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ink/ink1.xml" ContentType="application/inkml+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54B0325" w14:textId="77777777" w:rsidR="00093A89" w:rsidRPr="00E07DAD" w:rsidRDefault="00093A89" w:rsidP="00093A89">
      <w:pPr>
        <w:pStyle w:val="a4"/>
        <w:spacing w:line="360" w:lineRule="auto"/>
        <w:jc w:val="right"/>
        <w:rPr>
          <w:b/>
          <w:caps/>
          <w:sz w:val="28"/>
          <w:szCs w:val="28"/>
          <w:lang w:val="uk-UA"/>
        </w:rPr>
      </w:pPr>
      <w:bookmarkStart w:id="0" w:name="_Hlk157636863"/>
      <w:bookmarkEnd w:id="0"/>
      <w:r w:rsidRPr="00E07DAD">
        <w:rPr>
          <w:caps/>
          <w:sz w:val="28"/>
          <w:szCs w:val="28"/>
          <w:lang w:val="uk-UA"/>
        </w:rPr>
        <w:t>Ф А 2.2.1–25–367</w:t>
      </w:r>
    </w:p>
    <w:p w14:paraId="69C47A7B" w14:textId="77777777" w:rsidR="00093A89" w:rsidRPr="00E07DAD" w:rsidRDefault="00093A89" w:rsidP="00093A89">
      <w:pPr>
        <w:pStyle w:val="a4"/>
        <w:spacing w:line="360" w:lineRule="auto"/>
        <w:rPr>
          <w:caps/>
          <w:sz w:val="28"/>
          <w:szCs w:val="28"/>
          <w:lang w:val="uk-UA"/>
        </w:rPr>
      </w:pPr>
      <w:r w:rsidRPr="00E07DAD">
        <w:rPr>
          <w:caps/>
          <w:sz w:val="28"/>
          <w:szCs w:val="28"/>
          <w:lang w:val="uk-UA"/>
        </w:rPr>
        <w:t>Міністерство охорони здоров’я України</w:t>
      </w:r>
    </w:p>
    <w:p w14:paraId="319BAAEF" w14:textId="77777777" w:rsidR="00093A89" w:rsidRPr="00E07DAD" w:rsidRDefault="00093A89" w:rsidP="00093A89">
      <w:pPr>
        <w:pStyle w:val="a4"/>
        <w:spacing w:line="360" w:lineRule="auto"/>
        <w:rPr>
          <w:caps/>
          <w:sz w:val="28"/>
          <w:szCs w:val="28"/>
          <w:lang w:val="uk-UA"/>
        </w:rPr>
      </w:pPr>
      <w:r w:rsidRPr="00E07DAD">
        <w:rPr>
          <w:caps/>
          <w:sz w:val="28"/>
          <w:szCs w:val="28"/>
          <w:lang w:val="uk-UA"/>
        </w:rPr>
        <w:t>Харківський національний медичний університет</w:t>
      </w:r>
    </w:p>
    <w:p w14:paraId="3BF95C08" w14:textId="77777777" w:rsidR="00093A89" w:rsidRPr="00E07DAD" w:rsidRDefault="00093A89" w:rsidP="00093A89">
      <w:pPr>
        <w:pStyle w:val="a4"/>
        <w:spacing w:line="360" w:lineRule="auto"/>
        <w:rPr>
          <w:caps/>
          <w:sz w:val="28"/>
          <w:szCs w:val="28"/>
          <w:lang w:val="uk-UA"/>
        </w:rPr>
      </w:pPr>
      <w:r w:rsidRPr="00E07DAD">
        <w:rPr>
          <w:caps/>
          <w:sz w:val="28"/>
          <w:szCs w:val="28"/>
          <w:lang w:val="uk-UA"/>
        </w:rPr>
        <w:t>IV МЕДИЧНИЙ ФАКУЛЬТЕТ</w:t>
      </w:r>
    </w:p>
    <w:p w14:paraId="684C6423" w14:textId="77777777" w:rsidR="00093A89" w:rsidRPr="00E07DAD" w:rsidRDefault="00093A89" w:rsidP="00093A89">
      <w:pPr>
        <w:pStyle w:val="a4"/>
        <w:rPr>
          <w:sz w:val="28"/>
          <w:szCs w:val="28"/>
          <w:lang w:val="uk-UA"/>
        </w:rPr>
      </w:pPr>
      <w:r w:rsidRPr="00E07DAD">
        <w:rPr>
          <w:sz w:val="28"/>
          <w:szCs w:val="28"/>
          <w:lang w:val="uk-UA"/>
        </w:rPr>
        <w:t>Кафедра спортивної, фізичної та реабілітаційної медицини, фізичної терапії та ерготерапії</w:t>
      </w:r>
    </w:p>
    <w:p w14:paraId="55AA8C9F" w14:textId="77777777" w:rsidR="00093A89" w:rsidRPr="00E07DAD" w:rsidRDefault="00093A89" w:rsidP="00093A89">
      <w:pPr>
        <w:pStyle w:val="a4"/>
        <w:spacing w:line="360" w:lineRule="auto"/>
        <w:rPr>
          <w:b/>
          <w:sz w:val="28"/>
          <w:szCs w:val="28"/>
          <w:lang w:val="uk-UA"/>
        </w:rPr>
      </w:pPr>
    </w:p>
    <w:p w14:paraId="0AE19DE9" w14:textId="77777777" w:rsidR="00093A89" w:rsidRPr="00E07DAD" w:rsidRDefault="00093A89" w:rsidP="00093A89">
      <w:pPr>
        <w:pStyle w:val="a4"/>
        <w:spacing w:line="360" w:lineRule="auto"/>
        <w:rPr>
          <w:b/>
          <w:sz w:val="28"/>
          <w:szCs w:val="28"/>
          <w:lang w:val="uk-UA"/>
        </w:rPr>
      </w:pPr>
    </w:p>
    <w:tbl>
      <w:tblPr>
        <w:tblStyle w:val="a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621"/>
      </w:tblGrid>
      <w:tr w:rsidR="00E07DAD" w:rsidRPr="00E07DAD" w14:paraId="5FCC228E" w14:textId="77777777" w:rsidTr="009204CD">
        <w:tc>
          <w:tcPr>
            <w:tcW w:w="7621" w:type="dxa"/>
          </w:tcPr>
          <w:p w14:paraId="0C73A793" w14:textId="77777777" w:rsidR="00093A89" w:rsidRPr="00E07DAD" w:rsidRDefault="00093A89" w:rsidP="009204CD">
            <w:pPr>
              <w:suppressAutoHyphens/>
              <w:autoSpaceDN w:val="0"/>
              <w:spacing w:line="360" w:lineRule="auto"/>
              <w:rPr>
                <w:rFonts w:ascii="Liberation Serif" w:eastAsia="SimSun" w:hAnsi="Liberation Serif" w:cs="Mangal" w:hint="eastAsia"/>
                <w:b/>
                <w:i/>
                <w:kern w:val="3"/>
                <w:szCs w:val="28"/>
                <w:lang w:val="uk-UA" w:eastAsia="zh-CN" w:bidi="hi-IN"/>
              </w:rPr>
            </w:pPr>
            <w:r w:rsidRPr="00E07DAD">
              <w:rPr>
                <w:rFonts w:ascii="Liberation Serif" w:eastAsia="SimSun" w:hAnsi="Liberation Serif" w:cs="Mangal"/>
                <w:b/>
                <w:i/>
                <w:kern w:val="3"/>
                <w:szCs w:val="28"/>
                <w:lang w:val="uk-UA" w:eastAsia="zh-CN" w:bidi="hi-IN"/>
              </w:rPr>
              <w:t xml:space="preserve">«Допущено до захисту </w:t>
            </w:r>
          </w:p>
          <w:p w14:paraId="4BF06128" w14:textId="77777777" w:rsidR="00093A89" w:rsidRPr="00E07DAD" w:rsidRDefault="00093A89" w:rsidP="009204CD">
            <w:pPr>
              <w:suppressAutoHyphens/>
              <w:autoSpaceDN w:val="0"/>
              <w:spacing w:line="360" w:lineRule="auto"/>
              <w:rPr>
                <w:rFonts w:ascii="Liberation Serif" w:eastAsia="SimSun" w:hAnsi="Liberation Serif" w:cs="Mangal" w:hint="eastAsia"/>
                <w:b/>
                <w:i/>
                <w:kern w:val="3"/>
                <w:szCs w:val="28"/>
                <w:lang w:val="uk-UA" w:eastAsia="zh-CN" w:bidi="hi-IN"/>
              </w:rPr>
            </w:pPr>
            <w:r w:rsidRPr="00E07DAD">
              <w:rPr>
                <w:rFonts w:ascii="Liberation Serif" w:eastAsia="SimSun" w:hAnsi="Liberation Serif" w:cs="Mangal"/>
                <w:b/>
                <w:i/>
                <w:kern w:val="3"/>
                <w:szCs w:val="28"/>
                <w:lang w:val="uk-UA" w:eastAsia="zh-CN" w:bidi="hi-IN"/>
              </w:rPr>
              <w:t>магістерської роботи»</w:t>
            </w:r>
          </w:p>
        </w:tc>
      </w:tr>
      <w:tr w:rsidR="00093A89" w:rsidRPr="00E07DAD" w14:paraId="58DD8190" w14:textId="77777777" w:rsidTr="009204CD">
        <w:tc>
          <w:tcPr>
            <w:tcW w:w="7621" w:type="dxa"/>
            <w:hideMark/>
          </w:tcPr>
          <w:p w14:paraId="3556986C" w14:textId="77777777" w:rsidR="00093A89" w:rsidRPr="00E07DAD" w:rsidRDefault="00093A89" w:rsidP="009204CD">
            <w:pPr>
              <w:suppressAutoHyphens/>
              <w:autoSpaceDN w:val="0"/>
              <w:spacing w:line="360" w:lineRule="auto"/>
              <w:rPr>
                <w:rFonts w:ascii="Liberation Serif" w:eastAsia="SimSun" w:hAnsi="Liberation Serif" w:cs="Mangal" w:hint="eastAsia"/>
                <w:kern w:val="3"/>
                <w:szCs w:val="28"/>
                <w:lang w:val="uk-UA" w:eastAsia="zh-CN" w:bidi="hi-IN"/>
              </w:rPr>
            </w:pPr>
            <w:r w:rsidRPr="00E07DAD">
              <w:rPr>
                <w:rFonts w:ascii="Liberation Serif" w:eastAsia="SimSun" w:hAnsi="Liberation Serif" w:cs="Mangal"/>
                <w:kern w:val="3"/>
                <w:szCs w:val="28"/>
                <w:lang w:val="uk-UA" w:eastAsia="zh-CN" w:bidi="hi-IN"/>
              </w:rPr>
              <w:t xml:space="preserve">В.о. завідувача кафедри спортивної, </w:t>
            </w:r>
          </w:p>
          <w:p w14:paraId="56224438" w14:textId="77777777" w:rsidR="00093A89" w:rsidRPr="00E07DAD" w:rsidRDefault="00093A89" w:rsidP="009204CD">
            <w:pPr>
              <w:suppressAutoHyphens/>
              <w:autoSpaceDN w:val="0"/>
              <w:spacing w:line="360" w:lineRule="auto"/>
              <w:rPr>
                <w:rFonts w:ascii="Liberation Serif" w:eastAsia="SimSun" w:hAnsi="Liberation Serif" w:cs="Mangal" w:hint="eastAsia"/>
                <w:kern w:val="3"/>
                <w:szCs w:val="28"/>
                <w:lang w:val="uk-UA" w:eastAsia="zh-CN" w:bidi="hi-IN"/>
              </w:rPr>
            </w:pPr>
            <w:r w:rsidRPr="00E07DAD">
              <w:rPr>
                <w:rFonts w:ascii="Liberation Serif" w:eastAsia="SimSun" w:hAnsi="Liberation Serif" w:cs="Mangal"/>
                <w:kern w:val="3"/>
                <w:szCs w:val="28"/>
                <w:lang w:val="uk-UA" w:eastAsia="zh-CN" w:bidi="hi-IN"/>
              </w:rPr>
              <w:t xml:space="preserve">фізичної та реабілітаційної медицини, </w:t>
            </w:r>
          </w:p>
          <w:p w14:paraId="7BA00224" w14:textId="77777777" w:rsidR="00093A89" w:rsidRPr="00E07DAD" w:rsidRDefault="00093A89" w:rsidP="009204CD">
            <w:pPr>
              <w:suppressAutoHyphens/>
              <w:autoSpaceDN w:val="0"/>
              <w:spacing w:line="360" w:lineRule="auto"/>
              <w:rPr>
                <w:rFonts w:ascii="Liberation Serif" w:eastAsia="SimSun" w:hAnsi="Liberation Serif" w:cs="Mangal" w:hint="eastAsia"/>
                <w:kern w:val="3"/>
                <w:sz w:val="24"/>
                <w:szCs w:val="24"/>
                <w:lang w:val="uk-UA" w:eastAsia="zh-CN" w:bidi="hi-IN"/>
              </w:rPr>
            </w:pPr>
            <w:r w:rsidRPr="00E07DAD">
              <w:rPr>
                <w:rFonts w:ascii="Liberation Serif" w:eastAsia="SimSun" w:hAnsi="Liberation Serif" w:cs="Mangal"/>
                <w:kern w:val="3"/>
                <w:szCs w:val="28"/>
                <w:lang w:val="uk-UA" w:eastAsia="zh-CN" w:bidi="hi-IN"/>
              </w:rPr>
              <w:t>фізичної терапії, ерготерапії</w:t>
            </w:r>
          </w:p>
          <w:p w14:paraId="447F0B33" w14:textId="77777777" w:rsidR="00093A89" w:rsidRPr="00E07DAD" w:rsidRDefault="00093A89" w:rsidP="009204CD">
            <w:pPr>
              <w:suppressAutoHyphens/>
              <w:autoSpaceDN w:val="0"/>
              <w:spacing w:line="360" w:lineRule="auto"/>
              <w:rPr>
                <w:rFonts w:ascii="Liberation Serif" w:eastAsia="SimSun" w:hAnsi="Liberation Serif" w:cs="Mangal" w:hint="eastAsia"/>
                <w:b/>
                <w:i/>
                <w:kern w:val="3"/>
                <w:szCs w:val="28"/>
                <w:lang w:val="uk-UA" w:eastAsia="zh-CN" w:bidi="hi-IN"/>
              </w:rPr>
            </w:pPr>
            <w:r w:rsidRPr="00E07DAD">
              <w:rPr>
                <w:rFonts w:ascii="Liberation Serif" w:eastAsia="SimSun" w:hAnsi="Liberation Serif" w:cs="Mangal"/>
                <w:kern w:val="3"/>
                <w:szCs w:val="28"/>
                <w:lang w:val="uk-UA" w:eastAsia="zh-CN" w:bidi="hi-IN"/>
              </w:rPr>
              <w:t>_____________к.мед.н., доцент С.І. Латогуз</w:t>
            </w:r>
          </w:p>
        </w:tc>
      </w:tr>
    </w:tbl>
    <w:p w14:paraId="44C04994" w14:textId="77777777" w:rsidR="00093A89" w:rsidRPr="00E07DAD" w:rsidRDefault="00093A89" w:rsidP="00093A89">
      <w:pPr>
        <w:pStyle w:val="a4"/>
        <w:spacing w:line="360" w:lineRule="auto"/>
        <w:rPr>
          <w:b/>
          <w:sz w:val="28"/>
          <w:szCs w:val="28"/>
          <w:lang w:val="uk-UA"/>
        </w:rPr>
      </w:pPr>
    </w:p>
    <w:p w14:paraId="1FD38B8F" w14:textId="7AB3EAD4" w:rsidR="00093A89" w:rsidRPr="00E07DAD" w:rsidRDefault="00760FBB" w:rsidP="00093A89">
      <w:pPr>
        <w:pStyle w:val="a4"/>
        <w:spacing w:line="360" w:lineRule="auto"/>
        <w:jc w:val="left"/>
        <w:rPr>
          <w:sz w:val="28"/>
          <w:szCs w:val="28"/>
          <w:lang w:val="uk-UA"/>
        </w:rPr>
      </w:pPr>
      <w:r w:rsidRPr="00E07DAD">
        <w:rPr>
          <w:noProof/>
        </w:rPr>
        <mc:AlternateContent>
          <mc:Choice Requires="wpi">
            <w:drawing>
              <wp:anchor distT="0" distB="0" distL="114300" distR="114300" simplePos="0" relativeHeight="251659264" behindDoc="0" locked="0" layoutInCell="1" allowOverlap="1" wp14:anchorId="1126741B" wp14:editId="6AB9F333">
                <wp:simplePos x="0" y="0"/>
                <wp:positionH relativeFrom="column">
                  <wp:posOffset>7101205</wp:posOffset>
                </wp:positionH>
                <wp:positionV relativeFrom="paragraph">
                  <wp:posOffset>-1896110</wp:posOffset>
                </wp:positionV>
                <wp:extent cx="1021715" cy="4565650"/>
                <wp:effectExtent l="56515" t="47625" r="45720" b="44450"/>
                <wp:wrapNone/>
                <wp:docPr id="1180314154" name="Рукописный ввод 17"/>
                <wp:cNvGraphicFramePr>
                  <a:graphicFrameLocks xmlns:a="http://schemas.openxmlformats.org/drawingml/2006/main" noChangeAspect="1"/>
                </wp:cNvGraphicFramePr>
                <a:graphic xmlns:a="http://schemas.openxmlformats.org/drawingml/2006/main">
                  <a:graphicData uri="http://schemas.microsoft.com/office/word/2010/wordprocessingInk">
                    <w14:contentPart bwMode="auto" r:id="rId6">
                      <w14:nvContentPartPr>
                        <w14:cNvContentPartPr>
                          <a14:cpLocks xmlns:a14="http://schemas.microsoft.com/office/drawing/2010/main" noRot="1" noChangeAspect="1" noEditPoints="1" noChangeArrowheads="1" noChangeShapeType="1"/>
                        </w14:cNvContentPartPr>
                      </w14:nvContentPartPr>
                      <w14:xfrm>
                        <a:off x="0" y="0"/>
                        <a:ext cx="1021715" cy="4565650"/>
                      </w14:xfrm>
                    </w14:contentPart>
                  </a:graphicData>
                </a:graphic>
                <wp14:sizeRelH relativeFrom="page">
                  <wp14:pctWidth>0</wp14:pctWidth>
                </wp14:sizeRelH>
                <wp14:sizeRelV relativeFrom="page">
                  <wp14:pctHeight>0</wp14:pctHeight>
                </wp14:sizeRelV>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w:pict>
              <v:shapetype w14:anchorId="1697B07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Рукописный ввод 17" o:spid="_x0000_s1026" type="#_x0000_t75" style="position:absolute;margin-left:558.45pt;margin-top:-150pt;width:81.85pt;height:360.9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">
                <v:imagedata r:id="rId7" o:title=""/>
                <o:lock v:ext="edit" rotation="t" verticies="t" shapetype="t"/>
              </v:shape>
            </w:pict>
          </mc:Fallback>
        </mc:AlternateContent>
      </w:r>
    </w:p>
    <w:p w14:paraId="119DA9CB" w14:textId="77777777" w:rsidR="00093A89" w:rsidRPr="00E07DAD" w:rsidRDefault="00093A89" w:rsidP="00093A89">
      <w:pPr>
        <w:pStyle w:val="a4"/>
        <w:spacing w:line="360" w:lineRule="auto"/>
        <w:rPr>
          <w:sz w:val="28"/>
          <w:szCs w:val="28"/>
          <w:lang w:val="uk-UA"/>
        </w:rPr>
      </w:pPr>
      <w:r w:rsidRPr="00E07DAD">
        <w:rPr>
          <w:sz w:val="28"/>
          <w:szCs w:val="28"/>
          <w:lang w:val="uk-UA"/>
        </w:rPr>
        <w:t>Магістерська робота</w:t>
      </w:r>
    </w:p>
    <w:p w14:paraId="6887971A" w14:textId="77777777" w:rsidR="00093A89" w:rsidRPr="00E07DAD" w:rsidRDefault="00093A89" w:rsidP="00093A89">
      <w:pPr>
        <w:pStyle w:val="a4"/>
        <w:spacing w:line="360" w:lineRule="auto"/>
        <w:rPr>
          <w:sz w:val="28"/>
          <w:szCs w:val="28"/>
          <w:lang w:val="uk-UA"/>
        </w:rPr>
      </w:pPr>
      <w:r w:rsidRPr="00E07DAD">
        <w:rPr>
          <w:sz w:val="28"/>
          <w:szCs w:val="28"/>
          <w:lang w:val="uk-UA"/>
        </w:rPr>
        <w:t>за спеціальністю 227 Фізична терапія</w:t>
      </w:r>
    </w:p>
    <w:p w14:paraId="34BCAFCA" w14:textId="77777777" w:rsidR="00093A89" w:rsidRPr="00E07DAD" w:rsidRDefault="00093A89" w:rsidP="00093A89">
      <w:pPr>
        <w:spacing w:after="0" w:line="360" w:lineRule="auto"/>
        <w:jc w:val="center"/>
        <w:rPr>
          <w:szCs w:val="28"/>
          <w:lang w:val="uk-UA"/>
        </w:rPr>
      </w:pPr>
    </w:p>
    <w:p w14:paraId="45B0AF13" w14:textId="7A72B5F4" w:rsidR="00093A89" w:rsidRPr="00E07DAD" w:rsidRDefault="00093A89" w:rsidP="00093A89">
      <w:pPr>
        <w:spacing w:after="0" w:line="360" w:lineRule="auto"/>
        <w:jc w:val="center"/>
        <w:rPr>
          <w:caps/>
          <w:szCs w:val="28"/>
          <w:u w:val="single"/>
          <w:lang w:val="uk-UA"/>
        </w:rPr>
      </w:pPr>
      <w:r w:rsidRPr="00E07DAD">
        <w:rPr>
          <w:szCs w:val="28"/>
          <w:lang w:val="uk-UA"/>
        </w:rPr>
        <w:t xml:space="preserve">на тему: </w:t>
      </w:r>
      <w:r w:rsidR="002B7874" w:rsidRPr="002B7874">
        <w:rPr>
          <w:caps/>
          <w:szCs w:val="28"/>
          <w:lang w:val="uk-UA"/>
        </w:rPr>
        <w:t>Фізична терапія дітей дошкільного віку з дитячим церебральним паралічем</w:t>
      </w:r>
    </w:p>
    <w:p w14:paraId="7F1E3137" w14:textId="5969093D" w:rsidR="00093A89" w:rsidRPr="00E07DAD" w:rsidRDefault="00093A89" w:rsidP="00093A89">
      <w:pPr>
        <w:pStyle w:val="a4"/>
        <w:spacing w:line="360" w:lineRule="auto"/>
        <w:jc w:val="left"/>
        <w:rPr>
          <w:sz w:val="28"/>
          <w:szCs w:val="28"/>
          <w:lang w:val="uk-UA"/>
        </w:rPr>
      </w:pPr>
      <w:bookmarkStart w:id="1" w:name="_GoBack"/>
      <w:bookmarkEnd w:id="1"/>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638"/>
      </w:tblGrid>
      <w:tr w:rsidR="00093A89" w:rsidRPr="00E07DAD" w14:paraId="435FED80" w14:textId="77777777" w:rsidTr="009204CD">
        <w:tc>
          <w:tcPr>
            <w:tcW w:w="9854" w:type="dxa"/>
            <w:tcBorders>
              <w:top w:val="nil"/>
              <w:left w:val="nil"/>
              <w:bottom w:val="nil"/>
              <w:right w:val="nil"/>
            </w:tcBorders>
            <w:shd w:val="clear" w:color="auto" w:fill="auto"/>
          </w:tcPr>
          <w:p w14:paraId="0563CEF8" w14:textId="77777777" w:rsidR="004C7D3C" w:rsidRDefault="004C7D3C" w:rsidP="00325B4E">
            <w:pPr>
              <w:spacing w:after="0" w:line="360" w:lineRule="auto"/>
              <w:ind w:left="2727"/>
              <w:rPr>
                <w:szCs w:val="28"/>
                <w:lang w:val="uk-UA"/>
              </w:rPr>
            </w:pPr>
          </w:p>
          <w:p w14:paraId="44531633" w14:textId="27AF267A" w:rsidR="00093A89" w:rsidRPr="00A5688B" w:rsidRDefault="00093A89" w:rsidP="00325B4E">
            <w:pPr>
              <w:spacing w:after="0" w:line="360" w:lineRule="auto"/>
              <w:ind w:left="2727"/>
              <w:rPr>
                <w:szCs w:val="28"/>
                <w:lang w:val="uk-UA"/>
              </w:rPr>
            </w:pPr>
            <w:r w:rsidRPr="00E07DAD">
              <w:rPr>
                <w:szCs w:val="28"/>
                <w:lang w:val="uk-UA"/>
              </w:rPr>
              <w:t>Викона</w:t>
            </w:r>
            <w:r w:rsidR="001D23D3">
              <w:rPr>
                <w:szCs w:val="28"/>
                <w:lang w:val="uk-UA"/>
              </w:rPr>
              <w:t>в</w:t>
            </w:r>
            <w:r w:rsidRPr="00E07DAD">
              <w:rPr>
                <w:szCs w:val="28"/>
                <w:lang w:val="uk-UA"/>
              </w:rPr>
              <w:t>: студент 2 курсу, групи № 3</w:t>
            </w:r>
            <w:r w:rsidR="00423BAB" w:rsidRPr="00423BAB">
              <w:rPr>
                <w:szCs w:val="28"/>
              </w:rPr>
              <w:t>0</w:t>
            </w:r>
            <w:r w:rsidR="00A5688B">
              <w:rPr>
                <w:szCs w:val="28"/>
                <w:lang w:val="uk-UA"/>
              </w:rPr>
              <w:t>7</w:t>
            </w:r>
          </w:p>
          <w:p w14:paraId="428768E3" w14:textId="77777777" w:rsidR="00093A89" w:rsidRPr="00E07DAD" w:rsidRDefault="00093A89" w:rsidP="00325B4E">
            <w:pPr>
              <w:spacing w:after="0" w:line="360" w:lineRule="auto"/>
              <w:ind w:left="2727"/>
              <w:rPr>
                <w:szCs w:val="28"/>
                <w:lang w:val="uk-UA"/>
              </w:rPr>
            </w:pPr>
            <w:r w:rsidRPr="00E07DAD">
              <w:rPr>
                <w:szCs w:val="28"/>
                <w:lang w:val="uk-UA"/>
              </w:rPr>
              <w:t>IV медичний факультет, фізична терапія</w:t>
            </w:r>
          </w:p>
          <w:p w14:paraId="5FCF9572" w14:textId="5815FC05" w:rsidR="00093A89" w:rsidRPr="00E07DAD" w:rsidRDefault="00C97CEA" w:rsidP="00325B4E">
            <w:pPr>
              <w:spacing w:after="0" w:line="360" w:lineRule="auto"/>
              <w:ind w:left="2727"/>
              <w:rPr>
                <w:szCs w:val="28"/>
                <w:lang w:val="uk-UA"/>
              </w:rPr>
            </w:pPr>
            <w:r w:rsidRPr="00C97CEA">
              <w:rPr>
                <w:szCs w:val="28"/>
                <w:lang w:val="uk-UA"/>
              </w:rPr>
              <w:t>Щербань Ірина Олегівна</w:t>
            </w:r>
            <w:r w:rsidR="00A11BFC">
              <w:rPr>
                <w:szCs w:val="28"/>
                <w:lang w:val="uk-UA"/>
              </w:rPr>
              <w:t xml:space="preserve"> </w:t>
            </w:r>
          </w:p>
          <w:p w14:paraId="39A50D1B" w14:textId="02F187CF" w:rsidR="00093A89" w:rsidRPr="00E07DAD" w:rsidRDefault="00093A89" w:rsidP="00325B4E">
            <w:pPr>
              <w:spacing w:after="0" w:line="360" w:lineRule="auto"/>
              <w:ind w:left="2727"/>
              <w:rPr>
                <w:szCs w:val="28"/>
                <w:lang w:val="uk-UA"/>
              </w:rPr>
            </w:pPr>
            <w:r w:rsidRPr="00E07DAD">
              <w:rPr>
                <w:szCs w:val="28"/>
                <w:lang w:val="uk-UA"/>
              </w:rPr>
              <w:t xml:space="preserve">Керівник: </w:t>
            </w:r>
            <w:r w:rsidR="00423BAB" w:rsidRPr="00E07DAD">
              <w:rPr>
                <w:szCs w:val="28"/>
                <w:lang w:val="uk-UA"/>
              </w:rPr>
              <w:t xml:space="preserve">доцент, к.мед.н. </w:t>
            </w:r>
            <w:r w:rsidR="00A11BFC">
              <w:rPr>
                <w:szCs w:val="28"/>
                <w:lang w:val="uk-UA"/>
              </w:rPr>
              <w:t>Латогуз</w:t>
            </w:r>
            <w:r w:rsidR="00325B4E">
              <w:rPr>
                <w:szCs w:val="28"/>
                <w:lang w:val="uk-UA"/>
              </w:rPr>
              <w:t xml:space="preserve"> </w:t>
            </w:r>
            <w:r w:rsidR="00A11BFC">
              <w:rPr>
                <w:szCs w:val="28"/>
                <w:lang w:val="uk-UA"/>
              </w:rPr>
              <w:t>Сергій Іванович</w:t>
            </w:r>
          </w:p>
          <w:p w14:paraId="0BF4A4B8" w14:textId="69B07BC7" w:rsidR="00093A89" w:rsidRPr="00E07DAD" w:rsidRDefault="00093A89" w:rsidP="00325B4E">
            <w:pPr>
              <w:spacing w:after="0" w:line="360" w:lineRule="auto"/>
              <w:ind w:left="2727"/>
              <w:rPr>
                <w:szCs w:val="28"/>
                <w:lang w:val="uk-UA"/>
              </w:rPr>
            </w:pPr>
            <w:r w:rsidRPr="00E07DAD">
              <w:rPr>
                <w:szCs w:val="28"/>
                <w:lang w:val="uk-UA"/>
              </w:rPr>
              <w:t xml:space="preserve">Рецензент: </w:t>
            </w:r>
            <w:r w:rsidR="00423BAB" w:rsidRPr="00E07DAD">
              <w:rPr>
                <w:szCs w:val="28"/>
                <w:lang w:val="uk-UA"/>
              </w:rPr>
              <w:t xml:space="preserve">професор, д.мед.н. </w:t>
            </w:r>
            <w:r w:rsidR="00423BAB">
              <w:rPr>
                <w:szCs w:val="28"/>
                <w:lang w:val="uk-UA"/>
              </w:rPr>
              <w:t>Білецька</w:t>
            </w:r>
            <w:r w:rsidR="00423BAB" w:rsidRPr="00E07DAD">
              <w:rPr>
                <w:szCs w:val="28"/>
                <w:lang w:val="uk-UA"/>
              </w:rPr>
              <w:t xml:space="preserve"> </w:t>
            </w:r>
            <w:r w:rsidR="00423BAB">
              <w:rPr>
                <w:szCs w:val="28"/>
                <w:lang w:val="uk-UA"/>
              </w:rPr>
              <w:t>О</w:t>
            </w:r>
            <w:r w:rsidR="00423BAB" w:rsidRPr="00E07DAD">
              <w:rPr>
                <w:szCs w:val="28"/>
                <w:lang w:val="uk-UA"/>
              </w:rPr>
              <w:t>.</w:t>
            </w:r>
            <w:r w:rsidR="00423BAB">
              <w:rPr>
                <w:szCs w:val="28"/>
                <w:lang w:val="uk-UA"/>
              </w:rPr>
              <w:t>М</w:t>
            </w:r>
            <w:r w:rsidR="00423BAB" w:rsidRPr="00E07DAD">
              <w:rPr>
                <w:szCs w:val="28"/>
                <w:lang w:val="uk-UA"/>
              </w:rPr>
              <w:t>.</w:t>
            </w:r>
          </w:p>
        </w:tc>
      </w:tr>
    </w:tbl>
    <w:p w14:paraId="52272C5A" w14:textId="77777777" w:rsidR="00093A89" w:rsidRPr="00E07DAD" w:rsidRDefault="00093A89" w:rsidP="00093A89">
      <w:pPr>
        <w:spacing w:line="360" w:lineRule="auto"/>
        <w:rPr>
          <w:szCs w:val="28"/>
          <w:lang w:val="uk-UA"/>
        </w:rPr>
      </w:pPr>
    </w:p>
    <w:p w14:paraId="43DD6544" w14:textId="77777777" w:rsidR="00093A89" w:rsidRPr="00E07DAD" w:rsidRDefault="00093A89" w:rsidP="00093A89">
      <w:pPr>
        <w:spacing w:line="259" w:lineRule="auto"/>
        <w:jc w:val="center"/>
        <w:rPr>
          <w:rFonts w:eastAsia="Times New Roman" w:cs="Times New Roman"/>
          <w:bCs/>
          <w:caps/>
          <w:szCs w:val="28"/>
          <w:lang w:val="uk-UA" w:eastAsia="ru-RU"/>
        </w:rPr>
      </w:pPr>
      <w:r w:rsidRPr="00E07DAD">
        <w:rPr>
          <w:szCs w:val="28"/>
          <w:lang w:val="uk-UA"/>
        </w:rPr>
        <w:t>Харків – 2024</w:t>
      </w:r>
      <w:r w:rsidRPr="00E07DAD">
        <w:rPr>
          <w:szCs w:val="32"/>
          <w:lang w:val="uk-UA"/>
        </w:rPr>
        <w:br w:type="page"/>
      </w:r>
    </w:p>
    <w:tbl>
      <w:tblPr>
        <w:tblStyle w:val="a3"/>
        <w:tblW w:w="10706" w:type="dxa"/>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0706"/>
      </w:tblGrid>
      <w:tr w:rsidR="00E07DAD" w:rsidRPr="00E07DAD" w14:paraId="7683E81A" w14:textId="77777777" w:rsidTr="009204CD">
        <w:tc>
          <w:tcPr>
            <w:tcW w:w="5353" w:type="dxa"/>
            <w:vAlign w:val="bottom"/>
          </w:tcPr>
          <w:p w14:paraId="1F82C31D" w14:textId="77777777" w:rsidR="00093A89" w:rsidRPr="00E07DAD" w:rsidRDefault="00093A89" w:rsidP="009204CD">
            <w:pPr>
              <w:pStyle w:val="Standard"/>
              <w:widowControl w:val="0"/>
              <w:spacing w:line="360" w:lineRule="auto"/>
              <w:rPr>
                <w:rFonts w:ascii="Times New Roman" w:hAnsi="Times New Roman" w:cs="Times New Roman"/>
                <w:sz w:val="28"/>
                <w:szCs w:val="28"/>
                <w:lang w:val="uk-UA"/>
              </w:rPr>
            </w:pPr>
            <w:bookmarkStart w:id="2" w:name="_Hlk105442879"/>
            <w:r w:rsidRPr="00E07DAD">
              <w:rPr>
                <w:rFonts w:ascii="Times New Roman" w:hAnsi="Times New Roman" w:cs="Times New Roman"/>
                <w:sz w:val="28"/>
                <w:szCs w:val="28"/>
                <w:lang w:val="uk-UA"/>
              </w:rPr>
              <w:lastRenderedPageBreak/>
              <w:t>У Екзаменаційній комісії</w:t>
            </w:r>
          </w:p>
        </w:tc>
      </w:tr>
      <w:tr w:rsidR="00E07DAD" w:rsidRPr="00E07DAD" w14:paraId="7AEC21F1" w14:textId="77777777" w:rsidTr="009204CD">
        <w:tc>
          <w:tcPr>
            <w:tcW w:w="5353" w:type="dxa"/>
            <w:vAlign w:val="bottom"/>
          </w:tcPr>
          <w:p w14:paraId="3D6C32F8" w14:textId="77777777" w:rsidR="00093A89" w:rsidRPr="00E07DAD" w:rsidRDefault="00093A89" w:rsidP="009204CD">
            <w:pPr>
              <w:pStyle w:val="Standard"/>
              <w:widowControl w:val="0"/>
              <w:spacing w:line="360" w:lineRule="auto"/>
              <w:rPr>
                <w:rFonts w:ascii="Times New Roman" w:hAnsi="Times New Roman" w:cs="Times New Roman"/>
                <w:sz w:val="28"/>
                <w:szCs w:val="28"/>
                <w:lang w:val="uk-UA"/>
              </w:rPr>
            </w:pPr>
            <w:r w:rsidRPr="00E07DAD">
              <w:rPr>
                <w:rFonts w:ascii="Times New Roman" w:hAnsi="Times New Roman" w:cs="Times New Roman"/>
                <w:sz w:val="28"/>
                <w:szCs w:val="28"/>
                <w:lang w:val="uk-UA"/>
              </w:rPr>
              <w:t>«____» ______________2024р</w:t>
            </w:r>
          </w:p>
        </w:tc>
      </w:tr>
      <w:tr w:rsidR="00E07DAD" w:rsidRPr="00E07DAD" w14:paraId="3B7CE22C" w14:textId="77777777" w:rsidTr="009204CD">
        <w:tc>
          <w:tcPr>
            <w:tcW w:w="5353" w:type="dxa"/>
            <w:vAlign w:val="bottom"/>
          </w:tcPr>
          <w:p w14:paraId="4FDF1030" w14:textId="77777777" w:rsidR="00093A89" w:rsidRPr="00E07DAD" w:rsidRDefault="00093A89" w:rsidP="009204CD">
            <w:pPr>
              <w:pStyle w:val="Standard"/>
              <w:widowControl w:val="0"/>
              <w:spacing w:line="360" w:lineRule="auto"/>
              <w:rPr>
                <w:rFonts w:ascii="Times New Roman" w:hAnsi="Times New Roman" w:cs="Times New Roman"/>
                <w:sz w:val="28"/>
                <w:szCs w:val="28"/>
                <w:lang w:val="uk-UA"/>
              </w:rPr>
            </w:pPr>
            <w:r w:rsidRPr="00E07DAD">
              <w:rPr>
                <w:sz w:val="28"/>
                <w:szCs w:val="28"/>
                <w:lang w:val="uk-UA"/>
              </w:rPr>
              <w:t>З оцінкою __________________</w:t>
            </w:r>
          </w:p>
        </w:tc>
      </w:tr>
      <w:tr w:rsidR="00E07DAD" w:rsidRPr="00E07DAD" w14:paraId="5707308F" w14:textId="77777777" w:rsidTr="009204CD">
        <w:tc>
          <w:tcPr>
            <w:tcW w:w="5353" w:type="dxa"/>
            <w:vAlign w:val="bottom"/>
          </w:tcPr>
          <w:p w14:paraId="40FD7891" w14:textId="77777777" w:rsidR="00093A89" w:rsidRPr="00E07DAD" w:rsidRDefault="00093A89" w:rsidP="009204CD">
            <w:pPr>
              <w:pStyle w:val="Standard"/>
              <w:widowControl w:val="0"/>
              <w:spacing w:line="360" w:lineRule="auto"/>
              <w:rPr>
                <w:rFonts w:ascii="Times New Roman" w:hAnsi="Times New Roman" w:cs="Times New Roman"/>
                <w:sz w:val="28"/>
                <w:szCs w:val="28"/>
                <w:lang w:val="uk-UA"/>
              </w:rPr>
            </w:pPr>
            <w:r w:rsidRPr="00E07DAD">
              <w:rPr>
                <w:rFonts w:ascii="Times New Roman" w:hAnsi="Times New Roman" w:cs="Times New Roman"/>
                <w:sz w:val="28"/>
                <w:szCs w:val="28"/>
                <w:lang w:val="uk-UA"/>
              </w:rPr>
              <w:t>Голова Екзаменаційної комісії,</w:t>
            </w:r>
          </w:p>
        </w:tc>
      </w:tr>
      <w:tr w:rsidR="00E07DAD" w:rsidRPr="00E07DAD" w14:paraId="03AA4A9D" w14:textId="77777777" w:rsidTr="009204CD">
        <w:tc>
          <w:tcPr>
            <w:tcW w:w="5353" w:type="dxa"/>
            <w:vAlign w:val="bottom"/>
          </w:tcPr>
          <w:p w14:paraId="49DECEA4" w14:textId="77777777" w:rsidR="00093A89" w:rsidRPr="00E07DAD" w:rsidRDefault="00093A89" w:rsidP="009204CD">
            <w:pPr>
              <w:pStyle w:val="Standard"/>
              <w:widowControl w:val="0"/>
              <w:spacing w:line="360" w:lineRule="auto"/>
              <w:rPr>
                <w:rFonts w:ascii="Times New Roman" w:hAnsi="Times New Roman" w:cs="Times New Roman"/>
                <w:sz w:val="28"/>
                <w:szCs w:val="28"/>
                <w:lang w:val="uk-UA"/>
              </w:rPr>
            </w:pPr>
            <w:r w:rsidRPr="00E07DAD">
              <w:rPr>
                <w:rFonts w:ascii="Times New Roman" w:hAnsi="Times New Roman" w:cs="Times New Roman"/>
                <w:sz w:val="28"/>
                <w:szCs w:val="28"/>
                <w:lang w:val="uk-UA"/>
              </w:rPr>
              <w:t>доктор медичних наук, професор</w:t>
            </w:r>
          </w:p>
        </w:tc>
      </w:tr>
      <w:tr w:rsidR="00E07DAD" w:rsidRPr="00E07DAD" w14:paraId="28863064" w14:textId="77777777" w:rsidTr="009204CD">
        <w:tc>
          <w:tcPr>
            <w:tcW w:w="5353" w:type="dxa"/>
            <w:vAlign w:val="bottom"/>
          </w:tcPr>
          <w:p w14:paraId="36FD2521" w14:textId="78D85088" w:rsidR="00093A89" w:rsidRPr="00E07DAD" w:rsidRDefault="00093A89" w:rsidP="009204CD">
            <w:pPr>
              <w:pStyle w:val="Standard"/>
              <w:widowControl w:val="0"/>
              <w:spacing w:line="360" w:lineRule="auto"/>
              <w:rPr>
                <w:rFonts w:ascii="Times New Roman" w:hAnsi="Times New Roman" w:cs="Times New Roman"/>
                <w:sz w:val="28"/>
                <w:szCs w:val="28"/>
                <w:lang w:val="uk-UA"/>
              </w:rPr>
            </w:pPr>
            <w:r w:rsidRPr="00E07DAD">
              <w:rPr>
                <w:rFonts w:ascii="Times New Roman" w:hAnsi="Times New Roman" w:cs="Times New Roman"/>
                <w:sz w:val="28"/>
                <w:szCs w:val="28"/>
                <w:lang w:val="uk-UA"/>
              </w:rPr>
              <w:t>_____________</w:t>
            </w:r>
            <w:r w:rsidRPr="00E07DAD">
              <w:rPr>
                <w:rFonts w:ascii="Times New Roman" w:eastAsia="Symbol" w:hAnsi="Times New Roman" w:cs="Times New Roman"/>
                <w:sz w:val="28"/>
                <w:szCs w:val="28"/>
                <w:lang w:val="uk-UA"/>
              </w:rPr>
              <w:t>/</w:t>
            </w:r>
            <w:r w:rsidRPr="00E07DAD">
              <w:rPr>
                <w:rFonts w:ascii="Times New Roman" w:hAnsi="Times New Roman" w:cs="Times New Roman"/>
                <w:sz w:val="28"/>
                <w:szCs w:val="28"/>
                <w:lang w:val="uk-UA"/>
              </w:rPr>
              <w:t xml:space="preserve"> О.</w:t>
            </w:r>
            <w:r w:rsidR="00180B85" w:rsidRPr="00E07DAD">
              <w:rPr>
                <w:rFonts w:ascii="Times New Roman" w:hAnsi="Times New Roman" w:cs="Times New Roman"/>
                <w:sz w:val="28"/>
                <w:szCs w:val="28"/>
                <w:lang w:val="uk-UA"/>
              </w:rPr>
              <w:t>М</w:t>
            </w:r>
            <w:r w:rsidRPr="00E07DAD">
              <w:rPr>
                <w:rFonts w:ascii="Times New Roman" w:hAnsi="Times New Roman" w:cs="Times New Roman"/>
                <w:sz w:val="28"/>
                <w:szCs w:val="28"/>
                <w:lang w:val="uk-UA"/>
              </w:rPr>
              <w:t xml:space="preserve">. </w:t>
            </w:r>
            <w:r w:rsidR="00180B85" w:rsidRPr="00E07DAD">
              <w:rPr>
                <w:rFonts w:ascii="Times New Roman" w:hAnsi="Times New Roman" w:cs="Times New Roman"/>
                <w:sz w:val="28"/>
                <w:szCs w:val="28"/>
                <w:lang w:val="uk-UA"/>
              </w:rPr>
              <w:t>Нечипуренко</w:t>
            </w:r>
            <w:r w:rsidRPr="00E07DAD">
              <w:rPr>
                <w:rFonts w:ascii="Times New Roman" w:hAnsi="Times New Roman" w:cs="Times New Roman"/>
                <w:sz w:val="28"/>
                <w:szCs w:val="28"/>
                <w:lang w:val="uk-UA"/>
              </w:rPr>
              <w:t xml:space="preserve"> /</w:t>
            </w:r>
          </w:p>
        </w:tc>
      </w:tr>
      <w:bookmarkEnd w:id="2"/>
    </w:tbl>
    <w:p w14:paraId="3EFB3828" w14:textId="77777777" w:rsidR="00093A89" w:rsidRPr="00E07DAD" w:rsidRDefault="00093A89" w:rsidP="00093A89">
      <w:pPr>
        <w:spacing w:line="259" w:lineRule="auto"/>
        <w:rPr>
          <w:rFonts w:cs="Times New Roman"/>
          <w:szCs w:val="28"/>
          <w:lang w:val="uk-UA"/>
        </w:rPr>
      </w:pPr>
      <w:r w:rsidRPr="00E07DAD">
        <w:rPr>
          <w:rFonts w:cs="Times New Roman"/>
          <w:szCs w:val="28"/>
          <w:lang w:val="uk-UA"/>
        </w:rPr>
        <w:br w:type="page"/>
      </w:r>
    </w:p>
    <w:p w14:paraId="46A6297A" w14:textId="77777777" w:rsidR="00093A89" w:rsidRPr="00E07DAD" w:rsidRDefault="00093A89" w:rsidP="00093A89">
      <w:pPr>
        <w:spacing w:line="360" w:lineRule="auto"/>
        <w:jc w:val="center"/>
        <w:rPr>
          <w:rStyle w:val="12"/>
          <w:rFonts w:eastAsia="PMingLiU"/>
          <w:lang w:val="uk-UA"/>
        </w:rPr>
      </w:pPr>
      <w:r w:rsidRPr="00E07DAD">
        <w:rPr>
          <w:rStyle w:val="12"/>
          <w:rFonts w:eastAsia="PMingLiU"/>
          <w:lang w:val="uk-UA"/>
        </w:rPr>
        <w:lastRenderedPageBreak/>
        <w:t>ЗМІСТ</w:t>
      </w:r>
    </w:p>
    <w:p w14:paraId="6F920A14" w14:textId="77777777" w:rsidR="00093A89" w:rsidRPr="00E07DAD" w:rsidRDefault="00093A89" w:rsidP="00093A89">
      <w:pPr>
        <w:spacing w:line="360" w:lineRule="auto"/>
        <w:jc w:val="center"/>
        <w:rPr>
          <w:rStyle w:val="12"/>
          <w:rFonts w:eastAsia="PMingLiU"/>
          <w:lang w:val="uk-UA"/>
        </w:rPr>
      </w:pPr>
    </w:p>
    <w:tbl>
      <w:tblPr>
        <w:tblW w:w="0" w:type="auto"/>
        <w:tblLayout w:type="fixed"/>
        <w:tblLook w:val="01E0" w:firstRow="1" w:lastRow="1" w:firstColumn="1" w:lastColumn="1" w:noHBand="0" w:noVBand="0"/>
      </w:tblPr>
      <w:tblGrid>
        <w:gridCol w:w="1908"/>
        <w:gridCol w:w="6150"/>
        <w:gridCol w:w="1061"/>
      </w:tblGrid>
      <w:tr w:rsidR="00E07DAD" w:rsidRPr="00E07DAD" w14:paraId="39D4DF74" w14:textId="77777777" w:rsidTr="009204CD">
        <w:tc>
          <w:tcPr>
            <w:tcW w:w="1908" w:type="dxa"/>
          </w:tcPr>
          <w:p w14:paraId="50999C86" w14:textId="77777777" w:rsidR="00093A89" w:rsidRPr="00E07DAD" w:rsidRDefault="00093A89" w:rsidP="002C6734">
            <w:pPr>
              <w:spacing w:after="0" w:line="360" w:lineRule="auto"/>
              <w:rPr>
                <w:b/>
                <w:szCs w:val="28"/>
                <w:lang w:val="uk-UA"/>
              </w:rPr>
            </w:pPr>
            <w:r w:rsidRPr="00E07DAD">
              <w:rPr>
                <w:b/>
                <w:szCs w:val="28"/>
                <w:lang w:val="uk-UA"/>
              </w:rPr>
              <w:t>ВСТУП</w:t>
            </w:r>
          </w:p>
        </w:tc>
        <w:tc>
          <w:tcPr>
            <w:tcW w:w="6150" w:type="dxa"/>
          </w:tcPr>
          <w:p w14:paraId="301692E1" w14:textId="77777777" w:rsidR="00093A89" w:rsidRPr="00E07DAD" w:rsidRDefault="00093A89" w:rsidP="002C6734">
            <w:pPr>
              <w:spacing w:after="0" w:line="360" w:lineRule="auto"/>
              <w:rPr>
                <w:szCs w:val="28"/>
                <w:lang w:val="uk-UA"/>
              </w:rPr>
            </w:pPr>
            <w:r w:rsidRPr="00E07DAD">
              <w:rPr>
                <w:szCs w:val="28"/>
                <w:lang w:val="uk-UA"/>
              </w:rPr>
              <w:t>....................................................................................</w:t>
            </w:r>
          </w:p>
        </w:tc>
        <w:tc>
          <w:tcPr>
            <w:tcW w:w="1061" w:type="dxa"/>
          </w:tcPr>
          <w:p w14:paraId="6D0D7F2D" w14:textId="48532A8B" w:rsidR="00093A89" w:rsidRPr="0042175B" w:rsidRDefault="0042175B" w:rsidP="002C6734">
            <w:pPr>
              <w:spacing w:after="0" w:line="360" w:lineRule="auto"/>
              <w:jc w:val="center"/>
              <w:rPr>
                <w:szCs w:val="28"/>
                <w:lang w:val="en-US"/>
              </w:rPr>
            </w:pPr>
            <w:r>
              <w:rPr>
                <w:szCs w:val="28"/>
                <w:lang w:val="en-US"/>
              </w:rPr>
              <w:t>4</w:t>
            </w:r>
          </w:p>
        </w:tc>
      </w:tr>
      <w:tr w:rsidR="00E07DAD" w:rsidRPr="00E07DAD" w14:paraId="77B4EFAE" w14:textId="77777777" w:rsidTr="009204CD">
        <w:tc>
          <w:tcPr>
            <w:tcW w:w="1908" w:type="dxa"/>
          </w:tcPr>
          <w:p w14:paraId="368D3397" w14:textId="77777777" w:rsidR="00093A89" w:rsidRPr="00E07DAD" w:rsidRDefault="00093A89" w:rsidP="002C6734">
            <w:pPr>
              <w:spacing w:after="0" w:line="360" w:lineRule="auto"/>
              <w:rPr>
                <w:b/>
                <w:szCs w:val="28"/>
                <w:lang w:val="uk-UA"/>
              </w:rPr>
            </w:pPr>
            <w:r w:rsidRPr="00E07DAD">
              <w:rPr>
                <w:b/>
                <w:szCs w:val="28"/>
                <w:lang w:val="uk-UA"/>
              </w:rPr>
              <w:t>РОЗДІЛ 1</w:t>
            </w:r>
          </w:p>
        </w:tc>
        <w:tc>
          <w:tcPr>
            <w:tcW w:w="6150" w:type="dxa"/>
          </w:tcPr>
          <w:p w14:paraId="62010883" w14:textId="3C084B35" w:rsidR="00093A89" w:rsidRPr="00EC1EB2" w:rsidRDefault="0021172F" w:rsidP="002C6734">
            <w:pPr>
              <w:spacing w:after="0" w:line="360" w:lineRule="auto"/>
              <w:rPr>
                <w:szCs w:val="28"/>
                <w:lang w:val="uk-UA"/>
              </w:rPr>
            </w:pPr>
            <w:r>
              <w:rPr>
                <w:b/>
                <w:szCs w:val="28"/>
                <w:lang w:val="uk-UA"/>
              </w:rPr>
              <w:t>Аналіз джерел літератури</w:t>
            </w:r>
            <w:r w:rsidR="00093A89" w:rsidRPr="00E07DAD">
              <w:rPr>
                <w:szCs w:val="28"/>
                <w:lang w:val="uk-UA"/>
              </w:rPr>
              <w:t>…</w:t>
            </w:r>
            <w:r>
              <w:rPr>
                <w:szCs w:val="28"/>
                <w:lang w:val="uk-UA"/>
              </w:rPr>
              <w:t>…………………….</w:t>
            </w:r>
          </w:p>
        </w:tc>
        <w:tc>
          <w:tcPr>
            <w:tcW w:w="1061" w:type="dxa"/>
            <w:vAlign w:val="bottom"/>
          </w:tcPr>
          <w:p w14:paraId="5CB06F91" w14:textId="58489174" w:rsidR="00093A89" w:rsidRPr="00654386" w:rsidRDefault="00654386" w:rsidP="002C6734">
            <w:pPr>
              <w:spacing w:after="0" w:line="360" w:lineRule="auto"/>
              <w:jc w:val="center"/>
              <w:rPr>
                <w:szCs w:val="28"/>
                <w:lang w:val="uk-UA"/>
              </w:rPr>
            </w:pPr>
            <w:r>
              <w:rPr>
                <w:szCs w:val="28"/>
                <w:lang w:val="uk-UA"/>
              </w:rPr>
              <w:t>7</w:t>
            </w:r>
          </w:p>
        </w:tc>
      </w:tr>
      <w:tr w:rsidR="00E07DAD" w:rsidRPr="00E07DAD" w14:paraId="6AF3A3C2" w14:textId="77777777" w:rsidTr="009204CD">
        <w:tc>
          <w:tcPr>
            <w:tcW w:w="1908" w:type="dxa"/>
          </w:tcPr>
          <w:p w14:paraId="2EB07141" w14:textId="77777777" w:rsidR="00093A89" w:rsidRPr="00E07DAD" w:rsidRDefault="00093A89" w:rsidP="002C6734">
            <w:pPr>
              <w:spacing w:after="0" w:line="360" w:lineRule="auto"/>
              <w:rPr>
                <w:szCs w:val="28"/>
                <w:lang w:val="uk-UA"/>
              </w:rPr>
            </w:pPr>
          </w:p>
        </w:tc>
        <w:tc>
          <w:tcPr>
            <w:tcW w:w="6150" w:type="dxa"/>
          </w:tcPr>
          <w:p w14:paraId="41F59C5C" w14:textId="10DB3B05" w:rsidR="00093A89" w:rsidRPr="00E07DAD" w:rsidRDefault="00093A89" w:rsidP="00A81429">
            <w:pPr>
              <w:spacing w:after="0" w:line="360" w:lineRule="auto"/>
              <w:rPr>
                <w:szCs w:val="28"/>
                <w:lang w:val="uk-UA"/>
              </w:rPr>
            </w:pPr>
            <w:r w:rsidRPr="00E07DAD">
              <w:rPr>
                <w:szCs w:val="28"/>
                <w:lang w:val="uk-UA"/>
              </w:rPr>
              <w:t>1.</w:t>
            </w:r>
            <w:r w:rsidR="00C34B23" w:rsidRPr="00E07DAD">
              <w:rPr>
                <w:szCs w:val="28"/>
                <w:lang w:val="uk-UA"/>
              </w:rPr>
              <w:t>1.</w:t>
            </w:r>
            <w:r w:rsidRPr="00E07DAD">
              <w:rPr>
                <w:szCs w:val="28"/>
                <w:lang w:val="uk-UA"/>
              </w:rPr>
              <w:t xml:space="preserve"> </w:t>
            </w:r>
            <w:r w:rsidR="0021172F" w:rsidRPr="0021172F">
              <w:rPr>
                <w:szCs w:val="28"/>
                <w:lang w:val="uk-UA"/>
              </w:rPr>
              <w:t>Особливості патології дитячого церебрального паралічу</w:t>
            </w:r>
            <w:r w:rsidR="00175A07" w:rsidRPr="00E07DAD">
              <w:rPr>
                <w:szCs w:val="28"/>
                <w:lang w:val="uk-UA"/>
              </w:rPr>
              <w:t>…</w:t>
            </w:r>
            <w:r w:rsidR="00EC2E61">
              <w:rPr>
                <w:szCs w:val="28"/>
                <w:lang w:val="uk-UA"/>
              </w:rPr>
              <w:t>…</w:t>
            </w:r>
            <w:r w:rsidR="00B01887">
              <w:rPr>
                <w:szCs w:val="28"/>
                <w:lang w:val="uk-UA"/>
              </w:rPr>
              <w:t>……………….</w:t>
            </w:r>
            <w:r w:rsidR="00B27BBD">
              <w:rPr>
                <w:szCs w:val="28"/>
                <w:lang w:val="uk-UA"/>
              </w:rPr>
              <w:t>……</w:t>
            </w:r>
            <w:r w:rsidR="0021172F">
              <w:rPr>
                <w:szCs w:val="28"/>
                <w:lang w:val="uk-UA"/>
              </w:rPr>
              <w:t>..</w:t>
            </w:r>
          </w:p>
        </w:tc>
        <w:tc>
          <w:tcPr>
            <w:tcW w:w="1061" w:type="dxa"/>
          </w:tcPr>
          <w:p w14:paraId="5DC2B9FA" w14:textId="77777777" w:rsidR="0042175B" w:rsidRPr="0021172F" w:rsidRDefault="0042175B" w:rsidP="002C6734">
            <w:pPr>
              <w:spacing w:after="0" w:line="360" w:lineRule="auto"/>
              <w:jc w:val="center"/>
              <w:rPr>
                <w:szCs w:val="28"/>
              </w:rPr>
            </w:pPr>
          </w:p>
          <w:p w14:paraId="067C55C9" w14:textId="095204AE" w:rsidR="00093A89" w:rsidRPr="00654386" w:rsidRDefault="00654386" w:rsidP="002C6734">
            <w:pPr>
              <w:spacing w:after="0" w:line="360" w:lineRule="auto"/>
              <w:jc w:val="center"/>
              <w:rPr>
                <w:szCs w:val="28"/>
                <w:lang w:val="uk-UA"/>
              </w:rPr>
            </w:pPr>
            <w:r>
              <w:rPr>
                <w:szCs w:val="28"/>
                <w:lang w:val="uk-UA"/>
              </w:rPr>
              <w:t>7</w:t>
            </w:r>
          </w:p>
        </w:tc>
      </w:tr>
      <w:tr w:rsidR="00E07DAD" w:rsidRPr="00E07DAD" w14:paraId="6AA24FBA" w14:textId="77777777" w:rsidTr="009204CD">
        <w:tc>
          <w:tcPr>
            <w:tcW w:w="1908" w:type="dxa"/>
          </w:tcPr>
          <w:p w14:paraId="24DEF1A0" w14:textId="77777777" w:rsidR="00093A89" w:rsidRPr="00E07DAD" w:rsidRDefault="00093A89" w:rsidP="002C6734">
            <w:pPr>
              <w:spacing w:after="0" w:line="360" w:lineRule="auto"/>
              <w:rPr>
                <w:szCs w:val="28"/>
                <w:lang w:val="uk-UA"/>
              </w:rPr>
            </w:pPr>
          </w:p>
        </w:tc>
        <w:tc>
          <w:tcPr>
            <w:tcW w:w="6150" w:type="dxa"/>
          </w:tcPr>
          <w:p w14:paraId="17E8417F" w14:textId="4A6D76CA" w:rsidR="00093A89" w:rsidRPr="00E07DAD" w:rsidRDefault="00093A89" w:rsidP="00260D36">
            <w:pPr>
              <w:spacing w:after="0" w:line="360" w:lineRule="auto"/>
              <w:rPr>
                <w:szCs w:val="28"/>
                <w:lang w:val="uk-UA"/>
              </w:rPr>
            </w:pPr>
            <w:r w:rsidRPr="00E07DAD">
              <w:rPr>
                <w:szCs w:val="28"/>
                <w:lang w:val="uk-UA"/>
              </w:rPr>
              <w:t>1.</w:t>
            </w:r>
            <w:r w:rsidR="00C34B23" w:rsidRPr="00E07DAD">
              <w:rPr>
                <w:szCs w:val="28"/>
                <w:lang w:val="uk-UA"/>
              </w:rPr>
              <w:t>2</w:t>
            </w:r>
            <w:r w:rsidRPr="00E07DAD">
              <w:rPr>
                <w:szCs w:val="28"/>
                <w:lang w:val="uk-UA"/>
              </w:rPr>
              <w:t xml:space="preserve">. </w:t>
            </w:r>
            <w:r w:rsidR="0021172F" w:rsidRPr="0021172F">
              <w:rPr>
                <w:szCs w:val="28"/>
                <w:lang w:val="uk-UA"/>
              </w:rPr>
              <w:t>Прояви дитячого церебрального паралічу</w:t>
            </w:r>
            <w:r w:rsidR="00EC1EB2">
              <w:rPr>
                <w:szCs w:val="28"/>
                <w:lang w:val="uk-UA"/>
              </w:rPr>
              <w:t>…</w:t>
            </w:r>
            <w:r w:rsidR="00B27BBD">
              <w:rPr>
                <w:szCs w:val="28"/>
                <w:lang w:val="uk-UA"/>
              </w:rPr>
              <w:t>.</w:t>
            </w:r>
            <w:r w:rsidR="0021172F">
              <w:rPr>
                <w:szCs w:val="28"/>
                <w:lang w:val="uk-UA"/>
              </w:rPr>
              <w:t>.</w:t>
            </w:r>
          </w:p>
        </w:tc>
        <w:tc>
          <w:tcPr>
            <w:tcW w:w="1061" w:type="dxa"/>
          </w:tcPr>
          <w:p w14:paraId="44256BB8" w14:textId="6F02BF91" w:rsidR="00093A89" w:rsidRPr="00654386" w:rsidRDefault="00654386" w:rsidP="002C6734">
            <w:pPr>
              <w:spacing w:after="0" w:line="360" w:lineRule="auto"/>
              <w:jc w:val="center"/>
              <w:rPr>
                <w:szCs w:val="28"/>
                <w:lang w:val="uk-UA"/>
              </w:rPr>
            </w:pPr>
            <w:r>
              <w:rPr>
                <w:szCs w:val="28"/>
                <w:lang w:val="uk-UA"/>
              </w:rPr>
              <w:t>17</w:t>
            </w:r>
          </w:p>
        </w:tc>
      </w:tr>
      <w:tr w:rsidR="00B27BBD" w:rsidRPr="00B27BBD" w14:paraId="6901B002" w14:textId="77777777" w:rsidTr="009204CD">
        <w:tc>
          <w:tcPr>
            <w:tcW w:w="1908" w:type="dxa"/>
          </w:tcPr>
          <w:p w14:paraId="2F923473" w14:textId="77777777" w:rsidR="00B27BBD" w:rsidRPr="00E07DAD" w:rsidRDefault="00B27BBD" w:rsidP="002C6734">
            <w:pPr>
              <w:spacing w:after="0" w:line="360" w:lineRule="auto"/>
              <w:rPr>
                <w:szCs w:val="28"/>
                <w:lang w:val="uk-UA"/>
              </w:rPr>
            </w:pPr>
          </w:p>
        </w:tc>
        <w:tc>
          <w:tcPr>
            <w:tcW w:w="6150" w:type="dxa"/>
          </w:tcPr>
          <w:p w14:paraId="16F2E0E5" w14:textId="35CF27A0" w:rsidR="00B27BBD" w:rsidRPr="00E07DAD" w:rsidRDefault="00B27BBD" w:rsidP="00260D36">
            <w:pPr>
              <w:spacing w:after="0" w:line="360" w:lineRule="auto"/>
              <w:rPr>
                <w:szCs w:val="28"/>
                <w:lang w:val="uk-UA"/>
              </w:rPr>
            </w:pPr>
            <w:r>
              <w:rPr>
                <w:szCs w:val="28"/>
                <w:lang w:val="uk-UA"/>
              </w:rPr>
              <w:t xml:space="preserve">1.3. </w:t>
            </w:r>
            <w:r w:rsidR="0021172F" w:rsidRPr="0021172F">
              <w:rPr>
                <w:szCs w:val="28"/>
                <w:lang w:val="uk-UA"/>
              </w:rPr>
              <w:t>Механізми  підвищення  фізичної підготовленості у дітей із ДЦП</w:t>
            </w:r>
            <w:r>
              <w:rPr>
                <w:szCs w:val="28"/>
                <w:lang w:val="uk-UA"/>
              </w:rPr>
              <w:t>…………</w:t>
            </w:r>
            <w:r w:rsidR="00B01887">
              <w:rPr>
                <w:szCs w:val="28"/>
                <w:lang w:val="uk-UA"/>
              </w:rPr>
              <w:t>..</w:t>
            </w:r>
            <w:r>
              <w:rPr>
                <w:szCs w:val="28"/>
                <w:lang w:val="uk-UA"/>
              </w:rPr>
              <w:t>….</w:t>
            </w:r>
            <w:r w:rsidR="0021172F">
              <w:rPr>
                <w:szCs w:val="28"/>
                <w:lang w:val="uk-UA"/>
              </w:rPr>
              <w:t>.....</w:t>
            </w:r>
            <w:r w:rsidR="00B01887">
              <w:rPr>
                <w:szCs w:val="28"/>
                <w:lang w:val="uk-UA"/>
              </w:rPr>
              <w:t>.</w:t>
            </w:r>
            <w:r>
              <w:rPr>
                <w:szCs w:val="28"/>
                <w:lang w:val="uk-UA"/>
              </w:rPr>
              <w:t>..</w:t>
            </w:r>
          </w:p>
        </w:tc>
        <w:tc>
          <w:tcPr>
            <w:tcW w:w="1061" w:type="dxa"/>
          </w:tcPr>
          <w:p w14:paraId="41752782" w14:textId="77777777" w:rsidR="005F3A02" w:rsidRDefault="005F3A02" w:rsidP="002C6734">
            <w:pPr>
              <w:spacing w:after="0" w:line="360" w:lineRule="auto"/>
              <w:jc w:val="center"/>
              <w:rPr>
                <w:szCs w:val="28"/>
                <w:lang w:val="uk-UA"/>
              </w:rPr>
            </w:pPr>
          </w:p>
          <w:p w14:paraId="7EAA5EBF" w14:textId="4D69DC25" w:rsidR="00B27BBD" w:rsidRPr="00654386" w:rsidRDefault="00654386" w:rsidP="002C6734">
            <w:pPr>
              <w:spacing w:after="0" w:line="360" w:lineRule="auto"/>
              <w:jc w:val="center"/>
              <w:rPr>
                <w:szCs w:val="28"/>
                <w:lang w:val="uk-UA"/>
              </w:rPr>
            </w:pPr>
            <w:r>
              <w:rPr>
                <w:szCs w:val="28"/>
                <w:lang w:val="uk-UA"/>
              </w:rPr>
              <w:t>22</w:t>
            </w:r>
          </w:p>
        </w:tc>
      </w:tr>
      <w:tr w:rsidR="0021172F" w:rsidRPr="00B866F0" w14:paraId="64905C38" w14:textId="77777777" w:rsidTr="009204CD">
        <w:tc>
          <w:tcPr>
            <w:tcW w:w="1908" w:type="dxa"/>
          </w:tcPr>
          <w:p w14:paraId="52961D17" w14:textId="77777777" w:rsidR="0021172F" w:rsidRPr="00E07DAD" w:rsidRDefault="0021172F" w:rsidP="002C6734">
            <w:pPr>
              <w:spacing w:after="0" w:line="360" w:lineRule="auto"/>
              <w:rPr>
                <w:szCs w:val="28"/>
                <w:lang w:val="uk-UA"/>
              </w:rPr>
            </w:pPr>
          </w:p>
        </w:tc>
        <w:tc>
          <w:tcPr>
            <w:tcW w:w="6150" w:type="dxa"/>
          </w:tcPr>
          <w:p w14:paraId="63E6EBBF" w14:textId="6C9F31DB" w:rsidR="0021172F" w:rsidRDefault="0021172F" w:rsidP="00260D36">
            <w:pPr>
              <w:spacing w:after="0" w:line="360" w:lineRule="auto"/>
              <w:rPr>
                <w:szCs w:val="28"/>
                <w:lang w:val="uk-UA"/>
              </w:rPr>
            </w:pPr>
            <w:r>
              <w:rPr>
                <w:szCs w:val="28"/>
                <w:lang w:val="uk-UA"/>
              </w:rPr>
              <w:t xml:space="preserve">1.4. </w:t>
            </w:r>
            <w:r w:rsidRPr="0021172F">
              <w:rPr>
                <w:szCs w:val="28"/>
                <w:lang w:val="uk-UA"/>
              </w:rPr>
              <w:t>Методи та методичні прийоми, що використовуються для підвищення фізичної підготовленості дітей з діагнозом ДЦП</w:t>
            </w:r>
            <w:r>
              <w:rPr>
                <w:szCs w:val="28"/>
                <w:lang w:val="uk-UA"/>
              </w:rPr>
              <w:t>………….</w:t>
            </w:r>
          </w:p>
        </w:tc>
        <w:tc>
          <w:tcPr>
            <w:tcW w:w="1061" w:type="dxa"/>
          </w:tcPr>
          <w:p w14:paraId="21F1EAC9" w14:textId="77777777" w:rsidR="0021172F" w:rsidRDefault="0021172F" w:rsidP="002C6734">
            <w:pPr>
              <w:spacing w:after="0" w:line="360" w:lineRule="auto"/>
              <w:jc w:val="center"/>
              <w:rPr>
                <w:szCs w:val="28"/>
                <w:lang w:val="uk-UA"/>
              </w:rPr>
            </w:pPr>
          </w:p>
          <w:p w14:paraId="2E7B1C0E" w14:textId="77777777" w:rsidR="0021172F" w:rsidRDefault="0021172F" w:rsidP="002C6734">
            <w:pPr>
              <w:spacing w:after="0" w:line="360" w:lineRule="auto"/>
              <w:jc w:val="center"/>
              <w:rPr>
                <w:szCs w:val="28"/>
                <w:lang w:val="uk-UA"/>
              </w:rPr>
            </w:pPr>
          </w:p>
          <w:p w14:paraId="2CEEE9E9" w14:textId="41BDCCC4" w:rsidR="0021172F" w:rsidRDefault="00654386" w:rsidP="002C6734">
            <w:pPr>
              <w:spacing w:after="0" w:line="360" w:lineRule="auto"/>
              <w:jc w:val="center"/>
              <w:rPr>
                <w:szCs w:val="28"/>
                <w:lang w:val="uk-UA"/>
              </w:rPr>
            </w:pPr>
            <w:r>
              <w:rPr>
                <w:szCs w:val="28"/>
                <w:lang w:val="uk-UA"/>
              </w:rPr>
              <w:t>31</w:t>
            </w:r>
          </w:p>
        </w:tc>
      </w:tr>
      <w:tr w:rsidR="00E07DAD" w:rsidRPr="00E07DAD" w14:paraId="409BD41A" w14:textId="77777777" w:rsidTr="009204CD">
        <w:tc>
          <w:tcPr>
            <w:tcW w:w="1908" w:type="dxa"/>
          </w:tcPr>
          <w:p w14:paraId="3439833B" w14:textId="77777777" w:rsidR="00093A89" w:rsidRPr="00E07DAD" w:rsidRDefault="00093A89" w:rsidP="002C6734">
            <w:pPr>
              <w:spacing w:after="0" w:line="360" w:lineRule="auto"/>
              <w:rPr>
                <w:b/>
                <w:szCs w:val="28"/>
                <w:lang w:val="uk-UA"/>
              </w:rPr>
            </w:pPr>
            <w:r w:rsidRPr="00E07DAD">
              <w:rPr>
                <w:b/>
                <w:szCs w:val="28"/>
                <w:lang w:val="uk-UA"/>
              </w:rPr>
              <w:t>РОЗДІЛ 2</w:t>
            </w:r>
          </w:p>
        </w:tc>
        <w:tc>
          <w:tcPr>
            <w:tcW w:w="6150" w:type="dxa"/>
          </w:tcPr>
          <w:p w14:paraId="1D6C3638" w14:textId="1E235155" w:rsidR="00093A89" w:rsidRPr="00E07DAD" w:rsidRDefault="00C3564A" w:rsidP="002C6734">
            <w:pPr>
              <w:spacing w:after="0" w:line="360" w:lineRule="auto"/>
              <w:rPr>
                <w:szCs w:val="28"/>
                <w:lang w:val="uk-UA"/>
              </w:rPr>
            </w:pPr>
            <w:r>
              <w:rPr>
                <w:b/>
                <w:szCs w:val="28"/>
                <w:lang w:val="uk-UA"/>
              </w:rPr>
              <w:t>Мета, завдання,</w:t>
            </w:r>
            <w:r w:rsidR="006165CF">
              <w:rPr>
                <w:b/>
                <w:szCs w:val="28"/>
                <w:lang w:val="uk-UA"/>
              </w:rPr>
              <w:t xml:space="preserve"> методи </w:t>
            </w:r>
            <w:r w:rsidR="00E902C7">
              <w:rPr>
                <w:b/>
                <w:szCs w:val="28"/>
                <w:lang w:val="uk-UA"/>
              </w:rPr>
              <w:t>та</w:t>
            </w:r>
            <w:r w:rsidR="006165CF">
              <w:rPr>
                <w:b/>
                <w:szCs w:val="28"/>
                <w:lang w:val="uk-UA"/>
              </w:rPr>
              <w:t xml:space="preserve"> організація дослідження</w:t>
            </w:r>
            <w:r>
              <w:rPr>
                <w:szCs w:val="28"/>
                <w:lang w:val="uk-UA"/>
              </w:rPr>
              <w:t>………………………………………..</w:t>
            </w:r>
          </w:p>
        </w:tc>
        <w:tc>
          <w:tcPr>
            <w:tcW w:w="1061" w:type="dxa"/>
          </w:tcPr>
          <w:p w14:paraId="384420C9" w14:textId="77777777" w:rsidR="0042175B" w:rsidRPr="00E902C7" w:rsidRDefault="0042175B" w:rsidP="002C6734">
            <w:pPr>
              <w:spacing w:after="0" w:line="360" w:lineRule="auto"/>
              <w:jc w:val="center"/>
              <w:rPr>
                <w:szCs w:val="28"/>
              </w:rPr>
            </w:pPr>
          </w:p>
          <w:p w14:paraId="5B254A2F" w14:textId="4EC61B90" w:rsidR="00093A89" w:rsidRPr="00654386" w:rsidRDefault="00654386" w:rsidP="002C6734">
            <w:pPr>
              <w:spacing w:after="0" w:line="360" w:lineRule="auto"/>
              <w:jc w:val="center"/>
              <w:rPr>
                <w:szCs w:val="28"/>
                <w:lang w:val="uk-UA"/>
              </w:rPr>
            </w:pPr>
            <w:r>
              <w:rPr>
                <w:szCs w:val="28"/>
                <w:lang w:val="uk-UA"/>
              </w:rPr>
              <w:t>41</w:t>
            </w:r>
          </w:p>
        </w:tc>
      </w:tr>
      <w:tr w:rsidR="00E07DAD" w:rsidRPr="00E07DAD" w14:paraId="14C73DEE" w14:textId="77777777" w:rsidTr="009204CD">
        <w:tc>
          <w:tcPr>
            <w:tcW w:w="1908" w:type="dxa"/>
          </w:tcPr>
          <w:p w14:paraId="45433821" w14:textId="77777777" w:rsidR="008D5009" w:rsidRPr="00E07DAD" w:rsidRDefault="008D5009" w:rsidP="002C6734">
            <w:pPr>
              <w:spacing w:after="0" w:line="360" w:lineRule="auto"/>
              <w:rPr>
                <w:b/>
                <w:szCs w:val="28"/>
                <w:lang w:val="uk-UA"/>
              </w:rPr>
            </w:pPr>
          </w:p>
        </w:tc>
        <w:tc>
          <w:tcPr>
            <w:tcW w:w="6150" w:type="dxa"/>
          </w:tcPr>
          <w:p w14:paraId="3ECD2F11" w14:textId="77FABF65" w:rsidR="008D5009" w:rsidRPr="00E07DAD" w:rsidRDefault="008D5009" w:rsidP="002C6734">
            <w:pPr>
              <w:spacing w:after="0" w:line="360" w:lineRule="auto"/>
              <w:rPr>
                <w:bCs/>
                <w:szCs w:val="28"/>
                <w:lang w:val="uk-UA"/>
              </w:rPr>
            </w:pPr>
            <w:r w:rsidRPr="00E07DAD">
              <w:rPr>
                <w:bCs/>
                <w:szCs w:val="28"/>
                <w:lang w:val="uk-UA"/>
              </w:rPr>
              <w:t xml:space="preserve">2.1. </w:t>
            </w:r>
            <w:r w:rsidR="00C3564A">
              <w:rPr>
                <w:bCs/>
                <w:szCs w:val="28"/>
                <w:lang w:val="uk-UA"/>
              </w:rPr>
              <w:t>М</w:t>
            </w:r>
            <w:r w:rsidR="006165CF" w:rsidRPr="006165CF">
              <w:rPr>
                <w:bCs/>
                <w:szCs w:val="28"/>
                <w:lang w:val="uk-UA"/>
              </w:rPr>
              <w:t>ет</w:t>
            </w:r>
            <w:r w:rsidR="00E902C7">
              <w:rPr>
                <w:bCs/>
                <w:szCs w:val="28"/>
                <w:lang w:val="uk-UA"/>
              </w:rPr>
              <w:t>а</w:t>
            </w:r>
            <w:r w:rsidR="006165CF" w:rsidRPr="006165CF">
              <w:rPr>
                <w:bCs/>
                <w:szCs w:val="28"/>
                <w:lang w:val="uk-UA"/>
              </w:rPr>
              <w:t xml:space="preserve"> </w:t>
            </w:r>
            <w:r w:rsidR="00C3564A">
              <w:rPr>
                <w:bCs/>
                <w:szCs w:val="28"/>
                <w:lang w:val="uk-UA"/>
              </w:rPr>
              <w:t xml:space="preserve">та завдання </w:t>
            </w:r>
            <w:r w:rsidR="006165CF" w:rsidRPr="006165CF">
              <w:rPr>
                <w:bCs/>
                <w:szCs w:val="28"/>
                <w:lang w:val="uk-UA"/>
              </w:rPr>
              <w:t>дослідження</w:t>
            </w:r>
            <w:r w:rsidRPr="00E07DAD">
              <w:rPr>
                <w:bCs/>
                <w:szCs w:val="28"/>
                <w:lang w:val="uk-UA"/>
              </w:rPr>
              <w:t>………</w:t>
            </w:r>
            <w:r w:rsidR="006165CF">
              <w:rPr>
                <w:bCs/>
                <w:szCs w:val="28"/>
                <w:lang w:val="uk-UA"/>
              </w:rPr>
              <w:t>...</w:t>
            </w:r>
            <w:r w:rsidR="00E902C7">
              <w:rPr>
                <w:bCs/>
                <w:szCs w:val="28"/>
                <w:lang w:val="uk-UA"/>
              </w:rPr>
              <w:t>..........</w:t>
            </w:r>
          </w:p>
        </w:tc>
        <w:tc>
          <w:tcPr>
            <w:tcW w:w="1061" w:type="dxa"/>
          </w:tcPr>
          <w:p w14:paraId="60937A49" w14:textId="36F3C4EC" w:rsidR="008D5009" w:rsidRPr="00654386" w:rsidRDefault="00654386" w:rsidP="002C6734">
            <w:pPr>
              <w:spacing w:after="0" w:line="360" w:lineRule="auto"/>
              <w:jc w:val="center"/>
              <w:rPr>
                <w:bCs/>
                <w:szCs w:val="28"/>
                <w:lang w:val="uk-UA"/>
              </w:rPr>
            </w:pPr>
            <w:r>
              <w:rPr>
                <w:bCs/>
                <w:szCs w:val="28"/>
                <w:lang w:val="uk-UA"/>
              </w:rPr>
              <w:t>41</w:t>
            </w:r>
          </w:p>
        </w:tc>
      </w:tr>
      <w:tr w:rsidR="00E07DAD" w:rsidRPr="00E07DAD" w14:paraId="45748281" w14:textId="77777777" w:rsidTr="009204CD">
        <w:tc>
          <w:tcPr>
            <w:tcW w:w="1908" w:type="dxa"/>
          </w:tcPr>
          <w:p w14:paraId="26445F1F" w14:textId="77777777" w:rsidR="008D5009" w:rsidRPr="00E07DAD" w:rsidRDefault="008D5009" w:rsidP="002C6734">
            <w:pPr>
              <w:spacing w:after="0" w:line="360" w:lineRule="auto"/>
              <w:rPr>
                <w:b/>
                <w:szCs w:val="28"/>
                <w:lang w:val="uk-UA"/>
              </w:rPr>
            </w:pPr>
          </w:p>
        </w:tc>
        <w:tc>
          <w:tcPr>
            <w:tcW w:w="6150" w:type="dxa"/>
          </w:tcPr>
          <w:p w14:paraId="2801DC44" w14:textId="2E3BEEEE" w:rsidR="008D5009" w:rsidRPr="00E07DAD" w:rsidRDefault="008D5009" w:rsidP="002C6734">
            <w:pPr>
              <w:spacing w:after="0" w:line="360" w:lineRule="auto"/>
              <w:rPr>
                <w:bCs/>
                <w:szCs w:val="28"/>
                <w:lang w:val="uk-UA"/>
              </w:rPr>
            </w:pPr>
            <w:r w:rsidRPr="00E07DAD">
              <w:rPr>
                <w:bCs/>
                <w:szCs w:val="28"/>
                <w:lang w:val="uk-UA"/>
              </w:rPr>
              <w:t xml:space="preserve">2.2. </w:t>
            </w:r>
            <w:r w:rsidR="00EC2E61">
              <w:rPr>
                <w:bCs/>
                <w:szCs w:val="28"/>
                <w:lang w:val="uk-UA"/>
              </w:rPr>
              <w:t>Методи</w:t>
            </w:r>
            <w:r w:rsidR="00D97593" w:rsidRPr="00E07DAD">
              <w:rPr>
                <w:bCs/>
                <w:szCs w:val="28"/>
                <w:lang w:val="uk-UA"/>
              </w:rPr>
              <w:t xml:space="preserve"> дослідження</w:t>
            </w:r>
            <w:r w:rsidRPr="00E07DAD">
              <w:rPr>
                <w:bCs/>
                <w:szCs w:val="28"/>
                <w:lang w:val="uk-UA"/>
              </w:rPr>
              <w:t>……</w:t>
            </w:r>
            <w:r w:rsidR="006165CF">
              <w:rPr>
                <w:bCs/>
                <w:szCs w:val="28"/>
                <w:lang w:val="uk-UA"/>
              </w:rPr>
              <w:t>…...</w:t>
            </w:r>
            <w:r w:rsidRPr="00E07DAD">
              <w:rPr>
                <w:bCs/>
                <w:szCs w:val="28"/>
                <w:lang w:val="uk-UA"/>
              </w:rPr>
              <w:t>………………</w:t>
            </w:r>
            <w:r w:rsidR="00D97593" w:rsidRPr="00E07DAD">
              <w:rPr>
                <w:bCs/>
                <w:szCs w:val="28"/>
                <w:lang w:val="uk-UA"/>
              </w:rPr>
              <w:t>..</w:t>
            </w:r>
          </w:p>
        </w:tc>
        <w:tc>
          <w:tcPr>
            <w:tcW w:w="1061" w:type="dxa"/>
          </w:tcPr>
          <w:p w14:paraId="6A6BD26D" w14:textId="30D426FC" w:rsidR="008D5009" w:rsidRPr="00654386" w:rsidRDefault="00654386" w:rsidP="002C6734">
            <w:pPr>
              <w:spacing w:after="0" w:line="360" w:lineRule="auto"/>
              <w:jc w:val="center"/>
              <w:rPr>
                <w:bCs/>
                <w:szCs w:val="28"/>
                <w:lang w:val="uk-UA"/>
              </w:rPr>
            </w:pPr>
            <w:r>
              <w:rPr>
                <w:bCs/>
                <w:szCs w:val="28"/>
                <w:lang w:val="uk-UA"/>
              </w:rPr>
              <w:t>41</w:t>
            </w:r>
          </w:p>
        </w:tc>
      </w:tr>
      <w:tr w:rsidR="006165CF" w:rsidRPr="00E07DAD" w14:paraId="5DD7B43B" w14:textId="77777777" w:rsidTr="009204CD">
        <w:tc>
          <w:tcPr>
            <w:tcW w:w="1908" w:type="dxa"/>
          </w:tcPr>
          <w:p w14:paraId="2B0E2261" w14:textId="77777777" w:rsidR="006165CF" w:rsidRPr="00E07DAD" w:rsidRDefault="006165CF" w:rsidP="002C6734">
            <w:pPr>
              <w:spacing w:after="0" w:line="360" w:lineRule="auto"/>
              <w:rPr>
                <w:b/>
                <w:szCs w:val="28"/>
                <w:lang w:val="uk-UA"/>
              </w:rPr>
            </w:pPr>
          </w:p>
        </w:tc>
        <w:tc>
          <w:tcPr>
            <w:tcW w:w="6150" w:type="dxa"/>
          </w:tcPr>
          <w:p w14:paraId="58499BBC" w14:textId="4D78C91E" w:rsidR="006165CF" w:rsidRPr="00E07DAD" w:rsidRDefault="006165CF" w:rsidP="002C6734">
            <w:pPr>
              <w:spacing w:after="0" w:line="360" w:lineRule="auto"/>
              <w:rPr>
                <w:bCs/>
                <w:szCs w:val="28"/>
                <w:lang w:val="uk-UA"/>
              </w:rPr>
            </w:pPr>
            <w:r>
              <w:rPr>
                <w:bCs/>
                <w:szCs w:val="28"/>
                <w:lang w:val="uk-UA"/>
              </w:rPr>
              <w:t>2.3. Організація дослідження……………………...</w:t>
            </w:r>
          </w:p>
        </w:tc>
        <w:tc>
          <w:tcPr>
            <w:tcW w:w="1061" w:type="dxa"/>
          </w:tcPr>
          <w:p w14:paraId="1AE8537D" w14:textId="288B2398" w:rsidR="006165CF" w:rsidRPr="00654386" w:rsidRDefault="00654386" w:rsidP="002C6734">
            <w:pPr>
              <w:spacing w:after="0" w:line="360" w:lineRule="auto"/>
              <w:jc w:val="center"/>
              <w:rPr>
                <w:bCs/>
                <w:szCs w:val="28"/>
                <w:lang w:val="uk-UA"/>
              </w:rPr>
            </w:pPr>
            <w:r>
              <w:rPr>
                <w:bCs/>
                <w:szCs w:val="28"/>
                <w:lang w:val="uk-UA"/>
              </w:rPr>
              <w:t>43</w:t>
            </w:r>
          </w:p>
        </w:tc>
      </w:tr>
      <w:tr w:rsidR="00E07DAD" w:rsidRPr="00E07DAD" w14:paraId="792EA40E" w14:textId="77777777" w:rsidTr="009204CD">
        <w:tc>
          <w:tcPr>
            <w:tcW w:w="1908" w:type="dxa"/>
          </w:tcPr>
          <w:p w14:paraId="50BB1B7E" w14:textId="77777777" w:rsidR="00093A89" w:rsidRPr="00E07DAD" w:rsidRDefault="00093A89" w:rsidP="002C6734">
            <w:pPr>
              <w:spacing w:after="0" w:line="360" w:lineRule="auto"/>
              <w:rPr>
                <w:b/>
                <w:szCs w:val="28"/>
                <w:lang w:val="uk-UA"/>
              </w:rPr>
            </w:pPr>
            <w:r w:rsidRPr="00E07DAD">
              <w:rPr>
                <w:b/>
                <w:szCs w:val="28"/>
                <w:lang w:val="uk-UA"/>
              </w:rPr>
              <w:t>РОЗДІЛ 3</w:t>
            </w:r>
          </w:p>
        </w:tc>
        <w:tc>
          <w:tcPr>
            <w:tcW w:w="6150" w:type="dxa"/>
          </w:tcPr>
          <w:p w14:paraId="351A9AA6" w14:textId="469D916D" w:rsidR="00093A89" w:rsidRPr="00E07DAD" w:rsidRDefault="00E902C7" w:rsidP="00EE6B22">
            <w:pPr>
              <w:spacing w:after="0" w:line="360" w:lineRule="auto"/>
              <w:rPr>
                <w:szCs w:val="28"/>
                <w:lang w:val="uk-UA"/>
              </w:rPr>
            </w:pPr>
            <w:r>
              <w:rPr>
                <w:b/>
                <w:bCs/>
                <w:szCs w:val="28"/>
                <w:lang w:val="uk-UA"/>
              </w:rPr>
              <w:t>Результати дослідження та їх обговорення</w:t>
            </w:r>
            <w:r w:rsidR="00093A89" w:rsidRPr="00E07DAD">
              <w:rPr>
                <w:szCs w:val="28"/>
                <w:lang w:val="uk-UA"/>
              </w:rPr>
              <w:t>…</w:t>
            </w:r>
            <w:r>
              <w:rPr>
                <w:szCs w:val="28"/>
                <w:lang w:val="uk-UA"/>
              </w:rPr>
              <w:t>...</w:t>
            </w:r>
          </w:p>
        </w:tc>
        <w:tc>
          <w:tcPr>
            <w:tcW w:w="1061" w:type="dxa"/>
          </w:tcPr>
          <w:p w14:paraId="4B00CFBF" w14:textId="1E68C444" w:rsidR="00093A89" w:rsidRPr="00654386" w:rsidRDefault="00654386" w:rsidP="002C6734">
            <w:pPr>
              <w:spacing w:after="0" w:line="360" w:lineRule="auto"/>
              <w:jc w:val="center"/>
              <w:rPr>
                <w:szCs w:val="28"/>
                <w:lang w:val="uk-UA"/>
              </w:rPr>
            </w:pPr>
            <w:r>
              <w:rPr>
                <w:szCs w:val="28"/>
                <w:lang w:val="uk-UA"/>
              </w:rPr>
              <w:t>45</w:t>
            </w:r>
          </w:p>
        </w:tc>
      </w:tr>
      <w:tr w:rsidR="00E07DAD" w:rsidRPr="00E07DAD" w14:paraId="72385F2D" w14:textId="77777777" w:rsidTr="009204CD">
        <w:tc>
          <w:tcPr>
            <w:tcW w:w="1908" w:type="dxa"/>
          </w:tcPr>
          <w:p w14:paraId="4B8163C9" w14:textId="77777777" w:rsidR="008D5009" w:rsidRPr="00E07DAD" w:rsidRDefault="008D5009" w:rsidP="002C6734">
            <w:pPr>
              <w:spacing w:after="0" w:line="360" w:lineRule="auto"/>
              <w:rPr>
                <w:bCs/>
                <w:szCs w:val="28"/>
                <w:lang w:val="uk-UA"/>
              </w:rPr>
            </w:pPr>
          </w:p>
        </w:tc>
        <w:tc>
          <w:tcPr>
            <w:tcW w:w="6150" w:type="dxa"/>
          </w:tcPr>
          <w:p w14:paraId="3DDDFE8C" w14:textId="4785943E" w:rsidR="008D5009" w:rsidRPr="00E07DAD" w:rsidRDefault="00767447" w:rsidP="00EE6B22">
            <w:pPr>
              <w:spacing w:after="0" w:line="360" w:lineRule="auto"/>
              <w:rPr>
                <w:bCs/>
                <w:szCs w:val="28"/>
                <w:lang w:val="uk-UA"/>
              </w:rPr>
            </w:pPr>
            <w:r w:rsidRPr="00E07DAD">
              <w:rPr>
                <w:bCs/>
                <w:szCs w:val="28"/>
                <w:lang w:val="uk-UA"/>
              </w:rPr>
              <w:t>3.1</w:t>
            </w:r>
            <w:r w:rsidR="0096768D">
              <w:rPr>
                <w:bCs/>
                <w:szCs w:val="28"/>
                <w:lang w:val="uk-UA"/>
              </w:rPr>
              <w:t xml:space="preserve">. </w:t>
            </w:r>
            <w:r w:rsidR="00E902C7" w:rsidRPr="00E902C7">
              <w:rPr>
                <w:bCs/>
                <w:szCs w:val="28"/>
                <w:lang w:val="uk-UA"/>
              </w:rPr>
              <w:t>Комплекси вправ для розвитку фізичних якостей та підвищення фізичної підготовленості для занять АФК з дітьми з ДЦП</w:t>
            </w:r>
            <w:r w:rsidR="00724957">
              <w:rPr>
                <w:bCs/>
                <w:szCs w:val="28"/>
                <w:lang w:val="uk-UA"/>
              </w:rPr>
              <w:t>………</w:t>
            </w:r>
            <w:r w:rsidR="00E902C7">
              <w:rPr>
                <w:bCs/>
                <w:szCs w:val="28"/>
                <w:lang w:val="uk-UA"/>
              </w:rPr>
              <w:t>……….</w:t>
            </w:r>
            <w:r w:rsidR="006165CF">
              <w:rPr>
                <w:bCs/>
                <w:szCs w:val="28"/>
                <w:lang w:val="uk-UA"/>
              </w:rPr>
              <w:t>….</w:t>
            </w:r>
          </w:p>
        </w:tc>
        <w:tc>
          <w:tcPr>
            <w:tcW w:w="1061" w:type="dxa"/>
          </w:tcPr>
          <w:p w14:paraId="32EBA9C9" w14:textId="77777777" w:rsidR="008D5009" w:rsidRDefault="008D5009" w:rsidP="002C6734">
            <w:pPr>
              <w:spacing w:after="0" w:line="360" w:lineRule="auto"/>
              <w:jc w:val="center"/>
              <w:rPr>
                <w:bCs/>
                <w:szCs w:val="28"/>
                <w:lang w:val="uk-UA"/>
              </w:rPr>
            </w:pPr>
          </w:p>
          <w:p w14:paraId="0D24F6B0" w14:textId="77777777" w:rsidR="0042175B" w:rsidRPr="00E902C7" w:rsidRDefault="0042175B" w:rsidP="002C6734">
            <w:pPr>
              <w:spacing w:after="0" w:line="360" w:lineRule="auto"/>
              <w:jc w:val="center"/>
              <w:rPr>
                <w:bCs/>
                <w:szCs w:val="28"/>
              </w:rPr>
            </w:pPr>
          </w:p>
          <w:p w14:paraId="087B0340" w14:textId="736633ED" w:rsidR="00E07DAD" w:rsidRPr="00654386" w:rsidRDefault="00654386" w:rsidP="002C6734">
            <w:pPr>
              <w:spacing w:after="0" w:line="360" w:lineRule="auto"/>
              <w:jc w:val="center"/>
              <w:rPr>
                <w:bCs/>
                <w:szCs w:val="28"/>
                <w:lang w:val="uk-UA"/>
              </w:rPr>
            </w:pPr>
            <w:r>
              <w:rPr>
                <w:bCs/>
                <w:szCs w:val="28"/>
                <w:lang w:val="uk-UA"/>
              </w:rPr>
              <w:t>45</w:t>
            </w:r>
          </w:p>
        </w:tc>
      </w:tr>
      <w:tr w:rsidR="00E07DAD" w:rsidRPr="00E07DAD" w14:paraId="30D14B94" w14:textId="77777777" w:rsidTr="009204CD">
        <w:tc>
          <w:tcPr>
            <w:tcW w:w="1908" w:type="dxa"/>
          </w:tcPr>
          <w:p w14:paraId="329432E0" w14:textId="77777777" w:rsidR="008D5009" w:rsidRPr="00E07DAD" w:rsidRDefault="008D5009" w:rsidP="002C6734">
            <w:pPr>
              <w:spacing w:after="0" w:line="360" w:lineRule="auto"/>
              <w:rPr>
                <w:bCs/>
                <w:szCs w:val="28"/>
                <w:lang w:val="uk-UA"/>
              </w:rPr>
            </w:pPr>
          </w:p>
        </w:tc>
        <w:tc>
          <w:tcPr>
            <w:tcW w:w="6150" w:type="dxa"/>
          </w:tcPr>
          <w:p w14:paraId="7A708D6B" w14:textId="7EF00672" w:rsidR="008D5009" w:rsidRPr="00E07DAD" w:rsidRDefault="00D97593" w:rsidP="00EE6B22">
            <w:pPr>
              <w:spacing w:after="0" w:line="360" w:lineRule="auto"/>
              <w:rPr>
                <w:bCs/>
                <w:szCs w:val="28"/>
                <w:lang w:val="uk-UA"/>
              </w:rPr>
            </w:pPr>
            <w:r w:rsidRPr="00E07DAD">
              <w:rPr>
                <w:bCs/>
                <w:szCs w:val="28"/>
                <w:lang w:val="uk-UA"/>
              </w:rPr>
              <w:t xml:space="preserve">3.2 </w:t>
            </w:r>
            <w:r w:rsidR="00E902C7" w:rsidRPr="00E902C7">
              <w:rPr>
                <w:bCs/>
                <w:szCs w:val="28"/>
                <w:lang w:val="uk-UA"/>
              </w:rPr>
              <w:t>Аналіз результатів використання розроблених комплексів вправ</w:t>
            </w:r>
            <w:r w:rsidR="006165CF">
              <w:rPr>
                <w:bCs/>
                <w:szCs w:val="28"/>
                <w:lang w:val="uk-UA"/>
              </w:rPr>
              <w:t>……</w:t>
            </w:r>
            <w:r w:rsidR="00E902C7">
              <w:rPr>
                <w:bCs/>
                <w:szCs w:val="28"/>
                <w:lang w:val="uk-UA"/>
              </w:rPr>
              <w:t>……</w:t>
            </w:r>
            <w:r w:rsidR="006165CF">
              <w:rPr>
                <w:bCs/>
                <w:szCs w:val="28"/>
                <w:lang w:val="uk-UA"/>
              </w:rPr>
              <w:t>………</w:t>
            </w:r>
            <w:r w:rsidR="00C3564A">
              <w:rPr>
                <w:bCs/>
                <w:szCs w:val="28"/>
                <w:lang w:val="uk-UA"/>
              </w:rPr>
              <w:t>…</w:t>
            </w:r>
          </w:p>
        </w:tc>
        <w:tc>
          <w:tcPr>
            <w:tcW w:w="1061" w:type="dxa"/>
          </w:tcPr>
          <w:p w14:paraId="62B94744" w14:textId="77777777" w:rsidR="0042175B" w:rsidRPr="00E902C7" w:rsidRDefault="0042175B" w:rsidP="002C6734">
            <w:pPr>
              <w:spacing w:after="0" w:line="360" w:lineRule="auto"/>
              <w:jc w:val="center"/>
              <w:rPr>
                <w:bCs/>
                <w:szCs w:val="28"/>
                <w:lang w:val="uk-UA"/>
              </w:rPr>
            </w:pPr>
          </w:p>
          <w:p w14:paraId="4AEE3E1A" w14:textId="1088E20B" w:rsidR="008D5009" w:rsidRPr="00654386" w:rsidRDefault="00654386" w:rsidP="002C6734">
            <w:pPr>
              <w:spacing w:after="0" w:line="360" w:lineRule="auto"/>
              <w:jc w:val="center"/>
              <w:rPr>
                <w:bCs/>
                <w:szCs w:val="28"/>
                <w:lang w:val="uk-UA"/>
              </w:rPr>
            </w:pPr>
            <w:r>
              <w:rPr>
                <w:bCs/>
                <w:szCs w:val="28"/>
                <w:lang w:val="uk-UA"/>
              </w:rPr>
              <w:t>50</w:t>
            </w:r>
          </w:p>
        </w:tc>
      </w:tr>
      <w:tr w:rsidR="00E07DAD" w:rsidRPr="00E07DAD" w14:paraId="6EF6A280" w14:textId="77777777" w:rsidTr="009204CD">
        <w:tc>
          <w:tcPr>
            <w:tcW w:w="8058" w:type="dxa"/>
            <w:gridSpan w:val="2"/>
          </w:tcPr>
          <w:p w14:paraId="0D58ACD8" w14:textId="77777777" w:rsidR="00093A89" w:rsidRPr="00E07DAD" w:rsidRDefault="00093A89" w:rsidP="002C6734">
            <w:pPr>
              <w:spacing w:after="0" w:line="360" w:lineRule="auto"/>
              <w:rPr>
                <w:bCs/>
                <w:szCs w:val="28"/>
                <w:lang w:val="uk-UA"/>
              </w:rPr>
            </w:pPr>
            <w:r w:rsidRPr="00E07DAD">
              <w:rPr>
                <w:b/>
                <w:szCs w:val="28"/>
                <w:lang w:val="uk-UA"/>
              </w:rPr>
              <w:t>ВИСНОВКИ</w:t>
            </w:r>
            <w:r w:rsidRPr="00E07DAD">
              <w:rPr>
                <w:bCs/>
                <w:szCs w:val="28"/>
                <w:lang w:val="uk-UA"/>
              </w:rPr>
              <w:t>…………………………………………………………</w:t>
            </w:r>
          </w:p>
        </w:tc>
        <w:tc>
          <w:tcPr>
            <w:tcW w:w="1061" w:type="dxa"/>
          </w:tcPr>
          <w:p w14:paraId="1DEB8268" w14:textId="310102C7" w:rsidR="00093A89" w:rsidRPr="00E07DAD" w:rsidRDefault="00654386" w:rsidP="002C6734">
            <w:pPr>
              <w:spacing w:after="0" w:line="360" w:lineRule="auto"/>
              <w:jc w:val="center"/>
              <w:rPr>
                <w:szCs w:val="28"/>
                <w:lang w:val="uk-UA"/>
              </w:rPr>
            </w:pPr>
            <w:r>
              <w:rPr>
                <w:szCs w:val="28"/>
                <w:lang w:val="uk-UA"/>
              </w:rPr>
              <w:t>53</w:t>
            </w:r>
          </w:p>
        </w:tc>
      </w:tr>
      <w:tr w:rsidR="00E902C7" w:rsidRPr="00E07DAD" w14:paraId="358D0996" w14:textId="77777777" w:rsidTr="009204CD">
        <w:tc>
          <w:tcPr>
            <w:tcW w:w="8058" w:type="dxa"/>
            <w:gridSpan w:val="2"/>
          </w:tcPr>
          <w:p w14:paraId="2C5176F1" w14:textId="158C1CB5" w:rsidR="00E902C7" w:rsidRPr="00E902C7" w:rsidRDefault="00E902C7" w:rsidP="002C6734">
            <w:pPr>
              <w:spacing w:after="0" w:line="360" w:lineRule="auto"/>
              <w:rPr>
                <w:bCs/>
                <w:szCs w:val="28"/>
                <w:lang w:val="uk-UA"/>
              </w:rPr>
            </w:pPr>
            <w:r>
              <w:rPr>
                <w:b/>
                <w:szCs w:val="28"/>
                <w:lang w:val="uk-UA"/>
              </w:rPr>
              <w:t>ПРАКТИЧНЕ ЗАСТОСУВАННЯ</w:t>
            </w:r>
            <w:r>
              <w:rPr>
                <w:bCs/>
                <w:szCs w:val="28"/>
                <w:lang w:val="uk-UA"/>
              </w:rPr>
              <w:t>………………………………...</w:t>
            </w:r>
          </w:p>
        </w:tc>
        <w:tc>
          <w:tcPr>
            <w:tcW w:w="1061" w:type="dxa"/>
          </w:tcPr>
          <w:p w14:paraId="4C4CB372" w14:textId="77777777" w:rsidR="00E902C7" w:rsidRDefault="00E902C7" w:rsidP="002C6734">
            <w:pPr>
              <w:spacing w:after="0" w:line="360" w:lineRule="auto"/>
              <w:jc w:val="center"/>
              <w:rPr>
                <w:szCs w:val="28"/>
                <w:lang w:val="uk-UA"/>
              </w:rPr>
            </w:pPr>
          </w:p>
        </w:tc>
      </w:tr>
      <w:tr w:rsidR="00E07DAD" w:rsidRPr="00E07DAD" w14:paraId="19435179" w14:textId="77777777" w:rsidTr="009204CD">
        <w:tc>
          <w:tcPr>
            <w:tcW w:w="8058" w:type="dxa"/>
            <w:gridSpan w:val="2"/>
          </w:tcPr>
          <w:p w14:paraId="59EA4057" w14:textId="77777777" w:rsidR="00093A89" w:rsidRPr="00E07DAD" w:rsidRDefault="00093A89" w:rsidP="002C6734">
            <w:pPr>
              <w:spacing w:after="0" w:line="360" w:lineRule="auto"/>
              <w:rPr>
                <w:szCs w:val="28"/>
                <w:lang w:val="uk-UA"/>
              </w:rPr>
            </w:pPr>
            <w:r w:rsidRPr="00E07DAD">
              <w:rPr>
                <w:b/>
                <w:szCs w:val="28"/>
                <w:lang w:val="uk-UA"/>
              </w:rPr>
              <w:t>СПИСОК ЛІТЕРАТУРИ</w:t>
            </w:r>
            <w:r w:rsidRPr="00E07DAD">
              <w:rPr>
                <w:szCs w:val="28"/>
                <w:lang w:val="uk-UA"/>
              </w:rPr>
              <w:t>..................................................................</w:t>
            </w:r>
          </w:p>
        </w:tc>
        <w:tc>
          <w:tcPr>
            <w:tcW w:w="1061" w:type="dxa"/>
          </w:tcPr>
          <w:p w14:paraId="0AB33D4C" w14:textId="2E753498" w:rsidR="00093A89" w:rsidRPr="00654386" w:rsidRDefault="00654386" w:rsidP="002C6734">
            <w:pPr>
              <w:spacing w:after="0" w:line="360" w:lineRule="auto"/>
              <w:jc w:val="center"/>
              <w:rPr>
                <w:szCs w:val="28"/>
                <w:lang w:val="uk-UA"/>
              </w:rPr>
            </w:pPr>
            <w:r>
              <w:rPr>
                <w:szCs w:val="28"/>
                <w:lang w:val="uk-UA"/>
              </w:rPr>
              <w:t>55</w:t>
            </w:r>
          </w:p>
        </w:tc>
      </w:tr>
      <w:tr w:rsidR="00E902C7" w:rsidRPr="00E07DAD" w14:paraId="4CC40232" w14:textId="77777777" w:rsidTr="009204CD">
        <w:tc>
          <w:tcPr>
            <w:tcW w:w="8058" w:type="dxa"/>
            <w:gridSpan w:val="2"/>
          </w:tcPr>
          <w:p w14:paraId="442A129A" w14:textId="1C64A1A7" w:rsidR="00E902C7" w:rsidRPr="00E902C7" w:rsidRDefault="00E902C7" w:rsidP="002C6734">
            <w:pPr>
              <w:spacing w:after="0" w:line="360" w:lineRule="auto"/>
              <w:rPr>
                <w:bCs/>
                <w:szCs w:val="28"/>
                <w:lang w:val="uk-UA"/>
              </w:rPr>
            </w:pPr>
            <w:r>
              <w:rPr>
                <w:b/>
                <w:szCs w:val="28"/>
                <w:lang w:val="uk-UA"/>
              </w:rPr>
              <w:t>ДОДАТКИ</w:t>
            </w:r>
            <w:r>
              <w:rPr>
                <w:bCs/>
                <w:szCs w:val="28"/>
                <w:lang w:val="uk-UA"/>
              </w:rPr>
              <w:t>…………………………………………………………...</w:t>
            </w:r>
          </w:p>
        </w:tc>
        <w:tc>
          <w:tcPr>
            <w:tcW w:w="1061" w:type="dxa"/>
          </w:tcPr>
          <w:p w14:paraId="1D186AC0" w14:textId="0AC40AFE" w:rsidR="00E902C7" w:rsidRPr="00654386" w:rsidRDefault="00654386" w:rsidP="002C6734">
            <w:pPr>
              <w:spacing w:after="0" w:line="360" w:lineRule="auto"/>
              <w:jc w:val="center"/>
              <w:rPr>
                <w:szCs w:val="28"/>
                <w:lang w:val="uk-UA"/>
              </w:rPr>
            </w:pPr>
            <w:r>
              <w:rPr>
                <w:szCs w:val="28"/>
                <w:lang w:val="uk-UA"/>
              </w:rPr>
              <w:t>59</w:t>
            </w:r>
          </w:p>
        </w:tc>
      </w:tr>
    </w:tbl>
    <w:p w14:paraId="6E87A844" w14:textId="77777777" w:rsidR="00093A89" w:rsidRPr="00E07DAD" w:rsidRDefault="00093A89" w:rsidP="00093A89">
      <w:pPr>
        <w:spacing w:line="259" w:lineRule="auto"/>
        <w:rPr>
          <w:rFonts w:cs="Times New Roman"/>
          <w:szCs w:val="28"/>
          <w:lang w:val="uk-UA"/>
        </w:rPr>
      </w:pPr>
      <w:r w:rsidRPr="00E07DAD">
        <w:rPr>
          <w:rFonts w:cs="Times New Roman"/>
          <w:szCs w:val="28"/>
          <w:lang w:val="uk-UA"/>
        </w:rPr>
        <w:br w:type="page"/>
      </w:r>
    </w:p>
    <w:p w14:paraId="654F220D" w14:textId="77777777" w:rsidR="00093A89" w:rsidRPr="00E07DAD" w:rsidRDefault="00093A89" w:rsidP="007C2650">
      <w:pPr>
        <w:spacing w:after="0" w:line="276" w:lineRule="auto"/>
        <w:jc w:val="center"/>
        <w:rPr>
          <w:rFonts w:cs="Times New Roman"/>
          <w:b/>
          <w:bCs/>
          <w:szCs w:val="28"/>
          <w:lang w:val="uk-UA"/>
        </w:rPr>
      </w:pPr>
      <w:r w:rsidRPr="00E07DAD">
        <w:rPr>
          <w:rFonts w:cs="Times New Roman"/>
          <w:b/>
          <w:bCs/>
          <w:szCs w:val="28"/>
          <w:lang w:val="uk-UA"/>
        </w:rPr>
        <w:lastRenderedPageBreak/>
        <w:t>ВСТУП</w:t>
      </w:r>
    </w:p>
    <w:p w14:paraId="27DA358D" w14:textId="77777777" w:rsidR="00093A89" w:rsidRPr="00E07DAD" w:rsidRDefault="00093A89" w:rsidP="00093A89">
      <w:pPr>
        <w:spacing w:after="0" w:line="276" w:lineRule="auto"/>
        <w:ind w:firstLine="709"/>
        <w:jc w:val="both"/>
        <w:rPr>
          <w:rFonts w:cs="Times New Roman"/>
          <w:szCs w:val="28"/>
          <w:lang w:val="uk-UA"/>
        </w:rPr>
      </w:pPr>
    </w:p>
    <w:p w14:paraId="0E3B3C85" w14:textId="7FF689F1" w:rsidR="008E3BCD" w:rsidRPr="008E3BCD" w:rsidRDefault="008E3BCD" w:rsidP="008E3BCD">
      <w:pPr>
        <w:spacing w:after="0" w:line="360" w:lineRule="auto"/>
        <w:ind w:firstLine="709"/>
        <w:jc w:val="both"/>
        <w:rPr>
          <w:rFonts w:cs="Times New Roman"/>
          <w:szCs w:val="28"/>
          <w:lang w:val="uk-UA"/>
        </w:rPr>
      </w:pPr>
      <w:r w:rsidRPr="008E3BCD">
        <w:rPr>
          <w:rFonts w:cs="Times New Roman"/>
          <w:b/>
          <w:bCs/>
          <w:szCs w:val="28"/>
          <w:lang w:val="uk-UA"/>
        </w:rPr>
        <w:t>Актуальність</w:t>
      </w:r>
      <w:r w:rsidRPr="008E3BCD">
        <w:rPr>
          <w:rFonts w:cs="Times New Roman"/>
          <w:szCs w:val="28"/>
          <w:lang w:val="uk-UA"/>
        </w:rPr>
        <w:t xml:space="preserve">. Згідно з державною статистикою Міністерства охорони здоров'я в </w:t>
      </w:r>
      <w:r>
        <w:rPr>
          <w:rFonts w:cs="Times New Roman"/>
          <w:szCs w:val="28"/>
          <w:lang w:val="uk-UA"/>
        </w:rPr>
        <w:t>Україні</w:t>
      </w:r>
      <w:r w:rsidRPr="008E3BCD">
        <w:rPr>
          <w:rFonts w:cs="Times New Roman"/>
          <w:szCs w:val="28"/>
          <w:lang w:val="uk-UA"/>
        </w:rPr>
        <w:t xml:space="preserve"> перше місце серед дітей інвалідів займають діти з ураженням нервової системи (41,9%), а серед нозологічних форм переважають ДЦП, частота якого коливається від 1,6 до 4,2 випадків на 1000 дітей, що народилися. Згідно з повідомленням прес-служби відомства, за даними на 20</w:t>
      </w:r>
      <w:r>
        <w:rPr>
          <w:rFonts w:cs="Times New Roman"/>
          <w:szCs w:val="28"/>
          <w:lang w:val="uk-UA"/>
        </w:rPr>
        <w:t>20</w:t>
      </w:r>
      <w:r w:rsidRPr="008E3BCD">
        <w:rPr>
          <w:rFonts w:cs="Times New Roman"/>
          <w:szCs w:val="28"/>
          <w:lang w:val="uk-UA"/>
        </w:rPr>
        <w:t xml:space="preserve"> рік </w:t>
      </w:r>
      <w:r w:rsidR="00F15EB0">
        <w:rPr>
          <w:rFonts w:cs="Times New Roman"/>
          <w:szCs w:val="28"/>
          <w:lang w:val="uk-UA"/>
        </w:rPr>
        <w:t>в</w:t>
      </w:r>
      <w:r w:rsidRPr="008E3BCD">
        <w:rPr>
          <w:rFonts w:cs="Times New Roman"/>
          <w:szCs w:val="28"/>
          <w:lang w:val="uk-UA"/>
        </w:rPr>
        <w:t xml:space="preserve"> країні налічується 71429 дітей із ДЦП у віці 0-14 років та 13655 дітей з таким діагнозом у віці 15-17 років.</w:t>
      </w:r>
    </w:p>
    <w:p w14:paraId="118D7331" w14:textId="1D436ADE" w:rsidR="008E3BCD" w:rsidRPr="008E3BCD" w:rsidRDefault="008E3BCD" w:rsidP="008E3BCD">
      <w:pPr>
        <w:spacing w:after="0" w:line="360" w:lineRule="auto"/>
        <w:ind w:firstLine="709"/>
        <w:jc w:val="both"/>
        <w:rPr>
          <w:rFonts w:cs="Times New Roman"/>
          <w:szCs w:val="28"/>
          <w:lang w:val="uk-UA"/>
        </w:rPr>
      </w:pPr>
      <w:r w:rsidRPr="008E3BCD">
        <w:rPr>
          <w:rFonts w:cs="Times New Roman"/>
          <w:szCs w:val="28"/>
          <w:lang w:val="uk-UA"/>
        </w:rPr>
        <w:t>Характерною ознакою ДЦП є рухові порушення, дефект яких, в першу чергу визначається патологією м'язового тонусу, здатністю утримувати статичну та динамічну стійкість у різних положеннях, виконувати довільні рухи, необхідні для самообслуговування та активної самодіяльності. Основна мета медико–соціальної реабілітації – покращення якості життя та інтеграція у суспільство дітей з вираженими порушеннями статико – динамічної функції внаслідок неврологічних захворювань</w:t>
      </w:r>
      <w:r w:rsidR="00931006">
        <w:rPr>
          <w:rFonts w:cs="Times New Roman"/>
          <w:szCs w:val="28"/>
          <w:lang w:val="uk-UA"/>
        </w:rPr>
        <w:t xml:space="preserve"> [1, 2, 3]</w:t>
      </w:r>
      <w:r w:rsidRPr="008E3BCD">
        <w:rPr>
          <w:rFonts w:cs="Times New Roman"/>
          <w:szCs w:val="28"/>
          <w:lang w:val="uk-UA"/>
        </w:rPr>
        <w:t>.</w:t>
      </w:r>
    </w:p>
    <w:p w14:paraId="7A88CD1A" w14:textId="3C5B7652" w:rsidR="008E3BCD" w:rsidRPr="008E3BCD" w:rsidRDefault="008E3BCD" w:rsidP="008E3BCD">
      <w:pPr>
        <w:spacing w:after="0" w:line="360" w:lineRule="auto"/>
        <w:ind w:firstLine="709"/>
        <w:jc w:val="both"/>
        <w:rPr>
          <w:rFonts w:cs="Times New Roman"/>
          <w:szCs w:val="28"/>
          <w:lang w:val="uk-UA"/>
        </w:rPr>
      </w:pPr>
      <w:r w:rsidRPr="008E3BCD">
        <w:rPr>
          <w:rFonts w:cs="Times New Roman"/>
          <w:szCs w:val="28"/>
          <w:lang w:val="uk-UA"/>
        </w:rPr>
        <w:t>В даний час проблема профілактики, лікування та соціальної допомоги хворим з ураженням нервової системи є однією з домінуючих у невропатології дитячого віку. Відповідно до фізичної реабілітації в умовах центру соціальної реабілітації посідає важливе місце, оскільки покращує фізичний стан, сприяє ефективній корекції функціональної недостатності опорно-рухового апарату, забезпечує тренування серцево-судинної та легеневої систем, що призводить до кращої активності дитини у навчальній діяльності та адаптації у суспільстві.</w:t>
      </w:r>
    </w:p>
    <w:p w14:paraId="6D316863" w14:textId="68D360FC" w:rsidR="008E3BCD" w:rsidRPr="008E3BCD" w:rsidRDefault="008E3BCD" w:rsidP="008E3BCD">
      <w:pPr>
        <w:spacing w:after="0" w:line="360" w:lineRule="auto"/>
        <w:ind w:firstLine="709"/>
        <w:jc w:val="both"/>
        <w:rPr>
          <w:rFonts w:cs="Times New Roman"/>
          <w:szCs w:val="28"/>
          <w:lang w:val="uk-UA"/>
        </w:rPr>
      </w:pPr>
      <w:r w:rsidRPr="008E3BCD">
        <w:rPr>
          <w:rFonts w:cs="Times New Roman"/>
          <w:szCs w:val="28"/>
          <w:lang w:val="uk-UA"/>
        </w:rPr>
        <w:t xml:space="preserve">Сьогодні </w:t>
      </w:r>
      <w:r>
        <w:rPr>
          <w:rFonts w:cs="Times New Roman"/>
          <w:szCs w:val="28"/>
          <w:lang w:val="uk-UA"/>
        </w:rPr>
        <w:t>провідне</w:t>
      </w:r>
      <w:r w:rsidRPr="008E3BCD">
        <w:rPr>
          <w:rFonts w:cs="Times New Roman"/>
          <w:szCs w:val="28"/>
          <w:lang w:val="uk-UA"/>
        </w:rPr>
        <w:t xml:space="preserve"> місце у реабілітації, соціальній адаптації та інтеграції осіб із церебральним паралічем у суспільне життя як його активних учасників займають фізичні вправи. Фізичне виховання дітей із церебральним паралічем має сприяти підвищенню рівня їхньої підготовки до трудової діяльності, формуванню навичок правильного виконання основних рухів, покращенню фізичного стану здоров'я</w:t>
      </w:r>
      <w:r w:rsidR="00931006">
        <w:rPr>
          <w:rFonts w:cs="Times New Roman"/>
          <w:szCs w:val="28"/>
          <w:lang w:val="uk-UA"/>
        </w:rPr>
        <w:t xml:space="preserve"> [4, 5]</w:t>
      </w:r>
      <w:r w:rsidRPr="008E3BCD">
        <w:rPr>
          <w:rFonts w:cs="Times New Roman"/>
          <w:szCs w:val="28"/>
          <w:lang w:val="uk-UA"/>
        </w:rPr>
        <w:t>.</w:t>
      </w:r>
    </w:p>
    <w:p w14:paraId="1B7E873E" w14:textId="2ECF3884" w:rsidR="008E3BCD" w:rsidRPr="008E3BCD" w:rsidRDefault="008E3BCD" w:rsidP="008E3BCD">
      <w:pPr>
        <w:spacing w:after="0" w:line="360" w:lineRule="auto"/>
        <w:ind w:firstLine="709"/>
        <w:jc w:val="both"/>
        <w:rPr>
          <w:rFonts w:cs="Times New Roman"/>
          <w:szCs w:val="28"/>
          <w:lang w:val="uk-UA"/>
        </w:rPr>
      </w:pPr>
      <w:r w:rsidRPr="008E3BCD">
        <w:rPr>
          <w:rFonts w:cs="Times New Roman"/>
          <w:szCs w:val="28"/>
          <w:lang w:val="uk-UA"/>
        </w:rPr>
        <w:lastRenderedPageBreak/>
        <w:t>Для вирішення корекційно-виховних та оздоровчих завдань, насамперед необхідно збільшити рухову активність дітей із церебральним паралічем розширюючи зміст та форми всієї системи фізичного виховання. У цій роботі активну участь має брати у</w:t>
      </w:r>
      <w:r>
        <w:rPr>
          <w:rFonts w:cs="Times New Roman"/>
          <w:szCs w:val="28"/>
          <w:lang w:val="uk-UA"/>
        </w:rPr>
        <w:t>весь</w:t>
      </w:r>
      <w:r w:rsidRPr="008E3BCD">
        <w:rPr>
          <w:rFonts w:cs="Times New Roman"/>
          <w:szCs w:val="28"/>
          <w:lang w:val="uk-UA"/>
        </w:rPr>
        <w:t xml:space="preserve"> педагогічний та медичний колектив реабілітаційного центру, батьки, спеціалісти фізичної реабілітації інвалідних закладів.</w:t>
      </w:r>
    </w:p>
    <w:p w14:paraId="601710F1" w14:textId="1DC4941E" w:rsidR="008E3BCD" w:rsidRPr="008E3BCD" w:rsidRDefault="00A72182" w:rsidP="008E3BCD">
      <w:pPr>
        <w:spacing w:after="0" w:line="360" w:lineRule="auto"/>
        <w:ind w:firstLine="709"/>
        <w:jc w:val="both"/>
        <w:rPr>
          <w:rFonts w:cs="Times New Roman"/>
          <w:szCs w:val="28"/>
          <w:lang w:val="uk-UA"/>
        </w:rPr>
      </w:pPr>
      <w:r>
        <w:rPr>
          <w:rFonts w:cs="Times New Roman"/>
          <w:szCs w:val="28"/>
          <w:lang w:val="uk-UA"/>
        </w:rPr>
        <w:t>Рухова</w:t>
      </w:r>
      <w:r w:rsidR="008E3BCD" w:rsidRPr="008E3BCD">
        <w:rPr>
          <w:rFonts w:cs="Times New Roman"/>
          <w:szCs w:val="28"/>
          <w:lang w:val="uk-UA"/>
        </w:rPr>
        <w:t xml:space="preserve"> активність, відповідає можливостям організму дітей, удосконалює їхній фізичний статус, сприяє гармонійному розвитку рухових якостей, підвищує емоційний стан, створює необхідні передумови для виконання трудових завдань. Цілеспрямовані заняття фізичними вправами забезпечують корекцію рухових порушень та підвищують працездатність організму дитини.</w:t>
      </w:r>
    </w:p>
    <w:p w14:paraId="6FF1C8F6" w14:textId="55FD0D4B" w:rsidR="008E3BCD" w:rsidRPr="008E3BCD" w:rsidRDefault="008E3BCD" w:rsidP="008E3BCD">
      <w:pPr>
        <w:spacing w:after="0" w:line="360" w:lineRule="auto"/>
        <w:ind w:firstLine="709"/>
        <w:jc w:val="both"/>
        <w:rPr>
          <w:rFonts w:cs="Times New Roman"/>
          <w:szCs w:val="28"/>
          <w:lang w:val="uk-UA"/>
        </w:rPr>
      </w:pPr>
      <w:r w:rsidRPr="008E3BCD">
        <w:rPr>
          <w:rFonts w:cs="Times New Roman"/>
          <w:szCs w:val="28"/>
          <w:lang w:val="uk-UA"/>
        </w:rPr>
        <w:t>У методичних рекомендаціях також описується лікувальна фізична культура як одного з важливих засобів фізичної реабілітації</w:t>
      </w:r>
      <w:r w:rsidR="00A72182">
        <w:rPr>
          <w:rFonts w:cs="Times New Roman"/>
          <w:szCs w:val="28"/>
          <w:lang w:val="uk-UA"/>
        </w:rPr>
        <w:t>.</w:t>
      </w:r>
      <w:r w:rsidRPr="008E3BCD">
        <w:rPr>
          <w:rFonts w:cs="Times New Roman"/>
          <w:szCs w:val="28"/>
          <w:lang w:val="uk-UA"/>
        </w:rPr>
        <w:t xml:space="preserve"> ЛФК все більше інтегрується з біологічними, соціальними, гігієнічними заходами. Ця інтеграція є основою диференційованої розробки комплексів ЛФК, під час якої враховується послідовність, тривалість комплексів фізичних вправ. Дотримуючись відповідності цих рекомендацій під час занять з ЛФК дасть найкращий результат та зниження побічних ефектів</w:t>
      </w:r>
      <w:r w:rsidR="00931006">
        <w:rPr>
          <w:rFonts w:cs="Times New Roman"/>
          <w:szCs w:val="28"/>
          <w:lang w:val="uk-UA"/>
        </w:rPr>
        <w:t xml:space="preserve"> [6, 7, 8]</w:t>
      </w:r>
      <w:r w:rsidRPr="008E3BCD">
        <w:rPr>
          <w:rFonts w:cs="Times New Roman"/>
          <w:szCs w:val="28"/>
          <w:lang w:val="uk-UA"/>
        </w:rPr>
        <w:t>.</w:t>
      </w:r>
    </w:p>
    <w:p w14:paraId="29B77649" w14:textId="679E0895" w:rsidR="008E3BCD" w:rsidRPr="008E3BCD" w:rsidRDefault="008E3BCD" w:rsidP="008E3BCD">
      <w:pPr>
        <w:spacing w:after="0" w:line="360" w:lineRule="auto"/>
        <w:ind w:firstLine="709"/>
        <w:jc w:val="both"/>
        <w:rPr>
          <w:rFonts w:cs="Times New Roman"/>
          <w:szCs w:val="28"/>
          <w:lang w:val="uk-UA"/>
        </w:rPr>
      </w:pPr>
      <w:r w:rsidRPr="00A72182">
        <w:rPr>
          <w:rFonts w:cs="Times New Roman"/>
          <w:b/>
          <w:bCs/>
          <w:szCs w:val="28"/>
          <w:lang w:val="uk-UA"/>
        </w:rPr>
        <w:t>Мета дослідження:</w:t>
      </w:r>
      <w:r w:rsidRPr="008E3BCD">
        <w:rPr>
          <w:rFonts w:cs="Times New Roman"/>
          <w:szCs w:val="28"/>
          <w:lang w:val="uk-UA"/>
        </w:rPr>
        <w:t xml:space="preserve"> </w:t>
      </w:r>
      <w:r w:rsidR="00A72182">
        <w:rPr>
          <w:rFonts w:cs="Times New Roman"/>
          <w:szCs w:val="28"/>
          <w:lang w:val="uk-UA"/>
        </w:rPr>
        <w:t>п</w:t>
      </w:r>
      <w:r w:rsidRPr="008E3BCD">
        <w:rPr>
          <w:rFonts w:cs="Times New Roman"/>
          <w:szCs w:val="28"/>
          <w:lang w:val="uk-UA"/>
        </w:rPr>
        <w:t>ідвищення фізичної підготовленості дітей з ДЦП</w:t>
      </w:r>
    </w:p>
    <w:p w14:paraId="7E419E2A" w14:textId="36EA7321" w:rsidR="008E3BCD" w:rsidRPr="008E3BCD" w:rsidRDefault="008E3BCD" w:rsidP="008E3BCD">
      <w:pPr>
        <w:spacing w:after="0" w:line="360" w:lineRule="auto"/>
        <w:ind w:firstLine="709"/>
        <w:jc w:val="both"/>
        <w:rPr>
          <w:rFonts w:cs="Times New Roman"/>
          <w:szCs w:val="28"/>
          <w:lang w:val="uk-UA"/>
        </w:rPr>
      </w:pPr>
      <w:r w:rsidRPr="00A72182">
        <w:rPr>
          <w:rFonts w:cs="Times New Roman"/>
          <w:b/>
          <w:bCs/>
          <w:szCs w:val="28"/>
          <w:lang w:val="uk-UA"/>
        </w:rPr>
        <w:t>Об'єкт дослідження:</w:t>
      </w:r>
      <w:r w:rsidRPr="008E3BCD">
        <w:rPr>
          <w:rFonts w:cs="Times New Roman"/>
          <w:szCs w:val="28"/>
          <w:lang w:val="uk-UA"/>
        </w:rPr>
        <w:t xml:space="preserve"> </w:t>
      </w:r>
      <w:r w:rsidR="00A72182">
        <w:rPr>
          <w:rFonts w:cs="Times New Roman"/>
          <w:szCs w:val="28"/>
          <w:lang w:val="uk-UA"/>
        </w:rPr>
        <w:t>н</w:t>
      </w:r>
      <w:r w:rsidRPr="008E3BCD">
        <w:rPr>
          <w:rFonts w:cs="Times New Roman"/>
          <w:szCs w:val="28"/>
          <w:lang w:val="uk-UA"/>
        </w:rPr>
        <w:t>авчальний процес, що включає заняття з</w:t>
      </w:r>
      <w:r w:rsidR="00A72182">
        <w:rPr>
          <w:rFonts w:cs="Times New Roman"/>
          <w:szCs w:val="28"/>
          <w:lang w:val="uk-UA"/>
        </w:rPr>
        <w:t xml:space="preserve"> адаптивної фізичної культури (</w:t>
      </w:r>
      <w:r w:rsidRPr="008E3BCD">
        <w:rPr>
          <w:rFonts w:cs="Times New Roman"/>
          <w:szCs w:val="28"/>
          <w:lang w:val="uk-UA"/>
        </w:rPr>
        <w:t>АФК</w:t>
      </w:r>
      <w:r w:rsidR="00A72182">
        <w:rPr>
          <w:rFonts w:cs="Times New Roman"/>
          <w:szCs w:val="28"/>
          <w:lang w:val="uk-UA"/>
        </w:rPr>
        <w:t>)</w:t>
      </w:r>
      <w:r w:rsidRPr="008E3BCD">
        <w:rPr>
          <w:rFonts w:cs="Times New Roman"/>
          <w:szCs w:val="28"/>
          <w:lang w:val="uk-UA"/>
        </w:rPr>
        <w:t>.</w:t>
      </w:r>
    </w:p>
    <w:p w14:paraId="365DB4AF" w14:textId="6A34E1AD" w:rsidR="008E3BCD" w:rsidRPr="008E3BCD" w:rsidRDefault="008E3BCD" w:rsidP="008E3BCD">
      <w:pPr>
        <w:spacing w:after="0" w:line="360" w:lineRule="auto"/>
        <w:ind w:firstLine="709"/>
        <w:jc w:val="both"/>
        <w:rPr>
          <w:rFonts w:cs="Times New Roman"/>
          <w:szCs w:val="28"/>
          <w:lang w:val="uk-UA"/>
        </w:rPr>
      </w:pPr>
      <w:r w:rsidRPr="00A72182">
        <w:rPr>
          <w:rFonts w:cs="Times New Roman"/>
          <w:b/>
          <w:bCs/>
          <w:szCs w:val="28"/>
          <w:lang w:val="uk-UA"/>
        </w:rPr>
        <w:t>Предмет дослідження:</w:t>
      </w:r>
      <w:r w:rsidRPr="008E3BCD">
        <w:rPr>
          <w:rFonts w:cs="Times New Roman"/>
          <w:szCs w:val="28"/>
          <w:lang w:val="uk-UA"/>
        </w:rPr>
        <w:t xml:space="preserve"> </w:t>
      </w:r>
      <w:bookmarkStart w:id="3" w:name="_Hlk166054411"/>
      <w:r w:rsidRPr="008E3BCD">
        <w:rPr>
          <w:rFonts w:cs="Times New Roman"/>
          <w:szCs w:val="28"/>
          <w:lang w:val="uk-UA"/>
        </w:rPr>
        <w:t>Програма використання комплексів для дітей із ДЦП</w:t>
      </w:r>
      <w:bookmarkEnd w:id="3"/>
      <w:r w:rsidR="00DD3993">
        <w:rPr>
          <w:rFonts w:cs="Times New Roman"/>
          <w:szCs w:val="28"/>
          <w:lang w:val="uk-UA"/>
        </w:rPr>
        <w:t>.</w:t>
      </w:r>
    </w:p>
    <w:p w14:paraId="43E96821" w14:textId="77777777" w:rsidR="008E3BCD" w:rsidRPr="008E3BCD" w:rsidRDefault="008E3BCD" w:rsidP="008E3BCD">
      <w:pPr>
        <w:spacing w:after="0" w:line="360" w:lineRule="auto"/>
        <w:ind w:firstLine="709"/>
        <w:jc w:val="both"/>
        <w:rPr>
          <w:rFonts w:cs="Times New Roman"/>
          <w:szCs w:val="28"/>
          <w:lang w:val="uk-UA"/>
        </w:rPr>
      </w:pPr>
      <w:r w:rsidRPr="00A72182">
        <w:rPr>
          <w:rFonts w:cs="Times New Roman"/>
          <w:b/>
          <w:bCs/>
          <w:szCs w:val="28"/>
          <w:lang w:val="uk-UA"/>
        </w:rPr>
        <w:t>Гіпотеза дослідження:</w:t>
      </w:r>
      <w:r w:rsidRPr="008E3BCD">
        <w:rPr>
          <w:rFonts w:cs="Times New Roman"/>
          <w:szCs w:val="28"/>
          <w:lang w:val="uk-UA"/>
        </w:rPr>
        <w:t xml:space="preserve"> Розробка комплексів фізичних вправ для занять АФК у вертикальному положенні із застосуванням тренажерних пристроїв та без них для дітей шкільного віку з ДЦП легкого ступеня дозволить:</w:t>
      </w:r>
    </w:p>
    <w:p w14:paraId="6C4C898F" w14:textId="133169B0" w:rsidR="008E3BCD" w:rsidRPr="008E3BCD" w:rsidRDefault="008E3BCD" w:rsidP="008E3BCD">
      <w:pPr>
        <w:spacing w:after="0" w:line="360" w:lineRule="auto"/>
        <w:ind w:firstLine="709"/>
        <w:jc w:val="both"/>
        <w:rPr>
          <w:rFonts w:cs="Times New Roman"/>
          <w:szCs w:val="28"/>
          <w:lang w:val="uk-UA"/>
        </w:rPr>
      </w:pPr>
      <w:r w:rsidRPr="008E3BCD">
        <w:rPr>
          <w:rFonts w:cs="Times New Roman"/>
          <w:szCs w:val="28"/>
          <w:lang w:val="uk-UA"/>
        </w:rPr>
        <w:t>1.</w:t>
      </w:r>
      <w:r w:rsidR="00A72182">
        <w:rPr>
          <w:rFonts w:cs="Times New Roman"/>
          <w:szCs w:val="28"/>
          <w:lang w:val="uk-UA"/>
        </w:rPr>
        <w:t xml:space="preserve"> </w:t>
      </w:r>
      <w:r w:rsidRPr="008E3BCD">
        <w:rPr>
          <w:rFonts w:cs="Times New Roman"/>
          <w:szCs w:val="28"/>
          <w:lang w:val="uk-UA"/>
        </w:rPr>
        <w:t>Підвищити фізичну підготовленість дітей із легкою формою ДЦП</w:t>
      </w:r>
    </w:p>
    <w:p w14:paraId="4F462F68" w14:textId="28AD6977" w:rsidR="008E3BCD" w:rsidRPr="008E3BCD" w:rsidRDefault="008E3BCD" w:rsidP="008E3BCD">
      <w:pPr>
        <w:spacing w:after="0" w:line="360" w:lineRule="auto"/>
        <w:ind w:firstLine="709"/>
        <w:jc w:val="both"/>
        <w:rPr>
          <w:rFonts w:cs="Times New Roman"/>
          <w:szCs w:val="28"/>
          <w:lang w:val="uk-UA"/>
        </w:rPr>
      </w:pPr>
      <w:r w:rsidRPr="008E3BCD">
        <w:rPr>
          <w:rFonts w:cs="Times New Roman"/>
          <w:szCs w:val="28"/>
          <w:lang w:val="uk-UA"/>
        </w:rPr>
        <w:t>2.</w:t>
      </w:r>
      <w:r w:rsidR="00A72182">
        <w:rPr>
          <w:rFonts w:cs="Times New Roman"/>
          <w:szCs w:val="28"/>
          <w:lang w:val="uk-UA"/>
        </w:rPr>
        <w:t xml:space="preserve"> </w:t>
      </w:r>
      <w:r w:rsidRPr="008E3BCD">
        <w:rPr>
          <w:rFonts w:cs="Times New Roman"/>
          <w:szCs w:val="28"/>
          <w:lang w:val="uk-UA"/>
        </w:rPr>
        <w:t>Оптимізувати обсяг і структуру навантажень на заняття з АФК протягом періоду дослідження</w:t>
      </w:r>
    </w:p>
    <w:p w14:paraId="52957761" w14:textId="4F51B9EE" w:rsidR="008E3BCD" w:rsidRPr="008E3BCD" w:rsidRDefault="008E3BCD" w:rsidP="008E3BCD">
      <w:pPr>
        <w:spacing w:after="0" w:line="360" w:lineRule="auto"/>
        <w:ind w:firstLine="709"/>
        <w:jc w:val="both"/>
        <w:rPr>
          <w:rFonts w:cs="Times New Roman"/>
          <w:szCs w:val="28"/>
          <w:lang w:val="uk-UA"/>
        </w:rPr>
      </w:pPr>
      <w:r w:rsidRPr="008E3BCD">
        <w:rPr>
          <w:rFonts w:cs="Times New Roman"/>
          <w:szCs w:val="28"/>
          <w:lang w:val="uk-UA"/>
        </w:rPr>
        <w:t>3.</w:t>
      </w:r>
      <w:r w:rsidR="00A72182">
        <w:rPr>
          <w:rFonts w:cs="Times New Roman"/>
          <w:szCs w:val="28"/>
          <w:lang w:val="uk-UA"/>
        </w:rPr>
        <w:t xml:space="preserve"> </w:t>
      </w:r>
      <w:r w:rsidRPr="008E3BCD">
        <w:rPr>
          <w:rFonts w:cs="Times New Roman"/>
          <w:szCs w:val="28"/>
          <w:lang w:val="uk-UA"/>
        </w:rPr>
        <w:t>Підвищити ефективність процесів навчання та адаптації у соціумі</w:t>
      </w:r>
    </w:p>
    <w:p w14:paraId="4B11B2D5" w14:textId="77777777" w:rsidR="008E3BCD" w:rsidRPr="00A72182" w:rsidRDefault="008E3BCD" w:rsidP="008E3BCD">
      <w:pPr>
        <w:spacing w:after="0" w:line="360" w:lineRule="auto"/>
        <w:ind w:firstLine="709"/>
        <w:jc w:val="both"/>
        <w:rPr>
          <w:rFonts w:cs="Times New Roman"/>
          <w:b/>
          <w:bCs/>
          <w:szCs w:val="28"/>
          <w:lang w:val="uk-UA"/>
        </w:rPr>
      </w:pPr>
      <w:r w:rsidRPr="00A72182">
        <w:rPr>
          <w:rFonts w:cs="Times New Roman"/>
          <w:b/>
          <w:bCs/>
          <w:szCs w:val="28"/>
          <w:lang w:val="uk-UA"/>
        </w:rPr>
        <w:lastRenderedPageBreak/>
        <w:t>Завдання дослідження:</w:t>
      </w:r>
    </w:p>
    <w:p w14:paraId="0106731E" w14:textId="515D842C" w:rsidR="008E3BCD" w:rsidRPr="008E3BCD" w:rsidRDefault="008E3BCD" w:rsidP="008E3BCD">
      <w:pPr>
        <w:spacing w:after="0" w:line="360" w:lineRule="auto"/>
        <w:ind w:firstLine="709"/>
        <w:jc w:val="both"/>
        <w:rPr>
          <w:rFonts w:cs="Times New Roman"/>
          <w:szCs w:val="28"/>
          <w:lang w:val="uk-UA"/>
        </w:rPr>
      </w:pPr>
      <w:r w:rsidRPr="008E3BCD">
        <w:rPr>
          <w:rFonts w:cs="Times New Roman"/>
          <w:szCs w:val="28"/>
          <w:lang w:val="uk-UA"/>
        </w:rPr>
        <w:t>1.</w:t>
      </w:r>
      <w:r w:rsidR="00A72182">
        <w:rPr>
          <w:rFonts w:cs="Times New Roman"/>
          <w:szCs w:val="28"/>
          <w:lang w:val="uk-UA"/>
        </w:rPr>
        <w:t xml:space="preserve"> </w:t>
      </w:r>
      <w:r w:rsidRPr="008E3BCD">
        <w:rPr>
          <w:rFonts w:cs="Times New Roman"/>
          <w:szCs w:val="28"/>
          <w:lang w:val="uk-UA"/>
        </w:rPr>
        <w:t>Проаналізувати сучасну літературу з проблеми, що вивчається.</w:t>
      </w:r>
    </w:p>
    <w:p w14:paraId="6F7B024A" w14:textId="3E16B37D" w:rsidR="008E3BCD" w:rsidRPr="008E3BCD" w:rsidRDefault="008E3BCD" w:rsidP="008E3BCD">
      <w:pPr>
        <w:spacing w:after="0" w:line="360" w:lineRule="auto"/>
        <w:ind w:firstLine="709"/>
        <w:jc w:val="both"/>
        <w:rPr>
          <w:rFonts w:cs="Times New Roman"/>
          <w:szCs w:val="28"/>
          <w:lang w:val="uk-UA"/>
        </w:rPr>
      </w:pPr>
      <w:r w:rsidRPr="008E3BCD">
        <w:rPr>
          <w:rFonts w:cs="Times New Roman"/>
          <w:szCs w:val="28"/>
          <w:lang w:val="uk-UA"/>
        </w:rPr>
        <w:t>2.</w:t>
      </w:r>
      <w:r w:rsidR="00A72182">
        <w:rPr>
          <w:rFonts w:cs="Times New Roman"/>
          <w:szCs w:val="28"/>
          <w:lang w:val="uk-UA"/>
        </w:rPr>
        <w:t xml:space="preserve"> </w:t>
      </w:r>
      <w:r w:rsidRPr="008E3BCD">
        <w:rPr>
          <w:rFonts w:cs="Times New Roman"/>
          <w:szCs w:val="28"/>
          <w:lang w:val="uk-UA"/>
        </w:rPr>
        <w:t>Розробити комплекси вправ для розвитку фізичних якостей та підвищення фізичної підготовленості із застосуванням тренажерних пристроїв та без них для занять АФК з дітьми з ДЦП.</w:t>
      </w:r>
    </w:p>
    <w:p w14:paraId="5D13BA28" w14:textId="31BE966B" w:rsidR="008E3BCD" w:rsidRPr="008E3BCD" w:rsidRDefault="008E3BCD" w:rsidP="008E3BCD">
      <w:pPr>
        <w:spacing w:after="0" w:line="360" w:lineRule="auto"/>
        <w:ind w:firstLine="709"/>
        <w:jc w:val="both"/>
        <w:rPr>
          <w:rFonts w:cs="Times New Roman"/>
          <w:szCs w:val="28"/>
          <w:lang w:val="uk-UA"/>
        </w:rPr>
      </w:pPr>
      <w:r w:rsidRPr="008E3BCD">
        <w:rPr>
          <w:rFonts w:cs="Times New Roman"/>
          <w:szCs w:val="28"/>
          <w:lang w:val="uk-UA"/>
        </w:rPr>
        <w:t>3.</w:t>
      </w:r>
      <w:r w:rsidR="00A72182">
        <w:rPr>
          <w:rFonts w:cs="Times New Roman"/>
          <w:szCs w:val="28"/>
          <w:lang w:val="uk-UA"/>
        </w:rPr>
        <w:t xml:space="preserve"> </w:t>
      </w:r>
      <w:r w:rsidRPr="008E3BCD">
        <w:rPr>
          <w:rFonts w:cs="Times New Roman"/>
          <w:szCs w:val="28"/>
          <w:lang w:val="uk-UA"/>
        </w:rPr>
        <w:t>Виявити вплив АФК із застосуванням запропонованих комплексів вправ лише на рівні фізичної підготовленості в дітей із ДЦП.</w:t>
      </w:r>
    </w:p>
    <w:p w14:paraId="58D97DDA" w14:textId="77777777" w:rsidR="008E3BCD" w:rsidRPr="00A72182" w:rsidRDefault="008E3BCD" w:rsidP="008E3BCD">
      <w:pPr>
        <w:spacing w:after="0" w:line="360" w:lineRule="auto"/>
        <w:ind w:firstLine="709"/>
        <w:jc w:val="both"/>
        <w:rPr>
          <w:rFonts w:cs="Times New Roman"/>
          <w:b/>
          <w:bCs/>
          <w:szCs w:val="28"/>
          <w:lang w:val="uk-UA"/>
        </w:rPr>
      </w:pPr>
      <w:r w:rsidRPr="00A72182">
        <w:rPr>
          <w:rFonts w:cs="Times New Roman"/>
          <w:b/>
          <w:bCs/>
          <w:szCs w:val="28"/>
          <w:lang w:val="uk-UA"/>
        </w:rPr>
        <w:t>Методи дослідження:</w:t>
      </w:r>
    </w:p>
    <w:p w14:paraId="2ABDEE8F" w14:textId="77777777" w:rsidR="008E3BCD" w:rsidRPr="008E3BCD" w:rsidRDefault="008E3BCD" w:rsidP="008E3BCD">
      <w:pPr>
        <w:spacing w:after="0" w:line="360" w:lineRule="auto"/>
        <w:ind w:firstLine="709"/>
        <w:jc w:val="both"/>
        <w:rPr>
          <w:rFonts w:cs="Times New Roman"/>
          <w:szCs w:val="28"/>
          <w:lang w:val="uk-UA"/>
        </w:rPr>
      </w:pPr>
      <w:r w:rsidRPr="008E3BCD">
        <w:rPr>
          <w:rFonts w:cs="Times New Roman"/>
          <w:szCs w:val="28"/>
          <w:lang w:val="uk-UA"/>
        </w:rPr>
        <w:t>1. Аналіз науково-методичної літератури;</w:t>
      </w:r>
    </w:p>
    <w:p w14:paraId="5375C009" w14:textId="77777777" w:rsidR="008E3BCD" w:rsidRPr="008E3BCD" w:rsidRDefault="008E3BCD" w:rsidP="008E3BCD">
      <w:pPr>
        <w:spacing w:after="0" w:line="360" w:lineRule="auto"/>
        <w:ind w:firstLine="709"/>
        <w:jc w:val="both"/>
        <w:rPr>
          <w:rFonts w:cs="Times New Roman"/>
          <w:szCs w:val="28"/>
          <w:lang w:val="uk-UA"/>
        </w:rPr>
      </w:pPr>
      <w:r w:rsidRPr="008E3BCD">
        <w:rPr>
          <w:rFonts w:cs="Times New Roman"/>
          <w:szCs w:val="28"/>
          <w:lang w:val="uk-UA"/>
        </w:rPr>
        <w:t>2. Педагогічний експеримент;</w:t>
      </w:r>
    </w:p>
    <w:p w14:paraId="425B1B32" w14:textId="779D5970" w:rsidR="008E3BCD" w:rsidRPr="008E3BCD" w:rsidRDefault="008E3BCD" w:rsidP="00A72182">
      <w:pPr>
        <w:spacing w:after="0" w:line="360" w:lineRule="auto"/>
        <w:ind w:firstLine="709"/>
        <w:jc w:val="both"/>
        <w:rPr>
          <w:rFonts w:cs="Times New Roman"/>
          <w:szCs w:val="28"/>
          <w:lang w:val="uk-UA"/>
        </w:rPr>
      </w:pPr>
      <w:r w:rsidRPr="008E3BCD">
        <w:rPr>
          <w:rFonts w:cs="Times New Roman"/>
          <w:szCs w:val="28"/>
          <w:lang w:val="uk-UA"/>
        </w:rPr>
        <w:t>3. Педагогічне тестування;</w:t>
      </w:r>
    </w:p>
    <w:p w14:paraId="465DDB94" w14:textId="11D2D307" w:rsidR="00865125" w:rsidRPr="00EB1FCC" w:rsidRDefault="008E3BCD" w:rsidP="008E3BCD">
      <w:pPr>
        <w:spacing w:after="0" w:line="360" w:lineRule="auto"/>
        <w:ind w:firstLine="709"/>
        <w:jc w:val="both"/>
        <w:rPr>
          <w:rFonts w:cs="Times New Roman"/>
          <w:szCs w:val="28"/>
        </w:rPr>
      </w:pPr>
      <w:r w:rsidRPr="008E3BCD">
        <w:rPr>
          <w:rFonts w:cs="Times New Roman"/>
          <w:szCs w:val="28"/>
          <w:lang w:val="uk-UA"/>
        </w:rPr>
        <w:t xml:space="preserve">Структура роботи: робота складається із вступу, трьох розділів, висновків, практичних рекомендацій, списку використаної літератури та розміщена на </w:t>
      </w:r>
      <w:r w:rsidR="00EB1FCC">
        <w:rPr>
          <w:rFonts w:cs="Times New Roman"/>
          <w:szCs w:val="28"/>
          <w:lang w:val="uk-UA"/>
        </w:rPr>
        <w:t>6</w:t>
      </w:r>
      <w:r w:rsidR="00931006">
        <w:rPr>
          <w:rFonts w:cs="Times New Roman"/>
          <w:szCs w:val="28"/>
          <w:lang w:val="uk-UA"/>
        </w:rPr>
        <w:t>4</w:t>
      </w:r>
      <w:r w:rsidR="00EB1FCC">
        <w:rPr>
          <w:rFonts w:cs="Times New Roman"/>
          <w:szCs w:val="28"/>
          <w:lang w:val="uk-UA"/>
        </w:rPr>
        <w:t xml:space="preserve"> </w:t>
      </w:r>
      <w:r w:rsidRPr="008E3BCD">
        <w:rPr>
          <w:rFonts w:cs="Times New Roman"/>
          <w:szCs w:val="28"/>
          <w:lang w:val="uk-UA"/>
        </w:rPr>
        <w:t>сторінках.</w:t>
      </w:r>
    </w:p>
    <w:p w14:paraId="6B50CFCF" w14:textId="23B19F22" w:rsidR="00093A89" w:rsidRPr="00E07DAD" w:rsidRDefault="00093A89" w:rsidP="001F4804">
      <w:pPr>
        <w:spacing w:after="0" w:line="360" w:lineRule="auto"/>
        <w:ind w:firstLine="709"/>
        <w:jc w:val="both"/>
        <w:rPr>
          <w:rFonts w:cs="Times New Roman"/>
          <w:szCs w:val="28"/>
          <w:lang w:val="uk-UA"/>
        </w:rPr>
      </w:pPr>
      <w:r w:rsidRPr="00E07DAD">
        <w:rPr>
          <w:rFonts w:cs="Times New Roman"/>
          <w:szCs w:val="28"/>
          <w:lang w:val="uk-UA"/>
        </w:rPr>
        <w:br w:type="page"/>
      </w:r>
    </w:p>
    <w:p w14:paraId="1641163D" w14:textId="77777777" w:rsidR="00093A89" w:rsidRPr="00E07DAD" w:rsidRDefault="00093A89" w:rsidP="00093A89">
      <w:pPr>
        <w:spacing w:after="0" w:line="360" w:lineRule="auto"/>
        <w:jc w:val="center"/>
        <w:rPr>
          <w:rFonts w:cs="Times New Roman"/>
          <w:b/>
          <w:bCs/>
          <w:szCs w:val="28"/>
          <w:lang w:val="uk-UA"/>
        </w:rPr>
      </w:pPr>
      <w:r w:rsidRPr="00E07DAD">
        <w:rPr>
          <w:rFonts w:cs="Times New Roman"/>
          <w:b/>
          <w:bCs/>
          <w:szCs w:val="28"/>
          <w:lang w:val="uk-UA"/>
        </w:rPr>
        <w:lastRenderedPageBreak/>
        <w:t xml:space="preserve">РОЗДІЛ 1. </w:t>
      </w:r>
    </w:p>
    <w:p w14:paraId="59FED423" w14:textId="7ADBE62E" w:rsidR="00093A89" w:rsidRPr="00E07DAD" w:rsidRDefault="001104F2" w:rsidP="00093A89">
      <w:pPr>
        <w:spacing w:after="0" w:line="360" w:lineRule="auto"/>
        <w:jc w:val="center"/>
        <w:rPr>
          <w:rFonts w:cs="Times New Roman"/>
          <w:b/>
          <w:bCs/>
          <w:szCs w:val="28"/>
          <w:lang w:val="uk-UA"/>
        </w:rPr>
      </w:pPr>
      <w:r w:rsidRPr="001104F2">
        <w:rPr>
          <w:rFonts w:cs="Times New Roman"/>
          <w:b/>
          <w:bCs/>
          <w:szCs w:val="28"/>
          <w:lang w:val="uk-UA"/>
        </w:rPr>
        <w:t>АНАЛІЗ ДЖЕРЕЛ ЛІТЕРАТУРИ</w:t>
      </w:r>
    </w:p>
    <w:p w14:paraId="201D227A" w14:textId="77777777" w:rsidR="00093A89" w:rsidRPr="00E07DAD" w:rsidRDefault="00093A89" w:rsidP="00093A89">
      <w:pPr>
        <w:spacing w:after="0" w:line="360" w:lineRule="auto"/>
        <w:jc w:val="center"/>
        <w:rPr>
          <w:rFonts w:cs="Times New Roman"/>
          <w:b/>
          <w:bCs/>
          <w:szCs w:val="28"/>
          <w:lang w:val="uk-UA"/>
        </w:rPr>
      </w:pPr>
    </w:p>
    <w:p w14:paraId="18C05B0B" w14:textId="7E09D10F" w:rsidR="00093A89" w:rsidRPr="00E07DAD" w:rsidRDefault="00093A89" w:rsidP="00D56DAA">
      <w:pPr>
        <w:spacing w:after="0" w:line="360" w:lineRule="auto"/>
        <w:jc w:val="center"/>
        <w:rPr>
          <w:rFonts w:cs="Times New Roman"/>
          <w:szCs w:val="28"/>
          <w:lang w:val="uk-UA"/>
        </w:rPr>
      </w:pPr>
      <w:r w:rsidRPr="00E07DAD">
        <w:rPr>
          <w:rFonts w:cs="Times New Roman"/>
          <w:b/>
          <w:bCs/>
          <w:szCs w:val="28"/>
          <w:lang w:val="uk-UA"/>
        </w:rPr>
        <w:t>1.1</w:t>
      </w:r>
      <w:r w:rsidR="006275EE" w:rsidRPr="00E07DAD">
        <w:rPr>
          <w:rFonts w:cs="Times New Roman"/>
          <w:b/>
          <w:bCs/>
          <w:szCs w:val="28"/>
          <w:lang w:val="uk-UA"/>
        </w:rPr>
        <w:t>.</w:t>
      </w:r>
      <w:r w:rsidRPr="00E07DAD">
        <w:rPr>
          <w:rFonts w:cs="Times New Roman"/>
          <w:b/>
          <w:bCs/>
          <w:szCs w:val="28"/>
          <w:lang w:val="uk-UA"/>
        </w:rPr>
        <w:t xml:space="preserve"> </w:t>
      </w:r>
      <w:r w:rsidR="001104F2" w:rsidRPr="001104F2">
        <w:rPr>
          <w:rFonts w:cs="Times New Roman"/>
          <w:b/>
          <w:bCs/>
          <w:szCs w:val="28"/>
          <w:lang w:val="uk-UA"/>
        </w:rPr>
        <w:t>Особливості патології дитячого церебрального паралічу</w:t>
      </w:r>
    </w:p>
    <w:p w14:paraId="3FBDDF81" w14:textId="155FEF42" w:rsidR="001104F2" w:rsidRPr="001104F2" w:rsidRDefault="001104F2" w:rsidP="001104F2">
      <w:pPr>
        <w:spacing w:after="0" w:line="360" w:lineRule="auto"/>
        <w:ind w:firstLine="709"/>
        <w:jc w:val="both"/>
        <w:rPr>
          <w:rFonts w:cs="Times New Roman"/>
          <w:szCs w:val="28"/>
          <w:lang w:val="uk-UA"/>
        </w:rPr>
      </w:pPr>
      <w:r w:rsidRPr="001104F2">
        <w:rPr>
          <w:rFonts w:cs="Times New Roman"/>
          <w:szCs w:val="28"/>
          <w:lang w:val="uk-UA"/>
        </w:rPr>
        <w:t>Дитячий церебральний параліч (ДЦП) є збірним терміном для групи захворювань, які проявляються насамперед порушеннями рухів, рівноваги та положення тіла. Церебральний параліч є порушенням розвитку мозку або пошкодженням однієї або декількох його частин, які контролюють м'язовий тонус і моторну активність (рухи). Перші прояви ураження нервової системи можуть бути очевидними після народження, а ознаки формування ДЦП можуть виявлятися ще у грудному віці. Діти з церебральними паралічами переважно відстають у своєму моторному розвитку і пізніше досягають таких віх моторного розвитку, як перевертання, сидіння, повзання та ходу</w:t>
      </w:r>
      <w:r w:rsidR="00931006">
        <w:rPr>
          <w:rFonts w:cs="Times New Roman"/>
          <w:szCs w:val="28"/>
          <w:lang w:val="uk-UA"/>
        </w:rPr>
        <w:t xml:space="preserve"> [9, 10]</w:t>
      </w:r>
      <w:r w:rsidRPr="001104F2">
        <w:rPr>
          <w:rFonts w:cs="Times New Roman"/>
          <w:szCs w:val="28"/>
          <w:lang w:val="uk-UA"/>
        </w:rPr>
        <w:t>.</w:t>
      </w:r>
    </w:p>
    <w:p w14:paraId="72342530" w14:textId="77777777" w:rsidR="001104F2" w:rsidRPr="001104F2" w:rsidRDefault="001104F2" w:rsidP="001104F2">
      <w:pPr>
        <w:spacing w:after="0" w:line="360" w:lineRule="auto"/>
        <w:ind w:firstLine="709"/>
        <w:jc w:val="both"/>
        <w:rPr>
          <w:rFonts w:cs="Times New Roman"/>
          <w:szCs w:val="28"/>
          <w:lang w:val="uk-UA"/>
        </w:rPr>
      </w:pPr>
      <w:r w:rsidRPr="001104F2">
        <w:rPr>
          <w:rFonts w:cs="Times New Roman"/>
          <w:szCs w:val="28"/>
          <w:lang w:val="uk-UA"/>
        </w:rPr>
        <w:t>Спільним для всіх пацієнтів із ДЦП є складності контролю над свідомими рухами та координації роботи м'язів. Через це навіть простий рух є складним для виконання при ДЦП.</w:t>
      </w:r>
    </w:p>
    <w:p w14:paraId="55838DA9" w14:textId="278BBDA8" w:rsidR="001104F2" w:rsidRPr="001104F2" w:rsidRDefault="001104F2" w:rsidP="001104F2">
      <w:pPr>
        <w:spacing w:after="0" w:line="360" w:lineRule="auto"/>
        <w:ind w:firstLine="709"/>
        <w:jc w:val="both"/>
        <w:rPr>
          <w:rFonts w:cs="Times New Roman"/>
          <w:szCs w:val="28"/>
          <w:lang w:val="uk-UA"/>
        </w:rPr>
      </w:pPr>
      <w:r w:rsidRPr="001104F2">
        <w:rPr>
          <w:rFonts w:cs="Times New Roman"/>
          <w:szCs w:val="28"/>
          <w:lang w:val="uk-UA"/>
        </w:rPr>
        <w:t xml:space="preserve">Церебральні паралічі можуть проявлятися підвищенням м'язового тонусу (гіпертонією або </w:t>
      </w:r>
      <w:proofErr w:type="spellStart"/>
      <w:r w:rsidRPr="001104F2">
        <w:rPr>
          <w:rFonts w:cs="Times New Roman"/>
          <w:szCs w:val="28"/>
          <w:lang w:val="uk-UA"/>
        </w:rPr>
        <w:t>спастикою</w:t>
      </w:r>
      <w:proofErr w:type="spellEnd"/>
      <w:r w:rsidRPr="001104F2">
        <w:rPr>
          <w:rFonts w:cs="Times New Roman"/>
          <w:szCs w:val="28"/>
          <w:lang w:val="uk-UA"/>
        </w:rPr>
        <w:t>) або його зниженням (гіпотонією м'язів), неконтрольованими мимовільними рухами (</w:t>
      </w:r>
      <w:proofErr w:type="spellStart"/>
      <w:r w:rsidRPr="001104F2">
        <w:rPr>
          <w:rFonts w:cs="Times New Roman"/>
          <w:szCs w:val="28"/>
          <w:lang w:val="uk-UA"/>
        </w:rPr>
        <w:t>гіперкінезами</w:t>
      </w:r>
      <w:proofErr w:type="spellEnd"/>
      <w:r w:rsidRPr="001104F2">
        <w:rPr>
          <w:rFonts w:cs="Times New Roman"/>
          <w:szCs w:val="28"/>
          <w:lang w:val="uk-UA"/>
        </w:rPr>
        <w:t xml:space="preserve">), порушеннями рівноваги, координації, змістом положення тіла, що ускладнює оволодіння </w:t>
      </w:r>
      <w:r>
        <w:rPr>
          <w:rFonts w:cs="Times New Roman"/>
          <w:szCs w:val="28"/>
          <w:lang w:val="uk-UA"/>
        </w:rPr>
        <w:t>мовою</w:t>
      </w:r>
      <w:r w:rsidRPr="001104F2">
        <w:rPr>
          <w:rFonts w:cs="Times New Roman"/>
          <w:szCs w:val="28"/>
          <w:lang w:val="uk-UA"/>
        </w:rPr>
        <w:t>, ходьбою та багатьох інших функцій.</w:t>
      </w:r>
    </w:p>
    <w:p w14:paraId="32DE638A" w14:textId="41132506" w:rsidR="001104F2" w:rsidRPr="001104F2" w:rsidRDefault="001104F2" w:rsidP="001104F2">
      <w:pPr>
        <w:spacing w:after="0" w:line="360" w:lineRule="auto"/>
        <w:ind w:firstLine="709"/>
        <w:jc w:val="both"/>
        <w:rPr>
          <w:rFonts w:cs="Times New Roman"/>
          <w:szCs w:val="28"/>
          <w:lang w:val="uk-UA"/>
        </w:rPr>
      </w:pPr>
      <w:r w:rsidRPr="001104F2">
        <w:rPr>
          <w:rFonts w:cs="Times New Roman"/>
          <w:szCs w:val="28"/>
          <w:lang w:val="uk-UA"/>
        </w:rPr>
        <w:t>Часто моторні порушення супроводжуються затримкою розумового розвитку, судомами, порушенням дихання, порушенням травлення та контролю за сечовиділенням і випорожненням кишечника, труднощами при прийомі їжі, частим карієсом, деформаціями скелета, проблеми зі слухом та зором, також надалі формують порушення поведінки та труднощі у навчанні</w:t>
      </w:r>
      <w:r w:rsidR="00931006">
        <w:rPr>
          <w:rFonts w:cs="Times New Roman"/>
          <w:szCs w:val="28"/>
          <w:lang w:val="uk-UA"/>
        </w:rPr>
        <w:t xml:space="preserve"> [11, 12]</w:t>
      </w:r>
      <w:r w:rsidRPr="001104F2">
        <w:rPr>
          <w:rFonts w:cs="Times New Roman"/>
          <w:szCs w:val="28"/>
          <w:lang w:val="uk-UA"/>
        </w:rPr>
        <w:t>.</w:t>
      </w:r>
    </w:p>
    <w:p w14:paraId="189D6221" w14:textId="77777777" w:rsidR="001104F2" w:rsidRPr="001104F2" w:rsidRDefault="001104F2" w:rsidP="001104F2">
      <w:pPr>
        <w:spacing w:after="0" w:line="360" w:lineRule="auto"/>
        <w:ind w:firstLine="709"/>
        <w:jc w:val="both"/>
        <w:rPr>
          <w:rFonts w:cs="Times New Roman"/>
          <w:szCs w:val="28"/>
          <w:lang w:val="uk-UA"/>
        </w:rPr>
      </w:pPr>
      <w:r w:rsidRPr="001104F2">
        <w:rPr>
          <w:rFonts w:cs="Times New Roman"/>
          <w:szCs w:val="28"/>
          <w:lang w:val="uk-UA"/>
        </w:rPr>
        <w:t>Виразність цих порушень коливається у межах від дуже незначних, майже непомітних проявів до виражених грубих порушень функції.</w:t>
      </w:r>
    </w:p>
    <w:p w14:paraId="68CA39EB" w14:textId="77777777" w:rsidR="001104F2" w:rsidRPr="001104F2" w:rsidRDefault="001104F2" w:rsidP="001104F2">
      <w:pPr>
        <w:spacing w:after="0" w:line="360" w:lineRule="auto"/>
        <w:ind w:firstLine="709"/>
        <w:jc w:val="both"/>
        <w:rPr>
          <w:rFonts w:cs="Times New Roman"/>
          <w:szCs w:val="28"/>
          <w:lang w:val="uk-UA"/>
        </w:rPr>
      </w:pPr>
      <w:r w:rsidRPr="001104F2">
        <w:rPr>
          <w:rFonts w:cs="Times New Roman"/>
          <w:szCs w:val="28"/>
          <w:lang w:val="uk-UA"/>
        </w:rPr>
        <w:lastRenderedPageBreak/>
        <w:t>Хоча виразність цих проблем може збільшуватися або зменшуватися протягом часу, але в цілому вважається, що це захворювання не прогресує та стан хворих не погіршується.</w:t>
      </w:r>
    </w:p>
    <w:p w14:paraId="311CD379" w14:textId="77777777" w:rsidR="001104F2" w:rsidRPr="001104F2" w:rsidRDefault="001104F2" w:rsidP="001104F2">
      <w:pPr>
        <w:spacing w:after="0" w:line="360" w:lineRule="auto"/>
        <w:ind w:firstLine="709"/>
        <w:jc w:val="both"/>
        <w:rPr>
          <w:rFonts w:cs="Times New Roman"/>
          <w:szCs w:val="28"/>
          <w:lang w:val="uk-UA"/>
        </w:rPr>
      </w:pPr>
      <w:r w:rsidRPr="001104F2">
        <w:rPr>
          <w:rFonts w:cs="Times New Roman"/>
          <w:szCs w:val="28"/>
          <w:lang w:val="uk-UA"/>
        </w:rPr>
        <w:t>Виділяють такі типи церебральних паралічів</w:t>
      </w:r>
    </w:p>
    <w:p w14:paraId="39E9A066" w14:textId="255F1EAC" w:rsidR="001104F2" w:rsidRPr="001104F2" w:rsidRDefault="001104F2" w:rsidP="001104F2">
      <w:pPr>
        <w:spacing w:after="0" w:line="360" w:lineRule="auto"/>
        <w:ind w:firstLine="709"/>
        <w:jc w:val="both"/>
        <w:rPr>
          <w:rFonts w:cs="Times New Roman"/>
          <w:szCs w:val="28"/>
          <w:lang w:val="uk-UA"/>
        </w:rPr>
      </w:pPr>
      <w:r w:rsidRPr="001104F2">
        <w:rPr>
          <w:rFonts w:cs="Times New Roman"/>
          <w:szCs w:val="28"/>
          <w:lang w:val="uk-UA"/>
        </w:rPr>
        <w:t>Спастичні (пірамідні) форми</w:t>
      </w:r>
      <w:r w:rsidR="00181374">
        <w:rPr>
          <w:rFonts w:cs="Times New Roman"/>
          <w:szCs w:val="28"/>
          <w:lang w:val="uk-UA"/>
        </w:rPr>
        <w:t>.</w:t>
      </w:r>
      <w:r w:rsidRPr="001104F2">
        <w:rPr>
          <w:rFonts w:cs="Times New Roman"/>
          <w:szCs w:val="28"/>
          <w:lang w:val="uk-UA"/>
        </w:rPr>
        <w:t xml:space="preserve"> Підвищення м'язового тонусу є визначальним симптомом цього типу. М'язи є напруженими, тугими (спастичними), а рухи є незграбними чи неможливими</w:t>
      </w:r>
    </w:p>
    <w:p w14:paraId="52BB41EB" w14:textId="13BA4FAD" w:rsidR="001104F2" w:rsidRPr="001104F2" w:rsidRDefault="001104F2" w:rsidP="001104F2">
      <w:pPr>
        <w:spacing w:after="0" w:line="360" w:lineRule="auto"/>
        <w:ind w:firstLine="709"/>
        <w:jc w:val="both"/>
        <w:rPr>
          <w:rFonts w:cs="Times New Roman"/>
          <w:szCs w:val="28"/>
          <w:lang w:val="uk-UA"/>
        </w:rPr>
      </w:pPr>
      <w:r w:rsidRPr="001104F2">
        <w:rPr>
          <w:rFonts w:cs="Times New Roman"/>
          <w:szCs w:val="28"/>
          <w:lang w:val="uk-UA"/>
        </w:rPr>
        <w:t xml:space="preserve">Залежно від того, яка частина тіла уражається, спастичні форми ДЦП поділяються на: </w:t>
      </w:r>
      <w:proofErr w:type="spellStart"/>
      <w:r w:rsidRPr="001104F2">
        <w:rPr>
          <w:rFonts w:cs="Times New Roman"/>
          <w:szCs w:val="28"/>
          <w:lang w:val="uk-UA"/>
        </w:rPr>
        <w:t>диплегію</w:t>
      </w:r>
      <w:proofErr w:type="spellEnd"/>
      <w:r w:rsidRPr="001104F2">
        <w:rPr>
          <w:rFonts w:cs="Times New Roman"/>
          <w:szCs w:val="28"/>
          <w:lang w:val="uk-UA"/>
        </w:rPr>
        <w:t xml:space="preserve"> (обидві ноги), </w:t>
      </w:r>
      <w:proofErr w:type="spellStart"/>
      <w:r w:rsidRPr="001104F2">
        <w:rPr>
          <w:rFonts w:cs="Times New Roman"/>
          <w:szCs w:val="28"/>
          <w:lang w:val="uk-UA"/>
        </w:rPr>
        <w:t>геміплегію</w:t>
      </w:r>
      <w:proofErr w:type="spellEnd"/>
      <w:r w:rsidRPr="001104F2">
        <w:rPr>
          <w:rFonts w:cs="Times New Roman"/>
          <w:szCs w:val="28"/>
          <w:lang w:val="uk-UA"/>
        </w:rPr>
        <w:t xml:space="preserve"> (одна сторона тіла) або </w:t>
      </w:r>
      <w:proofErr w:type="spellStart"/>
      <w:r w:rsidRPr="001104F2">
        <w:rPr>
          <w:rFonts w:cs="Times New Roman"/>
          <w:szCs w:val="28"/>
          <w:lang w:val="uk-UA"/>
        </w:rPr>
        <w:t>тетраплегію</w:t>
      </w:r>
      <w:proofErr w:type="spellEnd"/>
      <w:r w:rsidRPr="001104F2">
        <w:rPr>
          <w:rFonts w:cs="Times New Roman"/>
          <w:szCs w:val="28"/>
          <w:lang w:val="uk-UA"/>
        </w:rPr>
        <w:t xml:space="preserve"> (все тіло). Спастичні форми є найпоширенішими і </w:t>
      </w:r>
      <w:r w:rsidR="00181374">
        <w:rPr>
          <w:rFonts w:cs="Times New Roman"/>
          <w:szCs w:val="28"/>
          <w:lang w:val="uk-UA"/>
        </w:rPr>
        <w:t xml:space="preserve">на </w:t>
      </w:r>
      <w:r w:rsidRPr="001104F2">
        <w:rPr>
          <w:rFonts w:cs="Times New Roman"/>
          <w:szCs w:val="28"/>
          <w:lang w:val="uk-UA"/>
        </w:rPr>
        <w:t>них припадає близько 70-80% випадків</w:t>
      </w:r>
      <w:r w:rsidR="00931006">
        <w:rPr>
          <w:rFonts w:cs="Times New Roman"/>
          <w:szCs w:val="28"/>
          <w:lang w:val="uk-UA"/>
        </w:rPr>
        <w:t xml:space="preserve"> [13, 14]</w:t>
      </w:r>
      <w:r w:rsidRPr="001104F2">
        <w:rPr>
          <w:rFonts w:cs="Times New Roman"/>
          <w:szCs w:val="28"/>
          <w:lang w:val="uk-UA"/>
        </w:rPr>
        <w:t>.</w:t>
      </w:r>
    </w:p>
    <w:p w14:paraId="74DCBE8B" w14:textId="77777777" w:rsidR="001104F2" w:rsidRPr="001104F2" w:rsidRDefault="001104F2" w:rsidP="001104F2">
      <w:pPr>
        <w:spacing w:after="0" w:line="360" w:lineRule="auto"/>
        <w:ind w:firstLine="709"/>
        <w:jc w:val="both"/>
        <w:rPr>
          <w:rFonts w:cs="Times New Roman"/>
          <w:szCs w:val="28"/>
          <w:lang w:val="uk-UA"/>
        </w:rPr>
      </w:pPr>
      <w:proofErr w:type="spellStart"/>
      <w:r w:rsidRPr="001104F2">
        <w:rPr>
          <w:rFonts w:cs="Times New Roman"/>
          <w:szCs w:val="28"/>
          <w:lang w:val="uk-UA"/>
        </w:rPr>
        <w:t>Дискінетична</w:t>
      </w:r>
      <w:proofErr w:type="spellEnd"/>
      <w:r w:rsidRPr="001104F2">
        <w:rPr>
          <w:rFonts w:cs="Times New Roman"/>
          <w:szCs w:val="28"/>
          <w:lang w:val="uk-UA"/>
        </w:rPr>
        <w:t xml:space="preserve"> (</w:t>
      </w:r>
      <w:proofErr w:type="spellStart"/>
      <w:r w:rsidRPr="001104F2">
        <w:rPr>
          <w:rFonts w:cs="Times New Roman"/>
          <w:szCs w:val="28"/>
          <w:lang w:val="uk-UA"/>
        </w:rPr>
        <w:t>екстрапірамідна</w:t>
      </w:r>
      <w:proofErr w:type="spellEnd"/>
      <w:r w:rsidRPr="001104F2">
        <w:rPr>
          <w:rFonts w:cs="Times New Roman"/>
          <w:szCs w:val="28"/>
          <w:lang w:val="uk-UA"/>
        </w:rPr>
        <w:t>) форма проявляється порушенням координації рухів. Виділяється два основних її підтипи:</w:t>
      </w:r>
    </w:p>
    <w:p w14:paraId="5386C318" w14:textId="7FD744D9" w:rsidR="001104F2" w:rsidRPr="001104F2" w:rsidRDefault="00181374" w:rsidP="001104F2">
      <w:pPr>
        <w:spacing w:after="0" w:line="360" w:lineRule="auto"/>
        <w:ind w:firstLine="709"/>
        <w:jc w:val="both"/>
        <w:rPr>
          <w:rFonts w:cs="Times New Roman"/>
          <w:szCs w:val="28"/>
          <w:lang w:val="uk-UA"/>
        </w:rPr>
      </w:pPr>
      <w:r>
        <w:rPr>
          <w:rFonts w:cs="Times New Roman"/>
          <w:szCs w:val="28"/>
          <w:lang w:val="uk-UA"/>
        </w:rPr>
        <w:t xml:space="preserve">- </w:t>
      </w:r>
      <w:proofErr w:type="spellStart"/>
      <w:r>
        <w:rPr>
          <w:rFonts w:cs="Times New Roman"/>
          <w:szCs w:val="28"/>
          <w:lang w:val="uk-UA"/>
        </w:rPr>
        <w:t>а</w:t>
      </w:r>
      <w:r w:rsidR="001104F2" w:rsidRPr="001104F2">
        <w:rPr>
          <w:rFonts w:cs="Times New Roman"/>
          <w:szCs w:val="28"/>
          <w:lang w:val="uk-UA"/>
        </w:rPr>
        <w:t>тетоїдна</w:t>
      </w:r>
      <w:proofErr w:type="spellEnd"/>
      <w:r w:rsidR="001104F2" w:rsidRPr="001104F2">
        <w:rPr>
          <w:rFonts w:cs="Times New Roman"/>
          <w:szCs w:val="28"/>
          <w:lang w:val="uk-UA"/>
        </w:rPr>
        <w:t xml:space="preserve"> (</w:t>
      </w:r>
      <w:proofErr w:type="spellStart"/>
      <w:r w:rsidR="001104F2" w:rsidRPr="001104F2">
        <w:rPr>
          <w:rFonts w:cs="Times New Roman"/>
          <w:szCs w:val="28"/>
          <w:lang w:val="uk-UA"/>
        </w:rPr>
        <w:t>гіперкінетична</w:t>
      </w:r>
      <w:proofErr w:type="spellEnd"/>
      <w:r w:rsidR="001104F2" w:rsidRPr="001104F2">
        <w:rPr>
          <w:rFonts w:cs="Times New Roman"/>
          <w:szCs w:val="28"/>
          <w:lang w:val="uk-UA"/>
        </w:rPr>
        <w:t>) форма проявляється повільними або швидкими неконтрольованими рухами, які можу виявлятися в якійсь частині тіла. включаючи обличчя, рот та язик. Приблизно 10-20% випадків ДЦП належать до цього типу.</w:t>
      </w:r>
    </w:p>
    <w:p w14:paraId="73F75F6F" w14:textId="7F8A16E6" w:rsidR="001104F2" w:rsidRPr="001104F2" w:rsidRDefault="002C4E74" w:rsidP="001104F2">
      <w:pPr>
        <w:spacing w:after="0" w:line="360" w:lineRule="auto"/>
        <w:ind w:firstLine="709"/>
        <w:jc w:val="both"/>
        <w:rPr>
          <w:rFonts w:cs="Times New Roman"/>
          <w:szCs w:val="28"/>
          <w:lang w:val="uk-UA"/>
        </w:rPr>
      </w:pPr>
      <w:r>
        <w:rPr>
          <w:rFonts w:cs="Times New Roman"/>
          <w:szCs w:val="28"/>
          <w:lang w:val="uk-UA"/>
        </w:rPr>
        <w:t xml:space="preserve">Для </w:t>
      </w:r>
      <w:proofErr w:type="spellStart"/>
      <w:r>
        <w:rPr>
          <w:rFonts w:cs="Times New Roman"/>
          <w:szCs w:val="28"/>
          <w:lang w:val="uk-UA"/>
        </w:rPr>
        <w:t>а</w:t>
      </w:r>
      <w:r w:rsidR="001104F2" w:rsidRPr="001104F2">
        <w:rPr>
          <w:rFonts w:cs="Times New Roman"/>
          <w:szCs w:val="28"/>
          <w:lang w:val="uk-UA"/>
        </w:rPr>
        <w:t>тактичн</w:t>
      </w:r>
      <w:r>
        <w:rPr>
          <w:rFonts w:cs="Times New Roman"/>
          <w:szCs w:val="28"/>
          <w:lang w:val="uk-UA"/>
        </w:rPr>
        <w:t>их</w:t>
      </w:r>
      <w:proofErr w:type="spellEnd"/>
      <w:r w:rsidR="001104F2" w:rsidRPr="001104F2">
        <w:rPr>
          <w:rFonts w:cs="Times New Roman"/>
          <w:szCs w:val="28"/>
          <w:lang w:val="uk-UA"/>
        </w:rPr>
        <w:t xml:space="preserve"> форм характерні порушення рівноваги та координації. Якщо такий хворий може ходити, то хода невпевнена та хитка. Пацієнти з цією формою мають проблеми з виконанням швидких рухів та рухами, які потребують тонкого контролю, як </w:t>
      </w:r>
      <w:r>
        <w:rPr>
          <w:rFonts w:cs="Times New Roman"/>
          <w:szCs w:val="28"/>
          <w:lang w:val="uk-UA"/>
        </w:rPr>
        <w:t>наприклад письмо</w:t>
      </w:r>
      <w:r w:rsidR="001104F2" w:rsidRPr="001104F2">
        <w:rPr>
          <w:rFonts w:cs="Times New Roman"/>
          <w:szCs w:val="28"/>
          <w:lang w:val="uk-UA"/>
        </w:rPr>
        <w:t>. Така форма становить 5-10% випадків ДЦП.</w:t>
      </w:r>
    </w:p>
    <w:p w14:paraId="74151EDB" w14:textId="4145DEBC" w:rsidR="001104F2" w:rsidRPr="001104F2" w:rsidRDefault="001104F2" w:rsidP="001104F2">
      <w:pPr>
        <w:spacing w:after="0" w:line="360" w:lineRule="auto"/>
        <w:ind w:firstLine="709"/>
        <w:jc w:val="both"/>
        <w:rPr>
          <w:rFonts w:cs="Times New Roman"/>
          <w:szCs w:val="28"/>
          <w:lang w:val="uk-UA"/>
        </w:rPr>
      </w:pPr>
      <w:r w:rsidRPr="001104F2">
        <w:rPr>
          <w:rFonts w:cs="Times New Roman"/>
          <w:szCs w:val="28"/>
          <w:lang w:val="uk-UA"/>
        </w:rPr>
        <w:t xml:space="preserve">Змішані форми є комбінацією різних форм ДЦП. Поширеним є поєднання спастичних форм із </w:t>
      </w:r>
      <w:proofErr w:type="spellStart"/>
      <w:r w:rsidRPr="001104F2">
        <w:rPr>
          <w:rFonts w:cs="Times New Roman"/>
          <w:szCs w:val="28"/>
          <w:lang w:val="uk-UA"/>
        </w:rPr>
        <w:t>атетодними</w:t>
      </w:r>
      <w:proofErr w:type="spellEnd"/>
      <w:r w:rsidRPr="001104F2">
        <w:rPr>
          <w:rFonts w:cs="Times New Roman"/>
          <w:szCs w:val="28"/>
          <w:lang w:val="uk-UA"/>
        </w:rPr>
        <w:t xml:space="preserve"> чи </w:t>
      </w:r>
      <w:proofErr w:type="spellStart"/>
      <w:r w:rsidRPr="001104F2">
        <w:rPr>
          <w:rFonts w:cs="Times New Roman"/>
          <w:szCs w:val="28"/>
          <w:lang w:val="uk-UA"/>
        </w:rPr>
        <w:t>атактичними</w:t>
      </w:r>
      <w:proofErr w:type="spellEnd"/>
      <w:r w:rsidR="00931006">
        <w:rPr>
          <w:rFonts w:cs="Times New Roman"/>
          <w:szCs w:val="28"/>
          <w:lang w:val="uk-UA"/>
        </w:rPr>
        <w:t xml:space="preserve"> [15, 16, 17]</w:t>
      </w:r>
      <w:r w:rsidRPr="001104F2">
        <w:rPr>
          <w:rFonts w:cs="Times New Roman"/>
          <w:szCs w:val="28"/>
          <w:lang w:val="uk-UA"/>
        </w:rPr>
        <w:t>.</w:t>
      </w:r>
    </w:p>
    <w:p w14:paraId="694DA95F" w14:textId="77777777" w:rsidR="001104F2" w:rsidRPr="001104F2" w:rsidRDefault="001104F2" w:rsidP="001104F2">
      <w:pPr>
        <w:spacing w:after="0" w:line="360" w:lineRule="auto"/>
        <w:ind w:firstLine="709"/>
        <w:jc w:val="both"/>
        <w:rPr>
          <w:rFonts w:cs="Times New Roman"/>
          <w:szCs w:val="28"/>
          <w:lang w:val="uk-UA"/>
        </w:rPr>
      </w:pPr>
      <w:r w:rsidRPr="001104F2">
        <w:rPr>
          <w:rFonts w:cs="Times New Roman"/>
          <w:szCs w:val="28"/>
          <w:lang w:val="uk-UA"/>
        </w:rPr>
        <w:t>Багато осіб з церебральними паралічами мають нормальний, або вищий за середній рівень інтелекту. Їхня здатність проявити свої інтелектуальні здібності може бути обмеженою через складність у спілкуванні. Всі діти з церебральними паралічами, незалежно від рівня інтелектуального розвитку, здатні суттєво розвивати свої можливості за відповідного лікування, фізичної реабілітації та логопедичної корекції.</w:t>
      </w:r>
    </w:p>
    <w:p w14:paraId="63679E6A" w14:textId="3C3D3DF6" w:rsidR="001104F2" w:rsidRPr="001104F2" w:rsidRDefault="001104F2" w:rsidP="001104F2">
      <w:pPr>
        <w:spacing w:after="0" w:line="360" w:lineRule="auto"/>
        <w:ind w:firstLine="709"/>
        <w:jc w:val="both"/>
        <w:rPr>
          <w:rFonts w:cs="Times New Roman"/>
          <w:szCs w:val="28"/>
          <w:lang w:val="uk-UA"/>
        </w:rPr>
      </w:pPr>
      <w:r w:rsidRPr="001104F2">
        <w:rPr>
          <w:rFonts w:cs="Times New Roman"/>
          <w:szCs w:val="28"/>
          <w:lang w:val="uk-UA"/>
        </w:rPr>
        <w:lastRenderedPageBreak/>
        <w:t xml:space="preserve">Незважаючи на здобутки сучасної медицини, церебральні паралічі залишаються важливою проблемою. Кількість людей із ДЦП збільшується у всьому світі. Можливо це відбувається за рахунок того, що більше недоношених дітей виживає. Нині на тисячу населення в середньому налічується 2-3 дітей із дитячим церебральним паралічем. Церебральний параліч однаково часто спостерігається у різних етнічних та </w:t>
      </w:r>
      <w:proofErr w:type="spellStart"/>
      <w:r w:rsidRPr="001104F2">
        <w:rPr>
          <w:rFonts w:cs="Times New Roman"/>
          <w:szCs w:val="28"/>
          <w:lang w:val="uk-UA"/>
        </w:rPr>
        <w:t>соціо</w:t>
      </w:r>
      <w:proofErr w:type="spellEnd"/>
      <w:r w:rsidRPr="001104F2">
        <w:rPr>
          <w:rFonts w:cs="Times New Roman"/>
          <w:szCs w:val="28"/>
          <w:lang w:val="uk-UA"/>
        </w:rPr>
        <w:t>-економічних групах</w:t>
      </w:r>
      <w:r w:rsidR="00931006">
        <w:rPr>
          <w:rFonts w:cs="Times New Roman"/>
          <w:szCs w:val="28"/>
          <w:lang w:val="uk-UA"/>
        </w:rPr>
        <w:t xml:space="preserve"> [18]</w:t>
      </w:r>
      <w:r w:rsidRPr="001104F2">
        <w:rPr>
          <w:rFonts w:cs="Times New Roman"/>
          <w:szCs w:val="28"/>
          <w:lang w:val="uk-UA"/>
        </w:rPr>
        <w:t>.</w:t>
      </w:r>
    </w:p>
    <w:p w14:paraId="193540D8" w14:textId="77777777" w:rsidR="001104F2" w:rsidRPr="001104F2" w:rsidRDefault="001104F2" w:rsidP="001104F2">
      <w:pPr>
        <w:spacing w:after="0" w:line="360" w:lineRule="auto"/>
        <w:ind w:firstLine="709"/>
        <w:jc w:val="both"/>
        <w:rPr>
          <w:rFonts w:cs="Times New Roman"/>
          <w:szCs w:val="28"/>
          <w:lang w:val="uk-UA"/>
        </w:rPr>
      </w:pPr>
      <w:r w:rsidRPr="001104F2">
        <w:rPr>
          <w:rFonts w:cs="Times New Roman"/>
          <w:szCs w:val="28"/>
          <w:lang w:val="uk-UA"/>
        </w:rPr>
        <w:t>Захворювання на дитячий церебральний параліч - порушення розумових здібностей і рухових функцій дитини внаслідок ураження головного мозку. Дитячий церебральний параліч – це комплекс симптомів, що виникають через аномалію будови або пошкодження частини головного мозку, що відповідає за рухові функції та координацію рухів.</w:t>
      </w:r>
    </w:p>
    <w:p w14:paraId="2B056D5F" w14:textId="656EE98B" w:rsidR="001104F2" w:rsidRPr="001104F2" w:rsidRDefault="001104F2" w:rsidP="001104F2">
      <w:pPr>
        <w:spacing w:after="0" w:line="360" w:lineRule="auto"/>
        <w:ind w:firstLine="709"/>
        <w:jc w:val="both"/>
        <w:rPr>
          <w:rFonts w:cs="Times New Roman"/>
          <w:szCs w:val="28"/>
          <w:lang w:val="uk-UA"/>
        </w:rPr>
      </w:pPr>
      <w:r w:rsidRPr="001104F2">
        <w:rPr>
          <w:rFonts w:cs="Times New Roman"/>
          <w:szCs w:val="28"/>
          <w:lang w:val="uk-UA"/>
        </w:rPr>
        <w:t>Пошкодження структури мозку може статися під час вагітності чи під час пологів. Виявляється захворювання відразу після народження – або його ознаки розвиваються протягом першого року життя</w:t>
      </w:r>
      <w:r w:rsidR="00931006">
        <w:rPr>
          <w:rFonts w:cs="Times New Roman"/>
          <w:szCs w:val="28"/>
          <w:lang w:val="uk-UA"/>
        </w:rPr>
        <w:t xml:space="preserve"> [19, 20]</w:t>
      </w:r>
      <w:r w:rsidRPr="001104F2">
        <w:rPr>
          <w:rFonts w:cs="Times New Roman"/>
          <w:szCs w:val="28"/>
          <w:lang w:val="uk-UA"/>
        </w:rPr>
        <w:t>.</w:t>
      </w:r>
    </w:p>
    <w:p w14:paraId="0A419342" w14:textId="77777777" w:rsidR="001104F2" w:rsidRPr="001104F2" w:rsidRDefault="001104F2" w:rsidP="001104F2">
      <w:pPr>
        <w:spacing w:after="0" w:line="360" w:lineRule="auto"/>
        <w:ind w:firstLine="709"/>
        <w:jc w:val="both"/>
        <w:rPr>
          <w:rFonts w:cs="Times New Roman"/>
          <w:szCs w:val="28"/>
          <w:lang w:val="uk-UA"/>
        </w:rPr>
      </w:pPr>
      <w:r w:rsidRPr="001104F2">
        <w:rPr>
          <w:rFonts w:cs="Times New Roman"/>
          <w:szCs w:val="28"/>
          <w:lang w:val="uk-UA"/>
        </w:rPr>
        <w:t>Поширеність захворювання становить 1:500 новонароджених. Основні симптоми ДЦП:</w:t>
      </w:r>
    </w:p>
    <w:p w14:paraId="10BAF1DE" w14:textId="367B0686" w:rsidR="001104F2" w:rsidRPr="001104F2" w:rsidRDefault="00797C57" w:rsidP="001104F2">
      <w:pPr>
        <w:spacing w:after="0" w:line="360" w:lineRule="auto"/>
        <w:ind w:firstLine="709"/>
        <w:jc w:val="both"/>
        <w:rPr>
          <w:rFonts w:cs="Times New Roman"/>
          <w:szCs w:val="28"/>
          <w:lang w:val="uk-UA"/>
        </w:rPr>
      </w:pPr>
      <w:r>
        <w:rPr>
          <w:rFonts w:cs="Times New Roman"/>
          <w:szCs w:val="28"/>
          <w:lang w:val="uk-UA"/>
        </w:rPr>
        <w:t xml:space="preserve">- </w:t>
      </w:r>
      <w:r w:rsidR="001104F2" w:rsidRPr="001104F2">
        <w:rPr>
          <w:rFonts w:cs="Times New Roman"/>
          <w:szCs w:val="28"/>
          <w:lang w:val="uk-UA"/>
        </w:rPr>
        <w:t>патологія м'язового тонусу та положення тіла</w:t>
      </w:r>
      <w:r>
        <w:rPr>
          <w:rFonts w:cs="Times New Roman"/>
          <w:szCs w:val="28"/>
          <w:lang w:val="uk-UA"/>
        </w:rPr>
        <w:t>;</w:t>
      </w:r>
    </w:p>
    <w:p w14:paraId="6EDD8F89" w14:textId="511BC52E" w:rsidR="001104F2" w:rsidRPr="001104F2" w:rsidRDefault="00797C57" w:rsidP="001104F2">
      <w:pPr>
        <w:spacing w:after="0" w:line="360" w:lineRule="auto"/>
        <w:ind w:firstLine="709"/>
        <w:jc w:val="both"/>
        <w:rPr>
          <w:rFonts w:cs="Times New Roman"/>
          <w:szCs w:val="28"/>
          <w:lang w:val="uk-UA"/>
        </w:rPr>
      </w:pPr>
      <w:r>
        <w:rPr>
          <w:rFonts w:cs="Times New Roman"/>
          <w:szCs w:val="28"/>
          <w:lang w:val="uk-UA"/>
        </w:rPr>
        <w:t xml:space="preserve">- </w:t>
      </w:r>
      <w:r w:rsidR="001104F2" w:rsidRPr="001104F2">
        <w:rPr>
          <w:rFonts w:cs="Times New Roman"/>
          <w:szCs w:val="28"/>
          <w:lang w:val="uk-UA"/>
        </w:rPr>
        <w:t>затримка психомоторного розвитку;</w:t>
      </w:r>
    </w:p>
    <w:p w14:paraId="44D87C52" w14:textId="0902EE6F" w:rsidR="001104F2" w:rsidRPr="001104F2" w:rsidRDefault="00797C57" w:rsidP="001104F2">
      <w:pPr>
        <w:spacing w:after="0" w:line="360" w:lineRule="auto"/>
        <w:ind w:firstLine="709"/>
        <w:jc w:val="both"/>
        <w:rPr>
          <w:rFonts w:cs="Times New Roman"/>
          <w:szCs w:val="28"/>
          <w:lang w:val="uk-UA"/>
        </w:rPr>
      </w:pPr>
      <w:r>
        <w:rPr>
          <w:rFonts w:cs="Times New Roman"/>
          <w:szCs w:val="28"/>
          <w:lang w:val="uk-UA"/>
        </w:rPr>
        <w:t xml:space="preserve">- </w:t>
      </w:r>
      <w:r w:rsidR="001104F2" w:rsidRPr="001104F2">
        <w:rPr>
          <w:rFonts w:cs="Times New Roman"/>
          <w:szCs w:val="28"/>
          <w:lang w:val="uk-UA"/>
        </w:rPr>
        <w:t>відсутність слуху</w:t>
      </w:r>
      <w:r>
        <w:rPr>
          <w:rFonts w:cs="Times New Roman"/>
          <w:szCs w:val="28"/>
          <w:lang w:val="uk-UA"/>
        </w:rPr>
        <w:t>;</w:t>
      </w:r>
    </w:p>
    <w:p w14:paraId="402631E0" w14:textId="1EE743F9" w:rsidR="001104F2" w:rsidRPr="001104F2" w:rsidRDefault="00797C57" w:rsidP="001104F2">
      <w:pPr>
        <w:spacing w:after="0" w:line="360" w:lineRule="auto"/>
        <w:ind w:firstLine="709"/>
        <w:jc w:val="both"/>
        <w:rPr>
          <w:rFonts w:cs="Times New Roman"/>
          <w:szCs w:val="28"/>
          <w:lang w:val="uk-UA"/>
        </w:rPr>
      </w:pPr>
      <w:r>
        <w:rPr>
          <w:rFonts w:cs="Times New Roman"/>
          <w:szCs w:val="28"/>
          <w:lang w:val="uk-UA"/>
        </w:rPr>
        <w:t xml:space="preserve">- </w:t>
      </w:r>
      <w:r w:rsidR="001104F2" w:rsidRPr="001104F2">
        <w:rPr>
          <w:rFonts w:cs="Times New Roman"/>
          <w:szCs w:val="28"/>
          <w:lang w:val="uk-UA"/>
        </w:rPr>
        <w:t>порушення координації та ходи;</w:t>
      </w:r>
    </w:p>
    <w:p w14:paraId="14544149" w14:textId="69D1E6B6" w:rsidR="001104F2" w:rsidRPr="001104F2" w:rsidRDefault="00797C57" w:rsidP="001104F2">
      <w:pPr>
        <w:spacing w:after="0" w:line="360" w:lineRule="auto"/>
        <w:ind w:firstLine="709"/>
        <w:jc w:val="both"/>
        <w:rPr>
          <w:rFonts w:cs="Times New Roman"/>
          <w:szCs w:val="28"/>
          <w:lang w:val="uk-UA"/>
        </w:rPr>
      </w:pPr>
      <w:r>
        <w:rPr>
          <w:rFonts w:cs="Times New Roman"/>
          <w:szCs w:val="28"/>
          <w:lang w:val="uk-UA"/>
        </w:rPr>
        <w:t xml:space="preserve">- </w:t>
      </w:r>
      <w:r w:rsidR="001104F2" w:rsidRPr="001104F2">
        <w:rPr>
          <w:rFonts w:cs="Times New Roman"/>
          <w:szCs w:val="28"/>
          <w:lang w:val="uk-UA"/>
        </w:rPr>
        <w:t>проблеми з годуванням, наприклад, утруднення ковтання.</w:t>
      </w:r>
    </w:p>
    <w:p w14:paraId="7F593800" w14:textId="7EA4F4F9" w:rsidR="001104F2" w:rsidRPr="001104F2" w:rsidRDefault="001104F2" w:rsidP="001104F2">
      <w:pPr>
        <w:spacing w:after="0" w:line="360" w:lineRule="auto"/>
        <w:ind w:firstLine="709"/>
        <w:jc w:val="both"/>
        <w:rPr>
          <w:rFonts w:cs="Times New Roman"/>
          <w:szCs w:val="28"/>
          <w:lang w:val="uk-UA"/>
        </w:rPr>
      </w:pPr>
      <w:r w:rsidRPr="001104F2">
        <w:rPr>
          <w:rFonts w:cs="Times New Roman"/>
          <w:szCs w:val="28"/>
          <w:lang w:val="uk-UA"/>
        </w:rPr>
        <w:t>У 80% випадків розвиток ДЦП обумовлено ушкодженням головного мозку у перші три місяці внутрішньоутробного розвитку. Дитячий церебральний параліч може розвинутися внаслідок пошкодження головного мозку інфекційним агентом, що передається від матері до плода. Найбільш поширеною та небезпечною інфекцією краснуха. У вагітних жінок захворювання часто має легкий перебіг</w:t>
      </w:r>
      <w:r w:rsidR="00931006">
        <w:rPr>
          <w:rFonts w:cs="Times New Roman"/>
          <w:szCs w:val="28"/>
          <w:lang w:val="uk-UA"/>
        </w:rPr>
        <w:t xml:space="preserve"> [21, 22]</w:t>
      </w:r>
      <w:r w:rsidRPr="001104F2">
        <w:rPr>
          <w:rFonts w:cs="Times New Roman"/>
          <w:szCs w:val="28"/>
          <w:lang w:val="uk-UA"/>
        </w:rPr>
        <w:t>.</w:t>
      </w:r>
    </w:p>
    <w:p w14:paraId="1CC657D5" w14:textId="77777777" w:rsidR="001104F2" w:rsidRPr="001104F2" w:rsidRDefault="001104F2" w:rsidP="001104F2">
      <w:pPr>
        <w:spacing w:after="0" w:line="360" w:lineRule="auto"/>
        <w:ind w:firstLine="709"/>
        <w:jc w:val="both"/>
        <w:rPr>
          <w:rFonts w:cs="Times New Roman"/>
          <w:szCs w:val="28"/>
          <w:lang w:val="uk-UA"/>
        </w:rPr>
      </w:pPr>
      <w:r w:rsidRPr="001104F2">
        <w:rPr>
          <w:rFonts w:cs="Times New Roman"/>
          <w:szCs w:val="28"/>
          <w:lang w:val="uk-UA"/>
        </w:rPr>
        <w:t xml:space="preserve">В одного з десяти дітей, хворих на ДЦП, захворювання спричинене пошкодженням головного мозку або кисневим голодуванням у процесі пологів. У дитинстві ДЦП може розвинутись на тлі менінгіту чи травми голови. Серед </w:t>
      </w:r>
      <w:r w:rsidRPr="001104F2">
        <w:rPr>
          <w:rFonts w:cs="Times New Roman"/>
          <w:szCs w:val="28"/>
          <w:lang w:val="uk-UA"/>
        </w:rPr>
        <w:lastRenderedPageBreak/>
        <w:t>інших причин – низький рівень цукру в крові (гіпоглікемія) та високий рівень білірубіну (</w:t>
      </w:r>
      <w:proofErr w:type="spellStart"/>
      <w:r w:rsidRPr="001104F2">
        <w:rPr>
          <w:rFonts w:cs="Times New Roman"/>
          <w:szCs w:val="28"/>
          <w:lang w:val="uk-UA"/>
        </w:rPr>
        <w:t>гіпербілірубінемія</w:t>
      </w:r>
      <w:proofErr w:type="spellEnd"/>
      <w:r w:rsidRPr="001104F2">
        <w:rPr>
          <w:rFonts w:cs="Times New Roman"/>
          <w:szCs w:val="28"/>
          <w:lang w:val="uk-UA"/>
        </w:rPr>
        <w:t>). Прояви захворювання значно варіюють. Тим не менш, розрізняють три основні типи дитячого церебрального паралічу:</w:t>
      </w:r>
    </w:p>
    <w:p w14:paraId="0024355D" w14:textId="1980A20D" w:rsidR="001104F2" w:rsidRPr="001104F2" w:rsidRDefault="001104F2" w:rsidP="001104F2">
      <w:pPr>
        <w:spacing w:after="0" w:line="360" w:lineRule="auto"/>
        <w:ind w:firstLine="709"/>
        <w:jc w:val="both"/>
        <w:rPr>
          <w:rFonts w:cs="Times New Roman"/>
          <w:szCs w:val="28"/>
          <w:lang w:val="uk-UA"/>
        </w:rPr>
      </w:pPr>
      <w:r w:rsidRPr="001104F2">
        <w:rPr>
          <w:rFonts w:cs="Times New Roman"/>
          <w:szCs w:val="28"/>
          <w:lang w:val="uk-UA"/>
        </w:rPr>
        <w:t xml:space="preserve">- </w:t>
      </w:r>
      <w:r w:rsidR="00797C57">
        <w:rPr>
          <w:rFonts w:cs="Times New Roman"/>
          <w:szCs w:val="28"/>
          <w:lang w:val="uk-UA"/>
        </w:rPr>
        <w:t>с</w:t>
      </w:r>
      <w:r w:rsidRPr="001104F2">
        <w:rPr>
          <w:rFonts w:cs="Times New Roman"/>
          <w:szCs w:val="28"/>
          <w:lang w:val="uk-UA"/>
        </w:rPr>
        <w:t>пастичний дитячий церебральний параліч – 70% випадків;</w:t>
      </w:r>
    </w:p>
    <w:p w14:paraId="081FDFFE" w14:textId="77777777" w:rsidR="001104F2" w:rsidRPr="001104F2" w:rsidRDefault="001104F2" w:rsidP="001104F2">
      <w:pPr>
        <w:spacing w:after="0" w:line="360" w:lineRule="auto"/>
        <w:ind w:firstLine="709"/>
        <w:jc w:val="both"/>
        <w:rPr>
          <w:rFonts w:cs="Times New Roman"/>
          <w:szCs w:val="28"/>
          <w:lang w:val="uk-UA"/>
        </w:rPr>
      </w:pPr>
      <w:r w:rsidRPr="001104F2">
        <w:rPr>
          <w:rFonts w:cs="Times New Roman"/>
          <w:szCs w:val="28"/>
          <w:lang w:val="uk-UA"/>
        </w:rPr>
        <w:t xml:space="preserve">- </w:t>
      </w:r>
      <w:proofErr w:type="spellStart"/>
      <w:r w:rsidRPr="001104F2">
        <w:rPr>
          <w:rFonts w:cs="Times New Roman"/>
          <w:szCs w:val="28"/>
          <w:lang w:val="uk-UA"/>
        </w:rPr>
        <w:t>атаксичний</w:t>
      </w:r>
      <w:proofErr w:type="spellEnd"/>
      <w:r w:rsidRPr="001104F2">
        <w:rPr>
          <w:rFonts w:cs="Times New Roman"/>
          <w:szCs w:val="28"/>
          <w:lang w:val="uk-UA"/>
        </w:rPr>
        <w:t xml:space="preserve"> церебральний параліч – 10% хворих;</w:t>
      </w:r>
    </w:p>
    <w:p w14:paraId="49E0D762" w14:textId="786D2D25" w:rsidR="001104F2" w:rsidRPr="001104F2" w:rsidRDefault="001104F2" w:rsidP="001104F2">
      <w:pPr>
        <w:spacing w:after="0" w:line="360" w:lineRule="auto"/>
        <w:ind w:firstLine="709"/>
        <w:jc w:val="both"/>
        <w:rPr>
          <w:rFonts w:cs="Times New Roman"/>
          <w:szCs w:val="28"/>
          <w:lang w:val="uk-UA"/>
        </w:rPr>
      </w:pPr>
      <w:r w:rsidRPr="001104F2">
        <w:rPr>
          <w:rFonts w:cs="Times New Roman"/>
          <w:szCs w:val="28"/>
          <w:lang w:val="uk-UA"/>
        </w:rPr>
        <w:t xml:space="preserve">- </w:t>
      </w:r>
      <w:proofErr w:type="spellStart"/>
      <w:r w:rsidR="00797C57">
        <w:rPr>
          <w:rFonts w:cs="Times New Roman"/>
          <w:szCs w:val="28"/>
          <w:lang w:val="uk-UA"/>
        </w:rPr>
        <w:t>а</w:t>
      </w:r>
      <w:r w:rsidRPr="001104F2">
        <w:rPr>
          <w:rFonts w:cs="Times New Roman"/>
          <w:szCs w:val="28"/>
          <w:lang w:val="uk-UA"/>
        </w:rPr>
        <w:t>тетоїдний</w:t>
      </w:r>
      <w:proofErr w:type="spellEnd"/>
      <w:r w:rsidRPr="001104F2">
        <w:rPr>
          <w:rFonts w:cs="Times New Roman"/>
          <w:szCs w:val="28"/>
          <w:lang w:val="uk-UA"/>
        </w:rPr>
        <w:t xml:space="preserve"> або </w:t>
      </w:r>
      <w:proofErr w:type="spellStart"/>
      <w:r w:rsidRPr="001104F2">
        <w:rPr>
          <w:rFonts w:cs="Times New Roman"/>
          <w:szCs w:val="28"/>
          <w:lang w:val="uk-UA"/>
        </w:rPr>
        <w:t>дискінетичний</w:t>
      </w:r>
      <w:proofErr w:type="spellEnd"/>
      <w:r w:rsidRPr="001104F2">
        <w:rPr>
          <w:rFonts w:cs="Times New Roman"/>
          <w:szCs w:val="28"/>
          <w:lang w:val="uk-UA"/>
        </w:rPr>
        <w:t>, церебральний параліч – 10% пацієнтів.</w:t>
      </w:r>
    </w:p>
    <w:p w14:paraId="51B3B716" w14:textId="77777777" w:rsidR="001104F2" w:rsidRPr="001104F2" w:rsidRDefault="001104F2" w:rsidP="001104F2">
      <w:pPr>
        <w:spacing w:after="0" w:line="360" w:lineRule="auto"/>
        <w:ind w:firstLine="709"/>
        <w:jc w:val="both"/>
        <w:rPr>
          <w:rFonts w:cs="Times New Roman"/>
          <w:szCs w:val="28"/>
          <w:lang w:val="uk-UA"/>
        </w:rPr>
      </w:pPr>
      <w:r w:rsidRPr="001104F2">
        <w:rPr>
          <w:rFonts w:cs="Times New Roman"/>
          <w:szCs w:val="28"/>
          <w:lang w:val="uk-UA"/>
        </w:rPr>
        <w:t>У немовлят зі спастичним типом ДЦП відзначається зниження м'язового тонусу та млявість. Поступово наростаюча напруга м'язів (головним чином згиначів) заважає рухам та випрямленню кінцівок. Спастичний тип ДЦП має три форми:</w:t>
      </w:r>
    </w:p>
    <w:p w14:paraId="7683B881" w14:textId="696782DD" w:rsidR="001104F2" w:rsidRPr="001104F2" w:rsidRDefault="001104F2" w:rsidP="001104F2">
      <w:pPr>
        <w:spacing w:after="0" w:line="360" w:lineRule="auto"/>
        <w:ind w:firstLine="709"/>
        <w:jc w:val="both"/>
        <w:rPr>
          <w:rFonts w:cs="Times New Roman"/>
          <w:szCs w:val="28"/>
          <w:lang w:val="uk-UA"/>
        </w:rPr>
      </w:pPr>
      <w:r w:rsidRPr="001104F2">
        <w:rPr>
          <w:rFonts w:cs="Times New Roman"/>
          <w:szCs w:val="28"/>
          <w:lang w:val="uk-UA"/>
        </w:rPr>
        <w:t xml:space="preserve">- </w:t>
      </w:r>
      <w:r w:rsidR="00797C57">
        <w:rPr>
          <w:rFonts w:cs="Times New Roman"/>
          <w:szCs w:val="28"/>
          <w:lang w:val="uk-UA"/>
        </w:rPr>
        <w:t>г</w:t>
      </w:r>
      <w:r w:rsidRPr="001104F2">
        <w:rPr>
          <w:rFonts w:cs="Times New Roman"/>
          <w:szCs w:val="28"/>
          <w:lang w:val="uk-UA"/>
        </w:rPr>
        <w:t xml:space="preserve">еміпарез – односторонній параліч, коли одна з кінцівок пошкоджена сильніше. Дитина після нормального перебігу пологів виглядає здоровою, і діагностується захворювання лише тоді, коли батьки помічають незвичне становище однієї з ручок. Вона зігнута в лікті, </w:t>
      </w:r>
      <w:proofErr w:type="spellStart"/>
      <w:r w:rsidRPr="001104F2">
        <w:rPr>
          <w:rFonts w:cs="Times New Roman"/>
          <w:szCs w:val="28"/>
          <w:lang w:val="uk-UA"/>
        </w:rPr>
        <w:t>неприродно</w:t>
      </w:r>
      <w:proofErr w:type="spellEnd"/>
      <w:r w:rsidRPr="001104F2">
        <w:rPr>
          <w:rFonts w:cs="Times New Roman"/>
          <w:szCs w:val="28"/>
          <w:lang w:val="uk-UA"/>
        </w:rPr>
        <w:t xml:space="preserve"> вивернута, стиснута в кулак і менш активна, ніж здорова;</w:t>
      </w:r>
    </w:p>
    <w:p w14:paraId="364A342F" w14:textId="7B0FCD8F" w:rsidR="001104F2" w:rsidRPr="001104F2" w:rsidRDefault="001104F2" w:rsidP="001104F2">
      <w:pPr>
        <w:spacing w:after="0" w:line="360" w:lineRule="auto"/>
        <w:ind w:firstLine="709"/>
        <w:jc w:val="both"/>
        <w:rPr>
          <w:rFonts w:cs="Times New Roman"/>
          <w:szCs w:val="28"/>
          <w:lang w:val="uk-UA"/>
        </w:rPr>
      </w:pPr>
      <w:r w:rsidRPr="001104F2">
        <w:rPr>
          <w:rFonts w:cs="Times New Roman"/>
          <w:szCs w:val="28"/>
          <w:lang w:val="uk-UA"/>
        </w:rPr>
        <w:t xml:space="preserve">- </w:t>
      </w:r>
      <w:proofErr w:type="spellStart"/>
      <w:r w:rsidR="00797C57">
        <w:rPr>
          <w:rFonts w:cs="Times New Roman"/>
          <w:szCs w:val="28"/>
          <w:lang w:val="uk-UA"/>
        </w:rPr>
        <w:t>д</w:t>
      </w:r>
      <w:r w:rsidRPr="001104F2">
        <w:rPr>
          <w:rFonts w:cs="Times New Roman"/>
          <w:szCs w:val="28"/>
          <w:lang w:val="uk-UA"/>
        </w:rPr>
        <w:t>иплегія</w:t>
      </w:r>
      <w:proofErr w:type="spellEnd"/>
      <w:r w:rsidRPr="001104F2">
        <w:rPr>
          <w:rFonts w:cs="Times New Roman"/>
          <w:szCs w:val="28"/>
          <w:lang w:val="uk-UA"/>
        </w:rPr>
        <w:t xml:space="preserve"> - поразка і нижніх, і верхніх кінцівок, причому ніг більшою мірою. Діти не можуть ходити, рухи рук обмежені;</w:t>
      </w:r>
    </w:p>
    <w:p w14:paraId="57C0CAB6" w14:textId="4D6D8E93" w:rsidR="001104F2" w:rsidRPr="001104F2" w:rsidRDefault="001104F2" w:rsidP="001104F2">
      <w:pPr>
        <w:spacing w:after="0" w:line="360" w:lineRule="auto"/>
        <w:ind w:firstLine="709"/>
        <w:jc w:val="both"/>
        <w:rPr>
          <w:rFonts w:cs="Times New Roman"/>
          <w:szCs w:val="28"/>
          <w:lang w:val="uk-UA"/>
        </w:rPr>
      </w:pPr>
      <w:r w:rsidRPr="001104F2">
        <w:rPr>
          <w:rFonts w:cs="Times New Roman"/>
          <w:szCs w:val="28"/>
          <w:lang w:val="uk-UA"/>
        </w:rPr>
        <w:t xml:space="preserve">- </w:t>
      </w:r>
      <w:proofErr w:type="spellStart"/>
      <w:r w:rsidR="00797C57">
        <w:rPr>
          <w:rFonts w:cs="Times New Roman"/>
          <w:szCs w:val="28"/>
          <w:lang w:val="uk-UA"/>
        </w:rPr>
        <w:t>к</w:t>
      </w:r>
      <w:r w:rsidRPr="001104F2">
        <w:rPr>
          <w:rFonts w:cs="Times New Roman"/>
          <w:szCs w:val="28"/>
          <w:lang w:val="uk-UA"/>
        </w:rPr>
        <w:t>вадріпарез</w:t>
      </w:r>
      <w:proofErr w:type="spellEnd"/>
      <w:r w:rsidRPr="001104F2">
        <w:rPr>
          <w:rFonts w:cs="Times New Roman"/>
          <w:szCs w:val="28"/>
          <w:lang w:val="uk-UA"/>
        </w:rPr>
        <w:t xml:space="preserve"> – діагностується після пологів, ускладнених травмою або асфіксією (задухою). Дитина не може тримати голівку, м'язовий тонус кінцівок у неї знижений. Руки таких дітей постійно зігнуті в ліктях, кисті стиснуті в кулак, а ноги схрещені через спазму м'язів.</w:t>
      </w:r>
    </w:p>
    <w:p w14:paraId="1A2D8794" w14:textId="37E55677" w:rsidR="001104F2" w:rsidRPr="001104F2" w:rsidRDefault="001104F2" w:rsidP="001104F2">
      <w:pPr>
        <w:spacing w:after="0" w:line="360" w:lineRule="auto"/>
        <w:ind w:firstLine="709"/>
        <w:jc w:val="both"/>
        <w:rPr>
          <w:rFonts w:cs="Times New Roman"/>
          <w:szCs w:val="28"/>
          <w:lang w:val="uk-UA"/>
        </w:rPr>
      </w:pPr>
      <w:r w:rsidRPr="001104F2">
        <w:rPr>
          <w:rFonts w:cs="Times New Roman"/>
          <w:szCs w:val="28"/>
          <w:lang w:val="uk-UA"/>
        </w:rPr>
        <w:t xml:space="preserve">Існують також дві більш рідкісні форми дитячого церебрального паралічу: </w:t>
      </w:r>
      <w:proofErr w:type="spellStart"/>
      <w:r w:rsidRPr="001104F2">
        <w:rPr>
          <w:rFonts w:cs="Times New Roman"/>
          <w:szCs w:val="28"/>
          <w:lang w:val="uk-UA"/>
        </w:rPr>
        <w:t>атаксичні</w:t>
      </w:r>
      <w:proofErr w:type="spellEnd"/>
      <w:r w:rsidRPr="001104F2">
        <w:rPr>
          <w:rFonts w:cs="Times New Roman"/>
          <w:szCs w:val="28"/>
          <w:lang w:val="uk-UA"/>
        </w:rPr>
        <w:t xml:space="preserve"> та </w:t>
      </w:r>
      <w:proofErr w:type="spellStart"/>
      <w:r w:rsidRPr="001104F2">
        <w:rPr>
          <w:rFonts w:cs="Times New Roman"/>
          <w:szCs w:val="28"/>
          <w:lang w:val="uk-UA"/>
        </w:rPr>
        <w:t>атетоїдні</w:t>
      </w:r>
      <w:proofErr w:type="spellEnd"/>
      <w:r w:rsidRPr="001104F2">
        <w:rPr>
          <w:rFonts w:cs="Times New Roman"/>
          <w:szCs w:val="28"/>
          <w:lang w:val="uk-UA"/>
        </w:rPr>
        <w:t xml:space="preserve"> або </w:t>
      </w:r>
      <w:proofErr w:type="spellStart"/>
      <w:r w:rsidRPr="001104F2">
        <w:rPr>
          <w:rFonts w:cs="Times New Roman"/>
          <w:szCs w:val="28"/>
          <w:lang w:val="uk-UA"/>
        </w:rPr>
        <w:t>дискінетичні</w:t>
      </w:r>
      <w:proofErr w:type="spellEnd"/>
      <w:r w:rsidRPr="001104F2">
        <w:rPr>
          <w:rFonts w:cs="Times New Roman"/>
          <w:szCs w:val="28"/>
          <w:lang w:val="uk-UA"/>
        </w:rPr>
        <w:t xml:space="preserve">. Кожен із них становить близько 10% усіх випадків захворювань на ДЦП. Діти з </w:t>
      </w:r>
      <w:proofErr w:type="spellStart"/>
      <w:r w:rsidRPr="001104F2">
        <w:rPr>
          <w:rFonts w:cs="Times New Roman"/>
          <w:szCs w:val="28"/>
          <w:lang w:val="uk-UA"/>
        </w:rPr>
        <w:t>атаксичним</w:t>
      </w:r>
      <w:proofErr w:type="spellEnd"/>
      <w:r w:rsidRPr="001104F2">
        <w:rPr>
          <w:rFonts w:cs="Times New Roman"/>
          <w:szCs w:val="28"/>
          <w:lang w:val="uk-UA"/>
        </w:rPr>
        <w:t xml:space="preserve"> типів церебрального паралічу спочатку відзначається гіпотонія (зниження м'язового тонусу), </w:t>
      </w:r>
      <w:r w:rsidR="00797C57" w:rsidRPr="00797C57">
        <w:rPr>
          <w:rFonts w:cs="Times New Roman"/>
          <w:szCs w:val="28"/>
          <w:lang w:val="uk-UA"/>
        </w:rPr>
        <w:t>а потім атаксія і порушення координації рухів</w:t>
      </w:r>
      <w:r w:rsidR="00931006">
        <w:rPr>
          <w:rFonts w:cs="Times New Roman"/>
          <w:szCs w:val="28"/>
          <w:lang w:val="uk-UA"/>
        </w:rPr>
        <w:t xml:space="preserve"> [23, 24, 25]</w:t>
      </w:r>
      <w:r w:rsidRPr="001104F2">
        <w:rPr>
          <w:rFonts w:cs="Times New Roman"/>
          <w:szCs w:val="28"/>
          <w:lang w:val="uk-UA"/>
        </w:rPr>
        <w:t>.</w:t>
      </w:r>
    </w:p>
    <w:p w14:paraId="5FB6FBFA" w14:textId="77777777" w:rsidR="001104F2" w:rsidRPr="001104F2" w:rsidRDefault="001104F2" w:rsidP="001104F2">
      <w:pPr>
        <w:spacing w:after="0" w:line="360" w:lineRule="auto"/>
        <w:ind w:firstLine="709"/>
        <w:jc w:val="both"/>
        <w:rPr>
          <w:rFonts w:cs="Times New Roman"/>
          <w:szCs w:val="28"/>
          <w:lang w:val="uk-UA"/>
        </w:rPr>
      </w:pPr>
      <w:r w:rsidRPr="001104F2">
        <w:rPr>
          <w:rFonts w:cs="Times New Roman"/>
          <w:szCs w:val="28"/>
          <w:lang w:val="uk-UA"/>
        </w:rPr>
        <w:t xml:space="preserve">Це легкий ступінь ДЦП, який є наслідком ураження базальних гангліїв (комплексу підкіркових нейронних вузлів). У хворого відзначається виникнення мінливого м'язового тонусу та мимовільних рухів, наприклад гримас або посмикувань, які посилюються при стресі та слабшають або зникають уві сні. У </w:t>
      </w:r>
      <w:r w:rsidRPr="001104F2">
        <w:rPr>
          <w:rFonts w:cs="Times New Roman"/>
          <w:szCs w:val="28"/>
          <w:lang w:val="uk-UA"/>
        </w:rPr>
        <w:lastRenderedPageBreak/>
        <w:t xml:space="preserve">дитини з ДЦП </w:t>
      </w:r>
      <w:proofErr w:type="spellStart"/>
      <w:r w:rsidRPr="001104F2">
        <w:rPr>
          <w:rFonts w:cs="Times New Roman"/>
          <w:szCs w:val="28"/>
          <w:lang w:val="uk-UA"/>
        </w:rPr>
        <w:t>дискінетична</w:t>
      </w:r>
      <w:proofErr w:type="spellEnd"/>
      <w:r w:rsidRPr="001104F2">
        <w:rPr>
          <w:rFonts w:cs="Times New Roman"/>
          <w:szCs w:val="28"/>
          <w:lang w:val="uk-UA"/>
        </w:rPr>
        <w:t xml:space="preserve"> мова може бути невиразною, також часто є порушення слуху. Однак інтелект у таких дітей не порушений, і зазвичай вони можуть вести нормальний спосіб життя.</w:t>
      </w:r>
    </w:p>
    <w:p w14:paraId="09ED7D0A" w14:textId="3519B1AF" w:rsidR="001104F2" w:rsidRPr="001104F2" w:rsidRDefault="001104F2" w:rsidP="001104F2">
      <w:pPr>
        <w:spacing w:after="0" w:line="360" w:lineRule="auto"/>
        <w:ind w:firstLine="709"/>
        <w:jc w:val="both"/>
        <w:rPr>
          <w:rFonts w:cs="Times New Roman"/>
          <w:szCs w:val="28"/>
          <w:lang w:val="uk-UA"/>
        </w:rPr>
      </w:pPr>
      <w:r w:rsidRPr="001104F2">
        <w:rPr>
          <w:rFonts w:cs="Times New Roman"/>
          <w:szCs w:val="28"/>
          <w:lang w:val="uk-UA"/>
        </w:rPr>
        <w:t xml:space="preserve">Те, наскільки дітям з </w:t>
      </w:r>
      <w:proofErr w:type="spellStart"/>
      <w:r w:rsidRPr="001104F2">
        <w:rPr>
          <w:rFonts w:cs="Times New Roman"/>
          <w:szCs w:val="28"/>
          <w:lang w:val="uk-UA"/>
        </w:rPr>
        <w:t>квадрипаретическим</w:t>
      </w:r>
      <w:proofErr w:type="spellEnd"/>
      <w:r w:rsidRPr="001104F2">
        <w:rPr>
          <w:rFonts w:cs="Times New Roman"/>
          <w:szCs w:val="28"/>
          <w:lang w:val="uk-UA"/>
        </w:rPr>
        <w:t xml:space="preserve"> типом ДЦП вдається впоратися зі складнощами під час навчання, залежить від ступеня ушкодження мозку. У ранньому дитинстві розумова відсталість може виявлятися. Тільки коли дитина починає говорити, батькам та лікарям стає очевидна значна затримка у розвитку мови та навичок спілкування</w:t>
      </w:r>
      <w:r w:rsidR="00931006">
        <w:rPr>
          <w:rFonts w:cs="Times New Roman"/>
          <w:szCs w:val="28"/>
          <w:lang w:val="uk-UA"/>
        </w:rPr>
        <w:t xml:space="preserve"> [26]</w:t>
      </w:r>
      <w:r w:rsidRPr="001104F2">
        <w:rPr>
          <w:rFonts w:cs="Times New Roman"/>
          <w:szCs w:val="28"/>
          <w:lang w:val="uk-UA"/>
        </w:rPr>
        <w:t>.</w:t>
      </w:r>
    </w:p>
    <w:p w14:paraId="76E2AC97" w14:textId="77777777" w:rsidR="001104F2" w:rsidRPr="001104F2" w:rsidRDefault="001104F2" w:rsidP="001104F2">
      <w:pPr>
        <w:spacing w:after="0" w:line="360" w:lineRule="auto"/>
        <w:ind w:firstLine="709"/>
        <w:jc w:val="both"/>
        <w:rPr>
          <w:rFonts w:cs="Times New Roman"/>
          <w:szCs w:val="28"/>
          <w:lang w:val="uk-UA"/>
        </w:rPr>
      </w:pPr>
      <w:r w:rsidRPr="001104F2">
        <w:rPr>
          <w:rFonts w:cs="Times New Roman"/>
          <w:szCs w:val="28"/>
          <w:lang w:val="uk-UA"/>
        </w:rPr>
        <w:t>Патології, пов'язані з ДЦП:</w:t>
      </w:r>
    </w:p>
    <w:p w14:paraId="71041364" w14:textId="77777777" w:rsidR="001104F2" w:rsidRPr="001104F2" w:rsidRDefault="001104F2" w:rsidP="001104F2">
      <w:pPr>
        <w:spacing w:after="0" w:line="360" w:lineRule="auto"/>
        <w:ind w:firstLine="709"/>
        <w:jc w:val="both"/>
        <w:rPr>
          <w:rFonts w:cs="Times New Roman"/>
          <w:szCs w:val="28"/>
          <w:lang w:val="uk-UA"/>
        </w:rPr>
      </w:pPr>
      <w:r w:rsidRPr="001104F2">
        <w:rPr>
          <w:rFonts w:cs="Times New Roman"/>
          <w:szCs w:val="28"/>
          <w:lang w:val="uk-UA"/>
        </w:rPr>
        <w:t>- запори;</w:t>
      </w:r>
    </w:p>
    <w:p w14:paraId="4468CAF4" w14:textId="77777777" w:rsidR="001104F2" w:rsidRPr="001104F2" w:rsidRDefault="001104F2" w:rsidP="001104F2">
      <w:pPr>
        <w:spacing w:after="0" w:line="360" w:lineRule="auto"/>
        <w:ind w:firstLine="709"/>
        <w:jc w:val="both"/>
        <w:rPr>
          <w:rFonts w:cs="Times New Roman"/>
          <w:szCs w:val="28"/>
          <w:lang w:val="uk-UA"/>
        </w:rPr>
      </w:pPr>
      <w:r w:rsidRPr="001104F2">
        <w:rPr>
          <w:rFonts w:cs="Times New Roman"/>
          <w:szCs w:val="28"/>
          <w:lang w:val="uk-UA"/>
        </w:rPr>
        <w:t>- епілепсія – у 40% випадків;</w:t>
      </w:r>
    </w:p>
    <w:p w14:paraId="033ED493" w14:textId="77777777" w:rsidR="001104F2" w:rsidRPr="001104F2" w:rsidRDefault="001104F2" w:rsidP="001104F2">
      <w:pPr>
        <w:spacing w:after="0" w:line="360" w:lineRule="auto"/>
        <w:ind w:firstLine="709"/>
        <w:jc w:val="both"/>
        <w:rPr>
          <w:rFonts w:cs="Times New Roman"/>
          <w:szCs w:val="28"/>
          <w:lang w:val="uk-UA"/>
        </w:rPr>
      </w:pPr>
      <w:r w:rsidRPr="001104F2">
        <w:rPr>
          <w:rFonts w:cs="Times New Roman"/>
          <w:szCs w:val="28"/>
          <w:lang w:val="uk-UA"/>
        </w:rPr>
        <w:t>- косоокість, порушення зору та слуху – у 20% випадків;</w:t>
      </w:r>
    </w:p>
    <w:p w14:paraId="1C6DCE64" w14:textId="7CD7082F" w:rsidR="001104F2" w:rsidRPr="001104F2" w:rsidRDefault="001104F2" w:rsidP="001104F2">
      <w:pPr>
        <w:spacing w:after="0" w:line="360" w:lineRule="auto"/>
        <w:ind w:firstLine="709"/>
        <w:jc w:val="both"/>
        <w:rPr>
          <w:rFonts w:cs="Times New Roman"/>
          <w:szCs w:val="28"/>
          <w:lang w:val="uk-UA"/>
        </w:rPr>
      </w:pPr>
      <w:r w:rsidRPr="001104F2">
        <w:rPr>
          <w:rFonts w:cs="Times New Roman"/>
          <w:szCs w:val="28"/>
          <w:lang w:val="uk-UA"/>
        </w:rPr>
        <w:t>- відставання у розвитку мови або її відсутність;</w:t>
      </w:r>
    </w:p>
    <w:p w14:paraId="3B9394A5" w14:textId="27828AC4" w:rsidR="001104F2" w:rsidRPr="001104F2" w:rsidRDefault="001104F2" w:rsidP="001104F2">
      <w:pPr>
        <w:spacing w:after="0" w:line="360" w:lineRule="auto"/>
        <w:ind w:firstLine="709"/>
        <w:jc w:val="both"/>
        <w:rPr>
          <w:rFonts w:cs="Times New Roman"/>
          <w:szCs w:val="28"/>
          <w:lang w:val="uk-UA"/>
        </w:rPr>
      </w:pPr>
      <w:r w:rsidRPr="001104F2">
        <w:rPr>
          <w:rFonts w:cs="Times New Roman"/>
          <w:szCs w:val="28"/>
          <w:lang w:val="uk-UA"/>
        </w:rPr>
        <w:t xml:space="preserve">- </w:t>
      </w:r>
      <w:r w:rsidR="00797C57">
        <w:rPr>
          <w:rFonts w:cs="Times New Roman"/>
          <w:szCs w:val="28"/>
          <w:lang w:val="uk-UA"/>
        </w:rPr>
        <w:t>в</w:t>
      </w:r>
      <w:r w:rsidRPr="001104F2">
        <w:rPr>
          <w:rFonts w:cs="Times New Roman"/>
          <w:szCs w:val="28"/>
          <w:lang w:val="uk-UA"/>
        </w:rPr>
        <w:t>ідхилення у поведінці.</w:t>
      </w:r>
    </w:p>
    <w:p w14:paraId="27BA3EE8" w14:textId="77777777" w:rsidR="001104F2" w:rsidRPr="001104F2" w:rsidRDefault="001104F2" w:rsidP="001104F2">
      <w:pPr>
        <w:spacing w:after="0" w:line="360" w:lineRule="auto"/>
        <w:ind w:firstLine="709"/>
        <w:jc w:val="both"/>
        <w:rPr>
          <w:rFonts w:cs="Times New Roman"/>
          <w:szCs w:val="28"/>
          <w:lang w:val="uk-UA"/>
        </w:rPr>
      </w:pPr>
      <w:r w:rsidRPr="001104F2">
        <w:rPr>
          <w:rFonts w:cs="Times New Roman"/>
          <w:szCs w:val="28"/>
          <w:lang w:val="uk-UA"/>
        </w:rPr>
        <w:t>Освіта - важлива частина реабілітації дітей, хворих на ДЦП, причому деякі з них успішно навчаються у звичайних школах. Дітям з вираженими труднощами у навчанні та супутніми патологіями потрібне навчання в особливих умовах. У спеціалізованих школах догляд за хворими дітьми здійснюється командою професіоналів, що складається з учителів, фізіотерапевтів, психологів та фахівців з трудотерапії. ДЦП діагностується на підставі клінічної картини – у тому числі відставання у розвитку та відсутності необхідних для даного віку навичок. Мета лікування – підтримання еластичності м'язів, розвиток фізичних та психологічних можливостей хворої дитини.</w:t>
      </w:r>
    </w:p>
    <w:p w14:paraId="2F0C1044" w14:textId="1C9B5117" w:rsidR="001104F2" w:rsidRPr="001104F2" w:rsidRDefault="001104F2" w:rsidP="001104F2">
      <w:pPr>
        <w:spacing w:after="0" w:line="360" w:lineRule="auto"/>
        <w:ind w:firstLine="709"/>
        <w:jc w:val="both"/>
        <w:rPr>
          <w:rFonts w:cs="Times New Roman"/>
          <w:szCs w:val="28"/>
          <w:lang w:val="uk-UA"/>
        </w:rPr>
      </w:pPr>
      <w:r w:rsidRPr="001104F2">
        <w:rPr>
          <w:rFonts w:cs="Times New Roman"/>
          <w:szCs w:val="28"/>
          <w:lang w:val="uk-UA"/>
        </w:rPr>
        <w:t xml:space="preserve">У державній </w:t>
      </w:r>
      <w:proofErr w:type="spellStart"/>
      <w:r w:rsidRPr="001104F2">
        <w:rPr>
          <w:rFonts w:cs="Times New Roman"/>
          <w:szCs w:val="28"/>
          <w:lang w:val="uk-UA"/>
        </w:rPr>
        <w:t>медустанові</w:t>
      </w:r>
      <w:proofErr w:type="spellEnd"/>
      <w:r w:rsidRPr="001104F2">
        <w:rPr>
          <w:rFonts w:cs="Times New Roman"/>
          <w:szCs w:val="28"/>
          <w:lang w:val="uk-UA"/>
        </w:rPr>
        <w:t xml:space="preserve"> хворому на ДЦП за участю команди фахівців (педіатрів психологів соціальних працівників фізіотерапевтів логопедів та </w:t>
      </w:r>
      <w:r w:rsidR="00BD1B1F">
        <w:rPr>
          <w:rFonts w:cs="Times New Roman"/>
          <w:szCs w:val="28"/>
          <w:lang w:val="uk-UA"/>
        </w:rPr>
        <w:t>ерготерапевтів</w:t>
      </w:r>
      <w:r w:rsidRPr="001104F2">
        <w:rPr>
          <w:rFonts w:cs="Times New Roman"/>
          <w:szCs w:val="28"/>
          <w:lang w:val="uk-UA"/>
        </w:rPr>
        <w:t xml:space="preserve">) розробляють програму реабілітації. За показаннями проводиться </w:t>
      </w:r>
      <w:proofErr w:type="spellStart"/>
      <w:r w:rsidRPr="001104F2">
        <w:rPr>
          <w:rFonts w:cs="Times New Roman"/>
          <w:szCs w:val="28"/>
          <w:lang w:val="uk-UA"/>
        </w:rPr>
        <w:t>протиепілептичне</w:t>
      </w:r>
      <w:proofErr w:type="spellEnd"/>
      <w:r w:rsidRPr="001104F2">
        <w:rPr>
          <w:rFonts w:cs="Times New Roman"/>
          <w:szCs w:val="28"/>
          <w:lang w:val="uk-UA"/>
        </w:rPr>
        <w:t xml:space="preserve"> лікування. Для зниження </w:t>
      </w:r>
      <w:proofErr w:type="spellStart"/>
      <w:r w:rsidRPr="001104F2">
        <w:rPr>
          <w:rFonts w:cs="Times New Roman"/>
          <w:szCs w:val="28"/>
          <w:lang w:val="uk-UA"/>
        </w:rPr>
        <w:t>спастичності</w:t>
      </w:r>
      <w:proofErr w:type="spellEnd"/>
      <w:r w:rsidRPr="001104F2">
        <w:rPr>
          <w:rFonts w:cs="Times New Roman"/>
          <w:szCs w:val="28"/>
          <w:lang w:val="uk-UA"/>
        </w:rPr>
        <w:t xml:space="preserve"> м'язів хворим призначають </w:t>
      </w:r>
      <w:proofErr w:type="spellStart"/>
      <w:r w:rsidRPr="001104F2">
        <w:rPr>
          <w:rFonts w:cs="Times New Roman"/>
          <w:szCs w:val="28"/>
          <w:lang w:val="uk-UA"/>
        </w:rPr>
        <w:t>міорелаксанти</w:t>
      </w:r>
      <w:proofErr w:type="spellEnd"/>
      <w:r w:rsidRPr="001104F2">
        <w:rPr>
          <w:rFonts w:cs="Times New Roman"/>
          <w:szCs w:val="28"/>
          <w:lang w:val="uk-UA"/>
        </w:rPr>
        <w:t>. Хірургічне лікування необхідне для усунення м'язових контрактур, які виникають при тривалому паралічі або значній м'язовій слабкості, що обмежують рухову активність</w:t>
      </w:r>
      <w:r w:rsidR="0079341D">
        <w:rPr>
          <w:rFonts w:cs="Times New Roman"/>
          <w:szCs w:val="28"/>
          <w:lang w:val="uk-UA"/>
        </w:rPr>
        <w:t xml:space="preserve"> [27, 28]</w:t>
      </w:r>
      <w:r w:rsidRPr="001104F2">
        <w:rPr>
          <w:rFonts w:cs="Times New Roman"/>
          <w:szCs w:val="28"/>
          <w:lang w:val="uk-UA"/>
        </w:rPr>
        <w:t>.</w:t>
      </w:r>
    </w:p>
    <w:p w14:paraId="7CD8CD34" w14:textId="7CF1457C" w:rsidR="001104F2" w:rsidRPr="001104F2" w:rsidRDefault="001104F2" w:rsidP="001104F2">
      <w:pPr>
        <w:spacing w:after="0" w:line="360" w:lineRule="auto"/>
        <w:ind w:firstLine="709"/>
        <w:jc w:val="both"/>
        <w:rPr>
          <w:rFonts w:cs="Times New Roman"/>
          <w:szCs w:val="28"/>
          <w:lang w:val="uk-UA"/>
        </w:rPr>
      </w:pPr>
      <w:r w:rsidRPr="001104F2">
        <w:rPr>
          <w:rFonts w:cs="Times New Roman"/>
          <w:szCs w:val="28"/>
          <w:lang w:val="uk-UA"/>
        </w:rPr>
        <w:lastRenderedPageBreak/>
        <w:t>В 1893 Фрейд запропонував клінічну класифікацію ДЦП, яка була доповнена. Ці класифікації враховували характер та поширення рухових порушень, ступінь тяжкості, супутні синдроми та патогенетичні фактори.</w:t>
      </w:r>
    </w:p>
    <w:p w14:paraId="24452F31" w14:textId="77777777" w:rsidR="001104F2" w:rsidRPr="001104F2" w:rsidRDefault="001104F2" w:rsidP="001104F2">
      <w:pPr>
        <w:spacing w:after="0" w:line="360" w:lineRule="auto"/>
        <w:ind w:firstLine="709"/>
        <w:jc w:val="both"/>
        <w:rPr>
          <w:rFonts w:cs="Times New Roman"/>
          <w:szCs w:val="28"/>
          <w:lang w:val="uk-UA"/>
        </w:rPr>
      </w:pPr>
      <w:r w:rsidRPr="001104F2">
        <w:rPr>
          <w:rFonts w:cs="Times New Roman"/>
          <w:szCs w:val="28"/>
          <w:lang w:val="uk-UA"/>
        </w:rPr>
        <w:t>У 1959 році в Англії розроблено класифікацію ДЦП, в якій відбито поширеність рухових порушень і тип патологічного м'язового тонусу. У класифікації виділено:</w:t>
      </w:r>
    </w:p>
    <w:p w14:paraId="0D30227A" w14:textId="38079431" w:rsidR="001104F2" w:rsidRPr="001104F2" w:rsidRDefault="001104F2" w:rsidP="001104F2">
      <w:pPr>
        <w:spacing w:after="0" w:line="360" w:lineRule="auto"/>
        <w:ind w:firstLine="709"/>
        <w:jc w:val="both"/>
        <w:rPr>
          <w:rFonts w:cs="Times New Roman"/>
          <w:szCs w:val="28"/>
          <w:lang w:val="uk-UA"/>
        </w:rPr>
      </w:pPr>
      <w:r w:rsidRPr="001104F2">
        <w:rPr>
          <w:rFonts w:cs="Times New Roman"/>
          <w:szCs w:val="28"/>
          <w:lang w:val="uk-UA"/>
        </w:rPr>
        <w:t>1. Спастичний (</w:t>
      </w:r>
      <w:proofErr w:type="spellStart"/>
      <w:r w:rsidRPr="001104F2">
        <w:rPr>
          <w:rFonts w:cs="Times New Roman"/>
          <w:szCs w:val="28"/>
          <w:lang w:val="uk-UA"/>
        </w:rPr>
        <w:t>геміплегія</w:t>
      </w:r>
      <w:proofErr w:type="spellEnd"/>
      <w:r w:rsidRPr="001104F2">
        <w:rPr>
          <w:rFonts w:cs="Times New Roman"/>
          <w:szCs w:val="28"/>
          <w:lang w:val="uk-UA"/>
        </w:rPr>
        <w:t xml:space="preserve">, </w:t>
      </w:r>
      <w:proofErr w:type="spellStart"/>
      <w:r w:rsidRPr="001104F2">
        <w:rPr>
          <w:rFonts w:cs="Times New Roman"/>
          <w:szCs w:val="28"/>
          <w:lang w:val="uk-UA"/>
        </w:rPr>
        <w:t>диплегія</w:t>
      </w:r>
      <w:proofErr w:type="spellEnd"/>
      <w:r w:rsidRPr="001104F2">
        <w:rPr>
          <w:rFonts w:cs="Times New Roman"/>
          <w:szCs w:val="28"/>
          <w:lang w:val="uk-UA"/>
        </w:rPr>
        <w:t xml:space="preserve">, подвійна </w:t>
      </w:r>
      <w:proofErr w:type="spellStart"/>
      <w:r w:rsidRPr="001104F2">
        <w:rPr>
          <w:rFonts w:cs="Times New Roman"/>
          <w:szCs w:val="28"/>
          <w:lang w:val="uk-UA"/>
        </w:rPr>
        <w:t>геміплегія</w:t>
      </w:r>
      <w:proofErr w:type="spellEnd"/>
      <w:r w:rsidRPr="001104F2">
        <w:rPr>
          <w:rFonts w:cs="Times New Roman"/>
          <w:szCs w:val="28"/>
          <w:lang w:val="uk-UA"/>
        </w:rPr>
        <w:t>)</w:t>
      </w:r>
      <w:r w:rsidR="00BD1B1F">
        <w:rPr>
          <w:rFonts w:cs="Times New Roman"/>
          <w:szCs w:val="28"/>
          <w:lang w:val="uk-UA"/>
        </w:rPr>
        <w:t>;</w:t>
      </w:r>
    </w:p>
    <w:p w14:paraId="0AA7543A" w14:textId="2641606B" w:rsidR="001104F2" w:rsidRPr="001104F2" w:rsidRDefault="001104F2" w:rsidP="001104F2">
      <w:pPr>
        <w:spacing w:after="0" w:line="360" w:lineRule="auto"/>
        <w:ind w:firstLine="709"/>
        <w:jc w:val="both"/>
        <w:rPr>
          <w:rFonts w:cs="Times New Roman"/>
          <w:szCs w:val="28"/>
          <w:lang w:val="uk-UA"/>
        </w:rPr>
      </w:pPr>
      <w:r w:rsidRPr="001104F2">
        <w:rPr>
          <w:rFonts w:cs="Times New Roman"/>
          <w:szCs w:val="28"/>
          <w:lang w:val="uk-UA"/>
        </w:rPr>
        <w:t xml:space="preserve">2. </w:t>
      </w:r>
      <w:proofErr w:type="spellStart"/>
      <w:r w:rsidR="00BD1B1F">
        <w:rPr>
          <w:rFonts w:cs="Times New Roman"/>
          <w:szCs w:val="28"/>
          <w:lang w:val="uk-UA"/>
        </w:rPr>
        <w:t>Д</w:t>
      </w:r>
      <w:r w:rsidRPr="001104F2">
        <w:rPr>
          <w:rFonts w:cs="Times New Roman"/>
          <w:szCs w:val="28"/>
          <w:lang w:val="uk-UA"/>
        </w:rPr>
        <w:t>истонічного</w:t>
      </w:r>
      <w:proofErr w:type="spellEnd"/>
      <w:r w:rsidRPr="001104F2">
        <w:rPr>
          <w:rFonts w:cs="Times New Roman"/>
          <w:szCs w:val="28"/>
          <w:lang w:val="uk-UA"/>
        </w:rPr>
        <w:t>;</w:t>
      </w:r>
    </w:p>
    <w:p w14:paraId="5056E77F" w14:textId="349CBC13" w:rsidR="001104F2" w:rsidRPr="001104F2" w:rsidRDefault="001104F2" w:rsidP="001104F2">
      <w:pPr>
        <w:spacing w:after="0" w:line="360" w:lineRule="auto"/>
        <w:ind w:firstLine="709"/>
        <w:jc w:val="both"/>
        <w:rPr>
          <w:rFonts w:cs="Times New Roman"/>
          <w:szCs w:val="28"/>
          <w:lang w:val="uk-UA"/>
        </w:rPr>
      </w:pPr>
      <w:r w:rsidRPr="001104F2">
        <w:rPr>
          <w:rFonts w:cs="Times New Roman"/>
          <w:szCs w:val="28"/>
          <w:lang w:val="uk-UA"/>
        </w:rPr>
        <w:t xml:space="preserve">3. </w:t>
      </w:r>
      <w:proofErr w:type="spellStart"/>
      <w:r w:rsidR="00BD1B1F">
        <w:rPr>
          <w:rFonts w:cs="Times New Roman"/>
          <w:szCs w:val="28"/>
          <w:lang w:val="uk-UA"/>
        </w:rPr>
        <w:t>Х</w:t>
      </w:r>
      <w:r w:rsidRPr="001104F2">
        <w:rPr>
          <w:rFonts w:cs="Times New Roman"/>
          <w:szCs w:val="28"/>
          <w:lang w:val="uk-UA"/>
        </w:rPr>
        <w:t>ореоатетоїдні</w:t>
      </w:r>
      <w:proofErr w:type="spellEnd"/>
      <w:r w:rsidRPr="001104F2">
        <w:rPr>
          <w:rFonts w:cs="Times New Roman"/>
          <w:szCs w:val="28"/>
          <w:lang w:val="uk-UA"/>
        </w:rPr>
        <w:t>;</w:t>
      </w:r>
    </w:p>
    <w:p w14:paraId="30FBD658" w14:textId="77777777" w:rsidR="001104F2" w:rsidRPr="001104F2" w:rsidRDefault="001104F2" w:rsidP="001104F2">
      <w:pPr>
        <w:spacing w:after="0" w:line="360" w:lineRule="auto"/>
        <w:ind w:firstLine="709"/>
        <w:jc w:val="both"/>
        <w:rPr>
          <w:rFonts w:cs="Times New Roman"/>
          <w:szCs w:val="28"/>
          <w:lang w:val="uk-UA"/>
        </w:rPr>
      </w:pPr>
      <w:r w:rsidRPr="001104F2">
        <w:rPr>
          <w:rFonts w:cs="Times New Roman"/>
          <w:szCs w:val="28"/>
          <w:lang w:val="uk-UA"/>
        </w:rPr>
        <w:t>4. Змішані форми;</w:t>
      </w:r>
    </w:p>
    <w:p w14:paraId="485AB454" w14:textId="7E4E32A5" w:rsidR="001104F2" w:rsidRPr="001104F2" w:rsidRDefault="001104F2" w:rsidP="001104F2">
      <w:pPr>
        <w:spacing w:after="0" w:line="360" w:lineRule="auto"/>
        <w:ind w:firstLine="709"/>
        <w:jc w:val="both"/>
        <w:rPr>
          <w:rFonts w:cs="Times New Roman"/>
          <w:szCs w:val="28"/>
          <w:lang w:val="uk-UA"/>
        </w:rPr>
      </w:pPr>
      <w:r w:rsidRPr="001104F2">
        <w:rPr>
          <w:rFonts w:cs="Times New Roman"/>
          <w:szCs w:val="28"/>
          <w:lang w:val="uk-UA"/>
        </w:rPr>
        <w:t xml:space="preserve">5. </w:t>
      </w:r>
      <w:proofErr w:type="spellStart"/>
      <w:r w:rsidR="00BD1B1F">
        <w:rPr>
          <w:rFonts w:cs="Times New Roman"/>
          <w:szCs w:val="28"/>
          <w:lang w:val="uk-UA"/>
        </w:rPr>
        <w:t>А</w:t>
      </w:r>
      <w:r w:rsidRPr="001104F2">
        <w:rPr>
          <w:rFonts w:cs="Times New Roman"/>
          <w:szCs w:val="28"/>
          <w:lang w:val="uk-UA"/>
        </w:rPr>
        <w:t>тактична</w:t>
      </w:r>
      <w:proofErr w:type="spellEnd"/>
      <w:r w:rsidRPr="001104F2">
        <w:rPr>
          <w:rFonts w:cs="Times New Roman"/>
          <w:szCs w:val="28"/>
          <w:lang w:val="uk-UA"/>
        </w:rPr>
        <w:t>;</w:t>
      </w:r>
    </w:p>
    <w:p w14:paraId="5AC4C37F" w14:textId="00F41857" w:rsidR="001104F2" w:rsidRPr="001104F2" w:rsidRDefault="001104F2" w:rsidP="001104F2">
      <w:pPr>
        <w:spacing w:after="0" w:line="360" w:lineRule="auto"/>
        <w:ind w:firstLine="709"/>
        <w:jc w:val="both"/>
        <w:rPr>
          <w:rFonts w:cs="Times New Roman"/>
          <w:szCs w:val="28"/>
          <w:lang w:val="uk-UA"/>
        </w:rPr>
      </w:pPr>
      <w:r w:rsidRPr="001104F2">
        <w:rPr>
          <w:rFonts w:cs="Times New Roman"/>
          <w:szCs w:val="28"/>
          <w:lang w:val="uk-UA"/>
        </w:rPr>
        <w:t xml:space="preserve">6. </w:t>
      </w:r>
      <w:r w:rsidR="00BD1B1F">
        <w:rPr>
          <w:rFonts w:cs="Times New Roman"/>
          <w:szCs w:val="28"/>
          <w:lang w:val="uk-UA"/>
        </w:rPr>
        <w:t>А</w:t>
      </w:r>
      <w:r w:rsidRPr="001104F2">
        <w:rPr>
          <w:rFonts w:cs="Times New Roman"/>
          <w:szCs w:val="28"/>
          <w:lang w:val="uk-UA"/>
        </w:rPr>
        <w:t xml:space="preserve">тонічна </w:t>
      </w:r>
      <w:proofErr w:type="spellStart"/>
      <w:r w:rsidRPr="001104F2">
        <w:rPr>
          <w:rFonts w:cs="Times New Roman"/>
          <w:szCs w:val="28"/>
          <w:lang w:val="uk-UA"/>
        </w:rPr>
        <w:t>диплегія</w:t>
      </w:r>
      <w:proofErr w:type="spellEnd"/>
      <w:r w:rsidRPr="001104F2">
        <w:rPr>
          <w:rFonts w:cs="Times New Roman"/>
          <w:szCs w:val="28"/>
          <w:lang w:val="uk-UA"/>
        </w:rPr>
        <w:t xml:space="preserve">. </w:t>
      </w:r>
    </w:p>
    <w:p w14:paraId="498CB5D4" w14:textId="3B09F7F9" w:rsidR="001104F2" w:rsidRPr="001104F2" w:rsidRDefault="001104F2" w:rsidP="001104F2">
      <w:pPr>
        <w:spacing w:after="0" w:line="360" w:lineRule="auto"/>
        <w:ind w:firstLine="709"/>
        <w:jc w:val="both"/>
        <w:rPr>
          <w:rFonts w:cs="Times New Roman"/>
          <w:szCs w:val="28"/>
          <w:lang w:val="uk-UA"/>
        </w:rPr>
      </w:pPr>
      <w:proofErr w:type="spellStart"/>
      <w:r w:rsidRPr="001104F2">
        <w:rPr>
          <w:rFonts w:cs="Times New Roman"/>
          <w:szCs w:val="28"/>
          <w:lang w:val="uk-UA"/>
        </w:rPr>
        <w:t>J.Aicardi</w:t>
      </w:r>
      <w:proofErr w:type="spellEnd"/>
      <w:r w:rsidRPr="001104F2">
        <w:rPr>
          <w:rFonts w:cs="Times New Roman"/>
          <w:szCs w:val="28"/>
          <w:lang w:val="uk-UA"/>
        </w:rPr>
        <w:t xml:space="preserve">, </w:t>
      </w:r>
      <w:proofErr w:type="spellStart"/>
      <w:r w:rsidRPr="001104F2">
        <w:rPr>
          <w:rFonts w:cs="Times New Roman"/>
          <w:szCs w:val="28"/>
          <w:lang w:val="uk-UA"/>
        </w:rPr>
        <w:t>M.Bax</w:t>
      </w:r>
      <w:proofErr w:type="spellEnd"/>
      <w:r w:rsidRPr="001104F2">
        <w:rPr>
          <w:rFonts w:cs="Times New Roman"/>
          <w:szCs w:val="28"/>
          <w:lang w:val="uk-UA"/>
        </w:rPr>
        <w:t xml:space="preserve"> докладно описують 5 основних форм:</w:t>
      </w:r>
    </w:p>
    <w:p w14:paraId="362865ED" w14:textId="77777777" w:rsidR="001104F2" w:rsidRPr="001104F2" w:rsidRDefault="001104F2" w:rsidP="001104F2">
      <w:pPr>
        <w:spacing w:after="0" w:line="360" w:lineRule="auto"/>
        <w:ind w:firstLine="709"/>
        <w:jc w:val="both"/>
        <w:rPr>
          <w:rFonts w:cs="Times New Roman"/>
          <w:szCs w:val="28"/>
          <w:lang w:val="uk-UA"/>
        </w:rPr>
      </w:pPr>
      <w:r w:rsidRPr="001104F2">
        <w:rPr>
          <w:rFonts w:cs="Times New Roman"/>
          <w:szCs w:val="28"/>
          <w:lang w:val="uk-UA"/>
        </w:rPr>
        <w:t>1. Геміплегія;</w:t>
      </w:r>
    </w:p>
    <w:p w14:paraId="46DAFBC1" w14:textId="77777777" w:rsidR="001104F2" w:rsidRPr="001104F2" w:rsidRDefault="001104F2" w:rsidP="001104F2">
      <w:pPr>
        <w:spacing w:after="0" w:line="360" w:lineRule="auto"/>
        <w:ind w:firstLine="709"/>
        <w:jc w:val="both"/>
        <w:rPr>
          <w:rFonts w:cs="Times New Roman"/>
          <w:szCs w:val="28"/>
          <w:lang w:val="uk-UA"/>
        </w:rPr>
      </w:pPr>
      <w:r w:rsidRPr="001104F2">
        <w:rPr>
          <w:rFonts w:cs="Times New Roman"/>
          <w:szCs w:val="28"/>
          <w:lang w:val="uk-UA"/>
        </w:rPr>
        <w:t xml:space="preserve">2. Спастична та </w:t>
      </w:r>
      <w:proofErr w:type="spellStart"/>
      <w:r w:rsidRPr="001104F2">
        <w:rPr>
          <w:rFonts w:cs="Times New Roman"/>
          <w:szCs w:val="28"/>
          <w:lang w:val="uk-UA"/>
        </w:rPr>
        <w:t>атактична</w:t>
      </w:r>
      <w:proofErr w:type="spellEnd"/>
      <w:r w:rsidRPr="001104F2">
        <w:rPr>
          <w:rFonts w:cs="Times New Roman"/>
          <w:szCs w:val="28"/>
          <w:lang w:val="uk-UA"/>
        </w:rPr>
        <w:t xml:space="preserve"> </w:t>
      </w:r>
      <w:proofErr w:type="spellStart"/>
      <w:r w:rsidRPr="001104F2">
        <w:rPr>
          <w:rFonts w:cs="Times New Roman"/>
          <w:szCs w:val="28"/>
          <w:lang w:val="uk-UA"/>
        </w:rPr>
        <w:t>диплегія</w:t>
      </w:r>
      <w:proofErr w:type="spellEnd"/>
      <w:r w:rsidRPr="001104F2">
        <w:rPr>
          <w:rFonts w:cs="Times New Roman"/>
          <w:szCs w:val="28"/>
          <w:lang w:val="uk-UA"/>
        </w:rPr>
        <w:t>;</w:t>
      </w:r>
    </w:p>
    <w:p w14:paraId="59F8FFF7" w14:textId="77777777" w:rsidR="001104F2" w:rsidRPr="001104F2" w:rsidRDefault="001104F2" w:rsidP="001104F2">
      <w:pPr>
        <w:spacing w:after="0" w:line="360" w:lineRule="auto"/>
        <w:ind w:firstLine="709"/>
        <w:jc w:val="both"/>
        <w:rPr>
          <w:rFonts w:cs="Times New Roman"/>
          <w:szCs w:val="28"/>
          <w:lang w:val="uk-UA"/>
        </w:rPr>
      </w:pPr>
      <w:r w:rsidRPr="001104F2">
        <w:rPr>
          <w:rFonts w:cs="Times New Roman"/>
          <w:szCs w:val="28"/>
          <w:lang w:val="uk-UA"/>
        </w:rPr>
        <w:t xml:space="preserve">3. </w:t>
      </w:r>
      <w:proofErr w:type="spellStart"/>
      <w:r w:rsidRPr="001104F2">
        <w:rPr>
          <w:rFonts w:cs="Times New Roman"/>
          <w:szCs w:val="28"/>
          <w:lang w:val="uk-UA"/>
        </w:rPr>
        <w:t>Тетраплегія</w:t>
      </w:r>
      <w:proofErr w:type="spellEnd"/>
      <w:r w:rsidRPr="001104F2">
        <w:rPr>
          <w:rFonts w:cs="Times New Roman"/>
          <w:szCs w:val="28"/>
          <w:lang w:val="uk-UA"/>
        </w:rPr>
        <w:t>;</w:t>
      </w:r>
    </w:p>
    <w:p w14:paraId="4080934D" w14:textId="7C09B7FE" w:rsidR="001104F2" w:rsidRPr="001104F2" w:rsidRDefault="001104F2" w:rsidP="001104F2">
      <w:pPr>
        <w:spacing w:after="0" w:line="360" w:lineRule="auto"/>
        <w:ind w:firstLine="709"/>
        <w:jc w:val="both"/>
        <w:rPr>
          <w:rFonts w:cs="Times New Roman"/>
          <w:szCs w:val="28"/>
          <w:lang w:val="uk-UA"/>
        </w:rPr>
      </w:pPr>
      <w:r w:rsidRPr="001104F2">
        <w:rPr>
          <w:rFonts w:cs="Times New Roman"/>
          <w:szCs w:val="28"/>
          <w:lang w:val="uk-UA"/>
        </w:rPr>
        <w:t xml:space="preserve">4. </w:t>
      </w:r>
      <w:proofErr w:type="spellStart"/>
      <w:r w:rsidR="00BD1B1F">
        <w:rPr>
          <w:rFonts w:cs="Times New Roman"/>
          <w:szCs w:val="28"/>
          <w:lang w:val="uk-UA"/>
        </w:rPr>
        <w:t>А</w:t>
      </w:r>
      <w:r w:rsidRPr="001104F2">
        <w:rPr>
          <w:rFonts w:cs="Times New Roman"/>
          <w:szCs w:val="28"/>
          <w:lang w:val="uk-UA"/>
        </w:rPr>
        <w:t>тетозного</w:t>
      </w:r>
      <w:proofErr w:type="spellEnd"/>
      <w:r w:rsidRPr="001104F2">
        <w:rPr>
          <w:rFonts w:cs="Times New Roman"/>
          <w:szCs w:val="28"/>
          <w:lang w:val="uk-UA"/>
        </w:rPr>
        <w:t>;</w:t>
      </w:r>
    </w:p>
    <w:p w14:paraId="1F9FD262" w14:textId="4A1F11DF" w:rsidR="001104F2" w:rsidRPr="001104F2" w:rsidRDefault="001104F2" w:rsidP="001104F2">
      <w:pPr>
        <w:spacing w:after="0" w:line="360" w:lineRule="auto"/>
        <w:ind w:firstLine="709"/>
        <w:jc w:val="both"/>
        <w:rPr>
          <w:rFonts w:cs="Times New Roman"/>
          <w:szCs w:val="28"/>
          <w:lang w:val="uk-UA"/>
        </w:rPr>
      </w:pPr>
      <w:r w:rsidRPr="001104F2">
        <w:rPr>
          <w:rFonts w:cs="Times New Roman"/>
          <w:szCs w:val="28"/>
          <w:lang w:val="uk-UA"/>
        </w:rPr>
        <w:t xml:space="preserve">5. </w:t>
      </w:r>
      <w:proofErr w:type="spellStart"/>
      <w:r w:rsidRPr="001104F2">
        <w:rPr>
          <w:rFonts w:cs="Times New Roman"/>
          <w:szCs w:val="28"/>
          <w:lang w:val="uk-UA"/>
        </w:rPr>
        <w:t>Атактична</w:t>
      </w:r>
      <w:proofErr w:type="spellEnd"/>
      <w:r w:rsidRPr="001104F2">
        <w:rPr>
          <w:rFonts w:cs="Times New Roman"/>
          <w:szCs w:val="28"/>
          <w:lang w:val="uk-UA"/>
        </w:rPr>
        <w:t>.</w:t>
      </w:r>
    </w:p>
    <w:p w14:paraId="5156B22C" w14:textId="797BE160" w:rsidR="001104F2" w:rsidRPr="001104F2" w:rsidRDefault="00BD1B1F" w:rsidP="001104F2">
      <w:pPr>
        <w:spacing w:after="0" w:line="360" w:lineRule="auto"/>
        <w:ind w:firstLine="709"/>
        <w:jc w:val="both"/>
        <w:rPr>
          <w:rFonts w:cs="Times New Roman"/>
          <w:szCs w:val="28"/>
          <w:lang w:val="uk-UA"/>
        </w:rPr>
      </w:pPr>
      <w:r w:rsidRPr="001104F2">
        <w:rPr>
          <w:rFonts w:cs="Times New Roman"/>
          <w:szCs w:val="28"/>
          <w:lang w:val="uk-UA"/>
        </w:rPr>
        <w:t>П</w:t>
      </w:r>
      <w:r w:rsidR="001104F2" w:rsidRPr="001104F2">
        <w:rPr>
          <w:rFonts w:cs="Times New Roman"/>
          <w:szCs w:val="28"/>
          <w:lang w:val="uk-UA"/>
        </w:rPr>
        <w:t>оєднали стадії ДЦП з різними віковими періодами.</w:t>
      </w:r>
    </w:p>
    <w:p w14:paraId="05FE2126" w14:textId="77777777" w:rsidR="001104F2" w:rsidRPr="001104F2" w:rsidRDefault="001104F2" w:rsidP="001104F2">
      <w:pPr>
        <w:spacing w:after="0" w:line="360" w:lineRule="auto"/>
        <w:ind w:firstLine="709"/>
        <w:jc w:val="both"/>
        <w:rPr>
          <w:rFonts w:cs="Times New Roman"/>
          <w:szCs w:val="28"/>
          <w:lang w:val="uk-UA"/>
        </w:rPr>
      </w:pPr>
      <w:r w:rsidRPr="001104F2">
        <w:rPr>
          <w:rFonts w:cs="Times New Roman"/>
          <w:szCs w:val="28"/>
          <w:lang w:val="uk-UA"/>
        </w:rPr>
        <w:t>Ранній вік</w:t>
      </w:r>
    </w:p>
    <w:p w14:paraId="014A5625" w14:textId="77777777" w:rsidR="001104F2" w:rsidRPr="001104F2" w:rsidRDefault="001104F2" w:rsidP="001104F2">
      <w:pPr>
        <w:spacing w:after="0" w:line="360" w:lineRule="auto"/>
        <w:ind w:firstLine="709"/>
        <w:jc w:val="both"/>
        <w:rPr>
          <w:rFonts w:cs="Times New Roman"/>
          <w:szCs w:val="28"/>
          <w:lang w:val="uk-UA"/>
        </w:rPr>
      </w:pPr>
      <w:r w:rsidRPr="001104F2">
        <w:rPr>
          <w:rFonts w:cs="Times New Roman"/>
          <w:szCs w:val="28"/>
          <w:lang w:val="uk-UA"/>
        </w:rPr>
        <w:t>Спастичні форми:</w:t>
      </w:r>
    </w:p>
    <w:p w14:paraId="1BD78AC8" w14:textId="77777777" w:rsidR="001104F2" w:rsidRPr="001104F2" w:rsidRDefault="001104F2" w:rsidP="001104F2">
      <w:pPr>
        <w:spacing w:after="0" w:line="360" w:lineRule="auto"/>
        <w:ind w:firstLine="709"/>
        <w:jc w:val="both"/>
        <w:rPr>
          <w:rFonts w:cs="Times New Roman"/>
          <w:szCs w:val="28"/>
          <w:lang w:val="uk-UA"/>
        </w:rPr>
      </w:pPr>
      <w:r w:rsidRPr="001104F2">
        <w:rPr>
          <w:rFonts w:cs="Times New Roman"/>
          <w:szCs w:val="28"/>
          <w:lang w:val="uk-UA"/>
        </w:rPr>
        <w:t>- геміплегія;</w:t>
      </w:r>
    </w:p>
    <w:p w14:paraId="36F3DD1F" w14:textId="28B818DF" w:rsidR="001104F2" w:rsidRPr="001104F2" w:rsidRDefault="001104F2" w:rsidP="001104F2">
      <w:pPr>
        <w:spacing w:after="0" w:line="360" w:lineRule="auto"/>
        <w:ind w:firstLine="709"/>
        <w:jc w:val="both"/>
        <w:rPr>
          <w:rFonts w:cs="Times New Roman"/>
          <w:szCs w:val="28"/>
          <w:lang w:val="uk-UA"/>
        </w:rPr>
      </w:pPr>
      <w:r w:rsidRPr="001104F2">
        <w:rPr>
          <w:rFonts w:cs="Times New Roman"/>
          <w:szCs w:val="28"/>
          <w:lang w:val="uk-UA"/>
        </w:rPr>
        <w:t xml:space="preserve">- </w:t>
      </w:r>
      <w:proofErr w:type="spellStart"/>
      <w:r w:rsidR="00BD1B1F">
        <w:rPr>
          <w:rFonts w:cs="Times New Roman"/>
          <w:szCs w:val="28"/>
          <w:lang w:val="uk-UA"/>
        </w:rPr>
        <w:t>д</w:t>
      </w:r>
      <w:r w:rsidRPr="001104F2">
        <w:rPr>
          <w:rFonts w:cs="Times New Roman"/>
          <w:szCs w:val="28"/>
          <w:lang w:val="uk-UA"/>
        </w:rPr>
        <w:t>иплегія</w:t>
      </w:r>
      <w:proofErr w:type="spellEnd"/>
      <w:r w:rsidRPr="001104F2">
        <w:rPr>
          <w:rFonts w:cs="Times New Roman"/>
          <w:szCs w:val="28"/>
          <w:lang w:val="uk-UA"/>
        </w:rPr>
        <w:t>;</w:t>
      </w:r>
    </w:p>
    <w:p w14:paraId="4476B1A9" w14:textId="77777777" w:rsidR="001104F2" w:rsidRPr="001104F2" w:rsidRDefault="001104F2" w:rsidP="001104F2">
      <w:pPr>
        <w:spacing w:after="0" w:line="360" w:lineRule="auto"/>
        <w:ind w:firstLine="709"/>
        <w:jc w:val="both"/>
        <w:rPr>
          <w:rFonts w:cs="Times New Roman"/>
          <w:szCs w:val="28"/>
          <w:lang w:val="uk-UA"/>
        </w:rPr>
      </w:pPr>
      <w:r w:rsidRPr="001104F2">
        <w:rPr>
          <w:rFonts w:cs="Times New Roman"/>
          <w:szCs w:val="28"/>
          <w:lang w:val="uk-UA"/>
        </w:rPr>
        <w:t>- двостороння геміплегія;</w:t>
      </w:r>
    </w:p>
    <w:p w14:paraId="188A75D1" w14:textId="77777777" w:rsidR="001104F2" w:rsidRPr="001104F2" w:rsidRDefault="001104F2" w:rsidP="001104F2">
      <w:pPr>
        <w:spacing w:after="0" w:line="360" w:lineRule="auto"/>
        <w:ind w:firstLine="709"/>
        <w:jc w:val="both"/>
        <w:rPr>
          <w:rFonts w:cs="Times New Roman"/>
          <w:szCs w:val="28"/>
          <w:lang w:val="uk-UA"/>
        </w:rPr>
      </w:pPr>
      <w:proofErr w:type="spellStart"/>
      <w:r w:rsidRPr="001104F2">
        <w:rPr>
          <w:rFonts w:cs="Times New Roman"/>
          <w:szCs w:val="28"/>
          <w:lang w:val="uk-UA"/>
        </w:rPr>
        <w:t>Дистонічна</w:t>
      </w:r>
      <w:proofErr w:type="spellEnd"/>
      <w:r w:rsidRPr="001104F2">
        <w:rPr>
          <w:rFonts w:cs="Times New Roman"/>
          <w:szCs w:val="28"/>
          <w:lang w:val="uk-UA"/>
        </w:rPr>
        <w:t xml:space="preserve"> форма;</w:t>
      </w:r>
    </w:p>
    <w:p w14:paraId="12D6891A" w14:textId="77777777" w:rsidR="001104F2" w:rsidRPr="001104F2" w:rsidRDefault="001104F2" w:rsidP="001104F2">
      <w:pPr>
        <w:spacing w:after="0" w:line="360" w:lineRule="auto"/>
        <w:ind w:firstLine="709"/>
        <w:jc w:val="both"/>
        <w:rPr>
          <w:rFonts w:cs="Times New Roman"/>
          <w:szCs w:val="28"/>
          <w:lang w:val="uk-UA"/>
        </w:rPr>
      </w:pPr>
      <w:r w:rsidRPr="001104F2">
        <w:rPr>
          <w:rFonts w:cs="Times New Roman"/>
          <w:szCs w:val="28"/>
          <w:lang w:val="uk-UA"/>
        </w:rPr>
        <w:t>Гіпотонічна форма.</w:t>
      </w:r>
    </w:p>
    <w:p w14:paraId="4B566A6F" w14:textId="77777777" w:rsidR="001104F2" w:rsidRPr="001104F2" w:rsidRDefault="001104F2" w:rsidP="001104F2">
      <w:pPr>
        <w:spacing w:after="0" w:line="360" w:lineRule="auto"/>
        <w:ind w:firstLine="709"/>
        <w:jc w:val="both"/>
        <w:rPr>
          <w:rFonts w:cs="Times New Roman"/>
          <w:szCs w:val="28"/>
          <w:lang w:val="uk-UA"/>
        </w:rPr>
      </w:pPr>
      <w:r w:rsidRPr="001104F2">
        <w:rPr>
          <w:rFonts w:cs="Times New Roman"/>
          <w:szCs w:val="28"/>
          <w:lang w:val="uk-UA"/>
        </w:rPr>
        <w:t>Старший вік</w:t>
      </w:r>
    </w:p>
    <w:p w14:paraId="4D3E02CF" w14:textId="77777777" w:rsidR="001104F2" w:rsidRPr="001104F2" w:rsidRDefault="001104F2" w:rsidP="001104F2">
      <w:pPr>
        <w:spacing w:after="0" w:line="360" w:lineRule="auto"/>
        <w:ind w:firstLine="709"/>
        <w:jc w:val="both"/>
        <w:rPr>
          <w:rFonts w:cs="Times New Roman"/>
          <w:szCs w:val="28"/>
          <w:lang w:val="uk-UA"/>
        </w:rPr>
      </w:pPr>
      <w:r w:rsidRPr="001104F2">
        <w:rPr>
          <w:rFonts w:cs="Times New Roman"/>
          <w:szCs w:val="28"/>
          <w:lang w:val="uk-UA"/>
        </w:rPr>
        <w:t>Спастичні форми:</w:t>
      </w:r>
    </w:p>
    <w:p w14:paraId="5EFE9AE9" w14:textId="77777777" w:rsidR="001104F2" w:rsidRPr="001104F2" w:rsidRDefault="001104F2" w:rsidP="001104F2">
      <w:pPr>
        <w:spacing w:after="0" w:line="360" w:lineRule="auto"/>
        <w:ind w:firstLine="709"/>
        <w:jc w:val="both"/>
        <w:rPr>
          <w:rFonts w:cs="Times New Roman"/>
          <w:szCs w:val="28"/>
          <w:lang w:val="uk-UA"/>
        </w:rPr>
      </w:pPr>
      <w:r w:rsidRPr="001104F2">
        <w:rPr>
          <w:rFonts w:cs="Times New Roman"/>
          <w:szCs w:val="28"/>
          <w:lang w:val="uk-UA"/>
        </w:rPr>
        <w:t>- геміплегія;</w:t>
      </w:r>
    </w:p>
    <w:p w14:paraId="6889C312" w14:textId="202C6D57" w:rsidR="001104F2" w:rsidRPr="001104F2" w:rsidRDefault="001104F2" w:rsidP="001104F2">
      <w:pPr>
        <w:spacing w:after="0" w:line="360" w:lineRule="auto"/>
        <w:ind w:firstLine="709"/>
        <w:jc w:val="both"/>
        <w:rPr>
          <w:rFonts w:cs="Times New Roman"/>
          <w:szCs w:val="28"/>
          <w:lang w:val="uk-UA"/>
        </w:rPr>
      </w:pPr>
      <w:r w:rsidRPr="001104F2">
        <w:rPr>
          <w:rFonts w:cs="Times New Roman"/>
          <w:szCs w:val="28"/>
          <w:lang w:val="uk-UA"/>
        </w:rPr>
        <w:t xml:space="preserve">- </w:t>
      </w:r>
      <w:proofErr w:type="spellStart"/>
      <w:r w:rsidR="00BD1B1F">
        <w:rPr>
          <w:rFonts w:cs="Times New Roman"/>
          <w:szCs w:val="28"/>
          <w:lang w:val="uk-UA"/>
        </w:rPr>
        <w:t>д</w:t>
      </w:r>
      <w:r w:rsidRPr="001104F2">
        <w:rPr>
          <w:rFonts w:cs="Times New Roman"/>
          <w:szCs w:val="28"/>
          <w:lang w:val="uk-UA"/>
        </w:rPr>
        <w:t>иплегія</w:t>
      </w:r>
      <w:proofErr w:type="spellEnd"/>
      <w:r w:rsidRPr="001104F2">
        <w:rPr>
          <w:rFonts w:cs="Times New Roman"/>
          <w:szCs w:val="28"/>
          <w:lang w:val="uk-UA"/>
        </w:rPr>
        <w:t>;</w:t>
      </w:r>
    </w:p>
    <w:p w14:paraId="080D6EFF" w14:textId="77777777" w:rsidR="001104F2" w:rsidRPr="001104F2" w:rsidRDefault="001104F2" w:rsidP="001104F2">
      <w:pPr>
        <w:spacing w:after="0" w:line="360" w:lineRule="auto"/>
        <w:ind w:firstLine="709"/>
        <w:jc w:val="both"/>
        <w:rPr>
          <w:rFonts w:cs="Times New Roman"/>
          <w:szCs w:val="28"/>
          <w:lang w:val="uk-UA"/>
        </w:rPr>
      </w:pPr>
      <w:r w:rsidRPr="001104F2">
        <w:rPr>
          <w:rFonts w:cs="Times New Roman"/>
          <w:szCs w:val="28"/>
          <w:lang w:val="uk-UA"/>
        </w:rPr>
        <w:lastRenderedPageBreak/>
        <w:t>- двостороння геміплегія;</w:t>
      </w:r>
    </w:p>
    <w:p w14:paraId="0667DDDE" w14:textId="77777777" w:rsidR="001104F2" w:rsidRPr="001104F2" w:rsidRDefault="001104F2" w:rsidP="001104F2">
      <w:pPr>
        <w:spacing w:after="0" w:line="360" w:lineRule="auto"/>
        <w:ind w:firstLine="709"/>
        <w:jc w:val="both"/>
        <w:rPr>
          <w:rFonts w:cs="Times New Roman"/>
          <w:szCs w:val="28"/>
          <w:lang w:val="uk-UA"/>
        </w:rPr>
      </w:pPr>
      <w:proofErr w:type="spellStart"/>
      <w:r w:rsidRPr="001104F2">
        <w:rPr>
          <w:rFonts w:cs="Times New Roman"/>
          <w:szCs w:val="28"/>
          <w:lang w:val="uk-UA"/>
        </w:rPr>
        <w:t>Гіперкінетична</w:t>
      </w:r>
      <w:proofErr w:type="spellEnd"/>
      <w:r w:rsidRPr="001104F2">
        <w:rPr>
          <w:rFonts w:cs="Times New Roman"/>
          <w:szCs w:val="28"/>
          <w:lang w:val="uk-UA"/>
        </w:rPr>
        <w:t xml:space="preserve"> форма;</w:t>
      </w:r>
    </w:p>
    <w:p w14:paraId="59B74E16" w14:textId="77777777" w:rsidR="001104F2" w:rsidRPr="001104F2" w:rsidRDefault="001104F2" w:rsidP="001104F2">
      <w:pPr>
        <w:spacing w:after="0" w:line="360" w:lineRule="auto"/>
        <w:ind w:firstLine="709"/>
        <w:jc w:val="both"/>
        <w:rPr>
          <w:rFonts w:cs="Times New Roman"/>
          <w:szCs w:val="28"/>
          <w:lang w:val="uk-UA"/>
        </w:rPr>
      </w:pPr>
      <w:proofErr w:type="spellStart"/>
      <w:r w:rsidRPr="001104F2">
        <w:rPr>
          <w:rFonts w:cs="Times New Roman"/>
          <w:szCs w:val="28"/>
          <w:lang w:val="uk-UA"/>
        </w:rPr>
        <w:t>Атактична</w:t>
      </w:r>
      <w:proofErr w:type="spellEnd"/>
      <w:r w:rsidRPr="001104F2">
        <w:rPr>
          <w:rFonts w:cs="Times New Roman"/>
          <w:szCs w:val="28"/>
          <w:lang w:val="uk-UA"/>
        </w:rPr>
        <w:t xml:space="preserve"> форма;</w:t>
      </w:r>
    </w:p>
    <w:p w14:paraId="683B83EC" w14:textId="77777777" w:rsidR="001104F2" w:rsidRPr="001104F2" w:rsidRDefault="001104F2" w:rsidP="001104F2">
      <w:pPr>
        <w:spacing w:after="0" w:line="360" w:lineRule="auto"/>
        <w:ind w:firstLine="709"/>
        <w:jc w:val="both"/>
        <w:rPr>
          <w:rFonts w:cs="Times New Roman"/>
          <w:szCs w:val="28"/>
          <w:lang w:val="uk-UA"/>
        </w:rPr>
      </w:pPr>
      <w:proofErr w:type="spellStart"/>
      <w:r w:rsidRPr="001104F2">
        <w:rPr>
          <w:rFonts w:cs="Times New Roman"/>
          <w:szCs w:val="28"/>
          <w:lang w:val="uk-UA"/>
        </w:rPr>
        <w:t>Атонічно</w:t>
      </w:r>
      <w:proofErr w:type="spellEnd"/>
      <w:r w:rsidRPr="001104F2">
        <w:rPr>
          <w:rFonts w:cs="Times New Roman"/>
          <w:szCs w:val="28"/>
          <w:lang w:val="uk-UA"/>
        </w:rPr>
        <w:t>-астатична форма;</w:t>
      </w:r>
    </w:p>
    <w:p w14:paraId="4E40DE15" w14:textId="77777777" w:rsidR="001104F2" w:rsidRPr="001104F2" w:rsidRDefault="001104F2" w:rsidP="001104F2">
      <w:pPr>
        <w:spacing w:after="0" w:line="360" w:lineRule="auto"/>
        <w:ind w:firstLine="709"/>
        <w:jc w:val="both"/>
        <w:rPr>
          <w:rFonts w:cs="Times New Roman"/>
          <w:szCs w:val="28"/>
          <w:lang w:val="uk-UA"/>
        </w:rPr>
      </w:pPr>
      <w:r w:rsidRPr="001104F2">
        <w:rPr>
          <w:rFonts w:cs="Times New Roman"/>
          <w:szCs w:val="28"/>
          <w:lang w:val="uk-UA"/>
        </w:rPr>
        <w:t>Змішані форми:</w:t>
      </w:r>
    </w:p>
    <w:p w14:paraId="2994B44E" w14:textId="77777777" w:rsidR="001104F2" w:rsidRPr="001104F2" w:rsidRDefault="001104F2" w:rsidP="001104F2">
      <w:pPr>
        <w:spacing w:after="0" w:line="360" w:lineRule="auto"/>
        <w:ind w:firstLine="709"/>
        <w:jc w:val="both"/>
        <w:rPr>
          <w:rFonts w:cs="Times New Roman"/>
          <w:szCs w:val="28"/>
          <w:lang w:val="uk-UA"/>
        </w:rPr>
      </w:pPr>
      <w:r w:rsidRPr="001104F2">
        <w:rPr>
          <w:rFonts w:cs="Times New Roman"/>
          <w:szCs w:val="28"/>
          <w:lang w:val="uk-UA"/>
        </w:rPr>
        <w:t xml:space="preserve">- </w:t>
      </w:r>
      <w:proofErr w:type="spellStart"/>
      <w:r w:rsidRPr="001104F2">
        <w:rPr>
          <w:rFonts w:cs="Times New Roman"/>
          <w:szCs w:val="28"/>
          <w:lang w:val="uk-UA"/>
        </w:rPr>
        <w:t>спастико-атактична</w:t>
      </w:r>
      <w:proofErr w:type="spellEnd"/>
      <w:r w:rsidRPr="001104F2">
        <w:rPr>
          <w:rFonts w:cs="Times New Roman"/>
          <w:szCs w:val="28"/>
          <w:lang w:val="uk-UA"/>
        </w:rPr>
        <w:t>;</w:t>
      </w:r>
    </w:p>
    <w:p w14:paraId="48D5E4A9" w14:textId="77777777" w:rsidR="001104F2" w:rsidRPr="001104F2" w:rsidRDefault="001104F2" w:rsidP="001104F2">
      <w:pPr>
        <w:spacing w:after="0" w:line="360" w:lineRule="auto"/>
        <w:ind w:firstLine="709"/>
        <w:jc w:val="both"/>
        <w:rPr>
          <w:rFonts w:cs="Times New Roman"/>
          <w:szCs w:val="28"/>
          <w:lang w:val="uk-UA"/>
        </w:rPr>
      </w:pPr>
      <w:r w:rsidRPr="001104F2">
        <w:rPr>
          <w:rFonts w:cs="Times New Roman"/>
          <w:szCs w:val="28"/>
          <w:lang w:val="uk-UA"/>
        </w:rPr>
        <w:t xml:space="preserve">- </w:t>
      </w:r>
      <w:proofErr w:type="spellStart"/>
      <w:r w:rsidRPr="001104F2">
        <w:rPr>
          <w:rFonts w:cs="Times New Roman"/>
          <w:szCs w:val="28"/>
          <w:lang w:val="uk-UA"/>
        </w:rPr>
        <w:t>спастико-гіперкінетична</w:t>
      </w:r>
      <w:proofErr w:type="spellEnd"/>
      <w:r w:rsidRPr="001104F2">
        <w:rPr>
          <w:rFonts w:cs="Times New Roman"/>
          <w:szCs w:val="28"/>
          <w:lang w:val="uk-UA"/>
        </w:rPr>
        <w:t>;</w:t>
      </w:r>
    </w:p>
    <w:p w14:paraId="50B1F671" w14:textId="636B60DE" w:rsidR="001104F2" w:rsidRPr="001104F2" w:rsidRDefault="001104F2" w:rsidP="001104F2">
      <w:pPr>
        <w:spacing w:after="0" w:line="360" w:lineRule="auto"/>
        <w:ind w:firstLine="709"/>
        <w:jc w:val="both"/>
        <w:rPr>
          <w:rFonts w:cs="Times New Roman"/>
          <w:szCs w:val="28"/>
          <w:lang w:val="uk-UA"/>
        </w:rPr>
      </w:pPr>
      <w:r w:rsidRPr="001104F2">
        <w:rPr>
          <w:rFonts w:cs="Times New Roman"/>
          <w:szCs w:val="28"/>
          <w:lang w:val="uk-UA"/>
        </w:rPr>
        <w:t xml:space="preserve">- </w:t>
      </w:r>
      <w:proofErr w:type="spellStart"/>
      <w:r w:rsidRPr="001104F2">
        <w:rPr>
          <w:rFonts w:cs="Times New Roman"/>
          <w:szCs w:val="28"/>
          <w:lang w:val="uk-UA"/>
        </w:rPr>
        <w:t>Атактична-гіперкінетична</w:t>
      </w:r>
      <w:proofErr w:type="spellEnd"/>
      <w:r w:rsidR="00BD1B1F">
        <w:rPr>
          <w:rFonts w:cs="Times New Roman"/>
          <w:szCs w:val="28"/>
          <w:lang w:val="uk-UA"/>
        </w:rPr>
        <w:t>.</w:t>
      </w:r>
    </w:p>
    <w:p w14:paraId="56483F17" w14:textId="43B04BBE" w:rsidR="001104F2" w:rsidRPr="001104F2" w:rsidRDefault="001104F2" w:rsidP="001104F2">
      <w:pPr>
        <w:spacing w:after="0" w:line="360" w:lineRule="auto"/>
        <w:ind w:firstLine="709"/>
        <w:jc w:val="both"/>
        <w:rPr>
          <w:rFonts w:cs="Times New Roman"/>
          <w:szCs w:val="28"/>
          <w:lang w:val="uk-UA"/>
        </w:rPr>
      </w:pPr>
      <w:r w:rsidRPr="001104F2">
        <w:rPr>
          <w:rFonts w:cs="Times New Roman"/>
          <w:szCs w:val="28"/>
          <w:lang w:val="uk-UA"/>
        </w:rPr>
        <w:t xml:space="preserve">Автори вважають, що жодна із класифікацій не може вважатися повною. Форми ДЦП. Є такі основні форми ДЦП: спастичні (різні варіанти), </w:t>
      </w:r>
      <w:proofErr w:type="spellStart"/>
      <w:r w:rsidRPr="001104F2">
        <w:rPr>
          <w:rFonts w:cs="Times New Roman"/>
          <w:szCs w:val="28"/>
          <w:lang w:val="uk-UA"/>
        </w:rPr>
        <w:t>атактична</w:t>
      </w:r>
      <w:proofErr w:type="spellEnd"/>
      <w:r w:rsidRPr="001104F2">
        <w:rPr>
          <w:rFonts w:cs="Times New Roman"/>
          <w:szCs w:val="28"/>
          <w:lang w:val="uk-UA"/>
        </w:rPr>
        <w:t xml:space="preserve"> чи </w:t>
      </w:r>
      <w:proofErr w:type="spellStart"/>
      <w:r w:rsidRPr="001104F2">
        <w:rPr>
          <w:rFonts w:cs="Times New Roman"/>
          <w:szCs w:val="28"/>
          <w:lang w:val="uk-UA"/>
        </w:rPr>
        <w:t>атетозна</w:t>
      </w:r>
      <w:proofErr w:type="spellEnd"/>
      <w:r w:rsidRPr="001104F2">
        <w:rPr>
          <w:rFonts w:cs="Times New Roman"/>
          <w:szCs w:val="28"/>
          <w:lang w:val="uk-UA"/>
        </w:rPr>
        <w:t xml:space="preserve">, </w:t>
      </w:r>
      <w:proofErr w:type="spellStart"/>
      <w:r w:rsidRPr="001104F2">
        <w:rPr>
          <w:rFonts w:cs="Times New Roman"/>
          <w:szCs w:val="28"/>
          <w:lang w:val="uk-UA"/>
        </w:rPr>
        <w:t>гіперкінетична</w:t>
      </w:r>
      <w:proofErr w:type="spellEnd"/>
      <w:r w:rsidRPr="001104F2">
        <w:rPr>
          <w:rFonts w:cs="Times New Roman"/>
          <w:szCs w:val="28"/>
          <w:lang w:val="uk-UA"/>
        </w:rPr>
        <w:t>. Спастичні форми найбільш поширені (70-75%)</w:t>
      </w:r>
      <w:r w:rsidR="0079341D">
        <w:rPr>
          <w:rFonts w:cs="Times New Roman"/>
          <w:szCs w:val="28"/>
          <w:lang w:val="uk-UA"/>
        </w:rPr>
        <w:t xml:space="preserve"> [29, 30]</w:t>
      </w:r>
      <w:r w:rsidRPr="001104F2">
        <w:rPr>
          <w:rFonts w:cs="Times New Roman"/>
          <w:szCs w:val="28"/>
          <w:lang w:val="uk-UA"/>
        </w:rPr>
        <w:t>.</w:t>
      </w:r>
    </w:p>
    <w:p w14:paraId="2CA940BB" w14:textId="77777777" w:rsidR="001104F2" w:rsidRPr="001104F2" w:rsidRDefault="001104F2" w:rsidP="001104F2">
      <w:pPr>
        <w:spacing w:after="0" w:line="360" w:lineRule="auto"/>
        <w:ind w:firstLine="709"/>
        <w:jc w:val="both"/>
        <w:rPr>
          <w:rFonts w:cs="Times New Roman"/>
          <w:szCs w:val="28"/>
          <w:lang w:val="uk-UA"/>
        </w:rPr>
      </w:pPr>
      <w:r w:rsidRPr="001104F2">
        <w:rPr>
          <w:rFonts w:cs="Times New Roman"/>
          <w:szCs w:val="28"/>
          <w:lang w:val="uk-UA"/>
        </w:rPr>
        <w:t xml:space="preserve">Спастична </w:t>
      </w:r>
      <w:proofErr w:type="spellStart"/>
      <w:r w:rsidRPr="001104F2">
        <w:rPr>
          <w:rFonts w:cs="Times New Roman"/>
          <w:szCs w:val="28"/>
          <w:lang w:val="uk-UA"/>
        </w:rPr>
        <w:t>тетраплегія</w:t>
      </w:r>
      <w:proofErr w:type="spellEnd"/>
      <w:r w:rsidRPr="001104F2">
        <w:rPr>
          <w:rFonts w:cs="Times New Roman"/>
          <w:szCs w:val="28"/>
          <w:lang w:val="uk-UA"/>
        </w:rPr>
        <w:t xml:space="preserve"> (</w:t>
      </w:r>
      <w:proofErr w:type="spellStart"/>
      <w:r w:rsidRPr="001104F2">
        <w:rPr>
          <w:rFonts w:cs="Times New Roman"/>
          <w:szCs w:val="28"/>
          <w:lang w:val="uk-UA"/>
        </w:rPr>
        <w:t>квадраплегія</w:t>
      </w:r>
      <w:proofErr w:type="spellEnd"/>
      <w:r w:rsidRPr="001104F2">
        <w:rPr>
          <w:rFonts w:cs="Times New Roman"/>
          <w:szCs w:val="28"/>
          <w:lang w:val="uk-UA"/>
        </w:rPr>
        <w:t xml:space="preserve">) – це порушення всього тіла з одночасним порушенням роботи рук та ніг. </w:t>
      </w:r>
      <w:proofErr w:type="spellStart"/>
      <w:r w:rsidRPr="001104F2">
        <w:rPr>
          <w:rFonts w:cs="Times New Roman"/>
          <w:szCs w:val="28"/>
          <w:lang w:val="uk-UA"/>
        </w:rPr>
        <w:t>Психорічний</w:t>
      </w:r>
      <w:proofErr w:type="spellEnd"/>
      <w:r w:rsidRPr="001104F2">
        <w:rPr>
          <w:rFonts w:cs="Times New Roman"/>
          <w:szCs w:val="28"/>
          <w:lang w:val="uk-UA"/>
        </w:rPr>
        <w:t xml:space="preserve"> розвиток затримано.</w:t>
      </w:r>
    </w:p>
    <w:p w14:paraId="74250492" w14:textId="77777777" w:rsidR="001104F2" w:rsidRPr="001104F2" w:rsidRDefault="001104F2" w:rsidP="001104F2">
      <w:pPr>
        <w:spacing w:after="0" w:line="360" w:lineRule="auto"/>
        <w:ind w:firstLine="709"/>
        <w:jc w:val="both"/>
        <w:rPr>
          <w:rFonts w:cs="Times New Roman"/>
          <w:szCs w:val="28"/>
          <w:lang w:val="uk-UA"/>
        </w:rPr>
      </w:pPr>
      <w:r w:rsidRPr="001104F2">
        <w:rPr>
          <w:rFonts w:cs="Times New Roman"/>
          <w:szCs w:val="28"/>
          <w:lang w:val="uk-UA"/>
        </w:rPr>
        <w:t>Спастична параплегія - більше порушення ніг із можливою функціональною недостатністю рук. Можливий розвиток мови. Порушено функції сидіння, стояння.</w:t>
      </w:r>
    </w:p>
    <w:p w14:paraId="4B2D4F8C" w14:textId="77777777" w:rsidR="001104F2" w:rsidRPr="001104F2" w:rsidRDefault="001104F2" w:rsidP="001104F2">
      <w:pPr>
        <w:spacing w:after="0" w:line="360" w:lineRule="auto"/>
        <w:ind w:firstLine="709"/>
        <w:jc w:val="both"/>
        <w:rPr>
          <w:rFonts w:cs="Times New Roman"/>
          <w:szCs w:val="28"/>
          <w:lang w:val="uk-UA"/>
        </w:rPr>
      </w:pPr>
      <w:r w:rsidRPr="001104F2">
        <w:rPr>
          <w:rFonts w:cs="Times New Roman"/>
          <w:szCs w:val="28"/>
          <w:lang w:val="uk-UA"/>
        </w:rPr>
        <w:t>Спастична геміплегія характеризується порушенням однієї частини тіла (більше вражена рука).</w:t>
      </w:r>
    </w:p>
    <w:p w14:paraId="2451871A" w14:textId="77777777" w:rsidR="001104F2" w:rsidRPr="001104F2" w:rsidRDefault="001104F2" w:rsidP="001104F2">
      <w:pPr>
        <w:spacing w:after="0" w:line="360" w:lineRule="auto"/>
        <w:ind w:firstLine="709"/>
        <w:jc w:val="both"/>
        <w:rPr>
          <w:rFonts w:cs="Times New Roman"/>
          <w:szCs w:val="28"/>
          <w:lang w:val="uk-UA"/>
        </w:rPr>
      </w:pPr>
      <w:proofErr w:type="spellStart"/>
      <w:r w:rsidRPr="001104F2">
        <w:rPr>
          <w:rFonts w:cs="Times New Roman"/>
          <w:szCs w:val="28"/>
          <w:lang w:val="uk-UA"/>
        </w:rPr>
        <w:t>Атактична</w:t>
      </w:r>
      <w:proofErr w:type="spellEnd"/>
      <w:r w:rsidRPr="001104F2">
        <w:rPr>
          <w:rFonts w:cs="Times New Roman"/>
          <w:szCs w:val="28"/>
          <w:lang w:val="uk-UA"/>
        </w:rPr>
        <w:t xml:space="preserve"> форма.</w:t>
      </w:r>
    </w:p>
    <w:p w14:paraId="66B8B0BB" w14:textId="77777777" w:rsidR="001104F2" w:rsidRPr="001104F2" w:rsidRDefault="001104F2" w:rsidP="001104F2">
      <w:pPr>
        <w:spacing w:after="0" w:line="360" w:lineRule="auto"/>
        <w:ind w:firstLine="709"/>
        <w:jc w:val="both"/>
        <w:rPr>
          <w:rFonts w:cs="Times New Roman"/>
          <w:szCs w:val="28"/>
          <w:lang w:val="uk-UA"/>
        </w:rPr>
      </w:pPr>
      <w:r w:rsidRPr="001104F2">
        <w:rPr>
          <w:rFonts w:cs="Times New Roman"/>
          <w:szCs w:val="28"/>
          <w:lang w:val="uk-UA"/>
        </w:rPr>
        <w:t>У перші місяці життя у дитини реєструється гіпотонія м'язів та затримка моторного розвитку, що дає основу для діагнозу – синдром «в'ялої дитини». Наростає атаксія при стоянні та ходьбі.</w:t>
      </w:r>
    </w:p>
    <w:p w14:paraId="5660F04A" w14:textId="77777777" w:rsidR="001104F2" w:rsidRPr="001104F2" w:rsidRDefault="001104F2" w:rsidP="001104F2">
      <w:pPr>
        <w:spacing w:after="0" w:line="360" w:lineRule="auto"/>
        <w:ind w:firstLine="709"/>
        <w:jc w:val="both"/>
        <w:rPr>
          <w:rFonts w:cs="Times New Roman"/>
          <w:szCs w:val="28"/>
          <w:lang w:val="uk-UA"/>
        </w:rPr>
      </w:pPr>
      <w:proofErr w:type="spellStart"/>
      <w:r w:rsidRPr="001104F2">
        <w:rPr>
          <w:rFonts w:cs="Times New Roman"/>
          <w:szCs w:val="28"/>
          <w:lang w:val="uk-UA"/>
        </w:rPr>
        <w:t>Атетозна</w:t>
      </w:r>
      <w:proofErr w:type="spellEnd"/>
      <w:r w:rsidRPr="001104F2">
        <w:rPr>
          <w:rFonts w:cs="Times New Roman"/>
          <w:szCs w:val="28"/>
          <w:lang w:val="uk-UA"/>
        </w:rPr>
        <w:t xml:space="preserve">, </w:t>
      </w:r>
      <w:proofErr w:type="spellStart"/>
      <w:r w:rsidRPr="001104F2">
        <w:rPr>
          <w:rFonts w:cs="Times New Roman"/>
          <w:szCs w:val="28"/>
          <w:lang w:val="uk-UA"/>
        </w:rPr>
        <w:t>гіперкінетична</w:t>
      </w:r>
      <w:proofErr w:type="spellEnd"/>
      <w:r w:rsidRPr="001104F2">
        <w:rPr>
          <w:rFonts w:cs="Times New Roman"/>
          <w:szCs w:val="28"/>
          <w:lang w:val="uk-UA"/>
        </w:rPr>
        <w:t xml:space="preserve"> форма.</w:t>
      </w:r>
    </w:p>
    <w:p w14:paraId="5FEF3879" w14:textId="77777777" w:rsidR="001104F2" w:rsidRPr="001104F2" w:rsidRDefault="001104F2" w:rsidP="001104F2">
      <w:pPr>
        <w:spacing w:after="0" w:line="360" w:lineRule="auto"/>
        <w:ind w:firstLine="709"/>
        <w:jc w:val="both"/>
        <w:rPr>
          <w:rFonts w:cs="Times New Roman"/>
          <w:szCs w:val="28"/>
          <w:lang w:val="uk-UA"/>
        </w:rPr>
      </w:pPr>
      <w:r w:rsidRPr="001104F2">
        <w:rPr>
          <w:rFonts w:cs="Times New Roman"/>
          <w:szCs w:val="28"/>
          <w:lang w:val="uk-UA"/>
        </w:rPr>
        <w:t xml:space="preserve">Зміна фаз - </w:t>
      </w:r>
      <w:proofErr w:type="spellStart"/>
      <w:r w:rsidRPr="001104F2">
        <w:rPr>
          <w:rFonts w:cs="Times New Roman"/>
          <w:szCs w:val="28"/>
          <w:lang w:val="uk-UA"/>
        </w:rPr>
        <w:t>дистонічної</w:t>
      </w:r>
      <w:proofErr w:type="spellEnd"/>
      <w:r w:rsidRPr="001104F2">
        <w:rPr>
          <w:rFonts w:cs="Times New Roman"/>
          <w:szCs w:val="28"/>
          <w:lang w:val="uk-UA"/>
        </w:rPr>
        <w:t xml:space="preserve"> та </w:t>
      </w:r>
      <w:proofErr w:type="spellStart"/>
      <w:r w:rsidRPr="001104F2">
        <w:rPr>
          <w:rFonts w:cs="Times New Roman"/>
          <w:szCs w:val="28"/>
          <w:lang w:val="uk-UA"/>
        </w:rPr>
        <w:t>гіперкінетичної</w:t>
      </w:r>
      <w:proofErr w:type="spellEnd"/>
      <w:r w:rsidRPr="001104F2">
        <w:rPr>
          <w:rFonts w:cs="Times New Roman"/>
          <w:szCs w:val="28"/>
          <w:lang w:val="uk-UA"/>
        </w:rPr>
        <w:t>.</w:t>
      </w:r>
    </w:p>
    <w:p w14:paraId="775661E1" w14:textId="77777777" w:rsidR="001104F2" w:rsidRPr="001104F2" w:rsidRDefault="001104F2" w:rsidP="001104F2">
      <w:pPr>
        <w:spacing w:after="0" w:line="360" w:lineRule="auto"/>
        <w:ind w:firstLine="709"/>
        <w:jc w:val="both"/>
        <w:rPr>
          <w:rFonts w:cs="Times New Roman"/>
          <w:szCs w:val="28"/>
          <w:lang w:val="uk-UA"/>
        </w:rPr>
      </w:pPr>
      <w:r w:rsidRPr="001104F2">
        <w:rPr>
          <w:rFonts w:cs="Times New Roman"/>
          <w:szCs w:val="28"/>
          <w:lang w:val="uk-UA"/>
        </w:rPr>
        <w:t xml:space="preserve">У перші місяці життя – м'язова гіпотонія, потім у 3-4 місяці з'являються </w:t>
      </w:r>
      <w:proofErr w:type="spellStart"/>
      <w:r w:rsidRPr="001104F2">
        <w:rPr>
          <w:rFonts w:cs="Times New Roman"/>
          <w:szCs w:val="28"/>
          <w:lang w:val="uk-UA"/>
        </w:rPr>
        <w:t>дистонічні</w:t>
      </w:r>
      <w:proofErr w:type="spellEnd"/>
      <w:r w:rsidRPr="001104F2">
        <w:rPr>
          <w:rFonts w:cs="Times New Roman"/>
          <w:szCs w:val="28"/>
          <w:lang w:val="uk-UA"/>
        </w:rPr>
        <w:t xml:space="preserve"> атаки, а на рік – </w:t>
      </w:r>
      <w:proofErr w:type="spellStart"/>
      <w:r w:rsidRPr="001104F2">
        <w:rPr>
          <w:rFonts w:cs="Times New Roman"/>
          <w:szCs w:val="28"/>
          <w:lang w:val="uk-UA"/>
        </w:rPr>
        <w:t>гіперкінези</w:t>
      </w:r>
      <w:proofErr w:type="spellEnd"/>
      <w:r w:rsidRPr="001104F2">
        <w:rPr>
          <w:rFonts w:cs="Times New Roman"/>
          <w:szCs w:val="28"/>
          <w:lang w:val="uk-UA"/>
        </w:rPr>
        <w:t xml:space="preserve">: атетоз, </w:t>
      </w:r>
      <w:proofErr w:type="spellStart"/>
      <w:r w:rsidRPr="001104F2">
        <w:rPr>
          <w:rFonts w:cs="Times New Roman"/>
          <w:szCs w:val="28"/>
          <w:lang w:val="uk-UA"/>
        </w:rPr>
        <w:t>хореоатетоз</w:t>
      </w:r>
      <w:proofErr w:type="spellEnd"/>
      <w:r w:rsidRPr="001104F2">
        <w:rPr>
          <w:rFonts w:cs="Times New Roman"/>
          <w:szCs w:val="28"/>
          <w:lang w:val="uk-UA"/>
        </w:rPr>
        <w:t xml:space="preserve">, торсіонна дистонія. </w:t>
      </w:r>
      <w:proofErr w:type="spellStart"/>
      <w:r w:rsidRPr="001104F2">
        <w:rPr>
          <w:rFonts w:cs="Times New Roman"/>
          <w:szCs w:val="28"/>
          <w:lang w:val="uk-UA"/>
        </w:rPr>
        <w:t>Гіперкінези</w:t>
      </w:r>
      <w:proofErr w:type="spellEnd"/>
      <w:r w:rsidRPr="001104F2">
        <w:rPr>
          <w:rFonts w:cs="Times New Roman"/>
          <w:szCs w:val="28"/>
          <w:lang w:val="uk-UA"/>
        </w:rPr>
        <w:t xml:space="preserve"> затримують реакції випрямлення, рівноваги.</w:t>
      </w:r>
    </w:p>
    <w:p w14:paraId="47F5F278" w14:textId="40130C1A" w:rsidR="001104F2" w:rsidRPr="001104F2" w:rsidRDefault="001104F2" w:rsidP="001104F2">
      <w:pPr>
        <w:spacing w:after="0" w:line="360" w:lineRule="auto"/>
        <w:ind w:firstLine="709"/>
        <w:jc w:val="both"/>
        <w:rPr>
          <w:rFonts w:cs="Times New Roman"/>
          <w:szCs w:val="28"/>
          <w:lang w:val="uk-UA"/>
        </w:rPr>
      </w:pPr>
      <w:r w:rsidRPr="001104F2">
        <w:rPr>
          <w:rFonts w:cs="Times New Roman"/>
          <w:szCs w:val="28"/>
          <w:lang w:val="uk-UA"/>
        </w:rPr>
        <w:t xml:space="preserve">На нашу думку, вдалою є класифікація Бен ван дер </w:t>
      </w:r>
      <w:proofErr w:type="spellStart"/>
      <w:r w:rsidRPr="001104F2">
        <w:rPr>
          <w:rFonts w:cs="Times New Roman"/>
          <w:szCs w:val="28"/>
          <w:lang w:val="uk-UA"/>
        </w:rPr>
        <w:t>Стам</w:t>
      </w:r>
      <w:proofErr w:type="spellEnd"/>
      <w:r w:rsidRPr="001104F2">
        <w:rPr>
          <w:rFonts w:cs="Times New Roman"/>
          <w:szCs w:val="28"/>
          <w:lang w:val="uk-UA"/>
        </w:rPr>
        <w:t>, де форми ДЦП діляться відповідно до проявів рухових порушень та відповідно до місця їхнього прояву, тому докладніше розглянемо цю класифікацію</w:t>
      </w:r>
      <w:r w:rsidR="0079341D">
        <w:rPr>
          <w:rFonts w:cs="Times New Roman"/>
          <w:szCs w:val="28"/>
          <w:lang w:val="uk-UA"/>
        </w:rPr>
        <w:t xml:space="preserve"> [31, 32]</w:t>
      </w:r>
      <w:r w:rsidRPr="001104F2">
        <w:rPr>
          <w:rFonts w:cs="Times New Roman"/>
          <w:szCs w:val="28"/>
          <w:lang w:val="uk-UA"/>
        </w:rPr>
        <w:t>.</w:t>
      </w:r>
    </w:p>
    <w:p w14:paraId="4163B7A4" w14:textId="77777777" w:rsidR="001104F2" w:rsidRPr="001104F2" w:rsidRDefault="001104F2" w:rsidP="001104F2">
      <w:pPr>
        <w:spacing w:after="0" w:line="360" w:lineRule="auto"/>
        <w:ind w:firstLine="709"/>
        <w:jc w:val="both"/>
        <w:rPr>
          <w:rFonts w:cs="Times New Roman"/>
          <w:szCs w:val="28"/>
          <w:lang w:val="uk-UA"/>
        </w:rPr>
      </w:pPr>
      <w:r w:rsidRPr="001104F2">
        <w:rPr>
          <w:rFonts w:cs="Times New Roman"/>
          <w:szCs w:val="28"/>
          <w:lang w:val="uk-UA"/>
        </w:rPr>
        <w:lastRenderedPageBreak/>
        <w:t>Відповідно до проявів:</w:t>
      </w:r>
    </w:p>
    <w:p w14:paraId="2988E473" w14:textId="77777777" w:rsidR="001104F2" w:rsidRPr="001104F2" w:rsidRDefault="001104F2" w:rsidP="001104F2">
      <w:pPr>
        <w:spacing w:after="0" w:line="360" w:lineRule="auto"/>
        <w:ind w:firstLine="709"/>
        <w:jc w:val="both"/>
        <w:rPr>
          <w:rFonts w:cs="Times New Roman"/>
          <w:szCs w:val="28"/>
          <w:lang w:val="uk-UA"/>
        </w:rPr>
      </w:pPr>
      <w:r w:rsidRPr="001104F2">
        <w:rPr>
          <w:rFonts w:cs="Times New Roman"/>
          <w:szCs w:val="28"/>
          <w:lang w:val="uk-UA"/>
        </w:rPr>
        <w:t xml:space="preserve">1. </w:t>
      </w:r>
      <w:proofErr w:type="spellStart"/>
      <w:r w:rsidRPr="001104F2">
        <w:rPr>
          <w:rFonts w:cs="Times New Roman"/>
          <w:szCs w:val="28"/>
          <w:lang w:val="uk-UA"/>
        </w:rPr>
        <w:t>Спастичність</w:t>
      </w:r>
      <w:proofErr w:type="spellEnd"/>
      <w:r w:rsidRPr="001104F2">
        <w:rPr>
          <w:rFonts w:cs="Times New Roman"/>
          <w:szCs w:val="28"/>
          <w:lang w:val="uk-UA"/>
        </w:rPr>
        <w:t>;</w:t>
      </w:r>
    </w:p>
    <w:p w14:paraId="03B0C967" w14:textId="234E9C9D" w:rsidR="001104F2" w:rsidRPr="001104F2" w:rsidRDefault="001104F2" w:rsidP="001104F2">
      <w:pPr>
        <w:spacing w:after="0" w:line="360" w:lineRule="auto"/>
        <w:ind w:firstLine="709"/>
        <w:jc w:val="both"/>
        <w:rPr>
          <w:rFonts w:cs="Times New Roman"/>
          <w:szCs w:val="28"/>
          <w:lang w:val="uk-UA"/>
        </w:rPr>
      </w:pPr>
      <w:r w:rsidRPr="001104F2">
        <w:rPr>
          <w:rFonts w:cs="Times New Roman"/>
          <w:szCs w:val="28"/>
          <w:lang w:val="uk-UA"/>
        </w:rPr>
        <w:t xml:space="preserve">2. Припадковий мимовільний рух, який особливо стосується </w:t>
      </w:r>
      <w:r w:rsidR="00BD1B1F">
        <w:rPr>
          <w:rFonts w:cs="Times New Roman"/>
          <w:szCs w:val="28"/>
          <w:lang w:val="uk-UA"/>
        </w:rPr>
        <w:t>обличчя</w:t>
      </w:r>
      <w:r w:rsidRPr="001104F2">
        <w:rPr>
          <w:rFonts w:cs="Times New Roman"/>
          <w:szCs w:val="28"/>
          <w:lang w:val="uk-UA"/>
        </w:rPr>
        <w:t>, рук та язика (атетоз);</w:t>
      </w:r>
    </w:p>
    <w:p w14:paraId="302B1BAF" w14:textId="77777777" w:rsidR="001104F2" w:rsidRPr="001104F2" w:rsidRDefault="001104F2" w:rsidP="001104F2">
      <w:pPr>
        <w:spacing w:after="0" w:line="360" w:lineRule="auto"/>
        <w:ind w:firstLine="709"/>
        <w:jc w:val="both"/>
        <w:rPr>
          <w:rFonts w:cs="Times New Roman"/>
          <w:szCs w:val="28"/>
          <w:lang w:val="uk-UA"/>
        </w:rPr>
      </w:pPr>
      <w:r w:rsidRPr="001104F2">
        <w:rPr>
          <w:rFonts w:cs="Times New Roman"/>
          <w:szCs w:val="28"/>
          <w:lang w:val="uk-UA"/>
        </w:rPr>
        <w:t xml:space="preserve">3. </w:t>
      </w:r>
      <w:proofErr w:type="spellStart"/>
      <w:r w:rsidRPr="001104F2">
        <w:rPr>
          <w:rFonts w:cs="Times New Roman"/>
          <w:szCs w:val="28"/>
          <w:lang w:val="uk-UA"/>
        </w:rPr>
        <w:t>Зибучі</w:t>
      </w:r>
      <w:proofErr w:type="spellEnd"/>
      <w:r w:rsidRPr="001104F2">
        <w:rPr>
          <w:rFonts w:cs="Times New Roman"/>
          <w:szCs w:val="28"/>
          <w:lang w:val="uk-UA"/>
        </w:rPr>
        <w:t xml:space="preserve"> рухи та хода (атаксія)</w:t>
      </w:r>
    </w:p>
    <w:p w14:paraId="00D1C2F3" w14:textId="77777777" w:rsidR="001104F2" w:rsidRPr="001104F2" w:rsidRDefault="001104F2" w:rsidP="001104F2">
      <w:pPr>
        <w:spacing w:after="0" w:line="360" w:lineRule="auto"/>
        <w:ind w:firstLine="709"/>
        <w:jc w:val="both"/>
        <w:rPr>
          <w:rFonts w:cs="Times New Roman"/>
          <w:szCs w:val="28"/>
          <w:lang w:val="uk-UA"/>
        </w:rPr>
      </w:pPr>
      <w:r w:rsidRPr="001104F2">
        <w:rPr>
          <w:rFonts w:cs="Times New Roman"/>
          <w:szCs w:val="28"/>
          <w:lang w:val="uk-UA"/>
        </w:rPr>
        <w:t>4. Безсилля м'язів.</w:t>
      </w:r>
    </w:p>
    <w:p w14:paraId="0A308480" w14:textId="77777777" w:rsidR="001104F2" w:rsidRPr="001104F2" w:rsidRDefault="001104F2" w:rsidP="001104F2">
      <w:pPr>
        <w:spacing w:after="0" w:line="360" w:lineRule="auto"/>
        <w:ind w:firstLine="709"/>
        <w:jc w:val="both"/>
        <w:rPr>
          <w:rFonts w:cs="Times New Roman"/>
          <w:szCs w:val="28"/>
          <w:lang w:val="uk-UA"/>
        </w:rPr>
      </w:pPr>
      <w:r w:rsidRPr="001104F2">
        <w:rPr>
          <w:rFonts w:cs="Times New Roman"/>
          <w:szCs w:val="28"/>
          <w:lang w:val="uk-UA"/>
        </w:rPr>
        <w:t>Відповідно до місця прояву:</w:t>
      </w:r>
    </w:p>
    <w:p w14:paraId="0257DA07" w14:textId="77777777" w:rsidR="001104F2" w:rsidRPr="001104F2" w:rsidRDefault="001104F2" w:rsidP="001104F2">
      <w:pPr>
        <w:spacing w:after="0" w:line="360" w:lineRule="auto"/>
        <w:ind w:firstLine="709"/>
        <w:jc w:val="both"/>
        <w:rPr>
          <w:rFonts w:cs="Times New Roman"/>
          <w:szCs w:val="28"/>
          <w:lang w:val="uk-UA"/>
        </w:rPr>
      </w:pPr>
      <w:r w:rsidRPr="001104F2">
        <w:rPr>
          <w:rFonts w:cs="Times New Roman"/>
          <w:szCs w:val="28"/>
          <w:lang w:val="uk-UA"/>
        </w:rPr>
        <w:t>1. Одна половина тіла (геміплегія)</w:t>
      </w:r>
    </w:p>
    <w:p w14:paraId="7F53EE02" w14:textId="77777777" w:rsidR="001104F2" w:rsidRPr="001104F2" w:rsidRDefault="001104F2" w:rsidP="001104F2">
      <w:pPr>
        <w:spacing w:after="0" w:line="360" w:lineRule="auto"/>
        <w:ind w:firstLine="709"/>
        <w:jc w:val="both"/>
        <w:rPr>
          <w:rFonts w:cs="Times New Roman"/>
          <w:szCs w:val="28"/>
          <w:lang w:val="uk-UA"/>
        </w:rPr>
      </w:pPr>
      <w:r w:rsidRPr="001104F2">
        <w:rPr>
          <w:rFonts w:cs="Times New Roman"/>
          <w:szCs w:val="28"/>
          <w:lang w:val="uk-UA"/>
        </w:rPr>
        <w:t>2. Дві половини тіла (</w:t>
      </w:r>
      <w:proofErr w:type="spellStart"/>
      <w:r w:rsidRPr="001104F2">
        <w:rPr>
          <w:rFonts w:cs="Times New Roman"/>
          <w:szCs w:val="28"/>
          <w:lang w:val="uk-UA"/>
        </w:rPr>
        <w:t>диплегія</w:t>
      </w:r>
      <w:proofErr w:type="spellEnd"/>
      <w:r w:rsidRPr="001104F2">
        <w:rPr>
          <w:rFonts w:cs="Times New Roman"/>
          <w:szCs w:val="28"/>
          <w:lang w:val="uk-UA"/>
        </w:rPr>
        <w:t>)</w:t>
      </w:r>
    </w:p>
    <w:p w14:paraId="51DEB269" w14:textId="77777777" w:rsidR="001104F2" w:rsidRPr="001104F2" w:rsidRDefault="001104F2" w:rsidP="001104F2">
      <w:pPr>
        <w:spacing w:after="0" w:line="360" w:lineRule="auto"/>
        <w:ind w:firstLine="709"/>
        <w:jc w:val="both"/>
        <w:rPr>
          <w:rFonts w:cs="Times New Roman"/>
          <w:szCs w:val="28"/>
          <w:lang w:val="uk-UA"/>
        </w:rPr>
      </w:pPr>
      <w:r w:rsidRPr="001104F2">
        <w:rPr>
          <w:rFonts w:cs="Times New Roman"/>
          <w:szCs w:val="28"/>
          <w:lang w:val="uk-UA"/>
        </w:rPr>
        <w:t>3. При паралічі обох рук та ніг (</w:t>
      </w:r>
      <w:proofErr w:type="spellStart"/>
      <w:r w:rsidRPr="001104F2">
        <w:rPr>
          <w:rFonts w:cs="Times New Roman"/>
          <w:szCs w:val="28"/>
          <w:lang w:val="uk-UA"/>
        </w:rPr>
        <w:t>квадраплегія</w:t>
      </w:r>
      <w:proofErr w:type="spellEnd"/>
      <w:r w:rsidRPr="001104F2">
        <w:rPr>
          <w:rFonts w:cs="Times New Roman"/>
          <w:szCs w:val="28"/>
          <w:lang w:val="uk-UA"/>
        </w:rPr>
        <w:t>).</w:t>
      </w:r>
    </w:p>
    <w:p w14:paraId="676F39B0" w14:textId="77777777" w:rsidR="001104F2" w:rsidRPr="001104F2" w:rsidRDefault="001104F2" w:rsidP="001104F2">
      <w:pPr>
        <w:spacing w:after="0" w:line="360" w:lineRule="auto"/>
        <w:ind w:firstLine="709"/>
        <w:jc w:val="both"/>
        <w:rPr>
          <w:rFonts w:cs="Times New Roman"/>
          <w:szCs w:val="28"/>
          <w:lang w:val="uk-UA"/>
        </w:rPr>
      </w:pPr>
      <w:r w:rsidRPr="001104F2">
        <w:rPr>
          <w:rFonts w:cs="Times New Roman"/>
          <w:szCs w:val="28"/>
          <w:lang w:val="uk-UA"/>
        </w:rPr>
        <w:t xml:space="preserve">1. </w:t>
      </w:r>
      <w:proofErr w:type="spellStart"/>
      <w:r w:rsidRPr="001104F2">
        <w:rPr>
          <w:rFonts w:cs="Times New Roman"/>
          <w:szCs w:val="28"/>
          <w:lang w:val="uk-UA"/>
        </w:rPr>
        <w:t>Спастичність</w:t>
      </w:r>
      <w:proofErr w:type="spellEnd"/>
      <w:r w:rsidRPr="001104F2">
        <w:rPr>
          <w:rFonts w:cs="Times New Roman"/>
          <w:szCs w:val="28"/>
          <w:lang w:val="uk-UA"/>
        </w:rPr>
        <w:t>.</w:t>
      </w:r>
    </w:p>
    <w:p w14:paraId="31050315" w14:textId="77777777" w:rsidR="001104F2" w:rsidRPr="001104F2" w:rsidRDefault="001104F2" w:rsidP="001104F2">
      <w:pPr>
        <w:spacing w:after="0" w:line="360" w:lineRule="auto"/>
        <w:ind w:firstLine="709"/>
        <w:jc w:val="both"/>
        <w:rPr>
          <w:rFonts w:cs="Times New Roman"/>
          <w:szCs w:val="28"/>
          <w:lang w:val="uk-UA"/>
        </w:rPr>
      </w:pPr>
      <w:r w:rsidRPr="001104F2">
        <w:rPr>
          <w:rFonts w:cs="Times New Roman"/>
          <w:szCs w:val="28"/>
          <w:lang w:val="uk-UA"/>
        </w:rPr>
        <w:t xml:space="preserve">При </w:t>
      </w:r>
      <w:proofErr w:type="spellStart"/>
      <w:r w:rsidRPr="001104F2">
        <w:rPr>
          <w:rFonts w:cs="Times New Roman"/>
          <w:szCs w:val="28"/>
          <w:lang w:val="uk-UA"/>
        </w:rPr>
        <w:t>спастичності</w:t>
      </w:r>
      <w:proofErr w:type="spellEnd"/>
      <w:r w:rsidRPr="001104F2">
        <w:rPr>
          <w:rFonts w:cs="Times New Roman"/>
          <w:szCs w:val="28"/>
          <w:lang w:val="uk-UA"/>
        </w:rPr>
        <w:t xml:space="preserve"> помічається посилений тонус м'язів згиначів та розгиначів. Дітям зі спастичним ураженням м'язів часто не вистачає достатніх реакцій випрямлення та рівноваги.</w:t>
      </w:r>
    </w:p>
    <w:p w14:paraId="285416EB" w14:textId="77777777" w:rsidR="001104F2" w:rsidRPr="001104F2" w:rsidRDefault="001104F2" w:rsidP="001104F2">
      <w:pPr>
        <w:spacing w:after="0" w:line="360" w:lineRule="auto"/>
        <w:ind w:firstLine="709"/>
        <w:jc w:val="both"/>
        <w:rPr>
          <w:rFonts w:cs="Times New Roman"/>
          <w:szCs w:val="28"/>
          <w:lang w:val="uk-UA"/>
        </w:rPr>
      </w:pPr>
      <w:r w:rsidRPr="001104F2">
        <w:rPr>
          <w:rFonts w:cs="Times New Roman"/>
          <w:szCs w:val="28"/>
          <w:lang w:val="uk-UA"/>
        </w:rPr>
        <w:t>2. Припадковий мимовільний рух (атетоз).</w:t>
      </w:r>
    </w:p>
    <w:p w14:paraId="3D000A7D" w14:textId="77777777" w:rsidR="001104F2" w:rsidRPr="001104F2" w:rsidRDefault="001104F2" w:rsidP="001104F2">
      <w:pPr>
        <w:spacing w:after="0" w:line="360" w:lineRule="auto"/>
        <w:ind w:firstLine="709"/>
        <w:jc w:val="both"/>
        <w:rPr>
          <w:rFonts w:cs="Times New Roman"/>
          <w:szCs w:val="28"/>
          <w:lang w:val="uk-UA"/>
        </w:rPr>
      </w:pPr>
      <w:r w:rsidRPr="001104F2">
        <w:rPr>
          <w:rFonts w:cs="Times New Roman"/>
          <w:szCs w:val="28"/>
          <w:lang w:val="uk-UA"/>
        </w:rPr>
        <w:t>Це означає «неспроможність зупинитися». Рухи нескоординовані. Тонус м'язів постійно змінюється від гіпертонічного до гіпотонічного. Цим дітям дуже важко перебувати у певній позиції, наприклад, тримати голову та тіло в рівновазі, або щось взяти та тримати. Зупинити рух – це також проблема.</w:t>
      </w:r>
    </w:p>
    <w:p w14:paraId="459F4470" w14:textId="77777777" w:rsidR="001104F2" w:rsidRPr="001104F2" w:rsidRDefault="001104F2" w:rsidP="001104F2">
      <w:pPr>
        <w:spacing w:after="0" w:line="360" w:lineRule="auto"/>
        <w:ind w:firstLine="709"/>
        <w:jc w:val="both"/>
        <w:rPr>
          <w:rFonts w:cs="Times New Roman"/>
          <w:szCs w:val="28"/>
          <w:lang w:val="uk-UA"/>
        </w:rPr>
      </w:pPr>
      <w:r w:rsidRPr="001104F2">
        <w:rPr>
          <w:rFonts w:cs="Times New Roman"/>
          <w:szCs w:val="28"/>
          <w:lang w:val="uk-UA"/>
        </w:rPr>
        <w:t xml:space="preserve">Іноді суглоби бувають </w:t>
      </w:r>
      <w:proofErr w:type="spellStart"/>
      <w:r w:rsidRPr="001104F2">
        <w:rPr>
          <w:rFonts w:cs="Times New Roman"/>
          <w:szCs w:val="28"/>
          <w:lang w:val="uk-UA"/>
        </w:rPr>
        <w:t>гіпермобільними</w:t>
      </w:r>
      <w:proofErr w:type="spellEnd"/>
      <w:r w:rsidRPr="001104F2">
        <w:rPr>
          <w:rFonts w:cs="Times New Roman"/>
          <w:szCs w:val="28"/>
          <w:lang w:val="uk-UA"/>
        </w:rPr>
        <w:t>. У таких дітей часто буває несиметричний рефлекс тонусу шиї, недостатнє зосередження та надчутлива реакція на стимули.</w:t>
      </w:r>
    </w:p>
    <w:p w14:paraId="0A114D2A" w14:textId="01C0B39D" w:rsidR="001104F2" w:rsidRPr="001104F2" w:rsidRDefault="001104F2" w:rsidP="001104F2">
      <w:pPr>
        <w:spacing w:after="0" w:line="360" w:lineRule="auto"/>
        <w:ind w:firstLine="709"/>
        <w:jc w:val="both"/>
        <w:rPr>
          <w:rFonts w:cs="Times New Roman"/>
          <w:szCs w:val="28"/>
          <w:lang w:val="uk-UA"/>
        </w:rPr>
      </w:pPr>
      <w:r w:rsidRPr="001104F2">
        <w:rPr>
          <w:rFonts w:cs="Times New Roman"/>
          <w:szCs w:val="28"/>
          <w:lang w:val="uk-UA"/>
        </w:rPr>
        <w:t>Існує багато відмінностей серед дітей, які мають  мимовільні рухи. Дитина може бути в'ялою і напружується лише тоді, коли намагається діяти чи хвилюється.</w:t>
      </w:r>
    </w:p>
    <w:p w14:paraId="54C9FAE1" w14:textId="77777777" w:rsidR="001104F2" w:rsidRPr="001104F2" w:rsidRDefault="001104F2" w:rsidP="001104F2">
      <w:pPr>
        <w:spacing w:after="0" w:line="360" w:lineRule="auto"/>
        <w:ind w:firstLine="709"/>
        <w:jc w:val="both"/>
        <w:rPr>
          <w:rFonts w:cs="Times New Roman"/>
          <w:szCs w:val="28"/>
          <w:lang w:val="uk-UA"/>
        </w:rPr>
      </w:pPr>
      <w:r w:rsidRPr="001104F2">
        <w:rPr>
          <w:rFonts w:cs="Times New Roman"/>
          <w:szCs w:val="28"/>
          <w:lang w:val="uk-UA"/>
        </w:rPr>
        <w:t xml:space="preserve">3. </w:t>
      </w:r>
      <w:proofErr w:type="spellStart"/>
      <w:r w:rsidRPr="001104F2">
        <w:rPr>
          <w:rFonts w:cs="Times New Roman"/>
          <w:szCs w:val="28"/>
          <w:lang w:val="uk-UA"/>
        </w:rPr>
        <w:t>Зибучі</w:t>
      </w:r>
      <w:proofErr w:type="spellEnd"/>
      <w:r w:rsidRPr="001104F2">
        <w:rPr>
          <w:rFonts w:cs="Times New Roman"/>
          <w:szCs w:val="28"/>
          <w:lang w:val="uk-UA"/>
        </w:rPr>
        <w:t xml:space="preserve"> рухи та хода (атаксія).</w:t>
      </w:r>
    </w:p>
    <w:p w14:paraId="63AA7389" w14:textId="58B74422" w:rsidR="001104F2" w:rsidRPr="001104F2" w:rsidRDefault="001104F2" w:rsidP="001104F2">
      <w:pPr>
        <w:spacing w:after="0" w:line="360" w:lineRule="auto"/>
        <w:ind w:firstLine="709"/>
        <w:jc w:val="both"/>
        <w:rPr>
          <w:rFonts w:cs="Times New Roman"/>
          <w:szCs w:val="28"/>
          <w:lang w:val="uk-UA"/>
        </w:rPr>
      </w:pPr>
      <w:r w:rsidRPr="001104F2">
        <w:rPr>
          <w:rFonts w:cs="Times New Roman"/>
          <w:szCs w:val="28"/>
          <w:lang w:val="uk-UA"/>
        </w:rPr>
        <w:t>На відміну від тих дітей, які мають мимовільні рухи, діти з атаксією не рухаються постійно. Проте рухи їх безконтрольні та скоординовані. Дефект координації особливо помітний у свідомих рухах.</w:t>
      </w:r>
    </w:p>
    <w:p w14:paraId="1D1F3AE5" w14:textId="77777777" w:rsidR="001104F2" w:rsidRPr="001104F2" w:rsidRDefault="001104F2" w:rsidP="001104F2">
      <w:pPr>
        <w:spacing w:after="0" w:line="360" w:lineRule="auto"/>
        <w:ind w:firstLine="709"/>
        <w:jc w:val="both"/>
        <w:rPr>
          <w:rFonts w:cs="Times New Roman"/>
          <w:szCs w:val="28"/>
          <w:lang w:val="uk-UA"/>
        </w:rPr>
      </w:pPr>
      <w:r w:rsidRPr="001104F2">
        <w:rPr>
          <w:rFonts w:cs="Times New Roman"/>
          <w:szCs w:val="28"/>
          <w:lang w:val="uk-UA"/>
        </w:rPr>
        <w:lastRenderedPageBreak/>
        <w:t>Симптоми: тремтячі руки, рвучкі та нескоординовані рухи. Порушена рівновага.</w:t>
      </w:r>
    </w:p>
    <w:p w14:paraId="52231ACA" w14:textId="77777777" w:rsidR="001104F2" w:rsidRPr="001104F2" w:rsidRDefault="001104F2" w:rsidP="001104F2">
      <w:pPr>
        <w:spacing w:after="0" w:line="360" w:lineRule="auto"/>
        <w:ind w:firstLine="709"/>
        <w:jc w:val="both"/>
        <w:rPr>
          <w:rFonts w:cs="Times New Roman"/>
          <w:szCs w:val="28"/>
          <w:lang w:val="uk-UA"/>
        </w:rPr>
      </w:pPr>
      <w:r w:rsidRPr="001104F2">
        <w:rPr>
          <w:rFonts w:cs="Times New Roman"/>
          <w:szCs w:val="28"/>
          <w:lang w:val="uk-UA"/>
        </w:rPr>
        <w:t>4. Безсилля, слабкість м'язів.</w:t>
      </w:r>
    </w:p>
    <w:p w14:paraId="27C788AF" w14:textId="0E620C78" w:rsidR="001104F2" w:rsidRPr="001104F2" w:rsidRDefault="001104F2" w:rsidP="001104F2">
      <w:pPr>
        <w:spacing w:after="0" w:line="360" w:lineRule="auto"/>
        <w:ind w:firstLine="709"/>
        <w:jc w:val="both"/>
        <w:rPr>
          <w:rFonts w:cs="Times New Roman"/>
          <w:szCs w:val="28"/>
          <w:lang w:val="uk-UA"/>
        </w:rPr>
      </w:pPr>
      <w:r w:rsidRPr="001104F2">
        <w:rPr>
          <w:rFonts w:cs="Times New Roman"/>
          <w:szCs w:val="28"/>
          <w:lang w:val="uk-UA"/>
        </w:rPr>
        <w:t xml:space="preserve">Безсилля м'язів означає дуже низький тонус м'язів. Часто так виглядають діти із </w:t>
      </w:r>
      <w:r w:rsidR="001C3F6B">
        <w:rPr>
          <w:rFonts w:cs="Times New Roman"/>
          <w:szCs w:val="28"/>
          <w:lang w:val="uk-UA"/>
        </w:rPr>
        <w:t>Д</w:t>
      </w:r>
      <w:r w:rsidRPr="001104F2">
        <w:rPr>
          <w:rFonts w:cs="Times New Roman"/>
          <w:szCs w:val="28"/>
          <w:lang w:val="uk-UA"/>
        </w:rPr>
        <w:t xml:space="preserve">ЦП у перші роки хвороби. Це безсилля може перейти в атетоз - </w:t>
      </w:r>
      <w:proofErr w:type="spellStart"/>
      <w:r w:rsidR="001C3F6B">
        <w:rPr>
          <w:rFonts w:cs="Times New Roman"/>
          <w:szCs w:val="28"/>
          <w:lang w:val="uk-UA"/>
        </w:rPr>
        <w:t>к</w:t>
      </w:r>
      <w:r w:rsidRPr="001104F2">
        <w:rPr>
          <w:rFonts w:cs="Times New Roman"/>
          <w:szCs w:val="28"/>
          <w:lang w:val="uk-UA"/>
        </w:rPr>
        <w:t>орчовий</w:t>
      </w:r>
      <w:proofErr w:type="spellEnd"/>
      <w:r w:rsidRPr="001104F2">
        <w:rPr>
          <w:rFonts w:cs="Times New Roman"/>
          <w:szCs w:val="28"/>
          <w:lang w:val="uk-UA"/>
        </w:rPr>
        <w:t xml:space="preserve"> мимовільний рух або підвищений тонус м'язів (гіпертонус). Суглоби надмірно рухливі через дуже низьку напругу м'язів навколо них. Таких дітей дуже важко чимось захопити чи схвилювати.</w:t>
      </w:r>
    </w:p>
    <w:p w14:paraId="2CD35820" w14:textId="77777777" w:rsidR="001104F2" w:rsidRPr="001104F2" w:rsidRDefault="001104F2" w:rsidP="001104F2">
      <w:pPr>
        <w:spacing w:after="0" w:line="360" w:lineRule="auto"/>
        <w:ind w:firstLine="709"/>
        <w:jc w:val="both"/>
        <w:rPr>
          <w:rFonts w:cs="Times New Roman"/>
          <w:szCs w:val="28"/>
          <w:lang w:val="uk-UA"/>
        </w:rPr>
      </w:pPr>
      <w:r w:rsidRPr="001104F2">
        <w:rPr>
          <w:rFonts w:cs="Times New Roman"/>
          <w:szCs w:val="28"/>
          <w:lang w:val="uk-UA"/>
        </w:rPr>
        <w:t>5. Геміплегія.</w:t>
      </w:r>
    </w:p>
    <w:p w14:paraId="42E88018" w14:textId="77777777" w:rsidR="001104F2" w:rsidRPr="001104F2" w:rsidRDefault="001104F2" w:rsidP="001104F2">
      <w:pPr>
        <w:spacing w:after="0" w:line="360" w:lineRule="auto"/>
        <w:ind w:firstLine="709"/>
        <w:jc w:val="both"/>
        <w:rPr>
          <w:rFonts w:cs="Times New Roman"/>
          <w:szCs w:val="28"/>
          <w:lang w:val="uk-UA"/>
        </w:rPr>
      </w:pPr>
      <w:r w:rsidRPr="001104F2">
        <w:rPr>
          <w:rFonts w:cs="Times New Roman"/>
          <w:szCs w:val="28"/>
          <w:lang w:val="uk-UA"/>
        </w:rPr>
        <w:t>Це параліч однієї частини тіла. Рухи несиметричні. Дитина діє лише здоровою половиною тіла.</w:t>
      </w:r>
    </w:p>
    <w:p w14:paraId="6C86E298" w14:textId="77777777" w:rsidR="001104F2" w:rsidRPr="001104F2" w:rsidRDefault="001104F2" w:rsidP="001104F2">
      <w:pPr>
        <w:spacing w:after="0" w:line="360" w:lineRule="auto"/>
        <w:ind w:firstLine="709"/>
        <w:jc w:val="both"/>
        <w:rPr>
          <w:rFonts w:cs="Times New Roman"/>
          <w:szCs w:val="28"/>
          <w:lang w:val="uk-UA"/>
        </w:rPr>
      </w:pPr>
      <w:r w:rsidRPr="001104F2">
        <w:rPr>
          <w:rFonts w:cs="Times New Roman"/>
          <w:szCs w:val="28"/>
          <w:lang w:val="uk-UA"/>
        </w:rPr>
        <w:t>Інші характеристики:</w:t>
      </w:r>
    </w:p>
    <w:p w14:paraId="0DAFE52C" w14:textId="77777777" w:rsidR="001104F2" w:rsidRPr="001104F2" w:rsidRDefault="001104F2" w:rsidP="001104F2">
      <w:pPr>
        <w:spacing w:after="0" w:line="360" w:lineRule="auto"/>
        <w:ind w:firstLine="709"/>
        <w:jc w:val="both"/>
        <w:rPr>
          <w:rFonts w:cs="Times New Roman"/>
          <w:szCs w:val="28"/>
          <w:lang w:val="uk-UA"/>
        </w:rPr>
      </w:pPr>
      <w:r w:rsidRPr="001104F2">
        <w:rPr>
          <w:rFonts w:cs="Times New Roman"/>
          <w:szCs w:val="28"/>
          <w:lang w:val="uk-UA"/>
        </w:rPr>
        <w:t>- тонус м'язів ураженої сторони посилюється під час діяльності;</w:t>
      </w:r>
    </w:p>
    <w:p w14:paraId="2FF77784" w14:textId="77777777" w:rsidR="001104F2" w:rsidRPr="001104F2" w:rsidRDefault="001104F2" w:rsidP="001104F2">
      <w:pPr>
        <w:spacing w:after="0" w:line="360" w:lineRule="auto"/>
        <w:ind w:firstLine="709"/>
        <w:jc w:val="both"/>
        <w:rPr>
          <w:rFonts w:cs="Times New Roman"/>
          <w:szCs w:val="28"/>
          <w:lang w:val="uk-UA"/>
        </w:rPr>
      </w:pPr>
      <w:r w:rsidRPr="001104F2">
        <w:rPr>
          <w:rFonts w:cs="Times New Roman"/>
          <w:szCs w:val="28"/>
          <w:lang w:val="uk-UA"/>
        </w:rPr>
        <w:t>- помічаються асоційовані реакції (тонус м'язів ураженої сторони посилюється під час руху здорової руки чи ноги);</w:t>
      </w:r>
    </w:p>
    <w:p w14:paraId="43B0D513" w14:textId="546670B3" w:rsidR="001104F2" w:rsidRPr="001104F2" w:rsidRDefault="001104F2" w:rsidP="001104F2">
      <w:pPr>
        <w:spacing w:after="0" w:line="360" w:lineRule="auto"/>
        <w:ind w:firstLine="709"/>
        <w:jc w:val="both"/>
        <w:rPr>
          <w:rFonts w:cs="Times New Roman"/>
          <w:szCs w:val="28"/>
          <w:lang w:val="uk-UA"/>
        </w:rPr>
      </w:pPr>
      <w:r w:rsidRPr="001104F2">
        <w:rPr>
          <w:rFonts w:cs="Times New Roman"/>
          <w:szCs w:val="28"/>
          <w:lang w:val="uk-UA"/>
        </w:rPr>
        <w:t xml:space="preserve">- </w:t>
      </w:r>
      <w:proofErr w:type="spellStart"/>
      <w:r w:rsidR="001C3F6B">
        <w:rPr>
          <w:rFonts w:cs="Times New Roman"/>
          <w:szCs w:val="28"/>
          <w:lang w:val="uk-UA"/>
        </w:rPr>
        <w:t>г</w:t>
      </w:r>
      <w:r w:rsidRPr="001104F2">
        <w:rPr>
          <w:rFonts w:cs="Times New Roman"/>
          <w:szCs w:val="28"/>
          <w:lang w:val="uk-UA"/>
        </w:rPr>
        <w:t>еміанопозія</w:t>
      </w:r>
      <w:proofErr w:type="spellEnd"/>
      <w:r w:rsidRPr="001104F2">
        <w:rPr>
          <w:rFonts w:cs="Times New Roman"/>
          <w:szCs w:val="28"/>
          <w:lang w:val="uk-UA"/>
        </w:rPr>
        <w:t xml:space="preserve"> (секція здорових подразнень не діє в мозку, хоча самі очі функціонують нормально)</w:t>
      </w:r>
      <w:r w:rsidR="001C3F6B">
        <w:rPr>
          <w:rFonts w:cs="Times New Roman"/>
          <w:szCs w:val="28"/>
          <w:lang w:val="uk-UA"/>
        </w:rPr>
        <w:t>;</w:t>
      </w:r>
    </w:p>
    <w:p w14:paraId="71EB16BC" w14:textId="77777777" w:rsidR="001104F2" w:rsidRPr="001104F2" w:rsidRDefault="001104F2" w:rsidP="001104F2">
      <w:pPr>
        <w:spacing w:after="0" w:line="360" w:lineRule="auto"/>
        <w:ind w:firstLine="709"/>
        <w:jc w:val="both"/>
        <w:rPr>
          <w:rFonts w:cs="Times New Roman"/>
          <w:szCs w:val="28"/>
          <w:lang w:val="uk-UA"/>
        </w:rPr>
      </w:pPr>
      <w:r w:rsidRPr="001104F2">
        <w:rPr>
          <w:rFonts w:cs="Times New Roman"/>
          <w:szCs w:val="28"/>
          <w:lang w:val="uk-UA"/>
        </w:rPr>
        <w:t>- розлад росту та порушення кровообігу ураженої сторони;</w:t>
      </w:r>
    </w:p>
    <w:p w14:paraId="62D42C85" w14:textId="519C5E0D" w:rsidR="001104F2" w:rsidRPr="001104F2" w:rsidRDefault="001104F2" w:rsidP="001104F2">
      <w:pPr>
        <w:spacing w:after="0" w:line="360" w:lineRule="auto"/>
        <w:ind w:firstLine="709"/>
        <w:jc w:val="both"/>
        <w:rPr>
          <w:rFonts w:cs="Times New Roman"/>
          <w:szCs w:val="28"/>
          <w:lang w:val="uk-UA"/>
        </w:rPr>
      </w:pPr>
      <w:r w:rsidRPr="001104F2">
        <w:rPr>
          <w:rFonts w:cs="Times New Roman"/>
          <w:szCs w:val="28"/>
          <w:lang w:val="uk-UA"/>
        </w:rPr>
        <w:t xml:space="preserve">- </w:t>
      </w:r>
      <w:r w:rsidR="001C3F6B">
        <w:rPr>
          <w:rFonts w:cs="Times New Roman"/>
          <w:szCs w:val="28"/>
          <w:lang w:val="uk-UA"/>
        </w:rPr>
        <w:t>р</w:t>
      </w:r>
      <w:r w:rsidRPr="001104F2">
        <w:rPr>
          <w:rFonts w:cs="Times New Roman"/>
          <w:szCs w:val="28"/>
          <w:lang w:val="uk-UA"/>
        </w:rPr>
        <w:t>озлад мови, навчання та поведінки.</w:t>
      </w:r>
    </w:p>
    <w:p w14:paraId="00BCDED6" w14:textId="77777777" w:rsidR="001104F2" w:rsidRPr="001104F2" w:rsidRDefault="001104F2" w:rsidP="001104F2">
      <w:pPr>
        <w:spacing w:after="0" w:line="360" w:lineRule="auto"/>
        <w:ind w:firstLine="709"/>
        <w:jc w:val="both"/>
        <w:rPr>
          <w:rFonts w:cs="Times New Roman"/>
          <w:szCs w:val="28"/>
          <w:lang w:val="uk-UA"/>
        </w:rPr>
      </w:pPr>
      <w:r w:rsidRPr="001104F2">
        <w:rPr>
          <w:rFonts w:cs="Times New Roman"/>
          <w:szCs w:val="28"/>
          <w:lang w:val="uk-UA"/>
        </w:rPr>
        <w:t xml:space="preserve">6. </w:t>
      </w:r>
      <w:proofErr w:type="spellStart"/>
      <w:r w:rsidRPr="001104F2">
        <w:rPr>
          <w:rFonts w:cs="Times New Roman"/>
          <w:szCs w:val="28"/>
          <w:lang w:val="uk-UA"/>
        </w:rPr>
        <w:t>Диплегія</w:t>
      </w:r>
      <w:proofErr w:type="spellEnd"/>
      <w:r w:rsidRPr="001104F2">
        <w:rPr>
          <w:rFonts w:cs="Times New Roman"/>
          <w:szCs w:val="28"/>
          <w:lang w:val="uk-UA"/>
        </w:rPr>
        <w:t>.</w:t>
      </w:r>
    </w:p>
    <w:p w14:paraId="68BD5629" w14:textId="44FBF014" w:rsidR="001104F2" w:rsidRPr="001104F2" w:rsidRDefault="001104F2" w:rsidP="001104F2">
      <w:pPr>
        <w:spacing w:after="0" w:line="360" w:lineRule="auto"/>
        <w:ind w:firstLine="709"/>
        <w:jc w:val="both"/>
        <w:rPr>
          <w:rFonts w:cs="Times New Roman"/>
          <w:szCs w:val="28"/>
          <w:lang w:val="uk-UA"/>
        </w:rPr>
      </w:pPr>
      <w:r w:rsidRPr="001104F2">
        <w:rPr>
          <w:rFonts w:cs="Times New Roman"/>
          <w:szCs w:val="28"/>
          <w:lang w:val="uk-UA"/>
        </w:rPr>
        <w:t xml:space="preserve">Діти з </w:t>
      </w:r>
      <w:r w:rsidR="001C3F6B">
        <w:rPr>
          <w:rFonts w:cs="Times New Roman"/>
          <w:szCs w:val="28"/>
          <w:lang w:val="uk-UA"/>
        </w:rPr>
        <w:t>Д</w:t>
      </w:r>
      <w:r w:rsidRPr="001104F2">
        <w:rPr>
          <w:rFonts w:cs="Times New Roman"/>
          <w:szCs w:val="28"/>
          <w:lang w:val="uk-UA"/>
        </w:rPr>
        <w:t xml:space="preserve">ЦП дуже рідко бувають дуже неушкодженими у верхній частині тіла. При </w:t>
      </w:r>
      <w:proofErr w:type="spellStart"/>
      <w:r w:rsidRPr="001104F2">
        <w:rPr>
          <w:rFonts w:cs="Times New Roman"/>
          <w:szCs w:val="28"/>
          <w:lang w:val="uk-UA"/>
        </w:rPr>
        <w:t>диплегії</w:t>
      </w:r>
      <w:proofErr w:type="spellEnd"/>
      <w:r w:rsidRPr="001104F2">
        <w:rPr>
          <w:rFonts w:cs="Times New Roman"/>
          <w:szCs w:val="28"/>
          <w:lang w:val="uk-UA"/>
        </w:rPr>
        <w:t xml:space="preserve"> вражено все тіло, але ноги більші за руку. Ці діти можуть </w:t>
      </w:r>
      <w:r w:rsidR="001C3F6B">
        <w:rPr>
          <w:rFonts w:cs="Times New Roman"/>
          <w:szCs w:val="28"/>
          <w:lang w:val="uk-UA"/>
        </w:rPr>
        <w:t>володіти</w:t>
      </w:r>
      <w:r w:rsidRPr="001104F2">
        <w:rPr>
          <w:rFonts w:cs="Times New Roman"/>
          <w:szCs w:val="28"/>
          <w:lang w:val="uk-UA"/>
        </w:rPr>
        <w:t xml:space="preserve"> голов</w:t>
      </w:r>
      <w:r w:rsidR="001C3F6B">
        <w:rPr>
          <w:rFonts w:cs="Times New Roman"/>
          <w:szCs w:val="28"/>
          <w:lang w:val="uk-UA"/>
        </w:rPr>
        <w:t>ою</w:t>
      </w:r>
      <w:r w:rsidRPr="001104F2">
        <w:rPr>
          <w:rFonts w:cs="Times New Roman"/>
          <w:szCs w:val="28"/>
          <w:lang w:val="uk-UA"/>
        </w:rPr>
        <w:t xml:space="preserve"> і не мають </w:t>
      </w:r>
      <w:proofErr w:type="spellStart"/>
      <w:r w:rsidRPr="001104F2">
        <w:rPr>
          <w:rFonts w:cs="Times New Roman"/>
          <w:szCs w:val="28"/>
          <w:lang w:val="uk-UA"/>
        </w:rPr>
        <w:t>мовних</w:t>
      </w:r>
      <w:proofErr w:type="spellEnd"/>
      <w:r w:rsidRPr="001104F2">
        <w:rPr>
          <w:rFonts w:cs="Times New Roman"/>
          <w:szCs w:val="28"/>
          <w:lang w:val="uk-UA"/>
        </w:rPr>
        <w:t xml:space="preserve"> порушень.</w:t>
      </w:r>
    </w:p>
    <w:p w14:paraId="429F595C" w14:textId="77777777" w:rsidR="001104F2" w:rsidRPr="001104F2" w:rsidRDefault="001104F2" w:rsidP="001104F2">
      <w:pPr>
        <w:spacing w:after="0" w:line="360" w:lineRule="auto"/>
        <w:ind w:firstLine="709"/>
        <w:jc w:val="both"/>
        <w:rPr>
          <w:rFonts w:cs="Times New Roman"/>
          <w:szCs w:val="28"/>
          <w:lang w:val="uk-UA"/>
        </w:rPr>
      </w:pPr>
      <w:r w:rsidRPr="001104F2">
        <w:rPr>
          <w:rFonts w:cs="Times New Roman"/>
          <w:szCs w:val="28"/>
          <w:lang w:val="uk-UA"/>
        </w:rPr>
        <w:t>Інші характеристики:</w:t>
      </w:r>
    </w:p>
    <w:p w14:paraId="7633E407" w14:textId="77777777" w:rsidR="001104F2" w:rsidRPr="001104F2" w:rsidRDefault="001104F2" w:rsidP="001104F2">
      <w:pPr>
        <w:spacing w:after="0" w:line="360" w:lineRule="auto"/>
        <w:ind w:firstLine="709"/>
        <w:jc w:val="both"/>
        <w:rPr>
          <w:rFonts w:cs="Times New Roman"/>
          <w:szCs w:val="28"/>
          <w:lang w:val="uk-UA"/>
        </w:rPr>
      </w:pPr>
      <w:r w:rsidRPr="001104F2">
        <w:rPr>
          <w:rFonts w:cs="Times New Roman"/>
          <w:szCs w:val="28"/>
          <w:lang w:val="uk-UA"/>
        </w:rPr>
        <w:t>- тонус м'язів ніг коливається від підвищеного до нормального;</w:t>
      </w:r>
    </w:p>
    <w:p w14:paraId="3FBFD6EE" w14:textId="77777777" w:rsidR="001104F2" w:rsidRPr="001104F2" w:rsidRDefault="001104F2" w:rsidP="001104F2">
      <w:pPr>
        <w:spacing w:after="0" w:line="360" w:lineRule="auto"/>
        <w:ind w:firstLine="709"/>
        <w:jc w:val="both"/>
        <w:rPr>
          <w:rFonts w:cs="Times New Roman"/>
          <w:szCs w:val="28"/>
          <w:lang w:val="uk-UA"/>
        </w:rPr>
      </w:pPr>
      <w:r w:rsidRPr="001104F2">
        <w:rPr>
          <w:rFonts w:cs="Times New Roman"/>
          <w:szCs w:val="28"/>
          <w:lang w:val="uk-UA"/>
        </w:rPr>
        <w:t>- діяльність рук супроводжується асоційованими реакціями ніг;</w:t>
      </w:r>
    </w:p>
    <w:p w14:paraId="3DA54200" w14:textId="52E651C7" w:rsidR="001104F2" w:rsidRPr="001104F2" w:rsidRDefault="001104F2" w:rsidP="001104F2">
      <w:pPr>
        <w:spacing w:after="0" w:line="360" w:lineRule="auto"/>
        <w:ind w:firstLine="709"/>
        <w:jc w:val="both"/>
        <w:rPr>
          <w:rFonts w:cs="Times New Roman"/>
          <w:szCs w:val="28"/>
          <w:lang w:val="uk-UA"/>
        </w:rPr>
      </w:pPr>
      <w:r w:rsidRPr="001104F2">
        <w:rPr>
          <w:rFonts w:cs="Times New Roman"/>
          <w:szCs w:val="28"/>
          <w:lang w:val="uk-UA"/>
        </w:rPr>
        <w:t xml:space="preserve">- </w:t>
      </w:r>
      <w:r w:rsidR="001C3F6B">
        <w:rPr>
          <w:rFonts w:cs="Times New Roman"/>
          <w:szCs w:val="28"/>
          <w:lang w:val="uk-UA"/>
        </w:rPr>
        <w:t>у</w:t>
      </w:r>
      <w:r w:rsidRPr="001104F2">
        <w:rPr>
          <w:rFonts w:cs="Times New Roman"/>
          <w:szCs w:val="28"/>
          <w:lang w:val="uk-UA"/>
        </w:rPr>
        <w:t>трудняються окремі рухи ніг щодо тулуба (сидіння з прямою спиною) та окремі рухи ніг не одночасно (ходіння)</w:t>
      </w:r>
      <w:r w:rsidR="001C3F6B">
        <w:rPr>
          <w:rFonts w:cs="Times New Roman"/>
          <w:szCs w:val="28"/>
          <w:lang w:val="uk-UA"/>
        </w:rPr>
        <w:t>;</w:t>
      </w:r>
    </w:p>
    <w:p w14:paraId="07E1D62A" w14:textId="5E2D457D" w:rsidR="001104F2" w:rsidRPr="001104F2" w:rsidRDefault="001104F2" w:rsidP="001104F2">
      <w:pPr>
        <w:spacing w:after="0" w:line="360" w:lineRule="auto"/>
        <w:ind w:firstLine="709"/>
        <w:jc w:val="both"/>
        <w:rPr>
          <w:rFonts w:cs="Times New Roman"/>
          <w:szCs w:val="28"/>
          <w:lang w:val="uk-UA"/>
        </w:rPr>
      </w:pPr>
      <w:r w:rsidRPr="001104F2">
        <w:rPr>
          <w:rFonts w:cs="Times New Roman"/>
          <w:szCs w:val="28"/>
          <w:lang w:val="uk-UA"/>
        </w:rPr>
        <w:t xml:space="preserve">- </w:t>
      </w:r>
      <w:r w:rsidR="001C3F6B">
        <w:rPr>
          <w:rFonts w:cs="Times New Roman"/>
          <w:szCs w:val="28"/>
          <w:lang w:val="uk-UA"/>
        </w:rPr>
        <w:t>с</w:t>
      </w:r>
      <w:r w:rsidRPr="001104F2">
        <w:rPr>
          <w:rFonts w:cs="Times New Roman"/>
          <w:szCs w:val="28"/>
          <w:lang w:val="uk-UA"/>
        </w:rPr>
        <w:t>постерігається значне згинання стегон та колін при ходьбі, водночас схильність згинати плече, тулуб та голову.</w:t>
      </w:r>
    </w:p>
    <w:p w14:paraId="7DE1CCC4" w14:textId="77777777" w:rsidR="001104F2" w:rsidRPr="001104F2" w:rsidRDefault="001104F2" w:rsidP="001104F2">
      <w:pPr>
        <w:spacing w:after="0" w:line="360" w:lineRule="auto"/>
        <w:ind w:firstLine="709"/>
        <w:jc w:val="both"/>
        <w:rPr>
          <w:rFonts w:cs="Times New Roman"/>
          <w:szCs w:val="28"/>
          <w:lang w:val="uk-UA"/>
        </w:rPr>
      </w:pPr>
      <w:r w:rsidRPr="001104F2">
        <w:rPr>
          <w:rFonts w:cs="Times New Roman"/>
          <w:szCs w:val="28"/>
          <w:lang w:val="uk-UA"/>
        </w:rPr>
        <w:lastRenderedPageBreak/>
        <w:t xml:space="preserve">7. </w:t>
      </w:r>
      <w:proofErr w:type="spellStart"/>
      <w:r w:rsidRPr="001104F2">
        <w:rPr>
          <w:rFonts w:cs="Times New Roman"/>
          <w:szCs w:val="28"/>
          <w:lang w:val="uk-UA"/>
        </w:rPr>
        <w:t>Квадраплегія</w:t>
      </w:r>
      <w:proofErr w:type="spellEnd"/>
    </w:p>
    <w:p w14:paraId="5A796E4B" w14:textId="41346CEC" w:rsidR="001104F2" w:rsidRPr="001104F2" w:rsidRDefault="001104F2" w:rsidP="001104F2">
      <w:pPr>
        <w:spacing w:after="0" w:line="360" w:lineRule="auto"/>
        <w:ind w:firstLine="709"/>
        <w:jc w:val="both"/>
        <w:rPr>
          <w:rFonts w:cs="Times New Roman"/>
          <w:szCs w:val="28"/>
          <w:lang w:val="uk-UA"/>
        </w:rPr>
      </w:pPr>
      <w:r w:rsidRPr="001104F2">
        <w:rPr>
          <w:rFonts w:cs="Times New Roman"/>
          <w:szCs w:val="28"/>
          <w:lang w:val="uk-UA"/>
        </w:rPr>
        <w:t>Це поразка всього тіла. При цьому обидві сторони тіла можуть бути уражені неоднаково. Це може довести до певної асиметрії пози та руху. Помічається недостатній контроль голови та взагалі порушується мова та координація</w:t>
      </w:r>
      <w:r w:rsidR="0079341D">
        <w:rPr>
          <w:rFonts w:cs="Times New Roman"/>
          <w:szCs w:val="28"/>
          <w:lang w:val="uk-UA"/>
        </w:rPr>
        <w:t xml:space="preserve"> [33, 34, 35]</w:t>
      </w:r>
      <w:r w:rsidRPr="001104F2">
        <w:rPr>
          <w:rFonts w:cs="Times New Roman"/>
          <w:szCs w:val="28"/>
          <w:lang w:val="uk-UA"/>
        </w:rPr>
        <w:t>.</w:t>
      </w:r>
    </w:p>
    <w:p w14:paraId="7F890D15" w14:textId="77777777" w:rsidR="001104F2" w:rsidRPr="001104F2" w:rsidRDefault="001104F2" w:rsidP="001104F2">
      <w:pPr>
        <w:spacing w:after="0" w:line="360" w:lineRule="auto"/>
        <w:ind w:firstLine="709"/>
        <w:jc w:val="both"/>
        <w:rPr>
          <w:rFonts w:cs="Times New Roman"/>
          <w:szCs w:val="28"/>
          <w:lang w:val="uk-UA"/>
        </w:rPr>
      </w:pPr>
      <w:r w:rsidRPr="001104F2">
        <w:rPr>
          <w:rFonts w:cs="Times New Roman"/>
          <w:szCs w:val="28"/>
          <w:lang w:val="uk-UA"/>
        </w:rPr>
        <w:t>Інші характеристики:</w:t>
      </w:r>
    </w:p>
    <w:p w14:paraId="47C7D6AA" w14:textId="77777777" w:rsidR="001104F2" w:rsidRPr="001104F2" w:rsidRDefault="001104F2" w:rsidP="001104F2">
      <w:pPr>
        <w:spacing w:after="0" w:line="360" w:lineRule="auto"/>
        <w:ind w:firstLine="709"/>
        <w:jc w:val="both"/>
        <w:rPr>
          <w:rFonts w:cs="Times New Roman"/>
          <w:szCs w:val="28"/>
          <w:lang w:val="uk-UA"/>
        </w:rPr>
      </w:pPr>
      <w:r w:rsidRPr="001104F2">
        <w:rPr>
          <w:rFonts w:cs="Times New Roman"/>
          <w:szCs w:val="28"/>
          <w:lang w:val="uk-UA"/>
        </w:rPr>
        <w:t>- під час фізичних зусиль тонус коливається від підвищеного до нормального або підвищується у стані спокою;</w:t>
      </w:r>
    </w:p>
    <w:p w14:paraId="5883114C" w14:textId="77777777" w:rsidR="001104F2" w:rsidRPr="001104F2" w:rsidRDefault="001104F2" w:rsidP="001104F2">
      <w:pPr>
        <w:spacing w:after="0" w:line="360" w:lineRule="auto"/>
        <w:ind w:firstLine="709"/>
        <w:jc w:val="both"/>
        <w:rPr>
          <w:rFonts w:cs="Times New Roman"/>
          <w:szCs w:val="28"/>
          <w:lang w:val="uk-UA"/>
        </w:rPr>
      </w:pPr>
      <w:r w:rsidRPr="001104F2">
        <w:rPr>
          <w:rFonts w:cs="Times New Roman"/>
          <w:szCs w:val="28"/>
          <w:lang w:val="uk-UA"/>
        </w:rPr>
        <w:t>- може бути різниця тонусу м'язів між правою та лівою частинами;</w:t>
      </w:r>
    </w:p>
    <w:p w14:paraId="373B6CC6" w14:textId="003A9F21" w:rsidR="001104F2" w:rsidRPr="001104F2" w:rsidRDefault="001104F2" w:rsidP="001104F2">
      <w:pPr>
        <w:spacing w:after="0" w:line="360" w:lineRule="auto"/>
        <w:ind w:firstLine="709"/>
        <w:jc w:val="both"/>
        <w:rPr>
          <w:rFonts w:cs="Times New Roman"/>
          <w:szCs w:val="28"/>
          <w:lang w:val="uk-UA"/>
        </w:rPr>
      </w:pPr>
      <w:r w:rsidRPr="001104F2">
        <w:rPr>
          <w:rFonts w:cs="Times New Roman"/>
          <w:szCs w:val="28"/>
          <w:lang w:val="uk-UA"/>
        </w:rPr>
        <w:t xml:space="preserve">- </w:t>
      </w:r>
      <w:r w:rsidR="001C3F6B">
        <w:rPr>
          <w:rFonts w:cs="Times New Roman"/>
          <w:szCs w:val="28"/>
          <w:lang w:val="uk-UA"/>
        </w:rPr>
        <w:t>у</w:t>
      </w:r>
      <w:r w:rsidRPr="001104F2">
        <w:rPr>
          <w:rFonts w:cs="Times New Roman"/>
          <w:szCs w:val="28"/>
          <w:lang w:val="uk-UA"/>
        </w:rPr>
        <w:t xml:space="preserve"> разі асиметрії збільшується ймовірність </w:t>
      </w:r>
      <w:proofErr w:type="spellStart"/>
      <w:r w:rsidRPr="001104F2">
        <w:rPr>
          <w:rFonts w:cs="Times New Roman"/>
          <w:szCs w:val="28"/>
          <w:lang w:val="uk-UA"/>
        </w:rPr>
        <w:t>вивіху</w:t>
      </w:r>
      <w:proofErr w:type="spellEnd"/>
      <w:r w:rsidRPr="001104F2">
        <w:rPr>
          <w:rFonts w:cs="Times New Roman"/>
          <w:szCs w:val="28"/>
          <w:lang w:val="uk-UA"/>
        </w:rPr>
        <w:t xml:space="preserve"> стегна та бічне викривлення хребта (сколіоз)</w:t>
      </w:r>
    </w:p>
    <w:p w14:paraId="7DC8AB70" w14:textId="77777777" w:rsidR="001104F2" w:rsidRPr="001104F2" w:rsidRDefault="001104F2" w:rsidP="001104F2">
      <w:pPr>
        <w:spacing w:after="0" w:line="360" w:lineRule="auto"/>
        <w:ind w:firstLine="709"/>
        <w:jc w:val="both"/>
        <w:rPr>
          <w:rFonts w:cs="Times New Roman"/>
          <w:szCs w:val="28"/>
          <w:lang w:val="uk-UA"/>
        </w:rPr>
      </w:pPr>
      <w:r w:rsidRPr="001104F2">
        <w:rPr>
          <w:rFonts w:cs="Times New Roman"/>
          <w:szCs w:val="28"/>
          <w:lang w:val="uk-UA"/>
        </w:rPr>
        <w:t>- стереотипний зв'язок пози та руху;</w:t>
      </w:r>
    </w:p>
    <w:p w14:paraId="1665DAC8" w14:textId="77777777" w:rsidR="001104F2" w:rsidRPr="001104F2" w:rsidRDefault="001104F2" w:rsidP="001104F2">
      <w:pPr>
        <w:spacing w:after="0" w:line="360" w:lineRule="auto"/>
        <w:ind w:firstLine="709"/>
        <w:jc w:val="both"/>
        <w:rPr>
          <w:rFonts w:cs="Times New Roman"/>
          <w:szCs w:val="28"/>
          <w:lang w:val="uk-UA"/>
        </w:rPr>
      </w:pPr>
      <w:r w:rsidRPr="001104F2">
        <w:rPr>
          <w:rFonts w:cs="Times New Roman"/>
          <w:szCs w:val="28"/>
          <w:lang w:val="uk-UA"/>
        </w:rPr>
        <w:t>- асоційовані реакції. Спортивна класифікація Поряд із медичними класифікаціями існує спортивна класифікація, яка використовується в спортивній діяльності для допуску до змагань, комплектування груп, ефективної тренувальної роботи.</w:t>
      </w:r>
    </w:p>
    <w:p w14:paraId="5C86DE21" w14:textId="77777777" w:rsidR="001104F2" w:rsidRPr="001104F2" w:rsidRDefault="001104F2" w:rsidP="001104F2">
      <w:pPr>
        <w:spacing w:after="0" w:line="360" w:lineRule="auto"/>
        <w:ind w:firstLine="709"/>
        <w:jc w:val="both"/>
        <w:rPr>
          <w:rFonts w:cs="Times New Roman"/>
          <w:szCs w:val="28"/>
          <w:lang w:val="uk-UA"/>
        </w:rPr>
      </w:pPr>
      <w:r w:rsidRPr="001104F2">
        <w:rPr>
          <w:rFonts w:cs="Times New Roman"/>
          <w:szCs w:val="28"/>
          <w:lang w:val="uk-UA"/>
        </w:rPr>
        <w:t>Класи:</w:t>
      </w:r>
    </w:p>
    <w:p w14:paraId="3D049006" w14:textId="77777777" w:rsidR="001104F2" w:rsidRPr="001104F2" w:rsidRDefault="001104F2" w:rsidP="001104F2">
      <w:pPr>
        <w:spacing w:after="0" w:line="360" w:lineRule="auto"/>
        <w:ind w:firstLine="709"/>
        <w:jc w:val="both"/>
        <w:rPr>
          <w:rFonts w:cs="Times New Roman"/>
          <w:szCs w:val="28"/>
          <w:lang w:val="uk-UA"/>
        </w:rPr>
      </w:pPr>
      <w:r w:rsidRPr="001104F2">
        <w:rPr>
          <w:rFonts w:cs="Times New Roman"/>
          <w:szCs w:val="28"/>
          <w:lang w:val="uk-UA"/>
        </w:rPr>
        <w:t xml:space="preserve">1. </w:t>
      </w:r>
      <w:proofErr w:type="spellStart"/>
      <w:r w:rsidRPr="001104F2">
        <w:rPr>
          <w:rFonts w:cs="Times New Roman"/>
          <w:szCs w:val="28"/>
          <w:lang w:val="uk-UA"/>
        </w:rPr>
        <w:t>Тетраплегія</w:t>
      </w:r>
      <w:proofErr w:type="spellEnd"/>
      <w:r w:rsidRPr="001104F2">
        <w:rPr>
          <w:rFonts w:cs="Times New Roman"/>
          <w:szCs w:val="28"/>
          <w:lang w:val="uk-UA"/>
        </w:rPr>
        <w:t xml:space="preserve"> – важкі поразки. Існує потреба використання коляски з приводом або помічника при пересуванні. Нижні кінцівки вважаються нефункціональними для будь-якого виду спорту. Обмеження діапазону руху верхніх кінцівок. Труднощі при розгинанні та згинанні спини при виконанні спортивних рухів.</w:t>
      </w:r>
    </w:p>
    <w:p w14:paraId="73160F91" w14:textId="77777777" w:rsidR="001104F2" w:rsidRPr="001104F2" w:rsidRDefault="001104F2" w:rsidP="001104F2">
      <w:pPr>
        <w:spacing w:after="0" w:line="360" w:lineRule="auto"/>
        <w:ind w:firstLine="709"/>
        <w:jc w:val="both"/>
        <w:rPr>
          <w:rFonts w:cs="Times New Roman"/>
          <w:szCs w:val="28"/>
          <w:lang w:val="uk-UA"/>
        </w:rPr>
      </w:pPr>
      <w:r w:rsidRPr="001104F2">
        <w:rPr>
          <w:rFonts w:cs="Times New Roman"/>
          <w:szCs w:val="28"/>
          <w:lang w:val="uk-UA"/>
        </w:rPr>
        <w:t xml:space="preserve">2. </w:t>
      </w:r>
      <w:proofErr w:type="spellStart"/>
      <w:r w:rsidRPr="001104F2">
        <w:rPr>
          <w:rFonts w:cs="Times New Roman"/>
          <w:szCs w:val="28"/>
          <w:lang w:val="uk-UA"/>
        </w:rPr>
        <w:t>Тетраплегія</w:t>
      </w:r>
      <w:proofErr w:type="spellEnd"/>
      <w:r w:rsidRPr="001104F2">
        <w:rPr>
          <w:rFonts w:cs="Times New Roman"/>
          <w:szCs w:val="28"/>
          <w:lang w:val="uk-UA"/>
        </w:rPr>
        <w:t xml:space="preserve"> – важкі чи помірні поразки. Недостатня сила кінцівок (самостійне пересування на колясці). Іноді можуть ходити.</w:t>
      </w:r>
    </w:p>
    <w:p w14:paraId="30602244" w14:textId="77777777" w:rsidR="001104F2" w:rsidRPr="001104F2" w:rsidRDefault="001104F2" w:rsidP="001104F2">
      <w:pPr>
        <w:spacing w:after="0" w:line="360" w:lineRule="auto"/>
        <w:ind w:firstLine="709"/>
        <w:jc w:val="both"/>
        <w:rPr>
          <w:rFonts w:cs="Times New Roman"/>
          <w:szCs w:val="28"/>
          <w:lang w:val="uk-UA"/>
        </w:rPr>
      </w:pPr>
      <w:r w:rsidRPr="001104F2">
        <w:rPr>
          <w:rFonts w:cs="Times New Roman"/>
          <w:szCs w:val="28"/>
          <w:lang w:val="uk-UA"/>
        </w:rPr>
        <w:t>3. Геміплегія - спортсмен здатний пересувати візок. Здатний виконувати рухи здоровими кінцівками.</w:t>
      </w:r>
    </w:p>
    <w:p w14:paraId="2E74927C" w14:textId="63F77101" w:rsidR="001104F2" w:rsidRPr="001104F2" w:rsidRDefault="001104F2" w:rsidP="001C3F6B">
      <w:pPr>
        <w:spacing w:after="0" w:line="360" w:lineRule="auto"/>
        <w:ind w:firstLine="709"/>
        <w:jc w:val="both"/>
        <w:rPr>
          <w:rFonts w:cs="Times New Roman"/>
          <w:szCs w:val="28"/>
          <w:lang w:val="uk-UA"/>
        </w:rPr>
      </w:pPr>
      <w:r w:rsidRPr="001104F2">
        <w:rPr>
          <w:rFonts w:cs="Times New Roman"/>
          <w:szCs w:val="28"/>
          <w:lang w:val="uk-UA"/>
        </w:rPr>
        <w:t xml:space="preserve">4. </w:t>
      </w:r>
      <w:proofErr w:type="spellStart"/>
      <w:r w:rsidRPr="001104F2">
        <w:rPr>
          <w:rFonts w:cs="Times New Roman"/>
          <w:szCs w:val="28"/>
          <w:lang w:val="uk-UA"/>
        </w:rPr>
        <w:t>Диплегією</w:t>
      </w:r>
      <w:proofErr w:type="spellEnd"/>
      <w:r w:rsidRPr="001104F2">
        <w:rPr>
          <w:rFonts w:cs="Times New Roman"/>
          <w:szCs w:val="28"/>
          <w:lang w:val="uk-UA"/>
        </w:rPr>
        <w:t xml:space="preserve"> - мінімальні обмеження в русі. Достатня сила. Під час стояння важко утримати рівновагу.</w:t>
      </w:r>
    </w:p>
    <w:p w14:paraId="492459B7" w14:textId="77777777" w:rsidR="001104F2" w:rsidRPr="001104F2" w:rsidRDefault="001104F2" w:rsidP="001104F2">
      <w:pPr>
        <w:spacing w:after="0" w:line="360" w:lineRule="auto"/>
        <w:ind w:firstLine="709"/>
        <w:jc w:val="both"/>
        <w:rPr>
          <w:rFonts w:cs="Times New Roman"/>
          <w:szCs w:val="28"/>
          <w:lang w:val="uk-UA"/>
        </w:rPr>
      </w:pPr>
      <w:r w:rsidRPr="001104F2">
        <w:rPr>
          <w:rFonts w:cs="Times New Roman"/>
          <w:szCs w:val="28"/>
          <w:lang w:val="uk-UA"/>
        </w:rPr>
        <w:t xml:space="preserve">5. </w:t>
      </w:r>
      <w:proofErr w:type="spellStart"/>
      <w:r w:rsidRPr="001104F2">
        <w:rPr>
          <w:rFonts w:cs="Times New Roman"/>
          <w:szCs w:val="28"/>
          <w:lang w:val="uk-UA"/>
        </w:rPr>
        <w:t>Диплегія</w:t>
      </w:r>
      <w:proofErr w:type="spellEnd"/>
      <w:r w:rsidRPr="001104F2">
        <w:rPr>
          <w:rFonts w:cs="Times New Roman"/>
          <w:szCs w:val="28"/>
          <w:lang w:val="uk-UA"/>
        </w:rPr>
        <w:t xml:space="preserve"> – незначні обмеження руху верхніх кінцівок.</w:t>
      </w:r>
    </w:p>
    <w:p w14:paraId="1292A3F0" w14:textId="77777777" w:rsidR="001104F2" w:rsidRPr="001104F2" w:rsidRDefault="001104F2" w:rsidP="001104F2">
      <w:pPr>
        <w:spacing w:after="0" w:line="360" w:lineRule="auto"/>
        <w:ind w:firstLine="709"/>
        <w:jc w:val="both"/>
        <w:rPr>
          <w:rFonts w:cs="Times New Roman"/>
          <w:szCs w:val="28"/>
          <w:lang w:val="uk-UA"/>
        </w:rPr>
      </w:pPr>
      <w:r w:rsidRPr="001104F2">
        <w:rPr>
          <w:rFonts w:cs="Times New Roman"/>
          <w:szCs w:val="28"/>
          <w:lang w:val="uk-UA"/>
        </w:rPr>
        <w:lastRenderedPageBreak/>
        <w:t>6. Атаксія – спортсмен здатний ходити без допоміжних засобів. Під час спортивних рухів демонструється поразка всіх чотирьох кінцівок. Добре функціонують нижні, а погано верхні кінцівки.</w:t>
      </w:r>
    </w:p>
    <w:p w14:paraId="1EA7FB97" w14:textId="77777777" w:rsidR="001104F2" w:rsidRPr="001104F2" w:rsidRDefault="001104F2" w:rsidP="001104F2">
      <w:pPr>
        <w:spacing w:after="0" w:line="360" w:lineRule="auto"/>
        <w:ind w:firstLine="709"/>
        <w:jc w:val="both"/>
        <w:rPr>
          <w:rFonts w:cs="Times New Roman"/>
          <w:szCs w:val="28"/>
          <w:lang w:val="uk-UA"/>
        </w:rPr>
      </w:pPr>
      <w:r w:rsidRPr="001104F2">
        <w:rPr>
          <w:rFonts w:cs="Times New Roman"/>
          <w:szCs w:val="28"/>
          <w:lang w:val="uk-UA"/>
        </w:rPr>
        <w:t>7. Мінімальні ураження верхніх та нижніх кінцівок.</w:t>
      </w:r>
    </w:p>
    <w:p w14:paraId="2D6B9BAF" w14:textId="77777777" w:rsidR="001104F2" w:rsidRPr="001104F2" w:rsidRDefault="001104F2" w:rsidP="001104F2">
      <w:pPr>
        <w:spacing w:after="0" w:line="360" w:lineRule="auto"/>
        <w:ind w:firstLine="709"/>
        <w:jc w:val="both"/>
        <w:rPr>
          <w:rFonts w:cs="Times New Roman"/>
          <w:szCs w:val="28"/>
          <w:lang w:val="uk-UA"/>
        </w:rPr>
      </w:pPr>
      <w:r w:rsidRPr="001104F2">
        <w:rPr>
          <w:rFonts w:cs="Times New Roman"/>
          <w:szCs w:val="28"/>
          <w:lang w:val="uk-UA"/>
        </w:rPr>
        <w:t>8. Геміплегія – добре функціонує неуражена частина тіла. Можуть вільно ходити без допоміжних засобів.</w:t>
      </w:r>
    </w:p>
    <w:p w14:paraId="14405B86" w14:textId="77777777" w:rsidR="001104F2" w:rsidRPr="001104F2" w:rsidRDefault="001104F2" w:rsidP="001104F2">
      <w:pPr>
        <w:spacing w:after="0" w:line="360" w:lineRule="auto"/>
        <w:ind w:firstLine="709"/>
        <w:jc w:val="both"/>
        <w:rPr>
          <w:rFonts w:cs="Times New Roman"/>
          <w:szCs w:val="28"/>
          <w:lang w:val="uk-UA"/>
        </w:rPr>
      </w:pPr>
      <w:r w:rsidRPr="001104F2">
        <w:rPr>
          <w:rFonts w:cs="Times New Roman"/>
          <w:szCs w:val="28"/>
          <w:lang w:val="uk-UA"/>
        </w:rPr>
        <w:t>Ця класифікація використовується у інвалідному спорті. Вона не є досконалою, але дає можливість проводити змагання у більш менш однакових групах.</w:t>
      </w:r>
    </w:p>
    <w:p w14:paraId="0403DA15" w14:textId="77777777" w:rsidR="001104F2" w:rsidRPr="001104F2" w:rsidRDefault="001104F2" w:rsidP="001104F2">
      <w:pPr>
        <w:spacing w:after="0" w:line="360" w:lineRule="auto"/>
        <w:ind w:firstLine="709"/>
        <w:jc w:val="both"/>
        <w:rPr>
          <w:rFonts w:cs="Times New Roman"/>
          <w:szCs w:val="28"/>
          <w:lang w:val="uk-UA"/>
        </w:rPr>
      </w:pPr>
      <w:r w:rsidRPr="001104F2">
        <w:rPr>
          <w:rFonts w:cs="Times New Roman"/>
          <w:szCs w:val="28"/>
          <w:lang w:val="uk-UA"/>
        </w:rPr>
        <w:t>Для рекреаційних ігор можна використати цю класифікацію. Але тут не потрібен такий докладний розподіл.</w:t>
      </w:r>
    </w:p>
    <w:p w14:paraId="22D20629" w14:textId="77777777" w:rsidR="001104F2" w:rsidRPr="001104F2" w:rsidRDefault="001104F2" w:rsidP="001104F2">
      <w:pPr>
        <w:spacing w:after="0" w:line="360" w:lineRule="auto"/>
        <w:ind w:firstLine="709"/>
        <w:jc w:val="both"/>
        <w:rPr>
          <w:rFonts w:cs="Times New Roman"/>
          <w:szCs w:val="28"/>
          <w:lang w:val="uk-UA"/>
        </w:rPr>
      </w:pPr>
      <w:r w:rsidRPr="001104F2">
        <w:rPr>
          <w:rFonts w:cs="Times New Roman"/>
          <w:szCs w:val="28"/>
          <w:lang w:val="uk-UA"/>
        </w:rPr>
        <w:t>Таким чином, використовуючи попередню класифікацію, можна поєднати деякі класи.</w:t>
      </w:r>
    </w:p>
    <w:p w14:paraId="6E432503" w14:textId="77777777" w:rsidR="001104F2" w:rsidRPr="001104F2" w:rsidRDefault="001104F2" w:rsidP="001104F2">
      <w:pPr>
        <w:spacing w:after="0" w:line="360" w:lineRule="auto"/>
        <w:ind w:firstLine="709"/>
        <w:jc w:val="both"/>
        <w:rPr>
          <w:rFonts w:cs="Times New Roman"/>
          <w:szCs w:val="28"/>
          <w:lang w:val="uk-UA"/>
        </w:rPr>
      </w:pPr>
      <w:r w:rsidRPr="001104F2">
        <w:rPr>
          <w:rFonts w:cs="Times New Roman"/>
          <w:szCs w:val="28"/>
          <w:lang w:val="uk-UA"/>
        </w:rPr>
        <w:t xml:space="preserve">1 клас: (1, 2, 6) </w:t>
      </w:r>
      <w:proofErr w:type="spellStart"/>
      <w:r w:rsidRPr="001104F2">
        <w:rPr>
          <w:rFonts w:cs="Times New Roman"/>
          <w:szCs w:val="28"/>
          <w:lang w:val="uk-UA"/>
        </w:rPr>
        <w:t>Тетраплегія</w:t>
      </w:r>
      <w:proofErr w:type="spellEnd"/>
      <w:r w:rsidRPr="001104F2">
        <w:rPr>
          <w:rFonts w:cs="Times New Roman"/>
          <w:szCs w:val="28"/>
          <w:lang w:val="uk-UA"/>
        </w:rPr>
        <w:t>, атаксія.</w:t>
      </w:r>
    </w:p>
    <w:p w14:paraId="20EFE74B" w14:textId="77777777" w:rsidR="001104F2" w:rsidRPr="001104F2" w:rsidRDefault="001104F2" w:rsidP="001104F2">
      <w:pPr>
        <w:spacing w:after="0" w:line="360" w:lineRule="auto"/>
        <w:ind w:firstLine="709"/>
        <w:jc w:val="both"/>
        <w:rPr>
          <w:rFonts w:cs="Times New Roman"/>
          <w:szCs w:val="28"/>
          <w:lang w:val="uk-UA"/>
        </w:rPr>
      </w:pPr>
      <w:r w:rsidRPr="001104F2">
        <w:rPr>
          <w:rFonts w:cs="Times New Roman"/>
          <w:szCs w:val="28"/>
          <w:lang w:val="uk-UA"/>
        </w:rPr>
        <w:t xml:space="preserve">2 клас: (3, 4, 5, 7, 8) </w:t>
      </w:r>
      <w:proofErr w:type="spellStart"/>
      <w:r w:rsidRPr="001104F2">
        <w:rPr>
          <w:rFonts w:cs="Times New Roman"/>
          <w:szCs w:val="28"/>
          <w:lang w:val="uk-UA"/>
        </w:rPr>
        <w:t>Геміплегія</w:t>
      </w:r>
      <w:proofErr w:type="spellEnd"/>
      <w:r w:rsidRPr="001104F2">
        <w:rPr>
          <w:rFonts w:cs="Times New Roman"/>
          <w:szCs w:val="28"/>
          <w:lang w:val="uk-UA"/>
        </w:rPr>
        <w:t xml:space="preserve">, </w:t>
      </w:r>
      <w:proofErr w:type="spellStart"/>
      <w:r w:rsidRPr="001104F2">
        <w:rPr>
          <w:rFonts w:cs="Times New Roman"/>
          <w:szCs w:val="28"/>
          <w:lang w:val="uk-UA"/>
        </w:rPr>
        <w:t>диплегія</w:t>
      </w:r>
      <w:proofErr w:type="spellEnd"/>
      <w:r w:rsidRPr="001104F2">
        <w:rPr>
          <w:rFonts w:cs="Times New Roman"/>
          <w:szCs w:val="28"/>
          <w:lang w:val="uk-UA"/>
        </w:rPr>
        <w:t>.</w:t>
      </w:r>
    </w:p>
    <w:p w14:paraId="2E88DDD2" w14:textId="77777777" w:rsidR="001104F2" w:rsidRPr="001104F2" w:rsidRDefault="001104F2" w:rsidP="001104F2">
      <w:pPr>
        <w:spacing w:after="0" w:line="360" w:lineRule="auto"/>
        <w:ind w:firstLine="709"/>
        <w:jc w:val="both"/>
        <w:rPr>
          <w:rFonts w:cs="Times New Roman"/>
          <w:szCs w:val="28"/>
          <w:lang w:val="uk-UA"/>
        </w:rPr>
      </w:pPr>
      <w:r w:rsidRPr="001104F2">
        <w:rPr>
          <w:rFonts w:cs="Times New Roman"/>
          <w:szCs w:val="28"/>
          <w:lang w:val="uk-UA"/>
        </w:rPr>
        <w:t>Діти 1, 2 та 6 класів ефективно можуть брати участь у рекреаційних іграх разом, тому що у них важкі поразки в порівнянні з іншими класами, та обмеження діапазону руху обох верхніх кінцівок.</w:t>
      </w:r>
    </w:p>
    <w:p w14:paraId="53B29642" w14:textId="77777777" w:rsidR="001104F2" w:rsidRPr="001104F2" w:rsidRDefault="001104F2" w:rsidP="001104F2">
      <w:pPr>
        <w:spacing w:after="0" w:line="360" w:lineRule="auto"/>
        <w:ind w:firstLine="709"/>
        <w:jc w:val="both"/>
        <w:rPr>
          <w:rFonts w:cs="Times New Roman"/>
          <w:szCs w:val="28"/>
          <w:lang w:val="uk-UA"/>
        </w:rPr>
      </w:pPr>
      <w:r w:rsidRPr="001104F2">
        <w:rPr>
          <w:rFonts w:cs="Times New Roman"/>
          <w:szCs w:val="28"/>
          <w:lang w:val="uk-UA"/>
        </w:rPr>
        <w:t>Діти інших класів добре працюють однією або двома руками, тобто самостійно пересуваються на колясці і краще виконують вправи дрібної моторики, тому вони об'єднані у II клас.</w:t>
      </w:r>
    </w:p>
    <w:p w14:paraId="64A653BA" w14:textId="265797FC" w:rsidR="008B171C" w:rsidRPr="008B171C" w:rsidRDefault="001C3F6B" w:rsidP="001104F2">
      <w:pPr>
        <w:spacing w:after="0" w:line="360" w:lineRule="auto"/>
        <w:ind w:firstLine="709"/>
        <w:jc w:val="both"/>
        <w:rPr>
          <w:rFonts w:cs="Times New Roman"/>
          <w:szCs w:val="28"/>
          <w:lang w:val="uk-UA"/>
        </w:rPr>
      </w:pPr>
      <w:r w:rsidRPr="001104F2">
        <w:rPr>
          <w:rFonts w:cs="Times New Roman"/>
          <w:szCs w:val="28"/>
          <w:lang w:val="uk-UA"/>
        </w:rPr>
        <w:t>Р</w:t>
      </w:r>
      <w:r w:rsidR="001104F2" w:rsidRPr="001104F2">
        <w:rPr>
          <w:rFonts w:cs="Times New Roman"/>
          <w:szCs w:val="28"/>
          <w:lang w:val="uk-UA"/>
        </w:rPr>
        <w:t>екреаційні ігри можна пристосовувати до кожного учасника завдяки перевагам</w:t>
      </w:r>
      <w:r w:rsidR="007D64F6">
        <w:rPr>
          <w:rFonts w:cs="Times New Roman"/>
          <w:szCs w:val="28"/>
          <w:lang w:val="uk-UA"/>
        </w:rPr>
        <w:t xml:space="preserve"> [36, 37]</w:t>
      </w:r>
      <w:r w:rsidR="001104F2" w:rsidRPr="001104F2">
        <w:rPr>
          <w:rFonts w:cs="Times New Roman"/>
          <w:szCs w:val="28"/>
          <w:lang w:val="uk-UA"/>
        </w:rPr>
        <w:t>.</w:t>
      </w:r>
    </w:p>
    <w:p w14:paraId="2889F9E0" w14:textId="77777777" w:rsidR="00AA05E9" w:rsidRDefault="00AA05E9" w:rsidP="00B27372">
      <w:pPr>
        <w:spacing w:after="0" w:line="360" w:lineRule="auto"/>
        <w:jc w:val="center"/>
        <w:rPr>
          <w:b/>
          <w:bCs/>
          <w:lang w:val="uk-UA"/>
        </w:rPr>
      </w:pPr>
    </w:p>
    <w:p w14:paraId="261EC105" w14:textId="327B6B53" w:rsidR="00870D46" w:rsidRPr="00E07DAD" w:rsidRDefault="00870D46" w:rsidP="00B27372">
      <w:pPr>
        <w:spacing w:after="0" w:line="360" w:lineRule="auto"/>
        <w:jc w:val="center"/>
        <w:rPr>
          <w:b/>
          <w:bCs/>
          <w:lang w:val="uk-UA"/>
        </w:rPr>
      </w:pPr>
      <w:r w:rsidRPr="00E07DAD">
        <w:rPr>
          <w:b/>
          <w:bCs/>
          <w:lang w:val="uk-UA"/>
        </w:rPr>
        <w:t>1.2</w:t>
      </w:r>
      <w:r w:rsidR="00152B17" w:rsidRPr="00E07DAD">
        <w:rPr>
          <w:b/>
          <w:bCs/>
          <w:lang w:val="uk-UA"/>
        </w:rPr>
        <w:t>.</w:t>
      </w:r>
      <w:r w:rsidRPr="00E07DAD">
        <w:rPr>
          <w:b/>
          <w:bCs/>
          <w:lang w:val="uk-UA"/>
        </w:rPr>
        <w:t xml:space="preserve"> </w:t>
      </w:r>
      <w:r w:rsidR="001C3F6B" w:rsidRPr="001C3F6B">
        <w:rPr>
          <w:b/>
          <w:bCs/>
          <w:lang w:val="uk-UA"/>
        </w:rPr>
        <w:t>Прояви дитячого церебрального паралічу</w:t>
      </w:r>
    </w:p>
    <w:p w14:paraId="545FEE6A" w14:textId="77777777" w:rsidR="0098286F" w:rsidRPr="0098286F" w:rsidRDefault="0098286F" w:rsidP="0098286F">
      <w:pPr>
        <w:spacing w:after="0" w:line="360" w:lineRule="auto"/>
        <w:ind w:firstLine="709"/>
        <w:jc w:val="both"/>
        <w:rPr>
          <w:lang w:val="uk-UA"/>
        </w:rPr>
      </w:pPr>
      <w:r w:rsidRPr="0098286F">
        <w:rPr>
          <w:lang w:val="uk-UA"/>
        </w:rPr>
        <w:t xml:space="preserve">Недостатній контроль відповідних центрів з патологічної активності стовбура мозку є основою рухових розладів і виявляється у порушенні управлінням рухами. Насамперед це проявляється у патології тонусу м'язів, у появі </w:t>
      </w:r>
      <w:proofErr w:type="spellStart"/>
      <w:r w:rsidRPr="0098286F">
        <w:rPr>
          <w:lang w:val="uk-UA"/>
        </w:rPr>
        <w:t>спастичності</w:t>
      </w:r>
      <w:proofErr w:type="spellEnd"/>
      <w:r w:rsidRPr="0098286F">
        <w:rPr>
          <w:lang w:val="uk-UA"/>
        </w:rPr>
        <w:t>, ригідності, гіпотонії та змінного тонусу.</w:t>
      </w:r>
    </w:p>
    <w:p w14:paraId="7F4A2EB6" w14:textId="77777777" w:rsidR="0098286F" w:rsidRPr="0098286F" w:rsidRDefault="0098286F" w:rsidP="0098286F">
      <w:pPr>
        <w:spacing w:after="0" w:line="360" w:lineRule="auto"/>
        <w:ind w:firstLine="709"/>
        <w:jc w:val="both"/>
        <w:rPr>
          <w:lang w:val="uk-UA"/>
        </w:rPr>
      </w:pPr>
      <w:proofErr w:type="spellStart"/>
      <w:r w:rsidRPr="0098286F">
        <w:rPr>
          <w:lang w:val="uk-UA"/>
        </w:rPr>
        <w:lastRenderedPageBreak/>
        <w:t>Спастичність</w:t>
      </w:r>
      <w:proofErr w:type="spellEnd"/>
      <w:r w:rsidRPr="0098286F">
        <w:rPr>
          <w:lang w:val="uk-UA"/>
        </w:rPr>
        <w:t xml:space="preserve"> – це підвищення тонусу м'язів, яке пов'язане з пірамідними порушеннями. Це опір розтягуванню, що залежить від швидкості. </w:t>
      </w:r>
      <w:proofErr w:type="spellStart"/>
      <w:r w:rsidRPr="0098286F">
        <w:rPr>
          <w:lang w:val="uk-UA"/>
        </w:rPr>
        <w:t>Спастичність</w:t>
      </w:r>
      <w:proofErr w:type="spellEnd"/>
      <w:r w:rsidRPr="0098286F">
        <w:rPr>
          <w:lang w:val="uk-UA"/>
        </w:rPr>
        <w:t xml:space="preserve"> можна спровокувати різким рухом, що призводить до розтягування. Медикаментозні засоби та певні фізичні вправи викликають розслаблення спастичних м'язів.</w:t>
      </w:r>
    </w:p>
    <w:p w14:paraId="5BEEE850" w14:textId="77777777" w:rsidR="0098286F" w:rsidRPr="0098286F" w:rsidRDefault="0098286F" w:rsidP="0098286F">
      <w:pPr>
        <w:spacing w:after="0" w:line="360" w:lineRule="auto"/>
        <w:ind w:firstLine="709"/>
        <w:jc w:val="both"/>
        <w:rPr>
          <w:lang w:val="uk-UA"/>
        </w:rPr>
      </w:pPr>
      <w:r w:rsidRPr="0098286F">
        <w:rPr>
          <w:lang w:val="uk-UA"/>
        </w:rPr>
        <w:t xml:space="preserve">Ригідність – це опір до розтягування, не залежить від швидкості. При розтягуванні м'язів </w:t>
      </w:r>
      <w:proofErr w:type="spellStart"/>
      <w:r w:rsidRPr="0098286F">
        <w:rPr>
          <w:lang w:val="uk-UA"/>
        </w:rPr>
        <w:t>пропорційно</w:t>
      </w:r>
      <w:proofErr w:type="spellEnd"/>
      <w:r w:rsidRPr="0098286F">
        <w:rPr>
          <w:lang w:val="uk-UA"/>
        </w:rPr>
        <w:t xml:space="preserve"> зростає опір.</w:t>
      </w:r>
    </w:p>
    <w:p w14:paraId="775329FD" w14:textId="77777777" w:rsidR="0098286F" w:rsidRPr="0098286F" w:rsidRDefault="0098286F" w:rsidP="0098286F">
      <w:pPr>
        <w:spacing w:after="0" w:line="360" w:lineRule="auto"/>
        <w:ind w:firstLine="709"/>
        <w:jc w:val="both"/>
        <w:rPr>
          <w:lang w:val="uk-UA"/>
        </w:rPr>
      </w:pPr>
      <w:r w:rsidRPr="0098286F">
        <w:rPr>
          <w:lang w:val="uk-UA"/>
        </w:rPr>
        <w:t>Синергія - це системне включення різних м'язів у виконання руху. Нераціональна робота синергістів та антагоністів. Наприклад, напруга одного м'яза кінцівки викликає напругу всіх.</w:t>
      </w:r>
    </w:p>
    <w:p w14:paraId="4C7EC273" w14:textId="77777777" w:rsidR="0098286F" w:rsidRPr="0098286F" w:rsidRDefault="0098286F" w:rsidP="0098286F">
      <w:pPr>
        <w:spacing w:after="0" w:line="360" w:lineRule="auto"/>
        <w:ind w:firstLine="709"/>
        <w:jc w:val="both"/>
        <w:rPr>
          <w:lang w:val="uk-UA"/>
        </w:rPr>
      </w:pPr>
      <w:proofErr w:type="spellStart"/>
      <w:r w:rsidRPr="0098286F">
        <w:rPr>
          <w:lang w:val="uk-UA"/>
        </w:rPr>
        <w:t>Синкінезія</w:t>
      </w:r>
      <w:proofErr w:type="spellEnd"/>
      <w:r w:rsidRPr="0098286F">
        <w:rPr>
          <w:lang w:val="uk-UA"/>
        </w:rPr>
        <w:t xml:space="preserve"> (</w:t>
      </w:r>
      <w:proofErr w:type="spellStart"/>
      <w:r w:rsidRPr="0098286F">
        <w:rPr>
          <w:lang w:val="uk-UA"/>
        </w:rPr>
        <w:t>співдружні</w:t>
      </w:r>
      <w:proofErr w:type="spellEnd"/>
      <w:r w:rsidRPr="0098286F">
        <w:rPr>
          <w:lang w:val="uk-UA"/>
        </w:rPr>
        <w:t xml:space="preserve"> рухи). Зайві рухи, які виникають при виконанні певного цілеспрямованого руху. Пов'язане з іррадіацією збудження.</w:t>
      </w:r>
    </w:p>
    <w:p w14:paraId="35F69337" w14:textId="77777777" w:rsidR="0098286F" w:rsidRPr="0098286F" w:rsidRDefault="0098286F" w:rsidP="0098286F">
      <w:pPr>
        <w:spacing w:after="0" w:line="360" w:lineRule="auto"/>
        <w:ind w:firstLine="709"/>
        <w:jc w:val="both"/>
        <w:rPr>
          <w:lang w:val="uk-UA"/>
        </w:rPr>
      </w:pPr>
      <w:r w:rsidRPr="0098286F">
        <w:rPr>
          <w:lang w:val="uk-UA"/>
        </w:rPr>
        <w:t>Заміщення. Окремі м'язи, ланки тіла не працюють, їхня функція заміщається іншими м'язами. Ці пристрої не можуть бути названі компенсаторними, як це при інших хворобах опорно-рухового апарату.</w:t>
      </w:r>
    </w:p>
    <w:p w14:paraId="4F7A6BDD" w14:textId="0999A97D" w:rsidR="0098286F" w:rsidRPr="0098286F" w:rsidRDefault="0098286F" w:rsidP="0098286F">
      <w:pPr>
        <w:spacing w:after="0" w:line="360" w:lineRule="auto"/>
        <w:ind w:firstLine="709"/>
        <w:jc w:val="both"/>
        <w:rPr>
          <w:lang w:val="uk-UA"/>
        </w:rPr>
      </w:pPr>
      <w:r w:rsidRPr="0098286F">
        <w:rPr>
          <w:lang w:val="uk-UA"/>
        </w:rPr>
        <w:t xml:space="preserve">При ДЦП порушення функції м'язів не компенсується іншими м'язами цього суглоба або кінцівки, а замінюється скороченням або напругою більш працездатних м'язів інших частин тіла. Наприклад, зменшена рухливість у кульшовому суглобі через </w:t>
      </w:r>
      <w:proofErr w:type="spellStart"/>
      <w:r w:rsidRPr="0098286F">
        <w:rPr>
          <w:lang w:val="uk-UA"/>
        </w:rPr>
        <w:t>спастичність</w:t>
      </w:r>
      <w:proofErr w:type="spellEnd"/>
      <w:r w:rsidRPr="0098286F">
        <w:rPr>
          <w:lang w:val="uk-UA"/>
        </w:rPr>
        <w:t xml:space="preserve"> згиначів призводить до того, що хворі діють м'язами тулуба. При цьому відбувається переміщення таза разом з ногою, зберігається неправильне положення. Це сприяє збереженню неправильних поз та утворенню деформації, затримує розвиток активних рухів</w:t>
      </w:r>
      <w:r w:rsidR="007E0853">
        <w:rPr>
          <w:lang w:val="uk-UA"/>
        </w:rPr>
        <w:t xml:space="preserve"> </w:t>
      </w:r>
      <w:r w:rsidR="007E0853">
        <w:rPr>
          <w:rFonts w:cs="Times New Roman"/>
          <w:szCs w:val="28"/>
          <w:lang w:val="uk-UA"/>
        </w:rPr>
        <w:t>[38]</w:t>
      </w:r>
      <w:r w:rsidRPr="0098286F">
        <w:rPr>
          <w:lang w:val="uk-UA"/>
        </w:rPr>
        <w:t>.</w:t>
      </w:r>
    </w:p>
    <w:p w14:paraId="2688D0AF" w14:textId="77777777" w:rsidR="0098286F" w:rsidRPr="0098286F" w:rsidRDefault="0098286F" w:rsidP="0098286F">
      <w:pPr>
        <w:spacing w:after="0" w:line="360" w:lineRule="auto"/>
        <w:ind w:firstLine="709"/>
        <w:jc w:val="both"/>
        <w:rPr>
          <w:lang w:val="uk-UA"/>
        </w:rPr>
      </w:pPr>
      <w:r w:rsidRPr="0098286F">
        <w:rPr>
          <w:lang w:val="uk-UA"/>
        </w:rPr>
        <w:t>Гіпотонія – зниження тонусу м'язів. Пов'язане із порушенням вестибулярного апарату. Тонус м'язів є таким, що зберігати рівновагу дуже важко.</w:t>
      </w:r>
    </w:p>
    <w:p w14:paraId="69BA836B" w14:textId="77777777" w:rsidR="0098286F" w:rsidRPr="0098286F" w:rsidRDefault="0098286F" w:rsidP="0098286F">
      <w:pPr>
        <w:spacing w:after="0" w:line="360" w:lineRule="auto"/>
        <w:ind w:firstLine="709"/>
        <w:jc w:val="both"/>
        <w:rPr>
          <w:lang w:val="uk-UA"/>
        </w:rPr>
      </w:pPr>
      <w:proofErr w:type="spellStart"/>
      <w:r w:rsidRPr="0098286F">
        <w:rPr>
          <w:lang w:val="uk-UA"/>
        </w:rPr>
        <w:t>Гіперкінези</w:t>
      </w:r>
      <w:proofErr w:type="spellEnd"/>
      <w:r w:rsidRPr="0098286F">
        <w:rPr>
          <w:lang w:val="uk-UA"/>
        </w:rPr>
        <w:t xml:space="preserve"> – мимовільні рухи, що виникають внаслідок підвищення тонусу м'язів.</w:t>
      </w:r>
    </w:p>
    <w:p w14:paraId="33508267" w14:textId="77777777" w:rsidR="0098286F" w:rsidRPr="0098286F" w:rsidRDefault="0098286F" w:rsidP="0098286F">
      <w:pPr>
        <w:spacing w:after="0" w:line="360" w:lineRule="auto"/>
        <w:ind w:firstLine="709"/>
        <w:jc w:val="both"/>
        <w:rPr>
          <w:lang w:val="uk-UA"/>
        </w:rPr>
      </w:pPr>
      <w:r w:rsidRPr="0098286F">
        <w:rPr>
          <w:lang w:val="uk-UA"/>
        </w:rPr>
        <w:t xml:space="preserve">Характерними для ДЦП є </w:t>
      </w:r>
      <w:proofErr w:type="spellStart"/>
      <w:r w:rsidRPr="0098286F">
        <w:rPr>
          <w:lang w:val="uk-UA"/>
        </w:rPr>
        <w:t>хореіформні</w:t>
      </w:r>
      <w:proofErr w:type="spellEnd"/>
      <w:r w:rsidRPr="0098286F">
        <w:rPr>
          <w:lang w:val="uk-UA"/>
        </w:rPr>
        <w:t xml:space="preserve"> та </w:t>
      </w:r>
      <w:proofErr w:type="spellStart"/>
      <w:r w:rsidRPr="0098286F">
        <w:rPr>
          <w:lang w:val="uk-UA"/>
        </w:rPr>
        <w:t>атетоїдні</w:t>
      </w:r>
      <w:proofErr w:type="spellEnd"/>
      <w:r w:rsidRPr="0098286F">
        <w:rPr>
          <w:lang w:val="uk-UA"/>
        </w:rPr>
        <w:t xml:space="preserve"> рухи.</w:t>
      </w:r>
    </w:p>
    <w:p w14:paraId="32A77DCA" w14:textId="77777777" w:rsidR="0098286F" w:rsidRPr="0098286F" w:rsidRDefault="0098286F" w:rsidP="0098286F">
      <w:pPr>
        <w:spacing w:after="0" w:line="360" w:lineRule="auto"/>
        <w:ind w:firstLine="709"/>
        <w:jc w:val="both"/>
        <w:rPr>
          <w:lang w:val="uk-UA"/>
        </w:rPr>
      </w:pPr>
      <w:proofErr w:type="spellStart"/>
      <w:r w:rsidRPr="0098286F">
        <w:rPr>
          <w:lang w:val="uk-UA"/>
        </w:rPr>
        <w:t>Хореіформні</w:t>
      </w:r>
      <w:proofErr w:type="spellEnd"/>
      <w:r w:rsidRPr="0098286F">
        <w:rPr>
          <w:lang w:val="uk-UA"/>
        </w:rPr>
        <w:t xml:space="preserve"> рухи - це швидкі неритмічні рухи, що виникають у різних частинах тіла, частіше у проксимальних відділах кінцівок. Локалізація та </w:t>
      </w:r>
      <w:r w:rsidRPr="0098286F">
        <w:rPr>
          <w:lang w:val="uk-UA"/>
        </w:rPr>
        <w:lastRenderedPageBreak/>
        <w:t xml:space="preserve">поширення цих </w:t>
      </w:r>
      <w:proofErr w:type="spellStart"/>
      <w:r w:rsidRPr="0098286F">
        <w:rPr>
          <w:lang w:val="uk-UA"/>
        </w:rPr>
        <w:t>гіперкінезів</w:t>
      </w:r>
      <w:proofErr w:type="spellEnd"/>
      <w:r w:rsidRPr="0098286F">
        <w:rPr>
          <w:lang w:val="uk-UA"/>
        </w:rPr>
        <w:t xml:space="preserve"> різна – від включення лише м'язів обличчя до порушення діяльності м'язів кінцівок тулуба.</w:t>
      </w:r>
    </w:p>
    <w:p w14:paraId="5E917616" w14:textId="77777777" w:rsidR="0098286F" w:rsidRPr="0098286F" w:rsidRDefault="0098286F" w:rsidP="0098286F">
      <w:pPr>
        <w:spacing w:after="0" w:line="360" w:lineRule="auto"/>
        <w:ind w:firstLine="709"/>
        <w:jc w:val="both"/>
        <w:rPr>
          <w:lang w:val="uk-UA"/>
        </w:rPr>
      </w:pPr>
      <w:proofErr w:type="spellStart"/>
      <w:r w:rsidRPr="0098286F">
        <w:rPr>
          <w:lang w:val="uk-UA"/>
        </w:rPr>
        <w:t>Гіперкінези</w:t>
      </w:r>
      <w:proofErr w:type="spellEnd"/>
      <w:r w:rsidRPr="0098286F">
        <w:rPr>
          <w:lang w:val="uk-UA"/>
        </w:rPr>
        <w:t xml:space="preserve"> тіла з одного боку називаються </w:t>
      </w:r>
      <w:proofErr w:type="spellStart"/>
      <w:r w:rsidRPr="0098286F">
        <w:rPr>
          <w:lang w:val="uk-UA"/>
        </w:rPr>
        <w:t>гемихореей</w:t>
      </w:r>
      <w:proofErr w:type="spellEnd"/>
      <w:r w:rsidRPr="0098286F">
        <w:rPr>
          <w:lang w:val="uk-UA"/>
        </w:rPr>
        <w:t>.</w:t>
      </w:r>
    </w:p>
    <w:p w14:paraId="0D6C23AE" w14:textId="77777777" w:rsidR="0098286F" w:rsidRPr="0098286F" w:rsidRDefault="0098286F" w:rsidP="0098286F">
      <w:pPr>
        <w:spacing w:after="0" w:line="360" w:lineRule="auto"/>
        <w:ind w:firstLine="709"/>
        <w:jc w:val="both"/>
        <w:rPr>
          <w:lang w:val="uk-UA"/>
        </w:rPr>
      </w:pPr>
      <w:proofErr w:type="spellStart"/>
      <w:r w:rsidRPr="0098286F">
        <w:rPr>
          <w:lang w:val="uk-UA"/>
        </w:rPr>
        <w:t>Атетоїдні</w:t>
      </w:r>
      <w:proofErr w:type="spellEnd"/>
      <w:r w:rsidRPr="0098286F">
        <w:rPr>
          <w:lang w:val="uk-UA"/>
        </w:rPr>
        <w:t xml:space="preserve"> рухи – повільні рухи з </w:t>
      </w:r>
      <w:proofErr w:type="spellStart"/>
      <w:r w:rsidRPr="0098286F">
        <w:rPr>
          <w:lang w:val="uk-UA"/>
        </w:rPr>
        <w:t>перерозгинанням</w:t>
      </w:r>
      <w:proofErr w:type="spellEnd"/>
      <w:r w:rsidRPr="0098286F">
        <w:rPr>
          <w:lang w:val="uk-UA"/>
        </w:rPr>
        <w:t xml:space="preserve"> пальців – помічаються на дистальних частинах кінцівок, частіше за верхні. Точніше скорочення переходить з однієї групи м'язів на іншу, часом затримуючись на одній з них, в результаті чого кисть та пальці можуть приймати певне положення, яке потім змінюється через </w:t>
      </w:r>
      <w:proofErr w:type="spellStart"/>
      <w:r w:rsidRPr="0098286F">
        <w:rPr>
          <w:lang w:val="uk-UA"/>
        </w:rPr>
        <w:t>переход</w:t>
      </w:r>
      <w:proofErr w:type="spellEnd"/>
      <w:r w:rsidRPr="0098286F">
        <w:rPr>
          <w:lang w:val="uk-UA"/>
        </w:rPr>
        <w:t xml:space="preserve"> спазму на інші м'язові групи. При виконанні рухів основними труднощами є початкове подолання спазму, що посилюється на початку, а потім є можливість виконання завдання.</w:t>
      </w:r>
    </w:p>
    <w:p w14:paraId="08A17D17" w14:textId="77777777" w:rsidR="0098286F" w:rsidRPr="0098286F" w:rsidRDefault="0098286F" w:rsidP="0098286F">
      <w:pPr>
        <w:spacing w:after="0" w:line="360" w:lineRule="auto"/>
        <w:ind w:firstLine="709"/>
        <w:jc w:val="both"/>
        <w:rPr>
          <w:lang w:val="uk-UA"/>
        </w:rPr>
      </w:pPr>
      <w:r w:rsidRPr="0098286F">
        <w:rPr>
          <w:lang w:val="uk-UA"/>
        </w:rPr>
        <w:t>Потрібно звертати особливу увагу на кілька симптомів:</w:t>
      </w:r>
    </w:p>
    <w:p w14:paraId="36489BA5" w14:textId="77777777" w:rsidR="0098286F" w:rsidRPr="0098286F" w:rsidRDefault="0098286F" w:rsidP="0098286F">
      <w:pPr>
        <w:spacing w:after="0" w:line="360" w:lineRule="auto"/>
        <w:ind w:firstLine="709"/>
        <w:jc w:val="both"/>
        <w:rPr>
          <w:lang w:val="uk-UA"/>
        </w:rPr>
      </w:pPr>
      <w:r w:rsidRPr="0098286F">
        <w:rPr>
          <w:lang w:val="uk-UA"/>
        </w:rPr>
        <w:t>1. Тонус м'язів.</w:t>
      </w:r>
    </w:p>
    <w:p w14:paraId="1A87DCF0" w14:textId="77777777" w:rsidR="0098286F" w:rsidRPr="0098286F" w:rsidRDefault="0098286F" w:rsidP="0098286F">
      <w:pPr>
        <w:spacing w:after="0" w:line="360" w:lineRule="auto"/>
        <w:ind w:firstLine="709"/>
        <w:jc w:val="both"/>
        <w:rPr>
          <w:lang w:val="uk-UA"/>
        </w:rPr>
      </w:pPr>
      <w:r w:rsidRPr="0098286F">
        <w:rPr>
          <w:lang w:val="uk-UA"/>
        </w:rPr>
        <w:t>2. Рефлекси</w:t>
      </w:r>
    </w:p>
    <w:p w14:paraId="6933AE6A" w14:textId="77777777" w:rsidR="0098286F" w:rsidRPr="0098286F" w:rsidRDefault="0098286F" w:rsidP="0098286F">
      <w:pPr>
        <w:spacing w:after="0" w:line="360" w:lineRule="auto"/>
        <w:ind w:firstLine="709"/>
        <w:jc w:val="both"/>
        <w:rPr>
          <w:lang w:val="uk-UA"/>
        </w:rPr>
      </w:pPr>
      <w:r w:rsidRPr="0098286F">
        <w:rPr>
          <w:lang w:val="uk-UA"/>
        </w:rPr>
        <w:t>3. Зразки пози та моторики</w:t>
      </w:r>
    </w:p>
    <w:p w14:paraId="7EB7006E" w14:textId="77777777" w:rsidR="0098286F" w:rsidRPr="0098286F" w:rsidRDefault="0098286F" w:rsidP="0098286F">
      <w:pPr>
        <w:spacing w:after="0" w:line="360" w:lineRule="auto"/>
        <w:ind w:firstLine="709"/>
        <w:jc w:val="both"/>
        <w:rPr>
          <w:lang w:val="uk-UA"/>
        </w:rPr>
      </w:pPr>
      <w:r w:rsidRPr="0098286F">
        <w:rPr>
          <w:lang w:val="uk-UA"/>
        </w:rPr>
        <w:t>4. Розвиток</w:t>
      </w:r>
    </w:p>
    <w:p w14:paraId="4D9879B1" w14:textId="77777777" w:rsidR="0098286F" w:rsidRPr="0098286F" w:rsidRDefault="0098286F" w:rsidP="0098286F">
      <w:pPr>
        <w:spacing w:after="0" w:line="360" w:lineRule="auto"/>
        <w:ind w:firstLine="709"/>
        <w:jc w:val="both"/>
        <w:rPr>
          <w:lang w:val="uk-UA"/>
        </w:rPr>
      </w:pPr>
      <w:r w:rsidRPr="0098286F">
        <w:rPr>
          <w:lang w:val="uk-UA"/>
        </w:rPr>
        <w:t>1. Тонус м'язів може бути:</w:t>
      </w:r>
    </w:p>
    <w:p w14:paraId="6D814D58" w14:textId="07D38C75" w:rsidR="0098286F" w:rsidRPr="0098286F" w:rsidRDefault="0098286F" w:rsidP="0098286F">
      <w:pPr>
        <w:spacing w:after="0" w:line="360" w:lineRule="auto"/>
        <w:ind w:firstLine="709"/>
        <w:jc w:val="both"/>
        <w:rPr>
          <w:lang w:val="uk-UA"/>
        </w:rPr>
      </w:pPr>
      <w:r>
        <w:rPr>
          <w:lang w:val="uk-UA"/>
        </w:rPr>
        <w:t xml:space="preserve">- </w:t>
      </w:r>
      <w:r w:rsidRPr="0098286F">
        <w:rPr>
          <w:lang w:val="uk-UA"/>
        </w:rPr>
        <w:t>нижче за нормальний;</w:t>
      </w:r>
    </w:p>
    <w:p w14:paraId="14812534" w14:textId="39144D7A" w:rsidR="0098286F" w:rsidRPr="0098286F" w:rsidRDefault="0098286F" w:rsidP="0098286F">
      <w:pPr>
        <w:spacing w:after="0" w:line="360" w:lineRule="auto"/>
        <w:ind w:firstLine="709"/>
        <w:jc w:val="both"/>
        <w:rPr>
          <w:lang w:val="uk-UA"/>
        </w:rPr>
      </w:pPr>
      <w:r>
        <w:rPr>
          <w:lang w:val="uk-UA"/>
        </w:rPr>
        <w:t xml:space="preserve">- </w:t>
      </w:r>
      <w:r w:rsidRPr="0098286F">
        <w:rPr>
          <w:lang w:val="uk-UA"/>
        </w:rPr>
        <w:t>нормальним;</w:t>
      </w:r>
    </w:p>
    <w:p w14:paraId="397CF5A9" w14:textId="553205D3" w:rsidR="0098286F" w:rsidRPr="0098286F" w:rsidRDefault="0098286F" w:rsidP="0098286F">
      <w:pPr>
        <w:spacing w:after="0" w:line="360" w:lineRule="auto"/>
        <w:ind w:firstLine="709"/>
        <w:jc w:val="both"/>
        <w:rPr>
          <w:lang w:val="uk-UA"/>
        </w:rPr>
      </w:pPr>
      <w:r>
        <w:rPr>
          <w:lang w:val="uk-UA"/>
        </w:rPr>
        <w:t xml:space="preserve">- </w:t>
      </w:r>
      <w:r w:rsidRPr="0098286F">
        <w:rPr>
          <w:lang w:val="uk-UA"/>
        </w:rPr>
        <w:t>вище за нормальний.</w:t>
      </w:r>
    </w:p>
    <w:p w14:paraId="09E92FF6" w14:textId="77777777" w:rsidR="0098286F" w:rsidRPr="0098286F" w:rsidRDefault="0098286F" w:rsidP="0098286F">
      <w:pPr>
        <w:spacing w:after="0" w:line="360" w:lineRule="auto"/>
        <w:ind w:firstLine="709"/>
        <w:jc w:val="both"/>
        <w:rPr>
          <w:lang w:val="uk-UA"/>
        </w:rPr>
      </w:pPr>
      <w:r w:rsidRPr="0098286F">
        <w:rPr>
          <w:lang w:val="uk-UA"/>
        </w:rPr>
        <w:t>Дитина з ДЦП може мати надто низький або надто високий тонус, або те й інше на заміну.</w:t>
      </w:r>
    </w:p>
    <w:p w14:paraId="51E1A27E" w14:textId="77777777" w:rsidR="0098286F" w:rsidRPr="0098286F" w:rsidRDefault="0098286F" w:rsidP="0098286F">
      <w:pPr>
        <w:spacing w:after="0" w:line="360" w:lineRule="auto"/>
        <w:ind w:firstLine="709"/>
        <w:jc w:val="both"/>
        <w:rPr>
          <w:lang w:val="uk-UA"/>
        </w:rPr>
      </w:pPr>
      <w:r w:rsidRPr="0098286F">
        <w:rPr>
          <w:lang w:val="uk-UA"/>
        </w:rPr>
        <w:t>2. Рефлексами називають автоматичні мимовільні реакцію певні збудники (стимули). Деякі рефлекси залишаються протягом усього життя, інші зникають під час нормального розвитку. У дітей із ЦП ці рефлекси залишаються довше та їх називають патологічними. Наприклад, рефлекс хапання після 5 місяців життя.</w:t>
      </w:r>
    </w:p>
    <w:p w14:paraId="5823A978" w14:textId="7B165148" w:rsidR="0098286F" w:rsidRPr="0098286F" w:rsidRDefault="0098286F" w:rsidP="0098286F">
      <w:pPr>
        <w:spacing w:after="0" w:line="360" w:lineRule="auto"/>
        <w:ind w:firstLine="709"/>
        <w:jc w:val="both"/>
        <w:rPr>
          <w:lang w:val="uk-UA"/>
        </w:rPr>
      </w:pPr>
      <w:r w:rsidRPr="0098286F">
        <w:rPr>
          <w:lang w:val="uk-UA"/>
        </w:rPr>
        <w:t xml:space="preserve">3. При нормальному розвитку зростаючий різновид рухів може виконуватися щоразу більш ізольованим методом. Однак у дітей з </w:t>
      </w:r>
      <w:r>
        <w:rPr>
          <w:lang w:val="uk-UA"/>
        </w:rPr>
        <w:t>Д</w:t>
      </w:r>
      <w:r w:rsidRPr="0098286F">
        <w:rPr>
          <w:lang w:val="uk-UA"/>
        </w:rPr>
        <w:t>ЦП не вистачає різноманітності та настає звичка (зразок) одного або кількох рухів. Часто за дитину залежить від дефектів моторики чи патологічних рефлексів.</w:t>
      </w:r>
    </w:p>
    <w:p w14:paraId="6B29376F" w14:textId="4FD27CDC" w:rsidR="0098286F" w:rsidRPr="0098286F" w:rsidRDefault="0098286F" w:rsidP="0098286F">
      <w:pPr>
        <w:spacing w:after="0" w:line="360" w:lineRule="auto"/>
        <w:ind w:firstLine="709"/>
        <w:jc w:val="both"/>
        <w:rPr>
          <w:lang w:val="uk-UA"/>
        </w:rPr>
      </w:pPr>
      <w:r w:rsidRPr="0098286F">
        <w:rPr>
          <w:lang w:val="uk-UA"/>
        </w:rPr>
        <w:lastRenderedPageBreak/>
        <w:t xml:space="preserve">4. Розвиток відбувається інакше та повільніше порівняно зі здоровими дітьми. Деякі стадії (наприклад, здатності ходити) не можна досягти. Похідні проблеми у дітей з ДЦП </w:t>
      </w:r>
      <w:r w:rsidR="00566CC3">
        <w:rPr>
          <w:lang w:val="uk-UA"/>
        </w:rPr>
        <w:t>п</w:t>
      </w:r>
      <w:r w:rsidRPr="0098286F">
        <w:rPr>
          <w:lang w:val="uk-UA"/>
        </w:rPr>
        <w:t>остійне скорочення м'яза (контрактура) – внаслідок нестачі різноманітності у позах та рухах.</w:t>
      </w:r>
    </w:p>
    <w:p w14:paraId="27408B2C" w14:textId="590CE122" w:rsidR="0098286F" w:rsidRPr="0098286F" w:rsidRDefault="0098286F" w:rsidP="0098286F">
      <w:pPr>
        <w:spacing w:after="0" w:line="360" w:lineRule="auto"/>
        <w:ind w:firstLine="709"/>
        <w:jc w:val="both"/>
        <w:rPr>
          <w:lang w:val="uk-UA"/>
        </w:rPr>
      </w:pPr>
      <w:r w:rsidRPr="0098286F">
        <w:rPr>
          <w:lang w:val="uk-UA"/>
        </w:rPr>
        <w:t xml:space="preserve">Викривлення хребта (сколіоз) – якщо дитина з </w:t>
      </w:r>
      <w:r w:rsidR="00566CC3">
        <w:rPr>
          <w:lang w:val="uk-UA"/>
        </w:rPr>
        <w:t>Д</w:t>
      </w:r>
      <w:r w:rsidRPr="0098286F">
        <w:rPr>
          <w:lang w:val="uk-UA"/>
        </w:rPr>
        <w:t>ЦП рухається, сидить або лежить несиметрично, то цим збільшується ризик розвитку бічного викривлення хребта.</w:t>
      </w:r>
    </w:p>
    <w:p w14:paraId="7227D58C" w14:textId="77777777" w:rsidR="0098286F" w:rsidRPr="0098286F" w:rsidRDefault="0098286F" w:rsidP="0098286F">
      <w:pPr>
        <w:spacing w:after="0" w:line="360" w:lineRule="auto"/>
        <w:ind w:firstLine="709"/>
        <w:jc w:val="both"/>
        <w:rPr>
          <w:lang w:val="uk-UA"/>
        </w:rPr>
      </w:pPr>
      <w:r w:rsidRPr="0098286F">
        <w:rPr>
          <w:lang w:val="uk-UA"/>
        </w:rPr>
        <w:t>Вивих стегна – при несиметричній сидячій позі та неправильному застосуванні стегна може посилюватися небезпека вивиху стегна.</w:t>
      </w:r>
    </w:p>
    <w:p w14:paraId="744AD97D" w14:textId="1BFED34E" w:rsidR="0098286F" w:rsidRPr="0098286F" w:rsidRDefault="0098286F" w:rsidP="0098286F">
      <w:pPr>
        <w:spacing w:after="0" w:line="360" w:lineRule="auto"/>
        <w:ind w:firstLine="709"/>
        <w:jc w:val="both"/>
        <w:rPr>
          <w:lang w:val="uk-UA"/>
        </w:rPr>
      </w:pPr>
      <w:r w:rsidRPr="0098286F">
        <w:rPr>
          <w:lang w:val="uk-UA"/>
        </w:rPr>
        <w:t>Рухові порушення, які обмежують або унеможливлюють активні рухи, відбиваються на загальному здоров'ї дитини, знижують опірність організму до простудних та інфекційних захворювань, погано впливають на розвиток усіх систем організму (серцево-судинної, дихальної, травної) та нервово-психічної діяльності</w:t>
      </w:r>
      <w:r w:rsidR="007E0853">
        <w:rPr>
          <w:lang w:val="uk-UA"/>
        </w:rPr>
        <w:t xml:space="preserve"> </w:t>
      </w:r>
      <w:r w:rsidR="007E0853">
        <w:rPr>
          <w:rFonts w:cs="Times New Roman"/>
          <w:szCs w:val="28"/>
          <w:lang w:val="uk-UA"/>
        </w:rPr>
        <w:t>[39]</w:t>
      </w:r>
      <w:r w:rsidRPr="0098286F">
        <w:rPr>
          <w:lang w:val="uk-UA"/>
        </w:rPr>
        <w:t>.</w:t>
      </w:r>
    </w:p>
    <w:p w14:paraId="76867DBA" w14:textId="57C2E1AB" w:rsidR="0098286F" w:rsidRPr="0098286F" w:rsidRDefault="00297431" w:rsidP="0098286F">
      <w:pPr>
        <w:spacing w:after="0" w:line="360" w:lineRule="auto"/>
        <w:ind w:firstLine="709"/>
        <w:jc w:val="both"/>
        <w:rPr>
          <w:lang w:val="uk-UA"/>
        </w:rPr>
      </w:pPr>
      <w:r>
        <w:rPr>
          <w:lang w:val="uk-UA"/>
        </w:rPr>
        <w:t>У б</w:t>
      </w:r>
      <w:r w:rsidR="0098286F" w:rsidRPr="0098286F">
        <w:rPr>
          <w:lang w:val="uk-UA"/>
        </w:rPr>
        <w:t>ільш</w:t>
      </w:r>
      <w:r>
        <w:rPr>
          <w:lang w:val="uk-UA"/>
        </w:rPr>
        <w:t>ості</w:t>
      </w:r>
      <w:r w:rsidR="0098286F" w:rsidRPr="0098286F">
        <w:rPr>
          <w:lang w:val="uk-UA"/>
        </w:rPr>
        <w:t xml:space="preserve"> дітей спостерігається змішаний характер захворювання із співвідношенням різних рухових розладів. Особливістю рухових порушень при ДЦП є те, що вони існують від народження, тісно пов'язані із сенсорними розладами, затримано та порушено формування всіх рухових функцій: утримання голови, навички сидіння, стояння, ходьби, </w:t>
      </w:r>
      <w:proofErr w:type="spellStart"/>
      <w:r w:rsidR="0098286F" w:rsidRPr="0098286F">
        <w:rPr>
          <w:lang w:val="uk-UA"/>
        </w:rPr>
        <w:t>маніпуляційної</w:t>
      </w:r>
      <w:proofErr w:type="spellEnd"/>
      <w:r w:rsidR="0098286F" w:rsidRPr="0098286F">
        <w:rPr>
          <w:lang w:val="uk-UA"/>
        </w:rPr>
        <w:t xml:space="preserve"> діяльності. Поразка ЦНС при ДЦП порушує роботу м'язових схем цілеспрямованих рухів, що визначає одну з основних труднощів формування рухових навичок. Неправильні схеми рухів у дітей з ДЦП можуть закріплюватися і призводити до формування патологічних поз та положень тіла та кінцівок.</w:t>
      </w:r>
    </w:p>
    <w:p w14:paraId="20924960" w14:textId="77777777" w:rsidR="0098286F" w:rsidRPr="0098286F" w:rsidRDefault="0098286F" w:rsidP="0098286F">
      <w:pPr>
        <w:spacing w:after="0" w:line="360" w:lineRule="auto"/>
        <w:ind w:firstLine="709"/>
        <w:jc w:val="both"/>
        <w:rPr>
          <w:lang w:val="uk-UA"/>
        </w:rPr>
      </w:pPr>
      <w:r w:rsidRPr="0098286F">
        <w:rPr>
          <w:lang w:val="uk-UA"/>
        </w:rPr>
        <w:t xml:space="preserve">У деяких дітей при </w:t>
      </w:r>
      <w:proofErr w:type="spellStart"/>
      <w:r w:rsidRPr="0098286F">
        <w:rPr>
          <w:lang w:val="uk-UA"/>
        </w:rPr>
        <w:t>нерізко</w:t>
      </w:r>
      <w:proofErr w:type="spellEnd"/>
      <w:r w:rsidRPr="0098286F">
        <w:rPr>
          <w:lang w:val="uk-UA"/>
        </w:rPr>
        <w:t xml:space="preserve"> порушеному м'язовому тонусі є явища апраксії (невміння виконувати цілеспрямовані практичні дії). Такі діти мало застосовують навички самообслуговування.</w:t>
      </w:r>
    </w:p>
    <w:p w14:paraId="2715A4A5" w14:textId="3F0C52CA" w:rsidR="0098286F" w:rsidRPr="0098286F" w:rsidRDefault="0098286F" w:rsidP="0098286F">
      <w:pPr>
        <w:spacing w:after="0" w:line="360" w:lineRule="auto"/>
        <w:ind w:firstLine="709"/>
        <w:jc w:val="both"/>
        <w:rPr>
          <w:lang w:val="uk-UA"/>
        </w:rPr>
      </w:pPr>
      <w:r w:rsidRPr="0098286F">
        <w:rPr>
          <w:lang w:val="uk-UA"/>
        </w:rPr>
        <w:t xml:space="preserve">Особливістю рухових порушень у дітей із </w:t>
      </w:r>
      <w:r w:rsidR="00297431">
        <w:rPr>
          <w:lang w:val="uk-UA"/>
        </w:rPr>
        <w:t>Д</w:t>
      </w:r>
      <w:r w:rsidRPr="0098286F">
        <w:rPr>
          <w:lang w:val="uk-UA"/>
        </w:rPr>
        <w:t>ЦП є не тільки проблема у виконанні тих чи інших рухів, а й слабкість відчуття цих рухів, у зв'язку з чим не формується правильна уявлення про рух</w:t>
      </w:r>
      <w:r w:rsidR="007E0853">
        <w:rPr>
          <w:lang w:val="uk-UA"/>
        </w:rPr>
        <w:t xml:space="preserve"> </w:t>
      </w:r>
      <w:r w:rsidR="007E0853">
        <w:rPr>
          <w:rFonts w:cs="Times New Roman"/>
          <w:szCs w:val="28"/>
          <w:lang w:val="uk-UA"/>
        </w:rPr>
        <w:t>[40, 41]</w:t>
      </w:r>
      <w:r w:rsidRPr="0098286F">
        <w:rPr>
          <w:lang w:val="uk-UA"/>
        </w:rPr>
        <w:t>.</w:t>
      </w:r>
    </w:p>
    <w:p w14:paraId="045A0D56" w14:textId="77777777" w:rsidR="0098286F" w:rsidRPr="0098286F" w:rsidRDefault="0098286F" w:rsidP="0098286F">
      <w:pPr>
        <w:spacing w:after="0" w:line="360" w:lineRule="auto"/>
        <w:ind w:firstLine="709"/>
        <w:jc w:val="both"/>
        <w:rPr>
          <w:lang w:val="uk-UA"/>
        </w:rPr>
      </w:pPr>
      <w:r w:rsidRPr="0098286F">
        <w:rPr>
          <w:lang w:val="uk-UA"/>
        </w:rPr>
        <w:lastRenderedPageBreak/>
        <w:t xml:space="preserve">Слабке відчуття своїх рухів є причиною порушення </w:t>
      </w:r>
      <w:proofErr w:type="spellStart"/>
      <w:r w:rsidRPr="0098286F">
        <w:rPr>
          <w:lang w:val="uk-UA"/>
        </w:rPr>
        <w:t>стереогнозу</w:t>
      </w:r>
      <w:proofErr w:type="spellEnd"/>
      <w:r w:rsidRPr="0098286F">
        <w:rPr>
          <w:lang w:val="uk-UA"/>
        </w:rPr>
        <w:t xml:space="preserve"> (впізнавання предметів на дотик).</w:t>
      </w:r>
    </w:p>
    <w:p w14:paraId="0DBE42FC" w14:textId="6557D6A4" w:rsidR="0098286F" w:rsidRPr="0098286F" w:rsidRDefault="00297431" w:rsidP="0098286F">
      <w:pPr>
        <w:spacing w:after="0" w:line="360" w:lineRule="auto"/>
        <w:ind w:firstLine="709"/>
        <w:jc w:val="both"/>
        <w:rPr>
          <w:lang w:val="uk-UA"/>
        </w:rPr>
      </w:pPr>
      <w:r w:rsidRPr="00297431">
        <w:rPr>
          <w:lang w:val="uk-UA"/>
        </w:rPr>
        <w:t>Рухові порушення, що обмежують предметно-практичну діяльність, ставлять хворого з перших років життя в повну залежність від дорослих</w:t>
      </w:r>
      <w:r w:rsidR="0098286F" w:rsidRPr="0098286F">
        <w:rPr>
          <w:lang w:val="uk-UA"/>
        </w:rPr>
        <w:t>. Це сприяє формуванню пасивності, порушення мотиваційної сфери.</w:t>
      </w:r>
    </w:p>
    <w:p w14:paraId="571C6D80" w14:textId="75D22EA3" w:rsidR="0098286F" w:rsidRPr="0098286F" w:rsidRDefault="0098286F" w:rsidP="0098286F">
      <w:pPr>
        <w:spacing w:after="0" w:line="360" w:lineRule="auto"/>
        <w:ind w:firstLine="709"/>
        <w:jc w:val="both"/>
        <w:rPr>
          <w:lang w:val="uk-UA"/>
        </w:rPr>
      </w:pPr>
      <w:r w:rsidRPr="0098286F">
        <w:rPr>
          <w:lang w:val="uk-UA"/>
        </w:rPr>
        <w:t xml:space="preserve">Крім цього, при ДЦП порушується емоційно-вольова сфера: поведінка, інтелект, мова, зір, слух. Для більшості дітей з </w:t>
      </w:r>
      <w:r w:rsidR="00297431">
        <w:rPr>
          <w:lang w:val="uk-UA"/>
        </w:rPr>
        <w:t>Д</w:t>
      </w:r>
      <w:r w:rsidRPr="0098286F">
        <w:rPr>
          <w:lang w:val="uk-UA"/>
        </w:rPr>
        <w:t>ЦП характерна підвищена стомлюваність. Діти що неспроможні зосередитися на нанесені, швидко стають в'ялими і дратівливими, при невдачах відмовляються виконання завдання. У деяких дітей унаслідок втоми виникає рухова турбота.</w:t>
      </w:r>
    </w:p>
    <w:p w14:paraId="78A1AAED" w14:textId="33BC76E5" w:rsidR="0098286F" w:rsidRPr="0098286F" w:rsidRDefault="0098286F" w:rsidP="0098286F">
      <w:pPr>
        <w:spacing w:after="0" w:line="360" w:lineRule="auto"/>
        <w:ind w:firstLine="709"/>
        <w:jc w:val="both"/>
        <w:rPr>
          <w:lang w:val="uk-UA"/>
        </w:rPr>
      </w:pPr>
      <w:r w:rsidRPr="0098286F">
        <w:rPr>
          <w:lang w:val="uk-UA"/>
        </w:rPr>
        <w:t xml:space="preserve">М'язовий тонус умовно називають </w:t>
      </w:r>
      <w:r w:rsidR="00297431">
        <w:rPr>
          <w:lang w:val="uk-UA"/>
        </w:rPr>
        <w:t>«</w:t>
      </w:r>
      <w:r w:rsidRPr="0098286F">
        <w:rPr>
          <w:lang w:val="uk-UA"/>
        </w:rPr>
        <w:t xml:space="preserve">рефлексом на </w:t>
      </w:r>
      <w:proofErr w:type="spellStart"/>
      <w:r w:rsidRPr="0098286F">
        <w:rPr>
          <w:lang w:val="uk-UA"/>
        </w:rPr>
        <w:t>пропріорецепцію</w:t>
      </w:r>
      <w:proofErr w:type="spellEnd"/>
      <w:r w:rsidR="00297431">
        <w:rPr>
          <w:lang w:val="uk-UA"/>
        </w:rPr>
        <w:t>»</w:t>
      </w:r>
      <w:r w:rsidRPr="0098286F">
        <w:rPr>
          <w:lang w:val="uk-UA"/>
        </w:rPr>
        <w:t xml:space="preserve">, </w:t>
      </w:r>
      <w:r w:rsidR="00297431">
        <w:rPr>
          <w:lang w:val="uk-UA"/>
        </w:rPr>
        <w:t>«</w:t>
      </w:r>
      <w:r w:rsidRPr="0098286F">
        <w:rPr>
          <w:lang w:val="uk-UA"/>
        </w:rPr>
        <w:t>відповіддю м'язів на відчуття</w:t>
      </w:r>
      <w:r w:rsidR="00297431">
        <w:rPr>
          <w:lang w:val="uk-UA"/>
        </w:rPr>
        <w:t>»</w:t>
      </w:r>
      <w:r w:rsidRPr="0098286F">
        <w:rPr>
          <w:lang w:val="uk-UA"/>
        </w:rPr>
        <w:t xml:space="preserve">. Нормальний м'язовий тонус є основою будь-якого рухового </w:t>
      </w:r>
      <w:proofErr w:type="spellStart"/>
      <w:r w:rsidRPr="0098286F">
        <w:rPr>
          <w:lang w:val="uk-UA"/>
        </w:rPr>
        <w:t>акта</w:t>
      </w:r>
      <w:proofErr w:type="spellEnd"/>
      <w:r w:rsidRPr="0098286F">
        <w:rPr>
          <w:lang w:val="uk-UA"/>
        </w:rPr>
        <w:t>. Регуляція м'язового тонусу забезпечується узгодженою роботою різних ланок нервової системи.</w:t>
      </w:r>
    </w:p>
    <w:p w14:paraId="6D2747B9" w14:textId="6029EEBB" w:rsidR="0098286F" w:rsidRPr="0098286F" w:rsidRDefault="0098286F" w:rsidP="0098286F">
      <w:pPr>
        <w:spacing w:after="0" w:line="360" w:lineRule="auto"/>
        <w:ind w:firstLine="709"/>
        <w:jc w:val="both"/>
        <w:rPr>
          <w:lang w:val="uk-UA"/>
        </w:rPr>
      </w:pPr>
      <w:r w:rsidRPr="0098286F">
        <w:rPr>
          <w:lang w:val="uk-UA"/>
        </w:rPr>
        <w:t xml:space="preserve">У структурі рухового дефекту в дітей із </w:t>
      </w:r>
      <w:r w:rsidR="00297431">
        <w:rPr>
          <w:lang w:val="uk-UA"/>
        </w:rPr>
        <w:t>Д</w:t>
      </w:r>
      <w:r w:rsidRPr="0098286F">
        <w:rPr>
          <w:lang w:val="uk-UA"/>
        </w:rPr>
        <w:t xml:space="preserve">ЦП важливе значення має порушення тонусу м'язів. Найчастіше спостерігається порушення тонусу на кшталт </w:t>
      </w:r>
      <w:proofErr w:type="spellStart"/>
      <w:r w:rsidRPr="0098286F">
        <w:rPr>
          <w:lang w:val="uk-UA"/>
        </w:rPr>
        <w:t>спастичності</w:t>
      </w:r>
      <w:proofErr w:type="spellEnd"/>
      <w:r w:rsidRPr="0098286F">
        <w:rPr>
          <w:lang w:val="uk-UA"/>
        </w:rPr>
        <w:t xml:space="preserve">. </w:t>
      </w:r>
      <w:proofErr w:type="spellStart"/>
      <w:r w:rsidRPr="0098286F">
        <w:rPr>
          <w:lang w:val="uk-UA"/>
        </w:rPr>
        <w:t>Спастичність</w:t>
      </w:r>
      <w:proofErr w:type="spellEnd"/>
      <w:r w:rsidRPr="0098286F">
        <w:rPr>
          <w:lang w:val="uk-UA"/>
        </w:rPr>
        <w:t xml:space="preserve"> характеризується підвищенням м'язового тонусу окремих групах м'язів. При </w:t>
      </w:r>
      <w:proofErr w:type="spellStart"/>
      <w:r w:rsidRPr="0098286F">
        <w:rPr>
          <w:lang w:val="uk-UA"/>
        </w:rPr>
        <w:t>спастичності</w:t>
      </w:r>
      <w:proofErr w:type="spellEnd"/>
      <w:r w:rsidRPr="0098286F">
        <w:rPr>
          <w:lang w:val="uk-UA"/>
        </w:rPr>
        <w:t xml:space="preserve"> повторні рухи сприяють зниженню м'язового тонусу. Є характерною є зміна м'язового тонусу залежно від положення голови дитини, що пов'язано з впливом </w:t>
      </w:r>
      <w:proofErr w:type="spellStart"/>
      <w:r w:rsidRPr="0098286F">
        <w:rPr>
          <w:lang w:val="uk-UA"/>
        </w:rPr>
        <w:t>позотонічних</w:t>
      </w:r>
      <w:proofErr w:type="spellEnd"/>
      <w:r w:rsidRPr="0098286F">
        <w:rPr>
          <w:lang w:val="uk-UA"/>
        </w:rPr>
        <w:t xml:space="preserve"> рефлексів.</w:t>
      </w:r>
    </w:p>
    <w:p w14:paraId="16F76757" w14:textId="5AC09BB6" w:rsidR="0098286F" w:rsidRPr="0098286F" w:rsidRDefault="0098286F" w:rsidP="0098286F">
      <w:pPr>
        <w:spacing w:after="0" w:line="360" w:lineRule="auto"/>
        <w:ind w:firstLine="709"/>
        <w:jc w:val="both"/>
        <w:rPr>
          <w:lang w:val="uk-UA"/>
        </w:rPr>
      </w:pPr>
      <w:r w:rsidRPr="0098286F">
        <w:rPr>
          <w:lang w:val="uk-UA"/>
        </w:rPr>
        <w:t xml:space="preserve">Є порушення м'язового тонусу на кшталт ригідності. Нерідко ригідність поширюється попри всі м'язи кінцівки, </w:t>
      </w:r>
      <w:r w:rsidR="00297431">
        <w:rPr>
          <w:lang w:val="uk-UA"/>
        </w:rPr>
        <w:t>або</w:t>
      </w:r>
      <w:r w:rsidRPr="0098286F">
        <w:rPr>
          <w:lang w:val="uk-UA"/>
        </w:rPr>
        <w:t xml:space="preserve"> більше на м'язи розгиначі. Найчастіше спостерігається при </w:t>
      </w:r>
      <w:proofErr w:type="spellStart"/>
      <w:r w:rsidRPr="0098286F">
        <w:rPr>
          <w:lang w:val="uk-UA"/>
        </w:rPr>
        <w:t>гіперкінетичній</w:t>
      </w:r>
      <w:proofErr w:type="spellEnd"/>
      <w:r w:rsidRPr="0098286F">
        <w:rPr>
          <w:lang w:val="uk-UA"/>
        </w:rPr>
        <w:t xml:space="preserve"> формі, при цій формі характерний мінливий м'язовий тонус - дистонія.</w:t>
      </w:r>
    </w:p>
    <w:p w14:paraId="2C443412" w14:textId="4F3F9A2B" w:rsidR="0098286F" w:rsidRPr="0098286F" w:rsidRDefault="0098286F" w:rsidP="0098286F">
      <w:pPr>
        <w:spacing w:after="0" w:line="360" w:lineRule="auto"/>
        <w:ind w:firstLine="709"/>
        <w:jc w:val="both"/>
        <w:rPr>
          <w:lang w:val="uk-UA"/>
        </w:rPr>
      </w:pPr>
      <w:r w:rsidRPr="0098286F">
        <w:rPr>
          <w:lang w:val="uk-UA"/>
        </w:rPr>
        <w:t xml:space="preserve">За деяких форм ДЦП може бути знижений м'язовий тонус (гіпотонія). М'язи стають в'ялими, збільшується обсяг рухів у суглобах. Низький м'язовий тонус характерний для </w:t>
      </w:r>
      <w:proofErr w:type="spellStart"/>
      <w:r w:rsidRPr="0098286F">
        <w:rPr>
          <w:lang w:val="uk-UA"/>
        </w:rPr>
        <w:t>атонічно</w:t>
      </w:r>
      <w:proofErr w:type="spellEnd"/>
      <w:r w:rsidRPr="0098286F">
        <w:rPr>
          <w:lang w:val="uk-UA"/>
        </w:rPr>
        <w:t xml:space="preserve">-астатичної форми </w:t>
      </w:r>
      <w:r w:rsidR="00297431">
        <w:rPr>
          <w:lang w:val="uk-UA"/>
        </w:rPr>
        <w:t>Д</w:t>
      </w:r>
      <w:r w:rsidRPr="0098286F">
        <w:rPr>
          <w:lang w:val="uk-UA"/>
        </w:rPr>
        <w:t>ЦП. При ускладнених формах ДЦП спостерігається поєднання різних варіантів порушення м'язового тонусу</w:t>
      </w:r>
      <w:r w:rsidR="007E0853">
        <w:rPr>
          <w:lang w:val="uk-UA"/>
        </w:rPr>
        <w:t xml:space="preserve"> </w:t>
      </w:r>
      <w:r w:rsidR="007E0853">
        <w:rPr>
          <w:rFonts w:cs="Times New Roman"/>
          <w:szCs w:val="28"/>
          <w:lang w:val="uk-UA"/>
        </w:rPr>
        <w:t>[42]</w:t>
      </w:r>
      <w:r w:rsidRPr="0098286F">
        <w:rPr>
          <w:lang w:val="uk-UA"/>
        </w:rPr>
        <w:t>.</w:t>
      </w:r>
    </w:p>
    <w:p w14:paraId="5C46E46D" w14:textId="076EFB26" w:rsidR="000E0175" w:rsidRPr="005C655E" w:rsidRDefault="0098286F" w:rsidP="0098286F">
      <w:pPr>
        <w:spacing w:after="0" w:line="360" w:lineRule="auto"/>
        <w:ind w:firstLine="709"/>
        <w:jc w:val="both"/>
        <w:rPr>
          <w:lang w:val="uk-UA"/>
        </w:rPr>
      </w:pPr>
      <w:r w:rsidRPr="0098286F">
        <w:rPr>
          <w:lang w:val="uk-UA"/>
        </w:rPr>
        <w:lastRenderedPageBreak/>
        <w:t xml:space="preserve">У деяких дітей, коли ДЦП </w:t>
      </w:r>
      <w:proofErr w:type="spellStart"/>
      <w:r w:rsidRPr="0098286F">
        <w:rPr>
          <w:lang w:val="uk-UA"/>
        </w:rPr>
        <w:t>ускладнюється</w:t>
      </w:r>
      <w:proofErr w:type="spellEnd"/>
      <w:r w:rsidRPr="0098286F">
        <w:rPr>
          <w:lang w:val="uk-UA"/>
        </w:rPr>
        <w:t xml:space="preserve"> </w:t>
      </w:r>
      <w:proofErr w:type="spellStart"/>
      <w:r w:rsidRPr="0098286F">
        <w:rPr>
          <w:lang w:val="uk-UA"/>
        </w:rPr>
        <w:t>мозочковою</w:t>
      </w:r>
      <w:proofErr w:type="spellEnd"/>
      <w:r w:rsidRPr="0098286F">
        <w:rPr>
          <w:lang w:val="uk-UA"/>
        </w:rPr>
        <w:t xml:space="preserve"> недостатністю, при довільних рухах спостерігається тремор, який посилюється при наближенні кінцівки до </w:t>
      </w:r>
      <w:r w:rsidR="00297431">
        <w:rPr>
          <w:lang w:val="uk-UA"/>
        </w:rPr>
        <w:t>цілі</w:t>
      </w:r>
      <w:r w:rsidRPr="0098286F">
        <w:rPr>
          <w:lang w:val="uk-UA"/>
        </w:rPr>
        <w:t xml:space="preserve">. Від тремору треба відрізняти </w:t>
      </w:r>
      <w:proofErr w:type="spellStart"/>
      <w:r w:rsidRPr="0098286F">
        <w:rPr>
          <w:lang w:val="uk-UA"/>
        </w:rPr>
        <w:t>синкінезія</w:t>
      </w:r>
      <w:proofErr w:type="spellEnd"/>
      <w:r w:rsidRPr="0098286F">
        <w:rPr>
          <w:lang w:val="uk-UA"/>
        </w:rPr>
        <w:t xml:space="preserve"> - супутні рухи, що мимоволі виникають.</w:t>
      </w:r>
    </w:p>
    <w:p w14:paraId="5983D5BF" w14:textId="77777777" w:rsidR="00984947" w:rsidRDefault="00984947" w:rsidP="000E0175">
      <w:pPr>
        <w:spacing w:after="0" w:line="360" w:lineRule="auto"/>
        <w:ind w:firstLine="709"/>
        <w:jc w:val="both"/>
        <w:rPr>
          <w:lang w:val="uk-UA"/>
        </w:rPr>
      </w:pPr>
    </w:p>
    <w:p w14:paraId="3178831E" w14:textId="7872E521" w:rsidR="00984947" w:rsidRPr="00984947" w:rsidRDefault="00984947" w:rsidP="00984947">
      <w:pPr>
        <w:spacing w:after="0" w:line="360" w:lineRule="auto"/>
        <w:jc w:val="center"/>
        <w:rPr>
          <w:b/>
          <w:bCs/>
          <w:lang w:val="uk-UA"/>
        </w:rPr>
      </w:pPr>
      <w:r w:rsidRPr="00984947">
        <w:rPr>
          <w:b/>
          <w:bCs/>
          <w:lang w:val="uk-UA"/>
        </w:rPr>
        <w:t xml:space="preserve">1.3. </w:t>
      </w:r>
      <w:r w:rsidR="00533C1B" w:rsidRPr="00533C1B">
        <w:rPr>
          <w:b/>
          <w:bCs/>
          <w:lang w:val="uk-UA"/>
        </w:rPr>
        <w:t>Механізми підвищення фізичної підготовленості у дітей із ДЦП</w:t>
      </w:r>
    </w:p>
    <w:p w14:paraId="1094D0DC" w14:textId="0E955102" w:rsidR="00533C1B" w:rsidRPr="00533C1B" w:rsidRDefault="00096CA4" w:rsidP="00533C1B">
      <w:pPr>
        <w:spacing w:after="0" w:line="360" w:lineRule="auto"/>
        <w:ind w:firstLine="709"/>
        <w:jc w:val="both"/>
        <w:rPr>
          <w:lang w:val="uk-UA"/>
        </w:rPr>
      </w:pPr>
      <w:r>
        <w:rPr>
          <w:lang w:val="uk-UA"/>
        </w:rPr>
        <w:t>В теорії</w:t>
      </w:r>
      <w:r w:rsidR="00533C1B" w:rsidRPr="00533C1B">
        <w:rPr>
          <w:lang w:val="uk-UA"/>
        </w:rPr>
        <w:t xml:space="preserve"> фізичної культури рух сприймається як моторна функція організму з переміщенню тіла чи його окремих частин у просторі та часу. Іншими словами, рух є продуктом м'язової діяльності, організованої певним чином, регулюється фізіологічними механізмами та забезпечується численними морфологічними та функціональними системами організму.</w:t>
      </w:r>
    </w:p>
    <w:p w14:paraId="381D3F98" w14:textId="43A24F06" w:rsidR="00533C1B" w:rsidRPr="00533C1B" w:rsidRDefault="00533C1B" w:rsidP="00533C1B">
      <w:pPr>
        <w:spacing w:after="0" w:line="360" w:lineRule="auto"/>
        <w:ind w:firstLine="709"/>
        <w:jc w:val="both"/>
        <w:rPr>
          <w:lang w:val="uk-UA"/>
        </w:rPr>
      </w:pPr>
      <w:r w:rsidRPr="00533C1B">
        <w:rPr>
          <w:lang w:val="uk-UA"/>
        </w:rPr>
        <w:t xml:space="preserve">Крім функцій, що полягають у нормальному функціонуванні індивіда в середовищі, виконання ним побутових, трудових та інших рухових дій, рух є джерелом </w:t>
      </w:r>
      <w:proofErr w:type="spellStart"/>
      <w:r w:rsidRPr="00533C1B">
        <w:rPr>
          <w:lang w:val="uk-UA"/>
        </w:rPr>
        <w:t>неентропійних</w:t>
      </w:r>
      <w:proofErr w:type="spellEnd"/>
      <w:r w:rsidRPr="00533C1B">
        <w:rPr>
          <w:lang w:val="uk-UA"/>
        </w:rPr>
        <w:t xml:space="preserve"> ресурсів підвищення гомеостазу. У зв'язку з цим є основним засобом фізичного виховання - педагогічного процесу, спрямованого </w:t>
      </w:r>
      <w:r w:rsidR="00096CA4">
        <w:rPr>
          <w:lang w:val="uk-UA"/>
        </w:rPr>
        <w:t xml:space="preserve">на </w:t>
      </w:r>
      <w:r w:rsidRPr="00533C1B">
        <w:rPr>
          <w:lang w:val="uk-UA"/>
        </w:rPr>
        <w:t xml:space="preserve">рішення встановлених суспільством завдань з допомогою </w:t>
      </w:r>
      <w:r w:rsidR="00096CA4">
        <w:rPr>
          <w:lang w:val="uk-UA"/>
        </w:rPr>
        <w:t>засобів</w:t>
      </w:r>
      <w:r w:rsidRPr="00533C1B">
        <w:rPr>
          <w:lang w:val="uk-UA"/>
        </w:rPr>
        <w:t xml:space="preserve"> фізичної культури. В аспекті зазначеного рухова дія розглядається як цілеспрямований на вирішення цих завдань поведінковий руховий акт, що становить основу фізичної вправи. Для вирішення завдань, що забезпечують процес фізичного виховання, існує низка класифікацій, кожна з них розрізняє фізичні вправи за якоюсь однією ознакою. Нижче описуються класифікації, якими важливо користуватися у фізичному вихованні дітей, які мають проблеми зі здоров'ям. (</w:t>
      </w:r>
      <w:r w:rsidR="00096CA4">
        <w:rPr>
          <w:lang w:val="uk-UA"/>
        </w:rPr>
        <w:t>т</w:t>
      </w:r>
      <w:r w:rsidRPr="00533C1B">
        <w:rPr>
          <w:lang w:val="uk-UA"/>
        </w:rPr>
        <w:t>абл</w:t>
      </w:r>
      <w:r w:rsidR="00096CA4">
        <w:rPr>
          <w:lang w:val="uk-UA"/>
        </w:rPr>
        <w:t xml:space="preserve">иця </w:t>
      </w:r>
      <w:r w:rsidRPr="00533C1B">
        <w:rPr>
          <w:lang w:val="uk-UA"/>
        </w:rPr>
        <w:t xml:space="preserve">1, </w:t>
      </w:r>
      <w:r w:rsidR="00096CA4">
        <w:rPr>
          <w:lang w:val="uk-UA"/>
        </w:rPr>
        <w:t>д</w:t>
      </w:r>
      <w:r w:rsidRPr="00533C1B">
        <w:rPr>
          <w:lang w:val="uk-UA"/>
        </w:rPr>
        <w:t>од</w:t>
      </w:r>
      <w:r w:rsidR="00096CA4">
        <w:rPr>
          <w:lang w:val="uk-UA"/>
        </w:rPr>
        <w:t xml:space="preserve">аток </w:t>
      </w:r>
      <w:r w:rsidRPr="00533C1B">
        <w:rPr>
          <w:lang w:val="uk-UA"/>
        </w:rPr>
        <w:t>1)</w:t>
      </w:r>
      <w:r w:rsidR="00096CA4">
        <w:rPr>
          <w:lang w:val="uk-UA"/>
        </w:rPr>
        <w:t>.</w:t>
      </w:r>
    </w:p>
    <w:p w14:paraId="551D827C" w14:textId="77777777" w:rsidR="00533C1B" w:rsidRPr="00533C1B" w:rsidRDefault="00533C1B" w:rsidP="00533C1B">
      <w:pPr>
        <w:spacing w:after="0" w:line="360" w:lineRule="auto"/>
        <w:ind w:firstLine="709"/>
        <w:jc w:val="both"/>
        <w:rPr>
          <w:lang w:val="uk-UA"/>
        </w:rPr>
      </w:pPr>
      <w:r w:rsidRPr="00533C1B">
        <w:rPr>
          <w:lang w:val="uk-UA"/>
        </w:rPr>
        <w:t>Загальнорозвиваючі вправи покращують кровообіг, посилюють обмін речовин, зміцнюють опорно-руховий апарат і в цілому здійснюють як загальний місцевий вплив. Їх, своєю чергою, класифікують в такий спосіб.</w:t>
      </w:r>
    </w:p>
    <w:p w14:paraId="6823A7D6" w14:textId="42ABBC70" w:rsidR="00533C1B" w:rsidRPr="00533C1B" w:rsidRDefault="00533C1B" w:rsidP="00533C1B">
      <w:pPr>
        <w:spacing w:after="0" w:line="360" w:lineRule="auto"/>
        <w:ind w:firstLine="709"/>
        <w:jc w:val="both"/>
        <w:rPr>
          <w:lang w:val="uk-UA"/>
        </w:rPr>
      </w:pPr>
      <w:r w:rsidRPr="00533C1B">
        <w:rPr>
          <w:lang w:val="uk-UA"/>
        </w:rPr>
        <w:t xml:space="preserve">• За анатомічною ознакою: вправи для м'язів верхніх кінцівок, плечового </w:t>
      </w:r>
      <w:proofErr w:type="spellStart"/>
      <w:r w:rsidRPr="00533C1B">
        <w:rPr>
          <w:lang w:val="uk-UA"/>
        </w:rPr>
        <w:t>пояса</w:t>
      </w:r>
      <w:proofErr w:type="spellEnd"/>
      <w:r w:rsidRPr="00533C1B">
        <w:rPr>
          <w:lang w:val="uk-UA"/>
        </w:rPr>
        <w:t xml:space="preserve">, нижніх кінцівок. Ці вправи вибірково впливають </w:t>
      </w:r>
      <w:r w:rsidR="00BE6253">
        <w:rPr>
          <w:lang w:val="uk-UA"/>
        </w:rPr>
        <w:t xml:space="preserve">на </w:t>
      </w:r>
      <w:r w:rsidRPr="00533C1B">
        <w:rPr>
          <w:lang w:val="uk-UA"/>
        </w:rPr>
        <w:t xml:space="preserve">ті чи інші м'язові групи, а </w:t>
      </w:r>
      <w:r w:rsidR="00BE6253">
        <w:rPr>
          <w:lang w:val="uk-UA"/>
        </w:rPr>
        <w:t xml:space="preserve">за </w:t>
      </w:r>
      <w:r w:rsidRPr="00533C1B">
        <w:rPr>
          <w:lang w:val="uk-UA"/>
        </w:rPr>
        <w:t>рахунок цього - і діяльність ти чи інших внутрішніх органів.</w:t>
      </w:r>
    </w:p>
    <w:p w14:paraId="3AEA9FF3" w14:textId="77777777" w:rsidR="00533C1B" w:rsidRPr="00533C1B" w:rsidRDefault="00533C1B" w:rsidP="00533C1B">
      <w:pPr>
        <w:spacing w:after="0" w:line="360" w:lineRule="auto"/>
        <w:ind w:firstLine="709"/>
        <w:jc w:val="both"/>
        <w:rPr>
          <w:lang w:val="uk-UA"/>
        </w:rPr>
      </w:pPr>
      <w:r w:rsidRPr="00533C1B">
        <w:rPr>
          <w:lang w:val="uk-UA"/>
        </w:rPr>
        <w:t>• За ознакою активності: активні вправи, пасивні вправи.</w:t>
      </w:r>
    </w:p>
    <w:p w14:paraId="5606F3A2" w14:textId="57E4EA09" w:rsidR="00533C1B" w:rsidRPr="00533C1B" w:rsidRDefault="00533C1B" w:rsidP="00533C1B">
      <w:pPr>
        <w:spacing w:after="0" w:line="360" w:lineRule="auto"/>
        <w:ind w:firstLine="709"/>
        <w:jc w:val="both"/>
        <w:rPr>
          <w:lang w:val="uk-UA"/>
        </w:rPr>
      </w:pPr>
      <w:r w:rsidRPr="00533C1B">
        <w:rPr>
          <w:lang w:val="uk-UA"/>
        </w:rPr>
        <w:lastRenderedPageBreak/>
        <w:t>Активні вправи дитина виконує самостійно та свідомо. Вони становлять основну масу засобів лікувальної фізкультури. Серед цієї групи можна виділити вправи на розслаблення м'язів. Такі вправи здійснюють загальний вплив на весь організм: знижують тонус м'язів, заспокоюють нервову систему, прискорюють відновлювальні процеси. Розслаблення м'язів кінцівок сприяють ув'язування та махові рухи; розслаблення м'язів всього тіла можна досягти, наприклад, зануренням у теплу ванну, а також через вольові імпульси, тобто «працюючи» лише головою</w:t>
      </w:r>
      <w:r w:rsidR="007E0853">
        <w:rPr>
          <w:lang w:val="uk-UA"/>
        </w:rPr>
        <w:t xml:space="preserve"> </w:t>
      </w:r>
      <w:r w:rsidR="007E0853">
        <w:rPr>
          <w:rFonts w:cs="Times New Roman"/>
          <w:szCs w:val="28"/>
          <w:lang w:val="uk-UA"/>
        </w:rPr>
        <w:t>[16, 42]</w:t>
      </w:r>
      <w:r w:rsidRPr="00533C1B">
        <w:rPr>
          <w:lang w:val="uk-UA"/>
        </w:rPr>
        <w:t>.</w:t>
      </w:r>
    </w:p>
    <w:p w14:paraId="63BD7D31" w14:textId="77777777" w:rsidR="00533C1B" w:rsidRPr="00533C1B" w:rsidRDefault="00533C1B" w:rsidP="00533C1B">
      <w:pPr>
        <w:spacing w:after="0" w:line="360" w:lineRule="auto"/>
        <w:ind w:firstLine="709"/>
        <w:jc w:val="both"/>
        <w:rPr>
          <w:lang w:val="uk-UA"/>
        </w:rPr>
      </w:pPr>
      <w:r w:rsidRPr="00533C1B">
        <w:rPr>
          <w:lang w:val="uk-UA"/>
        </w:rPr>
        <w:t>Пасивні вправи виконуються з чиєюсь допомогою. Вони використовуються при паралічах кінцівок, у початковий період лікування інфаркту, при переломах кінцівок. М'язи, які задіяні під час пасивних рухів, повинні бути повністю розслаблені. Ці вправи здійснюють слабкий фізіологічний вплив на організм, що обумовлюється ступенем та швидкістю розтягування м'язів та тривалістю їх розслаблення. У момент розтягування теплопродукція м'язової тканини підвищується, просвіт судин звужується і кровопостачання м'язів погіршується, проте в наступний момент - при розслабленні м'язів - рефлекторно відбувається все навпаки; кровообіг покращується, підвищується (приблизно другий порівняно зі станом спокою) поглинання кисню у м'язах, покращується їх еластичність.</w:t>
      </w:r>
    </w:p>
    <w:p w14:paraId="7778BDDA" w14:textId="77777777" w:rsidR="00533C1B" w:rsidRPr="00533C1B" w:rsidRDefault="00533C1B" w:rsidP="00533C1B">
      <w:pPr>
        <w:spacing w:after="0" w:line="360" w:lineRule="auto"/>
        <w:ind w:firstLine="709"/>
        <w:jc w:val="both"/>
        <w:rPr>
          <w:lang w:val="uk-UA"/>
        </w:rPr>
      </w:pPr>
      <w:r w:rsidRPr="00533C1B">
        <w:rPr>
          <w:lang w:val="uk-UA"/>
        </w:rPr>
        <w:t>• Виявлення фізіологічних змін, які відбуваються в організмі під впливом навантаження. Відповідно до фізичних вправ можуть бути малою, помірною, великою і максимальною інтенсивністю:</w:t>
      </w:r>
    </w:p>
    <w:p w14:paraId="6E185A77" w14:textId="688394FD" w:rsidR="00533C1B" w:rsidRPr="00533C1B" w:rsidRDefault="00533C1B" w:rsidP="00533C1B">
      <w:pPr>
        <w:spacing w:after="0" w:line="360" w:lineRule="auto"/>
        <w:ind w:firstLine="709"/>
        <w:jc w:val="both"/>
        <w:rPr>
          <w:lang w:val="uk-UA"/>
        </w:rPr>
      </w:pPr>
      <w:r w:rsidRPr="00533C1B">
        <w:rPr>
          <w:lang w:val="uk-UA"/>
        </w:rPr>
        <w:t xml:space="preserve">- Вправи малої інтенсивності не викликають суттєвих змін фізіологічних функцій та не здійснюють явного тренувального ефекту. Однак навіть такі незначні допоміжні навантаження щодо запобігають негативним наслідкам гіподинамії, а також позитивно впливають на центральну нервову систему. Вправи малої інтенсивності - це рухи за участю малих м'язових груп, які виконуються у повільному темпі, з невеликою амплітудою. Сюди відносяться статичні напруження окремих груп м'язів. Такі вправи призначають </w:t>
      </w:r>
      <w:r w:rsidR="00F33BA4">
        <w:rPr>
          <w:lang w:val="uk-UA"/>
        </w:rPr>
        <w:t xml:space="preserve">на </w:t>
      </w:r>
      <w:r w:rsidRPr="00533C1B">
        <w:rPr>
          <w:lang w:val="uk-UA"/>
        </w:rPr>
        <w:t xml:space="preserve">першому етапі лікувальної фізкультури. Вони в цілому нормалізують геодинамічні </w:t>
      </w:r>
      <w:r w:rsidRPr="00533C1B">
        <w:rPr>
          <w:lang w:val="uk-UA"/>
        </w:rPr>
        <w:lastRenderedPageBreak/>
        <w:t>показники: частоту серцевих скорочень, частоту та глибину дихання, але при тривалому виконанні вправ малої інтенсивності також розвивається втома, що може негативно вплинути на діяльність серцево-судинної системи;</w:t>
      </w:r>
    </w:p>
    <w:p w14:paraId="37537441" w14:textId="77777777" w:rsidR="00533C1B" w:rsidRPr="00533C1B" w:rsidRDefault="00533C1B" w:rsidP="00533C1B">
      <w:pPr>
        <w:spacing w:after="0" w:line="360" w:lineRule="auto"/>
        <w:ind w:firstLine="709"/>
        <w:jc w:val="both"/>
        <w:rPr>
          <w:lang w:val="uk-UA"/>
        </w:rPr>
      </w:pPr>
      <w:r w:rsidRPr="00533C1B">
        <w:rPr>
          <w:lang w:val="uk-UA"/>
        </w:rPr>
        <w:t xml:space="preserve">- Вправи помірної інтенсивності сприяють поліпшенню окисних процесів у м'язах та розпаду в них глікогену, вони </w:t>
      </w:r>
      <w:proofErr w:type="spellStart"/>
      <w:r w:rsidRPr="00533C1B">
        <w:rPr>
          <w:lang w:val="uk-UA"/>
        </w:rPr>
        <w:t>помірно</w:t>
      </w:r>
      <w:proofErr w:type="spellEnd"/>
      <w:r w:rsidRPr="00533C1B">
        <w:rPr>
          <w:lang w:val="uk-UA"/>
        </w:rPr>
        <w:t xml:space="preserve"> активують серцево-судинну та дихальну, завдяки чому створюються аеробні умови для роботи м'язів. Вправи помірної інтенсивності найчастіше використовуються у лікувальній фізкультурі. До таких вправ відносяться ходьба у повільному темпі та середньому темпі, вправи для верхніх та нижніх кінцівок, які виконуються з великою амплітудою та у повільному або середньому темпі, вправи для м'язів тулуба;</w:t>
      </w:r>
    </w:p>
    <w:p w14:paraId="179FA02E" w14:textId="77777777" w:rsidR="00533C1B" w:rsidRPr="00533C1B" w:rsidRDefault="00533C1B" w:rsidP="00533C1B">
      <w:pPr>
        <w:spacing w:after="0" w:line="360" w:lineRule="auto"/>
        <w:ind w:firstLine="709"/>
        <w:jc w:val="both"/>
        <w:rPr>
          <w:lang w:val="uk-UA"/>
        </w:rPr>
      </w:pPr>
      <w:r w:rsidRPr="00533C1B">
        <w:rPr>
          <w:lang w:val="uk-UA"/>
        </w:rPr>
        <w:t>- Вправи великої та максимальної інтенсивності викликає значне напруження всіх життєвих функцій організму. М'язова діяльність у своїй має анаеробний характер, і «кисневий борг» «погашається» потім протягом досить багато часу. Однак у цей відновлювальний період обмін речовин продовжує збільшуватися, тому можна сказати, що дія вправ великої та максимальної інтенсивності продовжує ще довго після того, як вони самі закінчилися. Швидкісний біг, швидка ходьба, вправи на гімнастичних снарядах, вправи з навантаженням, вправи для великих м'язових груп, які виконуються з широкою амплітудою і великою швидкістю, що супроводжуються серйозним навантаженням на організм, тому при виконанні таких вправ потрібен суворий контроль.</w:t>
      </w:r>
    </w:p>
    <w:p w14:paraId="61D0D1E3" w14:textId="77777777" w:rsidR="00533C1B" w:rsidRPr="00533C1B" w:rsidRDefault="00533C1B" w:rsidP="00533C1B">
      <w:pPr>
        <w:spacing w:after="0" w:line="360" w:lineRule="auto"/>
        <w:ind w:firstLine="709"/>
        <w:jc w:val="both"/>
        <w:rPr>
          <w:lang w:val="uk-UA"/>
        </w:rPr>
      </w:pPr>
      <w:r w:rsidRPr="00533C1B">
        <w:rPr>
          <w:lang w:val="uk-UA"/>
        </w:rPr>
        <w:t>Особливу групу становлять звані ідеомоторні вправи. Це і є саме «мисляча гімнастика». Яскрава уява будь-якої вправи викликає збудження певних нейронів у головному мозку, а потім активуються і відповідні рухові нервові клітини. Це сприяє, наприклад, регенерації (тобто відновлення) ушкоджених периферичних нервів.</w:t>
      </w:r>
    </w:p>
    <w:p w14:paraId="2310CEC1" w14:textId="77777777" w:rsidR="00533C1B" w:rsidRPr="00533C1B" w:rsidRDefault="00533C1B" w:rsidP="00533C1B">
      <w:pPr>
        <w:spacing w:after="0" w:line="360" w:lineRule="auto"/>
        <w:ind w:firstLine="709"/>
        <w:jc w:val="both"/>
        <w:rPr>
          <w:lang w:val="uk-UA"/>
        </w:rPr>
      </w:pPr>
      <w:r w:rsidRPr="00533C1B">
        <w:rPr>
          <w:lang w:val="uk-UA"/>
        </w:rPr>
        <w:t xml:space="preserve">Спеціальні вправи. При різних захворюваннях ті чи інші види вправ здійснюють особливо прицільний вплив. Наприклад, для серцево-судинної системи та дихальної такими спеціальними вправами є дихальні: при гіпертонічній хворобі – вправи на розслаблення м'язів (м'язова релаксація); при </w:t>
      </w:r>
      <w:r w:rsidRPr="00533C1B">
        <w:rPr>
          <w:lang w:val="uk-UA"/>
        </w:rPr>
        <w:lastRenderedPageBreak/>
        <w:t xml:space="preserve">багатьох захворюваннях центральної нервової системи – вправи на координацію рухів та рівноваги, при захворюванні органів травлення – вправи для м'язів черевного преса, а при захворюваннях органів малого тазу – вправи для зміцнення м'язів тазового </w:t>
      </w:r>
      <w:proofErr w:type="spellStart"/>
      <w:r w:rsidRPr="00533C1B">
        <w:rPr>
          <w:lang w:val="uk-UA"/>
        </w:rPr>
        <w:t>дна</w:t>
      </w:r>
      <w:proofErr w:type="spellEnd"/>
      <w:r w:rsidRPr="00533C1B">
        <w:rPr>
          <w:lang w:val="uk-UA"/>
        </w:rPr>
        <w:t>; при переломах кісток та атрофії м'язів застосовуються ізометричні вправи.</w:t>
      </w:r>
    </w:p>
    <w:p w14:paraId="56D87B0F" w14:textId="5B01422B" w:rsidR="00533C1B" w:rsidRPr="00533C1B" w:rsidRDefault="0041632C" w:rsidP="00533C1B">
      <w:pPr>
        <w:spacing w:after="0" w:line="360" w:lineRule="auto"/>
        <w:ind w:firstLine="709"/>
        <w:jc w:val="both"/>
        <w:rPr>
          <w:lang w:val="uk-UA"/>
        </w:rPr>
      </w:pPr>
      <w:r w:rsidRPr="00533C1B">
        <w:rPr>
          <w:lang w:val="uk-UA"/>
        </w:rPr>
        <w:t>Н</w:t>
      </w:r>
      <w:r w:rsidR="00533C1B" w:rsidRPr="00533C1B">
        <w:rPr>
          <w:lang w:val="uk-UA"/>
        </w:rPr>
        <w:t>езалежно від мети та завдань, систематичне використання фізичних вправ є основою рухової активності інваліда - довготривалої цільової діяльності, спрямованої на розвиток, підтримку, удосконалення його рухових та функціональних можливостей на певному (мінімально необхідному, достатньому або максимальному) рівні залежно від поточної чи довгострокової мети</w:t>
      </w:r>
      <w:r w:rsidR="007E0853">
        <w:rPr>
          <w:lang w:val="uk-UA"/>
        </w:rPr>
        <w:t xml:space="preserve"> </w:t>
      </w:r>
      <w:r w:rsidR="007E0853">
        <w:rPr>
          <w:rFonts w:cs="Times New Roman"/>
          <w:szCs w:val="28"/>
          <w:lang w:val="uk-UA"/>
        </w:rPr>
        <w:t>[11, 22, 33, 40]</w:t>
      </w:r>
      <w:r w:rsidR="00533C1B" w:rsidRPr="00533C1B">
        <w:rPr>
          <w:lang w:val="uk-UA"/>
        </w:rPr>
        <w:t>.</w:t>
      </w:r>
    </w:p>
    <w:p w14:paraId="49F5CA16" w14:textId="77777777" w:rsidR="00533C1B" w:rsidRPr="00533C1B" w:rsidRDefault="00533C1B" w:rsidP="00533C1B">
      <w:pPr>
        <w:spacing w:after="0" w:line="360" w:lineRule="auto"/>
        <w:ind w:firstLine="709"/>
        <w:jc w:val="both"/>
        <w:rPr>
          <w:lang w:val="uk-UA"/>
        </w:rPr>
      </w:pPr>
      <w:r w:rsidRPr="00533C1B">
        <w:rPr>
          <w:lang w:val="uk-UA"/>
        </w:rPr>
        <w:t>Зазначене дозволяє процес використання фізичних вправ розглядати як із видів рухової діяльності інваліда, з погляду семантики коректніше проти поняттям «рухова активність», оскільки: активність - те, що посилено діє, тобто активність передбачає наявність дії, але з конкретизує її спрямованість, а отже, може бути і хаотичною, несистемною і навіть негативною; діяльність тлумачиться як заняття, тобто передбачає дію з чітко визначеними спрямованістю, спеціальним змістом та результатом. У зв'язку з цим, більш конкретним є використання поняття «рухова діяльність» порівняно з «руховою активністю», розуміючи під нею в аспекті нашої проблеми застосування фізичної культури під час її реалізації. Враховуючи зазначене, цілеспрямованість рухів як основа основного засобу фізичної культури – фізичних вправ, визначається оперативною, поточною та довготривалою метою рухової діяльності.</w:t>
      </w:r>
    </w:p>
    <w:p w14:paraId="75568D73" w14:textId="77777777" w:rsidR="00533C1B" w:rsidRPr="00533C1B" w:rsidRDefault="00533C1B" w:rsidP="00533C1B">
      <w:pPr>
        <w:spacing w:after="0" w:line="360" w:lineRule="auto"/>
        <w:ind w:firstLine="709"/>
        <w:jc w:val="both"/>
        <w:rPr>
          <w:lang w:val="uk-UA"/>
        </w:rPr>
      </w:pPr>
      <w:r w:rsidRPr="00533C1B">
        <w:rPr>
          <w:lang w:val="uk-UA"/>
        </w:rPr>
        <w:t>Мета окремої фізичної вправи може полягати у розвитку зусилля у певному напрямку та конкретної величини, переміщення тіла, його частин, спортивного приладу або елемента тренажерного пристрою.</w:t>
      </w:r>
    </w:p>
    <w:p w14:paraId="147D5E5B" w14:textId="77777777" w:rsidR="00533C1B" w:rsidRPr="00533C1B" w:rsidRDefault="00533C1B" w:rsidP="00533C1B">
      <w:pPr>
        <w:spacing w:after="0" w:line="360" w:lineRule="auto"/>
        <w:ind w:firstLine="709"/>
        <w:jc w:val="both"/>
        <w:rPr>
          <w:lang w:val="uk-UA"/>
        </w:rPr>
      </w:pPr>
      <w:r w:rsidRPr="00533C1B">
        <w:rPr>
          <w:lang w:val="uk-UA"/>
        </w:rPr>
        <w:t>Метою виконання серії (комплексу) вправ може бути набуття чи вдосконалення певної фізичної якості, здібності, уміння.</w:t>
      </w:r>
    </w:p>
    <w:p w14:paraId="289979FD" w14:textId="77777777" w:rsidR="00533C1B" w:rsidRPr="00533C1B" w:rsidRDefault="00533C1B" w:rsidP="00533C1B">
      <w:pPr>
        <w:spacing w:after="0" w:line="360" w:lineRule="auto"/>
        <w:ind w:firstLine="709"/>
        <w:jc w:val="both"/>
        <w:rPr>
          <w:lang w:val="uk-UA"/>
        </w:rPr>
      </w:pPr>
      <w:r w:rsidRPr="00533C1B">
        <w:rPr>
          <w:lang w:val="uk-UA"/>
        </w:rPr>
        <w:t xml:space="preserve">Мета тривалих занять фізичними вправами - досягнення високого рівня розвитку рухового та фізичного потенціалу інваліда, формування навичок </w:t>
      </w:r>
      <w:r w:rsidRPr="00533C1B">
        <w:rPr>
          <w:lang w:val="uk-UA"/>
        </w:rPr>
        <w:lastRenderedPageBreak/>
        <w:t>правильного виконання рухових дій, соматичного здоров'я, досягнення високих спортивних результатів, виховання наполегливості, працьовитості, високого рівня самодисципліни, інших важливих для особистості та суспільства характеру.</w:t>
      </w:r>
    </w:p>
    <w:p w14:paraId="22E9A9D7" w14:textId="77777777" w:rsidR="00533C1B" w:rsidRPr="00533C1B" w:rsidRDefault="00533C1B" w:rsidP="00533C1B">
      <w:pPr>
        <w:spacing w:after="0" w:line="360" w:lineRule="auto"/>
        <w:ind w:firstLine="709"/>
        <w:jc w:val="both"/>
        <w:rPr>
          <w:lang w:val="uk-UA"/>
        </w:rPr>
      </w:pPr>
      <w:r w:rsidRPr="00533C1B">
        <w:rPr>
          <w:lang w:val="uk-UA"/>
        </w:rPr>
        <w:t>У той же час використання рухової діяльності для вирішення цих завдань відзначається існуванням певних обмежень, зумовлених біологічними та соціальними детермінантами. У найбільш загальному вигляді біологічне в руховій діяльності визначається тим, що рухи та рухові дії, які становлять її основу, є результатом діяльності всього організму як живої системи, життя рухів стає можливим завдяки залученню в процес їх розвитку та реалізації всіх ресурсів життєдіяльності нашого організму. від клітини до кори мозку.</w:t>
      </w:r>
    </w:p>
    <w:p w14:paraId="79256928" w14:textId="77777777" w:rsidR="00533C1B" w:rsidRPr="00533C1B" w:rsidRDefault="00533C1B" w:rsidP="00533C1B">
      <w:pPr>
        <w:spacing w:after="0" w:line="360" w:lineRule="auto"/>
        <w:ind w:firstLine="709"/>
        <w:jc w:val="both"/>
        <w:rPr>
          <w:lang w:val="uk-UA"/>
        </w:rPr>
      </w:pPr>
      <w:r w:rsidRPr="00533C1B">
        <w:rPr>
          <w:lang w:val="uk-UA"/>
        </w:rPr>
        <w:t>Іншими словами, незалежно від того, виконується якийсь руховий акт під контролем свідомості, за наказом вищих відділів кори головного мозку використовує механізм безумовного рефлексу, він так чи інакше супроводжується розгортанням фізіологічних механізмів та біохімічних процесів забезпечення енергетики руху. У той самий час, процес індивідуального розвитку систем організму розгортається виключно біологічної основі безумовно рефлекторних реакцій, які виявляються ще до народження і продовжуються протягом усього життя інваліда.</w:t>
      </w:r>
    </w:p>
    <w:p w14:paraId="2B400B62" w14:textId="3627755C" w:rsidR="00533C1B" w:rsidRPr="00533C1B" w:rsidRDefault="0041632C" w:rsidP="00533C1B">
      <w:pPr>
        <w:spacing w:after="0" w:line="360" w:lineRule="auto"/>
        <w:ind w:firstLine="709"/>
        <w:jc w:val="both"/>
        <w:rPr>
          <w:lang w:val="uk-UA"/>
        </w:rPr>
      </w:pPr>
      <w:r>
        <w:rPr>
          <w:lang w:val="uk-UA"/>
        </w:rPr>
        <w:t>Рухова</w:t>
      </w:r>
      <w:r w:rsidR="00533C1B" w:rsidRPr="00533C1B">
        <w:rPr>
          <w:lang w:val="uk-UA"/>
        </w:rPr>
        <w:t xml:space="preserve"> діяльність інваліда спрямована на зміну стану його розвитку фізичних якостей, здібностей, не може бути досягнуто жодним іншим шляхом, крім тренування</w:t>
      </w:r>
      <w:r w:rsidR="007E0853">
        <w:rPr>
          <w:lang w:val="uk-UA"/>
        </w:rPr>
        <w:t xml:space="preserve"> </w:t>
      </w:r>
      <w:r w:rsidR="007E0853">
        <w:rPr>
          <w:rFonts w:cs="Times New Roman"/>
          <w:szCs w:val="28"/>
          <w:lang w:val="uk-UA"/>
        </w:rPr>
        <w:t>[1, 25, 31, 41]</w:t>
      </w:r>
      <w:r w:rsidR="00533C1B" w:rsidRPr="00533C1B">
        <w:rPr>
          <w:lang w:val="uk-UA"/>
        </w:rPr>
        <w:t>.</w:t>
      </w:r>
    </w:p>
    <w:p w14:paraId="53017F26" w14:textId="77777777" w:rsidR="00533C1B" w:rsidRPr="00533C1B" w:rsidRDefault="00533C1B" w:rsidP="00533C1B">
      <w:pPr>
        <w:spacing w:after="0" w:line="360" w:lineRule="auto"/>
        <w:ind w:firstLine="709"/>
        <w:jc w:val="both"/>
        <w:rPr>
          <w:lang w:val="uk-UA"/>
        </w:rPr>
      </w:pPr>
      <w:r w:rsidRPr="00533C1B">
        <w:rPr>
          <w:lang w:val="uk-UA"/>
        </w:rPr>
        <w:t xml:space="preserve">Основу тренувального ефекту, його механізм визначає фундаментальну властивість всього живого - здатність адаптуватися, розвиватися на основі пристосування до зовнішніх впливів. Завдяки реалізації в процесі тренування цього фізіологічного механізму відбувається накопичення індивідом нових фізичних кондицій, мобілізація і розгортання нових внутрішніх ресурсів організму. Особливості функціонування зазначеного механізму зумовлюють також природні обмеження стабільності тренувального ефекту та необхідності зміни змісту рухової діяльності в ході індивідуального розвитку людини. У </w:t>
      </w:r>
      <w:r w:rsidRPr="00533C1B">
        <w:rPr>
          <w:lang w:val="uk-UA"/>
        </w:rPr>
        <w:lastRenderedPageBreak/>
        <w:t>зв'язку з цим знання про закономірності адаптації до фізичних навантажень є однією з найважливіших умов досягнення успіху при використанні рухової діяльності для досягнення вищезгаданої мети.</w:t>
      </w:r>
    </w:p>
    <w:p w14:paraId="7B77B8C1" w14:textId="77777777" w:rsidR="00533C1B" w:rsidRPr="00533C1B" w:rsidRDefault="00533C1B" w:rsidP="00533C1B">
      <w:pPr>
        <w:spacing w:after="0" w:line="360" w:lineRule="auto"/>
        <w:ind w:firstLine="709"/>
        <w:jc w:val="both"/>
        <w:rPr>
          <w:lang w:val="uk-UA"/>
        </w:rPr>
      </w:pPr>
      <w:r w:rsidRPr="00533C1B">
        <w:rPr>
          <w:lang w:val="uk-UA"/>
        </w:rPr>
        <w:t>Результати значної кількості досліджень свідчать на користь спадкової обумовленості багатьох конституційних ознак, морфологічних характеристик, функціональних проявів, у тому числі безпосередньо пов'язаних із руховою діяльністю – фізичних якостей та моторних проявів. При цьому недостатньою науковою увагою відзначається такий важливий аспект проблеми, як сутність детермінованості ритму (характеру) розвитку фізичного потенціалу індивіда в онтогенезі, хоча багатьма дослідженнями доведено існування нерівномірності у розвитку його моторики, фізичних якостей, а тим більше – у морфологічному та функціональному розвитку.</w:t>
      </w:r>
    </w:p>
    <w:p w14:paraId="3AF7D028" w14:textId="77777777" w:rsidR="00533C1B" w:rsidRPr="00533C1B" w:rsidRDefault="00533C1B" w:rsidP="00533C1B">
      <w:pPr>
        <w:spacing w:after="0" w:line="360" w:lineRule="auto"/>
        <w:ind w:firstLine="709"/>
        <w:jc w:val="both"/>
        <w:rPr>
          <w:lang w:val="uk-UA"/>
        </w:rPr>
      </w:pPr>
      <w:r w:rsidRPr="00533C1B">
        <w:rPr>
          <w:lang w:val="uk-UA"/>
        </w:rPr>
        <w:t>У той самий час, велике значення становлення та розвитку рухової функції дитини мають соціальні чинники й, насамперед, навчання. Також, важливе місце належить цільовим установкам фізичної культури, управління якої здійснює суспільство та мотиви, інтереси, потреби індивіда, формування яких визначається, перш за все, впливом на нього соціального середовища. Саме тому конкретизація всіх основ фізичної культури є найважливішою умовою ефективності відповідної рухової діяльності індивіда, реалізованої насамперед в онтогенезі шкільного періоду під час навчання у закладах системи освіти.</w:t>
      </w:r>
    </w:p>
    <w:p w14:paraId="4FF954BD" w14:textId="4DF1F4A2" w:rsidR="00533C1B" w:rsidRPr="00533C1B" w:rsidRDefault="00533C1B" w:rsidP="00533C1B">
      <w:pPr>
        <w:spacing w:after="0" w:line="360" w:lineRule="auto"/>
        <w:ind w:firstLine="709"/>
        <w:jc w:val="both"/>
        <w:rPr>
          <w:lang w:val="uk-UA"/>
        </w:rPr>
      </w:pPr>
      <w:r w:rsidRPr="00533C1B">
        <w:rPr>
          <w:lang w:val="uk-UA"/>
        </w:rPr>
        <w:t xml:space="preserve">Зазначене повною мірою відноситься до категорії дітей, які внаслідок хвороби мають обмежені функції, оскільки категоріальні поняття «здоров'я» та «інвалідність» не можна розглядати як взаємовиключні. </w:t>
      </w:r>
      <w:r w:rsidR="0041632C" w:rsidRPr="00533C1B">
        <w:rPr>
          <w:lang w:val="uk-UA"/>
        </w:rPr>
        <w:t>З</w:t>
      </w:r>
      <w:r w:rsidRPr="00533C1B">
        <w:rPr>
          <w:lang w:val="uk-UA"/>
        </w:rPr>
        <w:t>міст фізичної культури як навчальної дисципліни в системі освіти дітей без порушень у розвитку та з обмеженими функціями також не повинен розглядатися як взаємовиключні, а лише конкретизуватися виходячи з наслідків хвороби</w:t>
      </w:r>
      <w:r w:rsidR="007E0853">
        <w:rPr>
          <w:lang w:val="uk-UA"/>
        </w:rPr>
        <w:t xml:space="preserve"> </w:t>
      </w:r>
      <w:r w:rsidR="007E0853">
        <w:rPr>
          <w:rFonts w:cs="Times New Roman"/>
          <w:szCs w:val="28"/>
          <w:lang w:val="uk-UA"/>
        </w:rPr>
        <w:t>[1, 22, 38]</w:t>
      </w:r>
      <w:r w:rsidRPr="00533C1B">
        <w:rPr>
          <w:lang w:val="uk-UA"/>
        </w:rPr>
        <w:t>.</w:t>
      </w:r>
    </w:p>
    <w:p w14:paraId="2B34B812" w14:textId="77777777" w:rsidR="00533C1B" w:rsidRPr="00533C1B" w:rsidRDefault="00533C1B" w:rsidP="00533C1B">
      <w:pPr>
        <w:spacing w:after="0" w:line="360" w:lineRule="auto"/>
        <w:ind w:firstLine="709"/>
        <w:jc w:val="both"/>
        <w:rPr>
          <w:lang w:val="uk-UA"/>
        </w:rPr>
      </w:pPr>
      <w:r w:rsidRPr="00533C1B">
        <w:rPr>
          <w:lang w:val="uk-UA"/>
        </w:rPr>
        <w:t xml:space="preserve">Такий підхід знаходить свій відбиток у розподілі завдань фізичної культури дітей з обмеженими функціями, саме: перша група завдань випливає з їхніх особливостей і полягає у корекції, компенсації та профілактиці наявних обмежень у функціях організму; друга група – завдання, які є традиційними для </w:t>
      </w:r>
      <w:r w:rsidRPr="00533C1B">
        <w:rPr>
          <w:lang w:val="uk-UA"/>
        </w:rPr>
        <w:lastRenderedPageBreak/>
        <w:t>фізичної культури дітей без порушень розвитку, – освітні, виховні, оздоровчі, розвиваючої спрямованості. Іншими словами, організація та формування змісту рухової діяльності дітей з обмеженими функціями (у тому числі з церебральним паралічем) мають ґрунтуватися на досягненнях теорії та методики фізичної культури осіб без порушень розвитку, але з урахуванням особливостей розвитку організму дитини, спричинених хворобою.</w:t>
      </w:r>
    </w:p>
    <w:p w14:paraId="2086431D" w14:textId="38F15989" w:rsidR="00533C1B" w:rsidRPr="00533C1B" w:rsidRDefault="00C96BD5" w:rsidP="00533C1B">
      <w:pPr>
        <w:spacing w:after="0" w:line="360" w:lineRule="auto"/>
        <w:ind w:firstLine="709"/>
        <w:jc w:val="both"/>
        <w:rPr>
          <w:lang w:val="uk-UA"/>
        </w:rPr>
      </w:pPr>
      <w:r w:rsidRPr="00533C1B">
        <w:rPr>
          <w:lang w:val="uk-UA"/>
        </w:rPr>
        <w:t>П</w:t>
      </w:r>
      <w:r w:rsidR="00533C1B" w:rsidRPr="00533C1B">
        <w:rPr>
          <w:lang w:val="uk-UA"/>
        </w:rPr>
        <w:t xml:space="preserve">риродні фактори. Важливим засобом фізичного виховання дітей із особливими потребами є використання природних факторів: сонце, повітря та вода. Природні чинники необхідні кожній людині, без них може бути забезпечено стан здоров'я. Будучи найдоступнішим і найпростішим засобом зміцнення захисних сил організму, </w:t>
      </w:r>
      <w:proofErr w:type="spellStart"/>
      <w:r w:rsidR="00533C1B" w:rsidRPr="00533C1B">
        <w:rPr>
          <w:lang w:val="uk-UA"/>
        </w:rPr>
        <w:t>гартуючий</w:t>
      </w:r>
      <w:proofErr w:type="spellEnd"/>
      <w:r w:rsidR="00533C1B" w:rsidRPr="00533C1B">
        <w:rPr>
          <w:lang w:val="uk-UA"/>
        </w:rPr>
        <w:t xml:space="preserve"> вплив якого цінний тим, що майже не навантажують організм і, перш за все, серцево-судинну систему, яку найбільше оберігають в умовах виконання фізичного навантаження.</w:t>
      </w:r>
    </w:p>
    <w:p w14:paraId="59C96854" w14:textId="6D5DC539" w:rsidR="00533C1B" w:rsidRPr="00533C1B" w:rsidRDefault="00533C1B" w:rsidP="00533C1B">
      <w:pPr>
        <w:spacing w:after="0" w:line="360" w:lineRule="auto"/>
        <w:ind w:firstLine="709"/>
        <w:jc w:val="both"/>
        <w:rPr>
          <w:lang w:val="uk-UA"/>
        </w:rPr>
      </w:pPr>
      <w:r w:rsidRPr="00533C1B">
        <w:rPr>
          <w:lang w:val="uk-UA"/>
        </w:rPr>
        <w:t>Зіставляючи вплив фізичних вправ і природних чинників на організм, необхідно пам'ятати, що з цих важливих засобів фізичного виховання за своїм цінне і, більше, унікальне за своїм впливом, оскільки може бути замінено іншим. Кожен із цих засобів має свої переваги та особливості впливу (</w:t>
      </w:r>
      <w:r w:rsidR="00C96BD5">
        <w:rPr>
          <w:lang w:val="uk-UA"/>
        </w:rPr>
        <w:t>т</w:t>
      </w:r>
      <w:r w:rsidRPr="00533C1B">
        <w:rPr>
          <w:lang w:val="uk-UA"/>
        </w:rPr>
        <w:t>абл</w:t>
      </w:r>
      <w:r w:rsidR="00C96BD5">
        <w:rPr>
          <w:lang w:val="uk-UA"/>
        </w:rPr>
        <w:t>иця</w:t>
      </w:r>
      <w:r w:rsidRPr="00533C1B">
        <w:rPr>
          <w:lang w:val="uk-UA"/>
        </w:rPr>
        <w:t xml:space="preserve"> 2, </w:t>
      </w:r>
      <w:r w:rsidR="00C96BD5">
        <w:rPr>
          <w:lang w:val="uk-UA"/>
        </w:rPr>
        <w:t>д</w:t>
      </w:r>
      <w:r w:rsidRPr="00533C1B">
        <w:rPr>
          <w:lang w:val="uk-UA"/>
        </w:rPr>
        <w:t>од</w:t>
      </w:r>
      <w:r w:rsidR="00C96BD5">
        <w:rPr>
          <w:lang w:val="uk-UA"/>
        </w:rPr>
        <w:t>аток</w:t>
      </w:r>
      <w:r w:rsidRPr="00533C1B">
        <w:rPr>
          <w:lang w:val="uk-UA"/>
        </w:rPr>
        <w:t xml:space="preserve"> 2).</w:t>
      </w:r>
    </w:p>
    <w:p w14:paraId="1EB45295" w14:textId="61F7A252" w:rsidR="00533C1B" w:rsidRPr="00533C1B" w:rsidRDefault="00533C1B" w:rsidP="00533C1B">
      <w:pPr>
        <w:spacing w:after="0" w:line="360" w:lineRule="auto"/>
        <w:ind w:firstLine="709"/>
        <w:jc w:val="both"/>
        <w:rPr>
          <w:lang w:val="uk-UA"/>
        </w:rPr>
      </w:pPr>
      <w:r w:rsidRPr="00533C1B">
        <w:rPr>
          <w:lang w:val="uk-UA"/>
        </w:rPr>
        <w:t xml:space="preserve">Так, якщо заняття фізичними вправами безпосередньо впливають на рухову функцію і через неї на діяльність внутрішніх органів, то відповідно природні фактори у своєму найбільш яскравому прояві - результати, що гартують, - мають точку своєї опори функцію терморегуляції та захисні сили організму. Використовувати вплив природи залежить від стану працездатності і найбільш ослаблені хворі можуть повною мірою сприйняти його. </w:t>
      </w:r>
      <w:proofErr w:type="spellStart"/>
      <w:r w:rsidRPr="00533C1B">
        <w:rPr>
          <w:lang w:val="uk-UA"/>
        </w:rPr>
        <w:t>Цінно</w:t>
      </w:r>
      <w:proofErr w:type="spellEnd"/>
      <w:r w:rsidRPr="00533C1B">
        <w:rPr>
          <w:lang w:val="uk-UA"/>
        </w:rPr>
        <w:t xml:space="preserve"> й те, що результати, що виникають при впливі природних факторів, не вимагають свідомих зусиль і невимушено. Це дозволяє здійснювати </w:t>
      </w:r>
      <w:proofErr w:type="spellStart"/>
      <w:r w:rsidRPr="00533C1B">
        <w:rPr>
          <w:lang w:val="uk-UA"/>
        </w:rPr>
        <w:t>гартуючий</w:t>
      </w:r>
      <w:proofErr w:type="spellEnd"/>
      <w:r w:rsidRPr="00533C1B">
        <w:rPr>
          <w:lang w:val="uk-UA"/>
        </w:rPr>
        <w:t xml:space="preserve"> вплив «попутно», паралельно коїться з іншими видами діяльності (навчальні заняття, виконання фізичних вправ, сон тощо). Звичайно, цього не можна здійснити, якщо йдеться про фізичні вправи, які не можна поєднувати з іншими видами цілеспрямованої діяльності, яка потребує участі свідомості</w:t>
      </w:r>
      <w:r w:rsidR="007E0853">
        <w:rPr>
          <w:lang w:val="uk-UA"/>
        </w:rPr>
        <w:t xml:space="preserve"> </w:t>
      </w:r>
      <w:r w:rsidR="007E0853">
        <w:rPr>
          <w:rFonts w:cs="Times New Roman"/>
          <w:szCs w:val="28"/>
          <w:lang w:val="uk-UA"/>
        </w:rPr>
        <w:t>[34]</w:t>
      </w:r>
      <w:r w:rsidRPr="00533C1B">
        <w:rPr>
          <w:lang w:val="uk-UA"/>
        </w:rPr>
        <w:t>.</w:t>
      </w:r>
    </w:p>
    <w:p w14:paraId="06D0DF78" w14:textId="77777777" w:rsidR="00533C1B" w:rsidRPr="00533C1B" w:rsidRDefault="00533C1B" w:rsidP="00533C1B">
      <w:pPr>
        <w:spacing w:after="0" w:line="360" w:lineRule="auto"/>
        <w:ind w:firstLine="709"/>
        <w:jc w:val="both"/>
        <w:rPr>
          <w:lang w:val="uk-UA"/>
        </w:rPr>
      </w:pPr>
      <w:r w:rsidRPr="00533C1B">
        <w:rPr>
          <w:lang w:val="uk-UA"/>
        </w:rPr>
        <w:lastRenderedPageBreak/>
        <w:t xml:space="preserve">Сили природи суттєво по-різному впливають на організм. Тому легко можуть бути сприйняті організмом у своєму особистому впливі. Більше того, ефективність сонячних променів збільшується при водних процедурах, а повітряні ванни є добрим доповненням до дії інших природних факторів. На відміну від простого поєднання один з одним природних сил, фізичні вправи практично неможливо використовувати як взаємодіючі фактори: виконуючи одну вправу, людина не може додати до неї другу вправу, оскільки це стимули однієї </w:t>
      </w:r>
      <w:proofErr w:type="spellStart"/>
      <w:r w:rsidRPr="00533C1B">
        <w:rPr>
          <w:lang w:val="uk-UA"/>
        </w:rPr>
        <w:t>модельності</w:t>
      </w:r>
      <w:proofErr w:type="spellEnd"/>
      <w:r w:rsidRPr="00533C1B">
        <w:rPr>
          <w:lang w:val="uk-UA"/>
        </w:rPr>
        <w:t>. І, нарешті, найкращий результат можна отримати поєднавши сили природи та фізичні вправи.</w:t>
      </w:r>
    </w:p>
    <w:p w14:paraId="1619C10F" w14:textId="77777777" w:rsidR="00533C1B" w:rsidRPr="00533C1B" w:rsidRDefault="00533C1B" w:rsidP="00533C1B">
      <w:pPr>
        <w:spacing w:after="0" w:line="360" w:lineRule="auto"/>
        <w:ind w:firstLine="709"/>
        <w:jc w:val="both"/>
        <w:rPr>
          <w:lang w:val="uk-UA"/>
        </w:rPr>
      </w:pPr>
      <w:r w:rsidRPr="00533C1B">
        <w:rPr>
          <w:lang w:val="uk-UA"/>
        </w:rPr>
        <w:t>Загальні положення щодо використання фізичних вправ.</w:t>
      </w:r>
    </w:p>
    <w:p w14:paraId="75101458" w14:textId="237E5AC6" w:rsidR="00533C1B" w:rsidRPr="00533C1B" w:rsidRDefault="00533C1B" w:rsidP="00533C1B">
      <w:pPr>
        <w:spacing w:after="0" w:line="360" w:lineRule="auto"/>
        <w:ind w:firstLine="709"/>
        <w:jc w:val="both"/>
        <w:rPr>
          <w:lang w:val="uk-UA"/>
        </w:rPr>
      </w:pPr>
      <w:r w:rsidRPr="00533C1B">
        <w:rPr>
          <w:lang w:val="uk-UA"/>
        </w:rPr>
        <w:t xml:space="preserve">При формуванні змісту занять фізичними вправами дітей із ДЦП необхідно суворо </w:t>
      </w:r>
      <w:r w:rsidR="00C96BD5">
        <w:rPr>
          <w:lang w:val="uk-UA"/>
        </w:rPr>
        <w:t xml:space="preserve">дотримуватись </w:t>
      </w:r>
      <w:r w:rsidRPr="00533C1B">
        <w:rPr>
          <w:lang w:val="uk-UA"/>
        </w:rPr>
        <w:t>таких положень. По - перше, при виборі фізичних вправ необхідно враховувати поточний психомоторний розвиток, стан соматичного здоров'я, функціональні можливості та фізичну підготовленість дітей. По - друге, вибір фізичних вправ здійснюється, з здатності дитини виконати їх, оскільки невдачі викликають у неї негативне ставлення до занять і небажання займатися надалі.</w:t>
      </w:r>
    </w:p>
    <w:p w14:paraId="04E96125" w14:textId="1FAB3B46" w:rsidR="00533C1B" w:rsidRPr="00533C1B" w:rsidRDefault="00533C1B" w:rsidP="00533C1B">
      <w:pPr>
        <w:spacing w:after="0" w:line="360" w:lineRule="auto"/>
        <w:ind w:firstLine="709"/>
        <w:jc w:val="both"/>
        <w:rPr>
          <w:lang w:val="uk-UA"/>
        </w:rPr>
      </w:pPr>
      <w:r w:rsidRPr="00533C1B">
        <w:rPr>
          <w:lang w:val="uk-UA"/>
        </w:rPr>
        <w:t xml:space="preserve">Підбираючи вправи для підготовчої частини заняття необхідно виходити з цілей і завдань. Зазвичай, планують 6-8 вправ у складі добре відомих, тобто техніка виконання яких перебуває лише на рівні рухового навички. Послідовність виконання вправ різної спрямованості загальноприйнята в теорії та методиці фізичної культури: спочатку виконуються вправи для м'язів шиї, потім – для плечових суглобів та верхніх кінцівок, для м'язів спини, для м'язів нижніх (використовують кілька вправ для ізольованого впливу на м'язи стегна, гомілки та суглоби) кінцівок). Кількість повторень кожної вправи - не менше 8-10 разів, кожне наступне повторення намагатиметься виконувати з більшою амплітудою (зусиллям) порівнювати з попереднім повторенням. Після виконання вправ на певну ділянку тіла, доцільно запропонувати вправу, що об'єднує попередню вправу в більш складну вправу або комбінацію вправ. Завершувати підготовчу частину необхідно частину вправами на гнучкість, </w:t>
      </w:r>
      <w:r w:rsidRPr="00533C1B">
        <w:rPr>
          <w:lang w:val="uk-UA"/>
        </w:rPr>
        <w:lastRenderedPageBreak/>
        <w:t>насамперед, на розтягнення м'язів спини і задньої поверхні стегна. Під час виконання дотримуватись вимог поступового збільшення амплітуди рухів, плавності та ритмічності їх виконання</w:t>
      </w:r>
      <w:r w:rsidR="007E0853">
        <w:rPr>
          <w:lang w:val="uk-UA"/>
        </w:rPr>
        <w:t xml:space="preserve"> </w:t>
      </w:r>
      <w:r w:rsidR="007E0853">
        <w:rPr>
          <w:rFonts w:cs="Times New Roman"/>
          <w:szCs w:val="28"/>
          <w:lang w:val="uk-UA"/>
        </w:rPr>
        <w:t>[10, 24, 34]</w:t>
      </w:r>
      <w:r w:rsidRPr="00533C1B">
        <w:rPr>
          <w:lang w:val="uk-UA"/>
        </w:rPr>
        <w:t>.</w:t>
      </w:r>
    </w:p>
    <w:p w14:paraId="08406E95" w14:textId="3CC5A151" w:rsidR="00533C1B" w:rsidRPr="00533C1B" w:rsidRDefault="00533C1B" w:rsidP="00533C1B">
      <w:pPr>
        <w:spacing w:after="0" w:line="360" w:lineRule="auto"/>
        <w:ind w:firstLine="709"/>
        <w:jc w:val="both"/>
        <w:rPr>
          <w:lang w:val="uk-UA"/>
        </w:rPr>
      </w:pPr>
      <w:r w:rsidRPr="00533C1B">
        <w:rPr>
          <w:lang w:val="uk-UA"/>
        </w:rPr>
        <w:t xml:space="preserve">Вибір фізичних вправ для основної частини заняття здійснюється з урахуванням таких вимог: вправи повинні відповідати завданням заняття; вправи повинні бути цікавими та різноманітними, ефективними та водночас безпечними для дитини; необхідно прагнути залучити в роботу якнайбільше груп м'язів і, насамперед, пошкоджених хворобою за активної участі м'язів - антагоністів; увагу дітей концентрують на техніці виконання рухової дії, а не кількість її повторень (останнє важливо у підготовчій частині). </w:t>
      </w:r>
      <w:r w:rsidR="00831AD8" w:rsidRPr="00831AD8">
        <w:rPr>
          <w:lang w:val="uk-UA"/>
        </w:rPr>
        <w:t>Рухові дії (рухи)</w:t>
      </w:r>
      <w:r w:rsidRPr="00533C1B">
        <w:rPr>
          <w:lang w:val="uk-UA"/>
        </w:rPr>
        <w:t xml:space="preserve">, що є стресовими для дитини, необхідно використовувати дуже обережно і в обережній кількості (наприклад, стрибки). На початку основної частини найчастіше використовують такі вправи: ходьба, біг у повільному темпі, рухи руками, ногами, махові рухи; потім - вправи, що виконуються в такій послідовності - на розтяг грудних м'язів, поліпшення функціональних характеристик нижніх фіксаторів лопаток, розтяг поздовжньо-поперечних, квадратних поперекових м'язів, поліпшення функціональних характеристик м'язів живота, розтяг триголового м'яза (найчастіше уражені при церебральному паралічі). Наприкінці такого комплексу використовують індивідуально спрямовані вправи, перевага надається спрямованим на розтяг: підколінних </w:t>
      </w:r>
      <w:proofErr w:type="spellStart"/>
      <w:r w:rsidRPr="00533C1B">
        <w:rPr>
          <w:lang w:val="uk-UA"/>
        </w:rPr>
        <w:t>сухожиль</w:t>
      </w:r>
      <w:proofErr w:type="spellEnd"/>
      <w:r w:rsidRPr="00533C1B">
        <w:rPr>
          <w:lang w:val="uk-UA"/>
        </w:rPr>
        <w:t xml:space="preserve">, </w:t>
      </w:r>
      <w:proofErr w:type="spellStart"/>
      <w:r w:rsidRPr="00533C1B">
        <w:rPr>
          <w:lang w:val="uk-UA"/>
        </w:rPr>
        <w:t>квадрицепси</w:t>
      </w:r>
      <w:proofErr w:type="spellEnd"/>
      <w:r w:rsidRPr="00533C1B">
        <w:rPr>
          <w:lang w:val="uk-UA"/>
        </w:rPr>
        <w:t>, згиначів стегна, м'язів гомілок. Доцільно після виконання таких комплексів запропонувати дітям рухливі (елементи спортивних) ігри, провести змагання з використанням ігор, танцювальних вправ, під час яких головним має бути досягнення успіху при виконанні завдання та отримання позитивних емоцій.</w:t>
      </w:r>
    </w:p>
    <w:p w14:paraId="579B0939" w14:textId="0F629CBD" w:rsidR="006B0C3E" w:rsidRDefault="00533C1B" w:rsidP="00533C1B">
      <w:pPr>
        <w:spacing w:after="0" w:line="360" w:lineRule="auto"/>
        <w:ind w:firstLine="709"/>
        <w:jc w:val="both"/>
        <w:rPr>
          <w:lang w:val="uk-UA"/>
        </w:rPr>
      </w:pPr>
      <w:r w:rsidRPr="00533C1B">
        <w:rPr>
          <w:lang w:val="uk-UA"/>
        </w:rPr>
        <w:t>Заключна частина заняття передбачає вирішення загальноприйнятих у теорії та методиці фізичної культури завдань із використанням відповідних фізичних вправ</w:t>
      </w:r>
      <w:r w:rsidR="007E0853">
        <w:rPr>
          <w:lang w:val="uk-UA"/>
        </w:rPr>
        <w:t xml:space="preserve"> </w:t>
      </w:r>
      <w:r w:rsidR="007E0853">
        <w:rPr>
          <w:rFonts w:cs="Times New Roman"/>
          <w:szCs w:val="28"/>
          <w:lang w:val="uk-UA"/>
        </w:rPr>
        <w:t>[1, 2, 13]</w:t>
      </w:r>
      <w:r w:rsidRPr="00533C1B">
        <w:rPr>
          <w:lang w:val="uk-UA"/>
        </w:rPr>
        <w:t>.</w:t>
      </w:r>
    </w:p>
    <w:p w14:paraId="642C321E" w14:textId="77777777" w:rsidR="00831AD8" w:rsidRDefault="00831AD8" w:rsidP="00533C1B">
      <w:pPr>
        <w:spacing w:after="0" w:line="360" w:lineRule="auto"/>
        <w:ind w:firstLine="709"/>
        <w:jc w:val="both"/>
        <w:rPr>
          <w:lang w:val="uk-UA"/>
        </w:rPr>
      </w:pPr>
    </w:p>
    <w:p w14:paraId="0962BD95" w14:textId="77777777" w:rsidR="00831AD8" w:rsidRPr="00831AD8" w:rsidRDefault="00831AD8" w:rsidP="00831AD8">
      <w:pPr>
        <w:spacing w:after="0" w:line="360" w:lineRule="auto"/>
        <w:jc w:val="center"/>
        <w:rPr>
          <w:b/>
          <w:bCs/>
          <w:lang w:val="uk-UA"/>
        </w:rPr>
      </w:pPr>
      <w:r w:rsidRPr="00831AD8">
        <w:rPr>
          <w:b/>
          <w:bCs/>
          <w:lang w:val="uk-UA"/>
        </w:rPr>
        <w:lastRenderedPageBreak/>
        <w:t>1.4. Методи та методичні прийоми, що використовуються для підвищення фізичної підготовленості дітей з діагнозом ДЦП</w:t>
      </w:r>
    </w:p>
    <w:p w14:paraId="7358608F" w14:textId="77777777" w:rsidR="00831AD8" w:rsidRPr="00831AD8" w:rsidRDefault="00831AD8" w:rsidP="00831AD8">
      <w:pPr>
        <w:spacing w:after="0" w:line="360" w:lineRule="auto"/>
        <w:ind w:firstLine="709"/>
        <w:jc w:val="both"/>
        <w:rPr>
          <w:lang w:val="uk-UA"/>
        </w:rPr>
      </w:pPr>
      <w:r w:rsidRPr="00831AD8">
        <w:rPr>
          <w:lang w:val="uk-UA"/>
        </w:rPr>
        <w:t>Склад фізичних вправ, які у реабілітаційному центрі.</w:t>
      </w:r>
    </w:p>
    <w:p w14:paraId="207D5665" w14:textId="1EBF9F02" w:rsidR="00831AD8" w:rsidRPr="00831AD8" w:rsidRDefault="00831AD8" w:rsidP="00831AD8">
      <w:pPr>
        <w:spacing w:after="0" w:line="360" w:lineRule="auto"/>
        <w:ind w:firstLine="709"/>
        <w:jc w:val="both"/>
        <w:rPr>
          <w:lang w:val="uk-UA"/>
        </w:rPr>
      </w:pPr>
      <w:r w:rsidRPr="00831AD8">
        <w:rPr>
          <w:lang w:val="uk-UA"/>
        </w:rPr>
        <w:t>У системі спеціальної освіти дітей із ДЦП основною формою організації занять фізичними вправами (при використанні загальноприйнятої в теорії та методиці фізичної культури) є два типи занять – лікувальною фізичною культурою та фізичним вихованням. Деякі практики розглядають ці заняття відповідно як корекційну гімнастику та лікувальну фізкультуру. З огляду на велику коректність першого варіанта він може становити основу для класифікації фізичних вправ, що, як зазначалося раніше, дозволить оптимізувати планування навчально-виховної роботи. У цьому випадку всі фізичні вправи, що використовуються в процесі реабілітаційної–адаптаційної рухової діяльності дітей із ДЦП, можна розділити на такі великі групи: гімнастичні, легкоатлетичні, спортивно–ігрові, плавання, вправи лижної підготовки.</w:t>
      </w:r>
    </w:p>
    <w:p w14:paraId="036831B1" w14:textId="216338A7" w:rsidR="00831AD8" w:rsidRPr="00831AD8" w:rsidRDefault="00831AD8" w:rsidP="00831AD8">
      <w:pPr>
        <w:spacing w:after="0" w:line="360" w:lineRule="auto"/>
        <w:ind w:firstLine="709"/>
        <w:jc w:val="both"/>
        <w:rPr>
          <w:lang w:val="uk-UA"/>
        </w:rPr>
      </w:pPr>
      <w:r w:rsidRPr="00831AD8">
        <w:rPr>
          <w:lang w:val="uk-UA"/>
        </w:rPr>
        <w:t>У рухової діяльності дітей із церебральним паралічем особливе місце займають гімнастичні вправи - з допомогою вирішуються різні завдання з одночасним урахуванням фізичного стану дитини. Так, виконання гімнастичних вправ з певною амплітудою, у заданому напрямку, темпі, ритмі, сприяє навчанню дитини керувати своїми рухами. Вони дозволяють точно дозувати фізичне навантаження, що регулюється зміною вихідного</w:t>
      </w:r>
      <w:r w:rsidR="00A319AF">
        <w:rPr>
          <w:lang w:val="uk-UA"/>
        </w:rPr>
        <w:t xml:space="preserve"> положення</w:t>
      </w:r>
      <w:r w:rsidRPr="00831AD8">
        <w:rPr>
          <w:lang w:val="uk-UA"/>
        </w:rPr>
        <w:t>, темпу, тривалості, інтенсивності виконання вправи. Також їх виконання сприяє розвитку силових якостей, координаційних можливостей, гнучкості, в окремих випадках - швидкості реакції.</w:t>
      </w:r>
    </w:p>
    <w:p w14:paraId="4F471457" w14:textId="13E32B84" w:rsidR="00831AD8" w:rsidRPr="00831AD8" w:rsidRDefault="00831AD8" w:rsidP="00831AD8">
      <w:pPr>
        <w:spacing w:after="0" w:line="360" w:lineRule="auto"/>
        <w:ind w:firstLine="709"/>
        <w:jc w:val="both"/>
        <w:rPr>
          <w:lang w:val="uk-UA"/>
        </w:rPr>
      </w:pPr>
      <w:r w:rsidRPr="00831AD8">
        <w:rPr>
          <w:lang w:val="uk-UA"/>
        </w:rPr>
        <w:t>Вибір та використання гімнастичних вправ обумовлюються завданнями заняття. У зв'язку з цим, гімнастичні вправи поділяються на такі підгрупи: загальнорозвиваючі, коригуючи та прикладні. Загальнорозвиваючі вправи. Використовують комплекси вправ без предметів та з предметами (гімнастична палиця, малий м'яч, великий м'яч). Комплекси складаються з вправ, добре відомі дітям та використовуючи прикладні гімнастичні вправи після їх ретельного належного вивчення</w:t>
      </w:r>
      <w:r w:rsidR="007E0853">
        <w:rPr>
          <w:lang w:val="uk-UA"/>
        </w:rPr>
        <w:t xml:space="preserve"> </w:t>
      </w:r>
      <w:r w:rsidR="007E0853">
        <w:rPr>
          <w:rFonts w:cs="Times New Roman"/>
          <w:szCs w:val="28"/>
          <w:lang w:val="uk-UA"/>
        </w:rPr>
        <w:t>[13, 24, 33]</w:t>
      </w:r>
      <w:r w:rsidRPr="00831AD8">
        <w:rPr>
          <w:lang w:val="uk-UA"/>
        </w:rPr>
        <w:t>.</w:t>
      </w:r>
    </w:p>
    <w:p w14:paraId="74E41A8E" w14:textId="4BB93FB5" w:rsidR="00831AD8" w:rsidRPr="00831AD8" w:rsidRDefault="00831AD8" w:rsidP="00831AD8">
      <w:pPr>
        <w:spacing w:after="0" w:line="360" w:lineRule="auto"/>
        <w:ind w:firstLine="709"/>
        <w:jc w:val="both"/>
        <w:rPr>
          <w:lang w:val="uk-UA"/>
        </w:rPr>
      </w:pPr>
      <w:r w:rsidRPr="00831AD8">
        <w:rPr>
          <w:lang w:val="uk-UA"/>
        </w:rPr>
        <w:lastRenderedPageBreak/>
        <w:t xml:space="preserve">Відмінна риса таких вправ - вплив на організм загалом і окремі групи м'язів їхнього підготовки до виконання основної роботи, тобто передбаченої завданнями основний частини заняття. При цьому загальнорозвиваючі вправи використовуються як на </w:t>
      </w:r>
      <w:r w:rsidR="00A319AF">
        <w:rPr>
          <w:lang w:val="uk-UA"/>
        </w:rPr>
        <w:t>заняттях</w:t>
      </w:r>
      <w:r w:rsidRPr="00831AD8">
        <w:rPr>
          <w:lang w:val="uk-UA"/>
        </w:rPr>
        <w:t xml:space="preserve"> фізичної культури, так і на заняттях лікувальною фізичною культурою.</w:t>
      </w:r>
    </w:p>
    <w:p w14:paraId="6DDBA854" w14:textId="77777777" w:rsidR="00831AD8" w:rsidRPr="00831AD8" w:rsidRDefault="00831AD8" w:rsidP="00831AD8">
      <w:pPr>
        <w:spacing w:after="0" w:line="360" w:lineRule="auto"/>
        <w:ind w:firstLine="709"/>
        <w:jc w:val="both"/>
        <w:rPr>
          <w:lang w:val="uk-UA"/>
        </w:rPr>
      </w:pPr>
      <w:r w:rsidRPr="00831AD8">
        <w:rPr>
          <w:lang w:val="uk-UA"/>
        </w:rPr>
        <w:t>Коригувальні вправи – потужний засіб реабілітації обмежених функцій, оскільки їх використання дозволяє вибірково впливати на окремі органи, системи організму та їх функції у дитини із церебральним паралічем.</w:t>
      </w:r>
    </w:p>
    <w:p w14:paraId="1ED58A57" w14:textId="04770677" w:rsidR="00831AD8" w:rsidRPr="00831AD8" w:rsidRDefault="00831AD8" w:rsidP="00831AD8">
      <w:pPr>
        <w:spacing w:after="0" w:line="360" w:lineRule="auto"/>
        <w:ind w:firstLine="709"/>
        <w:jc w:val="both"/>
        <w:rPr>
          <w:lang w:val="uk-UA"/>
        </w:rPr>
      </w:pPr>
      <w:r w:rsidRPr="00831AD8">
        <w:rPr>
          <w:lang w:val="uk-UA"/>
        </w:rPr>
        <w:t>На етапі дошкільного віку ці вправи спрямовано поліпшення таких характеристик: дихальної функції; нормалізацію поз та положень голови, кінцівок; розвиток координаційних здібностей (просторової організації рухів, функції рівноваги, почуття ритму, довільно розслабляти м'язи); корекцію постави</w:t>
      </w:r>
      <w:r w:rsidR="007E0853">
        <w:rPr>
          <w:lang w:val="uk-UA"/>
        </w:rPr>
        <w:t xml:space="preserve"> </w:t>
      </w:r>
      <w:r w:rsidR="007E0853">
        <w:rPr>
          <w:rFonts w:cs="Times New Roman"/>
          <w:szCs w:val="28"/>
          <w:lang w:val="uk-UA"/>
        </w:rPr>
        <w:t>[22, 24, 39]</w:t>
      </w:r>
      <w:r w:rsidRPr="00831AD8">
        <w:rPr>
          <w:lang w:val="uk-UA"/>
        </w:rPr>
        <w:t>.</w:t>
      </w:r>
    </w:p>
    <w:p w14:paraId="0128EDC5" w14:textId="1CCDCD3C" w:rsidR="00831AD8" w:rsidRPr="00831AD8" w:rsidRDefault="00831AD8" w:rsidP="00831AD8">
      <w:pPr>
        <w:spacing w:after="0" w:line="360" w:lineRule="auto"/>
        <w:ind w:firstLine="709"/>
        <w:jc w:val="both"/>
        <w:rPr>
          <w:lang w:val="uk-UA"/>
        </w:rPr>
      </w:pPr>
      <w:r w:rsidRPr="00831AD8">
        <w:rPr>
          <w:lang w:val="uk-UA"/>
        </w:rPr>
        <w:t xml:space="preserve">У молодшому шкільному віці використовують вправи, що коригують, спрямовані на поліпшення </w:t>
      </w:r>
      <w:proofErr w:type="spellStart"/>
      <w:r w:rsidRPr="00831AD8">
        <w:rPr>
          <w:lang w:val="uk-UA"/>
        </w:rPr>
        <w:t>позотонічних</w:t>
      </w:r>
      <w:proofErr w:type="spellEnd"/>
      <w:r w:rsidRPr="00831AD8">
        <w:rPr>
          <w:lang w:val="uk-UA"/>
        </w:rPr>
        <w:t xml:space="preserve"> реакцій, координаційних здібностей (здатності довільно розслаблювати м'язів, до рівноваги, до опори в поверхню, до орієнтування в просторі, до точного виконання рухів, почуття ритму)</w:t>
      </w:r>
      <w:r w:rsidR="00A319AF">
        <w:rPr>
          <w:lang w:val="uk-UA"/>
        </w:rPr>
        <w:t>.</w:t>
      </w:r>
    </w:p>
    <w:p w14:paraId="1A3660F5" w14:textId="1E473F68" w:rsidR="00831AD8" w:rsidRPr="00831AD8" w:rsidRDefault="00831AD8" w:rsidP="00831AD8">
      <w:pPr>
        <w:spacing w:after="0" w:line="360" w:lineRule="auto"/>
        <w:ind w:firstLine="709"/>
        <w:jc w:val="both"/>
        <w:rPr>
          <w:lang w:val="uk-UA"/>
        </w:rPr>
      </w:pPr>
      <w:r w:rsidRPr="00831AD8">
        <w:rPr>
          <w:lang w:val="uk-UA"/>
        </w:rPr>
        <w:t xml:space="preserve">Прикладні вправи. До складу цієї підгрупи входять найпростіші рухові дії, що належать до стройових вправ, а також вправи з лазіння та </w:t>
      </w:r>
      <w:proofErr w:type="spellStart"/>
      <w:r w:rsidRPr="00831AD8">
        <w:rPr>
          <w:lang w:val="uk-UA"/>
        </w:rPr>
        <w:t>перелазання</w:t>
      </w:r>
      <w:proofErr w:type="spellEnd"/>
      <w:r w:rsidRPr="00831AD8">
        <w:rPr>
          <w:lang w:val="uk-UA"/>
        </w:rPr>
        <w:t>, підняття та перенесення вантажу, з різними предметами (іграшками, гімнастичними ціпками, м'ячами тощо). Останні є одним з основних засобів, оскільки сприяють корекції різних здібностей дитини, насамперед хапальні функції пальців рук, просторової орієнтації та сприяють формуванню культури рухів дитини з церебральним паралічем.</w:t>
      </w:r>
    </w:p>
    <w:p w14:paraId="333247EF" w14:textId="77777777" w:rsidR="00831AD8" w:rsidRPr="00831AD8" w:rsidRDefault="00831AD8" w:rsidP="00831AD8">
      <w:pPr>
        <w:spacing w:after="0" w:line="360" w:lineRule="auto"/>
        <w:ind w:firstLine="709"/>
        <w:jc w:val="both"/>
        <w:rPr>
          <w:lang w:val="uk-UA"/>
        </w:rPr>
      </w:pPr>
      <w:r w:rsidRPr="00831AD8">
        <w:rPr>
          <w:lang w:val="uk-UA"/>
        </w:rPr>
        <w:t>З легкоатлетичних рухових дій як фізичні вправи використовують ходьбу, біг, стрибки, метання. Деякі їх застосовують також як коригувальні вправи на заняттях з лікувальної фізичної культури.</w:t>
      </w:r>
    </w:p>
    <w:p w14:paraId="2AFE7241" w14:textId="77777777" w:rsidR="00831AD8" w:rsidRPr="00831AD8" w:rsidRDefault="00831AD8" w:rsidP="00831AD8">
      <w:pPr>
        <w:spacing w:after="0" w:line="360" w:lineRule="auto"/>
        <w:ind w:firstLine="709"/>
        <w:jc w:val="both"/>
        <w:rPr>
          <w:lang w:val="uk-UA"/>
        </w:rPr>
      </w:pPr>
      <w:r w:rsidRPr="00831AD8">
        <w:rPr>
          <w:lang w:val="uk-UA"/>
        </w:rPr>
        <w:t xml:space="preserve">Ходьба у строю дисциплінує дітей та сприяє усуненню існуючих аномалій, окремими з яких є: сутулість, порушення координації рухів рук та ніг, ходьба на зігнутих ногах голова нахилена убік; неритмічність рухів. Доцільно </w:t>
      </w:r>
      <w:r w:rsidRPr="00831AD8">
        <w:rPr>
          <w:lang w:val="uk-UA"/>
        </w:rPr>
        <w:lastRenderedPageBreak/>
        <w:t>використовувати музичний супровід, або метроном, підрахунок чи ляскання у долоні.</w:t>
      </w:r>
    </w:p>
    <w:p w14:paraId="7E72024F" w14:textId="77777777" w:rsidR="00831AD8" w:rsidRPr="00831AD8" w:rsidRDefault="00831AD8" w:rsidP="00831AD8">
      <w:pPr>
        <w:spacing w:after="0" w:line="360" w:lineRule="auto"/>
        <w:ind w:firstLine="709"/>
        <w:jc w:val="both"/>
        <w:rPr>
          <w:lang w:val="uk-UA"/>
        </w:rPr>
      </w:pPr>
      <w:r w:rsidRPr="00831AD8">
        <w:rPr>
          <w:lang w:val="uk-UA"/>
        </w:rPr>
        <w:t>Біг використовують як самостійну фізичну вправу для формування відповідних рухових рухів навичок, оскільки елемент спортивно-ігрової діяльності, метань. Водночас, його використання зумовлене індивідуальними особливостями дитини, тому фахівці зазначають, що вона має бути обмеженою. При використанні бігу в дітей віком розвиваються швидкісні якості, різні види витривалості, деякі прояви координаційних здібностей, виховується воля, наполегливість, витримка.</w:t>
      </w:r>
    </w:p>
    <w:p w14:paraId="76CF9F52" w14:textId="2E90C2F2" w:rsidR="00831AD8" w:rsidRPr="00831AD8" w:rsidRDefault="00831AD8" w:rsidP="00831AD8">
      <w:pPr>
        <w:spacing w:after="0" w:line="360" w:lineRule="auto"/>
        <w:ind w:firstLine="709"/>
        <w:jc w:val="both"/>
        <w:rPr>
          <w:lang w:val="uk-UA"/>
        </w:rPr>
      </w:pPr>
      <w:r w:rsidRPr="00831AD8">
        <w:rPr>
          <w:lang w:val="uk-UA"/>
        </w:rPr>
        <w:t xml:space="preserve">Стрибки як прикладну фізичну вправу можуть використовуватись, але дуже обмежено, після ретельної перевірки дитини та дозволу медичного працівника. Використання цих вправ сприяє формуванню відповідних рухових навичок, розвитку </w:t>
      </w:r>
      <w:proofErr w:type="spellStart"/>
      <w:r w:rsidRPr="00831AD8">
        <w:rPr>
          <w:lang w:val="uk-UA"/>
        </w:rPr>
        <w:t>швидкісно</w:t>
      </w:r>
      <w:proofErr w:type="spellEnd"/>
      <w:r w:rsidRPr="00831AD8">
        <w:rPr>
          <w:lang w:val="uk-UA"/>
        </w:rPr>
        <w:t>-силових якостей, вихованню сміливості, інших психофізичних якостей. При використанні стрибків необхідно дуже уважно стежити за дозуванням фізичних навантажень та виконувати такі методичні положення: приземлення має відбуватися на гімнастичному маті, розташованому менш ніж за 3-4 м від стін або приладів; Вправа виконується окремо кожною дитиною, тобто поточним методом так, що тільки повне закріплення вправи дитиною, її починає виконувати інша</w:t>
      </w:r>
      <w:r w:rsidR="007E0853">
        <w:rPr>
          <w:lang w:val="uk-UA"/>
        </w:rPr>
        <w:t xml:space="preserve"> </w:t>
      </w:r>
      <w:r w:rsidR="007E0853">
        <w:rPr>
          <w:rFonts w:cs="Times New Roman"/>
          <w:szCs w:val="28"/>
          <w:lang w:val="uk-UA"/>
        </w:rPr>
        <w:t>[11, 21, 40]</w:t>
      </w:r>
      <w:r w:rsidRPr="00831AD8">
        <w:rPr>
          <w:lang w:val="uk-UA"/>
        </w:rPr>
        <w:t>.</w:t>
      </w:r>
    </w:p>
    <w:p w14:paraId="162016BC" w14:textId="77777777" w:rsidR="00831AD8" w:rsidRPr="00831AD8" w:rsidRDefault="00831AD8" w:rsidP="00831AD8">
      <w:pPr>
        <w:spacing w:after="0" w:line="360" w:lineRule="auto"/>
        <w:ind w:firstLine="709"/>
        <w:jc w:val="both"/>
        <w:rPr>
          <w:lang w:val="uk-UA"/>
        </w:rPr>
      </w:pPr>
      <w:r w:rsidRPr="00831AD8">
        <w:rPr>
          <w:lang w:val="uk-UA"/>
        </w:rPr>
        <w:t>Метання як прикладна фізична вправа використовується для формування відповідних рухових навичок, а також для розвитку м'язів рук, пальців, хапальної функції, окремих проявів координації. Основна умова виконання вправи - метати правою лівою та обома руками з різних вихідних положень (з місця, різного розбігу, обличчям, боком, спиною до сектора метання), з різною установкою (на влучність, дальність, на задану відстань) та навчитися технікою правильно виконувати метання на діяльність способом «із-за спини через плече»</w:t>
      </w:r>
    </w:p>
    <w:p w14:paraId="6814ED35" w14:textId="435D39E7" w:rsidR="00831AD8" w:rsidRPr="00831AD8" w:rsidRDefault="00831AD8" w:rsidP="00831AD8">
      <w:pPr>
        <w:spacing w:after="0" w:line="360" w:lineRule="auto"/>
        <w:ind w:firstLine="709"/>
        <w:jc w:val="both"/>
        <w:rPr>
          <w:lang w:val="uk-UA"/>
        </w:rPr>
      </w:pPr>
      <w:r w:rsidRPr="00831AD8">
        <w:rPr>
          <w:lang w:val="uk-UA"/>
        </w:rPr>
        <w:t xml:space="preserve">Спортивно–ігрові вправи. Рухливі ігри є одними із найефективніших засобів реабілітації дітей із церебральним паралічем. Це з тим, що у іграх зустрічаються всі основні види рухів - ходьба, біг стрибки, метання, подолання перешкод, перенесення вантажів тощо. Використання цих ігор сприяє розвитку </w:t>
      </w:r>
      <w:r w:rsidRPr="00831AD8">
        <w:rPr>
          <w:lang w:val="uk-UA"/>
        </w:rPr>
        <w:lastRenderedPageBreak/>
        <w:t>уваги, кмітливості, сили спритності, швидкості, витривалості, виховання дружби, колективізму. Позитивний оздоровчий вплив рухливих ігор посилюється під час проведення на відкритому повітрі. У той же час вони є чудовим засобом активного відпочинку. Для розвитку дрібної моторики використовують ігри з малими предметами (тенісними м'ячиками, естафетною паличкою). Важливими перевагами рухливих ігор перед іншими фізичними вправами є те, що вони активізують дітей, стимулюють їх прояви кмітливості, інших психічних якостей за одночасного дотримання правил. Також, під час використання музики, співу підвищується емоційний стан дитини, відбувається вплив на естетичні якості.</w:t>
      </w:r>
    </w:p>
    <w:p w14:paraId="05DCEBF7" w14:textId="1F6A8D64" w:rsidR="00831AD8" w:rsidRPr="00831AD8" w:rsidRDefault="00831AD8" w:rsidP="00831AD8">
      <w:pPr>
        <w:spacing w:after="0" w:line="360" w:lineRule="auto"/>
        <w:ind w:firstLine="709"/>
        <w:jc w:val="both"/>
        <w:rPr>
          <w:lang w:val="uk-UA"/>
        </w:rPr>
      </w:pPr>
      <w:r w:rsidRPr="00831AD8">
        <w:rPr>
          <w:lang w:val="uk-UA"/>
        </w:rPr>
        <w:t xml:space="preserve">Вправи з лижної підготовки. Використання цієї групи фізичних вправ має велике оздоровче, гігієнічне та прикладне значення, оскільки відбувається на свіжому повітрі, є одним із кращих засобів загартовування організму при одночасному впливі на моторну та рухову сфери дитини з церебральним паралічем. Пересування на лижах сприяє розвитку, насамперед, опорно-рухової, </w:t>
      </w:r>
      <w:proofErr w:type="spellStart"/>
      <w:r w:rsidRPr="00831AD8">
        <w:rPr>
          <w:lang w:val="uk-UA"/>
        </w:rPr>
        <w:t>суглобово</w:t>
      </w:r>
      <w:proofErr w:type="spellEnd"/>
      <w:r w:rsidRPr="00831AD8">
        <w:rPr>
          <w:lang w:val="uk-UA"/>
        </w:rPr>
        <w:t xml:space="preserve">-зв'язкового апарату, м'язової, серцево-судинної, дихальної системи організму, посилює обмін речовин, забезпечує вдосконалення силових якостей, витривалості, певних груп координаційних здібностей та сприяє вихованню сміливості, кмітливості, наполегливості, інших психофізичних якостей та властивостей. Виконання фізичних вправ з лижної підготовки передбачає корекцію порушень у біомеханіці основних рухових дій людини - ходьба, бігу з одночасним удосконаленням прямої ходи, узгодженості рухів руками та ногами, точності розподілу зусиль при поштовхах руками та ногами. При виконанні спусків, поворотів, гальмування </w:t>
      </w:r>
      <w:proofErr w:type="spellStart"/>
      <w:r w:rsidRPr="00831AD8">
        <w:rPr>
          <w:lang w:val="uk-UA"/>
        </w:rPr>
        <w:t>потужно</w:t>
      </w:r>
      <w:proofErr w:type="spellEnd"/>
      <w:r w:rsidRPr="00831AD8">
        <w:rPr>
          <w:lang w:val="uk-UA"/>
        </w:rPr>
        <w:t xml:space="preserve"> коригуються всі функції, пов'язані зі здатністю оптимально управляти рухами та регулювати їх параметри (силові, швидкісні, часові просторові тощо)</w:t>
      </w:r>
      <w:r w:rsidR="007E0853">
        <w:rPr>
          <w:lang w:val="uk-UA"/>
        </w:rPr>
        <w:t xml:space="preserve"> </w:t>
      </w:r>
      <w:r w:rsidR="007E0853">
        <w:rPr>
          <w:rFonts w:cs="Times New Roman"/>
          <w:szCs w:val="28"/>
          <w:lang w:val="uk-UA"/>
        </w:rPr>
        <w:t>[12, 24, 34, 41]</w:t>
      </w:r>
      <w:r w:rsidRPr="00831AD8">
        <w:rPr>
          <w:lang w:val="uk-UA"/>
        </w:rPr>
        <w:t>.</w:t>
      </w:r>
    </w:p>
    <w:p w14:paraId="075510D1" w14:textId="77777777" w:rsidR="00831AD8" w:rsidRPr="00831AD8" w:rsidRDefault="00831AD8" w:rsidP="00831AD8">
      <w:pPr>
        <w:spacing w:after="0" w:line="360" w:lineRule="auto"/>
        <w:ind w:firstLine="709"/>
        <w:jc w:val="both"/>
        <w:rPr>
          <w:lang w:val="uk-UA"/>
        </w:rPr>
      </w:pPr>
      <w:r w:rsidRPr="00831AD8">
        <w:rPr>
          <w:lang w:val="uk-UA"/>
        </w:rPr>
        <w:t xml:space="preserve">Вправи з плавання застосовуються за наявності необхідної матеріально - технічної бази. Заняття з плавання має прикладне значення, відрізняючись виразним ефектом, що розвиває, дозволяє досягати значного реабілітаційного </w:t>
      </w:r>
      <w:r w:rsidRPr="00831AD8">
        <w:rPr>
          <w:lang w:val="uk-UA"/>
        </w:rPr>
        <w:lastRenderedPageBreak/>
        <w:t>ефекту і, перш за все, в коригуванні порушень фізичного розвитку і моторних функцій.</w:t>
      </w:r>
    </w:p>
    <w:p w14:paraId="6572CA3C" w14:textId="77777777" w:rsidR="00831AD8" w:rsidRPr="00831AD8" w:rsidRDefault="00831AD8" w:rsidP="00831AD8">
      <w:pPr>
        <w:spacing w:after="0" w:line="360" w:lineRule="auto"/>
        <w:ind w:firstLine="709"/>
        <w:jc w:val="both"/>
        <w:rPr>
          <w:lang w:val="uk-UA"/>
        </w:rPr>
      </w:pPr>
      <w:r w:rsidRPr="00831AD8">
        <w:rPr>
          <w:lang w:val="uk-UA"/>
        </w:rPr>
        <w:t>Характеристика фізичних вправ, що використовуються для реабілітації дітей з церебральним паралічем</w:t>
      </w:r>
    </w:p>
    <w:p w14:paraId="7FC5555B" w14:textId="77777777" w:rsidR="00831AD8" w:rsidRPr="00831AD8" w:rsidRDefault="00831AD8" w:rsidP="00831AD8">
      <w:pPr>
        <w:spacing w:after="0" w:line="360" w:lineRule="auto"/>
        <w:ind w:firstLine="709"/>
        <w:jc w:val="both"/>
        <w:rPr>
          <w:lang w:val="uk-UA"/>
        </w:rPr>
      </w:pPr>
      <w:r w:rsidRPr="00831AD8">
        <w:rPr>
          <w:lang w:val="uk-UA"/>
        </w:rPr>
        <w:t>Фізичні вправи - основний засіб, найбільш важливий фактор впливу на людину з відхиленнями у стані здоров'я при реалізації будь-якого виду рухової діяльності, що передбачає використання цього засобу. Разом із природними та гігієнічними факторами вони складають педагогічний інструментарій спеціаліста з адаптивної фізичної культури.</w:t>
      </w:r>
    </w:p>
    <w:p w14:paraId="50688409" w14:textId="0E4C58D2" w:rsidR="00831AD8" w:rsidRPr="00831AD8" w:rsidRDefault="00831AD8" w:rsidP="00831AD8">
      <w:pPr>
        <w:spacing w:after="0" w:line="360" w:lineRule="auto"/>
        <w:ind w:firstLine="709"/>
        <w:jc w:val="both"/>
        <w:rPr>
          <w:lang w:val="uk-UA"/>
        </w:rPr>
      </w:pPr>
      <w:r w:rsidRPr="00831AD8">
        <w:rPr>
          <w:lang w:val="uk-UA"/>
        </w:rPr>
        <w:t>Фізичні вправи - це рухові дії, з яких вирішуються освітні, виховні, оздоровчі завдання. Багаторазове виконання рухової дії утворює рухову діяльність.</w:t>
      </w:r>
    </w:p>
    <w:p w14:paraId="549E3066" w14:textId="7895E137" w:rsidR="00831AD8" w:rsidRPr="00831AD8" w:rsidRDefault="00831AD8" w:rsidP="00831AD8">
      <w:pPr>
        <w:spacing w:after="0" w:line="360" w:lineRule="auto"/>
        <w:ind w:firstLine="709"/>
        <w:jc w:val="both"/>
        <w:rPr>
          <w:lang w:val="uk-UA"/>
        </w:rPr>
      </w:pPr>
      <w:r w:rsidRPr="00831AD8">
        <w:rPr>
          <w:lang w:val="uk-UA"/>
        </w:rPr>
        <w:t>У фізичній реабілітації та адаптивній фізичній культурі фізичні вправи як рухові дії, використання яких має забезпечувати вирішення корекційних, компенсаторних, профілактичних, оздоровчих завдань під час роботи з особами, які мають відхилення у стані здоров'я, у тому числі – з церебральним паралічем</w:t>
      </w:r>
      <w:r w:rsidR="00A358DF">
        <w:rPr>
          <w:lang w:val="uk-UA"/>
        </w:rPr>
        <w:t xml:space="preserve"> </w:t>
      </w:r>
      <w:r w:rsidR="00A358DF">
        <w:rPr>
          <w:rFonts w:cs="Times New Roman"/>
          <w:szCs w:val="28"/>
          <w:lang w:val="uk-UA"/>
        </w:rPr>
        <w:t>[11, 12, 13]</w:t>
      </w:r>
      <w:r w:rsidRPr="00831AD8">
        <w:rPr>
          <w:lang w:val="uk-UA"/>
        </w:rPr>
        <w:t>.</w:t>
      </w:r>
    </w:p>
    <w:p w14:paraId="53B39ECE" w14:textId="28EDFBB6" w:rsidR="00831AD8" w:rsidRPr="00831AD8" w:rsidRDefault="00831AD8" w:rsidP="00831AD8">
      <w:pPr>
        <w:spacing w:after="0" w:line="360" w:lineRule="auto"/>
        <w:ind w:firstLine="709"/>
        <w:jc w:val="both"/>
        <w:rPr>
          <w:lang w:val="uk-UA"/>
        </w:rPr>
      </w:pPr>
      <w:r w:rsidRPr="00831AD8">
        <w:rPr>
          <w:lang w:val="uk-UA"/>
        </w:rPr>
        <w:t xml:space="preserve">Практичною медициною накопичено значну кількість засобів та методів реабілітації осіб з церебральним паралічем, все різноманіття яких сьогодні поділяють на оперативні (медикаментозні, хірургічні) та консервативні (кінетотерапії, мануальна терапія, масаж, фракційне лікування, </w:t>
      </w:r>
      <w:proofErr w:type="spellStart"/>
      <w:r w:rsidRPr="00831AD8">
        <w:rPr>
          <w:lang w:val="uk-UA"/>
        </w:rPr>
        <w:t>ортезотерапія</w:t>
      </w:r>
      <w:proofErr w:type="spellEnd"/>
      <w:r w:rsidRPr="00831AD8">
        <w:rPr>
          <w:lang w:val="uk-UA"/>
        </w:rPr>
        <w:t xml:space="preserve">, фізіотерапія). Допоміжними засобами та методами є локальний вплив холодом (кріотерапія), лікувальна гімнастика у воді (гідрокінезотерапія), світлолікування, електростимуляція, теплолікування, спеціальні ванни та душі, голкорефлексотерапія, </w:t>
      </w:r>
      <w:proofErr w:type="spellStart"/>
      <w:r w:rsidRPr="00831AD8">
        <w:rPr>
          <w:lang w:val="uk-UA"/>
        </w:rPr>
        <w:t>вібротерапія</w:t>
      </w:r>
      <w:proofErr w:type="spellEnd"/>
      <w:r w:rsidRPr="00831AD8">
        <w:rPr>
          <w:lang w:val="uk-UA"/>
        </w:rPr>
        <w:t>, магнітотерапія, фітотерапія).</w:t>
      </w:r>
    </w:p>
    <w:p w14:paraId="2CE0384D" w14:textId="77777777" w:rsidR="00831AD8" w:rsidRPr="00831AD8" w:rsidRDefault="00831AD8" w:rsidP="00831AD8">
      <w:pPr>
        <w:spacing w:after="0" w:line="360" w:lineRule="auto"/>
        <w:ind w:firstLine="709"/>
        <w:jc w:val="both"/>
        <w:rPr>
          <w:lang w:val="uk-UA"/>
        </w:rPr>
      </w:pPr>
      <w:r w:rsidRPr="00831AD8">
        <w:rPr>
          <w:lang w:val="uk-UA"/>
        </w:rPr>
        <w:t xml:space="preserve">У той же час, за будь-яких форм і ступенів тяжкості ДЦП, провідне місце в реабілітації таких хворих належить консервативним засобам і, в першу чергу, кінезотерапії. Мета кінезотерапії полягає у нормалізації їх рухової діяльності за допомогою фізичних вправ шляхом вирішення наступних завдань: на ранніх стадіях – максимально повне відновлення втрачених функцій організму, у пізній </w:t>
      </w:r>
      <w:proofErr w:type="spellStart"/>
      <w:r w:rsidRPr="00831AD8">
        <w:rPr>
          <w:lang w:val="uk-UA"/>
        </w:rPr>
        <w:lastRenderedPageBreak/>
        <w:t>резидуальній</w:t>
      </w:r>
      <w:proofErr w:type="spellEnd"/>
      <w:r w:rsidRPr="00831AD8">
        <w:rPr>
          <w:lang w:val="uk-UA"/>
        </w:rPr>
        <w:t xml:space="preserve"> стадії – призупинення дії патологічних рефлексів, покращення діяльності центральної нервової системи, компенсацію втрачених функцій. При організації такої рухової діяльності обов'язковим є дотримання наступних принципів: - раннього початку реабілітаційних заходів, етапність їх використання, поступовості процесу; важливо також урахування часу початку лікування, віку хворого, форми церебрального паралічу; індивідуально – диференційованого підходу. Що стосується фізичних вправ як засобу кінезотерапії, то їх кількість та методи використання відзначаються дуже великою різноманітністю.</w:t>
      </w:r>
    </w:p>
    <w:p w14:paraId="30DCB84B" w14:textId="77777777" w:rsidR="00831AD8" w:rsidRPr="00831AD8" w:rsidRDefault="00831AD8" w:rsidP="00831AD8">
      <w:pPr>
        <w:spacing w:after="0" w:line="360" w:lineRule="auto"/>
        <w:ind w:firstLine="709"/>
        <w:jc w:val="both"/>
        <w:rPr>
          <w:lang w:val="uk-UA"/>
        </w:rPr>
      </w:pPr>
      <w:r w:rsidRPr="00831AD8">
        <w:rPr>
          <w:lang w:val="uk-UA"/>
        </w:rPr>
        <w:t>8. Дозування та тривалість комплексів фізичних вправ.</w:t>
      </w:r>
    </w:p>
    <w:p w14:paraId="1E96D251" w14:textId="535E41BB" w:rsidR="00831AD8" w:rsidRPr="00831AD8" w:rsidRDefault="00831AD8" w:rsidP="00831AD8">
      <w:pPr>
        <w:spacing w:after="0" w:line="360" w:lineRule="auto"/>
        <w:ind w:firstLine="709"/>
        <w:jc w:val="both"/>
        <w:rPr>
          <w:lang w:val="uk-UA"/>
        </w:rPr>
      </w:pPr>
      <w:r w:rsidRPr="00831AD8">
        <w:rPr>
          <w:lang w:val="uk-UA"/>
        </w:rPr>
        <w:t>9.</w:t>
      </w:r>
      <w:r w:rsidR="000C69FB" w:rsidRPr="000C69FB">
        <w:t xml:space="preserve"> </w:t>
      </w:r>
      <w:r w:rsidR="000C69FB" w:rsidRPr="000C69FB">
        <w:rPr>
          <w:lang w:val="uk-UA"/>
        </w:rPr>
        <w:t>Насиченість</w:t>
      </w:r>
      <w:r w:rsidRPr="00831AD8">
        <w:rPr>
          <w:lang w:val="uk-UA"/>
        </w:rPr>
        <w:t xml:space="preserve"> заняття - це наповненість його фізичними вправами. Вона визначається ставленням робочого дня до загальної тривалості заняття і виявляється у відсотках. Чим вищий темп заняття, </w:t>
      </w:r>
      <w:r w:rsidR="000C69FB">
        <w:rPr>
          <w:lang w:val="uk-UA"/>
        </w:rPr>
        <w:t>тим</w:t>
      </w:r>
      <w:r w:rsidRPr="00831AD8">
        <w:rPr>
          <w:lang w:val="uk-UA"/>
        </w:rPr>
        <w:t xml:space="preserve"> повніше амплітуда рухів, що більше вправ виконує хворий, що частіше вони повторюються, то вище буде насиченість </w:t>
      </w:r>
      <w:proofErr w:type="spellStart"/>
      <w:r w:rsidRPr="00831AD8">
        <w:rPr>
          <w:lang w:val="uk-UA"/>
        </w:rPr>
        <w:t>упора</w:t>
      </w:r>
      <w:proofErr w:type="spellEnd"/>
      <w:r w:rsidRPr="00831AD8">
        <w:rPr>
          <w:lang w:val="uk-UA"/>
        </w:rPr>
        <w:t>. Навпаки, що більше пауз між вправами, то вони більш тривалі - тим менше насиченість (комплексів до фізичних вправ).</w:t>
      </w:r>
    </w:p>
    <w:p w14:paraId="1B0F2254" w14:textId="77777777" w:rsidR="00831AD8" w:rsidRPr="00831AD8" w:rsidRDefault="00831AD8" w:rsidP="00831AD8">
      <w:pPr>
        <w:spacing w:after="0" w:line="360" w:lineRule="auto"/>
        <w:ind w:firstLine="709"/>
        <w:jc w:val="both"/>
        <w:rPr>
          <w:lang w:val="uk-UA"/>
        </w:rPr>
      </w:pPr>
      <w:r w:rsidRPr="00831AD8">
        <w:rPr>
          <w:lang w:val="uk-UA"/>
        </w:rPr>
        <w:t>Дозування може змінюватись у широких межах - від найпростіших дихальних вправ, повільних до найскладніших по координації та м'язових зусиль рухів, бігу на велику дистанцію.</w:t>
      </w:r>
    </w:p>
    <w:p w14:paraId="2EA4AD22" w14:textId="225BEC21" w:rsidR="00831AD8" w:rsidRPr="00831AD8" w:rsidRDefault="00831AD8" w:rsidP="00831AD8">
      <w:pPr>
        <w:spacing w:after="0" w:line="360" w:lineRule="auto"/>
        <w:ind w:firstLine="709"/>
        <w:jc w:val="both"/>
        <w:rPr>
          <w:lang w:val="uk-UA"/>
        </w:rPr>
      </w:pPr>
      <w:r w:rsidRPr="00831AD8">
        <w:rPr>
          <w:lang w:val="uk-UA"/>
        </w:rPr>
        <w:t>Навантаження на хворого залежить від вихідних положень (лежачи, сидячи, стоячи), темпу руху, часу виконання та характеру вправ, точності та напруги рухів (скорочувати м'яз із зусиллям важче, ніж без зусилля). Отже, навантаження можна збільшити або зменшити, змінюючи кількість вправ у комплексі та кількість їх повторень, вихідні положення та точність виконання. Навантаження без обмежень із застосуванням комплексів фізичних вправ на тренування умінь самостійно сідати, вставати на коліна, вставати на ноги, ходити, та інших вправ з вираженим зусиллям та складних по координації вправ при співвідношенні з дихальними вправами 1:3:4.</w:t>
      </w:r>
    </w:p>
    <w:p w14:paraId="7E92C92A" w14:textId="3B7E6C7B" w:rsidR="00831AD8" w:rsidRPr="00831AD8" w:rsidRDefault="00831AD8" w:rsidP="00831AD8">
      <w:pPr>
        <w:spacing w:after="0" w:line="360" w:lineRule="auto"/>
        <w:ind w:firstLine="709"/>
        <w:jc w:val="both"/>
        <w:rPr>
          <w:lang w:val="uk-UA"/>
        </w:rPr>
      </w:pPr>
      <w:r w:rsidRPr="00831AD8">
        <w:rPr>
          <w:lang w:val="uk-UA"/>
        </w:rPr>
        <w:t xml:space="preserve">При слабкому навантаженні використовують комплекси, що складаються з елементарних вправ, переважно вихідних положень лежачи і сидячи при </w:t>
      </w:r>
      <w:r w:rsidRPr="00831AD8">
        <w:rPr>
          <w:lang w:val="uk-UA"/>
        </w:rPr>
        <w:lastRenderedPageBreak/>
        <w:t>співвідношенні з вправами дихальними 1:1 і 1:2. Усі вправи виконують ритмічно, без ривків та великих зусиль. У середньому та повільному темпі.</w:t>
      </w:r>
    </w:p>
    <w:p w14:paraId="603C4BF6" w14:textId="77777777" w:rsidR="00831AD8" w:rsidRPr="00831AD8" w:rsidRDefault="00831AD8" w:rsidP="00831AD8">
      <w:pPr>
        <w:spacing w:after="0" w:line="360" w:lineRule="auto"/>
        <w:ind w:firstLine="709"/>
        <w:jc w:val="both"/>
        <w:rPr>
          <w:lang w:val="uk-UA"/>
        </w:rPr>
      </w:pPr>
      <w:r w:rsidRPr="00831AD8">
        <w:rPr>
          <w:lang w:val="uk-UA"/>
        </w:rPr>
        <w:t>Навантаження регулюють, керуючись кількістю вправ, розподілом навантаження груп м'язів, кількістю виконаних дихальних вправ під час навантаження і розслаблення, темпом і амплітудою рухів, кількістю повторень.</w:t>
      </w:r>
    </w:p>
    <w:p w14:paraId="043B1861" w14:textId="77777777" w:rsidR="00831AD8" w:rsidRPr="00831AD8" w:rsidRDefault="00831AD8" w:rsidP="00831AD8">
      <w:pPr>
        <w:spacing w:after="0" w:line="360" w:lineRule="auto"/>
        <w:ind w:firstLine="709"/>
        <w:jc w:val="both"/>
        <w:rPr>
          <w:lang w:val="uk-UA"/>
        </w:rPr>
      </w:pPr>
      <w:r w:rsidRPr="00831AD8">
        <w:rPr>
          <w:lang w:val="uk-UA"/>
        </w:rPr>
        <w:t>Фізичні вправи можна виконувати без предметів (снарядів), з предметами, м'ячами, обручами та на снарядах – гімнастичній стінці, лавці, кільцях, похилій площині тощо. Вправи можуть бути спрямовані на вироблення координації, рівноваги. Можуть бути пов'язані з подоланням опору чи розслаблення м'язів.</w:t>
      </w:r>
    </w:p>
    <w:p w14:paraId="6A22E5F3" w14:textId="519E59E3" w:rsidR="00831AD8" w:rsidRPr="00831AD8" w:rsidRDefault="00831AD8" w:rsidP="00831AD8">
      <w:pPr>
        <w:spacing w:after="0" w:line="360" w:lineRule="auto"/>
        <w:ind w:firstLine="709"/>
        <w:jc w:val="both"/>
        <w:rPr>
          <w:lang w:val="uk-UA"/>
        </w:rPr>
      </w:pPr>
      <w:r w:rsidRPr="00831AD8">
        <w:rPr>
          <w:lang w:val="uk-UA"/>
        </w:rPr>
        <w:t>Вихідне положення, з якого хворий починає виконувати вправу, буває стоячи, сид</w:t>
      </w:r>
      <w:r w:rsidR="000C7A7F">
        <w:rPr>
          <w:lang w:val="uk-UA"/>
        </w:rPr>
        <w:t>ячи або</w:t>
      </w:r>
      <w:r w:rsidRPr="00831AD8">
        <w:rPr>
          <w:lang w:val="uk-UA"/>
        </w:rPr>
        <w:t xml:space="preserve"> леж</w:t>
      </w:r>
      <w:r w:rsidR="000C7A7F">
        <w:rPr>
          <w:lang w:val="uk-UA"/>
        </w:rPr>
        <w:t>ачи</w:t>
      </w:r>
      <w:r w:rsidRPr="00831AD8">
        <w:rPr>
          <w:lang w:val="uk-UA"/>
        </w:rPr>
        <w:t>. Існують різні варіанти їх: лежати на спині, на боці, на животі. Вихідні положення можна спрощувати чи ускладнювати відповідним положенням рук та ніг. Наприклад, стоячи, руки вздовж тулуба, за головою, на поясі, витягнуті руки вперед, розведені убік</w:t>
      </w:r>
      <w:r w:rsidR="00A358DF">
        <w:rPr>
          <w:lang w:val="uk-UA"/>
        </w:rPr>
        <w:t xml:space="preserve"> </w:t>
      </w:r>
      <w:r w:rsidR="00A358DF">
        <w:rPr>
          <w:rFonts w:cs="Times New Roman"/>
          <w:szCs w:val="28"/>
          <w:lang w:val="uk-UA"/>
        </w:rPr>
        <w:t>[17, 27, 36]</w:t>
      </w:r>
      <w:r w:rsidRPr="00831AD8">
        <w:rPr>
          <w:lang w:val="uk-UA"/>
        </w:rPr>
        <w:t>.</w:t>
      </w:r>
    </w:p>
    <w:p w14:paraId="57DC9BA1" w14:textId="77777777" w:rsidR="00831AD8" w:rsidRPr="00831AD8" w:rsidRDefault="00831AD8" w:rsidP="00831AD8">
      <w:pPr>
        <w:spacing w:after="0" w:line="360" w:lineRule="auto"/>
        <w:ind w:firstLine="709"/>
        <w:jc w:val="both"/>
        <w:rPr>
          <w:lang w:val="uk-UA"/>
        </w:rPr>
      </w:pPr>
      <w:r w:rsidRPr="00831AD8">
        <w:rPr>
          <w:lang w:val="uk-UA"/>
        </w:rPr>
        <w:t>У процесі застосування лікувальної фізкультури розрізняють три періоди:</w:t>
      </w:r>
    </w:p>
    <w:p w14:paraId="454B4F19" w14:textId="77777777" w:rsidR="00831AD8" w:rsidRPr="00831AD8" w:rsidRDefault="00831AD8" w:rsidP="00831AD8">
      <w:pPr>
        <w:spacing w:after="0" w:line="360" w:lineRule="auto"/>
        <w:ind w:firstLine="709"/>
        <w:jc w:val="both"/>
        <w:rPr>
          <w:lang w:val="uk-UA"/>
        </w:rPr>
      </w:pPr>
      <w:r w:rsidRPr="00831AD8">
        <w:rPr>
          <w:lang w:val="uk-UA"/>
        </w:rPr>
        <w:t>Вступний період, коли вивчають реакцію дитини на фізичне навантаження. І тому використовують елементарні фізичні вправи.</w:t>
      </w:r>
    </w:p>
    <w:p w14:paraId="7526433A" w14:textId="77777777" w:rsidR="00831AD8" w:rsidRPr="00831AD8" w:rsidRDefault="00831AD8" w:rsidP="00831AD8">
      <w:pPr>
        <w:spacing w:after="0" w:line="360" w:lineRule="auto"/>
        <w:ind w:firstLine="709"/>
        <w:jc w:val="both"/>
        <w:rPr>
          <w:lang w:val="uk-UA"/>
        </w:rPr>
      </w:pPr>
      <w:r w:rsidRPr="00831AD8">
        <w:rPr>
          <w:lang w:val="uk-UA"/>
        </w:rPr>
        <w:t>Основний період або тренувальний – дитину тренують, застосовуючи спеціальні фізичні вправи, навантаження – максимальне.</w:t>
      </w:r>
    </w:p>
    <w:p w14:paraId="57EDFD68" w14:textId="1ADCF507" w:rsidR="00831AD8" w:rsidRPr="00831AD8" w:rsidRDefault="00831AD8" w:rsidP="00831AD8">
      <w:pPr>
        <w:spacing w:after="0" w:line="360" w:lineRule="auto"/>
        <w:ind w:firstLine="709"/>
        <w:jc w:val="both"/>
        <w:rPr>
          <w:lang w:val="uk-UA"/>
        </w:rPr>
      </w:pPr>
      <w:r w:rsidRPr="00831AD8">
        <w:rPr>
          <w:lang w:val="uk-UA"/>
        </w:rPr>
        <w:t xml:space="preserve">Останній період. Інвалід готується до від'їзду з </w:t>
      </w:r>
      <w:r w:rsidR="000C7A7F">
        <w:rPr>
          <w:lang w:val="uk-UA"/>
        </w:rPr>
        <w:t>ц</w:t>
      </w:r>
      <w:r w:rsidRPr="00831AD8">
        <w:rPr>
          <w:lang w:val="uk-UA"/>
        </w:rPr>
        <w:t>ентру. Характер занять у період на зміну, пристосовуючи його до умов домашнього середовища проживання і виробництва. Окрім занять лікувальною гімнастикою, у цьому періоді розучують комплекси вправ для самостійних занять вдома.</w:t>
      </w:r>
    </w:p>
    <w:p w14:paraId="601F6A01" w14:textId="29B0C105" w:rsidR="00831AD8" w:rsidRPr="00831AD8" w:rsidRDefault="00831AD8" w:rsidP="00831AD8">
      <w:pPr>
        <w:spacing w:after="0" w:line="360" w:lineRule="auto"/>
        <w:ind w:firstLine="709"/>
        <w:jc w:val="both"/>
        <w:rPr>
          <w:lang w:val="uk-UA"/>
        </w:rPr>
      </w:pPr>
      <w:r w:rsidRPr="00831AD8">
        <w:rPr>
          <w:lang w:val="uk-UA"/>
        </w:rPr>
        <w:t>Структура індивідуального заняття з фізичної реабілітації</w:t>
      </w:r>
      <w:r w:rsidR="000C7A7F">
        <w:rPr>
          <w:lang w:val="uk-UA"/>
        </w:rPr>
        <w:t>:</w:t>
      </w:r>
    </w:p>
    <w:p w14:paraId="30327F6E" w14:textId="108BE8C7" w:rsidR="00831AD8" w:rsidRPr="00831AD8" w:rsidRDefault="00831AD8" w:rsidP="00831AD8">
      <w:pPr>
        <w:spacing w:after="0" w:line="360" w:lineRule="auto"/>
        <w:ind w:firstLine="709"/>
        <w:jc w:val="both"/>
        <w:rPr>
          <w:lang w:val="uk-UA"/>
        </w:rPr>
      </w:pPr>
      <w:r w:rsidRPr="00831AD8">
        <w:rPr>
          <w:lang w:val="uk-UA"/>
        </w:rPr>
        <w:t>Вступна частина (5-10 хвилин)</w:t>
      </w:r>
      <w:r w:rsidR="000C7A7F">
        <w:rPr>
          <w:lang w:val="uk-UA"/>
        </w:rPr>
        <w:t>:</w:t>
      </w:r>
    </w:p>
    <w:p w14:paraId="1C4F7B5A" w14:textId="77777777" w:rsidR="00831AD8" w:rsidRPr="00831AD8" w:rsidRDefault="00831AD8" w:rsidP="00831AD8">
      <w:pPr>
        <w:spacing w:after="0" w:line="360" w:lineRule="auto"/>
        <w:ind w:firstLine="709"/>
        <w:jc w:val="both"/>
        <w:rPr>
          <w:lang w:val="uk-UA"/>
        </w:rPr>
      </w:pPr>
      <w:r w:rsidRPr="00831AD8">
        <w:rPr>
          <w:lang w:val="uk-UA"/>
        </w:rPr>
        <w:t>1. Дихальні вправи.</w:t>
      </w:r>
    </w:p>
    <w:p w14:paraId="303BDDC0" w14:textId="77777777" w:rsidR="00831AD8" w:rsidRPr="00831AD8" w:rsidRDefault="00831AD8" w:rsidP="00831AD8">
      <w:pPr>
        <w:spacing w:after="0" w:line="360" w:lineRule="auto"/>
        <w:ind w:firstLine="709"/>
        <w:jc w:val="both"/>
        <w:rPr>
          <w:lang w:val="uk-UA"/>
        </w:rPr>
      </w:pPr>
      <w:r w:rsidRPr="00831AD8">
        <w:rPr>
          <w:lang w:val="uk-UA"/>
        </w:rPr>
        <w:t xml:space="preserve">2. </w:t>
      </w:r>
      <w:proofErr w:type="spellStart"/>
      <w:r w:rsidRPr="00831AD8">
        <w:rPr>
          <w:lang w:val="uk-UA"/>
        </w:rPr>
        <w:t>Релаксуючі</w:t>
      </w:r>
      <w:proofErr w:type="spellEnd"/>
      <w:r w:rsidRPr="00831AD8">
        <w:rPr>
          <w:lang w:val="uk-UA"/>
        </w:rPr>
        <w:t xml:space="preserve"> вправи.</w:t>
      </w:r>
    </w:p>
    <w:p w14:paraId="03B6CF1E" w14:textId="77777777" w:rsidR="00831AD8" w:rsidRPr="00831AD8" w:rsidRDefault="00831AD8" w:rsidP="00831AD8">
      <w:pPr>
        <w:spacing w:after="0" w:line="360" w:lineRule="auto"/>
        <w:ind w:firstLine="709"/>
        <w:jc w:val="both"/>
        <w:rPr>
          <w:lang w:val="uk-UA"/>
        </w:rPr>
      </w:pPr>
      <w:r w:rsidRPr="00831AD8">
        <w:rPr>
          <w:lang w:val="uk-UA"/>
        </w:rPr>
        <w:t>3. Пасивні та пасивно-активні вправи на збільшення амплітуди рухів у суглобах та мобілізація хребта.</w:t>
      </w:r>
    </w:p>
    <w:p w14:paraId="17346680" w14:textId="626DC6A6" w:rsidR="00831AD8" w:rsidRPr="00831AD8" w:rsidRDefault="00831AD8" w:rsidP="00831AD8">
      <w:pPr>
        <w:spacing w:after="0" w:line="360" w:lineRule="auto"/>
        <w:ind w:firstLine="709"/>
        <w:jc w:val="both"/>
        <w:rPr>
          <w:lang w:val="uk-UA"/>
        </w:rPr>
      </w:pPr>
      <w:r w:rsidRPr="00831AD8">
        <w:rPr>
          <w:lang w:val="uk-UA"/>
        </w:rPr>
        <w:t>Основна частина (15-20 хвилин)</w:t>
      </w:r>
      <w:r w:rsidR="000C7A7F">
        <w:rPr>
          <w:lang w:val="uk-UA"/>
        </w:rPr>
        <w:t>:</w:t>
      </w:r>
    </w:p>
    <w:p w14:paraId="504D039B" w14:textId="77777777" w:rsidR="00831AD8" w:rsidRPr="00831AD8" w:rsidRDefault="00831AD8" w:rsidP="00831AD8">
      <w:pPr>
        <w:spacing w:after="0" w:line="360" w:lineRule="auto"/>
        <w:ind w:firstLine="709"/>
        <w:jc w:val="both"/>
        <w:rPr>
          <w:lang w:val="uk-UA"/>
        </w:rPr>
      </w:pPr>
      <w:r w:rsidRPr="00831AD8">
        <w:rPr>
          <w:lang w:val="uk-UA"/>
        </w:rPr>
        <w:lastRenderedPageBreak/>
        <w:t>1. Вправи зміцнення м'язів.</w:t>
      </w:r>
    </w:p>
    <w:p w14:paraId="3590399C" w14:textId="77777777" w:rsidR="00831AD8" w:rsidRPr="00831AD8" w:rsidRDefault="00831AD8" w:rsidP="00831AD8">
      <w:pPr>
        <w:spacing w:after="0" w:line="360" w:lineRule="auto"/>
        <w:ind w:firstLine="709"/>
        <w:jc w:val="both"/>
        <w:rPr>
          <w:lang w:val="uk-UA"/>
        </w:rPr>
      </w:pPr>
      <w:r w:rsidRPr="00831AD8">
        <w:rPr>
          <w:lang w:val="uk-UA"/>
        </w:rPr>
        <w:t>2. Вправи в розвитку координації рухів.</w:t>
      </w:r>
    </w:p>
    <w:p w14:paraId="78FEE983" w14:textId="77777777" w:rsidR="00831AD8" w:rsidRPr="00831AD8" w:rsidRDefault="00831AD8" w:rsidP="00831AD8">
      <w:pPr>
        <w:spacing w:after="0" w:line="360" w:lineRule="auto"/>
        <w:ind w:firstLine="709"/>
        <w:jc w:val="both"/>
        <w:rPr>
          <w:lang w:val="uk-UA"/>
        </w:rPr>
      </w:pPr>
      <w:r w:rsidRPr="00831AD8">
        <w:rPr>
          <w:lang w:val="uk-UA"/>
        </w:rPr>
        <w:t>3. Вправи для профілактики кісткових деформацій.</w:t>
      </w:r>
    </w:p>
    <w:p w14:paraId="6651509B" w14:textId="77777777" w:rsidR="00831AD8" w:rsidRPr="00831AD8" w:rsidRDefault="00831AD8" w:rsidP="00831AD8">
      <w:pPr>
        <w:spacing w:after="0" w:line="360" w:lineRule="auto"/>
        <w:ind w:firstLine="709"/>
        <w:jc w:val="both"/>
        <w:rPr>
          <w:lang w:val="uk-UA"/>
        </w:rPr>
      </w:pPr>
      <w:r w:rsidRPr="00831AD8">
        <w:rPr>
          <w:lang w:val="uk-UA"/>
        </w:rPr>
        <w:t>4. Спеціально підібрані, відповідно до поставленої мети, вправи на оволодіння необхідними навичками.</w:t>
      </w:r>
    </w:p>
    <w:p w14:paraId="588E3AA0" w14:textId="77777777" w:rsidR="00831AD8" w:rsidRPr="00831AD8" w:rsidRDefault="00831AD8" w:rsidP="00831AD8">
      <w:pPr>
        <w:spacing w:after="0" w:line="360" w:lineRule="auto"/>
        <w:ind w:firstLine="709"/>
        <w:jc w:val="both"/>
        <w:rPr>
          <w:lang w:val="uk-UA"/>
        </w:rPr>
      </w:pPr>
      <w:r w:rsidRPr="00831AD8">
        <w:rPr>
          <w:lang w:val="uk-UA"/>
        </w:rPr>
        <w:t>Примітка! Ці вправи дадуть кращі результати, якщо проводити їх у вигляді гри, спонукати дитину до більшої активності та самостійності.</w:t>
      </w:r>
    </w:p>
    <w:p w14:paraId="636BF0AD" w14:textId="286ABC87" w:rsidR="00831AD8" w:rsidRPr="00831AD8" w:rsidRDefault="00831AD8" w:rsidP="00831AD8">
      <w:pPr>
        <w:spacing w:after="0" w:line="360" w:lineRule="auto"/>
        <w:ind w:firstLine="709"/>
        <w:jc w:val="both"/>
        <w:rPr>
          <w:lang w:val="uk-UA"/>
        </w:rPr>
      </w:pPr>
      <w:r w:rsidRPr="00831AD8">
        <w:rPr>
          <w:lang w:val="uk-UA"/>
        </w:rPr>
        <w:t>Заключна частина (3-5 хвилин)</w:t>
      </w:r>
      <w:r w:rsidR="000C7A7F">
        <w:rPr>
          <w:lang w:val="uk-UA"/>
        </w:rPr>
        <w:t>:</w:t>
      </w:r>
    </w:p>
    <w:p w14:paraId="3EFD13E9" w14:textId="77777777" w:rsidR="00831AD8" w:rsidRPr="00831AD8" w:rsidRDefault="00831AD8" w:rsidP="00831AD8">
      <w:pPr>
        <w:spacing w:after="0" w:line="360" w:lineRule="auto"/>
        <w:ind w:firstLine="709"/>
        <w:jc w:val="both"/>
        <w:rPr>
          <w:lang w:val="uk-UA"/>
        </w:rPr>
      </w:pPr>
      <w:r w:rsidRPr="00831AD8">
        <w:rPr>
          <w:lang w:val="uk-UA"/>
        </w:rPr>
        <w:t>1. Вправи на відпрацювання та закріплення навичок.</w:t>
      </w:r>
    </w:p>
    <w:p w14:paraId="0DF19D2D" w14:textId="77777777" w:rsidR="00831AD8" w:rsidRPr="00831AD8" w:rsidRDefault="00831AD8" w:rsidP="00831AD8">
      <w:pPr>
        <w:spacing w:after="0" w:line="360" w:lineRule="auto"/>
        <w:ind w:firstLine="709"/>
        <w:jc w:val="both"/>
        <w:rPr>
          <w:lang w:val="uk-UA"/>
        </w:rPr>
      </w:pPr>
      <w:r w:rsidRPr="00831AD8">
        <w:rPr>
          <w:lang w:val="uk-UA"/>
        </w:rPr>
        <w:t>2. Вправи на релаксацію.</w:t>
      </w:r>
    </w:p>
    <w:p w14:paraId="09277E6C" w14:textId="77777777" w:rsidR="00831AD8" w:rsidRPr="00831AD8" w:rsidRDefault="00831AD8" w:rsidP="00831AD8">
      <w:pPr>
        <w:spacing w:after="0" w:line="360" w:lineRule="auto"/>
        <w:ind w:firstLine="709"/>
        <w:jc w:val="both"/>
        <w:rPr>
          <w:lang w:val="uk-UA"/>
        </w:rPr>
      </w:pPr>
      <w:r w:rsidRPr="00831AD8">
        <w:rPr>
          <w:lang w:val="uk-UA"/>
        </w:rPr>
        <w:t>3. Підбиття підсумків.</w:t>
      </w:r>
    </w:p>
    <w:p w14:paraId="4B29BC1E" w14:textId="77777777" w:rsidR="00831AD8" w:rsidRPr="00831AD8" w:rsidRDefault="00831AD8" w:rsidP="00831AD8">
      <w:pPr>
        <w:spacing w:after="0" w:line="360" w:lineRule="auto"/>
        <w:ind w:firstLine="709"/>
        <w:jc w:val="both"/>
        <w:rPr>
          <w:lang w:val="uk-UA"/>
        </w:rPr>
      </w:pPr>
      <w:r w:rsidRPr="00831AD8">
        <w:rPr>
          <w:lang w:val="uk-UA"/>
        </w:rPr>
        <w:t>4. Надання рекомендацій батькам.</w:t>
      </w:r>
    </w:p>
    <w:p w14:paraId="1B229E4C" w14:textId="77777777" w:rsidR="00831AD8" w:rsidRPr="00831AD8" w:rsidRDefault="00831AD8" w:rsidP="00831AD8">
      <w:pPr>
        <w:spacing w:after="0" w:line="360" w:lineRule="auto"/>
        <w:ind w:firstLine="709"/>
        <w:jc w:val="both"/>
        <w:rPr>
          <w:lang w:val="uk-UA"/>
        </w:rPr>
      </w:pPr>
      <w:r w:rsidRPr="00831AD8">
        <w:rPr>
          <w:lang w:val="uk-UA"/>
        </w:rPr>
        <w:t>Тривалість періодів залежить від діагнозу, стану дитини, міри розладів рухової функції. Режим дня кожного інваліда визначає лікар. Ним і керується інструктор чи медсестра лікувальної фізкультури.</w:t>
      </w:r>
    </w:p>
    <w:p w14:paraId="1A1F8375" w14:textId="77777777" w:rsidR="00831AD8" w:rsidRPr="00831AD8" w:rsidRDefault="00831AD8" w:rsidP="00831AD8">
      <w:pPr>
        <w:spacing w:after="0" w:line="360" w:lineRule="auto"/>
        <w:ind w:firstLine="709"/>
        <w:jc w:val="both"/>
        <w:rPr>
          <w:lang w:val="uk-UA"/>
        </w:rPr>
      </w:pPr>
      <w:r w:rsidRPr="00831AD8">
        <w:rPr>
          <w:lang w:val="uk-UA"/>
        </w:rPr>
        <w:t>Про ефективність лікувальної фізкультури роблять висновок із змін, що відбуваються в організмі дитини. Суб'єктивним критеріям у разі є сон, апетит, самопочуття, настрій. А об'єктивними – температура тіла, вага, пульс, артеріальний тиск, дихання, життєва ємність легень, картина крові, працездатність тощо.</w:t>
      </w:r>
    </w:p>
    <w:p w14:paraId="4602DBAC" w14:textId="505EBC96" w:rsidR="00831AD8" w:rsidRPr="00831AD8" w:rsidRDefault="00831AD8" w:rsidP="00831AD8">
      <w:pPr>
        <w:spacing w:after="0" w:line="360" w:lineRule="auto"/>
        <w:ind w:firstLine="709"/>
        <w:jc w:val="both"/>
        <w:rPr>
          <w:lang w:val="uk-UA"/>
        </w:rPr>
      </w:pPr>
      <w:r w:rsidRPr="00831AD8">
        <w:rPr>
          <w:lang w:val="uk-UA"/>
        </w:rPr>
        <w:t>Для цього використовують дані про зміни пульсу, артеріального тиску, дихання, вимірюють рухливість у суглобах, визначають антропометричні показники. Зникнення патологічних симптомів, нормалізація лабораторних та клінічних аналізів, покращення самопочуття дитини-інваліда свідчать про ефективність лікувальної фізкультури</w:t>
      </w:r>
      <w:r w:rsidR="007E0853">
        <w:rPr>
          <w:lang w:val="uk-UA"/>
        </w:rPr>
        <w:t xml:space="preserve"> </w:t>
      </w:r>
      <w:r w:rsidR="007E0853">
        <w:rPr>
          <w:rFonts w:cs="Times New Roman"/>
          <w:szCs w:val="28"/>
          <w:lang w:val="uk-UA"/>
        </w:rPr>
        <w:t>[37]</w:t>
      </w:r>
      <w:r w:rsidRPr="00831AD8">
        <w:rPr>
          <w:lang w:val="uk-UA"/>
        </w:rPr>
        <w:t>.</w:t>
      </w:r>
    </w:p>
    <w:p w14:paraId="76B229DA" w14:textId="77777777" w:rsidR="00831AD8" w:rsidRPr="00831AD8" w:rsidRDefault="00831AD8" w:rsidP="00831AD8">
      <w:pPr>
        <w:spacing w:after="0" w:line="360" w:lineRule="auto"/>
        <w:ind w:firstLine="709"/>
        <w:jc w:val="both"/>
        <w:rPr>
          <w:lang w:val="uk-UA"/>
        </w:rPr>
      </w:pPr>
      <w:r w:rsidRPr="00831AD8">
        <w:rPr>
          <w:lang w:val="uk-UA"/>
        </w:rPr>
        <w:t>Емоційний фактор під час заняття значно підвищує ефективність лікувальної фізкультури. Так, виконання вправ під музику у формі гри цікавіше, тому захоплює дитину, вона виконує їх старанніше, охоче, тому й ефект буде кращим.</w:t>
      </w:r>
    </w:p>
    <w:p w14:paraId="2BFC7E44" w14:textId="23134C46" w:rsidR="00831AD8" w:rsidRPr="00831AD8" w:rsidRDefault="00831AD8" w:rsidP="00831AD8">
      <w:pPr>
        <w:spacing w:after="0" w:line="360" w:lineRule="auto"/>
        <w:ind w:firstLine="709"/>
        <w:jc w:val="both"/>
        <w:rPr>
          <w:lang w:val="uk-UA"/>
        </w:rPr>
      </w:pPr>
      <w:r w:rsidRPr="00831AD8">
        <w:rPr>
          <w:lang w:val="uk-UA"/>
        </w:rPr>
        <w:lastRenderedPageBreak/>
        <w:t>Тривалість занять. Тривалість занять лікувальною гімнастикою буває різною та залежить від стану дитини та мети заняття. На початку курсу лікування процедура може тривати 10–15 хв., у середині – від 25 хв., а в кінці – 30–40 хв.</w:t>
      </w:r>
    </w:p>
    <w:p w14:paraId="1084CA1A" w14:textId="64E6F652" w:rsidR="00831AD8" w:rsidRPr="00831AD8" w:rsidRDefault="00831AD8" w:rsidP="00831AD8">
      <w:pPr>
        <w:spacing w:after="0" w:line="360" w:lineRule="auto"/>
        <w:ind w:firstLine="709"/>
        <w:jc w:val="both"/>
        <w:rPr>
          <w:lang w:val="uk-UA"/>
        </w:rPr>
      </w:pPr>
      <w:r w:rsidRPr="00831AD8">
        <w:rPr>
          <w:lang w:val="uk-UA"/>
        </w:rPr>
        <w:t xml:space="preserve">Курс лікувальної фізкультури залежить від захворювання, тому тривати він може від кількох днів </w:t>
      </w:r>
      <w:r w:rsidR="000C7A7F">
        <w:rPr>
          <w:lang w:val="uk-UA"/>
        </w:rPr>
        <w:t>до</w:t>
      </w:r>
      <w:r w:rsidRPr="00831AD8">
        <w:rPr>
          <w:lang w:val="uk-UA"/>
        </w:rPr>
        <w:t xml:space="preserve"> кілька місяців, котрий іноді років. Під час процедури середній медичний працівник стежить самопочуття дитини. Перед початком занять на висоті навантаження і в кінці його він </w:t>
      </w:r>
      <w:r w:rsidR="000C7A7F">
        <w:rPr>
          <w:lang w:val="uk-UA"/>
        </w:rPr>
        <w:t>вимірює</w:t>
      </w:r>
      <w:r w:rsidRPr="00831AD8">
        <w:rPr>
          <w:lang w:val="uk-UA"/>
        </w:rPr>
        <w:t xml:space="preserve"> в нього пульс і дихальні рухи, стежить за динамікою їх зміни, робить висновок про реакцію організму. Про реакцію дитини на навантаження свідчить також зміна артеріального тиску, доцільно вимірювати перед початком процедури та наприкінці. У деяких випадках артеріальний тиск вимірюють на висоті навантаження</w:t>
      </w:r>
      <w:r w:rsidR="007E0853">
        <w:rPr>
          <w:lang w:val="uk-UA"/>
        </w:rPr>
        <w:t xml:space="preserve"> </w:t>
      </w:r>
      <w:r w:rsidR="007E0853">
        <w:rPr>
          <w:rFonts w:cs="Times New Roman"/>
          <w:szCs w:val="28"/>
          <w:lang w:val="uk-UA"/>
        </w:rPr>
        <w:t>[37, 42]</w:t>
      </w:r>
      <w:r w:rsidRPr="00831AD8">
        <w:rPr>
          <w:lang w:val="uk-UA"/>
        </w:rPr>
        <w:t>.</w:t>
      </w:r>
    </w:p>
    <w:p w14:paraId="514A014A" w14:textId="77777777" w:rsidR="00831AD8" w:rsidRPr="00831AD8" w:rsidRDefault="00831AD8" w:rsidP="00831AD8">
      <w:pPr>
        <w:spacing w:after="0" w:line="360" w:lineRule="auto"/>
        <w:ind w:firstLine="709"/>
        <w:jc w:val="both"/>
        <w:rPr>
          <w:lang w:val="uk-UA"/>
        </w:rPr>
      </w:pPr>
      <w:r w:rsidRPr="00831AD8">
        <w:rPr>
          <w:lang w:val="uk-UA"/>
        </w:rPr>
        <w:t xml:space="preserve">Підбір заходів, форм та видів навантаження здійснюється лише з урахуванням індивідуальних особливостей кожної дитини, і вся корекційна робота проводилася або індивідуальним чи мало груповим методом; Реакцію організму дитини на запропоновані навантаження ми визначили візуально або за необхідності, </w:t>
      </w:r>
      <w:proofErr w:type="spellStart"/>
      <w:r w:rsidRPr="00831AD8">
        <w:rPr>
          <w:lang w:val="uk-UA"/>
        </w:rPr>
        <w:t>пульсометричним</w:t>
      </w:r>
      <w:proofErr w:type="spellEnd"/>
      <w:r w:rsidRPr="00831AD8">
        <w:rPr>
          <w:lang w:val="uk-UA"/>
        </w:rPr>
        <w:t xml:space="preserve"> методом.</w:t>
      </w:r>
    </w:p>
    <w:p w14:paraId="1F20566A" w14:textId="77777777" w:rsidR="00831AD8" w:rsidRPr="00831AD8" w:rsidRDefault="00831AD8" w:rsidP="00831AD8">
      <w:pPr>
        <w:spacing w:after="0" w:line="360" w:lineRule="auto"/>
        <w:ind w:firstLine="709"/>
        <w:jc w:val="both"/>
        <w:rPr>
          <w:lang w:val="uk-UA"/>
        </w:rPr>
      </w:pPr>
      <w:r w:rsidRPr="00831AD8">
        <w:rPr>
          <w:lang w:val="uk-UA"/>
        </w:rPr>
        <w:t xml:space="preserve">Систематичний педагогічний підхід до виховання рухової функції, в якому основна увага приділяється медико-педагогічній корекції, спрямованій на формування самостійної активності та тренування рухів, розвиток мови, психіки, емоційної реакції, що позитивно впливає на корекцію фізичних недоліків дітей дошкільного віку з спастичним </w:t>
      </w:r>
      <w:proofErr w:type="spellStart"/>
      <w:r w:rsidRPr="00831AD8">
        <w:rPr>
          <w:lang w:val="uk-UA"/>
        </w:rPr>
        <w:t>тетрапарезом</w:t>
      </w:r>
      <w:proofErr w:type="spellEnd"/>
      <w:r w:rsidRPr="00831AD8">
        <w:rPr>
          <w:lang w:val="uk-UA"/>
        </w:rPr>
        <w:t>.</w:t>
      </w:r>
    </w:p>
    <w:p w14:paraId="369FF4E1" w14:textId="77777777" w:rsidR="00831AD8" w:rsidRPr="00831AD8" w:rsidRDefault="00831AD8" w:rsidP="00831AD8">
      <w:pPr>
        <w:spacing w:after="0" w:line="360" w:lineRule="auto"/>
        <w:ind w:firstLine="709"/>
        <w:jc w:val="both"/>
        <w:rPr>
          <w:lang w:val="uk-UA"/>
        </w:rPr>
      </w:pPr>
      <w:r w:rsidRPr="00831AD8">
        <w:rPr>
          <w:lang w:val="uk-UA"/>
        </w:rPr>
        <w:t>Досягнення тренувального ефекту щодо розвитку основних показників рухової функції відбувалося внаслідок використання таких величин тренувальних навантажень:</w:t>
      </w:r>
    </w:p>
    <w:p w14:paraId="31822372" w14:textId="77777777" w:rsidR="00831AD8" w:rsidRPr="00831AD8" w:rsidRDefault="00831AD8" w:rsidP="00831AD8">
      <w:pPr>
        <w:spacing w:after="0" w:line="360" w:lineRule="auto"/>
        <w:ind w:firstLine="709"/>
        <w:jc w:val="both"/>
        <w:rPr>
          <w:lang w:val="uk-UA"/>
        </w:rPr>
      </w:pPr>
      <w:r w:rsidRPr="00831AD8">
        <w:rPr>
          <w:lang w:val="uk-UA"/>
        </w:rPr>
        <w:t>- лежання - повороти, сидіння, повзання, стояння; тривалість виконання вправ – від 8 до 20 секунд, кількість повторень – від 8 до 12 разів в одній серії, інтервал відпочинку між повторами – 30-35 секунд, число серій – 3.</w:t>
      </w:r>
    </w:p>
    <w:p w14:paraId="68969FBB" w14:textId="4E9BEE5E" w:rsidR="00831AD8" w:rsidRPr="00831AD8" w:rsidRDefault="00831AD8" w:rsidP="00831AD8">
      <w:pPr>
        <w:spacing w:after="0" w:line="360" w:lineRule="auto"/>
        <w:ind w:firstLine="709"/>
        <w:jc w:val="both"/>
        <w:rPr>
          <w:lang w:val="uk-UA"/>
        </w:rPr>
      </w:pPr>
      <w:r w:rsidRPr="00831AD8">
        <w:rPr>
          <w:lang w:val="uk-UA"/>
        </w:rPr>
        <w:t xml:space="preserve">- </w:t>
      </w:r>
      <w:r w:rsidR="000C7A7F">
        <w:rPr>
          <w:lang w:val="uk-UA"/>
        </w:rPr>
        <w:t>х</w:t>
      </w:r>
      <w:r w:rsidRPr="00831AD8">
        <w:rPr>
          <w:lang w:val="uk-UA"/>
        </w:rPr>
        <w:t>одьби, бігу, стрибків: тривалість виконання вправ – від 5 до 8 секунд, кількість повторень – від 4 до 6 разів в одній серії, інтервал відпочинку між повторами 30-120 секунд, число серій – 2.</w:t>
      </w:r>
    </w:p>
    <w:p w14:paraId="757AC889" w14:textId="77777777" w:rsidR="00831AD8" w:rsidRPr="00831AD8" w:rsidRDefault="00831AD8" w:rsidP="00831AD8">
      <w:pPr>
        <w:spacing w:after="0" w:line="360" w:lineRule="auto"/>
        <w:ind w:firstLine="709"/>
        <w:jc w:val="both"/>
        <w:rPr>
          <w:lang w:val="uk-UA"/>
        </w:rPr>
      </w:pPr>
      <w:r w:rsidRPr="00831AD8">
        <w:rPr>
          <w:lang w:val="uk-UA"/>
        </w:rPr>
        <w:lastRenderedPageBreak/>
        <w:t>- управління новими рухами, психомоторних рухових умінь: кількість повторень - від 5 до 10 разів в одній серії, інтервал відпочинку між повторами - 30-40 секунд, число серій - 4.</w:t>
      </w:r>
    </w:p>
    <w:p w14:paraId="026C166D" w14:textId="77777777" w:rsidR="00831AD8" w:rsidRPr="00831AD8" w:rsidRDefault="00831AD8" w:rsidP="00831AD8">
      <w:pPr>
        <w:spacing w:after="0" w:line="360" w:lineRule="auto"/>
        <w:ind w:firstLine="709"/>
        <w:jc w:val="both"/>
        <w:rPr>
          <w:lang w:val="uk-UA"/>
        </w:rPr>
      </w:pPr>
      <w:r w:rsidRPr="00831AD8">
        <w:rPr>
          <w:lang w:val="uk-UA"/>
        </w:rPr>
        <w:t>Під час занять лікувальною фізкультурою, а особливо заняття, які проводяться у формі гри, потрібно враховувати реакцію такого заняття на організм дитини. Тим більше, що це дуже важливо, тому що ігри важче дозувати, аніж, наприклад, фізичні вправи. Крім навантаження фізичного, рухливі ігри несуть і емоційне навантаження, але в психофізичне навантаження у грі діти реагують по-різному. Тому дуже важливо врахувати прояви втоми за низкою ознак.</w:t>
      </w:r>
    </w:p>
    <w:p w14:paraId="1D22B04B" w14:textId="4EE01881" w:rsidR="00831AD8" w:rsidRPr="00D10E92" w:rsidRDefault="00831AD8" w:rsidP="00831AD8">
      <w:pPr>
        <w:spacing w:after="0" w:line="360" w:lineRule="auto"/>
        <w:ind w:firstLine="709"/>
        <w:jc w:val="both"/>
        <w:rPr>
          <w:lang w:val="uk-UA"/>
        </w:rPr>
      </w:pPr>
      <w:r w:rsidRPr="00831AD8">
        <w:rPr>
          <w:lang w:val="uk-UA"/>
        </w:rPr>
        <w:t>Таким чином, певні провідні методики фізичної реабілітації безумовно мають багато позитивних рис, але більшість авторів не передбачають комплексного впливу на корекцію загальної та дрібної моторики, та психоемоційного стану</w:t>
      </w:r>
      <w:r w:rsidR="007E0853">
        <w:rPr>
          <w:lang w:val="uk-UA"/>
        </w:rPr>
        <w:t xml:space="preserve"> </w:t>
      </w:r>
      <w:r w:rsidR="007E0853">
        <w:rPr>
          <w:rFonts w:cs="Times New Roman"/>
          <w:szCs w:val="28"/>
          <w:lang w:val="uk-UA"/>
        </w:rPr>
        <w:t>[22, 33]</w:t>
      </w:r>
      <w:r w:rsidRPr="00831AD8">
        <w:rPr>
          <w:lang w:val="uk-UA"/>
        </w:rPr>
        <w:t>.</w:t>
      </w:r>
    </w:p>
    <w:p w14:paraId="29B730C6" w14:textId="77777777" w:rsidR="00BC025A" w:rsidRPr="00E07DAD" w:rsidRDefault="00BC025A">
      <w:pPr>
        <w:spacing w:line="259" w:lineRule="auto"/>
        <w:rPr>
          <w:lang w:val="uk-UA"/>
        </w:rPr>
      </w:pPr>
      <w:r w:rsidRPr="00E07DAD">
        <w:rPr>
          <w:lang w:val="uk-UA"/>
        </w:rPr>
        <w:br w:type="page"/>
      </w:r>
    </w:p>
    <w:p w14:paraId="460898F3" w14:textId="52E0736D" w:rsidR="00BC025A" w:rsidRPr="00E07DAD" w:rsidRDefault="00BC025A" w:rsidP="00BC025A">
      <w:pPr>
        <w:spacing w:after="0" w:line="360" w:lineRule="auto"/>
        <w:jc w:val="center"/>
        <w:rPr>
          <w:b/>
          <w:bCs/>
          <w:lang w:val="uk-UA"/>
        </w:rPr>
      </w:pPr>
      <w:r w:rsidRPr="00E07DAD">
        <w:rPr>
          <w:b/>
          <w:bCs/>
          <w:lang w:val="uk-UA"/>
        </w:rPr>
        <w:lastRenderedPageBreak/>
        <w:t>РОЗДІЛ 2.</w:t>
      </w:r>
    </w:p>
    <w:p w14:paraId="3E0ADC47" w14:textId="78142E2A" w:rsidR="00BC025A" w:rsidRPr="00E07DAD" w:rsidRDefault="00771BC6" w:rsidP="00BC025A">
      <w:pPr>
        <w:spacing w:after="0" w:line="360" w:lineRule="auto"/>
        <w:jc w:val="center"/>
        <w:rPr>
          <w:b/>
          <w:bCs/>
          <w:lang w:val="uk-UA"/>
        </w:rPr>
      </w:pPr>
      <w:r w:rsidRPr="00771BC6">
        <w:rPr>
          <w:b/>
          <w:bCs/>
          <w:lang w:val="uk-UA"/>
        </w:rPr>
        <w:t>МЕТА, ЗАВДАННЯ, МЕТОДИ ТА ОРГАНІЗАЦІЯ ДОСЛІДЖЕННЯ</w:t>
      </w:r>
    </w:p>
    <w:p w14:paraId="313C5880" w14:textId="77777777" w:rsidR="00BC025A" w:rsidRPr="00E07DAD" w:rsidRDefault="00BC025A" w:rsidP="00BC025A">
      <w:pPr>
        <w:spacing w:after="0" w:line="360" w:lineRule="auto"/>
        <w:jc w:val="center"/>
        <w:rPr>
          <w:b/>
          <w:bCs/>
          <w:lang w:val="uk-UA"/>
        </w:rPr>
      </w:pPr>
    </w:p>
    <w:p w14:paraId="4096005F" w14:textId="7B0F1649" w:rsidR="00AD2F82" w:rsidRPr="00E07DAD" w:rsidRDefault="00AD2F82" w:rsidP="00AD2F82">
      <w:pPr>
        <w:spacing w:after="0" w:line="360" w:lineRule="auto"/>
        <w:jc w:val="center"/>
        <w:rPr>
          <w:b/>
          <w:bCs/>
          <w:lang w:val="uk-UA"/>
        </w:rPr>
      </w:pPr>
      <w:bookmarkStart w:id="4" w:name="_Toc417433003"/>
      <w:r w:rsidRPr="00E07DAD">
        <w:rPr>
          <w:rFonts w:cs="Times New Roman"/>
          <w:b/>
          <w:bCs/>
          <w:szCs w:val="28"/>
          <w:shd w:val="clear" w:color="auto" w:fill="FFFFFF"/>
          <w:lang w:val="uk-UA"/>
        </w:rPr>
        <w:t xml:space="preserve">2.1. </w:t>
      </w:r>
      <w:bookmarkEnd w:id="4"/>
      <w:r w:rsidR="0073127F">
        <w:rPr>
          <w:rFonts w:cs="Times New Roman"/>
          <w:b/>
          <w:bCs/>
          <w:szCs w:val="28"/>
          <w:shd w:val="clear" w:color="auto" w:fill="FFFFFF"/>
          <w:lang w:val="uk-UA"/>
        </w:rPr>
        <w:t>Мета та з</w:t>
      </w:r>
      <w:r w:rsidR="00FD3505">
        <w:rPr>
          <w:rFonts w:cs="Times New Roman"/>
          <w:b/>
          <w:bCs/>
          <w:szCs w:val="28"/>
          <w:shd w:val="clear" w:color="auto" w:fill="FFFFFF"/>
          <w:lang w:val="uk-UA"/>
        </w:rPr>
        <w:t>авдання</w:t>
      </w:r>
      <w:r w:rsidR="006E226A" w:rsidRPr="006E226A">
        <w:rPr>
          <w:rFonts w:cs="Times New Roman"/>
          <w:b/>
          <w:bCs/>
          <w:szCs w:val="28"/>
          <w:shd w:val="clear" w:color="auto" w:fill="FFFFFF"/>
          <w:lang w:val="uk-UA"/>
        </w:rPr>
        <w:t xml:space="preserve"> дослідження</w:t>
      </w:r>
    </w:p>
    <w:p w14:paraId="5F08317A" w14:textId="1D2A2977" w:rsidR="00771BC6" w:rsidRPr="00771BC6" w:rsidRDefault="00771BC6" w:rsidP="00771BC6">
      <w:pPr>
        <w:spacing w:after="0" w:line="360" w:lineRule="auto"/>
        <w:ind w:firstLine="709"/>
        <w:jc w:val="both"/>
        <w:rPr>
          <w:lang w:val="uk-UA"/>
        </w:rPr>
      </w:pPr>
      <w:r w:rsidRPr="00771BC6">
        <w:rPr>
          <w:b/>
          <w:bCs/>
          <w:lang w:val="uk-UA"/>
        </w:rPr>
        <w:t>Мета дослідження:</w:t>
      </w:r>
      <w:r w:rsidRPr="00771BC6">
        <w:rPr>
          <w:lang w:val="uk-UA"/>
        </w:rPr>
        <w:t xml:space="preserve"> </w:t>
      </w:r>
      <w:r>
        <w:rPr>
          <w:lang w:val="uk-UA"/>
        </w:rPr>
        <w:t>п</w:t>
      </w:r>
      <w:r w:rsidRPr="00771BC6">
        <w:rPr>
          <w:lang w:val="uk-UA"/>
        </w:rPr>
        <w:t>ідвищення фізичної підготовленості дітей з ДЦП</w:t>
      </w:r>
    </w:p>
    <w:p w14:paraId="585F0975" w14:textId="75858AC7" w:rsidR="00771BC6" w:rsidRPr="00771BC6" w:rsidRDefault="00771BC6" w:rsidP="00771BC6">
      <w:pPr>
        <w:spacing w:after="0" w:line="360" w:lineRule="auto"/>
        <w:ind w:firstLine="709"/>
        <w:jc w:val="both"/>
        <w:rPr>
          <w:b/>
          <w:bCs/>
          <w:lang w:val="uk-UA"/>
        </w:rPr>
      </w:pPr>
      <w:r w:rsidRPr="00771BC6">
        <w:rPr>
          <w:b/>
          <w:bCs/>
          <w:lang w:val="uk-UA"/>
        </w:rPr>
        <w:t>Завдання дослідження:</w:t>
      </w:r>
    </w:p>
    <w:p w14:paraId="50FABC2C" w14:textId="2359CEB7" w:rsidR="00771BC6" w:rsidRPr="00771BC6" w:rsidRDefault="00771BC6" w:rsidP="00771BC6">
      <w:pPr>
        <w:spacing w:after="0" w:line="360" w:lineRule="auto"/>
        <w:ind w:firstLine="709"/>
        <w:jc w:val="both"/>
        <w:rPr>
          <w:lang w:val="uk-UA"/>
        </w:rPr>
      </w:pPr>
      <w:r w:rsidRPr="00771BC6">
        <w:rPr>
          <w:lang w:val="uk-UA"/>
        </w:rPr>
        <w:t>1.</w:t>
      </w:r>
      <w:r>
        <w:rPr>
          <w:lang w:val="uk-UA"/>
        </w:rPr>
        <w:t xml:space="preserve"> </w:t>
      </w:r>
      <w:r w:rsidRPr="00771BC6">
        <w:rPr>
          <w:lang w:val="uk-UA"/>
        </w:rPr>
        <w:t>Проаналізувати сучасну літературу з проблеми, що вивчається.</w:t>
      </w:r>
    </w:p>
    <w:p w14:paraId="3E11C8B0" w14:textId="32D9F16C" w:rsidR="00771BC6" w:rsidRPr="00771BC6" w:rsidRDefault="00771BC6" w:rsidP="00771BC6">
      <w:pPr>
        <w:spacing w:after="0" w:line="360" w:lineRule="auto"/>
        <w:ind w:firstLine="709"/>
        <w:jc w:val="both"/>
        <w:rPr>
          <w:lang w:val="uk-UA"/>
        </w:rPr>
      </w:pPr>
      <w:r w:rsidRPr="00771BC6">
        <w:rPr>
          <w:lang w:val="uk-UA"/>
        </w:rPr>
        <w:t>2.</w:t>
      </w:r>
      <w:r>
        <w:rPr>
          <w:lang w:val="uk-UA"/>
        </w:rPr>
        <w:t xml:space="preserve"> </w:t>
      </w:r>
      <w:r w:rsidRPr="00771BC6">
        <w:rPr>
          <w:lang w:val="uk-UA"/>
        </w:rPr>
        <w:t>Розробити комплекси вправ для розвитку фізичних якостей та підвищення фізичної підготовленості із застосуванням тренажерних пристроїв та без них для занять АФК з дітьми з ДЦП.</w:t>
      </w:r>
    </w:p>
    <w:p w14:paraId="66E729DC" w14:textId="62BBB996" w:rsidR="000F5DE4" w:rsidRPr="00771BC6" w:rsidRDefault="00771BC6" w:rsidP="00771BC6">
      <w:pPr>
        <w:spacing w:after="0" w:line="360" w:lineRule="auto"/>
        <w:ind w:firstLine="709"/>
        <w:jc w:val="both"/>
      </w:pPr>
      <w:r w:rsidRPr="00771BC6">
        <w:rPr>
          <w:lang w:val="uk-UA"/>
        </w:rPr>
        <w:t>3.</w:t>
      </w:r>
      <w:r>
        <w:rPr>
          <w:lang w:val="uk-UA"/>
        </w:rPr>
        <w:t xml:space="preserve"> </w:t>
      </w:r>
      <w:r w:rsidRPr="00771BC6">
        <w:rPr>
          <w:lang w:val="uk-UA"/>
        </w:rPr>
        <w:t>Виявити вплив АФК із застосуванням запропонованих комплексів вправ лише на рівні фізичної підготовленості в дітей із ДЦП.</w:t>
      </w:r>
    </w:p>
    <w:p w14:paraId="60E58A88" w14:textId="77777777" w:rsidR="003D673F" w:rsidRPr="00E07DAD" w:rsidRDefault="003D673F" w:rsidP="00AD2F82">
      <w:pPr>
        <w:spacing w:after="0" w:line="360" w:lineRule="auto"/>
        <w:ind w:firstLine="709"/>
        <w:jc w:val="both"/>
        <w:rPr>
          <w:lang w:val="uk-UA"/>
        </w:rPr>
      </w:pPr>
    </w:p>
    <w:p w14:paraId="1088E33C" w14:textId="793B8654" w:rsidR="00413915" w:rsidRPr="00E07DAD" w:rsidRDefault="00413915" w:rsidP="00E90D26">
      <w:pPr>
        <w:spacing w:after="0" w:line="360" w:lineRule="auto"/>
        <w:jc w:val="center"/>
        <w:rPr>
          <w:b/>
          <w:bCs/>
          <w:lang w:val="uk-UA"/>
        </w:rPr>
      </w:pPr>
      <w:r w:rsidRPr="00E07DAD">
        <w:rPr>
          <w:b/>
          <w:bCs/>
          <w:lang w:val="uk-UA"/>
        </w:rPr>
        <w:t xml:space="preserve">2.2. </w:t>
      </w:r>
      <w:r w:rsidR="006E226A">
        <w:rPr>
          <w:b/>
          <w:bCs/>
          <w:lang w:val="uk-UA"/>
        </w:rPr>
        <w:t>Метод</w:t>
      </w:r>
      <w:r w:rsidR="00631DA9">
        <w:rPr>
          <w:b/>
          <w:bCs/>
          <w:lang w:val="uk-UA"/>
        </w:rPr>
        <w:t>и</w:t>
      </w:r>
      <w:r w:rsidR="00BB4F7B" w:rsidRPr="00E07DAD">
        <w:rPr>
          <w:b/>
          <w:bCs/>
          <w:lang w:val="uk-UA"/>
        </w:rPr>
        <w:t xml:space="preserve"> дослідження</w:t>
      </w:r>
    </w:p>
    <w:p w14:paraId="705B99E4" w14:textId="77777777" w:rsidR="00771BC6" w:rsidRPr="00771BC6" w:rsidRDefault="00771BC6" w:rsidP="00771BC6">
      <w:pPr>
        <w:spacing w:after="0" w:line="360" w:lineRule="auto"/>
        <w:ind w:firstLine="709"/>
        <w:jc w:val="both"/>
        <w:rPr>
          <w:lang w:val="uk-UA"/>
        </w:rPr>
      </w:pPr>
      <w:r w:rsidRPr="00771BC6">
        <w:rPr>
          <w:lang w:val="uk-UA"/>
        </w:rPr>
        <w:t>1. Аналіз науково-методичної літератури;</w:t>
      </w:r>
    </w:p>
    <w:p w14:paraId="052BBDC9" w14:textId="77777777" w:rsidR="00771BC6" w:rsidRPr="00771BC6" w:rsidRDefault="00771BC6" w:rsidP="00771BC6">
      <w:pPr>
        <w:spacing w:after="0" w:line="360" w:lineRule="auto"/>
        <w:ind w:firstLine="709"/>
        <w:jc w:val="both"/>
        <w:rPr>
          <w:lang w:val="uk-UA"/>
        </w:rPr>
      </w:pPr>
      <w:r w:rsidRPr="00771BC6">
        <w:rPr>
          <w:lang w:val="uk-UA"/>
        </w:rPr>
        <w:t>2. Педагогічний експеримент;</w:t>
      </w:r>
    </w:p>
    <w:p w14:paraId="7A1C8888" w14:textId="77777777" w:rsidR="00771BC6" w:rsidRPr="00771BC6" w:rsidRDefault="00771BC6" w:rsidP="00771BC6">
      <w:pPr>
        <w:spacing w:after="0" w:line="360" w:lineRule="auto"/>
        <w:ind w:firstLine="709"/>
        <w:jc w:val="both"/>
        <w:rPr>
          <w:lang w:val="uk-UA"/>
        </w:rPr>
      </w:pPr>
      <w:r w:rsidRPr="00771BC6">
        <w:rPr>
          <w:lang w:val="uk-UA"/>
        </w:rPr>
        <w:t>3. Педагогічне тестування;</w:t>
      </w:r>
    </w:p>
    <w:p w14:paraId="4FFB3F90" w14:textId="19056DFF" w:rsidR="00771BC6" w:rsidRPr="00771BC6" w:rsidRDefault="00771BC6" w:rsidP="00771BC6">
      <w:pPr>
        <w:spacing w:after="0" w:line="360" w:lineRule="auto"/>
        <w:ind w:firstLine="709"/>
        <w:jc w:val="both"/>
        <w:rPr>
          <w:b/>
          <w:bCs/>
          <w:lang w:val="uk-UA"/>
        </w:rPr>
      </w:pPr>
      <w:r w:rsidRPr="00771BC6">
        <w:rPr>
          <w:b/>
          <w:bCs/>
          <w:lang w:val="uk-UA"/>
        </w:rPr>
        <w:t>1 Аналіз науково-методичної літератури</w:t>
      </w:r>
    </w:p>
    <w:p w14:paraId="5FF79C96" w14:textId="0D5E270D" w:rsidR="00771BC6" w:rsidRPr="00771BC6" w:rsidRDefault="00771BC6" w:rsidP="00771BC6">
      <w:pPr>
        <w:spacing w:after="0" w:line="360" w:lineRule="auto"/>
        <w:ind w:firstLine="709"/>
        <w:jc w:val="both"/>
        <w:rPr>
          <w:lang w:val="uk-UA"/>
        </w:rPr>
      </w:pPr>
      <w:r w:rsidRPr="00771BC6">
        <w:rPr>
          <w:lang w:val="uk-UA"/>
        </w:rPr>
        <w:t xml:space="preserve">За цей час мною було вивчено </w:t>
      </w:r>
      <w:r w:rsidR="00DD3993">
        <w:rPr>
          <w:lang w:val="uk-UA"/>
        </w:rPr>
        <w:t>42</w:t>
      </w:r>
      <w:r w:rsidRPr="00771BC6">
        <w:rPr>
          <w:lang w:val="uk-UA"/>
        </w:rPr>
        <w:t xml:space="preserve"> різних джерела на цю тему. Це дозволило вивчити особливості виховання фізичних здібностей та ознайомитися з раніше апробованими методиками. На основі аналізу фактичного матеріалу було розроблено методику побудови оздоровлення дітей із ДЦП з використанням спеціальних комплексів вправ, спрямованих на розвиток фізичних здібностей у дітей молодшого шкільного віку.</w:t>
      </w:r>
    </w:p>
    <w:p w14:paraId="393F0760" w14:textId="1DB48C88" w:rsidR="00771BC6" w:rsidRPr="00771BC6" w:rsidRDefault="00771BC6" w:rsidP="00771BC6">
      <w:pPr>
        <w:spacing w:after="0" w:line="360" w:lineRule="auto"/>
        <w:ind w:firstLine="709"/>
        <w:jc w:val="both"/>
        <w:rPr>
          <w:b/>
          <w:bCs/>
          <w:lang w:val="uk-UA"/>
        </w:rPr>
      </w:pPr>
      <w:r w:rsidRPr="00771BC6">
        <w:rPr>
          <w:b/>
          <w:bCs/>
          <w:lang w:val="uk-UA"/>
        </w:rPr>
        <w:t>2. Педагогічний експеримент.</w:t>
      </w:r>
    </w:p>
    <w:p w14:paraId="420AC265" w14:textId="77777777" w:rsidR="00771BC6" w:rsidRPr="00771BC6" w:rsidRDefault="00771BC6" w:rsidP="00771BC6">
      <w:pPr>
        <w:spacing w:after="0" w:line="360" w:lineRule="auto"/>
        <w:ind w:firstLine="709"/>
        <w:jc w:val="both"/>
        <w:rPr>
          <w:lang w:val="uk-UA"/>
        </w:rPr>
      </w:pPr>
      <w:r w:rsidRPr="00771BC6">
        <w:rPr>
          <w:lang w:val="uk-UA"/>
        </w:rPr>
        <w:t xml:space="preserve">Основне значення у дослідженні мав метод педагогічного експерименту. Педагогічний експеримент дозволив встановити характер зв'язків між різними компонентами педагогічного процесу, а також між факторами, умовами та результатами педагогічного впливу. Він дав можливість перевірити ефективність побудови тренувального процесу на основі гіпотези, порівняти </w:t>
      </w:r>
      <w:r w:rsidRPr="00771BC6">
        <w:rPr>
          <w:lang w:val="uk-UA"/>
        </w:rPr>
        <w:lastRenderedPageBreak/>
        <w:t>ефективність факторів, вимірювань у структурі процесу та вибрати найкращі для цих умов їх поєднання.</w:t>
      </w:r>
    </w:p>
    <w:p w14:paraId="31D07256" w14:textId="21C250A9" w:rsidR="00771BC6" w:rsidRPr="00771BC6" w:rsidRDefault="00771BC6" w:rsidP="00771BC6">
      <w:pPr>
        <w:spacing w:after="0" w:line="360" w:lineRule="auto"/>
        <w:ind w:firstLine="709"/>
        <w:jc w:val="both"/>
        <w:rPr>
          <w:lang w:val="uk-UA"/>
        </w:rPr>
      </w:pPr>
      <w:r w:rsidRPr="00771BC6">
        <w:rPr>
          <w:lang w:val="uk-UA"/>
        </w:rPr>
        <w:t>Педагогічний процес був організований з метою апробування розробленої методики для більш раціональн</w:t>
      </w:r>
      <w:r w:rsidR="005D13C3">
        <w:rPr>
          <w:lang w:val="uk-UA"/>
        </w:rPr>
        <w:t>ої</w:t>
      </w:r>
      <w:r w:rsidRPr="00771BC6">
        <w:rPr>
          <w:lang w:val="uk-UA"/>
        </w:rPr>
        <w:t xml:space="preserve"> побудови тренувальних занять.</w:t>
      </w:r>
    </w:p>
    <w:p w14:paraId="24BF1853" w14:textId="77777777" w:rsidR="00771BC6" w:rsidRPr="00771BC6" w:rsidRDefault="00771BC6" w:rsidP="00771BC6">
      <w:pPr>
        <w:spacing w:after="0" w:line="360" w:lineRule="auto"/>
        <w:ind w:firstLine="709"/>
        <w:jc w:val="both"/>
        <w:rPr>
          <w:lang w:val="uk-UA"/>
        </w:rPr>
      </w:pPr>
      <w:r w:rsidRPr="00771BC6">
        <w:rPr>
          <w:lang w:val="uk-UA"/>
        </w:rPr>
        <w:t>Педагогічне тестування проводилося для ознайомлення з рівнем фізичних здібностей дітей середнього шкільного віку до та після проведення експерименту.</w:t>
      </w:r>
    </w:p>
    <w:p w14:paraId="5214DBC7" w14:textId="77777777" w:rsidR="00771BC6" w:rsidRPr="00771BC6" w:rsidRDefault="00771BC6" w:rsidP="00771BC6">
      <w:pPr>
        <w:spacing w:after="0" w:line="360" w:lineRule="auto"/>
        <w:ind w:firstLine="709"/>
        <w:jc w:val="both"/>
        <w:rPr>
          <w:lang w:val="uk-UA"/>
        </w:rPr>
      </w:pPr>
      <w:r w:rsidRPr="00771BC6">
        <w:rPr>
          <w:lang w:val="uk-UA"/>
        </w:rPr>
        <w:t>В експерименті брали участь 15 дітей із ДЦП легкого ступеня 9-ти років.</w:t>
      </w:r>
    </w:p>
    <w:p w14:paraId="054040E8" w14:textId="77777777" w:rsidR="00771BC6" w:rsidRPr="00771BC6" w:rsidRDefault="00771BC6" w:rsidP="00771BC6">
      <w:pPr>
        <w:spacing w:after="0" w:line="360" w:lineRule="auto"/>
        <w:ind w:firstLine="709"/>
        <w:jc w:val="both"/>
        <w:rPr>
          <w:lang w:val="uk-UA"/>
        </w:rPr>
      </w:pPr>
      <w:r w:rsidRPr="00771BC6">
        <w:rPr>
          <w:lang w:val="uk-UA"/>
        </w:rPr>
        <w:t>Для проведення констатуючого етапу експерименту ми використали такі тести для діагностики рівня фізичної підготовки:</w:t>
      </w:r>
    </w:p>
    <w:p w14:paraId="0D06AF12" w14:textId="4893A05B" w:rsidR="00771BC6" w:rsidRPr="005D13C3" w:rsidRDefault="00771BC6" w:rsidP="00771BC6">
      <w:pPr>
        <w:spacing w:after="0" w:line="360" w:lineRule="auto"/>
        <w:ind w:firstLine="709"/>
        <w:jc w:val="both"/>
        <w:rPr>
          <w:i/>
          <w:iCs/>
          <w:lang w:val="uk-UA"/>
        </w:rPr>
      </w:pPr>
      <w:r w:rsidRPr="005D13C3">
        <w:rPr>
          <w:i/>
          <w:iCs/>
          <w:lang w:val="uk-UA"/>
        </w:rPr>
        <w:t>Біг на 30 м зі старту (сек) (</w:t>
      </w:r>
      <w:r w:rsidR="005D13C3">
        <w:rPr>
          <w:i/>
          <w:iCs/>
          <w:lang w:val="uk-UA"/>
        </w:rPr>
        <w:t>ш</w:t>
      </w:r>
      <w:r w:rsidRPr="005D13C3">
        <w:rPr>
          <w:i/>
          <w:iCs/>
          <w:lang w:val="uk-UA"/>
        </w:rPr>
        <w:t>видкість)</w:t>
      </w:r>
    </w:p>
    <w:p w14:paraId="5476EE26" w14:textId="2A44BA7F" w:rsidR="00771BC6" w:rsidRPr="00771BC6" w:rsidRDefault="00771BC6" w:rsidP="00771BC6">
      <w:pPr>
        <w:spacing w:after="0" w:line="360" w:lineRule="auto"/>
        <w:ind w:firstLine="709"/>
        <w:jc w:val="both"/>
        <w:rPr>
          <w:lang w:val="uk-UA"/>
        </w:rPr>
      </w:pPr>
      <w:r w:rsidRPr="00771BC6">
        <w:rPr>
          <w:lang w:val="uk-UA"/>
        </w:rPr>
        <w:t>Довжина бігової доріжки має бути на 5</w:t>
      </w:r>
      <w:r w:rsidR="005D13C3">
        <w:rPr>
          <w:lang w:val="uk-UA"/>
        </w:rPr>
        <w:t>-</w:t>
      </w:r>
      <w:r w:rsidRPr="00771BC6">
        <w:rPr>
          <w:lang w:val="uk-UA"/>
        </w:rPr>
        <w:t>7 м більша, ніж довжина дистанції. Лінія фінішу наноситься збоку короткою межею, а за нею, на відстані 5</w:t>
      </w:r>
      <w:r w:rsidR="005D13C3">
        <w:rPr>
          <w:lang w:val="uk-UA"/>
        </w:rPr>
        <w:t>-</w:t>
      </w:r>
      <w:r w:rsidRPr="00771BC6">
        <w:rPr>
          <w:lang w:val="uk-UA"/>
        </w:rPr>
        <w:t xml:space="preserve">7 м, ставиться добре видимий з лінії старту межею орієнтир (прапорець на підставці, куб), щоб уникнути уповільнення дитиною руху на фініші. За командою </w:t>
      </w:r>
      <w:r w:rsidR="005D13C3">
        <w:rPr>
          <w:lang w:val="uk-UA"/>
        </w:rPr>
        <w:t>«</w:t>
      </w:r>
      <w:r w:rsidRPr="00771BC6">
        <w:rPr>
          <w:lang w:val="uk-UA"/>
        </w:rPr>
        <w:t>на старт, увага</w:t>
      </w:r>
      <w:r w:rsidR="005D13C3">
        <w:rPr>
          <w:lang w:val="uk-UA"/>
        </w:rPr>
        <w:t>»</w:t>
      </w:r>
      <w:r w:rsidRPr="00771BC6">
        <w:rPr>
          <w:lang w:val="uk-UA"/>
        </w:rPr>
        <w:t xml:space="preserve"> піднімається прапорець, і за командою </w:t>
      </w:r>
      <w:r w:rsidR="005D13C3">
        <w:rPr>
          <w:lang w:val="uk-UA"/>
        </w:rPr>
        <w:t>«</w:t>
      </w:r>
      <w:r w:rsidRPr="00771BC6">
        <w:rPr>
          <w:lang w:val="uk-UA"/>
        </w:rPr>
        <w:t>марш</w:t>
      </w:r>
      <w:r w:rsidR="005D13C3">
        <w:rPr>
          <w:lang w:val="uk-UA"/>
        </w:rPr>
        <w:t>»</w:t>
      </w:r>
      <w:r w:rsidRPr="00771BC6">
        <w:rPr>
          <w:lang w:val="uk-UA"/>
        </w:rPr>
        <w:t xml:space="preserve"> дитина з максимальною швидкістю прагне добігти до фінішу. Після відпочинку потрібно запропонувати дитині ще дві спроби. У протокол заноситься найкращий результат із трьох спроб.</w:t>
      </w:r>
    </w:p>
    <w:p w14:paraId="719B12E0" w14:textId="60619E70" w:rsidR="00771BC6" w:rsidRPr="005D13C3" w:rsidRDefault="00771BC6" w:rsidP="00771BC6">
      <w:pPr>
        <w:spacing w:after="0" w:line="360" w:lineRule="auto"/>
        <w:ind w:firstLine="709"/>
        <w:jc w:val="both"/>
        <w:rPr>
          <w:i/>
          <w:iCs/>
          <w:lang w:val="uk-UA"/>
        </w:rPr>
      </w:pPr>
      <w:r w:rsidRPr="005D13C3">
        <w:rPr>
          <w:i/>
          <w:iCs/>
          <w:lang w:val="uk-UA"/>
        </w:rPr>
        <w:t>Біг на 10 м з кроку (сек) (</w:t>
      </w:r>
      <w:r w:rsidR="005D13C3">
        <w:rPr>
          <w:i/>
          <w:iCs/>
          <w:lang w:val="uk-UA"/>
        </w:rPr>
        <w:t>с</w:t>
      </w:r>
      <w:r w:rsidRPr="005D13C3">
        <w:rPr>
          <w:i/>
          <w:iCs/>
          <w:lang w:val="uk-UA"/>
        </w:rPr>
        <w:t>притність)</w:t>
      </w:r>
    </w:p>
    <w:p w14:paraId="65300ADE" w14:textId="7B2215E0" w:rsidR="00771BC6" w:rsidRPr="00771BC6" w:rsidRDefault="00771BC6" w:rsidP="00771BC6">
      <w:pPr>
        <w:spacing w:after="0" w:line="360" w:lineRule="auto"/>
        <w:ind w:firstLine="709"/>
        <w:jc w:val="both"/>
        <w:rPr>
          <w:lang w:val="uk-UA"/>
        </w:rPr>
      </w:pPr>
      <w:r w:rsidRPr="00771BC6">
        <w:rPr>
          <w:lang w:val="uk-UA"/>
        </w:rPr>
        <w:t>Спритність можна оцінити за результатами бігу на дистанцію 10 м; вона визначається як різниця в часі, за який дитина пробігає цю дистанцію з поворотом (5+5 м) та по прямій. Дитині слід дати дві спроби з перервою відпочинку між ними. Для підвищення інтересу та результативності дій завдання краще виконувати в умовах змагання.</w:t>
      </w:r>
    </w:p>
    <w:p w14:paraId="7F1DCB46" w14:textId="66950C69" w:rsidR="00771BC6" w:rsidRPr="005D13C3" w:rsidRDefault="00771BC6" w:rsidP="00771BC6">
      <w:pPr>
        <w:spacing w:after="0" w:line="360" w:lineRule="auto"/>
        <w:ind w:firstLine="709"/>
        <w:jc w:val="both"/>
        <w:rPr>
          <w:i/>
          <w:iCs/>
          <w:lang w:val="uk-UA"/>
        </w:rPr>
      </w:pPr>
      <w:r w:rsidRPr="005D13C3">
        <w:rPr>
          <w:i/>
          <w:iCs/>
          <w:lang w:val="uk-UA"/>
        </w:rPr>
        <w:t>Стрибок у довжину з місця (см) (</w:t>
      </w:r>
      <w:r w:rsidR="005D13C3">
        <w:rPr>
          <w:i/>
          <w:iCs/>
          <w:lang w:val="uk-UA"/>
        </w:rPr>
        <w:t>с</w:t>
      </w:r>
      <w:r w:rsidRPr="005D13C3">
        <w:rPr>
          <w:i/>
          <w:iCs/>
          <w:lang w:val="uk-UA"/>
        </w:rPr>
        <w:t>ила)</w:t>
      </w:r>
    </w:p>
    <w:p w14:paraId="350C3A76" w14:textId="77777777" w:rsidR="00771BC6" w:rsidRPr="00771BC6" w:rsidRDefault="00771BC6" w:rsidP="00771BC6">
      <w:pPr>
        <w:spacing w:after="0" w:line="360" w:lineRule="auto"/>
        <w:ind w:firstLine="709"/>
        <w:jc w:val="both"/>
        <w:rPr>
          <w:lang w:val="uk-UA"/>
        </w:rPr>
      </w:pPr>
      <w:r w:rsidRPr="00771BC6">
        <w:rPr>
          <w:lang w:val="uk-UA"/>
        </w:rPr>
        <w:t>На край гімнастичного мату чи ями з піском кладуть стрічку (скакалку), від неї у напрямку стрибка – сантиметрову стрічку для фіксації його довжини. Дитина стає біля стрічки, торкаючись її шкарпетками, виконує стрибок, максимально відштовхуючись обома ногами.</w:t>
      </w:r>
    </w:p>
    <w:p w14:paraId="312B886D" w14:textId="54AF529D" w:rsidR="00771BC6" w:rsidRPr="00771BC6" w:rsidRDefault="00771BC6" w:rsidP="00771BC6">
      <w:pPr>
        <w:spacing w:after="0" w:line="360" w:lineRule="auto"/>
        <w:ind w:firstLine="709"/>
        <w:jc w:val="both"/>
        <w:rPr>
          <w:lang w:val="uk-UA"/>
        </w:rPr>
      </w:pPr>
      <w:r w:rsidRPr="00771BC6">
        <w:rPr>
          <w:lang w:val="uk-UA"/>
        </w:rPr>
        <w:lastRenderedPageBreak/>
        <w:t>Після приземлення дитини вимірюють відстань від стрічки до торкання п'ятами гімнастичної поверхні мати (піску). Стрибок виконується тричі, фіксується найкращий результат</w:t>
      </w:r>
      <w:r w:rsidR="00934684">
        <w:rPr>
          <w:lang w:val="uk-UA"/>
        </w:rPr>
        <w:t>.</w:t>
      </w:r>
    </w:p>
    <w:p w14:paraId="6E1D82FB" w14:textId="5CE2B5C6" w:rsidR="00771BC6" w:rsidRPr="00EE2A47" w:rsidRDefault="00771BC6" w:rsidP="00771BC6">
      <w:pPr>
        <w:spacing w:after="0" w:line="360" w:lineRule="auto"/>
        <w:ind w:firstLine="709"/>
        <w:jc w:val="both"/>
        <w:rPr>
          <w:i/>
          <w:iCs/>
          <w:lang w:val="uk-UA"/>
        </w:rPr>
      </w:pPr>
      <w:r w:rsidRPr="00EE2A47">
        <w:rPr>
          <w:i/>
          <w:iCs/>
          <w:lang w:val="uk-UA"/>
        </w:rPr>
        <w:t xml:space="preserve">Стрибок у висоту (см) </w:t>
      </w:r>
      <w:r w:rsidR="00934684">
        <w:rPr>
          <w:i/>
          <w:iCs/>
          <w:lang w:val="uk-UA"/>
        </w:rPr>
        <w:t>к</w:t>
      </w:r>
      <w:r w:rsidRPr="00EE2A47">
        <w:rPr>
          <w:i/>
          <w:iCs/>
          <w:lang w:val="uk-UA"/>
        </w:rPr>
        <w:t>омплексна оцінка</w:t>
      </w:r>
    </w:p>
    <w:p w14:paraId="7D36B8A9" w14:textId="77777777" w:rsidR="00771BC6" w:rsidRPr="00771BC6" w:rsidRDefault="00771BC6" w:rsidP="00771BC6">
      <w:pPr>
        <w:spacing w:after="0" w:line="360" w:lineRule="auto"/>
        <w:ind w:firstLine="709"/>
        <w:jc w:val="both"/>
        <w:rPr>
          <w:lang w:val="uk-UA"/>
        </w:rPr>
      </w:pPr>
      <w:r w:rsidRPr="00771BC6">
        <w:rPr>
          <w:lang w:val="uk-UA"/>
        </w:rPr>
        <w:t>Стрибок виконується з відстані 6-8 м через гумову тасьму (шнур) на початковій висоті 25-30 см для дітей старшої та 30-35 см - підготовчої до школи групи. Щоразу її збільшують на 5 см. Коли дитина не може подолати висоту, їй дають дві додаткові спроби. Якщо вона не подолає цієї висоти, їй записують результат попередньої спроби. У протоколі фіксують максимальну висоту, яку подолала дитина. На початок обстеження стрибків доцільно дати дітям 2-3 пробні спроби.</w:t>
      </w:r>
    </w:p>
    <w:p w14:paraId="375737BC" w14:textId="77777777" w:rsidR="00771BC6" w:rsidRPr="00EE2A47" w:rsidRDefault="00771BC6" w:rsidP="00771BC6">
      <w:pPr>
        <w:spacing w:after="0" w:line="360" w:lineRule="auto"/>
        <w:ind w:firstLine="709"/>
        <w:jc w:val="both"/>
        <w:rPr>
          <w:i/>
          <w:iCs/>
          <w:lang w:val="uk-UA"/>
        </w:rPr>
      </w:pPr>
      <w:r w:rsidRPr="00EE2A47">
        <w:rPr>
          <w:i/>
          <w:iCs/>
          <w:lang w:val="uk-UA"/>
        </w:rPr>
        <w:t>Статична рівновага (сек).</w:t>
      </w:r>
    </w:p>
    <w:p w14:paraId="28020961" w14:textId="77777777" w:rsidR="00771BC6" w:rsidRPr="00771BC6" w:rsidRDefault="00771BC6" w:rsidP="00771BC6">
      <w:pPr>
        <w:spacing w:after="0" w:line="360" w:lineRule="auto"/>
        <w:ind w:firstLine="709"/>
        <w:jc w:val="both"/>
        <w:rPr>
          <w:lang w:val="uk-UA"/>
        </w:rPr>
      </w:pPr>
      <w:r w:rsidRPr="00771BC6">
        <w:rPr>
          <w:lang w:val="uk-UA"/>
        </w:rPr>
        <w:t>Утримання рівноваги однією нозі.</w:t>
      </w:r>
    </w:p>
    <w:p w14:paraId="712E9F28" w14:textId="7C96B9D9" w:rsidR="00771BC6" w:rsidRPr="00EE2A47" w:rsidRDefault="00771BC6" w:rsidP="00771BC6">
      <w:pPr>
        <w:spacing w:after="0" w:line="360" w:lineRule="auto"/>
        <w:ind w:firstLine="709"/>
        <w:jc w:val="both"/>
        <w:rPr>
          <w:i/>
          <w:iCs/>
          <w:lang w:val="uk-UA"/>
        </w:rPr>
      </w:pPr>
      <w:r w:rsidRPr="00EE2A47">
        <w:rPr>
          <w:i/>
          <w:iCs/>
          <w:lang w:val="uk-UA"/>
        </w:rPr>
        <w:t>Нахил вперед ( (</w:t>
      </w:r>
      <w:r w:rsidR="00934684">
        <w:rPr>
          <w:i/>
          <w:iCs/>
          <w:lang w:val="uk-UA"/>
        </w:rPr>
        <w:t>г</w:t>
      </w:r>
      <w:r w:rsidRPr="00EE2A47">
        <w:rPr>
          <w:i/>
          <w:iCs/>
          <w:lang w:val="uk-UA"/>
        </w:rPr>
        <w:t>нучкість)</w:t>
      </w:r>
    </w:p>
    <w:p w14:paraId="249CC854" w14:textId="77777777" w:rsidR="00771BC6" w:rsidRPr="00771BC6" w:rsidRDefault="00771BC6" w:rsidP="00771BC6">
      <w:pPr>
        <w:spacing w:after="0" w:line="360" w:lineRule="auto"/>
        <w:ind w:firstLine="709"/>
        <w:jc w:val="both"/>
        <w:rPr>
          <w:lang w:val="uk-UA"/>
        </w:rPr>
      </w:pPr>
      <w:r w:rsidRPr="00771BC6">
        <w:rPr>
          <w:lang w:val="uk-UA"/>
        </w:rPr>
        <w:t>Гнучкість оцінюється за допомогою вправи - нахилу вперед, стоячи на гімнастичній лаві або іншому предметі заввишки не менше 20-25 см. Для вимірювання глибини нахилу лінійку або планку прикріплюють таким чином, щоб нульова позначка відповідала рівню площини опори. Якщо дитина не дотягується кінчиками пальців до нульової позначки, результат визначається зі знаком мінус. При виконанні вправи ноги в колінах згинатися не повинні</w:t>
      </w:r>
    </w:p>
    <w:p w14:paraId="2DBE0FAA" w14:textId="3D2404CE" w:rsidR="00771BC6" w:rsidRPr="00EE2A47" w:rsidRDefault="00771BC6" w:rsidP="00771BC6">
      <w:pPr>
        <w:spacing w:after="0" w:line="360" w:lineRule="auto"/>
        <w:ind w:firstLine="709"/>
        <w:jc w:val="both"/>
        <w:rPr>
          <w:i/>
          <w:iCs/>
          <w:lang w:val="uk-UA"/>
        </w:rPr>
      </w:pPr>
      <w:r w:rsidRPr="00EE2A47">
        <w:rPr>
          <w:i/>
          <w:iCs/>
          <w:lang w:val="uk-UA"/>
        </w:rPr>
        <w:t>Три переки</w:t>
      </w:r>
      <w:r w:rsidR="00EE2A47" w:rsidRPr="00EE2A47">
        <w:rPr>
          <w:i/>
          <w:iCs/>
          <w:lang w:val="uk-UA"/>
        </w:rPr>
        <w:t>ди</w:t>
      </w:r>
      <w:r w:rsidRPr="00EE2A47">
        <w:rPr>
          <w:i/>
          <w:iCs/>
          <w:lang w:val="uk-UA"/>
        </w:rPr>
        <w:t xml:space="preserve"> вперед, </w:t>
      </w:r>
      <w:r w:rsidR="00EE2A47" w:rsidRPr="00EE2A47">
        <w:rPr>
          <w:i/>
          <w:iCs/>
          <w:lang w:val="uk-UA"/>
        </w:rPr>
        <w:t>с</w:t>
      </w:r>
      <w:r w:rsidRPr="00EE2A47">
        <w:rPr>
          <w:i/>
          <w:iCs/>
          <w:lang w:val="uk-UA"/>
        </w:rPr>
        <w:t xml:space="preserve"> (</w:t>
      </w:r>
      <w:r w:rsidR="00EE2A47" w:rsidRPr="00EE2A47">
        <w:rPr>
          <w:i/>
          <w:iCs/>
          <w:lang w:val="uk-UA"/>
        </w:rPr>
        <w:t>к</w:t>
      </w:r>
      <w:r w:rsidRPr="00EE2A47">
        <w:rPr>
          <w:i/>
          <w:iCs/>
          <w:lang w:val="uk-UA"/>
        </w:rPr>
        <w:t>оординація)</w:t>
      </w:r>
    </w:p>
    <w:p w14:paraId="55676920" w14:textId="6F6BBBBB" w:rsidR="00AD08C2" w:rsidRPr="004B7412" w:rsidRDefault="00771BC6" w:rsidP="00771BC6">
      <w:pPr>
        <w:spacing w:after="0" w:line="360" w:lineRule="auto"/>
        <w:ind w:firstLine="709"/>
        <w:jc w:val="both"/>
        <w:rPr>
          <w:i/>
          <w:lang w:val="uk-UA"/>
        </w:rPr>
      </w:pPr>
      <w:r w:rsidRPr="00771BC6">
        <w:rPr>
          <w:lang w:val="uk-UA"/>
        </w:rPr>
        <w:t xml:space="preserve">Дитина встає біля краю матів, покладених у довжину, прийнявши основну стійку. По команді він приймає положення упору присів і послідовно, без зупинки виконує три перекиди вперед, </w:t>
      </w:r>
      <w:proofErr w:type="spellStart"/>
      <w:r w:rsidRPr="00771BC6">
        <w:rPr>
          <w:lang w:val="uk-UA"/>
        </w:rPr>
        <w:t>прагнучи</w:t>
      </w:r>
      <w:proofErr w:type="spellEnd"/>
      <w:r w:rsidRPr="00771BC6">
        <w:rPr>
          <w:lang w:val="uk-UA"/>
        </w:rPr>
        <w:t xml:space="preserve"> зробити це за мінімальний проміжок часу. Після останнього перекиду учень знову приймає основну стійку. Фіксується час виконання завдання та оцінка результату.</w:t>
      </w:r>
    </w:p>
    <w:p w14:paraId="00EC56D6" w14:textId="77777777" w:rsidR="00FF52DA" w:rsidRPr="00AD08C2" w:rsidRDefault="00FF52DA" w:rsidP="007E4D01">
      <w:pPr>
        <w:spacing w:after="0" w:line="360" w:lineRule="auto"/>
        <w:jc w:val="center"/>
        <w:rPr>
          <w:b/>
          <w:bCs/>
        </w:rPr>
      </w:pPr>
    </w:p>
    <w:p w14:paraId="45DAE206" w14:textId="0293F360" w:rsidR="007E4D01" w:rsidRPr="007E4D01" w:rsidRDefault="007E4D01" w:rsidP="007E4D01">
      <w:pPr>
        <w:spacing w:after="0" w:line="360" w:lineRule="auto"/>
        <w:jc w:val="center"/>
        <w:rPr>
          <w:b/>
          <w:bCs/>
          <w:lang w:val="uk-UA"/>
        </w:rPr>
      </w:pPr>
      <w:r w:rsidRPr="007E4D01">
        <w:rPr>
          <w:b/>
          <w:bCs/>
          <w:lang w:val="uk-UA"/>
        </w:rPr>
        <w:t>2.3. Організація дослідження</w:t>
      </w:r>
    </w:p>
    <w:p w14:paraId="0BAAEE1C" w14:textId="0D1E8FF1" w:rsidR="00EE2A47" w:rsidRPr="00EE2A47" w:rsidRDefault="00EE2A47" w:rsidP="00EE2A47">
      <w:pPr>
        <w:spacing w:after="0" w:line="360" w:lineRule="auto"/>
        <w:ind w:firstLine="709"/>
        <w:jc w:val="both"/>
        <w:rPr>
          <w:lang w:val="uk-UA"/>
        </w:rPr>
      </w:pPr>
      <w:r w:rsidRPr="00EE2A47">
        <w:rPr>
          <w:lang w:val="uk-UA"/>
        </w:rPr>
        <w:t>Дослідження проводилося у період (</w:t>
      </w:r>
      <w:r>
        <w:rPr>
          <w:lang w:val="uk-UA"/>
        </w:rPr>
        <w:t>2023-2024 рр.</w:t>
      </w:r>
      <w:r w:rsidRPr="00EE2A47">
        <w:rPr>
          <w:lang w:val="uk-UA"/>
        </w:rPr>
        <w:t>)</w:t>
      </w:r>
      <w:r>
        <w:rPr>
          <w:lang w:val="uk-UA"/>
        </w:rPr>
        <w:t xml:space="preserve"> </w:t>
      </w:r>
      <w:r w:rsidRPr="00EE2A47">
        <w:rPr>
          <w:lang w:val="uk-UA"/>
        </w:rPr>
        <w:t xml:space="preserve">під час тренувальних занять </w:t>
      </w:r>
      <w:r>
        <w:rPr>
          <w:lang w:val="uk-UA"/>
        </w:rPr>
        <w:t>в Університетській клініці ХНМУ</w:t>
      </w:r>
    </w:p>
    <w:p w14:paraId="377D66F6" w14:textId="77777777" w:rsidR="00EE2A47" w:rsidRPr="00EE2A47" w:rsidRDefault="00EE2A47" w:rsidP="00EE2A47">
      <w:pPr>
        <w:spacing w:after="0" w:line="360" w:lineRule="auto"/>
        <w:ind w:firstLine="709"/>
        <w:jc w:val="both"/>
        <w:rPr>
          <w:lang w:val="uk-UA"/>
        </w:rPr>
      </w:pPr>
      <w:r w:rsidRPr="00EE2A47">
        <w:rPr>
          <w:lang w:val="uk-UA"/>
        </w:rPr>
        <w:lastRenderedPageBreak/>
        <w:t>Проводилося 4 етапи:</w:t>
      </w:r>
    </w:p>
    <w:p w14:paraId="60E3CD72" w14:textId="096E3601" w:rsidR="00EE2A47" w:rsidRPr="00EE2A47" w:rsidRDefault="00EE2A47" w:rsidP="00EE2A47">
      <w:pPr>
        <w:spacing w:after="0" w:line="360" w:lineRule="auto"/>
        <w:ind w:firstLine="709"/>
        <w:jc w:val="both"/>
        <w:rPr>
          <w:lang w:val="uk-UA"/>
        </w:rPr>
      </w:pPr>
      <w:r w:rsidRPr="00EE2A47">
        <w:rPr>
          <w:lang w:val="uk-UA"/>
        </w:rPr>
        <w:t>Перший етап (вересень-листопад 20</w:t>
      </w:r>
      <w:r>
        <w:rPr>
          <w:lang w:val="uk-UA"/>
        </w:rPr>
        <w:t>23</w:t>
      </w:r>
      <w:r w:rsidRPr="00EE2A47">
        <w:rPr>
          <w:lang w:val="uk-UA"/>
        </w:rPr>
        <w:t xml:space="preserve"> року) дослідження передбачало узагальнення та аналіз наявної літератури на цю тему, після вивчення якої, була розроблена методика, що включає спеціальні вправи на виховання фізичних здібностей, яка була складена на основі вивченого матеріалу з розвитку фізичних якостей дітей із ДЦП як окремих комплексів вправ.</w:t>
      </w:r>
    </w:p>
    <w:p w14:paraId="1E4D85B4" w14:textId="2AC817AB" w:rsidR="00EE2A47" w:rsidRPr="00EE2A47" w:rsidRDefault="00EE2A47" w:rsidP="00EE2A47">
      <w:pPr>
        <w:spacing w:after="0" w:line="360" w:lineRule="auto"/>
        <w:ind w:firstLine="709"/>
        <w:jc w:val="both"/>
        <w:rPr>
          <w:lang w:val="uk-UA"/>
        </w:rPr>
      </w:pPr>
      <w:r w:rsidRPr="00EE2A47">
        <w:rPr>
          <w:lang w:val="uk-UA"/>
        </w:rPr>
        <w:t>На другому етапі (грудень 20</w:t>
      </w:r>
      <w:r>
        <w:rPr>
          <w:lang w:val="uk-UA"/>
        </w:rPr>
        <w:t>23</w:t>
      </w:r>
      <w:r w:rsidRPr="00EE2A47">
        <w:rPr>
          <w:lang w:val="uk-UA"/>
        </w:rPr>
        <w:t xml:space="preserve"> року) </w:t>
      </w:r>
      <w:bookmarkStart w:id="5" w:name="_Hlk166054728"/>
      <w:r w:rsidRPr="00EE2A47">
        <w:rPr>
          <w:lang w:val="uk-UA"/>
        </w:rPr>
        <w:t>було проведено тестування для виявлення рівня фізичних здібностей у контрольній та експериментальній групах, які були сформовані з обраних для дослідження дітей та мали подібну фізичну підготовку до проведення експерименту</w:t>
      </w:r>
      <w:bookmarkEnd w:id="5"/>
      <w:r w:rsidRPr="00EE2A47">
        <w:rPr>
          <w:lang w:val="uk-UA"/>
        </w:rPr>
        <w:t xml:space="preserve">. </w:t>
      </w:r>
      <w:bookmarkStart w:id="6" w:name="_Hlk166054627"/>
      <w:r w:rsidRPr="00EE2A47">
        <w:rPr>
          <w:lang w:val="uk-UA"/>
        </w:rPr>
        <w:t xml:space="preserve">Для дослідження </w:t>
      </w:r>
      <w:r w:rsidR="009B0076">
        <w:rPr>
          <w:lang w:val="uk-UA"/>
        </w:rPr>
        <w:t>в</w:t>
      </w:r>
      <w:r w:rsidRPr="00EE2A47">
        <w:rPr>
          <w:lang w:val="uk-UA"/>
        </w:rPr>
        <w:t xml:space="preserve"> експерименті брали участь 15 дітей з ДЦП легкого ступеня 9-ми років , дітей було обрано зі школи , це учні 3 класу.</w:t>
      </w:r>
      <w:bookmarkEnd w:id="6"/>
    </w:p>
    <w:p w14:paraId="1F0F0476" w14:textId="0411AFDD" w:rsidR="00EE2A47" w:rsidRPr="00EE2A47" w:rsidRDefault="00EE2A47" w:rsidP="00EE2A47">
      <w:pPr>
        <w:spacing w:after="0" w:line="360" w:lineRule="auto"/>
        <w:ind w:firstLine="709"/>
        <w:jc w:val="both"/>
        <w:rPr>
          <w:lang w:val="uk-UA"/>
        </w:rPr>
      </w:pPr>
      <w:r w:rsidRPr="00EE2A47">
        <w:rPr>
          <w:lang w:val="uk-UA"/>
        </w:rPr>
        <w:t>Метою третього етапу (січень-квітень 20</w:t>
      </w:r>
      <w:r>
        <w:rPr>
          <w:lang w:val="uk-UA"/>
        </w:rPr>
        <w:t>24</w:t>
      </w:r>
      <w:r w:rsidRPr="00EE2A47">
        <w:rPr>
          <w:lang w:val="uk-UA"/>
        </w:rPr>
        <w:t xml:space="preserve"> року) дослідження було проведення педагогічного експерименту. </w:t>
      </w:r>
      <w:bookmarkStart w:id="7" w:name="_Hlk166054658"/>
      <w:r w:rsidRPr="00EE2A47">
        <w:rPr>
          <w:lang w:val="uk-UA"/>
        </w:rPr>
        <w:t xml:space="preserve">Педагогічний експеримент, суть якого полягала у розвитку фізичних якостей школярів 8 років за допомогою вправ, проходив у </w:t>
      </w:r>
      <w:r>
        <w:rPr>
          <w:lang w:val="uk-UA"/>
        </w:rPr>
        <w:t>Університетській клініці ХНМУ.</w:t>
      </w:r>
      <w:bookmarkEnd w:id="7"/>
    </w:p>
    <w:p w14:paraId="1E2AF3F1" w14:textId="77777777" w:rsidR="00EE2A47" w:rsidRPr="00EE2A47" w:rsidRDefault="00EE2A47" w:rsidP="00EE2A47">
      <w:pPr>
        <w:spacing w:after="0" w:line="360" w:lineRule="auto"/>
        <w:ind w:firstLine="709"/>
        <w:jc w:val="both"/>
        <w:rPr>
          <w:lang w:val="uk-UA"/>
        </w:rPr>
      </w:pPr>
      <w:bookmarkStart w:id="8" w:name="_Hlk166054779"/>
      <w:r w:rsidRPr="00EE2A47">
        <w:rPr>
          <w:lang w:val="uk-UA"/>
        </w:rPr>
        <w:t>Після завершення експерименту було проведено повторне тестування для визначення рівня фізичних здібностей, а також для виявлення ефективності методики побудови тренувального процесу з використанням розроблених комплексів, а також засобів після проведеного педагогічного експерименту.</w:t>
      </w:r>
      <w:bookmarkEnd w:id="8"/>
    </w:p>
    <w:p w14:paraId="61744D23" w14:textId="3AD0E078" w:rsidR="0043256D" w:rsidRDefault="00EE2A47" w:rsidP="00EE2A47">
      <w:pPr>
        <w:spacing w:after="0" w:line="360" w:lineRule="auto"/>
        <w:ind w:firstLine="709"/>
        <w:jc w:val="both"/>
        <w:rPr>
          <w:lang w:val="uk-UA"/>
        </w:rPr>
      </w:pPr>
      <w:r w:rsidRPr="00EE2A47">
        <w:rPr>
          <w:lang w:val="uk-UA"/>
        </w:rPr>
        <w:t>На четвертому етапі (</w:t>
      </w:r>
      <w:r>
        <w:rPr>
          <w:lang w:val="uk-UA"/>
        </w:rPr>
        <w:t>травень 2024 року</w:t>
      </w:r>
      <w:r w:rsidRPr="00EE2A47">
        <w:rPr>
          <w:lang w:val="uk-UA"/>
        </w:rPr>
        <w:t>) була проведена математико-статистична обробка даних та написання випускної кваліфікаційної роботи.</w:t>
      </w:r>
    </w:p>
    <w:p w14:paraId="0BD6C241" w14:textId="48E6EFCF" w:rsidR="007D152F" w:rsidRPr="00E07DAD" w:rsidRDefault="007D152F">
      <w:pPr>
        <w:spacing w:line="259" w:lineRule="auto"/>
        <w:rPr>
          <w:lang w:val="uk-UA"/>
        </w:rPr>
      </w:pPr>
      <w:r w:rsidRPr="00E07DAD">
        <w:rPr>
          <w:lang w:val="uk-UA"/>
        </w:rPr>
        <w:br w:type="page"/>
      </w:r>
    </w:p>
    <w:p w14:paraId="0F72C678" w14:textId="7A033319" w:rsidR="007D152F" w:rsidRPr="00E07DAD" w:rsidRDefault="007D152F" w:rsidP="007D152F">
      <w:pPr>
        <w:spacing w:after="0" w:line="360" w:lineRule="auto"/>
        <w:jc w:val="center"/>
        <w:rPr>
          <w:b/>
          <w:bCs/>
          <w:lang w:val="uk-UA"/>
        </w:rPr>
      </w:pPr>
      <w:r w:rsidRPr="00E07DAD">
        <w:rPr>
          <w:b/>
          <w:bCs/>
          <w:lang w:val="uk-UA"/>
        </w:rPr>
        <w:lastRenderedPageBreak/>
        <w:t>РОЗДІЛ 3.</w:t>
      </w:r>
    </w:p>
    <w:p w14:paraId="3181FC75" w14:textId="3A8CA429" w:rsidR="007D152F" w:rsidRPr="00E07DAD" w:rsidRDefault="00EE2A47" w:rsidP="007D152F">
      <w:pPr>
        <w:spacing w:after="0" w:line="360" w:lineRule="auto"/>
        <w:jc w:val="center"/>
        <w:rPr>
          <w:b/>
          <w:bCs/>
          <w:lang w:val="uk-UA"/>
        </w:rPr>
      </w:pPr>
      <w:r>
        <w:rPr>
          <w:b/>
          <w:bCs/>
          <w:lang w:val="uk-UA"/>
        </w:rPr>
        <w:t>РЕЗУЛЬТАТИ ДОСЛІДЖЕННЯ ТА ЇХ ОБГОВОРЕННЯ</w:t>
      </w:r>
    </w:p>
    <w:p w14:paraId="0CABDFD5" w14:textId="77777777" w:rsidR="006C7ED6" w:rsidRPr="00CB692A" w:rsidRDefault="006C7ED6" w:rsidP="001B475C">
      <w:pPr>
        <w:spacing w:after="0" w:line="360" w:lineRule="auto"/>
        <w:jc w:val="center"/>
        <w:rPr>
          <w:b/>
          <w:bCs/>
          <w:lang w:val="uk-UA"/>
        </w:rPr>
      </w:pPr>
    </w:p>
    <w:p w14:paraId="1A2A811C" w14:textId="04944721" w:rsidR="001B475C" w:rsidRPr="00E07DAD" w:rsidRDefault="001B475C" w:rsidP="001B475C">
      <w:pPr>
        <w:spacing w:after="0" w:line="360" w:lineRule="auto"/>
        <w:jc w:val="center"/>
        <w:rPr>
          <w:b/>
          <w:bCs/>
          <w:lang w:val="uk-UA"/>
        </w:rPr>
      </w:pPr>
      <w:r w:rsidRPr="00E07DAD">
        <w:rPr>
          <w:b/>
          <w:bCs/>
          <w:lang w:val="uk-UA"/>
        </w:rPr>
        <w:t>3.1.</w:t>
      </w:r>
      <w:r w:rsidR="006C7ED6" w:rsidRPr="00D62571">
        <w:rPr>
          <w:lang w:val="uk-UA"/>
        </w:rPr>
        <w:t xml:space="preserve"> </w:t>
      </w:r>
      <w:r w:rsidR="00EE2A47" w:rsidRPr="00EE2A47">
        <w:rPr>
          <w:b/>
          <w:bCs/>
          <w:lang w:val="uk-UA"/>
        </w:rPr>
        <w:t>Комплекси вправ для розвитку фізичних якостей та підвищення фізичної підготовленості для занять АФК з дітьми з ДЦП</w:t>
      </w:r>
    </w:p>
    <w:p w14:paraId="18FED55A" w14:textId="7877A041" w:rsidR="00EE2A47" w:rsidRDefault="00EE2A47" w:rsidP="00EE2A47">
      <w:pPr>
        <w:spacing w:after="0" w:line="360" w:lineRule="auto"/>
        <w:ind w:firstLine="720"/>
        <w:jc w:val="right"/>
        <w:rPr>
          <w:lang w:val="uk-UA"/>
        </w:rPr>
      </w:pPr>
      <w:r>
        <w:rPr>
          <w:lang w:val="uk-UA"/>
        </w:rPr>
        <w:t>Таблиця 5</w:t>
      </w:r>
    </w:p>
    <w:p w14:paraId="021DC158" w14:textId="77777777" w:rsidR="00EE2A47" w:rsidRPr="00EE2A47" w:rsidRDefault="00EE2A47" w:rsidP="00EE2A47">
      <w:pPr>
        <w:spacing w:after="0" w:line="360" w:lineRule="auto"/>
        <w:jc w:val="center"/>
        <w:rPr>
          <w:b/>
          <w:bCs/>
          <w:lang w:val="uk-UA"/>
        </w:rPr>
      </w:pPr>
      <w:r w:rsidRPr="00EE2A47">
        <w:rPr>
          <w:b/>
          <w:bCs/>
          <w:lang w:val="uk-UA"/>
        </w:rPr>
        <w:t>Результати констатуючого етапу</w:t>
      </w:r>
    </w:p>
    <w:tbl>
      <w:tblPr>
        <w:tblStyle w:val="a3"/>
        <w:tblW w:w="0" w:type="auto"/>
        <w:jc w:val="center"/>
        <w:tblLook w:val="04A0" w:firstRow="1" w:lastRow="0" w:firstColumn="1" w:lastColumn="0" w:noHBand="0" w:noVBand="1"/>
      </w:tblPr>
      <w:tblGrid>
        <w:gridCol w:w="6204"/>
        <w:gridCol w:w="3367"/>
      </w:tblGrid>
      <w:tr w:rsidR="00EE2A47" w:rsidRPr="007A502F" w14:paraId="1A830FC6" w14:textId="77777777" w:rsidTr="007A502F">
        <w:trPr>
          <w:jc w:val="center"/>
        </w:trPr>
        <w:tc>
          <w:tcPr>
            <w:tcW w:w="6204" w:type="dxa"/>
            <w:tcBorders>
              <w:top w:val="single" w:sz="4" w:space="0" w:color="auto"/>
              <w:left w:val="single" w:sz="4" w:space="0" w:color="auto"/>
              <w:bottom w:val="single" w:sz="4" w:space="0" w:color="auto"/>
              <w:right w:val="single" w:sz="4" w:space="0" w:color="auto"/>
            </w:tcBorders>
            <w:vAlign w:val="center"/>
            <w:hideMark/>
          </w:tcPr>
          <w:p w14:paraId="726788B3" w14:textId="77777777" w:rsidR="00EE2A47" w:rsidRPr="007A502F" w:rsidRDefault="00EE2A47" w:rsidP="007A502F">
            <w:pPr>
              <w:jc w:val="center"/>
              <w:rPr>
                <w:b/>
                <w:bCs/>
                <w:szCs w:val="28"/>
                <w:lang w:val="uk-UA"/>
              </w:rPr>
            </w:pPr>
            <w:r w:rsidRPr="007A502F">
              <w:rPr>
                <w:b/>
                <w:bCs/>
                <w:szCs w:val="28"/>
                <w:lang w:val="uk-UA"/>
              </w:rPr>
              <w:t>Назва тесту</w:t>
            </w:r>
          </w:p>
        </w:tc>
        <w:tc>
          <w:tcPr>
            <w:tcW w:w="3367" w:type="dxa"/>
            <w:tcBorders>
              <w:top w:val="single" w:sz="4" w:space="0" w:color="auto"/>
              <w:left w:val="single" w:sz="4" w:space="0" w:color="auto"/>
              <w:bottom w:val="single" w:sz="4" w:space="0" w:color="auto"/>
              <w:right w:val="single" w:sz="4" w:space="0" w:color="auto"/>
            </w:tcBorders>
            <w:vAlign w:val="center"/>
            <w:hideMark/>
          </w:tcPr>
          <w:p w14:paraId="08F42D85" w14:textId="77777777" w:rsidR="00EE2A47" w:rsidRPr="007A502F" w:rsidRDefault="00EE2A47" w:rsidP="007A502F">
            <w:pPr>
              <w:jc w:val="center"/>
              <w:rPr>
                <w:b/>
                <w:bCs/>
                <w:szCs w:val="28"/>
                <w:lang w:val="uk-UA"/>
              </w:rPr>
            </w:pPr>
            <w:r w:rsidRPr="007A502F">
              <w:rPr>
                <w:b/>
                <w:bCs/>
                <w:szCs w:val="28"/>
                <w:lang w:val="uk-UA"/>
              </w:rPr>
              <w:t>Середній результат для групи</w:t>
            </w:r>
          </w:p>
        </w:tc>
      </w:tr>
      <w:tr w:rsidR="00EE2A47" w:rsidRPr="007A502F" w14:paraId="03737258" w14:textId="77777777" w:rsidTr="007A502F">
        <w:trPr>
          <w:jc w:val="center"/>
        </w:trPr>
        <w:tc>
          <w:tcPr>
            <w:tcW w:w="6204" w:type="dxa"/>
            <w:tcBorders>
              <w:top w:val="single" w:sz="4" w:space="0" w:color="auto"/>
              <w:left w:val="single" w:sz="4" w:space="0" w:color="auto"/>
              <w:bottom w:val="single" w:sz="4" w:space="0" w:color="auto"/>
              <w:right w:val="single" w:sz="4" w:space="0" w:color="auto"/>
            </w:tcBorders>
            <w:vAlign w:val="center"/>
            <w:hideMark/>
          </w:tcPr>
          <w:p w14:paraId="3100EB35" w14:textId="3DA92CF6" w:rsidR="00EE2A47" w:rsidRPr="007A502F" w:rsidRDefault="00EE2A47" w:rsidP="007A502F">
            <w:pPr>
              <w:rPr>
                <w:iCs/>
                <w:szCs w:val="28"/>
                <w:lang w:val="uk-UA"/>
              </w:rPr>
            </w:pPr>
            <w:r w:rsidRPr="007A502F">
              <w:rPr>
                <w:iCs/>
                <w:szCs w:val="28"/>
                <w:lang w:val="uk-UA"/>
              </w:rPr>
              <w:t>Біг на 30 м зі старту (сек</w:t>
            </w:r>
            <w:r w:rsidR="007A502F">
              <w:rPr>
                <w:iCs/>
                <w:szCs w:val="28"/>
                <w:lang w:val="uk-UA"/>
              </w:rPr>
              <w:t>.</w:t>
            </w:r>
            <w:r w:rsidRPr="007A502F">
              <w:rPr>
                <w:iCs/>
                <w:szCs w:val="28"/>
                <w:lang w:val="uk-UA"/>
              </w:rPr>
              <w:t>)</w:t>
            </w:r>
          </w:p>
        </w:tc>
        <w:tc>
          <w:tcPr>
            <w:tcW w:w="3367" w:type="dxa"/>
            <w:tcBorders>
              <w:top w:val="single" w:sz="4" w:space="0" w:color="auto"/>
              <w:left w:val="single" w:sz="4" w:space="0" w:color="auto"/>
              <w:bottom w:val="single" w:sz="4" w:space="0" w:color="auto"/>
              <w:right w:val="single" w:sz="4" w:space="0" w:color="auto"/>
            </w:tcBorders>
            <w:hideMark/>
          </w:tcPr>
          <w:p w14:paraId="0B4C26A6" w14:textId="77777777" w:rsidR="00EE2A47" w:rsidRPr="007A502F" w:rsidRDefault="00EE2A47" w:rsidP="007A502F">
            <w:pPr>
              <w:jc w:val="center"/>
              <w:rPr>
                <w:szCs w:val="28"/>
                <w:lang w:val="uk-UA"/>
              </w:rPr>
            </w:pPr>
            <w:r w:rsidRPr="007A502F">
              <w:rPr>
                <w:szCs w:val="28"/>
                <w:lang w:val="uk-UA"/>
              </w:rPr>
              <w:t>7,4</w:t>
            </w:r>
          </w:p>
        </w:tc>
      </w:tr>
      <w:tr w:rsidR="00EE2A47" w:rsidRPr="007A502F" w14:paraId="5C8BA177" w14:textId="77777777" w:rsidTr="007A502F">
        <w:trPr>
          <w:jc w:val="center"/>
        </w:trPr>
        <w:tc>
          <w:tcPr>
            <w:tcW w:w="6204" w:type="dxa"/>
            <w:tcBorders>
              <w:top w:val="single" w:sz="4" w:space="0" w:color="auto"/>
              <w:left w:val="single" w:sz="4" w:space="0" w:color="auto"/>
              <w:bottom w:val="single" w:sz="4" w:space="0" w:color="auto"/>
              <w:right w:val="single" w:sz="4" w:space="0" w:color="auto"/>
            </w:tcBorders>
            <w:vAlign w:val="center"/>
            <w:hideMark/>
          </w:tcPr>
          <w:p w14:paraId="7EF64ABE" w14:textId="13ABB771" w:rsidR="00EE2A47" w:rsidRPr="007A502F" w:rsidRDefault="00EE2A47" w:rsidP="007A502F">
            <w:pPr>
              <w:rPr>
                <w:iCs/>
                <w:szCs w:val="28"/>
                <w:lang w:val="uk-UA"/>
              </w:rPr>
            </w:pPr>
            <w:r w:rsidRPr="007A502F">
              <w:rPr>
                <w:iCs/>
                <w:szCs w:val="28"/>
                <w:lang w:val="uk-UA"/>
              </w:rPr>
              <w:t>Біг на 10 м з кроку (сек</w:t>
            </w:r>
            <w:r w:rsidR="007A502F">
              <w:rPr>
                <w:iCs/>
                <w:szCs w:val="28"/>
                <w:lang w:val="uk-UA"/>
              </w:rPr>
              <w:t>.</w:t>
            </w:r>
            <w:r w:rsidRPr="007A502F">
              <w:rPr>
                <w:iCs/>
                <w:szCs w:val="28"/>
                <w:lang w:val="uk-UA"/>
              </w:rPr>
              <w:t>)</w:t>
            </w:r>
          </w:p>
        </w:tc>
        <w:tc>
          <w:tcPr>
            <w:tcW w:w="3367" w:type="dxa"/>
            <w:tcBorders>
              <w:top w:val="single" w:sz="4" w:space="0" w:color="auto"/>
              <w:left w:val="single" w:sz="4" w:space="0" w:color="auto"/>
              <w:bottom w:val="single" w:sz="4" w:space="0" w:color="auto"/>
              <w:right w:val="single" w:sz="4" w:space="0" w:color="auto"/>
            </w:tcBorders>
            <w:hideMark/>
          </w:tcPr>
          <w:p w14:paraId="499E64BE" w14:textId="77777777" w:rsidR="00EE2A47" w:rsidRPr="007A502F" w:rsidRDefault="00EE2A47" w:rsidP="007A502F">
            <w:pPr>
              <w:jc w:val="center"/>
              <w:rPr>
                <w:szCs w:val="28"/>
                <w:lang w:val="uk-UA"/>
              </w:rPr>
            </w:pPr>
            <w:r w:rsidRPr="007A502F">
              <w:rPr>
                <w:szCs w:val="28"/>
                <w:lang w:val="uk-UA"/>
              </w:rPr>
              <w:t>2,4</w:t>
            </w:r>
          </w:p>
        </w:tc>
      </w:tr>
      <w:tr w:rsidR="00EE2A47" w:rsidRPr="007A502F" w14:paraId="35F49765" w14:textId="77777777" w:rsidTr="007A502F">
        <w:trPr>
          <w:jc w:val="center"/>
        </w:trPr>
        <w:tc>
          <w:tcPr>
            <w:tcW w:w="6204" w:type="dxa"/>
            <w:tcBorders>
              <w:top w:val="single" w:sz="4" w:space="0" w:color="auto"/>
              <w:left w:val="single" w:sz="4" w:space="0" w:color="auto"/>
              <w:bottom w:val="single" w:sz="4" w:space="0" w:color="auto"/>
              <w:right w:val="single" w:sz="4" w:space="0" w:color="auto"/>
            </w:tcBorders>
            <w:vAlign w:val="center"/>
            <w:hideMark/>
          </w:tcPr>
          <w:p w14:paraId="73BE4744" w14:textId="3A94C6C1" w:rsidR="00EE2A47" w:rsidRPr="007A502F" w:rsidRDefault="00EE2A47" w:rsidP="007A502F">
            <w:pPr>
              <w:rPr>
                <w:iCs/>
                <w:szCs w:val="28"/>
                <w:lang w:val="uk-UA"/>
              </w:rPr>
            </w:pPr>
            <w:r w:rsidRPr="007A502F">
              <w:rPr>
                <w:iCs/>
                <w:szCs w:val="28"/>
                <w:lang w:val="uk-UA"/>
              </w:rPr>
              <w:t>Стрибок у довжину з місця (см) (</w:t>
            </w:r>
            <w:r w:rsidR="007A502F">
              <w:rPr>
                <w:iCs/>
                <w:szCs w:val="28"/>
                <w:lang w:val="uk-UA"/>
              </w:rPr>
              <w:t>с</w:t>
            </w:r>
            <w:r w:rsidRPr="007A502F">
              <w:rPr>
                <w:iCs/>
                <w:szCs w:val="28"/>
                <w:lang w:val="uk-UA"/>
              </w:rPr>
              <w:t>ила)</w:t>
            </w:r>
          </w:p>
        </w:tc>
        <w:tc>
          <w:tcPr>
            <w:tcW w:w="3367" w:type="dxa"/>
            <w:tcBorders>
              <w:top w:val="single" w:sz="4" w:space="0" w:color="auto"/>
              <w:left w:val="single" w:sz="4" w:space="0" w:color="auto"/>
              <w:bottom w:val="single" w:sz="4" w:space="0" w:color="auto"/>
              <w:right w:val="single" w:sz="4" w:space="0" w:color="auto"/>
            </w:tcBorders>
            <w:hideMark/>
          </w:tcPr>
          <w:p w14:paraId="65C0F143" w14:textId="77777777" w:rsidR="00EE2A47" w:rsidRPr="007A502F" w:rsidRDefault="00EE2A47" w:rsidP="007A502F">
            <w:pPr>
              <w:jc w:val="center"/>
              <w:rPr>
                <w:szCs w:val="28"/>
                <w:lang w:val="uk-UA"/>
              </w:rPr>
            </w:pPr>
            <w:r w:rsidRPr="007A502F">
              <w:rPr>
                <w:szCs w:val="28"/>
                <w:lang w:val="uk-UA"/>
              </w:rPr>
              <w:t>101</w:t>
            </w:r>
          </w:p>
        </w:tc>
      </w:tr>
      <w:tr w:rsidR="00EE2A47" w:rsidRPr="007A502F" w14:paraId="5F5128E8" w14:textId="77777777" w:rsidTr="007A502F">
        <w:trPr>
          <w:jc w:val="center"/>
        </w:trPr>
        <w:tc>
          <w:tcPr>
            <w:tcW w:w="6204" w:type="dxa"/>
            <w:tcBorders>
              <w:top w:val="single" w:sz="4" w:space="0" w:color="auto"/>
              <w:left w:val="single" w:sz="4" w:space="0" w:color="auto"/>
              <w:bottom w:val="single" w:sz="4" w:space="0" w:color="auto"/>
              <w:right w:val="single" w:sz="4" w:space="0" w:color="auto"/>
            </w:tcBorders>
            <w:vAlign w:val="center"/>
            <w:hideMark/>
          </w:tcPr>
          <w:p w14:paraId="0360C16E" w14:textId="3CF259CB" w:rsidR="00EE2A47" w:rsidRPr="007A502F" w:rsidRDefault="00EE2A47" w:rsidP="007A502F">
            <w:pPr>
              <w:rPr>
                <w:iCs/>
                <w:szCs w:val="28"/>
                <w:lang w:val="uk-UA"/>
              </w:rPr>
            </w:pPr>
            <w:r w:rsidRPr="007A502F">
              <w:rPr>
                <w:iCs/>
                <w:szCs w:val="28"/>
                <w:lang w:val="uk-UA"/>
              </w:rPr>
              <w:t xml:space="preserve">Стрибок у висоту (см) </w:t>
            </w:r>
            <w:r w:rsidR="007A502F">
              <w:rPr>
                <w:iCs/>
                <w:szCs w:val="28"/>
                <w:lang w:val="uk-UA"/>
              </w:rPr>
              <w:t>к</w:t>
            </w:r>
            <w:r w:rsidRPr="007A502F">
              <w:rPr>
                <w:iCs/>
                <w:szCs w:val="28"/>
                <w:lang w:val="uk-UA"/>
              </w:rPr>
              <w:t>омплексна оцінка</w:t>
            </w:r>
          </w:p>
        </w:tc>
        <w:tc>
          <w:tcPr>
            <w:tcW w:w="3367" w:type="dxa"/>
            <w:tcBorders>
              <w:top w:val="single" w:sz="4" w:space="0" w:color="auto"/>
              <w:left w:val="single" w:sz="4" w:space="0" w:color="auto"/>
              <w:bottom w:val="single" w:sz="4" w:space="0" w:color="auto"/>
              <w:right w:val="single" w:sz="4" w:space="0" w:color="auto"/>
            </w:tcBorders>
            <w:hideMark/>
          </w:tcPr>
          <w:p w14:paraId="31E9543B" w14:textId="77777777" w:rsidR="00EE2A47" w:rsidRPr="007A502F" w:rsidRDefault="00EE2A47" w:rsidP="007A502F">
            <w:pPr>
              <w:jc w:val="center"/>
              <w:rPr>
                <w:szCs w:val="28"/>
                <w:lang w:val="uk-UA"/>
              </w:rPr>
            </w:pPr>
            <w:r w:rsidRPr="007A502F">
              <w:rPr>
                <w:szCs w:val="28"/>
                <w:lang w:val="uk-UA"/>
              </w:rPr>
              <w:t>21</w:t>
            </w:r>
          </w:p>
        </w:tc>
      </w:tr>
      <w:tr w:rsidR="00EE2A47" w:rsidRPr="007A502F" w14:paraId="34E44483" w14:textId="77777777" w:rsidTr="007A502F">
        <w:trPr>
          <w:jc w:val="center"/>
        </w:trPr>
        <w:tc>
          <w:tcPr>
            <w:tcW w:w="6204" w:type="dxa"/>
            <w:tcBorders>
              <w:top w:val="single" w:sz="4" w:space="0" w:color="auto"/>
              <w:left w:val="single" w:sz="4" w:space="0" w:color="auto"/>
              <w:bottom w:val="single" w:sz="4" w:space="0" w:color="auto"/>
              <w:right w:val="single" w:sz="4" w:space="0" w:color="auto"/>
            </w:tcBorders>
            <w:vAlign w:val="center"/>
            <w:hideMark/>
          </w:tcPr>
          <w:p w14:paraId="479B4571" w14:textId="386B9E7B" w:rsidR="00EE2A47" w:rsidRPr="007A502F" w:rsidRDefault="00EE2A47" w:rsidP="007A502F">
            <w:pPr>
              <w:rPr>
                <w:iCs/>
                <w:szCs w:val="28"/>
                <w:lang w:val="uk-UA"/>
              </w:rPr>
            </w:pPr>
            <w:r w:rsidRPr="007A502F">
              <w:rPr>
                <w:iCs/>
                <w:szCs w:val="28"/>
                <w:lang w:val="uk-UA"/>
              </w:rPr>
              <w:t>Статична рівновага (сек</w:t>
            </w:r>
            <w:r w:rsidR="007A502F">
              <w:rPr>
                <w:iCs/>
                <w:szCs w:val="28"/>
                <w:lang w:val="uk-UA"/>
              </w:rPr>
              <w:t>.</w:t>
            </w:r>
            <w:r w:rsidRPr="007A502F">
              <w:rPr>
                <w:iCs/>
                <w:szCs w:val="28"/>
                <w:lang w:val="uk-UA"/>
              </w:rPr>
              <w:t>).</w:t>
            </w:r>
          </w:p>
        </w:tc>
        <w:tc>
          <w:tcPr>
            <w:tcW w:w="3367" w:type="dxa"/>
            <w:tcBorders>
              <w:top w:val="single" w:sz="4" w:space="0" w:color="auto"/>
              <w:left w:val="single" w:sz="4" w:space="0" w:color="auto"/>
              <w:bottom w:val="single" w:sz="4" w:space="0" w:color="auto"/>
              <w:right w:val="single" w:sz="4" w:space="0" w:color="auto"/>
            </w:tcBorders>
            <w:hideMark/>
          </w:tcPr>
          <w:p w14:paraId="2AC3CEE1" w14:textId="77777777" w:rsidR="00EE2A47" w:rsidRPr="007A502F" w:rsidRDefault="00EE2A47" w:rsidP="007A502F">
            <w:pPr>
              <w:jc w:val="center"/>
              <w:rPr>
                <w:szCs w:val="28"/>
                <w:lang w:val="uk-UA"/>
              </w:rPr>
            </w:pPr>
            <w:r w:rsidRPr="007A502F">
              <w:rPr>
                <w:szCs w:val="28"/>
                <w:lang w:val="uk-UA"/>
              </w:rPr>
              <w:t>52</w:t>
            </w:r>
          </w:p>
        </w:tc>
      </w:tr>
      <w:tr w:rsidR="00EE2A47" w:rsidRPr="007A502F" w14:paraId="17084299" w14:textId="77777777" w:rsidTr="007A502F">
        <w:trPr>
          <w:jc w:val="center"/>
        </w:trPr>
        <w:tc>
          <w:tcPr>
            <w:tcW w:w="6204" w:type="dxa"/>
            <w:tcBorders>
              <w:top w:val="single" w:sz="4" w:space="0" w:color="auto"/>
              <w:left w:val="single" w:sz="4" w:space="0" w:color="auto"/>
              <w:bottom w:val="single" w:sz="4" w:space="0" w:color="auto"/>
              <w:right w:val="single" w:sz="4" w:space="0" w:color="auto"/>
            </w:tcBorders>
            <w:vAlign w:val="center"/>
            <w:hideMark/>
          </w:tcPr>
          <w:p w14:paraId="342526F7" w14:textId="01CB9C5A" w:rsidR="00EE2A47" w:rsidRPr="007A502F" w:rsidRDefault="00EE2A47" w:rsidP="007A502F">
            <w:pPr>
              <w:rPr>
                <w:iCs/>
                <w:szCs w:val="28"/>
                <w:lang w:val="uk-UA"/>
              </w:rPr>
            </w:pPr>
            <w:r w:rsidRPr="007A502F">
              <w:rPr>
                <w:iCs/>
                <w:szCs w:val="28"/>
                <w:lang w:val="uk-UA"/>
              </w:rPr>
              <w:t>Нахил вперед (індивідуально) (</w:t>
            </w:r>
            <w:r w:rsidR="007A502F">
              <w:rPr>
                <w:iCs/>
                <w:szCs w:val="28"/>
                <w:lang w:val="uk-UA"/>
              </w:rPr>
              <w:t>г</w:t>
            </w:r>
            <w:r w:rsidRPr="007A502F">
              <w:rPr>
                <w:iCs/>
                <w:szCs w:val="28"/>
                <w:lang w:val="uk-UA"/>
              </w:rPr>
              <w:t>нучкість)</w:t>
            </w:r>
          </w:p>
        </w:tc>
        <w:tc>
          <w:tcPr>
            <w:tcW w:w="3367" w:type="dxa"/>
            <w:tcBorders>
              <w:top w:val="single" w:sz="4" w:space="0" w:color="auto"/>
              <w:left w:val="single" w:sz="4" w:space="0" w:color="auto"/>
              <w:bottom w:val="single" w:sz="4" w:space="0" w:color="auto"/>
              <w:right w:val="single" w:sz="4" w:space="0" w:color="auto"/>
            </w:tcBorders>
            <w:hideMark/>
          </w:tcPr>
          <w:p w14:paraId="10548F40" w14:textId="77777777" w:rsidR="00EE2A47" w:rsidRPr="007A502F" w:rsidRDefault="00EE2A47" w:rsidP="007A502F">
            <w:pPr>
              <w:jc w:val="center"/>
              <w:rPr>
                <w:szCs w:val="28"/>
                <w:lang w:val="uk-UA"/>
              </w:rPr>
            </w:pPr>
            <w:r w:rsidRPr="007A502F">
              <w:rPr>
                <w:szCs w:val="28"/>
                <w:lang w:val="uk-UA"/>
              </w:rPr>
              <w:t>30% долонями, 70% пальцями</w:t>
            </w:r>
          </w:p>
        </w:tc>
      </w:tr>
      <w:tr w:rsidR="00EE2A47" w:rsidRPr="007A502F" w14:paraId="283E1D6A" w14:textId="77777777" w:rsidTr="007A502F">
        <w:trPr>
          <w:trHeight w:val="58"/>
          <w:jc w:val="center"/>
        </w:trPr>
        <w:tc>
          <w:tcPr>
            <w:tcW w:w="6204" w:type="dxa"/>
            <w:tcBorders>
              <w:top w:val="single" w:sz="4" w:space="0" w:color="auto"/>
              <w:left w:val="single" w:sz="4" w:space="0" w:color="auto"/>
              <w:bottom w:val="single" w:sz="4" w:space="0" w:color="auto"/>
              <w:right w:val="single" w:sz="4" w:space="0" w:color="auto"/>
            </w:tcBorders>
            <w:vAlign w:val="center"/>
            <w:hideMark/>
          </w:tcPr>
          <w:p w14:paraId="32EFB1D6" w14:textId="00CAC0D3" w:rsidR="00EE2A47" w:rsidRPr="007A502F" w:rsidRDefault="00EE2A47" w:rsidP="007A502F">
            <w:pPr>
              <w:rPr>
                <w:iCs/>
                <w:szCs w:val="28"/>
                <w:lang w:val="uk-UA"/>
              </w:rPr>
            </w:pPr>
            <w:r w:rsidRPr="007A502F">
              <w:rPr>
                <w:iCs/>
                <w:szCs w:val="28"/>
                <w:lang w:val="uk-UA"/>
              </w:rPr>
              <w:t>Три переки</w:t>
            </w:r>
            <w:r w:rsidR="007A502F">
              <w:rPr>
                <w:iCs/>
                <w:szCs w:val="28"/>
                <w:lang w:val="uk-UA"/>
              </w:rPr>
              <w:t>ди</w:t>
            </w:r>
            <w:r w:rsidRPr="007A502F">
              <w:rPr>
                <w:iCs/>
                <w:szCs w:val="28"/>
                <w:lang w:val="uk-UA"/>
              </w:rPr>
              <w:t xml:space="preserve"> вперед, з (</w:t>
            </w:r>
            <w:r w:rsidR="007A502F">
              <w:rPr>
                <w:iCs/>
                <w:szCs w:val="28"/>
                <w:lang w:val="uk-UA"/>
              </w:rPr>
              <w:t>к</w:t>
            </w:r>
            <w:r w:rsidRPr="007A502F">
              <w:rPr>
                <w:iCs/>
                <w:szCs w:val="28"/>
                <w:lang w:val="uk-UA"/>
              </w:rPr>
              <w:t>оординація)</w:t>
            </w:r>
          </w:p>
        </w:tc>
        <w:tc>
          <w:tcPr>
            <w:tcW w:w="3367" w:type="dxa"/>
            <w:tcBorders>
              <w:top w:val="single" w:sz="4" w:space="0" w:color="auto"/>
              <w:left w:val="single" w:sz="4" w:space="0" w:color="auto"/>
              <w:bottom w:val="single" w:sz="4" w:space="0" w:color="auto"/>
              <w:right w:val="single" w:sz="4" w:space="0" w:color="auto"/>
            </w:tcBorders>
            <w:hideMark/>
          </w:tcPr>
          <w:p w14:paraId="308638CF" w14:textId="77777777" w:rsidR="00EE2A47" w:rsidRPr="007A502F" w:rsidRDefault="00EE2A47" w:rsidP="007A502F">
            <w:pPr>
              <w:jc w:val="center"/>
              <w:rPr>
                <w:szCs w:val="28"/>
                <w:lang w:val="uk-UA"/>
              </w:rPr>
            </w:pPr>
            <w:r w:rsidRPr="007A502F">
              <w:rPr>
                <w:szCs w:val="28"/>
                <w:lang w:val="uk-UA"/>
              </w:rPr>
              <w:t>8,2</w:t>
            </w:r>
          </w:p>
        </w:tc>
      </w:tr>
    </w:tbl>
    <w:p w14:paraId="03BF5DE9" w14:textId="77777777" w:rsidR="007A502F" w:rsidRPr="007A502F" w:rsidRDefault="007A502F" w:rsidP="007A502F">
      <w:pPr>
        <w:spacing w:after="0" w:line="360" w:lineRule="auto"/>
        <w:ind w:firstLine="720"/>
        <w:jc w:val="both"/>
        <w:rPr>
          <w:lang w:val="uk-UA"/>
        </w:rPr>
      </w:pPr>
      <w:r w:rsidRPr="007A502F">
        <w:rPr>
          <w:lang w:val="uk-UA"/>
        </w:rPr>
        <w:t>Ми здійснили комплексну оцінку фізичних показників дітей. Здебільшого діти показали середній рівень підготовки. Крім того, ми виявили недостатні показники гнучкості. Ці показники служать об'єктивним аргументів розробки комплексу вправ, використовуваних на заняттях з розвитку фізичних навичок, що позначиться на результатах фізичного тестування контрольного етапу.</w:t>
      </w:r>
    </w:p>
    <w:p w14:paraId="293F1BFC" w14:textId="77777777" w:rsidR="007A502F" w:rsidRPr="007A502F" w:rsidRDefault="007A502F" w:rsidP="007A502F">
      <w:pPr>
        <w:spacing w:after="0" w:line="360" w:lineRule="auto"/>
        <w:ind w:firstLine="720"/>
        <w:jc w:val="both"/>
        <w:rPr>
          <w:b/>
          <w:bCs/>
          <w:lang w:val="uk-UA"/>
        </w:rPr>
      </w:pPr>
      <w:r w:rsidRPr="007A502F">
        <w:rPr>
          <w:b/>
          <w:bCs/>
          <w:lang w:val="uk-UA"/>
        </w:rPr>
        <w:t>Орієнтовний комплекс спеціальних вправ для корекції рухових функцій</w:t>
      </w:r>
    </w:p>
    <w:p w14:paraId="1E8CE089" w14:textId="77777777" w:rsidR="007A502F" w:rsidRPr="007A502F" w:rsidRDefault="007A502F" w:rsidP="007A502F">
      <w:pPr>
        <w:spacing w:after="0" w:line="360" w:lineRule="auto"/>
        <w:ind w:firstLine="720"/>
        <w:jc w:val="both"/>
        <w:rPr>
          <w:i/>
          <w:iCs/>
          <w:lang w:val="uk-UA"/>
        </w:rPr>
      </w:pPr>
      <w:r w:rsidRPr="007A502F">
        <w:rPr>
          <w:i/>
          <w:iCs/>
          <w:lang w:val="uk-UA"/>
        </w:rPr>
        <w:t>Комплекс №1. Вправи для розвитку функції лежання, повороти</w:t>
      </w:r>
    </w:p>
    <w:p w14:paraId="1D8EAB22" w14:textId="5A76C158" w:rsidR="007A502F" w:rsidRPr="007A502F" w:rsidRDefault="007A502F" w:rsidP="007A502F">
      <w:pPr>
        <w:spacing w:after="0" w:line="360" w:lineRule="auto"/>
        <w:ind w:firstLine="720"/>
        <w:jc w:val="both"/>
        <w:rPr>
          <w:lang w:val="uk-UA"/>
        </w:rPr>
      </w:pPr>
      <w:r w:rsidRPr="007A502F">
        <w:rPr>
          <w:lang w:val="uk-UA"/>
        </w:rPr>
        <w:t xml:space="preserve">1. Вихідне </w:t>
      </w:r>
      <w:r>
        <w:rPr>
          <w:lang w:val="uk-UA"/>
        </w:rPr>
        <w:t>положення</w:t>
      </w:r>
      <w:r w:rsidRPr="007A502F">
        <w:rPr>
          <w:lang w:val="uk-UA"/>
        </w:rPr>
        <w:t xml:space="preserve"> - лежачи на животі. Виконувати пасивні повороти голови праворуч (ліворуч).</w:t>
      </w:r>
    </w:p>
    <w:p w14:paraId="0547F625" w14:textId="77777777" w:rsidR="007A502F" w:rsidRPr="007A502F" w:rsidRDefault="007A502F" w:rsidP="007A502F">
      <w:pPr>
        <w:spacing w:after="0" w:line="360" w:lineRule="auto"/>
        <w:ind w:firstLine="720"/>
        <w:jc w:val="both"/>
        <w:rPr>
          <w:lang w:val="uk-UA"/>
        </w:rPr>
      </w:pPr>
      <w:r w:rsidRPr="007A502F">
        <w:rPr>
          <w:lang w:val="uk-UA"/>
        </w:rPr>
        <w:t>2. Початкове положення - лежачи на спині, ноги зігнуті і розведені, кисті притиснуті до однойменних кісточок. Виконувати повороти голови праворуч (ліворуч).</w:t>
      </w:r>
    </w:p>
    <w:p w14:paraId="34BAA529" w14:textId="77777777" w:rsidR="007A502F" w:rsidRPr="007A502F" w:rsidRDefault="007A502F" w:rsidP="007A502F">
      <w:pPr>
        <w:spacing w:after="0" w:line="360" w:lineRule="auto"/>
        <w:ind w:firstLine="720"/>
        <w:jc w:val="both"/>
        <w:rPr>
          <w:lang w:val="uk-UA"/>
        </w:rPr>
      </w:pPr>
      <w:r w:rsidRPr="007A502F">
        <w:rPr>
          <w:lang w:val="uk-UA"/>
        </w:rPr>
        <w:t>3. Початкове положення - лежачи на спині, ноги зігнуті і розведені, кисті притиснуті до однойменних кісточок. Похитувати дитину в цьому положенні вперед (назад).</w:t>
      </w:r>
    </w:p>
    <w:p w14:paraId="775EE6D0" w14:textId="77777777" w:rsidR="007A502F" w:rsidRPr="007A502F" w:rsidRDefault="007A502F" w:rsidP="007A502F">
      <w:pPr>
        <w:spacing w:after="0" w:line="360" w:lineRule="auto"/>
        <w:ind w:firstLine="720"/>
        <w:jc w:val="both"/>
        <w:rPr>
          <w:lang w:val="uk-UA"/>
        </w:rPr>
      </w:pPr>
      <w:r w:rsidRPr="007A502F">
        <w:rPr>
          <w:lang w:val="uk-UA"/>
        </w:rPr>
        <w:lastRenderedPageBreak/>
        <w:t>4. Початкове положення – лежачи на животі. Виконувати повороти голови в різні боки звуку.</w:t>
      </w:r>
    </w:p>
    <w:p w14:paraId="0EC9C05D" w14:textId="77777777" w:rsidR="007A502F" w:rsidRPr="007A502F" w:rsidRDefault="007A502F" w:rsidP="007A502F">
      <w:pPr>
        <w:spacing w:after="0" w:line="360" w:lineRule="auto"/>
        <w:ind w:firstLine="720"/>
        <w:jc w:val="both"/>
        <w:rPr>
          <w:lang w:val="uk-UA"/>
        </w:rPr>
      </w:pPr>
      <w:r w:rsidRPr="007A502F">
        <w:rPr>
          <w:lang w:val="uk-UA"/>
        </w:rPr>
        <w:t>5. Початкове положення - лежачи на спині, ноги зігнуті з опором та фіксовані в цьому положенні. Виконувати спробу наблизити тулуб до зігнутих ніг. Повернутись у вихідне положення.</w:t>
      </w:r>
    </w:p>
    <w:p w14:paraId="6CE55A91" w14:textId="77777777" w:rsidR="007A502F" w:rsidRPr="007A502F" w:rsidRDefault="007A502F" w:rsidP="007A502F">
      <w:pPr>
        <w:spacing w:after="0" w:line="360" w:lineRule="auto"/>
        <w:ind w:firstLine="720"/>
        <w:jc w:val="both"/>
        <w:rPr>
          <w:lang w:val="uk-UA"/>
        </w:rPr>
      </w:pPr>
      <w:r w:rsidRPr="007A502F">
        <w:rPr>
          <w:lang w:val="uk-UA"/>
        </w:rPr>
        <w:t>6. Початкове положення - лежачи на спині, ноги зігнуті з опором та фіксовані в цьому положенні. Виконувати спробу наблизити тулуб до зігнутих ніг, але з поворотами тулуба вправо (ліворуч).</w:t>
      </w:r>
    </w:p>
    <w:p w14:paraId="35D06204" w14:textId="77777777" w:rsidR="007A502F" w:rsidRPr="007A502F" w:rsidRDefault="007A502F" w:rsidP="007A502F">
      <w:pPr>
        <w:spacing w:after="0" w:line="360" w:lineRule="auto"/>
        <w:ind w:firstLine="720"/>
        <w:jc w:val="both"/>
        <w:rPr>
          <w:lang w:val="uk-UA"/>
        </w:rPr>
      </w:pPr>
      <w:r w:rsidRPr="007A502F">
        <w:rPr>
          <w:lang w:val="uk-UA"/>
        </w:rPr>
        <w:t>7. Початкове положення - лежачи на спині, піднімання тулуба в положенні сидячи, руки довільно лежать.</w:t>
      </w:r>
    </w:p>
    <w:p w14:paraId="164CF851" w14:textId="487CE4CD" w:rsidR="007A502F" w:rsidRPr="007A502F" w:rsidRDefault="007A502F" w:rsidP="007A502F">
      <w:pPr>
        <w:spacing w:after="0" w:line="360" w:lineRule="auto"/>
        <w:ind w:firstLine="720"/>
        <w:jc w:val="both"/>
        <w:rPr>
          <w:lang w:val="uk-UA"/>
        </w:rPr>
      </w:pPr>
      <w:r w:rsidRPr="007A502F">
        <w:rPr>
          <w:lang w:val="uk-UA"/>
        </w:rPr>
        <w:t>8. Початкове положення – лежачи на спині. Підйом та нахили голови, із змістом рук на черевн</w:t>
      </w:r>
      <w:r>
        <w:rPr>
          <w:lang w:val="uk-UA"/>
        </w:rPr>
        <w:t>ому</w:t>
      </w:r>
      <w:r w:rsidRPr="007A502F">
        <w:rPr>
          <w:lang w:val="uk-UA"/>
        </w:rPr>
        <w:t xml:space="preserve"> пресі. Можна виконувати з опором методисту, наприклад опустити кисті на живіт.</w:t>
      </w:r>
    </w:p>
    <w:p w14:paraId="21DEEC22" w14:textId="77777777" w:rsidR="007A502F" w:rsidRPr="007A502F" w:rsidRDefault="007A502F" w:rsidP="007A502F">
      <w:pPr>
        <w:spacing w:after="0" w:line="360" w:lineRule="auto"/>
        <w:ind w:firstLine="720"/>
        <w:jc w:val="both"/>
        <w:rPr>
          <w:lang w:val="uk-UA"/>
        </w:rPr>
      </w:pPr>
      <w:r w:rsidRPr="007A502F">
        <w:rPr>
          <w:lang w:val="uk-UA"/>
        </w:rPr>
        <w:t>9. Початкове положення – лежачи на животі, руки за спиною. Прогнутися і повернутися у вихідне положення.</w:t>
      </w:r>
    </w:p>
    <w:p w14:paraId="00158A61" w14:textId="77777777" w:rsidR="007A502F" w:rsidRPr="007A502F" w:rsidRDefault="007A502F" w:rsidP="007A502F">
      <w:pPr>
        <w:spacing w:after="0" w:line="360" w:lineRule="auto"/>
        <w:ind w:firstLine="720"/>
        <w:jc w:val="both"/>
        <w:rPr>
          <w:lang w:val="uk-UA"/>
        </w:rPr>
      </w:pPr>
      <w:r w:rsidRPr="007A502F">
        <w:rPr>
          <w:lang w:val="uk-UA"/>
        </w:rPr>
        <w:t>10. Початкове положення - лежачи на животі, руки нагору. Похитування тулуба вправо (ліворуч). Методист утримує ноги.</w:t>
      </w:r>
    </w:p>
    <w:p w14:paraId="556A5D4A" w14:textId="77777777" w:rsidR="007A502F" w:rsidRPr="007A502F" w:rsidRDefault="007A502F" w:rsidP="007A502F">
      <w:pPr>
        <w:spacing w:after="0" w:line="360" w:lineRule="auto"/>
        <w:ind w:firstLine="720"/>
        <w:jc w:val="both"/>
        <w:rPr>
          <w:lang w:val="uk-UA"/>
        </w:rPr>
      </w:pPr>
      <w:r w:rsidRPr="007A502F">
        <w:rPr>
          <w:lang w:val="uk-UA"/>
        </w:rPr>
        <w:t>11. Початкове положення - лежачи на спині, руки нагору, в руках м'яч. Повернутись зі спини на живіт і навпаки, з живота повернутися у вихідне положення.</w:t>
      </w:r>
    </w:p>
    <w:p w14:paraId="6C89C69C" w14:textId="77777777" w:rsidR="007A502F" w:rsidRPr="007A502F" w:rsidRDefault="007A502F" w:rsidP="007A502F">
      <w:pPr>
        <w:spacing w:after="0" w:line="360" w:lineRule="auto"/>
        <w:ind w:firstLine="720"/>
        <w:jc w:val="both"/>
        <w:rPr>
          <w:lang w:val="uk-UA"/>
        </w:rPr>
      </w:pPr>
      <w:r w:rsidRPr="007A502F">
        <w:rPr>
          <w:lang w:val="uk-UA"/>
        </w:rPr>
        <w:t>12. Початкове положення – лежачи на спині. Повертати зігнуті в колінних суглобах ноги, потім виконувати подальший поворот тулуба та таза вправо (ліворуч). Повернутись у вихідне положення.</w:t>
      </w:r>
    </w:p>
    <w:p w14:paraId="037641CA" w14:textId="77777777" w:rsidR="007A502F" w:rsidRPr="007A502F" w:rsidRDefault="007A502F" w:rsidP="007A502F">
      <w:pPr>
        <w:spacing w:after="0" w:line="360" w:lineRule="auto"/>
        <w:ind w:firstLine="720"/>
        <w:jc w:val="both"/>
        <w:rPr>
          <w:i/>
          <w:iCs/>
          <w:lang w:val="uk-UA"/>
        </w:rPr>
      </w:pPr>
      <w:r w:rsidRPr="007A502F">
        <w:rPr>
          <w:i/>
          <w:iCs/>
          <w:lang w:val="uk-UA"/>
        </w:rPr>
        <w:t>Комплекс №2. Вправи для розвитку функції сидіння</w:t>
      </w:r>
    </w:p>
    <w:p w14:paraId="6AC68F43" w14:textId="77777777" w:rsidR="007A502F" w:rsidRPr="007A502F" w:rsidRDefault="007A502F" w:rsidP="007A502F">
      <w:pPr>
        <w:spacing w:after="0" w:line="360" w:lineRule="auto"/>
        <w:ind w:firstLine="720"/>
        <w:jc w:val="both"/>
        <w:rPr>
          <w:lang w:val="uk-UA"/>
        </w:rPr>
      </w:pPr>
      <w:r w:rsidRPr="007A502F">
        <w:rPr>
          <w:lang w:val="uk-UA"/>
        </w:rPr>
        <w:t>1. Початкове положення - сидячи на підлозі, упор ззаду, стегна розведені. Виконувати похитування тулуба у різних напрямках.</w:t>
      </w:r>
    </w:p>
    <w:p w14:paraId="5E72F5F9" w14:textId="77777777" w:rsidR="007A502F" w:rsidRPr="007A502F" w:rsidRDefault="007A502F" w:rsidP="007A502F">
      <w:pPr>
        <w:spacing w:after="0" w:line="360" w:lineRule="auto"/>
        <w:ind w:firstLine="720"/>
        <w:jc w:val="both"/>
        <w:rPr>
          <w:lang w:val="uk-UA"/>
        </w:rPr>
      </w:pPr>
      <w:r w:rsidRPr="007A502F">
        <w:rPr>
          <w:lang w:val="uk-UA"/>
        </w:rPr>
        <w:t>2. Початкове положення – сидячи, упор ззаду. Методист легкими, різноспрямованими підштовхуваннями виводить дитину зі стану рівноваги, яку він намагається зберегти.</w:t>
      </w:r>
    </w:p>
    <w:p w14:paraId="7B533C60" w14:textId="77777777" w:rsidR="007A502F" w:rsidRPr="007A502F" w:rsidRDefault="007A502F" w:rsidP="007A502F">
      <w:pPr>
        <w:spacing w:after="0" w:line="360" w:lineRule="auto"/>
        <w:ind w:firstLine="720"/>
        <w:jc w:val="both"/>
        <w:rPr>
          <w:lang w:val="uk-UA"/>
        </w:rPr>
      </w:pPr>
      <w:r w:rsidRPr="007A502F">
        <w:rPr>
          <w:lang w:val="uk-UA"/>
        </w:rPr>
        <w:lastRenderedPageBreak/>
        <w:t>3. Початкове положення – сидячи на підлозі, упор ззаду. Виконувати перенесення ніг праворуч (ліворуч).</w:t>
      </w:r>
    </w:p>
    <w:p w14:paraId="434036CC" w14:textId="77777777" w:rsidR="007A502F" w:rsidRPr="007A502F" w:rsidRDefault="007A502F" w:rsidP="007A502F">
      <w:pPr>
        <w:spacing w:after="0" w:line="360" w:lineRule="auto"/>
        <w:ind w:firstLine="720"/>
        <w:jc w:val="both"/>
        <w:rPr>
          <w:lang w:val="uk-UA"/>
        </w:rPr>
      </w:pPr>
      <w:r w:rsidRPr="007A502F">
        <w:rPr>
          <w:lang w:val="uk-UA"/>
        </w:rPr>
        <w:t>4. Початкове положення - сидячи на підлозі, ноги зігнуті в колінних суглобах. Виконувати перенесення ніг праворуч (ліворуч).</w:t>
      </w:r>
    </w:p>
    <w:p w14:paraId="1182F6C5" w14:textId="77777777" w:rsidR="007A502F" w:rsidRPr="007A502F" w:rsidRDefault="007A502F" w:rsidP="007A502F">
      <w:pPr>
        <w:spacing w:after="0" w:line="360" w:lineRule="auto"/>
        <w:ind w:firstLine="720"/>
        <w:jc w:val="both"/>
        <w:rPr>
          <w:lang w:val="uk-UA"/>
        </w:rPr>
      </w:pPr>
      <w:r w:rsidRPr="007A502F">
        <w:rPr>
          <w:lang w:val="uk-UA"/>
        </w:rPr>
        <w:t>5. Початкове положення - сидячи на підлозі, ноги нарізно, в руках м'яч, обвести його навколо випрямлених ніг.</w:t>
      </w:r>
    </w:p>
    <w:p w14:paraId="6841A20E" w14:textId="77777777" w:rsidR="007A502F" w:rsidRPr="007A502F" w:rsidRDefault="007A502F" w:rsidP="007A502F">
      <w:pPr>
        <w:spacing w:after="0" w:line="360" w:lineRule="auto"/>
        <w:ind w:firstLine="720"/>
        <w:jc w:val="both"/>
        <w:rPr>
          <w:lang w:val="uk-UA"/>
        </w:rPr>
      </w:pPr>
      <w:r w:rsidRPr="007A502F">
        <w:rPr>
          <w:lang w:val="uk-UA"/>
        </w:rPr>
        <w:t xml:space="preserve">6. Початкове положення - стоячи, ноги нарізно, руки на поясі. Виконувати </w:t>
      </w:r>
      <w:proofErr w:type="spellStart"/>
      <w:r w:rsidRPr="007A502F">
        <w:rPr>
          <w:lang w:val="uk-UA"/>
        </w:rPr>
        <w:t>напівприсід</w:t>
      </w:r>
      <w:proofErr w:type="spellEnd"/>
      <w:r w:rsidRPr="007A502F">
        <w:rPr>
          <w:lang w:val="uk-UA"/>
        </w:rPr>
        <w:t>, пружні присідання, тримаючись за опору.</w:t>
      </w:r>
    </w:p>
    <w:p w14:paraId="38F2DFA8" w14:textId="77777777" w:rsidR="007A502F" w:rsidRPr="007A502F" w:rsidRDefault="007A502F" w:rsidP="007A502F">
      <w:pPr>
        <w:spacing w:after="0" w:line="360" w:lineRule="auto"/>
        <w:ind w:firstLine="720"/>
        <w:jc w:val="both"/>
        <w:rPr>
          <w:lang w:val="uk-UA"/>
        </w:rPr>
      </w:pPr>
      <w:r w:rsidRPr="007A502F">
        <w:rPr>
          <w:lang w:val="uk-UA"/>
        </w:rPr>
        <w:t xml:space="preserve">7. Вихідне положення - широка стійка, ноги нарізно, боком до гімнастичної стінки, взявшись за поперечину на рівні плечей. Виконувати </w:t>
      </w:r>
      <w:proofErr w:type="spellStart"/>
      <w:r w:rsidRPr="007A502F">
        <w:rPr>
          <w:lang w:val="uk-UA"/>
        </w:rPr>
        <w:t>напівприсід</w:t>
      </w:r>
      <w:proofErr w:type="spellEnd"/>
      <w:r w:rsidRPr="007A502F">
        <w:rPr>
          <w:lang w:val="uk-UA"/>
        </w:rPr>
        <w:t>.</w:t>
      </w:r>
    </w:p>
    <w:p w14:paraId="587B1170" w14:textId="77777777" w:rsidR="007A502F" w:rsidRPr="007A502F" w:rsidRDefault="007A502F" w:rsidP="007A502F">
      <w:pPr>
        <w:spacing w:after="0" w:line="360" w:lineRule="auto"/>
        <w:ind w:firstLine="720"/>
        <w:jc w:val="both"/>
        <w:rPr>
          <w:lang w:val="uk-UA"/>
        </w:rPr>
      </w:pPr>
      <w:r w:rsidRPr="007A502F">
        <w:rPr>
          <w:lang w:val="uk-UA"/>
        </w:rPr>
        <w:t>8. Вихідне становище - стоячи, навпроти один одного, взявшись за руку. Виконувати синхронні присідання.</w:t>
      </w:r>
    </w:p>
    <w:p w14:paraId="0458D4A0" w14:textId="77777777" w:rsidR="007A502F" w:rsidRPr="007A502F" w:rsidRDefault="007A502F" w:rsidP="007A502F">
      <w:pPr>
        <w:spacing w:after="0" w:line="360" w:lineRule="auto"/>
        <w:ind w:firstLine="720"/>
        <w:jc w:val="both"/>
        <w:rPr>
          <w:lang w:val="uk-UA"/>
        </w:rPr>
      </w:pPr>
      <w:r w:rsidRPr="007A502F">
        <w:rPr>
          <w:lang w:val="uk-UA"/>
        </w:rPr>
        <w:t>9. Початкове положення - сидячи на підлозі, ноги зігнуті в колінних суглобах. Тримаючись руками за стопи. Перенесення ваги тіла з ноги на ногу.</w:t>
      </w:r>
    </w:p>
    <w:p w14:paraId="5EE1B6EB" w14:textId="77777777" w:rsidR="007A502F" w:rsidRPr="007A502F" w:rsidRDefault="007A502F" w:rsidP="007A502F">
      <w:pPr>
        <w:spacing w:after="0" w:line="360" w:lineRule="auto"/>
        <w:ind w:firstLine="720"/>
        <w:jc w:val="both"/>
        <w:rPr>
          <w:lang w:val="uk-UA"/>
        </w:rPr>
      </w:pPr>
      <w:r w:rsidRPr="007A502F">
        <w:rPr>
          <w:lang w:val="uk-UA"/>
        </w:rPr>
        <w:t>10. Початкове положення – сидячи на підлозі, упор ззаду. Виконувати почергове згинання та розгинання ніг у колінних суглобах.</w:t>
      </w:r>
    </w:p>
    <w:p w14:paraId="14334970" w14:textId="77777777" w:rsidR="007A502F" w:rsidRPr="007A502F" w:rsidRDefault="007A502F" w:rsidP="007A502F">
      <w:pPr>
        <w:spacing w:after="0" w:line="360" w:lineRule="auto"/>
        <w:ind w:firstLine="720"/>
        <w:jc w:val="both"/>
        <w:rPr>
          <w:lang w:val="uk-UA"/>
        </w:rPr>
      </w:pPr>
      <w:r w:rsidRPr="007A502F">
        <w:rPr>
          <w:lang w:val="uk-UA"/>
        </w:rPr>
        <w:t>11. Початкове положення - сидячи на підлозі, руки нагору. Виконувати кругові рухи тулубом вправо (ліворуч).</w:t>
      </w:r>
    </w:p>
    <w:p w14:paraId="0E950F07" w14:textId="77777777" w:rsidR="007A502F" w:rsidRPr="007A502F" w:rsidRDefault="007A502F" w:rsidP="007A502F">
      <w:pPr>
        <w:spacing w:after="0" w:line="360" w:lineRule="auto"/>
        <w:ind w:firstLine="720"/>
        <w:jc w:val="both"/>
        <w:rPr>
          <w:lang w:val="uk-UA"/>
        </w:rPr>
      </w:pPr>
      <w:r w:rsidRPr="007A502F">
        <w:rPr>
          <w:lang w:val="uk-UA"/>
        </w:rPr>
        <w:t>12. Початкове положення - сидячи на підлозі, руки вгору з гімнастичним ціпком. Виконувати нахили тулуба вправо (ліворуч).</w:t>
      </w:r>
    </w:p>
    <w:p w14:paraId="076E4202" w14:textId="77777777" w:rsidR="007A502F" w:rsidRPr="007A502F" w:rsidRDefault="007A502F" w:rsidP="007A502F">
      <w:pPr>
        <w:spacing w:after="0" w:line="360" w:lineRule="auto"/>
        <w:ind w:firstLine="720"/>
        <w:jc w:val="both"/>
        <w:rPr>
          <w:lang w:val="uk-UA"/>
        </w:rPr>
      </w:pPr>
      <w:r w:rsidRPr="007A502F">
        <w:rPr>
          <w:lang w:val="uk-UA"/>
        </w:rPr>
        <w:t>13. Початкове положення - сидячи на підлозі, гімнастична палиця в руках унизу. Виконувати пружні нахили тулуба вперед, руки вгору, назад.</w:t>
      </w:r>
    </w:p>
    <w:p w14:paraId="2BE6FEA0" w14:textId="77777777" w:rsidR="007A502F" w:rsidRPr="007A502F" w:rsidRDefault="007A502F" w:rsidP="007A502F">
      <w:pPr>
        <w:spacing w:after="0" w:line="360" w:lineRule="auto"/>
        <w:ind w:firstLine="720"/>
        <w:jc w:val="both"/>
        <w:rPr>
          <w:lang w:val="uk-UA"/>
        </w:rPr>
      </w:pPr>
      <w:r w:rsidRPr="007A502F">
        <w:rPr>
          <w:lang w:val="uk-UA"/>
        </w:rPr>
        <w:t>14. Початкове положення - сидячи на лаві, руки на поясі. Прогнутися, лікті назад, округлити спину. Лікті вперед, голову опустити на груди. Повернутись у вихідне положення.</w:t>
      </w:r>
    </w:p>
    <w:p w14:paraId="57C306EE" w14:textId="77777777" w:rsidR="007A502F" w:rsidRPr="007A502F" w:rsidRDefault="007A502F" w:rsidP="007A502F">
      <w:pPr>
        <w:spacing w:after="0" w:line="360" w:lineRule="auto"/>
        <w:ind w:firstLine="720"/>
        <w:jc w:val="both"/>
        <w:rPr>
          <w:lang w:val="uk-UA"/>
        </w:rPr>
      </w:pPr>
      <w:r w:rsidRPr="007A502F">
        <w:rPr>
          <w:lang w:val="uk-UA"/>
        </w:rPr>
        <w:t>15. Початкове положення – сидячи на підлозі, руки на поясі. Переносити центр ваги на праву ногу, потім ліву.</w:t>
      </w:r>
    </w:p>
    <w:p w14:paraId="6FEDCB40" w14:textId="77777777" w:rsidR="007A502F" w:rsidRPr="007A502F" w:rsidRDefault="007A502F" w:rsidP="007A502F">
      <w:pPr>
        <w:spacing w:after="0" w:line="360" w:lineRule="auto"/>
        <w:ind w:firstLine="720"/>
        <w:jc w:val="both"/>
        <w:rPr>
          <w:lang w:val="uk-UA"/>
        </w:rPr>
      </w:pPr>
      <w:r w:rsidRPr="007A502F">
        <w:rPr>
          <w:lang w:val="uk-UA"/>
        </w:rPr>
        <w:t>16. Вихідне положення - сидячи на краю, руками спертися на стілець. Піднятися над стільцем, затриматись у такому положенні. Повернутись у вихідне положення.</w:t>
      </w:r>
    </w:p>
    <w:p w14:paraId="109B3A95" w14:textId="77777777" w:rsidR="007A502F" w:rsidRPr="007A502F" w:rsidRDefault="007A502F" w:rsidP="007A502F">
      <w:pPr>
        <w:spacing w:after="0" w:line="360" w:lineRule="auto"/>
        <w:ind w:firstLine="720"/>
        <w:jc w:val="both"/>
        <w:rPr>
          <w:lang w:val="uk-UA"/>
        </w:rPr>
      </w:pPr>
      <w:r w:rsidRPr="007A502F">
        <w:rPr>
          <w:lang w:val="uk-UA"/>
        </w:rPr>
        <w:lastRenderedPageBreak/>
        <w:t>17. Початкове положення – сидячи на лаві, гімнастична палиця на лопатках. Виконувати повороти тулуба праворуч (ліворуч).</w:t>
      </w:r>
    </w:p>
    <w:p w14:paraId="14DC1280" w14:textId="77777777" w:rsidR="007A502F" w:rsidRPr="00720D08" w:rsidRDefault="007A502F" w:rsidP="007A502F">
      <w:pPr>
        <w:spacing w:after="0" w:line="360" w:lineRule="auto"/>
        <w:ind w:firstLine="720"/>
        <w:jc w:val="both"/>
        <w:rPr>
          <w:i/>
          <w:iCs/>
          <w:lang w:val="uk-UA"/>
        </w:rPr>
      </w:pPr>
      <w:r w:rsidRPr="00720D08">
        <w:rPr>
          <w:i/>
          <w:iCs/>
          <w:lang w:val="uk-UA"/>
        </w:rPr>
        <w:t>Комплекс №3.Управи для розвитку функції повзання</w:t>
      </w:r>
    </w:p>
    <w:p w14:paraId="59BE6A53" w14:textId="6222D01B" w:rsidR="007A502F" w:rsidRPr="007A502F" w:rsidRDefault="007A502F" w:rsidP="007A502F">
      <w:pPr>
        <w:spacing w:after="0" w:line="360" w:lineRule="auto"/>
        <w:ind w:firstLine="720"/>
        <w:jc w:val="both"/>
        <w:rPr>
          <w:lang w:val="uk-UA"/>
        </w:rPr>
      </w:pPr>
      <w:r w:rsidRPr="007A502F">
        <w:rPr>
          <w:lang w:val="uk-UA"/>
        </w:rPr>
        <w:t xml:space="preserve">1. Вихідне </w:t>
      </w:r>
      <w:r w:rsidR="00720D08">
        <w:rPr>
          <w:lang w:val="uk-UA"/>
        </w:rPr>
        <w:t>положення</w:t>
      </w:r>
      <w:r w:rsidRPr="007A502F">
        <w:rPr>
          <w:lang w:val="uk-UA"/>
        </w:rPr>
        <w:t xml:space="preserve"> - лежачи на животі. Переповзти через валик. повернутися у вихідне становище.</w:t>
      </w:r>
    </w:p>
    <w:p w14:paraId="7901EA56" w14:textId="77777777" w:rsidR="007A502F" w:rsidRPr="007A502F" w:rsidRDefault="007A502F" w:rsidP="007A502F">
      <w:pPr>
        <w:spacing w:after="0" w:line="360" w:lineRule="auto"/>
        <w:ind w:firstLine="720"/>
        <w:jc w:val="both"/>
        <w:rPr>
          <w:lang w:val="uk-UA"/>
        </w:rPr>
      </w:pPr>
      <w:r w:rsidRPr="007A502F">
        <w:rPr>
          <w:lang w:val="uk-UA"/>
        </w:rPr>
        <w:t>2. Початкове положення – лежачи на животі. Проповзти під стільцем.</w:t>
      </w:r>
    </w:p>
    <w:p w14:paraId="5987CC91" w14:textId="77777777" w:rsidR="007A502F" w:rsidRPr="007A502F" w:rsidRDefault="007A502F" w:rsidP="007A502F">
      <w:pPr>
        <w:spacing w:after="0" w:line="360" w:lineRule="auto"/>
        <w:ind w:firstLine="720"/>
        <w:jc w:val="both"/>
        <w:rPr>
          <w:lang w:val="uk-UA"/>
        </w:rPr>
      </w:pPr>
      <w:r w:rsidRPr="007A502F">
        <w:rPr>
          <w:lang w:val="uk-UA"/>
        </w:rPr>
        <w:t>3. Початкове положення – лежачи на животі. Проповзти «вісімкою» між двома булавами.</w:t>
      </w:r>
    </w:p>
    <w:p w14:paraId="49BFC319" w14:textId="77777777" w:rsidR="007A502F" w:rsidRPr="007A502F" w:rsidRDefault="007A502F" w:rsidP="007A502F">
      <w:pPr>
        <w:spacing w:after="0" w:line="360" w:lineRule="auto"/>
        <w:ind w:firstLine="720"/>
        <w:jc w:val="both"/>
        <w:rPr>
          <w:lang w:val="uk-UA"/>
        </w:rPr>
      </w:pPr>
      <w:r w:rsidRPr="007A502F">
        <w:rPr>
          <w:lang w:val="uk-UA"/>
        </w:rPr>
        <w:t>4. Початкове положення – лежачи на животі. Проповзти на певну відстань, наприклад, двічі вздовж зали.</w:t>
      </w:r>
    </w:p>
    <w:p w14:paraId="5CAC698D" w14:textId="77777777" w:rsidR="007A502F" w:rsidRPr="007A502F" w:rsidRDefault="007A502F" w:rsidP="007A502F">
      <w:pPr>
        <w:spacing w:after="0" w:line="360" w:lineRule="auto"/>
        <w:ind w:firstLine="720"/>
        <w:jc w:val="both"/>
        <w:rPr>
          <w:lang w:val="uk-UA"/>
        </w:rPr>
      </w:pPr>
      <w:r w:rsidRPr="007A502F">
        <w:rPr>
          <w:lang w:val="uk-UA"/>
        </w:rPr>
        <w:t>5. Початкове положення - упор стоячи на колінах. Виконувати повороти голови праворуч (ліворуч), нахили голови вперед (назад).</w:t>
      </w:r>
    </w:p>
    <w:p w14:paraId="5D5A2D66" w14:textId="37412EA8" w:rsidR="007A502F" w:rsidRPr="007A502F" w:rsidRDefault="007A502F" w:rsidP="007A502F">
      <w:pPr>
        <w:spacing w:after="0" w:line="360" w:lineRule="auto"/>
        <w:ind w:firstLine="720"/>
        <w:jc w:val="both"/>
        <w:rPr>
          <w:lang w:val="uk-UA"/>
        </w:rPr>
      </w:pPr>
      <w:r w:rsidRPr="007A502F">
        <w:rPr>
          <w:lang w:val="uk-UA"/>
        </w:rPr>
        <w:t xml:space="preserve">6. Вихідне </w:t>
      </w:r>
      <w:r w:rsidR="00720D08">
        <w:rPr>
          <w:lang w:val="uk-UA"/>
        </w:rPr>
        <w:t>положення</w:t>
      </w:r>
      <w:r w:rsidRPr="007A502F">
        <w:rPr>
          <w:lang w:val="uk-UA"/>
        </w:rPr>
        <w:t xml:space="preserve"> - упор стоячи навколішки. Самостійно відірвати від підлоги одночасно однойменні руки та ноги. Повернутись у вихідне положення. Те саме з іншою рукою та ногою.</w:t>
      </w:r>
    </w:p>
    <w:p w14:paraId="678C8076" w14:textId="462AA2B7" w:rsidR="007A502F" w:rsidRPr="007A502F" w:rsidRDefault="007A502F" w:rsidP="007A502F">
      <w:pPr>
        <w:spacing w:after="0" w:line="360" w:lineRule="auto"/>
        <w:ind w:firstLine="720"/>
        <w:jc w:val="both"/>
        <w:rPr>
          <w:lang w:val="uk-UA"/>
        </w:rPr>
      </w:pPr>
      <w:r w:rsidRPr="007A502F">
        <w:rPr>
          <w:lang w:val="uk-UA"/>
        </w:rPr>
        <w:t xml:space="preserve">7. Вихідне </w:t>
      </w:r>
      <w:r w:rsidR="00771D04">
        <w:rPr>
          <w:lang w:val="uk-UA"/>
        </w:rPr>
        <w:t>положення</w:t>
      </w:r>
      <w:r w:rsidRPr="007A502F">
        <w:rPr>
          <w:lang w:val="uk-UA"/>
        </w:rPr>
        <w:t xml:space="preserve"> - упор стоячи навколішки. Самостійно відірвати від підлоги одночасно однойменну руку та ногу. Повернутись у вихідне положення. Те саме з іншою рукою, ногою.</w:t>
      </w:r>
    </w:p>
    <w:p w14:paraId="142929FA" w14:textId="77777777" w:rsidR="007A502F" w:rsidRPr="007A502F" w:rsidRDefault="007A502F" w:rsidP="007A502F">
      <w:pPr>
        <w:spacing w:after="0" w:line="360" w:lineRule="auto"/>
        <w:ind w:firstLine="720"/>
        <w:jc w:val="both"/>
        <w:rPr>
          <w:lang w:val="uk-UA"/>
        </w:rPr>
      </w:pPr>
      <w:r w:rsidRPr="007A502F">
        <w:rPr>
          <w:lang w:val="uk-UA"/>
        </w:rPr>
        <w:t>8. Початкове положення - стоячи на колінах. Виконувати почергові кругові рухи руками убік.</w:t>
      </w:r>
    </w:p>
    <w:p w14:paraId="0A3C2002" w14:textId="417AC503" w:rsidR="007A502F" w:rsidRPr="007A502F" w:rsidRDefault="007A502F" w:rsidP="007A502F">
      <w:pPr>
        <w:spacing w:after="0" w:line="360" w:lineRule="auto"/>
        <w:ind w:firstLine="720"/>
        <w:jc w:val="both"/>
        <w:rPr>
          <w:lang w:val="uk-UA"/>
        </w:rPr>
      </w:pPr>
      <w:r w:rsidRPr="007A502F">
        <w:rPr>
          <w:lang w:val="uk-UA"/>
        </w:rPr>
        <w:t xml:space="preserve">9. Вихідне </w:t>
      </w:r>
      <w:r w:rsidR="00771D04">
        <w:rPr>
          <w:lang w:val="uk-UA"/>
        </w:rPr>
        <w:t>положення</w:t>
      </w:r>
      <w:r w:rsidRPr="007A502F">
        <w:rPr>
          <w:lang w:val="uk-UA"/>
        </w:rPr>
        <w:t xml:space="preserve"> - упор стоячи навколішки. Виконувати почергове піднімання руки праворуч (ліворуч).</w:t>
      </w:r>
    </w:p>
    <w:p w14:paraId="3FA4AB71" w14:textId="77777777" w:rsidR="007A502F" w:rsidRPr="007A502F" w:rsidRDefault="007A502F" w:rsidP="007A502F">
      <w:pPr>
        <w:spacing w:after="0" w:line="360" w:lineRule="auto"/>
        <w:ind w:firstLine="720"/>
        <w:jc w:val="both"/>
        <w:rPr>
          <w:lang w:val="uk-UA"/>
        </w:rPr>
      </w:pPr>
      <w:r w:rsidRPr="007A502F">
        <w:rPr>
          <w:lang w:val="uk-UA"/>
        </w:rPr>
        <w:t>10. Початкове положення - стоячи на колінах, руки внизу з гімнастичним ціпком. Виконувати піднімання рук вгору та опускання вниз.</w:t>
      </w:r>
    </w:p>
    <w:p w14:paraId="2B51E92A" w14:textId="77777777" w:rsidR="007A502F" w:rsidRPr="007A502F" w:rsidRDefault="007A502F" w:rsidP="007A502F">
      <w:pPr>
        <w:spacing w:after="0" w:line="360" w:lineRule="auto"/>
        <w:ind w:firstLine="720"/>
        <w:jc w:val="both"/>
        <w:rPr>
          <w:lang w:val="uk-UA"/>
        </w:rPr>
      </w:pPr>
      <w:r w:rsidRPr="007A502F">
        <w:rPr>
          <w:lang w:val="uk-UA"/>
        </w:rPr>
        <w:t>11. Початкове положення - стоячи на колінах, руки вздовж тулуба і злегка відведені. Переносити масу свого тіла з одного коліна на інше.</w:t>
      </w:r>
    </w:p>
    <w:p w14:paraId="1B1FFB09" w14:textId="77777777" w:rsidR="007A502F" w:rsidRPr="00771D04" w:rsidRDefault="007A502F" w:rsidP="007A502F">
      <w:pPr>
        <w:spacing w:after="0" w:line="360" w:lineRule="auto"/>
        <w:ind w:firstLine="720"/>
        <w:jc w:val="both"/>
        <w:rPr>
          <w:i/>
          <w:iCs/>
          <w:lang w:val="uk-UA"/>
        </w:rPr>
      </w:pPr>
      <w:r w:rsidRPr="00771D04">
        <w:rPr>
          <w:i/>
          <w:iCs/>
          <w:lang w:val="uk-UA"/>
        </w:rPr>
        <w:t>Комплекс №4. Вправи для розвитку функції стояння</w:t>
      </w:r>
    </w:p>
    <w:p w14:paraId="34EE3681" w14:textId="77777777" w:rsidR="007A502F" w:rsidRPr="007A502F" w:rsidRDefault="007A502F" w:rsidP="007A502F">
      <w:pPr>
        <w:spacing w:after="0" w:line="360" w:lineRule="auto"/>
        <w:ind w:firstLine="720"/>
        <w:jc w:val="both"/>
        <w:rPr>
          <w:lang w:val="uk-UA"/>
        </w:rPr>
      </w:pPr>
      <w:r w:rsidRPr="007A502F">
        <w:rPr>
          <w:lang w:val="uk-UA"/>
        </w:rPr>
        <w:t>1. Початкове положення - стоячи на колінах. Почергове вставання праве коліно (ліве коліно), утримуючи рівновагу.</w:t>
      </w:r>
    </w:p>
    <w:p w14:paraId="31ADB49D" w14:textId="77777777" w:rsidR="007A502F" w:rsidRPr="007A502F" w:rsidRDefault="007A502F" w:rsidP="007A502F">
      <w:pPr>
        <w:spacing w:after="0" w:line="360" w:lineRule="auto"/>
        <w:ind w:firstLine="720"/>
        <w:jc w:val="both"/>
        <w:rPr>
          <w:lang w:val="uk-UA"/>
        </w:rPr>
      </w:pPr>
      <w:r w:rsidRPr="007A502F">
        <w:rPr>
          <w:lang w:val="uk-UA"/>
        </w:rPr>
        <w:lastRenderedPageBreak/>
        <w:t>2. Початкове положення - стоячи на колінах, тримаючись руками за ступінь гімнастичної стінки. Виконувати вставання стоячи. Повернутись у вихідне положення.</w:t>
      </w:r>
    </w:p>
    <w:p w14:paraId="6FF6C0A3" w14:textId="77777777" w:rsidR="007A502F" w:rsidRPr="007A502F" w:rsidRDefault="007A502F" w:rsidP="007A502F">
      <w:pPr>
        <w:spacing w:after="0" w:line="360" w:lineRule="auto"/>
        <w:ind w:firstLine="720"/>
        <w:jc w:val="both"/>
        <w:rPr>
          <w:lang w:val="uk-UA"/>
        </w:rPr>
      </w:pPr>
      <w:r w:rsidRPr="007A502F">
        <w:rPr>
          <w:lang w:val="uk-UA"/>
        </w:rPr>
        <w:t xml:space="preserve">3. Початкове положення - стоячи, ноги нарізно, руки вперед з набивним </w:t>
      </w:r>
      <w:proofErr w:type="spellStart"/>
      <w:r w:rsidRPr="007A502F">
        <w:rPr>
          <w:lang w:val="uk-UA"/>
        </w:rPr>
        <w:t>м'ячем</w:t>
      </w:r>
      <w:proofErr w:type="spellEnd"/>
      <w:r w:rsidRPr="007A502F">
        <w:rPr>
          <w:lang w:val="uk-UA"/>
        </w:rPr>
        <w:t>. Виконувати напівприсідання та присідання.</w:t>
      </w:r>
    </w:p>
    <w:p w14:paraId="68492E5A" w14:textId="77777777" w:rsidR="007A502F" w:rsidRPr="007A502F" w:rsidRDefault="007A502F" w:rsidP="007A502F">
      <w:pPr>
        <w:spacing w:after="0" w:line="360" w:lineRule="auto"/>
        <w:ind w:firstLine="720"/>
        <w:jc w:val="both"/>
        <w:rPr>
          <w:lang w:val="uk-UA"/>
        </w:rPr>
      </w:pPr>
      <w:r w:rsidRPr="007A502F">
        <w:rPr>
          <w:lang w:val="uk-UA"/>
        </w:rPr>
        <w:t>4. Вихідне положення - сидячи на стільці (на лаві), захоплення руками за гімнастичну палицю: методист тягне палицю вперед - вгору, при цьому сприяє переходу дитини у вертикальне положення стоячи на ногах.</w:t>
      </w:r>
    </w:p>
    <w:p w14:paraId="5A8421F6" w14:textId="77777777" w:rsidR="007A502F" w:rsidRPr="007A502F" w:rsidRDefault="007A502F" w:rsidP="007A502F">
      <w:pPr>
        <w:spacing w:after="0" w:line="360" w:lineRule="auto"/>
        <w:ind w:firstLine="720"/>
        <w:jc w:val="both"/>
        <w:rPr>
          <w:lang w:val="uk-UA"/>
        </w:rPr>
      </w:pPr>
      <w:r w:rsidRPr="007A502F">
        <w:rPr>
          <w:lang w:val="uk-UA"/>
        </w:rPr>
        <w:t>5. Вихідне положення - сидячи на стільці (на лаві), методист простягає до рук дитини дві дерев'яні палиці (у кожну долоню по одній): виконуючи тягу за палицями, сприяти відставанням дитини в положення стоячи.</w:t>
      </w:r>
    </w:p>
    <w:p w14:paraId="1A17D075" w14:textId="77777777" w:rsidR="007A502F" w:rsidRPr="007A502F" w:rsidRDefault="007A502F" w:rsidP="007A502F">
      <w:pPr>
        <w:spacing w:after="0" w:line="360" w:lineRule="auto"/>
        <w:ind w:firstLine="720"/>
        <w:jc w:val="both"/>
        <w:rPr>
          <w:lang w:val="uk-UA"/>
        </w:rPr>
      </w:pPr>
      <w:r w:rsidRPr="007A502F">
        <w:rPr>
          <w:lang w:val="uk-UA"/>
        </w:rPr>
        <w:t>6. Початкове положення - сидячи на стільці (на лаві), хват руками за товсту мотузку, яку тримає методист. Регулюючи натяг мотузки, вправляти дитину під час вставання. Більш складний варіант – з гумовим джгутом.</w:t>
      </w:r>
    </w:p>
    <w:p w14:paraId="1EA4D62C" w14:textId="77777777" w:rsidR="007A502F" w:rsidRPr="007A502F" w:rsidRDefault="007A502F" w:rsidP="007A502F">
      <w:pPr>
        <w:spacing w:after="0" w:line="360" w:lineRule="auto"/>
        <w:ind w:firstLine="720"/>
        <w:jc w:val="both"/>
        <w:rPr>
          <w:lang w:val="uk-UA"/>
        </w:rPr>
      </w:pPr>
      <w:r w:rsidRPr="007A502F">
        <w:rPr>
          <w:lang w:val="uk-UA"/>
        </w:rPr>
        <w:t>7. Початкове положення - стоячи біля гімнастичної стінки, тримаючись руками за щабель, широка стійка, ноги нарізно. Опуститись на праве (ліве) коліно, повернутися у вихідне положення. Те саме з іншої ноги.</w:t>
      </w:r>
    </w:p>
    <w:p w14:paraId="3C7E4514" w14:textId="06BB295A" w:rsidR="007A502F" w:rsidRPr="007A502F" w:rsidRDefault="007A502F" w:rsidP="00771D04">
      <w:pPr>
        <w:spacing w:after="0" w:line="360" w:lineRule="auto"/>
        <w:ind w:firstLine="720"/>
        <w:jc w:val="both"/>
        <w:rPr>
          <w:lang w:val="uk-UA"/>
        </w:rPr>
      </w:pPr>
      <w:r w:rsidRPr="007A502F">
        <w:rPr>
          <w:lang w:val="uk-UA"/>
        </w:rPr>
        <w:t xml:space="preserve">8. Вихідне </w:t>
      </w:r>
      <w:r w:rsidR="00771D04">
        <w:rPr>
          <w:lang w:val="uk-UA"/>
        </w:rPr>
        <w:t>положення</w:t>
      </w:r>
      <w:r w:rsidRPr="007A502F">
        <w:rPr>
          <w:lang w:val="uk-UA"/>
        </w:rPr>
        <w:t xml:space="preserve"> - стоячи біля гімнастичної стінки і упираючись на неї. Відводити по черзі праву (ліву) ногу сторони із перенесенням ваги тіла.</w:t>
      </w:r>
    </w:p>
    <w:p w14:paraId="532CEB14" w14:textId="77777777" w:rsidR="007A502F" w:rsidRPr="00771D04" w:rsidRDefault="007A502F" w:rsidP="007A502F">
      <w:pPr>
        <w:spacing w:after="0" w:line="360" w:lineRule="auto"/>
        <w:ind w:firstLine="720"/>
        <w:jc w:val="both"/>
        <w:rPr>
          <w:i/>
          <w:iCs/>
          <w:lang w:val="uk-UA"/>
        </w:rPr>
      </w:pPr>
      <w:r w:rsidRPr="00771D04">
        <w:rPr>
          <w:i/>
          <w:iCs/>
          <w:lang w:val="uk-UA"/>
        </w:rPr>
        <w:t>Комплекс №5. Вправи для розвитку функції ходьби, бігу, стрибків</w:t>
      </w:r>
    </w:p>
    <w:p w14:paraId="7D433DCC" w14:textId="77777777" w:rsidR="007A502F" w:rsidRPr="007A502F" w:rsidRDefault="007A502F" w:rsidP="007A502F">
      <w:pPr>
        <w:spacing w:after="0" w:line="360" w:lineRule="auto"/>
        <w:ind w:firstLine="720"/>
        <w:jc w:val="both"/>
        <w:rPr>
          <w:lang w:val="uk-UA"/>
        </w:rPr>
      </w:pPr>
      <w:r w:rsidRPr="007A502F">
        <w:rPr>
          <w:lang w:val="uk-UA"/>
        </w:rPr>
        <w:t>1. Ходьба приставними кроками у різних напрямках, утримуючи рівновагу.</w:t>
      </w:r>
    </w:p>
    <w:p w14:paraId="17A6ABA8" w14:textId="77777777" w:rsidR="007A502F" w:rsidRPr="007A502F" w:rsidRDefault="007A502F" w:rsidP="007A502F">
      <w:pPr>
        <w:spacing w:after="0" w:line="360" w:lineRule="auto"/>
        <w:ind w:firstLine="720"/>
        <w:jc w:val="both"/>
        <w:rPr>
          <w:lang w:val="uk-UA"/>
        </w:rPr>
      </w:pPr>
      <w:r w:rsidRPr="007A502F">
        <w:rPr>
          <w:lang w:val="uk-UA"/>
        </w:rPr>
        <w:t>2. Ходьба слідами доріжки.</w:t>
      </w:r>
    </w:p>
    <w:p w14:paraId="7013F8E9" w14:textId="77777777" w:rsidR="007A502F" w:rsidRPr="007A502F" w:rsidRDefault="007A502F" w:rsidP="007A502F">
      <w:pPr>
        <w:spacing w:after="0" w:line="360" w:lineRule="auto"/>
        <w:ind w:firstLine="720"/>
        <w:jc w:val="both"/>
        <w:rPr>
          <w:lang w:val="uk-UA"/>
        </w:rPr>
      </w:pPr>
      <w:r w:rsidRPr="007A502F">
        <w:rPr>
          <w:lang w:val="uk-UA"/>
        </w:rPr>
        <w:t>3. Ходьба через сходи, викладені в бруси.</w:t>
      </w:r>
    </w:p>
    <w:p w14:paraId="4940FB47" w14:textId="77777777" w:rsidR="007A502F" w:rsidRPr="007A502F" w:rsidRDefault="007A502F" w:rsidP="007A502F">
      <w:pPr>
        <w:spacing w:after="0" w:line="360" w:lineRule="auto"/>
        <w:ind w:firstLine="720"/>
        <w:jc w:val="both"/>
        <w:rPr>
          <w:lang w:val="uk-UA"/>
        </w:rPr>
      </w:pPr>
      <w:r w:rsidRPr="007A502F">
        <w:rPr>
          <w:lang w:val="uk-UA"/>
        </w:rPr>
        <w:t>4. Ходьба без опори з різними варіантами обтяження (з мішечками з піском на голові, на поясі тощо).</w:t>
      </w:r>
    </w:p>
    <w:p w14:paraId="5CF4BDB7" w14:textId="77777777" w:rsidR="007A502F" w:rsidRPr="007A502F" w:rsidRDefault="007A502F" w:rsidP="007A502F">
      <w:pPr>
        <w:spacing w:after="0" w:line="360" w:lineRule="auto"/>
        <w:ind w:firstLine="720"/>
        <w:jc w:val="both"/>
        <w:rPr>
          <w:lang w:val="uk-UA"/>
        </w:rPr>
      </w:pPr>
      <w:r w:rsidRPr="007A502F">
        <w:rPr>
          <w:lang w:val="uk-UA"/>
        </w:rPr>
        <w:t>5. Ходьба з переступом через предмети або через рівномірно намічені лінії.</w:t>
      </w:r>
    </w:p>
    <w:p w14:paraId="341EF70A" w14:textId="77777777" w:rsidR="007A502F" w:rsidRPr="007A502F" w:rsidRDefault="007A502F" w:rsidP="007A502F">
      <w:pPr>
        <w:spacing w:after="0" w:line="360" w:lineRule="auto"/>
        <w:ind w:firstLine="720"/>
        <w:jc w:val="both"/>
        <w:rPr>
          <w:lang w:val="uk-UA"/>
        </w:rPr>
      </w:pPr>
      <w:r w:rsidRPr="007A502F">
        <w:rPr>
          <w:lang w:val="uk-UA"/>
        </w:rPr>
        <w:t>6. Початкове положення - стоячи, стати на лавку і спуститися у вихідне положення.</w:t>
      </w:r>
    </w:p>
    <w:p w14:paraId="22F80124" w14:textId="77777777" w:rsidR="007A502F" w:rsidRPr="007A502F" w:rsidRDefault="007A502F" w:rsidP="007A502F">
      <w:pPr>
        <w:spacing w:after="0" w:line="360" w:lineRule="auto"/>
        <w:ind w:firstLine="720"/>
        <w:jc w:val="both"/>
        <w:rPr>
          <w:lang w:val="uk-UA"/>
        </w:rPr>
      </w:pPr>
      <w:r w:rsidRPr="007A502F">
        <w:rPr>
          <w:lang w:val="uk-UA"/>
        </w:rPr>
        <w:t>7. Ходьба із зупинками та поворотами по сигналу.</w:t>
      </w:r>
    </w:p>
    <w:p w14:paraId="1F5098FF" w14:textId="2797DC0E" w:rsidR="007A502F" w:rsidRPr="007A502F" w:rsidRDefault="007A502F" w:rsidP="007A502F">
      <w:pPr>
        <w:spacing w:after="0" w:line="360" w:lineRule="auto"/>
        <w:ind w:firstLine="720"/>
        <w:jc w:val="both"/>
        <w:rPr>
          <w:lang w:val="uk-UA"/>
        </w:rPr>
      </w:pPr>
      <w:r w:rsidRPr="007A502F">
        <w:rPr>
          <w:lang w:val="uk-UA"/>
        </w:rPr>
        <w:lastRenderedPageBreak/>
        <w:t xml:space="preserve">8. Ходьба зі </w:t>
      </w:r>
      <w:proofErr w:type="spellStart"/>
      <w:r w:rsidRPr="007A502F">
        <w:rPr>
          <w:lang w:val="uk-UA"/>
        </w:rPr>
        <w:t>співдружніми</w:t>
      </w:r>
      <w:proofErr w:type="spellEnd"/>
      <w:r w:rsidRPr="007A502F">
        <w:rPr>
          <w:lang w:val="uk-UA"/>
        </w:rPr>
        <w:t xml:space="preserve"> рухами рук та ніг.</w:t>
      </w:r>
    </w:p>
    <w:p w14:paraId="720A3D15" w14:textId="77777777" w:rsidR="007A502F" w:rsidRPr="007A502F" w:rsidRDefault="007A502F" w:rsidP="007A502F">
      <w:pPr>
        <w:spacing w:after="0" w:line="360" w:lineRule="auto"/>
        <w:ind w:firstLine="720"/>
        <w:jc w:val="both"/>
        <w:rPr>
          <w:lang w:val="uk-UA"/>
        </w:rPr>
      </w:pPr>
      <w:r w:rsidRPr="007A502F">
        <w:rPr>
          <w:lang w:val="uk-UA"/>
        </w:rPr>
        <w:t>9. Ходьба із заплющеними очима.</w:t>
      </w:r>
    </w:p>
    <w:p w14:paraId="0DD655A7" w14:textId="7E8B4344" w:rsidR="007A502F" w:rsidRPr="007A502F" w:rsidRDefault="007A502F" w:rsidP="007A502F">
      <w:pPr>
        <w:spacing w:after="0" w:line="360" w:lineRule="auto"/>
        <w:ind w:firstLine="720"/>
        <w:jc w:val="both"/>
        <w:rPr>
          <w:lang w:val="uk-UA"/>
        </w:rPr>
      </w:pPr>
      <w:r w:rsidRPr="007A502F">
        <w:rPr>
          <w:lang w:val="uk-UA"/>
        </w:rPr>
        <w:t>10. Пробіжки по сигналу зі старту на 10-15 м з подальшою ходьбою для відновлення дихання.</w:t>
      </w:r>
    </w:p>
    <w:p w14:paraId="72A0A76E" w14:textId="0DCC928C" w:rsidR="007A502F" w:rsidRPr="007A502F" w:rsidRDefault="007A502F" w:rsidP="007A502F">
      <w:pPr>
        <w:spacing w:after="0" w:line="360" w:lineRule="auto"/>
        <w:ind w:firstLine="720"/>
        <w:jc w:val="both"/>
        <w:rPr>
          <w:lang w:val="uk-UA"/>
        </w:rPr>
      </w:pPr>
      <w:r w:rsidRPr="007A502F">
        <w:rPr>
          <w:lang w:val="uk-UA"/>
        </w:rPr>
        <w:t>11. Зустрічний біг типу «естафети» на 15–20 м.</w:t>
      </w:r>
    </w:p>
    <w:p w14:paraId="184416E8" w14:textId="77777777" w:rsidR="007A502F" w:rsidRPr="007A502F" w:rsidRDefault="007A502F" w:rsidP="007A502F">
      <w:pPr>
        <w:spacing w:after="0" w:line="360" w:lineRule="auto"/>
        <w:ind w:firstLine="720"/>
        <w:jc w:val="both"/>
        <w:rPr>
          <w:lang w:val="uk-UA"/>
        </w:rPr>
      </w:pPr>
      <w:r w:rsidRPr="007A502F">
        <w:rPr>
          <w:lang w:val="uk-UA"/>
        </w:rPr>
        <w:t>12. Біг на швидкість з початком та закінченням за несподіваними командами.</w:t>
      </w:r>
    </w:p>
    <w:p w14:paraId="072F8426" w14:textId="425EA3BB" w:rsidR="007A502F" w:rsidRPr="007A502F" w:rsidRDefault="007A502F" w:rsidP="007A502F">
      <w:pPr>
        <w:spacing w:after="0" w:line="360" w:lineRule="auto"/>
        <w:ind w:firstLine="720"/>
        <w:jc w:val="both"/>
        <w:rPr>
          <w:lang w:val="uk-UA"/>
        </w:rPr>
      </w:pPr>
      <w:r w:rsidRPr="007A502F">
        <w:rPr>
          <w:lang w:val="uk-UA"/>
        </w:rPr>
        <w:t>13. Біг із поступовим збільшенням дистанції до встановленого нормативу 40-60 м. Пробіжка дистанції у повільному темпі, з прискоренням та уповільненням.</w:t>
      </w:r>
    </w:p>
    <w:p w14:paraId="44ED4C51" w14:textId="77777777" w:rsidR="007A502F" w:rsidRPr="007A502F" w:rsidRDefault="007A502F" w:rsidP="007A502F">
      <w:pPr>
        <w:spacing w:after="0" w:line="360" w:lineRule="auto"/>
        <w:ind w:firstLine="720"/>
        <w:jc w:val="both"/>
        <w:rPr>
          <w:lang w:val="uk-UA"/>
        </w:rPr>
      </w:pPr>
      <w:r w:rsidRPr="007A502F">
        <w:rPr>
          <w:lang w:val="uk-UA"/>
        </w:rPr>
        <w:t>14. Стрибки з гімнастичної лави.</w:t>
      </w:r>
    </w:p>
    <w:p w14:paraId="5E95A733" w14:textId="77777777" w:rsidR="007A502F" w:rsidRPr="007A502F" w:rsidRDefault="007A502F" w:rsidP="007A502F">
      <w:pPr>
        <w:spacing w:after="0" w:line="360" w:lineRule="auto"/>
        <w:ind w:firstLine="720"/>
        <w:jc w:val="both"/>
        <w:rPr>
          <w:lang w:val="uk-UA"/>
        </w:rPr>
      </w:pPr>
      <w:r w:rsidRPr="007A502F">
        <w:rPr>
          <w:lang w:val="uk-UA"/>
        </w:rPr>
        <w:t>15. Стрибки через лінію в положенні сидячи стоячи.</w:t>
      </w:r>
    </w:p>
    <w:p w14:paraId="585606ED" w14:textId="43BC24B6" w:rsidR="007A502F" w:rsidRPr="007A502F" w:rsidRDefault="007A502F" w:rsidP="00B24AA4">
      <w:pPr>
        <w:spacing w:after="0" w:line="360" w:lineRule="auto"/>
        <w:ind w:firstLine="720"/>
        <w:jc w:val="both"/>
        <w:rPr>
          <w:lang w:val="uk-UA"/>
        </w:rPr>
      </w:pPr>
      <w:r w:rsidRPr="007A502F">
        <w:rPr>
          <w:lang w:val="uk-UA"/>
        </w:rPr>
        <w:t>16. Стрибки зі скакалкою.</w:t>
      </w:r>
    </w:p>
    <w:p w14:paraId="77549FA4" w14:textId="77777777" w:rsidR="007A502F" w:rsidRPr="00B24AA4" w:rsidRDefault="007A502F" w:rsidP="007A502F">
      <w:pPr>
        <w:spacing w:after="0" w:line="360" w:lineRule="auto"/>
        <w:ind w:firstLine="720"/>
        <w:jc w:val="both"/>
        <w:rPr>
          <w:i/>
          <w:iCs/>
          <w:lang w:val="uk-UA"/>
        </w:rPr>
      </w:pPr>
      <w:r w:rsidRPr="00B24AA4">
        <w:rPr>
          <w:i/>
          <w:iCs/>
          <w:lang w:val="uk-UA"/>
        </w:rPr>
        <w:t>Комплекс №6. Вправи для розвитку психомоторних рухових умінь</w:t>
      </w:r>
    </w:p>
    <w:p w14:paraId="047D45DA" w14:textId="5C358BFF" w:rsidR="007A502F" w:rsidRPr="007A502F" w:rsidRDefault="007A502F" w:rsidP="007A502F">
      <w:pPr>
        <w:spacing w:after="0" w:line="360" w:lineRule="auto"/>
        <w:ind w:firstLine="720"/>
        <w:jc w:val="both"/>
        <w:rPr>
          <w:lang w:val="uk-UA"/>
        </w:rPr>
      </w:pPr>
      <w:r w:rsidRPr="007A502F">
        <w:rPr>
          <w:lang w:val="uk-UA"/>
        </w:rPr>
        <w:t>1. Початкове положення - стоячи біля палиці (діаметр 6-8 см). Пересування по палиці приставними кроками. Ускладнений варіант - ходьба канатом з підтримкою.</w:t>
      </w:r>
    </w:p>
    <w:p w14:paraId="54ED65A1" w14:textId="77777777" w:rsidR="007A502F" w:rsidRPr="007A502F" w:rsidRDefault="007A502F" w:rsidP="007A502F">
      <w:pPr>
        <w:spacing w:after="0" w:line="360" w:lineRule="auto"/>
        <w:ind w:firstLine="720"/>
        <w:jc w:val="both"/>
        <w:rPr>
          <w:lang w:val="uk-UA"/>
        </w:rPr>
      </w:pPr>
      <w:r w:rsidRPr="007A502F">
        <w:rPr>
          <w:lang w:val="uk-UA"/>
        </w:rPr>
        <w:t>2. Ходьба приставними кроками прямої лінії. Ускладнений варіант.</w:t>
      </w:r>
    </w:p>
    <w:p w14:paraId="3260BC7D" w14:textId="77777777" w:rsidR="007A502F" w:rsidRPr="007A502F" w:rsidRDefault="007A502F" w:rsidP="007A502F">
      <w:pPr>
        <w:spacing w:after="0" w:line="360" w:lineRule="auto"/>
        <w:ind w:firstLine="720"/>
        <w:jc w:val="both"/>
        <w:rPr>
          <w:lang w:val="uk-UA"/>
        </w:rPr>
      </w:pPr>
      <w:r w:rsidRPr="007A502F">
        <w:rPr>
          <w:lang w:val="uk-UA"/>
        </w:rPr>
        <w:t>3. Стискати обома руками дрібні гумові м'ячі.</w:t>
      </w:r>
    </w:p>
    <w:p w14:paraId="442BC992" w14:textId="77777777" w:rsidR="007A502F" w:rsidRPr="007A502F" w:rsidRDefault="007A502F" w:rsidP="007A502F">
      <w:pPr>
        <w:spacing w:after="0" w:line="360" w:lineRule="auto"/>
        <w:ind w:firstLine="720"/>
        <w:jc w:val="both"/>
        <w:rPr>
          <w:lang w:val="uk-UA"/>
        </w:rPr>
      </w:pPr>
      <w:r w:rsidRPr="007A502F">
        <w:rPr>
          <w:lang w:val="uk-UA"/>
        </w:rPr>
        <w:t>4. Перекочувати в пальцях олівець.</w:t>
      </w:r>
    </w:p>
    <w:p w14:paraId="4B4DC1ED" w14:textId="5EE0CECA" w:rsidR="007624C5" w:rsidRDefault="007A502F" w:rsidP="007A502F">
      <w:pPr>
        <w:spacing w:after="0" w:line="360" w:lineRule="auto"/>
        <w:ind w:firstLine="720"/>
        <w:jc w:val="both"/>
        <w:rPr>
          <w:lang w:val="uk-UA"/>
        </w:rPr>
      </w:pPr>
      <w:r w:rsidRPr="007A502F">
        <w:rPr>
          <w:lang w:val="uk-UA"/>
        </w:rPr>
        <w:t>5. Початкове положення - стоячи, в руках гімнастична палиця. Перевести палицю з горизонтального положення у вертикальне та навпаки. Також можна використовувати ігрові методики (див. Додаток 3.)</w:t>
      </w:r>
    </w:p>
    <w:p w14:paraId="02263456" w14:textId="77777777" w:rsidR="00A1183A" w:rsidRDefault="00A1183A" w:rsidP="00D62571">
      <w:pPr>
        <w:spacing w:after="0" w:line="360" w:lineRule="auto"/>
        <w:ind w:firstLine="720"/>
        <w:jc w:val="both"/>
        <w:rPr>
          <w:lang w:val="uk-UA"/>
        </w:rPr>
      </w:pPr>
    </w:p>
    <w:p w14:paraId="2B164E49" w14:textId="0B1A486E" w:rsidR="0097412C" w:rsidRPr="00E07DAD" w:rsidRDefault="0097412C" w:rsidP="0097412C">
      <w:pPr>
        <w:spacing w:after="0" w:line="360" w:lineRule="auto"/>
        <w:jc w:val="center"/>
        <w:rPr>
          <w:b/>
          <w:bCs/>
          <w:lang w:val="uk-UA"/>
        </w:rPr>
      </w:pPr>
      <w:r w:rsidRPr="00E07DAD">
        <w:rPr>
          <w:b/>
          <w:bCs/>
          <w:lang w:val="uk-UA"/>
        </w:rPr>
        <w:t xml:space="preserve">3.2. </w:t>
      </w:r>
      <w:r w:rsidR="00B24AA4" w:rsidRPr="00B24AA4">
        <w:rPr>
          <w:b/>
          <w:bCs/>
          <w:lang w:val="uk-UA"/>
        </w:rPr>
        <w:t>Аналіз результатів використання розроблених комплексів вправ</w:t>
      </w:r>
    </w:p>
    <w:p w14:paraId="29A83659" w14:textId="77777777" w:rsidR="0089256F" w:rsidRPr="0089256F" w:rsidRDefault="0089256F" w:rsidP="0089256F">
      <w:pPr>
        <w:spacing w:after="0" w:line="360" w:lineRule="auto"/>
        <w:ind w:firstLine="720"/>
        <w:jc w:val="both"/>
        <w:rPr>
          <w:lang w:val="uk-UA"/>
        </w:rPr>
      </w:pPr>
      <w:r w:rsidRPr="0089256F">
        <w:rPr>
          <w:lang w:val="uk-UA"/>
        </w:rPr>
        <w:t>Основні та загальнорозвиваючі вправи проводяться на всіх етапах навчання. Вони сприяють розвитку вміння орієнтуватися у просторі, координації рухів, рівноваги та формують правильну поставу. У своїй практиці я підбираю такі вправи, за допомогою яких одночасно вирішуються завдання з корекції моторики та розвитку уваги та пам'яті.</w:t>
      </w:r>
    </w:p>
    <w:p w14:paraId="3539B346" w14:textId="77777777" w:rsidR="0089256F" w:rsidRPr="0089256F" w:rsidRDefault="0089256F" w:rsidP="0089256F">
      <w:pPr>
        <w:spacing w:after="0" w:line="360" w:lineRule="auto"/>
        <w:ind w:firstLine="720"/>
        <w:jc w:val="both"/>
        <w:rPr>
          <w:lang w:val="uk-UA"/>
        </w:rPr>
      </w:pPr>
      <w:r w:rsidRPr="0089256F">
        <w:rPr>
          <w:lang w:val="uk-UA"/>
        </w:rPr>
        <w:lastRenderedPageBreak/>
        <w:t xml:space="preserve">Фізична культура є одним із великих складових у </w:t>
      </w:r>
      <w:proofErr w:type="spellStart"/>
      <w:r w:rsidRPr="0089256F">
        <w:rPr>
          <w:lang w:val="uk-UA"/>
        </w:rPr>
        <w:t>логоритмическом</w:t>
      </w:r>
      <w:proofErr w:type="spellEnd"/>
      <w:r w:rsidRPr="0089256F">
        <w:rPr>
          <w:lang w:val="uk-UA"/>
        </w:rPr>
        <w:t xml:space="preserve"> вихованні. Засвоєнню основних рухів сприяють ходьба, біг, стрибки та стрибки у різних напрямках з використанням зорових та слухових орієнтирів. Вправи з предметами (м'ячі, прапорці, кубики та </w:t>
      </w:r>
      <w:proofErr w:type="spellStart"/>
      <w:r w:rsidRPr="0089256F">
        <w:rPr>
          <w:lang w:val="uk-UA"/>
        </w:rPr>
        <w:t>ін</w:t>
      </w:r>
      <w:proofErr w:type="spellEnd"/>
      <w:r w:rsidRPr="0089256F">
        <w:rPr>
          <w:lang w:val="uk-UA"/>
        </w:rPr>
        <w:t>) нормалізують м'язовий тонус, формують правильну поставу.</w:t>
      </w:r>
    </w:p>
    <w:p w14:paraId="57836AAC" w14:textId="77777777" w:rsidR="0089256F" w:rsidRPr="0089256F" w:rsidRDefault="0089256F" w:rsidP="009114D3">
      <w:pPr>
        <w:spacing w:after="0" w:line="360" w:lineRule="auto"/>
        <w:ind w:firstLine="720"/>
        <w:jc w:val="right"/>
        <w:rPr>
          <w:lang w:val="uk-UA"/>
        </w:rPr>
      </w:pPr>
      <w:r w:rsidRPr="0089256F">
        <w:rPr>
          <w:lang w:val="uk-UA"/>
        </w:rPr>
        <w:t>Таблиця 6.</w:t>
      </w:r>
    </w:p>
    <w:p w14:paraId="27821AAE" w14:textId="67A029AA" w:rsidR="00F27311" w:rsidRPr="009114D3" w:rsidRDefault="0089256F" w:rsidP="009114D3">
      <w:pPr>
        <w:spacing w:after="0" w:line="360" w:lineRule="auto"/>
        <w:jc w:val="center"/>
        <w:rPr>
          <w:b/>
          <w:bCs/>
          <w:lang w:val="uk-UA"/>
        </w:rPr>
      </w:pPr>
      <w:r w:rsidRPr="009114D3">
        <w:rPr>
          <w:b/>
          <w:bCs/>
          <w:lang w:val="uk-UA"/>
        </w:rPr>
        <w:t>Порівняння результатів констатуючого та контрольного етапів</w:t>
      </w:r>
    </w:p>
    <w:tbl>
      <w:tblPr>
        <w:tblStyle w:val="a3"/>
        <w:tblW w:w="0" w:type="auto"/>
        <w:tblLook w:val="04A0" w:firstRow="1" w:lastRow="0" w:firstColumn="1" w:lastColumn="0" w:noHBand="0" w:noVBand="1"/>
      </w:tblPr>
      <w:tblGrid>
        <w:gridCol w:w="4390"/>
        <w:gridCol w:w="2590"/>
        <w:gridCol w:w="2591"/>
      </w:tblGrid>
      <w:tr w:rsidR="009114D3" w:rsidRPr="00141DFC" w14:paraId="637C4158" w14:textId="77777777" w:rsidTr="009114D3">
        <w:tc>
          <w:tcPr>
            <w:tcW w:w="4390" w:type="dxa"/>
            <w:tcBorders>
              <w:top w:val="single" w:sz="4" w:space="0" w:color="auto"/>
              <w:left w:val="single" w:sz="4" w:space="0" w:color="auto"/>
              <w:bottom w:val="single" w:sz="4" w:space="0" w:color="auto"/>
              <w:right w:val="single" w:sz="4" w:space="0" w:color="auto"/>
            </w:tcBorders>
            <w:vAlign w:val="center"/>
            <w:hideMark/>
          </w:tcPr>
          <w:p w14:paraId="6A9628C1" w14:textId="77777777" w:rsidR="009114D3" w:rsidRPr="00141DFC" w:rsidRDefault="009114D3" w:rsidP="009114D3">
            <w:pPr>
              <w:jc w:val="center"/>
              <w:rPr>
                <w:b/>
                <w:bCs/>
                <w:szCs w:val="28"/>
                <w:lang w:val="uk-UA"/>
              </w:rPr>
            </w:pPr>
            <w:r w:rsidRPr="00141DFC">
              <w:rPr>
                <w:b/>
                <w:bCs/>
                <w:szCs w:val="28"/>
                <w:lang w:val="uk-UA"/>
              </w:rPr>
              <w:t>Назва тесту</w:t>
            </w:r>
          </w:p>
        </w:tc>
        <w:tc>
          <w:tcPr>
            <w:tcW w:w="2590" w:type="dxa"/>
            <w:tcBorders>
              <w:top w:val="single" w:sz="4" w:space="0" w:color="auto"/>
              <w:left w:val="single" w:sz="4" w:space="0" w:color="auto"/>
              <w:bottom w:val="single" w:sz="4" w:space="0" w:color="auto"/>
              <w:right w:val="single" w:sz="4" w:space="0" w:color="auto"/>
            </w:tcBorders>
            <w:vAlign w:val="center"/>
            <w:hideMark/>
          </w:tcPr>
          <w:p w14:paraId="1DA6579F" w14:textId="77777777" w:rsidR="009114D3" w:rsidRPr="00141DFC" w:rsidRDefault="009114D3" w:rsidP="009114D3">
            <w:pPr>
              <w:jc w:val="center"/>
              <w:rPr>
                <w:b/>
                <w:bCs/>
                <w:szCs w:val="28"/>
                <w:lang w:val="uk-UA"/>
              </w:rPr>
            </w:pPr>
            <w:r w:rsidRPr="00141DFC">
              <w:rPr>
                <w:b/>
                <w:bCs/>
                <w:szCs w:val="28"/>
                <w:lang w:val="uk-UA"/>
              </w:rPr>
              <w:t>Середній результат для групи на констатуючому етапі</w:t>
            </w:r>
          </w:p>
        </w:tc>
        <w:tc>
          <w:tcPr>
            <w:tcW w:w="2591" w:type="dxa"/>
            <w:tcBorders>
              <w:top w:val="single" w:sz="4" w:space="0" w:color="auto"/>
              <w:left w:val="single" w:sz="4" w:space="0" w:color="auto"/>
              <w:bottom w:val="single" w:sz="4" w:space="0" w:color="auto"/>
              <w:right w:val="single" w:sz="4" w:space="0" w:color="auto"/>
            </w:tcBorders>
            <w:vAlign w:val="center"/>
            <w:hideMark/>
          </w:tcPr>
          <w:p w14:paraId="117C2AA2" w14:textId="77777777" w:rsidR="009114D3" w:rsidRPr="00141DFC" w:rsidRDefault="009114D3" w:rsidP="009114D3">
            <w:pPr>
              <w:jc w:val="center"/>
              <w:rPr>
                <w:b/>
                <w:bCs/>
                <w:szCs w:val="28"/>
                <w:lang w:val="uk-UA"/>
              </w:rPr>
            </w:pPr>
            <w:r w:rsidRPr="00141DFC">
              <w:rPr>
                <w:b/>
                <w:bCs/>
                <w:szCs w:val="28"/>
                <w:lang w:val="uk-UA"/>
              </w:rPr>
              <w:t>Середній результат для групи на контрольному етапі</w:t>
            </w:r>
          </w:p>
        </w:tc>
      </w:tr>
      <w:tr w:rsidR="009114D3" w:rsidRPr="00141DFC" w14:paraId="259FB900" w14:textId="77777777" w:rsidTr="009114D3">
        <w:tc>
          <w:tcPr>
            <w:tcW w:w="4390" w:type="dxa"/>
            <w:tcBorders>
              <w:top w:val="single" w:sz="4" w:space="0" w:color="auto"/>
              <w:left w:val="single" w:sz="4" w:space="0" w:color="auto"/>
              <w:bottom w:val="single" w:sz="4" w:space="0" w:color="auto"/>
              <w:right w:val="single" w:sz="4" w:space="0" w:color="auto"/>
            </w:tcBorders>
            <w:vAlign w:val="center"/>
            <w:hideMark/>
          </w:tcPr>
          <w:p w14:paraId="30E3CB86" w14:textId="06810DD4" w:rsidR="009114D3" w:rsidRPr="00141DFC" w:rsidRDefault="009114D3" w:rsidP="009114D3">
            <w:pPr>
              <w:rPr>
                <w:szCs w:val="28"/>
                <w:lang w:val="uk-UA"/>
              </w:rPr>
            </w:pPr>
            <w:r w:rsidRPr="00141DFC">
              <w:rPr>
                <w:szCs w:val="28"/>
                <w:lang w:val="uk-UA"/>
              </w:rPr>
              <w:t>Біг на 30 м зі старту (сек.)</w:t>
            </w:r>
          </w:p>
        </w:tc>
        <w:tc>
          <w:tcPr>
            <w:tcW w:w="2590" w:type="dxa"/>
            <w:tcBorders>
              <w:top w:val="single" w:sz="4" w:space="0" w:color="auto"/>
              <w:left w:val="single" w:sz="4" w:space="0" w:color="auto"/>
              <w:bottom w:val="single" w:sz="4" w:space="0" w:color="auto"/>
              <w:right w:val="single" w:sz="4" w:space="0" w:color="auto"/>
            </w:tcBorders>
            <w:vAlign w:val="center"/>
            <w:hideMark/>
          </w:tcPr>
          <w:p w14:paraId="2E03A581" w14:textId="77777777" w:rsidR="009114D3" w:rsidRPr="00141DFC" w:rsidRDefault="009114D3" w:rsidP="009114D3">
            <w:pPr>
              <w:jc w:val="center"/>
              <w:rPr>
                <w:szCs w:val="28"/>
                <w:lang w:val="uk-UA"/>
              </w:rPr>
            </w:pPr>
            <w:r w:rsidRPr="00141DFC">
              <w:rPr>
                <w:szCs w:val="28"/>
                <w:lang w:val="uk-UA"/>
              </w:rPr>
              <w:t>7,4</w:t>
            </w:r>
          </w:p>
        </w:tc>
        <w:tc>
          <w:tcPr>
            <w:tcW w:w="2591" w:type="dxa"/>
            <w:tcBorders>
              <w:top w:val="single" w:sz="4" w:space="0" w:color="auto"/>
              <w:left w:val="single" w:sz="4" w:space="0" w:color="auto"/>
              <w:bottom w:val="single" w:sz="4" w:space="0" w:color="auto"/>
              <w:right w:val="single" w:sz="4" w:space="0" w:color="auto"/>
            </w:tcBorders>
            <w:vAlign w:val="center"/>
            <w:hideMark/>
          </w:tcPr>
          <w:p w14:paraId="5CF106D3" w14:textId="77777777" w:rsidR="009114D3" w:rsidRPr="00141DFC" w:rsidRDefault="009114D3" w:rsidP="009114D3">
            <w:pPr>
              <w:jc w:val="center"/>
              <w:rPr>
                <w:szCs w:val="28"/>
                <w:lang w:val="uk-UA"/>
              </w:rPr>
            </w:pPr>
            <w:r w:rsidRPr="00141DFC">
              <w:rPr>
                <w:szCs w:val="28"/>
                <w:lang w:val="uk-UA"/>
              </w:rPr>
              <w:t>6,9</w:t>
            </w:r>
          </w:p>
        </w:tc>
      </w:tr>
      <w:tr w:rsidR="009114D3" w:rsidRPr="00141DFC" w14:paraId="5797B9B5" w14:textId="77777777" w:rsidTr="009114D3">
        <w:tc>
          <w:tcPr>
            <w:tcW w:w="4390" w:type="dxa"/>
            <w:tcBorders>
              <w:top w:val="single" w:sz="4" w:space="0" w:color="auto"/>
              <w:left w:val="single" w:sz="4" w:space="0" w:color="auto"/>
              <w:bottom w:val="single" w:sz="4" w:space="0" w:color="auto"/>
              <w:right w:val="single" w:sz="4" w:space="0" w:color="auto"/>
            </w:tcBorders>
            <w:vAlign w:val="center"/>
            <w:hideMark/>
          </w:tcPr>
          <w:p w14:paraId="7B890180" w14:textId="1FFC23A2" w:rsidR="009114D3" w:rsidRPr="00141DFC" w:rsidRDefault="009114D3" w:rsidP="009114D3">
            <w:pPr>
              <w:rPr>
                <w:szCs w:val="28"/>
                <w:lang w:val="uk-UA"/>
              </w:rPr>
            </w:pPr>
            <w:r w:rsidRPr="00141DFC">
              <w:rPr>
                <w:szCs w:val="28"/>
                <w:lang w:val="uk-UA"/>
              </w:rPr>
              <w:t>Біг на 10 м з кроку (сек.)</w:t>
            </w:r>
          </w:p>
        </w:tc>
        <w:tc>
          <w:tcPr>
            <w:tcW w:w="2590" w:type="dxa"/>
            <w:tcBorders>
              <w:top w:val="single" w:sz="4" w:space="0" w:color="auto"/>
              <w:left w:val="single" w:sz="4" w:space="0" w:color="auto"/>
              <w:bottom w:val="single" w:sz="4" w:space="0" w:color="auto"/>
              <w:right w:val="single" w:sz="4" w:space="0" w:color="auto"/>
            </w:tcBorders>
            <w:vAlign w:val="center"/>
            <w:hideMark/>
          </w:tcPr>
          <w:p w14:paraId="520B76CC" w14:textId="77777777" w:rsidR="009114D3" w:rsidRPr="00141DFC" w:rsidRDefault="009114D3" w:rsidP="009114D3">
            <w:pPr>
              <w:jc w:val="center"/>
              <w:rPr>
                <w:szCs w:val="28"/>
                <w:lang w:val="uk-UA"/>
              </w:rPr>
            </w:pPr>
            <w:r w:rsidRPr="00141DFC">
              <w:rPr>
                <w:szCs w:val="28"/>
                <w:lang w:val="uk-UA"/>
              </w:rPr>
              <w:t>2,4</w:t>
            </w:r>
          </w:p>
        </w:tc>
        <w:tc>
          <w:tcPr>
            <w:tcW w:w="2591" w:type="dxa"/>
            <w:tcBorders>
              <w:top w:val="single" w:sz="4" w:space="0" w:color="auto"/>
              <w:left w:val="single" w:sz="4" w:space="0" w:color="auto"/>
              <w:bottom w:val="single" w:sz="4" w:space="0" w:color="auto"/>
              <w:right w:val="single" w:sz="4" w:space="0" w:color="auto"/>
            </w:tcBorders>
            <w:vAlign w:val="center"/>
            <w:hideMark/>
          </w:tcPr>
          <w:p w14:paraId="1CD94E26" w14:textId="77777777" w:rsidR="009114D3" w:rsidRPr="00141DFC" w:rsidRDefault="009114D3" w:rsidP="009114D3">
            <w:pPr>
              <w:jc w:val="center"/>
              <w:rPr>
                <w:szCs w:val="28"/>
                <w:lang w:val="uk-UA"/>
              </w:rPr>
            </w:pPr>
            <w:r w:rsidRPr="00141DFC">
              <w:rPr>
                <w:szCs w:val="28"/>
                <w:lang w:val="uk-UA"/>
              </w:rPr>
              <w:t>2,1</w:t>
            </w:r>
          </w:p>
        </w:tc>
      </w:tr>
      <w:tr w:rsidR="009114D3" w:rsidRPr="003728AC" w14:paraId="715C81BA" w14:textId="77777777" w:rsidTr="009114D3">
        <w:tc>
          <w:tcPr>
            <w:tcW w:w="4390" w:type="dxa"/>
            <w:tcBorders>
              <w:top w:val="single" w:sz="4" w:space="0" w:color="auto"/>
              <w:left w:val="single" w:sz="4" w:space="0" w:color="auto"/>
              <w:bottom w:val="single" w:sz="4" w:space="0" w:color="auto"/>
              <w:right w:val="single" w:sz="4" w:space="0" w:color="auto"/>
            </w:tcBorders>
            <w:vAlign w:val="center"/>
            <w:hideMark/>
          </w:tcPr>
          <w:p w14:paraId="72BC2D8B" w14:textId="5580E908" w:rsidR="009114D3" w:rsidRPr="003728AC" w:rsidRDefault="009114D3" w:rsidP="009114D3">
            <w:pPr>
              <w:rPr>
                <w:szCs w:val="28"/>
                <w:lang w:val="uk-UA"/>
              </w:rPr>
            </w:pPr>
            <w:r w:rsidRPr="003728AC">
              <w:rPr>
                <w:szCs w:val="28"/>
                <w:lang w:val="uk-UA"/>
              </w:rPr>
              <w:t>Стрибок у довжину з місця (см) (сила)</w:t>
            </w:r>
          </w:p>
        </w:tc>
        <w:tc>
          <w:tcPr>
            <w:tcW w:w="2590" w:type="dxa"/>
            <w:tcBorders>
              <w:top w:val="single" w:sz="4" w:space="0" w:color="auto"/>
              <w:left w:val="single" w:sz="4" w:space="0" w:color="auto"/>
              <w:bottom w:val="single" w:sz="4" w:space="0" w:color="auto"/>
              <w:right w:val="single" w:sz="4" w:space="0" w:color="auto"/>
            </w:tcBorders>
            <w:vAlign w:val="center"/>
            <w:hideMark/>
          </w:tcPr>
          <w:p w14:paraId="382C10B4" w14:textId="77777777" w:rsidR="009114D3" w:rsidRPr="003728AC" w:rsidRDefault="009114D3" w:rsidP="009114D3">
            <w:pPr>
              <w:jc w:val="center"/>
              <w:rPr>
                <w:szCs w:val="28"/>
                <w:lang w:val="uk-UA"/>
              </w:rPr>
            </w:pPr>
            <w:r w:rsidRPr="003728AC">
              <w:rPr>
                <w:szCs w:val="28"/>
                <w:lang w:val="uk-UA"/>
              </w:rPr>
              <w:t>101</w:t>
            </w:r>
          </w:p>
        </w:tc>
        <w:tc>
          <w:tcPr>
            <w:tcW w:w="2591" w:type="dxa"/>
            <w:tcBorders>
              <w:top w:val="single" w:sz="4" w:space="0" w:color="auto"/>
              <w:left w:val="single" w:sz="4" w:space="0" w:color="auto"/>
              <w:bottom w:val="single" w:sz="4" w:space="0" w:color="auto"/>
              <w:right w:val="single" w:sz="4" w:space="0" w:color="auto"/>
            </w:tcBorders>
            <w:vAlign w:val="center"/>
            <w:hideMark/>
          </w:tcPr>
          <w:p w14:paraId="0D898FC0" w14:textId="77777777" w:rsidR="009114D3" w:rsidRPr="003728AC" w:rsidRDefault="009114D3" w:rsidP="009114D3">
            <w:pPr>
              <w:jc w:val="center"/>
              <w:rPr>
                <w:szCs w:val="28"/>
                <w:lang w:val="uk-UA"/>
              </w:rPr>
            </w:pPr>
            <w:r w:rsidRPr="003728AC">
              <w:rPr>
                <w:szCs w:val="28"/>
                <w:lang w:val="uk-UA"/>
              </w:rPr>
              <w:t>113</w:t>
            </w:r>
          </w:p>
        </w:tc>
      </w:tr>
      <w:tr w:rsidR="009114D3" w:rsidRPr="003728AC" w14:paraId="4D2BDCD7" w14:textId="77777777" w:rsidTr="009114D3">
        <w:tc>
          <w:tcPr>
            <w:tcW w:w="4390" w:type="dxa"/>
            <w:tcBorders>
              <w:top w:val="single" w:sz="4" w:space="0" w:color="auto"/>
              <w:left w:val="single" w:sz="4" w:space="0" w:color="auto"/>
              <w:bottom w:val="single" w:sz="4" w:space="0" w:color="auto"/>
              <w:right w:val="single" w:sz="4" w:space="0" w:color="auto"/>
            </w:tcBorders>
            <w:vAlign w:val="center"/>
            <w:hideMark/>
          </w:tcPr>
          <w:p w14:paraId="04E9B9A1" w14:textId="718D44CC" w:rsidR="009114D3" w:rsidRPr="003728AC" w:rsidRDefault="009114D3" w:rsidP="009114D3">
            <w:pPr>
              <w:rPr>
                <w:szCs w:val="28"/>
                <w:lang w:val="uk-UA"/>
              </w:rPr>
            </w:pPr>
            <w:r w:rsidRPr="003728AC">
              <w:rPr>
                <w:szCs w:val="28"/>
                <w:lang w:val="uk-UA"/>
              </w:rPr>
              <w:t>Стрибок у висоту (см) комплексна оцінка</w:t>
            </w:r>
          </w:p>
        </w:tc>
        <w:tc>
          <w:tcPr>
            <w:tcW w:w="2590" w:type="dxa"/>
            <w:tcBorders>
              <w:top w:val="single" w:sz="4" w:space="0" w:color="auto"/>
              <w:left w:val="single" w:sz="4" w:space="0" w:color="auto"/>
              <w:bottom w:val="single" w:sz="4" w:space="0" w:color="auto"/>
              <w:right w:val="single" w:sz="4" w:space="0" w:color="auto"/>
            </w:tcBorders>
            <w:vAlign w:val="center"/>
            <w:hideMark/>
          </w:tcPr>
          <w:p w14:paraId="15830F1C" w14:textId="77777777" w:rsidR="009114D3" w:rsidRPr="003728AC" w:rsidRDefault="009114D3" w:rsidP="009114D3">
            <w:pPr>
              <w:jc w:val="center"/>
              <w:rPr>
                <w:szCs w:val="28"/>
                <w:lang w:val="uk-UA"/>
              </w:rPr>
            </w:pPr>
            <w:r w:rsidRPr="003728AC">
              <w:rPr>
                <w:szCs w:val="28"/>
                <w:lang w:val="uk-UA"/>
              </w:rPr>
              <w:t>21</w:t>
            </w:r>
          </w:p>
        </w:tc>
        <w:tc>
          <w:tcPr>
            <w:tcW w:w="2591" w:type="dxa"/>
            <w:tcBorders>
              <w:top w:val="single" w:sz="4" w:space="0" w:color="auto"/>
              <w:left w:val="single" w:sz="4" w:space="0" w:color="auto"/>
              <w:bottom w:val="single" w:sz="4" w:space="0" w:color="auto"/>
              <w:right w:val="single" w:sz="4" w:space="0" w:color="auto"/>
            </w:tcBorders>
            <w:vAlign w:val="center"/>
            <w:hideMark/>
          </w:tcPr>
          <w:p w14:paraId="5FE772CC" w14:textId="77777777" w:rsidR="009114D3" w:rsidRPr="003728AC" w:rsidRDefault="009114D3" w:rsidP="009114D3">
            <w:pPr>
              <w:jc w:val="center"/>
              <w:rPr>
                <w:szCs w:val="28"/>
                <w:lang w:val="uk-UA"/>
              </w:rPr>
            </w:pPr>
            <w:r w:rsidRPr="003728AC">
              <w:rPr>
                <w:szCs w:val="28"/>
                <w:lang w:val="uk-UA"/>
              </w:rPr>
              <w:t>23</w:t>
            </w:r>
          </w:p>
        </w:tc>
      </w:tr>
      <w:tr w:rsidR="009114D3" w:rsidRPr="00141DFC" w14:paraId="25E02509" w14:textId="77777777" w:rsidTr="009114D3">
        <w:tc>
          <w:tcPr>
            <w:tcW w:w="4390" w:type="dxa"/>
            <w:tcBorders>
              <w:top w:val="single" w:sz="4" w:space="0" w:color="auto"/>
              <w:left w:val="single" w:sz="4" w:space="0" w:color="auto"/>
              <w:bottom w:val="single" w:sz="4" w:space="0" w:color="auto"/>
              <w:right w:val="single" w:sz="4" w:space="0" w:color="auto"/>
            </w:tcBorders>
            <w:vAlign w:val="center"/>
            <w:hideMark/>
          </w:tcPr>
          <w:p w14:paraId="26C4110E" w14:textId="4D78AD8C" w:rsidR="009114D3" w:rsidRPr="003728AC" w:rsidRDefault="009114D3" w:rsidP="009114D3">
            <w:pPr>
              <w:rPr>
                <w:szCs w:val="28"/>
                <w:lang w:val="uk-UA"/>
              </w:rPr>
            </w:pPr>
            <w:r w:rsidRPr="003728AC">
              <w:rPr>
                <w:szCs w:val="28"/>
                <w:lang w:val="uk-UA"/>
              </w:rPr>
              <w:t>Статична рівновага (сек.).</w:t>
            </w:r>
          </w:p>
        </w:tc>
        <w:tc>
          <w:tcPr>
            <w:tcW w:w="2590" w:type="dxa"/>
            <w:tcBorders>
              <w:top w:val="single" w:sz="4" w:space="0" w:color="auto"/>
              <w:left w:val="single" w:sz="4" w:space="0" w:color="auto"/>
              <w:bottom w:val="single" w:sz="4" w:space="0" w:color="auto"/>
              <w:right w:val="single" w:sz="4" w:space="0" w:color="auto"/>
            </w:tcBorders>
            <w:vAlign w:val="center"/>
            <w:hideMark/>
          </w:tcPr>
          <w:p w14:paraId="4ACEFD9C" w14:textId="77777777" w:rsidR="009114D3" w:rsidRPr="003728AC" w:rsidRDefault="009114D3" w:rsidP="009114D3">
            <w:pPr>
              <w:jc w:val="center"/>
              <w:rPr>
                <w:szCs w:val="28"/>
                <w:lang w:val="uk-UA"/>
              </w:rPr>
            </w:pPr>
            <w:r w:rsidRPr="003728AC">
              <w:rPr>
                <w:szCs w:val="28"/>
                <w:lang w:val="uk-UA"/>
              </w:rPr>
              <w:t>52</w:t>
            </w:r>
          </w:p>
        </w:tc>
        <w:tc>
          <w:tcPr>
            <w:tcW w:w="2591" w:type="dxa"/>
            <w:tcBorders>
              <w:top w:val="single" w:sz="4" w:space="0" w:color="auto"/>
              <w:left w:val="single" w:sz="4" w:space="0" w:color="auto"/>
              <w:bottom w:val="single" w:sz="4" w:space="0" w:color="auto"/>
              <w:right w:val="single" w:sz="4" w:space="0" w:color="auto"/>
            </w:tcBorders>
            <w:vAlign w:val="center"/>
            <w:hideMark/>
          </w:tcPr>
          <w:p w14:paraId="01E41401" w14:textId="77777777" w:rsidR="009114D3" w:rsidRPr="00141DFC" w:rsidRDefault="009114D3" w:rsidP="009114D3">
            <w:pPr>
              <w:jc w:val="center"/>
              <w:rPr>
                <w:szCs w:val="28"/>
                <w:lang w:val="uk-UA"/>
              </w:rPr>
            </w:pPr>
            <w:r w:rsidRPr="003728AC">
              <w:rPr>
                <w:szCs w:val="28"/>
                <w:lang w:val="uk-UA"/>
              </w:rPr>
              <w:t>64</w:t>
            </w:r>
          </w:p>
        </w:tc>
      </w:tr>
      <w:tr w:rsidR="009114D3" w:rsidRPr="00141DFC" w14:paraId="416FEC15" w14:textId="77777777" w:rsidTr="009114D3">
        <w:tc>
          <w:tcPr>
            <w:tcW w:w="4390" w:type="dxa"/>
            <w:tcBorders>
              <w:top w:val="single" w:sz="4" w:space="0" w:color="auto"/>
              <w:left w:val="single" w:sz="4" w:space="0" w:color="auto"/>
              <w:bottom w:val="single" w:sz="4" w:space="0" w:color="auto"/>
              <w:right w:val="single" w:sz="4" w:space="0" w:color="auto"/>
            </w:tcBorders>
            <w:vAlign w:val="center"/>
            <w:hideMark/>
          </w:tcPr>
          <w:p w14:paraId="22F9865E" w14:textId="7DEBF4F5" w:rsidR="009114D3" w:rsidRPr="00141DFC" w:rsidRDefault="009114D3" w:rsidP="009114D3">
            <w:pPr>
              <w:rPr>
                <w:szCs w:val="28"/>
                <w:lang w:val="uk-UA"/>
              </w:rPr>
            </w:pPr>
            <w:r w:rsidRPr="00141DFC">
              <w:rPr>
                <w:szCs w:val="28"/>
                <w:lang w:val="uk-UA"/>
              </w:rPr>
              <w:t>Нахил вперед (індивідуально) (гнучкість)</w:t>
            </w:r>
          </w:p>
        </w:tc>
        <w:tc>
          <w:tcPr>
            <w:tcW w:w="2590" w:type="dxa"/>
            <w:tcBorders>
              <w:top w:val="single" w:sz="4" w:space="0" w:color="auto"/>
              <w:left w:val="single" w:sz="4" w:space="0" w:color="auto"/>
              <w:bottom w:val="single" w:sz="4" w:space="0" w:color="auto"/>
              <w:right w:val="single" w:sz="4" w:space="0" w:color="auto"/>
            </w:tcBorders>
            <w:vAlign w:val="center"/>
            <w:hideMark/>
          </w:tcPr>
          <w:p w14:paraId="59A48230" w14:textId="77777777" w:rsidR="009114D3" w:rsidRPr="00141DFC" w:rsidRDefault="009114D3" w:rsidP="009114D3">
            <w:pPr>
              <w:jc w:val="center"/>
              <w:rPr>
                <w:szCs w:val="28"/>
                <w:lang w:val="uk-UA"/>
              </w:rPr>
            </w:pPr>
            <w:r w:rsidRPr="00141DFC">
              <w:rPr>
                <w:szCs w:val="28"/>
                <w:lang w:val="uk-UA"/>
              </w:rPr>
              <w:t>30% долонями, 70% пальцями</w:t>
            </w:r>
          </w:p>
        </w:tc>
        <w:tc>
          <w:tcPr>
            <w:tcW w:w="2591" w:type="dxa"/>
            <w:tcBorders>
              <w:top w:val="single" w:sz="4" w:space="0" w:color="auto"/>
              <w:left w:val="single" w:sz="4" w:space="0" w:color="auto"/>
              <w:bottom w:val="single" w:sz="4" w:space="0" w:color="auto"/>
              <w:right w:val="single" w:sz="4" w:space="0" w:color="auto"/>
            </w:tcBorders>
            <w:vAlign w:val="center"/>
            <w:hideMark/>
          </w:tcPr>
          <w:p w14:paraId="17235491" w14:textId="77777777" w:rsidR="009114D3" w:rsidRPr="00141DFC" w:rsidRDefault="009114D3" w:rsidP="009114D3">
            <w:pPr>
              <w:jc w:val="center"/>
              <w:rPr>
                <w:szCs w:val="28"/>
                <w:lang w:val="uk-UA"/>
              </w:rPr>
            </w:pPr>
            <w:r w:rsidRPr="00141DFC">
              <w:rPr>
                <w:szCs w:val="28"/>
                <w:lang w:val="uk-UA"/>
              </w:rPr>
              <w:t>80% долонями30% пальцями</w:t>
            </w:r>
          </w:p>
        </w:tc>
      </w:tr>
      <w:tr w:rsidR="009114D3" w:rsidRPr="009114D3" w14:paraId="7EA28CA5" w14:textId="77777777" w:rsidTr="009114D3">
        <w:tc>
          <w:tcPr>
            <w:tcW w:w="4390" w:type="dxa"/>
            <w:tcBorders>
              <w:top w:val="single" w:sz="4" w:space="0" w:color="auto"/>
              <w:left w:val="single" w:sz="4" w:space="0" w:color="auto"/>
              <w:bottom w:val="single" w:sz="4" w:space="0" w:color="auto"/>
              <w:right w:val="single" w:sz="4" w:space="0" w:color="auto"/>
            </w:tcBorders>
            <w:vAlign w:val="center"/>
            <w:hideMark/>
          </w:tcPr>
          <w:p w14:paraId="7DC0BE50" w14:textId="4B9217BD" w:rsidR="009114D3" w:rsidRPr="00141DFC" w:rsidRDefault="009114D3" w:rsidP="009114D3">
            <w:pPr>
              <w:rPr>
                <w:szCs w:val="28"/>
                <w:lang w:val="uk-UA"/>
              </w:rPr>
            </w:pPr>
            <w:r w:rsidRPr="00141DFC">
              <w:rPr>
                <w:szCs w:val="28"/>
                <w:lang w:val="uk-UA"/>
              </w:rPr>
              <w:t>Три перекиди вперед, с (координація)</w:t>
            </w:r>
          </w:p>
        </w:tc>
        <w:tc>
          <w:tcPr>
            <w:tcW w:w="2590" w:type="dxa"/>
            <w:tcBorders>
              <w:top w:val="single" w:sz="4" w:space="0" w:color="auto"/>
              <w:left w:val="single" w:sz="4" w:space="0" w:color="auto"/>
              <w:bottom w:val="single" w:sz="4" w:space="0" w:color="auto"/>
              <w:right w:val="single" w:sz="4" w:space="0" w:color="auto"/>
            </w:tcBorders>
            <w:hideMark/>
          </w:tcPr>
          <w:p w14:paraId="6651F759" w14:textId="77777777" w:rsidR="009114D3" w:rsidRPr="00141DFC" w:rsidRDefault="009114D3" w:rsidP="009114D3">
            <w:pPr>
              <w:jc w:val="center"/>
              <w:rPr>
                <w:szCs w:val="28"/>
                <w:lang w:val="uk-UA"/>
              </w:rPr>
            </w:pPr>
            <w:r w:rsidRPr="00141DFC">
              <w:rPr>
                <w:szCs w:val="28"/>
                <w:lang w:val="uk-UA"/>
              </w:rPr>
              <w:t>8,2</w:t>
            </w:r>
          </w:p>
        </w:tc>
        <w:tc>
          <w:tcPr>
            <w:tcW w:w="2591" w:type="dxa"/>
            <w:tcBorders>
              <w:top w:val="single" w:sz="4" w:space="0" w:color="auto"/>
              <w:left w:val="single" w:sz="4" w:space="0" w:color="auto"/>
              <w:bottom w:val="single" w:sz="4" w:space="0" w:color="auto"/>
              <w:right w:val="single" w:sz="4" w:space="0" w:color="auto"/>
            </w:tcBorders>
            <w:hideMark/>
          </w:tcPr>
          <w:p w14:paraId="718B0DEF" w14:textId="77777777" w:rsidR="009114D3" w:rsidRPr="009114D3" w:rsidRDefault="009114D3" w:rsidP="009114D3">
            <w:pPr>
              <w:jc w:val="center"/>
              <w:rPr>
                <w:szCs w:val="28"/>
                <w:lang w:val="uk-UA"/>
              </w:rPr>
            </w:pPr>
            <w:r w:rsidRPr="00141DFC">
              <w:rPr>
                <w:szCs w:val="28"/>
                <w:lang w:val="uk-UA"/>
              </w:rPr>
              <w:t>7,6</w:t>
            </w:r>
          </w:p>
        </w:tc>
      </w:tr>
    </w:tbl>
    <w:p w14:paraId="103218B7" w14:textId="6CEAEF8E" w:rsidR="00141DFC" w:rsidRPr="00141DFC" w:rsidRDefault="00927926" w:rsidP="00141DFC">
      <w:pPr>
        <w:spacing w:after="0" w:line="360" w:lineRule="auto"/>
        <w:jc w:val="center"/>
        <w:rPr>
          <w:sz w:val="20"/>
          <w:szCs w:val="20"/>
          <w:lang w:val="uk-UA"/>
        </w:rPr>
      </w:pPr>
      <w:r w:rsidRPr="00141DFC">
        <w:rPr>
          <w:noProof/>
          <w:sz w:val="20"/>
          <w:szCs w:val="20"/>
          <w:lang w:eastAsia="ru-RU"/>
        </w:rPr>
        <w:drawing>
          <wp:inline distT="0" distB="0" distL="0" distR="0" wp14:anchorId="0DD4AA74" wp14:editId="20BFB468">
            <wp:extent cx="6004560" cy="3642360"/>
            <wp:effectExtent l="0" t="0" r="15240" b="15240"/>
            <wp:docPr id="771611928"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14:paraId="551748DF" w14:textId="5A60A4C7" w:rsidR="00141DFC" w:rsidRPr="00141DFC" w:rsidRDefault="00141DFC" w:rsidP="00141DFC">
      <w:pPr>
        <w:spacing w:after="0" w:line="360" w:lineRule="auto"/>
        <w:jc w:val="center"/>
        <w:rPr>
          <w:sz w:val="20"/>
          <w:szCs w:val="20"/>
          <w:lang w:val="uk-UA"/>
        </w:rPr>
      </w:pPr>
      <w:r w:rsidRPr="00141DFC">
        <w:rPr>
          <w:sz w:val="20"/>
          <w:szCs w:val="20"/>
          <w:lang w:val="uk-UA"/>
        </w:rPr>
        <w:lastRenderedPageBreak/>
        <w:t>Рисунок 1. Порівняльні результати для тимчасових показників тестів</w:t>
      </w:r>
    </w:p>
    <w:p w14:paraId="2846B108" w14:textId="3EBA1843" w:rsidR="008A6401" w:rsidRPr="00141DFC" w:rsidRDefault="00141DFC" w:rsidP="00141DFC">
      <w:pPr>
        <w:spacing w:after="0" w:line="360" w:lineRule="auto"/>
        <w:jc w:val="both"/>
        <w:rPr>
          <w:sz w:val="20"/>
          <w:szCs w:val="20"/>
          <w:lang w:val="uk-UA"/>
        </w:rPr>
      </w:pPr>
      <w:r w:rsidRPr="00141DFC">
        <w:rPr>
          <w:noProof/>
          <w:sz w:val="20"/>
          <w:szCs w:val="20"/>
          <w:lang w:eastAsia="ru-RU"/>
        </w:rPr>
        <w:drawing>
          <wp:inline distT="0" distB="0" distL="0" distR="0" wp14:anchorId="0441A6AC" wp14:editId="43D57832">
            <wp:extent cx="6004560" cy="3642360"/>
            <wp:effectExtent l="0" t="0" r="15240" b="15240"/>
            <wp:docPr id="573569455"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14:paraId="637C0761" w14:textId="0B16F093" w:rsidR="00141DFC" w:rsidRPr="00141DFC" w:rsidRDefault="00141DFC" w:rsidP="00141DFC">
      <w:pPr>
        <w:spacing w:after="0" w:line="360" w:lineRule="auto"/>
        <w:jc w:val="center"/>
        <w:rPr>
          <w:sz w:val="20"/>
          <w:szCs w:val="20"/>
          <w:lang w:val="uk-UA"/>
        </w:rPr>
      </w:pPr>
      <w:r w:rsidRPr="00141DFC">
        <w:rPr>
          <w:sz w:val="20"/>
          <w:szCs w:val="20"/>
          <w:lang w:val="uk-UA"/>
        </w:rPr>
        <w:t>Рисунок 2. Порівняльні результати для лінійних показників тестів</w:t>
      </w:r>
    </w:p>
    <w:p w14:paraId="3216BF9A" w14:textId="00FF7DD1" w:rsidR="00141DFC" w:rsidRPr="003728AC" w:rsidRDefault="00CD4099" w:rsidP="00CD4099">
      <w:pPr>
        <w:spacing w:after="0" w:line="360" w:lineRule="auto"/>
        <w:jc w:val="both"/>
        <w:rPr>
          <w:sz w:val="20"/>
          <w:szCs w:val="20"/>
          <w:lang w:val="uk-UA"/>
        </w:rPr>
      </w:pPr>
      <w:r w:rsidRPr="003728AC">
        <w:rPr>
          <w:noProof/>
          <w:sz w:val="20"/>
          <w:szCs w:val="20"/>
          <w:lang w:eastAsia="ru-RU"/>
        </w:rPr>
        <w:drawing>
          <wp:inline distT="0" distB="0" distL="0" distR="0" wp14:anchorId="648A7644" wp14:editId="5060A356">
            <wp:extent cx="6004560" cy="3642360"/>
            <wp:effectExtent l="0" t="0" r="15240" b="15240"/>
            <wp:docPr id="1493888801"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14:paraId="58B9C3C3" w14:textId="73A6BA2A" w:rsidR="003728AC" w:rsidRPr="003728AC" w:rsidRDefault="003728AC" w:rsidP="003728AC">
      <w:pPr>
        <w:spacing w:after="0" w:line="360" w:lineRule="auto"/>
        <w:jc w:val="center"/>
        <w:rPr>
          <w:sz w:val="20"/>
          <w:szCs w:val="20"/>
          <w:lang w:val="uk-UA"/>
        </w:rPr>
      </w:pPr>
      <w:r>
        <w:rPr>
          <w:sz w:val="20"/>
          <w:szCs w:val="20"/>
          <w:lang w:val="uk-UA"/>
        </w:rPr>
        <w:t xml:space="preserve">Рисунок 3. </w:t>
      </w:r>
      <w:r w:rsidRPr="003728AC">
        <w:rPr>
          <w:sz w:val="20"/>
          <w:szCs w:val="20"/>
          <w:lang w:val="uk-UA"/>
        </w:rPr>
        <w:t>Відносний приріст результатів тестування порівняно з початковими</w:t>
      </w:r>
    </w:p>
    <w:p w14:paraId="5DF8FA2B" w14:textId="77777777" w:rsidR="00E51F58" w:rsidRPr="00E51F58" w:rsidRDefault="00E51F58" w:rsidP="00E51F58">
      <w:pPr>
        <w:spacing w:after="0" w:line="360" w:lineRule="auto"/>
        <w:ind w:firstLine="720"/>
        <w:jc w:val="both"/>
        <w:rPr>
          <w:lang w:val="uk-UA"/>
        </w:rPr>
      </w:pPr>
      <w:r w:rsidRPr="00E51F58">
        <w:rPr>
          <w:lang w:val="uk-UA"/>
        </w:rPr>
        <w:t>Як бачимо всі показники фізичного розвитку покращилися після проведення розробленої програми тренувань. Найкращий результат спостерігався у випробуванні на гнучкість, а також високими показниками відрізнялися результати тесту на рівновагу, спритність.</w:t>
      </w:r>
    </w:p>
    <w:p w14:paraId="0299ADE0" w14:textId="5AC8B117" w:rsidR="00927926" w:rsidRDefault="00E51F58" w:rsidP="00E51F58">
      <w:pPr>
        <w:spacing w:after="0" w:line="360" w:lineRule="auto"/>
        <w:ind w:firstLine="720"/>
        <w:jc w:val="both"/>
        <w:rPr>
          <w:lang w:val="uk-UA"/>
        </w:rPr>
      </w:pPr>
      <w:r w:rsidRPr="00E51F58">
        <w:rPr>
          <w:lang w:val="uk-UA"/>
        </w:rPr>
        <w:lastRenderedPageBreak/>
        <w:t>Діти стали більш розкуті, вільніше рухалися, вони комфортно почували себе під час виконання вправ.</w:t>
      </w:r>
    </w:p>
    <w:p w14:paraId="6F2D7887" w14:textId="77777777" w:rsidR="00E51F58" w:rsidRDefault="00E51F58">
      <w:pPr>
        <w:spacing w:line="259" w:lineRule="auto"/>
        <w:rPr>
          <w:b/>
          <w:bCs/>
          <w:lang w:val="uk-UA"/>
        </w:rPr>
      </w:pPr>
      <w:r>
        <w:rPr>
          <w:b/>
          <w:bCs/>
          <w:lang w:val="uk-UA"/>
        </w:rPr>
        <w:br w:type="page"/>
      </w:r>
    </w:p>
    <w:p w14:paraId="096204D1" w14:textId="1F8FEAC0" w:rsidR="00B94DA9" w:rsidRPr="00E07DAD" w:rsidRDefault="00B94DA9" w:rsidP="00B94DA9">
      <w:pPr>
        <w:spacing w:after="0" w:line="360" w:lineRule="auto"/>
        <w:jc w:val="center"/>
        <w:rPr>
          <w:b/>
          <w:bCs/>
          <w:lang w:val="uk-UA"/>
        </w:rPr>
      </w:pPr>
      <w:r w:rsidRPr="00E07DAD">
        <w:rPr>
          <w:b/>
          <w:bCs/>
          <w:lang w:val="uk-UA"/>
        </w:rPr>
        <w:lastRenderedPageBreak/>
        <w:t>ВИСНОВКИ</w:t>
      </w:r>
    </w:p>
    <w:p w14:paraId="105F6D1E" w14:textId="77777777" w:rsidR="00B94DA9" w:rsidRPr="00E07DAD" w:rsidRDefault="00B94DA9" w:rsidP="00B94DA9">
      <w:pPr>
        <w:spacing w:after="0" w:line="360" w:lineRule="auto"/>
        <w:ind w:firstLine="709"/>
        <w:jc w:val="both"/>
        <w:rPr>
          <w:lang w:val="uk-UA"/>
        </w:rPr>
      </w:pPr>
    </w:p>
    <w:p w14:paraId="690129FF" w14:textId="184DFD5C" w:rsidR="00E51F58" w:rsidRDefault="00E51F58" w:rsidP="00E51F58">
      <w:pPr>
        <w:spacing w:after="0" w:line="360" w:lineRule="auto"/>
        <w:ind w:firstLine="709"/>
        <w:jc w:val="both"/>
        <w:rPr>
          <w:lang w:val="uk-UA"/>
        </w:rPr>
      </w:pPr>
      <w:r>
        <w:rPr>
          <w:lang w:val="uk-UA"/>
        </w:rPr>
        <w:t xml:space="preserve">1. </w:t>
      </w:r>
      <w:r w:rsidRPr="00E51F58">
        <w:rPr>
          <w:lang w:val="uk-UA"/>
        </w:rPr>
        <w:t>Отримані в ході експерименту результати свідчать про виражений позитивний вплив методики оздоровчої спрямованості на динаміку показників здоров'я, фізичного та мовленнєвого розвитку, фізичної підготовленості дітей шкільного віку та її перевагу в порівнянні з застосовуваними у практиці роботи корекційно типової та варіативними програмами шкільного фізичного виховання.</w:t>
      </w:r>
      <w:r w:rsidR="0064721F">
        <w:rPr>
          <w:lang w:val="uk-UA"/>
        </w:rPr>
        <w:br w:type="page"/>
      </w:r>
    </w:p>
    <w:p w14:paraId="2705F137" w14:textId="5C31F021" w:rsidR="00F62B7A" w:rsidRPr="00E07DAD" w:rsidRDefault="00F62B7A" w:rsidP="00F62B7A">
      <w:pPr>
        <w:pStyle w:val="1"/>
        <w:spacing w:before="0" w:after="0" w:line="360" w:lineRule="auto"/>
        <w:jc w:val="center"/>
        <w:rPr>
          <w:rFonts w:ascii="Times New Roman" w:hAnsi="Times New Roman" w:cs="Times New Roman"/>
          <w:sz w:val="28"/>
          <w:szCs w:val="28"/>
          <w:lang w:val="uk-UA"/>
        </w:rPr>
      </w:pPr>
      <w:bookmarkStart w:id="9" w:name="_Toc256539455"/>
      <w:r w:rsidRPr="00E07DAD">
        <w:rPr>
          <w:rFonts w:ascii="Times New Roman" w:hAnsi="Times New Roman" w:cs="Times New Roman"/>
          <w:sz w:val="28"/>
          <w:szCs w:val="28"/>
          <w:lang w:val="uk-UA"/>
        </w:rPr>
        <w:lastRenderedPageBreak/>
        <w:t>СПИСОК ЛИТЕРАТУР</w:t>
      </w:r>
      <w:bookmarkEnd w:id="9"/>
      <w:r w:rsidR="00DC22CB" w:rsidRPr="00E07DAD">
        <w:rPr>
          <w:rFonts w:ascii="Times New Roman" w:hAnsi="Times New Roman" w:cs="Times New Roman"/>
          <w:sz w:val="28"/>
          <w:szCs w:val="28"/>
          <w:lang w:val="uk-UA"/>
        </w:rPr>
        <w:t>И</w:t>
      </w:r>
    </w:p>
    <w:p w14:paraId="2A039F5A" w14:textId="77777777" w:rsidR="00F62B7A" w:rsidRPr="00E07DAD" w:rsidRDefault="00F62B7A" w:rsidP="00F62B7A">
      <w:pPr>
        <w:spacing w:line="360" w:lineRule="auto"/>
        <w:ind w:firstLine="709"/>
        <w:jc w:val="both"/>
        <w:rPr>
          <w:szCs w:val="28"/>
          <w:lang w:val="uk-UA"/>
        </w:rPr>
      </w:pPr>
    </w:p>
    <w:p w14:paraId="6121B829" w14:textId="77777777" w:rsidR="00B866F0" w:rsidRPr="00375C82" w:rsidRDefault="00B866F0" w:rsidP="00B866F0">
      <w:pPr>
        <w:spacing w:after="0" w:line="360" w:lineRule="auto"/>
        <w:ind w:firstLine="709"/>
        <w:jc w:val="both"/>
        <w:rPr>
          <w:szCs w:val="28"/>
          <w:lang w:val="uk-UA"/>
        </w:rPr>
      </w:pPr>
      <w:r w:rsidRPr="00375C82">
        <w:rPr>
          <w:szCs w:val="28"/>
          <w:lang w:val="uk-UA"/>
        </w:rPr>
        <w:t xml:space="preserve">1. </w:t>
      </w:r>
      <w:proofErr w:type="spellStart"/>
      <w:r w:rsidRPr="00A60D7A">
        <w:rPr>
          <w:szCs w:val="28"/>
          <w:lang w:val="uk-UA"/>
        </w:rPr>
        <w:t>Бандуріна</w:t>
      </w:r>
      <w:proofErr w:type="spellEnd"/>
      <w:r w:rsidRPr="00A60D7A">
        <w:rPr>
          <w:szCs w:val="28"/>
          <w:lang w:val="uk-UA"/>
        </w:rPr>
        <w:t xml:space="preserve"> К. Фізична реабілітація дітей з церебральним паралічем в умовах спеціальної школи: метод. </w:t>
      </w:r>
      <w:proofErr w:type="spellStart"/>
      <w:r w:rsidRPr="00A60D7A">
        <w:rPr>
          <w:szCs w:val="28"/>
          <w:lang w:val="uk-UA"/>
        </w:rPr>
        <w:t>рек</w:t>
      </w:r>
      <w:proofErr w:type="spellEnd"/>
      <w:r w:rsidRPr="00A60D7A">
        <w:rPr>
          <w:szCs w:val="28"/>
          <w:lang w:val="uk-UA"/>
        </w:rPr>
        <w:t xml:space="preserve">. / Катерина </w:t>
      </w:r>
      <w:proofErr w:type="spellStart"/>
      <w:r w:rsidRPr="00A60D7A">
        <w:rPr>
          <w:szCs w:val="28"/>
          <w:lang w:val="uk-UA"/>
        </w:rPr>
        <w:t>Бандуріна</w:t>
      </w:r>
      <w:proofErr w:type="spellEnd"/>
      <w:r w:rsidRPr="00A60D7A">
        <w:rPr>
          <w:szCs w:val="28"/>
          <w:lang w:val="uk-UA"/>
        </w:rPr>
        <w:t>. – Запоріжжя: [Вид-во Класичного приватного ун-ту], 2009. – 102 с.</w:t>
      </w:r>
    </w:p>
    <w:p w14:paraId="65A2E378" w14:textId="77777777" w:rsidR="00B866F0" w:rsidRPr="00375C82" w:rsidRDefault="00B866F0" w:rsidP="00B866F0">
      <w:pPr>
        <w:spacing w:after="0" w:line="360" w:lineRule="auto"/>
        <w:ind w:firstLine="709"/>
        <w:jc w:val="both"/>
        <w:rPr>
          <w:szCs w:val="28"/>
          <w:lang w:val="uk-UA"/>
        </w:rPr>
      </w:pPr>
      <w:r w:rsidRPr="00375C82">
        <w:rPr>
          <w:szCs w:val="28"/>
          <w:lang w:val="uk-UA"/>
        </w:rPr>
        <w:t xml:space="preserve">2. </w:t>
      </w:r>
      <w:r w:rsidRPr="00A60D7A">
        <w:rPr>
          <w:szCs w:val="28"/>
          <w:lang w:val="uk-UA"/>
        </w:rPr>
        <w:t>1.</w:t>
      </w:r>
      <w:r w:rsidRPr="00A60D7A">
        <w:rPr>
          <w:szCs w:val="28"/>
          <w:lang w:val="uk-UA"/>
        </w:rPr>
        <w:tab/>
        <w:t xml:space="preserve">Баришок Т. Фізична реабілітація дітей з церебральним паралічем в умовах сім'ї : [метод. </w:t>
      </w:r>
      <w:proofErr w:type="spellStart"/>
      <w:r w:rsidRPr="00A60D7A">
        <w:rPr>
          <w:szCs w:val="28"/>
          <w:lang w:val="uk-UA"/>
        </w:rPr>
        <w:t>рек</w:t>
      </w:r>
      <w:proofErr w:type="spellEnd"/>
      <w:r w:rsidRPr="00A60D7A">
        <w:rPr>
          <w:szCs w:val="28"/>
          <w:lang w:val="uk-UA"/>
        </w:rPr>
        <w:t>.] / Баришок Тетяна. – Запоріжжя : КПУ, 2009. – 74 с.</w:t>
      </w:r>
    </w:p>
    <w:p w14:paraId="34FD65FC" w14:textId="77777777" w:rsidR="00B866F0" w:rsidRPr="00375C82" w:rsidRDefault="00B866F0" w:rsidP="00B866F0">
      <w:pPr>
        <w:spacing w:after="0" w:line="360" w:lineRule="auto"/>
        <w:ind w:firstLine="709"/>
        <w:jc w:val="both"/>
        <w:rPr>
          <w:szCs w:val="28"/>
          <w:lang w:val="uk-UA"/>
        </w:rPr>
      </w:pPr>
      <w:r w:rsidRPr="00375C82">
        <w:rPr>
          <w:szCs w:val="28"/>
          <w:lang w:val="uk-UA"/>
        </w:rPr>
        <w:t xml:space="preserve">3. Вакуленко Л.О., Клапчук В.В. Основи фізичної реабілітації: </w:t>
      </w:r>
      <w:proofErr w:type="spellStart"/>
      <w:r w:rsidRPr="00375C82">
        <w:rPr>
          <w:szCs w:val="28"/>
          <w:lang w:val="uk-UA"/>
        </w:rPr>
        <w:t>навч</w:t>
      </w:r>
      <w:proofErr w:type="spellEnd"/>
      <w:r w:rsidRPr="00375C82">
        <w:rPr>
          <w:szCs w:val="28"/>
          <w:lang w:val="uk-UA"/>
        </w:rPr>
        <w:t xml:space="preserve">. </w:t>
      </w:r>
      <w:proofErr w:type="spellStart"/>
      <w:r w:rsidRPr="00375C82">
        <w:rPr>
          <w:szCs w:val="28"/>
          <w:lang w:val="uk-UA"/>
        </w:rPr>
        <w:t>посіб</w:t>
      </w:r>
      <w:proofErr w:type="spellEnd"/>
      <w:r w:rsidRPr="00375C82">
        <w:rPr>
          <w:szCs w:val="28"/>
          <w:lang w:val="uk-UA"/>
        </w:rPr>
        <w:t>. Тернопіль: ТНПУ, 2010. 234 с.</w:t>
      </w:r>
    </w:p>
    <w:p w14:paraId="783E43E5" w14:textId="77777777" w:rsidR="00B866F0" w:rsidRPr="00375C82" w:rsidRDefault="00B866F0" w:rsidP="00B866F0">
      <w:pPr>
        <w:spacing w:after="0" w:line="360" w:lineRule="auto"/>
        <w:ind w:firstLine="709"/>
        <w:jc w:val="both"/>
        <w:rPr>
          <w:szCs w:val="28"/>
          <w:lang w:val="uk-UA"/>
        </w:rPr>
      </w:pPr>
      <w:r w:rsidRPr="00375C82">
        <w:rPr>
          <w:szCs w:val="28"/>
          <w:lang w:val="uk-UA"/>
        </w:rPr>
        <w:t xml:space="preserve">4. </w:t>
      </w:r>
      <w:proofErr w:type="spellStart"/>
      <w:r w:rsidRPr="00375C82">
        <w:rPr>
          <w:szCs w:val="28"/>
          <w:lang w:val="uk-UA"/>
        </w:rPr>
        <w:t>Вовканич</w:t>
      </w:r>
      <w:proofErr w:type="spellEnd"/>
      <w:r w:rsidRPr="00375C82">
        <w:rPr>
          <w:szCs w:val="28"/>
          <w:lang w:val="uk-UA"/>
        </w:rPr>
        <w:t xml:space="preserve"> А.С. Вступ у фізичну реабілітацію (матеріали лекційного курсу) : </w:t>
      </w:r>
      <w:proofErr w:type="spellStart"/>
      <w:r w:rsidRPr="00375C82">
        <w:rPr>
          <w:szCs w:val="28"/>
          <w:lang w:val="uk-UA"/>
        </w:rPr>
        <w:t>навч</w:t>
      </w:r>
      <w:proofErr w:type="spellEnd"/>
      <w:r w:rsidRPr="00375C82">
        <w:rPr>
          <w:szCs w:val="28"/>
          <w:lang w:val="uk-UA"/>
        </w:rPr>
        <w:t xml:space="preserve">. </w:t>
      </w:r>
      <w:proofErr w:type="spellStart"/>
      <w:r w:rsidRPr="00375C82">
        <w:rPr>
          <w:szCs w:val="28"/>
          <w:lang w:val="uk-UA"/>
        </w:rPr>
        <w:t>посіб</w:t>
      </w:r>
      <w:proofErr w:type="spellEnd"/>
      <w:r w:rsidRPr="00375C82">
        <w:rPr>
          <w:szCs w:val="28"/>
          <w:lang w:val="uk-UA"/>
        </w:rPr>
        <w:t xml:space="preserve">. / А.С. </w:t>
      </w:r>
      <w:proofErr w:type="spellStart"/>
      <w:r w:rsidRPr="00375C82">
        <w:rPr>
          <w:szCs w:val="28"/>
          <w:lang w:val="uk-UA"/>
        </w:rPr>
        <w:t>Вовканич</w:t>
      </w:r>
      <w:proofErr w:type="spellEnd"/>
      <w:r w:rsidRPr="00375C82">
        <w:rPr>
          <w:szCs w:val="28"/>
          <w:lang w:val="uk-UA"/>
        </w:rPr>
        <w:t>. – Львів: [</w:t>
      </w:r>
      <w:proofErr w:type="spellStart"/>
      <w:r w:rsidRPr="00375C82">
        <w:rPr>
          <w:szCs w:val="28"/>
          <w:lang w:val="uk-UA"/>
        </w:rPr>
        <w:t>Укр</w:t>
      </w:r>
      <w:proofErr w:type="spellEnd"/>
      <w:r w:rsidRPr="00375C82">
        <w:rPr>
          <w:szCs w:val="28"/>
          <w:lang w:val="uk-UA"/>
        </w:rPr>
        <w:t>. технології], 2008. – 199 с.</w:t>
      </w:r>
    </w:p>
    <w:p w14:paraId="07BF8FBF" w14:textId="77777777" w:rsidR="00B866F0" w:rsidRPr="00375C82" w:rsidRDefault="00B866F0" w:rsidP="00B866F0">
      <w:pPr>
        <w:spacing w:after="0" w:line="360" w:lineRule="auto"/>
        <w:ind w:firstLine="709"/>
        <w:jc w:val="both"/>
        <w:rPr>
          <w:szCs w:val="28"/>
          <w:lang w:val="uk-UA"/>
        </w:rPr>
      </w:pPr>
      <w:r w:rsidRPr="00375C82">
        <w:rPr>
          <w:szCs w:val="28"/>
          <w:lang w:val="uk-UA"/>
        </w:rPr>
        <w:t xml:space="preserve">5. Глиняна О.О. Основи </w:t>
      </w:r>
      <w:proofErr w:type="spellStart"/>
      <w:r w:rsidRPr="00375C82">
        <w:rPr>
          <w:szCs w:val="28"/>
          <w:lang w:val="uk-UA"/>
        </w:rPr>
        <w:t>кінезіотейпування</w:t>
      </w:r>
      <w:proofErr w:type="spellEnd"/>
      <w:r w:rsidRPr="00375C82">
        <w:rPr>
          <w:szCs w:val="28"/>
          <w:lang w:val="uk-UA"/>
        </w:rPr>
        <w:t xml:space="preserve">: навчальний посібник / О.О. Глиняна, Ю.В. </w:t>
      </w:r>
      <w:proofErr w:type="spellStart"/>
      <w:r w:rsidRPr="00375C82">
        <w:rPr>
          <w:szCs w:val="28"/>
          <w:lang w:val="uk-UA"/>
        </w:rPr>
        <w:t>Копочинська</w:t>
      </w:r>
      <w:proofErr w:type="spellEnd"/>
      <w:r w:rsidRPr="00375C82">
        <w:rPr>
          <w:szCs w:val="28"/>
          <w:lang w:val="uk-UA"/>
        </w:rPr>
        <w:t>; КПІ ім. Ігоря Сікорського. – Електронні текстові дані. – Київ : КПІ ім. Ігоря Сікорського, 2019. – 142с.</w:t>
      </w:r>
    </w:p>
    <w:p w14:paraId="5AFA470F" w14:textId="77777777" w:rsidR="00B866F0" w:rsidRPr="00375C82" w:rsidRDefault="00B866F0" w:rsidP="00B866F0">
      <w:pPr>
        <w:spacing w:after="0" w:line="360" w:lineRule="auto"/>
        <w:ind w:firstLine="709"/>
        <w:jc w:val="both"/>
        <w:rPr>
          <w:szCs w:val="28"/>
          <w:lang w:val="uk-UA"/>
        </w:rPr>
      </w:pPr>
      <w:r w:rsidRPr="00375C82">
        <w:rPr>
          <w:szCs w:val="28"/>
          <w:lang w:val="uk-UA"/>
        </w:rPr>
        <w:t xml:space="preserve">6. </w:t>
      </w:r>
      <w:proofErr w:type="spellStart"/>
      <w:r w:rsidRPr="00375C82">
        <w:rPr>
          <w:szCs w:val="28"/>
          <w:lang w:val="uk-UA"/>
        </w:rPr>
        <w:t>Григус</w:t>
      </w:r>
      <w:proofErr w:type="spellEnd"/>
      <w:r w:rsidRPr="00375C82">
        <w:rPr>
          <w:szCs w:val="28"/>
          <w:lang w:val="uk-UA"/>
        </w:rPr>
        <w:t xml:space="preserve"> І.М., Нагорна О.Б. Основи фізичної терапії / І.М. </w:t>
      </w:r>
      <w:proofErr w:type="spellStart"/>
      <w:r w:rsidRPr="00375C82">
        <w:rPr>
          <w:szCs w:val="28"/>
          <w:lang w:val="uk-UA"/>
        </w:rPr>
        <w:t>Григус</w:t>
      </w:r>
      <w:proofErr w:type="spellEnd"/>
      <w:r w:rsidRPr="00375C82">
        <w:rPr>
          <w:szCs w:val="28"/>
          <w:lang w:val="uk-UA"/>
        </w:rPr>
        <w:t xml:space="preserve">, О.Б. Нагорна - Видавництво: </w:t>
      </w:r>
      <w:proofErr w:type="spellStart"/>
      <w:r w:rsidRPr="00375C82">
        <w:rPr>
          <w:szCs w:val="28"/>
          <w:lang w:val="uk-UA"/>
        </w:rPr>
        <w:t>Олді</w:t>
      </w:r>
      <w:proofErr w:type="spellEnd"/>
      <w:r w:rsidRPr="00375C82">
        <w:rPr>
          <w:szCs w:val="28"/>
          <w:lang w:val="uk-UA"/>
        </w:rPr>
        <w:t>+, 2022 – 150 с.</w:t>
      </w:r>
    </w:p>
    <w:p w14:paraId="4E84FEE3" w14:textId="77777777" w:rsidR="00B866F0" w:rsidRPr="00375C82" w:rsidRDefault="00B866F0" w:rsidP="00B866F0">
      <w:pPr>
        <w:spacing w:after="0" w:line="360" w:lineRule="auto"/>
        <w:ind w:firstLine="709"/>
        <w:jc w:val="both"/>
        <w:rPr>
          <w:szCs w:val="28"/>
          <w:lang w:val="uk-UA"/>
        </w:rPr>
      </w:pPr>
      <w:r w:rsidRPr="00375C82">
        <w:rPr>
          <w:szCs w:val="28"/>
          <w:lang w:val="uk-UA"/>
        </w:rPr>
        <w:t>7. Грязелікування (</w:t>
      </w:r>
      <w:proofErr w:type="spellStart"/>
      <w:r w:rsidRPr="00375C82">
        <w:rPr>
          <w:szCs w:val="28"/>
          <w:lang w:val="uk-UA"/>
        </w:rPr>
        <w:t>навч</w:t>
      </w:r>
      <w:proofErr w:type="spellEnd"/>
      <w:r w:rsidRPr="00375C82">
        <w:rPr>
          <w:szCs w:val="28"/>
          <w:lang w:val="uk-UA"/>
        </w:rPr>
        <w:t xml:space="preserve">. посібник для </w:t>
      </w:r>
      <w:proofErr w:type="spellStart"/>
      <w:r w:rsidRPr="00375C82">
        <w:rPr>
          <w:szCs w:val="28"/>
          <w:lang w:val="uk-UA"/>
        </w:rPr>
        <w:t>самост</w:t>
      </w:r>
      <w:proofErr w:type="spellEnd"/>
      <w:r w:rsidRPr="00375C82">
        <w:rPr>
          <w:szCs w:val="28"/>
          <w:lang w:val="uk-UA"/>
        </w:rPr>
        <w:t>. роботи): Бондаренко С.В., Калюжка А.А.- Харків: ТОВ «Друкарня Мадрид», 2018.- 42 с.</w:t>
      </w:r>
    </w:p>
    <w:p w14:paraId="5F332EA4" w14:textId="77777777" w:rsidR="00B866F0" w:rsidRPr="00375C82" w:rsidRDefault="00B866F0" w:rsidP="00B866F0">
      <w:pPr>
        <w:spacing w:after="0" w:line="360" w:lineRule="auto"/>
        <w:ind w:firstLine="709"/>
        <w:jc w:val="both"/>
        <w:rPr>
          <w:szCs w:val="28"/>
          <w:lang w:val="uk-UA"/>
        </w:rPr>
      </w:pPr>
      <w:r w:rsidRPr="00375C82">
        <w:rPr>
          <w:szCs w:val="28"/>
          <w:lang w:val="uk-UA"/>
        </w:rPr>
        <w:t xml:space="preserve">8. </w:t>
      </w:r>
      <w:proofErr w:type="spellStart"/>
      <w:r w:rsidRPr="00375C82">
        <w:rPr>
          <w:szCs w:val="28"/>
          <w:lang w:val="uk-UA"/>
        </w:rPr>
        <w:t>Іпотерапія</w:t>
      </w:r>
      <w:proofErr w:type="spellEnd"/>
      <w:r w:rsidRPr="00375C82">
        <w:rPr>
          <w:szCs w:val="28"/>
          <w:lang w:val="uk-UA"/>
        </w:rPr>
        <w:t xml:space="preserve">: лікувально-реабілітаційні аспекти: метод. </w:t>
      </w:r>
      <w:proofErr w:type="spellStart"/>
      <w:r w:rsidRPr="00375C82">
        <w:rPr>
          <w:szCs w:val="28"/>
          <w:lang w:val="uk-UA"/>
        </w:rPr>
        <w:t>рек</w:t>
      </w:r>
      <w:proofErr w:type="spellEnd"/>
      <w:r w:rsidRPr="00375C82">
        <w:rPr>
          <w:szCs w:val="28"/>
          <w:lang w:val="uk-UA"/>
        </w:rPr>
        <w:t xml:space="preserve">. / Вергун А.Р., </w:t>
      </w:r>
      <w:proofErr w:type="spellStart"/>
      <w:r w:rsidRPr="00375C82">
        <w:rPr>
          <w:szCs w:val="28"/>
          <w:lang w:val="uk-UA"/>
        </w:rPr>
        <w:t>Шелухова</w:t>
      </w:r>
      <w:proofErr w:type="spellEnd"/>
      <w:r w:rsidRPr="00375C82">
        <w:rPr>
          <w:szCs w:val="28"/>
          <w:lang w:val="uk-UA"/>
        </w:rPr>
        <w:t xml:space="preserve"> І.В. – Тернопіль: [б. в.], 2005. – 18 с.</w:t>
      </w:r>
    </w:p>
    <w:p w14:paraId="49914429" w14:textId="77777777" w:rsidR="00B866F0" w:rsidRPr="00375C82" w:rsidRDefault="00B866F0" w:rsidP="00B866F0">
      <w:pPr>
        <w:spacing w:after="0" w:line="360" w:lineRule="auto"/>
        <w:ind w:firstLine="709"/>
        <w:jc w:val="both"/>
        <w:rPr>
          <w:szCs w:val="28"/>
          <w:lang w:val="uk-UA"/>
        </w:rPr>
      </w:pPr>
      <w:r w:rsidRPr="00375C82">
        <w:rPr>
          <w:szCs w:val="28"/>
          <w:lang w:val="uk-UA"/>
        </w:rPr>
        <w:t xml:space="preserve">9. </w:t>
      </w:r>
      <w:proofErr w:type="spellStart"/>
      <w:r w:rsidRPr="00375C82">
        <w:rPr>
          <w:szCs w:val="28"/>
          <w:lang w:val="uk-UA"/>
        </w:rPr>
        <w:t>Кобелєв</w:t>
      </w:r>
      <w:proofErr w:type="spellEnd"/>
      <w:r w:rsidRPr="00375C82">
        <w:rPr>
          <w:szCs w:val="28"/>
          <w:lang w:val="uk-UA"/>
        </w:rPr>
        <w:t xml:space="preserve"> С. Фізична реабілітація осіб з травмою грудного та поперекового відділів хребта і спинного мозку: метод. </w:t>
      </w:r>
      <w:proofErr w:type="spellStart"/>
      <w:r w:rsidRPr="00375C82">
        <w:rPr>
          <w:szCs w:val="28"/>
          <w:lang w:val="uk-UA"/>
        </w:rPr>
        <w:t>посіб</w:t>
      </w:r>
      <w:proofErr w:type="spellEnd"/>
      <w:r w:rsidRPr="00375C82">
        <w:rPr>
          <w:szCs w:val="28"/>
          <w:lang w:val="uk-UA"/>
        </w:rPr>
        <w:t xml:space="preserve">. / Степан </w:t>
      </w:r>
      <w:proofErr w:type="spellStart"/>
      <w:r w:rsidRPr="00375C82">
        <w:rPr>
          <w:szCs w:val="28"/>
          <w:lang w:val="uk-UA"/>
        </w:rPr>
        <w:t>Кобелєв</w:t>
      </w:r>
      <w:proofErr w:type="spellEnd"/>
      <w:r w:rsidRPr="00375C82">
        <w:rPr>
          <w:szCs w:val="28"/>
          <w:lang w:val="uk-UA"/>
        </w:rPr>
        <w:t>. – Львів : ПП Сорока Т.Б., 2005. – 88 с.</w:t>
      </w:r>
    </w:p>
    <w:p w14:paraId="64F0B907" w14:textId="77777777" w:rsidR="00B866F0" w:rsidRPr="00375C82" w:rsidRDefault="00B866F0" w:rsidP="00B866F0">
      <w:pPr>
        <w:spacing w:after="0" w:line="360" w:lineRule="auto"/>
        <w:ind w:firstLine="709"/>
        <w:jc w:val="both"/>
        <w:rPr>
          <w:szCs w:val="28"/>
          <w:lang w:val="uk-UA"/>
        </w:rPr>
      </w:pPr>
      <w:r w:rsidRPr="00375C82">
        <w:rPr>
          <w:szCs w:val="28"/>
          <w:lang w:val="uk-UA"/>
        </w:rPr>
        <w:t xml:space="preserve">10. Костенко І.Ф. Обстеження та оцінювання стану здоров'я людини: підручник / І.Ф. Костенко. – К.: Медицина, 2014. – 278 с. </w:t>
      </w:r>
    </w:p>
    <w:p w14:paraId="01F71D1C" w14:textId="77777777" w:rsidR="00B866F0" w:rsidRPr="00375C82" w:rsidRDefault="00B866F0" w:rsidP="00B866F0">
      <w:pPr>
        <w:spacing w:after="0" w:line="360" w:lineRule="auto"/>
        <w:ind w:firstLine="709"/>
        <w:jc w:val="both"/>
        <w:rPr>
          <w:szCs w:val="28"/>
          <w:lang w:val="uk-UA"/>
        </w:rPr>
      </w:pPr>
      <w:r w:rsidRPr="00375C82">
        <w:rPr>
          <w:szCs w:val="28"/>
          <w:lang w:val="uk-UA"/>
        </w:rPr>
        <w:t xml:space="preserve">11. </w:t>
      </w:r>
      <w:proofErr w:type="spellStart"/>
      <w:r w:rsidRPr="00A60D7A">
        <w:rPr>
          <w:szCs w:val="28"/>
          <w:lang w:val="uk-UA"/>
        </w:rPr>
        <w:t>Зінов'єв</w:t>
      </w:r>
      <w:proofErr w:type="spellEnd"/>
      <w:r w:rsidRPr="00A60D7A">
        <w:rPr>
          <w:szCs w:val="28"/>
          <w:lang w:val="uk-UA"/>
        </w:rPr>
        <w:t xml:space="preserve"> О.О. Засоби і методи фізичної реабілітації при захворюваннях дитячим церебральним паралічем в ранньому дитячому віці: метод. </w:t>
      </w:r>
      <w:proofErr w:type="spellStart"/>
      <w:r w:rsidRPr="00A60D7A">
        <w:rPr>
          <w:szCs w:val="28"/>
          <w:lang w:val="uk-UA"/>
        </w:rPr>
        <w:t>рек</w:t>
      </w:r>
      <w:proofErr w:type="spellEnd"/>
      <w:r w:rsidRPr="00A60D7A">
        <w:rPr>
          <w:szCs w:val="28"/>
          <w:lang w:val="uk-UA"/>
        </w:rPr>
        <w:t xml:space="preserve">. / </w:t>
      </w:r>
      <w:proofErr w:type="spellStart"/>
      <w:r w:rsidRPr="00A60D7A">
        <w:rPr>
          <w:szCs w:val="28"/>
          <w:lang w:val="uk-UA"/>
        </w:rPr>
        <w:t>Зінов'єв</w:t>
      </w:r>
      <w:proofErr w:type="spellEnd"/>
      <w:r w:rsidRPr="00A60D7A">
        <w:rPr>
          <w:szCs w:val="28"/>
          <w:lang w:val="uk-UA"/>
        </w:rPr>
        <w:t xml:space="preserve"> О.О., </w:t>
      </w:r>
      <w:proofErr w:type="spellStart"/>
      <w:r w:rsidRPr="00A60D7A">
        <w:rPr>
          <w:szCs w:val="28"/>
          <w:lang w:val="uk-UA"/>
        </w:rPr>
        <w:t>Зінов'єва</w:t>
      </w:r>
      <w:proofErr w:type="spellEnd"/>
      <w:r w:rsidRPr="00A60D7A">
        <w:rPr>
          <w:szCs w:val="28"/>
          <w:lang w:val="uk-UA"/>
        </w:rPr>
        <w:t xml:space="preserve"> К.О. – Львів: [б. в.], 2001. – 94 с.</w:t>
      </w:r>
    </w:p>
    <w:p w14:paraId="00246D4E" w14:textId="77777777" w:rsidR="00B866F0" w:rsidRPr="00375C82" w:rsidRDefault="00B866F0" w:rsidP="00B866F0">
      <w:pPr>
        <w:spacing w:after="0" w:line="360" w:lineRule="auto"/>
        <w:ind w:firstLine="709"/>
        <w:jc w:val="both"/>
        <w:rPr>
          <w:szCs w:val="28"/>
          <w:lang w:val="uk-UA"/>
        </w:rPr>
      </w:pPr>
      <w:r w:rsidRPr="00375C82">
        <w:rPr>
          <w:szCs w:val="28"/>
          <w:lang w:val="uk-UA"/>
        </w:rPr>
        <w:lastRenderedPageBreak/>
        <w:t xml:space="preserve">12. Лікувальна фізкультура та спортивна медицина (Вибрані лекції для студентів) / </w:t>
      </w:r>
      <w:proofErr w:type="spellStart"/>
      <w:r w:rsidRPr="00375C82">
        <w:rPr>
          <w:szCs w:val="28"/>
          <w:lang w:val="uk-UA"/>
        </w:rPr>
        <w:t>Абрамов</w:t>
      </w:r>
      <w:proofErr w:type="spellEnd"/>
      <w:r w:rsidRPr="00375C82">
        <w:rPr>
          <w:szCs w:val="28"/>
          <w:lang w:val="uk-UA"/>
        </w:rPr>
        <w:t xml:space="preserve"> В.В., </w:t>
      </w:r>
      <w:proofErr w:type="spellStart"/>
      <w:r w:rsidRPr="00375C82">
        <w:rPr>
          <w:szCs w:val="28"/>
          <w:lang w:val="uk-UA"/>
        </w:rPr>
        <w:t>Клапчук</w:t>
      </w:r>
      <w:proofErr w:type="spellEnd"/>
      <w:r w:rsidRPr="00375C82">
        <w:rPr>
          <w:szCs w:val="28"/>
          <w:lang w:val="uk-UA"/>
        </w:rPr>
        <w:t xml:space="preserve"> В.В., Смирнова О.Л. та ін.; за ред. проф. В.В </w:t>
      </w:r>
      <w:proofErr w:type="spellStart"/>
      <w:r w:rsidRPr="00375C82">
        <w:rPr>
          <w:szCs w:val="28"/>
          <w:lang w:val="uk-UA"/>
        </w:rPr>
        <w:t>Клапчука</w:t>
      </w:r>
      <w:proofErr w:type="spellEnd"/>
      <w:r w:rsidRPr="00375C82">
        <w:rPr>
          <w:szCs w:val="28"/>
          <w:lang w:val="uk-UA"/>
        </w:rPr>
        <w:t xml:space="preserve">. – Дніпропетровськ: </w:t>
      </w:r>
      <w:proofErr w:type="spellStart"/>
      <w:r w:rsidRPr="00375C82">
        <w:rPr>
          <w:szCs w:val="28"/>
          <w:lang w:val="uk-UA"/>
        </w:rPr>
        <w:t>Медакадемія</w:t>
      </w:r>
      <w:proofErr w:type="spellEnd"/>
      <w:r w:rsidRPr="00375C82">
        <w:rPr>
          <w:szCs w:val="28"/>
          <w:lang w:val="uk-UA"/>
        </w:rPr>
        <w:t>, 2006. – 179 с.</w:t>
      </w:r>
    </w:p>
    <w:p w14:paraId="1081EA4F" w14:textId="77777777" w:rsidR="00B866F0" w:rsidRPr="00375C82" w:rsidRDefault="00B866F0" w:rsidP="00B866F0">
      <w:pPr>
        <w:spacing w:after="0" w:line="360" w:lineRule="auto"/>
        <w:ind w:firstLine="709"/>
        <w:jc w:val="both"/>
        <w:rPr>
          <w:szCs w:val="28"/>
          <w:lang w:val="uk-UA"/>
        </w:rPr>
      </w:pPr>
      <w:r w:rsidRPr="00375C82">
        <w:rPr>
          <w:szCs w:val="28"/>
          <w:lang w:val="uk-UA"/>
        </w:rPr>
        <w:t xml:space="preserve">13. </w:t>
      </w:r>
      <w:proofErr w:type="spellStart"/>
      <w:r w:rsidRPr="00375C82">
        <w:rPr>
          <w:szCs w:val="28"/>
          <w:lang w:val="uk-UA"/>
        </w:rPr>
        <w:t>Ликов</w:t>
      </w:r>
      <w:proofErr w:type="spellEnd"/>
      <w:r w:rsidRPr="00375C82">
        <w:rPr>
          <w:szCs w:val="28"/>
          <w:lang w:val="uk-UA"/>
        </w:rPr>
        <w:t xml:space="preserve"> О.О., </w:t>
      </w:r>
      <w:proofErr w:type="spellStart"/>
      <w:r w:rsidRPr="00375C82">
        <w:rPr>
          <w:szCs w:val="28"/>
          <w:lang w:val="uk-UA"/>
        </w:rPr>
        <w:t>Середенко</w:t>
      </w:r>
      <w:proofErr w:type="spellEnd"/>
      <w:r w:rsidRPr="00375C82">
        <w:rPr>
          <w:szCs w:val="28"/>
          <w:lang w:val="uk-UA"/>
        </w:rPr>
        <w:t xml:space="preserve"> Л.П., Добровольська Н.О. Лікувальна фізкультура при внутрішніх хворобах: Практикум / О.О. </w:t>
      </w:r>
      <w:proofErr w:type="spellStart"/>
      <w:r w:rsidRPr="00375C82">
        <w:rPr>
          <w:szCs w:val="28"/>
          <w:lang w:val="uk-UA"/>
        </w:rPr>
        <w:t>Ликов</w:t>
      </w:r>
      <w:proofErr w:type="spellEnd"/>
      <w:r w:rsidRPr="00375C82">
        <w:rPr>
          <w:szCs w:val="28"/>
          <w:lang w:val="uk-UA"/>
        </w:rPr>
        <w:t xml:space="preserve">, Л.П. </w:t>
      </w:r>
      <w:proofErr w:type="spellStart"/>
      <w:r w:rsidRPr="00375C82">
        <w:rPr>
          <w:szCs w:val="28"/>
          <w:lang w:val="uk-UA"/>
        </w:rPr>
        <w:t>Середенко</w:t>
      </w:r>
      <w:proofErr w:type="spellEnd"/>
      <w:r w:rsidRPr="00375C82">
        <w:rPr>
          <w:szCs w:val="28"/>
          <w:lang w:val="uk-UA"/>
        </w:rPr>
        <w:t>, Н.О. Добровольська. – Донецьк: Дон. держ. мед. ун-т, 2002. – 163 с.</w:t>
      </w:r>
    </w:p>
    <w:p w14:paraId="6306A02C" w14:textId="77777777" w:rsidR="00B866F0" w:rsidRPr="00375C82" w:rsidRDefault="00B866F0" w:rsidP="00B866F0">
      <w:pPr>
        <w:spacing w:after="0" w:line="360" w:lineRule="auto"/>
        <w:ind w:firstLine="709"/>
        <w:jc w:val="both"/>
        <w:rPr>
          <w:szCs w:val="28"/>
          <w:lang w:val="uk-UA"/>
        </w:rPr>
      </w:pPr>
      <w:r w:rsidRPr="00375C82">
        <w:rPr>
          <w:szCs w:val="28"/>
          <w:lang w:val="uk-UA"/>
        </w:rPr>
        <w:t xml:space="preserve">14. </w:t>
      </w:r>
      <w:proofErr w:type="spellStart"/>
      <w:r w:rsidRPr="00375C82">
        <w:rPr>
          <w:szCs w:val="28"/>
          <w:lang w:val="uk-UA"/>
        </w:rPr>
        <w:t>Магльована</w:t>
      </w:r>
      <w:proofErr w:type="spellEnd"/>
      <w:r w:rsidRPr="00375C82">
        <w:rPr>
          <w:szCs w:val="28"/>
          <w:lang w:val="uk-UA"/>
        </w:rPr>
        <w:t xml:space="preserve"> Г.П. Основи фізичної реабілітації / </w:t>
      </w:r>
      <w:proofErr w:type="spellStart"/>
      <w:r w:rsidRPr="00375C82">
        <w:rPr>
          <w:szCs w:val="28"/>
          <w:lang w:val="uk-UA"/>
        </w:rPr>
        <w:t>Магльована</w:t>
      </w:r>
      <w:proofErr w:type="spellEnd"/>
      <w:r w:rsidRPr="00375C82">
        <w:rPr>
          <w:szCs w:val="28"/>
          <w:lang w:val="uk-UA"/>
        </w:rPr>
        <w:t xml:space="preserve"> Г.П. – Львів: [Ліга-Прес], 2006. – 147 с. – ISBN 966-367-018-6.</w:t>
      </w:r>
    </w:p>
    <w:p w14:paraId="103BB2DF" w14:textId="77777777" w:rsidR="00B866F0" w:rsidRPr="00375C82" w:rsidRDefault="00B866F0" w:rsidP="00B866F0">
      <w:pPr>
        <w:spacing w:after="0" w:line="360" w:lineRule="auto"/>
        <w:ind w:firstLine="709"/>
        <w:jc w:val="both"/>
        <w:rPr>
          <w:szCs w:val="28"/>
          <w:lang w:val="uk-UA"/>
        </w:rPr>
      </w:pPr>
      <w:r w:rsidRPr="00375C82">
        <w:rPr>
          <w:szCs w:val="28"/>
          <w:lang w:val="uk-UA"/>
        </w:rPr>
        <w:t xml:space="preserve">15. Медична і соціальна реабілітація: підручник / В. Б. Самойленко, Н. П. Яковенко, І. О. </w:t>
      </w:r>
      <w:proofErr w:type="spellStart"/>
      <w:r w:rsidRPr="00375C82">
        <w:rPr>
          <w:szCs w:val="28"/>
          <w:lang w:val="uk-UA"/>
        </w:rPr>
        <w:t>Петряшев</w:t>
      </w:r>
      <w:proofErr w:type="spellEnd"/>
      <w:r w:rsidRPr="00375C82">
        <w:rPr>
          <w:szCs w:val="28"/>
          <w:lang w:val="uk-UA"/>
        </w:rPr>
        <w:t xml:space="preserve"> та ін.. - К.: ВСВ «Медицина», 2013. - 464 с.</w:t>
      </w:r>
    </w:p>
    <w:p w14:paraId="5D49C44A" w14:textId="77777777" w:rsidR="00B866F0" w:rsidRPr="00375C82" w:rsidRDefault="00B866F0" w:rsidP="00B866F0">
      <w:pPr>
        <w:spacing w:after="0" w:line="360" w:lineRule="auto"/>
        <w:ind w:firstLine="709"/>
        <w:jc w:val="both"/>
        <w:rPr>
          <w:szCs w:val="28"/>
          <w:lang w:val="uk-UA"/>
        </w:rPr>
      </w:pPr>
      <w:r w:rsidRPr="00375C82">
        <w:rPr>
          <w:szCs w:val="28"/>
          <w:lang w:val="uk-UA"/>
        </w:rPr>
        <w:t xml:space="preserve">16. Мухін В.М. Фізична реабілітація: </w:t>
      </w:r>
      <w:proofErr w:type="spellStart"/>
      <w:r w:rsidRPr="00375C82">
        <w:rPr>
          <w:szCs w:val="28"/>
          <w:lang w:val="uk-UA"/>
        </w:rPr>
        <w:t>підруч</w:t>
      </w:r>
      <w:proofErr w:type="spellEnd"/>
      <w:r w:rsidRPr="00375C82">
        <w:rPr>
          <w:szCs w:val="28"/>
          <w:lang w:val="uk-UA"/>
        </w:rPr>
        <w:t>. для вузів / В.М. Мухін. – К.: Олімп, л–ра, 2003. – 358 с.</w:t>
      </w:r>
    </w:p>
    <w:p w14:paraId="71FC3C52" w14:textId="77777777" w:rsidR="00B866F0" w:rsidRPr="00375C82" w:rsidRDefault="00B866F0" w:rsidP="00B866F0">
      <w:pPr>
        <w:spacing w:after="0" w:line="360" w:lineRule="auto"/>
        <w:ind w:firstLine="709"/>
        <w:jc w:val="both"/>
        <w:rPr>
          <w:szCs w:val="28"/>
          <w:lang w:val="uk-UA"/>
        </w:rPr>
      </w:pPr>
      <w:r w:rsidRPr="00375C82">
        <w:rPr>
          <w:szCs w:val="28"/>
          <w:lang w:val="uk-UA"/>
        </w:rPr>
        <w:t xml:space="preserve">17. </w:t>
      </w:r>
      <w:proofErr w:type="spellStart"/>
      <w:r w:rsidRPr="00375C82">
        <w:rPr>
          <w:szCs w:val="28"/>
          <w:lang w:val="uk-UA"/>
        </w:rPr>
        <w:t>Мятига</w:t>
      </w:r>
      <w:proofErr w:type="spellEnd"/>
      <w:r w:rsidRPr="00375C82">
        <w:rPr>
          <w:szCs w:val="28"/>
          <w:lang w:val="uk-UA"/>
        </w:rPr>
        <w:t xml:space="preserve"> О.М. Клінічний реабілітаційний менеджмент при порушеннях постави, </w:t>
      </w:r>
      <w:proofErr w:type="spellStart"/>
      <w:r w:rsidRPr="00375C82">
        <w:rPr>
          <w:szCs w:val="28"/>
          <w:lang w:val="uk-UA"/>
        </w:rPr>
        <w:t>сколіозах</w:t>
      </w:r>
      <w:proofErr w:type="spellEnd"/>
      <w:r w:rsidRPr="00375C82">
        <w:rPr>
          <w:szCs w:val="28"/>
          <w:lang w:val="uk-UA"/>
        </w:rPr>
        <w:t xml:space="preserve"> та плоскостопості: Методичні рекомендації / О.М. </w:t>
      </w:r>
      <w:proofErr w:type="spellStart"/>
      <w:r w:rsidRPr="00375C82">
        <w:rPr>
          <w:szCs w:val="28"/>
          <w:lang w:val="uk-UA"/>
        </w:rPr>
        <w:t>Мятига</w:t>
      </w:r>
      <w:proofErr w:type="spellEnd"/>
      <w:r w:rsidRPr="00375C82">
        <w:rPr>
          <w:szCs w:val="28"/>
          <w:lang w:val="uk-UA"/>
        </w:rPr>
        <w:t>. - Харків, 1998. - 36 с.</w:t>
      </w:r>
    </w:p>
    <w:p w14:paraId="74A31623" w14:textId="77777777" w:rsidR="00B866F0" w:rsidRPr="00375C82" w:rsidRDefault="00B866F0" w:rsidP="00B866F0">
      <w:pPr>
        <w:spacing w:after="0" w:line="360" w:lineRule="auto"/>
        <w:ind w:firstLine="709"/>
        <w:jc w:val="both"/>
        <w:rPr>
          <w:szCs w:val="28"/>
          <w:lang w:val="uk-UA"/>
        </w:rPr>
      </w:pPr>
      <w:r w:rsidRPr="00375C82">
        <w:rPr>
          <w:szCs w:val="28"/>
          <w:lang w:val="uk-UA"/>
        </w:rPr>
        <w:t xml:space="preserve">18. </w:t>
      </w:r>
      <w:proofErr w:type="spellStart"/>
      <w:r w:rsidRPr="00375C82">
        <w:rPr>
          <w:szCs w:val="28"/>
          <w:lang w:val="uk-UA"/>
        </w:rPr>
        <w:t>Окамото</w:t>
      </w:r>
      <w:proofErr w:type="spellEnd"/>
      <w:r w:rsidRPr="00375C82">
        <w:rPr>
          <w:szCs w:val="28"/>
          <w:lang w:val="uk-UA"/>
        </w:rPr>
        <w:t xml:space="preserve"> Г. Основи фізичної реабілітації: </w:t>
      </w:r>
      <w:proofErr w:type="spellStart"/>
      <w:r w:rsidRPr="00375C82">
        <w:rPr>
          <w:szCs w:val="28"/>
          <w:lang w:val="uk-UA"/>
        </w:rPr>
        <w:t>навч</w:t>
      </w:r>
      <w:proofErr w:type="spellEnd"/>
      <w:r w:rsidRPr="00375C82">
        <w:rPr>
          <w:szCs w:val="28"/>
          <w:lang w:val="uk-UA"/>
        </w:rPr>
        <w:t xml:space="preserve">. </w:t>
      </w:r>
      <w:proofErr w:type="spellStart"/>
      <w:r w:rsidRPr="00375C82">
        <w:rPr>
          <w:szCs w:val="28"/>
          <w:lang w:val="uk-UA"/>
        </w:rPr>
        <w:t>посіб</w:t>
      </w:r>
      <w:proofErr w:type="spellEnd"/>
      <w:r w:rsidRPr="00375C82">
        <w:rPr>
          <w:szCs w:val="28"/>
          <w:lang w:val="uk-UA"/>
        </w:rPr>
        <w:t xml:space="preserve">. / Гері </w:t>
      </w:r>
      <w:proofErr w:type="spellStart"/>
      <w:r w:rsidRPr="00375C82">
        <w:rPr>
          <w:szCs w:val="28"/>
          <w:lang w:val="uk-UA"/>
        </w:rPr>
        <w:t>Окамото</w:t>
      </w:r>
      <w:proofErr w:type="spellEnd"/>
      <w:r w:rsidRPr="00375C82">
        <w:rPr>
          <w:szCs w:val="28"/>
          <w:lang w:val="uk-UA"/>
        </w:rPr>
        <w:t xml:space="preserve">; пер. Юрія </w:t>
      </w:r>
      <w:proofErr w:type="spellStart"/>
      <w:r w:rsidRPr="00375C82">
        <w:rPr>
          <w:szCs w:val="28"/>
          <w:lang w:val="uk-UA"/>
        </w:rPr>
        <w:t>Кобіва</w:t>
      </w:r>
      <w:proofErr w:type="spellEnd"/>
      <w:r w:rsidRPr="00375C82">
        <w:rPr>
          <w:szCs w:val="28"/>
          <w:lang w:val="uk-UA"/>
        </w:rPr>
        <w:t xml:space="preserve"> та Анастасії </w:t>
      </w:r>
      <w:proofErr w:type="spellStart"/>
      <w:r w:rsidRPr="00375C82">
        <w:rPr>
          <w:szCs w:val="28"/>
          <w:lang w:val="uk-UA"/>
        </w:rPr>
        <w:t>Добриніної</w:t>
      </w:r>
      <w:proofErr w:type="spellEnd"/>
      <w:r w:rsidRPr="00375C82">
        <w:rPr>
          <w:szCs w:val="28"/>
          <w:lang w:val="uk-UA"/>
        </w:rPr>
        <w:t>. – Львів: [Галицька видавнича спілка], 2002. – 293 с. – ISBN 966-7893-17-0.</w:t>
      </w:r>
    </w:p>
    <w:p w14:paraId="2F9542C3" w14:textId="77777777" w:rsidR="00B866F0" w:rsidRPr="00375C82" w:rsidRDefault="00B866F0" w:rsidP="00B866F0">
      <w:pPr>
        <w:spacing w:after="0" w:line="360" w:lineRule="auto"/>
        <w:ind w:firstLine="709"/>
        <w:jc w:val="both"/>
        <w:rPr>
          <w:szCs w:val="28"/>
          <w:lang w:val="uk-UA"/>
        </w:rPr>
      </w:pPr>
      <w:r w:rsidRPr="00375C82">
        <w:rPr>
          <w:szCs w:val="28"/>
          <w:lang w:val="uk-UA"/>
        </w:rPr>
        <w:t xml:space="preserve">19. Ортопедія і травматологія / За ред. проф. О.М. </w:t>
      </w:r>
      <w:proofErr w:type="spellStart"/>
      <w:r w:rsidRPr="00375C82">
        <w:rPr>
          <w:szCs w:val="28"/>
          <w:lang w:val="uk-UA"/>
        </w:rPr>
        <w:t>Хвисюка</w:t>
      </w:r>
      <w:proofErr w:type="spellEnd"/>
      <w:r w:rsidRPr="00375C82">
        <w:rPr>
          <w:szCs w:val="28"/>
          <w:lang w:val="uk-UA"/>
        </w:rPr>
        <w:t>. – Х., 2013. 656 с.</w:t>
      </w:r>
    </w:p>
    <w:p w14:paraId="0C2F0B09" w14:textId="77777777" w:rsidR="00B866F0" w:rsidRPr="00375C82" w:rsidRDefault="00B866F0" w:rsidP="00B866F0">
      <w:pPr>
        <w:spacing w:after="0" w:line="360" w:lineRule="auto"/>
        <w:ind w:firstLine="709"/>
        <w:jc w:val="both"/>
        <w:rPr>
          <w:szCs w:val="28"/>
          <w:lang w:val="uk-UA"/>
        </w:rPr>
      </w:pPr>
      <w:r w:rsidRPr="00375C82">
        <w:rPr>
          <w:szCs w:val="28"/>
          <w:lang w:val="uk-UA"/>
        </w:rPr>
        <w:t xml:space="preserve">20. Основи реабілітації, фізіотерапії, лікувальної фізичної культури і масажу / За ред. В.В. </w:t>
      </w:r>
      <w:proofErr w:type="spellStart"/>
      <w:r w:rsidRPr="00375C82">
        <w:rPr>
          <w:szCs w:val="28"/>
          <w:lang w:val="uk-UA"/>
        </w:rPr>
        <w:t>Клапчука</w:t>
      </w:r>
      <w:proofErr w:type="spellEnd"/>
      <w:r w:rsidRPr="00375C82">
        <w:rPr>
          <w:szCs w:val="28"/>
          <w:lang w:val="uk-UA"/>
        </w:rPr>
        <w:t>, О.С. Полянської. – Чернівці: Прут, 2006. – 208 с.</w:t>
      </w:r>
    </w:p>
    <w:p w14:paraId="03C703BB" w14:textId="77777777" w:rsidR="00B866F0" w:rsidRPr="00375C82" w:rsidRDefault="00B866F0" w:rsidP="00B866F0">
      <w:pPr>
        <w:spacing w:after="0" w:line="360" w:lineRule="auto"/>
        <w:ind w:firstLine="709"/>
        <w:jc w:val="both"/>
        <w:rPr>
          <w:szCs w:val="28"/>
          <w:lang w:val="uk-UA"/>
        </w:rPr>
      </w:pPr>
      <w:r w:rsidRPr="00375C82">
        <w:rPr>
          <w:szCs w:val="28"/>
          <w:lang w:val="uk-UA"/>
        </w:rPr>
        <w:t xml:space="preserve">21. Основи внутрішньої медицини та фізичної реабілітації / за ред. Швед М.І. - Видавництво: </w:t>
      </w:r>
      <w:proofErr w:type="spellStart"/>
      <w:r w:rsidRPr="00375C82">
        <w:rPr>
          <w:szCs w:val="28"/>
          <w:lang w:val="uk-UA"/>
        </w:rPr>
        <w:t>Укрмедкнига</w:t>
      </w:r>
      <w:proofErr w:type="spellEnd"/>
      <w:r w:rsidRPr="00375C82">
        <w:rPr>
          <w:szCs w:val="28"/>
          <w:lang w:val="uk-UA"/>
        </w:rPr>
        <w:t>, 2021 – 412 с.</w:t>
      </w:r>
    </w:p>
    <w:p w14:paraId="04E6DDE6" w14:textId="77777777" w:rsidR="00B866F0" w:rsidRPr="00375C82" w:rsidRDefault="00B866F0" w:rsidP="00B866F0">
      <w:pPr>
        <w:spacing w:after="0" w:line="360" w:lineRule="auto"/>
        <w:ind w:firstLine="709"/>
        <w:jc w:val="both"/>
        <w:rPr>
          <w:szCs w:val="28"/>
          <w:lang w:val="uk-UA"/>
        </w:rPr>
      </w:pPr>
      <w:r w:rsidRPr="00375C82">
        <w:rPr>
          <w:szCs w:val="28"/>
          <w:lang w:val="uk-UA"/>
        </w:rPr>
        <w:t xml:space="preserve">22. Полянська О.С., </w:t>
      </w:r>
      <w:proofErr w:type="spellStart"/>
      <w:r w:rsidRPr="00375C82">
        <w:rPr>
          <w:szCs w:val="28"/>
          <w:lang w:val="uk-UA"/>
        </w:rPr>
        <w:t>Тащук</w:t>
      </w:r>
      <w:proofErr w:type="spellEnd"/>
      <w:r w:rsidRPr="00375C82">
        <w:rPr>
          <w:szCs w:val="28"/>
          <w:lang w:val="uk-UA"/>
        </w:rPr>
        <w:t xml:space="preserve"> В.К. Медична та соціальна реабілітація: Навчальний посібник / О.С. Полянська, В.К. </w:t>
      </w:r>
      <w:proofErr w:type="spellStart"/>
      <w:r w:rsidRPr="00375C82">
        <w:rPr>
          <w:szCs w:val="28"/>
          <w:lang w:val="uk-UA"/>
        </w:rPr>
        <w:t>Тащук</w:t>
      </w:r>
      <w:proofErr w:type="spellEnd"/>
      <w:r w:rsidRPr="00375C82">
        <w:rPr>
          <w:szCs w:val="28"/>
          <w:lang w:val="uk-UA"/>
        </w:rPr>
        <w:t xml:space="preserve">. – Чернівці: </w:t>
      </w:r>
      <w:proofErr w:type="spellStart"/>
      <w:r w:rsidRPr="00375C82">
        <w:rPr>
          <w:szCs w:val="28"/>
          <w:lang w:val="uk-UA"/>
        </w:rPr>
        <w:t>Медакадемія</w:t>
      </w:r>
      <w:proofErr w:type="spellEnd"/>
      <w:r w:rsidRPr="00375C82">
        <w:rPr>
          <w:szCs w:val="28"/>
          <w:lang w:val="uk-UA"/>
        </w:rPr>
        <w:t>, 2004. – 232с.</w:t>
      </w:r>
    </w:p>
    <w:p w14:paraId="27DB868A" w14:textId="77777777" w:rsidR="00B866F0" w:rsidRPr="00375C82" w:rsidRDefault="00B866F0" w:rsidP="00B866F0">
      <w:pPr>
        <w:spacing w:after="0" w:line="360" w:lineRule="auto"/>
        <w:ind w:firstLine="709"/>
        <w:jc w:val="both"/>
        <w:rPr>
          <w:szCs w:val="28"/>
          <w:lang w:val="uk-UA"/>
        </w:rPr>
      </w:pPr>
      <w:r w:rsidRPr="00375C82">
        <w:rPr>
          <w:szCs w:val="28"/>
          <w:lang w:val="uk-UA"/>
        </w:rPr>
        <w:t xml:space="preserve">23. </w:t>
      </w:r>
      <w:proofErr w:type="spellStart"/>
      <w:r w:rsidRPr="00375C82">
        <w:rPr>
          <w:szCs w:val="28"/>
          <w:lang w:val="uk-UA"/>
        </w:rPr>
        <w:t>Примачок</w:t>
      </w:r>
      <w:proofErr w:type="spellEnd"/>
      <w:r w:rsidRPr="00375C82">
        <w:rPr>
          <w:szCs w:val="28"/>
          <w:lang w:val="uk-UA"/>
        </w:rPr>
        <w:t xml:space="preserve"> Л. Л. Історія медицини та реабілітації: </w:t>
      </w:r>
      <w:proofErr w:type="spellStart"/>
      <w:r w:rsidRPr="00375C82">
        <w:rPr>
          <w:szCs w:val="28"/>
          <w:lang w:val="uk-UA"/>
        </w:rPr>
        <w:t>навч</w:t>
      </w:r>
      <w:proofErr w:type="spellEnd"/>
      <w:r w:rsidRPr="00375C82">
        <w:rPr>
          <w:szCs w:val="28"/>
          <w:lang w:val="uk-UA"/>
        </w:rPr>
        <w:t xml:space="preserve">. </w:t>
      </w:r>
      <w:proofErr w:type="spellStart"/>
      <w:r w:rsidRPr="00375C82">
        <w:rPr>
          <w:szCs w:val="28"/>
          <w:lang w:val="uk-UA"/>
        </w:rPr>
        <w:t>посіб</w:t>
      </w:r>
      <w:proofErr w:type="spellEnd"/>
      <w:r w:rsidRPr="00375C82">
        <w:rPr>
          <w:szCs w:val="28"/>
          <w:lang w:val="uk-UA"/>
        </w:rPr>
        <w:t xml:space="preserve">./ Л.Л. </w:t>
      </w:r>
      <w:proofErr w:type="spellStart"/>
      <w:r w:rsidRPr="00375C82">
        <w:rPr>
          <w:szCs w:val="28"/>
          <w:lang w:val="uk-UA"/>
        </w:rPr>
        <w:t>Примачок</w:t>
      </w:r>
      <w:proofErr w:type="spellEnd"/>
      <w:r w:rsidRPr="00375C82">
        <w:rPr>
          <w:szCs w:val="28"/>
          <w:lang w:val="uk-UA"/>
        </w:rPr>
        <w:t>. - Ніжин: НДУ ім. Гоголя, 2015. - 104 с.</w:t>
      </w:r>
    </w:p>
    <w:p w14:paraId="2BC528A3" w14:textId="77777777" w:rsidR="00B866F0" w:rsidRPr="00375C82" w:rsidRDefault="00B866F0" w:rsidP="00B866F0">
      <w:pPr>
        <w:spacing w:after="0" w:line="360" w:lineRule="auto"/>
        <w:ind w:firstLine="709"/>
        <w:jc w:val="both"/>
        <w:rPr>
          <w:szCs w:val="28"/>
          <w:lang w:val="uk-UA"/>
        </w:rPr>
      </w:pPr>
      <w:r w:rsidRPr="00375C82">
        <w:rPr>
          <w:szCs w:val="28"/>
          <w:lang w:val="uk-UA"/>
        </w:rPr>
        <w:lastRenderedPageBreak/>
        <w:t xml:space="preserve">24. Самойленко В.Б., Яковенко Н.П., </w:t>
      </w:r>
      <w:proofErr w:type="spellStart"/>
      <w:r w:rsidRPr="00375C82">
        <w:rPr>
          <w:szCs w:val="28"/>
          <w:lang w:val="uk-UA"/>
        </w:rPr>
        <w:t>Петряшев</w:t>
      </w:r>
      <w:proofErr w:type="spellEnd"/>
      <w:r w:rsidRPr="00375C82">
        <w:rPr>
          <w:szCs w:val="28"/>
          <w:lang w:val="uk-UA"/>
        </w:rPr>
        <w:t xml:space="preserve"> І.О. Медична і соціальна реабілітація: підручник / В.Б. Самойленко, Н.П. Яковенко, І.О. </w:t>
      </w:r>
      <w:proofErr w:type="spellStart"/>
      <w:r w:rsidRPr="00375C82">
        <w:rPr>
          <w:szCs w:val="28"/>
          <w:lang w:val="uk-UA"/>
        </w:rPr>
        <w:t>Петряшев</w:t>
      </w:r>
      <w:proofErr w:type="spellEnd"/>
      <w:r w:rsidRPr="00375C82">
        <w:rPr>
          <w:szCs w:val="28"/>
          <w:lang w:val="uk-UA"/>
        </w:rPr>
        <w:t xml:space="preserve"> та ін. – К.: Медицина, 2013. – 463 с.</w:t>
      </w:r>
    </w:p>
    <w:p w14:paraId="45B4BA26" w14:textId="77777777" w:rsidR="00B866F0" w:rsidRPr="00375C82" w:rsidRDefault="00B866F0" w:rsidP="00B866F0">
      <w:pPr>
        <w:spacing w:after="0" w:line="360" w:lineRule="auto"/>
        <w:ind w:firstLine="709"/>
        <w:jc w:val="both"/>
        <w:rPr>
          <w:szCs w:val="28"/>
          <w:lang w:val="uk-UA"/>
        </w:rPr>
      </w:pPr>
      <w:r w:rsidRPr="00375C82">
        <w:rPr>
          <w:szCs w:val="28"/>
          <w:lang w:val="uk-UA"/>
        </w:rPr>
        <w:t xml:space="preserve">25. Соколовський В.С. та ін. Лікувальна фізична культура: Підручник / В.С. Соколовський, Н.О. Романова, О.Г. </w:t>
      </w:r>
      <w:proofErr w:type="spellStart"/>
      <w:r w:rsidRPr="00375C82">
        <w:rPr>
          <w:szCs w:val="28"/>
          <w:lang w:val="uk-UA"/>
        </w:rPr>
        <w:t>Юшковська</w:t>
      </w:r>
      <w:proofErr w:type="spellEnd"/>
      <w:r w:rsidRPr="00375C82">
        <w:rPr>
          <w:szCs w:val="28"/>
          <w:lang w:val="uk-UA"/>
        </w:rPr>
        <w:t xml:space="preserve">. – Одеса: </w:t>
      </w:r>
      <w:proofErr w:type="spellStart"/>
      <w:r w:rsidRPr="00375C82">
        <w:rPr>
          <w:szCs w:val="28"/>
          <w:lang w:val="uk-UA"/>
        </w:rPr>
        <w:t>Одес</w:t>
      </w:r>
      <w:proofErr w:type="spellEnd"/>
      <w:r w:rsidRPr="00375C82">
        <w:rPr>
          <w:szCs w:val="28"/>
          <w:lang w:val="uk-UA"/>
        </w:rPr>
        <w:t>. держ. мед. ун-т. – 2005. – 234 с. – (Б-ка студента-медика).</w:t>
      </w:r>
    </w:p>
    <w:p w14:paraId="415621D7" w14:textId="77777777" w:rsidR="00B866F0" w:rsidRPr="00375C82" w:rsidRDefault="00B866F0" w:rsidP="00B866F0">
      <w:pPr>
        <w:spacing w:after="0" w:line="360" w:lineRule="auto"/>
        <w:ind w:firstLine="709"/>
        <w:jc w:val="both"/>
        <w:rPr>
          <w:szCs w:val="28"/>
          <w:lang w:val="uk-UA"/>
        </w:rPr>
      </w:pPr>
      <w:r w:rsidRPr="00375C82">
        <w:rPr>
          <w:szCs w:val="28"/>
          <w:lang w:val="uk-UA"/>
        </w:rPr>
        <w:t xml:space="preserve">26. Спортивна медицина і фізична реабілітація : </w:t>
      </w:r>
      <w:proofErr w:type="spellStart"/>
      <w:r w:rsidRPr="00375C82">
        <w:rPr>
          <w:szCs w:val="28"/>
          <w:lang w:val="uk-UA"/>
        </w:rPr>
        <w:t>навч</w:t>
      </w:r>
      <w:proofErr w:type="spellEnd"/>
      <w:r w:rsidRPr="00375C82">
        <w:rPr>
          <w:szCs w:val="28"/>
          <w:lang w:val="uk-UA"/>
        </w:rPr>
        <w:t xml:space="preserve">. </w:t>
      </w:r>
      <w:proofErr w:type="spellStart"/>
      <w:r w:rsidRPr="00375C82">
        <w:rPr>
          <w:szCs w:val="28"/>
          <w:lang w:val="uk-UA"/>
        </w:rPr>
        <w:t>посіб</w:t>
      </w:r>
      <w:proofErr w:type="spellEnd"/>
      <w:r w:rsidRPr="00375C82">
        <w:rPr>
          <w:szCs w:val="28"/>
          <w:lang w:val="uk-UA"/>
        </w:rPr>
        <w:t xml:space="preserve">. для </w:t>
      </w:r>
      <w:proofErr w:type="spellStart"/>
      <w:r w:rsidRPr="00375C82">
        <w:rPr>
          <w:szCs w:val="28"/>
          <w:lang w:val="uk-UA"/>
        </w:rPr>
        <w:t>студ</w:t>
      </w:r>
      <w:proofErr w:type="spellEnd"/>
      <w:r w:rsidRPr="00375C82">
        <w:rPr>
          <w:szCs w:val="28"/>
          <w:lang w:val="uk-UA"/>
        </w:rPr>
        <w:t xml:space="preserve">. </w:t>
      </w:r>
      <w:proofErr w:type="spellStart"/>
      <w:r w:rsidRPr="00375C82">
        <w:rPr>
          <w:szCs w:val="28"/>
          <w:lang w:val="uk-UA"/>
        </w:rPr>
        <w:t>вищ</w:t>
      </w:r>
      <w:proofErr w:type="spellEnd"/>
      <w:r w:rsidRPr="00375C82">
        <w:rPr>
          <w:szCs w:val="28"/>
          <w:lang w:val="uk-UA"/>
        </w:rPr>
        <w:t xml:space="preserve">. мед. </w:t>
      </w:r>
      <w:proofErr w:type="spellStart"/>
      <w:r w:rsidRPr="00375C82">
        <w:rPr>
          <w:szCs w:val="28"/>
          <w:lang w:val="uk-UA"/>
        </w:rPr>
        <w:t>закл</w:t>
      </w:r>
      <w:proofErr w:type="spellEnd"/>
      <w:r w:rsidRPr="00375C82">
        <w:rPr>
          <w:szCs w:val="28"/>
          <w:lang w:val="uk-UA"/>
        </w:rPr>
        <w:t xml:space="preserve">. освіти IV рівня акредитації / В.А. </w:t>
      </w:r>
      <w:proofErr w:type="spellStart"/>
      <w:r w:rsidRPr="00375C82">
        <w:rPr>
          <w:szCs w:val="28"/>
          <w:lang w:val="uk-UA"/>
        </w:rPr>
        <w:t>Шаповалова</w:t>
      </w:r>
      <w:proofErr w:type="spellEnd"/>
      <w:r w:rsidRPr="00375C82">
        <w:rPr>
          <w:szCs w:val="28"/>
          <w:lang w:val="uk-UA"/>
        </w:rPr>
        <w:t xml:space="preserve">, В.М. Коршак, В.М. </w:t>
      </w:r>
      <w:proofErr w:type="spellStart"/>
      <w:r w:rsidRPr="00375C82">
        <w:rPr>
          <w:szCs w:val="28"/>
          <w:lang w:val="uk-UA"/>
        </w:rPr>
        <w:t>Халтагарова</w:t>
      </w:r>
      <w:proofErr w:type="spellEnd"/>
      <w:r w:rsidRPr="00375C82">
        <w:rPr>
          <w:szCs w:val="28"/>
          <w:lang w:val="uk-UA"/>
        </w:rPr>
        <w:t xml:space="preserve"> та ін. - Київ : Медицина, 2008. - 248 с.</w:t>
      </w:r>
    </w:p>
    <w:p w14:paraId="205D0D60" w14:textId="77777777" w:rsidR="00B866F0" w:rsidRPr="00375C82" w:rsidRDefault="00B866F0" w:rsidP="00B866F0">
      <w:pPr>
        <w:spacing w:after="0" w:line="360" w:lineRule="auto"/>
        <w:ind w:firstLine="709"/>
        <w:jc w:val="both"/>
        <w:rPr>
          <w:szCs w:val="28"/>
          <w:lang w:val="uk-UA"/>
        </w:rPr>
      </w:pPr>
      <w:r w:rsidRPr="00375C82">
        <w:rPr>
          <w:szCs w:val="28"/>
          <w:lang w:val="uk-UA"/>
        </w:rPr>
        <w:t xml:space="preserve">27. Терапевтичні вправи: </w:t>
      </w:r>
      <w:proofErr w:type="spellStart"/>
      <w:r w:rsidRPr="00375C82">
        <w:rPr>
          <w:szCs w:val="28"/>
          <w:lang w:val="uk-UA"/>
        </w:rPr>
        <w:t>навч</w:t>
      </w:r>
      <w:proofErr w:type="spellEnd"/>
      <w:r w:rsidRPr="00375C82">
        <w:rPr>
          <w:szCs w:val="28"/>
          <w:lang w:val="uk-UA"/>
        </w:rPr>
        <w:t xml:space="preserve">. </w:t>
      </w:r>
      <w:proofErr w:type="spellStart"/>
      <w:r w:rsidRPr="00375C82">
        <w:rPr>
          <w:szCs w:val="28"/>
          <w:lang w:val="uk-UA"/>
        </w:rPr>
        <w:t>посіб</w:t>
      </w:r>
      <w:proofErr w:type="spellEnd"/>
      <w:r w:rsidRPr="00375C82">
        <w:rPr>
          <w:szCs w:val="28"/>
          <w:lang w:val="uk-UA"/>
        </w:rPr>
        <w:t xml:space="preserve">. / [О. Єжова, К. </w:t>
      </w:r>
      <w:proofErr w:type="spellStart"/>
      <w:r w:rsidRPr="00375C82">
        <w:rPr>
          <w:szCs w:val="28"/>
          <w:lang w:val="uk-UA"/>
        </w:rPr>
        <w:t>Тимрук-Скоропад</w:t>
      </w:r>
      <w:proofErr w:type="spellEnd"/>
      <w:r w:rsidRPr="00375C82">
        <w:rPr>
          <w:szCs w:val="28"/>
          <w:lang w:val="uk-UA"/>
        </w:rPr>
        <w:t xml:space="preserve">, Л. </w:t>
      </w:r>
      <w:proofErr w:type="spellStart"/>
      <w:r w:rsidRPr="00375C82">
        <w:rPr>
          <w:szCs w:val="28"/>
          <w:lang w:val="uk-UA"/>
        </w:rPr>
        <w:t>Ціж</w:t>
      </w:r>
      <w:proofErr w:type="spellEnd"/>
      <w:r w:rsidRPr="00375C82">
        <w:rPr>
          <w:szCs w:val="28"/>
          <w:lang w:val="uk-UA"/>
        </w:rPr>
        <w:t>, О. Ситник]. – Житомир: ПП «Євро-Волинь», 2021. – 150 с.</w:t>
      </w:r>
    </w:p>
    <w:p w14:paraId="2CD6CE4E" w14:textId="77777777" w:rsidR="00B866F0" w:rsidRPr="00375C82" w:rsidRDefault="00B866F0" w:rsidP="00B866F0">
      <w:pPr>
        <w:spacing w:after="0" w:line="360" w:lineRule="auto"/>
        <w:ind w:firstLine="709"/>
        <w:jc w:val="both"/>
        <w:rPr>
          <w:szCs w:val="28"/>
          <w:lang w:val="uk-UA"/>
        </w:rPr>
      </w:pPr>
      <w:r w:rsidRPr="00375C82">
        <w:rPr>
          <w:szCs w:val="28"/>
          <w:lang w:val="uk-UA"/>
        </w:rPr>
        <w:t xml:space="preserve">28. Травматологія та ортопедія: підручник для </w:t>
      </w:r>
      <w:proofErr w:type="spellStart"/>
      <w:r w:rsidRPr="00375C82">
        <w:rPr>
          <w:szCs w:val="28"/>
          <w:lang w:val="uk-UA"/>
        </w:rPr>
        <w:t>студ</w:t>
      </w:r>
      <w:proofErr w:type="spellEnd"/>
      <w:r w:rsidRPr="00375C82">
        <w:rPr>
          <w:szCs w:val="28"/>
          <w:lang w:val="uk-UA"/>
        </w:rPr>
        <w:t xml:space="preserve">. Вищих мед. </w:t>
      </w:r>
      <w:proofErr w:type="spellStart"/>
      <w:r w:rsidRPr="00375C82">
        <w:rPr>
          <w:szCs w:val="28"/>
          <w:lang w:val="uk-UA"/>
        </w:rPr>
        <w:t>навч</w:t>
      </w:r>
      <w:proofErr w:type="spellEnd"/>
      <w:r w:rsidRPr="00375C82">
        <w:rPr>
          <w:szCs w:val="28"/>
          <w:lang w:val="uk-UA"/>
        </w:rPr>
        <w:t xml:space="preserve">. закладів / за ред.: Голки Г.Г., Бур’янова О.А., </w:t>
      </w:r>
      <w:proofErr w:type="spellStart"/>
      <w:r w:rsidRPr="00375C82">
        <w:rPr>
          <w:szCs w:val="28"/>
          <w:lang w:val="uk-UA"/>
        </w:rPr>
        <w:t>Климовицького</w:t>
      </w:r>
      <w:proofErr w:type="spellEnd"/>
      <w:r w:rsidRPr="00375C82">
        <w:rPr>
          <w:szCs w:val="28"/>
          <w:lang w:val="uk-UA"/>
        </w:rPr>
        <w:t xml:space="preserve"> В.Г. - Вінниця: Нова Книга, 2013. - 400 с.</w:t>
      </w:r>
    </w:p>
    <w:p w14:paraId="47B5432D" w14:textId="77777777" w:rsidR="00B866F0" w:rsidRPr="00375C82" w:rsidRDefault="00B866F0" w:rsidP="00B866F0">
      <w:pPr>
        <w:spacing w:after="0" w:line="360" w:lineRule="auto"/>
        <w:ind w:firstLine="709"/>
        <w:jc w:val="both"/>
        <w:rPr>
          <w:szCs w:val="28"/>
          <w:lang w:val="uk-UA"/>
        </w:rPr>
      </w:pPr>
      <w:r w:rsidRPr="00375C82">
        <w:rPr>
          <w:szCs w:val="28"/>
          <w:lang w:val="uk-UA"/>
        </w:rPr>
        <w:t xml:space="preserve">29. Традиційні та нетрадиційні методи лікування в клінічній спортивній медицині / О.М. </w:t>
      </w:r>
      <w:proofErr w:type="spellStart"/>
      <w:r w:rsidRPr="00375C82">
        <w:rPr>
          <w:szCs w:val="28"/>
          <w:lang w:val="uk-UA"/>
        </w:rPr>
        <w:t>Хвистюк</w:t>
      </w:r>
      <w:proofErr w:type="spellEnd"/>
      <w:r w:rsidRPr="00375C82">
        <w:rPr>
          <w:szCs w:val="28"/>
          <w:lang w:val="uk-UA"/>
        </w:rPr>
        <w:t xml:space="preserve">, В.Г. Марченко, І.С. </w:t>
      </w:r>
      <w:proofErr w:type="spellStart"/>
      <w:r w:rsidRPr="00375C82">
        <w:rPr>
          <w:szCs w:val="28"/>
          <w:lang w:val="uk-UA"/>
        </w:rPr>
        <w:t>Вітенко</w:t>
      </w:r>
      <w:proofErr w:type="spellEnd"/>
      <w:r w:rsidRPr="00375C82">
        <w:rPr>
          <w:szCs w:val="28"/>
          <w:lang w:val="uk-UA"/>
        </w:rPr>
        <w:t xml:space="preserve"> та </w:t>
      </w:r>
      <w:proofErr w:type="spellStart"/>
      <w:r w:rsidRPr="00375C82">
        <w:rPr>
          <w:szCs w:val="28"/>
          <w:lang w:val="uk-UA"/>
        </w:rPr>
        <w:t>інш</w:t>
      </w:r>
      <w:proofErr w:type="spellEnd"/>
      <w:r w:rsidRPr="00375C82">
        <w:rPr>
          <w:szCs w:val="28"/>
          <w:lang w:val="uk-UA"/>
        </w:rPr>
        <w:t>. – Х.: Фоліо, 2007. – 409 с.</w:t>
      </w:r>
    </w:p>
    <w:p w14:paraId="0FDF0212" w14:textId="77777777" w:rsidR="00B866F0" w:rsidRPr="00375C82" w:rsidRDefault="00B866F0" w:rsidP="00B866F0">
      <w:pPr>
        <w:spacing w:after="0" w:line="360" w:lineRule="auto"/>
        <w:ind w:firstLine="709"/>
        <w:jc w:val="both"/>
        <w:rPr>
          <w:szCs w:val="28"/>
          <w:lang w:val="uk-UA"/>
        </w:rPr>
      </w:pPr>
      <w:r w:rsidRPr="00375C82">
        <w:rPr>
          <w:szCs w:val="28"/>
          <w:lang w:val="uk-UA"/>
        </w:rPr>
        <w:t xml:space="preserve">30. Фізичні чинники в медичній реабілітації. Підручник для студентів та лікарів / За </w:t>
      </w:r>
      <w:proofErr w:type="spellStart"/>
      <w:r w:rsidRPr="00375C82">
        <w:rPr>
          <w:szCs w:val="28"/>
          <w:lang w:val="uk-UA"/>
        </w:rPr>
        <w:t>заг.ред</w:t>
      </w:r>
      <w:proofErr w:type="spellEnd"/>
      <w:r w:rsidRPr="00375C82">
        <w:rPr>
          <w:szCs w:val="28"/>
          <w:lang w:val="uk-UA"/>
        </w:rPr>
        <w:t xml:space="preserve">. В.М. </w:t>
      </w:r>
      <w:proofErr w:type="spellStart"/>
      <w:r w:rsidRPr="00375C82">
        <w:rPr>
          <w:szCs w:val="28"/>
          <w:lang w:val="uk-UA"/>
        </w:rPr>
        <w:t>Сокрута</w:t>
      </w:r>
      <w:proofErr w:type="spellEnd"/>
      <w:r w:rsidRPr="00375C82">
        <w:rPr>
          <w:szCs w:val="28"/>
          <w:lang w:val="uk-UA"/>
        </w:rPr>
        <w:t xml:space="preserve">, В.М. </w:t>
      </w:r>
      <w:proofErr w:type="spellStart"/>
      <w:r w:rsidRPr="00375C82">
        <w:rPr>
          <w:szCs w:val="28"/>
          <w:lang w:val="uk-UA"/>
        </w:rPr>
        <w:t>Казакова</w:t>
      </w:r>
      <w:proofErr w:type="spellEnd"/>
      <w:r w:rsidRPr="00375C82">
        <w:rPr>
          <w:szCs w:val="28"/>
          <w:lang w:val="uk-UA"/>
        </w:rPr>
        <w:t xml:space="preserve">. – Донецьк: </w:t>
      </w:r>
      <w:proofErr w:type="spellStart"/>
      <w:r w:rsidRPr="00375C82">
        <w:rPr>
          <w:szCs w:val="28"/>
          <w:lang w:val="uk-UA"/>
        </w:rPr>
        <w:t>ДонНМУ</w:t>
      </w:r>
      <w:proofErr w:type="spellEnd"/>
      <w:r w:rsidRPr="00375C82">
        <w:rPr>
          <w:szCs w:val="28"/>
          <w:lang w:val="uk-UA"/>
        </w:rPr>
        <w:t>: ДОКТМО, 2008. – 576 с.</w:t>
      </w:r>
    </w:p>
    <w:p w14:paraId="795F3584" w14:textId="77777777" w:rsidR="00B866F0" w:rsidRPr="00375C82" w:rsidRDefault="00B866F0" w:rsidP="00B866F0">
      <w:pPr>
        <w:spacing w:after="0" w:line="360" w:lineRule="auto"/>
        <w:ind w:firstLine="709"/>
        <w:jc w:val="both"/>
        <w:rPr>
          <w:szCs w:val="28"/>
          <w:lang w:val="uk-UA"/>
        </w:rPr>
      </w:pPr>
      <w:r w:rsidRPr="00375C82">
        <w:rPr>
          <w:szCs w:val="28"/>
          <w:lang w:val="uk-UA"/>
        </w:rPr>
        <w:t>31. Церебральний параліч та реабілітація його спастичних форм: метод. вказівки / [уклад. Воронін Д.М., Трач В.М.]. – Хмельницький: ХНУ, 2008. – 55 с.</w:t>
      </w:r>
    </w:p>
    <w:p w14:paraId="54950602" w14:textId="77777777" w:rsidR="00B866F0" w:rsidRPr="00375C82" w:rsidRDefault="00B866F0" w:rsidP="00B866F0">
      <w:pPr>
        <w:spacing w:after="0" w:line="360" w:lineRule="auto"/>
        <w:ind w:firstLine="709"/>
        <w:jc w:val="both"/>
        <w:rPr>
          <w:szCs w:val="28"/>
          <w:lang w:val="uk-UA"/>
        </w:rPr>
      </w:pPr>
      <w:r w:rsidRPr="00375C82">
        <w:rPr>
          <w:szCs w:val="28"/>
          <w:lang w:val="uk-UA"/>
        </w:rPr>
        <w:t>32. Яковенко Н.П. Фізіотерапія (Підручник) / Яковенко Н.П., Самойленко В.Б. - Київ. ВСВ «Медицина» - 2018.-255 с.</w:t>
      </w:r>
    </w:p>
    <w:p w14:paraId="74145AB5" w14:textId="77777777" w:rsidR="00B866F0" w:rsidRPr="00375C82" w:rsidRDefault="00B866F0" w:rsidP="00B866F0">
      <w:pPr>
        <w:spacing w:after="0" w:line="360" w:lineRule="auto"/>
        <w:ind w:firstLine="709"/>
        <w:jc w:val="both"/>
        <w:rPr>
          <w:szCs w:val="28"/>
          <w:lang w:val="uk-UA"/>
        </w:rPr>
      </w:pPr>
      <w:r w:rsidRPr="00375C82">
        <w:rPr>
          <w:szCs w:val="28"/>
          <w:lang w:val="uk-UA"/>
        </w:rPr>
        <w:t xml:space="preserve">33. </w:t>
      </w:r>
      <w:proofErr w:type="spellStart"/>
      <w:r w:rsidRPr="00375C82">
        <w:rPr>
          <w:szCs w:val="28"/>
          <w:lang w:val="uk-UA"/>
        </w:rPr>
        <w:t>Alstrue</w:t>
      </w:r>
      <w:proofErr w:type="spellEnd"/>
      <w:r w:rsidRPr="00375C82">
        <w:rPr>
          <w:szCs w:val="28"/>
          <w:lang w:val="uk-UA"/>
        </w:rPr>
        <w:t xml:space="preserve"> </w:t>
      </w:r>
      <w:proofErr w:type="spellStart"/>
      <w:r w:rsidRPr="00375C82">
        <w:rPr>
          <w:szCs w:val="28"/>
          <w:lang w:val="uk-UA"/>
        </w:rPr>
        <w:t>Vidal</w:t>
      </w:r>
      <w:proofErr w:type="spellEnd"/>
      <w:r w:rsidRPr="00375C82">
        <w:rPr>
          <w:szCs w:val="28"/>
          <w:lang w:val="uk-UA"/>
        </w:rPr>
        <w:t xml:space="preserve"> A. </w:t>
      </w:r>
      <w:proofErr w:type="spellStart"/>
      <w:r w:rsidRPr="00375C82">
        <w:rPr>
          <w:szCs w:val="28"/>
          <w:lang w:val="uk-UA"/>
        </w:rPr>
        <w:t>New</w:t>
      </w:r>
      <w:proofErr w:type="spellEnd"/>
      <w:r w:rsidRPr="00375C82">
        <w:rPr>
          <w:szCs w:val="28"/>
          <w:lang w:val="uk-UA"/>
        </w:rPr>
        <w:t xml:space="preserve"> </w:t>
      </w:r>
      <w:proofErr w:type="spellStart"/>
      <w:r w:rsidRPr="00375C82">
        <w:rPr>
          <w:szCs w:val="28"/>
          <w:lang w:val="uk-UA"/>
        </w:rPr>
        <w:t>norms</w:t>
      </w:r>
      <w:proofErr w:type="spellEnd"/>
      <w:r w:rsidRPr="00375C82">
        <w:rPr>
          <w:szCs w:val="28"/>
          <w:lang w:val="uk-UA"/>
        </w:rPr>
        <w:t xml:space="preserve"> </w:t>
      </w:r>
      <w:proofErr w:type="spellStart"/>
      <w:r w:rsidRPr="00375C82">
        <w:rPr>
          <w:szCs w:val="28"/>
          <w:lang w:val="uk-UA"/>
        </w:rPr>
        <w:t>and</w:t>
      </w:r>
      <w:proofErr w:type="spellEnd"/>
      <w:r w:rsidRPr="00375C82">
        <w:rPr>
          <w:szCs w:val="28"/>
          <w:lang w:val="uk-UA"/>
        </w:rPr>
        <w:t xml:space="preserve"> </w:t>
      </w:r>
      <w:proofErr w:type="spellStart"/>
      <w:r w:rsidRPr="00375C82">
        <w:rPr>
          <w:szCs w:val="28"/>
          <w:lang w:val="uk-UA"/>
        </w:rPr>
        <w:t>advices</w:t>
      </w:r>
      <w:proofErr w:type="spellEnd"/>
      <w:r w:rsidRPr="00375C82">
        <w:rPr>
          <w:szCs w:val="28"/>
          <w:lang w:val="uk-UA"/>
        </w:rPr>
        <w:t xml:space="preserve"> </w:t>
      </w:r>
      <w:proofErr w:type="spellStart"/>
      <w:r w:rsidRPr="00375C82">
        <w:rPr>
          <w:szCs w:val="28"/>
          <w:lang w:val="uk-UA"/>
        </w:rPr>
        <w:t>in</w:t>
      </w:r>
      <w:proofErr w:type="spellEnd"/>
      <w:r w:rsidRPr="00375C82">
        <w:rPr>
          <w:szCs w:val="28"/>
          <w:lang w:val="uk-UA"/>
        </w:rPr>
        <w:t xml:space="preserve"> </w:t>
      </w:r>
      <w:proofErr w:type="spellStart"/>
      <w:r w:rsidRPr="00375C82">
        <w:rPr>
          <w:szCs w:val="28"/>
          <w:lang w:val="uk-UA"/>
        </w:rPr>
        <w:t>the</w:t>
      </w:r>
      <w:proofErr w:type="spellEnd"/>
      <w:r w:rsidRPr="00375C82">
        <w:rPr>
          <w:szCs w:val="28"/>
          <w:lang w:val="uk-UA"/>
        </w:rPr>
        <w:t xml:space="preserve"> </w:t>
      </w:r>
      <w:proofErr w:type="spellStart"/>
      <w:r w:rsidRPr="00375C82">
        <w:rPr>
          <w:szCs w:val="28"/>
          <w:lang w:val="uk-UA"/>
        </w:rPr>
        <w:t>evaluation</w:t>
      </w:r>
      <w:proofErr w:type="spellEnd"/>
      <w:r w:rsidRPr="00375C82">
        <w:rPr>
          <w:szCs w:val="28"/>
          <w:lang w:val="uk-UA"/>
        </w:rPr>
        <w:t xml:space="preserve"> </w:t>
      </w:r>
      <w:proofErr w:type="spellStart"/>
      <w:r w:rsidRPr="00375C82">
        <w:rPr>
          <w:szCs w:val="28"/>
          <w:lang w:val="uk-UA"/>
        </w:rPr>
        <w:t>of</w:t>
      </w:r>
      <w:proofErr w:type="spellEnd"/>
      <w:r w:rsidRPr="00375C82">
        <w:rPr>
          <w:szCs w:val="28"/>
          <w:lang w:val="uk-UA"/>
        </w:rPr>
        <w:t xml:space="preserve"> </w:t>
      </w:r>
      <w:proofErr w:type="spellStart"/>
      <w:r w:rsidRPr="00375C82">
        <w:rPr>
          <w:szCs w:val="28"/>
          <w:lang w:val="uk-UA"/>
        </w:rPr>
        <w:t>anthropometric</w:t>
      </w:r>
      <w:proofErr w:type="spellEnd"/>
      <w:r w:rsidRPr="00375C82">
        <w:rPr>
          <w:szCs w:val="28"/>
          <w:lang w:val="uk-UA"/>
        </w:rPr>
        <w:t xml:space="preserve"> </w:t>
      </w:r>
      <w:proofErr w:type="spellStart"/>
      <w:r w:rsidRPr="00375C82">
        <w:rPr>
          <w:szCs w:val="28"/>
          <w:lang w:val="uk-UA"/>
        </w:rPr>
        <w:t>parameters</w:t>
      </w:r>
      <w:proofErr w:type="spellEnd"/>
      <w:r w:rsidRPr="00375C82">
        <w:rPr>
          <w:szCs w:val="28"/>
          <w:lang w:val="uk-UA"/>
        </w:rPr>
        <w:t xml:space="preserve"> </w:t>
      </w:r>
      <w:proofErr w:type="spellStart"/>
      <w:r w:rsidRPr="00375C82">
        <w:rPr>
          <w:szCs w:val="28"/>
          <w:lang w:val="uk-UA"/>
        </w:rPr>
        <w:t>in</w:t>
      </w:r>
      <w:proofErr w:type="spellEnd"/>
      <w:r w:rsidRPr="00375C82">
        <w:rPr>
          <w:szCs w:val="28"/>
          <w:lang w:val="uk-UA"/>
        </w:rPr>
        <w:t xml:space="preserve"> </w:t>
      </w:r>
      <w:proofErr w:type="spellStart"/>
      <w:r w:rsidRPr="00375C82">
        <w:rPr>
          <w:szCs w:val="28"/>
          <w:lang w:val="uk-UA"/>
        </w:rPr>
        <w:t>our</w:t>
      </w:r>
      <w:proofErr w:type="spellEnd"/>
      <w:r w:rsidRPr="00375C82">
        <w:rPr>
          <w:szCs w:val="28"/>
          <w:lang w:val="uk-UA"/>
        </w:rPr>
        <w:t xml:space="preserve"> </w:t>
      </w:r>
      <w:proofErr w:type="spellStart"/>
      <w:r w:rsidRPr="00375C82">
        <w:rPr>
          <w:szCs w:val="28"/>
          <w:lang w:val="uk-UA"/>
        </w:rPr>
        <w:t>population</w:t>
      </w:r>
      <w:proofErr w:type="spellEnd"/>
      <w:r w:rsidRPr="00375C82">
        <w:rPr>
          <w:szCs w:val="28"/>
          <w:lang w:val="uk-UA"/>
        </w:rPr>
        <w:t xml:space="preserve"> // </w:t>
      </w:r>
      <w:proofErr w:type="spellStart"/>
      <w:r w:rsidRPr="00375C82">
        <w:rPr>
          <w:szCs w:val="28"/>
          <w:lang w:val="uk-UA"/>
        </w:rPr>
        <w:t>Med</w:t>
      </w:r>
      <w:proofErr w:type="spellEnd"/>
      <w:r w:rsidRPr="00375C82">
        <w:rPr>
          <w:szCs w:val="28"/>
          <w:lang w:val="uk-UA"/>
        </w:rPr>
        <w:t xml:space="preserve"> </w:t>
      </w:r>
      <w:proofErr w:type="spellStart"/>
      <w:r w:rsidRPr="00375C82">
        <w:rPr>
          <w:szCs w:val="28"/>
          <w:lang w:val="uk-UA"/>
        </w:rPr>
        <w:t>Clin</w:t>
      </w:r>
      <w:proofErr w:type="spellEnd"/>
      <w:r w:rsidRPr="00375C82">
        <w:rPr>
          <w:szCs w:val="28"/>
          <w:lang w:val="uk-UA"/>
        </w:rPr>
        <w:t>. - 1988. - v.91, №6. - P. 223-236.</w:t>
      </w:r>
    </w:p>
    <w:p w14:paraId="4BE8C5BE" w14:textId="77777777" w:rsidR="00B866F0" w:rsidRPr="00375C82" w:rsidRDefault="00B866F0" w:rsidP="00B866F0">
      <w:pPr>
        <w:spacing w:after="0" w:line="360" w:lineRule="auto"/>
        <w:ind w:firstLine="709"/>
        <w:jc w:val="both"/>
        <w:rPr>
          <w:szCs w:val="28"/>
          <w:lang w:val="uk-UA"/>
        </w:rPr>
      </w:pPr>
      <w:r w:rsidRPr="00375C82">
        <w:rPr>
          <w:szCs w:val="28"/>
          <w:lang w:val="uk-UA"/>
        </w:rPr>
        <w:t xml:space="preserve">34. </w:t>
      </w:r>
      <w:proofErr w:type="spellStart"/>
      <w:r w:rsidRPr="00375C82">
        <w:rPr>
          <w:szCs w:val="28"/>
          <w:lang w:val="uk-UA"/>
        </w:rPr>
        <w:t>Associations</w:t>
      </w:r>
      <w:proofErr w:type="spellEnd"/>
      <w:r w:rsidRPr="00375C82">
        <w:rPr>
          <w:szCs w:val="28"/>
          <w:lang w:val="uk-UA"/>
        </w:rPr>
        <w:t xml:space="preserve"> </w:t>
      </w:r>
      <w:proofErr w:type="spellStart"/>
      <w:r w:rsidRPr="00375C82">
        <w:rPr>
          <w:szCs w:val="28"/>
          <w:lang w:val="uk-UA"/>
        </w:rPr>
        <w:t>of</w:t>
      </w:r>
      <w:proofErr w:type="spellEnd"/>
      <w:r w:rsidRPr="00375C82">
        <w:rPr>
          <w:szCs w:val="28"/>
          <w:lang w:val="uk-UA"/>
        </w:rPr>
        <w:t xml:space="preserve"> </w:t>
      </w:r>
      <w:proofErr w:type="spellStart"/>
      <w:r w:rsidRPr="00375C82">
        <w:rPr>
          <w:szCs w:val="28"/>
          <w:lang w:val="uk-UA"/>
        </w:rPr>
        <w:t>muscle</w:t>
      </w:r>
      <w:proofErr w:type="spellEnd"/>
      <w:r w:rsidRPr="00375C82">
        <w:rPr>
          <w:szCs w:val="28"/>
          <w:lang w:val="uk-UA"/>
        </w:rPr>
        <w:t xml:space="preserve"> </w:t>
      </w:r>
      <w:proofErr w:type="spellStart"/>
      <w:r w:rsidRPr="00375C82">
        <w:rPr>
          <w:szCs w:val="28"/>
          <w:lang w:val="uk-UA"/>
        </w:rPr>
        <w:t>strength</w:t>
      </w:r>
      <w:proofErr w:type="spellEnd"/>
      <w:r w:rsidRPr="00375C82">
        <w:rPr>
          <w:szCs w:val="28"/>
          <w:lang w:val="uk-UA"/>
        </w:rPr>
        <w:t xml:space="preserve"> </w:t>
      </w:r>
      <w:proofErr w:type="spellStart"/>
      <w:r w:rsidRPr="00375C82">
        <w:rPr>
          <w:szCs w:val="28"/>
          <w:lang w:val="uk-UA"/>
        </w:rPr>
        <w:t>and</w:t>
      </w:r>
      <w:proofErr w:type="spellEnd"/>
      <w:r w:rsidRPr="00375C82">
        <w:rPr>
          <w:szCs w:val="28"/>
          <w:lang w:val="uk-UA"/>
        </w:rPr>
        <w:t xml:space="preserve"> </w:t>
      </w:r>
      <w:proofErr w:type="spellStart"/>
      <w:r w:rsidRPr="00375C82">
        <w:rPr>
          <w:szCs w:val="28"/>
          <w:lang w:val="uk-UA"/>
        </w:rPr>
        <w:t>fitness</w:t>
      </w:r>
      <w:proofErr w:type="spellEnd"/>
      <w:r w:rsidRPr="00375C82">
        <w:rPr>
          <w:szCs w:val="28"/>
          <w:lang w:val="uk-UA"/>
        </w:rPr>
        <w:t xml:space="preserve"> </w:t>
      </w:r>
      <w:proofErr w:type="spellStart"/>
      <w:r w:rsidRPr="00375C82">
        <w:rPr>
          <w:szCs w:val="28"/>
          <w:lang w:val="uk-UA"/>
        </w:rPr>
        <w:t>with</w:t>
      </w:r>
      <w:proofErr w:type="spellEnd"/>
      <w:r w:rsidRPr="00375C82">
        <w:rPr>
          <w:szCs w:val="28"/>
          <w:lang w:val="uk-UA"/>
        </w:rPr>
        <w:t xml:space="preserve"> </w:t>
      </w:r>
      <w:proofErr w:type="spellStart"/>
      <w:r w:rsidRPr="00375C82">
        <w:rPr>
          <w:szCs w:val="28"/>
          <w:lang w:val="uk-UA"/>
        </w:rPr>
        <w:t>metabolic</w:t>
      </w:r>
      <w:proofErr w:type="spellEnd"/>
      <w:r w:rsidRPr="00375C82">
        <w:rPr>
          <w:szCs w:val="28"/>
          <w:lang w:val="uk-UA"/>
        </w:rPr>
        <w:t xml:space="preserve"> </w:t>
      </w:r>
      <w:proofErr w:type="spellStart"/>
      <w:r w:rsidRPr="00375C82">
        <w:rPr>
          <w:szCs w:val="28"/>
          <w:lang w:val="uk-UA"/>
        </w:rPr>
        <w:t>syndrome</w:t>
      </w:r>
      <w:proofErr w:type="spellEnd"/>
      <w:r w:rsidRPr="00375C82">
        <w:rPr>
          <w:szCs w:val="28"/>
          <w:lang w:val="uk-UA"/>
        </w:rPr>
        <w:t xml:space="preserve"> </w:t>
      </w:r>
      <w:proofErr w:type="spellStart"/>
      <w:r w:rsidRPr="00375C82">
        <w:rPr>
          <w:szCs w:val="28"/>
          <w:lang w:val="uk-UA"/>
        </w:rPr>
        <w:t>in</w:t>
      </w:r>
      <w:proofErr w:type="spellEnd"/>
      <w:r w:rsidRPr="00375C82">
        <w:rPr>
          <w:szCs w:val="28"/>
          <w:lang w:val="uk-UA"/>
        </w:rPr>
        <w:t xml:space="preserve"> </w:t>
      </w:r>
      <w:proofErr w:type="spellStart"/>
      <w:r w:rsidRPr="00375C82">
        <w:rPr>
          <w:szCs w:val="28"/>
          <w:lang w:val="uk-UA"/>
        </w:rPr>
        <w:t>men</w:t>
      </w:r>
      <w:proofErr w:type="spellEnd"/>
      <w:r w:rsidRPr="00375C82">
        <w:rPr>
          <w:szCs w:val="28"/>
          <w:lang w:val="uk-UA"/>
        </w:rPr>
        <w:t xml:space="preserve"> / R. </w:t>
      </w:r>
      <w:proofErr w:type="spellStart"/>
      <w:r w:rsidRPr="00375C82">
        <w:rPr>
          <w:szCs w:val="28"/>
          <w:lang w:val="uk-UA"/>
        </w:rPr>
        <w:t>Jurca</w:t>
      </w:r>
      <w:proofErr w:type="spellEnd"/>
      <w:r w:rsidRPr="00375C82">
        <w:rPr>
          <w:szCs w:val="28"/>
          <w:lang w:val="uk-UA"/>
        </w:rPr>
        <w:t xml:space="preserve"> [</w:t>
      </w:r>
      <w:proofErr w:type="spellStart"/>
      <w:r w:rsidRPr="00375C82">
        <w:rPr>
          <w:szCs w:val="28"/>
          <w:lang w:val="uk-UA"/>
        </w:rPr>
        <w:t>et</w:t>
      </w:r>
      <w:proofErr w:type="spellEnd"/>
      <w:r w:rsidRPr="00375C82">
        <w:rPr>
          <w:szCs w:val="28"/>
          <w:lang w:val="uk-UA"/>
        </w:rPr>
        <w:t xml:space="preserve"> </w:t>
      </w:r>
      <w:proofErr w:type="spellStart"/>
      <w:r w:rsidRPr="00375C82">
        <w:rPr>
          <w:szCs w:val="28"/>
          <w:lang w:val="uk-UA"/>
        </w:rPr>
        <w:t>al</w:t>
      </w:r>
      <w:proofErr w:type="spellEnd"/>
      <w:r w:rsidRPr="00375C82">
        <w:rPr>
          <w:szCs w:val="28"/>
          <w:lang w:val="uk-UA"/>
        </w:rPr>
        <w:t xml:space="preserve">.] // </w:t>
      </w:r>
      <w:proofErr w:type="spellStart"/>
      <w:r w:rsidRPr="00375C82">
        <w:rPr>
          <w:szCs w:val="28"/>
          <w:lang w:val="uk-UA"/>
        </w:rPr>
        <w:t>Med</w:t>
      </w:r>
      <w:proofErr w:type="spellEnd"/>
      <w:r w:rsidRPr="00375C82">
        <w:rPr>
          <w:szCs w:val="28"/>
          <w:lang w:val="uk-UA"/>
        </w:rPr>
        <w:t xml:space="preserve">. </w:t>
      </w:r>
      <w:proofErr w:type="spellStart"/>
      <w:r w:rsidRPr="00375C82">
        <w:rPr>
          <w:szCs w:val="28"/>
          <w:lang w:val="uk-UA"/>
        </w:rPr>
        <w:t>Sci</w:t>
      </w:r>
      <w:proofErr w:type="spellEnd"/>
      <w:r w:rsidRPr="00375C82">
        <w:rPr>
          <w:szCs w:val="28"/>
          <w:lang w:val="uk-UA"/>
        </w:rPr>
        <w:t xml:space="preserve">. </w:t>
      </w:r>
      <w:proofErr w:type="spellStart"/>
      <w:r w:rsidRPr="00375C82">
        <w:rPr>
          <w:szCs w:val="28"/>
          <w:lang w:val="uk-UA"/>
        </w:rPr>
        <w:t>Sports</w:t>
      </w:r>
      <w:proofErr w:type="spellEnd"/>
      <w:r w:rsidRPr="00375C82">
        <w:rPr>
          <w:szCs w:val="28"/>
          <w:lang w:val="uk-UA"/>
        </w:rPr>
        <w:t xml:space="preserve">. </w:t>
      </w:r>
      <w:proofErr w:type="spellStart"/>
      <w:r w:rsidRPr="00375C82">
        <w:rPr>
          <w:szCs w:val="28"/>
          <w:lang w:val="uk-UA"/>
        </w:rPr>
        <w:t>Exerc</w:t>
      </w:r>
      <w:proofErr w:type="spellEnd"/>
      <w:r w:rsidRPr="00375C82">
        <w:rPr>
          <w:szCs w:val="28"/>
          <w:lang w:val="uk-UA"/>
        </w:rPr>
        <w:t>. – 2014. – P. 1301-1307.</w:t>
      </w:r>
    </w:p>
    <w:p w14:paraId="3BF6EAC2" w14:textId="77777777" w:rsidR="00B866F0" w:rsidRPr="00375C82" w:rsidRDefault="00B866F0" w:rsidP="00B866F0">
      <w:pPr>
        <w:spacing w:after="0" w:line="360" w:lineRule="auto"/>
        <w:ind w:firstLine="709"/>
        <w:jc w:val="both"/>
        <w:rPr>
          <w:szCs w:val="28"/>
          <w:lang w:val="uk-UA"/>
        </w:rPr>
      </w:pPr>
      <w:r w:rsidRPr="00375C82">
        <w:rPr>
          <w:szCs w:val="28"/>
          <w:lang w:val="uk-UA"/>
        </w:rPr>
        <w:lastRenderedPageBreak/>
        <w:t xml:space="preserve">35. Essentials </w:t>
      </w:r>
      <w:proofErr w:type="spellStart"/>
      <w:r w:rsidRPr="00375C82">
        <w:rPr>
          <w:szCs w:val="28"/>
          <w:lang w:val="uk-UA"/>
        </w:rPr>
        <w:t>of</w:t>
      </w:r>
      <w:proofErr w:type="spellEnd"/>
      <w:r w:rsidRPr="00375C82">
        <w:rPr>
          <w:szCs w:val="28"/>
          <w:lang w:val="uk-UA"/>
        </w:rPr>
        <w:t xml:space="preserve"> </w:t>
      </w:r>
      <w:proofErr w:type="spellStart"/>
      <w:r w:rsidRPr="00375C82">
        <w:rPr>
          <w:szCs w:val="28"/>
          <w:lang w:val="uk-UA"/>
        </w:rPr>
        <w:t>Physical</w:t>
      </w:r>
      <w:proofErr w:type="spellEnd"/>
      <w:r w:rsidRPr="00375C82">
        <w:rPr>
          <w:szCs w:val="28"/>
          <w:lang w:val="uk-UA"/>
        </w:rPr>
        <w:t xml:space="preserve"> </w:t>
      </w:r>
      <w:proofErr w:type="spellStart"/>
      <w:r w:rsidRPr="00375C82">
        <w:rPr>
          <w:szCs w:val="28"/>
          <w:lang w:val="uk-UA"/>
        </w:rPr>
        <w:t>Medicine</w:t>
      </w:r>
      <w:proofErr w:type="spellEnd"/>
      <w:r w:rsidRPr="00375C82">
        <w:rPr>
          <w:szCs w:val="28"/>
          <w:lang w:val="uk-UA"/>
        </w:rPr>
        <w:t xml:space="preserve"> </w:t>
      </w:r>
      <w:proofErr w:type="spellStart"/>
      <w:r w:rsidRPr="00375C82">
        <w:rPr>
          <w:szCs w:val="28"/>
          <w:lang w:val="uk-UA"/>
        </w:rPr>
        <w:t>and</w:t>
      </w:r>
      <w:proofErr w:type="spellEnd"/>
      <w:r w:rsidRPr="00375C82">
        <w:rPr>
          <w:szCs w:val="28"/>
          <w:lang w:val="uk-UA"/>
        </w:rPr>
        <w:t xml:space="preserve"> </w:t>
      </w:r>
      <w:proofErr w:type="spellStart"/>
      <w:r w:rsidRPr="00375C82">
        <w:rPr>
          <w:szCs w:val="28"/>
          <w:lang w:val="uk-UA"/>
        </w:rPr>
        <w:t>Rehabilitation</w:t>
      </w:r>
      <w:proofErr w:type="spellEnd"/>
      <w:r w:rsidRPr="00375C82">
        <w:rPr>
          <w:szCs w:val="28"/>
          <w:lang w:val="uk-UA"/>
        </w:rPr>
        <w:t xml:space="preserve">: </w:t>
      </w:r>
      <w:proofErr w:type="spellStart"/>
      <w:r w:rsidRPr="00375C82">
        <w:rPr>
          <w:szCs w:val="28"/>
          <w:lang w:val="uk-UA"/>
        </w:rPr>
        <w:t>Musculoskeletal</w:t>
      </w:r>
      <w:proofErr w:type="spellEnd"/>
      <w:r w:rsidRPr="00375C82">
        <w:rPr>
          <w:szCs w:val="28"/>
          <w:lang w:val="uk-UA"/>
        </w:rPr>
        <w:t xml:space="preserve"> </w:t>
      </w:r>
      <w:proofErr w:type="spellStart"/>
      <w:r w:rsidRPr="00375C82">
        <w:rPr>
          <w:szCs w:val="28"/>
          <w:lang w:val="uk-UA"/>
        </w:rPr>
        <w:t>Disorders</w:t>
      </w:r>
      <w:proofErr w:type="spellEnd"/>
      <w:r w:rsidRPr="00375C82">
        <w:rPr>
          <w:szCs w:val="28"/>
          <w:lang w:val="uk-UA"/>
        </w:rPr>
        <w:t xml:space="preserve">, </w:t>
      </w:r>
      <w:proofErr w:type="spellStart"/>
      <w:r w:rsidRPr="00375C82">
        <w:rPr>
          <w:szCs w:val="28"/>
          <w:lang w:val="uk-UA"/>
        </w:rPr>
        <w:t>Pain</w:t>
      </w:r>
      <w:proofErr w:type="spellEnd"/>
      <w:r w:rsidRPr="00375C82">
        <w:rPr>
          <w:szCs w:val="28"/>
          <w:lang w:val="uk-UA"/>
        </w:rPr>
        <w:t xml:space="preserve">, </w:t>
      </w:r>
      <w:proofErr w:type="spellStart"/>
      <w:r w:rsidRPr="00375C82">
        <w:rPr>
          <w:szCs w:val="28"/>
          <w:lang w:val="uk-UA"/>
        </w:rPr>
        <w:t>and</w:t>
      </w:r>
      <w:proofErr w:type="spellEnd"/>
      <w:r w:rsidRPr="00375C82">
        <w:rPr>
          <w:szCs w:val="28"/>
          <w:lang w:val="uk-UA"/>
        </w:rPr>
        <w:t xml:space="preserve"> </w:t>
      </w:r>
      <w:proofErr w:type="spellStart"/>
      <w:r w:rsidRPr="00375C82">
        <w:rPr>
          <w:szCs w:val="28"/>
          <w:lang w:val="uk-UA"/>
        </w:rPr>
        <w:t>Rehabilitation</w:t>
      </w:r>
      <w:proofErr w:type="spellEnd"/>
      <w:r w:rsidRPr="00375C82">
        <w:rPr>
          <w:szCs w:val="28"/>
          <w:lang w:val="uk-UA"/>
        </w:rPr>
        <w:t xml:space="preserve">, 2nd </w:t>
      </w:r>
      <w:proofErr w:type="spellStart"/>
      <w:r w:rsidRPr="00375C82">
        <w:rPr>
          <w:szCs w:val="28"/>
          <w:lang w:val="uk-UA"/>
        </w:rPr>
        <w:t>Edition</w:t>
      </w:r>
      <w:proofErr w:type="spellEnd"/>
      <w:r w:rsidRPr="00375C82">
        <w:rPr>
          <w:szCs w:val="28"/>
          <w:lang w:val="uk-UA"/>
        </w:rPr>
        <w:t xml:space="preserve"> </w:t>
      </w:r>
      <w:proofErr w:type="spellStart"/>
      <w:r w:rsidRPr="00375C82">
        <w:rPr>
          <w:szCs w:val="28"/>
          <w:lang w:val="uk-UA"/>
        </w:rPr>
        <w:t>by</w:t>
      </w:r>
      <w:proofErr w:type="spellEnd"/>
      <w:r w:rsidRPr="00375C82">
        <w:rPr>
          <w:szCs w:val="28"/>
          <w:lang w:val="uk-UA"/>
        </w:rPr>
        <w:t xml:space="preserve"> </w:t>
      </w:r>
      <w:proofErr w:type="spellStart"/>
      <w:r w:rsidRPr="00375C82">
        <w:rPr>
          <w:szCs w:val="28"/>
          <w:lang w:val="uk-UA"/>
        </w:rPr>
        <w:t>Walter</w:t>
      </w:r>
      <w:proofErr w:type="spellEnd"/>
      <w:r w:rsidRPr="00375C82">
        <w:rPr>
          <w:szCs w:val="28"/>
          <w:lang w:val="uk-UA"/>
        </w:rPr>
        <w:t xml:space="preserve"> R. </w:t>
      </w:r>
      <w:proofErr w:type="spellStart"/>
      <w:r w:rsidRPr="00375C82">
        <w:rPr>
          <w:szCs w:val="28"/>
          <w:lang w:val="uk-UA"/>
        </w:rPr>
        <w:t>Frontera</w:t>
      </w:r>
      <w:proofErr w:type="spellEnd"/>
      <w:r w:rsidRPr="00375C82">
        <w:rPr>
          <w:szCs w:val="28"/>
          <w:lang w:val="uk-UA"/>
        </w:rPr>
        <w:t xml:space="preserve"> MD </w:t>
      </w:r>
      <w:proofErr w:type="spellStart"/>
      <w:r w:rsidRPr="00375C82">
        <w:rPr>
          <w:szCs w:val="28"/>
          <w:lang w:val="uk-UA"/>
        </w:rPr>
        <w:t>PhD</w:t>
      </w:r>
      <w:proofErr w:type="spellEnd"/>
      <w:r w:rsidRPr="00375C82">
        <w:rPr>
          <w:szCs w:val="28"/>
          <w:lang w:val="uk-UA"/>
        </w:rPr>
        <w:t xml:space="preserve">, </w:t>
      </w:r>
      <w:proofErr w:type="spellStart"/>
      <w:r w:rsidRPr="00375C82">
        <w:rPr>
          <w:szCs w:val="28"/>
          <w:lang w:val="uk-UA"/>
        </w:rPr>
        <w:t>Julie</w:t>
      </w:r>
      <w:proofErr w:type="spellEnd"/>
      <w:r w:rsidRPr="00375C82">
        <w:rPr>
          <w:szCs w:val="28"/>
          <w:lang w:val="uk-UA"/>
        </w:rPr>
        <w:t xml:space="preserve"> K. </w:t>
      </w:r>
      <w:proofErr w:type="spellStart"/>
      <w:r w:rsidRPr="00375C82">
        <w:rPr>
          <w:szCs w:val="28"/>
          <w:lang w:val="uk-UA"/>
        </w:rPr>
        <w:t>Silver</w:t>
      </w:r>
      <w:proofErr w:type="spellEnd"/>
      <w:r w:rsidRPr="00375C82">
        <w:rPr>
          <w:szCs w:val="28"/>
          <w:lang w:val="uk-UA"/>
        </w:rPr>
        <w:t xml:space="preserve"> MD, </w:t>
      </w:r>
      <w:proofErr w:type="spellStart"/>
      <w:r w:rsidRPr="00375C82">
        <w:rPr>
          <w:szCs w:val="28"/>
          <w:lang w:val="uk-UA"/>
        </w:rPr>
        <w:t>Thomas</w:t>
      </w:r>
      <w:proofErr w:type="spellEnd"/>
      <w:r w:rsidRPr="00375C82">
        <w:rPr>
          <w:szCs w:val="28"/>
          <w:lang w:val="uk-UA"/>
        </w:rPr>
        <w:t xml:space="preserve"> D. </w:t>
      </w:r>
      <w:proofErr w:type="spellStart"/>
      <w:r w:rsidRPr="00375C82">
        <w:rPr>
          <w:szCs w:val="28"/>
          <w:lang w:val="uk-UA"/>
        </w:rPr>
        <w:t>Rizzo</w:t>
      </w:r>
      <w:proofErr w:type="spellEnd"/>
      <w:r w:rsidRPr="00375C82">
        <w:rPr>
          <w:szCs w:val="28"/>
          <w:lang w:val="uk-UA"/>
        </w:rPr>
        <w:t xml:space="preserve"> </w:t>
      </w:r>
      <w:proofErr w:type="spellStart"/>
      <w:r w:rsidRPr="00375C82">
        <w:rPr>
          <w:szCs w:val="28"/>
          <w:lang w:val="uk-UA"/>
        </w:rPr>
        <w:t>Jr</w:t>
      </w:r>
      <w:proofErr w:type="spellEnd"/>
      <w:r w:rsidRPr="00375C82">
        <w:rPr>
          <w:szCs w:val="28"/>
          <w:lang w:val="uk-UA"/>
        </w:rPr>
        <w:t xml:space="preserve">. MD: </w:t>
      </w:r>
      <w:proofErr w:type="spellStart"/>
      <w:r w:rsidRPr="00375C82">
        <w:rPr>
          <w:szCs w:val="28"/>
          <w:lang w:val="uk-UA"/>
        </w:rPr>
        <w:t>Saunders</w:t>
      </w:r>
      <w:proofErr w:type="spellEnd"/>
      <w:r w:rsidRPr="00375C82">
        <w:rPr>
          <w:szCs w:val="28"/>
          <w:lang w:val="uk-UA"/>
        </w:rPr>
        <w:t xml:space="preserve">, </w:t>
      </w:r>
      <w:proofErr w:type="spellStart"/>
      <w:r w:rsidRPr="00375C82">
        <w:rPr>
          <w:szCs w:val="28"/>
          <w:lang w:val="uk-UA"/>
        </w:rPr>
        <w:t>Elsevier</w:t>
      </w:r>
      <w:proofErr w:type="spellEnd"/>
      <w:r w:rsidRPr="00375C82">
        <w:rPr>
          <w:szCs w:val="28"/>
          <w:lang w:val="uk-UA"/>
        </w:rPr>
        <w:t>, 2008 – 935 p.</w:t>
      </w:r>
    </w:p>
    <w:p w14:paraId="0A98DB10" w14:textId="77777777" w:rsidR="00B866F0" w:rsidRPr="00375C82" w:rsidRDefault="00B866F0" w:rsidP="00B866F0">
      <w:pPr>
        <w:spacing w:after="0" w:line="360" w:lineRule="auto"/>
        <w:ind w:firstLine="709"/>
        <w:jc w:val="both"/>
        <w:rPr>
          <w:szCs w:val="28"/>
          <w:lang w:val="uk-UA"/>
        </w:rPr>
      </w:pPr>
      <w:r w:rsidRPr="00375C82">
        <w:rPr>
          <w:szCs w:val="28"/>
          <w:lang w:val="uk-UA"/>
        </w:rPr>
        <w:t xml:space="preserve">36. </w:t>
      </w:r>
      <w:proofErr w:type="spellStart"/>
      <w:r w:rsidRPr="00375C82">
        <w:rPr>
          <w:szCs w:val="28"/>
          <w:lang w:val="uk-UA"/>
        </w:rPr>
        <w:t>Evangelista</w:t>
      </w:r>
      <w:proofErr w:type="spellEnd"/>
      <w:r w:rsidRPr="00375C82">
        <w:rPr>
          <w:szCs w:val="28"/>
          <w:lang w:val="uk-UA"/>
        </w:rPr>
        <w:t xml:space="preserve"> L.S., </w:t>
      </w:r>
      <w:proofErr w:type="spellStart"/>
      <w:r w:rsidRPr="00375C82">
        <w:rPr>
          <w:szCs w:val="28"/>
          <w:lang w:val="uk-UA"/>
        </w:rPr>
        <w:t>Stromberg</w:t>
      </w:r>
      <w:proofErr w:type="spellEnd"/>
      <w:r w:rsidRPr="00375C82">
        <w:rPr>
          <w:szCs w:val="28"/>
          <w:lang w:val="uk-UA"/>
        </w:rPr>
        <w:t xml:space="preserve"> A., </w:t>
      </w:r>
      <w:proofErr w:type="spellStart"/>
      <w:r w:rsidRPr="00375C82">
        <w:rPr>
          <w:szCs w:val="28"/>
          <w:lang w:val="uk-UA"/>
        </w:rPr>
        <w:t>Westlake</w:t>
      </w:r>
      <w:proofErr w:type="spellEnd"/>
      <w:r w:rsidRPr="00375C82">
        <w:rPr>
          <w:szCs w:val="28"/>
          <w:lang w:val="uk-UA"/>
        </w:rPr>
        <w:t xml:space="preserve"> С. </w:t>
      </w:r>
      <w:proofErr w:type="spellStart"/>
      <w:r w:rsidRPr="00375C82">
        <w:rPr>
          <w:szCs w:val="28"/>
          <w:lang w:val="uk-UA"/>
        </w:rPr>
        <w:t>et</w:t>
      </w:r>
      <w:proofErr w:type="spellEnd"/>
      <w:r w:rsidRPr="00375C82">
        <w:rPr>
          <w:szCs w:val="28"/>
          <w:lang w:val="uk-UA"/>
        </w:rPr>
        <w:t xml:space="preserve"> </w:t>
      </w:r>
      <w:proofErr w:type="spellStart"/>
      <w:r w:rsidRPr="00375C82">
        <w:rPr>
          <w:szCs w:val="28"/>
          <w:lang w:val="uk-UA"/>
        </w:rPr>
        <w:t>al</w:t>
      </w:r>
      <w:proofErr w:type="spellEnd"/>
      <w:r w:rsidRPr="00375C82">
        <w:rPr>
          <w:szCs w:val="28"/>
          <w:lang w:val="uk-UA"/>
        </w:rPr>
        <w:t xml:space="preserve">. </w:t>
      </w:r>
      <w:proofErr w:type="spellStart"/>
      <w:r w:rsidRPr="00375C82">
        <w:rPr>
          <w:szCs w:val="28"/>
          <w:lang w:val="uk-UA"/>
        </w:rPr>
        <w:t>Developing</w:t>
      </w:r>
      <w:proofErr w:type="spellEnd"/>
      <w:r w:rsidRPr="00375C82">
        <w:rPr>
          <w:szCs w:val="28"/>
          <w:lang w:val="uk-UA"/>
        </w:rPr>
        <w:t xml:space="preserve"> a </w:t>
      </w:r>
      <w:proofErr w:type="spellStart"/>
      <w:r w:rsidRPr="00375C82">
        <w:rPr>
          <w:szCs w:val="28"/>
          <w:lang w:val="uk-UA"/>
        </w:rPr>
        <w:t>Web-based</w:t>
      </w:r>
      <w:proofErr w:type="spellEnd"/>
      <w:r w:rsidRPr="00375C82">
        <w:rPr>
          <w:szCs w:val="28"/>
          <w:lang w:val="uk-UA"/>
        </w:rPr>
        <w:t xml:space="preserve"> </w:t>
      </w:r>
      <w:proofErr w:type="spellStart"/>
      <w:r w:rsidRPr="00375C82">
        <w:rPr>
          <w:szCs w:val="28"/>
          <w:lang w:val="uk-UA"/>
        </w:rPr>
        <w:t>education</w:t>
      </w:r>
      <w:proofErr w:type="spellEnd"/>
      <w:r w:rsidRPr="00375C82">
        <w:rPr>
          <w:szCs w:val="28"/>
          <w:lang w:val="uk-UA"/>
        </w:rPr>
        <w:t xml:space="preserve"> </w:t>
      </w:r>
      <w:proofErr w:type="spellStart"/>
      <w:r w:rsidRPr="00375C82">
        <w:rPr>
          <w:szCs w:val="28"/>
          <w:lang w:val="uk-UA"/>
        </w:rPr>
        <w:t>and</w:t>
      </w:r>
      <w:proofErr w:type="spellEnd"/>
      <w:r w:rsidRPr="00375C82">
        <w:rPr>
          <w:szCs w:val="28"/>
          <w:lang w:val="uk-UA"/>
        </w:rPr>
        <w:t xml:space="preserve"> </w:t>
      </w:r>
      <w:proofErr w:type="spellStart"/>
      <w:r w:rsidRPr="00375C82">
        <w:rPr>
          <w:szCs w:val="28"/>
          <w:lang w:val="uk-UA"/>
        </w:rPr>
        <w:t>counseling</w:t>
      </w:r>
      <w:proofErr w:type="spellEnd"/>
      <w:r w:rsidRPr="00375C82">
        <w:rPr>
          <w:szCs w:val="28"/>
          <w:lang w:val="uk-UA"/>
        </w:rPr>
        <w:t xml:space="preserve"> </w:t>
      </w:r>
      <w:proofErr w:type="spellStart"/>
      <w:r w:rsidRPr="00375C82">
        <w:rPr>
          <w:szCs w:val="28"/>
          <w:lang w:val="uk-UA"/>
        </w:rPr>
        <w:t>program</w:t>
      </w:r>
      <w:proofErr w:type="spellEnd"/>
      <w:r w:rsidRPr="00375C82">
        <w:rPr>
          <w:szCs w:val="28"/>
          <w:lang w:val="uk-UA"/>
        </w:rPr>
        <w:t xml:space="preserve"> </w:t>
      </w:r>
      <w:proofErr w:type="spellStart"/>
      <w:r w:rsidRPr="00375C82">
        <w:rPr>
          <w:szCs w:val="28"/>
          <w:lang w:val="uk-UA"/>
        </w:rPr>
        <w:t>for</w:t>
      </w:r>
      <w:proofErr w:type="spellEnd"/>
      <w:r w:rsidRPr="00375C82">
        <w:rPr>
          <w:szCs w:val="28"/>
          <w:lang w:val="uk-UA"/>
        </w:rPr>
        <w:t xml:space="preserve"> </w:t>
      </w:r>
      <w:proofErr w:type="spellStart"/>
      <w:r w:rsidRPr="00375C82">
        <w:rPr>
          <w:szCs w:val="28"/>
          <w:lang w:val="uk-UA"/>
        </w:rPr>
        <w:t>heart</w:t>
      </w:r>
      <w:proofErr w:type="spellEnd"/>
      <w:r w:rsidRPr="00375C82">
        <w:rPr>
          <w:szCs w:val="28"/>
          <w:lang w:val="uk-UA"/>
        </w:rPr>
        <w:t xml:space="preserve"> </w:t>
      </w:r>
      <w:proofErr w:type="spellStart"/>
      <w:r w:rsidRPr="00375C82">
        <w:rPr>
          <w:szCs w:val="28"/>
          <w:lang w:val="uk-UA"/>
        </w:rPr>
        <w:t>failure</w:t>
      </w:r>
      <w:proofErr w:type="spellEnd"/>
      <w:r w:rsidRPr="00375C82">
        <w:rPr>
          <w:szCs w:val="28"/>
          <w:lang w:val="uk-UA"/>
        </w:rPr>
        <w:t xml:space="preserve"> </w:t>
      </w:r>
      <w:proofErr w:type="spellStart"/>
      <w:r w:rsidRPr="00375C82">
        <w:rPr>
          <w:szCs w:val="28"/>
          <w:lang w:val="uk-UA"/>
        </w:rPr>
        <w:t>patients</w:t>
      </w:r>
      <w:proofErr w:type="spellEnd"/>
      <w:r w:rsidRPr="00375C82">
        <w:rPr>
          <w:szCs w:val="28"/>
          <w:lang w:val="uk-UA"/>
        </w:rPr>
        <w:t xml:space="preserve"> // </w:t>
      </w:r>
      <w:proofErr w:type="spellStart"/>
      <w:r w:rsidRPr="00375C82">
        <w:rPr>
          <w:szCs w:val="28"/>
          <w:lang w:val="uk-UA"/>
        </w:rPr>
        <w:t>Prog</w:t>
      </w:r>
      <w:proofErr w:type="spellEnd"/>
      <w:r w:rsidRPr="00375C82">
        <w:rPr>
          <w:szCs w:val="28"/>
          <w:lang w:val="uk-UA"/>
        </w:rPr>
        <w:t xml:space="preserve">. </w:t>
      </w:r>
      <w:proofErr w:type="spellStart"/>
      <w:r w:rsidRPr="00375C82">
        <w:rPr>
          <w:szCs w:val="28"/>
          <w:lang w:val="uk-UA"/>
        </w:rPr>
        <w:t>Cardiovasc</w:t>
      </w:r>
      <w:proofErr w:type="spellEnd"/>
      <w:r w:rsidRPr="00375C82">
        <w:rPr>
          <w:szCs w:val="28"/>
          <w:lang w:val="uk-UA"/>
        </w:rPr>
        <w:t xml:space="preserve">. </w:t>
      </w:r>
      <w:proofErr w:type="spellStart"/>
      <w:r w:rsidRPr="00375C82">
        <w:rPr>
          <w:szCs w:val="28"/>
          <w:lang w:val="uk-UA"/>
        </w:rPr>
        <w:t>Nurs</w:t>
      </w:r>
      <w:proofErr w:type="spellEnd"/>
      <w:r w:rsidRPr="00375C82">
        <w:rPr>
          <w:szCs w:val="28"/>
          <w:lang w:val="uk-UA"/>
        </w:rPr>
        <w:t>. – 2016. –P. 196-201.</w:t>
      </w:r>
    </w:p>
    <w:p w14:paraId="2518AC56" w14:textId="77777777" w:rsidR="00B866F0" w:rsidRPr="00375C82" w:rsidRDefault="00B866F0" w:rsidP="00B866F0">
      <w:pPr>
        <w:spacing w:after="0" w:line="360" w:lineRule="auto"/>
        <w:ind w:firstLine="709"/>
        <w:jc w:val="both"/>
        <w:rPr>
          <w:szCs w:val="28"/>
          <w:lang w:val="uk-UA"/>
        </w:rPr>
      </w:pPr>
      <w:r w:rsidRPr="00375C82">
        <w:rPr>
          <w:szCs w:val="28"/>
          <w:lang w:val="uk-UA"/>
        </w:rPr>
        <w:t xml:space="preserve">37. </w:t>
      </w:r>
      <w:proofErr w:type="spellStart"/>
      <w:r w:rsidRPr="00375C82">
        <w:rPr>
          <w:szCs w:val="28"/>
          <w:lang w:val="uk-UA"/>
        </w:rPr>
        <w:t>Danielsson</w:t>
      </w:r>
      <w:proofErr w:type="spellEnd"/>
      <w:r w:rsidRPr="00375C82">
        <w:rPr>
          <w:szCs w:val="28"/>
          <w:lang w:val="uk-UA"/>
        </w:rPr>
        <w:t xml:space="preserve"> A.J. </w:t>
      </w:r>
      <w:proofErr w:type="spellStart"/>
      <w:r w:rsidRPr="00375C82">
        <w:rPr>
          <w:szCs w:val="28"/>
          <w:lang w:val="uk-UA"/>
        </w:rPr>
        <w:t>What</w:t>
      </w:r>
      <w:proofErr w:type="spellEnd"/>
      <w:r w:rsidRPr="00375C82">
        <w:rPr>
          <w:szCs w:val="28"/>
          <w:lang w:val="uk-UA"/>
        </w:rPr>
        <w:t xml:space="preserve"> .</w:t>
      </w:r>
      <w:proofErr w:type="spellStart"/>
      <w:r w:rsidRPr="00375C82">
        <w:rPr>
          <w:szCs w:val="28"/>
          <w:lang w:val="uk-UA"/>
        </w:rPr>
        <w:t>impact</w:t>
      </w:r>
      <w:proofErr w:type="spellEnd"/>
      <w:r w:rsidRPr="00375C82">
        <w:rPr>
          <w:szCs w:val="28"/>
          <w:lang w:val="uk-UA"/>
        </w:rPr>
        <w:t xml:space="preserve"> </w:t>
      </w:r>
      <w:proofErr w:type="spellStart"/>
      <w:r w:rsidRPr="00375C82">
        <w:rPr>
          <w:szCs w:val="28"/>
          <w:lang w:val="uk-UA"/>
        </w:rPr>
        <w:t>does</w:t>
      </w:r>
      <w:proofErr w:type="spellEnd"/>
      <w:r w:rsidRPr="00375C82">
        <w:rPr>
          <w:szCs w:val="28"/>
          <w:lang w:val="uk-UA"/>
        </w:rPr>
        <w:t xml:space="preserve"> </w:t>
      </w:r>
      <w:proofErr w:type="spellStart"/>
      <w:r w:rsidRPr="00375C82">
        <w:rPr>
          <w:szCs w:val="28"/>
          <w:lang w:val="uk-UA"/>
        </w:rPr>
        <w:t>spinal</w:t>
      </w:r>
      <w:proofErr w:type="spellEnd"/>
      <w:r w:rsidRPr="00375C82">
        <w:rPr>
          <w:szCs w:val="28"/>
          <w:lang w:val="uk-UA"/>
        </w:rPr>
        <w:t xml:space="preserve"> </w:t>
      </w:r>
      <w:proofErr w:type="spellStart"/>
      <w:r w:rsidRPr="00375C82">
        <w:rPr>
          <w:szCs w:val="28"/>
          <w:lang w:val="uk-UA"/>
        </w:rPr>
        <w:t>deformity</w:t>
      </w:r>
      <w:proofErr w:type="spellEnd"/>
      <w:r w:rsidRPr="00375C82">
        <w:rPr>
          <w:szCs w:val="28"/>
          <w:lang w:val="uk-UA"/>
        </w:rPr>
        <w:t xml:space="preserve"> </w:t>
      </w:r>
      <w:proofErr w:type="spellStart"/>
      <w:r w:rsidRPr="00375C82">
        <w:rPr>
          <w:szCs w:val="28"/>
          <w:lang w:val="uk-UA"/>
        </w:rPr>
        <w:t>correction</w:t>
      </w:r>
      <w:proofErr w:type="spellEnd"/>
      <w:r w:rsidRPr="00375C82">
        <w:rPr>
          <w:szCs w:val="28"/>
          <w:lang w:val="uk-UA"/>
        </w:rPr>
        <w:t xml:space="preserve"> </w:t>
      </w:r>
      <w:proofErr w:type="spellStart"/>
      <w:r w:rsidRPr="00375C82">
        <w:rPr>
          <w:szCs w:val="28"/>
          <w:lang w:val="uk-UA"/>
        </w:rPr>
        <w:t>for</w:t>
      </w:r>
      <w:proofErr w:type="spellEnd"/>
      <w:r w:rsidRPr="00375C82">
        <w:rPr>
          <w:szCs w:val="28"/>
          <w:lang w:val="uk-UA"/>
        </w:rPr>
        <w:t xml:space="preserve"> </w:t>
      </w:r>
      <w:proofErr w:type="spellStart"/>
      <w:r w:rsidRPr="00375C82">
        <w:rPr>
          <w:szCs w:val="28"/>
          <w:lang w:val="uk-UA"/>
        </w:rPr>
        <w:t>adolescent</w:t>
      </w:r>
      <w:proofErr w:type="spellEnd"/>
      <w:r w:rsidRPr="00375C82">
        <w:rPr>
          <w:szCs w:val="28"/>
          <w:lang w:val="uk-UA"/>
        </w:rPr>
        <w:t xml:space="preserve"> </w:t>
      </w:r>
      <w:proofErr w:type="spellStart"/>
      <w:r w:rsidRPr="00375C82">
        <w:rPr>
          <w:szCs w:val="28"/>
          <w:lang w:val="uk-UA"/>
        </w:rPr>
        <w:t>idiopathic</w:t>
      </w:r>
      <w:proofErr w:type="spellEnd"/>
      <w:r w:rsidRPr="00375C82">
        <w:rPr>
          <w:szCs w:val="28"/>
          <w:lang w:val="uk-UA"/>
        </w:rPr>
        <w:t xml:space="preserve"> </w:t>
      </w:r>
      <w:proofErr w:type="spellStart"/>
      <w:r w:rsidRPr="00375C82">
        <w:rPr>
          <w:szCs w:val="28"/>
          <w:lang w:val="uk-UA"/>
        </w:rPr>
        <w:t>scoliosis</w:t>
      </w:r>
      <w:proofErr w:type="spellEnd"/>
      <w:r w:rsidRPr="00375C82">
        <w:rPr>
          <w:szCs w:val="28"/>
          <w:lang w:val="uk-UA"/>
        </w:rPr>
        <w:t xml:space="preserve"> </w:t>
      </w:r>
      <w:proofErr w:type="spellStart"/>
      <w:r w:rsidRPr="00375C82">
        <w:rPr>
          <w:szCs w:val="28"/>
          <w:lang w:val="uk-UA"/>
        </w:rPr>
        <w:t>make</w:t>
      </w:r>
      <w:proofErr w:type="spellEnd"/>
      <w:r w:rsidRPr="00375C82">
        <w:rPr>
          <w:szCs w:val="28"/>
          <w:lang w:val="uk-UA"/>
        </w:rPr>
        <w:t xml:space="preserve"> </w:t>
      </w:r>
      <w:proofErr w:type="spellStart"/>
      <w:r w:rsidRPr="00375C82">
        <w:rPr>
          <w:szCs w:val="28"/>
          <w:lang w:val="uk-UA"/>
        </w:rPr>
        <w:t>on</w:t>
      </w:r>
      <w:proofErr w:type="spellEnd"/>
      <w:r w:rsidRPr="00375C82">
        <w:rPr>
          <w:szCs w:val="28"/>
          <w:lang w:val="uk-UA"/>
        </w:rPr>
        <w:t xml:space="preserve"> </w:t>
      </w:r>
      <w:proofErr w:type="spellStart"/>
      <w:r w:rsidRPr="00375C82">
        <w:rPr>
          <w:szCs w:val="28"/>
          <w:lang w:val="uk-UA"/>
        </w:rPr>
        <w:t>quality</w:t>
      </w:r>
      <w:proofErr w:type="spellEnd"/>
      <w:r w:rsidRPr="00375C82">
        <w:rPr>
          <w:szCs w:val="28"/>
          <w:lang w:val="uk-UA"/>
        </w:rPr>
        <w:t xml:space="preserve"> </w:t>
      </w:r>
      <w:proofErr w:type="spellStart"/>
      <w:r w:rsidRPr="00375C82">
        <w:rPr>
          <w:szCs w:val="28"/>
          <w:lang w:val="uk-UA"/>
        </w:rPr>
        <w:t>of</w:t>
      </w:r>
      <w:proofErr w:type="spellEnd"/>
      <w:r w:rsidRPr="00375C82">
        <w:rPr>
          <w:szCs w:val="28"/>
          <w:lang w:val="uk-UA"/>
        </w:rPr>
        <w:t xml:space="preserve"> </w:t>
      </w:r>
      <w:proofErr w:type="spellStart"/>
      <w:r w:rsidRPr="00375C82">
        <w:rPr>
          <w:szCs w:val="28"/>
          <w:lang w:val="uk-UA"/>
        </w:rPr>
        <w:t>life</w:t>
      </w:r>
      <w:proofErr w:type="spellEnd"/>
      <w:r w:rsidRPr="00375C82">
        <w:rPr>
          <w:szCs w:val="28"/>
          <w:lang w:val="uk-UA"/>
        </w:rPr>
        <w:t xml:space="preserve">? // </w:t>
      </w:r>
      <w:proofErr w:type="spellStart"/>
      <w:r w:rsidRPr="00375C82">
        <w:rPr>
          <w:szCs w:val="28"/>
          <w:lang w:val="uk-UA"/>
        </w:rPr>
        <w:t>Spine</w:t>
      </w:r>
      <w:proofErr w:type="spellEnd"/>
      <w:r w:rsidRPr="00375C82">
        <w:rPr>
          <w:szCs w:val="28"/>
          <w:lang w:val="uk-UA"/>
        </w:rPr>
        <w:t xml:space="preserve">. – 2007. – </w:t>
      </w:r>
      <w:proofErr w:type="spellStart"/>
      <w:r w:rsidRPr="00375C82">
        <w:rPr>
          <w:szCs w:val="28"/>
          <w:lang w:val="uk-UA"/>
        </w:rPr>
        <w:t>Vol</w:t>
      </w:r>
      <w:proofErr w:type="spellEnd"/>
      <w:r w:rsidRPr="00375C82">
        <w:rPr>
          <w:szCs w:val="28"/>
          <w:lang w:val="uk-UA"/>
        </w:rPr>
        <w:t xml:space="preserve">. 32(19 </w:t>
      </w:r>
      <w:proofErr w:type="spellStart"/>
      <w:r w:rsidRPr="00375C82">
        <w:rPr>
          <w:szCs w:val="28"/>
          <w:lang w:val="uk-UA"/>
        </w:rPr>
        <w:t>Suppl</w:t>
      </w:r>
      <w:proofErr w:type="spellEnd"/>
      <w:r w:rsidRPr="00375C82">
        <w:rPr>
          <w:szCs w:val="28"/>
          <w:lang w:val="uk-UA"/>
        </w:rPr>
        <w:t>). – S 101-8.</w:t>
      </w:r>
    </w:p>
    <w:p w14:paraId="3E982992" w14:textId="77777777" w:rsidR="00B866F0" w:rsidRPr="00375C82" w:rsidRDefault="00B866F0" w:rsidP="00B866F0">
      <w:pPr>
        <w:spacing w:after="0" w:line="360" w:lineRule="auto"/>
        <w:ind w:firstLine="709"/>
        <w:jc w:val="both"/>
        <w:rPr>
          <w:szCs w:val="28"/>
          <w:lang w:val="uk-UA"/>
        </w:rPr>
      </w:pPr>
      <w:r w:rsidRPr="00375C82">
        <w:rPr>
          <w:szCs w:val="28"/>
          <w:lang w:val="uk-UA"/>
        </w:rPr>
        <w:t xml:space="preserve">38. </w:t>
      </w:r>
      <w:proofErr w:type="spellStart"/>
      <w:r w:rsidRPr="00375C82">
        <w:rPr>
          <w:szCs w:val="28"/>
          <w:lang w:val="uk-UA"/>
        </w:rPr>
        <w:t>Janda</w:t>
      </w:r>
      <w:proofErr w:type="spellEnd"/>
      <w:r w:rsidRPr="00375C82">
        <w:rPr>
          <w:szCs w:val="28"/>
          <w:lang w:val="uk-UA"/>
        </w:rPr>
        <w:t xml:space="preserve"> V. </w:t>
      </w:r>
      <w:proofErr w:type="spellStart"/>
      <w:r w:rsidRPr="00375C82">
        <w:rPr>
          <w:szCs w:val="28"/>
          <w:lang w:val="uk-UA"/>
        </w:rPr>
        <w:t>Muscles</w:t>
      </w:r>
      <w:proofErr w:type="spellEnd"/>
      <w:r w:rsidRPr="00375C82">
        <w:rPr>
          <w:szCs w:val="28"/>
          <w:lang w:val="uk-UA"/>
        </w:rPr>
        <w:t xml:space="preserve">, </w:t>
      </w:r>
      <w:proofErr w:type="spellStart"/>
      <w:r w:rsidRPr="00375C82">
        <w:rPr>
          <w:szCs w:val="28"/>
          <w:lang w:val="uk-UA"/>
        </w:rPr>
        <w:t>central</w:t>
      </w:r>
      <w:proofErr w:type="spellEnd"/>
      <w:r w:rsidRPr="00375C82">
        <w:rPr>
          <w:szCs w:val="28"/>
          <w:lang w:val="uk-UA"/>
        </w:rPr>
        <w:t xml:space="preserve"> </w:t>
      </w:r>
      <w:proofErr w:type="spellStart"/>
      <w:r w:rsidRPr="00375C82">
        <w:rPr>
          <w:szCs w:val="28"/>
          <w:lang w:val="uk-UA"/>
        </w:rPr>
        <w:t>nervous</w:t>
      </w:r>
      <w:proofErr w:type="spellEnd"/>
      <w:r w:rsidRPr="00375C82">
        <w:rPr>
          <w:szCs w:val="28"/>
          <w:lang w:val="uk-UA"/>
        </w:rPr>
        <w:t xml:space="preserve"> </w:t>
      </w:r>
      <w:proofErr w:type="spellStart"/>
      <w:r w:rsidRPr="00375C82">
        <w:rPr>
          <w:szCs w:val="28"/>
          <w:lang w:val="uk-UA"/>
        </w:rPr>
        <w:t>motor</w:t>
      </w:r>
      <w:proofErr w:type="spellEnd"/>
      <w:r w:rsidRPr="00375C82">
        <w:rPr>
          <w:szCs w:val="28"/>
          <w:lang w:val="uk-UA"/>
        </w:rPr>
        <w:t xml:space="preserve"> </w:t>
      </w:r>
      <w:proofErr w:type="spellStart"/>
      <w:r w:rsidRPr="00375C82">
        <w:rPr>
          <w:szCs w:val="28"/>
          <w:lang w:val="uk-UA"/>
        </w:rPr>
        <w:t>regulation</w:t>
      </w:r>
      <w:proofErr w:type="spellEnd"/>
      <w:r w:rsidRPr="00375C82">
        <w:rPr>
          <w:szCs w:val="28"/>
          <w:lang w:val="uk-UA"/>
        </w:rPr>
        <w:t xml:space="preserve"> </w:t>
      </w:r>
      <w:proofErr w:type="spellStart"/>
      <w:r w:rsidRPr="00375C82">
        <w:rPr>
          <w:szCs w:val="28"/>
          <w:lang w:val="uk-UA"/>
        </w:rPr>
        <w:t>and</w:t>
      </w:r>
      <w:proofErr w:type="spellEnd"/>
      <w:r w:rsidRPr="00375C82">
        <w:rPr>
          <w:szCs w:val="28"/>
          <w:lang w:val="uk-UA"/>
        </w:rPr>
        <w:t xml:space="preserve"> </w:t>
      </w:r>
      <w:proofErr w:type="spellStart"/>
      <w:r w:rsidRPr="00375C82">
        <w:rPr>
          <w:szCs w:val="28"/>
          <w:lang w:val="uk-UA"/>
        </w:rPr>
        <w:t>back</w:t>
      </w:r>
      <w:proofErr w:type="spellEnd"/>
      <w:r w:rsidRPr="00375C82">
        <w:rPr>
          <w:szCs w:val="28"/>
          <w:lang w:val="uk-UA"/>
        </w:rPr>
        <w:t xml:space="preserve"> </w:t>
      </w:r>
      <w:proofErr w:type="spellStart"/>
      <w:r w:rsidRPr="00375C82">
        <w:rPr>
          <w:szCs w:val="28"/>
          <w:lang w:val="uk-UA"/>
        </w:rPr>
        <w:t>problems</w:t>
      </w:r>
      <w:proofErr w:type="spellEnd"/>
      <w:r w:rsidRPr="00375C82">
        <w:rPr>
          <w:szCs w:val="28"/>
          <w:lang w:val="uk-UA"/>
        </w:rPr>
        <w:t xml:space="preserve">.// </w:t>
      </w:r>
      <w:proofErr w:type="spellStart"/>
      <w:r w:rsidRPr="00375C82">
        <w:rPr>
          <w:szCs w:val="28"/>
          <w:lang w:val="uk-UA"/>
        </w:rPr>
        <w:t>Neuro</w:t>
      </w:r>
      <w:proofErr w:type="spellEnd"/>
      <w:r w:rsidRPr="00375C82">
        <w:rPr>
          <w:szCs w:val="28"/>
          <w:lang w:val="uk-UA"/>
        </w:rPr>
        <w:t xml:space="preserve"> </w:t>
      </w:r>
      <w:proofErr w:type="spellStart"/>
      <w:r w:rsidRPr="00375C82">
        <w:rPr>
          <w:szCs w:val="28"/>
          <w:lang w:val="uk-UA"/>
        </w:rPr>
        <w:t>biologic</w:t>
      </w:r>
      <w:proofErr w:type="spellEnd"/>
      <w:r w:rsidRPr="00375C82">
        <w:rPr>
          <w:szCs w:val="28"/>
          <w:lang w:val="uk-UA"/>
        </w:rPr>
        <w:t xml:space="preserve"> </w:t>
      </w:r>
      <w:proofErr w:type="spellStart"/>
      <w:r w:rsidRPr="00375C82">
        <w:rPr>
          <w:szCs w:val="28"/>
          <w:lang w:val="uk-UA"/>
        </w:rPr>
        <w:t>Mechanisms</w:t>
      </w:r>
      <w:proofErr w:type="spellEnd"/>
      <w:r w:rsidRPr="00375C82">
        <w:rPr>
          <w:szCs w:val="28"/>
          <w:lang w:val="uk-UA"/>
        </w:rPr>
        <w:t xml:space="preserve"> </w:t>
      </w:r>
      <w:proofErr w:type="spellStart"/>
      <w:r w:rsidRPr="00375C82">
        <w:rPr>
          <w:szCs w:val="28"/>
          <w:lang w:val="uk-UA"/>
        </w:rPr>
        <w:t>in</w:t>
      </w:r>
      <w:proofErr w:type="spellEnd"/>
      <w:r w:rsidRPr="00375C82">
        <w:rPr>
          <w:szCs w:val="28"/>
          <w:lang w:val="uk-UA"/>
        </w:rPr>
        <w:t xml:space="preserve"> </w:t>
      </w:r>
      <w:proofErr w:type="spellStart"/>
      <w:r w:rsidRPr="00375C82">
        <w:rPr>
          <w:szCs w:val="28"/>
          <w:lang w:val="uk-UA"/>
        </w:rPr>
        <w:t>Manipulative</w:t>
      </w:r>
      <w:proofErr w:type="spellEnd"/>
      <w:r w:rsidRPr="00375C82">
        <w:rPr>
          <w:szCs w:val="28"/>
          <w:lang w:val="uk-UA"/>
        </w:rPr>
        <w:t xml:space="preserve"> </w:t>
      </w:r>
      <w:proofErr w:type="spellStart"/>
      <w:r w:rsidRPr="00375C82">
        <w:rPr>
          <w:szCs w:val="28"/>
          <w:lang w:val="uk-UA"/>
        </w:rPr>
        <w:t>Therapy</w:t>
      </w:r>
      <w:proofErr w:type="spellEnd"/>
      <w:r w:rsidRPr="00375C82">
        <w:rPr>
          <w:szCs w:val="28"/>
          <w:lang w:val="uk-UA"/>
        </w:rPr>
        <w:t xml:space="preserve">: </w:t>
      </w:r>
      <w:proofErr w:type="spellStart"/>
      <w:r w:rsidRPr="00375C82">
        <w:rPr>
          <w:szCs w:val="28"/>
          <w:lang w:val="uk-UA"/>
        </w:rPr>
        <w:t>Plenums</w:t>
      </w:r>
      <w:proofErr w:type="spellEnd"/>
      <w:r w:rsidRPr="00375C82">
        <w:rPr>
          <w:szCs w:val="28"/>
          <w:lang w:val="uk-UA"/>
        </w:rPr>
        <w:t xml:space="preserve"> </w:t>
      </w:r>
      <w:proofErr w:type="spellStart"/>
      <w:r w:rsidRPr="00375C82">
        <w:rPr>
          <w:szCs w:val="28"/>
          <w:lang w:val="uk-UA"/>
        </w:rPr>
        <w:t>Press</w:t>
      </w:r>
      <w:proofErr w:type="spellEnd"/>
      <w:r w:rsidRPr="00375C82">
        <w:rPr>
          <w:szCs w:val="28"/>
          <w:lang w:val="uk-UA"/>
        </w:rPr>
        <w:t xml:space="preserve">. - </w:t>
      </w:r>
      <w:proofErr w:type="spellStart"/>
      <w:r w:rsidRPr="00375C82">
        <w:rPr>
          <w:szCs w:val="28"/>
          <w:lang w:val="uk-UA"/>
        </w:rPr>
        <w:t>New</w:t>
      </w:r>
      <w:proofErr w:type="spellEnd"/>
      <w:r w:rsidRPr="00375C82">
        <w:rPr>
          <w:szCs w:val="28"/>
          <w:lang w:val="uk-UA"/>
        </w:rPr>
        <w:t xml:space="preserve"> </w:t>
      </w:r>
      <w:proofErr w:type="spellStart"/>
      <w:r w:rsidRPr="00375C82">
        <w:rPr>
          <w:szCs w:val="28"/>
          <w:lang w:val="uk-UA"/>
        </w:rPr>
        <w:t>York-London</w:t>
      </w:r>
      <w:proofErr w:type="spellEnd"/>
      <w:r w:rsidRPr="00375C82">
        <w:rPr>
          <w:szCs w:val="28"/>
          <w:lang w:val="uk-UA"/>
        </w:rPr>
        <w:t>, 1978.- P. 27-41.</w:t>
      </w:r>
    </w:p>
    <w:p w14:paraId="6E7FA712" w14:textId="77777777" w:rsidR="00B866F0" w:rsidRPr="00375C82" w:rsidRDefault="00B866F0" w:rsidP="00B866F0">
      <w:pPr>
        <w:spacing w:after="0" w:line="360" w:lineRule="auto"/>
        <w:ind w:firstLine="709"/>
        <w:jc w:val="both"/>
        <w:rPr>
          <w:szCs w:val="28"/>
          <w:lang w:val="uk-UA"/>
        </w:rPr>
      </w:pPr>
      <w:r w:rsidRPr="00375C82">
        <w:rPr>
          <w:szCs w:val="28"/>
          <w:lang w:val="uk-UA"/>
        </w:rPr>
        <w:t xml:space="preserve">39. </w:t>
      </w:r>
      <w:proofErr w:type="spellStart"/>
      <w:r w:rsidRPr="00375C82">
        <w:rPr>
          <w:szCs w:val="28"/>
          <w:lang w:val="uk-UA"/>
        </w:rPr>
        <w:t>McCarroll</w:t>
      </w:r>
      <w:proofErr w:type="spellEnd"/>
      <w:r w:rsidRPr="00375C82">
        <w:rPr>
          <w:szCs w:val="28"/>
          <w:lang w:val="uk-UA"/>
        </w:rPr>
        <w:t xml:space="preserve"> J.R., </w:t>
      </w:r>
      <w:proofErr w:type="spellStart"/>
      <w:r w:rsidRPr="00375C82">
        <w:rPr>
          <w:szCs w:val="28"/>
          <w:lang w:val="uk-UA"/>
        </w:rPr>
        <w:t>Shelbourne</w:t>
      </w:r>
      <w:proofErr w:type="spellEnd"/>
      <w:r w:rsidRPr="00375C82">
        <w:rPr>
          <w:szCs w:val="28"/>
          <w:lang w:val="uk-UA"/>
        </w:rPr>
        <w:t xml:space="preserve"> K.D., </w:t>
      </w:r>
      <w:proofErr w:type="spellStart"/>
      <w:r w:rsidRPr="00375C82">
        <w:rPr>
          <w:szCs w:val="28"/>
          <w:lang w:val="uk-UA"/>
        </w:rPr>
        <w:t>Patel</w:t>
      </w:r>
      <w:proofErr w:type="spellEnd"/>
      <w:r w:rsidRPr="00375C82">
        <w:rPr>
          <w:szCs w:val="28"/>
          <w:lang w:val="uk-UA"/>
        </w:rPr>
        <w:t xml:space="preserve"> D.V. </w:t>
      </w:r>
      <w:proofErr w:type="spellStart"/>
      <w:r w:rsidRPr="00375C82">
        <w:rPr>
          <w:szCs w:val="28"/>
          <w:lang w:val="uk-UA"/>
        </w:rPr>
        <w:t>Anterior</w:t>
      </w:r>
      <w:proofErr w:type="spellEnd"/>
      <w:r w:rsidRPr="00375C82">
        <w:rPr>
          <w:szCs w:val="28"/>
          <w:lang w:val="uk-UA"/>
        </w:rPr>
        <w:t xml:space="preserve"> </w:t>
      </w:r>
      <w:proofErr w:type="spellStart"/>
      <w:r w:rsidRPr="00375C82">
        <w:rPr>
          <w:szCs w:val="28"/>
          <w:lang w:val="uk-UA"/>
        </w:rPr>
        <w:t>cruciate</w:t>
      </w:r>
      <w:proofErr w:type="spellEnd"/>
      <w:r w:rsidRPr="00375C82">
        <w:rPr>
          <w:szCs w:val="28"/>
          <w:lang w:val="uk-UA"/>
        </w:rPr>
        <w:t xml:space="preserve"> </w:t>
      </w:r>
      <w:proofErr w:type="spellStart"/>
      <w:r w:rsidRPr="00375C82">
        <w:rPr>
          <w:szCs w:val="28"/>
          <w:lang w:val="uk-UA"/>
        </w:rPr>
        <w:t>ligament</w:t>
      </w:r>
      <w:proofErr w:type="spellEnd"/>
      <w:r w:rsidRPr="00375C82">
        <w:rPr>
          <w:szCs w:val="28"/>
          <w:lang w:val="uk-UA"/>
        </w:rPr>
        <w:t xml:space="preserve"> </w:t>
      </w:r>
      <w:proofErr w:type="spellStart"/>
      <w:r w:rsidRPr="00375C82">
        <w:rPr>
          <w:szCs w:val="28"/>
          <w:lang w:val="uk-UA"/>
        </w:rPr>
        <w:t>injuries</w:t>
      </w:r>
      <w:proofErr w:type="spellEnd"/>
      <w:r w:rsidRPr="00375C82">
        <w:rPr>
          <w:szCs w:val="28"/>
          <w:lang w:val="uk-UA"/>
        </w:rPr>
        <w:t xml:space="preserve"> </w:t>
      </w:r>
      <w:proofErr w:type="spellStart"/>
      <w:r w:rsidRPr="00375C82">
        <w:rPr>
          <w:szCs w:val="28"/>
          <w:lang w:val="uk-UA"/>
        </w:rPr>
        <w:t>in</w:t>
      </w:r>
      <w:proofErr w:type="spellEnd"/>
      <w:r w:rsidRPr="00375C82">
        <w:rPr>
          <w:szCs w:val="28"/>
          <w:lang w:val="uk-UA"/>
        </w:rPr>
        <w:t xml:space="preserve"> </w:t>
      </w:r>
      <w:proofErr w:type="spellStart"/>
      <w:r w:rsidRPr="00375C82">
        <w:rPr>
          <w:szCs w:val="28"/>
          <w:lang w:val="uk-UA"/>
        </w:rPr>
        <w:t>young</w:t>
      </w:r>
      <w:proofErr w:type="spellEnd"/>
      <w:r w:rsidRPr="00375C82">
        <w:rPr>
          <w:szCs w:val="28"/>
          <w:lang w:val="uk-UA"/>
        </w:rPr>
        <w:t xml:space="preserve"> </w:t>
      </w:r>
      <w:proofErr w:type="spellStart"/>
      <w:r w:rsidRPr="00375C82">
        <w:rPr>
          <w:szCs w:val="28"/>
          <w:lang w:val="uk-UA"/>
        </w:rPr>
        <w:t>athletes</w:t>
      </w:r>
      <w:proofErr w:type="spellEnd"/>
      <w:r w:rsidRPr="00375C82">
        <w:rPr>
          <w:szCs w:val="28"/>
          <w:lang w:val="uk-UA"/>
        </w:rPr>
        <w:t xml:space="preserve">. </w:t>
      </w:r>
      <w:proofErr w:type="spellStart"/>
      <w:r w:rsidRPr="00375C82">
        <w:rPr>
          <w:szCs w:val="28"/>
          <w:lang w:val="uk-UA"/>
        </w:rPr>
        <w:t>Recommendations</w:t>
      </w:r>
      <w:proofErr w:type="spellEnd"/>
      <w:r w:rsidRPr="00375C82">
        <w:rPr>
          <w:szCs w:val="28"/>
          <w:lang w:val="uk-UA"/>
        </w:rPr>
        <w:t xml:space="preserve"> </w:t>
      </w:r>
      <w:proofErr w:type="spellStart"/>
      <w:r w:rsidRPr="00375C82">
        <w:rPr>
          <w:szCs w:val="28"/>
          <w:lang w:val="uk-UA"/>
        </w:rPr>
        <w:t>for</w:t>
      </w:r>
      <w:proofErr w:type="spellEnd"/>
      <w:r w:rsidRPr="00375C82">
        <w:rPr>
          <w:szCs w:val="28"/>
          <w:lang w:val="uk-UA"/>
        </w:rPr>
        <w:t xml:space="preserve"> </w:t>
      </w:r>
      <w:proofErr w:type="spellStart"/>
      <w:r w:rsidRPr="00375C82">
        <w:rPr>
          <w:szCs w:val="28"/>
          <w:lang w:val="uk-UA"/>
        </w:rPr>
        <w:t>treatment</w:t>
      </w:r>
      <w:proofErr w:type="spellEnd"/>
      <w:r w:rsidRPr="00375C82">
        <w:rPr>
          <w:szCs w:val="28"/>
          <w:lang w:val="uk-UA"/>
        </w:rPr>
        <w:t xml:space="preserve"> </w:t>
      </w:r>
      <w:proofErr w:type="spellStart"/>
      <w:r w:rsidRPr="00375C82">
        <w:rPr>
          <w:szCs w:val="28"/>
          <w:lang w:val="uk-UA"/>
        </w:rPr>
        <w:t>and</w:t>
      </w:r>
      <w:proofErr w:type="spellEnd"/>
      <w:r w:rsidRPr="00375C82">
        <w:rPr>
          <w:szCs w:val="28"/>
          <w:lang w:val="uk-UA"/>
        </w:rPr>
        <w:t xml:space="preserve"> </w:t>
      </w:r>
      <w:proofErr w:type="spellStart"/>
      <w:r w:rsidRPr="00375C82">
        <w:rPr>
          <w:szCs w:val="28"/>
          <w:lang w:val="uk-UA"/>
        </w:rPr>
        <w:t>rehabilitation</w:t>
      </w:r>
      <w:proofErr w:type="spellEnd"/>
      <w:r w:rsidRPr="00375C82">
        <w:rPr>
          <w:szCs w:val="28"/>
          <w:lang w:val="uk-UA"/>
        </w:rPr>
        <w:t xml:space="preserve"> // </w:t>
      </w:r>
      <w:proofErr w:type="spellStart"/>
      <w:r w:rsidRPr="00375C82">
        <w:rPr>
          <w:szCs w:val="28"/>
          <w:lang w:val="uk-UA"/>
        </w:rPr>
        <w:t>Sports</w:t>
      </w:r>
      <w:proofErr w:type="spellEnd"/>
      <w:r w:rsidRPr="00375C82">
        <w:rPr>
          <w:szCs w:val="28"/>
          <w:lang w:val="uk-UA"/>
        </w:rPr>
        <w:t xml:space="preserve"> </w:t>
      </w:r>
      <w:proofErr w:type="spellStart"/>
      <w:r w:rsidRPr="00375C82">
        <w:rPr>
          <w:szCs w:val="28"/>
          <w:lang w:val="uk-UA"/>
        </w:rPr>
        <w:t>Med</w:t>
      </w:r>
      <w:proofErr w:type="spellEnd"/>
      <w:r w:rsidRPr="00375C82">
        <w:rPr>
          <w:szCs w:val="28"/>
          <w:lang w:val="uk-UA"/>
        </w:rPr>
        <w:t xml:space="preserve">. – </w:t>
      </w:r>
      <w:proofErr w:type="spellStart"/>
      <w:r w:rsidRPr="00375C82">
        <w:rPr>
          <w:szCs w:val="28"/>
          <w:lang w:val="uk-UA"/>
        </w:rPr>
        <w:t>London</w:t>
      </w:r>
      <w:proofErr w:type="spellEnd"/>
      <w:r w:rsidRPr="00375C82">
        <w:rPr>
          <w:szCs w:val="28"/>
          <w:lang w:val="uk-UA"/>
        </w:rPr>
        <w:t>, 1995. - P. 117-127</w:t>
      </w:r>
    </w:p>
    <w:p w14:paraId="32393FFF" w14:textId="77777777" w:rsidR="00B866F0" w:rsidRPr="00375C82" w:rsidRDefault="00B866F0" w:rsidP="00B866F0">
      <w:pPr>
        <w:spacing w:after="0" w:line="360" w:lineRule="auto"/>
        <w:ind w:firstLine="709"/>
        <w:jc w:val="both"/>
        <w:rPr>
          <w:szCs w:val="28"/>
          <w:lang w:val="uk-UA"/>
        </w:rPr>
      </w:pPr>
      <w:r w:rsidRPr="00375C82">
        <w:rPr>
          <w:szCs w:val="28"/>
          <w:lang w:val="uk-UA"/>
        </w:rPr>
        <w:t xml:space="preserve">40. </w:t>
      </w:r>
      <w:proofErr w:type="spellStart"/>
      <w:r w:rsidRPr="00375C82">
        <w:rPr>
          <w:szCs w:val="28"/>
          <w:lang w:val="uk-UA"/>
        </w:rPr>
        <w:t>Musselman</w:t>
      </w:r>
      <w:proofErr w:type="spellEnd"/>
      <w:r w:rsidRPr="00375C82">
        <w:rPr>
          <w:szCs w:val="28"/>
          <w:lang w:val="uk-UA"/>
        </w:rPr>
        <w:t xml:space="preserve"> K.E. </w:t>
      </w:r>
      <w:proofErr w:type="spellStart"/>
      <w:r w:rsidRPr="00375C82">
        <w:rPr>
          <w:szCs w:val="28"/>
          <w:lang w:val="uk-UA"/>
        </w:rPr>
        <w:t>Clinical</w:t>
      </w:r>
      <w:proofErr w:type="spellEnd"/>
      <w:r w:rsidRPr="00375C82">
        <w:rPr>
          <w:szCs w:val="28"/>
          <w:lang w:val="uk-UA"/>
        </w:rPr>
        <w:t xml:space="preserve"> </w:t>
      </w:r>
      <w:proofErr w:type="spellStart"/>
      <w:r w:rsidRPr="00375C82">
        <w:rPr>
          <w:szCs w:val="28"/>
          <w:lang w:val="uk-UA"/>
        </w:rPr>
        <w:t>significance</w:t>
      </w:r>
      <w:proofErr w:type="spellEnd"/>
      <w:r w:rsidRPr="00375C82">
        <w:rPr>
          <w:szCs w:val="28"/>
          <w:lang w:val="uk-UA"/>
        </w:rPr>
        <w:t xml:space="preserve"> </w:t>
      </w:r>
      <w:proofErr w:type="spellStart"/>
      <w:r w:rsidRPr="00375C82">
        <w:rPr>
          <w:szCs w:val="28"/>
          <w:lang w:val="uk-UA"/>
        </w:rPr>
        <w:t>testing</w:t>
      </w:r>
      <w:proofErr w:type="spellEnd"/>
      <w:r w:rsidRPr="00375C82">
        <w:rPr>
          <w:szCs w:val="28"/>
          <w:lang w:val="uk-UA"/>
        </w:rPr>
        <w:t xml:space="preserve"> </w:t>
      </w:r>
      <w:proofErr w:type="spellStart"/>
      <w:r w:rsidRPr="00375C82">
        <w:rPr>
          <w:szCs w:val="28"/>
          <w:lang w:val="uk-UA"/>
        </w:rPr>
        <w:t>in</w:t>
      </w:r>
      <w:proofErr w:type="spellEnd"/>
      <w:r w:rsidRPr="00375C82">
        <w:rPr>
          <w:szCs w:val="28"/>
          <w:lang w:val="uk-UA"/>
        </w:rPr>
        <w:t xml:space="preserve"> </w:t>
      </w:r>
      <w:proofErr w:type="spellStart"/>
      <w:r w:rsidRPr="00375C82">
        <w:rPr>
          <w:szCs w:val="28"/>
          <w:lang w:val="uk-UA"/>
        </w:rPr>
        <w:t>rehabilitation</w:t>
      </w:r>
      <w:proofErr w:type="spellEnd"/>
      <w:r w:rsidRPr="00375C82">
        <w:rPr>
          <w:szCs w:val="28"/>
          <w:lang w:val="uk-UA"/>
        </w:rPr>
        <w:t xml:space="preserve"> </w:t>
      </w:r>
      <w:proofErr w:type="spellStart"/>
      <w:r w:rsidRPr="00375C82">
        <w:rPr>
          <w:szCs w:val="28"/>
          <w:lang w:val="uk-UA"/>
        </w:rPr>
        <w:t>research</w:t>
      </w:r>
      <w:proofErr w:type="spellEnd"/>
      <w:r w:rsidRPr="00375C82">
        <w:rPr>
          <w:szCs w:val="28"/>
          <w:lang w:val="uk-UA"/>
        </w:rPr>
        <w:t xml:space="preserve">: </w:t>
      </w:r>
      <w:proofErr w:type="spellStart"/>
      <w:r w:rsidRPr="00375C82">
        <w:rPr>
          <w:szCs w:val="28"/>
          <w:lang w:val="uk-UA"/>
        </w:rPr>
        <w:t>what</w:t>
      </w:r>
      <w:proofErr w:type="spellEnd"/>
      <w:r w:rsidRPr="00375C82">
        <w:rPr>
          <w:szCs w:val="28"/>
          <w:lang w:val="uk-UA"/>
        </w:rPr>
        <w:t xml:space="preserve">, </w:t>
      </w:r>
      <w:proofErr w:type="spellStart"/>
      <w:r w:rsidRPr="00375C82">
        <w:rPr>
          <w:szCs w:val="28"/>
          <w:lang w:val="uk-UA"/>
        </w:rPr>
        <w:t>why</w:t>
      </w:r>
      <w:proofErr w:type="spellEnd"/>
      <w:r w:rsidRPr="00375C82">
        <w:rPr>
          <w:szCs w:val="28"/>
          <w:lang w:val="uk-UA"/>
        </w:rPr>
        <w:t xml:space="preserve"> </w:t>
      </w:r>
      <w:proofErr w:type="spellStart"/>
      <w:r w:rsidRPr="00375C82">
        <w:rPr>
          <w:szCs w:val="28"/>
          <w:lang w:val="uk-UA"/>
        </w:rPr>
        <w:t>and</w:t>
      </w:r>
      <w:proofErr w:type="spellEnd"/>
      <w:r w:rsidRPr="00375C82">
        <w:rPr>
          <w:szCs w:val="28"/>
          <w:lang w:val="uk-UA"/>
        </w:rPr>
        <w:t xml:space="preserve"> </w:t>
      </w:r>
      <w:proofErr w:type="spellStart"/>
      <w:r w:rsidRPr="00375C82">
        <w:rPr>
          <w:szCs w:val="28"/>
          <w:lang w:val="uk-UA"/>
        </w:rPr>
        <w:t>how</w:t>
      </w:r>
      <w:proofErr w:type="spellEnd"/>
      <w:r w:rsidRPr="00375C82">
        <w:rPr>
          <w:szCs w:val="28"/>
          <w:lang w:val="uk-UA"/>
        </w:rPr>
        <w:t xml:space="preserve"> / K.E. </w:t>
      </w:r>
      <w:proofErr w:type="spellStart"/>
      <w:r w:rsidRPr="00375C82">
        <w:rPr>
          <w:szCs w:val="28"/>
          <w:lang w:val="uk-UA"/>
        </w:rPr>
        <w:t>Musselman</w:t>
      </w:r>
      <w:proofErr w:type="spellEnd"/>
      <w:r w:rsidRPr="00375C82">
        <w:rPr>
          <w:szCs w:val="28"/>
          <w:lang w:val="uk-UA"/>
        </w:rPr>
        <w:t xml:space="preserve"> // </w:t>
      </w:r>
      <w:proofErr w:type="spellStart"/>
      <w:r w:rsidRPr="00375C82">
        <w:rPr>
          <w:szCs w:val="28"/>
          <w:lang w:val="uk-UA"/>
        </w:rPr>
        <w:t>Physical</w:t>
      </w:r>
      <w:proofErr w:type="spellEnd"/>
      <w:r w:rsidRPr="00375C82">
        <w:rPr>
          <w:szCs w:val="28"/>
          <w:lang w:val="uk-UA"/>
        </w:rPr>
        <w:t xml:space="preserve"> </w:t>
      </w:r>
      <w:proofErr w:type="spellStart"/>
      <w:r w:rsidRPr="00375C82">
        <w:rPr>
          <w:szCs w:val="28"/>
          <w:lang w:val="uk-UA"/>
        </w:rPr>
        <w:t>therapy</w:t>
      </w:r>
      <w:proofErr w:type="spellEnd"/>
      <w:r w:rsidRPr="00375C82">
        <w:rPr>
          <w:szCs w:val="28"/>
          <w:lang w:val="uk-UA"/>
        </w:rPr>
        <w:t xml:space="preserve"> </w:t>
      </w:r>
      <w:proofErr w:type="spellStart"/>
      <w:r w:rsidRPr="00375C82">
        <w:rPr>
          <w:szCs w:val="28"/>
          <w:lang w:val="uk-UA"/>
        </w:rPr>
        <w:t>reviews</w:t>
      </w:r>
      <w:proofErr w:type="spellEnd"/>
      <w:r w:rsidRPr="00375C82">
        <w:rPr>
          <w:szCs w:val="28"/>
          <w:lang w:val="uk-UA"/>
        </w:rPr>
        <w:t xml:space="preserve"> – </w:t>
      </w:r>
      <w:proofErr w:type="spellStart"/>
      <w:r w:rsidRPr="00375C82">
        <w:rPr>
          <w:szCs w:val="28"/>
          <w:lang w:val="uk-UA"/>
        </w:rPr>
        <w:t>Vol</w:t>
      </w:r>
      <w:proofErr w:type="spellEnd"/>
      <w:r w:rsidRPr="00375C82">
        <w:rPr>
          <w:szCs w:val="28"/>
          <w:lang w:val="uk-UA"/>
        </w:rPr>
        <w:t>. 12. – № 4. – P. 287–296.</w:t>
      </w:r>
    </w:p>
    <w:p w14:paraId="5958E730" w14:textId="77777777" w:rsidR="00B866F0" w:rsidRPr="00375C82" w:rsidRDefault="00B866F0" w:rsidP="00B866F0">
      <w:pPr>
        <w:spacing w:after="0" w:line="360" w:lineRule="auto"/>
        <w:ind w:firstLine="709"/>
        <w:jc w:val="both"/>
        <w:rPr>
          <w:szCs w:val="28"/>
          <w:lang w:val="uk-UA"/>
        </w:rPr>
      </w:pPr>
      <w:r w:rsidRPr="00375C82">
        <w:rPr>
          <w:szCs w:val="28"/>
          <w:lang w:val="uk-UA"/>
        </w:rPr>
        <w:t xml:space="preserve">41. </w:t>
      </w:r>
      <w:proofErr w:type="spellStart"/>
      <w:r w:rsidRPr="00375C82">
        <w:rPr>
          <w:szCs w:val="28"/>
          <w:lang w:val="uk-UA"/>
        </w:rPr>
        <w:t>Physical</w:t>
      </w:r>
      <w:proofErr w:type="spellEnd"/>
      <w:r w:rsidRPr="00375C82">
        <w:rPr>
          <w:szCs w:val="28"/>
          <w:lang w:val="uk-UA"/>
        </w:rPr>
        <w:t xml:space="preserve"> </w:t>
      </w:r>
      <w:proofErr w:type="spellStart"/>
      <w:r w:rsidRPr="00375C82">
        <w:rPr>
          <w:szCs w:val="28"/>
          <w:lang w:val="uk-UA"/>
        </w:rPr>
        <w:t>Medicine</w:t>
      </w:r>
      <w:proofErr w:type="spellEnd"/>
      <w:r w:rsidRPr="00375C82">
        <w:rPr>
          <w:szCs w:val="28"/>
          <w:lang w:val="uk-UA"/>
        </w:rPr>
        <w:t xml:space="preserve"> &amp; </w:t>
      </w:r>
      <w:proofErr w:type="spellStart"/>
      <w:r w:rsidRPr="00375C82">
        <w:rPr>
          <w:szCs w:val="28"/>
          <w:lang w:val="uk-UA"/>
        </w:rPr>
        <w:t>Rehabilitation</w:t>
      </w:r>
      <w:proofErr w:type="spellEnd"/>
      <w:r w:rsidRPr="00375C82">
        <w:rPr>
          <w:szCs w:val="28"/>
          <w:lang w:val="uk-UA"/>
        </w:rPr>
        <w:t xml:space="preserve">. </w:t>
      </w:r>
      <w:proofErr w:type="spellStart"/>
      <w:r w:rsidRPr="00375C82">
        <w:rPr>
          <w:szCs w:val="28"/>
          <w:lang w:val="uk-UA"/>
        </w:rPr>
        <w:t>Fourth</w:t>
      </w:r>
      <w:proofErr w:type="spellEnd"/>
      <w:r w:rsidRPr="00375C82">
        <w:rPr>
          <w:szCs w:val="28"/>
          <w:lang w:val="uk-UA"/>
        </w:rPr>
        <w:t xml:space="preserve"> </w:t>
      </w:r>
      <w:proofErr w:type="spellStart"/>
      <w:r w:rsidRPr="00375C82">
        <w:rPr>
          <w:szCs w:val="28"/>
          <w:lang w:val="uk-UA"/>
        </w:rPr>
        <w:t>edition</w:t>
      </w:r>
      <w:proofErr w:type="spellEnd"/>
      <w:r w:rsidRPr="00375C82">
        <w:rPr>
          <w:szCs w:val="28"/>
          <w:lang w:val="uk-UA"/>
        </w:rPr>
        <w:t xml:space="preserve">. </w:t>
      </w:r>
      <w:proofErr w:type="spellStart"/>
      <w:r w:rsidRPr="00375C82">
        <w:rPr>
          <w:szCs w:val="28"/>
          <w:lang w:val="uk-UA"/>
        </w:rPr>
        <w:t>Edited</w:t>
      </w:r>
      <w:proofErr w:type="spellEnd"/>
      <w:r w:rsidRPr="00375C82">
        <w:rPr>
          <w:szCs w:val="28"/>
          <w:lang w:val="uk-UA"/>
        </w:rPr>
        <w:t xml:space="preserve"> </w:t>
      </w:r>
      <w:proofErr w:type="spellStart"/>
      <w:r w:rsidRPr="00375C82">
        <w:rPr>
          <w:szCs w:val="28"/>
          <w:lang w:val="uk-UA"/>
        </w:rPr>
        <w:t>by</w:t>
      </w:r>
      <w:proofErr w:type="spellEnd"/>
      <w:r w:rsidRPr="00375C82">
        <w:rPr>
          <w:szCs w:val="28"/>
          <w:lang w:val="uk-UA"/>
        </w:rPr>
        <w:t xml:space="preserve"> </w:t>
      </w:r>
      <w:proofErr w:type="spellStart"/>
      <w:r w:rsidRPr="00375C82">
        <w:rPr>
          <w:szCs w:val="28"/>
          <w:lang w:val="uk-UA"/>
        </w:rPr>
        <w:t>Randall</w:t>
      </w:r>
      <w:proofErr w:type="spellEnd"/>
      <w:r w:rsidRPr="00375C82">
        <w:rPr>
          <w:szCs w:val="28"/>
          <w:lang w:val="uk-UA"/>
        </w:rPr>
        <w:t xml:space="preserve"> L. </w:t>
      </w:r>
      <w:proofErr w:type="spellStart"/>
      <w:r w:rsidRPr="00375C82">
        <w:rPr>
          <w:szCs w:val="28"/>
          <w:lang w:val="uk-UA"/>
        </w:rPr>
        <w:t>Braddom</w:t>
      </w:r>
      <w:proofErr w:type="spellEnd"/>
      <w:r w:rsidRPr="00375C82">
        <w:rPr>
          <w:szCs w:val="28"/>
          <w:lang w:val="uk-UA"/>
        </w:rPr>
        <w:t xml:space="preserve">. </w:t>
      </w:r>
      <w:proofErr w:type="spellStart"/>
      <w:r w:rsidRPr="00375C82">
        <w:rPr>
          <w:szCs w:val="28"/>
          <w:lang w:val="uk-UA"/>
        </w:rPr>
        <w:t>Saunders</w:t>
      </w:r>
      <w:proofErr w:type="spellEnd"/>
      <w:r w:rsidRPr="00375C82">
        <w:rPr>
          <w:szCs w:val="28"/>
          <w:lang w:val="uk-UA"/>
        </w:rPr>
        <w:t xml:space="preserve"> </w:t>
      </w:r>
      <w:proofErr w:type="spellStart"/>
      <w:r w:rsidRPr="00375C82">
        <w:rPr>
          <w:szCs w:val="28"/>
          <w:lang w:val="uk-UA"/>
        </w:rPr>
        <w:t>Elsevier</w:t>
      </w:r>
      <w:proofErr w:type="spellEnd"/>
      <w:r w:rsidRPr="00375C82">
        <w:rPr>
          <w:szCs w:val="28"/>
          <w:lang w:val="uk-UA"/>
        </w:rPr>
        <w:t>. – 2011. – 1506 p.</w:t>
      </w:r>
    </w:p>
    <w:p w14:paraId="42A9F634" w14:textId="77777777" w:rsidR="00B866F0" w:rsidRPr="00124153" w:rsidRDefault="00B866F0" w:rsidP="00B866F0">
      <w:pPr>
        <w:spacing w:after="0" w:line="360" w:lineRule="auto"/>
        <w:ind w:firstLine="709"/>
        <w:jc w:val="both"/>
        <w:rPr>
          <w:szCs w:val="28"/>
          <w:lang w:val="en-US"/>
        </w:rPr>
      </w:pPr>
      <w:r w:rsidRPr="00375C82">
        <w:rPr>
          <w:szCs w:val="28"/>
          <w:lang w:val="uk-UA"/>
        </w:rPr>
        <w:t xml:space="preserve">42. </w:t>
      </w:r>
      <w:proofErr w:type="spellStart"/>
      <w:r w:rsidRPr="00375C82">
        <w:rPr>
          <w:szCs w:val="28"/>
          <w:lang w:val="uk-UA"/>
        </w:rPr>
        <w:t>Physical</w:t>
      </w:r>
      <w:proofErr w:type="spellEnd"/>
      <w:r w:rsidRPr="00375C82">
        <w:rPr>
          <w:szCs w:val="28"/>
          <w:lang w:val="uk-UA"/>
        </w:rPr>
        <w:t xml:space="preserve"> </w:t>
      </w:r>
      <w:proofErr w:type="spellStart"/>
      <w:r w:rsidRPr="00375C82">
        <w:rPr>
          <w:szCs w:val="28"/>
          <w:lang w:val="uk-UA"/>
        </w:rPr>
        <w:t>Rehabilitation</w:t>
      </w:r>
      <w:proofErr w:type="spellEnd"/>
      <w:r w:rsidRPr="00375C82">
        <w:rPr>
          <w:szCs w:val="28"/>
          <w:lang w:val="uk-UA"/>
        </w:rPr>
        <w:t xml:space="preserve">. – 6th </w:t>
      </w:r>
      <w:proofErr w:type="spellStart"/>
      <w:r w:rsidRPr="00375C82">
        <w:rPr>
          <w:szCs w:val="28"/>
          <w:lang w:val="uk-UA"/>
        </w:rPr>
        <w:t>Edition</w:t>
      </w:r>
      <w:proofErr w:type="spellEnd"/>
      <w:r w:rsidRPr="00375C82">
        <w:rPr>
          <w:szCs w:val="28"/>
          <w:lang w:val="uk-UA"/>
        </w:rPr>
        <w:t xml:space="preserve"> </w:t>
      </w:r>
      <w:proofErr w:type="spellStart"/>
      <w:r w:rsidRPr="00375C82">
        <w:rPr>
          <w:szCs w:val="28"/>
          <w:lang w:val="uk-UA"/>
        </w:rPr>
        <w:t>by</w:t>
      </w:r>
      <w:proofErr w:type="spellEnd"/>
      <w:r w:rsidRPr="00375C82">
        <w:rPr>
          <w:szCs w:val="28"/>
          <w:lang w:val="uk-UA"/>
        </w:rPr>
        <w:t xml:space="preserve"> </w:t>
      </w:r>
      <w:proofErr w:type="spellStart"/>
      <w:r w:rsidRPr="00375C82">
        <w:rPr>
          <w:szCs w:val="28"/>
          <w:lang w:val="uk-UA"/>
        </w:rPr>
        <w:t>Susan</w:t>
      </w:r>
      <w:proofErr w:type="spellEnd"/>
      <w:r w:rsidRPr="00375C82">
        <w:rPr>
          <w:szCs w:val="28"/>
          <w:lang w:val="uk-UA"/>
        </w:rPr>
        <w:t xml:space="preserve"> B. </w:t>
      </w:r>
      <w:proofErr w:type="spellStart"/>
      <w:r w:rsidRPr="00375C82">
        <w:rPr>
          <w:szCs w:val="28"/>
          <w:lang w:val="uk-UA"/>
        </w:rPr>
        <w:t>O'Sullivan</w:t>
      </w:r>
      <w:proofErr w:type="spellEnd"/>
      <w:r w:rsidRPr="00375C82">
        <w:rPr>
          <w:szCs w:val="28"/>
          <w:lang w:val="uk-UA"/>
        </w:rPr>
        <w:t xml:space="preserve">, </w:t>
      </w:r>
      <w:proofErr w:type="spellStart"/>
      <w:r w:rsidRPr="00375C82">
        <w:rPr>
          <w:szCs w:val="28"/>
          <w:lang w:val="uk-UA"/>
        </w:rPr>
        <w:t>Thomas</w:t>
      </w:r>
      <w:proofErr w:type="spellEnd"/>
      <w:r w:rsidRPr="00375C82">
        <w:rPr>
          <w:szCs w:val="28"/>
          <w:lang w:val="uk-UA"/>
        </w:rPr>
        <w:t xml:space="preserve"> J. </w:t>
      </w:r>
      <w:proofErr w:type="spellStart"/>
      <w:r w:rsidRPr="00375C82">
        <w:rPr>
          <w:szCs w:val="28"/>
          <w:lang w:val="uk-UA"/>
        </w:rPr>
        <w:t>Schmitz</w:t>
      </w:r>
      <w:proofErr w:type="spellEnd"/>
      <w:r w:rsidRPr="00375C82">
        <w:rPr>
          <w:szCs w:val="28"/>
          <w:lang w:val="uk-UA"/>
        </w:rPr>
        <w:t xml:space="preserve"> T., </w:t>
      </w:r>
      <w:proofErr w:type="spellStart"/>
      <w:r w:rsidRPr="00375C82">
        <w:rPr>
          <w:szCs w:val="28"/>
          <w:lang w:val="uk-UA"/>
        </w:rPr>
        <w:t>George</w:t>
      </w:r>
      <w:proofErr w:type="spellEnd"/>
      <w:r w:rsidRPr="00375C82">
        <w:rPr>
          <w:szCs w:val="28"/>
          <w:lang w:val="uk-UA"/>
        </w:rPr>
        <w:t xml:space="preserve"> </w:t>
      </w:r>
      <w:proofErr w:type="spellStart"/>
      <w:r w:rsidRPr="00375C82">
        <w:rPr>
          <w:szCs w:val="28"/>
          <w:lang w:val="uk-UA"/>
        </w:rPr>
        <w:t>Fulk</w:t>
      </w:r>
      <w:proofErr w:type="spellEnd"/>
      <w:r w:rsidRPr="00375C82">
        <w:rPr>
          <w:szCs w:val="28"/>
          <w:lang w:val="uk-UA"/>
        </w:rPr>
        <w:t xml:space="preserve"> (</w:t>
      </w:r>
      <w:proofErr w:type="spellStart"/>
      <w:r w:rsidRPr="00375C82">
        <w:rPr>
          <w:szCs w:val="28"/>
          <w:lang w:val="uk-UA"/>
        </w:rPr>
        <w:t>Author</w:t>
      </w:r>
      <w:proofErr w:type="spellEnd"/>
      <w:r w:rsidRPr="00375C82">
        <w:rPr>
          <w:szCs w:val="28"/>
          <w:lang w:val="uk-UA"/>
        </w:rPr>
        <w:t xml:space="preserve">): F.A. </w:t>
      </w:r>
      <w:proofErr w:type="spellStart"/>
      <w:r w:rsidRPr="00375C82">
        <w:rPr>
          <w:szCs w:val="28"/>
          <w:lang w:val="uk-UA"/>
        </w:rPr>
        <w:t>Davis</w:t>
      </w:r>
      <w:proofErr w:type="spellEnd"/>
      <w:r w:rsidRPr="00375C82">
        <w:rPr>
          <w:szCs w:val="28"/>
          <w:lang w:val="uk-UA"/>
        </w:rPr>
        <w:t xml:space="preserve"> </w:t>
      </w:r>
      <w:proofErr w:type="spellStart"/>
      <w:r w:rsidRPr="00375C82">
        <w:rPr>
          <w:szCs w:val="28"/>
          <w:lang w:val="uk-UA"/>
        </w:rPr>
        <w:t>Company</w:t>
      </w:r>
      <w:proofErr w:type="spellEnd"/>
      <w:r w:rsidRPr="00375C82">
        <w:rPr>
          <w:szCs w:val="28"/>
          <w:lang w:val="uk-UA"/>
        </w:rPr>
        <w:t>, 2007 – 1383 p.</w:t>
      </w:r>
    </w:p>
    <w:p w14:paraId="24914B09" w14:textId="77777777" w:rsidR="00C7741B" w:rsidRDefault="00C7741B">
      <w:pPr>
        <w:spacing w:line="259" w:lineRule="auto"/>
        <w:rPr>
          <w:szCs w:val="28"/>
          <w:lang w:val="uk-UA"/>
        </w:rPr>
      </w:pPr>
      <w:r>
        <w:rPr>
          <w:szCs w:val="28"/>
          <w:lang w:val="uk-UA"/>
        </w:rPr>
        <w:br w:type="page"/>
      </w:r>
    </w:p>
    <w:p w14:paraId="5E26AC02" w14:textId="112FCB41" w:rsidR="00C7741B" w:rsidRPr="00E07DAD" w:rsidRDefault="00C7741B" w:rsidP="00C7741B">
      <w:pPr>
        <w:spacing w:after="0" w:line="360" w:lineRule="auto"/>
        <w:jc w:val="center"/>
        <w:rPr>
          <w:b/>
          <w:bCs/>
          <w:lang w:val="uk-UA"/>
        </w:rPr>
      </w:pPr>
      <w:r>
        <w:rPr>
          <w:b/>
          <w:bCs/>
          <w:lang w:val="uk-UA"/>
        </w:rPr>
        <w:lastRenderedPageBreak/>
        <w:t>ДОДАТКИ</w:t>
      </w:r>
    </w:p>
    <w:p w14:paraId="0CA1B261" w14:textId="77777777" w:rsidR="00C7741B" w:rsidRPr="00E07DAD" w:rsidRDefault="00C7741B" w:rsidP="00C7741B">
      <w:pPr>
        <w:spacing w:after="0" w:line="360" w:lineRule="auto"/>
        <w:ind w:firstLine="709"/>
        <w:jc w:val="both"/>
        <w:rPr>
          <w:lang w:val="uk-UA"/>
        </w:rPr>
      </w:pPr>
    </w:p>
    <w:p w14:paraId="055C9D45" w14:textId="14F36E17" w:rsidR="00C7741B" w:rsidRDefault="00C7741B" w:rsidP="00C7741B">
      <w:pPr>
        <w:spacing w:after="0" w:line="360" w:lineRule="auto"/>
        <w:ind w:firstLine="709"/>
        <w:jc w:val="right"/>
        <w:rPr>
          <w:lang w:val="uk-UA"/>
        </w:rPr>
      </w:pPr>
      <w:r>
        <w:rPr>
          <w:lang w:val="uk-UA"/>
        </w:rPr>
        <w:t>Додаток 1</w:t>
      </w:r>
    </w:p>
    <w:p w14:paraId="6979F4BA" w14:textId="77777777" w:rsidR="00C7741B" w:rsidRDefault="00C7741B" w:rsidP="00C7741B">
      <w:pPr>
        <w:spacing w:after="0" w:line="360" w:lineRule="auto"/>
        <w:ind w:firstLine="709"/>
        <w:jc w:val="right"/>
        <w:rPr>
          <w:lang w:val="uk-UA"/>
        </w:rPr>
      </w:pPr>
    </w:p>
    <w:p w14:paraId="629C16C8" w14:textId="1922DCB6" w:rsidR="00C7741B" w:rsidRDefault="00C7741B" w:rsidP="00C7741B">
      <w:pPr>
        <w:spacing w:after="0" w:line="360" w:lineRule="auto"/>
        <w:ind w:firstLine="709"/>
        <w:jc w:val="right"/>
        <w:rPr>
          <w:lang w:val="uk-UA"/>
        </w:rPr>
      </w:pPr>
      <w:r w:rsidRPr="00C7741B">
        <w:rPr>
          <w:lang w:val="uk-UA"/>
        </w:rPr>
        <w:t xml:space="preserve">Таблиця 1. </w:t>
      </w:r>
    </w:p>
    <w:p w14:paraId="7F745D9D" w14:textId="33125D8F" w:rsidR="00C7741B" w:rsidRDefault="00C7741B" w:rsidP="00C7741B">
      <w:pPr>
        <w:spacing w:after="0" w:line="360" w:lineRule="auto"/>
        <w:jc w:val="center"/>
        <w:rPr>
          <w:b/>
          <w:bCs/>
          <w:lang w:val="uk-UA"/>
        </w:rPr>
      </w:pPr>
      <w:r w:rsidRPr="00C7741B">
        <w:rPr>
          <w:b/>
          <w:bCs/>
          <w:lang w:val="uk-UA"/>
        </w:rPr>
        <w:t>Деякі приклади класифікацій фізичних вправ, що використовуються на заняттях фізичного виховання дітей із проблемами здоров'я.</w:t>
      </w:r>
    </w:p>
    <w:tbl>
      <w:tblPr>
        <w:tblStyle w:val="a3"/>
        <w:tblW w:w="0" w:type="auto"/>
        <w:tblLook w:val="01E0" w:firstRow="1" w:lastRow="1" w:firstColumn="1" w:lastColumn="1" w:noHBand="0" w:noVBand="0"/>
      </w:tblPr>
      <w:tblGrid>
        <w:gridCol w:w="3190"/>
        <w:gridCol w:w="3190"/>
        <w:gridCol w:w="3191"/>
      </w:tblGrid>
      <w:tr w:rsidR="00C7741B" w:rsidRPr="00C7741B" w14:paraId="361B17E9" w14:textId="77777777" w:rsidTr="00C7741B">
        <w:tc>
          <w:tcPr>
            <w:tcW w:w="3190" w:type="dxa"/>
            <w:tcBorders>
              <w:top w:val="single" w:sz="4" w:space="0" w:color="auto"/>
              <w:left w:val="single" w:sz="4" w:space="0" w:color="auto"/>
              <w:bottom w:val="single" w:sz="4" w:space="0" w:color="auto"/>
              <w:right w:val="single" w:sz="4" w:space="0" w:color="auto"/>
            </w:tcBorders>
            <w:vAlign w:val="center"/>
            <w:hideMark/>
          </w:tcPr>
          <w:p w14:paraId="511FB258" w14:textId="77777777" w:rsidR="00C7741B" w:rsidRPr="00C7741B" w:rsidRDefault="00C7741B" w:rsidP="00C7741B">
            <w:pPr>
              <w:jc w:val="center"/>
              <w:rPr>
                <w:b/>
                <w:bCs/>
                <w:szCs w:val="28"/>
                <w:lang w:val="uk-UA"/>
              </w:rPr>
            </w:pPr>
            <w:r w:rsidRPr="00C7741B">
              <w:rPr>
                <w:b/>
                <w:bCs/>
                <w:szCs w:val="28"/>
                <w:lang w:val="uk-UA"/>
              </w:rPr>
              <w:t>Принцип класифікації</w:t>
            </w:r>
          </w:p>
        </w:tc>
        <w:tc>
          <w:tcPr>
            <w:tcW w:w="3190" w:type="dxa"/>
            <w:tcBorders>
              <w:top w:val="single" w:sz="4" w:space="0" w:color="auto"/>
              <w:left w:val="single" w:sz="4" w:space="0" w:color="auto"/>
              <w:bottom w:val="single" w:sz="4" w:space="0" w:color="auto"/>
              <w:right w:val="single" w:sz="4" w:space="0" w:color="auto"/>
            </w:tcBorders>
            <w:vAlign w:val="center"/>
            <w:hideMark/>
          </w:tcPr>
          <w:p w14:paraId="4809A87E" w14:textId="77777777" w:rsidR="00C7741B" w:rsidRPr="00C7741B" w:rsidRDefault="00C7741B" w:rsidP="00C7741B">
            <w:pPr>
              <w:jc w:val="center"/>
              <w:rPr>
                <w:b/>
                <w:bCs/>
                <w:szCs w:val="28"/>
                <w:lang w:val="uk-UA"/>
              </w:rPr>
            </w:pPr>
            <w:r w:rsidRPr="00C7741B">
              <w:rPr>
                <w:b/>
                <w:bCs/>
                <w:szCs w:val="28"/>
                <w:lang w:val="uk-UA"/>
              </w:rPr>
              <w:t>Групи фізичних вправ</w:t>
            </w:r>
          </w:p>
        </w:tc>
        <w:tc>
          <w:tcPr>
            <w:tcW w:w="3191" w:type="dxa"/>
            <w:tcBorders>
              <w:top w:val="single" w:sz="4" w:space="0" w:color="auto"/>
              <w:left w:val="single" w:sz="4" w:space="0" w:color="auto"/>
              <w:bottom w:val="single" w:sz="4" w:space="0" w:color="auto"/>
              <w:right w:val="single" w:sz="4" w:space="0" w:color="auto"/>
            </w:tcBorders>
            <w:vAlign w:val="center"/>
            <w:hideMark/>
          </w:tcPr>
          <w:p w14:paraId="3591D166" w14:textId="77777777" w:rsidR="00C7741B" w:rsidRPr="00C7741B" w:rsidRDefault="00C7741B" w:rsidP="00C7741B">
            <w:pPr>
              <w:jc w:val="center"/>
              <w:rPr>
                <w:b/>
                <w:bCs/>
                <w:szCs w:val="28"/>
                <w:lang w:val="uk-UA"/>
              </w:rPr>
            </w:pPr>
            <w:r w:rsidRPr="00C7741B">
              <w:rPr>
                <w:b/>
                <w:bCs/>
                <w:szCs w:val="28"/>
                <w:lang w:val="uk-UA"/>
              </w:rPr>
              <w:t>Основні підгрупи фізичних вправ</w:t>
            </w:r>
          </w:p>
        </w:tc>
      </w:tr>
      <w:tr w:rsidR="00C7741B" w:rsidRPr="00C7741B" w14:paraId="058C569B" w14:textId="77777777" w:rsidTr="00A857F1">
        <w:tc>
          <w:tcPr>
            <w:tcW w:w="3190" w:type="dxa"/>
            <w:tcBorders>
              <w:top w:val="single" w:sz="4" w:space="0" w:color="auto"/>
              <w:left w:val="single" w:sz="4" w:space="0" w:color="auto"/>
              <w:bottom w:val="single" w:sz="4" w:space="0" w:color="auto"/>
              <w:right w:val="single" w:sz="4" w:space="0" w:color="auto"/>
            </w:tcBorders>
          </w:tcPr>
          <w:p w14:paraId="0B318480" w14:textId="5458CFCF" w:rsidR="00C7741B" w:rsidRPr="00C7741B" w:rsidRDefault="00C7741B" w:rsidP="00C7741B">
            <w:pPr>
              <w:rPr>
                <w:szCs w:val="28"/>
                <w:lang w:val="uk-UA"/>
              </w:rPr>
            </w:pPr>
            <w:r w:rsidRPr="00C7741B">
              <w:rPr>
                <w:szCs w:val="28"/>
                <w:lang w:val="uk-UA"/>
              </w:rPr>
              <w:t>За анатомо – топографічною ознакою</w:t>
            </w:r>
          </w:p>
          <w:p w14:paraId="05B4CEC9" w14:textId="77777777" w:rsidR="00C7741B" w:rsidRPr="00C7741B" w:rsidRDefault="00C7741B" w:rsidP="00C7741B">
            <w:pPr>
              <w:rPr>
                <w:szCs w:val="28"/>
                <w:lang w:val="uk-UA"/>
              </w:rPr>
            </w:pPr>
            <w:r w:rsidRPr="00C7741B">
              <w:rPr>
                <w:szCs w:val="28"/>
                <w:lang w:val="uk-UA"/>
              </w:rPr>
              <w:t>За характером зусиль, що розвивають</w:t>
            </w:r>
          </w:p>
          <w:p w14:paraId="046DB5E9" w14:textId="77777777" w:rsidR="00C7741B" w:rsidRPr="00C7741B" w:rsidRDefault="00C7741B" w:rsidP="00C7741B">
            <w:pPr>
              <w:rPr>
                <w:szCs w:val="28"/>
                <w:lang w:val="uk-UA"/>
              </w:rPr>
            </w:pPr>
            <w:r w:rsidRPr="00C7741B">
              <w:rPr>
                <w:szCs w:val="28"/>
                <w:lang w:val="uk-UA"/>
              </w:rPr>
              <w:t>За характером м'язової діяльності</w:t>
            </w:r>
          </w:p>
          <w:p w14:paraId="7FE86AA8" w14:textId="77777777" w:rsidR="00C7741B" w:rsidRPr="00C7741B" w:rsidRDefault="00C7741B" w:rsidP="00C7741B">
            <w:pPr>
              <w:rPr>
                <w:szCs w:val="28"/>
                <w:lang w:val="uk-UA"/>
              </w:rPr>
            </w:pPr>
            <w:r w:rsidRPr="00C7741B">
              <w:rPr>
                <w:szCs w:val="28"/>
                <w:lang w:val="uk-UA"/>
              </w:rPr>
              <w:t>За особливостями енергетичних процесів, які забезпечують м'язову діяльність</w:t>
            </w:r>
          </w:p>
          <w:p w14:paraId="6370FED4" w14:textId="6E2916FB" w:rsidR="00C7741B" w:rsidRPr="00C7741B" w:rsidRDefault="00C7741B" w:rsidP="00C7741B">
            <w:pPr>
              <w:rPr>
                <w:szCs w:val="28"/>
                <w:lang w:val="uk-UA"/>
              </w:rPr>
            </w:pPr>
            <w:r w:rsidRPr="00C7741B">
              <w:rPr>
                <w:szCs w:val="28"/>
                <w:lang w:val="uk-UA"/>
              </w:rPr>
              <w:t>За відносною потужністю роботи у циклічних вправах</w:t>
            </w:r>
          </w:p>
          <w:p w14:paraId="00ED084D" w14:textId="77777777" w:rsidR="00C7741B" w:rsidRPr="00C7741B" w:rsidRDefault="00C7741B" w:rsidP="00C7741B">
            <w:pPr>
              <w:rPr>
                <w:szCs w:val="28"/>
                <w:lang w:val="uk-UA"/>
              </w:rPr>
            </w:pPr>
            <w:r w:rsidRPr="00C7741B">
              <w:rPr>
                <w:szCs w:val="28"/>
                <w:lang w:val="uk-UA"/>
              </w:rPr>
              <w:t>За розвиваючими якостями</w:t>
            </w:r>
          </w:p>
          <w:p w14:paraId="3B48921C" w14:textId="396392C5" w:rsidR="00C7741B" w:rsidRPr="00C7741B" w:rsidRDefault="00C7741B" w:rsidP="00C7741B">
            <w:pPr>
              <w:rPr>
                <w:szCs w:val="28"/>
                <w:lang w:val="uk-UA"/>
              </w:rPr>
            </w:pPr>
            <w:r w:rsidRPr="00C7741B">
              <w:rPr>
                <w:szCs w:val="28"/>
                <w:lang w:val="uk-UA"/>
              </w:rPr>
              <w:t>За використанням додаткових коштів</w:t>
            </w:r>
          </w:p>
          <w:p w14:paraId="6A1A0749" w14:textId="77777777" w:rsidR="00C7741B" w:rsidRPr="00C7741B" w:rsidRDefault="00C7741B" w:rsidP="00C7741B">
            <w:pPr>
              <w:rPr>
                <w:szCs w:val="28"/>
                <w:lang w:val="uk-UA"/>
              </w:rPr>
            </w:pPr>
            <w:r w:rsidRPr="00C7741B">
              <w:rPr>
                <w:szCs w:val="28"/>
                <w:lang w:val="uk-UA"/>
              </w:rPr>
              <w:t>За належністю до певного виду спорту</w:t>
            </w:r>
          </w:p>
        </w:tc>
        <w:tc>
          <w:tcPr>
            <w:tcW w:w="3190" w:type="dxa"/>
            <w:tcBorders>
              <w:top w:val="single" w:sz="4" w:space="0" w:color="auto"/>
              <w:left w:val="single" w:sz="4" w:space="0" w:color="auto"/>
              <w:bottom w:val="single" w:sz="4" w:space="0" w:color="auto"/>
              <w:right w:val="single" w:sz="4" w:space="0" w:color="auto"/>
            </w:tcBorders>
          </w:tcPr>
          <w:p w14:paraId="3CC234A6" w14:textId="3C026582" w:rsidR="00C7741B" w:rsidRPr="00C7741B" w:rsidRDefault="00C7741B" w:rsidP="00C7741B">
            <w:pPr>
              <w:rPr>
                <w:szCs w:val="28"/>
                <w:lang w:val="uk-UA"/>
              </w:rPr>
            </w:pPr>
            <w:r w:rsidRPr="00C7741B">
              <w:rPr>
                <w:szCs w:val="28"/>
                <w:lang w:val="uk-UA"/>
              </w:rPr>
              <w:t>Для м'язів обличчя та шиї</w:t>
            </w:r>
          </w:p>
          <w:p w14:paraId="69889A5A" w14:textId="42FD132E" w:rsidR="00C7741B" w:rsidRPr="00C7741B" w:rsidRDefault="00C7741B" w:rsidP="00C7741B">
            <w:pPr>
              <w:rPr>
                <w:szCs w:val="28"/>
                <w:lang w:val="uk-UA"/>
              </w:rPr>
            </w:pPr>
            <w:r w:rsidRPr="00C7741B">
              <w:rPr>
                <w:szCs w:val="28"/>
                <w:lang w:val="uk-UA"/>
              </w:rPr>
              <w:t xml:space="preserve">Для плечового </w:t>
            </w:r>
            <w:proofErr w:type="spellStart"/>
            <w:r w:rsidRPr="00C7741B">
              <w:rPr>
                <w:szCs w:val="28"/>
                <w:lang w:val="uk-UA"/>
              </w:rPr>
              <w:t>пояса</w:t>
            </w:r>
            <w:proofErr w:type="spellEnd"/>
            <w:r w:rsidRPr="00C7741B">
              <w:rPr>
                <w:szCs w:val="28"/>
                <w:lang w:val="uk-UA"/>
              </w:rPr>
              <w:t xml:space="preserve"> та верхніх кінцівок</w:t>
            </w:r>
          </w:p>
          <w:p w14:paraId="5B2E1AEC" w14:textId="01D59538" w:rsidR="00C7741B" w:rsidRPr="00C7741B" w:rsidRDefault="00C7741B" w:rsidP="00C7741B">
            <w:pPr>
              <w:rPr>
                <w:szCs w:val="28"/>
                <w:lang w:val="uk-UA"/>
              </w:rPr>
            </w:pPr>
            <w:r w:rsidRPr="00C7741B">
              <w:rPr>
                <w:szCs w:val="28"/>
                <w:lang w:val="uk-UA"/>
              </w:rPr>
              <w:t>Для м'язів тулуба</w:t>
            </w:r>
          </w:p>
          <w:p w14:paraId="0EA151D3" w14:textId="09AD31B6" w:rsidR="00C7741B" w:rsidRPr="00C7741B" w:rsidRDefault="00C7741B" w:rsidP="00C7741B">
            <w:pPr>
              <w:rPr>
                <w:szCs w:val="28"/>
                <w:lang w:val="uk-UA"/>
              </w:rPr>
            </w:pPr>
            <w:r w:rsidRPr="00C7741B">
              <w:rPr>
                <w:szCs w:val="28"/>
                <w:lang w:val="uk-UA"/>
              </w:rPr>
              <w:t xml:space="preserve">Для тазового </w:t>
            </w:r>
            <w:proofErr w:type="spellStart"/>
            <w:r w:rsidRPr="00C7741B">
              <w:rPr>
                <w:szCs w:val="28"/>
                <w:lang w:val="uk-UA"/>
              </w:rPr>
              <w:t>пояса</w:t>
            </w:r>
            <w:proofErr w:type="spellEnd"/>
            <w:r w:rsidRPr="00C7741B">
              <w:rPr>
                <w:szCs w:val="28"/>
                <w:lang w:val="uk-UA"/>
              </w:rPr>
              <w:t xml:space="preserve"> та нижніх кінцівок</w:t>
            </w:r>
          </w:p>
          <w:p w14:paraId="5DCCD681" w14:textId="5F09756B" w:rsidR="00C7741B" w:rsidRPr="00C7741B" w:rsidRDefault="00C7741B" w:rsidP="00C7741B">
            <w:pPr>
              <w:rPr>
                <w:szCs w:val="28"/>
                <w:lang w:val="uk-UA"/>
              </w:rPr>
            </w:pPr>
            <w:r>
              <w:rPr>
                <w:szCs w:val="28"/>
                <w:lang w:val="uk-UA"/>
              </w:rPr>
              <w:t xml:space="preserve">- </w:t>
            </w:r>
            <w:r w:rsidRPr="00C7741B">
              <w:rPr>
                <w:szCs w:val="28"/>
                <w:lang w:val="uk-UA"/>
              </w:rPr>
              <w:t>динамічні</w:t>
            </w:r>
          </w:p>
          <w:p w14:paraId="164DFE50" w14:textId="5F7D64E5" w:rsidR="00C7741B" w:rsidRPr="00C7741B" w:rsidRDefault="00C7741B" w:rsidP="00C7741B">
            <w:pPr>
              <w:rPr>
                <w:szCs w:val="28"/>
                <w:lang w:val="uk-UA"/>
              </w:rPr>
            </w:pPr>
            <w:r>
              <w:rPr>
                <w:szCs w:val="28"/>
                <w:lang w:val="uk-UA"/>
              </w:rPr>
              <w:t xml:space="preserve">- </w:t>
            </w:r>
            <w:r w:rsidRPr="00C7741B">
              <w:rPr>
                <w:szCs w:val="28"/>
                <w:lang w:val="uk-UA"/>
              </w:rPr>
              <w:t>статичні</w:t>
            </w:r>
          </w:p>
          <w:p w14:paraId="492208AC" w14:textId="23F1268C" w:rsidR="00C7741B" w:rsidRPr="00C7741B" w:rsidRDefault="00C7741B" w:rsidP="00C7741B">
            <w:pPr>
              <w:rPr>
                <w:szCs w:val="28"/>
                <w:lang w:val="uk-UA"/>
              </w:rPr>
            </w:pPr>
            <w:r>
              <w:rPr>
                <w:szCs w:val="28"/>
                <w:lang w:val="uk-UA"/>
              </w:rPr>
              <w:t xml:space="preserve">- </w:t>
            </w:r>
            <w:r w:rsidRPr="00C7741B">
              <w:rPr>
                <w:szCs w:val="28"/>
                <w:lang w:val="uk-UA"/>
              </w:rPr>
              <w:t>циклічні</w:t>
            </w:r>
          </w:p>
          <w:p w14:paraId="39B37E82" w14:textId="124C7862" w:rsidR="00C7741B" w:rsidRPr="00C7741B" w:rsidRDefault="00C7741B" w:rsidP="00C7741B">
            <w:pPr>
              <w:rPr>
                <w:szCs w:val="28"/>
                <w:lang w:val="uk-UA"/>
              </w:rPr>
            </w:pPr>
            <w:r>
              <w:rPr>
                <w:szCs w:val="28"/>
                <w:lang w:val="uk-UA"/>
              </w:rPr>
              <w:t xml:space="preserve">- </w:t>
            </w:r>
            <w:r w:rsidRPr="00C7741B">
              <w:rPr>
                <w:szCs w:val="28"/>
                <w:lang w:val="uk-UA"/>
              </w:rPr>
              <w:t>ациклічні</w:t>
            </w:r>
          </w:p>
          <w:p w14:paraId="36091AC4" w14:textId="65CF7872" w:rsidR="00C7741B" w:rsidRPr="00C7741B" w:rsidRDefault="00C7741B" w:rsidP="00C7741B">
            <w:pPr>
              <w:rPr>
                <w:szCs w:val="28"/>
                <w:lang w:val="uk-UA"/>
              </w:rPr>
            </w:pPr>
            <w:r>
              <w:rPr>
                <w:szCs w:val="28"/>
                <w:lang w:val="uk-UA"/>
              </w:rPr>
              <w:t xml:space="preserve">- </w:t>
            </w:r>
            <w:r w:rsidRPr="00C7741B">
              <w:rPr>
                <w:szCs w:val="28"/>
                <w:lang w:val="uk-UA"/>
              </w:rPr>
              <w:t>аеробні</w:t>
            </w:r>
          </w:p>
          <w:p w14:paraId="1654AD5E" w14:textId="0C437F64" w:rsidR="00C7741B" w:rsidRPr="00C7741B" w:rsidRDefault="00C7741B" w:rsidP="00C7741B">
            <w:pPr>
              <w:rPr>
                <w:szCs w:val="28"/>
                <w:lang w:val="uk-UA"/>
              </w:rPr>
            </w:pPr>
            <w:r>
              <w:rPr>
                <w:szCs w:val="28"/>
                <w:lang w:val="uk-UA"/>
              </w:rPr>
              <w:t xml:space="preserve">- </w:t>
            </w:r>
            <w:r w:rsidRPr="00C7741B">
              <w:rPr>
                <w:szCs w:val="28"/>
                <w:lang w:val="uk-UA"/>
              </w:rPr>
              <w:t>анаеробні</w:t>
            </w:r>
          </w:p>
          <w:p w14:paraId="0F51CA20" w14:textId="7F88DE83" w:rsidR="00C7741B" w:rsidRPr="00C7741B" w:rsidRDefault="00C7741B" w:rsidP="00C7741B">
            <w:pPr>
              <w:rPr>
                <w:szCs w:val="28"/>
                <w:lang w:val="uk-UA"/>
              </w:rPr>
            </w:pPr>
            <w:r>
              <w:rPr>
                <w:szCs w:val="28"/>
                <w:lang w:val="uk-UA"/>
              </w:rPr>
              <w:t xml:space="preserve">- </w:t>
            </w:r>
            <w:r w:rsidRPr="00C7741B">
              <w:rPr>
                <w:szCs w:val="28"/>
                <w:lang w:val="uk-UA"/>
              </w:rPr>
              <w:t>змішані</w:t>
            </w:r>
          </w:p>
          <w:p w14:paraId="289F741E" w14:textId="2336947D" w:rsidR="00C7741B" w:rsidRPr="00C7741B" w:rsidRDefault="00C7741B" w:rsidP="00C7741B">
            <w:pPr>
              <w:rPr>
                <w:szCs w:val="28"/>
                <w:lang w:val="uk-UA"/>
              </w:rPr>
            </w:pPr>
            <w:r>
              <w:rPr>
                <w:szCs w:val="28"/>
                <w:lang w:val="uk-UA"/>
              </w:rPr>
              <w:t xml:space="preserve">- </w:t>
            </w:r>
            <w:r w:rsidRPr="00C7741B">
              <w:rPr>
                <w:szCs w:val="28"/>
                <w:lang w:val="uk-UA"/>
              </w:rPr>
              <w:t>помірної потужності</w:t>
            </w:r>
          </w:p>
          <w:p w14:paraId="2D4AF11C" w14:textId="67FB7783" w:rsidR="00C7741B" w:rsidRPr="00C7741B" w:rsidRDefault="00C7741B" w:rsidP="00C7741B">
            <w:pPr>
              <w:rPr>
                <w:szCs w:val="28"/>
                <w:lang w:val="uk-UA"/>
              </w:rPr>
            </w:pPr>
            <w:r>
              <w:rPr>
                <w:szCs w:val="28"/>
                <w:lang w:val="uk-UA"/>
              </w:rPr>
              <w:t xml:space="preserve">- </w:t>
            </w:r>
            <w:r w:rsidRPr="00C7741B">
              <w:rPr>
                <w:szCs w:val="28"/>
                <w:lang w:val="uk-UA"/>
              </w:rPr>
              <w:t>великої потужності</w:t>
            </w:r>
          </w:p>
          <w:p w14:paraId="2F108AED" w14:textId="5D186464" w:rsidR="00C7741B" w:rsidRPr="00C7741B" w:rsidRDefault="00C7741B" w:rsidP="00C7741B">
            <w:pPr>
              <w:rPr>
                <w:szCs w:val="28"/>
                <w:lang w:val="uk-UA"/>
              </w:rPr>
            </w:pPr>
            <w:r>
              <w:rPr>
                <w:szCs w:val="28"/>
                <w:lang w:val="uk-UA"/>
              </w:rPr>
              <w:t xml:space="preserve">- </w:t>
            </w:r>
            <w:r w:rsidRPr="00C7741B">
              <w:rPr>
                <w:szCs w:val="28"/>
                <w:lang w:val="uk-UA"/>
              </w:rPr>
              <w:t>субмаксимальної потужності</w:t>
            </w:r>
          </w:p>
          <w:p w14:paraId="28AE7214" w14:textId="4BC6471A" w:rsidR="00C7741B" w:rsidRPr="00C7741B" w:rsidRDefault="00C7741B" w:rsidP="00C7741B">
            <w:pPr>
              <w:rPr>
                <w:szCs w:val="28"/>
                <w:lang w:val="uk-UA"/>
              </w:rPr>
            </w:pPr>
            <w:r>
              <w:rPr>
                <w:szCs w:val="28"/>
                <w:lang w:val="uk-UA"/>
              </w:rPr>
              <w:t xml:space="preserve">- </w:t>
            </w:r>
            <w:r w:rsidRPr="00C7741B">
              <w:rPr>
                <w:szCs w:val="28"/>
                <w:lang w:val="uk-UA"/>
              </w:rPr>
              <w:t>максимальної потужності</w:t>
            </w:r>
          </w:p>
          <w:p w14:paraId="475B23C9" w14:textId="77777777" w:rsidR="00C7741B" w:rsidRPr="00C7741B" w:rsidRDefault="00C7741B" w:rsidP="00C7741B">
            <w:pPr>
              <w:rPr>
                <w:szCs w:val="28"/>
                <w:lang w:val="uk-UA"/>
              </w:rPr>
            </w:pPr>
            <w:r w:rsidRPr="00C7741B">
              <w:rPr>
                <w:szCs w:val="28"/>
                <w:lang w:val="uk-UA"/>
              </w:rPr>
              <w:t>На силу, швидкість, витривалість, точність</w:t>
            </w:r>
          </w:p>
          <w:p w14:paraId="0E78AA8B" w14:textId="77777777" w:rsidR="00C7741B" w:rsidRPr="00C7741B" w:rsidRDefault="00C7741B" w:rsidP="00C7741B">
            <w:pPr>
              <w:rPr>
                <w:szCs w:val="28"/>
                <w:lang w:val="uk-UA"/>
              </w:rPr>
            </w:pPr>
            <w:r w:rsidRPr="00C7741B">
              <w:rPr>
                <w:szCs w:val="28"/>
                <w:lang w:val="uk-UA"/>
              </w:rPr>
              <w:t>Без предметів, з предметами, на снарядах, тренажерами</w:t>
            </w:r>
          </w:p>
          <w:p w14:paraId="463345C7" w14:textId="77777777" w:rsidR="00C7741B" w:rsidRPr="00C7741B" w:rsidRDefault="00C7741B" w:rsidP="00C7741B">
            <w:pPr>
              <w:rPr>
                <w:szCs w:val="28"/>
                <w:lang w:val="uk-UA"/>
              </w:rPr>
            </w:pPr>
            <w:r w:rsidRPr="00C7741B">
              <w:rPr>
                <w:szCs w:val="28"/>
                <w:lang w:val="uk-UA"/>
              </w:rPr>
              <w:t>З акробатики, баскетболу тощо.</w:t>
            </w:r>
          </w:p>
        </w:tc>
        <w:tc>
          <w:tcPr>
            <w:tcW w:w="3191" w:type="dxa"/>
            <w:tcBorders>
              <w:top w:val="single" w:sz="4" w:space="0" w:color="auto"/>
              <w:left w:val="single" w:sz="4" w:space="0" w:color="auto"/>
              <w:bottom w:val="single" w:sz="4" w:space="0" w:color="auto"/>
              <w:right w:val="single" w:sz="4" w:space="0" w:color="auto"/>
            </w:tcBorders>
          </w:tcPr>
          <w:p w14:paraId="3808AE5F" w14:textId="77777777" w:rsidR="00C7741B" w:rsidRPr="00C7741B" w:rsidRDefault="00C7741B" w:rsidP="00C7741B">
            <w:pPr>
              <w:rPr>
                <w:szCs w:val="28"/>
                <w:lang w:val="uk-UA"/>
              </w:rPr>
            </w:pPr>
            <w:r w:rsidRPr="00C7741B">
              <w:rPr>
                <w:szCs w:val="28"/>
                <w:lang w:val="uk-UA"/>
              </w:rPr>
              <w:t>Для жувальних мімічних м'язів та м'язів шиї</w:t>
            </w:r>
          </w:p>
          <w:p w14:paraId="40164C80" w14:textId="77777777" w:rsidR="00C7741B" w:rsidRPr="00C7741B" w:rsidRDefault="00C7741B" w:rsidP="00C7741B">
            <w:pPr>
              <w:rPr>
                <w:szCs w:val="28"/>
                <w:lang w:val="uk-UA"/>
              </w:rPr>
            </w:pPr>
            <w:r w:rsidRPr="00C7741B">
              <w:rPr>
                <w:szCs w:val="28"/>
                <w:lang w:val="uk-UA"/>
              </w:rPr>
              <w:t>Для дельтоподібних м'язів, двох - і трьох гольового м'яза, м'язи передпліччя та кисті.</w:t>
            </w:r>
          </w:p>
          <w:p w14:paraId="3281AA1C" w14:textId="77777777" w:rsidR="00C7741B" w:rsidRPr="00C7741B" w:rsidRDefault="00C7741B" w:rsidP="00C7741B">
            <w:pPr>
              <w:rPr>
                <w:szCs w:val="28"/>
                <w:lang w:val="uk-UA"/>
              </w:rPr>
            </w:pPr>
            <w:r w:rsidRPr="00C7741B">
              <w:rPr>
                <w:szCs w:val="28"/>
                <w:lang w:val="uk-UA"/>
              </w:rPr>
              <w:t>Для прямого м'яза живота, трапецієподібних м'язів, косих м'язів живота, м'язів хребта.</w:t>
            </w:r>
          </w:p>
          <w:p w14:paraId="3367C552" w14:textId="77777777" w:rsidR="00C7741B" w:rsidRPr="00C7741B" w:rsidRDefault="00C7741B" w:rsidP="00C7741B">
            <w:pPr>
              <w:rPr>
                <w:szCs w:val="28"/>
                <w:lang w:val="uk-UA"/>
              </w:rPr>
            </w:pPr>
            <w:r w:rsidRPr="00C7741B">
              <w:rPr>
                <w:szCs w:val="28"/>
                <w:lang w:val="uk-UA"/>
              </w:rPr>
              <w:t>Для сідничних м'язів, чотирьох гольового м'яза, групи задніх м'язів стегна, литкового м'яза, групи передніх м'язів гомілки, м'язи стопи.</w:t>
            </w:r>
          </w:p>
          <w:p w14:paraId="20C288EA" w14:textId="4AACEA1F" w:rsidR="00C7741B" w:rsidRPr="00C7741B" w:rsidRDefault="00C7741B" w:rsidP="00C7741B">
            <w:pPr>
              <w:rPr>
                <w:szCs w:val="28"/>
                <w:lang w:val="uk-UA"/>
              </w:rPr>
            </w:pPr>
            <w:r w:rsidRPr="00C7741B">
              <w:rPr>
                <w:szCs w:val="28"/>
                <w:lang w:val="uk-UA"/>
              </w:rPr>
              <w:t>З наступною деталізацією</w:t>
            </w:r>
            <w:r>
              <w:rPr>
                <w:szCs w:val="28"/>
                <w:lang w:val="uk-UA"/>
              </w:rPr>
              <w:t xml:space="preserve"> </w:t>
            </w:r>
            <w:r w:rsidRPr="00C7741B">
              <w:rPr>
                <w:szCs w:val="28"/>
                <w:lang w:val="uk-UA"/>
              </w:rPr>
              <w:t>теж саме</w:t>
            </w:r>
          </w:p>
          <w:p w14:paraId="2E474E5B" w14:textId="0352F1D3" w:rsidR="00C7741B" w:rsidRPr="00C7741B" w:rsidRDefault="00C7741B" w:rsidP="00C7741B">
            <w:pPr>
              <w:rPr>
                <w:szCs w:val="28"/>
                <w:lang w:val="uk-UA"/>
              </w:rPr>
            </w:pPr>
            <w:r w:rsidRPr="00C7741B">
              <w:rPr>
                <w:szCs w:val="28"/>
                <w:lang w:val="uk-UA"/>
              </w:rPr>
              <w:t>Тривалість 30 – 40 хвилин</w:t>
            </w:r>
          </w:p>
          <w:p w14:paraId="0D72829F" w14:textId="2013DBE9" w:rsidR="00C7741B" w:rsidRPr="00C7741B" w:rsidRDefault="00C7741B" w:rsidP="00C7741B">
            <w:pPr>
              <w:rPr>
                <w:szCs w:val="28"/>
                <w:lang w:val="uk-UA"/>
              </w:rPr>
            </w:pPr>
            <w:r w:rsidRPr="00C7741B">
              <w:rPr>
                <w:szCs w:val="28"/>
                <w:lang w:val="uk-UA"/>
              </w:rPr>
              <w:t>Від 3 – 5 до 30 – 40 хвилин</w:t>
            </w:r>
          </w:p>
          <w:p w14:paraId="7D09B878" w14:textId="77777777" w:rsidR="00C7741B" w:rsidRPr="00C7741B" w:rsidRDefault="00C7741B" w:rsidP="00C7741B">
            <w:pPr>
              <w:rPr>
                <w:szCs w:val="28"/>
                <w:lang w:val="uk-UA"/>
              </w:rPr>
            </w:pPr>
            <w:r w:rsidRPr="00C7741B">
              <w:rPr>
                <w:szCs w:val="28"/>
                <w:lang w:val="uk-UA"/>
              </w:rPr>
              <w:t>Від 20 - 30 с до 3 - 5 хвилин</w:t>
            </w:r>
          </w:p>
          <w:p w14:paraId="2F3525D3" w14:textId="34E82C39" w:rsidR="00C7741B" w:rsidRPr="00C7741B" w:rsidRDefault="00C7741B" w:rsidP="00C7741B">
            <w:pPr>
              <w:rPr>
                <w:szCs w:val="28"/>
                <w:lang w:val="uk-UA"/>
              </w:rPr>
            </w:pPr>
            <w:r w:rsidRPr="00C7741B">
              <w:rPr>
                <w:szCs w:val="28"/>
                <w:lang w:val="uk-UA"/>
              </w:rPr>
              <w:t>Не більше 20 – 30 с</w:t>
            </w:r>
          </w:p>
          <w:p w14:paraId="7856C428" w14:textId="49F5687D" w:rsidR="00C7741B" w:rsidRPr="00C7741B" w:rsidRDefault="00C7741B" w:rsidP="00C7741B">
            <w:pPr>
              <w:rPr>
                <w:szCs w:val="28"/>
                <w:lang w:val="uk-UA"/>
              </w:rPr>
            </w:pPr>
            <w:r w:rsidRPr="00C7741B">
              <w:rPr>
                <w:szCs w:val="28"/>
                <w:lang w:val="uk-UA"/>
              </w:rPr>
              <w:t>З наступною деталізацією</w:t>
            </w:r>
          </w:p>
          <w:p w14:paraId="33B017C3" w14:textId="77777777" w:rsidR="00C7741B" w:rsidRPr="00C7741B" w:rsidRDefault="00C7741B" w:rsidP="00C7741B">
            <w:pPr>
              <w:rPr>
                <w:szCs w:val="28"/>
                <w:lang w:val="uk-UA"/>
              </w:rPr>
            </w:pPr>
            <w:r w:rsidRPr="00C7741B">
              <w:rPr>
                <w:szCs w:val="28"/>
                <w:lang w:val="uk-UA"/>
              </w:rPr>
              <w:t>теж саме</w:t>
            </w:r>
          </w:p>
        </w:tc>
      </w:tr>
    </w:tbl>
    <w:p w14:paraId="691CAA62" w14:textId="77777777" w:rsidR="00C7741B" w:rsidRDefault="00C7741B">
      <w:pPr>
        <w:spacing w:line="259" w:lineRule="auto"/>
        <w:rPr>
          <w:lang w:val="uk-UA"/>
        </w:rPr>
      </w:pPr>
      <w:r>
        <w:rPr>
          <w:lang w:val="uk-UA"/>
        </w:rPr>
        <w:br w:type="page"/>
      </w:r>
    </w:p>
    <w:p w14:paraId="16D0422B" w14:textId="77777777" w:rsidR="00C7741B" w:rsidRPr="00E07DAD" w:rsidRDefault="00C7741B" w:rsidP="00C7741B">
      <w:pPr>
        <w:spacing w:after="0" w:line="360" w:lineRule="auto"/>
        <w:ind w:firstLine="709"/>
        <w:jc w:val="both"/>
        <w:rPr>
          <w:lang w:val="uk-UA"/>
        </w:rPr>
      </w:pPr>
    </w:p>
    <w:p w14:paraId="4E87198D" w14:textId="7C62B3D3" w:rsidR="00C7741B" w:rsidRDefault="00C7741B" w:rsidP="00C7741B">
      <w:pPr>
        <w:spacing w:after="0" w:line="360" w:lineRule="auto"/>
        <w:ind w:firstLine="709"/>
        <w:jc w:val="right"/>
        <w:rPr>
          <w:lang w:val="uk-UA"/>
        </w:rPr>
      </w:pPr>
      <w:r>
        <w:rPr>
          <w:lang w:val="uk-UA"/>
        </w:rPr>
        <w:t>Додаток 2</w:t>
      </w:r>
    </w:p>
    <w:p w14:paraId="2FEC1D53" w14:textId="77777777" w:rsidR="00C7741B" w:rsidRDefault="00C7741B" w:rsidP="00C7741B">
      <w:pPr>
        <w:spacing w:after="0" w:line="360" w:lineRule="auto"/>
        <w:ind w:firstLine="709"/>
        <w:jc w:val="right"/>
        <w:rPr>
          <w:lang w:val="uk-UA"/>
        </w:rPr>
      </w:pPr>
    </w:p>
    <w:p w14:paraId="102DD099" w14:textId="5D9A64D9" w:rsidR="00C7741B" w:rsidRDefault="00C7741B" w:rsidP="00C7741B">
      <w:pPr>
        <w:spacing w:after="0" w:line="360" w:lineRule="auto"/>
        <w:ind w:firstLine="709"/>
        <w:jc w:val="right"/>
        <w:rPr>
          <w:lang w:val="uk-UA"/>
        </w:rPr>
      </w:pPr>
      <w:r w:rsidRPr="00C7741B">
        <w:rPr>
          <w:lang w:val="uk-UA"/>
        </w:rPr>
        <w:t xml:space="preserve">Таблиця </w:t>
      </w:r>
      <w:r>
        <w:rPr>
          <w:lang w:val="uk-UA"/>
        </w:rPr>
        <w:t>2</w:t>
      </w:r>
      <w:r w:rsidRPr="00C7741B">
        <w:rPr>
          <w:lang w:val="uk-UA"/>
        </w:rPr>
        <w:t xml:space="preserve">. </w:t>
      </w:r>
    </w:p>
    <w:p w14:paraId="48A83015" w14:textId="023B98B7" w:rsidR="00C7741B" w:rsidRPr="00C7741B" w:rsidRDefault="00C7741B" w:rsidP="00C7741B">
      <w:pPr>
        <w:spacing w:after="0" w:line="360" w:lineRule="auto"/>
        <w:jc w:val="center"/>
        <w:rPr>
          <w:b/>
          <w:bCs/>
          <w:lang w:val="uk-UA"/>
        </w:rPr>
      </w:pPr>
      <w:r w:rsidRPr="00C7741B">
        <w:rPr>
          <w:b/>
          <w:bCs/>
          <w:lang w:val="uk-UA"/>
        </w:rPr>
        <w:t>Різниця у властивостях, особливостях впливу на організм та використанні природних факторів та фізичних вправ</w:t>
      </w:r>
    </w:p>
    <w:tbl>
      <w:tblPr>
        <w:tblStyle w:val="a3"/>
        <w:tblW w:w="0" w:type="auto"/>
        <w:tblLook w:val="01E0" w:firstRow="1" w:lastRow="1" w:firstColumn="1" w:lastColumn="1" w:noHBand="0" w:noVBand="0"/>
      </w:tblPr>
      <w:tblGrid>
        <w:gridCol w:w="3165"/>
        <w:gridCol w:w="25"/>
        <w:gridCol w:w="3190"/>
        <w:gridCol w:w="3191"/>
      </w:tblGrid>
      <w:tr w:rsidR="00020E77" w:rsidRPr="00020E77" w14:paraId="43E8B929" w14:textId="77777777" w:rsidTr="00020E77">
        <w:tc>
          <w:tcPr>
            <w:tcW w:w="3165" w:type="dxa"/>
            <w:tcBorders>
              <w:top w:val="single" w:sz="4" w:space="0" w:color="auto"/>
              <w:left w:val="single" w:sz="4" w:space="0" w:color="auto"/>
              <w:bottom w:val="single" w:sz="4" w:space="0" w:color="auto"/>
              <w:right w:val="single" w:sz="4" w:space="0" w:color="auto"/>
            </w:tcBorders>
            <w:vAlign w:val="center"/>
            <w:hideMark/>
          </w:tcPr>
          <w:p w14:paraId="1C355987" w14:textId="77777777" w:rsidR="00020E77" w:rsidRPr="00020E77" w:rsidRDefault="00020E77" w:rsidP="00020E77">
            <w:pPr>
              <w:jc w:val="center"/>
              <w:rPr>
                <w:b/>
                <w:bCs/>
                <w:szCs w:val="28"/>
                <w:lang w:val="uk-UA"/>
              </w:rPr>
            </w:pPr>
            <w:r w:rsidRPr="00020E77">
              <w:rPr>
                <w:b/>
                <w:bCs/>
                <w:szCs w:val="28"/>
                <w:lang w:val="uk-UA"/>
              </w:rPr>
              <w:t>Категорії відмінностей (ознаки)</w:t>
            </w:r>
          </w:p>
        </w:tc>
        <w:tc>
          <w:tcPr>
            <w:tcW w:w="3215" w:type="dxa"/>
            <w:gridSpan w:val="2"/>
            <w:tcBorders>
              <w:top w:val="single" w:sz="4" w:space="0" w:color="auto"/>
              <w:left w:val="single" w:sz="4" w:space="0" w:color="auto"/>
              <w:bottom w:val="single" w:sz="4" w:space="0" w:color="auto"/>
              <w:right w:val="single" w:sz="4" w:space="0" w:color="auto"/>
            </w:tcBorders>
            <w:vAlign w:val="center"/>
            <w:hideMark/>
          </w:tcPr>
          <w:p w14:paraId="45B8423F" w14:textId="77777777" w:rsidR="00020E77" w:rsidRPr="00020E77" w:rsidRDefault="00020E77" w:rsidP="00020E77">
            <w:pPr>
              <w:jc w:val="center"/>
              <w:rPr>
                <w:b/>
                <w:bCs/>
                <w:szCs w:val="28"/>
                <w:lang w:val="uk-UA"/>
              </w:rPr>
            </w:pPr>
            <w:r w:rsidRPr="00020E77">
              <w:rPr>
                <w:b/>
                <w:bCs/>
                <w:szCs w:val="28"/>
                <w:lang w:val="uk-UA"/>
              </w:rPr>
              <w:t>Природні фактори</w:t>
            </w:r>
          </w:p>
        </w:tc>
        <w:tc>
          <w:tcPr>
            <w:tcW w:w="3191" w:type="dxa"/>
            <w:tcBorders>
              <w:top w:val="single" w:sz="4" w:space="0" w:color="auto"/>
              <w:left w:val="single" w:sz="4" w:space="0" w:color="auto"/>
              <w:bottom w:val="single" w:sz="4" w:space="0" w:color="auto"/>
              <w:right w:val="single" w:sz="4" w:space="0" w:color="auto"/>
            </w:tcBorders>
            <w:vAlign w:val="center"/>
            <w:hideMark/>
          </w:tcPr>
          <w:p w14:paraId="48D23930" w14:textId="77777777" w:rsidR="00020E77" w:rsidRPr="00020E77" w:rsidRDefault="00020E77" w:rsidP="00020E77">
            <w:pPr>
              <w:jc w:val="center"/>
              <w:rPr>
                <w:b/>
                <w:bCs/>
                <w:szCs w:val="28"/>
                <w:lang w:val="uk-UA"/>
              </w:rPr>
            </w:pPr>
            <w:r w:rsidRPr="00020E77">
              <w:rPr>
                <w:b/>
                <w:bCs/>
                <w:szCs w:val="28"/>
                <w:lang w:val="uk-UA"/>
              </w:rPr>
              <w:t>Фізичні вправи</w:t>
            </w:r>
          </w:p>
        </w:tc>
      </w:tr>
      <w:tr w:rsidR="00020E77" w:rsidRPr="00020E77" w14:paraId="695FA401" w14:textId="77777777" w:rsidTr="00A857F1">
        <w:tc>
          <w:tcPr>
            <w:tcW w:w="9571" w:type="dxa"/>
            <w:gridSpan w:val="4"/>
            <w:tcBorders>
              <w:top w:val="single" w:sz="4" w:space="0" w:color="auto"/>
              <w:left w:val="single" w:sz="4" w:space="0" w:color="auto"/>
              <w:bottom w:val="single" w:sz="4" w:space="0" w:color="auto"/>
              <w:right w:val="single" w:sz="4" w:space="0" w:color="auto"/>
            </w:tcBorders>
            <w:hideMark/>
          </w:tcPr>
          <w:p w14:paraId="521421C0" w14:textId="77777777" w:rsidR="00020E77" w:rsidRPr="00020E77" w:rsidRDefault="00020E77" w:rsidP="00A857F1">
            <w:pPr>
              <w:jc w:val="center"/>
              <w:rPr>
                <w:szCs w:val="28"/>
                <w:lang w:val="uk-UA"/>
              </w:rPr>
            </w:pPr>
            <w:r w:rsidRPr="00020E77">
              <w:rPr>
                <w:szCs w:val="28"/>
                <w:lang w:val="uk-UA"/>
              </w:rPr>
              <w:t>Різниця у властивостях</w:t>
            </w:r>
          </w:p>
        </w:tc>
      </w:tr>
      <w:tr w:rsidR="00020E77" w:rsidRPr="00020E77" w14:paraId="45B5A932" w14:textId="77777777" w:rsidTr="00A857F1">
        <w:tc>
          <w:tcPr>
            <w:tcW w:w="3190" w:type="dxa"/>
            <w:gridSpan w:val="2"/>
            <w:tcBorders>
              <w:top w:val="single" w:sz="4" w:space="0" w:color="auto"/>
              <w:left w:val="single" w:sz="4" w:space="0" w:color="auto"/>
              <w:bottom w:val="single" w:sz="4" w:space="0" w:color="auto"/>
              <w:right w:val="single" w:sz="4" w:space="0" w:color="auto"/>
            </w:tcBorders>
          </w:tcPr>
          <w:p w14:paraId="1565ED9C" w14:textId="1E30D253" w:rsidR="00020E77" w:rsidRPr="00020E77" w:rsidRDefault="00020E77" w:rsidP="00020E77">
            <w:pPr>
              <w:rPr>
                <w:szCs w:val="28"/>
                <w:lang w:val="uk-UA"/>
              </w:rPr>
            </w:pPr>
            <w:r w:rsidRPr="00020E77">
              <w:rPr>
                <w:szCs w:val="28"/>
                <w:lang w:val="uk-UA"/>
              </w:rPr>
              <w:t>Джерело енергії, що забезпечує вплив</w:t>
            </w:r>
          </w:p>
          <w:p w14:paraId="6CDD6949" w14:textId="520176C5" w:rsidR="00020E77" w:rsidRPr="00020E77" w:rsidRDefault="00020E77" w:rsidP="00020E77">
            <w:pPr>
              <w:rPr>
                <w:szCs w:val="28"/>
                <w:lang w:val="uk-UA"/>
              </w:rPr>
            </w:pPr>
            <w:r w:rsidRPr="00020E77">
              <w:rPr>
                <w:szCs w:val="28"/>
                <w:lang w:val="uk-UA"/>
              </w:rPr>
              <w:t>Ставлення до вимушеної діяльності</w:t>
            </w:r>
          </w:p>
          <w:p w14:paraId="39705F71" w14:textId="1D363B63" w:rsidR="00020E77" w:rsidRPr="00020E77" w:rsidRDefault="00020E77" w:rsidP="00020E77">
            <w:pPr>
              <w:rPr>
                <w:szCs w:val="28"/>
                <w:lang w:val="uk-UA"/>
              </w:rPr>
            </w:pPr>
            <w:r w:rsidRPr="00020E77">
              <w:rPr>
                <w:szCs w:val="28"/>
                <w:lang w:val="uk-UA"/>
              </w:rPr>
              <w:t>Можливість штучного виготовлення</w:t>
            </w:r>
          </w:p>
          <w:p w14:paraId="270A4945" w14:textId="77777777" w:rsidR="00020E77" w:rsidRPr="00020E77" w:rsidRDefault="00020E77" w:rsidP="00020E77">
            <w:pPr>
              <w:rPr>
                <w:szCs w:val="28"/>
                <w:lang w:val="uk-UA"/>
              </w:rPr>
            </w:pPr>
            <w:r w:rsidRPr="00020E77">
              <w:rPr>
                <w:szCs w:val="28"/>
                <w:lang w:val="uk-UA"/>
              </w:rPr>
              <w:t>Доступність спостереження над результатом</w:t>
            </w:r>
          </w:p>
        </w:tc>
        <w:tc>
          <w:tcPr>
            <w:tcW w:w="3190" w:type="dxa"/>
            <w:tcBorders>
              <w:top w:val="single" w:sz="4" w:space="0" w:color="auto"/>
              <w:left w:val="single" w:sz="4" w:space="0" w:color="auto"/>
              <w:bottom w:val="single" w:sz="4" w:space="0" w:color="auto"/>
              <w:right w:val="single" w:sz="4" w:space="0" w:color="auto"/>
            </w:tcBorders>
          </w:tcPr>
          <w:p w14:paraId="166CFCB8" w14:textId="4490F3F2" w:rsidR="00020E77" w:rsidRPr="00020E77" w:rsidRDefault="00020E77" w:rsidP="00020E77">
            <w:pPr>
              <w:rPr>
                <w:szCs w:val="28"/>
                <w:lang w:val="uk-UA"/>
              </w:rPr>
            </w:pPr>
            <w:r w:rsidRPr="00020E77">
              <w:rPr>
                <w:szCs w:val="28"/>
                <w:lang w:val="uk-UA"/>
              </w:rPr>
              <w:t>Зовнішня енергія природних сил</w:t>
            </w:r>
          </w:p>
          <w:p w14:paraId="0AC78DED" w14:textId="3A5A91A4" w:rsidR="00020E77" w:rsidRPr="00020E77" w:rsidRDefault="00020E77" w:rsidP="00020E77">
            <w:pPr>
              <w:rPr>
                <w:szCs w:val="28"/>
                <w:lang w:val="uk-UA"/>
              </w:rPr>
            </w:pPr>
            <w:r w:rsidRPr="00020E77">
              <w:rPr>
                <w:szCs w:val="28"/>
                <w:lang w:val="uk-UA"/>
              </w:rPr>
              <w:t>Результат досягається невимушено, свідомістю не контролюєтьс</w:t>
            </w:r>
            <w:r>
              <w:rPr>
                <w:szCs w:val="28"/>
                <w:lang w:val="uk-UA"/>
              </w:rPr>
              <w:t>я</w:t>
            </w:r>
          </w:p>
          <w:p w14:paraId="5540AC23" w14:textId="3F921FD0" w:rsidR="00020E77" w:rsidRPr="00020E77" w:rsidRDefault="00020E77" w:rsidP="00020E77">
            <w:pPr>
              <w:rPr>
                <w:szCs w:val="28"/>
                <w:lang w:val="uk-UA"/>
              </w:rPr>
            </w:pPr>
            <w:r w:rsidRPr="00020E77">
              <w:rPr>
                <w:szCs w:val="28"/>
                <w:lang w:val="uk-UA"/>
              </w:rPr>
              <w:t>Мається на увазі у більшості: фізіотерапія</w:t>
            </w:r>
          </w:p>
          <w:p w14:paraId="2D189933" w14:textId="77777777" w:rsidR="00020E77" w:rsidRPr="00020E77" w:rsidRDefault="00020E77" w:rsidP="00020E77">
            <w:pPr>
              <w:rPr>
                <w:szCs w:val="28"/>
                <w:lang w:val="uk-UA"/>
              </w:rPr>
            </w:pPr>
            <w:r w:rsidRPr="00020E77">
              <w:rPr>
                <w:szCs w:val="28"/>
                <w:lang w:val="uk-UA"/>
              </w:rPr>
              <w:t>дуже важко</w:t>
            </w:r>
          </w:p>
        </w:tc>
        <w:tc>
          <w:tcPr>
            <w:tcW w:w="3191" w:type="dxa"/>
            <w:tcBorders>
              <w:top w:val="single" w:sz="4" w:space="0" w:color="auto"/>
              <w:left w:val="single" w:sz="4" w:space="0" w:color="auto"/>
              <w:bottom w:val="single" w:sz="4" w:space="0" w:color="auto"/>
              <w:right w:val="single" w:sz="4" w:space="0" w:color="auto"/>
            </w:tcBorders>
          </w:tcPr>
          <w:p w14:paraId="34CDAB97" w14:textId="63DB433B" w:rsidR="00020E77" w:rsidRPr="00020E77" w:rsidRDefault="00020E77" w:rsidP="00020E77">
            <w:pPr>
              <w:rPr>
                <w:szCs w:val="28"/>
                <w:lang w:val="uk-UA"/>
              </w:rPr>
            </w:pPr>
            <w:r w:rsidRPr="00020E77">
              <w:rPr>
                <w:szCs w:val="28"/>
                <w:lang w:val="uk-UA"/>
              </w:rPr>
              <w:t>Внутрішній енергетичний потенціал тканин організму</w:t>
            </w:r>
          </w:p>
          <w:p w14:paraId="18DEE182" w14:textId="6DAF1203" w:rsidR="00020E77" w:rsidRPr="00020E77" w:rsidRDefault="00020E77" w:rsidP="00020E77">
            <w:pPr>
              <w:rPr>
                <w:szCs w:val="28"/>
                <w:lang w:val="uk-UA"/>
              </w:rPr>
            </w:pPr>
            <w:r w:rsidRPr="00020E77">
              <w:rPr>
                <w:szCs w:val="28"/>
                <w:lang w:val="uk-UA"/>
              </w:rPr>
              <w:t>Результат з'являється в результаті вимушеної дії, свідомістю контролюється</w:t>
            </w:r>
          </w:p>
          <w:p w14:paraId="397DF8AA" w14:textId="77777777" w:rsidR="00020E77" w:rsidRPr="00020E77" w:rsidRDefault="00020E77" w:rsidP="00020E77">
            <w:pPr>
              <w:rPr>
                <w:szCs w:val="28"/>
                <w:lang w:val="uk-UA"/>
              </w:rPr>
            </w:pPr>
            <w:r w:rsidRPr="00020E77">
              <w:rPr>
                <w:szCs w:val="28"/>
                <w:lang w:val="uk-UA"/>
              </w:rPr>
              <w:t>Мається на увазі: тренажери, електростимуляція</w:t>
            </w:r>
          </w:p>
          <w:p w14:paraId="55981049" w14:textId="7052E649" w:rsidR="00020E77" w:rsidRPr="00020E77" w:rsidRDefault="00020E77" w:rsidP="00020E77">
            <w:pPr>
              <w:rPr>
                <w:szCs w:val="28"/>
                <w:lang w:val="uk-UA"/>
              </w:rPr>
            </w:pPr>
            <w:r w:rsidRPr="00020E77">
              <w:rPr>
                <w:szCs w:val="28"/>
                <w:lang w:val="uk-UA"/>
              </w:rPr>
              <w:t>Дуже проста – реєструється неозброєним оком</w:t>
            </w:r>
          </w:p>
        </w:tc>
      </w:tr>
      <w:tr w:rsidR="00020E77" w:rsidRPr="00020E77" w14:paraId="657A9175" w14:textId="77777777" w:rsidTr="00A857F1">
        <w:tc>
          <w:tcPr>
            <w:tcW w:w="9571" w:type="dxa"/>
            <w:gridSpan w:val="4"/>
            <w:tcBorders>
              <w:top w:val="single" w:sz="4" w:space="0" w:color="auto"/>
              <w:left w:val="single" w:sz="4" w:space="0" w:color="auto"/>
              <w:bottom w:val="single" w:sz="4" w:space="0" w:color="auto"/>
              <w:right w:val="single" w:sz="4" w:space="0" w:color="auto"/>
            </w:tcBorders>
            <w:hideMark/>
          </w:tcPr>
          <w:p w14:paraId="6528B37C" w14:textId="77777777" w:rsidR="00020E77" w:rsidRPr="00020E77" w:rsidRDefault="00020E77" w:rsidP="00A857F1">
            <w:pPr>
              <w:jc w:val="center"/>
              <w:rPr>
                <w:szCs w:val="28"/>
                <w:lang w:val="uk-UA"/>
              </w:rPr>
            </w:pPr>
            <w:r w:rsidRPr="00020E77">
              <w:rPr>
                <w:szCs w:val="28"/>
                <w:lang w:val="uk-UA"/>
              </w:rPr>
              <w:t>Різниця в особливостях впливу</w:t>
            </w:r>
          </w:p>
        </w:tc>
      </w:tr>
      <w:tr w:rsidR="00020E77" w:rsidRPr="00DD3993" w14:paraId="7050F5C0" w14:textId="77777777" w:rsidTr="00A857F1">
        <w:tc>
          <w:tcPr>
            <w:tcW w:w="3190" w:type="dxa"/>
            <w:gridSpan w:val="2"/>
            <w:tcBorders>
              <w:top w:val="single" w:sz="4" w:space="0" w:color="auto"/>
              <w:left w:val="single" w:sz="4" w:space="0" w:color="auto"/>
              <w:bottom w:val="single" w:sz="4" w:space="0" w:color="auto"/>
              <w:right w:val="single" w:sz="4" w:space="0" w:color="auto"/>
            </w:tcBorders>
          </w:tcPr>
          <w:p w14:paraId="5498EADE" w14:textId="37597F9F" w:rsidR="00020E77" w:rsidRPr="00020E77" w:rsidRDefault="00020E77" w:rsidP="00A857F1">
            <w:pPr>
              <w:rPr>
                <w:szCs w:val="28"/>
                <w:lang w:val="uk-UA"/>
              </w:rPr>
            </w:pPr>
            <w:r w:rsidRPr="00020E77">
              <w:rPr>
                <w:szCs w:val="28"/>
                <w:lang w:val="uk-UA"/>
              </w:rPr>
              <w:t>Основна «мішень» впливу</w:t>
            </w:r>
          </w:p>
          <w:p w14:paraId="3BD279D0" w14:textId="7F81CF66" w:rsidR="00020E77" w:rsidRPr="00020E77" w:rsidRDefault="00020E77" w:rsidP="00A857F1">
            <w:pPr>
              <w:rPr>
                <w:szCs w:val="28"/>
                <w:lang w:val="uk-UA"/>
              </w:rPr>
            </w:pPr>
            <w:r w:rsidRPr="00020E77">
              <w:rPr>
                <w:szCs w:val="28"/>
                <w:lang w:val="uk-UA"/>
              </w:rPr>
              <w:t>Вплив на більшість функцій організму</w:t>
            </w:r>
          </w:p>
          <w:p w14:paraId="25543441" w14:textId="31FE77B0" w:rsidR="00020E77" w:rsidRPr="00020E77" w:rsidRDefault="00020E77" w:rsidP="00A857F1">
            <w:pPr>
              <w:rPr>
                <w:szCs w:val="28"/>
                <w:lang w:val="uk-UA"/>
              </w:rPr>
            </w:pPr>
            <w:r w:rsidRPr="00020E77">
              <w:rPr>
                <w:szCs w:val="28"/>
                <w:lang w:val="uk-UA"/>
              </w:rPr>
              <w:t>Основний оздоровчий результат</w:t>
            </w:r>
          </w:p>
          <w:p w14:paraId="2A6579BB" w14:textId="77777777" w:rsidR="00020E77" w:rsidRPr="00020E77" w:rsidRDefault="00020E77" w:rsidP="00A857F1">
            <w:pPr>
              <w:rPr>
                <w:szCs w:val="28"/>
                <w:lang w:val="uk-UA"/>
              </w:rPr>
            </w:pPr>
            <w:r w:rsidRPr="00020E77">
              <w:rPr>
                <w:szCs w:val="28"/>
                <w:lang w:val="uk-UA"/>
              </w:rPr>
              <w:t>Додатковий оздоровчий результат</w:t>
            </w:r>
          </w:p>
        </w:tc>
        <w:tc>
          <w:tcPr>
            <w:tcW w:w="3190" w:type="dxa"/>
            <w:tcBorders>
              <w:top w:val="single" w:sz="4" w:space="0" w:color="auto"/>
              <w:left w:val="single" w:sz="4" w:space="0" w:color="auto"/>
              <w:bottom w:val="single" w:sz="4" w:space="0" w:color="auto"/>
              <w:right w:val="single" w:sz="4" w:space="0" w:color="auto"/>
            </w:tcBorders>
          </w:tcPr>
          <w:p w14:paraId="02DF9B79" w14:textId="0A4269B1" w:rsidR="00020E77" w:rsidRPr="00020E77" w:rsidRDefault="00020E77" w:rsidP="00A857F1">
            <w:pPr>
              <w:rPr>
                <w:szCs w:val="28"/>
                <w:lang w:val="uk-UA"/>
              </w:rPr>
            </w:pPr>
            <w:r w:rsidRPr="00020E77">
              <w:rPr>
                <w:szCs w:val="28"/>
                <w:lang w:val="uk-UA"/>
              </w:rPr>
              <w:t>Функції терморегуляції та захисних сил організму</w:t>
            </w:r>
          </w:p>
          <w:p w14:paraId="7FA0838C" w14:textId="30DD5B1B" w:rsidR="00020E77" w:rsidRPr="00020E77" w:rsidRDefault="00020E77" w:rsidP="00A857F1">
            <w:pPr>
              <w:rPr>
                <w:szCs w:val="28"/>
                <w:lang w:val="uk-UA"/>
              </w:rPr>
            </w:pPr>
            <w:r w:rsidRPr="00020E77">
              <w:rPr>
                <w:szCs w:val="28"/>
                <w:lang w:val="uk-UA"/>
              </w:rPr>
              <w:t>дещо виражена</w:t>
            </w:r>
          </w:p>
          <w:p w14:paraId="7364A420" w14:textId="36FCF04D" w:rsidR="00020E77" w:rsidRPr="00020E77" w:rsidRDefault="00020E77" w:rsidP="00A857F1">
            <w:pPr>
              <w:rPr>
                <w:szCs w:val="28"/>
                <w:lang w:val="uk-UA"/>
              </w:rPr>
            </w:pPr>
            <w:r w:rsidRPr="00020E77">
              <w:rPr>
                <w:szCs w:val="28"/>
                <w:lang w:val="uk-UA"/>
              </w:rPr>
              <w:t>Підвищення захисних сил організму</w:t>
            </w:r>
          </w:p>
          <w:p w14:paraId="76F94992" w14:textId="77777777" w:rsidR="00020E77" w:rsidRPr="00020E77" w:rsidRDefault="00020E77" w:rsidP="00A857F1">
            <w:pPr>
              <w:rPr>
                <w:szCs w:val="28"/>
                <w:lang w:val="uk-UA"/>
              </w:rPr>
            </w:pPr>
            <w:r w:rsidRPr="00020E77">
              <w:rPr>
                <w:szCs w:val="28"/>
                <w:lang w:val="uk-UA"/>
              </w:rPr>
              <w:t>Підвищення ефективності тренувального процесу</w:t>
            </w:r>
          </w:p>
        </w:tc>
        <w:tc>
          <w:tcPr>
            <w:tcW w:w="3191" w:type="dxa"/>
            <w:tcBorders>
              <w:top w:val="single" w:sz="4" w:space="0" w:color="auto"/>
              <w:left w:val="single" w:sz="4" w:space="0" w:color="auto"/>
              <w:bottom w:val="single" w:sz="4" w:space="0" w:color="auto"/>
              <w:right w:val="single" w:sz="4" w:space="0" w:color="auto"/>
            </w:tcBorders>
          </w:tcPr>
          <w:p w14:paraId="0EE1349F" w14:textId="0CF5338E" w:rsidR="00020E77" w:rsidRPr="00020E77" w:rsidRDefault="00020E77" w:rsidP="00A857F1">
            <w:pPr>
              <w:rPr>
                <w:szCs w:val="28"/>
                <w:lang w:val="uk-UA"/>
              </w:rPr>
            </w:pPr>
            <w:r w:rsidRPr="00020E77">
              <w:rPr>
                <w:szCs w:val="28"/>
                <w:lang w:val="uk-UA"/>
              </w:rPr>
              <w:t>Руховий апарат, функції кровообігу та дихання</w:t>
            </w:r>
          </w:p>
          <w:p w14:paraId="2C9BBC13" w14:textId="209B9D7B" w:rsidR="00020E77" w:rsidRPr="00020E77" w:rsidRDefault="00020E77" w:rsidP="00A857F1">
            <w:pPr>
              <w:rPr>
                <w:szCs w:val="28"/>
                <w:lang w:val="uk-UA"/>
              </w:rPr>
            </w:pPr>
            <w:r w:rsidRPr="00020E77">
              <w:rPr>
                <w:szCs w:val="28"/>
                <w:lang w:val="uk-UA"/>
              </w:rPr>
              <w:t>різко виражена</w:t>
            </w:r>
          </w:p>
          <w:p w14:paraId="069E04BF" w14:textId="35C78715" w:rsidR="00020E77" w:rsidRPr="00020E77" w:rsidRDefault="00020E77" w:rsidP="00A857F1">
            <w:pPr>
              <w:rPr>
                <w:szCs w:val="28"/>
                <w:lang w:val="uk-UA"/>
              </w:rPr>
            </w:pPr>
            <w:r w:rsidRPr="00020E77">
              <w:rPr>
                <w:szCs w:val="28"/>
                <w:lang w:val="uk-UA"/>
              </w:rPr>
              <w:t>Підвищення м'язової працездатності</w:t>
            </w:r>
          </w:p>
          <w:p w14:paraId="7728B913" w14:textId="77777777" w:rsidR="00020E77" w:rsidRPr="00020E77" w:rsidRDefault="00020E77" w:rsidP="00A857F1">
            <w:pPr>
              <w:rPr>
                <w:szCs w:val="28"/>
                <w:lang w:val="uk-UA"/>
              </w:rPr>
            </w:pPr>
            <w:r w:rsidRPr="00020E77">
              <w:rPr>
                <w:szCs w:val="28"/>
                <w:lang w:val="uk-UA"/>
              </w:rPr>
              <w:t>Підвищення захисних сил організму</w:t>
            </w:r>
          </w:p>
        </w:tc>
      </w:tr>
      <w:tr w:rsidR="00020E77" w:rsidRPr="00020E77" w14:paraId="6AA8E06C" w14:textId="77777777" w:rsidTr="00A857F1">
        <w:tc>
          <w:tcPr>
            <w:tcW w:w="9571" w:type="dxa"/>
            <w:gridSpan w:val="4"/>
            <w:tcBorders>
              <w:top w:val="single" w:sz="4" w:space="0" w:color="auto"/>
              <w:left w:val="single" w:sz="4" w:space="0" w:color="auto"/>
              <w:bottom w:val="nil"/>
              <w:right w:val="single" w:sz="4" w:space="0" w:color="auto"/>
            </w:tcBorders>
            <w:hideMark/>
          </w:tcPr>
          <w:p w14:paraId="6CF0BDA9" w14:textId="77777777" w:rsidR="00020E77" w:rsidRPr="00020E77" w:rsidRDefault="00020E77" w:rsidP="00A857F1">
            <w:pPr>
              <w:jc w:val="center"/>
              <w:rPr>
                <w:szCs w:val="28"/>
                <w:lang w:val="uk-UA"/>
              </w:rPr>
            </w:pPr>
            <w:r w:rsidRPr="00020E77">
              <w:rPr>
                <w:szCs w:val="28"/>
                <w:lang w:val="uk-UA"/>
              </w:rPr>
              <w:t>Різниця у використанні</w:t>
            </w:r>
          </w:p>
        </w:tc>
      </w:tr>
      <w:tr w:rsidR="00020E77" w:rsidRPr="00020E77" w14:paraId="73C0E281" w14:textId="77777777" w:rsidTr="00A857F1">
        <w:tc>
          <w:tcPr>
            <w:tcW w:w="3190" w:type="dxa"/>
            <w:gridSpan w:val="2"/>
            <w:tcBorders>
              <w:top w:val="single" w:sz="4" w:space="0" w:color="auto"/>
              <w:left w:val="single" w:sz="4" w:space="0" w:color="auto"/>
              <w:bottom w:val="single" w:sz="4" w:space="0" w:color="auto"/>
              <w:right w:val="single" w:sz="4" w:space="0" w:color="auto"/>
            </w:tcBorders>
          </w:tcPr>
          <w:p w14:paraId="52BE2EFC" w14:textId="429608D2" w:rsidR="00020E77" w:rsidRPr="00020E77" w:rsidRDefault="00020E77" w:rsidP="00A857F1">
            <w:pPr>
              <w:rPr>
                <w:szCs w:val="28"/>
                <w:lang w:val="uk-UA"/>
              </w:rPr>
            </w:pPr>
            <w:r w:rsidRPr="00020E77">
              <w:rPr>
                <w:szCs w:val="28"/>
                <w:lang w:val="uk-UA"/>
              </w:rPr>
              <w:t>Можливості використання</w:t>
            </w:r>
          </w:p>
          <w:p w14:paraId="30A1D3D0" w14:textId="0EBA0629" w:rsidR="00020E77" w:rsidRPr="00020E77" w:rsidRDefault="00020E77" w:rsidP="00A857F1">
            <w:pPr>
              <w:rPr>
                <w:szCs w:val="28"/>
                <w:lang w:val="uk-UA"/>
              </w:rPr>
            </w:pPr>
            <w:r w:rsidRPr="00020E77">
              <w:rPr>
                <w:szCs w:val="28"/>
                <w:lang w:val="uk-UA"/>
              </w:rPr>
              <w:t>Можливості поєднання з дією іншого роду</w:t>
            </w:r>
          </w:p>
          <w:p w14:paraId="569090C3" w14:textId="118B0A92" w:rsidR="00020E77" w:rsidRPr="00020E77" w:rsidRDefault="00020E77" w:rsidP="00A857F1">
            <w:pPr>
              <w:rPr>
                <w:szCs w:val="28"/>
                <w:lang w:val="uk-UA"/>
              </w:rPr>
            </w:pPr>
            <w:r w:rsidRPr="00020E77">
              <w:rPr>
                <w:szCs w:val="28"/>
                <w:lang w:val="uk-UA"/>
              </w:rPr>
              <w:t>Період можливого використання</w:t>
            </w:r>
          </w:p>
          <w:p w14:paraId="5AA196BC" w14:textId="1E2134F2" w:rsidR="00020E77" w:rsidRPr="00020E77" w:rsidRDefault="00020E77" w:rsidP="00A857F1">
            <w:pPr>
              <w:rPr>
                <w:szCs w:val="28"/>
                <w:lang w:val="uk-UA"/>
              </w:rPr>
            </w:pPr>
            <w:r w:rsidRPr="00020E77">
              <w:rPr>
                <w:szCs w:val="28"/>
                <w:lang w:val="uk-UA"/>
              </w:rPr>
              <w:t>Використання для різко ослаблених хворих</w:t>
            </w:r>
          </w:p>
          <w:p w14:paraId="04208C9C" w14:textId="77777777" w:rsidR="00020E77" w:rsidRPr="00020E77" w:rsidRDefault="00020E77" w:rsidP="00A857F1">
            <w:pPr>
              <w:rPr>
                <w:szCs w:val="28"/>
                <w:lang w:val="uk-UA"/>
              </w:rPr>
            </w:pPr>
            <w:r w:rsidRPr="00020E77">
              <w:rPr>
                <w:szCs w:val="28"/>
                <w:lang w:val="uk-UA"/>
              </w:rPr>
              <w:lastRenderedPageBreak/>
              <w:t>Використання як тло для іншої діяльності (можливість бути «потужним» впливом)</w:t>
            </w:r>
          </w:p>
        </w:tc>
        <w:tc>
          <w:tcPr>
            <w:tcW w:w="3190" w:type="dxa"/>
            <w:tcBorders>
              <w:top w:val="single" w:sz="4" w:space="0" w:color="auto"/>
              <w:left w:val="single" w:sz="4" w:space="0" w:color="auto"/>
              <w:bottom w:val="single" w:sz="4" w:space="0" w:color="auto"/>
              <w:right w:val="single" w:sz="4" w:space="0" w:color="auto"/>
            </w:tcBorders>
          </w:tcPr>
          <w:p w14:paraId="0A8E594D" w14:textId="7AF8DA56" w:rsidR="00020E77" w:rsidRPr="00020E77" w:rsidRDefault="00020E77" w:rsidP="00A857F1">
            <w:pPr>
              <w:rPr>
                <w:szCs w:val="28"/>
                <w:lang w:val="uk-UA"/>
              </w:rPr>
            </w:pPr>
            <w:r w:rsidRPr="00020E77">
              <w:rPr>
                <w:szCs w:val="28"/>
                <w:lang w:val="uk-UA"/>
              </w:rPr>
              <w:lastRenderedPageBreak/>
              <w:t>За будь-яких станів організму</w:t>
            </w:r>
          </w:p>
          <w:p w14:paraId="53706316" w14:textId="37DD1ED0" w:rsidR="00020E77" w:rsidRPr="00020E77" w:rsidRDefault="00020E77" w:rsidP="00A857F1">
            <w:pPr>
              <w:rPr>
                <w:szCs w:val="28"/>
                <w:lang w:val="uk-UA"/>
              </w:rPr>
            </w:pPr>
            <w:r w:rsidRPr="00020E77">
              <w:rPr>
                <w:szCs w:val="28"/>
                <w:lang w:val="uk-UA"/>
              </w:rPr>
              <w:t>Є в повному обсязі</w:t>
            </w:r>
          </w:p>
          <w:p w14:paraId="19963603" w14:textId="77777777" w:rsidR="00020E77" w:rsidRPr="00020E77" w:rsidRDefault="00020E77" w:rsidP="00A857F1">
            <w:pPr>
              <w:rPr>
                <w:szCs w:val="28"/>
                <w:lang w:val="uk-UA"/>
              </w:rPr>
            </w:pPr>
            <w:r w:rsidRPr="00020E77">
              <w:rPr>
                <w:szCs w:val="28"/>
                <w:lang w:val="uk-UA"/>
              </w:rPr>
              <w:t>У повному обсязі від дня народження протягом усього життя</w:t>
            </w:r>
          </w:p>
          <w:p w14:paraId="28506C60" w14:textId="38F3D7EC" w:rsidR="00020E77" w:rsidRPr="00020E77" w:rsidRDefault="00020E77" w:rsidP="00A857F1">
            <w:pPr>
              <w:rPr>
                <w:szCs w:val="28"/>
                <w:lang w:val="uk-UA"/>
              </w:rPr>
            </w:pPr>
            <w:r w:rsidRPr="00020E77">
              <w:rPr>
                <w:szCs w:val="28"/>
                <w:lang w:val="uk-UA"/>
              </w:rPr>
              <w:t>повністю збережено</w:t>
            </w:r>
          </w:p>
          <w:p w14:paraId="305A77E4" w14:textId="77777777" w:rsidR="00020E77" w:rsidRPr="00020E77" w:rsidRDefault="00020E77" w:rsidP="00A857F1">
            <w:pPr>
              <w:rPr>
                <w:szCs w:val="28"/>
                <w:lang w:val="uk-UA"/>
              </w:rPr>
            </w:pPr>
            <w:r w:rsidRPr="00020E77">
              <w:rPr>
                <w:szCs w:val="28"/>
                <w:lang w:val="uk-UA"/>
              </w:rPr>
              <w:lastRenderedPageBreak/>
              <w:t xml:space="preserve">Є в повному обсязі до впливу кожного </w:t>
            </w:r>
            <w:proofErr w:type="spellStart"/>
            <w:r w:rsidRPr="00020E77">
              <w:rPr>
                <w:szCs w:val="28"/>
                <w:lang w:val="uk-UA"/>
              </w:rPr>
              <w:t>фактора</w:t>
            </w:r>
            <w:proofErr w:type="spellEnd"/>
            <w:r w:rsidRPr="00020E77">
              <w:rPr>
                <w:szCs w:val="28"/>
                <w:lang w:val="uk-UA"/>
              </w:rPr>
              <w:t xml:space="preserve"> середовища</w:t>
            </w:r>
          </w:p>
        </w:tc>
        <w:tc>
          <w:tcPr>
            <w:tcW w:w="3191" w:type="dxa"/>
            <w:tcBorders>
              <w:top w:val="single" w:sz="4" w:space="0" w:color="auto"/>
              <w:left w:val="single" w:sz="4" w:space="0" w:color="auto"/>
              <w:bottom w:val="single" w:sz="4" w:space="0" w:color="auto"/>
              <w:right w:val="single" w:sz="4" w:space="0" w:color="auto"/>
            </w:tcBorders>
          </w:tcPr>
          <w:p w14:paraId="7E7EE2C2" w14:textId="7DAF41B6" w:rsidR="00020E77" w:rsidRPr="00020E77" w:rsidRDefault="00020E77" w:rsidP="00A857F1">
            <w:pPr>
              <w:rPr>
                <w:szCs w:val="28"/>
                <w:lang w:val="uk-UA"/>
              </w:rPr>
            </w:pPr>
            <w:r w:rsidRPr="00020E77">
              <w:rPr>
                <w:szCs w:val="28"/>
                <w:lang w:val="uk-UA"/>
              </w:rPr>
              <w:lastRenderedPageBreak/>
              <w:t>Тільки за збереженої рухової функції</w:t>
            </w:r>
          </w:p>
          <w:p w14:paraId="78C41A52" w14:textId="4778E02C" w:rsidR="00020E77" w:rsidRPr="00020E77" w:rsidRDefault="00020E77" w:rsidP="00A857F1">
            <w:pPr>
              <w:rPr>
                <w:szCs w:val="28"/>
                <w:lang w:val="uk-UA"/>
              </w:rPr>
            </w:pPr>
            <w:r w:rsidRPr="00020E77">
              <w:rPr>
                <w:szCs w:val="28"/>
                <w:lang w:val="uk-UA"/>
              </w:rPr>
              <w:t>вибору</w:t>
            </w:r>
          </w:p>
          <w:p w14:paraId="30BC6F8B" w14:textId="033CD7F9" w:rsidR="00020E77" w:rsidRPr="00020E77" w:rsidRDefault="00020E77" w:rsidP="00A857F1">
            <w:pPr>
              <w:rPr>
                <w:szCs w:val="28"/>
                <w:lang w:val="uk-UA"/>
              </w:rPr>
            </w:pPr>
            <w:r w:rsidRPr="00020E77">
              <w:rPr>
                <w:szCs w:val="28"/>
                <w:lang w:val="uk-UA"/>
              </w:rPr>
              <w:t>З 3 – 4 років, але в повному обсязі з 15 – 16 років</w:t>
            </w:r>
          </w:p>
          <w:p w14:paraId="5F28C02F" w14:textId="503612B8" w:rsidR="00020E77" w:rsidRPr="00020E77" w:rsidRDefault="00020E77" w:rsidP="00A857F1">
            <w:pPr>
              <w:rPr>
                <w:szCs w:val="28"/>
                <w:lang w:val="uk-UA"/>
              </w:rPr>
            </w:pPr>
            <w:r w:rsidRPr="00020E77">
              <w:rPr>
                <w:szCs w:val="28"/>
                <w:lang w:val="uk-UA"/>
              </w:rPr>
              <w:t>практично відсутня</w:t>
            </w:r>
          </w:p>
          <w:p w14:paraId="3961B09A" w14:textId="77777777" w:rsidR="00020E77" w:rsidRPr="00020E77" w:rsidRDefault="00020E77" w:rsidP="00A857F1">
            <w:pPr>
              <w:rPr>
                <w:szCs w:val="28"/>
                <w:lang w:val="uk-UA"/>
              </w:rPr>
            </w:pPr>
            <w:r w:rsidRPr="00020E77">
              <w:rPr>
                <w:szCs w:val="28"/>
                <w:lang w:val="uk-UA"/>
              </w:rPr>
              <w:t xml:space="preserve">Виключається (частково можлива лише для </w:t>
            </w:r>
            <w:r w:rsidRPr="00020E77">
              <w:rPr>
                <w:szCs w:val="28"/>
                <w:lang w:val="uk-UA"/>
              </w:rPr>
              <w:lastRenderedPageBreak/>
              <w:t>автоматизованих навичок ходьби, бігу тощо. буд.)</w:t>
            </w:r>
          </w:p>
        </w:tc>
      </w:tr>
    </w:tbl>
    <w:p w14:paraId="30DE8CB0" w14:textId="77777777" w:rsidR="00020E77" w:rsidRDefault="00020E77">
      <w:pPr>
        <w:spacing w:line="259" w:lineRule="auto"/>
        <w:rPr>
          <w:szCs w:val="28"/>
          <w:lang w:val="uk-UA"/>
        </w:rPr>
      </w:pPr>
      <w:r>
        <w:rPr>
          <w:szCs w:val="28"/>
          <w:lang w:val="uk-UA"/>
        </w:rPr>
        <w:lastRenderedPageBreak/>
        <w:br w:type="page"/>
      </w:r>
    </w:p>
    <w:p w14:paraId="447B6BBD" w14:textId="1996B37D" w:rsidR="00020E77" w:rsidRDefault="00020E77" w:rsidP="00020E77">
      <w:pPr>
        <w:spacing w:after="0" w:line="360" w:lineRule="auto"/>
        <w:ind w:firstLine="709"/>
        <w:jc w:val="right"/>
        <w:rPr>
          <w:szCs w:val="28"/>
          <w:lang w:val="uk-UA"/>
        </w:rPr>
      </w:pPr>
      <w:r>
        <w:rPr>
          <w:szCs w:val="28"/>
          <w:lang w:val="uk-UA"/>
        </w:rPr>
        <w:lastRenderedPageBreak/>
        <w:t>Додаток 3</w:t>
      </w:r>
    </w:p>
    <w:p w14:paraId="06D4923A" w14:textId="77777777" w:rsidR="00020E77" w:rsidRDefault="00020E77" w:rsidP="00020E77">
      <w:pPr>
        <w:spacing w:after="0" w:line="360" w:lineRule="auto"/>
        <w:ind w:firstLine="709"/>
        <w:jc w:val="both"/>
        <w:rPr>
          <w:szCs w:val="28"/>
          <w:lang w:val="uk-UA"/>
        </w:rPr>
      </w:pPr>
    </w:p>
    <w:p w14:paraId="2CA3CFA6" w14:textId="77777777" w:rsidR="00020E77" w:rsidRPr="00020E77" w:rsidRDefault="00020E77" w:rsidP="00020E77">
      <w:pPr>
        <w:spacing w:after="0" w:line="360" w:lineRule="auto"/>
        <w:jc w:val="center"/>
        <w:rPr>
          <w:b/>
          <w:bCs/>
          <w:szCs w:val="28"/>
          <w:lang w:val="uk-UA"/>
        </w:rPr>
      </w:pPr>
      <w:r w:rsidRPr="00020E77">
        <w:rPr>
          <w:b/>
          <w:bCs/>
          <w:szCs w:val="28"/>
          <w:lang w:val="uk-UA"/>
        </w:rPr>
        <w:t>Рухливі ігри для дітей із дитячим церебральним паралічем</w:t>
      </w:r>
    </w:p>
    <w:p w14:paraId="3F83BA9A" w14:textId="2361CC8D" w:rsidR="00020E77" w:rsidRDefault="00020E77" w:rsidP="00020E77">
      <w:pPr>
        <w:spacing w:after="0" w:line="360" w:lineRule="auto"/>
        <w:ind w:firstLine="709"/>
        <w:jc w:val="both"/>
        <w:rPr>
          <w:szCs w:val="28"/>
          <w:lang w:val="uk-UA"/>
        </w:rPr>
      </w:pPr>
      <w:r w:rsidRPr="00020E77">
        <w:rPr>
          <w:szCs w:val="28"/>
          <w:lang w:val="uk-UA"/>
        </w:rPr>
        <w:t>Місце проведення – спортивний зал, майданчик.</w:t>
      </w:r>
    </w:p>
    <w:p w14:paraId="45AA0994" w14:textId="0252DA0C" w:rsidR="00020E77" w:rsidRPr="00020E77" w:rsidRDefault="00020E77" w:rsidP="00020E77">
      <w:pPr>
        <w:spacing w:after="0" w:line="360" w:lineRule="auto"/>
        <w:ind w:firstLine="709"/>
        <w:jc w:val="both"/>
        <w:rPr>
          <w:szCs w:val="28"/>
          <w:lang w:val="uk-UA"/>
        </w:rPr>
      </w:pPr>
      <w:r w:rsidRPr="00020E77">
        <w:rPr>
          <w:szCs w:val="28"/>
          <w:lang w:val="uk-UA"/>
        </w:rPr>
        <w:t>1. «Боротьба за прапорці» – вибирають дві частини спортивного залу на відстані 100 м один від одного. На кожній встановлюють 4 прапорці. У грі беруть участь 2 команди по 5 дітей, з яких по 2 – «вартові», інші – «розвідники». Кожен вартовий охороняє 2 прапорці, розташовані на відстані 8-10 м один від одного. Гра починається та завершується за сигналом. При цьому розвідники намагаються непомітно потрапити на ділянку іншої команди, заволодіти прапорцями та перенести їх на свою територію. Вартовий, який помітив розвідника, може відібрати у нього прапорець. Для цього необхідно торкнутися гравця рукою. Той, хто втратив прапорець, вважається полоненим. За кожного з них команда повертає один прапорець. Гра триває доти, доки одна команда не отримає 4 прапорці.</w:t>
      </w:r>
    </w:p>
    <w:p w14:paraId="273E4590" w14:textId="77777777" w:rsidR="00020E77" w:rsidRPr="00020E77" w:rsidRDefault="00020E77" w:rsidP="00020E77">
      <w:pPr>
        <w:spacing w:after="0" w:line="360" w:lineRule="auto"/>
        <w:ind w:firstLine="709"/>
        <w:jc w:val="both"/>
        <w:rPr>
          <w:szCs w:val="28"/>
          <w:lang w:val="uk-UA"/>
        </w:rPr>
      </w:pPr>
      <w:r w:rsidRPr="00020E77">
        <w:rPr>
          <w:szCs w:val="28"/>
          <w:lang w:val="uk-UA"/>
        </w:rPr>
        <w:t>2. «М’яч середньому» – дітей ділять на 2 команди. Кожна команда утворює коло. Всередині кожного кола знаходиться ведучий, який по черзі передає м’яч гравцям своєї команди, а вони передають його на зал ведучому. Отримавши м’яч від останнього гравця, ведучий піднімає його нагору. Команда, в якій м’яч менше разів падав на землю або раніше за іншу команду закінчив гру, вважається переможцем.</w:t>
      </w:r>
    </w:p>
    <w:p w14:paraId="1AFF7424" w14:textId="77777777" w:rsidR="00020E77" w:rsidRPr="00020E77" w:rsidRDefault="00020E77" w:rsidP="00020E77">
      <w:pPr>
        <w:spacing w:after="0" w:line="360" w:lineRule="auto"/>
        <w:ind w:firstLine="709"/>
        <w:jc w:val="both"/>
        <w:rPr>
          <w:szCs w:val="28"/>
          <w:lang w:val="uk-UA"/>
        </w:rPr>
      </w:pPr>
      <w:r w:rsidRPr="00020E77">
        <w:rPr>
          <w:szCs w:val="28"/>
          <w:lang w:val="uk-UA"/>
        </w:rPr>
        <w:t>3. «Козаки–розбійники» – утворюють 2 команди, «козаків» та «розбійників». Визначають межі ігрового поля. Розбійники рахують до 20, козаки тим часом розбігаються. Після цього розбійники йдуть на пошуки козаків, а побачивши його – мають наздогнати козака та торкнутися його рукою. Якщо це зроблено, козак вибуває із гри. Гра триває, доки всіх козаків не буде спіймано. Потім команди змінюють ролями.</w:t>
      </w:r>
    </w:p>
    <w:p w14:paraId="55173FDA" w14:textId="77777777" w:rsidR="00020E77" w:rsidRPr="00020E77" w:rsidRDefault="00020E77" w:rsidP="00020E77">
      <w:pPr>
        <w:spacing w:after="0" w:line="360" w:lineRule="auto"/>
        <w:ind w:firstLine="709"/>
        <w:jc w:val="both"/>
        <w:rPr>
          <w:szCs w:val="28"/>
          <w:lang w:val="uk-UA"/>
        </w:rPr>
      </w:pPr>
      <w:r w:rsidRPr="00020E77">
        <w:rPr>
          <w:szCs w:val="28"/>
          <w:lang w:val="uk-UA"/>
        </w:rPr>
        <w:t xml:space="preserve">4. «Зрозумій мене» – дітей об'єднують у групи по три. Керівник дає завдання: кожна група має знайти спільне рішення, домовитись про спільне виконання певної дії (наприклад, вийти з кімнати до коридору). Але при цьому </w:t>
      </w:r>
      <w:r w:rsidRPr="00020E77">
        <w:rPr>
          <w:szCs w:val="28"/>
          <w:lang w:val="uk-UA"/>
        </w:rPr>
        <w:lastRenderedPageBreak/>
        <w:t>кожен з трійки має проблеми, а саме: перший не бачить (йому зав'язують очі), але може говорити і пересуватися; другий – не може пересуватися (сидить на стільці) і говорить, але все бачить і чує, третій – не чує (закриває вуха), але може рухатися та бачити. Вони домовляються про виконання кожних своїх ролей. Після цього ведучий оголошує завдання кожній трійці і вони починають виконувати його, використовуючи для цього обрані ролі. Після виконання завдання пропонується час для обговорення результатів. Оцінюється час, протягом якого трійки витратили на ухвалення загального рішення, ефективності обраної для виконання завдання стратегії, точність опису відчуттів, що виникають у людини з обмеженням, роль якої виконували учасники трійок та зазначеними учасниками способи надання допомоги таким людям.</w:t>
      </w:r>
    </w:p>
    <w:p w14:paraId="77F95F90" w14:textId="77777777" w:rsidR="00020E77" w:rsidRPr="00020E77" w:rsidRDefault="00020E77" w:rsidP="00020E77">
      <w:pPr>
        <w:spacing w:after="0" w:line="360" w:lineRule="auto"/>
        <w:ind w:firstLine="709"/>
        <w:jc w:val="both"/>
        <w:rPr>
          <w:szCs w:val="28"/>
          <w:lang w:val="uk-UA"/>
        </w:rPr>
      </w:pPr>
      <w:r w:rsidRPr="00020E77">
        <w:rPr>
          <w:szCs w:val="28"/>
          <w:lang w:val="uk-UA"/>
        </w:rPr>
        <w:t xml:space="preserve">5. «Перехід через болото» – кількість гравців – 10–20. Грають дві команди, у кожній однакова кількість гравців. Одна половина кожної команди вишиковується з одного боку «болота», друга - з іншого. Ширина «болота» 15-20 см, довжина 10-15 м. Ведучі кожної половини команди стоять на старті і мають по дві дошки довжиною 50-60 см. За командою керівника кожна підгрупа всіх команд починає долати «болото», встає на неї, потім кладе іншу дошку і, забравши першу дошку, стає на неї і </w:t>
      </w:r>
      <w:proofErr w:type="spellStart"/>
      <w:r w:rsidRPr="00020E77">
        <w:rPr>
          <w:szCs w:val="28"/>
          <w:lang w:val="uk-UA"/>
        </w:rPr>
        <w:t>т.д</w:t>
      </w:r>
      <w:proofErr w:type="spellEnd"/>
      <w:r w:rsidRPr="00020E77">
        <w:rPr>
          <w:szCs w:val="28"/>
          <w:lang w:val="uk-UA"/>
        </w:rPr>
        <w:t>. доки не подолає «болото» так, щоб у нього не впасти (тобто не зійти з дошки). Гра закінчується, коли всі гравці однієї команди подолають перешкоди.</w:t>
      </w:r>
    </w:p>
    <w:p w14:paraId="34D4218E" w14:textId="77777777" w:rsidR="00020E77" w:rsidRPr="00020E77" w:rsidRDefault="00020E77" w:rsidP="00020E77">
      <w:pPr>
        <w:spacing w:after="0" w:line="360" w:lineRule="auto"/>
        <w:ind w:firstLine="709"/>
        <w:jc w:val="both"/>
        <w:rPr>
          <w:szCs w:val="28"/>
          <w:lang w:val="uk-UA"/>
        </w:rPr>
      </w:pPr>
      <w:r w:rsidRPr="00020E77">
        <w:rPr>
          <w:szCs w:val="28"/>
          <w:lang w:val="uk-UA"/>
        </w:rPr>
        <w:t>Під час гри слід стежити за дотриманням дітьми правил техніки безпеки.</w:t>
      </w:r>
    </w:p>
    <w:p w14:paraId="4918235F" w14:textId="77777777" w:rsidR="00020E77" w:rsidRPr="00020E77" w:rsidRDefault="00020E77" w:rsidP="00020E77">
      <w:pPr>
        <w:spacing w:after="0" w:line="360" w:lineRule="auto"/>
        <w:ind w:firstLine="709"/>
        <w:jc w:val="both"/>
        <w:rPr>
          <w:szCs w:val="28"/>
          <w:lang w:val="uk-UA"/>
        </w:rPr>
      </w:pPr>
      <w:r w:rsidRPr="00020E77">
        <w:rPr>
          <w:szCs w:val="28"/>
          <w:lang w:val="uk-UA"/>
        </w:rPr>
        <w:t xml:space="preserve">6. «Орієнтування по слуху» - всі гравці розташовуються на </w:t>
      </w:r>
      <w:proofErr w:type="spellStart"/>
      <w:r w:rsidRPr="00020E77">
        <w:rPr>
          <w:szCs w:val="28"/>
          <w:lang w:val="uk-UA"/>
        </w:rPr>
        <w:t>півкрузі</w:t>
      </w:r>
      <w:proofErr w:type="spellEnd"/>
      <w:r w:rsidRPr="00020E77">
        <w:rPr>
          <w:szCs w:val="28"/>
          <w:lang w:val="uk-UA"/>
        </w:rPr>
        <w:t xml:space="preserve"> на відстані 2-3 м один від одного. Усім зав’язують очі. Ведучий встає на відстані 30–40 м від гравців і подає сигнал – свистком. Усі гравці починають рухатися у бік ведучого, намагаючись підійти ближче. По другому свистку усі зупиняються, а ведучий переходить на інше місце та подає новий свисток для початку руху. Так відбувається 5–6 разів. Наприкінці гри подається довгий свисток. Усі знімають пов'язки. Виграє той, хто ближче </w:t>
      </w:r>
      <w:proofErr w:type="spellStart"/>
      <w:r w:rsidRPr="00020E77">
        <w:rPr>
          <w:szCs w:val="28"/>
          <w:lang w:val="uk-UA"/>
        </w:rPr>
        <w:t>підійде</w:t>
      </w:r>
      <w:proofErr w:type="spellEnd"/>
      <w:r w:rsidRPr="00020E77">
        <w:rPr>
          <w:szCs w:val="28"/>
          <w:lang w:val="uk-UA"/>
        </w:rPr>
        <w:t xml:space="preserve"> до ведучого.</w:t>
      </w:r>
    </w:p>
    <w:p w14:paraId="3E11C4BC" w14:textId="77777777" w:rsidR="00020E77" w:rsidRPr="00020E77" w:rsidRDefault="00020E77" w:rsidP="00020E77">
      <w:pPr>
        <w:spacing w:after="0" w:line="360" w:lineRule="auto"/>
        <w:ind w:firstLine="709"/>
        <w:jc w:val="both"/>
        <w:rPr>
          <w:szCs w:val="28"/>
          <w:lang w:val="uk-UA"/>
        </w:rPr>
      </w:pPr>
      <w:r w:rsidRPr="00020E77">
        <w:rPr>
          <w:szCs w:val="28"/>
          <w:lang w:val="uk-UA"/>
        </w:rPr>
        <w:t>Гру треба проводити на рівній поверхні.</w:t>
      </w:r>
    </w:p>
    <w:p w14:paraId="4AB5363D" w14:textId="77777777" w:rsidR="00020E77" w:rsidRPr="00020E77" w:rsidRDefault="00020E77" w:rsidP="00020E77">
      <w:pPr>
        <w:spacing w:after="0" w:line="360" w:lineRule="auto"/>
        <w:ind w:firstLine="709"/>
        <w:jc w:val="both"/>
        <w:rPr>
          <w:szCs w:val="28"/>
          <w:lang w:val="uk-UA"/>
        </w:rPr>
      </w:pPr>
      <w:r w:rsidRPr="00020E77">
        <w:rPr>
          <w:szCs w:val="28"/>
          <w:lang w:val="uk-UA"/>
        </w:rPr>
        <w:lastRenderedPageBreak/>
        <w:t>7. «Друзі назавжди» - всіх гравців поділяють на пари, які вишиковуються вздовж однієї стартової лінії. При цьому ліва нога одного гравця і права нога іншого, які утворюють пару, з'єднуються гумовим кільцем. За сигналом керівника кожна пара повинна подолати відстань 25-30 м. Пара, яка першою прийшла до фінішу, є переможцем і отримує один бал. Гра повторюється кілька разів поспіль. Виграє пара, яка набрала найбільше балів.</w:t>
      </w:r>
    </w:p>
    <w:p w14:paraId="15BBBCF2" w14:textId="2767A5D9" w:rsidR="008579E7" w:rsidRPr="00C7741B" w:rsidRDefault="00020E77" w:rsidP="00020E77">
      <w:pPr>
        <w:spacing w:after="0" w:line="360" w:lineRule="auto"/>
        <w:ind w:firstLine="709"/>
        <w:jc w:val="both"/>
        <w:rPr>
          <w:szCs w:val="28"/>
          <w:lang w:val="uk-UA"/>
        </w:rPr>
      </w:pPr>
      <w:r w:rsidRPr="00020E77">
        <w:rPr>
          <w:szCs w:val="28"/>
          <w:lang w:val="uk-UA"/>
        </w:rPr>
        <w:t>Звертати увагу на дотримання учнями правил техніки безпеки.</w:t>
      </w:r>
    </w:p>
    <w:sectPr w:rsidR="008579E7" w:rsidRPr="00C7741B" w:rsidSect="00334539">
      <w:pgSz w:w="11906" w:h="16838"/>
      <w:pgMar w:top="1134" w:right="567" w:bottom="1134" w:left="1701"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CC"/>
    <w:family w:val="swiss"/>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Liberation Serif">
    <w:altName w:val="Times New Roman"/>
    <w:charset w:val="00"/>
    <w:family w:val="roman"/>
    <w:pitch w:val="variable"/>
  </w:font>
  <w:font w:name="SimSun">
    <w:altName w:val="宋体"/>
    <w:panose1 w:val="02010600030101010101"/>
    <w:charset w:val="86"/>
    <w:family w:val="auto"/>
    <w:pitch w:val="variable"/>
    <w:sig w:usb0="00000203" w:usb1="288F0000" w:usb2="00000016" w:usb3="00000000" w:csb0="00040001" w:csb1="00000000"/>
  </w:font>
  <w:font w:name="Mangal">
    <w:panose1 w:val="00000400000000000000"/>
    <w:charset w:val="00"/>
    <w:family w:val="roman"/>
    <w:pitch w:val="variable"/>
    <w:sig w:usb0="00008003" w:usb1="00000000" w:usb2="00000000" w:usb3="00000000" w:csb0="00000001" w:csb1="00000000"/>
  </w:font>
  <w:font w:name="PMingLiU">
    <w:altName w:val="新細明體"/>
    <w:panose1 w:val="02010601000101010101"/>
    <w:charset w:val="88"/>
    <w:family w:val="roman"/>
    <w:pitch w:val="variable"/>
    <w:sig w:usb0="A00002FF" w:usb1="28CFFCFA" w:usb2="00000016" w:usb3="00000000" w:csb0="00100001"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8" type="#_x0000_t75" alt="\bar{x}\,\!" style="width:8.25pt;height:9pt;visibility:visible;mso-wrap-style:square" o:bullet="t">
        <v:imagedata r:id="rId1" o:title="!"/>
      </v:shape>
    </w:pict>
  </w:numPicBullet>
  <w:numPicBullet w:numPicBulletId="1">
    <w:pict>
      <v:shape id="_x0000_i1029" type="#_x0000_t75" alt="n\,\!" style="width:9pt;height:6.75pt;visibility:visible;mso-wrap-style:square" o:bullet="t">
        <v:imagedata r:id="rId2" o:title="!"/>
      </v:shape>
    </w:pict>
  </w:numPicBullet>
  <w:abstractNum w:abstractNumId="0" w15:restartNumberingAfterBreak="0">
    <w:nsid w:val="009C141D"/>
    <w:multiLevelType w:val="hybridMultilevel"/>
    <w:tmpl w:val="3E689518"/>
    <w:lvl w:ilvl="0" w:tplc="62502664">
      <w:start w:val="1"/>
      <w:numFmt w:val="decimal"/>
      <w:lvlText w:val="%1."/>
      <w:lvlJc w:val="left"/>
      <w:pPr>
        <w:ind w:left="360" w:hanging="360"/>
      </w:pPr>
      <w:rPr>
        <w:rFonts w:eastAsiaTheme="minorEastAsia" w:hint="default"/>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1" w15:restartNumberingAfterBreak="0">
    <w:nsid w:val="02163127"/>
    <w:multiLevelType w:val="hybridMultilevel"/>
    <w:tmpl w:val="760AF91C"/>
    <w:lvl w:ilvl="0" w:tplc="D65E8366">
      <w:start w:val="1"/>
      <w:numFmt w:val="decimal"/>
      <w:lvlText w:val="%1."/>
      <w:lvlJc w:val="left"/>
      <w:pPr>
        <w:ind w:left="360" w:hanging="360"/>
      </w:pPr>
      <w:rPr>
        <w:rFonts w:eastAsiaTheme="minorEastAsia" w:hint="default"/>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2" w15:restartNumberingAfterBreak="0">
    <w:nsid w:val="036B464E"/>
    <w:multiLevelType w:val="hybridMultilevel"/>
    <w:tmpl w:val="D9A04842"/>
    <w:lvl w:ilvl="0" w:tplc="1000000F">
      <w:start w:val="1"/>
      <w:numFmt w:val="decimal"/>
      <w:lvlText w:val="%1."/>
      <w:lvlJc w:val="left"/>
      <w:pPr>
        <w:ind w:left="720" w:hanging="360"/>
      </w:pPr>
    </w:lvl>
    <w:lvl w:ilvl="1" w:tplc="10000019" w:tentative="1">
      <w:start w:val="1"/>
      <w:numFmt w:val="lowerLetter"/>
      <w:lvlText w:val="%2."/>
      <w:lvlJc w:val="left"/>
      <w:pPr>
        <w:ind w:left="1440" w:hanging="360"/>
      </w:pPr>
    </w:lvl>
    <w:lvl w:ilvl="2" w:tplc="1000001B" w:tentative="1">
      <w:start w:val="1"/>
      <w:numFmt w:val="lowerRoman"/>
      <w:lvlText w:val="%3."/>
      <w:lvlJc w:val="right"/>
      <w:pPr>
        <w:ind w:left="2160" w:hanging="180"/>
      </w:pPr>
    </w:lvl>
    <w:lvl w:ilvl="3" w:tplc="1000000F" w:tentative="1">
      <w:start w:val="1"/>
      <w:numFmt w:val="decimal"/>
      <w:lvlText w:val="%4."/>
      <w:lvlJc w:val="left"/>
      <w:pPr>
        <w:ind w:left="2880" w:hanging="360"/>
      </w:pPr>
    </w:lvl>
    <w:lvl w:ilvl="4" w:tplc="10000019" w:tentative="1">
      <w:start w:val="1"/>
      <w:numFmt w:val="lowerLetter"/>
      <w:lvlText w:val="%5."/>
      <w:lvlJc w:val="left"/>
      <w:pPr>
        <w:ind w:left="3600" w:hanging="360"/>
      </w:pPr>
    </w:lvl>
    <w:lvl w:ilvl="5" w:tplc="1000001B" w:tentative="1">
      <w:start w:val="1"/>
      <w:numFmt w:val="lowerRoman"/>
      <w:lvlText w:val="%6."/>
      <w:lvlJc w:val="right"/>
      <w:pPr>
        <w:ind w:left="4320" w:hanging="180"/>
      </w:pPr>
    </w:lvl>
    <w:lvl w:ilvl="6" w:tplc="1000000F" w:tentative="1">
      <w:start w:val="1"/>
      <w:numFmt w:val="decimal"/>
      <w:lvlText w:val="%7."/>
      <w:lvlJc w:val="left"/>
      <w:pPr>
        <w:ind w:left="5040" w:hanging="360"/>
      </w:pPr>
    </w:lvl>
    <w:lvl w:ilvl="7" w:tplc="10000019" w:tentative="1">
      <w:start w:val="1"/>
      <w:numFmt w:val="lowerLetter"/>
      <w:lvlText w:val="%8."/>
      <w:lvlJc w:val="left"/>
      <w:pPr>
        <w:ind w:left="5760" w:hanging="360"/>
      </w:pPr>
    </w:lvl>
    <w:lvl w:ilvl="8" w:tplc="1000001B" w:tentative="1">
      <w:start w:val="1"/>
      <w:numFmt w:val="lowerRoman"/>
      <w:lvlText w:val="%9."/>
      <w:lvlJc w:val="right"/>
      <w:pPr>
        <w:ind w:left="6480" w:hanging="180"/>
      </w:pPr>
    </w:lvl>
  </w:abstractNum>
  <w:abstractNum w:abstractNumId="3" w15:restartNumberingAfterBreak="0">
    <w:nsid w:val="03A74AB9"/>
    <w:multiLevelType w:val="multilevel"/>
    <w:tmpl w:val="19AC2750"/>
    <w:lvl w:ilvl="0">
      <w:start w:val="1"/>
      <w:numFmt w:val="decimal"/>
      <w:lvlText w:val="%1."/>
      <w:lvlJc w:val="left"/>
      <w:pPr>
        <w:tabs>
          <w:tab w:val="num" w:pos="360"/>
        </w:tabs>
        <w:ind w:left="360" w:hanging="360"/>
      </w:pPr>
      <w:rPr>
        <w:rFonts w:ascii="Times New Roman" w:eastAsia="Times New Roman" w:hAnsi="Times New Roman" w:cs="Times New Roman" w:hint="default"/>
        <w:sz w:val="20"/>
      </w:rPr>
    </w:lvl>
    <w:lvl w:ilvl="1" w:tentative="1">
      <w:start w:val="1"/>
      <w:numFmt w:val="bullet"/>
      <w:lvlText w:val=""/>
      <w:lvlJc w:val="left"/>
      <w:pPr>
        <w:tabs>
          <w:tab w:val="num" w:pos="1080"/>
        </w:tabs>
        <w:ind w:left="1080" w:hanging="360"/>
      </w:pPr>
      <w:rPr>
        <w:rFonts w:ascii="Symbol" w:hAnsi="Symbol" w:hint="default"/>
        <w:sz w:val="20"/>
      </w:rPr>
    </w:lvl>
    <w:lvl w:ilvl="2" w:tentative="1">
      <w:start w:val="1"/>
      <w:numFmt w:val="bullet"/>
      <w:lvlText w:val=""/>
      <w:lvlJc w:val="left"/>
      <w:pPr>
        <w:tabs>
          <w:tab w:val="num" w:pos="1800"/>
        </w:tabs>
        <w:ind w:left="1800" w:hanging="360"/>
      </w:pPr>
      <w:rPr>
        <w:rFonts w:ascii="Symbol" w:hAnsi="Symbol" w:hint="default"/>
        <w:sz w:val="20"/>
      </w:rPr>
    </w:lvl>
    <w:lvl w:ilvl="3" w:tentative="1">
      <w:start w:val="1"/>
      <w:numFmt w:val="bullet"/>
      <w:lvlText w:val=""/>
      <w:lvlJc w:val="left"/>
      <w:pPr>
        <w:tabs>
          <w:tab w:val="num" w:pos="2520"/>
        </w:tabs>
        <w:ind w:left="2520" w:hanging="360"/>
      </w:pPr>
      <w:rPr>
        <w:rFonts w:ascii="Symbol" w:hAnsi="Symbol" w:hint="default"/>
        <w:sz w:val="20"/>
      </w:rPr>
    </w:lvl>
    <w:lvl w:ilvl="4" w:tentative="1">
      <w:start w:val="1"/>
      <w:numFmt w:val="bullet"/>
      <w:lvlText w:val=""/>
      <w:lvlJc w:val="left"/>
      <w:pPr>
        <w:tabs>
          <w:tab w:val="num" w:pos="3240"/>
        </w:tabs>
        <w:ind w:left="3240" w:hanging="360"/>
      </w:pPr>
      <w:rPr>
        <w:rFonts w:ascii="Symbol" w:hAnsi="Symbol" w:hint="default"/>
        <w:sz w:val="20"/>
      </w:rPr>
    </w:lvl>
    <w:lvl w:ilvl="5" w:tentative="1">
      <w:start w:val="1"/>
      <w:numFmt w:val="bullet"/>
      <w:lvlText w:val=""/>
      <w:lvlJc w:val="left"/>
      <w:pPr>
        <w:tabs>
          <w:tab w:val="num" w:pos="3960"/>
        </w:tabs>
        <w:ind w:left="3960" w:hanging="360"/>
      </w:pPr>
      <w:rPr>
        <w:rFonts w:ascii="Symbol" w:hAnsi="Symbol" w:hint="default"/>
        <w:sz w:val="20"/>
      </w:rPr>
    </w:lvl>
    <w:lvl w:ilvl="6" w:tentative="1">
      <w:start w:val="1"/>
      <w:numFmt w:val="bullet"/>
      <w:lvlText w:val=""/>
      <w:lvlJc w:val="left"/>
      <w:pPr>
        <w:tabs>
          <w:tab w:val="num" w:pos="4680"/>
        </w:tabs>
        <w:ind w:left="4680" w:hanging="360"/>
      </w:pPr>
      <w:rPr>
        <w:rFonts w:ascii="Symbol" w:hAnsi="Symbol" w:hint="default"/>
        <w:sz w:val="20"/>
      </w:rPr>
    </w:lvl>
    <w:lvl w:ilvl="7" w:tentative="1">
      <w:start w:val="1"/>
      <w:numFmt w:val="bullet"/>
      <w:lvlText w:val=""/>
      <w:lvlJc w:val="left"/>
      <w:pPr>
        <w:tabs>
          <w:tab w:val="num" w:pos="5400"/>
        </w:tabs>
        <w:ind w:left="5400" w:hanging="360"/>
      </w:pPr>
      <w:rPr>
        <w:rFonts w:ascii="Symbol" w:hAnsi="Symbol" w:hint="default"/>
        <w:sz w:val="20"/>
      </w:rPr>
    </w:lvl>
    <w:lvl w:ilvl="8" w:tentative="1">
      <w:start w:val="1"/>
      <w:numFmt w:val="bullet"/>
      <w:lvlText w:val=""/>
      <w:lvlJc w:val="left"/>
      <w:pPr>
        <w:tabs>
          <w:tab w:val="num" w:pos="6120"/>
        </w:tabs>
        <w:ind w:left="6120" w:hanging="360"/>
      </w:pPr>
      <w:rPr>
        <w:rFonts w:ascii="Symbol" w:hAnsi="Symbol" w:hint="default"/>
        <w:sz w:val="20"/>
      </w:rPr>
    </w:lvl>
  </w:abstractNum>
  <w:abstractNum w:abstractNumId="4" w15:restartNumberingAfterBreak="0">
    <w:nsid w:val="06297B58"/>
    <w:multiLevelType w:val="hybridMultilevel"/>
    <w:tmpl w:val="6F30E654"/>
    <w:lvl w:ilvl="0" w:tplc="2E48F99C">
      <w:start w:val="1"/>
      <w:numFmt w:val="decimal"/>
      <w:lvlText w:val="%1."/>
      <w:lvlJc w:val="left"/>
      <w:pPr>
        <w:ind w:left="360" w:hanging="360"/>
      </w:pPr>
      <w:rPr>
        <w:rFonts w:ascii="Arial" w:eastAsiaTheme="minorEastAsia" w:hAnsi="Arial" w:cs="Arial" w:hint="default"/>
        <w:color w:val="333333"/>
        <w:sz w:val="21"/>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5" w15:restartNumberingAfterBreak="0">
    <w:nsid w:val="0F3F1B8E"/>
    <w:multiLevelType w:val="hybridMultilevel"/>
    <w:tmpl w:val="78C495D6"/>
    <w:lvl w:ilvl="0" w:tplc="1000000F">
      <w:start w:val="1"/>
      <w:numFmt w:val="decimal"/>
      <w:lvlText w:val="%1."/>
      <w:lvlJc w:val="left"/>
      <w:pPr>
        <w:ind w:left="720" w:hanging="360"/>
      </w:pPr>
    </w:lvl>
    <w:lvl w:ilvl="1" w:tplc="10000019" w:tentative="1">
      <w:start w:val="1"/>
      <w:numFmt w:val="lowerLetter"/>
      <w:lvlText w:val="%2."/>
      <w:lvlJc w:val="left"/>
      <w:pPr>
        <w:ind w:left="1440" w:hanging="360"/>
      </w:pPr>
    </w:lvl>
    <w:lvl w:ilvl="2" w:tplc="1000001B" w:tentative="1">
      <w:start w:val="1"/>
      <w:numFmt w:val="lowerRoman"/>
      <w:lvlText w:val="%3."/>
      <w:lvlJc w:val="right"/>
      <w:pPr>
        <w:ind w:left="2160" w:hanging="180"/>
      </w:pPr>
    </w:lvl>
    <w:lvl w:ilvl="3" w:tplc="1000000F" w:tentative="1">
      <w:start w:val="1"/>
      <w:numFmt w:val="decimal"/>
      <w:lvlText w:val="%4."/>
      <w:lvlJc w:val="left"/>
      <w:pPr>
        <w:ind w:left="2880" w:hanging="360"/>
      </w:pPr>
    </w:lvl>
    <w:lvl w:ilvl="4" w:tplc="10000019" w:tentative="1">
      <w:start w:val="1"/>
      <w:numFmt w:val="lowerLetter"/>
      <w:lvlText w:val="%5."/>
      <w:lvlJc w:val="left"/>
      <w:pPr>
        <w:ind w:left="3600" w:hanging="360"/>
      </w:pPr>
    </w:lvl>
    <w:lvl w:ilvl="5" w:tplc="1000001B" w:tentative="1">
      <w:start w:val="1"/>
      <w:numFmt w:val="lowerRoman"/>
      <w:lvlText w:val="%6."/>
      <w:lvlJc w:val="right"/>
      <w:pPr>
        <w:ind w:left="4320" w:hanging="180"/>
      </w:pPr>
    </w:lvl>
    <w:lvl w:ilvl="6" w:tplc="1000000F" w:tentative="1">
      <w:start w:val="1"/>
      <w:numFmt w:val="decimal"/>
      <w:lvlText w:val="%7."/>
      <w:lvlJc w:val="left"/>
      <w:pPr>
        <w:ind w:left="5040" w:hanging="360"/>
      </w:pPr>
    </w:lvl>
    <w:lvl w:ilvl="7" w:tplc="10000019" w:tentative="1">
      <w:start w:val="1"/>
      <w:numFmt w:val="lowerLetter"/>
      <w:lvlText w:val="%8."/>
      <w:lvlJc w:val="left"/>
      <w:pPr>
        <w:ind w:left="5760" w:hanging="360"/>
      </w:pPr>
    </w:lvl>
    <w:lvl w:ilvl="8" w:tplc="1000001B" w:tentative="1">
      <w:start w:val="1"/>
      <w:numFmt w:val="lowerRoman"/>
      <w:lvlText w:val="%9."/>
      <w:lvlJc w:val="right"/>
      <w:pPr>
        <w:ind w:left="6480" w:hanging="180"/>
      </w:pPr>
    </w:lvl>
  </w:abstractNum>
  <w:abstractNum w:abstractNumId="6" w15:restartNumberingAfterBreak="0">
    <w:nsid w:val="1B7C0F9F"/>
    <w:multiLevelType w:val="multilevel"/>
    <w:tmpl w:val="0DB65A80"/>
    <w:lvl w:ilvl="0">
      <w:start w:val="10"/>
      <w:numFmt w:val="decimal"/>
      <w:lvlText w:val="(%1"/>
      <w:lvlJc w:val="left"/>
      <w:pPr>
        <w:ind w:left="648" w:hanging="648"/>
      </w:pPr>
      <w:rPr>
        <w:rFonts w:hint="default"/>
      </w:rPr>
    </w:lvl>
    <w:lvl w:ilvl="1">
      <w:start w:val="15"/>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7" w15:restartNumberingAfterBreak="0">
    <w:nsid w:val="1F320ACA"/>
    <w:multiLevelType w:val="multilevel"/>
    <w:tmpl w:val="1FC8A8A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21F568CA"/>
    <w:multiLevelType w:val="hybridMultilevel"/>
    <w:tmpl w:val="78364B88"/>
    <w:lvl w:ilvl="0" w:tplc="CD8AB176">
      <w:start w:val="1"/>
      <w:numFmt w:val="decimal"/>
      <w:lvlText w:val="%1."/>
      <w:lvlJc w:val="left"/>
      <w:pPr>
        <w:ind w:left="360" w:hanging="360"/>
      </w:pPr>
      <w:rPr>
        <w:rFonts w:ascii="Times New Roman" w:hAnsi="Times New Roman" w:hint="default"/>
        <w:color w:val="auto"/>
        <w:sz w:val="24"/>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9" w15:restartNumberingAfterBreak="0">
    <w:nsid w:val="22960DF5"/>
    <w:multiLevelType w:val="multilevel"/>
    <w:tmpl w:val="472CB3B6"/>
    <w:lvl w:ilvl="0">
      <w:start w:val="250"/>
      <w:numFmt w:val="decimal"/>
      <w:lvlText w:val="(%1"/>
      <w:lvlJc w:val="left"/>
      <w:pPr>
        <w:ind w:left="888" w:hanging="888"/>
      </w:pPr>
      <w:rPr>
        <w:rFonts w:hint="default"/>
      </w:rPr>
    </w:lvl>
    <w:lvl w:ilvl="1">
      <w:start w:val="500"/>
      <w:numFmt w:val="decimal"/>
      <w:lvlText w:val="(%1-%2"/>
      <w:lvlJc w:val="left"/>
      <w:pPr>
        <w:ind w:left="888" w:hanging="888"/>
      </w:pPr>
      <w:rPr>
        <w:rFonts w:hint="default"/>
      </w:rPr>
    </w:lvl>
    <w:lvl w:ilvl="2">
      <w:start w:val="1"/>
      <w:numFmt w:val="decimal"/>
      <w:lvlText w:val="(%1-%2.%3"/>
      <w:lvlJc w:val="left"/>
      <w:pPr>
        <w:ind w:left="888" w:hanging="888"/>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0" w15:restartNumberingAfterBreak="0">
    <w:nsid w:val="24C132E6"/>
    <w:multiLevelType w:val="multilevel"/>
    <w:tmpl w:val="D90C32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2B953AED"/>
    <w:multiLevelType w:val="hybridMultilevel"/>
    <w:tmpl w:val="1816600A"/>
    <w:lvl w:ilvl="0" w:tplc="0419000F">
      <w:start w:val="1"/>
      <w:numFmt w:val="decimal"/>
      <w:lvlText w:val="%1."/>
      <w:lvlJc w:val="left"/>
      <w:pPr>
        <w:ind w:left="360" w:hanging="360"/>
      </w:pPr>
      <w:rPr>
        <w:rFonts w:hint="default"/>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12" w15:restartNumberingAfterBreak="0">
    <w:nsid w:val="3082385A"/>
    <w:multiLevelType w:val="hybridMultilevel"/>
    <w:tmpl w:val="AA08A61A"/>
    <w:lvl w:ilvl="0" w:tplc="0419000F">
      <w:start w:val="1"/>
      <w:numFmt w:val="decimal"/>
      <w:lvlText w:val="%1."/>
      <w:lvlJc w:val="left"/>
      <w:pPr>
        <w:ind w:left="360" w:hanging="360"/>
      </w:pPr>
      <w:rPr>
        <w:rFonts w:hint="default"/>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13" w15:restartNumberingAfterBreak="0">
    <w:nsid w:val="30F44A03"/>
    <w:multiLevelType w:val="hybridMultilevel"/>
    <w:tmpl w:val="14EE6D84"/>
    <w:lvl w:ilvl="0" w:tplc="C25CF5E6">
      <w:start w:val="1"/>
      <w:numFmt w:val="decimal"/>
      <w:lvlText w:val="%1)"/>
      <w:lvlJc w:val="left"/>
      <w:pPr>
        <w:tabs>
          <w:tab w:val="num" w:pos="1319"/>
        </w:tabs>
        <w:ind w:left="1319" w:hanging="1035"/>
      </w:pPr>
      <w:rPr>
        <w:rFonts w:hint="default"/>
      </w:rPr>
    </w:lvl>
    <w:lvl w:ilvl="1" w:tplc="04190019" w:tentative="1">
      <w:start w:val="1"/>
      <w:numFmt w:val="lowerLetter"/>
      <w:lvlText w:val="%2."/>
      <w:lvlJc w:val="left"/>
      <w:pPr>
        <w:tabs>
          <w:tab w:val="num" w:pos="1015"/>
        </w:tabs>
        <w:ind w:left="1015" w:hanging="360"/>
      </w:pPr>
    </w:lvl>
    <w:lvl w:ilvl="2" w:tplc="0419001B" w:tentative="1">
      <w:start w:val="1"/>
      <w:numFmt w:val="lowerRoman"/>
      <w:lvlText w:val="%3."/>
      <w:lvlJc w:val="right"/>
      <w:pPr>
        <w:tabs>
          <w:tab w:val="num" w:pos="1735"/>
        </w:tabs>
        <w:ind w:left="1735" w:hanging="180"/>
      </w:pPr>
    </w:lvl>
    <w:lvl w:ilvl="3" w:tplc="0419000F" w:tentative="1">
      <w:start w:val="1"/>
      <w:numFmt w:val="decimal"/>
      <w:lvlText w:val="%4."/>
      <w:lvlJc w:val="left"/>
      <w:pPr>
        <w:tabs>
          <w:tab w:val="num" w:pos="2455"/>
        </w:tabs>
        <w:ind w:left="2455" w:hanging="360"/>
      </w:pPr>
    </w:lvl>
    <w:lvl w:ilvl="4" w:tplc="04190019" w:tentative="1">
      <w:start w:val="1"/>
      <w:numFmt w:val="lowerLetter"/>
      <w:lvlText w:val="%5."/>
      <w:lvlJc w:val="left"/>
      <w:pPr>
        <w:tabs>
          <w:tab w:val="num" w:pos="3175"/>
        </w:tabs>
        <w:ind w:left="3175" w:hanging="360"/>
      </w:pPr>
    </w:lvl>
    <w:lvl w:ilvl="5" w:tplc="0419001B" w:tentative="1">
      <w:start w:val="1"/>
      <w:numFmt w:val="lowerRoman"/>
      <w:lvlText w:val="%6."/>
      <w:lvlJc w:val="right"/>
      <w:pPr>
        <w:tabs>
          <w:tab w:val="num" w:pos="3895"/>
        </w:tabs>
        <w:ind w:left="3895" w:hanging="180"/>
      </w:pPr>
    </w:lvl>
    <w:lvl w:ilvl="6" w:tplc="0419000F" w:tentative="1">
      <w:start w:val="1"/>
      <w:numFmt w:val="decimal"/>
      <w:lvlText w:val="%7."/>
      <w:lvlJc w:val="left"/>
      <w:pPr>
        <w:tabs>
          <w:tab w:val="num" w:pos="4615"/>
        </w:tabs>
        <w:ind w:left="4615" w:hanging="360"/>
      </w:pPr>
    </w:lvl>
    <w:lvl w:ilvl="7" w:tplc="04190019" w:tentative="1">
      <w:start w:val="1"/>
      <w:numFmt w:val="lowerLetter"/>
      <w:lvlText w:val="%8."/>
      <w:lvlJc w:val="left"/>
      <w:pPr>
        <w:tabs>
          <w:tab w:val="num" w:pos="5335"/>
        </w:tabs>
        <w:ind w:left="5335" w:hanging="360"/>
      </w:pPr>
    </w:lvl>
    <w:lvl w:ilvl="8" w:tplc="0419001B" w:tentative="1">
      <w:start w:val="1"/>
      <w:numFmt w:val="lowerRoman"/>
      <w:lvlText w:val="%9."/>
      <w:lvlJc w:val="right"/>
      <w:pPr>
        <w:tabs>
          <w:tab w:val="num" w:pos="6055"/>
        </w:tabs>
        <w:ind w:left="6055" w:hanging="180"/>
      </w:pPr>
    </w:lvl>
  </w:abstractNum>
  <w:abstractNum w:abstractNumId="14" w15:restartNumberingAfterBreak="0">
    <w:nsid w:val="34DE7398"/>
    <w:multiLevelType w:val="hybridMultilevel"/>
    <w:tmpl w:val="4C2A359C"/>
    <w:lvl w:ilvl="0" w:tplc="0419000F">
      <w:start w:val="1"/>
      <w:numFmt w:val="decimal"/>
      <w:lvlText w:val="%1."/>
      <w:lvlJc w:val="left"/>
      <w:pPr>
        <w:ind w:left="360" w:hanging="360"/>
      </w:pPr>
      <w:rPr>
        <w:rFonts w:hint="default"/>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15" w15:restartNumberingAfterBreak="0">
    <w:nsid w:val="3A4F3647"/>
    <w:multiLevelType w:val="multilevel"/>
    <w:tmpl w:val="A296CA50"/>
    <w:lvl w:ilvl="0">
      <w:start w:val="1"/>
      <w:numFmt w:val="decimal"/>
      <w:lvlText w:val="%1."/>
      <w:lvlJc w:val="left"/>
      <w:pPr>
        <w:tabs>
          <w:tab w:val="num" w:pos="360"/>
        </w:tabs>
        <w:ind w:left="360" w:hanging="360"/>
      </w:pPr>
      <w:rPr>
        <w:rFonts w:ascii="Times New Roman" w:eastAsia="Times New Roman" w:hAnsi="Times New Roman" w:cs="Times New Roman" w:hint="default"/>
        <w:sz w:val="20"/>
      </w:rPr>
    </w:lvl>
    <w:lvl w:ilvl="1" w:tentative="1">
      <w:start w:val="1"/>
      <w:numFmt w:val="bullet"/>
      <w:lvlText w:val=""/>
      <w:lvlJc w:val="left"/>
      <w:pPr>
        <w:tabs>
          <w:tab w:val="num" w:pos="1080"/>
        </w:tabs>
        <w:ind w:left="1080" w:hanging="360"/>
      </w:pPr>
      <w:rPr>
        <w:rFonts w:ascii="Symbol" w:hAnsi="Symbol" w:hint="default"/>
        <w:sz w:val="20"/>
      </w:rPr>
    </w:lvl>
    <w:lvl w:ilvl="2" w:tentative="1">
      <w:start w:val="1"/>
      <w:numFmt w:val="bullet"/>
      <w:lvlText w:val=""/>
      <w:lvlJc w:val="left"/>
      <w:pPr>
        <w:tabs>
          <w:tab w:val="num" w:pos="1800"/>
        </w:tabs>
        <w:ind w:left="1800" w:hanging="360"/>
      </w:pPr>
      <w:rPr>
        <w:rFonts w:ascii="Symbol" w:hAnsi="Symbol" w:hint="default"/>
        <w:sz w:val="20"/>
      </w:rPr>
    </w:lvl>
    <w:lvl w:ilvl="3" w:tentative="1">
      <w:start w:val="1"/>
      <w:numFmt w:val="bullet"/>
      <w:lvlText w:val=""/>
      <w:lvlJc w:val="left"/>
      <w:pPr>
        <w:tabs>
          <w:tab w:val="num" w:pos="2520"/>
        </w:tabs>
        <w:ind w:left="2520" w:hanging="360"/>
      </w:pPr>
      <w:rPr>
        <w:rFonts w:ascii="Symbol" w:hAnsi="Symbol" w:hint="default"/>
        <w:sz w:val="20"/>
      </w:rPr>
    </w:lvl>
    <w:lvl w:ilvl="4" w:tentative="1">
      <w:start w:val="1"/>
      <w:numFmt w:val="bullet"/>
      <w:lvlText w:val=""/>
      <w:lvlJc w:val="left"/>
      <w:pPr>
        <w:tabs>
          <w:tab w:val="num" w:pos="3240"/>
        </w:tabs>
        <w:ind w:left="3240" w:hanging="360"/>
      </w:pPr>
      <w:rPr>
        <w:rFonts w:ascii="Symbol" w:hAnsi="Symbol" w:hint="default"/>
        <w:sz w:val="20"/>
      </w:rPr>
    </w:lvl>
    <w:lvl w:ilvl="5" w:tentative="1">
      <w:start w:val="1"/>
      <w:numFmt w:val="bullet"/>
      <w:lvlText w:val=""/>
      <w:lvlJc w:val="left"/>
      <w:pPr>
        <w:tabs>
          <w:tab w:val="num" w:pos="3960"/>
        </w:tabs>
        <w:ind w:left="3960" w:hanging="360"/>
      </w:pPr>
      <w:rPr>
        <w:rFonts w:ascii="Symbol" w:hAnsi="Symbol" w:hint="default"/>
        <w:sz w:val="20"/>
      </w:rPr>
    </w:lvl>
    <w:lvl w:ilvl="6" w:tentative="1">
      <w:start w:val="1"/>
      <w:numFmt w:val="bullet"/>
      <w:lvlText w:val=""/>
      <w:lvlJc w:val="left"/>
      <w:pPr>
        <w:tabs>
          <w:tab w:val="num" w:pos="4680"/>
        </w:tabs>
        <w:ind w:left="4680" w:hanging="360"/>
      </w:pPr>
      <w:rPr>
        <w:rFonts w:ascii="Symbol" w:hAnsi="Symbol" w:hint="default"/>
        <w:sz w:val="20"/>
      </w:rPr>
    </w:lvl>
    <w:lvl w:ilvl="7" w:tentative="1">
      <w:start w:val="1"/>
      <w:numFmt w:val="bullet"/>
      <w:lvlText w:val=""/>
      <w:lvlJc w:val="left"/>
      <w:pPr>
        <w:tabs>
          <w:tab w:val="num" w:pos="5400"/>
        </w:tabs>
        <w:ind w:left="5400" w:hanging="360"/>
      </w:pPr>
      <w:rPr>
        <w:rFonts w:ascii="Symbol" w:hAnsi="Symbol" w:hint="default"/>
        <w:sz w:val="20"/>
      </w:rPr>
    </w:lvl>
    <w:lvl w:ilvl="8" w:tentative="1">
      <w:start w:val="1"/>
      <w:numFmt w:val="bullet"/>
      <w:lvlText w:val=""/>
      <w:lvlJc w:val="left"/>
      <w:pPr>
        <w:tabs>
          <w:tab w:val="num" w:pos="6120"/>
        </w:tabs>
        <w:ind w:left="6120" w:hanging="360"/>
      </w:pPr>
      <w:rPr>
        <w:rFonts w:ascii="Symbol" w:hAnsi="Symbol" w:hint="default"/>
        <w:sz w:val="20"/>
      </w:rPr>
    </w:lvl>
  </w:abstractNum>
  <w:abstractNum w:abstractNumId="16" w15:restartNumberingAfterBreak="0">
    <w:nsid w:val="3F5B4DB9"/>
    <w:multiLevelType w:val="hybridMultilevel"/>
    <w:tmpl w:val="A086B5C6"/>
    <w:lvl w:ilvl="0" w:tplc="0419000F">
      <w:start w:val="1"/>
      <w:numFmt w:val="decimal"/>
      <w:lvlText w:val="%1."/>
      <w:lvlJc w:val="left"/>
      <w:pPr>
        <w:ind w:left="360" w:hanging="360"/>
      </w:pPr>
      <w:rPr>
        <w:rFonts w:hint="default"/>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17" w15:restartNumberingAfterBreak="0">
    <w:nsid w:val="48117D57"/>
    <w:multiLevelType w:val="hybridMultilevel"/>
    <w:tmpl w:val="7270A9D2"/>
    <w:lvl w:ilvl="0" w:tplc="28628764">
      <w:start w:val="1"/>
      <w:numFmt w:val="decimal"/>
      <w:lvlText w:val="%1."/>
      <w:lvlJc w:val="left"/>
      <w:pPr>
        <w:ind w:left="360" w:hanging="360"/>
      </w:pPr>
      <w:rPr>
        <w:rFonts w:eastAsiaTheme="minorEastAsia" w:hint="default"/>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18" w15:restartNumberingAfterBreak="0">
    <w:nsid w:val="55FE3310"/>
    <w:multiLevelType w:val="multilevel"/>
    <w:tmpl w:val="6C44E2E6"/>
    <w:lvl w:ilvl="0">
      <w:start w:val="10"/>
      <w:numFmt w:val="decimal"/>
      <w:lvlText w:val="(%1"/>
      <w:lvlJc w:val="left"/>
      <w:pPr>
        <w:ind w:left="648" w:hanging="648"/>
      </w:pPr>
      <w:rPr>
        <w:rFonts w:hint="default"/>
      </w:rPr>
    </w:lvl>
    <w:lvl w:ilvl="1">
      <w:start w:val="15"/>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9" w15:restartNumberingAfterBreak="0">
    <w:nsid w:val="59253692"/>
    <w:multiLevelType w:val="hybridMultilevel"/>
    <w:tmpl w:val="2DB4DE1E"/>
    <w:lvl w:ilvl="0" w:tplc="AF5CE390">
      <w:start w:val="1"/>
      <w:numFmt w:val="decimal"/>
      <w:lvlText w:val="%1."/>
      <w:lvlJc w:val="left"/>
      <w:pPr>
        <w:ind w:left="360" w:hanging="360"/>
      </w:pPr>
      <w:rPr>
        <w:rFonts w:ascii="Times New Roman" w:eastAsiaTheme="minorEastAsia" w:hAnsi="Times New Roman" w:cs="Times New Roman" w:hint="default"/>
        <w:color w:val="333333"/>
        <w:sz w:val="20"/>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20" w15:restartNumberingAfterBreak="0">
    <w:nsid w:val="5B231C2D"/>
    <w:multiLevelType w:val="hybridMultilevel"/>
    <w:tmpl w:val="6C125B6E"/>
    <w:lvl w:ilvl="0" w:tplc="0419000F">
      <w:start w:val="1"/>
      <w:numFmt w:val="decimal"/>
      <w:lvlText w:val="%1."/>
      <w:lvlJc w:val="left"/>
      <w:pPr>
        <w:ind w:left="360" w:hanging="360"/>
      </w:pPr>
      <w:rPr>
        <w:rFonts w:hint="default"/>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21" w15:restartNumberingAfterBreak="0">
    <w:nsid w:val="5B355BC5"/>
    <w:multiLevelType w:val="hybridMultilevel"/>
    <w:tmpl w:val="5DD0807A"/>
    <w:lvl w:ilvl="0" w:tplc="4F2E17BC">
      <w:start w:val="1"/>
      <w:numFmt w:val="decimal"/>
      <w:lvlText w:val="%1."/>
      <w:lvlJc w:val="left"/>
      <w:pPr>
        <w:tabs>
          <w:tab w:val="num" w:pos="720"/>
        </w:tabs>
        <w:ind w:left="720" w:hanging="360"/>
      </w:pPr>
      <w:rPr>
        <w:rFonts w:hint="default"/>
      </w:rPr>
    </w:lvl>
    <w:lvl w:ilvl="1" w:tplc="E0C8111C">
      <w:numFmt w:val="none"/>
      <w:lvlText w:val=""/>
      <w:lvlJc w:val="left"/>
      <w:pPr>
        <w:tabs>
          <w:tab w:val="num" w:pos="360"/>
        </w:tabs>
      </w:pPr>
    </w:lvl>
    <w:lvl w:ilvl="2" w:tplc="BD5E66BC">
      <w:numFmt w:val="none"/>
      <w:lvlText w:val=""/>
      <w:lvlJc w:val="left"/>
      <w:pPr>
        <w:tabs>
          <w:tab w:val="num" w:pos="360"/>
        </w:tabs>
      </w:pPr>
    </w:lvl>
    <w:lvl w:ilvl="3" w:tplc="AA147496">
      <w:numFmt w:val="none"/>
      <w:lvlText w:val=""/>
      <w:lvlJc w:val="left"/>
      <w:pPr>
        <w:tabs>
          <w:tab w:val="num" w:pos="360"/>
        </w:tabs>
      </w:pPr>
    </w:lvl>
    <w:lvl w:ilvl="4" w:tplc="230A90CE">
      <w:numFmt w:val="none"/>
      <w:lvlText w:val=""/>
      <w:lvlJc w:val="left"/>
      <w:pPr>
        <w:tabs>
          <w:tab w:val="num" w:pos="360"/>
        </w:tabs>
      </w:pPr>
    </w:lvl>
    <w:lvl w:ilvl="5" w:tplc="B7F84A66">
      <w:numFmt w:val="none"/>
      <w:lvlText w:val=""/>
      <w:lvlJc w:val="left"/>
      <w:pPr>
        <w:tabs>
          <w:tab w:val="num" w:pos="360"/>
        </w:tabs>
      </w:pPr>
    </w:lvl>
    <w:lvl w:ilvl="6" w:tplc="AC90B780">
      <w:numFmt w:val="none"/>
      <w:lvlText w:val=""/>
      <w:lvlJc w:val="left"/>
      <w:pPr>
        <w:tabs>
          <w:tab w:val="num" w:pos="360"/>
        </w:tabs>
      </w:pPr>
    </w:lvl>
    <w:lvl w:ilvl="7" w:tplc="406CE0FC">
      <w:numFmt w:val="none"/>
      <w:lvlText w:val=""/>
      <w:lvlJc w:val="left"/>
      <w:pPr>
        <w:tabs>
          <w:tab w:val="num" w:pos="360"/>
        </w:tabs>
      </w:pPr>
    </w:lvl>
    <w:lvl w:ilvl="8" w:tplc="BA62DE4E">
      <w:numFmt w:val="none"/>
      <w:lvlText w:val=""/>
      <w:lvlJc w:val="left"/>
      <w:pPr>
        <w:tabs>
          <w:tab w:val="num" w:pos="360"/>
        </w:tabs>
      </w:pPr>
    </w:lvl>
  </w:abstractNum>
  <w:abstractNum w:abstractNumId="22" w15:restartNumberingAfterBreak="0">
    <w:nsid w:val="603E7E81"/>
    <w:multiLevelType w:val="hybridMultilevel"/>
    <w:tmpl w:val="DA50C65C"/>
    <w:lvl w:ilvl="0" w:tplc="0419000F">
      <w:start w:val="1"/>
      <w:numFmt w:val="decimal"/>
      <w:lvlText w:val="%1."/>
      <w:lvlJc w:val="left"/>
      <w:pPr>
        <w:ind w:left="360" w:hanging="360"/>
      </w:pPr>
      <w:rPr>
        <w:rFonts w:hint="default"/>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23" w15:restartNumberingAfterBreak="0">
    <w:nsid w:val="64067A78"/>
    <w:multiLevelType w:val="hybridMultilevel"/>
    <w:tmpl w:val="85D6C4BE"/>
    <w:lvl w:ilvl="0" w:tplc="0419000F">
      <w:start w:val="1"/>
      <w:numFmt w:val="decimal"/>
      <w:lvlText w:val="%1."/>
      <w:lvlJc w:val="left"/>
      <w:pPr>
        <w:ind w:left="360" w:hanging="360"/>
      </w:pPr>
      <w:rPr>
        <w:rFonts w:hint="default"/>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24" w15:restartNumberingAfterBreak="0">
    <w:nsid w:val="6761543A"/>
    <w:multiLevelType w:val="hybridMultilevel"/>
    <w:tmpl w:val="402E950A"/>
    <w:lvl w:ilvl="0" w:tplc="0419000F">
      <w:start w:val="1"/>
      <w:numFmt w:val="decimal"/>
      <w:lvlText w:val="%1."/>
      <w:lvlJc w:val="left"/>
      <w:pPr>
        <w:ind w:left="360" w:hanging="360"/>
      </w:pPr>
      <w:rPr>
        <w:rFonts w:hint="default"/>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25" w15:restartNumberingAfterBreak="0">
    <w:nsid w:val="67E0518C"/>
    <w:multiLevelType w:val="hybridMultilevel"/>
    <w:tmpl w:val="18D87B1E"/>
    <w:lvl w:ilvl="0" w:tplc="0419000F">
      <w:start w:val="1"/>
      <w:numFmt w:val="decimal"/>
      <w:lvlText w:val="%1."/>
      <w:lvlJc w:val="left"/>
      <w:pPr>
        <w:ind w:left="360" w:hanging="360"/>
      </w:pPr>
      <w:rPr>
        <w:rFonts w:hint="default"/>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26" w15:restartNumberingAfterBreak="0">
    <w:nsid w:val="691473F4"/>
    <w:multiLevelType w:val="hybridMultilevel"/>
    <w:tmpl w:val="8C309934"/>
    <w:lvl w:ilvl="0" w:tplc="0419000F">
      <w:start w:val="1"/>
      <w:numFmt w:val="decimal"/>
      <w:lvlText w:val="%1."/>
      <w:lvlJc w:val="left"/>
      <w:pPr>
        <w:ind w:left="360" w:hanging="360"/>
      </w:pPr>
      <w:rPr>
        <w:rFonts w:hint="default"/>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27" w15:restartNumberingAfterBreak="0">
    <w:nsid w:val="6A3B351D"/>
    <w:multiLevelType w:val="hybridMultilevel"/>
    <w:tmpl w:val="8C82F020"/>
    <w:lvl w:ilvl="0" w:tplc="0419000F">
      <w:start w:val="1"/>
      <w:numFmt w:val="decimal"/>
      <w:lvlText w:val="%1."/>
      <w:lvlJc w:val="left"/>
      <w:pPr>
        <w:ind w:left="360" w:hanging="360"/>
      </w:pPr>
      <w:rPr>
        <w:rFonts w:hint="default"/>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28" w15:restartNumberingAfterBreak="0">
    <w:nsid w:val="6AA87DF9"/>
    <w:multiLevelType w:val="hybridMultilevel"/>
    <w:tmpl w:val="535671EC"/>
    <w:lvl w:ilvl="0" w:tplc="0419000F">
      <w:start w:val="1"/>
      <w:numFmt w:val="decimal"/>
      <w:lvlText w:val="%1."/>
      <w:lvlJc w:val="left"/>
      <w:pPr>
        <w:ind w:left="360" w:hanging="360"/>
      </w:pPr>
      <w:rPr>
        <w:rFonts w:hint="default"/>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29" w15:restartNumberingAfterBreak="0">
    <w:nsid w:val="6B1A0D54"/>
    <w:multiLevelType w:val="hybridMultilevel"/>
    <w:tmpl w:val="4894DE80"/>
    <w:lvl w:ilvl="0" w:tplc="0419000F">
      <w:start w:val="1"/>
      <w:numFmt w:val="decimal"/>
      <w:lvlText w:val="%1."/>
      <w:lvlJc w:val="left"/>
      <w:pPr>
        <w:ind w:left="360" w:hanging="360"/>
      </w:pPr>
      <w:rPr>
        <w:rFonts w:hint="default"/>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30" w15:restartNumberingAfterBreak="0">
    <w:nsid w:val="6CDD2C55"/>
    <w:multiLevelType w:val="multilevel"/>
    <w:tmpl w:val="C592F74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15:restartNumberingAfterBreak="0">
    <w:nsid w:val="72B13655"/>
    <w:multiLevelType w:val="hybridMultilevel"/>
    <w:tmpl w:val="BD9EE654"/>
    <w:lvl w:ilvl="0" w:tplc="0419000F">
      <w:start w:val="1"/>
      <w:numFmt w:val="decimal"/>
      <w:lvlText w:val="%1."/>
      <w:lvlJc w:val="left"/>
      <w:pPr>
        <w:ind w:left="360" w:hanging="360"/>
      </w:pPr>
      <w:rPr>
        <w:rFonts w:hint="default"/>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32" w15:restartNumberingAfterBreak="0">
    <w:nsid w:val="73072A69"/>
    <w:multiLevelType w:val="multilevel"/>
    <w:tmpl w:val="5B2E5C0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3" w15:restartNumberingAfterBreak="0">
    <w:nsid w:val="74FC2F97"/>
    <w:multiLevelType w:val="multilevel"/>
    <w:tmpl w:val="0DB65A80"/>
    <w:lvl w:ilvl="0">
      <w:start w:val="10"/>
      <w:numFmt w:val="decimal"/>
      <w:lvlText w:val="(%1"/>
      <w:lvlJc w:val="left"/>
      <w:pPr>
        <w:ind w:left="648" w:hanging="648"/>
      </w:pPr>
      <w:rPr>
        <w:rFonts w:hint="default"/>
      </w:rPr>
    </w:lvl>
    <w:lvl w:ilvl="1">
      <w:start w:val="15"/>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num w:numId="1">
    <w:abstractNumId w:val="10"/>
  </w:num>
  <w:num w:numId="2">
    <w:abstractNumId w:val="32"/>
  </w:num>
  <w:num w:numId="3">
    <w:abstractNumId w:val="30"/>
  </w:num>
  <w:num w:numId="4">
    <w:abstractNumId w:val="7"/>
  </w:num>
  <w:num w:numId="5">
    <w:abstractNumId w:val="13"/>
  </w:num>
  <w:num w:numId="6">
    <w:abstractNumId w:val="24"/>
  </w:num>
  <w:num w:numId="7">
    <w:abstractNumId w:val="3"/>
  </w:num>
  <w:num w:numId="8">
    <w:abstractNumId w:val="15"/>
  </w:num>
  <w:num w:numId="9">
    <w:abstractNumId w:val="27"/>
  </w:num>
  <w:num w:numId="10">
    <w:abstractNumId w:val="12"/>
  </w:num>
  <w:num w:numId="11">
    <w:abstractNumId w:val="8"/>
  </w:num>
  <w:num w:numId="12">
    <w:abstractNumId w:val="11"/>
  </w:num>
  <w:num w:numId="13">
    <w:abstractNumId w:val="2"/>
  </w:num>
  <w:num w:numId="14">
    <w:abstractNumId w:val="22"/>
  </w:num>
  <w:num w:numId="15">
    <w:abstractNumId w:val="23"/>
  </w:num>
  <w:num w:numId="16">
    <w:abstractNumId w:val="26"/>
  </w:num>
  <w:num w:numId="17">
    <w:abstractNumId w:val="20"/>
  </w:num>
  <w:num w:numId="18">
    <w:abstractNumId w:val="5"/>
  </w:num>
  <w:num w:numId="19">
    <w:abstractNumId w:val="6"/>
  </w:num>
  <w:num w:numId="20">
    <w:abstractNumId w:val="0"/>
  </w:num>
  <w:num w:numId="21">
    <w:abstractNumId w:val="18"/>
  </w:num>
  <w:num w:numId="22">
    <w:abstractNumId w:val="25"/>
  </w:num>
  <w:num w:numId="23">
    <w:abstractNumId w:val="17"/>
  </w:num>
  <w:num w:numId="24">
    <w:abstractNumId w:val="16"/>
  </w:num>
  <w:num w:numId="25">
    <w:abstractNumId w:val="33"/>
  </w:num>
  <w:num w:numId="26">
    <w:abstractNumId w:val="1"/>
  </w:num>
  <w:num w:numId="27">
    <w:abstractNumId w:val="14"/>
  </w:num>
  <w:num w:numId="28">
    <w:abstractNumId w:val="9"/>
  </w:num>
  <w:num w:numId="29">
    <w:abstractNumId w:val="28"/>
  </w:num>
  <w:num w:numId="30">
    <w:abstractNumId w:val="4"/>
  </w:num>
  <w:num w:numId="31">
    <w:abstractNumId w:val="29"/>
  </w:num>
  <w:num w:numId="32">
    <w:abstractNumId w:val="31"/>
  </w:num>
  <w:num w:numId="33">
    <w:abstractNumId w:val="19"/>
  </w:num>
  <w:num w:numId="34">
    <w:abstractNumId w:val="2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E4088"/>
    <w:rsid w:val="00001316"/>
    <w:rsid w:val="00003410"/>
    <w:rsid w:val="0000515A"/>
    <w:rsid w:val="000062C1"/>
    <w:rsid w:val="00010ACC"/>
    <w:rsid w:val="00015B7D"/>
    <w:rsid w:val="00020E77"/>
    <w:rsid w:val="000404AB"/>
    <w:rsid w:val="000475F0"/>
    <w:rsid w:val="00047E9A"/>
    <w:rsid w:val="00047FCD"/>
    <w:rsid w:val="00053DD6"/>
    <w:rsid w:val="00070085"/>
    <w:rsid w:val="000718C2"/>
    <w:rsid w:val="00073540"/>
    <w:rsid w:val="00076AF7"/>
    <w:rsid w:val="00083596"/>
    <w:rsid w:val="00083B92"/>
    <w:rsid w:val="000856B7"/>
    <w:rsid w:val="00087E90"/>
    <w:rsid w:val="00093A89"/>
    <w:rsid w:val="0009431E"/>
    <w:rsid w:val="00095B60"/>
    <w:rsid w:val="000961BE"/>
    <w:rsid w:val="00096CA4"/>
    <w:rsid w:val="000A572D"/>
    <w:rsid w:val="000A7FE0"/>
    <w:rsid w:val="000B1BD0"/>
    <w:rsid w:val="000B559F"/>
    <w:rsid w:val="000B7463"/>
    <w:rsid w:val="000C69FB"/>
    <w:rsid w:val="000C7A7F"/>
    <w:rsid w:val="000C7EE8"/>
    <w:rsid w:val="000D24DC"/>
    <w:rsid w:val="000D42F5"/>
    <w:rsid w:val="000D48FE"/>
    <w:rsid w:val="000D5908"/>
    <w:rsid w:val="000D70BA"/>
    <w:rsid w:val="000E0175"/>
    <w:rsid w:val="000E2B4B"/>
    <w:rsid w:val="000E48E3"/>
    <w:rsid w:val="000E54C5"/>
    <w:rsid w:val="000F02A2"/>
    <w:rsid w:val="000F291F"/>
    <w:rsid w:val="000F4831"/>
    <w:rsid w:val="000F5DE4"/>
    <w:rsid w:val="001062E4"/>
    <w:rsid w:val="001104F2"/>
    <w:rsid w:val="00111AE2"/>
    <w:rsid w:val="00124153"/>
    <w:rsid w:val="00124FE6"/>
    <w:rsid w:val="00134BCF"/>
    <w:rsid w:val="00136F63"/>
    <w:rsid w:val="00137CE8"/>
    <w:rsid w:val="00141DFC"/>
    <w:rsid w:val="001441E8"/>
    <w:rsid w:val="00146CFA"/>
    <w:rsid w:val="00152871"/>
    <w:rsid w:val="00152B17"/>
    <w:rsid w:val="001547B0"/>
    <w:rsid w:val="00160A9B"/>
    <w:rsid w:val="0016270E"/>
    <w:rsid w:val="00165C00"/>
    <w:rsid w:val="0017031E"/>
    <w:rsid w:val="00171BFC"/>
    <w:rsid w:val="00171FD7"/>
    <w:rsid w:val="00174371"/>
    <w:rsid w:val="001744AD"/>
    <w:rsid w:val="00174FCC"/>
    <w:rsid w:val="00175A07"/>
    <w:rsid w:val="00175D9B"/>
    <w:rsid w:val="00176726"/>
    <w:rsid w:val="00176C68"/>
    <w:rsid w:val="00180B85"/>
    <w:rsid w:val="00180BF3"/>
    <w:rsid w:val="00181374"/>
    <w:rsid w:val="00182A84"/>
    <w:rsid w:val="00184182"/>
    <w:rsid w:val="00187929"/>
    <w:rsid w:val="00193806"/>
    <w:rsid w:val="001B139B"/>
    <w:rsid w:val="001B475C"/>
    <w:rsid w:val="001B55C5"/>
    <w:rsid w:val="001C3F6B"/>
    <w:rsid w:val="001D23D3"/>
    <w:rsid w:val="001D7DCF"/>
    <w:rsid w:val="001E1267"/>
    <w:rsid w:val="001E34F5"/>
    <w:rsid w:val="001F1505"/>
    <w:rsid w:val="001F4804"/>
    <w:rsid w:val="00206300"/>
    <w:rsid w:val="00207F2B"/>
    <w:rsid w:val="00207F89"/>
    <w:rsid w:val="0021172F"/>
    <w:rsid w:val="0021670E"/>
    <w:rsid w:val="00221F2B"/>
    <w:rsid w:val="002327BE"/>
    <w:rsid w:val="0024738C"/>
    <w:rsid w:val="002473AC"/>
    <w:rsid w:val="002508CE"/>
    <w:rsid w:val="00256B73"/>
    <w:rsid w:val="0025768D"/>
    <w:rsid w:val="00257760"/>
    <w:rsid w:val="00260D36"/>
    <w:rsid w:val="00263B88"/>
    <w:rsid w:val="0026550F"/>
    <w:rsid w:val="00271583"/>
    <w:rsid w:val="00271F39"/>
    <w:rsid w:val="002766F5"/>
    <w:rsid w:val="00276955"/>
    <w:rsid w:val="0028156D"/>
    <w:rsid w:val="00283484"/>
    <w:rsid w:val="0028382F"/>
    <w:rsid w:val="00284052"/>
    <w:rsid w:val="00287529"/>
    <w:rsid w:val="0029349F"/>
    <w:rsid w:val="00294018"/>
    <w:rsid w:val="00297431"/>
    <w:rsid w:val="00297A58"/>
    <w:rsid w:val="002A3817"/>
    <w:rsid w:val="002A78E7"/>
    <w:rsid w:val="002B0561"/>
    <w:rsid w:val="002B1875"/>
    <w:rsid w:val="002B1EE2"/>
    <w:rsid w:val="002B7874"/>
    <w:rsid w:val="002C1D08"/>
    <w:rsid w:val="002C26AC"/>
    <w:rsid w:val="002C4E74"/>
    <w:rsid w:val="002C6734"/>
    <w:rsid w:val="002C7CDF"/>
    <w:rsid w:val="002D3211"/>
    <w:rsid w:val="002E3E6E"/>
    <w:rsid w:val="002E4BC8"/>
    <w:rsid w:val="002F718D"/>
    <w:rsid w:val="0030178D"/>
    <w:rsid w:val="003045D7"/>
    <w:rsid w:val="0031579B"/>
    <w:rsid w:val="00325B4E"/>
    <w:rsid w:val="00327514"/>
    <w:rsid w:val="00331619"/>
    <w:rsid w:val="00332624"/>
    <w:rsid w:val="00333C05"/>
    <w:rsid w:val="00334539"/>
    <w:rsid w:val="00334BC7"/>
    <w:rsid w:val="00334BF8"/>
    <w:rsid w:val="0033525A"/>
    <w:rsid w:val="00335792"/>
    <w:rsid w:val="0034015E"/>
    <w:rsid w:val="0035271C"/>
    <w:rsid w:val="00352974"/>
    <w:rsid w:val="00356294"/>
    <w:rsid w:val="00356BF0"/>
    <w:rsid w:val="003575F9"/>
    <w:rsid w:val="00361F76"/>
    <w:rsid w:val="0036470D"/>
    <w:rsid w:val="00365285"/>
    <w:rsid w:val="003677A4"/>
    <w:rsid w:val="00367B5F"/>
    <w:rsid w:val="003728AC"/>
    <w:rsid w:val="00372E7C"/>
    <w:rsid w:val="00376BF7"/>
    <w:rsid w:val="00376DD6"/>
    <w:rsid w:val="00377212"/>
    <w:rsid w:val="00380202"/>
    <w:rsid w:val="00380889"/>
    <w:rsid w:val="00383744"/>
    <w:rsid w:val="00384A9C"/>
    <w:rsid w:val="0038626B"/>
    <w:rsid w:val="003914EE"/>
    <w:rsid w:val="00393D71"/>
    <w:rsid w:val="00396368"/>
    <w:rsid w:val="003A3C8C"/>
    <w:rsid w:val="003A6004"/>
    <w:rsid w:val="003A64E5"/>
    <w:rsid w:val="003A769F"/>
    <w:rsid w:val="003A7C1D"/>
    <w:rsid w:val="003B06EC"/>
    <w:rsid w:val="003B08B5"/>
    <w:rsid w:val="003B36F5"/>
    <w:rsid w:val="003B444E"/>
    <w:rsid w:val="003B4BB1"/>
    <w:rsid w:val="003B4C0F"/>
    <w:rsid w:val="003B6513"/>
    <w:rsid w:val="003B6FA1"/>
    <w:rsid w:val="003B7F94"/>
    <w:rsid w:val="003C7F52"/>
    <w:rsid w:val="003D037F"/>
    <w:rsid w:val="003D233E"/>
    <w:rsid w:val="003D2A14"/>
    <w:rsid w:val="003D2E47"/>
    <w:rsid w:val="003D673F"/>
    <w:rsid w:val="003E2594"/>
    <w:rsid w:val="003E4BD4"/>
    <w:rsid w:val="003E7951"/>
    <w:rsid w:val="003F79FF"/>
    <w:rsid w:val="0040447B"/>
    <w:rsid w:val="00405BB7"/>
    <w:rsid w:val="00413915"/>
    <w:rsid w:val="0041632C"/>
    <w:rsid w:val="0042175B"/>
    <w:rsid w:val="00423509"/>
    <w:rsid w:val="00423BAB"/>
    <w:rsid w:val="00424305"/>
    <w:rsid w:val="00425AC5"/>
    <w:rsid w:val="0043256D"/>
    <w:rsid w:val="00442AA5"/>
    <w:rsid w:val="0044772C"/>
    <w:rsid w:val="00447C6E"/>
    <w:rsid w:val="00450DD4"/>
    <w:rsid w:val="00455A84"/>
    <w:rsid w:val="00455BCC"/>
    <w:rsid w:val="00460771"/>
    <w:rsid w:val="00462325"/>
    <w:rsid w:val="00462D19"/>
    <w:rsid w:val="00463218"/>
    <w:rsid w:val="00466E14"/>
    <w:rsid w:val="00467166"/>
    <w:rsid w:val="00471787"/>
    <w:rsid w:val="00472123"/>
    <w:rsid w:val="00473AC2"/>
    <w:rsid w:val="004749E5"/>
    <w:rsid w:val="0047726B"/>
    <w:rsid w:val="00480473"/>
    <w:rsid w:val="00480CC8"/>
    <w:rsid w:val="00482AA9"/>
    <w:rsid w:val="0049058D"/>
    <w:rsid w:val="00491AAE"/>
    <w:rsid w:val="004A22E4"/>
    <w:rsid w:val="004A2793"/>
    <w:rsid w:val="004A4CE1"/>
    <w:rsid w:val="004A5E87"/>
    <w:rsid w:val="004B229D"/>
    <w:rsid w:val="004B6AEA"/>
    <w:rsid w:val="004B7412"/>
    <w:rsid w:val="004C27A6"/>
    <w:rsid w:val="004C547C"/>
    <w:rsid w:val="004C5682"/>
    <w:rsid w:val="004C7D3C"/>
    <w:rsid w:val="004D4044"/>
    <w:rsid w:val="004D4F09"/>
    <w:rsid w:val="004E0D49"/>
    <w:rsid w:val="004E7C4E"/>
    <w:rsid w:val="004F3FDF"/>
    <w:rsid w:val="004F57A3"/>
    <w:rsid w:val="00502801"/>
    <w:rsid w:val="005174BB"/>
    <w:rsid w:val="00520D0C"/>
    <w:rsid w:val="00525B02"/>
    <w:rsid w:val="00526D98"/>
    <w:rsid w:val="0052725A"/>
    <w:rsid w:val="00533C1B"/>
    <w:rsid w:val="00552F3E"/>
    <w:rsid w:val="00553833"/>
    <w:rsid w:val="00553E73"/>
    <w:rsid w:val="005627E9"/>
    <w:rsid w:val="00562848"/>
    <w:rsid w:val="00566CC3"/>
    <w:rsid w:val="00582CF4"/>
    <w:rsid w:val="00593FF3"/>
    <w:rsid w:val="00596AB7"/>
    <w:rsid w:val="005A0299"/>
    <w:rsid w:val="005A045F"/>
    <w:rsid w:val="005B2B8D"/>
    <w:rsid w:val="005C6180"/>
    <w:rsid w:val="005C655E"/>
    <w:rsid w:val="005C75AC"/>
    <w:rsid w:val="005D13C3"/>
    <w:rsid w:val="005D4884"/>
    <w:rsid w:val="005D52CB"/>
    <w:rsid w:val="005D6DE8"/>
    <w:rsid w:val="005E14FA"/>
    <w:rsid w:val="005E170B"/>
    <w:rsid w:val="005E696D"/>
    <w:rsid w:val="005F1C8C"/>
    <w:rsid w:val="005F3A02"/>
    <w:rsid w:val="005F3AC7"/>
    <w:rsid w:val="005F6E55"/>
    <w:rsid w:val="006017AC"/>
    <w:rsid w:val="00602ED7"/>
    <w:rsid w:val="0060745C"/>
    <w:rsid w:val="00610AE4"/>
    <w:rsid w:val="00615D8F"/>
    <w:rsid w:val="00615E80"/>
    <w:rsid w:val="006165CF"/>
    <w:rsid w:val="00616D12"/>
    <w:rsid w:val="006228C2"/>
    <w:rsid w:val="006275EE"/>
    <w:rsid w:val="00631DA9"/>
    <w:rsid w:val="0063246A"/>
    <w:rsid w:val="006355E9"/>
    <w:rsid w:val="00637BEC"/>
    <w:rsid w:val="00644A83"/>
    <w:rsid w:val="00645C00"/>
    <w:rsid w:val="0064721F"/>
    <w:rsid w:val="00654386"/>
    <w:rsid w:val="006567BA"/>
    <w:rsid w:val="006569C6"/>
    <w:rsid w:val="00656EE8"/>
    <w:rsid w:val="00661E02"/>
    <w:rsid w:val="00662207"/>
    <w:rsid w:val="006626BB"/>
    <w:rsid w:val="00662D06"/>
    <w:rsid w:val="00670403"/>
    <w:rsid w:val="00673895"/>
    <w:rsid w:val="00675C7A"/>
    <w:rsid w:val="006825C5"/>
    <w:rsid w:val="00685E26"/>
    <w:rsid w:val="0069076F"/>
    <w:rsid w:val="0069270D"/>
    <w:rsid w:val="00696E56"/>
    <w:rsid w:val="006A400C"/>
    <w:rsid w:val="006A415D"/>
    <w:rsid w:val="006A44CD"/>
    <w:rsid w:val="006A65DB"/>
    <w:rsid w:val="006B0C3E"/>
    <w:rsid w:val="006B4F86"/>
    <w:rsid w:val="006C5A52"/>
    <w:rsid w:val="006C7E88"/>
    <w:rsid w:val="006C7ED6"/>
    <w:rsid w:val="006D3EEB"/>
    <w:rsid w:val="006D4882"/>
    <w:rsid w:val="006E1C67"/>
    <w:rsid w:val="006E21CE"/>
    <w:rsid w:val="006E226A"/>
    <w:rsid w:val="006E2359"/>
    <w:rsid w:val="006E4088"/>
    <w:rsid w:val="006E66B0"/>
    <w:rsid w:val="006E6BAC"/>
    <w:rsid w:val="006F0B3D"/>
    <w:rsid w:val="006F4307"/>
    <w:rsid w:val="006F5A28"/>
    <w:rsid w:val="00700024"/>
    <w:rsid w:val="00700E22"/>
    <w:rsid w:val="00710746"/>
    <w:rsid w:val="0071196E"/>
    <w:rsid w:val="0071319E"/>
    <w:rsid w:val="00715066"/>
    <w:rsid w:val="00716D9C"/>
    <w:rsid w:val="00720D08"/>
    <w:rsid w:val="00722300"/>
    <w:rsid w:val="00724957"/>
    <w:rsid w:val="007260E8"/>
    <w:rsid w:val="007310B0"/>
    <w:rsid w:val="0073127F"/>
    <w:rsid w:val="007335FA"/>
    <w:rsid w:val="00740AF3"/>
    <w:rsid w:val="007415C8"/>
    <w:rsid w:val="00741C62"/>
    <w:rsid w:val="0074400B"/>
    <w:rsid w:val="007441B4"/>
    <w:rsid w:val="00744247"/>
    <w:rsid w:val="00744E45"/>
    <w:rsid w:val="00750221"/>
    <w:rsid w:val="00760CC9"/>
    <w:rsid w:val="00760FBB"/>
    <w:rsid w:val="007624C5"/>
    <w:rsid w:val="007667BD"/>
    <w:rsid w:val="00767447"/>
    <w:rsid w:val="007679C0"/>
    <w:rsid w:val="00771BC6"/>
    <w:rsid w:val="00771D04"/>
    <w:rsid w:val="00773125"/>
    <w:rsid w:val="007749E1"/>
    <w:rsid w:val="0077648D"/>
    <w:rsid w:val="007776F8"/>
    <w:rsid w:val="00777957"/>
    <w:rsid w:val="00777DBE"/>
    <w:rsid w:val="00781801"/>
    <w:rsid w:val="00784E5D"/>
    <w:rsid w:val="00791B26"/>
    <w:rsid w:val="00792307"/>
    <w:rsid w:val="0079341D"/>
    <w:rsid w:val="00793F39"/>
    <w:rsid w:val="00797C57"/>
    <w:rsid w:val="007A0AA4"/>
    <w:rsid w:val="007A502F"/>
    <w:rsid w:val="007A5BCA"/>
    <w:rsid w:val="007A7206"/>
    <w:rsid w:val="007A76BC"/>
    <w:rsid w:val="007B6E11"/>
    <w:rsid w:val="007C2650"/>
    <w:rsid w:val="007C4225"/>
    <w:rsid w:val="007C42B0"/>
    <w:rsid w:val="007C522F"/>
    <w:rsid w:val="007C7120"/>
    <w:rsid w:val="007D152F"/>
    <w:rsid w:val="007D2E06"/>
    <w:rsid w:val="007D64F6"/>
    <w:rsid w:val="007D6FE9"/>
    <w:rsid w:val="007E0853"/>
    <w:rsid w:val="007E0F80"/>
    <w:rsid w:val="007E1B5E"/>
    <w:rsid w:val="007E4D01"/>
    <w:rsid w:val="007F0045"/>
    <w:rsid w:val="007F2ED7"/>
    <w:rsid w:val="007F5AC1"/>
    <w:rsid w:val="0080201B"/>
    <w:rsid w:val="00802084"/>
    <w:rsid w:val="0081648A"/>
    <w:rsid w:val="008172E8"/>
    <w:rsid w:val="00817ECA"/>
    <w:rsid w:val="0082777C"/>
    <w:rsid w:val="00831934"/>
    <w:rsid w:val="00831AD8"/>
    <w:rsid w:val="00831FB2"/>
    <w:rsid w:val="00837287"/>
    <w:rsid w:val="00841448"/>
    <w:rsid w:val="008442E2"/>
    <w:rsid w:val="008579E7"/>
    <w:rsid w:val="00865125"/>
    <w:rsid w:val="00867D52"/>
    <w:rsid w:val="00870D46"/>
    <w:rsid w:val="00870E91"/>
    <w:rsid w:val="00872EFC"/>
    <w:rsid w:val="00872FC1"/>
    <w:rsid w:val="008819C6"/>
    <w:rsid w:val="00882760"/>
    <w:rsid w:val="008829CB"/>
    <w:rsid w:val="00884A8F"/>
    <w:rsid w:val="0088693D"/>
    <w:rsid w:val="008919A0"/>
    <w:rsid w:val="00892448"/>
    <w:rsid w:val="0089256F"/>
    <w:rsid w:val="00892B82"/>
    <w:rsid w:val="00893CC4"/>
    <w:rsid w:val="0089657C"/>
    <w:rsid w:val="00897094"/>
    <w:rsid w:val="008A1E76"/>
    <w:rsid w:val="008A4EE4"/>
    <w:rsid w:val="008A6401"/>
    <w:rsid w:val="008B098F"/>
    <w:rsid w:val="008B0DF4"/>
    <w:rsid w:val="008B171C"/>
    <w:rsid w:val="008B19D1"/>
    <w:rsid w:val="008D133F"/>
    <w:rsid w:val="008D4EDD"/>
    <w:rsid w:val="008D5009"/>
    <w:rsid w:val="008D5113"/>
    <w:rsid w:val="008D6181"/>
    <w:rsid w:val="008D6B18"/>
    <w:rsid w:val="008E3BCD"/>
    <w:rsid w:val="008F4894"/>
    <w:rsid w:val="00903DB5"/>
    <w:rsid w:val="00904119"/>
    <w:rsid w:val="00904A41"/>
    <w:rsid w:val="00905B32"/>
    <w:rsid w:val="0091075B"/>
    <w:rsid w:val="00910C4E"/>
    <w:rsid w:val="009114D3"/>
    <w:rsid w:val="00911B02"/>
    <w:rsid w:val="0091401F"/>
    <w:rsid w:val="009204CD"/>
    <w:rsid w:val="009210D1"/>
    <w:rsid w:val="00922205"/>
    <w:rsid w:val="009243B9"/>
    <w:rsid w:val="0092451B"/>
    <w:rsid w:val="00927926"/>
    <w:rsid w:val="0093059F"/>
    <w:rsid w:val="00930F28"/>
    <w:rsid w:val="00931006"/>
    <w:rsid w:val="009331F6"/>
    <w:rsid w:val="009332D6"/>
    <w:rsid w:val="00934170"/>
    <w:rsid w:val="00934684"/>
    <w:rsid w:val="00936E85"/>
    <w:rsid w:val="00945DD2"/>
    <w:rsid w:val="0094722F"/>
    <w:rsid w:val="0094798F"/>
    <w:rsid w:val="009625EB"/>
    <w:rsid w:val="009628C5"/>
    <w:rsid w:val="0096359E"/>
    <w:rsid w:val="00964EA0"/>
    <w:rsid w:val="009663B9"/>
    <w:rsid w:val="00966832"/>
    <w:rsid w:val="00966878"/>
    <w:rsid w:val="0096768D"/>
    <w:rsid w:val="00967BB9"/>
    <w:rsid w:val="00970355"/>
    <w:rsid w:val="00971545"/>
    <w:rsid w:val="0097412C"/>
    <w:rsid w:val="00974B22"/>
    <w:rsid w:val="009764A2"/>
    <w:rsid w:val="00981ECE"/>
    <w:rsid w:val="0098286F"/>
    <w:rsid w:val="00984947"/>
    <w:rsid w:val="009A181C"/>
    <w:rsid w:val="009A29DD"/>
    <w:rsid w:val="009A2EB4"/>
    <w:rsid w:val="009A6D76"/>
    <w:rsid w:val="009A76B5"/>
    <w:rsid w:val="009B0076"/>
    <w:rsid w:val="009D3AEC"/>
    <w:rsid w:val="009D49C8"/>
    <w:rsid w:val="009D591C"/>
    <w:rsid w:val="009D7EEE"/>
    <w:rsid w:val="009F1F51"/>
    <w:rsid w:val="009F5A2F"/>
    <w:rsid w:val="009F76F5"/>
    <w:rsid w:val="00A017EA"/>
    <w:rsid w:val="00A04C81"/>
    <w:rsid w:val="00A051C9"/>
    <w:rsid w:val="00A1183A"/>
    <w:rsid w:val="00A11BFC"/>
    <w:rsid w:val="00A1237C"/>
    <w:rsid w:val="00A12B5A"/>
    <w:rsid w:val="00A133EE"/>
    <w:rsid w:val="00A14448"/>
    <w:rsid w:val="00A1768B"/>
    <w:rsid w:val="00A17E07"/>
    <w:rsid w:val="00A231D1"/>
    <w:rsid w:val="00A246DD"/>
    <w:rsid w:val="00A2778E"/>
    <w:rsid w:val="00A319AF"/>
    <w:rsid w:val="00A358DF"/>
    <w:rsid w:val="00A53028"/>
    <w:rsid w:val="00A5688B"/>
    <w:rsid w:val="00A56902"/>
    <w:rsid w:val="00A70083"/>
    <w:rsid w:val="00A70BBB"/>
    <w:rsid w:val="00A72182"/>
    <w:rsid w:val="00A72639"/>
    <w:rsid w:val="00A7413A"/>
    <w:rsid w:val="00A74614"/>
    <w:rsid w:val="00A76FB4"/>
    <w:rsid w:val="00A81429"/>
    <w:rsid w:val="00A8445F"/>
    <w:rsid w:val="00A85394"/>
    <w:rsid w:val="00A9320C"/>
    <w:rsid w:val="00A93F77"/>
    <w:rsid w:val="00A97791"/>
    <w:rsid w:val="00AA05E9"/>
    <w:rsid w:val="00AA2CBE"/>
    <w:rsid w:val="00AA5B6D"/>
    <w:rsid w:val="00AB0BF7"/>
    <w:rsid w:val="00AB58A9"/>
    <w:rsid w:val="00AB5D52"/>
    <w:rsid w:val="00AB61EF"/>
    <w:rsid w:val="00AC1DBD"/>
    <w:rsid w:val="00AC4205"/>
    <w:rsid w:val="00AD0713"/>
    <w:rsid w:val="00AD08C2"/>
    <w:rsid w:val="00AD2F82"/>
    <w:rsid w:val="00AE1278"/>
    <w:rsid w:val="00AE1EDF"/>
    <w:rsid w:val="00AE3DC4"/>
    <w:rsid w:val="00AE440A"/>
    <w:rsid w:val="00AE5222"/>
    <w:rsid w:val="00AE6A98"/>
    <w:rsid w:val="00AE6DB7"/>
    <w:rsid w:val="00AF0EA6"/>
    <w:rsid w:val="00AF713F"/>
    <w:rsid w:val="00B01490"/>
    <w:rsid w:val="00B01887"/>
    <w:rsid w:val="00B05AF7"/>
    <w:rsid w:val="00B16623"/>
    <w:rsid w:val="00B17F1F"/>
    <w:rsid w:val="00B21609"/>
    <w:rsid w:val="00B24AA4"/>
    <w:rsid w:val="00B25CA4"/>
    <w:rsid w:val="00B26D6C"/>
    <w:rsid w:val="00B27372"/>
    <w:rsid w:val="00B27BBD"/>
    <w:rsid w:val="00B3052B"/>
    <w:rsid w:val="00B36558"/>
    <w:rsid w:val="00B42467"/>
    <w:rsid w:val="00B461A1"/>
    <w:rsid w:val="00B47EF1"/>
    <w:rsid w:val="00B50021"/>
    <w:rsid w:val="00B52203"/>
    <w:rsid w:val="00B52FC0"/>
    <w:rsid w:val="00B54A8D"/>
    <w:rsid w:val="00B60E19"/>
    <w:rsid w:val="00B757C9"/>
    <w:rsid w:val="00B77D0B"/>
    <w:rsid w:val="00B80E71"/>
    <w:rsid w:val="00B866F0"/>
    <w:rsid w:val="00B86CD0"/>
    <w:rsid w:val="00B91FFC"/>
    <w:rsid w:val="00B94DA9"/>
    <w:rsid w:val="00B964D6"/>
    <w:rsid w:val="00B96DF4"/>
    <w:rsid w:val="00B97843"/>
    <w:rsid w:val="00BA20EE"/>
    <w:rsid w:val="00BA212B"/>
    <w:rsid w:val="00BB0BA8"/>
    <w:rsid w:val="00BB26CA"/>
    <w:rsid w:val="00BB4794"/>
    <w:rsid w:val="00BB47E0"/>
    <w:rsid w:val="00BB489F"/>
    <w:rsid w:val="00BB4F7B"/>
    <w:rsid w:val="00BC025A"/>
    <w:rsid w:val="00BC1F3E"/>
    <w:rsid w:val="00BC2651"/>
    <w:rsid w:val="00BC6C9D"/>
    <w:rsid w:val="00BC787C"/>
    <w:rsid w:val="00BD16AE"/>
    <w:rsid w:val="00BD1B1F"/>
    <w:rsid w:val="00BD3B36"/>
    <w:rsid w:val="00BD3FBD"/>
    <w:rsid w:val="00BD7518"/>
    <w:rsid w:val="00BE540F"/>
    <w:rsid w:val="00BE6253"/>
    <w:rsid w:val="00C05AC3"/>
    <w:rsid w:val="00C06493"/>
    <w:rsid w:val="00C07357"/>
    <w:rsid w:val="00C07DAE"/>
    <w:rsid w:val="00C16F83"/>
    <w:rsid w:val="00C20544"/>
    <w:rsid w:val="00C22051"/>
    <w:rsid w:val="00C22EDD"/>
    <w:rsid w:val="00C26871"/>
    <w:rsid w:val="00C32983"/>
    <w:rsid w:val="00C33AFB"/>
    <w:rsid w:val="00C33B43"/>
    <w:rsid w:val="00C33E94"/>
    <w:rsid w:val="00C34388"/>
    <w:rsid w:val="00C34B23"/>
    <w:rsid w:val="00C3564A"/>
    <w:rsid w:val="00C359E1"/>
    <w:rsid w:val="00C36412"/>
    <w:rsid w:val="00C41D28"/>
    <w:rsid w:val="00C41FAE"/>
    <w:rsid w:val="00C44DBF"/>
    <w:rsid w:val="00C52857"/>
    <w:rsid w:val="00C53014"/>
    <w:rsid w:val="00C549F4"/>
    <w:rsid w:val="00C5581D"/>
    <w:rsid w:val="00C568ED"/>
    <w:rsid w:val="00C67F41"/>
    <w:rsid w:val="00C7741B"/>
    <w:rsid w:val="00C817F2"/>
    <w:rsid w:val="00C81A8F"/>
    <w:rsid w:val="00C84A41"/>
    <w:rsid w:val="00C86C17"/>
    <w:rsid w:val="00C878B5"/>
    <w:rsid w:val="00C90066"/>
    <w:rsid w:val="00C93289"/>
    <w:rsid w:val="00C9445D"/>
    <w:rsid w:val="00C96BD5"/>
    <w:rsid w:val="00C97CEA"/>
    <w:rsid w:val="00CA37A1"/>
    <w:rsid w:val="00CA5475"/>
    <w:rsid w:val="00CA7A03"/>
    <w:rsid w:val="00CB12F1"/>
    <w:rsid w:val="00CB18BD"/>
    <w:rsid w:val="00CB1F31"/>
    <w:rsid w:val="00CB24AC"/>
    <w:rsid w:val="00CB692A"/>
    <w:rsid w:val="00CC0B1C"/>
    <w:rsid w:val="00CC7A64"/>
    <w:rsid w:val="00CD3F84"/>
    <w:rsid w:val="00CD4099"/>
    <w:rsid w:val="00CD7713"/>
    <w:rsid w:val="00CD7D68"/>
    <w:rsid w:val="00CE50BD"/>
    <w:rsid w:val="00CE54F1"/>
    <w:rsid w:val="00CF14C2"/>
    <w:rsid w:val="00CF67F4"/>
    <w:rsid w:val="00D00709"/>
    <w:rsid w:val="00D00FE5"/>
    <w:rsid w:val="00D012BB"/>
    <w:rsid w:val="00D02E1E"/>
    <w:rsid w:val="00D10E92"/>
    <w:rsid w:val="00D12358"/>
    <w:rsid w:val="00D1374B"/>
    <w:rsid w:val="00D13C15"/>
    <w:rsid w:val="00D15EAE"/>
    <w:rsid w:val="00D17028"/>
    <w:rsid w:val="00D21717"/>
    <w:rsid w:val="00D23CEC"/>
    <w:rsid w:val="00D245EE"/>
    <w:rsid w:val="00D259FF"/>
    <w:rsid w:val="00D3064C"/>
    <w:rsid w:val="00D3168E"/>
    <w:rsid w:val="00D31CAF"/>
    <w:rsid w:val="00D33F78"/>
    <w:rsid w:val="00D42D70"/>
    <w:rsid w:val="00D44644"/>
    <w:rsid w:val="00D44ECC"/>
    <w:rsid w:val="00D45698"/>
    <w:rsid w:val="00D505DD"/>
    <w:rsid w:val="00D521B5"/>
    <w:rsid w:val="00D53F6C"/>
    <w:rsid w:val="00D54403"/>
    <w:rsid w:val="00D56DAA"/>
    <w:rsid w:val="00D62571"/>
    <w:rsid w:val="00D63FA0"/>
    <w:rsid w:val="00D650A5"/>
    <w:rsid w:val="00D70384"/>
    <w:rsid w:val="00D73E5E"/>
    <w:rsid w:val="00D758B7"/>
    <w:rsid w:val="00D75ECB"/>
    <w:rsid w:val="00D75FB2"/>
    <w:rsid w:val="00D771A0"/>
    <w:rsid w:val="00D77306"/>
    <w:rsid w:val="00D83D82"/>
    <w:rsid w:val="00D86278"/>
    <w:rsid w:val="00D957F7"/>
    <w:rsid w:val="00D96489"/>
    <w:rsid w:val="00D97593"/>
    <w:rsid w:val="00DA1BAE"/>
    <w:rsid w:val="00DA2926"/>
    <w:rsid w:val="00DA4AB1"/>
    <w:rsid w:val="00DA74A4"/>
    <w:rsid w:val="00DB07CC"/>
    <w:rsid w:val="00DB0DD6"/>
    <w:rsid w:val="00DB4F00"/>
    <w:rsid w:val="00DC018B"/>
    <w:rsid w:val="00DC17A1"/>
    <w:rsid w:val="00DC18EC"/>
    <w:rsid w:val="00DC22CB"/>
    <w:rsid w:val="00DC399B"/>
    <w:rsid w:val="00DC49A6"/>
    <w:rsid w:val="00DD15FB"/>
    <w:rsid w:val="00DD19B2"/>
    <w:rsid w:val="00DD3993"/>
    <w:rsid w:val="00DD5896"/>
    <w:rsid w:val="00DD669B"/>
    <w:rsid w:val="00DE0E23"/>
    <w:rsid w:val="00DE2476"/>
    <w:rsid w:val="00DE3F48"/>
    <w:rsid w:val="00DF2087"/>
    <w:rsid w:val="00DF42BB"/>
    <w:rsid w:val="00E04E5F"/>
    <w:rsid w:val="00E05EF8"/>
    <w:rsid w:val="00E07DAD"/>
    <w:rsid w:val="00E15C63"/>
    <w:rsid w:val="00E162BA"/>
    <w:rsid w:val="00E16E7D"/>
    <w:rsid w:val="00E21056"/>
    <w:rsid w:val="00E33865"/>
    <w:rsid w:val="00E34F19"/>
    <w:rsid w:val="00E370F3"/>
    <w:rsid w:val="00E41931"/>
    <w:rsid w:val="00E44D0F"/>
    <w:rsid w:val="00E50B18"/>
    <w:rsid w:val="00E51F58"/>
    <w:rsid w:val="00E55307"/>
    <w:rsid w:val="00E60E36"/>
    <w:rsid w:val="00E6228D"/>
    <w:rsid w:val="00E62F44"/>
    <w:rsid w:val="00E64D20"/>
    <w:rsid w:val="00E6744F"/>
    <w:rsid w:val="00E67FC8"/>
    <w:rsid w:val="00E72438"/>
    <w:rsid w:val="00E84203"/>
    <w:rsid w:val="00E878FF"/>
    <w:rsid w:val="00E902C7"/>
    <w:rsid w:val="00E90D26"/>
    <w:rsid w:val="00E91641"/>
    <w:rsid w:val="00E9279E"/>
    <w:rsid w:val="00E95F72"/>
    <w:rsid w:val="00EA0818"/>
    <w:rsid w:val="00EA3B60"/>
    <w:rsid w:val="00EA45C8"/>
    <w:rsid w:val="00EA624E"/>
    <w:rsid w:val="00EA7900"/>
    <w:rsid w:val="00EB1FC3"/>
    <w:rsid w:val="00EB1FCC"/>
    <w:rsid w:val="00EB3F2C"/>
    <w:rsid w:val="00EB69D1"/>
    <w:rsid w:val="00EB72B0"/>
    <w:rsid w:val="00EC1EB2"/>
    <w:rsid w:val="00EC2E61"/>
    <w:rsid w:val="00EC3B2A"/>
    <w:rsid w:val="00EC4EA0"/>
    <w:rsid w:val="00EC6118"/>
    <w:rsid w:val="00EC7FE9"/>
    <w:rsid w:val="00ED168B"/>
    <w:rsid w:val="00ED1DCA"/>
    <w:rsid w:val="00ED2F05"/>
    <w:rsid w:val="00EE22C3"/>
    <w:rsid w:val="00EE2A47"/>
    <w:rsid w:val="00EE52E3"/>
    <w:rsid w:val="00EE5311"/>
    <w:rsid w:val="00EE6104"/>
    <w:rsid w:val="00EE6B22"/>
    <w:rsid w:val="00EF35CE"/>
    <w:rsid w:val="00EF7E60"/>
    <w:rsid w:val="00F00E6C"/>
    <w:rsid w:val="00F01D46"/>
    <w:rsid w:val="00F03E79"/>
    <w:rsid w:val="00F04AAC"/>
    <w:rsid w:val="00F05235"/>
    <w:rsid w:val="00F05CAA"/>
    <w:rsid w:val="00F10662"/>
    <w:rsid w:val="00F1121F"/>
    <w:rsid w:val="00F15916"/>
    <w:rsid w:val="00F15EB0"/>
    <w:rsid w:val="00F16FC9"/>
    <w:rsid w:val="00F27311"/>
    <w:rsid w:val="00F31B9C"/>
    <w:rsid w:val="00F336EF"/>
    <w:rsid w:val="00F33BA4"/>
    <w:rsid w:val="00F36870"/>
    <w:rsid w:val="00F41E95"/>
    <w:rsid w:val="00F45D4C"/>
    <w:rsid w:val="00F46689"/>
    <w:rsid w:val="00F470F4"/>
    <w:rsid w:val="00F50875"/>
    <w:rsid w:val="00F550DE"/>
    <w:rsid w:val="00F5564B"/>
    <w:rsid w:val="00F57F1B"/>
    <w:rsid w:val="00F6017D"/>
    <w:rsid w:val="00F62B7A"/>
    <w:rsid w:val="00F63A76"/>
    <w:rsid w:val="00F643C7"/>
    <w:rsid w:val="00F64BED"/>
    <w:rsid w:val="00F73C71"/>
    <w:rsid w:val="00F773AF"/>
    <w:rsid w:val="00F80B87"/>
    <w:rsid w:val="00F847FB"/>
    <w:rsid w:val="00F8562C"/>
    <w:rsid w:val="00F90BB4"/>
    <w:rsid w:val="00F9161F"/>
    <w:rsid w:val="00F925A9"/>
    <w:rsid w:val="00F938A6"/>
    <w:rsid w:val="00F94D52"/>
    <w:rsid w:val="00F97A5C"/>
    <w:rsid w:val="00FA12AE"/>
    <w:rsid w:val="00FB2286"/>
    <w:rsid w:val="00FB2427"/>
    <w:rsid w:val="00FB304B"/>
    <w:rsid w:val="00FB5986"/>
    <w:rsid w:val="00FB5FA2"/>
    <w:rsid w:val="00FB64C5"/>
    <w:rsid w:val="00FB7FFC"/>
    <w:rsid w:val="00FC1A08"/>
    <w:rsid w:val="00FC5841"/>
    <w:rsid w:val="00FC7752"/>
    <w:rsid w:val="00FC7782"/>
    <w:rsid w:val="00FC7AA3"/>
    <w:rsid w:val="00FD2210"/>
    <w:rsid w:val="00FD3505"/>
    <w:rsid w:val="00FD46A3"/>
    <w:rsid w:val="00FD5635"/>
    <w:rsid w:val="00FD6B37"/>
    <w:rsid w:val="00FD77D4"/>
    <w:rsid w:val="00FE5654"/>
    <w:rsid w:val="00FE7F55"/>
    <w:rsid w:val="00FF06F9"/>
    <w:rsid w:val="00FF0705"/>
    <w:rsid w:val="00FF0EC0"/>
    <w:rsid w:val="00FF238C"/>
    <w:rsid w:val="00FF36B5"/>
    <w:rsid w:val="00FF3C07"/>
    <w:rsid w:val="00FF52DA"/>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87E9B8E"/>
  <w15:docId w15:val="{B53AEA27-F650-42EE-87A6-0DA1B9A1F2A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kern w:val="2"/>
        <w:sz w:val="22"/>
        <w:szCs w:val="22"/>
        <w:lang w:val="ru-RU" w:eastAsia="en-US" w:bidi="ar-SA"/>
        <w14:ligatures w14:val="standardContextua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093A89"/>
    <w:pPr>
      <w:spacing w:line="240" w:lineRule="auto"/>
    </w:pPr>
    <w:rPr>
      <w:rFonts w:ascii="Times New Roman" w:hAnsi="Times New Roman"/>
      <w:kern w:val="0"/>
      <w:sz w:val="28"/>
    </w:rPr>
  </w:style>
  <w:style w:type="paragraph" w:styleId="1">
    <w:name w:val="heading 1"/>
    <w:basedOn w:val="a"/>
    <w:next w:val="a"/>
    <w:link w:val="10"/>
    <w:qFormat/>
    <w:rsid w:val="00F62B7A"/>
    <w:pPr>
      <w:keepNext/>
      <w:spacing w:before="240" w:after="60"/>
      <w:outlineLvl w:val="0"/>
    </w:pPr>
    <w:rPr>
      <w:rFonts w:ascii="Arial" w:eastAsia="Times New Roman" w:hAnsi="Arial" w:cs="Arial"/>
      <w:b/>
      <w:bCs/>
      <w:kern w:val="32"/>
      <w:sz w:val="32"/>
      <w:szCs w:val="32"/>
      <w:lang w:eastAsia="ru-RU"/>
    </w:rPr>
  </w:style>
  <w:style w:type="paragraph" w:styleId="3">
    <w:name w:val="heading 3"/>
    <w:basedOn w:val="a"/>
    <w:next w:val="a"/>
    <w:link w:val="30"/>
    <w:uiPriority w:val="9"/>
    <w:semiHidden/>
    <w:unhideWhenUsed/>
    <w:qFormat/>
    <w:rsid w:val="00793F39"/>
    <w:pPr>
      <w:keepNext/>
      <w:keepLines/>
      <w:spacing w:before="40" w:after="0"/>
      <w:outlineLvl w:val="2"/>
    </w:pPr>
    <w:rPr>
      <w:rFonts w:asciiTheme="majorHAnsi" w:eastAsiaTheme="majorEastAsia" w:hAnsiTheme="majorHAnsi" w:cstheme="majorBidi"/>
      <w:color w:val="1F3763" w:themeColor="accent1" w:themeShade="7F"/>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rsid w:val="00093A89"/>
    <w:pPr>
      <w:spacing w:after="0" w:line="240" w:lineRule="auto"/>
    </w:pPr>
    <w:rPr>
      <w:rFonts w:ascii="Calibri" w:eastAsia="Times New Roman" w:hAnsi="Calibri" w:cs="Times New Roman"/>
      <w:kern w:val="0"/>
      <w:sz w:val="20"/>
      <w:szCs w:val="20"/>
      <w:lang w:eastAsia="ru-RU"/>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a4">
    <w:name w:val="Title"/>
    <w:basedOn w:val="a"/>
    <w:link w:val="a5"/>
    <w:qFormat/>
    <w:rsid w:val="00093A89"/>
    <w:pPr>
      <w:spacing w:after="0"/>
      <w:jc w:val="center"/>
    </w:pPr>
    <w:rPr>
      <w:rFonts w:eastAsia="Times New Roman" w:cs="Times New Roman"/>
      <w:sz w:val="36"/>
      <w:szCs w:val="20"/>
      <w:lang w:eastAsia="ru-RU"/>
    </w:rPr>
  </w:style>
  <w:style w:type="character" w:customStyle="1" w:styleId="a5">
    <w:name w:val="Заголовок Знак"/>
    <w:basedOn w:val="a0"/>
    <w:link w:val="a4"/>
    <w:rsid w:val="00093A89"/>
    <w:rPr>
      <w:rFonts w:ascii="Times New Roman" w:eastAsia="Times New Roman" w:hAnsi="Times New Roman" w:cs="Times New Roman"/>
      <w:kern w:val="0"/>
      <w:sz w:val="36"/>
      <w:szCs w:val="20"/>
      <w:lang w:val="ru-RU" w:eastAsia="ru-RU"/>
    </w:rPr>
  </w:style>
  <w:style w:type="paragraph" w:customStyle="1" w:styleId="Standard">
    <w:name w:val="Standard"/>
    <w:rsid w:val="00093A89"/>
    <w:pPr>
      <w:suppressAutoHyphens/>
      <w:autoSpaceDN w:val="0"/>
      <w:spacing w:after="0" w:line="240" w:lineRule="auto"/>
      <w:textAlignment w:val="baseline"/>
    </w:pPr>
    <w:rPr>
      <w:rFonts w:ascii="Liberation Serif" w:eastAsia="SimSun" w:hAnsi="Liberation Serif" w:cs="Mangal"/>
      <w:kern w:val="3"/>
      <w:sz w:val="24"/>
      <w:szCs w:val="24"/>
      <w:lang w:val="en-US" w:eastAsia="zh-CN" w:bidi="hi-IN"/>
    </w:rPr>
  </w:style>
  <w:style w:type="paragraph" w:customStyle="1" w:styleId="11">
    <w:name w:val="Жирный Знак1"/>
    <w:basedOn w:val="a"/>
    <w:link w:val="12"/>
    <w:autoRedefine/>
    <w:rsid w:val="00093A89"/>
    <w:pPr>
      <w:spacing w:after="0" w:line="360" w:lineRule="auto"/>
      <w:ind w:firstLine="709"/>
      <w:jc w:val="both"/>
    </w:pPr>
    <w:rPr>
      <w:rFonts w:eastAsia="Times New Roman" w:cs="Times New Roman"/>
      <w:b/>
      <w:szCs w:val="28"/>
      <w:lang w:eastAsia="uk-UA"/>
    </w:rPr>
  </w:style>
  <w:style w:type="character" w:customStyle="1" w:styleId="12">
    <w:name w:val="Жирный Знак1 Знак"/>
    <w:link w:val="11"/>
    <w:rsid w:val="00093A89"/>
    <w:rPr>
      <w:rFonts w:ascii="Times New Roman" w:eastAsia="Times New Roman" w:hAnsi="Times New Roman" w:cs="Times New Roman"/>
      <w:b/>
      <w:kern w:val="0"/>
      <w:sz w:val="28"/>
      <w:szCs w:val="28"/>
      <w:lang w:val="ru-RU" w:eastAsia="uk-UA"/>
    </w:rPr>
  </w:style>
  <w:style w:type="paragraph" w:styleId="a6">
    <w:name w:val="List Paragraph"/>
    <w:basedOn w:val="a"/>
    <w:uiPriority w:val="34"/>
    <w:qFormat/>
    <w:rsid w:val="006275EE"/>
    <w:pPr>
      <w:ind w:left="720"/>
      <w:contextualSpacing/>
    </w:pPr>
  </w:style>
  <w:style w:type="paragraph" w:styleId="a7">
    <w:name w:val="Normal (Web)"/>
    <w:basedOn w:val="a"/>
    <w:uiPriority w:val="99"/>
    <w:rsid w:val="00AC1DBD"/>
    <w:pPr>
      <w:spacing w:before="100" w:beforeAutospacing="1" w:after="100" w:afterAutospacing="1"/>
    </w:pPr>
    <w:rPr>
      <w:rFonts w:eastAsia="Times New Roman" w:cs="Times New Roman"/>
      <w:sz w:val="24"/>
      <w:szCs w:val="24"/>
      <w:lang w:val="uk" w:eastAsia="ru-RU"/>
    </w:rPr>
  </w:style>
  <w:style w:type="paragraph" w:customStyle="1" w:styleId="13">
    <w:name w:val="Обычный1"/>
    <w:rsid w:val="00F57F1B"/>
    <w:pPr>
      <w:spacing w:after="0" w:line="240" w:lineRule="auto"/>
    </w:pPr>
    <w:rPr>
      <w:rFonts w:ascii="Times New Roman" w:eastAsia="Times New Roman" w:hAnsi="Times New Roman" w:cs="Times New Roman"/>
      <w:snapToGrid w:val="0"/>
      <w:kern w:val="0"/>
      <w:sz w:val="20"/>
      <w:szCs w:val="20"/>
      <w:lang w:val="uk" w:eastAsia="ru-RU"/>
    </w:rPr>
  </w:style>
  <w:style w:type="character" w:customStyle="1" w:styleId="10">
    <w:name w:val="Заголовок 1 Знак"/>
    <w:basedOn w:val="a0"/>
    <w:link w:val="1"/>
    <w:rsid w:val="00F62B7A"/>
    <w:rPr>
      <w:rFonts w:ascii="Arial" w:eastAsia="Times New Roman" w:hAnsi="Arial" w:cs="Arial"/>
      <w:b/>
      <w:bCs/>
      <w:kern w:val="32"/>
      <w:sz w:val="32"/>
      <w:szCs w:val="32"/>
      <w:lang w:val="ru-RU" w:eastAsia="ru-RU"/>
    </w:rPr>
  </w:style>
  <w:style w:type="character" w:styleId="a8">
    <w:name w:val="Hyperlink"/>
    <w:basedOn w:val="a0"/>
    <w:uiPriority w:val="99"/>
    <w:semiHidden/>
    <w:rsid w:val="004B229D"/>
    <w:rPr>
      <w:rFonts w:cs="Times New Roman"/>
      <w:color w:val="0000FF"/>
      <w:u w:val="single"/>
    </w:rPr>
  </w:style>
  <w:style w:type="character" w:styleId="a9">
    <w:name w:val="Emphasis"/>
    <w:basedOn w:val="a0"/>
    <w:uiPriority w:val="99"/>
    <w:qFormat/>
    <w:rsid w:val="004B229D"/>
    <w:rPr>
      <w:rFonts w:cs="Times New Roman"/>
      <w:i/>
      <w:iCs/>
      <w:color w:val="444444"/>
    </w:rPr>
  </w:style>
  <w:style w:type="character" w:customStyle="1" w:styleId="30">
    <w:name w:val="Заголовок 3 Знак"/>
    <w:basedOn w:val="a0"/>
    <w:link w:val="3"/>
    <w:uiPriority w:val="9"/>
    <w:semiHidden/>
    <w:rsid w:val="00793F39"/>
    <w:rPr>
      <w:rFonts w:asciiTheme="majorHAnsi" w:eastAsiaTheme="majorEastAsia" w:hAnsiTheme="majorHAnsi" w:cstheme="majorBidi"/>
      <w:color w:val="1F3763" w:themeColor="accent1" w:themeShade="7F"/>
      <w:kern w:val="0"/>
      <w:sz w:val="24"/>
      <w:szCs w:val="24"/>
      <w:lang w:val="ru-RU"/>
    </w:rPr>
  </w:style>
  <w:style w:type="paragraph" w:customStyle="1" w:styleId="14">
    <w:name w:val="Обычный (веб)1"/>
    <w:basedOn w:val="a"/>
    <w:unhideWhenUsed/>
    <w:rsid w:val="005D52CB"/>
    <w:pPr>
      <w:spacing w:after="120"/>
    </w:pPr>
    <w:rPr>
      <w:rFonts w:eastAsia="Times New Roman" w:cs="Times New Roman"/>
      <w:sz w:val="24"/>
      <w:szCs w:val="24"/>
      <w:lang w:val="uk" w:eastAsia="ru-RU"/>
      <w14:ligatures w14:val="none"/>
    </w:rPr>
  </w:style>
  <w:style w:type="paragraph" w:styleId="aa">
    <w:name w:val="caption"/>
    <w:basedOn w:val="a"/>
    <w:next w:val="a"/>
    <w:uiPriority w:val="35"/>
    <w:unhideWhenUsed/>
    <w:qFormat/>
    <w:rsid w:val="004E0D49"/>
    <w:pPr>
      <w:spacing w:after="200"/>
    </w:pPr>
    <w:rPr>
      <w:i/>
      <w:iCs/>
      <w:color w:val="44546A" w:themeColor="text2"/>
      <w:sz w:val="18"/>
      <w:szCs w:val="18"/>
    </w:rPr>
  </w:style>
  <w:style w:type="character" w:customStyle="1" w:styleId="ab">
    <w:name w:val="Другое_"/>
    <w:basedOn w:val="a0"/>
    <w:link w:val="ac"/>
    <w:rsid w:val="003D2E47"/>
    <w:rPr>
      <w:rFonts w:ascii="Arial" w:eastAsia="Arial" w:hAnsi="Arial" w:cs="Arial"/>
      <w:sz w:val="16"/>
      <w:szCs w:val="16"/>
    </w:rPr>
  </w:style>
  <w:style w:type="paragraph" w:customStyle="1" w:styleId="ac">
    <w:name w:val="Другое"/>
    <w:basedOn w:val="a"/>
    <w:link w:val="ab"/>
    <w:rsid w:val="003D2E47"/>
    <w:pPr>
      <w:widowControl w:val="0"/>
      <w:spacing w:after="0"/>
    </w:pPr>
    <w:rPr>
      <w:rFonts w:ascii="Arial" w:eastAsia="Arial" w:hAnsi="Arial" w:cs="Arial"/>
      <w:kern w:val="2"/>
      <w:sz w:val="16"/>
      <w:szCs w:val="16"/>
    </w:rPr>
  </w:style>
  <w:style w:type="character" w:styleId="ad">
    <w:name w:val="Placeholder Text"/>
    <w:basedOn w:val="a0"/>
    <w:uiPriority w:val="99"/>
    <w:semiHidden/>
    <w:rsid w:val="007F5AC1"/>
    <w:rPr>
      <w:color w:val="66666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relyOnVML/>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1.xml"/><Relationship Id="rId3" Type="http://schemas.openxmlformats.org/officeDocument/2006/relationships/styles" Target="styles.xml"/><Relationship Id="rId7" Type="http://schemas.openxmlformats.org/officeDocument/2006/relationships/image" Target="media/image10.png"/><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customXml" Target="ink/ink1.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chart" Target="charts/chart3.xml"/><Relationship Id="rId4" Type="http://schemas.openxmlformats.org/officeDocument/2006/relationships/settings" Target="settings.xml"/><Relationship Id="rId9" Type="http://schemas.openxmlformats.org/officeDocument/2006/relationships/chart" Target="charts/chart2.xml"/></Relationships>
</file>

<file path=word/_rels/numbering.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charts/_rels/chart1.xml.rels><?xml version="1.0" encoding="UTF-8" standalone="yes"?>
<Relationships xmlns="http://schemas.openxmlformats.org/package/2006/relationships"><Relationship Id="rId3" Type="http://schemas.openxmlformats.org/officeDocument/2006/relationships/package" Target="../embeddings/_____Microsoft_Excel.xlsx"/><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package" Target="../embeddings/_____Microsoft_Excel1.xlsx"/><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package" Target="../embeddings/_____Microsoft_Excel2.xlsx"/><Relationship Id="rId2" Type="http://schemas.microsoft.com/office/2011/relationships/chartColorStyle" Target="colors3.xml"/><Relationship Id="rId1" Type="http://schemas.microsoft.com/office/2011/relationships/chartStyle" Target="style3.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6.4570926096166908E-2"/>
          <c:y val="3.8354253835425386E-2"/>
          <c:w val="0.91216342246559279"/>
          <c:h val="0.66754686521925344"/>
        </c:manualLayout>
      </c:layout>
      <c:bar3DChart>
        <c:barDir val="col"/>
        <c:grouping val="clustered"/>
        <c:varyColors val="0"/>
        <c:ser>
          <c:idx val="0"/>
          <c:order val="0"/>
          <c:tx>
            <c:strRef>
              <c:f>Лист1!$B$1</c:f>
              <c:strCache>
                <c:ptCount val="1"/>
                <c:pt idx="0">
                  <c:v>Середній результат для групи на констатуючому етапі</c:v>
                </c:pt>
              </c:strCache>
            </c:strRef>
          </c:tx>
          <c:spPr>
            <a:solidFill>
              <a:schemeClr val="accent1"/>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1000" b="1" i="0" u="none" strike="noStrike" kern="1200" cap="none" spc="0" baseline="0">
                    <a:ln w="0"/>
                    <a:solidFill>
                      <a:schemeClr val="accent1"/>
                    </a:solidFill>
                    <a:effectLst>
                      <a:outerShdw blurRad="38100" dist="25400" dir="5400000" algn="ctr" rotWithShape="0">
                        <a:srgbClr val="6E747A">
                          <a:alpha val="43000"/>
                        </a:srgbClr>
                      </a:outerShdw>
                    </a:effectLst>
                    <a:latin typeface="+mn-lt"/>
                    <a:ea typeface="+mn-ea"/>
                    <a:cs typeface="+mn-cs"/>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Лист1!$A$2:$A$5</c:f>
              <c:strCache>
                <c:ptCount val="4"/>
                <c:pt idx="0">
                  <c:v>Біг на 30 м зі старту (сек.)</c:v>
                </c:pt>
                <c:pt idx="1">
                  <c:v>Біг на 10 м з кроку (сек.)</c:v>
                </c:pt>
                <c:pt idx="2">
                  <c:v>Статична рівновага (сек.).</c:v>
                </c:pt>
                <c:pt idx="3">
                  <c:v>Три перекиди вперед, с (координація)</c:v>
                </c:pt>
              </c:strCache>
            </c:strRef>
          </c:cat>
          <c:val>
            <c:numRef>
              <c:f>Лист1!$B$2:$B$5</c:f>
              <c:numCache>
                <c:formatCode>0.0</c:formatCode>
                <c:ptCount val="4"/>
                <c:pt idx="0">
                  <c:v>7.4</c:v>
                </c:pt>
                <c:pt idx="1">
                  <c:v>2.4</c:v>
                </c:pt>
                <c:pt idx="2" formatCode="0">
                  <c:v>52</c:v>
                </c:pt>
                <c:pt idx="3">
                  <c:v>8.1999999999999993</c:v>
                </c:pt>
              </c:numCache>
            </c:numRef>
          </c:val>
          <c:extLst>
            <c:ext xmlns:c16="http://schemas.microsoft.com/office/drawing/2014/chart" uri="{C3380CC4-5D6E-409C-BE32-E72D297353CC}">
              <c16:uniqueId val="{00000000-ECA3-4B29-9829-5AB7A48453FB}"/>
            </c:ext>
          </c:extLst>
        </c:ser>
        <c:ser>
          <c:idx val="1"/>
          <c:order val="1"/>
          <c:tx>
            <c:strRef>
              <c:f>Лист1!$C$1</c:f>
              <c:strCache>
                <c:ptCount val="1"/>
                <c:pt idx="0">
                  <c:v>Середній результат для групи на контрольному етапі</c:v>
                </c:pt>
              </c:strCache>
            </c:strRef>
          </c:tx>
          <c:spPr>
            <a:solidFill>
              <a:schemeClr val="accent2"/>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accent2">
                        <a:lumMod val="75000"/>
                      </a:schemeClr>
                    </a:solidFill>
                    <a:latin typeface="+mn-lt"/>
                    <a:ea typeface="+mn-ea"/>
                    <a:cs typeface="+mn-cs"/>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Лист1!$A$2:$A$5</c:f>
              <c:strCache>
                <c:ptCount val="4"/>
                <c:pt idx="0">
                  <c:v>Біг на 30 м зі старту (сек.)</c:v>
                </c:pt>
                <c:pt idx="1">
                  <c:v>Біг на 10 м з кроку (сек.)</c:v>
                </c:pt>
                <c:pt idx="2">
                  <c:v>Статична рівновага (сек.).</c:v>
                </c:pt>
                <c:pt idx="3">
                  <c:v>Три перекиди вперед, с (координація)</c:v>
                </c:pt>
              </c:strCache>
            </c:strRef>
          </c:cat>
          <c:val>
            <c:numRef>
              <c:f>Лист1!$C$2:$C$5</c:f>
              <c:numCache>
                <c:formatCode>0.0</c:formatCode>
                <c:ptCount val="4"/>
                <c:pt idx="0">
                  <c:v>6.9</c:v>
                </c:pt>
                <c:pt idx="1">
                  <c:v>2.1</c:v>
                </c:pt>
                <c:pt idx="2" formatCode="General">
                  <c:v>64</c:v>
                </c:pt>
                <c:pt idx="3">
                  <c:v>7.6</c:v>
                </c:pt>
              </c:numCache>
            </c:numRef>
          </c:val>
          <c:extLst>
            <c:ext xmlns:c16="http://schemas.microsoft.com/office/drawing/2014/chart" uri="{C3380CC4-5D6E-409C-BE32-E72D297353CC}">
              <c16:uniqueId val="{00000001-ECA3-4B29-9829-5AB7A48453FB}"/>
            </c:ext>
          </c:extLst>
        </c:ser>
        <c:dLbls>
          <c:showLegendKey val="0"/>
          <c:showVal val="0"/>
          <c:showCatName val="0"/>
          <c:showSerName val="0"/>
          <c:showPercent val="0"/>
          <c:showBubbleSize val="0"/>
        </c:dLbls>
        <c:gapWidth val="150"/>
        <c:shape val="box"/>
        <c:axId val="1807255440"/>
        <c:axId val="1807254480"/>
        <c:axId val="0"/>
      </c:bar3DChart>
      <c:catAx>
        <c:axId val="1807255440"/>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000" b="1" i="0" u="none" strike="noStrike" kern="1200" baseline="0">
                <a:solidFill>
                  <a:srgbClr val="FF0000"/>
                </a:solidFill>
                <a:latin typeface="+mn-lt"/>
                <a:ea typeface="+mn-ea"/>
                <a:cs typeface="+mn-cs"/>
              </a:defRPr>
            </a:pPr>
            <a:endParaRPr lang="ru-RU"/>
          </a:p>
        </c:txPr>
        <c:crossAx val="1807254480"/>
        <c:crosses val="autoZero"/>
        <c:auto val="1"/>
        <c:lblAlgn val="ctr"/>
        <c:lblOffset val="100"/>
        <c:noMultiLvlLbl val="0"/>
      </c:catAx>
      <c:valAx>
        <c:axId val="1807254480"/>
        <c:scaling>
          <c:orientation val="minMax"/>
        </c:scaling>
        <c:delete val="0"/>
        <c:axPos val="l"/>
        <c:majorGridlines>
          <c:spPr>
            <a:ln w="9525" cap="flat" cmpd="sng" algn="ctr">
              <a:solidFill>
                <a:schemeClr val="tx1">
                  <a:lumMod val="15000"/>
                  <a:lumOff val="85000"/>
                </a:schemeClr>
              </a:solidFill>
              <a:round/>
            </a:ln>
            <a:effectLst/>
          </c:spPr>
        </c:majorGridlines>
        <c:numFmt formatCode="0.0" sourceLinked="1"/>
        <c:majorTickMark val="none"/>
        <c:minorTickMark val="none"/>
        <c:tickLblPos val="nextTo"/>
        <c:spPr>
          <a:noFill/>
          <a:ln>
            <a:noFill/>
          </a:ln>
          <a:effectLst/>
        </c:spPr>
        <c:txPr>
          <a:bodyPr rot="-60000000" spcFirstLastPara="1" vertOverflow="ellipsis" vert="horz" wrap="square" anchor="ctr" anchorCtr="1"/>
          <a:lstStyle/>
          <a:p>
            <a:pPr>
              <a:defRPr sz="900" b="1" i="0" u="none" strike="noStrike" kern="1200" baseline="0">
                <a:solidFill>
                  <a:schemeClr val="tx1">
                    <a:lumMod val="65000"/>
                    <a:lumOff val="35000"/>
                  </a:schemeClr>
                </a:solidFill>
                <a:latin typeface="+mn-lt"/>
                <a:ea typeface="+mn-ea"/>
                <a:cs typeface="+mn-cs"/>
              </a:defRPr>
            </a:pPr>
            <a:endParaRPr lang="ru-RU"/>
          </a:p>
        </c:txPr>
        <c:crossAx val="1807255440"/>
        <c:crosses val="autoZero"/>
        <c:crossBetween val="between"/>
      </c:valAx>
      <c:spPr>
        <a:solidFill>
          <a:schemeClr val="accent1">
            <a:lumMod val="20000"/>
            <a:lumOff val="80000"/>
          </a:schemeClr>
        </a:solidFill>
        <a:ln>
          <a:noFill/>
        </a:ln>
        <a:effectLst/>
      </c:spPr>
    </c:plotArea>
    <c:legend>
      <c:legendPos val="b"/>
      <c:layout>
        <c:manualLayout>
          <c:xMode val="edge"/>
          <c:yMode val="edge"/>
          <c:x val="1.3154002957752106E-2"/>
          <c:y val="0.86227006666007755"/>
          <c:w val="0.96593189176226057"/>
          <c:h val="0.11747465928683601"/>
        </c:manualLayout>
      </c:layout>
      <c:overlay val="0"/>
      <c:spPr>
        <a:noFill/>
        <a:ln>
          <a:noFill/>
        </a:ln>
        <a:effectLst/>
      </c:spPr>
      <c:txPr>
        <a:bodyPr rot="0" spcFirstLastPara="1" vertOverflow="ellipsis" vert="horz" wrap="square" anchor="ctr" anchorCtr="1"/>
        <a:lstStyle/>
        <a:p>
          <a:pPr>
            <a:defRPr sz="1050" b="1" i="0" u="none" strike="noStrike" kern="1200" baseline="0">
              <a:solidFill>
                <a:schemeClr val="tx1">
                  <a:lumMod val="65000"/>
                  <a:lumOff val="35000"/>
                </a:schemeClr>
              </a:solidFill>
              <a:latin typeface="+mn-lt"/>
              <a:ea typeface="+mn-ea"/>
              <a:cs typeface="+mn-cs"/>
            </a:defRPr>
          </a:pPr>
          <a:endParaRPr lang="ru-RU"/>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accent6">
        <a:lumMod val="20000"/>
        <a:lumOff val="80000"/>
      </a:schemeClr>
    </a:solidFill>
    <a:ln w="9525" cap="flat" cmpd="sng" algn="ctr">
      <a:solidFill>
        <a:schemeClr val="tx1">
          <a:lumMod val="15000"/>
          <a:lumOff val="85000"/>
        </a:schemeClr>
      </a:solidFill>
      <a:round/>
    </a:ln>
    <a:effectLst/>
  </c:spPr>
  <c:txPr>
    <a:bodyPr/>
    <a:lstStyle/>
    <a:p>
      <a:pPr>
        <a:defRPr/>
      </a:pPr>
      <a:endParaRPr lang="ru-RU"/>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6.4570926096166908E-2"/>
          <c:y val="3.8354253835425386E-2"/>
          <c:w val="0.91216342246559279"/>
          <c:h val="0.66754686521925344"/>
        </c:manualLayout>
      </c:layout>
      <c:bar3DChart>
        <c:barDir val="col"/>
        <c:grouping val="clustered"/>
        <c:varyColors val="0"/>
        <c:ser>
          <c:idx val="0"/>
          <c:order val="0"/>
          <c:tx>
            <c:strRef>
              <c:f>Лист1!$B$1</c:f>
              <c:strCache>
                <c:ptCount val="1"/>
                <c:pt idx="0">
                  <c:v>Середній результат для групи на констатуючому етапі</c:v>
                </c:pt>
              </c:strCache>
            </c:strRef>
          </c:tx>
          <c:spPr>
            <a:solidFill>
              <a:schemeClr val="accent1"/>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1000" b="1" i="0" u="none" strike="noStrike" kern="1200" cap="none" spc="0" baseline="0">
                    <a:ln w="0"/>
                    <a:solidFill>
                      <a:schemeClr val="accent1"/>
                    </a:solidFill>
                    <a:effectLst>
                      <a:outerShdw blurRad="38100" dist="25400" dir="5400000" algn="ctr" rotWithShape="0">
                        <a:srgbClr val="6E747A">
                          <a:alpha val="43000"/>
                        </a:srgbClr>
                      </a:outerShdw>
                    </a:effectLst>
                    <a:latin typeface="+mn-lt"/>
                    <a:ea typeface="+mn-ea"/>
                    <a:cs typeface="+mn-cs"/>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Лист1!$A$2:$A$3</c:f>
              <c:strCache>
                <c:ptCount val="2"/>
                <c:pt idx="0">
                  <c:v>Стрибок у довжину з місця (см) (сила)</c:v>
                </c:pt>
                <c:pt idx="1">
                  <c:v>Стрибок у висоту (см) комплексна оцінка</c:v>
                </c:pt>
              </c:strCache>
            </c:strRef>
          </c:cat>
          <c:val>
            <c:numRef>
              <c:f>Лист1!$B$2:$B$3</c:f>
              <c:numCache>
                <c:formatCode>0</c:formatCode>
                <c:ptCount val="2"/>
                <c:pt idx="0">
                  <c:v>101</c:v>
                </c:pt>
                <c:pt idx="1">
                  <c:v>21</c:v>
                </c:pt>
              </c:numCache>
            </c:numRef>
          </c:val>
          <c:extLst>
            <c:ext xmlns:c16="http://schemas.microsoft.com/office/drawing/2014/chart" uri="{C3380CC4-5D6E-409C-BE32-E72D297353CC}">
              <c16:uniqueId val="{00000000-000D-4FB2-AE30-154CC346E9EF}"/>
            </c:ext>
          </c:extLst>
        </c:ser>
        <c:ser>
          <c:idx val="1"/>
          <c:order val="1"/>
          <c:tx>
            <c:strRef>
              <c:f>Лист1!$C$1</c:f>
              <c:strCache>
                <c:ptCount val="1"/>
                <c:pt idx="0">
                  <c:v>Середній результат для групи на контрольному етапі</c:v>
                </c:pt>
              </c:strCache>
            </c:strRef>
          </c:tx>
          <c:spPr>
            <a:solidFill>
              <a:schemeClr val="accent2"/>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accent2">
                        <a:lumMod val="75000"/>
                      </a:schemeClr>
                    </a:solidFill>
                    <a:latin typeface="+mn-lt"/>
                    <a:ea typeface="+mn-ea"/>
                    <a:cs typeface="+mn-cs"/>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Лист1!$A$2:$A$3</c:f>
              <c:strCache>
                <c:ptCount val="2"/>
                <c:pt idx="0">
                  <c:v>Стрибок у довжину з місця (см) (сила)</c:v>
                </c:pt>
                <c:pt idx="1">
                  <c:v>Стрибок у висоту (см) комплексна оцінка</c:v>
                </c:pt>
              </c:strCache>
            </c:strRef>
          </c:cat>
          <c:val>
            <c:numRef>
              <c:f>Лист1!$C$2:$C$3</c:f>
              <c:numCache>
                <c:formatCode>0</c:formatCode>
                <c:ptCount val="2"/>
                <c:pt idx="0">
                  <c:v>113</c:v>
                </c:pt>
                <c:pt idx="1">
                  <c:v>23</c:v>
                </c:pt>
              </c:numCache>
            </c:numRef>
          </c:val>
          <c:extLst>
            <c:ext xmlns:c16="http://schemas.microsoft.com/office/drawing/2014/chart" uri="{C3380CC4-5D6E-409C-BE32-E72D297353CC}">
              <c16:uniqueId val="{00000001-000D-4FB2-AE30-154CC346E9EF}"/>
            </c:ext>
          </c:extLst>
        </c:ser>
        <c:dLbls>
          <c:showLegendKey val="0"/>
          <c:showVal val="0"/>
          <c:showCatName val="0"/>
          <c:showSerName val="0"/>
          <c:showPercent val="0"/>
          <c:showBubbleSize val="0"/>
        </c:dLbls>
        <c:gapWidth val="150"/>
        <c:shape val="box"/>
        <c:axId val="1807255440"/>
        <c:axId val="1807254480"/>
        <c:axId val="0"/>
      </c:bar3DChart>
      <c:catAx>
        <c:axId val="1807255440"/>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000" b="1" i="0" u="none" strike="noStrike" kern="1200" baseline="0">
                <a:solidFill>
                  <a:srgbClr val="FF0000"/>
                </a:solidFill>
                <a:latin typeface="+mn-lt"/>
                <a:ea typeface="+mn-ea"/>
                <a:cs typeface="+mn-cs"/>
              </a:defRPr>
            </a:pPr>
            <a:endParaRPr lang="ru-RU"/>
          </a:p>
        </c:txPr>
        <c:crossAx val="1807254480"/>
        <c:crosses val="autoZero"/>
        <c:auto val="1"/>
        <c:lblAlgn val="ctr"/>
        <c:lblOffset val="100"/>
        <c:noMultiLvlLbl val="0"/>
      </c:catAx>
      <c:valAx>
        <c:axId val="1807254480"/>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1" i="0" u="none" strike="noStrike" kern="1200" baseline="0">
                <a:solidFill>
                  <a:schemeClr val="tx1">
                    <a:lumMod val="65000"/>
                    <a:lumOff val="35000"/>
                  </a:schemeClr>
                </a:solidFill>
                <a:latin typeface="+mn-lt"/>
                <a:ea typeface="+mn-ea"/>
                <a:cs typeface="+mn-cs"/>
              </a:defRPr>
            </a:pPr>
            <a:endParaRPr lang="ru-RU"/>
          </a:p>
        </c:txPr>
        <c:crossAx val="1807255440"/>
        <c:crosses val="autoZero"/>
        <c:crossBetween val="between"/>
      </c:valAx>
      <c:spPr>
        <a:solidFill>
          <a:schemeClr val="accent1">
            <a:lumMod val="20000"/>
            <a:lumOff val="80000"/>
          </a:schemeClr>
        </a:solidFill>
        <a:ln>
          <a:noFill/>
        </a:ln>
        <a:effectLst/>
      </c:spPr>
    </c:plotArea>
    <c:legend>
      <c:legendPos val="b"/>
      <c:layout>
        <c:manualLayout>
          <c:xMode val="edge"/>
          <c:yMode val="edge"/>
          <c:x val="1.3154002957752106E-2"/>
          <c:y val="0.86227006666007755"/>
          <c:w val="0.96593189176226057"/>
          <c:h val="0.11747465928683601"/>
        </c:manualLayout>
      </c:layout>
      <c:overlay val="0"/>
      <c:spPr>
        <a:noFill/>
        <a:ln>
          <a:noFill/>
        </a:ln>
        <a:effectLst/>
      </c:spPr>
      <c:txPr>
        <a:bodyPr rot="0" spcFirstLastPara="1" vertOverflow="ellipsis" vert="horz" wrap="square" anchor="ctr" anchorCtr="1"/>
        <a:lstStyle/>
        <a:p>
          <a:pPr>
            <a:defRPr sz="1050" b="1" i="0" u="none" strike="noStrike" kern="1200" baseline="0">
              <a:solidFill>
                <a:schemeClr val="tx1">
                  <a:lumMod val="65000"/>
                  <a:lumOff val="35000"/>
                </a:schemeClr>
              </a:solidFill>
              <a:latin typeface="+mn-lt"/>
              <a:ea typeface="+mn-ea"/>
              <a:cs typeface="+mn-cs"/>
            </a:defRPr>
          </a:pPr>
          <a:endParaRPr lang="ru-RU"/>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accent6">
        <a:lumMod val="20000"/>
        <a:lumOff val="80000"/>
      </a:schemeClr>
    </a:solidFill>
    <a:ln w="9525" cap="flat" cmpd="sng" algn="ctr">
      <a:solidFill>
        <a:schemeClr val="tx1">
          <a:lumMod val="15000"/>
          <a:lumOff val="85000"/>
        </a:schemeClr>
      </a:solidFill>
      <a:round/>
    </a:ln>
    <a:effectLst/>
  </c:spPr>
  <c:txPr>
    <a:bodyPr/>
    <a:lstStyle/>
    <a:p>
      <a:pPr>
        <a:defRPr/>
      </a:pPr>
      <a:endParaRPr lang="ru-RU"/>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8.0306966705303975E-2"/>
          <c:y val="3.8354253835425386E-2"/>
          <c:w val="0.91216342246559279"/>
          <c:h val="0.50609192940840553"/>
        </c:manualLayout>
      </c:layout>
      <c:bar3DChart>
        <c:barDir val="col"/>
        <c:grouping val="clustered"/>
        <c:varyColors val="0"/>
        <c:ser>
          <c:idx val="0"/>
          <c:order val="0"/>
          <c:tx>
            <c:strRef>
              <c:f>Лист1!$B$1</c:f>
              <c:strCache>
                <c:ptCount val="1"/>
                <c:pt idx="0">
                  <c:v>Столбец1</c:v>
                </c:pt>
              </c:strCache>
            </c:strRef>
          </c:tx>
          <c:spPr>
            <a:solidFill>
              <a:schemeClr val="accent1"/>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1000" b="1" i="0" u="none" strike="noStrike" kern="1200" cap="none" spc="0" baseline="0">
                    <a:ln w="0"/>
                    <a:solidFill>
                      <a:schemeClr val="accent1"/>
                    </a:solidFill>
                    <a:effectLst>
                      <a:outerShdw blurRad="38100" dist="25400" dir="5400000" algn="ctr" rotWithShape="0">
                        <a:srgbClr val="6E747A">
                          <a:alpha val="43000"/>
                        </a:srgbClr>
                      </a:outerShdw>
                    </a:effectLst>
                    <a:latin typeface="+mn-lt"/>
                    <a:ea typeface="+mn-ea"/>
                    <a:cs typeface="+mn-cs"/>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Лист1!$A$2:$A$8</c:f>
              <c:strCache>
                <c:ptCount val="7"/>
                <c:pt idx="0">
                  <c:v>Біг на 30 м зі старту (сек.)</c:v>
                </c:pt>
                <c:pt idx="1">
                  <c:v>Біг на 10 м з кроку (сек.)</c:v>
                </c:pt>
                <c:pt idx="2">
                  <c:v>Стрибок у довжину з місця (см) (сила)</c:v>
                </c:pt>
                <c:pt idx="3">
                  <c:v>Стрибок у висоту (см) комплексна оцінка</c:v>
                </c:pt>
                <c:pt idx="4">
                  <c:v>Статична рівновага (сек.).</c:v>
                </c:pt>
                <c:pt idx="5">
                  <c:v>Нахил вперед (індивідуально) (гнучкість)</c:v>
                </c:pt>
                <c:pt idx="6">
                  <c:v>Три перекиди вперед, с (координація)</c:v>
                </c:pt>
              </c:strCache>
            </c:strRef>
          </c:cat>
          <c:val>
            <c:numRef>
              <c:f>Лист1!$B$2:$B$8</c:f>
              <c:numCache>
                <c:formatCode>0.0</c:formatCode>
                <c:ptCount val="7"/>
                <c:pt idx="0" formatCode="0.00">
                  <c:v>6.75</c:v>
                </c:pt>
                <c:pt idx="1">
                  <c:v>12.5</c:v>
                </c:pt>
                <c:pt idx="2" formatCode="0">
                  <c:v>12</c:v>
                </c:pt>
                <c:pt idx="3">
                  <c:v>9.5</c:v>
                </c:pt>
                <c:pt idx="4" formatCode="0">
                  <c:v>23</c:v>
                </c:pt>
                <c:pt idx="5" formatCode="0">
                  <c:v>167</c:v>
                </c:pt>
                <c:pt idx="6">
                  <c:v>7.5</c:v>
                </c:pt>
              </c:numCache>
            </c:numRef>
          </c:val>
          <c:extLst>
            <c:ext xmlns:c16="http://schemas.microsoft.com/office/drawing/2014/chart" uri="{C3380CC4-5D6E-409C-BE32-E72D297353CC}">
              <c16:uniqueId val="{00000000-FAC1-410A-879D-5C2CE316D63A}"/>
            </c:ext>
          </c:extLst>
        </c:ser>
        <c:dLbls>
          <c:showLegendKey val="0"/>
          <c:showVal val="0"/>
          <c:showCatName val="0"/>
          <c:showSerName val="0"/>
          <c:showPercent val="0"/>
          <c:showBubbleSize val="0"/>
        </c:dLbls>
        <c:gapWidth val="150"/>
        <c:shape val="box"/>
        <c:axId val="1807255440"/>
        <c:axId val="1807254480"/>
        <c:axId val="0"/>
      </c:bar3DChart>
      <c:catAx>
        <c:axId val="1807255440"/>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000" b="1" i="0" u="none" strike="noStrike" kern="1200" baseline="0">
                <a:solidFill>
                  <a:srgbClr val="FF0000"/>
                </a:solidFill>
                <a:latin typeface="+mn-lt"/>
                <a:ea typeface="+mn-ea"/>
                <a:cs typeface="+mn-cs"/>
              </a:defRPr>
            </a:pPr>
            <a:endParaRPr lang="ru-RU"/>
          </a:p>
        </c:txPr>
        <c:crossAx val="1807254480"/>
        <c:crosses val="autoZero"/>
        <c:auto val="1"/>
        <c:lblAlgn val="ctr"/>
        <c:lblOffset val="100"/>
        <c:noMultiLvlLbl val="0"/>
      </c:catAx>
      <c:valAx>
        <c:axId val="1807254480"/>
        <c:scaling>
          <c:orientation val="minMax"/>
        </c:scaling>
        <c:delete val="0"/>
        <c:axPos val="l"/>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1" i="0" u="none" strike="noStrike" kern="1200" baseline="0">
                <a:solidFill>
                  <a:schemeClr val="tx1">
                    <a:lumMod val="65000"/>
                    <a:lumOff val="35000"/>
                  </a:schemeClr>
                </a:solidFill>
                <a:latin typeface="+mn-lt"/>
                <a:ea typeface="+mn-ea"/>
                <a:cs typeface="+mn-cs"/>
              </a:defRPr>
            </a:pPr>
            <a:endParaRPr lang="ru-RU"/>
          </a:p>
        </c:txPr>
        <c:crossAx val="1807255440"/>
        <c:crosses val="autoZero"/>
        <c:crossBetween val="between"/>
      </c:valAx>
      <c:spPr>
        <a:solidFill>
          <a:schemeClr val="accent1">
            <a:lumMod val="20000"/>
            <a:lumOff val="80000"/>
          </a:schemeClr>
        </a:solidFill>
        <a:ln>
          <a:noFill/>
        </a:ln>
        <a:effectLst/>
      </c:spPr>
    </c:plotArea>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accent6">
        <a:lumMod val="20000"/>
        <a:lumOff val="80000"/>
      </a:schemeClr>
    </a:solidFill>
    <a:ln w="9525" cap="flat" cmpd="sng" algn="ctr">
      <a:solidFill>
        <a:schemeClr val="tx1">
          <a:lumMod val="15000"/>
          <a:lumOff val="85000"/>
        </a:schemeClr>
      </a:solidFill>
      <a:round/>
    </a:ln>
    <a:effectLst/>
  </c:spPr>
  <c:txPr>
    <a:bodyPr/>
    <a:lstStyle/>
    <a:p>
      <a:pPr>
        <a:defRPr/>
      </a:pPr>
      <a:endParaRPr lang="ru-RU"/>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ink/ink1.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channel name="OA" type="integer" max="360" units="deg"/>
          <inkml:channel name="OE" type="integer" max="90" units="deg"/>
        </inkml:traceFormat>
        <inkml:channelProperties>
          <inkml:channelProperty channel="X" name="resolution" value="1000" units="1/cm"/>
          <inkml:channelProperty channel="Y" name="resolution" value="1000" units="1/cm"/>
          <inkml:channelProperty channel="F" name="resolution" value="0" units="1/dev"/>
          <inkml:channelProperty channel="OA" name="resolution" value="1000" units="1/deg"/>
          <inkml:channelProperty channel="OE" name="resolution" value="1000" units="1/deg"/>
        </inkml:channelProperties>
      </inkml:inkSource>
      <inkml:timestamp xml:id="ts0" timeString="2022-05-03T08:30:54.245"/>
    </inkml:context>
    <inkml:brush xml:id="br0">
      <inkml:brushProperty name="width" value="0.05" units="cm"/>
      <inkml:brushProperty name="height" value="0.05" units="cm"/>
    </inkml:brush>
  </inkml:definitions>
  <inkml:trace contextRef="#ctx0" brushRef="#br0">2106 7622 4143 0 0,'0'-2'319'0'0,"0"-16"799"0"0,0 0 0 0 0,5-33-1 0 0,-3 31-1038 0 0,-1 2 0 0 0,-1-1 0 0 0,0 1 0 0 0,-2-1 0 0 0,-6-31 0 0 0,4 27-379 0 0,0 1-18 0 0</inkml:trace>
  <inkml:trace contextRef="#ctx0" brushRef="#br0" timeOffset="417.77">1760 6482 455 0 0,'-24'-114'-18'0'0,"-6"-43"468"0"0,-24-388 1750 0 0,54-60-2028 0 0,76-307 1352 0 0,-63 817-1544 0 0,1-3-80 0 0</inkml:trace>
  <inkml:trace contextRef="#ctx0" brushRef="#br0" timeOffset="2567.55">1804 11249 3223 0 0,'-1'-1'240'0'0,"-3"-5"-29"0"0,1-1 0 0 0,0 0-1 0 0,0 0 1 0 0,1 1-1 0 0,0-1 1 0 0,0 0 0 0 0,0 0-1 0 0,1 0 1 0 0,0 0-1 0 0,0-13 1 0 0,2-8 1561 0 0,5-40 0 0 0,-1 19-1025 0 0,-4 36-751 0 0,8-174-384 0 0,-10 42-17 0 0,14-471 32 0 0,23-665-1418 0 0,-64 33-207 0 0,7 599 3847 0 0,21-13 687 0 0,49 1-1259 0 0,19 190-693 0 0,8 96-423 0 0,-33 172-135 0 0,16-65 12 0 0,82-469-65 0 0,-48 222-322 0 0,93-262 179 0 0,-154 679 212 0 0,89-185 1 0 0,-76 183 17 0 0,-22 44-188 0 0,39-64 0 0 0,-56 112-220 0 0,0 0 0 0 0,9-9 0 0 0,-2 2-3223 0 0</inkml:trace>
  <inkml:trace contextRef="#ctx0" brushRef="#br0" timeOffset="-165254.78">1486 8275 1839 0 0,'-1'-67'2328'0'0,"-22"-135"0"0"0,-25-26-3697 0 0,39 176 922 0 0</inkml:trace>
  <inkml:trace contextRef="#ctx0" brushRef="#br0" timeOffset="-164743.8298">1492 6541 2759 0 0,'26'-97'248'0'0,"-6"17"-248"0"0,-1-19 0 0 0,3-12 0 0 0,3-9 544 0 0,4-9 64 0 0,7-6 16 0 0,6-8 0 0 0,3-5-536 0 0,0-9-88 0 0</inkml:trace>
  <inkml:trace contextRef="#ctx0" brushRef="#br0" timeOffset="-163680.81">97 12682 1583 0 0,'0'0'68'0'0,"0"-2"2"0"0,-7-34-54 0 0,4 20-17 0 0,-4-21 0 0 0,-1-75 1 0 0,3 30 0 0 0,-1-43 0 0 0,-22-261 0 0 0,22 336 0 0 0,3 17 0 0 0</inkml:trace>
  <inkml:trace contextRef="#ctx0" brushRef="#br0" timeOffset="-162849.16">0 10470 919 0 0,'5'-62'135'0'0,"41"-460"2130"0"0,-27 351-1943 0 0,12-131 204 0 0,12-260 214 0 0,-19 0 1271 0 0,-10 353-1200 0 0,-6 112-551 0 0,38-362 695 0 0,-6 68-316 0 0,-24 233-438 0 0,5-42 1 0 0,4-367 473 0 0,-15 297-501 0 0,1-44-90 0 0,10-125 8 0 0,-6 200-56 0 0,19-309 39 0 0,49-207 160 0 0,-48 517-199 0 0,30-169 162 0 0,-9 112 130 0 0,18-16 13 0 0,22 6-108 0 0,5-14-175 0 0,-20-23-33 0 0,-51 204 14 0 0,118-502-324 0 0,-56 127-2350 0 0,-83 444 1849 0 0,-3 3-100 0 0</inkml:trace>
</inkml:ink>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BC007D3-AC71-47EE-BC62-2EA004C6D82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14970</Words>
  <Characters>85333</Characters>
  <Application>Microsoft Office Word</Application>
  <DocSecurity>0</DocSecurity>
  <Lines>711</Lines>
  <Paragraphs>200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100103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Латогуз Сергій Іванович</dc:creator>
  <cp:keywords/>
  <dc:description/>
  <cp:lastModifiedBy>Asus</cp:lastModifiedBy>
  <cp:revision>4</cp:revision>
  <dcterms:created xsi:type="dcterms:W3CDTF">2025-01-04T09:18:00Z</dcterms:created>
  <dcterms:modified xsi:type="dcterms:W3CDTF">2025-01-04T09:27:00Z</dcterms:modified>
</cp:coreProperties>
</file>