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5520" w:rsidRPr="0072497C" w:rsidRDefault="00775520" w:rsidP="0072497C">
      <w:pPr>
        <w:spacing w:after="0" w:line="240" w:lineRule="auto"/>
        <w:jc w:val="both"/>
        <w:rPr>
          <w:rFonts w:ascii="Times New Roman" w:eastAsia="Times New Roman" w:hAnsi="Times New Roman" w:cs="Times New Roman"/>
          <w:sz w:val="20"/>
          <w:szCs w:val="20"/>
          <w:lang w:val="uk-UA"/>
        </w:rPr>
      </w:pPr>
      <w:bookmarkStart w:id="0" w:name="_GoBack"/>
      <w:r w:rsidRPr="0072497C">
        <w:rPr>
          <w:rFonts w:ascii="Times New Roman" w:eastAsia="Times New Roman" w:hAnsi="Times New Roman" w:cs="Times New Roman"/>
          <w:sz w:val="20"/>
          <w:szCs w:val="20"/>
          <w:lang w:val="uk-UA"/>
        </w:rPr>
        <w:t xml:space="preserve">УДК: </w:t>
      </w:r>
    </w:p>
    <w:p w:rsidR="00E83D5B" w:rsidRPr="0072497C" w:rsidRDefault="00E83D5B" w:rsidP="0072497C">
      <w:pPr>
        <w:spacing w:after="0" w:line="240" w:lineRule="auto"/>
        <w:jc w:val="center"/>
        <w:rPr>
          <w:rFonts w:ascii="Times New Roman" w:eastAsia="Times New Roman" w:hAnsi="Times New Roman" w:cs="Times New Roman"/>
          <w:b/>
          <w:bCs/>
          <w:sz w:val="20"/>
          <w:szCs w:val="20"/>
          <w:lang w:val="uk-UA"/>
        </w:rPr>
      </w:pPr>
      <w:r w:rsidRPr="0072497C">
        <w:rPr>
          <w:rFonts w:ascii="Times New Roman" w:eastAsia="Times New Roman" w:hAnsi="Times New Roman" w:cs="Times New Roman"/>
          <w:b/>
          <w:bCs/>
          <w:sz w:val="20"/>
          <w:szCs w:val="20"/>
          <w:lang w:val="uk-UA"/>
        </w:rPr>
        <w:t>ФОТОТЕРАПІЯ АТОПІЧНОГО ДЕРМАТИТУ</w:t>
      </w:r>
      <w:bookmarkStart w:id="1" w:name="bookmark10"/>
    </w:p>
    <w:p w:rsidR="00E83D5B" w:rsidRPr="0072497C" w:rsidRDefault="00E83D5B" w:rsidP="0072497C">
      <w:pPr>
        <w:pStyle w:val="a3"/>
        <w:spacing w:before="0" w:line="240" w:lineRule="auto"/>
        <w:ind w:firstLine="0"/>
        <w:jc w:val="center"/>
        <w:rPr>
          <w:sz w:val="20"/>
          <w:szCs w:val="20"/>
          <w:lang w:val="uk-UA"/>
        </w:rPr>
      </w:pPr>
      <w:proofErr w:type="spellStart"/>
      <w:r w:rsidRPr="0072497C">
        <w:rPr>
          <w:sz w:val="20"/>
          <w:szCs w:val="20"/>
          <w:lang w:val="uk-UA"/>
        </w:rPr>
        <w:t>Пустова</w:t>
      </w:r>
      <w:proofErr w:type="spellEnd"/>
      <w:r w:rsidRPr="0072497C">
        <w:rPr>
          <w:sz w:val="20"/>
          <w:szCs w:val="20"/>
          <w:lang w:val="uk-UA"/>
        </w:rPr>
        <w:t xml:space="preserve"> Н.О.</w:t>
      </w:r>
    </w:p>
    <w:p w:rsidR="00E83D5B" w:rsidRPr="0072497C" w:rsidRDefault="00E83D5B" w:rsidP="0072497C">
      <w:pPr>
        <w:pStyle w:val="a3"/>
        <w:spacing w:before="0" w:line="240" w:lineRule="auto"/>
        <w:ind w:firstLine="0"/>
        <w:jc w:val="center"/>
        <w:rPr>
          <w:i/>
          <w:iCs/>
          <w:sz w:val="20"/>
          <w:szCs w:val="20"/>
          <w:lang w:val="uk-UA"/>
        </w:rPr>
      </w:pPr>
      <w:r w:rsidRPr="0072497C">
        <w:rPr>
          <w:i/>
          <w:iCs/>
          <w:sz w:val="20"/>
          <w:szCs w:val="20"/>
          <w:lang w:val="uk-UA"/>
        </w:rPr>
        <w:t>Харківський національний медичний університет</w:t>
      </w:r>
    </w:p>
    <w:p w:rsidR="00E83D5B" w:rsidRPr="0072497C" w:rsidRDefault="00E83D5B" w:rsidP="0072497C">
      <w:pPr>
        <w:pStyle w:val="a3"/>
        <w:spacing w:before="0" w:line="240" w:lineRule="auto"/>
        <w:ind w:firstLine="284"/>
        <w:rPr>
          <w:sz w:val="20"/>
          <w:szCs w:val="20"/>
          <w:lang w:val="uk-UA"/>
        </w:rPr>
      </w:pPr>
      <w:r w:rsidRPr="0072497C">
        <w:rPr>
          <w:b/>
          <w:bCs/>
          <w:sz w:val="20"/>
          <w:szCs w:val="20"/>
          <w:lang w:val="uk-UA"/>
        </w:rPr>
        <w:t>Ключові слова:</w:t>
      </w:r>
      <w:r w:rsidRPr="0072497C">
        <w:rPr>
          <w:sz w:val="20"/>
          <w:szCs w:val="20"/>
          <w:lang w:val="uk-UA"/>
        </w:rPr>
        <w:t xml:space="preserve"> </w:t>
      </w:r>
      <w:proofErr w:type="spellStart"/>
      <w:r w:rsidRPr="0072497C">
        <w:rPr>
          <w:sz w:val="20"/>
          <w:szCs w:val="20"/>
          <w:lang w:val="uk-UA"/>
        </w:rPr>
        <w:t>УФА</w:t>
      </w:r>
      <w:r w:rsidR="00AB27AE" w:rsidRPr="0072497C">
        <w:rPr>
          <w:sz w:val="20"/>
          <w:szCs w:val="20"/>
          <w:lang w:val="uk-UA"/>
        </w:rPr>
        <w:t>-</w:t>
      </w:r>
      <w:r w:rsidRPr="0072497C">
        <w:rPr>
          <w:sz w:val="20"/>
          <w:szCs w:val="20"/>
          <w:lang w:val="uk-UA"/>
        </w:rPr>
        <w:t>фототерапія</w:t>
      </w:r>
      <w:proofErr w:type="spellEnd"/>
      <w:r w:rsidRPr="0072497C">
        <w:rPr>
          <w:sz w:val="20"/>
          <w:szCs w:val="20"/>
          <w:lang w:val="uk-UA"/>
        </w:rPr>
        <w:t xml:space="preserve">, </w:t>
      </w:r>
      <w:proofErr w:type="spellStart"/>
      <w:r w:rsidRPr="0072497C">
        <w:rPr>
          <w:sz w:val="20"/>
          <w:szCs w:val="20"/>
          <w:lang w:val="uk-UA"/>
        </w:rPr>
        <w:t>УФВ</w:t>
      </w:r>
      <w:r w:rsidR="00AB27AE" w:rsidRPr="0072497C">
        <w:rPr>
          <w:sz w:val="20"/>
          <w:szCs w:val="20"/>
          <w:lang w:val="uk-UA"/>
        </w:rPr>
        <w:t>-</w:t>
      </w:r>
      <w:r w:rsidRPr="0072497C">
        <w:rPr>
          <w:sz w:val="20"/>
          <w:szCs w:val="20"/>
          <w:lang w:val="uk-UA"/>
        </w:rPr>
        <w:t>фототерапія</w:t>
      </w:r>
      <w:proofErr w:type="spellEnd"/>
      <w:r w:rsidRPr="0072497C">
        <w:rPr>
          <w:sz w:val="20"/>
          <w:szCs w:val="20"/>
          <w:lang w:val="uk-UA"/>
        </w:rPr>
        <w:t xml:space="preserve">, </w:t>
      </w:r>
      <w:proofErr w:type="spellStart"/>
      <w:r w:rsidRPr="0072497C">
        <w:rPr>
          <w:sz w:val="20"/>
          <w:szCs w:val="20"/>
          <w:lang w:val="uk-UA"/>
        </w:rPr>
        <w:t>атопічний</w:t>
      </w:r>
      <w:proofErr w:type="spellEnd"/>
      <w:r w:rsidRPr="0072497C">
        <w:rPr>
          <w:sz w:val="20"/>
          <w:szCs w:val="20"/>
          <w:lang w:val="uk-UA"/>
        </w:rPr>
        <w:t xml:space="preserve"> дерматит, терапевтична ефективність, пацієнти.</w:t>
      </w:r>
    </w:p>
    <w:p w:rsidR="00635700" w:rsidRPr="0072497C" w:rsidRDefault="00635700" w:rsidP="0072497C">
      <w:pPr>
        <w:pStyle w:val="a3"/>
        <w:shd w:val="clear" w:color="auto" w:fill="auto"/>
        <w:spacing w:before="0" w:line="240" w:lineRule="auto"/>
        <w:ind w:firstLine="284"/>
        <w:rPr>
          <w:sz w:val="20"/>
          <w:szCs w:val="20"/>
          <w:lang w:val="uk-UA"/>
        </w:rPr>
      </w:pPr>
      <w:r w:rsidRPr="0072497C">
        <w:rPr>
          <w:b/>
          <w:bCs/>
          <w:sz w:val="20"/>
          <w:szCs w:val="20"/>
          <w:lang w:val="uk-UA"/>
        </w:rPr>
        <w:t>Вступ.</w:t>
      </w:r>
      <w:r w:rsidRPr="0072497C">
        <w:rPr>
          <w:sz w:val="20"/>
          <w:szCs w:val="20"/>
          <w:lang w:val="uk-UA"/>
        </w:rPr>
        <w:t xml:space="preserve"> В даний час для лікування </w:t>
      </w:r>
      <w:proofErr w:type="spellStart"/>
      <w:r w:rsidRPr="0072497C">
        <w:rPr>
          <w:sz w:val="20"/>
          <w:szCs w:val="20"/>
          <w:lang w:val="uk-UA"/>
        </w:rPr>
        <w:t>атопічного</w:t>
      </w:r>
      <w:proofErr w:type="spellEnd"/>
      <w:r w:rsidRPr="0072497C">
        <w:rPr>
          <w:sz w:val="20"/>
          <w:szCs w:val="20"/>
          <w:lang w:val="uk-UA"/>
        </w:rPr>
        <w:t xml:space="preserve"> дерматиту розроблені терапевтичні схеми фототерапії з застосуванням УФА/УФБ, </w:t>
      </w:r>
      <w:proofErr w:type="spellStart"/>
      <w:r w:rsidRPr="0072497C">
        <w:rPr>
          <w:sz w:val="20"/>
          <w:szCs w:val="20"/>
          <w:lang w:val="uk-UA"/>
        </w:rPr>
        <w:t>УФБ</w:t>
      </w:r>
      <w:proofErr w:type="spellEnd"/>
      <w:r w:rsidRPr="0072497C">
        <w:rPr>
          <w:sz w:val="20"/>
          <w:szCs w:val="20"/>
          <w:lang w:val="uk-UA"/>
        </w:rPr>
        <w:t xml:space="preserve"> в діапазоні 311 </w:t>
      </w:r>
      <w:proofErr w:type="spellStart"/>
      <w:r w:rsidRPr="0072497C">
        <w:rPr>
          <w:sz w:val="20"/>
          <w:szCs w:val="20"/>
          <w:lang w:val="uk-UA"/>
        </w:rPr>
        <w:t>нм</w:t>
      </w:r>
      <w:proofErr w:type="spellEnd"/>
      <w:r w:rsidRPr="0072497C">
        <w:rPr>
          <w:sz w:val="20"/>
          <w:szCs w:val="20"/>
          <w:lang w:val="uk-UA"/>
        </w:rPr>
        <w:t xml:space="preserve"> і УФАІ. Дерматологи мають цілу низку методів фототерапії, з яких можна підібрати лікування, виходячи з індивідуальних потреб конкретних пацієнтів. Рішення про методику та режим лікування залежить від форми та перебігу </w:t>
      </w:r>
      <w:proofErr w:type="spellStart"/>
      <w:r w:rsidRPr="0072497C">
        <w:rPr>
          <w:sz w:val="20"/>
          <w:szCs w:val="20"/>
          <w:lang w:val="uk-UA"/>
        </w:rPr>
        <w:t>атопічного</w:t>
      </w:r>
      <w:proofErr w:type="spellEnd"/>
      <w:r w:rsidRPr="0072497C">
        <w:rPr>
          <w:sz w:val="20"/>
          <w:szCs w:val="20"/>
          <w:lang w:val="uk-UA"/>
        </w:rPr>
        <w:t xml:space="preserve"> дерматиту (гострої і важкої форми або хронічної та середнього ступеня тяжкості) [1].</w:t>
      </w:r>
    </w:p>
    <w:p w:rsidR="00AE1A3B" w:rsidRPr="0072497C" w:rsidRDefault="00AE1A3B" w:rsidP="0072497C">
      <w:pPr>
        <w:spacing w:after="0" w:line="240" w:lineRule="auto"/>
        <w:ind w:firstLine="284"/>
        <w:jc w:val="both"/>
        <w:rPr>
          <w:rFonts w:ascii="Times New Roman" w:hAnsi="Times New Roman" w:cs="Times New Roman"/>
          <w:b/>
          <w:sz w:val="20"/>
          <w:szCs w:val="20"/>
          <w:lang w:val="uk-UA"/>
        </w:rPr>
      </w:pPr>
      <w:r w:rsidRPr="0072497C">
        <w:rPr>
          <w:rFonts w:ascii="Times New Roman" w:hAnsi="Times New Roman" w:cs="Times New Roman"/>
          <w:b/>
          <w:sz w:val="20"/>
          <w:szCs w:val="20"/>
          <w:lang w:val="uk-UA"/>
        </w:rPr>
        <w:t>Основна частина.</w:t>
      </w:r>
    </w:p>
    <w:bookmarkEnd w:id="1"/>
    <w:p w:rsidR="00635700" w:rsidRPr="0072497C" w:rsidRDefault="00635700" w:rsidP="0072497C">
      <w:pPr>
        <w:pStyle w:val="a3"/>
        <w:spacing w:before="0" w:line="240" w:lineRule="auto"/>
        <w:ind w:firstLine="284"/>
        <w:rPr>
          <w:b/>
          <w:bCs/>
          <w:i/>
          <w:iCs/>
          <w:sz w:val="20"/>
          <w:szCs w:val="20"/>
          <w:lang w:val="uk-UA"/>
        </w:rPr>
      </w:pPr>
      <w:r w:rsidRPr="0072497C">
        <w:rPr>
          <w:b/>
          <w:bCs/>
          <w:i/>
          <w:iCs/>
          <w:sz w:val="20"/>
          <w:szCs w:val="20"/>
          <w:lang w:val="uk-UA"/>
        </w:rPr>
        <w:t xml:space="preserve">Фототерапія ультрафіолетом AI гострого і важкого </w:t>
      </w:r>
      <w:proofErr w:type="spellStart"/>
      <w:r w:rsidRPr="0072497C">
        <w:rPr>
          <w:b/>
          <w:bCs/>
          <w:i/>
          <w:iCs/>
          <w:sz w:val="20"/>
          <w:szCs w:val="20"/>
          <w:lang w:val="uk-UA"/>
        </w:rPr>
        <w:t>атопічного</w:t>
      </w:r>
      <w:proofErr w:type="spellEnd"/>
      <w:r w:rsidRPr="0072497C">
        <w:rPr>
          <w:b/>
          <w:bCs/>
          <w:i/>
          <w:iCs/>
          <w:sz w:val="20"/>
          <w:szCs w:val="20"/>
          <w:lang w:val="uk-UA"/>
        </w:rPr>
        <w:t xml:space="preserve"> дерматиту</w:t>
      </w:r>
      <w:r w:rsidR="00AB27AE" w:rsidRPr="0072497C">
        <w:rPr>
          <w:b/>
          <w:bCs/>
          <w:i/>
          <w:iCs/>
          <w:sz w:val="20"/>
          <w:szCs w:val="20"/>
          <w:lang w:val="uk-UA"/>
        </w:rPr>
        <w:t>.</w:t>
      </w:r>
    </w:p>
    <w:p w:rsidR="00635700" w:rsidRPr="0072497C" w:rsidRDefault="00635700" w:rsidP="0072497C">
      <w:pPr>
        <w:pStyle w:val="a3"/>
        <w:shd w:val="clear" w:color="auto" w:fill="auto"/>
        <w:spacing w:before="0" w:line="240" w:lineRule="auto"/>
        <w:ind w:firstLine="284"/>
        <w:rPr>
          <w:sz w:val="20"/>
          <w:szCs w:val="20"/>
          <w:lang w:val="uk-UA"/>
        </w:rPr>
      </w:pPr>
      <w:proofErr w:type="spellStart"/>
      <w:r w:rsidRPr="0072497C">
        <w:rPr>
          <w:sz w:val="20"/>
          <w:szCs w:val="20"/>
          <w:lang w:val="uk-UA"/>
        </w:rPr>
        <w:t>УФАІ-фототерапія</w:t>
      </w:r>
      <w:proofErr w:type="spellEnd"/>
      <w:r w:rsidRPr="0072497C">
        <w:rPr>
          <w:sz w:val="20"/>
          <w:szCs w:val="20"/>
          <w:lang w:val="uk-UA"/>
        </w:rPr>
        <w:t xml:space="preserve"> є високоефективною </w:t>
      </w:r>
      <w:proofErr w:type="spellStart"/>
      <w:r w:rsidRPr="0072497C">
        <w:rPr>
          <w:sz w:val="20"/>
          <w:szCs w:val="20"/>
          <w:lang w:val="uk-UA"/>
        </w:rPr>
        <w:t>монотерап</w:t>
      </w:r>
      <w:r w:rsidR="00AB27AE" w:rsidRPr="0072497C">
        <w:rPr>
          <w:sz w:val="20"/>
          <w:szCs w:val="20"/>
          <w:lang w:val="uk-UA"/>
        </w:rPr>
        <w:t>іє</w:t>
      </w:r>
      <w:r w:rsidRPr="0072497C">
        <w:rPr>
          <w:sz w:val="20"/>
          <w:szCs w:val="20"/>
          <w:lang w:val="uk-UA"/>
        </w:rPr>
        <w:t>ю</w:t>
      </w:r>
      <w:proofErr w:type="spellEnd"/>
      <w:r w:rsidRPr="0072497C">
        <w:rPr>
          <w:sz w:val="20"/>
          <w:szCs w:val="20"/>
          <w:lang w:val="uk-UA"/>
        </w:rPr>
        <w:t xml:space="preserve"> протягом обмеженого періоду часу (10-15 сеансів). Вона більш ефективна в лікуванні пацієнтів з важким гострим </w:t>
      </w:r>
      <w:proofErr w:type="spellStart"/>
      <w:r w:rsidRPr="0072497C">
        <w:rPr>
          <w:sz w:val="20"/>
          <w:szCs w:val="20"/>
          <w:lang w:val="uk-UA"/>
        </w:rPr>
        <w:t>атопічни</w:t>
      </w:r>
      <w:r w:rsidR="00AB27AE" w:rsidRPr="0072497C">
        <w:rPr>
          <w:sz w:val="20"/>
          <w:szCs w:val="20"/>
          <w:lang w:val="uk-UA"/>
        </w:rPr>
        <w:t>м</w:t>
      </w:r>
      <w:proofErr w:type="spellEnd"/>
      <w:r w:rsidRPr="0072497C">
        <w:rPr>
          <w:sz w:val="20"/>
          <w:szCs w:val="20"/>
          <w:lang w:val="uk-UA"/>
        </w:rPr>
        <w:t xml:space="preserve"> дерматит</w:t>
      </w:r>
      <w:r w:rsidR="00AB27AE" w:rsidRPr="0072497C">
        <w:rPr>
          <w:sz w:val="20"/>
          <w:szCs w:val="20"/>
          <w:lang w:val="uk-UA"/>
        </w:rPr>
        <w:t>ом</w:t>
      </w:r>
      <w:r w:rsidRPr="0072497C">
        <w:rPr>
          <w:sz w:val="20"/>
          <w:szCs w:val="20"/>
          <w:lang w:val="uk-UA"/>
        </w:rPr>
        <w:t xml:space="preserve">. Оскільки потенційні ризики </w:t>
      </w:r>
      <w:proofErr w:type="spellStart"/>
      <w:r w:rsidRPr="0072497C">
        <w:rPr>
          <w:sz w:val="20"/>
          <w:szCs w:val="20"/>
          <w:lang w:val="uk-UA"/>
        </w:rPr>
        <w:t>УФАІ-фототерапії</w:t>
      </w:r>
      <w:proofErr w:type="spellEnd"/>
      <w:r w:rsidRPr="0072497C">
        <w:rPr>
          <w:sz w:val="20"/>
          <w:szCs w:val="20"/>
          <w:lang w:val="uk-UA"/>
        </w:rPr>
        <w:t xml:space="preserve"> невідомі, пацієнтів не рекомендується лікувати тривалий період часу, наприклад в режимі підтримуючої терапії. З цієї ж причини не рекомендується застосовувати цей вид терапії для пацієнтів молодше 18 років. Терапевтична ефективність </w:t>
      </w:r>
      <w:proofErr w:type="spellStart"/>
      <w:r w:rsidRPr="0072497C">
        <w:rPr>
          <w:sz w:val="20"/>
          <w:szCs w:val="20"/>
          <w:lang w:val="uk-UA"/>
        </w:rPr>
        <w:t>УФАІ-опромінення</w:t>
      </w:r>
      <w:proofErr w:type="spellEnd"/>
      <w:r w:rsidRPr="0072497C">
        <w:rPr>
          <w:sz w:val="20"/>
          <w:szCs w:val="20"/>
          <w:lang w:val="uk-UA"/>
        </w:rPr>
        <w:t xml:space="preserve"> в лікуванні пацієнтів з </w:t>
      </w:r>
      <w:proofErr w:type="spellStart"/>
      <w:r w:rsidRPr="0072497C">
        <w:rPr>
          <w:sz w:val="20"/>
          <w:szCs w:val="20"/>
          <w:lang w:val="uk-UA"/>
        </w:rPr>
        <w:t>атопічним</w:t>
      </w:r>
      <w:proofErr w:type="spellEnd"/>
      <w:r w:rsidRPr="0072497C">
        <w:rPr>
          <w:sz w:val="20"/>
          <w:szCs w:val="20"/>
          <w:lang w:val="uk-UA"/>
        </w:rPr>
        <w:t xml:space="preserve"> дерматитом була вперше оцінена у відкритому дослідженні пацієнтів з гострим важким перебігом захворювання. Пацієнти отримували щоденну дозу УФАІ, рівну 180 Дж/см2, протягом 15 послідовних днів. Ефективність лікування оцінювалася за допомогою клінічної системи балів, а також за допомогою моніторингу </w:t>
      </w:r>
      <w:r w:rsidR="00AB27AE" w:rsidRPr="0072497C">
        <w:rPr>
          <w:sz w:val="20"/>
          <w:szCs w:val="20"/>
          <w:lang w:val="uk-UA"/>
        </w:rPr>
        <w:t xml:space="preserve">рівня </w:t>
      </w:r>
      <w:r w:rsidRPr="0072497C">
        <w:rPr>
          <w:sz w:val="20"/>
          <w:szCs w:val="20"/>
          <w:lang w:val="uk-UA"/>
        </w:rPr>
        <w:t>сироватков</w:t>
      </w:r>
      <w:r w:rsidR="00AB27AE" w:rsidRPr="0072497C">
        <w:rPr>
          <w:sz w:val="20"/>
          <w:szCs w:val="20"/>
          <w:lang w:val="uk-UA"/>
        </w:rPr>
        <w:t>ого</w:t>
      </w:r>
      <w:r w:rsidR="00923DD2" w:rsidRPr="0072497C">
        <w:rPr>
          <w:sz w:val="20"/>
          <w:szCs w:val="20"/>
          <w:lang w:val="uk-UA"/>
        </w:rPr>
        <w:t xml:space="preserve"> </w:t>
      </w:r>
      <w:r w:rsidRPr="0072497C">
        <w:rPr>
          <w:sz w:val="20"/>
          <w:szCs w:val="20"/>
          <w:lang w:val="uk-UA"/>
        </w:rPr>
        <w:t xml:space="preserve"> еозинофільного катіонного білка Еозинофільний катіонний білок - лабораторний показник, який корелює з активністю процесу при </w:t>
      </w:r>
      <w:proofErr w:type="spellStart"/>
      <w:r w:rsidRPr="0072497C">
        <w:rPr>
          <w:sz w:val="20"/>
          <w:szCs w:val="20"/>
          <w:lang w:val="uk-UA"/>
        </w:rPr>
        <w:t>атопічному</w:t>
      </w:r>
      <w:proofErr w:type="spellEnd"/>
      <w:r w:rsidRPr="0072497C">
        <w:rPr>
          <w:sz w:val="20"/>
          <w:szCs w:val="20"/>
          <w:lang w:val="uk-UA"/>
        </w:rPr>
        <w:t xml:space="preserve"> дерматиті. У цьому дослідженні </w:t>
      </w:r>
      <w:proofErr w:type="spellStart"/>
      <w:r w:rsidRPr="0072497C">
        <w:rPr>
          <w:sz w:val="20"/>
          <w:szCs w:val="20"/>
          <w:lang w:val="uk-UA"/>
        </w:rPr>
        <w:t>УФАІ-фототерапія</w:t>
      </w:r>
      <w:proofErr w:type="spellEnd"/>
      <w:r w:rsidRPr="0072497C">
        <w:rPr>
          <w:sz w:val="20"/>
          <w:szCs w:val="20"/>
          <w:lang w:val="uk-UA"/>
        </w:rPr>
        <w:t xml:space="preserve"> швидко призводила до клінічного поліпшення і зменшення підвищених рівнів еозинофільного катіонного білка в сироватці. Пацієнтів, які отримували </w:t>
      </w:r>
      <w:proofErr w:type="spellStart"/>
      <w:r w:rsidRPr="0072497C">
        <w:rPr>
          <w:sz w:val="20"/>
          <w:szCs w:val="20"/>
          <w:lang w:val="uk-UA"/>
        </w:rPr>
        <w:t>УФАІ-терапію</w:t>
      </w:r>
      <w:proofErr w:type="spellEnd"/>
      <w:r w:rsidRPr="0072497C">
        <w:rPr>
          <w:sz w:val="20"/>
          <w:szCs w:val="20"/>
          <w:lang w:val="uk-UA"/>
        </w:rPr>
        <w:t xml:space="preserve">, порівнювали з групою, що одержувала УФА/УФБ фототерапію. При цьому зазначалася значна перевага </w:t>
      </w:r>
      <w:proofErr w:type="spellStart"/>
      <w:r w:rsidRPr="0072497C">
        <w:rPr>
          <w:sz w:val="20"/>
          <w:szCs w:val="20"/>
          <w:lang w:val="uk-UA"/>
        </w:rPr>
        <w:t>УФАІ-фототерапії</w:t>
      </w:r>
      <w:proofErr w:type="spellEnd"/>
      <w:r w:rsidRPr="0072497C">
        <w:rPr>
          <w:sz w:val="20"/>
          <w:szCs w:val="20"/>
          <w:lang w:val="uk-UA"/>
        </w:rPr>
        <w:t xml:space="preserve">. Ці результати були підтверджені в </w:t>
      </w:r>
      <w:proofErr w:type="spellStart"/>
      <w:r w:rsidRPr="0072497C">
        <w:rPr>
          <w:sz w:val="20"/>
          <w:szCs w:val="20"/>
          <w:lang w:val="uk-UA"/>
        </w:rPr>
        <w:t>рандомізованому</w:t>
      </w:r>
      <w:proofErr w:type="spellEnd"/>
      <w:r w:rsidR="00241D09" w:rsidRPr="0072497C">
        <w:rPr>
          <w:sz w:val="20"/>
          <w:szCs w:val="20"/>
          <w:lang w:val="uk-UA"/>
        </w:rPr>
        <w:t>,</w:t>
      </w:r>
      <w:r w:rsidRPr="0072497C">
        <w:rPr>
          <w:sz w:val="20"/>
          <w:szCs w:val="20"/>
          <w:lang w:val="uk-UA"/>
        </w:rPr>
        <w:t xml:space="preserve"> </w:t>
      </w:r>
      <w:proofErr w:type="spellStart"/>
      <w:r w:rsidRPr="0072497C">
        <w:rPr>
          <w:sz w:val="20"/>
          <w:szCs w:val="20"/>
          <w:lang w:val="uk-UA"/>
        </w:rPr>
        <w:t>мультицентровому</w:t>
      </w:r>
      <w:proofErr w:type="spellEnd"/>
      <w:r w:rsidRPr="0072497C">
        <w:rPr>
          <w:sz w:val="20"/>
          <w:szCs w:val="20"/>
          <w:lang w:val="uk-UA"/>
        </w:rPr>
        <w:t xml:space="preserve"> дослідженні, в якому </w:t>
      </w:r>
      <w:proofErr w:type="spellStart"/>
      <w:r w:rsidRPr="0072497C">
        <w:rPr>
          <w:sz w:val="20"/>
          <w:szCs w:val="20"/>
          <w:lang w:val="uk-UA"/>
        </w:rPr>
        <w:t>УФАІ-терапія</w:t>
      </w:r>
      <w:proofErr w:type="spellEnd"/>
      <w:r w:rsidRPr="0072497C">
        <w:rPr>
          <w:sz w:val="20"/>
          <w:szCs w:val="20"/>
          <w:lang w:val="uk-UA"/>
        </w:rPr>
        <w:t xml:space="preserve"> була значно ефективніше, ніж терапія місцевими </w:t>
      </w:r>
      <w:proofErr w:type="spellStart"/>
      <w:r w:rsidRPr="0072497C">
        <w:rPr>
          <w:sz w:val="20"/>
          <w:szCs w:val="20"/>
          <w:lang w:val="uk-UA"/>
        </w:rPr>
        <w:t>глюкокортикоїдами</w:t>
      </w:r>
      <w:proofErr w:type="spellEnd"/>
      <w:r w:rsidRPr="0072497C">
        <w:rPr>
          <w:sz w:val="20"/>
          <w:szCs w:val="20"/>
          <w:lang w:val="uk-UA"/>
        </w:rPr>
        <w:t xml:space="preserve"> [2,3,4].</w:t>
      </w:r>
    </w:p>
    <w:p w:rsidR="00635700" w:rsidRPr="0072497C" w:rsidRDefault="00635700" w:rsidP="0072497C">
      <w:pPr>
        <w:pStyle w:val="a3"/>
        <w:spacing w:before="0" w:line="240" w:lineRule="auto"/>
        <w:ind w:firstLine="284"/>
        <w:rPr>
          <w:sz w:val="20"/>
          <w:szCs w:val="20"/>
          <w:lang w:val="uk-UA"/>
        </w:rPr>
      </w:pPr>
      <w:r w:rsidRPr="0072497C">
        <w:rPr>
          <w:sz w:val="20"/>
          <w:szCs w:val="20"/>
          <w:lang w:val="uk-UA"/>
        </w:rPr>
        <w:t xml:space="preserve">Терапевтична ефективність </w:t>
      </w:r>
      <w:proofErr w:type="spellStart"/>
      <w:r w:rsidRPr="0072497C">
        <w:rPr>
          <w:sz w:val="20"/>
          <w:szCs w:val="20"/>
          <w:lang w:val="uk-UA"/>
        </w:rPr>
        <w:t>УФАІ-терапії</w:t>
      </w:r>
      <w:proofErr w:type="spellEnd"/>
      <w:r w:rsidRPr="0072497C">
        <w:rPr>
          <w:sz w:val="20"/>
          <w:szCs w:val="20"/>
          <w:lang w:val="uk-UA"/>
        </w:rPr>
        <w:t xml:space="preserve"> залежить від дози. Низькі дози УФАІ (30 Дж</w:t>
      </w:r>
      <w:r w:rsidR="00241D09" w:rsidRPr="0072497C">
        <w:rPr>
          <w:sz w:val="20"/>
          <w:szCs w:val="20"/>
          <w:lang w:val="uk-UA"/>
        </w:rPr>
        <w:t>/</w:t>
      </w:r>
      <w:r w:rsidRPr="0072497C">
        <w:rPr>
          <w:sz w:val="20"/>
          <w:szCs w:val="20"/>
          <w:lang w:val="uk-UA"/>
        </w:rPr>
        <w:t>см2) менш ефективні, ніж УФА/</w:t>
      </w:r>
      <w:proofErr w:type="spellStart"/>
      <w:r w:rsidRPr="0072497C">
        <w:rPr>
          <w:sz w:val="20"/>
          <w:szCs w:val="20"/>
          <w:lang w:val="uk-UA"/>
        </w:rPr>
        <w:t>УФБ-терапія</w:t>
      </w:r>
      <w:proofErr w:type="spellEnd"/>
      <w:r w:rsidRPr="0072497C">
        <w:rPr>
          <w:sz w:val="20"/>
          <w:szCs w:val="20"/>
          <w:lang w:val="uk-UA"/>
        </w:rPr>
        <w:t xml:space="preserve">, в той час як високі дози </w:t>
      </w:r>
      <w:proofErr w:type="spellStart"/>
      <w:r w:rsidRPr="0072497C">
        <w:rPr>
          <w:sz w:val="20"/>
          <w:szCs w:val="20"/>
          <w:lang w:val="uk-UA"/>
        </w:rPr>
        <w:t>УФАІ-терапії</w:t>
      </w:r>
      <w:proofErr w:type="spellEnd"/>
      <w:r w:rsidRPr="0072497C">
        <w:rPr>
          <w:sz w:val="20"/>
          <w:szCs w:val="20"/>
          <w:lang w:val="uk-UA"/>
        </w:rPr>
        <w:t xml:space="preserve"> (130 Дж/см2) </w:t>
      </w:r>
      <w:r w:rsidR="00923DD2" w:rsidRPr="0072497C">
        <w:rPr>
          <w:sz w:val="20"/>
          <w:szCs w:val="20"/>
          <w:lang w:val="uk-UA"/>
        </w:rPr>
        <w:t>є більш ефективними за</w:t>
      </w:r>
      <w:r w:rsidRPr="0072497C">
        <w:rPr>
          <w:sz w:val="20"/>
          <w:szCs w:val="20"/>
          <w:lang w:val="uk-UA"/>
        </w:rPr>
        <w:t xml:space="preserve"> УФА/</w:t>
      </w:r>
      <w:proofErr w:type="spellStart"/>
      <w:r w:rsidRPr="0072497C">
        <w:rPr>
          <w:sz w:val="20"/>
          <w:szCs w:val="20"/>
          <w:lang w:val="uk-UA"/>
        </w:rPr>
        <w:t>УФБ-фототерап</w:t>
      </w:r>
      <w:r w:rsidR="00823C68" w:rsidRPr="0072497C">
        <w:rPr>
          <w:sz w:val="20"/>
          <w:szCs w:val="20"/>
          <w:lang w:val="uk-UA"/>
        </w:rPr>
        <w:t>і</w:t>
      </w:r>
      <w:r w:rsidRPr="0072497C">
        <w:rPr>
          <w:sz w:val="20"/>
          <w:szCs w:val="20"/>
          <w:lang w:val="uk-UA"/>
        </w:rPr>
        <w:t>ю</w:t>
      </w:r>
      <w:proofErr w:type="spellEnd"/>
      <w:r w:rsidRPr="0072497C">
        <w:rPr>
          <w:sz w:val="20"/>
          <w:szCs w:val="20"/>
          <w:lang w:val="uk-UA"/>
        </w:rPr>
        <w:t xml:space="preserve"> [4,5].</w:t>
      </w:r>
    </w:p>
    <w:p w:rsidR="00635700" w:rsidRPr="0072497C" w:rsidRDefault="00635700" w:rsidP="0072497C">
      <w:pPr>
        <w:pStyle w:val="a3"/>
        <w:spacing w:before="0" w:line="240" w:lineRule="auto"/>
        <w:ind w:firstLine="284"/>
        <w:rPr>
          <w:sz w:val="20"/>
          <w:szCs w:val="20"/>
          <w:lang w:val="uk-UA"/>
        </w:rPr>
      </w:pPr>
      <w:r w:rsidRPr="0072497C">
        <w:rPr>
          <w:sz w:val="20"/>
          <w:szCs w:val="20"/>
          <w:lang w:val="uk-UA"/>
        </w:rPr>
        <w:t xml:space="preserve">Крім того, середня доза </w:t>
      </w:r>
      <w:proofErr w:type="spellStart"/>
      <w:r w:rsidRPr="0072497C">
        <w:rPr>
          <w:sz w:val="20"/>
          <w:szCs w:val="20"/>
          <w:lang w:val="uk-UA"/>
        </w:rPr>
        <w:t>УФАІ-терапії</w:t>
      </w:r>
      <w:proofErr w:type="spellEnd"/>
      <w:r w:rsidRPr="0072497C">
        <w:rPr>
          <w:sz w:val="20"/>
          <w:szCs w:val="20"/>
          <w:lang w:val="uk-UA"/>
        </w:rPr>
        <w:t xml:space="preserve"> (50 Дж/см2) </w:t>
      </w:r>
      <w:r w:rsidR="00823C68" w:rsidRPr="0072497C">
        <w:rPr>
          <w:sz w:val="20"/>
          <w:szCs w:val="20"/>
          <w:lang w:val="uk-UA"/>
        </w:rPr>
        <w:t xml:space="preserve">за ефективністю </w:t>
      </w:r>
      <w:r w:rsidRPr="0072497C">
        <w:rPr>
          <w:sz w:val="20"/>
          <w:szCs w:val="20"/>
          <w:lang w:val="uk-UA"/>
        </w:rPr>
        <w:t xml:space="preserve">перевершувала лікування низькою дозою УФАІ (10 Дж/см2), проте не було </w:t>
      </w:r>
      <w:r w:rsidR="00B3662D" w:rsidRPr="0072497C">
        <w:rPr>
          <w:sz w:val="20"/>
          <w:szCs w:val="20"/>
          <w:lang w:val="uk-UA"/>
        </w:rPr>
        <w:t>відмічено</w:t>
      </w:r>
      <w:r w:rsidRPr="0072497C">
        <w:rPr>
          <w:sz w:val="20"/>
          <w:szCs w:val="20"/>
          <w:lang w:val="uk-UA"/>
        </w:rPr>
        <w:t xml:space="preserve"> значної різниці в порівняльному дослідженні режимів лікування середньо</w:t>
      </w:r>
      <w:r w:rsidR="00D6134F" w:rsidRPr="0072497C">
        <w:rPr>
          <w:sz w:val="20"/>
          <w:szCs w:val="20"/>
          <w:lang w:val="uk-UA"/>
        </w:rPr>
        <w:t>ї</w:t>
      </w:r>
      <w:r w:rsidRPr="0072497C">
        <w:rPr>
          <w:sz w:val="20"/>
          <w:szCs w:val="20"/>
          <w:lang w:val="uk-UA"/>
        </w:rPr>
        <w:t xml:space="preserve"> і високо</w:t>
      </w:r>
      <w:r w:rsidR="00D6134F" w:rsidRPr="0072497C">
        <w:rPr>
          <w:sz w:val="20"/>
          <w:szCs w:val="20"/>
          <w:lang w:val="uk-UA"/>
        </w:rPr>
        <w:t>ї</w:t>
      </w:r>
      <w:r w:rsidRPr="0072497C">
        <w:rPr>
          <w:sz w:val="20"/>
          <w:szCs w:val="20"/>
          <w:lang w:val="uk-UA"/>
        </w:rPr>
        <w:t xml:space="preserve"> доз УФАІ.</w:t>
      </w:r>
    </w:p>
    <w:p w:rsidR="00635700" w:rsidRPr="0072497C" w:rsidRDefault="00635700" w:rsidP="0072497C">
      <w:pPr>
        <w:pStyle w:val="a3"/>
        <w:shd w:val="clear" w:color="auto" w:fill="auto"/>
        <w:spacing w:before="0" w:line="240" w:lineRule="auto"/>
        <w:ind w:firstLine="284"/>
        <w:rPr>
          <w:sz w:val="20"/>
          <w:szCs w:val="20"/>
          <w:lang w:val="uk-UA"/>
        </w:rPr>
      </w:pPr>
      <w:r w:rsidRPr="0072497C">
        <w:rPr>
          <w:sz w:val="20"/>
          <w:szCs w:val="20"/>
          <w:lang w:val="uk-UA"/>
        </w:rPr>
        <w:t xml:space="preserve">Фототерапія високими дозами УФАІ не повинна призначатися пацієнтам з чутливим до УФА </w:t>
      </w:r>
      <w:proofErr w:type="spellStart"/>
      <w:r w:rsidRPr="0072497C">
        <w:rPr>
          <w:sz w:val="20"/>
          <w:szCs w:val="20"/>
          <w:lang w:val="uk-UA"/>
        </w:rPr>
        <w:t>атопічни</w:t>
      </w:r>
      <w:r w:rsidR="00241D09" w:rsidRPr="0072497C">
        <w:rPr>
          <w:sz w:val="20"/>
          <w:szCs w:val="20"/>
          <w:lang w:val="uk-UA"/>
        </w:rPr>
        <w:t>м</w:t>
      </w:r>
      <w:proofErr w:type="spellEnd"/>
      <w:r w:rsidRPr="0072497C">
        <w:rPr>
          <w:sz w:val="20"/>
          <w:szCs w:val="20"/>
          <w:lang w:val="uk-UA"/>
        </w:rPr>
        <w:t xml:space="preserve"> дерматит</w:t>
      </w:r>
      <w:r w:rsidR="00241D09" w:rsidRPr="0072497C">
        <w:rPr>
          <w:sz w:val="20"/>
          <w:szCs w:val="20"/>
          <w:lang w:val="uk-UA"/>
        </w:rPr>
        <w:t>ом</w:t>
      </w:r>
      <w:r w:rsidRPr="0072497C">
        <w:rPr>
          <w:sz w:val="20"/>
          <w:szCs w:val="20"/>
          <w:lang w:val="uk-UA"/>
        </w:rPr>
        <w:t xml:space="preserve"> або </w:t>
      </w:r>
      <w:proofErr w:type="spellStart"/>
      <w:r w:rsidRPr="0072497C">
        <w:rPr>
          <w:sz w:val="20"/>
          <w:szCs w:val="20"/>
          <w:lang w:val="uk-UA"/>
        </w:rPr>
        <w:t>фотодерматоз</w:t>
      </w:r>
      <w:r w:rsidR="00241D09" w:rsidRPr="0072497C">
        <w:rPr>
          <w:sz w:val="20"/>
          <w:szCs w:val="20"/>
          <w:lang w:val="uk-UA"/>
        </w:rPr>
        <w:t>ами</w:t>
      </w:r>
      <w:proofErr w:type="spellEnd"/>
      <w:r w:rsidRPr="0072497C">
        <w:rPr>
          <w:sz w:val="20"/>
          <w:szCs w:val="20"/>
          <w:lang w:val="uk-UA"/>
        </w:rPr>
        <w:t xml:space="preserve">, тому ці захворювання слід виключити до початку лікування. Це легко зробити методом провокаційного тестування. За винятком </w:t>
      </w:r>
      <w:proofErr w:type="spellStart"/>
      <w:r w:rsidRPr="0072497C">
        <w:rPr>
          <w:sz w:val="20"/>
          <w:szCs w:val="20"/>
          <w:lang w:val="uk-UA"/>
        </w:rPr>
        <w:t>герпетичної</w:t>
      </w:r>
      <w:proofErr w:type="spellEnd"/>
      <w:r w:rsidRPr="0072497C">
        <w:rPr>
          <w:sz w:val="20"/>
          <w:szCs w:val="20"/>
          <w:lang w:val="uk-UA"/>
        </w:rPr>
        <w:t xml:space="preserve"> екземи, не було відзначено гострих побічних дій ні в одного з пацієнтів, які отримували високі дози </w:t>
      </w:r>
      <w:proofErr w:type="spellStart"/>
      <w:r w:rsidRPr="0072497C">
        <w:rPr>
          <w:sz w:val="20"/>
          <w:szCs w:val="20"/>
          <w:lang w:val="uk-UA"/>
        </w:rPr>
        <w:t>УФАІ-терапії</w:t>
      </w:r>
      <w:proofErr w:type="spellEnd"/>
      <w:r w:rsidRPr="0072497C">
        <w:rPr>
          <w:sz w:val="20"/>
          <w:szCs w:val="20"/>
          <w:lang w:val="uk-UA"/>
        </w:rPr>
        <w:t xml:space="preserve">. Ніяких інших побічних ефектів також не спостерігалося, проте залишається стурбованість з приводу підвищення ризику канцерогенезу. Поки не буде отримано більше відомостей про </w:t>
      </w:r>
      <w:proofErr w:type="spellStart"/>
      <w:r w:rsidRPr="0072497C">
        <w:rPr>
          <w:sz w:val="20"/>
          <w:szCs w:val="20"/>
          <w:lang w:val="uk-UA"/>
        </w:rPr>
        <w:t>УФАІ-терапі</w:t>
      </w:r>
      <w:r w:rsidR="00241D09" w:rsidRPr="0072497C">
        <w:rPr>
          <w:sz w:val="20"/>
          <w:szCs w:val="20"/>
          <w:lang w:val="uk-UA"/>
        </w:rPr>
        <w:t>ю</w:t>
      </w:r>
      <w:proofErr w:type="spellEnd"/>
      <w:r w:rsidRPr="0072497C">
        <w:rPr>
          <w:sz w:val="20"/>
          <w:szCs w:val="20"/>
          <w:lang w:val="uk-UA"/>
        </w:rPr>
        <w:t xml:space="preserve">, її застосування слід обмежити періодами гострих </w:t>
      </w:r>
      <w:r w:rsidR="00D6134F" w:rsidRPr="0072497C">
        <w:rPr>
          <w:sz w:val="20"/>
          <w:szCs w:val="20"/>
          <w:lang w:val="uk-UA"/>
        </w:rPr>
        <w:t>випадків</w:t>
      </w:r>
      <w:r w:rsidRPr="0072497C">
        <w:rPr>
          <w:sz w:val="20"/>
          <w:szCs w:val="20"/>
          <w:lang w:val="uk-UA"/>
        </w:rPr>
        <w:t xml:space="preserve"> </w:t>
      </w:r>
      <w:proofErr w:type="spellStart"/>
      <w:r w:rsidRPr="0072497C">
        <w:rPr>
          <w:sz w:val="20"/>
          <w:szCs w:val="20"/>
          <w:lang w:val="uk-UA"/>
        </w:rPr>
        <w:t>атопічного</w:t>
      </w:r>
      <w:proofErr w:type="spellEnd"/>
      <w:r w:rsidRPr="0072497C">
        <w:rPr>
          <w:sz w:val="20"/>
          <w:szCs w:val="20"/>
          <w:lang w:val="uk-UA"/>
        </w:rPr>
        <w:t xml:space="preserve"> дерматиту, причому, один цикл лікування не повинен включати більше 10-15 щоденних сеансів і не повинен повторюватися частіше, ніж раз на рік [3,5].</w:t>
      </w:r>
    </w:p>
    <w:p w:rsidR="00241D09" w:rsidRPr="0072497C" w:rsidRDefault="00241D09" w:rsidP="0072497C">
      <w:pPr>
        <w:pStyle w:val="a3"/>
        <w:spacing w:before="0" w:line="240" w:lineRule="auto"/>
        <w:ind w:firstLine="284"/>
        <w:rPr>
          <w:b/>
          <w:bCs/>
          <w:i/>
          <w:iCs/>
          <w:sz w:val="20"/>
          <w:szCs w:val="20"/>
          <w:lang w:val="uk-UA"/>
        </w:rPr>
      </w:pPr>
      <w:r w:rsidRPr="0072497C">
        <w:rPr>
          <w:b/>
          <w:bCs/>
          <w:i/>
          <w:iCs/>
          <w:sz w:val="20"/>
          <w:szCs w:val="20"/>
          <w:lang w:val="uk-UA"/>
        </w:rPr>
        <w:t xml:space="preserve">Фототерапія хронічного </w:t>
      </w:r>
      <w:proofErr w:type="spellStart"/>
      <w:r w:rsidRPr="0072497C">
        <w:rPr>
          <w:b/>
          <w:bCs/>
          <w:i/>
          <w:iCs/>
          <w:sz w:val="20"/>
          <w:szCs w:val="20"/>
          <w:lang w:val="uk-UA"/>
        </w:rPr>
        <w:t>атопічного</w:t>
      </w:r>
      <w:proofErr w:type="spellEnd"/>
      <w:r w:rsidRPr="0072497C">
        <w:rPr>
          <w:b/>
          <w:bCs/>
          <w:i/>
          <w:iCs/>
          <w:sz w:val="20"/>
          <w:szCs w:val="20"/>
          <w:lang w:val="uk-UA"/>
        </w:rPr>
        <w:t xml:space="preserve"> дерматиту помірного ступеня тяжкості.</w:t>
      </w:r>
    </w:p>
    <w:p w:rsidR="00241D09" w:rsidRPr="0072497C" w:rsidRDefault="00241D09" w:rsidP="0072497C">
      <w:pPr>
        <w:pStyle w:val="a3"/>
        <w:shd w:val="clear" w:color="auto" w:fill="auto"/>
        <w:spacing w:before="0" w:line="240" w:lineRule="auto"/>
        <w:ind w:firstLine="284"/>
        <w:rPr>
          <w:sz w:val="20"/>
          <w:szCs w:val="20"/>
          <w:lang w:val="uk-UA"/>
        </w:rPr>
      </w:pPr>
      <w:r w:rsidRPr="0072497C">
        <w:rPr>
          <w:sz w:val="20"/>
          <w:szCs w:val="20"/>
          <w:lang w:val="uk-UA"/>
        </w:rPr>
        <w:t xml:space="preserve">УФБ широкого спектра, комбінація УФА/УФБ, УФА широкого спектра, низькі дози УФАІ і, особливо </w:t>
      </w:r>
      <w:proofErr w:type="spellStart"/>
      <w:r w:rsidRPr="0072497C">
        <w:rPr>
          <w:sz w:val="20"/>
          <w:szCs w:val="20"/>
          <w:lang w:val="uk-UA"/>
        </w:rPr>
        <w:t>УФБ-фототерапія</w:t>
      </w:r>
      <w:proofErr w:type="spellEnd"/>
      <w:r w:rsidRPr="0072497C">
        <w:rPr>
          <w:sz w:val="20"/>
          <w:szCs w:val="20"/>
          <w:lang w:val="uk-UA"/>
        </w:rPr>
        <w:t xml:space="preserve"> в діапазоні 311 </w:t>
      </w:r>
      <w:proofErr w:type="spellStart"/>
      <w:r w:rsidRPr="0072497C">
        <w:rPr>
          <w:sz w:val="20"/>
          <w:szCs w:val="20"/>
          <w:lang w:val="uk-UA"/>
        </w:rPr>
        <w:t>нм</w:t>
      </w:r>
      <w:proofErr w:type="spellEnd"/>
      <w:r w:rsidRPr="0072497C">
        <w:rPr>
          <w:sz w:val="20"/>
          <w:szCs w:val="20"/>
          <w:lang w:val="uk-UA"/>
        </w:rPr>
        <w:t xml:space="preserve"> є ефективними терапевтичними методами для лікування </w:t>
      </w:r>
      <w:proofErr w:type="spellStart"/>
      <w:r w:rsidRPr="0072497C">
        <w:rPr>
          <w:sz w:val="20"/>
          <w:szCs w:val="20"/>
          <w:lang w:val="uk-UA"/>
        </w:rPr>
        <w:t>атопічного</w:t>
      </w:r>
      <w:proofErr w:type="spellEnd"/>
      <w:r w:rsidRPr="0072497C">
        <w:rPr>
          <w:sz w:val="20"/>
          <w:szCs w:val="20"/>
          <w:lang w:val="uk-UA"/>
        </w:rPr>
        <w:t xml:space="preserve"> дерматиту легкого та помірного ступеня тяжкості. Вони не дуже ефективні для пацієнтів з гострими і важкими епізодами захворювання. На відміну від терапії УФАІ, перераховані форми </w:t>
      </w:r>
      <w:proofErr w:type="spellStart"/>
      <w:r w:rsidRPr="0072497C">
        <w:rPr>
          <w:sz w:val="20"/>
          <w:szCs w:val="20"/>
          <w:lang w:val="uk-UA"/>
        </w:rPr>
        <w:t>УФ-терапії</w:t>
      </w:r>
      <w:proofErr w:type="spellEnd"/>
      <w:r w:rsidRPr="0072497C">
        <w:rPr>
          <w:sz w:val="20"/>
          <w:szCs w:val="20"/>
          <w:lang w:val="uk-UA"/>
        </w:rPr>
        <w:t xml:space="preserve"> не використовуються в якості </w:t>
      </w:r>
      <w:proofErr w:type="spellStart"/>
      <w:r w:rsidRPr="0072497C">
        <w:rPr>
          <w:sz w:val="20"/>
          <w:szCs w:val="20"/>
          <w:lang w:val="uk-UA"/>
        </w:rPr>
        <w:t>монотерапії</w:t>
      </w:r>
      <w:proofErr w:type="spellEnd"/>
      <w:r w:rsidRPr="0072497C">
        <w:rPr>
          <w:sz w:val="20"/>
          <w:szCs w:val="20"/>
          <w:lang w:val="uk-UA"/>
        </w:rPr>
        <w:t xml:space="preserve"> [</w:t>
      </w:r>
      <w:r w:rsidR="00D6134F" w:rsidRPr="0072497C">
        <w:rPr>
          <w:sz w:val="20"/>
          <w:szCs w:val="20"/>
          <w:lang w:val="uk-UA"/>
        </w:rPr>
        <w:t>2,</w:t>
      </w:r>
      <w:r w:rsidRPr="0072497C">
        <w:rPr>
          <w:sz w:val="20"/>
          <w:szCs w:val="20"/>
          <w:lang w:val="uk-UA"/>
        </w:rPr>
        <w:t xml:space="preserve">4]. Зазвичай вони застосовуються в комбінованих схемах лікування в поєднанні з місцевими </w:t>
      </w:r>
      <w:proofErr w:type="spellStart"/>
      <w:r w:rsidRPr="0072497C">
        <w:rPr>
          <w:sz w:val="20"/>
          <w:szCs w:val="20"/>
          <w:lang w:val="uk-UA"/>
        </w:rPr>
        <w:t>глюкокортикоїдами</w:t>
      </w:r>
      <w:proofErr w:type="spellEnd"/>
      <w:r w:rsidRPr="0072497C">
        <w:rPr>
          <w:sz w:val="20"/>
          <w:szCs w:val="20"/>
          <w:lang w:val="uk-UA"/>
        </w:rPr>
        <w:t xml:space="preserve"> для зменшення потреби в стероїдах. Всі ці методи вважаються порівняно безпечними, навіть якщо застосовуються тривалий період часу, їх слід використовувати для збільшення періоду ремісії. Для пацієнтів краще, якщо спочатку захворювання </w:t>
      </w:r>
      <w:proofErr w:type="spellStart"/>
      <w:r w:rsidRPr="0072497C">
        <w:rPr>
          <w:sz w:val="20"/>
          <w:szCs w:val="20"/>
          <w:lang w:val="uk-UA"/>
        </w:rPr>
        <w:t>купірується</w:t>
      </w:r>
      <w:proofErr w:type="spellEnd"/>
      <w:r w:rsidRPr="0072497C">
        <w:rPr>
          <w:sz w:val="20"/>
          <w:szCs w:val="20"/>
          <w:lang w:val="uk-UA"/>
        </w:rPr>
        <w:t xml:space="preserve"> більш потужними терапевтичними засобами. Наприклад, УФБ терапія в діапазоні 311 </w:t>
      </w:r>
      <w:proofErr w:type="spellStart"/>
      <w:r w:rsidRPr="0072497C">
        <w:rPr>
          <w:sz w:val="20"/>
          <w:szCs w:val="20"/>
          <w:lang w:val="uk-UA"/>
        </w:rPr>
        <w:t>нм</w:t>
      </w:r>
      <w:proofErr w:type="spellEnd"/>
      <w:r w:rsidRPr="0072497C">
        <w:rPr>
          <w:sz w:val="20"/>
          <w:szCs w:val="20"/>
          <w:lang w:val="uk-UA"/>
        </w:rPr>
        <w:t xml:space="preserve"> є ідеальним варіантом для підтримуючої терапії після застосування високих доз УФАІ на початковій стадії лікування гострих і важких епізодів </w:t>
      </w:r>
      <w:proofErr w:type="spellStart"/>
      <w:r w:rsidRPr="0072497C">
        <w:rPr>
          <w:sz w:val="20"/>
          <w:szCs w:val="20"/>
          <w:lang w:val="uk-UA"/>
        </w:rPr>
        <w:t>атопічного</w:t>
      </w:r>
      <w:proofErr w:type="spellEnd"/>
      <w:r w:rsidRPr="0072497C">
        <w:rPr>
          <w:sz w:val="20"/>
          <w:szCs w:val="20"/>
          <w:lang w:val="uk-UA"/>
        </w:rPr>
        <w:t xml:space="preserve"> дерматиту. Якщо терапія високими дозами УФАІ недоступна, важкий </w:t>
      </w:r>
      <w:proofErr w:type="spellStart"/>
      <w:r w:rsidRPr="0072497C">
        <w:rPr>
          <w:sz w:val="20"/>
          <w:szCs w:val="20"/>
          <w:lang w:val="uk-UA"/>
        </w:rPr>
        <w:t>атопічний</w:t>
      </w:r>
      <w:proofErr w:type="spellEnd"/>
      <w:r w:rsidRPr="0072497C">
        <w:rPr>
          <w:sz w:val="20"/>
          <w:szCs w:val="20"/>
          <w:lang w:val="uk-UA"/>
        </w:rPr>
        <w:t xml:space="preserve"> дерматит до початку фототерапії слід </w:t>
      </w:r>
      <w:r w:rsidR="00715C5E" w:rsidRPr="0072497C">
        <w:rPr>
          <w:sz w:val="20"/>
          <w:szCs w:val="20"/>
          <w:lang w:val="uk-UA"/>
        </w:rPr>
        <w:t>пролікувати</w:t>
      </w:r>
      <w:r w:rsidRPr="0072497C">
        <w:rPr>
          <w:sz w:val="20"/>
          <w:szCs w:val="20"/>
          <w:lang w:val="uk-UA"/>
        </w:rPr>
        <w:t xml:space="preserve"> </w:t>
      </w:r>
      <w:r w:rsidR="00715C5E" w:rsidRPr="0072497C">
        <w:rPr>
          <w:sz w:val="20"/>
          <w:szCs w:val="20"/>
          <w:lang w:val="uk-UA"/>
        </w:rPr>
        <w:t>м</w:t>
      </w:r>
      <w:r w:rsidRPr="0072497C">
        <w:rPr>
          <w:sz w:val="20"/>
          <w:szCs w:val="20"/>
          <w:lang w:val="uk-UA"/>
        </w:rPr>
        <w:t>ісцеви</w:t>
      </w:r>
      <w:r w:rsidR="00715C5E" w:rsidRPr="0072497C">
        <w:rPr>
          <w:sz w:val="20"/>
          <w:szCs w:val="20"/>
          <w:lang w:val="uk-UA"/>
        </w:rPr>
        <w:t>ми</w:t>
      </w:r>
      <w:r w:rsidRPr="0072497C">
        <w:rPr>
          <w:sz w:val="20"/>
          <w:szCs w:val="20"/>
          <w:lang w:val="uk-UA"/>
        </w:rPr>
        <w:t xml:space="preserve"> </w:t>
      </w:r>
      <w:proofErr w:type="spellStart"/>
      <w:r w:rsidRPr="0072497C">
        <w:rPr>
          <w:sz w:val="20"/>
          <w:szCs w:val="20"/>
          <w:lang w:val="uk-UA"/>
        </w:rPr>
        <w:t>глюкокортикоїд</w:t>
      </w:r>
      <w:r w:rsidR="00715C5E" w:rsidRPr="0072497C">
        <w:rPr>
          <w:sz w:val="20"/>
          <w:szCs w:val="20"/>
          <w:lang w:val="uk-UA"/>
        </w:rPr>
        <w:t>ами</w:t>
      </w:r>
      <w:proofErr w:type="spellEnd"/>
      <w:r w:rsidRPr="0072497C">
        <w:rPr>
          <w:sz w:val="20"/>
          <w:szCs w:val="20"/>
          <w:lang w:val="uk-UA"/>
        </w:rPr>
        <w:t xml:space="preserve"> або системни</w:t>
      </w:r>
      <w:r w:rsidR="00715C5E" w:rsidRPr="0072497C">
        <w:rPr>
          <w:sz w:val="20"/>
          <w:szCs w:val="20"/>
          <w:lang w:val="uk-UA"/>
        </w:rPr>
        <w:t>ми</w:t>
      </w:r>
      <w:r w:rsidRPr="0072497C">
        <w:rPr>
          <w:sz w:val="20"/>
          <w:szCs w:val="20"/>
          <w:lang w:val="uk-UA"/>
        </w:rPr>
        <w:t xml:space="preserve"> </w:t>
      </w:r>
      <w:proofErr w:type="spellStart"/>
      <w:r w:rsidRPr="0072497C">
        <w:rPr>
          <w:sz w:val="20"/>
          <w:szCs w:val="20"/>
          <w:lang w:val="uk-UA"/>
        </w:rPr>
        <w:t>імуносупресант</w:t>
      </w:r>
      <w:r w:rsidR="00715C5E" w:rsidRPr="0072497C">
        <w:rPr>
          <w:sz w:val="20"/>
          <w:szCs w:val="20"/>
          <w:lang w:val="uk-UA"/>
        </w:rPr>
        <w:t>ами</w:t>
      </w:r>
      <w:proofErr w:type="spellEnd"/>
      <w:r w:rsidRPr="0072497C">
        <w:rPr>
          <w:sz w:val="20"/>
          <w:szCs w:val="20"/>
          <w:lang w:val="uk-UA"/>
        </w:rPr>
        <w:t xml:space="preserve"> (</w:t>
      </w:r>
      <w:proofErr w:type="spellStart"/>
      <w:r w:rsidRPr="0072497C">
        <w:rPr>
          <w:sz w:val="20"/>
          <w:szCs w:val="20"/>
          <w:lang w:val="uk-UA"/>
        </w:rPr>
        <w:t>циклоспорин</w:t>
      </w:r>
      <w:proofErr w:type="spellEnd"/>
      <w:r w:rsidRPr="0072497C">
        <w:rPr>
          <w:sz w:val="20"/>
          <w:szCs w:val="20"/>
          <w:lang w:val="uk-UA"/>
        </w:rPr>
        <w:t xml:space="preserve"> А) [4,5].</w:t>
      </w:r>
    </w:p>
    <w:p w:rsidR="00241D09" w:rsidRPr="0072497C" w:rsidRDefault="00241D09" w:rsidP="0072497C">
      <w:pPr>
        <w:pStyle w:val="a3"/>
        <w:shd w:val="clear" w:color="auto" w:fill="auto"/>
        <w:spacing w:before="0" w:line="240" w:lineRule="auto"/>
        <w:ind w:firstLine="284"/>
        <w:rPr>
          <w:sz w:val="20"/>
          <w:szCs w:val="20"/>
          <w:lang w:val="uk-UA"/>
        </w:rPr>
      </w:pPr>
      <w:r w:rsidRPr="0072497C">
        <w:rPr>
          <w:sz w:val="20"/>
          <w:szCs w:val="20"/>
          <w:lang w:val="uk-UA"/>
        </w:rPr>
        <w:t xml:space="preserve">Дослідження з порівняння різних форм </w:t>
      </w:r>
      <w:proofErr w:type="spellStart"/>
      <w:r w:rsidRPr="0072497C">
        <w:rPr>
          <w:sz w:val="20"/>
          <w:szCs w:val="20"/>
          <w:lang w:val="uk-UA"/>
        </w:rPr>
        <w:t>УФ-терапії</w:t>
      </w:r>
      <w:proofErr w:type="spellEnd"/>
      <w:r w:rsidRPr="0072497C">
        <w:rPr>
          <w:sz w:val="20"/>
          <w:szCs w:val="20"/>
          <w:lang w:val="uk-UA"/>
        </w:rPr>
        <w:t xml:space="preserve"> для лікування хронічного </w:t>
      </w:r>
      <w:proofErr w:type="spellStart"/>
      <w:r w:rsidRPr="0072497C">
        <w:rPr>
          <w:sz w:val="20"/>
          <w:szCs w:val="20"/>
          <w:lang w:val="uk-UA"/>
        </w:rPr>
        <w:t>атопічного</w:t>
      </w:r>
      <w:proofErr w:type="spellEnd"/>
      <w:r w:rsidRPr="0072497C">
        <w:rPr>
          <w:sz w:val="20"/>
          <w:szCs w:val="20"/>
          <w:lang w:val="uk-UA"/>
        </w:rPr>
        <w:t xml:space="preserve"> дерматиту помірного ступеня тяжкості не проводилися, але недавні випробування вказують на те, що, ні комбінація УФА/УФБ, ні </w:t>
      </w:r>
      <w:proofErr w:type="spellStart"/>
      <w:r w:rsidRPr="0072497C">
        <w:rPr>
          <w:sz w:val="20"/>
          <w:szCs w:val="20"/>
          <w:lang w:val="uk-UA"/>
        </w:rPr>
        <w:t>УФБ-терапія</w:t>
      </w:r>
      <w:proofErr w:type="spellEnd"/>
      <w:r w:rsidRPr="0072497C">
        <w:rPr>
          <w:sz w:val="20"/>
          <w:szCs w:val="20"/>
          <w:lang w:val="uk-UA"/>
        </w:rPr>
        <w:t xml:space="preserve"> в діапазоні 311 </w:t>
      </w:r>
      <w:proofErr w:type="spellStart"/>
      <w:r w:rsidRPr="0072497C">
        <w:rPr>
          <w:sz w:val="20"/>
          <w:szCs w:val="20"/>
          <w:lang w:val="uk-UA"/>
        </w:rPr>
        <w:t>нм</w:t>
      </w:r>
      <w:proofErr w:type="spellEnd"/>
      <w:r w:rsidRPr="0072497C">
        <w:rPr>
          <w:sz w:val="20"/>
          <w:szCs w:val="20"/>
          <w:lang w:val="uk-UA"/>
        </w:rPr>
        <w:t xml:space="preserve"> не перевищують за ефективністю традиційну </w:t>
      </w:r>
      <w:proofErr w:type="spellStart"/>
      <w:r w:rsidRPr="0072497C">
        <w:rPr>
          <w:sz w:val="20"/>
          <w:szCs w:val="20"/>
          <w:lang w:val="uk-UA"/>
        </w:rPr>
        <w:t>УФБ-терапію</w:t>
      </w:r>
      <w:proofErr w:type="spellEnd"/>
      <w:r w:rsidRPr="0072497C">
        <w:rPr>
          <w:sz w:val="20"/>
          <w:szCs w:val="20"/>
          <w:lang w:val="uk-UA"/>
        </w:rPr>
        <w:t xml:space="preserve"> широкого спектра, </w:t>
      </w:r>
      <w:proofErr w:type="spellStart"/>
      <w:r w:rsidRPr="0072497C">
        <w:rPr>
          <w:sz w:val="20"/>
          <w:szCs w:val="20"/>
          <w:lang w:val="uk-UA"/>
        </w:rPr>
        <w:t>УФА-терапію</w:t>
      </w:r>
      <w:proofErr w:type="spellEnd"/>
      <w:r w:rsidRPr="0072497C">
        <w:rPr>
          <w:sz w:val="20"/>
          <w:szCs w:val="20"/>
          <w:lang w:val="uk-UA"/>
        </w:rPr>
        <w:t xml:space="preserve"> широкого спектра і низькі дози </w:t>
      </w:r>
      <w:proofErr w:type="spellStart"/>
      <w:r w:rsidRPr="0072497C">
        <w:rPr>
          <w:sz w:val="20"/>
          <w:szCs w:val="20"/>
          <w:lang w:val="uk-UA"/>
        </w:rPr>
        <w:t>УФАІ-терапії</w:t>
      </w:r>
      <w:proofErr w:type="spellEnd"/>
      <w:r w:rsidRPr="0072497C">
        <w:rPr>
          <w:sz w:val="20"/>
          <w:szCs w:val="20"/>
          <w:lang w:val="uk-UA"/>
        </w:rPr>
        <w:t xml:space="preserve">. </w:t>
      </w:r>
      <w:proofErr w:type="spellStart"/>
      <w:r w:rsidRPr="0072497C">
        <w:rPr>
          <w:sz w:val="20"/>
          <w:szCs w:val="20"/>
          <w:lang w:val="uk-UA"/>
        </w:rPr>
        <w:t>УФБ-терапія</w:t>
      </w:r>
      <w:proofErr w:type="spellEnd"/>
      <w:r w:rsidRPr="0072497C">
        <w:rPr>
          <w:sz w:val="20"/>
          <w:szCs w:val="20"/>
          <w:lang w:val="uk-UA"/>
        </w:rPr>
        <w:t xml:space="preserve"> вузького спектра також еквівалентна </w:t>
      </w:r>
      <w:proofErr w:type="spellStart"/>
      <w:r w:rsidRPr="0072497C">
        <w:rPr>
          <w:sz w:val="20"/>
          <w:szCs w:val="20"/>
          <w:lang w:val="uk-UA"/>
        </w:rPr>
        <w:t>ПУВА-терапії</w:t>
      </w:r>
      <w:proofErr w:type="spellEnd"/>
      <w:r w:rsidRPr="0072497C">
        <w:rPr>
          <w:sz w:val="20"/>
          <w:szCs w:val="20"/>
          <w:lang w:val="uk-UA"/>
        </w:rPr>
        <w:t xml:space="preserve"> для даного захворювання. Вибір методу лікування для конкретного пацієнта залежить також від того, які апарати для </w:t>
      </w:r>
      <w:proofErr w:type="spellStart"/>
      <w:r w:rsidRPr="0072497C">
        <w:rPr>
          <w:sz w:val="20"/>
          <w:szCs w:val="20"/>
          <w:lang w:val="uk-UA"/>
        </w:rPr>
        <w:t>УФ-терапії</w:t>
      </w:r>
      <w:proofErr w:type="spellEnd"/>
      <w:r w:rsidRPr="0072497C">
        <w:rPr>
          <w:sz w:val="20"/>
          <w:szCs w:val="20"/>
          <w:lang w:val="uk-UA"/>
        </w:rPr>
        <w:t xml:space="preserve"> є в розпорядженні лікаря. </w:t>
      </w:r>
      <w:proofErr w:type="spellStart"/>
      <w:r w:rsidRPr="0072497C">
        <w:rPr>
          <w:sz w:val="20"/>
          <w:szCs w:val="20"/>
          <w:lang w:val="uk-UA"/>
        </w:rPr>
        <w:t>Jekler</w:t>
      </w:r>
      <w:proofErr w:type="spellEnd"/>
      <w:r w:rsidRPr="0072497C">
        <w:rPr>
          <w:sz w:val="20"/>
          <w:szCs w:val="20"/>
          <w:lang w:val="uk-UA"/>
        </w:rPr>
        <w:t xml:space="preserve"> і </w:t>
      </w:r>
      <w:proofErr w:type="spellStart"/>
      <w:r w:rsidRPr="0072497C">
        <w:rPr>
          <w:sz w:val="20"/>
          <w:szCs w:val="20"/>
          <w:lang w:val="uk-UA"/>
        </w:rPr>
        <w:t>Larko</w:t>
      </w:r>
      <w:proofErr w:type="spellEnd"/>
      <w:r w:rsidRPr="0072497C">
        <w:rPr>
          <w:sz w:val="20"/>
          <w:szCs w:val="20"/>
          <w:lang w:val="uk-UA"/>
        </w:rPr>
        <w:t xml:space="preserve"> в парному порівняльному дослідженні спостерігали значну різницю на користь комбінації УФА/УФБ </w:t>
      </w:r>
      <w:r w:rsidRPr="0072497C">
        <w:rPr>
          <w:sz w:val="20"/>
          <w:szCs w:val="20"/>
          <w:lang w:val="uk-UA"/>
        </w:rPr>
        <w:lastRenderedPageBreak/>
        <w:t xml:space="preserve">в порівнянні з терапією УФБ широкого спектра. У цьому дослідженні пацієнтам дозволялося продовжувати застосування місцевих </w:t>
      </w:r>
      <w:proofErr w:type="spellStart"/>
      <w:r w:rsidRPr="0072497C">
        <w:rPr>
          <w:sz w:val="20"/>
          <w:szCs w:val="20"/>
          <w:lang w:val="uk-UA"/>
        </w:rPr>
        <w:t>глюкокортикоїдів</w:t>
      </w:r>
      <w:proofErr w:type="spellEnd"/>
      <w:r w:rsidRPr="0072497C">
        <w:rPr>
          <w:sz w:val="20"/>
          <w:szCs w:val="20"/>
          <w:lang w:val="uk-UA"/>
        </w:rPr>
        <w:t xml:space="preserve">, при цьому вони отримували сеанси </w:t>
      </w:r>
      <w:proofErr w:type="spellStart"/>
      <w:r w:rsidRPr="0072497C">
        <w:rPr>
          <w:sz w:val="20"/>
          <w:szCs w:val="20"/>
          <w:lang w:val="uk-UA"/>
        </w:rPr>
        <w:t>УФБ-терапії</w:t>
      </w:r>
      <w:proofErr w:type="spellEnd"/>
      <w:r w:rsidRPr="0072497C">
        <w:rPr>
          <w:sz w:val="20"/>
          <w:szCs w:val="20"/>
          <w:lang w:val="uk-UA"/>
        </w:rPr>
        <w:t xml:space="preserve"> в залежності від </w:t>
      </w:r>
      <w:r w:rsidR="00715C5E" w:rsidRPr="0072497C">
        <w:rPr>
          <w:sz w:val="20"/>
          <w:szCs w:val="20"/>
          <w:lang w:val="uk-UA"/>
        </w:rPr>
        <w:t>М</w:t>
      </w:r>
      <w:r w:rsidRPr="0072497C">
        <w:rPr>
          <w:sz w:val="20"/>
          <w:szCs w:val="20"/>
          <w:lang w:val="uk-UA"/>
        </w:rPr>
        <w:t>ЕД три рази в тиждень протягом максимум восьми тижнів [5,6].</w:t>
      </w:r>
    </w:p>
    <w:p w:rsidR="00241D09" w:rsidRPr="0072497C" w:rsidRDefault="00241D09" w:rsidP="0072497C">
      <w:pPr>
        <w:pStyle w:val="a3"/>
        <w:spacing w:before="0" w:line="240" w:lineRule="auto"/>
        <w:ind w:firstLine="284"/>
        <w:rPr>
          <w:sz w:val="20"/>
          <w:szCs w:val="20"/>
          <w:lang w:val="uk-UA"/>
        </w:rPr>
      </w:pPr>
      <w:r w:rsidRPr="0072497C">
        <w:rPr>
          <w:sz w:val="20"/>
          <w:szCs w:val="20"/>
          <w:lang w:val="uk-UA"/>
        </w:rPr>
        <w:t xml:space="preserve">Терапевтична ефективність УФБ терапії в діапазоні 311 </w:t>
      </w:r>
      <w:proofErr w:type="spellStart"/>
      <w:r w:rsidRPr="0072497C">
        <w:rPr>
          <w:sz w:val="20"/>
          <w:szCs w:val="20"/>
          <w:lang w:val="uk-UA"/>
        </w:rPr>
        <w:t>нм</w:t>
      </w:r>
      <w:proofErr w:type="spellEnd"/>
      <w:r w:rsidRPr="0072497C">
        <w:rPr>
          <w:sz w:val="20"/>
          <w:szCs w:val="20"/>
          <w:lang w:val="uk-UA"/>
        </w:rPr>
        <w:t xml:space="preserve"> в лікуванні хронічного </w:t>
      </w:r>
      <w:proofErr w:type="spellStart"/>
      <w:r w:rsidRPr="0072497C">
        <w:rPr>
          <w:sz w:val="20"/>
          <w:szCs w:val="20"/>
          <w:lang w:val="uk-UA"/>
        </w:rPr>
        <w:t>атопічного</w:t>
      </w:r>
      <w:proofErr w:type="spellEnd"/>
      <w:r w:rsidRPr="0072497C">
        <w:rPr>
          <w:sz w:val="20"/>
          <w:szCs w:val="20"/>
          <w:lang w:val="uk-UA"/>
        </w:rPr>
        <w:t xml:space="preserve"> дерматиту помірного ступеня тяжкості була вперше показана в відкритому дослідженні, яке проводили </w:t>
      </w:r>
      <w:proofErr w:type="spellStart"/>
      <w:r w:rsidRPr="0072497C">
        <w:rPr>
          <w:sz w:val="20"/>
          <w:szCs w:val="20"/>
          <w:lang w:val="uk-UA"/>
        </w:rPr>
        <w:t>George</w:t>
      </w:r>
      <w:proofErr w:type="spellEnd"/>
      <w:r w:rsidRPr="0072497C">
        <w:rPr>
          <w:sz w:val="20"/>
          <w:szCs w:val="20"/>
          <w:lang w:val="uk-UA"/>
        </w:rPr>
        <w:t xml:space="preserve"> </w:t>
      </w:r>
      <w:proofErr w:type="spellStart"/>
      <w:r w:rsidRPr="0072497C">
        <w:rPr>
          <w:sz w:val="20"/>
          <w:szCs w:val="20"/>
          <w:lang w:val="uk-UA"/>
        </w:rPr>
        <w:t>еt</w:t>
      </w:r>
      <w:proofErr w:type="spellEnd"/>
      <w:r w:rsidRPr="0072497C">
        <w:rPr>
          <w:sz w:val="20"/>
          <w:szCs w:val="20"/>
          <w:lang w:val="uk-UA"/>
        </w:rPr>
        <w:t xml:space="preserve"> </w:t>
      </w:r>
      <w:proofErr w:type="spellStart"/>
      <w:r w:rsidRPr="0072497C">
        <w:rPr>
          <w:sz w:val="20"/>
          <w:szCs w:val="20"/>
          <w:lang w:val="uk-UA"/>
        </w:rPr>
        <w:t>al</w:t>
      </w:r>
      <w:proofErr w:type="spellEnd"/>
      <w:r w:rsidRPr="0072497C">
        <w:rPr>
          <w:sz w:val="20"/>
          <w:szCs w:val="20"/>
          <w:lang w:val="uk-UA"/>
        </w:rPr>
        <w:t xml:space="preserve">., А потім підтверджена в </w:t>
      </w:r>
      <w:proofErr w:type="spellStart"/>
      <w:r w:rsidRPr="0072497C">
        <w:rPr>
          <w:sz w:val="20"/>
          <w:szCs w:val="20"/>
          <w:lang w:val="uk-UA"/>
        </w:rPr>
        <w:t>рандомізованому</w:t>
      </w:r>
      <w:proofErr w:type="spellEnd"/>
      <w:r w:rsidRPr="0072497C">
        <w:rPr>
          <w:sz w:val="20"/>
          <w:szCs w:val="20"/>
          <w:lang w:val="uk-UA"/>
        </w:rPr>
        <w:t xml:space="preserve"> контрольованому дослідженні. </w:t>
      </w:r>
      <w:proofErr w:type="spellStart"/>
      <w:r w:rsidRPr="0072497C">
        <w:rPr>
          <w:sz w:val="20"/>
          <w:szCs w:val="20"/>
          <w:lang w:val="uk-UA"/>
        </w:rPr>
        <w:t>УФБ-терапія</w:t>
      </w:r>
      <w:proofErr w:type="spellEnd"/>
      <w:r w:rsidRPr="0072497C">
        <w:rPr>
          <w:sz w:val="20"/>
          <w:szCs w:val="20"/>
          <w:lang w:val="uk-UA"/>
        </w:rPr>
        <w:t xml:space="preserve"> в діапазоні 311 </w:t>
      </w:r>
      <w:proofErr w:type="spellStart"/>
      <w:r w:rsidRPr="0072497C">
        <w:rPr>
          <w:sz w:val="20"/>
          <w:szCs w:val="20"/>
          <w:lang w:val="uk-UA"/>
        </w:rPr>
        <w:t>нм</w:t>
      </w:r>
      <w:proofErr w:type="spellEnd"/>
      <w:r w:rsidRPr="0072497C">
        <w:rPr>
          <w:sz w:val="20"/>
          <w:szCs w:val="20"/>
          <w:lang w:val="uk-UA"/>
        </w:rPr>
        <w:t xml:space="preserve">, можливо, асоціюється з більш низьким ризиком раку шкіри, ніж терапія УФБ широкого спектра або </w:t>
      </w:r>
      <w:proofErr w:type="spellStart"/>
      <w:r w:rsidRPr="0072497C">
        <w:rPr>
          <w:sz w:val="20"/>
          <w:szCs w:val="20"/>
          <w:lang w:val="uk-UA"/>
        </w:rPr>
        <w:t>ПУВА-терапія</w:t>
      </w:r>
      <w:proofErr w:type="spellEnd"/>
      <w:r w:rsidRPr="0072497C">
        <w:rPr>
          <w:sz w:val="20"/>
          <w:szCs w:val="20"/>
          <w:lang w:val="uk-UA"/>
        </w:rPr>
        <w:t xml:space="preserve">. Тому особливий інтерес представляють дані про ефективність УФБ- терапії в діапазоні 311 </w:t>
      </w:r>
      <w:proofErr w:type="spellStart"/>
      <w:r w:rsidRPr="0072497C">
        <w:rPr>
          <w:sz w:val="20"/>
          <w:szCs w:val="20"/>
          <w:lang w:val="uk-UA"/>
        </w:rPr>
        <w:t>нм</w:t>
      </w:r>
      <w:proofErr w:type="spellEnd"/>
      <w:r w:rsidRPr="0072497C">
        <w:rPr>
          <w:sz w:val="20"/>
          <w:szCs w:val="20"/>
          <w:lang w:val="uk-UA"/>
        </w:rPr>
        <w:t xml:space="preserve"> для лікування дитячої </w:t>
      </w:r>
      <w:proofErr w:type="spellStart"/>
      <w:r w:rsidRPr="0072497C">
        <w:rPr>
          <w:sz w:val="20"/>
          <w:szCs w:val="20"/>
          <w:lang w:val="uk-UA"/>
        </w:rPr>
        <w:t>атопічн</w:t>
      </w:r>
      <w:r w:rsidR="00B3662D" w:rsidRPr="0072497C">
        <w:rPr>
          <w:sz w:val="20"/>
          <w:szCs w:val="20"/>
          <w:lang w:val="uk-UA"/>
        </w:rPr>
        <w:t>ої</w:t>
      </w:r>
      <w:proofErr w:type="spellEnd"/>
      <w:r w:rsidRPr="0072497C">
        <w:rPr>
          <w:sz w:val="20"/>
          <w:szCs w:val="20"/>
          <w:lang w:val="uk-UA"/>
        </w:rPr>
        <w:t xml:space="preserve"> екземи.</w:t>
      </w:r>
    </w:p>
    <w:p w:rsidR="00241D09" w:rsidRPr="0072497C" w:rsidRDefault="00241D09" w:rsidP="0072497C">
      <w:pPr>
        <w:pStyle w:val="a3"/>
        <w:shd w:val="clear" w:color="auto" w:fill="auto"/>
        <w:spacing w:before="0" w:line="240" w:lineRule="auto"/>
        <w:ind w:firstLine="284"/>
        <w:rPr>
          <w:sz w:val="20"/>
          <w:szCs w:val="20"/>
          <w:lang w:val="uk-UA"/>
        </w:rPr>
      </w:pPr>
      <w:r w:rsidRPr="0072497C">
        <w:rPr>
          <w:sz w:val="20"/>
          <w:szCs w:val="20"/>
          <w:lang w:val="uk-UA"/>
        </w:rPr>
        <w:t xml:space="preserve">Якщо недоступні ні комбінація УФА/УФБ, ні </w:t>
      </w:r>
      <w:proofErr w:type="spellStart"/>
      <w:r w:rsidRPr="0072497C">
        <w:rPr>
          <w:sz w:val="20"/>
          <w:szCs w:val="20"/>
          <w:lang w:val="uk-UA"/>
        </w:rPr>
        <w:t>УФБ-опромінення</w:t>
      </w:r>
      <w:proofErr w:type="spellEnd"/>
      <w:r w:rsidRPr="0072497C">
        <w:rPr>
          <w:sz w:val="20"/>
          <w:szCs w:val="20"/>
          <w:lang w:val="uk-UA"/>
        </w:rPr>
        <w:t xml:space="preserve"> в діапазоні 311 </w:t>
      </w:r>
      <w:proofErr w:type="spellStart"/>
      <w:r w:rsidRPr="0072497C">
        <w:rPr>
          <w:sz w:val="20"/>
          <w:szCs w:val="20"/>
          <w:lang w:val="uk-UA"/>
        </w:rPr>
        <w:t>нм</w:t>
      </w:r>
      <w:proofErr w:type="spellEnd"/>
      <w:r w:rsidRPr="0072497C">
        <w:rPr>
          <w:sz w:val="20"/>
          <w:szCs w:val="20"/>
          <w:lang w:val="uk-UA"/>
        </w:rPr>
        <w:t xml:space="preserve">, можна застосовувати низькі дози (0,5 МЕД) </w:t>
      </w:r>
      <w:proofErr w:type="spellStart"/>
      <w:r w:rsidRPr="0072497C">
        <w:rPr>
          <w:sz w:val="20"/>
          <w:szCs w:val="20"/>
          <w:lang w:val="uk-UA"/>
        </w:rPr>
        <w:t>УФБ-терапії</w:t>
      </w:r>
      <w:proofErr w:type="spellEnd"/>
      <w:r w:rsidRPr="0072497C">
        <w:rPr>
          <w:sz w:val="20"/>
          <w:szCs w:val="20"/>
          <w:lang w:val="uk-UA"/>
        </w:rPr>
        <w:t xml:space="preserve"> широкого спектра, ефективність яких була доведена в дослідженнях з плацебо контролем [1,6].</w:t>
      </w:r>
    </w:p>
    <w:p w:rsidR="0055542D" w:rsidRPr="0072497C" w:rsidRDefault="0032592F" w:rsidP="0072497C">
      <w:pPr>
        <w:spacing w:after="0" w:line="240" w:lineRule="auto"/>
        <w:ind w:firstLine="284"/>
        <w:jc w:val="both"/>
        <w:rPr>
          <w:rFonts w:ascii="Times New Roman" w:hAnsi="Times New Roman" w:cs="Times New Roman"/>
          <w:sz w:val="20"/>
          <w:szCs w:val="20"/>
          <w:lang w:val="uk-UA"/>
        </w:rPr>
      </w:pPr>
      <w:r w:rsidRPr="0072497C">
        <w:rPr>
          <w:rFonts w:ascii="Times New Roman" w:hAnsi="Times New Roman" w:cs="Times New Roman"/>
          <w:b/>
          <w:bCs/>
          <w:sz w:val="20"/>
          <w:szCs w:val="20"/>
          <w:lang w:val="uk-UA"/>
        </w:rPr>
        <w:t>Висновки.</w:t>
      </w:r>
      <w:r w:rsidRPr="0072497C">
        <w:rPr>
          <w:rFonts w:ascii="Times New Roman" w:hAnsi="Times New Roman" w:cs="Times New Roman"/>
          <w:sz w:val="20"/>
          <w:szCs w:val="20"/>
          <w:lang w:val="uk-UA"/>
        </w:rPr>
        <w:t xml:space="preserve"> Таким чином можна зробити висновок, що фототерапія </w:t>
      </w:r>
      <w:r w:rsidR="00775520" w:rsidRPr="0072497C">
        <w:rPr>
          <w:rFonts w:ascii="Times New Roman" w:hAnsi="Times New Roman" w:cs="Times New Roman"/>
          <w:sz w:val="20"/>
          <w:szCs w:val="20"/>
          <w:lang w:val="uk-UA"/>
        </w:rPr>
        <w:t xml:space="preserve">показує досить високу ефективність та </w:t>
      </w:r>
      <w:r w:rsidRPr="0072497C">
        <w:rPr>
          <w:rFonts w:ascii="Times New Roman" w:hAnsi="Times New Roman" w:cs="Times New Roman"/>
          <w:sz w:val="20"/>
          <w:szCs w:val="20"/>
          <w:lang w:val="uk-UA"/>
        </w:rPr>
        <w:t>є методикою, яка може застосовуват</w:t>
      </w:r>
      <w:r w:rsidR="00775520" w:rsidRPr="0072497C">
        <w:rPr>
          <w:rFonts w:ascii="Times New Roman" w:hAnsi="Times New Roman" w:cs="Times New Roman"/>
          <w:sz w:val="20"/>
          <w:szCs w:val="20"/>
          <w:lang w:val="uk-UA"/>
        </w:rPr>
        <w:t>и</w:t>
      </w:r>
      <w:r w:rsidRPr="0072497C">
        <w:rPr>
          <w:rFonts w:ascii="Times New Roman" w:hAnsi="Times New Roman" w:cs="Times New Roman"/>
          <w:sz w:val="20"/>
          <w:szCs w:val="20"/>
          <w:lang w:val="uk-UA"/>
        </w:rPr>
        <w:t xml:space="preserve">ся при лікуванні </w:t>
      </w:r>
      <w:proofErr w:type="spellStart"/>
      <w:r w:rsidRPr="0072497C">
        <w:rPr>
          <w:rFonts w:ascii="Times New Roman" w:hAnsi="Times New Roman" w:cs="Times New Roman"/>
          <w:sz w:val="20"/>
          <w:szCs w:val="20"/>
          <w:lang w:val="uk-UA"/>
        </w:rPr>
        <w:t>атопічного</w:t>
      </w:r>
      <w:proofErr w:type="spellEnd"/>
      <w:r w:rsidRPr="0072497C">
        <w:rPr>
          <w:rFonts w:ascii="Times New Roman" w:hAnsi="Times New Roman" w:cs="Times New Roman"/>
          <w:sz w:val="20"/>
          <w:szCs w:val="20"/>
          <w:lang w:val="uk-UA"/>
        </w:rPr>
        <w:t xml:space="preserve"> дерматиту з гострим та тяжким перебігом, а також при терапії хронічного перебігу </w:t>
      </w:r>
      <w:proofErr w:type="spellStart"/>
      <w:r w:rsidRPr="0072497C">
        <w:rPr>
          <w:rFonts w:ascii="Times New Roman" w:hAnsi="Times New Roman" w:cs="Times New Roman"/>
          <w:sz w:val="20"/>
          <w:szCs w:val="20"/>
          <w:lang w:val="uk-UA"/>
        </w:rPr>
        <w:t>атопічного</w:t>
      </w:r>
      <w:proofErr w:type="spellEnd"/>
      <w:r w:rsidRPr="0072497C">
        <w:rPr>
          <w:rFonts w:ascii="Times New Roman" w:hAnsi="Times New Roman" w:cs="Times New Roman"/>
          <w:sz w:val="20"/>
          <w:szCs w:val="20"/>
          <w:lang w:val="uk-UA"/>
        </w:rPr>
        <w:t xml:space="preserve"> дерматиту помірного ступеня тяжкості.</w:t>
      </w:r>
    </w:p>
    <w:p w:rsidR="00775520" w:rsidRPr="0072497C" w:rsidRDefault="00775520" w:rsidP="0072497C">
      <w:pPr>
        <w:spacing w:after="0" w:line="240" w:lineRule="auto"/>
        <w:ind w:firstLine="284"/>
        <w:jc w:val="both"/>
        <w:rPr>
          <w:rFonts w:ascii="Times New Roman" w:eastAsia="Times New Roman" w:hAnsi="Times New Roman" w:cs="Times New Roman"/>
          <w:b/>
          <w:sz w:val="20"/>
          <w:szCs w:val="20"/>
          <w:lang w:val="uk-UA"/>
        </w:rPr>
      </w:pPr>
      <w:r w:rsidRPr="0072497C">
        <w:rPr>
          <w:rFonts w:ascii="Times New Roman" w:eastAsia="Times New Roman" w:hAnsi="Times New Roman" w:cs="Times New Roman"/>
          <w:b/>
          <w:sz w:val="20"/>
          <w:szCs w:val="20"/>
          <w:lang w:val="uk-UA"/>
        </w:rPr>
        <w:t>СПИСОК ЛІТЕРАТУРИ:</w:t>
      </w:r>
    </w:p>
    <w:p w:rsidR="002471A4" w:rsidRPr="0072497C" w:rsidRDefault="002471A4" w:rsidP="0072497C">
      <w:pPr>
        <w:pStyle w:val="a6"/>
        <w:numPr>
          <w:ilvl w:val="0"/>
          <w:numId w:val="1"/>
        </w:numPr>
        <w:spacing w:after="0" w:line="240" w:lineRule="auto"/>
        <w:ind w:left="0" w:firstLine="284"/>
        <w:jc w:val="both"/>
        <w:rPr>
          <w:rFonts w:ascii="Times New Roman" w:eastAsia="Times New Roman" w:hAnsi="Times New Roman" w:cs="Times New Roman"/>
          <w:bCs/>
          <w:sz w:val="20"/>
          <w:szCs w:val="20"/>
          <w:lang w:val="en-US"/>
        </w:rPr>
      </w:pPr>
      <w:r w:rsidRPr="0072497C">
        <w:rPr>
          <w:rFonts w:ascii="Times New Roman" w:hAnsi="Times New Roman" w:cs="Times New Roman"/>
          <w:sz w:val="20"/>
          <w:szCs w:val="20"/>
          <w:lang w:val="en-US"/>
        </w:rPr>
        <w:t>. Reynolds N</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J</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 Franklin V</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 Gray J</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C</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 xml:space="preserve">, </w:t>
      </w:r>
      <w:proofErr w:type="spellStart"/>
      <w:r w:rsidRPr="0072497C">
        <w:rPr>
          <w:rFonts w:ascii="Times New Roman" w:hAnsi="Times New Roman" w:cs="Times New Roman"/>
          <w:sz w:val="20"/>
          <w:szCs w:val="20"/>
          <w:lang w:val="en-US"/>
        </w:rPr>
        <w:t>Diffey</w:t>
      </w:r>
      <w:proofErr w:type="spellEnd"/>
      <w:r w:rsidRPr="0072497C">
        <w:rPr>
          <w:rFonts w:ascii="Times New Roman" w:hAnsi="Times New Roman" w:cs="Times New Roman"/>
          <w:sz w:val="20"/>
          <w:szCs w:val="20"/>
          <w:lang w:val="en-US"/>
        </w:rPr>
        <w:t xml:space="preserve"> B</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L</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 Farr P</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M. Narrow-band ultraviolet B and broad-band ultraviolet A phototherapy in adult atopic eczema : a randomized controlled trial. Lancet 2001</w:t>
      </w:r>
      <w:proofErr w:type="gramStart"/>
      <w:r w:rsidRPr="0072497C">
        <w:rPr>
          <w:rFonts w:ascii="Times New Roman" w:hAnsi="Times New Roman" w:cs="Times New Roman"/>
          <w:sz w:val="20"/>
          <w:szCs w:val="20"/>
          <w:lang w:val="en-US"/>
        </w:rPr>
        <w:t>;357:2012</w:t>
      </w:r>
      <w:proofErr w:type="gramEnd"/>
      <w:r w:rsidRPr="0072497C">
        <w:rPr>
          <w:rFonts w:ascii="Times New Roman" w:hAnsi="Times New Roman" w:cs="Times New Roman"/>
          <w:sz w:val="20"/>
          <w:szCs w:val="20"/>
          <w:lang w:val="en-US"/>
        </w:rPr>
        <w:t>-2016</w:t>
      </w:r>
      <w:r w:rsidR="00343F29" w:rsidRPr="0072497C">
        <w:rPr>
          <w:rFonts w:ascii="Times New Roman" w:hAnsi="Times New Roman" w:cs="Times New Roman"/>
          <w:sz w:val="20"/>
          <w:szCs w:val="20"/>
          <w:lang w:val="en-US"/>
        </w:rPr>
        <w:t>.</w:t>
      </w:r>
    </w:p>
    <w:p w:rsidR="002471A4" w:rsidRPr="0072497C" w:rsidRDefault="002471A4" w:rsidP="0072497C">
      <w:pPr>
        <w:pStyle w:val="a6"/>
        <w:numPr>
          <w:ilvl w:val="0"/>
          <w:numId w:val="1"/>
        </w:numPr>
        <w:spacing w:after="0" w:line="240" w:lineRule="auto"/>
        <w:ind w:left="0" w:firstLine="284"/>
        <w:jc w:val="both"/>
        <w:rPr>
          <w:rFonts w:ascii="Times New Roman" w:eastAsia="Times New Roman" w:hAnsi="Times New Roman" w:cs="Times New Roman"/>
          <w:bCs/>
          <w:sz w:val="20"/>
          <w:szCs w:val="20"/>
          <w:lang w:val="en-US"/>
        </w:rPr>
      </w:pPr>
      <w:proofErr w:type="spellStart"/>
      <w:r w:rsidRPr="0072497C">
        <w:rPr>
          <w:rFonts w:ascii="Times New Roman" w:hAnsi="Times New Roman" w:cs="Times New Roman"/>
          <w:sz w:val="20"/>
          <w:szCs w:val="20"/>
          <w:lang w:val="en-US"/>
        </w:rPr>
        <w:t>Tzaneva</w:t>
      </w:r>
      <w:proofErr w:type="spellEnd"/>
      <w:r w:rsidRPr="0072497C">
        <w:rPr>
          <w:rFonts w:ascii="Times New Roman" w:hAnsi="Times New Roman" w:cs="Times New Roman"/>
          <w:sz w:val="20"/>
          <w:szCs w:val="20"/>
          <w:lang w:val="en-US"/>
        </w:rPr>
        <w:t xml:space="preserve"> S</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 xml:space="preserve">, </w:t>
      </w:r>
      <w:proofErr w:type="spellStart"/>
      <w:r w:rsidRPr="0072497C">
        <w:rPr>
          <w:rFonts w:ascii="Times New Roman" w:hAnsi="Times New Roman" w:cs="Times New Roman"/>
          <w:sz w:val="20"/>
          <w:szCs w:val="20"/>
          <w:lang w:val="en-US"/>
        </w:rPr>
        <w:t>Seeber</w:t>
      </w:r>
      <w:proofErr w:type="spellEnd"/>
      <w:r w:rsidRPr="0072497C">
        <w:rPr>
          <w:rFonts w:ascii="Times New Roman" w:hAnsi="Times New Roman" w:cs="Times New Roman"/>
          <w:sz w:val="20"/>
          <w:szCs w:val="20"/>
          <w:lang w:val="en-US"/>
        </w:rPr>
        <w:t xml:space="preserve"> A</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 xml:space="preserve">, </w:t>
      </w:r>
      <w:proofErr w:type="spellStart"/>
      <w:r w:rsidRPr="0072497C">
        <w:rPr>
          <w:rFonts w:ascii="Times New Roman" w:hAnsi="Times New Roman" w:cs="Times New Roman"/>
          <w:sz w:val="20"/>
          <w:szCs w:val="20"/>
          <w:lang w:val="en-US"/>
        </w:rPr>
        <w:t>Schwaiger</w:t>
      </w:r>
      <w:proofErr w:type="spellEnd"/>
      <w:r w:rsidRPr="0072497C">
        <w:rPr>
          <w:rFonts w:ascii="Times New Roman" w:hAnsi="Times New Roman" w:cs="Times New Roman"/>
          <w:sz w:val="20"/>
          <w:szCs w:val="20"/>
          <w:lang w:val="en-US"/>
        </w:rPr>
        <w:t xml:space="preserve"> M</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 xml:space="preserve">, </w:t>
      </w:r>
      <w:proofErr w:type="spellStart"/>
      <w:r w:rsidRPr="0072497C">
        <w:rPr>
          <w:rFonts w:ascii="Times New Roman" w:hAnsi="Times New Roman" w:cs="Times New Roman"/>
          <w:sz w:val="20"/>
          <w:szCs w:val="20"/>
          <w:lang w:val="en-US"/>
        </w:rPr>
        <w:t>Honigsmann</w:t>
      </w:r>
      <w:proofErr w:type="spellEnd"/>
      <w:r w:rsidRPr="0072497C">
        <w:rPr>
          <w:rFonts w:ascii="Times New Roman" w:hAnsi="Times New Roman" w:cs="Times New Roman"/>
          <w:sz w:val="20"/>
          <w:szCs w:val="20"/>
          <w:lang w:val="en-US"/>
        </w:rPr>
        <w:t xml:space="preserve"> H</w:t>
      </w:r>
      <w:r w:rsidR="00343F29" w:rsidRPr="0072497C">
        <w:rPr>
          <w:rFonts w:ascii="Times New Roman" w:hAnsi="Times New Roman" w:cs="Times New Roman"/>
          <w:sz w:val="20"/>
          <w:szCs w:val="20"/>
          <w:lang w:val="en-US"/>
        </w:rPr>
        <w:t>.</w:t>
      </w:r>
      <w:r w:rsidRPr="0072497C">
        <w:rPr>
          <w:rFonts w:ascii="Times New Roman" w:hAnsi="Times New Roman" w:cs="Times New Roman"/>
          <w:sz w:val="20"/>
          <w:szCs w:val="20"/>
          <w:lang w:val="en-US"/>
        </w:rPr>
        <w:t xml:space="preserve">, </w:t>
      </w:r>
      <w:proofErr w:type="spellStart"/>
      <w:r w:rsidRPr="0072497C">
        <w:rPr>
          <w:rFonts w:ascii="Times New Roman" w:hAnsi="Times New Roman" w:cs="Times New Roman"/>
          <w:sz w:val="20"/>
          <w:szCs w:val="20"/>
          <w:lang w:val="en-US"/>
        </w:rPr>
        <w:t>Tanew</w:t>
      </w:r>
      <w:proofErr w:type="spellEnd"/>
      <w:r w:rsidRPr="0072497C">
        <w:rPr>
          <w:rFonts w:ascii="Times New Roman" w:hAnsi="Times New Roman" w:cs="Times New Roman"/>
          <w:sz w:val="20"/>
          <w:szCs w:val="20"/>
          <w:lang w:val="en-US"/>
        </w:rPr>
        <w:t xml:space="preserve"> A. High-dose versus medium-dose UVA-1 phototherapy for patients with severe generalized atopic dermatitis. J. Am. Acad. </w:t>
      </w:r>
      <w:proofErr w:type="spellStart"/>
      <w:r w:rsidRPr="0072497C">
        <w:rPr>
          <w:rFonts w:ascii="Times New Roman" w:hAnsi="Times New Roman" w:cs="Times New Roman"/>
          <w:sz w:val="20"/>
          <w:szCs w:val="20"/>
          <w:lang w:val="en-US"/>
        </w:rPr>
        <w:t>Dermatol</w:t>
      </w:r>
      <w:proofErr w:type="spellEnd"/>
      <w:r w:rsidRPr="0072497C">
        <w:rPr>
          <w:rFonts w:ascii="Times New Roman" w:hAnsi="Times New Roman" w:cs="Times New Roman"/>
          <w:sz w:val="20"/>
          <w:szCs w:val="20"/>
          <w:lang w:val="en-US"/>
        </w:rPr>
        <w:t>. 2001</w:t>
      </w:r>
      <w:proofErr w:type="gramStart"/>
      <w:r w:rsidRPr="0072497C">
        <w:rPr>
          <w:rFonts w:ascii="Times New Roman" w:hAnsi="Times New Roman" w:cs="Times New Roman"/>
          <w:sz w:val="20"/>
          <w:szCs w:val="20"/>
          <w:lang w:val="en-US"/>
        </w:rPr>
        <w:t>;45:503</w:t>
      </w:r>
      <w:proofErr w:type="gramEnd"/>
      <w:r w:rsidRPr="0072497C">
        <w:rPr>
          <w:rFonts w:ascii="Times New Roman" w:hAnsi="Times New Roman" w:cs="Times New Roman"/>
          <w:sz w:val="20"/>
          <w:szCs w:val="20"/>
          <w:lang w:val="en-US"/>
        </w:rPr>
        <w:t>-507.</w:t>
      </w:r>
    </w:p>
    <w:p w:rsidR="00775520" w:rsidRPr="0072497C" w:rsidRDefault="00775520" w:rsidP="0072497C">
      <w:pPr>
        <w:pStyle w:val="a6"/>
        <w:numPr>
          <w:ilvl w:val="0"/>
          <w:numId w:val="1"/>
        </w:numPr>
        <w:spacing w:after="0" w:line="240" w:lineRule="auto"/>
        <w:ind w:left="0" w:firstLine="284"/>
        <w:jc w:val="both"/>
        <w:rPr>
          <w:rFonts w:ascii="Times New Roman" w:hAnsi="Times New Roman" w:cs="Times New Roman"/>
          <w:sz w:val="20"/>
          <w:szCs w:val="20"/>
          <w:lang w:val="en-US"/>
        </w:rPr>
      </w:pPr>
      <w:proofErr w:type="spellStart"/>
      <w:r w:rsidRPr="0072497C">
        <w:rPr>
          <w:rFonts w:ascii="Times New Roman" w:hAnsi="Times New Roman" w:cs="Times New Roman"/>
          <w:sz w:val="20"/>
          <w:szCs w:val="20"/>
          <w:lang w:val="en-US"/>
        </w:rPr>
        <w:t>Krutmann</w:t>
      </w:r>
      <w:proofErr w:type="spellEnd"/>
      <w:r w:rsidRPr="0072497C">
        <w:rPr>
          <w:rFonts w:ascii="Times New Roman" w:hAnsi="Times New Roman" w:cs="Times New Roman"/>
          <w:sz w:val="20"/>
          <w:szCs w:val="20"/>
          <w:lang w:val="en-US"/>
        </w:rPr>
        <w:t xml:space="preserve"> J, Morita A, </w:t>
      </w:r>
      <w:proofErr w:type="spellStart"/>
      <w:r w:rsidRPr="0072497C">
        <w:rPr>
          <w:rFonts w:ascii="Times New Roman" w:hAnsi="Times New Roman" w:cs="Times New Roman"/>
          <w:sz w:val="20"/>
          <w:szCs w:val="20"/>
          <w:lang w:val="en-US"/>
        </w:rPr>
        <w:t>Elmets</w:t>
      </w:r>
      <w:proofErr w:type="spellEnd"/>
      <w:r w:rsidRPr="0072497C">
        <w:rPr>
          <w:rFonts w:ascii="Times New Roman" w:hAnsi="Times New Roman" w:cs="Times New Roman"/>
          <w:sz w:val="20"/>
          <w:szCs w:val="20"/>
          <w:lang w:val="en-US"/>
        </w:rPr>
        <w:t xml:space="preserve"> A. Mechanisms of </w:t>
      </w:r>
      <w:proofErr w:type="gramStart"/>
      <w:r w:rsidRPr="0072497C">
        <w:rPr>
          <w:rFonts w:ascii="Times New Roman" w:hAnsi="Times New Roman" w:cs="Times New Roman"/>
          <w:sz w:val="20"/>
          <w:szCs w:val="20"/>
          <w:lang w:val="en-US"/>
        </w:rPr>
        <w:t>photo(</w:t>
      </w:r>
      <w:proofErr w:type="gramEnd"/>
      <w:r w:rsidRPr="0072497C">
        <w:rPr>
          <w:rFonts w:ascii="Times New Roman" w:hAnsi="Times New Roman" w:cs="Times New Roman"/>
          <w:sz w:val="20"/>
          <w:szCs w:val="20"/>
          <w:lang w:val="en-US"/>
        </w:rPr>
        <w:t xml:space="preserve">chemo)therapy. In: </w:t>
      </w:r>
      <w:proofErr w:type="spellStart"/>
      <w:r w:rsidRPr="0072497C">
        <w:rPr>
          <w:rFonts w:ascii="Times New Roman" w:hAnsi="Times New Roman" w:cs="Times New Roman"/>
          <w:sz w:val="20"/>
          <w:szCs w:val="20"/>
          <w:lang w:val="en-US"/>
        </w:rPr>
        <w:t>Krutmann</w:t>
      </w:r>
      <w:proofErr w:type="spellEnd"/>
      <w:r w:rsidRPr="0072497C">
        <w:rPr>
          <w:rFonts w:ascii="Times New Roman" w:hAnsi="Times New Roman" w:cs="Times New Roman"/>
          <w:sz w:val="20"/>
          <w:szCs w:val="20"/>
          <w:lang w:val="en-US"/>
        </w:rPr>
        <w:t xml:space="preserve"> J, </w:t>
      </w:r>
      <w:proofErr w:type="spellStart"/>
      <w:r w:rsidRPr="0072497C">
        <w:rPr>
          <w:rFonts w:ascii="Times New Roman" w:hAnsi="Times New Roman" w:cs="Times New Roman"/>
          <w:sz w:val="20"/>
          <w:szCs w:val="20"/>
          <w:lang w:val="en-US"/>
        </w:rPr>
        <w:t>Honigsmann</w:t>
      </w:r>
      <w:proofErr w:type="spellEnd"/>
      <w:r w:rsidRPr="0072497C">
        <w:rPr>
          <w:rFonts w:ascii="Times New Roman" w:hAnsi="Times New Roman" w:cs="Times New Roman"/>
          <w:sz w:val="20"/>
          <w:szCs w:val="20"/>
          <w:lang w:val="en-US"/>
        </w:rPr>
        <w:t xml:space="preserve"> H, </w:t>
      </w:r>
      <w:proofErr w:type="spellStart"/>
      <w:r w:rsidRPr="0072497C">
        <w:rPr>
          <w:rFonts w:ascii="Times New Roman" w:hAnsi="Times New Roman" w:cs="Times New Roman"/>
          <w:sz w:val="20"/>
          <w:szCs w:val="20"/>
          <w:lang w:val="en-US"/>
        </w:rPr>
        <w:t>Elmets</w:t>
      </w:r>
      <w:proofErr w:type="spellEnd"/>
      <w:r w:rsidRPr="0072497C">
        <w:rPr>
          <w:rFonts w:ascii="Times New Roman" w:hAnsi="Times New Roman" w:cs="Times New Roman"/>
          <w:sz w:val="20"/>
          <w:szCs w:val="20"/>
          <w:lang w:val="en-US"/>
        </w:rPr>
        <w:t xml:space="preserve"> CA, </w:t>
      </w:r>
      <w:proofErr w:type="spellStart"/>
      <w:r w:rsidRPr="0072497C">
        <w:rPr>
          <w:rFonts w:ascii="Times New Roman" w:hAnsi="Times New Roman" w:cs="Times New Roman"/>
          <w:sz w:val="20"/>
          <w:szCs w:val="20"/>
          <w:lang w:val="en-US"/>
        </w:rPr>
        <w:t>Bergstresser</w:t>
      </w:r>
      <w:proofErr w:type="spellEnd"/>
      <w:r w:rsidRPr="0072497C">
        <w:rPr>
          <w:rFonts w:ascii="Times New Roman" w:hAnsi="Times New Roman" w:cs="Times New Roman"/>
          <w:sz w:val="20"/>
          <w:szCs w:val="20"/>
          <w:lang w:val="en-US"/>
        </w:rPr>
        <w:t xml:space="preserve"> PR, eds. Dermatological phototherapy and </w:t>
      </w:r>
      <w:proofErr w:type="spellStart"/>
      <w:r w:rsidRPr="0072497C">
        <w:rPr>
          <w:rFonts w:ascii="Times New Roman" w:hAnsi="Times New Roman" w:cs="Times New Roman"/>
          <w:sz w:val="20"/>
          <w:szCs w:val="20"/>
          <w:lang w:val="en-US"/>
        </w:rPr>
        <w:t>photodiagnostic</w:t>
      </w:r>
      <w:proofErr w:type="spellEnd"/>
      <w:r w:rsidRPr="0072497C">
        <w:rPr>
          <w:rFonts w:ascii="Times New Roman" w:hAnsi="Times New Roman" w:cs="Times New Roman"/>
          <w:sz w:val="20"/>
          <w:szCs w:val="20"/>
          <w:lang w:val="en-US"/>
        </w:rPr>
        <w:t xml:space="preserve"> methods. Berlin: Springer, 2001: 56–59.</w:t>
      </w:r>
    </w:p>
    <w:p w:rsidR="002471A4" w:rsidRPr="0072497C" w:rsidRDefault="002471A4" w:rsidP="0072497C">
      <w:pPr>
        <w:pStyle w:val="a6"/>
        <w:numPr>
          <w:ilvl w:val="0"/>
          <w:numId w:val="1"/>
        </w:numPr>
        <w:spacing w:after="0" w:line="240" w:lineRule="auto"/>
        <w:ind w:left="0" w:firstLine="284"/>
        <w:jc w:val="both"/>
        <w:rPr>
          <w:rFonts w:ascii="Times New Roman" w:eastAsia="Times New Roman" w:hAnsi="Times New Roman" w:cs="Times New Roman"/>
          <w:sz w:val="20"/>
          <w:szCs w:val="20"/>
          <w:lang w:val="en-US"/>
        </w:rPr>
      </w:pPr>
      <w:r w:rsidRPr="0072497C">
        <w:rPr>
          <w:rFonts w:ascii="Times New Roman" w:hAnsi="Times New Roman" w:cs="Times New Roman"/>
          <w:sz w:val="20"/>
          <w:szCs w:val="20"/>
          <w:lang w:val="en-US"/>
        </w:rPr>
        <w:t xml:space="preserve">. </w:t>
      </w:r>
      <w:proofErr w:type="spellStart"/>
      <w:r w:rsidRPr="0072497C">
        <w:rPr>
          <w:rFonts w:ascii="Times New Roman" w:hAnsi="Times New Roman" w:cs="Times New Roman"/>
          <w:sz w:val="20"/>
          <w:szCs w:val="20"/>
          <w:lang w:val="en-US"/>
        </w:rPr>
        <w:t>Abeck</w:t>
      </w:r>
      <w:proofErr w:type="spellEnd"/>
      <w:r w:rsidRPr="0072497C">
        <w:rPr>
          <w:rFonts w:ascii="Times New Roman" w:hAnsi="Times New Roman" w:cs="Times New Roman"/>
          <w:sz w:val="20"/>
          <w:szCs w:val="20"/>
          <w:lang w:val="en-US"/>
        </w:rPr>
        <w:t xml:space="preserve"> D, Schmidt T, </w:t>
      </w:r>
      <w:proofErr w:type="spellStart"/>
      <w:r w:rsidRPr="0072497C">
        <w:rPr>
          <w:rFonts w:ascii="Times New Roman" w:hAnsi="Times New Roman" w:cs="Times New Roman"/>
          <w:sz w:val="20"/>
          <w:szCs w:val="20"/>
          <w:lang w:val="en-US"/>
        </w:rPr>
        <w:t>Fesq</w:t>
      </w:r>
      <w:proofErr w:type="spellEnd"/>
      <w:r w:rsidRPr="0072497C">
        <w:rPr>
          <w:rFonts w:ascii="Times New Roman" w:hAnsi="Times New Roman" w:cs="Times New Roman"/>
          <w:sz w:val="20"/>
          <w:szCs w:val="20"/>
          <w:lang w:val="en-US"/>
        </w:rPr>
        <w:t xml:space="preserve"> H et al. Long-term efficacy of medium dose UVA-1 phototherapy in atopic dermatitis. J. Am. Acad. </w:t>
      </w:r>
      <w:proofErr w:type="spellStart"/>
      <w:r w:rsidRPr="0072497C">
        <w:rPr>
          <w:rFonts w:ascii="Times New Roman" w:hAnsi="Times New Roman" w:cs="Times New Roman"/>
          <w:sz w:val="20"/>
          <w:szCs w:val="20"/>
          <w:lang w:val="en-US"/>
        </w:rPr>
        <w:t>Dermatol</w:t>
      </w:r>
      <w:proofErr w:type="spellEnd"/>
      <w:r w:rsidRPr="0072497C">
        <w:rPr>
          <w:rFonts w:ascii="Times New Roman" w:hAnsi="Times New Roman" w:cs="Times New Roman"/>
          <w:sz w:val="20"/>
          <w:szCs w:val="20"/>
          <w:lang w:val="en-US"/>
        </w:rPr>
        <w:t>. 2000;42:254-257</w:t>
      </w:r>
    </w:p>
    <w:p w:rsidR="00775520" w:rsidRPr="0072497C" w:rsidRDefault="00343F29" w:rsidP="0072497C">
      <w:pPr>
        <w:spacing w:after="0" w:line="240" w:lineRule="auto"/>
        <w:ind w:firstLine="284"/>
        <w:jc w:val="both"/>
        <w:rPr>
          <w:rFonts w:ascii="Times New Roman" w:eastAsia="Times New Roman" w:hAnsi="Times New Roman" w:cs="Times New Roman"/>
          <w:sz w:val="20"/>
          <w:szCs w:val="20"/>
        </w:rPr>
      </w:pPr>
      <w:r w:rsidRPr="0072497C">
        <w:rPr>
          <w:rFonts w:ascii="Times New Roman" w:eastAsia="Times New Roman" w:hAnsi="Times New Roman" w:cs="Times New Roman"/>
          <w:sz w:val="20"/>
          <w:szCs w:val="20"/>
        </w:rPr>
        <w:t xml:space="preserve">5. </w:t>
      </w:r>
      <w:r w:rsidR="00775520" w:rsidRPr="0072497C">
        <w:rPr>
          <w:rFonts w:ascii="Times New Roman" w:eastAsia="Times New Roman" w:hAnsi="Times New Roman" w:cs="Times New Roman"/>
          <w:sz w:val="20"/>
          <w:szCs w:val="20"/>
        </w:rPr>
        <w:t xml:space="preserve">Дерматология </w:t>
      </w:r>
      <w:proofErr w:type="spellStart"/>
      <w:r w:rsidR="00775520" w:rsidRPr="0072497C">
        <w:rPr>
          <w:rFonts w:ascii="Times New Roman" w:eastAsia="Times New Roman" w:hAnsi="Times New Roman" w:cs="Times New Roman"/>
          <w:sz w:val="20"/>
          <w:szCs w:val="20"/>
        </w:rPr>
        <w:t>Фицпатрика</w:t>
      </w:r>
      <w:proofErr w:type="spellEnd"/>
      <w:r w:rsidR="00775520" w:rsidRPr="0072497C">
        <w:rPr>
          <w:rFonts w:ascii="Times New Roman" w:eastAsia="Times New Roman" w:hAnsi="Times New Roman" w:cs="Times New Roman"/>
          <w:sz w:val="20"/>
          <w:szCs w:val="20"/>
        </w:rPr>
        <w:t xml:space="preserve"> в клинической практике: в 3 т./Л.А. </w:t>
      </w:r>
      <w:proofErr w:type="spellStart"/>
      <w:r w:rsidR="00775520" w:rsidRPr="0072497C">
        <w:rPr>
          <w:rFonts w:ascii="Times New Roman" w:eastAsia="Times New Roman" w:hAnsi="Times New Roman" w:cs="Times New Roman"/>
          <w:sz w:val="20"/>
          <w:szCs w:val="20"/>
        </w:rPr>
        <w:t>Голдсмит</w:t>
      </w:r>
      <w:proofErr w:type="spellEnd"/>
      <w:r w:rsidR="00775520" w:rsidRPr="0072497C">
        <w:rPr>
          <w:rFonts w:ascii="Times New Roman" w:eastAsia="Times New Roman" w:hAnsi="Times New Roman" w:cs="Times New Roman"/>
          <w:sz w:val="20"/>
          <w:szCs w:val="20"/>
        </w:rPr>
        <w:t xml:space="preserve">, С.И. </w:t>
      </w:r>
      <w:proofErr w:type="spellStart"/>
      <w:r w:rsidR="00775520" w:rsidRPr="0072497C">
        <w:rPr>
          <w:rFonts w:ascii="Times New Roman" w:eastAsia="Times New Roman" w:hAnsi="Times New Roman" w:cs="Times New Roman"/>
          <w:sz w:val="20"/>
          <w:szCs w:val="20"/>
        </w:rPr>
        <w:t>Кац</w:t>
      </w:r>
      <w:proofErr w:type="spellEnd"/>
      <w:r w:rsidR="00775520" w:rsidRPr="0072497C">
        <w:rPr>
          <w:rFonts w:ascii="Times New Roman" w:eastAsia="Times New Roman" w:hAnsi="Times New Roman" w:cs="Times New Roman"/>
          <w:sz w:val="20"/>
          <w:szCs w:val="20"/>
        </w:rPr>
        <w:t xml:space="preserve">, Б.А. </w:t>
      </w:r>
      <w:proofErr w:type="spellStart"/>
      <w:r w:rsidR="00775520" w:rsidRPr="0072497C">
        <w:rPr>
          <w:rFonts w:ascii="Times New Roman" w:eastAsia="Times New Roman" w:hAnsi="Times New Roman" w:cs="Times New Roman"/>
          <w:sz w:val="20"/>
          <w:szCs w:val="20"/>
        </w:rPr>
        <w:t>Джилкрест</w:t>
      </w:r>
      <w:proofErr w:type="spellEnd"/>
      <w:r w:rsidR="00775520" w:rsidRPr="0072497C">
        <w:rPr>
          <w:rFonts w:ascii="Times New Roman" w:eastAsia="Times New Roman" w:hAnsi="Times New Roman" w:cs="Times New Roman"/>
          <w:sz w:val="20"/>
          <w:szCs w:val="20"/>
        </w:rPr>
        <w:t xml:space="preserve"> и др.; пер. с англ.; общ. </w:t>
      </w:r>
      <w:proofErr w:type="spellStart"/>
      <w:proofErr w:type="gramStart"/>
      <w:r w:rsidR="00775520" w:rsidRPr="0072497C">
        <w:rPr>
          <w:rFonts w:ascii="Times New Roman" w:eastAsia="Times New Roman" w:hAnsi="Times New Roman" w:cs="Times New Roman"/>
          <w:sz w:val="20"/>
          <w:szCs w:val="20"/>
        </w:rPr>
        <w:t>ред</w:t>
      </w:r>
      <w:proofErr w:type="spellEnd"/>
      <w:proofErr w:type="gramEnd"/>
      <w:r w:rsidR="00775520" w:rsidRPr="0072497C">
        <w:rPr>
          <w:rFonts w:ascii="Times New Roman" w:eastAsia="Times New Roman" w:hAnsi="Times New Roman" w:cs="Times New Roman"/>
          <w:sz w:val="20"/>
          <w:szCs w:val="20"/>
        </w:rPr>
        <w:t xml:space="preserve"> Н.Н. </w:t>
      </w:r>
      <w:proofErr w:type="spellStart"/>
      <w:r w:rsidR="00775520" w:rsidRPr="0072497C">
        <w:rPr>
          <w:rFonts w:ascii="Times New Roman" w:eastAsia="Times New Roman" w:hAnsi="Times New Roman" w:cs="Times New Roman"/>
          <w:sz w:val="20"/>
          <w:szCs w:val="20"/>
        </w:rPr>
        <w:t>Потекаева</w:t>
      </w:r>
      <w:proofErr w:type="spellEnd"/>
      <w:r w:rsidR="00775520" w:rsidRPr="0072497C">
        <w:rPr>
          <w:rFonts w:ascii="Times New Roman" w:eastAsia="Times New Roman" w:hAnsi="Times New Roman" w:cs="Times New Roman"/>
          <w:sz w:val="20"/>
          <w:szCs w:val="20"/>
        </w:rPr>
        <w:t xml:space="preserve">, А.Н. Львова. Изд. 2-е, исп., </w:t>
      </w:r>
      <w:proofErr w:type="spellStart"/>
      <w:r w:rsidR="00775520" w:rsidRPr="0072497C">
        <w:rPr>
          <w:rFonts w:ascii="Times New Roman" w:eastAsia="Times New Roman" w:hAnsi="Times New Roman" w:cs="Times New Roman"/>
          <w:sz w:val="20"/>
          <w:szCs w:val="20"/>
        </w:rPr>
        <w:t>перер</w:t>
      </w:r>
      <w:proofErr w:type="spellEnd"/>
      <w:r w:rsidR="00775520" w:rsidRPr="0072497C">
        <w:rPr>
          <w:rFonts w:ascii="Times New Roman" w:eastAsia="Times New Roman" w:hAnsi="Times New Roman" w:cs="Times New Roman"/>
          <w:sz w:val="20"/>
          <w:szCs w:val="20"/>
        </w:rPr>
        <w:t>., доп. – М.: Издательство Панфилова, 2015, Т. 1. - 2015.1168 с.: ил.</w:t>
      </w:r>
    </w:p>
    <w:p w:rsidR="00775520" w:rsidRPr="0072497C" w:rsidRDefault="00343F29" w:rsidP="0072497C">
      <w:pPr>
        <w:spacing w:after="0" w:line="240" w:lineRule="auto"/>
        <w:ind w:firstLine="284"/>
        <w:jc w:val="both"/>
        <w:rPr>
          <w:rFonts w:ascii="Times New Roman" w:eastAsia="Times New Roman" w:hAnsi="Times New Roman" w:cs="Times New Roman"/>
          <w:sz w:val="20"/>
          <w:szCs w:val="20"/>
        </w:rPr>
      </w:pPr>
      <w:r w:rsidRPr="0072497C">
        <w:rPr>
          <w:rFonts w:ascii="Times New Roman" w:eastAsia="Times New Roman" w:hAnsi="Times New Roman" w:cs="Times New Roman"/>
          <w:sz w:val="20"/>
          <w:szCs w:val="20"/>
          <w:lang w:val="en-US"/>
        </w:rPr>
        <w:t xml:space="preserve">6. </w:t>
      </w:r>
      <w:r w:rsidR="00775520" w:rsidRPr="0072497C">
        <w:rPr>
          <w:rFonts w:ascii="Times New Roman" w:eastAsia="Times New Roman" w:hAnsi="Times New Roman" w:cs="Times New Roman"/>
          <w:sz w:val="20"/>
          <w:szCs w:val="20"/>
          <w:lang w:val="en-US"/>
        </w:rPr>
        <w:t xml:space="preserve">Ibbotson S.H. et al. An update and guidance on narrowband ultraviolet B </w:t>
      </w:r>
      <w:proofErr w:type="spellStart"/>
      <w:r w:rsidR="00775520" w:rsidRPr="0072497C">
        <w:rPr>
          <w:rFonts w:ascii="Times New Roman" w:eastAsia="Times New Roman" w:hAnsi="Times New Roman" w:cs="Times New Roman"/>
          <w:sz w:val="20"/>
          <w:szCs w:val="20"/>
          <w:lang w:val="en-US"/>
        </w:rPr>
        <w:t>Phototerapy</w:t>
      </w:r>
      <w:proofErr w:type="spellEnd"/>
      <w:r w:rsidR="00775520" w:rsidRPr="0072497C">
        <w:rPr>
          <w:rFonts w:ascii="Times New Roman" w:eastAsia="Times New Roman" w:hAnsi="Times New Roman" w:cs="Times New Roman"/>
          <w:sz w:val="20"/>
          <w:szCs w:val="20"/>
          <w:lang w:val="en-US"/>
        </w:rPr>
        <w:t xml:space="preserve">: A British </w:t>
      </w:r>
      <w:proofErr w:type="spellStart"/>
      <w:r w:rsidR="00775520" w:rsidRPr="0072497C">
        <w:rPr>
          <w:rFonts w:ascii="Times New Roman" w:eastAsia="Times New Roman" w:hAnsi="Times New Roman" w:cs="Times New Roman"/>
          <w:sz w:val="20"/>
          <w:szCs w:val="20"/>
          <w:lang w:val="en-US"/>
        </w:rPr>
        <w:t>Photodermatology</w:t>
      </w:r>
      <w:proofErr w:type="spellEnd"/>
      <w:r w:rsidR="00775520" w:rsidRPr="0072497C">
        <w:rPr>
          <w:rFonts w:ascii="Times New Roman" w:eastAsia="Times New Roman" w:hAnsi="Times New Roman" w:cs="Times New Roman"/>
          <w:sz w:val="20"/>
          <w:szCs w:val="20"/>
          <w:lang w:val="en-US"/>
        </w:rPr>
        <w:t xml:space="preserve"> Group Workshop. Br</w:t>
      </w:r>
      <w:r w:rsidR="00775520" w:rsidRPr="0072497C">
        <w:rPr>
          <w:rFonts w:ascii="Times New Roman" w:eastAsia="Times New Roman" w:hAnsi="Times New Roman" w:cs="Times New Roman"/>
          <w:sz w:val="20"/>
          <w:szCs w:val="20"/>
        </w:rPr>
        <w:t xml:space="preserve"> </w:t>
      </w:r>
      <w:r w:rsidR="00775520" w:rsidRPr="0072497C">
        <w:rPr>
          <w:rFonts w:ascii="Times New Roman" w:eastAsia="Times New Roman" w:hAnsi="Times New Roman" w:cs="Times New Roman"/>
          <w:sz w:val="20"/>
          <w:szCs w:val="20"/>
          <w:lang w:val="en-US"/>
        </w:rPr>
        <w:t>J</w:t>
      </w:r>
      <w:r w:rsidR="00775520" w:rsidRPr="0072497C">
        <w:rPr>
          <w:rFonts w:ascii="Times New Roman" w:eastAsia="Times New Roman" w:hAnsi="Times New Roman" w:cs="Times New Roman"/>
          <w:sz w:val="20"/>
          <w:szCs w:val="20"/>
        </w:rPr>
        <w:t xml:space="preserve"> </w:t>
      </w:r>
      <w:proofErr w:type="spellStart"/>
      <w:r w:rsidR="00775520" w:rsidRPr="0072497C">
        <w:rPr>
          <w:rFonts w:ascii="Times New Roman" w:eastAsia="Times New Roman" w:hAnsi="Times New Roman" w:cs="Times New Roman"/>
          <w:sz w:val="20"/>
          <w:szCs w:val="20"/>
          <w:lang w:val="en-US"/>
        </w:rPr>
        <w:t>Dermatol</w:t>
      </w:r>
      <w:proofErr w:type="spellEnd"/>
      <w:r w:rsidR="00775520" w:rsidRPr="0072497C">
        <w:rPr>
          <w:rFonts w:ascii="Times New Roman" w:eastAsia="Times New Roman" w:hAnsi="Times New Roman" w:cs="Times New Roman"/>
          <w:sz w:val="20"/>
          <w:szCs w:val="20"/>
        </w:rPr>
        <w:t xml:space="preserve"> 151:283</w:t>
      </w:r>
      <w:proofErr w:type="gramStart"/>
      <w:r w:rsidR="00775520" w:rsidRPr="0072497C">
        <w:rPr>
          <w:rFonts w:ascii="Times New Roman" w:eastAsia="Times New Roman" w:hAnsi="Times New Roman" w:cs="Times New Roman"/>
          <w:sz w:val="20"/>
          <w:szCs w:val="20"/>
        </w:rPr>
        <w:t>,2004</w:t>
      </w:r>
      <w:proofErr w:type="gramEnd"/>
      <w:r w:rsidR="00775520" w:rsidRPr="0072497C">
        <w:rPr>
          <w:rFonts w:ascii="Times New Roman" w:eastAsia="Times New Roman" w:hAnsi="Times New Roman" w:cs="Times New Roman"/>
          <w:sz w:val="20"/>
          <w:szCs w:val="20"/>
        </w:rPr>
        <w:t>.</w:t>
      </w:r>
    </w:p>
    <w:p w:rsidR="00775520" w:rsidRPr="0072497C" w:rsidRDefault="00775520" w:rsidP="0072497C">
      <w:pPr>
        <w:spacing w:after="0" w:line="240" w:lineRule="auto"/>
        <w:ind w:firstLine="284"/>
        <w:jc w:val="both"/>
        <w:rPr>
          <w:rFonts w:ascii="Times New Roman" w:hAnsi="Times New Roman" w:cs="Times New Roman"/>
          <w:sz w:val="20"/>
          <w:szCs w:val="20"/>
        </w:rPr>
      </w:pPr>
    </w:p>
    <w:p w:rsidR="00E83D5B" w:rsidRPr="0072497C" w:rsidRDefault="00E83D5B" w:rsidP="0072497C">
      <w:pPr>
        <w:spacing w:after="0" w:line="240" w:lineRule="auto"/>
        <w:ind w:firstLine="284"/>
        <w:jc w:val="both"/>
        <w:rPr>
          <w:rFonts w:ascii="Times New Roman" w:eastAsia="Times New Roman" w:hAnsi="Times New Roman" w:cs="Times New Roman"/>
          <w:b/>
          <w:i/>
          <w:sz w:val="20"/>
          <w:szCs w:val="20"/>
        </w:rPr>
      </w:pPr>
      <w:r w:rsidRPr="0072497C">
        <w:rPr>
          <w:rFonts w:ascii="Times New Roman" w:hAnsi="Times New Roman" w:cs="Times New Roman"/>
          <w:b/>
          <w:sz w:val="20"/>
          <w:szCs w:val="20"/>
        </w:rPr>
        <w:t>ФОТОТЕРАПИЯ АТОПИЧЕСКОГО ДЕРМАТИТА</w:t>
      </w:r>
    </w:p>
    <w:p w:rsidR="009226BC" w:rsidRPr="0072497C" w:rsidRDefault="00775520" w:rsidP="0072497C">
      <w:pPr>
        <w:spacing w:after="0" w:line="240" w:lineRule="auto"/>
        <w:ind w:firstLine="284"/>
        <w:jc w:val="both"/>
        <w:rPr>
          <w:rFonts w:ascii="Times New Roman" w:eastAsia="Times New Roman" w:hAnsi="Times New Roman" w:cs="Times New Roman"/>
          <w:i/>
          <w:sz w:val="20"/>
          <w:szCs w:val="20"/>
        </w:rPr>
      </w:pPr>
      <w:proofErr w:type="spellStart"/>
      <w:r w:rsidRPr="0072497C">
        <w:rPr>
          <w:rFonts w:ascii="Times New Roman" w:eastAsia="Times New Roman" w:hAnsi="Times New Roman" w:cs="Times New Roman"/>
          <w:i/>
          <w:sz w:val="20"/>
          <w:szCs w:val="20"/>
        </w:rPr>
        <w:t>Пустовая</w:t>
      </w:r>
      <w:proofErr w:type="spellEnd"/>
      <w:r w:rsidRPr="0072497C">
        <w:rPr>
          <w:rFonts w:ascii="Times New Roman" w:eastAsia="Times New Roman" w:hAnsi="Times New Roman" w:cs="Times New Roman"/>
          <w:i/>
          <w:sz w:val="20"/>
          <w:szCs w:val="20"/>
        </w:rPr>
        <w:t xml:space="preserve"> Н.А.</w:t>
      </w:r>
    </w:p>
    <w:p w:rsidR="00775520" w:rsidRPr="0072497C" w:rsidRDefault="00775520" w:rsidP="0072497C">
      <w:pPr>
        <w:spacing w:after="0" w:line="240" w:lineRule="auto"/>
        <w:ind w:firstLine="284"/>
        <w:jc w:val="both"/>
        <w:rPr>
          <w:rFonts w:ascii="Times New Roman" w:eastAsia="Times New Roman" w:hAnsi="Times New Roman" w:cs="Times New Roman"/>
          <w:i/>
          <w:sz w:val="20"/>
          <w:szCs w:val="20"/>
        </w:rPr>
      </w:pPr>
      <w:r w:rsidRPr="0072497C">
        <w:rPr>
          <w:rFonts w:ascii="Times New Roman" w:eastAsia="Times New Roman" w:hAnsi="Times New Roman" w:cs="Times New Roman"/>
          <w:i/>
          <w:sz w:val="20"/>
          <w:szCs w:val="20"/>
        </w:rPr>
        <w:t>Харьковский национальный медицинский университет</w:t>
      </w:r>
    </w:p>
    <w:p w:rsidR="00E83D5B" w:rsidRPr="0072497C" w:rsidRDefault="00775520" w:rsidP="0072497C">
      <w:pPr>
        <w:spacing w:after="0" w:line="240" w:lineRule="auto"/>
        <w:ind w:firstLine="284"/>
        <w:jc w:val="both"/>
        <w:rPr>
          <w:rFonts w:ascii="Times New Roman" w:eastAsia="Times New Roman" w:hAnsi="Times New Roman" w:cs="Times New Roman"/>
          <w:sz w:val="20"/>
          <w:szCs w:val="20"/>
        </w:rPr>
      </w:pPr>
      <w:r w:rsidRPr="0072497C">
        <w:rPr>
          <w:rFonts w:ascii="Times New Roman" w:eastAsia="Times New Roman" w:hAnsi="Times New Roman" w:cs="Times New Roman"/>
          <w:b/>
          <w:iCs/>
          <w:sz w:val="20"/>
          <w:szCs w:val="20"/>
        </w:rPr>
        <w:t>Ключевые слова:</w:t>
      </w:r>
      <w:r w:rsidRPr="0072497C">
        <w:rPr>
          <w:rFonts w:ascii="Times New Roman" w:eastAsia="Times New Roman" w:hAnsi="Times New Roman" w:cs="Times New Roman"/>
          <w:iCs/>
          <w:sz w:val="20"/>
          <w:szCs w:val="20"/>
        </w:rPr>
        <w:t xml:space="preserve"> </w:t>
      </w:r>
      <w:r w:rsidR="00E83D5B" w:rsidRPr="0072497C">
        <w:rPr>
          <w:rFonts w:ascii="Times New Roman" w:eastAsia="Times New Roman" w:hAnsi="Times New Roman" w:cs="Times New Roman"/>
          <w:sz w:val="20"/>
          <w:szCs w:val="20"/>
        </w:rPr>
        <w:t xml:space="preserve">УФА фототерапия, УФВ фототерапия, </w:t>
      </w:r>
      <w:proofErr w:type="spellStart"/>
      <w:r w:rsidR="00E83D5B" w:rsidRPr="0072497C">
        <w:rPr>
          <w:rFonts w:ascii="Times New Roman" w:eastAsia="Times New Roman" w:hAnsi="Times New Roman" w:cs="Times New Roman"/>
          <w:sz w:val="20"/>
          <w:szCs w:val="20"/>
        </w:rPr>
        <w:t>атопический</w:t>
      </w:r>
      <w:proofErr w:type="spellEnd"/>
      <w:r w:rsidR="00E83D5B" w:rsidRPr="0072497C">
        <w:rPr>
          <w:rFonts w:ascii="Times New Roman" w:eastAsia="Times New Roman" w:hAnsi="Times New Roman" w:cs="Times New Roman"/>
          <w:sz w:val="20"/>
          <w:szCs w:val="20"/>
        </w:rPr>
        <w:t xml:space="preserve"> дерматит, терапевтическая эффективность, пациенты.</w:t>
      </w:r>
    </w:p>
    <w:p w:rsidR="00775520" w:rsidRPr="0072497C" w:rsidRDefault="00775520" w:rsidP="0072497C">
      <w:pPr>
        <w:spacing w:after="0" w:line="240" w:lineRule="auto"/>
        <w:ind w:firstLine="284"/>
        <w:jc w:val="both"/>
        <w:rPr>
          <w:rFonts w:ascii="Times New Roman" w:hAnsi="Times New Roman" w:cs="Times New Roman"/>
          <w:sz w:val="20"/>
          <w:szCs w:val="20"/>
        </w:rPr>
      </w:pPr>
      <w:r w:rsidRPr="0072497C">
        <w:rPr>
          <w:rFonts w:ascii="Times New Roman" w:eastAsia="Times New Roman" w:hAnsi="Times New Roman" w:cs="Times New Roman"/>
          <w:b/>
          <w:sz w:val="20"/>
          <w:szCs w:val="20"/>
        </w:rPr>
        <w:t xml:space="preserve">Резюме. </w:t>
      </w:r>
      <w:r w:rsidRPr="0072497C">
        <w:rPr>
          <w:rFonts w:ascii="Times New Roman" w:eastAsia="Times New Roman" w:hAnsi="Times New Roman" w:cs="Times New Roman"/>
          <w:bCs/>
          <w:sz w:val="20"/>
          <w:szCs w:val="20"/>
        </w:rPr>
        <w:t xml:space="preserve">В этой статье мы рассмотрели практические аспекты использования фототерапии при лечении </w:t>
      </w:r>
      <w:proofErr w:type="spellStart"/>
      <w:r w:rsidR="00635700" w:rsidRPr="0072497C">
        <w:rPr>
          <w:rFonts w:ascii="Times New Roman" w:eastAsia="Times New Roman" w:hAnsi="Times New Roman" w:cs="Times New Roman"/>
          <w:bCs/>
          <w:sz w:val="20"/>
          <w:szCs w:val="20"/>
        </w:rPr>
        <w:t>атопического</w:t>
      </w:r>
      <w:proofErr w:type="spellEnd"/>
      <w:r w:rsidR="00635700" w:rsidRPr="0072497C">
        <w:rPr>
          <w:rFonts w:ascii="Times New Roman" w:eastAsia="Times New Roman" w:hAnsi="Times New Roman" w:cs="Times New Roman"/>
          <w:bCs/>
          <w:sz w:val="20"/>
          <w:szCs w:val="20"/>
        </w:rPr>
        <w:t xml:space="preserve"> дерматита</w:t>
      </w:r>
      <w:r w:rsidRPr="0072497C">
        <w:rPr>
          <w:rFonts w:ascii="Times New Roman" w:eastAsia="Times New Roman" w:hAnsi="Times New Roman" w:cs="Times New Roman"/>
          <w:bCs/>
          <w:sz w:val="20"/>
          <w:szCs w:val="20"/>
        </w:rPr>
        <w:t xml:space="preserve">. Были описаны наиболее распространенные и эффективные методики </w:t>
      </w:r>
      <w:r w:rsidR="00635700" w:rsidRPr="0072497C">
        <w:rPr>
          <w:rFonts w:ascii="Times New Roman" w:hAnsi="Times New Roman" w:cs="Times New Roman"/>
          <w:sz w:val="20"/>
          <w:szCs w:val="20"/>
        </w:rPr>
        <w:t xml:space="preserve">при лечении </w:t>
      </w:r>
      <w:proofErr w:type="spellStart"/>
      <w:r w:rsidR="00635700" w:rsidRPr="0072497C">
        <w:rPr>
          <w:rFonts w:ascii="Times New Roman" w:hAnsi="Times New Roman" w:cs="Times New Roman"/>
          <w:sz w:val="20"/>
          <w:szCs w:val="20"/>
        </w:rPr>
        <w:t>атопического</w:t>
      </w:r>
      <w:proofErr w:type="spellEnd"/>
      <w:r w:rsidR="00635700" w:rsidRPr="0072497C">
        <w:rPr>
          <w:rFonts w:ascii="Times New Roman" w:hAnsi="Times New Roman" w:cs="Times New Roman"/>
          <w:sz w:val="20"/>
          <w:szCs w:val="20"/>
        </w:rPr>
        <w:t xml:space="preserve"> дерматита с острым и тяжелым течением, а также при терапии хронического течения </w:t>
      </w:r>
      <w:proofErr w:type="spellStart"/>
      <w:r w:rsidR="00635700" w:rsidRPr="0072497C">
        <w:rPr>
          <w:rFonts w:ascii="Times New Roman" w:hAnsi="Times New Roman" w:cs="Times New Roman"/>
          <w:sz w:val="20"/>
          <w:szCs w:val="20"/>
        </w:rPr>
        <w:t>атопического</w:t>
      </w:r>
      <w:proofErr w:type="spellEnd"/>
      <w:r w:rsidR="00635700" w:rsidRPr="0072497C">
        <w:rPr>
          <w:rFonts w:ascii="Times New Roman" w:hAnsi="Times New Roman" w:cs="Times New Roman"/>
          <w:sz w:val="20"/>
          <w:szCs w:val="20"/>
        </w:rPr>
        <w:t xml:space="preserve"> дерматита средней степени тяжести. Приведенная в статье информация может быть полезна врачам общей практики, врачам дерматологам и студентам высших медицинских заведений.</w:t>
      </w:r>
    </w:p>
    <w:p w:rsidR="00775520" w:rsidRPr="0072497C" w:rsidRDefault="00775520" w:rsidP="0072497C">
      <w:pPr>
        <w:spacing w:after="0" w:line="240" w:lineRule="auto"/>
        <w:ind w:firstLine="284"/>
        <w:jc w:val="both"/>
        <w:rPr>
          <w:rFonts w:ascii="Times New Roman" w:eastAsia="Times New Roman" w:hAnsi="Times New Roman" w:cs="Times New Roman"/>
          <w:b/>
          <w:color w:val="222222"/>
          <w:sz w:val="20"/>
          <w:szCs w:val="20"/>
        </w:rPr>
      </w:pPr>
    </w:p>
    <w:p w:rsidR="00775520" w:rsidRPr="0072497C" w:rsidRDefault="00775520" w:rsidP="0072497C">
      <w:pPr>
        <w:spacing w:after="0" w:line="240" w:lineRule="auto"/>
        <w:ind w:firstLine="284"/>
        <w:jc w:val="both"/>
        <w:rPr>
          <w:rFonts w:ascii="Times New Roman" w:eastAsia="Times New Roman" w:hAnsi="Times New Roman" w:cs="Times New Roman"/>
          <w:b/>
          <w:color w:val="222222"/>
          <w:sz w:val="20"/>
          <w:szCs w:val="20"/>
          <w:lang w:val="en-US"/>
        </w:rPr>
      </w:pPr>
      <w:r w:rsidRPr="0072497C">
        <w:rPr>
          <w:rFonts w:ascii="Times New Roman" w:eastAsia="Times New Roman" w:hAnsi="Times New Roman" w:cs="Times New Roman"/>
          <w:b/>
          <w:color w:val="222222"/>
          <w:sz w:val="20"/>
          <w:szCs w:val="20"/>
          <w:lang w:val="en-US"/>
        </w:rPr>
        <w:t>PHOTOTHERAPY OF ATOPIC DERMATITIS</w:t>
      </w:r>
    </w:p>
    <w:p w:rsidR="00775520" w:rsidRPr="0072497C" w:rsidRDefault="00775520" w:rsidP="0072497C">
      <w:pPr>
        <w:spacing w:after="0" w:line="240" w:lineRule="auto"/>
        <w:ind w:firstLine="284"/>
        <w:jc w:val="both"/>
        <w:rPr>
          <w:rFonts w:ascii="Times New Roman" w:eastAsia="Times New Roman" w:hAnsi="Times New Roman" w:cs="Times New Roman"/>
          <w:i/>
          <w:sz w:val="20"/>
          <w:szCs w:val="20"/>
          <w:lang w:val="en-US"/>
        </w:rPr>
      </w:pPr>
      <w:proofErr w:type="spellStart"/>
      <w:r w:rsidRPr="0072497C">
        <w:rPr>
          <w:rFonts w:ascii="Times New Roman" w:eastAsia="Times New Roman" w:hAnsi="Times New Roman" w:cs="Times New Roman"/>
          <w:i/>
          <w:sz w:val="20"/>
          <w:szCs w:val="20"/>
          <w:lang w:val="en-US"/>
        </w:rPr>
        <w:t>Pustova</w:t>
      </w:r>
      <w:proofErr w:type="spellEnd"/>
      <w:r w:rsidRPr="0072497C">
        <w:rPr>
          <w:rFonts w:ascii="Times New Roman" w:eastAsia="Times New Roman" w:hAnsi="Times New Roman" w:cs="Times New Roman"/>
          <w:i/>
          <w:sz w:val="20"/>
          <w:szCs w:val="20"/>
          <w:lang w:val="en-US"/>
        </w:rPr>
        <w:t xml:space="preserve"> N.O.</w:t>
      </w:r>
    </w:p>
    <w:p w:rsidR="00775520" w:rsidRPr="0072497C" w:rsidRDefault="00775520" w:rsidP="0072497C">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72497C">
        <w:rPr>
          <w:rFonts w:ascii="Times New Roman" w:eastAsia="Times New Roman" w:hAnsi="Times New Roman" w:cs="Times New Roman"/>
          <w:i/>
          <w:color w:val="222222"/>
          <w:sz w:val="20"/>
          <w:szCs w:val="20"/>
          <w:lang w:val="en-US"/>
        </w:rPr>
        <w:t>Kharkiv</w:t>
      </w:r>
      <w:proofErr w:type="spellEnd"/>
      <w:r w:rsidRPr="0072497C">
        <w:rPr>
          <w:rFonts w:ascii="Times New Roman" w:eastAsia="Times New Roman" w:hAnsi="Times New Roman" w:cs="Times New Roman"/>
          <w:i/>
          <w:color w:val="222222"/>
          <w:sz w:val="20"/>
          <w:szCs w:val="20"/>
          <w:lang w:val="en-US"/>
        </w:rPr>
        <w:t xml:space="preserve"> National Medical University</w:t>
      </w:r>
    </w:p>
    <w:p w:rsidR="0073202D" w:rsidRPr="0072497C" w:rsidRDefault="00775520" w:rsidP="0072497C">
      <w:pPr>
        <w:spacing w:after="0" w:line="240" w:lineRule="auto"/>
        <w:ind w:firstLine="284"/>
        <w:jc w:val="both"/>
        <w:rPr>
          <w:rFonts w:ascii="Times New Roman" w:eastAsia="Times New Roman" w:hAnsi="Times New Roman" w:cs="Times New Roman"/>
          <w:sz w:val="20"/>
          <w:szCs w:val="20"/>
          <w:lang w:val="en-US"/>
        </w:rPr>
      </w:pPr>
      <w:r w:rsidRPr="0072497C">
        <w:rPr>
          <w:rFonts w:ascii="Times New Roman" w:eastAsia="Times New Roman" w:hAnsi="Times New Roman" w:cs="Times New Roman"/>
          <w:b/>
          <w:sz w:val="20"/>
          <w:szCs w:val="20"/>
          <w:lang w:val="en-US"/>
        </w:rPr>
        <w:t xml:space="preserve">Key words: </w:t>
      </w:r>
      <w:r w:rsidR="0073202D" w:rsidRPr="0072497C">
        <w:rPr>
          <w:rFonts w:ascii="Times New Roman" w:eastAsia="Times New Roman" w:hAnsi="Times New Roman" w:cs="Times New Roman"/>
          <w:sz w:val="20"/>
          <w:szCs w:val="20"/>
          <w:lang w:val="en-US"/>
        </w:rPr>
        <w:t>UVА phototherapy, UVB phototherapy, atopic dermatitis, therapeutic efficacy, patients.</w:t>
      </w:r>
    </w:p>
    <w:p w:rsidR="00775520" w:rsidRPr="0072497C" w:rsidRDefault="00775520" w:rsidP="0072497C">
      <w:pPr>
        <w:spacing w:after="0" w:line="240" w:lineRule="auto"/>
        <w:ind w:firstLine="284"/>
        <w:jc w:val="both"/>
        <w:rPr>
          <w:rFonts w:ascii="Times New Roman" w:eastAsia="Times New Roman" w:hAnsi="Times New Roman" w:cs="Times New Roman"/>
          <w:color w:val="222222"/>
          <w:sz w:val="20"/>
          <w:szCs w:val="20"/>
          <w:lang w:val="en-US"/>
        </w:rPr>
      </w:pPr>
      <w:r w:rsidRPr="0072497C">
        <w:rPr>
          <w:rFonts w:ascii="Times New Roman" w:eastAsia="Times New Roman" w:hAnsi="Times New Roman" w:cs="Times New Roman"/>
          <w:b/>
          <w:sz w:val="20"/>
          <w:szCs w:val="20"/>
          <w:lang w:val="en-US"/>
        </w:rPr>
        <w:t>Abstract:</w:t>
      </w:r>
      <w:r w:rsidRPr="0072497C">
        <w:rPr>
          <w:rFonts w:ascii="Times New Roman" w:eastAsia="Calibri" w:hAnsi="Times New Roman" w:cs="Times New Roman"/>
          <w:sz w:val="20"/>
          <w:szCs w:val="20"/>
          <w:lang w:val="en-US"/>
        </w:rPr>
        <w:t xml:space="preserve"> </w:t>
      </w:r>
      <w:r w:rsidR="00635700" w:rsidRPr="0072497C">
        <w:rPr>
          <w:rFonts w:ascii="Times New Roman" w:eastAsia="Calibri" w:hAnsi="Times New Roman" w:cs="Times New Roman"/>
          <w:sz w:val="20"/>
          <w:szCs w:val="20"/>
          <w:lang w:val="en-US"/>
        </w:rPr>
        <w:t>In this article, we examined the practical aspects of using phototherapy in the treatment of atopic dermatitis. The most common and effective methods have been described in the treatment of acute and severe atopic dermatitis, as well as in the treatment of chronic atopic dermatitis of moderate severity. The information provided in the article may be useful to general practitioners, dermatologists and students of higher medical institutions.</w:t>
      </w:r>
    </w:p>
    <w:bookmarkEnd w:id="0"/>
    <w:p w:rsidR="00775520" w:rsidRPr="0072497C" w:rsidRDefault="00775520" w:rsidP="0072497C">
      <w:pPr>
        <w:spacing w:after="0" w:line="240" w:lineRule="auto"/>
        <w:ind w:firstLine="284"/>
        <w:jc w:val="both"/>
        <w:rPr>
          <w:rFonts w:ascii="Times New Roman" w:hAnsi="Times New Roman" w:cs="Times New Roman"/>
          <w:sz w:val="20"/>
          <w:szCs w:val="20"/>
          <w:lang w:val="en-US"/>
        </w:rPr>
      </w:pPr>
    </w:p>
    <w:sectPr w:rsidR="00775520" w:rsidRPr="007249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6538C2"/>
    <w:multiLevelType w:val="hybridMultilevel"/>
    <w:tmpl w:val="E910B72C"/>
    <w:lvl w:ilvl="0" w:tplc="258E029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nsid w:val="62151E5A"/>
    <w:multiLevelType w:val="hybridMultilevel"/>
    <w:tmpl w:val="56881D3C"/>
    <w:lvl w:ilvl="0" w:tplc="D67E4804">
      <w:start w:val="1"/>
      <w:numFmt w:val="decimal"/>
      <w:lvlText w:val="%1."/>
      <w:lvlJc w:val="left"/>
      <w:pPr>
        <w:ind w:left="1069" w:hanging="360"/>
      </w:pPr>
      <w:rPr>
        <w:rFonts w:eastAsia="Times New Roman"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57B"/>
    <w:rsid w:val="00012588"/>
    <w:rsid w:val="00104696"/>
    <w:rsid w:val="00125B8C"/>
    <w:rsid w:val="001A4995"/>
    <w:rsid w:val="00241D09"/>
    <w:rsid w:val="002471A4"/>
    <w:rsid w:val="0032592F"/>
    <w:rsid w:val="00343F29"/>
    <w:rsid w:val="003C7CB5"/>
    <w:rsid w:val="00495A70"/>
    <w:rsid w:val="0055542D"/>
    <w:rsid w:val="00635700"/>
    <w:rsid w:val="00715C5E"/>
    <w:rsid w:val="0072497C"/>
    <w:rsid w:val="0073202D"/>
    <w:rsid w:val="00775520"/>
    <w:rsid w:val="00823C68"/>
    <w:rsid w:val="0091557B"/>
    <w:rsid w:val="009226BC"/>
    <w:rsid w:val="00923DD2"/>
    <w:rsid w:val="0098614F"/>
    <w:rsid w:val="00A3595C"/>
    <w:rsid w:val="00A5078F"/>
    <w:rsid w:val="00AB27AE"/>
    <w:rsid w:val="00AE1A3B"/>
    <w:rsid w:val="00B17823"/>
    <w:rsid w:val="00B32C87"/>
    <w:rsid w:val="00B3662D"/>
    <w:rsid w:val="00B85FF1"/>
    <w:rsid w:val="00C47C89"/>
    <w:rsid w:val="00D6134F"/>
    <w:rsid w:val="00E655D7"/>
    <w:rsid w:val="00E83D5B"/>
    <w:rsid w:val="00EC24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91557B"/>
    <w:rPr>
      <w:rFonts w:ascii="Times New Roman" w:hAnsi="Times New Roman" w:cs="Times New Roman"/>
      <w:sz w:val="16"/>
      <w:szCs w:val="16"/>
      <w:shd w:val="clear" w:color="auto" w:fill="FFFFFF"/>
    </w:rPr>
  </w:style>
  <w:style w:type="character" w:customStyle="1" w:styleId="4">
    <w:name w:val="Заголовок №4_"/>
    <w:basedOn w:val="a0"/>
    <w:link w:val="40"/>
    <w:uiPriority w:val="99"/>
    <w:locked/>
    <w:rsid w:val="0091557B"/>
    <w:rPr>
      <w:rFonts w:ascii="Arial Narrow" w:hAnsi="Arial Narrow" w:cs="Arial Narrow"/>
      <w:b/>
      <w:bCs/>
      <w:sz w:val="21"/>
      <w:szCs w:val="21"/>
      <w:shd w:val="clear" w:color="auto" w:fill="FFFFFF"/>
    </w:rPr>
  </w:style>
  <w:style w:type="character" w:customStyle="1" w:styleId="ArialNarrow16">
    <w:name w:val="Основной текст + Arial Narrow16"/>
    <w:aliases w:val="814,5 pt18,Полужирный16"/>
    <w:basedOn w:val="1"/>
    <w:uiPriority w:val="99"/>
    <w:rsid w:val="0091557B"/>
    <w:rPr>
      <w:rFonts w:ascii="Arial Narrow" w:hAnsi="Arial Narrow" w:cs="Arial Narrow"/>
      <w:b/>
      <w:bCs/>
      <w:sz w:val="17"/>
      <w:szCs w:val="17"/>
      <w:shd w:val="clear" w:color="auto" w:fill="FFFFFF"/>
      <w:lang w:val="de-DE" w:eastAsia="de-DE"/>
    </w:rPr>
  </w:style>
  <w:style w:type="character" w:customStyle="1" w:styleId="a4">
    <w:name w:val="Основной текст + Полужирный"/>
    <w:basedOn w:val="1"/>
    <w:uiPriority w:val="99"/>
    <w:rsid w:val="0091557B"/>
    <w:rPr>
      <w:rFonts w:ascii="Times New Roman" w:hAnsi="Times New Roman" w:cs="Times New Roman"/>
      <w:b/>
      <w:bCs/>
      <w:sz w:val="16"/>
      <w:szCs w:val="16"/>
      <w:shd w:val="clear" w:color="auto" w:fill="FFFFFF"/>
      <w:lang w:val="de-DE" w:eastAsia="de-DE"/>
    </w:rPr>
  </w:style>
  <w:style w:type="paragraph" w:styleId="a3">
    <w:name w:val="Body Text"/>
    <w:basedOn w:val="a"/>
    <w:link w:val="1"/>
    <w:uiPriority w:val="99"/>
    <w:rsid w:val="0091557B"/>
    <w:pPr>
      <w:shd w:val="clear" w:color="auto" w:fill="FFFFFF"/>
      <w:spacing w:before="420" w:after="0" w:line="216" w:lineRule="exact"/>
      <w:ind w:hanging="360"/>
      <w:jc w:val="both"/>
    </w:pPr>
    <w:rPr>
      <w:rFonts w:ascii="Times New Roman" w:hAnsi="Times New Roman" w:cs="Times New Roman"/>
      <w:sz w:val="16"/>
      <w:szCs w:val="16"/>
    </w:rPr>
  </w:style>
  <w:style w:type="character" w:customStyle="1" w:styleId="a5">
    <w:name w:val="Основной текст Знак"/>
    <w:basedOn w:val="a0"/>
    <w:uiPriority w:val="99"/>
    <w:semiHidden/>
    <w:rsid w:val="0091557B"/>
  </w:style>
  <w:style w:type="paragraph" w:customStyle="1" w:styleId="40">
    <w:name w:val="Заголовок №4"/>
    <w:basedOn w:val="a"/>
    <w:link w:val="4"/>
    <w:uiPriority w:val="99"/>
    <w:rsid w:val="0091557B"/>
    <w:pPr>
      <w:shd w:val="clear" w:color="auto" w:fill="FFFFFF"/>
      <w:spacing w:after="0" w:line="240" w:lineRule="atLeast"/>
      <w:ind w:hanging="320"/>
      <w:jc w:val="both"/>
      <w:outlineLvl w:val="3"/>
    </w:pPr>
    <w:rPr>
      <w:rFonts w:ascii="Arial Narrow" w:hAnsi="Arial Narrow" w:cs="Arial Narrow"/>
      <w:b/>
      <w:bCs/>
      <w:sz w:val="21"/>
      <w:szCs w:val="21"/>
    </w:rPr>
  </w:style>
  <w:style w:type="paragraph" w:styleId="a6">
    <w:name w:val="List Paragraph"/>
    <w:basedOn w:val="a"/>
    <w:uiPriority w:val="34"/>
    <w:qFormat/>
    <w:rsid w:val="002471A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91557B"/>
    <w:rPr>
      <w:rFonts w:ascii="Times New Roman" w:hAnsi="Times New Roman" w:cs="Times New Roman"/>
      <w:sz w:val="16"/>
      <w:szCs w:val="16"/>
      <w:shd w:val="clear" w:color="auto" w:fill="FFFFFF"/>
    </w:rPr>
  </w:style>
  <w:style w:type="character" w:customStyle="1" w:styleId="4">
    <w:name w:val="Заголовок №4_"/>
    <w:basedOn w:val="a0"/>
    <w:link w:val="40"/>
    <w:uiPriority w:val="99"/>
    <w:locked/>
    <w:rsid w:val="0091557B"/>
    <w:rPr>
      <w:rFonts w:ascii="Arial Narrow" w:hAnsi="Arial Narrow" w:cs="Arial Narrow"/>
      <w:b/>
      <w:bCs/>
      <w:sz w:val="21"/>
      <w:szCs w:val="21"/>
      <w:shd w:val="clear" w:color="auto" w:fill="FFFFFF"/>
    </w:rPr>
  </w:style>
  <w:style w:type="character" w:customStyle="1" w:styleId="ArialNarrow16">
    <w:name w:val="Основной текст + Arial Narrow16"/>
    <w:aliases w:val="814,5 pt18,Полужирный16"/>
    <w:basedOn w:val="1"/>
    <w:uiPriority w:val="99"/>
    <w:rsid w:val="0091557B"/>
    <w:rPr>
      <w:rFonts w:ascii="Arial Narrow" w:hAnsi="Arial Narrow" w:cs="Arial Narrow"/>
      <w:b/>
      <w:bCs/>
      <w:sz w:val="17"/>
      <w:szCs w:val="17"/>
      <w:shd w:val="clear" w:color="auto" w:fill="FFFFFF"/>
      <w:lang w:val="de-DE" w:eastAsia="de-DE"/>
    </w:rPr>
  </w:style>
  <w:style w:type="character" w:customStyle="1" w:styleId="a4">
    <w:name w:val="Основной текст + Полужирный"/>
    <w:basedOn w:val="1"/>
    <w:uiPriority w:val="99"/>
    <w:rsid w:val="0091557B"/>
    <w:rPr>
      <w:rFonts w:ascii="Times New Roman" w:hAnsi="Times New Roman" w:cs="Times New Roman"/>
      <w:b/>
      <w:bCs/>
      <w:sz w:val="16"/>
      <w:szCs w:val="16"/>
      <w:shd w:val="clear" w:color="auto" w:fill="FFFFFF"/>
      <w:lang w:val="de-DE" w:eastAsia="de-DE"/>
    </w:rPr>
  </w:style>
  <w:style w:type="paragraph" w:styleId="a3">
    <w:name w:val="Body Text"/>
    <w:basedOn w:val="a"/>
    <w:link w:val="1"/>
    <w:uiPriority w:val="99"/>
    <w:rsid w:val="0091557B"/>
    <w:pPr>
      <w:shd w:val="clear" w:color="auto" w:fill="FFFFFF"/>
      <w:spacing w:before="420" w:after="0" w:line="216" w:lineRule="exact"/>
      <w:ind w:hanging="360"/>
      <w:jc w:val="both"/>
    </w:pPr>
    <w:rPr>
      <w:rFonts w:ascii="Times New Roman" w:hAnsi="Times New Roman" w:cs="Times New Roman"/>
      <w:sz w:val="16"/>
      <w:szCs w:val="16"/>
    </w:rPr>
  </w:style>
  <w:style w:type="character" w:customStyle="1" w:styleId="a5">
    <w:name w:val="Основной текст Знак"/>
    <w:basedOn w:val="a0"/>
    <w:uiPriority w:val="99"/>
    <w:semiHidden/>
    <w:rsid w:val="0091557B"/>
  </w:style>
  <w:style w:type="paragraph" w:customStyle="1" w:styleId="40">
    <w:name w:val="Заголовок №4"/>
    <w:basedOn w:val="a"/>
    <w:link w:val="4"/>
    <w:uiPriority w:val="99"/>
    <w:rsid w:val="0091557B"/>
    <w:pPr>
      <w:shd w:val="clear" w:color="auto" w:fill="FFFFFF"/>
      <w:spacing w:after="0" w:line="240" w:lineRule="atLeast"/>
      <w:ind w:hanging="320"/>
      <w:jc w:val="both"/>
      <w:outlineLvl w:val="3"/>
    </w:pPr>
    <w:rPr>
      <w:rFonts w:ascii="Arial Narrow" w:hAnsi="Arial Narrow" w:cs="Arial Narrow"/>
      <w:b/>
      <w:bCs/>
      <w:sz w:val="21"/>
      <w:szCs w:val="21"/>
    </w:rPr>
  </w:style>
  <w:style w:type="paragraph" w:styleId="a6">
    <w:name w:val="List Paragraph"/>
    <w:basedOn w:val="a"/>
    <w:uiPriority w:val="34"/>
    <w:qFormat/>
    <w:rsid w:val="002471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6B76CB-B8CB-430E-8265-B1203D477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387</TotalTime>
  <Pages>2</Pages>
  <Words>1386</Words>
  <Characters>7906</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13</cp:revision>
  <dcterms:created xsi:type="dcterms:W3CDTF">2019-10-12T20:24:00Z</dcterms:created>
  <dcterms:modified xsi:type="dcterms:W3CDTF">2019-10-15T06:36:00Z</dcterms:modified>
</cp:coreProperties>
</file>