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Базовый"/>
        <w:rPr>
          <w:sz w:val="28"/>
          <w:szCs w:val="28"/>
          <w:lang w:val="en-US"/>
        </w:rPr>
      </w:pPr>
      <w:r>
        <w:rPr>
          <w:rtl w:val="0"/>
          <w:lang w:val="en-US"/>
        </w:rPr>
        <w:t xml:space="preserve">                  </w:t>
      </w:r>
      <w:r>
        <w:rPr>
          <w:sz w:val="28"/>
          <w:szCs w:val="28"/>
          <w:rtl w:val="0"/>
          <w:lang w:val="en-US"/>
        </w:rPr>
        <w:t xml:space="preserve">USAGE OF  WORD - DIRECTED  PROCEDURES IN A MEDICAL  </w:t>
      </w:r>
    </w:p>
    <w:p>
      <w:pPr>
        <w:pStyle w:val="Базовый"/>
        <w:spacing w:line="360" w:lineRule="auto"/>
        <w:rPr>
          <w:sz w:val="28"/>
          <w:szCs w:val="28"/>
          <w:lang w:val="en-US"/>
        </w:rPr>
      </w:pPr>
      <w:r>
        <w:rPr>
          <w:sz w:val="28"/>
          <w:szCs w:val="28"/>
          <w:rtl w:val="0"/>
          <w:lang w:val="en-US"/>
        </w:rPr>
        <w:t xml:space="preserve">                                          LANGUAGE  CLASSROOM           </w:t>
      </w:r>
    </w:p>
    <w:p>
      <w:pPr>
        <w:pStyle w:val="Базовый"/>
        <w:spacing w:line="360" w:lineRule="auto"/>
        <w:rPr>
          <w:sz w:val="28"/>
          <w:szCs w:val="28"/>
          <w:lang w:val="en-US"/>
        </w:rPr>
      </w:pPr>
      <w:r>
        <w:rPr>
          <w:sz w:val="28"/>
          <w:szCs w:val="28"/>
          <w:rtl w:val="0"/>
          <w:lang w:val="en-US"/>
        </w:rPr>
        <w:t xml:space="preserve">                                    Kozka I.K, Krainenko O.V, Ovsiannikova A.V. </w:t>
      </w:r>
    </w:p>
    <w:p>
      <w:pPr>
        <w:pStyle w:val="Базовый"/>
        <w:spacing w:line="360" w:lineRule="auto"/>
        <w:rPr>
          <w:sz w:val="28"/>
          <w:szCs w:val="28"/>
          <w:lang w:val="en-US"/>
        </w:rPr>
      </w:pPr>
      <w:r>
        <w:rPr>
          <w:sz w:val="28"/>
          <w:szCs w:val="28"/>
          <w:rtl w:val="0"/>
          <w:lang w:val="en-US"/>
        </w:rPr>
        <w:t xml:space="preserve">                                          Kharkiv National Medical University</w:t>
      </w:r>
    </w:p>
    <w:p>
      <w:pPr>
        <w:pStyle w:val="Базовый"/>
        <w:spacing w:line="360" w:lineRule="auto"/>
        <w:jc w:val="both"/>
        <w:rPr>
          <w:sz w:val="28"/>
          <w:szCs w:val="28"/>
          <w:lang w:val="en-US"/>
        </w:rPr>
      </w:pPr>
    </w:p>
    <w:p>
      <w:pPr>
        <w:pStyle w:val="Базовый"/>
        <w:spacing w:line="360" w:lineRule="auto"/>
        <w:jc w:val="both"/>
        <w:rPr>
          <w:sz w:val="28"/>
          <w:szCs w:val="28"/>
        </w:rPr>
      </w:pPr>
      <w:r>
        <w:rPr>
          <w:sz w:val="28"/>
          <w:szCs w:val="28"/>
          <w:rtl w:val="0"/>
          <w:lang w:val="en-US"/>
        </w:rPr>
        <w:t xml:space="preserve">       </w:t>
      </w:r>
      <w:r>
        <w:rPr>
          <w:i w:val="1"/>
          <w:iCs w:val="1"/>
          <w:sz w:val="28"/>
          <w:szCs w:val="28"/>
          <w:rtl w:val="0"/>
          <w:lang w:val="en-US"/>
        </w:rPr>
        <w:t xml:space="preserve"> Introduction. </w:t>
      </w:r>
      <w:r>
        <w:rPr>
          <w:sz w:val="28"/>
          <w:szCs w:val="28"/>
          <w:rtl w:val="0"/>
          <w:lang w:val="ru-RU"/>
        </w:rPr>
        <w:t xml:space="preserve">Vocabulary acquisition is the base of mastering a language. </w:t>
      </w:r>
      <w:r>
        <w:rPr>
          <w:sz w:val="28"/>
          <w:szCs w:val="28"/>
          <w:rtl w:val="0"/>
          <w:lang w:val="en-US"/>
        </w:rPr>
        <w:t xml:space="preserve">Such  </w:t>
      </w:r>
      <w:r>
        <w:rPr>
          <w:sz w:val="28"/>
          <w:szCs w:val="28"/>
          <w:rtl w:val="0"/>
          <w:lang w:val="ru-RU"/>
        </w:rPr>
        <w:t xml:space="preserve">Ukrainian and foreign scholars </w:t>
      </w:r>
      <w:r>
        <w:rPr>
          <w:sz w:val="28"/>
          <w:szCs w:val="28"/>
          <w:rtl w:val="0"/>
          <w:lang w:val="en-US"/>
        </w:rPr>
        <w:t>as Bigych J.V., Galskova N.D., Haponova S.,V., Nikolayeva S.J., Panova L.S., Tarnopolsky O.V., Harmer J., Ur P. consider lexical habits to be</w:t>
      </w:r>
      <w:r>
        <w:rPr>
          <w:sz w:val="28"/>
          <w:szCs w:val="28"/>
          <w:rtl w:val="0"/>
          <w:lang w:val="ru-RU"/>
        </w:rPr>
        <w:t xml:space="preserve"> </w:t>
      </w:r>
      <w:r>
        <w:rPr>
          <w:sz w:val="28"/>
          <w:szCs w:val="28"/>
          <w:rtl w:val="0"/>
          <w:lang w:val="en-US"/>
        </w:rPr>
        <w:t>the base of habits and skills formation in mastering a foreign language. I</w:t>
      </w:r>
      <w:r>
        <w:rPr>
          <w:sz w:val="28"/>
          <w:szCs w:val="28"/>
          <w:rtl w:val="0"/>
          <w:lang w:val="ru-RU"/>
        </w:rPr>
        <w:t xml:space="preserve">t is crucial </w:t>
      </w:r>
      <w:r>
        <w:rPr>
          <w:sz w:val="28"/>
          <w:szCs w:val="28"/>
          <w:rtl w:val="0"/>
          <w:lang w:val="en-US"/>
        </w:rPr>
        <w:t>to learn students to use lexical items in speech</w:t>
      </w:r>
      <w:r>
        <w:rPr>
          <w:sz w:val="28"/>
          <w:szCs w:val="28"/>
          <w:rtl w:val="0"/>
          <w:lang w:val="ru-RU"/>
        </w:rPr>
        <w:t xml:space="preserve">: </w:t>
      </w:r>
      <w:r>
        <w:rPr>
          <w:sz w:val="28"/>
          <w:szCs w:val="28"/>
          <w:rtl w:val="0"/>
          <w:lang w:val="en-US"/>
        </w:rPr>
        <w:t>‘</w:t>
      </w:r>
      <w:r>
        <w:rPr>
          <w:sz w:val="28"/>
          <w:szCs w:val="28"/>
          <w:rtl w:val="0"/>
          <w:lang w:val="ru-RU"/>
        </w:rPr>
        <w:t>There is a big difference between being able to say what a word means and being able to use it</w:t>
      </w:r>
      <w:r>
        <w:rPr>
          <w:sz w:val="28"/>
          <w:szCs w:val="28"/>
          <w:rtl w:val="0"/>
          <w:lang w:val="en-US"/>
        </w:rPr>
        <w:t>’</w:t>
      </w:r>
      <w:r>
        <w:rPr>
          <w:sz w:val="28"/>
          <w:szCs w:val="28"/>
          <w:rtl w:val="0"/>
          <w:lang w:val="ru-RU"/>
        </w:rPr>
        <w:t xml:space="preserve"> [ </w:t>
      </w:r>
      <w:r>
        <w:rPr>
          <w:sz w:val="28"/>
          <w:szCs w:val="28"/>
          <w:rtl w:val="0"/>
          <w:lang w:val="en-US"/>
        </w:rPr>
        <w:t>6</w:t>
      </w:r>
      <w:r>
        <w:rPr>
          <w:sz w:val="28"/>
          <w:szCs w:val="28"/>
          <w:rtl w:val="0"/>
          <w:lang w:val="ru-RU"/>
        </w:rPr>
        <w:t>, p.24 ].</w:t>
      </w:r>
      <w:r>
        <w:rPr>
          <w:sz w:val="28"/>
          <w:szCs w:val="28"/>
          <w:rtl w:val="0"/>
          <w:lang w:val="en-US"/>
        </w:rPr>
        <w:t xml:space="preserve"> Reading has always been connected with vocabulary: </w:t>
      </w:r>
      <w:r>
        <w:rPr>
          <w:sz w:val="28"/>
          <w:szCs w:val="28"/>
          <w:rtl w:val="0"/>
          <w:lang w:val="en-US"/>
        </w:rPr>
        <w:t>’</w:t>
      </w:r>
      <w:r>
        <w:rPr>
          <w:sz w:val="28"/>
          <w:szCs w:val="28"/>
          <w:rtl w:val="0"/>
          <w:lang w:val="ru-RU"/>
        </w:rPr>
        <w:t>Most growth in vocabulary knowledge must necessarily come through reading</w:t>
      </w:r>
      <w:r>
        <w:rPr>
          <w:sz w:val="28"/>
          <w:szCs w:val="28"/>
          <w:rtl w:val="0"/>
          <w:lang w:val="en-US"/>
        </w:rPr>
        <w:t>…’</w:t>
      </w:r>
      <w:r>
        <w:rPr>
          <w:sz w:val="28"/>
          <w:szCs w:val="28"/>
          <w:rtl w:val="0"/>
          <w:lang w:val="en-US"/>
        </w:rPr>
        <w:t>,</w:t>
      </w:r>
      <w:r>
        <w:rPr>
          <w:rtl w:val="0"/>
          <w:lang w:val="ru-RU"/>
        </w:rPr>
        <w:t xml:space="preserve"> </w:t>
      </w:r>
      <w:r>
        <w:rPr>
          <w:rtl w:val="0"/>
          <w:lang w:val="en-US"/>
        </w:rPr>
        <w:t>‘</w:t>
      </w:r>
      <w:r>
        <w:rPr>
          <w:sz w:val="28"/>
          <w:szCs w:val="28"/>
          <w:rtl w:val="0"/>
          <w:lang w:val="ru-RU"/>
        </w:rPr>
        <w:t>Increasing the volume of students' reading is the single most important thing a teacher can do to promote large-scale vocabulary growth</w:t>
      </w:r>
      <w:r>
        <w:rPr>
          <w:sz w:val="28"/>
          <w:szCs w:val="28"/>
          <w:rtl w:val="0"/>
          <w:lang w:val="en-US"/>
        </w:rPr>
        <w:t xml:space="preserve">’ </w:t>
      </w:r>
      <w:r>
        <w:rPr>
          <w:sz w:val="28"/>
          <w:szCs w:val="28"/>
          <w:rtl w:val="0"/>
          <w:lang w:val="ru-RU"/>
        </w:rPr>
        <w:t xml:space="preserve"> [</w:t>
      </w:r>
      <w:r>
        <w:rPr>
          <w:sz w:val="28"/>
          <w:szCs w:val="28"/>
          <w:rtl w:val="0"/>
          <w:lang w:val="en-US"/>
        </w:rPr>
        <w:t>6</w:t>
      </w:r>
      <w:r>
        <w:rPr>
          <w:sz w:val="28"/>
          <w:szCs w:val="28"/>
          <w:rtl w:val="0"/>
          <w:lang w:val="ru-RU"/>
        </w:rPr>
        <w:t xml:space="preserve">,p.32]. </w:t>
      </w:r>
    </w:p>
    <w:p>
      <w:pPr>
        <w:pStyle w:val="Базовый"/>
        <w:spacing w:line="360" w:lineRule="auto"/>
        <w:jc w:val="both"/>
        <w:rPr>
          <w:sz w:val="28"/>
          <w:szCs w:val="28"/>
        </w:rPr>
      </w:pPr>
      <w:r>
        <w:rPr>
          <w:sz w:val="28"/>
          <w:szCs w:val="28"/>
          <w:rtl w:val="0"/>
          <w:lang w:val="en-US"/>
        </w:rPr>
        <w:t xml:space="preserve">           </w:t>
      </w:r>
      <w:r>
        <w:rPr>
          <w:i w:val="1"/>
          <w:iCs w:val="1"/>
          <w:sz w:val="28"/>
          <w:szCs w:val="28"/>
          <w:rtl w:val="0"/>
          <w:lang w:val="ru-RU"/>
        </w:rPr>
        <w:t xml:space="preserve">The </w:t>
      </w:r>
      <w:r>
        <w:rPr>
          <w:i w:val="1"/>
          <w:iCs w:val="1"/>
          <w:sz w:val="28"/>
          <w:szCs w:val="28"/>
          <w:rtl w:val="0"/>
          <w:lang w:val="en-US"/>
        </w:rPr>
        <w:t xml:space="preserve">objective </w:t>
      </w:r>
      <w:r>
        <w:rPr>
          <w:i w:val="1"/>
          <w:iCs w:val="1"/>
          <w:sz w:val="28"/>
          <w:szCs w:val="28"/>
          <w:rtl w:val="0"/>
          <w:lang w:val="ru-RU"/>
        </w:rPr>
        <w:t xml:space="preserve">of the work </w:t>
      </w:r>
      <w:r>
        <w:rPr>
          <w:sz w:val="28"/>
          <w:szCs w:val="28"/>
          <w:rtl w:val="0"/>
          <w:lang w:val="ru-RU"/>
        </w:rPr>
        <w:t xml:space="preserve">is </w:t>
      </w:r>
      <w:r>
        <w:rPr>
          <w:sz w:val="28"/>
          <w:szCs w:val="28"/>
          <w:rtl w:val="0"/>
          <w:lang w:val="en-US"/>
        </w:rPr>
        <w:t xml:space="preserve">to research the usage of word-directed techniques  while reading medical texts in a medical language classroom. </w:t>
      </w:r>
    </w:p>
    <w:p>
      <w:pPr>
        <w:pStyle w:val="Базовый"/>
        <w:spacing w:line="360" w:lineRule="auto"/>
        <w:jc w:val="both"/>
        <w:rPr>
          <w:sz w:val="28"/>
          <w:szCs w:val="28"/>
        </w:rPr>
      </w:pPr>
      <w:r>
        <w:rPr>
          <w:sz w:val="28"/>
          <w:szCs w:val="28"/>
          <w:rtl w:val="0"/>
          <w:lang w:val="en-US"/>
        </w:rPr>
        <w:t xml:space="preserve">     </w:t>
      </w:r>
      <w:r>
        <w:rPr>
          <w:sz w:val="28"/>
          <w:szCs w:val="28"/>
          <w:rtl w:val="0"/>
          <w:lang w:val="ru-RU"/>
        </w:rPr>
        <w:t>W</w:t>
      </w:r>
      <w:r>
        <w:rPr>
          <w:sz w:val="28"/>
          <w:szCs w:val="28"/>
          <w:rtl w:val="0"/>
          <w:lang w:val="en-US"/>
        </w:rPr>
        <w:t>.</w:t>
      </w:r>
      <w:r>
        <w:rPr>
          <w:sz w:val="28"/>
          <w:szCs w:val="28"/>
          <w:rtl w:val="0"/>
          <w:lang w:val="ru-RU"/>
        </w:rPr>
        <w:t xml:space="preserve">E. Nagy proposes </w:t>
      </w:r>
      <w:r>
        <w:rPr>
          <w:sz w:val="28"/>
          <w:szCs w:val="28"/>
          <w:rtl w:val="0"/>
          <w:lang w:val="en-US"/>
        </w:rPr>
        <w:t>some techniques of lexical skills formation which can develop learners</w:t>
      </w:r>
      <w:r>
        <w:rPr>
          <w:sz w:val="28"/>
          <w:szCs w:val="28"/>
          <w:rtl w:val="0"/>
          <w:lang w:val="en-US"/>
        </w:rPr>
        <w:t xml:space="preserve">’ </w:t>
      </w:r>
      <w:r>
        <w:rPr>
          <w:sz w:val="28"/>
          <w:szCs w:val="28"/>
          <w:rtl w:val="0"/>
          <w:lang w:val="en-US"/>
        </w:rPr>
        <w:t>skills in reading</w:t>
      </w:r>
      <w:r>
        <w:rPr>
          <w:sz w:val="28"/>
          <w:szCs w:val="28"/>
          <w:rtl w:val="0"/>
          <w:lang w:val="ru-RU"/>
        </w:rPr>
        <w:t xml:space="preserve"> : integration, repetition and meaningful use [</w:t>
      </w:r>
      <w:r>
        <w:rPr>
          <w:sz w:val="28"/>
          <w:szCs w:val="28"/>
          <w:rtl w:val="0"/>
          <w:lang w:val="en-US"/>
        </w:rPr>
        <w:t>6</w:t>
      </w:r>
      <w:r>
        <w:rPr>
          <w:sz w:val="28"/>
          <w:szCs w:val="28"/>
          <w:rtl w:val="0"/>
          <w:lang w:val="ru-RU"/>
        </w:rPr>
        <w:t xml:space="preserve">,p.9]. The integration is </w:t>
      </w:r>
      <w:r>
        <w:rPr>
          <w:sz w:val="28"/>
          <w:szCs w:val="28"/>
          <w:rtl w:val="0"/>
          <w:lang w:val="en-US"/>
        </w:rPr>
        <w:t>‘</w:t>
      </w:r>
      <w:r>
        <w:rPr>
          <w:sz w:val="28"/>
          <w:szCs w:val="28"/>
          <w:rtl w:val="0"/>
          <w:lang w:val="ru-RU"/>
        </w:rPr>
        <w:t>the need to relate the meaning of a new word to the students' prior knowledge</w:t>
      </w:r>
      <w:r>
        <w:rPr>
          <w:sz w:val="28"/>
          <w:szCs w:val="28"/>
          <w:rtl w:val="0"/>
          <w:lang w:val="en-US"/>
        </w:rPr>
        <w:t>’</w:t>
      </w:r>
      <w:r>
        <w:rPr>
          <w:sz w:val="28"/>
          <w:szCs w:val="28"/>
          <w:rtl w:val="0"/>
          <w:lang w:val="ru-RU"/>
        </w:rPr>
        <w:t>[</w:t>
      </w:r>
      <w:r>
        <w:rPr>
          <w:sz w:val="28"/>
          <w:szCs w:val="28"/>
          <w:rtl w:val="0"/>
          <w:lang w:val="en-US"/>
        </w:rPr>
        <w:t>6</w:t>
      </w:r>
      <w:r>
        <w:rPr>
          <w:sz w:val="28"/>
          <w:szCs w:val="28"/>
          <w:rtl w:val="0"/>
          <w:lang w:val="ru-RU"/>
        </w:rPr>
        <w:t>, 31].</w:t>
      </w:r>
      <w:r>
        <w:rPr>
          <w:rtl w:val="0"/>
          <w:lang w:val="ru-RU"/>
        </w:rPr>
        <w:t xml:space="preserve"> </w:t>
      </w:r>
      <w:r>
        <w:rPr>
          <w:sz w:val="28"/>
          <w:szCs w:val="28"/>
          <w:rtl w:val="0"/>
          <w:lang w:val="ru-RU"/>
        </w:rPr>
        <w:t>Repetition takes place when the studied lexical items do occur repeatedly.</w:t>
      </w:r>
      <w:r>
        <w:rPr>
          <w:sz w:val="28"/>
          <w:szCs w:val="28"/>
          <w:rtl w:val="0"/>
          <w:lang w:val="en-US"/>
        </w:rPr>
        <w:t xml:space="preserve"> We consider that </w:t>
      </w:r>
      <w:r>
        <w:rPr>
          <w:sz w:val="28"/>
          <w:szCs w:val="28"/>
          <w:rtl w:val="0"/>
          <w:lang w:val="ru-RU"/>
        </w:rPr>
        <w:t xml:space="preserve"> these procedures can be correlated with</w:t>
      </w:r>
      <w:r>
        <w:rPr>
          <w:sz w:val="28"/>
          <w:szCs w:val="28"/>
          <w:rtl w:val="0"/>
          <w:lang w:val="en-US"/>
        </w:rPr>
        <w:t xml:space="preserve"> </w:t>
      </w:r>
      <w:r>
        <w:rPr>
          <w:i w:val="1"/>
          <w:iCs w:val="1"/>
          <w:sz w:val="28"/>
          <w:szCs w:val="28"/>
          <w:rtl w:val="0"/>
          <w:lang w:val="en-US"/>
        </w:rPr>
        <w:t xml:space="preserve">moves </w:t>
      </w:r>
      <w:r>
        <w:rPr>
          <w:sz w:val="28"/>
          <w:szCs w:val="28"/>
          <w:rtl w:val="0"/>
          <w:lang w:val="en-US"/>
        </w:rPr>
        <w:t xml:space="preserve">and </w:t>
      </w:r>
      <w:r>
        <w:rPr>
          <w:i w:val="1"/>
          <w:iCs w:val="1"/>
          <w:sz w:val="28"/>
          <w:szCs w:val="28"/>
          <w:rtl w:val="0"/>
          <w:lang w:val="en-US"/>
        </w:rPr>
        <w:t>steps</w:t>
      </w:r>
      <w:r>
        <w:rPr>
          <w:sz w:val="28"/>
          <w:szCs w:val="28"/>
          <w:rtl w:val="0"/>
          <w:lang w:val="en-US"/>
        </w:rPr>
        <w:t xml:space="preserve"> that are used in linguistic genre analysis. The moves are those techniques which W.E. Nagy calls </w:t>
      </w:r>
      <w:r>
        <w:rPr>
          <w:sz w:val="28"/>
          <w:szCs w:val="28"/>
          <w:rtl w:val="0"/>
          <w:lang w:val="en-US"/>
        </w:rPr>
        <w:t>‘</w:t>
      </w:r>
      <w:r>
        <w:rPr>
          <w:sz w:val="28"/>
          <w:szCs w:val="28"/>
          <w:rtl w:val="0"/>
          <w:lang w:val="en-US"/>
        </w:rPr>
        <w:t>principles of effective vocabulary instruction' [ 6</w:t>
      </w:r>
      <w:r>
        <w:rPr>
          <w:sz w:val="28"/>
          <w:szCs w:val="28"/>
          <w:rtl w:val="0"/>
          <w:lang w:val="ru-RU"/>
        </w:rPr>
        <w:t>,p.9].</w:t>
      </w:r>
      <w:r>
        <w:rPr>
          <w:sz w:val="28"/>
          <w:szCs w:val="28"/>
          <w:rtl w:val="0"/>
          <w:lang w:val="en-US"/>
        </w:rPr>
        <w:t xml:space="preserve"> </w:t>
      </w:r>
      <w:r>
        <w:rPr>
          <w:sz w:val="28"/>
          <w:szCs w:val="28"/>
          <w:rtl w:val="0"/>
          <w:lang w:val="ru-RU"/>
        </w:rPr>
        <w:t xml:space="preserve">In our previous work we called this process </w:t>
      </w:r>
      <w:r>
        <w:rPr>
          <w:sz w:val="28"/>
          <w:szCs w:val="28"/>
          <w:rtl w:val="0"/>
          <w:lang w:val="en-US"/>
        </w:rPr>
        <w:t>‘</w:t>
      </w:r>
      <w:r>
        <w:rPr>
          <w:sz w:val="28"/>
          <w:szCs w:val="28"/>
          <w:rtl w:val="0"/>
          <w:lang w:val="en-US"/>
        </w:rPr>
        <w:t>recycling of the lexical material</w:t>
      </w:r>
      <w:r>
        <w:rPr>
          <w:sz w:val="28"/>
          <w:szCs w:val="28"/>
          <w:rtl w:val="0"/>
          <w:lang w:val="en-US"/>
        </w:rPr>
        <w:t>’</w:t>
      </w:r>
      <w:r>
        <w:rPr>
          <w:sz w:val="28"/>
          <w:szCs w:val="28"/>
          <w:rtl w:val="0"/>
          <w:lang w:val="ru-RU"/>
        </w:rPr>
        <w:t xml:space="preserve"> [</w:t>
      </w:r>
      <w:r>
        <w:rPr>
          <w:sz w:val="28"/>
          <w:szCs w:val="28"/>
          <w:rtl w:val="0"/>
          <w:lang w:val="en-US"/>
        </w:rPr>
        <w:t xml:space="preserve"> 4</w:t>
      </w:r>
      <w:r>
        <w:rPr>
          <w:sz w:val="28"/>
          <w:szCs w:val="28"/>
          <w:rtl w:val="0"/>
          <w:lang w:val="ru-RU"/>
        </w:rPr>
        <w:t xml:space="preserve">, p.44]. </w:t>
      </w:r>
      <w:r>
        <w:rPr>
          <w:sz w:val="28"/>
          <w:szCs w:val="28"/>
          <w:rtl w:val="0"/>
          <w:lang w:val="en-US"/>
        </w:rPr>
        <w:t xml:space="preserve">W.E. Nagy states that a context is not sufficient in a language instruction: </w:t>
      </w:r>
      <w:r>
        <w:rPr>
          <w:sz w:val="28"/>
          <w:szCs w:val="28"/>
          <w:rtl w:val="0"/>
          <w:lang w:val="en-US"/>
        </w:rPr>
        <w:t>‘</w:t>
      </w:r>
      <w:r>
        <w:rPr>
          <w:sz w:val="28"/>
          <w:szCs w:val="28"/>
          <w:rtl w:val="0"/>
          <w:lang w:val="en-US"/>
        </w:rPr>
        <w:t>Context used as an instructional method by itself,  is ineffective as a means of teaching new meanings</w:t>
      </w:r>
      <w:r>
        <w:rPr>
          <w:sz w:val="28"/>
          <w:szCs w:val="28"/>
          <w:rtl w:val="0"/>
          <w:lang w:val="en-US"/>
        </w:rPr>
        <w:t>…’</w:t>
      </w:r>
      <w:r>
        <w:rPr>
          <w:sz w:val="28"/>
          <w:szCs w:val="28"/>
          <w:rtl w:val="0"/>
          <w:lang w:val="en-US"/>
        </w:rPr>
        <w:t>[6, p.7]. The main emphasis should be particularly placed on practice.</w:t>
      </w:r>
      <w:r>
        <w:rPr>
          <w:sz w:val="28"/>
          <w:szCs w:val="28"/>
          <w:rtl w:val="0"/>
          <w:lang w:val="ru-RU"/>
        </w:rPr>
        <w:t xml:space="preserve"> </w:t>
      </w:r>
    </w:p>
    <w:p>
      <w:pPr>
        <w:pStyle w:val="Базовый"/>
        <w:spacing w:line="360" w:lineRule="auto"/>
        <w:jc w:val="both"/>
        <w:rPr>
          <w:i w:val="1"/>
          <w:iCs w:val="1"/>
          <w:sz w:val="28"/>
          <w:szCs w:val="28"/>
        </w:rPr>
      </w:pPr>
      <w:r>
        <w:rPr>
          <w:sz w:val="28"/>
          <w:szCs w:val="28"/>
          <w:rtl w:val="0"/>
          <w:lang w:val="en-US"/>
        </w:rPr>
        <w:t xml:space="preserve">          We have analyzed the structure of different genres which exist for the demands of a medical community ( informative leaflet, case presentation, abstract, doctor / patient interaction, case report, letter of referral, clinical incident reporting form, ward round entry, lab report, medication list, information pamphlet, etc.) and have come to the conclusion that in medical texts we can use successfully these </w:t>
      </w:r>
      <w:r>
        <w:rPr>
          <w:sz w:val="28"/>
          <w:szCs w:val="28"/>
          <w:rtl w:val="0"/>
          <w:lang w:val="en-US"/>
        </w:rPr>
        <w:t>‘</w:t>
      </w:r>
      <w:r>
        <w:rPr>
          <w:i w:val="1"/>
          <w:iCs w:val="1"/>
          <w:sz w:val="28"/>
          <w:szCs w:val="28"/>
          <w:rtl w:val="0"/>
          <w:lang w:val="en-US"/>
        </w:rPr>
        <w:t>moves</w:t>
      </w:r>
      <w:r>
        <w:rPr>
          <w:sz w:val="28"/>
          <w:szCs w:val="28"/>
          <w:rtl w:val="0"/>
          <w:lang w:val="en-US"/>
        </w:rPr>
        <w:t xml:space="preserve">’ </w:t>
      </w:r>
      <w:r>
        <w:rPr>
          <w:sz w:val="28"/>
          <w:szCs w:val="28"/>
          <w:rtl w:val="0"/>
          <w:lang w:val="en-US"/>
        </w:rPr>
        <w:t xml:space="preserve">and </w:t>
      </w:r>
      <w:r>
        <w:rPr>
          <w:sz w:val="28"/>
          <w:szCs w:val="28"/>
          <w:rtl w:val="0"/>
          <w:lang w:val="en-US"/>
        </w:rPr>
        <w:t>‘</w:t>
      </w:r>
      <w:r>
        <w:rPr>
          <w:i w:val="1"/>
          <w:iCs w:val="1"/>
          <w:sz w:val="28"/>
          <w:szCs w:val="28"/>
          <w:rtl w:val="0"/>
          <w:lang w:val="en-US"/>
        </w:rPr>
        <w:t>steps</w:t>
      </w:r>
      <w:r>
        <w:rPr>
          <w:sz w:val="28"/>
          <w:szCs w:val="28"/>
          <w:rtl w:val="0"/>
          <w:lang w:val="en-US"/>
        </w:rPr>
        <w:t>’</w:t>
      </w:r>
      <w:r>
        <w:rPr>
          <w:sz w:val="28"/>
          <w:szCs w:val="28"/>
          <w:rtl w:val="0"/>
          <w:lang w:val="en-US"/>
        </w:rPr>
        <w:t xml:space="preserve">. We propose as </w:t>
      </w:r>
      <w:r>
        <w:rPr>
          <w:i w:val="1"/>
          <w:iCs w:val="1"/>
          <w:sz w:val="28"/>
          <w:szCs w:val="28"/>
          <w:rtl w:val="0"/>
          <w:lang w:val="en-US"/>
        </w:rPr>
        <w:t>steps</w:t>
      </w:r>
      <w:r>
        <w:rPr>
          <w:sz w:val="28"/>
          <w:szCs w:val="28"/>
          <w:rtl w:val="0"/>
          <w:lang w:val="en-US"/>
        </w:rPr>
        <w:t xml:space="preserve"> here semantic clustering (mapping), illustrative sentences, technique of positive / negative meaning, word-forming elements study ( how the words are built, adding prefixes  and  suffixes  which change the meaning together with the change of parts of speech, etc.) and expansion technique (</w:t>
      </w:r>
      <w:r>
        <w:rPr>
          <w:sz w:val="28"/>
          <w:szCs w:val="28"/>
          <w:rtl w:val="0"/>
          <w:lang w:val="ru-RU"/>
        </w:rPr>
        <w:t xml:space="preserve"> </w:t>
      </w:r>
      <w:r>
        <w:rPr>
          <w:sz w:val="28"/>
          <w:szCs w:val="28"/>
          <w:rtl w:val="0"/>
          <w:lang w:val="en-US"/>
        </w:rPr>
        <w:t>‘</w:t>
      </w:r>
      <w:r>
        <w:rPr>
          <w:sz w:val="28"/>
          <w:szCs w:val="28"/>
          <w:rtl w:val="0"/>
          <w:lang w:val="en-US"/>
        </w:rPr>
        <w:t>snowball effect</w:t>
      </w:r>
      <w:r>
        <w:rPr>
          <w:sz w:val="28"/>
          <w:szCs w:val="28"/>
          <w:rtl w:val="0"/>
          <w:lang w:val="en-US"/>
        </w:rPr>
        <w:t>’</w:t>
      </w:r>
      <w:r>
        <w:rPr>
          <w:sz w:val="28"/>
          <w:szCs w:val="28"/>
          <w:rtl w:val="0"/>
          <w:lang w:val="en-US"/>
        </w:rPr>
        <w:t xml:space="preserve">). In the last procedure the teacher gives the learners a sentence like </w:t>
      </w:r>
      <w:r>
        <w:rPr>
          <w:sz w:val="28"/>
          <w:szCs w:val="28"/>
          <w:rtl w:val="0"/>
          <w:lang w:val="en-US"/>
        </w:rPr>
        <w:t>‘</w:t>
      </w:r>
      <w:r>
        <w:rPr>
          <w:sz w:val="28"/>
          <w:szCs w:val="28"/>
          <w:rtl w:val="0"/>
          <w:lang w:val="en-US"/>
        </w:rPr>
        <w:t>Ann</w:t>
      </w:r>
      <w:r>
        <w:rPr>
          <w:sz w:val="28"/>
          <w:szCs w:val="28"/>
          <w:rtl w:val="0"/>
          <w:lang w:val="en-US"/>
        </w:rPr>
        <w:t>’</w:t>
      </w:r>
      <w:r>
        <w:rPr>
          <w:sz w:val="28"/>
          <w:szCs w:val="28"/>
          <w:rtl w:val="0"/>
          <w:lang w:val="en-US"/>
        </w:rPr>
        <w:t>s life is emotionally painful for her</w:t>
      </w:r>
      <w:r>
        <w:rPr>
          <w:sz w:val="28"/>
          <w:szCs w:val="28"/>
          <w:rtl w:val="0"/>
          <w:lang w:val="en-US"/>
        </w:rPr>
        <w:t xml:space="preserve">’ </w:t>
      </w:r>
      <w:r>
        <w:rPr>
          <w:sz w:val="28"/>
          <w:szCs w:val="28"/>
          <w:rtl w:val="0"/>
          <w:lang w:val="en-US"/>
        </w:rPr>
        <w:t>and asks them to expand it using the other words from the text adding any grammar corrections. Illustrative sentences are used when the possibilities of context are insufficient and the teacher wants to highlight the exact meaning of the word. Let</w:t>
      </w:r>
      <w:r>
        <w:rPr>
          <w:sz w:val="28"/>
          <w:szCs w:val="28"/>
          <w:rtl w:val="0"/>
          <w:lang w:val="en-US"/>
        </w:rPr>
        <w:t>’</w:t>
      </w:r>
      <w:r>
        <w:rPr>
          <w:sz w:val="28"/>
          <w:szCs w:val="28"/>
          <w:rtl w:val="0"/>
          <w:lang w:val="en-US"/>
        </w:rPr>
        <w:t xml:space="preserve">s illustrate how the technique of semantic clustering  works with the text </w:t>
      </w:r>
      <w:r>
        <w:rPr>
          <w:sz w:val="28"/>
          <w:szCs w:val="28"/>
          <w:rtl w:val="0"/>
          <w:lang w:val="en-US"/>
        </w:rPr>
        <w:t>‘</w:t>
      </w:r>
      <w:r>
        <w:rPr>
          <w:sz w:val="28"/>
          <w:szCs w:val="28"/>
          <w:rtl w:val="0"/>
          <w:lang w:val="en-US"/>
        </w:rPr>
        <w:t>A Very Personal Choice</w:t>
      </w:r>
      <w:r>
        <w:rPr>
          <w:sz w:val="28"/>
          <w:szCs w:val="28"/>
          <w:rtl w:val="0"/>
          <w:lang w:val="en-US"/>
        </w:rPr>
        <w:t xml:space="preserve">‘ </w:t>
      </w:r>
      <w:r>
        <w:rPr>
          <w:sz w:val="28"/>
          <w:szCs w:val="28"/>
          <w:rtl w:val="0"/>
          <w:lang w:val="en-US"/>
        </w:rPr>
        <w:t xml:space="preserve">for the specialty </w:t>
      </w:r>
      <w:r>
        <w:rPr>
          <w:sz w:val="28"/>
          <w:szCs w:val="28"/>
          <w:rtl w:val="0"/>
          <w:lang w:val="en-US"/>
        </w:rPr>
        <w:t>‘</w:t>
      </w:r>
      <w:r>
        <w:rPr>
          <w:sz w:val="28"/>
          <w:szCs w:val="28"/>
          <w:rtl w:val="0"/>
          <w:lang w:val="en-US"/>
        </w:rPr>
        <w:t>Nursing care</w:t>
      </w:r>
      <w:r>
        <w:rPr>
          <w:sz w:val="28"/>
          <w:szCs w:val="28"/>
          <w:rtl w:val="0"/>
          <w:lang w:val="en-US"/>
        </w:rPr>
        <w:t xml:space="preserve">’ </w:t>
      </w:r>
      <w:r>
        <w:rPr>
          <w:sz w:val="28"/>
          <w:szCs w:val="28"/>
          <w:rtl w:val="0"/>
          <w:lang w:val="en-US"/>
        </w:rPr>
        <w:t xml:space="preserve">within the topic </w:t>
      </w:r>
      <w:r>
        <w:rPr>
          <w:sz w:val="28"/>
          <w:szCs w:val="28"/>
          <w:rtl w:val="0"/>
          <w:lang w:val="en-US"/>
        </w:rPr>
        <w:t>‘</w:t>
      </w:r>
      <w:r>
        <w:rPr>
          <w:sz w:val="28"/>
          <w:szCs w:val="28"/>
          <w:rtl w:val="0"/>
          <w:lang w:val="en-US"/>
        </w:rPr>
        <w:t>Psychiatry</w:t>
      </w:r>
      <w:r>
        <w:rPr>
          <w:sz w:val="28"/>
          <w:szCs w:val="28"/>
          <w:rtl w:val="0"/>
          <w:lang w:val="en-US"/>
        </w:rPr>
        <w:t xml:space="preserve">’ </w:t>
      </w:r>
      <w:r>
        <w:rPr>
          <w:sz w:val="28"/>
          <w:szCs w:val="28"/>
          <w:rtl w:val="0"/>
          <w:lang w:val="en-US"/>
        </w:rPr>
        <w:t xml:space="preserve">[3,p. 100 ]. In the centre of the board we write the word </w:t>
      </w:r>
      <w:r>
        <w:rPr>
          <w:sz w:val="28"/>
          <w:szCs w:val="28"/>
          <w:rtl w:val="0"/>
          <w:lang w:val="en-US"/>
        </w:rPr>
        <w:t>‘</w:t>
      </w:r>
      <w:r>
        <w:rPr>
          <w:sz w:val="28"/>
          <w:szCs w:val="28"/>
          <w:rtl w:val="0"/>
          <w:lang w:val="en-US"/>
        </w:rPr>
        <w:t>SUICIDE</w:t>
      </w:r>
      <w:r>
        <w:rPr>
          <w:sz w:val="28"/>
          <w:szCs w:val="28"/>
          <w:rtl w:val="0"/>
          <w:lang w:val="en-US"/>
        </w:rPr>
        <w:t xml:space="preserve">’ </w:t>
      </w:r>
      <w:r>
        <w:rPr>
          <w:sz w:val="28"/>
          <w:szCs w:val="28"/>
          <w:rtl w:val="0"/>
          <w:lang w:val="en-US"/>
        </w:rPr>
        <w:t xml:space="preserve">and draw the arrows to the group of words naming it as </w:t>
      </w:r>
      <w:r>
        <w:rPr>
          <w:sz w:val="28"/>
          <w:szCs w:val="28"/>
          <w:rtl w:val="0"/>
          <w:lang w:val="en-US"/>
        </w:rPr>
        <w:t>‘</w:t>
      </w:r>
      <w:r>
        <w:rPr>
          <w:sz w:val="28"/>
          <w:szCs w:val="28"/>
          <w:rtl w:val="0"/>
          <w:lang w:val="en-US"/>
        </w:rPr>
        <w:t>feelings</w:t>
      </w:r>
      <w:r>
        <w:rPr>
          <w:sz w:val="28"/>
          <w:szCs w:val="28"/>
          <w:rtl w:val="0"/>
          <w:lang w:val="en-US"/>
        </w:rPr>
        <w:t xml:space="preserve">’ </w:t>
      </w:r>
      <w:r>
        <w:rPr>
          <w:sz w:val="28"/>
          <w:szCs w:val="28"/>
          <w:rtl w:val="0"/>
          <w:lang w:val="en-US"/>
        </w:rPr>
        <w:t xml:space="preserve">- </w:t>
      </w:r>
      <w:r>
        <w:rPr>
          <w:i w:val="1"/>
          <w:iCs w:val="1"/>
          <w:sz w:val="28"/>
          <w:szCs w:val="28"/>
          <w:rtl w:val="0"/>
          <w:lang w:val="en-US"/>
        </w:rPr>
        <w:t>fear, shame, anger, guilt.</w:t>
      </w:r>
      <w:r>
        <w:rPr>
          <w:sz w:val="28"/>
          <w:szCs w:val="28"/>
          <w:rtl w:val="0"/>
          <w:lang w:val="en-US"/>
        </w:rPr>
        <w:t xml:space="preserve"> We elicit students to name exactly the feelings which as they think may result in suicidal decisions. This is our first lexical group. The next group is called </w:t>
      </w:r>
      <w:r>
        <w:rPr>
          <w:sz w:val="28"/>
          <w:szCs w:val="28"/>
          <w:rtl w:val="0"/>
          <w:lang w:val="en-US"/>
        </w:rPr>
        <w:t>‘</w:t>
      </w:r>
      <w:r>
        <w:rPr>
          <w:sz w:val="28"/>
          <w:szCs w:val="28"/>
          <w:rtl w:val="0"/>
          <w:lang w:val="en-US"/>
        </w:rPr>
        <w:t>ANALYSIS</w:t>
      </w:r>
      <w:r>
        <w:rPr>
          <w:sz w:val="28"/>
          <w:szCs w:val="28"/>
          <w:rtl w:val="0"/>
          <w:lang w:val="en-US"/>
        </w:rPr>
        <w:t>’</w:t>
      </w:r>
      <w:r>
        <w:rPr>
          <w:sz w:val="28"/>
          <w:szCs w:val="28"/>
          <w:rtl w:val="0"/>
          <w:lang w:val="en-US"/>
        </w:rPr>
        <w:t xml:space="preserve">. Here we place such words and word expressions as </w:t>
      </w:r>
      <w:r>
        <w:rPr>
          <w:sz w:val="28"/>
          <w:szCs w:val="28"/>
          <w:rtl w:val="0"/>
          <w:lang w:val="en-US"/>
        </w:rPr>
        <w:t>‘</w:t>
      </w:r>
      <w:r>
        <w:rPr>
          <w:i w:val="1"/>
          <w:iCs w:val="1"/>
          <w:sz w:val="28"/>
          <w:szCs w:val="28"/>
          <w:rtl w:val="0"/>
          <w:lang w:val="en-US"/>
        </w:rPr>
        <w:t>to understand the motives</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end smb</w:t>
      </w:r>
      <w:r>
        <w:rPr>
          <w:i w:val="1"/>
          <w:iCs w:val="1"/>
          <w:sz w:val="28"/>
          <w:szCs w:val="28"/>
          <w:rtl w:val="0"/>
          <w:lang w:val="en-US"/>
        </w:rPr>
        <w:t>’</w:t>
      </w:r>
      <w:r>
        <w:rPr>
          <w:i w:val="1"/>
          <w:iCs w:val="1"/>
          <w:sz w:val="28"/>
          <w:szCs w:val="28"/>
          <w:rtl w:val="0"/>
          <w:lang w:val="en-US"/>
        </w:rPr>
        <w:t>s own life</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think long and hard</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physically or emotionally painful</w:t>
      </w:r>
      <w:r>
        <w:rPr>
          <w:i w:val="1"/>
          <w:iCs w:val="1"/>
          <w:sz w:val="28"/>
          <w:szCs w:val="28"/>
          <w:rtl w:val="0"/>
          <w:lang w:val="en-US"/>
        </w:rPr>
        <w:t>’</w:t>
      </w:r>
      <w:r>
        <w:rPr>
          <w:i w:val="1"/>
          <w:iCs w:val="1"/>
          <w:sz w:val="28"/>
          <w:szCs w:val="28"/>
          <w:rtl w:val="0"/>
          <w:lang w:val="en-US"/>
        </w:rPr>
        <w:t>.</w:t>
      </w:r>
      <w:r>
        <w:rPr>
          <w:sz w:val="28"/>
          <w:szCs w:val="28"/>
          <w:rtl w:val="0"/>
          <w:lang w:val="en-US"/>
        </w:rPr>
        <w:t xml:space="preserve"> Our next group </w:t>
      </w:r>
      <w:r>
        <w:rPr>
          <w:sz w:val="28"/>
          <w:szCs w:val="28"/>
          <w:rtl w:val="0"/>
          <w:lang w:val="en-US"/>
        </w:rPr>
        <w:t>‘</w:t>
      </w:r>
      <w:r>
        <w:rPr>
          <w:sz w:val="28"/>
          <w:szCs w:val="28"/>
          <w:rtl w:val="0"/>
          <w:lang w:val="en-US"/>
        </w:rPr>
        <w:t>TYPES</w:t>
      </w:r>
      <w:r>
        <w:rPr>
          <w:sz w:val="28"/>
          <w:szCs w:val="28"/>
          <w:rtl w:val="0"/>
          <w:lang w:val="en-US"/>
        </w:rPr>
        <w:t xml:space="preserve">’ </w:t>
      </w:r>
      <w:r>
        <w:rPr>
          <w:sz w:val="28"/>
          <w:szCs w:val="28"/>
          <w:rtl w:val="0"/>
          <w:lang w:val="en-US"/>
        </w:rPr>
        <w:t xml:space="preserve">begins with the expression </w:t>
      </w:r>
      <w:r>
        <w:rPr>
          <w:sz w:val="28"/>
          <w:szCs w:val="28"/>
          <w:rtl w:val="0"/>
          <w:lang w:val="en-US"/>
        </w:rPr>
        <w:t>‘</w:t>
      </w:r>
      <w:r>
        <w:rPr>
          <w:i w:val="1"/>
          <w:iCs w:val="1"/>
          <w:sz w:val="28"/>
          <w:szCs w:val="28"/>
          <w:rtl w:val="0"/>
          <w:lang w:val="en-US"/>
        </w:rPr>
        <w:t>impulse suicide</w:t>
      </w:r>
      <w:r>
        <w:rPr>
          <w:i w:val="1"/>
          <w:iCs w:val="1"/>
          <w:sz w:val="28"/>
          <w:szCs w:val="28"/>
          <w:rtl w:val="0"/>
          <w:lang w:val="en-US"/>
        </w:rPr>
        <w:t>’</w:t>
      </w:r>
      <w:r>
        <w:rPr>
          <w:i w:val="1"/>
          <w:iCs w:val="1"/>
          <w:sz w:val="28"/>
          <w:szCs w:val="28"/>
          <w:rtl w:val="0"/>
          <w:lang w:val="en-US"/>
        </w:rPr>
        <w:t xml:space="preserve">, </w:t>
      </w:r>
      <w:r>
        <w:rPr>
          <w:sz w:val="28"/>
          <w:szCs w:val="28"/>
          <w:rtl w:val="0"/>
          <w:lang w:val="en-US"/>
        </w:rPr>
        <w:t>then we add such words and expressions as</w:t>
      </w:r>
      <w:r>
        <w:rPr>
          <w:i w:val="1"/>
          <w:iCs w:val="1"/>
          <w:sz w:val="28"/>
          <w:szCs w:val="28"/>
          <w:rtl w:val="0"/>
          <w:lang w:val="en-US"/>
        </w:rPr>
        <w:t xml:space="preserve"> ‘</w:t>
      </w:r>
      <w:r>
        <w:rPr>
          <w:i w:val="1"/>
          <w:iCs w:val="1"/>
          <w:sz w:val="28"/>
          <w:szCs w:val="28"/>
          <w:rtl w:val="0"/>
          <w:lang w:val="en-US"/>
        </w:rPr>
        <w:t>most common amongst</w:t>
      </w:r>
      <w:r>
        <w:rPr>
          <w:i w:val="1"/>
          <w:iCs w:val="1"/>
          <w:sz w:val="28"/>
          <w:szCs w:val="28"/>
          <w:rtl w:val="0"/>
          <w:lang w:val="en-US"/>
        </w:rPr>
        <w:t xml:space="preserve">’ </w:t>
      </w:r>
      <w:r>
        <w:rPr>
          <w:i w:val="1"/>
          <w:iCs w:val="1"/>
          <w:sz w:val="28"/>
          <w:szCs w:val="28"/>
          <w:rtl w:val="0"/>
          <w:lang w:val="en-US"/>
        </w:rPr>
        <w:t xml:space="preserve">and </w:t>
      </w:r>
      <w:r>
        <w:rPr>
          <w:i w:val="1"/>
          <w:iCs w:val="1"/>
          <w:sz w:val="28"/>
          <w:szCs w:val="28"/>
          <w:rtl w:val="0"/>
          <w:lang w:val="en-US"/>
        </w:rPr>
        <w:t>‘</w:t>
      </w:r>
      <w:r>
        <w:rPr>
          <w:i w:val="1"/>
          <w:iCs w:val="1"/>
          <w:sz w:val="28"/>
          <w:szCs w:val="28"/>
          <w:rtl w:val="0"/>
          <w:lang w:val="en-US"/>
        </w:rPr>
        <w:t>attempts are inspired by</w:t>
      </w:r>
      <w:r>
        <w:rPr>
          <w:i w:val="1"/>
          <w:iCs w:val="1"/>
          <w:sz w:val="28"/>
          <w:szCs w:val="28"/>
          <w:rtl w:val="0"/>
          <w:lang w:val="en-US"/>
        </w:rPr>
        <w:t>’</w:t>
      </w:r>
      <w:r>
        <w:rPr>
          <w:i w:val="1"/>
          <w:iCs w:val="1"/>
          <w:sz w:val="28"/>
          <w:szCs w:val="28"/>
          <w:rtl w:val="0"/>
          <w:lang w:val="en-US"/>
        </w:rPr>
        <w:t xml:space="preserve">. </w:t>
      </w:r>
      <w:r>
        <w:rPr>
          <w:sz w:val="28"/>
          <w:szCs w:val="28"/>
          <w:rtl w:val="0"/>
          <w:lang w:val="en-US"/>
        </w:rPr>
        <w:t xml:space="preserve">The last group </w:t>
      </w:r>
      <w:r>
        <w:rPr>
          <w:sz w:val="28"/>
          <w:szCs w:val="28"/>
          <w:rtl w:val="0"/>
          <w:lang w:val="en-US"/>
        </w:rPr>
        <w:t>‘</w:t>
      </w:r>
      <w:r>
        <w:rPr>
          <w:sz w:val="28"/>
          <w:szCs w:val="28"/>
          <w:rtl w:val="0"/>
          <w:lang w:val="en-US"/>
        </w:rPr>
        <w:t>PREVENTION MEASURES</w:t>
      </w:r>
      <w:r>
        <w:rPr>
          <w:sz w:val="28"/>
          <w:szCs w:val="28"/>
          <w:rtl w:val="0"/>
          <w:lang w:val="en-US"/>
        </w:rPr>
        <w:t xml:space="preserve">’ </w:t>
      </w:r>
      <w:r>
        <w:rPr>
          <w:sz w:val="28"/>
          <w:szCs w:val="28"/>
          <w:rtl w:val="0"/>
          <w:lang w:val="en-US"/>
        </w:rPr>
        <w:t xml:space="preserve">comprises such words as </w:t>
      </w:r>
      <w:r>
        <w:rPr>
          <w:sz w:val="28"/>
          <w:szCs w:val="28"/>
          <w:rtl w:val="0"/>
          <w:lang w:val="en-US"/>
        </w:rPr>
        <w:t>‘</w:t>
      </w:r>
      <w:r>
        <w:rPr>
          <w:sz w:val="28"/>
          <w:szCs w:val="28"/>
          <w:rtl w:val="0"/>
          <w:lang w:val="en-US"/>
        </w:rPr>
        <w:t>t</w:t>
      </w:r>
      <w:r>
        <w:rPr>
          <w:i w:val="1"/>
          <w:iCs w:val="1"/>
          <w:sz w:val="28"/>
          <w:szCs w:val="28"/>
          <w:rtl w:val="0"/>
          <w:lang w:val="en-US"/>
        </w:rPr>
        <w:t>o attempt</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a warning sign</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assess risk</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establish relationships</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reveal or hide feelings</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train nurses</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a non-verbal-clue</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rules of confidentiality</w:t>
      </w:r>
      <w:r>
        <w:rPr>
          <w:i w:val="1"/>
          <w:iCs w:val="1"/>
          <w:sz w:val="28"/>
          <w:szCs w:val="28"/>
          <w:rtl w:val="0"/>
          <w:lang w:val="en-US"/>
        </w:rPr>
        <w:t>’</w:t>
      </w:r>
      <w:r>
        <w:rPr>
          <w:i w:val="1"/>
          <w:iCs w:val="1"/>
          <w:sz w:val="28"/>
          <w:szCs w:val="28"/>
          <w:rtl w:val="0"/>
          <w:lang w:val="en-US"/>
        </w:rPr>
        <w:t xml:space="preserve">, </w:t>
      </w:r>
      <w:r>
        <w:rPr>
          <w:i w:val="1"/>
          <w:iCs w:val="1"/>
          <w:sz w:val="28"/>
          <w:szCs w:val="28"/>
          <w:rtl w:val="0"/>
          <w:lang w:val="en-US"/>
        </w:rPr>
        <w:t>‘</w:t>
      </w:r>
      <w:r>
        <w:rPr>
          <w:i w:val="1"/>
          <w:iCs w:val="1"/>
          <w:sz w:val="28"/>
          <w:szCs w:val="28"/>
          <w:rtl w:val="0"/>
          <w:lang w:val="en-US"/>
        </w:rPr>
        <w:t>to harm a person</w:t>
      </w:r>
      <w:r>
        <w:rPr>
          <w:i w:val="1"/>
          <w:iCs w:val="1"/>
          <w:sz w:val="28"/>
          <w:szCs w:val="28"/>
          <w:rtl w:val="0"/>
          <w:lang w:val="en-US"/>
        </w:rPr>
        <w:t xml:space="preserve">’ </w:t>
      </w:r>
      <w:r>
        <w:rPr>
          <w:i w:val="1"/>
          <w:iCs w:val="1"/>
          <w:sz w:val="28"/>
          <w:szCs w:val="28"/>
          <w:rtl w:val="0"/>
          <w:lang w:val="en-US"/>
        </w:rPr>
        <w:t xml:space="preserve">and </w:t>
      </w:r>
      <w:r>
        <w:rPr>
          <w:i w:val="1"/>
          <w:iCs w:val="1"/>
          <w:sz w:val="28"/>
          <w:szCs w:val="28"/>
          <w:rtl w:val="0"/>
          <w:lang w:val="en-US"/>
        </w:rPr>
        <w:t>‘</w:t>
      </w:r>
      <w:r>
        <w:rPr>
          <w:i w:val="1"/>
          <w:iCs w:val="1"/>
          <w:sz w:val="28"/>
          <w:szCs w:val="28"/>
          <w:rtl w:val="0"/>
          <w:lang w:val="en-US"/>
        </w:rPr>
        <w:t>to protect a patient</w:t>
      </w:r>
      <w:r>
        <w:rPr>
          <w:i w:val="1"/>
          <w:iCs w:val="1"/>
          <w:sz w:val="28"/>
          <w:szCs w:val="28"/>
          <w:rtl w:val="0"/>
          <w:lang w:val="en-US"/>
        </w:rPr>
        <w:t>’</w:t>
      </w:r>
      <w:r>
        <w:rPr>
          <w:i w:val="1"/>
          <w:iCs w:val="1"/>
          <w:sz w:val="28"/>
          <w:szCs w:val="28"/>
          <w:rtl w:val="0"/>
          <w:lang w:val="en-US"/>
        </w:rPr>
        <w:t>s safety</w:t>
      </w:r>
      <w:r>
        <w:rPr>
          <w:i w:val="1"/>
          <w:iCs w:val="1"/>
          <w:sz w:val="28"/>
          <w:szCs w:val="28"/>
          <w:rtl w:val="0"/>
          <w:lang w:val="en-US"/>
        </w:rPr>
        <w:t>’</w:t>
      </w:r>
      <w:r>
        <w:rPr>
          <w:i w:val="1"/>
          <w:iCs w:val="1"/>
          <w:sz w:val="28"/>
          <w:szCs w:val="28"/>
          <w:rtl w:val="0"/>
          <w:lang w:val="en-US"/>
        </w:rPr>
        <w:t>.</w:t>
      </w:r>
    </w:p>
    <w:p>
      <w:pPr>
        <w:pStyle w:val="Базовый"/>
        <w:spacing w:line="360" w:lineRule="auto"/>
        <w:jc w:val="both"/>
        <w:rPr>
          <w:sz w:val="28"/>
          <w:szCs w:val="28"/>
          <w:lang w:val="en-US"/>
        </w:rPr>
      </w:pPr>
      <w:r>
        <w:rPr>
          <w:i w:val="1"/>
          <w:iCs w:val="1"/>
          <w:sz w:val="28"/>
          <w:szCs w:val="28"/>
          <w:rtl w:val="0"/>
          <w:lang w:val="en-US"/>
        </w:rPr>
        <w:t xml:space="preserve">      </w:t>
      </w:r>
      <w:r>
        <w:rPr>
          <w:sz w:val="28"/>
          <w:szCs w:val="28"/>
          <w:rtl w:val="0"/>
          <w:lang w:val="en-US"/>
        </w:rPr>
        <w:t xml:space="preserve">The teacher asks the questions like </w:t>
      </w:r>
      <w:r>
        <w:rPr>
          <w:sz w:val="28"/>
          <w:szCs w:val="28"/>
          <w:rtl w:val="0"/>
          <w:lang w:val="en-US"/>
        </w:rPr>
        <w:t>‘</w:t>
      </w:r>
      <w:r>
        <w:rPr>
          <w:sz w:val="28"/>
          <w:szCs w:val="28"/>
          <w:rtl w:val="0"/>
          <w:lang w:val="en-US"/>
        </w:rPr>
        <w:t>Which words have a positive meaning? Which words have a negative meaning?</w:t>
      </w:r>
      <w:r>
        <w:rPr>
          <w:sz w:val="28"/>
          <w:szCs w:val="28"/>
          <w:rtl w:val="0"/>
          <w:lang w:val="en-US"/>
        </w:rPr>
        <w:t xml:space="preserve">’ </w:t>
      </w:r>
      <w:r>
        <w:rPr>
          <w:sz w:val="28"/>
          <w:szCs w:val="28"/>
          <w:rtl w:val="0"/>
          <w:lang w:val="en-US"/>
        </w:rPr>
        <w:t xml:space="preserve">to help the students single out the words which will be used later on in integrated activities in writing and orally. In the text under discussion the words and word expressions </w:t>
      </w:r>
      <w:r>
        <w:rPr>
          <w:i w:val="1"/>
          <w:iCs w:val="1"/>
          <w:sz w:val="28"/>
          <w:szCs w:val="28"/>
          <w:rtl w:val="0"/>
          <w:lang w:val="en-US"/>
        </w:rPr>
        <w:t>to invoke, anger, taboo, to kill, miserable, warning, disturbed, to hide, to harm smb, to break rules</w:t>
      </w:r>
      <w:r>
        <w:rPr>
          <w:sz w:val="28"/>
          <w:szCs w:val="28"/>
          <w:rtl w:val="0"/>
          <w:lang w:val="en-US"/>
        </w:rPr>
        <w:t xml:space="preserve">, </w:t>
      </w:r>
      <w:r>
        <w:rPr>
          <w:i w:val="1"/>
          <w:iCs w:val="1"/>
          <w:sz w:val="28"/>
          <w:szCs w:val="28"/>
          <w:rtl w:val="0"/>
          <w:lang w:val="en-US"/>
        </w:rPr>
        <w:t>lack of openness</w:t>
      </w:r>
      <w:r>
        <w:rPr>
          <w:sz w:val="28"/>
          <w:szCs w:val="28"/>
          <w:rtl w:val="0"/>
          <w:lang w:val="en-US"/>
        </w:rPr>
        <w:t>, etc. have a negative shadow of meaning. Such expressions as t</w:t>
      </w:r>
      <w:r>
        <w:rPr>
          <w:i w:val="1"/>
          <w:iCs w:val="1"/>
          <w:sz w:val="28"/>
          <w:szCs w:val="28"/>
          <w:rtl w:val="0"/>
          <w:lang w:val="en-US"/>
        </w:rPr>
        <w:t>o encourage, to understand, help, to prevent, vital role, opportunity, open questions, to protect</w:t>
      </w:r>
      <w:r>
        <w:rPr>
          <w:sz w:val="28"/>
          <w:szCs w:val="28"/>
          <w:rtl w:val="0"/>
          <w:lang w:val="en-US"/>
        </w:rPr>
        <w:t xml:space="preserve">, etc. are </w:t>
      </w:r>
      <w:r>
        <w:rPr>
          <w:sz w:val="28"/>
          <w:szCs w:val="28"/>
          <w:rtl w:val="0"/>
          <w:lang w:val="en-US"/>
        </w:rPr>
        <w:t>‘</w:t>
      </w:r>
      <w:r>
        <w:rPr>
          <w:sz w:val="28"/>
          <w:szCs w:val="28"/>
          <w:rtl w:val="0"/>
          <w:lang w:val="en-US"/>
        </w:rPr>
        <w:t>positive</w:t>
      </w:r>
      <w:r>
        <w:rPr>
          <w:sz w:val="28"/>
          <w:szCs w:val="28"/>
          <w:rtl w:val="0"/>
          <w:lang w:val="en-US"/>
        </w:rPr>
        <w:t xml:space="preserve">’ </w:t>
      </w:r>
      <w:r>
        <w:rPr>
          <w:sz w:val="28"/>
          <w:szCs w:val="28"/>
          <w:rtl w:val="0"/>
          <w:lang w:val="en-US"/>
        </w:rPr>
        <w:t xml:space="preserve">words. </w:t>
      </w:r>
    </w:p>
    <w:p>
      <w:pPr>
        <w:pStyle w:val="Базовый"/>
        <w:spacing w:line="360" w:lineRule="auto"/>
        <w:jc w:val="both"/>
        <w:rPr>
          <w:sz w:val="28"/>
          <w:szCs w:val="28"/>
          <w:lang w:val="en-US"/>
        </w:rPr>
      </w:pPr>
      <w:r>
        <w:rPr>
          <w:sz w:val="28"/>
          <w:szCs w:val="28"/>
          <w:rtl w:val="0"/>
          <w:lang w:val="en-US"/>
        </w:rPr>
        <w:t xml:space="preserve">         In the text </w:t>
      </w:r>
      <w:r>
        <w:rPr>
          <w:sz w:val="28"/>
          <w:szCs w:val="28"/>
          <w:rtl w:val="0"/>
          <w:lang w:val="en-US"/>
        </w:rPr>
        <w:t>‘</w:t>
      </w:r>
      <w:r>
        <w:rPr>
          <w:sz w:val="28"/>
          <w:szCs w:val="28"/>
          <w:rtl w:val="0"/>
          <w:lang w:val="en-US"/>
        </w:rPr>
        <w:t>Heart Failure</w:t>
      </w:r>
      <w:r>
        <w:rPr>
          <w:sz w:val="28"/>
          <w:szCs w:val="28"/>
          <w:rtl w:val="0"/>
          <w:lang w:val="en-US"/>
        </w:rPr>
        <w:t>’</w:t>
      </w:r>
      <w:r>
        <w:rPr>
          <w:sz w:val="28"/>
          <w:szCs w:val="28"/>
          <w:rtl w:val="0"/>
          <w:lang w:val="en-US"/>
        </w:rPr>
        <w:t>[ 3, p.75] which belongs to the genre of informative leaflet we can single out such lexical and semantic groups: Problems</w:t>
      </w:r>
      <w:r>
        <w:rPr>
          <w:sz w:val="28"/>
          <w:szCs w:val="28"/>
          <w:rtl w:val="0"/>
          <w:lang w:val="en-US"/>
        </w:rPr>
        <w:t xml:space="preserve">’ </w:t>
      </w:r>
      <w:r>
        <w:rPr>
          <w:sz w:val="28"/>
          <w:szCs w:val="28"/>
          <w:rtl w:val="0"/>
          <w:lang w:val="en-US"/>
        </w:rPr>
        <w:t xml:space="preserve">and </w:t>
      </w:r>
      <w:r>
        <w:rPr>
          <w:sz w:val="28"/>
          <w:szCs w:val="28"/>
          <w:rtl w:val="0"/>
          <w:lang w:val="en-US"/>
        </w:rPr>
        <w:t>‘</w:t>
      </w:r>
      <w:r>
        <w:rPr>
          <w:sz w:val="28"/>
          <w:szCs w:val="28"/>
          <w:rtl w:val="0"/>
          <w:lang w:val="en-US"/>
        </w:rPr>
        <w:t>Treatment and Examination</w:t>
      </w:r>
      <w:r>
        <w:rPr>
          <w:sz w:val="28"/>
          <w:szCs w:val="28"/>
          <w:rtl w:val="0"/>
          <w:lang w:val="en-US"/>
        </w:rPr>
        <w:t>’</w:t>
      </w:r>
      <w:r>
        <w:rPr>
          <w:sz w:val="28"/>
          <w:szCs w:val="28"/>
          <w:rtl w:val="0"/>
          <w:lang w:val="en-US"/>
        </w:rPr>
        <w:t xml:space="preserve">. The first lexical group comprises such words and expressions: </w:t>
      </w:r>
      <w:r>
        <w:rPr>
          <w:i w:val="1"/>
          <w:iCs w:val="1"/>
          <w:sz w:val="28"/>
          <w:szCs w:val="28"/>
          <w:rtl w:val="0"/>
          <w:lang w:val="en-US"/>
        </w:rPr>
        <w:t xml:space="preserve">breathlessness, tiredness, fluid escape, heart failure, damage, heart attack and thickness of the walls. </w:t>
      </w:r>
      <w:r>
        <w:rPr>
          <w:sz w:val="28"/>
          <w:szCs w:val="28"/>
          <w:rtl w:val="0"/>
          <w:lang w:val="en-US"/>
        </w:rPr>
        <w:t xml:space="preserve">The expressions </w:t>
      </w:r>
      <w:r>
        <w:rPr>
          <w:i w:val="1"/>
          <w:iCs w:val="1"/>
          <w:sz w:val="28"/>
          <w:szCs w:val="28"/>
          <w:rtl w:val="0"/>
          <w:lang w:val="en-US"/>
        </w:rPr>
        <w:t>echocardiogram, to encourage to do exercises, to improve smb</w:t>
      </w:r>
      <w:r>
        <w:rPr>
          <w:i w:val="1"/>
          <w:iCs w:val="1"/>
          <w:sz w:val="28"/>
          <w:szCs w:val="28"/>
          <w:rtl w:val="0"/>
          <w:lang w:val="en-US"/>
        </w:rPr>
        <w:t>’</w:t>
      </w:r>
      <w:r>
        <w:rPr>
          <w:i w:val="1"/>
          <w:iCs w:val="1"/>
          <w:sz w:val="28"/>
          <w:szCs w:val="28"/>
          <w:rtl w:val="0"/>
          <w:lang w:val="en-US"/>
        </w:rPr>
        <w:t xml:space="preserve">s breathing, to prescribe, to reduce, ACE inhibitors, beta blockers </w:t>
      </w:r>
      <w:r>
        <w:rPr>
          <w:sz w:val="28"/>
          <w:szCs w:val="28"/>
          <w:rtl w:val="0"/>
          <w:lang w:val="en-US"/>
        </w:rPr>
        <w:t>and</w:t>
      </w:r>
      <w:r>
        <w:rPr>
          <w:i w:val="1"/>
          <w:iCs w:val="1"/>
          <w:sz w:val="28"/>
          <w:szCs w:val="28"/>
          <w:rtl w:val="0"/>
          <w:lang w:val="en-US"/>
        </w:rPr>
        <w:t xml:space="preserve"> to fit a pacemaker </w:t>
      </w:r>
      <w:r>
        <w:rPr>
          <w:sz w:val="28"/>
          <w:szCs w:val="28"/>
          <w:rtl w:val="0"/>
          <w:lang w:val="en-US"/>
        </w:rPr>
        <w:t>are included into the second group.</w:t>
      </w:r>
    </w:p>
    <w:p>
      <w:pPr>
        <w:pStyle w:val="Базовый"/>
        <w:spacing w:line="360" w:lineRule="auto"/>
        <w:jc w:val="both"/>
        <w:rPr>
          <w:i w:val="1"/>
          <w:iCs w:val="1"/>
          <w:sz w:val="28"/>
          <w:szCs w:val="28"/>
          <w:lang w:val="en-US"/>
        </w:rPr>
      </w:pPr>
      <w:r>
        <w:rPr>
          <w:sz w:val="28"/>
          <w:szCs w:val="28"/>
          <w:rtl w:val="0"/>
          <w:lang w:val="en-US"/>
        </w:rPr>
        <w:t xml:space="preserve">   </w:t>
      </w:r>
      <w:r>
        <w:rPr>
          <w:i w:val="1"/>
          <w:iCs w:val="1"/>
          <w:sz w:val="28"/>
          <w:szCs w:val="28"/>
          <w:rtl w:val="0"/>
          <w:lang w:val="en-US"/>
        </w:rPr>
        <w:t>Conclusions.</w:t>
      </w:r>
      <w:r>
        <w:rPr>
          <w:sz w:val="28"/>
          <w:szCs w:val="28"/>
          <w:rtl w:val="0"/>
          <w:lang w:val="en-US"/>
        </w:rPr>
        <w:t xml:space="preserve"> Having analyzed different genres we may conclude that such procedures as semantic clustering, illustrative sentences, positive/negative meaning analysis, word-forming elements study and sentence expansion can be used effectively to form students</w:t>
      </w:r>
      <w:r>
        <w:rPr>
          <w:sz w:val="28"/>
          <w:szCs w:val="28"/>
          <w:rtl w:val="0"/>
          <w:lang w:val="en-US"/>
        </w:rPr>
        <w:t xml:space="preserve">’ </w:t>
      </w:r>
      <w:r>
        <w:rPr>
          <w:sz w:val="28"/>
          <w:szCs w:val="28"/>
          <w:rtl w:val="0"/>
          <w:lang w:val="en-US"/>
        </w:rPr>
        <w:t>lexical habits while reading medical texts. The perspective of a further research will deal with the methodological  aspects of a genre analysis.</w:t>
      </w:r>
    </w:p>
    <w:p>
      <w:pPr>
        <w:pStyle w:val="Базовый"/>
        <w:spacing w:line="360" w:lineRule="auto"/>
        <w:jc w:val="both"/>
        <w:rPr>
          <w:i w:val="1"/>
          <w:iCs w:val="1"/>
          <w:sz w:val="28"/>
          <w:szCs w:val="28"/>
          <w:lang w:val="en-US"/>
        </w:rPr>
      </w:pPr>
      <w:r>
        <w:rPr>
          <w:i w:val="1"/>
          <w:iCs w:val="1"/>
          <w:sz w:val="28"/>
          <w:szCs w:val="28"/>
          <w:rtl w:val="0"/>
          <w:lang w:val="en-US"/>
        </w:rPr>
        <w:t>References</w:t>
      </w:r>
    </w:p>
    <w:p>
      <w:pPr>
        <w:pStyle w:val="Базовый"/>
        <w:spacing w:line="360" w:lineRule="auto"/>
        <w:jc w:val="both"/>
        <w:rPr>
          <w:sz w:val="28"/>
          <w:szCs w:val="28"/>
        </w:rPr>
      </w:pPr>
      <w:r>
        <w:rPr>
          <w:sz w:val="28"/>
          <w:szCs w:val="28"/>
          <w:rtl w:val="0"/>
          <w:lang w:val="en-US"/>
        </w:rPr>
        <w:t>1</w:t>
      </w:r>
      <w:r>
        <w:rPr>
          <w:sz w:val="28"/>
          <w:szCs w:val="28"/>
          <w:rtl w:val="0"/>
          <w:lang w:val="ru-RU"/>
        </w:rPr>
        <w:t xml:space="preserve">. </w:t>
      </w:r>
      <w:r>
        <w:rPr>
          <w:sz w:val="28"/>
          <w:szCs w:val="28"/>
          <w:rtl w:val="0"/>
          <w:lang w:val="en-US"/>
        </w:rPr>
        <w:t>Evans V.  Career Paths. Medical / V. Evans, J.M. Dooley, T.M. Trang. - Newbury</w:t>
      </w:r>
      <w:r>
        <w:rPr>
          <w:sz w:val="28"/>
          <w:szCs w:val="28"/>
          <w:rtl w:val="0"/>
          <w:lang w:val="ru-RU"/>
        </w:rPr>
        <w:t xml:space="preserve"> : </w:t>
      </w:r>
      <w:r>
        <w:rPr>
          <w:sz w:val="28"/>
          <w:szCs w:val="28"/>
          <w:rtl w:val="0"/>
          <w:lang w:val="en-US"/>
        </w:rPr>
        <w:t>Express Publishing, 2011. - 43p.</w:t>
      </w:r>
    </w:p>
    <w:p>
      <w:pPr>
        <w:pStyle w:val="Базовый"/>
        <w:spacing w:line="360" w:lineRule="auto"/>
        <w:jc w:val="both"/>
        <w:rPr>
          <w:sz w:val="28"/>
          <w:szCs w:val="28"/>
        </w:rPr>
      </w:pPr>
      <w:r>
        <w:rPr>
          <w:sz w:val="28"/>
          <w:szCs w:val="28"/>
          <w:rtl w:val="0"/>
          <w:lang w:val="en-US"/>
        </w:rPr>
        <w:t xml:space="preserve">2. Glendinning E.H. Professional English in Use. Medicine / E.H. Glendinning, R. Howard. - Cambridge </w:t>
      </w:r>
      <w:r>
        <w:rPr>
          <w:sz w:val="28"/>
          <w:szCs w:val="28"/>
          <w:rtl w:val="0"/>
          <w:lang w:val="ru-RU"/>
        </w:rPr>
        <w:t xml:space="preserve">: </w:t>
      </w:r>
      <w:r>
        <w:rPr>
          <w:sz w:val="28"/>
          <w:szCs w:val="28"/>
          <w:rtl w:val="0"/>
          <w:lang w:val="en-US"/>
        </w:rPr>
        <w:t>Cambridge University Press, 2007. - 175 p.</w:t>
      </w:r>
    </w:p>
    <w:p>
      <w:pPr>
        <w:pStyle w:val="Базовый"/>
        <w:spacing w:line="360" w:lineRule="auto"/>
        <w:jc w:val="both"/>
        <w:rPr>
          <w:sz w:val="28"/>
          <w:szCs w:val="28"/>
        </w:rPr>
      </w:pPr>
      <w:r>
        <w:rPr>
          <w:sz w:val="28"/>
          <w:szCs w:val="28"/>
          <w:rtl w:val="0"/>
          <w:lang w:val="en-US"/>
        </w:rPr>
        <w:t>3. Grice T. Oxford English for Careers. Nursing 2 / T. Grice, J. Greenan. - Oxford</w:t>
      </w:r>
      <w:r>
        <w:rPr>
          <w:sz w:val="28"/>
          <w:szCs w:val="28"/>
          <w:rtl w:val="0"/>
          <w:lang w:val="ru-RU"/>
        </w:rPr>
        <w:t xml:space="preserve">: </w:t>
      </w:r>
      <w:r>
        <w:rPr>
          <w:sz w:val="28"/>
          <w:szCs w:val="28"/>
          <w:rtl w:val="0"/>
          <w:lang w:val="en-US"/>
        </w:rPr>
        <w:t>Oxford University Press, 2008. - 136 p.</w:t>
      </w:r>
    </w:p>
    <w:p>
      <w:pPr>
        <w:pStyle w:val="Базовый"/>
        <w:spacing w:line="360" w:lineRule="auto"/>
        <w:jc w:val="both"/>
        <w:rPr>
          <w:sz w:val="28"/>
          <w:szCs w:val="28"/>
          <w:lang w:val="en-US"/>
        </w:rPr>
      </w:pPr>
      <w:r>
        <w:rPr>
          <w:sz w:val="28"/>
          <w:szCs w:val="28"/>
          <w:rtl w:val="0"/>
          <w:lang w:val="en-US"/>
        </w:rPr>
        <w:t xml:space="preserve">4. Kozka I.K. Vocabulary Platform in Implementing a Language Medical Program for Masters </w:t>
      </w:r>
      <w:r>
        <w:rPr>
          <w:sz w:val="28"/>
          <w:szCs w:val="28"/>
          <w:rtl w:val="0"/>
          <w:lang w:val="en-US"/>
        </w:rPr>
        <w:t>‘</w:t>
      </w:r>
      <w:r>
        <w:rPr>
          <w:sz w:val="28"/>
          <w:szCs w:val="28"/>
          <w:rtl w:val="0"/>
          <w:lang w:val="en-US"/>
        </w:rPr>
        <w:t>Physical Therapy. Ergotherapy</w:t>
      </w:r>
      <w:r>
        <w:rPr>
          <w:sz w:val="28"/>
          <w:szCs w:val="28"/>
          <w:rtl w:val="0"/>
          <w:lang w:val="en-US"/>
        </w:rPr>
        <w:t xml:space="preserve">’ </w:t>
      </w:r>
      <w:r>
        <w:rPr>
          <w:sz w:val="28"/>
          <w:szCs w:val="28"/>
          <w:rtl w:val="0"/>
          <w:lang w:val="en-US"/>
        </w:rPr>
        <w:t xml:space="preserve">/ I.K. Kozka // </w:t>
      </w:r>
      <w:r>
        <w:rPr>
          <w:sz w:val="28"/>
          <w:szCs w:val="28"/>
          <w:rtl w:val="0"/>
          <w:lang w:val="en-US"/>
        </w:rPr>
        <w:t xml:space="preserve">Мовна освіта фахівця </w:t>
      </w:r>
      <w:r>
        <w:rPr>
          <w:sz w:val="28"/>
          <w:szCs w:val="28"/>
          <w:rtl w:val="0"/>
          <w:lang w:val="en-US"/>
        </w:rPr>
        <w:t xml:space="preserve">: </w:t>
      </w:r>
      <w:r>
        <w:rPr>
          <w:sz w:val="28"/>
          <w:szCs w:val="28"/>
          <w:rtl w:val="0"/>
          <w:lang w:val="en-US"/>
        </w:rPr>
        <w:t xml:space="preserve">сучасні виклики та тренди </w:t>
      </w:r>
      <w:r>
        <w:rPr>
          <w:sz w:val="28"/>
          <w:szCs w:val="28"/>
          <w:rtl w:val="0"/>
          <w:lang w:val="en-US"/>
        </w:rPr>
        <w:t xml:space="preserve">: </w:t>
      </w:r>
      <w:r>
        <w:rPr>
          <w:sz w:val="28"/>
          <w:szCs w:val="28"/>
          <w:rtl w:val="0"/>
          <w:lang w:val="en-US"/>
        </w:rPr>
        <w:t xml:space="preserve">матеріали Всеукраїнської науково </w:t>
      </w:r>
      <w:r>
        <w:rPr>
          <w:sz w:val="28"/>
          <w:szCs w:val="28"/>
          <w:rtl w:val="0"/>
          <w:lang w:val="en-US"/>
        </w:rPr>
        <w:t xml:space="preserve">- </w:t>
      </w:r>
      <w:r>
        <w:rPr>
          <w:sz w:val="28"/>
          <w:szCs w:val="28"/>
          <w:rtl w:val="0"/>
          <w:lang w:val="en-US"/>
        </w:rPr>
        <w:t>практичної конференції</w:t>
      </w:r>
      <w:r>
        <w:rPr>
          <w:sz w:val="28"/>
          <w:szCs w:val="28"/>
          <w:rtl w:val="0"/>
          <w:lang w:val="en-US"/>
        </w:rPr>
        <w:t xml:space="preserve">, </w:t>
      </w:r>
      <w:r>
        <w:rPr>
          <w:sz w:val="28"/>
          <w:szCs w:val="28"/>
          <w:rtl w:val="0"/>
          <w:lang w:val="en-US"/>
        </w:rPr>
        <w:t>Харків</w:t>
      </w:r>
      <w:r>
        <w:rPr>
          <w:sz w:val="28"/>
          <w:szCs w:val="28"/>
          <w:rtl w:val="0"/>
          <w:lang w:val="en-US"/>
        </w:rPr>
        <w:t xml:space="preserve">, 17 </w:t>
      </w:r>
      <w:r>
        <w:rPr>
          <w:sz w:val="28"/>
          <w:szCs w:val="28"/>
          <w:rtl w:val="0"/>
          <w:lang w:val="en-US"/>
        </w:rPr>
        <w:t xml:space="preserve">січня </w:t>
      </w:r>
      <w:r>
        <w:rPr>
          <w:sz w:val="28"/>
          <w:szCs w:val="28"/>
          <w:rtl w:val="0"/>
          <w:lang w:val="en-US"/>
        </w:rPr>
        <w:t xml:space="preserve">2018 </w:t>
      </w:r>
      <w:r>
        <w:rPr>
          <w:sz w:val="28"/>
          <w:szCs w:val="28"/>
          <w:rtl w:val="0"/>
          <w:lang w:val="en-US"/>
        </w:rPr>
        <w:t>р</w:t>
      </w:r>
      <w:r>
        <w:rPr>
          <w:sz w:val="28"/>
          <w:szCs w:val="28"/>
          <w:rtl w:val="0"/>
          <w:lang w:val="en-US"/>
        </w:rPr>
        <w:t xml:space="preserve">. - </w:t>
      </w:r>
      <w:r>
        <w:rPr>
          <w:sz w:val="28"/>
          <w:szCs w:val="28"/>
          <w:rtl w:val="0"/>
          <w:lang w:val="en-US"/>
        </w:rPr>
        <w:t xml:space="preserve">Харків </w:t>
      </w:r>
      <w:r>
        <w:rPr>
          <w:sz w:val="28"/>
          <w:szCs w:val="28"/>
          <w:rtl w:val="0"/>
          <w:lang w:val="en-US"/>
        </w:rPr>
        <w:t xml:space="preserve">: </w:t>
      </w:r>
      <w:r>
        <w:rPr>
          <w:sz w:val="28"/>
          <w:szCs w:val="28"/>
          <w:rtl w:val="0"/>
          <w:lang w:val="en-US"/>
        </w:rPr>
        <w:t>НЮУ ім</w:t>
      </w:r>
      <w:r>
        <w:rPr>
          <w:sz w:val="28"/>
          <w:szCs w:val="28"/>
          <w:rtl w:val="0"/>
          <w:lang w:val="en-US"/>
        </w:rPr>
        <w:t xml:space="preserve">. </w:t>
      </w:r>
      <w:r>
        <w:rPr>
          <w:sz w:val="28"/>
          <w:szCs w:val="28"/>
          <w:rtl w:val="0"/>
          <w:lang w:val="en-US"/>
        </w:rPr>
        <w:t>Ярослава Мудрого</w:t>
      </w:r>
      <w:r>
        <w:rPr>
          <w:sz w:val="28"/>
          <w:szCs w:val="28"/>
          <w:rtl w:val="0"/>
          <w:lang w:val="en-US"/>
        </w:rPr>
        <w:t xml:space="preserve">, 2018. - </w:t>
      </w:r>
      <w:r>
        <w:rPr>
          <w:sz w:val="28"/>
          <w:szCs w:val="28"/>
          <w:rtl w:val="0"/>
          <w:lang w:val="en-US"/>
        </w:rPr>
        <w:t>С</w:t>
      </w:r>
      <w:r>
        <w:rPr>
          <w:sz w:val="28"/>
          <w:szCs w:val="28"/>
          <w:rtl w:val="0"/>
          <w:lang w:val="en-US"/>
        </w:rPr>
        <w:t>. 44-45.</w:t>
      </w:r>
    </w:p>
    <w:p>
      <w:pPr>
        <w:pStyle w:val="Базовый"/>
        <w:spacing w:line="360" w:lineRule="auto"/>
        <w:jc w:val="both"/>
        <w:rPr>
          <w:sz w:val="28"/>
          <w:szCs w:val="28"/>
        </w:rPr>
      </w:pPr>
      <w:r>
        <w:rPr>
          <w:sz w:val="28"/>
          <w:szCs w:val="28"/>
          <w:rtl w:val="0"/>
          <w:lang w:val="en-US"/>
        </w:rPr>
        <w:t>5. McCarter S. Oxford English for Careers. Medicine 2. Student</w:t>
      </w:r>
      <w:r>
        <w:rPr>
          <w:sz w:val="28"/>
          <w:szCs w:val="28"/>
          <w:rtl w:val="0"/>
          <w:lang w:val="en-US"/>
        </w:rPr>
        <w:t>’</w:t>
      </w:r>
      <w:r>
        <w:rPr>
          <w:sz w:val="28"/>
          <w:szCs w:val="28"/>
          <w:rtl w:val="0"/>
          <w:lang w:val="en-US"/>
        </w:rPr>
        <w:t>s Book / S. McCarter. - Oxford</w:t>
      </w:r>
      <w:r>
        <w:rPr>
          <w:sz w:val="28"/>
          <w:szCs w:val="28"/>
          <w:rtl w:val="0"/>
          <w:lang w:val="ru-RU"/>
        </w:rPr>
        <w:t>:</w:t>
      </w:r>
      <w:r>
        <w:rPr>
          <w:sz w:val="28"/>
          <w:szCs w:val="28"/>
          <w:rtl w:val="0"/>
          <w:lang w:val="en-US"/>
        </w:rPr>
        <w:t xml:space="preserve"> Oxford University Press, 2009. - 43p.</w:t>
      </w:r>
    </w:p>
    <w:p>
      <w:pPr>
        <w:pStyle w:val="Базовый"/>
        <w:spacing w:line="360" w:lineRule="auto"/>
        <w:jc w:val="both"/>
        <w:rPr>
          <w:sz w:val="28"/>
          <w:szCs w:val="28"/>
          <w:lang w:val="en-US"/>
        </w:rPr>
      </w:pPr>
      <w:r>
        <w:rPr>
          <w:sz w:val="28"/>
          <w:szCs w:val="28"/>
          <w:rtl w:val="0"/>
          <w:lang w:val="en-US"/>
        </w:rPr>
        <w:t xml:space="preserve"> 6. Nagy W.E. Teaching Vocabulary to Improve Reading Comprehension  / W.E. Nagy. - Newark: International Reading Association, 2003. - 43 p.</w:t>
      </w:r>
    </w:p>
    <w:p>
      <w:pPr>
        <w:pStyle w:val="Базовый"/>
        <w:spacing w:line="360" w:lineRule="auto"/>
        <w:jc w:val="both"/>
        <w:rPr>
          <w:sz w:val="28"/>
          <w:szCs w:val="28"/>
          <w:lang w:val="en-US"/>
        </w:rPr>
      </w:pPr>
    </w:p>
    <w:p>
      <w:pPr>
        <w:pStyle w:val="Базовый"/>
        <w:spacing w:line="360" w:lineRule="auto"/>
        <w:jc w:val="both"/>
        <w:rPr>
          <w:sz w:val="28"/>
          <w:szCs w:val="28"/>
          <w:lang w:val="en-US"/>
        </w:rPr>
      </w:pPr>
    </w:p>
    <w:p>
      <w:pPr>
        <w:pStyle w:val="Базовый"/>
        <w:spacing w:line="360" w:lineRule="auto"/>
        <w:jc w:val="both"/>
        <w:rPr>
          <w:sz w:val="28"/>
          <w:szCs w:val="28"/>
          <w:lang w:val="en-US"/>
        </w:rPr>
      </w:pPr>
    </w:p>
    <w:p>
      <w:pPr>
        <w:pStyle w:val="Базовый"/>
        <w:spacing w:line="360" w:lineRule="auto"/>
        <w:jc w:val="both"/>
        <w:rPr>
          <w:b w:val="1"/>
          <w:bCs w:val="1"/>
          <w:sz w:val="28"/>
          <w:szCs w:val="28"/>
          <w:lang w:val="en-US"/>
        </w:rPr>
      </w:pPr>
      <w:r>
        <w:rPr>
          <w:b w:val="1"/>
          <w:bCs w:val="1"/>
          <w:sz w:val="28"/>
          <w:szCs w:val="28"/>
          <w:rtl w:val="0"/>
          <w:lang w:val="en-US"/>
        </w:rPr>
        <w:t>Авторська довідка</w:t>
      </w:r>
      <w:r>
        <w:rPr>
          <w:b w:val="1"/>
          <w:bCs w:val="1"/>
          <w:sz w:val="28"/>
          <w:szCs w:val="28"/>
          <w:rtl w:val="0"/>
          <w:lang w:val="en-US"/>
        </w:rPr>
        <w:t>:</w:t>
      </w:r>
    </w:p>
    <w:p>
      <w:pPr>
        <w:pStyle w:val="Базовый"/>
        <w:spacing w:line="360" w:lineRule="auto"/>
        <w:jc w:val="both"/>
        <w:rPr>
          <w:sz w:val="28"/>
          <w:szCs w:val="28"/>
          <w:lang w:val="en-US"/>
        </w:rPr>
      </w:pPr>
      <w:r>
        <w:rPr>
          <w:b w:val="1"/>
          <w:bCs w:val="1"/>
          <w:sz w:val="28"/>
          <w:szCs w:val="28"/>
          <w:rtl w:val="0"/>
          <w:lang w:val="en-US"/>
        </w:rPr>
        <w:t>Козка Ірина Кирилівна</w:t>
      </w:r>
      <w:r>
        <w:rPr>
          <w:b w:val="1"/>
          <w:bCs w:val="1"/>
          <w:sz w:val="28"/>
          <w:szCs w:val="28"/>
          <w:rtl w:val="0"/>
          <w:lang w:val="en-US"/>
        </w:rPr>
        <w:t>,</w:t>
      </w:r>
      <w:r>
        <w:rPr>
          <w:sz w:val="28"/>
          <w:szCs w:val="28"/>
          <w:rtl w:val="0"/>
          <w:lang w:val="en-US"/>
        </w:rPr>
        <w:t xml:space="preserve"> кандидат філологічних наук</w:t>
      </w:r>
      <w:r>
        <w:rPr>
          <w:sz w:val="28"/>
          <w:szCs w:val="28"/>
          <w:rtl w:val="0"/>
          <w:lang w:val="en-US"/>
        </w:rPr>
        <w:t xml:space="preserve">, </w:t>
      </w:r>
      <w:r>
        <w:rPr>
          <w:sz w:val="28"/>
          <w:szCs w:val="28"/>
          <w:rtl w:val="0"/>
          <w:lang w:val="en-US"/>
        </w:rPr>
        <w:t>доцент кафедри іноземних мов Харківського національного медичного університету</w:t>
      </w:r>
      <w:r>
        <w:rPr>
          <w:sz w:val="28"/>
          <w:szCs w:val="28"/>
          <w:rtl w:val="0"/>
          <w:lang w:val="en-US"/>
        </w:rPr>
        <w:t xml:space="preserve">, </w:t>
      </w:r>
      <w:r>
        <w:rPr>
          <w:sz w:val="28"/>
          <w:szCs w:val="28"/>
          <w:rtl w:val="0"/>
          <w:lang w:val="en-US"/>
        </w:rPr>
        <w:t>доцент</w:t>
      </w:r>
      <w:r>
        <w:rPr>
          <w:sz w:val="28"/>
          <w:szCs w:val="28"/>
          <w:rtl w:val="0"/>
          <w:lang w:val="en-US"/>
        </w:rPr>
        <w:t xml:space="preserve">; </w:t>
      </w:r>
      <w:r>
        <w:rPr>
          <w:sz w:val="28"/>
          <w:szCs w:val="28"/>
          <w:rtl w:val="0"/>
          <w:lang w:val="en-US"/>
        </w:rPr>
        <w:t>Харків</w:t>
      </w:r>
      <w:r>
        <w:rPr>
          <w:sz w:val="28"/>
          <w:szCs w:val="28"/>
          <w:rtl w:val="0"/>
          <w:lang w:val="en-US"/>
        </w:rPr>
        <w:t xml:space="preserve">, </w:t>
      </w:r>
      <w:r>
        <w:rPr>
          <w:sz w:val="28"/>
          <w:szCs w:val="28"/>
          <w:rtl w:val="0"/>
          <w:lang w:val="en-US"/>
        </w:rPr>
        <w:t>Трінклера</w:t>
      </w:r>
      <w:r>
        <w:rPr>
          <w:sz w:val="28"/>
          <w:szCs w:val="28"/>
          <w:rtl w:val="0"/>
          <w:lang w:val="en-US"/>
        </w:rPr>
        <w:t xml:space="preserve">, 12, 61022. </w:t>
      </w:r>
      <w:r>
        <w:rPr>
          <w:sz w:val="28"/>
          <w:szCs w:val="28"/>
          <w:rtl w:val="0"/>
          <w:lang w:val="en-US"/>
        </w:rPr>
        <w:t>Тел</w:t>
      </w:r>
      <w:r>
        <w:rPr>
          <w:sz w:val="28"/>
          <w:szCs w:val="28"/>
          <w:rtl w:val="0"/>
          <w:lang w:val="en-US"/>
        </w:rPr>
        <w:t xml:space="preserve">.: 095 8191 835. </w:t>
      </w:r>
      <w:r>
        <w:rPr>
          <w:sz w:val="28"/>
          <w:szCs w:val="28"/>
          <w:rtl w:val="0"/>
          <w:lang w:val="en-US"/>
        </w:rPr>
        <w:t>Електронна адреса</w:t>
      </w:r>
      <w:r>
        <w:rPr>
          <w:sz w:val="28"/>
          <w:szCs w:val="28"/>
          <w:rtl w:val="0"/>
          <w:lang w:val="en-US"/>
        </w:rPr>
        <w:t>: iryna.kozka@gmail.com</w:t>
      </w:r>
    </w:p>
    <w:p>
      <w:pPr>
        <w:pStyle w:val="Базовый"/>
        <w:spacing w:line="360" w:lineRule="auto"/>
        <w:jc w:val="both"/>
        <w:rPr>
          <w:rStyle w:val="Нет"/>
          <w:sz w:val="28"/>
          <w:szCs w:val="28"/>
          <w:lang w:val="en-US"/>
        </w:rPr>
      </w:pPr>
      <w:r>
        <w:rPr>
          <w:b w:val="1"/>
          <w:bCs w:val="1"/>
          <w:sz w:val="28"/>
          <w:szCs w:val="28"/>
          <w:rtl w:val="0"/>
          <w:lang w:val="en-US"/>
        </w:rPr>
        <w:t>K</w:t>
      </w:r>
      <w:r>
        <w:rPr>
          <w:b w:val="1"/>
          <w:bCs w:val="1"/>
          <w:sz w:val="28"/>
          <w:szCs w:val="28"/>
          <w:rtl w:val="0"/>
          <w:lang w:val="en-US"/>
        </w:rPr>
        <w:t>райненко Олена Володимирівна</w:t>
      </w:r>
      <w:r>
        <w:rPr>
          <w:b w:val="1"/>
          <w:bCs w:val="1"/>
          <w:sz w:val="28"/>
          <w:szCs w:val="28"/>
          <w:rtl w:val="0"/>
          <w:lang w:val="en-US"/>
        </w:rPr>
        <w:t>,</w:t>
      </w:r>
      <w:r>
        <w:rPr>
          <w:sz w:val="28"/>
          <w:szCs w:val="28"/>
          <w:rtl w:val="0"/>
          <w:lang w:val="en-US"/>
        </w:rPr>
        <w:t xml:space="preserve"> старший викладач кафедри іноземних мов Харківського національного медичного університету</w:t>
      </w:r>
      <w:r>
        <w:rPr>
          <w:sz w:val="28"/>
          <w:szCs w:val="28"/>
          <w:rtl w:val="0"/>
          <w:lang w:val="en-US"/>
        </w:rPr>
        <w:t xml:space="preserve">; </w:t>
      </w:r>
      <w:r>
        <w:rPr>
          <w:sz w:val="28"/>
          <w:szCs w:val="28"/>
          <w:rtl w:val="0"/>
          <w:lang w:val="en-US"/>
        </w:rPr>
        <w:t>Харків</w:t>
      </w:r>
      <w:r>
        <w:rPr>
          <w:sz w:val="28"/>
          <w:szCs w:val="28"/>
          <w:rtl w:val="0"/>
          <w:lang w:val="en-US"/>
        </w:rPr>
        <w:t xml:space="preserve">, </w:t>
      </w:r>
      <w:r>
        <w:rPr>
          <w:sz w:val="28"/>
          <w:szCs w:val="28"/>
          <w:rtl w:val="0"/>
          <w:lang w:val="en-US"/>
        </w:rPr>
        <w:t>Трінклера</w:t>
      </w:r>
      <w:r>
        <w:rPr>
          <w:sz w:val="28"/>
          <w:szCs w:val="28"/>
          <w:rtl w:val="0"/>
          <w:lang w:val="en-US"/>
        </w:rPr>
        <w:t xml:space="preserve">, 12, 61022. </w:t>
      </w:r>
      <w:r>
        <w:rPr>
          <w:sz w:val="28"/>
          <w:szCs w:val="28"/>
          <w:rtl w:val="0"/>
          <w:lang w:val="en-US"/>
        </w:rPr>
        <w:t>Тел</w:t>
      </w:r>
      <w:r>
        <w:rPr>
          <w:sz w:val="28"/>
          <w:szCs w:val="28"/>
          <w:rtl w:val="0"/>
          <w:lang w:val="en-US"/>
        </w:rPr>
        <w:t xml:space="preserve">.: 063 17737 52. </w:t>
      </w:r>
      <w:r>
        <w:rPr>
          <w:sz w:val="28"/>
          <w:szCs w:val="28"/>
          <w:rtl w:val="0"/>
          <w:lang w:val="en-US"/>
        </w:rPr>
        <w:t>Електронна адреса</w:t>
      </w:r>
      <w:r>
        <w:rPr>
          <w:sz w:val="28"/>
          <w:szCs w:val="28"/>
          <w:rtl w:val="0"/>
          <w:lang w:val="en-US"/>
        </w:rPr>
        <w:t xml:space="preserve">: </w:t>
      </w:r>
      <w:r>
        <w:rPr>
          <w:rStyle w:val="Hyperlink.0"/>
          <w:color w:val="0000ff"/>
          <w:u w:val="single" w:color="0000ff"/>
          <w:lang w:val="en-US"/>
        </w:rPr>
        <w:fldChar w:fldCharType="begin" w:fldLock="0"/>
      </w:r>
      <w:r>
        <w:rPr>
          <w:rStyle w:val="Hyperlink.0"/>
          <w:color w:val="0000ff"/>
          <w:u w:val="single" w:color="0000ff"/>
          <w:lang w:val="en-US"/>
        </w:rPr>
        <w:instrText xml:space="preserve"> HYPERLINK "mailto:yelena.krainenko@gmail.com"</w:instrText>
      </w:r>
      <w:r>
        <w:rPr>
          <w:rStyle w:val="Hyperlink.0"/>
          <w:color w:val="0000ff"/>
          <w:u w:val="single" w:color="0000ff"/>
          <w:lang w:val="en-US"/>
        </w:rPr>
        <w:fldChar w:fldCharType="separate" w:fldLock="0"/>
      </w:r>
      <w:r>
        <w:rPr>
          <w:rStyle w:val="Hyperlink.0"/>
          <w:color w:val="0000ff"/>
          <w:u w:val="single" w:color="0000ff"/>
          <w:rtl w:val="0"/>
          <w:lang w:val="en-US"/>
        </w:rPr>
        <w:t>yelena.krainenko@gmail.com</w:t>
      </w:r>
      <w:r>
        <w:rPr>
          <w:lang w:val="en-US"/>
        </w:rPr>
        <w:fldChar w:fldCharType="end" w:fldLock="0"/>
      </w:r>
    </w:p>
    <w:p>
      <w:pPr>
        <w:pStyle w:val="Базовый"/>
        <w:spacing w:line="360" w:lineRule="auto"/>
        <w:jc w:val="both"/>
      </w:pPr>
      <w:r>
        <w:rPr>
          <w:rStyle w:val="Нет"/>
          <w:b w:val="1"/>
          <w:bCs w:val="1"/>
          <w:sz w:val="28"/>
          <w:szCs w:val="28"/>
          <w:rtl w:val="0"/>
          <w:lang w:val="en-US"/>
        </w:rPr>
        <w:t>Овсяннікова Ганна Валеріївна</w:t>
      </w:r>
      <w:r>
        <w:rPr>
          <w:rStyle w:val="Нет"/>
          <w:b w:val="1"/>
          <w:bCs w:val="1"/>
          <w:sz w:val="28"/>
          <w:szCs w:val="28"/>
          <w:rtl w:val="0"/>
          <w:lang w:val="en-US"/>
        </w:rPr>
        <w:t xml:space="preserve">, </w:t>
      </w:r>
      <w:r>
        <w:rPr>
          <w:rStyle w:val="Нет"/>
          <w:sz w:val="28"/>
          <w:szCs w:val="28"/>
          <w:rtl w:val="0"/>
          <w:lang w:val="en-US"/>
        </w:rPr>
        <w:t>викладач кафедри іноземних мов Харківського національного медичного університету</w:t>
      </w:r>
      <w:r>
        <w:rPr>
          <w:rStyle w:val="Нет"/>
          <w:sz w:val="28"/>
          <w:szCs w:val="28"/>
          <w:rtl w:val="0"/>
          <w:lang w:val="en-US"/>
        </w:rPr>
        <w:t xml:space="preserve">; </w:t>
      </w:r>
      <w:r>
        <w:rPr>
          <w:rStyle w:val="Нет"/>
          <w:sz w:val="28"/>
          <w:szCs w:val="28"/>
          <w:rtl w:val="0"/>
          <w:lang w:val="en-US"/>
        </w:rPr>
        <w:t>Харків</w:t>
      </w:r>
      <w:r>
        <w:rPr>
          <w:rStyle w:val="Нет"/>
          <w:sz w:val="28"/>
          <w:szCs w:val="28"/>
          <w:rtl w:val="0"/>
          <w:lang w:val="en-US"/>
        </w:rPr>
        <w:t xml:space="preserve">, </w:t>
      </w:r>
      <w:r>
        <w:rPr>
          <w:rStyle w:val="Нет"/>
          <w:sz w:val="28"/>
          <w:szCs w:val="28"/>
          <w:rtl w:val="0"/>
          <w:lang w:val="en-US"/>
        </w:rPr>
        <w:t>Трінклера</w:t>
      </w:r>
      <w:r>
        <w:rPr>
          <w:rStyle w:val="Нет"/>
          <w:sz w:val="28"/>
          <w:szCs w:val="28"/>
          <w:rtl w:val="0"/>
          <w:lang w:val="en-US"/>
        </w:rPr>
        <w:t xml:space="preserve">, 12, 61022. </w:t>
      </w:r>
      <w:r>
        <w:rPr>
          <w:rStyle w:val="Нет"/>
          <w:sz w:val="28"/>
          <w:szCs w:val="28"/>
          <w:rtl w:val="0"/>
          <w:lang w:val="en-US"/>
        </w:rPr>
        <w:t>Тел</w:t>
      </w:r>
      <w:r>
        <w:rPr>
          <w:rStyle w:val="Нет"/>
          <w:sz w:val="28"/>
          <w:szCs w:val="28"/>
          <w:rtl w:val="0"/>
          <w:lang w:val="en-US"/>
        </w:rPr>
        <w:t xml:space="preserve">.: 067 570 4094. </w:t>
      </w:r>
      <w:r>
        <w:rPr>
          <w:rStyle w:val="Нет"/>
          <w:sz w:val="28"/>
          <w:szCs w:val="28"/>
          <w:rtl w:val="0"/>
          <w:lang w:val="en-US"/>
        </w:rPr>
        <w:t>Електронна пошта</w:t>
      </w:r>
      <w:r>
        <w:rPr>
          <w:rStyle w:val="Нет"/>
          <w:sz w:val="28"/>
          <w:szCs w:val="28"/>
          <w:rtl w:val="0"/>
          <w:lang w:val="en-US"/>
        </w:rPr>
        <w:t>: anna.again66@gmail.com</w:t>
      </w:r>
    </w:p>
    <w:sectPr>
      <w:headerReference w:type="default" r:id="rId4"/>
      <w:footerReference w:type="default" r:id="rId5"/>
      <w:pgSz w:w="11900" w:h="16840" w:orient="portrait"/>
      <w:pgMar w:top="1134" w:right="1134" w:bottom="1134" w:left="1134"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09"/>
  <w:autoHyphenation w:val="1"/>
  <w:evenAndOddHeaders w:val="0"/>
  <w:bookFoldPrinting w:val="0"/>
  <w:noLineBreaksAfter w:lang="русский" w:val="‘“(〔[{〈《「『【⦅〘〖«〝︵︷︹︻︽︿﹁﹃﹇﹙﹛﹝｢"/>
  <w:noLineBreaksBefore w:lang="русский"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Базовый">
    <w:name w:val="Базовый"/>
    <w:next w:val="Базовый"/>
    <w:pPr>
      <w:keepNext w:val="0"/>
      <w:keepLines w:val="0"/>
      <w:pageBreakBefore w:val="0"/>
      <w:widowControl w:val="0"/>
      <w:shd w:val="clear" w:color="auto" w:fill="auto"/>
      <w:suppressAutoHyphens w:val="1"/>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1"/>
      <w:position w:val="0"/>
      <w:sz w:val="24"/>
      <w:szCs w:val="24"/>
      <w:u w:val="none" w:color="000000"/>
      <w:vertAlign w:val="baseline"/>
      <w:lang w:val="ru-RU"/>
    </w:rPr>
  </w:style>
  <w:style w:type="character" w:styleId="Нет">
    <w:name w:val="Нет"/>
  </w:style>
  <w:style w:type="character" w:styleId="Hyperlink.0">
    <w:name w:val="Hyperlink.0"/>
    <w:basedOn w:val="Нет"/>
    <w:next w:val="Hyperlink.0"/>
    <w:rPr>
      <w:color w:val="0000ff"/>
      <w:u w:val="single" w:color="0000ff"/>
      <w:lang w:val="en-US"/>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