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20E9" w:rsidRPr="00325C1E" w:rsidRDefault="00FD20E9" w:rsidP="00325C1E">
      <w:pPr>
        <w:pStyle w:val="a3"/>
        <w:spacing w:before="0" w:beforeAutospacing="0" w:after="0" w:afterAutospacing="0" w:line="360" w:lineRule="auto"/>
        <w:jc w:val="right"/>
        <w:rPr>
          <w:sz w:val="28"/>
          <w:szCs w:val="28"/>
          <w:lang w:val="uk-UA"/>
        </w:rPr>
      </w:pPr>
      <w:bookmarkStart w:id="0" w:name="_GoBack"/>
      <w:bookmarkEnd w:id="0"/>
      <w:r w:rsidRPr="00325C1E">
        <w:rPr>
          <w:sz w:val="28"/>
          <w:szCs w:val="28"/>
          <w:lang w:val="uk-UA"/>
        </w:rPr>
        <w:t>Секція 2. Актуальні проблеми практичної медицини</w:t>
      </w:r>
    </w:p>
    <w:p w:rsidR="00B862FF" w:rsidRPr="00325C1E" w:rsidRDefault="00B862FF" w:rsidP="00325C1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C11E4" w:rsidRPr="00325C1E" w:rsidRDefault="006C11E4" w:rsidP="00325C1E">
      <w:pPr>
        <w:spacing w:after="0" w:line="360" w:lineRule="auto"/>
        <w:jc w:val="right"/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</w:pPr>
      <w:r w:rsidRPr="00325C1E">
        <w:rPr>
          <w:rStyle w:val="fontstyle01"/>
          <w:rFonts w:ascii="Times New Roman" w:hAnsi="Times New Roman" w:cs="Times New Roman"/>
          <w:i w:val="0"/>
          <w:sz w:val="28"/>
          <w:szCs w:val="28"/>
          <w:lang w:val="uk-UA"/>
        </w:rPr>
        <w:t>*</w:t>
      </w:r>
      <w:r w:rsidR="00FD20E9" w:rsidRPr="00325C1E">
        <w:rPr>
          <w:rStyle w:val="fontstyle01"/>
          <w:rFonts w:ascii="Times New Roman" w:hAnsi="Times New Roman" w:cs="Times New Roman"/>
          <w:i w:val="0"/>
          <w:sz w:val="28"/>
          <w:szCs w:val="28"/>
          <w:lang w:val="uk-UA"/>
        </w:rPr>
        <w:t xml:space="preserve">Міщенко О.М., </w:t>
      </w:r>
      <w:r w:rsidR="00FD20E9" w:rsidRPr="00325C1E"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  <w:t>кандидат медичних наук,</w:t>
      </w:r>
      <w:r w:rsidRPr="00325C1E"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  <w:t xml:space="preserve"> </w:t>
      </w:r>
      <w:r w:rsidR="00FD20E9" w:rsidRPr="00325C1E"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  <w:t>доцент кафедри</w:t>
      </w:r>
    </w:p>
    <w:p w:rsidR="00FD20E9" w:rsidRPr="00325C1E" w:rsidRDefault="00FD20E9" w:rsidP="00325C1E">
      <w:pPr>
        <w:spacing w:after="0" w:line="360" w:lineRule="auto"/>
        <w:jc w:val="right"/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</w:pPr>
      <w:r w:rsidRPr="00325C1E"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  <w:t>психіатрії, наркології, неврології та медичної психології</w:t>
      </w:r>
    </w:p>
    <w:p w:rsidR="006C11E4" w:rsidRPr="00325C1E" w:rsidRDefault="006C11E4" w:rsidP="00325C1E">
      <w:pPr>
        <w:spacing w:after="0" w:line="360" w:lineRule="auto"/>
        <w:jc w:val="right"/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</w:pPr>
      <w:r w:rsidRPr="00325C1E">
        <w:rPr>
          <w:rStyle w:val="fontstyle01"/>
          <w:rFonts w:ascii="Times New Roman" w:hAnsi="Times New Roman" w:cs="Times New Roman"/>
          <w:i w:val="0"/>
          <w:sz w:val="28"/>
          <w:szCs w:val="28"/>
          <w:lang w:val="uk-UA"/>
        </w:rPr>
        <w:t>**</w:t>
      </w:r>
      <w:r w:rsidR="00FD20E9" w:rsidRPr="00325C1E">
        <w:rPr>
          <w:rStyle w:val="fontstyle01"/>
          <w:rFonts w:ascii="Times New Roman" w:hAnsi="Times New Roman" w:cs="Times New Roman"/>
          <w:i w:val="0"/>
          <w:sz w:val="28"/>
          <w:szCs w:val="28"/>
          <w:lang w:val="uk-UA"/>
        </w:rPr>
        <w:t>Міщенко М</w:t>
      </w:r>
      <w:r w:rsidRPr="00325C1E">
        <w:rPr>
          <w:rStyle w:val="fontstyle01"/>
          <w:rFonts w:ascii="Times New Roman" w:hAnsi="Times New Roman" w:cs="Times New Roman"/>
          <w:i w:val="0"/>
          <w:sz w:val="28"/>
          <w:szCs w:val="28"/>
          <w:lang w:val="uk-UA"/>
        </w:rPr>
        <w:t>.</w:t>
      </w:r>
      <w:r w:rsidR="00FD20E9" w:rsidRPr="00325C1E">
        <w:rPr>
          <w:rStyle w:val="fontstyle01"/>
          <w:rFonts w:ascii="Times New Roman" w:hAnsi="Times New Roman" w:cs="Times New Roman"/>
          <w:i w:val="0"/>
          <w:sz w:val="28"/>
          <w:szCs w:val="28"/>
          <w:lang w:val="uk-UA"/>
        </w:rPr>
        <w:t>М</w:t>
      </w:r>
      <w:r w:rsidRPr="00325C1E">
        <w:rPr>
          <w:rStyle w:val="fontstyle01"/>
          <w:rFonts w:ascii="Times New Roman" w:hAnsi="Times New Roman" w:cs="Times New Roman"/>
          <w:i w:val="0"/>
          <w:sz w:val="28"/>
          <w:szCs w:val="28"/>
          <w:lang w:val="uk-UA"/>
        </w:rPr>
        <w:t xml:space="preserve">., </w:t>
      </w:r>
      <w:r w:rsidRPr="00325C1E"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  <w:t>а</w:t>
      </w:r>
      <w:r w:rsidR="00FD20E9" w:rsidRPr="00325C1E"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  <w:t>систент кафедри громадського здоров</w:t>
      </w:r>
      <w:r w:rsidR="00FD20E9" w:rsidRPr="00325C1E">
        <w:rPr>
          <w:rStyle w:val="fontstyle21"/>
          <w:rFonts w:ascii="Times New Roman" w:hAnsi="Times New Roman" w:cs="Times New Roman"/>
          <w:i w:val="0"/>
          <w:sz w:val="28"/>
          <w:szCs w:val="28"/>
        </w:rPr>
        <w:t>’</w:t>
      </w:r>
      <w:r w:rsidR="00FD20E9" w:rsidRPr="00325C1E"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  <w:t>я</w:t>
      </w:r>
    </w:p>
    <w:p w:rsidR="00FD20E9" w:rsidRPr="00325C1E" w:rsidRDefault="006C11E4" w:rsidP="00325C1E">
      <w:pPr>
        <w:spacing w:after="0" w:line="360" w:lineRule="auto"/>
        <w:jc w:val="right"/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</w:pPr>
      <w:r w:rsidRPr="00325C1E"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  <w:t>та управління охороною здоров</w:t>
      </w:r>
      <w:r w:rsidRPr="00325C1E">
        <w:rPr>
          <w:rStyle w:val="fontstyle21"/>
          <w:rFonts w:ascii="Times New Roman" w:hAnsi="Times New Roman" w:cs="Times New Roman"/>
          <w:i w:val="0"/>
          <w:sz w:val="28"/>
          <w:szCs w:val="28"/>
        </w:rPr>
        <w:t>’</w:t>
      </w:r>
      <w:r w:rsidRPr="00325C1E"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  <w:t>я</w:t>
      </w:r>
    </w:p>
    <w:p w:rsidR="006C11E4" w:rsidRPr="00325C1E" w:rsidRDefault="006C11E4" w:rsidP="00325C1E">
      <w:pPr>
        <w:spacing w:after="0" w:line="360" w:lineRule="auto"/>
        <w:jc w:val="right"/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</w:pPr>
      <w:r w:rsidRPr="00325C1E">
        <w:rPr>
          <w:rStyle w:val="fontstyle21"/>
          <w:rFonts w:ascii="Times New Roman" w:hAnsi="Times New Roman" w:cs="Times New Roman"/>
          <w:b/>
          <w:i w:val="0"/>
          <w:sz w:val="28"/>
          <w:szCs w:val="28"/>
          <w:lang w:val="uk-UA"/>
        </w:rPr>
        <w:t xml:space="preserve">*Денисенко Д.М., </w:t>
      </w:r>
      <w:r w:rsidRPr="00325C1E"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  <w:t>асистент кафедри психіатрії, наркології,</w:t>
      </w:r>
    </w:p>
    <w:p w:rsidR="003F6498" w:rsidRDefault="006C11E4" w:rsidP="00325C1E">
      <w:pPr>
        <w:spacing w:after="0" w:line="360" w:lineRule="auto"/>
        <w:jc w:val="right"/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</w:pPr>
      <w:r w:rsidRPr="00325C1E"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  <w:t>неврології та медичної психології</w:t>
      </w:r>
    </w:p>
    <w:p w:rsidR="006C11E4" w:rsidRPr="00325C1E" w:rsidRDefault="003F6498" w:rsidP="00325C1E">
      <w:pPr>
        <w:spacing w:after="0" w:line="360" w:lineRule="auto"/>
        <w:jc w:val="right"/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</w:pPr>
      <w:r>
        <w:rPr>
          <w:rStyle w:val="fontstyle01"/>
          <w:rFonts w:ascii="Times New Roman" w:hAnsi="Times New Roman" w:cs="Times New Roman"/>
          <w:i w:val="0"/>
          <w:sz w:val="28"/>
          <w:szCs w:val="28"/>
          <w:lang w:val="uk-UA"/>
        </w:rPr>
        <w:t>*Сватко Г.І.</w:t>
      </w:r>
      <w:r w:rsidRPr="00325C1E">
        <w:rPr>
          <w:rStyle w:val="fontstyle01"/>
          <w:rFonts w:ascii="Times New Roman" w:hAnsi="Times New Roman" w:cs="Times New Roman"/>
          <w:i w:val="0"/>
          <w:sz w:val="28"/>
          <w:szCs w:val="28"/>
          <w:lang w:val="uk-UA"/>
        </w:rPr>
        <w:t>,</w:t>
      </w:r>
      <w:r>
        <w:rPr>
          <w:rStyle w:val="fontstyle01"/>
          <w:rFonts w:ascii="Times New Roman" w:hAnsi="Times New Roman" w:cs="Times New Roman"/>
          <w:i w:val="0"/>
          <w:sz w:val="28"/>
          <w:szCs w:val="28"/>
          <w:lang w:val="uk-UA"/>
        </w:rPr>
        <w:t xml:space="preserve"> </w:t>
      </w:r>
      <w:r w:rsidRPr="00325C1E"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  <w:t>студент</w:t>
      </w:r>
      <w:r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  <w:t>ка</w:t>
      </w:r>
      <w:r w:rsidRPr="00325C1E"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  <w:t xml:space="preserve"> меди</w:t>
      </w:r>
      <w:r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  <w:t>чн</w:t>
      </w:r>
      <w:r w:rsidRPr="00325C1E"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  <w:t>ого факультет</w:t>
      </w:r>
      <w:r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  <w:t>у</w:t>
      </w:r>
      <w:r w:rsidRPr="00325C1E"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  <w:t xml:space="preserve">, </w:t>
      </w:r>
      <w:r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  <w:t xml:space="preserve">410 </w:t>
      </w:r>
      <w:r w:rsidRPr="00325C1E"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  <w:t>груп</w:t>
      </w:r>
      <w:r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  <w:t>и</w:t>
      </w:r>
    </w:p>
    <w:p w:rsidR="006C11E4" w:rsidRPr="00325C1E" w:rsidRDefault="006C11E4" w:rsidP="00325C1E">
      <w:pPr>
        <w:spacing w:after="0" w:line="360" w:lineRule="auto"/>
        <w:jc w:val="right"/>
        <w:rPr>
          <w:rStyle w:val="fontstyle21"/>
          <w:rFonts w:ascii="Times New Roman" w:hAnsi="Times New Roman" w:cs="Times New Roman"/>
          <w:sz w:val="28"/>
          <w:szCs w:val="28"/>
          <w:lang w:val="uk-UA"/>
        </w:rPr>
      </w:pPr>
      <w:r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*</w:t>
      </w:r>
      <w:r w:rsidR="00FD20E9"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Харк</w:t>
      </w:r>
      <w:r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і</w:t>
      </w:r>
      <w:r w:rsidR="00FD20E9"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вс</w:t>
      </w:r>
      <w:r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ь</w:t>
      </w:r>
      <w:r w:rsidR="00FD20E9"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к</w:t>
      </w:r>
      <w:r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ий</w:t>
      </w:r>
      <w:r w:rsidR="00FD20E9"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 xml:space="preserve"> нац</w:t>
      </w:r>
      <w:r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і</w:t>
      </w:r>
      <w:r w:rsidR="00FD20E9"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ональн</w:t>
      </w:r>
      <w:r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ий</w:t>
      </w:r>
      <w:r w:rsidR="00FD20E9"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 xml:space="preserve"> ун</w:t>
      </w:r>
      <w:r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і</w:t>
      </w:r>
      <w:r w:rsidR="00FD20E9"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 xml:space="preserve">верситет </w:t>
      </w:r>
      <w:r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і</w:t>
      </w:r>
      <w:r w:rsidR="00FD20E9"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мен</w:t>
      </w:r>
      <w:r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і</w:t>
      </w:r>
      <w:r w:rsidR="00FD20E9"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 xml:space="preserve"> В.Н.</w:t>
      </w:r>
      <w:r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20E9"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Караз</w:t>
      </w:r>
      <w:r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і</w:t>
      </w:r>
      <w:r w:rsidR="00FD20E9"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на,</w:t>
      </w:r>
    </w:p>
    <w:p w:rsidR="006C11E4" w:rsidRPr="00325C1E" w:rsidRDefault="006C11E4" w:rsidP="00325C1E">
      <w:pPr>
        <w:spacing w:after="0" w:line="360" w:lineRule="auto"/>
        <w:jc w:val="right"/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</w:pPr>
      <w:r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м</w:t>
      </w:r>
      <w:r w:rsidR="00FD20E9"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. Харк</w:t>
      </w:r>
      <w:r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і</w:t>
      </w:r>
      <w:r w:rsidR="00FD20E9"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Україна</w:t>
      </w:r>
    </w:p>
    <w:p w:rsidR="006C11E4" w:rsidRPr="00325C1E" w:rsidRDefault="00476A23" w:rsidP="00325C1E">
      <w:pPr>
        <w:spacing w:after="0" w:line="360" w:lineRule="auto"/>
        <w:jc w:val="right"/>
        <w:rPr>
          <w:rStyle w:val="fontstyle21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*</w:t>
      </w:r>
      <w:r w:rsidR="006C11E4"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*Харківський національний медичний університет,</w:t>
      </w:r>
    </w:p>
    <w:p w:rsidR="006C11E4" w:rsidRPr="00325C1E" w:rsidRDefault="006C11E4" w:rsidP="00325C1E">
      <w:pPr>
        <w:spacing w:after="0" w:line="360" w:lineRule="auto"/>
        <w:jc w:val="right"/>
        <w:rPr>
          <w:rStyle w:val="fontstyle21"/>
          <w:rFonts w:ascii="Times New Roman" w:hAnsi="Times New Roman" w:cs="Times New Roman"/>
          <w:sz w:val="28"/>
          <w:szCs w:val="28"/>
          <w:lang w:val="uk-UA"/>
        </w:rPr>
      </w:pPr>
      <w:r w:rsidRPr="00325C1E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м. Харків, Україна</w:t>
      </w:r>
    </w:p>
    <w:p w:rsidR="006C11E4" w:rsidRPr="00325C1E" w:rsidRDefault="006C11E4" w:rsidP="00325C1E">
      <w:pPr>
        <w:spacing w:after="0" w:line="360" w:lineRule="auto"/>
        <w:jc w:val="right"/>
        <w:rPr>
          <w:rStyle w:val="fontstyle21"/>
          <w:rFonts w:ascii="Times New Roman" w:hAnsi="Times New Roman" w:cs="Times New Roman"/>
          <w:sz w:val="28"/>
          <w:szCs w:val="28"/>
          <w:lang w:val="uk-UA"/>
        </w:rPr>
      </w:pPr>
    </w:p>
    <w:p w:rsidR="00FD20E9" w:rsidRPr="003F6498" w:rsidRDefault="00FD4D0B" w:rsidP="003F64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ХВОРОБА ГЛЯНЦЮ – </w:t>
      </w:r>
      <w:r w:rsidR="0056121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НЕРВОВА </w:t>
      </w:r>
      <w:r w:rsidR="003F6498" w:rsidRPr="003F6498">
        <w:rPr>
          <w:rFonts w:ascii="Times New Roman" w:hAnsi="Times New Roman" w:cs="Times New Roman"/>
          <w:b/>
          <w:sz w:val="28"/>
          <w:szCs w:val="28"/>
          <w:lang w:val="uk-UA"/>
        </w:rPr>
        <w:t>АНОРЕКСІЯ</w:t>
      </w:r>
    </w:p>
    <w:p w:rsidR="00FD4D0B" w:rsidRDefault="00FD4D0B" w:rsidP="00FC15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4D0B">
        <w:rPr>
          <w:rFonts w:ascii="Times New Roman" w:hAnsi="Times New Roman" w:cs="Times New Roman"/>
          <w:sz w:val="28"/>
          <w:szCs w:val="28"/>
          <w:lang w:val="uk-UA"/>
        </w:rPr>
        <w:t xml:space="preserve">Нервова анорексія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D4D0B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захворювання, при якому людина свідомо обмежує себе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D4D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вживанні </w:t>
      </w:r>
      <w:r w:rsidRPr="00FD4D0B">
        <w:rPr>
          <w:rFonts w:ascii="Times New Roman" w:hAnsi="Times New Roman" w:cs="Times New Roman"/>
          <w:sz w:val="28"/>
          <w:szCs w:val="28"/>
          <w:lang w:val="uk-UA"/>
        </w:rPr>
        <w:t xml:space="preserve">їжі, мотивуючи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даний стан, як </w:t>
      </w:r>
      <w:r w:rsidRPr="00FD4D0B">
        <w:rPr>
          <w:rFonts w:ascii="Times New Roman" w:hAnsi="Times New Roman" w:cs="Times New Roman"/>
          <w:sz w:val="28"/>
          <w:szCs w:val="28"/>
          <w:lang w:val="uk-UA"/>
        </w:rPr>
        <w:t>боротьб</w:t>
      </w:r>
      <w:r>
        <w:rPr>
          <w:rFonts w:ascii="Times New Roman" w:hAnsi="Times New Roman" w:cs="Times New Roman"/>
          <w:sz w:val="28"/>
          <w:szCs w:val="28"/>
          <w:lang w:val="uk-UA"/>
        </w:rPr>
        <w:t>а із зайвою вагою.</w:t>
      </w:r>
    </w:p>
    <w:p w:rsidR="00FC159C" w:rsidRPr="00FC159C" w:rsidRDefault="00FC159C" w:rsidP="00FC15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Ще в 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>1155 р</w:t>
      </w:r>
      <w:r w:rsidR="0082604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Авіцена </w:t>
      </w:r>
      <w:r w:rsidR="00826047">
        <w:rPr>
          <w:rFonts w:ascii="Times New Roman" w:hAnsi="Times New Roman" w:cs="Times New Roman"/>
          <w:sz w:val="28"/>
          <w:szCs w:val="28"/>
          <w:lang w:val="uk-UA"/>
        </w:rPr>
        <w:t>розглядав випадок лікування юнака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>, стан якого</w:t>
      </w:r>
      <w:r w:rsidR="0082604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6047">
        <w:rPr>
          <w:rFonts w:ascii="Times New Roman" w:hAnsi="Times New Roman" w:cs="Times New Roman"/>
          <w:sz w:val="28"/>
          <w:szCs w:val="28"/>
          <w:lang w:val="uk-UA"/>
        </w:rPr>
        <w:t xml:space="preserve">за його описом, 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був дуже схожий на нервову анорексію. </w:t>
      </w:r>
      <w:r w:rsidR="00826047">
        <w:rPr>
          <w:rFonts w:ascii="Times New Roman" w:hAnsi="Times New Roman" w:cs="Times New Roman"/>
          <w:sz w:val="28"/>
          <w:szCs w:val="28"/>
          <w:lang w:val="uk-UA"/>
        </w:rPr>
        <w:t>Пізніше, в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1689 р. Р.</w:t>
      </w:r>
      <w:r w:rsidR="0082604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Мортон описав </w:t>
      </w:r>
      <w:r w:rsidR="00826047">
        <w:rPr>
          <w:rFonts w:ascii="Times New Roman" w:hAnsi="Times New Roman" w:cs="Times New Roman"/>
          <w:sz w:val="28"/>
          <w:szCs w:val="28"/>
          <w:lang w:val="uk-UA"/>
        </w:rPr>
        <w:t xml:space="preserve">схожу 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>хворобу</w:t>
      </w:r>
      <w:r w:rsidR="008260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>вісімнадцятирічн</w:t>
      </w:r>
      <w:r w:rsidR="00561214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дівчин</w:t>
      </w:r>
      <w:r w:rsidR="00561214">
        <w:rPr>
          <w:rFonts w:ascii="Times New Roman" w:hAnsi="Times New Roman" w:cs="Times New Roman"/>
          <w:sz w:val="28"/>
          <w:szCs w:val="28"/>
          <w:lang w:val="uk-UA"/>
        </w:rPr>
        <w:t>и, яку він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назв</w:t>
      </w:r>
      <w:r w:rsidR="00561214">
        <w:rPr>
          <w:rFonts w:ascii="Times New Roman" w:hAnsi="Times New Roman" w:cs="Times New Roman"/>
          <w:sz w:val="28"/>
          <w:szCs w:val="28"/>
          <w:lang w:val="uk-UA"/>
        </w:rPr>
        <w:t>ав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121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>нервов</w:t>
      </w:r>
      <w:r w:rsidR="0056121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1214">
        <w:rPr>
          <w:rFonts w:ascii="Times New Roman" w:hAnsi="Times New Roman" w:cs="Times New Roman"/>
          <w:sz w:val="28"/>
          <w:szCs w:val="28"/>
          <w:lang w:val="uk-UA"/>
        </w:rPr>
        <w:t>сухота»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61214">
        <w:rPr>
          <w:rFonts w:ascii="Times New Roman" w:hAnsi="Times New Roman" w:cs="Times New Roman"/>
          <w:sz w:val="28"/>
          <w:szCs w:val="28"/>
          <w:lang w:val="uk-UA"/>
        </w:rPr>
        <w:t xml:space="preserve">у якої спочатку спостерігалася симптоматика 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>депресивн</w:t>
      </w:r>
      <w:r w:rsidR="00561214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настр</w:t>
      </w:r>
      <w:r w:rsidR="00561214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, потім </w:t>
      </w:r>
      <w:r w:rsidR="00561214">
        <w:rPr>
          <w:rFonts w:ascii="Times New Roman" w:hAnsi="Times New Roman" w:cs="Times New Roman"/>
          <w:sz w:val="28"/>
          <w:szCs w:val="28"/>
          <w:lang w:val="uk-UA"/>
        </w:rPr>
        <w:t xml:space="preserve">зникнення 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>апетит</w:t>
      </w:r>
      <w:r w:rsidR="0056121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, а потім </w:t>
      </w:r>
      <w:r w:rsidR="00561214">
        <w:rPr>
          <w:rFonts w:ascii="Times New Roman" w:hAnsi="Times New Roman" w:cs="Times New Roman"/>
          <w:sz w:val="28"/>
          <w:szCs w:val="28"/>
          <w:lang w:val="uk-UA"/>
        </w:rPr>
        <w:t xml:space="preserve">постійний 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>виклик блюв</w:t>
      </w:r>
      <w:r w:rsidR="00561214">
        <w:rPr>
          <w:rFonts w:ascii="Times New Roman" w:hAnsi="Times New Roman" w:cs="Times New Roman"/>
          <w:sz w:val="28"/>
          <w:szCs w:val="28"/>
          <w:lang w:val="uk-UA"/>
        </w:rPr>
        <w:t>ання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і припин</w:t>
      </w:r>
      <w:r w:rsidR="00561214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1214">
        <w:rPr>
          <w:rFonts w:ascii="Times New Roman" w:hAnsi="Times New Roman" w:cs="Times New Roman"/>
          <w:sz w:val="28"/>
          <w:szCs w:val="28"/>
          <w:lang w:val="uk-UA"/>
        </w:rPr>
        <w:t>догляду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за зовнішністю. Фінал</w:t>
      </w:r>
      <w:r w:rsidR="00561214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цього захворювання був </w:t>
      </w:r>
      <w:r w:rsidR="00561214">
        <w:rPr>
          <w:rFonts w:ascii="Times New Roman" w:hAnsi="Times New Roman" w:cs="Times New Roman"/>
          <w:sz w:val="28"/>
          <w:szCs w:val="28"/>
          <w:lang w:val="uk-UA"/>
        </w:rPr>
        <w:t xml:space="preserve">значний 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>ступ</w:t>
      </w:r>
      <w:r w:rsidR="0056121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561214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виснаження і смерт</w:t>
      </w:r>
      <w:r w:rsidR="00561214">
        <w:rPr>
          <w:rFonts w:ascii="Times New Roman" w:hAnsi="Times New Roman" w:cs="Times New Roman"/>
          <w:sz w:val="28"/>
          <w:szCs w:val="28"/>
          <w:lang w:val="uk-UA"/>
        </w:rPr>
        <w:t>ь.</w:t>
      </w:r>
    </w:p>
    <w:p w:rsidR="00FC159C" w:rsidRPr="00FC159C" w:rsidRDefault="00561214" w:rsidP="00FC15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с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>ьогодн</w:t>
      </w:r>
      <w:r>
        <w:rPr>
          <w:rFonts w:ascii="Times New Roman" w:hAnsi="Times New Roman" w:cs="Times New Roman"/>
          <w:sz w:val="28"/>
          <w:szCs w:val="28"/>
          <w:lang w:val="uk-UA"/>
        </w:rPr>
        <w:t>ішній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день за даними багатьох досліджень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>від 1</w:t>
      </w:r>
      <w:r>
        <w:rPr>
          <w:rFonts w:ascii="Times New Roman" w:hAnsi="Times New Roman" w:cs="Times New Roman"/>
          <w:sz w:val="28"/>
          <w:szCs w:val="28"/>
          <w:lang w:val="uk-UA"/>
        </w:rPr>
        <w:t>,0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до 10</w:t>
      </w:r>
      <w:r>
        <w:rPr>
          <w:rFonts w:ascii="Times New Roman" w:hAnsi="Times New Roman" w:cs="Times New Roman"/>
          <w:sz w:val="28"/>
          <w:szCs w:val="28"/>
          <w:lang w:val="uk-UA"/>
        </w:rPr>
        <w:t>,0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% дівчат 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молодому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віці страждають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>нервов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анорексію.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даній патології, на протязі першого року втрачається значна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частина ваги, коли </w:t>
      </w:r>
      <w:r>
        <w:rPr>
          <w:rFonts w:ascii="Times New Roman" w:hAnsi="Times New Roman" w:cs="Times New Roman"/>
          <w:sz w:val="28"/>
          <w:szCs w:val="28"/>
          <w:lang w:val="uk-UA"/>
        </w:rPr>
        <w:t>особа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ще не повністю відмов</w:t>
      </w:r>
      <w:r>
        <w:rPr>
          <w:rFonts w:ascii="Times New Roman" w:hAnsi="Times New Roman" w:cs="Times New Roman"/>
          <w:sz w:val="28"/>
          <w:szCs w:val="28"/>
          <w:lang w:val="uk-UA"/>
        </w:rPr>
        <w:t>ляється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вживання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>їжі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після чого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настає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значне, постійно зростаюче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виснаження. </w:t>
      </w:r>
      <w:r>
        <w:rPr>
          <w:rFonts w:ascii="Times New Roman" w:hAnsi="Times New Roman" w:cs="Times New Roman"/>
          <w:sz w:val="28"/>
          <w:szCs w:val="28"/>
          <w:lang w:val="uk-UA"/>
        </w:rPr>
        <w:t>При цьому, я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кщо </w:t>
      </w:r>
      <w:r w:rsidR="008B2DAD">
        <w:rPr>
          <w:rFonts w:ascii="Times New Roman" w:hAnsi="Times New Roman" w:cs="Times New Roman"/>
          <w:sz w:val="28"/>
          <w:szCs w:val="28"/>
          <w:lang w:val="uk-UA"/>
        </w:rPr>
        <w:t>рідні та близькі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2DAD">
        <w:rPr>
          <w:rFonts w:ascii="Times New Roman" w:hAnsi="Times New Roman" w:cs="Times New Roman"/>
          <w:sz w:val="28"/>
          <w:szCs w:val="28"/>
          <w:lang w:val="uk-UA"/>
        </w:rPr>
        <w:t xml:space="preserve">хворої особи вчасно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не </w:t>
      </w:r>
      <w:r w:rsidR="008B2DAD">
        <w:rPr>
          <w:rFonts w:ascii="Times New Roman" w:hAnsi="Times New Roman" w:cs="Times New Roman"/>
          <w:sz w:val="28"/>
          <w:szCs w:val="28"/>
          <w:lang w:val="uk-UA"/>
        </w:rPr>
        <w:t>звертають уваги на цей стан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B2DAD">
        <w:rPr>
          <w:rFonts w:ascii="Times New Roman" w:hAnsi="Times New Roman" w:cs="Times New Roman"/>
          <w:sz w:val="28"/>
          <w:szCs w:val="28"/>
          <w:lang w:val="uk-UA"/>
        </w:rPr>
        <w:t xml:space="preserve">дане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виснаження може призвести </w:t>
      </w:r>
      <w:r w:rsidR="008B2DAD">
        <w:rPr>
          <w:rFonts w:ascii="Times New Roman" w:hAnsi="Times New Roman" w:cs="Times New Roman"/>
          <w:sz w:val="28"/>
          <w:szCs w:val="28"/>
          <w:lang w:val="uk-UA"/>
        </w:rPr>
        <w:t xml:space="preserve">навіть і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E805AE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05AE">
        <w:rPr>
          <w:rFonts w:ascii="Times New Roman" w:hAnsi="Times New Roman" w:cs="Times New Roman"/>
          <w:sz w:val="28"/>
          <w:szCs w:val="28"/>
          <w:lang w:val="uk-UA"/>
        </w:rPr>
        <w:t>летального результату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[1].</w:t>
      </w:r>
    </w:p>
    <w:p w:rsidR="00FC159C" w:rsidRPr="00FC159C" w:rsidRDefault="00FC159C" w:rsidP="00FC15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Існує два </w:t>
      </w:r>
      <w:r w:rsidR="008B2DAD">
        <w:rPr>
          <w:rFonts w:ascii="Times New Roman" w:hAnsi="Times New Roman" w:cs="Times New Roman"/>
          <w:sz w:val="28"/>
          <w:szCs w:val="28"/>
          <w:lang w:val="uk-UA"/>
        </w:rPr>
        <w:t>типи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анорексії</w:t>
      </w:r>
      <w:r w:rsidR="008B2DAD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FC159C" w:rsidRPr="00FC159C" w:rsidRDefault="008B2DAD" w:rsidP="00FC15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ерший тип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обмежувальний, який характеризується обмеженням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харчуванні, </w:t>
      </w:r>
      <w:r>
        <w:rPr>
          <w:rFonts w:ascii="Times New Roman" w:hAnsi="Times New Roman" w:cs="Times New Roman"/>
          <w:sz w:val="28"/>
          <w:szCs w:val="28"/>
          <w:lang w:val="uk-UA"/>
        </w:rPr>
        <w:t>відсутність від</w:t>
      </w:r>
      <w:r w:rsidRPr="008B2DAD">
        <w:rPr>
          <w:rFonts w:ascii="Times New Roman" w:hAnsi="Times New Roman" w:cs="Times New Roman"/>
          <w:sz w:val="28"/>
          <w:szCs w:val="28"/>
          <w:lang w:val="uk-UA"/>
        </w:rPr>
        <w:t xml:space="preserve">чуття </w:t>
      </w:r>
      <w:r>
        <w:rPr>
          <w:rFonts w:ascii="Times New Roman" w:hAnsi="Times New Roman" w:cs="Times New Roman"/>
          <w:sz w:val="28"/>
          <w:szCs w:val="28"/>
          <w:lang w:val="uk-UA"/>
        </w:rPr>
        <w:t>насичення,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штучне 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>провоку</w:t>
      </w:r>
      <w:r>
        <w:rPr>
          <w:rFonts w:ascii="Times New Roman" w:hAnsi="Times New Roman" w:cs="Times New Roman"/>
          <w:sz w:val="28"/>
          <w:szCs w:val="28"/>
          <w:lang w:val="uk-UA"/>
        </w:rPr>
        <w:t>вання</w:t>
      </w:r>
      <w:r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блювоти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після прийому їжі.</w:t>
      </w:r>
    </w:p>
    <w:p w:rsidR="00FC159C" w:rsidRPr="00FC159C" w:rsidRDefault="008B2DAD" w:rsidP="00FC15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-д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ругий тип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>очищ</w:t>
      </w:r>
      <w:r>
        <w:rPr>
          <w:rFonts w:ascii="Times New Roman" w:hAnsi="Times New Roman" w:cs="Times New Roman"/>
          <w:sz w:val="28"/>
          <w:szCs w:val="28"/>
          <w:lang w:val="uk-UA"/>
        </w:rPr>
        <w:t>увальний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. Різниця </w:t>
      </w:r>
      <w:r>
        <w:rPr>
          <w:rFonts w:ascii="Times New Roman" w:hAnsi="Times New Roman" w:cs="Times New Roman"/>
          <w:sz w:val="28"/>
          <w:szCs w:val="28"/>
          <w:lang w:val="uk-UA"/>
        </w:rPr>
        <w:t>від обмежувального типу в тому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>
        <w:rPr>
          <w:rFonts w:ascii="Times New Roman" w:hAnsi="Times New Roman" w:cs="Times New Roman"/>
          <w:sz w:val="28"/>
          <w:szCs w:val="28"/>
          <w:lang w:val="uk-UA"/>
        </w:rPr>
        <w:t>хворі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завжди </w:t>
      </w:r>
      <w:r>
        <w:rPr>
          <w:rFonts w:ascii="Times New Roman" w:hAnsi="Times New Roman" w:cs="Times New Roman"/>
          <w:sz w:val="28"/>
          <w:szCs w:val="28"/>
          <w:lang w:val="uk-UA"/>
        </w:rPr>
        <w:t>вживають їжу до настання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відчуття насичення,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>потім провоку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блювоту, спорожню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киш</w:t>
      </w:r>
      <w:r>
        <w:rPr>
          <w:rFonts w:ascii="Times New Roman" w:hAnsi="Times New Roman" w:cs="Times New Roman"/>
          <w:sz w:val="28"/>
          <w:szCs w:val="28"/>
          <w:lang w:val="uk-UA"/>
        </w:rPr>
        <w:t>ківник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(приймаючи проносні засоби), використову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діурети</w:t>
      </w:r>
      <w:r>
        <w:rPr>
          <w:rFonts w:ascii="Times New Roman" w:hAnsi="Times New Roman" w:cs="Times New Roman"/>
          <w:sz w:val="28"/>
          <w:szCs w:val="28"/>
          <w:lang w:val="uk-UA"/>
        </w:rPr>
        <w:t>чні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засоби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та ін. </w:t>
      </w:r>
      <w:r>
        <w:rPr>
          <w:rFonts w:ascii="Times New Roman" w:hAnsi="Times New Roman" w:cs="Times New Roman"/>
          <w:sz w:val="28"/>
          <w:szCs w:val="28"/>
          <w:lang w:val="uk-UA"/>
        </w:rPr>
        <w:t>Особи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>
        <w:rPr>
          <w:rFonts w:ascii="Times New Roman" w:hAnsi="Times New Roman" w:cs="Times New Roman"/>
          <w:sz w:val="28"/>
          <w:szCs w:val="28"/>
          <w:lang w:val="uk-UA"/>
        </w:rPr>
        <w:t>цим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типом нервової анорексії зазвичай </w:t>
      </w:r>
      <w:r>
        <w:rPr>
          <w:rFonts w:ascii="Times New Roman" w:hAnsi="Times New Roman" w:cs="Times New Roman"/>
          <w:sz w:val="28"/>
          <w:szCs w:val="28"/>
          <w:lang w:val="uk-UA"/>
        </w:rPr>
        <w:t>вживають значну кількість їжі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(більше, ніж здоров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люди), </w:t>
      </w:r>
      <w:r>
        <w:rPr>
          <w:rFonts w:ascii="Times New Roman" w:hAnsi="Times New Roman" w:cs="Times New Roman"/>
          <w:sz w:val="28"/>
          <w:szCs w:val="28"/>
          <w:lang w:val="uk-UA"/>
        </w:rPr>
        <w:t>так як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вони не мають внутрішнього контролю над споживанням їжі [2, 3].</w:t>
      </w:r>
    </w:p>
    <w:p w:rsidR="00FC159C" w:rsidRPr="00FC159C" w:rsidRDefault="008B2DAD" w:rsidP="00FC15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анорексії </w:t>
      </w:r>
      <w:r w:rsidR="00E805AE">
        <w:rPr>
          <w:rFonts w:ascii="Times New Roman" w:hAnsi="Times New Roman" w:cs="Times New Roman"/>
          <w:sz w:val="28"/>
          <w:szCs w:val="28"/>
          <w:lang w:val="uk-UA"/>
        </w:rPr>
        <w:t xml:space="preserve">може спостерігатися ціла низка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>наслідк</w:t>
      </w:r>
      <w:r w:rsidR="00E805AE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хвороби</w:t>
      </w:r>
      <w:r w:rsidR="00E805A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05AE">
        <w:rPr>
          <w:rFonts w:ascii="Times New Roman" w:hAnsi="Times New Roman" w:cs="Times New Roman"/>
          <w:sz w:val="28"/>
          <w:szCs w:val="28"/>
          <w:lang w:val="uk-UA"/>
        </w:rPr>
        <w:t xml:space="preserve">серед яких основними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>мож</w:t>
      </w:r>
      <w:r>
        <w:rPr>
          <w:rFonts w:ascii="Times New Roman" w:hAnsi="Times New Roman" w:cs="Times New Roman"/>
          <w:sz w:val="28"/>
          <w:szCs w:val="28"/>
          <w:lang w:val="uk-UA"/>
        </w:rPr>
        <w:t>уть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бути наступні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[4, 5]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FC159C" w:rsidRPr="00FC159C" w:rsidRDefault="0070054D" w:rsidP="00FC15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Порушення серцево-судинної системи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серцева аритмія (частіше брадикардія), </w:t>
      </w:r>
      <w:r>
        <w:rPr>
          <w:rFonts w:ascii="Times New Roman" w:hAnsi="Times New Roman" w:cs="Times New Roman"/>
          <w:sz w:val="28"/>
          <w:szCs w:val="28"/>
          <w:lang w:val="uk-UA"/>
        </w:rPr>
        <w:t>яка досить часто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призводить до раптової серцевої смерті через брак калію та магнію, а також інших мінералів та загальних порушень електролітного балансу; непритомність; запаморочення; постійне відчуття холоду через уповільнений пульс.</w:t>
      </w:r>
    </w:p>
    <w:p w:rsidR="00FC159C" w:rsidRPr="00FC159C" w:rsidRDefault="0070054D" w:rsidP="00FC15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>Порушення шкіри: випад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>ння волосся; сух</w:t>
      </w:r>
      <w:r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блідість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>шкір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>; набряк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через брак білків; порушення структури нігтів.</w:t>
      </w:r>
    </w:p>
    <w:p w:rsidR="00FC159C" w:rsidRPr="00FC159C" w:rsidRDefault="0070054D" w:rsidP="00FC15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>Порушення травної системи: судорожні болі в шлунку; хронічний за</w:t>
      </w:r>
      <w:r>
        <w:rPr>
          <w:rFonts w:ascii="Times New Roman" w:hAnsi="Times New Roman" w:cs="Times New Roman"/>
          <w:sz w:val="28"/>
          <w:szCs w:val="28"/>
          <w:lang w:val="uk-UA"/>
        </w:rPr>
        <w:t>креп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>; нудота; набряки черевної порожнини; функціональна диспепсія</w:t>
      </w:r>
      <w:r w:rsidR="00E805AE">
        <w:rPr>
          <w:rFonts w:ascii="Times New Roman" w:hAnsi="Times New Roman" w:cs="Times New Roman"/>
          <w:sz w:val="28"/>
          <w:szCs w:val="28"/>
          <w:lang w:val="uk-UA"/>
        </w:rPr>
        <w:t xml:space="preserve"> та інші розлади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C159C" w:rsidRPr="00FC159C" w:rsidRDefault="0070054D" w:rsidP="00FC15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>Розлади ендокринної системи: відсутність гормонів щитовидної залози та метаболічного уповільнення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аменорея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нездатність завагітніти</w:t>
      </w:r>
      <w:r>
        <w:rPr>
          <w:rFonts w:ascii="Times New Roman" w:hAnsi="Times New Roman" w:cs="Times New Roman"/>
          <w:sz w:val="28"/>
          <w:szCs w:val="28"/>
          <w:lang w:val="uk-UA"/>
        </w:rPr>
        <w:t>, тощо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C159C" w:rsidRPr="00FC159C" w:rsidRDefault="0070054D" w:rsidP="00FC15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>Інші наслідки: остеопороз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часті, болісні переломи кісток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хребці</w:t>
      </w:r>
      <w:r>
        <w:rPr>
          <w:rFonts w:ascii="Times New Roman" w:hAnsi="Times New Roman" w:cs="Times New Roman"/>
          <w:sz w:val="28"/>
          <w:szCs w:val="28"/>
          <w:lang w:val="uk-UA"/>
        </w:rPr>
        <w:t>в;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зменшення маси головного мозку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44616" w:rsidRPr="00FC159C" w:rsidRDefault="0070054D" w:rsidP="00FC159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Психічні </w:t>
      </w:r>
      <w:r>
        <w:rPr>
          <w:rFonts w:ascii="Times New Roman" w:hAnsi="Times New Roman" w:cs="Times New Roman"/>
          <w:sz w:val="28"/>
          <w:szCs w:val="28"/>
          <w:lang w:val="uk-UA"/>
        </w:rPr>
        <w:t>розлади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: нездатність концентруватися; депресія; обсесивно-компульсивний розлад;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потяги до 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>самогубств</w:t>
      </w:r>
      <w:r>
        <w:rPr>
          <w:rFonts w:ascii="Times New Roman" w:hAnsi="Times New Roman" w:cs="Times New Roman"/>
          <w:sz w:val="28"/>
          <w:szCs w:val="28"/>
          <w:lang w:val="uk-UA"/>
        </w:rPr>
        <w:t>а та ін.</w:t>
      </w:r>
      <w:r w:rsidR="00FC159C" w:rsidRPr="00FC159C">
        <w:rPr>
          <w:rFonts w:ascii="Times New Roman" w:hAnsi="Times New Roman" w:cs="Times New Roman"/>
          <w:sz w:val="28"/>
          <w:szCs w:val="28"/>
          <w:lang w:val="uk-UA"/>
        </w:rPr>
        <w:t xml:space="preserve"> [5].</w:t>
      </w:r>
    </w:p>
    <w:p w:rsidR="00FD20E9" w:rsidRPr="00C70631" w:rsidRDefault="00C70631" w:rsidP="00C7063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7063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Література:</w:t>
      </w:r>
    </w:p>
    <w:p w:rsidR="00F44616" w:rsidRPr="00C70631" w:rsidRDefault="00C70631" w:rsidP="00C706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uk-UA"/>
        </w:rPr>
        <w:t xml:space="preserve">1. </w:t>
      </w:r>
      <w:r w:rsidRPr="00C70631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Коркина М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C70631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В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C70631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 xml:space="preserve"> Нервная анорексия</w:t>
      </w:r>
      <w:r w:rsidRPr="00C70631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uk-UA"/>
        </w:rPr>
        <w:t xml:space="preserve"> / </w:t>
      </w:r>
      <w:r w:rsidRPr="00C70631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М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C70631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В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C70631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 xml:space="preserve"> Коркина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C70631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М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C70631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А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C70631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Цивилько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</w:rPr>
        <w:t>В.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</w:rPr>
        <w:t>В.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C70631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Марилов</w:t>
      </w:r>
      <w:r w:rsidRPr="00C70631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uk-UA"/>
        </w:rPr>
        <w:t xml:space="preserve">. 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М.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</w:rPr>
        <w:t>: Медицина, 1986.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</w:rPr>
        <w:t>176 с.</w:t>
      </w:r>
    </w:p>
    <w:p w:rsidR="00C70631" w:rsidRPr="00C70631" w:rsidRDefault="00C70631" w:rsidP="00C706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" w:name="_Ref499831251"/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2. </w:t>
      </w:r>
      <w:r w:rsidR="00F44616" w:rsidRPr="00C70631">
        <w:rPr>
          <w:rFonts w:ascii="Times New Roman" w:hAnsi="Times New Roman" w:cs="Times New Roman"/>
          <w:iCs/>
          <w:sz w:val="28"/>
          <w:szCs w:val="28"/>
        </w:rPr>
        <w:t>Старшенбаум Г.</w:t>
      </w:r>
      <w:r w:rsidRPr="00C70631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F44616" w:rsidRPr="00C70631">
        <w:rPr>
          <w:rFonts w:ascii="Times New Roman" w:hAnsi="Times New Roman" w:cs="Times New Roman"/>
          <w:iCs/>
          <w:sz w:val="28"/>
          <w:szCs w:val="28"/>
        </w:rPr>
        <w:t xml:space="preserve">В. </w:t>
      </w:r>
      <w:r w:rsidR="00F44616" w:rsidRPr="00C70631">
        <w:rPr>
          <w:rFonts w:ascii="Times New Roman" w:hAnsi="Times New Roman" w:cs="Times New Roman"/>
          <w:sz w:val="28"/>
          <w:szCs w:val="28"/>
        </w:rPr>
        <w:t>Динамическая психиатрия и клиническая психотерапия</w:t>
      </w:r>
      <w:r w:rsidRPr="00C70631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C70631">
        <w:rPr>
          <w:rFonts w:ascii="Times New Roman" w:hAnsi="Times New Roman" w:cs="Times New Roman"/>
          <w:iCs/>
          <w:sz w:val="28"/>
          <w:szCs w:val="28"/>
        </w:rPr>
        <w:t>Г.</w:t>
      </w:r>
      <w:r w:rsidRPr="00C70631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C70631">
        <w:rPr>
          <w:rFonts w:ascii="Times New Roman" w:hAnsi="Times New Roman" w:cs="Times New Roman"/>
          <w:iCs/>
          <w:sz w:val="28"/>
          <w:szCs w:val="28"/>
        </w:rPr>
        <w:t>В. Старшенбаум</w:t>
      </w:r>
      <w:r w:rsidR="00F44616" w:rsidRPr="00C70631">
        <w:rPr>
          <w:rFonts w:ascii="Times New Roman" w:hAnsi="Times New Roman" w:cs="Times New Roman"/>
          <w:sz w:val="28"/>
          <w:szCs w:val="28"/>
        </w:rPr>
        <w:t>.</w:t>
      </w:r>
      <w:bookmarkEnd w:id="1"/>
      <w:r w:rsidRPr="00C70631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</w:rPr>
        <w:t>М.</w:t>
      </w:r>
      <w:r w:rsidR="00AE72C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</w:rPr>
        <w:t>: Изд-во Высшей школы психологии,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C70631">
        <w:rPr>
          <w:rFonts w:ascii="Times New Roman" w:hAnsi="Times New Roman" w:cs="Times New Roman"/>
          <w:sz w:val="28"/>
          <w:szCs w:val="28"/>
          <w:shd w:val="clear" w:color="auto" w:fill="FFFFFF"/>
        </w:rPr>
        <w:t>2003. – 367 с.</w:t>
      </w:r>
    </w:p>
    <w:p w:rsidR="00F44616" w:rsidRPr="00C70631" w:rsidRDefault="00C70631" w:rsidP="00C706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C35EA2" w:rsidRPr="00C70631">
        <w:rPr>
          <w:rFonts w:ascii="Times New Roman" w:hAnsi="Times New Roman" w:cs="Times New Roman"/>
          <w:sz w:val="28"/>
          <w:szCs w:val="28"/>
        </w:rPr>
        <w:t>Вассерман Л. И. Психологическая диагностика и коррекция в соматической клинике : научно-практическое руководство / Л. И. Вассерман, Е.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35EA2" w:rsidRPr="00C70631">
        <w:rPr>
          <w:rFonts w:ascii="Times New Roman" w:hAnsi="Times New Roman" w:cs="Times New Roman"/>
          <w:sz w:val="28"/>
          <w:szCs w:val="28"/>
        </w:rPr>
        <w:t>А. Трифонова, О. Ю. Щелкова. – СПб. : Речь, 2011. – 270 с.</w:t>
      </w:r>
    </w:p>
    <w:p w:rsidR="00FD20E9" w:rsidRPr="00C70631" w:rsidRDefault="00C70631" w:rsidP="00C706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C35EA2" w:rsidRPr="00C70631">
        <w:rPr>
          <w:rFonts w:ascii="Times New Roman" w:hAnsi="Times New Roman" w:cs="Times New Roman"/>
          <w:sz w:val="28"/>
          <w:szCs w:val="28"/>
        </w:rPr>
        <w:t>Кисова В. В. Практикум по пс</w:t>
      </w:r>
      <w:r w:rsidR="003E09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35EA2" w:rsidRPr="00C70631">
        <w:rPr>
          <w:rFonts w:ascii="Times New Roman" w:hAnsi="Times New Roman" w:cs="Times New Roman"/>
          <w:sz w:val="28"/>
          <w:szCs w:val="28"/>
        </w:rPr>
        <w:t>ходиагностике / В. В. Кисова, И.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35EA2" w:rsidRPr="00C70631">
        <w:rPr>
          <w:rFonts w:ascii="Times New Roman" w:hAnsi="Times New Roman" w:cs="Times New Roman"/>
          <w:sz w:val="28"/>
          <w:szCs w:val="28"/>
        </w:rPr>
        <w:t>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35EA2" w:rsidRPr="00C70631">
        <w:rPr>
          <w:rFonts w:ascii="Times New Roman" w:hAnsi="Times New Roman" w:cs="Times New Roman"/>
          <w:sz w:val="28"/>
          <w:szCs w:val="28"/>
        </w:rPr>
        <w:t>Конева. – СПб. : Речь, 2006. – 352 с.</w:t>
      </w:r>
    </w:p>
    <w:p w:rsidR="00FD20E9" w:rsidRPr="00C70631" w:rsidRDefault="00C70631" w:rsidP="00C706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="00C35EA2" w:rsidRPr="00C70631">
        <w:rPr>
          <w:rFonts w:ascii="Times New Roman" w:hAnsi="Times New Roman" w:cs="Times New Roman"/>
          <w:sz w:val="28"/>
          <w:szCs w:val="28"/>
        </w:rPr>
        <w:t>Коростий В. И. Психические нарушения при соматических и эндокринных заболеваниях / В. И. Коростий, В. Л. Гавенко, Г. А. Самардакова, А. М. Кожина. – Харьков, 2000 – 29 с.</w:t>
      </w:r>
    </w:p>
    <w:sectPr w:rsidR="00FD20E9" w:rsidRPr="00C70631" w:rsidSect="00FD20E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B76803"/>
    <w:multiLevelType w:val="hybridMultilevel"/>
    <w:tmpl w:val="11F89E0A"/>
    <w:lvl w:ilvl="0" w:tplc="04190009">
      <w:start w:val="1"/>
      <w:numFmt w:val="bullet"/>
      <w:lvlText w:val=""/>
      <w:lvlJc w:val="left"/>
      <w:pPr>
        <w:ind w:left="1429" w:hanging="360"/>
      </w:pPr>
      <w:rPr>
        <w:rFonts w:ascii="Wingdings" w:hAnsi="Wingdings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710F1972"/>
    <w:multiLevelType w:val="hybridMultilevel"/>
    <w:tmpl w:val="DA02F8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19EE"/>
    <w:rsid w:val="00111FD2"/>
    <w:rsid w:val="00325C1E"/>
    <w:rsid w:val="003E09F5"/>
    <w:rsid w:val="003F6498"/>
    <w:rsid w:val="00476A23"/>
    <w:rsid w:val="00561214"/>
    <w:rsid w:val="006C11E4"/>
    <w:rsid w:val="0070054D"/>
    <w:rsid w:val="00826047"/>
    <w:rsid w:val="008B2DAD"/>
    <w:rsid w:val="00AE72C9"/>
    <w:rsid w:val="00B862FF"/>
    <w:rsid w:val="00C35EA2"/>
    <w:rsid w:val="00C70631"/>
    <w:rsid w:val="00E119EE"/>
    <w:rsid w:val="00E805AE"/>
    <w:rsid w:val="00F44616"/>
    <w:rsid w:val="00FC159C"/>
    <w:rsid w:val="00FD20E9"/>
    <w:rsid w:val="00FD4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D20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01">
    <w:name w:val="fontstyle01"/>
    <w:basedOn w:val="a0"/>
    <w:rsid w:val="00FD20E9"/>
    <w:rPr>
      <w:rFonts w:ascii="TimesNewRomanPS-BoldItalicMT" w:hAnsi="TimesNewRomanPS-BoldItalicMT" w:hint="default"/>
      <w:b/>
      <w:bCs/>
      <w:i/>
      <w:iCs/>
      <w:color w:val="000000"/>
      <w:sz w:val="24"/>
      <w:szCs w:val="24"/>
    </w:rPr>
  </w:style>
  <w:style w:type="character" w:customStyle="1" w:styleId="fontstyle21">
    <w:name w:val="fontstyle21"/>
    <w:basedOn w:val="a0"/>
    <w:rsid w:val="00FD20E9"/>
    <w:rPr>
      <w:rFonts w:ascii="TimesNewRomanPS-ItalicMT" w:hAnsi="TimesNewRomanPS-ItalicMT" w:hint="default"/>
      <w:b w:val="0"/>
      <w:bCs w:val="0"/>
      <w:i/>
      <w:iCs/>
      <w:color w:val="000000"/>
      <w:sz w:val="24"/>
      <w:szCs w:val="24"/>
    </w:rPr>
  </w:style>
  <w:style w:type="paragraph" w:styleId="a4">
    <w:name w:val="List Paragraph"/>
    <w:basedOn w:val="a"/>
    <w:uiPriority w:val="34"/>
    <w:qFormat/>
    <w:rsid w:val="00F44616"/>
    <w:pPr>
      <w:ind w:left="720"/>
      <w:contextualSpacing/>
    </w:pPr>
  </w:style>
  <w:style w:type="character" w:styleId="a5">
    <w:name w:val="Emphasis"/>
    <w:basedOn w:val="a0"/>
    <w:uiPriority w:val="20"/>
    <w:qFormat/>
    <w:rsid w:val="00C70631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D20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01">
    <w:name w:val="fontstyle01"/>
    <w:basedOn w:val="a0"/>
    <w:rsid w:val="00FD20E9"/>
    <w:rPr>
      <w:rFonts w:ascii="TimesNewRomanPS-BoldItalicMT" w:hAnsi="TimesNewRomanPS-BoldItalicMT" w:hint="default"/>
      <w:b/>
      <w:bCs/>
      <w:i/>
      <w:iCs/>
      <w:color w:val="000000"/>
      <w:sz w:val="24"/>
      <w:szCs w:val="24"/>
    </w:rPr>
  </w:style>
  <w:style w:type="character" w:customStyle="1" w:styleId="fontstyle21">
    <w:name w:val="fontstyle21"/>
    <w:basedOn w:val="a0"/>
    <w:rsid w:val="00FD20E9"/>
    <w:rPr>
      <w:rFonts w:ascii="TimesNewRomanPS-ItalicMT" w:hAnsi="TimesNewRomanPS-ItalicMT" w:hint="default"/>
      <w:b w:val="0"/>
      <w:bCs w:val="0"/>
      <w:i/>
      <w:iCs/>
      <w:color w:val="000000"/>
      <w:sz w:val="24"/>
      <w:szCs w:val="24"/>
    </w:rPr>
  </w:style>
  <w:style w:type="paragraph" w:styleId="a4">
    <w:name w:val="List Paragraph"/>
    <w:basedOn w:val="a"/>
    <w:uiPriority w:val="34"/>
    <w:qFormat/>
    <w:rsid w:val="00F44616"/>
    <w:pPr>
      <w:ind w:left="720"/>
      <w:contextualSpacing/>
    </w:pPr>
  </w:style>
  <w:style w:type="character" w:styleId="a5">
    <w:name w:val="Emphasis"/>
    <w:basedOn w:val="a0"/>
    <w:uiPriority w:val="20"/>
    <w:qFormat/>
    <w:rsid w:val="00C7063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902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611</Words>
  <Characters>3485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</dc:creator>
  <cp:lastModifiedBy>Loner-XP</cp:lastModifiedBy>
  <cp:revision>2</cp:revision>
  <dcterms:created xsi:type="dcterms:W3CDTF">2018-03-14T10:57:00Z</dcterms:created>
  <dcterms:modified xsi:type="dcterms:W3CDTF">2018-03-14T10:57:00Z</dcterms:modified>
</cp:coreProperties>
</file>