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BE8" w:rsidRDefault="00AA5BE8" w:rsidP="006A6349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ЗДАТНІСТЬ ВІРУСУ ІМУНОДЕФЕЦИТУ ЛЮДИНИ  ДО ПРОЯВЛЕННЯ НОВИХ ВЛАСТИВОСТЕЙ</w:t>
      </w:r>
    </w:p>
    <w:p w:rsidR="00AA5BE8" w:rsidRDefault="00AA5BE8" w:rsidP="006A6349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Коваленко Т. І. </w:t>
      </w:r>
    </w:p>
    <w:p w:rsidR="00AA5BE8" w:rsidRPr="00730A7B" w:rsidRDefault="00AA5BE8" w:rsidP="006A6349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30A7B">
        <w:rPr>
          <w:rStyle w:val="Strong"/>
          <w:rFonts w:ascii="Times New Roman" w:hAnsi="Times New Roman"/>
          <w:b w:val="0"/>
          <w:sz w:val="24"/>
          <w:szCs w:val="24"/>
          <w:lang w:val="uk-UA"/>
        </w:rPr>
        <w:t>Харківський національний медичний університет. Кафедра мікробіології, вірусології та імунології ім. проф. Д. П. Гриньова.</w:t>
      </w:r>
      <w:r w:rsidRPr="00730A7B">
        <w:rPr>
          <w:rStyle w:val="Strong"/>
          <w:rFonts w:ascii="Times New Roman" w:hAnsi="Times New Roman"/>
          <w:b w:val="0"/>
          <w:sz w:val="24"/>
          <w:szCs w:val="24"/>
        </w:rPr>
        <w:t> </w:t>
      </w:r>
      <w:r w:rsidRPr="00730A7B">
        <w:rPr>
          <w:rStyle w:val="Strong"/>
          <w:rFonts w:ascii="Times New Roman" w:hAnsi="Times New Roman"/>
          <w:b w:val="0"/>
          <w:sz w:val="24"/>
          <w:szCs w:val="24"/>
          <w:lang w:val="uk-UA"/>
        </w:rPr>
        <w:t>Кандидат біологічних наук,</w:t>
      </w:r>
      <w:r w:rsidRPr="00730A7B">
        <w:rPr>
          <w:rStyle w:val="Strong"/>
          <w:rFonts w:ascii="Times New Roman" w:hAnsi="Times New Roman"/>
          <w:b w:val="0"/>
          <w:sz w:val="24"/>
          <w:szCs w:val="24"/>
        </w:rPr>
        <w:t> </w:t>
      </w:r>
      <w:r w:rsidRPr="00730A7B">
        <w:rPr>
          <w:rStyle w:val="Strong"/>
          <w:rFonts w:ascii="Times New Roman" w:hAnsi="Times New Roman"/>
          <w:b w:val="0"/>
          <w:sz w:val="24"/>
          <w:szCs w:val="24"/>
          <w:lang w:val="uk-UA"/>
        </w:rPr>
        <w:t xml:space="preserve"> старший викладач.</w:t>
      </w:r>
    </w:p>
    <w:p w:rsidR="00AA5BE8" w:rsidRPr="009C730D" w:rsidRDefault="00AA5BE8" w:rsidP="009C730D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A8331C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 xml:space="preserve">Актуальність. </w:t>
      </w:r>
      <w:bookmarkStart w:id="0" w:name="_GoBack"/>
      <w:bookmarkEnd w:id="0"/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Вірус імунодефіциту людини (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ВІЛ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)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сьогодні поділяють на два види  ВІЛ-1 та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ВІЛ-2. </w:t>
      </w:r>
      <w:r w:rsidRPr="007A09C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Більше 90% всіх ВІЛ-інфекцій – 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це </w:t>
      </w:r>
      <w:r w:rsidRPr="007A09C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перший вид.</w:t>
      </w:r>
      <w:r w:rsidRPr="00A8331C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ВІЛ-1, в свою чергу, включає чотири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основних 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групи: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M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,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O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,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N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і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P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. Найпоширенішою групою вважається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- М. В цієї групі  зараз виділяють не менше дев'яти підтипів.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Група вчених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у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 xml:space="preserve"> США виявила новий штам вірусу імунодефіциту людини (ВІЛ) вперше за 19 років.</w:t>
      </w:r>
      <w:r w:rsidRPr="00A8331C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Відкритий американськими вченими штам вірусу відноситься до групи М. Це перший новий п</w:t>
      </w:r>
      <w:r>
        <w:rPr>
          <w:rFonts w:ascii="Times New Roman" w:hAnsi="Times New Roman"/>
          <w:sz w:val="24"/>
          <w:szCs w:val="24"/>
          <w:shd w:val="clear" w:color="auto" w:fill="FFFFFF"/>
        </w:rPr>
        <w:t>ідтип ВІЛ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-інфекції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з 2000 року, коли бу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ли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розроблен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і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основн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і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принцип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и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їх класифікації.</w:t>
      </w:r>
      <w:r w:rsidRPr="009C730D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:rsidR="00AA5BE8" w:rsidRPr="006A6349" w:rsidRDefault="00AA5BE8" w:rsidP="006A6349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>
        <w:rPr>
          <w:shd w:val="clear" w:color="auto" w:fill="FFFFFF"/>
          <w:lang w:val="uk-UA"/>
        </w:rPr>
        <w:t>Також є відомості про л</w:t>
      </w:r>
      <w:r w:rsidRPr="009C730D">
        <w:rPr>
          <w:shd w:val="clear" w:color="auto" w:fill="FFFFFF"/>
        </w:rPr>
        <w:t xml:space="preserve">юдей, </w:t>
      </w:r>
      <w:r>
        <w:rPr>
          <w:shd w:val="clear" w:color="auto" w:fill="FFFFFF"/>
          <w:lang w:val="uk-UA"/>
        </w:rPr>
        <w:t xml:space="preserve">які мають </w:t>
      </w:r>
      <w:r>
        <w:rPr>
          <w:shd w:val="clear" w:color="auto" w:fill="FFFFFF"/>
        </w:rPr>
        <w:t>стійк</w:t>
      </w:r>
      <w:r>
        <w:rPr>
          <w:shd w:val="clear" w:color="auto" w:fill="FFFFFF"/>
          <w:lang w:val="uk-UA"/>
        </w:rPr>
        <w:t>ість</w:t>
      </w:r>
      <w:r w:rsidRPr="009C730D">
        <w:rPr>
          <w:shd w:val="clear" w:color="auto" w:fill="FFFFFF"/>
        </w:rPr>
        <w:t xml:space="preserve"> до ВІЛ-інфекції, в європейських популяціях </w:t>
      </w:r>
      <w:r>
        <w:rPr>
          <w:shd w:val="clear" w:color="auto" w:fill="FFFFFF"/>
          <w:lang w:val="uk-UA"/>
        </w:rPr>
        <w:t xml:space="preserve">це </w:t>
      </w:r>
      <w:r w:rsidRPr="009C730D">
        <w:rPr>
          <w:shd w:val="clear" w:color="auto" w:fill="FFFFFF"/>
        </w:rPr>
        <w:t>близько 1%. Це люди, у</w:t>
      </w:r>
      <w:r>
        <w:rPr>
          <w:shd w:val="clear" w:color="auto" w:fill="FFFFFF"/>
        </w:rPr>
        <w:t xml:space="preserve"> яких дефектні обидві копії ген</w:t>
      </w:r>
      <w:r>
        <w:rPr>
          <w:shd w:val="clear" w:color="auto" w:fill="FFFFFF"/>
          <w:lang w:val="uk-UA"/>
        </w:rPr>
        <w:t>у</w:t>
      </w:r>
      <w:r w:rsidRPr="009C730D">
        <w:rPr>
          <w:shd w:val="clear" w:color="auto" w:fill="FFFFFF"/>
        </w:rPr>
        <w:t xml:space="preserve">, що кодують білок, </w:t>
      </w:r>
      <w:r w:rsidRPr="009C730D">
        <w:rPr>
          <w:shd w:val="clear" w:color="auto" w:fill="FFFFFF"/>
          <w:lang w:val="uk-UA"/>
        </w:rPr>
        <w:t>який є</w:t>
      </w:r>
      <w:r w:rsidRPr="009C730D">
        <w:rPr>
          <w:shd w:val="clear" w:color="auto" w:fill="FFFFFF"/>
        </w:rPr>
        <w:t xml:space="preserve"> «посад</w:t>
      </w:r>
      <w:r>
        <w:rPr>
          <w:shd w:val="clear" w:color="auto" w:fill="FFFFFF"/>
          <w:lang w:val="uk-UA"/>
        </w:rPr>
        <w:t>к</w:t>
      </w:r>
      <w:r>
        <w:rPr>
          <w:shd w:val="clear" w:color="auto" w:fill="FFFFFF"/>
        </w:rPr>
        <w:t>о</w:t>
      </w:r>
      <w:r>
        <w:rPr>
          <w:shd w:val="clear" w:color="auto" w:fill="FFFFFF"/>
          <w:lang w:val="uk-UA"/>
        </w:rPr>
        <w:t>в</w:t>
      </w:r>
      <w:r w:rsidRPr="009C730D">
        <w:rPr>
          <w:shd w:val="clear" w:color="auto" w:fill="FFFFFF"/>
        </w:rPr>
        <w:t>им майданчиком» для вірусу</w:t>
      </w:r>
      <w:r>
        <w:rPr>
          <w:shd w:val="clear" w:color="auto" w:fill="FFFFFF"/>
          <w:lang w:val="uk-UA"/>
        </w:rPr>
        <w:t>.</w:t>
      </w:r>
      <w:r w:rsidRPr="006A6349">
        <w:t xml:space="preserve"> </w:t>
      </w:r>
      <w:r w:rsidRPr="00A8331C">
        <w:t>Передбачається, що ця мутація виникла приблизно дві</w:t>
      </w:r>
      <w:r>
        <w:t xml:space="preserve"> з половиною тисячі років тому</w:t>
      </w:r>
      <w:r w:rsidRPr="00A8331C">
        <w:t xml:space="preserve"> </w:t>
      </w:r>
      <w:r>
        <w:rPr>
          <w:lang w:val="uk-UA"/>
        </w:rPr>
        <w:t xml:space="preserve">та </w:t>
      </w:r>
      <w:r w:rsidRPr="00A8331C">
        <w:t>з часом поширилася в Європі.</w:t>
      </w:r>
      <w:r w:rsidRPr="006A6349">
        <w:t xml:space="preserve"> </w:t>
      </w:r>
      <w:r w:rsidRPr="00A8331C">
        <w:t>Поширення мутації в Європі, особливо в</w:t>
      </w:r>
      <w:r w:rsidRPr="00A8331C">
        <w:rPr>
          <w:lang w:val="uk-UA"/>
        </w:rPr>
        <w:t xml:space="preserve"> </w:t>
      </w:r>
      <w:hyperlink r:id="rId6" w:tooltip="Северная Европа" w:history="1">
        <w:r w:rsidRPr="00A8331C">
          <w:rPr>
            <w:rStyle w:val="Hyperlink"/>
            <w:color w:val="auto"/>
            <w:u w:val="none"/>
          </w:rPr>
          <w:t>Північній</w:t>
        </w:r>
      </w:hyperlink>
      <w:r w:rsidRPr="00A8331C">
        <w:t xml:space="preserve">, </w:t>
      </w:r>
      <w:r w:rsidRPr="00A8331C">
        <w:rPr>
          <w:lang w:val="uk-UA"/>
        </w:rPr>
        <w:t>м</w:t>
      </w:r>
      <w:r>
        <w:t>оже бути пов'язан</w:t>
      </w:r>
      <w:r>
        <w:rPr>
          <w:lang w:val="uk-UA"/>
        </w:rPr>
        <w:t>о</w:t>
      </w:r>
      <w:r w:rsidRPr="00A8331C">
        <w:t xml:space="preserve"> з середньовічними</w:t>
      </w:r>
      <w:r w:rsidRPr="00A8331C">
        <w:rPr>
          <w:lang w:val="uk-UA"/>
        </w:rPr>
        <w:t xml:space="preserve"> </w:t>
      </w:r>
      <w:hyperlink r:id="rId7" w:tooltip="Пандемия" w:history="1">
        <w:r w:rsidRPr="00A8331C">
          <w:rPr>
            <w:rStyle w:val="Hyperlink"/>
            <w:color w:val="auto"/>
            <w:u w:val="none"/>
          </w:rPr>
          <w:t>пандеміями</w:t>
        </w:r>
      </w:hyperlink>
      <w:r w:rsidRPr="00A8331C">
        <w:rPr>
          <w:lang w:val="uk-UA"/>
        </w:rPr>
        <w:t xml:space="preserve"> </w:t>
      </w:r>
      <w:hyperlink r:id="rId8" w:tooltip="Чёрная смерть" w:history="1">
        <w:r w:rsidRPr="00A8331C">
          <w:rPr>
            <w:rStyle w:val="Hyperlink"/>
            <w:color w:val="auto"/>
            <w:u w:val="none"/>
          </w:rPr>
          <w:t>«Чорної смерті»</w:t>
        </w:r>
      </w:hyperlink>
      <w:r w:rsidRPr="00A8331C">
        <w:t xml:space="preserve">, </w:t>
      </w:r>
      <w:r w:rsidRPr="00A8331C">
        <w:rPr>
          <w:lang w:val="uk-UA"/>
        </w:rPr>
        <w:t>т</w:t>
      </w:r>
      <w:r w:rsidRPr="00A8331C">
        <w:t xml:space="preserve">ак як ця мутація підвищує </w:t>
      </w:r>
      <w:r w:rsidRPr="00A8331C">
        <w:rPr>
          <w:lang w:val="uk-UA"/>
        </w:rPr>
        <w:t>стійк</w:t>
      </w:r>
      <w:r w:rsidRPr="00A8331C">
        <w:t>ість організму</w:t>
      </w:r>
      <w:r w:rsidRPr="00A8331C">
        <w:rPr>
          <w:lang w:val="uk-UA"/>
        </w:rPr>
        <w:t xml:space="preserve"> до </w:t>
      </w:r>
      <w:hyperlink r:id="rId9" w:tooltip="Чумная палочка" w:history="1">
        <w:r w:rsidRPr="00A8331C">
          <w:rPr>
            <w:rStyle w:val="Hyperlink"/>
            <w:color w:val="auto"/>
            <w:u w:val="none"/>
          </w:rPr>
          <w:t>чумн</w:t>
        </w:r>
        <w:r w:rsidRPr="00A8331C">
          <w:rPr>
            <w:rStyle w:val="Hyperlink"/>
            <w:color w:val="auto"/>
            <w:u w:val="none"/>
            <w:lang w:val="uk-UA"/>
          </w:rPr>
          <w:t>ої</w:t>
        </w:r>
        <w:r w:rsidRPr="00A8331C">
          <w:rPr>
            <w:rStyle w:val="Hyperlink"/>
            <w:color w:val="auto"/>
            <w:u w:val="none"/>
          </w:rPr>
          <w:t xml:space="preserve"> палички</w:t>
        </w:r>
      </w:hyperlink>
      <w:r w:rsidRPr="00A8331C">
        <w:t>.</w:t>
      </w:r>
    </w:p>
    <w:p w:rsidR="00AA5BE8" w:rsidRPr="009C730D" w:rsidRDefault="00AA5BE8" w:rsidP="009C730D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A8331C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 xml:space="preserve">Мета. </w:t>
      </w:r>
      <w:r w:rsidRPr="009C730D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Переконатись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, що генотип нового штаму ВІЛ відрізняється від інших вже відкритих вірусів імунодефіциту людини та дослідити особливості мутації білка  Т-клітин до вже відомих штамів ВІЛ-інфекції.</w:t>
      </w:r>
    </w:p>
    <w:p w:rsidR="00AA5BE8" w:rsidRPr="009C730D" w:rsidRDefault="00AA5BE8" w:rsidP="00A8331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</w:pPr>
      <w:r w:rsidRPr="00A8331C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uk-UA"/>
        </w:rPr>
        <w:t>Матеріали та методи.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ідентифікації штаму потрібні мінімум три незалежних випадк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и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зараження.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Ці штами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були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виділені у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двох чоловік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ів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з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Демократичн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ої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Республ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и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ці Конго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у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1983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та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1990 роках, ще од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ин випадок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-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у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Конго в 2001 році. Щоб підтвердити їх відповідність один одному, треба було перевірити весь геном. У той час те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хнологій, які б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могли зробити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ці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дослідження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не існувало. Вияви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ти підтип L змогли тільки зараз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за допомогою ПЛР діагностики.</w:t>
      </w:r>
    </w:p>
    <w:p w:rsidR="00AA5BE8" w:rsidRDefault="00AA5BE8" w:rsidP="0093072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shd w:val="clear" w:color="auto" w:fill="FFFFFF"/>
          <w:lang w:val="uk-UA"/>
        </w:rPr>
      </w:pP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Pr="00930725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Результати.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Вчені переконалися 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у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тому, що цей вірус дійсно представляє новий генотип, визначивши послід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овність РНК геному вірусу.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Надалі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геном порівняли з відомими генотипами і на підставі ступен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ю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відмінності зробили висновок про те, що це саме новий генотип ВІЛ. На сьогоднішній день цей штам виділя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ється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тільки в Африці і тільки в Конго, 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але і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там 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цей генотип</w:t>
      </w:r>
      <w:r w:rsidRPr="00930725">
        <w:rPr>
          <w:rFonts w:ascii="Times New Roman" w:hAnsi="Times New Roman"/>
          <w:sz w:val="24"/>
          <w:szCs w:val="24"/>
          <w:shd w:val="clear" w:color="auto" w:fill="FFFFFF"/>
        </w:rPr>
        <w:t xml:space="preserve"> зустрічається вкрай рідко. Це відкриття має скоріше фундаментальне значення, оскільки дозволяє більш точно зрозуміти, в який час виник ВІЛ і як розвивалася епідемія в самому її початку.</w:t>
      </w:r>
      <w:r w:rsidRPr="00930725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</w:p>
    <w:p w:rsidR="00AA5BE8" w:rsidRPr="00930725" w:rsidRDefault="00AA5BE8" w:rsidP="0093072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930725">
        <w:rPr>
          <w:rFonts w:ascii="Times New Roman" w:hAnsi="Times New Roman"/>
          <w:bCs/>
          <w:sz w:val="24"/>
          <w:szCs w:val="24"/>
          <w:lang w:val="uk-UA"/>
        </w:rPr>
        <w:t xml:space="preserve">Щодо </w:t>
      </w:r>
      <w:r>
        <w:rPr>
          <w:rFonts w:ascii="Times New Roman" w:hAnsi="Times New Roman"/>
          <w:bCs/>
          <w:sz w:val="24"/>
          <w:szCs w:val="24"/>
          <w:lang w:val="uk-UA"/>
        </w:rPr>
        <w:t>резистентності до ВІЛ-інфекції існує</w:t>
      </w:r>
      <w:r w:rsidRPr="00930725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930725">
        <w:rPr>
          <w:rFonts w:ascii="Times New Roman" w:hAnsi="Times New Roman"/>
          <w:bCs/>
          <w:sz w:val="24"/>
          <w:szCs w:val="24"/>
        </w:rPr>
        <w:t>CCR</w:t>
      </w:r>
      <w:r w:rsidRPr="00930725">
        <w:rPr>
          <w:rFonts w:ascii="Times New Roman" w:hAnsi="Times New Roman"/>
          <w:bCs/>
          <w:sz w:val="24"/>
          <w:szCs w:val="24"/>
          <w:lang w:val="uk-UA"/>
        </w:rPr>
        <w:t>5</w:t>
      </w:r>
      <w:r w:rsidRPr="00930725">
        <w:rPr>
          <w:rFonts w:ascii="Times New Roman" w:hAnsi="Times New Roman"/>
          <w:b/>
          <w:bCs/>
          <w:sz w:val="24"/>
          <w:szCs w:val="24"/>
          <w:lang w:val="uk-UA"/>
        </w:rPr>
        <w:t>-</w:t>
      </w:r>
      <w:r w:rsidRPr="00930725">
        <w:rPr>
          <w:rFonts w:ascii="Times New Roman" w:hAnsi="Times New Roman"/>
          <w:b/>
          <w:bCs/>
          <w:sz w:val="24"/>
          <w:szCs w:val="24"/>
        </w:rPr>
        <w:t>Δ</w:t>
      </w:r>
      <w:r w:rsidRPr="00930725">
        <w:rPr>
          <w:rFonts w:ascii="Times New Roman" w:hAnsi="Times New Roman"/>
          <w:b/>
          <w:bCs/>
          <w:sz w:val="24"/>
          <w:szCs w:val="24"/>
          <w:lang w:val="uk-UA"/>
        </w:rPr>
        <w:t>32</w:t>
      </w:r>
      <w:r w:rsidRPr="00930725">
        <w:rPr>
          <w:rFonts w:ascii="Times New Roman" w:hAnsi="Times New Roman"/>
          <w:sz w:val="24"/>
          <w:szCs w:val="24"/>
          <w:lang w:val="uk-UA"/>
        </w:rPr>
        <w:t>- генетичний</w:t>
      </w:r>
      <w:r w:rsidRPr="00930725">
        <w:rPr>
          <w:rFonts w:ascii="Times New Roman" w:hAnsi="Times New Roman"/>
          <w:color w:val="202122"/>
          <w:sz w:val="24"/>
          <w:szCs w:val="24"/>
          <w:lang w:val="uk-UA"/>
        </w:rPr>
        <w:t xml:space="preserve"> варіант </w:t>
      </w:r>
      <w:r w:rsidRPr="00930725">
        <w:rPr>
          <w:rFonts w:ascii="Times New Roman" w:hAnsi="Times New Roman"/>
          <w:color w:val="202122"/>
          <w:sz w:val="24"/>
          <w:szCs w:val="24"/>
        </w:rPr>
        <w:t>CCR</w:t>
      </w:r>
      <w:r w:rsidRPr="00930725">
        <w:rPr>
          <w:rFonts w:ascii="Times New Roman" w:hAnsi="Times New Roman"/>
          <w:color w:val="202122"/>
          <w:sz w:val="24"/>
          <w:szCs w:val="24"/>
          <w:lang w:val="uk-UA"/>
        </w:rPr>
        <w:t xml:space="preserve">5, </w:t>
      </w:r>
      <w:r>
        <w:rPr>
          <w:rFonts w:ascii="Times New Roman" w:hAnsi="Times New Roman"/>
          <w:color w:val="202122"/>
          <w:sz w:val="24"/>
          <w:szCs w:val="24"/>
          <w:lang w:val="uk-UA"/>
        </w:rPr>
        <w:t>(</w:t>
      </w:r>
      <w:hyperlink r:id="rId10" w:tooltip="Делеция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делеція</w:t>
        </w:r>
      </w:hyperlink>
      <w:r w:rsidRPr="00930725">
        <w:rPr>
          <w:rFonts w:ascii="Times New Roman" w:hAnsi="Times New Roman"/>
          <w:sz w:val="24"/>
          <w:szCs w:val="24"/>
          <w:lang w:val="uk-UA"/>
        </w:rPr>
        <w:t xml:space="preserve"> 32 </w:t>
      </w:r>
      <w:hyperlink r:id="rId11" w:tooltip="Азотистые основания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пари основ</w:t>
        </w:r>
      </w:hyperlink>
      <w:r>
        <w:rPr>
          <w:lang w:val="uk-UA"/>
        </w:rPr>
        <w:t>)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, що приводить до порушення адгезивних властивостей кодованого нею білка </w:t>
      </w:r>
      <w:r w:rsidRPr="00930725">
        <w:rPr>
          <w:rFonts w:ascii="Times New Roman" w:hAnsi="Times New Roman"/>
          <w:sz w:val="24"/>
          <w:szCs w:val="24"/>
        </w:rPr>
        <w:t>CCR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5 </w:t>
      </w:r>
      <w:hyperlink r:id="rId12" w:tooltip="Т-клетки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Т-клітин</w:t>
        </w:r>
      </w:hyperlink>
      <w:r w:rsidRPr="00930725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930725">
        <w:rPr>
          <w:rFonts w:ascii="Times New Roman" w:hAnsi="Times New Roman"/>
          <w:sz w:val="24"/>
          <w:szCs w:val="24"/>
        </w:rPr>
        <w:t>Делец</w:t>
      </w:r>
      <w:r w:rsidRPr="00930725">
        <w:rPr>
          <w:rFonts w:ascii="Times New Roman" w:hAnsi="Times New Roman"/>
          <w:sz w:val="24"/>
          <w:szCs w:val="24"/>
          <w:lang w:val="uk-UA"/>
        </w:rPr>
        <w:t>і</w:t>
      </w:r>
      <w:r w:rsidRPr="00930725">
        <w:rPr>
          <w:rFonts w:ascii="Times New Roman" w:hAnsi="Times New Roman"/>
          <w:sz w:val="24"/>
          <w:szCs w:val="24"/>
        </w:rPr>
        <w:t>я частини ген</w:t>
      </w:r>
      <w:r w:rsidRPr="00930725">
        <w:rPr>
          <w:rFonts w:ascii="Times New Roman" w:hAnsi="Times New Roman"/>
          <w:sz w:val="24"/>
          <w:szCs w:val="24"/>
          <w:lang w:val="uk-UA"/>
        </w:rPr>
        <w:t>у</w:t>
      </w:r>
      <w:r w:rsidRPr="00930725">
        <w:rPr>
          <w:rFonts w:ascii="Times New Roman" w:hAnsi="Times New Roman"/>
          <w:sz w:val="24"/>
          <w:szCs w:val="24"/>
        </w:rPr>
        <w:t xml:space="preserve"> CCR5 призводить до неможливості приєднання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3" w:tooltip="Вирус иммунодефицита человека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вірусу імунодефіциту людини</w:t>
        </w:r>
      </w:hyperlink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30725">
        <w:rPr>
          <w:rFonts w:ascii="Times New Roman" w:hAnsi="Times New Roman"/>
          <w:sz w:val="24"/>
          <w:szCs w:val="24"/>
        </w:rPr>
        <w:t>(ВІЛ) до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4" w:tooltip="Т-клетки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Т-клітини</w:t>
        </w:r>
      </w:hyperlink>
      <w:r w:rsidRPr="00930725">
        <w:rPr>
          <w:rFonts w:ascii="Times New Roman" w:hAnsi="Times New Roman"/>
          <w:sz w:val="24"/>
          <w:szCs w:val="24"/>
        </w:rPr>
        <w:t>. В гетерозиготному стані ця мутація сильно зменшує шанс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5" w:tooltip="Инфекция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інфікування</w:t>
        </w:r>
      </w:hyperlink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30725">
        <w:rPr>
          <w:rFonts w:ascii="Times New Roman" w:hAnsi="Times New Roman"/>
          <w:sz w:val="24"/>
          <w:szCs w:val="24"/>
        </w:rPr>
        <w:t>клітини ВІЛ</w:t>
      </w:r>
      <w:r>
        <w:rPr>
          <w:rFonts w:ascii="Times New Roman" w:hAnsi="Times New Roman"/>
          <w:sz w:val="24"/>
          <w:szCs w:val="24"/>
          <w:lang w:val="uk-UA"/>
        </w:rPr>
        <w:t>-інфекцією</w:t>
      </w:r>
      <w:r w:rsidRPr="00930725">
        <w:rPr>
          <w:rFonts w:ascii="Times New Roman" w:hAnsi="Times New Roman"/>
          <w:sz w:val="24"/>
          <w:szCs w:val="24"/>
          <w:lang w:val="uk-UA"/>
        </w:rPr>
        <w:t>.</w:t>
      </w:r>
      <w:r w:rsidRPr="00930725">
        <w:rPr>
          <w:rFonts w:ascii="Times New Roman" w:hAnsi="Times New Roman"/>
          <w:sz w:val="24"/>
          <w:szCs w:val="24"/>
        </w:rPr>
        <w:t xml:space="preserve"> </w:t>
      </w:r>
      <w:r w:rsidRPr="00930725">
        <w:rPr>
          <w:rFonts w:ascii="Times New Roman" w:hAnsi="Times New Roman"/>
          <w:sz w:val="24"/>
          <w:szCs w:val="24"/>
          <w:lang w:val="uk-UA"/>
        </w:rPr>
        <w:t>У</w:t>
      </w:r>
      <w:r w:rsidRPr="00930725">
        <w:rPr>
          <w:rFonts w:ascii="Times New Roman" w:hAnsi="Times New Roman"/>
          <w:sz w:val="24"/>
          <w:szCs w:val="24"/>
        </w:rPr>
        <w:t xml:space="preserve"> гомозиготному, мабуть, призводить до повної неможливості такого інфікування. Слід зазначити, що</w:t>
      </w:r>
      <w:r>
        <w:rPr>
          <w:rFonts w:ascii="Times New Roman" w:hAnsi="Times New Roman"/>
          <w:sz w:val="24"/>
          <w:szCs w:val="24"/>
        </w:rPr>
        <w:t xml:space="preserve"> присутність в генотипі мутації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30725">
        <w:rPr>
          <w:rFonts w:ascii="Times New Roman" w:hAnsi="Times New Roman"/>
          <w:sz w:val="24"/>
          <w:szCs w:val="24"/>
        </w:rPr>
        <w:t>CCR5-Δ32 сильно збільшує сприйнятливість організму до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6" w:tooltip="Лихорадка Западного Нила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лихоманці Західного Нілу</w:t>
        </w:r>
      </w:hyperlink>
      <w:r w:rsidRPr="00930725">
        <w:rPr>
          <w:rFonts w:ascii="Times New Roman" w:hAnsi="Times New Roman"/>
          <w:sz w:val="24"/>
          <w:szCs w:val="24"/>
        </w:rPr>
        <w:t xml:space="preserve">. </w:t>
      </w:r>
      <w:r w:rsidRPr="00930725">
        <w:rPr>
          <w:rFonts w:ascii="Times New Roman" w:hAnsi="Times New Roman"/>
          <w:sz w:val="24"/>
          <w:szCs w:val="24"/>
          <w:lang w:val="uk-UA"/>
        </w:rPr>
        <w:t>ок</w:t>
      </w:r>
      <w:r w:rsidRPr="00930725">
        <w:rPr>
          <w:rFonts w:ascii="Times New Roman" w:hAnsi="Times New Roman"/>
          <w:sz w:val="24"/>
          <w:szCs w:val="24"/>
        </w:rPr>
        <w:t>рім того, за даними деяких досліджень, мутація CCR5-Δ32 може підвищувати ризик розвитку</w:t>
      </w:r>
      <w:r w:rsidRPr="00930725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7" w:tooltip="Рассеянный склероз" w:history="1">
        <w:r w:rsidRPr="00930725">
          <w:rPr>
            <w:rStyle w:val="Hyperlink"/>
            <w:rFonts w:ascii="Times New Roman" w:hAnsi="Times New Roman"/>
            <w:color w:val="auto"/>
            <w:sz w:val="24"/>
            <w:szCs w:val="24"/>
            <w:u w:val="none"/>
          </w:rPr>
          <w:t>розсіяного склерозу</w:t>
        </w:r>
      </w:hyperlink>
      <w:r w:rsidRPr="00930725">
        <w:rPr>
          <w:rFonts w:ascii="Times New Roman" w:hAnsi="Times New Roman"/>
          <w:sz w:val="24"/>
          <w:szCs w:val="24"/>
        </w:rPr>
        <w:t>.</w:t>
      </w:r>
    </w:p>
    <w:p w:rsidR="00AA5BE8" w:rsidRPr="00A8331C" w:rsidRDefault="00AA5BE8" w:rsidP="006A6349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930725">
        <w:rPr>
          <w:rFonts w:ascii="Times New Roman" w:hAnsi="Times New Roman"/>
          <w:b/>
          <w:sz w:val="24"/>
          <w:szCs w:val="24"/>
          <w:lang w:val="uk-UA"/>
        </w:rPr>
        <w:t>Висновки.</w:t>
      </w:r>
      <w:r>
        <w:rPr>
          <w:lang w:val="uk-UA"/>
        </w:rPr>
        <w:t xml:space="preserve"> 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 словами вчених, сучасні методи лікування ВІЛ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>-інфекції</w:t>
      </w:r>
      <w:r w:rsidRPr="00A8331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цілком ефективні проти нового штаму. Нуклеотидна послідовність підтипу L не менше ніж на 15% відрізняється від геномів інших підтипів, інакше б він не визначався як унікальний. Через це деякі системи можуть не виявити його.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Однак експерти впевне</w:t>
      </w:r>
      <w:r>
        <w:rPr>
          <w:rFonts w:ascii="Times New Roman" w:hAnsi="Times New Roman"/>
          <w:sz w:val="24"/>
          <w:szCs w:val="24"/>
          <w:shd w:val="clear" w:color="auto" w:fill="FFFFFF"/>
        </w:rPr>
        <w:t>ні - серйозн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ого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прив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оду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 xml:space="preserve"> для занепокоєння немає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. Підтип L дуже рідкісний,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він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 xml:space="preserve"> діє на організм і поширюється тими ж шляхами, що й інші. Профілактика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та лікування 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проти н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ового штаму ВІЛ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теж не відрізняється від основної</w:t>
      </w:r>
      <w:r w:rsidRPr="00A8331C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AA5BE8" w:rsidRPr="00930725" w:rsidRDefault="00AA5BE8" w:rsidP="00930725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>
        <w:rPr>
          <w:lang w:val="uk-UA"/>
        </w:rPr>
        <w:t>Щодо м</w:t>
      </w:r>
      <w:r>
        <w:t>утаці</w:t>
      </w:r>
      <w:r>
        <w:rPr>
          <w:lang w:val="uk-UA"/>
        </w:rPr>
        <w:t>ї</w:t>
      </w:r>
      <w:r w:rsidRPr="00A8331C">
        <w:t xml:space="preserve"> CCR5-Δ32 в гетерозиготному стані</w:t>
      </w:r>
      <w:r>
        <w:rPr>
          <w:lang w:val="uk-UA"/>
        </w:rPr>
        <w:t>, вона</w:t>
      </w:r>
      <w:r w:rsidRPr="00A8331C">
        <w:t xml:space="preserve"> зустрічається в</w:t>
      </w:r>
      <w:r w:rsidRPr="00A8331C">
        <w:rPr>
          <w:lang w:val="uk-UA"/>
        </w:rPr>
        <w:t xml:space="preserve"> </w:t>
      </w:r>
      <w:hyperlink r:id="rId18" w:tooltip="Европа" w:history="1">
        <w:r w:rsidRPr="00A8331C">
          <w:rPr>
            <w:rStyle w:val="Hyperlink"/>
            <w:color w:val="auto"/>
            <w:u w:val="none"/>
          </w:rPr>
          <w:t>Європі</w:t>
        </w:r>
      </w:hyperlink>
      <w:r w:rsidRPr="00A8331C">
        <w:rPr>
          <w:lang w:val="uk-UA"/>
        </w:rPr>
        <w:t xml:space="preserve"> </w:t>
      </w:r>
      <w:r w:rsidRPr="00A8331C">
        <w:t>з частотою 5-14%. В</w:t>
      </w:r>
      <w:r w:rsidRPr="00A8331C">
        <w:rPr>
          <w:lang w:val="uk-UA"/>
        </w:rPr>
        <w:t xml:space="preserve"> </w:t>
      </w:r>
      <w:hyperlink r:id="rId19" w:tooltip="Северная Европа" w:history="1">
        <w:r w:rsidRPr="00A8331C">
          <w:rPr>
            <w:rStyle w:val="Hyperlink"/>
            <w:color w:val="auto"/>
            <w:u w:val="none"/>
          </w:rPr>
          <w:t>Північній Європі</w:t>
        </w:r>
      </w:hyperlink>
      <w:r w:rsidRPr="00A8331C">
        <w:rPr>
          <w:lang w:val="uk-UA"/>
        </w:rPr>
        <w:t xml:space="preserve"> </w:t>
      </w:r>
      <w:r w:rsidRPr="00A8331C">
        <w:t>вона зустрічається часті</w:t>
      </w:r>
      <w:r>
        <w:t xml:space="preserve">ше. Дослідження </w:t>
      </w:r>
      <w:r>
        <w:rPr>
          <w:lang w:val="uk-UA"/>
        </w:rPr>
        <w:t xml:space="preserve">                  </w:t>
      </w:r>
      <w:r>
        <w:t>ВІЛ-протективни</w:t>
      </w:r>
      <w:r>
        <w:rPr>
          <w:lang w:val="uk-UA"/>
        </w:rPr>
        <w:t>х</w:t>
      </w:r>
      <w:r>
        <w:t xml:space="preserve"> генів </w:t>
      </w:r>
      <w:r>
        <w:rPr>
          <w:lang w:val="uk-UA"/>
        </w:rPr>
        <w:t>виявило</w:t>
      </w:r>
      <w:r w:rsidRPr="00A8331C">
        <w:t xml:space="preserve"> підвищену частоту народження CCR5-Δ32 у росіян і українців (близько 10-15% мають мутацію в одній з хромосом). У</w:t>
      </w:r>
      <w:r w:rsidRPr="00A8331C">
        <w:rPr>
          <w:lang w:val="uk-UA"/>
        </w:rPr>
        <w:t xml:space="preserve"> </w:t>
      </w:r>
      <w:hyperlink r:id="rId20" w:tooltip="Русские" w:history="1">
        <w:r w:rsidRPr="00A8331C">
          <w:rPr>
            <w:rStyle w:val="Hyperlink"/>
            <w:color w:val="auto"/>
            <w:u w:val="none"/>
          </w:rPr>
          <w:t xml:space="preserve">росіян </w:t>
        </w:r>
        <w:r>
          <w:rPr>
            <w:rStyle w:val="Hyperlink"/>
            <w:color w:val="auto"/>
            <w:u w:val="none"/>
            <w:lang w:val="uk-UA"/>
          </w:rPr>
          <w:t xml:space="preserve">та </w:t>
        </w:r>
        <w:hyperlink r:id="rId21" w:tooltip="Украинцы" w:history="1">
          <w:r w:rsidRPr="00A8331C">
            <w:rPr>
              <w:rStyle w:val="Hyperlink"/>
              <w:color w:val="auto"/>
              <w:u w:val="none"/>
            </w:rPr>
            <w:t>українців</w:t>
          </w:r>
        </w:hyperlink>
        <w:r>
          <w:rPr>
            <w:lang w:val="uk-UA"/>
          </w:rPr>
          <w:t xml:space="preserve"> </w:t>
        </w:r>
        <w:r w:rsidRPr="00A8331C">
          <w:rPr>
            <w:rStyle w:val="Hyperlink"/>
            <w:color w:val="auto"/>
            <w:u w:val="none"/>
          </w:rPr>
          <w:t>в цілому</w:t>
        </w:r>
      </w:hyperlink>
      <w:r w:rsidRPr="00A8331C">
        <w:rPr>
          <w:lang w:val="uk-UA"/>
        </w:rPr>
        <w:t xml:space="preserve"> </w:t>
      </w:r>
      <w:r w:rsidRPr="00A8331C">
        <w:t>частот</w:t>
      </w:r>
      <w:r w:rsidRPr="00A8331C">
        <w:rPr>
          <w:lang w:val="uk-UA"/>
        </w:rPr>
        <w:t>а</w:t>
      </w:r>
      <w:r w:rsidRPr="00A8331C">
        <w:t xml:space="preserve"> цієї мутації в середньому склада</w:t>
      </w:r>
      <w:r w:rsidRPr="00A8331C">
        <w:rPr>
          <w:lang w:val="uk-UA"/>
        </w:rPr>
        <w:t>є</w:t>
      </w:r>
      <w:r w:rsidRPr="00A8331C">
        <w:t xml:space="preserve"> 21%. </w:t>
      </w:r>
      <w:r w:rsidRPr="00A8331C">
        <w:rPr>
          <w:lang w:val="uk-UA"/>
        </w:rPr>
        <w:t>Випадки</w:t>
      </w:r>
      <w:r w:rsidRPr="00A8331C">
        <w:t xml:space="preserve"> CCR5-Δ32 за межами Європи практично неможлив</w:t>
      </w:r>
      <w:r w:rsidRPr="00A8331C">
        <w:rPr>
          <w:lang w:val="uk-UA"/>
        </w:rPr>
        <w:t>і</w:t>
      </w:r>
      <w:r w:rsidRPr="00A8331C">
        <w:t xml:space="preserve">, </w:t>
      </w:r>
      <w:r>
        <w:rPr>
          <w:lang w:val="uk-UA"/>
        </w:rPr>
        <w:t xml:space="preserve">так як </w:t>
      </w:r>
      <w:r w:rsidRPr="00A8331C">
        <w:t>у всіх не</w:t>
      </w:r>
      <w:r w:rsidRPr="00A8331C">
        <w:rPr>
          <w:lang w:val="uk-UA"/>
        </w:rPr>
        <w:t xml:space="preserve"> </w:t>
      </w:r>
      <w:r w:rsidRPr="00A8331C">
        <w:t>європейських</w:t>
      </w:r>
      <w:r w:rsidRPr="00A8331C">
        <w:rPr>
          <w:lang w:val="uk-UA"/>
        </w:rPr>
        <w:t xml:space="preserve"> </w:t>
      </w:r>
      <w:hyperlink r:id="rId22" w:tooltip="Этнос" w:history="1">
        <w:r w:rsidRPr="00A8331C">
          <w:rPr>
            <w:rStyle w:val="Hyperlink"/>
            <w:color w:val="auto"/>
            <w:u w:val="none"/>
          </w:rPr>
          <w:t>етнічних групах</w:t>
        </w:r>
      </w:hyperlink>
      <w:r w:rsidRPr="00A8331C">
        <w:rPr>
          <w:lang w:val="uk-UA"/>
        </w:rPr>
        <w:t xml:space="preserve"> </w:t>
      </w:r>
      <w:r>
        <w:rPr>
          <w:lang w:val="uk-UA"/>
        </w:rPr>
        <w:t>ця мутація</w:t>
      </w:r>
      <w:r w:rsidRPr="00A8331C">
        <w:t xml:space="preserve"> повністю відсутн</w:t>
      </w:r>
      <w:r>
        <w:rPr>
          <w:lang w:val="uk-UA"/>
        </w:rPr>
        <w:t>я</w:t>
      </w:r>
      <w:r w:rsidRPr="00A8331C">
        <w:t>.</w:t>
      </w:r>
    </w:p>
    <w:sectPr w:rsidR="00AA5BE8" w:rsidRPr="00930725" w:rsidSect="00A8331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BE8" w:rsidRDefault="00AA5BE8" w:rsidP="00040555">
      <w:pPr>
        <w:spacing w:after="0" w:line="240" w:lineRule="auto"/>
      </w:pPr>
      <w:r>
        <w:separator/>
      </w:r>
    </w:p>
  </w:endnote>
  <w:endnote w:type="continuationSeparator" w:id="1">
    <w:p w:rsidR="00AA5BE8" w:rsidRDefault="00AA5BE8" w:rsidP="00040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BE8" w:rsidRDefault="00AA5BE8" w:rsidP="00040555">
      <w:pPr>
        <w:spacing w:after="0" w:line="240" w:lineRule="auto"/>
      </w:pPr>
      <w:r>
        <w:separator/>
      </w:r>
    </w:p>
  </w:footnote>
  <w:footnote w:type="continuationSeparator" w:id="1">
    <w:p w:rsidR="00AA5BE8" w:rsidRDefault="00AA5BE8" w:rsidP="000405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6591"/>
    <w:rsid w:val="00012613"/>
    <w:rsid w:val="000328D7"/>
    <w:rsid w:val="00040555"/>
    <w:rsid w:val="00141243"/>
    <w:rsid w:val="0052455C"/>
    <w:rsid w:val="00566591"/>
    <w:rsid w:val="0058283C"/>
    <w:rsid w:val="005B1010"/>
    <w:rsid w:val="005B3CBC"/>
    <w:rsid w:val="006A6349"/>
    <w:rsid w:val="006C0EE8"/>
    <w:rsid w:val="00730A7B"/>
    <w:rsid w:val="00737D39"/>
    <w:rsid w:val="007A09C8"/>
    <w:rsid w:val="0090002C"/>
    <w:rsid w:val="00930725"/>
    <w:rsid w:val="009C730D"/>
    <w:rsid w:val="00A52D4D"/>
    <w:rsid w:val="00A8331C"/>
    <w:rsid w:val="00AA5BE8"/>
    <w:rsid w:val="00AA776D"/>
    <w:rsid w:val="00B91532"/>
    <w:rsid w:val="00BD4896"/>
    <w:rsid w:val="00D931E2"/>
    <w:rsid w:val="00E91B67"/>
    <w:rsid w:val="00EC0359"/>
    <w:rsid w:val="00F22340"/>
    <w:rsid w:val="00F7253F"/>
    <w:rsid w:val="00F76FA7"/>
    <w:rsid w:val="00FA3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896"/>
    <w:pPr>
      <w:spacing w:after="160" w:line="259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A776D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A776D"/>
    <w:rPr>
      <w:rFonts w:ascii="Calibri Light" w:hAnsi="Calibri Light" w:cs="Times New Roman"/>
      <w:color w:val="2E74B5"/>
      <w:sz w:val="32"/>
      <w:szCs w:val="32"/>
    </w:rPr>
  </w:style>
  <w:style w:type="paragraph" w:styleId="NormalWeb">
    <w:name w:val="Normal (Web)"/>
    <w:basedOn w:val="Normal"/>
    <w:uiPriority w:val="99"/>
    <w:semiHidden/>
    <w:rsid w:val="00AA77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semiHidden/>
    <w:rsid w:val="00AA776D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405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40555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405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40555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7A09C8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47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7%D1%91%D1%80%D0%BD%D0%B0%D1%8F_%D1%81%D0%BC%D0%B5%D1%80%D1%82%D1%8C" TargetMode="External"/><Relationship Id="rId13" Type="http://schemas.openxmlformats.org/officeDocument/2006/relationships/hyperlink" Target="https://ru.wikipedia.org/wiki/%D0%92%D0%B8%D1%80%D1%83%D1%81_%D0%B8%D0%BC%D0%BC%D1%83%D0%BD%D0%BE%D0%B4%D0%B5%D1%84%D0%B8%D1%86%D0%B8%D1%82%D0%B0_%D1%87%D0%B5%D0%BB%D0%BE%D0%B2%D0%B5%D0%BA%D0%B0" TargetMode="External"/><Relationship Id="rId18" Type="http://schemas.openxmlformats.org/officeDocument/2006/relationships/hyperlink" Target="https://ru.wikipedia.org/wiki/%D0%95%D0%B2%D1%80%D0%BE%D0%BF%D0%B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ru.wikipedia.org/wiki/%D0%A3%D0%BA%D1%80%D0%B0%D0%B8%D0%BD%D1%86%D1%8B" TargetMode="External"/><Relationship Id="rId7" Type="http://schemas.openxmlformats.org/officeDocument/2006/relationships/hyperlink" Target="https://ru.wikipedia.org/wiki/%D0%9F%D0%B0%D0%BD%D0%B4%D0%B5%D0%BC%D0%B8%D1%8F" TargetMode="External"/><Relationship Id="rId12" Type="http://schemas.openxmlformats.org/officeDocument/2006/relationships/hyperlink" Target="https://ru.wikipedia.org/wiki/%D0%A2-%D0%BA%D0%BB%D0%B5%D1%82%D0%BA%D0%B8" TargetMode="External"/><Relationship Id="rId17" Type="http://schemas.openxmlformats.org/officeDocument/2006/relationships/hyperlink" Target="https://ru.wikipedia.org/wiki/%D0%A0%D0%B0%D1%81%D1%81%D0%B5%D1%8F%D0%BD%D0%BD%D1%8B%D0%B9_%D1%81%D0%BA%D0%BB%D0%B5%D1%80%D0%BE%D0%B7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ru.wikipedia.org/wiki/%D0%9B%D0%B8%D1%85%D0%BE%D1%80%D0%B0%D0%B4%D0%BA%D0%B0_%D0%97%D0%B0%D0%BF%D0%B0%D0%B4%D0%BD%D0%BE%D0%B3%D0%BE_%D0%9D%D0%B8%D0%BB%D0%B0" TargetMode="External"/><Relationship Id="rId20" Type="http://schemas.openxmlformats.org/officeDocument/2006/relationships/hyperlink" Target="https://ru.wikipedia.org/wiki/%D0%A0%D1%83%D1%81%D1%81%D0%BA%D0%B8%D0%B5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A1%D0%B5%D0%B2%D0%B5%D1%80%D0%BD%D0%B0%D1%8F_%D0%95%D0%B2%D1%80%D0%BE%D0%BF%D0%B0" TargetMode="External"/><Relationship Id="rId11" Type="http://schemas.openxmlformats.org/officeDocument/2006/relationships/hyperlink" Target="https://ru.wikipedia.org/wiki/%D0%90%D0%B7%D0%BE%D1%82%D0%B8%D1%81%D1%82%D1%8B%D0%B5_%D0%BE%D1%81%D0%BD%D0%BE%D0%B2%D0%B0%D0%BD%D0%B8%D1%8F" TargetMode="External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hyperlink" Target="https://ru.wikipedia.org/wiki/%D0%98%D0%BD%D1%84%D0%B5%D0%BA%D1%86%D0%B8%D1%8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ru.wikipedia.org/wiki/%D0%94%D0%B5%D0%BB%D0%B5%D1%86%D0%B8%D1%8F" TargetMode="External"/><Relationship Id="rId19" Type="http://schemas.openxmlformats.org/officeDocument/2006/relationships/hyperlink" Target="https://ru.wikipedia.org/wiki/%D0%A1%D0%B5%D0%B2%D0%B5%D1%80%D0%BD%D0%B0%D1%8F_%D0%95%D0%B2%D1%80%D0%BE%D0%BF%D0%B0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ru.wikipedia.org/wiki/%D0%A7%D1%83%D0%BC%D0%BD%D0%B0%D1%8F_%D0%BF%D0%B0%D0%BB%D0%BE%D1%87%D0%BA%D0%B0" TargetMode="External"/><Relationship Id="rId14" Type="http://schemas.openxmlformats.org/officeDocument/2006/relationships/hyperlink" Target="https://ru.wikipedia.org/wiki/%D0%A2-%D0%BA%D0%BB%D0%B5%D1%82%D0%BA%D0%B8" TargetMode="External"/><Relationship Id="rId22" Type="http://schemas.openxmlformats.org/officeDocument/2006/relationships/hyperlink" Target="https://ru.wikipedia.org/wiki/%D0%AD%D1%82%D0%BD%D0%BE%D1%8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97</TotalTime>
  <Pages>2</Pages>
  <Words>985</Words>
  <Characters>5615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Черняк</dc:creator>
  <cp:keywords/>
  <dc:description/>
  <cp:lastModifiedBy>Asistent</cp:lastModifiedBy>
  <cp:revision>8</cp:revision>
  <dcterms:created xsi:type="dcterms:W3CDTF">2020-06-04T14:57:00Z</dcterms:created>
  <dcterms:modified xsi:type="dcterms:W3CDTF">2020-09-24T08:33:00Z</dcterms:modified>
</cp:coreProperties>
</file>