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2806" w:rsidRPr="00896889" w:rsidRDefault="00EC2806" w:rsidP="00EC2806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УДК</w:t>
      </w:r>
      <w:r w:rsidR="0089688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896889" w:rsidRPr="00896889">
        <w:rPr>
          <w:rFonts w:ascii="Times New Roman" w:eastAsia="Calibri" w:hAnsi="Times New Roman" w:cs="Times New Roman"/>
          <w:b/>
          <w:sz w:val="28"/>
          <w:szCs w:val="28"/>
        </w:rPr>
        <w:t>616.3 – 008.</w:t>
      </w:r>
      <w:r w:rsidR="00896889">
        <w:rPr>
          <w:rFonts w:ascii="Times New Roman" w:hAnsi="Times New Roman" w:cs="Times New Roman"/>
          <w:b/>
          <w:sz w:val="28"/>
          <w:szCs w:val="28"/>
        </w:rPr>
        <w:t>1</w:t>
      </w:r>
      <w:r w:rsidR="00896889" w:rsidRPr="00896889">
        <w:rPr>
          <w:rFonts w:ascii="Times New Roman" w:eastAsia="Calibri" w:hAnsi="Times New Roman" w:cs="Times New Roman"/>
          <w:b/>
          <w:sz w:val="28"/>
          <w:szCs w:val="28"/>
        </w:rPr>
        <w:t xml:space="preserve"> – 053.2 – 056.3 – 02:613.2</w:t>
      </w:r>
    </w:p>
    <w:p w:rsidR="00EC2806" w:rsidRPr="00EC2806" w:rsidRDefault="00EC2806" w:rsidP="00EC2806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Клименко В</w:t>
      </w:r>
      <w:r w:rsidR="00627B7F">
        <w:rPr>
          <w:rFonts w:ascii="Times New Roman" w:hAnsi="Times New Roman" w:cs="Times New Roman"/>
          <w:sz w:val="28"/>
          <w:szCs w:val="28"/>
          <w:lang w:val="uk-UA"/>
        </w:rPr>
        <w:t>ікторія Анатоліївна</w:t>
      </w:r>
      <w:r>
        <w:rPr>
          <w:rFonts w:ascii="Times New Roman" w:hAnsi="Times New Roman" w:cs="Times New Roman"/>
          <w:sz w:val="28"/>
          <w:szCs w:val="28"/>
          <w:lang w:val="uk-UA"/>
        </w:rPr>
        <w:t>, Карпушенко Ю</w:t>
      </w:r>
      <w:r w:rsidR="00627B7F">
        <w:rPr>
          <w:rFonts w:ascii="Times New Roman" w:hAnsi="Times New Roman" w:cs="Times New Roman"/>
          <w:sz w:val="28"/>
          <w:szCs w:val="28"/>
          <w:lang w:val="uk-UA"/>
        </w:rPr>
        <w:t>лія Валентинівна</w:t>
      </w:r>
      <w:r w:rsidR="00AC5E3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B014E" w:rsidRPr="001B014E" w:rsidRDefault="001B014E" w:rsidP="001B014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B014E">
        <w:rPr>
          <w:rFonts w:ascii="Times New Roman" w:hAnsi="Times New Roman" w:cs="Times New Roman"/>
          <w:sz w:val="28"/>
          <w:szCs w:val="28"/>
          <w:lang w:val="uk-UA"/>
        </w:rPr>
        <w:t>Харківський національний медичний університет</w:t>
      </w:r>
    </w:p>
    <w:p w:rsidR="00C50058" w:rsidRDefault="00C84CCA" w:rsidP="00EC280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7532E">
        <w:rPr>
          <w:rFonts w:ascii="Times New Roman" w:hAnsi="Times New Roman" w:cs="Times New Roman"/>
          <w:b/>
          <w:sz w:val="28"/>
          <w:szCs w:val="28"/>
        </w:rPr>
        <w:t xml:space="preserve">Харчова </w:t>
      </w:r>
      <w:r w:rsidR="00794D41">
        <w:rPr>
          <w:rFonts w:ascii="Times New Roman" w:hAnsi="Times New Roman" w:cs="Times New Roman"/>
          <w:b/>
          <w:sz w:val="28"/>
          <w:szCs w:val="28"/>
          <w:lang w:val="uk-UA"/>
        </w:rPr>
        <w:t>сенсибілізація</w:t>
      </w:r>
      <w:r w:rsidRPr="0007532E">
        <w:rPr>
          <w:rFonts w:ascii="Times New Roman" w:hAnsi="Times New Roman" w:cs="Times New Roman"/>
          <w:b/>
          <w:sz w:val="28"/>
          <w:szCs w:val="28"/>
        </w:rPr>
        <w:t xml:space="preserve"> як факт</w:t>
      </w:r>
      <w:r w:rsidRPr="0007532E">
        <w:rPr>
          <w:rFonts w:ascii="Times New Roman" w:hAnsi="Times New Roman" w:cs="Times New Roman"/>
          <w:b/>
          <w:sz w:val="28"/>
          <w:szCs w:val="28"/>
          <w:lang w:val="uk-UA"/>
        </w:rPr>
        <w:t>о</w:t>
      </w:r>
      <w:r w:rsidRPr="0007532E">
        <w:rPr>
          <w:rFonts w:ascii="Times New Roman" w:hAnsi="Times New Roman" w:cs="Times New Roman"/>
          <w:b/>
          <w:sz w:val="28"/>
          <w:szCs w:val="28"/>
        </w:rPr>
        <w:t>р формування</w:t>
      </w:r>
      <w:r w:rsidRPr="0007532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F75A2F">
        <w:rPr>
          <w:rFonts w:ascii="Times New Roman" w:hAnsi="Times New Roman" w:cs="Times New Roman"/>
          <w:b/>
          <w:sz w:val="28"/>
          <w:szCs w:val="28"/>
          <w:lang w:val="uk-UA"/>
        </w:rPr>
        <w:t xml:space="preserve">функціональних </w:t>
      </w:r>
      <w:r w:rsidRPr="0007532E">
        <w:rPr>
          <w:rFonts w:ascii="Times New Roman" w:hAnsi="Times New Roman" w:cs="Times New Roman"/>
          <w:b/>
          <w:sz w:val="28"/>
          <w:szCs w:val="28"/>
          <w:lang w:val="uk-UA"/>
        </w:rPr>
        <w:t>захворювань травної системи у дітей.</w:t>
      </w:r>
    </w:p>
    <w:p w:rsidR="002544AA" w:rsidRPr="00BF5D08" w:rsidRDefault="00F170DE" w:rsidP="00EC280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F5D08">
        <w:rPr>
          <w:rFonts w:ascii="Times New Roman" w:hAnsi="Times New Roman" w:cs="Times New Roman"/>
          <w:sz w:val="28"/>
          <w:szCs w:val="28"/>
          <w:lang w:val="uk-UA"/>
        </w:rPr>
        <w:t xml:space="preserve">Захворювання органів травлення у дітей </w:t>
      </w:r>
      <w:r w:rsidR="00B5364F" w:rsidRPr="00BF5D08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Pr="00BF5D08">
        <w:rPr>
          <w:rFonts w:ascii="Times New Roman" w:hAnsi="Times New Roman" w:cs="Times New Roman"/>
          <w:sz w:val="28"/>
          <w:szCs w:val="28"/>
          <w:lang w:val="uk-UA"/>
        </w:rPr>
        <w:t xml:space="preserve"> важлив</w:t>
      </w:r>
      <w:r w:rsidR="00B5364F" w:rsidRPr="00BF5D08">
        <w:rPr>
          <w:rFonts w:ascii="Times New Roman" w:hAnsi="Times New Roman" w:cs="Times New Roman"/>
          <w:sz w:val="28"/>
          <w:szCs w:val="28"/>
          <w:lang w:val="uk-UA"/>
        </w:rPr>
        <w:t>ою</w:t>
      </w:r>
      <w:r w:rsidRPr="00BF5D08">
        <w:rPr>
          <w:rFonts w:ascii="Times New Roman" w:hAnsi="Times New Roman" w:cs="Times New Roman"/>
          <w:sz w:val="28"/>
          <w:szCs w:val="28"/>
          <w:lang w:val="uk-UA"/>
        </w:rPr>
        <w:t xml:space="preserve"> медико-с</w:t>
      </w:r>
      <w:r w:rsidR="00B5364F" w:rsidRPr="00BF5D08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BF5D08">
        <w:rPr>
          <w:rFonts w:ascii="Times New Roman" w:hAnsi="Times New Roman" w:cs="Times New Roman"/>
          <w:sz w:val="28"/>
          <w:szCs w:val="28"/>
          <w:lang w:val="uk-UA"/>
        </w:rPr>
        <w:t>ціальн</w:t>
      </w:r>
      <w:r w:rsidR="00B5364F" w:rsidRPr="00BF5D08">
        <w:rPr>
          <w:rFonts w:ascii="Times New Roman" w:hAnsi="Times New Roman" w:cs="Times New Roman"/>
          <w:sz w:val="28"/>
          <w:szCs w:val="28"/>
          <w:lang w:val="uk-UA"/>
        </w:rPr>
        <w:t>ою</w:t>
      </w:r>
      <w:r w:rsidRPr="00BF5D08">
        <w:rPr>
          <w:rFonts w:ascii="Times New Roman" w:hAnsi="Times New Roman" w:cs="Times New Roman"/>
          <w:sz w:val="28"/>
          <w:szCs w:val="28"/>
          <w:lang w:val="uk-UA"/>
        </w:rPr>
        <w:t xml:space="preserve"> проблем</w:t>
      </w:r>
      <w:r w:rsidR="00B5364F" w:rsidRPr="00BF5D08">
        <w:rPr>
          <w:rFonts w:ascii="Times New Roman" w:hAnsi="Times New Roman" w:cs="Times New Roman"/>
          <w:sz w:val="28"/>
          <w:szCs w:val="28"/>
          <w:lang w:val="uk-UA"/>
        </w:rPr>
        <w:t>ою, враховуючи їх поширеність, особливості клінічного перебігу, ранню маніфестацію та високий ризик інвалідізації.</w:t>
      </w:r>
      <w:r w:rsidR="00B5364F">
        <w:rPr>
          <w:lang w:val="uk-UA"/>
        </w:rPr>
        <w:t xml:space="preserve"> </w:t>
      </w:r>
      <w:r w:rsidR="00B5364F" w:rsidRPr="00BF5D0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Серед множинності факторів </w:t>
      </w:r>
      <w:r w:rsidR="00B5364F" w:rsidRPr="00BF5D08">
        <w:rPr>
          <w:rFonts w:ascii="Times New Roman" w:hAnsi="Times New Roman" w:cs="Times New Roman"/>
          <w:sz w:val="28"/>
          <w:szCs w:val="28"/>
          <w:lang w:val="uk-UA"/>
        </w:rPr>
        <w:t xml:space="preserve">розвитку захворювань </w:t>
      </w:r>
      <w:r w:rsidR="009D27C2" w:rsidRPr="0023296F">
        <w:rPr>
          <w:rFonts w:ascii="Times New Roman" w:hAnsi="Times New Roman" w:cs="Times New Roman"/>
          <w:sz w:val="28"/>
          <w:szCs w:val="28"/>
          <w:lang w:val="uk-UA"/>
        </w:rPr>
        <w:t>шлунково-кишкового тракту</w:t>
      </w:r>
      <w:r w:rsidR="009D27C2" w:rsidRPr="00BF5D0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D27C2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B5364F" w:rsidRPr="00BF5D08">
        <w:rPr>
          <w:rFonts w:ascii="Times New Roman" w:hAnsi="Times New Roman" w:cs="Times New Roman"/>
          <w:sz w:val="28"/>
          <w:szCs w:val="28"/>
          <w:lang w:val="uk-UA"/>
        </w:rPr>
        <w:t>ШКТ</w:t>
      </w:r>
      <w:r w:rsidR="009D27C2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B5364F" w:rsidRPr="00BF5D08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B5364F" w:rsidRPr="00BF5D08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не</w:t>
      </w:r>
      <w:r w:rsidR="007F7C8E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до</w:t>
      </w:r>
      <w:r w:rsidR="00B5364F" w:rsidRPr="00BF5D08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тримання дієти, перенапруження діяльності нервової системи, інфекційні та вірусні захворювання</w:t>
      </w:r>
      <w:r w:rsidR="00B5364F" w:rsidRPr="00BF5D08">
        <w:rPr>
          <w:rFonts w:ascii="Times New Roman" w:hAnsi="Times New Roman" w:cs="Times New Roman"/>
          <w:color w:val="000000"/>
          <w:sz w:val="28"/>
          <w:szCs w:val="28"/>
          <w:lang w:val="uk-UA"/>
        </w:rPr>
        <w:t>,</w:t>
      </w:r>
      <w:r w:rsidR="00B5364F" w:rsidRPr="00BF5D08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 травма,</w:t>
      </w:r>
      <w:r w:rsidR="00B5364F" w:rsidRPr="00BF5D0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5364F" w:rsidRPr="00BF5D08">
        <w:rPr>
          <w:rFonts w:ascii="Times New Roman" w:eastAsia="Calibri" w:hAnsi="Times New Roman" w:cs="Times New Roman"/>
          <w:sz w:val="28"/>
          <w:szCs w:val="28"/>
          <w:lang w:val="uk-UA"/>
        </w:rPr>
        <w:t>гельмінтози</w:t>
      </w:r>
      <w:r w:rsidR="00B5364F" w:rsidRPr="00BF5D08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B5364F" w:rsidRPr="00BF5D0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захворювання сполучної тканини, патологія ендокринної системи</w:t>
      </w:r>
      <w:r w:rsidR="00B5364F" w:rsidRPr="00BF5D08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B5364F" w:rsidRPr="00BF5D0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1B014E">
        <w:rPr>
          <w:rFonts w:ascii="Times New Roman" w:eastAsia="Calibri" w:hAnsi="Times New Roman" w:cs="Times New Roman"/>
          <w:sz w:val="28"/>
          <w:szCs w:val="28"/>
          <w:lang w:val="uk-UA"/>
        </w:rPr>
        <w:t>тощо</w:t>
      </w:r>
      <w:r w:rsidR="00B5364F" w:rsidRPr="00BF5D08">
        <w:rPr>
          <w:rFonts w:ascii="Times New Roman" w:eastAsia="Calibri" w:hAnsi="Times New Roman" w:cs="Times New Roman"/>
          <w:sz w:val="28"/>
          <w:szCs w:val="28"/>
          <w:lang w:val="uk-UA"/>
        </w:rPr>
        <w:t>[</w:t>
      </w:r>
      <w:r w:rsidR="00292E8E">
        <w:rPr>
          <w:rFonts w:ascii="Times New Roman" w:eastAsia="Calibri" w:hAnsi="Times New Roman" w:cs="Times New Roman"/>
          <w:sz w:val="28"/>
          <w:szCs w:val="28"/>
          <w:lang w:val="uk-UA"/>
        </w:rPr>
        <w:t>2</w:t>
      </w:r>
      <w:r w:rsidR="00B5364F" w:rsidRPr="00BF5D0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</w:t>
      </w:r>
      <w:r w:rsidR="00292E8E">
        <w:rPr>
          <w:rFonts w:ascii="Times New Roman" w:eastAsia="Calibri" w:hAnsi="Times New Roman" w:cs="Times New Roman"/>
          <w:sz w:val="28"/>
          <w:szCs w:val="28"/>
          <w:lang w:val="uk-UA"/>
        </w:rPr>
        <w:t>4</w:t>
      </w:r>
      <w:r w:rsidR="00B5364F" w:rsidRPr="00BF5D08">
        <w:rPr>
          <w:rFonts w:ascii="Times New Roman" w:eastAsia="Calibri" w:hAnsi="Times New Roman" w:cs="Times New Roman"/>
          <w:sz w:val="28"/>
          <w:szCs w:val="28"/>
          <w:lang w:val="uk-UA"/>
        </w:rPr>
        <w:t>]</w:t>
      </w:r>
      <w:r w:rsidR="00BF5D08" w:rsidRPr="00BF5D08">
        <w:rPr>
          <w:rFonts w:ascii="Times New Roman" w:hAnsi="Times New Roman" w:cs="Times New Roman"/>
          <w:sz w:val="28"/>
          <w:szCs w:val="28"/>
          <w:lang w:val="uk-UA"/>
        </w:rPr>
        <w:t>, слід виділити алергію</w:t>
      </w:r>
      <w:r w:rsidR="00B5364F" w:rsidRPr="00BF5D08">
        <w:rPr>
          <w:rFonts w:ascii="Times New Roman" w:eastAsia="Calibri" w:hAnsi="Times New Roman" w:cs="Times New Roman"/>
          <w:sz w:val="28"/>
          <w:szCs w:val="28"/>
          <w:lang w:val="uk-UA"/>
        </w:rPr>
        <w:t>.</w:t>
      </w:r>
    </w:p>
    <w:p w:rsidR="002544AA" w:rsidRDefault="009D27C2" w:rsidP="00EC280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3296F">
        <w:rPr>
          <w:rFonts w:ascii="Times New Roman" w:hAnsi="Times New Roman" w:cs="Times New Roman"/>
          <w:sz w:val="28"/>
          <w:szCs w:val="28"/>
          <w:lang w:val="uk-UA"/>
        </w:rPr>
        <w:t xml:space="preserve">Харчова алергія (ХА) викликає ряд клінічних симптомів, що проявляються ураженням різних органів та систем: шкіри, </w:t>
      </w:r>
      <w:r>
        <w:rPr>
          <w:rFonts w:ascii="Times New Roman" w:hAnsi="Times New Roman" w:cs="Times New Roman"/>
          <w:sz w:val="28"/>
          <w:szCs w:val="28"/>
          <w:lang w:val="uk-UA"/>
        </w:rPr>
        <w:t>ШКТ</w:t>
      </w:r>
      <w:r w:rsidRPr="0023296F">
        <w:rPr>
          <w:rFonts w:ascii="Times New Roman" w:hAnsi="Times New Roman" w:cs="Times New Roman"/>
          <w:sz w:val="28"/>
          <w:szCs w:val="28"/>
          <w:lang w:val="uk-UA"/>
        </w:rPr>
        <w:t>, респіраторної</w:t>
      </w:r>
      <w:r w:rsidR="002F3A0E" w:rsidRPr="002F3A0E">
        <w:rPr>
          <w:rFonts w:ascii="Times New Roman" w:hAnsi="Times New Roman" w:cs="Times New Roman"/>
          <w:sz w:val="28"/>
          <w:szCs w:val="28"/>
        </w:rPr>
        <w:t xml:space="preserve"> </w:t>
      </w:r>
      <w:r w:rsidR="002F3A0E" w:rsidRPr="00BF5D08">
        <w:rPr>
          <w:rFonts w:ascii="Times New Roman" w:eastAsia="Calibri" w:hAnsi="Times New Roman" w:cs="Times New Roman"/>
          <w:sz w:val="28"/>
          <w:szCs w:val="28"/>
        </w:rPr>
        <w:t>[</w:t>
      </w:r>
      <w:r w:rsidR="002F3A0E" w:rsidRPr="002F3A0E">
        <w:rPr>
          <w:rFonts w:ascii="Times New Roman" w:eastAsia="Calibri" w:hAnsi="Times New Roman" w:cs="Times New Roman"/>
          <w:sz w:val="28"/>
          <w:szCs w:val="28"/>
        </w:rPr>
        <w:t>7</w:t>
      </w:r>
      <w:r w:rsidR="002F3A0E">
        <w:rPr>
          <w:rFonts w:ascii="Times New Roman" w:eastAsia="Calibri" w:hAnsi="Times New Roman" w:cs="Times New Roman"/>
          <w:sz w:val="28"/>
          <w:szCs w:val="28"/>
          <w:lang w:val="uk-UA"/>
        </w:rPr>
        <w:t>,</w:t>
      </w:r>
      <w:r w:rsidR="002F3A0E">
        <w:rPr>
          <w:rFonts w:ascii="Times New Roman" w:eastAsia="Calibri" w:hAnsi="Times New Roman" w:cs="Times New Roman"/>
          <w:sz w:val="28"/>
          <w:szCs w:val="28"/>
        </w:rPr>
        <w:t>8</w:t>
      </w:r>
      <w:r w:rsidR="002F3A0E" w:rsidRPr="002F3A0E">
        <w:rPr>
          <w:rFonts w:ascii="Times New Roman" w:eastAsia="Calibri" w:hAnsi="Times New Roman" w:cs="Times New Roman"/>
          <w:sz w:val="28"/>
          <w:szCs w:val="28"/>
        </w:rPr>
        <w:t>,9</w:t>
      </w:r>
      <w:r w:rsidR="002F3A0E" w:rsidRPr="00BF5D08">
        <w:rPr>
          <w:rFonts w:ascii="Times New Roman" w:eastAsia="Calibri" w:hAnsi="Times New Roman" w:cs="Times New Roman"/>
          <w:sz w:val="28"/>
          <w:szCs w:val="28"/>
        </w:rPr>
        <w:t>]</w:t>
      </w:r>
      <w:r w:rsidRPr="0023296F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23296F" w:rsidRPr="0023296F">
        <w:rPr>
          <w:rFonts w:ascii="Times New Roman" w:hAnsi="Times New Roman" w:cs="Times New Roman"/>
          <w:sz w:val="28"/>
          <w:szCs w:val="28"/>
          <w:lang w:val="uk-UA"/>
        </w:rPr>
        <w:t xml:space="preserve">Завдяки особливостям будови та функціонування ШКТ, </w:t>
      </w:r>
      <w:r w:rsidR="002544AA">
        <w:rPr>
          <w:rFonts w:ascii="Times New Roman" w:hAnsi="Times New Roman" w:cs="Times New Roman"/>
          <w:sz w:val="28"/>
          <w:szCs w:val="28"/>
          <w:lang w:val="uk-UA"/>
        </w:rPr>
        <w:t>ХА</w:t>
      </w:r>
      <w:r w:rsidR="0023296F" w:rsidRPr="0023296F">
        <w:rPr>
          <w:rFonts w:ascii="Times New Roman" w:hAnsi="Times New Roman" w:cs="Times New Roman"/>
          <w:sz w:val="28"/>
          <w:szCs w:val="28"/>
          <w:lang w:val="uk-UA"/>
        </w:rPr>
        <w:t xml:space="preserve"> частіше за все відмічається в ранньому дитинстві</w:t>
      </w:r>
      <w:r w:rsidR="00C70B7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C70B7E" w:rsidRPr="0023296F">
        <w:rPr>
          <w:rFonts w:ascii="Times New Roman" w:hAnsi="Times New Roman" w:cs="Times New Roman"/>
          <w:sz w:val="28"/>
          <w:szCs w:val="28"/>
        </w:rPr>
        <w:t>[</w:t>
      </w:r>
      <w:r w:rsidR="0019006B">
        <w:rPr>
          <w:rFonts w:ascii="Times New Roman" w:eastAsia="Calibri" w:hAnsi="Times New Roman" w:cs="Times New Roman"/>
          <w:sz w:val="28"/>
          <w:szCs w:val="28"/>
          <w:lang w:val="uk-UA"/>
        </w:rPr>
        <w:t>6</w:t>
      </w:r>
      <w:r w:rsidR="00C70B7E" w:rsidRPr="0023296F">
        <w:rPr>
          <w:rFonts w:ascii="Times New Roman" w:hAnsi="Times New Roman" w:cs="Times New Roman"/>
          <w:sz w:val="28"/>
          <w:szCs w:val="28"/>
        </w:rPr>
        <w:t>]</w:t>
      </w:r>
      <w:r w:rsidR="002544AA" w:rsidRPr="007B2AAE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2544AA" w:rsidRPr="002544AA">
        <w:rPr>
          <w:rFonts w:ascii="Times New Roman" w:eastAsia="Calibri" w:hAnsi="Times New Roman" w:cs="Times New Roman"/>
          <w:sz w:val="28"/>
          <w:szCs w:val="28"/>
          <w:lang w:val="uk-UA"/>
        </w:rPr>
        <w:t>Слід зауважити, що деякі харчові продукти мають виражену гістамінлібераторну дію</w:t>
      </w:r>
      <w:r w:rsidR="007F7C8E">
        <w:rPr>
          <w:rFonts w:ascii="Times New Roman" w:eastAsia="Calibri" w:hAnsi="Times New Roman" w:cs="Times New Roman"/>
          <w:sz w:val="28"/>
          <w:szCs w:val="28"/>
          <w:lang w:val="uk-UA"/>
        </w:rPr>
        <w:t>,</w:t>
      </w:r>
      <w:r w:rsidR="002544AA" w:rsidRPr="002544A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і тим самим </w:t>
      </w:r>
      <w:r w:rsidR="002F3A0E" w:rsidRPr="002F3A0E">
        <w:rPr>
          <w:rFonts w:ascii="Times New Roman" w:eastAsia="Calibri" w:hAnsi="Times New Roman" w:cs="Times New Roman"/>
          <w:sz w:val="28"/>
          <w:szCs w:val="28"/>
        </w:rPr>
        <w:t xml:space="preserve">можуть </w:t>
      </w:r>
      <w:r w:rsidR="002544AA" w:rsidRPr="002544A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призводити до розвитку </w:t>
      </w:r>
      <w:r w:rsidR="002544AA" w:rsidRPr="002544AA">
        <w:rPr>
          <w:rFonts w:ascii="Times New Roman" w:hAnsi="Times New Roman" w:cs="Times New Roman"/>
          <w:sz w:val="28"/>
          <w:szCs w:val="28"/>
          <w:lang w:val="uk-UA"/>
        </w:rPr>
        <w:t>ХА</w:t>
      </w:r>
      <w:r w:rsidR="002F3A0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F7C8E" w:rsidRPr="002544AA">
        <w:rPr>
          <w:rFonts w:ascii="Times New Roman" w:eastAsia="Calibri" w:hAnsi="Times New Roman" w:cs="Times New Roman"/>
          <w:sz w:val="28"/>
          <w:szCs w:val="28"/>
          <w:lang w:val="uk-UA"/>
        </w:rPr>
        <w:t>[</w:t>
      </w:r>
      <w:r w:rsidR="007F7C8E">
        <w:rPr>
          <w:rFonts w:ascii="Times New Roman" w:eastAsia="Calibri" w:hAnsi="Times New Roman" w:cs="Times New Roman"/>
          <w:sz w:val="28"/>
          <w:szCs w:val="28"/>
          <w:lang w:val="uk-UA"/>
        </w:rPr>
        <w:t>5</w:t>
      </w:r>
      <w:r w:rsidR="007F7C8E" w:rsidRPr="002544AA">
        <w:rPr>
          <w:rFonts w:ascii="Times New Roman" w:eastAsia="Calibri" w:hAnsi="Times New Roman" w:cs="Times New Roman"/>
          <w:sz w:val="28"/>
          <w:szCs w:val="28"/>
          <w:lang w:val="uk-UA"/>
        </w:rPr>
        <w:t>]</w:t>
      </w:r>
      <w:r w:rsidR="002544AA" w:rsidRPr="002544AA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C84CCA" w:rsidRDefault="00022C49" w:rsidP="00EC2806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В</w:t>
      </w:r>
      <w:r w:rsidR="00BF5D08" w:rsidRPr="007B2AA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останні роки у всьому світі відмічається тенденція до збільшення частоти сполучених алергічних захворювань. Так, частота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ХА</w:t>
      </w:r>
      <w:r w:rsidR="00BF5D08" w:rsidRPr="007B2AA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серед дітей в США дорівнює 10%, в Росії вона коливається від 15% до 20%</w:t>
      </w:r>
      <w:r w:rsidR="00BF5D08" w:rsidRPr="007B2AAE">
        <w:rPr>
          <w:rFonts w:ascii="Times New Roman" w:eastAsia="Calibri" w:hAnsi="Times New Roman" w:cs="Times New Roman"/>
          <w:lang w:val="uk-UA"/>
        </w:rPr>
        <w:t xml:space="preserve">. </w:t>
      </w:r>
      <w:r w:rsidR="00EC2806">
        <w:rPr>
          <w:rFonts w:ascii="Times New Roman" w:eastAsia="Calibri" w:hAnsi="Times New Roman" w:cs="Times New Roman"/>
          <w:lang w:val="uk-UA"/>
        </w:rPr>
        <w:t>В</w:t>
      </w:r>
      <w:r w:rsidR="00BF5D08" w:rsidRPr="007B2AA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Україні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ХА</w:t>
      </w:r>
      <w:r w:rsidR="00BF5D08" w:rsidRPr="007B2AA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реєструється в </w:t>
      </w:r>
      <w:r w:rsidR="00EC280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дитячій </w:t>
      </w:r>
      <w:r w:rsidR="00BF5D08" w:rsidRPr="007B2AA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популяції у 0,1-7%, особливо серед мешканців міст [1, </w:t>
      </w:r>
      <w:r w:rsidR="00292E8E">
        <w:rPr>
          <w:rFonts w:ascii="Times New Roman" w:eastAsia="Calibri" w:hAnsi="Times New Roman" w:cs="Times New Roman"/>
          <w:sz w:val="28"/>
          <w:szCs w:val="28"/>
          <w:lang w:val="uk-UA"/>
        </w:rPr>
        <w:t>1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0</w:t>
      </w:r>
      <w:r w:rsidR="00BF5D08" w:rsidRPr="007B2AAE">
        <w:rPr>
          <w:rFonts w:ascii="Times New Roman" w:eastAsia="Calibri" w:hAnsi="Times New Roman" w:cs="Times New Roman"/>
          <w:sz w:val="28"/>
          <w:szCs w:val="28"/>
          <w:lang w:val="uk-UA"/>
        </w:rPr>
        <w:t>]. Більш, ніж в 80% в</w:t>
      </w:r>
      <w:r w:rsidR="00BF5D08" w:rsidRPr="007B2AAE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BF5D08" w:rsidRPr="007B2AA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падків сполучена алергічна патологія пов’язана з ураженням органів травлення, що призводить до формування гіперчутливості до харчових, побутових,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пилкових алергенів</w:t>
      </w:r>
      <w:r w:rsidR="00BF5D08" w:rsidRPr="007B2AAE">
        <w:rPr>
          <w:rFonts w:ascii="Times New Roman" w:eastAsia="Calibri" w:hAnsi="Times New Roman" w:cs="Times New Roman"/>
          <w:sz w:val="28"/>
          <w:szCs w:val="28"/>
          <w:lang w:val="uk-UA"/>
        </w:rPr>
        <w:t>.</w:t>
      </w:r>
      <w:r w:rsidR="00BF5D0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F5D08" w:rsidRPr="00931F1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Тому </w:t>
      </w:r>
      <w:r w:rsidRPr="00931F1D">
        <w:rPr>
          <w:rFonts w:ascii="Times New Roman" w:eastAsia="Calibri" w:hAnsi="Times New Roman" w:cs="Times New Roman"/>
          <w:sz w:val="28"/>
          <w:szCs w:val="28"/>
          <w:lang w:val="uk-UA"/>
        </w:rPr>
        <w:t>роль алергі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ї</w:t>
      </w:r>
      <w:r w:rsidRPr="00931F1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в розвитку захворювань органів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ШКТ</w:t>
      </w:r>
      <w:r w:rsidRPr="00931F1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у дітей зростатиме</w:t>
      </w:r>
      <w:r w:rsidR="00BF5D08" w:rsidRPr="00931F1D">
        <w:rPr>
          <w:rFonts w:ascii="Times New Roman" w:eastAsia="Calibri" w:hAnsi="Times New Roman" w:cs="Times New Roman"/>
          <w:sz w:val="28"/>
          <w:szCs w:val="28"/>
        </w:rPr>
        <w:t xml:space="preserve"> [</w:t>
      </w:r>
      <w:r w:rsidR="00A93EE0">
        <w:rPr>
          <w:rFonts w:ascii="Times New Roman" w:eastAsia="Calibri" w:hAnsi="Times New Roman" w:cs="Times New Roman"/>
          <w:sz w:val="28"/>
          <w:szCs w:val="28"/>
          <w:lang w:val="uk-UA"/>
        </w:rPr>
        <w:t>3</w:t>
      </w:r>
      <w:r w:rsidR="00BF5D08" w:rsidRPr="00931F1D">
        <w:rPr>
          <w:rFonts w:ascii="Times New Roman" w:eastAsia="Calibri" w:hAnsi="Times New Roman" w:cs="Times New Roman"/>
          <w:sz w:val="28"/>
          <w:szCs w:val="28"/>
        </w:rPr>
        <w:t>,</w:t>
      </w:r>
      <w:r w:rsidR="00BF5D08" w:rsidRPr="00931F1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C70B7E">
        <w:rPr>
          <w:rFonts w:ascii="Times New Roman" w:eastAsia="Calibri" w:hAnsi="Times New Roman" w:cs="Times New Roman"/>
          <w:sz w:val="28"/>
          <w:szCs w:val="28"/>
          <w:lang w:val="uk-UA"/>
        </w:rPr>
        <w:t>1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0</w:t>
      </w:r>
      <w:r w:rsidR="00BF5D08" w:rsidRPr="00931F1D">
        <w:rPr>
          <w:rFonts w:ascii="Times New Roman" w:eastAsia="Calibri" w:hAnsi="Times New Roman" w:cs="Times New Roman"/>
          <w:sz w:val="28"/>
          <w:szCs w:val="28"/>
        </w:rPr>
        <w:t>]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.</w:t>
      </w:r>
      <w:r w:rsidR="00BF5D08" w:rsidRPr="00931F1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</w:p>
    <w:p w:rsidR="0007532E" w:rsidRDefault="0007532E" w:rsidP="00EC2806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C2806">
        <w:rPr>
          <w:rFonts w:ascii="Times New Roman" w:eastAsia="Calibri" w:hAnsi="Times New Roman" w:cs="Times New Roman"/>
          <w:b/>
          <w:sz w:val="28"/>
          <w:szCs w:val="28"/>
          <w:lang w:val="uk-UA"/>
        </w:rPr>
        <w:t>Мета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: ви</w:t>
      </w:r>
      <w:r w:rsidR="001B014E">
        <w:rPr>
          <w:rFonts w:ascii="Times New Roman" w:eastAsia="Calibri" w:hAnsi="Times New Roman" w:cs="Times New Roman"/>
          <w:sz w:val="28"/>
          <w:szCs w:val="28"/>
          <w:lang w:val="uk-UA"/>
        </w:rPr>
        <w:t>зна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чити роль харчової </w:t>
      </w:r>
      <w:r w:rsidR="00794D41">
        <w:rPr>
          <w:rFonts w:ascii="Times New Roman" w:eastAsia="Calibri" w:hAnsi="Times New Roman" w:cs="Times New Roman"/>
          <w:sz w:val="28"/>
          <w:szCs w:val="28"/>
          <w:lang w:val="uk-UA"/>
        </w:rPr>
        <w:t>сенсибілізац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ії у розвитку </w:t>
      </w:r>
      <w:r w:rsidR="00383413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функціональних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захворювань травної системи у дітей.</w:t>
      </w:r>
    </w:p>
    <w:p w:rsidR="00794D41" w:rsidRPr="007F7C8E" w:rsidRDefault="00794D41" w:rsidP="007F7C8E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F75A2F">
        <w:rPr>
          <w:rFonts w:ascii="Times New Roman" w:eastAsia="Calibri" w:hAnsi="Times New Roman" w:cs="Times New Roman"/>
          <w:b/>
          <w:sz w:val="28"/>
          <w:szCs w:val="28"/>
          <w:lang w:val="uk-UA"/>
        </w:rPr>
        <w:lastRenderedPageBreak/>
        <w:t>Матеріали та методи:</w:t>
      </w:r>
      <w:r w:rsidR="00F75A2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F75A2F">
        <w:rPr>
          <w:rFonts w:ascii="Times New Roman" w:hAnsi="Times New Roman"/>
          <w:sz w:val="28"/>
          <w:szCs w:val="28"/>
          <w:lang w:val="uk-UA"/>
        </w:rPr>
        <w:t>Обстежено</w:t>
      </w:r>
      <w:r w:rsidR="00F75A2F" w:rsidRPr="00036B2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169 дітей</w:t>
      </w:r>
      <w:r w:rsidR="007F7C8E">
        <w:rPr>
          <w:rFonts w:ascii="Times New Roman" w:eastAsia="Calibri" w:hAnsi="Times New Roman" w:cs="Times New Roman"/>
          <w:sz w:val="28"/>
          <w:szCs w:val="28"/>
          <w:lang w:val="uk-UA"/>
        </w:rPr>
        <w:t>, серед яких 105 дітей</w:t>
      </w:r>
      <w:r w:rsidR="00F75A2F" w:rsidRPr="00036B2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з </w:t>
      </w:r>
      <w:r w:rsidR="00F75A2F">
        <w:rPr>
          <w:rFonts w:ascii="Times New Roman" w:hAnsi="Times New Roman"/>
          <w:sz w:val="28"/>
          <w:szCs w:val="28"/>
          <w:lang w:val="uk-UA"/>
        </w:rPr>
        <w:t>харчовою сенсибілізацією (ХС)</w:t>
      </w:r>
      <w:r w:rsidR="007F7C8E">
        <w:rPr>
          <w:rFonts w:ascii="Times New Roman" w:hAnsi="Times New Roman"/>
          <w:sz w:val="28"/>
          <w:szCs w:val="28"/>
          <w:lang w:val="uk-UA"/>
        </w:rPr>
        <w:t xml:space="preserve"> склали</w:t>
      </w:r>
      <w:r w:rsidR="00F75A2F" w:rsidRPr="00036B2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основну групу</w:t>
      </w:r>
      <w:r w:rsidR="007F7C8E">
        <w:rPr>
          <w:rFonts w:ascii="Times New Roman" w:eastAsia="Calibri" w:hAnsi="Times New Roman" w:cs="Times New Roman"/>
          <w:sz w:val="28"/>
          <w:szCs w:val="28"/>
          <w:lang w:val="uk-UA"/>
        </w:rPr>
        <w:t>,</w:t>
      </w:r>
      <w:r w:rsidR="00F75A2F" w:rsidRPr="00036B2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контрольну – 64 дитини без ХС. Всі пацієнти за віком  розподілені на 3 групи: 3-6 років, 7-11 років, 12-17 років. В</w:t>
      </w:r>
      <w:r w:rsidR="00F75A2F">
        <w:rPr>
          <w:rFonts w:ascii="Times New Roman" w:hAnsi="Times New Roman"/>
          <w:sz w:val="28"/>
          <w:szCs w:val="28"/>
          <w:lang w:val="uk-UA"/>
        </w:rPr>
        <w:t>иявленн</w:t>
      </w:r>
      <w:r w:rsidR="00F75A2F" w:rsidRPr="00036B21">
        <w:rPr>
          <w:rFonts w:ascii="Times New Roman" w:eastAsia="Calibri" w:hAnsi="Times New Roman" w:cs="Times New Roman"/>
          <w:sz w:val="28"/>
          <w:szCs w:val="28"/>
          <w:lang w:val="uk-UA"/>
        </w:rPr>
        <w:t>я сенсибілізації проводил</w:t>
      </w:r>
      <w:r w:rsidR="008F054B">
        <w:rPr>
          <w:rFonts w:ascii="Times New Roman" w:hAnsi="Times New Roman"/>
          <w:sz w:val="28"/>
          <w:szCs w:val="28"/>
          <w:lang w:val="uk-UA"/>
        </w:rPr>
        <w:t>о</w:t>
      </w:r>
      <w:r w:rsidR="00F75A2F" w:rsidRPr="00036B2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сь </w:t>
      </w:r>
      <w:r w:rsidR="008F054B">
        <w:rPr>
          <w:rFonts w:ascii="Times New Roman" w:hAnsi="Times New Roman"/>
          <w:sz w:val="28"/>
          <w:szCs w:val="28"/>
          <w:lang w:val="uk-UA"/>
        </w:rPr>
        <w:t xml:space="preserve">за результатами шкіряних тестів, </w:t>
      </w:r>
      <w:r w:rsidR="00F75A2F" w:rsidRPr="00036B21">
        <w:rPr>
          <w:rFonts w:ascii="Times New Roman" w:eastAsia="Calibri" w:hAnsi="Times New Roman" w:cs="Times New Roman"/>
          <w:sz w:val="28"/>
          <w:szCs w:val="28"/>
          <w:lang w:val="uk-UA"/>
        </w:rPr>
        <w:t>специфічних та загального</w:t>
      </w:r>
      <w:r w:rsidR="00F75A2F" w:rsidRPr="008F054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F75A2F" w:rsidRPr="00036B21">
        <w:rPr>
          <w:rFonts w:ascii="Times New Roman" w:eastAsia="Calibri" w:hAnsi="Times New Roman" w:cs="Times New Roman"/>
          <w:sz w:val="28"/>
          <w:szCs w:val="28"/>
          <w:lang w:val="en-US"/>
        </w:rPr>
        <w:t>IgE</w:t>
      </w:r>
      <w:r w:rsidR="00F75A2F" w:rsidRPr="008F054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. </w:t>
      </w:r>
      <w:r w:rsidR="00F75A2F" w:rsidRPr="00036B2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F75A2F">
        <w:rPr>
          <w:rFonts w:ascii="Times New Roman" w:hAnsi="Times New Roman"/>
          <w:sz w:val="28"/>
          <w:szCs w:val="28"/>
          <w:lang w:val="uk-UA"/>
        </w:rPr>
        <w:t>Верифікація патології травної системи відбувалась згідно протоколу</w:t>
      </w:r>
      <w:r w:rsidR="008F054B">
        <w:rPr>
          <w:rFonts w:ascii="Times New Roman" w:hAnsi="Times New Roman"/>
          <w:sz w:val="28"/>
          <w:szCs w:val="28"/>
          <w:lang w:val="uk-UA"/>
        </w:rPr>
        <w:t xml:space="preserve"> №59 від 29.01.2013.</w:t>
      </w:r>
      <w:r w:rsidR="00F75A2F">
        <w:rPr>
          <w:rFonts w:ascii="Times New Roman" w:hAnsi="Times New Roman"/>
          <w:sz w:val="28"/>
          <w:szCs w:val="28"/>
          <w:lang w:val="uk-UA"/>
        </w:rPr>
        <w:t xml:space="preserve">  </w:t>
      </w:r>
      <w:r w:rsidR="007F7C8E">
        <w:rPr>
          <w:rFonts w:ascii="Times New Roman" w:hAnsi="Times New Roman"/>
          <w:sz w:val="28"/>
          <w:szCs w:val="28"/>
          <w:lang w:val="uk-UA"/>
        </w:rPr>
        <w:t>Результати оброблені методами варіаційної статистики з застосуванням «</w:t>
      </w:r>
      <w:r w:rsidR="007F7C8E">
        <w:rPr>
          <w:rFonts w:ascii="Times New Roman" w:hAnsi="Times New Roman"/>
          <w:sz w:val="28"/>
          <w:szCs w:val="28"/>
          <w:lang w:val="en-US"/>
        </w:rPr>
        <w:t>Microsoft</w:t>
      </w:r>
      <w:r w:rsidR="007F7C8E" w:rsidRPr="007F7C8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F7C8E">
        <w:rPr>
          <w:rFonts w:ascii="Times New Roman" w:hAnsi="Times New Roman"/>
          <w:sz w:val="28"/>
          <w:szCs w:val="28"/>
          <w:lang w:val="en-US"/>
        </w:rPr>
        <w:t>Exel</w:t>
      </w:r>
      <w:r w:rsidR="007F7C8E">
        <w:rPr>
          <w:rFonts w:ascii="Times New Roman" w:hAnsi="Times New Roman"/>
          <w:sz w:val="28"/>
          <w:szCs w:val="28"/>
          <w:lang w:val="uk-UA"/>
        </w:rPr>
        <w:t>»</w:t>
      </w:r>
      <w:r w:rsidR="007F7C8E" w:rsidRPr="007F7C8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F7C8E">
        <w:rPr>
          <w:rFonts w:ascii="Times New Roman" w:hAnsi="Times New Roman"/>
          <w:sz w:val="28"/>
          <w:szCs w:val="28"/>
          <w:lang w:val="uk-UA"/>
        </w:rPr>
        <w:t>та «</w:t>
      </w:r>
      <w:r w:rsidR="007F7C8E">
        <w:rPr>
          <w:rFonts w:ascii="Times New Roman" w:hAnsi="Times New Roman"/>
          <w:sz w:val="28"/>
          <w:szCs w:val="28"/>
          <w:lang w:val="en-US"/>
        </w:rPr>
        <w:t>Biostat</w:t>
      </w:r>
      <w:r w:rsidR="007F7C8E">
        <w:rPr>
          <w:rFonts w:ascii="Times New Roman" w:hAnsi="Times New Roman"/>
          <w:sz w:val="28"/>
          <w:szCs w:val="28"/>
          <w:lang w:val="uk-UA"/>
        </w:rPr>
        <w:t xml:space="preserve">» (2006) на персональному комп’ютері </w:t>
      </w:r>
      <w:r w:rsidR="007F7C8E" w:rsidRPr="007F7C8E">
        <w:rPr>
          <w:rFonts w:ascii="Times New Roman" w:hAnsi="Times New Roman" w:cs="Times New Roman"/>
          <w:color w:val="222222"/>
          <w:sz w:val="28"/>
          <w:szCs w:val="28"/>
        </w:rPr>
        <w:t>Pentium</w:t>
      </w:r>
      <w:r w:rsidR="007F7C8E" w:rsidRPr="007F7C8E"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 </w:t>
      </w:r>
      <w:r w:rsidR="007F7C8E" w:rsidRPr="007F7C8E">
        <w:rPr>
          <w:rFonts w:ascii="Times New Roman" w:hAnsi="Times New Roman" w:cs="Times New Roman"/>
          <w:color w:val="222222"/>
          <w:sz w:val="28"/>
          <w:szCs w:val="28"/>
        </w:rPr>
        <w:t>IV</w:t>
      </w:r>
      <w:r w:rsidR="007F7C8E">
        <w:rPr>
          <w:rFonts w:ascii="Times New Roman" w:hAnsi="Times New Roman" w:cs="Times New Roman"/>
          <w:color w:val="222222"/>
          <w:sz w:val="28"/>
          <w:szCs w:val="28"/>
          <w:lang w:val="uk-UA"/>
        </w:rPr>
        <w:t>.</w:t>
      </w:r>
    </w:p>
    <w:p w:rsidR="008F054B" w:rsidRPr="00383413" w:rsidRDefault="008F054B" w:rsidP="00EC2806">
      <w:pPr>
        <w:spacing w:after="0" w:line="36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383413">
        <w:rPr>
          <w:rFonts w:ascii="Times New Roman" w:hAnsi="Times New Roman"/>
          <w:b/>
          <w:sz w:val="28"/>
          <w:szCs w:val="28"/>
          <w:lang w:val="uk-UA"/>
        </w:rPr>
        <w:t>Результати та їх обговорення.</w:t>
      </w:r>
    </w:p>
    <w:p w:rsidR="007F7C8E" w:rsidRDefault="0084434B" w:rsidP="007F7C8E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8F054B" w:rsidRPr="0084434B">
        <w:rPr>
          <w:rFonts w:ascii="Times New Roman" w:hAnsi="Times New Roman" w:cs="Times New Roman"/>
          <w:sz w:val="28"/>
          <w:szCs w:val="28"/>
          <w:lang w:val="uk-UA"/>
        </w:rPr>
        <w:t xml:space="preserve">Усю різноманітність клінічних проявів </w:t>
      </w:r>
      <w:r>
        <w:rPr>
          <w:rFonts w:ascii="Times New Roman" w:hAnsi="Times New Roman" w:cs="Times New Roman"/>
          <w:sz w:val="28"/>
          <w:szCs w:val="28"/>
          <w:lang w:val="uk-UA"/>
        </w:rPr>
        <w:t>ХС</w:t>
      </w:r>
      <w:r w:rsidR="008F054B" w:rsidRPr="0084434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F7C8E">
        <w:rPr>
          <w:rFonts w:ascii="Times New Roman" w:hAnsi="Times New Roman" w:cs="Times New Roman"/>
          <w:sz w:val="28"/>
          <w:szCs w:val="28"/>
          <w:lang w:val="uk-UA"/>
        </w:rPr>
        <w:t>розділено</w:t>
      </w:r>
      <w:r w:rsidR="008F054B" w:rsidRPr="0084434B">
        <w:rPr>
          <w:rFonts w:ascii="Times New Roman" w:hAnsi="Times New Roman" w:cs="Times New Roman"/>
          <w:sz w:val="28"/>
          <w:szCs w:val="28"/>
          <w:lang w:val="uk-UA"/>
        </w:rPr>
        <w:t xml:space="preserve"> на групи за переважним ураженням систем: шкірні, гастроінтестінальні, респіраторні та комбіновані</w:t>
      </w:r>
      <w:r w:rsidR="00156CDA">
        <w:rPr>
          <w:rFonts w:ascii="Times New Roman" w:hAnsi="Times New Roman" w:cs="Times New Roman"/>
          <w:sz w:val="28"/>
          <w:szCs w:val="28"/>
          <w:lang w:val="uk-UA"/>
        </w:rPr>
        <w:t xml:space="preserve"> (таб.1)</w:t>
      </w:r>
      <w:r w:rsidR="008F054B" w:rsidRPr="0084434B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84434B" w:rsidRPr="0084434B" w:rsidRDefault="0084434B" w:rsidP="007F7C8E">
      <w:pPr>
        <w:tabs>
          <w:tab w:val="left" w:pos="709"/>
        </w:tabs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84434B">
        <w:rPr>
          <w:rFonts w:ascii="Times New Roman" w:hAnsi="Times New Roman" w:cs="Times New Roman"/>
          <w:sz w:val="28"/>
          <w:szCs w:val="28"/>
          <w:lang w:val="uk-UA"/>
        </w:rPr>
        <w:t xml:space="preserve">Таблиця </w:t>
      </w:r>
      <w:r>
        <w:rPr>
          <w:rFonts w:ascii="Times New Roman" w:hAnsi="Times New Roman" w:cs="Times New Roman"/>
          <w:sz w:val="28"/>
          <w:szCs w:val="28"/>
          <w:lang w:val="uk-UA"/>
        </w:rPr>
        <w:t>1</w:t>
      </w:r>
    </w:p>
    <w:p w:rsidR="0084434B" w:rsidRDefault="0084434B" w:rsidP="0084434B">
      <w:pPr>
        <w:tabs>
          <w:tab w:val="left" w:pos="900"/>
          <w:tab w:val="left" w:pos="1080"/>
        </w:tabs>
        <w:spacing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84434B">
        <w:rPr>
          <w:rFonts w:ascii="Times New Roman" w:hAnsi="Times New Roman" w:cs="Times New Roman"/>
          <w:sz w:val="28"/>
          <w:szCs w:val="28"/>
          <w:lang w:val="uk-UA"/>
        </w:rPr>
        <w:t>Структура клінічних проявів харчової сенсибілізації залежно від віку</w:t>
      </w:r>
    </w:p>
    <w:tbl>
      <w:tblPr>
        <w:tblW w:w="85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567"/>
        <w:gridCol w:w="1276"/>
        <w:gridCol w:w="709"/>
        <w:gridCol w:w="1417"/>
        <w:gridCol w:w="709"/>
        <w:gridCol w:w="1559"/>
      </w:tblGrid>
      <w:tr w:rsidR="00D20C4F" w:rsidRPr="0084434B" w:rsidTr="0059271B">
        <w:tc>
          <w:tcPr>
            <w:tcW w:w="2268" w:type="dxa"/>
            <w:vMerge w:val="restart"/>
            <w:shd w:val="clear" w:color="auto" w:fill="auto"/>
          </w:tcPr>
          <w:p w:rsidR="00D20C4F" w:rsidRPr="005537D9" w:rsidRDefault="00D20C4F" w:rsidP="0059271B">
            <w:pPr>
              <w:tabs>
                <w:tab w:val="left" w:pos="900"/>
                <w:tab w:val="left" w:pos="1080"/>
              </w:tabs>
              <w:spacing w:line="240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5537D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Клінічні прояви</w:t>
            </w:r>
          </w:p>
        </w:tc>
        <w:tc>
          <w:tcPr>
            <w:tcW w:w="6237" w:type="dxa"/>
            <w:gridSpan w:val="6"/>
            <w:shd w:val="clear" w:color="auto" w:fill="auto"/>
          </w:tcPr>
          <w:p w:rsidR="00D20C4F" w:rsidRPr="005537D9" w:rsidRDefault="00D20C4F" w:rsidP="0059271B">
            <w:pPr>
              <w:tabs>
                <w:tab w:val="left" w:pos="900"/>
                <w:tab w:val="left" w:pos="1080"/>
              </w:tabs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37D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Вік</w:t>
            </w:r>
            <w:r w:rsidRPr="005537D9"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r w:rsidRPr="005537D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роки</w:t>
            </w:r>
            <w:r w:rsidRPr="005537D9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</w:tr>
      <w:tr w:rsidR="00D20C4F" w:rsidRPr="0084434B" w:rsidTr="0059271B">
        <w:trPr>
          <w:trHeight w:val="896"/>
        </w:trPr>
        <w:tc>
          <w:tcPr>
            <w:tcW w:w="2268" w:type="dxa"/>
            <w:vMerge/>
            <w:shd w:val="clear" w:color="auto" w:fill="auto"/>
          </w:tcPr>
          <w:p w:rsidR="00D20C4F" w:rsidRPr="005537D9" w:rsidRDefault="00D20C4F" w:rsidP="0059271B">
            <w:pPr>
              <w:tabs>
                <w:tab w:val="left" w:pos="900"/>
                <w:tab w:val="left" w:pos="1080"/>
              </w:tabs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  <w:gridSpan w:val="2"/>
            <w:shd w:val="clear" w:color="auto" w:fill="auto"/>
          </w:tcPr>
          <w:p w:rsidR="00D20C4F" w:rsidRPr="005537D9" w:rsidRDefault="00D20C4F" w:rsidP="0059271B">
            <w:pPr>
              <w:pStyle w:val="a3"/>
              <w:jc w:val="center"/>
              <w:rPr>
                <w:sz w:val="26"/>
                <w:szCs w:val="26"/>
                <w:lang w:val="uk-UA"/>
              </w:rPr>
            </w:pPr>
            <w:r w:rsidRPr="005537D9">
              <w:rPr>
                <w:sz w:val="26"/>
                <w:szCs w:val="26"/>
              </w:rPr>
              <w:t>3-6</w:t>
            </w:r>
          </w:p>
          <w:p w:rsidR="00D20C4F" w:rsidRPr="005537D9" w:rsidRDefault="00D20C4F" w:rsidP="0059271B">
            <w:pPr>
              <w:pStyle w:val="a3"/>
              <w:jc w:val="center"/>
              <w:rPr>
                <w:sz w:val="26"/>
                <w:szCs w:val="26"/>
                <w:lang w:val="en-US"/>
              </w:rPr>
            </w:pPr>
            <w:r w:rsidRPr="005537D9">
              <w:rPr>
                <w:sz w:val="26"/>
                <w:szCs w:val="26"/>
                <w:lang w:val="en-US"/>
              </w:rPr>
              <w:t>n=47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D20C4F" w:rsidRPr="005537D9" w:rsidRDefault="00D20C4F" w:rsidP="0059271B">
            <w:pPr>
              <w:pStyle w:val="a3"/>
              <w:jc w:val="center"/>
              <w:rPr>
                <w:sz w:val="26"/>
                <w:szCs w:val="26"/>
                <w:lang w:val="en-US"/>
              </w:rPr>
            </w:pPr>
            <w:r w:rsidRPr="005537D9">
              <w:rPr>
                <w:sz w:val="26"/>
                <w:szCs w:val="26"/>
              </w:rPr>
              <w:t>7-11</w:t>
            </w:r>
          </w:p>
          <w:p w:rsidR="00D20C4F" w:rsidRPr="005537D9" w:rsidRDefault="00D20C4F" w:rsidP="0059271B">
            <w:pPr>
              <w:pStyle w:val="a3"/>
              <w:jc w:val="center"/>
              <w:rPr>
                <w:sz w:val="26"/>
                <w:szCs w:val="26"/>
                <w:lang w:val="en-US"/>
              </w:rPr>
            </w:pPr>
            <w:r w:rsidRPr="005537D9">
              <w:rPr>
                <w:sz w:val="26"/>
                <w:szCs w:val="26"/>
                <w:lang w:val="en-US"/>
              </w:rPr>
              <w:t>n=35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D20C4F" w:rsidRPr="005537D9" w:rsidRDefault="00D20C4F" w:rsidP="0059271B">
            <w:pPr>
              <w:pStyle w:val="a3"/>
              <w:jc w:val="center"/>
              <w:rPr>
                <w:sz w:val="26"/>
                <w:szCs w:val="26"/>
                <w:lang w:val="en-US"/>
              </w:rPr>
            </w:pPr>
            <w:r w:rsidRPr="005537D9">
              <w:rPr>
                <w:sz w:val="26"/>
                <w:szCs w:val="26"/>
              </w:rPr>
              <w:t>12-17</w:t>
            </w:r>
          </w:p>
          <w:p w:rsidR="00D20C4F" w:rsidRPr="005537D9" w:rsidRDefault="00D20C4F" w:rsidP="0059271B">
            <w:pPr>
              <w:pStyle w:val="a3"/>
              <w:jc w:val="center"/>
              <w:rPr>
                <w:sz w:val="26"/>
                <w:szCs w:val="26"/>
                <w:lang w:val="en-US"/>
              </w:rPr>
            </w:pPr>
            <w:r w:rsidRPr="005537D9">
              <w:rPr>
                <w:sz w:val="26"/>
                <w:szCs w:val="26"/>
                <w:lang w:val="en-US"/>
              </w:rPr>
              <w:t>n= 23</w:t>
            </w:r>
          </w:p>
        </w:tc>
      </w:tr>
      <w:tr w:rsidR="00D20C4F" w:rsidRPr="0084434B" w:rsidTr="0059271B">
        <w:tc>
          <w:tcPr>
            <w:tcW w:w="2268" w:type="dxa"/>
            <w:vMerge/>
            <w:shd w:val="clear" w:color="auto" w:fill="auto"/>
          </w:tcPr>
          <w:p w:rsidR="00D20C4F" w:rsidRPr="005537D9" w:rsidRDefault="00D20C4F" w:rsidP="0059271B">
            <w:pPr>
              <w:tabs>
                <w:tab w:val="left" w:pos="900"/>
                <w:tab w:val="left" w:pos="1080"/>
              </w:tabs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dxa"/>
            <w:shd w:val="clear" w:color="auto" w:fill="auto"/>
          </w:tcPr>
          <w:p w:rsidR="00D20C4F" w:rsidRPr="005537D9" w:rsidRDefault="00D20C4F" w:rsidP="0059271B">
            <w:pPr>
              <w:pStyle w:val="a3"/>
              <w:jc w:val="center"/>
              <w:rPr>
                <w:sz w:val="26"/>
                <w:szCs w:val="26"/>
                <w:lang w:val="en-US"/>
              </w:rPr>
            </w:pPr>
            <w:r w:rsidRPr="005537D9">
              <w:rPr>
                <w:sz w:val="26"/>
                <w:szCs w:val="26"/>
                <w:lang w:val="en-US"/>
              </w:rPr>
              <w:t>n</w:t>
            </w:r>
          </w:p>
        </w:tc>
        <w:tc>
          <w:tcPr>
            <w:tcW w:w="1276" w:type="dxa"/>
            <w:shd w:val="clear" w:color="auto" w:fill="auto"/>
          </w:tcPr>
          <w:p w:rsidR="00D20C4F" w:rsidRPr="005537D9" w:rsidRDefault="00D20C4F" w:rsidP="0059271B">
            <w:pPr>
              <w:pStyle w:val="a3"/>
              <w:jc w:val="center"/>
              <w:rPr>
                <w:sz w:val="26"/>
                <w:szCs w:val="26"/>
              </w:rPr>
            </w:pPr>
            <w:r w:rsidRPr="005537D9">
              <w:rPr>
                <w:sz w:val="26"/>
                <w:szCs w:val="26"/>
              </w:rPr>
              <w:t>%±</w:t>
            </w:r>
            <w:r w:rsidRPr="005537D9">
              <w:rPr>
                <w:sz w:val="26"/>
                <w:szCs w:val="26"/>
                <w:lang w:val="en-US"/>
              </w:rPr>
              <w:t>m</w:t>
            </w:r>
          </w:p>
        </w:tc>
        <w:tc>
          <w:tcPr>
            <w:tcW w:w="709" w:type="dxa"/>
            <w:shd w:val="clear" w:color="auto" w:fill="auto"/>
          </w:tcPr>
          <w:p w:rsidR="00D20C4F" w:rsidRPr="005537D9" w:rsidRDefault="00D20C4F" w:rsidP="0059271B">
            <w:pPr>
              <w:pStyle w:val="a3"/>
              <w:jc w:val="center"/>
              <w:rPr>
                <w:sz w:val="26"/>
                <w:szCs w:val="26"/>
              </w:rPr>
            </w:pPr>
            <w:r w:rsidRPr="005537D9">
              <w:rPr>
                <w:sz w:val="26"/>
                <w:szCs w:val="26"/>
                <w:lang w:val="en-US"/>
              </w:rPr>
              <w:t>n</w:t>
            </w:r>
          </w:p>
        </w:tc>
        <w:tc>
          <w:tcPr>
            <w:tcW w:w="1417" w:type="dxa"/>
            <w:shd w:val="clear" w:color="auto" w:fill="auto"/>
          </w:tcPr>
          <w:p w:rsidR="00D20C4F" w:rsidRPr="005537D9" w:rsidRDefault="00D20C4F" w:rsidP="0059271B">
            <w:pPr>
              <w:pStyle w:val="a3"/>
              <w:jc w:val="center"/>
              <w:rPr>
                <w:sz w:val="26"/>
                <w:szCs w:val="26"/>
              </w:rPr>
            </w:pPr>
            <w:r w:rsidRPr="005537D9">
              <w:rPr>
                <w:sz w:val="26"/>
                <w:szCs w:val="26"/>
              </w:rPr>
              <w:t>%±</w:t>
            </w:r>
            <w:r w:rsidRPr="005537D9">
              <w:rPr>
                <w:sz w:val="26"/>
                <w:szCs w:val="26"/>
                <w:lang w:val="en-US"/>
              </w:rPr>
              <w:t>m</w:t>
            </w:r>
          </w:p>
        </w:tc>
        <w:tc>
          <w:tcPr>
            <w:tcW w:w="709" w:type="dxa"/>
            <w:shd w:val="clear" w:color="auto" w:fill="auto"/>
          </w:tcPr>
          <w:p w:rsidR="00D20C4F" w:rsidRPr="005537D9" w:rsidRDefault="00D20C4F" w:rsidP="0059271B">
            <w:pPr>
              <w:pStyle w:val="a3"/>
              <w:jc w:val="center"/>
              <w:rPr>
                <w:sz w:val="26"/>
                <w:szCs w:val="26"/>
              </w:rPr>
            </w:pPr>
            <w:r w:rsidRPr="005537D9">
              <w:rPr>
                <w:sz w:val="26"/>
                <w:szCs w:val="26"/>
                <w:lang w:val="en-US"/>
              </w:rPr>
              <w:t>n</w:t>
            </w:r>
          </w:p>
        </w:tc>
        <w:tc>
          <w:tcPr>
            <w:tcW w:w="1559" w:type="dxa"/>
            <w:shd w:val="clear" w:color="auto" w:fill="auto"/>
          </w:tcPr>
          <w:p w:rsidR="00D20C4F" w:rsidRPr="005537D9" w:rsidRDefault="00D20C4F" w:rsidP="0059271B">
            <w:pPr>
              <w:pStyle w:val="a3"/>
              <w:jc w:val="center"/>
              <w:rPr>
                <w:sz w:val="26"/>
                <w:szCs w:val="26"/>
              </w:rPr>
            </w:pPr>
            <w:r w:rsidRPr="005537D9">
              <w:rPr>
                <w:sz w:val="26"/>
                <w:szCs w:val="26"/>
              </w:rPr>
              <w:t>%±</w:t>
            </w:r>
            <w:r w:rsidRPr="005537D9">
              <w:rPr>
                <w:sz w:val="26"/>
                <w:szCs w:val="26"/>
                <w:lang w:val="en-US"/>
              </w:rPr>
              <w:t>m</w:t>
            </w:r>
          </w:p>
        </w:tc>
      </w:tr>
      <w:tr w:rsidR="00D20C4F" w:rsidRPr="0084434B" w:rsidTr="0059271B">
        <w:tc>
          <w:tcPr>
            <w:tcW w:w="2268" w:type="dxa"/>
            <w:shd w:val="clear" w:color="auto" w:fill="auto"/>
          </w:tcPr>
          <w:p w:rsidR="00D20C4F" w:rsidRPr="005537D9" w:rsidRDefault="00D20C4F" w:rsidP="0059271B">
            <w:pPr>
              <w:tabs>
                <w:tab w:val="left" w:pos="900"/>
                <w:tab w:val="left" w:pos="1080"/>
              </w:tabs>
              <w:spacing w:line="240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5537D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Шкірні</w:t>
            </w:r>
          </w:p>
        </w:tc>
        <w:tc>
          <w:tcPr>
            <w:tcW w:w="567" w:type="dxa"/>
            <w:shd w:val="clear" w:color="auto" w:fill="auto"/>
          </w:tcPr>
          <w:p w:rsidR="00D20C4F" w:rsidRPr="005537D9" w:rsidRDefault="00D20C4F" w:rsidP="0059271B">
            <w:pPr>
              <w:pStyle w:val="a3"/>
              <w:jc w:val="center"/>
              <w:rPr>
                <w:sz w:val="26"/>
                <w:szCs w:val="26"/>
                <w:lang w:val="uk-UA"/>
              </w:rPr>
            </w:pPr>
            <w:r w:rsidRPr="005537D9">
              <w:rPr>
                <w:sz w:val="26"/>
                <w:szCs w:val="26"/>
              </w:rPr>
              <w:t>3</w:t>
            </w:r>
            <w:r w:rsidRPr="005537D9">
              <w:rPr>
                <w:sz w:val="26"/>
                <w:szCs w:val="26"/>
                <w:lang w:val="uk-UA"/>
              </w:rPr>
              <w:t>3</w:t>
            </w:r>
          </w:p>
        </w:tc>
        <w:tc>
          <w:tcPr>
            <w:tcW w:w="1276" w:type="dxa"/>
            <w:shd w:val="clear" w:color="auto" w:fill="auto"/>
          </w:tcPr>
          <w:p w:rsidR="00D20C4F" w:rsidRPr="005537D9" w:rsidRDefault="00D20C4F" w:rsidP="0059271B">
            <w:pPr>
              <w:pStyle w:val="a3"/>
              <w:jc w:val="center"/>
              <w:rPr>
                <w:sz w:val="26"/>
                <w:szCs w:val="26"/>
                <w:lang w:val="uk-UA"/>
              </w:rPr>
            </w:pPr>
            <w:r w:rsidRPr="005537D9">
              <w:rPr>
                <w:sz w:val="26"/>
                <w:szCs w:val="26"/>
                <w:lang w:val="uk-UA"/>
              </w:rPr>
              <w:t>70,2</w:t>
            </w:r>
            <w:r w:rsidRPr="005537D9">
              <w:rPr>
                <w:sz w:val="26"/>
                <w:szCs w:val="26"/>
              </w:rPr>
              <w:t>±6,</w:t>
            </w:r>
            <w:r w:rsidRPr="005537D9">
              <w:rPr>
                <w:sz w:val="26"/>
                <w:szCs w:val="26"/>
                <w:lang w:val="uk-UA"/>
              </w:rPr>
              <w:t>7</w:t>
            </w:r>
          </w:p>
        </w:tc>
        <w:tc>
          <w:tcPr>
            <w:tcW w:w="709" w:type="dxa"/>
            <w:shd w:val="clear" w:color="auto" w:fill="auto"/>
          </w:tcPr>
          <w:p w:rsidR="00D20C4F" w:rsidRPr="005537D9" w:rsidRDefault="00D20C4F" w:rsidP="0059271B">
            <w:pPr>
              <w:pStyle w:val="a3"/>
              <w:jc w:val="center"/>
              <w:rPr>
                <w:sz w:val="26"/>
                <w:szCs w:val="26"/>
              </w:rPr>
            </w:pPr>
            <w:r w:rsidRPr="005537D9">
              <w:rPr>
                <w:sz w:val="26"/>
                <w:szCs w:val="26"/>
              </w:rPr>
              <w:t>8</w:t>
            </w:r>
          </w:p>
        </w:tc>
        <w:tc>
          <w:tcPr>
            <w:tcW w:w="1417" w:type="dxa"/>
            <w:shd w:val="clear" w:color="auto" w:fill="auto"/>
          </w:tcPr>
          <w:p w:rsidR="00D20C4F" w:rsidRPr="005537D9" w:rsidRDefault="00D20C4F" w:rsidP="0059271B">
            <w:pPr>
              <w:pStyle w:val="a3"/>
              <w:jc w:val="center"/>
              <w:rPr>
                <w:sz w:val="26"/>
                <w:szCs w:val="26"/>
                <w:lang w:val="en-US"/>
              </w:rPr>
            </w:pPr>
            <w:r w:rsidRPr="005537D9">
              <w:rPr>
                <w:sz w:val="26"/>
                <w:szCs w:val="26"/>
                <w:lang w:val="uk-UA"/>
              </w:rPr>
              <w:t>22,8</w:t>
            </w:r>
            <w:r w:rsidRPr="005537D9">
              <w:rPr>
                <w:sz w:val="26"/>
                <w:szCs w:val="26"/>
              </w:rPr>
              <w:t>±7</w:t>
            </w:r>
            <w:r w:rsidRPr="005537D9">
              <w:rPr>
                <w:sz w:val="26"/>
                <w:szCs w:val="26"/>
                <w:lang w:val="en-US"/>
              </w:rPr>
              <w:t>,0</w:t>
            </w:r>
          </w:p>
          <w:p w:rsidR="00D20C4F" w:rsidRPr="005537D9" w:rsidRDefault="00D20C4F" w:rsidP="0059271B">
            <w:pPr>
              <w:pStyle w:val="a3"/>
              <w:jc w:val="center"/>
              <w:rPr>
                <w:sz w:val="26"/>
                <w:szCs w:val="26"/>
                <w:lang w:val="en-US"/>
              </w:rPr>
            </w:pPr>
            <w:r w:rsidRPr="005537D9">
              <w:rPr>
                <w:sz w:val="26"/>
                <w:szCs w:val="26"/>
                <w:lang w:val="en-US"/>
              </w:rPr>
              <w:t>p&lt;0,001</w:t>
            </w:r>
          </w:p>
        </w:tc>
        <w:tc>
          <w:tcPr>
            <w:tcW w:w="709" w:type="dxa"/>
            <w:shd w:val="clear" w:color="auto" w:fill="auto"/>
          </w:tcPr>
          <w:p w:rsidR="00D20C4F" w:rsidRPr="005537D9" w:rsidRDefault="00D20C4F" w:rsidP="0059271B">
            <w:pPr>
              <w:pStyle w:val="a3"/>
              <w:jc w:val="center"/>
              <w:rPr>
                <w:sz w:val="26"/>
                <w:szCs w:val="26"/>
              </w:rPr>
            </w:pPr>
            <w:r w:rsidRPr="005537D9">
              <w:rPr>
                <w:sz w:val="26"/>
                <w:szCs w:val="26"/>
              </w:rPr>
              <w:t>15</w:t>
            </w:r>
          </w:p>
        </w:tc>
        <w:tc>
          <w:tcPr>
            <w:tcW w:w="1559" w:type="dxa"/>
            <w:shd w:val="clear" w:color="auto" w:fill="auto"/>
          </w:tcPr>
          <w:p w:rsidR="00D20C4F" w:rsidRPr="005537D9" w:rsidRDefault="00D20C4F" w:rsidP="0059271B">
            <w:pPr>
              <w:pStyle w:val="a3"/>
              <w:jc w:val="center"/>
              <w:rPr>
                <w:sz w:val="26"/>
                <w:szCs w:val="26"/>
                <w:lang w:val="en-US"/>
              </w:rPr>
            </w:pPr>
            <w:r w:rsidRPr="005537D9">
              <w:rPr>
                <w:sz w:val="26"/>
                <w:szCs w:val="26"/>
                <w:lang w:val="uk-UA"/>
              </w:rPr>
              <w:t>65,2</w:t>
            </w:r>
            <w:r w:rsidRPr="005537D9">
              <w:rPr>
                <w:sz w:val="26"/>
                <w:szCs w:val="26"/>
              </w:rPr>
              <w:t>±9,9</w:t>
            </w:r>
          </w:p>
          <w:p w:rsidR="00D20C4F" w:rsidRPr="005537D9" w:rsidRDefault="00D20C4F" w:rsidP="0059271B">
            <w:pPr>
              <w:pStyle w:val="a3"/>
              <w:jc w:val="center"/>
              <w:rPr>
                <w:sz w:val="26"/>
                <w:szCs w:val="26"/>
                <w:lang w:val="en-US"/>
              </w:rPr>
            </w:pPr>
            <w:r w:rsidRPr="005537D9">
              <w:rPr>
                <w:sz w:val="26"/>
                <w:szCs w:val="26"/>
                <w:lang w:val="en-US"/>
              </w:rPr>
              <w:t>p&gt;0,05</w:t>
            </w:r>
          </w:p>
          <w:p w:rsidR="00D20C4F" w:rsidRPr="005537D9" w:rsidRDefault="00D20C4F" w:rsidP="0059271B">
            <w:pPr>
              <w:pStyle w:val="a3"/>
              <w:jc w:val="center"/>
              <w:rPr>
                <w:sz w:val="26"/>
                <w:szCs w:val="26"/>
                <w:lang w:val="en-US"/>
              </w:rPr>
            </w:pPr>
            <w:r w:rsidRPr="005537D9">
              <w:rPr>
                <w:sz w:val="26"/>
                <w:szCs w:val="26"/>
                <w:lang w:val="en-US"/>
              </w:rPr>
              <w:t>p</w:t>
            </w:r>
            <w:r w:rsidRPr="005537D9">
              <w:rPr>
                <w:sz w:val="26"/>
                <w:szCs w:val="26"/>
                <w:vertAlign w:val="subscript"/>
                <w:lang w:val="en-US"/>
              </w:rPr>
              <w:t>i</w:t>
            </w:r>
            <w:r w:rsidRPr="005537D9">
              <w:rPr>
                <w:sz w:val="26"/>
                <w:szCs w:val="26"/>
                <w:lang w:val="en-US"/>
              </w:rPr>
              <w:t>&lt;0,001</w:t>
            </w:r>
          </w:p>
        </w:tc>
      </w:tr>
      <w:tr w:rsidR="00D20C4F" w:rsidRPr="0084434B" w:rsidTr="0059271B">
        <w:tc>
          <w:tcPr>
            <w:tcW w:w="2268" w:type="dxa"/>
            <w:shd w:val="clear" w:color="auto" w:fill="auto"/>
          </w:tcPr>
          <w:p w:rsidR="00D20C4F" w:rsidRPr="005537D9" w:rsidRDefault="00D20C4F" w:rsidP="0059271B">
            <w:pPr>
              <w:tabs>
                <w:tab w:val="left" w:pos="900"/>
                <w:tab w:val="left" w:pos="1080"/>
              </w:tabs>
              <w:spacing w:line="240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5537D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Гастроінтестінальні</w:t>
            </w:r>
          </w:p>
        </w:tc>
        <w:tc>
          <w:tcPr>
            <w:tcW w:w="567" w:type="dxa"/>
            <w:shd w:val="clear" w:color="auto" w:fill="auto"/>
          </w:tcPr>
          <w:p w:rsidR="00D20C4F" w:rsidRPr="005537D9" w:rsidRDefault="00D20C4F" w:rsidP="0059271B">
            <w:pPr>
              <w:pStyle w:val="a3"/>
              <w:jc w:val="center"/>
              <w:rPr>
                <w:sz w:val="26"/>
                <w:szCs w:val="26"/>
              </w:rPr>
            </w:pPr>
            <w:r w:rsidRPr="005537D9">
              <w:rPr>
                <w:sz w:val="26"/>
                <w:szCs w:val="26"/>
              </w:rPr>
              <w:t>28</w:t>
            </w:r>
          </w:p>
        </w:tc>
        <w:tc>
          <w:tcPr>
            <w:tcW w:w="1276" w:type="dxa"/>
            <w:shd w:val="clear" w:color="auto" w:fill="auto"/>
          </w:tcPr>
          <w:p w:rsidR="00D20C4F" w:rsidRPr="005537D9" w:rsidRDefault="00D20C4F" w:rsidP="0059271B">
            <w:pPr>
              <w:pStyle w:val="a3"/>
              <w:jc w:val="center"/>
              <w:rPr>
                <w:sz w:val="26"/>
                <w:szCs w:val="26"/>
              </w:rPr>
            </w:pPr>
            <w:r w:rsidRPr="005537D9">
              <w:rPr>
                <w:sz w:val="26"/>
                <w:szCs w:val="26"/>
                <w:lang w:val="en-US"/>
              </w:rPr>
              <w:t>59</w:t>
            </w:r>
            <w:r w:rsidRPr="005537D9">
              <w:rPr>
                <w:sz w:val="26"/>
                <w:szCs w:val="26"/>
                <w:lang w:val="uk-UA"/>
              </w:rPr>
              <w:t>,</w:t>
            </w:r>
            <w:r w:rsidRPr="005537D9">
              <w:rPr>
                <w:sz w:val="26"/>
                <w:szCs w:val="26"/>
                <w:lang w:val="en-US"/>
              </w:rPr>
              <w:t>5</w:t>
            </w:r>
            <w:r w:rsidRPr="005537D9">
              <w:rPr>
                <w:sz w:val="26"/>
                <w:szCs w:val="26"/>
              </w:rPr>
              <w:t>±7,1</w:t>
            </w:r>
          </w:p>
        </w:tc>
        <w:tc>
          <w:tcPr>
            <w:tcW w:w="709" w:type="dxa"/>
            <w:shd w:val="clear" w:color="auto" w:fill="auto"/>
          </w:tcPr>
          <w:p w:rsidR="00D20C4F" w:rsidRPr="005537D9" w:rsidRDefault="00D20C4F" w:rsidP="0059271B">
            <w:pPr>
              <w:pStyle w:val="a3"/>
              <w:jc w:val="center"/>
              <w:rPr>
                <w:sz w:val="26"/>
                <w:szCs w:val="26"/>
              </w:rPr>
            </w:pPr>
            <w:r w:rsidRPr="005537D9">
              <w:rPr>
                <w:sz w:val="26"/>
                <w:szCs w:val="26"/>
              </w:rPr>
              <w:t>23</w:t>
            </w:r>
          </w:p>
        </w:tc>
        <w:tc>
          <w:tcPr>
            <w:tcW w:w="1417" w:type="dxa"/>
            <w:shd w:val="clear" w:color="auto" w:fill="auto"/>
          </w:tcPr>
          <w:p w:rsidR="00D20C4F" w:rsidRPr="005537D9" w:rsidRDefault="00D20C4F" w:rsidP="0059271B">
            <w:pPr>
              <w:pStyle w:val="a3"/>
              <w:jc w:val="center"/>
              <w:rPr>
                <w:sz w:val="26"/>
                <w:szCs w:val="26"/>
                <w:lang w:val="en-US"/>
              </w:rPr>
            </w:pPr>
            <w:r w:rsidRPr="005537D9">
              <w:rPr>
                <w:sz w:val="26"/>
                <w:szCs w:val="26"/>
                <w:lang w:val="en-US"/>
              </w:rPr>
              <w:t>65,7</w:t>
            </w:r>
            <w:r w:rsidRPr="005537D9">
              <w:rPr>
                <w:sz w:val="26"/>
                <w:szCs w:val="26"/>
              </w:rPr>
              <w:t>±8</w:t>
            </w:r>
            <w:r w:rsidRPr="005537D9">
              <w:rPr>
                <w:sz w:val="26"/>
                <w:szCs w:val="26"/>
                <w:lang w:val="en-US"/>
              </w:rPr>
              <w:t>,0</w:t>
            </w:r>
          </w:p>
          <w:p w:rsidR="00D20C4F" w:rsidRPr="005537D9" w:rsidRDefault="00D20C4F" w:rsidP="0059271B">
            <w:pPr>
              <w:pStyle w:val="a3"/>
              <w:jc w:val="center"/>
              <w:rPr>
                <w:sz w:val="26"/>
                <w:szCs w:val="26"/>
                <w:lang w:val="en-US"/>
              </w:rPr>
            </w:pPr>
            <w:r w:rsidRPr="005537D9">
              <w:rPr>
                <w:sz w:val="26"/>
                <w:szCs w:val="26"/>
                <w:lang w:val="en-US"/>
              </w:rPr>
              <w:t>p&gt;0,05</w:t>
            </w:r>
          </w:p>
        </w:tc>
        <w:tc>
          <w:tcPr>
            <w:tcW w:w="709" w:type="dxa"/>
            <w:shd w:val="clear" w:color="auto" w:fill="auto"/>
          </w:tcPr>
          <w:p w:rsidR="00D20C4F" w:rsidRPr="005537D9" w:rsidRDefault="00D20C4F" w:rsidP="0059271B">
            <w:pPr>
              <w:pStyle w:val="a3"/>
              <w:jc w:val="center"/>
              <w:rPr>
                <w:sz w:val="26"/>
                <w:szCs w:val="26"/>
                <w:lang w:val="uk-UA"/>
              </w:rPr>
            </w:pPr>
            <w:r w:rsidRPr="005537D9">
              <w:rPr>
                <w:sz w:val="26"/>
                <w:szCs w:val="26"/>
              </w:rPr>
              <w:t>1</w:t>
            </w:r>
            <w:r w:rsidRPr="005537D9">
              <w:rPr>
                <w:sz w:val="26"/>
                <w:szCs w:val="26"/>
                <w:lang w:val="uk-UA"/>
              </w:rPr>
              <w:t>7</w:t>
            </w:r>
          </w:p>
        </w:tc>
        <w:tc>
          <w:tcPr>
            <w:tcW w:w="1559" w:type="dxa"/>
            <w:shd w:val="clear" w:color="auto" w:fill="auto"/>
          </w:tcPr>
          <w:p w:rsidR="00D20C4F" w:rsidRPr="005537D9" w:rsidRDefault="00D20C4F" w:rsidP="0059271B">
            <w:pPr>
              <w:pStyle w:val="a3"/>
              <w:jc w:val="center"/>
              <w:rPr>
                <w:sz w:val="26"/>
                <w:szCs w:val="26"/>
                <w:lang w:val="en-US"/>
              </w:rPr>
            </w:pPr>
            <w:r w:rsidRPr="005537D9">
              <w:rPr>
                <w:sz w:val="26"/>
                <w:szCs w:val="26"/>
                <w:lang w:val="en-US"/>
              </w:rPr>
              <w:t>73,9</w:t>
            </w:r>
            <w:r w:rsidRPr="005537D9">
              <w:rPr>
                <w:sz w:val="26"/>
                <w:szCs w:val="26"/>
              </w:rPr>
              <w:t>±9,</w:t>
            </w:r>
            <w:r w:rsidRPr="005537D9">
              <w:rPr>
                <w:sz w:val="26"/>
                <w:szCs w:val="26"/>
                <w:lang w:val="uk-UA"/>
              </w:rPr>
              <w:t>1</w:t>
            </w:r>
          </w:p>
          <w:p w:rsidR="00D20C4F" w:rsidRPr="005537D9" w:rsidRDefault="00D20C4F" w:rsidP="0059271B">
            <w:pPr>
              <w:pStyle w:val="a3"/>
              <w:jc w:val="center"/>
              <w:rPr>
                <w:sz w:val="26"/>
                <w:szCs w:val="26"/>
                <w:lang w:val="en-US"/>
              </w:rPr>
            </w:pPr>
            <w:r w:rsidRPr="005537D9">
              <w:rPr>
                <w:sz w:val="26"/>
                <w:szCs w:val="26"/>
                <w:lang w:val="en-US"/>
              </w:rPr>
              <w:t>p&gt;0,05</w:t>
            </w:r>
          </w:p>
          <w:p w:rsidR="00D20C4F" w:rsidRPr="005537D9" w:rsidRDefault="00D20C4F" w:rsidP="0059271B">
            <w:pPr>
              <w:pStyle w:val="a3"/>
              <w:jc w:val="center"/>
              <w:rPr>
                <w:sz w:val="26"/>
                <w:szCs w:val="26"/>
                <w:lang w:val="en-US"/>
              </w:rPr>
            </w:pPr>
            <w:r w:rsidRPr="005537D9">
              <w:rPr>
                <w:sz w:val="26"/>
                <w:szCs w:val="26"/>
                <w:lang w:val="en-US"/>
              </w:rPr>
              <w:t>p</w:t>
            </w:r>
            <w:r w:rsidRPr="005537D9">
              <w:rPr>
                <w:sz w:val="26"/>
                <w:szCs w:val="26"/>
                <w:vertAlign w:val="subscript"/>
                <w:lang w:val="en-US"/>
              </w:rPr>
              <w:t>i</w:t>
            </w:r>
            <w:r w:rsidRPr="005537D9">
              <w:rPr>
                <w:sz w:val="26"/>
                <w:szCs w:val="26"/>
                <w:lang w:val="en-US"/>
              </w:rPr>
              <w:t>&lt;0,05</w:t>
            </w:r>
          </w:p>
        </w:tc>
      </w:tr>
      <w:tr w:rsidR="00D20C4F" w:rsidRPr="0084434B" w:rsidTr="0059271B">
        <w:tc>
          <w:tcPr>
            <w:tcW w:w="2268" w:type="dxa"/>
            <w:shd w:val="clear" w:color="auto" w:fill="auto"/>
          </w:tcPr>
          <w:p w:rsidR="00D20C4F" w:rsidRPr="005537D9" w:rsidRDefault="00D20C4F" w:rsidP="0059271B">
            <w:pPr>
              <w:tabs>
                <w:tab w:val="left" w:pos="900"/>
                <w:tab w:val="left" w:pos="1080"/>
              </w:tabs>
              <w:spacing w:line="240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5537D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Респіраторні</w:t>
            </w:r>
          </w:p>
        </w:tc>
        <w:tc>
          <w:tcPr>
            <w:tcW w:w="567" w:type="dxa"/>
            <w:shd w:val="clear" w:color="auto" w:fill="auto"/>
          </w:tcPr>
          <w:p w:rsidR="00D20C4F" w:rsidRPr="005537D9" w:rsidRDefault="00D20C4F" w:rsidP="0059271B">
            <w:pPr>
              <w:pStyle w:val="a3"/>
              <w:jc w:val="center"/>
              <w:rPr>
                <w:sz w:val="26"/>
                <w:szCs w:val="26"/>
              </w:rPr>
            </w:pPr>
            <w:r w:rsidRPr="005537D9">
              <w:rPr>
                <w:sz w:val="26"/>
                <w:szCs w:val="26"/>
              </w:rPr>
              <w:t>4</w:t>
            </w:r>
          </w:p>
        </w:tc>
        <w:tc>
          <w:tcPr>
            <w:tcW w:w="1276" w:type="dxa"/>
            <w:shd w:val="clear" w:color="auto" w:fill="auto"/>
          </w:tcPr>
          <w:p w:rsidR="00D20C4F" w:rsidRPr="005537D9" w:rsidRDefault="00D20C4F" w:rsidP="0059271B">
            <w:pPr>
              <w:pStyle w:val="a3"/>
              <w:jc w:val="center"/>
              <w:rPr>
                <w:sz w:val="26"/>
                <w:szCs w:val="26"/>
                <w:lang w:val="en-US"/>
              </w:rPr>
            </w:pPr>
            <w:r w:rsidRPr="005537D9">
              <w:rPr>
                <w:sz w:val="26"/>
                <w:szCs w:val="26"/>
              </w:rPr>
              <w:t>8,5±4</w:t>
            </w:r>
            <w:r w:rsidRPr="005537D9">
              <w:rPr>
                <w:sz w:val="26"/>
                <w:szCs w:val="26"/>
                <w:lang w:val="en-US"/>
              </w:rPr>
              <w:t>,0</w:t>
            </w:r>
          </w:p>
        </w:tc>
        <w:tc>
          <w:tcPr>
            <w:tcW w:w="709" w:type="dxa"/>
            <w:shd w:val="clear" w:color="auto" w:fill="auto"/>
          </w:tcPr>
          <w:p w:rsidR="00D20C4F" w:rsidRPr="005537D9" w:rsidRDefault="00D20C4F" w:rsidP="0059271B">
            <w:pPr>
              <w:pStyle w:val="a3"/>
              <w:jc w:val="center"/>
              <w:rPr>
                <w:sz w:val="26"/>
                <w:szCs w:val="26"/>
              </w:rPr>
            </w:pPr>
            <w:r w:rsidRPr="005537D9">
              <w:rPr>
                <w:sz w:val="26"/>
                <w:szCs w:val="26"/>
              </w:rPr>
              <w:t>10</w:t>
            </w:r>
          </w:p>
        </w:tc>
        <w:tc>
          <w:tcPr>
            <w:tcW w:w="1417" w:type="dxa"/>
            <w:shd w:val="clear" w:color="auto" w:fill="auto"/>
          </w:tcPr>
          <w:p w:rsidR="00D20C4F" w:rsidRPr="005537D9" w:rsidRDefault="00D20C4F" w:rsidP="0059271B">
            <w:pPr>
              <w:pStyle w:val="a3"/>
              <w:jc w:val="center"/>
              <w:rPr>
                <w:sz w:val="26"/>
                <w:szCs w:val="26"/>
              </w:rPr>
            </w:pPr>
            <w:r w:rsidRPr="005537D9">
              <w:rPr>
                <w:sz w:val="26"/>
                <w:szCs w:val="26"/>
              </w:rPr>
              <w:t>28,5±7,6</w:t>
            </w:r>
          </w:p>
          <w:p w:rsidR="00D20C4F" w:rsidRPr="005537D9" w:rsidRDefault="00D20C4F" w:rsidP="0059271B">
            <w:pPr>
              <w:pStyle w:val="a3"/>
              <w:jc w:val="center"/>
              <w:rPr>
                <w:sz w:val="26"/>
                <w:szCs w:val="26"/>
              </w:rPr>
            </w:pPr>
            <w:r w:rsidRPr="005537D9">
              <w:rPr>
                <w:sz w:val="26"/>
                <w:szCs w:val="26"/>
                <w:lang w:val="en-US"/>
              </w:rPr>
              <w:t>p</w:t>
            </w:r>
            <w:r w:rsidRPr="005537D9">
              <w:rPr>
                <w:sz w:val="26"/>
                <w:szCs w:val="26"/>
              </w:rPr>
              <w:t>&gt;0,05</w:t>
            </w:r>
          </w:p>
        </w:tc>
        <w:tc>
          <w:tcPr>
            <w:tcW w:w="709" w:type="dxa"/>
            <w:shd w:val="clear" w:color="auto" w:fill="auto"/>
          </w:tcPr>
          <w:p w:rsidR="00D20C4F" w:rsidRPr="005537D9" w:rsidRDefault="00D20C4F" w:rsidP="0059271B">
            <w:pPr>
              <w:pStyle w:val="a3"/>
              <w:jc w:val="center"/>
              <w:rPr>
                <w:sz w:val="26"/>
                <w:szCs w:val="26"/>
              </w:rPr>
            </w:pPr>
            <w:r w:rsidRPr="005537D9">
              <w:rPr>
                <w:sz w:val="26"/>
                <w:szCs w:val="26"/>
              </w:rPr>
              <w:t>9</w:t>
            </w:r>
          </w:p>
        </w:tc>
        <w:tc>
          <w:tcPr>
            <w:tcW w:w="1559" w:type="dxa"/>
            <w:shd w:val="clear" w:color="auto" w:fill="auto"/>
          </w:tcPr>
          <w:p w:rsidR="00D20C4F" w:rsidRPr="005537D9" w:rsidRDefault="00D20C4F" w:rsidP="0059271B">
            <w:pPr>
              <w:pStyle w:val="a3"/>
              <w:jc w:val="center"/>
              <w:rPr>
                <w:sz w:val="26"/>
                <w:szCs w:val="26"/>
              </w:rPr>
            </w:pPr>
            <w:r w:rsidRPr="005537D9">
              <w:rPr>
                <w:sz w:val="26"/>
                <w:szCs w:val="26"/>
              </w:rPr>
              <w:t>39,1±10,1</w:t>
            </w:r>
          </w:p>
          <w:p w:rsidR="00D20C4F" w:rsidRPr="005537D9" w:rsidRDefault="00D20C4F" w:rsidP="0059271B">
            <w:pPr>
              <w:pStyle w:val="a3"/>
              <w:jc w:val="center"/>
              <w:rPr>
                <w:sz w:val="26"/>
                <w:szCs w:val="26"/>
              </w:rPr>
            </w:pPr>
            <w:r w:rsidRPr="005537D9">
              <w:rPr>
                <w:sz w:val="26"/>
                <w:szCs w:val="26"/>
                <w:lang w:val="en-US"/>
              </w:rPr>
              <w:t>p</w:t>
            </w:r>
            <w:r w:rsidRPr="005537D9">
              <w:rPr>
                <w:sz w:val="26"/>
                <w:szCs w:val="26"/>
              </w:rPr>
              <w:t>&lt;0,01</w:t>
            </w:r>
          </w:p>
          <w:p w:rsidR="00D20C4F" w:rsidRPr="005537D9" w:rsidRDefault="00D20C4F" w:rsidP="0059271B">
            <w:pPr>
              <w:pStyle w:val="a3"/>
              <w:jc w:val="center"/>
              <w:rPr>
                <w:sz w:val="26"/>
                <w:szCs w:val="26"/>
              </w:rPr>
            </w:pPr>
            <w:r w:rsidRPr="005537D9">
              <w:rPr>
                <w:sz w:val="26"/>
                <w:szCs w:val="26"/>
                <w:lang w:val="en-US"/>
              </w:rPr>
              <w:t>p</w:t>
            </w:r>
            <w:r w:rsidRPr="005537D9">
              <w:rPr>
                <w:sz w:val="26"/>
                <w:szCs w:val="26"/>
                <w:vertAlign w:val="subscript"/>
                <w:lang w:val="en-US"/>
              </w:rPr>
              <w:t>i</w:t>
            </w:r>
            <w:r w:rsidRPr="005537D9">
              <w:rPr>
                <w:sz w:val="26"/>
                <w:szCs w:val="26"/>
              </w:rPr>
              <w:t>&gt;0,05</w:t>
            </w:r>
          </w:p>
        </w:tc>
      </w:tr>
      <w:tr w:rsidR="00D20C4F" w:rsidRPr="0084434B" w:rsidTr="0059271B">
        <w:tc>
          <w:tcPr>
            <w:tcW w:w="2268" w:type="dxa"/>
            <w:shd w:val="clear" w:color="auto" w:fill="auto"/>
          </w:tcPr>
          <w:p w:rsidR="00D20C4F" w:rsidRPr="005537D9" w:rsidRDefault="00D20C4F" w:rsidP="0059271B">
            <w:pPr>
              <w:tabs>
                <w:tab w:val="left" w:pos="900"/>
                <w:tab w:val="left" w:pos="1080"/>
              </w:tabs>
              <w:spacing w:line="240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5537D9">
              <w:rPr>
                <w:rFonts w:ascii="Times New Roman" w:hAnsi="Times New Roman" w:cs="Times New Roman"/>
                <w:sz w:val="26"/>
                <w:szCs w:val="26"/>
              </w:rPr>
              <w:t>Комбінова</w:t>
            </w:r>
            <w:r w:rsidRPr="005537D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ні</w:t>
            </w:r>
          </w:p>
        </w:tc>
        <w:tc>
          <w:tcPr>
            <w:tcW w:w="567" w:type="dxa"/>
            <w:shd w:val="clear" w:color="auto" w:fill="auto"/>
          </w:tcPr>
          <w:p w:rsidR="00D20C4F" w:rsidRPr="005537D9" w:rsidRDefault="00D20C4F" w:rsidP="0059271B">
            <w:pPr>
              <w:pStyle w:val="a3"/>
              <w:jc w:val="center"/>
              <w:rPr>
                <w:sz w:val="26"/>
                <w:szCs w:val="26"/>
                <w:lang w:val="uk-UA"/>
              </w:rPr>
            </w:pPr>
            <w:r w:rsidRPr="005537D9">
              <w:rPr>
                <w:sz w:val="26"/>
                <w:szCs w:val="26"/>
                <w:lang w:val="uk-UA"/>
              </w:rPr>
              <w:t>21</w:t>
            </w:r>
          </w:p>
        </w:tc>
        <w:tc>
          <w:tcPr>
            <w:tcW w:w="1276" w:type="dxa"/>
            <w:shd w:val="clear" w:color="auto" w:fill="auto"/>
          </w:tcPr>
          <w:p w:rsidR="00D20C4F" w:rsidRPr="005537D9" w:rsidRDefault="00D20C4F" w:rsidP="0059271B">
            <w:pPr>
              <w:pStyle w:val="a3"/>
              <w:jc w:val="center"/>
              <w:rPr>
                <w:sz w:val="26"/>
                <w:szCs w:val="26"/>
                <w:lang w:val="uk-UA"/>
              </w:rPr>
            </w:pPr>
            <w:r w:rsidRPr="005537D9">
              <w:rPr>
                <w:sz w:val="26"/>
                <w:szCs w:val="26"/>
                <w:lang w:val="uk-UA"/>
              </w:rPr>
              <w:t>44,7</w:t>
            </w:r>
            <w:r w:rsidRPr="005537D9">
              <w:rPr>
                <w:sz w:val="26"/>
                <w:szCs w:val="26"/>
              </w:rPr>
              <w:t>±</w:t>
            </w:r>
            <w:r w:rsidRPr="005537D9">
              <w:rPr>
                <w:sz w:val="26"/>
                <w:szCs w:val="26"/>
                <w:lang w:val="uk-UA"/>
              </w:rPr>
              <w:t>7,2</w:t>
            </w:r>
          </w:p>
        </w:tc>
        <w:tc>
          <w:tcPr>
            <w:tcW w:w="709" w:type="dxa"/>
            <w:shd w:val="clear" w:color="auto" w:fill="auto"/>
          </w:tcPr>
          <w:p w:rsidR="00D20C4F" w:rsidRPr="005537D9" w:rsidRDefault="00D20C4F" w:rsidP="0059271B">
            <w:pPr>
              <w:pStyle w:val="a3"/>
              <w:jc w:val="center"/>
              <w:rPr>
                <w:sz w:val="26"/>
                <w:szCs w:val="26"/>
                <w:lang w:val="uk-UA"/>
              </w:rPr>
            </w:pPr>
            <w:r w:rsidRPr="005537D9">
              <w:rPr>
                <w:sz w:val="26"/>
                <w:szCs w:val="26"/>
                <w:lang w:val="uk-UA"/>
              </w:rPr>
              <w:t>8</w:t>
            </w:r>
          </w:p>
        </w:tc>
        <w:tc>
          <w:tcPr>
            <w:tcW w:w="1417" w:type="dxa"/>
            <w:shd w:val="clear" w:color="auto" w:fill="auto"/>
          </w:tcPr>
          <w:p w:rsidR="00D20C4F" w:rsidRPr="005537D9" w:rsidRDefault="00D20C4F" w:rsidP="0059271B">
            <w:pPr>
              <w:pStyle w:val="a3"/>
              <w:jc w:val="center"/>
              <w:rPr>
                <w:sz w:val="26"/>
                <w:szCs w:val="26"/>
                <w:lang w:val="en-US"/>
              </w:rPr>
            </w:pPr>
            <w:r w:rsidRPr="005537D9">
              <w:rPr>
                <w:sz w:val="26"/>
                <w:szCs w:val="26"/>
                <w:lang w:val="uk-UA"/>
              </w:rPr>
              <w:t>22</w:t>
            </w:r>
            <w:r w:rsidRPr="005537D9">
              <w:rPr>
                <w:sz w:val="26"/>
                <w:szCs w:val="26"/>
              </w:rPr>
              <w:t>,</w:t>
            </w:r>
            <w:r w:rsidRPr="005537D9">
              <w:rPr>
                <w:sz w:val="26"/>
                <w:szCs w:val="26"/>
                <w:lang w:val="uk-UA"/>
              </w:rPr>
              <w:t>8</w:t>
            </w:r>
            <w:r w:rsidRPr="005537D9">
              <w:rPr>
                <w:sz w:val="26"/>
                <w:szCs w:val="26"/>
              </w:rPr>
              <w:t>±</w:t>
            </w:r>
            <w:r w:rsidRPr="005537D9">
              <w:rPr>
                <w:sz w:val="26"/>
                <w:szCs w:val="26"/>
                <w:lang w:val="uk-UA"/>
              </w:rPr>
              <w:t>7</w:t>
            </w:r>
            <w:r w:rsidRPr="005537D9">
              <w:rPr>
                <w:sz w:val="26"/>
                <w:szCs w:val="26"/>
                <w:lang w:val="en-US"/>
              </w:rPr>
              <w:t>,0</w:t>
            </w:r>
          </w:p>
          <w:p w:rsidR="00D20C4F" w:rsidRPr="005537D9" w:rsidRDefault="00D20C4F" w:rsidP="0059271B">
            <w:pPr>
              <w:pStyle w:val="a3"/>
              <w:jc w:val="center"/>
              <w:rPr>
                <w:sz w:val="26"/>
                <w:szCs w:val="26"/>
                <w:lang w:val="uk-UA"/>
              </w:rPr>
            </w:pPr>
            <w:r w:rsidRPr="005537D9">
              <w:rPr>
                <w:sz w:val="26"/>
                <w:szCs w:val="26"/>
                <w:lang w:val="en-US"/>
              </w:rPr>
              <w:t>p</w:t>
            </w:r>
            <w:r w:rsidRPr="005537D9">
              <w:rPr>
                <w:sz w:val="26"/>
                <w:szCs w:val="26"/>
              </w:rPr>
              <w:t>&lt;0,05</w:t>
            </w:r>
          </w:p>
        </w:tc>
        <w:tc>
          <w:tcPr>
            <w:tcW w:w="709" w:type="dxa"/>
            <w:shd w:val="clear" w:color="auto" w:fill="auto"/>
          </w:tcPr>
          <w:p w:rsidR="00D20C4F" w:rsidRPr="005537D9" w:rsidRDefault="00D20C4F" w:rsidP="0059271B">
            <w:pPr>
              <w:pStyle w:val="a3"/>
              <w:jc w:val="center"/>
              <w:rPr>
                <w:sz w:val="26"/>
                <w:szCs w:val="26"/>
                <w:lang w:val="uk-UA"/>
              </w:rPr>
            </w:pPr>
            <w:r w:rsidRPr="005537D9">
              <w:rPr>
                <w:sz w:val="26"/>
                <w:szCs w:val="26"/>
                <w:lang w:val="uk-UA"/>
              </w:rPr>
              <w:t>16</w:t>
            </w:r>
          </w:p>
        </w:tc>
        <w:tc>
          <w:tcPr>
            <w:tcW w:w="1559" w:type="dxa"/>
            <w:shd w:val="clear" w:color="auto" w:fill="auto"/>
          </w:tcPr>
          <w:p w:rsidR="00D20C4F" w:rsidRPr="005537D9" w:rsidRDefault="00D20C4F" w:rsidP="0059271B">
            <w:pPr>
              <w:pStyle w:val="a3"/>
              <w:jc w:val="center"/>
              <w:rPr>
                <w:sz w:val="26"/>
                <w:szCs w:val="26"/>
              </w:rPr>
            </w:pPr>
            <w:r w:rsidRPr="005537D9">
              <w:rPr>
                <w:sz w:val="26"/>
                <w:szCs w:val="26"/>
                <w:lang w:val="uk-UA"/>
              </w:rPr>
              <w:t>69,5</w:t>
            </w:r>
            <w:r w:rsidRPr="005537D9">
              <w:rPr>
                <w:sz w:val="26"/>
                <w:szCs w:val="26"/>
              </w:rPr>
              <w:t>±</w:t>
            </w:r>
            <w:r w:rsidRPr="005537D9">
              <w:rPr>
                <w:sz w:val="26"/>
                <w:szCs w:val="26"/>
                <w:lang w:val="uk-UA"/>
              </w:rPr>
              <w:t>9</w:t>
            </w:r>
            <w:r w:rsidRPr="005537D9">
              <w:rPr>
                <w:sz w:val="26"/>
                <w:szCs w:val="26"/>
              </w:rPr>
              <w:t>,</w:t>
            </w:r>
            <w:r w:rsidRPr="005537D9">
              <w:rPr>
                <w:sz w:val="26"/>
                <w:szCs w:val="26"/>
                <w:lang w:val="uk-UA"/>
              </w:rPr>
              <w:t>6</w:t>
            </w:r>
          </w:p>
          <w:p w:rsidR="00D20C4F" w:rsidRPr="005537D9" w:rsidRDefault="00D20C4F" w:rsidP="0059271B">
            <w:pPr>
              <w:pStyle w:val="a3"/>
              <w:jc w:val="center"/>
              <w:rPr>
                <w:sz w:val="26"/>
                <w:szCs w:val="26"/>
              </w:rPr>
            </w:pPr>
            <w:r w:rsidRPr="005537D9">
              <w:rPr>
                <w:sz w:val="26"/>
                <w:szCs w:val="26"/>
                <w:lang w:val="en-US"/>
              </w:rPr>
              <w:t>p</w:t>
            </w:r>
            <w:r w:rsidRPr="005537D9">
              <w:rPr>
                <w:sz w:val="26"/>
                <w:szCs w:val="26"/>
              </w:rPr>
              <w:t>&lt;0,05</w:t>
            </w:r>
          </w:p>
          <w:p w:rsidR="00D20C4F" w:rsidRPr="005537D9" w:rsidRDefault="00D20C4F" w:rsidP="0059271B">
            <w:pPr>
              <w:pStyle w:val="a3"/>
              <w:jc w:val="center"/>
              <w:rPr>
                <w:sz w:val="26"/>
                <w:szCs w:val="26"/>
                <w:lang w:val="en-US"/>
              </w:rPr>
            </w:pPr>
            <w:r w:rsidRPr="005537D9">
              <w:rPr>
                <w:sz w:val="26"/>
                <w:szCs w:val="26"/>
                <w:lang w:val="en-US"/>
              </w:rPr>
              <w:t>p</w:t>
            </w:r>
            <w:r w:rsidRPr="005537D9">
              <w:rPr>
                <w:sz w:val="26"/>
                <w:szCs w:val="26"/>
                <w:vertAlign w:val="subscript"/>
                <w:lang w:val="en-US"/>
              </w:rPr>
              <w:t>i</w:t>
            </w:r>
            <w:r w:rsidRPr="005537D9">
              <w:rPr>
                <w:sz w:val="26"/>
                <w:szCs w:val="26"/>
                <w:lang w:val="en-US"/>
              </w:rPr>
              <w:t>&lt;0,001</w:t>
            </w:r>
          </w:p>
        </w:tc>
      </w:tr>
      <w:tr w:rsidR="00D20C4F" w:rsidRPr="0084434B" w:rsidTr="0059271B">
        <w:tc>
          <w:tcPr>
            <w:tcW w:w="2268" w:type="dxa"/>
            <w:shd w:val="clear" w:color="auto" w:fill="auto"/>
          </w:tcPr>
          <w:p w:rsidR="00D20C4F" w:rsidRPr="005537D9" w:rsidRDefault="00D20C4F" w:rsidP="0059271B">
            <w:pPr>
              <w:tabs>
                <w:tab w:val="left" w:pos="900"/>
                <w:tab w:val="left" w:pos="1080"/>
              </w:tabs>
              <w:spacing w:line="240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5537D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Відсутні</w:t>
            </w:r>
          </w:p>
        </w:tc>
        <w:tc>
          <w:tcPr>
            <w:tcW w:w="567" w:type="dxa"/>
            <w:shd w:val="clear" w:color="auto" w:fill="auto"/>
          </w:tcPr>
          <w:p w:rsidR="00D20C4F" w:rsidRPr="005537D9" w:rsidRDefault="00D20C4F" w:rsidP="0059271B">
            <w:pPr>
              <w:pStyle w:val="a3"/>
              <w:jc w:val="center"/>
              <w:rPr>
                <w:sz w:val="26"/>
                <w:szCs w:val="26"/>
                <w:lang w:val="uk-UA"/>
              </w:rPr>
            </w:pPr>
            <w:r w:rsidRPr="005537D9">
              <w:rPr>
                <w:sz w:val="26"/>
                <w:szCs w:val="26"/>
                <w:lang w:val="uk-UA"/>
              </w:rPr>
              <w:t>4</w:t>
            </w:r>
          </w:p>
        </w:tc>
        <w:tc>
          <w:tcPr>
            <w:tcW w:w="1276" w:type="dxa"/>
            <w:shd w:val="clear" w:color="auto" w:fill="auto"/>
          </w:tcPr>
          <w:p w:rsidR="00D20C4F" w:rsidRPr="005537D9" w:rsidRDefault="00D20C4F" w:rsidP="0059271B">
            <w:pPr>
              <w:pStyle w:val="a3"/>
              <w:jc w:val="center"/>
              <w:rPr>
                <w:sz w:val="26"/>
                <w:szCs w:val="26"/>
                <w:lang w:val="en-US"/>
              </w:rPr>
            </w:pPr>
            <w:r w:rsidRPr="005537D9">
              <w:rPr>
                <w:sz w:val="26"/>
                <w:szCs w:val="26"/>
              </w:rPr>
              <w:t>8,5±4</w:t>
            </w:r>
            <w:r w:rsidRPr="005537D9">
              <w:rPr>
                <w:sz w:val="26"/>
                <w:szCs w:val="26"/>
                <w:lang w:val="en-US"/>
              </w:rPr>
              <w:t>,0</w:t>
            </w:r>
          </w:p>
        </w:tc>
        <w:tc>
          <w:tcPr>
            <w:tcW w:w="709" w:type="dxa"/>
            <w:shd w:val="clear" w:color="auto" w:fill="auto"/>
          </w:tcPr>
          <w:p w:rsidR="00D20C4F" w:rsidRPr="005537D9" w:rsidRDefault="00D20C4F" w:rsidP="0059271B">
            <w:pPr>
              <w:pStyle w:val="a3"/>
              <w:jc w:val="center"/>
              <w:rPr>
                <w:sz w:val="26"/>
                <w:szCs w:val="26"/>
                <w:lang w:val="uk-UA"/>
              </w:rPr>
            </w:pPr>
            <w:r w:rsidRPr="005537D9">
              <w:rPr>
                <w:sz w:val="26"/>
                <w:szCs w:val="26"/>
                <w:lang w:val="uk-UA"/>
              </w:rPr>
              <w:t>3</w:t>
            </w:r>
          </w:p>
        </w:tc>
        <w:tc>
          <w:tcPr>
            <w:tcW w:w="1417" w:type="dxa"/>
            <w:shd w:val="clear" w:color="auto" w:fill="auto"/>
          </w:tcPr>
          <w:p w:rsidR="00D20C4F" w:rsidRPr="005537D9" w:rsidRDefault="00D20C4F" w:rsidP="0059271B">
            <w:pPr>
              <w:pStyle w:val="a3"/>
              <w:jc w:val="center"/>
              <w:rPr>
                <w:sz w:val="26"/>
                <w:szCs w:val="26"/>
                <w:lang w:val="en-US"/>
              </w:rPr>
            </w:pPr>
            <w:r w:rsidRPr="005537D9">
              <w:rPr>
                <w:sz w:val="26"/>
                <w:szCs w:val="26"/>
                <w:lang w:val="uk-UA"/>
              </w:rPr>
              <w:t>8,6</w:t>
            </w:r>
            <w:r w:rsidRPr="005537D9">
              <w:rPr>
                <w:sz w:val="26"/>
                <w:szCs w:val="26"/>
              </w:rPr>
              <w:t>±</w:t>
            </w:r>
            <w:r w:rsidRPr="005537D9">
              <w:rPr>
                <w:sz w:val="26"/>
                <w:szCs w:val="26"/>
                <w:lang w:val="uk-UA"/>
              </w:rPr>
              <w:t>4,7</w:t>
            </w:r>
          </w:p>
          <w:p w:rsidR="00D20C4F" w:rsidRPr="005537D9" w:rsidRDefault="00D20C4F" w:rsidP="0059271B">
            <w:pPr>
              <w:pStyle w:val="a3"/>
              <w:jc w:val="center"/>
              <w:rPr>
                <w:sz w:val="26"/>
                <w:szCs w:val="26"/>
                <w:lang w:val="en-US"/>
              </w:rPr>
            </w:pPr>
            <w:r w:rsidRPr="005537D9">
              <w:rPr>
                <w:sz w:val="26"/>
                <w:szCs w:val="26"/>
                <w:lang w:val="en-US"/>
              </w:rPr>
              <w:t>p&gt;0,05</w:t>
            </w:r>
          </w:p>
        </w:tc>
        <w:tc>
          <w:tcPr>
            <w:tcW w:w="709" w:type="dxa"/>
            <w:shd w:val="clear" w:color="auto" w:fill="auto"/>
          </w:tcPr>
          <w:p w:rsidR="00D20C4F" w:rsidRPr="005537D9" w:rsidRDefault="00D20C4F" w:rsidP="0059271B">
            <w:pPr>
              <w:pStyle w:val="a3"/>
              <w:jc w:val="center"/>
              <w:rPr>
                <w:sz w:val="26"/>
                <w:szCs w:val="26"/>
                <w:lang w:val="uk-UA"/>
              </w:rPr>
            </w:pPr>
            <w:r w:rsidRPr="005537D9">
              <w:rPr>
                <w:sz w:val="26"/>
                <w:szCs w:val="26"/>
                <w:lang w:val="uk-UA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:rsidR="00D20C4F" w:rsidRPr="005537D9" w:rsidRDefault="00D20C4F" w:rsidP="0059271B">
            <w:pPr>
              <w:pStyle w:val="a3"/>
              <w:jc w:val="center"/>
              <w:rPr>
                <w:sz w:val="26"/>
                <w:szCs w:val="26"/>
                <w:lang w:val="en-US"/>
              </w:rPr>
            </w:pPr>
            <w:r w:rsidRPr="005537D9">
              <w:rPr>
                <w:sz w:val="26"/>
                <w:szCs w:val="26"/>
                <w:lang w:val="uk-UA"/>
              </w:rPr>
              <w:t>4,3</w:t>
            </w:r>
            <w:r w:rsidRPr="005537D9">
              <w:rPr>
                <w:sz w:val="26"/>
                <w:szCs w:val="26"/>
              </w:rPr>
              <w:t>±</w:t>
            </w:r>
            <w:r w:rsidRPr="005537D9">
              <w:rPr>
                <w:sz w:val="26"/>
                <w:szCs w:val="26"/>
                <w:lang w:val="uk-UA"/>
              </w:rPr>
              <w:t>4,2</w:t>
            </w:r>
          </w:p>
          <w:p w:rsidR="00D20C4F" w:rsidRPr="005537D9" w:rsidRDefault="00D20C4F" w:rsidP="0059271B">
            <w:pPr>
              <w:pStyle w:val="a3"/>
              <w:jc w:val="center"/>
              <w:rPr>
                <w:sz w:val="26"/>
                <w:szCs w:val="26"/>
                <w:lang w:val="en-US"/>
              </w:rPr>
            </w:pPr>
            <w:r w:rsidRPr="005537D9">
              <w:rPr>
                <w:sz w:val="26"/>
                <w:szCs w:val="26"/>
                <w:lang w:val="en-US"/>
              </w:rPr>
              <w:t>p&gt;0,05</w:t>
            </w:r>
          </w:p>
          <w:p w:rsidR="00D20C4F" w:rsidRPr="005537D9" w:rsidRDefault="00D20C4F" w:rsidP="0059271B">
            <w:pPr>
              <w:pStyle w:val="a3"/>
              <w:jc w:val="center"/>
              <w:rPr>
                <w:sz w:val="26"/>
                <w:szCs w:val="26"/>
                <w:lang w:val="en-US"/>
              </w:rPr>
            </w:pPr>
            <w:r w:rsidRPr="005537D9">
              <w:rPr>
                <w:sz w:val="26"/>
                <w:szCs w:val="26"/>
                <w:lang w:val="en-US"/>
              </w:rPr>
              <w:t>p</w:t>
            </w:r>
            <w:r w:rsidRPr="005537D9">
              <w:rPr>
                <w:sz w:val="26"/>
                <w:szCs w:val="26"/>
                <w:vertAlign w:val="subscript"/>
                <w:lang w:val="en-US"/>
              </w:rPr>
              <w:t>i</w:t>
            </w:r>
            <w:r w:rsidRPr="005537D9">
              <w:rPr>
                <w:sz w:val="26"/>
                <w:szCs w:val="26"/>
                <w:lang w:val="en-US"/>
              </w:rPr>
              <w:t>&gt;0,05</w:t>
            </w:r>
          </w:p>
        </w:tc>
      </w:tr>
    </w:tbl>
    <w:p w:rsidR="0084434B" w:rsidRPr="0084434B" w:rsidRDefault="0084434B" w:rsidP="0084434B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4434B">
        <w:rPr>
          <w:rFonts w:ascii="Times New Roman" w:hAnsi="Times New Roman" w:cs="Times New Roman"/>
          <w:color w:val="000000"/>
          <w:sz w:val="28"/>
          <w:szCs w:val="28"/>
          <w:lang w:val="uk-UA"/>
        </w:rPr>
        <w:tab/>
        <w:t>Примітки: 1)</w:t>
      </w:r>
      <w:r w:rsidRPr="0084434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4434B">
        <w:rPr>
          <w:rFonts w:ascii="Times New Roman" w:hAnsi="Times New Roman" w:cs="Times New Roman"/>
          <w:color w:val="000000"/>
          <w:sz w:val="28"/>
          <w:szCs w:val="28"/>
          <w:lang w:val="en-US"/>
        </w:rPr>
        <w:t>p</w:t>
      </w:r>
      <w:r w:rsidRPr="0084434B">
        <w:rPr>
          <w:rFonts w:ascii="Times New Roman" w:hAnsi="Times New Roman" w:cs="Times New Roman"/>
          <w:color w:val="000000"/>
          <w:sz w:val="28"/>
          <w:szCs w:val="28"/>
        </w:rPr>
        <w:t xml:space="preserve"> – по відношенню до 3-6 років; </w:t>
      </w:r>
      <w:r w:rsidRPr="0084434B">
        <w:rPr>
          <w:rFonts w:ascii="Times New Roman" w:hAnsi="Times New Roman" w:cs="Times New Roman"/>
          <w:color w:val="000000"/>
          <w:sz w:val="28"/>
          <w:szCs w:val="28"/>
          <w:lang w:val="uk-UA"/>
        </w:rPr>
        <w:t>2)</w:t>
      </w:r>
      <w:r w:rsidRPr="0084434B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84434B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i</w:t>
      </w:r>
      <w:r w:rsidRPr="0084434B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 xml:space="preserve"> </w:t>
      </w:r>
      <w:r w:rsidRPr="0084434B">
        <w:rPr>
          <w:rFonts w:ascii="Times New Roman" w:hAnsi="Times New Roman" w:cs="Times New Roman"/>
          <w:sz w:val="28"/>
          <w:szCs w:val="28"/>
          <w:lang w:val="uk-UA"/>
        </w:rPr>
        <w:t>– по відношенню до 7-11 років.</w:t>
      </w:r>
    </w:p>
    <w:p w:rsidR="008F054B" w:rsidRDefault="008F054B" w:rsidP="0084434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4434B">
        <w:rPr>
          <w:rFonts w:ascii="Times New Roman" w:hAnsi="Times New Roman" w:cs="Times New Roman"/>
          <w:sz w:val="28"/>
          <w:szCs w:val="28"/>
          <w:lang w:val="uk-UA"/>
        </w:rPr>
        <w:lastRenderedPageBreak/>
        <w:t>Отримані дані свідчать, що гастроінтестінальні прояви зустрічаються більш, ніж у половини дітей у всіх вікових групах, з віком мають тенденцію до зростання.</w:t>
      </w:r>
    </w:p>
    <w:p w:rsidR="008F054B" w:rsidRPr="0084434B" w:rsidRDefault="0084434B" w:rsidP="00383413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8F054B" w:rsidRPr="0084434B">
        <w:rPr>
          <w:rFonts w:ascii="Times New Roman" w:hAnsi="Times New Roman" w:cs="Times New Roman"/>
          <w:sz w:val="28"/>
          <w:szCs w:val="28"/>
          <w:lang w:val="uk-UA"/>
        </w:rPr>
        <w:t>Серед патології органів травлення у всіх обстежених були виявлені наступні нозологічні форми (табл.</w:t>
      </w:r>
      <w:r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8F054B" w:rsidRPr="0084434B">
        <w:rPr>
          <w:rFonts w:ascii="Times New Roman" w:hAnsi="Times New Roman" w:cs="Times New Roman"/>
          <w:sz w:val="28"/>
          <w:szCs w:val="28"/>
          <w:lang w:val="uk-UA"/>
        </w:rPr>
        <w:t>):</w:t>
      </w:r>
    </w:p>
    <w:p w:rsidR="008F054B" w:rsidRPr="0084434B" w:rsidRDefault="008F054B" w:rsidP="00260649">
      <w:pPr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84434B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</w:t>
      </w:r>
      <w:r w:rsidR="0084434B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</w:t>
      </w:r>
      <w:r w:rsidRPr="0084434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60649">
        <w:rPr>
          <w:rFonts w:ascii="Times New Roman" w:hAnsi="Times New Roman" w:cs="Times New Roman"/>
          <w:sz w:val="28"/>
          <w:szCs w:val="28"/>
          <w:lang w:val="uk-UA"/>
        </w:rPr>
        <w:t>Т</w:t>
      </w:r>
      <w:r w:rsidRPr="0084434B">
        <w:rPr>
          <w:rFonts w:ascii="Times New Roman" w:hAnsi="Times New Roman" w:cs="Times New Roman"/>
          <w:sz w:val="28"/>
          <w:szCs w:val="28"/>
          <w:lang w:val="uk-UA"/>
        </w:rPr>
        <w:t xml:space="preserve">аблиця </w:t>
      </w:r>
      <w:r w:rsidR="0084434B">
        <w:rPr>
          <w:rFonts w:ascii="Times New Roman" w:hAnsi="Times New Roman" w:cs="Times New Roman"/>
          <w:sz w:val="28"/>
          <w:szCs w:val="28"/>
          <w:lang w:val="uk-UA"/>
        </w:rPr>
        <w:t>2</w:t>
      </w:r>
    </w:p>
    <w:p w:rsidR="008F054B" w:rsidRDefault="008F054B" w:rsidP="0084434B">
      <w:pPr>
        <w:tabs>
          <w:tab w:val="left" w:pos="851"/>
        </w:tabs>
        <w:spacing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lang w:val="uk-UA"/>
        </w:rPr>
      </w:pPr>
      <w:r w:rsidRPr="0084434B">
        <w:rPr>
          <w:rFonts w:ascii="Times New Roman" w:hAnsi="Times New Roman" w:cs="Times New Roman"/>
          <w:sz w:val="28"/>
          <w:szCs w:val="28"/>
          <w:lang w:val="uk-UA"/>
        </w:rPr>
        <w:t>Патологія органів травлення в залежності від віку</w:t>
      </w:r>
    </w:p>
    <w:tbl>
      <w:tblPr>
        <w:tblW w:w="90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560"/>
        <w:gridCol w:w="567"/>
        <w:gridCol w:w="709"/>
        <w:gridCol w:w="567"/>
        <w:gridCol w:w="708"/>
        <w:gridCol w:w="567"/>
        <w:gridCol w:w="709"/>
        <w:gridCol w:w="425"/>
        <w:gridCol w:w="709"/>
        <w:gridCol w:w="567"/>
        <w:gridCol w:w="709"/>
        <w:gridCol w:w="567"/>
        <w:gridCol w:w="709"/>
      </w:tblGrid>
      <w:tr w:rsidR="00D20C4F" w:rsidRPr="0084434B" w:rsidTr="00162B51">
        <w:tc>
          <w:tcPr>
            <w:tcW w:w="1560" w:type="dxa"/>
            <w:vMerge w:val="restart"/>
            <w:shd w:val="clear" w:color="auto" w:fill="auto"/>
          </w:tcPr>
          <w:p w:rsidR="00D20C4F" w:rsidRPr="005537D9" w:rsidRDefault="00D20C4F" w:rsidP="0059271B">
            <w:pPr>
              <w:pStyle w:val="a3"/>
              <w:rPr>
                <w:sz w:val="26"/>
                <w:szCs w:val="26"/>
                <w:lang w:val="uk-UA"/>
              </w:rPr>
            </w:pPr>
            <w:r w:rsidRPr="005537D9">
              <w:rPr>
                <w:sz w:val="26"/>
                <w:szCs w:val="26"/>
                <w:lang w:val="uk-UA"/>
              </w:rPr>
              <w:t>Патоло</w:t>
            </w:r>
          </w:p>
          <w:p w:rsidR="00D20C4F" w:rsidRPr="005537D9" w:rsidRDefault="00D20C4F" w:rsidP="0059271B">
            <w:pPr>
              <w:pStyle w:val="a3"/>
              <w:rPr>
                <w:sz w:val="26"/>
                <w:szCs w:val="26"/>
                <w:lang w:val="uk-UA"/>
              </w:rPr>
            </w:pPr>
            <w:r w:rsidRPr="005537D9">
              <w:rPr>
                <w:sz w:val="26"/>
                <w:szCs w:val="26"/>
                <w:lang w:val="uk-UA"/>
              </w:rPr>
              <w:t>гія орга</w:t>
            </w:r>
          </w:p>
          <w:p w:rsidR="00D20C4F" w:rsidRPr="005537D9" w:rsidRDefault="00D20C4F" w:rsidP="0059271B">
            <w:pPr>
              <w:pStyle w:val="a3"/>
              <w:rPr>
                <w:sz w:val="26"/>
                <w:szCs w:val="26"/>
                <w:lang w:val="uk-UA"/>
              </w:rPr>
            </w:pPr>
            <w:r w:rsidRPr="005537D9">
              <w:rPr>
                <w:sz w:val="26"/>
                <w:szCs w:val="26"/>
                <w:lang w:val="uk-UA"/>
              </w:rPr>
              <w:t>нів травлен</w:t>
            </w:r>
          </w:p>
          <w:p w:rsidR="00D20C4F" w:rsidRPr="005537D9" w:rsidRDefault="00D20C4F" w:rsidP="0059271B">
            <w:pPr>
              <w:pStyle w:val="a3"/>
              <w:rPr>
                <w:sz w:val="26"/>
                <w:szCs w:val="26"/>
                <w:lang w:val="uk-UA"/>
              </w:rPr>
            </w:pPr>
            <w:r w:rsidRPr="005537D9">
              <w:rPr>
                <w:sz w:val="26"/>
                <w:szCs w:val="26"/>
                <w:lang w:val="uk-UA"/>
              </w:rPr>
              <w:t>ня</w:t>
            </w:r>
          </w:p>
        </w:tc>
        <w:tc>
          <w:tcPr>
            <w:tcW w:w="2551" w:type="dxa"/>
            <w:gridSpan w:val="4"/>
            <w:shd w:val="clear" w:color="auto" w:fill="auto"/>
          </w:tcPr>
          <w:p w:rsidR="00D20C4F" w:rsidRPr="005537D9" w:rsidRDefault="00D20C4F" w:rsidP="0059271B">
            <w:pPr>
              <w:pStyle w:val="a3"/>
              <w:jc w:val="center"/>
              <w:rPr>
                <w:sz w:val="26"/>
                <w:szCs w:val="26"/>
                <w:lang w:val="uk-UA"/>
              </w:rPr>
            </w:pPr>
            <w:r w:rsidRPr="005537D9">
              <w:rPr>
                <w:sz w:val="26"/>
                <w:szCs w:val="26"/>
              </w:rPr>
              <w:t xml:space="preserve">3-6 </w:t>
            </w:r>
            <w:r w:rsidRPr="005537D9">
              <w:rPr>
                <w:sz w:val="26"/>
                <w:szCs w:val="26"/>
                <w:lang w:val="uk-UA"/>
              </w:rPr>
              <w:t>років</w:t>
            </w:r>
          </w:p>
        </w:tc>
        <w:tc>
          <w:tcPr>
            <w:tcW w:w="2410" w:type="dxa"/>
            <w:gridSpan w:val="4"/>
            <w:shd w:val="clear" w:color="auto" w:fill="auto"/>
          </w:tcPr>
          <w:p w:rsidR="00D20C4F" w:rsidRPr="005537D9" w:rsidRDefault="00D20C4F" w:rsidP="0059271B">
            <w:pPr>
              <w:pStyle w:val="a3"/>
              <w:jc w:val="center"/>
              <w:rPr>
                <w:sz w:val="26"/>
                <w:szCs w:val="26"/>
                <w:lang w:val="uk-UA"/>
              </w:rPr>
            </w:pPr>
            <w:r w:rsidRPr="005537D9">
              <w:rPr>
                <w:sz w:val="26"/>
                <w:szCs w:val="26"/>
              </w:rPr>
              <w:t>7-11</w:t>
            </w:r>
            <w:r w:rsidRPr="005537D9">
              <w:rPr>
                <w:sz w:val="26"/>
                <w:szCs w:val="26"/>
                <w:lang w:val="uk-UA"/>
              </w:rPr>
              <w:t>років</w:t>
            </w:r>
          </w:p>
        </w:tc>
        <w:tc>
          <w:tcPr>
            <w:tcW w:w="2552" w:type="dxa"/>
            <w:gridSpan w:val="4"/>
            <w:shd w:val="clear" w:color="auto" w:fill="auto"/>
          </w:tcPr>
          <w:p w:rsidR="00D20C4F" w:rsidRPr="005537D9" w:rsidRDefault="00D20C4F" w:rsidP="0059271B">
            <w:pPr>
              <w:pStyle w:val="a3"/>
              <w:jc w:val="center"/>
              <w:rPr>
                <w:sz w:val="26"/>
                <w:szCs w:val="26"/>
                <w:lang w:val="uk-UA"/>
              </w:rPr>
            </w:pPr>
            <w:r w:rsidRPr="005537D9">
              <w:rPr>
                <w:sz w:val="26"/>
                <w:szCs w:val="26"/>
              </w:rPr>
              <w:t xml:space="preserve">12-17 </w:t>
            </w:r>
            <w:r w:rsidRPr="005537D9">
              <w:rPr>
                <w:sz w:val="26"/>
                <w:szCs w:val="26"/>
                <w:lang w:val="uk-UA"/>
              </w:rPr>
              <w:t>років</w:t>
            </w:r>
          </w:p>
        </w:tc>
      </w:tr>
      <w:tr w:rsidR="00D20C4F" w:rsidRPr="0084434B" w:rsidTr="00162B51">
        <w:tc>
          <w:tcPr>
            <w:tcW w:w="1560" w:type="dxa"/>
            <w:vMerge/>
            <w:shd w:val="clear" w:color="auto" w:fill="auto"/>
          </w:tcPr>
          <w:p w:rsidR="00D20C4F" w:rsidRPr="005537D9" w:rsidRDefault="00D20C4F" w:rsidP="0059271B">
            <w:pPr>
              <w:pStyle w:val="a3"/>
              <w:rPr>
                <w:sz w:val="26"/>
                <w:szCs w:val="26"/>
              </w:rPr>
            </w:pPr>
          </w:p>
        </w:tc>
        <w:tc>
          <w:tcPr>
            <w:tcW w:w="1276" w:type="dxa"/>
            <w:gridSpan w:val="2"/>
            <w:shd w:val="clear" w:color="auto" w:fill="auto"/>
          </w:tcPr>
          <w:p w:rsidR="00D20C4F" w:rsidRPr="005537D9" w:rsidRDefault="00D20C4F" w:rsidP="0059271B">
            <w:pPr>
              <w:pStyle w:val="a3"/>
              <w:rPr>
                <w:sz w:val="26"/>
                <w:szCs w:val="26"/>
                <w:lang w:val="uk-UA"/>
              </w:rPr>
            </w:pPr>
            <w:r w:rsidRPr="005537D9">
              <w:rPr>
                <w:sz w:val="26"/>
                <w:szCs w:val="26"/>
                <w:lang w:val="uk-UA"/>
              </w:rPr>
              <w:t>Основна</w:t>
            </w:r>
            <w:r w:rsidRPr="005537D9">
              <w:rPr>
                <w:sz w:val="26"/>
                <w:szCs w:val="26"/>
              </w:rPr>
              <w:t xml:space="preserve"> </w:t>
            </w:r>
            <w:r w:rsidRPr="005537D9">
              <w:rPr>
                <w:sz w:val="26"/>
                <w:szCs w:val="26"/>
                <w:lang w:val="uk-UA"/>
              </w:rPr>
              <w:t>група</w:t>
            </w:r>
          </w:p>
          <w:p w:rsidR="00D20C4F" w:rsidRPr="005537D9" w:rsidRDefault="00D20C4F" w:rsidP="0059271B">
            <w:pPr>
              <w:pStyle w:val="a3"/>
              <w:rPr>
                <w:sz w:val="26"/>
                <w:szCs w:val="26"/>
                <w:lang w:val="en-US"/>
              </w:rPr>
            </w:pPr>
            <w:r w:rsidRPr="005537D9">
              <w:rPr>
                <w:sz w:val="26"/>
                <w:szCs w:val="26"/>
                <w:lang w:val="en-US"/>
              </w:rPr>
              <w:t>n=47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D20C4F" w:rsidRPr="005537D9" w:rsidRDefault="00D20C4F" w:rsidP="0059271B">
            <w:pPr>
              <w:pStyle w:val="a3"/>
              <w:jc w:val="center"/>
              <w:rPr>
                <w:sz w:val="26"/>
                <w:szCs w:val="26"/>
                <w:lang w:val="en-US"/>
              </w:rPr>
            </w:pPr>
            <w:r w:rsidRPr="005537D9">
              <w:rPr>
                <w:sz w:val="26"/>
                <w:szCs w:val="26"/>
                <w:lang w:val="uk-UA"/>
              </w:rPr>
              <w:t>Контрольна група</w:t>
            </w:r>
          </w:p>
          <w:p w:rsidR="00D20C4F" w:rsidRPr="005537D9" w:rsidRDefault="00D20C4F" w:rsidP="0059271B">
            <w:pPr>
              <w:pStyle w:val="a3"/>
              <w:jc w:val="center"/>
              <w:rPr>
                <w:sz w:val="26"/>
                <w:szCs w:val="26"/>
                <w:lang w:val="en-US"/>
              </w:rPr>
            </w:pPr>
            <w:r w:rsidRPr="005537D9">
              <w:rPr>
                <w:sz w:val="26"/>
                <w:szCs w:val="26"/>
                <w:lang w:val="en-US"/>
              </w:rPr>
              <w:t>n=21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D20C4F" w:rsidRPr="005537D9" w:rsidRDefault="00D20C4F" w:rsidP="0059271B">
            <w:pPr>
              <w:pStyle w:val="a3"/>
              <w:jc w:val="center"/>
              <w:rPr>
                <w:sz w:val="26"/>
                <w:szCs w:val="26"/>
                <w:lang w:val="uk-UA"/>
              </w:rPr>
            </w:pPr>
            <w:r w:rsidRPr="005537D9">
              <w:rPr>
                <w:sz w:val="26"/>
                <w:szCs w:val="26"/>
                <w:lang w:val="uk-UA"/>
              </w:rPr>
              <w:t>Основна</w:t>
            </w:r>
            <w:r w:rsidRPr="005537D9">
              <w:rPr>
                <w:sz w:val="26"/>
                <w:szCs w:val="26"/>
              </w:rPr>
              <w:t xml:space="preserve"> </w:t>
            </w:r>
            <w:r w:rsidRPr="005537D9">
              <w:rPr>
                <w:sz w:val="26"/>
                <w:szCs w:val="26"/>
                <w:lang w:val="uk-UA"/>
              </w:rPr>
              <w:t>група</w:t>
            </w:r>
          </w:p>
          <w:p w:rsidR="00D20C4F" w:rsidRPr="005537D9" w:rsidRDefault="00D20C4F" w:rsidP="0059271B">
            <w:pPr>
              <w:pStyle w:val="a3"/>
              <w:jc w:val="center"/>
              <w:rPr>
                <w:sz w:val="26"/>
                <w:szCs w:val="26"/>
              </w:rPr>
            </w:pPr>
            <w:r w:rsidRPr="005537D9">
              <w:rPr>
                <w:sz w:val="26"/>
                <w:szCs w:val="26"/>
                <w:lang w:val="en-US"/>
              </w:rPr>
              <w:t>n=35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D20C4F" w:rsidRPr="005537D9" w:rsidRDefault="00D20C4F" w:rsidP="0059271B">
            <w:pPr>
              <w:pStyle w:val="a3"/>
              <w:jc w:val="center"/>
              <w:rPr>
                <w:sz w:val="26"/>
                <w:szCs w:val="26"/>
                <w:lang w:val="en-US"/>
              </w:rPr>
            </w:pPr>
            <w:r w:rsidRPr="005537D9">
              <w:rPr>
                <w:sz w:val="26"/>
                <w:szCs w:val="26"/>
                <w:lang w:val="uk-UA"/>
              </w:rPr>
              <w:t>Контрольна група</w:t>
            </w:r>
          </w:p>
          <w:p w:rsidR="00D20C4F" w:rsidRPr="005537D9" w:rsidRDefault="00D20C4F" w:rsidP="0059271B">
            <w:pPr>
              <w:pStyle w:val="a3"/>
              <w:jc w:val="center"/>
              <w:rPr>
                <w:sz w:val="26"/>
                <w:szCs w:val="26"/>
                <w:lang w:val="en-US"/>
              </w:rPr>
            </w:pPr>
            <w:r w:rsidRPr="005537D9">
              <w:rPr>
                <w:sz w:val="26"/>
                <w:szCs w:val="26"/>
                <w:lang w:val="en-US"/>
              </w:rPr>
              <w:t>n=22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D20C4F" w:rsidRPr="005537D9" w:rsidRDefault="00D20C4F" w:rsidP="0059271B">
            <w:pPr>
              <w:pStyle w:val="a3"/>
              <w:jc w:val="center"/>
              <w:rPr>
                <w:sz w:val="26"/>
                <w:szCs w:val="26"/>
                <w:lang w:val="uk-UA"/>
              </w:rPr>
            </w:pPr>
            <w:r w:rsidRPr="005537D9">
              <w:rPr>
                <w:sz w:val="26"/>
                <w:szCs w:val="26"/>
                <w:lang w:val="uk-UA"/>
              </w:rPr>
              <w:t>Основна</w:t>
            </w:r>
            <w:r w:rsidRPr="005537D9">
              <w:rPr>
                <w:sz w:val="26"/>
                <w:szCs w:val="26"/>
              </w:rPr>
              <w:t xml:space="preserve"> </w:t>
            </w:r>
            <w:r w:rsidRPr="005537D9">
              <w:rPr>
                <w:sz w:val="26"/>
                <w:szCs w:val="26"/>
                <w:lang w:val="uk-UA"/>
              </w:rPr>
              <w:t>група</w:t>
            </w:r>
          </w:p>
          <w:p w:rsidR="00D20C4F" w:rsidRPr="005537D9" w:rsidRDefault="00D20C4F" w:rsidP="0059271B">
            <w:pPr>
              <w:pStyle w:val="a3"/>
              <w:jc w:val="center"/>
              <w:rPr>
                <w:sz w:val="26"/>
                <w:szCs w:val="26"/>
              </w:rPr>
            </w:pPr>
            <w:r w:rsidRPr="005537D9">
              <w:rPr>
                <w:sz w:val="26"/>
                <w:szCs w:val="26"/>
                <w:lang w:val="en-US"/>
              </w:rPr>
              <w:t>n=23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D20C4F" w:rsidRPr="005537D9" w:rsidRDefault="00D20C4F" w:rsidP="0059271B">
            <w:pPr>
              <w:pStyle w:val="a3"/>
              <w:jc w:val="center"/>
              <w:rPr>
                <w:sz w:val="26"/>
                <w:szCs w:val="26"/>
                <w:lang w:val="en-US"/>
              </w:rPr>
            </w:pPr>
            <w:r w:rsidRPr="005537D9">
              <w:rPr>
                <w:sz w:val="26"/>
                <w:szCs w:val="26"/>
                <w:lang w:val="uk-UA"/>
              </w:rPr>
              <w:t>Контрольна група</w:t>
            </w:r>
          </w:p>
          <w:p w:rsidR="00D20C4F" w:rsidRPr="005537D9" w:rsidRDefault="00D20C4F" w:rsidP="0059271B">
            <w:pPr>
              <w:pStyle w:val="a3"/>
              <w:jc w:val="center"/>
              <w:rPr>
                <w:sz w:val="26"/>
                <w:szCs w:val="26"/>
                <w:lang w:val="en-US"/>
              </w:rPr>
            </w:pPr>
            <w:r w:rsidRPr="005537D9">
              <w:rPr>
                <w:sz w:val="26"/>
                <w:szCs w:val="26"/>
                <w:lang w:val="en-US"/>
              </w:rPr>
              <w:t>n=21</w:t>
            </w:r>
          </w:p>
        </w:tc>
      </w:tr>
      <w:tr w:rsidR="00D20C4F" w:rsidRPr="0084434B" w:rsidTr="00162B51">
        <w:tc>
          <w:tcPr>
            <w:tcW w:w="1560" w:type="dxa"/>
            <w:vMerge/>
            <w:shd w:val="clear" w:color="auto" w:fill="auto"/>
          </w:tcPr>
          <w:p w:rsidR="00D20C4F" w:rsidRPr="005537D9" w:rsidRDefault="00D20C4F" w:rsidP="0059271B">
            <w:pPr>
              <w:pStyle w:val="a3"/>
              <w:rPr>
                <w:sz w:val="26"/>
                <w:szCs w:val="26"/>
              </w:rPr>
            </w:pPr>
          </w:p>
        </w:tc>
        <w:tc>
          <w:tcPr>
            <w:tcW w:w="567" w:type="dxa"/>
            <w:shd w:val="clear" w:color="auto" w:fill="auto"/>
          </w:tcPr>
          <w:p w:rsidR="00D20C4F" w:rsidRPr="005537D9" w:rsidRDefault="00D20C4F" w:rsidP="0059271B">
            <w:pPr>
              <w:pStyle w:val="a3"/>
              <w:rPr>
                <w:sz w:val="26"/>
                <w:szCs w:val="26"/>
              </w:rPr>
            </w:pPr>
            <w:r w:rsidRPr="005537D9">
              <w:rPr>
                <w:sz w:val="26"/>
                <w:szCs w:val="26"/>
                <w:lang w:val="en-US"/>
              </w:rPr>
              <w:t>n</w:t>
            </w:r>
          </w:p>
        </w:tc>
        <w:tc>
          <w:tcPr>
            <w:tcW w:w="709" w:type="dxa"/>
            <w:shd w:val="clear" w:color="auto" w:fill="auto"/>
          </w:tcPr>
          <w:p w:rsidR="00D20C4F" w:rsidRPr="005537D9" w:rsidRDefault="00D20C4F" w:rsidP="0059271B">
            <w:pPr>
              <w:pStyle w:val="a3"/>
              <w:rPr>
                <w:sz w:val="26"/>
                <w:szCs w:val="26"/>
                <w:lang w:val="en-US"/>
              </w:rPr>
            </w:pPr>
            <w:r w:rsidRPr="005537D9">
              <w:rPr>
                <w:sz w:val="26"/>
                <w:szCs w:val="26"/>
              </w:rPr>
              <w:t>%±</w:t>
            </w:r>
            <w:r w:rsidRPr="005537D9">
              <w:rPr>
                <w:sz w:val="26"/>
                <w:szCs w:val="26"/>
                <w:lang w:val="en-US"/>
              </w:rPr>
              <w:t>m</w:t>
            </w:r>
          </w:p>
        </w:tc>
        <w:tc>
          <w:tcPr>
            <w:tcW w:w="567" w:type="dxa"/>
            <w:shd w:val="clear" w:color="auto" w:fill="auto"/>
          </w:tcPr>
          <w:p w:rsidR="00D20C4F" w:rsidRPr="005537D9" w:rsidRDefault="00D20C4F" w:rsidP="0059271B">
            <w:pPr>
              <w:pStyle w:val="a3"/>
              <w:rPr>
                <w:sz w:val="26"/>
                <w:szCs w:val="26"/>
                <w:lang w:val="en-US"/>
              </w:rPr>
            </w:pPr>
            <w:r w:rsidRPr="005537D9">
              <w:rPr>
                <w:sz w:val="26"/>
                <w:szCs w:val="26"/>
                <w:lang w:val="en-US"/>
              </w:rPr>
              <w:t>n</w:t>
            </w:r>
          </w:p>
        </w:tc>
        <w:tc>
          <w:tcPr>
            <w:tcW w:w="708" w:type="dxa"/>
            <w:shd w:val="clear" w:color="auto" w:fill="auto"/>
          </w:tcPr>
          <w:p w:rsidR="00D20C4F" w:rsidRPr="005537D9" w:rsidRDefault="00D20C4F" w:rsidP="0059271B">
            <w:pPr>
              <w:pStyle w:val="a3"/>
              <w:rPr>
                <w:sz w:val="26"/>
                <w:szCs w:val="26"/>
              </w:rPr>
            </w:pPr>
            <w:r w:rsidRPr="005537D9">
              <w:rPr>
                <w:sz w:val="26"/>
                <w:szCs w:val="26"/>
              </w:rPr>
              <w:t>%±</w:t>
            </w:r>
            <w:r w:rsidRPr="005537D9">
              <w:rPr>
                <w:sz w:val="26"/>
                <w:szCs w:val="26"/>
                <w:lang w:val="en-US"/>
              </w:rPr>
              <w:t>m</w:t>
            </w:r>
          </w:p>
        </w:tc>
        <w:tc>
          <w:tcPr>
            <w:tcW w:w="567" w:type="dxa"/>
            <w:shd w:val="clear" w:color="auto" w:fill="auto"/>
          </w:tcPr>
          <w:p w:rsidR="00D20C4F" w:rsidRPr="005537D9" w:rsidRDefault="00D20C4F" w:rsidP="0059271B">
            <w:pPr>
              <w:pStyle w:val="a3"/>
              <w:rPr>
                <w:sz w:val="26"/>
                <w:szCs w:val="26"/>
              </w:rPr>
            </w:pPr>
            <w:r w:rsidRPr="005537D9">
              <w:rPr>
                <w:sz w:val="26"/>
                <w:szCs w:val="26"/>
                <w:lang w:val="en-US"/>
              </w:rPr>
              <w:t>n</w:t>
            </w:r>
          </w:p>
        </w:tc>
        <w:tc>
          <w:tcPr>
            <w:tcW w:w="709" w:type="dxa"/>
            <w:shd w:val="clear" w:color="auto" w:fill="auto"/>
          </w:tcPr>
          <w:p w:rsidR="00D20C4F" w:rsidRPr="005537D9" w:rsidRDefault="00D20C4F" w:rsidP="0059271B">
            <w:pPr>
              <w:pStyle w:val="a3"/>
              <w:rPr>
                <w:sz w:val="26"/>
                <w:szCs w:val="26"/>
              </w:rPr>
            </w:pPr>
            <w:r w:rsidRPr="005537D9">
              <w:rPr>
                <w:sz w:val="26"/>
                <w:szCs w:val="26"/>
              </w:rPr>
              <w:t>%±</w:t>
            </w:r>
            <w:r w:rsidRPr="005537D9">
              <w:rPr>
                <w:sz w:val="26"/>
                <w:szCs w:val="26"/>
                <w:lang w:val="en-US"/>
              </w:rPr>
              <w:t>m</w:t>
            </w:r>
          </w:p>
        </w:tc>
        <w:tc>
          <w:tcPr>
            <w:tcW w:w="425" w:type="dxa"/>
            <w:shd w:val="clear" w:color="auto" w:fill="auto"/>
          </w:tcPr>
          <w:p w:rsidR="00D20C4F" w:rsidRPr="005537D9" w:rsidRDefault="00D20C4F" w:rsidP="0059271B">
            <w:pPr>
              <w:pStyle w:val="a3"/>
              <w:rPr>
                <w:sz w:val="26"/>
                <w:szCs w:val="26"/>
              </w:rPr>
            </w:pPr>
            <w:r w:rsidRPr="005537D9">
              <w:rPr>
                <w:sz w:val="26"/>
                <w:szCs w:val="26"/>
                <w:lang w:val="en-US"/>
              </w:rPr>
              <w:t>n</w:t>
            </w:r>
          </w:p>
        </w:tc>
        <w:tc>
          <w:tcPr>
            <w:tcW w:w="709" w:type="dxa"/>
            <w:shd w:val="clear" w:color="auto" w:fill="auto"/>
          </w:tcPr>
          <w:p w:rsidR="00D20C4F" w:rsidRPr="005537D9" w:rsidRDefault="00D20C4F" w:rsidP="0059271B">
            <w:pPr>
              <w:pStyle w:val="a3"/>
              <w:rPr>
                <w:sz w:val="26"/>
                <w:szCs w:val="26"/>
              </w:rPr>
            </w:pPr>
            <w:r w:rsidRPr="005537D9">
              <w:rPr>
                <w:sz w:val="26"/>
                <w:szCs w:val="26"/>
              </w:rPr>
              <w:t>%±</w:t>
            </w:r>
            <w:r w:rsidRPr="005537D9">
              <w:rPr>
                <w:sz w:val="26"/>
                <w:szCs w:val="26"/>
                <w:lang w:val="en-US"/>
              </w:rPr>
              <w:t>m</w:t>
            </w:r>
          </w:p>
        </w:tc>
        <w:tc>
          <w:tcPr>
            <w:tcW w:w="567" w:type="dxa"/>
            <w:shd w:val="clear" w:color="auto" w:fill="auto"/>
          </w:tcPr>
          <w:p w:rsidR="00D20C4F" w:rsidRPr="005537D9" w:rsidRDefault="00D20C4F" w:rsidP="0059271B">
            <w:pPr>
              <w:pStyle w:val="a3"/>
              <w:rPr>
                <w:sz w:val="26"/>
                <w:szCs w:val="26"/>
              </w:rPr>
            </w:pPr>
            <w:r w:rsidRPr="005537D9">
              <w:rPr>
                <w:sz w:val="26"/>
                <w:szCs w:val="26"/>
                <w:lang w:val="en-US"/>
              </w:rPr>
              <w:t>n</w:t>
            </w:r>
          </w:p>
        </w:tc>
        <w:tc>
          <w:tcPr>
            <w:tcW w:w="709" w:type="dxa"/>
            <w:shd w:val="clear" w:color="auto" w:fill="auto"/>
          </w:tcPr>
          <w:p w:rsidR="00D20C4F" w:rsidRPr="005537D9" w:rsidRDefault="00D20C4F" w:rsidP="0059271B">
            <w:pPr>
              <w:pStyle w:val="a3"/>
              <w:rPr>
                <w:sz w:val="26"/>
                <w:szCs w:val="26"/>
              </w:rPr>
            </w:pPr>
            <w:r w:rsidRPr="005537D9">
              <w:rPr>
                <w:sz w:val="26"/>
                <w:szCs w:val="26"/>
              </w:rPr>
              <w:t>%±</w:t>
            </w:r>
            <w:r w:rsidRPr="005537D9">
              <w:rPr>
                <w:sz w:val="26"/>
                <w:szCs w:val="26"/>
                <w:lang w:val="en-US"/>
              </w:rPr>
              <w:t>m</w:t>
            </w:r>
          </w:p>
        </w:tc>
        <w:tc>
          <w:tcPr>
            <w:tcW w:w="567" w:type="dxa"/>
            <w:shd w:val="clear" w:color="auto" w:fill="auto"/>
          </w:tcPr>
          <w:p w:rsidR="00D20C4F" w:rsidRPr="005537D9" w:rsidRDefault="00D20C4F" w:rsidP="0059271B">
            <w:pPr>
              <w:pStyle w:val="a3"/>
              <w:rPr>
                <w:sz w:val="26"/>
                <w:szCs w:val="26"/>
              </w:rPr>
            </w:pPr>
            <w:r w:rsidRPr="005537D9">
              <w:rPr>
                <w:sz w:val="26"/>
                <w:szCs w:val="26"/>
                <w:lang w:val="en-US"/>
              </w:rPr>
              <w:t>n</w:t>
            </w:r>
          </w:p>
        </w:tc>
        <w:tc>
          <w:tcPr>
            <w:tcW w:w="709" w:type="dxa"/>
            <w:shd w:val="clear" w:color="auto" w:fill="auto"/>
          </w:tcPr>
          <w:p w:rsidR="00D20C4F" w:rsidRPr="005537D9" w:rsidRDefault="00D20C4F" w:rsidP="0059271B">
            <w:pPr>
              <w:pStyle w:val="a3"/>
              <w:rPr>
                <w:sz w:val="26"/>
                <w:szCs w:val="26"/>
              </w:rPr>
            </w:pPr>
            <w:r w:rsidRPr="005537D9">
              <w:rPr>
                <w:sz w:val="26"/>
                <w:szCs w:val="26"/>
              </w:rPr>
              <w:t>%±</w:t>
            </w:r>
            <w:r w:rsidRPr="005537D9">
              <w:rPr>
                <w:sz w:val="26"/>
                <w:szCs w:val="26"/>
                <w:lang w:val="en-US"/>
              </w:rPr>
              <w:t>m</w:t>
            </w:r>
          </w:p>
        </w:tc>
      </w:tr>
      <w:tr w:rsidR="00D20C4F" w:rsidRPr="0084434B" w:rsidTr="00162B51">
        <w:trPr>
          <w:trHeight w:val="1323"/>
        </w:trPr>
        <w:tc>
          <w:tcPr>
            <w:tcW w:w="1560" w:type="dxa"/>
            <w:shd w:val="clear" w:color="auto" w:fill="auto"/>
          </w:tcPr>
          <w:p w:rsidR="00D20C4F" w:rsidRPr="005537D9" w:rsidRDefault="00D20C4F" w:rsidP="00162B51">
            <w:pPr>
              <w:pStyle w:val="a3"/>
              <w:rPr>
                <w:sz w:val="26"/>
                <w:szCs w:val="26"/>
                <w:lang w:val="uk-UA"/>
              </w:rPr>
            </w:pPr>
            <w:r w:rsidRPr="005537D9">
              <w:rPr>
                <w:sz w:val="26"/>
                <w:szCs w:val="26"/>
                <w:lang w:val="uk-UA"/>
              </w:rPr>
              <w:t>Ф</w:t>
            </w:r>
            <w:r w:rsidR="00260649">
              <w:rPr>
                <w:sz w:val="26"/>
                <w:szCs w:val="26"/>
                <w:lang w:val="uk-UA"/>
              </w:rPr>
              <w:t>ункціональна диспепсія</w:t>
            </w:r>
          </w:p>
        </w:tc>
        <w:tc>
          <w:tcPr>
            <w:tcW w:w="567" w:type="dxa"/>
            <w:shd w:val="clear" w:color="auto" w:fill="auto"/>
          </w:tcPr>
          <w:p w:rsidR="00D20C4F" w:rsidRPr="005537D9" w:rsidRDefault="00D20C4F" w:rsidP="0059271B">
            <w:pPr>
              <w:pStyle w:val="a3"/>
              <w:rPr>
                <w:sz w:val="26"/>
                <w:szCs w:val="26"/>
                <w:lang w:val="uk-UA"/>
              </w:rPr>
            </w:pPr>
            <w:r w:rsidRPr="005537D9">
              <w:rPr>
                <w:sz w:val="26"/>
                <w:szCs w:val="26"/>
                <w:lang w:val="uk-UA"/>
              </w:rPr>
              <w:t>3</w:t>
            </w:r>
          </w:p>
        </w:tc>
        <w:tc>
          <w:tcPr>
            <w:tcW w:w="709" w:type="dxa"/>
            <w:shd w:val="clear" w:color="auto" w:fill="auto"/>
          </w:tcPr>
          <w:p w:rsidR="00D20C4F" w:rsidRPr="005537D9" w:rsidRDefault="00D20C4F" w:rsidP="0059271B">
            <w:pPr>
              <w:pStyle w:val="a3"/>
              <w:rPr>
                <w:sz w:val="26"/>
                <w:szCs w:val="26"/>
                <w:lang w:val="en-US"/>
              </w:rPr>
            </w:pPr>
            <w:r w:rsidRPr="005537D9">
              <w:rPr>
                <w:sz w:val="26"/>
                <w:szCs w:val="26"/>
                <w:lang w:val="uk-UA"/>
              </w:rPr>
              <w:t>6</w:t>
            </w:r>
            <w:r w:rsidRPr="005537D9">
              <w:rPr>
                <w:sz w:val="26"/>
                <w:szCs w:val="26"/>
              </w:rPr>
              <w:t>,</w:t>
            </w:r>
            <w:r w:rsidRPr="005537D9">
              <w:rPr>
                <w:sz w:val="26"/>
                <w:szCs w:val="26"/>
                <w:lang w:val="uk-UA"/>
              </w:rPr>
              <w:t>4</w:t>
            </w:r>
            <w:r w:rsidRPr="005537D9">
              <w:rPr>
                <w:sz w:val="26"/>
                <w:szCs w:val="26"/>
              </w:rPr>
              <w:t>±</w:t>
            </w:r>
            <w:r w:rsidRPr="005537D9">
              <w:rPr>
                <w:sz w:val="26"/>
                <w:szCs w:val="26"/>
                <w:lang w:val="uk-UA"/>
              </w:rPr>
              <w:t>3</w:t>
            </w:r>
            <w:r w:rsidRPr="005537D9">
              <w:rPr>
                <w:sz w:val="26"/>
                <w:szCs w:val="26"/>
              </w:rPr>
              <w:t>,</w:t>
            </w:r>
            <w:r w:rsidRPr="005537D9">
              <w:rPr>
                <w:sz w:val="26"/>
                <w:szCs w:val="26"/>
                <w:lang w:val="uk-UA"/>
              </w:rPr>
              <w:t>5</w:t>
            </w:r>
          </w:p>
          <w:p w:rsidR="00D20C4F" w:rsidRPr="005537D9" w:rsidRDefault="00D20C4F" w:rsidP="0059271B">
            <w:pPr>
              <w:pStyle w:val="a3"/>
              <w:rPr>
                <w:sz w:val="26"/>
                <w:szCs w:val="26"/>
                <w:lang w:val="uk-UA"/>
              </w:rPr>
            </w:pPr>
            <w:r w:rsidRPr="005537D9">
              <w:rPr>
                <w:sz w:val="26"/>
                <w:szCs w:val="26"/>
                <w:lang w:val="en-US"/>
              </w:rPr>
              <w:t>p</w:t>
            </w:r>
            <w:r w:rsidRPr="005537D9">
              <w:rPr>
                <w:sz w:val="26"/>
                <w:szCs w:val="26"/>
                <w:lang w:val="uk-UA"/>
              </w:rPr>
              <w:t xml:space="preserve"> </w:t>
            </w:r>
            <w:r w:rsidRPr="005537D9">
              <w:rPr>
                <w:sz w:val="26"/>
                <w:szCs w:val="26"/>
                <w:lang w:val="en-US"/>
              </w:rPr>
              <w:t>&lt;</w:t>
            </w:r>
          </w:p>
          <w:p w:rsidR="00D20C4F" w:rsidRPr="005537D9" w:rsidRDefault="00D20C4F" w:rsidP="0059271B">
            <w:pPr>
              <w:pStyle w:val="a3"/>
              <w:rPr>
                <w:sz w:val="26"/>
                <w:szCs w:val="26"/>
                <w:lang w:val="en-US"/>
              </w:rPr>
            </w:pPr>
            <w:r w:rsidRPr="005537D9">
              <w:rPr>
                <w:sz w:val="26"/>
                <w:szCs w:val="26"/>
                <w:lang w:val="en-US"/>
              </w:rPr>
              <w:t>0,001</w:t>
            </w:r>
          </w:p>
        </w:tc>
        <w:tc>
          <w:tcPr>
            <w:tcW w:w="567" w:type="dxa"/>
            <w:shd w:val="clear" w:color="auto" w:fill="auto"/>
          </w:tcPr>
          <w:p w:rsidR="00D20C4F" w:rsidRPr="005537D9" w:rsidRDefault="00D20C4F" w:rsidP="0059271B">
            <w:pPr>
              <w:pStyle w:val="a3"/>
              <w:rPr>
                <w:sz w:val="26"/>
                <w:szCs w:val="26"/>
                <w:lang w:val="uk-UA"/>
              </w:rPr>
            </w:pPr>
            <w:r w:rsidRPr="005537D9">
              <w:rPr>
                <w:sz w:val="26"/>
                <w:szCs w:val="26"/>
                <w:lang w:val="uk-UA"/>
              </w:rPr>
              <w:t>9</w:t>
            </w:r>
          </w:p>
        </w:tc>
        <w:tc>
          <w:tcPr>
            <w:tcW w:w="708" w:type="dxa"/>
            <w:shd w:val="clear" w:color="auto" w:fill="auto"/>
          </w:tcPr>
          <w:p w:rsidR="00D20C4F" w:rsidRPr="005537D9" w:rsidRDefault="00D20C4F" w:rsidP="0059271B">
            <w:pPr>
              <w:pStyle w:val="a3"/>
              <w:rPr>
                <w:sz w:val="26"/>
                <w:szCs w:val="26"/>
                <w:lang w:val="uk-UA"/>
              </w:rPr>
            </w:pPr>
            <w:r w:rsidRPr="005537D9">
              <w:rPr>
                <w:sz w:val="26"/>
                <w:szCs w:val="26"/>
                <w:lang w:val="uk-UA"/>
              </w:rPr>
              <w:t>4</w:t>
            </w:r>
            <w:r w:rsidRPr="005537D9">
              <w:rPr>
                <w:sz w:val="26"/>
                <w:szCs w:val="26"/>
              </w:rPr>
              <w:t>2,</w:t>
            </w:r>
            <w:r w:rsidRPr="005537D9">
              <w:rPr>
                <w:sz w:val="26"/>
                <w:szCs w:val="26"/>
                <w:lang w:val="uk-UA"/>
              </w:rPr>
              <w:t>8</w:t>
            </w:r>
            <w:r w:rsidRPr="005537D9">
              <w:rPr>
                <w:sz w:val="26"/>
                <w:szCs w:val="26"/>
              </w:rPr>
              <w:t>±</w:t>
            </w:r>
          </w:p>
          <w:p w:rsidR="00D20C4F" w:rsidRPr="005537D9" w:rsidRDefault="00D20C4F" w:rsidP="0059271B">
            <w:pPr>
              <w:pStyle w:val="a3"/>
              <w:rPr>
                <w:sz w:val="26"/>
                <w:szCs w:val="26"/>
                <w:lang w:val="en-US"/>
              </w:rPr>
            </w:pPr>
            <w:r w:rsidRPr="005537D9">
              <w:rPr>
                <w:sz w:val="26"/>
                <w:szCs w:val="26"/>
                <w:lang w:val="uk-UA"/>
              </w:rPr>
              <w:t>10</w:t>
            </w:r>
            <w:r w:rsidRPr="005537D9">
              <w:rPr>
                <w:sz w:val="26"/>
                <w:szCs w:val="26"/>
              </w:rPr>
              <w:t>,8</w:t>
            </w:r>
          </w:p>
        </w:tc>
        <w:tc>
          <w:tcPr>
            <w:tcW w:w="567" w:type="dxa"/>
            <w:shd w:val="clear" w:color="auto" w:fill="auto"/>
          </w:tcPr>
          <w:p w:rsidR="00D20C4F" w:rsidRPr="005537D9" w:rsidRDefault="00D20C4F" w:rsidP="0059271B">
            <w:pPr>
              <w:pStyle w:val="a3"/>
              <w:rPr>
                <w:sz w:val="26"/>
                <w:szCs w:val="26"/>
                <w:lang w:val="uk-UA"/>
              </w:rPr>
            </w:pPr>
            <w:r w:rsidRPr="005537D9">
              <w:rPr>
                <w:sz w:val="26"/>
                <w:szCs w:val="26"/>
                <w:lang w:val="uk-UA"/>
              </w:rPr>
              <w:t>14</w:t>
            </w:r>
          </w:p>
        </w:tc>
        <w:tc>
          <w:tcPr>
            <w:tcW w:w="709" w:type="dxa"/>
            <w:shd w:val="clear" w:color="auto" w:fill="auto"/>
          </w:tcPr>
          <w:p w:rsidR="00D20C4F" w:rsidRPr="005537D9" w:rsidRDefault="00D20C4F" w:rsidP="0059271B">
            <w:pPr>
              <w:pStyle w:val="a3"/>
              <w:rPr>
                <w:sz w:val="26"/>
                <w:szCs w:val="26"/>
                <w:lang w:val="uk-UA"/>
              </w:rPr>
            </w:pPr>
            <w:r w:rsidRPr="005537D9">
              <w:rPr>
                <w:sz w:val="26"/>
                <w:szCs w:val="26"/>
                <w:lang w:val="uk-UA"/>
              </w:rPr>
              <w:t>40</w:t>
            </w:r>
            <w:r w:rsidRPr="005537D9">
              <w:rPr>
                <w:sz w:val="26"/>
                <w:szCs w:val="26"/>
                <w:lang w:val="en-US"/>
              </w:rPr>
              <w:t>,0</w:t>
            </w:r>
            <w:r w:rsidRPr="005537D9">
              <w:rPr>
                <w:sz w:val="26"/>
                <w:szCs w:val="26"/>
              </w:rPr>
              <w:t>±8,3</w:t>
            </w:r>
          </w:p>
          <w:p w:rsidR="00D20C4F" w:rsidRPr="005537D9" w:rsidRDefault="00D20C4F" w:rsidP="0059271B">
            <w:pPr>
              <w:pStyle w:val="a3"/>
              <w:rPr>
                <w:sz w:val="26"/>
                <w:szCs w:val="26"/>
                <w:lang w:val="uk-UA"/>
              </w:rPr>
            </w:pPr>
            <w:r w:rsidRPr="005537D9">
              <w:rPr>
                <w:sz w:val="26"/>
                <w:szCs w:val="26"/>
                <w:lang w:val="en-US"/>
              </w:rPr>
              <w:t>p&lt;</w:t>
            </w:r>
          </w:p>
          <w:p w:rsidR="00D20C4F" w:rsidRPr="005537D9" w:rsidRDefault="00D20C4F" w:rsidP="0059271B">
            <w:pPr>
              <w:pStyle w:val="a3"/>
              <w:rPr>
                <w:sz w:val="26"/>
                <w:szCs w:val="26"/>
                <w:lang w:val="en-US"/>
              </w:rPr>
            </w:pPr>
            <w:r w:rsidRPr="005537D9">
              <w:rPr>
                <w:sz w:val="26"/>
                <w:szCs w:val="26"/>
                <w:lang w:val="en-US"/>
              </w:rPr>
              <w:t>0,0</w:t>
            </w:r>
            <w:r w:rsidRPr="005537D9">
              <w:rPr>
                <w:sz w:val="26"/>
                <w:szCs w:val="26"/>
                <w:lang w:val="uk-UA"/>
              </w:rPr>
              <w:t>5</w:t>
            </w:r>
          </w:p>
        </w:tc>
        <w:tc>
          <w:tcPr>
            <w:tcW w:w="425" w:type="dxa"/>
            <w:shd w:val="clear" w:color="auto" w:fill="auto"/>
          </w:tcPr>
          <w:p w:rsidR="00D20C4F" w:rsidRPr="005537D9" w:rsidRDefault="00D20C4F" w:rsidP="0059271B">
            <w:pPr>
              <w:pStyle w:val="a3"/>
              <w:rPr>
                <w:sz w:val="26"/>
                <w:szCs w:val="26"/>
                <w:lang w:val="uk-UA"/>
              </w:rPr>
            </w:pPr>
            <w:r w:rsidRPr="005537D9">
              <w:rPr>
                <w:sz w:val="26"/>
                <w:szCs w:val="26"/>
              </w:rPr>
              <w:t>1</w:t>
            </w:r>
            <w:r w:rsidRPr="005537D9">
              <w:rPr>
                <w:sz w:val="26"/>
                <w:szCs w:val="26"/>
                <w:lang w:val="uk-UA"/>
              </w:rPr>
              <w:t>5</w:t>
            </w:r>
          </w:p>
        </w:tc>
        <w:tc>
          <w:tcPr>
            <w:tcW w:w="709" w:type="dxa"/>
            <w:shd w:val="clear" w:color="auto" w:fill="auto"/>
          </w:tcPr>
          <w:p w:rsidR="00D20C4F" w:rsidRPr="005537D9" w:rsidRDefault="00D20C4F" w:rsidP="0059271B">
            <w:pPr>
              <w:pStyle w:val="a3"/>
              <w:rPr>
                <w:sz w:val="26"/>
                <w:szCs w:val="26"/>
                <w:lang w:val="en-US"/>
              </w:rPr>
            </w:pPr>
            <w:r w:rsidRPr="005537D9">
              <w:rPr>
                <w:sz w:val="26"/>
                <w:szCs w:val="26"/>
                <w:lang w:val="uk-UA"/>
              </w:rPr>
              <w:t>68,2</w:t>
            </w:r>
            <w:r w:rsidRPr="005537D9">
              <w:rPr>
                <w:sz w:val="26"/>
                <w:szCs w:val="26"/>
              </w:rPr>
              <w:t>±</w:t>
            </w:r>
            <w:r w:rsidRPr="005537D9">
              <w:rPr>
                <w:sz w:val="26"/>
                <w:szCs w:val="26"/>
                <w:lang w:val="uk-UA"/>
              </w:rPr>
              <w:t>9</w:t>
            </w:r>
            <w:r w:rsidRPr="005537D9">
              <w:rPr>
                <w:sz w:val="26"/>
                <w:szCs w:val="26"/>
              </w:rPr>
              <w:t>,</w:t>
            </w:r>
            <w:r w:rsidRPr="005537D9">
              <w:rPr>
                <w:sz w:val="26"/>
                <w:szCs w:val="26"/>
                <w:lang w:val="uk-UA"/>
              </w:rPr>
              <w:t>9</w:t>
            </w:r>
          </w:p>
        </w:tc>
        <w:tc>
          <w:tcPr>
            <w:tcW w:w="567" w:type="dxa"/>
            <w:shd w:val="clear" w:color="auto" w:fill="auto"/>
          </w:tcPr>
          <w:p w:rsidR="00D20C4F" w:rsidRPr="005537D9" w:rsidRDefault="00D20C4F" w:rsidP="0059271B">
            <w:pPr>
              <w:pStyle w:val="a3"/>
              <w:rPr>
                <w:sz w:val="26"/>
                <w:szCs w:val="26"/>
                <w:lang w:val="uk-UA"/>
              </w:rPr>
            </w:pPr>
            <w:r w:rsidRPr="005537D9">
              <w:rPr>
                <w:sz w:val="26"/>
                <w:szCs w:val="26"/>
              </w:rPr>
              <w:t>1</w:t>
            </w:r>
            <w:r w:rsidRPr="005537D9">
              <w:rPr>
                <w:sz w:val="26"/>
                <w:szCs w:val="26"/>
                <w:lang w:val="uk-UA"/>
              </w:rPr>
              <w:t>6</w:t>
            </w:r>
          </w:p>
        </w:tc>
        <w:tc>
          <w:tcPr>
            <w:tcW w:w="709" w:type="dxa"/>
            <w:shd w:val="clear" w:color="auto" w:fill="auto"/>
          </w:tcPr>
          <w:p w:rsidR="00D20C4F" w:rsidRPr="005537D9" w:rsidRDefault="00D20C4F" w:rsidP="0059271B">
            <w:pPr>
              <w:pStyle w:val="a3"/>
              <w:rPr>
                <w:sz w:val="26"/>
                <w:szCs w:val="26"/>
                <w:lang w:val="en-US"/>
              </w:rPr>
            </w:pPr>
            <w:r w:rsidRPr="005537D9">
              <w:rPr>
                <w:sz w:val="26"/>
                <w:szCs w:val="26"/>
              </w:rPr>
              <w:t>6</w:t>
            </w:r>
            <w:r w:rsidRPr="005537D9">
              <w:rPr>
                <w:sz w:val="26"/>
                <w:szCs w:val="26"/>
                <w:lang w:val="uk-UA"/>
              </w:rPr>
              <w:t>9</w:t>
            </w:r>
            <w:r w:rsidRPr="005537D9">
              <w:rPr>
                <w:sz w:val="26"/>
                <w:szCs w:val="26"/>
              </w:rPr>
              <w:t>,</w:t>
            </w:r>
            <w:r w:rsidRPr="005537D9">
              <w:rPr>
                <w:sz w:val="26"/>
                <w:szCs w:val="26"/>
                <w:lang w:val="uk-UA"/>
              </w:rPr>
              <w:t>5</w:t>
            </w:r>
            <w:r w:rsidRPr="005537D9">
              <w:rPr>
                <w:sz w:val="26"/>
                <w:szCs w:val="26"/>
              </w:rPr>
              <w:t>±</w:t>
            </w:r>
            <w:r w:rsidRPr="005537D9">
              <w:rPr>
                <w:sz w:val="26"/>
                <w:szCs w:val="26"/>
                <w:lang w:val="uk-UA"/>
              </w:rPr>
              <w:t>9</w:t>
            </w:r>
            <w:r w:rsidRPr="005537D9">
              <w:rPr>
                <w:sz w:val="26"/>
                <w:szCs w:val="26"/>
              </w:rPr>
              <w:t>,</w:t>
            </w:r>
            <w:r w:rsidRPr="005537D9">
              <w:rPr>
                <w:sz w:val="26"/>
                <w:szCs w:val="26"/>
                <w:lang w:val="uk-UA"/>
              </w:rPr>
              <w:t>6</w:t>
            </w:r>
          </w:p>
          <w:p w:rsidR="00D20C4F" w:rsidRPr="005537D9" w:rsidRDefault="00D20C4F" w:rsidP="0059271B">
            <w:pPr>
              <w:pStyle w:val="a3"/>
              <w:rPr>
                <w:sz w:val="26"/>
                <w:szCs w:val="26"/>
                <w:lang w:val="uk-UA"/>
              </w:rPr>
            </w:pPr>
            <w:r w:rsidRPr="005537D9">
              <w:rPr>
                <w:sz w:val="26"/>
                <w:szCs w:val="26"/>
                <w:lang w:val="en-US"/>
              </w:rPr>
              <w:t>p&lt;</w:t>
            </w:r>
          </w:p>
          <w:p w:rsidR="00D20C4F" w:rsidRPr="005537D9" w:rsidRDefault="00D20C4F" w:rsidP="0059271B">
            <w:pPr>
              <w:pStyle w:val="a3"/>
              <w:rPr>
                <w:sz w:val="26"/>
                <w:szCs w:val="26"/>
                <w:vertAlign w:val="superscript"/>
                <w:lang w:val="en-US"/>
              </w:rPr>
            </w:pPr>
            <w:r w:rsidRPr="005537D9">
              <w:rPr>
                <w:sz w:val="26"/>
                <w:szCs w:val="26"/>
                <w:lang w:val="en-US"/>
              </w:rPr>
              <w:t>0,0</w:t>
            </w:r>
            <w:r w:rsidRPr="005537D9">
              <w:rPr>
                <w:sz w:val="26"/>
                <w:szCs w:val="26"/>
                <w:lang w:val="uk-UA"/>
              </w:rPr>
              <w:t>5</w:t>
            </w:r>
            <w:r w:rsidRPr="005537D9">
              <w:rPr>
                <w:sz w:val="26"/>
                <w:szCs w:val="26"/>
                <w:vertAlign w:val="superscript"/>
                <w:lang w:val="en-US"/>
              </w:rPr>
              <w:t>*</w:t>
            </w:r>
          </w:p>
        </w:tc>
        <w:tc>
          <w:tcPr>
            <w:tcW w:w="567" w:type="dxa"/>
            <w:shd w:val="clear" w:color="auto" w:fill="auto"/>
          </w:tcPr>
          <w:p w:rsidR="00D20C4F" w:rsidRPr="005537D9" w:rsidRDefault="00D20C4F" w:rsidP="0059271B">
            <w:pPr>
              <w:pStyle w:val="a3"/>
              <w:rPr>
                <w:sz w:val="26"/>
                <w:szCs w:val="26"/>
              </w:rPr>
            </w:pPr>
            <w:r w:rsidRPr="005537D9">
              <w:rPr>
                <w:sz w:val="26"/>
                <w:szCs w:val="26"/>
                <w:lang w:val="uk-UA"/>
              </w:rPr>
              <w:t>1</w:t>
            </w:r>
            <w:r w:rsidRPr="005537D9">
              <w:rPr>
                <w:sz w:val="26"/>
                <w:szCs w:val="26"/>
              </w:rPr>
              <w:t>9</w:t>
            </w:r>
          </w:p>
        </w:tc>
        <w:tc>
          <w:tcPr>
            <w:tcW w:w="709" w:type="dxa"/>
            <w:shd w:val="clear" w:color="auto" w:fill="auto"/>
          </w:tcPr>
          <w:p w:rsidR="00D20C4F" w:rsidRPr="005537D9" w:rsidRDefault="00D20C4F" w:rsidP="0059271B">
            <w:pPr>
              <w:pStyle w:val="a3"/>
              <w:rPr>
                <w:sz w:val="26"/>
                <w:szCs w:val="26"/>
                <w:lang w:val="uk-UA"/>
              </w:rPr>
            </w:pPr>
            <w:r w:rsidRPr="005537D9">
              <w:rPr>
                <w:sz w:val="26"/>
                <w:szCs w:val="26"/>
                <w:lang w:val="uk-UA"/>
              </w:rPr>
              <w:t>90,4</w:t>
            </w:r>
            <w:r w:rsidRPr="005537D9">
              <w:rPr>
                <w:sz w:val="26"/>
                <w:szCs w:val="26"/>
              </w:rPr>
              <w:t>±</w:t>
            </w:r>
          </w:p>
          <w:p w:rsidR="00D20C4F" w:rsidRPr="005537D9" w:rsidRDefault="00D20C4F" w:rsidP="0059271B">
            <w:pPr>
              <w:pStyle w:val="a3"/>
              <w:rPr>
                <w:sz w:val="26"/>
                <w:szCs w:val="26"/>
                <w:lang w:val="uk-UA"/>
              </w:rPr>
            </w:pPr>
            <w:r w:rsidRPr="005537D9">
              <w:rPr>
                <w:sz w:val="26"/>
                <w:szCs w:val="26"/>
                <w:lang w:val="uk-UA"/>
              </w:rPr>
              <w:t>6</w:t>
            </w:r>
            <w:r w:rsidRPr="005537D9">
              <w:rPr>
                <w:sz w:val="26"/>
                <w:szCs w:val="26"/>
              </w:rPr>
              <w:t>,</w:t>
            </w:r>
            <w:r w:rsidRPr="005537D9">
              <w:rPr>
                <w:sz w:val="26"/>
                <w:szCs w:val="26"/>
                <w:lang w:val="uk-UA"/>
              </w:rPr>
              <w:t>5</w:t>
            </w:r>
          </w:p>
        </w:tc>
      </w:tr>
      <w:tr w:rsidR="00D20C4F" w:rsidRPr="0084434B" w:rsidTr="00162B51">
        <w:trPr>
          <w:trHeight w:val="1200"/>
        </w:trPr>
        <w:tc>
          <w:tcPr>
            <w:tcW w:w="1560" w:type="dxa"/>
            <w:shd w:val="clear" w:color="auto" w:fill="auto"/>
          </w:tcPr>
          <w:p w:rsidR="00D20C4F" w:rsidRPr="005537D9" w:rsidRDefault="00D20C4F" w:rsidP="00260649">
            <w:pPr>
              <w:pStyle w:val="a3"/>
              <w:rPr>
                <w:sz w:val="26"/>
                <w:szCs w:val="26"/>
                <w:lang w:val="uk-UA"/>
              </w:rPr>
            </w:pPr>
            <w:r w:rsidRPr="005537D9">
              <w:rPr>
                <w:sz w:val="26"/>
                <w:szCs w:val="26"/>
                <w:lang w:val="uk-UA"/>
              </w:rPr>
              <w:t>С</w:t>
            </w:r>
            <w:r w:rsidR="00260649">
              <w:rPr>
                <w:sz w:val="26"/>
                <w:szCs w:val="26"/>
                <w:lang w:val="uk-UA"/>
              </w:rPr>
              <w:t>индром подразненого кишечника</w:t>
            </w:r>
          </w:p>
        </w:tc>
        <w:tc>
          <w:tcPr>
            <w:tcW w:w="567" w:type="dxa"/>
            <w:shd w:val="clear" w:color="auto" w:fill="auto"/>
          </w:tcPr>
          <w:p w:rsidR="00D20C4F" w:rsidRPr="005537D9" w:rsidRDefault="00D20C4F" w:rsidP="0059271B">
            <w:pPr>
              <w:pStyle w:val="a3"/>
              <w:rPr>
                <w:sz w:val="26"/>
                <w:szCs w:val="26"/>
                <w:lang w:val="uk-UA"/>
              </w:rPr>
            </w:pPr>
            <w:r w:rsidRPr="005537D9">
              <w:rPr>
                <w:sz w:val="26"/>
                <w:szCs w:val="26"/>
                <w:lang w:val="uk-UA"/>
              </w:rPr>
              <w:t>8</w:t>
            </w:r>
          </w:p>
        </w:tc>
        <w:tc>
          <w:tcPr>
            <w:tcW w:w="709" w:type="dxa"/>
            <w:shd w:val="clear" w:color="auto" w:fill="auto"/>
          </w:tcPr>
          <w:p w:rsidR="00D20C4F" w:rsidRPr="005537D9" w:rsidRDefault="00D20C4F" w:rsidP="0059271B">
            <w:pPr>
              <w:pStyle w:val="a3"/>
              <w:rPr>
                <w:sz w:val="26"/>
                <w:szCs w:val="26"/>
                <w:lang w:val="en-US"/>
              </w:rPr>
            </w:pPr>
            <w:r w:rsidRPr="005537D9">
              <w:rPr>
                <w:sz w:val="26"/>
                <w:szCs w:val="26"/>
                <w:lang w:val="uk-UA"/>
              </w:rPr>
              <w:t>17</w:t>
            </w:r>
            <w:r w:rsidRPr="005537D9">
              <w:rPr>
                <w:sz w:val="26"/>
                <w:szCs w:val="26"/>
                <w:lang w:val="en-US"/>
              </w:rPr>
              <w:t>,0</w:t>
            </w:r>
            <w:r w:rsidRPr="005537D9">
              <w:rPr>
                <w:sz w:val="26"/>
                <w:szCs w:val="26"/>
              </w:rPr>
              <w:t>±</w:t>
            </w:r>
            <w:r w:rsidRPr="005537D9">
              <w:rPr>
                <w:sz w:val="26"/>
                <w:szCs w:val="26"/>
                <w:lang w:val="uk-UA"/>
              </w:rPr>
              <w:t>5</w:t>
            </w:r>
            <w:r w:rsidRPr="005537D9">
              <w:rPr>
                <w:sz w:val="26"/>
                <w:szCs w:val="26"/>
              </w:rPr>
              <w:t>,</w:t>
            </w:r>
            <w:r w:rsidRPr="005537D9">
              <w:rPr>
                <w:sz w:val="26"/>
                <w:szCs w:val="26"/>
                <w:lang w:val="uk-UA"/>
              </w:rPr>
              <w:t>4</w:t>
            </w:r>
          </w:p>
          <w:p w:rsidR="00D20C4F" w:rsidRPr="005537D9" w:rsidRDefault="00D20C4F" w:rsidP="0059271B">
            <w:pPr>
              <w:pStyle w:val="a3"/>
              <w:rPr>
                <w:sz w:val="26"/>
                <w:szCs w:val="26"/>
                <w:lang w:val="uk-UA"/>
              </w:rPr>
            </w:pPr>
            <w:r w:rsidRPr="005537D9">
              <w:rPr>
                <w:sz w:val="26"/>
                <w:szCs w:val="26"/>
                <w:lang w:val="en-US"/>
              </w:rPr>
              <w:t>p&gt;</w:t>
            </w:r>
          </w:p>
          <w:p w:rsidR="00D20C4F" w:rsidRPr="005537D9" w:rsidRDefault="00D20C4F" w:rsidP="0059271B">
            <w:pPr>
              <w:pStyle w:val="a3"/>
              <w:rPr>
                <w:sz w:val="26"/>
                <w:szCs w:val="26"/>
                <w:lang w:val="uk-UA"/>
              </w:rPr>
            </w:pPr>
            <w:r w:rsidRPr="005537D9">
              <w:rPr>
                <w:sz w:val="26"/>
                <w:szCs w:val="26"/>
                <w:lang w:val="en-US"/>
              </w:rPr>
              <w:t>0,0</w:t>
            </w:r>
            <w:r w:rsidRPr="005537D9">
              <w:rPr>
                <w:sz w:val="26"/>
                <w:szCs w:val="26"/>
                <w:lang w:val="uk-UA"/>
              </w:rPr>
              <w:t>5</w:t>
            </w:r>
          </w:p>
        </w:tc>
        <w:tc>
          <w:tcPr>
            <w:tcW w:w="567" w:type="dxa"/>
            <w:shd w:val="clear" w:color="auto" w:fill="auto"/>
          </w:tcPr>
          <w:p w:rsidR="00D20C4F" w:rsidRPr="005537D9" w:rsidRDefault="00D20C4F" w:rsidP="0059271B">
            <w:pPr>
              <w:pStyle w:val="a3"/>
              <w:rPr>
                <w:sz w:val="26"/>
                <w:szCs w:val="26"/>
                <w:lang w:val="uk-UA"/>
              </w:rPr>
            </w:pPr>
            <w:r w:rsidRPr="005537D9">
              <w:rPr>
                <w:sz w:val="26"/>
                <w:szCs w:val="26"/>
                <w:lang w:val="uk-UA"/>
              </w:rPr>
              <w:t>4</w:t>
            </w:r>
          </w:p>
        </w:tc>
        <w:tc>
          <w:tcPr>
            <w:tcW w:w="708" w:type="dxa"/>
            <w:shd w:val="clear" w:color="auto" w:fill="auto"/>
          </w:tcPr>
          <w:p w:rsidR="00D20C4F" w:rsidRPr="005537D9" w:rsidRDefault="00D20C4F" w:rsidP="0059271B">
            <w:pPr>
              <w:pStyle w:val="a3"/>
              <w:rPr>
                <w:sz w:val="26"/>
                <w:szCs w:val="26"/>
                <w:lang w:val="en-US"/>
              </w:rPr>
            </w:pPr>
            <w:r w:rsidRPr="005537D9">
              <w:rPr>
                <w:sz w:val="26"/>
                <w:szCs w:val="26"/>
                <w:lang w:val="uk-UA"/>
              </w:rPr>
              <w:t>19</w:t>
            </w:r>
            <w:r w:rsidRPr="005537D9">
              <w:rPr>
                <w:sz w:val="26"/>
                <w:szCs w:val="26"/>
                <w:lang w:val="en-US"/>
              </w:rPr>
              <w:t>,0</w:t>
            </w:r>
            <w:r w:rsidRPr="005537D9">
              <w:rPr>
                <w:sz w:val="26"/>
                <w:szCs w:val="26"/>
              </w:rPr>
              <w:t>±</w:t>
            </w:r>
          </w:p>
          <w:p w:rsidR="00D20C4F" w:rsidRPr="005537D9" w:rsidRDefault="00D20C4F" w:rsidP="0059271B">
            <w:pPr>
              <w:pStyle w:val="a3"/>
              <w:rPr>
                <w:sz w:val="26"/>
                <w:szCs w:val="26"/>
                <w:lang w:val="uk-UA"/>
              </w:rPr>
            </w:pPr>
            <w:r w:rsidRPr="005537D9">
              <w:rPr>
                <w:sz w:val="26"/>
                <w:szCs w:val="26"/>
                <w:lang w:val="uk-UA"/>
              </w:rPr>
              <w:t>8</w:t>
            </w:r>
            <w:r w:rsidRPr="005537D9">
              <w:rPr>
                <w:sz w:val="26"/>
                <w:szCs w:val="26"/>
              </w:rPr>
              <w:t>,</w:t>
            </w:r>
            <w:r w:rsidRPr="005537D9">
              <w:rPr>
                <w:sz w:val="26"/>
                <w:szCs w:val="26"/>
                <w:lang w:val="uk-UA"/>
              </w:rPr>
              <w:t>5</w:t>
            </w:r>
          </w:p>
        </w:tc>
        <w:tc>
          <w:tcPr>
            <w:tcW w:w="567" w:type="dxa"/>
            <w:shd w:val="clear" w:color="auto" w:fill="auto"/>
          </w:tcPr>
          <w:p w:rsidR="00D20C4F" w:rsidRPr="005537D9" w:rsidRDefault="00D20C4F" w:rsidP="0059271B">
            <w:pPr>
              <w:pStyle w:val="a3"/>
              <w:rPr>
                <w:sz w:val="26"/>
                <w:szCs w:val="26"/>
                <w:lang w:val="uk-UA"/>
              </w:rPr>
            </w:pPr>
            <w:r w:rsidRPr="005537D9">
              <w:rPr>
                <w:sz w:val="26"/>
                <w:szCs w:val="26"/>
                <w:lang w:val="uk-UA"/>
              </w:rPr>
              <w:t>9</w:t>
            </w:r>
          </w:p>
        </w:tc>
        <w:tc>
          <w:tcPr>
            <w:tcW w:w="709" w:type="dxa"/>
            <w:shd w:val="clear" w:color="auto" w:fill="auto"/>
          </w:tcPr>
          <w:p w:rsidR="00D20C4F" w:rsidRPr="005537D9" w:rsidRDefault="00D20C4F" w:rsidP="0059271B">
            <w:pPr>
              <w:pStyle w:val="a3"/>
              <w:rPr>
                <w:sz w:val="26"/>
                <w:szCs w:val="26"/>
                <w:lang w:val="en-US"/>
              </w:rPr>
            </w:pPr>
            <w:r w:rsidRPr="005537D9">
              <w:rPr>
                <w:sz w:val="26"/>
                <w:szCs w:val="26"/>
                <w:lang w:val="uk-UA"/>
              </w:rPr>
              <w:t>25,7</w:t>
            </w:r>
            <w:r w:rsidRPr="005537D9">
              <w:rPr>
                <w:sz w:val="26"/>
                <w:szCs w:val="26"/>
              </w:rPr>
              <w:t>±</w:t>
            </w:r>
            <w:r w:rsidRPr="005537D9">
              <w:rPr>
                <w:sz w:val="26"/>
                <w:szCs w:val="26"/>
                <w:lang w:val="uk-UA"/>
              </w:rPr>
              <w:t>7</w:t>
            </w:r>
            <w:r w:rsidRPr="005537D9">
              <w:rPr>
                <w:sz w:val="26"/>
                <w:szCs w:val="26"/>
              </w:rPr>
              <w:t>,</w:t>
            </w:r>
            <w:r w:rsidRPr="005537D9">
              <w:rPr>
                <w:sz w:val="26"/>
                <w:szCs w:val="26"/>
                <w:lang w:val="uk-UA"/>
              </w:rPr>
              <w:t>4</w:t>
            </w:r>
          </w:p>
          <w:p w:rsidR="00D20C4F" w:rsidRPr="005537D9" w:rsidRDefault="00D20C4F" w:rsidP="0059271B">
            <w:pPr>
              <w:pStyle w:val="a3"/>
              <w:rPr>
                <w:sz w:val="26"/>
                <w:szCs w:val="26"/>
                <w:lang w:val="uk-UA"/>
              </w:rPr>
            </w:pPr>
            <w:r w:rsidRPr="005537D9">
              <w:rPr>
                <w:sz w:val="26"/>
                <w:szCs w:val="26"/>
                <w:lang w:val="en-US"/>
              </w:rPr>
              <w:t>p&gt;</w:t>
            </w:r>
          </w:p>
          <w:p w:rsidR="00D20C4F" w:rsidRPr="005537D9" w:rsidRDefault="00D20C4F" w:rsidP="0059271B">
            <w:pPr>
              <w:pStyle w:val="a3"/>
              <w:rPr>
                <w:sz w:val="26"/>
                <w:szCs w:val="26"/>
                <w:lang w:val="en-US"/>
              </w:rPr>
            </w:pPr>
            <w:r w:rsidRPr="005537D9">
              <w:rPr>
                <w:sz w:val="26"/>
                <w:szCs w:val="26"/>
                <w:lang w:val="en-US"/>
              </w:rPr>
              <w:t>0,0</w:t>
            </w:r>
            <w:r w:rsidRPr="005537D9">
              <w:rPr>
                <w:sz w:val="26"/>
                <w:szCs w:val="26"/>
                <w:lang w:val="uk-UA"/>
              </w:rPr>
              <w:t>5</w:t>
            </w:r>
          </w:p>
        </w:tc>
        <w:tc>
          <w:tcPr>
            <w:tcW w:w="425" w:type="dxa"/>
            <w:shd w:val="clear" w:color="auto" w:fill="auto"/>
          </w:tcPr>
          <w:p w:rsidR="00D20C4F" w:rsidRPr="005537D9" w:rsidRDefault="00D20C4F" w:rsidP="0059271B">
            <w:pPr>
              <w:pStyle w:val="a3"/>
              <w:rPr>
                <w:sz w:val="26"/>
                <w:szCs w:val="26"/>
                <w:lang w:val="uk-UA"/>
              </w:rPr>
            </w:pPr>
            <w:r w:rsidRPr="005537D9">
              <w:rPr>
                <w:sz w:val="26"/>
                <w:szCs w:val="26"/>
                <w:lang w:val="uk-UA"/>
              </w:rPr>
              <w:t>3</w:t>
            </w:r>
          </w:p>
        </w:tc>
        <w:tc>
          <w:tcPr>
            <w:tcW w:w="709" w:type="dxa"/>
            <w:shd w:val="clear" w:color="auto" w:fill="auto"/>
          </w:tcPr>
          <w:p w:rsidR="00D20C4F" w:rsidRPr="005537D9" w:rsidRDefault="00D20C4F" w:rsidP="0059271B">
            <w:pPr>
              <w:pStyle w:val="a3"/>
              <w:rPr>
                <w:sz w:val="26"/>
                <w:szCs w:val="26"/>
                <w:lang w:val="uk-UA"/>
              </w:rPr>
            </w:pPr>
            <w:r w:rsidRPr="005537D9">
              <w:rPr>
                <w:sz w:val="26"/>
                <w:szCs w:val="26"/>
                <w:lang w:val="uk-UA"/>
              </w:rPr>
              <w:t>13,6</w:t>
            </w:r>
            <w:r w:rsidRPr="005537D9">
              <w:rPr>
                <w:sz w:val="26"/>
                <w:szCs w:val="26"/>
              </w:rPr>
              <w:t>±</w:t>
            </w:r>
          </w:p>
          <w:p w:rsidR="00D20C4F" w:rsidRPr="005537D9" w:rsidRDefault="00D20C4F" w:rsidP="0059271B">
            <w:pPr>
              <w:pStyle w:val="a3"/>
              <w:rPr>
                <w:sz w:val="26"/>
                <w:szCs w:val="26"/>
                <w:lang w:val="uk-UA"/>
              </w:rPr>
            </w:pPr>
            <w:r w:rsidRPr="005537D9">
              <w:rPr>
                <w:sz w:val="26"/>
                <w:szCs w:val="26"/>
                <w:lang w:val="uk-UA"/>
              </w:rPr>
              <w:t>7</w:t>
            </w:r>
            <w:r w:rsidRPr="005537D9">
              <w:rPr>
                <w:sz w:val="26"/>
                <w:szCs w:val="26"/>
              </w:rPr>
              <w:t>,</w:t>
            </w:r>
            <w:r w:rsidRPr="005537D9">
              <w:rPr>
                <w:sz w:val="26"/>
                <w:szCs w:val="26"/>
                <w:lang w:val="uk-UA"/>
              </w:rPr>
              <w:t>3</w:t>
            </w:r>
          </w:p>
        </w:tc>
        <w:tc>
          <w:tcPr>
            <w:tcW w:w="567" w:type="dxa"/>
            <w:shd w:val="clear" w:color="auto" w:fill="auto"/>
          </w:tcPr>
          <w:p w:rsidR="00D20C4F" w:rsidRPr="005537D9" w:rsidRDefault="00D20C4F" w:rsidP="0059271B">
            <w:pPr>
              <w:pStyle w:val="a3"/>
              <w:rPr>
                <w:sz w:val="26"/>
                <w:szCs w:val="26"/>
                <w:lang w:val="uk-UA"/>
              </w:rPr>
            </w:pPr>
            <w:r w:rsidRPr="005537D9">
              <w:rPr>
                <w:sz w:val="26"/>
                <w:szCs w:val="26"/>
                <w:lang w:val="uk-UA"/>
              </w:rPr>
              <w:t>6</w:t>
            </w:r>
          </w:p>
        </w:tc>
        <w:tc>
          <w:tcPr>
            <w:tcW w:w="709" w:type="dxa"/>
            <w:shd w:val="clear" w:color="auto" w:fill="auto"/>
          </w:tcPr>
          <w:p w:rsidR="00D20C4F" w:rsidRPr="005537D9" w:rsidRDefault="00D20C4F" w:rsidP="0059271B">
            <w:pPr>
              <w:pStyle w:val="a3"/>
              <w:rPr>
                <w:sz w:val="26"/>
                <w:szCs w:val="26"/>
                <w:lang w:val="en-US"/>
              </w:rPr>
            </w:pPr>
            <w:r w:rsidRPr="005537D9">
              <w:rPr>
                <w:sz w:val="26"/>
                <w:szCs w:val="26"/>
                <w:lang w:val="uk-UA"/>
              </w:rPr>
              <w:t>26</w:t>
            </w:r>
            <w:r w:rsidRPr="005537D9">
              <w:rPr>
                <w:sz w:val="26"/>
                <w:szCs w:val="26"/>
                <w:lang w:val="en-US"/>
              </w:rPr>
              <w:t>,0</w:t>
            </w:r>
            <w:r w:rsidRPr="005537D9">
              <w:rPr>
                <w:sz w:val="26"/>
                <w:szCs w:val="26"/>
              </w:rPr>
              <w:t>±</w:t>
            </w:r>
            <w:r w:rsidRPr="005537D9">
              <w:rPr>
                <w:sz w:val="26"/>
                <w:szCs w:val="26"/>
                <w:lang w:val="uk-UA"/>
              </w:rPr>
              <w:t>9</w:t>
            </w:r>
            <w:r w:rsidRPr="005537D9">
              <w:rPr>
                <w:sz w:val="26"/>
                <w:szCs w:val="26"/>
              </w:rPr>
              <w:t>,</w:t>
            </w:r>
            <w:r w:rsidRPr="005537D9">
              <w:rPr>
                <w:sz w:val="26"/>
                <w:szCs w:val="26"/>
                <w:lang w:val="uk-UA"/>
              </w:rPr>
              <w:t>1</w:t>
            </w:r>
          </w:p>
          <w:p w:rsidR="00D20C4F" w:rsidRPr="005537D9" w:rsidRDefault="00D20C4F" w:rsidP="0059271B">
            <w:pPr>
              <w:pStyle w:val="a3"/>
              <w:rPr>
                <w:sz w:val="26"/>
                <w:szCs w:val="26"/>
                <w:lang w:val="uk-UA"/>
              </w:rPr>
            </w:pPr>
            <w:r w:rsidRPr="005537D9">
              <w:rPr>
                <w:sz w:val="26"/>
                <w:szCs w:val="26"/>
                <w:lang w:val="en-US"/>
              </w:rPr>
              <w:t>p&gt;</w:t>
            </w:r>
          </w:p>
          <w:p w:rsidR="00D20C4F" w:rsidRPr="005537D9" w:rsidRDefault="00D20C4F" w:rsidP="0059271B">
            <w:pPr>
              <w:pStyle w:val="a3"/>
              <w:rPr>
                <w:sz w:val="26"/>
                <w:szCs w:val="26"/>
                <w:lang w:val="en-US"/>
              </w:rPr>
            </w:pPr>
            <w:r w:rsidRPr="005537D9">
              <w:rPr>
                <w:sz w:val="26"/>
                <w:szCs w:val="26"/>
                <w:lang w:val="en-US"/>
              </w:rPr>
              <w:t>0,0</w:t>
            </w:r>
            <w:r w:rsidRPr="005537D9">
              <w:rPr>
                <w:sz w:val="26"/>
                <w:szCs w:val="26"/>
                <w:lang w:val="uk-UA"/>
              </w:rPr>
              <w:t>5</w:t>
            </w:r>
          </w:p>
        </w:tc>
        <w:tc>
          <w:tcPr>
            <w:tcW w:w="567" w:type="dxa"/>
            <w:shd w:val="clear" w:color="auto" w:fill="auto"/>
          </w:tcPr>
          <w:p w:rsidR="00D20C4F" w:rsidRPr="005537D9" w:rsidRDefault="00D20C4F" w:rsidP="0059271B">
            <w:pPr>
              <w:pStyle w:val="a3"/>
              <w:rPr>
                <w:sz w:val="26"/>
                <w:szCs w:val="26"/>
                <w:lang w:val="uk-UA"/>
              </w:rPr>
            </w:pPr>
            <w:r w:rsidRPr="005537D9">
              <w:rPr>
                <w:sz w:val="26"/>
                <w:szCs w:val="26"/>
                <w:lang w:val="uk-UA"/>
              </w:rPr>
              <w:t>5</w:t>
            </w:r>
          </w:p>
        </w:tc>
        <w:tc>
          <w:tcPr>
            <w:tcW w:w="709" w:type="dxa"/>
            <w:shd w:val="clear" w:color="auto" w:fill="auto"/>
          </w:tcPr>
          <w:p w:rsidR="00D20C4F" w:rsidRPr="005537D9" w:rsidRDefault="00D20C4F" w:rsidP="0059271B">
            <w:pPr>
              <w:pStyle w:val="a3"/>
              <w:rPr>
                <w:sz w:val="26"/>
                <w:szCs w:val="26"/>
                <w:lang w:val="uk-UA"/>
              </w:rPr>
            </w:pPr>
            <w:r w:rsidRPr="005537D9">
              <w:rPr>
                <w:sz w:val="26"/>
                <w:szCs w:val="26"/>
                <w:lang w:val="uk-UA"/>
              </w:rPr>
              <w:t>23,8</w:t>
            </w:r>
            <w:r w:rsidRPr="005537D9">
              <w:rPr>
                <w:sz w:val="26"/>
                <w:szCs w:val="26"/>
              </w:rPr>
              <w:t>±</w:t>
            </w:r>
          </w:p>
          <w:p w:rsidR="00D20C4F" w:rsidRPr="005537D9" w:rsidRDefault="00D20C4F" w:rsidP="0059271B">
            <w:pPr>
              <w:pStyle w:val="a3"/>
              <w:rPr>
                <w:sz w:val="26"/>
                <w:szCs w:val="26"/>
                <w:lang w:val="uk-UA"/>
              </w:rPr>
            </w:pPr>
            <w:r w:rsidRPr="005537D9">
              <w:rPr>
                <w:sz w:val="26"/>
                <w:szCs w:val="26"/>
                <w:lang w:val="uk-UA"/>
              </w:rPr>
              <w:t>9</w:t>
            </w:r>
            <w:r w:rsidRPr="005537D9">
              <w:rPr>
                <w:sz w:val="26"/>
                <w:szCs w:val="26"/>
              </w:rPr>
              <w:t>,</w:t>
            </w:r>
            <w:r w:rsidRPr="005537D9">
              <w:rPr>
                <w:sz w:val="26"/>
                <w:szCs w:val="26"/>
                <w:lang w:val="uk-UA"/>
              </w:rPr>
              <w:t>3</w:t>
            </w:r>
          </w:p>
        </w:tc>
      </w:tr>
      <w:tr w:rsidR="00D20C4F" w:rsidRPr="0084434B" w:rsidTr="00162B51">
        <w:tc>
          <w:tcPr>
            <w:tcW w:w="1560" w:type="dxa"/>
            <w:shd w:val="clear" w:color="auto" w:fill="auto"/>
          </w:tcPr>
          <w:p w:rsidR="00D20C4F" w:rsidRPr="005537D9" w:rsidRDefault="00D20C4F" w:rsidP="00260649">
            <w:pPr>
              <w:pStyle w:val="a3"/>
              <w:rPr>
                <w:sz w:val="26"/>
                <w:szCs w:val="26"/>
                <w:lang w:val="uk-UA"/>
              </w:rPr>
            </w:pPr>
            <w:r w:rsidRPr="005537D9">
              <w:rPr>
                <w:sz w:val="26"/>
                <w:szCs w:val="26"/>
                <w:lang w:val="uk-UA"/>
              </w:rPr>
              <w:t>Д</w:t>
            </w:r>
            <w:r w:rsidR="00260649">
              <w:rPr>
                <w:sz w:val="26"/>
                <w:szCs w:val="26"/>
                <w:lang w:val="uk-UA"/>
              </w:rPr>
              <w:t>исфункція біліарного тракту</w:t>
            </w:r>
          </w:p>
        </w:tc>
        <w:tc>
          <w:tcPr>
            <w:tcW w:w="567" w:type="dxa"/>
            <w:shd w:val="clear" w:color="auto" w:fill="auto"/>
          </w:tcPr>
          <w:p w:rsidR="00D20C4F" w:rsidRPr="005537D9" w:rsidRDefault="00D20C4F" w:rsidP="0059271B">
            <w:pPr>
              <w:pStyle w:val="a3"/>
              <w:rPr>
                <w:sz w:val="26"/>
                <w:szCs w:val="26"/>
              </w:rPr>
            </w:pPr>
            <w:r w:rsidRPr="005537D9">
              <w:rPr>
                <w:sz w:val="26"/>
                <w:szCs w:val="26"/>
                <w:lang w:val="uk-UA"/>
              </w:rPr>
              <w:t>47</w:t>
            </w:r>
          </w:p>
        </w:tc>
        <w:tc>
          <w:tcPr>
            <w:tcW w:w="709" w:type="dxa"/>
            <w:shd w:val="clear" w:color="auto" w:fill="auto"/>
          </w:tcPr>
          <w:p w:rsidR="00D20C4F" w:rsidRPr="005537D9" w:rsidRDefault="00D20C4F" w:rsidP="0059271B">
            <w:pPr>
              <w:pStyle w:val="a3"/>
              <w:rPr>
                <w:sz w:val="26"/>
                <w:szCs w:val="26"/>
                <w:lang w:val="en-US"/>
              </w:rPr>
            </w:pPr>
            <w:r w:rsidRPr="005537D9">
              <w:rPr>
                <w:sz w:val="26"/>
                <w:szCs w:val="26"/>
                <w:lang w:val="uk-UA"/>
              </w:rPr>
              <w:t>100</w:t>
            </w:r>
            <w:r w:rsidRPr="005537D9">
              <w:rPr>
                <w:sz w:val="26"/>
                <w:szCs w:val="26"/>
                <w:lang w:val="en-US"/>
              </w:rPr>
              <w:t>,0</w:t>
            </w:r>
          </w:p>
          <w:p w:rsidR="00D20C4F" w:rsidRPr="005537D9" w:rsidRDefault="00D20C4F" w:rsidP="0059271B">
            <w:pPr>
              <w:pStyle w:val="a3"/>
              <w:rPr>
                <w:sz w:val="26"/>
                <w:szCs w:val="26"/>
                <w:lang w:val="uk-UA"/>
              </w:rPr>
            </w:pPr>
            <w:r w:rsidRPr="005537D9">
              <w:rPr>
                <w:sz w:val="26"/>
                <w:szCs w:val="26"/>
                <w:lang w:val="en-US"/>
              </w:rPr>
              <w:t>p&gt;</w:t>
            </w:r>
          </w:p>
          <w:p w:rsidR="00D20C4F" w:rsidRPr="005537D9" w:rsidRDefault="00D20C4F" w:rsidP="0059271B">
            <w:pPr>
              <w:pStyle w:val="a3"/>
              <w:rPr>
                <w:sz w:val="26"/>
                <w:szCs w:val="26"/>
                <w:lang w:val="en-US"/>
              </w:rPr>
            </w:pPr>
            <w:r w:rsidRPr="005537D9">
              <w:rPr>
                <w:sz w:val="26"/>
                <w:szCs w:val="26"/>
                <w:lang w:val="en-US"/>
              </w:rPr>
              <w:t>0,0</w:t>
            </w:r>
            <w:r w:rsidRPr="005537D9">
              <w:rPr>
                <w:sz w:val="26"/>
                <w:szCs w:val="26"/>
                <w:lang w:val="uk-UA"/>
              </w:rPr>
              <w:t>5</w:t>
            </w:r>
          </w:p>
        </w:tc>
        <w:tc>
          <w:tcPr>
            <w:tcW w:w="567" w:type="dxa"/>
            <w:shd w:val="clear" w:color="auto" w:fill="auto"/>
          </w:tcPr>
          <w:p w:rsidR="00D20C4F" w:rsidRPr="005537D9" w:rsidRDefault="00D20C4F" w:rsidP="0059271B">
            <w:pPr>
              <w:pStyle w:val="a3"/>
              <w:rPr>
                <w:sz w:val="26"/>
                <w:szCs w:val="26"/>
                <w:lang w:val="uk-UA"/>
              </w:rPr>
            </w:pPr>
            <w:r w:rsidRPr="005537D9">
              <w:rPr>
                <w:sz w:val="26"/>
                <w:szCs w:val="26"/>
                <w:lang w:val="uk-UA"/>
              </w:rPr>
              <w:t>21</w:t>
            </w:r>
          </w:p>
        </w:tc>
        <w:tc>
          <w:tcPr>
            <w:tcW w:w="708" w:type="dxa"/>
            <w:shd w:val="clear" w:color="auto" w:fill="auto"/>
          </w:tcPr>
          <w:p w:rsidR="00D20C4F" w:rsidRPr="005537D9" w:rsidRDefault="00D20C4F" w:rsidP="0059271B">
            <w:pPr>
              <w:pStyle w:val="a3"/>
              <w:rPr>
                <w:sz w:val="26"/>
                <w:szCs w:val="26"/>
                <w:lang w:val="en-US"/>
              </w:rPr>
            </w:pPr>
            <w:r w:rsidRPr="005537D9">
              <w:rPr>
                <w:sz w:val="26"/>
                <w:szCs w:val="26"/>
                <w:lang w:val="uk-UA"/>
              </w:rPr>
              <w:t>100</w:t>
            </w:r>
            <w:r w:rsidRPr="005537D9">
              <w:rPr>
                <w:sz w:val="26"/>
                <w:szCs w:val="26"/>
                <w:lang w:val="en-US"/>
              </w:rPr>
              <w:t>,0</w:t>
            </w:r>
          </w:p>
        </w:tc>
        <w:tc>
          <w:tcPr>
            <w:tcW w:w="567" w:type="dxa"/>
            <w:shd w:val="clear" w:color="auto" w:fill="auto"/>
          </w:tcPr>
          <w:p w:rsidR="00D20C4F" w:rsidRPr="005537D9" w:rsidRDefault="00D20C4F" w:rsidP="0059271B">
            <w:pPr>
              <w:pStyle w:val="a3"/>
              <w:rPr>
                <w:sz w:val="26"/>
                <w:szCs w:val="26"/>
                <w:lang w:val="uk-UA"/>
              </w:rPr>
            </w:pPr>
            <w:r w:rsidRPr="005537D9">
              <w:rPr>
                <w:sz w:val="26"/>
                <w:szCs w:val="26"/>
                <w:lang w:val="uk-UA"/>
              </w:rPr>
              <w:t>35</w:t>
            </w:r>
          </w:p>
        </w:tc>
        <w:tc>
          <w:tcPr>
            <w:tcW w:w="709" w:type="dxa"/>
            <w:shd w:val="clear" w:color="auto" w:fill="auto"/>
          </w:tcPr>
          <w:p w:rsidR="00D20C4F" w:rsidRPr="005537D9" w:rsidRDefault="00D20C4F" w:rsidP="0059271B">
            <w:pPr>
              <w:pStyle w:val="a3"/>
              <w:rPr>
                <w:sz w:val="26"/>
                <w:szCs w:val="26"/>
                <w:lang w:val="en-US"/>
              </w:rPr>
            </w:pPr>
            <w:r w:rsidRPr="005537D9">
              <w:rPr>
                <w:sz w:val="26"/>
                <w:szCs w:val="26"/>
                <w:lang w:val="uk-UA"/>
              </w:rPr>
              <w:t>100</w:t>
            </w:r>
            <w:r w:rsidRPr="005537D9">
              <w:rPr>
                <w:sz w:val="26"/>
                <w:szCs w:val="26"/>
                <w:lang w:val="en-US"/>
              </w:rPr>
              <w:t>,0</w:t>
            </w:r>
          </w:p>
          <w:p w:rsidR="00D20C4F" w:rsidRPr="005537D9" w:rsidRDefault="00D20C4F" w:rsidP="0059271B">
            <w:pPr>
              <w:pStyle w:val="a3"/>
              <w:rPr>
                <w:sz w:val="26"/>
                <w:szCs w:val="26"/>
                <w:lang w:val="uk-UA"/>
              </w:rPr>
            </w:pPr>
            <w:r w:rsidRPr="005537D9">
              <w:rPr>
                <w:sz w:val="26"/>
                <w:szCs w:val="26"/>
                <w:lang w:val="en-US"/>
              </w:rPr>
              <w:t>p&gt;</w:t>
            </w:r>
          </w:p>
          <w:p w:rsidR="00D20C4F" w:rsidRPr="005537D9" w:rsidRDefault="00D20C4F" w:rsidP="0059271B">
            <w:pPr>
              <w:pStyle w:val="a3"/>
              <w:rPr>
                <w:sz w:val="26"/>
                <w:szCs w:val="26"/>
                <w:lang w:val="en-US"/>
              </w:rPr>
            </w:pPr>
            <w:r w:rsidRPr="005537D9">
              <w:rPr>
                <w:sz w:val="26"/>
                <w:szCs w:val="26"/>
                <w:lang w:val="en-US"/>
              </w:rPr>
              <w:t>0,0</w:t>
            </w:r>
            <w:r w:rsidRPr="005537D9">
              <w:rPr>
                <w:sz w:val="26"/>
                <w:szCs w:val="26"/>
                <w:lang w:val="uk-UA"/>
              </w:rPr>
              <w:t>5</w:t>
            </w:r>
          </w:p>
        </w:tc>
        <w:tc>
          <w:tcPr>
            <w:tcW w:w="425" w:type="dxa"/>
            <w:shd w:val="clear" w:color="auto" w:fill="auto"/>
          </w:tcPr>
          <w:p w:rsidR="00D20C4F" w:rsidRPr="005537D9" w:rsidRDefault="00D20C4F" w:rsidP="0059271B">
            <w:pPr>
              <w:pStyle w:val="a3"/>
              <w:rPr>
                <w:sz w:val="26"/>
                <w:szCs w:val="26"/>
                <w:lang w:val="uk-UA"/>
              </w:rPr>
            </w:pPr>
            <w:r w:rsidRPr="005537D9">
              <w:rPr>
                <w:sz w:val="26"/>
                <w:szCs w:val="26"/>
                <w:lang w:val="uk-UA"/>
              </w:rPr>
              <w:t>22</w:t>
            </w:r>
          </w:p>
        </w:tc>
        <w:tc>
          <w:tcPr>
            <w:tcW w:w="709" w:type="dxa"/>
            <w:shd w:val="clear" w:color="auto" w:fill="auto"/>
          </w:tcPr>
          <w:p w:rsidR="00D20C4F" w:rsidRPr="005537D9" w:rsidRDefault="00D20C4F" w:rsidP="0059271B">
            <w:pPr>
              <w:pStyle w:val="a3"/>
              <w:rPr>
                <w:sz w:val="26"/>
                <w:szCs w:val="26"/>
                <w:lang w:val="en-US"/>
              </w:rPr>
            </w:pPr>
            <w:r w:rsidRPr="005537D9">
              <w:rPr>
                <w:sz w:val="26"/>
                <w:szCs w:val="26"/>
                <w:lang w:val="uk-UA"/>
              </w:rPr>
              <w:t>100</w:t>
            </w:r>
            <w:r w:rsidRPr="005537D9">
              <w:rPr>
                <w:sz w:val="26"/>
                <w:szCs w:val="26"/>
                <w:lang w:val="en-US"/>
              </w:rPr>
              <w:t>,0</w:t>
            </w:r>
          </w:p>
        </w:tc>
        <w:tc>
          <w:tcPr>
            <w:tcW w:w="567" w:type="dxa"/>
            <w:shd w:val="clear" w:color="auto" w:fill="auto"/>
          </w:tcPr>
          <w:p w:rsidR="00D20C4F" w:rsidRPr="005537D9" w:rsidRDefault="00D20C4F" w:rsidP="0059271B">
            <w:pPr>
              <w:pStyle w:val="a3"/>
              <w:rPr>
                <w:sz w:val="26"/>
                <w:szCs w:val="26"/>
                <w:lang w:val="uk-UA"/>
              </w:rPr>
            </w:pPr>
            <w:r w:rsidRPr="005537D9">
              <w:rPr>
                <w:sz w:val="26"/>
                <w:szCs w:val="26"/>
                <w:lang w:val="uk-UA"/>
              </w:rPr>
              <w:t>23</w:t>
            </w:r>
          </w:p>
        </w:tc>
        <w:tc>
          <w:tcPr>
            <w:tcW w:w="709" w:type="dxa"/>
            <w:shd w:val="clear" w:color="auto" w:fill="auto"/>
          </w:tcPr>
          <w:p w:rsidR="00D20C4F" w:rsidRPr="005537D9" w:rsidRDefault="00D20C4F" w:rsidP="0059271B">
            <w:pPr>
              <w:pStyle w:val="a3"/>
              <w:rPr>
                <w:sz w:val="26"/>
                <w:szCs w:val="26"/>
                <w:lang w:val="en-US"/>
              </w:rPr>
            </w:pPr>
            <w:r w:rsidRPr="005537D9">
              <w:rPr>
                <w:sz w:val="26"/>
                <w:szCs w:val="26"/>
                <w:lang w:val="uk-UA"/>
              </w:rPr>
              <w:t>100</w:t>
            </w:r>
            <w:r w:rsidRPr="005537D9">
              <w:rPr>
                <w:sz w:val="26"/>
                <w:szCs w:val="26"/>
                <w:lang w:val="en-US"/>
              </w:rPr>
              <w:t>,0</w:t>
            </w:r>
          </w:p>
          <w:p w:rsidR="00D20C4F" w:rsidRPr="005537D9" w:rsidRDefault="00D20C4F" w:rsidP="0059271B">
            <w:pPr>
              <w:pStyle w:val="a3"/>
              <w:rPr>
                <w:sz w:val="26"/>
                <w:szCs w:val="26"/>
                <w:lang w:val="uk-UA"/>
              </w:rPr>
            </w:pPr>
            <w:r w:rsidRPr="005537D9">
              <w:rPr>
                <w:sz w:val="26"/>
                <w:szCs w:val="26"/>
                <w:lang w:val="en-US"/>
              </w:rPr>
              <w:t>p&gt;</w:t>
            </w:r>
          </w:p>
          <w:p w:rsidR="00D20C4F" w:rsidRPr="005537D9" w:rsidRDefault="00D20C4F" w:rsidP="0059271B">
            <w:pPr>
              <w:pStyle w:val="a3"/>
              <w:rPr>
                <w:sz w:val="26"/>
                <w:szCs w:val="26"/>
                <w:lang w:val="en-US"/>
              </w:rPr>
            </w:pPr>
            <w:r w:rsidRPr="005537D9">
              <w:rPr>
                <w:sz w:val="26"/>
                <w:szCs w:val="26"/>
                <w:lang w:val="en-US"/>
              </w:rPr>
              <w:t>0,0</w:t>
            </w:r>
            <w:r w:rsidRPr="005537D9">
              <w:rPr>
                <w:sz w:val="26"/>
                <w:szCs w:val="26"/>
                <w:lang w:val="uk-UA"/>
              </w:rPr>
              <w:t>5</w:t>
            </w:r>
          </w:p>
        </w:tc>
        <w:tc>
          <w:tcPr>
            <w:tcW w:w="567" w:type="dxa"/>
            <w:shd w:val="clear" w:color="auto" w:fill="auto"/>
          </w:tcPr>
          <w:p w:rsidR="00D20C4F" w:rsidRPr="005537D9" w:rsidRDefault="00D20C4F" w:rsidP="0059271B">
            <w:pPr>
              <w:pStyle w:val="a3"/>
              <w:rPr>
                <w:sz w:val="26"/>
                <w:szCs w:val="26"/>
                <w:lang w:val="uk-UA"/>
              </w:rPr>
            </w:pPr>
            <w:r w:rsidRPr="005537D9">
              <w:rPr>
                <w:sz w:val="26"/>
                <w:szCs w:val="26"/>
                <w:lang w:val="uk-UA"/>
              </w:rPr>
              <w:t>21</w:t>
            </w:r>
          </w:p>
        </w:tc>
        <w:tc>
          <w:tcPr>
            <w:tcW w:w="709" w:type="dxa"/>
            <w:shd w:val="clear" w:color="auto" w:fill="auto"/>
          </w:tcPr>
          <w:p w:rsidR="00D20C4F" w:rsidRPr="005537D9" w:rsidRDefault="00D20C4F" w:rsidP="0059271B">
            <w:pPr>
              <w:pStyle w:val="a3"/>
              <w:rPr>
                <w:sz w:val="26"/>
                <w:szCs w:val="26"/>
                <w:lang w:val="en-US"/>
              </w:rPr>
            </w:pPr>
            <w:r w:rsidRPr="005537D9">
              <w:rPr>
                <w:sz w:val="26"/>
                <w:szCs w:val="26"/>
                <w:lang w:val="uk-UA"/>
              </w:rPr>
              <w:t>100</w:t>
            </w:r>
            <w:r w:rsidRPr="005537D9">
              <w:rPr>
                <w:sz w:val="26"/>
                <w:szCs w:val="26"/>
                <w:lang w:val="en-US"/>
              </w:rPr>
              <w:t>,0</w:t>
            </w:r>
          </w:p>
        </w:tc>
      </w:tr>
      <w:tr w:rsidR="00D20C4F" w:rsidRPr="0084434B" w:rsidTr="00162B51">
        <w:tc>
          <w:tcPr>
            <w:tcW w:w="1560" w:type="dxa"/>
            <w:shd w:val="clear" w:color="auto" w:fill="auto"/>
          </w:tcPr>
          <w:p w:rsidR="00D20C4F" w:rsidRPr="005537D9" w:rsidRDefault="00D20C4F" w:rsidP="00260649">
            <w:pPr>
              <w:pStyle w:val="a3"/>
              <w:rPr>
                <w:sz w:val="26"/>
                <w:szCs w:val="26"/>
                <w:lang w:val="uk-UA"/>
              </w:rPr>
            </w:pPr>
            <w:r w:rsidRPr="005537D9">
              <w:rPr>
                <w:sz w:val="26"/>
                <w:szCs w:val="26"/>
                <w:lang w:val="uk-UA"/>
              </w:rPr>
              <w:t>Д</w:t>
            </w:r>
            <w:r w:rsidR="00260649">
              <w:rPr>
                <w:sz w:val="26"/>
                <w:szCs w:val="26"/>
                <w:lang w:val="uk-UA"/>
              </w:rPr>
              <w:t>исфункція сфінктера Одді</w:t>
            </w:r>
            <w:r w:rsidRPr="005537D9">
              <w:rPr>
                <w:sz w:val="26"/>
                <w:szCs w:val="26"/>
                <w:lang w:val="uk-UA"/>
              </w:rPr>
              <w:t>, панкреатичний варіант</w:t>
            </w:r>
          </w:p>
        </w:tc>
        <w:tc>
          <w:tcPr>
            <w:tcW w:w="567" w:type="dxa"/>
            <w:shd w:val="clear" w:color="auto" w:fill="auto"/>
          </w:tcPr>
          <w:p w:rsidR="00D20C4F" w:rsidRPr="005537D9" w:rsidRDefault="00D20C4F" w:rsidP="0059271B">
            <w:pPr>
              <w:pStyle w:val="a3"/>
              <w:rPr>
                <w:sz w:val="26"/>
                <w:szCs w:val="26"/>
                <w:lang w:val="uk-UA"/>
              </w:rPr>
            </w:pPr>
            <w:r w:rsidRPr="005537D9">
              <w:rPr>
                <w:sz w:val="26"/>
                <w:szCs w:val="26"/>
                <w:lang w:val="uk-UA"/>
              </w:rPr>
              <w:t>30</w:t>
            </w:r>
          </w:p>
        </w:tc>
        <w:tc>
          <w:tcPr>
            <w:tcW w:w="709" w:type="dxa"/>
            <w:shd w:val="clear" w:color="auto" w:fill="auto"/>
          </w:tcPr>
          <w:p w:rsidR="00D20C4F" w:rsidRPr="005537D9" w:rsidRDefault="00D20C4F" w:rsidP="0059271B">
            <w:pPr>
              <w:pStyle w:val="a3"/>
              <w:rPr>
                <w:sz w:val="26"/>
                <w:szCs w:val="26"/>
                <w:lang w:val="en-US"/>
              </w:rPr>
            </w:pPr>
            <w:r w:rsidRPr="005537D9">
              <w:rPr>
                <w:sz w:val="26"/>
                <w:szCs w:val="26"/>
                <w:lang w:val="uk-UA"/>
              </w:rPr>
              <w:t>63</w:t>
            </w:r>
            <w:r w:rsidRPr="005537D9">
              <w:rPr>
                <w:sz w:val="26"/>
                <w:szCs w:val="26"/>
              </w:rPr>
              <w:t>,</w:t>
            </w:r>
            <w:r w:rsidRPr="005537D9">
              <w:rPr>
                <w:sz w:val="26"/>
                <w:szCs w:val="26"/>
                <w:lang w:val="uk-UA"/>
              </w:rPr>
              <w:t>8</w:t>
            </w:r>
            <w:r w:rsidRPr="005537D9">
              <w:rPr>
                <w:sz w:val="26"/>
                <w:szCs w:val="26"/>
              </w:rPr>
              <w:t>±</w:t>
            </w:r>
            <w:r w:rsidRPr="005537D9">
              <w:rPr>
                <w:sz w:val="26"/>
                <w:szCs w:val="26"/>
                <w:lang w:val="uk-UA"/>
              </w:rPr>
              <w:t>7</w:t>
            </w:r>
            <w:r w:rsidRPr="005537D9">
              <w:rPr>
                <w:sz w:val="26"/>
                <w:szCs w:val="26"/>
                <w:lang w:val="en-US"/>
              </w:rPr>
              <w:t>,0</w:t>
            </w:r>
          </w:p>
          <w:p w:rsidR="00D20C4F" w:rsidRPr="005537D9" w:rsidRDefault="00D20C4F" w:rsidP="0059271B">
            <w:pPr>
              <w:pStyle w:val="a3"/>
              <w:rPr>
                <w:sz w:val="26"/>
                <w:szCs w:val="26"/>
                <w:lang w:val="uk-UA"/>
              </w:rPr>
            </w:pPr>
            <w:r w:rsidRPr="005537D9">
              <w:rPr>
                <w:sz w:val="26"/>
                <w:szCs w:val="26"/>
                <w:lang w:val="en-US"/>
              </w:rPr>
              <w:t>p&lt;</w:t>
            </w:r>
          </w:p>
          <w:p w:rsidR="00D20C4F" w:rsidRPr="005537D9" w:rsidRDefault="00D20C4F" w:rsidP="0059271B">
            <w:pPr>
              <w:pStyle w:val="a3"/>
              <w:rPr>
                <w:sz w:val="26"/>
                <w:szCs w:val="26"/>
                <w:lang w:val="en-US"/>
              </w:rPr>
            </w:pPr>
            <w:r w:rsidRPr="005537D9">
              <w:rPr>
                <w:sz w:val="26"/>
                <w:szCs w:val="26"/>
                <w:lang w:val="en-US"/>
              </w:rPr>
              <w:t>0,0</w:t>
            </w:r>
            <w:r w:rsidRPr="005537D9">
              <w:rPr>
                <w:sz w:val="26"/>
                <w:szCs w:val="26"/>
                <w:lang w:val="uk-UA"/>
              </w:rPr>
              <w:t>5</w:t>
            </w:r>
          </w:p>
        </w:tc>
        <w:tc>
          <w:tcPr>
            <w:tcW w:w="567" w:type="dxa"/>
            <w:shd w:val="clear" w:color="auto" w:fill="auto"/>
          </w:tcPr>
          <w:p w:rsidR="00D20C4F" w:rsidRPr="005537D9" w:rsidRDefault="00D20C4F" w:rsidP="0059271B">
            <w:pPr>
              <w:pStyle w:val="a3"/>
              <w:rPr>
                <w:sz w:val="26"/>
                <w:szCs w:val="26"/>
                <w:lang w:val="uk-UA"/>
              </w:rPr>
            </w:pPr>
            <w:r w:rsidRPr="005537D9">
              <w:rPr>
                <w:sz w:val="26"/>
                <w:szCs w:val="26"/>
                <w:lang w:val="uk-UA"/>
              </w:rPr>
              <w:t>8</w:t>
            </w:r>
          </w:p>
        </w:tc>
        <w:tc>
          <w:tcPr>
            <w:tcW w:w="708" w:type="dxa"/>
            <w:shd w:val="clear" w:color="auto" w:fill="auto"/>
          </w:tcPr>
          <w:p w:rsidR="00D20C4F" w:rsidRPr="005537D9" w:rsidRDefault="00D20C4F" w:rsidP="0059271B">
            <w:pPr>
              <w:pStyle w:val="a3"/>
              <w:rPr>
                <w:sz w:val="26"/>
                <w:szCs w:val="26"/>
                <w:lang w:val="en-US"/>
              </w:rPr>
            </w:pPr>
            <w:r w:rsidRPr="005537D9">
              <w:rPr>
                <w:sz w:val="26"/>
                <w:szCs w:val="26"/>
                <w:lang w:val="uk-UA"/>
              </w:rPr>
              <w:t>38</w:t>
            </w:r>
            <w:r w:rsidRPr="005537D9">
              <w:rPr>
                <w:sz w:val="26"/>
                <w:szCs w:val="26"/>
                <w:lang w:val="en-US"/>
              </w:rPr>
              <w:t>,0</w:t>
            </w:r>
            <w:r w:rsidRPr="005537D9">
              <w:rPr>
                <w:sz w:val="26"/>
                <w:szCs w:val="26"/>
              </w:rPr>
              <w:t>±</w:t>
            </w:r>
          </w:p>
          <w:p w:rsidR="00D20C4F" w:rsidRPr="005537D9" w:rsidRDefault="00D20C4F" w:rsidP="0059271B">
            <w:pPr>
              <w:pStyle w:val="a3"/>
              <w:rPr>
                <w:sz w:val="26"/>
                <w:szCs w:val="26"/>
                <w:lang w:val="uk-UA"/>
              </w:rPr>
            </w:pPr>
            <w:r w:rsidRPr="005537D9">
              <w:rPr>
                <w:sz w:val="26"/>
                <w:szCs w:val="26"/>
                <w:lang w:val="uk-UA"/>
              </w:rPr>
              <w:t>10</w:t>
            </w:r>
            <w:r w:rsidRPr="005537D9">
              <w:rPr>
                <w:sz w:val="26"/>
                <w:szCs w:val="26"/>
              </w:rPr>
              <w:t>,</w:t>
            </w:r>
            <w:r w:rsidRPr="005537D9">
              <w:rPr>
                <w:sz w:val="26"/>
                <w:szCs w:val="26"/>
                <w:lang w:val="uk-UA"/>
              </w:rPr>
              <w:t>6</w:t>
            </w:r>
          </w:p>
        </w:tc>
        <w:tc>
          <w:tcPr>
            <w:tcW w:w="567" w:type="dxa"/>
            <w:shd w:val="clear" w:color="auto" w:fill="auto"/>
          </w:tcPr>
          <w:p w:rsidR="00D20C4F" w:rsidRPr="005537D9" w:rsidRDefault="00D20C4F" w:rsidP="0059271B">
            <w:pPr>
              <w:pStyle w:val="a3"/>
              <w:rPr>
                <w:sz w:val="26"/>
                <w:szCs w:val="26"/>
                <w:lang w:val="uk-UA"/>
              </w:rPr>
            </w:pPr>
            <w:r w:rsidRPr="005537D9">
              <w:rPr>
                <w:sz w:val="26"/>
                <w:szCs w:val="26"/>
                <w:lang w:val="uk-UA"/>
              </w:rPr>
              <w:t>21</w:t>
            </w:r>
          </w:p>
        </w:tc>
        <w:tc>
          <w:tcPr>
            <w:tcW w:w="709" w:type="dxa"/>
            <w:shd w:val="clear" w:color="auto" w:fill="auto"/>
          </w:tcPr>
          <w:p w:rsidR="00D20C4F" w:rsidRPr="005537D9" w:rsidRDefault="00D20C4F" w:rsidP="0059271B">
            <w:pPr>
              <w:pStyle w:val="a3"/>
              <w:rPr>
                <w:sz w:val="26"/>
                <w:szCs w:val="26"/>
                <w:lang w:val="en-US"/>
              </w:rPr>
            </w:pPr>
            <w:r w:rsidRPr="005537D9">
              <w:rPr>
                <w:sz w:val="26"/>
                <w:szCs w:val="26"/>
                <w:lang w:val="uk-UA"/>
              </w:rPr>
              <w:t>60</w:t>
            </w:r>
            <w:r w:rsidRPr="005537D9">
              <w:rPr>
                <w:sz w:val="26"/>
                <w:szCs w:val="26"/>
                <w:lang w:val="en-US"/>
              </w:rPr>
              <w:t>,0</w:t>
            </w:r>
            <w:r w:rsidRPr="005537D9">
              <w:rPr>
                <w:sz w:val="26"/>
                <w:szCs w:val="26"/>
              </w:rPr>
              <w:t>±8,3</w:t>
            </w:r>
          </w:p>
          <w:p w:rsidR="00D20C4F" w:rsidRPr="005537D9" w:rsidRDefault="00D20C4F" w:rsidP="0059271B">
            <w:pPr>
              <w:pStyle w:val="a3"/>
              <w:rPr>
                <w:sz w:val="26"/>
                <w:szCs w:val="26"/>
                <w:lang w:val="uk-UA"/>
              </w:rPr>
            </w:pPr>
            <w:r w:rsidRPr="005537D9">
              <w:rPr>
                <w:sz w:val="26"/>
                <w:szCs w:val="26"/>
                <w:lang w:val="en-US"/>
              </w:rPr>
              <w:t>p&gt;</w:t>
            </w:r>
          </w:p>
          <w:p w:rsidR="00D20C4F" w:rsidRPr="005537D9" w:rsidRDefault="00D20C4F" w:rsidP="0059271B">
            <w:pPr>
              <w:pStyle w:val="a3"/>
              <w:rPr>
                <w:sz w:val="26"/>
                <w:szCs w:val="26"/>
                <w:lang w:val="en-US"/>
              </w:rPr>
            </w:pPr>
            <w:r w:rsidRPr="005537D9">
              <w:rPr>
                <w:sz w:val="26"/>
                <w:szCs w:val="26"/>
                <w:lang w:val="en-US"/>
              </w:rPr>
              <w:t>0,0</w:t>
            </w:r>
            <w:r w:rsidRPr="005537D9">
              <w:rPr>
                <w:sz w:val="26"/>
                <w:szCs w:val="26"/>
                <w:lang w:val="uk-UA"/>
              </w:rPr>
              <w:t>5</w:t>
            </w:r>
          </w:p>
        </w:tc>
        <w:tc>
          <w:tcPr>
            <w:tcW w:w="425" w:type="dxa"/>
            <w:shd w:val="clear" w:color="auto" w:fill="auto"/>
          </w:tcPr>
          <w:p w:rsidR="00D20C4F" w:rsidRPr="005537D9" w:rsidRDefault="00D20C4F" w:rsidP="0059271B">
            <w:pPr>
              <w:pStyle w:val="a3"/>
              <w:rPr>
                <w:sz w:val="26"/>
                <w:szCs w:val="26"/>
                <w:lang w:val="uk-UA"/>
              </w:rPr>
            </w:pPr>
            <w:r w:rsidRPr="005537D9">
              <w:rPr>
                <w:sz w:val="26"/>
                <w:szCs w:val="26"/>
                <w:lang w:val="uk-UA"/>
              </w:rPr>
              <w:t>10</w:t>
            </w:r>
          </w:p>
        </w:tc>
        <w:tc>
          <w:tcPr>
            <w:tcW w:w="709" w:type="dxa"/>
            <w:shd w:val="clear" w:color="auto" w:fill="auto"/>
          </w:tcPr>
          <w:p w:rsidR="00D20C4F" w:rsidRPr="005537D9" w:rsidRDefault="00D20C4F" w:rsidP="0059271B">
            <w:pPr>
              <w:pStyle w:val="a3"/>
              <w:rPr>
                <w:sz w:val="26"/>
                <w:szCs w:val="26"/>
                <w:lang w:val="uk-UA"/>
              </w:rPr>
            </w:pPr>
            <w:r w:rsidRPr="005537D9">
              <w:rPr>
                <w:sz w:val="26"/>
                <w:szCs w:val="26"/>
                <w:lang w:val="uk-UA"/>
              </w:rPr>
              <w:t>45,4</w:t>
            </w:r>
            <w:r w:rsidRPr="005537D9">
              <w:rPr>
                <w:sz w:val="26"/>
                <w:szCs w:val="26"/>
              </w:rPr>
              <w:t>±</w:t>
            </w:r>
          </w:p>
          <w:p w:rsidR="00D20C4F" w:rsidRPr="005537D9" w:rsidRDefault="00D20C4F" w:rsidP="0059271B">
            <w:pPr>
              <w:pStyle w:val="a3"/>
              <w:rPr>
                <w:sz w:val="26"/>
                <w:szCs w:val="26"/>
                <w:lang w:val="uk-UA"/>
              </w:rPr>
            </w:pPr>
            <w:r w:rsidRPr="005537D9">
              <w:rPr>
                <w:sz w:val="26"/>
                <w:szCs w:val="26"/>
              </w:rPr>
              <w:t>10,</w:t>
            </w:r>
            <w:r w:rsidRPr="005537D9">
              <w:rPr>
                <w:sz w:val="26"/>
                <w:szCs w:val="26"/>
                <w:lang w:val="uk-UA"/>
              </w:rPr>
              <w:t>6</w:t>
            </w:r>
          </w:p>
        </w:tc>
        <w:tc>
          <w:tcPr>
            <w:tcW w:w="567" w:type="dxa"/>
            <w:shd w:val="clear" w:color="auto" w:fill="auto"/>
          </w:tcPr>
          <w:p w:rsidR="00D20C4F" w:rsidRPr="005537D9" w:rsidRDefault="00D20C4F" w:rsidP="0059271B">
            <w:pPr>
              <w:pStyle w:val="a3"/>
              <w:rPr>
                <w:sz w:val="26"/>
                <w:szCs w:val="26"/>
                <w:lang w:val="uk-UA"/>
              </w:rPr>
            </w:pPr>
            <w:r w:rsidRPr="005537D9">
              <w:rPr>
                <w:sz w:val="26"/>
                <w:szCs w:val="26"/>
                <w:lang w:val="uk-UA"/>
              </w:rPr>
              <w:t>13</w:t>
            </w:r>
          </w:p>
        </w:tc>
        <w:tc>
          <w:tcPr>
            <w:tcW w:w="709" w:type="dxa"/>
            <w:shd w:val="clear" w:color="auto" w:fill="auto"/>
          </w:tcPr>
          <w:p w:rsidR="00D20C4F" w:rsidRPr="005537D9" w:rsidRDefault="00D20C4F" w:rsidP="0059271B">
            <w:pPr>
              <w:pStyle w:val="a3"/>
              <w:rPr>
                <w:sz w:val="26"/>
                <w:szCs w:val="26"/>
                <w:lang w:val="uk-UA"/>
              </w:rPr>
            </w:pPr>
            <w:r w:rsidRPr="005537D9">
              <w:rPr>
                <w:sz w:val="26"/>
                <w:szCs w:val="26"/>
                <w:lang w:val="uk-UA"/>
              </w:rPr>
              <w:t>56,5</w:t>
            </w:r>
            <w:r w:rsidRPr="005537D9">
              <w:rPr>
                <w:sz w:val="26"/>
                <w:szCs w:val="26"/>
              </w:rPr>
              <w:t>±</w:t>
            </w:r>
          </w:p>
          <w:p w:rsidR="00D20C4F" w:rsidRPr="005537D9" w:rsidRDefault="00D20C4F" w:rsidP="0059271B">
            <w:pPr>
              <w:pStyle w:val="a3"/>
              <w:rPr>
                <w:sz w:val="26"/>
                <w:szCs w:val="26"/>
                <w:lang w:val="en-US"/>
              </w:rPr>
            </w:pPr>
            <w:r w:rsidRPr="005537D9">
              <w:rPr>
                <w:sz w:val="26"/>
                <w:szCs w:val="26"/>
                <w:lang w:val="uk-UA"/>
              </w:rPr>
              <w:t>10</w:t>
            </w:r>
            <w:r w:rsidRPr="005537D9">
              <w:rPr>
                <w:sz w:val="26"/>
                <w:szCs w:val="26"/>
              </w:rPr>
              <w:t>,</w:t>
            </w:r>
            <w:r w:rsidRPr="005537D9">
              <w:rPr>
                <w:sz w:val="26"/>
                <w:szCs w:val="26"/>
                <w:lang w:val="uk-UA"/>
              </w:rPr>
              <w:t>3</w:t>
            </w:r>
          </w:p>
          <w:p w:rsidR="00D20C4F" w:rsidRPr="005537D9" w:rsidRDefault="00D20C4F" w:rsidP="0059271B">
            <w:pPr>
              <w:pStyle w:val="a3"/>
              <w:rPr>
                <w:sz w:val="26"/>
                <w:szCs w:val="26"/>
                <w:lang w:val="uk-UA"/>
              </w:rPr>
            </w:pPr>
            <w:r w:rsidRPr="005537D9">
              <w:rPr>
                <w:sz w:val="26"/>
                <w:szCs w:val="26"/>
                <w:lang w:val="en-US"/>
              </w:rPr>
              <w:t>p&gt;</w:t>
            </w:r>
          </w:p>
          <w:p w:rsidR="00D20C4F" w:rsidRPr="005537D9" w:rsidRDefault="00D20C4F" w:rsidP="0059271B">
            <w:pPr>
              <w:pStyle w:val="a3"/>
              <w:rPr>
                <w:sz w:val="26"/>
                <w:szCs w:val="26"/>
                <w:lang w:val="en-US"/>
              </w:rPr>
            </w:pPr>
            <w:r w:rsidRPr="005537D9">
              <w:rPr>
                <w:sz w:val="26"/>
                <w:szCs w:val="26"/>
                <w:lang w:val="en-US"/>
              </w:rPr>
              <w:t>0,0</w:t>
            </w:r>
            <w:r w:rsidRPr="005537D9">
              <w:rPr>
                <w:sz w:val="26"/>
                <w:szCs w:val="26"/>
                <w:lang w:val="uk-UA"/>
              </w:rPr>
              <w:t>5</w:t>
            </w:r>
          </w:p>
        </w:tc>
        <w:tc>
          <w:tcPr>
            <w:tcW w:w="567" w:type="dxa"/>
            <w:shd w:val="clear" w:color="auto" w:fill="auto"/>
          </w:tcPr>
          <w:p w:rsidR="00D20C4F" w:rsidRPr="005537D9" w:rsidRDefault="00D20C4F" w:rsidP="0059271B">
            <w:pPr>
              <w:pStyle w:val="a3"/>
              <w:rPr>
                <w:sz w:val="26"/>
                <w:szCs w:val="26"/>
                <w:lang w:val="uk-UA"/>
              </w:rPr>
            </w:pPr>
            <w:r w:rsidRPr="005537D9">
              <w:rPr>
                <w:sz w:val="26"/>
                <w:szCs w:val="26"/>
                <w:lang w:val="uk-UA"/>
              </w:rPr>
              <w:t>12</w:t>
            </w:r>
          </w:p>
        </w:tc>
        <w:tc>
          <w:tcPr>
            <w:tcW w:w="709" w:type="dxa"/>
            <w:shd w:val="clear" w:color="auto" w:fill="auto"/>
          </w:tcPr>
          <w:p w:rsidR="00D20C4F" w:rsidRPr="005537D9" w:rsidRDefault="00D20C4F" w:rsidP="0059271B">
            <w:pPr>
              <w:pStyle w:val="a3"/>
              <w:rPr>
                <w:sz w:val="26"/>
                <w:szCs w:val="26"/>
                <w:lang w:val="uk-UA"/>
              </w:rPr>
            </w:pPr>
            <w:r w:rsidRPr="005537D9">
              <w:rPr>
                <w:sz w:val="26"/>
                <w:szCs w:val="26"/>
                <w:lang w:val="uk-UA"/>
              </w:rPr>
              <w:t>57,1</w:t>
            </w:r>
            <w:r w:rsidRPr="005537D9">
              <w:rPr>
                <w:sz w:val="26"/>
                <w:szCs w:val="26"/>
              </w:rPr>
              <w:t>±</w:t>
            </w:r>
          </w:p>
          <w:p w:rsidR="00D20C4F" w:rsidRPr="005537D9" w:rsidRDefault="00D20C4F" w:rsidP="0059271B">
            <w:pPr>
              <w:pStyle w:val="a3"/>
              <w:rPr>
                <w:sz w:val="26"/>
                <w:szCs w:val="26"/>
                <w:lang w:val="uk-UA"/>
              </w:rPr>
            </w:pPr>
            <w:r w:rsidRPr="005537D9">
              <w:rPr>
                <w:sz w:val="26"/>
                <w:szCs w:val="26"/>
              </w:rPr>
              <w:t>10,8</w:t>
            </w:r>
          </w:p>
        </w:tc>
      </w:tr>
    </w:tbl>
    <w:p w:rsidR="008F054B" w:rsidRPr="0084434B" w:rsidRDefault="008F054B" w:rsidP="0084434B">
      <w:pPr>
        <w:tabs>
          <w:tab w:val="left" w:pos="900"/>
          <w:tab w:val="left" w:pos="1080"/>
        </w:tabs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4434B">
        <w:rPr>
          <w:rFonts w:ascii="Times New Roman" w:hAnsi="Times New Roman" w:cs="Times New Roman"/>
          <w:color w:val="000000"/>
          <w:sz w:val="28"/>
          <w:szCs w:val="28"/>
          <w:lang w:val="uk-UA"/>
        </w:rPr>
        <w:t>Примітки: 1)</w:t>
      </w:r>
      <w:r w:rsidRPr="0084434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4434B">
        <w:rPr>
          <w:rFonts w:ascii="Times New Roman" w:hAnsi="Times New Roman" w:cs="Times New Roman"/>
          <w:color w:val="000000"/>
          <w:sz w:val="28"/>
          <w:szCs w:val="28"/>
          <w:lang w:val="en-US"/>
        </w:rPr>
        <w:t>p</w:t>
      </w:r>
      <w:r w:rsidRPr="0084434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– по відношенню до контролю; 2) *- односторонній критерій.</w:t>
      </w:r>
    </w:p>
    <w:p w:rsidR="008F054B" w:rsidRPr="0084434B" w:rsidRDefault="008F054B" w:rsidP="0084434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4434B">
        <w:rPr>
          <w:rFonts w:ascii="Times New Roman" w:hAnsi="Times New Roman" w:cs="Times New Roman"/>
          <w:sz w:val="28"/>
          <w:szCs w:val="28"/>
          <w:lang w:val="uk-UA"/>
        </w:rPr>
        <w:t xml:space="preserve">Як видно з таблиці </w:t>
      </w:r>
      <w:r w:rsidR="0084434B">
        <w:rPr>
          <w:rFonts w:ascii="Times New Roman" w:hAnsi="Times New Roman" w:cs="Times New Roman"/>
          <w:sz w:val="28"/>
          <w:szCs w:val="28"/>
          <w:lang w:val="uk-UA"/>
        </w:rPr>
        <w:t>2</w:t>
      </w:r>
      <w:r w:rsidRPr="0084434B">
        <w:rPr>
          <w:rFonts w:ascii="Times New Roman" w:hAnsi="Times New Roman" w:cs="Times New Roman"/>
          <w:sz w:val="28"/>
          <w:szCs w:val="28"/>
          <w:lang w:val="uk-UA"/>
        </w:rPr>
        <w:t>, серед патології органів травлення у всіх обстежених дітей зустрічались дисфункціональні порушення біліарного тракту (ДБТ); вірогідно рідше (</w:t>
      </w:r>
      <w:r w:rsidRPr="0084434B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84434B">
        <w:rPr>
          <w:rFonts w:ascii="Times New Roman" w:hAnsi="Times New Roman" w:cs="Times New Roman"/>
          <w:sz w:val="28"/>
          <w:szCs w:val="28"/>
          <w:lang w:val="uk-UA"/>
        </w:rPr>
        <w:t>&lt;0,05) у всіх дітей основної групи було діагностовано функціональну диспепсію (ФД).</w:t>
      </w:r>
      <w:r w:rsidR="0084434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4434B">
        <w:rPr>
          <w:rFonts w:ascii="Times New Roman" w:hAnsi="Times New Roman" w:cs="Times New Roman"/>
          <w:sz w:val="28"/>
          <w:szCs w:val="28"/>
          <w:lang w:val="uk-UA"/>
        </w:rPr>
        <w:t>Статистично значущою (</w:t>
      </w:r>
      <w:r w:rsidRPr="0084434B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84434B">
        <w:rPr>
          <w:rFonts w:ascii="Times New Roman" w:hAnsi="Times New Roman" w:cs="Times New Roman"/>
          <w:sz w:val="28"/>
          <w:szCs w:val="28"/>
          <w:lang w:val="uk-UA"/>
        </w:rPr>
        <w:t xml:space="preserve">&lt;0,05) була різниця за функціональними порушеннями з боку </w:t>
      </w:r>
      <w:r w:rsidR="0084434B">
        <w:rPr>
          <w:rFonts w:ascii="Times New Roman" w:hAnsi="Times New Roman" w:cs="Times New Roman"/>
          <w:sz w:val="28"/>
          <w:szCs w:val="28"/>
          <w:lang w:val="uk-UA"/>
        </w:rPr>
        <w:t>підшлункової залози</w:t>
      </w:r>
      <w:r w:rsidRPr="0084434B">
        <w:rPr>
          <w:rFonts w:ascii="Times New Roman" w:hAnsi="Times New Roman" w:cs="Times New Roman"/>
          <w:sz w:val="28"/>
          <w:szCs w:val="28"/>
          <w:lang w:val="uk-UA"/>
        </w:rPr>
        <w:t xml:space="preserve"> у вигляді </w:t>
      </w:r>
      <w:r w:rsidR="0084434B">
        <w:rPr>
          <w:rFonts w:ascii="Times New Roman" w:hAnsi="Times New Roman" w:cs="Times New Roman"/>
          <w:sz w:val="28"/>
          <w:szCs w:val="28"/>
          <w:lang w:val="uk-UA"/>
        </w:rPr>
        <w:t>дисфункції сфінктера Одді (</w:t>
      </w:r>
      <w:r w:rsidRPr="0084434B">
        <w:rPr>
          <w:rFonts w:ascii="Times New Roman" w:hAnsi="Times New Roman" w:cs="Times New Roman"/>
          <w:sz w:val="28"/>
          <w:szCs w:val="28"/>
          <w:lang w:val="uk-UA"/>
        </w:rPr>
        <w:t>ДСО</w:t>
      </w:r>
      <w:r w:rsidR="0084434B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84434B">
        <w:rPr>
          <w:rFonts w:ascii="Times New Roman" w:hAnsi="Times New Roman" w:cs="Times New Roman"/>
          <w:sz w:val="28"/>
          <w:szCs w:val="28"/>
          <w:lang w:val="uk-UA"/>
        </w:rPr>
        <w:t xml:space="preserve"> панкреатичний варіант у дітей дошкільного віку.</w:t>
      </w:r>
    </w:p>
    <w:p w:rsidR="00034FC5" w:rsidRDefault="008F054B" w:rsidP="00383413">
      <w:pPr>
        <w:tabs>
          <w:tab w:val="left" w:pos="709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4434B">
        <w:rPr>
          <w:rFonts w:ascii="Times New Roman" w:hAnsi="Times New Roman" w:cs="Times New Roman"/>
          <w:sz w:val="28"/>
          <w:szCs w:val="28"/>
          <w:lang w:val="uk-UA"/>
        </w:rPr>
        <w:lastRenderedPageBreak/>
        <w:tab/>
        <w:t>Для ви</w:t>
      </w:r>
      <w:r w:rsidR="005537D9">
        <w:rPr>
          <w:rFonts w:ascii="Times New Roman" w:hAnsi="Times New Roman" w:cs="Times New Roman"/>
          <w:sz w:val="28"/>
          <w:szCs w:val="28"/>
          <w:lang w:val="uk-UA"/>
        </w:rPr>
        <w:t>значення ступеня впливу ХС на патогенез патології органів травлення</w:t>
      </w:r>
      <w:r w:rsidRPr="0084434B">
        <w:rPr>
          <w:rFonts w:ascii="Times New Roman" w:hAnsi="Times New Roman" w:cs="Times New Roman"/>
          <w:sz w:val="28"/>
          <w:szCs w:val="28"/>
          <w:lang w:val="uk-UA"/>
        </w:rPr>
        <w:t xml:space="preserve"> були використані значення нормованого показника φ критері</w:t>
      </w:r>
      <w:r w:rsidR="00260649">
        <w:rPr>
          <w:rFonts w:ascii="Times New Roman" w:hAnsi="Times New Roman" w:cs="Times New Roman"/>
          <w:sz w:val="28"/>
          <w:szCs w:val="28"/>
          <w:lang w:val="uk-UA"/>
        </w:rPr>
        <w:t>ю</w:t>
      </w:r>
      <w:r w:rsidRPr="0084434B">
        <w:rPr>
          <w:rFonts w:ascii="Times New Roman" w:hAnsi="Times New Roman" w:cs="Times New Roman"/>
          <w:sz w:val="28"/>
          <w:szCs w:val="28"/>
          <w:lang w:val="uk-UA"/>
        </w:rPr>
        <w:t xml:space="preserve">, який визначає ступень відмінності частоти того чи іншого виду патології в основній та контрольній групах (рис. </w:t>
      </w:r>
      <w:r w:rsidR="00383413">
        <w:rPr>
          <w:rFonts w:ascii="Times New Roman" w:hAnsi="Times New Roman" w:cs="Times New Roman"/>
          <w:sz w:val="28"/>
          <w:szCs w:val="28"/>
          <w:lang w:val="uk-UA"/>
        </w:rPr>
        <w:t>1).</w:t>
      </w:r>
    </w:p>
    <w:p w:rsidR="00034FC5" w:rsidRDefault="00034FC5" w:rsidP="00383413">
      <w:pPr>
        <w:tabs>
          <w:tab w:val="left" w:pos="709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400675" cy="3848100"/>
            <wp:effectExtent l="19050" t="0" r="952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3848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054B" w:rsidRPr="0084434B" w:rsidRDefault="00383413" w:rsidP="00AA68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4434B">
        <w:rPr>
          <w:rFonts w:ascii="Times New Roman" w:hAnsi="Times New Roman" w:cs="Times New Roman"/>
          <w:sz w:val="28"/>
          <w:szCs w:val="28"/>
          <w:lang w:val="uk-UA"/>
        </w:rPr>
        <w:t>Дані рис.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1 </w:t>
      </w:r>
      <w:r w:rsidRPr="0084434B">
        <w:rPr>
          <w:rFonts w:ascii="Times New Roman" w:hAnsi="Times New Roman" w:cs="Times New Roman"/>
          <w:sz w:val="28"/>
          <w:szCs w:val="28"/>
          <w:lang w:val="uk-UA"/>
        </w:rPr>
        <w:t xml:space="preserve">свідчать, що ХС є патогенетичним фактором тільки відносно патології </w:t>
      </w:r>
      <w:r>
        <w:rPr>
          <w:rFonts w:ascii="Times New Roman" w:hAnsi="Times New Roman" w:cs="Times New Roman"/>
          <w:sz w:val="28"/>
          <w:szCs w:val="28"/>
          <w:lang w:val="uk-UA"/>
        </w:rPr>
        <w:t>підшлункової зал</w:t>
      </w:r>
      <w:r w:rsidR="00AA6857">
        <w:rPr>
          <w:rFonts w:ascii="Times New Roman" w:hAnsi="Times New Roman" w:cs="Times New Roman"/>
          <w:sz w:val="28"/>
          <w:szCs w:val="28"/>
          <w:lang w:val="uk-UA"/>
        </w:rPr>
        <w:t>о</w:t>
      </w:r>
      <w:r>
        <w:rPr>
          <w:rFonts w:ascii="Times New Roman" w:hAnsi="Times New Roman" w:cs="Times New Roman"/>
          <w:sz w:val="28"/>
          <w:szCs w:val="28"/>
          <w:lang w:val="uk-UA"/>
        </w:rPr>
        <w:t>зи</w:t>
      </w:r>
      <w:r w:rsidRPr="0084434B">
        <w:rPr>
          <w:rFonts w:ascii="Times New Roman" w:hAnsi="Times New Roman" w:cs="Times New Roman"/>
          <w:sz w:val="28"/>
          <w:szCs w:val="28"/>
          <w:lang w:val="uk-UA"/>
        </w:rPr>
        <w:t xml:space="preserve"> у вигляді ДСО панкреатичний варіант. При цьому </w:t>
      </w:r>
      <w:r w:rsidR="008F054B" w:rsidRPr="0084434B">
        <w:rPr>
          <w:rFonts w:ascii="Times New Roman" w:hAnsi="Times New Roman" w:cs="Times New Roman"/>
          <w:sz w:val="28"/>
          <w:szCs w:val="28"/>
          <w:lang w:val="uk-UA"/>
        </w:rPr>
        <w:t xml:space="preserve">максимальні прояви такого впливу відмічені в дошкільному віці (φ=2,12, </w:t>
      </w:r>
      <w:r w:rsidR="008F054B" w:rsidRPr="0084434B">
        <w:rPr>
          <w:rFonts w:ascii="Times New Roman" w:hAnsi="Times New Roman" w:cs="Times New Roman"/>
          <w:sz w:val="28"/>
          <w:szCs w:val="28"/>
          <w:lang w:val="en-US"/>
        </w:rPr>
        <w:t>p</w:t>
      </w:r>
      <w:r w:rsidR="008F054B" w:rsidRPr="0084434B">
        <w:rPr>
          <w:rFonts w:ascii="Times New Roman" w:hAnsi="Times New Roman" w:cs="Times New Roman"/>
          <w:sz w:val="28"/>
          <w:szCs w:val="28"/>
        </w:rPr>
        <w:t>&lt;0,0</w:t>
      </w:r>
      <w:r w:rsidR="008F054B" w:rsidRPr="0084434B">
        <w:rPr>
          <w:rFonts w:ascii="Times New Roman" w:hAnsi="Times New Roman" w:cs="Times New Roman"/>
          <w:sz w:val="28"/>
          <w:szCs w:val="28"/>
          <w:lang w:val="uk-UA"/>
        </w:rPr>
        <w:t xml:space="preserve">5). У віці 7-11 років патогенетична роль ХС проявляється у вигляді тенденції (φ=1,08, </w:t>
      </w:r>
      <w:r w:rsidR="008F054B" w:rsidRPr="0084434B">
        <w:rPr>
          <w:rFonts w:ascii="Times New Roman" w:hAnsi="Times New Roman" w:cs="Times New Roman"/>
          <w:sz w:val="28"/>
          <w:szCs w:val="28"/>
          <w:lang w:val="en-US"/>
        </w:rPr>
        <w:t>p</w:t>
      </w:r>
      <w:r w:rsidR="008F054B" w:rsidRPr="0084434B">
        <w:rPr>
          <w:rFonts w:ascii="Times New Roman" w:hAnsi="Times New Roman" w:cs="Times New Roman"/>
          <w:sz w:val="28"/>
          <w:szCs w:val="28"/>
          <w:lang w:val="uk-UA"/>
        </w:rPr>
        <w:t xml:space="preserve">&gt;0,05), а в старшому шкільному віці вона зникає зовсім (φ=0,27, </w:t>
      </w:r>
      <w:r w:rsidR="008F054B" w:rsidRPr="0084434B">
        <w:rPr>
          <w:rFonts w:ascii="Times New Roman" w:hAnsi="Times New Roman" w:cs="Times New Roman"/>
          <w:sz w:val="28"/>
          <w:szCs w:val="28"/>
          <w:lang w:val="en-US"/>
        </w:rPr>
        <w:t>p</w:t>
      </w:r>
      <w:r w:rsidR="008F054B" w:rsidRPr="0084434B">
        <w:rPr>
          <w:rFonts w:ascii="Times New Roman" w:hAnsi="Times New Roman" w:cs="Times New Roman"/>
          <w:sz w:val="28"/>
          <w:szCs w:val="28"/>
          <w:lang w:val="uk-UA"/>
        </w:rPr>
        <w:t>&gt;0,05).</w:t>
      </w:r>
      <w:r w:rsidR="00AA685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F054B" w:rsidRPr="0084434B">
        <w:rPr>
          <w:rFonts w:ascii="Times New Roman" w:hAnsi="Times New Roman" w:cs="Times New Roman"/>
          <w:sz w:val="28"/>
          <w:szCs w:val="28"/>
          <w:lang w:val="uk-UA"/>
        </w:rPr>
        <w:t>Що стосується функціональної диспепсії та аномалій розвитку, то вони вірогідно рідше зустрічались в основній групі в порівнянні з контролем у всіх вікових категоріях.</w:t>
      </w:r>
    </w:p>
    <w:p w:rsidR="00F75FEF" w:rsidRDefault="00AA6857" w:rsidP="00F75FE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 оцінкою</w:t>
      </w:r>
      <w:r w:rsidR="008F054B" w:rsidRPr="0084434B">
        <w:rPr>
          <w:rFonts w:ascii="Times New Roman" w:hAnsi="Times New Roman" w:cs="Times New Roman"/>
          <w:sz w:val="28"/>
          <w:szCs w:val="28"/>
          <w:lang w:val="uk-UA"/>
        </w:rPr>
        <w:t xml:space="preserve"> рангових структур ступен</w:t>
      </w:r>
      <w:r w:rsidR="00034FC5">
        <w:rPr>
          <w:rFonts w:ascii="Times New Roman" w:hAnsi="Times New Roman" w:cs="Times New Roman"/>
          <w:sz w:val="28"/>
          <w:szCs w:val="28"/>
          <w:lang w:val="uk-UA"/>
        </w:rPr>
        <w:t>ів</w:t>
      </w:r>
      <w:r w:rsidR="008F054B" w:rsidRPr="0084434B">
        <w:rPr>
          <w:rFonts w:ascii="Times New Roman" w:hAnsi="Times New Roman" w:cs="Times New Roman"/>
          <w:sz w:val="28"/>
          <w:szCs w:val="28"/>
          <w:lang w:val="uk-UA"/>
        </w:rPr>
        <w:t xml:space="preserve"> відмінностей частоти </w:t>
      </w:r>
      <w:r w:rsidR="00F75FEF">
        <w:rPr>
          <w:rFonts w:ascii="Times New Roman" w:hAnsi="Times New Roman" w:cs="Times New Roman"/>
          <w:sz w:val="28"/>
          <w:szCs w:val="28"/>
          <w:lang w:val="uk-UA"/>
        </w:rPr>
        <w:t xml:space="preserve">функціональної </w:t>
      </w:r>
      <w:r w:rsidR="008F054B" w:rsidRPr="0084434B">
        <w:rPr>
          <w:rFonts w:ascii="Times New Roman" w:hAnsi="Times New Roman" w:cs="Times New Roman"/>
          <w:sz w:val="28"/>
          <w:szCs w:val="28"/>
          <w:lang w:val="uk-UA"/>
        </w:rPr>
        <w:t>патології органів травлення в основній та контрольній групах (рис.</w:t>
      </w:r>
      <w:r>
        <w:rPr>
          <w:rFonts w:ascii="Times New Roman" w:hAnsi="Times New Roman" w:cs="Times New Roman"/>
          <w:sz w:val="28"/>
          <w:szCs w:val="28"/>
          <w:lang w:val="uk-UA"/>
        </w:rPr>
        <w:t>2)</w:t>
      </w:r>
      <w:r w:rsidR="005537D9" w:rsidRPr="005537D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537D9" w:rsidRPr="0084434B">
        <w:rPr>
          <w:rFonts w:ascii="Times New Roman" w:hAnsi="Times New Roman" w:cs="Times New Roman"/>
          <w:sz w:val="28"/>
          <w:szCs w:val="28"/>
          <w:lang w:val="uk-UA"/>
        </w:rPr>
        <w:t>у пацієнтів дошкільного та молодшого шкільного віку</w:t>
      </w:r>
      <w:r w:rsidR="00260649" w:rsidRPr="002606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60649" w:rsidRPr="0084434B">
        <w:rPr>
          <w:rFonts w:ascii="Times New Roman" w:hAnsi="Times New Roman" w:cs="Times New Roman"/>
          <w:sz w:val="28"/>
          <w:szCs w:val="28"/>
          <w:lang w:val="uk-UA"/>
        </w:rPr>
        <w:t>вони за ранговою архітектонікою відрізня</w:t>
      </w:r>
      <w:r w:rsidR="00260649">
        <w:rPr>
          <w:rFonts w:ascii="Times New Roman" w:hAnsi="Times New Roman" w:cs="Times New Roman"/>
          <w:sz w:val="28"/>
          <w:szCs w:val="28"/>
          <w:lang w:val="uk-UA"/>
        </w:rPr>
        <w:t>лись</w:t>
      </w:r>
      <w:r w:rsidR="00260649" w:rsidRPr="0084434B">
        <w:rPr>
          <w:rFonts w:ascii="Times New Roman" w:hAnsi="Times New Roman" w:cs="Times New Roman"/>
          <w:sz w:val="28"/>
          <w:szCs w:val="28"/>
          <w:lang w:val="uk-UA"/>
        </w:rPr>
        <w:t xml:space="preserve"> незначно, про що свідчить коефіцієнт кореляції - ρ</w:t>
      </w:r>
      <w:r w:rsidR="00260649" w:rsidRPr="0084434B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s</w:t>
      </w:r>
      <w:r w:rsidR="00260649" w:rsidRPr="0084434B">
        <w:rPr>
          <w:rFonts w:ascii="Times New Roman" w:hAnsi="Times New Roman" w:cs="Times New Roman"/>
          <w:sz w:val="28"/>
          <w:szCs w:val="28"/>
          <w:lang w:val="uk-UA"/>
        </w:rPr>
        <w:t>=0,85.</w:t>
      </w:r>
    </w:p>
    <w:p w:rsidR="00F75FEF" w:rsidRPr="0084434B" w:rsidRDefault="00F75FEF" w:rsidP="00F75FEF">
      <w:pPr>
        <w:spacing w:after="0" w:line="360" w:lineRule="auto"/>
        <w:ind w:firstLine="284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210175" cy="2952750"/>
            <wp:effectExtent l="19050" t="0" r="952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0175" cy="2952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434B" w:rsidRDefault="00AA6857" w:rsidP="00AA6857">
      <w:pPr>
        <w:tabs>
          <w:tab w:val="left" w:pos="709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4434B">
        <w:rPr>
          <w:rFonts w:ascii="Times New Roman" w:hAnsi="Times New Roman" w:cs="Times New Roman"/>
          <w:sz w:val="28"/>
          <w:szCs w:val="28"/>
          <w:lang w:val="uk-UA"/>
        </w:rPr>
        <w:t>Між ранговими структурами молодшого та старшого шкільного віку розбіжності збільшу</w:t>
      </w:r>
      <w:r w:rsidR="005537D9">
        <w:rPr>
          <w:rFonts w:ascii="Times New Roman" w:hAnsi="Times New Roman" w:cs="Times New Roman"/>
          <w:sz w:val="28"/>
          <w:szCs w:val="28"/>
          <w:lang w:val="uk-UA"/>
        </w:rPr>
        <w:t>вались</w:t>
      </w:r>
      <w:r w:rsidRPr="0084434B">
        <w:rPr>
          <w:rFonts w:ascii="Times New Roman" w:hAnsi="Times New Roman" w:cs="Times New Roman"/>
          <w:sz w:val="28"/>
          <w:szCs w:val="28"/>
          <w:lang w:val="uk-UA"/>
        </w:rPr>
        <w:t>. А найбільша різниця відмічається між ранговими структурами дітей дошкільного та старшого шкільного віку (ρ</w:t>
      </w:r>
      <w:r w:rsidRPr="0084434B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s</w:t>
      </w:r>
      <w:r w:rsidRPr="0084434B">
        <w:rPr>
          <w:rFonts w:ascii="Times New Roman" w:hAnsi="Times New Roman" w:cs="Times New Roman"/>
          <w:sz w:val="28"/>
          <w:szCs w:val="28"/>
          <w:lang w:val="uk-UA"/>
        </w:rPr>
        <w:t xml:space="preserve">=0,50). Ці дані свідчать про те, що з віком збільшуються структурні відмінності частоти </w:t>
      </w:r>
      <w:r w:rsidR="00034FC5">
        <w:rPr>
          <w:rFonts w:ascii="Times New Roman" w:hAnsi="Times New Roman" w:cs="Times New Roman"/>
          <w:sz w:val="28"/>
          <w:szCs w:val="28"/>
          <w:lang w:val="uk-UA"/>
        </w:rPr>
        <w:t xml:space="preserve">функціональної </w:t>
      </w:r>
      <w:r w:rsidRPr="0084434B">
        <w:rPr>
          <w:rFonts w:ascii="Times New Roman" w:hAnsi="Times New Roman" w:cs="Times New Roman"/>
          <w:sz w:val="28"/>
          <w:szCs w:val="28"/>
          <w:lang w:val="uk-UA"/>
        </w:rPr>
        <w:t xml:space="preserve">патології </w:t>
      </w:r>
      <w:r w:rsidR="005537D9">
        <w:rPr>
          <w:rFonts w:ascii="Times New Roman" w:hAnsi="Times New Roman" w:cs="Times New Roman"/>
          <w:sz w:val="28"/>
          <w:szCs w:val="28"/>
          <w:lang w:val="uk-UA"/>
        </w:rPr>
        <w:t>ШКТ</w:t>
      </w:r>
      <w:r w:rsidRPr="0084434B">
        <w:rPr>
          <w:rFonts w:ascii="Times New Roman" w:hAnsi="Times New Roman" w:cs="Times New Roman"/>
          <w:sz w:val="28"/>
          <w:szCs w:val="28"/>
          <w:lang w:val="uk-UA"/>
        </w:rPr>
        <w:t xml:space="preserve"> в основній та контрольній групах.</w:t>
      </w:r>
    </w:p>
    <w:p w:rsidR="0084434B" w:rsidRDefault="0084434B" w:rsidP="005537D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Висновки</w:t>
      </w:r>
    </w:p>
    <w:p w:rsidR="0084434B" w:rsidRDefault="00F75FEF" w:rsidP="005537D9">
      <w:pPr>
        <w:pStyle w:val="a6"/>
        <w:numPr>
          <w:ilvl w:val="0"/>
          <w:numId w:val="1"/>
        </w:numPr>
        <w:tabs>
          <w:tab w:val="left" w:pos="284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Ураження органів травлення, пов’язане з харчовою сенсибілізацією,</w:t>
      </w:r>
      <w:r w:rsidR="0084434B" w:rsidRPr="00F75FE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виявлено</w:t>
      </w:r>
      <w:r w:rsidR="0084434B" w:rsidRPr="00F75FEF">
        <w:rPr>
          <w:rFonts w:ascii="Times New Roman" w:hAnsi="Times New Roman" w:cs="Times New Roman"/>
          <w:sz w:val="28"/>
          <w:szCs w:val="28"/>
          <w:lang w:val="uk-UA"/>
        </w:rPr>
        <w:t xml:space="preserve"> більш, ніж у половини дітей у всіх вікових групах (59%, 65%, 74%), з віком мають тенденцію до зростання.</w:t>
      </w:r>
    </w:p>
    <w:p w:rsidR="0007532E" w:rsidRDefault="00F75FEF" w:rsidP="001E6907">
      <w:pPr>
        <w:pStyle w:val="a6"/>
        <w:numPr>
          <w:ilvl w:val="0"/>
          <w:numId w:val="1"/>
        </w:numPr>
        <w:tabs>
          <w:tab w:val="left" w:pos="284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84434B" w:rsidRPr="00F75FEF">
        <w:rPr>
          <w:rFonts w:ascii="Times New Roman" w:hAnsi="Times New Roman" w:cs="Times New Roman"/>
          <w:sz w:val="28"/>
          <w:szCs w:val="28"/>
          <w:lang w:val="uk-UA"/>
        </w:rPr>
        <w:t xml:space="preserve"> дітей з сенсибілізацією до харчових алергенів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має місце </w:t>
      </w:r>
      <w:r w:rsidR="0084434B" w:rsidRPr="00F75FEF">
        <w:rPr>
          <w:rFonts w:ascii="Times New Roman" w:hAnsi="Times New Roman" w:cs="Times New Roman"/>
          <w:sz w:val="28"/>
          <w:szCs w:val="28"/>
          <w:lang w:val="uk-UA"/>
        </w:rPr>
        <w:t>сполучен</w:t>
      </w:r>
      <w:r>
        <w:rPr>
          <w:rFonts w:ascii="Times New Roman" w:hAnsi="Times New Roman" w:cs="Times New Roman"/>
          <w:sz w:val="28"/>
          <w:szCs w:val="28"/>
          <w:lang w:val="uk-UA"/>
        </w:rPr>
        <w:t>ня</w:t>
      </w:r>
      <w:r w:rsidR="0084434B" w:rsidRPr="00F75FEF">
        <w:rPr>
          <w:rFonts w:ascii="Times New Roman" w:hAnsi="Times New Roman" w:cs="Times New Roman"/>
          <w:sz w:val="28"/>
          <w:szCs w:val="28"/>
          <w:lang w:val="uk-UA"/>
        </w:rPr>
        <w:t xml:space="preserve"> функціональних розладів з боку травної системи, </w:t>
      </w:r>
      <w:r w:rsidR="002D5FD8">
        <w:rPr>
          <w:rFonts w:ascii="Times New Roman" w:hAnsi="Times New Roman" w:cs="Times New Roman"/>
          <w:sz w:val="28"/>
          <w:szCs w:val="28"/>
          <w:lang w:val="uk-UA"/>
        </w:rPr>
        <w:t xml:space="preserve">у всіх дітей має місце </w:t>
      </w:r>
      <w:r w:rsidR="002D5FD8" w:rsidRPr="00F75FEF">
        <w:rPr>
          <w:rFonts w:ascii="Times New Roman" w:hAnsi="Times New Roman" w:cs="Times New Roman"/>
          <w:sz w:val="28"/>
          <w:szCs w:val="28"/>
          <w:lang w:val="uk-UA"/>
        </w:rPr>
        <w:t>дисфункці</w:t>
      </w:r>
      <w:r w:rsidR="002D5FD8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2D5FD8" w:rsidRPr="00F75FEF">
        <w:rPr>
          <w:rFonts w:ascii="Times New Roman" w:hAnsi="Times New Roman" w:cs="Times New Roman"/>
          <w:sz w:val="28"/>
          <w:szCs w:val="28"/>
          <w:lang w:val="uk-UA"/>
        </w:rPr>
        <w:t xml:space="preserve"> біліарного тракту</w:t>
      </w:r>
      <w:r w:rsidR="002D5FD8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84434B" w:rsidRPr="00F75FEF">
        <w:rPr>
          <w:rFonts w:ascii="Times New Roman" w:hAnsi="Times New Roman" w:cs="Times New Roman"/>
          <w:sz w:val="28"/>
          <w:szCs w:val="28"/>
          <w:lang w:val="uk-UA"/>
        </w:rPr>
        <w:t xml:space="preserve"> ураження </w:t>
      </w:r>
      <w:r>
        <w:rPr>
          <w:rFonts w:ascii="Times New Roman" w:hAnsi="Times New Roman" w:cs="Times New Roman"/>
          <w:sz w:val="28"/>
          <w:szCs w:val="28"/>
          <w:lang w:val="uk-UA"/>
        </w:rPr>
        <w:t>підшлункової залози</w:t>
      </w:r>
      <w:r w:rsidR="0084434B" w:rsidRPr="00F75FEF">
        <w:rPr>
          <w:rFonts w:ascii="Times New Roman" w:hAnsi="Times New Roman" w:cs="Times New Roman"/>
          <w:sz w:val="28"/>
          <w:szCs w:val="28"/>
          <w:lang w:val="uk-UA"/>
        </w:rPr>
        <w:t xml:space="preserve"> займає друге м</w:t>
      </w:r>
      <w:r w:rsidR="002D5FD8">
        <w:rPr>
          <w:rFonts w:ascii="Times New Roman" w:hAnsi="Times New Roman" w:cs="Times New Roman"/>
          <w:sz w:val="28"/>
          <w:szCs w:val="28"/>
          <w:lang w:val="uk-UA"/>
        </w:rPr>
        <w:t>ісце</w:t>
      </w:r>
      <w:r w:rsidR="0084434B" w:rsidRPr="00F75FEF">
        <w:rPr>
          <w:rFonts w:ascii="Times New Roman" w:hAnsi="Times New Roman" w:cs="Times New Roman"/>
          <w:sz w:val="28"/>
          <w:szCs w:val="28"/>
          <w:lang w:val="uk-UA"/>
        </w:rPr>
        <w:t>, вірогідно частіше (</w:t>
      </w:r>
      <w:r w:rsidR="0084434B" w:rsidRPr="00F75FEF">
        <w:rPr>
          <w:rFonts w:ascii="Times New Roman" w:hAnsi="Times New Roman" w:cs="Times New Roman"/>
          <w:sz w:val="28"/>
          <w:szCs w:val="28"/>
          <w:lang w:val="en-US"/>
        </w:rPr>
        <w:t>p</w:t>
      </w:r>
      <w:r w:rsidR="0084434B" w:rsidRPr="00F75FEF">
        <w:rPr>
          <w:rFonts w:ascii="Times New Roman" w:hAnsi="Times New Roman" w:cs="Times New Roman"/>
          <w:sz w:val="28"/>
          <w:szCs w:val="28"/>
          <w:lang w:val="uk-UA"/>
        </w:rPr>
        <w:t>&lt;0,05) зустрічається у дошкільному віці.</w:t>
      </w:r>
    </w:p>
    <w:p w:rsidR="00F758D6" w:rsidRDefault="00F758D6" w:rsidP="005537D9">
      <w:pPr>
        <w:pStyle w:val="a6"/>
        <w:numPr>
          <w:ilvl w:val="0"/>
          <w:numId w:val="1"/>
        </w:numPr>
        <w:tabs>
          <w:tab w:val="left" w:pos="284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Функціональна диспепсія з віком зустрічається вірогідно частіше та не пов’язана с наявністю алергічного фактору.</w:t>
      </w:r>
    </w:p>
    <w:p w:rsidR="00F758D6" w:rsidRDefault="00F758D6" w:rsidP="005537D9">
      <w:pPr>
        <w:pStyle w:val="a6"/>
        <w:numPr>
          <w:ilvl w:val="0"/>
          <w:numId w:val="1"/>
        </w:numPr>
        <w:tabs>
          <w:tab w:val="left" w:pos="284"/>
          <w:tab w:val="left" w:pos="567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</w:t>
      </w:r>
      <w:r w:rsidRPr="0084434B">
        <w:rPr>
          <w:rFonts w:ascii="Times New Roman" w:hAnsi="Times New Roman" w:cs="Times New Roman"/>
          <w:sz w:val="28"/>
          <w:szCs w:val="28"/>
          <w:lang w:val="uk-UA"/>
        </w:rPr>
        <w:t xml:space="preserve"> віком збільшуються структурні відмінності частоти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функціональної </w:t>
      </w:r>
      <w:r w:rsidRPr="0084434B">
        <w:rPr>
          <w:rFonts w:ascii="Times New Roman" w:hAnsi="Times New Roman" w:cs="Times New Roman"/>
          <w:sz w:val="28"/>
          <w:szCs w:val="28"/>
          <w:lang w:val="uk-UA"/>
        </w:rPr>
        <w:t xml:space="preserve">патології органів травлення </w:t>
      </w:r>
      <w:r>
        <w:rPr>
          <w:rFonts w:ascii="Times New Roman" w:hAnsi="Times New Roman" w:cs="Times New Roman"/>
          <w:sz w:val="28"/>
          <w:szCs w:val="28"/>
          <w:lang w:val="uk-UA"/>
        </w:rPr>
        <w:t>у дітей з харчовою сенсибілізацією та без.</w:t>
      </w:r>
    </w:p>
    <w:p w:rsidR="00F758D6" w:rsidRDefault="00F758D6" w:rsidP="005537D9">
      <w:pPr>
        <w:pStyle w:val="a6"/>
        <w:numPr>
          <w:ilvl w:val="0"/>
          <w:numId w:val="1"/>
        </w:numPr>
        <w:tabs>
          <w:tab w:val="left" w:pos="284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Харчова сенсибілізація є патогенетичним фактором розвитку функціональної патології підшлункової залози, максимальний вплив якого відмічається в дошкільному віці.</w:t>
      </w:r>
    </w:p>
    <w:p w:rsidR="002D5FD8" w:rsidRDefault="002D5FD8" w:rsidP="002D5FD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Література:</w:t>
      </w:r>
    </w:p>
    <w:p w:rsidR="00292E8E" w:rsidRPr="007F2F03" w:rsidRDefault="00292E8E" w:rsidP="00292E8E">
      <w:pPr>
        <w:numPr>
          <w:ilvl w:val="0"/>
          <w:numId w:val="2"/>
        </w:numPr>
        <w:tabs>
          <w:tab w:val="clear" w:pos="502"/>
          <w:tab w:val="left" w:pos="0"/>
          <w:tab w:val="num" w:pos="284"/>
        </w:tabs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7F2F03">
        <w:rPr>
          <w:rFonts w:ascii="Times New Roman" w:hAnsi="Times New Roman" w:cs="Times New Roman"/>
          <w:sz w:val="28"/>
          <w:szCs w:val="28"/>
        </w:rPr>
        <w:t xml:space="preserve"> Акопян А.З. Распространенность аллергических заболеваний в г. Киеве, по программе ISAAC</w:t>
      </w:r>
      <w:r w:rsidRPr="007F2F0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F2F03">
        <w:rPr>
          <w:rFonts w:ascii="Times New Roman" w:hAnsi="Times New Roman" w:cs="Times New Roman"/>
          <w:sz w:val="28"/>
          <w:szCs w:val="28"/>
        </w:rPr>
        <w:t>/ А.З. Акопян // Імунологія та алергологія. – 1999. – № 3. – С.11.</w:t>
      </w:r>
    </w:p>
    <w:p w:rsidR="00292E8E" w:rsidRPr="007F2F03" w:rsidRDefault="00292E8E" w:rsidP="00C70B7E">
      <w:pPr>
        <w:tabs>
          <w:tab w:val="left" w:pos="0"/>
        </w:tabs>
        <w:spacing w:after="0" w:line="360" w:lineRule="auto"/>
        <w:ind w:left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F2F03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2D5FD8" w:rsidRPr="007F2F03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D5FD8" w:rsidRPr="007F2F03">
        <w:rPr>
          <w:rFonts w:ascii="Times New Roman" w:hAnsi="Times New Roman" w:cs="Times New Roman"/>
          <w:sz w:val="28"/>
          <w:szCs w:val="28"/>
        </w:rPr>
        <w:t>Белоусов Ю.В. Педиатрическая гастроэнтерология / Ю.В. Белоусов // Учебное пособие, Х. – 2007. – С.213</w:t>
      </w:r>
      <w:r w:rsidR="002D5FD8" w:rsidRPr="007F2F0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D5FD8" w:rsidRPr="007F2F03">
        <w:rPr>
          <w:rFonts w:ascii="Times New Roman" w:hAnsi="Times New Roman" w:cs="Times New Roman"/>
          <w:sz w:val="28"/>
          <w:szCs w:val="28"/>
        </w:rPr>
        <w:t>–</w:t>
      </w:r>
      <w:r w:rsidR="002D5FD8" w:rsidRPr="007F2F0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D5FD8" w:rsidRPr="007F2F03">
        <w:rPr>
          <w:rFonts w:ascii="Times New Roman" w:hAnsi="Times New Roman" w:cs="Times New Roman"/>
          <w:sz w:val="28"/>
          <w:szCs w:val="28"/>
        </w:rPr>
        <w:t>229.</w:t>
      </w:r>
    </w:p>
    <w:p w:rsidR="00292E8E" w:rsidRPr="007F2F03" w:rsidRDefault="00292E8E" w:rsidP="007F2F03">
      <w:pPr>
        <w:tabs>
          <w:tab w:val="left" w:pos="0"/>
        </w:tabs>
        <w:spacing w:after="0" w:line="360" w:lineRule="auto"/>
        <w:ind w:left="14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F2F03">
        <w:rPr>
          <w:rFonts w:ascii="Times New Roman" w:hAnsi="Times New Roman" w:cs="Times New Roman"/>
          <w:sz w:val="28"/>
          <w:szCs w:val="28"/>
          <w:lang w:val="uk-UA"/>
        </w:rPr>
        <w:t>3.</w:t>
      </w:r>
      <w:r w:rsidRPr="007F2F03">
        <w:rPr>
          <w:rFonts w:ascii="Times New Roman" w:hAnsi="Times New Roman" w:cs="Times New Roman"/>
          <w:sz w:val="28"/>
          <w:szCs w:val="28"/>
        </w:rPr>
        <w:t xml:space="preserve"> Бельмер С.В. Поджелудочная железа: под тяжестью аллергии / С.В. Бельмер // Чаша здоровья. – 2003. – №1(3). – С.8 – 9.</w:t>
      </w:r>
    </w:p>
    <w:p w:rsidR="00C70B7E" w:rsidRPr="007F2F03" w:rsidRDefault="0019006B" w:rsidP="00C70B7E">
      <w:pPr>
        <w:tabs>
          <w:tab w:val="left" w:pos="0"/>
        </w:tabs>
        <w:spacing w:after="0" w:line="360" w:lineRule="auto"/>
        <w:ind w:left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C70B7E" w:rsidRPr="007F2F03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C70B7E" w:rsidRPr="007F2F03">
        <w:rPr>
          <w:rFonts w:ascii="Times New Roman" w:hAnsi="Times New Roman" w:cs="Times New Roman"/>
          <w:sz w:val="28"/>
          <w:szCs w:val="28"/>
        </w:rPr>
        <w:t>Денисов М.Ю. Заболевания пищеварительной системы у детей раннего возраста / М.Ю. Денисов. – М. : Издательство, 2010. – 304 с.</w:t>
      </w:r>
    </w:p>
    <w:p w:rsidR="00292E8E" w:rsidRPr="007F2F03" w:rsidRDefault="0019006B" w:rsidP="00292E8E">
      <w:pPr>
        <w:spacing w:after="0" w:line="360" w:lineRule="auto"/>
        <w:ind w:left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292E8E" w:rsidRPr="007F2F03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92E8E" w:rsidRPr="007F2F03">
        <w:rPr>
          <w:rFonts w:ascii="Times New Roman" w:hAnsi="Times New Roman" w:cs="Times New Roman"/>
          <w:sz w:val="28"/>
          <w:szCs w:val="28"/>
        </w:rPr>
        <w:t xml:space="preserve"> Новик Г.А. Гастроинтестинальные проявления пищевой аллергии у детей / Г.А.Новик, М.А. Ткаченко // Лечащий врач. – 2012. – № 1. – С.16–24.</w:t>
      </w:r>
    </w:p>
    <w:p w:rsidR="00292E8E" w:rsidRPr="007F2F03" w:rsidRDefault="0019006B" w:rsidP="00C70B7E">
      <w:pPr>
        <w:tabs>
          <w:tab w:val="left" w:pos="0"/>
        </w:tabs>
        <w:spacing w:after="0" w:line="360" w:lineRule="auto"/>
        <w:ind w:left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A93EE0" w:rsidRPr="007F2F03">
        <w:rPr>
          <w:rFonts w:ascii="Times New Roman" w:hAnsi="Times New Roman" w:cs="Times New Roman"/>
          <w:sz w:val="28"/>
          <w:szCs w:val="28"/>
          <w:lang w:val="uk-UA"/>
        </w:rPr>
        <w:t>.П'ятницький Ю.С. Вікові та клініко-патогенетичні особливості харчової алергії у дітей: підходи до лікування та профілактики / Ю.С. П'ятницький // Здоров'я України. – 2008. – №4/1. – С. 46 – 47.</w:t>
      </w:r>
    </w:p>
    <w:p w:rsidR="00A93EE0" w:rsidRPr="007F2F03" w:rsidRDefault="0019006B" w:rsidP="00C70B7E">
      <w:pPr>
        <w:tabs>
          <w:tab w:val="left" w:pos="0"/>
        </w:tabs>
        <w:spacing w:after="0" w:line="360" w:lineRule="auto"/>
        <w:ind w:left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7</w:t>
      </w:r>
      <w:r w:rsidR="00A93EE0" w:rsidRPr="007F2F03">
        <w:rPr>
          <w:rFonts w:ascii="Times New Roman" w:hAnsi="Times New Roman" w:cs="Times New Roman"/>
          <w:sz w:val="28"/>
          <w:szCs w:val="28"/>
          <w:lang w:val="uk-UA"/>
        </w:rPr>
        <w:t xml:space="preserve">. Чоп'як В.В. Харчова алергія / В.В. Чоп'як, </w:t>
      </w:r>
      <w:r w:rsidR="00A93EE0" w:rsidRPr="007F2F03">
        <w:rPr>
          <w:rFonts w:ascii="Times New Roman" w:hAnsi="Times New Roman" w:cs="Times New Roman"/>
          <w:sz w:val="28"/>
          <w:szCs w:val="28"/>
        </w:rPr>
        <w:t>P</w:t>
      </w:r>
      <w:r w:rsidR="00A93EE0" w:rsidRPr="007F2F03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A93EE0" w:rsidRPr="007F2F03">
        <w:rPr>
          <w:rFonts w:ascii="Times New Roman" w:hAnsi="Times New Roman" w:cs="Times New Roman"/>
          <w:sz w:val="28"/>
          <w:szCs w:val="28"/>
        </w:rPr>
        <w:t>P</w:t>
      </w:r>
      <w:r w:rsidR="00A93EE0" w:rsidRPr="007F2F03">
        <w:rPr>
          <w:rFonts w:ascii="Times New Roman" w:hAnsi="Times New Roman" w:cs="Times New Roman"/>
          <w:sz w:val="28"/>
          <w:szCs w:val="28"/>
          <w:lang w:val="uk-UA"/>
        </w:rPr>
        <w:t>. Головін, Х.М. Насадкж // Клиническая иммунология. Аллергология. Инфекгология. – 2008. – №17. – С.45–51</w:t>
      </w:r>
    </w:p>
    <w:p w:rsidR="00C70B7E" w:rsidRPr="007F2F03" w:rsidRDefault="0019006B" w:rsidP="007F2F03">
      <w:pPr>
        <w:pStyle w:val="ptdocpara"/>
        <w:tabs>
          <w:tab w:val="left" w:pos="567"/>
        </w:tabs>
        <w:spacing w:before="0" w:beforeAutospacing="0" w:after="0" w:afterAutospacing="0" w:line="360" w:lineRule="auto"/>
        <w:ind w:left="142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8</w:t>
      </w:r>
      <w:r w:rsidR="00C70B7E" w:rsidRPr="007F2F03">
        <w:rPr>
          <w:sz w:val="28"/>
          <w:szCs w:val="28"/>
          <w:lang w:val="uk-UA"/>
        </w:rPr>
        <w:t>.</w:t>
      </w:r>
      <w:r w:rsidR="00C70B7E" w:rsidRPr="007F2F03">
        <w:rPr>
          <w:sz w:val="28"/>
          <w:szCs w:val="28"/>
        </w:rPr>
        <w:t xml:space="preserve"> Пищевая аллергия у детей: аспекты эпидемиологии и естественного течения / О.С. Федорова, Л.М. Огородова, О.В. Солодовникова [и др] // Педиатрия. –</w:t>
      </w:r>
      <w:r w:rsidR="00C70B7E" w:rsidRPr="007F2F03">
        <w:rPr>
          <w:b/>
          <w:sz w:val="28"/>
          <w:szCs w:val="28"/>
        </w:rPr>
        <w:t xml:space="preserve"> </w:t>
      </w:r>
      <w:r w:rsidR="00C70B7E" w:rsidRPr="007F2F03">
        <w:rPr>
          <w:sz w:val="28"/>
          <w:szCs w:val="28"/>
        </w:rPr>
        <w:t>2009.</w:t>
      </w:r>
      <w:r w:rsidR="00C70B7E" w:rsidRPr="007F2F03">
        <w:rPr>
          <w:b/>
          <w:sz w:val="28"/>
          <w:szCs w:val="28"/>
        </w:rPr>
        <w:t xml:space="preserve"> </w:t>
      </w:r>
      <w:r w:rsidR="00C70B7E" w:rsidRPr="007F2F03">
        <w:rPr>
          <w:sz w:val="28"/>
          <w:szCs w:val="28"/>
        </w:rPr>
        <w:t>–</w:t>
      </w:r>
      <w:r w:rsidR="00C70B7E" w:rsidRPr="007F2F03">
        <w:rPr>
          <w:b/>
          <w:sz w:val="28"/>
          <w:szCs w:val="28"/>
        </w:rPr>
        <w:t xml:space="preserve"> </w:t>
      </w:r>
      <w:r w:rsidR="00C70B7E" w:rsidRPr="007F2F03">
        <w:rPr>
          <w:sz w:val="28"/>
          <w:szCs w:val="28"/>
        </w:rPr>
        <w:t>том 87, №2. –</w:t>
      </w:r>
      <w:r w:rsidR="00C70B7E" w:rsidRPr="007F2F03">
        <w:rPr>
          <w:b/>
          <w:sz w:val="28"/>
          <w:szCs w:val="28"/>
        </w:rPr>
        <w:t xml:space="preserve"> </w:t>
      </w:r>
      <w:r w:rsidR="00C70B7E" w:rsidRPr="007F2F03">
        <w:rPr>
          <w:sz w:val="28"/>
          <w:szCs w:val="28"/>
        </w:rPr>
        <w:t xml:space="preserve">С.120 </w:t>
      </w:r>
      <w:r w:rsidR="00C70B7E" w:rsidRPr="007F2F03">
        <w:rPr>
          <w:b/>
          <w:sz w:val="28"/>
          <w:szCs w:val="28"/>
        </w:rPr>
        <w:t>-</w:t>
      </w:r>
      <w:r w:rsidR="00C70B7E" w:rsidRPr="007F2F03">
        <w:rPr>
          <w:sz w:val="28"/>
          <w:szCs w:val="28"/>
        </w:rPr>
        <w:t>125.</w:t>
      </w:r>
    </w:p>
    <w:p w:rsidR="007F2F03" w:rsidRPr="007F2F03" w:rsidRDefault="0019006B" w:rsidP="007F2F03">
      <w:pPr>
        <w:pStyle w:val="ptdocpara"/>
        <w:tabs>
          <w:tab w:val="left" w:pos="567"/>
        </w:tabs>
        <w:spacing w:before="0" w:beforeAutospacing="0" w:after="0" w:afterAutospacing="0" w:line="360" w:lineRule="auto"/>
        <w:ind w:left="142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9</w:t>
      </w:r>
      <w:r w:rsidR="00C70B7E" w:rsidRPr="007F2F03">
        <w:rPr>
          <w:sz w:val="28"/>
          <w:szCs w:val="28"/>
          <w:lang w:val="uk-UA"/>
        </w:rPr>
        <w:t>.</w:t>
      </w:r>
      <w:r w:rsidR="00C70B7E" w:rsidRPr="007F2F03">
        <w:rPr>
          <w:sz w:val="28"/>
          <w:szCs w:val="28"/>
          <w:lang w:val="en-US"/>
        </w:rPr>
        <w:t xml:space="preserve"> </w:t>
      </w:r>
      <w:r w:rsidR="007F2F03" w:rsidRPr="007F2F03">
        <w:rPr>
          <w:sz w:val="28"/>
          <w:szCs w:val="28"/>
          <w:lang w:val="en-US"/>
        </w:rPr>
        <w:t xml:space="preserve">Hare N. D. Clinical Manifestations of Food Allergy: Differentiating True Allergy From Food Intolerance / N. D. Hare, M. B. Fasano </w:t>
      </w:r>
      <w:r w:rsidR="007F2F03" w:rsidRPr="007F2F03">
        <w:rPr>
          <w:sz w:val="28"/>
          <w:szCs w:val="28"/>
          <w:lang w:val="uk-UA"/>
        </w:rPr>
        <w:t>//</w:t>
      </w:r>
      <w:r w:rsidR="007F2F03" w:rsidRPr="007F2F03">
        <w:rPr>
          <w:sz w:val="28"/>
          <w:szCs w:val="28"/>
          <w:lang w:val="en-US"/>
        </w:rPr>
        <w:t xml:space="preserve"> Postgraduate Medicine</w:t>
      </w:r>
      <w:r w:rsidR="007F2F03" w:rsidRPr="007F2F03">
        <w:rPr>
          <w:sz w:val="28"/>
          <w:szCs w:val="28"/>
          <w:lang w:val="uk-UA"/>
        </w:rPr>
        <w:t xml:space="preserve">. </w:t>
      </w:r>
      <w:r w:rsidR="007F2F03" w:rsidRPr="007F2F03">
        <w:rPr>
          <w:sz w:val="28"/>
          <w:szCs w:val="28"/>
          <w:lang w:val="en-US"/>
        </w:rPr>
        <w:t>–</w:t>
      </w:r>
      <w:r w:rsidR="007F2F03" w:rsidRPr="007F2F03">
        <w:rPr>
          <w:sz w:val="28"/>
          <w:szCs w:val="28"/>
          <w:lang w:val="uk-UA"/>
        </w:rPr>
        <w:t xml:space="preserve"> </w:t>
      </w:r>
      <w:r w:rsidR="007F2F03" w:rsidRPr="007F2F03">
        <w:rPr>
          <w:sz w:val="28"/>
          <w:szCs w:val="28"/>
          <w:lang w:val="en-US"/>
        </w:rPr>
        <w:t>2008. – Vol</w:t>
      </w:r>
      <w:r w:rsidR="007F2F03" w:rsidRPr="007F2F03">
        <w:rPr>
          <w:sz w:val="28"/>
          <w:szCs w:val="28"/>
          <w:lang w:val="uk-UA"/>
        </w:rPr>
        <w:t>.</w:t>
      </w:r>
      <w:r w:rsidR="007F2F03" w:rsidRPr="007F2F03">
        <w:rPr>
          <w:sz w:val="28"/>
          <w:szCs w:val="28"/>
          <w:lang w:val="en-US"/>
        </w:rPr>
        <w:t xml:space="preserve"> 120, N 3</w:t>
      </w:r>
      <w:r w:rsidR="007F2F03" w:rsidRPr="007F2F03">
        <w:rPr>
          <w:sz w:val="28"/>
          <w:szCs w:val="28"/>
          <w:lang w:val="uk-UA"/>
        </w:rPr>
        <w:t xml:space="preserve">. </w:t>
      </w:r>
      <w:r w:rsidR="007F2F03" w:rsidRPr="007F2F03">
        <w:rPr>
          <w:sz w:val="28"/>
          <w:szCs w:val="28"/>
          <w:lang w:val="en-US"/>
        </w:rPr>
        <w:t>–</w:t>
      </w:r>
      <w:r w:rsidR="007F2F03" w:rsidRPr="007F2F03">
        <w:rPr>
          <w:sz w:val="28"/>
          <w:szCs w:val="28"/>
          <w:lang w:val="uk-UA"/>
        </w:rPr>
        <w:t xml:space="preserve"> Р.</w:t>
      </w:r>
      <w:r w:rsidR="007F2F03" w:rsidRPr="007F2F03">
        <w:rPr>
          <w:sz w:val="28"/>
          <w:szCs w:val="28"/>
          <w:lang w:val="en-US"/>
        </w:rPr>
        <w:t xml:space="preserve"> 2</w:t>
      </w:r>
      <w:r w:rsidR="007F2F03" w:rsidRPr="007F2F03">
        <w:rPr>
          <w:sz w:val="28"/>
          <w:szCs w:val="28"/>
          <w:lang w:val="uk-UA"/>
        </w:rPr>
        <w:t>.</w:t>
      </w:r>
    </w:p>
    <w:p w:rsidR="00C70B7E" w:rsidRPr="007F2F03" w:rsidRDefault="007F2F03" w:rsidP="0019006B">
      <w:pPr>
        <w:pStyle w:val="ptdocpara"/>
        <w:tabs>
          <w:tab w:val="left" w:pos="567"/>
        </w:tabs>
        <w:spacing w:before="0" w:beforeAutospacing="0" w:after="0" w:afterAutospacing="0" w:line="360" w:lineRule="auto"/>
        <w:ind w:left="142"/>
        <w:jc w:val="both"/>
        <w:rPr>
          <w:sz w:val="28"/>
          <w:szCs w:val="28"/>
          <w:lang w:val="en-US"/>
        </w:rPr>
      </w:pPr>
      <w:r w:rsidRPr="007F2F03">
        <w:rPr>
          <w:sz w:val="28"/>
          <w:szCs w:val="28"/>
          <w:lang w:val="uk-UA"/>
        </w:rPr>
        <w:t>1</w:t>
      </w:r>
      <w:r w:rsidR="00022C49">
        <w:rPr>
          <w:sz w:val="28"/>
          <w:szCs w:val="28"/>
          <w:lang w:val="uk-UA"/>
        </w:rPr>
        <w:t>0</w:t>
      </w:r>
      <w:r w:rsidR="00A93EE0" w:rsidRPr="007F2F03">
        <w:rPr>
          <w:sz w:val="28"/>
          <w:szCs w:val="28"/>
          <w:lang w:val="uk-UA"/>
        </w:rPr>
        <w:t>.</w:t>
      </w:r>
      <w:r w:rsidR="00C70B7E" w:rsidRPr="007F7C8E">
        <w:rPr>
          <w:sz w:val="28"/>
          <w:szCs w:val="28"/>
          <w:lang w:val="en-US"/>
        </w:rPr>
        <w:t>Food Allergy: The Gastroenterologist's Perspective</w:t>
      </w:r>
      <w:r w:rsidR="00C70B7E" w:rsidRPr="007F2F03">
        <w:rPr>
          <w:sz w:val="28"/>
          <w:szCs w:val="28"/>
          <w:lang w:val="en-US"/>
        </w:rPr>
        <w:t xml:space="preserve"> </w:t>
      </w:r>
      <w:r w:rsidR="00C70B7E" w:rsidRPr="007F7C8E">
        <w:rPr>
          <w:sz w:val="28"/>
          <w:szCs w:val="28"/>
          <w:lang w:val="en-US"/>
        </w:rPr>
        <w:t xml:space="preserve">An expert </w:t>
      </w:r>
      <w:r w:rsidR="00C70B7E" w:rsidRPr="007F2F03">
        <w:rPr>
          <w:sz w:val="28"/>
          <w:szCs w:val="28"/>
          <w:lang w:val="en-US"/>
        </w:rPr>
        <w:t xml:space="preserve">. </w:t>
      </w:r>
      <w:r w:rsidR="00C70B7E" w:rsidRPr="007F2F03">
        <w:rPr>
          <w:rStyle w:val="a7"/>
          <w:b w:val="0"/>
          <w:sz w:val="28"/>
          <w:szCs w:val="28"/>
          <w:lang w:val="en-US"/>
        </w:rPr>
        <w:t>[</w:t>
      </w:r>
      <w:r w:rsidR="00C70B7E" w:rsidRPr="007F2F03">
        <w:rPr>
          <w:rStyle w:val="a7"/>
          <w:b w:val="0"/>
          <w:sz w:val="28"/>
          <w:szCs w:val="28"/>
          <w:lang w:val="uk-UA"/>
        </w:rPr>
        <w:t>Электронный ресурс</w:t>
      </w:r>
      <w:r w:rsidR="00C70B7E" w:rsidRPr="007F2F03">
        <w:rPr>
          <w:rStyle w:val="a7"/>
          <w:b w:val="0"/>
          <w:sz w:val="28"/>
          <w:szCs w:val="28"/>
          <w:lang w:val="en-US"/>
        </w:rPr>
        <w:t xml:space="preserve">] / </w:t>
      </w:r>
      <w:r w:rsidR="00C70B7E" w:rsidRPr="007F7C8E">
        <w:rPr>
          <w:sz w:val="28"/>
          <w:szCs w:val="28"/>
          <w:lang w:val="en-US"/>
        </w:rPr>
        <w:t xml:space="preserve">interview </w:t>
      </w:r>
      <w:r w:rsidR="00C70B7E" w:rsidRPr="007F2F03">
        <w:rPr>
          <w:sz w:val="28"/>
          <w:szCs w:val="28"/>
          <w:lang w:val="en-US"/>
        </w:rPr>
        <w:t xml:space="preserve"> </w:t>
      </w:r>
      <w:r w:rsidR="00C70B7E" w:rsidRPr="007F7C8E">
        <w:rPr>
          <w:sz w:val="28"/>
          <w:szCs w:val="28"/>
          <w:lang w:val="en-US"/>
        </w:rPr>
        <w:t>with Steven J. Czinn, MD</w:t>
      </w:r>
      <w:r w:rsidR="00C70B7E" w:rsidRPr="007F2F03">
        <w:rPr>
          <w:sz w:val="28"/>
          <w:szCs w:val="28"/>
          <w:lang w:val="en-US"/>
        </w:rPr>
        <w:t xml:space="preserve"> </w:t>
      </w:r>
      <w:r w:rsidR="00C70B7E" w:rsidRPr="007F7C8E">
        <w:rPr>
          <w:sz w:val="28"/>
          <w:szCs w:val="28"/>
          <w:lang w:val="en-US"/>
        </w:rPr>
        <w:t xml:space="preserve">Laura A. </w:t>
      </w:r>
      <w:r w:rsidR="00C70B7E" w:rsidRPr="007F7C8E">
        <w:rPr>
          <w:sz w:val="28"/>
          <w:szCs w:val="28"/>
          <w:lang w:val="en-US"/>
        </w:rPr>
        <w:lastRenderedPageBreak/>
        <w:t>Stokowski</w:t>
      </w:r>
      <w:r w:rsidR="00C70B7E" w:rsidRPr="007F2F03">
        <w:rPr>
          <w:sz w:val="28"/>
          <w:szCs w:val="28"/>
          <w:lang w:val="en-US"/>
        </w:rPr>
        <w:t xml:space="preserve"> // medscape.com. – 2010. – </w:t>
      </w:r>
      <w:r w:rsidR="00C70B7E" w:rsidRPr="007F2F03">
        <w:rPr>
          <w:sz w:val="28"/>
          <w:szCs w:val="28"/>
        </w:rPr>
        <w:t>режим</w:t>
      </w:r>
      <w:r w:rsidR="00C70B7E" w:rsidRPr="007F2F03">
        <w:rPr>
          <w:sz w:val="28"/>
          <w:szCs w:val="28"/>
          <w:lang w:val="en-US"/>
        </w:rPr>
        <w:t xml:space="preserve"> </w:t>
      </w:r>
      <w:r w:rsidR="00C70B7E" w:rsidRPr="007F2F03">
        <w:rPr>
          <w:sz w:val="28"/>
          <w:szCs w:val="28"/>
        </w:rPr>
        <w:t>доступа</w:t>
      </w:r>
      <w:r w:rsidR="00C70B7E" w:rsidRPr="007F2F03">
        <w:rPr>
          <w:sz w:val="28"/>
          <w:szCs w:val="28"/>
          <w:lang w:val="en-US"/>
        </w:rPr>
        <w:t xml:space="preserve"> </w:t>
      </w:r>
      <w:r w:rsidR="00C70B7E" w:rsidRPr="007F2F03">
        <w:rPr>
          <w:sz w:val="28"/>
          <w:szCs w:val="28"/>
        </w:rPr>
        <w:t>к</w:t>
      </w:r>
      <w:r w:rsidR="00C70B7E" w:rsidRPr="007F2F03">
        <w:rPr>
          <w:sz w:val="28"/>
          <w:szCs w:val="28"/>
          <w:lang w:val="en-US"/>
        </w:rPr>
        <w:t xml:space="preserve"> </w:t>
      </w:r>
      <w:r w:rsidR="00C70B7E" w:rsidRPr="007F2F03">
        <w:rPr>
          <w:sz w:val="28"/>
          <w:szCs w:val="28"/>
        </w:rPr>
        <w:t>журн</w:t>
      </w:r>
      <w:r w:rsidR="00C70B7E" w:rsidRPr="007F2F03">
        <w:rPr>
          <w:sz w:val="28"/>
          <w:szCs w:val="28"/>
          <w:lang w:val="en-US"/>
        </w:rPr>
        <w:t xml:space="preserve">.: </w:t>
      </w:r>
      <w:hyperlink r:id="rId9" w:history="1">
        <w:r w:rsidR="00C70B7E" w:rsidRPr="007F7C8E">
          <w:rPr>
            <w:rStyle w:val="a8"/>
            <w:color w:val="auto"/>
            <w:sz w:val="28"/>
            <w:szCs w:val="28"/>
            <w:u w:val="none"/>
            <w:lang w:val="en-US"/>
          </w:rPr>
          <w:t>http://www.medscape.com/viewarticle/740765</w:t>
        </w:r>
      </w:hyperlink>
    </w:p>
    <w:p w:rsidR="00C70B7E" w:rsidRDefault="00567B2A" w:rsidP="00A93EE0">
      <w:pPr>
        <w:tabs>
          <w:tab w:val="left" w:pos="567"/>
        </w:tabs>
        <w:spacing w:after="0" w:line="360" w:lineRule="auto"/>
        <w:ind w:left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D7346">
        <w:rPr>
          <w:rFonts w:ascii="Times New Roman" w:hAnsi="Times New Roman" w:cs="Times New Roman"/>
          <w:b/>
          <w:sz w:val="28"/>
          <w:szCs w:val="28"/>
          <w:lang w:val="uk-UA"/>
        </w:rPr>
        <w:t>Резюме</w:t>
      </w:r>
      <w:r w:rsidRPr="001D7346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1D734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D7346" w:rsidRPr="001D7346">
        <w:rPr>
          <w:rFonts w:ascii="Times New Roman" w:hAnsi="Times New Roman" w:cs="Times New Roman"/>
          <w:sz w:val="28"/>
          <w:szCs w:val="28"/>
        </w:rPr>
        <w:t xml:space="preserve">Харчова </w:t>
      </w:r>
      <w:r w:rsidR="001D7346" w:rsidRPr="001D7346">
        <w:rPr>
          <w:rFonts w:ascii="Times New Roman" w:hAnsi="Times New Roman" w:cs="Times New Roman"/>
          <w:sz w:val="28"/>
          <w:szCs w:val="28"/>
          <w:lang w:val="uk-UA"/>
        </w:rPr>
        <w:t>сенсибілізація</w:t>
      </w:r>
      <w:r w:rsidR="001D7346" w:rsidRPr="001D7346">
        <w:rPr>
          <w:rFonts w:ascii="Times New Roman" w:hAnsi="Times New Roman" w:cs="Times New Roman"/>
          <w:sz w:val="28"/>
          <w:szCs w:val="28"/>
        </w:rPr>
        <w:t xml:space="preserve"> як факт</w:t>
      </w:r>
      <w:r w:rsidR="001D7346" w:rsidRPr="001D7346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1D7346" w:rsidRPr="001D7346">
        <w:rPr>
          <w:rFonts w:ascii="Times New Roman" w:hAnsi="Times New Roman" w:cs="Times New Roman"/>
          <w:sz w:val="28"/>
          <w:szCs w:val="28"/>
        </w:rPr>
        <w:t>р формування</w:t>
      </w:r>
      <w:r w:rsidR="001D7346" w:rsidRPr="001D7346">
        <w:rPr>
          <w:rFonts w:ascii="Times New Roman" w:hAnsi="Times New Roman" w:cs="Times New Roman"/>
          <w:sz w:val="28"/>
          <w:szCs w:val="28"/>
          <w:lang w:val="uk-UA"/>
        </w:rPr>
        <w:t xml:space="preserve"> функціональних захворювань травної системи у дітей.</w:t>
      </w:r>
      <w:r w:rsidR="001D7346">
        <w:rPr>
          <w:rFonts w:ascii="Times New Roman" w:hAnsi="Times New Roman" w:cs="Times New Roman"/>
          <w:sz w:val="28"/>
          <w:szCs w:val="28"/>
          <w:lang w:val="uk-UA"/>
        </w:rPr>
        <w:t xml:space="preserve"> Клименко В.А., Карпушенко Ю.В.</w:t>
      </w:r>
    </w:p>
    <w:p w:rsidR="001D7346" w:rsidRPr="001D7346" w:rsidRDefault="001D7346" w:rsidP="00A93EE0">
      <w:pPr>
        <w:tabs>
          <w:tab w:val="left" w:pos="567"/>
        </w:tabs>
        <w:spacing w:after="0" w:line="360" w:lineRule="auto"/>
        <w:ind w:left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Ключові слова: діти, алергія, харчова сенсибілізація, функціональні розлади</w:t>
      </w:r>
      <w:r w:rsidR="00D12DAA">
        <w:rPr>
          <w:rFonts w:ascii="Times New Roman" w:hAnsi="Times New Roman" w:cs="Times New Roman"/>
          <w:sz w:val="28"/>
          <w:szCs w:val="28"/>
          <w:lang w:val="uk-UA"/>
        </w:rPr>
        <w:t>, захворювання травної системи</w:t>
      </w:r>
    </w:p>
    <w:p w:rsidR="001D7346" w:rsidRPr="001D7346" w:rsidRDefault="00260649" w:rsidP="001D734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Обстежено 169 дітей у віці 3-17 років, серед яких 105 – з харчовою сенсибілізацією та 64 дитини без харчової сенсибілізації. Д</w:t>
      </w:r>
      <w:r w:rsidR="001D7346" w:rsidRPr="001D7346">
        <w:rPr>
          <w:rFonts w:ascii="Times New Roman" w:hAnsi="Times New Roman" w:cs="Times New Roman"/>
          <w:sz w:val="28"/>
          <w:szCs w:val="28"/>
          <w:lang w:val="uk-UA"/>
        </w:rPr>
        <w:t xml:space="preserve">оведено наявність сполучених функціональних розладів органів травлення на тлі харчової сенсибілізації. Серед </w:t>
      </w:r>
      <w:r w:rsidR="00560DFF">
        <w:rPr>
          <w:rFonts w:ascii="Times New Roman" w:hAnsi="Times New Roman" w:cs="Times New Roman"/>
          <w:sz w:val="28"/>
          <w:szCs w:val="28"/>
          <w:lang w:val="uk-UA"/>
        </w:rPr>
        <w:t>них</w:t>
      </w:r>
      <w:r w:rsidR="001D7346" w:rsidRPr="001D7346">
        <w:rPr>
          <w:rFonts w:ascii="Times New Roman" w:hAnsi="Times New Roman" w:cs="Times New Roman"/>
          <w:sz w:val="28"/>
          <w:szCs w:val="28"/>
          <w:lang w:val="uk-UA"/>
        </w:rPr>
        <w:t xml:space="preserve"> переважають ураження біліарного тракту та сфінктера Одді за панкреатичним типом. Доведено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значення </w:t>
      </w:r>
      <w:r w:rsidR="001D7346" w:rsidRPr="001D7346">
        <w:rPr>
          <w:rFonts w:ascii="Times New Roman" w:hAnsi="Times New Roman" w:cs="Times New Roman"/>
          <w:sz w:val="28"/>
          <w:szCs w:val="28"/>
          <w:lang w:val="uk-UA"/>
        </w:rPr>
        <w:t>харчов</w:t>
      </w:r>
      <w:r>
        <w:rPr>
          <w:rFonts w:ascii="Times New Roman" w:hAnsi="Times New Roman" w:cs="Times New Roman"/>
          <w:sz w:val="28"/>
          <w:szCs w:val="28"/>
          <w:lang w:val="uk-UA"/>
        </w:rPr>
        <w:t>ої</w:t>
      </w:r>
      <w:r w:rsidR="001D7346" w:rsidRPr="001D7346">
        <w:rPr>
          <w:rFonts w:ascii="Times New Roman" w:hAnsi="Times New Roman" w:cs="Times New Roman"/>
          <w:sz w:val="28"/>
          <w:szCs w:val="28"/>
          <w:lang w:val="uk-UA"/>
        </w:rPr>
        <w:t xml:space="preserve"> сенсибілізаці</w:t>
      </w:r>
      <w:r>
        <w:rPr>
          <w:rFonts w:ascii="Times New Roman" w:hAnsi="Times New Roman" w:cs="Times New Roman"/>
          <w:sz w:val="28"/>
          <w:szCs w:val="28"/>
          <w:lang w:val="uk-UA"/>
        </w:rPr>
        <w:t>ї</w:t>
      </w:r>
      <w:r w:rsidR="001D7346" w:rsidRPr="001D734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1D7346" w:rsidRPr="001D7346">
        <w:rPr>
          <w:rFonts w:ascii="Times New Roman" w:hAnsi="Times New Roman" w:cs="Times New Roman"/>
          <w:sz w:val="28"/>
          <w:szCs w:val="28"/>
          <w:lang w:val="uk-UA"/>
        </w:rPr>
        <w:t xml:space="preserve"> патогене</w:t>
      </w:r>
      <w:r>
        <w:rPr>
          <w:rFonts w:ascii="Times New Roman" w:hAnsi="Times New Roman" w:cs="Times New Roman"/>
          <w:sz w:val="28"/>
          <w:szCs w:val="28"/>
          <w:lang w:val="uk-UA"/>
        </w:rPr>
        <w:t>зі</w:t>
      </w:r>
      <w:r w:rsidR="001D7346" w:rsidRPr="001D7346">
        <w:rPr>
          <w:rFonts w:ascii="Times New Roman" w:hAnsi="Times New Roman" w:cs="Times New Roman"/>
          <w:sz w:val="28"/>
          <w:szCs w:val="28"/>
          <w:lang w:val="uk-UA"/>
        </w:rPr>
        <w:t xml:space="preserve"> функціональної патології підшлункової </w:t>
      </w:r>
      <w:r>
        <w:rPr>
          <w:rFonts w:ascii="Times New Roman" w:hAnsi="Times New Roman" w:cs="Times New Roman"/>
          <w:sz w:val="28"/>
          <w:szCs w:val="28"/>
          <w:lang w:val="uk-UA"/>
        </w:rPr>
        <w:t>залози, максимальний вплив якої</w:t>
      </w:r>
      <w:r w:rsidR="001D7346" w:rsidRPr="001D7346">
        <w:rPr>
          <w:rFonts w:ascii="Times New Roman" w:hAnsi="Times New Roman" w:cs="Times New Roman"/>
          <w:sz w:val="28"/>
          <w:szCs w:val="28"/>
          <w:lang w:val="uk-UA"/>
        </w:rPr>
        <w:t xml:space="preserve"> відмічається в дошкільному віці.</w:t>
      </w:r>
    </w:p>
    <w:p w:rsidR="001D7346" w:rsidRDefault="001D7346" w:rsidP="001D7346">
      <w:pPr>
        <w:tabs>
          <w:tab w:val="left" w:pos="567"/>
        </w:tabs>
        <w:spacing w:after="0" w:line="360" w:lineRule="auto"/>
        <w:ind w:left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D7346">
        <w:rPr>
          <w:rFonts w:ascii="Times New Roman" w:hAnsi="Times New Roman" w:cs="Times New Roman"/>
          <w:b/>
          <w:sz w:val="28"/>
          <w:szCs w:val="28"/>
          <w:lang w:val="uk-UA"/>
        </w:rPr>
        <w:t>Резюме</w:t>
      </w:r>
      <w:r w:rsidRPr="001D7346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Пищевая сенсибилизация </w:t>
      </w:r>
      <w:r w:rsidR="00696566">
        <w:rPr>
          <w:rFonts w:ascii="Times New Roman" w:hAnsi="Times New Roman" w:cs="Times New Roman"/>
          <w:sz w:val="28"/>
          <w:szCs w:val="28"/>
        </w:rPr>
        <w:t>как</w:t>
      </w:r>
      <w:r w:rsidRPr="001D7346">
        <w:rPr>
          <w:rFonts w:ascii="Times New Roman" w:hAnsi="Times New Roman" w:cs="Times New Roman"/>
          <w:sz w:val="28"/>
          <w:szCs w:val="28"/>
        </w:rPr>
        <w:t xml:space="preserve"> факт</w:t>
      </w:r>
      <w:r w:rsidRPr="001D7346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1D7346">
        <w:rPr>
          <w:rFonts w:ascii="Times New Roman" w:hAnsi="Times New Roman" w:cs="Times New Roman"/>
          <w:sz w:val="28"/>
          <w:szCs w:val="28"/>
        </w:rPr>
        <w:t xml:space="preserve">р </w:t>
      </w:r>
      <w:r>
        <w:rPr>
          <w:rFonts w:ascii="Times New Roman" w:hAnsi="Times New Roman" w:cs="Times New Roman"/>
          <w:sz w:val="28"/>
          <w:szCs w:val="28"/>
        </w:rPr>
        <w:t>формирования функциональных расстройств пищеварительной системы у детей</w:t>
      </w:r>
      <w:r w:rsidRPr="001D7346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Клименко В.А., Карпушенко Ю.В.</w:t>
      </w:r>
    </w:p>
    <w:p w:rsidR="001D7346" w:rsidRPr="00D12DAA" w:rsidRDefault="001D7346" w:rsidP="001D7346">
      <w:pPr>
        <w:tabs>
          <w:tab w:val="left" w:pos="567"/>
        </w:tabs>
        <w:spacing w:after="0" w:line="36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Ключевые слова: дети, аллергия, пищевая сенсибилизация, функциональные расстройства</w:t>
      </w:r>
      <w:r w:rsidR="00D12DAA">
        <w:rPr>
          <w:rFonts w:ascii="Times New Roman" w:hAnsi="Times New Roman" w:cs="Times New Roman"/>
          <w:sz w:val="28"/>
          <w:szCs w:val="28"/>
          <w:lang w:val="uk-UA"/>
        </w:rPr>
        <w:t>, заболевания пищеварительной системы</w:t>
      </w:r>
    </w:p>
    <w:p w:rsidR="001D7346" w:rsidRDefault="00260649" w:rsidP="001D734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Обследовано 169 детей 3-17 лет, среди которых 105 – с пищевой сенсибилизацией и 64 ребенка – без пищевой сенсибилизации</w:t>
      </w:r>
      <w:r w:rsidR="001D7346" w:rsidRPr="001D7346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D20E4E">
        <w:rPr>
          <w:rFonts w:ascii="Times New Roman" w:hAnsi="Times New Roman" w:cs="Times New Roman"/>
          <w:sz w:val="28"/>
          <w:szCs w:val="28"/>
          <w:lang w:val="uk-UA"/>
        </w:rPr>
        <w:t>оказано наличие сочетанных функциональных расстройств органов пищеварения на фоне пищевой сенсибилизации</w:t>
      </w:r>
      <w:r w:rsidR="001D7346" w:rsidRPr="001D7346">
        <w:rPr>
          <w:rFonts w:ascii="Times New Roman" w:hAnsi="Times New Roman" w:cs="Times New Roman"/>
          <w:sz w:val="28"/>
          <w:szCs w:val="28"/>
          <w:lang w:val="uk-UA"/>
        </w:rPr>
        <w:t>. С</w:t>
      </w:r>
      <w:r w:rsidR="00D20E4E">
        <w:rPr>
          <w:rFonts w:ascii="Times New Roman" w:hAnsi="Times New Roman" w:cs="Times New Roman"/>
          <w:sz w:val="28"/>
          <w:szCs w:val="28"/>
          <w:lang w:val="uk-UA"/>
        </w:rPr>
        <w:t>реди</w:t>
      </w:r>
      <w:r w:rsidR="0020480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23FAC">
        <w:rPr>
          <w:rFonts w:ascii="Times New Roman" w:hAnsi="Times New Roman" w:cs="Times New Roman"/>
          <w:sz w:val="28"/>
          <w:szCs w:val="28"/>
          <w:lang w:val="uk-UA"/>
        </w:rPr>
        <w:t>них</w:t>
      </w:r>
      <w:r w:rsidR="00D20E4E">
        <w:rPr>
          <w:rFonts w:ascii="Times New Roman" w:hAnsi="Times New Roman" w:cs="Times New Roman"/>
          <w:sz w:val="28"/>
          <w:szCs w:val="28"/>
          <w:lang w:val="uk-UA"/>
        </w:rPr>
        <w:t xml:space="preserve"> преобладают поражения билиарного тракта и</w:t>
      </w:r>
      <w:r w:rsidR="001D7346" w:rsidRPr="001D7346">
        <w:rPr>
          <w:rFonts w:ascii="Times New Roman" w:hAnsi="Times New Roman" w:cs="Times New Roman"/>
          <w:sz w:val="28"/>
          <w:szCs w:val="28"/>
          <w:lang w:val="uk-UA"/>
        </w:rPr>
        <w:t xml:space="preserve"> сф</w:t>
      </w:r>
      <w:r w:rsidR="00D20E4E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1D7346" w:rsidRPr="001D7346">
        <w:rPr>
          <w:rFonts w:ascii="Times New Roman" w:hAnsi="Times New Roman" w:cs="Times New Roman"/>
          <w:sz w:val="28"/>
          <w:szCs w:val="28"/>
          <w:lang w:val="uk-UA"/>
        </w:rPr>
        <w:t>нктера Одд</w:t>
      </w:r>
      <w:r w:rsidR="0020480B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1D7346" w:rsidRPr="001D734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20E4E">
        <w:rPr>
          <w:rFonts w:ascii="Times New Roman" w:hAnsi="Times New Roman" w:cs="Times New Roman"/>
          <w:sz w:val="28"/>
          <w:szCs w:val="28"/>
          <w:lang w:val="uk-UA"/>
        </w:rPr>
        <w:t>по</w:t>
      </w:r>
      <w:r w:rsidR="001D7346" w:rsidRPr="001D7346">
        <w:rPr>
          <w:rFonts w:ascii="Times New Roman" w:hAnsi="Times New Roman" w:cs="Times New Roman"/>
          <w:sz w:val="28"/>
          <w:szCs w:val="28"/>
          <w:lang w:val="uk-UA"/>
        </w:rPr>
        <w:t xml:space="preserve"> панкреатич</w:t>
      </w:r>
      <w:r w:rsidR="00D20E4E">
        <w:rPr>
          <w:rFonts w:ascii="Times New Roman" w:hAnsi="Times New Roman" w:cs="Times New Roman"/>
          <w:sz w:val="28"/>
          <w:szCs w:val="28"/>
          <w:lang w:val="uk-UA"/>
        </w:rPr>
        <w:t>ескому</w:t>
      </w:r>
      <w:r w:rsidR="001D7346" w:rsidRPr="001D7346">
        <w:rPr>
          <w:rFonts w:ascii="Times New Roman" w:hAnsi="Times New Roman" w:cs="Times New Roman"/>
          <w:sz w:val="28"/>
          <w:szCs w:val="28"/>
          <w:lang w:val="uk-UA"/>
        </w:rPr>
        <w:t xml:space="preserve"> тип</w:t>
      </w:r>
      <w:r w:rsidR="00D20E4E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1D7346" w:rsidRPr="001D7346">
        <w:rPr>
          <w:rFonts w:ascii="Times New Roman" w:hAnsi="Times New Roman" w:cs="Times New Roman"/>
          <w:sz w:val="28"/>
          <w:szCs w:val="28"/>
          <w:lang w:val="uk-UA"/>
        </w:rPr>
        <w:t>. До</w:t>
      </w:r>
      <w:r w:rsidR="00D20E4E">
        <w:rPr>
          <w:rFonts w:ascii="Times New Roman" w:hAnsi="Times New Roman" w:cs="Times New Roman"/>
          <w:sz w:val="28"/>
          <w:szCs w:val="28"/>
          <w:lang w:val="uk-UA"/>
        </w:rPr>
        <w:t>казано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значение </w:t>
      </w:r>
      <w:r w:rsidR="00D20E4E">
        <w:rPr>
          <w:rFonts w:ascii="Times New Roman" w:hAnsi="Times New Roman" w:cs="Times New Roman"/>
          <w:sz w:val="28"/>
          <w:szCs w:val="28"/>
          <w:lang w:val="uk-UA"/>
        </w:rPr>
        <w:t>пищев</w:t>
      </w:r>
      <w:r>
        <w:rPr>
          <w:rFonts w:ascii="Times New Roman" w:hAnsi="Times New Roman" w:cs="Times New Roman"/>
          <w:sz w:val="28"/>
          <w:szCs w:val="28"/>
          <w:lang w:val="uk-UA"/>
        </w:rPr>
        <w:t>ой</w:t>
      </w:r>
      <w:r w:rsidR="00D20E4E">
        <w:rPr>
          <w:rFonts w:ascii="Times New Roman" w:hAnsi="Times New Roman" w:cs="Times New Roman"/>
          <w:sz w:val="28"/>
          <w:szCs w:val="28"/>
          <w:lang w:val="uk-UA"/>
        </w:rPr>
        <w:t xml:space="preserve"> сенсибилизаци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D20E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74F78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D20E4E">
        <w:rPr>
          <w:rFonts w:ascii="Times New Roman" w:hAnsi="Times New Roman" w:cs="Times New Roman"/>
          <w:sz w:val="28"/>
          <w:szCs w:val="28"/>
          <w:lang w:val="uk-UA"/>
        </w:rPr>
        <w:t xml:space="preserve"> патогене</w:t>
      </w:r>
      <w:r w:rsidR="00F74F78">
        <w:rPr>
          <w:rFonts w:ascii="Times New Roman" w:hAnsi="Times New Roman" w:cs="Times New Roman"/>
          <w:sz w:val="28"/>
          <w:szCs w:val="28"/>
          <w:lang w:val="uk-UA"/>
        </w:rPr>
        <w:t>зе</w:t>
      </w:r>
      <w:r w:rsidR="00D20E4E">
        <w:rPr>
          <w:rFonts w:ascii="Times New Roman" w:hAnsi="Times New Roman" w:cs="Times New Roman"/>
          <w:sz w:val="28"/>
          <w:szCs w:val="28"/>
          <w:lang w:val="uk-UA"/>
        </w:rPr>
        <w:t xml:space="preserve"> функциональной патолог</w:t>
      </w:r>
      <w:r w:rsidR="0020480B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D20E4E">
        <w:rPr>
          <w:rFonts w:ascii="Times New Roman" w:hAnsi="Times New Roman" w:cs="Times New Roman"/>
          <w:sz w:val="28"/>
          <w:szCs w:val="28"/>
          <w:lang w:val="uk-UA"/>
        </w:rPr>
        <w:t>и поджелудочной железы</w:t>
      </w:r>
      <w:r w:rsidR="001D7346" w:rsidRPr="001D7346">
        <w:rPr>
          <w:rFonts w:ascii="Times New Roman" w:hAnsi="Times New Roman" w:cs="Times New Roman"/>
          <w:sz w:val="28"/>
          <w:szCs w:val="28"/>
          <w:lang w:val="uk-UA"/>
        </w:rPr>
        <w:t>, максимальн</w:t>
      </w:r>
      <w:r w:rsidR="00D20E4E">
        <w:rPr>
          <w:rFonts w:ascii="Times New Roman" w:hAnsi="Times New Roman" w:cs="Times New Roman"/>
          <w:sz w:val="28"/>
          <w:szCs w:val="28"/>
          <w:lang w:val="uk-UA"/>
        </w:rPr>
        <w:t>ое</w:t>
      </w:r>
      <w:r w:rsidR="001D7346" w:rsidRPr="001D7346">
        <w:rPr>
          <w:rFonts w:ascii="Times New Roman" w:hAnsi="Times New Roman" w:cs="Times New Roman"/>
          <w:sz w:val="28"/>
          <w:szCs w:val="28"/>
          <w:lang w:val="uk-UA"/>
        </w:rPr>
        <w:t xml:space="preserve"> в</w:t>
      </w:r>
      <w:r w:rsidR="00D20E4E">
        <w:rPr>
          <w:rFonts w:ascii="Times New Roman" w:hAnsi="Times New Roman" w:cs="Times New Roman"/>
          <w:sz w:val="28"/>
          <w:szCs w:val="28"/>
          <w:lang w:val="uk-UA"/>
        </w:rPr>
        <w:t>лияние кот</w:t>
      </w:r>
      <w:r w:rsidR="0020480B">
        <w:rPr>
          <w:rFonts w:ascii="Times New Roman" w:hAnsi="Times New Roman" w:cs="Times New Roman"/>
          <w:sz w:val="28"/>
          <w:szCs w:val="28"/>
          <w:lang w:val="uk-UA"/>
        </w:rPr>
        <w:t>оро</w:t>
      </w:r>
      <w:r w:rsidR="00F74F78">
        <w:rPr>
          <w:rFonts w:ascii="Times New Roman" w:hAnsi="Times New Roman" w:cs="Times New Roman"/>
          <w:sz w:val="28"/>
          <w:szCs w:val="28"/>
          <w:lang w:val="uk-UA"/>
        </w:rPr>
        <w:t>й</w:t>
      </w:r>
      <w:r w:rsidR="00D20E4E">
        <w:rPr>
          <w:rFonts w:ascii="Times New Roman" w:hAnsi="Times New Roman" w:cs="Times New Roman"/>
          <w:sz w:val="28"/>
          <w:szCs w:val="28"/>
          <w:lang w:val="uk-UA"/>
        </w:rPr>
        <w:t xml:space="preserve"> отмечается в дошкольном возрасте</w:t>
      </w:r>
      <w:r w:rsidR="001D7346" w:rsidRPr="001D734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23FAC" w:rsidRDefault="00223FAC" w:rsidP="001D734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Summary. </w:t>
      </w:r>
      <w:r w:rsidRPr="00223FAC">
        <w:rPr>
          <w:rFonts w:ascii="Times New Roman" w:hAnsi="Times New Roman" w:cs="Times New Roman"/>
          <w:sz w:val="28"/>
          <w:szCs w:val="28"/>
          <w:lang w:val="en-US"/>
        </w:rPr>
        <w:t>Food sensitization as a factor of formation of functional diseases of the digestive system in children.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Klymenko V.A., Karpushenko J.V. Kharkiv National Medical University.</w:t>
      </w:r>
    </w:p>
    <w:p w:rsidR="00223FAC" w:rsidRPr="00D12DAA" w:rsidRDefault="00223FAC" w:rsidP="00690CC7">
      <w:pPr>
        <w:tabs>
          <w:tab w:val="left" w:pos="567"/>
        </w:tabs>
        <w:spacing w:after="0" w:line="360" w:lineRule="auto"/>
        <w:ind w:left="142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Key</w:t>
      </w:r>
      <w:r w:rsidRPr="006A044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words</w:t>
      </w:r>
      <w:r w:rsidRPr="006A0443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="006A0443">
        <w:rPr>
          <w:rFonts w:ascii="Times New Roman" w:hAnsi="Times New Roman" w:cs="Times New Roman"/>
          <w:sz w:val="28"/>
          <w:szCs w:val="28"/>
          <w:lang w:val="en-US"/>
        </w:rPr>
        <w:t>children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6A0443">
        <w:rPr>
          <w:rFonts w:ascii="Times New Roman" w:hAnsi="Times New Roman" w:cs="Times New Roman"/>
          <w:sz w:val="28"/>
          <w:szCs w:val="28"/>
          <w:lang w:val="en-US"/>
        </w:rPr>
        <w:t>allergy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6A0443">
        <w:rPr>
          <w:rFonts w:ascii="Times New Roman" w:hAnsi="Times New Roman" w:cs="Times New Roman"/>
          <w:sz w:val="28"/>
          <w:szCs w:val="28"/>
          <w:lang w:val="en-US"/>
        </w:rPr>
        <w:t>food</w:t>
      </w:r>
      <w:r w:rsidR="006A0443" w:rsidRPr="006A044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6A0443">
        <w:rPr>
          <w:rFonts w:ascii="Times New Roman" w:hAnsi="Times New Roman" w:cs="Times New Roman"/>
          <w:sz w:val="28"/>
          <w:szCs w:val="28"/>
          <w:lang w:val="en-US"/>
        </w:rPr>
        <w:t>sensitization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6A0443">
        <w:rPr>
          <w:rFonts w:ascii="Times New Roman" w:hAnsi="Times New Roman" w:cs="Times New Roman"/>
          <w:sz w:val="28"/>
          <w:szCs w:val="28"/>
          <w:lang w:val="en-US"/>
        </w:rPr>
        <w:t>functional disorders</w:t>
      </w:r>
      <w:r w:rsidR="00D12DAA" w:rsidRPr="00D12DAA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="00D12DAA">
        <w:rPr>
          <w:rFonts w:ascii="Times New Roman" w:hAnsi="Times New Roman" w:cs="Times New Roman"/>
          <w:sz w:val="28"/>
          <w:szCs w:val="28"/>
          <w:lang w:val="en-US"/>
        </w:rPr>
        <w:t>digestive system diseases</w:t>
      </w:r>
    </w:p>
    <w:p w:rsidR="00690CC7" w:rsidRDefault="006A0443" w:rsidP="00690CC7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A0443">
        <w:rPr>
          <w:rFonts w:ascii="Times New Roman" w:hAnsi="Times New Roman" w:cs="Times New Roman"/>
          <w:sz w:val="28"/>
          <w:szCs w:val="28"/>
          <w:lang w:val="en-US"/>
        </w:rPr>
        <w:tab/>
      </w:r>
      <w:r w:rsidR="00F74F78" w:rsidRPr="00F74F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169 children (105 with food sens</w:t>
      </w:r>
      <w:r w:rsidR="00F74F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="00F74F78" w:rsidRPr="00F74F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tization and</w:t>
      </w:r>
      <w:r w:rsidR="00F74F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64 without it among them) were examined</w:t>
      </w:r>
      <w:r w:rsidRPr="006A044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690CC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The</w:t>
      </w:r>
      <w:r w:rsidRPr="00690CC7">
        <w:rPr>
          <w:rFonts w:ascii="Times New Roman" w:hAnsi="Times New Roman" w:cs="Times New Roman"/>
          <w:sz w:val="28"/>
          <w:szCs w:val="28"/>
          <w:lang w:val="en-US"/>
        </w:rPr>
        <w:t xml:space="preserve"> presence of </w:t>
      </w:r>
      <w:r w:rsidR="00690CC7" w:rsidRPr="00690CC7">
        <w:rPr>
          <w:rFonts w:ascii="Times New Roman" w:hAnsi="Times New Roman" w:cs="Times New Roman"/>
          <w:sz w:val="28"/>
          <w:szCs w:val="28"/>
          <w:lang w:val="en-US"/>
        </w:rPr>
        <w:t xml:space="preserve">combined </w:t>
      </w:r>
      <w:r w:rsidRPr="00690CC7">
        <w:rPr>
          <w:rFonts w:ascii="Times New Roman" w:hAnsi="Times New Roman" w:cs="Times New Roman"/>
          <w:sz w:val="28"/>
          <w:szCs w:val="28"/>
          <w:lang w:val="en-US"/>
        </w:rPr>
        <w:t>functional disorders of the digestive system on the background of food sensitization</w:t>
      </w:r>
      <w:r w:rsidR="00690CC7" w:rsidRPr="00690C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690CC7" w:rsidRPr="00690CC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is proved. There are lesions of the biliary tract and of the sphincter of Oddi on pancreatic type among them, which prevailed.</w:t>
      </w:r>
      <w:r w:rsidR="00690CC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690CC7" w:rsidRPr="00690CC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It was shown that the food sensitization is pathogenetic factor in the development of functional abnormalities of the pancreas, the maximum effect is </w:t>
      </w:r>
      <w:r w:rsidR="00690CC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mark</w:t>
      </w:r>
      <w:r w:rsidR="00690CC7" w:rsidRPr="00690CC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ed in pre-school age.</w:t>
      </w:r>
    </w:p>
    <w:p w:rsidR="0019006B" w:rsidRPr="0019006B" w:rsidRDefault="0019006B" w:rsidP="00690CC7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Карпушенко Юлія Валентинівна - </w:t>
      </w:r>
      <w:hyperlink r:id="rId10" w:history="1">
        <w:r w:rsidRPr="004E49B3">
          <w:rPr>
            <w:rStyle w:val="a8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j</w:t>
        </w:r>
        <w:r w:rsidRPr="004E49B3">
          <w:rPr>
            <w:rStyle w:val="a8"/>
            <w:rFonts w:ascii="Times New Roman" w:eastAsia="Times New Roman" w:hAnsi="Times New Roman" w:cs="Times New Roman"/>
            <w:sz w:val="28"/>
            <w:szCs w:val="28"/>
            <w:lang w:eastAsia="ru-RU"/>
          </w:rPr>
          <w:t>588@</w:t>
        </w:r>
        <w:r w:rsidRPr="004E49B3">
          <w:rPr>
            <w:rStyle w:val="a8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mail</w:t>
        </w:r>
        <w:r w:rsidRPr="004E49B3">
          <w:rPr>
            <w:rStyle w:val="a8"/>
            <w:rFonts w:ascii="Times New Roman" w:eastAsia="Times New Roman" w:hAnsi="Times New Roman" w:cs="Times New Roman"/>
            <w:sz w:val="28"/>
            <w:szCs w:val="28"/>
            <w:lang w:eastAsia="ru-RU"/>
          </w:rPr>
          <w:t>.</w:t>
        </w:r>
        <w:r w:rsidRPr="004E49B3">
          <w:rPr>
            <w:rStyle w:val="a8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ru</w:t>
        </w:r>
      </w:hyperlink>
      <w:r w:rsidRPr="00F67C8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м. </w:t>
      </w:r>
      <w:r w:rsidRPr="00F67C87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067-78-51-352</w:t>
      </w:r>
    </w:p>
    <w:p w:rsidR="002D5FD8" w:rsidRPr="001D7346" w:rsidRDefault="002D5FD8" w:rsidP="002D5FD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2D5FD8" w:rsidRPr="001D7346" w:rsidSect="00AC5E38">
      <w:pgSz w:w="11906" w:h="16838"/>
      <w:pgMar w:top="567" w:right="170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97795" w:rsidRDefault="00097795" w:rsidP="006A0443">
      <w:pPr>
        <w:spacing w:after="0" w:line="240" w:lineRule="auto"/>
      </w:pPr>
      <w:r>
        <w:separator/>
      </w:r>
    </w:p>
  </w:endnote>
  <w:endnote w:type="continuationSeparator" w:id="1">
    <w:p w:rsidR="00097795" w:rsidRDefault="00097795" w:rsidP="006A04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97795" w:rsidRDefault="00097795" w:rsidP="006A0443">
      <w:pPr>
        <w:spacing w:after="0" w:line="240" w:lineRule="auto"/>
      </w:pPr>
      <w:r>
        <w:separator/>
      </w:r>
    </w:p>
  </w:footnote>
  <w:footnote w:type="continuationSeparator" w:id="1">
    <w:p w:rsidR="00097795" w:rsidRDefault="00097795" w:rsidP="006A04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8412CA"/>
    <w:multiLevelType w:val="hybridMultilevel"/>
    <w:tmpl w:val="66DEBAFE"/>
    <w:lvl w:ilvl="0" w:tplc="2D240F4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BE61D3C"/>
    <w:multiLevelType w:val="hybridMultilevel"/>
    <w:tmpl w:val="66DEBAFE"/>
    <w:lvl w:ilvl="0" w:tplc="2D240F4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3D8853F8"/>
    <w:multiLevelType w:val="hybridMultilevel"/>
    <w:tmpl w:val="B2B448B0"/>
    <w:lvl w:ilvl="0" w:tplc="18A00D56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84CCA"/>
    <w:rsid w:val="00022C49"/>
    <w:rsid w:val="00034FC5"/>
    <w:rsid w:val="0007532E"/>
    <w:rsid w:val="00097795"/>
    <w:rsid w:val="00156CDA"/>
    <w:rsid w:val="00162B51"/>
    <w:rsid w:val="0019006B"/>
    <w:rsid w:val="001B014E"/>
    <w:rsid w:val="001D7346"/>
    <w:rsid w:val="001E6907"/>
    <w:rsid w:val="0020480B"/>
    <w:rsid w:val="00223FAC"/>
    <w:rsid w:val="0023296F"/>
    <w:rsid w:val="002544AA"/>
    <w:rsid w:val="00260649"/>
    <w:rsid w:val="00292E8E"/>
    <w:rsid w:val="002D5FD8"/>
    <w:rsid w:val="002F3A0E"/>
    <w:rsid w:val="00341B74"/>
    <w:rsid w:val="00361B19"/>
    <w:rsid w:val="00383413"/>
    <w:rsid w:val="004679EC"/>
    <w:rsid w:val="004929AD"/>
    <w:rsid w:val="004D67B4"/>
    <w:rsid w:val="005537D9"/>
    <w:rsid w:val="00560DFF"/>
    <w:rsid w:val="00567B2A"/>
    <w:rsid w:val="00627B7F"/>
    <w:rsid w:val="0068535B"/>
    <w:rsid w:val="00690CC7"/>
    <w:rsid w:val="00696566"/>
    <w:rsid w:val="006A0443"/>
    <w:rsid w:val="00794D41"/>
    <w:rsid w:val="007B2AAE"/>
    <w:rsid w:val="007F2F03"/>
    <w:rsid w:val="007F7C8E"/>
    <w:rsid w:val="0084434B"/>
    <w:rsid w:val="00896889"/>
    <w:rsid w:val="008F054B"/>
    <w:rsid w:val="00931F1D"/>
    <w:rsid w:val="009D27C2"/>
    <w:rsid w:val="00A93EE0"/>
    <w:rsid w:val="00AA6857"/>
    <w:rsid w:val="00AC4DB5"/>
    <w:rsid w:val="00AC5E38"/>
    <w:rsid w:val="00B33978"/>
    <w:rsid w:val="00B5364F"/>
    <w:rsid w:val="00BF5D08"/>
    <w:rsid w:val="00C50058"/>
    <w:rsid w:val="00C70B7E"/>
    <w:rsid w:val="00C84CCA"/>
    <w:rsid w:val="00D12DAA"/>
    <w:rsid w:val="00D20C4F"/>
    <w:rsid w:val="00D20E4E"/>
    <w:rsid w:val="00EC2806"/>
    <w:rsid w:val="00F170DE"/>
    <w:rsid w:val="00F67C87"/>
    <w:rsid w:val="00F74F78"/>
    <w:rsid w:val="00F758D6"/>
    <w:rsid w:val="00F75A2F"/>
    <w:rsid w:val="00F75F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00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8F05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F05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F054B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F75FEF"/>
    <w:pPr>
      <w:ind w:left="720"/>
      <w:contextualSpacing/>
    </w:pPr>
  </w:style>
  <w:style w:type="paragraph" w:customStyle="1" w:styleId="ptdocpara">
    <w:name w:val="ptdocpara"/>
    <w:basedOn w:val="a"/>
    <w:rsid w:val="00C70B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uiPriority w:val="22"/>
    <w:qFormat/>
    <w:rsid w:val="00C70B7E"/>
    <w:rPr>
      <w:b/>
      <w:bCs/>
    </w:rPr>
  </w:style>
  <w:style w:type="character" w:styleId="a8">
    <w:name w:val="Hyperlink"/>
    <w:uiPriority w:val="99"/>
    <w:unhideWhenUsed/>
    <w:rsid w:val="00C70B7E"/>
    <w:rPr>
      <w:color w:val="0000FF"/>
      <w:u w:val="single"/>
    </w:rPr>
  </w:style>
  <w:style w:type="character" w:styleId="a9">
    <w:name w:val="Emphasis"/>
    <w:uiPriority w:val="20"/>
    <w:qFormat/>
    <w:rsid w:val="00292E8E"/>
    <w:rPr>
      <w:i/>
      <w:iCs/>
    </w:rPr>
  </w:style>
  <w:style w:type="paragraph" w:styleId="aa">
    <w:name w:val="header"/>
    <w:basedOn w:val="a"/>
    <w:link w:val="ab"/>
    <w:uiPriority w:val="99"/>
    <w:semiHidden/>
    <w:unhideWhenUsed/>
    <w:rsid w:val="006A04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6A0443"/>
  </w:style>
  <w:style w:type="paragraph" w:styleId="ac">
    <w:name w:val="footer"/>
    <w:basedOn w:val="a"/>
    <w:link w:val="ad"/>
    <w:uiPriority w:val="99"/>
    <w:semiHidden/>
    <w:unhideWhenUsed/>
    <w:rsid w:val="006A04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6A044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35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14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126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05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8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0641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325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36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84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75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36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70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23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702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336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j588@mail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medscape.com/viewarticle/74076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610</TotalTime>
  <Pages>8</Pages>
  <Words>1669</Words>
  <Characters>9516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Kuzya2</dc:creator>
  <cp:lastModifiedBy>user</cp:lastModifiedBy>
  <cp:revision>19</cp:revision>
  <dcterms:created xsi:type="dcterms:W3CDTF">2014-07-19T14:24:00Z</dcterms:created>
  <dcterms:modified xsi:type="dcterms:W3CDTF">2014-12-09T09:01:00Z</dcterms:modified>
</cp:coreProperties>
</file>