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COMPARATIVE ANALYSIS OF MORPHOFUNCTIONAL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CHANGES IN THE ADRENAL GLANDS AND OVARIES OF RATS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WHEN MODELING POLYCYSTIC OVARY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</w:pPr>
      <w:proofErr w:type="spellStart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Profesor</w:t>
      </w:r>
      <w:proofErr w:type="spell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Kuzmina</w:t>
      </w:r>
      <w:proofErr w:type="spell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I</w:t>
      </w: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.Yu</w:t>
      </w:r>
      <w:proofErr w:type="spell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., </w:t>
      </w:r>
      <w:proofErr w:type="spellStart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Zhulikova</w:t>
      </w:r>
      <w:proofErr w:type="spell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M.V.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</w:pPr>
      <w:proofErr w:type="spellStart"/>
      <w:r w:rsidRPr="00ED6716"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  <w:t>Kharkiv</w:t>
      </w:r>
      <w:proofErr w:type="spellEnd"/>
      <w:r w:rsidRPr="00ED6716">
        <w:rPr>
          <w:rFonts w:ascii="Times New Roman" w:eastAsia="TimesNewRoman,Bold" w:hAnsi="Times New Roman" w:cs="Times New Roman"/>
          <w:i/>
          <w:iCs/>
          <w:sz w:val="28"/>
          <w:szCs w:val="28"/>
          <w:lang w:val="en-US"/>
        </w:rPr>
        <w:t xml:space="preserve"> National Medical University of the Ministry of Health of Ukraine</w:t>
      </w:r>
    </w:p>
    <w:p w:rsid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Polycystic ovary syndrome (PCOS) is an endocrine disease, the 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eading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signs of which are: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hyperandrogenism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, ovulatory dysfunction, cystic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structuredyslipedaemia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and cardiovascular diseases.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pathogenetic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aspect of the developm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ent of PCOS is considered to be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 violation of the change in the rhythm of the release of gonadotropin –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releasing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– hormones, as a result of which the sec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retion of gonadotropic hormones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– luteinizing (LH) and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foliculo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-stimulatin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g (FSH) is disrupted. Androgens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in the ovaries and adrenal glands are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produced with the participation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of common enzyme systems. However, the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production of androgens by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ovaries depends on the production of LH and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FSH, and in the adrenal cortex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there is adrenocorticotropic hormone (ACTH).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The aim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of this work was to study of morphological and functional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parameters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of the adrenal glands and the degree of their p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articipation in the development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of PCOS.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proofErr w:type="gramStart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Material and methods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.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About 33 fe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male bulls of the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Vistar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line 3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months of age and weighing 120–150 g, 7 o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f which were intact control and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26 experimental ones. In old brews, a polycy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stic process was modeled in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eggs by the introduction of 6 mg / 100 g of oil ma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ss of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dehydroepiandrostenedione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(DHEA), lasting 20 days, accordi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ng to the method of M.T. Leer i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</w:rPr>
        <w:t>ін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. (1991). 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This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method allowed the development of a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polycystic process in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ovaries in 24 (92.3%) rats.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Tvarine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was taken from the experiment b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y the way of decapitation under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the general anesthesia; Statistical analysis of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the results was carried out all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time using the Microsoft Excel program.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lastRenderedPageBreak/>
        <w:t xml:space="preserve">The results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are up to date. At the end of the study, the body weight of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the experimental group of rats significantly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exceeded the body weight of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animals in the control group, and the size of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the ovaries in the experimental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group was almost two times smaller than in the control.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In the ovaries of androgenized rats,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sclerosing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of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the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stroma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and the development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of cystic-regenerating follicles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were observed. Mature follicles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and yellow bodies were almost completely abs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ent. The relative volume of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stroma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increased, the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collagenization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of the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protein membrane increased and,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accordingly, the appearance of the ovaries changed sig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nificantly. In the experimental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group, the mass of the adrenal gland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exceeded those in the control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group by 9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,6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%.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cortical and medullary layers in th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 experimental animals exceeded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indicators of the control group by 15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,2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%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(p &lt;0.05) and 38,2% (p &lt;0.05),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respectively. In PCOS, the glomerular adrenal zone b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y 30</w:t>
      </w:r>
      <w:proofErr w:type="gram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,5</w:t>
      </w:r>
      <w:proofErr w:type="gram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% (p &lt;0.05) significantly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decreased in control, but the fasci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culate and reticular zones were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significantly ahead of these indicators of c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ontrol rats by 15,82% and 18,5%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(p &lt;0.05)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Heterogeneity of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adrenocorticocytes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wa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s expressed by the ratio of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number of dark and light cells. In the glomerular zone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of androgenized rats,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ratio of dark and light cells was 73:24 (in the control, this ratio was35:61). The morphometric parameters of dark cel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ls did not differ significantly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from the control, however, the area of the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nucleoli by 25</w:t>
      </w:r>
      <w:proofErr w:type="gram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,2</w:t>
      </w:r>
      <w:proofErr w:type="gram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% (p &lt;0.05) and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the nucleolus-nuclear coefficient by 40,3% (p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&lt;0.05) significantly decreased.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In light cells, the areas of nuclei and nucl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eoli significantly increased by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33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,3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% (p &lt;0.05) and 42,40% (p &lt;0.05), respectiv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ely, and the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nuclearcytoplasmic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and nucleolus-nuclear coefficients –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by 35,6% (p &lt;0.05) and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11,1% (p &lt;0.05), which was regarded as an incr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ease in the functional activity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of light cells. In the fascicular zone of the adr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enal glands of the experimental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animals, the ratio of dark and light cells was 44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:57 (in the control, this ratio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was 19: 81). The area of dark and light cells significantly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increased by 31</w:t>
      </w:r>
      <w:proofErr w:type="gram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,3</w:t>
      </w:r>
      <w:proofErr w:type="gram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%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(p &lt;0.05) and 4,2% (p &lt;0.05). In light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corticocytes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 t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he area of the nuclei decreased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by 2, 6% (p &lt;0.05), the nucleoli – by 4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,4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% (p &lt;0.05) and the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nuclearcytoplasmic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coefficient – by 7,2% (p &lt;0.05 ).</w:t>
      </w:r>
    </w:p>
    <w:p w:rsidR="00ED6716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lastRenderedPageBreak/>
        <w:t>In the reticular zone of the adrenal gla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nds of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androgeized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animals,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ratio of dark and light cells was 45: 54 (in the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control, this ratio was 41:58).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The area of dark cells increased by 31</w:t>
      </w:r>
      <w:proofErr w:type="gram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,1</w:t>
      </w:r>
      <w:proofErr w:type="gram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%, the a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rea of light cells decreased by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6,7%. Indicators of the nuclear-cytoplasmic coefficient incr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eased. Structural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and functional heterogeneity of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corticocytes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was noted in the fascicular and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reticular zones. In both types of </w:t>
      </w:r>
      <w:proofErr w:type="spellStart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corticocytes</w:t>
      </w:r>
      <w:proofErr w:type="spellEnd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, the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number of liposomes moderately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decreased, transformation with the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formation of myelin-like bodies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was often observed, which indicates an inc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rease in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steroidogenesis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en-US"/>
        </w:rPr>
        <w:t>. There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were processes of activation of phagocytosis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, the appearance of small zones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of sequestration of the cytoplasm, in which case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 significant number of myelin-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like structures were observed in the cytopl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asm of cells, as well as in the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intercellular space and capillaries.</w:t>
      </w:r>
    </w:p>
    <w:p w:rsidR="008066FE" w:rsidRPr="00ED6716" w:rsidRDefault="00ED6716" w:rsidP="00ED671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Conclution</w:t>
      </w:r>
      <w:proofErr w:type="spell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>.</w:t>
      </w:r>
      <w:proofErr w:type="gramEnd"/>
      <w:r w:rsidRPr="00ED6716">
        <w:rPr>
          <w:rFonts w:ascii="Times New Roman" w:eastAsia="TimesNewRoman,Bold" w:hAnsi="Times New Roman" w:cs="Times New Roman"/>
          <w:b/>
          <w:bCs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Experimental modeling of P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COS in rats made it possible to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reveal morphological signs of compensatory r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eactions in the adrenal glands,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which is manifested in the dominance of pro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gressive changes in the size of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the fascicular zone of the cortical layer with </w:t>
      </w:r>
      <w:r>
        <w:rPr>
          <w:rFonts w:ascii="Times New Roman" w:eastAsia="TimesNewRoman" w:hAnsi="Times New Roman" w:cs="Times New Roman"/>
          <w:sz w:val="28"/>
          <w:szCs w:val="28"/>
          <w:lang w:val="en-US"/>
        </w:rPr>
        <w:t>a predominance of proliferative</w:t>
      </w:r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ED6716">
        <w:rPr>
          <w:rFonts w:ascii="Times New Roman" w:eastAsia="TimesNewRoman" w:hAnsi="Times New Roman" w:cs="Times New Roman"/>
          <w:sz w:val="28"/>
          <w:szCs w:val="28"/>
          <w:lang w:val="en-US"/>
        </w:rPr>
        <w:t>processes in the supra-nipple, affecting the cells of the endocrine parenchyma.</w:t>
      </w:r>
    </w:p>
    <w:sectPr w:rsidR="008066FE" w:rsidRPr="00ED6716" w:rsidSect="00ED671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951"/>
    <w:rsid w:val="008066FE"/>
    <w:rsid w:val="00ED6716"/>
    <w:rsid w:val="00FC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805</Words>
  <Characters>4590</Characters>
  <Application>Microsoft Office Word</Application>
  <DocSecurity>0</DocSecurity>
  <Lines>38</Lines>
  <Paragraphs>10</Paragraphs>
  <ScaleCrop>false</ScaleCrop>
  <Company>Krokoz™</Company>
  <LinksUpToDate>false</LinksUpToDate>
  <CharactersWithSpaces>5385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2021-11-24T12:14:00Z</dcterms:created>
  <dcterms:modified xsi:type="dcterms:W3CDTF">2021-11-24T12:22:00Z</dcterms:modified>
</cp:coreProperties>
</file>