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7E5D" w:rsidRPr="00127E5D" w:rsidRDefault="00127E5D" w:rsidP="00127E5D">
      <w:pPr>
        <w:pStyle w:val="Pa2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Style w:val="A20"/>
          <w:rFonts w:ascii="Times New Roman" w:hAnsi="Times New Roman" w:cs="Times New Roman"/>
          <w:sz w:val="28"/>
          <w:szCs w:val="28"/>
        </w:rPr>
        <w:t xml:space="preserve">МІНІСТЕРСТВО ОХОРОНИ ЗДОРОВ’Я УКРАЇНИ </w:t>
      </w:r>
    </w:p>
    <w:p w:rsidR="00127E5D" w:rsidRPr="00127E5D" w:rsidRDefault="00127E5D" w:rsidP="00127E5D">
      <w:pPr>
        <w:ind w:firstLine="0"/>
        <w:jc w:val="left"/>
        <w:rPr>
          <w:rStyle w:val="A20"/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Style w:val="A20"/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127E5D" w:rsidRPr="00127E5D" w:rsidRDefault="00127E5D" w:rsidP="00127E5D">
      <w:pPr>
        <w:ind w:firstLine="0"/>
        <w:jc w:val="left"/>
        <w:rPr>
          <w:rStyle w:val="A20"/>
          <w:rFonts w:ascii="Times New Roman" w:hAnsi="Times New Roman" w:cs="Times New Roman"/>
          <w:sz w:val="28"/>
          <w:szCs w:val="28"/>
          <w:lang w:val="ru-RU"/>
        </w:rPr>
      </w:pPr>
    </w:p>
    <w:p w:rsidR="00127E5D" w:rsidRPr="00127E5D" w:rsidRDefault="00127E5D" w:rsidP="00127E5D">
      <w:pPr>
        <w:ind w:firstLine="0"/>
        <w:jc w:val="left"/>
        <w:rPr>
          <w:rStyle w:val="A20"/>
          <w:rFonts w:ascii="Times New Roman" w:hAnsi="Times New Roman" w:cs="Times New Roman"/>
          <w:sz w:val="28"/>
          <w:szCs w:val="28"/>
          <w:lang w:val="ru-RU"/>
        </w:rPr>
      </w:pPr>
    </w:p>
    <w:p w:rsidR="00127E5D" w:rsidRPr="00127E5D" w:rsidRDefault="00127E5D" w:rsidP="00127E5D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 xml:space="preserve"> </w:t>
      </w: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ФОРМУВАННЯ СУЧАСНОЇ </w:t>
      </w:r>
    </w:p>
    <w:p w:rsidR="00127E5D" w:rsidRPr="00127E5D" w:rsidRDefault="00127E5D" w:rsidP="00127E5D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КОНЦЕПЦІЇ ВИКЛАДАННЯ </w:t>
      </w:r>
    </w:p>
    <w:p w:rsidR="00127E5D" w:rsidRPr="00127E5D" w:rsidRDefault="00127E5D" w:rsidP="00127E5D">
      <w:pPr>
        <w:pStyle w:val="Pa0"/>
        <w:spacing w:line="360" w:lineRule="auto"/>
        <w:jc w:val="center"/>
        <w:rPr>
          <w:rStyle w:val="A00"/>
          <w:rFonts w:ascii="Times New Roman" w:hAnsi="Times New Roman" w:cs="Times New Roman"/>
          <w:sz w:val="28"/>
          <w:szCs w:val="28"/>
        </w:rPr>
      </w:pP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ПРИРОДНИЧИХ ДИСЦИПЛІН </w:t>
      </w:r>
    </w:p>
    <w:p w:rsidR="00127E5D" w:rsidRPr="00127E5D" w:rsidRDefault="00127E5D" w:rsidP="00127E5D">
      <w:pPr>
        <w:pStyle w:val="Pa0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У МЕДИЧНИХ ОСВІТНІХ </w:t>
      </w:r>
      <w:proofErr w:type="gramStart"/>
      <w:r w:rsidRPr="00127E5D">
        <w:rPr>
          <w:rStyle w:val="A00"/>
          <w:rFonts w:ascii="Times New Roman" w:hAnsi="Times New Roman" w:cs="Times New Roman"/>
          <w:sz w:val="28"/>
          <w:szCs w:val="28"/>
        </w:rPr>
        <w:t>ЗАКЛАДАХ</w:t>
      </w:r>
      <w:proofErr w:type="gramEnd"/>
      <w:r w:rsidRPr="00127E5D">
        <w:rPr>
          <w:rStyle w:val="A00"/>
          <w:rFonts w:ascii="Times New Roman" w:hAnsi="Times New Roman" w:cs="Times New Roman"/>
          <w:sz w:val="28"/>
          <w:szCs w:val="28"/>
        </w:rPr>
        <w:t xml:space="preserve"> </w:t>
      </w: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10"/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27E5D">
        <w:rPr>
          <w:rStyle w:val="A10"/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127E5D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</w:p>
    <w:p w:rsidR="00127E5D" w:rsidRPr="00127E5D" w:rsidRDefault="00127E5D" w:rsidP="00127E5D">
      <w:pPr>
        <w:ind w:firstLine="0"/>
        <w:jc w:val="center"/>
        <w:rPr>
          <w:rStyle w:val="A10"/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Style w:val="A10"/>
          <w:rFonts w:ascii="Times New Roman" w:hAnsi="Times New Roman" w:cs="Times New Roman"/>
          <w:sz w:val="28"/>
          <w:szCs w:val="28"/>
        </w:rPr>
        <w:t>XI Міжрегіональної науково-методичної</w:t>
      </w:r>
    </w:p>
    <w:p w:rsidR="00127E5D" w:rsidRPr="00127E5D" w:rsidRDefault="00127E5D" w:rsidP="00127E5D">
      <w:pPr>
        <w:ind w:firstLine="0"/>
        <w:jc w:val="center"/>
        <w:rPr>
          <w:rStyle w:val="A10"/>
          <w:rFonts w:ascii="Times New Roman" w:hAnsi="Times New Roman" w:cs="Times New Roman"/>
          <w:sz w:val="28"/>
          <w:szCs w:val="28"/>
          <w:lang w:val="ru-RU"/>
        </w:rPr>
      </w:pPr>
      <w:r w:rsidRPr="00127E5D">
        <w:rPr>
          <w:rStyle w:val="A10"/>
          <w:rFonts w:ascii="Times New Roman" w:hAnsi="Times New Roman" w:cs="Times New Roman"/>
          <w:sz w:val="28"/>
          <w:szCs w:val="28"/>
        </w:rPr>
        <w:t>інтернет</w:t>
      </w:r>
      <w:r w:rsidRPr="00127E5D">
        <w:rPr>
          <w:rStyle w:val="A10"/>
          <w:rFonts w:ascii="Times New Roman" w:hAnsi="Times New Roman" w:cs="Times New Roman"/>
          <w:sz w:val="28"/>
          <w:szCs w:val="28"/>
          <w:lang w:val="ru-RU"/>
        </w:rPr>
        <w:t>-</w:t>
      </w:r>
      <w:r w:rsidRPr="00127E5D">
        <w:rPr>
          <w:rStyle w:val="A10"/>
          <w:rFonts w:ascii="Times New Roman" w:hAnsi="Times New Roman" w:cs="Times New Roman"/>
          <w:sz w:val="28"/>
          <w:szCs w:val="28"/>
        </w:rPr>
        <w:t>конференції</w:t>
      </w:r>
    </w:p>
    <w:p w:rsidR="00127E5D" w:rsidRPr="00127E5D" w:rsidRDefault="00127E5D" w:rsidP="00127E5D">
      <w:pPr>
        <w:ind w:firstLine="0"/>
        <w:jc w:val="left"/>
        <w:rPr>
          <w:rStyle w:val="A10"/>
          <w:rFonts w:ascii="Times New Roman" w:hAnsi="Times New Roman" w:cs="Times New Roman"/>
          <w:sz w:val="28"/>
          <w:szCs w:val="28"/>
          <w:lang w:val="ru-RU"/>
        </w:rPr>
      </w:pPr>
    </w:p>
    <w:p w:rsidR="00127E5D" w:rsidRPr="00127E5D" w:rsidRDefault="00127E5D" w:rsidP="00127E5D">
      <w:pPr>
        <w:pStyle w:val="Default"/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Style w:val="A3"/>
          <w:rFonts w:ascii="Times New Roman" w:hAnsi="Times New Roman" w:cs="Times New Roman"/>
        </w:rPr>
      </w:pPr>
    </w:p>
    <w:p w:rsidR="00127E5D" w:rsidRPr="00127E5D" w:rsidRDefault="00127E5D" w:rsidP="00127E5D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127E5D">
        <w:rPr>
          <w:rStyle w:val="A3"/>
          <w:rFonts w:ascii="Times New Roman" w:hAnsi="Times New Roman" w:cs="Times New Roman"/>
        </w:rPr>
        <w:t xml:space="preserve">6–7 </w:t>
      </w:r>
      <w:proofErr w:type="spellStart"/>
      <w:r w:rsidRPr="00127E5D">
        <w:rPr>
          <w:rStyle w:val="A3"/>
          <w:rFonts w:ascii="Times New Roman" w:hAnsi="Times New Roman" w:cs="Times New Roman"/>
        </w:rPr>
        <w:t>грудня</w:t>
      </w:r>
      <w:proofErr w:type="spellEnd"/>
    </w:p>
    <w:p w:rsidR="00127E5D" w:rsidRPr="00127E5D" w:rsidRDefault="00127E5D" w:rsidP="00127E5D">
      <w:pPr>
        <w:ind w:firstLine="0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27E5D">
        <w:rPr>
          <w:rStyle w:val="A3"/>
          <w:rFonts w:ascii="Times New Roman" w:hAnsi="Times New Roman" w:cs="Times New Roman"/>
        </w:rPr>
        <w:t xml:space="preserve">Харків </w:t>
      </w:r>
      <w:r w:rsidRPr="00127E5D">
        <w:rPr>
          <w:rStyle w:val="A3"/>
          <w:rFonts w:ascii="Times New Roman" w:hAnsi="Times New Roman" w:cs="Times New Roman"/>
          <w:lang w:val="ru-RU"/>
        </w:rPr>
        <w:t>–</w:t>
      </w:r>
      <w:r w:rsidRPr="00127E5D">
        <w:rPr>
          <w:rStyle w:val="A3"/>
          <w:rFonts w:ascii="Times New Roman" w:hAnsi="Times New Roman" w:cs="Times New Roman"/>
        </w:rPr>
        <w:t xml:space="preserve"> 2018</w:t>
      </w:r>
    </w:p>
    <w:p w:rsidR="00127E5D" w:rsidRPr="00127E5D" w:rsidRDefault="00127E5D" w:rsidP="00127E5D">
      <w:pPr>
        <w:jc w:val="left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27E5D">
        <w:rPr>
          <w:rFonts w:ascii="Times New Roman" w:hAnsi="Times New Roman" w:cs="Times New Roman"/>
          <w:b/>
          <w:sz w:val="28"/>
          <w:szCs w:val="28"/>
          <w:lang w:val="ru-RU"/>
        </w:rPr>
        <w:br w:type="page"/>
      </w:r>
    </w:p>
    <w:p w:rsidR="00127E5D" w:rsidRPr="00127E5D" w:rsidRDefault="00127E5D" w:rsidP="00127E5D">
      <w:pPr>
        <w:pStyle w:val="Pa8"/>
        <w:ind w:left="560" w:hanging="5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</w:rPr>
        <w:lastRenderedPageBreak/>
        <w:t xml:space="preserve">УДК 378:[61+57+159.9+004] </w:t>
      </w:r>
    </w:p>
    <w:p w:rsidR="00127E5D" w:rsidRPr="00127E5D" w:rsidRDefault="00127E5D" w:rsidP="00127E5D">
      <w:pPr>
        <w:pStyle w:val="Pa8"/>
        <w:ind w:left="560" w:hanging="5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Ф79 </w:t>
      </w:r>
    </w:p>
    <w:p w:rsidR="00127E5D" w:rsidRPr="00127E5D" w:rsidRDefault="00127E5D" w:rsidP="00127E5D">
      <w:pPr>
        <w:ind w:left="5387" w:firstLine="0"/>
        <w:jc w:val="center"/>
        <w:rPr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>Друкується за рішенням вченої ради Харківського національного медичного університету. Протокол №13 від 20.12.2018 р.</w:t>
      </w: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Формування 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сучасної концепції викладання природничих дисциплін в медичних освітніх закладах: Матеріали XI Міжрегіональної науково-методичної інтернет-конференції, м. Харків 6–7 грудня 2018 р. </w:t>
      </w:r>
      <w:r w:rsidRPr="00127E5D">
        <w:rPr>
          <w:rStyle w:val="A3"/>
          <w:rFonts w:ascii="Times New Roman" w:hAnsi="Times New Roman" w:cs="Times New Roman"/>
        </w:rPr>
        <w:t>–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 Харків : ХНМУ, 2018. </w:t>
      </w:r>
      <w:r w:rsidRPr="00127E5D">
        <w:rPr>
          <w:rStyle w:val="A3"/>
          <w:rFonts w:ascii="Times New Roman" w:hAnsi="Times New Roman" w:cs="Times New Roman"/>
        </w:rPr>
        <w:t>–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 104 с.</w:t>
      </w: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5529"/>
        </w:tabs>
        <w:ind w:firstLine="0"/>
        <w:rPr>
          <w:rFonts w:ascii="Times New Roman" w:hAnsi="Times New Roman" w:cs="Times New Roman"/>
          <w:color w:val="000000"/>
          <w:sz w:val="28"/>
          <w:szCs w:val="28"/>
        </w:rPr>
      </w:pPr>
    </w:p>
    <w:p w:rsidR="00127E5D" w:rsidRPr="00127E5D" w:rsidRDefault="00127E5D" w:rsidP="00127E5D">
      <w:pPr>
        <w:tabs>
          <w:tab w:val="left" w:pos="6521"/>
        </w:tabs>
        <w:ind w:left="5670" w:firstLine="0"/>
        <w:rPr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 xml:space="preserve">© Харківський національний </w:t>
      </w:r>
    </w:p>
    <w:p w:rsidR="00127E5D" w:rsidRPr="002F2C44" w:rsidRDefault="00127E5D" w:rsidP="00127E5D">
      <w:pPr>
        <w:tabs>
          <w:tab w:val="left" w:pos="6521"/>
        </w:tabs>
        <w:ind w:left="5670" w:firstLine="0"/>
        <w:rPr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sz w:val="28"/>
          <w:szCs w:val="28"/>
        </w:rPr>
        <w:t>медичний університет, 2018</w:t>
      </w:r>
    </w:p>
    <w:p w:rsidR="00127E5D" w:rsidRPr="00127E5D" w:rsidRDefault="00127E5D" w:rsidP="00127E5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27E5D">
        <w:rPr>
          <w:rFonts w:ascii="Times New Roman" w:hAnsi="Times New Roman" w:cs="Times New Roman"/>
          <w:b/>
          <w:bCs/>
          <w:sz w:val="28"/>
          <w:szCs w:val="28"/>
        </w:rPr>
        <w:lastRenderedPageBreak/>
        <w:t>ЗМІСТ</w:t>
      </w:r>
    </w:p>
    <w:p w:rsidR="00127E5D" w:rsidRPr="002F2C44" w:rsidRDefault="00127E5D" w:rsidP="00127E5D">
      <w:pPr>
        <w:pStyle w:val="Pa20"/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7E5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Питання міжкультурного виховання майбутніх лікарів у закладах вищої медичної освіти як педагогічна проблема </w:t>
      </w:r>
    </w:p>
    <w:p w:rsidR="00127E5D" w:rsidRPr="00127E5D" w:rsidRDefault="00127E5D" w:rsidP="00127E5D">
      <w:pPr>
        <w:ind w:firstLine="0"/>
        <w:jc w:val="left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i/>
          <w:iCs/>
          <w:color w:val="000000"/>
          <w:sz w:val="28"/>
          <w:szCs w:val="28"/>
        </w:rPr>
        <w:t>Гепенко Л. О</w:t>
      </w:r>
      <w:r w:rsidRPr="00127E5D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.  </w:t>
      </w:r>
      <w:r w:rsidRPr="00127E5D">
        <w:rPr>
          <w:rFonts w:ascii="Times New Roman" w:hAnsi="Times New Roman" w:cs="Times New Roman"/>
          <w:iCs/>
          <w:color w:val="000000"/>
          <w:sz w:val="28"/>
          <w:szCs w:val="28"/>
        </w:rPr>
        <w:t>.......................................................................</w:t>
      </w:r>
      <w:r>
        <w:rPr>
          <w:rFonts w:ascii="Times New Roman" w:hAnsi="Times New Roman" w:cs="Times New Roman"/>
          <w:iCs/>
          <w:color w:val="000000"/>
          <w:sz w:val="28"/>
          <w:szCs w:val="28"/>
        </w:rPr>
        <w:t>.......</w:t>
      </w:r>
      <w:r w:rsidRPr="00127E5D">
        <w:rPr>
          <w:rFonts w:ascii="Times New Roman" w:hAnsi="Times New Roman" w:cs="Times New Roman"/>
          <w:iCs/>
          <w:color w:val="000000"/>
          <w:sz w:val="28"/>
          <w:szCs w:val="28"/>
        </w:rPr>
        <w:t>...............</w:t>
      </w:r>
      <w:r w:rsidRPr="00127E5D">
        <w:rPr>
          <w:rFonts w:ascii="Times New Roman" w:hAnsi="Times New Roman" w:cs="Times New Roman"/>
          <w:iCs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57-58</w:t>
      </w:r>
    </w:p>
    <w:p w:rsidR="00127E5D" w:rsidRPr="00127E5D" w:rsidRDefault="00127E5D" w:rsidP="00127E5D">
      <w:pPr>
        <w:pStyle w:val="Pa20"/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:rsidR="00127E5D" w:rsidRPr="00127E5D" w:rsidRDefault="00127E5D" w:rsidP="00127E5D">
      <w:pPr>
        <w:pStyle w:val="Pa20"/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127E5D"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:rsidR="00127E5D" w:rsidRPr="00127E5D" w:rsidRDefault="00127E5D" w:rsidP="00127E5D">
      <w:pPr>
        <w:pStyle w:val="Pa20"/>
        <w:spacing w:line="360" w:lineRule="auto"/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  <w:r w:rsidRPr="00127E5D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Питання міжкультурного виховання майбутніх лікарів у закладах вищої медичної освіти як педагогічна проблема </w:t>
      </w:r>
    </w:p>
    <w:p w:rsidR="00127E5D" w:rsidRPr="00127E5D" w:rsidRDefault="00127E5D" w:rsidP="00127E5D">
      <w:pPr>
        <w:pStyle w:val="Pa20"/>
        <w:spacing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7E5D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Гепенко Л. О. </w:t>
      </w:r>
    </w:p>
    <w:p w:rsidR="00127E5D" w:rsidRPr="00127E5D" w:rsidRDefault="00127E5D" w:rsidP="00127E5D">
      <w:pPr>
        <w:pStyle w:val="Pa21"/>
        <w:spacing w:line="360" w:lineRule="auto"/>
        <w:ind w:firstLine="709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7E5D"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Харківський національний медичний університет, м. Харків, Україна </w:t>
      </w:r>
    </w:p>
    <w:p w:rsidR="00127E5D" w:rsidRPr="00127E5D" w:rsidRDefault="00127E5D" w:rsidP="00127E5D">
      <w:pPr>
        <w:pStyle w:val="Pa22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закладах вищої медичної освіти з багатьох причин створюєть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ся міжкультурне середовище, у якому відбувається опанування сту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дентами форм міжкультурної комунікації та змістовного культурного діалогу, котрий у сучасному полікультурному світі залишається най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кращим способом взаємодії. Так, у Харківському національному ме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дичному університеті станом на вересень 2018–2019 н. р. навчається понад 7 000 студентів, інтернів, магістрів, клінічних ординаторів, ас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пірантів і докторантів, серед яких більше ніж 3 000 іноземних грома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дян з 74 країн світу (Єгипет, Індія, Марокко, Ізраїль, Туркменістан, Мальдіви тощо). </w:t>
      </w:r>
    </w:p>
    <w:p w:rsidR="00127E5D" w:rsidRPr="00127E5D" w:rsidRDefault="00127E5D" w:rsidP="00127E5D">
      <w:pPr>
        <w:pStyle w:val="Pa22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Нині посередницька, гуманітарна місія проголошена неурядовою організацією «Лікарі без кордонів» (</w:t>
      </w:r>
      <w:proofErr w:type="spellStart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Medecins</w:t>
      </w:r>
      <w:proofErr w:type="spellEnd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Sans</w:t>
      </w:r>
      <w:proofErr w:type="spellEnd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Frontieres</w:t>
      </w:r>
      <w:proofErr w:type="spellEnd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, MSF) як провідна для діяльності сучасного лікаря-професіонала. Сучасний лікар, по-перше, у робочому порядку взаємодіє з різними етнічними групами населення, котрі є носіями власної культури, звичаїв, по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рядків. По-друге, такий лікар має право на спілкування з колегами близького й далекого зарубіжжя, обмін досвідом лікування пацієнтів, знання нових </w:t>
      </w:r>
      <w:proofErr w:type="spellStart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методик</w:t>
      </w:r>
      <w:proofErr w:type="spellEnd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діагностування й лікування хворих. </w:t>
      </w:r>
    </w:p>
    <w:p w:rsidR="00127E5D" w:rsidRPr="00127E5D" w:rsidRDefault="00127E5D" w:rsidP="00127E5D">
      <w:pPr>
        <w:pStyle w:val="Pa22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Міжкультурне спілкування студентів має певну специфіку. Перш за все, таке спілкування відбувається між українськими й іноземни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ми громадянами, котрі є носіями національних звичаїв і традицій, норм поведінки в суспільстві. Таким чином, іноземці входять в укра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їнський суспільно-культурний простір, який є для них відмінним у </w:t>
      </w:r>
      <w:proofErr w:type="spellStart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мовному</w:t>
      </w:r>
      <w:proofErr w:type="spellEnd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, етичному, моральному, історичному, культурному, релі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гійному аспектах. І тому в організації освітнього процесу слід врахо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вувати ці аспекти як підґрунтя до міжкультурного виховання. Слід враховувати, що учасники освітнього процесу мають спілкуватися тією мовою (українською, 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англійською), яка </w:t>
      </w:r>
      <w:proofErr w:type="spellStart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щонайточніше</w:t>
      </w:r>
      <w:proofErr w:type="spellEnd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донесе смисл інформації. Лінгвістична складова є важливою для навчання, але на сучасному етапі студенти-іноземці мають широкі можливос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>ті користуватися послугами електронних засобів, що мають, напри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клад, функції перекладу. У повсякденному житті </w:t>
      </w:r>
      <w:r w:rsidR="002F2C44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гуртожитку, на вулиці, у транспорті, у магазині </w:t>
      </w:r>
      <w:r w:rsidR="002F2C44">
        <w:rPr>
          <w:rFonts w:ascii="Times New Roman" w:hAnsi="Times New Roman" w:cs="Times New Roman"/>
          <w:color w:val="000000"/>
          <w:sz w:val="28"/>
          <w:szCs w:val="28"/>
        </w:rPr>
        <w:t>–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 допомогу можуть прийти </w:t>
      </w:r>
      <w:proofErr w:type="spellStart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гаджети</w:t>
      </w:r>
      <w:proofErr w:type="spellEnd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127E5D" w:rsidRPr="00127E5D" w:rsidRDefault="00127E5D" w:rsidP="00127E5D">
      <w:pPr>
        <w:pStyle w:val="Pa22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Однак труднощі міжкультурного виховання студентів виника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ють не лише через </w:t>
      </w:r>
      <w:proofErr w:type="spellStart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мовний</w:t>
      </w:r>
      <w:proofErr w:type="spellEnd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бар’єр. Через непристосованість до реалій життя й навчання в «чужій» країні студенти-іноземці </w:t>
      </w:r>
      <w:bookmarkStart w:id="0" w:name="_GoBack"/>
      <w:bookmarkEnd w:id="0"/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доволі часто знаходяться в депресивному стані. Менш суттєвою, але все ж таки проблемою, є неможливість придбати продукти й приготувати страви, до яких звикли на батьківщині. Від іноземних студентів можна по</w:t>
      </w:r>
      <w:r w:rsidRPr="00127E5D">
        <w:rPr>
          <w:rFonts w:ascii="Times New Roman" w:hAnsi="Times New Roman" w:cs="Times New Roman"/>
          <w:color w:val="000000"/>
          <w:sz w:val="28"/>
          <w:szCs w:val="28"/>
          <w:lang w:val="uk-UA"/>
        </w:rPr>
        <w:softHyphen/>
        <w:t xml:space="preserve">чути скарги про ігнорування в черзі, небажання знайомитися, образи через колір шкіри, розріз очей чи звичку носити національний одяг. </w:t>
      </w:r>
    </w:p>
    <w:p w:rsidR="00127E5D" w:rsidRPr="00127E5D" w:rsidRDefault="00127E5D" w:rsidP="00127E5D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</w:rPr>
        <w:t>Виходячи із зазначеного вище, вважаємо, що актуальними є педа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гогічні умови міжкультурного виховання майбутніх лікарів, а саме: використання потенціалу суспільно-гуманітарних дисциплін для міжкультурного виховання майбутніх лікарів; розроблення програми спецкурсу на тему «Технологія побудови міжкультурних взаємин» для майбутніх лікарів та впровадження його в закладах вищої медичної освіти; оволодіння студентами технікою міжкультурного спілкування в позанавчальний час. </w:t>
      </w:r>
    </w:p>
    <w:p w:rsidR="00810F0D" w:rsidRPr="00127E5D" w:rsidRDefault="00127E5D" w:rsidP="00127E5D">
      <w:pPr>
        <w:rPr>
          <w:rFonts w:ascii="Times New Roman" w:hAnsi="Times New Roman" w:cs="Times New Roman"/>
          <w:sz w:val="28"/>
          <w:szCs w:val="28"/>
        </w:rPr>
      </w:pPr>
      <w:r w:rsidRPr="00127E5D">
        <w:rPr>
          <w:rFonts w:ascii="Times New Roman" w:hAnsi="Times New Roman" w:cs="Times New Roman"/>
          <w:color w:val="000000"/>
          <w:sz w:val="28"/>
          <w:szCs w:val="28"/>
        </w:rPr>
        <w:t>Отже, міжкультурне виховання майбутніх лікарів є складовою освітнього процесу в закладах вищої медичної освіти. Педагогічними засадами такого процесу є спрямованість на формування професій</w:t>
      </w:r>
      <w:r w:rsidRPr="00127E5D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ної </w:t>
      </w:r>
      <w:proofErr w:type="spellStart"/>
      <w:r w:rsidRPr="00127E5D">
        <w:rPr>
          <w:rFonts w:ascii="Times New Roman" w:hAnsi="Times New Roman" w:cs="Times New Roman"/>
          <w:color w:val="000000"/>
          <w:sz w:val="28"/>
          <w:szCs w:val="28"/>
        </w:rPr>
        <w:t>комунікативності</w:t>
      </w:r>
      <w:proofErr w:type="spellEnd"/>
      <w:r w:rsidRPr="00127E5D">
        <w:rPr>
          <w:rFonts w:ascii="Times New Roman" w:hAnsi="Times New Roman" w:cs="Times New Roman"/>
          <w:color w:val="000000"/>
          <w:sz w:val="28"/>
          <w:szCs w:val="28"/>
        </w:rPr>
        <w:t xml:space="preserve"> між студентами, оволодіння ними прийомами, методами, формами педагогічної взаємодії на засадах партнерства та взаєморозуміння, коригування власної поведінки й професійних дій під час побудови гуманних стосунків між ними.</w:t>
      </w:r>
    </w:p>
    <w:p w:rsidR="00127E5D" w:rsidRPr="00127E5D" w:rsidRDefault="00127E5D" w:rsidP="00127E5D">
      <w:pPr>
        <w:rPr>
          <w:rFonts w:ascii="Times New Roman" w:hAnsi="Times New Roman" w:cs="Times New Roman"/>
          <w:sz w:val="28"/>
          <w:szCs w:val="28"/>
        </w:rPr>
      </w:pPr>
    </w:p>
    <w:sectPr w:rsidR="00127E5D" w:rsidRPr="00127E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yriad Pro">
    <w:altName w:val="Myriad Pro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entury Schoolbook">
    <w:altName w:val="Century Schoolbook"/>
    <w:charset w:val="CC"/>
    <w:family w:val="roman"/>
    <w:pitch w:val="variable"/>
    <w:sig w:usb0="00000201" w:usb1="08070000" w:usb2="00000010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7E5D"/>
    <w:rsid w:val="00127E5D"/>
    <w:rsid w:val="00257C3E"/>
    <w:rsid w:val="002D2F2C"/>
    <w:rsid w:val="002F2C44"/>
    <w:rsid w:val="003D522C"/>
    <w:rsid w:val="009A6AAC"/>
    <w:rsid w:val="00AD285A"/>
    <w:rsid w:val="00CA6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0">
    <w:name w:val="Pa20"/>
    <w:basedOn w:val="a"/>
    <w:next w:val="a"/>
    <w:uiPriority w:val="99"/>
    <w:rsid w:val="00127E5D"/>
    <w:pPr>
      <w:autoSpaceDE w:val="0"/>
      <w:autoSpaceDN w:val="0"/>
      <w:adjustRightInd w:val="0"/>
      <w:spacing w:line="24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1">
    <w:name w:val="Pa21"/>
    <w:basedOn w:val="a"/>
    <w:next w:val="a"/>
    <w:uiPriority w:val="99"/>
    <w:rsid w:val="00127E5D"/>
    <w:pPr>
      <w:autoSpaceDE w:val="0"/>
      <w:autoSpaceDN w:val="0"/>
      <w:adjustRightInd w:val="0"/>
      <w:spacing w:line="20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2">
    <w:name w:val="Pa22"/>
    <w:basedOn w:val="a"/>
    <w:next w:val="a"/>
    <w:uiPriority w:val="99"/>
    <w:rsid w:val="00127E5D"/>
    <w:pPr>
      <w:autoSpaceDE w:val="0"/>
      <w:autoSpaceDN w:val="0"/>
      <w:adjustRightInd w:val="0"/>
      <w:spacing w:line="22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Default">
    <w:name w:val="Default"/>
    <w:rsid w:val="00127E5D"/>
    <w:pPr>
      <w:autoSpaceDE w:val="0"/>
      <w:autoSpaceDN w:val="0"/>
      <w:adjustRightInd w:val="0"/>
      <w:spacing w:line="240" w:lineRule="auto"/>
      <w:ind w:firstLine="0"/>
      <w:jc w:val="left"/>
    </w:pPr>
    <w:rPr>
      <w:rFonts w:ascii="Century Schoolbook" w:eastAsia="Calibri" w:hAnsi="Century Schoolbook" w:cs="Century Schoolbook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20">
    <w:name w:val="A2"/>
    <w:uiPriority w:val="99"/>
    <w:rsid w:val="00127E5D"/>
    <w:rPr>
      <w:rFonts w:cs="Century Schoolbook"/>
      <w:b/>
      <w:bCs/>
      <w:color w:val="000000"/>
    </w:rPr>
  </w:style>
  <w:style w:type="paragraph" w:customStyle="1" w:styleId="Pa0">
    <w:name w:val="Pa0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127E5D"/>
    <w:rPr>
      <w:rFonts w:cs="Century Schoolbook"/>
      <w:b/>
      <w:bCs/>
      <w:color w:val="000000"/>
      <w:sz w:val="36"/>
      <w:szCs w:val="36"/>
    </w:rPr>
  </w:style>
  <w:style w:type="character" w:customStyle="1" w:styleId="A10">
    <w:name w:val="A1"/>
    <w:uiPriority w:val="99"/>
    <w:rsid w:val="00127E5D"/>
    <w:rPr>
      <w:rFonts w:cs="Century Schoolbook"/>
      <w:color w:val="000000"/>
      <w:sz w:val="32"/>
      <w:szCs w:val="32"/>
    </w:rPr>
  </w:style>
  <w:style w:type="character" w:customStyle="1" w:styleId="A3">
    <w:name w:val="A3"/>
    <w:uiPriority w:val="99"/>
    <w:rsid w:val="00127E5D"/>
    <w:rPr>
      <w:rFonts w:cs="Century Schoolbook"/>
      <w:color w:val="000000"/>
      <w:sz w:val="28"/>
      <w:szCs w:val="28"/>
    </w:rPr>
  </w:style>
  <w:style w:type="paragraph" w:customStyle="1" w:styleId="Pa8">
    <w:name w:val="Pa8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127E5D"/>
    <w:pPr>
      <w:spacing w:line="161" w:lineRule="atLeast"/>
    </w:pPr>
    <w:rPr>
      <w:rFonts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0">
    <w:name w:val="Pa20"/>
    <w:basedOn w:val="a"/>
    <w:next w:val="a"/>
    <w:uiPriority w:val="99"/>
    <w:rsid w:val="00127E5D"/>
    <w:pPr>
      <w:autoSpaceDE w:val="0"/>
      <w:autoSpaceDN w:val="0"/>
      <w:adjustRightInd w:val="0"/>
      <w:spacing w:line="24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1">
    <w:name w:val="Pa21"/>
    <w:basedOn w:val="a"/>
    <w:next w:val="a"/>
    <w:uiPriority w:val="99"/>
    <w:rsid w:val="00127E5D"/>
    <w:pPr>
      <w:autoSpaceDE w:val="0"/>
      <w:autoSpaceDN w:val="0"/>
      <w:adjustRightInd w:val="0"/>
      <w:spacing w:line="20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Pa22">
    <w:name w:val="Pa22"/>
    <w:basedOn w:val="a"/>
    <w:next w:val="a"/>
    <w:uiPriority w:val="99"/>
    <w:rsid w:val="00127E5D"/>
    <w:pPr>
      <w:autoSpaceDE w:val="0"/>
      <w:autoSpaceDN w:val="0"/>
      <w:adjustRightInd w:val="0"/>
      <w:spacing w:line="221" w:lineRule="atLeast"/>
      <w:ind w:firstLine="0"/>
      <w:jc w:val="left"/>
    </w:pPr>
    <w:rPr>
      <w:rFonts w:ascii="Myriad Pro" w:hAnsi="Myriad Pro"/>
      <w:sz w:val="24"/>
      <w:szCs w:val="24"/>
      <w:lang w:val="ru-RU"/>
    </w:rPr>
  </w:style>
  <w:style w:type="paragraph" w:customStyle="1" w:styleId="Default">
    <w:name w:val="Default"/>
    <w:rsid w:val="00127E5D"/>
    <w:pPr>
      <w:autoSpaceDE w:val="0"/>
      <w:autoSpaceDN w:val="0"/>
      <w:adjustRightInd w:val="0"/>
      <w:spacing w:line="240" w:lineRule="auto"/>
      <w:ind w:firstLine="0"/>
      <w:jc w:val="left"/>
    </w:pPr>
    <w:rPr>
      <w:rFonts w:ascii="Century Schoolbook" w:eastAsia="Calibri" w:hAnsi="Century Schoolbook" w:cs="Century Schoolbook"/>
      <w:color w:val="000000"/>
      <w:sz w:val="24"/>
      <w:szCs w:val="24"/>
    </w:rPr>
  </w:style>
  <w:style w:type="paragraph" w:customStyle="1" w:styleId="Pa2">
    <w:name w:val="Pa2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20">
    <w:name w:val="A2"/>
    <w:uiPriority w:val="99"/>
    <w:rsid w:val="00127E5D"/>
    <w:rPr>
      <w:rFonts w:cs="Century Schoolbook"/>
      <w:b/>
      <w:bCs/>
      <w:color w:val="000000"/>
    </w:rPr>
  </w:style>
  <w:style w:type="paragraph" w:customStyle="1" w:styleId="Pa0">
    <w:name w:val="Pa0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127E5D"/>
    <w:rPr>
      <w:rFonts w:cs="Century Schoolbook"/>
      <w:b/>
      <w:bCs/>
      <w:color w:val="000000"/>
      <w:sz w:val="36"/>
      <w:szCs w:val="36"/>
    </w:rPr>
  </w:style>
  <w:style w:type="character" w:customStyle="1" w:styleId="A10">
    <w:name w:val="A1"/>
    <w:uiPriority w:val="99"/>
    <w:rsid w:val="00127E5D"/>
    <w:rPr>
      <w:rFonts w:cs="Century Schoolbook"/>
      <w:color w:val="000000"/>
      <w:sz w:val="32"/>
      <w:szCs w:val="32"/>
    </w:rPr>
  </w:style>
  <w:style w:type="character" w:customStyle="1" w:styleId="A3">
    <w:name w:val="A3"/>
    <w:uiPriority w:val="99"/>
    <w:rsid w:val="00127E5D"/>
    <w:rPr>
      <w:rFonts w:cs="Century Schoolbook"/>
      <w:color w:val="000000"/>
      <w:sz w:val="28"/>
      <w:szCs w:val="28"/>
    </w:rPr>
  </w:style>
  <w:style w:type="paragraph" w:customStyle="1" w:styleId="Pa8">
    <w:name w:val="Pa8"/>
    <w:basedOn w:val="Default"/>
    <w:next w:val="Default"/>
    <w:uiPriority w:val="99"/>
    <w:rsid w:val="00127E5D"/>
    <w:pPr>
      <w:spacing w:line="191" w:lineRule="atLeast"/>
    </w:pPr>
    <w:rPr>
      <w:rFonts w:cstheme="minorBidi"/>
      <w:color w:val="auto"/>
    </w:rPr>
  </w:style>
  <w:style w:type="paragraph" w:customStyle="1" w:styleId="Pa12">
    <w:name w:val="Pa12"/>
    <w:basedOn w:val="Default"/>
    <w:next w:val="Default"/>
    <w:uiPriority w:val="99"/>
    <w:rsid w:val="00127E5D"/>
    <w:pPr>
      <w:spacing w:line="161" w:lineRule="atLeast"/>
    </w:pPr>
    <w:rPr>
      <w:rFonts w:cstheme="minorBidi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700</Words>
  <Characters>3994</Characters>
  <Application>Microsoft Office Word</Application>
  <DocSecurity>0</DocSecurity>
  <Lines>33</Lines>
  <Paragraphs>9</Paragraphs>
  <ScaleCrop>false</ScaleCrop>
  <Company/>
  <LinksUpToDate>false</LinksUpToDate>
  <CharactersWithSpaces>4685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2019-04-25T06:23:00Z</dcterms:created>
  <dcterms:modified xsi:type="dcterms:W3CDTF">2019-05-06T07:24:00Z</dcterms:modified>
</cp:coreProperties>
</file>