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364" w:rsidRPr="00C5534B" w:rsidRDefault="00124364" w:rsidP="000C1BB0">
      <w:pPr>
        <w:spacing w:line="360" w:lineRule="auto"/>
        <w:jc w:val="center"/>
        <w:rPr>
          <w:sz w:val="28"/>
        </w:rPr>
      </w:pPr>
      <w:r w:rsidRPr="00C5534B">
        <w:rPr>
          <w:sz w:val="28"/>
        </w:rPr>
        <w:t>МІНІСТЕРСТВО ОСВІТИ І НАУКИ УКРАЇНИ</w:t>
      </w:r>
    </w:p>
    <w:p w:rsidR="00124364" w:rsidRPr="00C5534B" w:rsidRDefault="00124364" w:rsidP="000C1BB0">
      <w:pPr>
        <w:spacing w:line="360" w:lineRule="auto"/>
        <w:jc w:val="center"/>
        <w:rPr>
          <w:sz w:val="28"/>
        </w:rPr>
      </w:pPr>
      <w:r w:rsidRPr="00C5534B">
        <w:rPr>
          <w:sz w:val="28"/>
        </w:rPr>
        <w:t>СУМСЬКИЙ ДЕРЖАВНИЙ УНІВЕРСИТЕТ</w:t>
      </w:r>
    </w:p>
    <w:p w:rsidR="00124364" w:rsidRPr="00C5534B" w:rsidRDefault="00124364" w:rsidP="000C1BB0">
      <w:pPr>
        <w:spacing w:line="360" w:lineRule="auto"/>
        <w:jc w:val="center"/>
        <w:rPr>
          <w:sz w:val="28"/>
        </w:rPr>
      </w:pPr>
      <w:r w:rsidRPr="00C5534B">
        <w:rPr>
          <w:sz w:val="28"/>
        </w:rPr>
        <w:t>МЕДИЧНИЙ ІНСТИТУТ</w:t>
      </w:r>
    </w:p>
    <w:p w:rsidR="00124364" w:rsidRPr="00C5534B" w:rsidRDefault="00124364" w:rsidP="000C1BB0">
      <w:pPr>
        <w:spacing w:line="360" w:lineRule="auto"/>
        <w:jc w:val="center"/>
      </w:pPr>
    </w:p>
    <w:p w:rsidR="00124364" w:rsidRPr="00C5534B" w:rsidRDefault="00124364" w:rsidP="000C1BB0">
      <w:pPr>
        <w:keepNext/>
        <w:spacing w:line="360" w:lineRule="auto"/>
        <w:jc w:val="right"/>
        <w:outlineLvl w:val="0"/>
        <w:rPr>
          <w:sz w:val="28"/>
        </w:rPr>
      </w:pPr>
      <w:r w:rsidRPr="00C5534B">
        <w:rPr>
          <w:sz w:val="28"/>
        </w:rPr>
        <w:t>На правах рукопису</w:t>
      </w:r>
    </w:p>
    <w:p w:rsidR="00124364" w:rsidRPr="00C5534B" w:rsidRDefault="00124364" w:rsidP="000C1BB0">
      <w:pPr>
        <w:spacing w:line="360" w:lineRule="auto"/>
        <w:jc w:val="center"/>
      </w:pPr>
    </w:p>
    <w:p w:rsidR="00124364" w:rsidRPr="00C5534B" w:rsidRDefault="00124364" w:rsidP="000C1BB0">
      <w:pPr>
        <w:spacing w:line="360" w:lineRule="auto"/>
        <w:jc w:val="center"/>
      </w:pPr>
    </w:p>
    <w:p w:rsidR="00124364" w:rsidRPr="00C5534B" w:rsidRDefault="00124364" w:rsidP="000C1BB0">
      <w:pPr>
        <w:keepNext/>
        <w:spacing w:line="360" w:lineRule="auto"/>
        <w:jc w:val="center"/>
        <w:outlineLvl w:val="1"/>
        <w:rPr>
          <w:b/>
          <w:sz w:val="28"/>
        </w:rPr>
      </w:pPr>
      <w:r w:rsidRPr="00C5534B">
        <w:rPr>
          <w:b/>
          <w:sz w:val="28"/>
        </w:rPr>
        <w:t xml:space="preserve">ГОЛУБНИЧИЙ Станіслав Олександрович </w:t>
      </w:r>
    </w:p>
    <w:p w:rsidR="00124364" w:rsidRPr="00C5534B" w:rsidRDefault="00124364" w:rsidP="000C1BB0">
      <w:pPr>
        <w:spacing w:line="360" w:lineRule="auto"/>
        <w:jc w:val="center"/>
        <w:rPr>
          <w:sz w:val="28"/>
        </w:rPr>
      </w:pPr>
    </w:p>
    <w:p w:rsidR="00124364" w:rsidRPr="00C5534B" w:rsidRDefault="00124364" w:rsidP="000C1BB0">
      <w:pPr>
        <w:spacing w:line="360" w:lineRule="auto"/>
        <w:jc w:val="right"/>
        <w:rPr>
          <w:sz w:val="28"/>
        </w:rPr>
      </w:pPr>
      <w:r w:rsidRPr="00C5534B">
        <w:rPr>
          <w:sz w:val="28"/>
        </w:rPr>
        <w:t>УДК</w:t>
      </w:r>
      <w:r w:rsidRPr="00C5534B">
        <w:rPr>
          <w:sz w:val="28"/>
          <w:szCs w:val="28"/>
        </w:rPr>
        <w:t>: 616.25-003.219</w:t>
      </w:r>
    </w:p>
    <w:p w:rsidR="00124364" w:rsidRPr="00C5534B" w:rsidRDefault="00124364" w:rsidP="000C1BB0">
      <w:pPr>
        <w:spacing w:line="360" w:lineRule="auto"/>
        <w:jc w:val="right"/>
        <w:rPr>
          <w:sz w:val="28"/>
        </w:rPr>
      </w:pPr>
    </w:p>
    <w:p w:rsidR="00124364" w:rsidRPr="00C5534B" w:rsidRDefault="00124364" w:rsidP="000C1BB0">
      <w:pPr>
        <w:spacing w:line="360" w:lineRule="auto"/>
        <w:jc w:val="right"/>
        <w:rPr>
          <w:sz w:val="28"/>
        </w:rPr>
      </w:pPr>
    </w:p>
    <w:p w:rsidR="00124364" w:rsidRPr="00C5534B" w:rsidRDefault="00124364" w:rsidP="000C1BB0">
      <w:pPr>
        <w:spacing w:line="360" w:lineRule="auto"/>
        <w:jc w:val="center"/>
        <w:rPr>
          <w:b/>
          <w:sz w:val="28"/>
        </w:rPr>
      </w:pPr>
      <w:r w:rsidRPr="00C5534B">
        <w:rPr>
          <w:b/>
          <w:sz w:val="28"/>
        </w:rPr>
        <w:t>ДІАГНОСТИКА ТА ЛІКУВАННЯ СПОНТАННОГО ПНЕВМОТОРАКСУ</w:t>
      </w:r>
    </w:p>
    <w:p w:rsidR="00124364" w:rsidRPr="00C5534B" w:rsidRDefault="00124364" w:rsidP="000C1BB0">
      <w:pPr>
        <w:spacing w:line="360" w:lineRule="auto"/>
        <w:jc w:val="center"/>
        <w:rPr>
          <w:b/>
          <w:sz w:val="28"/>
        </w:rPr>
      </w:pPr>
    </w:p>
    <w:p w:rsidR="00124364" w:rsidRPr="00C5534B" w:rsidRDefault="00124364" w:rsidP="000C1BB0">
      <w:pPr>
        <w:spacing w:line="360" w:lineRule="auto"/>
        <w:jc w:val="center"/>
        <w:rPr>
          <w:sz w:val="28"/>
          <w:szCs w:val="28"/>
        </w:rPr>
      </w:pPr>
      <w:r w:rsidRPr="00C5534B">
        <w:rPr>
          <w:sz w:val="28"/>
          <w:szCs w:val="28"/>
        </w:rPr>
        <w:t>14.01.03- хірургія</w:t>
      </w: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r w:rsidRPr="00C5534B">
        <w:rPr>
          <w:sz w:val="28"/>
        </w:rPr>
        <w:t xml:space="preserve">Дисертація на здобуття наукового ступеня </w:t>
      </w:r>
    </w:p>
    <w:p w:rsidR="00124364" w:rsidRPr="00C5534B" w:rsidRDefault="00124364" w:rsidP="000C1BB0">
      <w:pPr>
        <w:spacing w:line="360" w:lineRule="auto"/>
        <w:jc w:val="center"/>
        <w:rPr>
          <w:sz w:val="28"/>
        </w:rPr>
      </w:pPr>
      <w:r w:rsidRPr="00C5534B">
        <w:rPr>
          <w:sz w:val="28"/>
        </w:rPr>
        <w:t>кандидата медичних наук</w:t>
      </w: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r w:rsidRPr="00C5534B">
        <w:rPr>
          <w:sz w:val="28"/>
        </w:rPr>
        <w:t xml:space="preserve">                                   Науковий керівник -</w:t>
      </w:r>
    </w:p>
    <w:p w:rsidR="00124364" w:rsidRPr="00C5534B" w:rsidRDefault="00124364" w:rsidP="000C1BB0">
      <w:pPr>
        <w:spacing w:line="360" w:lineRule="auto"/>
        <w:jc w:val="center"/>
        <w:rPr>
          <w:b/>
          <w:sz w:val="28"/>
        </w:rPr>
      </w:pPr>
      <w:r w:rsidRPr="00C5534B">
        <w:rPr>
          <w:sz w:val="28"/>
        </w:rPr>
        <w:t xml:space="preserve">                                          </w:t>
      </w:r>
      <w:r w:rsidRPr="00C5534B">
        <w:rPr>
          <w:b/>
          <w:sz w:val="28"/>
        </w:rPr>
        <w:t>Дужий Ігор Дмитрович</w:t>
      </w:r>
    </w:p>
    <w:p w:rsidR="00124364" w:rsidRPr="00C5534B" w:rsidRDefault="00124364" w:rsidP="000C1BB0">
      <w:pPr>
        <w:spacing w:line="360" w:lineRule="auto"/>
        <w:jc w:val="center"/>
        <w:rPr>
          <w:sz w:val="28"/>
          <w:szCs w:val="28"/>
        </w:rPr>
      </w:pPr>
      <w:r w:rsidRPr="00C5534B">
        <w:rPr>
          <w:b/>
          <w:sz w:val="28"/>
        </w:rPr>
        <w:t xml:space="preserve">                                                                </w:t>
      </w:r>
      <w:r w:rsidRPr="00C5534B">
        <w:rPr>
          <w:sz w:val="28"/>
          <w:szCs w:val="28"/>
        </w:rPr>
        <w:t>завідувач кафедри загальної хірургії,</w:t>
      </w:r>
    </w:p>
    <w:p w:rsidR="00124364" w:rsidRPr="00C5534B" w:rsidRDefault="00124364" w:rsidP="000C1BB0">
      <w:pPr>
        <w:spacing w:line="360" w:lineRule="auto"/>
        <w:jc w:val="center"/>
        <w:rPr>
          <w:sz w:val="28"/>
          <w:szCs w:val="28"/>
        </w:rPr>
      </w:pPr>
      <w:r w:rsidRPr="00C5534B">
        <w:rPr>
          <w:sz w:val="28"/>
          <w:szCs w:val="28"/>
        </w:rPr>
        <w:t xml:space="preserve">                                                            радіаційної медицини та фтизіатрії </w:t>
      </w:r>
    </w:p>
    <w:p w:rsidR="00124364" w:rsidRPr="00C5534B" w:rsidRDefault="00124364" w:rsidP="000C1BB0">
      <w:pPr>
        <w:spacing w:line="360" w:lineRule="auto"/>
        <w:jc w:val="center"/>
        <w:rPr>
          <w:b/>
          <w:sz w:val="28"/>
        </w:rPr>
      </w:pPr>
      <w:r w:rsidRPr="00C5534B">
        <w:rPr>
          <w:sz w:val="28"/>
          <w:szCs w:val="28"/>
        </w:rPr>
        <w:t xml:space="preserve">                                              заслужений лікар України</w:t>
      </w:r>
      <w:r w:rsidRPr="00C5534B">
        <w:rPr>
          <w:sz w:val="28"/>
        </w:rPr>
        <w:t xml:space="preserve"> </w:t>
      </w:r>
    </w:p>
    <w:p w:rsidR="00124364" w:rsidRPr="00C5534B" w:rsidRDefault="00124364" w:rsidP="000C1BB0">
      <w:pPr>
        <w:spacing w:line="360" w:lineRule="auto"/>
        <w:jc w:val="center"/>
        <w:rPr>
          <w:b/>
          <w:sz w:val="28"/>
        </w:rPr>
      </w:pPr>
      <w:r w:rsidRPr="00C5534B">
        <w:rPr>
          <w:b/>
          <w:sz w:val="28"/>
        </w:rPr>
        <w:t xml:space="preserve">                                                         </w:t>
      </w:r>
      <w:r w:rsidRPr="00C5534B">
        <w:rPr>
          <w:sz w:val="28"/>
        </w:rPr>
        <w:t>доктор медичних наук, професор</w:t>
      </w: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p>
    <w:p w:rsidR="00124364" w:rsidRPr="00B7062D" w:rsidRDefault="00124364" w:rsidP="000C1BB0">
      <w:pPr>
        <w:spacing w:line="360" w:lineRule="auto"/>
        <w:jc w:val="center"/>
        <w:rPr>
          <w:sz w:val="28"/>
          <w:lang w:val="ru-RU"/>
        </w:rPr>
      </w:pPr>
      <w:r w:rsidRPr="00C5534B">
        <w:rPr>
          <w:sz w:val="28"/>
        </w:rPr>
        <w:t>Суми 201</w:t>
      </w:r>
      <w:r w:rsidR="00B7062D" w:rsidRPr="00B7062D">
        <w:rPr>
          <w:sz w:val="28"/>
          <w:lang w:val="ru-RU"/>
        </w:rPr>
        <w:t>6</w:t>
      </w:r>
    </w:p>
    <w:p w:rsidR="00124364" w:rsidRPr="00C5534B" w:rsidRDefault="00124364" w:rsidP="000C1BB0">
      <w:pPr>
        <w:spacing w:line="360" w:lineRule="auto"/>
        <w:jc w:val="center"/>
        <w:rPr>
          <w:b/>
          <w:sz w:val="28"/>
          <w:szCs w:val="28"/>
        </w:rPr>
      </w:pPr>
      <w:r w:rsidRPr="00C5534B">
        <w:rPr>
          <w:b/>
          <w:sz w:val="28"/>
          <w:szCs w:val="28"/>
        </w:rPr>
        <w:lastRenderedPageBreak/>
        <w:t>ЗМІСТ</w:t>
      </w:r>
    </w:p>
    <w:p w:rsidR="00124364" w:rsidRPr="00C5534B" w:rsidRDefault="00124364" w:rsidP="000C1BB0">
      <w:pPr>
        <w:spacing w:line="360" w:lineRule="auto"/>
        <w:jc w:val="right"/>
        <w:rPr>
          <w:sz w:val="28"/>
          <w:szCs w:val="28"/>
        </w:rPr>
      </w:pPr>
      <w:r w:rsidRPr="00C5534B">
        <w:rPr>
          <w:sz w:val="28"/>
          <w:szCs w:val="28"/>
        </w:rPr>
        <w:t>С.</w:t>
      </w:r>
    </w:p>
    <w:p w:rsidR="00124364" w:rsidRPr="00C5534B" w:rsidRDefault="00124364" w:rsidP="00F22204">
      <w:pPr>
        <w:spacing w:line="360" w:lineRule="auto"/>
        <w:rPr>
          <w:sz w:val="28"/>
          <w:szCs w:val="28"/>
          <w:lang w:val="ru-RU"/>
        </w:rPr>
      </w:pPr>
      <w:r w:rsidRPr="00C5534B">
        <w:rPr>
          <w:sz w:val="28"/>
          <w:szCs w:val="28"/>
        </w:rPr>
        <w:t>ПЕРЕЛІК УМОВНИХ ПОЗНАЧЕНЬ, СИМВОЛІВ, ОДИНИЦЬ, СКОРОЧЕНЬ І ТЕРМІНІВ………………………….…………………………………………</w:t>
      </w:r>
      <w:r w:rsidR="00AD4CAD" w:rsidRPr="00C5534B">
        <w:rPr>
          <w:sz w:val="28"/>
          <w:szCs w:val="28"/>
        </w:rPr>
        <w:t>...</w:t>
      </w:r>
      <w:r w:rsidRPr="00C5534B">
        <w:rPr>
          <w:sz w:val="28"/>
          <w:szCs w:val="28"/>
        </w:rPr>
        <w:t>..</w:t>
      </w:r>
      <w:r w:rsidR="00AD4CAD" w:rsidRPr="00C5534B">
        <w:rPr>
          <w:sz w:val="28"/>
          <w:szCs w:val="28"/>
          <w:lang w:val="ru-RU"/>
        </w:rPr>
        <w:t>5</w:t>
      </w:r>
    </w:p>
    <w:p w:rsidR="00124364" w:rsidRPr="00C5534B" w:rsidRDefault="00124364" w:rsidP="00F22204">
      <w:pPr>
        <w:spacing w:line="360" w:lineRule="auto"/>
        <w:rPr>
          <w:sz w:val="28"/>
          <w:szCs w:val="28"/>
          <w:lang w:val="ru-RU"/>
        </w:rPr>
      </w:pPr>
      <w:r w:rsidRPr="00C5534B">
        <w:rPr>
          <w:sz w:val="28"/>
          <w:szCs w:val="28"/>
        </w:rPr>
        <w:t>ВСТУП…………………………………………………………………………</w:t>
      </w:r>
      <w:r w:rsidR="00AD4CAD" w:rsidRPr="00C5534B">
        <w:rPr>
          <w:sz w:val="28"/>
          <w:szCs w:val="28"/>
        </w:rPr>
        <w:t>...</w:t>
      </w:r>
      <w:r w:rsidRPr="00C5534B">
        <w:rPr>
          <w:sz w:val="28"/>
          <w:szCs w:val="28"/>
        </w:rPr>
        <w:t>...</w:t>
      </w:r>
      <w:r w:rsidR="00AD4CAD" w:rsidRPr="00C5534B">
        <w:rPr>
          <w:sz w:val="28"/>
          <w:szCs w:val="28"/>
          <w:lang w:val="ru-RU"/>
        </w:rPr>
        <w:t>6</w:t>
      </w:r>
    </w:p>
    <w:p w:rsidR="00124364" w:rsidRPr="00C5534B" w:rsidRDefault="00124364" w:rsidP="00F22204">
      <w:pPr>
        <w:spacing w:line="360" w:lineRule="auto"/>
        <w:rPr>
          <w:sz w:val="28"/>
          <w:szCs w:val="28"/>
        </w:rPr>
      </w:pPr>
      <w:r w:rsidRPr="00C5534B">
        <w:rPr>
          <w:sz w:val="28"/>
          <w:szCs w:val="28"/>
        </w:rPr>
        <w:t>РОЗДІЛ 1 ОГЛЯД ЛІТЕРАТУРИ</w:t>
      </w:r>
    </w:p>
    <w:p w:rsidR="00E90EDA" w:rsidRPr="00C5534B" w:rsidRDefault="00E90EDA" w:rsidP="00E90EDA">
      <w:pPr>
        <w:spacing w:line="360" w:lineRule="auto"/>
        <w:rPr>
          <w:sz w:val="28"/>
          <w:szCs w:val="28"/>
        </w:rPr>
      </w:pPr>
      <w:r w:rsidRPr="00C5534B">
        <w:rPr>
          <w:sz w:val="28"/>
          <w:szCs w:val="28"/>
        </w:rPr>
        <w:t>1.</w:t>
      </w:r>
      <w:r w:rsidRPr="00C5534B">
        <w:rPr>
          <w:sz w:val="28"/>
          <w:szCs w:val="28"/>
          <w:lang w:val="ru-RU"/>
        </w:rPr>
        <w:t>1</w:t>
      </w:r>
      <w:r w:rsidRPr="00C5534B">
        <w:rPr>
          <w:sz w:val="28"/>
          <w:szCs w:val="28"/>
        </w:rPr>
        <w:t xml:space="preserve"> Епідеміологія синдрому спонтанного пневмотораксу…………….………1</w:t>
      </w:r>
      <w:r w:rsidR="008C054C">
        <w:rPr>
          <w:sz w:val="28"/>
          <w:szCs w:val="28"/>
        </w:rPr>
        <w:t>3</w:t>
      </w:r>
    </w:p>
    <w:p w:rsidR="00124364" w:rsidRPr="00C5534B" w:rsidRDefault="009A2DA0" w:rsidP="00F22204">
      <w:pPr>
        <w:spacing w:line="360" w:lineRule="auto"/>
        <w:rPr>
          <w:sz w:val="28"/>
          <w:szCs w:val="28"/>
          <w:lang w:val="ru-RU"/>
        </w:rPr>
      </w:pPr>
      <w:r w:rsidRPr="00C5534B">
        <w:rPr>
          <w:sz w:val="28"/>
          <w:szCs w:val="28"/>
        </w:rPr>
        <w:t>1.</w:t>
      </w:r>
      <w:r w:rsidR="00E90EDA" w:rsidRPr="00C5534B">
        <w:rPr>
          <w:sz w:val="28"/>
          <w:szCs w:val="28"/>
          <w:lang w:val="ru-RU"/>
        </w:rPr>
        <w:t>2</w:t>
      </w:r>
      <w:r w:rsidR="00ED29EE" w:rsidRPr="00C5534B">
        <w:rPr>
          <w:sz w:val="28"/>
          <w:szCs w:val="28"/>
        </w:rPr>
        <w:t xml:space="preserve"> Сучасні уявлення про етіопатогенез синдрому спонтанного пневмотораксу…………………</w:t>
      </w:r>
      <w:r w:rsidR="00124364" w:rsidRPr="00C5534B">
        <w:rPr>
          <w:sz w:val="28"/>
          <w:szCs w:val="28"/>
        </w:rPr>
        <w:t>…………..…………………………………….</w:t>
      </w:r>
      <w:r w:rsidR="00AD4CAD" w:rsidRPr="00C5534B">
        <w:rPr>
          <w:sz w:val="28"/>
          <w:szCs w:val="28"/>
          <w:lang w:val="ru-RU"/>
        </w:rPr>
        <w:t>1</w:t>
      </w:r>
      <w:r w:rsidR="008C054C">
        <w:rPr>
          <w:sz w:val="28"/>
          <w:szCs w:val="28"/>
          <w:lang w:val="ru-RU"/>
        </w:rPr>
        <w:t>4</w:t>
      </w:r>
    </w:p>
    <w:p w:rsidR="0029603E" w:rsidRDefault="00CD0048" w:rsidP="002D0933">
      <w:pPr>
        <w:spacing w:line="360" w:lineRule="auto"/>
        <w:rPr>
          <w:sz w:val="28"/>
          <w:szCs w:val="28"/>
        </w:rPr>
      </w:pPr>
      <w:r w:rsidRPr="00C5534B">
        <w:rPr>
          <w:sz w:val="28"/>
          <w:szCs w:val="28"/>
        </w:rPr>
        <w:t xml:space="preserve">1.3 </w:t>
      </w:r>
      <w:r w:rsidR="00E90EDA" w:rsidRPr="00C5534B">
        <w:rPr>
          <w:sz w:val="28"/>
          <w:szCs w:val="28"/>
        </w:rPr>
        <w:t>Місце нейтрофільної еластази у патогенетичному ланцюгу синдрому спонтанного пневмотораксу……………………………………………………</w:t>
      </w:r>
      <w:r w:rsidR="00CA7204">
        <w:rPr>
          <w:sz w:val="28"/>
          <w:szCs w:val="28"/>
        </w:rPr>
        <w:t>.</w:t>
      </w:r>
      <w:r w:rsidR="00E57623">
        <w:rPr>
          <w:sz w:val="28"/>
          <w:szCs w:val="28"/>
        </w:rPr>
        <w:t>1</w:t>
      </w:r>
      <w:r w:rsidR="00D81954">
        <w:rPr>
          <w:sz w:val="28"/>
          <w:szCs w:val="28"/>
        </w:rPr>
        <w:t>7</w:t>
      </w:r>
    </w:p>
    <w:p w:rsidR="00CE2A18" w:rsidRPr="00C5534B" w:rsidRDefault="00CE2A18" w:rsidP="002D0933">
      <w:pPr>
        <w:spacing w:line="360" w:lineRule="auto"/>
        <w:rPr>
          <w:sz w:val="28"/>
          <w:szCs w:val="28"/>
        </w:rPr>
      </w:pPr>
      <w:r w:rsidRPr="00C5534B">
        <w:rPr>
          <w:bCs/>
          <w:sz w:val="28"/>
          <w:szCs w:val="28"/>
        </w:rPr>
        <w:t xml:space="preserve">1.4 Клінічні особливості </w:t>
      </w:r>
      <w:r w:rsidR="00DF58E7" w:rsidRPr="00C5534B">
        <w:rPr>
          <w:sz w:val="28"/>
          <w:szCs w:val="28"/>
        </w:rPr>
        <w:t>синдрому спонтанного пневмотораксу ..............</w:t>
      </w:r>
      <w:r w:rsidR="00A00A91" w:rsidRPr="00C5534B">
        <w:rPr>
          <w:sz w:val="28"/>
          <w:szCs w:val="28"/>
        </w:rPr>
        <w:t>.</w:t>
      </w:r>
      <w:r w:rsidR="00DF58E7" w:rsidRPr="00C5534B">
        <w:rPr>
          <w:sz w:val="28"/>
          <w:szCs w:val="28"/>
        </w:rPr>
        <w:t>.....</w:t>
      </w:r>
      <w:r w:rsidR="00A00A91" w:rsidRPr="00C5534B">
        <w:rPr>
          <w:sz w:val="28"/>
          <w:szCs w:val="28"/>
        </w:rPr>
        <w:t>1</w:t>
      </w:r>
      <w:r w:rsidR="000E3365">
        <w:rPr>
          <w:sz w:val="28"/>
          <w:szCs w:val="28"/>
        </w:rPr>
        <w:t>9</w:t>
      </w:r>
    </w:p>
    <w:p w:rsidR="00DF58E7" w:rsidRPr="00C5534B" w:rsidRDefault="00DF58E7" w:rsidP="002D0933">
      <w:pPr>
        <w:spacing w:line="360" w:lineRule="auto"/>
        <w:rPr>
          <w:bCs/>
          <w:sz w:val="28"/>
          <w:szCs w:val="28"/>
        </w:rPr>
      </w:pPr>
      <w:r w:rsidRPr="00C5534B">
        <w:rPr>
          <w:bCs/>
          <w:sz w:val="28"/>
          <w:szCs w:val="28"/>
        </w:rPr>
        <w:t xml:space="preserve">1.5 </w:t>
      </w:r>
      <w:r w:rsidR="00E57623">
        <w:rPr>
          <w:bCs/>
          <w:sz w:val="28"/>
          <w:szCs w:val="28"/>
        </w:rPr>
        <w:t>Тривалість</w:t>
      </w:r>
      <w:r w:rsidRPr="00C5534B">
        <w:rPr>
          <w:bCs/>
          <w:sz w:val="28"/>
          <w:szCs w:val="28"/>
        </w:rPr>
        <w:t xml:space="preserve"> перебігу </w:t>
      </w:r>
      <w:r w:rsidRPr="00C5534B">
        <w:rPr>
          <w:sz w:val="28"/>
          <w:szCs w:val="28"/>
        </w:rPr>
        <w:t>синдрому спонтанного пневмотораксу</w:t>
      </w:r>
      <w:r w:rsidRPr="00C5534B">
        <w:rPr>
          <w:bCs/>
          <w:sz w:val="28"/>
          <w:szCs w:val="28"/>
        </w:rPr>
        <w:t xml:space="preserve"> до обстеження хірургом……………………………………………………………………</w:t>
      </w:r>
      <w:r w:rsidR="00BF4110">
        <w:rPr>
          <w:bCs/>
          <w:sz w:val="28"/>
          <w:szCs w:val="28"/>
        </w:rPr>
        <w:t>.</w:t>
      </w:r>
      <w:r w:rsidRPr="00C5534B">
        <w:rPr>
          <w:bCs/>
          <w:sz w:val="28"/>
          <w:szCs w:val="28"/>
        </w:rPr>
        <w:t>…….</w:t>
      </w:r>
      <w:r w:rsidR="00BF4110">
        <w:rPr>
          <w:bCs/>
          <w:sz w:val="28"/>
          <w:szCs w:val="28"/>
        </w:rPr>
        <w:t>2</w:t>
      </w:r>
      <w:r w:rsidR="00AB48C1">
        <w:rPr>
          <w:bCs/>
          <w:sz w:val="28"/>
          <w:szCs w:val="28"/>
        </w:rPr>
        <w:t>2</w:t>
      </w:r>
    </w:p>
    <w:p w:rsidR="00B75EAE" w:rsidRPr="00C5534B" w:rsidRDefault="00B75EAE" w:rsidP="002D0933">
      <w:pPr>
        <w:spacing w:line="360" w:lineRule="auto"/>
        <w:rPr>
          <w:bCs/>
          <w:sz w:val="28"/>
          <w:szCs w:val="28"/>
        </w:rPr>
      </w:pPr>
      <w:r w:rsidRPr="00C5534B">
        <w:rPr>
          <w:bCs/>
          <w:sz w:val="28"/>
          <w:szCs w:val="28"/>
        </w:rPr>
        <w:t xml:space="preserve">1.6 Особливості діагностики </w:t>
      </w:r>
      <w:r w:rsidRPr="00C5534B">
        <w:rPr>
          <w:sz w:val="28"/>
          <w:szCs w:val="28"/>
        </w:rPr>
        <w:t>синдрому спонтанного пневмотораксу……</w:t>
      </w:r>
      <w:r w:rsidR="002D0933" w:rsidRPr="00C5534B">
        <w:rPr>
          <w:sz w:val="28"/>
          <w:szCs w:val="28"/>
        </w:rPr>
        <w:t>...</w:t>
      </w:r>
      <w:r w:rsidRPr="00C5534B">
        <w:rPr>
          <w:sz w:val="28"/>
          <w:szCs w:val="28"/>
        </w:rPr>
        <w:t>..</w:t>
      </w:r>
      <w:r w:rsidR="00BF4110">
        <w:rPr>
          <w:sz w:val="28"/>
          <w:szCs w:val="28"/>
        </w:rPr>
        <w:t>2</w:t>
      </w:r>
      <w:r w:rsidR="00AB48C1">
        <w:rPr>
          <w:sz w:val="28"/>
          <w:szCs w:val="28"/>
        </w:rPr>
        <w:t>2</w:t>
      </w:r>
    </w:p>
    <w:p w:rsidR="008D2D73" w:rsidRPr="00C5534B" w:rsidRDefault="003F7AD2" w:rsidP="008D2D73">
      <w:pPr>
        <w:spacing w:line="360" w:lineRule="auto"/>
        <w:rPr>
          <w:sz w:val="28"/>
          <w:szCs w:val="28"/>
        </w:rPr>
      </w:pPr>
      <w:r w:rsidRPr="00C5534B">
        <w:rPr>
          <w:sz w:val="28"/>
          <w:szCs w:val="28"/>
        </w:rPr>
        <w:t xml:space="preserve">1.7 </w:t>
      </w:r>
      <w:r w:rsidR="008D2D73" w:rsidRPr="00C5534B">
        <w:rPr>
          <w:bCs/>
          <w:sz w:val="28"/>
          <w:szCs w:val="28"/>
        </w:rPr>
        <w:t xml:space="preserve">Спеціальні методи обстеження при </w:t>
      </w:r>
      <w:r w:rsidR="008D2D73" w:rsidRPr="00C5534B">
        <w:rPr>
          <w:sz w:val="28"/>
          <w:szCs w:val="28"/>
        </w:rPr>
        <w:t>синдромі спонтанного</w:t>
      </w:r>
    </w:p>
    <w:p w:rsidR="008D2D73" w:rsidRPr="00C5534B" w:rsidRDefault="003A32E2" w:rsidP="008D2D73">
      <w:pPr>
        <w:spacing w:line="360" w:lineRule="auto"/>
        <w:rPr>
          <w:sz w:val="28"/>
          <w:szCs w:val="28"/>
        </w:rPr>
      </w:pPr>
      <w:r w:rsidRPr="00C5534B">
        <w:rPr>
          <w:sz w:val="28"/>
          <w:szCs w:val="28"/>
        </w:rPr>
        <w:t>п</w:t>
      </w:r>
      <w:r w:rsidR="008D2D73" w:rsidRPr="00C5534B">
        <w:rPr>
          <w:sz w:val="28"/>
          <w:szCs w:val="28"/>
        </w:rPr>
        <w:t>невмотораксу…………………………………………………………………...2</w:t>
      </w:r>
      <w:r w:rsidR="00AB48C1">
        <w:rPr>
          <w:sz w:val="28"/>
          <w:szCs w:val="28"/>
        </w:rPr>
        <w:t>3</w:t>
      </w:r>
    </w:p>
    <w:p w:rsidR="00E22E11" w:rsidRPr="00C5534B" w:rsidRDefault="0062786C" w:rsidP="002D0933">
      <w:pPr>
        <w:spacing w:line="360" w:lineRule="auto"/>
        <w:rPr>
          <w:sz w:val="28"/>
          <w:szCs w:val="28"/>
        </w:rPr>
      </w:pPr>
      <w:r w:rsidRPr="00C5534B">
        <w:rPr>
          <w:bCs/>
          <w:sz w:val="28"/>
          <w:szCs w:val="28"/>
        </w:rPr>
        <w:t>1.</w:t>
      </w:r>
      <w:r w:rsidR="00453CE0">
        <w:rPr>
          <w:bCs/>
          <w:sz w:val="28"/>
          <w:szCs w:val="28"/>
        </w:rPr>
        <w:t>8</w:t>
      </w:r>
      <w:r w:rsidRPr="00C5534B">
        <w:rPr>
          <w:bCs/>
          <w:sz w:val="28"/>
          <w:szCs w:val="28"/>
        </w:rPr>
        <w:t xml:space="preserve"> Питання класифікації </w:t>
      </w:r>
      <w:r w:rsidRPr="00C5534B">
        <w:rPr>
          <w:sz w:val="28"/>
          <w:szCs w:val="28"/>
        </w:rPr>
        <w:t>синдрому спонтанного пневмотораксу</w:t>
      </w:r>
      <w:r w:rsidR="009B28CA" w:rsidRPr="00C5534B">
        <w:rPr>
          <w:sz w:val="28"/>
          <w:szCs w:val="28"/>
        </w:rPr>
        <w:t>……</w:t>
      </w:r>
      <w:r w:rsidR="002D0933" w:rsidRPr="00C5534B">
        <w:rPr>
          <w:sz w:val="28"/>
          <w:szCs w:val="28"/>
        </w:rPr>
        <w:t>...</w:t>
      </w:r>
      <w:r w:rsidR="009B28CA" w:rsidRPr="00C5534B">
        <w:rPr>
          <w:sz w:val="28"/>
          <w:szCs w:val="28"/>
        </w:rPr>
        <w:t>……</w:t>
      </w:r>
      <w:r w:rsidR="002D0933" w:rsidRPr="00C5534B">
        <w:rPr>
          <w:sz w:val="28"/>
          <w:szCs w:val="28"/>
        </w:rPr>
        <w:t>2</w:t>
      </w:r>
      <w:r w:rsidR="00AB48C1">
        <w:rPr>
          <w:sz w:val="28"/>
          <w:szCs w:val="28"/>
        </w:rPr>
        <w:t>6</w:t>
      </w:r>
    </w:p>
    <w:p w:rsidR="0045119F" w:rsidRPr="00C5534B" w:rsidRDefault="0045119F" w:rsidP="008D2D73">
      <w:pPr>
        <w:spacing w:line="360" w:lineRule="auto"/>
        <w:rPr>
          <w:sz w:val="28"/>
          <w:szCs w:val="28"/>
        </w:rPr>
      </w:pPr>
      <w:r w:rsidRPr="00C5534B">
        <w:rPr>
          <w:bCs/>
          <w:sz w:val="28"/>
          <w:szCs w:val="28"/>
        </w:rPr>
        <w:t>1.</w:t>
      </w:r>
      <w:r w:rsidR="00453CE0">
        <w:rPr>
          <w:bCs/>
          <w:sz w:val="28"/>
          <w:szCs w:val="28"/>
        </w:rPr>
        <w:t>9</w:t>
      </w:r>
      <w:r w:rsidRPr="00C5534B">
        <w:rPr>
          <w:bCs/>
          <w:sz w:val="28"/>
          <w:szCs w:val="28"/>
        </w:rPr>
        <w:t xml:space="preserve"> </w:t>
      </w:r>
      <w:r w:rsidR="003A32E2" w:rsidRPr="00C5534B">
        <w:rPr>
          <w:sz w:val="28"/>
          <w:szCs w:val="28"/>
        </w:rPr>
        <w:t>Сучасні підходи до лікування хворих із синдромом спонтанного пневмотораксу…………………………………………………………………...2</w:t>
      </w:r>
      <w:r w:rsidR="00AB48C1">
        <w:rPr>
          <w:sz w:val="28"/>
          <w:szCs w:val="28"/>
        </w:rPr>
        <w:t>7</w:t>
      </w:r>
    </w:p>
    <w:p w:rsidR="006A33F3" w:rsidRDefault="006A33F3" w:rsidP="002D0933">
      <w:pPr>
        <w:spacing w:line="360" w:lineRule="auto"/>
        <w:rPr>
          <w:sz w:val="28"/>
          <w:szCs w:val="28"/>
        </w:rPr>
      </w:pPr>
      <w:r w:rsidRPr="00C5534B">
        <w:rPr>
          <w:sz w:val="28"/>
          <w:szCs w:val="28"/>
        </w:rPr>
        <w:t>1.1</w:t>
      </w:r>
      <w:r w:rsidR="00453CE0">
        <w:rPr>
          <w:sz w:val="28"/>
          <w:szCs w:val="28"/>
        </w:rPr>
        <w:t>0</w:t>
      </w:r>
      <w:r w:rsidRPr="00C5534B">
        <w:rPr>
          <w:sz w:val="28"/>
          <w:szCs w:val="28"/>
        </w:rPr>
        <w:t xml:space="preserve"> </w:t>
      </w:r>
      <w:r w:rsidR="003A32E2" w:rsidRPr="00C5534B">
        <w:rPr>
          <w:sz w:val="28"/>
          <w:szCs w:val="28"/>
        </w:rPr>
        <w:t>Характеристика хітозану та можливості його застосування……..…</w:t>
      </w:r>
      <w:r w:rsidR="00687DF2">
        <w:rPr>
          <w:sz w:val="28"/>
          <w:szCs w:val="28"/>
        </w:rPr>
        <w:t>…</w:t>
      </w:r>
      <w:r w:rsidR="003A32E2" w:rsidRPr="00C5534B">
        <w:rPr>
          <w:sz w:val="28"/>
          <w:szCs w:val="28"/>
        </w:rPr>
        <w:t>...3</w:t>
      </w:r>
      <w:r w:rsidR="00687DF2">
        <w:rPr>
          <w:sz w:val="28"/>
          <w:szCs w:val="28"/>
        </w:rPr>
        <w:t>2</w:t>
      </w:r>
    </w:p>
    <w:p w:rsidR="00687DF2" w:rsidRPr="00C5534B" w:rsidRDefault="00687DF2" w:rsidP="002D0933">
      <w:pPr>
        <w:spacing w:line="360" w:lineRule="auto"/>
        <w:rPr>
          <w:sz w:val="28"/>
          <w:szCs w:val="28"/>
        </w:rPr>
      </w:pPr>
      <w:r>
        <w:rPr>
          <w:sz w:val="28"/>
          <w:szCs w:val="28"/>
        </w:rPr>
        <w:t>1.11 Підсумок…………………………………………………………………….3</w:t>
      </w:r>
      <w:r w:rsidR="00AB48C1">
        <w:rPr>
          <w:sz w:val="28"/>
          <w:szCs w:val="28"/>
        </w:rPr>
        <w:t>4</w:t>
      </w:r>
    </w:p>
    <w:p w:rsidR="00124364" w:rsidRPr="00C5534B" w:rsidRDefault="00EE51D1" w:rsidP="00F22204">
      <w:pPr>
        <w:spacing w:line="360" w:lineRule="auto"/>
        <w:rPr>
          <w:sz w:val="28"/>
          <w:szCs w:val="28"/>
        </w:rPr>
      </w:pPr>
      <w:r w:rsidRPr="00C5534B">
        <w:rPr>
          <w:sz w:val="28"/>
          <w:szCs w:val="28"/>
        </w:rPr>
        <w:t>РОЗДІЛ 2</w:t>
      </w:r>
      <w:r w:rsidR="00124364" w:rsidRPr="00C5534B">
        <w:rPr>
          <w:sz w:val="28"/>
          <w:szCs w:val="28"/>
        </w:rPr>
        <w:t xml:space="preserve"> </w:t>
      </w:r>
      <w:r w:rsidR="007277BE" w:rsidRPr="00C5534B">
        <w:rPr>
          <w:sz w:val="28"/>
          <w:szCs w:val="28"/>
        </w:rPr>
        <w:t>МАТЕРІАЛИ ТА МЕТОДИ</w:t>
      </w:r>
      <w:r w:rsidR="00D2318B" w:rsidRPr="00C5534B">
        <w:rPr>
          <w:sz w:val="28"/>
          <w:szCs w:val="28"/>
        </w:rPr>
        <w:t xml:space="preserve"> ДОСЛІДЖЕННЯ</w:t>
      </w:r>
    </w:p>
    <w:p w:rsidR="00124364" w:rsidRPr="00C5534B" w:rsidRDefault="00124364" w:rsidP="00F22204">
      <w:pPr>
        <w:spacing w:line="360" w:lineRule="auto"/>
        <w:rPr>
          <w:sz w:val="28"/>
          <w:szCs w:val="28"/>
        </w:rPr>
      </w:pPr>
      <w:r w:rsidRPr="00C5534B">
        <w:rPr>
          <w:sz w:val="28"/>
          <w:szCs w:val="28"/>
        </w:rPr>
        <w:t>2.1. Характеристика об’єктів дослідження………………………………</w:t>
      </w:r>
      <w:r w:rsidR="0099413D" w:rsidRPr="00C5534B">
        <w:rPr>
          <w:sz w:val="28"/>
          <w:szCs w:val="28"/>
        </w:rPr>
        <w:t>.</w:t>
      </w:r>
      <w:r w:rsidRPr="00C5534B">
        <w:rPr>
          <w:sz w:val="28"/>
          <w:szCs w:val="28"/>
        </w:rPr>
        <w:t>….</w:t>
      </w:r>
      <w:r w:rsidR="00544319">
        <w:rPr>
          <w:sz w:val="28"/>
          <w:szCs w:val="28"/>
        </w:rPr>
        <w:t>.</w:t>
      </w:r>
      <w:r w:rsidRPr="00C5534B">
        <w:rPr>
          <w:sz w:val="28"/>
          <w:szCs w:val="28"/>
        </w:rPr>
        <w:t>..</w:t>
      </w:r>
      <w:r w:rsidR="0099413D" w:rsidRPr="00C5534B">
        <w:rPr>
          <w:sz w:val="28"/>
          <w:szCs w:val="28"/>
        </w:rPr>
        <w:t>3</w:t>
      </w:r>
      <w:r w:rsidR="00544319">
        <w:rPr>
          <w:sz w:val="28"/>
          <w:szCs w:val="28"/>
        </w:rPr>
        <w:t>7</w:t>
      </w:r>
    </w:p>
    <w:p w:rsidR="00124364" w:rsidRPr="00C5534B" w:rsidRDefault="00124364" w:rsidP="00F22204">
      <w:pPr>
        <w:autoSpaceDE w:val="0"/>
        <w:autoSpaceDN w:val="0"/>
        <w:adjustRightInd w:val="0"/>
        <w:spacing w:line="360" w:lineRule="auto"/>
        <w:contextualSpacing/>
        <w:rPr>
          <w:sz w:val="28"/>
          <w:szCs w:val="28"/>
        </w:rPr>
      </w:pPr>
      <w:r w:rsidRPr="00C5534B">
        <w:rPr>
          <w:sz w:val="28"/>
          <w:szCs w:val="28"/>
        </w:rPr>
        <w:t>2.2. Клініко-біохімічні лабораторні дослідження…......…………………</w:t>
      </w:r>
      <w:r w:rsidR="0099413D" w:rsidRPr="00C5534B">
        <w:rPr>
          <w:sz w:val="28"/>
          <w:szCs w:val="28"/>
        </w:rPr>
        <w:t>.</w:t>
      </w:r>
      <w:r w:rsidRPr="00C5534B">
        <w:rPr>
          <w:sz w:val="28"/>
          <w:szCs w:val="28"/>
        </w:rPr>
        <w:t>…</w:t>
      </w:r>
      <w:r w:rsidR="00544319">
        <w:rPr>
          <w:sz w:val="28"/>
          <w:szCs w:val="28"/>
        </w:rPr>
        <w:t>.</w:t>
      </w:r>
      <w:r w:rsidRPr="00C5534B">
        <w:rPr>
          <w:sz w:val="28"/>
          <w:szCs w:val="28"/>
        </w:rPr>
        <w:t>..</w:t>
      </w:r>
      <w:r w:rsidR="0099413D" w:rsidRPr="00C5534B">
        <w:rPr>
          <w:sz w:val="28"/>
          <w:szCs w:val="28"/>
        </w:rPr>
        <w:t>3</w:t>
      </w:r>
      <w:r w:rsidR="00544319">
        <w:rPr>
          <w:sz w:val="28"/>
          <w:szCs w:val="28"/>
        </w:rPr>
        <w:t>9</w:t>
      </w:r>
    </w:p>
    <w:p w:rsidR="00124364" w:rsidRPr="00C5534B" w:rsidRDefault="00124364" w:rsidP="00F22204">
      <w:pPr>
        <w:spacing w:line="360" w:lineRule="auto"/>
        <w:rPr>
          <w:sz w:val="28"/>
          <w:szCs w:val="28"/>
        </w:rPr>
      </w:pPr>
      <w:r w:rsidRPr="00C5534B">
        <w:rPr>
          <w:sz w:val="28"/>
          <w:szCs w:val="28"/>
        </w:rPr>
        <w:t>2.3. Вивчення нейтрофільної еластази ………………………………………</w:t>
      </w:r>
      <w:r w:rsidR="00544319">
        <w:rPr>
          <w:sz w:val="28"/>
          <w:szCs w:val="28"/>
        </w:rPr>
        <w:t>.</w:t>
      </w:r>
      <w:r w:rsidRPr="00C5534B">
        <w:rPr>
          <w:sz w:val="28"/>
          <w:szCs w:val="28"/>
        </w:rPr>
        <w:t>..</w:t>
      </w:r>
      <w:r w:rsidR="00544319">
        <w:rPr>
          <w:sz w:val="28"/>
          <w:szCs w:val="28"/>
        </w:rPr>
        <w:t>40</w:t>
      </w:r>
    </w:p>
    <w:p w:rsidR="00124364" w:rsidRPr="00C5534B" w:rsidRDefault="00124364" w:rsidP="00F22204">
      <w:pPr>
        <w:spacing w:line="360" w:lineRule="auto"/>
        <w:rPr>
          <w:sz w:val="28"/>
          <w:szCs w:val="28"/>
        </w:rPr>
      </w:pPr>
      <w:r w:rsidRPr="00C5534B">
        <w:rPr>
          <w:sz w:val="28"/>
          <w:szCs w:val="28"/>
        </w:rPr>
        <w:t>2.4. Інвазійні методи дослідження……………………………………………</w:t>
      </w:r>
      <w:r w:rsidR="00544319">
        <w:rPr>
          <w:sz w:val="28"/>
          <w:szCs w:val="28"/>
        </w:rPr>
        <w:t>.</w:t>
      </w:r>
      <w:r w:rsidRPr="00C5534B">
        <w:rPr>
          <w:sz w:val="28"/>
          <w:szCs w:val="28"/>
        </w:rPr>
        <w:t>..</w:t>
      </w:r>
      <w:r w:rsidR="0099413D" w:rsidRPr="00C5534B">
        <w:rPr>
          <w:sz w:val="28"/>
          <w:szCs w:val="28"/>
        </w:rPr>
        <w:t>4</w:t>
      </w:r>
      <w:r w:rsidR="00544319">
        <w:rPr>
          <w:sz w:val="28"/>
          <w:szCs w:val="28"/>
        </w:rPr>
        <w:t>1</w:t>
      </w:r>
    </w:p>
    <w:p w:rsidR="00544319" w:rsidRDefault="00124364" w:rsidP="00F22204">
      <w:pPr>
        <w:spacing w:line="360" w:lineRule="auto"/>
        <w:rPr>
          <w:sz w:val="28"/>
        </w:rPr>
      </w:pPr>
      <w:r w:rsidRPr="00C5534B">
        <w:rPr>
          <w:sz w:val="28"/>
          <w:szCs w:val="28"/>
        </w:rPr>
        <w:t xml:space="preserve">2.5. </w:t>
      </w:r>
      <w:r w:rsidR="00544319" w:rsidRPr="00C5534B">
        <w:rPr>
          <w:sz w:val="28"/>
          <w:szCs w:val="28"/>
        </w:rPr>
        <w:t>Використання хітозанових плівок в експерименті…………….………</w:t>
      </w:r>
      <w:r w:rsidR="00544319">
        <w:rPr>
          <w:sz w:val="28"/>
          <w:szCs w:val="28"/>
        </w:rPr>
        <w:t>.</w:t>
      </w:r>
      <w:r w:rsidR="00544319" w:rsidRPr="00C5534B">
        <w:rPr>
          <w:sz w:val="28"/>
          <w:szCs w:val="28"/>
        </w:rPr>
        <w:t>…</w:t>
      </w:r>
      <w:r w:rsidR="00544319" w:rsidRPr="00C5534B">
        <w:rPr>
          <w:sz w:val="28"/>
        </w:rPr>
        <w:t>4</w:t>
      </w:r>
      <w:r w:rsidR="00D627B8">
        <w:rPr>
          <w:sz w:val="28"/>
        </w:rPr>
        <w:t>3</w:t>
      </w:r>
    </w:p>
    <w:p w:rsidR="00D627B8" w:rsidRPr="00C5534B" w:rsidRDefault="00124364" w:rsidP="00D627B8">
      <w:pPr>
        <w:spacing w:line="360" w:lineRule="auto"/>
        <w:rPr>
          <w:sz w:val="28"/>
          <w:szCs w:val="28"/>
        </w:rPr>
      </w:pPr>
      <w:r w:rsidRPr="00C5534B">
        <w:rPr>
          <w:sz w:val="28"/>
          <w:szCs w:val="28"/>
        </w:rPr>
        <w:t xml:space="preserve">2.6. </w:t>
      </w:r>
      <w:r w:rsidR="00D627B8" w:rsidRPr="00C5534B">
        <w:rPr>
          <w:sz w:val="28"/>
        </w:rPr>
        <w:t>Гістологічне дослідження препаратів……………………………………..</w:t>
      </w:r>
      <w:r w:rsidR="00D627B8" w:rsidRPr="00C5534B">
        <w:rPr>
          <w:sz w:val="28"/>
          <w:szCs w:val="28"/>
        </w:rPr>
        <w:t xml:space="preserve"> 4</w:t>
      </w:r>
      <w:r w:rsidR="00D627B8">
        <w:rPr>
          <w:sz w:val="28"/>
          <w:szCs w:val="28"/>
        </w:rPr>
        <w:t>6</w:t>
      </w:r>
    </w:p>
    <w:p w:rsidR="00124364" w:rsidRPr="00C5534B" w:rsidRDefault="00124364" w:rsidP="00F22204">
      <w:pPr>
        <w:spacing w:line="360" w:lineRule="auto"/>
        <w:rPr>
          <w:sz w:val="28"/>
          <w:szCs w:val="28"/>
        </w:rPr>
      </w:pPr>
      <w:r w:rsidRPr="00C5534B">
        <w:rPr>
          <w:sz w:val="28"/>
          <w:szCs w:val="28"/>
        </w:rPr>
        <w:t>2.7. Математичне моделювання системи підтримки прийняття рішень…</w:t>
      </w:r>
      <w:r w:rsidR="006847F9" w:rsidRPr="00C5534B">
        <w:rPr>
          <w:sz w:val="28"/>
          <w:szCs w:val="28"/>
        </w:rPr>
        <w:t>.</w:t>
      </w:r>
      <w:r w:rsidR="00D627B8">
        <w:rPr>
          <w:sz w:val="28"/>
          <w:szCs w:val="28"/>
        </w:rPr>
        <w:t>.</w:t>
      </w:r>
      <w:r w:rsidRPr="00C5534B">
        <w:rPr>
          <w:sz w:val="28"/>
          <w:szCs w:val="28"/>
        </w:rPr>
        <w:t>…</w:t>
      </w:r>
      <w:r w:rsidR="006847F9" w:rsidRPr="00C5534B">
        <w:rPr>
          <w:sz w:val="28"/>
          <w:szCs w:val="28"/>
        </w:rPr>
        <w:t>4</w:t>
      </w:r>
      <w:r w:rsidR="00D627B8">
        <w:rPr>
          <w:sz w:val="28"/>
          <w:szCs w:val="28"/>
        </w:rPr>
        <w:t>6</w:t>
      </w:r>
    </w:p>
    <w:p w:rsidR="00124364" w:rsidRPr="00C5534B" w:rsidRDefault="00124364" w:rsidP="00F22204">
      <w:pPr>
        <w:spacing w:line="360" w:lineRule="auto"/>
        <w:rPr>
          <w:sz w:val="28"/>
          <w:szCs w:val="28"/>
        </w:rPr>
      </w:pPr>
      <w:r w:rsidRPr="00C5534B">
        <w:rPr>
          <w:sz w:val="28"/>
          <w:szCs w:val="28"/>
        </w:rPr>
        <w:lastRenderedPageBreak/>
        <w:t>2.8. Статистична обробка отриманих результатів…………………………</w:t>
      </w:r>
      <w:r w:rsidR="006847F9" w:rsidRPr="00C5534B">
        <w:rPr>
          <w:sz w:val="28"/>
          <w:szCs w:val="28"/>
        </w:rPr>
        <w:t>..</w:t>
      </w:r>
      <w:r w:rsidRPr="00C5534B">
        <w:rPr>
          <w:sz w:val="28"/>
          <w:szCs w:val="28"/>
        </w:rPr>
        <w:t>…</w:t>
      </w:r>
      <w:r w:rsidR="006847F9" w:rsidRPr="00C5534B">
        <w:rPr>
          <w:sz w:val="28"/>
          <w:szCs w:val="28"/>
        </w:rPr>
        <w:t>4</w:t>
      </w:r>
      <w:r w:rsidR="00D627B8">
        <w:rPr>
          <w:sz w:val="28"/>
          <w:szCs w:val="28"/>
        </w:rPr>
        <w:t>7</w:t>
      </w:r>
    </w:p>
    <w:p w:rsidR="00673391" w:rsidRPr="00C5534B" w:rsidRDefault="00673391" w:rsidP="00673391">
      <w:pPr>
        <w:spacing w:line="360" w:lineRule="auto"/>
        <w:rPr>
          <w:sz w:val="28"/>
          <w:szCs w:val="28"/>
        </w:rPr>
      </w:pPr>
      <w:r w:rsidRPr="00C5534B">
        <w:rPr>
          <w:sz w:val="28"/>
          <w:szCs w:val="28"/>
        </w:rPr>
        <w:t>РОЗДІЛ 3 ДІАГНОСТИК</w:t>
      </w:r>
      <w:r w:rsidR="00806C32">
        <w:rPr>
          <w:sz w:val="28"/>
          <w:szCs w:val="28"/>
        </w:rPr>
        <w:t>А</w:t>
      </w:r>
      <w:r w:rsidRPr="00C5534B">
        <w:rPr>
          <w:sz w:val="28"/>
          <w:szCs w:val="28"/>
        </w:rPr>
        <w:t xml:space="preserve"> </w:t>
      </w:r>
      <w:r w:rsidR="00113715" w:rsidRPr="00C5534B">
        <w:rPr>
          <w:sz w:val="28"/>
          <w:szCs w:val="28"/>
        </w:rPr>
        <w:t>ЕТІОЛОГІ</w:t>
      </w:r>
      <w:r w:rsidR="00113715">
        <w:rPr>
          <w:sz w:val="28"/>
          <w:szCs w:val="28"/>
        </w:rPr>
        <w:t>Ї</w:t>
      </w:r>
      <w:r w:rsidR="00113715" w:rsidRPr="00C5534B">
        <w:rPr>
          <w:sz w:val="28"/>
          <w:szCs w:val="28"/>
        </w:rPr>
        <w:t xml:space="preserve"> </w:t>
      </w:r>
      <w:r w:rsidRPr="00C5534B">
        <w:rPr>
          <w:sz w:val="28"/>
          <w:szCs w:val="28"/>
        </w:rPr>
        <w:t>СИНДРОМУ СПОНТАННОГО ПНЕВМОТОРАКСУ</w:t>
      </w:r>
    </w:p>
    <w:p w:rsidR="00673391" w:rsidRPr="00C5534B" w:rsidRDefault="00673391" w:rsidP="00051985">
      <w:pPr>
        <w:spacing w:line="360" w:lineRule="auto"/>
        <w:contextualSpacing/>
        <w:rPr>
          <w:sz w:val="28"/>
          <w:szCs w:val="28"/>
        </w:rPr>
      </w:pPr>
      <w:r w:rsidRPr="00C5534B">
        <w:rPr>
          <w:sz w:val="28"/>
          <w:szCs w:val="28"/>
        </w:rPr>
        <w:t>3.1 Вікова особливість досліджених хворих…………………………………</w:t>
      </w:r>
      <w:r w:rsidR="003D04FD" w:rsidRPr="00C5534B">
        <w:rPr>
          <w:sz w:val="28"/>
          <w:szCs w:val="28"/>
        </w:rPr>
        <w:t>..</w:t>
      </w:r>
      <w:r w:rsidRPr="00C5534B">
        <w:rPr>
          <w:sz w:val="28"/>
          <w:szCs w:val="28"/>
        </w:rPr>
        <w:t>.</w:t>
      </w:r>
      <w:r w:rsidR="006847F9" w:rsidRPr="00C5534B">
        <w:rPr>
          <w:sz w:val="28"/>
          <w:szCs w:val="28"/>
        </w:rPr>
        <w:t>4</w:t>
      </w:r>
      <w:r w:rsidR="00806C32">
        <w:rPr>
          <w:sz w:val="28"/>
          <w:szCs w:val="28"/>
        </w:rPr>
        <w:t>9</w:t>
      </w:r>
    </w:p>
    <w:p w:rsidR="008E77D1" w:rsidRPr="00C5534B" w:rsidRDefault="008E77D1" w:rsidP="00117EF9">
      <w:pPr>
        <w:spacing w:line="360" w:lineRule="auto"/>
        <w:contextualSpacing/>
        <w:rPr>
          <w:sz w:val="28"/>
          <w:szCs w:val="28"/>
        </w:rPr>
      </w:pPr>
      <w:r w:rsidRPr="00C5534B">
        <w:rPr>
          <w:sz w:val="28"/>
          <w:szCs w:val="28"/>
        </w:rPr>
        <w:t>3.2 Гендерні особливості досліджених хворих………………………………</w:t>
      </w:r>
      <w:r w:rsidR="003D04FD" w:rsidRPr="00C5534B">
        <w:rPr>
          <w:sz w:val="28"/>
          <w:szCs w:val="28"/>
        </w:rPr>
        <w:t>..</w:t>
      </w:r>
      <w:r w:rsidRPr="00C5534B">
        <w:rPr>
          <w:sz w:val="28"/>
          <w:szCs w:val="28"/>
        </w:rPr>
        <w:t>.</w:t>
      </w:r>
      <w:r w:rsidR="006847F9" w:rsidRPr="00C5534B">
        <w:rPr>
          <w:sz w:val="28"/>
          <w:szCs w:val="28"/>
        </w:rPr>
        <w:t>5</w:t>
      </w:r>
      <w:r w:rsidR="00806C32">
        <w:rPr>
          <w:sz w:val="28"/>
          <w:szCs w:val="28"/>
        </w:rPr>
        <w:t>2</w:t>
      </w:r>
    </w:p>
    <w:p w:rsidR="00124364" w:rsidRPr="00C5534B" w:rsidRDefault="00464181" w:rsidP="00117EF9">
      <w:pPr>
        <w:spacing w:line="360" w:lineRule="auto"/>
        <w:contextualSpacing/>
        <w:rPr>
          <w:sz w:val="28"/>
          <w:szCs w:val="28"/>
        </w:rPr>
      </w:pPr>
      <w:r w:rsidRPr="00C5534B">
        <w:rPr>
          <w:sz w:val="28"/>
          <w:szCs w:val="28"/>
        </w:rPr>
        <w:t>3.3 Антропометричні дані у досліджених хворих</w:t>
      </w:r>
      <w:r w:rsidR="00124364" w:rsidRPr="00C5534B">
        <w:rPr>
          <w:sz w:val="28"/>
          <w:szCs w:val="28"/>
        </w:rPr>
        <w:t>……</w:t>
      </w:r>
      <w:r w:rsidRPr="00C5534B">
        <w:rPr>
          <w:sz w:val="28"/>
          <w:szCs w:val="28"/>
        </w:rPr>
        <w:t>….</w:t>
      </w:r>
      <w:r w:rsidR="00124364" w:rsidRPr="00C5534B">
        <w:rPr>
          <w:sz w:val="28"/>
          <w:szCs w:val="28"/>
        </w:rPr>
        <w:t>…………………</w:t>
      </w:r>
      <w:r w:rsidR="003D04FD" w:rsidRPr="00C5534B">
        <w:rPr>
          <w:sz w:val="28"/>
          <w:szCs w:val="28"/>
        </w:rPr>
        <w:t>…</w:t>
      </w:r>
      <w:r w:rsidR="00124364" w:rsidRPr="00C5534B">
        <w:rPr>
          <w:sz w:val="28"/>
          <w:szCs w:val="28"/>
        </w:rPr>
        <w:t>.</w:t>
      </w:r>
      <w:r w:rsidR="006847F9" w:rsidRPr="00C5534B">
        <w:rPr>
          <w:sz w:val="28"/>
          <w:szCs w:val="28"/>
        </w:rPr>
        <w:t>5</w:t>
      </w:r>
      <w:r w:rsidR="00CD0796">
        <w:rPr>
          <w:sz w:val="28"/>
          <w:szCs w:val="28"/>
        </w:rPr>
        <w:t>3</w:t>
      </w:r>
    </w:p>
    <w:p w:rsidR="00124364" w:rsidRPr="00C5534B" w:rsidRDefault="00051985" w:rsidP="00117EF9">
      <w:pPr>
        <w:autoSpaceDE w:val="0"/>
        <w:autoSpaceDN w:val="0"/>
        <w:adjustRightInd w:val="0"/>
        <w:spacing w:line="360" w:lineRule="auto"/>
        <w:contextualSpacing/>
        <w:rPr>
          <w:sz w:val="28"/>
          <w:szCs w:val="28"/>
        </w:rPr>
      </w:pPr>
      <w:r w:rsidRPr="00C5534B">
        <w:rPr>
          <w:sz w:val="28"/>
          <w:szCs w:val="28"/>
        </w:rPr>
        <w:t>3.4 Дані анамнезу хвороби і життя у досліджених хворих</w:t>
      </w:r>
      <w:r w:rsidR="00124364" w:rsidRPr="00C5534B">
        <w:rPr>
          <w:sz w:val="28"/>
          <w:szCs w:val="28"/>
        </w:rPr>
        <w:t>……………</w:t>
      </w:r>
      <w:r w:rsidRPr="00C5534B">
        <w:rPr>
          <w:sz w:val="28"/>
          <w:szCs w:val="28"/>
        </w:rPr>
        <w:t>….</w:t>
      </w:r>
      <w:r w:rsidR="003D04FD" w:rsidRPr="00C5534B">
        <w:rPr>
          <w:sz w:val="28"/>
          <w:szCs w:val="28"/>
        </w:rPr>
        <w:t>..</w:t>
      </w:r>
      <w:r w:rsidR="00124364" w:rsidRPr="00C5534B">
        <w:rPr>
          <w:sz w:val="28"/>
          <w:szCs w:val="28"/>
        </w:rPr>
        <w:t>…</w:t>
      </w:r>
      <w:r w:rsidR="00CD0796">
        <w:rPr>
          <w:sz w:val="28"/>
          <w:szCs w:val="28"/>
        </w:rPr>
        <w:t>60</w:t>
      </w:r>
    </w:p>
    <w:p w:rsidR="00124364" w:rsidRPr="00C5534B" w:rsidRDefault="00117EF9" w:rsidP="00117EF9">
      <w:pPr>
        <w:autoSpaceDE w:val="0"/>
        <w:autoSpaceDN w:val="0"/>
        <w:adjustRightInd w:val="0"/>
        <w:spacing w:line="360" w:lineRule="auto"/>
        <w:contextualSpacing/>
        <w:rPr>
          <w:sz w:val="28"/>
          <w:szCs w:val="28"/>
        </w:rPr>
      </w:pPr>
      <w:r w:rsidRPr="00C5534B">
        <w:rPr>
          <w:sz w:val="28"/>
          <w:szCs w:val="28"/>
        </w:rPr>
        <w:t>3.5 Дані лабораторних методів дослідження…………</w:t>
      </w:r>
      <w:r w:rsidR="00124364" w:rsidRPr="00C5534B">
        <w:rPr>
          <w:sz w:val="28"/>
          <w:szCs w:val="28"/>
        </w:rPr>
        <w:t>…………</w:t>
      </w:r>
      <w:r w:rsidRPr="00C5534B">
        <w:rPr>
          <w:sz w:val="28"/>
          <w:szCs w:val="28"/>
        </w:rPr>
        <w:t>..</w:t>
      </w:r>
      <w:r w:rsidR="00124364" w:rsidRPr="00C5534B">
        <w:rPr>
          <w:sz w:val="28"/>
          <w:szCs w:val="28"/>
        </w:rPr>
        <w:t>………</w:t>
      </w:r>
      <w:r w:rsidR="003D04FD" w:rsidRPr="00C5534B">
        <w:rPr>
          <w:sz w:val="28"/>
          <w:szCs w:val="28"/>
        </w:rPr>
        <w:t>…</w:t>
      </w:r>
      <w:r w:rsidR="00124364" w:rsidRPr="00C5534B">
        <w:rPr>
          <w:sz w:val="28"/>
          <w:szCs w:val="28"/>
        </w:rPr>
        <w:t>…</w:t>
      </w:r>
      <w:r w:rsidR="006847F9" w:rsidRPr="00C5534B">
        <w:rPr>
          <w:sz w:val="28"/>
          <w:szCs w:val="28"/>
        </w:rPr>
        <w:t>6</w:t>
      </w:r>
      <w:r w:rsidR="002F5D67">
        <w:rPr>
          <w:sz w:val="28"/>
          <w:szCs w:val="28"/>
        </w:rPr>
        <w:t>9</w:t>
      </w:r>
    </w:p>
    <w:p w:rsidR="00124364" w:rsidRPr="00C5534B" w:rsidRDefault="00C56A82" w:rsidP="00117EF9">
      <w:pPr>
        <w:spacing w:line="360" w:lineRule="auto"/>
        <w:contextualSpacing/>
        <w:rPr>
          <w:sz w:val="28"/>
          <w:szCs w:val="28"/>
        </w:rPr>
      </w:pPr>
      <w:r w:rsidRPr="00C5534B">
        <w:rPr>
          <w:sz w:val="28"/>
          <w:szCs w:val="28"/>
        </w:rPr>
        <w:t>3.</w:t>
      </w:r>
      <w:r w:rsidR="002016C5" w:rsidRPr="00C5534B">
        <w:rPr>
          <w:sz w:val="28"/>
          <w:szCs w:val="28"/>
        </w:rPr>
        <w:t>6</w:t>
      </w:r>
      <w:r w:rsidRPr="00C5534B">
        <w:rPr>
          <w:sz w:val="28"/>
          <w:szCs w:val="28"/>
        </w:rPr>
        <w:t xml:space="preserve"> Дослідження рівня нейтрофільної еластази сироватки крові у хворих із синдромом спонтанного пневмотораксу </w:t>
      </w:r>
      <w:r w:rsidR="00124364" w:rsidRPr="00C5534B">
        <w:rPr>
          <w:sz w:val="28"/>
          <w:szCs w:val="28"/>
        </w:rPr>
        <w:t>…………</w:t>
      </w:r>
      <w:r w:rsidR="002016C5" w:rsidRPr="00C5534B">
        <w:rPr>
          <w:sz w:val="28"/>
          <w:szCs w:val="28"/>
        </w:rPr>
        <w:t>…………………..</w:t>
      </w:r>
      <w:r w:rsidR="00124364" w:rsidRPr="00C5534B">
        <w:rPr>
          <w:sz w:val="28"/>
          <w:szCs w:val="28"/>
        </w:rPr>
        <w:t>………</w:t>
      </w:r>
      <w:r w:rsidR="003D04FD" w:rsidRPr="00C5534B">
        <w:rPr>
          <w:sz w:val="28"/>
          <w:szCs w:val="28"/>
        </w:rPr>
        <w:t>..7</w:t>
      </w:r>
      <w:r w:rsidR="00AB48C1">
        <w:rPr>
          <w:sz w:val="28"/>
          <w:szCs w:val="28"/>
        </w:rPr>
        <w:t>3</w:t>
      </w:r>
    </w:p>
    <w:p w:rsidR="00205B63" w:rsidRPr="00C5534B" w:rsidRDefault="00205B63" w:rsidP="00E83955">
      <w:pPr>
        <w:autoSpaceDE w:val="0"/>
        <w:autoSpaceDN w:val="0"/>
        <w:adjustRightInd w:val="0"/>
        <w:spacing w:line="360" w:lineRule="auto"/>
        <w:contextualSpacing/>
        <w:rPr>
          <w:sz w:val="28"/>
          <w:szCs w:val="28"/>
        </w:rPr>
      </w:pPr>
      <w:r w:rsidRPr="00C5534B">
        <w:rPr>
          <w:sz w:val="28"/>
          <w:szCs w:val="28"/>
        </w:rPr>
        <w:t>3.7 Результати торакоскопічного дослідження……………………………</w:t>
      </w:r>
      <w:r w:rsidR="003D04FD" w:rsidRPr="00C5534B">
        <w:rPr>
          <w:sz w:val="28"/>
          <w:szCs w:val="28"/>
        </w:rPr>
        <w:t>.</w:t>
      </w:r>
      <w:r w:rsidRPr="00C5534B">
        <w:rPr>
          <w:sz w:val="28"/>
          <w:szCs w:val="28"/>
        </w:rPr>
        <w:t>….</w:t>
      </w:r>
      <w:r w:rsidR="003D04FD" w:rsidRPr="00C5534B">
        <w:rPr>
          <w:sz w:val="28"/>
          <w:szCs w:val="28"/>
        </w:rPr>
        <w:t>7</w:t>
      </w:r>
      <w:r w:rsidR="002F5D67">
        <w:rPr>
          <w:sz w:val="28"/>
          <w:szCs w:val="28"/>
        </w:rPr>
        <w:t>5</w:t>
      </w:r>
    </w:p>
    <w:p w:rsidR="00234AD8" w:rsidRPr="00C5534B" w:rsidRDefault="00234AD8" w:rsidP="00E83955">
      <w:pPr>
        <w:spacing w:line="360" w:lineRule="auto"/>
        <w:contextualSpacing/>
        <w:rPr>
          <w:sz w:val="28"/>
          <w:szCs w:val="28"/>
        </w:rPr>
      </w:pPr>
      <w:r w:rsidRPr="00C5534B">
        <w:rPr>
          <w:sz w:val="28"/>
          <w:szCs w:val="28"/>
        </w:rPr>
        <w:t>3.8 Визначення рівня кореляційних зв'язків лабораторних показників з етіологічним чинником та клінічним перебігом синдрому спонтанного пневмотораксу</w:t>
      </w:r>
      <w:r w:rsidR="00E83955" w:rsidRPr="00C5534B">
        <w:rPr>
          <w:sz w:val="28"/>
          <w:szCs w:val="28"/>
        </w:rPr>
        <w:t>………………………………………………………………</w:t>
      </w:r>
      <w:r w:rsidR="003D04FD" w:rsidRPr="00C5534B">
        <w:rPr>
          <w:sz w:val="28"/>
          <w:szCs w:val="28"/>
        </w:rPr>
        <w:t>..</w:t>
      </w:r>
      <w:r w:rsidR="00E83955" w:rsidRPr="00C5534B">
        <w:rPr>
          <w:sz w:val="28"/>
          <w:szCs w:val="28"/>
        </w:rPr>
        <w:t>….</w:t>
      </w:r>
      <w:r w:rsidR="003D04FD" w:rsidRPr="00C5534B">
        <w:rPr>
          <w:sz w:val="28"/>
          <w:szCs w:val="28"/>
        </w:rPr>
        <w:t>7</w:t>
      </w:r>
      <w:r w:rsidR="0080497A">
        <w:rPr>
          <w:sz w:val="28"/>
          <w:szCs w:val="28"/>
        </w:rPr>
        <w:t>9</w:t>
      </w:r>
    </w:p>
    <w:p w:rsidR="00E83955" w:rsidRPr="00C5534B" w:rsidRDefault="00F61D3B" w:rsidP="00E83955">
      <w:pPr>
        <w:spacing w:line="360" w:lineRule="auto"/>
        <w:contextualSpacing/>
        <w:rPr>
          <w:sz w:val="28"/>
          <w:szCs w:val="28"/>
        </w:rPr>
      </w:pPr>
      <w:r w:rsidRPr="00C5534B">
        <w:rPr>
          <w:sz w:val="28"/>
          <w:szCs w:val="28"/>
        </w:rPr>
        <w:t>3.9 Метод неінвазійної скринінгової етіопатогенетичної диференціальної діагностики синдрому спонтанного пневмотораксу………………………</w:t>
      </w:r>
      <w:r w:rsidR="003D04FD" w:rsidRPr="00C5534B">
        <w:rPr>
          <w:sz w:val="28"/>
          <w:szCs w:val="28"/>
        </w:rPr>
        <w:t>.</w:t>
      </w:r>
      <w:r w:rsidRPr="00C5534B">
        <w:rPr>
          <w:sz w:val="28"/>
          <w:szCs w:val="28"/>
        </w:rPr>
        <w:t>….</w:t>
      </w:r>
      <w:r w:rsidR="00F501FC">
        <w:rPr>
          <w:sz w:val="28"/>
          <w:szCs w:val="28"/>
        </w:rPr>
        <w:t>8</w:t>
      </w:r>
      <w:r w:rsidR="0080497A">
        <w:rPr>
          <w:sz w:val="28"/>
          <w:szCs w:val="28"/>
        </w:rPr>
        <w:t>1</w:t>
      </w:r>
    </w:p>
    <w:p w:rsidR="00F96297" w:rsidRPr="00F96297" w:rsidRDefault="00F61D3B" w:rsidP="00F61D3B">
      <w:pPr>
        <w:autoSpaceDE w:val="0"/>
        <w:autoSpaceDN w:val="0"/>
        <w:adjustRightInd w:val="0"/>
        <w:spacing w:line="360" w:lineRule="auto"/>
        <w:rPr>
          <w:sz w:val="28"/>
          <w:szCs w:val="28"/>
        </w:rPr>
      </w:pPr>
      <w:r w:rsidRPr="00C5534B">
        <w:rPr>
          <w:sz w:val="28"/>
          <w:szCs w:val="28"/>
        </w:rPr>
        <w:t xml:space="preserve">3.10 </w:t>
      </w:r>
      <w:r w:rsidR="00F96297" w:rsidRPr="00F96297">
        <w:rPr>
          <w:sz w:val="28"/>
          <w:szCs w:val="28"/>
        </w:rPr>
        <w:t>Впровадження методу неінвазійної скринінгової етіопатогенетичної диференціальної діагностики синдрому спонтанного пневмотораксу у клінічну практику</w:t>
      </w:r>
      <w:r w:rsidR="00F96297">
        <w:rPr>
          <w:sz w:val="28"/>
          <w:szCs w:val="28"/>
        </w:rPr>
        <w:t>………………</w:t>
      </w:r>
      <w:r w:rsidR="002605D9">
        <w:rPr>
          <w:sz w:val="28"/>
          <w:szCs w:val="28"/>
        </w:rPr>
        <w:t>..</w:t>
      </w:r>
      <w:r w:rsidR="00F96297">
        <w:rPr>
          <w:sz w:val="28"/>
          <w:szCs w:val="28"/>
        </w:rPr>
        <w:t>………………………………………………8</w:t>
      </w:r>
      <w:r w:rsidR="0080497A">
        <w:rPr>
          <w:sz w:val="28"/>
          <w:szCs w:val="28"/>
        </w:rPr>
        <w:t>4</w:t>
      </w:r>
    </w:p>
    <w:p w:rsidR="00F61D3B" w:rsidRPr="00C5534B" w:rsidRDefault="002605D9" w:rsidP="00F61D3B">
      <w:pPr>
        <w:autoSpaceDE w:val="0"/>
        <w:autoSpaceDN w:val="0"/>
        <w:adjustRightInd w:val="0"/>
        <w:spacing w:line="360" w:lineRule="auto"/>
        <w:rPr>
          <w:sz w:val="28"/>
          <w:szCs w:val="28"/>
        </w:rPr>
      </w:pPr>
      <w:r>
        <w:rPr>
          <w:sz w:val="28"/>
          <w:szCs w:val="28"/>
        </w:rPr>
        <w:t xml:space="preserve">3.11 </w:t>
      </w:r>
      <w:r w:rsidR="00F61D3B" w:rsidRPr="00C5534B">
        <w:rPr>
          <w:sz w:val="28"/>
          <w:szCs w:val="28"/>
        </w:rPr>
        <w:t>Застосування алгоритму системи підтримки прийняття рішень при визначенні етіології та прогнозування клінічного перебігу синдрому спонтанного пневмотораксу…………………………………………………….</w:t>
      </w:r>
      <w:r w:rsidR="003D04FD" w:rsidRPr="00C5534B">
        <w:rPr>
          <w:sz w:val="28"/>
          <w:szCs w:val="28"/>
        </w:rPr>
        <w:t>8</w:t>
      </w:r>
      <w:r w:rsidR="0080497A">
        <w:rPr>
          <w:sz w:val="28"/>
          <w:szCs w:val="28"/>
        </w:rPr>
        <w:t>6</w:t>
      </w:r>
    </w:p>
    <w:p w:rsidR="00124AEC" w:rsidRPr="00124AEC" w:rsidRDefault="00340E49" w:rsidP="00124AEC">
      <w:pPr>
        <w:spacing w:line="360" w:lineRule="auto"/>
        <w:jc w:val="both"/>
        <w:rPr>
          <w:sz w:val="28"/>
          <w:szCs w:val="28"/>
        </w:rPr>
      </w:pPr>
      <w:r w:rsidRPr="00124AEC">
        <w:rPr>
          <w:sz w:val="28"/>
          <w:szCs w:val="28"/>
        </w:rPr>
        <w:t>РОЗДІЛ 4</w:t>
      </w:r>
      <w:r w:rsidR="00124AEC" w:rsidRPr="00124AEC">
        <w:rPr>
          <w:sz w:val="28"/>
          <w:szCs w:val="28"/>
        </w:rPr>
        <w:t xml:space="preserve"> ОСОБЛИВОСТІ ХІРУРГІЧНОГО ЛІКУВАННЯ ХВОРИХ ІЗ СИНДРОМОМ СПОНТАННОГО ПНЕВМОТОРАКСУ</w:t>
      </w:r>
    </w:p>
    <w:p w:rsidR="00124AEC" w:rsidRPr="006931E2" w:rsidRDefault="00124AEC" w:rsidP="006931E2">
      <w:pPr>
        <w:spacing w:line="360" w:lineRule="auto"/>
        <w:jc w:val="both"/>
        <w:rPr>
          <w:sz w:val="28"/>
          <w:szCs w:val="28"/>
        </w:rPr>
      </w:pPr>
      <w:r w:rsidRPr="00124AEC">
        <w:rPr>
          <w:sz w:val="28"/>
          <w:szCs w:val="28"/>
        </w:rPr>
        <w:t>4.</w:t>
      </w:r>
      <w:r w:rsidRPr="006931E2">
        <w:rPr>
          <w:sz w:val="28"/>
          <w:szCs w:val="28"/>
        </w:rPr>
        <w:t>1 Особливості хірургічної тактики…………………………..……………….9</w:t>
      </w:r>
      <w:r w:rsidR="0080497A">
        <w:rPr>
          <w:sz w:val="28"/>
          <w:szCs w:val="28"/>
        </w:rPr>
        <w:t>5</w:t>
      </w:r>
    </w:p>
    <w:p w:rsidR="006931E2" w:rsidRPr="006931E2" w:rsidRDefault="006931E2" w:rsidP="006931E2">
      <w:pPr>
        <w:autoSpaceDE w:val="0"/>
        <w:autoSpaceDN w:val="0"/>
        <w:adjustRightInd w:val="0"/>
        <w:spacing w:line="360" w:lineRule="auto"/>
        <w:contextualSpacing/>
        <w:jc w:val="both"/>
        <w:rPr>
          <w:sz w:val="28"/>
          <w:szCs w:val="28"/>
        </w:rPr>
      </w:pPr>
      <w:r w:rsidRPr="006931E2">
        <w:rPr>
          <w:sz w:val="28"/>
          <w:szCs w:val="28"/>
        </w:rPr>
        <w:t>4.2 Особливості перебігу післяопераціного періоду</w:t>
      </w:r>
      <w:r>
        <w:rPr>
          <w:sz w:val="28"/>
          <w:szCs w:val="28"/>
        </w:rPr>
        <w:t>……………………….10</w:t>
      </w:r>
      <w:r w:rsidR="0080497A">
        <w:rPr>
          <w:sz w:val="28"/>
          <w:szCs w:val="28"/>
        </w:rPr>
        <w:t>4</w:t>
      </w:r>
    </w:p>
    <w:p w:rsidR="00055251" w:rsidRPr="00055251" w:rsidRDefault="00055251" w:rsidP="00055251">
      <w:pPr>
        <w:spacing w:line="360" w:lineRule="auto"/>
        <w:jc w:val="both"/>
        <w:rPr>
          <w:sz w:val="28"/>
          <w:szCs w:val="28"/>
        </w:rPr>
      </w:pPr>
      <w:r w:rsidRPr="00055251">
        <w:rPr>
          <w:sz w:val="28"/>
          <w:szCs w:val="28"/>
        </w:rPr>
        <w:t xml:space="preserve">4.3 Віддалені результати лікування хворих із ССП неспецифічного та туберкульозного </w:t>
      </w:r>
      <w:r w:rsidR="009154AC">
        <w:rPr>
          <w:sz w:val="28"/>
          <w:szCs w:val="28"/>
        </w:rPr>
        <w:t>генез</w:t>
      </w:r>
      <w:r w:rsidRPr="00055251">
        <w:rPr>
          <w:sz w:val="28"/>
          <w:szCs w:val="28"/>
        </w:rPr>
        <w:t>у</w:t>
      </w:r>
      <w:r>
        <w:rPr>
          <w:sz w:val="28"/>
          <w:szCs w:val="28"/>
        </w:rPr>
        <w:t>………………………………………….……………10</w:t>
      </w:r>
      <w:r w:rsidR="0080497A">
        <w:rPr>
          <w:sz w:val="28"/>
          <w:szCs w:val="28"/>
        </w:rPr>
        <w:t>8</w:t>
      </w:r>
    </w:p>
    <w:p w:rsidR="00F22204" w:rsidRPr="00C5534B" w:rsidRDefault="00F22204" w:rsidP="007C3FED">
      <w:pPr>
        <w:spacing w:line="360" w:lineRule="auto"/>
        <w:contextualSpacing/>
        <w:rPr>
          <w:sz w:val="28"/>
          <w:szCs w:val="28"/>
        </w:rPr>
      </w:pPr>
      <w:r w:rsidRPr="00C5534B">
        <w:rPr>
          <w:sz w:val="28"/>
          <w:szCs w:val="28"/>
        </w:rPr>
        <w:lastRenderedPageBreak/>
        <w:t xml:space="preserve">РОЗДІЛ </w:t>
      </w:r>
      <w:r w:rsidR="00340E49">
        <w:rPr>
          <w:sz w:val="28"/>
          <w:szCs w:val="28"/>
        </w:rPr>
        <w:t>5</w:t>
      </w:r>
      <w:r w:rsidR="007C3FED" w:rsidRPr="00C5534B">
        <w:rPr>
          <w:sz w:val="28"/>
          <w:szCs w:val="28"/>
        </w:rPr>
        <w:t xml:space="preserve"> </w:t>
      </w:r>
      <w:r w:rsidRPr="00C5534B">
        <w:rPr>
          <w:sz w:val="28"/>
          <w:szCs w:val="28"/>
        </w:rPr>
        <w:t>ВИКОРИСТАННЯ ХІТОЗАНОВИХ ПЛІВОК В ЕКСПЕРИМЕНТІ МОДЕЛЮВАННЯ СПОНТАННОГО ПНЕВМОТОРАКСУ НА ТЛІ БУЛЬОЗНОЇ ЕМФІЗЕМИ ЛЕГЕНЬ</w:t>
      </w:r>
    </w:p>
    <w:p w:rsidR="00F22204" w:rsidRPr="00C5534B" w:rsidRDefault="00B174DB" w:rsidP="00D2318B">
      <w:pPr>
        <w:spacing w:line="360" w:lineRule="auto"/>
        <w:contextualSpacing/>
        <w:rPr>
          <w:sz w:val="28"/>
        </w:rPr>
      </w:pPr>
      <w:r>
        <w:rPr>
          <w:sz w:val="28"/>
          <w:szCs w:val="28"/>
        </w:rPr>
        <w:t>5</w:t>
      </w:r>
      <w:r w:rsidR="00F22204" w:rsidRPr="00C5534B">
        <w:rPr>
          <w:sz w:val="28"/>
          <w:szCs w:val="28"/>
        </w:rPr>
        <w:t xml:space="preserve">.1 </w:t>
      </w:r>
      <w:r w:rsidR="00F22204" w:rsidRPr="00C5534B">
        <w:rPr>
          <w:sz w:val="28"/>
        </w:rPr>
        <w:t>Клініко-морфологічні зміни у тварин</w:t>
      </w:r>
      <w:r w:rsidR="00DF03C9" w:rsidRPr="00C5534B">
        <w:rPr>
          <w:sz w:val="28"/>
        </w:rPr>
        <w:t>……………………………</w:t>
      </w:r>
      <w:r w:rsidR="00126041">
        <w:rPr>
          <w:sz w:val="28"/>
        </w:rPr>
        <w:t>...</w:t>
      </w:r>
      <w:r w:rsidR="00DF03C9" w:rsidRPr="00C5534B">
        <w:rPr>
          <w:sz w:val="28"/>
        </w:rPr>
        <w:t>…</w:t>
      </w:r>
      <w:r w:rsidR="0090248E">
        <w:rPr>
          <w:sz w:val="28"/>
        </w:rPr>
        <w:t>..</w:t>
      </w:r>
      <w:r w:rsidR="00DF03C9" w:rsidRPr="00C5534B">
        <w:rPr>
          <w:sz w:val="28"/>
        </w:rPr>
        <w:t>…</w:t>
      </w:r>
      <w:r w:rsidR="00F81D60">
        <w:rPr>
          <w:sz w:val="28"/>
        </w:rPr>
        <w:t>1</w:t>
      </w:r>
      <w:r w:rsidR="0090248E">
        <w:rPr>
          <w:sz w:val="28"/>
        </w:rPr>
        <w:t>1</w:t>
      </w:r>
      <w:r w:rsidR="0080497A">
        <w:rPr>
          <w:sz w:val="28"/>
        </w:rPr>
        <w:t>1</w:t>
      </w:r>
    </w:p>
    <w:p w:rsidR="00B76033" w:rsidRPr="00C5534B" w:rsidRDefault="00B174DB" w:rsidP="00A937C1">
      <w:pPr>
        <w:spacing w:line="360" w:lineRule="auto"/>
        <w:rPr>
          <w:sz w:val="28"/>
        </w:rPr>
      </w:pPr>
      <w:r>
        <w:rPr>
          <w:sz w:val="28"/>
        </w:rPr>
        <w:t>5</w:t>
      </w:r>
      <w:r w:rsidR="00B76033" w:rsidRPr="00C5534B">
        <w:rPr>
          <w:sz w:val="28"/>
        </w:rPr>
        <w:t>.2 Патоморфологічні зміни легень у зоні втручання у експериментальних тварин у різний термін післяопераційного періоду…………………………</w:t>
      </w:r>
      <w:r w:rsidR="00F81D60">
        <w:rPr>
          <w:sz w:val="28"/>
        </w:rPr>
        <w:t>.11</w:t>
      </w:r>
      <w:r w:rsidR="0080497A">
        <w:rPr>
          <w:sz w:val="28"/>
        </w:rPr>
        <w:t>5</w:t>
      </w:r>
    </w:p>
    <w:p w:rsidR="00124364" w:rsidRPr="00C5534B" w:rsidRDefault="00B174DB" w:rsidP="00A937C1">
      <w:pPr>
        <w:spacing w:line="360" w:lineRule="auto"/>
        <w:rPr>
          <w:sz w:val="28"/>
          <w:szCs w:val="28"/>
        </w:rPr>
      </w:pPr>
      <w:r>
        <w:rPr>
          <w:sz w:val="28"/>
        </w:rPr>
        <w:t>5</w:t>
      </w:r>
      <w:r w:rsidR="00A937C1" w:rsidRPr="00C5534B">
        <w:rPr>
          <w:sz w:val="28"/>
        </w:rPr>
        <w:t>.3 Гістологічні зміни легень у зоні оперативного втручання у експериментальних тварин</w:t>
      </w:r>
      <w:r w:rsidR="00124364" w:rsidRPr="00C5534B">
        <w:rPr>
          <w:sz w:val="28"/>
        </w:rPr>
        <w:t>…………………………………………………</w:t>
      </w:r>
      <w:r w:rsidR="004B435B">
        <w:rPr>
          <w:sz w:val="28"/>
        </w:rPr>
        <w:t>.</w:t>
      </w:r>
      <w:r w:rsidR="00A937C1" w:rsidRPr="00C5534B">
        <w:rPr>
          <w:sz w:val="28"/>
        </w:rPr>
        <w:t>…</w:t>
      </w:r>
      <w:r w:rsidR="00BA2269">
        <w:rPr>
          <w:sz w:val="28"/>
        </w:rPr>
        <w:t>12</w:t>
      </w:r>
      <w:r w:rsidR="0080497A">
        <w:rPr>
          <w:sz w:val="28"/>
        </w:rPr>
        <w:t>4</w:t>
      </w:r>
    </w:p>
    <w:p w:rsidR="00124364" w:rsidRPr="00C5534B" w:rsidRDefault="00124364" w:rsidP="00F22204">
      <w:pPr>
        <w:spacing w:line="360" w:lineRule="auto"/>
        <w:rPr>
          <w:sz w:val="28"/>
          <w:szCs w:val="28"/>
        </w:rPr>
      </w:pPr>
      <w:r w:rsidRPr="00C5534B">
        <w:rPr>
          <w:sz w:val="28"/>
          <w:szCs w:val="28"/>
        </w:rPr>
        <w:t xml:space="preserve">РОЗДІЛ </w:t>
      </w:r>
      <w:r w:rsidR="00B174DB">
        <w:rPr>
          <w:sz w:val="28"/>
          <w:szCs w:val="28"/>
        </w:rPr>
        <w:t>6</w:t>
      </w:r>
      <w:r w:rsidRPr="00C5534B">
        <w:rPr>
          <w:sz w:val="28"/>
          <w:szCs w:val="28"/>
        </w:rPr>
        <w:t xml:space="preserve"> </w:t>
      </w:r>
      <w:r w:rsidR="00A42125" w:rsidRPr="00C5534B">
        <w:rPr>
          <w:sz w:val="28"/>
          <w:szCs w:val="28"/>
        </w:rPr>
        <w:t>АНАЛІЗ І УЗАГАЛЬНЕННЯ ОТРИМАНИХ РЕЗУЛЬТАТІВ</w:t>
      </w:r>
      <w:r w:rsidR="00DD0FCB" w:rsidRPr="00C5534B">
        <w:rPr>
          <w:sz w:val="28"/>
          <w:szCs w:val="28"/>
        </w:rPr>
        <w:t>….</w:t>
      </w:r>
      <w:r w:rsidR="00BA2269">
        <w:rPr>
          <w:sz w:val="28"/>
          <w:szCs w:val="28"/>
        </w:rPr>
        <w:t>1</w:t>
      </w:r>
      <w:r w:rsidR="00CC0A15">
        <w:rPr>
          <w:sz w:val="28"/>
          <w:szCs w:val="28"/>
        </w:rPr>
        <w:t>4</w:t>
      </w:r>
      <w:r w:rsidR="0080497A">
        <w:rPr>
          <w:sz w:val="28"/>
          <w:szCs w:val="28"/>
        </w:rPr>
        <w:t>3</w:t>
      </w:r>
    </w:p>
    <w:p w:rsidR="00124364" w:rsidRPr="00C5534B" w:rsidRDefault="00124364" w:rsidP="00F22204">
      <w:pPr>
        <w:spacing w:line="360" w:lineRule="auto"/>
        <w:rPr>
          <w:sz w:val="28"/>
          <w:szCs w:val="28"/>
        </w:rPr>
      </w:pPr>
      <w:r w:rsidRPr="00C5534B">
        <w:rPr>
          <w:sz w:val="28"/>
          <w:szCs w:val="28"/>
        </w:rPr>
        <w:t>ВИСНОВКИ…………………………………………………………………</w:t>
      </w:r>
      <w:r w:rsidR="00DD0FCB" w:rsidRPr="00C5534B">
        <w:rPr>
          <w:sz w:val="28"/>
          <w:szCs w:val="28"/>
        </w:rPr>
        <w:t>..</w:t>
      </w:r>
      <w:r w:rsidRPr="00C5534B">
        <w:rPr>
          <w:sz w:val="28"/>
          <w:szCs w:val="28"/>
        </w:rPr>
        <w:t>...</w:t>
      </w:r>
      <w:r w:rsidR="00FE677D">
        <w:rPr>
          <w:sz w:val="28"/>
          <w:szCs w:val="28"/>
        </w:rPr>
        <w:t>15</w:t>
      </w:r>
      <w:r w:rsidR="0080497A">
        <w:rPr>
          <w:sz w:val="28"/>
          <w:szCs w:val="28"/>
        </w:rPr>
        <w:t>8</w:t>
      </w:r>
    </w:p>
    <w:p w:rsidR="00AA41AC" w:rsidRPr="00C5534B" w:rsidRDefault="00AA41AC" w:rsidP="00F22204">
      <w:pPr>
        <w:spacing w:line="360" w:lineRule="auto"/>
        <w:rPr>
          <w:sz w:val="28"/>
          <w:szCs w:val="28"/>
        </w:rPr>
      </w:pPr>
      <w:r w:rsidRPr="00C5534B">
        <w:rPr>
          <w:sz w:val="28"/>
          <w:szCs w:val="28"/>
        </w:rPr>
        <w:t>ПРАКТИЧНІ РЕКОМЕНДАЦІЇ……………………………………………….</w:t>
      </w:r>
      <w:r w:rsidR="00FE677D">
        <w:rPr>
          <w:sz w:val="28"/>
          <w:szCs w:val="28"/>
        </w:rPr>
        <w:t>1</w:t>
      </w:r>
      <w:r w:rsidR="0080497A">
        <w:rPr>
          <w:sz w:val="28"/>
          <w:szCs w:val="28"/>
        </w:rPr>
        <w:t>61</w:t>
      </w:r>
    </w:p>
    <w:p w:rsidR="00124364" w:rsidRPr="00C5534B" w:rsidRDefault="00124364" w:rsidP="00F22204">
      <w:pPr>
        <w:keepNext/>
        <w:spacing w:line="360" w:lineRule="auto"/>
        <w:outlineLvl w:val="8"/>
        <w:rPr>
          <w:sz w:val="28"/>
          <w:szCs w:val="28"/>
        </w:rPr>
      </w:pPr>
      <w:r w:rsidRPr="00C5534B">
        <w:rPr>
          <w:sz w:val="28"/>
          <w:szCs w:val="28"/>
        </w:rPr>
        <w:t>СПИСОК ВИКОРИСТАНИХ ДЖЕРЕЛ………………………………….</w:t>
      </w:r>
      <w:r w:rsidR="00DD0FCB" w:rsidRPr="00C5534B">
        <w:rPr>
          <w:sz w:val="28"/>
          <w:szCs w:val="28"/>
        </w:rPr>
        <w:t>..</w:t>
      </w:r>
      <w:r w:rsidRPr="00C5534B">
        <w:rPr>
          <w:sz w:val="28"/>
          <w:szCs w:val="28"/>
        </w:rPr>
        <w:t>....</w:t>
      </w:r>
      <w:r w:rsidR="00FE677D">
        <w:rPr>
          <w:sz w:val="28"/>
          <w:szCs w:val="28"/>
        </w:rPr>
        <w:t>1</w:t>
      </w:r>
      <w:r w:rsidR="00BF6E1C">
        <w:rPr>
          <w:sz w:val="28"/>
          <w:szCs w:val="28"/>
        </w:rPr>
        <w:t>6</w:t>
      </w:r>
      <w:r w:rsidR="0080497A">
        <w:rPr>
          <w:sz w:val="28"/>
          <w:szCs w:val="28"/>
        </w:rPr>
        <w:t>3</w:t>
      </w:r>
    </w:p>
    <w:p w:rsidR="00124364" w:rsidRPr="00C5534B" w:rsidRDefault="00124364" w:rsidP="000C1BB0">
      <w:pPr>
        <w:jc w:val="both"/>
        <w:rPr>
          <w:sz w:val="28"/>
        </w:rPr>
      </w:pPr>
    </w:p>
    <w:p w:rsidR="00124364" w:rsidRPr="00C5534B" w:rsidRDefault="00124364" w:rsidP="000C1BB0">
      <w:pPr>
        <w:spacing w:line="360" w:lineRule="auto"/>
      </w:pPr>
    </w:p>
    <w:p w:rsidR="00124364" w:rsidRPr="00C5534B" w:rsidRDefault="00124364" w:rsidP="000C1BB0">
      <w:pPr>
        <w:spacing w:line="360" w:lineRule="auto"/>
        <w:jc w:val="center"/>
        <w:rPr>
          <w:b/>
          <w:sz w:val="28"/>
          <w:szCs w:val="28"/>
        </w:rPr>
      </w:pPr>
    </w:p>
    <w:p w:rsidR="00124364" w:rsidRPr="00C5534B" w:rsidRDefault="00124364"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B7711C" w:rsidRPr="00C5534B" w:rsidRDefault="00B7711C" w:rsidP="000C1BB0">
      <w:pPr>
        <w:spacing w:line="360" w:lineRule="auto"/>
        <w:jc w:val="center"/>
        <w:rPr>
          <w:b/>
          <w:sz w:val="28"/>
          <w:szCs w:val="28"/>
        </w:rPr>
      </w:pPr>
    </w:p>
    <w:p w:rsidR="00124364" w:rsidRPr="00C5534B" w:rsidRDefault="00124364" w:rsidP="000C1BB0">
      <w:pPr>
        <w:spacing w:line="360" w:lineRule="auto"/>
        <w:jc w:val="center"/>
        <w:rPr>
          <w:b/>
          <w:sz w:val="28"/>
          <w:szCs w:val="28"/>
        </w:rPr>
      </w:pPr>
      <w:r w:rsidRPr="00C5534B">
        <w:rPr>
          <w:b/>
          <w:sz w:val="28"/>
          <w:szCs w:val="28"/>
        </w:rPr>
        <w:lastRenderedPageBreak/>
        <w:t>ПЕРЕЛІК УМОВНИХ ПОЗНАЧЕНЬ, СИМВОЛІВ, ОДИНИЦЬ, СКОРОЧЕНЬ І ТЕРМІНІВ</w:t>
      </w:r>
    </w:p>
    <w:p w:rsidR="0027034F" w:rsidRPr="00C5534B" w:rsidRDefault="0027034F" w:rsidP="0027034F">
      <w:pPr>
        <w:spacing w:line="360" w:lineRule="auto"/>
        <w:rPr>
          <w:sz w:val="28"/>
        </w:rPr>
      </w:pPr>
      <w:r w:rsidRPr="00C5534B">
        <w:rPr>
          <w:sz w:val="28"/>
        </w:rPr>
        <w:t>АлАТ – аланінатамінотрансфераза</w:t>
      </w:r>
    </w:p>
    <w:p w:rsidR="0027034F" w:rsidRPr="00C5534B" w:rsidRDefault="0027034F" w:rsidP="0027034F">
      <w:pPr>
        <w:spacing w:line="360" w:lineRule="auto"/>
        <w:rPr>
          <w:sz w:val="28"/>
        </w:rPr>
      </w:pPr>
      <w:r w:rsidRPr="00C5534B">
        <w:rPr>
          <w:sz w:val="28"/>
        </w:rPr>
        <w:t>АсАТ – аспартатамінотрансфераза</w:t>
      </w:r>
    </w:p>
    <w:p w:rsidR="000B14B9" w:rsidRPr="000B14B9" w:rsidRDefault="000B14B9" w:rsidP="00510E74">
      <w:pPr>
        <w:spacing w:line="360" w:lineRule="auto"/>
        <w:rPr>
          <w:bCs/>
          <w:spacing w:val="-3"/>
          <w:sz w:val="28"/>
          <w:szCs w:val="28"/>
        </w:rPr>
      </w:pPr>
      <w:r>
        <w:rPr>
          <w:bCs/>
          <w:spacing w:val="-3"/>
          <w:sz w:val="28"/>
          <w:szCs w:val="28"/>
        </w:rPr>
        <w:t xml:space="preserve">БЕЛ </w:t>
      </w:r>
      <w:r w:rsidRPr="00C5534B">
        <w:rPr>
          <w:sz w:val="28"/>
        </w:rPr>
        <w:t>–</w:t>
      </w:r>
      <w:r>
        <w:rPr>
          <w:sz w:val="28"/>
        </w:rPr>
        <w:t xml:space="preserve"> бульозна емфізема легень</w:t>
      </w:r>
    </w:p>
    <w:p w:rsidR="00510E74" w:rsidRPr="00C5534B" w:rsidRDefault="00510E74" w:rsidP="00510E74">
      <w:pPr>
        <w:spacing w:line="360" w:lineRule="auto"/>
        <w:rPr>
          <w:sz w:val="28"/>
        </w:rPr>
      </w:pPr>
      <w:r w:rsidRPr="00C5534B">
        <w:rPr>
          <w:bCs/>
          <w:spacing w:val="-3"/>
          <w:sz w:val="28"/>
          <w:szCs w:val="28"/>
        </w:rPr>
        <w:t xml:space="preserve">ВТС </w:t>
      </w:r>
      <w:r w:rsidR="007A44E8">
        <w:rPr>
          <w:sz w:val="28"/>
          <w:szCs w:val="28"/>
        </w:rPr>
        <w:t>‒</w:t>
      </w:r>
      <w:r w:rsidRPr="00C5534B">
        <w:rPr>
          <w:bCs/>
          <w:spacing w:val="-3"/>
          <w:sz w:val="28"/>
          <w:szCs w:val="28"/>
        </w:rPr>
        <w:t xml:space="preserve"> відеоторакоскопія</w:t>
      </w:r>
    </w:p>
    <w:p w:rsidR="0027034F" w:rsidRPr="00C5534B" w:rsidRDefault="0027034F" w:rsidP="0027034F">
      <w:pPr>
        <w:spacing w:line="360" w:lineRule="auto"/>
        <w:rPr>
          <w:sz w:val="28"/>
        </w:rPr>
      </w:pPr>
      <w:r w:rsidRPr="00C5534B">
        <w:rPr>
          <w:sz w:val="28"/>
          <w:szCs w:val="28"/>
        </w:rPr>
        <w:t xml:space="preserve">ІК </w:t>
      </w:r>
      <w:r w:rsidR="007A44E8" w:rsidRPr="00C5534B">
        <w:rPr>
          <w:sz w:val="28"/>
        </w:rPr>
        <w:t>–</w:t>
      </w:r>
      <w:r w:rsidRPr="00C5534B">
        <w:rPr>
          <w:sz w:val="28"/>
          <w:szCs w:val="28"/>
        </w:rPr>
        <w:t xml:space="preserve"> індекс куріння</w:t>
      </w:r>
    </w:p>
    <w:p w:rsidR="0027034F" w:rsidRPr="00C5534B" w:rsidRDefault="0027034F" w:rsidP="0027034F">
      <w:pPr>
        <w:spacing w:line="360" w:lineRule="auto"/>
        <w:rPr>
          <w:sz w:val="28"/>
          <w:szCs w:val="28"/>
        </w:rPr>
      </w:pPr>
      <w:r w:rsidRPr="00C5534B">
        <w:rPr>
          <w:sz w:val="28"/>
          <w:szCs w:val="28"/>
        </w:rPr>
        <w:t xml:space="preserve">ІМТ </w:t>
      </w:r>
      <w:r w:rsidR="007A44E8" w:rsidRPr="00C5534B">
        <w:rPr>
          <w:sz w:val="28"/>
        </w:rPr>
        <w:t>–</w:t>
      </w:r>
      <w:r w:rsidRPr="00C5534B">
        <w:rPr>
          <w:sz w:val="28"/>
          <w:szCs w:val="28"/>
        </w:rPr>
        <w:t xml:space="preserve"> індекс маси тіла</w:t>
      </w:r>
    </w:p>
    <w:p w:rsidR="0027034F" w:rsidRPr="00C5534B" w:rsidRDefault="0027034F" w:rsidP="0027034F">
      <w:pPr>
        <w:keepNext/>
        <w:spacing w:line="360" w:lineRule="auto"/>
        <w:outlineLvl w:val="3"/>
        <w:rPr>
          <w:sz w:val="28"/>
        </w:rPr>
      </w:pPr>
      <w:r w:rsidRPr="00C5534B">
        <w:rPr>
          <w:sz w:val="28"/>
        </w:rPr>
        <w:t>ІЯЗ – індекс ядерного зсуву</w:t>
      </w:r>
    </w:p>
    <w:p w:rsidR="00CA41E8" w:rsidRPr="00C5534B" w:rsidRDefault="00CA41E8" w:rsidP="00CA41E8">
      <w:pPr>
        <w:spacing w:line="360" w:lineRule="auto"/>
        <w:rPr>
          <w:sz w:val="28"/>
          <w:szCs w:val="28"/>
        </w:rPr>
      </w:pPr>
      <w:r w:rsidRPr="00C5534B">
        <w:rPr>
          <w:sz w:val="28"/>
          <w:szCs w:val="28"/>
        </w:rPr>
        <w:t xml:space="preserve">КТ </w:t>
      </w:r>
      <w:r w:rsidR="007A44E8" w:rsidRPr="00C5534B">
        <w:rPr>
          <w:sz w:val="28"/>
        </w:rPr>
        <w:t>–</w:t>
      </w:r>
      <w:r w:rsidRPr="00C5534B">
        <w:rPr>
          <w:sz w:val="28"/>
          <w:szCs w:val="28"/>
        </w:rPr>
        <w:t xml:space="preserve"> комп'ютерна томографія</w:t>
      </w:r>
    </w:p>
    <w:p w:rsidR="00CA41E8" w:rsidRPr="00C5534B" w:rsidRDefault="00CA41E8" w:rsidP="00CA41E8">
      <w:pPr>
        <w:keepNext/>
        <w:spacing w:line="360" w:lineRule="auto"/>
        <w:outlineLvl w:val="3"/>
        <w:rPr>
          <w:sz w:val="28"/>
        </w:rPr>
      </w:pPr>
      <w:r w:rsidRPr="00C5534B">
        <w:rPr>
          <w:sz w:val="28"/>
          <w:szCs w:val="28"/>
        </w:rPr>
        <w:t>НЕ</w:t>
      </w:r>
      <w:r w:rsidRPr="00C5534B">
        <w:rPr>
          <w:sz w:val="28"/>
        </w:rPr>
        <w:t xml:space="preserve"> –</w:t>
      </w:r>
      <w:r w:rsidRPr="00C5534B">
        <w:rPr>
          <w:sz w:val="28"/>
          <w:szCs w:val="28"/>
        </w:rPr>
        <w:t xml:space="preserve"> нейтрофільна еластаза </w:t>
      </w:r>
    </w:p>
    <w:p w:rsidR="00CA41E8" w:rsidRPr="00C5534B" w:rsidRDefault="00CA41E8" w:rsidP="00CA41E8">
      <w:pPr>
        <w:spacing w:line="360" w:lineRule="auto"/>
        <w:rPr>
          <w:sz w:val="28"/>
        </w:rPr>
      </w:pPr>
      <w:r w:rsidRPr="00C5534B">
        <w:rPr>
          <w:sz w:val="28"/>
          <w:szCs w:val="28"/>
        </w:rPr>
        <w:t xml:space="preserve">ОГК </w:t>
      </w:r>
      <w:r w:rsidR="00A41131" w:rsidRPr="00C5534B">
        <w:rPr>
          <w:sz w:val="28"/>
        </w:rPr>
        <w:t>–</w:t>
      </w:r>
      <w:r w:rsidRPr="00C5534B">
        <w:rPr>
          <w:sz w:val="28"/>
          <w:szCs w:val="28"/>
        </w:rPr>
        <w:t xml:space="preserve"> органи грудної клітки</w:t>
      </w:r>
    </w:p>
    <w:p w:rsidR="00124364" w:rsidRPr="00C5534B" w:rsidRDefault="00124364" w:rsidP="000C1BB0">
      <w:pPr>
        <w:spacing w:line="360" w:lineRule="auto"/>
        <w:rPr>
          <w:sz w:val="28"/>
        </w:rPr>
      </w:pPr>
      <w:r w:rsidRPr="00C5534B">
        <w:rPr>
          <w:sz w:val="28"/>
        </w:rPr>
        <w:t>СП – спонтанний пневмоторакс</w:t>
      </w:r>
    </w:p>
    <w:p w:rsidR="00CA41E8" w:rsidRPr="00C5534B" w:rsidRDefault="00124364" w:rsidP="00CA41E8">
      <w:pPr>
        <w:keepNext/>
        <w:widowControl w:val="0"/>
        <w:spacing w:line="360" w:lineRule="auto"/>
        <w:outlineLvl w:val="3"/>
        <w:rPr>
          <w:sz w:val="28"/>
        </w:rPr>
      </w:pPr>
      <w:r w:rsidRPr="00C5534B">
        <w:rPr>
          <w:sz w:val="28"/>
        </w:rPr>
        <w:t>СППР – система підтримки приняття рішень</w:t>
      </w:r>
      <w:r w:rsidR="00CA41E8" w:rsidRPr="00C5534B">
        <w:rPr>
          <w:sz w:val="28"/>
        </w:rPr>
        <w:t xml:space="preserve"> </w:t>
      </w:r>
    </w:p>
    <w:p w:rsidR="00CA41E8" w:rsidRPr="00C5534B" w:rsidRDefault="00CA41E8" w:rsidP="00CA41E8">
      <w:pPr>
        <w:keepNext/>
        <w:widowControl w:val="0"/>
        <w:spacing w:line="360" w:lineRule="auto"/>
        <w:outlineLvl w:val="3"/>
        <w:rPr>
          <w:sz w:val="28"/>
        </w:rPr>
      </w:pPr>
      <w:r w:rsidRPr="00C5534B">
        <w:rPr>
          <w:sz w:val="28"/>
        </w:rPr>
        <w:t>ССП – синдром спонтанного пневмотораксу</w:t>
      </w:r>
    </w:p>
    <w:p w:rsidR="00836E94" w:rsidRDefault="00124364" w:rsidP="00836E94">
      <w:pPr>
        <w:spacing w:line="360" w:lineRule="auto"/>
        <w:rPr>
          <w:sz w:val="28"/>
        </w:rPr>
      </w:pPr>
      <w:r w:rsidRPr="00C5534B">
        <w:rPr>
          <w:sz w:val="28"/>
          <w:szCs w:val="28"/>
        </w:rPr>
        <w:t>ШЗЕ</w:t>
      </w:r>
      <w:r w:rsidRPr="00C5534B">
        <w:rPr>
          <w:sz w:val="28"/>
        </w:rPr>
        <w:t xml:space="preserve"> – швидкість зсідання ерітроцитів</w:t>
      </w:r>
    </w:p>
    <w:p w:rsidR="00124364" w:rsidRPr="00C5534B" w:rsidRDefault="00836E94" w:rsidP="00836E94">
      <w:pPr>
        <w:spacing w:line="360" w:lineRule="auto"/>
        <w:rPr>
          <w:sz w:val="28"/>
        </w:rPr>
      </w:pPr>
      <w:r w:rsidRPr="00C5534B">
        <w:rPr>
          <w:sz w:val="28"/>
          <w:szCs w:val="28"/>
          <w:lang w:val="en-US"/>
        </w:rPr>
        <w:t>VATS</w:t>
      </w:r>
      <w:r w:rsidRPr="00C5534B">
        <w:rPr>
          <w:sz w:val="28"/>
          <w:szCs w:val="28"/>
        </w:rPr>
        <w:t xml:space="preserve"> </w:t>
      </w:r>
      <w:r w:rsidRPr="00C5534B">
        <w:rPr>
          <w:sz w:val="28"/>
        </w:rPr>
        <w:t xml:space="preserve">– </w:t>
      </w:r>
      <w:r w:rsidR="00E06344" w:rsidRPr="00C5534B">
        <w:rPr>
          <w:sz w:val="28"/>
          <w:szCs w:val="28"/>
        </w:rPr>
        <w:t>відеоасистована торакотомія (</w:t>
      </w:r>
      <w:r>
        <w:rPr>
          <w:sz w:val="28"/>
          <w:szCs w:val="28"/>
          <w:lang w:val="en-US"/>
        </w:rPr>
        <w:t>v</w:t>
      </w:r>
      <w:r w:rsidR="00E06344" w:rsidRPr="00C5534B">
        <w:rPr>
          <w:sz w:val="28"/>
          <w:szCs w:val="28"/>
        </w:rPr>
        <w:t>ideo assisted thoracic surgery)</w:t>
      </w:r>
      <w:r>
        <w:rPr>
          <w:sz w:val="28"/>
          <w:szCs w:val="28"/>
        </w:rPr>
        <w:t>.</w:t>
      </w:r>
    </w:p>
    <w:p w:rsidR="00124364" w:rsidRPr="00C5534B" w:rsidRDefault="00124364" w:rsidP="000C1BB0">
      <w:pPr>
        <w:spacing w:line="360" w:lineRule="auto"/>
        <w:jc w:val="center"/>
        <w:rPr>
          <w:sz w:val="28"/>
        </w:rPr>
      </w:pPr>
    </w:p>
    <w:p w:rsidR="00124364" w:rsidRPr="00C5534B" w:rsidRDefault="00124364"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65733A" w:rsidRPr="00C5534B" w:rsidRDefault="0065733A" w:rsidP="000C1BB0">
      <w:pPr>
        <w:spacing w:line="360" w:lineRule="auto"/>
        <w:jc w:val="center"/>
        <w:rPr>
          <w:sz w:val="28"/>
        </w:rPr>
      </w:pPr>
    </w:p>
    <w:p w:rsidR="008A6FC3" w:rsidRPr="00C5534B" w:rsidRDefault="008A6FC3" w:rsidP="000C1BB0">
      <w:pPr>
        <w:spacing w:line="360" w:lineRule="auto"/>
        <w:jc w:val="center"/>
        <w:rPr>
          <w:sz w:val="28"/>
        </w:rPr>
      </w:pPr>
    </w:p>
    <w:p w:rsidR="00A61C3E" w:rsidRPr="00C5534B" w:rsidRDefault="00A61C3E" w:rsidP="00A61C3E">
      <w:pPr>
        <w:spacing w:line="360" w:lineRule="auto"/>
        <w:ind w:firstLine="567"/>
        <w:jc w:val="center"/>
        <w:rPr>
          <w:b/>
          <w:sz w:val="28"/>
          <w:szCs w:val="28"/>
        </w:rPr>
      </w:pPr>
      <w:r w:rsidRPr="00C5534B">
        <w:rPr>
          <w:b/>
          <w:sz w:val="28"/>
          <w:szCs w:val="28"/>
        </w:rPr>
        <w:lastRenderedPageBreak/>
        <w:t>ВСТУП</w:t>
      </w:r>
    </w:p>
    <w:p w:rsidR="00A61C3E" w:rsidRPr="00C5534B" w:rsidRDefault="00A61C3E" w:rsidP="00A61C3E">
      <w:pPr>
        <w:spacing w:line="360" w:lineRule="auto"/>
        <w:ind w:firstLine="567"/>
        <w:jc w:val="both"/>
        <w:rPr>
          <w:sz w:val="28"/>
          <w:szCs w:val="28"/>
        </w:rPr>
      </w:pPr>
      <w:r w:rsidRPr="00C5534B">
        <w:rPr>
          <w:b/>
          <w:sz w:val="28"/>
          <w:szCs w:val="28"/>
        </w:rPr>
        <w:t>Актуальність теми.</w:t>
      </w:r>
      <w:r w:rsidRPr="00C5534B">
        <w:rPr>
          <w:sz w:val="28"/>
          <w:szCs w:val="28"/>
        </w:rPr>
        <w:t xml:space="preserve"> </w:t>
      </w:r>
    </w:p>
    <w:p w:rsidR="00A61C3E" w:rsidRPr="00766BC5" w:rsidRDefault="00A61C3E" w:rsidP="00A61C3E">
      <w:pPr>
        <w:shd w:val="clear" w:color="auto" w:fill="FFFFFF"/>
        <w:spacing w:after="120" w:line="360" w:lineRule="auto"/>
        <w:ind w:right="91" w:firstLine="567"/>
        <w:contextualSpacing/>
        <w:jc w:val="both"/>
        <w:rPr>
          <w:sz w:val="28"/>
          <w:szCs w:val="28"/>
        </w:rPr>
      </w:pPr>
      <w:r w:rsidRPr="00766BC5">
        <w:rPr>
          <w:sz w:val="28"/>
          <w:szCs w:val="28"/>
        </w:rPr>
        <w:t xml:space="preserve">Спонтанний пневмоторакс (СП) </w:t>
      </w:r>
      <w:r>
        <w:rPr>
          <w:sz w:val="28"/>
          <w:szCs w:val="28"/>
        </w:rPr>
        <w:t>‒</w:t>
      </w:r>
      <w:r w:rsidRPr="00766BC5">
        <w:rPr>
          <w:sz w:val="28"/>
          <w:szCs w:val="28"/>
        </w:rPr>
        <w:t xml:space="preserve"> синдром, зумовлений мимовільним накопиченням повітря у плевральній порожнині без зовнішнього впливу, який може ускладнювати найрізноманітніші за природою патологічні процеси і деякі фізіологічні стани. Найчастіше синдром спонтанного пневмотораксу (ССП) виникає у хворих на неспецифічні захворювання та туберкульоз легень. Ускладнення </w:t>
      </w:r>
      <w:r>
        <w:rPr>
          <w:sz w:val="28"/>
          <w:szCs w:val="28"/>
        </w:rPr>
        <w:t>належить</w:t>
      </w:r>
      <w:r w:rsidRPr="00766BC5">
        <w:rPr>
          <w:sz w:val="28"/>
          <w:szCs w:val="28"/>
        </w:rPr>
        <w:t xml:space="preserve"> до ургентних хірургічних захворювань і у більшості випадків вимагає невідкладної медичної допомоги. Найчастіше ССП трапляється </w:t>
      </w:r>
      <w:r>
        <w:rPr>
          <w:sz w:val="28"/>
          <w:szCs w:val="28"/>
        </w:rPr>
        <w:t>в</w:t>
      </w:r>
      <w:r w:rsidRPr="00766BC5">
        <w:rPr>
          <w:sz w:val="28"/>
          <w:szCs w:val="28"/>
        </w:rPr>
        <w:t xml:space="preserve"> </w:t>
      </w:r>
      <w:r>
        <w:rPr>
          <w:sz w:val="28"/>
          <w:szCs w:val="28"/>
        </w:rPr>
        <w:t>осіб</w:t>
      </w:r>
      <w:r w:rsidRPr="00766BC5">
        <w:rPr>
          <w:sz w:val="28"/>
          <w:szCs w:val="28"/>
        </w:rPr>
        <w:t xml:space="preserve"> віком від 20 до 40 років, хоча може траплятися і у перші місяці життя та у похилому віці </w:t>
      </w:r>
      <w:r w:rsidRPr="000F3DD5">
        <w:rPr>
          <w:sz w:val="28"/>
          <w:szCs w:val="28"/>
        </w:rPr>
        <w:t>[</w:t>
      </w:r>
      <w:r w:rsidR="00150004">
        <w:rPr>
          <w:sz w:val="28"/>
          <w:szCs w:val="28"/>
        </w:rPr>
        <w:fldChar w:fldCharType="begin"/>
      </w:r>
      <w:r>
        <w:rPr>
          <w:sz w:val="28"/>
          <w:szCs w:val="28"/>
        </w:rPr>
        <w:instrText xml:space="preserve"> REF _Ref451774312 \r \h </w:instrText>
      </w:r>
      <w:r w:rsidR="00150004">
        <w:rPr>
          <w:sz w:val="28"/>
          <w:szCs w:val="28"/>
        </w:rPr>
      </w:r>
      <w:r w:rsidR="00150004">
        <w:rPr>
          <w:sz w:val="28"/>
          <w:szCs w:val="28"/>
        </w:rPr>
        <w:fldChar w:fldCharType="separate"/>
      </w:r>
      <w:r w:rsidR="00E91104">
        <w:rPr>
          <w:sz w:val="28"/>
          <w:szCs w:val="28"/>
        </w:rPr>
        <w:t>53</w:t>
      </w:r>
      <w:r w:rsidR="00150004">
        <w:rPr>
          <w:sz w:val="28"/>
          <w:szCs w:val="28"/>
        </w:rPr>
        <w:fldChar w:fldCharType="end"/>
      </w:r>
      <w:r w:rsidR="002A50AA">
        <w:rPr>
          <w:sz w:val="28"/>
          <w:szCs w:val="28"/>
        </w:rPr>
        <w:t>,</w:t>
      </w:r>
      <w:r w:rsidRPr="00766BC5">
        <w:rPr>
          <w:sz w:val="28"/>
          <w:szCs w:val="28"/>
        </w:rPr>
        <w:t xml:space="preserve"> </w:t>
      </w:r>
      <w:r w:rsidR="00150004">
        <w:rPr>
          <w:sz w:val="28"/>
          <w:szCs w:val="28"/>
        </w:rPr>
        <w:fldChar w:fldCharType="begin"/>
      </w:r>
      <w:r>
        <w:rPr>
          <w:sz w:val="28"/>
          <w:szCs w:val="28"/>
        </w:rPr>
        <w:instrText xml:space="preserve"> REF _Ref421510536 \r \h </w:instrText>
      </w:r>
      <w:r w:rsidR="00150004">
        <w:rPr>
          <w:sz w:val="28"/>
          <w:szCs w:val="28"/>
        </w:rPr>
      </w:r>
      <w:r w:rsidR="00150004">
        <w:rPr>
          <w:sz w:val="28"/>
          <w:szCs w:val="28"/>
        </w:rPr>
        <w:fldChar w:fldCharType="separate"/>
      </w:r>
      <w:r w:rsidR="00E91104">
        <w:rPr>
          <w:sz w:val="28"/>
          <w:szCs w:val="28"/>
        </w:rPr>
        <w:t>139</w:t>
      </w:r>
      <w:r w:rsidR="00150004">
        <w:rPr>
          <w:sz w:val="28"/>
          <w:szCs w:val="28"/>
        </w:rPr>
        <w:fldChar w:fldCharType="end"/>
      </w:r>
      <w:r w:rsidRPr="00F464F0">
        <w:rPr>
          <w:sz w:val="28"/>
          <w:szCs w:val="28"/>
        </w:rPr>
        <w:t>]</w:t>
      </w:r>
      <w:r w:rsidRPr="00766BC5">
        <w:rPr>
          <w:sz w:val="28"/>
          <w:szCs w:val="28"/>
        </w:rPr>
        <w:t xml:space="preserve">. Серед гострих захворювань органів грудної клітки ССП займає </w:t>
      </w:r>
      <w:r>
        <w:rPr>
          <w:sz w:val="28"/>
          <w:szCs w:val="28"/>
        </w:rPr>
        <w:t>близько</w:t>
      </w:r>
      <w:r w:rsidRPr="00766BC5">
        <w:rPr>
          <w:sz w:val="28"/>
          <w:szCs w:val="28"/>
        </w:rPr>
        <w:t xml:space="preserve"> 20 % </w:t>
      </w:r>
      <w:r w:rsidRPr="000F3DD5">
        <w:rPr>
          <w:sz w:val="28"/>
          <w:szCs w:val="28"/>
        </w:rPr>
        <w:t>[</w:t>
      </w:r>
      <w:r w:rsidR="00150004">
        <w:rPr>
          <w:sz w:val="28"/>
          <w:szCs w:val="28"/>
        </w:rPr>
        <w:fldChar w:fldCharType="begin"/>
      </w:r>
      <w:r>
        <w:rPr>
          <w:sz w:val="28"/>
          <w:szCs w:val="28"/>
        </w:rPr>
        <w:instrText xml:space="preserve"> REF _Ref421459499 \r \h </w:instrText>
      </w:r>
      <w:r w:rsidR="00150004">
        <w:rPr>
          <w:sz w:val="28"/>
          <w:szCs w:val="28"/>
        </w:rPr>
      </w:r>
      <w:r w:rsidR="00150004">
        <w:rPr>
          <w:sz w:val="28"/>
          <w:szCs w:val="28"/>
        </w:rPr>
        <w:fldChar w:fldCharType="separate"/>
      </w:r>
      <w:r w:rsidR="00E91104">
        <w:rPr>
          <w:sz w:val="28"/>
          <w:szCs w:val="28"/>
        </w:rPr>
        <w:t>10</w:t>
      </w:r>
      <w:r w:rsidR="00150004">
        <w:rPr>
          <w:sz w:val="28"/>
          <w:szCs w:val="28"/>
        </w:rPr>
        <w:fldChar w:fldCharType="end"/>
      </w:r>
      <w:r w:rsidRPr="000F3DD5">
        <w:rPr>
          <w:sz w:val="28"/>
          <w:szCs w:val="28"/>
        </w:rPr>
        <w:t>]</w:t>
      </w:r>
      <w:r w:rsidRPr="00766BC5">
        <w:rPr>
          <w:sz w:val="28"/>
          <w:szCs w:val="28"/>
        </w:rPr>
        <w:t xml:space="preserve">. Найбільший досвід лікування цього ускладнення мають торакальні хірурги та фтизіохірурги, які </w:t>
      </w:r>
      <w:r>
        <w:rPr>
          <w:sz w:val="28"/>
          <w:szCs w:val="28"/>
        </w:rPr>
        <w:t>й</w:t>
      </w:r>
      <w:r w:rsidRPr="00766BC5">
        <w:rPr>
          <w:sz w:val="28"/>
          <w:szCs w:val="28"/>
        </w:rPr>
        <w:t xml:space="preserve"> надають в основному хірургічну допомогу таким хворим. Незважаючи на більш ніж двохсотрічну історію вивчення ССП, залишається низка невирішених питань щодо його етіологічної діагностики та методів лікування. В останні два десяти</w:t>
      </w:r>
      <w:r>
        <w:rPr>
          <w:sz w:val="28"/>
          <w:szCs w:val="28"/>
        </w:rPr>
        <w:t>ліття</w:t>
      </w:r>
      <w:r w:rsidRPr="00766BC5">
        <w:rPr>
          <w:sz w:val="28"/>
          <w:szCs w:val="28"/>
        </w:rPr>
        <w:t xml:space="preserve"> дане ускладнення діагностується значно частіше </w:t>
      </w:r>
      <w:r w:rsidRPr="002B4234">
        <w:rPr>
          <w:sz w:val="28"/>
          <w:szCs w:val="28"/>
        </w:rPr>
        <w:t>[</w:t>
      </w:r>
      <w:r w:rsidR="00150004">
        <w:rPr>
          <w:sz w:val="28"/>
          <w:szCs w:val="28"/>
        </w:rPr>
        <w:fldChar w:fldCharType="begin"/>
      </w:r>
      <w:r>
        <w:rPr>
          <w:sz w:val="28"/>
          <w:szCs w:val="28"/>
        </w:rPr>
        <w:instrText xml:space="preserve"> REF _Ref421500798 \r \h </w:instrText>
      </w:r>
      <w:r w:rsidR="00150004">
        <w:rPr>
          <w:sz w:val="28"/>
          <w:szCs w:val="28"/>
        </w:rPr>
      </w:r>
      <w:r w:rsidR="00150004">
        <w:rPr>
          <w:sz w:val="28"/>
          <w:szCs w:val="28"/>
        </w:rPr>
        <w:fldChar w:fldCharType="separate"/>
      </w:r>
      <w:r w:rsidR="00E91104">
        <w:rPr>
          <w:sz w:val="28"/>
          <w:szCs w:val="28"/>
        </w:rPr>
        <w:t>24</w:t>
      </w:r>
      <w:r w:rsidR="00150004">
        <w:rPr>
          <w:sz w:val="28"/>
          <w:szCs w:val="28"/>
        </w:rPr>
        <w:fldChar w:fldCharType="end"/>
      </w:r>
      <w:r w:rsidRPr="002B4234">
        <w:rPr>
          <w:sz w:val="28"/>
          <w:szCs w:val="28"/>
        </w:rPr>
        <w:t>]</w:t>
      </w:r>
      <w:r w:rsidRPr="00766BC5">
        <w:rPr>
          <w:sz w:val="28"/>
          <w:szCs w:val="28"/>
        </w:rPr>
        <w:t>. Вибір методу діагностики та лікування ССП часто визначається не стільки об’єктивними дослідженнями, скільки традиціями конкретної хі</w:t>
      </w:r>
      <w:r>
        <w:rPr>
          <w:sz w:val="28"/>
          <w:szCs w:val="28"/>
        </w:rPr>
        <w:t>рургічної школи. З огляду на це</w:t>
      </w:r>
      <w:r w:rsidRPr="00766BC5">
        <w:rPr>
          <w:sz w:val="28"/>
          <w:szCs w:val="28"/>
        </w:rPr>
        <w:t xml:space="preserve"> єдиної діагностичної тактики не існує </w:t>
      </w:r>
      <w:r w:rsidRPr="002B4234">
        <w:rPr>
          <w:sz w:val="28"/>
          <w:szCs w:val="28"/>
        </w:rPr>
        <w:t>[</w:t>
      </w:r>
      <w:r w:rsidR="00150004">
        <w:rPr>
          <w:bCs/>
          <w:sz w:val="28"/>
          <w:szCs w:val="28"/>
        </w:rPr>
        <w:fldChar w:fldCharType="begin"/>
      </w:r>
      <w:r>
        <w:rPr>
          <w:sz w:val="28"/>
          <w:szCs w:val="28"/>
        </w:rPr>
        <w:instrText xml:space="preserve"> REF _Ref421510622 \r \h </w:instrText>
      </w:r>
      <w:r w:rsidR="00150004">
        <w:rPr>
          <w:bCs/>
          <w:sz w:val="28"/>
          <w:szCs w:val="28"/>
        </w:rPr>
      </w:r>
      <w:r w:rsidR="00150004">
        <w:rPr>
          <w:bCs/>
          <w:sz w:val="28"/>
          <w:szCs w:val="28"/>
        </w:rPr>
        <w:fldChar w:fldCharType="separate"/>
      </w:r>
      <w:r w:rsidR="00E91104">
        <w:rPr>
          <w:sz w:val="28"/>
          <w:szCs w:val="28"/>
        </w:rPr>
        <w:t>4</w:t>
      </w:r>
      <w:r w:rsidR="00150004">
        <w:rPr>
          <w:bCs/>
          <w:sz w:val="28"/>
          <w:szCs w:val="28"/>
        </w:rPr>
        <w:fldChar w:fldCharType="end"/>
      </w:r>
      <w:r w:rsidR="002A50AA">
        <w:rPr>
          <w:sz w:val="28"/>
          <w:szCs w:val="28"/>
        </w:rPr>
        <w:t>,</w:t>
      </w:r>
      <w:r w:rsidRPr="00766BC5">
        <w:rPr>
          <w:sz w:val="28"/>
          <w:szCs w:val="28"/>
        </w:rPr>
        <w:t xml:space="preserve"> </w:t>
      </w:r>
      <w:r w:rsidR="00150004">
        <w:rPr>
          <w:sz w:val="28"/>
          <w:szCs w:val="28"/>
        </w:rPr>
        <w:fldChar w:fldCharType="begin"/>
      </w:r>
      <w:r>
        <w:rPr>
          <w:sz w:val="28"/>
          <w:szCs w:val="28"/>
        </w:rPr>
        <w:instrText xml:space="preserve"> REF _Ref421510667 \r \h </w:instrText>
      </w:r>
      <w:r w:rsidR="00150004">
        <w:rPr>
          <w:sz w:val="28"/>
          <w:szCs w:val="28"/>
        </w:rPr>
      </w:r>
      <w:r w:rsidR="00150004">
        <w:rPr>
          <w:sz w:val="28"/>
          <w:szCs w:val="28"/>
        </w:rPr>
        <w:fldChar w:fldCharType="separate"/>
      </w:r>
      <w:r w:rsidR="00E91104">
        <w:rPr>
          <w:sz w:val="28"/>
          <w:szCs w:val="28"/>
        </w:rPr>
        <w:t>15</w:t>
      </w:r>
      <w:r w:rsidR="00150004">
        <w:rPr>
          <w:sz w:val="28"/>
          <w:szCs w:val="28"/>
        </w:rPr>
        <w:fldChar w:fldCharType="end"/>
      </w:r>
      <w:r w:rsidRPr="002B4234">
        <w:rPr>
          <w:sz w:val="28"/>
          <w:szCs w:val="28"/>
        </w:rPr>
        <w:t>]</w:t>
      </w:r>
      <w:r w:rsidRPr="00766BC5">
        <w:rPr>
          <w:sz w:val="28"/>
          <w:szCs w:val="28"/>
        </w:rPr>
        <w:t>. Відповідно її немає і при лікуванні цього ускладнення.</w:t>
      </w:r>
    </w:p>
    <w:p w:rsidR="00A61C3E" w:rsidRPr="00457052" w:rsidRDefault="00A61C3E" w:rsidP="00A61C3E">
      <w:pPr>
        <w:shd w:val="clear" w:color="auto" w:fill="FFFFFF"/>
        <w:spacing w:after="120" w:line="360" w:lineRule="auto"/>
        <w:ind w:right="91" w:firstLine="567"/>
        <w:contextualSpacing/>
        <w:jc w:val="both"/>
        <w:rPr>
          <w:sz w:val="28"/>
          <w:szCs w:val="28"/>
        </w:rPr>
      </w:pPr>
      <w:r w:rsidRPr="00766BC5">
        <w:rPr>
          <w:sz w:val="28"/>
          <w:szCs w:val="28"/>
        </w:rPr>
        <w:t>Незважаючи на існуючий достатньо великий арсенал діагностичних та лікувальних методик, частота рецидивів ССП коливається від 16 до 51,9</w:t>
      </w:r>
      <w:r w:rsidR="00BD4F3D">
        <w:rPr>
          <w:sz w:val="28"/>
          <w:szCs w:val="28"/>
          <w:lang w:val="en-US"/>
        </w:rPr>
        <w:t> </w:t>
      </w:r>
      <w:r w:rsidRPr="00766BC5">
        <w:rPr>
          <w:sz w:val="28"/>
          <w:szCs w:val="28"/>
        </w:rPr>
        <w:t xml:space="preserve">% </w:t>
      </w:r>
      <w:r w:rsidRPr="000F3DD5">
        <w:rPr>
          <w:sz w:val="28"/>
          <w:szCs w:val="28"/>
          <w:lang w:val="ru-RU"/>
        </w:rPr>
        <w:t>[</w:t>
      </w:r>
      <w:r w:rsidR="00150004">
        <w:rPr>
          <w:sz w:val="28"/>
          <w:szCs w:val="28"/>
        </w:rPr>
        <w:fldChar w:fldCharType="begin"/>
      </w:r>
      <w:r>
        <w:rPr>
          <w:sz w:val="28"/>
          <w:szCs w:val="28"/>
        </w:rPr>
        <w:instrText xml:space="preserve"> REF _Ref421510536 \r \h </w:instrText>
      </w:r>
      <w:r w:rsidR="00150004">
        <w:rPr>
          <w:sz w:val="28"/>
          <w:szCs w:val="28"/>
        </w:rPr>
      </w:r>
      <w:r w:rsidR="00150004">
        <w:rPr>
          <w:sz w:val="28"/>
          <w:szCs w:val="28"/>
        </w:rPr>
        <w:fldChar w:fldCharType="separate"/>
      </w:r>
      <w:r w:rsidR="00E91104">
        <w:rPr>
          <w:sz w:val="28"/>
          <w:szCs w:val="28"/>
        </w:rPr>
        <w:t>139</w:t>
      </w:r>
      <w:r w:rsidR="00150004">
        <w:rPr>
          <w:sz w:val="28"/>
          <w:szCs w:val="28"/>
        </w:rPr>
        <w:fldChar w:fldCharType="end"/>
      </w:r>
      <w:r w:rsidRPr="000F3DD5">
        <w:rPr>
          <w:sz w:val="28"/>
          <w:szCs w:val="28"/>
          <w:lang w:val="ru-RU"/>
        </w:rPr>
        <w:t>]</w:t>
      </w:r>
      <w:r w:rsidRPr="00766BC5">
        <w:rPr>
          <w:sz w:val="28"/>
          <w:szCs w:val="28"/>
        </w:rPr>
        <w:t xml:space="preserve">. Основними причинами рецидивів ССП є помилки при встановленні етіології синдрому або неможливість повністю усунути етіологічний чинник під час оперативного </w:t>
      </w:r>
      <w:r w:rsidRPr="003F6469">
        <w:rPr>
          <w:sz w:val="28"/>
          <w:szCs w:val="28"/>
        </w:rPr>
        <w:t xml:space="preserve">втручання. Такий стан </w:t>
      </w:r>
      <w:r>
        <w:rPr>
          <w:sz w:val="28"/>
          <w:szCs w:val="28"/>
        </w:rPr>
        <w:t>справ</w:t>
      </w:r>
      <w:r w:rsidRPr="003F6469">
        <w:rPr>
          <w:sz w:val="28"/>
          <w:szCs w:val="28"/>
        </w:rPr>
        <w:t xml:space="preserve"> значн</w:t>
      </w:r>
      <w:r>
        <w:rPr>
          <w:sz w:val="28"/>
          <w:szCs w:val="28"/>
        </w:rPr>
        <w:t>ою</w:t>
      </w:r>
      <w:r w:rsidRPr="003F6469">
        <w:rPr>
          <w:sz w:val="28"/>
          <w:szCs w:val="28"/>
        </w:rPr>
        <w:t xml:space="preserve"> мір</w:t>
      </w:r>
      <w:r>
        <w:rPr>
          <w:sz w:val="28"/>
          <w:szCs w:val="28"/>
        </w:rPr>
        <w:t>ою</w:t>
      </w:r>
      <w:r w:rsidRPr="003F6469">
        <w:rPr>
          <w:sz w:val="28"/>
          <w:szCs w:val="28"/>
        </w:rPr>
        <w:t xml:space="preserve"> пояснюється неадекватним підходом до лікування </w:t>
      </w:r>
      <w:r>
        <w:rPr>
          <w:sz w:val="28"/>
          <w:szCs w:val="28"/>
        </w:rPr>
        <w:t xml:space="preserve">таких </w:t>
      </w:r>
      <w:r w:rsidRPr="003F6469">
        <w:rPr>
          <w:sz w:val="28"/>
          <w:szCs w:val="28"/>
        </w:rPr>
        <w:t>хворих</w:t>
      </w:r>
      <w:r>
        <w:rPr>
          <w:sz w:val="28"/>
          <w:szCs w:val="28"/>
        </w:rPr>
        <w:t>.</w:t>
      </w:r>
      <w:r w:rsidRPr="003F6469">
        <w:rPr>
          <w:sz w:val="28"/>
          <w:szCs w:val="28"/>
        </w:rPr>
        <w:t xml:space="preserve"> Так</w:t>
      </w:r>
      <w:r>
        <w:rPr>
          <w:sz w:val="28"/>
          <w:szCs w:val="28"/>
        </w:rPr>
        <w:t>,</w:t>
      </w:r>
      <w:r w:rsidRPr="003F6469">
        <w:rPr>
          <w:sz w:val="28"/>
          <w:szCs w:val="28"/>
        </w:rPr>
        <w:t xml:space="preserve"> на початку і </w:t>
      </w:r>
      <w:r>
        <w:rPr>
          <w:sz w:val="28"/>
          <w:szCs w:val="28"/>
        </w:rPr>
        <w:t>в</w:t>
      </w:r>
      <w:r w:rsidRPr="003F6469">
        <w:rPr>
          <w:sz w:val="28"/>
          <w:szCs w:val="28"/>
        </w:rPr>
        <w:t xml:space="preserve"> середині минулого сто</w:t>
      </w:r>
      <w:r>
        <w:rPr>
          <w:sz w:val="28"/>
          <w:szCs w:val="28"/>
        </w:rPr>
        <w:t>річчя</w:t>
      </w:r>
      <w:r w:rsidRPr="003F6469">
        <w:rPr>
          <w:sz w:val="28"/>
          <w:szCs w:val="28"/>
        </w:rPr>
        <w:t xml:space="preserve"> </w:t>
      </w:r>
      <w:r>
        <w:rPr>
          <w:sz w:val="28"/>
          <w:szCs w:val="28"/>
        </w:rPr>
        <w:t>основним</w:t>
      </w:r>
      <w:r w:rsidRPr="003F6469">
        <w:rPr>
          <w:sz w:val="28"/>
          <w:szCs w:val="28"/>
        </w:rPr>
        <w:t xml:space="preserve"> методом лікування </w:t>
      </w:r>
      <w:r>
        <w:rPr>
          <w:sz w:val="28"/>
          <w:szCs w:val="28"/>
        </w:rPr>
        <w:t>цього</w:t>
      </w:r>
      <w:r w:rsidRPr="003F6469">
        <w:rPr>
          <w:sz w:val="28"/>
          <w:szCs w:val="28"/>
        </w:rPr>
        <w:t xml:space="preserve"> синдрому був спокій. Такої тактики дотримувалися як за кордоном, так і </w:t>
      </w:r>
      <w:r>
        <w:rPr>
          <w:sz w:val="28"/>
          <w:szCs w:val="28"/>
        </w:rPr>
        <w:t>в</w:t>
      </w:r>
      <w:r w:rsidRPr="003F6469">
        <w:rPr>
          <w:sz w:val="28"/>
          <w:szCs w:val="28"/>
        </w:rPr>
        <w:t xml:space="preserve"> </w:t>
      </w:r>
      <w:r w:rsidRPr="003F6469">
        <w:rPr>
          <w:sz w:val="28"/>
          <w:szCs w:val="28"/>
        </w:rPr>
        <w:lastRenderedPageBreak/>
        <w:t xml:space="preserve">нашій країні </w:t>
      </w:r>
      <w:r w:rsidRPr="000F3DD5">
        <w:rPr>
          <w:sz w:val="28"/>
          <w:szCs w:val="28"/>
          <w:lang w:val="ru-RU"/>
        </w:rPr>
        <w:t>[</w:t>
      </w:r>
      <w:r w:rsidR="00150004">
        <w:rPr>
          <w:sz w:val="28"/>
          <w:szCs w:val="28"/>
        </w:rPr>
        <w:fldChar w:fldCharType="begin"/>
      </w:r>
      <w:r>
        <w:rPr>
          <w:sz w:val="28"/>
          <w:szCs w:val="28"/>
        </w:rPr>
        <w:instrText xml:space="preserve"> REF _Ref421500919 \r \h </w:instrText>
      </w:r>
      <w:r w:rsidR="00150004">
        <w:rPr>
          <w:sz w:val="28"/>
          <w:szCs w:val="28"/>
        </w:rPr>
      </w:r>
      <w:r w:rsidR="00150004">
        <w:rPr>
          <w:sz w:val="28"/>
          <w:szCs w:val="28"/>
        </w:rPr>
        <w:fldChar w:fldCharType="separate"/>
      </w:r>
      <w:r w:rsidR="00E91104">
        <w:rPr>
          <w:sz w:val="28"/>
          <w:szCs w:val="28"/>
        </w:rPr>
        <w:t>23</w:t>
      </w:r>
      <w:r w:rsidR="00150004">
        <w:rPr>
          <w:sz w:val="28"/>
          <w:szCs w:val="28"/>
        </w:rPr>
        <w:fldChar w:fldCharType="end"/>
      </w:r>
      <w:r w:rsidR="002A50AA">
        <w:rPr>
          <w:sz w:val="28"/>
          <w:szCs w:val="28"/>
        </w:rPr>
        <w:t>,</w:t>
      </w:r>
      <w:r w:rsidRPr="003F6469">
        <w:rPr>
          <w:sz w:val="28"/>
          <w:szCs w:val="28"/>
        </w:rPr>
        <w:t xml:space="preserve"> </w:t>
      </w:r>
      <w:r w:rsidR="00150004">
        <w:rPr>
          <w:bCs/>
          <w:sz w:val="28"/>
          <w:szCs w:val="28"/>
        </w:rPr>
        <w:fldChar w:fldCharType="begin"/>
      </w:r>
      <w:r>
        <w:rPr>
          <w:sz w:val="28"/>
          <w:szCs w:val="28"/>
        </w:rPr>
        <w:instrText xml:space="preserve"> REF _Ref451775041 \r \h </w:instrText>
      </w:r>
      <w:r w:rsidR="00150004">
        <w:rPr>
          <w:bCs/>
          <w:sz w:val="28"/>
          <w:szCs w:val="28"/>
        </w:rPr>
      </w:r>
      <w:r w:rsidR="00150004">
        <w:rPr>
          <w:bCs/>
          <w:sz w:val="28"/>
          <w:szCs w:val="28"/>
        </w:rPr>
        <w:fldChar w:fldCharType="separate"/>
      </w:r>
      <w:r w:rsidR="00E91104">
        <w:rPr>
          <w:sz w:val="28"/>
          <w:szCs w:val="28"/>
        </w:rPr>
        <w:t>166</w:t>
      </w:r>
      <w:r w:rsidR="00150004">
        <w:rPr>
          <w:bCs/>
          <w:sz w:val="28"/>
          <w:szCs w:val="28"/>
        </w:rPr>
        <w:fldChar w:fldCharType="end"/>
      </w:r>
      <w:r w:rsidRPr="000F3DD5">
        <w:rPr>
          <w:sz w:val="28"/>
          <w:szCs w:val="28"/>
          <w:lang w:val="ru-RU"/>
        </w:rPr>
        <w:t>]</w:t>
      </w:r>
      <w:r w:rsidRPr="003F6469">
        <w:rPr>
          <w:sz w:val="28"/>
          <w:szCs w:val="28"/>
        </w:rPr>
        <w:t xml:space="preserve">. Після пропозиції нашого співвітчизника (професора </w:t>
      </w:r>
      <w:r w:rsidRPr="00456B83">
        <w:rPr>
          <w:sz w:val="28"/>
          <w:szCs w:val="28"/>
        </w:rPr>
        <w:t>Харківського університету</w:t>
      </w:r>
      <w:r>
        <w:rPr>
          <w:sz w:val="28"/>
          <w:szCs w:val="28"/>
        </w:rPr>
        <w:t xml:space="preserve"> </w:t>
      </w:r>
      <w:r w:rsidRPr="003F6469">
        <w:rPr>
          <w:bCs/>
          <w:sz w:val="28"/>
          <w:szCs w:val="28"/>
        </w:rPr>
        <w:t>М.</w:t>
      </w:r>
      <w:r>
        <w:rPr>
          <w:bCs/>
          <w:sz w:val="28"/>
          <w:szCs w:val="28"/>
        </w:rPr>
        <w:t> </w:t>
      </w:r>
      <w:r w:rsidRPr="003F6469">
        <w:rPr>
          <w:bCs/>
          <w:sz w:val="28"/>
          <w:szCs w:val="28"/>
        </w:rPr>
        <w:t>С.</w:t>
      </w:r>
      <w:r>
        <w:rPr>
          <w:bCs/>
          <w:sz w:val="28"/>
          <w:szCs w:val="28"/>
        </w:rPr>
        <w:t> </w:t>
      </w:r>
      <w:r w:rsidRPr="003F6469">
        <w:rPr>
          <w:bCs/>
          <w:sz w:val="28"/>
          <w:szCs w:val="28"/>
        </w:rPr>
        <w:t>Субботіна)</w:t>
      </w:r>
      <w:r w:rsidRPr="003F6469">
        <w:rPr>
          <w:sz w:val="28"/>
          <w:szCs w:val="28"/>
        </w:rPr>
        <w:t xml:space="preserve"> методика дренування плевральної порожнини впевнено увійшла у клінічну практику. Безумовно, на той час </w:t>
      </w:r>
      <w:r>
        <w:rPr>
          <w:sz w:val="28"/>
          <w:szCs w:val="28"/>
        </w:rPr>
        <w:t>це</w:t>
      </w:r>
      <w:r w:rsidRPr="003F6469">
        <w:rPr>
          <w:sz w:val="28"/>
          <w:szCs w:val="28"/>
        </w:rPr>
        <w:t xml:space="preserve"> був єдино можливий</w:t>
      </w:r>
      <w:r>
        <w:rPr>
          <w:sz w:val="28"/>
          <w:szCs w:val="28"/>
        </w:rPr>
        <w:t xml:space="preserve"> спосіб лікування, а іноді й збереження життя. У теперішній час, незважаючи на те що методики ендоскопії грудної порожнини дають можливість майже стовідсотково встановити причину надходження повітря у плевральну порожнину, значна кількість фахівців із різних причин відмовляються від застосування торакоскопії при даному синдромі. Більше того, залишаються автори, які замість етіологічної верифікації синдрому дотримуються методики його ліквідації. З цією метою </w:t>
      </w:r>
      <w:r w:rsidRPr="00724373">
        <w:rPr>
          <w:sz w:val="28"/>
          <w:szCs w:val="28"/>
        </w:rPr>
        <w:t xml:space="preserve">застосовують навіть пункційне розвантаження плевральної порожнини чи дренування </w:t>
      </w:r>
      <w:r w:rsidRPr="000F3DD5">
        <w:rPr>
          <w:sz w:val="28"/>
          <w:szCs w:val="28"/>
          <w:lang w:val="ru-RU"/>
        </w:rPr>
        <w:t>[</w:t>
      </w:r>
      <w:r w:rsidR="00150004">
        <w:rPr>
          <w:sz w:val="28"/>
          <w:szCs w:val="28"/>
        </w:rPr>
        <w:fldChar w:fldCharType="begin"/>
      </w:r>
      <w:r w:rsidR="00957BDC">
        <w:rPr>
          <w:sz w:val="28"/>
          <w:szCs w:val="28"/>
          <w:lang w:val="ru-RU"/>
        </w:rPr>
        <w:instrText xml:space="preserve"> REF _Ref451854515 \r \h </w:instrText>
      </w:r>
      <w:r w:rsidR="00150004">
        <w:rPr>
          <w:sz w:val="28"/>
          <w:szCs w:val="28"/>
        </w:rPr>
      </w:r>
      <w:r w:rsidR="00150004">
        <w:rPr>
          <w:sz w:val="28"/>
          <w:szCs w:val="28"/>
        </w:rPr>
        <w:fldChar w:fldCharType="separate"/>
      </w:r>
      <w:r w:rsidR="00E91104">
        <w:rPr>
          <w:sz w:val="28"/>
          <w:szCs w:val="28"/>
          <w:lang w:val="ru-RU"/>
        </w:rPr>
        <w:t>51</w:t>
      </w:r>
      <w:r w:rsidR="00150004">
        <w:rPr>
          <w:sz w:val="28"/>
          <w:szCs w:val="28"/>
        </w:rPr>
        <w:fldChar w:fldCharType="end"/>
      </w:r>
      <w:r w:rsidR="00957BDC">
        <w:rPr>
          <w:sz w:val="28"/>
          <w:szCs w:val="28"/>
        </w:rPr>
        <w:t xml:space="preserve">, </w:t>
      </w:r>
      <w:fldSimple w:instr=" REF _Ref421499090 \r \h  \* MERGEFORMAT ">
        <w:r w:rsidR="00E91104" w:rsidRPr="00E91104">
          <w:rPr>
            <w:sz w:val="28"/>
            <w:szCs w:val="28"/>
          </w:rPr>
          <w:t>80</w:t>
        </w:r>
      </w:fldSimple>
      <w:r w:rsidR="002A50AA">
        <w:rPr>
          <w:sz w:val="28"/>
          <w:szCs w:val="28"/>
        </w:rPr>
        <w:t>,</w:t>
      </w:r>
      <w:r w:rsidRPr="00724373">
        <w:rPr>
          <w:sz w:val="28"/>
          <w:szCs w:val="28"/>
        </w:rPr>
        <w:t xml:space="preserve"> </w:t>
      </w:r>
      <w:fldSimple w:instr=" REF _Ref451772650 \r \h  \* MERGEFORMAT ">
        <w:r w:rsidR="00E91104" w:rsidRPr="00E91104">
          <w:rPr>
            <w:sz w:val="28"/>
            <w:szCs w:val="28"/>
          </w:rPr>
          <w:t>120</w:t>
        </w:r>
      </w:fldSimple>
      <w:r w:rsidRPr="000F3DD5">
        <w:rPr>
          <w:sz w:val="28"/>
          <w:szCs w:val="28"/>
          <w:lang w:val="ru-RU"/>
        </w:rPr>
        <w:t>]</w:t>
      </w:r>
      <w:r w:rsidRPr="00724373">
        <w:rPr>
          <w:sz w:val="28"/>
          <w:szCs w:val="28"/>
        </w:rPr>
        <w:t>. Наведена</w:t>
      </w:r>
      <w:r>
        <w:rPr>
          <w:sz w:val="28"/>
          <w:szCs w:val="28"/>
        </w:rPr>
        <w:t xml:space="preserve"> тактика і є причиною значної частоти рецидивів пневмотораксу.</w:t>
      </w:r>
    </w:p>
    <w:p w:rsidR="00A61C3E" w:rsidRPr="00766BC5" w:rsidRDefault="00A61C3E" w:rsidP="00A61C3E">
      <w:pPr>
        <w:shd w:val="clear" w:color="auto" w:fill="FFFFFF"/>
        <w:spacing w:after="120" w:line="360" w:lineRule="auto"/>
        <w:ind w:right="91" w:firstLine="567"/>
        <w:contextualSpacing/>
        <w:jc w:val="both"/>
        <w:rPr>
          <w:sz w:val="28"/>
          <w:szCs w:val="28"/>
        </w:rPr>
      </w:pPr>
      <w:r w:rsidRPr="00766BC5">
        <w:rPr>
          <w:sz w:val="28"/>
          <w:szCs w:val="28"/>
        </w:rPr>
        <w:t xml:space="preserve">Ускладнений ССП у 20 % хворих закінчується несприятливо </w:t>
      </w:r>
      <w:r w:rsidRPr="000F3DD5">
        <w:rPr>
          <w:sz w:val="28"/>
          <w:szCs w:val="28"/>
          <w:lang w:val="ru-RU"/>
        </w:rPr>
        <w:t>[</w:t>
      </w:r>
      <w:r w:rsidR="00150004">
        <w:rPr>
          <w:sz w:val="28"/>
          <w:szCs w:val="28"/>
        </w:rPr>
        <w:fldChar w:fldCharType="begin"/>
      </w:r>
      <w:r>
        <w:rPr>
          <w:sz w:val="28"/>
          <w:szCs w:val="28"/>
        </w:rPr>
        <w:instrText xml:space="preserve"> REF _Ref421459499 \r \h </w:instrText>
      </w:r>
      <w:r w:rsidR="00150004">
        <w:rPr>
          <w:sz w:val="28"/>
          <w:szCs w:val="28"/>
        </w:rPr>
      </w:r>
      <w:r w:rsidR="00150004">
        <w:rPr>
          <w:sz w:val="28"/>
          <w:szCs w:val="28"/>
        </w:rPr>
        <w:fldChar w:fldCharType="separate"/>
      </w:r>
      <w:r w:rsidR="00E91104">
        <w:rPr>
          <w:sz w:val="28"/>
          <w:szCs w:val="28"/>
        </w:rPr>
        <w:t>10</w:t>
      </w:r>
      <w:r w:rsidR="00150004">
        <w:rPr>
          <w:sz w:val="28"/>
          <w:szCs w:val="28"/>
        </w:rPr>
        <w:fldChar w:fldCharType="end"/>
      </w:r>
      <w:r w:rsidRPr="000F3DD5">
        <w:rPr>
          <w:sz w:val="28"/>
          <w:szCs w:val="28"/>
          <w:lang w:val="ru-RU"/>
        </w:rPr>
        <w:t>]</w:t>
      </w:r>
      <w:r w:rsidR="002824DE">
        <w:rPr>
          <w:sz w:val="28"/>
          <w:szCs w:val="28"/>
        </w:rPr>
        <w:t>.</w:t>
      </w:r>
    </w:p>
    <w:p w:rsidR="00A61C3E" w:rsidRDefault="00A61C3E" w:rsidP="00A61C3E">
      <w:pPr>
        <w:shd w:val="clear" w:color="auto" w:fill="FFFFFF"/>
        <w:spacing w:after="120" w:line="360" w:lineRule="auto"/>
        <w:ind w:right="91" w:firstLine="567"/>
        <w:jc w:val="both"/>
        <w:rPr>
          <w:sz w:val="28"/>
          <w:szCs w:val="28"/>
        </w:rPr>
      </w:pPr>
      <w:r w:rsidRPr="00766BC5">
        <w:rPr>
          <w:sz w:val="28"/>
          <w:szCs w:val="28"/>
        </w:rPr>
        <w:t xml:space="preserve">Наведене зумовлює важливість пошуку нових діагностичних та лікувальних заходів </w:t>
      </w:r>
      <w:r>
        <w:rPr>
          <w:sz w:val="28"/>
          <w:szCs w:val="28"/>
        </w:rPr>
        <w:t>у разі</w:t>
      </w:r>
      <w:r w:rsidRPr="00766BC5">
        <w:rPr>
          <w:sz w:val="28"/>
          <w:szCs w:val="28"/>
        </w:rPr>
        <w:t xml:space="preserve"> підозр</w:t>
      </w:r>
      <w:r>
        <w:rPr>
          <w:sz w:val="28"/>
          <w:szCs w:val="28"/>
        </w:rPr>
        <w:t>и</w:t>
      </w:r>
      <w:r w:rsidRPr="00766BC5">
        <w:rPr>
          <w:sz w:val="28"/>
          <w:szCs w:val="28"/>
        </w:rPr>
        <w:t xml:space="preserve"> на ССП. Розробка методів ранньої діагностики із встановленням етіологічного чинника даного синдрому та впровадження новітніх методик лікування можуть суттєво знизити частоту рецидивів і ускладнень, що підкреслює актуальність проблеми.</w:t>
      </w:r>
    </w:p>
    <w:p w:rsidR="006169CC" w:rsidRPr="008C4E07" w:rsidRDefault="006169CC" w:rsidP="003C3FC5">
      <w:pPr>
        <w:spacing w:line="360" w:lineRule="auto"/>
        <w:ind w:firstLine="567"/>
        <w:jc w:val="both"/>
        <w:rPr>
          <w:sz w:val="28"/>
          <w:szCs w:val="28"/>
        </w:rPr>
      </w:pPr>
    </w:p>
    <w:p w:rsidR="00124364" w:rsidRPr="008C4E07" w:rsidRDefault="00124364" w:rsidP="003C3FC5">
      <w:pPr>
        <w:spacing w:line="360" w:lineRule="auto"/>
        <w:ind w:firstLine="567"/>
        <w:jc w:val="both"/>
        <w:rPr>
          <w:sz w:val="28"/>
          <w:szCs w:val="28"/>
          <w:lang w:val="ru-RU"/>
        </w:rPr>
      </w:pPr>
      <w:r w:rsidRPr="00C5534B">
        <w:rPr>
          <w:b/>
          <w:sz w:val="28"/>
          <w:szCs w:val="28"/>
        </w:rPr>
        <w:t>Зв'язок роботи з науковими програмами, планами, темами.</w:t>
      </w:r>
    </w:p>
    <w:p w:rsidR="00590145" w:rsidRPr="00590145" w:rsidRDefault="00590145" w:rsidP="00590145">
      <w:pPr>
        <w:spacing w:line="360" w:lineRule="auto"/>
        <w:ind w:firstLine="567"/>
        <w:jc w:val="both"/>
        <w:rPr>
          <w:sz w:val="28"/>
          <w:szCs w:val="28"/>
        </w:rPr>
      </w:pPr>
      <w:r w:rsidRPr="00590145">
        <w:rPr>
          <w:sz w:val="28"/>
          <w:szCs w:val="28"/>
        </w:rPr>
        <w:t>Дисертаційна робота є фрагментом комплексної науково-дослідної роботи медичного інституту Сумського державного університету «Вивчення стану здоров’я дитячого і дорослого населення Сумської області в умовах впливу соціальних, економічних та екологічних факторів», державний реєстраційний № 0111</w:t>
      </w:r>
      <w:r w:rsidRPr="00590145">
        <w:rPr>
          <w:sz w:val="28"/>
          <w:szCs w:val="28"/>
          <w:lang w:val="en-US"/>
        </w:rPr>
        <w:t>U</w:t>
      </w:r>
      <w:r w:rsidRPr="00590145">
        <w:rPr>
          <w:sz w:val="28"/>
          <w:szCs w:val="28"/>
        </w:rPr>
        <w:t>002098, та науково-дослідної роботи кафедри загальної хірургії, радіаційної медицини та фтизіатрії</w:t>
      </w:r>
      <w:r w:rsidRPr="00590145">
        <w:rPr>
          <w:b/>
          <w:sz w:val="28"/>
          <w:szCs w:val="28"/>
        </w:rPr>
        <w:t xml:space="preserve"> </w:t>
      </w:r>
      <w:r w:rsidRPr="00590145">
        <w:rPr>
          <w:sz w:val="28"/>
          <w:szCs w:val="28"/>
        </w:rPr>
        <w:t>Медичного інституту Сумського державного університету «Оптимізація діагностики та лікування спонтанного пневмотораксу», державний реєстраційний № 0111</w:t>
      </w:r>
      <w:r w:rsidRPr="00590145">
        <w:rPr>
          <w:sz w:val="28"/>
          <w:szCs w:val="28"/>
          <w:lang w:val="en-US"/>
        </w:rPr>
        <w:t>U</w:t>
      </w:r>
      <w:r w:rsidRPr="00590145">
        <w:rPr>
          <w:sz w:val="28"/>
          <w:szCs w:val="28"/>
        </w:rPr>
        <w:t xml:space="preserve">006337. Тема дисертації затверджена вченою радою Сумського державного </w:t>
      </w:r>
      <w:r w:rsidRPr="00590145">
        <w:rPr>
          <w:sz w:val="28"/>
          <w:szCs w:val="28"/>
        </w:rPr>
        <w:lastRenderedPageBreak/>
        <w:t xml:space="preserve">університету (протокол № 7 від 09.12.2010 р.) та проблемною комісією “ХІРУРГІЯ” МОЗ України (протокол №  9 від 06.12.2011р.). </w:t>
      </w:r>
    </w:p>
    <w:p w:rsidR="00477F89" w:rsidRPr="003B008F" w:rsidRDefault="00477F89" w:rsidP="003C3FC5">
      <w:pPr>
        <w:spacing w:line="360" w:lineRule="auto"/>
        <w:ind w:firstLine="567"/>
        <w:jc w:val="both"/>
        <w:rPr>
          <w:b/>
          <w:sz w:val="24"/>
          <w:szCs w:val="24"/>
        </w:rPr>
      </w:pPr>
    </w:p>
    <w:p w:rsidR="00124364" w:rsidRPr="002A50AA" w:rsidRDefault="00124364" w:rsidP="00373C52">
      <w:pPr>
        <w:spacing w:line="360" w:lineRule="auto"/>
        <w:ind w:firstLine="567"/>
        <w:jc w:val="both"/>
        <w:rPr>
          <w:sz w:val="28"/>
          <w:szCs w:val="28"/>
        </w:rPr>
      </w:pPr>
      <w:r w:rsidRPr="00C5534B">
        <w:rPr>
          <w:b/>
          <w:sz w:val="28"/>
          <w:szCs w:val="28"/>
        </w:rPr>
        <w:t>Мета дослідження.</w:t>
      </w:r>
    </w:p>
    <w:p w:rsidR="00373C52" w:rsidRPr="002A50AA" w:rsidRDefault="00373C52" w:rsidP="00373C52">
      <w:pPr>
        <w:spacing w:after="120" w:line="360" w:lineRule="auto"/>
        <w:ind w:firstLine="567"/>
        <w:jc w:val="both"/>
        <w:rPr>
          <w:sz w:val="28"/>
          <w:szCs w:val="28"/>
        </w:rPr>
      </w:pPr>
      <w:r>
        <w:rPr>
          <w:sz w:val="28"/>
          <w:szCs w:val="28"/>
        </w:rPr>
        <w:t>О</w:t>
      </w:r>
      <w:r w:rsidRPr="00AC6E00">
        <w:rPr>
          <w:sz w:val="28"/>
          <w:szCs w:val="28"/>
        </w:rPr>
        <w:t xml:space="preserve">птимізувати існуючі можливості діагностики етіології синдрому спонтанного пневмотораксу та підвищити ефективність хірургічного лікування таких хворих на підставі урахування етіологічного чинника та ймовірності рецидиву за рівнем нейтрофільної еластази </w:t>
      </w:r>
      <w:r w:rsidR="00640F6D">
        <w:rPr>
          <w:sz w:val="28"/>
          <w:szCs w:val="28"/>
        </w:rPr>
        <w:t>при</w:t>
      </w:r>
      <w:r w:rsidRPr="00AC6E00">
        <w:rPr>
          <w:sz w:val="28"/>
          <w:szCs w:val="28"/>
        </w:rPr>
        <w:t xml:space="preserve"> вибор</w:t>
      </w:r>
      <w:r w:rsidR="00640F6D">
        <w:rPr>
          <w:sz w:val="28"/>
          <w:szCs w:val="28"/>
        </w:rPr>
        <w:t>і</w:t>
      </w:r>
      <w:r w:rsidRPr="00AC6E00">
        <w:rPr>
          <w:sz w:val="28"/>
          <w:szCs w:val="28"/>
        </w:rPr>
        <w:t xml:space="preserve"> хірургічної тактики й обґрунтувати доцільність застосування хітозанових плівок для герметизації шва легені.</w:t>
      </w:r>
    </w:p>
    <w:p w:rsidR="00C97D64" w:rsidRPr="002A50AA" w:rsidRDefault="00C97D64" w:rsidP="00373C52">
      <w:pPr>
        <w:spacing w:after="120" w:line="360" w:lineRule="auto"/>
        <w:ind w:firstLine="567"/>
        <w:jc w:val="both"/>
        <w:rPr>
          <w:sz w:val="28"/>
          <w:szCs w:val="28"/>
        </w:rPr>
      </w:pPr>
    </w:p>
    <w:p w:rsidR="00373C52" w:rsidRPr="008C4E07" w:rsidRDefault="008C4E07" w:rsidP="00373C52">
      <w:pPr>
        <w:spacing w:line="360" w:lineRule="auto"/>
        <w:ind w:firstLine="567"/>
        <w:jc w:val="both"/>
        <w:rPr>
          <w:b/>
          <w:bCs/>
          <w:sz w:val="28"/>
          <w:szCs w:val="28"/>
          <w:lang w:val="en-US"/>
        </w:rPr>
      </w:pPr>
      <w:r>
        <w:rPr>
          <w:b/>
          <w:bCs/>
          <w:sz w:val="28"/>
          <w:szCs w:val="28"/>
        </w:rPr>
        <w:t>Завдання дослідження:</w:t>
      </w:r>
    </w:p>
    <w:p w:rsidR="00373C52" w:rsidRPr="00403CA7" w:rsidRDefault="00373C52" w:rsidP="00E318E0">
      <w:pPr>
        <w:numPr>
          <w:ilvl w:val="0"/>
          <w:numId w:val="41"/>
        </w:numPr>
        <w:tabs>
          <w:tab w:val="left" w:pos="567"/>
        </w:tabs>
        <w:spacing w:after="120" w:line="360" w:lineRule="auto"/>
        <w:ind w:left="0" w:firstLine="0"/>
        <w:contextualSpacing/>
        <w:jc w:val="both"/>
        <w:rPr>
          <w:bCs/>
          <w:sz w:val="28"/>
          <w:szCs w:val="28"/>
        </w:rPr>
      </w:pPr>
      <w:r w:rsidRPr="00403CA7">
        <w:rPr>
          <w:bCs/>
          <w:sz w:val="28"/>
          <w:szCs w:val="28"/>
        </w:rPr>
        <w:t xml:space="preserve">Уточнити вплив </w:t>
      </w:r>
      <w:r>
        <w:rPr>
          <w:bCs/>
          <w:sz w:val="28"/>
          <w:szCs w:val="28"/>
        </w:rPr>
        <w:t>«</w:t>
      </w:r>
      <w:r w:rsidRPr="00403CA7">
        <w:rPr>
          <w:bCs/>
          <w:sz w:val="28"/>
          <w:szCs w:val="28"/>
        </w:rPr>
        <w:t>факторів ризику</w:t>
      </w:r>
      <w:r>
        <w:rPr>
          <w:bCs/>
          <w:sz w:val="28"/>
          <w:szCs w:val="28"/>
        </w:rPr>
        <w:t>»</w:t>
      </w:r>
      <w:r w:rsidRPr="00403CA7">
        <w:rPr>
          <w:bCs/>
          <w:sz w:val="28"/>
          <w:szCs w:val="28"/>
        </w:rPr>
        <w:t xml:space="preserve"> на розвиток синдрому спонтанного пневмотораксу специфічного та неспецифічного </w:t>
      </w:r>
      <w:r>
        <w:rPr>
          <w:bCs/>
          <w:sz w:val="28"/>
          <w:szCs w:val="28"/>
        </w:rPr>
        <w:t>генез</w:t>
      </w:r>
      <w:r w:rsidRPr="00403CA7">
        <w:rPr>
          <w:bCs/>
          <w:sz w:val="28"/>
          <w:szCs w:val="28"/>
        </w:rPr>
        <w:t>у у сучасних умовах.</w:t>
      </w:r>
    </w:p>
    <w:p w:rsidR="00373C52" w:rsidRPr="00030038" w:rsidRDefault="00373C52" w:rsidP="00E318E0">
      <w:pPr>
        <w:numPr>
          <w:ilvl w:val="0"/>
          <w:numId w:val="41"/>
        </w:numPr>
        <w:tabs>
          <w:tab w:val="left" w:pos="567"/>
        </w:tabs>
        <w:spacing w:after="120" w:line="360" w:lineRule="auto"/>
        <w:ind w:left="0" w:firstLine="0"/>
        <w:contextualSpacing/>
        <w:jc w:val="both"/>
        <w:rPr>
          <w:bCs/>
          <w:sz w:val="28"/>
          <w:szCs w:val="28"/>
        </w:rPr>
      </w:pPr>
      <w:r w:rsidRPr="00030038">
        <w:rPr>
          <w:bCs/>
          <w:sz w:val="28"/>
          <w:szCs w:val="28"/>
        </w:rPr>
        <w:t xml:space="preserve">Визначити інформативність різних методів діагностики етіології синдрому спонтанного пневмотораксу </w:t>
      </w:r>
      <w:r>
        <w:rPr>
          <w:bCs/>
          <w:sz w:val="28"/>
          <w:szCs w:val="28"/>
        </w:rPr>
        <w:t>та д</w:t>
      </w:r>
      <w:r w:rsidRPr="00030038">
        <w:rPr>
          <w:bCs/>
          <w:sz w:val="28"/>
          <w:szCs w:val="28"/>
        </w:rPr>
        <w:t>ослідити торакоскопічні зміни легень та плеври у хворих в умовах клініки.</w:t>
      </w:r>
    </w:p>
    <w:p w:rsidR="00373C52" w:rsidRPr="00403CA7" w:rsidRDefault="00373C52" w:rsidP="00E318E0">
      <w:pPr>
        <w:numPr>
          <w:ilvl w:val="0"/>
          <w:numId w:val="41"/>
        </w:numPr>
        <w:tabs>
          <w:tab w:val="left" w:pos="567"/>
        </w:tabs>
        <w:spacing w:after="120" w:line="360" w:lineRule="auto"/>
        <w:ind w:left="0" w:firstLine="0"/>
        <w:contextualSpacing/>
        <w:jc w:val="both"/>
        <w:rPr>
          <w:bCs/>
          <w:sz w:val="28"/>
          <w:szCs w:val="28"/>
        </w:rPr>
      </w:pPr>
      <w:r w:rsidRPr="00403CA7">
        <w:rPr>
          <w:bCs/>
          <w:sz w:val="28"/>
          <w:szCs w:val="28"/>
        </w:rPr>
        <w:t>Дослідити рівень нейтрофільної еластази сироватки крові у хворих з різними патогенетичними формами синдрому спонтанного пневмотораксу та уточнити характер запальних змін крові за особливостями лейкоцитарної формули та індексом ядерного зсуву.</w:t>
      </w:r>
    </w:p>
    <w:p w:rsidR="00373C52" w:rsidRPr="00403CA7" w:rsidRDefault="00373C52" w:rsidP="00E318E0">
      <w:pPr>
        <w:numPr>
          <w:ilvl w:val="0"/>
          <w:numId w:val="41"/>
        </w:numPr>
        <w:tabs>
          <w:tab w:val="left" w:pos="567"/>
        </w:tabs>
        <w:spacing w:after="120" w:line="360" w:lineRule="auto"/>
        <w:ind w:left="0" w:firstLine="0"/>
        <w:contextualSpacing/>
        <w:jc w:val="both"/>
        <w:rPr>
          <w:bCs/>
          <w:sz w:val="28"/>
          <w:szCs w:val="28"/>
        </w:rPr>
      </w:pPr>
      <w:r w:rsidRPr="00403CA7">
        <w:rPr>
          <w:bCs/>
          <w:sz w:val="28"/>
          <w:szCs w:val="28"/>
        </w:rPr>
        <w:t xml:space="preserve">Розробити алгоритм скринінгової діагностики </w:t>
      </w:r>
      <w:r>
        <w:rPr>
          <w:bCs/>
          <w:sz w:val="28"/>
          <w:szCs w:val="28"/>
        </w:rPr>
        <w:t xml:space="preserve">етіології </w:t>
      </w:r>
      <w:r w:rsidRPr="00403CA7">
        <w:rPr>
          <w:bCs/>
          <w:sz w:val="28"/>
          <w:szCs w:val="28"/>
        </w:rPr>
        <w:t xml:space="preserve">синдрому спонтанного пневмотораксу на </w:t>
      </w:r>
      <w:r>
        <w:rPr>
          <w:bCs/>
          <w:sz w:val="28"/>
          <w:szCs w:val="28"/>
        </w:rPr>
        <w:t>підставі</w:t>
      </w:r>
      <w:r w:rsidRPr="00403CA7">
        <w:rPr>
          <w:bCs/>
          <w:sz w:val="28"/>
          <w:szCs w:val="28"/>
        </w:rPr>
        <w:t xml:space="preserve"> визначення індексу ядерного зсуву та нейтрофільної еластази.</w:t>
      </w:r>
    </w:p>
    <w:p w:rsidR="00373C52" w:rsidRPr="00403CA7" w:rsidRDefault="00373C52" w:rsidP="00E318E0">
      <w:pPr>
        <w:numPr>
          <w:ilvl w:val="0"/>
          <w:numId w:val="41"/>
        </w:numPr>
        <w:tabs>
          <w:tab w:val="left" w:pos="567"/>
        </w:tabs>
        <w:spacing w:after="120" w:line="360" w:lineRule="auto"/>
        <w:ind w:left="0" w:firstLine="0"/>
        <w:contextualSpacing/>
        <w:jc w:val="both"/>
        <w:rPr>
          <w:bCs/>
          <w:sz w:val="28"/>
          <w:szCs w:val="28"/>
        </w:rPr>
      </w:pPr>
      <w:r w:rsidRPr="00403CA7">
        <w:rPr>
          <w:bCs/>
          <w:sz w:val="28"/>
          <w:szCs w:val="28"/>
        </w:rPr>
        <w:t xml:space="preserve">Розробити алгоритм лікувальної тактики у хворих із синдромом спонтанного пневмотораксу на </w:t>
      </w:r>
      <w:r>
        <w:rPr>
          <w:bCs/>
          <w:sz w:val="28"/>
          <w:szCs w:val="28"/>
        </w:rPr>
        <w:t>підставі</w:t>
      </w:r>
      <w:r w:rsidRPr="00403CA7">
        <w:rPr>
          <w:bCs/>
          <w:sz w:val="28"/>
          <w:szCs w:val="28"/>
        </w:rPr>
        <w:t xml:space="preserve"> отриманих даних торакоскопії та рівня нейтрофільної еластази сироватки крові.</w:t>
      </w:r>
    </w:p>
    <w:p w:rsidR="00373C52" w:rsidRPr="00403CA7" w:rsidRDefault="00373C52" w:rsidP="00E318E0">
      <w:pPr>
        <w:numPr>
          <w:ilvl w:val="0"/>
          <w:numId w:val="41"/>
        </w:numPr>
        <w:tabs>
          <w:tab w:val="left" w:pos="567"/>
        </w:tabs>
        <w:spacing w:after="120" w:line="360" w:lineRule="auto"/>
        <w:ind w:left="0" w:firstLine="0"/>
        <w:jc w:val="both"/>
        <w:rPr>
          <w:bCs/>
          <w:sz w:val="28"/>
          <w:szCs w:val="28"/>
        </w:rPr>
      </w:pPr>
      <w:r>
        <w:rPr>
          <w:bCs/>
          <w:sz w:val="28"/>
          <w:szCs w:val="28"/>
        </w:rPr>
        <w:t>У</w:t>
      </w:r>
      <w:r w:rsidRPr="00403CA7">
        <w:rPr>
          <w:bCs/>
          <w:sz w:val="28"/>
          <w:szCs w:val="28"/>
        </w:rPr>
        <w:t xml:space="preserve"> ході клінічного експерименту на тваринах дослідити особливості впливу імплантатів хітозанової плівки на репаративні процеси у легенях та їх вплив на перебіг післяопераційного періоду</w:t>
      </w:r>
      <w:r w:rsidR="006D3AF5" w:rsidRPr="006D3AF5">
        <w:rPr>
          <w:bCs/>
          <w:sz w:val="28"/>
          <w:szCs w:val="28"/>
          <w:lang w:val="ru-RU"/>
        </w:rPr>
        <w:t>.</w:t>
      </w:r>
    </w:p>
    <w:p w:rsidR="00124364" w:rsidRPr="00C5534B" w:rsidRDefault="00124364" w:rsidP="003C3FC5">
      <w:pPr>
        <w:spacing w:line="360" w:lineRule="auto"/>
        <w:ind w:firstLine="567"/>
        <w:jc w:val="both"/>
        <w:rPr>
          <w:sz w:val="28"/>
          <w:szCs w:val="28"/>
          <w:lang w:val="ru-RU"/>
        </w:rPr>
      </w:pPr>
      <w:r w:rsidRPr="00C5534B">
        <w:rPr>
          <w:b/>
          <w:sz w:val="28"/>
          <w:szCs w:val="28"/>
        </w:rPr>
        <w:lastRenderedPageBreak/>
        <w:t>Об’єкт дослідження.</w:t>
      </w:r>
      <w:r w:rsidRPr="00C5534B">
        <w:rPr>
          <w:sz w:val="28"/>
          <w:szCs w:val="28"/>
        </w:rPr>
        <w:t xml:space="preserve"> </w:t>
      </w:r>
    </w:p>
    <w:p w:rsidR="00477F89" w:rsidRPr="00095B2D" w:rsidRDefault="00095B2D" w:rsidP="003C3FC5">
      <w:pPr>
        <w:spacing w:line="360" w:lineRule="auto"/>
        <w:ind w:firstLine="567"/>
        <w:jc w:val="both"/>
        <w:rPr>
          <w:sz w:val="28"/>
          <w:szCs w:val="28"/>
          <w:lang w:val="ru-RU"/>
        </w:rPr>
      </w:pPr>
      <w:r w:rsidRPr="00042C79">
        <w:rPr>
          <w:bCs/>
          <w:sz w:val="28"/>
          <w:szCs w:val="28"/>
        </w:rPr>
        <w:t>С</w:t>
      </w:r>
      <w:r w:rsidRPr="00042C79">
        <w:rPr>
          <w:sz w:val="28"/>
          <w:szCs w:val="28"/>
        </w:rPr>
        <w:t>индром</w:t>
      </w:r>
      <w:r w:rsidRPr="00F57B31">
        <w:rPr>
          <w:sz w:val="28"/>
          <w:szCs w:val="28"/>
        </w:rPr>
        <w:t xml:space="preserve"> спонтанного пневмотораксу</w:t>
      </w:r>
      <w:r>
        <w:rPr>
          <w:sz w:val="28"/>
          <w:szCs w:val="28"/>
        </w:rPr>
        <w:t>.</w:t>
      </w:r>
    </w:p>
    <w:p w:rsidR="00095B2D" w:rsidRPr="00095B2D" w:rsidRDefault="00095B2D" w:rsidP="003C3FC5">
      <w:pPr>
        <w:spacing w:line="360" w:lineRule="auto"/>
        <w:ind w:firstLine="567"/>
        <w:jc w:val="both"/>
        <w:rPr>
          <w:b/>
          <w:sz w:val="28"/>
          <w:szCs w:val="28"/>
          <w:lang w:val="ru-RU"/>
        </w:rPr>
      </w:pPr>
    </w:p>
    <w:p w:rsidR="00124364" w:rsidRPr="00C5534B" w:rsidRDefault="00124364" w:rsidP="003C3FC5">
      <w:pPr>
        <w:spacing w:line="360" w:lineRule="auto"/>
        <w:ind w:firstLine="567"/>
        <w:jc w:val="both"/>
        <w:rPr>
          <w:sz w:val="28"/>
          <w:szCs w:val="28"/>
        </w:rPr>
      </w:pPr>
      <w:r w:rsidRPr="00C5534B">
        <w:rPr>
          <w:b/>
          <w:sz w:val="28"/>
          <w:szCs w:val="28"/>
        </w:rPr>
        <w:t>Предмет дослідження.</w:t>
      </w:r>
      <w:r w:rsidRPr="00C5534B">
        <w:rPr>
          <w:sz w:val="28"/>
          <w:szCs w:val="28"/>
        </w:rPr>
        <w:t xml:space="preserve"> </w:t>
      </w:r>
    </w:p>
    <w:p w:rsidR="00433B9E" w:rsidRPr="00673997" w:rsidRDefault="00433B9E" w:rsidP="00433B9E">
      <w:pPr>
        <w:spacing w:after="120" w:line="360" w:lineRule="auto"/>
        <w:ind w:firstLine="567"/>
        <w:jc w:val="both"/>
        <w:rPr>
          <w:sz w:val="28"/>
          <w:szCs w:val="28"/>
        </w:rPr>
      </w:pPr>
      <w:r>
        <w:rPr>
          <w:bCs/>
          <w:sz w:val="28"/>
          <w:szCs w:val="28"/>
        </w:rPr>
        <w:t>Д</w:t>
      </w:r>
      <w:r w:rsidRPr="00673997">
        <w:rPr>
          <w:bCs/>
          <w:sz w:val="28"/>
          <w:szCs w:val="28"/>
        </w:rPr>
        <w:t xml:space="preserve">ані антропометрії, анамнезу </w:t>
      </w:r>
      <w:r w:rsidRPr="00673997">
        <w:rPr>
          <w:sz w:val="28"/>
          <w:szCs w:val="28"/>
        </w:rPr>
        <w:t>хворих із синдромом спонтанного пневмотораксу</w:t>
      </w:r>
      <w:r w:rsidRPr="00673997">
        <w:rPr>
          <w:bCs/>
          <w:sz w:val="28"/>
          <w:szCs w:val="28"/>
        </w:rPr>
        <w:t xml:space="preserve"> та їх зв'язок із розвитком даного ускладнення; </w:t>
      </w:r>
      <w:r w:rsidRPr="00673997">
        <w:rPr>
          <w:sz w:val="28"/>
          <w:szCs w:val="28"/>
        </w:rPr>
        <w:t xml:space="preserve">особливості імунологічних, біохімічних та патоморфологічних змін та їх інформативність для діагностики етіології та лікування хворих із синдромом спонтанного пневмотораксу туберкульозного та неспецифічного </w:t>
      </w:r>
      <w:r w:rsidR="009154AC">
        <w:rPr>
          <w:sz w:val="28"/>
          <w:szCs w:val="28"/>
        </w:rPr>
        <w:t>генез</w:t>
      </w:r>
      <w:r w:rsidRPr="00673997">
        <w:rPr>
          <w:sz w:val="28"/>
          <w:szCs w:val="28"/>
        </w:rPr>
        <w:t>у; безпосередні результати лікування хворих із синдромом спонтанного пневмотораксу та експериментальних тварин із моделюванням бульозної емфіземи легень; репаративні процеси у зоні експериментального пошкодження легень залежно від використання хітозанових плівок.</w:t>
      </w:r>
    </w:p>
    <w:p w:rsidR="00477F89" w:rsidRPr="00C5534B" w:rsidRDefault="00477F89" w:rsidP="00E56D36">
      <w:pPr>
        <w:spacing w:line="360" w:lineRule="auto"/>
        <w:ind w:firstLine="567"/>
        <w:jc w:val="both"/>
        <w:rPr>
          <w:b/>
          <w:sz w:val="28"/>
          <w:szCs w:val="28"/>
        </w:rPr>
      </w:pPr>
    </w:p>
    <w:p w:rsidR="00124364" w:rsidRPr="00C5534B" w:rsidRDefault="00124364" w:rsidP="00E56D36">
      <w:pPr>
        <w:spacing w:line="360" w:lineRule="auto"/>
        <w:ind w:firstLine="567"/>
        <w:jc w:val="both"/>
        <w:rPr>
          <w:sz w:val="28"/>
          <w:szCs w:val="28"/>
        </w:rPr>
      </w:pPr>
      <w:r w:rsidRPr="00C5534B">
        <w:rPr>
          <w:b/>
          <w:sz w:val="28"/>
          <w:szCs w:val="28"/>
        </w:rPr>
        <w:t>Методи дослідження.</w:t>
      </w:r>
      <w:r w:rsidRPr="00C5534B">
        <w:rPr>
          <w:sz w:val="28"/>
          <w:szCs w:val="28"/>
        </w:rPr>
        <w:t xml:space="preserve"> </w:t>
      </w:r>
    </w:p>
    <w:p w:rsidR="008E3126" w:rsidRDefault="008E3126" w:rsidP="00E56D36">
      <w:pPr>
        <w:spacing w:line="360" w:lineRule="auto"/>
        <w:ind w:firstLine="567"/>
        <w:jc w:val="both"/>
        <w:rPr>
          <w:sz w:val="28"/>
          <w:szCs w:val="28"/>
        </w:rPr>
      </w:pPr>
      <w:r>
        <w:rPr>
          <w:sz w:val="28"/>
          <w:szCs w:val="28"/>
        </w:rPr>
        <w:t>У</w:t>
      </w:r>
      <w:r w:rsidRPr="001A3524">
        <w:rPr>
          <w:sz w:val="28"/>
          <w:szCs w:val="28"/>
        </w:rPr>
        <w:t xml:space="preserve"> процесі дослідження застосовували традиційні клінічні методи, антропометрію, клінічні та біохімічні лабораторні дослідження крові; проводили патоморфологічні дослідження; методи променевої діагностики; ендоскопію плевральної порожнини методом традиційної торакоскопії та відеоторакоскопії; статистичні методи обробки матеріалу.</w:t>
      </w:r>
    </w:p>
    <w:p w:rsidR="008A7FAC" w:rsidRDefault="008A7FAC" w:rsidP="00E56D36">
      <w:pPr>
        <w:spacing w:line="360" w:lineRule="auto"/>
        <w:ind w:firstLine="567"/>
        <w:jc w:val="both"/>
        <w:rPr>
          <w:b/>
          <w:sz w:val="28"/>
          <w:szCs w:val="28"/>
        </w:rPr>
      </w:pPr>
    </w:p>
    <w:p w:rsidR="005007E6" w:rsidRDefault="005007E6" w:rsidP="00952344">
      <w:pPr>
        <w:spacing w:line="360" w:lineRule="auto"/>
        <w:ind w:firstLine="567"/>
        <w:jc w:val="both"/>
        <w:rPr>
          <w:b/>
          <w:bCs/>
          <w:sz w:val="28"/>
          <w:szCs w:val="28"/>
        </w:rPr>
      </w:pPr>
      <w:r w:rsidRPr="00F57B31">
        <w:rPr>
          <w:b/>
          <w:bCs/>
          <w:sz w:val="28"/>
          <w:szCs w:val="28"/>
        </w:rPr>
        <w:t>Наукова новизна отриманих результатів</w:t>
      </w:r>
      <w:r>
        <w:rPr>
          <w:b/>
          <w:bCs/>
          <w:sz w:val="28"/>
          <w:szCs w:val="28"/>
        </w:rPr>
        <w:t>.</w:t>
      </w:r>
    </w:p>
    <w:p w:rsidR="005007E6" w:rsidRPr="005007E6" w:rsidRDefault="005007E6" w:rsidP="005007E6">
      <w:pPr>
        <w:spacing w:line="360" w:lineRule="auto"/>
        <w:ind w:firstLine="567"/>
        <w:jc w:val="both"/>
        <w:rPr>
          <w:bCs/>
          <w:sz w:val="28"/>
          <w:szCs w:val="28"/>
        </w:rPr>
      </w:pPr>
      <w:r w:rsidRPr="005007E6">
        <w:rPr>
          <w:bCs/>
          <w:sz w:val="28"/>
          <w:szCs w:val="28"/>
        </w:rPr>
        <w:t>На підставі комплексного дослідження хворих доповнено наукові дані щодо етіології спонтанного пневмотораксу та впливу ризиків його розвитку.</w:t>
      </w:r>
    </w:p>
    <w:p w:rsidR="005007E6" w:rsidRPr="005007E6" w:rsidRDefault="005007E6" w:rsidP="005007E6">
      <w:pPr>
        <w:spacing w:line="360" w:lineRule="auto"/>
        <w:ind w:firstLine="567"/>
        <w:jc w:val="both"/>
        <w:rPr>
          <w:bCs/>
          <w:sz w:val="28"/>
          <w:szCs w:val="28"/>
        </w:rPr>
      </w:pPr>
      <w:r w:rsidRPr="005007E6">
        <w:rPr>
          <w:bCs/>
          <w:sz w:val="28"/>
          <w:szCs w:val="28"/>
        </w:rPr>
        <w:t>Підтверджено високу інформативність торакоскопії та уточнено наукові дані щодо патоморфологічних змін легень і плеври у хворих із синдромом спонтанного пневмотораксу туберкульозного та неспецифічного генезу: бульозні зміни кортикального шару легень найчастіше виявлялись у хворих із неспецифічними змінами (48,4 %), а спайковий процес ‒ у хворих із метатуберкульозними змінами легень (51,4 %).</w:t>
      </w:r>
    </w:p>
    <w:p w:rsidR="005007E6" w:rsidRPr="005007E6" w:rsidRDefault="005007E6" w:rsidP="005007E6">
      <w:pPr>
        <w:spacing w:line="360" w:lineRule="auto"/>
        <w:ind w:firstLine="567"/>
        <w:jc w:val="both"/>
        <w:rPr>
          <w:bCs/>
          <w:sz w:val="28"/>
          <w:szCs w:val="28"/>
        </w:rPr>
      </w:pPr>
      <w:r w:rsidRPr="005007E6">
        <w:rPr>
          <w:bCs/>
          <w:sz w:val="28"/>
          <w:szCs w:val="28"/>
        </w:rPr>
        <w:lastRenderedPageBreak/>
        <w:t>Вивчено зв'язок розвитку спонтанного пневмотораксу туберкульозного та неспецифічного генезу з рівнем нейтрофільної еластази крові. У хворих із бульозними змінами легень неспецифічного генезу рівень цього показника був найвищим. Доведено високу ймовірність рецидиву при рівні нейтрофільної еластази більше ніж 170 нмоль/хв • мл.</w:t>
      </w:r>
    </w:p>
    <w:p w:rsidR="005007E6" w:rsidRPr="005007E6" w:rsidRDefault="005007E6" w:rsidP="005007E6">
      <w:pPr>
        <w:spacing w:line="360" w:lineRule="auto"/>
        <w:ind w:firstLine="567"/>
        <w:jc w:val="both"/>
        <w:rPr>
          <w:bCs/>
          <w:sz w:val="28"/>
          <w:szCs w:val="28"/>
        </w:rPr>
      </w:pPr>
      <w:r w:rsidRPr="005007E6">
        <w:rPr>
          <w:bCs/>
          <w:sz w:val="28"/>
          <w:szCs w:val="28"/>
        </w:rPr>
        <w:t>Доведено можливості діагностики різних за етіологією форм спонтанного пневмотораксу на підставі скринінгового методу, що базується на комплексному оцінюванні вмісту нейтрофільної еластази та індексу ядерного зсуву.</w:t>
      </w:r>
    </w:p>
    <w:p w:rsidR="005007E6" w:rsidRPr="005007E6" w:rsidRDefault="005007E6" w:rsidP="005007E6">
      <w:pPr>
        <w:spacing w:line="360" w:lineRule="auto"/>
        <w:ind w:firstLine="567"/>
        <w:jc w:val="both"/>
        <w:rPr>
          <w:bCs/>
          <w:sz w:val="28"/>
          <w:szCs w:val="28"/>
        </w:rPr>
      </w:pPr>
      <w:r w:rsidRPr="005007E6">
        <w:rPr>
          <w:bCs/>
          <w:sz w:val="28"/>
          <w:szCs w:val="28"/>
        </w:rPr>
        <w:t>Науково обґрунтовано диференційований підхід під час вибору тактики лікування хворих із синдромом спонтанного пневмотораксу з урахуванням даних торакоскопії та рівня нейтрофільної еластази, що дозволив зменшити частоту рецидивів із 8,3 до 2,6 %, що менше у 3,2 раза (р ≤ 0,05).</w:t>
      </w:r>
    </w:p>
    <w:p w:rsidR="005007E6" w:rsidRPr="005007E6" w:rsidRDefault="005007E6" w:rsidP="005007E6">
      <w:pPr>
        <w:spacing w:line="360" w:lineRule="auto"/>
        <w:ind w:firstLine="567"/>
        <w:jc w:val="both"/>
        <w:rPr>
          <w:bCs/>
          <w:sz w:val="28"/>
          <w:szCs w:val="28"/>
        </w:rPr>
      </w:pPr>
      <w:r w:rsidRPr="005007E6">
        <w:rPr>
          <w:bCs/>
          <w:sz w:val="28"/>
          <w:szCs w:val="28"/>
        </w:rPr>
        <w:t>У ході експерименту на тваринах уперше досліджено вплив імплантатів хітозанової плівки на зону перфорації легень та на особливості перебігу регенеративного процесу в легенях у різні терміни післяопераційного періоду.</w:t>
      </w:r>
    </w:p>
    <w:p w:rsidR="00124364" w:rsidRPr="00C5534B" w:rsidRDefault="00124364" w:rsidP="007072ED">
      <w:pPr>
        <w:spacing w:line="360" w:lineRule="auto"/>
        <w:ind w:firstLine="567"/>
        <w:jc w:val="both"/>
        <w:rPr>
          <w:sz w:val="28"/>
          <w:szCs w:val="28"/>
        </w:rPr>
      </w:pPr>
    </w:p>
    <w:p w:rsidR="00124364" w:rsidRPr="00925EEC" w:rsidRDefault="00124364" w:rsidP="007072ED">
      <w:pPr>
        <w:spacing w:line="360" w:lineRule="auto"/>
        <w:ind w:firstLine="567"/>
        <w:jc w:val="both"/>
        <w:rPr>
          <w:b/>
          <w:sz w:val="28"/>
          <w:szCs w:val="28"/>
        </w:rPr>
      </w:pPr>
      <w:r w:rsidRPr="00C5534B">
        <w:rPr>
          <w:b/>
          <w:sz w:val="28"/>
          <w:szCs w:val="28"/>
        </w:rPr>
        <w:t>Практичне значення одержаних результатів.</w:t>
      </w:r>
    </w:p>
    <w:p w:rsidR="00A04266" w:rsidRPr="00A04266" w:rsidRDefault="00A04266" w:rsidP="00A04266">
      <w:pPr>
        <w:pStyle w:val="a5"/>
        <w:spacing w:line="360" w:lineRule="auto"/>
        <w:ind w:firstLine="567"/>
        <w:jc w:val="both"/>
        <w:rPr>
          <w:bCs/>
          <w:szCs w:val="28"/>
        </w:rPr>
      </w:pPr>
      <w:r w:rsidRPr="00A04266">
        <w:rPr>
          <w:bCs/>
          <w:szCs w:val="28"/>
        </w:rPr>
        <w:t xml:space="preserve">Розроблено і впроваджено в практику алгоритм неінвазійної скринінгової діагностики різних за етіологією форм спонтанного пневмотораксу. (Патент України на корисну модель № 99452 МПК </w:t>
      </w:r>
      <w:r w:rsidRPr="00A04266">
        <w:rPr>
          <w:bCs/>
          <w:i/>
          <w:szCs w:val="28"/>
        </w:rPr>
        <w:t xml:space="preserve">G01N 33/68 </w:t>
      </w:r>
      <w:r w:rsidRPr="00A04266">
        <w:rPr>
          <w:bCs/>
          <w:szCs w:val="28"/>
        </w:rPr>
        <w:t xml:space="preserve">(2006.01) від 10.06.2015, Бюл. № 11). Цей метод впроваджений у практику Сумської обласної клінічної лікарні, Сумського обласного клінічного протитуберкульозного диспансеру, Івано‒Франківської обласної клінічної лікарні, Харківського обласного протитуберкульозного диспансеру № 1, Роменської центральної районної лікарні Сумської області. </w:t>
      </w:r>
    </w:p>
    <w:p w:rsidR="00A04266" w:rsidRPr="00A04266" w:rsidRDefault="00A04266" w:rsidP="00A04266">
      <w:pPr>
        <w:pStyle w:val="a5"/>
        <w:spacing w:line="360" w:lineRule="auto"/>
        <w:ind w:firstLine="567"/>
        <w:jc w:val="both"/>
        <w:rPr>
          <w:bCs/>
          <w:szCs w:val="28"/>
        </w:rPr>
      </w:pPr>
      <w:r w:rsidRPr="00A04266">
        <w:rPr>
          <w:bCs/>
          <w:szCs w:val="28"/>
        </w:rPr>
        <w:t>Застосований диференційований підхід до лікування хворих із синдромом спонтанного пневмотораксу, з урахуванням рівня нейтрофільної еластази, дозволив зменшити частоту рецидивів у 3,2 рази.</w:t>
      </w:r>
    </w:p>
    <w:p w:rsidR="00A04266" w:rsidRPr="00A04266" w:rsidRDefault="00A04266" w:rsidP="00A04266">
      <w:pPr>
        <w:pStyle w:val="a5"/>
        <w:spacing w:line="360" w:lineRule="auto"/>
        <w:ind w:firstLine="567"/>
        <w:jc w:val="both"/>
        <w:rPr>
          <w:bCs/>
          <w:szCs w:val="28"/>
        </w:rPr>
      </w:pPr>
      <w:r w:rsidRPr="00A04266">
        <w:rPr>
          <w:bCs/>
          <w:szCs w:val="28"/>
        </w:rPr>
        <w:lastRenderedPageBreak/>
        <w:t>За даними результатів експерименту на тваринах, доведена висока лікувальна ефективність при використанні імплантатів хітозанової плівки під час оперативного лікування спонтанного пневмотораксу при бульозній емфіземі легень, що обґрунтовує доцільність рекомендувати подальше поглиблене дослідження і можливість використання у клінічній практиці препаратів хітозану у вигляді плівок при синдромі спонтанного пневмотораксу.</w:t>
      </w:r>
    </w:p>
    <w:p w:rsidR="00CD21F8" w:rsidRPr="00C5534B" w:rsidRDefault="00CD21F8" w:rsidP="00CD21F8">
      <w:pPr>
        <w:pStyle w:val="a5"/>
        <w:spacing w:line="360" w:lineRule="auto"/>
        <w:ind w:firstLine="567"/>
        <w:jc w:val="both"/>
        <w:rPr>
          <w:b/>
        </w:rPr>
      </w:pPr>
    </w:p>
    <w:p w:rsidR="00124364" w:rsidRPr="00C5534B" w:rsidRDefault="00124364" w:rsidP="007072ED">
      <w:pPr>
        <w:pStyle w:val="a5"/>
        <w:spacing w:line="360" w:lineRule="auto"/>
        <w:ind w:firstLine="567"/>
        <w:jc w:val="both"/>
        <w:rPr>
          <w:b/>
        </w:rPr>
      </w:pPr>
      <w:r w:rsidRPr="00C5534B">
        <w:rPr>
          <w:b/>
        </w:rPr>
        <w:t>Особистий внесок здобувача.</w:t>
      </w:r>
    </w:p>
    <w:p w:rsidR="004721AF" w:rsidRPr="004721AF" w:rsidRDefault="004721AF" w:rsidP="004721AF">
      <w:pPr>
        <w:pStyle w:val="a5"/>
        <w:spacing w:line="360" w:lineRule="auto"/>
        <w:ind w:firstLine="567"/>
        <w:jc w:val="both"/>
        <w:rPr>
          <w:bCs/>
        </w:rPr>
      </w:pPr>
      <w:r w:rsidRPr="004721AF">
        <w:rPr>
          <w:bCs/>
        </w:rPr>
        <w:t>Тема роботи вибрана дисертантом сумісно з науковим керівником. Дисертант самостійно проаналізував наукову літературу та патентну інформацію з проблеми діагностики та лікування хворих із синдромом спонтанного пневмотораксу. Автором обґрунтовано пріоритетність, доцільність та необхідність виконання роботи; визначено мету, завдання, обсяг і методи дослідження. Дисертант самостійно формував групи хворих та провів їх обстеження, зокрема, відеоторакоскопію, оцінювання патологічних змін легень та плеври. У рамках експерименту дисертант власноруч виконав оперативні втручання у піддослідних тварин, провів спостереження продовж післяопераційного періоду, виконав розтин тварин та приймав участь у патоморфологічних дослідженнях. Вивчив методику визначення нейтрофільної еластази та запровадив у практику клінічної лабораторії Сумської обласної клінічної лікарні. Дисертантом проведено статистичний і математичний аналіз, узагальнено результати, які опубліковані в наукових працях. Сформульовано висновки та практичні рекомендації, забезпечено їх впровадження в медичну практику.</w:t>
      </w:r>
    </w:p>
    <w:p w:rsidR="008A4E11" w:rsidRDefault="008A4E11" w:rsidP="00F04470">
      <w:pPr>
        <w:pStyle w:val="a5"/>
        <w:spacing w:line="360" w:lineRule="auto"/>
        <w:ind w:firstLine="567"/>
        <w:jc w:val="both"/>
        <w:rPr>
          <w:b/>
        </w:rPr>
      </w:pPr>
    </w:p>
    <w:p w:rsidR="00124364" w:rsidRPr="00C5534B" w:rsidRDefault="00124364" w:rsidP="00F04470">
      <w:pPr>
        <w:pStyle w:val="a5"/>
        <w:spacing w:line="360" w:lineRule="auto"/>
        <w:ind w:firstLine="567"/>
        <w:jc w:val="both"/>
        <w:rPr>
          <w:b/>
        </w:rPr>
      </w:pPr>
      <w:r w:rsidRPr="00C5534B">
        <w:rPr>
          <w:b/>
        </w:rPr>
        <w:t xml:space="preserve">Апробація результатів дисертації </w:t>
      </w:r>
    </w:p>
    <w:p w:rsidR="00D84324" w:rsidRDefault="00D84324" w:rsidP="00D84324">
      <w:pPr>
        <w:pStyle w:val="af9"/>
        <w:tabs>
          <w:tab w:val="left" w:pos="851"/>
        </w:tabs>
        <w:spacing w:after="120" w:line="360" w:lineRule="auto"/>
        <w:ind w:left="0" w:firstLine="567"/>
        <w:jc w:val="both"/>
        <w:rPr>
          <w:rFonts w:ascii="Times New Roman" w:hAnsi="Times New Roman"/>
          <w:sz w:val="28"/>
          <w:szCs w:val="28"/>
          <w:lang w:val="uk-UA"/>
        </w:rPr>
      </w:pPr>
      <w:r w:rsidRPr="00F57B31">
        <w:rPr>
          <w:rFonts w:ascii="Times New Roman" w:hAnsi="Times New Roman"/>
          <w:sz w:val="28"/>
          <w:szCs w:val="28"/>
          <w:lang w:val="uk-UA"/>
        </w:rPr>
        <w:t>Основні положення роботи доповідалис</w:t>
      </w:r>
      <w:r>
        <w:rPr>
          <w:rFonts w:ascii="Times New Roman" w:hAnsi="Times New Roman"/>
          <w:sz w:val="28"/>
          <w:szCs w:val="28"/>
          <w:lang w:val="uk-UA"/>
        </w:rPr>
        <w:t>я</w:t>
      </w:r>
      <w:r w:rsidRPr="00F57B31">
        <w:rPr>
          <w:rFonts w:ascii="Times New Roman" w:hAnsi="Times New Roman"/>
          <w:sz w:val="28"/>
          <w:szCs w:val="28"/>
          <w:lang w:val="uk-UA"/>
        </w:rPr>
        <w:t xml:space="preserve"> і обговорювалис</w:t>
      </w:r>
      <w:r>
        <w:rPr>
          <w:rFonts w:ascii="Times New Roman" w:hAnsi="Times New Roman"/>
          <w:sz w:val="28"/>
          <w:szCs w:val="28"/>
          <w:lang w:val="uk-UA"/>
        </w:rPr>
        <w:t>я</w:t>
      </w:r>
      <w:r w:rsidRPr="00F57B31">
        <w:rPr>
          <w:rFonts w:ascii="Times New Roman" w:hAnsi="Times New Roman"/>
          <w:sz w:val="28"/>
          <w:szCs w:val="28"/>
          <w:lang w:val="uk-UA"/>
        </w:rPr>
        <w:t xml:space="preserve"> на науково-практичній конференції з фтизіатрії </w:t>
      </w:r>
      <w:r>
        <w:rPr>
          <w:rFonts w:ascii="Times New Roman" w:hAnsi="Times New Roman"/>
          <w:sz w:val="28"/>
          <w:szCs w:val="28"/>
          <w:lang w:val="uk-UA"/>
        </w:rPr>
        <w:t>«</w:t>
      </w:r>
      <w:r w:rsidRPr="00F57B31">
        <w:rPr>
          <w:rFonts w:ascii="Times New Roman" w:hAnsi="Times New Roman"/>
          <w:sz w:val="28"/>
          <w:szCs w:val="28"/>
          <w:lang w:val="uk-UA"/>
        </w:rPr>
        <w:t>Хірургічне лікування туберкульозу та супутніх захворювань легень в сучасних умовах</w:t>
      </w:r>
      <w:r>
        <w:rPr>
          <w:rFonts w:ascii="Times New Roman" w:hAnsi="Times New Roman"/>
          <w:sz w:val="28"/>
          <w:szCs w:val="28"/>
          <w:lang w:val="uk-UA"/>
        </w:rPr>
        <w:t>»</w:t>
      </w:r>
      <w:r w:rsidRPr="00F57B31">
        <w:rPr>
          <w:rFonts w:ascii="Times New Roman" w:hAnsi="Times New Roman"/>
          <w:sz w:val="28"/>
          <w:szCs w:val="28"/>
          <w:lang w:val="uk-UA"/>
        </w:rPr>
        <w:t xml:space="preserve"> (Київ, 2011), на ХІІ з'їзді </w:t>
      </w:r>
      <w:r w:rsidRPr="00F57B31">
        <w:rPr>
          <w:rFonts w:ascii="Times New Roman" w:hAnsi="Times New Roman"/>
          <w:sz w:val="28"/>
          <w:szCs w:val="28"/>
          <w:lang w:val="uk-UA"/>
        </w:rPr>
        <w:lastRenderedPageBreak/>
        <w:t>Всеукраїнського лікарського товариства (Київ, 2013), на конференції хірургів Сумської області у листопаді 2013</w:t>
      </w:r>
      <w:r>
        <w:rPr>
          <w:rFonts w:ascii="Times New Roman" w:hAnsi="Times New Roman"/>
          <w:sz w:val="28"/>
          <w:szCs w:val="28"/>
          <w:lang w:val="uk-UA"/>
        </w:rPr>
        <w:t xml:space="preserve"> </w:t>
      </w:r>
      <w:r w:rsidRPr="00F57B31">
        <w:rPr>
          <w:rFonts w:ascii="Times New Roman" w:hAnsi="Times New Roman"/>
          <w:sz w:val="28"/>
          <w:szCs w:val="28"/>
          <w:lang w:val="uk-UA"/>
        </w:rPr>
        <w:t>р</w:t>
      </w:r>
      <w:r>
        <w:rPr>
          <w:rFonts w:ascii="Times New Roman" w:hAnsi="Times New Roman"/>
          <w:sz w:val="28"/>
          <w:szCs w:val="28"/>
          <w:lang w:val="uk-UA"/>
        </w:rPr>
        <w:t>.</w:t>
      </w:r>
      <w:r w:rsidRPr="00F57B31">
        <w:rPr>
          <w:rFonts w:ascii="Times New Roman" w:hAnsi="Times New Roman"/>
          <w:sz w:val="28"/>
          <w:szCs w:val="28"/>
          <w:lang w:val="uk-UA"/>
        </w:rPr>
        <w:t xml:space="preserve"> та </w:t>
      </w:r>
      <w:r>
        <w:rPr>
          <w:rFonts w:ascii="Times New Roman" w:hAnsi="Times New Roman"/>
          <w:sz w:val="28"/>
          <w:szCs w:val="28"/>
          <w:lang w:val="uk-UA"/>
        </w:rPr>
        <w:t>в</w:t>
      </w:r>
      <w:r w:rsidRPr="00F57B31">
        <w:rPr>
          <w:rFonts w:ascii="Times New Roman" w:hAnsi="Times New Roman"/>
          <w:sz w:val="28"/>
          <w:szCs w:val="28"/>
          <w:lang w:val="uk-UA"/>
        </w:rPr>
        <w:t xml:space="preserve"> листопаді 2014</w:t>
      </w:r>
      <w:r>
        <w:rPr>
          <w:rFonts w:ascii="Times New Roman" w:hAnsi="Times New Roman"/>
          <w:sz w:val="28"/>
          <w:szCs w:val="28"/>
          <w:lang w:val="uk-UA"/>
        </w:rPr>
        <w:t xml:space="preserve"> </w:t>
      </w:r>
      <w:r w:rsidRPr="00F57B31">
        <w:rPr>
          <w:rFonts w:ascii="Times New Roman" w:hAnsi="Times New Roman"/>
          <w:sz w:val="28"/>
          <w:szCs w:val="28"/>
          <w:lang w:val="uk-UA"/>
        </w:rPr>
        <w:t>р.</w:t>
      </w:r>
    </w:p>
    <w:p w:rsidR="00D84324" w:rsidRDefault="00D84324" w:rsidP="00D84324">
      <w:pPr>
        <w:pStyle w:val="af9"/>
        <w:tabs>
          <w:tab w:val="left" w:pos="851"/>
        </w:tabs>
        <w:spacing w:after="120" w:line="360" w:lineRule="auto"/>
        <w:ind w:left="0" w:firstLine="567"/>
        <w:jc w:val="both"/>
        <w:rPr>
          <w:rFonts w:ascii="Times New Roman" w:hAnsi="Times New Roman"/>
          <w:sz w:val="28"/>
          <w:szCs w:val="28"/>
          <w:lang w:val="uk-UA"/>
        </w:rPr>
      </w:pPr>
      <w:r w:rsidRPr="00F57B31">
        <w:rPr>
          <w:rFonts w:ascii="Times New Roman" w:hAnsi="Times New Roman"/>
          <w:sz w:val="28"/>
          <w:szCs w:val="28"/>
          <w:lang w:val="uk-UA"/>
        </w:rPr>
        <w:t xml:space="preserve">Дисертаційна робота апробована на спільному засіданні кафедр загальної хірургії, радіаційної медицини та фтизіатрії і хірургічних хвороб, онкології і дитячої хірургії, а також на засіданні апробаційної ради </w:t>
      </w:r>
      <w:r>
        <w:rPr>
          <w:rFonts w:ascii="Times New Roman" w:hAnsi="Times New Roman"/>
          <w:sz w:val="28"/>
          <w:szCs w:val="28"/>
          <w:lang w:val="uk-UA"/>
        </w:rPr>
        <w:t>М</w:t>
      </w:r>
      <w:r w:rsidRPr="00F57B31">
        <w:rPr>
          <w:rFonts w:ascii="Times New Roman" w:hAnsi="Times New Roman"/>
          <w:sz w:val="28"/>
          <w:szCs w:val="28"/>
          <w:lang w:val="uk-UA"/>
        </w:rPr>
        <w:t>едичного інституту Сумського державного університету.</w:t>
      </w:r>
    </w:p>
    <w:p w:rsidR="00124364" w:rsidRPr="00C5534B" w:rsidRDefault="00124364" w:rsidP="00C45AA7">
      <w:pPr>
        <w:pStyle w:val="a5"/>
        <w:spacing w:line="360" w:lineRule="auto"/>
        <w:jc w:val="both"/>
        <w:rPr>
          <w:color w:val="000000"/>
        </w:rPr>
      </w:pPr>
    </w:p>
    <w:p w:rsidR="00124364" w:rsidRPr="00C5534B" w:rsidRDefault="00124364" w:rsidP="00C45AA7">
      <w:pPr>
        <w:pStyle w:val="a5"/>
        <w:spacing w:line="360" w:lineRule="auto"/>
        <w:ind w:firstLine="567"/>
        <w:jc w:val="both"/>
        <w:rPr>
          <w:b/>
        </w:rPr>
      </w:pPr>
      <w:r w:rsidRPr="00C5534B">
        <w:rPr>
          <w:b/>
        </w:rPr>
        <w:t xml:space="preserve">Публікації </w:t>
      </w:r>
    </w:p>
    <w:p w:rsidR="00343169" w:rsidRDefault="00343169" w:rsidP="00343169">
      <w:pPr>
        <w:pStyle w:val="af9"/>
        <w:tabs>
          <w:tab w:val="left" w:pos="851"/>
        </w:tabs>
        <w:spacing w:after="120" w:line="360" w:lineRule="auto"/>
        <w:ind w:left="0" w:firstLine="567"/>
        <w:jc w:val="both"/>
        <w:rPr>
          <w:rFonts w:ascii="Times New Roman" w:hAnsi="Times New Roman"/>
          <w:bCs/>
          <w:sz w:val="28"/>
          <w:szCs w:val="28"/>
          <w:lang w:val="uk-UA"/>
        </w:rPr>
      </w:pPr>
      <w:r w:rsidRPr="004321CF">
        <w:rPr>
          <w:rFonts w:ascii="Times New Roman" w:hAnsi="Times New Roman"/>
          <w:bCs/>
          <w:sz w:val="28"/>
          <w:szCs w:val="28"/>
          <w:lang w:val="uk-UA"/>
        </w:rPr>
        <w:t>За темою дисертації опубліковано 1</w:t>
      </w:r>
      <w:r>
        <w:rPr>
          <w:rFonts w:ascii="Times New Roman" w:hAnsi="Times New Roman"/>
          <w:bCs/>
          <w:sz w:val="28"/>
          <w:szCs w:val="28"/>
          <w:lang w:val="uk-UA"/>
        </w:rPr>
        <w:t>2</w:t>
      </w:r>
      <w:r w:rsidRPr="004321CF">
        <w:rPr>
          <w:rFonts w:ascii="Times New Roman" w:hAnsi="Times New Roman"/>
          <w:bCs/>
          <w:sz w:val="28"/>
          <w:szCs w:val="28"/>
          <w:lang w:val="uk-UA"/>
        </w:rPr>
        <w:t xml:space="preserve"> наукових праць, </w:t>
      </w:r>
      <w:r>
        <w:rPr>
          <w:rFonts w:ascii="Times New Roman" w:hAnsi="Times New Roman"/>
          <w:bCs/>
          <w:sz w:val="28"/>
          <w:szCs w:val="28"/>
          <w:lang w:val="uk-UA"/>
        </w:rPr>
        <w:t>зокрема</w:t>
      </w:r>
      <w:r w:rsidRPr="004321CF">
        <w:rPr>
          <w:rFonts w:ascii="Times New Roman" w:hAnsi="Times New Roman"/>
          <w:bCs/>
          <w:sz w:val="28"/>
          <w:szCs w:val="28"/>
          <w:lang w:val="uk-UA"/>
        </w:rPr>
        <w:t xml:space="preserve"> 7 статей у фахових виданнях, з </w:t>
      </w:r>
      <w:r>
        <w:rPr>
          <w:rFonts w:ascii="Times New Roman" w:hAnsi="Times New Roman"/>
          <w:bCs/>
          <w:sz w:val="28"/>
          <w:szCs w:val="28"/>
          <w:lang w:val="uk-UA"/>
        </w:rPr>
        <w:t>яких</w:t>
      </w:r>
      <w:r w:rsidRPr="004321CF">
        <w:rPr>
          <w:rFonts w:ascii="Times New Roman" w:hAnsi="Times New Roman"/>
          <w:bCs/>
          <w:sz w:val="28"/>
          <w:szCs w:val="28"/>
          <w:lang w:val="uk-UA"/>
        </w:rPr>
        <w:t xml:space="preserve"> 2 статті </w:t>
      </w:r>
      <w:r>
        <w:rPr>
          <w:rFonts w:ascii="Times New Roman" w:hAnsi="Times New Roman"/>
          <w:bCs/>
          <w:sz w:val="28"/>
          <w:szCs w:val="28"/>
          <w:lang w:val="uk-UA"/>
        </w:rPr>
        <w:t xml:space="preserve">‒ </w:t>
      </w:r>
      <w:r w:rsidRPr="004321CF">
        <w:rPr>
          <w:rFonts w:ascii="Times New Roman" w:hAnsi="Times New Roman"/>
          <w:bCs/>
          <w:sz w:val="28"/>
          <w:szCs w:val="28"/>
          <w:lang w:val="uk-UA"/>
        </w:rPr>
        <w:t xml:space="preserve">у виданнях, що обліковуються наукометричною базою Scopus, 1 стаття </w:t>
      </w:r>
      <w:r>
        <w:rPr>
          <w:rFonts w:ascii="Times New Roman" w:hAnsi="Times New Roman"/>
          <w:bCs/>
          <w:sz w:val="28"/>
          <w:szCs w:val="28"/>
          <w:lang w:val="uk-UA"/>
        </w:rPr>
        <w:t xml:space="preserve">‒ </w:t>
      </w:r>
      <w:r w:rsidRPr="004321CF">
        <w:rPr>
          <w:rFonts w:ascii="Times New Roman" w:hAnsi="Times New Roman"/>
          <w:bCs/>
          <w:sz w:val="28"/>
          <w:szCs w:val="28"/>
          <w:lang w:val="uk-UA"/>
        </w:rPr>
        <w:t xml:space="preserve">у іноземному фаховому виданні, </w:t>
      </w:r>
      <w:r>
        <w:rPr>
          <w:rFonts w:ascii="Times New Roman" w:hAnsi="Times New Roman"/>
          <w:bCs/>
          <w:sz w:val="28"/>
          <w:szCs w:val="28"/>
          <w:lang w:val="uk-UA"/>
        </w:rPr>
        <w:t>4 тези у матеріалах конференцій,</w:t>
      </w:r>
      <w:r w:rsidRPr="004321CF">
        <w:rPr>
          <w:rFonts w:ascii="Times New Roman" w:hAnsi="Times New Roman"/>
          <w:bCs/>
          <w:sz w:val="28"/>
          <w:szCs w:val="28"/>
          <w:lang w:val="uk-UA"/>
        </w:rPr>
        <w:t xml:space="preserve"> </w:t>
      </w:r>
      <w:r>
        <w:rPr>
          <w:rFonts w:ascii="Times New Roman" w:hAnsi="Times New Roman"/>
          <w:bCs/>
          <w:sz w:val="28"/>
          <w:szCs w:val="28"/>
          <w:lang w:val="uk-UA"/>
        </w:rPr>
        <w:t>о</w:t>
      </w:r>
      <w:r w:rsidRPr="004321CF">
        <w:rPr>
          <w:rFonts w:ascii="Times New Roman" w:hAnsi="Times New Roman"/>
          <w:bCs/>
          <w:sz w:val="28"/>
          <w:szCs w:val="28"/>
          <w:lang w:val="uk-UA"/>
        </w:rPr>
        <w:t>тримано 1 патент на корисну модель.</w:t>
      </w:r>
    </w:p>
    <w:p w:rsidR="00C45AA7" w:rsidRDefault="00C45AA7" w:rsidP="00C45AA7">
      <w:pPr>
        <w:pStyle w:val="a5"/>
        <w:spacing w:line="360" w:lineRule="auto"/>
        <w:jc w:val="both"/>
        <w:rPr>
          <w:b/>
          <w:bCs/>
          <w:szCs w:val="28"/>
        </w:rPr>
      </w:pPr>
    </w:p>
    <w:p w:rsidR="00C45AA7" w:rsidRDefault="00C45AA7" w:rsidP="00C45AA7">
      <w:pPr>
        <w:pStyle w:val="a5"/>
        <w:spacing w:line="360" w:lineRule="auto"/>
        <w:ind w:firstLine="567"/>
        <w:jc w:val="both"/>
        <w:rPr>
          <w:b/>
          <w:bCs/>
          <w:szCs w:val="28"/>
        </w:rPr>
      </w:pPr>
      <w:r w:rsidRPr="00C45AA7">
        <w:rPr>
          <w:b/>
          <w:bCs/>
          <w:szCs w:val="28"/>
        </w:rPr>
        <w:t xml:space="preserve">Структура та обсяг дисертації. </w:t>
      </w:r>
    </w:p>
    <w:p w:rsidR="00124364" w:rsidRPr="002A50AA" w:rsidRDefault="00D47593" w:rsidP="00D47593">
      <w:pPr>
        <w:pStyle w:val="a5"/>
        <w:spacing w:line="360" w:lineRule="auto"/>
        <w:ind w:firstLine="567"/>
        <w:jc w:val="both"/>
      </w:pPr>
      <w:r w:rsidRPr="00371157">
        <w:rPr>
          <w:szCs w:val="28"/>
        </w:rPr>
        <w:t>Робота викладена на 18</w:t>
      </w:r>
      <w:r>
        <w:rPr>
          <w:szCs w:val="28"/>
        </w:rPr>
        <w:t>1</w:t>
      </w:r>
      <w:r w:rsidRPr="00371157">
        <w:rPr>
          <w:szCs w:val="28"/>
        </w:rPr>
        <w:t xml:space="preserve"> </w:t>
      </w:r>
      <w:r w:rsidRPr="00F40CD3">
        <w:rPr>
          <w:szCs w:val="28"/>
        </w:rPr>
        <w:t>сторін</w:t>
      </w:r>
      <w:r>
        <w:rPr>
          <w:szCs w:val="28"/>
        </w:rPr>
        <w:t>ці</w:t>
      </w:r>
      <w:r w:rsidRPr="00371157">
        <w:rPr>
          <w:szCs w:val="28"/>
        </w:rPr>
        <w:t xml:space="preserve"> машинописного тексту </w:t>
      </w:r>
      <w:r>
        <w:rPr>
          <w:szCs w:val="28"/>
        </w:rPr>
        <w:t>і</w:t>
      </w:r>
      <w:r w:rsidRPr="00371157">
        <w:rPr>
          <w:szCs w:val="28"/>
        </w:rPr>
        <w:t xml:space="preserve"> складається із вступу, огляду літератури, матеріалів </w:t>
      </w:r>
      <w:r>
        <w:rPr>
          <w:szCs w:val="28"/>
        </w:rPr>
        <w:t xml:space="preserve">та </w:t>
      </w:r>
      <w:r w:rsidRPr="00371157">
        <w:rPr>
          <w:szCs w:val="28"/>
        </w:rPr>
        <w:t>методів</w:t>
      </w:r>
      <w:r>
        <w:rPr>
          <w:szCs w:val="28"/>
        </w:rPr>
        <w:t xml:space="preserve"> досліджень</w:t>
      </w:r>
      <w:r w:rsidRPr="00371157">
        <w:rPr>
          <w:szCs w:val="28"/>
        </w:rPr>
        <w:t xml:space="preserve">, </w:t>
      </w:r>
      <w:r>
        <w:rPr>
          <w:szCs w:val="28"/>
        </w:rPr>
        <w:t>3</w:t>
      </w:r>
      <w:r w:rsidRPr="00371157">
        <w:rPr>
          <w:szCs w:val="28"/>
        </w:rPr>
        <w:t xml:space="preserve"> розділів власних досліджень, </w:t>
      </w:r>
      <w:r>
        <w:rPr>
          <w:szCs w:val="28"/>
        </w:rPr>
        <w:t xml:space="preserve">аналізу та обговорення результатів дослідження, </w:t>
      </w:r>
      <w:r w:rsidRPr="00371157">
        <w:rPr>
          <w:szCs w:val="28"/>
        </w:rPr>
        <w:t xml:space="preserve">висновків, практичних рекомендацій. Список використаних джерел містить </w:t>
      </w:r>
      <w:r>
        <w:rPr>
          <w:szCs w:val="28"/>
        </w:rPr>
        <w:t>166</w:t>
      </w:r>
      <w:r w:rsidRPr="00371157">
        <w:rPr>
          <w:szCs w:val="28"/>
        </w:rPr>
        <w:t xml:space="preserve"> праць, з </w:t>
      </w:r>
      <w:r>
        <w:rPr>
          <w:szCs w:val="28"/>
        </w:rPr>
        <w:t>яких</w:t>
      </w:r>
      <w:r w:rsidRPr="00371157">
        <w:rPr>
          <w:szCs w:val="28"/>
        </w:rPr>
        <w:t xml:space="preserve"> </w:t>
      </w:r>
      <w:r>
        <w:rPr>
          <w:szCs w:val="28"/>
        </w:rPr>
        <w:t>7</w:t>
      </w:r>
      <w:r w:rsidRPr="00371157">
        <w:rPr>
          <w:szCs w:val="28"/>
        </w:rPr>
        <w:t xml:space="preserve">2 </w:t>
      </w:r>
      <w:r>
        <w:rPr>
          <w:szCs w:val="28"/>
        </w:rPr>
        <w:t>‒ кирилицею</w:t>
      </w:r>
      <w:r w:rsidRPr="00371157">
        <w:rPr>
          <w:szCs w:val="28"/>
        </w:rPr>
        <w:t xml:space="preserve"> і </w:t>
      </w:r>
      <w:r>
        <w:rPr>
          <w:szCs w:val="28"/>
        </w:rPr>
        <w:t>94</w:t>
      </w:r>
      <w:r w:rsidRPr="00371157">
        <w:rPr>
          <w:szCs w:val="28"/>
        </w:rPr>
        <w:t xml:space="preserve"> </w:t>
      </w:r>
      <w:r>
        <w:rPr>
          <w:szCs w:val="28"/>
        </w:rPr>
        <w:t>‒ латиницею</w:t>
      </w:r>
      <w:r w:rsidRPr="00371157">
        <w:rPr>
          <w:szCs w:val="28"/>
        </w:rPr>
        <w:t>. Матеріали дисертації ілюстровані 40 таблицями та 32</w:t>
      </w:r>
      <w:r>
        <w:rPr>
          <w:szCs w:val="28"/>
        </w:rPr>
        <w:t xml:space="preserve"> </w:t>
      </w:r>
      <w:r w:rsidRPr="00371157">
        <w:rPr>
          <w:szCs w:val="28"/>
        </w:rPr>
        <w:t>рисунками.</w:t>
      </w:r>
    </w:p>
    <w:p w:rsidR="00D42FC5" w:rsidRDefault="00D42FC5">
      <w:pPr>
        <w:pStyle w:val="a5"/>
        <w:spacing w:line="360" w:lineRule="auto"/>
      </w:pPr>
    </w:p>
    <w:p w:rsidR="00932632" w:rsidRDefault="00932632">
      <w:pPr>
        <w:pStyle w:val="a5"/>
        <w:spacing w:line="360" w:lineRule="auto"/>
      </w:pPr>
    </w:p>
    <w:p w:rsidR="00932632" w:rsidRDefault="00932632">
      <w:pPr>
        <w:pStyle w:val="a5"/>
        <w:spacing w:line="360" w:lineRule="auto"/>
      </w:pPr>
    </w:p>
    <w:p w:rsidR="00932632" w:rsidRDefault="00932632">
      <w:pPr>
        <w:pStyle w:val="a5"/>
        <w:spacing w:line="360" w:lineRule="auto"/>
      </w:pPr>
    </w:p>
    <w:p w:rsidR="00932632" w:rsidRDefault="00932632">
      <w:pPr>
        <w:pStyle w:val="a5"/>
        <w:spacing w:line="360" w:lineRule="auto"/>
      </w:pPr>
    </w:p>
    <w:p w:rsidR="00932632" w:rsidRDefault="00932632">
      <w:pPr>
        <w:pStyle w:val="a5"/>
        <w:spacing w:line="360" w:lineRule="auto"/>
      </w:pPr>
    </w:p>
    <w:p w:rsidR="00932632" w:rsidRDefault="00932632">
      <w:pPr>
        <w:pStyle w:val="a5"/>
        <w:spacing w:line="360" w:lineRule="auto"/>
      </w:pPr>
    </w:p>
    <w:p w:rsidR="00932632" w:rsidRPr="00932632" w:rsidRDefault="00932632">
      <w:pPr>
        <w:pStyle w:val="a5"/>
        <w:spacing w:line="360" w:lineRule="auto"/>
      </w:pPr>
    </w:p>
    <w:p w:rsidR="00D42FC5" w:rsidRPr="002A50AA" w:rsidRDefault="00D42FC5">
      <w:pPr>
        <w:pStyle w:val="a5"/>
        <w:spacing w:line="360" w:lineRule="auto"/>
      </w:pPr>
    </w:p>
    <w:p w:rsidR="00AF457F" w:rsidRPr="00C5534B" w:rsidRDefault="00AF457F" w:rsidP="00AF457F">
      <w:pPr>
        <w:pStyle w:val="a5"/>
        <w:spacing w:line="360" w:lineRule="auto"/>
        <w:rPr>
          <w:b/>
        </w:rPr>
      </w:pPr>
      <w:r w:rsidRPr="00C5534B">
        <w:rPr>
          <w:b/>
        </w:rPr>
        <w:lastRenderedPageBreak/>
        <w:t xml:space="preserve">РОЗДІЛ 1 </w:t>
      </w:r>
    </w:p>
    <w:p w:rsidR="00AF457F" w:rsidRPr="00C5534B" w:rsidRDefault="00AF457F" w:rsidP="00AF457F">
      <w:pPr>
        <w:pStyle w:val="a5"/>
        <w:spacing w:line="360" w:lineRule="auto"/>
        <w:rPr>
          <w:b/>
        </w:rPr>
      </w:pPr>
      <w:r w:rsidRPr="00C5534B">
        <w:rPr>
          <w:b/>
        </w:rPr>
        <w:t>ОГЛЯД ЛІТЕРАТУРИ</w:t>
      </w:r>
    </w:p>
    <w:p w:rsidR="00AF457F" w:rsidRPr="008A2D39" w:rsidRDefault="00AF457F" w:rsidP="00AF457F">
      <w:pPr>
        <w:shd w:val="clear" w:color="auto" w:fill="FFFFFF"/>
        <w:spacing w:line="360" w:lineRule="auto"/>
        <w:ind w:right="91" w:firstLine="567"/>
        <w:jc w:val="both"/>
        <w:rPr>
          <w:sz w:val="28"/>
          <w:szCs w:val="28"/>
        </w:rPr>
      </w:pPr>
      <w:r w:rsidRPr="00C5534B">
        <w:rPr>
          <w:b/>
          <w:sz w:val="28"/>
          <w:szCs w:val="28"/>
        </w:rPr>
        <w:t>1.1. Епідеміологія синдрому спонтанного пневмотораксу</w:t>
      </w:r>
      <w:r w:rsidRPr="00C5534B">
        <w:rPr>
          <w:sz w:val="28"/>
          <w:szCs w:val="28"/>
        </w:rPr>
        <w:t xml:space="preserve"> </w:t>
      </w:r>
    </w:p>
    <w:p w:rsidR="00AF457F" w:rsidRPr="0068134F" w:rsidRDefault="00AF457F" w:rsidP="00AF457F">
      <w:pPr>
        <w:shd w:val="clear" w:color="auto" w:fill="FFFFFF"/>
        <w:spacing w:line="360" w:lineRule="auto"/>
        <w:ind w:right="91" w:firstLine="567"/>
        <w:jc w:val="both"/>
        <w:rPr>
          <w:spacing w:val="-13"/>
          <w:sz w:val="28"/>
          <w:szCs w:val="28"/>
        </w:rPr>
      </w:pPr>
      <w:r w:rsidRPr="00C5534B">
        <w:rPr>
          <w:sz w:val="28"/>
          <w:szCs w:val="28"/>
        </w:rPr>
        <w:t>Спонтанний пневмоторакс −</w:t>
      </w:r>
      <w:r w:rsidRPr="00925EEC">
        <w:rPr>
          <w:sz w:val="28"/>
          <w:szCs w:val="28"/>
        </w:rPr>
        <w:t xml:space="preserve"> </w:t>
      </w:r>
      <w:r w:rsidRPr="00C5534B">
        <w:rPr>
          <w:spacing w:val="-11"/>
          <w:sz w:val="28"/>
          <w:szCs w:val="28"/>
        </w:rPr>
        <w:t xml:space="preserve">синдром, зумовлений </w:t>
      </w:r>
      <w:r w:rsidRPr="00C5534B">
        <w:rPr>
          <w:spacing w:val="-13"/>
          <w:sz w:val="28"/>
          <w:szCs w:val="28"/>
        </w:rPr>
        <w:t xml:space="preserve">мимовільним </w:t>
      </w:r>
      <w:r w:rsidRPr="00C5534B">
        <w:rPr>
          <w:spacing w:val="-14"/>
          <w:sz w:val="28"/>
          <w:szCs w:val="28"/>
        </w:rPr>
        <w:t xml:space="preserve">накопиченням повітря у плевральній порожнині </w:t>
      </w:r>
      <w:r w:rsidRPr="00C5534B">
        <w:rPr>
          <w:spacing w:val="-16"/>
          <w:sz w:val="28"/>
          <w:szCs w:val="28"/>
        </w:rPr>
        <w:t>без зовнішнього впливу [</w:t>
      </w:r>
      <w:fldSimple w:instr=" REF _Ref413670446 \r \h  \* MERGEFORMAT ">
        <w:r w:rsidR="00E91104" w:rsidRPr="00E91104">
          <w:rPr>
            <w:spacing w:val="-16"/>
            <w:sz w:val="28"/>
            <w:szCs w:val="28"/>
          </w:rPr>
          <w:t>22</w:t>
        </w:r>
      </w:fldSimple>
      <w:r w:rsidRPr="00C5534B">
        <w:rPr>
          <w:spacing w:val="-16"/>
          <w:sz w:val="28"/>
          <w:szCs w:val="28"/>
        </w:rPr>
        <w:t>,</w:t>
      </w:r>
      <w:r>
        <w:rPr>
          <w:spacing w:val="-16"/>
          <w:sz w:val="28"/>
          <w:szCs w:val="28"/>
        </w:rPr>
        <w:t xml:space="preserve"> </w:t>
      </w:r>
      <w:fldSimple w:instr=" REF _Ref413670351 \r \h  \* MERGEFORMAT ">
        <w:r w:rsidR="00E91104" w:rsidRPr="00E91104">
          <w:rPr>
            <w:spacing w:val="-16"/>
            <w:sz w:val="28"/>
            <w:szCs w:val="28"/>
          </w:rPr>
          <w:t>58</w:t>
        </w:r>
      </w:fldSimple>
      <w:r w:rsidRPr="00C5534B">
        <w:rPr>
          <w:spacing w:val="-16"/>
          <w:sz w:val="28"/>
          <w:szCs w:val="28"/>
        </w:rPr>
        <w:t>].</w:t>
      </w:r>
      <w:r w:rsidRPr="00925EEC">
        <w:rPr>
          <w:spacing w:val="-13"/>
          <w:sz w:val="28"/>
          <w:szCs w:val="28"/>
        </w:rPr>
        <w:t xml:space="preserve"> </w:t>
      </w:r>
    </w:p>
    <w:p w:rsidR="00AF457F" w:rsidRPr="00925EEC" w:rsidRDefault="00AF457F" w:rsidP="00AF457F">
      <w:pPr>
        <w:shd w:val="clear" w:color="auto" w:fill="FFFFFF"/>
        <w:spacing w:line="360" w:lineRule="auto"/>
        <w:ind w:right="91" w:firstLine="567"/>
        <w:jc w:val="both"/>
        <w:rPr>
          <w:rStyle w:val="longtext"/>
          <w:spacing w:val="-13"/>
          <w:sz w:val="28"/>
          <w:szCs w:val="28"/>
        </w:rPr>
      </w:pPr>
      <w:r w:rsidRPr="00C5534B">
        <w:rPr>
          <w:sz w:val="28"/>
          <w:szCs w:val="28"/>
        </w:rPr>
        <w:t xml:space="preserve">Дані стосовно частоти виникнення ССП значно різняться. Вважають, </w:t>
      </w:r>
      <w:r w:rsidRPr="00217890">
        <w:rPr>
          <w:sz w:val="28"/>
          <w:szCs w:val="28"/>
        </w:rPr>
        <w:t xml:space="preserve">що даний патологічний стан виникає з частотою від 1 до 18 випадків на 100 000 населення за рік </w:t>
      </w:r>
      <w:r w:rsidRPr="00217890">
        <w:rPr>
          <w:bCs/>
          <w:sz w:val="28"/>
          <w:szCs w:val="28"/>
        </w:rPr>
        <w:t>[</w:t>
      </w:r>
      <w:fldSimple w:instr=" REF _Ref421505120 \r \h  \* MERGEFORMAT ">
        <w:r w:rsidR="00E91104" w:rsidRPr="00E91104">
          <w:rPr>
            <w:bCs/>
            <w:sz w:val="28"/>
            <w:szCs w:val="28"/>
          </w:rPr>
          <w:t>152</w:t>
        </w:r>
      </w:fldSimple>
      <w:r w:rsidRPr="00217890">
        <w:rPr>
          <w:bCs/>
          <w:sz w:val="28"/>
          <w:szCs w:val="28"/>
        </w:rPr>
        <w:t>]</w:t>
      </w:r>
      <w:r w:rsidRPr="00217890">
        <w:rPr>
          <w:sz w:val="28"/>
          <w:szCs w:val="28"/>
        </w:rPr>
        <w:t>. Дещо рідше СПП траплявся у пацієнтів із</w:t>
      </w:r>
      <w:r w:rsidRPr="00217890">
        <w:rPr>
          <w:spacing w:val="-8"/>
          <w:sz w:val="28"/>
          <w:szCs w:val="28"/>
        </w:rPr>
        <w:t xml:space="preserve"> неспецифічними захворюваннями </w:t>
      </w:r>
      <w:r w:rsidRPr="00217890">
        <w:rPr>
          <w:spacing w:val="-6"/>
          <w:sz w:val="28"/>
          <w:szCs w:val="28"/>
        </w:rPr>
        <w:t>легень</w:t>
      </w:r>
      <w:r w:rsidRPr="00217890">
        <w:rPr>
          <w:sz w:val="28"/>
          <w:szCs w:val="28"/>
        </w:rPr>
        <w:t xml:space="preserve"> </w:t>
      </w:r>
      <w:r>
        <w:rPr>
          <w:sz w:val="28"/>
          <w:szCs w:val="28"/>
        </w:rPr>
        <w:t>‒</w:t>
      </w:r>
      <w:r w:rsidRPr="00217890">
        <w:rPr>
          <w:sz w:val="28"/>
          <w:szCs w:val="28"/>
        </w:rPr>
        <w:t xml:space="preserve"> </w:t>
      </w:r>
      <w:r w:rsidR="00D8331A">
        <w:rPr>
          <w:spacing w:val="-8"/>
          <w:sz w:val="28"/>
          <w:szCs w:val="28"/>
        </w:rPr>
        <w:t>6,2</w:t>
      </w:r>
      <w:r>
        <w:rPr>
          <w:spacing w:val="-8"/>
          <w:sz w:val="28"/>
          <w:szCs w:val="28"/>
        </w:rPr>
        <w:t>‒</w:t>
      </w:r>
      <w:r w:rsidRPr="00217890">
        <w:rPr>
          <w:spacing w:val="-8"/>
          <w:sz w:val="28"/>
          <w:szCs w:val="28"/>
        </w:rPr>
        <w:t xml:space="preserve">12 % </w:t>
      </w:r>
      <w:r w:rsidRPr="00217890">
        <w:rPr>
          <w:bCs/>
          <w:sz w:val="28"/>
          <w:szCs w:val="28"/>
        </w:rPr>
        <w:t>[</w:t>
      </w:r>
      <w:fldSimple w:instr=" REF _Ref413670446 \r \h  \* MERGEFORMAT ">
        <w:r w:rsidR="00E91104" w:rsidRPr="00E91104">
          <w:rPr>
            <w:bCs/>
            <w:sz w:val="28"/>
            <w:szCs w:val="28"/>
          </w:rPr>
          <w:t>22</w:t>
        </w:r>
      </w:fldSimple>
      <w:r w:rsidRPr="00217890">
        <w:rPr>
          <w:bCs/>
          <w:sz w:val="28"/>
          <w:szCs w:val="28"/>
        </w:rPr>
        <w:t xml:space="preserve">, </w:t>
      </w:r>
      <w:fldSimple w:instr=" REF _Ref421054436 \r \h  \* MERGEFORMAT ">
        <w:r w:rsidR="00E91104" w:rsidRPr="00E91104">
          <w:rPr>
            <w:bCs/>
            <w:sz w:val="28"/>
            <w:szCs w:val="28"/>
          </w:rPr>
          <w:t>162</w:t>
        </w:r>
      </w:fldSimple>
      <w:r w:rsidRPr="00217890">
        <w:rPr>
          <w:bCs/>
          <w:sz w:val="28"/>
          <w:szCs w:val="28"/>
        </w:rPr>
        <w:t>]</w:t>
      </w:r>
      <w:r w:rsidRPr="00217890">
        <w:rPr>
          <w:spacing w:val="-6"/>
          <w:sz w:val="28"/>
          <w:szCs w:val="28"/>
        </w:rPr>
        <w:t xml:space="preserve">. При туберкульозі легень спонтанний пневмоторакс </w:t>
      </w:r>
      <w:r w:rsidR="00D8331A">
        <w:rPr>
          <w:sz w:val="28"/>
          <w:szCs w:val="28"/>
        </w:rPr>
        <w:t>у останні роки фіксується у 15</w:t>
      </w:r>
      <w:r>
        <w:rPr>
          <w:sz w:val="28"/>
          <w:szCs w:val="28"/>
        </w:rPr>
        <w:t>‒</w:t>
      </w:r>
      <w:r w:rsidRPr="00217890">
        <w:rPr>
          <w:sz w:val="28"/>
          <w:szCs w:val="28"/>
        </w:rPr>
        <w:t xml:space="preserve">20 % хворих </w:t>
      </w:r>
      <w:r w:rsidRPr="00217890">
        <w:rPr>
          <w:bCs/>
          <w:sz w:val="28"/>
          <w:szCs w:val="28"/>
        </w:rPr>
        <w:t>[</w:t>
      </w:r>
      <w:fldSimple w:instr=" REF _Ref421459499 \r \h  \* MERGEFORMAT ">
        <w:r w:rsidR="00E91104" w:rsidRPr="00E91104">
          <w:rPr>
            <w:bCs/>
            <w:sz w:val="28"/>
            <w:szCs w:val="28"/>
          </w:rPr>
          <w:t>10</w:t>
        </w:r>
      </w:fldSimple>
      <w:r w:rsidRPr="00217890">
        <w:rPr>
          <w:bCs/>
          <w:sz w:val="28"/>
          <w:szCs w:val="28"/>
        </w:rPr>
        <w:t xml:space="preserve">, </w:t>
      </w:r>
      <w:fldSimple w:instr=" REF _Ref413783646 \r \h  \* MERGEFORMAT ">
        <w:r w:rsidR="00E91104" w:rsidRPr="00E91104">
          <w:rPr>
            <w:bCs/>
            <w:sz w:val="28"/>
            <w:szCs w:val="28"/>
          </w:rPr>
          <w:t>24</w:t>
        </w:r>
      </w:fldSimple>
      <w:r w:rsidRPr="00217890">
        <w:rPr>
          <w:bCs/>
          <w:sz w:val="28"/>
          <w:szCs w:val="28"/>
        </w:rPr>
        <w:t>]</w:t>
      </w:r>
      <w:r w:rsidRPr="00217890">
        <w:rPr>
          <w:sz w:val="28"/>
          <w:szCs w:val="28"/>
        </w:rPr>
        <w:t>.</w:t>
      </w:r>
    </w:p>
    <w:p w:rsidR="00AF457F" w:rsidRPr="00C5534B" w:rsidRDefault="00AF457F" w:rsidP="00AF457F">
      <w:pPr>
        <w:shd w:val="clear" w:color="auto" w:fill="FFFFFF"/>
        <w:spacing w:line="360" w:lineRule="auto"/>
        <w:ind w:right="91" w:firstLine="567"/>
        <w:jc w:val="both"/>
        <w:rPr>
          <w:rFonts w:eastAsia="Calibri"/>
        </w:rPr>
      </w:pPr>
      <w:r w:rsidRPr="00C5534B">
        <w:rPr>
          <w:rFonts w:eastAsia="MS Mincho"/>
          <w:sz w:val="28"/>
          <w:szCs w:val="28"/>
        </w:rPr>
        <w:t xml:space="preserve">Переважна більшість хворих, які страждають на цей патологічний процес, є особами працездатного віку </w:t>
      </w:r>
      <w:r w:rsidRPr="00C5534B">
        <w:rPr>
          <w:bCs/>
          <w:sz w:val="28"/>
          <w:szCs w:val="28"/>
        </w:rPr>
        <w:t>[</w:t>
      </w:r>
      <w:fldSimple w:instr=" REF _Ref413670446 \r \h  \* MERGEFORMAT ">
        <w:r w:rsidR="00E91104" w:rsidRPr="00E91104">
          <w:rPr>
            <w:bCs/>
            <w:sz w:val="28"/>
            <w:szCs w:val="28"/>
          </w:rPr>
          <w:t>22</w:t>
        </w:r>
      </w:fldSimple>
      <w:r w:rsidRPr="00C5534B">
        <w:rPr>
          <w:bCs/>
          <w:sz w:val="28"/>
          <w:szCs w:val="28"/>
        </w:rPr>
        <w:t>]</w:t>
      </w:r>
      <w:r w:rsidRPr="00C5534B">
        <w:rPr>
          <w:rFonts w:eastAsia="MS Mincho"/>
          <w:sz w:val="28"/>
          <w:szCs w:val="28"/>
        </w:rPr>
        <w:t xml:space="preserve">. </w:t>
      </w:r>
      <w:r w:rsidRPr="00C5534B">
        <w:rPr>
          <w:sz w:val="28"/>
          <w:szCs w:val="28"/>
        </w:rPr>
        <w:t>Найбільш "вразливим" є вік 16</w:t>
      </w:r>
      <w:r>
        <w:rPr>
          <w:sz w:val="28"/>
          <w:szCs w:val="28"/>
        </w:rPr>
        <w:t> </w:t>
      </w:r>
      <w:r w:rsidRPr="00C5534B">
        <w:rPr>
          <w:sz w:val="28"/>
          <w:szCs w:val="28"/>
        </w:rPr>
        <w:t>−</w:t>
      </w:r>
      <w:r>
        <w:rPr>
          <w:sz w:val="28"/>
          <w:szCs w:val="28"/>
        </w:rPr>
        <w:t> </w:t>
      </w:r>
      <w:r w:rsidRPr="00C5534B">
        <w:rPr>
          <w:sz w:val="28"/>
          <w:szCs w:val="28"/>
        </w:rPr>
        <w:t xml:space="preserve">30 років </w:t>
      </w:r>
      <w:r w:rsidRPr="00C5534B">
        <w:rPr>
          <w:bCs/>
          <w:sz w:val="28"/>
          <w:szCs w:val="28"/>
        </w:rPr>
        <w:t>[</w:t>
      </w:r>
      <w:fldSimple w:instr=" REF _Ref421500919 \r \h  \* MERGEFORMAT ">
        <w:r w:rsidR="00E91104" w:rsidRPr="00E91104">
          <w:rPr>
            <w:bCs/>
            <w:sz w:val="28"/>
            <w:szCs w:val="28"/>
          </w:rPr>
          <w:t>23</w:t>
        </w:r>
      </w:fldSimple>
      <w:r w:rsidRPr="00C5534B">
        <w:rPr>
          <w:bCs/>
          <w:sz w:val="28"/>
          <w:szCs w:val="28"/>
        </w:rPr>
        <w:t>,</w:t>
      </w:r>
      <w:r>
        <w:rPr>
          <w:bCs/>
          <w:sz w:val="28"/>
          <w:szCs w:val="28"/>
        </w:rPr>
        <w:t xml:space="preserve"> </w:t>
      </w:r>
      <w:fldSimple w:instr=" REF _Ref421435936 \r \h  \* MERGEFORMAT ">
        <w:r w:rsidR="00E91104" w:rsidRPr="00E91104">
          <w:rPr>
            <w:bCs/>
            <w:sz w:val="28"/>
            <w:szCs w:val="28"/>
          </w:rPr>
          <w:t>139</w:t>
        </w:r>
      </w:fldSimple>
      <w:r w:rsidRPr="00C5534B">
        <w:rPr>
          <w:bCs/>
          <w:sz w:val="28"/>
          <w:szCs w:val="28"/>
        </w:rPr>
        <w:t>]</w:t>
      </w:r>
      <w:r w:rsidRPr="00C5534B">
        <w:rPr>
          <w:sz w:val="28"/>
          <w:szCs w:val="28"/>
        </w:rPr>
        <w:t>.</w:t>
      </w:r>
    </w:p>
    <w:p w:rsidR="00AF457F" w:rsidRPr="00C5534B" w:rsidRDefault="00AF457F" w:rsidP="00AF457F">
      <w:pPr>
        <w:pStyle w:val="23"/>
        <w:ind w:firstLine="567"/>
        <w:rPr>
          <w:spacing w:val="-2"/>
        </w:rPr>
      </w:pPr>
      <w:r w:rsidRPr="00C5534B">
        <w:t>Майже всі автори одностайні у питанні виникнення ССП залежно</w:t>
      </w:r>
      <w:r>
        <w:t xml:space="preserve"> від</w:t>
      </w:r>
      <w:r w:rsidRPr="00C5534B">
        <w:t xml:space="preserve"> гендерни</w:t>
      </w:r>
      <w:r>
        <w:t>х</w:t>
      </w:r>
      <w:r w:rsidRPr="00C5534B">
        <w:t xml:space="preserve"> особливост</w:t>
      </w:r>
      <w:r>
        <w:t>ей</w:t>
      </w:r>
      <w:r w:rsidRPr="00C5534B">
        <w:t xml:space="preserve">. Існують дані, що чоловіки </w:t>
      </w:r>
      <w:r w:rsidRPr="00C5534B">
        <w:rPr>
          <w:spacing w:val="-3"/>
        </w:rPr>
        <w:t xml:space="preserve">хворіють на нетуберкульозний спонтанний пневмоторакс у 10 разів </w:t>
      </w:r>
      <w:r w:rsidRPr="00C5534B">
        <w:rPr>
          <w:spacing w:val="-2"/>
        </w:rPr>
        <w:t>частіше, ніж жінки</w:t>
      </w:r>
      <w:r w:rsidRPr="00C5534B">
        <w:t xml:space="preserve"> </w:t>
      </w:r>
      <w:r w:rsidRPr="00C5534B">
        <w:rPr>
          <w:bCs/>
          <w:szCs w:val="28"/>
        </w:rPr>
        <w:t>[</w:t>
      </w:r>
      <w:fldSimple w:instr=" REF _Ref420512219 \r \h  \* MERGEFORMAT ">
        <w:r w:rsidR="00E91104" w:rsidRPr="00E91104">
          <w:rPr>
            <w:bCs/>
            <w:szCs w:val="28"/>
          </w:rPr>
          <w:t>56</w:t>
        </w:r>
      </w:fldSimple>
      <w:r>
        <w:t>, </w:t>
      </w:r>
      <w:fldSimple w:instr=" REF _Ref421435936 \r \h  \* MERGEFORMAT ">
        <w:r w:rsidR="00E91104" w:rsidRPr="00E91104">
          <w:rPr>
            <w:bCs/>
            <w:szCs w:val="28"/>
          </w:rPr>
          <w:t>139</w:t>
        </w:r>
      </w:fldSimple>
      <w:r w:rsidRPr="00C5534B">
        <w:rPr>
          <w:bCs/>
          <w:szCs w:val="28"/>
        </w:rPr>
        <w:t>]</w:t>
      </w:r>
      <w:r w:rsidRPr="00C5534B">
        <w:rPr>
          <w:spacing w:val="-2"/>
        </w:rPr>
        <w:t xml:space="preserve">. За даними </w:t>
      </w:r>
      <w:r>
        <w:rPr>
          <w:spacing w:val="-2"/>
        </w:rPr>
        <w:t>інших</w:t>
      </w:r>
      <w:r w:rsidRPr="00C5534B">
        <w:rPr>
          <w:spacing w:val="-2"/>
        </w:rPr>
        <w:t xml:space="preserve"> авторів співвідношення </w:t>
      </w:r>
      <w:r w:rsidRPr="00C5534B">
        <w:rPr>
          <w:spacing w:val="-1"/>
        </w:rPr>
        <w:t>жінок та чоловіків, які хворіють на даний синдр</w:t>
      </w:r>
      <w:r>
        <w:rPr>
          <w:spacing w:val="-1"/>
        </w:rPr>
        <w:t xml:space="preserve">ом </w:t>
      </w:r>
      <w:r w:rsidRPr="00C5534B">
        <w:rPr>
          <w:spacing w:val="-1"/>
        </w:rPr>
        <w:t xml:space="preserve">становить </w:t>
      </w:r>
      <w:r>
        <w:rPr>
          <w:spacing w:val="-1"/>
        </w:rPr>
        <w:t xml:space="preserve">від </w:t>
      </w:r>
      <w:r w:rsidRPr="00C5534B">
        <w:rPr>
          <w:spacing w:val="-1"/>
        </w:rPr>
        <w:t>1:8, 1:14 і навіть</w:t>
      </w:r>
      <w:r w:rsidRPr="00C5534B">
        <w:rPr>
          <w:spacing w:val="-2"/>
        </w:rPr>
        <w:t xml:space="preserve"> </w:t>
      </w:r>
      <w:r w:rsidRPr="00C5534B">
        <w:rPr>
          <w:bCs/>
          <w:szCs w:val="28"/>
        </w:rPr>
        <w:t xml:space="preserve">1:39 </w:t>
      </w:r>
      <w:r w:rsidRPr="00C5534B">
        <w:rPr>
          <w:spacing w:val="-1"/>
          <w:lang w:val="ru-RU"/>
        </w:rPr>
        <w:t>[</w:t>
      </w:r>
      <w:fldSimple w:instr=" REF _Ref421505762 \r \h  \* MERGEFORMAT ">
        <w:r w:rsidR="00E91104" w:rsidRPr="00E91104">
          <w:rPr>
            <w:bCs/>
            <w:szCs w:val="28"/>
          </w:rPr>
          <w:t>13</w:t>
        </w:r>
      </w:fldSimple>
      <w:r>
        <w:t xml:space="preserve">, </w:t>
      </w:r>
      <w:fldSimple w:instr=" REF _Ref421500798 \r \h  \* MERGEFORMAT ">
        <w:r w:rsidR="00E91104" w:rsidRPr="00E91104">
          <w:rPr>
            <w:bCs/>
            <w:szCs w:val="28"/>
          </w:rPr>
          <w:t>24</w:t>
        </w:r>
      </w:fldSimple>
      <w:r w:rsidRPr="00C5534B">
        <w:rPr>
          <w:spacing w:val="-1"/>
          <w:lang w:val="ru-RU"/>
        </w:rPr>
        <w:t>]</w:t>
      </w:r>
      <w:r w:rsidRPr="00C5534B">
        <w:rPr>
          <w:bCs/>
          <w:szCs w:val="28"/>
        </w:rPr>
        <w:t>.</w:t>
      </w:r>
    </w:p>
    <w:p w:rsidR="00AF457F" w:rsidRPr="00276FD2" w:rsidRDefault="00AF457F" w:rsidP="00AF457F">
      <w:pPr>
        <w:pStyle w:val="23"/>
        <w:ind w:firstLine="567"/>
        <w:rPr>
          <w:szCs w:val="28"/>
        </w:rPr>
      </w:pPr>
      <w:r w:rsidRPr="00C5534B">
        <w:rPr>
          <w:rStyle w:val="longtext"/>
          <w:rFonts w:eastAsia="Calibri"/>
        </w:rPr>
        <w:t xml:space="preserve">До </w:t>
      </w:r>
      <w:r>
        <w:rPr>
          <w:rStyle w:val="longtext"/>
          <w:rFonts w:eastAsia="Calibri"/>
        </w:rPr>
        <w:t>чинників</w:t>
      </w:r>
      <w:r w:rsidRPr="00C5534B">
        <w:rPr>
          <w:rStyle w:val="longtext"/>
          <w:rFonts w:eastAsia="Calibri"/>
        </w:rPr>
        <w:t xml:space="preserve">, </w:t>
      </w:r>
      <w:r>
        <w:rPr>
          <w:rStyle w:val="longtext"/>
          <w:rFonts w:eastAsia="Calibri"/>
        </w:rPr>
        <w:t>що</w:t>
      </w:r>
      <w:r w:rsidRPr="00C5534B">
        <w:rPr>
          <w:rStyle w:val="longtext"/>
          <w:rFonts w:eastAsia="Calibri"/>
        </w:rPr>
        <w:t xml:space="preserve"> сприяють виникненню бульозної емфіземи, яка </w:t>
      </w:r>
      <w:r>
        <w:rPr>
          <w:rStyle w:val="longtext"/>
          <w:rFonts w:eastAsia="Calibri"/>
        </w:rPr>
        <w:t>нерідко</w:t>
      </w:r>
      <w:r w:rsidRPr="00C5534B">
        <w:rPr>
          <w:rStyle w:val="longtext"/>
          <w:rFonts w:eastAsia="Calibri"/>
        </w:rPr>
        <w:t xml:space="preserve"> ускладнюється ССП, відносять куріння, забруднене повітря та етнічні фактори. Однак у більшості робіт визнається домінуюча роль </w:t>
      </w:r>
      <w:r>
        <w:rPr>
          <w:rStyle w:val="longtext"/>
          <w:rFonts w:eastAsia="Calibri"/>
        </w:rPr>
        <w:t xml:space="preserve">саме </w:t>
      </w:r>
      <w:r w:rsidRPr="00C5534B">
        <w:rPr>
          <w:rStyle w:val="longtext"/>
          <w:rFonts w:eastAsia="Calibri"/>
        </w:rPr>
        <w:t xml:space="preserve">паління у розвитку емфізематозних змін </w:t>
      </w:r>
      <w:r w:rsidRPr="00C5534B">
        <w:rPr>
          <w:bCs/>
          <w:szCs w:val="28"/>
        </w:rPr>
        <w:t>[</w:t>
      </w:r>
      <w:fldSimple w:instr=" REF _Ref421455517 \r \h  \* MERGEFORMAT ">
        <w:r w:rsidR="00E91104" w:rsidRPr="00E91104">
          <w:rPr>
            <w:bCs/>
            <w:szCs w:val="28"/>
          </w:rPr>
          <w:t>152</w:t>
        </w:r>
      </w:fldSimple>
      <w:r w:rsidRPr="00C5534B">
        <w:rPr>
          <w:bCs/>
          <w:szCs w:val="28"/>
        </w:rPr>
        <w:t>]</w:t>
      </w:r>
      <w:r w:rsidRPr="00C5534B">
        <w:rPr>
          <w:rStyle w:val="longtext"/>
          <w:rFonts w:eastAsia="Calibri"/>
        </w:rPr>
        <w:t xml:space="preserve">. У дослідженнях, проведених у ряді країн, встановлено, що </w:t>
      </w:r>
      <w:r>
        <w:rPr>
          <w:rStyle w:val="longtext"/>
          <w:rFonts w:eastAsia="Calibri"/>
        </w:rPr>
        <w:t xml:space="preserve">поміж </w:t>
      </w:r>
      <w:r w:rsidRPr="00C5534B">
        <w:rPr>
          <w:rStyle w:val="longtext"/>
          <w:rFonts w:eastAsia="Calibri"/>
        </w:rPr>
        <w:t xml:space="preserve">чоловіків, що викурюють більше 20 сигарет на </w:t>
      </w:r>
      <w:r>
        <w:rPr>
          <w:rStyle w:val="longtext"/>
          <w:rFonts w:eastAsia="Calibri"/>
        </w:rPr>
        <w:t>добу</w:t>
      </w:r>
      <w:r w:rsidRPr="00C5534B">
        <w:rPr>
          <w:rStyle w:val="longtext"/>
          <w:rFonts w:eastAsia="Calibri"/>
        </w:rPr>
        <w:t>, емфізематозн</w:t>
      </w:r>
      <w:r>
        <w:rPr>
          <w:rStyle w:val="longtext"/>
          <w:rFonts w:eastAsia="Calibri"/>
        </w:rPr>
        <w:t>і</w:t>
      </w:r>
      <w:r w:rsidRPr="00C5534B">
        <w:rPr>
          <w:rStyle w:val="longtext"/>
          <w:rFonts w:eastAsia="Calibri"/>
        </w:rPr>
        <w:t xml:space="preserve"> зміни були відсутні тільки у 1 %, а серед </w:t>
      </w:r>
      <w:r w:rsidRPr="00C5534B">
        <w:rPr>
          <w:rStyle w:val="longtext"/>
          <w:rFonts w:eastAsia="Calibri"/>
          <w:shd w:val="clear" w:color="auto" w:fill="FFFFFF"/>
        </w:rPr>
        <w:t>тих, хто не палить</w:t>
      </w:r>
      <w:r w:rsidRPr="00C5534B">
        <w:rPr>
          <w:rStyle w:val="longtext"/>
          <w:rFonts w:eastAsia="Calibri"/>
        </w:rPr>
        <w:t xml:space="preserve"> у 90 % </w:t>
      </w:r>
      <w:r w:rsidRPr="00C5534B">
        <w:rPr>
          <w:bCs/>
          <w:szCs w:val="28"/>
        </w:rPr>
        <w:t>[</w:t>
      </w:r>
      <w:fldSimple w:instr=" REF _Ref420508283 \r \h  \* MERGEFORMAT ">
        <w:r w:rsidR="00E91104" w:rsidRPr="00E91104">
          <w:rPr>
            <w:bCs/>
            <w:szCs w:val="28"/>
          </w:rPr>
          <w:t>13</w:t>
        </w:r>
      </w:fldSimple>
      <w:r w:rsidRPr="00C5534B">
        <w:rPr>
          <w:bCs/>
          <w:szCs w:val="28"/>
        </w:rPr>
        <w:t>,</w:t>
      </w:r>
      <w:r>
        <w:rPr>
          <w:bCs/>
          <w:szCs w:val="28"/>
        </w:rPr>
        <w:t xml:space="preserve"> </w:t>
      </w:r>
      <w:r w:rsidR="00150004">
        <w:rPr>
          <w:bCs/>
          <w:szCs w:val="28"/>
        </w:rPr>
        <w:fldChar w:fldCharType="begin"/>
      </w:r>
      <w:r>
        <w:rPr>
          <w:bCs/>
          <w:szCs w:val="28"/>
        </w:rPr>
        <w:instrText xml:space="preserve"> REF _Ref451769108 \r \h </w:instrText>
      </w:r>
      <w:r w:rsidR="00150004">
        <w:rPr>
          <w:bCs/>
          <w:szCs w:val="28"/>
        </w:rPr>
      </w:r>
      <w:r w:rsidR="00150004">
        <w:rPr>
          <w:bCs/>
          <w:szCs w:val="28"/>
        </w:rPr>
        <w:fldChar w:fldCharType="separate"/>
      </w:r>
      <w:r w:rsidR="00E91104">
        <w:rPr>
          <w:bCs/>
          <w:szCs w:val="28"/>
        </w:rPr>
        <w:t>91</w:t>
      </w:r>
      <w:r w:rsidR="00150004">
        <w:rPr>
          <w:bCs/>
          <w:szCs w:val="28"/>
        </w:rPr>
        <w:fldChar w:fldCharType="end"/>
      </w:r>
      <w:r w:rsidRPr="00C5534B">
        <w:rPr>
          <w:bCs/>
          <w:szCs w:val="28"/>
        </w:rPr>
        <w:t>]</w:t>
      </w:r>
      <w:r w:rsidRPr="00C5534B">
        <w:rPr>
          <w:rStyle w:val="longtext"/>
          <w:rFonts w:eastAsia="Calibri"/>
        </w:rPr>
        <w:t xml:space="preserve">. Деякі автори </w:t>
      </w:r>
      <w:r>
        <w:rPr>
          <w:rStyle w:val="longtext"/>
          <w:rFonts w:eastAsia="Calibri"/>
        </w:rPr>
        <w:t>підкреслюють</w:t>
      </w:r>
      <w:r w:rsidRPr="00C5534B">
        <w:rPr>
          <w:rStyle w:val="longtext"/>
          <w:rFonts w:eastAsia="Calibri"/>
          <w:shd w:val="clear" w:color="auto" w:fill="FFFFFF"/>
        </w:rPr>
        <w:t xml:space="preserve"> прямо пропорційн</w:t>
      </w:r>
      <w:r>
        <w:rPr>
          <w:rStyle w:val="longtext"/>
          <w:rFonts w:eastAsia="Calibri"/>
          <w:shd w:val="clear" w:color="auto" w:fill="FFFFFF"/>
        </w:rPr>
        <w:t>у</w:t>
      </w:r>
      <w:r w:rsidRPr="00C5534B">
        <w:rPr>
          <w:rStyle w:val="longtext"/>
          <w:rFonts w:eastAsia="Calibri"/>
          <w:shd w:val="clear" w:color="auto" w:fill="FFFFFF"/>
        </w:rPr>
        <w:t xml:space="preserve"> залежн</w:t>
      </w:r>
      <w:r>
        <w:rPr>
          <w:rStyle w:val="longtext"/>
          <w:rFonts w:eastAsia="Calibri"/>
          <w:shd w:val="clear" w:color="auto" w:fill="FFFFFF"/>
        </w:rPr>
        <w:t>і</w:t>
      </w:r>
      <w:r w:rsidRPr="00C5534B">
        <w:rPr>
          <w:rStyle w:val="longtext"/>
          <w:rFonts w:eastAsia="Calibri"/>
          <w:shd w:val="clear" w:color="auto" w:fill="FFFFFF"/>
        </w:rPr>
        <w:t>ст</w:t>
      </w:r>
      <w:r>
        <w:rPr>
          <w:rStyle w:val="longtext"/>
          <w:rFonts w:eastAsia="Calibri"/>
          <w:shd w:val="clear" w:color="auto" w:fill="FFFFFF"/>
        </w:rPr>
        <w:t>ь</w:t>
      </w:r>
      <w:r w:rsidRPr="00C5534B">
        <w:rPr>
          <w:rStyle w:val="longtext"/>
          <w:rFonts w:eastAsia="Calibri"/>
          <w:shd w:val="clear" w:color="auto" w:fill="FFFFFF"/>
        </w:rPr>
        <w:t xml:space="preserve"> </w:t>
      </w:r>
      <w:r>
        <w:rPr>
          <w:rStyle w:val="longtext"/>
          <w:rFonts w:eastAsia="Calibri"/>
          <w:shd w:val="clear" w:color="auto" w:fill="FFFFFF"/>
        </w:rPr>
        <w:t xml:space="preserve">розвитку бульозних утворів </w:t>
      </w:r>
      <w:r w:rsidRPr="00C5534B">
        <w:rPr>
          <w:rStyle w:val="longtext"/>
          <w:rFonts w:eastAsia="Calibri"/>
          <w:shd w:val="clear" w:color="auto" w:fill="FFFFFF"/>
        </w:rPr>
        <w:t xml:space="preserve">від тривалості та інтенсивності </w:t>
      </w:r>
      <w:r w:rsidRPr="00276FD2">
        <w:rPr>
          <w:rStyle w:val="longtext"/>
          <w:rFonts w:eastAsia="Calibri"/>
          <w:shd w:val="clear" w:color="auto" w:fill="FFFFFF"/>
        </w:rPr>
        <w:t xml:space="preserve">паління </w:t>
      </w:r>
      <w:r w:rsidRPr="00276FD2">
        <w:t>[</w:t>
      </w:r>
      <w:fldSimple w:instr=" REF _Ref420843367 \r \h  \* MERGEFORMAT ">
        <w:r w:rsidR="00E91104" w:rsidRPr="00E91104">
          <w:rPr>
            <w:szCs w:val="28"/>
          </w:rPr>
          <w:t>126</w:t>
        </w:r>
      </w:fldSimple>
      <w:r w:rsidRPr="00276FD2">
        <w:t xml:space="preserve">, </w:t>
      </w:r>
      <w:fldSimple w:instr=" REF _Ref421455517 \r \h  \* MERGEFORMAT ">
        <w:r w:rsidR="00E91104">
          <w:t>152</w:t>
        </w:r>
      </w:fldSimple>
      <w:r w:rsidRPr="00276FD2">
        <w:t>]</w:t>
      </w:r>
      <w:r w:rsidRPr="00276FD2">
        <w:rPr>
          <w:rStyle w:val="longtext"/>
          <w:rFonts w:eastAsia="Calibri"/>
          <w:shd w:val="clear" w:color="auto" w:fill="FFFFFF"/>
        </w:rPr>
        <w:t xml:space="preserve">. </w:t>
      </w:r>
      <w:r w:rsidRPr="00276FD2">
        <w:rPr>
          <w:szCs w:val="28"/>
        </w:rPr>
        <w:t>Саме тривалий анамнез паління, який визначається індексом тютюнопаління у 10 − 20 і більше пачко-років є основним фактором ризику розвитку бульозної емфіземи легень (БЕЛ) у 90 % хворих [</w:t>
      </w:r>
      <w:fldSimple w:instr=" REF _Ref420508283 \r \h  \* MERGEFORMAT ">
        <w:r w:rsidR="00E91104" w:rsidRPr="00E91104">
          <w:rPr>
            <w:szCs w:val="28"/>
          </w:rPr>
          <w:t>13</w:t>
        </w:r>
      </w:fldSimple>
      <w:r w:rsidRPr="00276FD2">
        <w:rPr>
          <w:szCs w:val="28"/>
        </w:rPr>
        <w:t xml:space="preserve">]. </w:t>
      </w:r>
      <w:r w:rsidRPr="00276FD2">
        <w:rPr>
          <w:szCs w:val="28"/>
        </w:rPr>
        <w:lastRenderedPageBreak/>
        <w:t>Встановлено, що навіть пасивне паління є чинником ризику, особливо, якщо пасивному курінню піддаються у дитинстві. У дорослих пасивне куріння збільшує ризик розвитку БЕЛ на 10 − 43 % [</w:t>
      </w:r>
      <w:fldSimple w:instr=" REF _Ref420508283 \r \h  \* MERGEFORMAT ">
        <w:r w:rsidR="00E91104" w:rsidRPr="00E91104">
          <w:rPr>
            <w:szCs w:val="28"/>
          </w:rPr>
          <w:t>13</w:t>
        </w:r>
      </w:fldSimple>
      <w:r w:rsidRPr="00276FD2">
        <w:rPr>
          <w:szCs w:val="28"/>
        </w:rPr>
        <w:t xml:space="preserve">, </w:t>
      </w:r>
      <w:fldSimple w:instr=" REF _Ref420842417 \r \h  \* MERGEFORMAT ">
        <w:r w:rsidR="00E91104" w:rsidRPr="00E91104">
          <w:rPr>
            <w:szCs w:val="28"/>
          </w:rPr>
          <w:t>125</w:t>
        </w:r>
      </w:fldSimple>
      <w:r w:rsidRPr="00276FD2">
        <w:rPr>
          <w:szCs w:val="28"/>
        </w:rPr>
        <w:t>]. Кореляція між палінням і розвитком БЕЛ висока як для чоловіків иак і для жінок [</w:t>
      </w:r>
      <w:fldSimple w:instr=" REF _Ref421034090 \r \h  \* MERGEFORMAT ">
        <w:r w:rsidR="00E91104" w:rsidRPr="00E91104">
          <w:rPr>
            <w:szCs w:val="28"/>
          </w:rPr>
          <w:t>4</w:t>
        </w:r>
      </w:fldSimple>
      <w:r w:rsidRPr="00276FD2">
        <w:rPr>
          <w:szCs w:val="28"/>
        </w:rPr>
        <w:t xml:space="preserve">, </w:t>
      </w:r>
      <w:fldSimple w:instr=" REF _Ref420843367 \r \h  \* MERGEFORMAT ">
        <w:r w:rsidR="00E91104" w:rsidRPr="00E91104">
          <w:rPr>
            <w:szCs w:val="28"/>
          </w:rPr>
          <w:t>126</w:t>
        </w:r>
      </w:fldSimple>
      <w:r w:rsidRPr="00276FD2">
        <w:rPr>
          <w:szCs w:val="28"/>
        </w:rPr>
        <w:t>].</w:t>
      </w:r>
    </w:p>
    <w:p w:rsidR="00AF457F" w:rsidRPr="00C5534B" w:rsidRDefault="00AF457F" w:rsidP="00AF457F">
      <w:pPr>
        <w:spacing w:line="360" w:lineRule="auto"/>
        <w:ind w:firstLine="567"/>
        <w:jc w:val="both"/>
        <w:rPr>
          <w:rStyle w:val="longtext"/>
          <w:rFonts w:eastAsia="Calibri"/>
          <w:sz w:val="28"/>
          <w:szCs w:val="28"/>
          <w:shd w:val="clear" w:color="auto" w:fill="FFFFFF"/>
        </w:rPr>
      </w:pPr>
      <w:r w:rsidRPr="00276FD2">
        <w:rPr>
          <w:rStyle w:val="longtext"/>
          <w:rFonts w:eastAsia="Calibri"/>
          <w:sz w:val="28"/>
          <w:szCs w:val="28"/>
          <w:shd w:val="clear" w:color="auto" w:fill="FFFFFF"/>
        </w:rPr>
        <w:t>Низький соціально</w:t>
      </w:r>
      <w:r w:rsidRPr="00276FD2">
        <w:rPr>
          <w:rStyle w:val="longtext"/>
          <w:rFonts w:eastAsia="Calibri"/>
          <w:szCs w:val="28"/>
          <w:shd w:val="clear" w:color="auto" w:fill="FFFFFF"/>
        </w:rPr>
        <w:t>-</w:t>
      </w:r>
      <w:r w:rsidRPr="00276FD2">
        <w:rPr>
          <w:rStyle w:val="longtext"/>
          <w:rFonts w:eastAsia="Calibri"/>
          <w:sz w:val="28"/>
          <w:szCs w:val="28"/>
          <w:shd w:val="clear" w:color="auto" w:fill="FFFFFF"/>
        </w:rPr>
        <w:t>економічний статус, недостатнє та збіднене антиоксидантами, вітамінами і білками харчування, висока щільність населення, переохолодження, шкідливі звички, проживання у екологічно</w:t>
      </w:r>
      <w:r w:rsidRPr="00C5534B">
        <w:rPr>
          <w:rStyle w:val="longtext"/>
          <w:rFonts w:eastAsia="Calibri"/>
          <w:sz w:val="28"/>
          <w:szCs w:val="28"/>
          <w:shd w:val="clear" w:color="auto" w:fill="FFFFFF"/>
        </w:rPr>
        <w:t xml:space="preserve"> забруднених місцевостях</w:t>
      </w:r>
      <w:r>
        <w:rPr>
          <w:rStyle w:val="longtext"/>
          <w:rFonts w:eastAsia="Calibri"/>
          <w:sz w:val="28"/>
          <w:szCs w:val="28"/>
          <w:shd w:val="clear" w:color="auto" w:fill="FFFFFF"/>
        </w:rPr>
        <w:t>, на що впливають</w:t>
      </w:r>
      <w:r w:rsidRPr="00C5534B">
        <w:rPr>
          <w:rStyle w:val="longtext"/>
          <w:rFonts w:eastAsia="Calibri"/>
          <w:sz w:val="28"/>
          <w:szCs w:val="28"/>
          <w:shd w:val="clear" w:color="auto" w:fill="FFFFFF"/>
        </w:rPr>
        <w:t xml:space="preserve"> промислові та шкідливі побутові викиди </w:t>
      </w:r>
      <w:r>
        <w:rPr>
          <w:rStyle w:val="longtext"/>
          <w:rFonts w:eastAsia="Calibri"/>
          <w:sz w:val="28"/>
          <w:szCs w:val="28"/>
          <w:shd w:val="clear" w:color="auto" w:fill="FFFFFF"/>
        </w:rPr>
        <w:t>у</w:t>
      </w:r>
      <w:r w:rsidRPr="00C5534B">
        <w:rPr>
          <w:rStyle w:val="longtext"/>
          <w:rFonts w:eastAsia="Calibri"/>
          <w:sz w:val="28"/>
          <w:szCs w:val="28"/>
          <w:shd w:val="clear" w:color="auto" w:fill="FFFFFF"/>
        </w:rPr>
        <w:t xml:space="preserve"> навколишнє середовище</w:t>
      </w:r>
      <w:r>
        <w:rPr>
          <w:rStyle w:val="longtext"/>
          <w:rFonts w:eastAsia="Calibri"/>
          <w:sz w:val="28"/>
          <w:szCs w:val="28"/>
          <w:shd w:val="clear" w:color="auto" w:fill="FFFFFF"/>
        </w:rPr>
        <w:t>,</w:t>
      </w:r>
      <w:r w:rsidRPr="00C5534B">
        <w:rPr>
          <w:rStyle w:val="longtext"/>
          <w:rFonts w:eastAsia="Calibri"/>
          <w:sz w:val="28"/>
          <w:szCs w:val="28"/>
          <w:shd w:val="clear" w:color="auto" w:fill="FFFFFF"/>
        </w:rPr>
        <w:t xml:space="preserve"> хімічні випаровування, продукти згоряння біоорганічного палива </w:t>
      </w:r>
      <w:r>
        <w:rPr>
          <w:rStyle w:val="longtext"/>
          <w:rFonts w:eastAsia="Calibri"/>
          <w:sz w:val="28"/>
          <w:szCs w:val="28"/>
          <w:shd w:val="clear" w:color="auto" w:fill="FFFFFF"/>
        </w:rPr>
        <w:t xml:space="preserve">і т.п. </w:t>
      </w:r>
      <w:r w:rsidRPr="00C5534B">
        <w:rPr>
          <w:rStyle w:val="longtext"/>
          <w:rFonts w:eastAsia="Calibri"/>
          <w:sz w:val="28"/>
          <w:szCs w:val="28"/>
          <w:shd w:val="clear" w:color="auto" w:fill="FFFFFF"/>
        </w:rPr>
        <w:t xml:space="preserve">визнаються </w:t>
      </w:r>
      <w:r>
        <w:rPr>
          <w:rStyle w:val="longtext"/>
          <w:rFonts w:eastAsia="Calibri"/>
          <w:sz w:val="28"/>
          <w:szCs w:val="28"/>
          <w:shd w:val="clear" w:color="auto" w:fill="FFFFFF"/>
        </w:rPr>
        <w:t>чинниками</w:t>
      </w:r>
      <w:r w:rsidRPr="00C5534B">
        <w:rPr>
          <w:rStyle w:val="longtext"/>
          <w:rFonts w:eastAsia="Calibri"/>
          <w:sz w:val="28"/>
          <w:szCs w:val="28"/>
          <w:shd w:val="clear" w:color="auto" w:fill="FFFFFF"/>
        </w:rPr>
        <w:t>, що сприяють виникненню і прогресу бульозної емфіземи та збільшують частоту ССП у 1,7</w:t>
      </w:r>
      <w:r>
        <w:rPr>
          <w:rStyle w:val="longtext"/>
          <w:rFonts w:eastAsia="Calibri"/>
          <w:sz w:val="28"/>
          <w:szCs w:val="28"/>
          <w:shd w:val="clear" w:color="auto" w:fill="FFFFFF"/>
        </w:rPr>
        <w:t> </w:t>
      </w:r>
      <w:r w:rsidRPr="00C5534B">
        <w:rPr>
          <w:rStyle w:val="longtext"/>
          <w:rFonts w:eastAsia="Calibri"/>
          <w:sz w:val="28"/>
          <w:szCs w:val="28"/>
          <w:shd w:val="clear" w:color="auto" w:fill="FFFFFF"/>
        </w:rPr>
        <w:t>раз</w:t>
      </w:r>
      <w:r w:rsidR="00D8331A">
        <w:rPr>
          <w:rStyle w:val="longtext"/>
          <w:rFonts w:eastAsia="Calibri"/>
          <w:sz w:val="28"/>
          <w:szCs w:val="28"/>
          <w:shd w:val="clear" w:color="auto" w:fill="FFFFFF"/>
        </w:rPr>
        <w:t>а</w:t>
      </w:r>
      <w:r w:rsidRPr="00C5534B">
        <w:rPr>
          <w:rStyle w:val="longtext"/>
          <w:rFonts w:eastAsia="Calibri"/>
          <w:sz w:val="28"/>
          <w:szCs w:val="28"/>
          <w:shd w:val="clear" w:color="auto" w:fill="FFFFFF"/>
        </w:rPr>
        <w:t xml:space="preserve"> </w:t>
      </w:r>
      <w:r w:rsidRPr="00C5534B">
        <w:rPr>
          <w:bCs/>
          <w:sz w:val="28"/>
          <w:szCs w:val="28"/>
        </w:rPr>
        <w:t>[</w:t>
      </w:r>
      <w:fldSimple w:instr=" REF _Ref421265736 \r \h  \* MERGEFORMAT ">
        <w:r w:rsidR="00E91104" w:rsidRPr="00E91104">
          <w:rPr>
            <w:bCs/>
            <w:sz w:val="28"/>
            <w:szCs w:val="28"/>
          </w:rPr>
          <w:t>38</w:t>
        </w:r>
      </w:fldSimple>
      <w:r w:rsidRPr="00C5534B">
        <w:rPr>
          <w:bCs/>
          <w:sz w:val="28"/>
          <w:szCs w:val="28"/>
        </w:rPr>
        <w:t>]</w:t>
      </w:r>
      <w:r w:rsidRPr="00C5534B">
        <w:rPr>
          <w:rStyle w:val="longtext"/>
          <w:rFonts w:eastAsia="Calibri"/>
          <w:sz w:val="28"/>
          <w:szCs w:val="28"/>
          <w:shd w:val="clear" w:color="auto" w:fill="FFFFFF"/>
        </w:rPr>
        <w:t>.</w:t>
      </w:r>
    </w:p>
    <w:p w:rsidR="00AF457F" w:rsidRPr="00C5534B" w:rsidRDefault="00AF457F" w:rsidP="00AF457F">
      <w:pPr>
        <w:spacing w:line="360" w:lineRule="auto"/>
        <w:ind w:firstLine="567"/>
        <w:jc w:val="both"/>
        <w:rPr>
          <w:sz w:val="28"/>
          <w:szCs w:val="28"/>
        </w:rPr>
      </w:pPr>
      <w:r w:rsidRPr="00C5534B">
        <w:rPr>
          <w:b/>
          <w:sz w:val="28"/>
          <w:szCs w:val="28"/>
        </w:rPr>
        <w:t>1.</w:t>
      </w:r>
      <w:r>
        <w:rPr>
          <w:b/>
          <w:sz w:val="28"/>
          <w:szCs w:val="28"/>
        </w:rPr>
        <w:t>2</w:t>
      </w:r>
      <w:r w:rsidRPr="00C5534B">
        <w:rPr>
          <w:b/>
          <w:sz w:val="28"/>
          <w:szCs w:val="28"/>
        </w:rPr>
        <w:t xml:space="preserve"> Сучасні уявлення про етіопатогенез синдрому спонтанного пневмотораксу</w:t>
      </w:r>
    </w:p>
    <w:p w:rsidR="00AF457F" w:rsidRPr="00C5534B" w:rsidRDefault="00AF457F" w:rsidP="00AF457F">
      <w:pPr>
        <w:shd w:val="clear" w:color="auto" w:fill="FFFFFF"/>
        <w:spacing w:line="360" w:lineRule="auto"/>
        <w:ind w:right="91" w:firstLine="567"/>
        <w:jc w:val="both"/>
        <w:rPr>
          <w:spacing w:val="-5"/>
          <w:sz w:val="28"/>
          <w:szCs w:val="28"/>
        </w:rPr>
      </w:pPr>
      <w:r w:rsidRPr="00C5534B">
        <w:rPr>
          <w:sz w:val="28"/>
          <w:szCs w:val="28"/>
        </w:rPr>
        <w:t xml:space="preserve">Найчастіше причиною ССП є порушення цілісності нутрощевої плеври, що і створює можливість для надходження повітря у плевральну порожнину. Оскільки, </w:t>
      </w:r>
      <w:r w:rsidRPr="00C5534B">
        <w:rPr>
          <w:spacing w:val="-5"/>
          <w:sz w:val="28"/>
          <w:szCs w:val="28"/>
        </w:rPr>
        <w:t>здорова плевра розривається при тиску 200 мм рт. ст.</w:t>
      </w:r>
      <w:r>
        <w:rPr>
          <w:spacing w:val="-5"/>
          <w:sz w:val="28"/>
          <w:szCs w:val="28"/>
        </w:rPr>
        <w:t xml:space="preserve"> і більше</w:t>
      </w:r>
      <w:r w:rsidRPr="00C5534B">
        <w:rPr>
          <w:spacing w:val="-5"/>
          <w:sz w:val="28"/>
          <w:szCs w:val="28"/>
        </w:rPr>
        <w:t xml:space="preserve"> [</w:t>
      </w:r>
      <w:fldSimple w:instr=" REF _Ref413670446 \r \h  \* MERGEFORMAT ">
        <w:r w:rsidR="00E91104" w:rsidRPr="00E91104">
          <w:rPr>
            <w:spacing w:val="-5"/>
            <w:sz w:val="28"/>
            <w:szCs w:val="28"/>
          </w:rPr>
          <w:t>22</w:t>
        </w:r>
      </w:fldSimple>
      <w:r w:rsidRPr="00C5534B">
        <w:rPr>
          <w:spacing w:val="-5"/>
          <w:sz w:val="28"/>
          <w:szCs w:val="28"/>
        </w:rPr>
        <w:t>]</w:t>
      </w:r>
      <w:r>
        <w:rPr>
          <w:spacing w:val="-5"/>
          <w:sz w:val="28"/>
          <w:szCs w:val="28"/>
        </w:rPr>
        <w:t>. З огляду на це</w:t>
      </w:r>
      <w:r w:rsidRPr="00C5534B">
        <w:rPr>
          <w:spacing w:val="-5"/>
          <w:sz w:val="28"/>
          <w:szCs w:val="28"/>
        </w:rPr>
        <w:t xml:space="preserve"> деякі автори припускають, що основною причиною розриву плеври є зниження міцності окремих її ділянок і, як наслідок, зниження баро-резистентності нутрощевої плеври</w:t>
      </w:r>
      <w:r>
        <w:rPr>
          <w:spacing w:val="-5"/>
          <w:sz w:val="28"/>
          <w:szCs w:val="28"/>
        </w:rPr>
        <w:t xml:space="preserve"> </w:t>
      </w:r>
      <w:r w:rsidRPr="00C5534B">
        <w:rPr>
          <w:spacing w:val="-5"/>
          <w:sz w:val="28"/>
          <w:szCs w:val="28"/>
        </w:rPr>
        <w:t>[</w:t>
      </w:r>
      <w:fldSimple w:instr=" REF _Ref413783646 \r \h  \* MERGEFORMAT ">
        <w:r w:rsidR="00E91104" w:rsidRPr="00E91104">
          <w:rPr>
            <w:spacing w:val="-5"/>
            <w:sz w:val="28"/>
            <w:szCs w:val="28"/>
          </w:rPr>
          <w:t>24</w:t>
        </w:r>
      </w:fldSimple>
      <w:r w:rsidRPr="00C5534B">
        <w:rPr>
          <w:spacing w:val="-5"/>
          <w:sz w:val="28"/>
          <w:szCs w:val="28"/>
        </w:rPr>
        <w:t>].</w:t>
      </w:r>
    </w:p>
    <w:p w:rsidR="00AF457F" w:rsidRPr="00276FD2" w:rsidRDefault="00AF457F" w:rsidP="00AF457F">
      <w:pPr>
        <w:shd w:val="clear" w:color="auto" w:fill="FFFFFF"/>
        <w:spacing w:line="360" w:lineRule="auto"/>
        <w:ind w:right="91" w:firstLine="567"/>
        <w:jc w:val="both"/>
        <w:rPr>
          <w:spacing w:val="-5"/>
          <w:sz w:val="28"/>
          <w:szCs w:val="28"/>
        </w:rPr>
      </w:pPr>
      <w:r>
        <w:rPr>
          <w:spacing w:val="-7"/>
          <w:sz w:val="28"/>
          <w:szCs w:val="28"/>
        </w:rPr>
        <w:t>Таке</w:t>
      </w:r>
      <w:r w:rsidRPr="00C5534B">
        <w:rPr>
          <w:spacing w:val="-7"/>
          <w:sz w:val="28"/>
          <w:szCs w:val="28"/>
        </w:rPr>
        <w:t xml:space="preserve"> "послаблення" нутрощевої плеври</w:t>
      </w:r>
      <w:r>
        <w:rPr>
          <w:spacing w:val="-7"/>
          <w:sz w:val="28"/>
          <w:szCs w:val="28"/>
        </w:rPr>
        <w:t xml:space="preserve"> і підвищена чутливість до тиску </w:t>
      </w:r>
      <w:r w:rsidRPr="00C5534B">
        <w:rPr>
          <w:spacing w:val="-7"/>
          <w:sz w:val="28"/>
          <w:szCs w:val="28"/>
        </w:rPr>
        <w:t xml:space="preserve">може бути наслідком різних за етіологією та патогенезом </w:t>
      </w:r>
      <w:r>
        <w:rPr>
          <w:spacing w:val="-7"/>
          <w:sz w:val="28"/>
          <w:szCs w:val="28"/>
        </w:rPr>
        <w:t>змін</w:t>
      </w:r>
      <w:r w:rsidRPr="00C5534B">
        <w:rPr>
          <w:spacing w:val="-7"/>
          <w:sz w:val="28"/>
          <w:szCs w:val="28"/>
        </w:rPr>
        <w:t xml:space="preserve">. Встановлено, що </w:t>
      </w:r>
      <w:r>
        <w:rPr>
          <w:spacing w:val="-7"/>
          <w:sz w:val="28"/>
          <w:szCs w:val="28"/>
        </w:rPr>
        <w:t>найбільш поширеною</w:t>
      </w:r>
      <w:r w:rsidRPr="00C5534B">
        <w:rPr>
          <w:spacing w:val="-7"/>
          <w:sz w:val="28"/>
          <w:szCs w:val="28"/>
        </w:rPr>
        <w:t xml:space="preserve"> причиною при цьому є </w:t>
      </w:r>
      <w:r w:rsidRPr="00C5534B">
        <w:rPr>
          <w:sz w:val="28"/>
          <w:szCs w:val="28"/>
        </w:rPr>
        <w:t xml:space="preserve">обмежені </w:t>
      </w:r>
      <w:r w:rsidRPr="00C5534B">
        <w:rPr>
          <w:spacing w:val="-3"/>
          <w:sz w:val="28"/>
          <w:szCs w:val="28"/>
        </w:rPr>
        <w:t>емфізематозні утвори</w:t>
      </w:r>
      <w:r w:rsidRPr="00C5534B">
        <w:rPr>
          <w:spacing w:val="-7"/>
          <w:sz w:val="28"/>
          <w:szCs w:val="28"/>
        </w:rPr>
        <w:t xml:space="preserve"> (</w:t>
      </w:r>
      <w:r w:rsidRPr="00C5534B">
        <w:rPr>
          <w:spacing w:val="-3"/>
          <w:sz w:val="28"/>
          <w:szCs w:val="28"/>
        </w:rPr>
        <w:t xml:space="preserve">булли, місцева вогнищева емфізема, </w:t>
      </w:r>
      <w:r w:rsidRPr="00C5534B">
        <w:rPr>
          <w:sz w:val="28"/>
          <w:szCs w:val="28"/>
        </w:rPr>
        <w:t>локалізована емфізема, емфізематозні пухирі, повітряні кісти, кістоподібні утворення), які</w:t>
      </w:r>
      <w:r w:rsidRPr="00C5534B">
        <w:rPr>
          <w:spacing w:val="-7"/>
          <w:sz w:val="28"/>
          <w:szCs w:val="28"/>
        </w:rPr>
        <w:t xml:space="preserve"> </w:t>
      </w:r>
      <w:r w:rsidRPr="00C5534B">
        <w:rPr>
          <w:spacing w:val="-3"/>
          <w:sz w:val="28"/>
          <w:szCs w:val="28"/>
        </w:rPr>
        <w:t xml:space="preserve">об'єднують одним терміном  "бульозна </w:t>
      </w:r>
      <w:r w:rsidRPr="00C5534B">
        <w:rPr>
          <w:sz w:val="28"/>
          <w:szCs w:val="28"/>
        </w:rPr>
        <w:t xml:space="preserve">хвороба легень" або </w:t>
      </w:r>
      <w:r>
        <w:rPr>
          <w:sz w:val="28"/>
          <w:szCs w:val="28"/>
        </w:rPr>
        <w:t>"</w:t>
      </w:r>
      <w:r w:rsidRPr="00C5534B">
        <w:rPr>
          <w:sz w:val="28"/>
          <w:szCs w:val="28"/>
        </w:rPr>
        <w:t>бульозна емфізема легень</w:t>
      </w:r>
      <w:r>
        <w:rPr>
          <w:sz w:val="28"/>
          <w:szCs w:val="28"/>
        </w:rPr>
        <w:t>"</w:t>
      </w:r>
      <w:r w:rsidRPr="00C5534B">
        <w:rPr>
          <w:sz w:val="28"/>
          <w:szCs w:val="28"/>
        </w:rPr>
        <w:t xml:space="preserve"> </w:t>
      </w:r>
      <w:r w:rsidRPr="00C5534B">
        <w:rPr>
          <w:bCs/>
          <w:sz w:val="28"/>
          <w:szCs w:val="28"/>
        </w:rPr>
        <w:t>[</w:t>
      </w:r>
      <w:fldSimple w:instr=" REF _Ref421505589 \r \h  \* MERGEFORMAT ">
        <w:r w:rsidR="00E91104" w:rsidRPr="00E91104">
          <w:rPr>
            <w:bCs/>
            <w:sz w:val="28"/>
            <w:szCs w:val="28"/>
          </w:rPr>
          <w:t>25</w:t>
        </w:r>
      </w:fldSimple>
      <w:r w:rsidRPr="00C5534B">
        <w:rPr>
          <w:bCs/>
          <w:sz w:val="28"/>
          <w:szCs w:val="28"/>
        </w:rPr>
        <w:t>].</w:t>
      </w:r>
      <w:r w:rsidRPr="00C5534B">
        <w:rPr>
          <w:sz w:val="28"/>
          <w:szCs w:val="28"/>
        </w:rPr>
        <w:t xml:space="preserve"> </w:t>
      </w:r>
      <w:r>
        <w:rPr>
          <w:sz w:val="28"/>
          <w:szCs w:val="28"/>
        </w:rPr>
        <w:t>Р</w:t>
      </w:r>
      <w:r w:rsidRPr="00C5534B">
        <w:rPr>
          <w:sz w:val="28"/>
          <w:szCs w:val="28"/>
        </w:rPr>
        <w:t xml:space="preserve">яд авторів вказують на суттєву роль у «послабленні» плеври дистрофічних процесів, які трапляються при значній кількості захворювань. Це можуть бути поширені у популяції захворювання (ХОЗЛ, пневмонія, бронхіальна </w:t>
      </w:r>
      <w:r w:rsidRPr="00276FD2">
        <w:rPr>
          <w:sz w:val="28"/>
          <w:szCs w:val="28"/>
        </w:rPr>
        <w:t xml:space="preserve">астма, туберкульоз, пухлини легень) і досить рідкісні </w:t>
      </w:r>
      <w:r w:rsidRPr="00276FD2">
        <w:rPr>
          <w:sz w:val="28"/>
          <w:szCs w:val="28"/>
        </w:rPr>
        <w:lastRenderedPageBreak/>
        <w:t xml:space="preserve">(лімфангіолейоміоматоз легень, синдром Марфана, синдром Елерса – Данло, гістиоцитоз X, системні васкуліти, </w:t>
      </w:r>
      <w:r w:rsidRPr="00276FD2">
        <w:rPr>
          <w:spacing w:val="-6"/>
          <w:sz w:val="28"/>
          <w:szCs w:val="28"/>
        </w:rPr>
        <w:t xml:space="preserve">інфаркт легень, </w:t>
      </w:r>
      <w:r w:rsidRPr="00276FD2">
        <w:rPr>
          <w:sz w:val="28"/>
          <w:szCs w:val="28"/>
        </w:rPr>
        <w:t xml:space="preserve">ендометріоз та ін.) </w:t>
      </w:r>
      <w:r w:rsidRPr="00276FD2">
        <w:rPr>
          <w:bCs/>
          <w:sz w:val="28"/>
          <w:szCs w:val="28"/>
        </w:rPr>
        <w:t>[</w:t>
      </w:r>
      <w:fldSimple w:instr=" REF _Ref413670446 \r \h  \* MERGEFORMAT ">
        <w:r w:rsidR="00E91104" w:rsidRPr="00E91104">
          <w:rPr>
            <w:bCs/>
            <w:sz w:val="28"/>
            <w:szCs w:val="28"/>
          </w:rPr>
          <w:t>22</w:t>
        </w:r>
      </w:fldSimple>
      <w:r w:rsidRPr="00276FD2">
        <w:rPr>
          <w:bCs/>
          <w:sz w:val="28"/>
          <w:szCs w:val="28"/>
        </w:rPr>
        <w:t>, </w:t>
      </w:r>
      <w:fldSimple w:instr=" REF _Ref420512219 \r \h  \* MERGEFORMAT ">
        <w:r w:rsidR="00E91104" w:rsidRPr="00E91104">
          <w:rPr>
            <w:bCs/>
            <w:sz w:val="28"/>
            <w:szCs w:val="28"/>
          </w:rPr>
          <w:t>56</w:t>
        </w:r>
      </w:fldSimple>
      <w:r w:rsidRPr="00276FD2">
        <w:rPr>
          <w:bCs/>
          <w:sz w:val="28"/>
          <w:szCs w:val="28"/>
        </w:rPr>
        <w:t>].</w:t>
      </w:r>
    </w:p>
    <w:p w:rsidR="00AF457F" w:rsidRPr="00276FD2" w:rsidRDefault="00AF457F" w:rsidP="00AF457F">
      <w:pPr>
        <w:shd w:val="clear" w:color="auto" w:fill="FFFFFF"/>
        <w:spacing w:line="360" w:lineRule="auto"/>
        <w:ind w:right="91" w:firstLine="567"/>
        <w:jc w:val="both"/>
        <w:rPr>
          <w:sz w:val="28"/>
          <w:szCs w:val="28"/>
        </w:rPr>
      </w:pPr>
      <w:r w:rsidRPr="00276FD2">
        <w:rPr>
          <w:spacing w:val="-5"/>
          <w:sz w:val="28"/>
          <w:szCs w:val="28"/>
        </w:rPr>
        <w:t xml:space="preserve">У літературі відмічається, що однією з умов розриву нутрощевої плеври є підвищення </w:t>
      </w:r>
      <w:r w:rsidRPr="00276FD2">
        <w:rPr>
          <w:spacing w:val="-4"/>
          <w:sz w:val="28"/>
          <w:szCs w:val="28"/>
        </w:rPr>
        <w:t xml:space="preserve">тиску повітря у бронхах, яке може бути зумовлено різноманітними </w:t>
      </w:r>
      <w:r w:rsidRPr="00276FD2">
        <w:rPr>
          <w:spacing w:val="-5"/>
          <w:sz w:val="28"/>
          <w:szCs w:val="28"/>
        </w:rPr>
        <w:t>причинами</w:t>
      </w:r>
      <w:r w:rsidRPr="00276FD2">
        <w:rPr>
          <w:spacing w:val="-4"/>
          <w:sz w:val="28"/>
          <w:szCs w:val="28"/>
        </w:rPr>
        <w:t xml:space="preserve"> – </w:t>
      </w:r>
      <w:r w:rsidRPr="00276FD2">
        <w:rPr>
          <w:spacing w:val="-10"/>
          <w:sz w:val="28"/>
          <w:szCs w:val="28"/>
        </w:rPr>
        <w:t xml:space="preserve">підіймання тягарів, особливо в статичному положенні, різкі рухи </w:t>
      </w:r>
      <w:r w:rsidRPr="00276FD2">
        <w:rPr>
          <w:spacing w:val="-9"/>
          <w:sz w:val="28"/>
          <w:szCs w:val="28"/>
        </w:rPr>
        <w:t xml:space="preserve">(нахил, поворот), які зумовлюють "перекручування" бронхіального дерева, </w:t>
      </w:r>
      <w:r w:rsidRPr="00276FD2">
        <w:rPr>
          <w:spacing w:val="-5"/>
          <w:sz w:val="28"/>
          <w:szCs w:val="28"/>
        </w:rPr>
        <w:t xml:space="preserve">кашель, плач, сміх, крик, глибоке дихання, </w:t>
      </w:r>
      <w:r w:rsidRPr="00276FD2">
        <w:rPr>
          <w:sz w:val="28"/>
          <w:szCs w:val="28"/>
        </w:rPr>
        <w:t xml:space="preserve">надування гумових іграшок, а також різка зміна </w:t>
      </w:r>
      <w:r w:rsidRPr="00276FD2">
        <w:rPr>
          <w:spacing w:val="-5"/>
          <w:sz w:val="28"/>
          <w:szCs w:val="28"/>
        </w:rPr>
        <w:t xml:space="preserve">атмосферного тиску , яка трапляється при піднятті із морської глибини, при </w:t>
      </w:r>
      <w:r w:rsidRPr="00276FD2">
        <w:rPr>
          <w:spacing w:val="-4"/>
          <w:sz w:val="28"/>
          <w:szCs w:val="28"/>
        </w:rPr>
        <w:t xml:space="preserve">підйомі на значну </w:t>
      </w:r>
      <w:r w:rsidRPr="00276FD2">
        <w:rPr>
          <w:spacing w:val="-9"/>
          <w:sz w:val="28"/>
          <w:szCs w:val="28"/>
        </w:rPr>
        <w:t>висоту у горах чи на літаку [</w:t>
      </w:r>
      <w:fldSimple w:instr=" REF _Ref421497953 \r \h  \* MERGEFORMAT ">
        <w:r w:rsidR="00E91104" w:rsidRPr="00E91104">
          <w:rPr>
            <w:spacing w:val="-9"/>
            <w:sz w:val="28"/>
            <w:szCs w:val="28"/>
          </w:rPr>
          <w:t>5</w:t>
        </w:r>
      </w:fldSimple>
      <w:r w:rsidRPr="00276FD2">
        <w:rPr>
          <w:spacing w:val="-9"/>
          <w:sz w:val="28"/>
          <w:szCs w:val="28"/>
        </w:rPr>
        <w:t>,</w:t>
      </w:r>
      <w:r w:rsidR="00D57350">
        <w:rPr>
          <w:spacing w:val="-9"/>
          <w:sz w:val="28"/>
          <w:szCs w:val="28"/>
        </w:rPr>
        <w:t> </w:t>
      </w:r>
      <w:fldSimple w:instr=" REF _Ref413670446 \r \h  \* MERGEFORMAT ">
        <w:r w:rsidR="00E91104" w:rsidRPr="00E91104">
          <w:rPr>
            <w:bCs/>
            <w:sz w:val="28"/>
            <w:szCs w:val="28"/>
          </w:rPr>
          <w:t>22</w:t>
        </w:r>
      </w:fldSimple>
      <w:r w:rsidRPr="00276FD2">
        <w:rPr>
          <w:bCs/>
          <w:sz w:val="28"/>
          <w:szCs w:val="28"/>
        </w:rPr>
        <w:t>,</w:t>
      </w:r>
      <w:r w:rsidR="00D57350">
        <w:rPr>
          <w:bCs/>
          <w:sz w:val="28"/>
          <w:szCs w:val="28"/>
        </w:rPr>
        <w:t> </w:t>
      </w:r>
      <w:fldSimple w:instr=" REF _Ref420506709 \r \h  \* MERGEFORMAT ">
        <w:r w:rsidR="00E91104" w:rsidRPr="00E91104">
          <w:rPr>
            <w:spacing w:val="-9"/>
            <w:sz w:val="28"/>
            <w:szCs w:val="28"/>
          </w:rPr>
          <w:t>137</w:t>
        </w:r>
      </w:fldSimple>
      <w:r w:rsidRPr="00276FD2">
        <w:t>,</w:t>
      </w:r>
      <w:r w:rsidR="00D57350">
        <w:t> </w:t>
      </w:r>
      <w:fldSimple w:instr=" REF _Ref421450336 \r \h  \* MERGEFORMAT ">
        <w:r w:rsidR="00E91104" w:rsidRPr="00E91104">
          <w:rPr>
            <w:bCs/>
            <w:sz w:val="28"/>
            <w:szCs w:val="28"/>
          </w:rPr>
          <w:t>140</w:t>
        </w:r>
      </w:fldSimple>
      <w:r w:rsidRPr="00276FD2">
        <w:rPr>
          <w:spacing w:val="-9"/>
          <w:sz w:val="28"/>
          <w:szCs w:val="28"/>
        </w:rPr>
        <w:t>]</w:t>
      </w:r>
      <w:r w:rsidRPr="00276FD2">
        <w:rPr>
          <w:spacing w:val="-4"/>
          <w:sz w:val="28"/>
          <w:szCs w:val="28"/>
        </w:rPr>
        <w:t>.</w:t>
      </w:r>
    </w:p>
    <w:p w:rsidR="00AF457F" w:rsidRPr="00276FD2" w:rsidRDefault="00AF457F" w:rsidP="00AF457F">
      <w:pPr>
        <w:shd w:val="clear" w:color="auto" w:fill="FFFFFF"/>
        <w:spacing w:before="14" w:line="360" w:lineRule="auto"/>
        <w:ind w:right="91" w:firstLine="567"/>
        <w:jc w:val="both"/>
        <w:rPr>
          <w:sz w:val="28"/>
          <w:szCs w:val="28"/>
        </w:rPr>
      </w:pPr>
      <w:r w:rsidRPr="00276FD2">
        <w:rPr>
          <w:sz w:val="28"/>
          <w:szCs w:val="28"/>
        </w:rPr>
        <w:t xml:space="preserve">У значній кількості робіт зазначається, що </w:t>
      </w:r>
      <w:r w:rsidR="00FE78EF">
        <w:rPr>
          <w:spacing w:val="-5"/>
          <w:sz w:val="28"/>
          <w:szCs w:val="28"/>
        </w:rPr>
        <w:t>у 2,8−</w:t>
      </w:r>
      <w:r w:rsidRPr="00276FD2">
        <w:rPr>
          <w:spacing w:val="-5"/>
          <w:sz w:val="28"/>
          <w:szCs w:val="28"/>
        </w:rPr>
        <w:t>20 % хворих</w:t>
      </w:r>
      <w:r w:rsidRPr="00276FD2">
        <w:rPr>
          <w:sz w:val="28"/>
          <w:szCs w:val="28"/>
        </w:rPr>
        <w:t xml:space="preserve"> до розвитку ССП </w:t>
      </w:r>
      <w:r w:rsidRPr="00276FD2">
        <w:rPr>
          <w:spacing w:val="-8"/>
          <w:sz w:val="28"/>
          <w:szCs w:val="28"/>
        </w:rPr>
        <w:t xml:space="preserve">призводить злуковий процес у плевральній порожнині </w:t>
      </w:r>
      <w:r w:rsidRPr="00276FD2">
        <w:rPr>
          <w:bCs/>
          <w:sz w:val="28"/>
          <w:szCs w:val="28"/>
        </w:rPr>
        <w:t>[</w:t>
      </w:r>
      <w:fldSimple w:instr=" REF _Ref420512219 \r \h  \* MERGEFORMAT ">
        <w:r w:rsidR="00E91104" w:rsidRPr="00E91104">
          <w:rPr>
            <w:bCs/>
            <w:sz w:val="28"/>
            <w:szCs w:val="28"/>
          </w:rPr>
          <w:t>56</w:t>
        </w:r>
      </w:fldSimple>
      <w:r w:rsidRPr="00276FD2">
        <w:rPr>
          <w:bCs/>
          <w:sz w:val="28"/>
          <w:szCs w:val="28"/>
        </w:rPr>
        <w:t xml:space="preserve">, </w:t>
      </w:r>
      <w:fldSimple w:instr=" REF _Ref421036552 \r \h  \* MERGEFORMAT ">
        <w:r w:rsidR="00E91104" w:rsidRPr="00E91104">
          <w:rPr>
            <w:bCs/>
            <w:sz w:val="28"/>
            <w:szCs w:val="28"/>
          </w:rPr>
          <w:t>63</w:t>
        </w:r>
      </w:fldSimple>
      <w:r w:rsidRPr="00276FD2">
        <w:rPr>
          <w:bCs/>
          <w:sz w:val="28"/>
          <w:szCs w:val="28"/>
        </w:rPr>
        <w:t>].</w:t>
      </w:r>
    </w:p>
    <w:p w:rsidR="00AF457F" w:rsidRPr="00C5534B" w:rsidRDefault="00AF457F" w:rsidP="00AF457F">
      <w:pPr>
        <w:shd w:val="clear" w:color="auto" w:fill="FFFFFF"/>
        <w:spacing w:line="360" w:lineRule="auto"/>
        <w:ind w:right="91" w:firstLine="567"/>
        <w:jc w:val="both"/>
        <w:rPr>
          <w:rStyle w:val="longtext"/>
          <w:rFonts w:eastAsia="Calibri"/>
        </w:rPr>
      </w:pPr>
      <w:r w:rsidRPr="00276FD2">
        <w:rPr>
          <w:sz w:val="28"/>
          <w:szCs w:val="28"/>
        </w:rPr>
        <w:t>Якщо патогенез ССП при патологічних змінах у плеврі при хворобах легень та розриві плевральних злук більш менш зрозумілий, то патогенез</w:t>
      </w:r>
      <w:r w:rsidRPr="00C5534B">
        <w:rPr>
          <w:sz w:val="28"/>
          <w:szCs w:val="28"/>
        </w:rPr>
        <w:t xml:space="preserve"> розвитку власне </w:t>
      </w:r>
      <w:r w:rsidRPr="00C5534B">
        <w:rPr>
          <w:spacing w:val="-3"/>
          <w:sz w:val="28"/>
          <w:szCs w:val="28"/>
        </w:rPr>
        <w:t xml:space="preserve">"бульозної </w:t>
      </w:r>
      <w:r w:rsidRPr="00C5534B">
        <w:rPr>
          <w:sz w:val="28"/>
          <w:szCs w:val="28"/>
        </w:rPr>
        <w:t xml:space="preserve">хвороби легень" одностайно не визначений. </w:t>
      </w:r>
      <w:r w:rsidRPr="00C5534B">
        <w:rPr>
          <w:rStyle w:val="longtext"/>
          <w:rFonts w:eastAsia="Calibri"/>
          <w:sz w:val="28"/>
          <w:szCs w:val="28"/>
        </w:rPr>
        <w:t>На сучасному етапі існує ряд теорій, що намагаються пояснити природу виникнення бульозної емфіземи: механічна, судинна</w:t>
      </w:r>
      <w:r>
        <w:rPr>
          <w:rStyle w:val="longtext"/>
          <w:rFonts w:eastAsia="Calibri"/>
          <w:sz w:val="28"/>
          <w:szCs w:val="28"/>
        </w:rPr>
        <w:t>,</w:t>
      </w:r>
      <w:r w:rsidRPr="00C5534B">
        <w:rPr>
          <w:rStyle w:val="longtext"/>
          <w:rFonts w:eastAsia="Calibri"/>
          <w:sz w:val="28"/>
          <w:szCs w:val="28"/>
        </w:rPr>
        <w:t xml:space="preserve"> генетична,</w:t>
      </w:r>
      <w:r>
        <w:rPr>
          <w:rStyle w:val="longtext"/>
          <w:rFonts w:eastAsia="Calibri"/>
          <w:sz w:val="28"/>
          <w:szCs w:val="28"/>
        </w:rPr>
        <w:t xml:space="preserve"> </w:t>
      </w:r>
      <w:r w:rsidRPr="00C5534B">
        <w:rPr>
          <w:rStyle w:val="longtext"/>
          <w:rFonts w:eastAsia="Calibri"/>
          <w:sz w:val="28"/>
          <w:szCs w:val="28"/>
        </w:rPr>
        <w:t xml:space="preserve">ферментативна, обструктивна, </w:t>
      </w:r>
      <w:r>
        <w:rPr>
          <w:rStyle w:val="longtext"/>
          <w:rFonts w:eastAsia="Calibri"/>
          <w:sz w:val="28"/>
          <w:szCs w:val="28"/>
        </w:rPr>
        <w:t>інфекційна</w:t>
      </w:r>
      <w:r w:rsidRPr="00C5534B">
        <w:rPr>
          <w:rStyle w:val="longtext"/>
          <w:rFonts w:eastAsia="Calibri"/>
          <w:sz w:val="28"/>
          <w:szCs w:val="28"/>
        </w:rPr>
        <w:t xml:space="preserve"> </w:t>
      </w:r>
      <w:r w:rsidRPr="00C5534B">
        <w:rPr>
          <w:bCs/>
          <w:sz w:val="28"/>
          <w:szCs w:val="28"/>
        </w:rPr>
        <w:t>[</w:t>
      </w:r>
      <w:fldSimple w:instr=" REF _Ref420508283 \r \h  \* MERGEFORMAT ">
        <w:r w:rsidR="00E91104" w:rsidRPr="00E91104">
          <w:rPr>
            <w:bCs/>
            <w:sz w:val="28"/>
            <w:szCs w:val="28"/>
          </w:rPr>
          <w:t>13</w:t>
        </w:r>
      </w:fldSimple>
      <w:r w:rsidRPr="00C5534B">
        <w:rPr>
          <w:bCs/>
          <w:sz w:val="28"/>
          <w:szCs w:val="28"/>
        </w:rPr>
        <w:t>].</w:t>
      </w:r>
    </w:p>
    <w:p w:rsidR="00AF457F" w:rsidRPr="00C5534B" w:rsidRDefault="00AF457F" w:rsidP="00AF457F">
      <w:pPr>
        <w:shd w:val="clear" w:color="auto" w:fill="FFFFFF"/>
        <w:spacing w:line="360" w:lineRule="auto"/>
        <w:ind w:right="91" w:firstLine="567"/>
        <w:jc w:val="both"/>
        <w:rPr>
          <w:rStyle w:val="longtext"/>
          <w:rFonts w:eastAsia="Calibri"/>
          <w:sz w:val="28"/>
          <w:szCs w:val="28"/>
        </w:rPr>
      </w:pPr>
      <w:r w:rsidRPr="00C5534B">
        <w:rPr>
          <w:rStyle w:val="longtext"/>
          <w:rFonts w:eastAsia="Calibri"/>
          <w:sz w:val="28"/>
          <w:szCs w:val="28"/>
          <w:shd w:val="clear" w:color="auto" w:fill="FFFFFF"/>
        </w:rPr>
        <w:t xml:space="preserve">Прихильники механічної теорії виникнення булл, спираються на той факт, що у певної частини людей I і II ребра мають горизонтальне розташування і їх гострі краї, які постійно травмують верхівки легень, викликають рубцеві зміни, поряд з якими формуються повітряні утвори </w:t>
      </w:r>
      <w:r w:rsidRPr="00C5534B">
        <w:rPr>
          <w:bCs/>
          <w:sz w:val="28"/>
          <w:szCs w:val="28"/>
        </w:rPr>
        <w:t>[</w:t>
      </w:r>
      <w:fldSimple w:instr=" REF _Ref421263833 \r \h  \* MERGEFORMAT ">
        <w:r w:rsidR="00E91104" w:rsidRPr="00E91104">
          <w:rPr>
            <w:bCs/>
            <w:sz w:val="28"/>
            <w:szCs w:val="28"/>
          </w:rPr>
          <w:t>34</w:t>
        </w:r>
      </w:fldSimple>
      <w:r w:rsidRPr="00C5534B">
        <w:rPr>
          <w:bCs/>
          <w:sz w:val="28"/>
          <w:szCs w:val="28"/>
        </w:rPr>
        <w:t>].</w:t>
      </w:r>
      <w:r w:rsidRPr="00C5534B">
        <w:rPr>
          <w:rStyle w:val="longtext"/>
          <w:rFonts w:eastAsia="Calibri"/>
          <w:sz w:val="28"/>
          <w:szCs w:val="28"/>
        </w:rPr>
        <w:t xml:space="preserve"> </w:t>
      </w:r>
    </w:p>
    <w:p w:rsidR="00AF457F" w:rsidRPr="00C5534B" w:rsidRDefault="00AF457F" w:rsidP="00AF457F">
      <w:pPr>
        <w:spacing w:line="360" w:lineRule="auto"/>
        <w:ind w:firstLine="567"/>
        <w:jc w:val="both"/>
        <w:rPr>
          <w:rFonts w:eastAsia="Calibri"/>
        </w:rPr>
      </w:pPr>
      <w:r w:rsidRPr="00C5534B">
        <w:rPr>
          <w:rStyle w:val="longtext"/>
          <w:rFonts w:eastAsia="Calibri"/>
          <w:sz w:val="28"/>
          <w:szCs w:val="28"/>
        </w:rPr>
        <w:t xml:space="preserve">Прихильники судинної теорії розвитку БЕЛ стверджують, </w:t>
      </w:r>
      <w:r w:rsidRPr="00C5534B">
        <w:rPr>
          <w:rStyle w:val="longtext"/>
          <w:rFonts w:eastAsia="Calibri"/>
          <w:sz w:val="28"/>
          <w:szCs w:val="28"/>
          <w:shd w:val="clear" w:color="auto" w:fill="FFFFFF"/>
        </w:rPr>
        <w:t>що булли є наслідком судинної легеневої ішемії</w:t>
      </w:r>
      <w:r>
        <w:rPr>
          <w:bCs/>
          <w:sz w:val="28"/>
          <w:szCs w:val="28"/>
        </w:rPr>
        <w:t>, що підтверджено даними</w:t>
      </w:r>
      <w:r w:rsidRPr="00C5534B">
        <w:rPr>
          <w:rStyle w:val="longtext"/>
          <w:rFonts w:eastAsia="Calibri"/>
          <w:sz w:val="28"/>
          <w:szCs w:val="28"/>
        </w:rPr>
        <w:t xml:space="preserve"> ангіопульмонографії </w:t>
      </w:r>
      <w:r>
        <w:rPr>
          <w:rStyle w:val="longtext"/>
          <w:rFonts w:eastAsia="Calibri"/>
          <w:sz w:val="28"/>
          <w:szCs w:val="28"/>
        </w:rPr>
        <w:t>та</w:t>
      </w:r>
      <w:r w:rsidRPr="00C5534B">
        <w:rPr>
          <w:rStyle w:val="longtext"/>
          <w:rFonts w:eastAsia="Calibri"/>
          <w:sz w:val="28"/>
          <w:szCs w:val="28"/>
        </w:rPr>
        <w:t xml:space="preserve"> перфузійної сцинтіграфії легень у хворих </w:t>
      </w:r>
      <w:r>
        <w:rPr>
          <w:rStyle w:val="longtext"/>
          <w:rFonts w:eastAsia="Calibri"/>
          <w:sz w:val="28"/>
          <w:szCs w:val="28"/>
        </w:rPr>
        <w:t>на</w:t>
      </w:r>
      <w:r w:rsidRPr="00C5534B">
        <w:rPr>
          <w:rStyle w:val="longtext"/>
          <w:rFonts w:eastAsia="Calibri"/>
          <w:sz w:val="28"/>
          <w:szCs w:val="28"/>
        </w:rPr>
        <w:t xml:space="preserve"> бульозн</w:t>
      </w:r>
      <w:r>
        <w:rPr>
          <w:rStyle w:val="longtext"/>
          <w:rFonts w:eastAsia="Calibri"/>
          <w:sz w:val="28"/>
          <w:szCs w:val="28"/>
        </w:rPr>
        <w:t>у</w:t>
      </w:r>
      <w:r w:rsidRPr="00C5534B">
        <w:rPr>
          <w:rStyle w:val="longtext"/>
          <w:rFonts w:eastAsia="Calibri"/>
          <w:sz w:val="28"/>
          <w:szCs w:val="28"/>
        </w:rPr>
        <w:t xml:space="preserve"> емфізем</w:t>
      </w:r>
      <w:r>
        <w:rPr>
          <w:rStyle w:val="longtext"/>
          <w:rFonts w:eastAsia="Calibri"/>
          <w:sz w:val="28"/>
          <w:szCs w:val="28"/>
        </w:rPr>
        <w:t>у</w:t>
      </w:r>
      <w:r w:rsidRPr="00C5534B">
        <w:rPr>
          <w:rStyle w:val="longtext"/>
          <w:rFonts w:eastAsia="Calibri"/>
          <w:sz w:val="28"/>
          <w:szCs w:val="28"/>
        </w:rPr>
        <w:t xml:space="preserve"> легень </w:t>
      </w:r>
      <w:r w:rsidRPr="00C5534B">
        <w:rPr>
          <w:bCs/>
          <w:sz w:val="28"/>
          <w:szCs w:val="28"/>
        </w:rPr>
        <w:t>[</w:t>
      </w:r>
      <w:fldSimple w:instr=" REF _Ref421264244 \r \h  \* MERGEFORMAT ">
        <w:r w:rsidR="00E91104" w:rsidRPr="00E91104">
          <w:rPr>
            <w:bCs/>
            <w:sz w:val="28"/>
            <w:szCs w:val="28"/>
          </w:rPr>
          <w:t>100</w:t>
        </w:r>
      </w:fldSimple>
      <w:r w:rsidRPr="00C5534B">
        <w:rPr>
          <w:bCs/>
          <w:sz w:val="28"/>
          <w:szCs w:val="28"/>
        </w:rPr>
        <w:t>,</w:t>
      </w:r>
      <w:r>
        <w:rPr>
          <w:bCs/>
          <w:sz w:val="28"/>
          <w:szCs w:val="28"/>
        </w:rPr>
        <w:t xml:space="preserve"> </w:t>
      </w:r>
      <w:fldSimple w:instr=" REF _Ref421264248 \r \h  \* MERGEFORMAT ">
        <w:r w:rsidR="00E91104" w:rsidRPr="00E91104">
          <w:rPr>
            <w:bCs/>
            <w:sz w:val="28"/>
            <w:szCs w:val="28"/>
          </w:rPr>
          <w:t>54</w:t>
        </w:r>
      </w:fldSimple>
      <w:r w:rsidRPr="00C5534B">
        <w:rPr>
          <w:bCs/>
          <w:sz w:val="28"/>
          <w:szCs w:val="28"/>
        </w:rPr>
        <w:t>].</w:t>
      </w:r>
    </w:p>
    <w:p w:rsidR="00AF457F" w:rsidRPr="00C5534B" w:rsidRDefault="00AF457F" w:rsidP="00AF457F">
      <w:pPr>
        <w:shd w:val="clear" w:color="auto" w:fill="FFFFFF"/>
        <w:spacing w:line="360" w:lineRule="auto"/>
        <w:ind w:right="91" w:firstLine="567"/>
        <w:jc w:val="both"/>
        <w:rPr>
          <w:sz w:val="28"/>
          <w:szCs w:val="28"/>
        </w:rPr>
      </w:pPr>
      <w:r w:rsidRPr="00C5534B">
        <w:rPr>
          <w:sz w:val="28"/>
          <w:szCs w:val="28"/>
        </w:rPr>
        <w:t xml:space="preserve">Відповідно до генної теорії у патогенезі виникнення субплевральних булл </w:t>
      </w:r>
      <w:r w:rsidRPr="00C5534B">
        <w:rPr>
          <w:spacing w:val="-1"/>
          <w:sz w:val="28"/>
          <w:szCs w:val="28"/>
        </w:rPr>
        <w:t xml:space="preserve">особливу роль відіграє природжена неповноцінність нутрощевої </w:t>
      </w:r>
      <w:r w:rsidRPr="00C5534B">
        <w:rPr>
          <w:sz w:val="28"/>
          <w:szCs w:val="28"/>
        </w:rPr>
        <w:t xml:space="preserve">плеври або генетично </w:t>
      </w:r>
      <w:r>
        <w:rPr>
          <w:sz w:val="28"/>
          <w:szCs w:val="28"/>
        </w:rPr>
        <w:t>з</w:t>
      </w:r>
      <w:r w:rsidRPr="00C5534B">
        <w:rPr>
          <w:sz w:val="28"/>
          <w:szCs w:val="28"/>
        </w:rPr>
        <w:t>умовлена</w:t>
      </w:r>
      <w:r w:rsidRPr="00C5534B">
        <w:rPr>
          <w:rStyle w:val="longtext"/>
          <w:rFonts w:eastAsia="Calibri"/>
          <w:sz w:val="28"/>
          <w:szCs w:val="28"/>
          <w:shd w:val="clear" w:color="auto" w:fill="FFFFFF"/>
        </w:rPr>
        <w:t xml:space="preserve"> недостатність α1антитрипсину у осіб з PiZ </w:t>
      </w:r>
      <w:r w:rsidRPr="00C5534B">
        <w:rPr>
          <w:rStyle w:val="longtext"/>
          <w:rFonts w:eastAsia="Calibri"/>
          <w:sz w:val="28"/>
          <w:szCs w:val="28"/>
          <w:shd w:val="clear" w:color="auto" w:fill="FFFFFF"/>
        </w:rPr>
        <w:lastRenderedPageBreak/>
        <w:t xml:space="preserve">фенотипом </w:t>
      </w:r>
      <w:r w:rsidRPr="00C5534B">
        <w:rPr>
          <w:bCs/>
          <w:sz w:val="28"/>
          <w:szCs w:val="28"/>
        </w:rPr>
        <w:t>[</w:t>
      </w:r>
      <w:fldSimple w:instr=" REF _Ref420508283 \r \h  \* MERGEFORMAT ">
        <w:r w:rsidR="00E91104" w:rsidRPr="00E91104">
          <w:rPr>
            <w:bCs/>
            <w:sz w:val="28"/>
            <w:szCs w:val="28"/>
          </w:rPr>
          <w:t>13</w:t>
        </w:r>
      </w:fldSimple>
      <w:r w:rsidRPr="00C5534B">
        <w:rPr>
          <w:bCs/>
          <w:sz w:val="28"/>
          <w:szCs w:val="28"/>
        </w:rPr>
        <w:t>].</w:t>
      </w:r>
      <w:r w:rsidRPr="00C5534B">
        <w:rPr>
          <w:sz w:val="28"/>
          <w:szCs w:val="28"/>
        </w:rPr>
        <w:t xml:space="preserve"> Підтвердженням цього факту є спостереження "сімейних </w:t>
      </w:r>
      <w:r w:rsidRPr="00C5534B">
        <w:rPr>
          <w:spacing w:val="-1"/>
          <w:sz w:val="28"/>
          <w:szCs w:val="28"/>
        </w:rPr>
        <w:t>пневмотораксів" та виявлення при гістологічних дослідженнях у зоні бульозних утворів</w:t>
      </w:r>
      <w:r w:rsidRPr="00C5534B">
        <w:rPr>
          <w:sz w:val="28"/>
          <w:szCs w:val="28"/>
        </w:rPr>
        <w:t xml:space="preserve"> залишків зародкової тканини легень </w:t>
      </w:r>
      <w:r w:rsidRPr="00C5534B">
        <w:rPr>
          <w:bCs/>
          <w:sz w:val="28"/>
          <w:szCs w:val="28"/>
        </w:rPr>
        <w:t>[</w:t>
      </w:r>
      <w:r w:rsidR="00150004">
        <w:rPr>
          <w:bCs/>
          <w:sz w:val="28"/>
          <w:szCs w:val="28"/>
        </w:rPr>
        <w:fldChar w:fldCharType="begin"/>
      </w:r>
      <w:r>
        <w:rPr>
          <w:bCs/>
          <w:sz w:val="28"/>
          <w:szCs w:val="28"/>
        </w:rPr>
        <w:instrText xml:space="preserve"> REF _Ref451769993 \r \h </w:instrText>
      </w:r>
      <w:r w:rsidR="00150004">
        <w:rPr>
          <w:bCs/>
          <w:sz w:val="28"/>
          <w:szCs w:val="28"/>
        </w:rPr>
      </w:r>
      <w:r w:rsidR="00150004">
        <w:rPr>
          <w:bCs/>
          <w:sz w:val="28"/>
          <w:szCs w:val="28"/>
        </w:rPr>
        <w:fldChar w:fldCharType="separate"/>
      </w:r>
      <w:r w:rsidR="00E91104">
        <w:rPr>
          <w:bCs/>
          <w:sz w:val="28"/>
          <w:szCs w:val="28"/>
        </w:rPr>
        <w:t>118</w:t>
      </w:r>
      <w:r w:rsidR="00150004">
        <w:rPr>
          <w:bCs/>
          <w:sz w:val="28"/>
          <w:szCs w:val="28"/>
        </w:rPr>
        <w:fldChar w:fldCharType="end"/>
      </w:r>
      <w:r w:rsidRPr="00C5534B">
        <w:rPr>
          <w:bCs/>
          <w:sz w:val="28"/>
          <w:szCs w:val="28"/>
        </w:rPr>
        <w:t>].</w:t>
      </w:r>
    </w:p>
    <w:p w:rsidR="00AF457F" w:rsidRDefault="00AF457F" w:rsidP="00AF457F">
      <w:pPr>
        <w:shd w:val="clear" w:color="auto" w:fill="FFFFFF"/>
        <w:spacing w:line="360" w:lineRule="auto"/>
        <w:ind w:firstLine="567"/>
        <w:jc w:val="both"/>
        <w:rPr>
          <w:sz w:val="28"/>
          <w:szCs w:val="28"/>
        </w:rPr>
      </w:pPr>
      <w:r w:rsidRPr="00C5534B">
        <w:rPr>
          <w:spacing w:val="-7"/>
          <w:sz w:val="28"/>
          <w:szCs w:val="28"/>
        </w:rPr>
        <w:t xml:space="preserve">Автори, які схиляються до ферментативної теорії виникнення ССП, вважають, що друга складова патологічного процесу – "послаблена" ділянка нутрощевої плеври – виникає внаслідок руйнування у ній </w:t>
      </w:r>
      <w:r w:rsidRPr="00C5534B">
        <w:rPr>
          <w:rStyle w:val="longtext"/>
          <w:rFonts w:eastAsia="Calibri"/>
          <w:sz w:val="28"/>
          <w:szCs w:val="28"/>
          <w:shd w:val="clear" w:color="auto" w:fill="FFFFFF"/>
        </w:rPr>
        <w:t xml:space="preserve">еластичних та колагенових волокон ферментами системи </w:t>
      </w:r>
      <w:r w:rsidRPr="00C5534B">
        <w:rPr>
          <w:sz w:val="28"/>
          <w:szCs w:val="28"/>
        </w:rPr>
        <w:t>«протеінази-антипротеінази»</w:t>
      </w:r>
      <w:r w:rsidRPr="00C5534B">
        <w:rPr>
          <w:spacing w:val="-7"/>
          <w:sz w:val="28"/>
          <w:szCs w:val="28"/>
        </w:rPr>
        <w:t xml:space="preserve">. Внаслідок послаблення нутрощевої плеври, її перерозтягнення </w:t>
      </w:r>
      <w:r>
        <w:rPr>
          <w:spacing w:val="-7"/>
          <w:sz w:val="28"/>
          <w:szCs w:val="28"/>
        </w:rPr>
        <w:t>і</w:t>
      </w:r>
      <w:r w:rsidRPr="00C5534B">
        <w:rPr>
          <w:spacing w:val="-7"/>
          <w:sz w:val="28"/>
          <w:szCs w:val="28"/>
        </w:rPr>
        <w:t xml:space="preserve"> руйнації </w:t>
      </w:r>
      <w:r w:rsidRPr="004C0BEC">
        <w:rPr>
          <w:spacing w:val="-7"/>
          <w:sz w:val="28"/>
          <w:szCs w:val="28"/>
        </w:rPr>
        <w:t xml:space="preserve">міжальвеолярних перетинок </w:t>
      </w:r>
      <w:r>
        <w:rPr>
          <w:spacing w:val="-7"/>
          <w:sz w:val="28"/>
          <w:szCs w:val="28"/>
        </w:rPr>
        <w:t>та</w:t>
      </w:r>
      <w:r w:rsidRPr="004C0BEC">
        <w:rPr>
          <w:spacing w:val="-7"/>
          <w:sz w:val="28"/>
          <w:szCs w:val="28"/>
        </w:rPr>
        <w:t xml:space="preserve"> інших структур </w:t>
      </w:r>
      <w:r w:rsidRPr="004C0BEC">
        <w:rPr>
          <w:sz w:val="28"/>
          <w:szCs w:val="28"/>
        </w:rPr>
        <w:t xml:space="preserve">позаклітинного матриксу, що є дотичними до цієї зони плеври, формуються бульозні утвори на поверхні легені. </w:t>
      </w:r>
      <w:r>
        <w:rPr>
          <w:sz w:val="28"/>
          <w:szCs w:val="28"/>
        </w:rPr>
        <w:t>У</w:t>
      </w:r>
      <w:r w:rsidRPr="004C0BEC">
        <w:rPr>
          <w:sz w:val="28"/>
          <w:szCs w:val="28"/>
        </w:rPr>
        <w:t xml:space="preserve"> межах цієї теорії основне значення придають недостатньості α1</w:t>
      </w:r>
      <w:r w:rsidR="00FA3082">
        <w:rPr>
          <w:sz w:val="28"/>
          <w:szCs w:val="28"/>
        </w:rPr>
        <w:t>‒</w:t>
      </w:r>
      <w:r w:rsidRPr="004C0BEC">
        <w:rPr>
          <w:sz w:val="28"/>
          <w:szCs w:val="28"/>
        </w:rPr>
        <w:t>протеіназного інгібітору (альфа1</w:t>
      </w:r>
      <w:r w:rsidR="00747D1C">
        <w:rPr>
          <w:sz w:val="28"/>
          <w:szCs w:val="28"/>
        </w:rPr>
        <w:t>‒</w:t>
      </w:r>
      <w:r w:rsidRPr="004C0BEC">
        <w:rPr>
          <w:sz w:val="28"/>
          <w:szCs w:val="28"/>
        </w:rPr>
        <w:t>антитрипсину) [</w:t>
      </w:r>
      <w:fldSimple w:instr=" REF _Ref421505762 \r \h  \* MERGEFORMAT ">
        <w:r w:rsidR="00E91104" w:rsidRPr="00E91104">
          <w:rPr>
            <w:sz w:val="28"/>
            <w:szCs w:val="28"/>
          </w:rPr>
          <w:t>13</w:t>
        </w:r>
      </w:fldSimple>
      <w:r w:rsidRPr="004C0BEC">
        <w:rPr>
          <w:sz w:val="28"/>
          <w:szCs w:val="28"/>
        </w:rPr>
        <w:t>].</w:t>
      </w:r>
    </w:p>
    <w:p w:rsidR="00AF457F" w:rsidRPr="00783DF3" w:rsidRDefault="00AF457F" w:rsidP="00AF457F">
      <w:pPr>
        <w:pStyle w:val="aff2"/>
        <w:spacing w:before="0" w:beforeAutospacing="0" w:after="0" w:afterAutospacing="0" w:line="360" w:lineRule="auto"/>
        <w:ind w:firstLine="567"/>
        <w:contextualSpacing/>
        <w:jc w:val="both"/>
        <w:rPr>
          <w:rStyle w:val="longtext"/>
          <w:rFonts w:eastAsia="Calibri"/>
          <w:sz w:val="28"/>
          <w:szCs w:val="28"/>
          <w:shd w:val="clear" w:color="auto" w:fill="FFFFFF"/>
          <w:lang w:val="uk-UA"/>
        </w:rPr>
      </w:pPr>
      <w:r w:rsidRPr="00C5534B">
        <w:rPr>
          <w:rStyle w:val="longtext"/>
          <w:rFonts w:eastAsia="Calibri"/>
          <w:sz w:val="28"/>
          <w:szCs w:val="28"/>
          <w:lang w:val="uk-UA"/>
        </w:rPr>
        <w:t xml:space="preserve">Згідно інфекційної теорії, однією з </w:t>
      </w:r>
      <w:r>
        <w:rPr>
          <w:rStyle w:val="longtext"/>
          <w:rFonts w:eastAsia="Calibri"/>
          <w:sz w:val="28"/>
          <w:szCs w:val="28"/>
          <w:lang w:val="uk-UA"/>
        </w:rPr>
        <w:t>поширених</w:t>
      </w:r>
      <w:r w:rsidRPr="00C5534B">
        <w:rPr>
          <w:rStyle w:val="longtext"/>
          <w:rFonts w:eastAsia="Calibri"/>
          <w:sz w:val="28"/>
          <w:szCs w:val="28"/>
          <w:lang w:val="uk-UA"/>
        </w:rPr>
        <w:t xml:space="preserve"> причин бульозної емфіземи є хронічне запалення, яке </w:t>
      </w:r>
      <w:r w:rsidRPr="00C5534B">
        <w:rPr>
          <w:rStyle w:val="longtext"/>
          <w:rFonts w:eastAsia="Calibri"/>
          <w:sz w:val="28"/>
          <w:szCs w:val="28"/>
          <w:shd w:val="clear" w:color="auto" w:fill="FFFFFF"/>
          <w:lang w:val="uk-UA"/>
        </w:rPr>
        <w:t xml:space="preserve">створює передумови для дистрофічних змін альвеолярних стінок і порушення метаболічних процесів у найбільш периферійних відділах легень. </w:t>
      </w:r>
      <w:r w:rsidRPr="00C5534B">
        <w:rPr>
          <w:sz w:val="28"/>
          <w:szCs w:val="28"/>
          <w:lang w:val="uk-UA"/>
        </w:rPr>
        <w:t>В одній з робіт доведено роль активних нейтрофілів у руйнації мікобактерій туберкульозу шляхом індукції макрофагального апоптозу даною бактеріальною флорою [</w:t>
      </w:r>
      <w:fldSimple w:instr=" REF _Ref420843212 \r \h  \* MERGEFORMAT ">
        <w:r w:rsidR="00E91104" w:rsidRPr="00E91104">
          <w:rPr>
            <w:sz w:val="28"/>
            <w:szCs w:val="28"/>
            <w:lang w:val="uk-UA"/>
          </w:rPr>
          <w:t>71</w:t>
        </w:r>
      </w:fldSimple>
      <w:r w:rsidRPr="00C5534B">
        <w:rPr>
          <w:sz w:val="28"/>
          <w:szCs w:val="28"/>
          <w:lang w:val="uk-UA"/>
        </w:rPr>
        <w:t>]. Цей же автор показав, що дегрануляційна активність нейтрофілів призводить не лише до знищення мікобактерій, а й до значного пошкодження тканини легень.</w:t>
      </w:r>
      <w:r>
        <w:rPr>
          <w:sz w:val="28"/>
          <w:szCs w:val="28"/>
          <w:lang w:val="uk-UA"/>
        </w:rPr>
        <w:t xml:space="preserve"> </w:t>
      </w:r>
      <w:r w:rsidRPr="00783DF3">
        <w:rPr>
          <w:rStyle w:val="longtext"/>
          <w:rFonts w:eastAsia="Calibri"/>
          <w:sz w:val="28"/>
          <w:szCs w:val="28"/>
          <w:shd w:val="clear" w:color="auto" w:fill="FFFFFF"/>
          <w:lang w:val="uk-UA"/>
        </w:rPr>
        <w:t xml:space="preserve">Існують дані </w:t>
      </w:r>
      <w:r>
        <w:rPr>
          <w:rStyle w:val="longtext"/>
          <w:rFonts w:eastAsia="Calibri"/>
          <w:sz w:val="28"/>
          <w:szCs w:val="28"/>
          <w:shd w:val="clear" w:color="auto" w:fill="FFFFFF"/>
          <w:lang w:val="uk-UA"/>
        </w:rPr>
        <w:t>щодо</w:t>
      </w:r>
      <w:r w:rsidRPr="00783DF3">
        <w:rPr>
          <w:rStyle w:val="longtext"/>
          <w:rFonts w:eastAsia="Calibri"/>
          <w:sz w:val="28"/>
          <w:szCs w:val="28"/>
          <w:shd w:val="clear" w:color="auto" w:fill="FFFFFF"/>
          <w:lang w:val="uk-UA"/>
        </w:rPr>
        <w:t xml:space="preserve"> здатн</w:t>
      </w:r>
      <w:r>
        <w:rPr>
          <w:rStyle w:val="longtext"/>
          <w:rFonts w:eastAsia="Calibri"/>
          <w:sz w:val="28"/>
          <w:szCs w:val="28"/>
          <w:shd w:val="clear" w:color="auto" w:fill="FFFFFF"/>
          <w:lang w:val="uk-UA"/>
        </w:rPr>
        <w:t>о</w:t>
      </w:r>
      <w:r w:rsidRPr="00783DF3">
        <w:rPr>
          <w:rStyle w:val="longtext"/>
          <w:rFonts w:eastAsia="Calibri"/>
          <w:sz w:val="28"/>
          <w:szCs w:val="28"/>
          <w:shd w:val="clear" w:color="auto" w:fill="FFFFFF"/>
          <w:lang w:val="uk-UA"/>
        </w:rPr>
        <w:t>ст</w:t>
      </w:r>
      <w:r>
        <w:rPr>
          <w:rStyle w:val="longtext"/>
          <w:rFonts w:eastAsia="Calibri"/>
          <w:sz w:val="28"/>
          <w:szCs w:val="28"/>
          <w:shd w:val="clear" w:color="auto" w:fill="FFFFFF"/>
          <w:lang w:val="uk-UA"/>
        </w:rPr>
        <w:t>і</w:t>
      </w:r>
      <w:r w:rsidRPr="00783DF3">
        <w:rPr>
          <w:rStyle w:val="longtext"/>
          <w:rFonts w:eastAsia="Calibri"/>
          <w:sz w:val="28"/>
          <w:szCs w:val="28"/>
          <w:shd w:val="clear" w:color="auto" w:fill="FFFFFF"/>
          <w:lang w:val="uk-UA"/>
        </w:rPr>
        <w:t xml:space="preserve"> аденовірус</w:t>
      </w:r>
      <w:r w:rsidRPr="00783DF3">
        <w:rPr>
          <w:rStyle w:val="longtext"/>
          <w:rFonts w:eastAsia="Calibri"/>
          <w:sz w:val="28"/>
          <w:szCs w:val="28"/>
          <w:lang w:val="uk-UA"/>
        </w:rPr>
        <w:t xml:space="preserve">ів призводити до розвитку обструктивного бронхіоліту з перерозтягненням ділянок легень і утворенням локальних бульозних змін </w:t>
      </w:r>
      <w:r w:rsidRPr="00783DF3">
        <w:rPr>
          <w:bCs/>
          <w:sz w:val="28"/>
          <w:szCs w:val="28"/>
          <w:lang w:val="uk-UA"/>
        </w:rPr>
        <w:t>[</w:t>
      </w:r>
      <w:fldSimple w:instr=" REF _Ref420508283 \r \h  \* MERGEFORMAT ">
        <w:r w:rsidR="00E91104" w:rsidRPr="00E91104">
          <w:rPr>
            <w:bCs/>
            <w:sz w:val="28"/>
            <w:szCs w:val="28"/>
            <w:lang w:val="uk-UA"/>
          </w:rPr>
          <w:t>13</w:t>
        </w:r>
      </w:fldSimple>
      <w:r w:rsidRPr="00783DF3">
        <w:rPr>
          <w:bCs/>
          <w:sz w:val="28"/>
          <w:szCs w:val="28"/>
          <w:lang w:val="uk-UA"/>
        </w:rPr>
        <w:t>].</w:t>
      </w:r>
      <w:r w:rsidRPr="00783DF3">
        <w:rPr>
          <w:rStyle w:val="longtext"/>
          <w:rFonts w:eastAsia="Calibri"/>
          <w:sz w:val="28"/>
          <w:szCs w:val="28"/>
          <w:shd w:val="clear" w:color="auto" w:fill="FFFFFF"/>
          <w:lang w:val="uk-UA"/>
        </w:rPr>
        <w:t xml:space="preserve"> </w:t>
      </w:r>
    </w:p>
    <w:p w:rsidR="00AF457F" w:rsidRPr="00924964" w:rsidRDefault="00AF457F" w:rsidP="00AF457F">
      <w:pPr>
        <w:shd w:val="clear" w:color="auto" w:fill="FFFFFF"/>
        <w:spacing w:before="19" w:line="360" w:lineRule="auto"/>
        <w:ind w:right="91" w:firstLine="567"/>
        <w:jc w:val="both"/>
        <w:rPr>
          <w:rFonts w:eastAsia="Calibri"/>
          <w:sz w:val="28"/>
          <w:szCs w:val="28"/>
        </w:rPr>
      </w:pPr>
      <w:r w:rsidRPr="00C5534B">
        <w:rPr>
          <w:spacing w:val="-5"/>
          <w:sz w:val="28"/>
          <w:szCs w:val="28"/>
        </w:rPr>
        <w:t xml:space="preserve">Автори, що підтримують обструктивну теорію бульозної хвороби стверджують, що </w:t>
      </w:r>
      <w:r>
        <w:rPr>
          <w:spacing w:val="-5"/>
          <w:sz w:val="28"/>
          <w:szCs w:val="28"/>
        </w:rPr>
        <w:t>в</w:t>
      </w:r>
      <w:r w:rsidRPr="00C5534B">
        <w:rPr>
          <w:spacing w:val="-5"/>
          <w:sz w:val="28"/>
          <w:szCs w:val="28"/>
        </w:rPr>
        <w:t xml:space="preserve"> основі </w:t>
      </w:r>
      <w:r w:rsidRPr="00C5534B">
        <w:rPr>
          <w:spacing w:val="-4"/>
          <w:sz w:val="28"/>
          <w:szCs w:val="28"/>
        </w:rPr>
        <w:t xml:space="preserve">розвитку </w:t>
      </w:r>
      <w:r>
        <w:rPr>
          <w:spacing w:val="-4"/>
          <w:sz w:val="28"/>
          <w:szCs w:val="28"/>
        </w:rPr>
        <w:t>патологічних змін</w:t>
      </w:r>
      <w:r w:rsidRPr="00C5534B">
        <w:rPr>
          <w:spacing w:val="-4"/>
          <w:sz w:val="28"/>
          <w:szCs w:val="28"/>
        </w:rPr>
        <w:t xml:space="preserve"> лежить порушення прохідності дрібних бронхів та </w:t>
      </w:r>
      <w:r w:rsidRPr="00C5534B">
        <w:rPr>
          <w:spacing w:val="-8"/>
          <w:sz w:val="28"/>
          <w:szCs w:val="28"/>
        </w:rPr>
        <w:t xml:space="preserve">бронхіол. До таких порушень можуть призвести як </w:t>
      </w:r>
      <w:r w:rsidRPr="00C5534B">
        <w:rPr>
          <w:spacing w:val="-11"/>
          <w:sz w:val="28"/>
          <w:szCs w:val="28"/>
        </w:rPr>
        <w:t xml:space="preserve">органічні, так і функціональні зміни </w:t>
      </w:r>
      <w:r w:rsidRPr="00C5534B">
        <w:rPr>
          <w:bCs/>
          <w:sz w:val="28"/>
          <w:szCs w:val="28"/>
        </w:rPr>
        <w:t>[</w:t>
      </w:r>
      <w:fldSimple w:instr=" REF _Ref413783646 \r \h  \* MERGEFORMAT ">
        <w:r w:rsidR="00E91104" w:rsidRPr="00E91104">
          <w:rPr>
            <w:bCs/>
            <w:sz w:val="28"/>
            <w:szCs w:val="28"/>
          </w:rPr>
          <w:t>24</w:t>
        </w:r>
      </w:fldSimple>
      <w:r w:rsidRPr="00C5534B">
        <w:rPr>
          <w:bCs/>
          <w:sz w:val="28"/>
          <w:szCs w:val="28"/>
        </w:rPr>
        <w:t>,</w:t>
      </w:r>
      <w:r>
        <w:rPr>
          <w:bCs/>
          <w:sz w:val="28"/>
          <w:szCs w:val="28"/>
        </w:rPr>
        <w:t xml:space="preserve"> </w:t>
      </w:r>
      <w:fldSimple w:instr=" REF _Ref421036608 \r \h  \* MERGEFORMAT ">
        <w:r w:rsidR="00E91104" w:rsidRPr="00E91104">
          <w:rPr>
            <w:bCs/>
            <w:sz w:val="28"/>
            <w:szCs w:val="28"/>
          </w:rPr>
          <w:t>62</w:t>
        </w:r>
      </w:fldSimple>
      <w:r w:rsidRPr="00C5534B">
        <w:rPr>
          <w:bCs/>
          <w:sz w:val="28"/>
          <w:szCs w:val="28"/>
        </w:rPr>
        <w:t>].</w:t>
      </w:r>
      <w:r w:rsidRPr="00C5534B">
        <w:rPr>
          <w:spacing w:val="-8"/>
          <w:sz w:val="28"/>
          <w:szCs w:val="28"/>
        </w:rPr>
        <w:t xml:space="preserve"> </w:t>
      </w:r>
      <w:r w:rsidRPr="00C5534B">
        <w:rPr>
          <w:spacing w:val="-1"/>
          <w:sz w:val="28"/>
          <w:szCs w:val="28"/>
        </w:rPr>
        <w:t>Підтвердженням цього є виявлення при гістопатологічному дослідженні</w:t>
      </w:r>
      <w:r w:rsidRPr="00C5534B">
        <w:rPr>
          <w:spacing w:val="-5"/>
          <w:sz w:val="28"/>
          <w:szCs w:val="28"/>
        </w:rPr>
        <w:t xml:space="preserve"> обструкції та</w:t>
      </w:r>
      <w:r w:rsidRPr="00C5534B">
        <w:rPr>
          <w:sz w:val="28"/>
          <w:szCs w:val="28"/>
        </w:rPr>
        <w:t xml:space="preserve"> стенозу дистальних дихальних шляхів внаслідок хронічного запалення </w:t>
      </w:r>
      <w:r w:rsidRPr="00C5534B">
        <w:rPr>
          <w:spacing w:val="-5"/>
          <w:sz w:val="28"/>
          <w:szCs w:val="28"/>
        </w:rPr>
        <w:t>бронхіальної стінки і перибронхіального фіброзу</w:t>
      </w:r>
      <w:r w:rsidRPr="00C5534B">
        <w:rPr>
          <w:rStyle w:val="longtext"/>
          <w:rFonts w:eastAsia="Calibri"/>
          <w:sz w:val="28"/>
          <w:szCs w:val="28"/>
          <w:shd w:val="clear" w:color="auto" w:fill="FFFFFF"/>
        </w:rPr>
        <w:t xml:space="preserve"> </w:t>
      </w:r>
      <w:r w:rsidRPr="00C5534B">
        <w:rPr>
          <w:spacing w:val="-5"/>
          <w:sz w:val="28"/>
          <w:szCs w:val="28"/>
        </w:rPr>
        <w:t xml:space="preserve">у </w:t>
      </w:r>
      <w:r>
        <w:rPr>
          <w:spacing w:val="-5"/>
          <w:sz w:val="28"/>
          <w:szCs w:val="28"/>
        </w:rPr>
        <w:t>хворих</w:t>
      </w:r>
      <w:r w:rsidRPr="00C5534B">
        <w:rPr>
          <w:spacing w:val="-1"/>
          <w:sz w:val="28"/>
          <w:szCs w:val="28"/>
        </w:rPr>
        <w:t xml:space="preserve"> із </w:t>
      </w:r>
      <w:r w:rsidRPr="00C5534B">
        <w:rPr>
          <w:spacing w:val="-5"/>
          <w:sz w:val="28"/>
          <w:szCs w:val="28"/>
        </w:rPr>
        <w:t>бульозними утворами</w:t>
      </w:r>
      <w:r w:rsidRPr="00C5534B">
        <w:rPr>
          <w:bCs/>
          <w:sz w:val="28"/>
          <w:szCs w:val="28"/>
        </w:rPr>
        <w:t xml:space="preserve"> [</w:t>
      </w:r>
      <w:fldSimple w:instr=" REF _Ref421036608 \r \h  \* MERGEFORMAT ">
        <w:r w:rsidR="00E91104" w:rsidRPr="00E91104">
          <w:rPr>
            <w:bCs/>
            <w:sz w:val="28"/>
            <w:szCs w:val="28"/>
          </w:rPr>
          <w:t>62</w:t>
        </w:r>
      </w:fldSimple>
      <w:r w:rsidRPr="00C5534B">
        <w:rPr>
          <w:bCs/>
          <w:sz w:val="28"/>
          <w:szCs w:val="28"/>
        </w:rPr>
        <w:t>]</w:t>
      </w:r>
      <w:r w:rsidRPr="00C5534B">
        <w:rPr>
          <w:spacing w:val="-5"/>
          <w:sz w:val="28"/>
          <w:szCs w:val="28"/>
        </w:rPr>
        <w:t xml:space="preserve">. </w:t>
      </w:r>
      <w:r w:rsidRPr="00C5534B">
        <w:rPr>
          <w:spacing w:val="-5"/>
          <w:sz w:val="28"/>
          <w:szCs w:val="28"/>
        </w:rPr>
        <w:lastRenderedPageBreak/>
        <w:t>Функціональні порушення проявляються бронхо</w:t>
      </w:r>
      <w:r>
        <w:rPr>
          <w:spacing w:val="-5"/>
          <w:sz w:val="28"/>
          <w:szCs w:val="28"/>
        </w:rPr>
        <w:t>‒</w:t>
      </w:r>
      <w:r w:rsidRPr="00C5534B">
        <w:rPr>
          <w:spacing w:val="-5"/>
          <w:sz w:val="28"/>
          <w:szCs w:val="28"/>
        </w:rPr>
        <w:t xml:space="preserve"> та </w:t>
      </w:r>
      <w:r w:rsidRPr="00C5534B">
        <w:rPr>
          <w:sz w:val="28"/>
          <w:szCs w:val="28"/>
        </w:rPr>
        <w:t xml:space="preserve">бронхіолоспазмом, які </w:t>
      </w:r>
      <w:r w:rsidRPr="00924964">
        <w:rPr>
          <w:sz w:val="28"/>
          <w:szCs w:val="28"/>
        </w:rPr>
        <w:t xml:space="preserve">супроводжуються затримкою повітря у термінальних відділах </w:t>
      </w:r>
      <w:r w:rsidRPr="00924964">
        <w:rPr>
          <w:spacing w:val="-3"/>
          <w:sz w:val="28"/>
          <w:szCs w:val="28"/>
        </w:rPr>
        <w:t xml:space="preserve">бронхіального дерева та його </w:t>
      </w:r>
      <w:r w:rsidRPr="00924964">
        <w:rPr>
          <w:sz w:val="28"/>
          <w:szCs w:val="28"/>
        </w:rPr>
        <w:t>перерозтяг</w:t>
      </w:r>
      <w:r>
        <w:rPr>
          <w:sz w:val="28"/>
          <w:szCs w:val="28"/>
        </w:rPr>
        <w:t>не</w:t>
      </w:r>
      <w:r w:rsidRPr="00924964">
        <w:rPr>
          <w:sz w:val="28"/>
          <w:szCs w:val="28"/>
        </w:rPr>
        <w:t>нням. При цьому м</w:t>
      </w:r>
      <w:r w:rsidRPr="00924964">
        <w:rPr>
          <w:spacing w:val="-4"/>
          <w:sz w:val="28"/>
          <w:szCs w:val="28"/>
        </w:rPr>
        <w:t xml:space="preserve">іжальвеолярні перетинки розриваються </w:t>
      </w:r>
      <w:r>
        <w:rPr>
          <w:spacing w:val="-4"/>
          <w:sz w:val="28"/>
          <w:szCs w:val="28"/>
        </w:rPr>
        <w:t>і</w:t>
      </w:r>
      <w:r w:rsidRPr="00924964">
        <w:rPr>
          <w:spacing w:val="-4"/>
          <w:sz w:val="28"/>
          <w:szCs w:val="28"/>
        </w:rPr>
        <w:t xml:space="preserve"> формується </w:t>
      </w:r>
      <w:r w:rsidRPr="00924964">
        <w:rPr>
          <w:sz w:val="28"/>
          <w:szCs w:val="28"/>
        </w:rPr>
        <w:t xml:space="preserve">бульозна хвороба легень </w:t>
      </w:r>
      <w:r w:rsidRPr="00924964">
        <w:rPr>
          <w:bCs/>
          <w:sz w:val="28"/>
          <w:szCs w:val="28"/>
        </w:rPr>
        <w:t>[</w:t>
      </w:r>
      <w:fldSimple w:instr=" REF _Ref420508283 \r \h  \* MERGEFORMAT ">
        <w:r w:rsidR="00E91104" w:rsidRPr="00E91104">
          <w:rPr>
            <w:bCs/>
            <w:sz w:val="28"/>
            <w:szCs w:val="28"/>
          </w:rPr>
          <w:t>13</w:t>
        </w:r>
      </w:fldSimple>
      <w:r w:rsidRPr="00924964">
        <w:rPr>
          <w:bCs/>
          <w:sz w:val="28"/>
          <w:szCs w:val="28"/>
        </w:rPr>
        <w:t>,</w:t>
      </w:r>
      <w:r w:rsidRPr="00924964">
        <w:rPr>
          <w:bCs/>
          <w:sz w:val="28"/>
          <w:szCs w:val="28"/>
          <w:lang w:val="ru-RU"/>
        </w:rPr>
        <w:t xml:space="preserve"> </w:t>
      </w:r>
      <w:fldSimple w:instr=" REF _Ref413783646 \r \h  \* MERGEFORMAT ">
        <w:r w:rsidR="00E91104" w:rsidRPr="00E91104">
          <w:rPr>
            <w:bCs/>
            <w:sz w:val="28"/>
            <w:szCs w:val="28"/>
          </w:rPr>
          <w:t>24</w:t>
        </w:r>
      </w:fldSimple>
      <w:r w:rsidRPr="00924964">
        <w:rPr>
          <w:bCs/>
          <w:sz w:val="28"/>
          <w:szCs w:val="28"/>
        </w:rPr>
        <w:t>]</w:t>
      </w:r>
      <w:r w:rsidRPr="00924964">
        <w:rPr>
          <w:sz w:val="28"/>
          <w:szCs w:val="28"/>
        </w:rPr>
        <w:t>.</w:t>
      </w:r>
    </w:p>
    <w:p w:rsidR="00AF457F" w:rsidRPr="00924964" w:rsidRDefault="00AF457F" w:rsidP="00AF457F">
      <w:pPr>
        <w:spacing w:line="360" w:lineRule="auto"/>
        <w:ind w:firstLine="567"/>
        <w:jc w:val="both"/>
        <w:rPr>
          <w:b/>
          <w:sz w:val="28"/>
          <w:szCs w:val="28"/>
        </w:rPr>
      </w:pPr>
      <w:r w:rsidRPr="00924964">
        <w:rPr>
          <w:b/>
          <w:sz w:val="28"/>
          <w:szCs w:val="28"/>
          <w:lang w:val="ru-RU"/>
        </w:rPr>
        <w:t xml:space="preserve">1.3 </w:t>
      </w:r>
      <w:r w:rsidRPr="00924964">
        <w:rPr>
          <w:b/>
          <w:sz w:val="28"/>
          <w:szCs w:val="28"/>
        </w:rPr>
        <w:t>Місце нейтрофільної еластази у патогенетичному ланцюгу син</w:t>
      </w:r>
      <w:r w:rsidR="00804646">
        <w:rPr>
          <w:b/>
          <w:sz w:val="28"/>
          <w:szCs w:val="28"/>
        </w:rPr>
        <w:t>дрому спонтанного пневмотораксу</w:t>
      </w:r>
    </w:p>
    <w:p w:rsidR="00AF457F" w:rsidRPr="00DF1B61" w:rsidRDefault="00AF457F" w:rsidP="00AF457F">
      <w:pPr>
        <w:shd w:val="clear" w:color="auto" w:fill="FFFFFF"/>
        <w:spacing w:line="360" w:lineRule="auto"/>
        <w:ind w:firstLine="567"/>
        <w:jc w:val="both"/>
        <w:rPr>
          <w:sz w:val="28"/>
          <w:szCs w:val="28"/>
          <w:shd w:val="clear" w:color="auto" w:fill="FFFFFF"/>
        </w:rPr>
      </w:pPr>
      <w:r w:rsidRPr="00525D83">
        <w:rPr>
          <w:sz w:val="28"/>
          <w:szCs w:val="28"/>
        </w:rPr>
        <w:t xml:space="preserve">Встановлено, що у виникненні гострих і хронічних запальних процесів у легенях </w:t>
      </w:r>
      <w:r>
        <w:rPr>
          <w:sz w:val="28"/>
          <w:szCs w:val="28"/>
        </w:rPr>
        <w:t>провідну</w:t>
      </w:r>
      <w:r w:rsidRPr="00525D83">
        <w:rPr>
          <w:sz w:val="28"/>
          <w:szCs w:val="28"/>
        </w:rPr>
        <w:t xml:space="preserve"> роль відіграють нейтрофільна еластаза (НЕ) та матриксні металопротеінази [</w:t>
      </w:r>
      <w:fldSimple w:instr=" REF _Ref420842395 \r \h  \* MERGEFORMAT ">
        <w:r w:rsidR="00E91104" w:rsidRPr="00E91104">
          <w:rPr>
            <w:sz w:val="28"/>
            <w:szCs w:val="28"/>
          </w:rPr>
          <w:t>2</w:t>
        </w:r>
      </w:fldSimple>
      <w:r w:rsidRPr="00525D83">
        <w:rPr>
          <w:sz w:val="28"/>
          <w:szCs w:val="28"/>
        </w:rPr>
        <w:t xml:space="preserve">, </w:t>
      </w:r>
      <w:fldSimple w:instr=" REF _Ref420842405 \r \h  \* MERGEFORMAT ">
        <w:r w:rsidR="00E91104" w:rsidRPr="00E91104">
          <w:rPr>
            <w:sz w:val="28"/>
            <w:szCs w:val="28"/>
          </w:rPr>
          <w:t>37</w:t>
        </w:r>
      </w:fldSimple>
      <w:r w:rsidRPr="00525D83">
        <w:rPr>
          <w:sz w:val="28"/>
          <w:szCs w:val="28"/>
        </w:rPr>
        <w:t xml:space="preserve">, </w:t>
      </w:r>
      <w:fldSimple w:instr=" REF _Ref420842417 \r \h  \* MERGEFORMAT ">
        <w:r w:rsidR="00E91104" w:rsidRPr="00E91104">
          <w:rPr>
            <w:sz w:val="28"/>
            <w:szCs w:val="28"/>
          </w:rPr>
          <w:t>125</w:t>
        </w:r>
      </w:fldSimple>
      <w:r w:rsidRPr="00525D83">
        <w:rPr>
          <w:sz w:val="28"/>
          <w:szCs w:val="28"/>
        </w:rPr>
        <w:t>]. НЕ відноситься до класу серинових протеїназ. Секрецію її здійснюють нейтрофіли після адгезії до ендотеліальних чи епітеліальних клітин, а також до елементів позаклітинного матриксу. Позаклітинний матрикс – динамічна структура, у як</w:t>
      </w:r>
      <w:r>
        <w:rPr>
          <w:sz w:val="28"/>
          <w:szCs w:val="28"/>
        </w:rPr>
        <w:t>і</w:t>
      </w:r>
      <w:r w:rsidRPr="00525D83">
        <w:rPr>
          <w:sz w:val="28"/>
          <w:szCs w:val="28"/>
        </w:rPr>
        <w:t xml:space="preserve">й постійно відбуваються процеси утворення і розпаду компонентів, які відіграють важливу роль у формуванні легеневих структур (розгалуження бронхіального дерева, утворення альвеол і міжальвеолярних перетинок), а також у розвитку патологічних процесів і відновленні легеневої тканини після пошкоджень. Метаболізм компонентів позаклітинного матриксу регулюється системою </w:t>
      </w:r>
      <w:r w:rsidRPr="00DF1B61">
        <w:rPr>
          <w:sz w:val="28"/>
          <w:szCs w:val="28"/>
        </w:rPr>
        <w:t>«протеїнази‒антипротеінази» [</w:t>
      </w:r>
      <w:fldSimple w:instr=" REF _Ref421031410 \r \h  \* MERGEFORMAT ">
        <w:r w:rsidR="00E91104" w:rsidRPr="00E91104">
          <w:rPr>
            <w:sz w:val="28"/>
            <w:szCs w:val="28"/>
          </w:rPr>
          <w:t>11</w:t>
        </w:r>
      </w:fldSimple>
      <w:r w:rsidRPr="00DF1B61">
        <w:rPr>
          <w:sz w:val="28"/>
          <w:szCs w:val="28"/>
        </w:rPr>
        <w:t xml:space="preserve">, </w:t>
      </w:r>
      <w:fldSimple w:instr=" REF _Ref421035429 \r \h  \* MERGEFORMAT ">
        <w:r w:rsidR="00E91104" w:rsidRPr="00E91104">
          <w:rPr>
            <w:sz w:val="28"/>
            <w:szCs w:val="28"/>
          </w:rPr>
          <w:t>21</w:t>
        </w:r>
      </w:fldSimple>
      <w:r w:rsidRPr="00DF1B61">
        <w:rPr>
          <w:sz w:val="28"/>
          <w:szCs w:val="28"/>
        </w:rPr>
        <w:t>]. У запобіганні шкідливої дії протеїназ у легенях основне значення мають α1</w:t>
      </w:r>
      <w:r>
        <w:rPr>
          <w:sz w:val="28"/>
          <w:szCs w:val="28"/>
        </w:rPr>
        <w:t>‒</w:t>
      </w:r>
      <w:r w:rsidRPr="00DF1B61">
        <w:rPr>
          <w:sz w:val="28"/>
          <w:szCs w:val="28"/>
        </w:rPr>
        <w:t>протеїназний інгібітор (альфа</w:t>
      </w:r>
      <w:r w:rsidR="00FA3082">
        <w:rPr>
          <w:sz w:val="28"/>
          <w:szCs w:val="28"/>
        </w:rPr>
        <w:t> </w:t>
      </w:r>
      <w:r w:rsidRPr="00DF1B61">
        <w:rPr>
          <w:sz w:val="28"/>
          <w:szCs w:val="28"/>
        </w:rPr>
        <w:t>1</w:t>
      </w:r>
      <w:r>
        <w:rPr>
          <w:sz w:val="28"/>
          <w:szCs w:val="28"/>
        </w:rPr>
        <w:t>‒</w:t>
      </w:r>
      <w:r w:rsidRPr="00DF1B61">
        <w:rPr>
          <w:sz w:val="28"/>
          <w:szCs w:val="28"/>
        </w:rPr>
        <w:t>антитрипсин) і тканинні інгібітори металопротеїназ [</w:t>
      </w:r>
      <w:fldSimple w:instr=" REF _Ref420842453 \r \h  \* MERGEFORMAT ">
        <w:r w:rsidR="00E91104" w:rsidRPr="00E91104">
          <w:rPr>
            <w:sz w:val="28"/>
            <w:szCs w:val="28"/>
          </w:rPr>
          <w:t>17</w:t>
        </w:r>
      </w:fldSimple>
      <w:r w:rsidRPr="00DF1B61">
        <w:rPr>
          <w:sz w:val="28"/>
          <w:szCs w:val="28"/>
        </w:rPr>
        <w:t xml:space="preserve">, </w:t>
      </w:r>
      <w:fldSimple w:instr=" REF _Ref420842405 \r \h  \* MERGEFORMAT ">
        <w:r w:rsidR="00E91104" w:rsidRPr="00E91104">
          <w:rPr>
            <w:sz w:val="28"/>
            <w:szCs w:val="28"/>
          </w:rPr>
          <w:t>37</w:t>
        </w:r>
      </w:fldSimple>
      <w:r w:rsidRPr="00DF1B61">
        <w:rPr>
          <w:sz w:val="28"/>
          <w:szCs w:val="28"/>
        </w:rPr>
        <w:t>]. Неконтрольовану дію еластази при вродженій патології пов’язують із недостатністю α1</w:t>
      </w:r>
      <w:r>
        <w:rPr>
          <w:sz w:val="28"/>
          <w:szCs w:val="28"/>
        </w:rPr>
        <w:t>‒</w:t>
      </w:r>
      <w:r w:rsidRPr="00DF1B61">
        <w:rPr>
          <w:sz w:val="28"/>
          <w:szCs w:val="28"/>
        </w:rPr>
        <w:t>протеїназного інгібітору (α1</w:t>
      </w:r>
      <w:r>
        <w:rPr>
          <w:sz w:val="28"/>
          <w:szCs w:val="28"/>
        </w:rPr>
        <w:t>‒</w:t>
      </w:r>
      <w:r w:rsidRPr="00DF1B61">
        <w:rPr>
          <w:sz w:val="28"/>
          <w:szCs w:val="28"/>
        </w:rPr>
        <w:t>ПІ), що призводить</w:t>
      </w:r>
      <w:r w:rsidRPr="00525D83">
        <w:rPr>
          <w:sz w:val="28"/>
          <w:szCs w:val="28"/>
        </w:rPr>
        <w:t xml:space="preserve"> до </w:t>
      </w:r>
      <w:r w:rsidRPr="00DF1B61">
        <w:rPr>
          <w:sz w:val="28"/>
          <w:szCs w:val="28"/>
        </w:rPr>
        <w:t>раннього розвитку і тяжкого перебігу емфіземи [</w:t>
      </w:r>
      <w:fldSimple w:instr=" REF _Ref421505762 \r \h  \* MERGEFORMAT ">
        <w:r w:rsidR="00E91104" w:rsidRPr="00E91104">
          <w:rPr>
            <w:sz w:val="28"/>
            <w:szCs w:val="28"/>
          </w:rPr>
          <w:t>13</w:t>
        </w:r>
      </w:fldSimple>
      <w:r w:rsidRPr="00DF1B61">
        <w:rPr>
          <w:sz w:val="28"/>
          <w:szCs w:val="28"/>
        </w:rPr>
        <w:t xml:space="preserve">]. </w:t>
      </w:r>
      <w:r w:rsidRPr="00DF1B61">
        <w:rPr>
          <w:rStyle w:val="longtext"/>
          <w:rFonts w:eastAsia="Calibri"/>
          <w:sz w:val="28"/>
          <w:szCs w:val="28"/>
          <w:shd w:val="clear" w:color="auto" w:fill="FFFFFF"/>
        </w:rPr>
        <w:t>У ряду авторів не викликає сумнівів, що недостатність α1</w:t>
      </w:r>
      <w:r>
        <w:rPr>
          <w:rStyle w:val="longtext"/>
          <w:rFonts w:eastAsia="Calibri"/>
          <w:sz w:val="28"/>
          <w:szCs w:val="28"/>
          <w:shd w:val="clear" w:color="auto" w:fill="FFFFFF"/>
        </w:rPr>
        <w:t>‒</w:t>
      </w:r>
      <w:r w:rsidRPr="00DF1B61">
        <w:rPr>
          <w:rStyle w:val="longtext"/>
          <w:rFonts w:eastAsia="Calibri"/>
          <w:sz w:val="28"/>
          <w:szCs w:val="28"/>
          <w:shd w:val="clear" w:color="auto" w:fill="FFFFFF"/>
        </w:rPr>
        <w:t>антитрипсину у осіб з PiZ</w:t>
      </w:r>
      <w:r>
        <w:rPr>
          <w:rStyle w:val="longtext"/>
          <w:rFonts w:eastAsia="Calibri"/>
          <w:sz w:val="28"/>
          <w:szCs w:val="28"/>
          <w:shd w:val="clear" w:color="auto" w:fill="FFFFFF"/>
        </w:rPr>
        <w:t>‒</w:t>
      </w:r>
      <w:r w:rsidRPr="00DF1B61">
        <w:rPr>
          <w:rStyle w:val="longtext"/>
          <w:rFonts w:eastAsia="Calibri"/>
          <w:sz w:val="28"/>
          <w:szCs w:val="28"/>
          <w:shd w:val="clear" w:color="auto" w:fill="FFFFFF"/>
        </w:rPr>
        <w:t>фенотипом є етіологічним чинником бульозної емфіземи.</w:t>
      </w:r>
      <w:r w:rsidRPr="00DF1B61">
        <w:rPr>
          <w:sz w:val="28"/>
          <w:szCs w:val="28"/>
        </w:rPr>
        <w:t>[</w:t>
      </w:r>
      <w:fldSimple w:instr=" REF _Ref420508283 \r \h  \* MERGEFORMAT ">
        <w:r w:rsidR="00E91104" w:rsidRPr="00E91104">
          <w:rPr>
            <w:sz w:val="28"/>
            <w:szCs w:val="28"/>
          </w:rPr>
          <w:t>13</w:t>
        </w:r>
      </w:fldSimple>
      <w:r w:rsidRPr="00DF1B61">
        <w:rPr>
          <w:sz w:val="28"/>
          <w:szCs w:val="28"/>
        </w:rPr>
        <w:t xml:space="preserve">, </w:t>
      </w:r>
      <w:fldSimple w:instr=" REF _Ref420842552 \r \h  \* MERGEFORMAT ">
        <w:r w:rsidR="00E91104" w:rsidRPr="00E91104">
          <w:rPr>
            <w:sz w:val="28"/>
            <w:szCs w:val="28"/>
          </w:rPr>
          <w:t>57</w:t>
        </w:r>
      </w:fldSimple>
      <w:r w:rsidRPr="00DF1B61">
        <w:rPr>
          <w:sz w:val="28"/>
          <w:szCs w:val="28"/>
        </w:rPr>
        <w:t>].</w:t>
      </w:r>
    </w:p>
    <w:p w:rsidR="00AF457F" w:rsidRPr="00DF1B61" w:rsidRDefault="00AF457F" w:rsidP="00AF457F">
      <w:pPr>
        <w:shd w:val="clear" w:color="auto" w:fill="FFFFFF"/>
        <w:spacing w:line="360" w:lineRule="auto"/>
        <w:ind w:firstLine="567"/>
        <w:jc w:val="both"/>
        <w:rPr>
          <w:spacing w:val="-7"/>
          <w:sz w:val="28"/>
          <w:szCs w:val="28"/>
        </w:rPr>
      </w:pPr>
      <w:r w:rsidRPr="00DF1B61">
        <w:rPr>
          <w:sz w:val="28"/>
          <w:szCs w:val="28"/>
        </w:rPr>
        <w:t>Отже, до порушень архітектоніки легеневої тканини причетний дисбаланс у системі «протеїнази</w:t>
      </w:r>
      <w:r>
        <w:rPr>
          <w:sz w:val="28"/>
          <w:szCs w:val="28"/>
        </w:rPr>
        <w:t>‒</w:t>
      </w:r>
      <w:r w:rsidRPr="00DF1B61">
        <w:rPr>
          <w:sz w:val="28"/>
          <w:szCs w:val="28"/>
        </w:rPr>
        <w:t>антипротеїнази» [</w:t>
      </w:r>
      <w:fldSimple w:instr=" REF _Ref420842405 \r \h  \* MERGEFORMAT ">
        <w:r w:rsidR="00E91104" w:rsidRPr="00E91104">
          <w:rPr>
            <w:sz w:val="28"/>
            <w:szCs w:val="28"/>
          </w:rPr>
          <w:t>37</w:t>
        </w:r>
      </w:fldSimple>
      <w:r w:rsidRPr="00DF1B61">
        <w:rPr>
          <w:sz w:val="28"/>
          <w:szCs w:val="28"/>
        </w:rPr>
        <w:t xml:space="preserve">, </w:t>
      </w:r>
      <w:fldSimple w:instr=" REF _Ref420842552 \r \h  \* MERGEFORMAT ">
        <w:r w:rsidR="00E91104" w:rsidRPr="00E91104">
          <w:rPr>
            <w:sz w:val="28"/>
            <w:szCs w:val="28"/>
          </w:rPr>
          <w:t>57</w:t>
        </w:r>
      </w:fldSimple>
      <w:r w:rsidRPr="00DF1B61">
        <w:rPr>
          <w:sz w:val="28"/>
          <w:szCs w:val="28"/>
        </w:rPr>
        <w:t xml:space="preserve">]. </w:t>
      </w:r>
      <w:r w:rsidRPr="00DF1B61">
        <w:rPr>
          <w:rStyle w:val="longtext"/>
          <w:rFonts w:eastAsia="Calibri"/>
          <w:sz w:val="28"/>
          <w:szCs w:val="28"/>
          <w:shd w:val="clear" w:color="auto" w:fill="FFFFFF"/>
        </w:rPr>
        <w:t xml:space="preserve">Докази  зумовленості бульозної емфіземи дисбалансом у співвідношенні специфічних ферментів, що призводить до деструкції волокон сполучної тканини, а саме білка еластину, отримані в основному у експериментальних дослідженнях </w:t>
      </w:r>
      <w:r w:rsidRPr="00DF1B61">
        <w:rPr>
          <w:sz w:val="28"/>
          <w:szCs w:val="28"/>
        </w:rPr>
        <w:lastRenderedPageBreak/>
        <w:t>[</w:t>
      </w:r>
      <w:fldSimple w:instr=" REF _Ref420508283 \r \h  \* MERGEFORMAT ">
        <w:r w:rsidR="00E91104" w:rsidRPr="00E91104">
          <w:rPr>
            <w:sz w:val="28"/>
            <w:szCs w:val="28"/>
          </w:rPr>
          <w:t>13</w:t>
        </w:r>
      </w:fldSimple>
      <w:r w:rsidRPr="00DF1B61">
        <w:rPr>
          <w:sz w:val="28"/>
          <w:szCs w:val="28"/>
        </w:rPr>
        <w:t>].</w:t>
      </w:r>
      <w:r w:rsidRPr="00DF1B61">
        <w:rPr>
          <w:rStyle w:val="longtext"/>
          <w:rFonts w:eastAsia="Calibri"/>
          <w:sz w:val="28"/>
          <w:szCs w:val="28"/>
          <w:shd w:val="clear" w:color="auto" w:fill="FFFFFF"/>
        </w:rPr>
        <w:t xml:space="preserve"> Рослинний протеолітичний фермент папаїн при ін'єкції у трахею щурів викликає змішану форму бульозної емфіземи з деструкцією респіраторних бронхіол, альвеолярних ходів і альвеол. </w:t>
      </w:r>
      <w:r w:rsidRPr="00DF1B61">
        <w:rPr>
          <w:rStyle w:val="longtext"/>
          <w:rFonts w:eastAsia="Calibri"/>
          <w:sz w:val="28"/>
          <w:szCs w:val="28"/>
        </w:rPr>
        <w:t>Досліди, проведені на різних тваринах із застосуванням мікробіологічних і рослинних ферментів, показали, що при однакових умовах тяжкість бульозної емфіземи зумовлена еластин</w:t>
      </w:r>
      <w:r>
        <w:rPr>
          <w:rStyle w:val="longtext"/>
          <w:rFonts w:eastAsia="Calibri"/>
          <w:sz w:val="28"/>
          <w:szCs w:val="28"/>
        </w:rPr>
        <w:t>‒</w:t>
      </w:r>
      <w:r w:rsidRPr="00DF1B61">
        <w:rPr>
          <w:rStyle w:val="longtext"/>
          <w:rFonts w:eastAsia="Calibri"/>
          <w:sz w:val="28"/>
          <w:szCs w:val="28"/>
        </w:rPr>
        <w:t xml:space="preserve">руйнівною здатністю ферменту. </w:t>
      </w:r>
      <w:r w:rsidRPr="00DF1B61">
        <w:rPr>
          <w:rStyle w:val="longtext"/>
          <w:rFonts w:eastAsia="Calibri"/>
          <w:sz w:val="28"/>
          <w:szCs w:val="28"/>
          <w:shd w:val="clear" w:color="auto" w:fill="FFFFFF"/>
        </w:rPr>
        <w:t>Бактеріальні колагенази та трипсин, які нездатні викликати деструкцію еластину, призводять лише до легеневих кровотеч і ніколи не бувають причиною емфізематозних змін у легенях</w:t>
      </w:r>
      <w:r w:rsidRPr="00DF1B61">
        <w:rPr>
          <w:sz w:val="28"/>
          <w:szCs w:val="28"/>
        </w:rPr>
        <w:t xml:space="preserve"> [</w:t>
      </w:r>
      <w:fldSimple w:instr=" REF _Ref420842405 \r \h  \* MERGEFORMAT ">
        <w:r w:rsidR="00E91104" w:rsidRPr="00E91104">
          <w:rPr>
            <w:sz w:val="28"/>
            <w:szCs w:val="28"/>
          </w:rPr>
          <w:t>37</w:t>
        </w:r>
      </w:fldSimple>
      <w:r w:rsidRPr="00DF1B61">
        <w:rPr>
          <w:sz w:val="28"/>
          <w:szCs w:val="28"/>
        </w:rPr>
        <w:t>].</w:t>
      </w:r>
    </w:p>
    <w:p w:rsidR="00AF457F" w:rsidRPr="00DF1B61" w:rsidRDefault="00AF457F" w:rsidP="00AF457F">
      <w:pPr>
        <w:shd w:val="clear" w:color="auto" w:fill="FFFFFF"/>
        <w:spacing w:line="360" w:lineRule="auto"/>
        <w:ind w:right="91" w:firstLine="567"/>
        <w:contextualSpacing/>
        <w:jc w:val="both"/>
        <w:rPr>
          <w:rStyle w:val="longtext"/>
          <w:rFonts w:eastAsia="Calibri"/>
          <w:spacing w:val="-5"/>
          <w:sz w:val="28"/>
          <w:szCs w:val="28"/>
        </w:rPr>
      </w:pPr>
      <w:r w:rsidRPr="00DF1B61">
        <w:rPr>
          <w:rStyle w:val="longtext"/>
          <w:rFonts w:eastAsia="Calibri"/>
          <w:sz w:val="28"/>
          <w:szCs w:val="28"/>
          <w:shd w:val="clear" w:color="auto" w:fill="FFFFFF"/>
        </w:rPr>
        <w:t xml:space="preserve">Оскільки для бульозної емфіземи характерне пошкодження еластичних волокон легень, а інші ферменти, окрім еластази, не можуть викликати такої альтерації, роль останньої у розвитку хвороби здається очевидною. Одним із головних продуцентів еластази в організмі людини є нейтрофіли </w:t>
      </w:r>
      <w:r w:rsidRPr="00DF1B61">
        <w:rPr>
          <w:sz w:val="28"/>
          <w:szCs w:val="28"/>
        </w:rPr>
        <w:t>[</w:t>
      </w:r>
      <w:fldSimple w:instr=" REF _Ref420508283 \r \h  \* MERGEFORMAT ">
        <w:r w:rsidR="00E91104" w:rsidRPr="00E91104">
          <w:rPr>
            <w:sz w:val="28"/>
            <w:szCs w:val="28"/>
          </w:rPr>
          <w:t>13</w:t>
        </w:r>
      </w:fldSimple>
      <w:r w:rsidRPr="00DF1B61">
        <w:rPr>
          <w:sz w:val="28"/>
          <w:szCs w:val="28"/>
        </w:rPr>
        <w:t>, </w:t>
      </w:r>
      <w:fldSimple w:instr=" REF _Ref420842405 \r \h  \* MERGEFORMAT ">
        <w:r w:rsidR="00E91104" w:rsidRPr="00E91104">
          <w:rPr>
            <w:sz w:val="28"/>
            <w:szCs w:val="28"/>
          </w:rPr>
          <w:t>37</w:t>
        </w:r>
      </w:fldSimple>
      <w:r w:rsidRPr="00DF1B61">
        <w:rPr>
          <w:sz w:val="28"/>
          <w:szCs w:val="28"/>
        </w:rPr>
        <w:t>, </w:t>
      </w:r>
      <w:fldSimple w:instr=" REF _Ref420842552 \r \h  \* MERGEFORMAT ">
        <w:r w:rsidR="00E91104" w:rsidRPr="00E91104">
          <w:rPr>
            <w:sz w:val="28"/>
            <w:szCs w:val="28"/>
          </w:rPr>
          <w:t>57</w:t>
        </w:r>
      </w:fldSimple>
      <w:r w:rsidRPr="00DF1B61">
        <w:rPr>
          <w:sz w:val="28"/>
          <w:szCs w:val="28"/>
        </w:rPr>
        <w:t>, </w:t>
      </w:r>
      <w:fldSimple w:instr=" REF _Ref420842417 \r \h  \* MERGEFORMAT ">
        <w:r w:rsidR="00E91104" w:rsidRPr="00E91104">
          <w:rPr>
            <w:sz w:val="28"/>
            <w:szCs w:val="28"/>
          </w:rPr>
          <w:t>125</w:t>
        </w:r>
      </w:fldSimple>
      <w:r w:rsidRPr="00DF1B61">
        <w:rPr>
          <w:sz w:val="28"/>
          <w:szCs w:val="28"/>
        </w:rPr>
        <w:t>]</w:t>
      </w:r>
      <w:r w:rsidRPr="00DF1B61">
        <w:rPr>
          <w:rStyle w:val="longtext"/>
          <w:rFonts w:eastAsia="Calibri"/>
          <w:sz w:val="28"/>
          <w:szCs w:val="28"/>
          <w:shd w:val="clear" w:color="auto" w:fill="FFFFFF"/>
        </w:rPr>
        <w:t xml:space="preserve">. Встановлено, що 1 000 000 нейтрофілів виробляє 0,32 мкг еластази </w:t>
      </w:r>
      <w:r w:rsidRPr="00DF1B61">
        <w:rPr>
          <w:sz w:val="28"/>
          <w:szCs w:val="28"/>
        </w:rPr>
        <w:t>[</w:t>
      </w:r>
      <w:fldSimple w:instr=" REF _Ref420508283 \r \h  \* MERGEFORMAT ">
        <w:r w:rsidR="00E91104" w:rsidRPr="00E91104">
          <w:rPr>
            <w:sz w:val="28"/>
            <w:szCs w:val="28"/>
          </w:rPr>
          <w:t>13</w:t>
        </w:r>
      </w:fldSimple>
      <w:r w:rsidRPr="00DF1B61">
        <w:rPr>
          <w:sz w:val="28"/>
          <w:szCs w:val="28"/>
        </w:rPr>
        <w:t>]</w:t>
      </w:r>
      <w:r w:rsidRPr="00DF1B61">
        <w:rPr>
          <w:rStyle w:val="longtext"/>
          <w:rFonts w:eastAsia="Calibri"/>
          <w:sz w:val="28"/>
          <w:szCs w:val="28"/>
          <w:shd w:val="clear" w:color="auto" w:fill="FFFFFF"/>
        </w:rPr>
        <w:t>. Зробивши розрахунки, бачимо, що за рік легені піддаються впливу у середньому 8 мг ферменту.</w:t>
      </w:r>
      <w:r w:rsidRPr="00DF1B61">
        <w:rPr>
          <w:sz w:val="28"/>
          <w:szCs w:val="28"/>
        </w:rPr>
        <w:t xml:space="preserve"> [</w:t>
      </w:r>
      <w:fldSimple w:instr=" REF _Ref420842395 \r \h  \* MERGEFORMAT ">
        <w:r w:rsidR="00E91104" w:rsidRPr="00E91104">
          <w:rPr>
            <w:sz w:val="28"/>
            <w:szCs w:val="28"/>
          </w:rPr>
          <w:t>2</w:t>
        </w:r>
      </w:fldSimple>
      <w:r w:rsidRPr="00DF1B61">
        <w:rPr>
          <w:sz w:val="28"/>
          <w:szCs w:val="28"/>
        </w:rPr>
        <w:t>] Інші автори наводять цифру 6 мкг на 1 млн нейтрофілів. У цьому випадку річна кількість ферменту, що діє на легені, зростає до 150 мг [</w:t>
      </w:r>
      <w:fldSimple w:instr=" REF _Ref420508283 \r \h  \* MERGEFORMAT ">
        <w:r w:rsidR="00E91104" w:rsidRPr="00E91104">
          <w:rPr>
            <w:sz w:val="28"/>
            <w:szCs w:val="28"/>
          </w:rPr>
          <w:t>13</w:t>
        </w:r>
      </w:fldSimple>
      <w:r w:rsidRPr="00DF1B61">
        <w:rPr>
          <w:sz w:val="28"/>
          <w:szCs w:val="28"/>
        </w:rPr>
        <w:t>].</w:t>
      </w:r>
    </w:p>
    <w:p w:rsidR="00AF457F" w:rsidRPr="00525D83" w:rsidRDefault="00AF457F" w:rsidP="00AF457F">
      <w:pPr>
        <w:shd w:val="clear" w:color="auto" w:fill="FFFFFF"/>
        <w:spacing w:line="360" w:lineRule="auto"/>
        <w:ind w:firstLine="567"/>
        <w:jc w:val="both"/>
        <w:rPr>
          <w:rStyle w:val="longtext"/>
          <w:rFonts w:eastAsia="Calibri"/>
          <w:sz w:val="28"/>
          <w:szCs w:val="28"/>
          <w:shd w:val="clear" w:color="auto" w:fill="FFFFFF"/>
        </w:rPr>
      </w:pPr>
      <w:r w:rsidRPr="00DF1B61">
        <w:rPr>
          <w:rStyle w:val="longtext"/>
          <w:rFonts w:eastAsia="Calibri"/>
          <w:sz w:val="28"/>
          <w:szCs w:val="28"/>
          <w:shd w:val="clear" w:color="auto" w:fill="FFFFFF"/>
        </w:rPr>
        <w:t xml:space="preserve">У нейтрофілах еластаза міститься у азурофільних гранулах, які крім неї, містять катепсин G, який теж може бути причетним до розвитку бульозних змін. Сам по собі катепсин G має низький еластолітичний потенціал </w:t>
      </w:r>
      <w:r>
        <w:rPr>
          <w:rStyle w:val="longtext"/>
          <w:rFonts w:eastAsia="Calibri"/>
          <w:sz w:val="28"/>
          <w:szCs w:val="28"/>
          <w:shd w:val="clear" w:color="auto" w:fill="FFFFFF"/>
        </w:rPr>
        <w:t>‒</w:t>
      </w:r>
      <w:r w:rsidRPr="00525D83">
        <w:rPr>
          <w:rStyle w:val="longtext"/>
          <w:rFonts w:eastAsia="Calibri"/>
          <w:sz w:val="28"/>
          <w:szCs w:val="28"/>
          <w:shd w:val="clear" w:color="auto" w:fill="FFFFFF"/>
        </w:rPr>
        <w:t xml:space="preserve"> приблизно 15% від еквівалентної кількості нейтрофільної еластази, але </w:t>
      </w:r>
      <w:r>
        <w:rPr>
          <w:rStyle w:val="longtext"/>
          <w:rFonts w:eastAsia="Calibri"/>
          <w:sz w:val="28"/>
          <w:szCs w:val="28"/>
          <w:shd w:val="clear" w:color="auto" w:fill="FFFFFF"/>
        </w:rPr>
        <w:t>сумісно</w:t>
      </w:r>
      <w:r w:rsidRPr="00525D83">
        <w:rPr>
          <w:rStyle w:val="longtext"/>
          <w:rFonts w:eastAsia="Calibri"/>
          <w:sz w:val="28"/>
          <w:szCs w:val="28"/>
          <w:shd w:val="clear" w:color="auto" w:fill="FFFFFF"/>
        </w:rPr>
        <w:t xml:space="preserve"> вони призводять до підсилення синергічного ефекту у 5 разів </w:t>
      </w:r>
      <w:r w:rsidRPr="00525D83">
        <w:rPr>
          <w:sz w:val="28"/>
          <w:szCs w:val="28"/>
        </w:rPr>
        <w:t>[</w:t>
      </w:r>
      <w:fldSimple w:instr=" REF _Ref420842405 \r \h  \* MERGEFORMAT ">
        <w:r w:rsidR="00E91104" w:rsidRPr="00E91104">
          <w:rPr>
            <w:sz w:val="28"/>
            <w:szCs w:val="28"/>
          </w:rPr>
          <w:t>37</w:t>
        </w:r>
      </w:fldSimple>
      <w:r w:rsidRPr="00525D83">
        <w:rPr>
          <w:sz w:val="28"/>
          <w:szCs w:val="28"/>
        </w:rPr>
        <w:t>].</w:t>
      </w:r>
    </w:p>
    <w:p w:rsidR="00AF457F" w:rsidRPr="00525D83" w:rsidRDefault="00AF457F" w:rsidP="00AF457F">
      <w:pPr>
        <w:pStyle w:val="aff2"/>
        <w:spacing w:before="0" w:beforeAutospacing="0" w:after="0" w:afterAutospacing="0" w:line="360" w:lineRule="auto"/>
        <w:ind w:firstLine="567"/>
        <w:contextualSpacing/>
        <w:jc w:val="both"/>
        <w:rPr>
          <w:rFonts w:eastAsia="Calibri"/>
          <w:sz w:val="28"/>
          <w:szCs w:val="28"/>
          <w:lang w:val="uk-UA"/>
        </w:rPr>
      </w:pPr>
      <w:r w:rsidRPr="00525D83">
        <w:rPr>
          <w:sz w:val="28"/>
          <w:szCs w:val="28"/>
          <w:lang w:val="uk-UA"/>
        </w:rPr>
        <w:t>Вивчено, що роль активних нейтрофілів у руйнації мікобактерій туберкульозу особливо велика, що доведено по індукції макрофагального апоптозу даної бактеріальної флори [</w:t>
      </w:r>
      <w:fldSimple w:instr=" REF _Ref420843212 \r \h  \* MERGEFORMAT ">
        <w:r w:rsidR="00E91104" w:rsidRPr="00E91104">
          <w:rPr>
            <w:sz w:val="28"/>
            <w:szCs w:val="28"/>
            <w:lang w:val="uk-UA"/>
          </w:rPr>
          <w:t>71</w:t>
        </w:r>
      </w:fldSimple>
      <w:r w:rsidRPr="00525D83">
        <w:rPr>
          <w:sz w:val="28"/>
          <w:szCs w:val="28"/>
          <w:lang w:val="uk-UA"/>
        </w:rPr>
        <w:t>]. Цей же автор показав, що дегрануляційна активність нейтрофілів призводить не лише до знищення мікобактерій, а й до значного пошкодження тканини легень.</w:t>
      </w:r>
    </w:p>
    <w:p w:rsidR="00AF457F" w:rsidRPr="00525D83" w:rsidRDefault="00AF457F" w:rsidP="00AF457F">
      <w:pPr>
        <w:pStyle w:val="23"/>
        <w:ind w:firstLine="567"/>
        <w:rPr>
          <w:rStyle w:val="hps"/>
          <w:rFonts w:eastAsia="Calibri"/>
          <w:szCs w:val="28"/>
          <w:shd w:val="clear" w:color="auto" w:fill="FFFFFF"/>
        </w:rPr>
      </w:pPr>
      <w:r w:rsidRPr="00525D83">
        <w:rPr>
          <w:rStyle w:val="hps"/>
          <w:szCs w:val="28"/>
        </w:rPr>
        <w:t xml:space="preserve">Деякі дослідження </w:t>
      </w:r>
      <w:r>
        <w:rPr>
          <w:rStyle w:val="hps"/>
          <w:szCs w:val="28"/>
        </w:rPr>
        <w:t>зазначають</w:t>
      </w:r>
      <w:r w:rsidRPr="00525D83">
        <w:rPr>
          <w:rStyle w:val="hps"/>
          <w:szCs w:val="28"/>
        </w:rPr>
        <w:t>, що куріння</w:t>
      </w:r>
      <w:r w:rsidRPr="00525D83">
        <w:rPr>
          <w:szCs w:val="28"/>
        </w:rPr>
        <w:t xml:space="preserve"> </w:t>
      </w:r>
      <w:r w:rsidRPr="00525D83">
        <w:rPr>
          <w:rStyle w:val="hps"/>
          <w:szCs w:val="28"/>
        </w:rPr>
        <w:t>прямо</w:t>
      </w:r>
      <w:r w:rsidRPr="00525D83">
        <w:rPr>
          <w:szCs w:val="28"/>
        </w:rPr>
        <w:t xml:space="preserve"> </w:t>
      </w:r>
      <w:r w:rsidRPr="00525D83">
        <w:rPr>
          <w:rStyle w:val="hps"/>
          <w:szCs w:val="28"/>
        </w:rPr>
        <w:t>впливає на</w:t>
      </w:r>
      <w:r w:rsidRPr="00525D83">
        <w:rPr>
          <w:szCs w:val="28"/>
        </w:rPr>
        <w:t xml:space="preserve"> </w:t>
      </w:r>
      <w:r w:rsidRPr="00525D83">
        <w:rPr>
          <w:rStyle w:val="hps"/>
          <w:szCs w:val="28"/>
        </w:rPr>
        <w:t>рівень та активність</w:t>
      </w:r>
      <w:r w:rsidRPr="00525D83">
        <w:rPr>
          <w:szCs w:val="28"/>
        </w:rPr>
        <w:t xml:space="preserve"> </w:t>
      </w:r>
      <w:r w:rsidRPr="00525D83">
        <w:rPr>
          <w:rStyle w:val="hps"/>
          <w:szCs w:val="28"/>
        </w:rPr>
        <w:t>інгібіторів</w:t>
      </w:r>
      <w:r w:rsidRPr="00525D83">
        <w:rPr>
          <w:szCs w:val="28"/>
        </w:rPr>
        <w:t xml:space="preserve"> </w:t>
      </w:r>
      <w:r w:rsidRPr="00525D83">
        <w:rPr>
          <w:rStyle w:val="hps"/>
          <w:szCs w:val="28"/>
        </w:rPr>
        <w:t xml:space="preserve">еластази </w:t>
      </w:r>
      <w:r w:rsidRPr="00525D83">
        <w:rPr>
          <w:szCs w:val="28"/>
        </w:rPr>
        <w:t>[</w:t>
      </w:r>
      <w:fldSimple w:instr=" REF _Ref420842417 \r \h  \* MERGEFORMAT ">
        <w:r w:rsidR="00E91104" w:rsidRPr="00E91104">
          <w:rPr>
            <w:szCs w:val="28"/>
          </w:rPr>
          <w:t>125</w:t>
        </w:r>
      </w:fldSimple>
      <w:r w:rsidRPr="00525D83">
        <w:rPr>
          <w:szCs w:val="28"/>
        </w:rPr>
        <w:t xml:space="preserve">]. </w:t>
      </w:r>
      <w:r>
        <w:rPr>
          <w:szCs w:val="28"/>
        </w:rPr>
        <w:t>З огляду на це к</w:t>
      </w:r>
      <w:r w:rsidRPr="00525D83">
        <w:rPr>
          <w:rStyle w:val="hps"/>
          <w:szCs w:val="28"/>
        </w:rPr>
        <w:t>урці</w:t>
      </w:r>
      <w:r w:rsidRPr="00525D83">
        <w:rPr>
          <w:szCs w:val="28"/>
        </w:rPr>
        <w:t xml:space="preserve"> входять до </w:t>
      </w:r>
      <w:r w:rsidRPr="00525D83">
        <w:rPr>
          <w:rStyle w:val="hps"/>
          <w:szCs w:val="28"/>
        </w:rPr>
        <w:t>групи</w:t>
      </w:r>
      <w:r w:rsidRPr="00525D83">
        <w:rPr>
          <w:szCs w:val="28"/>
        </w:rPr>
        <w:t xml:space="preserve"> </w:t>
      </w:r>
      <w:r w:rsidRPr="00525D83">
        <w:rPr>
          <w:rStyle w:val="hps"/>
          <w:szCs w:val="28"/>
        </w:rPr>
        <w:t>підвищеного</w:t>
      </w:r>
      <w:r w:rsidRPr="00525D83">
        <w:rPr>
          <w:szCs w:val="28"/>
        </w:rPr>
        <w:t xml:space="preserve"> </w:t>
      </w:r>
      <w:r w:rsidRPr="00525D83">
        <w:rPr>
          <w:rStyle w:val="hps"/>
          <w:szCs w:val="28"/>
        </w:rPr>
        <w:t>ризику розвитку</w:t>
      </w:r>
      <w:r w:rsidRPr="00525D83">
        <w:rPr>
          <w:szCs w:val="28"/>
        </w:rPr>
        <w:t xml:space="preserve"> </w:t>
      </w:r>
      <w:r w:rsidRPr="00525D83">
        <w:rPr>
          <w:rStyle w:val="hps"/>
          <w:szCs w:val="28"/>
        </w:rPr>
        <w:t>бульозної</w:t>
      </w:r>
      <w:r w:rsidRPr="00525D83">
        <w:rPr>
          <w:szCs w:val="28"/>
        </w:rPr>
        <w:t xml:space="preserve"> </w:t>
      </w:r>
      <w:r w:rsidRPr="00525D83">
        <w:rPr>
          <w:rStyle w:val="hps"/>
          <w:szCs w:val="28"/>
        </w:rPr>
        <w:t>емфіземи</w:t>
      </w:r>
      <w:r w:rsidRPr="00525D83">
        <w:rPr>
          <w:szCs w:val="28"/>
        </w:rPr>
        <w:t xml:space="preserve"> </w:t>
      </w:r>
      <w:r w:rsidRPr="00525D83">
        <w:rPr>
          <w:rStyle w:val="hps"/>
          <w:szCs w:val="28"/>
        </w:rPr>
        <w:t>і не</w:t>
      </w:r>
      <w:r w:rsidRPr="00525D83">
        <w:rPr>
          <w:szCs w:val="28"/>
        </w:rPr>
        <w:t xml:space="preserve"> </w:t>
      </w:r>
      <w:r>
        <w:rPr>
          <w:rStyle w:val="hps"/>
          <w:szCs w:val="28"/>
        </w:rPr>
        <w:t>лише</w:t>
      </w:r>
      <w:r w:rsidRPr="00525D83">
        <w:rPr>
          <w:rStyle w:val="hps"/>
          <w:szCs w:val="28"/>
        </w:rPr>
        <w:t xml:space="preserve"> через те</w:t>
      </w:r>
      <w:r w:rsidRPr="00525D83">
        <w:rPr>
          <w:szCs w:val="28"/>
        </w:rPr>
        <w:t xml:space="preserve">, </w:t>
      </w:r>
      <w:r w:rsidRPr="00525D83">
        <w:rPr>
          <w:rStyle w:val="hps"/>
          <w:szCs w:val="28"/>
        </w:rPr>
        <w:t xml:space="preserve">що у </w:t>
      </w:r>
      <w:r w:rsidRPr="00525D83">
        <w:rPr>
          <w:rStyle w:val="hps"/>
          <w:szCs w:val="28"/>
        </w:rPr>
        <w:lastRenderedPageBreak/>
        <w:t>них</w:t>
      </w:r>
      <w:r w:rsidRPr="00525D83">
        <w:rPr>
          <w:szCs w:val="28"/>
        </w:rPr>
        <w:t xml:space="preserve"> </w:t>
      </w:r>
      <w:r w:rsidRPr="00525D83">
        <w:rPr>
          <w:rStyle w:val="hps"/>
          <w:szCs w:val="28"/>
        </w:rPr>
        <w:t>у легенях</w:t>
      </w:r>
      <w:r w:rsidRPr="00525D83">
        <w:rPr>
          <w:szCs w:val="28"/>
        </w:rPr>
        <w:t xml:space="preserve"> </w:t>
      </w:r>
      <w:r w:rsidRPr="00525D83">
        <w:rPr>
          <w:rStyle w:val="hps"/>
          <w:szCs w:val="28"/>
        </w:rPr>
        <w:t>підвищений рівень</w:t>
      </w:r>
      <w:r w:rsidRPr="00525D83">
        <w:rPr>
          <w:szCs w:val="28"/>
        </w:rPr>
        <w:t xml:space="preserve"> </w:t>
      </w:r>
      <w:r w:rsidRPr="00525D83">
        <w:rPr>
          <w:rStyle w:val="hps"/>
          <w:szCs w:val="28"/>
        </w:rPr>
        <w:t>еластази</w:t>
      </w:r>
      <w:r w:rsidRPr="00525D83">
        <w:rPr>
          <w:szCs w:val="28"/>
        </w:rPr>
        <w:t xml:space="preserve"> </w:t>
      </w:r>
      <w:r w:rsidRPr="00525D83">
        <w:rPr>
          <w:rStyle w:val="hps"/>
          <w:szCs w:val="28"/>
        </w:rPr>
        <w:t>внаслідок скупчення</w:t>
      </w:r>
      <w:r w:rsidRPr="00525D83">
        <w:rPr>
          <w:szCs w:val="28"/>
        </w:rPr>
        <w:t xml:space="preserve"> </w:t>
      </w:r>
      <w:r w:rsidRPr="00525D83">
        <w:rPr>
          <w:rStyle w:val="hps"/>
          <w:szCs w:val="28"/>
        </w:rPr>
        <w:t>великої кількості</w:t>
      </w:r>
      <w:r w:rsidRPr="00525D83">
        <w:rPr>
          <w:szCs w:val="28"/>
        </w:rPr>
        <w:t xml:space="preserve"> </w:t>
      </w:r>
      <w:r w:rsidRPr="00525D83">
        <w:rPr>
          <w:rStyle w:val="hps"/>
          <w:szCs w:val="28"/>
        </w:rPr>
        <w:t>альвеолярних</w:t>
      </w:r>
      <w:r w:rsidRPr="00525D83">
        <w:rPr>
          <w:szCs w:val="28"/>
        </w:rPr>
        <w:t xml:space="preserve"> </w:t>
      </w:r>
      <w:r w:rsidRPr="00525D83">
        <w:rPr>
          <w:rStyle w:val="hps"/>
          <w:szCs w:val="28"/>
        </w:rPr>
        <w:t>макрофагів</w:t>
      </w:r>
      <w:r w:rsidRPr="00525D83">
        <w:rPr>
          <w:szCs w:val="28"/>
        </w:rPr>
        <w:t xml:space="preserve"> </w:t>
      </w:r>
      <w:r w:rsidRPr="00525D83">
        <w:rPr>
          <w:rStyle w:val="hps"/>
          <w:szCs w:val="28"/>
        </w:rPr>
        <w:t>і нейтрофілів</w:t>
      </w:r>
      <w:r w:rsidRPr="00525D83">
        <w:rPr>
          <w:szCs w:val="28"/>
        </w:rPr>
        <w:t xml:space="preserve">, </w:t>
      </w:r>
      <w:r w:rsidRPr="00525D83">
        <w:rPr>
          <w:rStyle w:val="hps"/>
          <w:szCs w:val="28"/>
        </w:rPr>
        <w:t>а</w:t>
      </w:r>
      <w:r w:rsidRPr="00525D83">
        <w:rPr>
          <w:szCs w:val="28"/>
        </w:rPr>
        <w:t xml:space="preserve"> </w:t>
      </w:r>
      <w:r w:rsidRPr="00525D83">
        <w:rPr>
          <w:rStyle w:val="hps"/>
          <w:szCs w:val="28"/>
        </w:rPr>
        <w:t>також тому</w:t>
      </w:r>
      <w:r w:rsidRPr="00525D83">
        <w:rPr>
          <w:szCs w:val="28"/>
        </w:rPr>
        <w:t xml:space="preserve">, </w:t>
      </w:r>
      <w:r w:rsidRPr="00525D83">
        <w:rPr>
          <w:rStyle w:val="hps"/>
          <w:szCs w:val="28"/>
        </w:rPr>
        <w:t>що у них</w:t>
      </w:r>
      <w:r w:rsidRPr="00525D83">
        <w:rPr>
          <w:szCs w:val="28"/>
        </w:rPr>
        <w:t xml:space="preserve"> </w:t>
      </w:r>
      <w:r w:rsidRPr="00525D83">
        <w:rPr>
          <w:rStyle w:val="hps"/>
          <w:szCs w:val="28"/>
        </w:rPr>
        <w:t>знижена</w:t>
      </w:r>
      <w:r w:rsidRPr="00525D83">
        <w:rPr>
          <w:szCs w:val="28"/>
        </w:rPr>
        <w:t xml:space="preserve"> </w:t>
      </w:r>
      <w:r w:rsidRPr="00525D83">
        <w:rPr>
          <w:rStyle w:val="hps"/>
          <w:szCs w:val="28"/>
        </w:rPr>
        <w:t>активність</w:t>
      </w:r>
      <w:r w:rsidRPr="00525D83">
        <w:rPr>
          <w:szCs w:val="28"/>
        </w:rPr>
        <w:t xml:space="preserve"> </w:t>
      </w:r>
      <w:r w:rsidRPr="00525D83">
        <w:rPr>
          <w:rStyle w:val="hps"/>
          <w:szCs w:val="28"/>
        </w:rPr>
        <w:t>інгібітора</w:t>
      </w:r>
      <w:r w:rsidRPr="00525D83">
        <w:rPr>
          <w:szCs w:val="28"/>
        </w:rPr>
        <w:t xml:space="preserve"> </w:t>
      </w:r>
      <w:r w:rsidRPr="00525D83">
        <w:rPr>
          <w:rStyle w:val="hps"/>
          <w:szCs w:val="28"/>
        </w:rPr>
        <w:t>цього ферменту</w:t>
      </w:r>
      <w:r w:rsidRPr="00525D83">
        <w:rPr>
          <w:szCs w:val="28"/>
        </w:rPr>
        <w:t xml:space="preserve">. </w:t>
      </w:r>
      <w:r w:rsidRPr="00525D83">
        <w:rPr>
          <w:rStyle w:val="hps"/>
          <w:szCs w:val="28"/>
        </w:rPr>
        <w:t>У курців</w:t>
      </w:r>
      <w:r w:rsidRPr="00525D83">
        <w:rPr>
          <w:szCs w:val="28"/>
        </w:rPr>
        <w:t xml:space="preserve"> </w:t>
      </w:r>
      <w:r w:rsidRPr="00525D83">
        <w:rPr>
          <w:rStyle w:val="hps"/>
          <w:szCs w:val="28"/>
        </w:rPr>
        <w:t>зафіксований факт</w:t>
      </w:r>
      <w:r w:rsidRPr="00525D83">
        <w:rPr>
          <w:szCs w:val="28"/>
        </w:rPr>
        <w:t xml:space="preserve"> </w:t>
      </w:r>
      <w:r w:rsidRPr="00525D83">
        <w:rPr>
          <w:rStyle w:val="hps"/>
          <w:szCs w:val="28"/>
        </w:rPr>
        <w:t>окиснення</w:t>
      </w:r>
      <w:r w:rsidRPr="00525D83">
        <w:rPr>
          <w:szCs w:val="28"/>
        </w:rPr>
        <w:t xml:space="preserve"> </w:t>
      </w:r>
      <w:r w:rsidRPr="00525D83">
        <w:rPr>
          <w:rStyle w:val="hps"/>
          <w:szCs w:val="28"/>
        </w:rPr>
        <w:t>двох</w:t>
      </w:r>
      <w:r w:rsidRPr="00525D83">
        <w:rPr>
          <w:szCs w:val="28"/>
        </w:rPr>
        <w:t xml:space="preserve"> </w:t>
      </w:r>
      <w:r w:rsidRPr="00525D83">
        <w:rPr>
          <w:rStyle w:val="hps"/>
          <w:szCs w:val="28"/>
        </w:rPr>
        <w:t>метіонінових</w:t>
      </w:r>
      <w:r w:rsidRPr="00525D83">
        <w:rPr>
          <w:szCs w:val="28"/>
        </w:rPr>
        <w:t xml:space="preserve"> основ </w:t>
      </w:r>
      <w:r w:rsidRPr="00525D83">
        <w:rPr>
          <w:rStyle w:val="hps"/>
          <w:szCs w:val="28"/>
        </w:rPr>
        <w:t>у активному</w:t>
      </w:r>
      <w:r w:rsidRPr="00525D83">
        <w:rPr>
          <w:szCs w:val="28"/>
        </w:rPr>
        <w:t xml:space="preserve"> </w:t>
      </w:r>
      <w:r w:rsidRPr="00525D83">
        <w:rPr>
          <w:rStyle w:val="hps"/>
          <w:szCs w:val="28"/>
        </w:rPr>
        <w:t>фрагменті</w:t>
      </w:r>
      <w:r w:rsidRPr="00525D83">
        <w:rPr>
          <w:szCs w:val="28"/>
        </w:rPr>
        <w:t xml:space="preserve"> </w:t>
      </w:r>
      <w:r w:rsidRPr="00525D83">
        <w:rPr>
          <w:rStyle w:val="hps"/>
          <w:szCs w:val="28"/>
        </w:rPr>
        <w:t xml:space="preserve">інгібітору </w:t>
      </w:r>
      <w:r w:rsidRPr="00525D83">
        <w:rPr>
          <w:szCs w:val="28"/>
        </w:rPr>
        <w:t>[</w:t>
      </w:r>
      <w:fldSimple w:instr=" REF _Ref420508283 \r \h  \* MERGEFORMAT ">
        <w:r w:rsidR="00E91104" w:rsidRPr="00E91104">
          <w:rPr>
            <w:szCs w:val="28"/>
          </w:rPr>
          <w:t>13</w:t>
        </w:r>
      </w:fldSimple>
      <w:r w:rsidRPr="00525D83">
        <w:rPr>
          <w:szCs w:val="28"/>
        </w:rPr>
        <w:t>]</w:t>
      </w:r>
      <w:r w:rsidRPr="00525D83">
        <w:rPr>
          <w:rStyle w:val="hps"/>
          <w:szCs w:val="28"/>
        </w:rPr>
        <w:t>. При досліджені</w:t>
      </w:r>
      <w:r w:rsidRPr="00525D83">
        <w:rPr>
          <w:szCs w:val="28"/>
        </w:rPr>
        <w:t xml:space="preserve"> </w:t>
      </w:r>
      <w:r w:rsidRPr="00525D83">
        <w:rPr>
          <w:rStyle w:val="hps"/>
          <w:szCs w:val="28"/>
        </w:rPr>
        <w:t>попередників нейтрофілів у</w:t>
      </w:r>
      <w:r w:rsidRPr="00525D83">
        <w:rPr>
          <w:szCs w:val="28"/>
        </w:rPr>
        <w:t xml:space="preserve"> </w:t>
      </w:r>
      <w:r w:rsidRPr="00525D83">
        <w:rPr>
          <w:rStyle w:val="hps"/>
          <w:szCs w:val="28"/>
        </w:rPr>
        <w:t>кістковому мозку доведено</w:t>
      </w:r>
      <w:r w:rsidRPr="00525D83">
        <w:rPr>
          <w:szCs w:val="28"/>
        </w:rPr>
        <w:t xml:space="preserve">, </w:t>
      </w:r>
      <w:r w:rsidRPr="00525D83">
        <w:rPr>
          <w:rStyle w:val="hps"/>
          <w:szCs w:val="28"/>
        </w:rPr>
        <w:t>що нікотин</w:t>
      </w:r>
      <w:r w:rsidRPr="00525D83">
        <w:rPr>
          <w:szCs w:val="28"/>
        </w:rPr>
        <w:t xml:space="preserve">, </w:t>
      </w:r>
      <w:r w:rsidRPr="00525D83">
        <w:rPr>
          <w:rStyle w:val="hps"/>
          <w:szCs w:val="28"/>
        </w:rPr>
        <w:t>який легко</w:t>
      </w:r>
      <w:r w:rsidRPr="00525D83">
        <w:rPr>
          <w:szCs w:val="28"/>
        </w:rPr>
        <w:t xml:space="preserve"> </w:t>
      </w:r>
      <w:r w:rsidRPr="00525D83">
        <w:rPr>
          <w:rStyle w:val="hps"/>
          <w:szCs w:val="28"/>
        </w:rPr>
        <w:t>всмоктується</w:t>
      </w:r>
      <w:r w:rsidRPr="00525D83">
        <w:rPr>
          <w:szCs w:val="28"/>
        </w:rPr>
        <w:t xml:space="preserve"> </w:t>
      </w:r>
      <w:r w:rsidRPr="00525D83">
        <w:rPr>
          <w:rStyle w:val="hps"/>
          <w:szCs w:val="28"/>
        </w:rPr>
        <w:t>з легень і</w:t>
      </w:r>
      <w:r w:rsidRPr="00525D83">
        <w:rPr>
          <w:szCs w:val="28"/>
        </w:rPr>
        <w:t xml:space="preserve"> </w:t>
      </w:r>
      <w:r w:rsidRPr="00525D83">
        <w:rPr>
          <w:rStyle w:val="hps"/>
          <w:szCs w:val="28"/>
        </w:rPr>
        <w:t>поширюється у</w:t>
      </w:r>
      <w:r w:rsidRPr="00525D83">
        <w:rPr>
          <w:szCs w:val="28"/>
        </w:rPr>
        <w:t xml:space="preserve"> </w:t>
      </w:r>
      <w:r w:rsidRPr="00525D83">
        <w:rPr>
          <w:rStyle w:val="hps"/>
          <w:szCs w:val="28"/>
        </w:rPr>
        <w:t>тканинах</w:t>
      </w:r>
      <w:r w:rsidRPr="00525D83">
        <w:rPr>
          <w:szCs w:val="28"/>
        </w:rPr>
        <w:t xml:space="preserve">, </w:t>
      </w:r>
      <w:r w:rsidRPr="00525D83">
        <w:rPr>
          <w:rStyle w:val="hps"/>
          <w:szCs w:val="28"/>
        </w:rPr>
        <w:t>у тому</w:t>
      </w:r>
      <w:r w:rsidRPr="00525D83">
        <w:rPr>
          <w:szCs w:val="28"/>
        </w:rPr>
        <w:t xml:space="preserve"> </w:t>
      </w:r>
      <w:r w:rsidRPr="00525D83">
        <w:rPr>
          <w:rStyle w:val="hps"/>
          <w:szCs w:val="28"/>
        </w:rPr>
        <w:t>числі</w:t>
      </w:r>
      <w:r w:rsidRPr="00525D83">
        <w:rPr>
          <w:szCs w:val="28"/>
        </w:rPr>
        <w:t xml:space="preserve"> і в </w:t>
      </w:r>
      <w:r w:rsidRPr="00525D83">
        <w:rPr>
          <w:rStyle w:val="hps"/>
          <w:szCs w:val="28"/>
        </w:rPr>
        <w:t>кістковому</w:t>
      </w:r>
      <w:r w:rsidRPr="00525D83">
        <w:rPr>
          <w:szCs w:val="28"/>
        </w:rPr>
        <w:t xml:space="preserve"> </w:t>
      </w:r>
      <w:r w:rsidRPr="00525D83">
        <w:rPr>
          <w:rStyle w:val="hps"/>
          <w:szCs w:val="28"/>
        </w:rPr>
        <w:t>мозку</w:t>
      </w:r>
      <w:r w:rsidRPr="00525D83">
        <w:rPr>
          <w:szCs w:val="28"/>
        </w:rPr>
        <w:t xml:space="preserve">, </w:t>
      </w:r>
      <w:r w:rsidRPr="00525D83">
        <w:rPr>
          <w:rStyle w:val="hps"/>
          <w:szCs w:val="28"/>
        </w:rPr>
        <w:t>призводить</w:t>
      </w:r>
      <w:r w:rsidRPr="00525D83">
        <w:rPr>
          <w:szCs w:val="28"/>
        </w:rPr>
        <w:t xml:space="preserve"> </w:t>
      </w:r>
      <w:r w:rsidRPr="00525D83">
        <w:rPr>
          <w:rStyle w:val="hps"/>
          <w:szCs w:val="28"/>
        </w:rPr>
        <w:t>до збільшення</w:t>
      </w:r>
      <w:r w:rsidRPr="00525D83">
        <w:rPr>
          <w:szCs w:val="28"/>
        </w:rPr>
        <w:t xml:space="preserve"> </w:t>
      </w:r>
      <w:r w:rsidRPr="00525D83">
        <w:rPr>
          <w:rStyle w:val="hps"/>
          <w:szCs w:val="28"/>
        </w:rPr>
        <w:t>експресії</w:t>
      </w:r>
      <w:r w:rsidRPr="00525D83">
        <w:rPr>
          <w:szCs w:val="28"/>
        </w:rPr>
        <w:t xml:space="preserve"> </w:t>
      </w:r>
      <w:r w:rsidRPr="00525D83">
        <w:rPr>
          <w:rStyle w:val="hps"/>
          <w:szCs w:val="28"/>
        </w:rPr>
        <w:t>гена, відповідального за продукцію</w:t>
      </w:r>
      <w:r w:rsidRPr="00525D83">
        <w:rPr>
          <w:szCs w:val="28"/>
        </w:rPr>
        <w:t xml:space="preserve"> </w:t>
      </w:r>
      <w:r w:rsidRPr="00525D83">
        <w:rPr>
          <w:rStyle w:val="hps"/>
          <w:szCs w:val="28"/>
        </w:rPr>
        <w:t xml:space="preserve">НЕ </w:t>
      </w:r>
      <w:r w:rsidRPr="00525D83">
        <w:rPr>
          <w:szCs w:val="28"/>
        </w:rPr>
        <w:t>[</w:t>
      </w:r>
      <w:fldSimple w:instr=" REF _Ref420842417 \r \h  \* MERGEFORMAT ">
        <w:r w:rsidR="00E91104" w:rsidRPr="00E91104">
          <w:rPr>
            <w:szCs w:val="28"/>
          </w:rPr>
          <w:t>125</w:t>
        </w:r>
      </w:fldSimple>
      <w:r w:rsidRPr="00525D83">
        <w:rPr>
          <w:szCs w:val="28"/>
        </w:rPr>
        <w:t>,</w:t>
      </w:r>
      <w:r>
        <w:rPr>
          <w:szCs w:val="28"/>
        </w:rPr>
        <w:t xml:space="preserve"> </w:t>
      </w:r>
      <w:fldSimple w:instr=" REF _Ref420843367 \r \h  \* MERGEFORMAT ">
        <w:r w:rsidR="00E91104" w:rsidRPr="00E91104">
          <w:rPr>
            <w:szCs w:val="28"/>
          </w:rPr>
          <w:t>126</w:t>
        </w:r>
      </w:fldSimple>
      <w:r w:rsidRPr="00525D83">
        <w:rPr>
          <w:szCs w:val="28"/>
        </w:rPr>
        <w:t>]</w:t>
      </w:r>
      <w:r w:rsidRPr="00525D83">
        <w:rPr>
          <w:rStyle w:val="hps"/>
          <w:szCs w:val="28"/>
        </w:rPr>
        <w:t>.</w:t>
      </w:r>
    </w:p>
    <w:p w:rsidR="00AF457F" w:rsidRPr="00525D83" w:rsidRDefault="00AF457F" w:rsidP="00AF457F">
      <w:pPr>
        <w:spacing w:line="360" w:lineRule="auto"/>
        <w:ind w:firstLine="567"/>
        <w:jc w:val="both"/>
        <w:rPr>
          <w:sz w:val="28"/>
          <w:szCs w:val="28"/>
        </w:rPr>
      </w:pPr>
      <w:r w:rsidRPr="002941A2">
        <w:rPr>
          <w:sz w:val="28"/>
          <w:szCs w:val="28"/>
        </w:rPr>
        <w:t>Сучасна концепція патогенезу БЕЛ базується на уявленні про ключову роль персистуючого запалення у альвеолярній стінці, яке виникає як відповідь на дію різних тригерів, зокрема активного туберкульозного процесу. Відомо, що нейтрофільна еластаза здатна підсилювати запалення через продукування IL</w:t>
      </w:r>
      <w:r>
        <w:rPr>
          <w:sz w:val="28"/>
          <w:szCs w:val="28"/>
        </w:rPr>
        <w:t>‒</w:t>
      </w:r>
      <w:r w:rsidRPr="002941A2">
        <w:rPr>
          <w:sz w:val="28"/>
          <w:szCs w:val="28"/>
        </w:rPr>
        <w:t>6, IL</w:t>
      </w:r>
      <w:r>
        <w:rPr>
          <w:sz w:val="28"/>
          <w:szCs w:val="28"/>
        </w:rPr>
        <w:t>‒</w:t>
      </w:r>
      <w:r w:rsidRPr="002941A2">
        <w:rPr>
          <w:sz w:val="28"/>
          <w:szCs w:val="28"/>
        </w:rPr>
        <w:t>8, а також збільшувати міграцію нейтрофілів до місця реакції [</w:t>
      </w:r>
      <w:fldSimple w:instr=" REF _Ref420842417 \r \h  \* MERGEFORMAT ">
        <w:r w:rsidR="00E91104" w:rsidRPr="00E91104">
          <w:rPr>
            <w:sz w:val="28"/>
            <w:szCs w:val="28"/>
          </w:rPr>
          <w:t>125</w:t>
        </w:r>
      </w:fldSimple>
      <w:r w:rsidRPr="002941A2">
        <w:rPr>
          <w:sz w:val="28"/>
          <w:szCs w:val="28"/>
        </w:rPr>
        <w:t>]. Гетерогенний клітинний інфільтрат є джерелом специфічних біологічних маркерів, які відіграють основну роль у структурно</w:t>
      </w:r>
      <w:r>
        <w:rPr>
          <w:sz w:val="28"/>
          <w:szCs w:val="28"/>
        </w:rPr>
        <w:t>‒</w:t>
      </w:r>
      <w:r w:rsidRPr="002941A2">
        <w:rPr>
          <w:sz w:val="28"/>
          <w:szCs w:val="28"/>
        </w:rPr>
        <w:t>функціональних змінах легень. Відомо, що нейтрофіли, які є основними продуцентами еластази, відіграють значну роль у виникненні та підтриманні запальних процесів у бронхах та легенях [</w:t>
      </w:r>
      <w:fldSimple w:instr=" REF _Ref420842405 \r \h  \* MERGEFORMAT ">
        <w:r w:rsidR="00E91104" w:rsidRPr="00E91104">
          <w:rPr>
            <w:sz w:val="28"/>
            <w:szCs w:val="28"/>
          </w:rPr>
          <w:t>37</w:t>
        </w:r>
      </w:fldSimple>
      <w:r w:rsidRPr="002941A2">
        <w:rPr>
          <w:sz w:val="28"/>
          <w:szCs w:val="28"/>
        </w:rPr>
        <w:t>]. У літературі</w:t>
      </w:r>
      <w:r w:rsidRPr="00525D83">
        <w:rPr>
          <w:sz w:val="28"/>
          <w:szCs w:val="28"/>
        </w:rPr>
        <w:t xml:space="preserve"> існують дані про </w:t>
      </w:r>
      <w:r>
        <w:rPr>
          <w:sz w:val="28"/>
          <w:szCs w:val="28"/>
        </w:rPr>
        <w:t xml:space="preserve">підвищення </w:t>
      </w:r>
      <w:r w:rsidRPr="00525D83">
        <w:rPr>
          <w:sz w:val="28"/>
          <w:szCs w:val="28"/>
        </w:rPr>
        <w:t>активн</w:t>
      </w:r>
      <w:r>
        <w:rPr>
          <w:sz w:val="28"/>
          <w:szCs w:val="28"/>
        </w:rPr>
        <w:t>о</w:t>
      </w:r>
      <w:r w:rsidRPr="00525D83">
        <w:rPr>
          <w:sz w:val="28"/>
          <w:szCs w:val="28"/>
        </w:rPr>
        <w:t>ст</w:t>
      </w:r>
      <w:r>
        <w:rPr>
          <w:sz w:val="28"/>
          <w:szCs w:val="28"/>
        </w:rPr>
        <w:t>і</w:t>
      </w:r>
      <w:r w:rsidRPr="00525D83">
        <w:rPr>
          <w:sz w:val="28"/>
          <w:szCs w:val="28"/>
        </w:rPr>
        <w:t xml:space="preserve"> еластази у бронхоальвеолярних змивах та плазмі крові при різних бронхолегеневих захворюваннях [</w:t>
      </w:r>
      <w:fldSimple w:instr=" REF _Ref421036049 \r \h  \* MERGEFORMAT ">
        <w:r w:rsidR="00E91104" w:rsidRPr="00E91104">
          <w:rPr>
            <w:sz w:val="28"/>
            <w:szCs w:val="28"/>
          </w:rPr>
          <w:t>60</w:t>
        </w:r>
      </w:fldSimple>
      <w:r w:rsidRPr="00525D83">
        <w:rPr>
          <w:sz w:val="28"/>
          <w:szCs w:val="28"/>
        </w:rPr>
        <w:t>].</w:t>
      </w:r>
    </w:p>
    <w:p w:rsidR="00AF457F" w:rsidRPr="005C722C" w:rsidRDefault="00AF457F" w:rsidP="00AF457F">
      <w:pPr>
        <w:spacing w:line="360" w:lineRule="auto"/>
        <w:ind w:firstLine="567"/>
        <w:jc w:val="both"/>
        <w:rPr>
          <w:b/>
          <w:bCs/>
          <w:color w:val="000000" w:themeColor="text1"/>
          <w:sz w:val="28"/>
          <w:szCs w:val="28"/>
        </w:rPr>
      </w:pPr>
      <w:r w:rsidRPr="005C722C">
        <w:rPr>
          <w:b/>
          <w:bCs/>
          <w:color w:val="000000" w:themeColor="text1"/>
          <w:sz w:val="28"/>
          <w:szCs w:val="28"/>
        </w:rPr>
        <w:t>1.4 Клінічні особливості синдрому спонтанного пневмотораксу</w:t>
      </w:r>
    </w:p>
    <w:p w:rsidR="00AF457F" w:rsidRDefault="00AF457F" w:rsidP="00AF457F">
      <w:pPr>
        <w:shd w:val="clear" w:color="auto" w:fill="FFFFFF"/>
        <w:spacing w:line="360" w:lineRule="auto"/>
        <w:ind w:right="91"/>
        <w:jc w:val="both"/>
        <w:rPr>
          <w:color w:val="000000" w:themeColor="text1"/>
          <w:sz w:val="28"/>
          <w:szCs w:val="28"/>
        </w:rPr>
      </w:pPr>
      <w:r w:rsidRPr="005C722C">
        <w:rPr>
          <w:color w:val="000000" w:themeColor="text1"/>
          <w:spacing w:val="-2"/>
          <w:sz w:val="28"/>
          <w:szCs w:val="28"/>
        </w:rPr>
        <w:t>За більщ</w:t>
      </w:r>
      <w:r>
        <w:rPr>
          <w:color w:val="000000" w:themeColor="text1"/>
          <w:spacing w:val="-2"/>
          <w:sz w:val="28"/>
          <w:szCs w:val="28"/>
        </w:rPr>
        <w:t>і</w:t>
      </w:r>
      <w:r w:rsidRPr="005C722C">
        <w:rPr>
          <w:color w:val="000000" w:themeColor="text1"/>
          <w:spacing w:val="-2"/>
          <w:sz w:val="28"/>
          <w:szCs w:val="28"/>
        </w:rPr>
        <w:t xml:space="preserve">стю авторів провідними симптомами синдрому є біль, задишка, кашель </w:t>
      </w:r>
      <w:r w:rsidRPr="005C722C">
        <w:rPr>
          <w:color w:val="000000" w:themeColor="text1"/>
          <w:sz w:val="28"/>
          <w:szCs w:val="28"/>
        </w:rPr>
        <w:t>[</w:t>
      </w:r>
      <w:fldSimple w:instr=" REF _Ref413783646 \r \h  \* MERGEFORMAT ">
        <w:r w:rsidR="00E91104" w:rsidRPr="00E91104">
          <w:rPr>
            <w:color w:val="000000" w:themeColor="text1"/>
            <w:sz w:val="28"/>
            <w:szCs w:val="28"/>
          </w:rPr>
          <w:t>24</w:t>
        </w:r>
      </w:fldSimple>
      <w:r w:rsidRPr="005C722C">
        <w:rPr>
          <w:color w:val="000000" w:themeColor="text1"/>
          <w:sz w:val="28"/>
          <w:szCs w:val="28"/>
        </w:rPr>
        <w:t>,</w:t>
      </w:r>
      <w:r>
        <w:rPr>
          <w:color w:val="000000" w:themeColor="text1"/>
          <w:sz w:val="28"/>
          <w:szCs w:val="28"/>
        </w:rPr>
        <w:t xml:space="preserve"> </w:t>
      </w:r>
      <w:fldSimple w:instr=" REF _Ref421076329 \r \h  \* MERGEFORMAT ">
        <w:r w:rsidR="00E91104" w:rsidRPr="00E91104">
          <w:rPr>
            <w:color w:val="000000" w:themeColor="text1"/>
            <w:sz w:val="28"/>
            <w:szCs w:val="28"/>
          </w:rPr>
          <w:t>25</w:t>
        </w:r>
      </w:fldSimple>
      <w:r w:rsidRPr="005C722C">
        <w:rPr>
          <w:color w:val="000000" w:themeColor="text1"/>
          <w:sz w:val="28"/>
          <w:szCs w:val="28"/>
        </w:rPr>
        <w:t>]</w:t>
      </w:r>
      <w:r w:rsidRPr="00C63304">
        <w:rPr>
          <w:color w:val="000000" w:themeColor="text1"/>
          <w:sz w:val="28"/>
          <w:szCs w:val="28"/>
        </w:rPr>
        <w:t xml:space="preserve">. </w:t>
      </w:r>
      <w:r w:rsidRPr="005C722C">
        <w:rPr>
          <w:color w:val="000000" w:themeColor="text1"/>
          <w:sz w:val="28"/>
          <w:szCs w:val="28"/>
        </w:rPr>
        <w:t>Біль при пневмотораксі спостерігається у 85,3</w:t>
      </w:r>
      <w:r w:rsidR="00524796">
        <w:rPr>
          <w:color w:val="000000" w:themeColor="text1"/>
          <w:sz w:val="28"/>
          <w:szCs w:val="28"/>
        </w:rPr>
        <w:t xml:space="preserve"> </w:t>
      </w:r>
      <w:r w:rsidRPr="005C722C">
        <w:rPr>
          <w:color w:val="000000" w:themeColor="text1"/>
          <w:sz w:val="28"/>
          <w:szCs w:val="28"/>
        </w:rPr>
        <w:t>% хворих [</w:t>
      </w:r>
      <w:fldSimple w:instr=" REF _Ref421076329 \r \h  \* MERGEFORMAT ">
        <w:r w:rsidR="00E91104" w:rsidRPr="00E91104">
          <w:rPr>
            <w:color w:val="000000" w:themeColor="text1"/>
            <w:sz w:val="28"/>
            <w:szCs w:val="28"/>
          </w:rPr>
          <w:t>25</w:t>
        </w:r>
      </w:fldSimple>
      <w:r w:rsidRPr="005C722C">
        <w:rPr>
          <w:color w:val="000000" w:themeColor="text1"/>
          <w:sz w:val="28"/>
          <w:szCs w:val="28"/>
        </w:rPr>
        <w:t>] і може мати різноманітний характер</w:t>
      </w:r>
      <w:r>
        <w:rPr>
          <w:color w:val="000000" w:themeColor="text1"/>
          <w:sz w:val="28"/>
          <w:szCs w:val="28"/>
        </w:rPr>
        <w:t xml:space="preserve"> від</w:t>
      </w:r>
      <w:r w:rsidRPr="005C722C">
        <w:rPr>
          <w:color w:val="000000" w:themeColor="text1"/>
          <w:sz w:val="28"/>
          <w:szCs w:val="28"/>
        </w:rPr>
        <w:t xml:space="preserve"> </w:t>
      </w:r>
      <w:r w:rsidRPr="005C722C">
        <w:rPr>
          <w:color w:val="000000" w:themeColor="text1"/>
          <w:spacing w:val="-10"/>
          <w:sz w:val="28"/>
          <w:szCs w:val="28"/>
        </w:rPr>
        <w:t>неприємн</w:t>
      </w:r>
      <w:r>
        <w:rPr>
          <w:color w:val="000000" w:themeColor="text1"/>
          <w:spacing w:val="-10"/>
          <w:sz w:val="28"/>
          <w:szCs w:val="28"/>
        </w:rPr>
        <w:t>ого відчуття у грудній клітці і відчуття стиснення до</w:t>
      </w:r>
      <w:r w:rsidRPr="005C722C">
        <w:rPr>
          <w:color w:val="000000" w:themeColor="text1"/>
          <w:spacing w:val="-10"/>
          <w:sz w:val="28"/>
          <w:szCs w:val="28"/>
        </w:rPr>
        <w:t xml:space="preserve"> туп</w:t>
      </w:r>
      <w:r>
        <w:rPr>
          <w:color w:val="000000" w:themeColor="text1"/>
          <w:spacing w:val="-10"/>
          <w:sz w:val="28"/>
          <w:szCs w:val="28"/>
        </w:rPr>
        <w:t>ого</w:t>
      </w:r>
      <w:r w:rsidRPr="005C722C">
        <w:rPr>
          <w:color w:val="000000" w:themeColor="text1"/>
          <w:spacing w:val="-10"/>
          <w:sz w:val="28"/>
          <w:szCs w:val="28"/>
        </w:rPr>
        <w:t>, гостр</w:t>
      </w:r>
      <w:r>
        <w:rPr>
          <w:color w:val="000000" w:themeColor="text1"/>
          <w:spacing w:val="-10"/>
          <w:sz w:val="28"/>
          <w:szCs w:val="28"/>
        </w:rPr>
        <w:t>ого</w:t>
      </w:r>
      <w:r w:rsidRPr="005C722C">
        <w:rPr>
          <w:color w:val="000000" w:themeColor="text1"/>
          <w:spacing w:val="-10"/>
          <w:sz w:val="28"/>
          <w:szCs w:val="28"/>
        </w:rPr>
        <w:t xml:space="preserve">, </w:t>
      </w:r>
      <w:r w:rsidRPr="005C722C">
        <w:rPr>
          <w:color w:val="000000" w:themeColor="text1"/>
          <w:spacing w:val="-4"/>
          <w:sz w:val="28"/>
          <w:szCs w:val="28"/>
        </w:rPr>
        <w:t>розпираюч</w:t>
      </w:r>
      <w:r>
        <w:rPr>
          <w:color w:val="000000" w:themeColor="text1"/>
          <w:spacing w:val="-4"/>
          <w:sz w:val="28"/>
          <w:szCs w:val="28"/>
        </w:rPr>
        <w:t>ого</w:t>
      </w:r>
      <w:r w:rsidRPr="005C722C">
        <w:rPr>
          <w:color w:val="000000" w:themeColor="text1"/>
          <w:spacing w:val="-4"/>
          <w:sz w:val="28"/>
          <w:szCs w:val="28"/>
        </w:rPr>
        <w:t>, ниюч</w:t>
      </w:r>
      <w:r>
        <w:rPr>
          <w:color w:val="000000" w:themeColor="text1"/>
          <w:spacing w:val="-4"/>
          <w:sz w:val="28"/>
          <w:szCs w:val="28"/>
        </w:rPr>
        <w:t>ого</w:t>
      </w:r>
      <w:r w:rsidRPr="005C722C">
        <w:rPr>
          <w:color w:val="000000" w:themeColor="text1"/>
          <w:spacing w:val="-4"/>
          <w:sz w:val="28"/>
          <w:szCs w:val="28"/>
        </w:rPr>
        <w:t>, колюч</w:t>
      </w:r>
      <w:r>
        <w:rPr>
          <w:color w:val="000000" w:themeColor="text1"/>
          <w:spacing w:val="-4"/>
          <w:sz w:val="28"/>
          <w:szCs w:val="28"/>
        </w:rPr>
        <w:t>ого</w:t>
      </w:r>
      <w:r w:rsidRPr="005C722C">
        <w:rPr>
          <w:color w:val="000000" w:themeColor="text1"/>
          <w:spacing w:val="-4"/>
          <w:sz w:val="28"/>
          <w:szCs w:val="28"/>
        </w:rPr>
        <w:t xml:space="preserve">, інколи за типом удару кинджалом. </w:t>
      </w:r>
      <w:r w:rsidRPr="005C722C">
        <w:rPr>
          <w:color w:val="000000" w:themeColor="text1"/>
          <w:spacing w:val="-2"/>
          <w:sz w:val="28"/>
          <w:szCs w:val="28"/>
        </w:rPr>
        <w:t xml:space="preserve">Інколи, з'явившись, біль зникає, а потім, через різні проміжки часу, </w:t>
      </w:r>
      <w:r w:rsidRPr="005C722C">
        <w:rPr>
          <w:color w:val="000000" w:themeColor="text1"/>
          <w:spacing w:val="-6"/>
          <w:sz w:val="28"/>
          <w:szCs w:val="28"/>
        </w:rPr>
        <w:t xml:space="preserve">виникає знову, але вже більш виражений і постійний. </w:t>
      </w:r>
      <w:r w:rsidRPr="005C722C">
        <w:rPr>
          <w:color w:val="000000" w:themeColor="text1"/>
          <w:sz w:val="28"/>
          <w:szCs w:val="28"/>
        </w:rPr>
        <w:t>Больовий синдром має більш визначений характер</w:t>
      </w:r>
      <w:r>
        <w:rPr>
          <w:color w:val="000000" w:themeColor="text1"/>
          <w:sz w:val="28"/>
          <w:szCs w:val="28"/>
        </w:rPr>
        <w:t>,</w:t>
      </w:r>
      <w:r w:rsidRPr="005C722C">
        <w:rPr>
          <w:color w:val="000000" w:themeColor="text1"/>
          <w:sz w:val="28"/>
          <w:szCs w:val="28"/>
        </w:rPr>
        <w:t xml:space="preserve"> залежно від швидкості </w:t>
      </w:r>
      <w:r w:rsidRPr="005C722C">
        <w:rPr>
          <w:color w:val="000000" w:themeColor="text1"/>
          <w:spacing w:val="-4"/>
          <w:sz w:val="28"/>
          <w:szCs w:val="28"/>
        </w:rPr>
        <w:t xml:space="preserve">накопичення повітря </w:t>
      </w:r>
      <w:r>
        <w:rPr>
          <w:color w:val="000000" w:themeColor="text1"/>
          <w:spacing w:val="-4"/>
          <w:sz w:val="28"/>
          <w:szCs w:val="28"/>
        </w:rPr>
        <w:t>у</w:t>
      </w:r>
      <w:r w:rsidRPr="005C722C">
        <w:rPr>
          <w:color w:val="000000" w:themeColor="text1"/>
          <w:spacing w:val="-4"/>
          <w:sz w:val="28"/>
          <w:szCs w:val="28"/>
        </w:rPr>
        <w:t xml:space="preserve"> плевральній порожнині </w:t>
      </w:r>
      <w:r w:rsidRPr="005C722C">
        <w:rPr>
          <w:color w:val="000000" w:themeColor="text1"/>
          <w:sz w:val="28"/>
          <w:szCs w:val="28"/>
        </w:rPr>
        <w:t>[</w:t>
      </w:r>
      <w:fldSimple w:instr=" REF _Ref413670446 \r \h  \* MERGEFORMAT ">
        <w:r w:rsidR="00E91104" w:rsidRPr="00E91104">
          <w:rPr>
            <w:color w:val="000000" w:themeColor="text1"/>
            <w:sz w:val="28"/>
            <w:szCs w:val="28"/>
          </w:rPr>
          <w:t>22</w:t>
        </w:r>
      </w:fldSimple>
      <w:r w:rsidRPr="005C722C">
        <w:rPr>
          <w:color w:val="000000" w:themeColor="text1"/>
          <w:sz w:val="28"/>
          <w:szCs w:val="28"/>
        </w:rPr>
        <w:t>,</w:t>
      </w:r>
      <w:r>
        <w:rPr>
          <w:color w:val="000000" w:themeColor="text1"/>
          <w:sz w:val="28"/>
          <w:szCs w:val="28"/>
        </w:rPr>
        <w:t xml:space="preserve"> </w:t>
      </w:r>
      <w:fldSimple w:instr=" REF _Ref421076329 \r \h  \* MERGEFORMAT ">
        <w:r w:rsidR="00E91104" w:rsidRPr="00E91104">
          <w:rPr>
            <w:color w:val="000000" w:themeColor="text1"/>
            <w:sz w:val="28"/>
            <w:szCs w:val="28"/>
          </w:rPr>
          <w:t>25</w:t>
        </w:r>
      </w:fldSimple>
      <w:r w:rsidRPr="005C722C">
        <w:rPr>
          <w:color w:val="000000" w:themeColor="text1"/>
          <w:sz w:val="28"/>
          <w:szCs w:val="28"/>
        </w:rPr>
        <w:t>,</w:t>
      </w:r>
      <w:r>
        <w:rPr>
          <w:color w:val="000000" w:themeColor="text1"/>
          <w:sz w:val="28"/>
          <w:szCs w:val="28"/>
        </w:rPr>
        <w:t xml:space="preserve"> </w:t>
      </w:r>
      <w:fldSimple w:instr=" REF _Ref420512219 \r \h  \* MERGEFORMAT ">
        <w:r w:rsidR="00E91104" w:rsidRPr="00E91104">
          <w:rPr>
            <w:color w:val="000000" w:themeColor="text1"/>
            <w:sz w:val="28"/>
            <w:szCs w:val="28"/>
          </w:rPr>
          <w:t>56</w:t>
        </w:r>
      </w:fldSimple>
      <w:r w:rsidRPr="005C722C">
        <w:rPr>
          <w:color w:val="000000" w:themeColor="text1"/>
          <w:sz w:val="28"/>
          <w:szCs w:val="28"/>
        </w:rPr>
        <w:t>].</w:t>
      </w:r>
      <w:r w:rsidRPr="005C722C">
        <w:rPr>
          <w:color w:val="000000" w:themeColor="text1"/>
          <w:spacing w:val="-1"/>
          <w:sz w:val="28"/>
          <w:szCs w:val="28"/>
        </w:rPr>
        <w:t xml:space="preserve"> </w:t>
      </w:r>
      <w:r w:rsidRPr="005C722C">
        <w:rPr>
          <w:color w:val="000000" w:themeColor="text1"/>
          <w:sz w:val="28"/>
          <w:szCs w:val="28"/>
        </w:rPr>
        <w:t xml:space="preserve">Швидкість накопичення повітря у </w:t>
      </w:r>
      <w:r w:rsidRPr="005C722C">
        <w:rPr>
          <w:color w:val="000000" w:themeColor="text1"/>
          <w:spacing w:val="-1"/>
          <w:sz w:val="28"/>
          <w:szCs w:val="28"/>
        </w:rPr>
        <w:t xml:space="preserve">плевральній порожнині і розміри </w:t>
      </w:r>
      <w:r w:rsidRPr="005C722C">
        <w:rPr>
          <w:color w:val="000000" w:themeColor="text1"/>
          <w:spacing w:val="-1"/>
          <w:sz w:val="28"/>
          <w:szCs w:val="28"/>
        </w:rPr>
        <w:lastRenderedPageBreak/>
        <w:t xml:space="preserve">пневмотораксу та наявність </w:t>
      </w:r>
      <w:r w:rsidRPr="005C722C">
        <w:rPr>
          <w:color w:val="000000" w:themeColor="text1"/>
          <w:spacing w:val="-3"/>
          <w:sz w:val="28"/>
          <w:szCs w:val="28"/>
        </w:rPr>
        <w:t xml:space="preserve">спайкового процесу можуть суттєво вплинути на інтенсивність больових </w:t>
      </w:r>
      <w:r w:rsidRPr="005C722C">
        <w:rPr>
          <w:color w:val="000000" w:themeColor="text1"/>
          <w:spacing w:val="-5"/>
          <w:sz w:val="28"/>
          <w:szCs w:val="28"/>
        </w:rPr>
        <w:t xml:space="preserve">відчуттів. </w:t>
      </w:r>
      <w:r w:rsidRPr="005C722C">
        <w:rPr>
          <w:color w:val="000000" w:themeColor="text1"/>
          <w:spacing w:val="-1"/>
          <w:sz w:val="28"/>
          <w:szCs w:val="28"/>
        </w:rPr>
        <w:t>Відомо, що до 6</w:t>
      </w:r>
      <w:r w:rsidR="00524796">
        <w:rPr>
          <w:color w:val="000000" w:themeColor="text1"/>
          <w:spacing w:val="-1"/>
          <w:sz w:val="28"/>
          <w:szCs w:val="28"/>
        </w:rPr>
        <w:t xml:space="preserve"> </w:t>
      </w:r>
      <w:r w:rsidRPr="005C722C">
        <w:rPr>
          <w:color w:val="000000" w:themeColor="text1"/>
          <w:spacing w:val="-1"/>
          <w:sz w:val="28"/>
          <w:szCs w:val="28"/>
        </w:rPr>
        <w:t xml:space="preserve">% випадків СП має перебіг без будь </w:t>
      </w:r>
      <w:r w:rsidRPr="005C722C">
        <w:rPr>
          <w:color w:val="000000" w:themeColor="text1"/>
          <w:spacing w:val="-2"/>
          <w:sz w:val="28"/>
          <w:szCs w:val="28"/>
        </w:rPr>
        <w:t>яких скарг</w:t>
      </w:r>
      <w:r w:rsidRPr="005C722C">
        <w:rPr>
          <w:color w:val="000000" w:themeColor="text1"/>
          <w:sz w:val="28"/>
          <w:szCs w:val="28"/>
        </w:rPr>
        <w:t>.</w:t>
      </w:r>
      <w:r w:rsidRPr="005C722C">
        <w:rPr>
          <w:color w:val="000000" w:themeColor="text1"/>
          <w:spacing w:val="-2"/>
          <w:sz w:val="28"/>
          <w:szCs w:val="28"/>
        </w:rPr>
        <w:t xml:space="preserve"> У цих випадках </w:t>
      </w:r>
      <w:r w:rsidRPr="005C722C">
        <w:rPr>
          <w:color w:val="000000" w:themeColor="text1"/>
          <w:sz w:val="28"/>
          <w:szCs w:val="28"/>
        </w:rPr>
        <w:t xml:space="preserve">пневмоторакс може бути </w:t>
      </w:r>
      <w:r w:rsidRPr="005C722C">
        <w:rPr>
          <w:color w:val="000000" w:themeColor="text1"/>
          <w:spacing w:val="-2"/>
          <w:sz w:val="28"/>
          <w:szCs w:val="28"/>
        </w:rPr>
        <w:t xml:space="preserve">рентгенологічною знахідкою у </w:t>
      </w:r>
      <w:r w:rsidRPr="005C722C">
        <w:rPr>
          <w:color w:val="000000" w:themeColor="text1"/>
          <w:spacing w:val="-7"/>
          <w:sz w:val="28"/>
          <w:szCs w:val="28"/>
        </w:rPr>
        <w:t>0,08</w:t>
      </w:r>
      <w:r w:rsidR="00524796">
        <w:rPr>
          <w:color w:val="000000" w:themeColor="text1"/>
          <w:spacing w:val="-7"/>
          <w:sz w:val="28"/>
          <w:szCs w:val="28"/>
        </w:rPr>
        <w:t xml:space="preserve"> </w:t>
      </w:r>
      <w:r w:rsidRPr="005C722C">
        <w:rPr>
          <w:color w:val="000000" w:themeColor="text1"/>
          <w:spacing w:val="-7"/>
          <w:sz w:val="28"/>
          <w:szCs w:val="28"/>
        </w:rPr>
        <w:t>%</w:t>
      </w:r>
      <w:r w:rsidRPr="005C722C">
        <w:rPr>
          <w:color w:val="000000" w:themeColor="text1"/>
          <w:spacing w:val="-2"/>
          <w:sz w:val="28"/>
          <w:szCs w:val="28"/>
        </w:rPr>
        <w:t xml:space="preserve"> </w:t>
      </w:r>
      <w:r w:rsidRPr="005C722C">
        <w:rPr>
          <w:color w:val="000000" w:themeColor="text1"/>
          <w:spacing w:val="-7"/>
          <w:sz w:val="28"/>
          <w:szCs w:val="28"/>
        </w:rPr>
        <w:t>обстежених</w:t>
      </w:r>
      <w:r w:rsidRPr="005C722C">
        <w:rPr>
          <w:color w:val="000000" w:themeColor="text1"/>
          <w:sz w:val="28"/>
          <w:szCs w:val="28"/>
        </w:rPr>
        <w:t xml:space="preserve"> під час профілактичного огляду [</w:t>
      </w:r>
      <w:fldSimple w:instr=" REF _Ref421264244 \r \h  \* MERGEFORMAT ">
        <w:r w:rsidR="00E91104" w:rsidRPr="00E91104">
          <w:rPr>
            <w:color w:val="000000" w:themeColor="text1"/>
            <w:sz w:val="28"/>
            <w:szCs w:val="28"/>
          </w:rPr>
          <w:t>100</w:t>
        </w:r>
      </w:fldSimple>
      <w:r w:rsidRPr="005C722C">
        <w:rPr>
          <w:color w:val="000000" w:themeColor="text1"/>
          <w:sz w:val="28"/>
          <w:szCs w:val="28"/>
        </w:rPr>
        <w:t>].</w:t>
      </w:r>
    </w:p>
    <w:p w:rsidR="00AF457F" w:rsidRPr="00252ACA" w:rsidRDefault="00AF457F" w:rsidP="00AF457F">
      <w:pPr>
        <w:shd w:val="clear" w:color="auto" w:fill="FFFFFF"/>
        <w:spacing w:before="14" w:line="360" w:lineRule="auto"/>
        <w:ind w:right="91" w:firstLine="567"/>
        <w:jc w:val="both"/>
        <w:rPr>
          <w:color w:val="000000" w:themeColor="text1"/>
          <w:sz w:val="28"/>
          <w:szCs w:val="28"/>
        </w:rPr>
      </w:pPr>
      <w:r w:rsidRPr="00DD709E">
        <w:rPr>
          <w:color w:val="000000" w:themeColor="text1"/>
          <w:spacing w:val="-2"/>
          <w:sz w:val="28"/>
          <w:szCs w:val="28"/>
        </w:rPr>
        <w:t xml:space="preserve">Другою клінічною ознакою синдрому є задишка. На противагу </w:t>
      </w:r>
      <w:r w:rsidRPr="00DD709E">
        <w:rPr>
          <w:color w:val="000000" w:themeColor="text1"/>
          <w:spacing w:val="-1"/>
          <w:sz w:val="28"/>
          <w:szCs w:val="28"/>
        </w:rPr>
        <w:t xml:space="preserve">больовому синдрому вона, звичайно, має тенденцію до збільшення. </w:t>
      </w:r>
      <w:r w:rsidRPr="00DD709E">
        <w:rPr>
          <w:color w:val="000000" w:themeColor="text1"/>
          <w:spacing w:val="-6"/>
          <w:sz w:val="28"/>
          <w:szCs w:val="28"/>
        </w:rPr>
        <w:t xml:space="preserve">Спочатку синдром проявляється тільки при значних фізичних зусиллях, пізніше </w:t>
      </w:r>
      <w:r>
        <w:rPr>
          <w:color w:val="000000" w:themeColor="text1"/>
          <w:spacing w:val="-6"/>
          <w:sz w:val="28"/>
          <w:szCs w:val="28"/>
        </w:rPr>
        <w:t>‒</w:t>
      </w:r>
      <w:r w:rsidRPr="00DD709E">
        <w:rPr>
          <w:color w:val="000000" w:themeColor="text1"/>
          <w:spacing w:val="-6"/>
          <w:sz w:val="28"/>
          <w:szCs w:val="28"/>
        </w:rPr>
        <w:t xml:space="preserve"> при помірній, а потім </w:t>
      </w:r>
      <w:r>
        <w:rPr>
          <w:color w:val="000000" w:themeColor="text1"/>
          <w:spacing w:val="-6"/>
          <w:sz w:val="28"/>
          <w:szCs w:val="28"/>
        </w:rPr>
        <w:t>‒</w:t>
      </w:r>
      <w:r w:rsidRPr="00DD709E">
        <w:rPr>
          <w:color w:val="000000" w:themeColor="text1"/>
          <w:spacing w:val="-6"/>
          <w:sz w:val="28"/>
          <w:szCs w:val="28"/>
        </w:rPr>
        <w:t xml:space="preserve"> при спокійній ходьбі і насамкінець </w:t>
      </w:r>
      <w:r>
        <w:rPr>
          <w:color w:val="000000" w:themeColor="text1"/>
          <w:spacing w:val="-6"/>
          <w:sz w:val="28"/>
          <w:szCs w:val="28"/>
        </w:rPr>
        <w:t>‒</w:t>
      </w:r>
      <w:r w:rsidRPr="00DD709E">
        <w:rPr>
          <w:color w:val="000000" w:themeColor="text1"/>
          <w:spacing w:val="-6"/>
          <w:sz w:val="28"/>
          <w:szCs w:val="28"/>
        </w:rPr>
        <w:t xml:space="preserve"> у </w:t>
      </w:r>
      <w:r w:rsidRPr="00DD709E">
        <w:rPr>
          <w:color w:val="000000" w:themeColor="text1"/>
          <w:spacing w:val="-2"/>
          <w:sz w:val="28"/>
          <w:szCs w:val="28"/>
        </w:rPr>
        <w:t xml:space="preserve">спокої </w:t>
      </w:r>
      <w:r w:rsidRPr="00DD709E">
        <w:rPr>
          <w:color w:val="000000" w:themeColor="text1"/>
          <w:sz w:val="28"/>
          <w:szCs w:val="28"/>
        </w:rPr>
        <w:t>[</w:t>
      </w:r>
      <w:fldSimple w:instr=" REF _Ref421500018 \r \h  \* MERGEFORMAT ">
        <w:r w:rsidR="00E91104" w:rsidRPr="00E91104">
          <w:rPr>
            <w:color w:val="000000" w:themeColor="text1"/>
            <w:sz w:val="28"/>
            <w:szCs w:val="28"/>
          </w:rPr>
          <w:t>112</w:t>
        </w:r>
      </w:fldSimple>
      <w:r w:rsidRPr="00DD709E">
        <w:rPr>
          <w:color w:val="000000" w:themeColor="text1"/>
          <w:sz w:val="28"/>
          <w:szCs w:val="28"/>
        </w:rPr>
        <w:t>].</w:t>
      </w:r>
      <w:r w:rsidRPr="00DD709E">
        <w:rPr>
          <w:color w:val="000000" w:themeColor="text1"/>
          <w:spacing w:val="-2"/>
          <w:sz w:val="28"/>
          <w:szCs w:val="28"/>
        </w:rPr>
        <w:t xml:space="preserve"> Хворий боїться зробити навіть декілька рухів у ліжку. При </w:t>
      </w:r>
      <w:r w:rsidRPr="00DD709E">
        <w:rPr>
          <w:color w:val="000000" w:themeColor="text1"/>
          <w:sz w:val="28"/>
          <w:szCs w:val="28"/>
        </w:rPr>
        <w:t xml:space="preserve">цьому він вибирає певне положення і намагається перебувати в </w:t>
      </w:r>
      <w:r w:rsidRPr="00DD709E">
        <w:rPr>
          <w:color w:val="000000" w:themeColor="text1"/>
          <w:spacing w:val="-1"/>
          <w:sz w:val="28"/>
          <w:szCs w:val="28"/>
        </w:rPr>
        <w:t xml:space="preserve">ньому максимально довго. Найчастіше він сидить або напівлежить </w:t>
      </w:r>
      <w:r w:rsidRPr="00DD709E">
        <w:rPr>
          <w:color w:val="000000" w:themeColor="text1"/>
          <w:spacing w:val="-5"/>
          <w:sz w:val="28"/>
          <w:szCs w:val="28"/>
        </w:rPr>
        <w:t xml:space="preserve">на хворому боці </w:t>
      </w:r>
      <w:r w:rsidRPr="00DD709E">
        <w:rPr>
          <w:color w:val="000000" w:themeColor="text1"/>
          <w:sz w:val="28"/>
          <w:szCs w:val="28"/>
        </w:rPr>
        <w:t>[</w:t>
      </w:r>
      <w:fldSimple w:instr=" REF _Ref421500044 \r \h  \* MERGEFORMAT ">
        <w:r w:rsidR="00E91104" w:rsidRPr="00E91104">
          <w:rPr>
            <w:color w:val="000000" w:themeColor="text1"/>
            <w:sz w:val="28"/>
            <w:szCs w:val="28"/>
          </w:rPr>
          <w:t>22</w:t>
        </w:r>
      </w:fldSimple>
      <w:r w:rsidRPr="00DD709E">
        <w:rPr>
          <w:color w:val="000000" w:themeColor="text1"/>
          <w:sz w:val="28"/>
          <w:szCs w:val="28"/>
        </w:rPr>
        <w:t xml:space="preserve">, </w:t>
      </w:r>
      <w:fldSimple w:instr=" REF _Ref421500798 \r \h  \* MERGEFORMAT ">
        <w:r w:rsidR="00E91104" w:rsidRPr="00E91104">
          <w:rPr>
            <w:color w:val="000000" w:themeColor="text1"/>
            <w:sz w:val="28"/>
            <w:szCs w:val="28"/>
          </w:rPr>
          <w:t>24</w:t>
        </w:r>
      </w:fldSimple>
      <w:r w:rsidRPr="00DD709E">
        <w:rPr>
          <w:color w:val="000000" w:themeColor="text1"/>
          <w:sz w:val="28"/>
          <w:szCs w:val="28"/>
        </w:rPr>
        <w:t xml:space="preserve">, </w:t>
      </w:r>
      <w:fldSimple w:instr=" REF _Ref421500780 \r \h  \* MERGEFORMAT ">
        <w:r w:rsidR="00E91104" w:rsidRPr="00E91104">
          <w:rPr>
            <w:color w:val="000000" w:themeColor="text1"/>
            <w:sz w:val="28"/>
            <w:szCs w:val="28"/>
          </w:rPr>
          <w:t>130</w:t>
        </w:r>
      </w:fldSimple>
      <w:r w:rsidRPr="00DD709E">
        <w:rPr>
          <w:color w:val="000000" w:themeColor="text1"/>
          <w:sz w:val="28"/>
          <w:szCs w:val="28"/>
        </w:rPr>
        <w:t>].</w:t>
      </w:r>
      <w:r w:rsidRPr="00DD709E">
        <w:rPr>
          <w:color w:val="000000" w:themeColor="text1"/>
          <w:spacing w:val="-5"/>
          <w:sz w:val="28"/>
          <w:szCs w:val="28"/>
        </w:rPr>
        <w:t xml:space="preserve"> </w:t>
      </w:r>
      <w:r w:rsidRPr="00DD709E">
        <w:rPr>
          <w:color w:val="000000" w:themeColor="text1"/>
          <w:sz w:val="28"/>
          <w:szCs w:val="28"/>
        </w:rPr>
        <w:t xml:space="preserve">Інколи задишка відразу приймає значно виражений характер, </w:t>
      </w:r>
      <w:r w:rsidRPr="00DD709E">
        <w:rPr>
          <w:color w:val="000000" w:themeColor="text1"/>
          <w:spacing w:val="-1"/>
          <w:sz w:val="28"/>
          <w:szCs w:val="28"/>
        </w:rPr>
        <w:t xml:space="preserve">незалежно від кількості повітря, що накопичилось у плевральній </w:t>
      </w:r>
      <w:r w:rsidRPr="00DD709E">
        <w:rPr>
          <w:color w:val="000000" w:themeColor="text1"/>
          <w:sz w:val="28"/>
          <w:szCs w:val="28"/>
        </w:rPr>
        <w:t xml:space="preserve">порожнині. Вважається, що провідною ланкою у її патогенезі є </w:t>
      </w:r>
      <w:r w:rsidRPr="00DD709E">
        <w:rPr>
          <w:color w:val="000000" w:themeColor="text1"/>
          <w:spacing w:val="-3"/>
          <w:sz w:val="28"/>
          <w:szCs w:val="28"/>
        </w:rPr>
        <w:t xml:space="preserve">рефлекторний спазм бронхів та судин малого кола кровообігу </w:t>
      </w:r>
      <w:r w:rsidRPr="00DD709E">
        <w:rPr>
          <w:color w:val="000000" w:themeColor="text1"/>
          <w:sz w:val="28"/>
          <w:szCs w:val="28"/>
        </w:rPr>
        <w:t>[</w:t>
      </w:r>
      <w:fldSimple w:instr=" REF _Ref421500919 \r \h  \* MERGEFORMAT ">
        <w:r w:rsidR="00E91104" w:rsidRPr="00E91104">
          <w:rPr>
            <w:color w:val="000000" w:themeColor="text1"/>
            <w:sz w:val="28"/>
            <w:szCs w:val="28"/>
          </w:rPr>
          <w:t>23</w:t>
        </w:r>
      </w:fldSimple>
      <w:r w:rsidRPr="00DD709E">
        <w:rPr>
          <w:color w:val="000000" w:themeColor="text1"/>
          <w:sz w:val="28"/>
          <w:szCs w:val="28"/>
        </w:rPr>
        <w:t xml:space="preserve">, </w:t>
      </w:r>
      <w:fldSimple w:instr=" REF _Ref421500798 \r \h  \* MERGEFORMAT ">
        <w:r w:rsidR="00E91104" w:rsidRPr="00E91104">
          <w:rPr>
            <w:color w:val="000000" w:themeColor="text1"/>
            <w:sz w:val="28"/>
            <w:szCs w:val="28"/>
          </w:rPr>
          <w:t>24</w:t>
        </w:r>
      </w:fldSimple>
      <w:r w:rsidRPr="00DD709E">
        <w:rPr>
          <w:color w:val="000000" w:themeColor="text1"/>
          <w:sz w:val="28"/>
          <w:szCs w:val="28"/>
        </w:rPr>
        <w:t xml:space="preserve">]. </w:t>
      </w:r>
      <w:r w:rsidRPr="00DD709E">
        <w:rPr>
          <w:color w:val="000000" w:themeColor="text1"/>
          <w:spacing w:val="-5"/>
          <w:sz w:val="28"/>
          <w:szCs w:val="28"/>
        </w:rPr>
        <w:t xml:space="preserve">Відомі випадки </w:t>
      </w:r>
      <w:r w:rsidRPr="00DD709E">
        <w:rPr>
          <w:color w:val="000000" w:themeColor="text1"/>
          <w:sz w:val="28"/>
          <w:szCs w:val="28"/>
        </w:rPr>
        <w:t xml:space="preserve">тотального пневмотораксу та повного спадіння легені, які </w:t>
      </w:r>
      <w:r w:rsidRPr="00DD709E">
        <w:rPr>
          <w:color w:val="000000" w:themeColor="text1"/>
          <w:spacing w:val="-5"/>
          <w:sz w:val="28"/>
          <w:szCs w:val="28"/>
        </w:rPr>
        <w:t>супроводжувались помірною задишкою при</w:t>
      </w:r>
      <w:r w:rsidRPr="005C722C">
        <w:rPr>
          <w:color w:val="000000" w:themeColor="text1"/>
          <w:spacing w:val="-5"/>
          <w:sz w:val="28"/>
          <w:szCs w:val="28"/>
        </w:rPr>
        <w:t xml:space="preserve"> фізичному навантаженні або й залишались без неї </w:t>
      </w:r>
      <w:r w:rsidRPr="005C722C">
        <w:rPr>
          <w:color w:val="000000" w:themeColor="text1"/>
          <w:sz w:val="28"/>
          <w:szCs w:val="28"/>
        </w:rPr>
        <w:t>[</w:t>
      </w:r>
      <w:r w:rsidR="00150004">
        <w:rPr>
          <w:color w:val="000000" w:themeColor="text1"/>
          <w:sz w:val="28"/>
          <w:szCs w:val="28"/>
        </w:rPr>
        <w:fldChar w:fldCharType="begin"/>
      </w:r>
      <w:r>
        <w:rPr>
          <w:color w:val="000000" w:themeColor="text1"/>
          <w:sz w:val="28"/>
          <w:szCs w:val="28"/>
        </w:rPr>
        <w:instrText xml:space="preserve"> REF _Ref451770392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119</w:t>
      </w:r>
      <w:r w:rsidR="00150004">
        <w:rPr>
          <w:color w:val="000000" w:themeColor="text1"/>
          <w:sz w:val="28"/>
          <w:szCs w:val="28"/>
        </w:rPr>
        <w:fldChar w:fldCharType="end"/>
      </w:r>
      <w:r w:rsidRPr="005C722C">
        <w:rPr>
          <w:color w:val="000000" w:themeColor="text1"/>
          <w:sz w:val="28"/>
          <w:szCs w:val="28"/>
        </w:rPr>
        <w:t>].</w:t>
      </w:r>
      <w:r w:rsidRPr="005C722C">
        <w:rPr>
          <w:color w:val="000000" w:themeColor="text1"/>
          <w:spacing w:val="-5"/>
          <w:sz w:val="28"/>
          <w:szCs w:val="28"/>
        </w:rPr>
        <w:t xml:space="preserve"> </w:t>
      </w:r>
      <w:r>
        <w:rPr>
          <w:color w:val="000000" w:themeColor="text1"/>
          <w:spacing w:val="-3"/>
          <w:sz w:val="28"/>
          <w:szCs w:val="28"/>
        </w:rPr>
        <w:t>Причина цього</w:t>
      </w:r>
      <w:r w:rsidRPr="005C722C">
        <w:rPr>
          <w:color w:val="000000" w:themeColor="text1"/>
          <w:spacing w:val="-3"/>
          <w:sz w:val="28"/>
          <w:szCs w:val="28"/>
        </w:rPr>
        <w:t xml:space="preserve"> </w:t>
      </w:r>
      <w:r w:rsidRPr="005C722C">
        <w:rPr>
          <w:color w:val="000000" w:themeColor="text1"/>
          <w:spacing w:val="-9"/>
          <w:sz w:val="28"/>
          <w:szCs w:val="28"/>
        </w:rPr>
        <w:t xml:space="preserve">полягає </w:t>
      </w:r>
      <w:r w:rsidRPr="00252ACA">
        <w:rPr>
          <w:color w:val="000000" w:themeColor="text1"/>
          <w:spacing w:val="-9"/>
          <w:sz w:val="28"/>
          <w:szCs w:val="28"/>
        </w:rPr>
        <w:t>в порушенні співвідношення перфузія</w:t>
      </w:r>
      <w:r>
        <w:rPr>
          <w:color w:val="000000" w:themeColor="text1"/>
          <w:spacing w:val="-9"/>
          <w:sz w:val="28"/>
          <w:szCs w:val="28"/>
        </w:rPr>
        <w:t>‒</w:t>
      </w:r>
      <w:r w:rsidRPr="00252ACA">
        <w:rPr>
          <w:color w:val="000000" w:themeColor="text1"/>
          <w:spacing w:val="-9"/>
          <w:sz w:val="28"/>
          <w:szCs w:val="28"/>
        </w:rPr>
        <w:t xml:space="preserve">вентиляція. При </w:t>
      </w:r>
      <w:r w:rsidRPr="00252ACA">
        <w:rPr>
          <w:color w:val="000000" w:themeColor="text1"/>
          <w:sz w:val="28"/>
          <w:szCs w:val="28"/>
        </w:rPr>
        <w:t xml:space="preserve">рівномірному порушенні кровотоку та вентиляції у велике коло </w:t>
      </w:r>
      <w:r w:rsidRPr="00252ACA">
        <w:rPr>
          <w:color w:val="000000" w:themeColor="text1"/>
          <w:spacing w:val="-9"/>
          <w:sz w:val="28"/>
          <w:szCs w:val="28"/>
        </w:rPr>
        <w:t xml:space="preserve">кровообігу із ураженої легені надходить недостатньо оксигенована кров, </w:t>
      </w:r>
      <w:r w:rsidRPr="00252ACA">
        <w:rPr>
          <w:color w:val="000000" w:themeColor="text1"/>
          <w:spacing w:val="-5"/>
          <w:sz w:val="28"/>
          <w:szCs w:val="28"/>
        </w:rPr>
        <w:t xml:space="preserve">що розбавляє кров, яка надійшла із здорової легені. Ступінь задишки </w:t>
      </w:r>
      <w:r w:rsidRPr="00252ACA">
        <w:rPr>
          <w:color w:val="000000" w:themeColor="text1"/>
          <w:spacing w:val="-8"/>
          <w:sz w:val="28"/>
          <w:szCs w:val="28"/>
        </w:rPr>
        <w:t xml:space="preserve">при цьому помірний. При спадінні легені з непорушеним кровообігом в </w:t>
      </w:r>
      <w:r w:rsidRPr="00252ACA">
        <w:rPr>
          <w:color w:val="000000" w:themeColor="text1"/>
          <w:spacing w:val="-10"/>
          <w:sz w:val="28"/>
          <w:szCs w:val="28"/>
        </w:rPr>
        <w:t xml:space="preserve">ній у велике коло кровообігу надходить недостатньо оксигенована кров, </w:t>
      </w:r>
      <w:r w:rsidRPr="00252ACA">
        <w:rPr>
          <w:color w:val="000000" w:themeColor="text1"/>
          <w:spacing w:val="-5"/>
          <w:sz w:val="28"/>
          <w:szCs w:val="28"/>
        </w:rPr>
        <w:t xml:space="preserve">збагачена лише кислими продуктами, "захопленими" у попередньому </w:t>
      </w:r>
      <w:r w:rsidRPr="00252ACA">
        <w:rPr>
          <w:color w:val="000000" w:themeColor="text1"/>
          <w:spacing w:val="-7"/>
          <w:sz w:val="28"/>
          <w:szCs w:val="28"/>
        </w:rPr>
        <w:t xml:space="preserve">циклі в зоні мікроциркуляції колабованої легені. Відомо, що ці продукти </w:t>
      </w:r>
      <w:r w:rsidRPr="00252ACA">
        <w:rPr>
          <w:color w:val="000000" w:themeColor="text1"/>
          <w:spacing w:val="-4"/>
          <w:sz w:val="28"/>
          <w:szCs w:val="28"/>
        </w:rPr>
        <w:t xml:space="preserve">є сильними природними подразниками для дихального центра, що і </w:t>
      </w:r>
      <w:r w:rsidRPr="00252ACA">
        <w:rPr>
          <w:color w:val="000000" w:themeColor="text1"/>
          <w:spacing w:val="-12"/>
          <w:sz w:val="28"/>
          <w:szCs w:val="28"/>
        </w:rPr>
        <w:t xml:space="preserve">визначає при цьому значний ступінь задишки. Насамкінець, при значному </w:t>
      </w:r>
      <w:r w:rsidRPr="00252ACA">
        <w:rPr>
          <w:color w:val="000000" w:themeColor="text1"/>
          <w:spacing w:val="-5"/>
          <w:sz w:val="28"/>
          <w:szCs w:val="28"/>
        </w:rPr>
        <w:t xml:space="preserve">порушенні кровотоку у колабованій легені у велике коло кровообігу надходить, практично, кров лише із здорової легені, хоча і у значно </w:t>
      </w:r>
      <w:r w:rsidRPr="00252ACA">
        <w:rPr>
          <w:color w:val="000000" w:themeColor="text1"/>
          <w:spacing w:val="-2"/>
          <w:sz w:val="28"/>
          <w:szCs w:val="28"/>
        </w:rPr>
        <w:t xml:space="preserve">меншому об'ємі, ніж потрібно для організму. Але недоокиснених </w:t>
      </w:r>
      <w:r w:rsidRPr="00252ACA">
        <w:rPr>
          <w:color w:val="000000" w:themeColor="text1"/>
          <w:spacing w:val="-6"/>
          <w:sz w:val="28"/>
          <w:szCs w:val="28"/>
        </w:rPr>
        <w:t xml:space="preserve">продуктів, які подразнюють </w:t>
      </w:r>
      <w:r w:rsidRPr="00252ACA">
        <w:rPr>
          <w:color w:val="000000" w:themeColor="text1"/>
          <w:spacing w:val="-6"/>
          <w:sz w:val="28"/>
          <w:szCs w:val="28"/>
        </w:rPr>
        <w:lastRenderedPageBreak/>
        <w:t xml:space="preserve">дихальний центр та викликають відчуття задишки, у велике коло кровообігу надходить значно менше, оскільки </w:t>
      </w:r>
      <w:r w:rsidRPr="00252ACA">
        <w:rPr>
          <w:color w:val="000000" w:themeColor="text1"/>
          <w:spacing w:val="-7"/>
          <w:sz w:val="28"/>
          <w:szCs w:val="28"/>
        </w:rPr>
        <w:t xml:space="preserve">кровотік у колабованій легені практично відсутній. Задишка при цьому </w:t>
      </w:r>
      <w:r w:rsidRPr="00252ACA">
        <w:rPr>
          <w:color w:val="000000" w:themeColor="text1"/>
          <w:sz w:val="28"/>
          <w:szCs w:val="28"/>
        </w:rPr>
        <w:t>має помірний характер [</w:t>
      </w:r>
      <w:fldSimple w:instr=" REF _Ref421500044 \r \h  \* MERGEFORMAT ">
        <w:r w:rsidR="00E91104" w:rsidRPr="00E91104">
          <w:rPr>
            <w:color w:val="000000" w:themeColor="text1"/>
            <w:sz w:val="28"/>
            <w:szCs w:val="28"/>
          </w:rPr>
          <w:t>22</w:t>
        </w:r>
      </w:fldSimple>
      <w:r w:rsidRPr="00252ACA">
        <w:rPr>
          <w:color w:val="000000" w:themeColor="text1"/>
          <w:sz w:val="28"/>
          <w:szCs w:val="28"/>
        </w:rPr>
        <w:t xml:space="preserve">, </w:t>
      </w:r>
      <w:fldSimple w:instr=" REF _Ref421264244 \r \h  \* MERGEFORMAT ">
        <w:r w:rsidR="00E91104" w:rsidRPr="00E91104">
          <w:rPr>
            <w:color w:val="000000" w:themeColor="text1"/>
            <w:sz w:val="28"/>
            <w:szCs w:val="28"/>
          </w:rPr>
          <w:t>100</w:t>
        </w:r>
      </w:fldSimple>
      <w:r w:rsidRPr="00252ACA">
        <w:rPr>
          <w:color w:val="000000" w:themeColor="text1"/>
          <w:sz w:val="28"/>
          <w:szCs w:val="28"/>
        </w:rPr>
        <w:t>,</w:t>
      </w:r>
      <w:fldSimple w:instr=" REF _Ref421500018 \r \h  \* MERGEFORMAT ">
        <w:r w:rsidR="00E91104" w:rsidRPr="00E91104">
          <w:rPr>
            <w:color w:val="000000" w:themeColor="text1"/>
            <w:sz w:val="28"/>
            <w:szCs w:val="28"/>
          </w:rPr>
          <w:t>112</w:t>
        </w:r>
      </w:fldSimple>
      <w:r w:rsidRPr="00252ACA">
        <w:rPr>
          <w:color w:val="000000" w:themeColor="text1"/>
          <w:sz w:val="28"/>
          <w:szCs w:val="28"/>
        </w:rPr>
        <w:t>].</w:t>
      </w:r>
    </w:p>
    <w:p w:rsidR="00AF457F" w:rsidRPr="00252ACA" w:rsidRDefault="00AF457F" w:rsidP="00AF457F">
      <w:pPr>
        <w:shd w:val="clear" w:color="auto" w:fill="FFFFFF"/>
        <w:spacing w:before="19" w:line="360" w:lineRule="auto"/>
        <w:ind w:right="91" w:firstLine="567"/>
        <w:jc w:val="both"/>
        <w:rPr>
          <w:color w:val="000000" w:themeColor="text1"/>
          <w:sz w:val="28"/>
          <w:szCs w:val="28"/>
        </w:rPr>
      </w:pPr>
      <w:r w:rsidRPr="00252ACA">
        <w:rPr>
          <w:color w:val="000000" w:themeColor="text1"/>
          <w:spacing w:val="-2"/>
          <w:sz w:val="28"/>
          <w:szCs w:val="28"/>
        </w:rPr>
        <w:t xml:space="preserve">Кашель при спонтанному пневмотораксі буває значно рідше, </w:t>
      </w:r>
      <w:r w:rsidRPr="00252ACA">
        <w:rPr>
          <w:color w:val="000000" w:themeColor="text1"/>
          <w:spacing w:val="-7"/>
          <w:sz w:val="28"/>
          <w:szCs w:val="28"/>
        </w:rPr>
        <w:t xml:space="preserve">Ступінь його визначеності у різних хворих варіює </w:t>
      </w:r>
      <w:r w:rsidRPr="00252ACA">
        <w:rPr>
          <w:color w:val="000000" w:themeColor="text1"/>
          <w:sz w:val="28"/>
          <w:szCs w:val="28"/>
        </w:rPr>
        <w:t>[</w:t>
      </w:r>
      <w:fldSimple w:instr=" REF _Ref413670446 \r \h  \* MERGEFORMAT ">
        <w:r w:rsidR="00E91104" w:rsidRPr="00E91104">
          <w:rPr>
            <w:color w:val="000000" w:themeColor="text1"/>
            <w:sz w:val="28"/>
            <w:szCs w:val="28"/>
          </w:rPr>
          <w:t>22</w:t>
        </w:r>
      </w:fldSimple>
      <w:r w:rsidRPr="00252ACA">
        <w:rPr>
          <w:color w:val="000000" w:themeColor="text1"/>
          <w:sz w:val="28"/>
          <w:szCs w:val="28"/>
        </w:rPr>
        <w:t xml:space="preserve">, </w:t>
      </w:r>
      <w:fldSimple w:instr=" REF _Ref421076329 \r \h  \* MERGEFORMAT ">
        <w:r w:rsidR="00E91104" w:rsidRPr="00E91104">
          <w:rPr>
            <w:color w:val="000000" w:themeColor="text1"/>
            <w:sz w:val="28"/>
            <w:szCs w:val="28"/>
          </w:rPr>
          <w:t>25</w:t>
        </w:r>
      </w:fldSimple>
      <w:r w:rsidRPr="00252ACA">
        <w:rPr>
          <w:color w:val="000000" w:themeColor="text1"/>
          <w:sz w:val="28"/>
          <w:szCs w:val="28"/>
        </w:rPr>
        <w:t>].</w:t>
      </w:r>
      <w:r w:rsidRPr="00252ACA">
        <w:rPr>
          <w:color w:val="000000" w:themeColor="text1"/>
          <w:spacing w:val="-7"/>
          <w:sz w:val="28"/>
          <w:szCs w:val="28"/>
        </w:rPr>
        <w:t xml:space="preserve"> Найчастіше </w:t>
      </w:r>
      <w:r w:rsidRPr="00252ACA">
        <w:rPr>
          <w:color w:val="000000" w:themeColor="text1"/>
          <w:spacing w:val="-4"/>
          <w:sz w:val="28"/>
          <w:szCs w:val="28"/>
        </w:rPr>
        <w:t xml:space="preserve">це покашлювання. Вонo має сухий характер: коротке, переривчасте, що і стало підставою для </w:t>
      </w:r>
      <w:r w:rsidRPr="00252ACA">
        <w:rPr>
          <w:color w:val="000000" w:themeColor="text1"/>
          <w:sz w:val="28"/>
          <w:szCs w:val="28"/>
        </w:rPr>
        <w:t>деяких авторів назвати його "козячим" [</w:t>
      </w:r>
      <w:fldSimple w:instr=" REF _Ref421500919 \r \h  \* MERGEFORMAT ">
        <w:r w:rsidR="00E91104" w:rsidRPr="00E91104">
          <w:rPr>
            <w:color w:val="000000" w:themeColor="text1"/>
            <w:sz w:val="28"/>
            <w:szCs w:val="28"/>
          </w:rPr>
          <w:t>23</w:t>
        </w:r>
      </w:fldSimple>
      <w:r w:rsidRPr="00252ACA">
        <w:rPr>
          <w:color w:val="000000" w:themeColor="text1"/>
          <w:sz w:val="28"/>
          <w:szCs w:val="28"/>
        </w:rPr>
        <w:t>].</w:t>
      </w:r>
    </w:p>
    <w:p w:rsidR="00AF457F" w:rsidRPr="005C722C" w:rsidRDefault="00AF457F" w:rsidP="00AF457F">
      <w:pPr>
        <w:spacing w:line="360" w:lineRule="auto"/>
        <w:ind w:firstLine="567"/>
        <w:jc w:val="both"/>
        <w:rPr>
          <w:color w:val="000000" w:themeColor="text1"/>
          <w:spacing w:val="-1"/>
          <w:sz w:val="28"/>
          <w:szCs w:val="28"/>
        </w:rPr>
      </w:pPr>
      <w:r w:rsidRPr="00252ACA">
        <w:rPr>
          <w:color w:val="000000" w:themeColor="text1"/>
          <w:sz w:val="28"/>
          <w:szCs w:val="28"/>
        </w:rPr>
        <w:t xml:space="preserve">Автори виділяють у клінічному перебігу ССП </w:t>
      </w:r>
      <w:r w:rsidRPr="00252ACA">
        <w:rPr>
          <w:color w:val="000000" w:themeColor="text1"/>
          <w:spacing w:val="-3"/>
          <w:sz w:val="28"/>
          <w:szCs w:val="28"/>
        </w:rPr>
        <w:t>замінні, або "ерзац</w:t>
      </w:r>
      <w:r>
        <w:rPr>
          <w:color w:val="000000" w:themeColor="text1"/>
          <w:spacing w:val="-3"/>
          <w:sz w:val="28"/>
          <w:szCs w:val="28"/>
        </w:rPr>
        <w:t>‒</w:t>
      </w:r>
      <w:r w:rsidRPr="00252ACA">
        <w:rPr>
          <w:color w:val="000000" w:themeColor="text1"/>
          <w:spacing w:val="-3"/>
          <w:sz w:val="28"/>
          <w:szCs w:val="28"/>
        </w:rPr>
        <w:t xml:space="preserve">синдроми" </w:t>
      </w:r>
      <w:r w:rsidRPr="00252ACA">
        <w:rPr>
          <w:color w:val="000000" w:themeColor="text1"/>
          <w:sz w:val="28"/>
          <w:szCs w:val="28"/>
        </w:rPr>
        <w:t>[</w:t>
      </w:r>
      <w:fldSimple w:instr=" REF _Ref421500919 \r \h  \* MERGEFORMAT ">
        <w:r w:rsidR="00E91104" w:rsidRPr="00E91104">
          <w:rPr>
            <w:color w:val="000000" w:themeColor="text1"/>
            <w:sz w:val="28"/>
            <w:szCs w:val="28"/>
          </w:rPr>
          <w:t>23</w:t>
        </w:r>
      </w:fldSimple>
      <w:r w:rsidRPr="00252ACA">
        <w:rPr>
          <w:color w:val="000000" w:themeColor="text1"/>
          <w:sz w:val="28"/>
          <w:szCs w:val="28"/>
        </w:rPr>
        <w:t>]. Такі синдроми проявляються і перебігають із зміненою клінічною картиною, яка симулює інші патологічні процеси. Так, під час діагностики хворих з "ерзац–синдромами", за даними різних авторів, помилковий діагноз був поставлений у 30,5</w:t>
      </w:r>
      <w:r>
        <w:rPr>
          <w:color w:val="000000" w:themeColor="text1"/>
          <w:sz w:val="28"/>
          <w:szCs w:val="28"/>
        </w:rPr>
        <w:t>‒</w:t>
      </w:r>
      <w:r w:rsidRPr="00252ACA">
        <w:rPr>
          <w:color w:val="000000" w:themeColor="text1"/>
          <w:sz w:val="28"/>
          <w:szCs w:val="28"/>
        </w:rPr>
        <w:t>60 % [</w:t>
      </w:r>
      <w:fldSimple w:instr=" REF _Ref413670446 \r \h  \* MERGEFORMAT ">
        <w:r w:rsidR="00E91104" w:rsidRPr="00E91104">
          <w:rPr>
            <w:color w:val="000000" w:themeColor="text1"/>
            <w:sz w:val="28"/>
            <w:szCs w:val="28"/>
          </w:rPr>
          <w:t>22</w:t>
        </w:r>
      </w:fldSimple>
      <w:r w:rsidRPr="00252ACA">
        <w:rPr>
          <w:color w:val="000000" w:themeColor="text1"/>
          <w:sz w:val="28"/>
          <w:szCs w:val="28"/>
        </w:rPr>
        <w:t xml:space="preserve">, </w:t>
      </w:r>
      <w:fldSimple w:instr=" REF _Ref421500919 \r \h  \* MERGEFORMAT ">
        <w:r w:rsidR="00E91104" w:rsidRPr="00E91104">
          <w:rPr>
            <w:color w:val="000000" w:themeColor="text1"/>
            <w:sz w:val="28"/>
            <w:szCs w:val="28"/>
          </w:rPr>
          <w:t>23</w:t>
        </w:r>
      </w:fldSimple>
      <w:r w:rsidRPr="00252ACA">
        <w:rPr>
          <w:color w:val="000000" w:themeColor="text1"/>
          <w:sz w:val="28"/>
          <w:szCs w:val="28"/>
        </w:rPr>
        <w:t xml:space="preserve">, </w:t>
      </w:r>
      <w:fldSimple w:instr=" REF _Ref421500798 \r \h  \* MERGEFORMAT ">
        <w:r w:rsidR="00E91104" w:rsidRPr="00E91104">
          <w:rPr>
            <w:color w:val="000000" w:themeColor="text1"/>
            <w:sz w:val="28"/>
            <w:szCs w:val="28"/>
          </w:rPr>
          <w:t>24</w:t>
        </w:r>
      </w:fldSimple>
      <w:r w:rsidRPr="00252ACA">
        <w:rPr>
          <w:color w:val="000000" w:themeColor="text1"/>
          <w:sz w:val="28"/>
          <w:szCs w:val="28"/>
        </w:rPr>
        <w:t>]. Є повідомлення, що при плевроабдомвнальній формі ерзац–синдрому на тлі ССП хворим помилково виконували лапаратомію з приводу "гостого живота" [</w:t>
      </w:r>
      <w:fldSimple w:instr=" REF _Ref413783646 \r \h  \* MERGEFORMAT ">
        <w:r w:rsidR="00E91104" w:rsidRPr="00E91104">
          <w:rPr>
            <w:color w:val="000000" w:themeColor="text1"/>
            <w:sz w:val="28"/>
            <w:szCs w:val="28"/>
          </w:rPr>
          <w:t>24</w:t>
        </w:r>
      </w:fldSimple>
      <w:r w:rsidRPr="00252ACA">
        <w:rPr>
          <w:color w:val="000000" w:themeColor="text1"/>
          <w:sz w:val="28"/>
          <w:szCs w:val="28"/>
        </w:rPr>
        <w:t>].</w:t>
      </w:r>
    </w:p>
    <w:p w:rsidR="00AF457F" w:rsidRPr="00276FD2" w:rsidRDefault="00AF457F" w:rsidP="00AF457F">
      <w:pPr>
        <w:spacing w:line="360" w:lineRule="auto"/>
        <w:ind w:firstLine="567"/>
        <w:jc w:val="both"/>
        <w:rPr>
          <w:color w:val="000000" w:themeColor="text1"/>
          <w:sz w:val="28"/>
          <w:szCs w:val="28"/>
        </w:rPr>
      </w:pPr>
      <w:r w:rsidRPr="005C722C">
        <w:rPr>
          <w:color w:val="000000" w:themeColor="text1"/>
          <w:sz w:val="28"/>
          <w:szCs w:val="28"/>
        </w:rPr>
        <w:t xml:space="preserve">За клінічним перебігом ССП поділяється на первинний та рецидивний </w:t>
      </w:r>
      <w:r w:rsidRPr="005C722C">
        <w:rPr>
          <w:color w:val="000000" w:themeColor="text1"/>
          <w:spacing w:val="-1"/>
          <w:sz w:val="28"/>
          <w:szCs w:val="28"/>
        </w:rPr>
        <w:t>[</w:t>
      </w:r>
      <w:fldSimple w:instr=" REF _Ref421500044 \r \h  \* MERGEFORMAT ">
        <w:r w:rsidR="00E91104" w:rsidRPr="00E91104">
          <w:rPr>
            <w:color w:val="000000" w:themeColor="text1"/>
            <w:spacing w:val="-1"/>
            <w:sz w:val="28"/>
            <w:szCs w:val="28"/>
          </w:rPr>
          <w:t>22</w:t>
        </w:r>
      </w:fldSimple>
      <w:r w:rsidRPr="005C722C">
        <w:rPr>
          <w:color w:val="000000" w:themeColor="text1"/>
          <w:spacing w:val="-1"/>
          <w:sz w:val="28"/>
          <w:szCs w:val="28"/>
          <w:lang w:val="ru-RU"/>
        </w:rPr>
        <w:t xml:space="preserve">, </w:t>
      </w:r>
      <w:fldSimple w:instr=" REF _Ref431303220 \r \h  \* MERGEFORMAT ">
        <w:r w:rsidR="00E91104" w:rsidRPr="00E91104">
          <w:rPr>
            <w:color w:val="000000" w:themeColor="text1"/>
            <w:spacing w:val="-1"/>
            <w:sz w:val="28"/>
            <w:szCs w:val="28"/>
          </w:rPr>
          <w:t>33</w:t>
        </w:r>
      </w:fldSimple>
      <w:r w:rsidRPr="005C722C">
        <w:rPr>
          <w:color w:val="000000" w:themeColor="text1"/>
          <w:spacing w:val="-1"/>
          <w:sz w:val="28"/>
          <w:szCs w:val="28"/>
          <w:lang w:val="ru-RU"/>
        </w:rPr>
        <w:t>,</w:t>
      </w:r>
      <w:r w:rsidRPr="005C722C">
        <w:rPr>
          <w:color w:val="000000" w:themeColor="text1"/>
          <w:sz w:val="28"/>
          <w:szCs w:val="28"/>
        </w:rPr>
        <w:t xml:space="preserve"> </w:t>
      </w:r>
      <w:fldSimple w:instr=" REF _Ref421435936 \r \h  \* MERGEFORMAT ">
        <w:r w:rsidR="00E91104" w:rsidRPr="00E91104">
          <w:rPr>
            <w:color w:val="000000" w:themeColor="text1"/>
            <w:sz w:val="28"/>
            <w:szCs w:val="28"/>
          </w:rPr>
          <w:t>139</w:t>
        </w:r>
      </w:fldSimple>
      <w:r w:rsidRPr="005C722C">
        <w:rPr>
          <w:color w:val="000000" w:themeColor="text1"/>
          <w:spacing w:val="-1"/>
          <w:sz w:val="28"/>
          <w:szCs w:val="28"/>
        </w:rPr>
        <w:t>]</w:t>
      </w:r>
      <w:r w:rsidRPr="005C722C">
        <w:rPr>
          <w:color w:val="000000" w:themeColor="text1"/>
          <w:sz w:val="28"/>
          <w:szCs w:val="28"/>
        </w:rPr>
        <w:t xml:space="preserve">. </w:t>
      </w:r>
      <w:r w:rsidRPr="005C722C">
        <w:rPr>
          <w:bCs/>
          <w:color w:val="000000" w:themeColor="text1"/>
          <w:sz w:val="28"/>
          <w:szCs w:val="28"/>
        </w:rPr>
        <w:t xml:space="preserve">Первинним називають перший епізод ССП. </w:t>
      </w:r>
      <w:r w:rsidRPr="005C722C">
        <w:rPr>
          <w:color w:val="000000" w:themeColor="text1"/>
          <w:sz w:val="28"/>
          <w:szCs w:val="28"/>
        </w:rPr>
        <w:t xml:space="preserve">Рецидивним ‒ розвиток повторних випадків пневмотораксу після перенесеного у минулому первинного пневмотораксу. Рецидиви, у більшості випадків, не ускладнюють перебіг травматичних та </w:t>
      </w:r>
      <w:r w:rsidRPr="005C722C">
        <w:rPr>
          <w:color w:val="000000" w:themeColor="text1"/>
          <w:spacing w:val="-1"/>
          <w:sz w:val="28"/>
          <w:szCs w:val="28"/>
        </w:rPr>
        <w:t xml:space="preserve">ятрогенних пневмотораксів [48]. Частота </w:t>
      </w:r>
      <w:r w:rsidRPr="005C722C">
        <w:rPr>
          <w:color w:val="000000" w:themeColor="text1"/>
          <w:sz w:val="28"/>
          <w:szCs w:val="28"/>
        </w:rPr>
        <w:t>рецидивів перенесеного первинного ССП коливається від 16 до 51,9% [</w:t>
      </w:r>
      <w:r w:rsidR="00150004">
        <w:rPr>
          <w:color w:val="000000" w:themeColor="text1"/>
          <w:sz w:val="28"/>
          <w:szCs w:val="28"/>
        </w:rPr>
        <w:fldChar w:fldCharType="begin"/>
      </w:r>
      <w:r>
        <w:rPr>
          <w:color w:val="000000" w:themeColor="text1"/>
          <w:sz w:val="28"/>
          <w:szCs w:val="28"/>
        </w:rPr>
        <w:instrText xml:space="preserve"> REF _Ref421500919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23</w:t>
      </w:r>
      <w:r w:rsidR="00150004">
        <w:rPr>
          <w:color w:val="000000" w:themeColor="text1"/>
          <w:sz w:val="28"/>
          <w:szCs w:val="28"/>
        </w:rPr>
        <w:fldChar w:fldCharType="end"/>
      </w:r>
      <w:r>
        <w:rPr>
          <w:color w:val="000000" w:themeColor="text1"/>
          <w:sz w:val="28"/>
          <w:szCs w:val="28"/>
        </w:rPr>
        <w:t xml:space="preserve">, </w:t>
      </w:r>
      <w:r w:rsidR="00150004">
        <w:rPr>
          <w:color w:val="000000" w:themeColor="text1"/>
          <w:sz w:val="28"/>
          <w:szCs w:val="28"/>
        </w:rPr>
        <w:fldChar w:fldCharType="begin"/>
      </w:r>
      <w:r>
        <w:rPr>
          <w:color w:val="000000" w:themeColor="text1"/>
          <w:sz w:val="28"/>
          <w:szCs w:val="28"/>
        </w:rPr>
        <w:instrText xml:space="preserve"> REF _Ref451770556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27</w:t>
      </w:r>
      <w:r w:rsidR="00150004">
        <w:rPr>
          <w:color w:val="000000" w:themeColor="text1"/>
          <w:sz w:val="28"/>
          <w:szCs w:val="28"/>
        </w:rPr>
        <w:fldChar w:fldCharType="end"/>
      </w:r>
      <w:r>
        <w:rPr>
          <w:color w:val="000000" w:themeColor="text1"/>
          <w:sz w:val="28"/>
          <w:szCs w:val="28"/>
        </w:rPr>
        <w:t xml:space="preserve">, </w:t>
      </w:r>
      <w:fldSimple w:instr=" REF _Ref421435936 \r \h  \* MERGEFORMAT ">
        <w:r w:rsidR="00E91104" w:rsidRPr="00E91104">
          <w:rPr>
            <w:color w:val="000000" w:themeColor="text1"/>
            <w:sz w:val="28"/>
            <w:szCs w:val="28"/>
          </w:rPr>
          <w:t>139</w:t>
        </w:r>
      </w:fldSimple>
      <w:r w:rsidRPr="005C722C">
        <w:rPr>
          <w:color w:val="000000" w:themeColor="text1"/>
          <w:sz w:val="28"/>
          <w:szCs w:val="28"/>
        </w:rPr>
        <w:t xml:space="preserve">]. </w:t>
      </w:r>
      <w:r w:rsidRPr="005C722C">
        <w:rPr>
          <w:color w:val="000000" w:themeColor="text1"/>
          <w:spacing w:val="-7"/>
          <w:sz w:val="28"/>
          <w:szCs w:val="28"/>
        </w:rPr>
        <w:t xml:space="preserve">У </w:t>
      </w:r>
      <w:r w:rsidRPr="00276FD2">
        <w:rPr>
          <w:color w:val="000000" w:themeColor="text1"/>
          <w:spacing w:val="-7"/>
          <w:sz w:val="28"/>
          <w:szCs w:val="28"/>
        </w:rPr>
        <w:t>більшості випадків рецидиви виникають у проміжку часу від 6 місяців до 2 років</w:t>
      </w:r>
      <w:r w:rsidRPr="00276FD2">
        <w:rPr>
          <w:color w:val="000000" w:themeColor="text1"/>
          <w:spacing w:val="-8"/>
          <w:sz w:val="28"/>
          <w:szCs w:val="28"/>
        </w:rPr>
        <w:t xml:space="preserve">, хоча відомі і ранні повторення синдрому </w:t>
      </w:r>
      <w:r>
        <w:rPr>
          <w:color w:val="000000" w:themeColor="text1"/>
          <w:spacing w:val="-8"/>
          <w:sz w:val="28"/>
          <w:szCs w:val="28"/>
        </w:rPr>
        <w:t>‒</w:t>
      </w:r>
      <w:r w:rsidRPr="00276FD2">
        <w:rPr>
          <w:color w:val="000000" w:themeColor="text1"/>
          <w:spacing w:val="-8"/>
          <w:sz w:val="28"/>
          <w:szCs w:val="28"/>
        </w:rPr>
        <w:t xml:space="preserve"> протягом </w:t>
      </w:r>
      <w:r w:rsidRPr="00276FD2">
        <w:rPr>
          <w:color w:val="000000" w:themeColor="text1"/>
          <w:sz w:val="28"/>
          <w:szCs w:val="28"/>
        </w:rPr>
        <w:t>14 днів (у 10</w:t>
      </w:r>
      <w:r w:rsidR="00C75B61">
        <w:rPr>
          <w:color w:val="000000" w:themeColor="text1"/>
          <w:sz w:val="28"/>
          <w:szCs w:val="28"/>
        </w:rPr>
        <w:t xml:space="preserve"> </w:t>
      </w:r>
      <w:r w:rsidRPr="00276FD2">
        <w:rPr>
          <w:color w:val="000000" w:themeColor="text1"/>
          <w:sz w:val="28"/>
          <w:szCs w:val="28"/>
        </w:rPr>
        <w:t xml:space="preserve">%) </w:t>
      </w:r>
      <w:r>
        <w:rPr>
          <w:color w:val="000000" w:themeColor="text1"/>
          <w:sz w:val="28"/>
          <w:szCs w:val="28"/>
        </w:rPr>
        <w:t>[</w:t>
      </w:r>
      <w:fldSimple w:instr=" REF _Ref421458512 \r \h  \* MERGEFORMAT ">
        <w:r w:rsidR="00E91104" w:rsidRPr="00E91104">
          <w:rPr>
            <w:color w:val="000000" w:themeColor="text1"/>
            <w:sz w:val="28"/>
            <w:szCs w:val="28"/>
          </w:rPr>
          <w:t>27</w:t>
        </w:r>
      </w:fldSimple>
      <w:r>
        <w:rPr>
          <w:color w:val="000000" w:themeColor="text1"/>
          <w:sz w:val="28"/>
          <w:szCs w:val="28"/>
        </w:rPr>
        <w:t>].</w:t>
      </w:r>
    </w:p>
    <w:p w:rsidR="00AF457F" w:rsidRPr="00C34569" w:rsidRDefault="00AF457F" w:rsidP="00AF457F">
      <w:pPr>
        <w:shd w:val="clear" w:color="auto" w:fill="FFFFFF"/>
        <w:spacing w:line="360" w:lineRule="auto"/>
        <w:ind w:firstLine="567"/>
        <w:jc w:val="both"/>
        <w:rPr>
          <w:color w:val="000000" w:themeColor="text1"/>
          <w:sz w:val="28"/>
          <w:szCs w:val="28"/>
        </w:rPr>
      </w:pPr>
      <w:r w:rsidRPr="00C34569">
        <w:rPr>
          <w:color w:val="000000" w:themeColor="text1"/>
          <w:sz w:val="28"/>
          <w:szCs w:val="28"/>
        </w:rPr>
        <w:t>Запропановані методики прогнозування вірогідності рецидиву ССП із застосуванням математичних формул, які враховують анамнестичні данні, данні фізикального та рентгенологічного обстежень, але вони не знайшли широкого застосування [</w:t>
      </w:r>
      <w:fldSimple w:instr=" REF _Ref421034090 \r \h  \* MERGEFORMAT ">
        <w:r w:rsidR="00E91104" w:rsidRPr="00E91104">
          <w:rPr>
            <w:color w:val="000000" w:themeColor="text1"/>
            <w:sz w:val="28"/>
            <w:szCs w:val="28"/>
          </w:rPr>
          <w:t>4</w:t>
        </w:r>
      </w:fldSimple>
      <w:r w:rsidRPr="00C34569">
        <w:rPr>
          <w:color w:val="000000" w:themeColor="text1"/>
          <w:sz w:val="28"/>
          <w:szCs w:val="28"/>
        </w:rPr>
        <w:t>].</w:t>
      </w:r>
    </w:p>
    <w:p w:rsidR="00AF457F" w:rsidRPr="005C722C" w:rsidRDefault="00AF457F" w:rsidP="00AF457F">
      <w:pPr>
        <w:shd w:val="clear" w:color="auto" w:fill="FFFFFF"/>
        <w:spacing w:line="360" w:lineRule="auto"/>
        <w:ind w:firstLine="567"/>
        <w:jc w:val="both"/>
        <w:rPr>
          <w:color w:val="000000" w:themeColor="text1"/>
          <w:sz w:val="28"/>
          <w:szCs w:val="28"/>
        </w:rPr>
      </w:pPr>
      <w:r w:rsidRPr="00C34569">
        <w:rPr>
          <w:color w:val="000000" w:themeColor="text1"/>
          <w:spacing w:val="-1"/>
          <w:sz w:val="28"/>
          <w:szCs w:val="28"/>
        </w:rPr>
        <w:t xml:space="preserve">З наведеного бачимо, що перебіг та особливості клініки ССП не завжди дозволяють правильно встановити його причину, а отже </w:t>
      </w:r>
      <w:r>
        <w:rPr>
          <w:color w:val="000000" w:themeColor="text1"/>
          <w:spacing w:val="-1"/>
          <w:sz w:val="28"/>
          <w:szCs w:val="28"/>
        </w:rPr>
        <w:t>‒</w:t>
      </w:r>
      <w:r w:rsidRPr="00C34569">
        <w:rPr>
          <w:color w:val="000000" w:themeColor="text1"/>
          <w:spacing w:val="-1"/>
          <w:sz w:val="28"/>
          <w:szCs w:val="28"/>
        </w:rPr>
        <w:t xml:space="preserve"> провести адекватне </w:t>
      </w:r>
      <w:r w:rsidRPr="00C34569">
        <w:rPr>
          <w:color w:val="000000" w:themeColor="text1"/>
          <w:spacing w:val="-1"/>
          <w:sz w:val="28"/>
          <w:szCs w:val="28"/>
        </w:rPr>
        <w:lastRenderedPageBreak/>
        <w:t xml:space="preserve">протирецидивне лікування, оскільки лікування будь-якого пневмотораксу завжди направлено на попередження рецидивів </w:t>
      </w:r>
      <w:r w:rsidRPr="00C34569">
        <w:rPr>
          <w:color w:val="000000" w:themeColor="text1"/>
          <w:sz w:val="28"/>
          <w:szCs w:val="28"/>
        </w:rPr>
        <w:t>[</w:t>
      </w:r>
      <w:fldSimple w:instr=" REF _Ref421500044 \r \h  \* MERGEFORMAT ">
        <w:r w:rsidR="00E91104" w:rsidRPr="00E91104">
          <w:rPr>
            <w:color w:val="000000" w:themeColor="text1"/>
            <w:sz w:val="28"/>
            <w:szCs w:val="28"/>
          </w:rPr>
          <w:t>22</w:t>
        </w:r>
      </w:fldSimple>
      <w:r w:rsidRPr="00C34569">
        <w:rPr>
          <w:color w:val="000000" w:themeColor="text1"/>
          <w:sz w:val="28"/>
          <w:szCs w:val="28"/>
        </w:rPr>
        <w:t xml:space="preserve">, </w:t>
      </w:r>
      <w:fldSimple w:instr=" REF _Ref421500919 \r \h  \* MERGEFORMAT ">
        <w:r w:rsidR="00E91104" w:rsidRPr="00E91104">
          <w:rPr>
            <w:color w:val="000000" w:themeColor="text1"/>
            <w:sz w:val="28"/>
            <w:szCs w:val="28"/>
          </w:rPr>
          <w:t>23</w:t>
        </w:r>
      </w:fldSimple>
      <w:r w:rsidRPr="00C34569">
        <w:rPr>
          <w:color w:val="000000" w:themeColor="text1"/>
          <w:sz w:val="28"/>
          <w:szCs w:val="28"/>
        </w:rPr>
        <w:t xml:space="preserve">, </w:t>
      </w:r>
      <w:fldSimple w:instr=" REF _Ref421500798 \r \h  \* MERGEFORMAT ">
        <w:r w:rsidR="00E91104" w:rsidRPr="00E91104">
          <w:rPr>
            <w:color w:val="000000" w:themeColor="text1"/>
            <w:sz w:val="28"/>
            <w:szCs w:val="28"/>
          </w:rPr>
          <w:t>24</w:t>
        </w:r>
      </w:fldSimple>
      <w:r w:rsidRPr="00C34569">
        <w:rPr>
          <w:color w:val="000000" w:themeColor="text1"/>
          <w:sz w:val="28"/>
          <w:szCs w:val="28"/>
        </w:rPr>
        <w:t>]</w:t>
      </w:r>
      <w:r w:rsidRPr="00C34569">
        <w:rPr>
          <w:color w:val="000000" w:themeColor="text1"/>
          <w:spacing w:val="-1"/>
          <w:sz w:val="28"/>
          <w:szCs w:val="28"/>
        </w:rPr>
        <w:t>.</w:t>
      </w:r>
    </w:p>
    <w:p w:rsidR="00AF457F" w:rsidRPr="005C722C" w:rsidRDefault="00AF457F" w:rsidP="00AF457F">
      <w:pPr>
        <w:shd w:val="clear" w:color="auto" w:fill="FFFFFF"/>
        <w:spacing w:line="360" w:lineRule="auto"/>
        <w:ind w:left="567" w:right="91"/>
        <w:jc w:val="both"/>
        <w:rPr>
          <w:b/>
          <w:bCs/>
          <w:color w:val="000000" w:themeColor="text1"/>
          <w:sz w:val="28"/>
          <w:szCs w:val="28"/>
        </w:rPr>
      </w:pPr>
      <w:r w:rsidRPr="005C722C">
        <w:rPr>
          <w:b/>
          <w:bCs/>
          <w:color w:val="000000" w:themeColor="text1"/>
          <w:sz w:val="28"/>
          <w:szCs w:val="28"/>
        </w:rPr>
        <w:t xml:space="preserve">1.5 </w:t>
      </w:r>
      <w:r>
        <w:rPr>
          <w:b/>
          <w:bCs/>
          <w:color w:val="000000" w:themeColor="text1"/>
          <w:sz w:val="28"/>
          <w:szCs w:val="28"/>
        </w:rPr>
        <w:t>Тривалість</w:t>
      </w:r>
      <w:r w:rsidRPr="005C722C">
        <w:rPr>
          <w:b/>
          <w:bCs/>
          <w:color w:val="000000" w:themeColor="text1"/>
          <w:sz w:val="28"/>
          <w:szCs w:val="28"/>
        </w:rPr>
        <w:t xml:space="preserve"> пере</w:t>
      </w:r>
      <w:r>
        <w:rPr>
          <w:b/>
          <w:bCs/>
          <w:color w:val="000000" w:themeColor="text1"/>
          <w:sz w:val="28"/>
          <w:szCs w:val="28"/>
        </w:rPr>
        <w:t>бігу ССП до обстеження хірургом</w:t>
      </w:r>
    </w:p>
    <w:p w:rsidR="00AF457F" w:rsidRPr="005C722C" w:rsidRDefault="00AF457F" w:rsidP="00AF457F">
      <w:pPr>
        <w:shd w:val="clear" w:color="auto" w:fill="FFFFFF"/>
        <w:spacing w:line="360" w:lineRule="auto"/>
        <w:ind w:right="91" w:firstLine="567"/>
        <w:jc w:val="both"/>
        <w:rPr>
          <w:color w:val="000000" w:themeColor="text1"/>
          <w:sz w:val="28"/>
          <w:szCs w:val="28"/>
        </w:rPr>
      </w:pPr>
      <w:r w:rsidRPr="00C34569">
        <w:rPr>
          <w:color w:val="000000" w:themeColor="text1"/>
          <w:spacing w:val="-3"/>
          <w:sz w:val="28"/>
          <w:szCs w:val="28"/>
        </w:rPr>
        <w:t xml:space="preserve">Залежно від інтенсивності симптомів, терміни звернення хворих </w:t>
      </w:r>
      <w:r w:rsidRPr="00C34569">
        <w:rPr>
          <w:color w:val="000000" w:themeColor="text1"/>
          <w:spacing w:val="-5"/>
          <w:sz w:val="28"/>
          <w:szCs w:val="28"/>
        </w:rPr>
        <w:t>за медичною допомогою можуть значно відрізнятися.</w:t>
      </w:r>
      <w:r w:rsidRPr="00C34569">
        <w:rPr>
          <w:color w:val="000000" w:themeColor="text1"/>
          <w:spacing w:val="-2"/>
          <w:sz w:val="28"/>
          <w:szCs w:val="28"/>
        </w:rPr>
        <w:t xml:space="preserve"> У термін від 12 год до 3 діб від часу маніфестації хвороби за </w:t>
      </w:r>
      <w:r w:rsidRPr="00C34569">
        <w:rPr>
          <w:color w:val="000000" w:themeColor="text1"/>
          <w:spacing w:val="-4"/>
          <w:sz w:val="28"/>
          <w:szCs w:val="28"/>
        </w:rPr>
        <w:t>допомогою звернулись 5,7</w:t>
      </w:r>
      <w:r w:rsidR="00C75B61">
        <w:rPr>
          <w:color w:val="000000" w:themeColor="text1"/>
          <w:spacing w:val="-4"/>
          <w:sz w:val="28"/>
          <w:szCs w:val="28"/>
        </w:rPr>
        <w:t xml:space="preserve"> </w:t>
      </w:r>
      <w:r w:rsidRPr="00C34569">
        <w:rPr>
          <w:color w:val="000000" w:themeColor="text1"/>
          <w:spacing w:val="-4"/>
          <w:sz w:val="28"/>
          <w:szCs w:val="28"/>
        </w:rPr>
        <w:t xml:space="preserve">% хворих, після 3 діб </w:t>
      </w:r>
      <w:r>
        <w:rPr>
          <w:color w:val="000000" w:themeColor="text1"/>
          <w:spacing w:val="-2"/>
          <w:sz w:val="28"/>
          <w:szCs w:val="28"/>
        </w:rPr>
        <w:t>‒</w:t>
      </w:r>
      <w:r w:rsidRPr="00C34569">
        <w:rPr>
          <w:color w:val="000000" w:themeColor="text1"/>
          <w:spacing w:val="-2"/>
          <w:sz w:val="28"/>
          <w:szCs w:val="28"/>
        </w:rPr>
        <w:t xml:space="preserve"> 91,3</w:t>
      </w:r>
      <w:r w:rsidR="00C75B61">
        <w:rPr>
          <w:color w:val="000000" w:themeColor="text1"/>
          <w:spacing w:val="-2"/>
          <w:sz w:val="28"/>
          <w:szCs w:val="28"/>
        </w:rPr>
        <w:t xml:space="preserve"> </w:t>
      </w:r>
      <w:r w:rsidRPr="00C34569">
        <w:rPr>
          <w:color w:val="000000" w:themeColor="text1"/>
          <w:spacing w:val="-2"/>
          <w:sz w:val="28"/>
          <w:szCs w:val="28"/>
        </w:rPr>
        <w:t xml:space="preserve">% </w:t>
      </w:r>
      <w:r w:rsidRPr="00C34569">
        <w:rPr>
          <w:color w:val="000000" w:themeColor="text1"/>
          <w:sz w:val="28"/>
          <w:szCs w:val="28"/>
        </w:rPr>
        <w:t>[</w:t>
      </w:r>
      <w:fldSimple w:instr=" REF _Ref420512219 \r \h  \* MERGEFORMAT ">
        <w:r w:rsidR="00E91104" w:rsidRPr="00E91104">
          <w:rPr>
            <w:color w:val="000000" w:themeColor="text1"/>
            <w:sz w:val="28"/>
            <w:szCs w:val="28"/>
          </w:rPr>
          <w:t>56</w:t>
        </w:r>
      </w:fldSimple>
      <w:r w:rsidRPr="00C34569">
        <w:rPr>
          <w:color w:val="000000" w:themeColor="text1"/>
          <w:sz w:val="28"/>
          <w:szCs w:val="28"/>
        </w:rPr>
        <w:t>].</w:t>
      </w:r>
      <w:r w:rsidRPr="00C34569">
        <w:rPr>
          <w:color w:val="000000" w:themeColor="text1"/>
          <w:spacing w:val="-2"/>
          <w:sz w:val="28"/>
          <w:szCs w:val="28"/>
        </w:rPr>
        <w:t xml:space="preserve"> Існують дані, що</w:t>
      </w:r>
      <w:r w:rsidRPr="00C34569">
        <w:rPr>
          <w:color w:val="000000" w:themeColor="text1"/>
          <w:spacing w:val="-4"/>
          <w:sz w:val="28"/>
          <w:szCs w:val="28"/>
        </w:rPr>
        <w:t xml:space="preserve"> у перші три доби було госпіталізовано 65% </w:t>
      </w:r>
      <w:r w:rsidRPr="00C34569">
        <w:rPr>
          <w:color w:val="000000" w:themeColor="text1"/>
          <w:spacing w:val="-8"/>
          <w:sz w:val="28"/>
          <w:szCs w:val="28"/>
        </w:rPr>
        <w:t>хворих</w:t>
      </w:r>
      <w:r w:rsidRPr="00C34569">
        <w:rPr>
          <w:color w:val="000000" w:themeColor="text1"/>
          <w:spacing w:val="-2"/>
          <w:sz w:val="28"/>
          <w:szCs w:val="28"/>
        </w:rPr>
        <w:t xml:space="preserve"> </w:t>
      </w:r>
      <w:r w:rsidRPr="00C34569">
        <w:rPr>
          <w:color w:val="000000" w:themeColor="text1"/>
          <w:sz w:val="28"/>
          <w:szCs w:val="28"/>
        </w:rPr>
        <w:t>[</w:t>
      </w:r>
      <w:fldSimple w:instr=" REF _Ref421461404 \r \h  \* MERGEFORMAT ">
        <w:r w:rsidR="00E91104" w:rsidRPr="00E91104">
          <w:rPr>
            <w:color w:val="000000" w:themeColor="text1"/>
            <w:sz w:val="28"/>
            <w:szCs w:val="28"/>
          </w:rPr>
          <w:t>48</w:t>
        </w:r>
      </w:fldSimple>
      <w:r w:rsidRPr="00C34569">
        <w:rPr>
          <w:color w:val="000000" w:themeColor="text1"/>
          <w:sz w:val="28"/>
          <w:szCs w:val="28"/>
        </w:rPr>
        <w:t>].</w:t>
      </w:r>
      <w:r w:rsidRPr="00C34569">
        <w:rPr>
          <w:color w:val="000000" w:themeColor="text1"/>
          <w:spacing w:val="-2"/>
          <w:sz w:val="28"/>
          <w:szCs w:val="28"/>
        </w:rPr>
        <w:t xml:space="preserve"> Інші автори відмічають, що до 3 діб після </w:t>
      </w:r>
      <w:r w:rsidRPr="00C34569">
        <w:rPr>
          <w:color w:val="000000" w:themeColor="text1"/>
          <w:sz w:val="28"/>
          <w:szCs w:val="28"/>
        </w:rPr>
        <w:t xml:space="preserve">виникнення пневмотораксу за медичною допомогою звернулися </w:t>
      </w:r>
      <w:r w:rsidRPr="00C34569">
        <w:rPr>
          <w:color w:val="000000" w:themeColor="text1"/>
          <w:spacing w:val="-3"/>
          <w:sz w:val="28"/>
          <w:szCs w:val="28"/>
        </w:rPr>
        <w:t xml:space="preserve">68,2% хворих </w:t>
      </w:r>
      <w:r w:rsidRPr="00C34569">
        <w:rPr>
          <w:color w:val="000000" w:themeColor="text1"/>
          <w:sz w:val="28"/>
          <w:szCs w:val="28"/>
        </w:rPr>
        <w:t>[</w:t>
      </w:r>
      <w:r w:rsidR="00150004">
        <w:rPr>
          <w:color w:val="000000" w:themeColor="text1"/>
          <w:sz w:val="28"/>
          <w:szCs w:val="28"/>
        </w:rPr>
        <w:fldChar w:fldCharType="begin"/>
      </w:r>
      <w:r>
        <w:rPr>
          <w:color w:val="000000" w:themeColor="text1"/>
          <w:sz w:val="28"/>
          <w:szCs w:val="28"/>
        </w:rPr>
        <w:instrText xml:space="preserve"> REF _Ref421510536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139</w:t>
      </w:r>
      <w:r w:rsidR="00150004">
        <w:rPr>
          <w:color w:val="000000" w:themeColor="text1"/>
          <w:sz w:val="28"/>
          <w:szCs w:val="28"/>
        </w:rPr>
        <w:fldChar w:fldCharType="end"/>
      </w:r>
      <w:r w:rsidRPr="00C34569">
        <w:rPr>
          <w:color w:val="000000" w:themeColor="text1"/>
          <w:sz w:val="28"/>
          <w:szCs w:val="28"/>
        </w:rPr>
        <w:t>].</w:t>
      </w:r>
      <w:r w:rsidRPr="00C34569">
        <w:rPr>
          <w:color w:val="000000" w:themeColor="text1"/>
          <w:spacing w:val="-3"/>
          <w:sz w:val="28"/>
          <w:szCs w:val="28"/>
        </w:rPr>
        <w:t xml:space="preserve"> </w:t>
      </w:r>
      <w:r w:rsidRPr="00C34569">
        <w:rPr>
          <w:color w:val="000000" w:themeColor="text1"/>
          <w:spacing w:val="-7"/>
          <w:sz w:val="28"/>
          <w:szCs w:val="28"/>
        </w:rPr>
        <w:t xml:space="preserve">Таким чином, із запізненням госпіталізована значна кількість хворих, що призвело за даними авторів до ускладненого перебігу процесу </w:t>
      </w:r>
      <w:r w:rsidRPr="00C34569">
        <w:rPr>
          <w:color w:val="000000" w:themeColor="text1"/>
          <w:spacing w:val="-2"/>
          <w:sz w:val="28"/>
          <w:szCs w:val="28"/>
        </w:rPr>
        <w:t xml:space="preserve">у 16,4% осіб </w:t>
      </w:r>
      <w:r w:rsidRPr="00C34569">
        <w:rPr>
          <w:color w:val="000000" w:themeColor="text1"/>
          <w:sz w:val="28"/>
          <w:szCs w:val="28"/>
        </w:rPr>
        <w:t>[</w:t>
      </w:r>
      <w:fldSimple w:instr=" REF _Ref420512219 \r \h  \* MERGEFORMAT ">
        <w:r w:rsidR="00E91104" w:rsidRPr="00E91104">
          <w:rPr>
            <w:color w:val="000000" w:themeColor="text1"/>
            <w:sz w:val="28"/>
            <w:szCs w:val="28"/>
          </w:rPr>
          <w:t>56</w:t>
        </w:r>
      </w:fldSimple>
      <w:r w:rsidRPr="00C34569">
        <w:rPr>
          <w:color w:val="000000" w:themeColor="text1"/>
          <w:sz w:val="28"/>
          <w:szCs w:val="28"/>
        </w:rPr>
        <w:t>].</w:t>
      </w:r>
    </w:p>
    <w:p w:rsidR="00AF457F" w:rsidRPr="00C5534B" w:rsidRDefault="00AF457F" w:rsidP="00AF457F">
      <w:pPr>
        <w:spacing w:line="360" w:lineRule="auto"/>
        <w:ind w:firstLine="567"/>
        <w:jc w:val="both"/>
        <w:rPr>
          <w:b/>
          <w:bCs/>
          <w:sz w:val="28"/>
          <w:szCs w:val="28"/>
        </w:rPr>
      </w:pPr>
      <w:r w:rsidRPr="00C5534B">
        <w:rPr>
          <w:b/>
          <w:bCs/>
          <w:sz w:val="28"/>
          <w:szCs w:val="28"/>
        </w:rPr>
        <w:t>1.</w:t>
      </w:r>
      <w:r>
        <w:rPr>
          <w:b/>
          <w:bCs/>
          <w:sz w:val="28"/>
          <w:szCs w:val="28"/>
        </w:rPr>
        <w:t>6</w:t>
      </w:r>
      <w:r w:rsidRPr="00C5534B">
        <w:rPr>
          <w:b/>
          <w:bCs/>
          <w:sz w:val="28"/>
          <w:szCs w:val="28"/>
        </w:rPr>
        <w:t xml:space="preserve"> Особливості діагностики ССП</w:t>
      </w:r>
    </w:p>
    <w:p w:rsidR="00AF457F" w:rsidRPr="00C5534B" w:rsidRDefault="00AF457F" w:rsidP="00AF457F">
      <w:pPr>
        <w:shd w:val="clear" w:color="auto" w:fill="FFFFFF"/>
        <w:tabs>
          <w:tab w:val="left" w:pos="6521"/>
        </w:tabs>
        <w:spacing w:line="360" w:lineRule="auto"/>
        <w:ind w:firstLine="567"/>
        <w:jc w:val="both"/>
        <w:rPr>
          <w:spacing w:val="-1"/>
          <w:sz w:val="28"/>
          <w:szCs w:val="28"/>
          <w:lang w:val="ru-RU"/>
        </w:rPr>
      </w:pPr>
      <w:r>
        <w:rPr>
          <w:bCs/>
          <w:sz w:val="28"/>
          <w:szCs w:val="28"/>
        </w:rPr>
        <w:t xml:space="preserve">Провідні дослідники даної проблеми роблять наголос на традиційнийних методах обстеження хворих з підозрою на ССП, віддаючи належне анамнестичним даним </w:t>
      </w:r>
      <w:r w:rsidRPr="005C722C">
        <w:rPr>
          <w:color w:val="000000" w:themeColor="text1"/>
          <w:sz w:val="28"/>
          <w:szCs w:val="28"/>
        </w:rPr>
        <w:t>[</w:t>
      </w:r>
      <w:r w:rsidR="00150004">
        <w:rPr>
          <w:color w:val="000000" w:themeColor="text1"/>
          <w:sz w:val="28"/>
          <w:szCs w:val="28"/>
        </w:rPr>
        <w:fldChar w:fldCharType="begin"/>
      </w:r>
      <w:r>
        <w:rPr>
          <w:color w:val="000000" w:themeColor="text1"/>
          <w:sz w:val="28"/>
          <w:szCs w:val="28"/>
        </w:rPr>
        <w:instrText xml:space="preserve"> REF _Ref421500044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22</w:t>
      </w:r>
      <w:r w:rsidR="00150004">
        <w:rPr>
          <w:color w:val="000000" w:themeColor="text1"/>
          <w:sz w:val="28"/>
          <w:szCs w:val="28"/>
        </w:rPr>
        <w:fldChar w:fldCharType="end"/>
      </w:r>
      <w:r>
        <w:rPr>
          <w:color w:val="000000" w:themeColor="text1"/>
          <w:sz w:val="28"/>
          <w:szCs w:val="28"/>
        </w:rPr>
        <w:t xml:space="preserve">, </w:t>
      </w:r>
      <w:r w:rsidR="00150004">
        <w:rPr>
          <w:color w:val="000000" w:themeColor="text1"/>
          <w:sz w:val="28"/>
          <w:szCs w:val="28"/>
        </w:rPr>
        <w:fldChar w:fldCharType="begin"/>
      </w:r>
      <w:r>
        <w:rPr>
          <w:color w:val="000000" w:themeColor="text1"/>
          <w:sz w:val="28"/>
          <w:szCs w:val="28"/>
        </w:rPr>
        <w:instrText xml:space="preserve"> REF _Ref421500919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23</w:t>
      </w:r>
      <w:r w:rsidR="00150004">
        <w:rPr>
          <w:color w:val="000000" w:themeColor="text1"/>
          <w:sz w:val="28"/>
          <w:szCs w:val="28"/>
        </w:rPr>
        <w:fldChar w:fldCharType="end"/>
      </w:r>
      <w:r w:rsidRPr="005C722C">
        <w:rPr>
          <w:color w:val="000000" w:themeColor="text1"/>
          <w:sz w:val="28"/>
          <w:szCs w:val="28"/>
        </w:rPr>
        <w:t>]</w:t>
      </w:r>
      <w:r>
        <w:rPr>
          <w:color w:val="000000" w:themeColor="text1"/>
          <w:sz w:val="28"/>
          <w:szCs w:val="28"/>
        </w:rPr>
        <w:t xml:space="preserve">. Особливої уваги надають фізикальним методам дослідження </w:t>
      </w:r>
      <w:r w:rsidRPr="005C722C">
        <w:rPr>
          <w:color w:val="000000" w:themeColor="text1"/>
          <w:sz w:val="28"/>
          <w:szCs w:val="28"/>
        </w:rPr>
        <w:t>[</w:t>
      </w:r>
      <w:r w:rsidR="00150004">
        <w:rPr>
          <w:color w:val="000000" w:themeColor="text1"/>
          <w:sz w:val="28"/>
          <w:szCs w:val="28"/>
        </w:rPr>
        <w:fldChar w:fldCharType="begin"/>
      </w:r>
      <w:r>
        <w:rPr>
          <w:color w:val="000000" w:themeColor="text1"/>
          <w:sz w:val="28"/>
          <w:szCs w:val="28"/>
        </w:rPr>
        <w:instrText xml:space="preserve"> REF _Ref421500798 \r \h </w:instrText>
      </w:r>
      <w:r w:rsidR="00150004">
        <w:rPr>
          <w:color w:val="000000" w:themeColor="text1"/>
          <w:sz w:val="28"/>
          <w:szCs w:val="28"/>
        </w:rPr>
      </w:r>
      <w:r w:rsidR="00150004">
        <w:rPr>
          <w:color w:val="000000" w:themeColor="text1"/>
          <w:sz w:val="28"/>
          <w:szCs w:val="28"/>
        </w:rPr>
        <w:fldChar w:fldCharType="separate"/>
      </w:r>
      <w:r w:rsidR="00E91104">
        <w:rPr>
          <w:color w:val="000000" w:themeColor="text1"/>
          <w:sz w:val="28"/>
          <w:szCs w:val="28"/>
        </w:rPr>
        <w:t>24</w:t>
      </w:r>
      <w:r w:rsidR="00150004">
        <w:rPr>
          <w:color w:val="000000" w:themeColor="text1"/>
          <w:sz w:val="28"/>
          <w:szCs w:val="28"/>
        </w:rPr>
        <w:fldChar w:fldCharType="end"/>
      </w:r>
      <w:r w:rsidRPr="005C722C">
        <w:rPr>
          <w:color w:val="000000" w:themeColor="text1"/>
          <w:sz w:val="28"/>
          <w:szCs w:val="28"/>
        </w:rPr>
        <w:t>]</w:t>
      </w:r>
      <w:r>
        <w:rPr>
          <w:color w:val="000000" w:themeColor="text1"/>
          <w:sz w:val="28"/>
          <w:szCs w:val="28"/>
        </w:rPr>
        <w:t xml:space="preserve">. </w:t>
      </w:r>
      <w:r w:rsidRPr="00C5534B">
        <w:rPr>
          <w:bCs/>
          <w:sz w:val="28"/>
          <w:szCs w:val="28"/>
        </w:rPr>
        <w:t>Окрім класичного клініко-фізикального дослідження при ССП деякі дослідники використовували лабораторне дослідження</w:t>
      </w:r>
      <w:r w:rsidRPr="00C5534B">
        <w:rPr>
          <w:sz w:val="28"/>
          <w:szCs w:val="28"/>
        </w:rPr>
        <w:t xml:space="preserve"> газів артеріальної крові. </w:t>
      </w:r>
      <w:r>
        <w:rPr>
          <w:sz w:val="28"/>
          <w:szCs w:val="28"/>
        </w:rPr>
        <w:t>Ними б</w:t>
      </w:r>
      <w:r w:rsidRPr="00C5534B">
        <w:rPr>
          <w:sz w:val="28"/>
          <w:szCs w:val="28"/>
        </w:rPr>
        <w:t xml:space="preserve">уло встановлено, що </w:t>
      </w:r>
      <w:r w:rsidRPr="00C5534B">
        <w:rPr>
          <w:spacing w:val="-1"/>
          <w:sz w:val="28"/>
          <w:szCs w:val="28"/>
        </w:rPr>
        <w:t>н</w:t>
      </w:r>
      <w:r w:rsidRPr="00C5534B">
        <w:rPr>
          <w:sz w:val="28"/>
          <w:szCs w:val="28"/>
        </w:rPr>
        <w:t xml:space="preserve">аявність фонового захворювання легень і розмір пневмотораксу тісно пов'язані зі зміною газового складу артеріальної крові. За їх даними гіпоксемія (Ра02 &lt; </w:t>
      </w:r>
      <w:smartTag w:uri="urn:schemas-microsoft-com:office:smarttags" w:element="metricconverter">
        <w:smartTagPr>
          <w:attr w:name="ProductID" w:val="80 мм"/>
        </w:smartTagPr>
        <w:r w:rsidRPr="00C5534B">
          <w:rPr>
            <w:sz w:val="28"/>
            <w:szCs w:val="28"/>
          </w:rPr>
          <w:t>80 мм</w:t>
        </w:r>
      </w:smartTag>
      <w:r w:rsidRPr="00C5534B">
        <w:rPr>
          <w:sz w:val="28"/>
          <w:szCs w:val="28"/>
        </w:rPr>
        <w:t xml:space="preserve"> рт.ст.) </w:t>
      </w:r>
      <w:r w:rsidRPr="00C5534B">
        <w:rPr>
          <w:spacing w:val="-1"/>
          <w:sz w:val="28"/>
          <w:szCs w:val="28"/>
        </w:rPr>
        <w:t xml:space="preserve">спостерігається у 75 % хворих із пневмотораксом, а </w:t>
      </w:r>
      <w:r w:rsidRPr="00C5534B">
        <w:rPr>
          <w:sz w:val="28"/>
          <w:szCs w:val="28"/>
        </w:rPr>
        <w:t xml:space="preserve">гіперкапнія розвивається рідко, тільки у хворих з </w:t>
      </w:r>
      <w:r>
        <w:rPr>
          <w:sz w:val="28"/>
          <w:szCs w:val="28"/>
        </w:rPr>
        <w:t>тяжкими</w:t>
      </w:r>
      <w:r w:rsidRPr="00C5534B">
        <w:rPr>
          <w:sz w:val="28"/>
          <w:szCs w:val="28"/>
        </w:rPr>
        <w:t xml:space="preserve"> фоновими захворюваннями легень (ХО</w:t>
      </w:r>
      <w:r>
        <w:rPr>
          <w:sz w:val="28"/>
          <w:szCs w:val="28"/>
        </w:rPr>
        <w:t>З</w:t>
      </w:r>
      <w:r w:rsidRPr="00C5534B">
        <w:rPr>
          <w:sz w:val="28"/>
          <w:szCs w:val="28"/>
        </w:rPr>
        <w:t>Л, муковісцидоз) [</w:t>
      </w:r>
      <w:r w:rsidR="00150004">
        <w:rPr>
          <w:sz w:val="28"/>
          <w:szCs w:val="28"/>
        </w:rPr>
        <w:fldChar w:fldCharType="begin"/>
      </w:r>
      <w:r>
        <w:rPr>
          <w:sz w:val="28"/>
          <w:szCs w:val="28"/>
        </w:rPr>
        <w:instrText xml:space="preserve"> REF _Ref451771152 \r \h </w:instrText>
      </w:r>
      <w:r w:rsidR="00150004">
        <w:rPr>
          <w:sz w:val="28"/>
          <w:szCs w:val="28"/>
        </w:rPr>
      </w:r>
      <w:r w:rsidR="00150004">
        <w:rPr>
          <w:sz w:val="28"/>
          <w:szCs w:val="28"/>
        </w:rPr>
        <w:fldChar w:fldCharType="separate"/>
      </w:r>
      <w:r w:rsidR="00E91104">
        <w:rPr>
          <w:sz w:val="28"/>
          <w:szCs w:val="28"/>
        </w:rPr>
        <w:t>149</w:t>
      </w:r>
      <w:r w:rsidR="00150004">
        <w:rPr>
          <w:sz w:val="28"/>
          <w:szCs w:val="28"/>
        </w:rPr>
        <w:fldChar w:fldCharType="end"/>
      </w:r>
      <w:r w:rsidRPr="00C5534B">
        <w:rPr>
          <w:sz w:val="28"/>
          <w:szCs w:val="28"/>
        </w:rPr>
        <w:t xml:space="preserve">]. При цьому основною причиною гіпоксемії </w:t>
      </w:r>
      <w:r>
        <w:rPr>
          <w:sz w:val="28"/>
          <w:szCs w:val="28"/>
        </w:rPr>
        <w:t>автори</w:t>
      </w:r>
      <w:r w:rsidRPr="00C5534B">
        <w:rPr>
          <w:sz w:val="28"/>
          <w:szCs w:val="28"/>
        </w:rPr>
        <w:t xml:space="preserve"> вважали колапс і зниження вентиляції ураженої легені при збереженій легеневій перфузії (ефект шунта) [</w:t>
      </w:r>
      <w:r w:rsidR="00150004">
        <w:rPr>
          <w:sz w:val="28"/>
          <w:szCs w:val="28"/>
        </w:rPr>
        <w:fldChar w:fldCharType="begin"/>
      </w:r>
      <w:r>
        <w:rPr>
          <w:sz w:val="28"/>
          <w:szCs w:val="28"/>
        </w:rPr>
        <w:instrText xml:space="preserve"> REF _Ref451771152 \r \h </w:instrText>
      </w:r>
      <w:r w:rsidR="00150004">
        <w:rPr>
          <w:sz w:val="28"/>
          <w:szCs w:val="28"/>
        </w:rPr>
      </w:r>
      <w:r w:rsidR="00150004">
        <w:rPr>
          <w:sz w:val="28"/>
          <w:szCs w:val="28"/>
        </w:rPr>
        <w:fldChar w:fldCharType="separate"/>
      </w:r>
      <w:r w:rsidR="00E91104">
        <w:rPr>
          <w:sz w:val="28"/>
          <w:szCs w:val="28"/>
        </w:rPr>
        <w:t>149</w:t>
      </w:r>
      <w:r w:rsidR="00150004">
        <w:rPr>
          <w:sz w:val="28"/>
          <w:szCs w:val="28"/>
        </w:rPr>
        <w:fldChar w:fldCharType="end"/>
      </w:r>
      <w:r w:rsidRPr="00C5534B">
        <w:rPr>
          <w:sz w:val="28"/>
          <w:szCs w:val="28"/>
        </w:rPr>
        <w:t xml:space="preserve">]. При </w:t>
      </w:r>
      <w:r>
        <w:rPr>
          <w:sz w:val="28"/>
          <w:szCs w:val="28"/>
        </w:rPr>
        <w:t>С</w:t>
      </w:r>
      <w:r w:rsidRPr="00C5534B">
        <w:rPr>
          <w:sz w:val="28"/>
          <w:szCs w:val="28"/>
        </w:rPr>
        <w:t>СП Ра02</w:t>
      </w:r>
      <w:r w:rsidR="00C75B61">
        <w:rPr>
          <w:sz w:val="28"/>
          <w:szCs w:val="28"/>
        </w:rPr>
        <w:t xml:space="preserve"> </w:t>
      </w:r>
      <w:r w:rsidRPr="00C5534B">
        <w:rPr>
          <w:sz w:val="28"/>
          <w:szCs w:val="28"/>
        </w:rPr>
        <w:t>&lt;</w:t>
      </w:r>
      <w:r w:rsidR="00C75B61">
        <w:rPr>
          <w:sz w:val="28"/>
          <w:szCs w:val="28"/>
        </w:rPr>
        <w:t xml:space="preserve"> </w:t>
      </w:r>
      <w:smartTag w:uri="urn:schemas-microsoft-com:office:smarttags" w:element="metricconverter">
        <w:smartTagPr>
          <w:attr w:name="ProductID" w:val="55 мм"/>
        </w:smartTagPr>
        <w:r w:rsidRPr="00C5534B">
          <w:rPr>
            <w:sz w:val="28"/>
            <w:szCs w:val="28"/>
          </w:rPr>
          <w:t>55 мм</w:t>
        </w:r>
      </w:smartTag>
      <w:r w:rsidRPr="00C5534B">
        <w:rPr>
          <w:sz w:val="28"/>
          <w:szCs w:val="28"/>
        </w:rPr>
        <w:t xml:space="preserve"> рт. ст., а РаСО2</w:t>
      </w:r>
      <w:r w:rsidR="00C75B61">
        <w:rPr>
          <w:sz w:val="28"/>
          <w:szCs w:val="28"/>
        </w:rPr>
        <w:t xml:space="preserve"> </w:t>
      </w:r>
      <w:r w:rsidRPr="00C5534B">
        <w:rPr>
          <w:sz w:val="28"/>
          <w:szCs w:val="28"/>
        </w:rPr>
        <w:t>&gt;</w:t>
      </w:r>
      <w:r w:rsidR="00C75B61">
        <w:rPr>
          <w:sz w:val="28"/>
          <w:szCs w:val="28"/>
        </w:rPr>
        <w:t xml:space="preserve"> </w:t>
      </w:r>
      <w:smartTag w:uri="urn:schemas-microsoft-com:office:smarttags" w:element="metricconverter">
        <w:smartTagPr>
          <w:attr w:name="ProductID" w:val="50 мм"/>
        </w:smartTagPr>
        <w:r w:rsidRPr="00C5534B">
          <w:rPr>
            <w:sz w:val="28"/>
            <w:szCs w:val="28"/>
          </w:rPr>
          <w:t>50 мм</w:t>
        </w:r>
      </w:smartTag>
      <w:r w:rsidRPr="00C5534B">
        <w:rPr>
          <w:sz w:val="28"/>
          <w:szCs w:val="28"/>
        </w:rPr>
        <w:t xml:space="preserve"> рт. ст. </w:t>
      </w:r>
      <w:r w:rsidRPr="00C5534B">
        <w:rPr>
          <w:spacing w:val="-1"/>
          <w:sz w:val="28"/>
          <w:szCs w:val="28"/>
        </w:rPr>
        <w:t>спостерігається у 15 % хворих [</w:t>
      </w:r>
      <w:fldSimple w:instr=" REF _Ref421501067 \r \h  \* MERGEFORMAT ">
        <w:r w:rsidR="00E91104" w:rsidRPr="00E91104">
          <w:rPr>
            <w:spacing w:val="-1"/>
            <w:sz w:val="28"/>
            <w:szCs w:val="28"/>
          </w:rPr>
          <w:t>79</w:t>
        </w:r>
      </w:fldSimple>
      <w:r w:rsidRPr="00C5534B">
        <w:rPr>
          <w:spacing w:val="-1"/>
          <w:sz w:val="28"/>
          <w:szCs w:val="28"/>
        </w:rPr>
        <w:t>].</w:t>
      </w:r>
    </w:p>
    <w:p w:rsidR="00AF457F" w:rsidRPr="00C5534B" w:rsidRDefault="00AF457F" w:rsidP="00AF457F">
      <w:pPr>
        <w:shd w:val="clear" w:color="auto" w:fill="FFFFFF"/>
        <w:tabs>
          <w:tab w:val="left" w:pos="6521"/>
        </w:tabs>
        <w:spacing w:line="360" w:lineRule="auto"/>
        <w:ind w:firstLine="567"/>
        <w:jc w:val="both"/>
        <w:rPr>
          <w:spacing w:val="-2"/>
          <w:sz w:val="28"/>
          <w:szCs w:val="28"/>
        </w:rPr>
      </w:pPr>
      <w:r w:rsidRPr="00C5534B">
        <w:rPr>
          <w:spacing w:val="-1"/>
          <w:sz w:val="28"/>
          <w:szCs w:val="28"/>
        </w:rPr>
        <w:t xml:space="preserve">Зазначається, що </w:t>
      </w:r>
      <w:r w:rsidRPr="00C5534B">
        <w:rPr>
          <w:sz w:val="28"/>
          <w:szCs w:val="28"/>
        </w:rPr>
        <w:t xml:space="preserve">при напруженому пневмотораксі, як додатковий метод дослідження, можливе використання </w:t>
      </w:r>
      <w:r w:rsidRPr="00C5534B">
        <w:rPr>
          <w:spacing w:val="-1"/>
          <w:sz w:val="28"/>
          <w:szCs w:val="28"/>
        </w:rPr>
        <w:t xml:space="preserve">ЕКГ. Звичайно при ССП виявляють </w:t>
      </w:r>
      <w:r w:rsidRPr="00C5534B">
        <w:rPr>
          <w:sz w:val="28"/>
          <w:szCs w:val="28"/>
        </w:rPr>
        <w:lastRenderedPageBreak/>
        <w:t xml:space="preserve">відхилення електричної осі серця вправо або вліво, залежно від локалізації пневмотораксу, </w:t>
      </w:r>
      <w:r w:rsidRPr="00C5534B">
        <w:rPr>
          <w:spacing w:val="-2"/>
          <w:sz w:val="28"/>
          <w:szCs w:val="28"/>
        </w:rPr>
        <w:t xml:space="preserve">сплощення </w:t>
      </w:r>
      <w:r>
        <w:rPr>
          <w:spacing w:val="-2"/>
          <w:sz w:val="28"/>
          <w:szCs w:val="28"/>
        </w:rPr>
        <w:t>та</w:t>
      </w:r>
      <w:r w:rsidRPr="00C5534B">
        <w:rPr>
          <w:spacing w:val="-2"/>
          <w:sz w:val="28"/>
          <w:szCs w:val="28"/>
        </w:rPr>
        <w:t xml:space="preserve"> інверсія зубців Т у відведеннях VI—V3 [</w:t>
      </w:r>
      <w:r w:rsidR="00150004">
        <w:rPr>
          <w:spacing w:val="-2"/>
          <w:sz w:val="28"/>
          <w:szCs w:val="28"/>
        </w:rPr>
        <w:fldChar w:fldCharType="begin"/>
      </w:r>
      <w:r>
        <w:rPr>
          <w:spacing w:val="-2"/>
          <w:sz w:val="28"/>
          <w:szCs w:val="28"/>
        </w:rPr>
        <w:instrText xml:space="preserve"> REF _Ref451771198 \r \h </w:instrText>
      </w:r>
      <w:r w:rsidR="00150004">
        <w:rPr>
          <w:spacing w:val="-2"/>
          <w:sz w:val="28"/>
          <w:szCs w:val="28"/>
        </w:rPr>
      </w:r>
      <w:r w:rsidR="00150004">
        <w:rPr>
          <w:spacing w:val="-2"/>
          <w:sz w:val="28"/>
          <w:szCs w:val="28"/>
        </w:rPr>
        <w:fldChar w:fldCharType="separate"/>
      </w:r>
      <w:r w:rsidR="00E91104">
        <w:rPr>
          <w:spacing w:val="-2"/>
          <w:sz w:val="28"/>
          <w:szCs w:val="28"/>
        </w:rPr>
        <w:t>111</w:t>
      </w:r>
      <w:r w:rsidR="00150004">
        <w:rPr>
          <w:spacing w:val="-2"/>
          <w:sz w:val="28"/>
          <w:szCs w:val="28"/>
        </w:rPr>
        <w:fldChar w:fldCharType="end"/>
      </w:r>
      <w:r w:rsidRPr="00C5534B">
        <w:rPr>
          <w:spacing w:val="-2"/>
          <w:sz w:val="28"/>
          <w:szCs w:val="28"/>
        </w:rPr>
        <w:t>].</w:t>
      </w:r>
    </w:p>
    <w:p w:rsidR="00AF457F" w:rsidRDefault="00AF457F" w:rsidP="00AF457F">
      <w:pPr>
        <w:shd w:val="clear" w:color="auto" w:fill="FFFFFF"/>
        <w:tabs>
          <w:tab w:val="left" w:pos="6521"/>
        </w:tabs>
        <w:spacing w:line="360" w:lineRule="auto"/>
        <w:ind w:right="91" w:firstLine="567"/>
        <w:jc w:val="both"/>
        <w:rPr>
          <w:b/>
          <w:bCs/>
          <w:sz w:val="28"/>
          <w:szCs w:val="28"/>
        </w:rPr>
      </w:pPr>
      <w:r w:rsidRPr="00C5534B">
        <w:rPr>
          <w:b/>
          <w:bCs/>
          <w:sz w:val="28"/>
          <w:szCs w:val="28"/>
        </w:rPr>
        <w:t>1.</w:t>
      </w:r>
      <w:r>
        <w:rPr>
          <w:b/>
          <w:bCs/>
          <w:sz w:val="28"/>
          <w:szCs w:val="28"/>
        </w:rPr>
        <w:t>7 Спеціальні методи обстеження при ССП</w:t>
      </w:r>
    </w:p>
    <w:p w:rsidR="00AF457F" w:rsidRPr="00C5534B" w:rsidRDefault="00AF457F" w:rsidP="00AF457F">
      <w:pPr>
        <w:shd w:val="clear" w:color="auto" w:fill="FFFFFF"/>
        <w:tabs>
          <w:tab w:val="left" w:pos="6521"/>
        </w:tabs>
        <w:spacing w:line="360" w:lineRule="auto"/>
        <w:ind w:right="91" w:firstLine="567"/>
        <w:jc w:val="both"/>
        <w:rPr>
          <w:sz w:val="28"/>
          <w:szCs w:val="28"/>
        </w:rPr>
      </w:pPr>
      <w:r>
        <w:rPr>
          <w:sz w:val="28"/>
          <w:szCs w:val="28"/>
        </w:rPr>
        <w:t>Р</w:t>
      </w:r>
      <w:r w:rsidRPr="00C5534B">
        <w:rPr>
          <w:sz w:val="28"/>
          <w:szCs w:val="28"/>
        </w:rPr>
        <w:t>ентгенографі</w:t>
      </w:r>
      <w:r>
        <w:rPr>
          <w:sz w:val="28"/>
          <w:szCs w:val="28"/>
        </w:rPr>
        <w:t>я</w:t>
      </w:r>
      <w:r w:rsidRPr="00C5534B">
        <w:rPr>
          <w:sz w:val="28"/>
          <w:szCs w:val="28"/>
        </w:rPr>
        <w:t xml:space="preserve"> </w:t>
      </w:r>
      <w:r w:rsidRPr="00236214">
        <w:rPr>
          <w:sz w:val="28"/>
          <w:szCs w:val="28"/>
        </w:rPr>
        <w:t xml:space="preserve">грудної клітки у передньо-задній та боковій проекціях у </w:t>
      </w:r>
      <w:r w:rsidRPr="00236214">
        <w:rPr>
          <w:spacing w:val="-3"/>
          <w:sz w:val="28"/>
          <w:szCs w:val="28"/>
        </w:rPr>
        <w:t>вертикальному</w:t>
      </w:r>
      <w:r w:rsidRPr="00236214">
        <w:rPr>
          <w:sz w:val="28"/>
          <w:szCs w:val="28"/>
        </w:rPr>
        <w:t xml:space="preserve"> </w:t>
      </w:r>
      <w:r w:rsidRPr="00236214">
        <w:rPr>
          <w:spacing w:val="-3"/>
          <w:sz w:val="28"/>
          <w:szCs w:val="28"/>
        </w:rPr>
        <w:t>положенні</w:t>
      </w:r>
      <w:r w:rsidRPr="00236214">
        <w:rPr>
          <w:sz w:val="28"/>
          <w:szCs w:val="28"/>
        </w:rPr>
        <w:t xml:space="preserve"> </w:t>
      </w:r>
      <w:r w:rsidRPr="00236214">
        <w:rPr>
          <w:spacing w:val="-5"/>
          <w:sz w:val="28"/>
          <w:szCs w:val="28"/>
        </w:rPr>
        <w:t xml:space="preserve">хворого залишається </w:t>
      </w:r>
      <w:r w:rsidRPr="00236214">
        <w:rPr>
          <w:sz w:val="28"/>
          <w:szCs w:val="28"/>
        </w:rPr>
        <w:t xml:space="preserve">обов'язковою процедурою для підтвердження діагнозу </w:t>
      </w:r>
      <w:r w:rsidRPr="00236214">
        <w:rPr>
          <w:spacing w:val="-5"/>
          <w:sz w:val="28"/>
          <w:szCs w:val="28"/>
        </w:rPr>
        <w:t>[</w:t>
      </w:r>
      <w:fldSimple w:instr=" REF _Ref421501067 \r \h  \* MERGEFORMAT ">
        <w:r w:rsidR="00E91104" w:rsidRPr="00E91104">
          <w:rPr>
            <w:sz w:val="28"/>
            <w:szCs w:val="28"/>
          </w:rPr>
          <w:t>79</w:t>
        </w:r>
      </w:fldSimple>
      <w:r w:rsidRPr="00236214">
        <w:rPr>
          <w:spacing w:val="-5"/>
          <w:sz w:val="28"/>
          <w:szCs w:val="28"/>
        </w:rPr>
        <w:t>]</w:t>
      </w:r>
      <w:r w:rsidRPr="00236214">
        <w:rPr>
          <w:spacing w:val="-13"/>
          <w:sz w:val="28"/>
          <w:szCs w:val="28"/>
        </w:rPr>
        <w:t xml:space="preserve">. Виконання лише оглядової </w:t>
      </w:r>
      <w:r>
        <w:rPr>
          <w:spacing w:val="-13"/>
          <w:sz w:val="28"/>
          <w:szCs w:val="28"/>
        </w:rPr>
        <w:t xml:space="preserve">рентгенографії призводить до помилок, які затримують верифікацію </w:t>
      </w:r>
      <w:r w:rsidRPr="00BF2217">
        <w:rPr>
          <w:spacing w:val="-13"/>
          <w:sz w:val="28"/>
          <w:szCs w:val="28"/>
        </w:rPr>
        <w:t xml:space="preserve">захворення на багато тижнів, що тягне за собою розвиток різноманітних ускладнень </w:t>
      </w:r>
      <w:r w:rsidRPr="00BF2217">
        <w:rPr>
          <w:spacing w:val="-2"/>
          <w:sz w:val="28"/>
          <w:szCs w:val="28"/>
        </w:rPr>
        <w:t>[</w:t>
      </w:r>
      <w:fldSimple w:instr=" REF _Ref421500798 \r \h  \* MERGEFORMAT ">
        <w:r w:rsidR="00E91104" w:rsidRPr="00E91104">
          <w:rPr>
            <w:spacing w:val="-2"/>
            <w:sz w:val="28"/>
            <w:szCs w:val="28"/>
          </w:rPr>
          <w:t>24</w:t>
        </w:r>
      </w:fldSimple>
      <w:r w:rsidRPr="00BF2217">
        <w:rPr>
          <w:spacing w:val="-2"/>
          <w:sz w:val="28"/>
          <w:szCs w:val="28"/>
        </w:rPr>
        <w:t xml:space="preserve">, </w:t>
      </w:r>
      <w:fldSimple w:instr=" REF _Ref421050098 \r \h  \* MERGEFORMAT ">
        <w:r w:rsidR="00E91104" w:rsidRPr="00E91104">
          <w:rPr>
            <w:spacing w:val="-2"/>
            <w:sz w:val="28"/>
            <w:szCs w:val="28"/>
          </w:rPr>
          <w:t>99</w:t>
        </w:r>
      </w:fldSimple>
      <w:r w:rsidRPr="00BF2217">
        <w:rPr>
          <w:spacing w:val="-2"/>
          <w:sz w:val="28"/>
          <w:szCs w:val="28"/>
        </w:rPr>
        <w:t>]</w:t>
      </w:r>
      <w:r w:rsidRPr="00BF2217">
        <w:rPr>
          <w:spacing w:val="-13"/>
          <w:sz w:val="28"/>
          <w:szCs w:val="28"/>
        </w:rPr>
        <w:t xml:space="preserve">. </w:t>
      </w:r>
      <w:r w:rsidRPr="00BF2217">
        <w:rPr>
          <w:spacing w:val="-1"/>
          <w:sz w:val="28"/>
          <w:szCs w:val="28"/>
        </w:rPr>
        <w:t xml:space="preserve">Суть рентгенологічних змін полягає у відсутності </w:t>
      </w:r>
      <w:r w:rsidRPr="00BF2217">
        <w:rPr>
          <w:spacing w:val="-5"/>
          <w:sz w:val="28"/>
          <w:szCs w:val="28"/>
        </w:rPr>
        <w:t>легеневого малюнка</w:t>
      </w:r>
      <w:r w:rsidRPr="00236214">
        <w:rPr>
          <w:spacing w:val="-5"/>
          <w:sz w:val="28"/>
          <w:szCs w:val="28"/>
        </w:rPr>
        <w:t xml:space="preserve"> на боці ураженого гемітораксу, </w:t>
      </w:r>
      <w:r w:rsidRPr="00236214">
        <w:rPr>
          <w:sz w:val="28"/>
          <w:szCs w:val="28"/>
        </w:rPr>
        <w:t xml:space="preserve">низькому стоянні діафрагми, підсиленні </w:t>
      </w:r>
      <w:r w:rsidRPr="00236214">
        <w:rPr>
          <w:spacing w:val="-5"/>
          <w:sz w:val="28"/>
          <w:szCs w:val="28"/>
        </w:rPr>
        <w:t xml:space="preserve">судинного малюнка на здоровому боці </w:t>
      </w:r>
      <w:r w:rsidRPr="00236214">
        <w:rPr>
          <w:spacing w:val="-17"/>
          <w:sz w:val="28"/>
          <w:szCs w:val="28"/>
        </w:rPr>
        <w:t>[</w:t>
      </w:r>
      <w:fldSimple w:instr=" REF _Ref413783646 \r \h  \* MERGEFORMAT ">
        <w:r w:rsidR="00E91104" w:rsidRPr="00E91104">
          <w:rPr>
            <w:spacing w:val="-17"/>
            <w:sz w:val="28"/>
            <w:szCs w:val="28"/>
          </w:rPr>
          <w:t>24</w:t>
        </w:r>
      </w:fldSimple>
      <w:r>
        <w:t xml:space="preserve">, </w:t>
      </w:r>
      <w:r w:rsidR="00150004">
        <w:rPr>
          <w:spacing w:val="-17"/>
          <w:sz w:val="28"/>
          <w:szCs w:val="28"/>
        </w:rPr>
        <w:fldChar w:fldCharType="begin"/>
      </w:r>
      <w:r>
        <w:rPr>
          <w:spacing w:val="-17"/>
          <w:sz w:val="28"/>
          <w:szCs w:val="28"/>
        </w:rPr>
        <w:instrText xml:space="preserve"> REF _Ref451771351 \r \h </w:instrText>
      </w:r>
      <w:r w:rsidR="00150004">
        <w:rPr>
          <w:spacing w:val="-17"/>
          <w:sz w:val="28"/>
          <w:szCs w:val="28"/>
        </w:rPr>
      </w:r>
      <w:r w:rsidR="00150004">
        <w:rPr>
          <w:spacing w:val="-17"/>
          <w:sz w:val="28"/>
          <w:szCs w:val="28"/>
        </w:rPr>
        <w:fldChar w:fldCharType="separate"/>
      </w:r>
      <w:r w:rsidR="00E91104">
        <w:rPr>
          <w:spacing w:val="-17"/>
          <w:sz w:val="28"/>
          <w:szCs w:val="28"/>
        </w:rPr>
        <w:t>133</w:t>
      </w:r>
      <w:r w:rsidR="00150004">
        <w:rPr>
          <w:spacing w:val="-17"/>
          <w:sz w:val="28"/>
          <w:szCs w:val="28"/>
        </w:rPr>
        <w:fldChar w:fldCharType="end"/>
      </w:r>
      <w:r w:rsidRPr="00236214">
        <w:rPr>
          <w:spacing w:val="-17"/>
          <w:sz w:val="28"/>
          <w:szCs w:val="28"/>
        </w:rPr>
        <w:t>].</w:t>
      </w:r>
      <w:r w:rsidRPr="00236214">
        <w:rPr>
          <w:spacing w:val="-5"/>
          <w:sz w:val="28"/>
          <w:szCs w:val="28"/>
        </w:rPr>
        <w:t xml:space="preserve"> Зазначається, що р</w:t>
      </w:r>
      <w:r w:rsidRPr="00236214">
        <w:rPr>
          <w:sz w:val="28"/>
          <w:szCs w:val="28"/>
        </w:rPr>
        <w:t>ентгенографічною</w:t>
      </w:r>
      <w:r w:rsidRPr="00C5534B">
        <w:rPr>
          <w:sz w:val="28"/>
          <w:szCs w:val="28"/>
        </w:rPr>
        <w:t xml:space="preserve"> ознакою пневмотораксу може бути наявність тонкої лінії нутрощевої плеври (менше </w:t>
      </w:r>
      <w:smartTag w:uri="urn:schemas-microsoft-com:office:smarttags" w:element="metricconverter">
        <w:smartTagPr>
          <w:attr w:name="ProductID" w:val="1 мм"/>
        </w:smartTagPr>
        <w:r w:rsidRPr="00C5534B">
          <w:rPr>
            <w:sz w:val="28"/>
            <w:szCs w:val="28"/>
          </w:rPr>
          <w:t>1 мм</w:t>
        </w:r>
      </w:smartTag>
      <w:r w:rsidRPr="00C5534B">
        <w:rPr>
          <w:sz w:val="28"/>
          <w:szCs w:val="28"/>
        </w:rPr>
        <w:t>), відокремленої від грудної клітки [</w:t>
      </w:r>
      <w:fldSimple w:instr=" REF _Ref421076329 \r \h  \* MERGEFORMAT ">
        <w:r w:rsidR="00E91104" w:rsidRPr="00E91104">
          <w:rPr>
            <w:sz w:val="28"/>
            <w:szCs w:val="28"/>
          </w:rPr>
          <w:t>25</w:t>
        </w:r>
      </w:fldSimple>
      <w:r>
        <w:t xml:space="preserve">, </w:t>
      </w:r>
      <w:r w:rsidR="00150004">
        <w:rPr>
          <w:spacing w:val="-17"/>
          <w:sz w:val="28"/>
          <w:szCs w:val="28"/>
        </w:rPr>
        <w:fldChar w:fldCharType="begin"/>
      </w:r>
      <w:r>
        <w:rPr>
          <w:spacing w:val="-17"/>
          <w:sz w:val="28"/>
          <w:szCs w:val="28"/>
        </w:rPr>
        <w:instrText xml:space="preserve"> REF _Ref451771351 \r \h </w:instrText>
      </w:r>
      <w:r w:rsidR="00150004">
        <w:rPr>
          <w:spacing w:val="-17"/>
          <w:sz w:val="28"/>
          <w:szCs w:val="28"/>
        </w:rPr>
      </w:r>
      <w:r w:rsidR="00150004">
        <w:rPr>
          <w:spacing w:val="-17"/>
          <w:sz w:val="28"/>
          <w:szCs w:val="28"/>
        </w:rPr>
        <w:fldChar w:fldCharType="separate"/>
      </w:r>
      <w:r w:rsidR="00E91104">
        <w:rPr>
          <w:spacing w:val="-17"/>
          <w:sz w:val="28"/>
          <w:szCs w:val="28"/>
        </w:rPr>
        <w:t>133</w:t>
      </w:r>
      <w:r w:rsidR="00150004">
        <w:rPr>
          <w:spacing w:val="-17"/>
          <w:sz w:val="28"/>
          <w:szCs w:val="28"/>
        </w:rPr>
        <w:fldChar w:fldCharType="end"/>
      </w:r>
      <w:r w:rsidRPr="00C5534B">
        <w:rPr>
          <w:sz w:val="28"/>
          <w:szCs w:val="28"/>
        </w:rPr>
        <w:t>]</w:t>
      </w:r>
      <w:r w:rsidRPr="00C5534B">
        <w:rPr>
          <w:spacing w:val="-10"/>
          <w:sz w:val="28"/>
          <w:szCs w:val="28"/>
        </w:rPr>
        <w:t>. Ряд авторів відмічають, що ч</w:t>
      </w:r>
      <w:r w:rsidRPr="00C5534B">
        <w:rPr>
          <w:spacing w:val="-9"/>
          <w:sz w:val="28"/>
          <w:szCs w:val="28"/>
        </w:rPr>
        <w:t xml:space="preserve">астою знахідкою при пневмотораксі є зміщення тіні середостіння у </w:t>
      </w:r>
      <w:r w:rsidRPr="00C5534B">
        <w:rPr>
          <w:spacing w:val="-10"/>
          <w:sz w:val="28"/>
          <w:szCs w:val="28"/>
        </w:rPr>
        <w:t>протилежну сторону</w:t>
      </w:r>
      <w:r>
        <w:rPr>
          <w:spacing w:val="-10"/>
          <w:sz w:val="28"/>
          <w:szCs w:val="28"/>
        </w:rPr>
        <w:t>.</w:t>
      </w:r>
      <w:r w:rsidRPr="00C5534B">
        <w:rPr>
          <w:spacing w:val="-10"/>
          <w:sz w:val="28"/>
          <w:szCs w:val="28"/>
        </w:rPr>
        <w:t xml:space="preserve"> </w:t>
      </w:r>
      <w:r>
        <w:rPr>
          <w:spacing w:val="-10"/>
          <w:sz w:val="28"/>
          <w:szCs w:val="28"/>
        </w:rPr>
        <w:t>Оскільки</w:t>
      </w:r>
      <w:r w:rsidRPr="00C5534B">
        <w:rPr>
          <w:spacing w:val="-10"/>
          <w:sz w:val="28"/>
          <w:szCs w:val="28"/>
        </w:rPr>
        <w:t xml:space="preserve"> середост</w:t>
      </w:r>
      <w:r>
        <w:rPr>
          <w:spacing w:val="-10"/>
          <w:sz w:val="28"/>
          <w:szCs w:val="28"/>
        </w:rPr>
        <w:t>іння не є фіксованою структурою,</w:t>
      </w:r>
      <w:r w:rsidRPr="00C5534B">
        <w:rPr>
          <w:spacing w:val="-10"/>
          <w:sz w:val="28"/>
          <w:szCs w:val="28"/>
        </w:rPr>
        <w:t xml:space="preserve"> </w:t>
      </w:r>
      <w:r>
        <w:rPr>
          <w:spacing w:val="-10"/>
          <w:sz w:val="28"/>
          <w:szCs w:val="28"/>
        </w:rPr>
        <w:t>то</w:t>
      </w:r>
      <w:r w:rsidRPr="00C5534B">
        <w:rPr>
          <w:spacing w:val="-10"/>
          <w:sz w:val="28"/>
          <w:szCs w:val="28"/>
        </w:rPr>
        <w:t xml:space="preserve"> </w:t>
      </w:r>
      <w:r w:rsidRPr="00C5534B">
        <w:rPr>
          <w:spacing w:val="-8"/>
          <w:sz w:val="28"/>
          <w:szCs w:val="28"/>
        </w:rPr>
        <w:t xml:space="preserve">навіть невеликий </w:t>
      </w:r>
      <w:r>
        <w:rPr>
          <w:spacing w:val="-8"/>
          <w:sz w:val="28"/>
          <w:szCs w:val="28"/>
        </w:rPr>
        <w:t xml:space="preserve">за розміром </w:t>
      </w:r>
      <w:r w:rsidRPr="00C5534B">
        <w:rPr>
          <w:spacing w:val="-8"/>
          <w:sz w:val="28"/>
          <w:szCs w:val="28"/>
        </w:rPr>
        <w:t xml:space="preserve">пневмоторакс може вести до зсуву серця, трахеї й інших </w:t>
      </w:r>
      <w:r w:rsidRPr="00C5534B">
        <w:rPr>
          <w:spacing w:val="-9"/>
          <w:sz w:val="28"/>
          <w:szCs w:val="28"/>
        </w:rPr>
        <w:t xml:space="preserve">елементів середостіння. З огляду на це контралатеральне зміщення середостіння не є постійною </w:t>
      </w:r>
      <w:r w:rsidRPr="00C5534B">
        <w:rPr>
          <w:spacing w:val="-16"/>
          <w:sz w:val="28"/>
          <w:szCs w:val="28"/>
        </w:rPr>
        <w:t>ознакою</w:t>
      </w:r>
      <w:r w:rsidRPr="00C5534B">
        <w:rPr>
          <w:sz w:val="28"/>
          <w:szCs w:val="28"/>
        </w:rPr>
        <w:t xml:space="preserve"> </w:t>
      </w:r>
      <w:r w:rsidRPr="00C5534B">
        <w:rPr>
          <w:spacing w:val="-13"/>
          <w:sz w:val="28"/>
          <w:szCs w:val="28"/>
        </w:rPr>
        <w:t>напруженого</w:t>
      </w:r>
      <w:r w:rsidRPr="00C5534B">
        <w:rPr>
          <w:sz w:val="28"/>
          <w:szCs w:val="28"/>
        </w:rPr>
        <w:t xml:space="preserve"> </w:t>
      </w:r>
      <w:r w:rsidRPr="00A10693">
        <w:rPr>
          <w:spacing w:val="-12"/>
          <w:sz w:val="28"/>
          <w:szCs w:val="28"/>
        </w:rPr>
        <w:t>пневмотораксу</w:t>
      </w:r>
      <w:r w:rsidRPr="00A10693">
        <w:rPr>
          <w:sz w:val="28"/>
          <w:szCs w:val="28"/>
        </w:rPr>
        <w:t xml:space="preserve"> </w:t>
      </w:r>
      <w:r w:rsidRPr="00A10693">
        <w:rPr>
          <w:spacing w:val="-17"/>
          <w:sz w:val="28"/>
          <w:szCs w:val="28"/>
        </w:rPr>
        <w:t>[</w:t>
      </w:r>
      <w:fldSimple w:instr=" REF _Ref413670446 \r \h  \* MERGEFORMAT ">
        <w:r w:rsidR="00E91104" w:rsidRPr="00E91104">
          <w:rPr>
            <w:spacing w:val="-17"/>
            <w:sz w:val="28"/>
            <w:szCs w:val="28"/>
          </w:rPr>
          <w:t>22</w:t>
        </w:r>
      </w:fldSimple>
      <w:r w:rsidRPr="00A10693">
        <w:rPr>
          <w:spacing w:val="-17"/>
          <w:sz w:val="28"/>
          <w:szCs w:val="28"/>
        </w:rPr>
        <w:t xml:space="preserve">, </w:t>
      </w:r>
      <w:fldSimple w:instr=" REF _Ref421502295 \r \h  \* MERGEFORMAT ">
        <w:r w:rsidR="00E91104" w:rsidRPr="00E91104">
          <w:rPr>
            <w:spacing w:val="-17"/>
            <w:sz w:val="28"/>
            <w:szCs w:val="28"/>
          </w:rPr>
          <w:t>115</w:t>
        </w:r>
      </w:fldSimple>
      <w:r w:rsidRPr="00A10693">
        <w:rPr>
          <w:spacing w:val="-17"/>
          <w:sz w:val="28"/>
          <w:szCs w:val="28"/>
        </w:rPr>
        <w:t>].</w:t>
      </w:r>
      <w:r w:rsidRPr="00C5534B">
        <w:rPr>
          <w:sz w:val="28"/>
          <w:szCs w:val="28"/>
        </w:rPr>
        <w:t xml:space="preserve"> У деяких погоджувальних документах пропонується визначення об'єму пневмотораксу за наявними рентгенологічними знімками. Наприклад, у посібнику British Thoracic Society пневмоторакси підрозділяються на малі і великі</w:t>
      </w:r>
      <w:r>
        <w:rPr>
          <w:sz w:val="28"/>
          <w:szCs w:val="28"/>
        </w:rPr>
        <w:t>,</w:t>
      </w:r>
      <w:r w:rsidRPr="00C5534B">
        <w:rPr>
          <w:sz w:val="28"/>
          <w:szCs w:val="28"/>
        </w:rPr>
        <w:t xml:space="preserve"> залежно від відстані між легенею і грудною стінкою. У випадку, коли вона менше </w:t>
      </w:r>
      <w:smartTag w:uri="urn:schemas-microsoft-com:office:smarttags" w:element="metricconverter">
        <w:smartTagPr>
          <w:attr w:name="ProductID" w:val="2 см"/>
        </w:smartTagPr>
        <w:r w:rsidRPr="00C5534B">
          <w:rPr>
            <w:sz w:val="28"/>
            <w:szCs w:val="28"/>
          </w:rPr>
          <w:t>2 см,</w:t>
        </w:r>
      </w:smartTag>
      <w:r w:rsidRPr="00C5534B">
        <w:rPr>
          <w:sz w:val="28"/>
          <w:szCs w:val="28"/>
        </w:rPr>
        <w:t xml:space="preserve"> такий пневмоторакс класифікується як малий, якщо означена відстань більше </w:t>
      </w:r>
      <w:smartTag w:uri="urn:schemas-microsoft-com:office:smarttags" w:element="metricconverter">
        <w:smartTagPr>
          <w:attr w:name="ProductID" w:val="2 см"/>
        </w:smartTagPr>
        <w:r w:rsidRPr="00C5534B">
          <w:rPr>
            <w:sz w:val="28"/>
            <w:szCs w:val="28"/>
          </w:rPr>
          <w:t>2 см</w:t>
        </w:r>
      </w:smartTag>
      <w:r w:rsidRPr="00C5534B">
        <w:rPr>
          <w:sz w:val="28"/>
          <w:szCs w:val="28"/>
        </w:rPr>
        <w:t xml:space="preserve"> – як великий [</w:t>
      </w:r>
      <w:fldSimple w:instr=" REF _Ref421473226 \r \h  \* MERGEFORMAT ">
        <w:r w:rsidR="00E91104" w:rsidRPr="00E91104">
          <w:rPr>
            <w:sz w:val="28"/>
            <w:szCs w:val="28"/>
          </w:rPr>
          <w:t>104</w:t>
        </w:r>
      </w:fldSimple>
      <w:r w:rsidRPr="00C5534B">
        <w:rPr>
          <w:sz w:val="28"/>
          <w:szCs w:val="28"/>
        </w:rPr>
        <w:t>].</w:t>
      </w:r>
    </w:p>
    <w:p w:rsidR="00AF457F" w:rsidRPr="004232B4" w:rsidRDefault="00AF457F" w:rsidP="00AF457F">
      <w:pPr>
        <w:shd w:val="clear" w:color="auto" w:fill="FFFFFF"/>
        <w:spacing w:line="360" w:lineRule="auto"/>
        <w:ind w:right="91" w:firstLine="567"/>
        <w:jc w:val="both"/>
        <w:rPr>
          <w:spacing w:val="-3"/>
          <w:sz w:val="28"/>
          <w:szCs w:val="28"/>
        </w:rPr>
      </w:pPr>
      <w:r>
        <w:rPr>
          <w:sz w:val="28"/>
          <w:szCs w:val="28"/>
        </w:rPr>
        <w:t xml:space="preserve">У </w:t>
      </w:r>
      <w:r w:rsidRPr="00C5534B">
        <w:rPr>
          <w:sz w:val="28"/>
          <w:szCs w:val="28"/>
        </w:rPr>
        <w:t>низ</w:t>
      </w:r>
      <w:r>
        <w:rPr>
          <w:sz w:val="28"/>
          <w:szCs w:val="28"/>
        </w:rPr>
        <w:t>ці</w:t>
      </w:r>
      <w:r w:rsidRPr="00C5534B">
        <w:rPr>
          <w:sz w:val="28"/>
          <w:szCs w:val="28"/>
        </w:rPr>
        <w:t xml:space="preserve"> робіт відмічає</w:t>
      </w:r>
      <w:r>
        <w:rPr>
          <w:sz w:val="28"/>
          <w:szCs w:val="28"/>
        </w:rPr>
        <w:t>ться</w:t>
      </w:r>
      <w:r w:rsidRPr="00C5534B">
        <w:rPr>
          <w:sz w:val="28"/>
          <w:szCs w:val="28"/>
        </w:rPr>
        <w:t xml:space="preserve"> важливість використання для діагностики невеликих за об'ємом пневмотораксів комп'ютерної томографії (КТ). </w:t>
      </w:r>
      <w:r>
        <w:rPr>
          <w:sz w:val="28"/>
          <w:szCs w:val="28"/>
        </w:rPr>
        <w:t>Вважається, що остання</w:t>
      </w:r>
      <w:r w:rsidRPr="00C5534B">
        <w:rPr>
          <w:sz w:val="28"/>
          <w:szCs w:val="28"/>
        </w:rPr>
        <w:t xml:space="preserve"> є більш </w:t>
      </w:r>
      <w:r w:rsidRPr="00C5534B">
        <w:rPr>
          <w:spacing w:val="-1"/>
          <w:sz w:val="28"/>
          <w:szCs w:val="28"/>
        </w:rPr>
        <w:t>надійним методом у порівнянні із рентгенографією</w:t>
      </w:r>
      <w:r>
        <w:rPr>
          <w:spacing w:val="-1"/>
          <w:sz w:val="28"/>
          <w:szCs w:val="28"/>
        </w:rPr>
        <w:t>, особливо при ідентифікації</w:t>
      </w:r>
      <w:r w:rsidRPr="00C5534B">
        <w:rPr>
          <w:spacing w:val="-1"/>
          <w:sz w:val="28"/>
          <w:szCs w:val="28"/>
        </w:rPr>
        <w:t xml:space="preserve"> </w:t>
      </w:r>
      <w:r w:rsidRPr="00C5534B">
        <w:rPr>
          <w:sz w:val="28"/>
          <w:szCs w:val="28"/>
        </w:rPr>
        <w:t xml:space="preserve"> емфізематозних булл [</w:t>
      </w:r>
      <w:fldSimple w:instr=" REF _Ref421270569 \r \h  \* MERGEFORMAT ">
        <w:r w:rsidR="00E91104" w:rsidRPr="00E91104">
          <w:rPr>
            <w:sz w:val="28"/>
            <w:szCs w:val="28"/>
          </w:rPr>
          <w:t>39</w:t>
        </w:r>
      </w:fldSimple>
      <w:r w:rsidRPr="00C5534B">
        <w:rPr>
          <w:sz w:val="28"/>
          <w:szCs w:val="28"/>
        </w:rPr>
        <w:t xml:space="preserve">, </w:t>
      </w:r>
      <w:fldSimple w:instr=" REF _Ref421462402 \r \h  \* MERGEFORMAT ">
        <w:r w:rsidR="00E91104" w:rsidRPr="00E91104">
          <w:rPr>
            <w:sz w:val="28"/>
            <w:szCs w:val="28"/>
          </w:rPr>
          <w:t>65</w:t>
        </w:r>
      </w:fldSimple>
      <w:r w:rsidRPr="00C5534B">
        <w:rPr>
          <w:sz w:val="28"/>
          <w:szCs w:val="28"/>
        </w:rPr>
        <w:t xml:space="preserve">, </w:t>
      </w:r>
      <w:fldSimple w:instr=" REF _Ref421502318 \r \h  \* MERGEFORMAT ">
        <w:r w:rsidR="00E91104" w:rsidRPr="00E91104">
          <w:rPr>
            <w:sz w:val="28"/>
            <w:szCs w:val="28"/>
          </w:rPr>
          <w:t>150</w:t>
        </w:r>
      </w:fldSimple>
      <w:r w:rsidRPr="00C5534B">
        <w:rPr>
          <w:sz w:val="28"/>
          <w:szCs w:val="28"/>
        </w:rPr>
        <w:t>]</w:t>
      </w:r>
      <w:r w:rsidRPr="00C5534B">
        <w:rPr>
          <w:spacing w:val="-1"/>
          <w:sz w:val="28"/>
          <w:szCs w:val="28"/>
        </w:rPr>
        <w:t>.</w:t>
      </w:r>
      <w:r w:rsidRPr="00C5534B">
        <w:rPr>
          <w:b/>
          <w:bCs/>
          <w:spacing w:val="-7"/>
          <w:sz w:val="28"/>
          <w:szCs w:val="28"/>
        </w:rPr>
        <w:t xml:space="preserve"> </w:t>
      </w:r>
      <w:r w:rsidRPr="00C5534B">
        <w:rPr>
          <w:bCs/>
          <w:spacing w:val="-7"/>
          <w:sz w:val="28"/>
          <w:szCs w:val="28"/>
        </w:rPr>
        <w:t xml:space="preserve">Це дослідження </w:t>
      </w:r>
      <w:r w:rsidRPr="00C5534B">
        <w:rPr>
          <w:rFonts w:eastAsia="MS Mincho"/>
          <w:sz w:val="28"/>
          <w:szCs w:val="28"/>
        </w:rPr>
        <w:t xml:space="preserve">дозволяє виявити бульозну трансформацію легень у 94 − 97 % випадків </w:t>
      </w:r>
      <w:r w:rsidRPr="00C5534B">
        <w:rPr>
          <w:sz w:val="28"/>
          <w:szCs w:val="28"/>
        </w:rPr>
        <w:t>[</w:t>
      </w:r>
      <w:fldSimple w:instr=" REF _Ref421462402 \r \h  \* MERGEFORMAT ">
        <w:r w:rsidR="00E91104" w:rsidRPr="00E91104">
          <w:rPr>
            <w:sz w:val="28"/>
            <w:szCs w:val="28"/>
          </w:rPr>
          <w:t>65</w:t>
        </w:r>
      </w:fldSimple>
      <w:r w:rsidRPr="00C5534B">
        <w:rPr>
          <w:sz w:val="28"/>
          <w:szCs w:val="28"/>
        </w:rPr>
        <w:t>]</w:t>
      </w:r>
      <w:r w:rsidRPr="00C5534B">
        <w:rPr>
          <w:rFonts w:eastAsia="MS Mincho"/>
          <w:sz w:val="28"/>
          <w:szCs w:val="28"/>
        </w:rPr>
        <w:t>.</w:t>
      </w:r>
      <w:r w:rsidRPr="00C5534B">
        <w:rPr>
          <w:sz w:val="28"/>
        </w:rPr>
        <w:t xml:space="preserve"> </w:t>
      </w:r>
      <w:r>
        <w:rPr>
          <w:sz w:val="28"/>
        </w:rPr>
        <w:t>проте це дослідження на превеликий жаль не мо</w:t>
      </w:r>
      <w:r w:rsidRPr="004232B4">
        <w:rPr>
          <w:sz w:val="28"/>
          <w:szCs w:val="28"/>
        </w:rPr>
        <w:t xml:space="preserve">же </w:t>
      </w:r>
      <w:r w:rsidRPr="004232B4">
        <w:rPr>
          <w:sz w:val="28"/>
          <w:szCs w:val="28"/>
        </w:rPr>
        <w:lastRenderedPageBreak/>
        <w:t xml:space="preserve">бути виконане у всіх лікарнях ІІІ рівня надання допомоги, вже не кажучі про ІІ рівень. Це з одного боку. З іншого, далеко не всім хворим його можна виконати. про фінансові втрати ми вже не говоримо </w:t>
      </w:r>
      <w:r w:rsidRPr="004232B4">
        <w:rPr>
          <w:spacing w:val="-17"/>
          <w:sz w:val="28"/>
          <w:szCs w:val="28"/>
        </w:rPr>
        <w:t>[</w:t>
      </w:r>
      <w:fldSimple w:instr=" REF _Ref413783646 \r \h  \* MERGEFORMAT ">
        <w:r w:rsidR="00E91104" w:rsidRPr="00E91104">
          <w:rPr>
            <w:spacing w:val="-17"/>
            <w:sz w:val="28"/>
            <w:szCs w:val="28"/>
          </w:rPr>
          <w:t>24</w:t>
        </w:r>
      </w:fldSimple>
      <w:r w:rsidRPr="004232B4">
        <w:rPr>
          <w:spacing w:val="-17"/>
          <w:sz w:val="28"/>
          <w:szCs w:val="28"/>
        </w:rPr>
        <w:t>].</w:t>
      </w:r>
    </w:p>
    <w:p w:rsidR="00AF457F" w:rsidRPr="004232B4" w:rsidRDefault="00AF457F" w:rsidP="00AF457F">
      <w:pPr>
        <w:shd w:val="clear" w:color="auto" w:fill="FFFFFF"/>
        <w:spacing w:line="360" w:lineRule="auto"/>
        <w:ind w:right="91" w:firstLine="567"/>
        <w:jc w:val="both"/>
        <w:rPr>
          <w:spacing w:val="-3"/>
          <w:sz w:val="28"/>
          <w:szCs w:val="28"/>
        </w:rPr>
      </w:pPr>
      <w:r w:rsidRPr="004232B4">
        <w:rPr>
          <w:sz w:val="28"/>
          <w:szCs w:val="28"/>
        </w:rPr>
        <w:t>Плевральна пункція − найпростіша і найбі</w:t>
      </w:r>
      <w:r>
        <w:rPr>
          <w:sz w:val="28"/>
          <w:szCs w:val="28"/>
        </w:rPr>
        <w:t>л</w:t>
      </w:r>
      <w:r w:rsidRPr="004232B4">
        <w:rPr>
          <w:sz w:val="28"/>
          <w:szCs w:val="28"/>
        </w:rPr>
        <w:t xml:space="preserve">ьш ефективна діагностична маніпуляція за наявності рідини чи повітря у плевральній порожнині. Виконуватись вона може із діагностичною і </w:t>
      </w:r>
      <w:r w:rsidRPr="00D23ABD">
        <w:rPr>
          <w:sz w:val="28"/>
          <w:szCs w:val="28"/>
        </w:rPr>
        <w:t>лікувальною метою [</w:t>
      </w:r>
      <w:fldSimple w:instr=" REF _Ref451771520 \r \h  \* MERGEFORMAT ">
        <w:r w:rsidR="00E91104" w:rsidRPr="00E91104">
          <w:rPr>
            <w:sz w:val="28"/>
            <w:szCs w:val="28"/>
          </w:rPr>
          <w:t>98</w:t>
        </w:r>
      </w:fldSimple>
      <w:r>
        <w:rPr>
          <w:sz w:val="28"/>
          <w:szCs w:val="28"/>
        </w:rPr>
        <w:t>]</w:t>
      </w:r>
      <w:r w:rsidRPr="00D23ABD">
        <w:rPr>
          <w:sz w:val="28"/>
          <w:szCs w:val="28"/>
        </w:rPr>
        <w:t>.</w:t>
      </w:r>
    </w:p>
    <w:p w:rsidR="00AF457F" w:rsidRPr="004232B4" w:rsidRDefault="00AF457F" w:rsidP="00AF457F">
      <w:pPr>
        <w:shd w:val="clear" w:color="auto" w:fill="FFFFFF"/>
        <w:spacing w:before="24" w:line="360" w:lineRule="auto"/>
        <w:ind w:right="91" w:firstLine="567"/>
        <w:jc w:val="both"/>
        <w:rPr>
          <w:sz w:val="28"/>
          <w:szCs w:val="28"/>
        </w:rPr>
      </w:pPr>
      <w:r w:rsidRPr="004232B4">
        <w:rPr>
          <w:sz w:val="28"/>
          <w:szCs w:val="28"/>
        </w:rPr>
        <w:t>Завершальним етапом у діагностиці ССП є верифікація причини останнього. З цією метою виконується торакоскопія, яка є обов'язковим заходом при діагностиці та подальшій тактиці ведення хворих із ССП [</w:t>
      </w:r>
      <w:fldSimple w:instr=" REF _Ref421220648 \r \h  \* MERGEFORMAT ">
        <w:r w:rsidR="00E91104" w:rsidRPr="00E91104">
          <w:rPr>
            <w:sz w:val="28"/>
            <w:szCs w:val="28"/>
          </w:rPr>
          <w:t>14</w:t>
        </w:r>
      </w:fldSimple>
      <w:r w:rsidRPr="004232B4">
        <w:rPr>
          <w:sz w:val="28"/>
          <w:szCs w:val="28"/>
        </w:rPr>
        <w:t>, </w:t>
      </w:r>
      <w:fldSimple w:instr=" REF _Ref413670446 \r \h  \* MERGEFORMAT ">
        <w:r w:rsidR="00E91104" w:rsidRPr="00E91104">
          <w:rPr>
            <w:sz w:val="28"/>
            <w:szCs w:val="28"/>
          </w:rPr>
          <w:t>22</w:t>
        </w:r>
      </w:fldSimple>
      <w:r w:rsidRPr="004232B4">
        <w:rPr>
          <w:sz w:val="28"/>
          <w:szCs w:val="28"/>
        </w:rPr>
        <w:t xml:space="preserve">]. </w:t>
      </w:r>
      <w:r w:rsidRPr="004232B4">
        <w:rPr>
          <w:spacing w:val="-13"/>
          <w:sz w:val="28"/>
          <w:szCs w:val="28"/>
        </w:rPr>
        <w:t xml:space="preserve">Торакоскопія та торакокаустика (перепалювання спайок) широко </w:t>
      </w:r>
      <w:r w:rsidRPr="004232B4">
        <w:rPr>
          <w:spacing w:val="-6"/>
          <w:sz w:val="28"/>
          <w:szCs w:val="28"/>
        </w:rPr>
        <w:t xml:space="preserve">застосовувалися до середини 60х років XX ст при лікуванні </w:t>
      </w:r>
      <w:r w:rsidRPr="004232B4">
        <w:rPr>
          <w:spacing w:val="-11"/>
          <w:sz w:val="28"/>
          <w:szCs w:val="28"/>
        </w:rPr>
        <w:t xml:space="preserve">туберкульозу легень, а потім їх використання значно звузилося, </w:t>
      </w:r>
      <w:r w:rsidRPr="004232B4">
        <w:rPr>
          <w:spacing w:val="-10"/>
          <w:sz w:val="28"/>
          <w:szCs w:val="28"/>
        </w:rPr>
        <w:t xml:space="preserve">оскільки фтизіатри почали відходити від застосування штучного </w:t>
      </w:r>
      <w:r w:rsidRPr="004232B4">
        <w:rPr>
          <w:spacing w:val="-13"/>
          <w:sz w:val="28"/>
          <w:szCs w:val="28"/>
        </w:rPr>
        <w:t>пневмотораксу Лише з кінця 70х років минулого століття</w:t>
      </w:r>
      <w:r w:rsidRPr="004232B4">
        <w:rPr>
          <w:spacing w:val="-15"/>
          <w:sz w:val="28"/>
          <w:szCs w:val="28"/>
        </w:rPr>
        <w:t xml:space="preserve"> відновилася цікавість до цих операцій. </w:t>
      </w:r>
      <w:r w:rsidRPr="004232B4">
        <w:rPr>
          <w:spacing w:val="-10"/>
          <w:sz w:val="28"/>
          <w:szCs w:val="28"/>
        </w:rPr>
        <w:t xml:space="preserve">Методика та техніка </w:t>
      </w:r>
      <w:r w:rsidRPr="00FB21FC">
        <w:rPr>
          <w:spacing w:val="-12"/>
          <w:sz w:val="28"/>
          <w:szCs w:val="28"/>
        </w:rPr>
        <w:t>операції детально наведені у монографії О.</w:t>
      </w:r>
      <w:r>
        <w:rPr>
          <w:spacing w:val="-12"/>
          <w:sz w:val="28"/>
          <w:szCs w:val="28"/>
        </w:rPr>
        <w:t> </w:t>
      </w:r>
      <w:r w:rsidRPr="00FB21FC">
        <w:rPr>
          <w:spacing w:val="-12"/>
          <w:sz w:val="28"/>
          <w:szCs w:val="28"/>
        </w:rPr>
        <w:t>М.</w:t>
      </w:r>
      <w:r>
        <w:rPr>
          <w:spacing w:val="-12"/>
          <w:sz w:val="28"/>
          <w:szCs w:val="28"/>
        </w:rPr>
        <w:t> </w:t>
      </w:r>
      <w:r w:rsidRPr="00FB21FC">
        <w:rPr>
          <w:spacing w:val="-12"/>
          <w:sz w:val="28"/>
          <w:szCs w:val="28"/>
        </w:rPr>
        <w:t xml:space="preserve">Авілової та співавт, а </w:t>
      </w:r>
      <w:r w:rsidRPr="00FB21FC">
        <w:rPr>
          <w:spacing w:val="-14"/>
          <w:sz w:val="28"/>
          <w:szCs w:val="28"/>
        </w:rPr>
        <w:t xml:space="preserve">пізніше у монографіях </w:t>
      </w:r>
      <w:r w:rsidRPr="00FB21FC">
        <w:rPr>
          <w:spacing w:val="-15"/>
          <w:sz w:val="28"/>
          <w:szCs w:val="28"/>
        </w:rPr>
        <w:t>В.</w:t>
      </w:r>
      <w:r>
        <w:rPr>
          <w:spacing w:val="-15"/>
          <w:sz w:val="28"/>
          <w:szCs w:val="28"/>
        </w:rPr>
        <w:t> </w:t>
      </w:r>
      <w:r w:rsidRPr="00FB21FC">
        <w:rPr>
          <w:spacing w:val="-15"/>
          <w:sz w:val="28"/>
          <w:szCs w:val="28"/>
        </w:rPr>
        <w:t>Г.</w:t>
      </w:r>
      <w:r>
        <w:rPr>
          <w:spacing w:val="-15"/>
          <w:sz w:val="28"/>
          <w:szCs w:val="28"/>
        </w:rPr>
        <w:t> </w:t>
      </w:r>
      <w:r w:rsidRPr="00FB21FC">
        <w:rPr>
          <w:spacing w:val="-15"/>
          <w:sz w:val="28"/>
          <w:szCs w:val="28"/>
        </w:rPr>
        <w:t xml:space="preserve">Гетьмана та </w:t>
      </w:r>
      <w:r w:rsidRPr="00FB21FC">
        <w:rPr>
          <w:spacing w:val="-14"/>
          <w:sz w:val="28"/>
          <w:szCs w:val="28"/>
        </w:rPr>
        <w:t>І. Д. Дужого</w:t>
      </w:r>
      <w:r w:rsidRPr="004232B4">
        <w:rPr>
          <w:spacing w:val="-14"/>
          <w:sz w:val="28"/>
          <w:szCs w:val="28"/>
        </w:rPr>
        <w:t xml:space="preserve"> </w:t>
      </w:r>
      <w:r w:rsidRPr="004232B4">
        <w:rPr>
          <w:sz w:val="28"/>
          <w:szCs w:val="28"/>
        </w:rPr>
        <w:t>[</w:t>
      </w:r>
      <w:fldSimple w:instr=" REF _Ref421220650 \r \h  \* MERGEFORMAT ">
        <w:r w:rsidR="00E91104" w:rsidRPr="00E91104">
          <w:rPr>
            <w:sz w:val="28"/>
            <w:szCs w:val="28"/>
          </w:rPr>
          <w:t>3</w:t>
        </w:r>
      </w:fldSimple>
      <w:r w:rsidRPr="004232B4">
        <w:rPr>
          <w:sz w:val="28"/>
          <w:szCs w:val="28"/>
        </w:rPr>
        <w:t xml:space="preserve">, </w:t>
      </w:r>
      <w:fldSimple w:instr=" REF _Ref421220648 \r \h  \* MERGEFORMAT ">
        <w:r w:rsidR="00E91104" w:rsidRPr="00E91104">
          <w:rPr>
            <w:sz w:val="28"/>
            <w:szCs w:val="28"/>
          </w:rPr>
          <w:t>14</w:t>
        </w:r>
      </w:fldSimple>
      <w:r w:rsidRPr="004232B4">
        <w:rPr>
          <w:sz w:val="28"/>
          <w:szCs w:val="28"/>
        </w:rPr>
        <w:t xml:space="preserve">, </w:t>
      </w:r>
      <w:fldSimple w:instr=" REF _Ref413670446 \r \h  \* MERGEFORMAT ">
        <w:r w:rsidR="00E91104" w:rsidRPr="00E91104">
          <w:rPr>
            <w:sz w:val="28"/>
            <w:szCs w:val="28"/>
          </w:rPr>
          <w:t>22</w:t>
        </w:r>
      </w:fldSimple>
      <w:r w:rsidRPr="004232B4">
        <w:rPr>
          <w:sz w:val="28"/>
          <w:szCs w:val="28"/>
        </w:rPr>
        <w:t xml:space="preserve">, </w:t>
      </w:r>
      <w:fldSimple w:instr=" REF _Ref421500919 \r \h  \* MERGEFORMAT ">
        <w:r w:rsidR="00E91104" w:rsidRPr="00E91104">
          <w:rPr>
            <w:sz w:val="28"/>
            <w:szCs w:val="28"/>
          </w:rPr>
          <w:t>23</w:t>
        </w:r>
      </w:fldSimple>
      <w:r w:rsidRPr="004232B4">
        <w:rPr>
          <w:sz w:val="28"/>
          <w:szCs w:val="28"/>
        </w:rPr>
        <w:t>]</w:t>
      </w:r>
      <w:r w:rsidRPr="004232B4">
        <w:rPr>
          <w:spacing w:val="-14"/>
          <w:sz w:val="28"/>
          <w:szCs w:val="28"/>
        </w:rPr>
        <w:t xml:space="preserve">. </w:t>
      </w:r>
      <w:r w:rsidRPr="004232B4">
        <w:rPr>
          <w:spacing w:val="-1"/>
          <w:sz w:val="28"/>
          <w:szCs w:val="28"/>
        </w:rPr>
        <w:t xml:space="preserve">За </w:t>
      </w:r>
      <w:r w:rsidRPr="004232B4">
        <w:rPr>
          <w:spacing w:val="-12"/>
          <w:sz w:val="28"/>
          <w:szCs w:val="28"/>
        </w:rPr>
        <w:t xml:space="preserve">відсутності протипоказань хірург зобов'язаний верифікувати діагноз </w:t>
      </w:r>
      <w:r w:rsidRPr="004232B4">
        <w:rPr>
          <w:spacing w:val="-14"/>
          <w:sz w:val="28"/>
          <w:szCs w:val="28"/>
        </w:rPr>
        <w:t xml:space="preserve">пневмотораксу за причиною, яка його викликала, а це можливо лише </w:t>
      </w:r>
      <w:r w:rsidRPr="004232B4">
        <w:rPr>
          <w:spacing w:val="-13"/>
          <w:sz w:val="28"/>
          <w:szCs w:val="28"/>
        </w:rPr>
        <w:t xml:space="preserve">при плевроскопії </w:t>
      </w:r>
      <w:r w:rsidRPr="004232B4">
        <w:rPr>
          <w:sz w:val="28"/>
          <w:szCs w:val="28"/>
        </w:rPr>
        <w:t xml:space="preserve"> Під час </w:t>
      </w:r>
      <w:r>
        <w:rPr>
          <w:sz w:val="28"/>
          <w:szCs w:val="28"/>
        </w:rPr>
        <w:t>останньої</w:t>
      </w:r>
      <w:r w:rsidRPr="004232B4">
        <w:rPr>
          <w:sz w:val="28"/>
          <w:szCs w:val="28"/>
        </w:rPr>
        <w:t>, за необхідності</w:t>
      </w:r>
      <w:r>
        <w:rPr>
          <w:sz w:val="28"/>
          <w:szCs w:val="28"/>
        </w:rPr>
        <w:t xml:space="preserve"> і можливості, виконується плевро</w:t>
      </w:r>
      <w:r w:rsidRPr="004232B4">
        <w:rPr>
          <w:sz w:val="28"/>
          <w:szCs w:val="28"/>
        </w:rPr>
        <w:t xml:space="preserve"> чи пневмобіопсія</w:t>
      </w:r>
      <w:r>
        <w:rPr>
          <w:sz w:val="28"/>
          <w:szCs w:val="28"/>
        </w:rPr>
        <w:t xml:space="preserve"> </w:t>
      </w:r>
      <w:r w:rsidRPr="004232B4">
        <w:rPr>
          <w:sz w:val="28"/>
          <w:szCs w:val="28"/>
        </w:rPr>
        <w:t>[</w:t>
      </w:r>
      <w:fldSimple w:instr=" REF _Ref421220650 \r \h  \* MERGEFORMAT ">
        <w:r w:rsidR="00E91104" w:rsidRPr="00E91104">
          <w:rPr>
            <w:sz w:val="28"/>
            <w:szCs w:val="28"/>
          </w:rPr>
          <w:t>3</w:t>
        </w:r>
      </w:fldSimple>
      <w:r w:rsidRPr="004232B4">
        <w:rPr>
          <w:sz w:val="28"/>
          <w:szCs w:val="28"/>
        </w:rPr>
        <w:t xml:space="preserve">, </w:t>
      </w:r>
      <w:fldSimple w:instr=" REF _Ref421220648 \r \h  \* MERGEFORMAT ">
        <w:r w:rsidR="00E91104" w:rsidRPr="00E91104">
          <w:rPr>
            <w:sz w:val="28"/>
            <w:szCs w:val="28"/>
          </w:rPr>
          <w:t>14</w:t>
        </w:r>
      </w:fldSimple>
      <w:r w:rsidRPr="004232B4">
        <w:rPr>
          <w:sz w:val="28"/>
          <w:szCs w:val="28"/>
        </w:rPr>
        <w:t xml:space="preserve">, </w:t>
      </w:r>
      <w:fldSimple w:instr=" REF _Ref421220084 \r \h  \* MERGEFORMAT ">
        <w:r w:rsidR="00E91104" w:rsidRPr="00E91104">
          <w:rPr>
            <w:sz w:val="28"/>
            <w:szCs w:val="28"/>
          </w:rPr>
          <w:t>40</w:t>
        </w:r>
      </w:fldSimple>
      <w:r w:rsidRPr="004232B4">
        <w:rPr>
          <w:sz w:val="28"/>
          <w:szCs w:val="28"/>
        </w:rPr>
        <w:t xml:space="preserve">, </w:t>
      </w:r>
      <w:fldSimple w:instr=" REF _Ref421036552 \r \h  \* MERGEFORMAT ">
        <w:r w:rsidR="00E91104" w:rsidRPr="00E91104">
          <w:rPr>
            <w:sz w:val="28"/>
            <w:szCs w:val="28"/>
          </w:rPr>
          <w:t>63</w:t>
        </w:r>
      </w:fldSimple>
      <w:r w:rsidRPr="004232B4">
        <w:rPr>
          <w:sz w:val="28"/>
          <w:szCs w:val="28"/>
        </w:rPr>
        <w:t>].</w:t>
      </w:r>
    </w:p>
    <w:p w:rsidR="00AF457F" w:rsidRPr="004232B4" w:rsidRDefault="00AF457F" w:rsidP="00AF457F">
      <w:pPr>
        <w:pStyle w:val="a7"/>
        <w:spacing w:line="360" w:lineRule="auto"/>
        <w:ind w:firstLine="709"/>
        <w:jc w:val="both"/>
        <w:rPr>
          <w:sz w:val="28"/>
          <w:szCs w:val="28"/>
        </w:rPr>
      </w:pPr>
      <w:r w:rsidRPr="004232B4">
        <w:rPr>
          <w:sz w:val="28"/>
          <w:szCs w:val="28"/>
        </w:rPr>
        <w:t xml:space="preserve">Під час проведення торакоскопії у хворих </w:t>
      </w:r>
      <w:r>
        <w:rPr>
          <w:sz w:val="28"/>
          <w:szCs w:val="28"/>
        </w:rPr>
        <w:t>і</w:t>
      </w:r>
      <w:r w:rsidRPr="004232B4">
        <w:rPr>
          <w:sz w:val="28"/>
          <w:szCs w:val="28"/>
        </w:rPr>
        <w:t>з ССП знаходять бульозні</w:t>
      </w:r>
      <w:r>
        <w:rPr>
          <w:sz w:val="28"/>
          <w:szCs w:val="28"/>
        </w:rPr>
        <w:t xml:space="preserve"> легеневі </w:t>
      </w:r>
      <w:r w:rsidR="00E03857">
        <w:rPr>
          <w:sz w:val="28"/>
          <w:szCs w:val="28"/>
        </w:rPr>
        <w:t>зміни у 53,9</w:t>
      </w:r>
      <w:r w:rsidRPr="004232B4">
        <w:rPr>
          <w:sz w:val="28"/>
          <w:szCs w:val="28"/>
        </w:rPr>
        <w:t>−90,9 % хворих [</w:t>
      </w:r>
      <w:r w:rsidR="00150004">
        <w:rPr>
          <w:sz w:val="28"/>
          <w:szCs w:val="28"/>
        </w:rPr>
        <w:fldChar w:fldCharType="begin"/>
      </w:r>
      <w:r>
        <w:rPr>
          <w:sz w:val="28"/>
          <w:szCs w:val="28"/>
        </w:rPr>
        <w:instrText xml:space="preserve"> REF _Ref421500798 \r \h </w:instrText>
      </w:r>
      <w:r w:rsidR="00150004">
        <w:rPr>
          <w:sz w:val="28"/>
          <w:szCs w:val="28"/>
        </w:rPr>
      </w:r>
      <w:r w:rsidR="00150004">
        <w:rPr>
          <w:sz w:val="28"/>
          <w:szCs w:val="28"/>
        </w:rPr>
        <w:fldChar w:fldCharType="separate"/>
      </w:r>
      <w:r w:rsidR="00E91104">
        <w:rPr>
          <w:sz w:val="28"/>
          <w:szCs w:val="28"/>
        </w:rPr>
        <w:t>24</w:t>
      </w:r>
      <w:r w:rsidR="00150004">
        <w:rPr>
          <w:sz w:val="28"/>
          <w:szCs w:val="28"/>
        </w:rPr>
        <w:fldChar w:fldCharType="end"/>
      </w:r>
      <w:r w:rsidRPr="004232B4">
        <w:rPr>
          <w:sz w:val="28"/>
          <w:szCs w:val="28"/>
        </w:rPr>
        <w:t>]. Спайкові зміни, як причина ви</w:t>
      </w:r>
      <w:r w:rsidR="00E03857">
        <w:rPr>
          <w:sz w:val="28"/>
          <w:szCs w:val="28"/>
        </w:rPr>
        <w:t>никнення ССП, виявляються у 9,2−</w:t>
      </w:r>
      <w:r w:rsidRPr="004232B4">
        <w:rPr>
          <w:sz w:val="28"/>
          <w:szCs w:val="28"/>
        </w:rPr>
        <w:t>20,0 % досліджених [</w:t>
      </w:r>
      <w:r w:rsidR="00150004">
        <w:rPr>
          <w:sz w:val="28"/>
          <w:szCs w:val="28"/>
        </w:rPr>
        <w:fldChar w:fldCharType="begin"/>
      </w:r>
      <w:r>
        <w:rPr>
          <w:sz w:val="28"/>
          <w:szCs w:val="28"/>
        </w:rPr>
        <w:instrText xml:space="preserve"> REF _Ref421500044 \r \h </w:instrText>
      </w:r>
      <w:r w:rsidR="00150004">
        <w:rPr>
          <w:sz w:val="28"/>
          <w:szCs w:val="28"/>
        </w:rPr>
      </w:r>
      <w:r w:rsidR="00150004">
        <w:rPr>
          <w:sz w:val="28"/>
          <w:szCs w:val="28"/>
        </w:rPr>
        <w:fldChar w:fldCharType="separate"/>
      </w:r>
      <w:r w:rsidR="00E91104">
        <w:rPr>
          <w:sz w:val="28"/>
          <w:szCs w:val="28"/>
        </w:rPr>
        <w:t>22</w:t>
      </w:r>
      <w:r w:rsidR="00150004">
        <w:rPr>
          <w:sz w:val="28"/>
          <w:szCs w:val="28"/>
        </w:rPr>
        <w:fldChar w:fldCharType="end"/>
      </w:r>
      <w:r>
        <w:rPr>
          <w:sz w:val="28"/>
          <w:szCs w:val="28"/>
        </w:rPr>
        <w:t xml:space="preserve">, </w:t>
      </w:r>
      <w:fldSimple w:instr=" REF _Ref421500221 \r \h  \* MERGEFORMAT ">
        <w:r w:rsidR="00E91104" w:rsidRPr="00E91104">
          <w:rPr>
            <w:sz w:val="28"/>
            <w:szCs w:val="28"/>
          </w:rPr>
          <w:t>109</w:t>
        </w:r>
      </w:fldSimple>
      <w:r w:rsidRPr="004232B4">
        <w:rPr>
          <w:sz w:val="28"/>
          <w:szCs w:val="28"/>
        </w:rPr>
        <w:t>]. Відсутність патологічних змін під час торакоскопії фіксується у 9–23,7 % хворих [</w:t>
      </w:r>
      <w:fldSimple w:instr=" REF _Ref421036555 \r \h  \* MERGEFORMAT ">
        <w:r w:rsidR="00E91104" w:rsidRPr="00E91104">
          <w:rPr>
            <w:sz w:val="28"/>
            <w:szCs w:val="28"/>
          </w:rPr>
          <w:t>15</w:t>
        </w:r>
      </w:fldSimple>
      <w:r w:rsidRPr="004232B4">
        <w:rPr>
          <w:sz w:val="28"/>
          <w:szCs w:val="28"/>
        </w:rPr>
        <w:t>].</w:t>
      </w:r>
    </w:p>
    <w:p w:rsidR="00AF457F" w:rsidRPr="004232B4" w:rsidRDefault="00AF457F" w:rsidP="00AF457F">
      <w:pPr>
        <w:shd w:val="clear" w:color="auto" w:fill="FFFFFF"/>
        <w:spacing w:before="24" w:line="360" w:lineRule="auto"/>
        <w:ind w:right="91" w:firstLine="567"/>
        <w:jc w:val="both"/>
        <w:rPr>
          <w:sz w:val="28"/>
          <w:szCs w:val="28"/>
        </w:rPr>
      </w:pPr>
      <w:r w:rsidRPr="004232B4">
        <w:rPr>
          <w:sz w:val="28"/>
          <w:szCs w:val="28"/>
        </w:rPr>
        <w:t xml:space="preserve">До </w:t>
      </w:r>
      <w:r>
        <w:rPr>
          <w:sz w:val="28"/>
          <w:szCs w:val="28"/>
        </w:rPr>
        <w:t>останнього</w:t>
      </w:r>
      <w:r w:rsidRPr="004232B4">
        <w:rPr>
          <w:sz w:val="28"/>
          <w:szCs w:val="28"/>
        </w:rPr>
        <w:t xml:space="preserve"> часу широко застосовувалась вітчизняна ендоскопічна класифікація бульозних змін </w:t>
      </w:r>
      <w:r>
        <w:rPr>
          <w:sz w:val="28"/>
          <w:szCs w:val="28"/>
        </w:rPr>
        <w:t xml:space="preserve">у </w:t>
      </w:r>
      <w:r w:rsidRPr="004232B4">
        <w:rPr>
          <w:sz w:val="28"/>
          <w:szCs w:val="28"/>
        </w:rPr>
        <w:t>леген</w:t>
      </w:r>
      <w:r>
        <w:rPr>
          <w:sz w:val="28"/>
          <w:szCs w:val="28"/>
        </w:rPr>
        <w:t>ях, запропонована</w:t>
      </w:r>
      <w:r w:rsidRPr="004232B4">
        <w:rPr>
          <w:sz w:val="28"/>
          <w:szCs w:val="28"/>
        </w:rPr>
        <w:t xml:space="preserve"> О.</w:t>
      </w:r>
      <w:r>
        <w:rPr>
          <w:sz w:val="28"/>
          <w:szCs w:val="28"/>
        </w:rPr>
        <w:t> </w:t>
      </w:r>
      <w:r w:rsidRPr="004232B4">
        <w:rPr>
          <w:sz w:val="28"/>
          <w:szCs w:val="28"/>
        </w:rPr>
        <w:t>М.</w:t>
      </w:r>
      <w:r w:rsidRPr="004232B4">
        <w:rPr>
          <w:sz w:val="28"/>
          <w:szCs w:val="28"/>
          <w:lang w:val="en-US"/>
        </w:rPr>
        <w:t> </w:t>
      </w:r>
      <w:r>
        <w:rPr>
          <w:sz w:val="28"/>
          <w:szCs w:val="28"/>
        </w:rPr>
        <w:t>Авиловою</w:t>
      </w:r>
      <w:r w:rsidRPr="004232B4">
        <w:rPr>
          <w:sz w:val="28"/>
          <w:szCs w:val="28"/>
        </w:rPr>
        <w:t xml:space="preserve"> [</w:t>
      </w:r>
      <w:fldSimple w:instr=" REF _Ref421220650 \r \h  \* MERGEFORMAT ">
        <w:r w:rsidR="00E91104" w:rsidRPr="00E91104">
          <w:rPr>
            <w:sz w:val="28"/>
            <w:szCs w:val="28"/>
          </w:rPr>
          <w:t>3</w:t>
        </w:r>
      </w:fldSimple>
      <w:r w:rsidRPr="004232B4">
        <w:rPr>
          <w:sz w:val="28"/>
          <w:szCs w:val="28"/>
        </w:rPr>
        <w:t>]:</w:t>
      </w:r>
    </w:p>
    <w:p w:rsidR="00AF457F" w:rsidRPr="004232B4" w:rsidRDefault="00AF457F" w:rsidP="00AF457F">
      <w:pPr>
        <w:pStyle w:val="aff1"/>
        <w:numPr>
          <w:ilvl w:val="0"/>
          <w:numId w:val="48"/>
        </w:numPr>
        <w:spacing w:line="360" w:lineRule="auto"/>
        <w:rPr>
          <w:rFonts w:ascii="Times New Roman" w:hAnsi="Times New Roman"/>
          <w:sz w:val="28"/>
          <w:szCs w:val="28"/>
        </w:rPr>
      </w:pPr>
      <w:r>
        <w:rPr>
          <w:rFonts w:ascii="Times New Roman" w:hAnsi="Times New Roman"/>
          <w:sz w:val="28"/>
          <w:szCs w:val="28"/>
          <w:lang w:val="uk-UA"/>
        </w:rPr>
        <w:t>З</w:t>
      </w:r>
      <w:r w:rsidRPr="004232B4">
        <w:rPr>
          <w:rFonts w:ascii="Times New Roman" w:hAnsi="Times New Roman"/>
          <w:sz w:val="28"/>
          <w:szCs w:val="28"/>
        </w:rPr>
        <w:t>а чисельністю бульозних утворів</w:t>
      </w:r>
      <w:r>
        <w:rPr>
          <w:rFonts w:ascii="Times New Roman" w:hAnsi="Times New Roman"/>
          <w:sz w:val="28"/>
          <w:szCs w:val="28"/>
          <w:lang w:val="uk-UA"/>
        </w:rPr>
        <w:t xml:space="preserve"> вони поділяються на</w:t>
      </w:r>
      <w:r w:rsidRPr="004232B4">
        <w:rPr>
          <w:rFonts w:ascii="Times New Roman" w:hAnsi="Times New Roman"/>
          <w:sz w:val="28"/>
          <w:szCs w:val="28"/>
        </w:rPr>
        <w:t>:</w:t>
      </w:r>
    </w:p>
    <w:p w:rsidR="00AF457F" w:rsidRPr="004232B4" w:rsidRDefault="00AF457F" w:rsidP="00AF457F">
      <w:pPr>
        <w:pStyle w:val="aff1"/>
        <w:spacing w:line="360" w:lineRule="auto"/>
        <w:ind w:firstLine="567"/>
        <w:rPr>
          <w:rFonts w:ascii="Times New Roman" w:hAnsi="Times New Roman"/>
          <w:sz w:val="28"/>
          <w:szCs w:val="28"/>
        </w:rPr>
      </w:pPr>
      <w:r w:rsidRPr="004232B4">
        <w:rPr>
          <w:rFonts w:ascii="Times New Roman" w:hAnsi="Times New Roman"/>
          <w:sz w:val="28"/>
          <w:szCs w:val="28"/>
          <w:lang w:val="uk-UA"/>
        </w:rPr>
        <w:t>п</w:t>
      </w:r>
      <w:r w:rsidRPr="004232B4">
        <w:rPr>
          <w:rFonts w:ascii="Times New Roman" w:hAnsi="Times New Roman"/>
          <w:sz w:val="28"/>
          <w:szCs w:val="28"/>
        </w:rPr>
        <w:t>оодинокі;</w:t>
      </w:r>
      <w:r>
        <w:rPr>
          <w:rFonts w:ascii="Times New Roman" w:hAnsi="Times New Roman"/>
          <w:sz w:val="28"/>
          <w:szCs w:val="28"/>
          <w:lang w:val="uk-UA"/>
        </w:rPr>
        <w:t xml:space="preserve"> </w:t>
      </w:r>
      <w:r w:rsidRPr="004232B4">
        <w:rPr>
          <w:rFonts w:ascii="Times New Roman" w:hAnsi="Times New Roman"/>
          <w:sz w:val="28"/>
          <w:szCs w:val="28"/>
        </w:rPr>
        <w:t>множинні (розсіяні, групами, поєднані).</w:t>
      </w:r>
    </w:p>
    <w:p w:rsidR="00AF457F" w:rsidRPr="004232B4" w:rsidRDefault="00AF457F" w:rsidP="00AF457F">
      <w:pPr>
        <w:pStyle w:val="aff1"/>
        <w:numPr>
          <w:ilvl w:val="0"/>
          <w:numId w:val="48"/>
        </w:numPr>
        <w:spacing w:line="360" w:lineRule="auto"/>
        <w:rPr>
          <w:rFonts w:ascii="Times New Roman" w:hAnsi="Times New Roman"/>
          <w:sz w:val="28"/>
          <w:szCs w:val="28"/>
        </w:rPr>
      </w:pPr>
      <w:r w:rsidRPr="004232B4">
        <w:rPr>
          <w:rFonts w:ascii="Times New Roman" w:hAnsi="Times New Roman"/>
          <w:sz w:val="28"/>
          <w:szCs w:val="28"/>
        </w:rPr>
        <w:t>За розміром:</w:t>
      </w:r>
    </w:p>
    <w:p w:rsidR="00AF457F" w:rsidRPr="004232B4" w:rsidRDefault="00AF457F" w:rsidP="00AF457F">
      <w:pPr>
        <w:pStyle w:val="aff1"/>
        <w:spacing w:line="360" w:lineRule="auto"/>
        <w:ind w:left="567"/>
        <w:jc w:val="both"/>
        <w:rPr>
          <w:rFonts w:ascii="Times New Roman" w:hAnsi="Times New Roman"/>
          <w:sz w:val="28"/>
          <w:szCs w:val="28"/>
        </w:rPr>
      </w:pPr>
      <w:r w:rsidRPr="004232B4">
        <w:rPr>
          <w:rFonts w:ascii="Times New Roman" w:hAnsi="Times New Roman"/>
          <w:sz w:val="28"/>
          <w:szCs w:val="28"/>
        </w:rPr>
        <w:lastRenderedPageBreak/>
        <w:t xml:space="preserve">маленькі (діаметром до </w:t>
      </w:r>
      <w:smartTag w:uri="urn:schemas-microsoft-com:office:smarttags" w:element="metricconverter">
        <w:smartTagPr>
          <w:attr w:name="ProductID" w:val="0,5 см"/>
        </w:smartTagPr>
        <w:r w:rsidRPr="004232B4">
          <w:rPr>
            <w:rFonts w:ascii="Times New Roman" w:hAnsi="Times New Roman"/>
            <w:sz w:val="28"/>
            <w:szCs w:val="28"/>
          </w:rPr>
          <w:t>0,5 см</w:t>
        </w:r>
      </w:smartTag>
      <w:r w:rsidRPr="004232B4">
        <w:rPr>
          <w:rFonts w:ascii="Times New Roman" w:hAnsi="Times New Roman"/>
          <w:sz w:val="28"/>
          <w:szCs w:val="28"/>
        </w:rPr>
        <w:t>);</w:t>
      </w:r>
      <w:r>
        <w:rPr>
          <w:rFonts w:ascii="Times New Roman" w:hAnsi="Times New Roman"/>
          <w:sz w:val="28"/>
          <w:szCs w:val="28"/>
          <w:lang w:val="uk-UA"/>
        </w:rPr>
        <w:t xml:space="preserve"> </w:t>
      </w:r>
      <w:r w:rsidRPr="004232B4">
        <w:rPr>
          <w:rFonts w:ascii="Times New Roman" w:hAnsi="Times New Roman"/>
          <w:sz w:val="28"/>
          <w:szCs w:val="28"/>
        </w:rPr>
        <w:t>середні (діаметром 0,5–1 см);</w:t>
      </w:r>
      <w:r>
        <w:rPr>
          <w:rFonts w:ascii="Times New Roman" w:hAnsi="Times New Roman"/>
          <w:sz w:val="28"/>
          <w:szCs w:val="28"/>
          <w:lang w:val="uk-UA"/>
        </w:rPr>
        <w:t xml:space="preserve"> </w:t>
      </w:r>
      <w:r w:rsidRPr="004232B4">
        <w:rPr>
          <w:rFonts w:ascii="Times New Roman" w:hAnsi="Times New Roman"/>
          <w:sz w:val="28"/>
          <w:szCs w:val="28"/>
        </w:rPr>
        <w:t>великі (діаметром 1</w:t>
      </w:r>
      <w:r>
        <w:rPr>
          <w:rFonts w:ascii="Times New Roman" w:hAnsi="Times New Roman"/>
          <w:sz w:val="28"/>
          <w:szCs w:val="28"/>
        </w:rPr>
        <w:t>‒</w:t>
      </w:r>
      <w:r w:rsidRPr="004232B4">
        <w:rPr>
          <w:rFonts w:ascii="Times New Roman" w:hAnsi="Times New Roman"/>
          <w:sz w:val="28"/>
          <w:szCs w:val="28"/>
        </w:rPr>
        <w:t>3 см);</w:t>
      </w:r>
      <w:r>
        <w:rPr>
          <w:rFonts w:ascii="Times New Roman" w:hAnsi="Times New Roman"/>
          <w:sz w:val="28"/>
          <w:szCs w:val="28"/>
          <w:lang w:val="uk-UA"/>
        </w:rPr>
        <w:t xml:space="preserve"> </w:t>
      </w:r>
      <w:r w:rsidRPr="004232B4">
        <w:rPr>
          <w:rFonts w:ascii="Times New Roman" w:hAnsi="Times New Roman"/>
          <w:sz w:val="28"/>
          <w:szCs w:val="28"/>
        </w:rPr>
        <w:t xml:space="preserve">гігантські (діаметром понад </w:t>
      </w:r>
      <w:smartTag w:uri="urn:schemas-microsoft-com:office:smarttags" w:element="metricconverter">
        <w:smartTagPr>
          <w:attr w:name="ProductID" w:val="3 см"/>
        </w:smartTagPr>
        <w:r w:rsidRPr="004232B4">
          <w:rPr>
            <w:rFonts w:ascii="Times New Roman" w:hAnsi="Times New Roman"/>
            <w:sz w:val="28"/>
            <w:szCs w:val="28"/>
          </w:rPr>
          <w:t>3 см</w:t>
        </w:r>
      </w:smartTag>
      <w:r w:rsidRPr="004232B4">
        <w:rPr>
          <w:rFonts w:ascii="Times New Roman" w:hAnsi="Times New Roman"/>
          <w:sz w:val="28"/>
          <w:szCs w:val="28"/>
        </w:rPr>
        <w:t>).</w:t>
      </w:r>
    </w:p>
    <w:p w:rsidR="00AF457F" w:rsidRPr="005D393D" w:rsidRDefault="00AF457F" w:rsidP="00AF457F">
      <w:pPr>
        <w:pStyle w:val="aff1"/>
        <w:numPr>
          <w:ilvl w:val="0"/>
          <w:numId w:val="48"/>
        </w:numPr>
        <w:spacing w:line="360" w:lineRule="auto"/>
        <w:jc w:val="both"/>
        <w:rPr>
          <w:rFonts w:ascii="Times New Roman" w:hAnsi="Times New Roman"/>
          <w:sz w:val="28"/>
          <w:szCs w:val="28"/>
        </w:rPr>
      </w:pPr>
      <w:r w:rsidRPr="004232B4">
        <w:rPr>
          <w:rFonts w:ascii="Times New Roman" w:hAnsi="Times New Roman"/>
          <w:sz w:val="28"/>
          <w:szCs w:val="28"/>
        </w:rPr>
        <w:t xml:space="preserve">За </w:t>
      </w:r>
      <w:r w:rsidRPr="005D393D">
        <w:rPr>
          <w:rFonts w:ascii="Times New Roman" w:hAnsi="Times New Roman"/>
          <w:sz w:val="28"/>
          <w:szCs w:val="28"/>
        </w:rPr>
        <w:t>формою:</w:t>
      </w:r>
    </w:p>
    <w:p w:rsidR="00AF457F" w:rsidRPr="005D393D" w:rsidRDefault="00AF457F" w:rsidP="00AF457F">
      <w:pPr>
        <w:pStyle w:val="aff1"/>
        <w:spacing w:line="360" w:lineRule="auto"/>
        <w:ind w:left="567"/>
        <w:jc w:val="both"/>
        <w:rPr>
          <w:rFonts w:ascii="Times New Roman" w:hAnsi="Times New Roman"/>
          <w:sz w:val="28"/>
          <w:szCs w:val="28"/>
        </w:rPr>
      </w:pPr>
      <w:r w:rsidRPr="005D393D">
        <w:rPr>
          <w:rFonts w:ascii="Times New Roman" w:hAnsi="Times New Roman"/>
          <w:sz w:val="28"/>
          <w:szCs w:val="28"/>
          <w:lang w:val="uk-UA"/>
        </w:rPr>
        <w:t>п</w:t>
      </w:r>
      <w:r w:rsidRPr="005D393D">
        <w:rPr>
          <w:rFonts w:ascii="Times New Roman" w:hAnsi="Times New Roman"/>
          <w:sz w:val="28"/>
          <w:szCs w:val="28"/>
        </w:rPr>
        <w:t>равильної форми (круглі, овальні, шароподібні, пірамідні, циліндрічні);</w:t>
      </w:r>
      <w:r w:rsidRPr="005D393D">
        <w:rPr>
          <w:rFonts w:ascii="Times New Roman" w:hAnsi="Times New Roman"/>
          <w:sz w:val="28"/>
          <w:szCs w:val="28"/>
          <w:lang w:val="uk-UA"/>
        </w:rPr>
        <w:t xml:space="preserve"> </w:t>
      </w:r>
      <w:r w:rsidRPr="005D393D">
        <w:rPr>
          <w:rFonts w:ascii="Times New Roman" w:hAnsi="Times New Roman"/>
          <w:sz w:val="28"/>
          <w:szCs w:val="28"/>
        </w:rPr>
        <w:t>неправильної форми.</w:t>
      </w:r>
    </w:p>
    <w:p w:rsidR="00AF457F" w:rsidRPr="005D393D" w:rsidRDefault="00AF457F" w:rsidP="00AF457F">
      <w:pPr>
        <w:pStyle w:val="aff1"/>
        <w:numPr>
          <w:ilvl w:val="0"/>
          <w:numId w:val="48"/>
        </w:numPr>
        <w:spacing w:line="360" w:lineRule="auto"/>
        <w:jc w:val="both"/>
        <w:rPr>
          <w:rFonts w:ascii="Times New Roman" w:hAnsi="Times New Roman"/>
          <w:sz w:val="28"/>
          <w:szCs w:val="28"/>
        </w:rPr>
      </w:pPr>
      <w:r w:rsidRPr="005D393D">
        <w:rPr>
          <w:rFonts w:ascii="Times New Roman" w:hAnsi="Times New Roman"/>
          <w:sz w:val="28"/>
          <w:szCs w:val="28"/>
        </w:rPr>
        <w:t>За наявності васкулярізації стінок булл:</w:t>
      </w:r>
    </w:p>
    <w:p w:rsidR="00AF457F" w:rsidRPr="005D393D" w:rsidRDefault="00AF457F" w:rsidP="00AF457F">
      <w:pPr>
        <w:pStyle w:val="aff1"/>
        <w:spacing w:line="360" w:lineRule="auto"/>
        <w:ind w:firstLine="567"/>
        <w:jc w:val="both"/>
        <w:rPr>
          <w:rFonts w:ascii="Times New Roman" w:hAnsi="Times New Roman"/>
          <w:sz w:val="28"/>
          <w:szCs w:val="28"/>
        </w:rPr>
      </w:pPr>
      <w:r w:rsidRPr="005D393D">
        <w:rPr>
          <w:rFonts w:ascii="Times New Roman" w:hAnsi="Times New Roman"/>
          <w:sz w:val="28"/>
          <w:szCs w:val="28"/>
        </w:rPr>
        <w:t>васкуляризовані;</w:t>
      </w:r>
      <w:r w:rsidRPr="005D393D">
        <w:rPr>
          <w:rFonts w:ascii="Times New Roman" w:hAnsi="Times New Roman"/>
          <w:sz w:val="28"/>
          <w:szCs w:val="28"/>
          <w:lang w:val="uk-UA"/>
        </w:rPr>
        <w:t xml:space="preserve"> </w:t>
      </w:r>
      <w:r w:rsidRPr="005D393D">
        <w:rPr>
          <w:rFonts w:ascii="Times New Roman" w:hAnsi="Times New Roman"/>
          <w:sz w:val="28"/>
          <w:szCs w:val="28"/>
        </w:rPr>
        <w:t>неваскуляризовані.</w:t>
      </w:r>
    </w:p>
    <w:p w:rsidR="00AF457F" w:rsidRPr="005D393D" w:rsidRDefault="00AF457F" w:rsidP="00AF457F">
      <w:pPr>
        <w:pStyle w:val="aff1"/>
        <w:numPr>
          <w:ilvl w:val="0"/>
          <w:numId w:val="48"/>
        </w:numPr>
        <w:spacing w:line="360" w:lineRule="auto"/>
        <w:jc w:val="both"/>
        <w:rPr>
          <w:rFonts w:ascii="Times New Roman" w:hAnsi="Times New Roman"/>
          <w:sz w:val="28"/>
          <w:szCs w:val="28"/>
        </w:rPr>
      </w:pPr>
      <w:r w:rsidRPr="005D393D">
        <w:rPr>
          <w:rFonts w:ascii="Times New Roman" w:hAnsi="Times New Roman"/>
          <w:sz w:val="28"/>
          <w:szCs w:val="28"/>
        </w:rPr>
        <w:t>За наповненням повітрям при диханні:</w:t>
      </w:r>
    </w:p>
    <w:p w:rsidR="00AF457F" w:rsidRPr="005D393D" w:rsidRDefault="00AF457F" w:rsidP="00AF457F">
      <w:pPr>
        <w:pStyle w:val="aff1"/>
        <w:spacing w:line="360" w:lineRule="auto"/>
        <w:ind w:firstLine="567"/>
        <w:rPr>
          <w:rFonts w:ascii="Times New Roman" w:hAnsi="Times New Roman"/>
          <w:sz w:val="28"/>
          <w:szCs w:val="28"/>
        </w:rPr>
      </w:pPr>
      <w:r w:rsidRPr="005D393D">
        <w:rPr>
          <w:rFonts w:ascii="Times New Roman" w:hAnsi="Times New Roman"/>
          <w:sz w:val="28"/>
          <w:szCs w:val="28"/>
        </w:rPr>
        <w:t>вентильовані</w:t>
      </w:r>
      <w:r w:rsidRPr="005D393D">
        <w:rPr>
          <w:rFonts w:ascii="Times New Roman" w:hAnsi="Times New Roman"/>
          <w:sz w:val="28"/>
          <w:szCs w:val="28"/>
          <w:lang w:val="uk-UA"/>
        </w:rPr>
        <w:t xml:space="preserve">; </w:t>
      </w:r>
      <w:r w:rsidRPr="005D393D">
        <w:rPr>
          <w:rFonts w:ascii="Times New Roman" w:hAnsi="Times New Roman"/>
          <w:sz w:val="28"/>
          <w:szCs w:val="28"/>
        </w:rPr>
        <w:t>не вентильовані (напружені, не напружені)</w:t>
      </w:r>
    </w:p>
    <w:p w:rsidR="00AF457F" w:rsidRPr="005D393D" w:rsidRDefault="00AF457F" w:rsidP="00AF457F">
      <w:pPr>
        <w:spacing w:line="360" w:lineRule="auto"/>
        <w:ind w:firstLine="601"/>
        <w:jc w:val="both"/>
        <w:rPr>
          <w:sz w:val="28"/>
          <w:szCs w:val="28"/>
        </w:rPr>
      </w:pPr>
      <w:r>
        <w:rPr>
          <w:sz w:val="28"/>
          <w:szCs w:val="28"/>
        </w:rPr>
        <w:t xml:space="preserve">На даний </w:t>
      </w:r>
      <w:r w:rsidRPr="005D393D">
        <w:rPr>
          <w:sz w:val="28"/>
          <w:szCs w:val="28"/>
        </w:rPr>
        <w:t>час широкого застосування набуває інша ендоскопічна класифікація бульозних утворів легень (А.Wakabayashi) [</w:t>
      </w:r>
      <w:r w:rsidR="00150004">
        <w:rPr>
          <w:sz w:val="28"/>
          <w:szCs w:val="28"/>
        </w:rPr>
        <w:fldChar w:fldCharType="begin"/>
      </w:r>
      <w:r>
        <w:rPr>
          <w:sz w:val="28"/>
          <w:szCs w:val="28"/>
        </w:rPr>
        <w:instrText xml:space="preserve"> REF _Ref441521879 \r \h </w:instrText>
      </w:r>
      <w:r w:rsidR="00150004">
        <w:rPr>
          <w:sz w:val="28"/>
          <w:szCs w:val="28"/>
        </w:rPr>
      </w:r>
      <w:r w:rsidR="00150004">
        <w:rPr>
          <w:sz w:val="28"/>
          <w:szCs w:val="28"/>
        </w:rPr>
        <w:fldChar w:fldCharType="separate"/>
      </w:r>
      <w:r w:rsidR="00E91104">
        <w:rPr>
          <w:sz w:val="28"/>
          <w:szCs w:val="28"/>
        </w:rPr>
        <w:t>164</w:t>
      </w:r>
      <w:r w:rsidR="00150004">
        <w:rPr>
          <w:sz w:val="28"/>
          <w:szCs w:val="28"/>
        </w:rPr>
        <w:fldChar w:fldCharType="end"/>
      </w:r>
      <w:r w:rsidRPr="005D393D">
        <w:rPr>
          <w:sz w:val="28"/>
          <w:szCs w:val="28"/>
        </w:rPr>
        <w:t>]:</w:t>
      </w:r>
    </w:p>
    <w:p w:rsidR="00AF457F" w:rsidRPr="00DD17CF" w:rsidRDefault="00AF457F" w:rsidP="00AF457F">
      <w:pPr>
        <w:numPr>
          <w:ilvl w:val="3"/>
          <w:numId w:val="45"/>
        </w:numPr>
        <w:tabs>
          <w:tab w:val="clear" w:pos="5142"/>
          <w:tab w:val="num" w:pos="567"/>
        </w:tabs>
        <w:spacing w:line="360" w:lineRule="auto"/>
        <w:ind w:left="0" w:firstLine="601"/>
        <w:jc w:val="both"/>
        <w:rPr>
          <w:sz w:val="28"/>
          <w:szCs w:val="28"/>
        </w:rPr>
      </w:pPr>
      <w:r w:rsidRPr="005D393D">
        <w:rPr>
          <w:sz w:val="28"/>
          <w:szCs w:val="28"/>
        </w:rPr>
        <w:t>Блебси</w:t>
      </w:r>
      <w:r>
        <w:rPr>
          <w:sz w:val="28"/>
          <w:szCs w:val="28"/>
        </w:rPr>
        <w:t>.</w:t>
      </w:r>
      <w:r w:rsidRPr="005D393D">
        <w:rPr>
          <w:sz w:val="28"/>
          <w:szCs w:val="28"/>
        </w:rPr>
        <w:t xml:space="preserve"> </w:t>
      </w:r>
      <w:r>
        <w:rPr>
          <w:sz w:val="28"/>
          <w:szCs w:val="28"/>
        </w:rPr>
        <w:t>М</w:t>
      </w:r>
      <w:r w:rsidRPr="005D393D">
        <w:rPr>
          <w:sz w:val="28"/>
          <w:szCs w:val="28"/>
        </w:rPr>
        <w:t>ають субплевральне розташування, прозорі, &lt;</w:t>
      </w:r>
      <w:smartTag w:uri="urn:schemas-microsoft-com:office:smarttags" w:element="metricconverter">
        <w:smartTagPr>
          <w:attr w:name="ProductID" w:val="1 см"/>
        </w:smartTagPr>
        <w:r w:rsidRPr="005D393D">
          <w:rPr>
            <w:sz w:val="28"/>
            <w:szCs w:val="28"/>
          </w:rPr>
          <w:t>1 см</w:t>
        </w:r>
      </w:smartTag>
      <w:r w:rsidRPr="005D393D">
        <w:rPr>
          <w:sz w:val="28"/>
          <w:szCs w:val="28"/>
        </w:rPr>
        <w:t xml:space="preserve"> у діаметрі</w:t>
      </w:r>
      <w:r>
        <w:rPr>
          <w:sz w:val="28"/>
          <w:szCs w:val="28"/>
        </w:rPr>
        <w:t>.</w:t>
      </w:r>
      <w:r w:rsidRPr="005D393D">
        <w:rPr>
          <w:sz w:val="28"/>
          <w:szCs w:val="28"/>
        </w:rPr>
        <w:t xml:space="preserve"> </w:t>
      </w:r>
      <w:r>
        <w:rPr>
          <w:sz w:val="28"/>
          <w:szCs w:val="28"/>
        </w:rPr>
        <w:t>Р</w:t>
      </w:r>
      <w:r w:rsidRPr="005D393D">
        <w:rPr>
          <w:sz w:val="28"/>
          <w:szCs w:val="28"/>
        </w:rPr>
        <w:t>озташовуються на верхів</w:t>
      </w:r>
      <w:r>
        <w:rPr>
          <w:sz w:val="28"/>
          <w:szCs w:val="28"/>
        </w:rPr>
        <w:t>ках</w:t>
      </w:r>
      <w:r w:rsidRPr="005D393D">
        <w:rPr>
          <w:sz w:val="28"/>
          <w:szCs w:val="28"/>
        </w:rPr>
        <w:t xml:space="preserve"> леген</w:t>
      </w:r>
      <w:r>
        <w:rPr>
          <w:sz w:val="28"/>
          <w:szCs w:val="28"/>
        </w:rPr>
        <w:t>ь, по</w:t>
      </w:r>
      <w:r w:rsidRPr="005D393D">
        <w:rPr>
          <w:sz w:val="28"/>
          <w:szCs w:val="28"/>
        </w:rPr>
        <w:t xml:space="preserve"> краю переднього сегмента верхньої частки, </w:t>
      </w:r>
      <w:r>
        <w:rPr>
          <w:sz w:val="28"/>
          <w:szCs w:val="28"/>
        </w:rPr>
        <w:t xml:space="preserve">по </w:t>
      </w:r>
      <w:r w:rsidRPr="005D393D">
        <w:rPr>
          <w:sz w:val="28"/>
          <w:szCs w:val="28"/>
        </w:rPr>
        <w:t>кра</w:t>
      </w:r>
      <w:r>
        <w:rPr>
          <w:sz w:val="28"/>
          <w:szCs w:val="28"/>
        </w:rPr>
        <w:t>ях</w:t>
      </w:r>
      <w:r w:rsidRPr="005D393D">
        <w:rPr>
          <w:sz w:val="28"/>
          <w:szCs w:val="28"/>
        </w:rPr>
        <w:t xml:space="preserve"> середньої частки або язичков</w:t>
      </w:r>
      <w:r>
        <w:rPr>
          <w:sz w:val="28"/>
          <w:szCs w:val="28"/>
        </w:rPr>
        <w:t>их</w:t>
      </w:r>
      <w:r w:rsidRPr="005D393D">
        <w:rPr>
          <w:sz w:val="28"/>
          <w:szCs w:val="28"/>
        </w:rPr>
        <w:t xml:space="preserve"> сегмент</w:t>
      </w:r>
      <w:r>
        <w:rPr>
          <w:sz w:val="28"/>
          <w:szCs w:val="28"/>
        </w:rPr>
        <w:t>ів</w:t>
      </w:r>
      <w:r w:rsidRPr="005D393D">
        <w:rPr>
          <w:sz w:val="28"/>
          <w:szCs w:val="28"/>
        </w:rPr>
        <w:t xml:space="preserve">, </w:t>
      </w:r>
      <w:r>
        <w:rPr>
          <w:sz w:val="28"/>
          <w:szCs w:val="28"/>
        </w:rPr>
        <w:t xml:space="preserve">по </w:t>
      </w:r>
      <w:r w:rsidRPr="005D393D">
        <w:rPr>
          <w:sz w:val="28"/>
          <w:szCs w:val="28"/>
        </w:rPr>
        <w:t>кра</w:t>
      </w:r>
      <w:r>
        <w:rPr>
          <w:sz w:val="28"/>
          <w:szCs w:val="28"/>
        </w:rPr>
        <w:t>ю</w:t>
      </w:r>
      <w:r w:rsidRPr="005D393D">
        <w:rPr>
          <w:sz w:val="28"/>
          <w:szCs w:val="28"/>
        </w:rPr>
        <w:t xml:space="preserve"> </w:t>
      </w:r>
      <w:r w:rsidRPr="00DD17CF">
        <w:rPr>
          <w:sz w:val="28"/>
          <w:szCs w:val="28"/>
        </w:rPr>
        <w:t>верхнього сегмента нижньої частки. Цей тип утворів вважається найбільш частою причиною спонтанного пневмотораксу.</w:t>
      </w:r>
    </w:p>
    <w:p w:rsidR="00AF457F" w:rsidRPr="00DD17CF" w:rsidRDefault="00AF457F" w:rsidP="00AF457F">
      <w:pPr>
        <w:numPr>
          <w:ilvl w:val="3"/>
          <w:numId w:val="45"/>
        </w:numPr>
        <w:tabs>
          <w:tab w:val="clear" w:pos="5142"/>
          <w:tab w:val="num" w:pos="567"/>
        </w:tabs>
        <w:spacing w:line="360" w:lineRule="auto"/>
        <w:ind w:left="0" w:firstLine="601"/>
        <w:jc w:val="both"/>
        <w:rPr>
          <w:sz w:val="28"/>
          <w:szCs w:val="28"/>
        </w:rPr>
      </w:pPr>
      <w:r w:rsidRPr="00DD17CF">
        <w:rPr>
          <w:sz w:val="28"/>
          <w:szCs w:val="28"/>
        </w:rPr>
        <w:t>Бул</w:t>
      </w:r>
      <w:r w:rsidR="00D8331A">
        <w:rPr>
          <w:sz w:val="28"/>
          <w:szCs w:val="28"/>
        </w:rPr>
        <w:t>л</w:t>
      </w:r>
      <w:r w:rsidRPr="00DD17CF">
        <w:rPr>
          <w:sz w:val="28"/>
          <w:szCs w:val="28"/>
        </w:rPr>
        <w:t xml:space="preserve">и I типу </w:t>
      </w:r>
      <w:r>
        <w:rPr>
          <w:sz w:val="28"/>
          <w:szCs w:val="28"/>
        </w:rPr>
        <w:t>‒</w:t>
      </w:r>
      <w:r w:rsidRPr="00DD17CF">
        <w:rPr>
          <w:sz w:val="28"/>
          <w:szCs w:val="28"/>
        </w:rPr>
        <w:t xml:space="preserve"> тонкостінні кісти з мінімальним сполученням із бронхіальною системою. Відсутні трабекули. Можуть бути різних розмірів. Можуть призводити до компресії прилеглої частини легені.</w:t>
      </w:r>
    </w:p>
    <w:p w:rsidR="00AF457F" w:rsidRPr="00DD17CF" w:rsidRDefault="00AF457F" w:rsidP="00AF457F">
      <w:pPr>
        <w:numPr>
          <w:ilvl w:val="3"/>
          <w:numId w:val="45"/>
        </w:numPr>
        <w:tabs>
          <w:tab w:val="clear" w:pos="5142"/>
          <w:tab w:val="num" w:pos="567"/>
        </w:tabs>
        <w:spacing w:line="360" w:lineRule="auto"/>
        <w:ind w:left="0" w:firstLine="601"/>
        <w:jc w:val="both"/>
        <w:rPr>
          <w:sz w:val="28"/>
          <w:szCs w:val="28"/>
        </w:rPr>
      </w:pPr>
      <w:r w:rsidRPr="00DD17CF">
        <w:rPr>
          <w:sz w:val="28"/>
          <w:szCs w:val="28"/>
        </w:rPr>
        <w:t>Бул</w:t>
      </w:r>
      <w:r w:rsidR="00D8331A">
        <w:rPr>
          <w:sz w:val="28"/>
          <w:szCs w:val="28"/>
        </w:rPr>
        <w:t>л</w:t>
      </w:r>
      <w:r w:rsidRPr="00DD17CF">
        <w:rPr>
          <w:sz w:val="28"/>
          <w:szCs w:val="28"/>
        </w:rPr>
        <w:t xml:space="preserve">и II типу </w:t>
      </w:r>
      <w:r>
        <w:rPr>
          <w:sz w:val="28"/>
          <w:szCs w:val="28"/>
        </w:rPr>
        <w:t>‒</w:t>
      </w:r>
      <w:r w:rsidRPr="00DD17CF">
        <w:rPr>
          <w:sz w:val="28"/>
          <w:szCs w:val="28"/>
        </w:rPr>
        <w:t xml:space="preserve"> конгломерати невеликих і середніх за розміром інтрапаренхіматозних утворів із гладкою внутрішньою вистілкою та відсутністю трабекул. Щільна фіброзна капсула. Прилегла легенева тканина не змінена.</w:t>
      </w:r>
    </w:p>
    <w:p w:rsidR="00AF457F" w:rsidRPr="00DD17CF" w:rsidRDefault="00AF457F" w:rsidP="00AF457F">
      <w:pPr>
        <w:numPr>
          <w:ilvl w:val="3"/>
          <w:numId w:val="45"/>
        </w:numPr>
        <w:tabs>
          <w:tab w:val="clear" w:pos="5142"/>
          <w:tab w:val="num" w:pos="567"/>
        </w:tabs>
        <w:spacing w:line="360" w:lineRule="auto"/>
        <w:ind w:left="0" w:firstLine="601"/>
        <w:jc w:val="both"/>
        <w:rPr>
          <w:sz w:val="28"/>
          <w:szCs w:val="28"/>
        </w:rPr>
      </w:pPr>
      <w:r w:rsidRPr="00DD17CF">
        <w:rPr>
          <w:sz w:val="28"/>
          <w:szCs w:val="28"/>
        </w:rPr>
        <w:t>Бул</w:t>
      </w:r>
      <w:r w:rsidR="00D8331A">
        <w:rPr>
          <w:sz w:val="28"/>
          <w:szCs w:val="28"/>
        </w:rPr>
        <w:t>л</w:t>
      </w:r>
      <w:r w:rsidRPr="00DD17CF">
        <w:rPr>
          <w:sz w:val="28"/>
          <w:szCs w:val="28"/>
        </w:rPr>
        <w:t xml:space="preserve">и III типу </w:t>
      </w:r>
      <w:r>
        <w:rPr>
          <w:sz w:val="28"/>
          <w:szCs w:val="28"/>
        </w:rPr>
        <w:t>‒</w:t>
      </w:r>
      <w:r w:rsidRPr="00DD17CF">
        <w:rPr>
          <w:sz w:val="28"/>
          <w:szCs w:val="28"/>
        </w:rPr>
        <w:t xml:space="preserve"> великі порожнисті утвори з множинними трабекулами, часто поширені. Прилегла зона легені змінена. Частіше виявляються у хворих із ХОЗЛ. Розрив подібних булл веде до масивного витоку повітря.</w:t>
      </w:r>
    </w:p>
    <w:p w:rsidR="00AF457F" w:rsidRPr="00DD17CF" w:rsidRDefault="00AF457F" w:rsidP="00AF457F">
      <w:pPr>
        <w:shd w:val="clear" w:color="auto" w:fill="FFFFFF"/>
        <w:spacing w:before="24" w:line="360" w:lineRule="auto"/>
        <w:ind w:right="91" w:firstLine="567"/>
        <w:jc w:val="both"/>
        <w:rPr>
          <w:sz w:val="28"/>
          <w:szCs w:val="28"/>
        </w:rPr>
      </w:pPr>
      <w:r w:rsidRPr="00DD17CF">
        <w:rPr>
          <w:spacing w:val="-13"/>
          <w:sz w:val="28"/>
          <w:szCs w:val="28"/>
        </w:rPr>
        <w:t xml:space="preserve">На сучасному етапі при торакоскопії (відеоторакоскопії) діагностичний етап часто завершується лікувальними ендоскопічними маніпуляціями. Від ендоскопічної </w:t>
      </w:r>
      <w:r w:rsidRPr="00DD17CF">
        <w:rPr>
          <w:spacing w:val="-9"/>
          <w:sz w:val="28"/>
          <w:szCs w:val="28"/>
        </w:rPr>
        <w:t xml:space="preserve">знахідки залежить тактика хірурга у кожному конкретному </w:t>
      </w:r>
      <w:r w:rsidRPr="00DD17CF">
        <w:rPr>
          <w:spacing w:val="-11"/>
          <w:sz w:val="28"/>
          <w:szCs w:val="28"/>
        </w:rPr>
        <w:t xml:space="preserve">випадку </w:t>
      </w:r>
      <w:r w:rsidRPr="00DD17CF">
        <w:rPr>
          <w:sz w:val="28"/>
          <w:szCs w:val="28"/>
        </w:rPr>
        <w:t>[</w:t>
      </w:r>
      <w:fldSimple w:instr=" REF _Ref421220650 \r \h  \* MERGEFORMAT ">
        <w:r w:rsidR="00E91104" w:rsidRPr="00E91104">
          <w:rPr>
            <w:sz w:val="28"/>
            <w:szCs w:val="28"/>
          </w:rPr>
          <w:t>3</w:t>
        </w:r>
      </w:fldSimple>
      <w:r w:rsidRPr="00DD17CF">
        <w:rPr>
          <w:sz w:val="28"/>
          <w:szCs w:val="28"/>
        </w:rPr>
        <w:t xml:space="preserve">, </w:t>
      </w:r>
      <w:fldSimple w:instr=" REF _Ref421220648 \r \h  \* MERGEFORMAT ">
        <w:r w:rsidR="00E91104" w:rsidRPr="00E91104">
          <w:rPr>
            <w:sz w:val="28"/>
            <w:szCs w:val="28"/>
          </w:rPr>
          <w:t>14</w:t>
        </w:r>
      </w:fldSimple>
      <w:r w:rsidRPr="00DD17CF">
        <w:rPr>
          <w:sz w:val="28"/>
          <w:szCs w:val="28"/>
        </w:rPr>
        <w:t xml:space="preserve">, </w:t>
      </w:r>
      <w:fldSimple w:instr=" REF _Ref421220084 \r \h  \* MERGEFORMAT ">
        <w:r w:rsidR="00E91104" w:rsidRPr="00E91104">
          <w:rPr>
            <w:sz w:val="28"/>
            <w:szCs w:val="28"/>
          </w:rPr>
          <w:t>40</w:t>
        </w:r>
      </w:fldSimple>
      <w:r w:rsidRPr="00DD17CF">
        <w:rPr>
          <w:sz w:val="28"/>
          <w:szCs w:val="28"/>
        </w:rPr>
        <w:t xml:space="preserve">, </w:t>
      </w:r>
      <w:fldSimple w:instr=" REF _Ref421036552 \r \h  \* MERGEFORMAT ">
        <w:r w:rsidR="00E91104" w:rsidRPr="00E91104">
          <w:rPr>
            <w:sz w:val="28"/>
            <w:szCs w:val="28"/>
          </w:rPr>
          <w:t>63</w:t>
        </w:r>
      </w:fldSimple>
      <w:r w:rsidRPr="00DD17CF">
        <w:rPr>
          <w:sz w:val="28"/>
          <w:szCs w:val="28"/>
        </w:rPr>
        <w:t>]</w:t>
      </w:r>
      <w:r w:rsidRPr="00DD17CF">
        <w:rPr>
          <w:spacing w:val="-11"/>
          <w:sz w:val="28"/>
          <w:szCs w:val="28"/>
        </w:rPr>
        <w:t>. При знах</w:t>
      </w:r>
      <w:r>
        <w:rPr>
          <w:spacing w:val="-11"/>
          <w:sz w:val="28"/>
          <w:szCs w:val="28"/>
        </w:rPr>
        <w:t>о</w:t>
      </w:r>
      <w:r w:rsidRPr="00DD17CF">
        <w:rPr>
          <w:spacing w:val="-11"/>
          <w:sz w:val="28"/>
          <w:szCs w:val="28"/>
        </w:rPr>
        <w:t xml:space="preserve">дженні надірваних нитчатих злук автори рекомендують проводити їх перепалювання </w:t>
      </w:r>
      <w:r w:rsidRPr="00DD17CF">
        <w:rPr>
          <w:sz w:val="28"/>
          <w:szCs w:val="28"/>
        </w:rPr>
        <w:t>[</w:t>
      </w:r>
      <w:fldSimple w:instr=" REF _Ref413670446 \r \h  \* MERGEFORMAT ">
        <w:r w:rsidR="00E91104" w:rsidRPr="00E91104">
          <w:rPr>
            <w:sz w:val="28"/>
            <w:szCs w:val="28"/>
          </w:rPr>
          <w:t>22</w:t>
        </w:r>
      </w:fldSimple>
      <w:r w:rsidRPr="00DD17CF">
        <w:rPr>
          <w:sz w:val="28"/>
          <w:szCs w:val="28"/>
        </w:rPr>
        <w:t xml:space="preserve">, </w:t>
      </w:r>
      <w:fldSimple w:instr=" REF _Ref421500919 \r \h  \* MERGEFORMAT ">
        <w:r w:rsidR="00E91104" w:rsidRPr="00E91104">
          <w:rPr>
            <w:sz w:val="28"/>
            <w:szCs w:val="28"/>
          </w:rPr>
          <w:t>23</w:t>
        </w:r>
      </w:fldSimple>
      <w:r w:rsidRPr="00DD17CF">
        <w:t xml:space="preserve">, </w:t>
      </w:r>
      <w:fldSimple w:instr=" REF _Ref421500798 \r \h  \* MERGEFORMAT ">
        <w:r w:rsidR="00E91104" w:rsidRPr="00E91104">
          <w:rPr>
            <w:sz w:val="28"/>
            <w:szCs w:val="28"/>
          </w:rPr>
          <w:t>24</w:t>
        </w:r>
      </w:fldSimple>
      <w:r w:rsidRPr="00DD17CF">
        <w:rPr>
          <w:sz w:val="28"/>
          <w:szCs w:val="28"/>
        </w:rPr>
        <w:t>]</w:t>
      </w:r>
      <w:r w:rsidRPr="00DD17CF">
        <w:rPr>
          <w:spacing w:val="-14"/>
          <w:sz w:val="28"/>
          <w:szCs w:val="28"/>
        </w:rPr>
        <w:t>.</w:t>
      </w:r>
    </w:p>
    <w:p w:rsidR="00AF457F" w:rsidRPr="00DD17CF" w:rsidRDefault="00AF457F" w:rsidP="00AF457F">
      <w:pPr>
        <w:widowControl w:val="0"/>
        <w:shd w:val="clear" w:color="auto" w:fill="FFFFFF"/>
        <w:autoSpaceDE w:val="0"/>
        <w:autoSpaceDN w:val="0"/>
        <w:adjustRightInd w:val="0"/>
        <w:spacing w:line="360" w:lineRule="auto"/>
        <w:ind w:right="91" w:firstLine="567"/>
        <w:jc w:val="both"/>
        <w:rPr>
          <w:b/>
          <w:bCs/>
          <w:sz w:val="28"/>
          <w:szCs w:val="28"/>
        </w:rPr>
      </w:pPr>
      <w:r w:rsidRPr="00DD17CF">
        <w:rPr>
          <w:b/>
          <w:bCs/>
          <w:sz w:val="28"/>
          <w:szCs w:val="28"/>
        </w:rPr>
        <w:t>1.8 Питання класифікації ССП</w:t>
      </w:r>
    </w:p>
    <w:p w:rsidR="00AF457F" w:rsidRPr="00DD17CF" w:rsidRDefault="00AF457F" w:rsidP="00AF457F">
      <w:pPr>
        <w:shd w:val="clear" w:color="auto" w:fill="FFFFFF"/>
        <w:spacing w:line="360" w:lineRule="auto"/>
        <w:ind w:firstLine="567"/>
        <w:jc w:val="both"/>
        <w:rPr>
          <w:sz w:val="28"/>
          <w:szCs w:val="28"/>
        </w:rPr>
      </w:pPr>
      <w:r w:rsidRPr="00DD17CF">
        <w:rPr>
          <w:b/>
          <w:bCs/>
          <w:sz w:val="28"/>
          <w:szCs w:val="28"/>
        </w:rPr>
        <w:t xml:space="preserve"> </w:t>
      </w:r>
      <w:r w:rsidRPr="00DD17CF">
        <w:rPr>
          <w:bCs/>
          <w:sz w:val="28"/>
          <w:szCs w:val="28"/>
        </w:rPr>
        <w:t>У літературі наведена значна кількість класифікацій пневмотораксу.</w:t>
      </w:r>
      <w:r w:rsidRPr="00DD17CF">
        <w:rPr>
          <w:bCs/>
          <w:sz w:val="28"/>
          <w:szCs w:val="28"/>
          <w:lang w:val="ru-RU"/>
        </w:rPr>
        <w:t xml:space="preserve"> </w:t>
      </w:r>
      <w:r w:rsidRPr="00DD17CF">
        <w:rPr>
          <w:spacing w:val="-7"/>
          <w:sz w:val="28"/>
          <w:szCs w:val="28"/>
        </w:rPr>
        <w:t>Безумовно, свого часу ці класифікації відіграли певну роль.</w:t>
      </w:r>
      <w:r w:rsidRPr="00DD17CF">
        <w:rPr>
          <w:spacing w:val="-4"/>
          <w:sz w:val="28"/>
          <w:szCs w:val="28"/>
        </w:rPr>
        <w:t xml:space="preserve"> Зараз найбільш повною і етіопатогенетично обґрунтованою є наступна класифікація </w:t>
      </w:r>
      <w:r w:rsidRPr="00DD17CF">
        <w:rPr>
          <w:sz w:val="28"/>
          <w:szCs w:val="28"/>
        </w:rPr>
        <w:t>[</w:t>
      </w:r>
      <w:fldSimple w:instr=" REF _Ref421500919 \r \h  \* MERGEFORMAT ">
        <w:r w:rsidR="00E91104" w:rsidRPr="00E91104">
          <w:rPr>
            <w:sz w:val="28"/>
            <w:szCs w:val="28"/>
          </w:rPr>
          <w:t>23</w:t>
        </w:r>
      </w:fldSimple>
      <w:r w:rsidRPr="00DD17CF">
        <w:rPr>
          <w:sz w:val="28"/>
          <w:szCs w:val="28"/>
        </w:rPr>
        <w:t>]</w:t>
      </w:r>
    </w:p>
    <w:p w:rsidR="00AF457F" w:rsidRPr="00DD17CF" w:rsidRDefault="00AF457F" w:rsidP="00AF457F">
      <w:pPr>
        <w:shd w:val="clear" w:color="auto" w:fill="FFFFFF"/>
        <w:spacing w:line="360" w:lineRule="auto"/>
        <w:ind w:right="91" w:firstLine="567"/>
        <w:jc w:val="both"/>
        <w:rPr>
          <w:sz w:val="28"/>
          <w:szCs w:val="28"/>
        </w:rPr>
      </w:pPr>
      <w:r w:rsidRPr="00DD17CF">
        <w:rPr>
          <w:spacing w:val="-2"/>
          <w:sz w:val="28"/>
          <w:szCs w:val="28"/>
        </w:rPr>
        <w:t>Види пневмотораксу:</w:t>
      </w:r>
    </w:p>
    <w:p w:rsidR="00AF457F" w:rsidRPr="00DD17CF" w:rsidRDefault="00AF457F" w:rsidP="00AF457F">
      <w:pPr>
        <w:shd w:val="clear" w:color="auto" w:fill="FFFFFF"/>
        <w:spacing w:before="5" w:line="360" w:lineRule="auto"/>
        <w:ind w:right="91" w:firstLine="567"/>
        <w:jc w:val="both"/>
        <w:rPr>
          <w:sz w:val="28"/>
          <w:szCs w:val="28"/>
        </w:rPr>
      </w:pPr>
      <w:r w:rsidRPr="00DD17CF">
        <w:rPr>
          <w:spacing w:val="-3"/>
          <w:sz w:val="28"/>
          <w:szCs w:val="28"/>
        </w:rPr>
        <w:t>І. патологічний.</w:t>
      </w:r>
    </w:p>
    <w:p w:rsidR="00AF457F" w:rsidRPr="00DD17CF" w:rsidRDefault="00AF457F" w:rsidP="00AF457F">
      <w:pPr>
        <w:shd w:val="clear" w:color="auto" w:fill="FFFFFF"/>
        <w:spacing w:line="360" w:lineRule="auto"/>
        <w:ind w:right="91" w:firstLine="567"/>
        <w:jc w:val="both"/>
        <w:rPr>
          <w:sz w:val="28"/>
          <w:szCs w:val="28"/>
        </w:rPr>
      </w:pPr>
      <w:r w:rsidRPr="00DD17CF">
        <w:rPr>
          <w:spacing w:val="-4"/>
          <w:sz w:val="28"/>
          <w:szCs w:val="28"/>
        </w:rPr>
        <w:t>П. штучний</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20"/>
          <w:sz w:val="28"/>
          <w:szCs w:val="28"/>
        </w:rPr>
        <w:t>1.</w:t>
      </w:r>
      <w:r w:rsidRPr="00DD17CF">
        <w:rPr>
          <w:sz w:val="28"/>
          <w:szCs w:val="28"/>
        </w:rPr>
        <w:t xml:space="preserve"> </w:t>
      </w:r>
      <w:r w:rsidRPr="00DD17CF">
        <w:rPr>
          <w:spacing w:val="-2"/>
          <w:sz w:val="28"/>
          <w:szCs w:val="28"/>
        </w:rPr>
        <w:t>За механізмом розвитку:</w:t>
      </w:r>
    </w:p>
    <w:p w:rsidR="00AF457F" w:rsidRPr="00DD17CF" w:rsidRDefault="00AF457F" w:rsidP="00AF457F">
      <w:pPr>
        <w:shd w:val="clear" w:color="auto" w:fill="FFFFFF"/>
        <w:tabs>
          <w:tab w:val="left" w:pos="614"/>
        </w:tabs>
        <w:spacing w:before="5" w:line="360" w:lineRule="auto"/>
        <w:ind w:right="91" w:firstLine="567"/>
        <w:jc w:val="both"/>
        <w:rPr>
          <w:sz w:val="28"/>
          <w:szCs w:val="28"/>
        </w:rPr>
      </w:pPr>
      <w:r w:rsidRPr="00DD17CF">
        <w:rPr>
          <w:spacing w:val="-12"/>
          <w:sz w:val="28"/>
          <w:szCs w:val="28"/>
        </w:rPr>
        <w:t>а)</w:t>
      </w:r>
      <w:r w:rsidRPr="00DD17CF">
        <w:rPr>
          <w:sz w:val="28"/>
          <w:szCs w:val="28"/>
        </w:rPr>
        <w:t xml:space="preserve"> </w:t>
      </w:r>
      <w:r w:rsidRPr="00DD17CF">
        <w:rPr>
          <w:spacing w:val="-3"/>
          <w:sz w:val="28"/>
          <w:szCs w:val="28"/>
        </w:rPr>
        <w:t>спонтанний;</w:t>
      </w:r>
    </w:p>
    <w:p w:rsidR="00AF457F" w:rsidRDefault="00AF457F" w:rsidP="00AF457F">
      <w:pPr>
        <w:shd w:val="clear" w:color="auto" w:fill="FFFFFF"/>
        <w:tabs>
          <w:tab w:val="left" w:pos="614"/>
        </w:tabs>
        <w:spacing w:line="360" w:lineRule="auto"/>
        <w:ind w:right="91" w:firstLine="567"/>
        <w:jc w:val="both"/>
        <w:rPr>
          <w:spacing w:val="-1"/>
          <w:sz w:val="28"/>
          <w:szCs w:val="28"/>
        </w:rPr>
      </w:pPr>
      <w:r w:rsidRPr="00DD17CF">
        <w:rPr>
          <w:spacing w:val="-13"/>
          <w:sz w:val="28"/>
          <w:szCs w:val="28"/>
        </w:rPr>
        <w:t>б)</w:t>
      </w:r>
      <w:r w:rsidRPr="00DD17CF">
        <w:rPr>
          <w:sz w:val="28"/>
          <w:szCs w:val="28"/>
        </w:rPr>
        <w:t xml:space="preserve"> </w:t>
      </w:r>
      <w:r w:rsidRPr="00DD17CF">
        <w:rPr>
          <w:spacing w:val="-1"/>
          <w:sz w:val="28"/>
          <w:szCs w:val="28"/>
        </w:rPr>
        <w:t>травматичний.</w:t>
      </w:r>
    </w:p>
    <w:p w:rsidR="00AF457F" w:rsidRPr="00DD17CF" w:rsidRDefault="00AF457F" w:rsidP="00AF457F">
      <w:pPr>
        <w:shd w:val="clear" w:color="auto" w:fill="FFFFFF"/>
        <w:tabs>
          <w:tab w:val="left" w:pos="614"/>
        </w:tabs>
        <w:spacing w:line="360" w:lineRule="auto"/>
        <w:ind w:right="91" w:firstLine="567"/>
        <w:jc w:val="both"/>
        <w:rPr>
          <w:sz w:val="28"/>
          <w:szCs w:val="28"/>
        </w:rPr>
      </w:pPr>
      <w:r w:rsidRPr="00DD17CF">
        <w:rPr>
          <w:spacing w:val="-1"/>
          <w:sz w:val="28"/>
          <w:szCs w:val="28"/>
        </w:rPr>
        <w:t>Ятрогенний не виділяється, оскільки він за автором відноситься до травматичного.</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4"/>
          <w:sz w:val="28"/>
          <w:szCs w:val="28"/>
        </w:rPr>
        <w:t>2.</w:t>
      </w:r>
      <w:r w:rsidRPr="00DD17CF">
        <w:rPr>
          <w:sz w:val="28"/>
          <w:szCs w:val="28"/>
        </w:rPr>
        <w:t xml:space="preserve"> </w:t>
      </w:r>
      <w:r w:rsidRPr="00DD17CF">
        <w:rPr>
          <w:spacing w:val="-3"/>
          <w:sz w:val="28"/>
          <w:szCs w:val="28"/>
        </w:rPr>
        <w:t>За етіопатогенезом:</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3"/>
          <w:sz w:val="28"/>
          <w:szCs w:val="28"/>
        </w:rPr>
        <w:t>а)</w:t>
      </w:r>
      <w:r w:rsidRPr="00DD17CF">
        <w:rPr>
          <w:sz w:val="28"/>
          <w:szCs w:val="28"/>
        </w:rPr>
        <w:t xml:space="preserve"> </w:t>
      </w:r>
      <w:r w:rsidRPr="00DD17CF">
        <w:rPr>
          <w:spacing w:val="-6"/>
          <w:sz w:val="28"/>
          <w:szCs w:val="28"/>
        </w:rPr>
        <w:t>дистрофічні зміни кортикально</w:t>
      </w:r>
      <w:r>
        <w:rPr>
          <w:spacing w:val="-6"/>
          <w:sz w:val="28"/>
          <w:szCs w:val="28"/>
        </w:rPr>
        <w:t>‒</w:t>
      </w:r>
      <w:r w:rsidRPr="00DD17CF">
        <w:rPr>
          <w:spacing w:val="-6"/>
          <w:sz w:val="28"/>
          <w:szCs w:val="28"/>
        </w:rPr>
        <w:t xml:space="preserve">вісцерального шару легень при </w:t>
      </w:r>
      <w:r w:rsidRPr="00DD17CF">
        <w:rPr>
          <w:spacing w:val="-4"/>
          <w:sz w:val="28"/>
          <w:szCs w:val="28"/>
        </w:rPr>
        <w:t>бульозній хворобі, емфіземі та відповідних природжених хворобах;</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6"/>
          <w:sz w:val="28"/>
          <w:szCs w:val="28"/>
        </w:rPr>
        <w:t>б)</w:t>
      </w:r>
      <w:r w:rsidRPr="00DD17CF">
        <w:rPr>
          <w:sz w:val="28"/>
          <w:szCs w:val="28"/>
        </w:rPr>
        <w:t xml:space="preserve"> </w:t>
      </w:r>
      <w:r w:rsidRPr="00DD17CF">
        <w:rPr>
          <w:spacing w:val="-6"/>
          <w:sz w:val="28"/>
          <w:szCs w:val="28"/>
        </w:rPr>
        <w:t>дистрофічні зміни кортикально</w:t>
      </w:r>
      <w:r>
        <w:rPr>
          <w:spacing w:val="-6"/>
          <w:sz w:val="28"/>
          <w:szCs w:val="28"/>
        </w:rPr>
        <w:t>‒</w:t>
      </w:r>
      <w:r w:rsidRPr="00DD17CF">
        <w:rPr>
          <w:spacing w:val="-6"/>
          <w:sz w:val="28"/>
          <w:szCs w:val="28"/>
        </w:rPr>
        <w:t xml:space="preserve">вісцерального шару легень при </w:t>
      </w:r>
      <w:r w:rsidRPr="00DD17CF">
        <w:rPr>
          <w:sz w:val="28"/>
          <w:szCs w:val="28"/>
        </w:rPr>
        <w:t>туберкульозі;</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0"/>
          <w:sz w:val="28"/>
          <w:szCs w:val="28"/>
        </w:rPr>
        <w:t>в)</w:t>
      </w:r>
      <w:r w:rsidRPr="00DD17CF">
        <w:rPr>
          <w:sz w:val="28"/>
          <w:szCs w:val="28"/>
        </w:rPr>
        <w:t xml:space="preserve"> </w:t>
      </w:r>
      <w:r w:rsidRPr="00DD17CF">
        <w:rPr>
          <w:spacing w:val="-5"/>
          <w:sz w:val="28"/>
          <w:szCs w:val="28"/>
        </w:rPr>
        <w:t>дистрофічні зміни кортикально</w:t>
      </w:r>
      <w:r>
        <w:rPr>
          <w:spacing w:val="-5"/>
          <w:sz w:val="28"/>
          <w:szCs w:val="28"/>
        </w:rPr>
        <w:t>‒</w:t>
      </w:r>
      <w:r w:rsidRPr="00DD17CF">
        <w:rPr>
          <w:spacing w:val="-5"/>
          <w:sz w:val="28"/>
          <w:szCs w:val="28"/>
        </w:rPr>
        <w:t xml:space="preserve">вісцерального шару легень при </w:t>
      </w:r>
      <w:r w:rsidRPr="00DD17CF">
        <w:rPr>
          <w:sz w:val="28"/>
          <w:szCs w:val="28"/>
        </w:rPr>
        <w:t>запальних неспецифічних захворюваннях;</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5"/>
          <w:sz w:val="28"/>
          <w:szCs w:val="28"/>
        </w:rPr>
        <w:t>г)</w:t>
      </w:r>
      <w:r w:rsidRPr="00DD17CF">
        <w:rPr>
          <w:sz w:val="28"/>
          <w:szCs w:val="28"/>
        </w:rPr>
        <w:t xml:space="preserve"> </w:t>
      </w:r>
      <w:r w:rsidRPr="00DD17CF">
        <w:rPr>
          <w:spacing w:val="-5"/>
          <w:sz w:val="28"/>
          <w:szCs w:val="28"/>
        </w:rPr>
        <w:t>дистрофічні зміни кортикально</w:t>
      </w:r>
      <w:r>
        <w:rPr>
          <w:spacing w:val="-5"/>
          <w:sz w:val="28"/>
          <w:szCs w:val="28"/>
        </w:rPr>
        <w:t>‒</w:t>
      </w:r>
      <w:r w:rsidRPr="00DD17CF">
        <w:rPr>
          <w:spacing w:val="-5"/>
          <w:sz w:val="28"/>
          <w:szCs w:val="28"/>
        </w:rPr>
        <w:t xml:space="preserve">вісцерального шару легень при </w:t>
      </w:r>
      <w:r w:rsidRPr="00DD17CF">
        <w:rPr>
          <w:sz w:val="28"/>
          <w:szCs w:val="28"/>
        </w:rPr>
        <w:t>пухлинах;</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7"/>
          <w:sz w:val="28"/>
          <w:szCs w:val="28"/>
        </w:rPr>
        <w:t>д)</w:t>
      </w:r>
      <w:r w:rsidRPr="00DD17CF">
        <w:rPr>
          <w:sz w:val="28"/>
          <w:szCs w:val="28"/>
        </w:rPr>
        <w:t xml:space="preserve"> </w:t>
      </w:r>
      <w:r w:rsidRPr="00DD17CF">
        <w:rPr>
          <w:spacing w:val="-4"/>
          <w:sz w:val="28"/>
          <w:szCs w:val="28"/>
        </w:rPr>
        <w:t xml:space="preserve">спайковий процес плевральної порожнини при природжених </w:t>
      </w:r>
      <w:r w:rsidRPr="00DD17CF">
        <w:rPr>
          <w:spacing w:val="-5"/>
          <w:sz w:val="28"/>
          <w:szCs w:val="28"/>
        </w:rPr>
        <w:t xml:space="preserve">хворобах, неспецифічних хворобах легень, туберкульозі, пухлинах та </w:t>
      </w:r>
      <w:r w:rsidRPr="00DD17CF">
        <w:rPr>
          <w:sz w:val="28"/>
          <w:szCs w:val="28"/>
        </w:rPr>
        <w:t>внаслідок травми.</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13"/>
          <w:sz w:val="28"/>
          <w:szCs w:val="28"/>
        </w:rPr>
        <w:t>3.</w:t>
      </w:r>
      <w:r w:rsidRPr="00DD17CF">
        <w:rPr>
          <w:sz w:val="28"/>
          <w:szCs w:val="28"/>
        </w:rPr>
        <w:t xml:space="preserve"> </w:t>
      </w:r>
      <w:r w:rsidRPr="00DD17CF">
        <w:rPr>
          <w:spacing w:val="-2"/>
          <w:sz w:val="28"/>
          <w:szCs w:val="28"/>
        </w:rPr>
        <w:t>Причини травматичного пневмотораксу:</w:t>
      </w:r>
    </w:p>
    <w:p w:rsidR="00AF457F" w:rsidRPr="00DD17CF" w:rsidRDefault="00AF457F" w:rsidP="00AF457F">
      <w:pPr>
        <w:shd w:val="clear" w:color="auto" w:fill="FFFFFF"/>
        <w:tabs>
          <w:tab w:val="left" w:pos="624"/>
        </w:tabs>
        <w:spacing w:line="360" w:lineRule="auto"/>
        <w:ind w:right="91" w:firstLine="567"/>
        <w:jc w:val="both"/>
        <w:rPr>
          <w:sz w:val="28"/>
          <w:szCs w:val="28"/>
        </w:rPr>
      </w:pPr>
      <w:r w:rsidRPr="00DD17CF">
        <w:rPr>
          <w:spacing w:val="-13"/>
          <w:sz w:val="28"/>
          <w:szCs w:val="28"/>
        </w:rPr>
        <w:t>а)</w:t>
      </w:r>
      <w:r w:rsidRPr="00DD17CF">
        <w:rPr>
          <w:sz w:val="28"/>
          <w:szCs w:val="28"/>
        </w:rPr>
        <w:t xml:space="preserve"> </w:t>
      </w:r>
      <w:r w:rsidRPr="00DD17CF">
        <w:rPr>
          <w:spacing w:val="-2"/>
          <w:sz w:val="28"/>
          <w:szCs w:val="28"/>
        </w:rPr>
        <w:t>тупа травма грудної клітки;</w:t>
      </w:r>
    </w:p>
    <w:p w:rsidR="00AF457F" w:rsidRPr="00DD17CF" w:rsidRDefault="00AF457F" w:rsidP="00AF457F">
      <w:pPr>
        <w:shd w:val="clear" w:color="auto" w:fill="FFFFFF"/>
        <w:tabs>
          <w:tab w:val="left" w:pos="624"/>
        </w:tabs>
        <w:spacing w:line="360" w:lineRule="auto"/>
        <w:ind w:right="91" w:firstLine="567"/>
        <w:jc w:val="both"/>
        <w:rPr>
          <w:sz w:val="28"/>
          <w:szCs w:val="28"/>
        </w:rPr>
      </w:pPr>
      <w:r w:rsidRPr="00DD17CF">
        <w:rPr>
          <w:spacing w:val="-17"/>
          <w:sz w:val="28"/>
          <w:szCs w:val="28"/>
        </w:rPr>
        <w:t>б)</w:t>
      </w:r>
      <w:r w:rsidRPr="00DD17CF">
        <w:rPr>
          <w:sz w:val="28"/>
          <w:szCs w:val="28"/>
        </w:rPr>
        <w:t xml:space="preserve"> </w:t>
      </w:r>
      <w:r w:rsidRPr="00DD17CF">
        <w:rPr>
          <w:spacing w:val="-5"/>
          <w:sz w:val="28"/>
          <w:szCs w:val="28"/>
        </w:rPr>
        <w:t>проникаюче поранення грудної клітки;</w:t>
      </w:r>
    </w:p>
    <w:p w:rsidR="00AF457F" w:rsidRPr="00DD17CF" w:rsidRDefault="00AF457F" w:rsidP="00AF457F">
      <w:pPr>
        <w:shd w:val="clear" w:color="auto" w:fill="FFFFFF"/>
        <w:spacing w:line="360" w:lineRule="auto"/>
        <w:ind w:right="91" w:firstLine="567"/>
        <w:jc w:val="both"/>
        <w:rPr>
          <w:spacing w:val="-14"/>
          <w:sz w:val="28"/>
          <w:szCs w:val="28"/>
        </w:rPr>
      </w:pPr>
      <w:r w:rsidRPr="00DD17CF">
        <w:rPr>
          <w:spacing w:val="-7"/>
          <w:sz w:val="28"/>
          <w:szCs w:val="28"/>
        </w:rPr>
        <w:t xml:space="preserve">в) мануальні (необережні) маніпуляції: блокада міжребрових </w:t>
      </w:r>
      <w:r w:rsidRPr="00DD17CF">
        <w:rPr>
          <w:spacing w:val="-14"/>
          <w:sz w:val="28"/>
          <w:szCs w:val="28"/>
        </w:rPr>
        <w:t xml:space="preserve">нервів, голкотерапія, плевральна пункція, пункційна біопсія. </w:t>
      </w:r>
    </w:p>
    <w:p w:rsidR="00AF457F" w:rsidRPr="00DD17CF" w:rsidRDefault="00AF457F" w:rsidP="00AF457F">
      <w:pPr>
        <w:shd w:val="clear" w:color="auto" w:fill="FFFFFF"/>
        <w:spacing w:line="360" w:lineRule="auto"/>
        <w:ind w:right="91" w:firstLine="567"/>
        <w:jc w:val="both"/>
        <w:rPr>
          <w:spacing w:val="-10"/>
          <w:sz w:val="28"/>
          <w:szCs w:val="28"/>
        </w:rPr>
      </w:pPr>
      <w:r w:rsidRPr="00DD17CF">
        <w:rPr>
          <w:spacing w:val="-10"/>
          <w:sz w:val="28"/>
          <w:szCs w:val="28"/>
        </w:rPr>
        <w:lastRenderedPageBreak/>
        <w:t xml:space="preserve">4. За перебігом патологічний пневмоторакс поділяється на: </w:t>
      </w:r>
    </w:p>
    <w:p w:rsidR="00AF457F" w:rsidRPr="00DD17CF" w:rsidRDefault="00AF457F" w:rsidP="00AF457F">
      <w:pPr>
        <w:shd w:val="clear" w:color="auto" w:fill="FFFFFF"/>
        <w:spacing w:line="360" w:lineRule="auto"/>
        <w:ind w:right="91" w:firstLine="567"/>
        <w:jc w:val="both"/>
        <w:rPr>
          <w:sz w:val="28"/>
          <w:szCs w:val="28"/>
          <w:lang w:val="ru-RU"/>
        </w:rPr>
      </w:pPr>
      <w:r w:rsidRPr="00DD17CF">
        <w:rPr>
          <w:sz w:val="28"/>
          <w:szCs w:val="28"/>
        </w:rPr>
        <w:t>а) первинний;</w:t>
      </w:r>
    </w:p>
    <w:p w:rsidR="00AF457F" w:rsidRPr="00DD17CF" w:rsidRDefault="00AF457F" w:rsidP="00AF457F">
      <w:pPr>
        <w:shd w:val="clear" w:color="auto" w:fill="FFFFFF"/>
        <w:spacing w:line="360" w:lineRule="auto"/>
        <w:ind w:right="91" w:firstLine="567"/>
        <w:jc w:val="both"/>
        <w:rPr>
          <w:sz w:val="28"/>
          <w:szCs w:val="28"/>
          <w:lang w:val="ru-RU"/>
        </w:rPr>
      </w:pPr>
      <w:r w:rsidRPr="00DD17CF">
        <w:rPr>
          <w:sz w:val="28"/>
          <w:szCs w:val="28"/>
        </w:rPr>
        <w:t>б)рецидивний.</w:t>
      </w:r>
    </w:p>
    <w:p w:rsidR="00AF457F" w:rsidRPr="00DD17CF" w:rsidRDefault="00AF457F" w:rsidP="00AF457F">
      <w:pPr>
        <w:shd w:val="clear" w:color="auto" w:fill="FFFFFF"/>
        <w:spacing w:line="360" w:lineRule="auto"/>
        <w:ind w:right="91" w:firstLine="567"/>
        <w:jc w:val="both"/>
        <w:rPr>
          <w:sz w:val="28"/>
          <w:szCs w:val="28"/>
        </w:rPr>
      </w:pPr>
      <w:r w:rsidRPr="00DD17CF">
        <w:rPr>
          <w:sz w:val="28"/>
          <w:szCs w:val="28"/>
        </w:rPr>
        <w:t>5 За ускладненнями:</w:t>
      </w:r>
    </w:p>
    <w:p w:rsidR="00AF457F" w:rsidRPr="00DD17CF" w:rsidRDefault="00AF457F" w:rsidP="00AF457F">
      <w:pPr>
        <w:shd w:val="clear" w:color="auto" w:fill="FFFFFF"/>
        <w:tabs>
          <w:tab w:val="left" w:pos="629"/>
        </w:tabs>
        <w:spacing w:line="360" w:lineRule="auto"/>
        <w:ind w:right="91" w:firstLine="567"/>
        <w:jc w:val="both"/>
        <w:rPr>
          <w:sz w:val="28"/>
          <w:szCs w:val="28"/>
        </w:rPr>
      </w:pPr>
      <w:r w:rsidRPr="00DD17CF">
        <w:rPr>
          <w:spacing w:val="-20"/>
          <w:sz w:val="28"/>
          <w:szCs w:val="28"/>
        </w:rPr>
        <w:t>а)</w:t>
      </w:r>
      <w:r w:rsidRPr="00DD17CF">
        <w:rPr>
          <w:sz w:val="28"/>
          <w:szCs w:val="28"/>
        </w:rPr>
        <w:t xml:space="preserve"> </w:t>
      </w:r>
      <w:r w:rsidRPr="00DD17CF">
        <w:rPr>
          <w:spacing w:val="-12"/>
          <w:sz w:val="28"/>
          <w:szCs w:val="28"/>
        </w:rPr>
        <w:t>неускладнений;</w:t>
      </w:r>
    </w:p>
    <w:p w:rsidR="00AF457F" w:rsidRPr="00DD17CF" w:rsidRDefault="00AF457F" w:rsidP="00AF457F">
      <w:pPr>
        <w:shd w:val="clear" w:color="auto" w:fill="FFFFFF"/>
        <w:tabs>
          <w:tab w:val="left" w:pos="830"/>
        </w:tabs>
        <w:spacing w:before="5" w:line="360" w:lineRule="auto"/>
        <w:ind w:right="91" w:firstLine="567"/>
        <w:jc w:val="both"/>
        <w:rPr>
          <w:sz w:val="28"/>
          <w:szCs w:val="28"/>
        </w:rPr>
      </w:pPr>
      <w:r w:rsidRPr="00DD17CF">
        <w:rPr>
          <w:spacing w:val="-13"/>
          <w:sz w:val="28"/>
          <w:szCs w:val="28"/>
        </w:rPr>
        <w:t>б)</w:t>
      </w:r>
      <w:r w:rsidRPr="00DD17CF">
        <w:rPr>
          <w:sz w:val="28"/>
          <w:szCs w:val="28"/>
        </w:rPr>
        <w:tab/>
        <w:t xml:space="preserve"> ускладнений: пневмоплеврит, гемопневмоторакс, </w:t>
      </w:r>
      <w:r w:rsidRPr="00DD17CF">
        <w:rPr>
          <w:spacing w:val="-13"/>
          <w:sz w:val="28"/>
          <w:szCs w:val="28"/>
        </w:rPr>
        <w:t xml:space="preserve">контралатеральний пневмоторакс, емфізема клітковинних просторів </w:t>
      </w:r>
      <w:r w:rsidRPr="00DD17CF">
        <w:rPr>
          <w:spacing w:val="-14"/>
          <w:sz w:val="28"/>
          <w:szCs w:val="28"/>
        </w:rPr>
        <w:t xml:space="preserve">(інтерстиційна емфізема, емфізема межистіння </w:t>
      </w:r>
      <w:r>
        <w:rPr>
          <w:spacing w:val="-14"/>
          <w:sz w:val="28"/>
          <w:szCs w:val="28"/>
        </w:rPr>
        <w:t>‒</w:t>
      </w:r>
      <w:r w:rsidRPr="00DD17CF">
        <w:rPr>
          <w:spacing w:val="-14"/>
          <w:sz w:val="28"/>
          <w:szCs w:val="28"/>
        </w:rPr>
        <w:t xml:space="preserve"> пневмомедіастинум, підшкірна </w:t>
      </w:r>
      <w:r w:rsidRPr="00DD17CF">
        <w:rPr>
          <w:sz w:val="28"/>
          <w:szCs w:val="28"/>
        </w:rPr>
        <w:t>емфізема).</w:t>
      </w:r>
    </w:p>
    <w:p w:rsidR="00AF457F" w:rsidRPr="00DD17CF" w:rsidRDefault="00AF457F" w:rsidP="00AF457F">
      <w:pPr>
        <w:shd w:val="clear" w:color="auto" w:fill="FFFFFF"/>
        <w:spacing w:before="10" w:line="360" w:lineRule="auto"/>
        <w:ind w:right="91" w:firstLine="567"/>
        <w:jc w:val="both"/>
        <w:rPr>
          <w:sz w:val="28"/>
          <w:szCs w:val="28"/>
        </w:rPr>
      </w:pPr>
      <w:r w:rsidRPr="00DD17CF">
        <w:rPr>
          <w:sz w:val="28"/>
          <w:szCs w:val="28"/>
        </w:rPr>
        <w:t>За поставленою метою штучний пневмоторакс поділяється на:</w:t>
      </w:r>
    </w:p>
    <w:p w:rsidR="00AF457F" w:rsidRPr="00DD17CF" w:rsidRDefault="00AF457F" w:rsidP="00AF457F">
      <w:pPr>
        <w:shd w:val="clear" w:color="auto" w:fill="FFFFFF"/>
        <w:tabs>
          <w:tab w:val="left" w:pos="605"/>
        </w:tabs>
        <w:spacing w:before="14" w:line="360" w:lineRule="auto"/>
        <w:ind w:right="91" w:firstLine="567"/>
        <w:jc w:val="both"/>
        <w:rPr>
          <w:sz w:val="28"/>
          <w:szCs w:val="28"/>
        </w:rPr>
      </w:pPr>
      <w:r w:rsidRPr="00DD17CF">
        <w:rPr>
          <w:spacing w:val="-20"/>
          <w:sz w:val="28"/>
          <w:szCs w:val="28"/>
        </w:rPr>
        <w:t>а)</w:t>
      </w:r>
      <w:r w:rsidRPr="00DD17CF">
        <w:rPr>
          <w:sz w:val="28"/>
          <w:szCs w:val="28"/>
        </w:rPr>
        <w:t xml:space="preserve"> </w:t>
      </w:r>
      <w:r w:rsidRPr="00DD17CF">
        <w:rPr>
          <w:spacing w:val="-11"/>
          <w:sz w:val="28"/>
          <w:szCs w:val="28"/>
        </w:rPr>
        <w:t>діагностичний;</w:t>
      </w:r>
    </w:p>
    <w:p w:rsidR="00AF457F" w:rsidRPr="00DD17CF" w:rsidRDefault="00AF457F" w:rsidP="00AF457F">
      <w:pPr>
        <w:shd w:val="clear" w:color="auto" w:fill="FFFFFF"/>
        <w:tabs>
          <w:tab w:val="left" w:pos="605"/>
        </w:tabs>
        <w:spacing w:line="360" w:lineRule="auto"/>
        <w:ind w:right="91" w:firstLine="567"/>
        <w:jc w:val="both"/>
        <w:rPr>
          <w:sz w:val="28"/>
          <w:szCs w:val="28"/>
        </w:rPr>
      </w:pPr>
      <w:r w:rsidRPr="00DD17CF">
        <w:rPr>
          <w:spacing w:val="-23"/>
          <w:sz w:val="28"/>
          <w:szCs w:val="28"/>
        </w:rPr>
        <w:t>б)</w:t>
      </w:r>
      <w:r w:rsidRPr="00DD17CF">
        <w:rPr>
          <w:sz w:val="28"/>
          <w:szCs w:val="28"/>
        </w:rPr>
        <w:t xml:space="preserve"> </w:t>
      </w:r>
      <w:r w:rsidRPr="00DD17CF">
        <w:rPr>
          <w:spacing w:val="-12"/>
          <w:sz w:val="28"/>
          <w:szCs w:val="28"/>
        </w:rPr>
        <w:t>лікувальний.</w:t>
      </w:r>
    </w:p>
    <w:p w:rsidR="00AF457F" w:rsidRPr="00DD17CF" w:rsidRDefault="00AF457F" w:rsidP="00AF457F">
      <w:pPr>
        <w:shd w:val="clear" w:color="auto" w:fill="FFFFFF"/>
        <w:spacing w:before="10" w:line="360" w:lineRule="auto"/>
        <w:ind w:right="91" w:firstLine="567"/>
        <w:jc w:val="both"/>
        <w:rPr>
          <w:sz w:val="28"/>
          <w:szCs w:val="28"/>
        </w:rPr>
      </w:pPr>
      <w:r w:rsidRPr="00DD17CF">
        <w:rPr>
          <w:spacing w:val="-12"/>
          <w:sz w:val="28"/>
          <w:szCs w:val="28"/>
        </w:rPr>
        <w:t xml:space="preserve">На підставі запропонованої класифікації вдається досить легко і </w:t>
      </w:r>
      <w:r w:rsidRPr="00DD17CF">
        <w:rPr>
          <w:spacing w:val="-10"/>
          <w:sz w:val="28"/>
          <w:szCs w:val="28"/>
        </w:rPr>
        <w:t xml:space="preserve">надійно проводити причинну діагностику пневмотораксу шляхом </w:t>
      </w:r>
      <w:r w:rsidRPr="00DD17CF">
        <w:rPr>
          <w:spacing w:val="-9"/>
          <w:sz w:val="28"/>
          <w:szCs w:val="28"/>
        </w:rPr>
        <w:t xml:space="preserve">торакоскопії,що дозволяє своєчасно виробити етіопатогенетичну </w:t>
      </w:r>
      <w:r w:rsidRPr="00DD17CF">
        <w:rPr>
          <w:sz w:val="28"/>
          <w:szCs w:val="28"/>
        </w:rPr>
        <w:t>тактику [</w:t>
      </w:r>
      <w:fldSimple w:instr=" REF _Ref421220650 \r \h  \* MERGEFORMAT ">
        <w:r w:rsidR="00E91104" w:rsidRPr="00E91104">
          <w:rPr>
            <w:sz w:val="28"/>
            <w:szCs w:val="28"/>
          </w:rPr>
          <w:t>3</w:t>
        </w:r>
      </w:fldSimple>
      <w:r w:rsidRPr="00DD17CF">
        <w:rPr>
          <w:sz w:val="28"/>
          <w:szCs w:val="28"/>
        </w:rPr>
        <w:t>,</w:t>
      </w:r>
      <w:fldSimple w:instr=" REF _Ref421220648 \r \h  \* MERGEFORMAT ">
        <w:r w:rsidR="00E91104" w:rsidRPr="00E91104">
          <w:rPr>
            <w:sz w:val="28"/>
            <w:szCs w:val="28"/>
          </w:rPr>
          <w:t>14</w:t>
        </w:r>
      </w:fldSimple>
      <w:r w:rsidRPr="00DD17CF">
        <w:rPr>
          <w:sz w:val="28"/>
          <w:szCs w:val="28"/>
        </w:rPr>
        <w:t>,</w:t>
      </w:r>
      <w:fldSimple w:instr=" REF _Ref421500919 \r \h  \* MERGEFORMAT ">
        <w:r w:rsidR="00E91104" w:rsidRPr="00E91104">
          <w:rPr>
            <w:sz w:val="28"/>
            <w:szCs w:val="28"/>
          </w:rPr>
          <w:t>23</w:t>
        </w:r>
      </w:fldSimple>
      <w:r w:rsidRPr="00DD17CF">
        <w:rPr>
          <w:sz w:val="28"/>
          <w:szCs w:val="28"/>
        </w:rPr>
        <w:t>,</w:t>
      </w:r>
      <w:fldSimple w:instr=" REF _Ref421220084 \r \h  \* MERGEFORMAT ">
        <w:r w:rsidR="00E91104" w:rsidRPr="00E91104">
          <w:rPr>
            <w:sz w:val="28"/>
            <w:szCs w:val="28"/>
          </w:rPr>
          <w:t>40</w:t>
        </w:r>
      </w:fldSimple>
      <w:r w:rsidRPr="00DD17CF">
        <w:rPr>
          <w:sz w:val="28"/>
          <w:szCs w:val="28"/>
        </w:rPr>
        <w:t>,</w:t>
      </w:r>
      <w:fldSimple w:instr=" REF _Ref421036552 \r \h  \* MERGEFORMAT ">
        <w:r w:rsidR="00E91104" w:rsidRPr="00E91104">
          <w:rPr>
            <w:sz w:val="28"/>
            <w:szCs w:val="28"/>
          </w:rPr>
          <w:t>63</w:t>
        </w:r>
      </w:fldSimple>
      <w:r w:rsidRPr="00DD17CF">
        <w:rPr>
          <w:sz w:val="28"/>
          <w:szCs w:val="28"/>
        </w:rPr>
        <w:t>].</w:t>
      </w:r>
    </w:p>
    <w:p w:rsidR="00AF457F" w:rsidRPr="00DD17CF" w:rsidRDefault="00AF457F" w:rsidP="00AF457F">
      <w:pPr>
        <w:spacing w:line="360" w:lineRule="auto"/>
        <w:ind w:firstLine="567"/>
        <w:contextualSpacing/>
        <w:jc w:val="both"/>
        <w:rPr>
          <w:b/>
          <w:sz w:val="28"/>
          <w:szCs w:val="28"/>
        </w:rPr>
      </w:pPr>
      <w:r w:rsidRPr="00DD17CF">
        <w:rPr>
          <w:b/>
          <w:sz w:val="28"/>
          <w:szCs w:val="28"/>
        </w:rPr>
        <w:t>1.9 Сучасні підходи до лікування хворих із синдромом спонтанного пневмотораксу</w:t>
      </w:r>
    </w:p>
    <w:p w:rsidR="00AF457F" w:rsidRPr="00C5534B" w:rsidRDefault="00AF457F" w:rsidP="00AF457F">
      <w:pPr>
        <w:shd w:val="clear" w:color="auto" w:fill="FFFFFF"/>
        <w:spacing w:before="274" w:line="360" w:lineRule="auto"/>
        <w:ind w:right="91" w:firstLine="567"/>
        <w:contextualSpacing/>
        <w:jc w:val="both"/>
        <w:rPr>
          <w:sz w:val="28"/>
          <w:szCs w:val="28"/>
        </w:rPr>
      </w:pPr>
      <w:r w:rsidRPr="00DD17CF">
        <w:rPr>
          <w:spacing w:val="-3"/>
          <w:sz w:val="28"/>
          <w:szCs w:val="28"/>
        </w:rPr>
        <w:t xml:space="preserve">Критеріями одужання </w:t>
      </w:r>
      <w:r w:rsidRPr="00DD17CF">
        <w:rPr>
          <w:spacing w:val="-2"/>
          <w:sz w:val="28"/>
          <w:szCs w:val="28"/>
        </w:rPr>
        <w:t xml:space="preserve">при спонтанному пневмотораксі у найближчий період від моменту </w:t>
      </w:r>
      <w:r w:rsidRPr="00DD17CF">
        <w:rPr>
          <w:spacing w:val="-5"/>
          <w:sz w:val="28"/>
          <w:szCs w:val="28"/>
        </w:rPr>
        <w:t xml:space="preserve">його виникнення повинні бути повнота та термін ліквідації повітря із </w:t>
      </w:r>
      <w:r w:rsidRPr="00DD17CF">
        <w:rPr>
          <w:spacing w:val="-4"/>
          <w:sz w:val="28"/>
          <w:szCs w:val="28"/>
        </w:rPr>
        <w:t xml:space="preserve">плевральної порожнини; у віддалений період − відсутність рецидивів </w:t>
      </w:r>
      <w:r w:rsidRPr="00DD17CF">
        <w:rPr>
          <w:spacing w:val="-3"/>
          <w:sz w:val="28"/>
          <w:szCs w:val="28"/>
        </w:rPr>
        <w:t>чи виникнення такого [</w:t>
      </w:r>
      <w:fldSimple w:instr=" REF _Ref421049221 \r \h  \* MERGEFORMAT ">
        <w:r w:rsidR="00E91104" w:rsidRPr="00E91104">
          <w:rPr>
            <w:spacing w:val="-3"/>
            <w:sz w:val="28"/>
            <w:szCs w:val="28"/>
          </w:rPr>
          <w:t>43</w:t>
        </w:r>
      </w:fldSimple>
      <w:r w:rsidRPr="00DD17CF">
        <w:rPr>
          <w:spacing w:val="-3"/>
          <w:sz w:val="28"/>
          <w:szCs w:val="28"/>
        </w:rPr>
        <w:t xml:space="preserve">, </w:t>
      </w:r>
      <w:fldSimple w:instr=" REF _Ref421501067 \r \h  \* MERGEFORMAT ">
        <w:r w:rsidR="00E91104" w:rsidRPr="00E91104">
          <w:rPr>
            <w:spacing w:val="-3"/>
            <w:sz w:val="28"/>
            <w:szCs w:val="28"/>
          </w:rPr>
          <w:t>79</w:t>
        </w:r>
      </w:fldSimple>
      <w:r w:rsidRPr="00DD17CF">
        <w:rPr>
          <w:spacing w:val="-3"/>
          <w:sz w:val="28"/>
          <w:szCs w:val="28"/>
        </w:rPr>
        <w:t xml:space="preserve">]. Останнє, більш важливе, </w:t>
      </w:r>
      <w:r w:rsidRPr="00DD17CF">
        <w:rPr>
          <w:sz w:val="28"/>
          <w:szCs w:val="28"/>
        </w:rPr>
        <w:t xml:space="preserve">оскільки рецидив спонтанного пневмотораксу свідчить про </w:t>
      </w:r>
      <w:r w:rsidRPr="00DD17CF">
        <w:rPr>
          <w:spacing w:val="-8"/>
          <w:sz w:val="28"/>
          <w:szCs w:val="28"/>
        </w:rPr>
        <w:t xml:space="preserve">недієздатність обраної тактики при первинній маніфестації синдрому </w:t>
      </w:r>
      <w:r w:rsidRPr="00DD17CF">
        <w:rPr>
          <w:sz w:val="28"/>
          <w:szCs w:val="28"/>
        </w:rPr>
        <w:t>[</w:t>
      </w:r>
      <w:fldSimple w:instr=" REF _Ref421036555 \r \h  \* MERGEFORMAT ">
        <w:r w:rsidR="00E91104" w:rsidRPr="00E91104">
          <w:rPr>
            <w:sz w:val="28"/>
            <w:szCs w:val="28"/>
          </w:rPr>
          <w:t>15</w:t>
        </w:r>
      </w:fldSimple>
      <w:r w:rsidRPr="00DD17CF">
        <w:rPr>
          <w:sz w:val="28"/>
          <w:szCs w:val="28"/>
        </w:rPr>
        <w:t xml:space="preserve">, </w:t>
      </w:r>
      <w:fldSimple w:instr=" REF _Ref413670446 \r \h  \* MERGEFORMAT ">
        <w:r w:rsidR="00E91104" w:rsidRPr="00E91104">
          <w:rPr>
            <w:sz w:val="28"/>
            <w:szCs w:val="28"/>
          </w:rPr>
          <w:t>22</w:t>
        </w:r>
      </w:fldSimple>
      <w:r w:rsidRPr="00DD17CF">
        <w:rPr>
          <w:sz w:val="28"/>
          <w:szCs w:val="28"/>
        </w:rPr>
        <w:t xml:space="preserve">, </w:t>
      </w:r>
      <w:fldSimple w:instr=" REF _Ref413783646 \r \h  \* MERGEFORMAT ">
        <w:r w:rsidR="00E91104" w:rsidRPr="00E91104">
          <w:rPr>
            <w:sz w:val="28"/>
            <w:szCs w:val="28"/>
          </w:rPr>
          <w:t>24</w:t>
        </w:r>
      </w:fldSimple>
      <w:r w:rsidRPr="00DD17CF">
        <w:rPr>
          <w:sz w:val="28"/>
          <w:szCs w:val="28"/>
        </w:rPr>
        <w:t xml:space="preserve">, </w:t>
      </w:r>
      <w:fldSimple w:instr=" REF _Ref413670351 \r \h  \* MERGEFORMAT ">
        <w:r w:rsidR="00E91104" w:rsidRPr="00E91104">
          <w:rPr>
            <w:sz w:val="28"/>
            <w:szCs w:val="28"/>
          </w:rPr>
          <w:t>58</w:t>
        </w:r>
      </w:fldSimple>
      <w:r w:rsidRPr="00DD17CF">
        <w:rPr>
          <w:sz w:val="28"/>
          <w:szCs w:val="28"/>
        </w:rPr>
        <w:t xml:space="preserve">, </w:t>
      </w:r>
      <w:fldSimple w:instr=" REF _Ref421036608 \r \h  \* MERGEFORMAT ">
        <w:r w:rsidR="00E91104" w:rsidRPr="00E91104">
          <w:rPr>
            <w:sz w:val="28"/>
            <w:szCs w:val="28"/>
          </w:rPr>
          <w:t>62</w:t>
        </w:r>
      </w:fldSimple>
      <w:r w:rsidRPr="00DD17CF">
        <w:rPr>
          <w:sz w:val="28"/>
          <w:szCs w:val="28"/>
        </w:rPr>
        <w:t xml:space="preserve">, </w:t>
      </w:r>
      <w:fldSimple w:instr=" REF _Ref421036552 \r \h  \* MERGEFORMAT ">
        <w:r w:rsidR="00E91104" w:rsidRPr="00E91104">
          <w:rPr>
            <w:sz w:val="28"/>
            <w:szCs w:val="28"/>
          </w:rPr>
          <w:t>63</w:t>
        </w:r>
      </w:fldSimple>
      <w:r w:rsidRPr="00DD17CF">
        <w:rPr>
          <w:sz w:val="28"/>
          <w:szCs w:val="28"/>
        </w:rPr>
        <w:t>]</w:t>
      </w:r>
      <w:r w:rsidRPr="00DD17CF">
        <w:rPr>
          <w:spacing w:val="-8"/>
          <w:sz w:val="28"/>
          <w:szCs w:val="28"/>
        </w:rPr>
        <w:t xml:space="preserve">. </w:t>
      </w:r>
      <w:r w:rsidRPr="00DD17CF">
        <w:rPr>
          <w:sz w:val="28"/>
          <w:szCs w:val="28"/>
        </w:rPr>
        <w:t xml:space="preserve">Тактика ж завжди визначається етіологією процесу. Оскільки спонтанний пневмоторакс це завжди ускладнення, то рецидив </w:t>
      </w:r>
      <w:r w:rsidRPr="00DD17CF">
        <w:rPr>
          <w:spacing w:val="-7"/>
          <w:sz w:val="28"/>
          <w:szCs w:val="28"/>
        </w:rPr>
        <w:t xml:space="preserve">процесу у більшості випадків є свідченням того, що діагноз не було встановлено і, </w:t>
      </w:r>
      <w:r w:rsidRPr="00DD17CF">
        <w:rPr>
          <w:sz w:val="28"/>
          <w:szCs w:val="28"/>
        </w:rPr>
        <w:t>відповідно, не було проведене патогенетичне</w:t>
      </w:r>
      <w:r w:rsidRPr="00DD17CF">
        <w:rPr>
          <w:spacing w:val="-7"/>
          <w:sz w:val="28"/>
          <w:szCs w:val="28"/>
        </w:rPr>
        <w:t xml:space="preserve"> лікування</w:t>
      </w:r>
      <w:r w:rsidRPr="00DD17CF">
        <w:rPr>
          <w:sz w:val="28"/>
          <w:szCs w:val="28"/>
        </w:rPr>
        <w:t xml:space="preserve"> [</w:t>
      </w:r>
      <w:fldSimple w:instr=" REF _Ref413670446 \r \h  \* MERGEFORMAT ">
        <w:r w:rsidR="00E91104" w:rsidRPr="00E91104">
          <w:rPr>
            <w:sz w:val="28"/>
            <w:szCs w:val="28"/>
          </w:rPr>
          <w:t>22</w:t>
        </w:r>
      </w:fldSimple>
      <w:r w:rsidRPr="00DD17CF">
        <w:rPr>
          <w:sz w:val="28"/>
          <w:szCs w:val="28"/>
        </w:rPr>
        <w:t xml:space="preserve">, </w:t>
      </w:r>
      <w:fldSimple w:instr=" REF _Ref413670351 \r \h  \* MERGEFORMAT ">
        <w:r w:rsidR="00E91104" w:rsidRPr="00E91104">
          <w:rPr>
            <w:sz w:val="28"/>
            <w:szCs w:val="28"/>
          </w:rPr>
          <w:t>58</w:t>
        </w:r>
      </w:fldSimple>
      <w:r w:rsidRPr="00DD17CF">
        <w:rPr>
          <w:sz w:val="28"/>
          <w:szCs w:val="28"/>
        </w:rPr>
        <w:t>].</w:t>
      </w:r>
    </w:p>
    <w:p w:rsidR="00AF457F" w:rsidRPr="00C5534B" w:rsidRDefault="00AF457F" w:rsidP="00AF457F">
      <w:pPr>
        <w:shd w:val="clear" w:color="auto" w:fill="FFFFFF"/>
        <w:spacing w:line="360" w:lineRule="auto"/>
        <w:ind w:right="91" w:firstLine="567"/>
        <w:jc w:val="both"/>
        <w:rPr>
          <w:sz w:val="28"/>
          <w:szCs w:val="28"/>
        </w:rPr>
      </w:pPr>
      <w:r w:rsidRPr="00B95EE6">
        <w:rPr>
          <w:spacing w:val="-11"/>
          <w:sz w:val="28"/>
          <w:szCs w:val="28"/>
        </w:rPr>
        <w:t xml:space="preserve">За даними літератури підходи до лікувальної тактики при ССП упродовж останнього століття значно змінились. На початку вивчення даного синдрому </w:t>
      </w:r>
      <w:r w:rsidRPr="00B95EE6">
        <w:rPr>
          <w:sz w:val="28"/>
          <w:szCs w:val="28"/>
        </w:rPr>
        <w:t xml:space="preserve">головним методом лікування хворих був повний спокій. Цієї </w:t>
      </w:r>
      <w:r w:rsidRPr="00B95EE6">
        <w:rPr>
          <w:spacing w:val="-8"/>
          <w:sz w:val="28"/>
          <w:szCs w:val="28"/>
        </w:rPr>
        <w:t>тактики дотримувалась більшість фахівців 60</w:t>
      </w:r>
      <w:r w:rsidR="00B474AE">
        <w:rPr>
          <w:spacing w:val="-8"/>
          <w:sz w:val="28"/>
          <w:szCs w:val="28"/>
        </w:rPr>
        <w:t>–</w:t>
      </w:r>
      <w:r w:rsidRPr="00B95EE6">
        <w:rPr>
          <w:spacing w:val="-8"/>
          <w:sz w:val="28"/>
          <w:szCs w:val="28"/>
        </w:rPr>
        <w:t xml:space="preserve">70-х років XX ст. як у нашій </w:t>
      </w:r>
      <w:r w:rsidRPr="00B95EE6">
        <w:rPr>
          <w:spacing w:val="-3"/>
          <w:sz w:val="28"/>
          <w:szCs w:val="28"/>
        </w:rPr>
        <w:t xml:space="preserve">країні, так і за </w:t>
      </w:r>
      <w:r w:rsidRPr="00B95EE6">
        <w:rPr>
          <w:spacing w:val="-3"/>
          <w:sz w:val="28"/>
          <w:szCs w:val="28"/>
        </w:rPr>
        <w:lastRenderedPageBreak/>
        <w:t xml:space="preserve">кордоном </w:t>
      </w:r>
      <w:r w:rsidRPr="00B95EE6">
        <w:rPr>
          <w:sz w:val="28"/>
          <w:szCs w:val="28"/>
        </w:rPr>
        <w:t>[</w:t>
      </w:r>
      <w:fldSimple w:instr=" REF _Ref421038231 \r \h  \* MERGEFORMAT ">
        <w:r w:rsidR="00E91104" w:rsidRPr="00E91104">
          <w:rPr>
            <w:sz w:val="28"/>
            <w:szCs w:val="28"/>
            <w:lang w:val="ru-RU"/>
          </w:rPr>
          <w:t>70</w:t>
        </w:r>
      </w:fldSimple>
      <w:r w:rsidRPr="00B95EE6">
        <w:rPr>
          <w:sz w:val="28"/>
          <w:szCs w:val="28"/>
          <w:lang w:val="ru-RU"/>
        </w:rPr>
        <w:t xml:space="preserve">, </w:t>
      </w:r>
      <w:fldSimple w:instr=" REF _Ref421038811 \r \h  \* MERGEFORMAT ">
        <w:r w:rsidR="00E91104" w:rsidRPr="00E91104">
          <w:rPr>
            <w:sz w:val="28"/>
            <w:szCs w:val="28"/>
            <w:lang w:val="ru-RU"/>
          </w:rPr>
          <w:t>166</w:t>
        </w:r>
      </w:fldSimple>
      <w:r w:rsidRPr="00B95EE6">
        <w:rPr>
          <w:sz w:val="28"/>
          <w:szCs w:val="28"/>
        </w:rPr>
        <w:t>]</w:t>
      </w:r>
      <w:r w:rsidRPr="00B95EE6">
        <w:rPr>
          <w:spacing w:val="-3"/>
          <w:sz w:val="28"/>
          <w:szCs w:val="28"/>
        </w:rPr>
        <w:t xml:space="preserve">. </w:t>
      </w:r>
      <w:r w:rsidRPr="00B95EE6">
        <w:rPr>
          <w:sz w:val="28"/>
          <w:szCs w:val="28"/>
        </w:rPr>
        <w:t>Експериментально і клінічно встановлено, що за добу з плевральної порожнини всмоктується близько 1,25 % об’єму повітря, що у неї надійшло [</w:t>
      </w:r>
      <w:fldSimple w:instr=" REF _Ref421039990 \r \h  \* MERGEFORMAT ">
        <w:r w:rsidR="00E91104" w:rsidRPr="00E91104">
          <w:rPr>
            <w:sz w:val="28"/>
            <w:szCs w:val="28"/>
          </w:rPr>
          <w:t>51</w:t>
        </w:r>
      </w:fldSimple>
      <w:r w:rsidRPr="00B95EE6">
        <w:rPr>
          <w:sz w:val="28"/>
          <w:szCs w:val="28"/>
        </w:rPr>
        <w:t>]. З огляду на це термін повного</w:t>
      </w:r>
      <w:r w:rsidRPr="00C5534B">
        <w:rPr>
          <w:sz w:val="28"/>
          <w:szCs w:val="28"/>
        </w:rPr>
        <w:t xml:space="preserve"> розправлення легені варію</w:t>
      </w:r>
      <w:r>
        <w:rPr>
          <w:sz w:val="28"/>
          <w:szCs w:val="28"/>
        </w:rPr>
        <w:t>є</w:t>
      </w:r>
      <w:r w:rsidRPr="00C5534B">
        <w:rPr>
          <w:sz w:val="28"/>
          <w:szCs w:val="28"/>
        </w:rPr>
        <w:t xml:space="preserve"> від декількох днів до місяців і </w:t>
      </w:r>
      <w:r>
        <w:rPr>
          <w:sz w:val="28"/>
          <w:szCs w:val="28"/>
        </w:rPr>
        <w:t>у</w:t>
      </w:r>
      <w:r w:rsidRPr="00C5534B">
        <w:rPr>
          <w:sz w:val="28"/>
          <w:szCs w:val="28"/>
        </w:rPr>
        <w:t xml:space="preserve"> середньому склада</w:t>
      </w:r>
      <w:r>
        <w:rPr>
          <w:sz w:val="28"/>
          <w:szCs w:val="28"/>
        </w:rPr>
        <w:t>є</w:t>
      </w:r>
      <w:r w:rsidRPr="00C5534B">
        <w:rPr>
          <w:sz w:val="28"/>
          <w:szCs w:val="28"/>
        </w:rPr>
        <w:t xml:space="preserve"> близько 25 діб [</w:t>
      </w:r>
      <w:fldSimple w:instr=" REF _Ref420512219 \r \h  \* MERGEFORMAT ">
        <w:r w:rsidR="00E91104" w:rsidRPr="00E91104">
          <w:rPr>
            <w:sz w:val="28"/>
            <w:szCs w:val="28"/>
          </w:rPr>
          <w:t>56</w:t>
        </w:r>
      </w:fldSimple>
      <w:r w:rsidRPr="00C5534B">
        <w:rPr>
          <w:sz w:val="28"/>
          <w:szCs w:val="28"/>
        </w:rPr>
        <w:t>,</w:t>
      </w:r>
      <w:r w:rsidR="00D8331A">
        <w:rPr>
          <w:sz w:val="28"/>
          <w:szCs w:val="28"/>
        </w:rPr>
        <w:t xml:space="preserve"> </w:t>
      </w:r>
      <w:r w:rsidR="00150004">
        <w:rPr>
          <w:sz w:val="28"/>
          <w:szCs w:val="28"/>
        </w:rPr>
        <w:fldChar w:fldCharType="begin"/>
      </w:r>
      <w:r>
        <w:rPr>
          <w:sz w:val="28"/>
          <w:szCs w:val="28"/>
        </w:rPr>
        <w:instrText xml:space="preserve"> REF _Ref451771943 \r \h </w:instrText>
      </w:r>
      <w:r w:rsidR="00150004">
        <w:rPr>
          <w:sz w:val="28"/>
          <w:szCs w:val="28"/>
        </w:rPr>
      </w:r>
      <w:r w:rsidR="00150004">
        <w:rPr>
          <w:sz w:val="28"/>
          <w:szCs w:val="28"/>
        </w:rPr>
        <w:fldChar w:fldCharType="separate"/>
      </w:r>
      <w:r w:rsidR="00E91104">
        <w:rPr>
          <w:sz w:val="28"/>
          <w:szCs w:val="28"/>
        </w:rPr>
        <w:t>113</w:t>
      </w:r>
      <w:r w:rsidR="00150004">
        <w:rPr>
          <w:sz w:val="28"/>
          <w:szCs w:val="28"/>
        </w:rPr>
        <w:fldChar w:fldCharType="end"/>
      </w:r>
      <w:r w:rsidRPr="00C5534B">
        <w:rPr>
          <w:sz w:val="28"/>
          <w:szCs w:val="28"/>
        </w:rPr>
        <w:t xml:space="preserve">]. </w:t>
      </w:r>
      <w:r w:rsidRPr="00C5534B">
        <w:rPr>
          <w:spacing w:val="-2"/>
          <w:sz w:val="28"/>
          <w:szCs w:val="28"/>
        </w:rPr>
        <w:t>Ф</w:t>
      </w:r>
      <w:r w:rsidRPr="00C5534B">
        <w:rPr>
          <w:spacing w:val="-3"/>
          <w:sz w:val="28"/>
          <w:szCs w:val="28"/>
        </w:rPr>
        <w:t xml:space="preserve">ранцузькі фахівці у деяких випадках </w:t>
      </w:r>
      <w:r>
        <w:rPr>
          <w:spacing w:val="-3"/>
          <w:sz w:val="28"/>
          <w:szCs w:val="28"/>
        </w:rPr>
        <w:t xml:space="preserve">навіть </w:t>
      </w:r>
      <w:r w:rsidRPr="00C5534B">
        <w:rPr>
          <w:spacing w:val="-3"/>
          <w:sz w:val="28"/>
          <w:szCs w:val="28"/>
        </w:rPr>
        <w:t xml:space="preserve">підтримували пневмоторакс до </w:t>
      </w:r>
      <w:r w:rsidRPr="00C5534B">
        <w:rPr>
          <w:sz w:val="28"/>
          <w:szCs w:val="28"/>
        </w:rPr>
        <w:t>6 місяців [</w:t>
      </w:r>
      <w:r w:rsidR="00150004">
        <w:rPr>
          <w:color w:val="00B0F0"/>
        </w:rPr>
        <w:fldChar w:fldCharType="begin"/>
      </w:r>
      <w:r>
        <w:rPr>
          <w:sz w:val="28"/>
          <w:szCs w:val="28"/>
        </w:rPr>
        <w:instrText xml:space="preserve"> REF _Ref421500044 \r \h </w:instrText>
      </w:r>
      <w:r w:rsidR="00150004">
        <w:rPr>
          <w:color w:val="00B0F0"/>
        </w:rPr>
      </w:r>
      <w:r w:rsidR="00150004">
        <w:rPr>
          <w:color w:val="00B0F0"/>
        </w:rPr>
        <w:fldChar w:fldCharType="separate"/>
      </w:r>
      <w:r w:rsidR="00E91104">
        <w:rPr>
          <w:sz w:val="28"/>
          <w:szCs w:val="28"/>
        </w:rPr>
        <w:t>22</w:t>
      </w:r>
      <w:r w:rsidR="00150004">
        <w:rPr>
          <w:color w:val="00B0F0"/>
        </w:rPr>
        <w:fldChar w:fldCharType="end"/>
      </w:r>
      <w:r w:rsidRPr="00C5534B">
        <w:rPr>
          <w:sz w:val="28"/>
          <w:szCs w:val="28"/>
        </w:rPr>
        <w:t>].</w:t>
      </w:r>
      <w:r w:rsidRPr="00C5534B">
        <w:t xml:space="preserve"> </w:t>
      </w:r>
      <w:r>
        <w:rPr>
          <w:spacing w:val="-4"/>
          <w:sz w:val="28"/>
          <w:szCs w:val="28"/>
        </w:rPr>
        <w:t>Були рекомендації</w:t>
      </w:r>
      <w:r w:rsidRPr="00C5534B">
        <w:rPr>
          <w:sz w:val="28"/>
          <w:szCs w:val="28"/>
        </w:rPr>
        <w:t xml:space="preserve"> застосовува</w:t>
      </w:r>
      <w:r>
        <w:rPr>
          <w:sz w:val="28"/>
          <w:szCs w:val="28"/>
        </w:rPr>
        <w:t>ти</w:t>
      </w:r>
      <w:r w:rsidRPr="00C5534B">
        <w:rPr>
          <w:sz w:val="28"/>
          <w:szCs w:val="28"/>
        </w:rPr>
        <w:t xml:space="preserve"> вагосимпатичн</w:t>
      </w:r>
      <w:r>
        <w:rPr>
          <w:sz w:val="28"/>
          <w:szCs w:val="28"/>
        </w:rPr>
        <w:t>ої</w:t>
      </w:r>
      <w:r w:rsidRPr="00C5534B">
        <w:rPr>
          <w:sz w:val="28"/>
          <w:szCs w:val="28"/>
        </w:rPr>
        <w:t xml:space="preserve"> блокаду [</w:t>
      </w:r>
      <w:r w:rsidR="00150004">
        <w:rPr>
          <w:highlight w:val="red"/>
        </w:rPr>
        <w:fldChar w:fldCharType="begin"/>
      </w:r>
      <w:r>
        <w:rPr>
          <w:sz w:val="28"/>
          <w:szCs w:val="28"/>
        </w:rPr>
        <w:instrText xml:space="preserve"> REF _Ref451772058 \r \h </w:instrText>
      </w:r>
      <w:r w:rsidR="00150004">
        <w:rPr>
          <w:highlight w:val="red"/>
        </w:rPr>
      </w:r>
      <w:r w:rsidR="00150004">
        <w:rPr>
          <w:highlight w:val="red"/>
        </w:rPr>
        <w:fldChar w:fldCharType="separate"/>
      </w:r>
      <w:r w:rsidR="00E91104">
        <w:rPr>
          <w:sz w:val="28"/>
          <w:szCs w:val="28"/>
        </w:rPr>
        <w:t>128</w:t>
      </w:r>
      <w:r w:rsidR="00150004">
        <w:rPr>
          <w:highlight w:val="red"/>
        </w:rPr>
        <w:fldChar w:fldCharType="end"/>
      </w:r>
      <w:r w:rsidRPr="00C5534B">
        <w:rPr>
          <w:sz w:val="28"/>
          <w:szCs w:val="28"/>
        </w:rPr>
        <w:t>]</w:t>
      </w:r>
      <w:r w:rsidRPr="00C5534B">
        <w:rPr>
          <w:spacing w:val="-2"/>
          <w:sz w:val="28"/>
          <w:szCs w:val="28"/>
        </w:rPr>
        <w:t xml:space="preserve"> </w:t>
      </w:r>
      <w:r>
        <w:rPr>
          <w:sz w:val="28"/>
          <w:szCs w:val="28"/>
        </w:rPr>
        <w:t xml:space="preserve">За </w:t>
      </w:r>
      <w:r w:rsidRPr="002551F1">
        <w:rPr>
          <w:sz w:val="28"/>
          <w:szCs w:val="28"/>
        </w:rPr>
        <w:t>консервативної тактики завжди існує ймовірність розвитку ускладнень за типом плевриту, емпієми та бронхіальних нориць [</w:t>
      </w:r>
      <w:fldSimple w:instr=" REF _Ref451772233 \r \h  \* MERGEFORMAT ">
        <w:r w:rsidR="00E91104" w:rsidRPr="00E91104">
          <w:rPr>
            <w:sz w:val="28"/>
            <w:szCs w:val="28"/>
          </w:rPr>
          <w:t>61</w:t>
        </w:r>
      </w:fldSimple>
      <w:r w:rsidRPr="002551F1">
        <w:rPr>
          <w:sz w:val="28"/>
          <w:szCs w:val="28"/>
        </w:rPr>
        <w:t xml:space="preserve">]. Навіть у разі досягнення позиивного ефекту рецидиви захворювання досягають </w:t>
      </w:r>
      <w:r w:rsidR="00D8331A">
        <w:rPr>
          <w:sz w:val="28"/>
        </w:rPr>
        <w:t>21–</w:t>
      </w:r>
      <w:r w:rsidRPr="002551F1">
        <w:rPr>
          <w:sz w:val="28"/>
        </w:rPr>
        <w:t>57 %</w:t>
      </w:r>
      <w:r w:rsidRPr="002551F1">
        <w:rPr>
          <w:sz w:val="28"/>
          <w:szCs w:val="28"/>
        </w:rPr>
        <w:t xml:space="preserve"> [</w:t>
      </w:r>
      <w:fldSimple w:instr=" REF _Ref421510622 \r \h  \* MERGEFORMAT ">
        <w:r w:rsidR="00E91104" w:rsidRPr="00E91104">
          <w:rPr>
            <w:sz w:val="28"/>
            <w:szCs w:val="28"/>
          </w:rPr>
          <w:t>4</w:t>
        </w:r>
      </w:fldSimple>
      <w:r w:rsidRPr="002551F1">
        <w:rPr>
          <w:sz w:val="28"/>
          <w:szCs w:val="28"/>
        </w:rPr>
        <w:t xml:space="preserve">, </w:t>
      </w:r>
      <w:fldSimple w:instr=" REF _Ref421038231 \r \h  \* MERGEFORMAT ">
        <w:r w:rsidR="00E91104" w:rsidRPr="00E91104">
          <w:rPr>
            <w:sz w:val="28"/>
            <w:szCs w:val="28"/>
          </w:rPr>
          <w:t>70</w:t>
        </w:r>
      </w:fldSimple>
      <w:r w:rsidRPr="002551F1">
        <w:rPr>
          <w:sz w:val="28"/>
          <w:szCs w:val="28"/>
        </w:rPr>
        <w:t xml:space="preserve">, </w:t>
      </w:r>
      <w:fldSimple w:instr=" REF _Ref451771943 \r \h  \* MERGEFORMAT ">
        <w:r w:rsidR="00E91104" w:rsidRPr="00E91104">
          <w:rPr>
            <w:sz w:val="28"/>
            <w:szCs w:val="28"/>
          </w:rPr>
          <w:t>113</w:t>
        </w:r>
      </w:fldSimple>
      <w:r w:rsidRPr="002551F1">
        <w:rPr>
          <w:sz w:val="28"/>
          <w:szCs w:val="28"/>
        </w:rPr>
        <w:t xml:space="preserve">, </w:t>
      </w:r>
      <w:fldSimple w:instr=" REF _Ref421043842 \r \h  \* MERGEFORMAT ">
        <w:r w:rsidR="00E91104" w:rsidRPr="00E91104">
          <w:rPr>
            <w:sz w:val="28"/>
            <w:szCs w:val="28"/>
          </w:rPr>
          <w:t>153</w:t>
        </w:r>
      </w:fldSimple>
      <w:r w:rsidRPr="002551F1">
        <w:rPr>
          <w:sz w:val="28"/>
          <w:szCs w:val="28"/>
        </w:rPr>
        <w:t>]</w:t>
      </w:r>
      <w:r w:rsidRPr="002551F1">
        <w:rPr>
          <w:sz w:val="28"/>
        </w:rPr>
        <w:t>.</w:t>
      </w:r>
    </w:p>
    <w:p w:rsidR="00AF457F" w:rsidRPr="009B67C5" w:rsidRDefault="00AF457F" w:rsidP="00AF457F">
      <w:pPr>
        <w:spacing w:line="360" w:lineRule="auto"/>
        <w:ind w:firstLine="567"/>
        <w:jc w:val="both"/>
        <w:rPr>
          <w:sz w:val="28"/>
          <w:szCs w:val="28"/>
        </w:rPr>
      </w:pPr>
      <w:r>
        <w:rPr>
          <w:sz w:val="28"/>
          <w:szCs w:val="28"/>
        </w:rPr>
        <w:t>А</w:t>
      </w:r>
      <w:r w:rsidRPr="00C5534B">
        <w:rPr>
          <w:sz w:val="28"/>
          <w:szCs w:val="28"/>
        </w:rPr>
        <w:t xml:space="preserve">спірація </w:t>
      </w:r>
      <w:r>
        <w:rPr>
          <w:sz w:val="28"/>
          <w:szCs w:val="28"/>
        </w:rPr>
        <w:t xml:space="preserve">повітря </w:t>
      </w:r>
      <w:r w:rsidRPr="00C5534B">
        <w:rPr>
          <w:sz w:val="28"/>
          <w:szCs w:val="28"/>
        </w:rPr>
        <w:t xml:space="preserve">шляхом плевральних пункцій є відносно простим </w:t>
      </w:r>
      <w:r>
        <w:rPr>
          <w:sz w:val="28"/>
          <w:szCs w:val="28"/>
        </w:rPr>
        <w:t xml:space="preserve">заходом </w:t>
      </w:r>
      <w:r w:rsidRPr="00C5534B">
        <w:rPr>
          <w:sz w:val="28"/>
          <w:szCs w:val="28"/>
        </w:rPr>
        <w:t>у виконанні та малотравматичним методом лікування ССП [</w:t>
      </w:r>
      <w:r w:rsidR="00150004">
        <w:rPr>
          <w:highlight w:val="yellow"/>
        </w:rPr>
        <w:fldChar w:fldCharType="begin"/>
      </w:r>
      <w:r>
        <w:rPr>
          <w:sz w:val="28"/>
          <w:szCs w:val="28"/>
        </w:rPr>
        <w:instrText xml:space="preserve"> REF _Ref451771943 \r \h </w:instrText>
      </w:r>
      <w:r w:rsidR="00150004">
        <w:rPr>
          <w:highlight w:val="yellow"/>
        </w:rPr>
      </w:r>
      <w:r w:rsidR="00150004">
        <w:rPr>
          <w:highlight w:val="yellow"/>
        </w:rPr>
        <w:fldChar w:fldCharType="separate"/>
      </w:r>
      <w:r w:rsidR="00E91104">
        <w:rPr>
          <w:sz w:val="28"/>
          <w:szCs w:val="28"/>
        </w:rPr>
        <w:t>113</w:t>
      </w:r>
      <w:r w:rsidR="00150004">
        <w:rPr>
          <w:highlight w:val="yellow"/>
        </w:rPr>
        <w:fldChar w:fldCharType="end"/>
      </w:r>
      <w:r w:rsidRPr="00C5534B">
        <w:rPr>
          <w:sz w:val="28"/>
          <w:szCs w:val="28"/>
        </w:rPr>
        <w:t xml:space="preserve">, </w:t>
      </w:r>
      <w:r w:rsidR="00150004">
        <w:rPr>
          <w:highlight w:val="red"/>
        </w:rPr>
        <w:fldChar w:fldCharType="begin"/>
      </w:r>
      <w:r>
        <w:rPr>
          <w:sz w:val="28"/>
          <w:szCs w:val="28"/>
        </w:rPr>
        <w:instrText xml:space="preserve"> REF _Ref451772650 \r \h </w:instrText>
      </w:r>
      <w:r w:rsidR="00150004">
        <w:rPr>
          <w:highlight w:val="red"/>
        </w:rPr>
      </w:r>
      <w:r w:rsidR="00150004">
        <w:rPr>
          <w:highlight w:val="red"/>
        </w:rPr>
        <w:fldChar w:fldCharType="separate"/>
      </w:r>
      <w:r w:rsidR="00E91104">
        <w:rPr>
          <w:sz w:val="28"/>
          <w:szCs w:val="28"/>
        </w:rPr>
        <w:t>120</w:t>
      </w:r>
      <w:r w:rsidR="00150004">
        <w:rPr>
          <w:highlight w:val="red"/>
        </w:rPr>
        <w:fldChar w:fldCharType="end"/>
      </w:r>
      <w:r w:rsidRPr="00C5534B">
        <w:rPr>
          <w:sz w:val="28"/>
          <w:szCs w:val="28"/>
        </w:rPr>
        <w:t xml:space="preserve">, </w:t>
      </w:r>
      <w:fldSimple w:instr=" REF _Ref421043842 \r \h  \* MERGEFORMAT ">
        <w:r w:rsidR="00E91104" w:rsidRPr="00E91104">
          <w:rPr>
            <w:sz w:val="28"/>
            <w:szCs w:val="28"/>
          </w:rPr>
          <w:t>153</w:t>
        </w:r>
      </w:fldSimple>
      <w:r w:rsidRPr="00C5534B">
        <w:rPr>
          <w:sz w:val="28"/>
          <w:szCs w:val="28"/>
        </w:rPr>
        <w:t xml:space="preserve">]. Проте розправити легеню </w:t>
      </w:r>
      <w:r>
        <w:rPr>
          <w:sz w:val="28"/>
          <w:szCs w:val="28"/>
        </w:rPr>
        <w:t xml:space="preserve">далеко </w:t>
      </w:r>
      <w:r w:rsidRPr="00C5534B">
        <w:rPr>
          <w:sz w:val="28"/>
          <w:szCs w:val="28"/>
        </w:rPr>
        <w:t xml:space="preserve">не завжди вдається після </w:t>
      </w:r>
      <w:r>
        <w:rPr>
          <w:sz w:val="28"/>
          <w:szCs w:val="28"/>
        </w:rPr>
        <w:t>таких</w:t>
      </w:r>
      <w:r w:rsidRPr="00C5534B">
        <w:rPr>
          <w:sz w:val="28"/>
          <w:szCs w:val="28"/>
        </w:rPr>
        <w:t xml:space="preserve"> маніпуляці</w:t>
      </w:r>
      <w:r>
        <w:rPr>
          <w:sz w:val="28"/>
          <w:szCs w:val="28"/>
        </w:rPr>
        <w:t>й</w:t>
      </w:r>
      <w:r w:rsidRPr="00C5534B">
        <w:rPr>
          <w:sz w:val="28"/>
          <w:szCs w:val="28"/>
        </w:rPr>
        <w:t>. Якщо після пункці</w:t>
      </w:r>
      <w:r>
        <w:rPr>
          <w:sz w:val="28"/>
          <w:szCs w:val="28"/>
        </w:rPr>
        <w:t>йної аспірації повітря</w:t>
      </w:r>
      <w:r w:rsidRPr="00C5534B">
        <w:rPr>
          <w:sz w:val="28"/>
          <w:szCs w:val="28"/>
        </w:rPr>
        <w:t xml:space="preserve"> пневмоторакс рецидивує, то повторні маніпуляції </w:t>
      </w:r>
      <w:r>
        <w:rPr>
          <w:sz w:val="28"/>
          <w:szCs w:val="28"/>
        </w:rPr>
        <w:t>у</w:t>
      </w:r>
      <w:r w:rsidRPr="00C5534B">
        <w:rPr>
          <w:sz w:val="28"/>
          <w:szCs w:val="28"/>
        </w:rPr>
        <w:t xml:space="preserve"> більшості випадків виявляються </w:t>
      </w:r>
      <w:r w:rsidRPr="009B67C5">
        <w:rPr>
          <w:sz w:val="28"/>
          <w:szCs w:val="28"/>
        </w:rPr>
        <w:t>неефективними [</w:t>
      </w:r>
      <w:fldSimple w:instr=" REF _Ref421500340 \r \h  \* MERGEFORMAT ">
        <w:r w:rsidR="00E91104" w:rsidRPr="00E91104">
          <w:rPr>
            <w:sz w:val="28"/>
            <w:szCs w:val="28"/>
          </w:rPr>
          <w:t>129</w:t>
        </w:r>
      </w:fldSimple>
      <w:r w:rsidRPr="009B67C5">
        <w:rPr>
          <w:sz w:val="28"/>
          <w:szCs w:val="28"/>
        </w:rPr>
        <w:t>].</w:t>
      </w:r>
    </w:p>
    <w:p w:rsidR="00AF457F" w:rsidRDefault="00AF457F" w:rsidP="00AF457F">
      <w:pPr>
        <w:spacing w:line="360" w:lineRule="auto"/>
        <w:ind w:firstLine="567"/>
        <w:jc w:val="both"/>
        <w:rPr>
          <w:sz w:val="28"/>
          <w:szCs w:val="28"/>
        </w:rPr>
      </w:pPr>
      <w:r w:rsidRPr="009B67C5">
        <w:rPr>
          <w:sz w:val="28"/>
          <w:szCs w:val="28"/>
          <w:lang w:val="ru-RU"/>
        </w:rPr>
        <w:t>Багато</w:t>
      </w:r>
      <w:r w:rsidRPr="009B67C5">
        <w:rPr>
          <w:sz w:val="28"/>
          <w:szCs w:val="28"/>
        </w:rPr>
        <w:t xml:space="preserve"> авторів у даний час вважає дренування плевральної порожнини більш ефективним методом [</w:t>
      </w:r>
      <w:fldSimple w:instr=" REF _Ref421048118 \r \h  \* MERGEFORMAT ">
        <w:r w:rsidR="00E91104" w:rsidRPr="00E91104">
          <w:rPr>
            <w:spacing w:val="-10"/>
            <w:sz w:val="28"/>
            <w:szCs w:val="28"/>
          </w:rPr>
          <w:t>41</w:t>
        </w:r>
      </w:fldSimple>
      <w:r w:rsidRPr="009B67C5">
        <w:t xml:space="preserve">, </w:t>
      </w:r>
      <w:fldSimple w:instr=" REF _Ref421499090 \r \h  \* MERGEFORMAT ">
        <w:r w:rsidR="00E91104" w:rsidRPr="00E91104">
          <w:rPr>
            <w:sz w:val="28"/>
            <w:szCs w:val="28"/>
          </w:rPr>
          <w:t>80</w:t>
        </w:r>
      </w:fldSimple>
      <w:r>
        <w:rPr>
          <w:sz w:val="28"/>
          <w:szCs w:val="28"/>
        </w:rPr>
        <w:t>]</w:t>
      </w:r>
      <w:r w:rsidRPr="009B67C5">
        <w:rPr>
          <w:sz w:val="28"/>
          <w:szCs w:val="28"/>
        </w:rPr>
        <w:t xml:space="preserve">. Авторам вдалося домогтися одужання 77 – 91,3 % хворих із ССП </w:t>
      </w:r>
      <w:r w:rsidRPr="009B67C5">
        <w:rPr>
          <w:spacing w:val="-10"/>
          <w:sz w:val="28"/>
          <w:szCs w:val="28"/>
        </w:rPr>
        <w:t>[</w:t>
      </w:r>
      <w:fldSimple w:instr=" REF _Ref421048118 \r \h  \* MERGEFORMAT ">
        <w:r w:rsidR="00E91104" w:rsidRPr="00E91104">
          <w:rPr>
            <w:spacing w:val="-10"/>
            <w:sz w:val="28"/>
            <w:szCs w:val="28"/>
          </w:rPr>
          <w:t>41</w:t>
        </w:r>
      </w:fldSimple>
      <w:r w:rsidRPr="009B67C5">
        <w:rPr>
          <w:spacing w:val="-10"/>
          <w:sz w:val="28"/>
          <w:szCs w:val="28"/>
        </w:rPr>
        <w:t>].</w:t>
      </w:r>
      <w:r w:rsidRPr="009B67C5">
        <w:rPr>
          <w:sz w:val="28"/>
          <w:szCs w:val="28"/>
        </w:rPr>
        <w:t xml:space="preserve"> Зіставивши такі параметри як розправлення легені протягом першої доби і тижня та кількість рецидивів за рік деякі науковці не виявили достовірних відмінностей</w:t>
      </w:r>
      <w:r w:rsidRPr="00C5534B">
        <w:rPr>
          <w:sz w:val="28"/>
          <w:szCs w:val="28"/>
        </w:rPr>
        <w:t xml:space="preserve"> при використанні дренування та пункці</w:t>
      </w:r>
      <w:r>
        <w:rPr>
          <w:sz w:val="28"/>
          <w:szCs w:val="28"/>
        </w:rPr>
        <w:t>йної аспірації повітря із</w:t>
      </w:r>
      <w:r w:rsidRPr="00C5534B">
        <w:rPr>
          <w:sz w:val="28"/>
          <w:szCs w:val="28"/>
        </w:rPr>
        <w:t xml:space="preserve"> плевральної порожнини [</w:t>
      </w:r>
      <w:fldSimple w:instr=" REF _Ref421048957 \r \h  \* MERGEFORMAT ">
        <w:r w:rsidR="00E91104" w:rsidRPr="00E91104">
          <w:rPr>
            <w:sz w:val="28"/>
            <w:szCs w:val="28"/>
          </w:rPr>
          <w:t>122</w:t>
        </w:r>
      </w:fldSimple>
      <w:r w:rsidRPr="00C5534B">
        <w:rPr>
          <w:sz w:val="28"/>
          <w:szCs w:val="28"/>
        </w:rPr>
        <w:t xml:space="preserve">]. Однак аспірація </w:t>
      </w:r>
      <w:r>
        <w:rPr>
          <w:sz w:val="28"/>
          <w:szCs w:val="28"/>
        </w:rPr>
        <w:t xml:space="preserve">повітря </w:t>
      </w:r>
      <w:r w:rsidRPr="00C5534B">
        <w:rPr>
          <w:sz w:val="28"/>
          <w:szCs w:val="28"/>
        </w:rPr>
        <w:t xml:space="preserve">шляхом пункції на їх думку більш безпечна і легко переноситься хворими. </w:t>
      </w:r>
    </w:p>
    <w:p w:rsidR="00AF457F" w:rsidRPr="00B35DAA" w:rsidRDefault="00AF457F" w:rsidP="00AF457F">
      <w:pPr>
        <w:spacing w:line="360" w:lineRule="auto"/>
        <w:ind w:firstLine="567"/>
        <w:jc w:val="both"/>
        <w:rPr>
          <w:sz w:val="28"/>
          <w:szCs w:val="28"/>
        </w:rPr>
      </w:pPr>
      <w:r w:rsidRPr="00C5534B">
        <w:rPr>
          <w:sz w:val="28"/>
          <w:szCs w:val="28"/>
        </w:rPr>
        <w:t>У іншому дослідженні автори доводять, що ефективність дренування склала 93</w:t>
      </w:r>
      <w:r w:rsidRPr="00C5534B">
        <w:rPr>
          <w:sz w:val="28"/>
          <w:szCs w:val="28"/>
          <w:lang w:val="en-US"/>
        </w:rPr>
        <w:t> </w:t>
      </w:r>
      <w:r w:rsidRPr="00C5534B">
        <w:rPr>
          <w:sz w:val="28"/>
          <w:szCs w:val="28"/>
        </w:rPr>
        <w:t>% і виявилася вищою, ніж при проведенні простої аспірації (67 %) [</w:t>
      </w:r>
      <w:fldSimple w:instr=" REF _Ref421048428 \r \h  \* MERGEFORMAT ">
        <w:r w:rsidR="00E91104" w:rsidRPr="00E91104">
          <w:rPr>
            <w:sz w:val="28"/>
            <w:szCs w:val="28"/>
          </w:rPr>
          <w:t>154</w:t>
        </w:r>
      </w:fldSimple>
      <w:r>
        <w:rPr>
          <w:sz w:val="28"/>
          <w:szCs w:val="28"/>
        </w:rPr>
        <w:t>].</w:t>
      </w:r>
    </w:p>
    <w:p w:rsidR="00AF457F" w:rsidRPr="00C5534B" w:rsidRDefault="00AF457F" w:rsidP="00AF457F">
      <w:pPr>
        <w:spacing w:line="360" w:lineRule="auto"/>
        <w:ind w:firstLine="567"/>
        <w:jc w:val="both"/>
        <w:rPr>
          <w:sz w:val="28"/>
          <w:szCs w:val="28"/>
          <w:lang w:val="ru-RU"/>
        </w:rPr>
      </w:pPr>
      <w:r w:rsidRPr="00C5534B">
        <w:rPr>
          <w:sz w:val="28"/>
          <w:szCs w:val="28"/>
        </w:rPr>
        <w:t>Приєднання до дренажної трубки одно-направленого клапана (типу Heimlich) дозволяє досягти розправлення легені у 77 % хворих із спонтанним пневмотораксом [</w:t>
      </w:r>
      <w:fldSimple w:instr=" REF _Ref421502471 \r \h  \* MERGEFORMAT ">
        <w:r w:rsidR="00E91104" w:rsidRPr="00E91104">
          <w:rPr>
            <w:sz w:val="28"/>
            <w:szCs w:val="28"/>
          </w:rPr>
          <w:t>92</w:t>
        </w:r>
      </w:fldSimple>
      <w:r w:rsidRPr="00C5534B">
        <w:rPr>
          <w:sz w:val="28"/>
          <w:szCs w:val="28"/>
        </w:rPr>
        <w:t xml:space="preserve">]. </w:t>
      </w:r>
      <w:r>
        <w:rPr>
          <w:sz w:val="28"/>
          <w:szCs w:val="28"/>
        </w:rPr>
        <w:t>За іншими авторами</w:t>
      </w:r>
      <w:r w:rsidRPr="00C5534B">
        <w:rPr>
          <w:sz w:val="28"/>
          <w:szCs w:val="28"/>
        </w:rPr>
        <w:t xml:space="preserve"> найбільш прийнятною методикою </w:t>
      </w:r>
      <w:r w:rsidRPr="00C5534B">
        <w:rPr>
          <w:sz w:val="28"/>
          <w:szCs w:val="28"/>
        </w:rPr>
        <w:lastRenderedPageBreak/>
        <w:t xml:space="preserve">є приєднання дренажної трубки до "водяного клапану" за Бюлау. При проведені </w:t>
      </w:r>
      <w:r>
        <w:rPr>
          <w:sz w:val="28"/>
          <w:szCs w:val="28"/>
        </w:rPr>
        <w:t xml:space="preserve">порівняльних </w:t>
      </w:r>
      <w:r w:rsidRPr="00C5534B">
        <w:rPr>
          <w:sz w:val="28"/>
          <w:szCs w:val="28"/>
        </w:rPr>
        <w:t>досліджень, даних про перевагу клапана Heimlich перед "водяним клапаном" не виявлено [</w:t>
      </w:r>
      <w:fldSimple w:instr=" REF _Ref421038231 \r \h  \* MERGEFORMAT ">
        <w:r w:rsidR="00E91104" w:rsidRPr="00E91104">
          <w:rPr>
            <w:sz w:val="28"/>
            <w:szCs w:val="28"/>
          </w:rPr>
          <w:t>70</w:t>
        </w:r>
      </w:fldSimple>
      <w:r w:rsidRPr="00C5534B">
        <w:rPr>
          <w:sz w:val="28"/>
          <w:szCs w:val="28"/>
        </w:rPr>
        <w:t>].</w:t>
      </w:r>
    </w:p>
    <w:p w:rsidR="00AF457F" w:rsidRPr="00C5534B" w:rsidRDefault="00AF457F" w:rsidP="00AF457F">
      <w:pPr>
        <w:spacing w:line="360" w:lineRule="auto"/>
        <w:ind w:firstLine="567"/>
        <w:jc w:val="both"/>
        <w:rPr>
          <w:sz w:val="28"/>
          <w:szCs w:val="28"/>
        </w:rPr>
      </w:pPr>
      <w:r>
        <w:rPr>
          <w:sz w:val="28"/>
          <w:szCs w:val="28"/>
        </w:rPr>
        <w:t>Є повідомлення, у яких</w:t>
      </w:r>
      <w:r w:rsidRPr="00C5534B">
        <w:rPr>
          <w:sz w:val="28"/>
          <w:szCs w:val="28"/>
        </w:rPr>
        <w:t xml:space="preserve"> автори наголошують на високій ефективності активної аспірації </w:t>
      </w:r>
      <w:r>
        <w:rPr>
          <w:sz w:val="28"/>
          <w:szCs w:val="28"/>
        </w:rPr>
        <w:t xml:space="preserve">повітря із </w:t>
      </w:r>
      <w:r w:rsidRPr="00C5534B">
        <w:rPr>
          <w:sz w:val="28"/>
          <w:szCs w:val="28"/>
        </w:rPr>
        <w:t xml:space="preserve">плевральної порожнини у хворих із синдромом </w:t>
      </w:r>
      <w:r w:rsidRPr="00C5534B">
        <w:rPr>
          <w:spacing w:val="-1"/>
          <w:sz w:val="28"/>
          <w:szCs w:val="28"/>
        </w:rPr>
        <w:t>спонтанного пневмотораксу</w:t>
      </w:r>
      <w:r w:rsidRPr="00C5534B">
        <w:rPr>
          <w:sz w:val="28"/>
          <w:szCs w:val="28"/>
        </w:rPr>
        <w:t xml:space="preserve">, особливо </w:t>
      </w:r>
      <w:r>
        <w:rPr>
          <w:sz w:val="28"/>
          <w:szCs w:val="28"/>
        </w:rPr>
        <w:t>коли</w:t>
      </w:r>
      <w:r w:rsidRPr="00C5534B">
        <w:rPr>
          <w:sz w:val="28"/>
          <w:szCs w:val="28"/>
        </w:rPr>
        <w:t xml:space="preserve"> "вит</w:t>
      </w:r>
      <w:r>
        <w:rPr>
          <w:sz w:val="28"/>
          <w:szCs w:val="28"/>
        </w:rPr>
        <w:t>і</w:t>
      </w:r>
      <w:r w:rsidRPr="00C5534B">
        <w:rPr>
          <w:sz w:val="28"/>
          <w:szCs w:val="28"/>
        </w:rPr>
        <w:t xml:space="preserve">к" </w:t>
      </w:r>
      <w:r>
        <w:rPr>
          <w:sz w:val="28"/>
          <w:szCs w:val="28"/>
        </w:rPr>
        <w:t xml:space="preserve">у плевральну порожнину </w:t>
      </w:r>
      <w:r w:rsidRPr="00C5534B">
        <w:rPr>
          <w:sz w:val="28"/>
          <w:szCs w:val="28"/>
        </w:rPr>
        <w:t>персистує більше 48 годин після введення дренажної трубки [</w:t>
      </w:r>
      <w:fldSimple w:instr=" REF _Ref421049221 \r \h  \* MERGEFORMAT ">
        <w:r w:rsidR="00E91104" w:rsidRPr="00E91104">
          <w:rPr>
            <w:sz w:val="28"/>
            <w:szCs w:val="28"/>
          </w:rPr>
          <w:t>43</w:t>
        </w:r>
      </w:fldSimple>
      <w:r w:rsidRPr="00C5534B">
        <w:rPr>
          <w:sz w:val="28"/>
          <w:szCs w:val="28"/>
        </w:rPr>
        <w:t xml:space="preserve">]. Оптимальним </w:t>
      </w:r>
      <w:r>
        <w:rPr>
          <w:sz w:val="28"/>
          <w:szCs w:val="28"/>
        </w:rPr>
        <w:t xml:space="preserve">при цьому </w:t>
      </w:r>
      <w:r w:rsidRPr="00C5534B">
        <w:rPr>
          <w:sz w:val="28"/>
          <w:szCs w:val="28"/>
        </w:rPr>
        <w:t>вважається рівень тиску від 10 до 20 см вод. ст. [</w:t>
      </w:r>
      <w:fldSimple w:instr=" REF _Ref421049221 \r \h  \* MERGEFORMAT ">
        <w:r w:rsidR="00E91104" w:rsidRPr="00E91104">
          <w:rPr>
            <w:sz w:val="28"/>
            <w:szCs w:val="28"/>
          </w:rPr>
          <w:t>43</w:t>
        </w:r>
      </w:fldSimple>
      <w:r w:rsidRPr="00C5534B">
        <w:rPr>
          <w:sz w:val="28"/>
          <w:szCs w:val="28"/>
        </w:rPr>
        <w:t>].</w:t>
      </w:r>
      <w:r>
        <w:rPr>
          <w:sz w:val="28"/>
          <w:szCs w:val="28"/>
        </w:rPr>
        <w:t xml:space="preserve"> Інщі ж автори</w:t>
      </w:r>
      <w:r w:rsidRPr="00C5534B">
        <w:rPr>
          <w:sz w:val="28"/>
          <w:szCs w:val="28"/>
        </w:rPr>
        <w:t xml:space="preserve"> не встановили </w:t>
      </w:r>
      <w:r w:rsidRPr="00C5534B">
        <w:rPr>
          <w:spacing w:val="-1"/>
          <w:sz w:val="28"/>
          <w:szCs w:val="28"/>
        </w:rPr>
        <w:t xml:space="preserve">переваг при використанні </w:t>
      </w:r>
      <w:r w:rsidRPr="00C5534B">
        <w:rPr>
          <w:sz w:val="28"/>
          <w:szCs w:val="28"/>
        </w:rPr>
        <w:t>систем відсмоктування [</w:t>
      </w:r>
      <w:fldSimple w:instr=" REF _Ref421049182 \r \h  \* MERGEFORMAT ">
        <w:r w:rsidR="00E91104" w:rsidRPr="00E91104">
          <w:rPr>
            <w:sz w:val="28"/>
            <w:szCs w:val="28"/>
          </w:rPr>
          <w:t>156</w:t>
        </w:r>
      </w:fldSimple>
      <w:r w:rsidRPr="00C5534B">
        <w:rPr>
          <w:sz w:val="28"/>
          <w:szCs w:val="28"/>
        </w:rPr>
        <w:t>].</w:t>
      </w:r>
    </w:p>
    <w:p w:rsidR="00AF457F" w:rsidRPr="00C5534B" w:rsidRDefault="00AF457F" w:rsidP="00AF457F">
      <w:pPr>
        <w:shd w:val="clear" w:color="auto" w:fill="FFFFFF"/>
        <w:spacing w:line="360" w:lineRule="auto"/>
        <w:ind w:left="5" w:right="58" w:firstLine="485"/>
        <w:jc w:val="both"/>
        <w:rPr>
          <w:sz w:val="28"/>
          <w:szCs w:val="28"/>
        </w:rPr>
      </w:pPr>
      <w:r>
        <w:rPr>
          <w:sz w:val="28"/>
          <w:szCs w:val="28"/>
        </w:rPr>
        <w:t>Існують повідомлення, що р</w:t>
      </w:r>
      <w:r w:rsidRPr="00C5534B">
        <w:rPr>
          <w:sz w:val="28"/>
          <w:szCs w:val="28"/>
        </w:rPr>
        <w:t xml:space="preserve">аннє застосування відсмоктування після </w:t>
      </w:r>
      <w:r>
        <w:rPr>
          <w:sz w:val="28"/>
          <w:szCs w:val="28"/>
        </w:rPr>
        <w:t>дренування плевральної порожнини</w:t>
      </w:r>
      <w:r w:rsidRPr="00C5534B">
        <w:rPr>
          <w:sz w:val="28"/>
          <w:szCs w:val="28"/>
        </w:rPr>
        <w:t xml:space="preserve"> може призвести до розвитку реекспансивного набряку легень [</w:t>
      </w:r>
      <w:fldSimple w:instr=" REF _Ref421049634 \r \h  \* MERGEFORMAT ">
        <w:r w:rsidR="00E91104" w:rsidRPr="00E91104">
          <w:rPr>
            <w:sz w:val="28"/>
            <w:szCs w:val="28"/>
          </w:rPr>
          <w:t>108</w:t>
        </w:r>
      </w:fldSimple>
      <w:r>
        <w:rPr>
          <w:sz w:val="28"/>
          <w:szCs w:val="28"/>
        </w:rPr>
        <w:t>,</w:t>
      </w:r>
      <w:r w:rsidRPr="00C5534B">
        <w:rPr>
          <w:sz w:val="28"/>
          <w:szCs w:val="28"/>
        </w:rPr>
        <w:t xml:space="preserve"> </w:t>
      </w:r>
      <w:fldSimple w:instr=" REF _Ref421500340 \r \h  \* MERGEFORMAT ">
        <w:r w:rsidR="00E91104" w:rsidRPr="00E91104">
          <w:rPr>
            <w:sz w:val="28"/>
            <w:szCs w:val="28"/>
          </w:rPr>
          <w:t>129</w:t>
        </w:r>
      </w:fldSimple>
      <w:r w:rsidRPr="00C5534B">
        <w:rPr>
          <w:sz w:val="28"/>
          <w:szCs w:val="28"/>
        </w:rPr>
        <w:t>]. Причиною набряку вважають підвищення проникн</w:t>
      </w:r>
      <w:r>
        <w:rPr>
          <w:sz w:val="28"/>
          <w:szCs w:val="28"/>
        </w:rPr>
        <w:t>ості</w:t>
      </w:r>
      <w:r w:rsidRPr="00C5534B">
        <w:rPr>
          <w:sz w:val="28"/>
          <w:szCs w:val="28"/>
        </w:rPr>
        <w:t xml:space="preserve"> легеневих капілярів при «форсованому» розправленні легень. Клінічно реекспансивний набряк легень </w:t>
      </w:r>
      <w:r>
        <w:rPr>
          <w:sz w:val="28"/>
          <w:szCs w:val="28"/>
        </w:rPr>
        <w:t>про</w:t>
      </w:r>
      <w:r w:rsidRPr="00C5534B">
        <w:rPr>
          <w:sz w:val="28"/>
          <w:szCs w:val="28"/>
        </w:rPr>
        <w:t>являється кашлем і посиленням задишки</w:t>
      </w:r>
      <w:r>
        <w:rPr>
          <w:sz w:val="28"/>
          <w:szCs w:val="28"/>
        </w:rPr>
        <w:t>.</w:t>
      </w:r>
      <w:r w:rsidRPr="00C5534B">
        <w:rPr>
          <w:sz w:val="28"/>
          <w:szCs w:val="28"/>
        </w:rPr>
        <w:t xml:space="preserve"> На </w:t>
      </w:r>
      <w:r>
        <w:rPr>
          <w:sz w:val="28"/>
          <w:szCs w:val="28"/>
        </w:rPr>
        <w:t xml:space="preserve">оглядовій </w:t>
      </w:r>
      <w:r w:rsidRPr="00C5534B">
        <w:rPr>
          <w:spacing w:val="-1"/>
          <w:sz w:val="28"/>
          <w:szCs w:val="28"/>
        </w:rPr>
        <w:t xml:space="preserve">рентгенограмі грудної клітини ознаки набряку можуть виявлятися не лише в </w:t>
      </w:r>
      <w:r w:rsidRPr="00C5534B">
        <w:rPr>
          <w:sz w:val="28"/>
          <w:szCs w:val="28"/>
        </w:rPr>
        <w:t xml:space="preserve">ураженій легені, але і у </w:t>
      </w:r>
      <w:r>
        <w:rPr>
          <w:sz w:val="28"/>
          <w:szCs w:val="28"/>
        </w:rPr>
        <w:t>контрлатеральній</w:t>
      </w:r>
      <w:r w:rsidRPr="00C5534B">
        <w:rPr>
          <w:sz w:val="28"/>
          <w:szCs w:val="28"/>
        </w:rPr>
        <w:t xml:space="preserve"> [</w:t>
      </w:r>
      <w:fldSimple w:instr=" REF _Ref421049634 \r \h  \* MERGEFORMAT ">
        <w:r w:rsidR="00E91104" w:rsidRPr="00E91104">
          <w:rPr>
            <w:sz w:val="28"/>
            <w:szCs w:val="28"/>
          </w:rPr>
          <w:t>108</w:t>
        </w:r>
      </w:fldSimple>
      <w:r w:rsidRPr="00C5534B">
        <w:rPr>
          <w:sz w:val="28"/>
          <w:szCs w:val="28"/>
        </w:rPr>
        <w:t xml:space="preserve">]. Поширеність реекспансивного набряку легень при використанні </w:t>
      </w:r>
      <w:r>
        <w:rPr>
          <w:sz w:val="28"/>
          <w:szCs w:val="28"/>
        </w:rPr>
        <w:t xml:space="preserve">активного </w:t>
      </w:r>
      <w:r w:rsidRPr="00C5534B">
        <w:rPr>
          <w:sz w:val="28"/>
          <w:szCs w:val="28"/>
        </w:rPr>
        <w:t xml:space="preserve">відсмоктування може досягати 14 %. Ризик ускладнення значно більший при тривалості пневмотораксу понад </w:t>
      </w:r>
      <w:r w:rsidRPr="00C5534B">
        <w:rPr>
          <w:spacing w:val="-2"/>
          <w:sz w:val="28"/>
          <w:szCs w:val="28"/>
        </w:rPr>
        <w:t xml:space="preserve">3 </w:t>
      </w:r>
      <w:r>
        <w:rPr>
          <w:spacing w:val="-2"/>
          <w:sz w:val="28"/>
          <w:szCs w:val="28"/>
        </w:rPr>
        <w:t>доби</w:t>
      </w:r>
      <w:r w:rsidRPr="00C5534B">
        <w:rPr>
          <w:spacing w:val="-2"/>
          <w:sz w:val="28"/>
          <w:szCs w:val="28"/>
        </w:rPr>
        <w:t>, тотальному колапсі легені</w:t>
      </w:r>
      <w:r>
        <w:rPr>
          <w:spacing w:val="-2"/>
          <w:sz w:val="28"/>
          <w:szCs w:val="28"/>
        </w:rPr>
        <w:t xml:space="preserve"> і</w:t>
      </w:r>
      <w:r w:rsidRPr="00C5534B">
        <w:rPr>
          <w:spacing w:val="-2"/>
          <w:sz w:val="28"/>
          <w:szCs w:val="28"/>
        </w:rPr>
        <w:t xml:space="preserve"> молодому віці хворих (до 30 років) [</w:t>
      </w:r>
      <w:fldSimple w:instr=" REF _Ref421049808 \r \h  \* MERGEFORMAT ">
        <w:r w:rsidR="00E91104" w:rsidRPr="00E91104">
          <w:rPr>
            <w:spacing w:val="-2"/>
            <w:sz w:val="28"/>
            <w:szCs w:val="28"/>
          </w:rPr>
          <w:t>90</w:t>
        </w:r>
      </w:fldSimple>
      <w:r w:rsidRPr="00C5534B">
        <w:rPr>
          <w:spacing w:val="-2"/>
          <w:sz w:val="28"/>
          <w:szCs w:val="28"/>
        </w:rPr>
        <w:t xml:space="preserve">]. </w:t>
      </w:r>
      <w:r w:rsidRPr="00C5534B">
        <w:rPr>
          <w:sz w:val="28"/>
          <w:szCs w:val="28"/>
        </w:rPr>
        <w:t>Летальність при реекспансивному набряку легень досяга</w:t>
      </w:r>
      <w:r>
        <w:rPr>
          <w:sz w:val="28"/>
          <w:szCs w:val="28"/>
        </w:rPr>
        <w:t>є</w:t>
      </w:r>
      <w:r w:rsidRPr="00C5534B">
        <w:rPr>
          <w:sz w:val="28"/>
          <w:szCs w:val="28"/>
        </w:rPr>
        <w:t xml:space="preserve"> 19 % [</w:t>
      </w:r>
      <w:fldSimple w:instr=" REF _Ref421049634 \r \h  \* MERGEFORMAT ">
        <w:r w:rsidR="00E91104" w:rsidRPr="00E91104">
          <w:rPr>
            <w:sz w:val="28"/>
            <w:szCs w:val="28"/>
          </w:rPr>
          <w:t>108</w:t>
        </w:r>
      </w:fldSimple>
      <w:r w:rsidRPr="00C5534B">
        <w:rPr>
          <w:sz w:val="28"/>
          <w:szCs w:val="28"/>
        </w:rPr>
        <w:t>].</w:t>
      </w:r>
    </w:p>
    <w:p w:rsidR="00AF457F" w:rsidRPr="009102CD" w:rsidRDefault="00AF457F" w:rsidP="00AF457F">
      <w:pPr>
        <w:shd w:val="clear" w:color="auto" w:fill="FFFFFF"/>
        <w:spacing w:line="360" w:lineRule="auto"/>
        <w:ind w:left="10" w:right="19" w:firstLine="691"/>
        <w:jc w:val="both"/>
        <w:rPr>
          <w:sz w:val="28"/>
          <w:szCs w:val="28"/>
        </w:rPr>
      </w:pPr>
      <w:r w:rsidRPr="00C5534B">
        <w:rPr>
          <w:sz w:val="28"/>
          <w:szCs w:val="28"/>
        </w:rPr>
        <w:t xml:space="preserve">Видалення дренажної трубки </w:t>
      </w:r>
      <w:r>
        <w:rPr>
          <w:sz w:val="28"/>
          <w:szCs w:val="28"/>
        </w:rPr>
        <w:t xml:space="preserve">із плевральної порожнини </w:t>
      </w:r>
      <w:r w:rsidRPr="00C5534B">
        <w:rPr>
          <w:sz w:val="28"/>
          <w:szCs w:val="28"/>
        </w:rPr>
        <w:t>проводять у середньому через 24 годин після припинення відходження по ній повітря а за дани</w:t>
      </w:r>
      <w:r>
        <w:rPr>
          <w:sz w:val="28"/>
          <w:szCs w:val="28"/>
        </w:rPr>
        <w:t>ми рентгенограми грудної клітки</w:t>
      </w:r>
      <w:r w:rsidRPr="00C5534B">
        <w:rPr>
          <w:sz w:val="28"/>
          <w:szCs w:val="28"/>
        </w:rPr>
        <w:t xml:space="preserve"> досягнуто </w:t>
      </w:r>
      <w:r>
        <w:rPr>
          <w:sz w:val="28"/>
          <w:szCs w:val="28"/>
        </w:rPr>
        <w:t xml:space="preserve">повного </w:t>
      </w:r>
      <w:r w:rsidRPr="00C5534B">
        <w:rPr>
          <w:sz w:val="28"/>
          <w:szCs w:val="28"/>
        </w:rPr>
        <w:t xml:space="preserve">розправлення </w:t>
      </w:r>
      <w:r w:rsidRPr="009102CD">
        <w:rPr>
          <w:sz w:val="28"/>
          <w:szCs w:val="28"/>
        </w:rPr>
        <w:t>легені [</w:t>
      </w:r>
      <w:fldSimple w:instr=" REF _Ref421049634 \r \h  \* MERGEFORMAT ">
        <w:r w:rsidR="00E91104" w:rsidRPr="00E91104">
          <w:rPr>
            <w:sz w:val="28"/>
            <w:szCs w:val="28"/>
          </w:rPr>
          <w:t>108</w:t>
        </w:r>
      </w:fldSimple>
      <w:r w:rsidRPr="009102CD">
        <w:rPr>
          <w:sz w:val="28"/>
          <w:szCs w:val="28"/>
        </w:rPr>
        <w:t>].</w:t>
      </w:r>
    </w:p>
    <w:p w:rsidR="00AF457F" w:rsidRPr="00C5534B" w:rsidRDefault="00AF457F" w:rsidP="00AF457F">
      <w:pPr>
        <w:shd w:val="clear" w:color="auto" w:fill="FFFFFF"/>
        <w:spacing w:line="360" w:lineRule="auto"/>
        <w:ind w:right="91" w:firstLine="567"/>
        <w:contextualSpacing/>
        <w:jc w:val="both"/>
        <w:rPr>
          <w:sz w:val="28"/>
          <w:szCs w:val="28"/>
        </w:rPr>
      </w:pPr>
      <w:r w:rsidRPr="009102CD">
        <w:rPr>
          <w:bCs/>
          <w:spacing w:val="-3"/>
          <w:sz w:val="28"/>
          <w:szCs w:val="28"/>
        </w:rPr>
        <w:t xml:space="preserve">В останнє десятиліття відеоторакоскопія (ВТС), </w:t>
      </w:r>
      <w:r w:rsidRPr="009102CD">
        <w:rPr>
          <w:sz w:val="28"/>
          <w:szCs w:val="28"/>
        </w:rPr>
        <w:t>як лікувальна методика, у хворих із ССП набуває усе ширшого застосування [</w:t>
      </w:r>
      <w:fldSimple w:instr=" REF _Ref421053509 \r \h  \* MERGEFORMAT ">
        <w:r w:rsidR="00E91104" w:rsidRPr="00E91104">
          <w:rPr>
            <w:sz w:val="28"/>
            <w:szCs w:val="28"/>
          </w:rPr>
          <w:t>18</w:t>
        </w:r>
      </w:fldSimple>
      <w:r w:rsidRPr="009102CD">
        <w:rPr>
          <w:sz w:val="28"/>
          <w:szCs w:val="28"/>
        </w:rPr>
        <w:t xml:space="preserve">, </w:t>
      </w:r>
      <w:fldSimple w:instr=" REF _Ref421036552 \r \h  \* MERGEFORMAT ">
        <w:r w:rsidR="00E91104" w:rsidRPr="00E91104">
          <w:rPr>
            <w:sz w:val="28"/>
            <w:szCs w:val="28"/>
          </w:rPr>
          <w:t>63</w:t>
        </w:r>
      </w:fldSimple>
      <w:r w:rsidRPr="009102CD">
        <w:rPr>
          <w:sz w:val="28"/>
          <w:szCs w:val="28"/>
        </w:rPr>
        <w:t>,</w:t>
      </w:r>
      <w:r w:rsidRPr="00C63304">
        <w:rPr>
          <w:sz w:val="28"/>
          <w:szCs w:val="28"/>
        </w:rPr>
        <w:t xml:space="preserve"> </w:t>
      </w:r>
      <w:fldSimple w:instr=" REF _Ref433280915 \r \h  \* MERGEFORMAT ">
        <w:r w:rsidR="00E91104" w:rsidRPr="00E91104">
          <w:rPr>
            <w:sz w:val="28"/>
            <w:szCs w:val="28"/>
          </w:rPr>
          <w:t>87</w:t>
        </w:r>
      </w:fldSimple>
      <w:r w:rsidRPr="009102CD">
        <w:rPr>
          <w:sz w:val="28"/>
          <w:szCs w:val="28"/>
        </w:rPr>
        <w:t>]. В останні роки частка відеоторакоскопічних</w:t>
      </w:r>
      <w:r w:rsidR="001F0450">
        <w:rPr>
          <w:sz w:val="28"/>
          <w:szCs w:val="28"/>
        </w:rPr>
        <w:t xml:space="preserve"> втручань у клініках складає 20–</w:t>
      </w:r>
      <w:r w:rsidRPr="009102CD">
        <w:rPr>
          <w:sz w:val="28"/>
          <w:szCs w:val="28"/>
        </w:rPr>
        <w:t>45 % усіх торакальних операцій [</w:t>
      </w:r>
      <w:fldSimple w:instr=" REF _Ref421052792 \r \h  \* MERGEFORMAT ">
        <w:r w:rsidR="00E91104" w:rsidRPr="00E91104">
          <w:rPr>
            <w:sz w:val="28"/>
            <w:szCs w:val="28"/>
          </w:rPr>
          <w:t>9</w:t>
        </w:r>
      </w:fldSimple>
      <w:r w:rsidRPr="009102CD">
        <w:rPr>
          <w:sz w:val="28"/>
          <w:szCs w:val="28"/>
        </w:rPr>
        <w:t xml:space="preserve">, </w:t>
      </w:r>
      <w:fldSimple w:instr=" REF _Ref421036555 \r \h  \* MERGEFORMAT ">
        <w:r w:rsidR="00E91104" w:rsidRPr="00E91104">
          <w:rPr>
            <w:sz w:val="28"/>
            <w:szCs w:val="28"/>
          </w:rPr>
          <w:t>15</w:t>
        </w:r>
      </w:fldSimple>
      <w:r w:rsidRPr="009102CD">
        <w:rPr>
          <w:sz w:val="28"/>
          <w:szCs w:val="28"/>
        </w:rPr>
        <w:t xml:space="preserve">, </w:t>
      </w:r>
      <w:fldSimple w:instr=" REF _Ref421053559 \r \h  \* MERGEFORMAT ">
        <w:r w:rsidR="00E91104" w:rsidRPr="00E91104">
          <w:rPr>
            <w:sz w:val="28"/>
            <w:szCs w:val="28"/>
          </w:rPr>
          <w:t>69</w:t>
        </w:r>
      </w:fldSimple>
      <w:r w:rsidRPr="009102CD">
        <w:rPr>
          <w:sz w:val="28"/>
          <w:szCs w:val="28"/>
        </w:rPr>
        <w:t xml:space="preserve">, </w:t>
      </w:r>
      <w:fldSimple w:instr=" REF _Ref421054436 \r \h  \* MERGEFORMAT ">
        <w:r w:rsidR="00E91104" w:rsidRPr="00E91104">
          <w:rPr>
            <w:sz w:val="28"/>
            <w:szCs w:val="28"/>
          </w:rPr>
          <w:t>162</w:t>
        </w:r>
      </w:fldSimple>
      <w:r w:rsidRPr="009102CD">
        <w:rPr>
          <w:sz w:val="28"/>
          <w:szCs w:val="28"/>
        </w:rPr>
        <w:t>].</w:t>
      </w:r>
    </w:p>
    <w:p w:rsidR="00AF457F" w:rsidRPr="00C5534B" w:rsidRDefault="00AF457F" w:rsidP="00AF457F">
      <w:pPr>
        <w:spacing w:before="100" w:beforeAutospacing="1" w:after="100" w:afterAutospacing="1" w:line="360" w:lineRule="auto"/>
        <w:ind w:firstLine="600"/>
        <w:contextualSpacing/>
        <w:jc w:val="both"/>
        <w:rPr>
          <w:sz w:val="28"/>
          <w:szCs w:val="28"/>
        </w:rPr>
      </w:pPr>
      <w:r w:rsidRPr="00C5534B">
        <w:rPr>
          <w:sz w:val="28"/>
          <w:szCs w:val="28"/>
        </w:rPr>
        <w:lastRenderedPageBreak/>
        <w:t>Методи, що застосовуються при ВТС для ліквідації причини ССП, можна поділити на три основні категорії</w:t>
      </w:r>
      <w:r>
        <w:rPr>
          <w:sz w:val="28"/>
          <w:szCs w:val="28"/>
        </w:rPr>
        <w:t>:</w:t>
      </w:r>
      <w:r w:rsidRPr="00C5534B">
        <w:rPr>
          <w:sz w:val="28"/>
          <w:szCs w:val="28"/>
        </w:rPr>
        <w:t xml:space="preserve"> обробка бульозних утворів різними фізичними та хімічними </w:t>
      </w:r>
      <w:r>
        <w:rPr>
          <w:sz w:val="28"/>
          <w:szCs w:val="28"/>
        </w:rPr>
        <w:t>засобами</w:t>
      </w:r>
      <w:r w:rsidRPr="00C5534B">
        <w:rPr>
          <w:sz w:val="28"/>
          <w:szCs w:val="28"/>
        </w:rPr>
        <w:t xml:space="preserve">, резекція бульознозміненої ділянки легені </w:t>
      </w:r>
      <w:r>
        <w:rPr>
          <w:sz w:val="28"/>
          <w:szCs w:val="28"/>
        </w:rPr>
        <w:t xml:space="preserve">та </w:t>
      </w:r>
      <w:r w:rsidRPr="00C5534B">
        <w:rPr>
          <w:sz w:val="28"/>
          <w:szCs w:val="28"/>
        </w:rPr>
        <w:t>одна з методик плевродезу</w:t>
      </w:r>
      <w:r>
        <w:rPr>
          <w:sz w:val="28"/>
          <w:szCs w:val="28"/>
        </w:rPr>
        <w:t>, у тому числі і плевектомія</w:t>
      </w:r>
      <w:r w:rsidRPr="00C5534B">
        <w:rPr>
          <w:sz w:val="28"/>
          <w:szCs w:val="28"/>
        </w:rPr>
        <w:t xml:space="preserve"> [</w:t>
      </w:r>
      <w:fldSimple w:instr=" REF _Ref421503869 \r \h  \* MERGEFORMAT ">
        <w:r w:rsidR="00E91104" w:rsidRPr="00E91104">
          <w:rPr>
            <w:sz w:val="28"/>
            <w:szCs w:val="28"/>
          </w:rPr>
          <w:t>50</w:t>
        </w:r>
      </w:fldSimple>
      <w:r w:rsidRPr="00C5534B">
        <w:rPr>
          <w:sz w:val="28"/>
          <w:szCs w:val="28"/>
        </w:rPr>
        <w:t xml:space="preserve">, </w:t>
      </w:r>
      <w:fldSimple w:instr=" REF _Ref421498346 \r \h  \* MERGEFORMAT ">
        <w:r w:rsidR="00E91104" w:rsidRPr="00E91104">
          <w:rPr>
            <w:sz w:val="28"/>
            <w:szCs w:val="28"/>
          </w:rPr>
          <w:t>84</w:t>
        </w:r>
      </w:fldSimple>
      <w:r w:rsidRPr="00C5534B">
        <w:rPr>
          <w:sz w:val="28"/>
          <w:szCs w:val="28"/>
        </w:rPr>
        <w:t>]</w:t>
      </w:r>
      <w:r>
        <w:rPr>
          <w:sz w:val="28"/>
          <w:szCs w:val="28"/>
        </w:rPr>
        <w:t>.</w:t>
      </w:r>
    </w:p>
    <w:p w:rsidR="00AF457F" w:rsidRPr="00C5534B" w:rsidRDefault="00AF457F" w:rsidP="00AF457F">
      <w:pPr>
        <w:shd w:val="clear" w:color="auto" w:fill="FFFFFF"/>
        <w:spacing w:line="360" w:lineRule="auto"/>
        <w:ind w:right="91" w:firstLine="567"/>
        <w:contextualSpacing/>
        <w:jc w:val="both"/>
        <w:rPr>
          <w:sz w:val="28"/>
          <w:szCs w:val="28"/>
        </w:rPr>
      </w:pPr>
      <w:r w:rsidRPr="00592A30">
        <w:rPr>
          <w:sz w:val="28"/>
          <w:szCs w:val="28"/>
        </w:rPr>
        <w:t>До першої категорії втручань відносять лазерне випромінювання [</w:t>
      </w:r>
      <w:fldSimple w:instr=" REF _Ref421053950 \r \h  \* MERGEFORMAT ">
        <w:r w:rsidR="00E91104" w:rsidRPr="00E91104">
          <w:rPr>
            <w:sz w:val="28"/>
            <w:szCs w:val="28"/>
          </w:rPr>
          <w:t>26</w:t>
        </w:r>
      </w:fldSimple>
      <w:r w:rsidRPr="00592A30">
        <w:rPr>
          <w:sz w:val="28"/>
          <w:szCs w:val="28"/>
        </w:rPr>
        <w:t>,</w:t>
      </w:r>
      <w:r w:rsidR="00417851">
        <w:rPr>
          <w:sz w:val="28"/>
          <w:szCs w:val="28"/>
        </w:rPr>
        <w:t> </w:t>
      </w:r>
      <w:fldSimple w:instr=" REF _Ref421054125 \r \h  \* MERGEFORMAT ">
        <w:r w:rsidR="00E91104" w:rsidRPr="00E91104">
          <w:rPr>
            <w:sz w:val="28"/>
            <w:szCs w:val="28"/>
          </w:rPr>
          <w:t>67</w:t>
        </w:r>
      </w:fldSimple>
      <w:r w:rsidRPr="00592A30">
        <w:rPr>
          <w:sz w:val="28"/>
          <w:szCs w:val="28"/>
        </w:rPr>
        <w:t>], діатермокоагуляцію [</w:t>
      </w:r>
      <w:fldSimple w:instr=" REF _Ref421054155 \r \h  \* MERGEFORMAT ">
        <w:r w:rsidR="00E91104" w:rsidRPr="00E91104">
          <w:rPr>
            <w:sz w:val="28"/>
            <w:szCs w:val="28"/>
          </w:rPr>
          <w:t>53</w:t>
        </w:r>
      </w:fldSimple>
      <w:r w:rsidRPr="00592A30">
        <w:rPr>
          <w:sz w:val="28"/>
          <w:szCs w:val="28"/>
        </w:rPr>
        <w:t xml:space="preserve">, </w:t>
      </w:r>
      <w:fldSimple w:instr=" REF _Ref421053950 \r \h  \* MERGEFORMAT ">
        <w:r w:rsidR="00E91104" w:rsidRPr="00E91104">
          <w:rPr>
            <w:sz w:val="28"/>
            <w:szCs w:val="28"/>
          </w:rPr>
          <w:t>26</w:t>
        </w:r>
      </w:fldSimple>
      <w:r w:rsidRPr="00592A30">
        <w:rPr>
          <w:sz w:val="28"/>
          <w:szCs w:val="28"/>
        </w:rPr>
        <w:t>], кріодеструкцію [</w:t>
      </w:r>
      <w:fldSimple w:instr=" REF _Ref421054125 \r \h  \* MERGEFORMAT ">
        <w:r w:rsidR="00E91104" w:rsidRPr="00E91104">
          <w:rPr>
            <w:sz w:val="28"/>
            <w:szCs w:val="28"/>
          </w:rPr>
          <w:t>67</w:t>
        </w:r>
      </w:fldSimple>
      <w:r w:rsidRPr="00592A30">
        <w:rPr>
          <w:sz w:val="28"/>
          <w:szCs w:val="28"/>
        </w:rPr>
        <w:t xml:space="preserve">], плазмовий аерогемостаз </w:t>
      </w:r>
      <w:r w:rsidRPr="00592A30">
        <w:rPr>
          <w:sz w:val="28"/>
          <w:szCs w:val="28"/>
          <w:lang w:val="ru-RU"/>
        </w:rPr>
        <w:t>[</w:t>
      </w:r>
      <w:fldSimple w:instr=" REF _Ref421503844 \r \h  \* MERGEFORMAT ">
        <w:r w:rsidR="00E91104" w:rsidRPr="00E91104">
          <w:rPr>
            <w:sz w:val="28"/>
            <w:szCs w:val="28"/>
          </w:rPr>
          <w:t>29</w:t>
        </w:r>
      </w:fldSimple>
      <w:r w:rsidRPr="00592A30">
        <w:rPr>
          <w:sz w:val="28"/>
          <w:szCs w:val="28"/>
        </w:rPr>
        <w:t>,</w:t>
      </w:r>
      <w:r w:rsidRPr="00592A30">
        <w:rPr>
          <w:sz w:val="28"/>
          <w:szCs w:val="28"/>
          <w:lang w:val="ru-RU"/>
        </w:rPr>
        <w:t xml:space="preserve"> </w:t>
      </w:r>
      <w:fldSimple w:instr=" REF _Ref421503156 \r \h  \* MERGEFORMAT ">
        <w:r w:rsidR="00E91104" w:rsidRPr="00E91104">
          <w:rPr>
            <w:sz w:val="28"/>
            <w:szCs w:val="28"/>
            <w:lang w:val="ru-RU"/>
          </w:rPr>
          <w:t>30</w:t>
        </w:r>
      </w:fldSimple>
      <w:r w:rsidRPr="00592A30">
        <w:rPr>
          <w:sz w:val="28"/>
          <w:szCs w:val="28"/>
        </w:rPr>
        <w:t>,</w:t>
      </w:r>
      <w:r w:rsidRPr="00592A30">
        <w:rPr>
          <w:sz w:val="28"/>
          <w:szCs w:val="28"/>
          <w:lang w:val="ru-RU"/>
        </w:rPr>
        <w:t xml:space="preserve"> </w:t>
      </w:r>
      <w:fldSimple w:instr=" REF _Ref421503154 \r \h  \* MERGEFORMAT ">
        <w:r w:rsidR="00E91104" w:rsidRPr="00E91104">
          <w:rPr>
            <w:sz w:val="28"/>
            <w:szCs w:val="28"/>
            <w:lang w:val="ru-RU"/>
          </w:rPr>
          <w:t>31</w:t>
        </w:r>
      </w:fldSimple>
      <w:r w:rsidRPr="00592A30">
        <w:rPr>
          <w:sz w:val="28"/>
          <w:szCs w:val="28"/>
          <w:lang w:val="ru-RU"/>
        </w:rPr>
        <w:t xml:space="preserve">], </w:t>
      </w:r>
      <w:r w:rsidRPr="00592A30">
        <w:rPr>
          <w:sz w:val="28"/>
          <w:szCs w:val="28"/>
        </w:rPr>
        <w:t>клейову герметизацію [</w:t>
      </w:r>
      <w:fldSimple w:instr=" REF _Ref421053950 \r \h  \* MERGEFORMAT ">
        <w:r w:rsidR="00E91104" w:rsidRPr="00E91104">
          <w:rPr>
            <w:sz w:val="28"/>
            <w:szCs w:val="28"/>
          </w:rPr>
          <w:t>26</w:t>
        </w:r>
      </w:fldSimple>
      <w:r w:rsidRPr="00592A30">
        <w:rPr>
          <w:sz w:val="28"/>
          <w:szCs w:val="28"/>
        </w:rPr>
        <w:t xml:space="preserve">]. Такими фізичними факторами автори рекомендують впливати на дрібні і найдрібніші булли. </w:t>
      </w:r>
      <w:r w:rsidRPr="00592A30">
        <w:rPr>
          <w:sz w:val="28"/>
        </w:rPr>
        <w:t xml:space="preserve">Поєднання коагуляції булл із плевродезом є ефективним у 81,4 % хворих та дозволяє знизити частоту рецидивів до 7,1 % </w:t>
      </w:r>
      <w:r w:rsidRPr="00592A30">
        <w:rPr>
          <w:sz w:val="28"/>
          <w:szCs w:val="28"/>
        </w:rPr>
        <w:t>[</w:t>
      </w:r>
      <w:fldSimple w:instr=" REF _Ref421036555 \r \h  \* MERGEFORMAT ">
        <w:r w:rsidR="00E91104" w:rsidRPr="00E91104">
          <w:rPr>
            <w:sz w:val="28"/>
            <w:szCs w:val="28"/>
          </w:rPr>
          <w:t>15</w:t>
        </w:r>
      </w:fldSimple>
      <w:r w:rsidRPr="00592A30">
        <w:rPr>
          <w:sz w:val="28"/>
          <w:szCs w:val="28"/>
        </w:rPr>
        <w:t>]</w:t>
      </w:r>
      <w:r w:rsidRPr="00592A30">
        <w:rPr>
          <w:sz w:val="28"/>
        </w:rPr>
        <w:t xml:space="preserve">. </w:t>
      </w:r>
      <w:r w:rsidRPr="00592A30">
        <w:rPr>
          <w:sz w:val="28"/>
          <w:szCs w:val="28"/>
        </w:rPr>
        <w:t>Булли діаметром більших за 1–1,5 см рекомендують видаляти за допомогою ендопетлі або ендоскопічних зшивачів [</w:t>
      </w:r>
      <w:fldSimple w:instr=" REF _Ref421052792 \r \h  \* MERGEFORMAT ">
        <w:r w:rsidR="00E91104" w:rsidRPr="00E91104">
          <w:rPr>
            <w:sz w:val="28"/>
            <w:szCs w:val="28"/>
          </w:rPr>
          <w:t>9</w:t>
        </w:r>
      </w:fldSimple>
      <w:r w:rsidRPr="00592A30">
        <w:rPr>
          <w:sz w:val="28"/>
          <w:szCs w:val="28"/>
        </w:rPr>
        <w:t xml:space="preserve">, </w:t>
      </w:r>
      <w:fldSimple w:instr=" REF _Ref421078237 \r \h  \* MERGEFORMAT ">
        <w:r w:rsidR="00E91104" w:rsidRPr="00E91104">
          <w:rPr>
            <w:sz w:val="28"/>
            <w:szCs w:val="28"/>
          </w:rPr>
          <w:t>88</w:t>
        </w:r>
      </w:fldSimple>
      <w:r w:rsidRPr="00592A30">
        <w:rPr>
          <w:sz w:val="28"/>
          <w:szCs w:val="28"/>
        </w:rPr>
        <w:t xml:space="preserve">]. Використання розробленого в </w:t>
      </w:r>
      <w:r w:rsidRPr="00592A30">
        <w:rPr>
          <w:rStyle w:val="hps"/>
          <w:sz w:val="28"/>
          <w:szCs w:val="28"/>
        </w:rPr>
        <w:t>інституті електрозварювання ім.</w:t>
      </w:r>
      <w:r w:rsidRPr="00592A30">
        <w:rPr>
          <w:rStyle w:val="shorttext"/>
          <w:sz w:val="28"/>
          <w:szCs w:val="28"/>
        </w:rPr>
        <w:t xml:space="preserve"> </w:t>
      </w:r>
      <w:r w:rsidRPr="00592A30">
        <w:rPr>
          <w:rStyle w:val="hps"/>
          <w:sz w:val="28"/>
          <w:szCs w:val="28"/>
        </w:rPr>
        <w:t>Є.</w:t>
      </w:r>
      <w:r w:rsidRPr="00592A30">
        <w:rPr>
          <w:rStyle w:val="shorttext"/>
          <w:sz w:val="28"/>
          <w:szCs w:val="28"/>
        </w:rPr>
        <w:t xml:space="preserve"> </w:t>
      </w:r>
      <w:r w:rsidRPr="00592A30">
        <w:rPr>
          <w:rStyle w:val="hps"/>
          <w:sz w:val="28"/>
          <w:szCs w:val="28"/>
        </w:rPr>
        <w:t xml:space="preserve">О. Патона </w:t>
      </w:r>
      <w:r w:rsidRPr="00592A30">
        <w:rPr>
          <w:sz w:val="28"/>
          <w:szCs w:val="28"/>
        </w:rPr>
        <w:t>методу зварювання</w:t>
      </w:r>
      <w:r w:rsidRPr="00C5534B">
        <w:rPr>
          <w:sz w:val="28"/>
          <w:szCs w:val="28"/>
        </w:rPr>
        <w:t xml:space="preserve"> живих тканин у зоні булл є ефективним і забезпечує відсутність рецидивів при застосу</w:t>
      </w:r>
      <w:r>
        <w:rPr>
          <w:sz w:val="28"/>
          <w:szCs w:val="28"/>
        </w:rPr>
        <w:t>ванні через торакотомний доступ</w:t>
      </w:r>
      <w:r w:rsidRPr="00C5534B">
        <w:rPr>
          <w:sz w:val="28"/>
          <w:szCs w:val="28"/>
        </w:rPr>
        <w:t xml:space="preserve"> та низький рівень рецидивів (6,5 %) після відеоторакоскопічних втручань [</w:t>
      </w:r>
      <w:fldSimple w:instr=" REF _Ref421203660 \r \h  \* MERGEFORMAT ">
        <w:r w:rsidR="00E91104" w:rsidRPr="00E91104">
          <w:rPr>
            <w:sz w:val="28"/>
            <w:szCs w:val="28"/>
          </w:rPr>
          <w:t>33</w:t>
        </w:r>
      </w:fldSimple>
      <w:r w:rsidRPr="00C5534B">
        <w:rPr>
          <w:sz w:val="28"/>
          <w:szCs w:val="28"/>
        </w:rPr>
        <w:t xml:space="preserve">, </w:t>
      </w:r>
      <w:fldSimple w:instr=" REF _Ref421260524 \r \h  \* MERGEFORMAT ">
        <w:r w:rsidR="00E91104" w:rsidRPr="00E91104">
          <w:rPr>
            <w:sz w:val="28"/>
            <w:szCs w:val="28"/>
          </w:rPr>
          <w:t>35</w:t>
        </w:r>
      </w:fldSimple>
      <w:r w:rsidRPr="00C5534B">
        <w:rPr>
          <w:sz w:val="28"/>
          <w:szCs w:val="28"/>
        </w:rPr>
        <w:t xml:space="preserve">, </w:t>
      </w:r>
      <w:fldSimple w:instr=" REF _Ref421260525 \r \h  \* MERGEFORMAT ">
        <w:r w:rsidR="00E91104" w:rsidRPr="00E91104">
          <w:rPr>
            <w:sz w:val="28"/>
            <w:szCs w:val="28"/>
          </w:rPr>
          <w:t>116</w:t>
        </w:r>
      </w:fldSimple>
      <w:r w:rsidRPr="00C5534B">
        <w:rPr>
          <w:sz w:val="28"/>
          <w:szCs w:val="28"/>
        </w:rPr>
        <w:t>]. При множинних буллах, поширених емфізематозних змінах виконують резекцію ураженої ділянки легені за допомогою ендостеплерів [</w:t>
      </w:r>
      <w:fldSimple w:instr=" REF _Ref421079281 \r \h  \* MERGEFORMAT ">
        <w:r w:rsidR="00E91104" w:rsidRPr="00E91104">
          <w:rPr>
            <w:sz w:val="28"/>
            <w:szCs w:val="28"/>
          </w:rPr>
          <w:t>46</w:t>
        </w:r>
      </w:fldSimple>
      <w:r w:rsidRPr="00C5534B">
        <w:rPr>
          <w:sz w:val="28"/>
          <w:szCs w:val="28"/>
        </w:rPr>
        <w:t xml:space="preserve">, </w:t>
      </w:r>
      <w:fldSimple w:instr=" REF _Ref421079283 \r \h  \* MERGEFORMAT ">
        <w:r w:rsidR="00E91104" w:rsidRPr="00E91104">
          <w:rPr>
            <w:sz w:val="28"/>
            <w:szCs w:val="28"/>
          </w:rPr>
          <w:t>105</w:t>
        </w:r>
      </w:fldSimple>
      <w:r w:rsidRPr="00C5534B">
        <w:rPr>
          <w:sz w:val="28"/>
          <w:szCs w:val="28"/>
        </w:rPr>
        <w:t>].</w:t>
      </w:r>
    </w:p>
    <w:p w:rsidR="00AF457F" w:rsidRPr="00AB0933" w:rsidRDefault="00AF457F" w:rsidP="00AF457F">
      <w:pPr>
        <w:spacing w:line="360" w:lineRule="auto"/>
        <w:ind w:firstLine="600"/>
        <w:jc w:val="both"/>
        <w:rPr>
          <w:sz w:val="28"/>
          <w:szCs w:val="28"/>
        </w:rPr>
      </w:pPr>
      <w:r w:rsidRPr="00AB0933">
        <w:rPr>
          <w:sz w:val="28"/>
          <w:szCs w:val="28"/>
        </w:rPr>
        <w:t xml:space="preserve">Частота рецидивів пневмотораксу після відеоторакоскопічних втручань варіює від 2 до 14 %, а при торакотомії </w:t>
      </w:r>
      <w:r>
        <w:rPr>
          <w:sz w:val="28"/>
          <w:szCs w:val="28"/>
        </w:rPr>
        <w:t>‒</w:t>
      </w:r>
      <w:r w:rsidRPr="00AB0933">
        <w:rPr>
          <w:sz w:val="28"/>
          <w:szCs w:val="28"/>
        </w:rPr>
        <w:t xml:space="preserve"> у 0–7 % хворих [</w:t>
      </w:r>
      <w:fldSimple w:instr=" REF _Ref421503330 \r \h  \* MERGEFORMAT ">
        <w:r w:rsidR="00E91104" w:rsidRPr="00E91104">
          <w:rPr>
            <w:sz w:val="28"/>
            <w:szCs w:val="28"/>
          </w:rPr>
          <w:t>7</w:t>
        </w:r>
      </w:fldSimple>
      <w:r w:rsidRPr="00AB0933">
        <w:rPr>
          <w:sz w:val="28"/>
          <w:szCs w:val="28"/>
        </w:rPr>
        <w:t xml:space="preserve">, </w:t>
      </w:r>
      <w:fldSimple w:instr=" REF _Ref421036555 \r \h  \* MERGEFORMAT ">
        <w:r w:rsidR="00E91104" w:rsidRPr="00E91104">
          <w:rPr>
            <w:sz w:val="28"/>
            <w:szCs w:val="28"/>
          </w:rPr>
          <w:t>15</w:t>
        </w:r>
      </w:fldSimple>
      <w:r w:rsidRPr="00AB0933">
        <w:rPr>
          <w:sz w:val="28"/>
          <w:szCs w:val="28"/>
        </w:rPr>
        <w:t xml:space="preserve">, </w:t>
      </w:r>
      <w:fldSimple w:instr=" REF _Ref421503311 \r \h  \* MERGEFORMAT ">
        <w:r w:rsidR="00E91104" w:rsidRPr="00E91104">
          <w:rPr>
            <w:sz w:val="28"/>
            <w:szCs w:val="28"/>
          </w:rPr>
          <w:t>32</w:t>
        </w:r>
      </w:fldSimple>
      <w:r w:rsidRPr="00AB0933">
        <w:rPr>
          <w:sz w:val="28"/>
          <w:szCs w:val="28"/>
        </w:rPr>
        <w:t>]. Більш високий відсоток рецидиву після відеоторакоскопії автори пояснюють обмеженими можливостями огляду верхівкових відділів легень, де булли трапляються найчастіше [</w:t>
      </w:r>
      <w:fldSimple w:instr=" REF _Ref421054491 \r \h  \* MERGEFORMAT ">
        <w:r w:rsidR="00E91104" w:rsidRPr="00E91104">
          <w:rPr>
            <w:sz w:val="28"/>
            <w:szCs w:val="28"/>
          </w:rPr>
          <w:t>163</w:t>
        </w:r>
      </w:fldSimple>
      <w:r w:rsidRPr="00AB0933">
        <w:rPr>
          <w:sz w:val="28"/>
          <w:szCs w:val="28"/>
        </w:rPr>
        <w:t>].</w:t>
      </w:r>
    </w:p>
    <w:p w:rsidR="00AF457F" w:rsidRPr="00C5534B" w:rsidRDefault="00AF457F" w:rsidP="00AF457F">
      <w:pPr>
        <w:shd w:val="clear" w:color="auto" w:fill="FFFFFF"/>
        <w:spacing w:before="5" w:line="360" w:lineRule="auto"/>
        <w:ind w:right="5" w:firstLine="624"/>
        <w:jc w:val="both"/>
        <w:rPr>
          <w:sz w:val="28"/>
          <w:szCs w:val="28"/>
        </w:rPr>
      </w:pPr>
      <w:r w:rsidRPr="00AB0933">
        <w:rPr>
          <w:sz w:val="28"/>
          <w:szCs w:val="28"/>
        </w:rPr>
        <w:t>Усі відкриті хірургічні втручання умовно можна розділити на два види: відеоасистована торакотомія (</w:t>
      </w:r>
      <w:r w:rsidRPr="00AB0933">
        <w:rPr>
          <w:sz w:val="28"/>
          <w:szCs w:val="28"/>
          <w:lang w:val="en-US"/>
        </w:rPr>
        <w:t>VATS</w:t>
      </w:r>
      <w:r w:rsidRPr="00AB0933">
        <w:rPr>
          <w:sz w:val="28"/>
          <w:szCs w:val="28"/>
        </w:rPr>
        <w:t xml:space="preserve"> </w:t>
      </w:r>
      <w:r>
        <w:rPr>
          <w:sz w:val="28"/>
          <w:szCs w:val="28"/>
        </w:rPr>
        <w:t>‒</w:t>
      </w:r>
      <w:r w:rsidRPr="00AB0933">
        <w:rPr>
          <w:sz w:val="28"/>
          <w:szCs w:val="28"/>
        </w:rPr>
        <w:t xml:space="preserve"> Video assisted thoracic surgery) і відкрита торакотомія [</w:t>
      </w:r>
      <w:fldSimple w:instr=" REF _Ref421503192 \r \h  \* MERGEFORMAT ">
        <w:r w:rsidR="00E91104" w:rsidRPr="00E91104">
          <w:rPr>
            <w:sz w:val="28"/>
            <w:szCs w:val="28"/>
          </w:rPr>
          <w:t>8</w:t>
        </w:r>
      </w:fldSimple>
      <w:r w:rsidRPr="00AB0933">
        <w:rPr>
          <w:sz w:val="28"/>
          <w:szCs w:val="28"/>
        </w:rPr>
        <w:t xml:space="preserve">, </w:t>
      </w:r>
      <w:fldSimple w:instr=" REF _Ref421503204 \r \h  \* MERGEFORMAT ">
        <w:r w:rsidR="00E91104" w:rsidRPr="00E91104">
          <w:rPr>
            <w:sz w:val="28"/>
            <w:szCs w:val="28"/>
          </w:rPr>
          <w:t>40</w:t>
        </w:r>
      </w:fldSimple>
      <w:r w:rsidRPr="00AB0933">
        <w:rPr>
          <w:sz w:val="28"/>
          <w:szCs w:val="28"/>
        </w:rPr>
        <w:t xml:space="preserve">, </w:t>
      </w:r>
      <w:fldSimple w:instr=" REF _Ref421080135 \r \h  \* MERGEFORMAT ">
        <w:r w:rsidR="00E91104" w:rsidRPr="00E91104">
          <w:rPr>
            <w:sz w:val="28"/>
            <w:szCs w:val="28"/>
          </w:rPr>
          <w:t>42</w:t>
        </w:r>
      </w:fldSimple>
      <w:r w:rsidRPr="00AB0933">
        <w:rPr>
          <w:sz w:val="28"/>
          <w:szCs w:val="28"/>
        </w:rPr>
        <w:t xml:space="preserve">, </w:t>
      </w:r>
      <w:fldSimple w:instr=" REF _Ref421503869 \r \h  \* MERGEFORMAT ">
        <w:r w:rsidR="00E91104" w:rsidRPr="00E91104">
          <w:rPr>
            <w:sz w:val="28"/>
            <w:szCs w:val="28"/>
          </w:rPr>
          <w:t>50</w:t>
        </w:r>
      </w:fldSimple>
      <w:r w:rsidRPr="00AB0933">
        <w:rPr>
          <w:sz w:val="28"/>
          <w:szCs w:val="28"/>
        </w:rPr>
        <w:t xml:space="preserve">, </w:t>
      </w:r>
      <w:fldSimple w:instr=" REF _Ref421503871 \r \h  \* MERGEFORMAT ">
        <w:r w:rsidR="00E91104" w:rsidRPr="00E91104">
          <w:rPr>
            <w:sz w:val="28"/>
            <w:szCs w:val="28"/>
          </w:rPr>
          <w:t>64</w:t>
        </w:r>
      </w:fldSimple>
      <w:r w:rsidRPr="00AB0933">
        <w:rPr>
          <w:sz w:val="28"/>
          <w:szCs w:val="28"/>
        </w:rPr>
        <w:t xml:space="preserve">]. На відмінність від звичайної торакотомії, під час </w:t>
      </w:r>
      <w:r w:rsidRPr="00AB0933">
        <w:rPr>
          <w:sz w:val="28"/>
          <w:szCs w:val="28"/>
          <w:lang w:val="en-US"/>
        </w:rPr>
        <w:t>VATS</w:t>
      </w:r>
      <w:r w:rsidRPr="00AB0933">
        <w:rPr>
          <w:sz w:val="28"/>
          <w:szCs w:val="28"/>
        </w:rPr>
        <w:t xml:space="preserve"> застосовують ендовідеохірургічне обладнання та виконують мініторакотомний доступ для можливості застосування звичайних хірургічних інструментів. Найчастіше доступ здійснюється у аксилярній зоні та дозволяє зберегти грудні м'язи [</w:t>
      </w:r>
      <w:fldSimple w:instr=" REF _Ref421503236 \r \h  \* MERGEFORMAT ">
        <w:r w:rsidR="00E91104" w:rsidRPr="00E91104">
          <w:rPr>
            <w:sz w:val="28"/>
            <w:szCs w:val="28"/>
          </w:rPr>
          <w:t>12</w:t>
        </w:r>
      </w:fldSimple>
      <w:r w:rsidRPr="00AB0933">
        <w:rPr>
          <w:sz w:val="28"/>
          <w:szCs w:val="28"/>
        </w:rPr>
        <w:t xml:space="preserve">]. У багатьох хірургічних центрах VATS </w:t>
      </w:r>
      <w:r w:rsidRPr="00AB0933">
        <w:rPr>
          <w:sz w:val="28"/>
          <w:szCs w:val="28"/>
        </w:rPr>
        <w:lastRenderedPageBreak/>
        <w:t>є основним хірургічним методом ліквідації ССП, що пов'язано з перевагами методу у порівнянні з відкритою торакотомією. При цьому скорочується ч</w:t>
      </w:r>
      <w:r w:rsidRPr="00C5534B">
        <w:rPr>
          <w:sz w:val="28"/>
          <w:szCs w:val="28"/>
        </w:rPr>
        <w:t>ас операції, зменшується потреба в анальгетиках, скорочується термін лікування хворих [</w:t>
      </w:r>
      <w:fldSimple w:instr=" REF _Ref421080047 \r \h  \* MERGEFORMAT ">
        <w:r w:rsidR="00E91104" w:rsidRPr="00E91104">
          <w:rPr>
            <w:sz w:val="28"/>
            <w:szCs w:val="28"/>
          </w:rPr>
          <w:t>161</w:t>
        </w:r>
      </w:fldSimple>
      <w:r w:rsidRPr="00C5534B">
        <w:rPr>
          <w:sz w:val="28"/>
          <w:szCs w:val="28"/>
        </w:rPr>
        <w:t xml:space="preserve">]. Число рецидивів ССП </w:t>
      </w:r>
      <w:r w:rsidRPr="00C5534B">
        <w:rPr>
          <w:spacing w:val="-1"/>
          <w:sz w:val="28"/>
          <w:szCs w:val="28"/>
        </w:rPr>
        <w:t xml:space="preserve">після VATS складає 4 %, що порівнянно з числом </w:t>
      </w:r>
      <w:r w:rsidRPr="00C5534B">
        <w:rPr>
          <w:sz w:val="28"/>
          <w:szCs w:val="28"/>
        </w:rPr>
        <w:t xml:space="preserve">рецидивів після звичайної торакотомії (1,5 %) </w:t>
      </w:r>
      <w:r>
        <w:rPr>
          <w:sz w:val="28"/>
          <w:szCs w:val="28"/>
        </w:rPr>
        <w:t xml:space="preserve">у авторів </w:t>
      </w:r>
      <w:r w:rsidRPr="00C5534B">
        <w:rPr>
          <w:sz w:val="28"/>
          <w:szCs w:val="28"/>
        </w:rPr>
        <w:t>більше у 2,7 раз</w:t>
      </w:r>
      <w:r w:rsidR="0005243D">
        <w:rPr>
          <w:sz w:val="28"/>
          <w:szCs w:val="28"/>
        </w:rPr>
        <w:t>а</w:t>
      </w:r>
      <w:r w:rsidRPr="00C5534B">
        <w:rPr>
          <w:sz w:val="28"/>
          <w:szCs w:val="28"/>
        </w:rPr>
        <w:t xml:space="preserve"> [</w:t>
      </w:r>
      <w:fldSimple w:instr=" REF _Ref421503267 \r \h  \* MERGEFORMAT ">
        <w:r w:rsidR="00E91104" w:rsidRPr="00E91104">
          <w:rPr>
            <w:sz w:val="28"/>
            <w:szCs w:val="28"/>
          </w:rPr>
          <w:t>6</w:t>
        </w:r>
      </w:fldSimple>
      <w:r w:rsidRPr="00C5534B">
        <w:rPr>
          <w:sz w:val="28"/>
          <w:szCs w:val="28"/>
        </w:rPr>
        <w:t xml:space="preserve">, </w:t>
      </w:r>
      <w:fldSimple w:instr=" REF _Ref421503192 \r \h  \* MERGEFORMAT ">
        <w:r w:rsidR="00E91104" w:rsidRPr="00E91104">
          <w:rPr>
            <w:sz w:val="28"/>
            <w:szCs w:val="28"/>
          </w:rPr>
          <w:t>8</w:t>
        </w:r>
      </w:fldSimple>
      <w:r>
        <w:rPr>
          <w:sz w:val="28"/>
          <w:szCs w:val="28"/>
        </w:rPr>
        <w:t>].</w:t>
      </w:r>
      <w:r w:rsidRPr="00C5534B">
        <w:t xml:space="preserve"> </w:t>
      </w:r>
      <w:r w:rsidRPr="00C5534B">
        <w:rPr>
          <w:sz w:val="28"/>
          <w:szCs w:val="28"/>
        </w:rPr>
        <w:t>Низька частота рецидивів після радикально оперативного лікування ССП, на тлі бульозної е</w:t>
      </w:r>
      <w:r>
        <w:rPr>
          <w:sz w:val="28"/>
          <w:szCs w:val="28"/>
        </w:rPr>
        <w:t>мфіземи легень</w:t>
      </w:r>
      <w:r w:rsidRPr="00C5534B">
        <w:rPr>
          <w:sz w:val="28"/>
          <w:szCs w:val="28"/>
        </w:rPr>
        <w:t xml:space="preserve"> </w:t>
      </w:r>
      <w:r>
        <w:rPr>
          <w:sz w:val="28"/>
          <w:szCs w:val="28"/>
        </w:rPr>
        <w:t>доводить</w:t>
      </w:r>
      <w:r w:rsidRPr="00C5534B">
        <w:rPr>
          <w:sz w:val="28"/>
          <w:szCs w:val="28"/>
        </w:rPr>
        <w:t xml:space="preserve">, </w:t>
      </w:r>
      <w:r>
        <w:rPr>
          <w:sz w:val="28"/>
          <w:szCs w:val="28"/>
        </w:rPr>
        <w:t xml:space="preserve">що </w:t>
      </w:r>
      <w:r w:rsidRPr="00C5534B">
        <w:rPr>
          <w:sz w:val="28"/>
          <w:szCs w:val="28"/>
        </w:rPr>
        <w:t>методом вибору є тільки хірургічне втручання, спрямоване на усунення булл [</w:t>
      </w:r>
      <w:fldSimple w:instr=" REF _Ref421078237 \r \h  \* MERGEFORMAT ">
        <w:r w:rsidR="00E91104" w:rsidRPr="00E91104">
          <w:rPr>
            <w:sz w:val="28"/>
            <w:szCs w:val="28"/>
          </w:rPr>
          <w:t>88</w:t>
        </w:r>
      </w:fldSimple>
      <w:r w:rsidRPr="00C5534B">
        <w:rPr>
          <w:sz w:val="28"/>
          <w:szCs w:val="28"/>
        </w:rPr>
        <w:t>].</w:t>
      </w:r>
    </w:p>
    <w:p w:rsidR="00AF457F" w:rsidRPr="008B25E3" w:rsidRDefault="00AF457F" w:rsidP="00AF457F">
      <w:pPr>
        <w:shd w:val="clear" w:color="auto" w:fill="FFFFFF"/>
        <w:spacing w:line="360" w:lineRule="auto"/>
        <w:ind w:right="91" w:firstLine="567"/>
        <w:jc w:val="both"/>
        <w:rPr>
          <w:sz w:val="28"/>
          <w:lang w:val="ru-RU"/>
        </w:rPr>
      </w:pPr>
      <w:r>
        <w:rPr>
          <w:sz w:val="28"/>
        </w:rPr>
        <w:t>Важливим етапом операції</w:t>
      </w:r>
      <w:r w:rsidRPr="00C5534B">
        <w:rPr>
          <w:sz w:val="28"/>
        </w:rPr>
        <w:t xml:space="preserve"> після резекції бульозно </w:t>
      </w:r>
      <w:r>
        <w:rPr>
          <w:sz w:val="28"/>
          <w:szCs w:val="28"/>
        </w:rPr>
        <w:t>зміненої ділянки</w:t>
      </w:r>
      <w:r w:rsidRPr="00C5534B">
        <w:rPr>
          <w:sz w:val="28"/>
          <w:szCs w:val="28"/>
        </w:rPr>
        <w:t xml:space="preserve"> є додаткова герметизація лінії шву легені з метою аєростазу. Одним з таких методів є буллоплікація. </w:t>
      </w:r>
      <w:r>
        <w:rPr>
          <w:sz w:val="28"/>
          <w:szCs w:val="28"/>
        </w:rPr>
        <w:t>П</w:t>
      </w:r>
      <w:r w:rsidRPr="00C5534B">
        <w:rPr>
          <w:sz w:val="28"/>
          <w:szCs w:val="28"/>
        </w:rPr>
        <w:t>ісля «екон</w:t>
      </w:r>
      <w:r>
        <w:rPr>
          <w:sz w:val="28"/>
          <w:szCs w:val="28"/>
        </w:rPr>
        <w:t>омної» атипової резекції легені</w:t>
      </w:r>
      <w:r w:rsidRPr="00C5534B">
        <w:rPr>
          <w:sz w:val="28"/>
          <w:szCs w:val="28"/>
        </w:rPr>
        <w:t xml:space="preserve"> лінію механічного шву додатково прикривають плеврою з </w:t>
      </w:r>
      <w:r>
        <w:rPr>
          <w:sz w:val="28"/>
          <w:szCs w:val="28"/>
        </w:rPr>
        <w:t>оточуючих</w:t>
      </w:r>
      <w:r w:rsidRPr="00C5534B">
        <w:rPr>
          <w:sz w:val="28"/>
          <w:szCs w:val="28"/>
        </w:rPr>
        <w:t xml:space="preserve"> невеликих булл </w:t>
      </w:r>
      <w:r>
        <w:rPr>
          <w:sz w:val="28"/>
          <w:szCs w:val="28"/>
        </w:rPr>
        <w:t>після</w:t>
      </w:r>
      <w:r w:rsidRPr="00C5534B">
        <w:rPr>
          <w:sz w:val="28"/>
          <w:szCs w:val="28"/>
        </w:rPr>
        <w:t xml:space="preserve"> їх перев’язування [</w:t>
      </w:r>
      <w:fldSimple w:instr=" REF _Ref421503236 \r \h  \* MERGEFORMAT ">
        <w:r w:rsidR="00E91104" w:rsidRPr="00E91104">
          <w:rPr>
            <w:sz w:val="28"/>
            <w:szCs w:val="28"/>
          </w:rPr>
          <w:t>12</w:t>
        </w:r>
      </w:fldSimple>
      <w:r w:rsidRPr="00C5534B">
        <w:rPr>
          <w:sz w:val="28"/>
          <w:szCs w:val="28"/>
        </w:rPr>
        <w:t xml:space="preserve">] </w:t>
      </w:r>
      <w:r>
        <w:rPr>
          <w:sz w:val="28"/>
          <w:szCs w:val="28"/>
        </w:rPr>
        <w:t>Інщі автори рекомендують прикривати</w:t>
      </w:r>
      <w:r w:rsidRPr="00C5534B">
        <w:rPr>
          <w:sz w:val="28"/>
          <w:szCs w:val="28"/>
        </w:rPr>
        <w:t xml:space="preserve"> клаптем парієнтальної плеври [</w:t>
      </w:r>
      <w:fldSimple w:instr=" REF _Ref421076329 \r \h  \* MERGEFORMAT ">
        <w:r w:rsidR="00E91104" w:rsidRPr="00E91104">
          <w:rPr>
            <w:sz w:val="28"/>
            <w:szCs w:val="28"/>
          </w:rPr>
          <w:t>25</w:t>
        </w:r>
      </w:fldSimple>
      <w:r w:rsidRPr="00C5534B">
        <w:rPr>
          <w:sz w:val="28"/>
          <w:szCs w:val="28"/>
        </w:rPr>
        <w:t xml:space="preserve">]. </w:t>
      </w:r>
      <w:r>
        <w:rPr>
          <w:sz w:val="28"/>
          <w:szCs w:val="28"/>
        </w:rPr>
        <w:t>Є пропозиції</w:t>
      </w:r>
      <w:r w:rsidRPr="00C5534B">
        <w:rPr>
          <w:sz w:val="28"/>
          <w:szCs w:val="28"/>
        </w:rPr>
        <w:t xml:space="preserve"> герметизувати лінію швів шляхом аплікації імплантату з колагенових пластин [</w:t>
      </w:r>
      <w:fldSimple w:instr=" REF _Ref421076038 \r \h  \* MERGEFORMAT ">
        <w:r w:rsidR="00E91104" w:rsidRPr="00E91104">
          <w:rPr>
            <w:sz w:val="28"/>
            <w:szCs w:val="28"/>
          </w:rPr>
          <w:t>5</w:t>
        </w:r>
      </w:fldSimple>
      <w:r w:rsidRPr="00C5534B">
        <w:rPr>
          <w:sz w:val="28"/>
          <w:szCs w:val="28"/>
        </w:rPr>
        <w:t xml:space="preserve">]. За даними </w:t>
      </w:r>
      <w:r w:rsidRPr="008B25E3">
        <w:rPr>
          <w:sz w:val="28"/>
          <w:szCs w:val="28"/>
        </w:rPr>
        <w:t>перелічених авторів додаткова герметизація швів легень значно знижує вірогідність виникнення післяопераційних ускладнень та рецидивів.</w:t>
      </w:r>
    </w:p>
    <w:p w:rsidR="00AF457F" w:rsidRPr="008B25E3" w:rsidRDefault="00AF457F" w:rsidP="00AF457F">
      <w:pPr>
        <w:spacing w:line="360" w:lineRule="auto"/>
        <w:ind w:firstLine="600"/>
        <w:jc w:val="both"/>
        <w:rPr>
          <w:sz w:val="28"/>
          <w:szCs w:val="28"/>
        </w:rPr>
      </w:pPr>
      <w:r w:rsidRPr="008B25E3">
        <w:rPr>
          <w:sz w:val="28"/>
          <w:szCs w:val="28"/>
        </w:rPr>
        <w:t>З метою запобігання рецидивів пневмотораксу та створення умов, що перешкоджають колапсу легені, застосовують плевродез [</w:t>
      </w:r>
      <w:fldSimple w:instr=" REF _Ref421054125 \r \h  \* MERGEFORMAT ">
        <w:r w:rsidR="00E91104" w:rsidRPr="00E91104">
          <w:rPr>
            <w:sz w:val="28"/>
            <w:szCs w:val="28"/>
          </w:rPr>
          <w:t>67</w:t>
        </w:r>
      </w:fldSimple>
      <w:r w:rsidRPr="008B25E3">
        <w:rPr>
          <w:sz w:val="28"/>
          <w:szCs w:val="28"/>
        </w:rPr>
        <w:t xml:space="preserve">, </w:t>
      </w:r>
      <w:fldSimple w:instr=" REF _Ref421054436 \r \h  \* MERGEFORMAT ">
        <w:r w:rsidR="00E91104" w:rsidRPr="00E91104">
          <w:rPr>
            <w:sz w:val="28"/>
            <w:szCs w:val="28"/>
          </w:rPr>
          <w:t>162</w:t>
        </w:r>
      </w:fldSimple>
      <w:r w:rsidRPr="008B25E3">
        <w:rPr>
          <w:sz w:val="28"/>
          <w:szCs w:val="28"/>
        </w:rPr>
        <w:t>]. Більшість авторів вважають цей захід обов'язковим компонентом хірургічного втручання з приводу ССП [</w:t>
      </w:r>
      <w:fldSimple w:instr=" REF _Ref421077806 \r \h  \* MERGEFORMAT ">
        <w:r w:rsidR="00E91104" w:rsidRPr="00E91104">
          <w:rPr>
            <w:sz w:val="28"/>
            <w:szCs w:val="28"/>
          </w:rPr>
          <w:t>117</w:t>
        </w:r>
      </w:fldSimple>
      <w:r w:rsidRPr="008B25E3">
        <w:rPr>
          <w:sz w:val="28"/>
          <w:szCs w:val="28"/>
        </w:rPr>
        <w:t>]. Ці ж автори підкреслюють, що плевродез необхідний як превентивний захід у тих випадках, коли під час торакоскопії не знайдено етіологічного чинника ССП.</w:t>
      </w:r>
    </w:p>
    <w:p w:rsidR="00AF457F" w:rsidRPr="00C5534B" w:rsidRDefault="00AF457F" w:rsidP="00AF457F">
      <w:pPr>
        <w:spacing w:line="360" w:lineRule="auto"/>
        <w:ind w:firstLine="600"/>
        <w:jc w:val="both"/>
        <w:rPr>
          <w:sz w:val="28"/>
          <w:szCs w:val="28"/>
        </w:rPr>
      </w:pPr>
      <w:r w:rsidRPr="008B25E3">
        <w:rPr>
          <w:sz w:val="28"/>
          <w:szCs w:val="28"/>
        </w:rPr>
        <w:t>З метою стимуляції плевродезу застосовують як фізичні, так і хімічні агенти. В якості фізичних методів пропонують механічну абразію і скарифікацію парієтальної плеври, термічний лазерний плевродез, плазмену та діатермокоагуляцію [</w:t>
      </w:r>
      <w:fldSimple w:instr=" REF _Ref421052792 \r \h  \* MERGEFORMAT ">
        <w:r w:rsidR="00E91104" w:rsidRPr="00E91104">
          <w:rPr>
            <w:sz w:val="28"/>
            <w:szCs w:val="28"/>
          </w:rPr>
          <w:t>9</w:t>
        </w:r>
      </w:fldSimple>
      <w:r>
        <w:rPr>
          <w:sz w:val="28"/>
          <w:szCs w:val="28"/>
        </w:rPr>
        <w:t>,</w:t>
      </w:r>
      <w:r w:rsidRPr="008B25E3">
        <w:rPr>
          <w:sz w:val="28"/>
          <w:szCs w:val="28"/>
        </w:rPr>
        <w:t xml:space="preserve"> </w:t>
      </w:r>
      <w:fldSimple w:instr=" REF _Ref421053509 \r \h  \* MERGEFORMAT ">
        <w:r w:rsidR="00E91104" w:rsidRPr="00E91104">
          <w:rPr>
            <w:sz w:val="28"/>
            <w:szCs w:val="28"/>
          </w:rPr>
          <w:t>18</w:t>
        </w:r>
      </w:fldSimple>
      <w:r w:rsidRPr="008B25E3">
        <w:t xml:space="preserve">, </w:t>
      </w:r>
      <w:fldSimple w:instr=" REF _Ref421079281 \r \h  \* MERGEFORMAT ">
        <w:r w:rsidR="00E91104" w:rsidRPr="00E91104">
          <w:rPr>
            <w:sz w:val="28"/>
            <w:szCs w:val="28"/>
          </w:rPr>
          <w:t>46</w:t>
        </w:r>
      </w:fldSimple>
      <w:r w:rsidRPr="008B25E3">
        <w:rPr>
          <w:sz w:val="28"/>
          <w:szCs w:val="28"/>
        </w:rPr>
        <w:t xml:space="preserve">, </w:t>
      </w:r>
      <w:fldSimple w:instr=" REF _Ref421078237 \r \h  \* MERGEFORMAT ">
        <w:r w:rsidR="00E91104" w:rsidRPr="00E91104">
          <w:rPr>
            <w:sz w:val="28"/>
            <w:szCs w:val="28"/>
          </w:rPr>
          <w:t>88</w:t>
        </w:r>
      </w:fldSimple>
      <w:r w:rsidRPr="008B25E3">
        <w:rPr>
          <w:sz w:val="28"/>
          <w:szCs w:val="28"/>
        </w:rPr>
        <w:t xml:space="preserve">, </w:t>
      </w:r>
      <w:fldSimple w:instr=" REF _Ref421079283 \r \h  \* MERGEFORMAT ">
        <w:r w:rsidR="00E91104" w:rsidRPr="00E91104">
          <w:rPr>
            <w:sz w:val="28"/>
            <w:szCs w:val="28"/>
          </w:rPr>
          <w:t>105</w:t>
        </w:r>
      </w:fldSimple>
      <w:r w:rsidRPr="008B25E3">
        <w:rPr>
          <w:sz w:val="28"/>
          <w:szCs w:val="28"/>
        </w:rPr>
        <w:t xml:space="preserve">, </w:t>
      </w:r>
      <w:fldSimple w:instr=" REF _Ref421079286 \r \h  \* MERGEFORMAT ">
        <w:r w:rsidR="00E91104" w:rsidRPr="00E91104">
          <w:rPr>
            <w:sz w:val="28"/>
            <w:szCs w:val="28"/>
          </w:rPr>
          <w:t>121</w:t>
        </w:r>
      </w:fldSimple>
      <w:r w:rsidRPr="008B25E3">
        <w:rPr>
          <w:sz w:val="28"/>
          <w:szCs w:val="28"/>
        </w:rPr>
        <w:t>].</w:t>
      </w:r>
    </w:p>
    <w:p w:rsidR="00AF457F" w:rsidRPr="00C5534B" w:rsidRDefault="00AF457F" w:rsidP="00AF457F">
      <w:pPr>
        <w:spacing w:line="360" w:lineRule="auto"/>
        <w:ind w:firstLine="600"/>
        <w:jc w:val="both"/>
        <w:rPr>
          <w:sz w:val="28"/>
          <w:szCs w:val="28"/>
        </w:rPr>
      </w:pPr>
      <w:r w:rsidRPr="00C5534B">
        <w:rPr>
          <w:sz w:val="28"/>
          <w:szCs w:val="28"/>
        </w:rPr>
        <w:t>Різновидом механічного плевродезу є парієтальна плевректомія, високу проти рецидивну ефективність якої довод</w:t>
      </w:r>
      <w:r>
        <w:rPr>
          <w:sz w:val="28"/>
          <w:szCs w:val="28"/>
        </w:rPr>
        <w:t>и</w:t>
      </w:r>
      <w:r w:rsidRPr="00C5534B">
        <w:rPr>
          <w:sz w:val="28"/>
          <w:szCs w:val="28"/>
        </w:rPr>
        <w:t xml:space="preserve">ть </w:t>
      </w:r>
      <w:r w:rsidRPr="002551DF">
        <w:rPr>
          <w:sz w:val="28"/>
          <w:szCs w:val="28"/>
        </w:rPr>
        <w:t>група авторів [</w:t>
      </w:r>
      <w:fldSimple w:instr=" REF _Ref421056690 \r \h  \* MERGEFORMAT ">
        <w:r w:rsidR="00E91104" w:rsidRPr="00E91104">
          <w:rPr>
            <w:sz w:val="28"/>
            <w:szCs w:val="28"/>
          </w:rPr>
          <w:t>28</w:t>
        </w:r>
      </w:fldSimple>
      <w:r w:rsidRPr="002551DF">
        <w:rPr>
          <w:sz w:val="28"/>
          <w:szCs w:val="28"/>
        </w:rPr>
        <w:t xml:space="preserve">, </w:t>
      </w:r>
      <w:fldSimple w:instr=" REF _Ref421078598 \r \h  \* MERGEFORMAT ">
        <w:r w:rsidR="00E91104" w:rsidRPr="00E91104">
          <w:rPr>
            <w:sz w:val="28"/>
            <w:szCs w:val="28"/>
          </w:rPr>
          <w:t>68</w:t>
        </w:r>
      </w:fldSimple>
      <w:r>
        <w:rPr>
          <w:sz w:val="28"/>
          <w:szCs w:val="28"/>
        </w:rPr>
        <w:t>]</w:t>
      </w:r>
      <w:r w:rsidRPr="002551DF">
        <w:rPr>
          <w:sz w:val="28"/>
          <w:szCs w:val="28"/>
        </w:rPr>
        <w:t>. Під</w:t>
      </w:r>
      <w:r w:rsidRPr="00C5534B">
        <w:rPr>
          <w:sz w:val="28"/>
          <w:szCs w:val="28"/>
        </w:rPr>
        <w:t xml:space="preserve"> час </w:t>
      </w:r>
      <w:r w:rsidRPr="00C5534B">
        <w:rPr>
          <w:sz w:val="28"/>
          <w:szCs w:val="28"/>
        </w:rPr>
        <w:lastRenderedPageBreak/>
        <w:t xml:space="preserve">виконання </w:t>
      </w:r>
      <w:r>
        <w:rPr>
          <w:sz w:val="28"/>
          <w:szCs w:val="28"/>
        </w:rPr>
        <w:t>плевректомії</w:t>
      </w:r>
      <w:r w:rsidRPr="00C5534B">
        <w:rPr>
          <w:sz w:val="28"/>
          <w:szCs w:val="28"/>
        </w:rPr>
        <w:t xml:space="preserve"> може </w:t>
      </w:r>
      <w:r>
        <w:rPr>
          <w:sz w:val="28"/>
          <w:szCs w:val="28"/>
        </w:rPr>
        <w:t>виникати</w:t>
      </w:r>
      <w:r w:rsidRPr="00C5534B">
        <w:rPr>
          <w:sz w:val="28"/>
          <w:szCs w:val="28"/>
        </w:rPr>
        <w:t xml:space="preserve"> значн</w:t>
      </w:r>
      <w:r>
        <w:rPr>
          <w:sz w:val="28"/>
          <w:szCs w:val="28"/>
        </w:rPr>
        <w:t>а</w:t>
      </w:r>
      <w:r w:rsidRPr="00C5534B">
        <w:rPr>
          <w:sz w:val="28"/>
          <w:szCs w:val="28"/>
        </w:rPr>
        <w:t xml:space="preserve"> крововтрат</w:t>
      </w:r>
      <w:r>
        <w:rPr>
          <w:sz w:val="28"/>
          <w:szCs w:val="28"/>
        </w:rPr>
        <w:t>а</w:t>
      </w:r>
      <w:r w:rsidRPr="00C5534B">
        <w:rPr>
          <w:sz w:val="28"/>
          <w:szCs w:val="28"/>
        </w:rPr>
        <w:t xml:space="preserve">. Описані випадки, коли </w:t>
      </w:r>
      <w:r>
        <w:rPr>
          <w:sz w:val="28"/>
          <w:szCs w:val="28"/>
        </w:rPr>
        <w:t>за</w:t>
      </w:r>
      <w:r w:rsidRPr="00C5534B">
        <w:rPr>
          <w:sz w:val="28"/>
          <w:szCs w:val="28"/>
        </w:rPr>
        <w:t xml:space="preserve"> ход</w:t>
      </w:r>
      <w:r>
        <w:rPr>
          <w:sz w:val="28"/>
          <w:szCs w:val="28"/>
        </w:rPr>
        <w:t>ом такої</w:t>
      </w:r>
      <w:r w:rsidRPr="00C5534B">
        <w:rPr>
          <w:sz w:val="28"/>
          <w:szCs w:val="28"/>
        </w:rPr>
        <w:t xml:space="preserve"> операції доводилося переливати від 1 до </w:t>
      </w:r>
      <w:smartTag w:uri="urn:schemas-microsoft-com:office:smarttags" w:element="metricconverter">
        <w:smartTagPr>
          <w:attr w:name="ProductID" w:val="1,5 л"/>
        </w:smartTagPr>
        <w:r w:rsidRPr="00C5534B">
          <w:rPr>
            <w:sz w:val="28"/>
            <w:szCs w:val="28"/>
          </w:rPr>
          <w:t>1,5 л</w:t>
        </w:r>
      </w:smartTag>
      <w:r w:rsidRPr="00C5534B">
        <w:rPr>
          <w:sz w:val="28"/>
          <w:szCs w:val="28"/>
        </w:rPr>
        <w:t xml:space="preserve"> крові [</w:t>
      </w:r>
      <w:fldSimple w:instr=" REF _Ref413783646 \r \h  \* MERGEFORMAT ">
        <w:r w:rsidR="00E91104" w:rsidRPr="00E91104">
          <w:rPr>
            <w:sz w:val="28"/>
            <w:szCs w:val="28"/>
          </w:rPr>
          <w:t>24</w:t>
        </w:r>
      </w:fldSimple>
      <w:r w:rsidRPr="00C5534B">
        <w:rPr>
          <w:sz w:val="28"/>
          <w:szCs w:val="28"/>
        </w:rPr>
        <w:t>]. Відміч</w:t>
      </w:r>
      <w:r>
        <w:rPr>
          <w:sz w:val="28"/>
          <w:szCs w:val="28"/>
        </w:rPr>
        <w:t>ають</w:t>
      </w:r>
      <w:r w:rsidRPr="00C5534B">
        <w:rPr>
          <w:sz w:val="28"/>
          <w:szCs w:val="28"/>
        </w:rPr>
        <w:t xml:space="preserve"> підвищен</w:t>
      </w:r>
      <w:r>
        <w:rPr>
          <w:sz w:val="28"/>
          <w:szCs w:val="28"/>
        </w:rPr>
        <w:t>у</w:t>
      </w:r>
      <w:r w:rsidRPr="00C5534B">
        <w:rPr>
          <w:sz w:val="28"/>
          <w:szCs w:val="28"/>
        </w:rPr>
        <w:t xml:space="preserve"> частот</w:t>
      </w:r>
      <w:r>
        <w:rPr>
          <w:sz w:val="28"/>
          <w:szCs w:val="28"/>
        </w:rPr>
        <w:t>у</w:t>
      </w:r>
      <w:r w:rsidRPr="00C5534B">
        <w:rPr>
          <w:sz w:val="28"/>
          <w:szCs w:val="28"/>
        </w:rPr>
        <w:t xml:space="preserve"> виникнення післяопераційних внутрішньоплевральних кровотеч, що </w:t>
      </w:r>
      <w:r>
        <w:rPr>
          <w:sz w:val="28"/>
          <w:szCs w:val="28"/>
        </w:rPr>
        <w:t xml:space="preserve">інколи це </w:t>
      </w:r>
      <w:r w:rsidRPr="00C5534B">
        <w:rPr>
          <w:sz w:val="28"/>
          <w:szCs w:val="28"/>
        </w:rPr>
        <w:t>призводить до необхідності повторної операції [</w:t>
      </w:r>
      <w:fldSimple w:instr=" REF _Ref421079022 \r \h  \* MERGEFORMAT ">
        <w:r w:rsidR="00E91104" w:rsidRPr="00E91104">
          <w:rPr>
            <w:sz w:val="28"/>
            <w:szCs w:val="28"/>
          </w:rPr>
          <w:t>155</w:t>
        </w:r>
      </w:fldSimple>
      <w:r w:rsidRPr="00C5534B">
        <w:rPr>
          <w:sz w:val="28"/>
          <w:szCs w:val="28"/>
        </w:rPr>
        <w:t xml:space="preserve">]. Є дані, що серед хворих, яким була проведена </w:t>
      </w:r>
      <w:r>
        <w:rPr>
          <w:sz w:val="28"/>
          <w:szCs w:val="28"/>
        </w:rPr>
        <w:t>паріє</w:t>
      </w:r>
      <w:r w:rsidRPr="00C5534B">
        <w:rPr>
          <w:sz w:val="28"/>
          <w:szCs w:val="28"/>
        </w:rPr>
        <w:t>тальна плевректомія, летальність досягала 2,3</w:t>
      </w:r>
      <w:r>
        <w:rPr>
          <w:sz w:val="28"/>
          <w:szCs w:val="28"/>
        </w:rPr>
        <w:t> </w:t>
      </w:r>
      <w:r w:rsidRPr="00C5534B">
        <w:rPr>
          <w:sz w:val="28"/>
          <w:szCs w:val="28"/>
        </w:rPr>
        <w:t xml:space="preserve">% </w:t>
      </w:r>
      <w:r>
        <w:rPr>
          <w:sz w:val="28"/>
          <w:szCs w:val="28"/>
        </w:rPr>
        <w:t xml:space="preserve">Подібні ускладнення трапляються після </w:t>
      </w:r>
      <w:r w:rsidRPr="00C5534B">
        <w:rPr>
          <w:spacing w:val="-1"/>
          <w:sz w:val="28"/>
          <w:szCs w:val="28"/>
        </w:rPr>
        <w:t>VATS</w:t>
      </w:r>
      <w:r w:rsidRPr="00C5534B">
        <w:rPr>
          <w:sz w:val="28"/>
          <w:szCs w:val="28"/>
        </w:rPr>
        <w:t xml:space="preserve"> </w:t>
      </w:r>
      <w:r>
        <w:rPr>
          <w:sz w:val="28"/>
          <w:szCs w:val="28"/>
        </w:rPr>
        <w:t xml:space="preserve">частіше, ніж після стандартної торакотомії </w:t>
      </w:r>
      <w:r w:rsidRPr="00C5534B">
        <w:rPr>
          <w:sz w:val="28"/>
          <w:szCs w:val="28"/>
        </w:rPr>
        <w:t>[</w:t>
      </w:r>
      <w:fldSimple w:instr=" REF _Ref421056690 \r \h  \* MERGEFORMAT ">
        <w:r w:rsidR="00E91104" w:rsidRPr="00E91104">
          <w:rPr>
            <w:sz w:val="28"/>
            <w:szCs w:val="28"/>
          </w:rPr>
          <w:t>28</w:t>
        </w:r>
      </w:fldSimple>
      <w:r w:rsidRPr="00C5534B">
        <w:rPr>
          <w:sz w:val="28"/>
          <w:szCs w:val="28"/>
        </w:rPr>
        <w:t>].</w:t>
      </w:r>
    </w:p>
    <w:p w:rsidR="00AF457F" w:rsidRPr="00C5534B" w:rsidRDefault="00AF457F" w:rsidP="00AF457F">
      <w:pPr>
        <w:spacing w:line="360" w:lineRule="auto"/>
        <w:ind w:firstLine="600"/>
        <w:jc w:val="both"/>
        <w:rPr>
          <w:sz w:val="28"/>
          <w:szCs w:val="28"/>
        </w:rPr>
      </w:pPr>
      <w:r w:rsidRPr="00C5534B">
        <w:rPr>
          <w:sz w:val="28"/>
          <w:szCs w:val="28"/>
        </w:rPr>
        <w:t xml:space="preserve">На думку інших авторів виконання апікальної плевректоміі є </w:t>
      </w:r>
      <w:r>
        <w:rPr>
          <w:sz w:val="28"/>
          <w:szCs w:val="28"/>
        </w:rPr>
        <w:t>більш доцільним</w:t>
      </w:r>
      <w:r w:rsidRPr="00C5534B">
        <w:rPr>
          <w:sz w:val="28"/>
          <w:szCs w:val="28"/>
        </w:rPr>
        <w:t>, ніж тотальної, враховуючи її меншу т</w:t>
      </w:r>
      <w:r>
        <w:rPr>
          <w:sz w:val="28"/>
          <w:szCs w:val="28"/>
        </w:rPr>
        <w:t>равматичність і достатню проти</w:t>
      </w:r>
      <w:r w:rsidRPr="00C5534B">
        <w:rPr>
          <w:sz w:val="28"/>
          <w:szCs w:val="28"/>
        </w:rPr>
        <w:t>рецидивну ефективність [</w:t>
      </w:r>
      <w:fldSimple w:instr=" REF _Ref421056369 \r \h  \* MERGEFORMAT ">
        <w:r w:rsidR="00E91104" w:rsidRPr="00E91104">
          <w:rPr>
            <w:sz w:val="28"/>
            <w:szCs w:val="28"/>
          </w:rPr>
          <w:t>72</w:t>
        </w:r>
      </w:fldSimple>
      <w:r w:rsidRPr="00C5534B">
        <w:rPr>
          <w:sz w:val="28"/>
          <w:szCs w:val="28"/>
        </w:rPr>
        <w:t>]. Останнім часом є дані про виконання апікальної плевректомії не тількі під час відкритої торакотомії, а навіть і під час ВТС [</w:t>
      </w:r>
      <w:fldSimple w:instr=" REF _Ref421461404 \r \h  \* MERGEFORMAT ">
        <w:r w:rsidR="00E91104" w:rsidRPr="00E91104">
          <w:rPr>
            <w:sz w:val="28"/>
            <w:szCs w:val="28"/>
          </w:rPr>
          <w:t>48</w:t>
        </w:r>
      </w:fldSimple>
      <w:r w:rsidRPr="00C5534B">
        <w:rPr>
          <w:sz w:val="28"/>
          <w:szCs w:val="28"/>
        </w:rPr>
        <w:t xml:space="preserve">]. За даними </w:t>
      </w:r>
      <w:r>
        <w:rPr>
          <w:sz w:val="28"/>
          <w:szCs w:val="28"/>
        </w:rPr>
        <w:t>інших авторів</w:t>
      </w:r>
      <w:r w:rsidRPr="00C5534B">
        <w:rPr>
          <w:sz w:val="28"/>
          <w:szCs w:val="28"/>
        </w:rPr>
        <w:t xml:space="preserve"> число ускладнень після торакоскопічної плевректоміі </w:t>
      </w:r>
      <w:r>
        <w:rPr>
          <w:sz w:val="28"/>
          <w:szCs w:val="28"/>
        </w:rPr>
        <w:t>сягає</w:t>
      </w:r>
      <w:r w:rsidR="0005243D">
        <w:rPr>
          <w:sz w:val="28"/>
          <w:szCs w:val="28"/>
        </w:rPr>
        <w:t xml:space="preserve"> 9−</w:t>
      </w:r>
      <w:r w:rsidRPr="00C5534B">
        <w:rPr>
          <w:sz w:val="28"/>
          <w:szCs w:val="28"/>
        </w:rPr>
        <w:t>12,5 % [</w:t>
      </w:r>
      <w:fldSimple w:instr=" REF _Ref421036555 \r \h  \* MERGEFORMAT ">
        <w:r w:rsidR="00E91104" w:rsidRPr="00E91104">
          <w:rPr>
            <w:sz w:val="28"/>
            <w:szCs w:val="28"/>
          </w:rPr>
          <w:t>15</w:t>
        </w:r>
      </w:fldSimple>
      <w:r w:rsidRPr="00C5534B">
        <w:rPr>
          <w:sz w:val="28"/>
          <w:szCs w:val="28"/>
        </w:rPr>
        <w:t xml:space="preserve">, </w:t>
      </w:r>
      <w:fldSimple w:instr=" REF _Ref421461404 \r \h  \* MERGEFORMAT ">
        <w:r w:rsidR="00E91104" w:rsidRPr="00E91104">
          <w:rPr>
            <w:sz w:val="28"/>
            <w:szCs w:val="28"/>
          </w:rPr>
          <w:t>48</w:t>
        </w:r>
      </w:fldSimple>
      <w:r w:rsidRPr="00C5534B">
        <w:rPr>
          <w:sz w:val="28"/>
          <w:szCs w:val="28"/>
        </w:rPr>
        <w:t>].</w:t>
      </w:r>
    </w:p>
    <w:p w:rsidR="00AF457F" w:rsidRPr="00C5534B" w:rsidRDefault="00AF457F" w:rsidP="00AF457F">
      <w:pPr>
        <w:shd w:val="clear" w:color="auto" w:fill="FFFFFF"/>
        <w:spacing w:line="360" w:lineRule="auto"/>
        <w:ind w:left="10" w:firstLine="590"/>
        <w:jc w:val="both"/>
        <w:rPr>
          <w:b/>
          <w:sz w:val="28"/>
          <w:szCs w:val="28"/>
        </w:rPr>
      </w:pPr>
      <w:r w:rsidRPr="00C5534B">
        <w:rPr>
          <w:sz w:val="28"/>
          <w:szCs w:val="28"/>
        </w:rPr>
        <w:t xml:space="preserve">Перевагою </w:t>
      </w:r>
      <w:r w:rsidRPr="00DF08EE">
        <w:rPr>
          <w:sz w:val="28"/>
          <w:szCs w:val="28"/>
        </w:rPr>
        <w:t>хімічного плевродезу вважається можливість його застосування не лише під час відкритого хірургічного втручання, а і введенням хімічних агентів через дренаж [</w:t>
      </w:r>
      <w:fldSimple w:instr=" REF _Ref421498840 \r \h  \* MERGEFORMAT ">
        <w:r w:rsidR="00E91104" w:rsidRPr="00E91104">
          <w:rPr>
            <w:sz w:val="28"/>
            <w:szCs w:val="28"/>
          </w:rPr>
          <w:t>160</w:t>
        </w:r>
      </w:fldSimple>
      <w:r w:rsidRPr="00DF08EE">
        <w:rPr>
          <w:sz w:val="28"/>
          <w:szCs w:val="28"/>
        </w:rPr>
        <w:t>]. Однією з перших хімічних речовин для введення в плевральну порожнину з метою її облітерації був тальк. Обробка плеври суспензією тальку дозволяла запобігти рецидивам ССП у 92 % хворих</w:t>
      </w:r>
      <w:r w:rsidRPr="00DF08EE">
        <w:rPr>
          <w:spacing w:val="-4"/>
          <w:sz w:val="28"/>
          <w:szCs w:val="28"/>
        </w:rPr>
        <w:t xml:space="preserve">, а застосування тальку у вигляді </w:t>
      </w:r>
      <w:r w:rsidRPr="00233177">
        <w:rPr>
          <w:spacing w:val="-4"/>
          <w:sz w:val="28"/>
          <w:szCs w:val="28"/>
        </w:rPr>
        <w:t>пудри</w:t>
      </w:r>
      <w:r w:rsidRPr="00233177">
        <w:rPr>
          <w:sz w:val="28"/>
          <w:szCs w:val="28"/>
        </w:rPr>
        <w:t xml:space="preserve"> у </w:t>
      </w:r>
      <w:r>
        <w:rPr>
          <w:sz w:val="28"/>
          <w:szCs w:val="28"/>
        </w:rPr>
        <w:t>‒</w:t>
      </w:r>
      <w:r w:rsidRPr="00233177">
        <w:rPr>
          <w:sz w:val="28"/>
          <w:szCs w:val="28"/>
        </w:rPr>
        <w:t xml:space="preserve"> 95 % [</w:t>
      </w:r>
      <w:fldSimple w:instr=" REF _Ref421498605 \r \h  \* MERGEFORMAT ">
        <w:r w:rsidR="00E91104" w:rsidRPr="00E91104">
          <w:rPr>
            <w:sz w:val="28"/>
            <w:szCs w:val="28"/>
          </w:rPr>
          <w:t>114</w:t>
        </w:r>
      </w:fldSimple>
      <w:r w:rsidRPr="00233177">
        <w:rPr>
          <w:sz w:val="28"/>
          <w:szCs w:val="28"/>
        </w:rPr>
        <w:t xml:space="preserve">, </w:t>
      </w:r>
      <w:fldSimple w:instr=" REF _Ref421498792 \r \h  \* MERGEFORMAT ">
        <w:r w:rsidR="00E91104" w:rsidRPr="00E91104">
          <w:rPr>
            <w:sz w:val="28"/>
            <w:szCs w:val="28"/>
          </w:rPr>
          <w:t>148</w:t>
        </w:r>
      </w:fldSimple>
      <w:r w:rsidRPr="00233177">
        <w:rPr>
          <w:sz w:val="28"/>
          <w:szCs w:val="28"/>
        </w:rPr>
        <w:t>]</w:t>
      </w:r>
      <w:r w:rsidRPr="00233177">
        <w:rPr>
          <w:spacing w:val="-3"/>
          <w:sz w:val="28"/>
          <w:szCs w:val="28"/>
        </w:rPr>
        <w:t>.</w:t>
      </w:r>
      <w:r w:rsidRPr="00C5534B">
        <w:rPr>
          <w:spacing w:val="-3"/>
          <w:sz w:val="28"/>
          <w:szCs w:val="28"/>
        </w:rPr>
        <w:t xml:space="preserve"> </w:t>
      </w:r>
      <w:r>
        <w:rPr>
          <w:spacing w:val="-3"/>
          <w:sz w:val="28"/>
          <w:szCs w:val="28"/>
        </w:rPr>
        <w:t>Останнім часом</w:t>
      </w:r>
      <w:r w:rsidRPr="00C5534B">
        <w:rPr>
          <w:spacing w:val="-3"/>
          <w:sz w:val="28"/>
          <w:szCs w:val="28"/>
        </w:rPr>
        <w:t xml:space="preserve"> для індукції плевродезу широко застосовують тетрациклін </w:t>
      </w:r>
      <w:r>
        <w:rPr>
          <w:spacing w:val="-3"/>
          <w:sz w:val="28"/>
          <w:szCs w:val="28"/>
        </w:rPr>
        <w:t xml:space="preserve">та його </w:t>
      </w:r>
      <w:r w:rsidRPr="00560785">
        <w:rPr>
          <w:spacing w:val="-3"/>
          <w:sz w:val="28"/>
          <w:szCs w:val="28"/>
        </w:rPr>
        <w:t>похідні (доксициклін)</w:t>
      </w:r>
      <w:r w:rsidRPr="00560785">
        <w:rPr>
          <w:sz w:val="28"/>
          <w:szCs w:val="28"/>
        </w:rPr>
        <w:t xml:space="preserve"> [</w:t>
      </w:r>
      <w:fldSimple w:instr=" REF _Ref421036555 \r \h  \* MERGEFORMAT ">
        <w:r w:rsidR="00E91104" w:rsidRPr="00E91104">
          <w:rPr>
            <w:sz w:val="28"/>
            <w:szCs w:val="28"/>
          </w:rPr>
          <w:t>15</w:t>
        </w:r>
      </w:fldSimple>
      <w:r w:rsidRPr="00560785">
        <w:t xml:space="preserve">, </w:t>
      </w:r>
      <w:fldSimple w:instr=" REF _Ref421498792 \r \h  \* MERGEFORMAT ">
        <w:r w:rsidR="00E91104" w:rsidRPr="00E91104">
          <w:rPr>
            <w:sz w:val="28"/>
            <w:szCs w:val="28"/>
          </w:rPr>
          <w:t>148</w:t>
        </w:r>
      </w:fldSimple>
      <w:r w:rsidRPr="00560785">
        <w:rPr>
          <w:sz w:val="28"/>
          <w:szCs w:val="28"/>
        </w:rPr>
        <w:t>]. За даними цих авторів ефективність плевродезу досягала 87 % та 93 % хворих відповідно. Є дані за високу ефективність плевродезу під дією 4 % розчину натрію бікарбонату та розчину йоду [</w:t>
      </w:r>
      <w:fldSimple w:instr=" REF _Ref421055663 \r \h  \* MERGEFORMAT ">
        <w:r w:rsidR="00E91104" w:rsidRPr="00E91104">
          <w:rPr>
            <w:sz w:val="28"/>
            <w:szCs w:val="28"/>
          </w:rPr>
          <w:t>1</w:t>
        </w:r>
      </w:fldSimple>
      <w:r w:rsidRPr="00560785">
        <w:rPr>
          <w:sz w:val="28"/>
          <w:szCs w:val="28"/>
        </w:rPr>
        <w:t xml:space="preserve">]. Все частіше з’являються дані щодо використання двокомпонентних агентів для хімічного плевродезу </w:t>
      </w:r>
      <w:r>
        <w:rPr>
          <w:sz w:val="28"/>
          <w:szCs w:val="28"/>
        </w:rPr>
        <w:t>‒</w:t>
      </w:r>
      <w:r w:rsidRPr="00560785">
        <w:rPr>
          <w:sz w:val="28"/>
          <w:szCs w:val="28"/>
        </w:rPr>
        <w:t xml:space="preserve"> комбінація тальку з йодонатом, та 40 % розчину глюкози і йоду [</w:t>
      </w:r>
      <w:fldSimple w:instr=" REF _Ref413783646 \r \h  \* MERGEFORMAT ">
        <w:r w:rsidR="00E91104" w:rsidRPr="00E91104">
          <w:rPr>
            <w:sz w:val="28"/>
            <w:szCs w:val="28"/>
          </w:rPr>
          <w:t>24</w:t>
        </w:r>
      </w:fldSimple>
      <w:r w:rsidRPr="00560785">
        <w:rPr>
          <w:sz w:val="28"/>
          <w:szCs w:val="28"/>
        </w:rPr>
        <w:t>].</w:t>
      </w:r>
    </w:p>
    <w:p w:rsidR="00AF457F" w:rsidRPr="00C5534B" w:rsidRDefault="00AF457F" w:rsidP="00AF457F">
      <w:pPr>
        <w:shd w:val="clear" w:color="auto" w:fill="FFFFFF"/>
        <w:spacing w:line="360" w:lineRule="auto"/>
        <w:ind w:right="91" w:firstLine="567"/>
        <w:jc w:val="both"/>
        <w:rPr>
          <w:b/>
          <w:sz w:val="28"/>
          <w:szCs w:val="28"/>
        </w:rPr>
      </w:pPr>
      <w:r w:rsidRPr="00C5534B">
        <w:rPr>
          <w:b/>
          <w:sz w:val="28"/>
          <w:szCs w:val="28"/>
        </w:rPr>
        <w:t>1.</w:t>
      </w:r>
      <w:r>
        <w:rPr>
          <w:b/>
          <w:sz w:val="28"/>
          <w:szCs w:val="28"/>
        </w:rPr>
        <w:t>10</w:t>
      </w:r>
      <w:r w:rsidRPr="00C5534B">
        <w:rPr>
          <w:b/>
          <w:sz w:val="28"/>
          <w:szCs w:val="28"/>
        </w:rPr>
        <w:t xml:space="preserve"> Характеристика хітозану та можливості його застосування</w:t>
      </w:r>
    </w:p>
    <w:p w:rsidR="00AF457F" w:rsidRPr="00C5534B" w:rsidRDefault="00AF457F" w:rsidP="00AF457F">
      <w:pPr>
        <w:spacing w:line="360" w:lineRule="auto"/>
        <w:ind w:firstLine="567"/>
        <w:jc w:val="both"/>
        <w:rPr>
          <w:sz w:val="28"/>
          <w:szCs w:val="28"/>
        </w:rPr>
      </w:pPr>
      <w:r w:rsidRPr="00C5534B">
        <w:rPr>
          <w:sz w:val="28"/>
          <w:szCs w:val="28"/>
        </w:rPr>
        <w:t>Пошук ефективних та дешевих матеріалів, які здатні впливати на перебіг загоєння ран</w:t>
      </w:r>
      <w:r>
        <w:rPr>
          <w:sz w:val="28"/>
          <w:szCs w:val="28"/>
        </w:rPr>
        <w:t>,</w:t>
      </w:r>
      <w:r w:rsidRPr="00AC3591">
        <w:rPr>
          <w:sz w:val="28"/>
          <w:szCs w:val="28"/>
        </w:rPr>
        <w:t xml:space="preserve"> </w:t>
      </w:r>
      <w:r w:rsidRPr="00C5534B">
        <w:rPr>
          <w:sz w:val="28"/>
          <w:szCs w:val="28"/>
        </w:rPr>
        <w:t xml:space="preserve">у останні десятиліття проводиться </w:t>
      </w:r>
      <w:r>
        <w:rPr>
          <w:sz w:val="28"/>
          <w:szCs w:val="28"/>
        </w:rPr>
        <w:t xml:space="preserve">досить </w:t>
      </w:r>
      <w:r w:rsidRPr="00C5534B">
        <w:rPr>
          <w:sz w:val="28"/>
          <w:szCs w:val="28"/>
        </w:rPr>
        <w:t>активно. Перші біокомпозитні матеріали для пластики дефектів шкір</w:t>
      </w:r>
      <w:r>
        <w:rPr>
          <w:sz w:val="28"/>
          <w:szCs w:val="28"/>
        </w:rPr>
        <w:t>и</w:t>
      </w:r>
      <w:r w:rsidRPr="00C5534B">
        <w:rPr>
          <w:sz w:val="28"/>
          <w:szCs w:val="28"/>
        </w:rPr>
        <w:t xml:space="preserve"> та інших тканин </w:t>
      </w:r>
      <w:r w:rsidRPr="00C5534B">
        <w:rPr>
          <w:sz w:val="28"/>
          <w:szCs w:val="28"/>
        </w:rPr>
        <w:lastRenderedPageBreak/>
        <w:t>з'явились у 80</w:t>
      </w:r>
      <w:r w:rsidR="00FF5F0C">
        <w:rPr>
          <w:sz w:val="28"/>
          <w:szCs w:val="28"/>
        </w:rPr>
        <w:t>-</w:t>
      </w:r>
      <w:r w:rsidRPr="00C5534B">
        <w:rPr>
          <w:sz w:val="28"/>
          <w:szCs w:val="28"/>
        </w:rPr>
        <w:t>х роках ХХ століття на основі колагену та глікозаміногліканів [</w:t>
      </w:r>
      <w:r w:rsidR="00150004">
        <w:rPr>
          <w:sz w:val="28"/>
          <w:szCs w:val="28"/>
        </w:rPr>
        <w:fldChar w:fldCharType="begin"/>
      </w:r>
      <w:r>
        <w:rPr>
          <w:sz w:val="28"/>
          <w:szCs w:val="28"/>
        </w:rPr>
        <w:instrText xml:space="preserve"> REF _Ref451773621 \r \h </w:instrText>
      </w:r>
      <w:r w:rsidR="00150004">
        <w:rPr>
          <w:sz w:val="28"/>
          <w:szCs w:val="28"/>
        </w:rPr>
      </w:r>
      <w:r w:rsidR="00150004">
        <w:rPr>
          <w:sz w:val="28"/>
          <w:szCs w:val="28"/>
        </w:rPr>
        <w:fldChar w:fldCharType="separate"/>
      </w:r>
      <w:r w:rsidR="00E91104">
        <w:rPr>
          <w:sz w:val="28"/>
          <w:szCs w:val="28"/>
        </w:rPr>
        <w:t>89</w:t>
      </w:r>
      <w:r w:rsidR="00150004">
        <w:rPr>
          <w:sz w:val="28"/>
          <w:szCs w:val="28"/>
        </w:rPr>
        <w:fldChar w:fldCharType="end"/>
      </w:r>
      <w:r>
        <w:rPr>
          <w:sz w:val="28"/>
          <w:szCs w:val="28"/>
        </w:rPr>
        <w:t xml:space="preserve">, </w:t>
      </w:r>
      <w:r w:rsidR="00150004">
        <w:rPr>
          <w:sz w:val="28"/>
          <w:szCs w:val="28"/>
        </w:rPr>
        <w:fldChar w:fldCharType="begin"/>
      </w:r>
      <w:r>
        <w:rPr>
          <w:sz w:val="28"/>
          <w:szCs w:val="28"/>
        </w:rPr>
        <w:instrText xml:space="preserve"> REF _Ref420795987 \r \h </w:instrText>
      </w:r>
      <w:r w:rsidR="00150004">
        <w:rPr>
          <w:sz w:val="28"/>
          <w:szCs w:val="28"/>
        </w:rPr>
      </w:r>
      <w:r w:rsidR="00150004">
        <w:rPr>
          <w:sz w:val="28"/>
          <w:szCs w:val="28"/>
        </w:rPr>
        <w:fldChar w:fldCharType="separate"/>
      </w:r>
      <w:r w:rsidR="00E91104">
        <w:rPr>
          <w:sz w:val="28"/>
          <w:szCs w:val="28"/>
        </w:rPr>
        <w:t>96</w:t>
      </w:r>
      <w:r w:rsidR="00150004">
        <w:rPr>
          <w:sz w:val="28"/>
          <w:szCs w:val="28"/>
        </w:rPr>
        <w:fldChar w:fldCharType="end"/>
      </w:r>
      <w:r>
        <w:rPr>
          <w:sz w:val="28"/>
          <w:szCs w:val="28"/>
        </w:rPr>
        <w:t xml:space="preserve">, </w:t>
      </w:r>
      <w:r w:rsidR="00150004">
        <w:rPr>
          <w:sz w:val="28"/>
          <w:szCs w:val="28"/>
        </w:rPr>
        <w:fldChar w:fldCharType="begin"/>
      </w:r>
      <w:r>
        <w:rPr>
          <w:sz w:val="28"/>
          <w:szCs w:val="28"/>
        </w:rPr>
        <w:instrText xml:space="preserve"> REF _Ref420795854 \r \h </w:instrText>
      </w:r>
      <w:r w:rsidR="00150004">
        <w:rPr>
          <w:sz w:val="28"/>
          <w:szCs w:val="28"/>
        </w:rPr>
      </w:r>
      <w:r w:rsidR="00150004">
        <w:rPr>
          <w:sz w:val="28"/>
          <w:szCs w:val="28"/>
        </w:rPr>
        <w:fldChar w:fldCharType="separate"/>
      </w:r>
      <w:r w:rsidR="00E91104">
        <w:rPr>
          <w:sz w:val="28"/>
          <w:szCs w:val="28"/>
        </w:rPr>
        <w:t>137</w:t>
      </w:r>
      <w:r w:rsidR="00150004">
        <w:rPr>
          <w:sz w:val="28"/>
          <w:szCs w:val="28"/>
        </w:rPr>
        <w:fldChar w:fldCharType="end"/>
      </w:r>
      <w:r w:rsidRPr="00C5534B">
        <w:rPr>
          <w:sz w:val="28"/>
          <w:szCs w:val="28"/>
        </w:rPr>
        <w:t xml:space="preserve">]. Ці матеріали здатні стимулювати процеси міграції </w:t>
      </w:r>
      <w:r>
        <w:rPr>
          <w:sz w:val="28"/>
          <w:szCs w:val="28"/>
        </w:rPr>
        <w:t>макрофагів та</w:t>
      </w:r>
      <w:r w:rsidRPr="00C5534B">
        <w:rPr>
          <w:sz w:val="28"/>
          <w:szCs w:val="28"/>
        </w:rPr>
        <w:t xml:space="preserve"> посилювати синтез позаклітинного матриксу </w:t>
      </w:r>
      <w:r>
        <w:rPr>
          <w:sz w:val="28"/>
          <w:szCs w:val="28"/>
        </w:rPr>
        <w:t>як</w:t>
      </w:r>
      <w:r w:rsidRPr="00C5534B">
        <w:rPr>
          <w:sz w:val="28"/>
          <w:szCs w:val="28"/>
        </w:rPr>
        <w:t xml:space="preserve"> субстрат для його утворення [</w:t>
      </w:r>
      <w:fldSimple w:instr=" REF _Ref420771685 \r \h  \* MERGEFORMAT ">
        <w:r w:rsidR="00E91104" w:rsidRPr="00E91104">
          <w:rPr>
            <w:sz w:val="28"/>
            <w:szCs w:val="28"/>
          </w:rPr>
          <w:t>123</w:t>
        </w:r>
      </w:fldSimple>
      <w:r w:rsidRPr="00C5534B">
        <w:rPr>
          <w:sz w:val="28"/>
          <w:szCs w:val="28"/>
        </w:rPr>
        <w:t xml:space="preserve">]. </w:t>
      </w:r>
      <w:r>
        <w:rPr>
          <w:sz w:val="28"/>
          <w:szCs w:val="28"/>
        </w:rPr>
        <w:t>М</w:t>
      </w:r>
      <w:r w:rsidRPr="00C5534B">
        <w:rPr>
          <w:sz w:val="28"/>
          <w:szCs w:val="28"/>
        </w:rPr>
        <w:t>атеріали на основі біологічніх полімерів є високоефективними при лікуванні ран різної етіології</w:t>
      </w:r>
      <w:r>
        <w:rPr>
          <w:sz w:val="28"/>
          <w:szCs w:val="28"/>
        </w:rPr>
        <w:t>.</w:t>
      </w:r>
      <w:r w:rsidRPr="00C5534B">
        <w:rPr>
          <w:sz w:val="28"/>
          <w:szCs w:val="28"/>
        </w:rPr>
        <w:t xml:space="preserve"> </w:t>
      </w:r>
      <w:r>
        <w:rPr>
          <w:sz w:val="28"/>
          <w:szCs w:val="28"/>
        </w:rPr>
        <w:t>В</w:t>
      </w:r>
      <w:r w:rsidRPr="00C5534B">
        <w:rPr>
          <w:sz w:val="28"/>
          <w:szCs w:val="28"/>
        </w:rPr>
        <w:t>они здатні викликати імунну відповідь</w:t>
      </w:r>
      <w:r>
        <w:rPr>
          <w:sz w:val="28"/>
          <w:szCs w:val="28"/>
        </w:rPr>
        <w:t>,</w:t>
      </w:r>
      <w:r w:rsidRPr="00C5534B">
        <w:rPr>
          <w:sz w:val="28"/>
          <w:szCs w:val="28"/>
        </w:rPr>
        <w:t xml:space="preserve"> і є достатньо </w:t>
      </w:r>
      <w:r>
        <w:rPr>
          <w:sz w:val="28"/>
          <w:szCs w:val="28"/>
        </w:rPr>
        <w:t>вартісними</w:t>
      </w:r>
      <w:r w:rsidRPr="00C5534B">
        <w:rPr>
          <w:sz w:val="28"/>
          <w:szCs w:val="28"/>
        </w:rPr>
        <w:t>, що значно обмежує їх широке використання. Існує низка матеріалів із різним стимулювальним впливом на швидкість загоєння ран [</w:t>
      </w:r>
      <w:fldSimple w:instr=" REF _Ref420787850 \r \h  \* MERGEFORMAT ">
        <w:r w:rsidR="00E91104" w:rsidRPr="00E91104">
          <w:rPr>
            <w:sz w:val="28"/>
            <w:szCs w:val="28"/>
          </w:rPr>
          <w:t>107</w:t>
        </w:r>
      </w:fldSimple>
      <w:r>
        <w:rPr>
          <w:sz w:val="28"/>
          <w:szCs w:val="28"/>
        </w:rPr>
        <w:t>].</w:t>
      </w:r>
      <w:r w:rsidRPr="00C5534B">
        <w:rPr>
          <w:sz w:val="28"/>
          <w:szCs w:val="28"/>
        </w:rPr>
        <w:t xml:space="preserve"> </w:t>
      </w:r>
      <w:r>
        <w:rPr>
          <w:sz w:val="28"/>
          <w:szCs w:val="28"/>
        </w:rPr>
        <w:t>До цих матеріалів відносяться</w:t>
      </w:r>
      <w:r w:rsidRPr="00C5534B">
        <w:rPr>
          <w:sz w:val="28"/>
          <w:szCs w:val="28"/>
        </w:rPr>
        <w:t xml:space="preserve"> такі полімери як полігідроксиетилметакрилат, поліетиленгліколь, співполімери етилен та пропіленоксидів, похідні гіалуронової кислоти та хондроетинсульфату, а також колагену та продукт</w:t>
      </w:r>
      <w:r>
        <w:rPr>
          <w:sz w:val="28"/>
          <w:szCs w:val="28"/>
        </w:rPr>
        <w:t>ів</w:t>
      </w:r>
      <w:r w:rsidRPr="00C5534B">
        <w:rPr>
          <w:sz w:val="28"/>
          <w:szCs w:val="28"/>
        </w:rPr>
        <w:t xml:space="preserve"> його денатурації [</w:t>
      </w:r>
      <w:fldSimple w:instr=" REF _Ref420788503 \r \h  \* MERGEFORMAT ">
        <w:r w:rsidR="00E91104" w:rsidRPr="00E91104">
          <w:rPr>
            <w:sz w:val="28"/>
            <w:szCs w:val="28"/>
          </w:rPr>
          <w:t>102</w:t>
        </w:r>
      </w:fldSimple>
      <w:r>
        <w:t xml:space="preserve">, </w:t>
      </w:r>
      <w:r w:rsidR="00150004">
        <w:rPr>
          <w:sz w:val="28"/>
          <w:szCs w:val="28"/>
        </w:rPr>
        <w:fldChar w:fldCharType="begin"/>
      </w:r>
      <w:r>
        <w:rPr>
          <w:sz w:val="28"/>
          <w:szCs w:val="28"/>
        </w:rPr>
        <w:instrText xml:space="preserve"> REF _Ref420795854 \r \h </w:instrText>
      </w:r>
      <w:r w:rsidR="00150004">
        <w:rPr>
          <w:sz w:val="28"/>
          <w:szCs w:val="28"/>
        </w:rPr>
      </w:r>
      <w:r w:rsidR="00150004">
        <w:rPr>
          <w:sz w:val="28"/>
          <w:szCs w:val="28"/>
        </w:rPr>
        <w:fldChar w:fldCharType="separate"/>
      </w:r>
      <w:r w:rsidR="00E91104">
        <w:rPr>
          <w:sz w:val="28"/>
          <w:szCs w:val="28"/>
        </w:rPr>
        <w:t>137</w:t>
      </w:r>
      <w:r w:rsidR="00150004">
        <w:rPr>
          <w:sz w:val="28"/>
          <w:szCs w:val="28"/>
        </w:rPr>
        <w:fldChar w:fldCharType="end"/>
      </w:r>
      <w:r w:rsidRPr="00C5534B">
        <w:rPr>
          <w:sz w:val="28"/>
          <w:szCs w:val="28"/>
        </w:rPr>
        <w:t>].</w:t>
      </w:r>
    </w:p>
    <w:p w:rsidR="00AF457F" w:rsidRPr="00C5534B" w:rsidRDefault="00AF457F" w:rsidP="00AF457F">
      <w:pPr>
        <w:spacing w:line="360" w:lineRule="auto"/>
        <w:ind w:firstLine="567"/>
        <w:jc w:val="both"/>
        <w:rPr>
          <w:sz w:val="28"/>
          <w:szCs w:val="28"/>
        </w:rPr>
      </w:pPr>
      <w:r w:rsidRPr="00C5534B">
        <w:rPr>
          <w:sz w:val="28"/>
          <w:szCs w:val="28"/>
        </w:rPr>
        <w:t>Останніми роками збільшилася кількість досліджень щодо можливості застосування біологічно активних матеріалів на базі хітозану, який є похідним природного полімеру хітину.</w:t>
      </w:r>
      <w:r w:rsidRPr="00C5534B">
        <w:t xml:space="preserve"> </w:t>
      </w:r>
      <w:r w:rsidRPr="00C5534B">
        <w:rPr>
          <w:sz w:val="28"/>
          <w:szCs w:val="28"/>
        </w:rPr>
        <w:t xml:space="preserve">За хімічним складом хітозан є натуральним полісахаридом. Він </w:t>
      </w:r>
      <w:r>
        <w:rPr>
          <w:sz w:val="28"/>
          <w:szCs w:val="28"/>
        </w:rPr>
        <w:t>розкладається</w:t>
      </w:r>
      <w:r w:rsidRPr="00C5534B">
        <w:rPr>
          <w:sz w:val="28"/>
          <w:szCs w:val="28"/>
        </w:rPr>
        <w:t xml:space="preserve"> у живому організмі до мономерів найпростіших базисних цукрів глюкозаміну і N–ацетилглюкозаміну. Ці </w:t>
      </w:r>
      <w:r>
        <w:rPr>
          <w:sz w:val="28"/>
          <w:szCs w:val="28"/>
        </w:rPr>
        <w:t>похідні</w:t>
      </w:r>
      <w:r w:rsidRPr="00C5534B">
        <w:rPr>
          <w:sz w:val="28"/>
          <w:szCs w:val="28"/>
        </w:rPr>
        <w:t xml:space="preserve"> хітозану є одними </w:t>
      </w:r>
      <w:r>
        <w:rPr>
          <w:sz w:val="28"/>
          <w:szCs w:val="28"/>
        </w:rPr>
        <w:t>із</w:t>
      </w:r>
      <w:r w:rsidRPr="00C5534B">
        <w:rPr>
          <w:sz w:val="28"/>
          <w:szCs w:val="28"/>
        </w:rPr>
        <w:t xml:space="preserve"> складових сполучної тканини [</w:t>
      </w:r>
      <w:fldSimple w:instr=" REF _Ref420839013 \r \h  \* MERGEFORMAT ">
        <w:r w:rsidR="00E91104" w:rsidRPr="00E91104">
          <w:rPr>
            <w:sz w:val="28"/>
            <w:szCs w:val="28"/>
          </w:rPr>
          <w:t>158</w:t>
        </w:r>
      </w:fldSimple>
      <w:r w:rsidRPr="00C5534B">
        <w:rPr>
          <w:sz w:val="28"/>
          <w:szCs w:val="28"/>
        </w:rPr>
        <w:t>].</w:t>
      </w:r>
    </w:p>
    <w:p w:rsidR="00AF457F" w:rsidRPr="00C5534B" w:rsidRDefault="00AF457F" w:rsidP="00AF457F">
      <w:pPr>
        <w:spacing w:line="360" w:lineRule="auto"/>
        <w:ind w:firstLine="567"/>
        <w:jc w:val="both"/>
        <w:rPr>
          <w:sz w:val="28"/>
          <w:szCs w:val="28"/>
        </w:rPr>
      </w:pPr>
      <w:r>
        <w:rPr>
          <w:sz w:val="28"/>
          <w:szCs w:val="28"/>
        </w:rPr>
        <w:t>П</w:t>
      </w:r>
      <w:r w:rsidRPr="00C5534B">
        <w:rPr>
          <w:sz w:val="28"/>
          <w:szCs w:val="28"/>
        </w:rPr>
        <w:t>оштовхом до подальшого дослідження якостей хітозану, була розробка препарату Celox, основною діючою речовиною якого є гранульований хітозан. На теперішній час Celox позиціонується як медичний засіб для польових медиків. Доведена здатність препаратів хітозану зупиняти навіть масивні артеріальні кровотечі [</w:t>
      </w:r>
      <w:fldSimple w:instr=" REF _Ref420795987 \r \h  \* MERGEFORMAT ">
        <w:r w:rsidR="00E91104" w:rsidRPr="00E91104">
          <w:rPr>
            <w:sz w:val="28"/>
            <w:szCs w:val="28"/>
          </w:rPr>
          <w:t>96</w:t>
        </w:r>
      </w:fldSimple>
      <w:r w:rsidRPr="00C5534B">
        <w:rPr>
          <w:sz w:val="28"/>
          <w:szCs w:val="28"/>
        </w:rPr>
        <w:t>].</w:t>
      </w:r>
    </w:p>
    <w:p w:rsidR="00AF457F" w:rsidRPr="005B27D8" w:rsidRDefault="00AF457F" w:rsidP="00AF457F">
      <w:pPr>
        <w:spacing w:line="360" w:lineRule="auto"/>
        <w:ind w:firstLine="567"/>
        <w:jc w:val="both"/>
        <w:rPr>
          <w:sz w:val="28"/>
          <w:szCs w:val="28"/>
          <w:lang w:val="ru-RU"/>
        </w:rPr>
      </w:pPr>
      <w:r w:rsidRPr="00C5534B">
        <w:rPr>
          <w:sz w:val="28"/>
          <w:szCs w:val="28"/>
        </w:rPr>
        <w:t xml:space="preserve">Публікації останніх років свідчать </w:t>
      </w:r>
      <w:r>
        <w:rPr>
          <w:sz w:val="28"/>
          <w:szCs w:val="28"/>
        </w:rPr>
        <w:t>за</w:t>
      </w:r>
      <w:r w:rsidRPr="00C5534B">
        <w:rPr>
          <w:sz w:val="28"/>
          <w:szCs w:val="28"/>
        </w:rPr>
        <w:t xml:space="preserve"> можливість використання хітозану як одного зі складників біоматеріалів. На його основі синтезують гідрогелі, плівки та мембрани, нановолокна, мікро та наночастиннки та губки [</w:t>
      </w:r>
      <w:fldSimple w:instr=" REF _Ref420792883 \r \h  \* MERGEFORMAT ">
        <w:r w:rsidR="00E91104" w:rsidRPr="00E91104">
          <w:rPr>
            <w:sz w:val="28"/>
            <w:szCs w:val="28"/>
          </w:rPr>
          <w:t>55</w:t>
        </w:r>
      </w:fldSimple>
      <w:r w:rsidRPr="00C5534B">
        <w:rPr>
          <w:sz w:val="28"/>
          <w:szCs w:val="28"/>
        </w:rPr>
        <w:t xml:space="preserve">, </w:t>
      </w:r>
      <w:fldSimple w:instr=" REF _Ref420797026 \r \h  \* MERGEFORMAT ">
        <w:r w:rsidR="00E91104" w:rsidRPr="00E91104">
          <w:rPr>
            <w:sz w:val="28"/>
            <w:szCs w:val="28"/>
          </w:rPr>
          <w:t>74</w:t>
        </w:r>
      </w:fldSimple>
      <w:r w:rsidRPr="00C5534B">
        <w:rPr>
          <w:sz w:val="28"/>
          <w:szCs w:val="28"/>
        </w:rPr>
        <w:t xml:space="preserve">, </w:t>
      </w:r>
      <w:fldSimple w:instr=" REF _Ref420796473 \r \h  \* MERGEFORMAT ">
        <w:r w:rsidR="00E91104" w:rsidRPr="00E91104">
          <w:rPr>
            <w:sz w:val="28"/>
            <w:szCs w:val="28"/>
          </w:rPr>
          <w:t>75</w:t>
        </w:r>
      </w:fldSimple>
      <w:r w:rsidRPr="00C5534B">
        <w:rPr>
          <w:sz w:val="28"/>
          <w:szCs w:val="28"/>
        </w:rPr>
        <w:t>,</w:t>
      </w:r>
      <w:r>
        <w:rPr>
          <w:sz w:val="28"/>
          <w:szCs w:val="28"/>
        </w:rPr>
        <w:t xml:space="preserve"> </w:t>
      </w:r>
      <w:fldSimple w:instr=" REF _Ref420797041 \r \h  \* MERGEFORMAT ">
        <w:r w:rsidR="00E91104" w:rsidRPr="00E91104">
          <w:rPr>
            <w:sz w:val="28"/>
            <w:szCs w:val="28"/>
          </w:rPr>
          <w:t>81</w:t>
        </w:r>
      </w:fldSimple>
      <w:r>
        <w:t xml:space="preserve">, </w:t>
      </w:r>
      <w:fldSimple w:instr=" REF _Ref420797760 \r \h  \* MERGEFORMAT ">
        <w:r w:rsidR="00E91104" w:rsidRPr="00E91104">
          <w:rPr>
            <w:sz w:val="28"/>
            <w:szCs w:val="28"/>
          </w:rPr>
          <w:t>97</w:t>
        </w:r>
      </w:fldSimple>
      <w:r>
        <w:t xml:space="preserve">, </w:t>
      </w:r>
      <w:fldSimple w:instr=" REF _Ref420797770 \r \h  \* MERGEFORMAT ">
        <w:r w:rsidR="00E91104" w:rsidRPr="00E91104">
          <w:rPr>
            <w:sz w:val="28"/>
            <w:szCs w:val="28"/>
          </w:rPr>
          <w:t>100</w:t>
        </w:r>
      </w:fldSimple>
      <w:r w:rsidRPr="00C5534B">
        <w:rPr>
          <w:sz w:val="28"/>
          <w:szCs w:val="28"/>
        </w:rPr>
        <w:t xml:space="preserve">, </w:t>
      </w:r>
      <w:fldSimple w:instr=" REF _Ref420797998 \r \h  \* MERGEFORMAT ">
        <w:r w:rsidR="00E91104" w:rsidRPr="00E91104">
          <w:rPr>
            <w:sz w:val="28"/>
            <w:szCs w:val="28"/>
          </w:rPr>
          <w:t>106</w:t>
        </w:r>
      </w:fldSimple>
      <w:r>
        <w:t xml:space="preserve">, </w:t>
      </w:r>
      <w:fldSimple w:instr=" REF _Ref420797984 \r \h  \* MERGEFORMAT ">
        <w:r w:rsidR="00E91104" w:rsidRPr="00E91104">
          <w:rPr>
            <w:sz w:val="28"/>
            <w:szCs w:val="28"/>
          </w:rPr>
          <w:t>132</w:t>
        </w:r>
      </w:fldSimple>
      <w:r w:rsidRPr="00C5534B">
        <w:rPr>
          <w:sz w:val="28"/>
          <w:szCs w:val="28"/>
        </w:rPr>
        <w:t xml:space="preserve">, </w:t>
      </w:r>
      <w:fldSimple w:instr=" REF _Ref420797496 \r \h  \* MERGEFORMAT ">
        <w:r w:rsidR="00E91104" w:rsidRPr="00E91104">
          <w:rPr>
            <w:sz w:val="28"/>
            <w:szCs w:val="28"/>
          </w:rPr>
          <w:t>134</w:t>
        </w:r>
      </w:fldSimple>
      <w:r w:rsidRPr="006D673F">
        <w:rPr>
          <w:sz w:val="28"/>
          <w:szCs w:val="28"/>
        </w:rPr>
        <w:t xml:space="preserve">, </w:t>
      </w:r>
      <w:fldSimple w:instr=" REF _Ref420797508 \r \h  \* MERGEFORMAT ">
        <w:r w:rsidR="00E91104" w:rsidRPr="00E91104">
          <w:rPr>
            <w:sz w:val="28"/>
            <w:szCs w:val="28"/>
          </w:rPr>
          <w:t>135</w:t>
        </w:r>
      </w:fldSimple>
      <w:r w:rsidRPr="006D673F">
        <w:t xml:space="preserve">, </w:t>
      </w:r>
      <w:fldSimple w:instr=" REF _Ref420797526 \r \h  \* MERGEFORMAT ">
        <w:r w:rsidR="00E91104" w:rsidRPr="00E91104">
          <w:rPr>
            <w:sz w:val="28"/>
            <w:szCs w:val="28"/>
          </w:rPr>
          <w:t>136</w:t>
        </w:r>
      </w:fldSimple>
      <w:r w:rsidRPr="006D673F">
        <w:rPr>
          <w:sz w:val="28"/>
          <w:szCs w:val="28"/>
        </w:rPr>
        <w:t xml:space="preserve">, </w:t>
      </w:r>
      <w:fldSimple w:instr=" REF _Ref420797969 \r \h  \* MERGEFORMAT ">
        <w:r w:rsidR="00E91104" w:rsidRPr="00E91104">
          <w:rPr>
            <w:sz w:val="28"/>
            <w:szCs w:val="28"/>
          </w:rPr>
          <w:t>151</w:t>
        </w:r>
      </w:fldSimple>
      <w:r>
        <w:rPr>
          <w:sz w:val="28"/>
          <w:szCs w:val="28"/>
        </w:rPr>
        <w:t>]</w:t>
      </w:r>
      <w:r w:rsidRPr="006D673F">
        <w:rPr>
          <w:sz w:val="28"/>
          <w:szCs w:val="28"/>
        </w:rPr>
        <w:t>. Похідні</w:t>
      </w:r>
      <w:r w:rsidRPr="00C5534B">
        <w:rPr>
          <w:sz w:val="28"/>
          <w:szCs w:val="28"/>
        </w:rPr>
        <w:t xml:space="preserve"> водорозчинного х</w:t>
      </w:r>
      <w:r>
        <w:rPr>
          <w:sz w:val="28"/>
          <w:szCs w:val="28"/>
        </w:rPr>
        <w:t>ітозану</w:t>
      </w:r>
      <w:r w:rsidRPr="00C5534B">
        <w:rPr>
          <w:sz w:val="28"/>
          <w:szCs w:val="28"/>
        </w:rPr>
        <w:t xml:space="preserve"> </w:t>
      </w:r>
      <w:r>
        <w:rPr>
          <w:sz w:val="28"/>
          <w:szCs w:val="28"/>
        </w:rPr>
        <w:t>у експерименті</w:t>
      </w:r>
      <w:r w:rsidRPr="00C5534B">
        <w:rPr>
          <w:sz w:val="28"/>
          <w:szCs w:val="28"/>
        </w:rPr>
        <w:t xml:space="preserve"> </w:t>
      </w:r>
      <w:r>
        <w:rPr>
          <w:sz w:val="28"/>
          <w:szCs w:val="28"/>
        </w:rPr>
        <w:t>виявили</w:t>
      </w:r>
      <w:r w:rsidRPr="00C5534B">
        <w:rPr>
          <w:sz w:val="28"/>
          <w:szCs w:val="28"/>
        </w:rPr>
        <w:t xml:space="preserve"> здатність зменшувати запалення і стимулювати міграцію фібробластів [</w:t>
      </w:r>
      <w:fldSimple w:instr=" REF _Ref420797785 \r \h  \* MERGEFORMAT ">
        <w:r w:rsidR="00E91104" w:rsidRPr="00E91104">
          <w:rPr>
            <w:sz w:val="28"/>
            <w:szCs w:val="28"/>
          </w:rPr>
          <w:t>103</w:t>
        </w:r>
      </w:fldSimple>
      <w:r w:rsidRPr="00C5534B">
        <w:rPr>
          <w:sz w:val="28"/>
          <w:szCs w:val="28"/>
        </w:rPr>
        <w:t xml:space="preserve">]. </w:t>
      </w:r>
      <w:r>
        <w:rPr>
          <w:sz w:val="28"/>
          <w:szCs w:val="28"/>
        </w:rPr>
        <w:t xml:space="preserve">Існують повідомлення що </w:t>
      </w:r>
      <w:r w:rsidRPr="00C5534B">
        <w:rPr>
          <w:sz w:val="28"/>
          <w:szCs w:val="28"/>
        </w:rPr>
        <w:t xml:space="preserve">свідчать </w:t>
      </w:r>
      <w:r>
        <w:rPr>
          <w:sz w:val="28"/>
          <w:szCs w:val="28"/>
        </w:rPr>
        <w:t>за</w:t>
      </w:r>
      <w:r w:rsidRPr="00C5534B">
        <w:rPr>
          <w:sz w:val="28"/>
          <w:szCs w:val="28"/>
        </w:rPr>
        <w:t xml:space="preserve"> можливість використання матеріалів на основі хітозану для лікування опіків </w:t>
      </w:r>
      <w:r w:rsidRPr="00C5534B">
        <w:rPr>
          <w:sz w:val="28"/>
          <w:szCs w:val="28"/>
        </w:rPr>
        <w:lastRenderedPageBreak/>
        <w:t>ІІІа та ІІІb ступенів, що прискорює загоєння ран порівняно із традиційним лікуванням [</w:t>
      </w:r>
      <w:fldSimple w:instr=" REF _Ref420797026 \r \h  \* MERGEFORMAT ">
        <w:r w:rsidR="00E91104" w:rsidRPr="00E91104">
          <w:rPr>
            <w:sz w:val="28"/>
            <w:szCs w:val="28"/>
          </w:rPr>
          <w:t>74</w:t>
        </w:r>
      </w:fldSimple>
      <w:r w:rsidRPr="00C5534B">
        <w:rPr>
          <w:sz w:val="28"/>
          <w:szCs w:val="28"/>
        </w:rPr>
        <w:t>].</w:t>
      </w:r>
      <w:r>
        <w:rPr>
          <w:sz w:val="28"/>
          <w:szCs w:val="28"/>
        </w:rPr>
        <w:t xml:space="preserve"> </w:t>
      </w:r>
      <w:r w:rsidRPr="00C5534B">
        <w:rPr>
          <w:sz w:val="28"/>
          <w:szCs w:val="28"/>
        </w:rPr>
        <w:t>В інш</w:t>
      </w:r>
      <w:r>
        <w:rPr>
          <w:sz w:val="28"/>
          <w:szCs w:val="28"/>
        </w:rPr>
        <w:t>их</w:t>
      </w:r>
      <w:r w:rsidRPr="00C5534B">
        <w:rPr>
          <w:sz w:val="28"/>
          <w:szCs w:val="28"/>
        </w:rPr>
        <w:t xml:space="preserve"> дослідженн</w:t>
      </w:r>
      <w:r>
        <w:rPr>
          <w:sz w:val="28"/>
          <w:szCs w:val="28"/>
        </w:rPr>
        <w:t>ях</w:t>
      </w:r>
      <w:r w:rsidRPr="00C5534B">
        <w:rPr>
          <w:sz w:val="28"/>
          <w:szCs w:val="28"/>
        </w:rPr>
        <w:t xml:space="preserve"> </w:t>
      </w:r>
      <w:r>
        <w:rPr>
          <w:sz w:val="28"/>
          <w:szCs w:val="28"/>
        </w:rPr>
        <w:t>вивчена</w:t>
      </w:r>
      <w:r w:rsidRPr="00C5534B">
        <w:rPr>
          <w:sz w:val="28"/>
          <w:szCs w:val="28"/>
        </w:rPr>
        <w:t xml:space="preserve"> здатність хітозану стимулювати ріст судин, активувати міграцію макрофагів і фібробластів у зону травми [</w:t>
      </w:r>
      <w:fldSimple w:instr=" REF _Ref420797959 \r \h  \* MERGEFORMAT ">
        <w:r w:rsidR="00E91104" w:rsidRPr="00E91104">
          <w:rPr>
            <w:sz w:val="28"/>
            <w:szCs w:val="28"/>
          </w:rPr>
          <w:t>157</w:t>
        </w:r>
      </w:fldSimple>
      <w:r w:rsidRPr="00C5534B">
        <w:rPr>
          <w:sz w:val="28"/>
          <w:szCs w:val="28"/>
        </w:rPr>
        <w:t>]. На культурі фібробластів доведені висока здатність до адгезії клітин на поверхні гідрогелю та відсутність цитотоксичного ефекту [</w:t>
      </w:r>
      <w:fldSimple w:instr=" REF _Ref420797041 \r \h  \* MERGEFORMAT ">
        <w:r w:rsidR="00E91104" w:rsidRPr="00E91104">
          <w:rPr>
            <w:sz w:val="28"/>
            <w:szCs w:val="28"/>
          </w:rPr>
          <w:t>81</w:t>
        </w:r>
      </w:fldSimple>
      <w:r w:rsidRPr="00C5534B">
        <w:rPr>
          <w:sz w:val="28"/>
          <w:szCs w:val="28"/>
        </w:rPr>
        <w:t xml:space="preserve">]. Завдяки такому унікальному </w:t>
      </w:r>
      <w:r>
        <w:rPr>
          <w:sz w:val="28"/>
          <w:szCs w:val="28"/>
        </w:rPr>
        <w:t>"</w:t>
      </w:r>
      <w:r w:rsidRPr="00C5534B">
        <w:rPr>
          <w:sz w:val="28"/>
          <w:szCs w:val="28"/>
        </w:rPr>
        <w:t>набору</w:t>
      </w:r>
      <w:r>
        <w:rPr>
          <w:sz w:val="28"/>
          <w:szCs w:val="28"/>
        </w:rPr>
        <w:t>"</w:t>
      </w:r>
      <w:r w:rsidRPr="00C5534B">
        <w:rPr>
          <w:sz w:val="28"/>
          <w:szCs w:val="28"/>
        </w:rPr>
        <w:t xml:space="preserve"> властивостей препарат</w:t>
      </w:r>
      <w:r>
        <w:rPr>
          <w:sz w:val="28"/>
          <w:szCs w:val="28"/>
        </w:rPr>
        <w:t>и хітозану</w:t>
      </w:r>
      <w:r w:rsidRPr="00C5534B">
        <w:rPr>
          <w:sz w:val="28"/>
          <w:szCs w:val="28"/>
        </w:rPr>
        <w:t xml:space="preserve"> починають застосовувати у ортопедії, тканинній інженерії та хірургії [</w:t>
      </w:r>
      <w:fldSimple w:instr=" REF _Ref420796516 \r \h  \* MERGEFORMAT ">
        <w:r w:rsidR="00E91104" w:rsidRPr="00E91104">
          <w:rPr>
            <w:sz w:val="28"/>
            <w:szCs w:val="28"/>
          </w:rPr>
          <w:t>101</w:t>
        </w:r>
      </w:fldSimple>
      <w:r w:rsidRPr="00C5534B">
        <w:rPr>
          <w:sz w:val="28"/>
          <w:szCs w:val="28"/>
        </w:rPr>
        <w:t xml:space="preserve">, </w:t>
      </w:r>
      <w:fldSimple w:instr=" REF _Ref420796513 \r \h  \* MERGEFORMAT ">
        <w:r w:rsidR="00E91104" w:rsidRPr="00E91104">
          <w:rPr>
            <w:sz w:val="28"/>
            <w:szCs w:val="28"/>
          </w:rPr>
          <w:t>110</w:t>
        </w:r>
      </w:fldSimple>
      <w:r w:rsidRPr="00C5534B">
        <w:rPr>
          <w:sz w:val="28"/>
          <w:szCs w:val="28"/>
        </w:rPr>
        <w:t xml:space="preserve">, </w:t>
      </w:r>
      <w:fldSimple w:instr=" REF _Ref420796519 \r \h  \* MERGEFORMAT ">
        <w:r w:rsidR="00E91104" w:rsidRPr="00E91104">
          <w:rPr>
            <w:sz w:val="28"/>
            <w:szCs w:val="28"/>
          </w:rPr>
          <w:t>147</w:t>
        </w:r>
      </w:fldSimple>
      <w:r w:rsidRPr="00C5534B">
        <w:rPr>
          <w:sz w:val="28"/>
          <w:szCs w:val="28"/>
        </w:rPr>
        <w:t xml:space="preserve">]. Однією з </w:t>
      </w:r>
      <w:r>
        <w:rPr>
          <w:sz w:val="28"/>
          <w:szCs w:val="28"/>
        </w:rPr>
        <w:t>провідних</w:t>
      </w:r>
      <w:r w:rsidRPr="00C5534B">
        <w:rPr>
          <w:sz w:val="28"/>
          <w:szCs w:val="28"/>
        </w:rPr>
        <w:t xml:space="preserve"> властивостей хітозану є його імуномодулююча дія [</w:t>
      </w:r>
      <w:fldSimple w:instr=" REF _Ref420795861 \r \h  \* MERGEFORMAT ">
        <w:r w:rsidR="00E91104" w:rsidRPr="00E91104">
          <w:rPr>
            <w:sz w:val="28"/>
            <w:szCs w:val="28"/>
          </w:rPr>
          <w:t>124</w:t>
        </w:r>
      </w:fldSimple>
      <w:r w:rsidRPr="00C5534B">
        <w:rPr>
          <w:sz w:val="28"/>
          <w:szCs w:val="28"/>
        </w:rPr>
        <w:t xml:space="preserve">, </w:t>
      </w:r>
      <w:fldSimple w:instr=" REF _Ref420795854 \r \h  \* MERGEFORMAT ">
        <w:r w:rsidR="00E91104" w:rsidRPr="00E91104">
          <w:rPr>
            <w:sz w:val="28"/>
            <w:szCs w:val="28"/>
          </w:rPr>
          <w:t>137</w:t>
        </w:r>
      </w:fldSimple>
      <w:r w:rsidRPr="00C5534B">
        <w:rPr>
          <w:sz w:val="28"/>
          <w:szCs w:val="28"/>
        </w:rPr>
        <w:t xml:space="preserve">]. Під </w:t>
      </w:r>
      <w:r>
        <w:rPr>
          <w:sz w:val="28"/>
          <w:szCs w:val="28"/>
        </w:rPr>
        <w:t>впливом</w:t>
      </w:r>
      <w:r w:rsidRPr="00C5534B">
        <w:rPr>
          <w:sz w:val="28"/>
          <w:szCs w:val="28"/>
        </w:rPr>
        <w:t xml:space="preserve"> хітозану зростає міграція клітин до пошкодженої ділянки тіла, активується система комплементу через альтернативний шлях [</w:t>
      </w:r>
      <w:fldSimple w:instr=" REF _Ref420795611 \r \h  \* MERGEFORMAT ">
        <w:r w:rsidR="00E91104" w:rsidRPr="00E91104">
          <w:rPr>
            <w:sz w:val="28"/>
            <w:szCs w:val="28"/>
          </w:rPr>
          <w:t>89</w:t>
        </w:r>
      </w:fldSimple>
      <w:r w:rsidRPr="00C5534B">
        <w:rPr>
          <w:sz w:val="28"/>
          <w:szCs w:val="28"/>
        </w:rPr>
        <w:t>,</w:t>
      </w:r>
      <w:r>
        <w:rPr>
          <w:sz w:val="28"/>
          <w:szCs w:val="28"/>
        </w:rPr>
        <w:t xml:space="preserve"> </w:t>
      </w:r>
      <w:fldSimple w:instr=" REF _Ref420795415 \r \h  \* MERGEFORMAT ">
        <w:r w:rsidR="00E91104" w:rsidRPr="00E91104">
          <w:rPr>
            <w:sz w:val="28"/>
            <w:szCs w:val="28"/>
          </w:rPr>
          <w:t>127</w:t>
        </w:r>
      </w:fldSimple>
      <w:r w:rsidRPr="00C5534B">
        <w:rPr>
          <w:sz w:val="28"/>
          <w:szCs w:val="28"/>
        </w:rPr>
        <w:t>,</w:t>
      </w:r>
      <w:r>
        <w:rPr>
          <w:sz w:val="28"/>
          <w:szCs w:val="28"/>
        </w:rPr>
        <w:t xml:space="preserve"> </w:t>
      </w:r>
      <w:fldSimple w:instr=" REF _Ref420795609 \r \h  \* MERGEFORMAT ">
        <w:r w:rsidR="00E91104" w:rsidRPr="00E91104">
          <w:rPr>
            <w:sz w:val="28"/>
            <w:szCs w:val="28"/>
          </w:rPr>
          <w:t>159</w:t>
        </w:r>
      </w:fldSimple>
      <w:r w:rsidRPr="00C5534B">
        <w:rPr>
          <w:sz w:val="28"/>
          <w:szCs w:val="28"/>
        </w:rPr>
        <w:t xml:space="preserve">]. Макрофаги при цьому вбивають мікроорганізми, видаляють мертві клітини і стимулюють клітини </w:t>
      </w:r>
      <w:r>
        <w:rPr>
          <w:sz w:val="28"/>
          <w:szCs w:val="28"/>
        </w:rPr>
        <w:t>місцевого імунітету</w:t>
      </w:r>
      <w:r w:rsidRPr="00C5534B">
        <w:rPr>
          <w:sz w:val="28"/>
          <w:szCs w:val="28"/>
        </w:rPr>
        <w:t xml:space="preserve">, </w:t>
      </w:r>
      <w:r>
        <w:rPr>
          <w:sz w:val="28"/>
          <w:szCs w:val="28"/>
        </w:rPr>
        <w:t>що</w:t>
      </w:r>
      <w:r w:rsidRPr="00C5534B">
        <w:rPr>
          <w:sz w:val="28"/>
          <w:szCs w:val="28"/>
        </w:rPr>
        <w:t xml:space="preserve"> поліпшу</w:t>
      </w:r>
      <w:r>
        <w:rPr>
          <w:sz w:val="28"/>
          <w:szCs w:val="28"/>
        </w:rPr>
        <w:t>є</w:t>
      </w:r>
      <w:r w:rsidRPr="00C5534B">
        <w:rPr>
          <w:sz w:val="28"/>
          <w:szCs w:val="28"/>
        </w:rPr>
        <w:t xml:space="preserve"> загоєння за рахунок зниження ймовірності інфекції. Завдяки своїй здатності до біо</w:t>
      </w:r>
      <w:r>
        <w:rPr>
          <w:sz w:val="28"/>
          <w:szCs w:val="28"/>
        </w:rPr>
        <w:t>деградації</w:t>
      </w:r>
      <w:r w:rsidRPr="00C5534B">
        <w:rPr>
          <w:sz w:val="28"/>
          <w:szCs w:val="28"/>
        </w:rPr>
        <w:t xml:space="preserve"> </w:t>
      </w:r>
      <w:r>
        <w:rPr>
          <w:sz w:val="28"/>
          <w:szCs w:val="28"/>
        </w:rPr>
        <w:t>хітозан</w:t>
      </w:r>
      <w:r w:rsidRPr="00C5534B">
        <w:rPr>
          <w:sz w:val="28"/>
          <w:szCs w:val="28"/>
        </w:rPr>
        <w:t xml:space="preserve"> є безпечним для організму та привабливим ранозагоювальним матеріалом [</w:t>
      </w:r>
      <w:fldSimple w:instr=" REF _Ref420795021 \r \h  \* MERGEFORMAT ">
        <w:r w:rsidR="00E91104" w:rsidRPr="00E91104">
          <w:rPr>
            <w:sz w:val="28"/>
            <w:szCs w:val="28"/>
          </w:rPr>
          <w:t>146</w:t>
        </w:r>
      </w:fldSimple>
      <w:r w:rsidRPr="00C5534B">
        <w:rPr>
          <w:sz w:val="28"/>
          <w:szCs w:val="28"/>
        </w:rPr>
        <w:t xml:space="preserve">, </w:t>
      </w:r>
      <w:fldSimple w:instr=" REF _Ref420795028 \r \h  \* MERGEFORMAT ">
        <w:r w:rsidR="00E91104" w:rsidRPr="00E91104">
          <w:rPr>
            <w:sz w:val="28"/>
            <w:szCs w:val="28"/>
          </w:rPr>
          <w:t>159</w:t>
        </w:r>
      </w:fldSimple>
      <w:r w:rsidRPr="00C5534B">
        <w:rPr>
          <w:sz w:val="28"/>
          <w:szCs w:val="28"/>
        </w:rPr>
        <w:t>].</w:t>
      </w:r>
    </w:p>
    <w:p w:rsidR="00AF457F" w:rsidRPr="005B27D8" w:rsidRDefault="00AF457F" w:rsidP="00AF457F">
      <w:pPr>
        <w:spacing w:line="360" w:lineRule="auto"/>
        <w:ind w:firstLine="567"/>
        <w:jc w:val="both"/>
        <w:rPr>
          <w:b/>
          <w:sz w:val="28"/>
          <w:szCs w:val="28"/>
        </w:rPr>
      </w:pPr>
      <w:r w:rsidRPr="007D7D5F">
        <w:rPr>
          <w:b/>
          <w:sz w:val="28"/>
          <w:szCs w:val="28"/>
          <w:lang w:val="ru-RU"/>
        </w:rPr>
        <w:t>1.11 Підсумок</w:t>
      </w:r>
    </w:p>
    <w:p w:rsidR="00AF457F" w:rsidRDefault="00AF457F" w:rsidP="00AF457F">
      <w:pPr>
        <w:shd w:val="clear" w:color="auto" w:fill="FFFFFF"/>
        <w:spacing w:line="360" w:lineRule="auto"/>
        <w:ind w:firstLine="567"/>
        <w:jc w:val="both"/>
        <w:rPr>
          <w:spacing w:val="-3"/>
          <w:sz w:val="28"/>
          <w:szCs w:val="28"/>
        </w:rPr>
      </w:pPr>
      <w:r>
        <w:rPr>
          <w:sz w:val="28"/>
          <w:szCs w:val="28"/>
        </w:rPr>
        <w:t xml:space="preserve">Серед усіх ургентних захворювань органів грудної клітки синдром спонтанного пневмотораксу займає біля 20 % і найчастіше трапляється у молодих працездатних людей віком від 20 до 40 років. </w:t>
      </w:r>
      <w:r>
        <w:rPr>
          <w:spacing w:val="-3"/>
          <w:sz w:val="28"/>
          <w:szCs w:val="28"/>
        </w:rPr>
        <w:t>Частота рецидивів СП після "успішно" вилікуваного первинного процесу досягає 51,9 %</w:t>
      </w:r>
      <w:r>
        <w:rPr>
          <w:sz w:val="28"/>
          <w:szCs w:val="28"/>
        </w:rPr>
        <w:t xml:space="preserve">, що </w:t>
      </w:r>
      <w:r>
        <w:rPr>
          <w:spacing w:val="-3"/>
          <w:sz w:val="28"/>
          <w:szCs w:val="28"/>
        </w:rPr>
        <w:t>обґрунтовує актуальність даної проблеми та нагальну потребу її всебічного вивчення.</w:t>
      </w:r>
    </w:p>
    <w:p w:rsidR="00AF457F" w:rsidRDefault="00AF457F" w:rsidP="00AF457F">
      <w:pPr>
        <w:shd w:val="clear" w:color="auto" w:fill="FFFFFF"/>
        <w:spacing w:line="360" w:lineRule="auto"/>
        <w:ind w:firstLine="567"/>
        <w:jc w:val="both"/>
      </w:pPr>
      <w:r>
        <w:rPr>
          <w:spacing w:val="-7"/>
          <w:sz w:val="28"/>
          <w:szCs w:val="28"/>
        </w:rPr>
        <w:t xml:space="preserve">Найчастіше причиною виникнення ССП є перфорація поширених чи </w:t>
      </w:r>
      <w:r>
        <w:rPr>
          <w:sz w:val="28"/>
          <w:szCs w:val="28"/>
        </w:rPr>
        <w:t xml:space="preserve">обмежених </w:t>
      </w:r>
      <w:r>
        <w:rPr>
          <w:spacing w:val="-3"/>
          <w:sz w:val="28"/>
          <w:szCs w:val="28"/>
        </w:rPr>
        <w:t>емфізематозних утворів</w:t>
      </w:r>
      <w:r>
        <w:rPr>
          <w:spacing w:val="-7"/>
          <w:sz w:val="28"/>
          <w:szCs w:val="28"/>
        </w:rPr>
        <w:t xml:space="preserve"> (</w:t>
      </w:r>
      <w:r>
        <w:rPr>
          <w:spacing w:val="-3"/>
          <w:sz w:val="28"/>
          <w:szCs w:val="28"/>
        </w:rPr>
        <w:t>булл). Серед численних теорій патогенезу бульозної емфіземи легень все більше науковців схиляється до «ферментної теорії», згідно з якою бульозні утвори</w:t>
      </w:r>
      <w:r>
        <w:rPr>
          <w:spacing w:val="-7"/>
          <w:sz w:val="28"/>
          <w:szCs w:val="28"/>
        </w:rPr>
        <w:t xml:space="preserve"> виникають внаслідок руйнування </w:t>
      </w:r>
      <w:r>
        <w:rPr>
          <w:rStyle w:val="longtext"/>
          <w:sz w:val="28"/>
          <w:szCs w:val="28"/>
          <w:shd w:val="clear" w:color="auto" w:fill="FFFFFF"/>
        </w:rPr>
        <w:t xml:space="preserve">еластичних та колагенових волокон нутрощевої плеври протеолітичними ферментами внаслідок дисбалансу системи </w:t>
      </w:r>
      <w:r>
        <w:rPr>
          <w:sz w:val="28"/>
          <w:szCs w:val="28"/>
        </w:rPr>
        <w:t xml:space="preserve">«протеінази-антипротеінази», що викликає дистрофічні зміни вісцеральної плеври і її знижену здатність протистояти будь-яким фізичним впливам, у т.ч. й зміні тиску у </w:t>
      </w:r>
      <w:r>
        <w:rPr>
          <w:sz w:val="28"/>
          <w:szCs w:val="28"/>
        </w:rPr>
        <w:lastRenderedPageBreak/>
        <w:t>бронхіальному дереві.</w:t>
      </w:r>
      <w:r>
        <w:rPr>
          <w:spacing w:val="-7"/>
          <w:sz w:val="28"/>
          <w:szCs w:val="28"/>
        </w:rPr>
        <w:t xml:space="preserve"> У межах цієї теорії роль нейтрофільної еластази є незаперечною.</w:t>
      </w:r>
    </w:p>
    <w:p w:rsidR="00AF457F" w:rsidRDefault="00AF457F" w:rsidP="00AF457F">
      <w:pPr>
        <w:shd w:val="clear" w:color="auto" w:fill="FFFFFF"/>
        <w:spacing w:line="360" w:lineRule="auto"/>
        <w:ind w:firstLine="567"/>
        <w:jc w:val="both"/>
        <w:rPr>
          <w:spacing w:val="-3"/>
          <w:sz w:val="28"/>
          <w:szCs w:val="28"/>
        </w:rPr>
      </w:pPr>
      <w:r>
        <w:rPr>
          <w:spacing w:val="-2"/>
          <w:sz w:val="28"/>
          <w:szCs w:val="28"/>
        </w:rPr>
        <w:t>Провідними клінічними ознаками ССП є біль, задишка, кашель.</w:t>
      </w:r>
      <w:r>
        <w:rPr>
          <w:sz w:val="28"/>
          <w:szCs w:val="28"/>
        </w:rPr>
        <w:t xml:space="preserve"> У деяких роботах описують ССП </w:t>
      </w:r>
      <w:r>
        <w:rPr>
          <w:spacing w:val="-3"/>
          <w:sz w:val="28"/>
          <w:szCs w:val="28"/>
        </w:rPr>
        <w:t>із нетиповою клінічною картиною, або з "ерзац-синдромами"</w:t>
      </w:r>
      <w:r>
        <w:rPr>
          <w:sz w:val="28"/>
          <w:szCs w:val="28"/>
        </w:rPr>
        <w:t xml:space="preserve">. Такі синдроми проявляються і перебігають зі зміненою клінічною картиною, яка симулює інші патологічні процеси. Діагностика такого пневмотораксу є дуже складною. Головним у цьому процесі є ретельно зібраний особистий і сімейний анамнез та фізікальне дослідження. Рентгенографія грудної клітки у передньо-задній та боковій проекціях, </w:t>
      </w:r>
      <w:r>
        <w:rPr>
          <w:spacing w:val="-5"/>
          <w:sz w:val="28"/>
          <w:szCs w:val="28"/>
        </w:rPr>
        <w:t xml:space="preserve">залишається </w:t>
      </w:r>
      <w:r>
        <w:rPr>
          <w:sz w:val="28"/>
          <w:szCs w:val="28"/>
        </w:rPr>
        <w:t xml:space="preserve">обов'язковим методом для підтвердження вірогідного діагнозу ССП. У ряді робіт відмічається важливість використання для діагностики невеликих за об'ємом пневмотораксів комп'ютерної томографії, яка є більш </w:t>
      </w:r>
      <w:r>
        <w:rPr>
          <w:spacing w:val="-1"/>
          <w:sz w:val="28"/>
          <w:szCs w:val="28"/>
        </w:rPr>
        <w:t xml:space="preserve">надійним методом у порівнянні із стандартною рентгенографією </w:t>
      </w:r>
      <w:r>
        <w:rPr>
          <w:sz w:val="28"/>
          <w:szCs w:val="28"/>
        </w:rPr>
        <w:t>і</w:t>
      </w:r>
      <w:r>
        <w:rPr>
          <w:rFonts w:eastAsia="MS Mincho"/>
          <w:sz w:val="28"/>
          <w:szCs w:val="28"/>
        </w:rPr>
        <w:t xml:space="preserve"> дозволяє виявити бульозну трансформацію легень у 94 − 97 % випадків.</w:t>
      </w:r>
      <w:r>
        <w:rPr>
          <w:sz w:val="28"/>
        </w:rPr>
        <w:t xml:space="preserve"> Проте висока вартість і значне променеве навантаження не дозволяють використовувати даний метод у більшості хворих.</w:t>
      </w:r>
    </w:p>
    <w:p w:rsidR="00AF457F" w:rsidRDefault="00AF457F" w:rsidP="00AF457F">
      <w:pPr>
        <w:shd w:val="clear" w:color="auto" w:fill="FFFFFF"/>
        <w:tabs>
          <w:tab w:val="left" w:pos="6521"/>
        </w:tabs>
        <w:spacing w:line="360" w:lineRule="auto"/>
        <w:ind w:firstLine="567"/>
        <w:jc w:val="both"/>
        <w:rPr>
          <w:sz w:val="28"/>
          <w:szCs w:val="28"/>
        </w:rPr>
      </w:pPr>
      <w:r>
        <w:rPr>
          <w:bCs/>
          <w:sz w:val="28"/>
          <w:szCs w:val="28"/>
        </w:rPr>
        <w:t>Серед додаткових методів діагностики ССП деякі дослідники рекомендують використовувати дослідження</w:t>
      </w:r>
      <w:r>
        <w:rPr>
          <w:sz w:val="28"/>
          <w:szCs w:val="28"/>
        </w:rPr>
        <w:t xml:space="preserve"> газів артеріальної крові. При напруженому пневмотораксі, як додатковий метод дослідження, можливе використання </w:t>
      </w:r>
      <w:r>
        <w:rPr>
          <w:spacing w:val="-1"/>
          <w:sz w:val="28"/>
          <w:szCs w:val="28"/>
        </w:rPr>
        <w:t>ЕКГ.</w:t>
      </w:r>
    </w:p>
    <w:p w:rsidR="00AF457F" w:rsidRDefault="00AF457F" w:rsidP="00AF457F">
      <w:pPr>
        <w:spacing w:line="360" w:lineRule="auto"/>
        <w:ind w:firstLine="567"/>
        <w:jc w:val="both"/>
        <w:rPr>
          <w:sz w:val="28"/>
          <w:szCs w:val="28"/>
        </w:rPr>
      </w:pPr>
      <w:r>
        <w:rPr>
          <w:sz w:val="28"/>
          <w:szCs w:val="28"/>
        </w:rPr>
        <w:t>Проте встановлення синдромного діагнозу це лише незначна частка виконаного дослідження, оскільки залишається головне питання ‒ яка причина накопичення повітря у плевральній порожнині. Визначити цю проблему вдається лише шляхом застосування ендоскопічного дослідження: торакоскопії чи відеоторакоскопії з наступною плевробіопсією та цито‒гістологічним дослідженням біоптату. Лише такий алгоритм вивчення хворого дозволяє вирішити питання щодо подальшого лікування обстеженого.</w:t>
      </w:r>
    </w:p>
    <w:p w:rsidR="00AF457F" w:rsidRDefault="00AF457F" w:rsidP="00AF457F">
      <w:pPr>
        <w:spacing w:line="360" w:lineRule="auto"/>
        <w:ind w:firstLine="567"/>
        <w:jc w:val="both"/>
        <w:rPr>
          <w:sz w:val="28"/>
          <w:szCs w:val="28"/>
        </w:rPr>
      </w:pPr>
      <w:r>
        <w:rPr>
          <w:sz w:val="28"/>
          <w:szCs w:val="28"/>
        </w:rPr>
        <w:t xml:space="preserve">Тактика лікування ССП завжди визначається етіологією процесу. Оскільки спонтанний пневмоторакс це завжди ускладнення, то рецидив </w:t>
      </w:r>
      <w:r>
        <w:rPr>
          <w:spacing w:val="-7"/>
          <w:sz w:val="28"/>
          <w:szCs w:val="28"/>
        </w:rPr>
        <w:lastRenderedPageBreak/>
        <w:t xml:space="preserve">процесу у більшості випадків є свідченням того, що діагноз не було встановлено і </w:t>
      </w:r>
      <w:r>
        <w:rPr>
          <w:sz w:val="28"/>
          <w:szCs w:val="28"/>
        </w:rPr>
        <w:t>відповідно, не було проведене патогенетичне</w:t>
      </w:r>
      <w:r>
        <w:rPr>
          <w:spacing w:val="-7"/>
          <w:sz w:val="28"/>
          <w:szCs w:val="28"/>
        </w:rPr>
        <w:t xml:space="preserve"> лікування</w:t>
      </w:r>
      <w:r>
        <w:rPr>
          <w:sz w:val="28"/>
          <w:szCs w:val="28"/>
        </w:rPr>
        <w:t xml:space="preserve">. </w:t>
      </w:r>
      <w:r>
        <w:rPr>
          <w:spacing w:val="-3"/>
          <w:sz w:val="28"/>
          <w:szCs w:val="28"/>
        </w:rPr>
        <w:t xml:space="preserve">Критеріями одужання </w:t>
      </w:r>
      <w:r>
        <w:rPr>
          <w:spacing w:val="-2"/>
          <w:sz w:val="28"/>
          <w:szCs w:val="28"/>
        </w:rPr>
        <w:t xml:space="preserve">при спонтанному пневмотораксі у найближчий період від моменту </w:t>
      </w:r>
      <w:r>
        <w:rPr>
          <w:spacing w:val="-5"/>
          <w:sz w:val="28"/>
          <w:szCs w:val="28"/>
        </w:rPr>
        <w:t xml:space="preserve">його виникнення повинні бути повнота та термін ліквідації повітря із </w:t>
      </w:r>
      <w:r>
        <w:rPr>
          <w:spacing w:val="-4"/>
          <w:sz w:val="28"/>
          <w:szCs w:val="28"/>
        </w:rPr>
        <w:t>плевральної порожнини; у віддалений період − відсутність рецидивів.</w:t>
      </w:r>
    </w:p>
    <w:p w:rsidR="00AF457F" w:rsidRPr="00252FAF" w:rsidRDefault="00AF457F" w:rsidP="00AF457F">
      <w:pPr>
        <w:shd w:val="clear" w:color="auto" w:fill="FFFFFF"/>
        <w:spacing w:line="360" w:lineRule="auto"/>
        <w:ind w:firstLine="567"/>
        <w:jc w:val="both"/>
        <w:rPr>
          <w:sz w:val="28"/>
          <w:szCs w:val="28"/>
        </w:rPr>
      </w:pPr>
      <w:r w:rsidRPr="00252FAF">
        <w:rPr>
          <w:bCs/>
          <w:spacing w:val="-3"/>
          <w:sz w:val="28"/>
          <w:szCs w:val="28"/>
        </w:rPr>
        <w:t xml:space="preserve">На сучасному етапі розвитку медичних технологій відеоторакоскопія, </w:t>
      </w:r>
      <w:r w:rsidRPr="00252FAF">
        <w:rPr>
          <w:sz w:val="28"/>
          <w:szCs w:val="28"/>
        </w:rPr>
        <w:t>як лікувальна методика у хворих із ССП, набуває широкого застосування. В останні роки частка відеоторакоскопічних</w:t>
      </w:r>
      <w:r w:rsidR="002270C2">
        <w:rPr>
          <w:sz w:val="28"/>
          <w:szCs w:val="28"/>
        </w:rPr>
        <w:t xml:space="preserve"> втручань у клініках складає 20‒</w:t>
      </w:r>
      <w:r w:rsidRPr="00252FAF">
        <w:rPr>
          <w:sz w:val="28"/>
          <w:szCs w:val="28"/>
        </w:rPr>
        <w:t>45 % усіх торакальних операцій. Проте частота рецидивів ССП при відеоторакос</w:t>
      </w:r>
      <w:r w:rsidR="002270C2">
        <w:rPr>
          <w:sz w:val="28"/>
          <w:szCs w:val="28"/>
        </w:rPr>
        <w:t>копічних втручаннях сягає від 2</w:t>
      </w:r>
      <w:r>
        <w:rPr>
          <w:sz w:val="28"/>
          <w:szCs w:val="28"/>
        </w:rPr>
        <w:t>‒</w:t>
      </w:r>
      <w:r w:rsidRPr="00252FAF">
        <w:rPr>
          <w:sz w:val="28"/>
          <w:szCs w:val="28"/>
        </w:rPr>
        <w:t xml:space="preserve">14 %, а при стандартних торакотоміях </w:t>
      </w:r>
      <w:r>
        <w:rPr>
          <w:sz w:val="28"/>
          <w:szCs w:val="28"/>
        </w:rPr>
        <w:t>‒</w:t>
      </w:r>
      <w:r w:rsidR="002270C2">
        <w:rPr>
          <w:sz w:val="28"/>
          <w:szCs w:val="28"/>
        </w:rPr>
        <w:t xml:space="preserve"> лише у 0–</w:t>
      </w:r>
      <w:r w:rsidRPr="00252FAF">
        <w:rPr>
          <w:sz w:val="28"/>
          <w:szCs w:val="28"/>
        </w:rPr>
        <w:t>7 % хворих.</w:t>
      </w:r>
    </w:p>
    <w:p w:rsidR="00AF457F" w:rsidRPr="00252FAF" w:rsidRDefault="00AF457F" w:rsidP="00AF457F">
      <w:pPr>
        <w:shd w:val="clear" w:color="auto" w:fill="FFFFFF"/>
        <w:spacing w:line="360" w:lineRule="auto"/>
        <w:ind w:firstLine="567"/>
        <w:jc w:val="both"/>
        <w:rPr>
          <w:sz w:val="28"/>
          <w:szCs w:val="28"/>
        </w:rPr>
      </w:pPr>
      <w:r w:rsidRPr="00252FAF">
        <w:rPr>
          <w:sz w:val="28"/>
        </w:rPr>
        <w:t xml:space="preserve">Важливим етапом операції, після резекції бульозно </w:t>
      </w:r>
      <w:r w:rsidRPr="00252FAF">
        <w:rPr>
          <w:sz w:val="28"/>
          <w:szCs w:val="28"/>
        </w:rPr>
        <w:t>зміненої ділянки, є додаткова герметизація лінії шву легені з метою аєростазу. З цією метою використовують підшивання ділянок власних тканини (парієнтальної плеври, «буллоплікація»), так і імплантатів (колагенові пластини).</w:t>
      </w:r>
    </w:p>
    <w:p w:rsidR="00AF457F" w:rsidRDefault="00AF457F" w:rsidP="00AF457F">
      <w:pPr>
        <w:spacing w:line="360" w:lineRule="auto"/>
        <w:ind w:firstLine="567"/>
        <w:jc w:val="both"/>
        <w:rPr>
          <w:sz w:val="28"/>
          <w:szCs w:val="28"/>
        </w:rPr>
      </w:pPr>
      <w:r w:rsidRPr="00252FAF">
        <w:rPr>
          <w:sz w:val="28"/>
          <w:szCs w:val="28"/>
          <w:shd w:val="clear" w:color="auto" w:fill="FFFFFF"/>
        </w:rPr>
        <w:t>Пошук ефективних та дешевих матеріалів</w:t>
      </w:r>
      <w:r>
        <w:rPr>
          <w:sz w:val="28"/>
          <w:szCs w:val="28"/>
          <w:shd w:val="clear" w:color="auto" w:fill="FFFFFF"/>
        </w:rPr>
        <w:t xml:space="preserve"> для герметизації шва легені, які здатні впливати на перебіг загоєння,</w:t>
      </w:r>
      <w:r w:rsidRPr="00C829EB">
        <w:rPr>
          <w:sz w:val="28"/>
          <w:szCs w:val="28"/>
          <w:shd w:val="clear" w:color="auto" w:fill="FFFFFF"/>
        </w:rPr>
        <w:t xml:space="preserve"> </w:t>
      </w:r>
      <w:r>
        <w:rPr>
          <w:sz w:val="28"/>
          <w:szCs w:val="28"/>
          <w:shd w:val="clear" w:color="auto" w:fill="FFFFFF"/>
        </w:rPr>
        <w:t>у останні десятиліття проводиться досить активно.</w:t>
      </w:r>
      <w:r>
        <w:rPr>
          <w:sz w:val="28"/>
          <w:szCs w:val="28"/>
        </w:rPr>
        <w:t xml:space="preserve"> Збільшилася кількість досліджень щодо можливості застосування біологічно активних матеріалів на базі хітозану, який є похідним природного полімеру хітину</w:t>
      </w:r>
      <w:r>
        <w:t xml:space="preserve"> </w:t>
      </w:r>
      <w:r>
        <w:rPr>
          <w:sz w:val="28"/>
          <w:szCs w:val="28"/>
        </w:rPr>
        <w:t>і є натуральним полісахаридом. Ключовими властивостями хітозану є його імуномодулююча дія і здатность до біодеградації. З огляду на його властивості хітозан є безпечним для організму та привабливим ранозагоювальним матеріалом.</w:t>
      </w:r>
    </w:p>
    <w:p w:rsidR="006A7DFF" w:rsidRPr="00C5534B" w:rsidRDefault="006A7DFF">
      <w:pPr>
        <w:pStyle w:val="a5"/>
        <w:spacing w:line="360" w:lineRule="auto"/>
        <w:rPr>
          <w:b/>
        </w:rPr>
      </w:pPr>
    </w:p>
    <w:p w:rsidR="006A7DFF" w:rsidRPr="00C5534B" w:rsidRDefault="006A7DFF">
      <w:pPr>
        <w:pStyle w:val="a5"/>
        <w:spacing w:line="360" w:lineRule="auto"/>
        <w:rPr>
          <w:b/>
          <w:lang w:val="ru-RU"/>
        </w:rPr>
      </w:pPr>
    </w:p>
    <w:p w:rsidR="00C9062D" w:rsidRPr="00C5534B" w:rsidRDefault="00C9062D">
      <w:pPr>
        <w:pStyle w:val="a5"/>
        <w:spacing w:line="360" w:lineRule="auto"/>
        <w:rPr>
          <w:b/>
          <w:lang w:val="ru-RU"/>
        </w:rPr>
      </w:pPr>
    </w:p>
    <w:p w:rsidR="00C9062D" w:rsidRPr="00C5534B" w:rsidRDefault="00C9062D">
      <w:pPr>
        <w:pStyle w:val="a5"/>
        <w:spacing w:line="360" w:lineRule="auto"/>
        <w:rPr>
          <w:b/>
          <w:lang w:val="ru-RU"/>
        </w:rPr>
      </w:pPr>
    </w:p>
    <w:p w:rsidR="00C9062D" w:rsidRPr="00C5534B" w:rsidRDefault="00C9062D">
      <w:pPr>
        <w:pStyle w:val="a5"/>
        <w:spacing w:line="360" w:lineRule="auto"/>
        <w:rPr>
          <w:b/>
          <w:lang w:val="ru-RU"/>
        </w:rPr>
      </w:pPr>
    </w:p>
    <w:p w:rsidR="00C9062D" w:rsidRPr="00C5534B" w:rsidRDefault="00C9062D">
      <w:pPr>
        <w:pStyle w:val="a5"/>
        <w:spacing w:line="360" w:lineRule="auto"/>
        <w:rPr>
          <w:b/>
          <w:lang w:val="ru-RU"/>
        </w:rPr>
      </w:pPr>
    </w:p>
    <w:p w:rsidR="00C9062D" w:rsidRPr="00C5534B" w:rsidRDefault="00C9062D">
      <w:pPr>
        <w:pStyle w:val="a5"/>
        <w:spacing w:line="360" w:lineRule="auto"/>
        <w:rPr>
          <w:b/>
          <w:lang w:val="ru-RU"/>
        </w:rPr>
      </w:pPr>
    </w:p>
    <w:p w:rsidR="00124364" w:rsidRPr="00C5534B" w:rsidRDefault="00124364" w:rsidP="000C1D90">
      <w:pPr>
        <w:pStyle w:val="3"/>
        <w:ind w:firstLine="567"/>
        <w:rPr>
          <w:b/>
        </w:rPr>
      </w:pPr>
      <w:r w:rsidRPr="00C5534B">
        <w:rPr>
          <w:b/>
        </w:rPr>
        <w:lastRenderedPageBreak/>
        <w:t>РОЗДІЛ 2</w:t>
      </w:r>
    </w:p>
    <w:p w:rsidR="00124364" w:rsidRPr="00C5534B" w:rsidRDefault="00124364" w:rsidP="000C1D90">
      <w:pPr>
        <w:pStyle w:val="3"/>
        <w:ind w:firstLine="567"/>
        <w:rPr>
          <w:b/>
        </w:rPr>
      </w:pPr>
      <w:r w:rsidRPr="00C5534B">
        <w:rPr>
          <w:b/>
        </w:rPr>
        <w:t>МАТЕРІАЛИ ТА МЕТОДИ ДОСЛІДЖЕННЯ</w:t>
      </w:r>
    </w:p>
    <w:p w:rsidR="00124364" w:rsidRPr="00C5534B" w:rsidRDefault="00124364" w:rsidP="000C1D90">
      <w:pPr>
        <w:pStyle w:val="31"/>
        <w:spacing w:line="360" w:lineRule="auto"/>
        <w:ind w:firstLine="567"/>
        <w:jc w:val="both"/>
        <w:rPr>
          <w:b/>
        </w:rPr>
      </w:pPr>
      <w:r w:rsidRPr="00C5534B">
        <w:rPr>
          <w:b/>
        </w:rPr>
        <w:t xml:space="preserve">2.1. </w:t>
      </w:r>
      <w:r w:rsidRPr="00C5534B">
        <w:rPr>
          <w:b/>
          <w:szCs w:val="28"/>
        </w:rPr>
        <w:t>Характеристика об’єктів дослідження</w:t>
      </w:r>
    </w:p>
    <w:p w:rsidR="00124364" w:rsidRPr="00C5534B" w:rsidRDefault="005B0548" w:rsidP="000C1D90">
      <w:pPr>
        <w:pStyle w:val="31"/>
        <w:spacing w:line="360" w:lineRule="auto"/>
        <w:ind w:firstLine="567"/>
        <w:jc w:val="both"/>
      </w:pPr>
      <w:r w:rsidRPr="00C5534B">
        <w:t>При</w:t>
      </w:r>
      <w:r w:rsidR="00124364" w:rsidRPr="00C5534B">
        <w:t xml:space="preserve"> виконанн</w:t>
      </w:r>
      <w:r w:rsidRPr="00C5534B">
        <w:t>і</w:t>
      </w:r>
      <w:r w:rsidR="00124364" w:rsidRPr="00C5534B">
        <w:t xml:space="preserve"> поставлених завдань нами було досліджено </w:t>
      </w:r>
      <w:r w:rsidR="009558CE">
        <w:t>181</w:t>
      </w:r>
      <w:r w:rsidR="00124364" w:rsidRPr="00C5534B">
        <w:t xml:space="preserve"> хвор</w:t>
      </w:r>
      <w:r w:rsidR="008B37CC">
        <w:t>ого</w:t>
      </w:r>
      <w:r w:rsidR="00124364" w:rsidRPr="00C5534B">
        <w:t xml:space="preserve">, які перебували на стаціонарному лікуванні у торакальному відділенні Сумської обласної клінічної лікарні (СОКЛ) та легеневохірургічному відділенні Сумського обласного клінічного протитуберкульозного диспансеру (СОКПТД). Критерієм </w:t>
      </w:r>
      <w:r w:rsidRPr="00C5534B">
        <w:t>відбору</w:t>
      </w:r>
      <w:r w:rsidR="00124364" w:rsidRPr="00C5534B">
        <w:t xml:space="preserve"> хворих для дослідження була наявність у них </w:t>
      </w:r>
      <w:r w:rsidRPr="00C5534B">
        <w:t xml:space="preserve">підтвердженого </w:t>
      </w:r>
      <w:r w:rsidR="00124364" w:rsidRPr="00C5534B">
        <w:t>клінічно та рентгенологічно синдрому спонтанного пневмотораксу (ССП).</w:t>
      </w:r>
    </w:p>
    <w:p w:rsidR="004D6D18" w:rsidRPr="00C5534B" w:rsidRDefault="00A02EDE" w:rsidP="008020F2">
      <w:pPr>
        <w:autoSpaceDE w:val="0"/>
        <w:autoSpaceDN w:val="0"/>
        <w:adjustRightInd w:val="0"/>
        <w:spacing w:line="360" w:lineRule="auto"/>
        <w:ind w:firstLine="567"/>
        <w:contextualSpacing/>
        <w:jc w:val="both"/>
        <w:rPr>
          <w:sz w:val="28"/>
          <w:szCs w:val="28"/>
        </w:rPr>
      </w:pPr>
      <w:r w:rsidRPr="00C5534B">
        <w:rPr>
          <w:sz w:val="28"/>
          <w:szCs w:val="28"/>
        </w:rPr>
        <w:t xml:space="preserve">Первинне обстеження хворих включало ретельний збір скарг та анамнезу, </w:t>
      </w:r>
      <w:r w:rsidR="00127F37" w:rsidRPr="00C5534B">
        <w:rPr>
          <w:sz w:val="28"/>
          <w:szCs w:val="28"/>
        </w:rPr>
        <w:t xml:space="preserve">зверталася </w:t>
      </w:r>
      <w:r w:rsidRPr="00C5534B">
        <w:rPr>
          <w:sz w:val="28"/>
          <w:szCs w:val="28"/>
        </w:rPr>
        <w:t>особлив</w:t>
      </w:r>
      <w:r w:rsidR="00127F37" w:rsidRPr="00C5534B">
        <w:rPr>
          <w:sz w:val="28"/>
          <w:szCs w:val="28"/>
        </w:rPr>
        <w:t>а увага на</w:t>
      </w:r>
      <w:r w:rsidRPr="00C5534B">
        <w:rPr>
          <w:sz w:val="28"/>
          <w:szCs w:val="28"/>
        </w:rPr>
        <w:t xml:space="preserve"> тривалість та інтенсивність </w:t>
      </w:r>
      <w:r w:rsidR="00183BC7" w:rsidRPr="00C5534B">
        <w:rPr>
          <w:sz w:val="28"/>
          <w:szCs w:val="28"/>
        </w:rPr>
        <w:t>куріння</w:t>
      </w:r>
      <w:r w:rsidR="00127F37" w:rsidRPr="00C5534B">
        <w:rPr>
          <w:sz w:val="28"/>
          <w:szCs w:val="28"/>
        </w:rPr>
        <w:t>.</w:t>
      </w:r>
      <w:r w:rsidR="00574073" w:rsidRPr="00C5534B">
        <w:rPr>
          <w:sz w:val="28"/>
          <w:szCs w:val="28"/>
        </w:rPr>
        <w:t xml:space="preserve"> </w:t>
      </w:r>
      <w:r w:rsidR="004D6D18" w:rsidRPr="00C5534B">
        <w:rPr>
          <w:sz w:val="28"/>
          <w:szCs w:val="28"/>
        </w:rPr>
        <w:t>Останню</w:t>
      </w:r>
      <w:r w:rsidR="00CA2B50" w:rsidRPr="00C5534B">
        <w:rPr>
          <w:sz w:val="28"/>
          <w:szCs w:val="28"/>
        </w:rPr>
        <w:t xml:space="preserve"> </w:t>
      </w:r>
      <w:r w:rsidR="00183BC7" w:rsidRPr="00C5534B">
        <w:rPr>
          <w:sz w:val="28"/>
          <w:szCs w:val="28"/>
        </w:rPr>
        <w:t xml:space="preserve">визначали </w:t>
      </w:r>
      <w:r w:rsidR="00010784" w:rsidRPr="00C5534B">
        <w:rPr>
          <w:sz w:val="28"/>
          <w:szCs w:val="28"/>
        </w:rPr>
        <w:t xml:space="preserve">шляхом розрахунку </w:t>
      </w:r>
      <w:r w:rsidR="002A5345" w:rsidRPr="00C5534B">
        <w:rPr>
          <w:sz w:val="28"/>
          <w:szCs w:val="28"/>
        </w:rPr>
        <w:t>індекс</w:t>
      </w:r>
      <w:r w:rsidR="00010784" w:rsidRPr="00C5534B">
        <w:rPr>
          <w:sz w:val="28"/>
          <w:szCs w:val="28"/>
        </w:rPr>
        <w:t>у</w:t>
      </w:r>
      <w:r w:rsidR="002A5345" w:rsidRPr="00C5534B">
        <w:rPr>
          <w:sz w:val="28"/>
          <w:szCs w:val="28"/>
        </w:rPr>
        <w:t xml:space="preserve"> куріння (ІК) за формулою:</w:t>
      </w:r>
    </w:p>
    <w:p w:rsidR="00E869AA" w:rsidRPr="00C5534B" w:rsidRDefault="0036156F" w:rsidP="00E869AA">
      <w:pPr>
        <w:rPr>
          <w:sz w:val="28"/>
          <w:szCs w:val="28"/>
        </w:rPr>
      </w:pPr>
      <w:r w:rsidRPr="00C5534B">
        <w:t xml:space="preserve">                     </w:t>
      </w:r>
      <w:r w:rsidR="00150004">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05pt;height:31.25pt" equationxml="&lt;">
            <v:imagedata r:id="rId8" o:title="" chromakey="white"/>
          </v:shape>
        </w:pict>
      </w:r>
    </w:p>
    <w:p w:rsidR="00574073" w:rsidRPr="00C5534B" w:rsidRDefault="0036156F" w:rsidP="008020F2">
      <w:pPr>
        <w:autoSpaceDE w:val="0"/>
        <w:autoSpaceDN w:val="0"/>
        <w:adjustRightInd w:val="0"/>
        <w:spacing w:line="360" w:lineRule="auto"/>
        <w:ind w:firstLine="567"/>
        <w:contextualSpacing/>
        <w:jc w:val="both"/>
        <w:rPr>
          <w:sz w:val="28"/>
          <w:szCs w:val="28"/>
        </w:rPr>
      </w:pPr>
      <w:r w:rsidRPr="00C5534B">
        <w:rPr>
          <w:sz w:val="28"/>
          <w:szCs w:val="28"/>
        </w:rPr>
        <w:t xml:space="preserve">де ІК </w:t>
      </w:r>
      <w:r w:rsidR="00731A78">
        <w:rPr>
          <w:sz w:val="28"/>
          <w:szCs w:val="28"/>
        </w:rPr>
        <w:t>‒</w:t>
      </w:r>
      <w:r w:rsidRPr="00C5534B">
        <w:rPr>
          <w:sz w:val="28"/>
          <w:szCs w:val="28"/>
        </w:rPr>
        <w:t xml:space="preserve"> </w:t>
      </w:r>
      <w:r w:rsidR="005B7A7B" w:rsidRPr="00C5534B">
        <w:rPr>
          <w:sz w:val="28"/>
          <w:szCs w:val="28"/>
        </w:rPr>
        <w:t xml:space="preserve">індекс куріння (пачко-років); </w:t>
      </w:r>
      <w:r w:rsidR="007744A0" w:rsidRPr="00C5534B">
        <w:rPr>
          <w:sz w:val="28"/>
          <w:szCs w:val="28"/>
        </w:rPr>
        <w:t xml:space="preserve">стаж куріння </w:t>
      </w:r>
      <w:r w:rsidR="00731A78">
        <w:rPr>
          <w:sz w:val="28"/>
          <w:szCs w:val="28"/>
        </w:rPr>
        <w:t>‒</w:t>
      </w:r>
      <w:r w:rsidR="007744A0" w:rsidRPr="00C5534B">
        <w:rPr>
          <w:sz w:val="28"/>
          <w:szCs w:val="28"/>
        </w:rPr>
        <w:t xml:space="preserve"> тривалість куріння у роках; 20 </w:t>
      </w:r>
      <w:r w:rsidR="00731A78">
        <w:rPr>
          <w:sz w:val="28"/>
          <w:szCs w:val="28"/>
        </w:rPr>
        <w:t>‒</w:t>
      </w:r>
      <w:r w:rsidR="007744A0" w:rsidRPr="00C5534B">
        <w:rPr>
          <w:sz w:val="28"/>
          <w:szCs w:val="28"/>
        </w:rPr>
        <w:t xml:space="preserve"> кількість цигарок у одній пачці.</w:t>
      </w:r>
    </w:p>
    <w:p w:rsidR="001E7A14" w:rsidRPr="00C5534B" w:rsidRDefault="00127F37" w:rsidP="008020F2">
      <w:pPr>
        <w:autoSpaceDE w:val="0"/>
        <w:autoSpaceDN w:val="0"/>
        <w:adjustRightInd w:val="0"/>
        <w:spacing w:line="360" w:lineRule="auto"/>
        <w:ind w:firstLine="567"/>
        <w:contextualSpacing/>
        <w:jc w:val="both"/>
        <w:rPr>
          <w:sz w:val="28"/>
          <w:szCs w:val="28"/>
        </w:rPr>
      </w:pPr>
      <w:r w:rsidRPr="00C5534B">
        <w:rPr>
          <w:sz w:val="28"/>
          <w:szCs w:val="28"/>
        </w:rPr>
        <w:t>В</w:t>
      </w:r>
      <w:r w:rsidR="00A02EDE" w:rsidRPr="00C5534B">
        <w:rPr>
          <w:sz w:val="28"/>
          <w:szCs w:val="28"/>
        </w:rPr>
        <w:t>изначалася наявн</w:t>
      </w:r>
      <w:r w:rsidR="003B0AAB" w:rsidRPr="00C5534B">
        <w:rPr>
          <w:sz w:val="28"/>
          <w:szCs w:val="28"/>
        </w:rPr>
        <w:t>ість та кількість рецидивів ССП</w:t>
      </w:r>
      <w:r w:rsidR="00A02EDE" w:rsidRPr="00C5534B">
        <w:rPr>
          <w:sz w:val="28"/>
          <w:szCs w:val="28"/>
        </w:rPr>
        <w:t>. Проводилися антропометричні дослідження</w:t>
      </w:r>
      <w:r w:rsidR="00826AB9" w:rsidRPr="00C5534B">
        <w:rPr>
          <w:sz w:val="28"/>
          <w:szCs w:val="28"/>
        </w:rPr>
        <w:t>:</w:t>
      </w:r>
      <w:r w:rsidR="00A02EDE" w:rsidRPr="00C5534B">
        <w:rPr>
          <w:sz w:val="28"/>
          <w:szCs w:val="28"/>
        </w:rPr>
        <w:t xml:space="preserve"> вимірювалася вага та зріст хворих.</w:t>
      </w:r>
      <w:r w:rsidR="008020F2" w:rsidRPr="00C5534B">
        <w:rPr>
          <w:sz w:val="28"/>
          <w:szCs w:val="28"/>
        </w:rPr>
        <w:t xml:space="preserve"> За отриманими даними зросту та ваги хворих обчислювався ІМТ, який </w:t>
      </w:r>
      <w:r w:rsidR="004125DA" w:rsidRPr="00C5534B">
        <w:rPr>
          <w:sz w:val="28"/>
          <w:szCs w:val="28"/>
        </w:rPr>
        <w:t>був розроблений бельгійським соціологом і статистиком А</w:t>
      </w:r>
      <w:r w:rsidR="00F30B74" w:rsidRPr="00C5534B">
        <w:rPr>
          <w:sz w:val="28"/>
          <w:szCs w:val="28"/>
        </w:rPr>
        <w:t>.</w:t>
      </w:r>
      <w:r w:rsidR="004125DA" w:rsidRPr="00C5534B">
        <w:rPr>
          <w:sz w:val="28"/>
          <w:szCs w:val="28"/>
        </w:rPr>
        <w:t xml:space="preserve"> Кетле </w:t>
      </w:r>
      <w:r w:rsidR="00F30B74" w:rsidRPr="00C5534B">
        <w:rPr>
          <w:sz w:val="28"/>
          <w:szCs w:val="28"/>
        </w:rPr>
        <w:t xml:space="preserve">і </w:t>
      </w:r>
      <w:r w:rsidR="008020F2" w:rsidRPr="00C5534B">
        <w:rPr>
          <w:sz w:val="28"/>
          <w:szCs w:val="28"/>
        </w:rPr>
        <w:t>відображає ступінь відповід</w:t>
      </w:r>
      <w:r w:rsidR="00F30B74" w:rsidRPr="00C5534B">
        <w:rPr>
          <w:sz w:val="28"/>
          <w:szCs w:val="28"/>
        </w:rPr>
        <w:t>ності маси людини та її зросту.</w:t>
      </w:r>
    </w:p>
    <w:p w:rsidR="008020F2" w:rsidRPr="00C5534B" w:rsidRDefault="008020F2" w:rsidP="008020F2">
      <w:pPr>
        <w:autoSpaceDE w:val="0"/>
        <w:autoSpaceDN w:val="0"/>
        <w:adjustRightInd w:val="0"/>
        <w:spacing w:line="360" w:lineRule="auto"/>
        <w:ind w:firstLine="567"/>
        <w:contextualSpacing/>
        <w:jc w:val="both"/>
        <w:rPr>
          <w:sz w:val="28"/>
          <w:szCs w:val="28"/>
        </w:rPr>
      </w:pPr>
      <w:r w:rsidRPr="00C5534B">
        <w:rPr>
          <w:sz w:val="28"/>
          <w:szCs w:val="28"/>
        </w:rPr>
        <w:t>Розрахунок проводили за формулою:</w:t>
      </w:r>
    </w:p>
    <w:p w:rsidR="008020F2" w:rsidRPr="00C5534B" w:rsidRDefault="00826AB9" w:rsidP="008020F2">
      <w:pPr>
        <w:ind w:firstLine="567"/>
        <w:rPr>
          <w:sz w:val="28"/>
          <w:szCs w:val="28"/>
        </w:rPr>
      </w:pPr>
      <w:r w:rsidRPr="00C5534B">
        <w:rPr>
          <w:sz w:val="28"/>
          <w:szCs w:val="28"/>
        </w:rPr>
        <w:t xml:space="preserve">                                          </w:t>
      </w:r>
      <w:r w:rsidR="00150004" w:rsidRPr="00150004">
        <w:rPr>
          <w:sz w:val="28"/>
          <w:szCs w:val="28"/>
        </w:rPr>
        <w:pict>
          <v:shape id="_x0000_i1026" type="#_x0000_t75" style="width:59.75pt;height:29.2pt" equationxml="&lt;">
            <v:imagedata r:id="rId9" o:title="" chromakey="white"/>
          </v:shape>
        </w:pict>
      </w:r>
    </w:p>
    <w:p w:rsidR="000158D6" w:rsidRPr="00C5534B" w:rsidRDefault="008020F2" w:rsidP="000158D6">
      <w:pPr>
        <w:autoSpaceDE w:val="0"/>
        <w:autoSpaceDN w:val="0"/>
        <w:adjustRightInd w:val="0"/>
        <w:spacing w:line="360" w:lineRule="auto"/>
        <w:contextualSpacing/>
        <w:jc w:val="both"/>
        <w:rPr>
          <w:sz w:val="28"/>
          <w:szCs w:val="28"/>
        </w:rPr>
      </w:pPr>
      <w:r w:rsidRPr="00C5534B">
        <w:rPr>
          <w:sz w:val="28"/>
          <w:szCs w:val="28"/>
        </w:rPr>
        <w:t xml:space="preserve">де </w:t>
      </w:r>
      <w:r w:rsidRPr="00C5534B">
        <w:rPr>
          <w:sz w:val="28"/>
          <w:szCs w:val="28"/>
          <w:lang w:val="en-US"/>
        </w:rPr>
        <w:t>m</w:t>
      </w:r>
      <w:r w:rsidRPr="00C5534B">
        <w:rPr>
          <w:sz w:val="28"/>
          <w:szCs w:val="28"/>
          <w:lang w:val="ru-RU"/>
        </w:rPr>
        <w:t xml:space="preserve"> </w:t>
      </w:r>
      <w:r w:rsidR="00731A78">
        <w:rPr>
          <w:sz w:val="28"/>
          <w:szCs w:val="28"/>
        </w:rPr>
        <w:t>‒</w:t>
      </w:r>
      <w:r w:rsidRPr="00C5534B">
        <w:rPr>
          <w:sz w:val="28"/>
          <w:szCs w:val="28"/>
        </w:rPr>
        <w:t xml:space="preserve"> вага у кг.,</w:t>
      </w:r>
      <w:r w:rsidR="00DA305D" w:rsidRPr="00C5534B">
        <w:rPr>
          <w:sz w:val="28"/>
          <w:szCs w:val="28"/>
        </w:rPr>
        <w:t xml:space="preserve"> </w:t>
      </w:r>
      <w:r w:rsidRPr="00C5534B">
        <w:rPr>
          <w:sz w:val="28"/>
          <w:szCs w:val="28"/>
          <w:lang w:val="en-US"/>
        </w:rPr>
        <w:t>h</w:t>
      </w:r>
      <w:r w:rsidRPr="00C5534B">
        <w:rPr>
          <w:sz w:val="28"/>
          <w:szCs w:val="28"/>
          <w:lang w:val="ru-RU"/>
        </w:rPr>
        <w:t xml:space="preserve"> </w:t>
      </w:r>
      <w:r w:rsidR="00731A78">
        <w:rPr>
          <w:sz w:val="28"/>
          <w:szCs w:val="28"/>
        </w:rPr>
        <w:t>‒</w:t>
      </w:r>
      <w:r w:rsidRPr="00C5534B">
        <w:rPr>
          <w:sz w:val="28"/>
          <w:szCs w:val="28"/>
          <w:lang w:val="ru-RU"/>
        </w:rPr>
        <w:t xml:space="preserve"> </w:t>
      </w:r>
      <w:r w:rsidRPr="00C5534B">
        <w:rPr>
          <w:sz w:val="28"/>
          <w:szCs w:val="28"/>
        </w:rPr>
        <w:t xml:space="preserve">зріст у метрах. Одиниця виміру </w:t>
      </w:r>
      <w:r w:rsidR="00731A78">
        <w:rPr>
          <w:sz w:val="28"/>
          <w:szCs w:val="28"/>
        </w:rPr>
        <w:t>‒</w:t>
      </w:r>
      <w:r w:rsidR="00DA305D" w:rsidRPr="00C5534B">
        <w:rPr>
          <w:sz w:val="28"/>
          <w:szCs w:val="28"/>
        </w:rPr>
        <w:t xml:space="preserve"> </w:t>
      </w:r>
      <w:r w:rsidRPr="00C5534B">
        <w:rPr>
          <w:sz w:val="28"/>
          <w:szCs w:val="28"/>
        </w:rPr>
        <w:t>кг/м².</w:t>
      </w:r>
    </w:p>
    <w:p w:rsidR="00983B48" w:rsidRPr="00C5534B" w:rsidRDefault="006E7537" w:rsidP="002114F0">
      <w:pPr>
        <w:autoSpaceDE w:val="0"/>
        <w:autoSpaceDN w:val="0"/>
        <w:adjustRightInd w:val="0"/>
        <w:spacing w:line="360" w:lineRule="auto"/>
        <w:ind w:firstLine="567"/>
        <w:contextualSpacing/>
        <w:jc w:val="both"/>
        <w:rPr>
          <w:sz w:val="28"/>
          <w:szCs w:val="28"/>
        </w:rPr>
      </w:pPr>
      <w:r w:rsidRPr="00C5534B">
        <w:rPr>
          <w:sz w:val="28"/>
          <w:szCs w:val="28"/>
        </w:rPr>
        <w:t>В</w:t>
      </w:r>
      <w:r w:rsidR="00983B48" w:rsidRPr="00C5534B">
        <w:rPr>
          <w:sz w:val="28"/>
          <w:szCs w:val="28"/>
        </w:rPr>
        <w:t xml:space="preserve">ідповідно до рекомендацій ВООЗ </w:t>
      </w:r>
      <w:r w:rsidR="00CA7CC4" w:rsidRPr="00C5534B">
        <w:rPr>
          <w:sz w:val="28"/>
          <w:szCs w:val="28"/>
        </w:rPr>
        <w:t>діє</w:t>
      </w:r>
      <w:r w:rsidR="00983B48" w:rsidRPr="00C5534B">
        <w:rPr>
          <w:sz w:val="28"/>
          <w:szCs w:val="28"/>
        </w:rPr>
        <w:t xml:space="preserve"> наступна інтерпретація показників ІМТ:</w:t>
      </w:r>
      <w:r w:rsidRPr="00C5534B">
        <w:rPr>
          <w:sz w:val="28"/>
          <w:szCs w:val="28"/>
        </w:rPr>
        <w:t xml:space="preserve"> </w:t>
      </w:r>
      <w:r w:rsidR="009D78AA" w:rsidRPr="00C5534B">
        <w:rPr>
          <w:sz w:val="28"/>
          <w:szCs w:val="28"/>
        </w:rPr>
        <w:t xml:space="preserve">до </w:t>
      </w:r>
      <w:r w:rsidR="00983B48" w:rsidRPr="00C5534B">
        <w:rPr>
          <w:sz w:val="28"/>
          <w:szCs w:val="28"/>
        </w:rPr>
        <w:t>16</w:t>
      </w:r>
      <w:r w:rsidR="009D78AA" w:rsidRPr="00C5534B">
        <w:rPr>
          <w:sz w:val="28"/>
          <w:szCs w:val="28"/>
        </w:rPr>
        <w:t xml:space="preserve"> кг/м² </w:t>
      </w:r>
      <w:r w:rsidR="00731A78">
        <w:rPr>
          <w:sz w:val="28"/>
          <w:szCs w:val="28"/>
        </w:rPr>
        <w:t>‒</w:t>
      </w:r>
      <w:r w:rsidR="00983B48" w:rsidRPr="00C5534B">
        <w:rPr>
          <w:sz w:val="28"/>
          <w:szCs w:val="28"/>
        </w:rPr>
        <w:t xml:space="preserve"> </w:t>
      </w:r>
      <w:r w:rsidR="009D78AA" w:rsidRPr="00C5534B">
        <w:rPr>
          <w:sz w:val="28"/>
          <w:szCs w:val="28"/>
        </w:rPr>
        <w:t>в</w:t>
      </w:r>
      <w:r w:rsidR="00983B48" w:rsidRPr="00C5534B">
        <w:rPr>
          <w:sz w:val="28"/>
          <w:szCs w:val="28"/>
        </w:rPr>
        <w:t>иражений дефіцит маси</w:t>
      </w:r>
      <w:r w:rsidR="009D78AA" w:rsidRPr="00C5534B">
        <w:rPr>
          <w:sz w:val="28"/>
          <w:szCs w:val="28"/>
        </w:rPr>
        <w:t xml:space="preserve"> тіла; </w:t>
      </w:r>
      <w:r w:rsidR="00983B48" w:rsidRPr="00C5534B">
        <w:rPr>
          <w:sz w:val="28"/>
          <w:szCs w:val="28"/>
        </w:rPr>
        <w:t>16</w:t>
      </w:r>
      <w:r w:rsidR="00AB207B">
        <w:rPr>
          <w:sz w:val="28"/>
          <w:szCs w:val="28"/>
        </w:rPr>
        <w:t>‒</w:t>
      </w:r>
      <w:r w:rsidR="00983B48" w:rsidRPr="00C5534B">
        <w:rPr>
          <w:sz w:val="28"/>
          <w:szCs w:val="28"/>
        </w:rPr>
        <w:t>18</w:t>
      </w:r>
      <w:r w:rsidR="00123539" w:rsidRPr="00C5534B">
        <w:rPr>
          <w:sz w:val="28"/>
          <w:szCs w:val="28"/>
        </w:rPr>
        <w:t>,</w:t>
      </w:r>
      <w:r w:rsidR="00983B48" w:rsidRPr="00C5534B">
        <w:rPr>
          <w:sz w:val="28"/>
          <w:szCs w:val="28"/>
        </w:rPr>
        <w:t>5</w:t>
      </w:r>
      <w:r w:rsidR="009D78AA" w:rsidRPr="00C5534B">
        <w:rPr>
          <w:sz w:val="28"/>
          <w:szCs w:val="28"/>
        </w:rPr>
        <w:t xml:space="preserve"> кг/м² </w:t>
      </w:r>
      <w:r w:rsidR="00731A78">
        <w:rPr>
          <w:sz w:val="28"/>
          <w:szCs w:val="28"/>
        </w:rPr>
        <w:t>‒</w:t>
      </w:r>
      <w:r w:rsidR="009D78AA" w:rsidRPr="00C5534B">
        <w:rPr>
          <w:sz w:val="28"/>
          <w:szCs w:val="28"/>
        </w:rPr>
        <w:t xml:space="preserve"> </w:t>
      </w:r>
      <w:r w:rsidR="00CA7CC4" w:rsidRPr="00C5534B">
        <w:rPr>
          <w:sz w:val="28"/>
          <w:szCs w:val="28"/>
        </w:rPr>
        <w:t>н</w:t>
      </w:r>
      <w:r w:rsidR="00983B48" w:rsidRPr="00C5534B">
        <w:rPr>
          <w:sz w:val="28"/>
          <w:szCs w:val="28"/>
        </w:rPr>
        <w:t>едостатня маса тіла</w:t>
      </w:r>
      <w:r w:rsidR="00CA7CC4" w:rsidRPr="00C5534B">
        <w:rPr>
          <w:sz w:val="28"/>
          <w:szCs w:val="28"/>
        </w:rPr>
        <w:t xml:space="preserve">; </w:t>
      </w:r>
      <w:r w:rsidR="00983B48" w:rsidRPr="00C5534B">
        <w:rPr>
          <w:sz w:val="28"/>
          <w:szCs w:val="28"/>
        </w:rPr>
        <w:t>18</w:t>
      </w:r>
      <w:r w:rsidR="00123539" w:rsidRPr="00C5534B">
        <w:rPr>
          <w:sz w:val="28"/>
          <w:szCs w:val="28"/>
        </w:rPr>
        <w:t>,</w:t>
      </w:r>
      <w:r w:rsidR="00983B48" w:rsidRPr="00C5534B">
        <w:rPr>
          <w:sz w:val="28"/>
          <w:szCs w:val="28"/>
        </w:rPr>
        <w:t>5</w:t>
      </w:r>
      <w:r w:rsidR="00AB207B">
        <w:rPr>
          <w:sz w:val="28"/>
          <w:szCs w:val="28"/>
        </w:rPr>
        <w:t>‒</w:t>
      </w:r>
      <w:r w:rsidR="00CA7CC4" w:rsidRPr="00C5534B">
        <w:rPr>
          <w:sz w:val="28"/>
          <w:szCs w:val="28"/>
        </w:rPr>
        <w:t xml:space="preserve">24,9 кг/м² </w:t>
      </w:r>
      <w:r w:rsidR="00731A78">
        <w:rPr>
          <w:sz w:val="28"/>
          <w:szCs w:val="28"/>
        </w:rPr>
        <w:t>‒</w:t>
      </w:r>
      <w:r w:rsidR="00CA7CC4" w:rsidRPr="00C5534B">
        <w:rPr>
          <w:sz w:val="28"/>
          <w:szCs w:val="28"/>
        </w:rPr>
        <w:t xml:space="preserve"> н</w:t>
      </w:r>
      <w:r w:rsidR="00983B48" w:rsidRPr="00C5534B">
        <w:rPr>
          <w:sz w:val="28"/>
          <w:szCs w:val="28"/>
        </w:rPr>
        <w:t>орма</w:t>
      </w:r>
      <w:r w:rsidR="00CA7CC4" w:rsidRPr="00C5534B">
        <w:rPr>
          <w:sz w:val="28"/>
          <w:szCs w:val="28"/>
        </w:rPr>
        <w:t xml:space="preserve">; </w:t>
      </w:r>
      <w:r w:rsidR="00983B48" w:rsidRPr="00C5534B">
        <w:rPr>
          <w:sz w:val="28"/>
          <w:szCs w:val="28"/>
        </w:rPr>
        <w:t>25</w:t>
      </w:r>
      <w:r w:rsidR="00AB207B">
        <w:rPr>
          <w:sz w:val="28"/>
          <w:szCs w:val="28"/>
        </w:rPr>
        <w:t>‒</w:t>
      </w:r>
      <w:r w:rsidR="005F4553" w:rsidRPr="00C5534B">
        <w:rPr>
          <w:sz w:val="28"/>
          <w:szCs w:val="28"/>
        </w:rPr>
        <w:t xml:space="preserve">29,9 кг/м² </w:t>
      </w:r>
      <w:r w:rsidR="00731A78">
        <w:rPr>
          <w:sz w:val="28"/>
          <w:szCs w:val="28"/>
        </w:rPr>
        <w:t>‒</w:t>
      </w:r>
      <w:r w:rsidR="005F4553" w:rsidRPr="00C5534B">
        <w:rPr>
          <w:sz w:val="28"/>
          <w:szCs w:val="28"/>
        </w:rPr>
        <w:t xml:space="preserve"> н</w:t>
      </w:r>
      <w:r w:rsidR="00983B48" w:rsidRPr="00C5534B">
        <w:rPr>
          <w:sz w:val="28"/>
          <w:szCs w:val="28"/>
        </w:rPr>
        <w:t>адлишкова маса тіла</w:t>
      </w:r>
      <w:r w:rsidR="005E2E5E" w:rsidRPr="00C5534B">
        <w:rPr>
          <w:sz w:val="28"/>
          <w:szCs w:val="28"/>
        </w:rPr>
        <w:t>;</w:t>
      </w:r>
      <w:r w:rsidR="00983B48" w:rsidRPr="00C5534B">
        <w:rPr>
          <w:sz w:val="28"/>
          <w:szCs w:val="28"/>
        </w:rPr>
        <w:t xml:space="preserve"> 30</w:t>
      </w:r>
      <w:r w:rsidR="00AB207B">
        <w:rPr>
          <w:sz w:val="28"/>
          <w:szCs w:val="28"/>
        </w:rPr>
        <w:t>‒</w:t>
      </w:r>
      <w:r w:rsidR="00F7405B">
        <w:rPr>
          <w:sz w:val="28"/>
          <w:szCs w:val="28"/>
        </w:rPr>
        <w:t>3</w:t>
      </w:r>
      <w:r w:rsidR="00A610E1" w:rsidRPr="00C5534B">
        <w:rPr>
          <w:sz w:val="28"/>
          <w:szCs w:val="28"/>
        </w:rPr>
        <w:t>4,9</w:t>
      </w:r>
      <w:r w:rsidR="005E2E5E" w:rsidRPr="00C5534B">
        <w:rPr>
          <w:sz w:val="28"/>
          <w:szCs w:val="28"/>
        </w:rPr>
        <w:t xml:space="preserve"> кг/м² </w:t>
      </w:r>
      <w:r w:rsidR="00F93707">
        <w:rPr>
          <w:sz w:val="28"/>
          <w:szCs w:val="28"/>
        </w:rPr>
        <w:t>‒</w:t>
      </w:r>
      <w:r w:rsidR="005E2E5E" w:rsidRPr="00C5534B">
        <w:rPr>
          <w:sz w:val="28"/>
          <w:szCs w:val="28"/>
        </w:rPr>
        <w:t xml:space="preserve"> о</w:t>
      </w:r>
      <w:r w:rsidR="00983B48" w:rsidRPr="00C5534B">
        <w:rPr>
          <w:sz w:val="28"/>
          <w:szCs w:val="28"/>
        </w:rPr>
        <w:t>жиріння першого ступен</w:t>
      </w:r>
      <w:r w:rsidR="005E2E5E" w:rsidRPr="00C5534B">
        <w:rPr>
          <w:sz w:val="28"/>
          <w:szCs w:val="28"/>
        </w:rPr>
        <w:t xml:space="preserve">ю; </w:t>
      </w:r>
      <w:r w:rsidR="00983B48" w:rsidRPr="00C5534B">
        <w:rPr>
          <w:sz w:val="28"/>
          <w:szCs w:val="28"/>
        </w:rPr>
        <w:t>35</w:t>
      </w:r>
      <w:r w:rsidR="00AB207B">
        <w:rPr>
          <w:sz w:val="28"/>
          <w:szCs w:val="28"/>
        </w:rPr>
        <w:t>‒</w:t>
      </w:r>
      <w:r w:rsidR="00A610E1" w:rsidRPr="00C5534B">
        <w:rPr>
          <w:sz w:val="28"/>
          <w:szCs w:val="28"/>
        </w:rPr>
        <w:t>39,9</w:t>
      </w:r>
      <w:r w:rsidR="005E2E5E" w:rsidRPr="00C5534B">
        <w:rPr>
          <w:sz w:val="28"/>
          <w:szCs w:val="28"/>
        </w:rPr>
        <w:t xml:space="preserve"> кг/м² </w:t>
      </w:r>
      <w:r w:rsidR="00F7405B">
        <w:rPr>
          <w:sz w:val="28"/>
          <w:szCs w:val="28"/>
        </w:rPr>
        <w:t>‒</w:t>
      </w:r>
      <w:r w:rsidR="005E2E5E" w:rsidRPr="00C5534B">
        <w:rPr>
          <w:sz w:val="28"/>
          <w:szCs w:val="28"/>
        </w:rPr>
        <w:t xml:space="preserve"> о</w:t>
      </w:r>
      <w:r w:rsidR="00983B48" w:rsidRPr="00C5534B">
        <w:rPr>
          <w:sz w:val="28"/>
          <w:szCs w:val="28"/>
        </w:rPr>
        <w:t>жиріння другого ступен</w:t>
      </w:r>
      <w:r w:rsidR="005E2E5E" w:rsidRPr="00C5534B">
        <w:rPr>
          <w:sz w:val="28"/>
          <w:szCs w:val="28"/>
        </w:rPr>
        <w:t xml:space="preserve">ю; </w:t>
      </w:r>
      <w:r w:rsidR="00983B48" w:rsidRPr="00C5534B">
        <w:rPr>
          <w:sz w:val="28"/>
          <w:szCs w:val="28"/>
        </w:rPr>
        <w:t xml:space="preserve">40 </w:t>
      </w:r>
      <w:r w:rsidR="005E2E5E" w:rsidRPr="00C5534B">
        <w:rPr>
          <w:sz w:val="28"/>
          <w:szCs w:val="28"/>
        </w:rPr>
        <w:t xml:space="preserve">кг/м² </w:t>
      </w:r>
      <w:r w:rsidR="00983B48" w:rsidRPr="00C5534B">
        <w:rPr>
          <w:sz w:val="28"/>
          <w:szCs w:val="28"/>
        </w:rPr>
        <w:t>і більше</w:t>
      </w:r>
      <w:r w:rsidR="005E2E5E" w:rsidRPr="00C5534B">
        <w:rPr>
          <w:sz w:val="28"/>
          <w:szCs w:val="28"/>
        </w:rPr>
        <w:t xml:space="preserve"> </w:t>
      </w:r>
      <w:r w:rsidR="00F7405B">
        <w:rPr>
          <w:sz w:val="28"/>
          <w:szCs w:val="28"/>
        </w:rPr>
        <w:t>‒</w:t>
      </w:r>
      <w:r w:rsidR="005E2E5E" w:rsidRPr="00C5534B">
        <w:rPr>
          <w:sz w:val="28"/>
          <w:szCs w:val="28"/>
        </w:rPr>
        <w:t xml:space="preserve"> о</w:t>
      </w:r>
      <w:r w:rsidR="00983B48" w:rsidRPr="00C5534B">
        <w:rPr>
          <w:sz w:val="28"/>
          <w:szCs w:val="28"/>
        </w:rPr>
        <w:t xml:space="preserve">жиріння третього </w:t>
      </w:r>
      <w:r w:rsidR="005E2E5E" w:rsidRPr="00C5534B">
        <w:rPr>
          <w:sz w:val="28"/>
          <w:szCs w:val="28"/>
        </w:rPr>
        <w:t>ступеню.</w:t>
      </w:r>
    </w:p>
    <w:p w:rsidR="00A02EDE" w:rsidRPr="00C5534B" w:rsidRDefault="00760065" w:rsidP="004A0387">
      <w:pPr>
        <w:autoSpaceDE w:val="0"/>
        <w:autoSpaceDN w:val="0"/>
        <w:adjustRightInd w:val="0"/>
        <w:spacing w:line="360" w:lineRule="auto"/>
        <w:ind w:firstLine="567"/>
        <w:contextualSpacing/>
        <w:jc w:val="both"/>
        <w:rPr>
          <w:sz w:val="28"/>
          <w:szCs w:val="28"/>
        </w:rPr>
      </w:pPr>
      <w:r w:rsidRPr="00C5534B">
        <w:rPr>
          <w:sz w:val="28"/>
          <w:szCs w:val="28"/>
        </w:rPr>
        <w:lastRenderedPageBreak/>
        <w:t>В усіх хворих з</w:t>
      </w:r>
      <w:r w:rsidR="00A02EDE" w:rsidRPr="00C5534B">
        <w:rPr>
          <w:sz w:val="28"/>
          <w:szCs w:val="28"/>
        </w:rPr>
        <w:t>астосовувалис</w:t>
      </w:r>
      <w:r w:rsidR="00A47B33" w:rsidRPr="00C5534B">
        <w:rPr>
          <w:sz w:val="28"/>
          <w:szCs w:val="28"/>
        </w:rPr>
        <w:t>я</w:t>
      </w:r>
      <w:r w:rsidR="00A02EDE" w:rsidRPr="00C5534B">
        <w:rPr>
          <w:sz w:val="28"/>
          <w:szCs w:val="28"/>
        </w:rPr>
        <w:t xml:space="preserve"> фізикальні методи обстеження</w:t>
      </w:r>
      <w:r w:rsidRPr="00C5534B">
        <w:rPr>
          <w:sz w:val="28"/>
          <w:szCs w:val="28"/>
        </w:rPr>
        <w:t xml:space="preserve"> і</w:t>
      </w:r>
      <w:r w:rsidR="00A02EDE" w:rsidRPr="00C5534B">
        <w:rPr>
          <w:sz w:val="28"/>
          <w:szCs w:val="28"/>
        </w:rPr>
        <w:t xml:space="preserve"> променев</w:t>
      </w:r>
      <w:r w:rsidR="00955BB1" w:rsidRPr="00C5534B">
        <w:rPr>
          <w:sz w:val="28"/>
          <w:szCs w:val="28"/>
        </w:rPr>
        <w:t>і</w:t>
      </w:r>
      <w:r w:rsidR="00A02EDE" w:rsidRPr="00C5534B">
        <w:rPr>
          <w:sz w:val="28"/>
          <w:szCs w:val="28"/>
        </w:rPr>
        <w:t xml:space="preserve"> дослідження органів грудної клітки як при госпіталізації</w:t>
      </w:r>
      <w:r w:rsidR="00A47B33" w:rsidRPr="00C5534B">
        <w:rPr>
          <w:sz w:val="28"/>
          <w:szCs w:val="28"/>
        </w:rPr>
        <w:t>,</w:t>
      </w:r>
      <w:r w:rsidR="00A02EDE" w:rsidRPr="00C5534B">
        <w:rPr>
          <w:sz w:val="28"/>
          <w:szCs w:val="28"/>
        </w:rPr>
        <w:t xml:space="preserve"> так і у динаміці.</w:t>
      </w:r>
    </w:p>
    <w:p w:rsidR="00565DF9" w:rsidRPr="00C5534B" w:rsidRDefault="00565DF9" w:rsidP="004A0387">
      <w:pPr>
        <w:autoSpaceDE w:val="0"/>
        <w:autoSpaceDN w:val="0"/>
        <w:adjustRightInd w:val="0"/>
        <w:spacing w:line="360" w:lineRule="auto"/>
        <w:ind w:firstLine="567"/>
        <w:contextualSpacing/>
        <w:jc w:val="both"/>
        <w:rPr>
          <w:sz w:val="28"/>
          <w:szCs w:val="28"/>
        </w:rPr>
      </w:pPr>
      <w:r w:rsidRPr="00C5534B">
        <w:rPr>
          <w:sz w:val="28"/>
          <w:szCs w:val="28"/>
        </w:rPr>
        <w:t xml:space="preserve">Обстежені хворі були розподілені на </w:t>
      </w:r>
      <w:r w:rsidR="0067575D">
        <w:rPr>
          <w:sz w:val="28"/>
          <w:szCs w:val="28"/>
        </w:rPr>
        <w:t>три</w:t>
      </w:r>
      <w:r w:rsidRPr="00C5534B">
        <w:rPr>
          <w:sz w:val="28"/>
          <w:szCs w:val="28"/>
        </w:rPr>
        <w:t xml:space="preserve"> групи. </w:t>
      </w:r>
    </w:p>
    <w:p w:rsidR="004A0387" w:rsidRPr="00C5534B" w:rsidRDefault="004A0387" w:rsidP="004A0387">
      <w:pPr>
        <w:autoSpaceDE w:val="0"/>
        <w:autoSpaceDN w:val="0"/>
        <w:adjustRightInd w:val="0"/>
        <w:spacing w:line="360" w:lineRule="auto"/>
        <w:ind w:firstLine="567"/>
        <w:contextualSpacing/>
        <w:jc w:val="both"/>
        <w:rPr>
          <w:sz w:val="28"/>
          <w:szCs w:val="28"/>
        </w:rPr>
      </w:pPr>
      <w:r w:rsidRPr="00C5534B">
        <w:rPr>
          <w:sz w:val="28"/>
          <w:szCs w:val="28"/>
        </w:rPr>
        <w:t xml:space="preserve">До першої групи </w:t>
      </w:r>
      <w:r w:rsidR="00A47B33" w:rsidRPr="00C5534B">
        <w:rPr>
          <w:sz w:val="28"/>
          <w:szCs w:val="28"/>
        </w:rPr>
        <w:t xml:space="preserve">досліджених хворих </w:t>
      </w:r>
      <w:r w:rsidRPr="00C5534B">
        <w:rPr>
          <w:sz w:val="28"/>
          <w:szCs w:val="28"/>
        </w:rPr>
        <w:t>увійшл</w:t>
      </w:r>
      <w:r w:rsidR="00A47B33" w:rsidRPr="00C5534B">
        <w:rPr>
          <w:sz w:val="28"/>
          <w:szCs w:val="28"/>
        </w:rPr>
        <w:t>о</w:t>
      </w:r>
      <w:r w:rsidRPr="00C5534B">
        <w:rPr>
          <w:sz w:val="28"/>
          <w:szCs w:val="28"/>
        </w:rPr>
        <w:t xml:space="preserve"> 37 </w:t>
      </w:r>
      <w:r w:rsidR="00A47B33" w:rsidRPr="00C5534B">
        <w:rPr>
          <w:sz w:val="28"/>
          <w:szCs w:val="28"/>
        </w:rPr>
        <w:t>осіб</w:t>
      </w:r>
      <w:r w:rsidRPr="00C5534B">
        <w:rPr>
          <w:sz w:val="28"/>
          <w:szCs w:val="28"/>
        </w:rPr>
        <w:t xml:space="preserve"> </w:t>
      </w:r>
      <w:r w:rsidR="00A47B33" w:rsidRPr="00C5534B">
        <w:rPr>
          <w:sz w:val="28"/>
          <w:szCs w:val="28"/>
        </w:rPr>
        <w:t>і</w:t>
      </w:r>
      <w:r w:rsidRPr="00C5534B">
        <w:rPr>
          <w:sz w:val="28"/>
          <w:szCs w:val="28"/>
        </w:rPr>
        <w:t xml:space="preserve">з ССП, що виник на тлі туберкульозу легень. Діагноз туберкульозу легень встановлювався </w:t>
      </w:r>
      <w:r w:rsidR="009B6764" w:rsidRPr="00C5534B">
        <w:rPr>
          <w:sz w:val="28"/>
          <w:szCs w:val="28"/>
        </w:rPr>
        <w:t>за</w:t>
      </w:r>
      <w:r w:rsidRPr="00C5534B">
        <w:rPr>
          <w:sz w:val="28"/>
          <w:szCs w:val="28"/>
        </w:rPr>
        <w:t xml:space="preserve"> дани</w:t>
      </w:r>
      <w:r w:rsidR="009B6764" w:rsidRPr="00C5534B">
        <w:rPr>
          <w:sz w:val="28"/>
          <w:szCs w:val="28"/>
        </w:rPr>
        <w:t>ми</w:t>
      </w:r>
      <w:r w:rsidRPr="00C5534B">
        <w:rPr>
          <w:sz w:val="28"/>
          <w:szCs w:val="28"/>
        </w:rPr>
        <w:t xml:space="preserve"> анамнезу, клінічного </w:t>
      </w:r>
      <w:r w:rsidR="009B6764" w:rsidRPr="00C5534B">
        <w:rPr>
          <w:sz w:val="28"/>
          <w:szCs w:val="28"/>
        </w:rPr>
        <w:t>та</w:t>
      </w:r>
      <w:r w:rsidRPr="00C5534B">
        <w:rPr>
          <w:sz w:val="28"/>
          <w:szCs w:val="28"/>
        </w:rPr>
        <w:t xml:space="preserve"> рентгенологічного обстеженн</w:t>
      </w:r>
      <w:r w:rsidR="004C4C45" w:rsidRPr="00C5534B">
        <w:rPr>
          <w:sz w:val="28"/>
          <w:szCs w:val="28"/>
        </w:rPr>
        <w:t>я</w:t>
      </w:r>
      <w:r w:rsidRPr="00C5534B">
        <w:rPr>
          <w:sz w:val="28"/>
          <w:szCs w:val="28"/>
        </w:rPr>
        <w:t xml:space="preserve"> органів грудної клітки, бактеріоскопічного дослідження. Додатково хворим проводилось бактеріологічне дослідження</w:t>
      </w:r>
      <w:r w:rsidR="00C92F33" w:rsidRPr="00C5534B">
        <w:rPr>
          <w:sz w:val="28"/>
          <w:szCs w:val="28"/>
        </w:rPr>
        <w:t>,</w:t>
      </w:r>
      <w:r w:rsidRPr="00C5534B">
        <w:rPr>
          <w:sz w:val="28"/>
          <w:szCs w:val="28"/>
        </w:rPr>
        <w:t xml:space="preserve"> </w:t>
      </w:r>
      <w:r w:rsidR="004C4C45" w:rsidRPr="00C5534B">
        <w:rPr>
          <w:sz w:val="28"/>
          <w:szCs w:val="28"/>
        </w:rPr>
        <w:t>а</w:t>
      </w:r>
      <w:r w:rsidRPr="00C5534B">
        <w:rPr>
          <w:sz w:val="28"/>
          <w:szCs w:val="28"/>
        </w:rPr>
        <w:t xml:space="preserve"> при отриманні біопсійного матеріалу під час торакоскопії  його гістологічне дослідження, що остаточно дозволяло підтвердити туберкульозну етіологію ССП.</w:t>
      </w:r>
    </w:p>
    <w:p w:rsidR="004A0387" w:rsidRPr="00C5534B" w:rsidRDefault="004A0387" w:rsidP="004A0387">
      <w:pPr>
        <w:autoSpaceDE w:val="0"/>
        <w:autoSpaceDN w:val="0"/>
        <w:adjustRightInd w:val="0"/>
        <w:spacing w:line="360" w:lineRule="auto"/>
        <w:ind w:firstLine="567"/>
        <w:contextualSpacing/>
        <w:jc w:val="both"/>
        <w:rPr>
          <w:sz w:val="28"/>
          <w:szCs w:val="28"/>
        </w:rPr>
      </w:pPr>
      <w:r w:rsidRPr="00C5534B">
        <w:rPr>
          <w:sz w:val="28"/>
          <w:szCs w:val="28"/>
        </w:rPr>
        <w:t xml:space="preserve">До другої групи увійшов 91 хворий </w:t>
      </w:r>
      <w:r w:rsidR="004E75CA" w:rsidRPr="00C5534B">
        <w:rPr>
          <w:sz w:val="28"/>
          <w:szCs w:val="28"/>
        </w:rPr>
        <w:t>і</w:t>
      </w:r>
      <w:r w:rsidRPr="00C5534B">
        <w:rPr>
          <w:sz w:val="28"/>
          <w:szCs w:val="28"/>
        </w:rPr>
        <w:t xml:space="preserve">з ССП на тлі неспецифічного (нетуберкульозного) процесу. </w:t>
      </w:r>
      <w:r w:rsidR="00CE1AF8" w:rsidRPr="00C5534B">
        <w:rPr>
          <w:sz w:val="28"/>
          <w:szCs w:val="28"/>
        </w:rPr>
        <w:t>Зокрема</w:t>
      </w:r>
      <w:r w:rsidR="004E75CA" w:rsidRPr="00C5534B">
        <w:rPr>
          <w:sz w:val="28"/>
          <w:szCs w:val="28"/>
        </w:rPr>
        <w:t>,</w:t>
      </w:r>
      <w:r w:rsidRPr="00C5534B">
        <w:rPr>
          <w:sz w:val="28"/>
          <w:szCs w:val="28"/>
        </w:rPr>
        <w:t xml:space="preserve"> до </w:t>
      </w:r>
      <w:r w:rsidR="00CE1AF8" w:rsidRPr="00C5534B">
        <w:rPr>
          <w:sz w:val="28"/>
          <w:szCs w:val="28"/>
        </w:rPr>
        <w:t xml:space="preserve">цієї </w:t>
      </w:r>
      <w:r w:rsidRPr="00C5534B">
        <w:rPr>
          <w:sz w:val="28"/>
          <w:szCs w:val="28"/>
        </w:rPr>
        <w:t>групи увійшли хворі, у яких ССП розвинувся на тлі бульозної емфіземи легень, злукової хвороби плевральної порожнини, а також на тлі рідкісних захворювань</w:t>
      </w:r>
      <w:r w:rsidR="00CE1AF8" w:rsidRPr="00C5534B">
        <w:rPr>
          <w:sz w:val="28"/>
          <w:szCs w:val="28"/>
        </w:rPr>
        <w:t xml:space="preserve"> легень, таких </w:t>
      </w:r>
      <w:r w:rsidRPr="00C5534B">
        <w:rPr>
          <w:sz w:val="28"/>
          <w:szCs w:val="28"/>
        </w:rPr>
        <w:t>як лімфанг</w:t>
      </w:r>
      <w:r w:rsidR="00CE1AF8" w:rsidRPr="00C5534B">
        <w:rPr>
          <w:sz w:val="28"/>
          <w:szCs w:val="28"/>
        </w:rPr>
        <w:t>і</w:t>
      </w:r>
      <w:r w:rsidRPr="00C5534B">
        <w:rPr>
          <w:sz w:val="28"/>
          <w:szCs w:val="28"/>
        </w:rPr>
        <w:t xml:space="preserve">олейоміоматоз легень, гістіоцитох Х, аспергільома легень та рак легень з метастазами </w:t>
      </w:r>
      <w:r w:rsidR="00EF6930" w:rsidRPr="00C5534B">
        <w:rPr>
          <w:sz w:val="28"/>
          <w:szCs w:val="28"/>
        </w:rPr>
        <w:t>у</w:t>
      </w:r>
      <w:r w:rsidRPr="00C5534B">
        <w:rPr>
          <w:sz w:val="28"/>
          <w:szCs w:val="28"/>
        </w:rPr>
        <w:t xml:space="preserve"> плевр</w:t>
      </w:r>
      <w:r w:rsidR="00EF6930" w:rsidRPr="00C5534B">
        <w:rPr>
          <w:sz w:val="28"/>
          <w:szCs w:val="28"/>
        </w:rPr>
        <w:t>у</w:t>
      </w:r>
      <w:r w:rsidRPr="00C5534B">
        <w:rPr>
          <w:sz w:val="28"/>
          <w:szCs w:val="28"/>
        </w:rPr>
        <w:t xml:space="preserve">. У </w:t>
      </w:r>
      <w:r w:rsidR="00C902B2" w:rsidRPr="00C5534B">
        <w:rPr>
          <w:sz w:val="28"/>
          <w:szCs w:val="28"/>
        </w:rPr>
        <w:t>2</w:t>
      </w:r>
      <w:r w:rsidR="002E2E15" w:rsidRPr="00C5534B">
        <w:rPr>
          <w:sz w:val="28"/>
          <w:szCs w:val="28"/>
        </w:rPr>
        <w:t>7</w:t>
      </w:r>
      <w:r w:rsidRPr="00C5534B">
        <w:rPr>
          <w:sz w:val="28"/>
          <w:szCs w:val="28"/>
        </w:rPr>
        <w:t xml:space="preserve"> хворих під час торакоскопії не було знайдено патологічних змін.</w:t>
      </w:r>
    </w:p>
    <w:p w:rsidR="007C3270" w:rsidRDefault="007C3270" w:rsidP="007C3270">
      <w:pPr>
        <w:spacing w:line="360" w:lineRule="auto"/>
        <w:ind w:firstLine="567"/>
        <w:jc w:val="both"/>
        <w:rPr>
          <w:sz w:val="28"/>
          <w:szCs w:val="28"/>
        </w:rPr>
      </w:pPr>
      <w:r w:rsidRPr="00B31B7A">
        <w:rPr>
          <w:sz w:val="28"/>
          <w:szCs w:val="28"/>
        </w:rPr>
        <w:t xml:space="preserve">До третьої групи досліджених хворих увійшло 53 особи із ССП туберкульозного та неспецифічного </w:t>
      </w:r>
      <w:r w:rsidR="009154AC">
        <w:rPr>
          <w:sz w:val="28"/>
          <w:szCs w:val="28"/>
        </w:rPr>
        <w:t>генез</w:t>
      </w:r>
      <w:r w:rsidRPr="00B31B7A">
        <w:rPr>
          <w:sz w:val="28"/>
          <w:szCs w:val="28"/>
        </w:rPr>
        <w:t>у. У 39 хворих ССП розвинувся на тлі неспецифічних патологічних процесів легень та плеври, у 14 ‒ на тлі туберкульозу легень. До хворих третьої групи був застосований розроблений діагностичний скринінговий алгоритм, під час його впровадження у клінічну практику, для визначення його ефективності. Під час лікуванні хворих цієї групи використовувався вдосконалений алгоритм лікування з врахуванням торакоскопічних змін і рівня НЕ. Результати лікування були порівняні з аналогічними у хворих з першої та другої групи.</w:t>
      </w:r>
    </w:p>
    <w:p w:rsidR="004A0387" w:rsidRPr="00C5534B" w:rsidRDefault="004A0387" w:rsidP="004A0387">
      <w:pPr>
        <w:autoSpaceDE w:val="0"/>
        <w:autoSpaceDN w:val="0"/>
        <w:adjustRightInd w:val="0"/>
        <w:spacing w:line="360" w:lineRule="auto"/>
        <w:ind w:firstLine="567"/>
        <w:contextualSpacing/>
        <w:jc w:val="both"/>
        <w:rPr>
          <w:sz w:val="28"/>
          <w:szCs w:val="28"/>
        </w:rPr>
      </w:pPr>
      <w:r w:rsidRPr="00C5534B">
        <w:rPr>
          <w:sz w:val="28"/>
          <w:szCs w:val="28"/>
        </w:rPr>
        <w:t xml:space="preserve">Контрольну групу склали 40 добровольців. Всі вони на </w:t>
      </w:r>
      <w:r w:rsidR="000A0FE2" w:rsidRPr="00C5534B">
        <w:rPr>
          <w:sz w:val="28"/>
          <w:szCs w:val="28"/>
        </w:rPr>
        <w:t>час</w:t>
      </w:r>
      <w:r w:rsidRPr="00C5534B">
        <w:rPr>
          <w:sz w:val="28"/>
          <w:szCs w:val="28"/>
        </w:rPr>
        <w:t xml:space="preserve"> обстеження були клінічно здоровими</w:t>
      </w:r>
      <w:r w:rsidR="00CF64B9" w:rsidRPr="00C5534B">
        <w:rPr>
          <w:sz w:val="28"/>
          <w:szCs w:val="28"/>
        </w:rPr>
        <w:t xml:space="preserve">. </w:t>
      </w:r>
      <w:r w:rsidR="000A0FE2" w:rsidRPr="00C5534B">
        <w:rPr>
          <w:sz w:val="28"/>
          <w:szCs w:val="28"/>
        </w:rPr>
        <w:t>В анамнезі у</w:t>
      </w:r>
      <w:r w:rsidRPr="00C5534B">
        <w:rPr>
          <w:sz w:val="28"/>
          <w:szCs w:val="28"/>
        </w:rPr>
        <w:t xml:space="preserve"> них був відсутній "кашльовий </w:t>
      </w:r>
      <w:r w:rsidR="000A0FE2" w:rsidRPr="00C5534B">
        <w:rPr>
          <w:sz w:val="28"/>
          <w:szCs w:val="28"/>
        </w:rPr>
        <w:t>симптом</w:t>
      </w:r>
      <w:r w:rsidRPr="00C5534B">
        <w:rPr>
          <w:sz w:val="28"/>
          <w:szCs w:val="28"/>
        </w:rPr>
        <w:t>", та так</w:t>
      </w:r>
      <w:r w:rsidR="00CF64B9" w:rsidRPr="00C5534B">
        <w:rPr>
          <w:sz w:val="28"/>
          <w:szCs w:val="28"/>
        </w:rPr>
        <w:t>і</w:t>
      </w:r>
      <w:r w:rsidRPr="00C5534B">
        <w:rPr>
          <w:sz w:val="28"/>
          <w:szCs w:val="28"/>
        </w:rPr>
        <w:t xml:space="preserve"> захворювання, як бронхіальна астма, хронічний бронхіт та </w:t>
      </w:r>
      <w:r w:rsidRPr="00C5534B">
        <w:rPr>
          <w:sz w:val="28"/>
          <w:szCs w:val="28"/>
        </w:rPr>
        <w:lastRenderedPageBreak/>
        <w:t xml:space="preserve">ХОЗЛ. Обстеження </w:t>
      </w:r>
      <w:r w:rsidR="003076E7" w:rsidRPr="00C5534B">
        <w:rPr>
          <w:sz w:val="28"/>
          <w:szCs w:val="28"/>
        </w:rPr>
        <w:t xml:space="preserve">останніх </w:t>
      </w:r>
      <w:r w:rsidRPr="00C5534B">
        <w:rPr>
          <w:sz w:val="28"/>
          <w:szCs w:val="28"/>
        </w:rPr>
        <w:t xml:space="preserve">включало </w:t>
      </w:r>
      <w:r w:rsidR="003076E7" w:rsidRPr="00C5534B">
        <w:rPr>
          <w:sz w:val="28"/>
          <w:szCs w:val="28"/>
        </w:rPr>
        <w:t xml:space="preserve">окрім </w:t>
      </w:r>
      <w:r w:rsidR="00BD4DDD" w:rsidRPr="00C5534B">
        <w:rPr>
          <w:sz w:val="28"/>
          <w:szCs w:val="28"/>
        </w:rPr>
        <w:t>проведення</w:t>
      </w:r>
      <w:r w:rsidRPr="00C5534B">
        <w:rPr>
          <w:sz w:val="28"/>
          <w:szCs w:val="28"/>
        </w:rPr>
        <w:t xml:space="preserve"> клінічного аналізу крові з обчисленням лейкоформули </w:t>
      </w:r>
      <w:r w:rsidR="00BD4DDD" w:rsidRPr="00C5534B">
        <w:rPr>
          <w:sz w:val="28"/>
          <w:szCs w:val="28"/>
        </w:rPr>
        <w:t>визначення</w:t>
      </w:r>
      <w:r w:rsidRPr="00C5534B">
        <w:rPr>
          <w:sz w:val="28"/>
          <w:szCs w:val="28"/>
        </w:rPr>
        <w:t xml:space="preserve"> рівня нейтрофільної еластази у сироватці крові з метою </w:t>
      </w:r>
      <w:r w:rsidR="00EB56A9" w:rsidRPr="00C5534B">
        <w:rPr>
          <w:sz w:val="28"/>
          <w:szCs w:val="28"/>
        </w:rPr>
        <w:t>встановлення</w:t>
      </w:r>
      <w:r w:rsidRPr="00C5534B">
        <w:rPr>
          <w:sz w:val="28"/>
          <w:szCs w:val="28"/>
        </w:rPr>
        <w:t xml:space="preserve"> нормального рівн</w:t>
      </w:r>
      <w:r w:rsidR="00EB56A9" w:rsidRPr="00C5534B">
        <w:rPr>
          <w:sz w:val="28"/>
          <w:szCs w:val="28"/>
        </w:rPr>
        <w:t>я</w:t>
      </w:r>
      <w:r w:rsidRPr="00C5534B">
        <w:rPr>
          <w:sz w:val="28"/>
          <w:szCs w:val="28"/>
        </w:rPr>
        <w:t xml:space="preserve"> цих показників серед мешканців регіону.</w:t>
      </w:r>
    </w:p>
    <w:p w:rsidR="004A0387" w:rsidRPr="00C5534B" w:rsidRDefault="004A0387" w:rsidP="004A0387">
      <w:pPr>
        <w:autoSpaceDE w:val="0"/>
        <w:autoSpaceDN w:val="0"/>
        <w:adjustRightInd w:val="0"/>
        <w:spacing w:line="360" w:lineRule="auto"/>
        <w:ind w:firstLine="567"/>
        <w:contextualSpacing/>
        <w:jc w:val="both"/>
        <w:rPr>
          <w:sz w:val="28"/>
          <w:szCs w:val="28"/>
        </w:rPr>
      </w:pPr>
      <w:r w:rsidRPr="00C5534B">
        <w:rPr>
          <w:sz w:val="28"/>
          <w:szCs w:val="28"/>
        </w:rPr>
        <w:t xml:space="preserve">Екзаменаційна група включала до свого складу </w:t>
      </w:r>
      <w:r w:rsidR="0091275A">
        <w:rPr>
          <w:sz w:val="28"/>
          <w:szCs w:val="28"/>
        </w:rPr>
        <w:t>21</w:t>
      </w:r>
      <w:r w:rsidRPr="00C5534B">
        <w:rPr>
          <w:sz w:val="28"/>
          <w:szCs w:val="28"/>
        </w:rPr>
        <w:t xml:space="preserve"> хвор</w:t>
      </w:r>
      <w:r w:rsidR="0091275A">
        <w:rPr>
          <w:sz w:val="28"/>
          <w:szCs w:val="28"/>
        </w:rPr>
        <w:t>ого</w:t>
      </w:r>
      <w:r w:rsidRPr="00C5534B">
        <w:rPr>
          <w:sz w:val="28"/>
          <w:szCs w:val="28"/>
        </w:rPr>
        <w:t xml:space="preserve"> з різними за етіологією формами </w:t>
      </w:r>
      <w:r w:rsidR="00836649" w:rsidRPr="00C5534B">
        <w:rPr>
          <w:sz w:val="28"/>
          <w:szCs w:val="28"/>
        </w:rPr>
        <w:t>С</w:t>
      </w:r>
      <w:r w:rsidRPr="00C5534B">
        <w:rPr>
          <w:sz w:val="28"/>
          <w:szCs w:val="28"/>
        </w:rPr>
        <w:t>СП. Обсяг обстеження хворих цієї групи бу</w:t>
      </w:r>
      <w:r w:rsidR="00A8334A" w:rsidRPr="00C5534B">
        <w:rPr>
          <w:sz w:val="28"/>
          <w:szCs w:val="28"/>
        </w:rPr>
        <w:t>ло</w:t>
      </w:r>
      <w:r w:rsidRPr="00C5534B">
        <w:rPr>
          <w:sz w:val="28"/>
          <w:szCs w:val="28"/>
        </w:rPr>
        <w:t xml:space="preserve"> аналогічним </w:t>
      </w:r>
      <w:r w:rsidR="00A8334A" w:rsidRPr="00C5534B">
        <w:rPr>
          <w:sz w:val="28"/>
          <w:szCs w:val="28"/>
        </w:rPr>
        <w:t>з</w:t>
      </w:r>
      <w:r w:rsidRPr="00C5534B">
        <w:rPr>
          <w:sz w:val="28"/>
          <w:szCs w:val="28"/>
        </w:rPr>
        <w:t xml:space="preserve"> хвори</w:t>
      </w:r>
      <w:r w:rsidR="00A8334A" w:rsidRPr="00C5534B">
        <w:rPr>
          <w:sz w:val="28"/>
          <w:szCs w:val="28"/>
        </w:rPr>
        <w:t>ми</w:t>
      </w:r>
      <w:r w:rsidR="0091275A">
        <w:rPr>
          <w:sz w:val="28"/>
          <w:szCs w:val="28"/>
        </w:rPr>
        <w:t xml:space="preserve"> першої</w:t>
      </w:r>
      <w:r w:rsidR="00400D43">
        <w:rPr>
          <w:sz w:val="28"/>
          <w:szCs w:val="28"/>
        </w:rPr>
        <w:t xml:space="preserve"> та</w:t>
      </w:r>
      <w:r w:rsidR="0091275A">
        <w:rPr>
          <w:sz w:val="28"/>
          <w:szCs w:val="28"/>
        </w:rPr>
        <w:t xml:space="preserve"> </w:t>
      </w:r>
      <w:r w:rsidRPr="00C5534B">
        <w:rPr>
          <w:sz w:val="28"/>
          <w:szCs w:val="28"/>
        </w:rPr>
        <w:t>другої груп. Так</w:t>
      </w:r>
      <w:r w:rsidR="00A8334A" w:rsidRPr="00C5534B">
        <w:rPr>
          <w:sz w:val="28"/>
          <w:szCs w:val="28"/>
        </w:rPr>
        <w:t>,</w:t>
      </w:r>
      <w:r w:rsidRPr="00C5534B">
        <w:rPr>
          <w:sz w:val="28"/>
          <w:szCs w:val="28"/>
        </w:rPr>
        <w:t xml:space="preserve"> до групи увійшли </w:t>
      </w:r>
      <w:r w:rsidR="009964F8">
        <w:rPr>
          <w:sz w:val="28"/>
          <w:szCs w:val="28"/>
        </w:rPr>
        <w:t>4</w:t>
      </w:r>
      <w:r w:rsidRPr="00C5534B">
        <w:rPr>
          <w:sz w:val="28"/>
          <w:szCs w:val="28"/>
        </w:rPr>
        <w:t xml:space="preserve"> хворих з ССП на тлі туберкульозу легень, </w:t>
      </w:r>
      <w:r w:rsidR="009964F8">
        <w:rPr>
          <w:sz w:val="28"/>
          <w:szCs w:val="28"/>
        </w:rPr>
        <w:t>9</w:t>
      </w:r>
      <w:r w:rsidRPr="00C5534B">
        <w:rPr>
          <w:sz w:val="28"/>
          <w:szCs w:val="28"/>
        </w:rPr>
        <w:t xml:space="preserve"> хворих з ССП на тлі бульозн</w:t>
      </w:r>
      <w:r w:rsidR="00CE0A74" w:rsidRPr="00C5534B">
        <w:rPr>
          <w:sz w:val="28"/>
          <w:szCs w:val="28"/>
        </w:rPr>
        <w:t>их</w:t>
      </w:r>
      <w:r w:rsidRPr="00C5534B">
        <w:rPr>
          <w:sz w:val="28"/>
          <w:szCs w:val="28"/>
        </w:rPr>
        <w:t xml:space="preserve"> </w:t>
      </w:r>
      <w:r w:rsidR="00CE0A74" w:rsidRPr="00C5534B">
        <w:rPr>
          <w:sz w:val="28"/>
          <w:szCs w:val="28"/>
        </w:rPr>
        <w:t>змін</w:t>
      </w:r>
      <w:r w:rsidRPr="00C5534B">
        <w:rPr>
          <w:sz w:val="28"/>
          <w:szCs w:val="28"/>
        </w:rPr>
        <w:t xml:space="preserve"> ле</w:t>
      </w:r>
      <w:r w:rsidR="00B46AC6" w:rsidRPr="00C5534B">
        <w:rPr>
          <w:sz w:val="28"/>
          <w:szCs w:val="28"/>
        </w:rPr>
        <w:t>г</w:t>
      </w:r>
      <w:r w:rsidRPr="00C5534B">
        <w:rPr>
          <w:sz w:val="28"/>
          <w:szCs w:val="28"/>
        </w:rPr>
        <w:t>е</w:t>
      </w:r>
      <w:r w:rsidR="00B46AC6" w:rsidRPr="00C5534B">
        <w:rPr>
          <w:sz w:val="28"/>
          <w:szCs w:val="28"/>
        </w:rPr>
        <w:t>н</w:t>
      </w:r>
      <w:r w:rsidRPr="00C5534B">
        <w:rPr>
          <w:sz w:val="28"/>
          <w:szCs w:val="28"/>
        </w:rPr>
        <w:t xml:space="preserve">ь та </w:t>
      </w:r>
      <w:r w:rsidR="009964F8">
        <w:rPr>
          <w:sz w:val="28"/>
          <w:szCs w:val="28"/>
        </w:rPr>
        <w:t>8</w:t>
      </w:r>
      <w:r w:rsidRPr="00C5534B">
        <w:rPr>
          <w:sz w:val="28"/>
          <w:szCs w:val="28"/>
        </w:rPr>
        <w:t xml:space="preserve"> хворих з нетуберкульозними процесами і без бульозн</w:t>
      </w:r>
      <w:r w:rsidR="000866DE" w:rsidRPr="00C5534B">
        <w:rPr>
          <w:sz w:val="28"/>
          <w:szCs w:val="28"/>
        </w:rPr>
        <w:t>их</w:t>
      </w:r>
      <w:r w:rsidRPr="00C5534B">
        <w:rPr>
          <w:sz w:val="28"/>
          <w:szCs w:val="28"/>
        </w:rPr>
        <w:t xml:space="preserve"> змін у легенях. Окрім цього у </w:t>
      </w:r>
      <w:r w:rsidR="009964F8">
        <w:rPr>
          <w:sz w:val="28"/>
          <w:szCs w:val="28"/>
        </w:rPr>
        <w:t>6</w:t>
      </w:r>
      <w:r w:rsidRPr="00C5534B">
        <w:rPr>
          <w:sz w:val="28"/>
          <w:szCs w:val="28"/>
        </w:rPr>
        <w:t xml:space="preserve"> хворих цієї групи ССП мав рецидивний перебіг. Отримані </w:t>
      </w:r>
      <w:r w:rsidR="007D2EE6" w:rsidRPr="00C5534B">
        <w:rPr>
          <w:sz w:val="28"/>
          <w:szCs w:val="28"/>
        </w:rPr>
        <w:t>у</w:t>
      </w:r>
      <w:r w:rsidRPr="00C5534B">
        <w:rPr>
          <w:sz w:val="28"/>
          <w:szCs w:val="28"/>
        </w:rPr>
        <w:t xml:space="preserve"> цій групі дані використовувались для тестування діагностично</w:t>
      </w:r>
      <w:r w:rsidR="00836649" w:rsidRPr="00C5534B">
        <w:rPr>
          <w:sz w:val="28"/>
          <w:szCs w:val="28"/>
        </w:rPr>
        <w:t>го</w:t>
      </w:r>
      <w:r w:rsidRPr="00C5534B">
        <w:rPr>
          <w:sz w:val="28"/>
          <w:szCs w:val="28"/>
        </w:rPr>
        <w:t xml:space="preserve"> </w:t>
      </w:r>
      <w:r w:rsidR="00246282" w:rsidRPr="00C5534B">
        <w:rPr>
          <w:sz w:val="28"/>
          <w:szCs w:val="28"/>
        </w:rPr>
        <w:t>алгоритму</w:t>
      </w:r>
      <w:r w:rsidRPr="00C5534B">
        <w:rPr>
          <w:sz w:val="28"/>
          <w:szCs w:val="28"/>
        </w:rPr>
        <w:t xml:space="preserve"> системи підтримки прийняття рішень (СППР).</w:t>
      </w:r>
    </w:p>
    <w:p w:rsidR="002A5BCF" w:rsidRPr="00C5534B" w:rsidRDefault="007D2EE6" w:rsidP="002A5BCF">
      <w:pPr>
        <w:pStyle w:val="31"/>
        <w:spacing w:line="360" w:lineRule="auto"/>
        <w:ind w:firstLine="567"/>
        <w:jc w:val="both"/>
      </w:pPr>
      <w:r w:rsidRPr="00C5534B">
        <w:rPr>
          <w:szCs w:val="28"/>
        </w:rPr>
        <w:t>У</w:t>
      </w:r>
      <w:r w:rsidR="004A0387" w:rsidRPr="00C5534B">
        <w:rPr>
          <w:szCs w:val="28"/>
        </w:rPr>
        <w:t xml:space="preserve"> подальшому </w:t>
      </w:r>
      <w:r w:rsidR="004F11B2" w:rsidRPr="00C5534B">
        <w:rPr>
          <w:szCs w:val="28"/>
        </w:rPr>
        <w:t>у</w:t>
      </w:r>
      <w:r w:rsidR="004A0387" w:rsidRPr="00C5534B">
        <w:rPr>
          <w:szCs w:val="28"/>
        </w:rPr>
        <w:t xml:space="preserve"> </w:t>
      </w:r>
      <w:r w:rsidR="00BF1B2F" w:rsidRPr="00C5534B">
        <w:rPr>
          <w:szCs w:val="28"/>
        </w:rPr>
        <w:t>першій та другій</w:t>
      </w:r>
      <w:r w:rsidR="004A0387" w:rsidRPr="00C5534B">
        <w:rPr>
          <w:szCs w:val="28"/>
        </w:rPr>
        <w:t xml:space="preserve"> групах були виділені підгрупи з </w:t>
      </w:r>
      <w:r w:rsidR="00DB76B7" w:rsidRPr="00C5534B">
        <w:rPr>
          <w:szCs w:val="28"/>
        </w:rPr>
        <w:t>у</w:t>
      </w:r>
      <w:r w:rsidR="004A0387" w:rsidRPr="00C5534B">
        <w:rPr>
          <w:szCs w:val="28"/>
        </w:rPr>
        <w:t xml:space="preserve">рахуванням результатів торакоскопічного дослідження для можливості ретроспективної оцінки отриманих даних. </w:t>
      </w:r>
      <w:r w:rsidR="000A2A83" w:rsidRPr="00C5534B">
        <w:rPr>
          <w:szCs w:val="28"/>
        </w:rPr>
        <w:t>Так</w:t>
      </w:r>
      <w:r w:rsidRPr="00C5534B">
        <w:rPr>
          <w:szCs w:val="28"/>
        </w:rPr>
        <w:t>,</w:t>
      </w:r>
      <w:r w:rsidR="000A2A83" w:rsidRPr="00C5534B">
        <w:rPr>
          <w:szCs w:val="28"/>
        </w:rPr>
        <w:t xml:space="preserve"> </w:t>
      </w:r>
      <w:r w:rsidR="00C107CB" w:rsidRPr="00C5534B">
        <w:rPr>
          <w:szCs w:val="28"/>
        </w:rPr>
        <w:t xml:space="preserve">серед хворих </w:t>
      </w:r>
      <w:r w:rsidR="000A2A83" w:rsidRPr="00C5534B">
        <w:rPr>
          <w:szCs w:val="28"/>
        </w:rPr>
        <w:t>перш</w:t>
      </w:r>
      <w:r w:rsidR="00C107CB" w:rsidRPr="00C5534B">
        <w:rPr>
          <w:szCs w:val="28"/>
        </w:rPr>
        <w:t>ої</w:t>
      </w:r>
      <w:r w:rsidR="000A2A83" w:rsidRPr="00C5534B">
        <w:rPr>
          <w:szCs w:val="28"/>
        </w:rPr>
        <w:t xml:space="preserve"> груп</w:t>
      </w:r>
      <w:r w:rsidR="00C107CB" w:rsidRPr="00C5534B">
        <w:rPr>
          <w:szCs w:val="28"/>
        </w:rPr>
        <w:t>и</w:t>
      </w:r>
      <w:r w:rsidR="000A2A83" w:rsidRPr="00C5534B">
        <w:rPr>
          <w:szCs w:val="28"/>
        </w:rPr>
        <w:t xml:space="preserve"> </w:t>
      </w:r>
      <w:r w:rsidR="00C107CB" w:rsidRPr="00C5534B">
        <w:rPr>
          <w:szCs w:val="28"/>
        </w:rPr>
        <w:t xml:space="preserve">до </w:t>
      </w:r>
      <w:r w:rsidR="002F5348" w:rsidRPr="00C5534B">
        <w:rPr>
          <w:szCs w:val="28"/>
        </w:rPr>
        <w:t xml:space="preserve">підгрупи з бульозними змінами увійшло 11 осіб, до підгрупи зі спайковими змінами </w:t>
      </w:r>
      <w:r w:rsidR="009D0657">
        <w:rPr>
          <w:szCs w:val="28"/>
        </w:rPr>
        <w:t>‒</w:t>
      </w:r>
      <w:r w:rsidR="002F5348" w:rsidRPr="00C5534B">
        <w:rPr>
          <w:szCs w:val="28"/>
        </w:rPr>
        <w:t xml:space="preserve"> 19 осіб</w:t>
      </w:r>
      <w:r w:rsidR="007625FF" w:rsidRPr="00C5534B">
        <w:rPr>
          <w:szCs w:val="28"/>
        </w:rPr>
        <w:t>, до підгрупи з субкортикальним</w:t>
      </w:r>
      <w:r w:rsidR="00633257" w:rsidRPr="00C5534B">
        <w:rPr>
          <w:szCs w:val="28"/>
        </w:rPr>
        <w:t>и</w:t>
      </w:r>
      <w:r w:rsidR="007625FF" w:rsidRPr="00C5534B">
        <w:rPr>
          <w:szCs w:val="28"/>
        </w:rPr>
        <w:t xml:space="preserve"> легеневими змінами увійшло 7 осіб.</w:t>
      </w:r>
      <w:r w:rsidR="002F5348" w:rsidRPr="00C5534B">
        <w:rPr>
          <w:szCs w:val="28"/>
        </w:rPr>
        <w:t xml:space="preserve"> </w:t>
      </w:r>
      <w:r w:rsidR="00C107CB" w:rsidRPr="00C5534B">
        <w:rPr>
          <w:szCs w:val="28"/>
        </w:rPr>
        <w:t xml:space="preserve">Хворі другої групи були розподілені за підгрупами наступним чином: </w:t>
      </w:r>
      <w:r w:rsidR="007F3A1D" w:rsidRPr="00C5534B">
        <w:rPr>
          <w:szCs w:val="28"/>
        </w:rPr>
        <w:t>до підгрупи з бульозними змінам</w:t>
      </w:r>
      <w:r w:rsidR="00B46AC6" w:rsidRPr="00C5534B">
        <w:rPr>
          <w:szCs w:val="28"/>
        </w:rPr>
        <w:t>и</w:t>
      </w:r>
      <w:r w:rsidR="007F3A1D" w:rsidRPr="00C5534B">
        <w:rPr>
          <w:szCs w:val="28"/>
        </w:rPr>
        <w:t xml:space="preserve"> увійшло 44 хворих, </w:t>
      </w:r>
      <w:r w:rsidR="003550CB" w:rsidRPr="00C5534B">
        <w:rPr>
          <w:szCs w:val="28"/>
        </w:rPr>
        <w:t xml:space="preserve">до підгрупи зі спайковими змінами </w:t>
      </w:r>
      <w:r w:rsidR="00400D43">
        <w:rPr>
          <w:szCs w:val="28"/>
        </w:rPr>
        <w:t>‒</w:t>
      </w:r>
      <w:r w:rsidR="003550CB" w:rsidRPr="00C5534B">
        <w:rPr>
          <w:szCs w:val="28"/>
        </w:rPr>
        <w:t xml:space="preserve"> 18 осіб, </w:t>
      </w:r>
      <w:r w:rsidR="002350B4" w:rsidRPr="00C5534B">
        <w:rPr>
          <w:szCs w:val="28"/>
        </w:rPr>
        <w:t xml:space="preserve">до підгрупи з іншою або невизначеною етіологією  </w:t>
      </w:r>
      <w:r w:rsidR="00907DFC" w:rsidRPr="00C5534B">
        <w:rPr>
          <w:szCs w:val="28"/>
        </w:rPr>
        <w:t>увійшли</w:t>
      </w:r>
      <w:r w:rsidR="002350B4" w:rsidRPr="00C5534B">
        <w:rPr>
          <w:szCs w:val="28"/>
        </w:rPr>
        <w:t xml:space="preserve"> 29 хворих. </w:t>
      </w:r>
      <w:r w:rsidR="004A0387" w:rsidRPr="00C5534B">
        <w:rPr>
          <w:szCs w:val="28"/>
        </w:rPr>
        <w:t>Підрахунок даних у підгрупах проводився окремо по кожній підгрупі та відносно основної групи</w:t>
      </w:r>
      <w:r w:rsidR="002A5BCF" w:rsidRPr="00C5534B">
        <w:rPr>
          <w:szCs w:val="28"/>
        </w:rPr>
        <w:t>, до якої вони належали.</w:t>
      </w:r>
    </w:p>
    <w:p w:rsidR="00124364" w:rsidRPr="00C5534B" w:rsidRDefault="00124364" w:rsidP="000C1D90">
      <w:pPr>
        <w:autoSpaceDE w:val="0"/>
        <w:autoSpaceDN w:val="0"/>
        <w:adjustRightInd w:val="0"/>
        <w:spacing w:line="360" w:lineRule="auto"/>
        <w:ind w:firstLine="567"/>
        <w:contextualSpacing/>
        <w:jc w:val="both"/>
        <w:rPr>
          <w:sz w:val="28"/>
          <w:szCs w:val="28"/>
        </w:rPr>
      </w:pPr>
    </w:p>
    <w:p w:rsidR="00124364" w:rsidRPr="00C5534B" w:rsidRDefault="00124364" w:rsidP="000C1D90">
      <w:pPr>
        <w:autoSpaceDE w:val="0"/>
        <w:autoSpaceDN w:val="0"/>
        <w:adjustRightInd w:val="0"/>
        <w:spacing w:line="360" w:lineRule="auto"/>
        <w:ind w:firstLine="567"/>
        <w:contextualSpacing/>
        <w:jc w:val="both"/>
        <w:rPr>
          <w:b/>
          <w:sz w:val="28"/>
          <w:szCs w:val="28"/>
        </w:rPr>
      </w:pPr>
      <w:r w:rsidRPr="00C5534B">
        <w:rPr>
          <w:b/>
          <w:sz w:val="28"/>
          <w:szCs w:val="28"/>
        </w:rPr>
        <w:t>2.2 Клініко-біохімічні лабораторні дослідження</w:t>
      </w:r>
    </w:p>
    <w:p w:rsidR="00124364" w:rsidRPr="00C5534B" w:rsidRDefault="00124364" w:rsidP="000C1D90">
      <w:pPr>
        <w:autoSpaceDE w:val="0"/>
        <w:autoSpaceDN w:val="0"/>
        <w:adjustRightInd w:val="0"/>
        <w:spacing w:line="360" w:lineRule="auto"/>
        <w:ind w:firstLine="567"/>
        <w:contextualSpacing/>
        <w:jc w:val="both"/>
        <w:rPr>
          <w:sz w:val="28"/>
          <w:szCs w:val="28"/>
        </w:rPr>
      </w:pPr>
      <w:r w:rsidRPr="00C5534B">
        <w:rPr>
          <w:sz w:val="28"/>
          <w:szCs w:val="28"/>
        </w:rPr>
        <w:t>В усіх хворих виконува</w:t>
      </w:r>
      <w:r w:rsidR="00EE0A49" w:rsidRPr="00C5534B">
        <w:rPr>
          <w:sz w:val="28"/>
          <w:szCs w:val="28"/>
        </w:rPr>
        <w:t>ло</w:t>
      </w:r>
      <w:r w:rsidRPr="00C5534B">
        <w:rPr>
          <w:sz w:val="28"/>
          <w:szCs w:val="28"/>
        </w:rPr>
        <w:t xml:space="preserve">ся </w:t>
      </w:r>
      <w:r w:rsidR="00607E60" w:rsidRPr="00C5534B">
        <w:rPr>
          <w:sz w:val="28"/>
          <w:szCs w:val="28"/>
        </w:rPr>
        <w:t>стандартн</w:t>
      </w:r>
      <w:r w:rsidR="00EE0A49" w:rsidRPr="00C5534B">
        <w:rPr>
          <w:sz w:val="28"/>
          <w:szCs w:val="28"/>
        </w:rPr>
        <w:t>е</w:t>
      </w:r>
      <w:r w:rsidR="00607E60" w:rsidRPr="00C5534B">
        <w:rPr>
          <w:sz w:val="28"/>
          <w:szCs w:val="28"/>
        </w:rPr>
        <w:t xml:space="preserve"> </w:t>
      </w:r>
      <w:r w:rsidRPr="00C5534B">
        <w:rPr>
          <w:sz w:val="28"/>
          <w:szCs w:val="28"/>
        </w:rPr>
        <w:t>клінічн</w:t>
      </w:r>
      <w:r w:rsidR="00EE0A49" w:rsidRPr="00C5534B">
        <w:rPr>
          <w:sz w:val="28"/>
          <w:szCs w:val="28"/>
        </w:rPr>
        <w:t>е</w:t>
      </w:r>
      <w:r w:rsidRPr="00C5534B">
        <w:rPr>
          <w:sz w:val="28"/>
          <w:szCs w:val="28"/>
        </w:rPr>
        <w:t xml:space="preserve"> </w:t>
      </w:r>
      <w:r w:rsidR="00EE0A49" w:rsidRPr="00C5534B">
        <w:rPr>
          <w:sz w:val="28"/>
          <w:szCs w:val="28"/>
        </w:rPr>
        <w:t>дослідження</w:t>
      </w:r>
      <w:r w:rsidRPr="00C5534B">
        <w:rPr>
          <w:sz w:val="28"/>
          <w:szCs w:val="28"/>
        </w:rPr>
        <w:t xml:space="preserve"> капілярної крові з вимірюванням ШЗЕ та визначенням лейкоцитарної формули за </w:t>
      </w:r>
      <w:r w:rsidR="00F259E5" w:rsidRPr="00C5534B">
        <w:rPr>
          <w:sz w:val="28"/>
          <w:szCs w:val="28"/>
        </w:rPr>
        <w:t xml:space="preserve">загальноприйнятою </w:t>
      </w:r>
      <w:r w:rsidRPr="00C5534B">
        <w:rPr>
          <w:sz w:val="28"/>
          <w:szCs w:val="28"/>
        </w:rPr>
        <w:t xml:space="preserve">методикою </w:t>
      </w:r>
      <w:r w:rsidR="00A143B4" w:rsidRPr="00C5534B">
        <w:rPr>
          <w:sz w:val="28"/>
          <w:szCs w:val="28"/>
        </w:rPr>
        <w:t>(</w:t>
      </w:r>
      <w:r w:rsidR="00D702EB" w:rsidRPr="00C5534B">
        <w:rPr>
          <w:sz w:val="28"/>
          <w:szCs w:val="28"/>
        </w:rPr>
        <w:t>довідник "</w:t>
      </w:r>
      <w:r w:rsidR="00D702EB" w:rsidRPr="00C5534B">
        <w:rPr>
          <w:sz w:val="28"/>
          <w:szCs w:val="28"/>
          <w:lang w:val="ru-RU"/>
        </w:rPr>
        <w:t>медицинские лабораторные технологии</w:t>
      </w:r>
      <w:r w:rsidR="00D702EB" w:rsidRPr="00C5534B">
        <w:rPr>
          <w:sz w:val="28"/>
          <w:szCs w:val="28"/>
        </w:rPr>
        <w:t xml:space="preserve">" </w:t>
      </w:r>
      <w:r w:rsidR="00F34167" w:rsidRPr="00C5534B">
        <w:rPr>
          <w:sz w:val="28"/>
          <w:szCs w:val="28"/>
        </w:rPr>
        <w:t xml:space="preserve">під редакцією </w:t>
      </w:r>
      <w:r w:rsidR="007223F7" w:rsidRPr="00C5534B">
        <w:rPr>
          <w:sz w:val="28"/>
          <w:szCs w:val="28"/>
        </w:rPr>
        <w:t>А.І Карпіщенко</w:t>
      </w:r>
      <w:r w:rsidR="002301D3" w:rsidRPr="00C5534B">
        <w:rPr>
          <w:sz w:val="28"/>
          <w:szCs w:val="28"/>
        </w:rPr>
        <w:t>,</w:t>
      </w:r>
      <w:r w:rsidR="007223F7" w:rsidRPr="00C5534B">
        <w:rPr>
          <w:sz w:val="28"/>
          <w:szCs w:val="28"/>
        </w:rPr>
        <w:t xml:space="preserve"> 1999р.</w:t>
      </w:r>
      <w:r w:rsidR="00665989" w:rsidRPr="00C5534B">
        <w:rPr>
          <w:sz w:val="28"/>
          <w:szCs w:val="28"/>
        </w:rPr>
        <w:t xml:space="preserve">) </w:t>
      </w:r>
      <w:r w:rsidRPr="00C5534B">
        <w:rPr>
          <w:sz w:val="28"/>
          <w:szCs w:val="28"/>
        </w:rPr>
        <w:t xml:space="preserve">у лабораторії СОКЛ </w:t>
      </w:r>
      <w:r w:rsidR="009F0FAA" w:rsidRPr="00C5534B">
        <w:rPr>
          <w:sz w:val="28"/>
          <w:szCs w:val="28"/>
        </w:rPr>
        <w:t xml:space="preserve">під керівництвом </w:t>
      </w:r>
      <w:r w:rsidR="002301D3" w:rsidRPr="00C5534B">
        <w:rPr>
          <w:sz w:val="28"/>
          <w:szCs w:val="28"/>
        </w:rPr>
        <w:t>к.</w:t>
      </w:r>
      <w:r w:rsidR="00563E7E" w:rsidRPr="00C5534B">
        <w:rPr>
          <w:sz w:val="28"/>
          <w:szCs w:val="28"/>
        </w:rPr>
        <w:t>б</w:t>
      </w:r>
      <w:r w:rsidR="002301D3" w:rsidRPr="00C5534B">
        <w:rPr>
          <w:sz w:val="28"/>
          <w:szCs w:val="28"/>
        </w:rPr>
        <w:t xml:space="preserve">.н Медведєвої І.М. </w:t>
      </w:r>
      <w:r w:rsidRPr="00C5534B">
        <w:rPr>
          <w:sz w:val="28"/>
          <w:szCs w:val="28"/>
        </w:rPr>
        <w:t>та у лабораторії СОКПТД</w:t>
      </w:r>
      <w:r w:rsidR="00EE0A49" w:rsidRPr="00C5534B">
        <w:rPr>
          <w:sz w:val="28"/>
          <w:szCs w:val="28"/>
        </w:rPr>
        <w:t>.</w:t>
      </w:r>
    </w:p>
    <w:p w:rsidR="00124364" w:rsidRPr="00C5534B" w:rsidRDefault="00124364" w:rsidP="000C1D90">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Біохімічні дослідження крові виконували </w:t>
      </w:r>
      <w:r w:rsidR="000523F9" w:rsidRPr="00C5534B">
        <w:rPr>
          <w:sz w:val="28"/>
          <w:szCs w:val="28"/>
        </w:rPr>
        <w:t>у</w:t>
      </w:r>
      <w:r w:rsidRPr="00C5534B">
        <w:rPr>
          <w:sz w:val="28"/>
          <w:szCs w:val="28"/>
        </w:rPr>
        <w:t xml:space="preserve"> тих же лабораторіях. До тестів, які на нашу думку могли мати диференційнодіагностичне значення, включали </w:t>
      </w:r>
      <w:r w:rsidR="000523F9" w:rsidRPr="00C5534B">
        <w:rPr>
          <w:sz w:val="28"/>
          <w:szCs w:val="28"/>
        </w:rPr>
        <w:t>так</w:t>
      </w:r>
      <w:r w:rsidR="00601817" w:rsidRPr="00C5534B">
        <w:rPr>
          <w:sz w:val="28"/>
          <w:szCs w:val="28"/>
        </w:rPr>
        <w:t>і</w:t>
      </w:r>
      <w:r w:rsidRPr="00C5534B">
        <w:rPr>
          <w:sz w:val="28"/>
          <w:szCs w:val="28"/>
        </w:rPr>
        <w:t xml:space="preserve">: </w:t>
      </w:r>
    </w:p>
    <w:p w:rsidR="00CC53C9" w:rsidRPr="00C5534B" w:rsidRDefault="00CB5DAE" w:rsidP="00CC53C9">
      <w:pPr>
        <w:numPr>
          <w:ilvl w:val="0"/>
          <w:numId w:val="36"/>
        </w:numPr>
        <w:spacing w:line="360" w:lineRule="auto"/>
        <w:ind w:left="0" w:firstLine="567"/>
        <w:jc w:val="both"/>
      </w:pPr>
      <w:r w:rsidRPr="00C5534B">
        <w:rPr>
          <w:sz w:val="28"/>
          <w:szCs w:val="28"/>
        </w:rPr>
        <w:t>п</w:t>
      </w:r>
      <w:r w:rsidR="00124364" w:rsidRPr="00C5534B">
        <w:rPr>
          <w:sz w:val="28"/>
          <w:szCs w:val="28"/>
        </w:rPr>
        <w:t>оказники, що характер</w:t>
      </w:r>
      <w:r w:rsidR="00601817" w:rsidRPr="00C5534B">
        <w:rPr>
          <w:sz w:val="28"/>
          <w:szCs w:val="28"/>
        </w:rPr>
        <w:t>и</w:t>
      </w:r>
      <w:r w:rsidR="00124364" w:rsidRPr="00C5534B">
        <w:rPr>
          <w:sz w:val="28"/>
          <w:szCs w:val="28"/>
        </w:rPr>
        <w:t xml:space="preserve">зують загальний обмін </w:t>
      </w:r>
      <w:r w:rsidR="00C8455C" w:rsidRPr="00C5534B">
        <w:rPr>
          <w:sz w:val="28"/>
          <w:szCs w:val="28"/>
        </w:rPr>
        <w:t xml:space="preserve">речовин </w:t>
      </w:r>
      <w:r w:rsidRPr="00C5534B">
        <w:rPr>
          <w:sz w:val="28"/>
          <w:szCs w:val="28"/>
        </w:rPr>
        <w:t xml:space="preserve">(глюкоза крові натще, </w:t>
      </w:r>
      <w:r w:rsidR="00124364" w:rsidRPr="00C5534B">
        <w:rPr>
          <w:sz w:val="28"/>
          <w:szCs w:val="28"/>
        </w:rPr>
        <w:t xml:space="preserve">одиниця виміру </w:t>
      </w:r>
      <w:r w:rsidR="003E2B87">
        <w:rPr>
          <w:sz w:val="28"/>
          <w:szCs w:val="28"/>
        </w:rPr>
        <w:t>‒</w:t>
      </w:r>
      <w:r w:rsidR="00124364" w:rsidRPr="00C5534B">
        <w:rPr>
          <w:sz w:val="28"/>
          <w:szCs w:val="28"/>
        </w:rPr>
        <w:t xml:space="preserve"> ммоль/л</w:t>
      </w:r>
      <w:r w:rsidRPr="00C5534B">
        <w:rPr>
          <w:sz w:val="28"/>
          <w:szCs w:val="28"/>
        </w:rPr>
        <w:t>;</w:t>
      </w:r>
      <w:r w:rsidR="00124364" w:rsidRPr="00C5534B">
        <w:rPr>
          <w:sz w:val="28"/>
          <w:szCs w:val="28"/>
        </w:rPr>
        <w:t xml:space="preserve"> рівень загального холестеролу</w:t>
      </w:r>
      <w:r w:rsidRPr="00C5534B">
        <w:rPr>
          <w:sz w:val="28"/>
          <w:szCs w:val="28"/>
        </w:rPr>
        <w:t>,</w:t>
      </w:r>
      <w:r w:rsidR="00124364" w:rsidRPr="00C5534B">
        <w:rPr>
          <w:sz w:val="28"/>
          <w:szCs w:val="28"/>
        </w:rPr>
        <w:t xml:space="preserve"> одиниця виміру </w:t>
      </w:r>
      <w:r w:rsidR="003E2B87">
        <w:rPr>
          <w:sz w:val="28"/>
          <w:szCs w:val="28"/>
        </w:rPr>
        <w:t>‒</w:t>
      </w:r>
      <w:r w:rsidR="00124364" w:rsidRPr="00C5534B">
        <w:rPr>
          <w:sz w:val="28"/>
          <w:szCs w:val="28"/>
        </w:rPr>
        <w:t xml:space="preserve"> ммоль/л</w:t>
      </w:r>
      <w:r w:rsidR="00976B96">
        <w:rPr>
          <w:sz w:val="28"/>
          <w:szCs w:val="28"/>
        </w:rPr>
        <w:t xml:space="preserve">; загальний білок, </w:t>
      </w:r>
      <w:r w:rsidR="00976B96" w:rsidRPr="00C5534B">
        <w:rPr>
          <w:sz w:val="28"/>
          <w:szCs w:val="28"/>
        </w:rPr>
        <w:t xml:space="preserve">одиниця виміру </w:t>
      </w:r>
      <w:r w:rsidR="00976B96">
        <w:rPr>
          <w:sz w:val="28"/>
          <w:szCs w:val="28"/>
        </w:rPr>
        <w:t>‒ г</w:t>
      </w:r>
      <w:r w:rsidR="00D14833">
        <w:rPr>
          <w:sz w:val="28"/>
          <w:szCs w:val="28"/>
        </w:rPr>
        <w:t>/</w:t>
      </w:r>
      <w:r w:rsidR="00976B96">
        <w:rPr>
          <w:sz w:val="28"/>
          <w:szCs w:val="28"/>
        </w:rPr>
        <w:t>л</w:t>
      </w:r>
      <w:r w:rsidR="00124364" w:rsidRPr="00C5534B">
        <w:rPr>
          <w:sz w:val="28"/>
          <w:szCs w:val="28"/>
        </w:rPr>
        <w:t>)</w:t>
      </w:r>
      <w:r w:rsidRPr="00C5534B">
        <w:rPr>
          <w:sz w:val="28"/>
          <w:szCs w:val="28"/>
        </w:rPr>
        <w:t>;</w:t>
      </w:r>
    </w:p>
    <w:p w:rsidR="00CC53C9" w:rsidRPr="00C5534B" w:rsidRDefault="00C8455C" w:rsidP="00CC53C9">
      <w:pPr>
        <w:numPr>
          <w:ilvl w:val="0"/>
          <w:numId w:val="36"/>
        </w:numPr>
        <w:spacing w:line="360" w:lineRule="auto"/>
        <w:ind w:left="0" w:firstLine="567"/>
        <w:jc w:val="both"/>
      </w:pPr>
      <w:r w:rsidRPr="00C5534B">
        <w:rPr>
          <w:sz w:val="28"/>
          <w:szCs w:val="28"/>
        </w:rPr>
        <w:t>п</w:t>
      </w:r>
      <w:r w:rsidR="00124364" w:rsidRPr="00C5534B">
        <w:rPr>
          <w:sz w:val="28"/>
          <w:szCs w:val="28"/>
        </w:rPr>
        <w:t xml:space="preserve">оказники, що </w:t>
      </w:r>
      <w:r w:rsidR="005A0A69" w:rsidRPr="00C5534B">
        <w:rPr>
          <w:sz w:val="28"/>
          <w:szCs w:val="28"/>
        </w:rPr>
        <w:t>характеризують</w:t>
      </w:r>
      <w:r w:rsidR="00124364" w:rsidRPr="00C5534B">
        <w:rPr>
          <w:sz w:val="28"/>
          <w:szCs w:val="28"/>
        </w:rPr>
        <w:t xml:space="preserve"> обмін </w:t>
      </w:r>
      <w:r w:rsidR="00124364" w:rsidRPr="00C5534B">
        <w:rPr>
          <w:rStyle w:val="hps"/>
          <w:sz w:val="28"/>
          <w:szCs w:val="28"/>
        </w:rPr>
        <w:t>азотовмісних сполук (</w:t>
      </w:r>
      <w:r w:rsidR="00124364" w:rsidRPr="00C5534B">
        <w:rPr>
          <w:sz w:val="28"/>
          <w:szCs w:val="28"/>
        </w:rPr>
        <w:t>креатинін</w:t>
      </w:r>
      <w:r w:rsidR="005A0A69" w:rsidRPr="00C5534B">
        <w:rPr>
          <w:sz w:val="28"/>
          <w:szCs w:val="28"/>
        </w:rPr>
        <w:t>,</w:t>
      </w:r>
      <w:r w:rsidR="00124364" w:rsidRPr="00C5534B">
        <w:rPr>
          <w:sz w:val="28"/>
          <w:szCs w:val="28"/>
        </w:rPr>
        <w:t xml:space="preserve"> одиниця виміру </w:t>
      </w:r>
      <w:r w:rsidR="003E2B87">
        <w:rPr>
          <w:sz w:val="28"/>
          <w:szCs w:val="28"/>
        </w:rPr>
        <w:t>‒</w:t>
      </w:r>
      <w:r w:rsidR="00124364" w:rsidRPr="00C5534B">
        <w:rPr>
          <w:sz w:val="28"/>
          <w:szCs w:val="28"/>
        </w:rPr>
        <w:t xml:space="preserve"> мкмоль/л</w:t>
      </w:r>
      <w:r w:rsidR="005A0A69" w:rsidRPr="00C5534B">
        <w:rPr>
          <w:sz w:val="28"/>
          <w:szCs w:val="28"/>
        </w:rPr>
        <w:t>;</w:t>
      </w:r>
      <w:r w:rsidR="00124364" w:rsidRPr="00C5534B">
        <w:rPr>
          <w:sz w:val="28"/>
          <w:szCs w:val="28"/>
        </w:rPr>
        <w:t xml:space="preserve"> сечовина</w:t>
      </w:r>
      <w:r w:rsidR="005A0A69" w:rsidRPr="00C5534B">
        <w:rPr>
          <w:sz w:val="28"/>
          <w:szCs w:val="28"/>
        </w:rPr>
        <w:t>,</w:t>
      </w:r>
      <w:r w:rsidR="00124364" w:rsidRPr="00C5534B">
        <w:rPr>
          <w:sz w:val="28"/>
          <w:szCs w:val="28"/>
        </w:rPr>
        <w:t xml:space="preserve"> одиниця виміру </w:t>
      </w:r>
      <w:r w:rsidR="003E2B87">
        <w:rPr>
          <w:sz w:val="28"/>
          <w:szCs w:val="28"/>
        </w:rPr>
        <w:t>‒</w:t>
      </w:r>
      <w:r w:rsidR="00124364" w:rsidRPr="00C5534B">
        <w:rPr>
          <w:sz w:val="28"/>
          <w:szCs w:val="28"/>
        </w:rPr>
        <w:t xml:space="preserve"> ммоль/л)</w:t>
      </w:r>
      <w:r w:rsidR="005A0A69" w:rsidRPr="00C5534B">
        <w:rPr>
          <w:sz w:val="28"/>
          <w:szCs w:val="28"/>
        </w:rPr>
        <w:t>;</w:t>
      </w:r>
    </w:p>
    <w:p w:rsidR="00124364" w:rsidRPr="00C5534B" w:rsidRDefault="00CB5DAE" w:rsidP="00CC53C9">
      <w:pPr>
        <w:numPr>
          <w:ilvl w:val="0"/>
          <w:numId w:val="36"/>
        </w:numPr>
        <w:spacing w:line="360" w:lineRule="auto"/>
        <w:ind w:left="0" w:firstLine="567"/>
        <w:jc w:val="both"/>
      </w:pPr>
      <w:r w:rsidRPr="00C5534B">
        <w:rPr>
          <w:sz w:val="28"/>
          <w:szCs w:val="28"/>
        </w:rPr>
        <w:t>п</w:t>
      </w:r>
      <w:r w:rsidR="00124364" w:rsidRPr="00C5534B">
        <w:rPr>
          <w:sz w:val="28"/>
          <w:szCs w:val="28"/>
        </w:rPr>
        <w:t>оказники метаболізму печінки (аланінамінотрансфераза (АлАТ)</w:t>
      </w:r>
      <w:r w:rsidR="00BC6D03" w:rsidRPr="00C5534B">
        <w:rPr>
          <w:sz w:val="28"/>
          <w:szCs w:val="28"/>
        </w:rPr>
        <w:t>,</w:t>
      </w:r>
      <w:r w:rsidR="00124364" w:rsidRPr="00C5534B">
        <w:rPr>
          <w:sz w:val="28"/>
          <w:szCs w:val="28"/>
        </w:rPr>
        <w:t xml:space="preserve"> одиниця виміру </w:t>
      </w:r>
      <w:r w:rsidR="003E2B87">
        <w:rPr>
          <w:sz w:val="28"/>
          <w:szCs w:val="28"/>
        </w:rPr>
        <w:t>‒</w:t>
      </w:r>
      <w:r w:rsidR="00124364" w:rsidRPr="00C5534B">
        <w:rPr>
          <w:sz w:val="28"/>
          <w:szCs w:val="28"/>
        </w:rPr>
        <w:t xml:space="preserve"> ОД/л</w:t>
      </w:r>
      <w:r w:rsidR="00BC6D03" w:rsidRPr="00C5534B">
        <w:rPr>
          <w:sz w:val="28"/>
          <w:szCs w:val="28"/>
        </w:rPr>
        <w:t xml:space="preserve">; </w:t>
      </w:r>
      <w:r w:rsidR="00124364" w:rsidRPr="00C5534B">
        <w:rPr>
          <w:bCs/>
          <w:sz w:val="28"/>
          <w:szCs w:val="28"/>
        </w:rPr>
        <w:t>аспартатамінотрансфераза (АсАТ)</w:t>
      </w:r>
      <w:r w:rsidR="00BC6D03" w:rsidRPr="00C5534B">
        <w:rPr>
          <w:bCs/>
          <w:sz w:val="28"/>
          <w:szCs w:val="28"/>
        </w:rPr>
        <w:t>,</w:t>
      </w:r>
      <w:r w:rsidR="00124364" w:rsidRPr="00C5534B">
        <w:rPr>
          <w:bCs/>
          <w:sz w:val="28"/>
          <w:szCs w:val="28"/>
        </w:rPr>
        <w:t xml:space="preserve"> о</w:t>
      </w:r>
      <w:r w:rsidR="00124364" w:rsidRPr="00C5534B">
        <w:rPr>
          <w:sz w:val="28"/>
          <w:szCs w:val="28"/>
        </w:rPr>
        <w:t xml:space="preserve">диниця виміру </w:t>
      </w:r>
      <w:r w:rsidR="003E2B87">
        <w:rPr>
          <w:sz w:val="28"/>
          <w:szCs w:val="28"/>
        </w:rPr>
        <w:t>‒</w:t>
      </w:r>
      <w:r w:rsidR="00124364" w:rsidRPr="00C5534B">
        <w:rPr>
          <w:sz w:val="28"/>
          <w:szCs w:val="28"/>
        </w:rPr>
        <w:t xml:space="preserve"> ОД/л</w:t>
      </w:r>
      <w:r w:rsidR="00BC6D03" w:rsidRPr="00C5534B">
        <w:rPr>
          <w:sz w:val="28"/>
          <w:szCs w:val="28"/>
        </w:rPr>
        <w:t>;</w:t>
      </w:r>
      <w:r w:rsidR="00124364" w:rsidRPr="00C5534B">
        <w:rPr>
          <w:sz w:val="28"/>
          <w:szCs w:val="28"/>
        </w:rPr>
        <w:t xml:space="preserve"> білірубін загальний</w:t>
      </w:r>
      <w:r w:rsidR="00BC6D03" w:rsidRPr="00C5534B">
        <w:rPr>
          <w:sz w:val="28"/>
          <w:szCs w:val="28"/>
        </w:rPr>
        <w:t>,</w:t>
      </w:r>
      <w:r w:rsidR="00124364" w:rsidRPr="00C5534B">
        <w:rPr>
          <w:sz w:val="28"/>
          <w:szCs w:val="28"/>
        </w:rPr>
        <w:t xml:space="preserve"> одиниця виміру </w:t>
      </w:r>
      <w:r w:rsidR="003E2B87">
        <w:rPr>
          <w:sz w:val="28"/>
          <w:szCs w:val="28"/>
        </w:rPr>
        <w:t>‒</w:t>
      </w:r>
      <w:r w:rsidR="00124364" w:rsidRPr="00C5534B">
        <w:rPr>
          <w:sz w:val="28"/>
          <w:szCs w:val="28"/>
        </w:rPr>
        <w:t xml:space="preserve"> мкмоль/л).</w:t>
      </w:r>
    </w:p>
    <w:p w:rsidR="00124364" w:rsidRPr="00C5534B" w:rsidRDefault="00124364" w:rsidP="000C1D90">
      <w:pPr>
        <w:spacing w:line="360" w:lineRule="auto"/>
        <w:ind w:firstLine="567"/>
        <w:jc w:val="both"/>
        <w:rPr>
          <w:sz w:val="28"/>
          <w:szCs w:val="28"/>
        </w:rPr>
      </w:pPr>
      <w:r w:rsidRPr="00C5534B">
        <w:rPr>
          <w:sz w:val="28"/>
          <w:szCs w:val="28"/>
        </w:rPr>
        <w:t xml:space="preserve">З метою вивчення імунологічного профілю визначали загальну кількість нейтрофілів та індекс ядерного зсуву у </w:t>
      </w:r>
      <w:r w:rsidR="0026707A" w:rsidRPr="00C5534B">
        <w:rPr>
          <w:sz w:val="28"/>
          <w:szCs w:val="28"/>
        </w:rPr>
        <w:t xml:space="preserve">капілярній </w:t>
      </w:r>
      <w:r w:rsidRPr="00C5534B">
        <w:rPr>
          <w:sz w:val="28"/>
          <w:szCs w:val="28"/>
        </w:rPr>
        <w:t xml:space="preserve">крові хворих. Загальну кількість нейтрофілів (Н) розраховували за формулою: </w:t>
      </w:r>
      <w:r w:rsidRPr="00C5534B">
        <w:rPr>
          <w:bCs/>
          <w:sz w:val="28"/>
          <w:szCs w:val="28"/>
        </w:rPr>
        <w:t>Н</w:t>
      </w:r>
      <w:r w:rsidR="003A7B70">
        <w:rPr>
          <w:bCs/>
          <w:sz w:val="28"/>
          <w:szCs w:val="28"/>
        </w:rPr>
        <w:t> </w:t>
      </w:r>
      <w:r w:rsidRPr="00C5534B">
        <w:rPr>
          <w:bCs/>
          <w:sz w:val="28"/>
          <w:szCs w:val="28"/>
        </w:rPr>
        <w:t>=</w:t>
      </w:r>
      <w:r w:rsidR="003A7B70">
        <w:rPr>
          <w:bCs/>
          <w:sz w:val="28"/>
          <w:szCs w:val="28"/>
        </w:rPr>
        <w:t> </w:t>
      </w:r>
      <w:r w:rsidRPr="00C5534B">
        <w:rPr>
          <w:bCs/>
          <w:sz w:val="28"/>
          <w:szCs w:val="28"/>
        </w:rPr>
        <w:t>М</w:t>
      </w:r>
      <w:r w:rsidR="003A7B70">
        <w:rPr>
          <w:bCs/>
          <w:sz w:val="28"/>
          <w:szCs w:val="28"/>
        </w:rPr>
        <w:t> </w:t>
      </w:r>
      <w:r w:rsidRPr="00C5534B">
        <w:rPr>
          <w:bCs/>
          <w:sz w:val="28"/>
          <w:szCs w:val="28"/>
        </w:rPr>
        <w:t>+</w:t>
      </w:r>
      <w:r w:rsidR="003A7B70">
        <w:rPr>
          <w:bCs/>
          <w:sz w:val="28"/>
          <w:szCs w:val="28"/>
        </w:rPr>
        <w:t> </w:t>
      </w:r>
      <w:r w:rsidRPr="00C5534B">
        <w:rPr>
          <w:bCs/>
          <w:sz w:val="28"/>
          <w:szCs w:val="28"/>
        </w:rPr>
        <w:t>Ю</w:t>
      </w:r>
      <w:r w:rsidR="003A7B70">
        <w:rPr>
          <w:bCs/>
          <w:sz w:val="28"/>
          <w:szCs w:val="28"/>
        </w:rPr>
        <w:t> </w:t>
      </w:r>
      <w:r w:rsidRPr="00C5534B">
        <w:rPr>
          <w:bCs/>
          <w:sz w:val="28"/>
          <w:szCs w:val="28"/>
        </w:rPr>
        <w:t>+</w:t>
      </w:r>
      <w:r w:rsidR="003A7B70">
        <w:rPr>
          <w:bCs/>
          <w:sz w:val="28"/>
          <w:szCs w:val="28"/>
        </w:rPr>
        <w:t> </w:t>
      </w:r>
      <w:r w:rsidRPr="00C5534B">
        <w:rPr>
          <w:bCs/>
          <w:sz w:val="28"/>
          <w:szCs w:val="28"/>
        </w:rPr>
        <w:t>П</w:t>
      </w:r>
      <w:r w:rsidR="003A7B70">
        <w:rPr>
          <w:bCs/>
          <w:sz w:val="28"/>
          <w:szCs w:val="28"/>
        </w:rPr>
        <w:t> </w:t>
      </w:r>
      <w:r w:rsidRPr="00C5534B">
        <w:rPr>
          <w:bCs/>
          <w:sz w:val="28"/>
          <w:szCs w:val="28"/>
        </w:rPr>
        <w:t>+</w:t>
      </w:r>
      <w:r w:rsidR="003A7B70">
        <w:rPr>
          <w:bCs/>
          <w:sz w:val="28"/>
          <w:szCs w:val="28"/>
          <w:lang w:val="ru-RU"/>
        </w:rPr>
        <w:t> </w:t>
      </w:r>
      <w:r w:rsidRPr="00C5534B">
        <w:rPr>
          <w:bCs/>
          <w:sz w:val="28"/>
          <w:szCs w:val="28"/>
        </w:rPr>
        <w:t>С</w:t>
      </w:r>
      <w:r w:rsidRPr="00C5534B">
        <w:rPr>
          <w:sz w:val="28"/>
          <w:szCs w:val="28"/>
        </w:rPr>
        <w:t xml:space="preserve">, (де М – мієлоцити; Ю – юні; П – паличкоядерні; С – сегментоядерні). </w:t>
      </w:r>
    </w:p>
    <w:p w:rsidR="00124364" w:rsidRPr="00C5534B" w:rsidRDefault="00124364" w:rsidP="000C1D90">
      <w:pPr>
        <w:spacing w:line="360" w:lineRule="auto"/>
        <w:ind w:firstLine="567"/>
        <w:jc w:val="both"/>
        <w:rPr>
          <w:sz w:val="28"/>
          <w:szCs w:val="28"/>
        </w:rPr>
      </w:pPr>
      <w:r w:rsidRPr="00C5534B">
        <w:rPr>
          <w:rStyle w:val="hps"/>
          <w:sz w:val="28"/>
          <w:szCs w:val="28"/>
        </w:rPr>
        <w:t>Стан</w:t>
      </w:r>
      <w:r w:rsidRPr="00C5534B">
        <w:rPr>
          <w:sz w:val="28"/>
          <w:szCs w:val="28"/>
        </w:rPr>
        <w:t xml:space="preserve">, </w:t>
      </w:r>
      <w:r w:rsidRPr="00C5534B">
        <w:rPr>
          <w:rStyle w:val="hps"/>
          <w:sz w:val="28"/>
          <w:szCs w:val="28"/>
        </w:rPr>
        <w:t>при</w:t>
      </w:r>
      <w:r w:rsidRPr="00C5534B">
        <w:rPr>
          <w:sz w:val="28"/>
          <w:szCs w:val="28"/>
        </w:rPr>
        <w:t xml:space="preserve"> </w:t>
      </w:r>
      <w:r w:rsidRPr="00C5534B">
        <w:rPr>
          <w:rStyle w:val="hps"/>
          <w:sz w:val="28"/>
          <w:szCs w:val="28"/>
        </w:rPr>
        <w:t xml:space="preserve">якому </w:t>
      </w:r>
      <w:r w:rsidR="00FB433C" w:rsidRPr="00C5534B">
        <w:rPr>
          <w:rStyle w:val="hps"/>
          <w:sz w:val="28"/>
          <w:szCs w:val="28"/>
        </w:rPr>
        <w:t>у</w:t>
      </w:r>
      <w:r w:rsidRPr="00C5534B">
        <w:rPr>
          <w:rStyle w:val="hps"/>
          <w:sz w:val="28"/>
          <w:szCs w:val="28"/>
        </w:rPr>
        <w:t xml:space="preserve"> крові</w:t>
      </w:r>
      <w:r w:rsidRPr="00C5534B">
        <w:rPr>
          <w:sz w:val="28"/>
          <w:szCs w:val="28"/>
        </w:rPr>
        <w:t xml:space="preserve"> </w:t>
      </w:r>
      <w:r w:rsidRPr="00C5534B">
        <w:rPr>
          <w:rStyle w:val="hps"/>
          <w:sz w:val="28"/>
          <w:szCs w:val="28"/>
        </w:rPr>
        <w:t>з'являються</w:t>
      </w:r>
      <w:r w:rsidRPr="00C5534B">
        <w:rPr>
          <w:sz w:val="28"/>
          <w:szCs w:val="28"/>
        </w:rPr>
        <w:t xml:space="preserve"> </w:t>
      </w:r>
      <w:r w:rsidRPr="00C5534B">
        <w:rPr>
          <w:rStyle w:val="hps"/>
          <w:sz w:val="28"/>
          <w:szCs w:val="28"/>
        </w:rPr>
        <w:t>незрілі форми</w:t>
      </w:r>
      <w:r w:rsidRPr="00C5534B">
        <w:rPr>
          <w:sz w:val="28"/>
          <w:szCs w:val="28"/>
        </w:rPr>
        <w:t xml:space="preserve"> </w:t>
      </w:r>
      <w:r w:rsidRPr="00C5534B">
        <w:rPr>
          <w:rStyle w:val="hps"/>
          <w:sz w:val="28"/>
          <w:szCs w:val="28"/>
        </w:rPr>
        <w:t xml:space="preserve">нейтрофілів  </w:t>
      </w:r>
      <w:r w:rsidRPr="00C5534B">
        <w:rPr>
          <w:sz w:val="28"/>
          <w:szCs w:val="28"/>
        </w:rPr>
        <w:t xml:space="preserve">мієлоцити, </w:t>
      </w:r>
      <w:r w:rsidRPr="00C5534B">
        <w:rPr>
          <w:rStyle w:val="hps"/>
          <w:sz w:val="28"/>
          <w:szCs w:val="28"/>
        </w:rPr>
        <w:t>збільшується</w:t>
      </w:r>
      <w:r w:rsidRPr="00C5534B">
        <w:rPr>
          <w:sz w:val="28"/>
          <w:szCs w:val="28"/>
        </w:rPr>
        <w:t xml:space="preserve"> </w:t>
      </w:r>
      <w:r w:rsidRPr="00C5534B">
        <w:rPr>
          <w:rStyle w:val="hps"/>
          <w:sz w:val="28"/>
          <w:szCs w:val="28"/>
        </w:rPr>
        <w:t>кількість паличкоядерних</w:t>
      </w:r>
      <w:r w:rsidRPr="00C5534B">
        <w:rPr>
          <w:sz w:val="28"/>
          <w:szCs w:val="28"/>
        </w:rPr>
        <w:t xml:space="preserve"> </w:t>
      </w:r>
      <w:r w:rsidRPr="00C5534B">
        <w:rPr>
          <w:rStyle w:val="hps"/>
          <w:sz w:val="28"/>
          <w:szCs w:val="28"/>
        </w:rPr>
        <w:t>та юних</w:t>
      </w:r>
      <w:r w:rsidRPr="00C5534B">
        <w:rPr>
          <w:sz w:val="28"/>
          <w:szCs w:val="28"/>
        </w:rPr>
        <w:t xml:space="preserve"> </w:t>
      </w:r>
      <w:r w:rsidRPr="00C5534B">
        <w:rPr>
          <w:rStyle w:val="hps"/>
          <w:sz w:val="28"/>
          <w:szCs w:val="28"/>
        </w:rPr>
        <w:t>форм</w:t>
      </w:r>
      <w:r w:rsidRPr="00C5534B">
        <w:rPr>
          <w:sz w:val="28"/>
          <w:szCs w:val="28"/>
        </w:rPr>
        <w:t xml:space="preserve">, </w:t>
      </w:r>
      <w:r w:rsidR="00FB433C" w:rsidRPr="00C5534B">
        <w:rPr>
          <w:rStyle w:val="hps"/>
          <w:sz w:val="28"/>
          <w:szCs w:val="28"/>
        </w:rPr>
        <w:t>визначали, як</w:t>
      </w:r>
      <w:r w:rsidRPr="00C5534B">
        <w:rPr>
          <w:sz w:val="28"/>
          <w:szCs w:val="28"/>
        </w:rPr>
        <w:t xml:space="preserve"> </w:t>
      </w:r>
      <w:r w:rsidR="00FB433C" w:rsidRPr="00C5534B">
        <w:rPr>
          <w:rStyle w:val="hps"/>
          <w:sz w:val="28"/>
          <w:szCs w:val="28"/>
        </w:rPr>
        <w:t>зсув</w:t>
      </w:r>
      <w:r w:rsidRPr="00C5534B">
        <w:rPr>
          <w:rStyle w:val="hps"/>
          <w:sz w:val="28"/>
          <w:szCs w:val="28"/>
        </w:rPr>
        <w:t xml:space="preserve"> лейкоцитарної</w:t>
      </w:r>
      <w:r w:rsidRPr="00C5534B">
        <w:rPr>
          <w:sz w:val="28"/>
          <w:szCs w:val="28"/>
        </w:rPr>
        <w:t xml:space="preserve"> </w:t>
      </w:r>
      <w:r w:rsidRPr="00C5534B">
        <w:rPr>
          <w:rStyle w:val="hps"/>
          <w:sz w:val="28"/>
          <w:szCs w:val="28"/>
        </w:rPr>
        <w:t>формули вліво.</w:t>
      </w:r>
      <w:r w:rsidRPr="00C5534B">
        <w:rPr>
          <w:sz w:val="28"/>
          <w:szCs w:val="28"/>
        </w:rPr>
        <w:t xml:space="preserve"> </w:t>
      </w:r>
      <w:r w:rsidRPr="00C5534B">
        <w:rPr>
          <w:rStyle w:val="hps"/>
          <w:sz w:val="28"/>
          <w:szCs w:val="28"/>
        </w:rPr>
        <w:t xml:space="preserve">Найбільш точно </w:t>
      </w:r>
      <w:r w:rsidR="0026707A" w:rsidRPr="00C5534B">
        <w:rPr>
          <w:rStyle w:val="hps"/>
          <w:sz w:val="28"/>
          <w:szCs w:val="28"/>
        </w:rPr>
        <w:t>у</w:t>
      </w:r>
      <w:r w:rsidRPr="00C5534B">
        <w:rPr>
          <w:rStyle w:val="hps"/>
          <w:sz w:val="28"/>
          <w:szCs w:val="28"/>
        </w:rPr>
        <w:t xml:space="preserve"> цифровому вигляді співвідношення незрілих, юних та зрілих форм нейтрофілів відображає індекс ядерного зсуву </w:t>
      </w:r>
      <w:r w:rsidRPr="00C5534B">
        <w:rPr>
          <w:sz w:val="28"/>
          <w:szCs w:val="28"/>
        </w:rPr>
        <w:t>(ІЯЗ)</w:t>
      </w:r>
      <w:r w:rsidRPr="00C5534B">
        <w:rPr>
          <w:rStyle w:val="hps"/>
          <w:sz w:val="28"/>
          <w:szCs w:val="28"/>
        </w:rPr>
        <w:t xml:space="preserve">, який </w:t>
      </w:r>
      <w:r w:rsidRPr="00C5534B">
        <w:rPr>
          <w:sz w:val="28"/>
          <w:szCs w:val="28"/>
        </w:rPr>
        <w:t>розрах</w:t>
      </w:r>
      <w:r w:rsidR="00F81629" w:rsidRPr="00C5534B">
        <w:rPr>
          <w:sz w:val="28"/>
          <w:szCs w:val="28"/>
        </w:rPr>
        <w:t>ов</w:t>
      </w:r>
      <w:r w:rsidRPr="00C5534B">
        <w:rPr>
          <w:sz w:val="28"/>
          <w:szCs w:val="28"/>
        </w:rPr>
        <w:t xml:space="preserve">ували за формулою: </w:t>
      </w:r>
      <w:r w:rsidRPr="00C5534B">
        <w:rPr>
          <w:bCs/>
          <w:sz w:val="28"/>
          <w:szCs w:val="28"/>
        </w:rPr>
        <w:t>ІЯЗ</w:t>
      </w:r>
      <w:r w:rsidR="005F158C">
        <w:rPr>
          <w:bCs/>
          <w:sz w:val="28"/>
          <w:szCs w:val="28"/>
        </w:rPr>
        <w:t> </w:t>
      </w:r>
      <w:r w:rsidRPr="00C5534B">
        <w:rPr>
          <w:bCs/>
          <w:sz w:val="28"/>
          <w:szCs w:val="28"/>
        </w:rPr>
        <w:t>=</w:t>
      </w:r>
      <w:r w:rsidR="005F158C">
        <w:rPr>
          <w:bCs/>
          <w:sz w:val="28"/>
          <w:szCs w:val="28"/>
        </w:rPr>
        <w:t> </w:t>
      </w:r>
      <w:r w:rsidRPr="00C5534B">
        <w:rPr>
          <w:bCs/>
          <w:sz w:val="28"/>
          <w:szCs w:val="28"/>
        </w:rPr>
        <w:t>(М</w:t>
      </w:r>
      <w:r w:rsidR="005F158C">
        <w:rPr>
          <w:bCs/>
          <w:sz w:val="28"/>
          <w:szCs w:val="28"/>
        </w:rPr>
        <w:t> </w:t>
      </w:r>
      <w:r w:rsidRPr="00C5534B">
        <w:rPr>
          <w:bCs/>
          <w:sz w:val="28"/>
          <w:szCs w:val="28"/>
        </w:rPr>
        <w:t>+</w:t>
      </w:r>
      <w:r w:rsidR="005F158C">
        <w:rPr>
          <w:bCs/>
          <w:sz w:val="28"/>
          <w:szCs w:val="28"/>
        </w:rPr>
        <w:t> </w:t>
      </w:r>
      <w:r w:rsidRPr="00C5534B">
        <w:rPr>
          <w:bCs/>
          <w:sz w:val="28"/>
          <w:szCs w:val="28"/>
        </w:rPr>
        <w:t>Ю</w:t>
      </w:r>
      <w:r w:rsidR="005F158C">
        <w:rPr>
          <w:bCs/>
          <w:sz w:val="28"/>
          <w:szCs w:val="28"/>
        </w:rPr>
        <w:t> </w:t>
      </w:r>
      <w:r w:rsidRPr="00C5534B">
        <w:rPr>
          <w:bCs/>
          <w:sz w:val="28"/>
          <w:szCs w:val="28"/>
        </w:rPr>
        <w:t>+</w:t>
      </w:r>
      <w:r w:rsidR="005F158C">
        <w:rPr>
          <w:bCs/>
          <w:sz w:val="28"/>
          <w:szCs w:val="28"/>
        </w:rPr>
        <w:t> </w:t>
      </w:r>
      <w:r w:rsidRPr="00C5534B">
        <w:rPr>
          <w:bCs/>
          <w:sz w:val="28"/>
          <w:szCs w:val="28"/>
        </w:rPr>
        <w:t>П)</w:t>
      </w:r>
      <w:r w:rsidR="005F158C">
        <w:rPr>
          <w:bCs/>
          <w:sz w:val="28"/>
          <w:szCs w:val="28"/>
        </w:rPr>
        <w:t> </w:t>
      </w:r>
      <w:r w:rsidRPr="00C5534B">
        <w:rPr>
          <w:bCs/>
          <w:sz w:val="28"/>
          <w:szCs w:val="28"/>
        </w:rPr>
        <w:t>/</w:t>
      </w:r>
      <w:r w:rsidR="005F158C">
        <w:rPr>
          <w:bCs/>
          <w:sz w:val="28"/>
          <w:szCs w:val="28"/>
        </w:rPr>
        <w:t> </w:t>
      </w:r>
      <w:r w:rsidRPr="00C5534B">
        <w:rPr>
          <w:bCs/>
          <w:sz w:val="28"/>
          <w:szCs w:val="28"/>
        </w:rPr>
        <w:t>С</w:t>
      </w:r>
      <w:r w:rsidR="002A3EBE" w:rsidRPr="00C5534B">
        <w:rPr>
          <w:sz w:val="28"/>
          <w:szCs w:val="28"/>
        </w:rPr>
        <w:t xml:space="preserve">, </w:t>
      </w:r>
      <w:r w:rsidRPr="00C5534B">
        <w:rPr>
          <w:sz w:val="28"/>
          <w:szCs w:val="28"/>
        </w:rPr>
        <w:t>де М – мієлоцити; Ю – юні; П – пали</w:t>
      </w:r>
      <w:r w:rsidR="00F81629" w:rsidRPr="00C5534B">
        <w:rPr>
          <w:sz w:val="28"/>
          <w:szCs w:val="28"/>
        </w:rPr>
        <w:t>чкоядерні; С</w:t>
      </w:r>
      <w:r w:rsidR="005F158C">
        <w:rPr>
          <w:sz w:val="28"/>
          <w:szCs w:val="28"/>
        </w:rPr>
        <w:t> </w:t>
      </w:r>
      <w:r w:rsidR="003C126F">
        <w:rPr>
          <w:sz w:val="28"/>
          <w:szCs w:val="28"/>
        </w:rPr>
        <w:t>‒</w:t>
      </w:r>
      <w:r w:rsidR="005F158C">
        <w:rPr>
          <w:sz w:val="28"/>
          <w:szCs w:val="28"/>
        </w:rPr>
        <w:t> </w:t>
      </w:r>
      <w:r w:rsidR="00F81629" w:rsidRPr="00C5534B">
        <w:rPr>
          <w:sz w:val="28"/>
          <w:szCs w:val="28"/>
        </w:rPr>
        <w:t>сегментоядерні.</w:t>
      </w:r>
    </w:p>
    <w:p w:rsidR="002A3EBE" w:rsidRPr="00C5534B" w:rsidRDefault="002A3EBE" w:rsidP="000C1D90">
      <w:pPr>
        <w:autoSpaceDE w:val="0"/>
        <w:autoSpaceDN w:val="0"/>
        <w:adjustRightInd w:val="0"/>
        <w:spacing w:line="360" w:lineRule="auto"/>
        <w:ind w:firstLine="567"/>
        <w:contextualSpacing/>
        <w:jc w:val="both"/>
        <w:rPr>
          <w:b/>
          <w:sz w:val="28"/>
          <w:szCs w:val="28"/>
        </w:rPr>
      </w:pPr>
    </w:p>
    <w:p w:rsidR="00124364" w:rsidRPr="00C5534B" w:rsidRDefault="00124364" w:rsidP="000C1D90">
      <w:pPr>
        <w:autoSpaceDE w:val="0"/>
        <w:autoSpaceDN w:val="0"/>
        <w:adjustRightInd w:val="0"/>
        <w:spacing w:line="360" w:lineRule="auto"/>
        <w:ind w:firstLine="567"/>
        <w:contextualSpacing/>
        <w:jc w:val="both"/>
        <w:rPr>
          <w:b/>
          <w:sz w:val="28"/>
          <w:szCs w:val="28"/>
        </w:rPr>
      </w:pPr>
      <w:r w:rsidRPr="00C5534B">
        <w:rPr>
          <w:b/>
          <w:sz w:val="28"/>
          <w:szCs w:val="28"/>
        </w:rPr>
        <w:t>2.3 Вивчення нейтрофільної еластази</w:t>
      </w:r>
    </w:p>
    <w:p w:rsidR="00124364" w:rsidRPr="00C5534B" w:rsidRDefault="00C311CC" w:rsidP="00DE3BBD">
      <w:pPr>
        <w:autoSpaceDE w:val="0"/>
        <w:autoSpaceDN w:val="0"/>
        <w:adjustRightInd w:val="0"/>
        <w:spacing w:line="360" w:lineRule="auto"/>
        <w:ind w:firstLine="567"/>
        <w:contextualSpacing/>
        <w:jc w:val="both"/>
        <w:rPr>
          <w:sz w:val="28"/>
          <w:szCs w:val="28"/>
        </w:rPr>
      </w:pPr>
      <w:r w:rsidRPr="00C5534B">
        <w:rPr>
          <w:sz w:val="28"/>
          <w:szCs w:val="28"/>
        </w:rPr>
        <w:t xml:space="preserve">З огляду на те, що останнім часом з'явилися поодинокі </w:t>
      </w:r>
      <w:r w:rsidR="003318A3" w:rsidRPr="00C5534B">
        <w:rPr>
          <w:sz w:val="28"/>
          <w:szCs w:val="28"/>
        </w:rPr>
        <w:t>повідомлення</w:t>
      </w:r>
      <w:r w:rsidRPr="00C5534B">
        <w:rPr>
          <w:sz w:val="28"/>
          <w:szCs w:val="28"/>
        </w:rPr>
        <w:t xml:space="preserve"> щодо впливу</w:t>
      </w:r>
      <w:r w:rsidR="003318A3" w:rsidRPr="00C5534B">
        <w:rPr>
          <w:sz w:val="28"/>
          <w:szCs w:val="28"/>
        </w:rPr>
        <w:t xml:space="preserve"> нейтрофільної еластази (НЕ)</w:t>
      </w:r>
      <w:r w:rsidRPr="00C5534B">
        <w:rPr>
          <w:sz w:val="28"/>
          <w:szCs w:val="28"/>
        </w:rPr>
        <w:t xml:space="preserve"> </w:t>
      </w:r>
      <w:r w:rsidR="003318A3" w:rsidRPr="00C5534B">
        <w:rPr>
          <w:sz w:val="28"/>
          <w:szCs w:val="28"/>
        </w:rPr>
        <w:t>на стан сполучної тканини різних органів і систем</w:t>
      </w:r>
      <w:r w:rsidR="00BA2D34" w:rsidRPr="00C5534B">
        <w:rPr>
          <w:sz w:val="28"/>
          <w:szCs w:val="28"/>
        </w:rPr>
        <w:t>, о</w:t>
      </w:r>
      <w:r w:rsidR="00124364" w:rsidRPr="00C5534B">
        <w:rPr>
          <w:sz w:val="28"/>
          <w:szCs w:val="28"/>
        </w:rPr>
        <w:t>собливого значення надавали вивченню у сироватці венозної крові рівня цього фермент</w:t>
      </w:r>
      <w:r w:rsidR="00016F08" w:rsidRPr="00C5534B">
        <w:rPr>
          <w:sz w:val="28"/>
          <w:szCs w:val="28"/>
        </w:rPr>
        <w:t>у</w:t>
      </w:r>
      <w:r w:rsidR="00124364" w:rsidRPr="00C5534B">
        <w:rPr>
          <w:sz w:val="28"/>
          <w:szCs w:val="28"/>
        </w:rPr>
        <w:t xml:space="preserve">. Припустивши можливість патологічного впливу зміненої активності НЕ на стійкість нутрощевої плеври до підвищеного тиску у бронхіальному дереві ми вивчали її активність у </w:t>
      </w:r>
      <w:r w:rsidR="00124364" w:rsidRPr="00C5534B">
        <w:rPr>
          <w:sz w:val="28"/>
          <w:szCs w:val="28"/>
        </w:rPr>
        <w:lastRenderedPageBreak/>
        <w:t xml:space="preserve">сироватці крові хворих спектрофотометричним методом із використанням р-нітрофенілового ефіру бутилтритокси-аланіну </w:t>
      </w:r>
      <w:r w:rsidR="00900BF6" w:rsidRPr="00C5534B">
        <w:rPr>
          <w:sz w:val="28"/>
          <w:szCs w:val="28"/>
        </w:rPr>
        <w:t xml:space="preserve">у якості субстрату </w:t>
      </w:r>
      <w:r w:rsidR="00D858E0" w:rsidRPr="00C5534B">
        <w:rPr>
          <w:sz w:val="28"/>
          <w:szCs w:val="28"/>
        </w:rPr>
        <w:t>[</w:t>
      </w:r>
      <w:r w:rsidR="00150004">
        <w:rPr>
          <w:sz w:val="28"/>
          <w:szCs w:val="28"/>
        </w:rPr>
        <w:fldChar w:fldCharType="begin"/>
      </w:r>
      <w:r w:rsidR="00380F96">
        <w:rPr>
          <w:sz w:val="28"/>
          <w:szCs w:val="28"/>
        </w:rPr>
        <w:instrText xml:space="preserve"> REF _Ref421509156 \r \h </w:instrText>
      </w:r>
      <w:r w:rsidR="00150004">
        <w:rPr>
          <w:sz w:val="28"/>
          <w:szCs w:val="28"/>
        </w:rPr>
      </w:r>
      <w:r w:rsidR="00150004">
        <w:rPr>
          <w:sz w:val="28"/>
          <w:szCs w:val="28"/>
        </w:rPr>
        <w:fldChar w:fldCharType="separate"/>
      </w:r>
      <w:r w:rsidR="00E91104">
        <w:rPr>
          <w:sz w:val="28"/>
          <w:szCs w:val="28"/>
        </w:rPr>
        <w:t>47</w:t>
      </w:r>
      <w:r w:rsidR="00150004">
        <w:rPr>
          <w:sz w:val="28"/>
          <w:szCs w:val="28"/>
        </w:rPr>
        <w:fldChar w:fldCharType="end"/>
      </w:r>
      <w:r w:rsidR="00D858E0" w:rsidRPr="00C5534B">
        <w:rPr>
          <w:sz w:val="28"/>
          <w:szCs w:val="28"/>
        </w:rPr>
        <w:t>]</w:t>
      </w:r>
      <w:r w:rsidR="00124364" w:rsidRPr="00C5534B">
        <w:rPr>
          <w:sz w:val="28"/>
          <w:szCs w:val="28"/>
        </w:rPr>
        <w:t>. Дослідження проводилос</w:t>
      </w:r>
      <w:r w:rsidR="0056317F" w:rsidRPr="00C5534B">
        <w:rPr>
          <w:sz w:val="28"/>
          <w:szCs w:val="28"/>
        </w:rPr>
        <w:t>я</w:t>
      </w:r>
      <w:r w:rsidR="00124364" w:rsidRPr="00C5534B">
        <w:rPr>
          <w:sz w:val="28"/>
          <w:szCs w:val="28"/>
        </w:rPr>
        <w:t xml:space="preserve"> з використанням спектрофотометра Apel PD-303 (Японія) в лабораторії СОКЛ.</w:t>
      </w:r>
      <w:r w:rsidR="00DE3BBD" w:rsidRPr="00C5534B">
        <w:rPr>
          <w:sz w:val="28"/>
          <w:szCs w:val="28"/>
        </w:rPr>
        <w:t xml:space="preserve"> </w:t>
      </w:r>
      <w:r w:rsidR="00883AA2" w:rsidRPr="00C5534B">
        <w:rPr>
          <w:sz w:val="28"/>
          <w:szCs w:val="28"/>
        </w:rPr>
        <w:t>При виконанні дослідження</w:t>
      </w:r>
      <w:r w:rsidR="00124364" w:rsidRPr="00C5534B">
        <w:rPr>
          <w:sz w:val="28"/>
          <w:szCs w:val="28"/>
        </w:rPr>
        <w:t xml:space="preserve"> у пробірку відбирали 5 мл крові з ліктьової вени. Проб</w:t>
      </w:r>
      <w:r w:rsidR="00F91D47" w:rsidRPr="00C5534B">
        <w:rPr>
          <w:sz w:val="28"/>
          <w:szCs w:val="28"/>
        </w:rPr>
        <w:t>ірку центрифугували при 1500</w:t>
      </w:r>
      <w:r w:rsidR="00D905E3">
        <w:rPr>
          <w:sz w:val="28"/>
          <w:szCs w:val="28"/>
        </w:rPr>
        <w:t> </w:t>
      </w:r>
      <w:r w:rsidR="00F91D47" w:rsidRPr="00C5534B">
        <w:rPr>
          <w:sz w:val="28"/>
          <w:szCs w:val="28"/>
        </w:rPr>
        <w:t>об/хв</w:t>
      </w:r>
      <w:r w:rsidR="00124364" w:rsidRPr="00C5534B">
        <w:rPr>
          <w:sz w:val="28"/>
          <w:szCs w:val="28"/>
        </w:rPr>
        <w:t xml:space="preserve"> протягом 20 хвилин для отримання сироватки. Активність еластази визначали у термостатован</w:t>
      </w:r>
      <w:r w:rsidR="00A0175E" w:rsidRPr="00C5534B">
        <w:rPr>
          <w:sz w:val="28"/>
          <w:szCs w:val="28"/>
        </w:rPr>
        <w:t>і</w:t>
      </w:r>
      <w:r w:rsidR="002A3EBE" w:rsidRPr="00C5534B">
        <w:rPr>
          <w:sz w:val="28"/>
          <w:szCs w:val="28"/>
        </w:rPr>
        <w:t>й</w:t>
      </w:r>
      <w:r w:rsidR="00124364" w:rsidRPr="00C5534B">
        <w:rPr>
          <w:sz w:val="28"/>
          <w:szCs w:val="28"/>
        </w:rPr>
        <w:t xml:space="preserve"> кювет</w:t>
      </w:r>
      <w:r w:rsidR="00A0175E" w:rsidRPr="00C5534B">
        <w:rPr>
          <w:sz w:val="28"/>
          <w:szCs w:val="28"/>
        </w:rPr>
        <w:t>і</w:t>
      </w:r>
      <w:r w:rsidR="00124364" w:rsidRPr="00C5534B">
        <w:rPr>
          <w:sz w:val="28"/>
          <w:szCs w:val="28"/>
        </w:rPr>
        <w:t xml:space="preserve"> (t = 30°C) </w:t>
      </w:r>
      <w:r w:rsidR="00CE7374" w:rsidRPr="00C5534B">
        <w:rPr>
          <w:sz w:val="28"/>
          <w:szCs w:val="28"/>
        </w:rPr>
        <w:t>шляхом змішування</w:t>
      </w:r>
      <w:r w:rsidR="004346F8" w:rsidRPr="00C5534B">
        <w:rPr>
          <w:sz w:val="28"/>
          <w:szCs w:val="28"/>
        </w:rPr>
        <w:t xml:space="preserve"> 2,8 мл трис</w:t>
      </w:r>
      <w:r w:rsidR="00B30902" w:rsidRPr="00C5534B">
        <w:rPr>
          <w:sz w:val="28"/>
          <w:szCs w:val="28"/>
        </w:rPr>
        <w:t>HCl буфер</w:t>
      </w:r>
      <w:r w:rsidR="00B53A87" w:rsidRPr="00C5534B">
        <w:rPr>
          <w:sz w:val="28"/>
          <w:szCs w:val="28"/>
        </w:rPr>
        <w:t>у</w:t>
      </w:r>
      <w:r w:rsidR="00B30902" w:rsidRPr="00C5534B">
        <w:rPr>
          <w:sz w:val="28"/>
          <w:szCs w:val="28"/>
        </w:rPr>
        <w:t xml:space="preserve"> та</w:t>
      </w:r>
      <w:r w:rsidR="00124364" w:rsidRPr="00C5534B">
        <w:rPr>
          <w:sz w:val="28"/>
          <w:szCs w:val="28"/>
        </w:rPr>
        <w:t xml:space="preserve"> 0,15 мл 1,18</w:t>
      </w:r>
      <w:r w:rsidR="00CA4285" w:rsidRPr="00C5534B">
        <w:rPr>
          <w:sz w:val="28"/>
          <w:szCs w:val="28"/>
        </w:rPr>
        <w:t xml:space="preserve"> %</w:t>
      </w:r>
      <w:r w:rsidR="00124364" w:rsidRPr="00C5534B">
        <w:rPr>
          <w:sz w:val="28"/>
          <w:szCs w:val="28"/>
        </w:rPr>
        <w:t xml:space="preserve"> розчину ВОС </w:t>
      </w:r>
      <w:r w:rsidR="00B30902" w:rsidRPr="00C5534B">
        <w:rPr>
          <w:sz w:val="28"/>
          <w:szCs w:val="28"/>
        </w:rPr>
        <w:t>з</w:t>
      </w:r>
      <w:r w:rsidR="00124364" w:rsidRPr="00C5534B">
        <w:rPr>
          <w:sz w:val="28"/>
          <w:szCs w:val="28"/>
        </w:rPr>
        <w:t xml:space="preserve"> 0,05 мл досліджуваної сироватки, розведеної 1:30. </w:t>
      </w:r>
      <w:r w:rsidR="00D22939" w:rsidRPr="00C5534B">
        <w:rPr>
          <w:sz w:val="28"/>
          <w:szCs w:val="28"/>
        </w:rPr>
        <w:t>Після змішування ін</w:t>
      </w:r>
      <w:r w:rsidR="00883AA2" w:rsidRPr="00C5534B">
        <w:rPr>
          <w:sz w:val="28"/>
          <w:szCs w:val="28"/>
        </w:rPr>
        <w:t>гредієнт</w:t>
      </w:r>
      <w:r w:rsidR="00D22939" w:rsidRPr="00C5534B">
        <w:rPr>
          <w:sz w:val="28"/>
          <w:szCs w:val="28"/>
        </w:rPr>
        <w:t>ів</w:t>
      </w:r>
      <w:r w:rsidR="00124364" w:rsidRPr="00C5534B">
        <w:rPr>
          <w:sz w:val="28"/>
          <w:szCs w:val="28"/>
        </w:rPr>
        <w:t xml:space="preserve"> визначали зміну оптичної щільності проби щохвилини протягом 4 хвилин на однопроменевому спектрофотометрі при довжині хвилі 347,5 нм. Аналогічно визначали оптичну щільність контрольної проби, де замість сироватки хворого брали 0,05 мл фізіологічного розчину. З лінійного ходу реакції вимірювали приріст щільності відносно контрольної проби.</w:t>
      </w:r>
    </w:p>
    <w:p w:rsidR="00124364" w:rsidRPr="00C5534B" w:rsidRDefault="00124364" w:rsidP="000C1D90">
      <w:pPr>
        <w:spacing w:line="360" w:lineRule="auto"/>
        <w:ind w:firstLine="567"/>
        <w:contextualSpacing/>
        <w:jc w:val="both"/>
        <w:rPr>
          <w:sz w:val="28"/>
          <w:szCs w:val="28"/>
        </w:rPr>
      </w:pPr>
      <w:r w:rsidRPr="00C5534B">
        <w:rPr>
          <w:sz w:val="28"/>
          <w:szCs w:val="28"/>
        </w:rPr>
        <w:t>Вибирали максимальний приріст серед 4 вимірювань і проводили розрахунок рівня лейкоцитарної еластази за формулою:</w:t>
      </w:r>
    </w:p>
    <w:p w:rsidR="00124364" w:rsidRPr="00C5534B" w:rsidRDefault="00150004" w:rsidP="00883AA2">
      <w:pPr>
        <w:spacing w:line="360" w:lineRule="auto"/>
        <w:ind w:firstLine="567"/>
        <w:contextualSpacing/>
        <w:jc w:val="center"/>
        <w:rPr>
          <w:sz w:val="28"/>
          <w:szCs w:val="28"/>
        </w:rPr>
      </w:pPr>
      <w:r w:rsidRPr="00150004">
        <w:rPr>
          <w:sz w:val="28"/>
          <w:szCs w:val="28"/>
        </w:rPr>
        <w:pict>
          <v:shape id="_x0000_i1027" type="#_x0000_t75" style="width:1in;height:31.9pt" equationxml="&lt;">
            <v:imagedata r:id="rId10" o:title="" chromakey="white"/>
          </v:shape>
        </w:pict>
      </w:r>
    </w:p>
    <w:p w:rsidR="00124364" w:rsidRPr="00C5534B" w:rsidRDefault="00150004" w:rsidP="000C1D90">
      <w:pPr>
        <w:spacing w:line="360" w:lineRule="auto"/>
        <w:ind w:firstLine="567"/>
        <w:contextualSpacing/>
        <w:jc w:val="both"/>
        <w:rPr>
          <w:sz w:val="28"/>
          <w:szCs w:val="28"/>
        </w:rPr>
      </w:pPr>
      <w:r w:rsidRPr="00C5534B">
        <w:rPr>
          <w:sz w:val="28"/>
          <w:szCs w:val="28"/>
        </w:rPr>
        <w:fldChar w:fldCharType="begin"/>
      </w:r>
      <w:r w:rsidR="00124364" w:rsidRPr="00C5534B">
        <w:rPr>
          <w:sz w:val="28"/>
          <w:szCs w:val="28"/>
        </w:rPr>
        <w:instrText xml:space="preserve"> QUOTE </w:instrText>
      </w:r>
      <w:r w:rsidRPr="00150004">
        <w:rPr>
          <w:sz w:val="28"/>
          <w:szCs w:val="28"/>
        </w:rPr>
        <w:pict>
          <v:shape id="_x0000_i1028" type="#_x0000_t75" style="width:101.2pt;height:30.55pt" equationxml="&lt;">
            <v:imagedata r:id="rId11" o:title="" chromakey="white"/>
          </v:shape>
        </w:pict>
      </w:r>
      <w:r w:rsidR="00124364" w:rsidRPr="00C5534B">
        <w:rPr>
          <w:sz w:val="28"/>
          <w:szCs w:val="28"/>
        </w:rPr>
        <w:instrText xml:space="preserve"> </w:instrText>
      </w:r>
      <w:r w:rsidRPr="00C5534B">
        <w:rPr>
          <w:sz w:val="28"/>
          <w:szCs w:val="28"/>
        </w:rPr>
        <w:fldChar w:fldCharType="end"/>
      </w:r>
      <w:r w:rsidR="00124364" w:rsidRPr="00C5534B">
        <w:rPr>
          <w:sz w:val="28"/>
          <w:szCs w:val="28"/>
        </w:rPr>
        <w:t xml:space="preserve">де Δ максимальний приріст оптичної щільності зразка за 1 хвилину; 0,652 </w:t>
      </w:r>
      <w:r w:rsidR="00567F4B">
        <w:rPr>
          <w:sz w:val="28"/>
          <w:szCs w:val="28"/>
        </w:rPr>
        <w:t>‒</w:t>
      </w:r>
      <w:r w:rsidR="00124364" w:rsidRPr="00C5534B">
        <w:rPr>
          <w:sz w:val="28"/>
          <w:szCs w:val="28"/>
        </w:rPr>
        <w:t xml:space="preserve"> емпірично виведена константа; 30 </w:t>
      </w:r>
      <w:r w:rsidR="00567F4B">
        <w:rPr>
          <w:sz w:val="28"/>
          <w:szCs w:val="28"/>
        </w:rPr>
        <w:t>‒</w:t>
      </w:r>
      <w:r w:rsidR="00124364" w:rsidRPr="00C5534B">
        <w:rPr>
          <w:sz w:val="28"/>
          <w:szCs w:val="28"/>
        </w:rPr>
        <w:t xml:space="preserve"> ступінь розведення досліджуваної сироватки; 1 </w:t>
      </w:r>
      <w:r w:rsidR="00567F4B">
        <w:rPr>
          <w:sz w:val="28"/>
          <w:szCs w:val="28"/>
        </w:rPr>
        <w:t>‒</w:t>
      </w:r>
      <w:r w:rsidR="00124364" w:rsidRPr="00C5534B">
        <w:rPr>
          <w:sz w:val="28"/>
          <w:szCs w:val="28"/>
        </w:rPr>
        <w:t xml:space="preserve"> час, за який вимірюють приріст оптичної щіл</w:t>
      </w:r>
      <w:r w:rsidR="00A0175E" w:rsidRPr="00C5534B">
        <w:rPr>
          <w:sz w:val="28"/>
          <w:szCs w:val="28"/>
        </w:rPr>
        <w:t>ьності</w:t>
      </w:r>
      <w:r w:rsidR="00124364" w:rsidRPr="00C5534B">
        <w:rPr>
          <w:sz w:val="28"/>
          <w:szCs w:val="28"/>
        </w:rPr>
        <w:t xml:space="preserve"> у хвилинах; 0,05 </w:t>
      </w:r>
      <w:r w:rsidR="00567F4B">
        <w:rPr>
          <w:sz w:val="28"/>
          <w:szCs w:val="28"/>
        </w:rPr>
        <w:t>‒</w:t>
      </w:r>
      <w:r w:rsidR="00124364" w:rsidRPr="00C5534B">
        <w:rPr>
          <w:sz w:val="28"/>
          <w:szCs w:val="28"/>
        </w:rPr>
        <w:t xml:space="preserve"> кількість досліджуваної сироватки </w:t>
      </w:r>
      <w:r w:rsidR="00267510" w:rsidRPr="00C5534B">
        <w:rPr>
          <w:sz w:val="28"/>
          <w:szCs w:val="28"/>
        </w:rPr>
        <w:t>у</w:t>
      </w:r>
      <w:r w:rsidR="00124364" w:rsidRPr="00C5534B">
        <w:rPr>
          <w:sz w:val="28"/>
          <w:szCs w:val="28"/>
        </w:rPr>
        <w:t xml:space="preserve"> мл.</w:t>
      </w:r>
    </w:p>
    <w:p w:rsidR="00124364" w:rsidRPr="00C5534B" w:rsidRDefault="00124364" w:rsidP="000C1D90">
      <w:pPr>
        <w:spacing w:line="360" w:lineRule="auto"/>
        <w:ind w:firstLine="567"/>
        <w:contextualSpacing/>
        <w:jc w:val="both"/>
        <w:rPr>
          <w:sz w:val="28"/>
          <w:szCs w:val="28"/>
        </w:rPr>
      </w:pPr>
      <w:r w:rsidRPr="00C5534B">
        <w:rPr>
          <w:sz w:val="28"/>
          <w:szCs w:val="28"/>
        </w:rPr>
        <w:t>Активність лейкоцитарної</w:t>
      </w:r>
      <w:r w:rsidR="00267510" w:rsidRPr="00C5534B">
        <w:rPr>
          <w:sz w:val="28"/>
          <w:szCs w:val="28"/>
        </w:rPr>
        <w:t xml:space="preserve"> еластази вимірювали у </w:t>
      </w:r>
      <w:r w:rsidR="00350785">
        <w:rPr>
          <w:sz w:val="28"/>
          <w:szCs w:val="28"/>
        </w:rPr>
        <w:t>нмоль/хв</w:t>
      </w:r>
      <w:r w:rsidR="00350785" w:rsidRPr="00350785">
        <w:rPr>
          <w:sz w:val="22"/>
          <w:szCs w:val="22"/>
        </w:rPr>
        <w:t> • </w:t>
      </w:r>
      <w:r w:rsidR="00350785">
        <w:rPr>
          <w:sz w:val="28"/>
          <w:szCs w:val="28"/>
        </w:rPr>
        <w:t>мл</w:t>
      </w:r>
      <w:r w:rsidRPr="00C5534B">
        <w:rPr>
          <w:sz w:val="28"/>
          <w:szCs w:val="28"/>
        </w:rPr>
        <w:t xml:space="preserve">. У здорових людей </w:t>
      </w:r>
      <w:r w:rsidR="00267510" w:rsidRPr="00C5534B">
        <w:rPr>
          <w:sz w:val="28"/>
          <w:szCs w:val="28"/>
        </w:rPr>
        <w:t xml:space="preserve">(контрольної групи) </w:t>
      </w:r>
      <w:r w:rsidRPr="00C5534B">
        <w:rPr>
          <w:sz w:val="28"/>
          <w:szCs w:val="28"/>
        </w:rPr>
        <w:t xml:space="preserve">середній рівень лейкоцитарної еластази дорівнював 75 </w:t>
      </w:r>
      <w:r w:rsidR="0038338E">
        <w:rPr>
          <w:sz w:val="28"/>
          <w:szCs w:val="28"/>
        </w:rPr>
        <w:t>нмоль/хв</w:t>
      </w:r>
      <w:r w:rsidR="0038338E" w:rsidRPr="00350785">
        <w:rPr>
          <w:sz w:val="22"/>
          <w:szCs w:val="22"/>
        </w:rPr>
        <w:t> • </w:t>
      </w:r>
      <w:r w:rsidR="0038338E">
        <w:rPr>
          <w:sz w:val="28"/>
          <w:szCs w:val="28"/>
        </w:rPr>
        <w:t>мл</w:t>
      </w:r>
      <w:r w:rsidRPr="00C5534B">
        <w:rPr>
          <w:sz w:val="28"/>
          <w:szCs w:val="28"/>
        </w:rPr>
        <w:t>.</w:t>
      </w:r>
    </w:p>
    <w:p w:rsidR="00124364" w:rsidRPr="00C5534B" w:rsidRDefault="00124364" w:rsidP="000C1D90">
      <w:pPr>
        <w:autoSpaceDE w:val="0"/>
        <w:autoSpaceDN w:val="0"/>
        <w:adjustRightInd w:val="0"/>
        <w:spacing w:line="360" w:lineRule="auto"/>
        <w:ind w:firstLine="567"/>
        <w:contextualSpacing/>
        <w:jc w:val="both"/>
        <w:rPr>
          <w:b/>
          <w:sz w:val="28"/>
          <w:szCs w:val="28"/>
          <w:lang w:val="ru-RU"/>
        </w:rPr>
      </w:pPr>
    </w:p>
    <w:p w:rsidR="00124364" w:rsidRPr="00C5534B" w:rsidRDefault="00124364" w:rsidP="00AE790B">
      <w:pPr>
        <w:autoSpaceDE w:val="0"/>
        <w:autoSpaceDN w:val="0"/>
        <w:adjustRightInd w:val="0"/>
        <w:spacing w:line="360" w:lineRule="auto"/>
        <w:ind w:firstLine="567"/>
        <w:contextualSpacing/>
        <w:jc w:val="both"/>
        <w:rPr>
          <w:sz w:val="28"/>
          <w:szCs w:val="28"/>
        </w:rPr>
      </w:pPr>
      <w:r w:rsidRPr="00C5534B">
        <w:rPr>
          <w:b/>
          <w:sz w:val="28"/>
          <w:szCs w:val="28"/>
        </w:rPr>
        <w:t>2.4</w:t>
      </w:r>
      <w:r w:rsidRPr="00C5534B">
        <w:rPr>
          <w:sz w:val="28"/>
          <w:szCs w:val="28"/>
        </w:rPr>
        <w:t xml:space="preserve"> </w:t>
      </w:r>
      <w:r w:rsidRPr="00C5534B">
        <w:rPr>
          <w:b/>
          <w:sz w:val="28"/>
          <w:szCs w:val="28"/>
        </w:rPr>
        <w:t>Інваз</w:t>
      </w:r>
      <w:r w:rsidR="002512D8" w:rsidRPr="00C5534B">
        <w:rPr>
          <w:b/>
          <w:sz w:val="28"/>
          <w:szCs w:val="28"/>
        </w:rPr>
        <w:t>і</w:t>
      </w:r>
      <w:r w:rsidRPr="00C5534B">
        <w:rPr>
          <w:b/>
          <w:sz w:val="28"/>
          <w:szCs w:val="28"/>
        </w:rPr>
        <w:t>йні методи дослідження.</w:t>
      </w:r>
      <w:r w:rsidRPr="00C5534B">
        <w:rPr>
          <w:sz w:val="28"/>
          <w:szCs w:val="28"/>
        </w:rPr>
        <w:t xml:space="preserve"> </w:t>
      </w:r>
    </w:p>
    <w:p w:rsidR="00124364" w:rsidRPr="00C5534B" w:rsidRDefault="00124364" w:rsidP="00AE790B">
      <w:pPr>
        <w:autoSpaceDE w:val="0"/>
        <w:autoSpaceDN w:val="0"/>
        <w:adjustRightInd w:val="0"/>
        <w:spacing w:line="360" w:lineRule="auto"/>
        <w:ind w:firstLine="567"/>
        <w:contextualSpacing/>
        <w:jc w:val="both"/>
        <w:rPr>
          <w:sz w:val="28"/>
          <w:szCs w:val="28"/>
        </w:rPr>
      </w:pPr>
      <w:r w:rsidRPr="00C5534B">
        <w:rPr>
          <w:sz w:val="28"/>
          <w:szCs w:val="28"/>
        </w:rPr>
        <w:t xml:space="preserve">Оскільки ССП </w:t>
      </w:r>
      <w:r w:rsidR="00405D84" w:rsidRPr="00C5534B">
        <w:rPr>
          <w:sz w:val="28"/>
          <w:szCs w:val="28"/>
        </w:rPr>
        <w:t xml:space="preserve">не </w:t>
      </w:r>
      <w:r w:rsidRPr="00C5534B">
        <w:rPr>
          <w:sz w:val="28"/>
          <w:szCs w:val="28"/>
        </w:rPr>
        <w:t xml:space="preserve">є самостійним захворюванням, а наслідком інших патологічних процесів, для визначення етіологічного чинника, який призвів до даного синдрому, у всіх хворих виконувалася торакоскопія </w:t>
      </w:r>
      <w:r w:rsidRPr="00C5534B">
        <w:rPr>
          <w:sz w:val="28"/>
          <w:szCs w:val="28"/>
        </w:rPr>
        <w:lastRenderedPageBreak/>
        <w:t>(відеторакоскопія). Обстеження  проводилося в умовах операційної за методикою В.Г.Гетьмана у модифікації І.Д.Дужого</w:t>
      </w:r>
      <w:r w:rsidR="002512D8" w:rsidRPr="00C5534B">
        <w:rPr>
          <w:sz w:val="28"/>
          <w:szCs w:val="28"/>
        </w:rPr>
        <w:t xml:space="preserve"> </w:t>
      </w:r>
      <w:r w:rsidR="002512D8" w:rsidRPr="00C5534B">
        <w:rPr>
          <w:sz w:val="28"/>
          <w:szCs w:val="28"/>
          <w:lang w:val="ru-RU"/>
        </w:rPr>
        <w:t>[</w:t>
      </w:r>
      <w:r w:rsidR="00150004">
        <w:rPr>
          <w:sz w:val="28"/>
          <w:szCs w:val="28"/>
          <w:lang w:val="ru-RU"/>
        </w:rPr>
        <w:fldChar w:fldCharType="begin"/>
      </w:r>
      <w:r w:rsidR="00380F96">
        <w:rPr>
          <w:sz w:val="28"/>
          <w:szCs w:val="28"/>
          <w:lang w:val="ru-RU"/>
        </w:rPr>
        <w:instrText xml:space="preserve"> REF _Ref421500919 \r \h </w:instrText>
      </w:r>
      <w:r w:rsidR="00150004">
        <w:rPr>
          <w:sz w:val="28"/>
          <w:szCs w:val="28"/>
          <w:lang w:val="ru-RU"/>
        </w:rPr>
      </w:r>
      <w:r w:rsidR="00150004">
        <w:rPr>
          <w:sz w:val="28"/>
          <w:szCs w:val="28"/>
          <w:lang w:val="ru-RU"/>
        </w:rPr>
        <w:fldChar w:fldCharType="separate"/>
      </w:r>
      <w:r w:rsidR="00E91104">
        <w:rPr>
          <w:sz w:val="28"/>
          <w:szCs w:val="28"/>
          <w:lang w:val="ru-RU"/>
        </w:rPr>
        <w:t>23</w:t>
      </w:r>
      <w:r w:rsidR="00150004">
        <w:rPr>
          <w:sz w:val="28"/>
          <w:szCs w:val="28"/>
          <w:lang w:val="ru-RU"/>
        </w:rPr>
        <w:fldChar w:fldCharType="end"/>
      </w:r>
      <w:r w:rsidR="002512D8" w:rsidRPr="00C5534B">
        <w:rPr>
          <w:sz w:val="28"/>
          <w:szCs w:val="28"/>
          <w:lang w:val="ru-RU"/>
        </w:rPr>
        <w:t>]</w:t>
      </w:r>
      <w:r w:rsidRPr="00C5534B">
        <w:rPr>
          <w:sz w:val="28"/>
          <w:szCs w:val="28"/>
        </w:rPr>
        <w:t xml:space="preserve">. </w:t>
      </w:r>
      <w:r w:rsidR="00170DFF" w:rsidRPr="00C5534B">
        <w:rPr>
          <w:sz w:val="28"/>
          <w:szCs w:val="28"/>
        </w:rPr>
        <w:t>Положення</w:t>
      </w:r>
      <w:r w:rsidRPr="00C5534B">
        <w:rPr>
          <w:sz w:val="28"/>
          <w:szCs w:val="28"/>
        </w:rPr>
        <w:t xml:space="preserve"> хворого на операційному столі визначалося результатами рентгенологічного дослідження та загальним станом </w:t>
      </w:r>
      <w:r w:rsidR="00170DFF" w:rsidRPr="00C5534B">
        <w:rPr>
          <w:sz w:val="28"/>
          <w:szCs w:val="28"/>
        </w:rPr>
        <w:t>обстежуваного</w:t>
      </w:r>
      <w:r w:rsidRPr="00C5534B">
        <w:rPr>
          <w:sz w:val="28"/>
          <w:szCs w:val="28"/>
        </w:rPr>
        <w:t>. У переважної кількості хворих торакоскопія виконувалас</w:t>
      </w:r>
      <w:r w:rsidR="00170DFF" w:rsidRPr="00C5534B">
        <w:rPr>
          <w:sz w:val="28"/>
          <w:szCs w:val="28"/>
        </w:rPr>
        <w:t>я</w:t>
      </w:r>
      <w:r w:rsidRPr="00C5534B">
        <w:rPr>
          <w:sz w:val="28"/>
          <w:szCs w:val="28"/>
        </w:rPr>
        <w:t xml:space="preserve"> </w:t>
      </w:r>
      <w:r w:rsidR="00170DFF" w:rsidRPr="00C5534B">
        <w:rPr>
          <w:sz w:val="28"/>
          <w:szCs w:val="28"/>
        </w:rPr>
        <w:t>у</w:t>
      </w:r>
      <w:r w:rsidRPr="00C5534B">
        <w:rPr>
          <w:sz w:val="28"/>
          <w:szCs w:val="28"/>
        </w:rPr>
        <w:t xml:space="preserve"> </w:t>
      </w:r>
      <w:r w:rsidR="00AB1DE2" w:rsidRPr="00C5534B">
        <w:rPr>
          <w:sz w:val="28"/>
          <w:szCs w:val="28"/>
        </w:rPr>
        <w:t xml:space="preserve">лежачому </w:t>
      </w:r>
      <w:r w:rsidRPr="00C5534B">
        <w:rPr>
          <w:sz w:val="28"/>
          <w:szCs w:val="28"/>
        </w:rPr>
        <w:t xml:space="preserve">положенні </w:t>
      </w:r>
      <w:r w:rsidR="00B53DD5" w:rsidRPr="00C5534B">
        <w:rPr>
          <w:sz w:val="28"/>
          <w:szCs w:val="28"/>
        </w:rPr>
        <w:t>досліджуваного</w:t>
      </w:r>
      <w:r w:rsidRPr="00C5534B">
        <w:rPr>
          <w:sz w:val="28"/>
          <w:szCs w:val="28"/>
        </w:rPr>
        <w:t xml:space="preserve"> на здоровому боці на валику, розташованому на рівні IV-V ребер. </w:t>
      </w:r>
      <w:r w:rsidR="00F55CB5" w:rsidRPr="00C5534B">
        <w:rPr>
          <w:sz w:val="28"/>
          <w:szCs w:val="28"/>
        </w:rPr>
        <w:t>У</w:t>
      </w:r>
      <w:r w:rsidRPr="00C5534B">
        <w:rPr>
          <w:sz w:val="28"/>
          <w:szCs w:val="28"/>
        </w:rPr>
        <w:t xml:space="preserve">сі дослідження проводили під місцевим знеболенням розчином новокаїну або лідокаїну. Торакоскоп вводили </w:t>
      </w:r>
      <w:r w:rsidR="00B53DD5" w:rsidRPr="00C5534B">
        <w:rPr>
          <w:sz w:val="28"/>
          <w:szCs w:val="28"/>
        </w:rPr>
        <w:t>у</w:t>
      </w:r>
      <w:r w:rsidRPr="00C5534B">
        <w:rPr>
          <w:sz w:val="28"/>
          <w:szCs w:val="28"/>
        </w:rPr>
        <w:t xml:space="preserve"> плевральну порожнину через гільзу троакара. Для огляду плевральної порожнини застосовували відеоторакоскопічний комплекс з ендоскопічною відеокамерою Еконт </w:t>
      </w:r>
      <w:r w:rsidR="0038338E">
        <w:rPr>
          <w:sz w:val="28"/>
          <w:szCs w:val="28"/>
        </w:rPr>
        <w:t>‒</w:t>
      </w:r>
      <w:r w:rsidRPr="00C5534B">
        <w:rPr>
          <w:sz w:val="28"/>
          <w:szCs w:val="28"/>
        </w:rPr>
        <w:t xml:space="preserve"> 2002 та оптичною трубкою діаметром 10 мм </w:t>
      </w:r>
      <w:r w:rsidR="00F55CB5" w:rsidRPr="00C5534B">
        <w:rPr>
          <w:sz w:val="28"/>
          <w:szCs w:val="28"/>
        </w:rPr>
        <w:t>під</w:t>
      </w:r>
      <w:r w:rsidRPr="00C5534B">
        <w:rPr>
          <w:sz w:val="28"/>
          <w:szCs w:val="28"/>
        </w:rPr>
        <w:t xml:space="preserve"> кутом огляду 30°</w:t>
      </w:r>
      <w:r w:rsidR="005D17FD" w:rsidRPr="00C5534B">
        <w:rPr>
          <w:sz w:val="28"/>
          <w:szCs w:val="28"/>
        </w:rPr>
        <w:t>,</w:t>
      </w:r>
      <w:r w:rsidRPr="00C5534B">
        <w:rPr>
          <w:sz w:val="28"/>
          <w:szCs w:val="28"/>
        </w:rPr>
        <w:t xml:space="preserve"> або ригідний торакоскоп K.</w:t>
      </w:r>
      <w:r w:rsidRPr="00C5534B">
        <w:rPr>
          <w:bCs/>
          <w:sz w:val="28"/>
          <w:szCs w:val="28"/>
        </w:rPr>
        <w:t>Storz</w:t>
      </w:r>
      <w:r w:rsidRPr="00C5534B">
        <w:rPr>
          <w:sz w:val="28"/>
          <w:szCs w:val="28"/>
        </w:rPr>
        <w:t xml:space="preserve">. Огляд плевральної порожнини починався з дослідження легені та </w:t>
      </w:r>
      <w:r w:rsidR="005C5310" w:rsidRPr="00C5534B">
        <w:rPr>
          <w:sz w:val="28"/>
          <w:szCs w:val="28"/>
        </w:rPr>
        <w:t>нутрощев</w:t>
      </w:r>
      <w:r w:rsidRPr="00C5534B">
        <w:rPr>
          <w:sz w:val="28"/>
          <w:szCs w:val="28"/>
        </w:rPr>
        <w:t xml:space="preserve">ої плеври. Після цього проводилось дослідження за секторами: </w:t>
      </w:r>
      <w:r w:rsidR="005D17FD" w:rsidRPr="00C5534B">
        <w:rPr>
          <w:sz w:val="28"/>
          <w:szCs w:val="28"/>
        </w:rPr>
        <w:t>склепіння</w:t>
      </w:r>
      <w:r w:rsidRPr="00C5534B">
        <w:rPr>
          <w:sz w:val="28"/>
          <w:szCs w:val="28"/>
        </w:rPr>
        <w:t xml:space="preserve"> плеври, її ребр</w:t>
      </w:r>
      <w:r w:rsidR="00305B44" w:rsidRPr="00C5534B">
        <w:rPr>
          <w:sz w:val="28"/>
          <w:szCs w:val="28"/>
        </w:rPr>
        <w:t>ова частина, реб</w:t>
      </w:r>
      <w:r w:rsidRPr="00C5534B">
        <w:rPr>
          <w:sz w:val="28"/>
          <w:szCs w:val="28"/>
        </w:rPr>
        <w:t>р</w:t>
      </w:r>
      <w:r w:rsidR="00305B44" w:rsidRPr="00C5534B">
        <w:rPr>
          <w:sz w:val="28"/>
          <w:szCs w:val="28"/>
        </w:rPr>
        <w:t>ово</w:t>
      </w:r>
      <w:r w:rsidRPr="00C5534B">
        <w:rPr>
          <w:sz w:val="28"/>
          <w:szCs w:val="28"/>
        </w:rPr>
        <w:t>-хребетна, діафрагма</w:t>
      </w:r>
      <w:r w:rsidR="005D17FD" w:rsidRPr="00C5534B">
        <w:rPr>
          <w:sz w:val="28"/>
          <w:szCs w:val="28"/>
        </w:rPr>
        <w:t>льна</w:t>
      </w:r>
      <w:r w:rsidR="00AE098F" w:rsidRPr="00C5534B">
        <w:rPr>
          <w:sz w:val="28"/>
          <w:szCs w:val="28"/>
        </w:rPr>
        <w:t>,</w:t>
      </w:r>
      <w:r w:rsidRPr="00C5534B">
        <w:rPr>
          <w:sz w:val="28"/>
          <w:szCs w:val="28"/>
        </w:rPr>
        <w:t xml:space="preserve"> плевра середостіння і, нарешті, корінь легені. Для створення оптимальних умов при огляді вертебральної зони плевральної порожнини </w:t>
      </w:r>
      <w:r w:rsidR="00305B44" w:rsidRPr="00C5534B">
        <w:rPr>
          <w:sz w:val="28"/>
          <w:szCs w:val="28"/>
        </w:rPr>
        <w:t xml:space="preserve">хворого </w:t>
      </w:r>
      <w:r w:rsidRPr="00C5534B">
        <w:rPr>
          <w:sz w:val="28"/>
          <w:szCs w:val="28"/>
        </w:rPr>
        <w:t>нахиляли до потрібного рівня у вентральному напрямі, а при огляді поверхні середостіння</w:t>
      </w:r>
      <w:r w:rsidR="00CA7325" w:rsidRPr="00C5534B">
        <w:rPr>
          <w:sz w:val="28"/>
          <w:szCs w:val="28"/>
        </w:rPr>
        <w:t>,</w:t>
      </w:r>
      <w:r w:rsidRPr="00C5534B">
        <w:rPr>
          <w:sz w:val="28"/>
          <w:szCs w:val="28"/>
        </w:rPr>
        <w:t xml:space="preserve">  відповідно</w:t>
      </w:r>
      <w:r w:rsidR="00AE098F" w:rsidRPr="00C5534B">
        <w:rPr>
          <w:sz w:val="28"/>
          <w:szCs w:val="28"/>
        </w:rPr>
        <w:t>,</w:t>
      </w:r>
      <w:r w:rsidRPr="00C5534B">
        <w:rPr>
          <w:sz w:val="28"/>
          <w:szCs w:val="28"/>
        </w:rPr>
        <w:t xml:space="preserve"> у дорсальному</w:t>
      </w:r>
      <w:r w:rsidR="00CA7325" w:rsidRPr="00C5534B">
        <w:rPr>
          <w:sz w:val="28"/>
          <w:szCs w:val="28"/>
        </w:rPr>
        <w:t xml:space="preserve"> напрямі</w:t>
      </w:r>
      <w:r w:rsidRPr="00C5534B">
        <w:rPr>
          <w:sz w:val="28"/>
          <w:szCs w:val="28"/>
        </w:rPr>
        <w:t>.</w:t>
      </w:r>
    </w:p>
    <w:p w:rsidR="00C81AB5" w:rsidRPr="00C5534B" w:rsidRDefault="003D5F72" w:rsidP="00AE790B">
      <w:pPr>
        <w:pStyle w:val="af9"/>
        <w:autoSpaceDE w:val="0"/>
        <w:autoSpaceDN w:val="0"/>
        <w:adjustRightInd w:val="0"/>
        <w:spacing w:after="0" w:line="360" w:lineRule="auto"/>
        <w:ind w:left="0" w:firstLine="567"/>
        <w:jc w:val="both"/>
        <w:rPr>
          <w:rFonts w:ascii="Times New Roman" w:hAnsi="Times New Roman"/>
          <w:sz w:val="28"/>
          <w:szCs w:val="28"/>
          <w:lang w:val="uk-UA"/>
        </w:rPr>
      </w:pPr>
      <w:r w:rsidRPr="00C5534B">
        <w:rPr>
          <w:rFonts w:ascii="Times New Roman" w:hAnsi="Times New Roman"/>
          <w:sz w:val="28"/>
          <w:szCs w:val="28"/>
          <w:lang w:val="uk-UA"/>
        </w:rPr>
        <w:t xml:space="preserve">При виявлені </w:t>
      </w:r>
      <w:r w:rsidR="00B108B2" w:rsidRPr="00C5534B">
        <w:rPr>
          <w:rFonts w:ascii="Times New Roman" w:hAnsi="Times New Roman"/>
          <w:sz w:val="28"/>
          <w:szCs w:val="28"/>
          <w:lang w:val="uk-UA"/>
        </w:rPr>
        <w:t xml:space="preserve">у легенях </w:t>
      </w:r>
      <w:r w:rsidRPr="00C5534B">
        <w:rPr>
          <w:rFonts w:ascii="Times New Roman" w:hAnsi="Times New Roman"/>
          <w:sz w:val="28"/>
          <w:szCs w:val="28"/>
          <w:lang w:val="uk-UA"/>
        </w:rPr>
        <w:t>бульозних змін</w:t>
      </w:r>
      <w:r w:rsidR="00B108B2" w:rsidRPr="00C5534B">
        <w:rPr>
          <w:rFonts w:ascii="Times New Roman" w:hAnsi="Times New Roman"/>
          <w:sz w:val="28"/>
          <w:szCs w:val="28"/>
          <w:lang w:val="uk-UA"/>
        </w:rPr>
        <w:t xml:space="preserve"> </w:t>
      </w:r>
      <w:r w:rsidR="009C10AD" w:rsidRPr="00C5534B">
        <w:rPr>
          <w:rFonts w:ascii="Times New Roman" w:hAnsi="Times New Roman"/>
          <w:sz w:val="28"/>
          <w:szCs w:val="28"/>
          <w:lang w:val="uk-UA"/>
        </w:rPr>
        <w:t>проводилас</w:t>
      </w:r>
      <w:r w:rsidR="00250ACE" w:rsidRPr="00C5534B">
        <w:rPr>
          <w:rFonts w:ascii="Times New Roman" w:hAnsi="Times New Roman"/>
          <w:sz w:val="28"/>
          <w:szCs w:val="28"/>
          <w:lang w:val="uk-UA"/>
        </w:rPr>
        <w:t>я</w:t>
      </w:r>
      <w:r w:rsidR="009C10AD" w:rsidRPr="00C5534B">
        <w:rPr>
          <w:rFonts w:ascii="Times New Roman" w:hAnsi="Times New Roman"/>
          <w:sz w:val="28"/>
          <w:szCs w:val="28"/>
          <w:lang w:val="uk-UA"/>
        </w:rPr>
        <w:t xml:space="preserve"> їх </w:t>
      </w:r>
      <w:r w:rsidR="00250ACE" w:rsidRPr="00C5534B">
        <w:rPr>
          <w:rFonts w:ascii="Times New Roman" w:hAnsi="Times New Roman"/>
          <w:sz w:val="28"/>
          <w:szCs w:val="28"/>
          <w:lang w:val="uk-UA"/>
        </w:rPr>
        <w:t>класифі</w:t>
      </w:r>
      <w:r w:rsidR="009C10AD" w:rsidRPr="00C5534B">
        <w:rPr>
          <w:rFonts w:ascii="Times New Roman" w:hAnsi="Times New Roman"/>
          <w:sz w:val="28"/>
          <w:szCs w:val="28"/>
          <w:lang w:val="uk-UA"/>
        </w:rPr>
        <w:t xml:space="preserve">кація згідно </w:t>
      </w:r>
      <w:r w:rsidR="00250ACE" w:rsidRPr="00C5534B">
        <w:rPr>
          <w:rFonts w:ascii="Times New Roman" w:hAnsi="Times New Roman"/>
          <w:sz w:val="28"/>
          <w:szCs w:val="28"/>
          <w:lang w:val="uk-UA"/>
        </w:rPr>
        <w:t>рекомендаціям</w:t>
      </w:r>
      <w:r w:rsidR="004A2DA0" w:rsidRPr="00C5534B">
        <w:rPr>
          <w:rFonts w:ascii="Times New Roman" w:hAnsi="Times New Roman"/>
          <w:sz w:val="28"/>
          <w:szCs w:val="28"/>
          <w:lang w:val="uk-UA"/>
        </w:rPr>
        <w:t xml:space="preserve"> </w:t>
      </w:r>
      <w:r w:rsidR="00A06C71" w:rsidRPr="00C5534B">
        <w:rPr>
          <w:rFonts w:ascii="Times New Roman" w:hAnsi="Times New Roman"/>
          <w:sz w:val="28"/>
          <w:szCs w:val="28"/>
          <w:lang w:val="uk-UA"/>
        </w:rPr>
        <w:t>А.Wakabayashi</w:t>
      </w:r>
      <w:r w:rsidR="00250ACE" w:rsidRPr="00C5534B">
        <w:rPr>
          <w:rFonts w:ascii="Times New Roman" w:hAnsi="Times New Roman"/>
          <w:sz w:val="28"/>
          <w:szCs w:val="28"/>
          <w:lang w:val="uk-UA"/>
        </w:rPr>
        <w:t xml:space="preserve"> [</w:t>
      </w:r>
      <w:r w:rsidR="00150004">
        <w:rPr>
          <w:rFonts w:ascii="Times New Roman" w:hAnsi="Times New Roman"/>
          <w:sz w:val="28"/>
          <w:szCs w:val="28"/>
          <w:lang w:val="uk-UA"/>
        </w:rPr>
        <w:fldChar w:fldCharType="begin"/>
      </w:r>
      <w:r w:rsidR="00EA22B8">
        <w:rPr>
          <w:rFonts w:ascii="Times New Roman" w:hAnsi="Times New Roman"/>
          <w:sz w:val="28"/>
          <w:szCs w:val="28"/>
          <w:lang w:val="uk-UA"/>
        </w:rPr>
        <w:instrText xml:space="preserve"> REF _Ref441521879 \r \h </w:instrText>
      </w:r>
      <w:r w:rsidR="00150004">
        <w:rPr>
          <w:rFonts w:ascii="Times New Roman" w:hAnsi="Times New Roman"/>
          <w:sz w:val="28"/>
          <w:szCs w:val="28"/>
          <w:lang w:val="uk-UA"/>
        </w:rPr>
      </w:r>
      <w:r w:rsidR="00150004">
        <w:rPr>
          <w:rFonts w:ascii="Times New Roman" w:hAnsi="Times New Roman"/>
          <w:sz w:val="28"/>
          <w:szCs w:val="28"/>
          <w:lang w:val="uk-UA"/>
        </w:rPr>
        <w:fldChar w:fldCharType="separate"/>
      </w:r>
      <w:r w:rsidR="00E91104">
        <w:rPr>
          <w:rFonts w:ascii="Times New Roman" w:hAnsi="Times New Roman"/>
          <w:sz w:val="28"/>
          <w:szCs w:val="28"/>
          <w:lang w:val="uk-UA"/>
        </w:rPr>
        <w:t>164</w:t>
      </w:r>
      <w:r w:rsidR="00150004">
        <w:rPr>
          <w:rFonts w:ascii="Times New Roman" w:hAnsi="Times New Roman"/>
          <w:sz w:val="28"/>
          <w:szCs w:val="28"/>
          <w:lang w:val="uk-UA"/>
        </w:rPr>
        <w:fldChar w:fldCharType="end"/>
      </w:r>
      <w:r w:rsidR="00250ACE" w:rsidRPr="00C5534B">
        <w:rPr>
          <w:rFonts w:ascii="Times New Roman" w:hAnsi="Times New Roman"/>
          <w:sz w:val="28"/>
          <w:szCs w:val="28"/>
          <w:lang w:val="uk-UA"/>
        </w:rPr>
        <w:t>]</w:t>
      </w:r>
      <w:r w:rsidR="004A2DA0" w:rsidRPr="00C5534B">
        <w:rPr>
          <w:rFonts w:ascii="Times New Roman" w:hAnsi="Times New Roman"/>
          <w:sz w:val="28"/>
          <w:szCs w:val="28"/>
          <w:lang w:val="uk-UA"/>
        </w:rPr>
        <w:t xml:space="preserve">. </w:t>
      </w:r>
      <w:r w:rsidR="0078326C" w:rsidRPr="00C5534B">
        <w:rPr>
          <w:rFonts w:ascii="Times New Roman" w:hAnsi="Times New Roman"/>
          <w:sz w:val="28"/>
          <w:szCs w:val="28"/>
          <w:lang w:val="uk-UA"/>
        </w:rPr>
        <w:t>Так</w:t>
      </w:r>
      <w:r w:rsidR="00A1502C" w:rsidRPr="00C5534B">
        <w:rPr>
          <w:rFonts w:ascii="Times New Roman" w:hAnsi="Times New Roman"/>
          <w:sz w:val="28"/>
          <w:szCs w:val="28"/>
          <w:lang w:val="uk-UA"/>
        </w:rPr>
        <w:t>,</w:t>
      </w:r>
      <w:r w:rsidR="0078326C" w:rsidRPr="00C5534B">
        <w:rPr>
          <w:rFonts w:ascii="Times New Roman" w:hAnsi="Times New Roman"/>
          <w:sz w:val="28"/>
          <w:szCs w:val="28"/>
          <w:lang w:val="uk-UA"/>
        </w:rPr>
        <w:t xml:space="preserve"> п</w:t>
      </w:r>
      <w:r w:rsidR="003053BE" w:rsidRPr="00C5534B">
        <w:rPr>
          <w:rFonts w:ascii="Times New Roman" w:hAnsi="Times New Roman"/>
          <w:sz w:val="28"/>
          <w:szCs w:val="28"/>
          <w:lang w:val="uk-UA"/>
        </w:rPr>
        <w:t>розор</w:t>
      </w:r>
      <w:r w:rsidR="006C0AB2" w:rsidRPr="00C5534B">
        <w:rPr>
          <w:rFonts w:ascii="Times New Roman" w:hAnsi="Times New Roman"/>
          <w:sz w:val="28"/>
          <w:szCs w:val="28"/>
          <w:lang w:val="uk-UA"/>
        </w:rPr>
        <w:t>і</w:t>
      </w:r>
      <w:r w:rsidR="003053BE" w:rsidRPr="00C5534B">
        <w:rPr>
          <w:rFonts w:ascii="Times New Roman" w:hAnsi="Times New Roman"/>
          <w:sz w:val="28"/>
          <w:szCs w:val="28"/>
          <w:lang w:val="uk-UA"/>
        </w:rPr>
        <w:t>, субплеврально</w:t>
      </w:r>
      <w:r w:rsidR="00C25269" w:rsidRPr="00C5534B">
        <w:rPr>
          <w:rFonts w:ascii="Times New Roman" w:hAnsi="Times New Roman"/>
          <w:sz w:val="28"/>
          <w:szCs w:val="28"/>
          <w:lang w:val="uk-UA"/>
        </w:rPr>
        <w:t xml:space="preserve"> розташ</w:t>
      </w:r>
      <w:r w:rsidR="003053BE" w:rsidRPr="00C5534B">
        <w:rPr>
          <w:rFonts w:ascii="Times New Roman" w:hAnsi="Times New Roman"/>
          <w:sz w:val="28"/>
          <w:szCs w:val="28"/>
          <w:lang w:val="uk-UA"/>
        </w:rPr>
        <w:t>о</w:t>
      </w:r>
      <w:r w:rsidR="00C25269" w:rsidRPr="00C5534B">
        <w:rPr>
          <w:rFonts w:ascii="Times New Roman" w:hAnsi="Times New Roman"/>
          <w:sz w:val="28"/>
          <w:szCs w:val="28"/>
          <w:lang w:val="uk-UA"/>
        </w:rPr>
        <w:t>ван</w:t>
      </w:r>
      <w:r w:rsidR="006C0AB2" w:rsidRPr="00C5534B">
        <w:rPr>
          <w:rFonts w:ascii="Times New Roman" w:hAnsi="Times New Roman"/>
          <w:sz w:val="28"/>
          <w:szCs w:val="28"/>
          <w:lang w:val="uk-UA"/>
        </w:rPr>
        <w:t>і</w:t>
      </w:r>
      <w:r w:rsidR="00A1502C" w:rsidRPr="00C5534B">
        <w:rPr>
          <w:rFonts w:ascii="Times New Roman" w:hAnsi="Times New Roman"/>
          <w:sz w:val="28"/>
          <w:szCs w:val="28"/>
          <w:lang w:val="uk-UA"/>
        </w:rPr>
        <w:t xml:space="preserve"> бульозні утвори</w:t>
      </w:r>
      <w:r w:rsidR="00437C6A" w:rsidRPr="00C5534B">
        <w:rPr>
          <w:rFonts w:ascii="Times New Roman" w:hAnsi="Times New Roman"/>
          <w:sz w:val="28"/>
          <w:szCs w:val="28"/>
          <w:lang w:val="uk-UA"/>
        </w:rPr>
        <w:t xml:space="preserve"> </w:t>
      </w:r>
      <w:r w:rsidR="00A1502C" w:rsidRPr="00C5534B">
        <w:rPr>
          <w:rFonts w:ascii="Times New Roman" w:hAnsi="Times New Roman"/>
          <w:sz w:val="28"/>
          <w:szCs w:val="28"/>
          <w:lang w:val="uk-UA"/>
        </w:rPr>
        <w:t xml:space="preserve">до </w:t>
      </w:r>
      <w:smartTag w:uri="urn:schemas-microsoft-com:office:smarttags" w:element="metricconverter">
        <w:smartTagPr>
          <w:attr w:name="ProductID" w:val="1 см"/>
        </w:smartTagPr>
        <w:r w:rsidR="00437C6A" w:rsidRPr="00C5534B">
          <w:rPr>
            <w:rFonts w:ascii="Times New Roman" w:hAnsi="Times New Roman"/>
            <w:sz w:val="28"/>
            <w:szCs w:val="28"/>
            <w:lang w:val="uk-UA"/>
          </w:rPr>
          <w:t>1 см</w:t>
        </w:r>
      </w:smartTag>
      <w:r w:rsidR="00437C6A" w:rsidRPr="00C5534B">
        <w:rPr>
          <w:rFonts w:ascii="Times New Roman" w:hAnsi="Times New Roman"/>
          <w:sz w:val="28"/>
          <w:szCs w:val="28"/>
          <w:lang w:val="uk-UA"/>
        </w:rPr>
        <w:t xml:space="preserve"> у діаметрі </w:t>
      </w:r>
      <w:r w:rsidR="008E3021" w:rsidRPr="00C5534B">
        <w:rPr>
          <w:rFonts w:ascii="Times New Roman" w:hAnsi="Times New Roman"/>
          <w:sz w:val="28"/>
          <w:szCs w:val="28"/>
          <w:lang w:val="uk-UA"/>
        </w:rPr>
        <w:t>розцінювали</w:t>
      </w:r>
      <w:r w:rsidR="006C0AB2" w:rsidRPr="00C5534B">
        <w:rPr>
          <w:rFonts w:ascii="Times New Roman" w:hAnsi="Times New Roman"/>
          <w:sz w:val="28"/>
          <w:szCs w:val="28"/>
          <w:lang w:val="uk-UA"/>
        </w:rPr>
        <w:t xml:space="preserve"> як</w:t>
      </w:r>
      <w:r w:rsidR="00C25269" w:rsidRPr="00C5534B">
        <w:rPr>
          <w:rFonts w:ascii="Times New Roman" w:hAnsi="Times New Roman"/>
          <w:sz w:val="28"/>
          <w:szCs w:val="28"/>
          <w:lang w:val="uk-UA"/>
        </w:rPr>
        <w:t xml:space="preserve"> </w:t>
      </w:r>
      <w:r w:rsidR="003E2E73" w:rsidRPr="00C5534B">
        <w:rPr>
          <w:rFonts w:ascii="Times New Roman" w:hAnsi="Times New Roman"/>
          <w:sz w:val="28"/>
          <w:szCs w:val="28"/>
          <w:lang w:val="uk-UA"/>
        </w:rPr>
        <w:t>б</w:t>
      </w:r>
      <w:r w:rsidR="004B7DBD" w:rsidRPr="00C5534B">
        <w:rPr>
          <w:rFonts w:ascii="Times New Roman" w:hAnsi="Times New Roman"/>
          <w:sz w:val="28"/>
          <w:szCs w:val="28"/>
          <w:lang w:val="uk-UA"/>
        </w:rPr>
        <w:t>лебси</w:t>
      </w:r>
      <w:r w:rsidR="003E2E73" w:rsidRPr="00C5534B">
        <w:rPr>
          <w:rFonts w:ascii="Times New Roman" w:hAnsi="Times New Roman"/>
          <w:sz w:val="28"/>
          <w:szCs w:val="28"/>
          <w:lang w:val="uk-UA"/>
        </w:rPr>
        <w:t>.</w:t>
      </w:r>
      <w:r w:rsidR="008D58EC" w:rsidRPr="00C5534B">
        <w:rPr>
          <w:rFonts w:ascii="Times New Roman" w:hAnsi="Times New Roman"/>
          <w:sz w:val="28"/>
          <w:szCs w:val="28"/>
          <w:lang w:val="uk-UA"/>
        </w:rPr>
        <w:t xml:space="preserve"> </w:t>
      </w:r>
      <w:r w:rsidR="009A5C04" w:rsidRPr="00C5534B">
        <w:rPr>
          <w:rFonts w:ascii="Times New Roman" w:hAnsi="Times New Roman"/>
          <w:sz w:val="28"/>
          <w:szCs w:val="28"/>
          <w:lang w:val="uk-UA"/>
        </w:rPr>
        <w:t xml:space="preserve">При знаходженні </w:t>
      </w:r>
      <w:r w:rsidR="000B4353" w:rsidRPr="00C5534B">
        <w:rPr>
          <w:rFonts w:ascii="Times New Roman" w:hAnsi="Times New Roman"/>
          <w:sz w:val="28"/>
          <w:szCs w:val="28"/>
          <w:lang w:val="uk-UA"/>
        </w:rPr>
        <w:t xml:space="preserve">невеликих і </w:t>
      </w:r>
      <w:r w:rsidR="006F4127" w:rsidRPr="00C5534B">
        <w:rPr>
          <w:rFonts w:ascii="Times New Roman" w:hAnsi="Times New Roman"/>
          <w:sz w:val="28"/>
          <w:szCs w:val="28"/>
          <w:lang w:val="uk-UA"/>
        </w:rPr>
        <w:t xml:space="preserve">середніх розмірів </w:t>
      </w:r>
      <w:r w:rsidR="001F519B" w:rsidRPr="00C5534B">
        <w:rPr>
          <w:rFonts w:ascii="Times New Roman" w:hAnsi="Times New Roman"/>
          <w:sz w:val="28"/>
          <w:szCs w:val="28"/>
          <w:lang w:val="uk-UA"/>
        </w:rPr>
        <w:t xml:space="preserve">бульозних утворів </w:t>
      </w:r>
      <w:r w:rsidR="006F4127" w:rsidRPr="00C5534B">
        <w:rPr>
          <w:rFonts w:ascii="Times New Roman" w:hAnsi="Times New Roman"/>
          <w:sz w:val="28"/>
          <w:szCs w:val="28"/>
          <w:lang w:val="uk-UA"/>
        </w:rPr>
        <w:t>(</w:t>
      </w:r>
      <w:smartTag w:uri="urn:schemas-microsoft-com:office:smarttags" w:element="metricconverter">
        <w:smartTagPr>
          <w:attr w:name="ProductID" w:val="1 см"/>
        </w:smartTagPr>
        <w:r w:rsidR="006F4127" w:rsidRPr="00C5534B">
          <w:rPr>
            <w:rFonts w:ascii="Times New Roman" w:hAnsi="Times New Roman"/>
            <w:sz w:val="28"/>
            <w:szCs w:val="28"/>
            <w:lang w:val="uk-UA"/>
          </w:rPr>
          <w:t>&gt;1 см</w:t>
        </w:r>
      </w:smartTag>
      <w:r w:rsidR="006F4127" w:rsidRPr="00C5534B">
        <w:rPr>
          <w:rFonts w:ascii="Times New Roman" w:hAnsi="Times New Roman"/>
          <w:sz w:val="28"/>
          <w:szCs w:val="28"/>
          <w:lang w:val="uk-UA"/>
        </w:rPr>
        <w:t xml:space="preserve"> у діаметрі) </w:t>
      </w:r>
      <w:r w:rsidR="00F53AF3" w:rsidRPr="00C5534B">
        <w:rPr>
          <w:rFonts w:ascii="Times New Roman" w:hAnsi="Times New Roman"/>
          <w:sz w:val="28"/>
          <w:szCs w:val="28"/>
          <w:lang w:val="uk-UA"/>
        </w:rPr>
        <w:t>з тонкими стінками</w:t>
      </w:r>
      <w:r w:rsidR="006F4127" w:rsidRPr="00C5534B">
        <w:rPr>
          <w:rFonts w:ascii="Times New Roman" w:hAnsi="Times New Roman"/>
          <w:sz w:val="28"/>
          <w:szCs w:val="28"/>
          <w:lang w:val="uk-UA"/>
        </w:rPr>
        <w:t xml:space="preserve"> та</w:t>
      </w:r>
      <w:r w:rsidR="00F53AF3" w:rsidRPr="00C5534B">
        <w:rPr>
          <w:rFonts w:ascii="Times New Roman" w:hAnsi="Times New Roman"/>
          <w:sz w:val="28"/>
          <w:szCs w:val="28"/>
          <w:lang w:val="uk-UA"/>
        </w:rPr>
        <w:t xml:space="preserve"> відсутністю трабекул </w:t>
      </w:r>
      <w:r w:rsidR="001F519B" w:rsidRPr="00C5534B">
        <w:rPr>
          <w:rFonts w:ascii="Times New Roman" w:hAnsi="Times New Roman"/>
          <w:sz w:val="28"/>
          <w:szCs w:val="28"/>
          <w:lang w:val="uk-UA"/>
        </w:rPr>
        <w:t xml:space="preserve">їх </w:t>
      </w:r>
      <w:r w:rsidR="00381E55" w:rsidRPr="00C5534B">
        <w:rPr>
          <w:rFonts w:ascii="Times New Roman" w:hAnsi="Times New Roman"/>
          <w:sz w:val="28"/>
          <w:szCs w:val="28"/>
          <w:lang w:val="uk-UA"/>
        </w:rPr>
        <w:t xml:space="preserve">верифікували </w:t>
      </w:r>
      <w:r w:rsidR="001F519B" w:rsidRPr="00C5534B">
        <w:rPr>
          <w:rFonts w:ascii="Times New Roman" w:hAnsi="Times New Roman"/>
          <w:sz w:val="28"/>
          <w:szCs w:val="28"/>
          <w:lang w:val="uk-UA"/>
        </w:rPr>
        <w:t xml:space="preserve">як </w:t>
      </w:r>
      <w:r w:rsidR="00381E55" w:rsidRPr="00C5534B">
        <w:rPr>
          <w:rFonts w:ascii="Times New Roman" w:hAnsi="Times New Roman"/>
          <w:sz w:val="28"/>
          <w:szCs w:val="28"/>
          <w:lang w:val="uk-UA"/>
        </w:rPr>
        <w:t>бул</w:t>
      </w:r>
      <w:r w:rsidR="003B548D" w:rsidRPr="00C5534B">
        <w:rPr>
          <w:rFonts w:ascii="Times New Roman" w:hAnsi="Times New Roman"/>
          <w:sz w:val="28"/>
          <w:szCs w:val="28"/>
          <w:lang w:val="uk-UA"/>
        </w:rPr>
        <w:t>л</w:t>
      </w:r>
      <w:r w:rsidR="00381E55" w:rsidRPr="00C5534B">
        <w:rPr>
          <w:rFonts w:ascii="Times New Roman" w:hAnsi="Times New Roman"/>
          <w:sz w:val="28"/>
          <w:szCs w:val="28"/>
          <w:lang w:val="uk-UA"/>
        </w:rPr>
        <w:t>и I типу</w:t>
      </w:r>
      <w:r w:rsidR="003E4613" w:rsidRPr="00C5534B">
        <w:rPr>
          <w:rFonts w:ascii="Times New Roman" w:hAnsi="Times New Roman"/>
          <w:sz w:val="28"/>
          <w:szCs w:val="28"/>
          <w:lang w:val="uk-UA"/>
        </w:rPr>
        <w:t>.</w:t>
      </w:r>
      <w:r w:rsidR="00A9482E" w:rsidRPr="00C5534B">
        <w:rPr>
          <w:rFonts w:ascii="Times New Roman" w:hAnsi="Times New Roman"/>
          <w:sz w:val="28"/>
          <w:szCs w:val="28"/>
          <w:lang w:val="uk-UA"/>
        </w:rPr>
        <w:t xml:space="preserve"> </w:t>
      </w:r>
      <w:r w:rsidR="003B548D" w:rsidRPr="00C5534B">
        <w:rPr>
          <w:rFonts w:ascii="Times New Roman" w:hAnsi="Times New Roman"/>
          <w:sz w:val="28"/>
          <w:szCs w:val="28"/>
          <w:lang w:val="uk-UA"/>
        </w:rPr>
        <w:t>За</w:t>
      </w:r>
      <w:r w:rsidR="00D132C4" w:rsidRPr="00C5534B">
        <w:rPr>
          <w:rFonts w:ascii="Times New Roman" w:hAnsi="Times New Roman"/>
          <w:sz w:val="28"/>
          <w:szCs w:val="28"/>
          <w:lang w:val="uk-UA"/>
        </w:rPr>
        <w:t xml:space="preserve"> н</w:t>
      </w:r>
      <w:r w:rsidR="00805DB3" w:rsidRPr="00C5534B">
        <w:rPr>
          <w:rFonts w:ascii="Times New Roman" w:hAnsi="Times New Roman"/>
          <w:sz w:val="28"/>
          <w:szCs w:val="28"/>
          <w:lang w:val="uk-UA"/>
        </w:rPr>
        <w:t>аявн</w:t>
      </w:r>
      <w:r w:rsidR="00D132C4" w:rsidRPr="00C5534B">
        <w:rPr>
          <w:rFonts w:ascii="Times New Roman" w:hAnsi="Times New Roman"/>
          <w:sz w:val="28"/>
          <w:szCs w:val="28"/>
          <w:lang w:val="uk-UA"/>
        </w:rPr>
        <w:t>о</w:t>
      </w:r>
      <w:r w:rsidR="00805DB3" w:rsidRPr="00C5534B">
        <w:rPr>
          <w:rFonts w:ascii="Times New Roman" w:hAnsi="Times New Roman"/>
          <w:sz w:val="28"/>
          <w:szCs w:val="28"/>
          <w:lang w:val="uk-UA"/>
        </w:rPr>
        <w:t>ст</w:t>
      </w:r>
      <w:r w:rsidR="00D132C4" w:rsidRPr="00C5534B">
        <w:rPr>
          <w:rFonts w:ascii="Times New Roman" w:hAnsi="Times New Roman"/>
          <w:sz w:val="28"/>
          <w:szCs w:val="28"/>
          <w:lang w:val="uk-UA"/>
        </w:rPr>
        <w:t>і</w:t>
      </w:r>
      <w:r w:rsidR="00805DB3" w:rsidRPr="00C5534B">
        <w:rPr>
          <w:rFonts w:ascii="Times New Roman" w:hAnsi="Times New Roman"/>
          <w:sz w:val="28"/>
          <w:szCs w:val="28"/>
          <w:lang w:val="uk-UA"/>
        </w:rPr>
        <w:t xml:space="preserve"> </w:t>
      </w:r>
      <w:r w:rsidR="00AE0F64" w:rsidRPr="00C5534B">
        <w:rPr>
          <w:rFonts w:ascii="Times New Roman" w:hAnsi="Times New Roman"/>
          <w:sz w:val="28"/>
          <w:szCs w:val="28"/>
          <w:lang w:val="uk-UA"/>
        </w:rPr>
        <w:t xml:space="preserve">конгломератів невеликих і середніх за розміром </w:t>
      </w:r>
      <w:r w:rsidR="00805DB3" w:rsidRPr="00C5534B">
        <w:rPr>
          <w:rFonts w:ascii="Times New Roman" w:hAnsi="Times New Roman"/>
          <w:sz w:val="28"/>
          <w:szCs w:val="28"/>
          <w:lang w:val="uk-UA"/>
        </w:rPr>
        <w:t>інтрапаренхіматозних булл</w:t>
      </w:r>
      <w:r w:rsidR="008E1FFC" w:rsidRPr="00C5534B">
        <w:rPr>
          <w:rFonts w:ascii="Times New Roman" w:hAnsi="Times New Roman"/>
          <w:sz w:val="28"/>
          <w:szCs w:val="28"/>
          <w:lang w:val="uk-UA"/>
        </w:rPr>
        <w:t xml:space="preserve"> з</w:t>
      </w:r>
      <w:r w:rsidR="003B548D" w:rsidRPr="00C5534B">
        <w:rPr>
          <w:rFonts w:ascii="Times New Roman" w:hAnsi="Times New Roman"/>
          <w:sz w:val="28"/>
          <w:szCs w:val="28"/>
          <w:lang w:val="uk-UA"/>
        </w:rPr>
        <w:t>і</w:t>
      </w:r>
      <w:r w:rsidR="008E1FFC" w:rsidRPr="00C5534B">
        <w:rPr>
          <w:rFonts w:ascii="Times New Roman" w:hAnsi="Times New Roman"/>
          <w:sz w:val="28"/>
          <w:szCs w:val="28"/>
          <w:lang w:val="uk-UA"/>
        </w:rPr>
        <w:t xml:space="preserve"> щільною фіброзною</w:t>
      </w:r>
      <w:r w:rsidR="00DE5918" w:rsidRPr="00C5534B">
        <w:rPr>
          <w:rFonts w:ascii="Times New Roman" w:hAnsi="Times New Roman"/>
          <w:sz w:val="28"/>
          <w:szCs w:val="28"/>
          <w:lang w:val="uk-UA"/>
        </w:rPr>
        <w:t xml:space="preserve"> капсулою</w:t>
      </w:r>
      <w:r w:rsidR="009F0728" w:rsidRPr="00C5534B">
        <w:rPr>
          <w:rFonts w:ascii="Times New Roman" w:hAnsi="Times New Roman"/>
          <w:sz w:val="28"/>
          <w:szCs w:val="28"/>
          <w:lang w:val="uk-UA"/>
        </w:rPr>
        <w:t>,</w:t>
      </w:r>
      <w:r w:rsidR="00D132C4" w:rsidRPr="00C5534B">
        <w:rPr>
          <w:rFonts w:ascii="Times New Roman" w:hAnsi="Times New Roman"/>
          <w:sz w:val="28"/>
          <w:szCs w:val="28"/>
          <w:lang w:val="uk-UA"/>
        </w:rPr>
        <w:t xml:space="preserve"> відсутністю трабекул</w:t>
      </w:r>
      <w:r w:rsidR="00B733DA" w:rsidRPr="00C5534B">
        <w:rPr>
          <w:rFonts w:ascii="Times New Roman" w:hAnsi="Times New Roman"/>
          <w:sz w:val="28"/>
          <w:szCs w:val="28"/>
          <w:lang w:val="uk-UA"/>
        </w:rPr>
        <w:t xml:space="preserve"> </w:t>
      </w:r>
      <w:r w:rsidR="009F0728" w:rsidRPr="00C5534B">
        <w:rPr>
          <w:rFonts w:ascii="Times New Roman" w:hAnsi="Times New Roman"/>
          <w:sz w:val="28"/>
          <w:szCs w:val="28"/>
          <w:lang w:val="uk-UA"/>
        </w:rPr>
        <w:t xml:space="preserve">і незміненою </w:t>
      </w:r>
      <w:r w:rsidR="009E372F" w:rsidRPr="00C5534B">
        <w:rPr>
          <w:rFonts w:ascii="Times New Roman" w:hAnsi="Times New Roman"/>
          <w:sz w:val="28"/>
          <w:szCs w:val="28"/>
          <w:lang w:val="uk-UA"/>
        </w:rPr>
        <w:t xml:space="preserve">прилеглою до них легеневою тканиною </w:t>
      </w:r>
      <w:r w:rsidR="00B733DA" w:rsidRPr="00C5534B">
        <w:rPr>
          <w:rFonts w:ascii="Times New Roman" w:hAnsi="Times New Roman"/>
          <w:sz w:val="28"/>
          <w:szCs w:val="28"/>
          <w:lang w:val="uk-UA"/>
        </w:rPr>
        <w:t>діагностували булли II типу</w:t>
      </w:r>
      <w:r w:rsidR="009F0728" w:rsidRPr="00C5534B">
        <w:rPr>
          <w:rFonts w:ascii="Times New Roman" w:hAnsi="Times New Roman"/>
          <w:sz w:val="28"/>
          <w:szCs w:val="28"/>
          <w:lang w:val="uk-UA"/>
        </w:rPr>
        <w:t>.</w:t>
      </w:r>
      <w:r w:rsidR="00DC1C1D" w:rsidRPr="00C5534B">
        <w:rPr>
          <w:rFonts w:ascii="Times New Roman" w:hAnsi="Times New Roman"/>
          <w:sz w:val="28"/>
          <w:szCs w:val="28"/>
          <w:lang w:val="uk-UA"/>
        </w:rPr>
        <w:t xml:space="preserve"> </w:t>
      </w:r>
      <w:r w:rsidR="00727529" w:rsidRPr="00C5534B">
        <w:rPr>
          <w:rFonts w:ascii="Times New Roman" w:hAnsi="Times New Roman"/>
          <w:sz w:val="28"/>
          <w:szCs w:val="28"/>
          <w:lang w:val="uk-UA"/>
        </w:rPr>
        <w:t xml:space="preserve">Великі, часто дифузні </w:t>
      </w:r>
      <w:r w:rsidR="009D3913" w:rsidRPr="00C5534B">
        <w:rPr>
          <w:rFonts w:ascii="Times New Roman" w:hAnsi="Times New Roman"/>
          <w:sz w:val="28"/>
          <w:szCs w:val="28"/>
          <w:lang w:val="uk-UA"/>
        </w:rPr>
        <w:t xml:space="preserve">булли з трабекулярною структурою на тлі </w:t>
      </w:r>
      <w:r w:rsidR="00727529" w:rsidRPr="00C5534B">
        <w:rPr>
          <w:rFonts w:ascii="Times New Roman" w:hAnsi="Times New Roman"/>
          <w:sz w:val="28"/>
          <w:szCs w:val="28"/>
          <w:lang w:val="uk-UA"/>
        </w:rPr>
        <w:t xml:space="preserve">патологічно </w:t>
      </w:r>
      <w:r w:rsidR="009D3913" w:rsidRPr="00C5534B">
        <w:rPr>
          <w:rFonts w:ascii="Times New Roman" w:hAnsi="Times New Roman"/>
          <w:sz w:val="28"/>
          <w:szCs w:val="28"/>
          <w:lang w:val="uk-UA"/>
        </w:rPr>
        <w:t>змінено</w:t>
      </w:r>
      <w:r w:rsidR="000526BB" w:rsidRPr="00C5534B">
        <w:rPr>
          <w:rFonts w:ascii="Times New Roman" w:hAnsi="Times New Roman"/>
          <w:sz w:val="28"/>
          <w:szCs w:val="28"/>
          <w:lang w:val="uk-UA"/>
        </w:rPr>
        <w:t>ї</w:t>
      </w:r>
      <w:r w:rsidR="009D3913" w:rsidRPr="00C5534B">
        <w:rPr>
          <w:rFonts w:ascii="Times New Roman" w:hAnsi="Times New Roman"/>
          <w:sz w:val="28"/>
          <w:szCs w:val="28"/>
          <w:lang w:val="uk-UA"/>
        </w:rPr>
        <w:t xml:space="preserve"> прилеглої зони легені</w:t>
      </w:r>
      <w:r w:rsidR="00727529" w:rsidRPr="00C5534B">
        <w:rPr>
          <w:rFonts w:ascii="Times New Roman" w:hAnsi="Times New Roman"/>
          <w:sz w:val="28"/>
          <w:szCs w:val="28"/>
          <w:lang w:val="uk-UA"/>
        </w:rPr>
        <w:t xml:space="preserve"> ідентифікували як булли </w:t>
      </w:r>
      <w:r w:rsidR="00727529" w:rsidRPr="00C5534B">
        <w:rPr>
          <w:rFonts w:ascii="Times New Roman" w:hAnsi="Times New Roman"/>
          <w:sz w:val="28"/>
          <w:szCs w:val="28"/>
        </w:rPr>
        <w:t>III</w:t>
      </w:r>
      <w:r w:rsidR="00EE7C95">
        <w:rPr>
          <w:rFonts w:ascii="Times New Roman" w:hAnsi="Times New Roman"/>
          <w:sz w:val="28"/>
          <w:szCs w:val="28"/>
          <w:lang w:val="uk-UA"/>
        </w:rPr>
        <w:t> </w:t>
      </w:r>
      <w:r w:rsidR="00727529" w:rsidRPr="00C5534B">
        <w:rPr>
          <w:rFonts w:ascii="Times New Roman" w:hAnsi="Times New Roman"/>
          <w:sz w:val="28"/>
          <w:szCs w:val="28"/>
          <w:lang w:val="uk-UA"/>
        </w:rPr>
        <w:t>типу.</w:t>
      </w:r>
    </w:p>
    <w:p w:rsidR="001D6EEF" w:rsidRPr="00C5534B" w:rsidRDefault="00124364" w:rsidP="00AE790B">
      <w:pPr>
        <w:pStyle w:val="af9"/>
        <w:autoSpaceDE w:val="0"/>
        <w:autoSpaceDN w:val="0"/>
        <w:adjustRightInd w:val="0"/>
        <w:spacing w:after="0" w:line="360" w:lineRule="auto"/>
        <w:ind w:left="0" w:firstLine="567"/>
        <w:jc w:val="both"/>
        <w:rPr>
          <w:rFonts w:ascii="Times New Roman" w:hAnsi="Times New Roman"/>
          <w:sz w:val="28"/>
          <w:szCs w:val="28"/>
          <w:lang w:val="uk-UA"/>
        </w:rPr>
      </w:pPr>
      <w:r w:rsidRPr="00C5534B">
        <w:rPr>
          <w:rFonts w:ascii="Times New Roman" w:hAnsi="Times New Roman"/>
          <w:sz w:val="28"/>
          <w:szCs w:val="28"/>
          <w:lang w:val="uk-UA"/>
        </w:rPr>
        <w:lastRenderedPageBreak/>
        <w:t xml:space="preserve">За наявності плевральних злук </w:t>
      </w:r>
      <w:r w:rsidR="0091287C" w:rsidRPr="00C5534B">
        <w:rPr>
          <w:rFonts w:ascii="Times New Roman" w:hAnsi="Times New Roman"/>
          <w:sz w:val="28"/>
          <w:szCs w:val="28"/>
          <w:lang w:val="uk-UA"/>
        </w:rPr>
        <w:t xml:space="preserve">проводилося їх </w:t>
      </w:r>
      <w:r w:rsidR="00A37801" w:rsidRPr="00C5534B">
        <w:rPr>
          <w:rFonts w:ascii="Times New Roman" w:hAnsi="Times New Roman"/>
          <w:sz w:val="28"/>
          <w:szCs w:val="28"/>
          <w:lang w:val="uk-UA"/>
        </w:rPr>
        <w:t xml:space="preserve">верифікація за типом (нитчаті, пласкі, </w:t>
      </w:r>
      <w:r w:rsidR="00961116" w:rsidRPr="00C5534B">
        <w:rPr>
          <w:rFonts w:ascii="Times New Roman" w:hAnsi="Times New Roman"/>
          <w:sz w:val="28"/>
          <w:szCs w:val="28"/>
          <w:lang w:val="uk-UA"/>
        </w:rPr>
        <w:t>ветрилоподібні або їх комбінація</w:t>
      </w:r>
      <w:r w:rsidR="000F2057" w:rsidRPr="00C5534B">
        <w:rPr>
          <w:rFonts w:ascii="Times New Roman" w:hAnsi="Times New Roman"/>
          <w:sz w:val="28"/>
          <w:szCs w:val="28"/>
          <w:lang w:val="uk-UA"/>
        </w:rPr>
        <w:t>)</w:t>
      </w:r>
      <w:r w:rsidR="00B561BA" w:rsidRPr="00C5534B">
        <w:rPr>
          <w:rFonts w:ascii="Times New Roman" w:hAnsi="Times New Roman"/>
          <w:sz w:val="28"/>
          <w:szCs w:val="28"/>
          <w:lang w:val="uk-UA"/>
        </w:rPr>
        <w:t>.</w:t>
      </w:r>
      <w:r w:rsidRPr="00C5534B">
        <w:rPr>
          <w:rFonts w:ascii="Times New Roman" w:hAnsi="Times New Roman"/>
          <w:sz w:val="28"/>
          <w:szCs w:val="28"/>
          <w:lang w:val="uk-UA"/>
        </w:rPr>
        <w:t xml:space="preserve"> </w:t>
      </w:r>
      <w:r w:rsidR="000F2057" w:rsidRPr="00C5534B">
        <w:rPr>
          <w:rFonts w:ascii="Times New Roman" w:hAnsi="Times New Roman"/>
          <w:sz w:val="28"/>
          <w:szCs w:val="28"/>
          <w:lang w:val="uk-UA"/>
        </w:rPr>
        <w:t>З</w:t>
      </w:r>
      <w:r w:rsidR="00CC7B8F" w:rsidRPr="00C5534B">
        <w:rPr>
          <w:rFonts w:ascii="Times New Roman" w:hAnsi="Times New Roman"/>
          <w:sz w:val="28"/>
          <w:szCs w:val="28"/>
          <w:lang w:val="uk-UA"/>
        </w:rPr>
        <w:t xml:space="preserve">а </w:t>
      </w:r>
      <w:r w:rsidRPr="00C5534B">
        <w:rPr>
          <w:rFonts w:ascii="Times New Roman" w:hAnsi="Times New Roman"/>
          <w:sz w:val="28"/>
          <w:szCs w:val="28"/>
          <w:lang w:val="uk-UA"/>
        </w:rPr>
        <w:t xml:space="preserve">відсутності протипоказів, </w:t>
      </w:r>
      <w:r w:rsidR="000F2057" w:rsidRPr="00C5534B">
        <w:rPr>
          <w:rFonts w:ascii="Times New Roman" w:hAnsi="Times New Roman"/>
          <w:sz w:val="28"/>
          <w:szCs w:val="28"/>
          <w:lang w:val="uk-UA"/>
        </w:rPr>
        <w:t>виконували</w:t>
      </w:r>
      <w:r w:rsidR="00182A17" w:rsidRPr="00C5534B">
        <w:rPr>
          <w:rFonts w:ascii="Times New Roman" w:hAnsi="Times New Roman"/>
          <w:sz w:val="28"/>
          <w:szCs w:val="28"/>
          <w:lang w:val="uk-UA"/>
        </w:rPr>
        <w:t xml:space="preserve"> пер</w:t>
      </w:r>
      <w:r w:rsidR="00CC7B8F" w:rsidRPr="00C5534B">
        <w:rPr>
          <w:rFonts w:ascii="Times New Roman" w:hAnsi="Times New Roman"/>
          <w:sz w:val="28"/>
          <w:szCs w:val="28"/>
          <w:lang w:val="uk-UA"/>
        </w:rPr>
        <w:t>епалювання злук</w:t>
      </w:r>
      <w:r w:rsidR="00182A17" w:rsidRPr="00C5534B">
        <w:rPr>
          <w:rFonts w:ascii="Times New Roman" w:hAnsi="Times New Roman"/>
          <w:sz w:val="28"/>
          <w:szCs w:val="28"/>
          <w:lang w:val="uk-UA"/>
        </w:rPr>
        <w:t xml:space="preserve"> </w:t>
      </w:r>
      <w:r w:rsidR="00CC7B8F" w:rsidRPr="00C5534B">
        <w:rPr>
          <w:rFonts w:ascii="Times New Roman" w:hAnsi="Times New Roman"/>
          <w:sz w:val="28"/>
          <w:szCs w:val="28"/>
          <w:lang w:val="uk-UA"/>
        </w:rPr>
        <w:t>шляхом</w:t>
      </w:r>
      <w:r w:rsidR="00182A17" w:rsidRPr="00C5534B">
        <w:rPr>
          <w:rFonts w:ascii="Times New Roman" w:hAnsi="Times New Roman"/>
          <w:sz w:val="28"/>
          <w:szCs w:val="28"/>
          <w:lang w:val="uk-UA"/>
        </w:rPr>
        <w:t xml:space="preserve"> </w:t>
      </w:r>
      <w:r w:rsidR="00B730A5" w:rsidRPr="00C5534B">
        <w:rPr>
          <w:rFonts w:ascii="Times New Roman" w:hAnsi="Times New Roman"/>
          <w:sz w:val="28"/>
          <w:szCs w:val="28"/>
          <w:lang w:val="uk-UA"/>
        </w:rPr>
        <w:t>діатермокоагуляці</w:t>
      </w:r>
      <w:r w:rsidR="00CC7B8F" w:rsidRPr="00C5534B">
        <w:rPr>
          <w:rFonts w:ascii="Times New Roman" w:hAnsi="Times New Roman"/>
          <w:sz w:val="28"/>
          <w:szCs w:val="28"/>
          <w:lang w:val="uk-UA"/>
        </w:rPr>
        <w:t>ї</w:t>
      </w:r>
      <w:r w:rsidR="00B730A5" w:rsidRPr="00C5534B">
        <w:rPr>
          <w:rFonts w:ascii="Times New Roman" w:hAnsi="Times New Roman"/>
          <w:sz w:val="28"/>
          <w:szCs w:val="28"/>
          <w:lang w:val="uk-UA"/>
        </w:rPr>
        <w:t xml:space="preserve"> </w:t>
      </w:r>
      <w:r w:rsidR="00182A17" w:rsidRPr="00C5534B">
        <w:rPr>
          <w:rFonts w:ascii="Times New Roman" w:hAnsi="Times New Roman"/>
          <w:sz w:val="28"/>
          <w:szCs w:val="28"/>
          <w:lang w:val="uk-UA"/>
        </w:rPr>
        <w:t>не ближче 5 мм до кортикальної зони легень і такої ж відстані до грудної стінки.</w:t>
      </w:r>
    </w:p>
    <w:p w:rsidR="00A06C71" w:rsidRPr="00C5534B" w:rsidRDefault="00A06C71" w:rsidP="00AE790B">
      <w:pPr>
        <w:pStyle w:val="af9"/>
        <w:autoSpaceDE w:val="0"/>
        <w:autoSpaceDN w:val="0"/>
        <w:adjustRightInd w:val="0"/>
        <w:spacing w:after="0" w:line="360" w:lineRule="auto"/>
        <w:ind w:left="0" w:firstLine="567"/>
        <w:jc w:val="both"/>
        <w:rPr>
          <w:rFonts w:ascii="Times New Roman" w:hAnsi="Times New Roman"/>
          <w:sz w:val="28"/>
          <w:szCs w:val="28"/>
          <w:lang w:val="uk-UA"/>
        </w:rPr>
      </w:pPr>
      <w:r w:rsidRPr="00C5534B">
        <w:rPr>
          <w:rFonts w:ascii="Times New Roman" w:hAnsi="Times New Roman"/>
          <w:sz w:val="28"/>
          <w:szCs w:val="28"/>
          <w:lang w:val="uk-UA"/>
        </w:rPr>
        <w:t>За потреби проведення інтраторакальних маніпуляцій, зокрема плевробіопсії чи торакокаустики</w:t>
      </w:r>
      <w:r w:rsidR="00E01C8E" w:rsidRPr="00C5534B">
        <w:rPr>
          <w:rFonts w:ascii="Times New Roman" w:hAnsi="Times New Roman"/>
          <w:sz w:val="28"/>
          <w:szCs w:val="28"/>
          <w:lang w:val="uk-UA"/>
        </w:rPr>
        <w:t>,</w:t>
      </w:r>
      <w:r w:rsidRPr="00C5534B">
        <w:rPr>
          <w:rFonts w:ascii="Times New Roman" w:hAnsi="Times New Roman"/>
          <w:sz w:val="28"/>
          <w:szCs w:val="28"/>
          <w:lang w:val="uk-UA"/>
        </w:rPr>
        <w:t xml:space="preserve"> встановлювався додатковий торакопорт діаметром 5мм для введення біопсійних щипців, коагуляційних затискачів, аспіратору, ретрактору та ін. У разі знаходження додаткових утворів на пристінковії чи нутрощевій плеврі виконували плевробіопсію із власне утвору та по краях останнього. Із біоптату робили мазки на скельцях і відправляли на цитологічне дослідження. Сам же біоптат занурювали у розчин формаліну і скеровували до патогістологічної лабараторії.</w:t>
      </w:r>
    </w:p>
    <w:p w:rsidR="00124364" w:rsidRPr="00C5534B" w:rsidRDefault="00124364" w:rsidP="00AE790B">
      <w:pPr>
        <w:pStyle w:val="af9"/>
        <w:autoSpaceDE w:val="0"/>
        <w:autoSpaceDN w:val="0"/>
        <w:adjustRightInd w:val="0"/>
        <w:spacing w:after="0" w:line="360" w:lineRule="auto"/>
        <w:ind w:left="0" w:firstLine="567"/>
        <w:jc w:val="both"/>
        <w:rPr>
          <w:rFonts w:ascii="Times New Roman" w:hAnsi="Times New Roman"/>
          <w:sz w:val="28"/>
          <w:szCs w:val="28"/>
          <w:lang w:val="uk-UA"/>
        </w:rPr>
      </w:pPr>
      <w:r w:rsidRPr="00C5534B">
        <w:rPr>
          <w:rFonts w:ascii="Times New Roman" w:hAnsi="Times New Roman"/>
          <w:sz w:val="28"/>
          <w:szCs w:val="28"/>
          <w:lang w:val="uk-UA"/>
        </w:rPr>
        <w:t>Торакоскопія завершувалась встановленням силіконово</w:t>
      </w:r>
      <w:r w:rsidR="005F5E7F" w:rsidRPr="00C5534B">
        <w:rPr>
          <w:rFonts w:ascii="Times New Roman" w:hAnsi="Times New Roman"/>
          <w:sz w:val="28"/>
          <w:szCs w:val="28"/>
          <w:lang w:val="uk-UA"/>
        </w:rPr>
        <w:t>ї</w:t>
      </w:r>
      <w:r w:rsidRPr="00C5534B">
        <w:rPr>
          <w:rFonts w:ascii="Times New Roman" w:hAnsi="Times New Roman"/>
          <w:sz w:val="28"/>
          <w:szCs w:val="28"/>
          <w:lang w:val="uk-UA"/>
        </w:rPr>
        <w:t xml:space="preserve"> дренаж</w:t>
      </w:r>
      <w:r w:rsidR="005F5E7F" w:rsidRPr="00C5534B">
        <w:rPr>
          <w:rFonts w:ascii="Times New Roman" w:hAnsi="Times New Roman"/>
          <w:sz w:val="28"/>
          <w:szCs w:val="28"/>
          <w:lang w:val="uk-UA"/>
        </w:rPr>
        <w:t xml:space="preserve">ної трубки </w:t>
      </w:r>
      <w:r w:rsidRPr="00C5534B">
        <w:rPr>
          <w:rFonts w:ascii="Times New Roman" w:hAnsi="Times New Roman"/>
          <w:sz w:val="28"/>
          <w:szCs w:val="28"/>
          <w:lang w:val="uk-UA"/>
        </w:rPr>
        <w:t xml:space="preserve">у плевральну порожнину з </w:t>
      </w:r>
      <w:r w:rsidR="005F5E7F" w:rsidRPr="00C5534B">
        <w:rPr>
          <w:rFonts w:ascii="Times New Roman" w:hAnsi="Times New Roman"/>
          <w:sz w:val="28"/>
          <w:szCs w:val="28"/>
          <w:lang w:val="uk-UA"/>
        </w:rPr>
        <w:t>її</w:t>
      </w:r>
      <w:r w:rsidRPr="00C5534B">
        <w:rPr>
          <w:rFonts w:ascii="Times New Roman" w:hAnsi="Times New Roman"/>
          <w:sz w:val="28"/>
          <w:szCs w:val="28"/>
          <w:lang w:val="uk-UA"/>
        </w:rPr>
        <w:t xml:space="preserve"> </w:t>
      </w:r>
      <w:r w:rsidR="00D550B5" w:rsidRPr="00C5534B">
        <w:rPr>
          <w:rFonts w:ascii="Times New Roman" w:hAnsi="Times New Roman"/>
          <w:sz w:val="28"/>
          <w:szCs w:val="28"/>
          <w:lang w:val="uk-UA"/>
        </w:rPr>
        <w:t>з'єднанням з</w:t>
      </w:r>
      <w:r w:rsidRPr="00C5534B">
        <w:rPr>
          <w:rFonts w:ascii="Times New Roman" w:hAnsi="Times New Roman"/>
          <w:sz w:val="28"/>
          <w:szCs w:val="28"/>
          <w:lang w:val="uk-UA"/>
        </w:rPr>
        <w:t xml:space="preserve"> підводни</w:t>
      </w:r>
      <w:r w:rsidR="00D550B5" w:rsidRPr="00C5534B">
        <w:rPr>
          <w:rFonts w:ascii="Times New Roman" w:hAnsi="Times New Roman"/>
          <w:sz w:val="28"/>
          <w:szCs w:val="28"/>
          <w:lang w:val="uk-UA"/>
        </w:rPr>
        <w:t>м</w:t>
      </w:r>
      <w:r w:rsidRPr="00C5534B">
        <w:rPr>
          <w:rFonts w:ascii="Times New Roman" w:hAnsi="Times New Roman"/>
          <w:sz w:val="28"/>
          <w:szCs w:val="28"/>
          <w:lang w:val="uk-UA"/>
        </w:rPr>
        <w:t xml:space="preserve"> </w:t>
      </w:r>
      <w:r w:rsidR="00817348" w:rsidRPr="00C5534B">
        <w:rPr>
          <w:rFonts w:ascii="Times New Roman" w:hAnsi="Times New Roman"/>
          <w:sz w:val="28"/>
          <w:szCs w:val="28"/>
          <w:lang w:val="uk-UA"/>
        </w:rPr>
        <w:t>дренажем</w:t>
      </w:r>
      <w:r w:rsidRPr="00C5534B">
        <w:rPr>
          <w:rFonts w:ascii="Times New Roman" w:hAnsi="Times New Roman"/>
          <w:sz w:val="28"/>
          <w:szCs w:val="28"/>
          <w:lang w:val="uk-UA"/>
        </w:rPr>
        <w:t xml:space="preserve"> за Бюлау</w:t>
      </w:r>
      <w:r w:rsidR="00817348" w:rsidRPr="00C5534B">
        <w:rPr>
          <w:rFonts w:ascii="Times New Roman" w:hAnsi="Times New Roman"/>
          <w:sz w:val="28"/>
          <w:szCs w:val="28"/>
          <w:lang w:val="uk-UA"/>
        </w:rPr>
        <w:t>,</w:t>
      </w:r>
      <w:r w:rsidRPr="00C5534B">
        <w:rPr>
          <w:rFonts w:ascii="Times New Roman" w:hAnsi="Times New Roman"/>
          <w:sz w:val="28"/>
          <w:szCs w:val="28"/>
          <w:lang w:val="uk-UA"/>
        </w:rPr>
        <w:t xml:space="preserve"> або до системи активної аспірації</w:t>
      </w:r>
      <w:r w:rsidR="0032189E">
        <w:rPr>
          <w:rFonts w:ascii="Times New Roman" w:hAnsi="Times New Roman"/>
          <w:sz w:val="28"/>
          <w:szCs w:val="28"/>
          <w:lang w:val="uk-UA"/>
        </w:rPr>
        <w:t>.</w:t>
      </w:r>
    </w:p>
    <w:p w:rsidR="00124364" w:rsidRPr="00C5534B" w:rsidRDefault="00124364" w:rsidP="00AE790B">
      <w:pPr>
        <w:autoSpaceDE w:val="0"/>
        <w:autoSpaceDN w:val="0"/>
        <w:adjustRightInd w:val="0"/>
        <w:spacing w:line="360" w:lineRule="auto"/>
        <w:ind w:firstLine="567"/>
        <w:contextualSpacing/>
        <w:jc w:val="both"/>
        <w:rPr>
          <w:b/>
          <w:sz w:val="28"/>
          <w:szCs w:val="28"/>
          <w:lang w:val="ru-RU"/>
        </w:rPr>
      </w:pPr>
    </w:p>
    <w:p w:rsidR="00667140" w:rsidRPr="00C5534B" w:rsidRDefault="00FC5438" w:rsidP="00D45862">
      <w:pPr>
        <w:spacing w:line="360" w:lineRule="auto"/>
        <w:ind w:firstLine="567"/>
        <w:jc w:val="both"/>
        <w:rPr>
          <w:b/>
          <w:sz w:val="28"/>
          <w:szCs w:val="28"/>
        </w:rPr>
      </w:pPr>
      <w:r w:rsidRPr="00C5534B">
        <w:rPr>
          <w:b/>
          <w:sz w:val="28"/>
          <w:szCs w:val="28"/>
        </w:rPr>
        <w:t xml:space="preserve">2.5. Використання хітозанових плівок в експерименті </w:t>
      </w:r>
    </w:p>
    <w:p w:rsidR="00124364" w:rsidRPr="00C5534B" w:rsidRDefault="00124364" w:rsidP="00D45862">
      <w:pPr>
        <w:spacing w:line="360" w:lineRule="auto"/>
        <w:ind w:firstLine="567"/>
        <w:jc w:val="both"/>
        <w:rPr>
          <w:sz w:val="28"/>
        </w:rPr>
      </w:pPr>
      <w:r w:rsidRPr="00C5534B">
        <w:rPr>
          <w:sz w:val="28"/>
          <w:szCs w:val="28"/>
        </w:rPr>
        <w:t xml:space="preserve">З метою оптимізації хірургічних методів ліквідації перфоративних дефектів кортикальної зони легень, базуючись на </w:t>
      </w:r>
      <w:r w:rsidR="00014536" w:rsidRPr="00C5534B">
        <w:rPr>
          <w:sz w:val="28"/>
          <w:szCs w:val="28"/>
        </w:rPr>
        <w:t xml:space="preserve">існуючих </w:t>
      </w:r>
      <w:r w:rsidRPr="00C5534B">
        <w:rPr>
          <w:sz w:val="28"/>
          <w:szCs w:val="28"/>
        </w:rPr>
        <w:t xml:space="preserve">клінічних </w:t>
      </w:r>
      <w:r w:rsidR="006A004C" w:rsidRPr="00C5534B">
        <w:rPr>
          <w:sz w:val="28"/>
          <w:szCs w:val="28"/>
        </w:rPr>
        <w:t xml:space="preserve">даних </w:t>
      </w:r>
      <w:r w:rsidR="003B628E" w:rsidRPr="00C5534B">
        <w:rPr>
          <w:sz w:val="28"/>
          <w:szCs w:val="28"/>
        </w:rPr>
        <w:t>стосовно того</w:t>
      </w:r>
      <w:r w:rsidR="006A004C" w:rsidRPr="00C5534B">
        <w:rPr>
          <w:sz w:val="28"/>
          <w:szCs w:val="28"/>
        </w:rPr>
        <w:t xml:space="preserve">, що </w:t>
      </w:r>
      <w:r w:rsidR="006A004C" w:rsidRPr="00C5534B">
        <w:rPr>
          <w:sz w:val="28"/>
        </w:rPr>
        <w:t>препарат</w:t>
      </w:r>
      <w:r w:rsidR="00D43700" w:rsidRPr="00C5534B">
        <w:rPr>
          <w:sz w:val="28"/>
        </w:rPr>
        <w:t>и</w:t>
      </w:r>
      <w:r w:rsidR="006A004C" w:rsidRPr="00C5534B">
        <w:rPr>
          <w:sz w:val="28"/>
        </w:rPr>
        <w:t xml:space="preserve"> </w:t>
      </w:r>
      <w:r w:rsidR="00D43700" w:rsidRPr="00C5534B">
        <w:rPr>
          <w:sz w:val="28"/>
        </w:rPr>
        <w:t>хітозану мають</w:t>
      </w:r>
      <w:r w:rsidR="006A004C" w:rsidRPr="00C5534B">
        <w:rPr>
          <w:sz w:val="28"/>
        </w:rPr>
        <w:t xml:space="preserve"> біодеградуюч</w:t>
      </w:r>
      <w:r w:rsidR="00D43700" w:rsidRPr="00C5534B">
        <w:rPr>
          <w:sz w:val="28"/>
        </w:rPr>
        <w:t>і</w:t>
      </w:r>
      <w:r w:rsidR="006A004C" w:rsidRPr="00C5534B">
        <w:rPr>
          <w:sz w:val="28"/>
        </w:rPr>
        <w:t>, імуномоделююч</w:t>
      </w:r>
      <w:r w:rsidR="00D43700" w:rsidRPr="00C5534B">
        <w:rPr>
          <w:sz w:val="28"/>
        </w:rPr>
        <w:t>і</w:t>
      </w:r>
      <w:r w:rsidR="006A004C" w:rsidRPr="00C5534B">
        <w:rPr>
          <w:sz w:val="28"/>
        </w:rPr>
        <w:t xml:space="preserve"> та рано</w:t>
      </w:r>
      <w:r w:rsidR="00D43700" w:rsidRPr="00C5534B">
        <w:rPr>
          <w:sz w:val="28"/>
        </w:rPr>
        <w:t>загоююч</w:t>
      </w:r>
      <w:r w:rsidR="00D81EB2" w:rsidRPr="00C5534B">
        <w:rPr>
          <w:sz w:val="28"/>
        </w:rPr>
        <w:t>і</w:t>
      </w:r>
      <w:r w:rsidR="006A004C" w:rsidRPr="00C5534B">
        <w:rPr>
          <w:sz w:val="28"/>
        </w:rPr>
        <w:t xml:space="preserve"> </w:t>
      </w:r>
      <w:r w:rsidR="006A0137" w:rsidRPr="00C5534B">
        <w:rPr>
          <w:sz w:val="28"/>
        </w:rPr>
        <w:t>властивост</w:t>
      </w:r>
      <w:r w:rsidR="003B628E" w:rsidRPr="00C5534B">
        <w:rPr>
          <w:sz w:val="28"/>
        </w:rPr>
        <w:t>і</w:t>
      </w:r>
      <w:r w:rsidRPr="00C5534B">
        <w:rPr>
          <w:sz w:val="28"/>
          <w:szCs w:val="28"/>
        </w:rPr>
        <w:t xml:space="preserve">, ми провели </w:t>
      </w:r>
      <w:r w:rsidR="003B628E" w:rsidRPr="00C5534B">
        <w:rPr>
          <w:sz w:val="28"/>
          <w:szCs w:val="28"/>
        </w:rPr>
        <w:t xml:space="preserve">на тваринах </w:t>
      </w:r>
      <w:r w:rsidRPr="00C5534B">
        <w:rPr>
          <w:sz w:val="28"/>
          <w:szCs w:val="28"/>
        </w:rPr>
        <w:t xml:space="preserve">експериментальні дослідження. </w:t>
      </w:r>
      <w:r w:rsidR="00725CFC" w:rsidRPr="00C5534B">
        <w:rPr>
          <w:sz w:val="28"/>
          <w:szCs w:val="28"/>
        </w:rPr>
        <w:t>В</w:t>
      </w:r>
      <w:r w:rsidR="006655A4" w:rsidRPr="00C5534B">
        <w:rPr>
          <w:sz w:val="28"/>
        </w:rPr>
        <w:t>икористову</w:t>
      </w:r>
      <w:r w:rsidR="001B4898" w:rsidRPr="00C5534B">
        <w:rPr>
          <w:sz w:val="28"/>
        </w:rPr>
        <w:t>вали</w:t>
      </w:r>
      <w:r w:rsidR="006655A4" w:rsidRPr="00C5534B">
        <w:rPr>
          <w:sz w:val="28"/>
        </w:rPr>
        <w:t xml:space="preserve"> </w:t>
      </w:r>
      <w:r w:rsidR="001B4898" w:rsidRPr="00C5534B">
        <w:rPr>
          <w:sz w:val="28"/>
        </w:rPr>
        <w:t>цей</w:t>
      </w:r>
      <w:r w:rsidR="006655A4" w:rsidRPr="00C5534B">
        <w:rPr>
          <w:sz w:val="28"/>
        </w:rPr>
        <w:t xml:space="preserve"> </w:t>
      </w:r>
      <w:r w:rsidR="001B4898" w:rsidRPr="00C5534B">
        <w:rPr>
          <w:sz w:val="28"/>
        </w:rPr>
        <w:t>препарат у вигляді</w:t>
      </w:r>
      <w:r w:rsidRPr="00C5534B">
        <w:rPr>
          <w:sz w:val="28"/>
        </w:rPr>
        <w:t xml:space="preserve"> плівк</w:t>
      </w:r>
      <w:r w:rsidR="00D81EB2" w:rsidRPr="00C5534B">
        <w:rPr>
          <w:sz w:val="28"/>
        </w:rPr>
        <w:t>и</w:t>
      </w:r>
      <w:r w:rsidR="00725CFC" w:rsidRPr="00C5534B">
        <w:rPr>
          <w:sz w:val="28"/>
        </w:rPr>
        <w:t>.</w:t>
      </w:r>
      <w:r w:rsidRPr="00C5534B">
        <w:rPr>
          <w:sz w:val="28"/>
        </w:rPr>
        <w:t xml:space="preserve"> </w:t>
      </w:r>
      <w:r w:rsidRPr="00C5534B">
        <w:rPr>
          <w:sz w:val="28"/>
          <w:szCs w:val="28"/>
        </w:rPr>
        <w:t>Оскільки на даний час не існує заре</w:t>
      </w:r>
      <w:r w:rsidR="00015F46" w:rsidRPr="00C5534B">
        <w:rPr>
          <w:sz w:val="28"/>
          <w:szCs w:val="28"/>
        </w:rPr>
        <w:t>є</w:t>
      </w:r>
      <w:r w:rsidRPr="00C5534B">
        <w:rPr>
          <w:sz w:val="28"/>
          <w:szCs w:val="28"/>
        </w:rPr>
        <w:t xml:space="preserve">строваних офіцинальних препаратів на основі хітозанової плівки, </w:t>
      </w:r>
      <w:r w:rsidR="000E2A98" w:rsidRPr="00C5534B">
        <w:rPr>
          <w:sz w:val="28"/>
          <w:szCs w:val="28"/>
        </w:rPr>
        <w:t xml:space="preserve">дозволених для використання при лікуванні людей, </w:t>
      </w:r>
      <w:r w:rsidRPr="00C5534B">
        <w:rPr>
          <w:sz w:val="28"/>
          <w:szCs w:val="28"/>
        </w:rPr>
        <w:t>клінічн</w:t>
      </w:r>
      <w:r w:rsidR="00B37998" w:rsidRPr="00C5534B">
        <w:rPr>
          <w:sz w:val="28"/>
          <w:szCs w:val="28"/>
        </w:rPr>
        <w:t>е</w:t>
      </w:r>
      <w:r w:rsidRPr="00C5534B">
        <w:rPr>
          <w:sz w:val="28"/>
          <w:szCs w:val="28"/>
        </w:rPr>
        <w:t xml:space="preserve"> експеримент</w:t>
      </w:r>
      <w:r w:rsidR="00B37998" w:rsidRPr="00C5534B">
        <w:rPr>
          <w:sz w:val="28"/>
          <w:szCs w:val="28"/>
        </w:rPr>
        <w:t>альне дослідження</w:t>
      </w:r>
      <w:r w:rsidRPr="00C5534B">
        <w:rPr>
          <w:sz w:val="28"/>
          <w:szCs w:val="28"/>
        </w:rPr>
        <w:t xml:space="preserve"> </w:t>
      </w:r>
      <w:r w:rsidR="00D45862" w:rsidRPr="00C5534B">
        <w:rPr>
          <w:sz w:val="28"/>
          <w:szCs w:val="28"/>
        </w:rPr>
        <w:t xml:space="preserve">проводилося на </w:t>
      </w:r>
      <w:r w:rsidR="00DB6DF5" w:rsidRPr="00C5534B">
        <w:rPr>
          <w:sz w:val="28"/>
          <w:szCs w:val="28"/>
        </w:rPr>
        <w:t xml:space="preserve">тваринах </w:t>
      </w:r>
      <w:r w:rsidR="002E1755">
        <w:rPr>
          <w:sz w:val="28"/>
          <w:szCs w:val="28"/>
        </w:rPr>
        <w:t>‒</w:t>
      </w:r>
      <w:r w:rsidR="00D45862" w:rsidRPr="00C5534B">
        <w:rPr>
          <w:sz w:val="28"/>
          <w:szCs w:val="28"/>
        </w:rPr>
        <w:t xml:space="preserve"> </w:t>
      </w:r>
      <w:r w:rsidRPr="00C5534B">
        <w:rPr>
          <w:sz w:val="28"/>
        </w:rPr>
        <w:t>на 42 кролях Каліфорнійської породи 4 місячного віку масою 3,5</w:t>
      </w:r>
      <w:r w:rsidR="0077265B">
        <w:rPr>
          <w:sz w:val="28"/>
          <w:szCs w:val="28"/>
        </w:rPr>
        <w:t>‒</w:t>
      </w:r>
      <w:r w:rsidRPr="00C5534B">
        <w:rPr>
          <w:sz w:val="28"/>
        </w:rPr>
        <w:t xml:space="preserve">4 кг, що перебували </w:t>
      </w:r>
      <w:r w:rsidR="00414B47" w:rsidRPr="00C5534B">
        <w:rPr>
          <w:sz w:val="28"/>
        </w:rPr>
        <w:t>на</w:t>
      </w:r>
      <w:r w:rsidR="00DB6DF5" w:rsidRPr="00C5534B">
        <w:rPr>
          <w:sz w:val="28"/>
        </w:rPr>
        <w:t xml:space="preserve"> стаціонарних умовах віварію.</w:t>
      </w:r>
    </w:p>
    <w:p w:rsidR="00124364" w:rsidRPr="00C5534B" w:rsidRDefault="00124364" w:rsidP="00AE790B">
      <w:pPr>
        <w:autoSpaceDE w:val="0"/>
        <w:autoSpaceDN w:val="0"/>
        <w:spacing w:line="360" w:lineRule="auto"/>
        <w:ind w:firstLine="567"/>
        <w:jc w:val="both"/>
        <w:rPr>
          <w:sz w:val="28"/>
        </w:rPr>
      </w:pPr>
      <w:r w:rsidRPr="00C5534B">
        <w:rPr>
          <w:sz w:val="28"/>
        </w:rPr>
        <w:t xml:space="preserve">Перед початком експерименту тварин оглядали, </w:t>
      </w:r>
      <w:r w:rsidR="00D448E8" w:rsidRPr="00C5534B">
        <w:rPr>
          <w:sz w:val="28"/>
        </w:rPr>
        <w:t>вивчали</w:t>
      </w:r>
      <w:r w:rsidRPr="00C5534B">
        <w:rPr>
          <w:sz w:val="28"/>
        </w:rPr>
        <w:t xml:space="preserve"> їх локомоторну активність та стан шкірного покриву. Під час дослідів у віварії </w:t>
      </w:r>
      <w:r w:rsidRPr="00C5534B">
        <w:rPr>
          <w:sz w:val="28"/>
        </w:rPr>
        <w:lastRenderedPageBreak/>
        <w:t>підтримувалас</w:t>
      </w:r>
      <w:r w:rsidR="00B56CC0" w:rsidRPr="00C5534B">
        <w:rPr>
          <w:sz w:val="28"/>
        </w:rPr>
        <w:t>я</w:t>
      </w:r>
      <w:r w:rsidR="002846FD" w:rsidRPr="00C5534B">
        <w:rPr>
          <w:sz w:val="28"/>
        </w:rPr>
        <w:t xml:space="preserve"> постійна температура.</w:t>
      </w:r>
      <w:r w:rsidRPr="00C5534B">
        <w:rPr>
          <w:sz w:val="28"/>
        </w:rPr>
        <w:t xml:space="preserve"> </w:t>
      </w:r>
      <w:r w:rsidR="002846FD" w:rsidRPr="00C5534B">
        <w:rPr>
          <w:sz w:val="28"/>
        </w:rPr>
        <w:t>Т</w:t>
      </w:r>
      <w:r w:rsidRPr="00C5534B">
        <w:rPr>
          <w:sz w:val="28"/>
        </w:rPr>
        <w:t>варини перебув</w:t>
      </w:r>
      <w:r w:rsidR="00B56CC0" w:rsidRPr="00C5534B">
        <w:rPr>
          <w:sz w:val="28"/>
        </w:rPr>
        <w:t>али в умовах належного догляду.</w:t>
      </w:r>
    </w:p>
    <w:p w:rsidR="00124364" w:rsidRPr="00C5534B" w:rsidRDefault="00124364" w:rsidP="00AE790B">
      <w:pPr>
        <w:spacing w:line="360" w:lineRule="auto"/>
        <w:ind w:firstLine="567"/>
        <w:jc w:val="both"/>
        <w:rPr>
          <w:sz w:val="28"/>
        </w:rPr>
      </w:pPr>
      <w:r w:rsidRPr="00C5534B">
        <w:rPr>
          <w:sz w:val="28"/>
        </w:rPr>
        <w:t>Усі експерименти проводилися з дотриманням міжнародних принципів Європейської конвенції про захист хребетних тварин, які використовуються для експериментів та інших наукових цілей (Страсбург, 1985),</w:t>
      </w:r>
      <w:r w:rsidRPr="00C5534B">
        <w:rPr>
          <w:sz w:val="25"/>
          <w:szCs w:val="25"/>
        </w:rPr>
        <w:t xml:space="preserve"> </w:t>
      </w:r>
      <w:r w:rsidRPr="00C5534B">
        <w:rPr>
          <w:sz w:val="28"/>
          <w:szCs w:val="28"/>
        </w:rPr>
        <w:t>Статуту Української асоціації</w:t>
      </w:r>
      <w:r w:rsidR="00BC784D" w:rsidRPr="00C5534B">
        <w:rPr>
          <w:sz w:val="28"/>
          <w:szCs w:val="28"/>
        </w:rPr>
        <w:t xml:space="preserve"> з біоетики і норм GLP (1992),</w:t>
      </w:r>
      <w:r w:rsidRPr="00C5534B">
        <w:rPr>
          <w:sz w:val="28"/>
          <w:szCs w:val="28"/>
        </w:rPr>
        <w:t xml:space="preserve"> законодавства України </w:t>
      </w:r>
      <w:r w:rsidR="00BC784D" w:rsidRPr="00C5534B">
        <w:rPr>
          <w:sz w:val="28"/>
          <w:szCs w:val="28"/>
        </w:rPr>
        <w:t xml:space="preserve">та </w:t>
      </w:r>
      <w:r w:rsidRPr="00C5534B">
        <w:rPr>
          <w:sz w:val="28"/>
          <w:szCs w:val="28"/>
        </w:rPr>
        <w:t>протокол</w:t>
      </w:r>
      <w:r w:rsidR="00BC784D" w:rsidRPr="00C5534B">
        <w:rPr>
          <w:sz w:val="28"/>
          <w:szCs w:val="28"/>
        </w:rPr>
        <w:t>у</w:t>
      </w:r>
      <w:r w:rsidRPr="00C5534B">
        <w:rPr>
          <w:sz w:val="28"/>
          <w:szCs w:val="28"/>
        </w:rPr>
        <w:t xml:space="preserve"> засідання комісії з питань біоетики Медичного інституту Сумського державного університету </w:t>
      </w:r>
      <w:r w:rsidR="00D81EB2" w:rsidRPr="00C5534B">
        <w:rPr>
          <w:sz w:val="28"/>
          <w:szCs w:val="28"/>
        </w:rPr>
        <w:t>№</w:t>
      </w:r>
      <w:r w:rsidR="00BC784D" w:rsidRPr="00C5534B">
        <w:rPr>
          <w:sz w:val="28"/>
          <w:szCs w:val="28"/>
        </w:rPr>
        <w:t xml:space="preserve"> 4 від 22.12.09</w:t>
      </w:r>
      <w:r w:rsidRPr="00C5534B">
        <w:rPr>
          <w:sz w:val="28"/>
          <w:szCs w:val="28"/>
        </w:rPr>
        <w:t>.</w:t>
      </w:r>
    </w:p>
    <w:p w:rsidR="00124364" w:rsidRPr="00C5534B" w:rsidRDefault="00357A74" w:rsidP="00AE790B">
      <w:pPr>
        <w:pStyle w:val="21"/>
        <w:ind w:left="0" w:firstLine="567"/>
        <w:rPr>
          <w:lang w:val="ru-RU"/>
        </w:rPr>
      </w:pPr>
      <w:r w:rsidRPr="00C5534B">
        <w:t>З огляду на</w:t>
      </w:r>
      <w:r w:rsidR="00124364" w:rsidRPr="00C5534B">
        <w:t xml:space="preserve"> характер оперативного </w:t>
      </w:r>
      <w:r w:rsidRPr="00C5534B">
        <w:t>втручання</w:t>
      </w:r>
      <w:r w:rsidR="00124364" w:rsidRPr="00C5534B">
        <w:t xml:space="preserve"> усі тварини були </w:t>
      </w:r>
      <w:r w:rsidRPr="00C5534B">
        <w:t>роз</w:t>
      </w:r>
      <w:r w:rsidR="00124364" w:rsidRPr="00C5534B">
        <w:t xml:space="preserve">поділені на групи: </w:t>
      </w:r>
      <w:r w:rsidR="00217A57" w:rsidRPr="00C5534B">
        <w:t xml:space="preserve">основна та </w:t>
      </w:r>
      <w:r w:rsidRPr="00C5534B">
        <w:t>порівняння</w:t>
      </w:r>
      <w:r w:rsidR="00217A57" w:rsidRPr="00C5534B">
        <w:t>.</w:t>
      </w:r>
    </w:p>
    <w:p w:rsidR="00592DD7" w:rsidRPr="00C5534B" w:rsidRDefault="00092360" w:rsidP="00092360">
      <w:pPr>
        <w:spacing w:line="360" w:lineRule="auto"/>
        <w:ind w:firstLine="567"/>
        <w:jc w:val="both"/>
        <w:rPr>
          <w:sz w:val="28"/>
        </w:rPr>
      </w:pPr>
      <w:r w:rsidRPr="00C5534B">
        <w:rPr>
          <w:noProof/>
          <w:sz w:val="28"/>
        </w:rPr>
        <w:t xml:space="preserve">У основній групі була </w:t>
      </w:r>
      <w:r w:rsidRPr="00C5534B">
        <w:rPr>
          <w:sz w:val="28"/>
          <w:szCs w:val="28"/>
        </w:rPr>
        <w:t>21 тварина</w:t>
      </w:r>
      <w:r w:rsidRPr="00C5534B">
        <w:rPr>
          <w:noProof/>
          <w:sz w:val="28"/>
        </w:rPr>
        <w:t xml:space="preserve">, – </w:t>
      </w:r>
      <w:r w:rsidRPr="00C5534B">
        <w:rPr>
          <w:sz w:val="28"/>
        </w:rPr>
        <w:t xml:space="preserve">кролі, яким </w:t>
      </w:r>
      <w:r w:rsidRPr="00C5534B">
        <w:rPr>
          <w:sz w:val="28"/>
          <w:szCs w:val="28"/>
        </w:rPr>
        <w:t xml:space="preserve">інтраопераційно після моделювання бульозної емфіземи легень </w:t>
      </w:r>
      <w:r w:rsidRPr="00C5534B">
        <w:rPr>
          <w:sz w:val="28"/>
        </w:rPr>
        <w:t xml:space="preserve">і механічного пошкодження кортикального шару легені </w:t>
      </w:r>
      <w:r w:rsidR="00FE4201" w:rsidRPr="00C5534B">
        <w:rPr>
          <w:sz w:val="28"/>
        </w:rPr>
        <w:t xml:space="preserve">в зоні моделювання </w:t>
      </w:r>
      <w:r w:rsidRPr="00C5534B">
        <w:rPr>
          <w:sz w:val="28"/>
        </w:rPr>
        <w:t xml:space="preserve">проводилася герметизація дефекту аплікацією хітозанової плівки з подальшим ушиванням дефекту </w:t>
      </w:r>
      <w:r w:rsidR="00EE3D72" w:rsidRPr="00C5534B">
        <w:rPr>
          <w:sz w:val="28"/>
        </w:rPr>
        <w:t xml:space="preserve">Пподібними лігатурами </w:t>
      </w:r>
      <w:r w:rsidRPr="00C5534B">
        <w:rPr>
          <w:sz w:val="28"/>
        </w:rPr>
        <w:t>через плівку</w:t>
      </w:r>
      <w:r w:rsidR="0070554E" w:rsidRPr="00C5534B">
        <w:t xml:space="preserve"> </w:t>
      </w:r>
      <w:r w:rsidR="0070554E" w:rsidRPr="00C5534B">
        <w:rPr>
          <w:sz w:val="28"/>
          <w:szCs w:val="28"/>
        </w:rPr>
        <w:t>та дренуванням плевральної порожнини</w:t>
      </w:r>
      <w:r w:rsidRPr="00C5534B">
        <w:rPr>
          <w:sz w:val="28"/>
        </w:rPr>
        <w:t>.</w:t>
      </w:r>
    </w:p>
    <w:p w:rsidR="00124364" w:rsidRPr="00C5534B" w:rsidRDefault="00BE10C5" w:rsidP="00AE790B">
      <w:pPr>
        <w:pStyle w:val="21"/>
        <w:ind w:left="0" w:firstLine="567"/>
      </w:pPr>
      <w:r w:rsidRPr="00C5534B">
        <w:t>У г</w:t>
      </w:r>
      <w:r w:rsidR="00124364" w:rsidRPr="00C5534B">
        <w:t>руп</w:t>
      </w:r>
      <w:r w:rsidRPr="00C5534B">
        <w:t>і</w:t>
      </w:r>
      <w:r w:rsidR="00124364" w:rsidRPr="00C5534B">
        <w:t xml:space="preserve"> </w:t>
      </w:r>
      <w:r w:rsidR="00357A74" w:rsidRPr="00C5534B">
        <w:t xml:space="preserve">порівняння </w:t>
      </w:r>
      <w:r w:rsidR="00B8777A" w:rsidRPr="00C5534B">
        <w:t xml:space="preserve">також </w:t>
      </w:r>
      <w:r w:rsidRPr="00C5534B">
        <w:t xml:space="preserve">була </w:t>
      </w:r>
      <w:r w:rsidR="00124364" w:rsidRPr="00C5534B">
        <w:t>21 тварина</w:t>
      </w:r>
      <w:r w:rsidRPr="00C5534B">
        <w:t>,</w:t>
      </w:r>
      <w:r w:rsidR="00124364" w:rsidRPr="00C5534B">
        <w:t xml:space="preserve"> – кролі, яким інтраопераційно після моделювання бульозної емфіземи легень було </w:t>
      </w:r>
      <w:r w:rsidR="00B8777A" w:rsidRPr="00C5534B">
        <w:t>виконано</w:t>
      </w:r>
      <w:r w:rsidR="00124364" w:rsidRPr="00C5534B">
        <w:t xml:space="preserve"> механічне пошкодження </w:t>
      </w:r>
      <w:r w:rsidR="00AC419F" w:rsidRPr="00C5534B">
        <w:t>кортикального шару</w:t>
      </w:r>
      <w:r w:rsidR="00124364" w:rsidRPr="00C5534B">
        <w:t xml:space="preserve"> легені </w:t>
      </w:r>
      <w:r w:rsidR="00B8777A" w:rsidRPr="00C5534B">
        <w:t xml:space="preserve">в зоні моделювання </w:t>
      </w:r>
      <w:r w:rsidR="00124364" w:rsidRPr="00C5534B">
        <w:t>з подальшим ушиванням дефекту</w:t>
      </w:r>
      <w:r w:rsidR="00327562" w:rsidRPr="00C5534B">
        <w:t xml:space="preserve"> </w:t>
      </w:r>
      <w:r w:rsidR="00F768CE" w:rsidRPr="00C5534B">
        <w:t xml:space="preserve">такими ж лігатурами </w:t>
      </w:r>
      <w:r w:rsidR="00327562" w:rsidRPr="00C5534B">
        <w:t>та дренуванням плевральної порожнини</w:t>
      </w:r>
      <w:r w:rsidR="0080558A" w:rsidRPr="00C5534B">
        <w:t>.</w:t>
      </w:r>
    </w:p>
    <w:p w:rsidR="00C31D97" w:rsidRPr="00C5534B" w:rsidRDefault="00124364" w:rsidP="00C31D97">
      <w:pPr>
        <w:autoSpaceDE w:val="0"/>
        <w:autoSpaceDN w:val="0"/>
        <w:adjustRightInd w:val="0"/>
        <w:spacing w:line="360" w:lineRule="auto"/>
        <w:ind w:firstLine="567"/>
        <w:contextualSpacing/>
        <w:jc w:val="both"/>
        <w:rPr>
          <w:sz w:val="28"/>
          <w:szCs w:val="28"/>
        </w:rPr>
      </w:pPr>
      <w:r w:rsidRPr="00C5534B">
        <w:rPr>
          <w:sz w:val="28"/>
          <w:szCs w:val="28"/>
        </w:rPr>
        <w:t xml:space="preserve">Операції виконувалися під загальним знеболенням за комбінації кетаміну та натрію тіопенталу. Операція розпочиналась з правосторонньої торакотомії у VI, або </w:t>
      </w:r>
      <w:r w:rsidR="006066A4" w:rsidRPr="00C5534B">
        <w:rPr>
          <w:sz w:val="28"/>
          <w:szCs w:val="28"/>
        </w:rPr>
        <w:t>у</w:t>
      </w:r>
      <w:r w:rsidRPr="00C5534B">
        <w:rPr>
          <w:sz w:val="28"/>
          <w:szCs w:val="28"/>
        </w:rPr>
        <w:t xml:space="preserve"> VII міжребер'</w:t>
      </w:r>
      <w:r w:rsidR="00724F88" w:rsidRPr="00C5534B">
        <w:rPr>
          <w:sz w:val="28"/>
          <w:szCs w:val="28"/>
        </w:rPr>
        <w:t>ях</w:t>
      </w:r>
      <w:r w:rsidRPr="00C5534B">
        <w:rPr>
          <w:sz w:val="28"/>
          <w:szCs w:val="28"/>
        </w:rPr>
        <w:t>. З метою моделювання бульозної емфіземи субплеврально (нутр</w:t>
      </w:r>
      <w:r w:rsidR="00724F88" w:rsidRPr="00C5534B">
        <w:rPr>
          <w:sz w:val="28"/>
          <w:szCs w:val="28"/>
        </w:rPr>
        <w:t>о</w:t>
      </w:r>
      <w:r w:rsidRPr="00C5534B">
        <w:rPr>
          <w:sz w:val="28"/>
          <w:szCs w:val="28"/>
        </w:rPr>
        <w:t xml:space="preserve">щево) за допомогою інсулінового </w:t>
      </w:r>
      <w:r w:rsidR="006D6733" w:rsidRPr="00C5534B">
        <w:rPr>
          <w:sz w:val="28"/>
          <w:szCs w:val="28"/>
        </w:rPr>
        <w:t>шприцу</w:t>
      </w:r>
      <w:r w:rsidRPr="00C5534B">
        <w:rPr>
          <w:sz w:val="28"/>
          <w:szCs w:val="28"/>
        </w:rPr>
        <w:t>, форсовано вводилося повітря в об'ємі 1 см</w:t>
      </w:r>
      <w:r w:rsidRPr="00C5534B">
        <w:rPr>
          <w:sz w:val="28"/>
          <w:szCs w:val="28"/>
          <w:vertAlign w:val="superscript"/>
        </w:rPr>
        <w:t>3</w:t>
      </w:r>
      <w:r w:rsidRPr="00C5534B">
        <w:rPr>
          <w:sz w:val="28"/>
          <w:szCs w:val="28"/>
        </w:rPr>
        <w:t>, що призводило до локального розриву субкортикальних межальвеолярних перетинок</w:t>
      </w:r>
      <w:r w:rsidR="006066A4" w:rsidRPr="00C5534B">
        <w:rPr>
          <w:sz w:val="28"/>
          <w:szCs w:val="28"/>
        </w:rPr>
        <w:t xml:space="preserve"> та часткового відшарування нутрощевої плеври</w:t>
      </w:r>
      <w:r w:rsidRPr="00C5534B">
        <w:rPr>
          <w:sz w:val="28"/>
          <w:szCs w:val="28"/>
        </w:rPr>
        <w:t>. Потім у цьому ж місці анатомічним пінцетом робився рваний дефект легені у діаметрі до 3</w:t>
      </w:r>
      <w:r w:rsidR="003B2C8B">
        <w:rPr>
          <w:sz w:val="28"/>
          <w:szCs w:val="28"/>
        </w:rPr>
        <w:t>‒</w:t>
      </w:r>
      <w:r w:rsidRPr="00C5534B">
        <w:rPr>
          <w:sz w:val="28"/>
          <w:szCs w:val="28"/>
        </w:rPr>
        <w:t>5 мм, глибин</w:t>
      </w:r>
      <w:r w:rsidR="00D95258" w:rsidRPr="00C5534B">
        <w:rPr>
          <w:sz w:val="28"/>
          <w:szCs w:val="28"/>
        </w:rPr>
        <w:t>ою</w:t>
      </w:r>
      <w:r w:rsidR="00C34338" w:rsidRPr="00C5534B">
        <w:rPr>
          <w:sz w:val="28"/>
          <w:szCs w:val="28"/>
        </w:rPr>
        <w:t xml:space="preserve"> </w:t>
      </w:r>
      <w:r w:rsidR="009214E8">
        <w:rPr>
          <w:sz w:val="28"/>
          <w:szCs w:val="28"/>
        </w:rPr>
        <w:t>‒</w:t>
      </w:r>
      <w:r w:rsidR="00D95258" w:rsidRPr="00C5534B">
        <w:rPr>
          <w:sz w:val="28"/>
          <w:szCs w:val="28"/>
        </w:rPr>
        <w:t xml:space="preserve"> до 2</w:t>
      </w:r>
      <w:r w:rsidR="003B2C8B">
        <w:rPr>
          <w:sz w:val="28"/>
          <w:szCs w:val="28"/>
        </w:rPr>
        <w:t>‒</w:t>
      </w:r>
      <w:r w:rsidR="00D95258" w:rsidRPr="00C5534B">
        <w:rPr>
          <w:sz w:val="28"/>
          <w:szCs w:val="28"/>
        </w:rPr>
        <w:t>3 мм</w:t>
      </w:r>
      <w:r w:rsidRPr="00C5534B">
        <w:rPr>
          <w:sz w:val="28"/>
          <w:szCs w:val="28"/>
        </w:rPr>
        <w:t xml:space="preserve">. Дефект легені у основній </w:t>
      </w:r>
      <w:r w:rsidR="008842AF" w:rsidRPr="00C5534B">
        <w:rPr>
          <w:noProof/>
          <w:sz w:val="28"/>
        </w:rPr>
        <w:t>експериментальній</w:t>
      </w:r>
      <w:r w:rsidR="008842AF" w:rsidRPr="00C5534B">
        <w:rPr>
          <w:sz w:val="28"/>
          <w:szCs w:val="28"/>
        </w:rPr>
        <w:t xml:space="preserve"> </w:t>
      </w:r>
      <w:r w:rsidRPr="00C5534B">
        <w:rPr>
          <w:sz w:val="28"/>
          <w:szCs w:val="28"/>
        </w:rPr>
        <w:t xml:space="preserve">групі після аплікації на </w:t>
      </w:r>
      <w:r w:rsidRPr="00C5534B">
        <w:rPr>
          <w:sz w:val="28"/>
          <w:szCs w:val="28"/>
        </w:rPr>
        <w:lastRenderedPageBreak/>
        <w:t>нього хі</w:t>
      </w:r>
      <w:r w:rsidR="008842AF" w:rsidRPr="00C5534B">
        <w:rPr>
          <w:sz w:val="28"/>
          <w:szCs w:val="28"/>
        </w:rPr>
        <w:t>тозанової плівки розміром 1</w:t>
      </w:r>
      <w:r w:rsidR="008842AF" w:rsidRPr="00C54BD8">
        <w:rPr>
          <w:sz w:val="22"/>
          <w:szCs w:val="22"/>
        </w:rPr>
        <w:t>˟</w:t>
      </w:r>
      <w:r w:rsidRPr="00C5534B">
        <w:rPr>
          <w:sz w:val="28"/>
          <w:szCs w:val="28"/>
        </w:rPr>
        <w:t xml:space="preserve">1см ушивався П-подібними швами </w:t>
      </w:r>
      <w:r w:rsidR="004A4C04" w:rsidRPr="00C5534B">
        <w:rPr>
          <w:sz w:val="28"/>
          <w:szCs w:val="28"/>
        </w:rPr>
        <w:t xml:space="preserve">атравматичною круглою голкою </w:t>
      </w:r>
      <w:r w:rsidRPr="00C5534B">
        <w:rPr>
          <w:sz w:val="28"/>
          <w:szCs w:val="28"/>
        </w:rPr>
        <w:t xml:space="preserve">із захватом плівки. У групі </w:t>
      </w:r>
      <w:r w:rsidR="004A4C04" w:rsidRPr="00C5534B">
        <w:rPr>
          <w:sz w:val="28"/>
          <w:szCs w:val="28"/>
        </w:rPr>
        <w:t xml:space="preserve">порівняння </w:t>
      </w:r>
      <w:r w:rsidRPr="00C5534B">
        <w:rPr>
          <w:sz w:val="28"/>
          <w:szCs w:val="28"/>
        </w:rPr>
        <w:t>ушивання дефе</w:t>
      </w:r>
      <w:r w:rsidR="00C34338" w:rsidRPr="00C5534B">
        <w:rPr>
          <w:sz w:val="28"/>
          <w:szCs w:val="28"/>
        </w:rPr>
        <w:t>кту легені проводилося такими ж</w:t>
      </w:r>
      <w:r w:rsidRPr="00C5534B">
        <w:rPr>
          <w:sz w:val="28"/>
          <w:szCs w:val="28"/>
        </w:rPr>
        <w:t xml:space="preserve"> швами, але без аплікації хітозанової плівки. У якості шовного матеріалу використовувався </w:t>
      </w:r>
      <w:r w:rsidRPr="00C5534B">
        <w:rPr>
          <w:rStyle w:val="hps"/>
          <w:sz w:val="28"/>
          <w:szCs w:val="28"/>
        </w:rPr>
        <w:t>Vicryl</w:t>
      </w:r>
      <w:r w:rsidRPr="00C5534B">
        <w:rPr>
          <w:rStyle w:val="atn"/>
          <w:sz w:val="28"/>
          <w:szCs w:val="28"/>
        </w:rPr>
        <w:t xml:space="preserve"> №4 на атравматичній колючій голці </w:t>
      </w:r>
      <w:r w:rsidRPr="00C5534B">
        <w:rPr>
          <w:sz w:val="28"/>
          <w:szCs w:val="28"/>
        </w:rPr>
        <w:t xml:space="preserve">виробництва компанії </w:t>
      </w:r>
      <w:r w:rsidRPr="00C5534B">
        <w:rPr>
          <w:rStyle w:val="hps"/>
          <w:sz w:val="28"/>
          <w:szCs w:val="28"/>
        </w:rPr>
        <w:t>«</w:t>
      </w:r>
      <w:r w:rsidRPr="00C5534B">
        <w:rPr>
          <w:sz w:val="28"/>
          <w:szCs w:val="28"/>
        </w:rPr>
        <w:t>Ethicon». Після уш</w:t>
      </w:r>
      <w:r w:rsidR="007641F2" w:rsidRPr="00C5534B">
        <w:rPr>
          <w:sz w:val="28"/>
          <w:szCs w:val="28"/>
        </w:rPr>
        <w:t>и</w:t>
      </w:r>
      <w:r w:rsidRPr="00C5534B">
        <w:rPr>
          <w:sz w:val="28"/>
          <w:szCs w:val="28"/>
        </w:rPr>
        <w:t>вання дефекту легені у плевральну порожнину встановлювали дренаж у VIII</w:t>
      </w:r>
      <w:r w:rsidR="009214E8">
        <w:rPr>
          <w:sz w:val="28"/>
          <w:szCs w:val="28"/>
        </w:rPr>
        <w:t>‒</w:t>
      </w:r>
      <w:r w:rsidRPr="00C5534B">
        <w:rPr>
          <w:sz w:val="28"/>
          <w:szCs w:val="28"/>
        </w:rPr>
        <w:t xml:space="preserve">IX міжребер'ях із венозного підключичного катетера </w:t>
      </w:r>
      <w:r w:rsidR="00C54BD8" w:rsidRPr="00C5534B">
        <w:rPr>
          <w:sz w:val="28"/>
          <w:szCs w:val="28"/>
        </w:rPr>
        <w:t>діаметр</w:t>
      </w:r>
      <w:r w:rsidR="00C54BD8">
        <w:rPr>
          <w:sz w:val="28"/>
          <w:szCs w:val="28"/>
        </w:rPr>
        <w:t>ом</w:t>
      </w:r>
      <w:r w:rsidR="00C54BD8" w:rsidRPr="00C5534B">
        <w:rPr>
          <w:sz w:val="28"/>
          <w:szCs w:val="28"/>
        </w:rPr>
        <w:t xml:space="preserve"> </w:t>
      </w:r>
      <w:r w:rsidR="00C54BD8">
        <w:rPr>
          <w:sz w:val="28"/>
          <w:szCs w:val="28"/>
        </w:rPr>
        <w:t>1,4 мм</w:t>
      </w:r>
      <w:r w:rsidRPr="00C5534B">
        <w:rPr>
          <w:sz w:val="28"/>
          <w:szCs w:val="28"/>
        </w:rPr>
        <w:t xml:space="preserve">, </w:t>
      </w:r>
      <w:r w:rsidR="00C54BD8">
        <w:rPr>
          <w:sz w:val="28"/>
          <w:szCs w:val="28"/>
        </w:rPr>
        <w:t>у</w:t>
      </w:r>
      <w:r w:rsidR="007E6E8C" w:rsidRPr="00C5534B">
        <w:rPr>
          <w:sz w:val="28"/>
          <w:szCs w:val="28"/>
        </w:rPr>
        <w:t xml:space="preserve"> якому</w:t>
      </w:r>
      <w:r w:rsidRPr="00C5534B">
        <w:rPr>
          <w:sz w:val="28"/>
          <w:szCs w:val="28"/>
        </w:rPr>
        <w:t xml:space="preserve"> </w:t>
      </w:r>
      <w:r w:rsidR="009079D6" w:rsidRPr="00C5534B">
        <w:rPr>
          <w:sz w:val="28"/>
          <w:szCs w:val="28"/>
        </w:rPr>
        <w:t xml:space="preserve">на відстані </w:t>
      </w:r>
      <w:r w:rsidR="007641F2" w:rsidRPr="00C5534B">
        <w:rPr>
          <w:sz w:val="28"/>
          <w:szCs w:val="28"/>
        </w:rPr>
        <w:t>3</w:t>
      </w:r>
      <w:r w:rsidR="00313E57">
        <w:rPr>
          <w:sz w:val="28"/>
          <w:szCs w:val="28"/>
        </w:rPr>
        <w:t>‒</w:t>
      </w:r>
      <w:r w:rsidR="007641F2" w:rsidRPr="00C5534B">
        <w:rPr>
          <w:sz w:val="28"/>
          <w:szCs w:val="28"/>
        </w:rPr>
        <w:t>5</w:t>
      </w:r>
      <w:r w:rsidR="009079D6" w:rsidRPr="00C5534B">
        <w:rPr>
          <w:sz w:val="28"/>
          <w:szCs w:val="28"/>
        </w:rPr>
        <w:t xml:space="preserve"> мм від кінця </w:t>
      </w:r>
      <w:r w:rsidRPr="00C5534B">
        <w:rPr>
          <w:sz w:val="28"/>
          <w:szCs w:val="28"/>
        </w:rPr>
        <w:t>додатков</w:t>
      </w:r>
      <w:r w:rsidR="007E6E8C" w:rsidRPr="00C5534B">
        <w:rPr>
          <w:sz w:val="28"/>
          <w:szCs w:val="28"/>
        </w:rPr>
        <w:t>о</w:t>
      </w:r>
      <w:r w:rsidRPr="00C5534B">
        <w:rPr>
          <w:sz w:val="28"/>
          <w:szCs w:val="28"/>
        </w:rPr>
        <w:t xml:space="preserve"> </w:t>
      </w:r>
      <w:r w:rsidR="009079D6" w:rsidRPr="00C5534B">
        <w:rPr>
          <w:sz w:val="28"/>
          <w:szCs w:val="28"/>
        </w:rPr>
        <w:t xml:space="preserve">був зроблений </w:t>
      </w:r>
      <w:r w:rsidRPr="00C5534B">
        <w:rPr>
          <w:sz w:val="28"/>
          <w:szCs w:val="28"/>
        </w:rPr>
        <w:t>бокови</w:t>
      </w:r>
      <w:r w:rsidR="009079D6" w:rsidRPr="00C5534B">
        <w:rPr>
          <w:sz w:val="28"/>
          <w:szCs w:val="28"/>
        </w:rPr>
        <w:t>й</w:t>
      </w:r>
      <w:r w:rsidRPr="00C5534B">
        <w:rPr>
          <w:sz w:val="28"/>
          <w:szCs w:val="28"/>
        </w:rPr>
        <w:t xml:space="preserve"> отв</w:t>
      </w:r>
      <w:r w:rsidR="009079D6" w:rsidRPr="00C5534B">
        <w:rPr>
          <w:sz w:val="28"/>
          <w:szCs w:val="28"/>
        </w:rPr>
        <w:t>і</w:t>
      </w:r>
      <w:r w:rsidRPr="00C5534B">
        <w:rPr>
          <w:sz w:val="28"/>
          <w:szCs w:val="28"/>
        </w:rPr>
        <w:t>р</w:t>
      </w:r>
      <w:r w:rsidR="009079D6" w:rsidRPr="00C5534B">
        <w:rPr>
          <w:sz w:val="28"/>
          <w:szCs w:val="28"/>
        </w:rPr>
        <w:t xml:space="preserve">. </w:t>
      </w:r>
      <w:r w:rsidRPr="00C5534B">
        <w:rPr>
          <w:sz w:val="28"/>
          <w:szCs w:val="28"/>
        </w:rPr>
        <w:t>Дренаж фіксувався до шкіри вузловими капроновими швами. Післяопераційна рана ушивалася пошарово глухо.</w:t>
      </w:r>
      <w:r w:rsidR="005C2A05" w:rsidRPr="00C5534B">
        <w:rPr>
          <w:sz w:val="28"/>
          <w:szCs w:val="28"/>
        </w:rPr>
        <w:t xml:space="preserve"> Після герметизації плевральної порожнини через дренаж проводилась аспірація вмісту плевральної порожнини до вакууму, після чого дренаж </w:t>
      </w:r>
      <w:r w:rsidR="001D5DC3" w:rsidRPr="00C5534B">
        <w:rPr>
          <w:sz w:val="28"/>
          <w:szCs w:val="28"/>
        </w:rPr>
        <w:t>перекривався гумовою заглушкою.</w:t>
      </w:r>
      <w:r w:rsidR="00281C43" w:rsidRPr="00C5534B">
        <w:rPr>
          <w:sz w:val="28"/>
          <w:szCs w:val="28"/>
        </w:rPr>
        <w:t xml:space="preserve"> </w:t>
      </w:r>
    </w:p>
    <w:p w:rsidR="00C31D97" w:rsidRPr="00C5534B" w:rsidRDefault="00C31D97" w:rsidP="00C31D97">
      <w:pPr>
        <w:autoSpaceDE w:val="0"/>
        <w:autoSpaceDN w:val="0"/>
        <w:adjustRightInd w:val="0"/>
        <w:spacing w:line="360" w:lineRule="auto"/>
        <w:ind w:firstLine="567"/>
        <w:contextualSpacing/>
        <w:jc w:val="both"/>
        <w:rPr>
          <w:sz w:val="28"/>
          <w:szCs w:val="28"/>
        </w:rPr>
      </w:pPr>
      <w:r w:rsidRPr="00C5534B">
        <w:rPr>
          <w:sz w:val="28"/>
          <w:szCs w:val="28"/>
        </w:rPr>
        <w:t xml:space="preserve">У ранній післяопераційний період проводилася аспірація екстравазату із плевральної порожнини по дренажах двічі на добу до створення вакууму, що клінічно визначалося розправленням легені, ознакою чого була поява дихальних шумів при аускультації. Тривалість пневмотораксу оцінювалася за наявністю повітря у дренажах. Вимірювався об'єм екстравазату. За відсутності наведених феноменів </w:t>
      </w:r>
      <w:r w:rsidR="001D5F71" w:rsidRPr="00C5534B">
        <w:rPr>
          <w:sz w:val="28"/>
          <w:szCs w:val="28"/>
        </w:rPr>
        <w:t xml:space="preserve">(повітря, екстравазат) </w:t>
      </w:r>
      <w:r w:rsidRPr="00C5534B">
        <w:rPr>
          <w:sz w:val="28"/>
          <w:szCs w:val="28"/>
        </w:rPr>
        <w:t>протягом 12 годин дренаж видалявся.</w:t>
      </w:r>
    </w:p>
    <w:p w:rsidR="00124364" w:rsidRPr="00C5534B" w:rsidRDefault="00124364" w:rsidP="00AE790B">
      <w:pPr>
        <w:autoSpaceDE w:val="0"/>
        <w:autoSpaceDN w:val="0"/>
        <w:adjustRightInd w:val="0"/>
        <w:spacing w:line="360" w:lineRule="auto"/>
        <w:ind w:firstLine="567"/>
        <w:contextualSpacing/>
        <w:jc w:val="both"/>
        <w:rPr>
          <w:sz w:val="28"/>
          <w:szCs w:val="28"/>
        </w:rPr>
      </w:pPr>
      <w:r w:rsidRPr="00C5534B">
        <w:rPr>
          <w:sz w:val="28"/>
          <w:szCs w:val="28"/>
        </w:rPr>
        <w:t>У післяопераційний період проводилася антибіотикопрофілактика 30</w:t>
      </w:r>
      <w:r w:rsidR="00CA4285" w:rsidRPr="00C5534B">
        <w:rPr>
          <w:sz w:val="28"/>
          <w:szCs w:val="28"/>
        </w:rPr>
        <w:t xml:space="preserve"> %</w:t>
      </w:r>
      <w:r w:rsidRPr="00C5534B">
        <w:rPr>
          <w:sz w:val="28"/>
          <w:szCs w:val="28"/>
        </w:rPr>
        <w:t xml:space="preserve"> лінкоміцином по 0,3 мл двічі на добу та знеболення препаратом кета</w:t>
      </w:r>
      <w:r w:rsidR="001B0F74">
        <w:rPr>
          <w:sz w:val="28"/>
          <w:szCs w:val="28"/>
        </w:rPr>
        <w:t>нов 0,3 мл з такою же частотою.</w:t>
      </w:r>
    </w:p>
    <w:p w:rsidR="00124364" w:rsidRPr="00C5534B" w:rsidRDefault="006D4131" w:rsidP="00AE790B">
      <w:pPr>
        <w:spacing w:line="360" w:lineRule="auto"/>
        <w:ind w:firstLine="567"/>
        <w:jc w:val="both"/>
        <w:rPr>
          <w:sz w:val="28"/>
        </w:rPr>
      </w:pPr>
      <w:r w:rsidRPr="00C5534B">
        <w:rPr>
          <w:sz w:val="28"/>
        </w:rPr>
        <w:t>З</w:t>
      </w:r>
      <w:r w:rsidR="001D5F71" w:rsidRPr="00C5534B">
        <w:rPr>
          <w:sz w:val="28"/>
        </w:rPr>
        <w:t xml:space="preserve"> огляду на термін</w:t>
      </w:r>
      <w:r w:rsidR="00C81001" w:rsidRPr="00C5534B">
        <w:rPr>
          <w:sz w:val="28"/>
        </w:rPr>
        <w:t xml:space="preserve"> </w:t>
      </w:r>
      <w:r w:rsidR="00DA7BF8" w:rsidRPr="00C5534B">
        <w:rPr>
          <w:sz w:val="28"/>
        </w:rPr>
        <w:t>виведення з експерименту</w:t>
      </w:r>
      <w:r w:rsidRPr="00C5534B">
        <w:rPr>
          <w:sz w:val="28"/>
        </w:rPr>
        <w:t xml:space="preserve"> піддослідні тварини</w:t>
      </w:r>
      <w:r w:rsidR="00C81001" w:rsidRPr="00C5534B">
        <w:rPr>
          <w:sz w:val="28"/>
        </w:rPr>
        <w:t xml:space="preserve"> </w:t>
      </w:r>
      <w:r w:rsidR="00124364" w:rsidRPr="00C5534B">
        <w:rPr>
          <w:sz w:val="28"/>
        </w:rPr>
        <w:t xml:space="preserve">були </w:t>
      </w:r>
      <w:r w:rsidR="00C81001" w:rsidRPr="00C5534B">
        <w:rPr>
          <w:sz w:val="28"/>
        </w:rPr>
        <w:t>роз</w:t>
      </w:r>
      <w:r w:rsidR="007677ED" w:rsidRPr="00C5534B">
        <w:rPr>
          <w:sz w:val="28"/>
        </w:rPr>
        <w:t>поділені на підгрупи. У</w:t>
      </w:r>
      <w:r w:rsidR="00124364" w:rsidRPr="00C5534B">
        <w:rPr>
          <w:sz w:val="28"/>
        </w:rPr>
        <w:t xml:space="preserve"> 1-</w:t>
      </w:r>
      <w:r w:rsidR="007677ED" w:rsidRPr="00C5534B">
        <w:rPr>
          <w:sz w:val="28"/>
        </w:rPr>
        <w:t>й</w:t>
      </w:r>
      <w:r w:rsidR="00124364" w:rsidRPr="00C5534B">
        <w:rPr>
          <w:sz w:val="28"/>
        </w:rPr>
        <w:t xml:space="preserve"> підгруп</w:t>
      </w:r>
      <w:r w:rsidR="007677ED" w:rsidRPr="00C5534B">
        <w:rPr>
          <w:sz w:val="28"/>
        </w:rPr>
        <w:t>і</w:t>
      </w:r>
      <w:r w:rsidR="00124364" w:rsidRPr="00C5534B">
        <w:rPr>
          <w:sz w:val="28"/>
        </w:rPr>
        <w:t xml:space="preserve"> </w:t>
      </w:r>
      <w:r w:rsidR="005D3575" w:rsidRPr="00C5534B">
        <w:rPr>
          <w:sz w:val="28"/>
        </w:rPr>
        <w:t xml:space="preserve">забір </w:t>
      </w:r>
      <w:r w:rsidR="0058221D" w:rsidRPr="00C5534B">
        <w:rPr>
          <w:sz w:val="28"/>
        </w:rPr>
        <w:t xml:space="preserve">аутопсійного </w:t>
      </w:r>
      <w:r w:rsidR="005D3575" w:rsidRPr="00C5534B">
        <w:rPr>
          <w:sz w:val="28"/>
        </w:rPr>
        <w:t xml:space="preserve">матеріалу проводили через </w:t>
      </w:r>
      <w:r w:rsidR="00124364" w:rsidRPr="00C5534B">
        <w:rPr>
          <w:sz w:val="28"/>
        </w:rPr>
        <w:t xml:space="preserve">2 тижні після операції; </w:t>
      </w:r>
      <w:r w:rsidR="005D3575" w:rsidRPr="00C5534B">
        <w:rPr>
          <w:sz w:val="28"/>
        </w:rPr>
        <w:t xml:space="preserve">у </w:t>
      </w:r>
      <w:r w:rsidR="00124364" w:rsidRPr="00C5534B">
        <w:rPr>
          <w:sz w:val="28"/>
        </w:rPr>
        <w:t>2-</w:t>
      </w:r>
      <w:r w:rsidR="005D3575" w:rsidRPr="00C5534B">
        <w:rPr>
          <w:sz w:val="28"/>
        </w:rPr>
        <w:t>й</w:t>
      </w:r>
      <w:r w:rsidR="00124364" w:rsidRPr="00C5534B">
        <w:rPr>
          <w:sz w:val="28"/>
        </w:rPr>
        <w:t xml:space="preserve"> підгруп</w:t>
      </w:r>
      <w:r w:rsidR="005D3575" w:rsidRPr="00C5534B">
        <w:rPr>
          <w:sz w:val="28"/>
        </w:rPr>
        <w:t>і</w:t>
      </w:r>
      <w:r w:rsidR="00124364" w:rsidRPr="00C5534B">
        <w:rPr>
          <w:sz w:val="28"/>
        </w:rPr>
        <w:t xml:space="preserve"> – </w:t>
      </w:r>
      <w:r w:rsidR="005D3575" w:rsidRPr="00C5534B">
        <w:rPr>
          <w:sz w:val="28"/>
        </w:rPr>
        <w:t xml:space="preserve">через </w:t>
      </w:r>
      <w:r w:rsidR="00124364" w:rsidRPr="00C5534B">
        <w:rPr>
          <w:sz w:val="28"/>
        </w:rPr>
        <w:t xml:space="preserve">4 тижні </w:t>
      </w:r>
      <w:r w:rsidR="005D3575" w:rsidRPr="00C5534B">
        <w:rPr>
          <w:sz w:val="28"/>
        </w:rPr>
        <w:t>після операції</w:t>
      </w:r>
      <w:r w:rsidR="00124364" w:rsidRPr="00C5534B">
        <w:rPr>
          <w:sz w:val="28"/>
        </w:rPr>
        <w:t xml:space="preserve">; </w:t>
      </w:r>
      <w:r w:rsidR="005D3575" w:rsidRPr="00C5534B">
        <w:rPr>
          <w:sz w:val="28"/>
        </w:rPr>
        <w:t xml:space="preserve">у </w:t>
      </w:r>
      <w:r w:rsidR="00124364" w:rsidRPr="00C5534B">
        <w:rPr>
          <w:sz w:val="28"/>
        </w:rPr>
        <w:t>3-</w:t>
      </w:r>
      <w:r w:rsidR="005D3575" w:rsidRPr="00C5534B">
        <w:rPr>
          <w:sz w:val="28"/>
        </w:rPr>
        <w:t>й</w:t>
      </w:r>
      <w:r w:rsidR="00124364" w:rsidRPr="00C5534B">
        <w:rPr>
          <w:sz w:val="28"/>
        </w:rPr>
        <w:t xml:space="preserve"> підгруп</w:t>
      </w:r>
      <w:r w:rsidR="005D3575" w:rsidRPr="00C5534B">
        <w:rPr>
          <w:sz w:val="28"/>
        </w:rPr>
        <w:t>і</w:t>
      </w:r>
      <w:r w:rsidR="00124364" w:rsidRPr="00C5534B">
        <w:rPr>
          <w:sz w:val="28"/>
        </w:rPr>
        <w:t xml:space="preserve"> – </w:t>
      </w:r>
      <w:r w:rsidR="005D3575" w:rsidRPr="00C5534B">
        <w:rPr>
          <w:sz w:val="28"/>
        </w:rPr>
        <w:t xml:space="preserve">через </w:t>
      </w:r>
      <w:r w:rsidR="00124364" w:rsidRPr="00C5534B">
        <w:rPr>
          <w:sz w:val="28"/>
        </w:rPr>
        <w:t>8 тижнів після операції (табл.</w:t>
      </w:r>
      <w:r w:rsidR="00420333" w:rsidRPr="00C5534B">
        <w:rPr>
          <w:sz w:val="28"/>
        </w:rPr>
        <w:t>2.</w:t>
      </w:r>
      <w:r w:rsidR="00124364" w:rsidRPr="00C5534B">
        <w:rPr>
          <w:sz w:val="28"/>
        </w:rPr>
        <w:t>1)</w:t>
      </w:r>
      <w:r w:rsidR="001D1151" w:rsidRPr="00C5534B">
        <w:rPr>
          <w:sz w:val="28"/>
        </w:rPr>
        <w:t>.</w:t>
      </w:r>
    </w:p>
    <w:p w:rsidR="00037CF0" w:rsidRPr="00C5534B" w:rsidRDefault="00037CF0" w:rsidP="00037CF0">
      <w:pPr>
        <w:autoSpaceDE w:val="0"/>
        <w:autoSpaceDN w:val="0"/>
        <w:adjustRightInd w:val="0"/>
        <w:spacing w:line="360" w:lineRule="auto"/>
        <w:ind w:firstLine="567"/>
        <w:contextualSpacing/>
        <w:jc w:val="both"/>
        <w:rPr>
          <w:sz w:val="28"/>
          <w:szCs w:val="28"/>
        </w:rPr>
      </w:pPr>
      <w:r w:rsidRPr="00C5534B">
        <w:rPr>
          <w:sz w:val="28"/>
          <w:szCs w:val="28"/>
        </w:rPr>
        <w:t>Евтаназія тварин проводилася після знеболення препаратом кетанов 0,3</w:t>
      </w:r>
      <w:r>
        <w:rPr>
          <w:sz w:val="28"/>
          <w:szCs w:val="28"/>
        </w:rPr>
        <w:t> </w:t>
      </w:r>
      <w:r w:rsidRPr="00C5534B">
        <w:rPr>
          <w:sz w:val="28"/>
          <w:szCs w:val="28"/>
        </w:rPr>
        <w:t>мл створенням повітряної емболії шляхом швидкого введення повітря в об'ємі 8</w:t>
      </w:r>
      <w:r w:rsidR="00313E57">
        <w:rPr>
          <w:sz w:val="28"/>
          <w:szCs w:val="28"/>
        </w:rPr>
        <w:t>‒</w:t>
      </w:r>
      <w:r w:rsidRPr="00C5534B">
        <w:rPr>
          <w:sz w:val="28"/>
          <w:szCs w:val="28"/>
        </w:rPr>
        <w:t>12 см</w:t>
      </w:r>
      <w:r w:rsidRPr="00C5534B">
        <w:rPr>
          <w:sz w:val="28"/>
          <w:szCs w:val="28"/>
          <w:vertAlign w:val="superscript"/>
        </w:rPr>
        <w:t xml:space="preserve">3 </w:t>
      </w:r>
      <w:r w:rsidRPr="00C5534B">
        <w:rPr>
          <w:sz w:val="28"/>
          <w:szCs w:val="28"/>
        </w:rPr>
        <w:t>у вену вуха.</w:t>
      </w:r>
    </w:p>
    <w:p w:rsidR="00124364" w:rsidRPr="00C5534B" w:rsidRDefault="00124364" w:rsidP="00AE790B">
      <w:pPr>
        <w:ind w:firstLine="567"/>
        <w:jc w:val="right"/>
        <w:rPr>
          <w:sz w:val="28"/>
        </w:rPr>
      </w:pPr>
      <w:r w:rsidRPr="00C5534B">
        <w:rPr>
          <w:sz w:val="28"/>
        </w:rPr>
        <w:lastRenderedPageBreak/>
        <w:t xml:space="preserve">Таблиця </w:t>
      </w:r>
      <w:r w:rsidR="00420333" w:rsidRPr="00C5534B">
        <w:rPr>
          <w:sz w:val="28"/>
        </w:rPr>
        <w:t>2.</w:t>
      </w:r>
      <w:r w:rsidRPr="00C5534B">
        <w:rPr>
          <w:sz w:val="28"/>
        </w:rPr>
        <w:t>1</w:t>
      </w:r>
    </w:p>
    <w:p w:rsidR="00124364" w:rsidRPr="00C5534B" w:rsidRDefault="004C29A4" w:rsidP="00AE790B">
      <w:pPr>
        <w:pStyle w:val="1"/>
        <w:ind w:firstLine="567"/>
        <w:jc w:val="center"/>
        <w:rPr>
          <w:b/>
        </w:rPr>
      </w:pPr>
      <w:r w:rsidRPr="00C5534B">
        <w:rPr>
          <w:b/>
        </w:rPr>
        <w:t>Т</w:t>
      </w:r>
      <w:r w:rsidR="008059AC" w:rsidRPr="00C5534B">
        <w:rPr>
          <w:b/>
        </w:rPr>
        <w:t>ермін виведення тварин з експерименту</w:t>
      </w:r>
    </w:p>
    <w:tbl>
      <w:tblPr>
        <w:tblW w:w="9414" w:type="dxa"/>
        <w:jc w:val="center"/>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54"/>
        <w:gridCol w:w="2466"/>
        <w:gridCol w:w="2126"/>
        <w:gridCol w:w="2262"/>
        <w:gridCol w:w="6"/>
      </w:tblGrid>
      <w:tr w:rsidR="00124364" w:rsidRPr="00C5534B" w:rsidTr="003573DE">
        <w:trPr>
          <w:gridAfter w:val="1"/>
          <w:wAfter w:w="6" w:type="dxa"/>
          <w:trHeight w:val="424"/>
          <w:jc w:val="center"/>
        </w:trPr>
        <w:tc>
          <w:tcPr>
            <w:tcW w:w="2554" w:type="dxa"/>
            <w:vMerge w:val="restart"/>
          </w:tcPr>
          <w:p w:rsidR="00124364" w:rsidRPr="00C5534B" w:rsidRDefault="00124364" w:rsidP="00F15370">
            <w:pPr>
              <w:pStyle w:val="4"/>
              <w:spacing w:line="276" w:lineRule="auto"/>
              <w:ind w:firstLine="567"/>
              <w:rPr>
                <w:lang w:val="uk-UA"/>
              </w:rPr>
            </w:pPr>
            <w:r w:rsidRPr="00C5534B">
              <w:rPr>
                <w:lang w:val="uk-UA"/>
              </w:rPr>
              <w:t>Груп</w:t>
            </w:r>
            <w:r w:rsidR="00F15370" w:rsidRPr="00C5534B">
              <w:rPr>
                <w:lang w:val="uk-UA"/>
              </w:rPr>
              <w:t>и</w:t>
            </w:r>
          </w:p>
        </w:tc>
        <w:tc>
          <w:tcPr>
            <w:tcW w:w="6854" w:type="dxa"/>
            <w:gridSpan w:val="3"/>
          </w:tcPr>
          <w:p w:rsidR="00124364" w:rsidRPr="00C5534B" w:rsidRDefault="00124364" w:rsidP="008059AC">
            <w:pPr>
              <w:pStyle w:val="4"/>
              <w:spacing w:line="276" w:lineRule="auto"/>
              <w:ind w:firstLine="567"/>
              <w:jc w:val="center"/>
              <w:rPr>
                <w:lang w:val="ru-RU"/>
              </w:rPr>
            </w:pPr>
            <w:r w:rsidRPr="00C5534B">
              <w:rPr>
                <w:lang w:val="uk-UA"/>
              </w:rPr>
              <w:t>Підгрупи</w:t>
            </w:r>
            <w:r w:rsidRPr="00C5534B">
              <w:rPr>
                <w:lang w:val="ru-RU"/>
              </w:rPr>
              <w:t xml:space="preserve"> </w:t>
            </w:r>
          </w:p>
        </w:tc>
      </w:tr>
      <w:tr w:rsidR="00124364" w:rsidRPr="00C5534B" w:rsidTr="003573DE">
        <w:trPr>
          <w:trHeight w:val="711"/>
          <w:jc w:val="center"/>
        </w:trPr>
        <w:tc>
          <w:tcPr>
            <w:tcW w:w="2554" w:type="dxa"/>
            <w:vMerge/>
          </w:tcPr>
          <w:p w:rsidR="00124364" w:rsidRPr="00C5534B" w:rsidRDefault="00124364" w:rsidP="00AE790B">
            <w:pPr>
              <w:spacing w:after="200" w:line="276" w:lineRule="auto"/>
              <w:ind w:firstLine="567"/>
              <w:rPr>
                <w:sz w:val="28"/>
                <w:szCs w:val="22"/>
              </w:rPr>
            </w:pPr>
          </w:p>
        </w:tc>
        <w:tc>
          <w:tcPr>
            <w:tcW w:w="2466" w:type="dxa"/>
            <w:vAlign w:val="center"/>
          </w:tcPr>
          <w:p w:rsidR="00124364" w:rsidRPr="00C5534B" w:rsidRDefault="00124364" w:rsidP="00AE790B">
            <w:pPr>
              <w:spacing w:after="200"/>
              <w:ind w:firstLine="567"/>
              <w:jc w:val="center"/>
              <w:rPr>
                <w:sz w:val="28"/>
              </w:rPr>
            </w:pPr>
            <w:r w:rsidRPr="00C5534B">
              <w:rPr>
                <w:sz w:val="28"/>
              </w:rPr>
              <w:t>І</w:t>
            </w:r>
          </w:p>
          <w:p w:rsidR="00124364" w:rsidRPr="00C5534B" w:rsidRDefault="00124364" w:rsidP="00AE790B">
            <w:pPr>
              <w:spacing w:after="200"/>
              <w:ind w:firstLine="567"/>
              <w:jc w:val="center"/>
              <w:rPr>
                <w:sz w:val="28"/>
                <w:szCs w:val="22"/>
              </w:rPr>
            </w:pPr>
            <w:r w:rsidRPr="00C5534B">
              <w:rPr>
                <w:sz w:val="28"/>
              </w:rPr>
              <w:t>(2 тижні)</w:t>
            </w:r>
          </w:p>
        </w:tc>
        <w:tc>
          <w:tcPr>
            <w:tcW w:w="2126" w:type="dxa"/>
            <w:vAlign w:val="center"/>
          </w:tcPr>
          <w:p w:rsidR="00124364" w:rsidRPr="00C5534B" w:rsidRDefault="00124364" w:rsidP="00AE790B">
            <w:pPr>
              <w:spacing w:after="200"/>
              <w:ind w:firstLine="567"/>
              <w:jc w:val="center"/>
              <w:rPr>
                <w:sz w:val="28"/>
              </w:rPr>
            </w:pPr>
            <w:r w:rsidRPr="00C5534B">
              <w:rPr>
                <w:sz w:val="28"/>
              </w:rPr>
              <w:t>ІІ</w:t>
            </w:r>
          </w:p>
          <w:p w:rsidR="00124364" w:rsidRPr="00C5534B" w:rsidRDefault="00124364" w:rsidP="00AE790B">
            <w:pPr>
              <w:spacing w:after="200"/>
              <w:ind w:firstLine="567"/>
              <w:jc w:val="center"/>
              <w:rPr>
                <w:sz w:val="28"/>
                <w:szCs w:val="22"/>
              </w:rPr>
            </w:pPr>
            <w:r w:rsidRPr="00C5534B">
              <w:rPr>
                <w:sz w:val="28"/>
              </w:rPr>
              <w:t>(4 тижні)</w:t>
            </w:r>
          </w:p>
        </w:tc>
        <w:tc>
          <w:tcPr>
            <w:tcW w:w="2268" w:type="dxa"/>
            <w:gridSpan w:val="2"/>
            <w:vAlign w:val="center"/>
          </w:tcPr>
          <w:p w:rsidR="00124364" w:rsidRPr="00C5534B" w:rsidRDefault="00124364" w:rsidP="00AE790B">
            <w:pPr>
              <w:spacing w:after="200"/>
              <w:ind w:firstLine="567"/>
              <w:jc w:val="center"/>
              <w:rPr>
                <w:sz w:val="28"/>
              </w:rPr>
            </w:pPr>
            <w:r w:rsidRPr="00C5534B">
              <w:rPr>
                <w:sz w:val="28"/>
              </w:rPr>
              <w:t>ІІІ</w:t>
            </w:r>
          </w:p>
          <w:p w:rsidR="00124364" w:rsidRPr="00C5534B" w:rsidRDefault="00124364" w:rsidP="00AE790B">
            <w:pPr>
              <w:spacing w:after="200"/>
              <w:ind w:firstLine="567"/>
              <w:jc w:val="center"/>
              <w:rPr>
                <w:sz w:val="28"/>
                <w:szCs w:val="22"/>
              </w:rPr>
            </w:pPr>
            <w:r w:rsidRPr="00C5534B">
              <w:rPr>
                <w:sz w:val="28"/>
              </w:rPr>
              <w:t>(8 тижнів)</w:t>
            </w:r>
          </w:p>
        </w:tc>
      </w:tr>
      <w:tr w:rsidR="00124364" w:rsidRPr="00C5534B" w:rsidTr="003573DE">
        <w:trPr>
          <w:jc w:val="center"/>
        </w:trPr>
        <w:tc>
          <w:tcPr>
            <w:tcW w:w="2554" w:type="dxa"/>
          </w:tcPr>
          <w:p w:rsidR="00124364" w:rsidRPr="00C5534B" w:rsidRDefault="009E70A3" w:rsidP="00AE790B">
            <w:pPr>
              <w:pStyle w:val="1"/>
              <w:spacing w:line="276" w:lineRule="auto"/>
              <w:jc w:val="left"/>
            </w:pPr>
            <w:r w:rsidRPr="00C5534B">
              <w:t>Основна</w:t>
            </w:r>
          </w:p>
        </w:tc>
        <w:tc>
          <w:tcPr>
            <w:tcW w:w="2466" w:type="dxa"/>
          </w:tcPr>
          <w:p w:rsidR="00124364" w:rsidRPr="00C5534B" w:rsidRDefault="00124364" w:rsidP="00AE790B">
            <w:pPr>
              <w:spacing w:after="200" w:line="276" w:lineRule="auto"/>
              <w:ind w:firstLine="567"/>
              <w:jc w:val="center"/>
              <w:rPr>
                <w:sz w:val="28"/>
                <w:szCs w:val="22"/>
              </w:rPr>
            </w:pPr>
            <w:r w:rsidRPr="00C5534B">
              <w:rPr>
                <w:sz w:val="28"/>
              </w:rPr>
              <w:t>7 кролів</w:t>
            </w:r>
          </w:p>
        </w:tc>
        <w:tc>
          <w:tcPr>
            <w:tcW w:w="2126" w:type="dxa"/>
          </w:tcPr>
          <w:p w:rsidR="00124364" w:rsidRPr="00C5534B" w:rsidRDefault="00124364" w:rsidP="00AE790B">
            <w:pPr>
              <w:spacing w:after="200" w:line="276" w:lineRule="auto"/>
              <w:ind w:firstLine="567"/>
              <w:jc w:val="center"/>
              <w:rPr>
                <w:sz w:val="28"/>
                <w:szCs w:val="22"/>
              </w:rPr>
            </w:pPr>
            <w:r w:rsidRPr="00C5534B">
              <w:rPr>
                <w:sz w:val="28"/>
              </w:rPr>
              <w:t>7 кролів</w:t>
            </w:r>
          </w:p>
        </w:tc>
        <w:tc>
          <w:tcPr>
            <w:tcW w:w="2268" w:type="dxa"/>
            <w:gridSpan w:val="2"/>
          </w:tcPr>
          <w:p w:rsidR="00124364" w:rsidRPr="00C5534B" w:rsidRDefault="00124364" w:rsidP="00AE790B">
            <w:pPr>
              <w:spacing w:after="200" w:line="276" w:lineRule="auto"/>
              <w:ind w:firstLine="567"/>
              <w:jc w:val="center"/>
              <w:rPr>
                <w:sz w:val="28"/>
                <w:szCs w:val="22"/>
              </w:rPr>
            </w:pPr>
            <w:r w:rsidRPr="00C5534B">
              <w:rPr>
                <w:sz w:val="28"/>
              </w:rPr>
              <w:t>7 кролів</w:t>
            </w:r>
          </w:p>
        </w:tc>
      </w:tr>
      <w:tr w:rsidR="00124364" w:rsidRPr="00C5534B" w:rsidTr="003573DE">
        <w:trPr>
          <w:jc w:val="center"/>
        </w:trPr>
        <w:tc>
          <w:tcPr>
            <w:tcW w:w="2554" w:type="dxa"/>
          </w:tcPr>
          <w:p w:rsidR="00124364" w:rsidRPr="00C5534B" w:rsidRDefault="009E70A3" w:rsidP="00AE790B">
            <w:pPr>
              <w:spacing w:after="200" w:line="276" w:lineRule="auto"/>
              <w:rPr>
                <w:sz w:val="28"/>
                <w:szCs w:val="22"/>
              </w:rPr>
            </w:pPr>
            <w:r w:rsidRPr="00C5534B">
              <w:rPr>
                <w:sz w:val="28"/>
                <w:szCs w:val="22"/>
              </w:rPr>
              <w:t>Порівняння</w:t>
            </w:r>
          </w:p>
        </w:tc>
        <w:tc>
          <w:tcPr>
            <w:tcW w:w="2466" w:type="dxa"/>
          </w:tcPr>
          <w:p w:rsidR="00124364" w:rsidRPr="00C5534B" w:rsidRDefault="00124364" w:rsidP="00AE790B">
            <w:pPr>
              <w:spacing w:after="200" w:line="276" w:lineRule="auto"/>
              <w:ind w:firstLine="567"/>
              <w:jc w:val="center"/>
              <w:rPr>
                <w:sz w:val="28"/>
                <w:szCs w:val="22"/>
              </w:rPr>
            </w:pPr>
            <w:r w:rsidRPr="00C5534B">
              <w:rPr>
                <w:sz w:val="28"/>
              </w:rPr>
              <w:t>7 кролів</w:t>
            </w:r>
          </w:p>
        </w:tc>
        <w:tc>
          <w:tcPr>
            <w:tcW w:w="2126" w:type="dxa"/>
          </w:tcPr>
          <w:p w:rsidR="00124364" w:rsidRPr="00C5534B" w:rsidRDefault="00124364" w:rsidP="00AE790B">
            <w:pPr>
              <w:spacing w:after="200" w:line="276" w:lineRule="auto"/>
              <w:ind w:firstLine="567"/>
              <w:jc w:val="center"/>
              <w:rPr>
                <w:sz w:val="28"/>
                <w:szCs w:val="22"/>
              </w:rPr>
            </w:pPr>
            <w:r w:rsidRPr="00C5534B">
              <w:rPr>
                <w:sz w:val="28"/>
              </w:rPr>
              <w:t>7 кролів</w:t>
            </w:r>
          </w:p>
        </w:tc>
        <w:tc>
          <w:tcPr>
            <w:tcW w:w="2268" w:type="dxa"/>
            <w:gridSpan w:val="2"/>
          </w:tcPr>
          <w:p w:rsidR="00124364" w:rsidRPr="00C5534B" w:rsidRDefault="00124364" w:rsidP="00AE790B">
            <w:pPr>
              <w:spacing w:after="200" w:line="276" w:lineRule="auto"/>
              <w:ind w:firstLine="567"/>
              <w:jc w:val="center"/>
              <w:rPr>
                <w:sz w:val="28"/>
                <w:szCs w:val="22"/>
              </w:rPr>
            </w:pPr>
            <w:r w:rsidRPr="00C5534B">
              <w:rPr>
                <w:sz w:val="28"/>
              </w:rPr>
              <w:t>7 кролів</w:t>
            </w:r>
          </w:p>
        </w:tc>
      </w:tr>
    </w:tbl>
    <w:p w:rsidR="00124364" w:rsidRPr="00C5534B" w:rsidRDefault="00124364" w:rsidP="00AE790B">
      <w:pPr>
        <w:autoSpaceDE w:val="0"/>
        <w:autoSpaceDN w:val="0"/>
        <w:adjustRightInd w:val="0"/>
        <w:spacing w:line="360" w:lineRule="auto"/>
        <w:ind w:firstLine="567"/>
        <w:contextualSpacing/>
        <w:jc w:val="both"/>
        <w:rPr>
          <w:sz w:val="28"/>
          <w:szCs w:val="28"/>
        </w:rPr>
      </w:pPr>
    </w:p>
    <w:p w:rsidR="00124364" w:rsidRPr="00C5534B" w:rsidRDefault="00124364" w:rsidP="00AE790B">
      <w:pPr>
        <w:autoSpaceDE w:val="0"/>
        <w:autoSpaceDN w:val="0"/>
        <w:adjustRightInd w:val="0"/>
        <w:spacing w:line="360" w:lineRule="auto"/>
        <w:ind w:firstLine="567"/>
        <w:contextualSpacing/>
        <w:jc w:val="both"/>
        <w:rPr>
          <w:sz w:val="28"/>
        </w:rPr>
      </w:pPr>
      <w:r w:rsidRPr="00C5534B">
        <w:rPr>
          <w:sz w:val="28"/>
          <w:szCs w:val="28"/>
        </w:rPr>
        <w:t xml:space="preserve">Під час розтину вивчався стан плевральної порожнини та легені, а саме: наявність та </w:t>
      </w:r>
      <w:r w:rsidR="00D81263" w:rsidRPr="00C5534B">
        <w:rPr>
          <w:sz w:val="28"/>
          <w:szCs w:val="28"/>
        </w:rPr>
        <w:t>поширеність</w:t>
      </w:r>
      <w:r w:rsidRPr="00C5534B">
        <w:rPr>
          <w:sz w:val="28"/>
          <w:szCs w:val="28"/>
        </w:rPr>
        <w:t xml:space="preserve"> злукового процесу, стан легені </w:t>
      </w:r>
      <w:r w:rsidR="00D81263" w:rsidRPr="00C5534B">
        <w:rPr>
          <w:sz w:val="28"/>
          <w:szCs w:val="28"/>
        </w:rPr>
        <w:t>(</w:t>
      </w:r>
      <w:r w:rsidRPr="00C5534B">
        <w:rPr>
          <w:sz w:val="28"/>
          <w:szCs w:val="28"/>
        </w:rPr>
        <w:t>наявність ділянок ателектазу та геморагій</w:t>
      </w:r>
      <w:r w:rsidR="00D84B5E" w:rsidRPr="00C5534B">
        <w:rPr>
          <w:sz w:val="28"/>
          <w:szCs w:val="28"/>
        </w:rPr>
        <w:t>)</w:t>
      </w:r>
      <w:r w:rsidRPr="00C5534B">
        <w:rPr>
          <w:sz w:val="28"/>
          <w:szCs w:val="28"/>
        </w:rPr>
        <w:t>, стан імплант</w:t>
      </w:r>
      <w:r w:rsidR="00D81263" w:rsidRPr="00C5534B">
        <w:rPr>
          <w:sz w:val="28"/>
          <w:szCs w:val="28"/>
        </w:rPr>
        <w:t>ат</w:t>
      </w:r>
      <w:r w:rsidRPr="00C5534B">
        <w:rPr>
          <w:sz w:val="28"/>
          <w:szCs w:val="28"/>
        </w:rPr>
        <w:t xml:space="preserve">у. </w:t>
      </w:r>
      <w:r w:rsidRPr="00C5534B">
        <w:rPr>
          <w:sz w:val="28"/>
        </w:rPr>
        <w:t xml:space="preserve">На гістологічне дослідження у тварин забиралися </w:t>
      </w:r>
      <w:r w:rsidR="00D84B5E" w:rsidRPr="00C5534B">
        <w:rPr>
          <w:sz w:val="28"/>
        </w:rPr>
        <w:t xml:space="preserve">пошкоджені при експерименті </w:t>
      </w:r>
      <w:r w:rsidRPr="00C5534B">
        <w:rPr>
          <w:sz w:val="28"/>
        </w:rPr>
        <w:t>ділянки легені.</w:t>
      </w:r>
    </w:p>
    <w:p w:rsidR="00B728A7" w:rsidRPr="00C5534B" w:rsidRDefault="00B728A7" w:rsidP="00AE790B">
      <w:pPr>
        <w:autoSpaceDE w:val="0"/>
        <w:autoSpaceDN w:val="0"/>
        <w:adjustRightInd w:val="0"/>
        <w:spacing w:line="360" w:lineRule="auto"/>
        <w:ind w:firstLine="567"/>
        <w:contextualSpacing/>
        <w:jc w:val="both"/>
        <w:rPr>
          <w:b/>
          <w:sz w:val="28"/>
          <w:szCs w:val="28"/>
        </w:rPr>
      </w:pPr>
    </w:p>
    <w:p w:rsidR="00124364" w:rsidRPr="00C5534B" w:rsidRDefault="00124364" w:rsidP="00AE790B">
      <w:pPr>
        <w:autoSpaceDE w:val="0"/>
        <w:autoSpaceDN w:val="0"/>
        <w:adjustRightInd w:val="0"/>
        <w:spacing w:line="360" w:lineRule="auto"/>
        <w:ind w:firstLine="567"/>
        <w:contextualSpacing/>
        <w:jc w:val="both"/>
        <w:rPr>
          <w:b/>
          <w:sz w:val="28"/>
          <w:szCs w:val="28"/>
        </w:rPr>
      </w:pPr>
      <w:r w:rsidRPr="00C5534B">
        <w:rPr>
          <w:b/>
          <w:sz w:val="28"/>
          <w:szCs w:val="28"/>
        </w:rPr>
        <w:t xml:space="preserve">2.6 </w:t>
      </w:r>
      <w:r w:rsidRPr="00C5534B">
        <w:rPr>
          <w:b/>
          <w:sz w:val="28"/>
        </w:rPr>
        <w:t>Гіст</w:t>
      </w:r>
      <w:r w:rsidR="00667140" w:rsidRPr="00C5534B">
        <w:rPr>
          <w:b/>
          <w:sz w:val="28"/>
        </w:rPr>
        <w:t>ологічне дослідження препаратів</w:t>
      </w:r>
    </w:p>
    <w:p w:rsidR="00124364" w:rsidRPr="00C5534B" w:rsidRDefault="00124364" w:rsidP="00AE790B">
      <w:pPr>
        <w:autoSpaceDE w:val="0"/>
        <w:autoSpaceDN w:val="0"/>
        <w:adjustRightInd w:val="0"/>
        <w:spacing w:line="360" w:lineRule="auto"/>
        <w:ind w:firstLine="567"/>
        <w:contextualSpacing/>
        <w:jc w:val="both"/>
        <w:rPr>
          <w:sz w:val="28"/>
          <w:szCs w:val="28"/>
        </w:rPr>
      </w:pPr>
      <w:r w:rsidRPr="00C5534B">
        <w:rPr>
          <w:sz w:val="28"/>
          <w:szCs w:val="28"/>
        </w:rPr>
        <w:t>Висічена ділянка тканини із зони ушитої легені фіксувалися 10</w:t>
      </w:r>
      <w:r w:rsidR="00CA4285" w:rsidRPr="00C5534B">
        <w:rPr>
          <w:sz w:val="28"/>
          <w:szCs w:val="28"/>
        </w:rPr>
        <w:t xml:space="preserve"> %</w:t>
      </w:r>
      <w:r w:rsidRPr="00C5534B">
        <w:rPr>
          <w:sz w:val="28"/>
          <w:szCs w:val="28"/>
        </w:rPr>
        <w:t xml:space="preserve"> розчин</w:t>
      </w:r>
      <w:r w:rsidR="001143A4" w:rsidRPr="00C5534B">
        <w:rPr>
          <w:sz w:val="28"/>
          <w:szCs w:val="28"/>
        </w:rPr>
        <w:t>ом</w:t>
      </w:r>
      <w:r w:rsidRPr="00C5534B">
        <w:rPr>
          <w:sz w:val="28"/>
          <w:szCs w:val="28"/>
        </w:rPr>
        <w:t xml:space="preserve"> нейтрального формаліну. Після фіксації макропрепарату проводилас</w:t>
      </w:r>
      <w:r w:rsidR="001143A4" w:rsidRPr="00C5534B">
        <w:rPr>
          <w:sz w:val="28"/>
          <w:szCs w:val="28"/>
        </w:rPr>
        <w:t>я</w:t>
      </w:r>
      <w:r w:rsidRPr="00C5534B">
        <w:rPr>
          <w:sz w:val="28"/>
          <w:szCs w:val="28"/>
        </w:rPr>
        <w:t xml:space="preserve"> його заливка у парафін. Далі виконувалися зрізи на санному мікротомі МС-2. Фарбування препаратів проводилося за двома методиками  гематоксилін</w:t>
      </w:r>
      <w:r w:rsidR="006116B5">
        <w:rPr>
          <w:sz w:val="28"/>
          <w:szCs w:val="28"/>
        </w:rPr>
        <w:t>‒</w:t>
      </w:r>
      <w:r w:rsidRPr="00C5534B">
        <w:rPr>
          <w:sz w:val="28"/>
          <w:szCs w:val="28"/>
        </w:rPr>
        <w:t>еозином та за Ван</w:t>
      </w:r>
      <w:r w:rsidR="006116B5">
        <w:rPr>
          <w:sz w:val="28"/>
          <w:szCs w:val="28"/>
        </w:rPr>
        <w:t>‒</w:t>
      </w:r>
      <w:r w:rsidRPr="00C5534B">
        <w:rPr>
          <w:sz w:val="28"/>
          <w:szCs w:val="28"/>
        </w:rPr>
        <w:t>Гізоном. При мікроскопії пофарбованих препаратів вивчали активність репаративних процесів у з’єднувальній тканині, стан міжальвеолярних перетинок, стан судин, бронхів та навколишню клітинну інфільтрацію, а також стан та реакцію навколишніх тканин на імплант</w:t>
      </w:r>
      <w:r w:rsidR="003906BF" w:rsidRPr="00C5534B">
        <w:rPr>
          <w:sz w:val="28"/>
          <w:szCs w:val="28"/>
        </w:rPr>
        <w:t>ат</w:t>
      </w:r>
      <w:r w:rsidRPr="00C5534B">
        <w:rPr>
          <w:sz w:val="28"/>
          <w:szCs w:val="28"/>
        </w:rPr>
        <w:t>.</w:t>
      </w:r>
      <w:r w:rsidR="00F643CA" w:rsidRPr="00C5534B">
        <w:rPr>
          <w:sz w:val="28"/>
          <w:szCs w:val="28"/>
        </w:rPr>
        <w:t xml:space="preserve"> </w:t>
      </w:r>
      <w:r w:rsidRPr="00C5534B">
        <w:rPr>
          <w:sz w:val="28"/>
          <w:szCs w:val="28"/>
        </w:rPr>
        <w:t>В усіх випадках дослідження закінчували фотодокументуванням.</w:t>
      </w:r>
    </w:p>
    <w:p w:rsidR="00C34FB8" w:rsidRDefault="00C34FB8" w:rsidP="00AE790B">
      <w:pPr>
        <w:spacing w:line="360" w:lineRule="auto"/>
        <w:ind w:firstLine="600"/>
        <w:jc w:val="both"/>
        <w:rPr>
          <w:b/>
          <w:sz w:val="28"/>
          <w:szCs w:val="28"/>
        </w:rPr>
      </w:pPr>
    </w:p>
    <w:p w:rsidR="00124364" w:rsidRPr="00C5534B" w:rsidRDefault="00124364" w:rsidP="00AE790B">
      <w:pPr>
        <w:spacing w:line="360" w:lineRule="auto"/>
        <w:ind w:firstLine="600"/>
        <w:jc w:val="both"/>
        <w:rPr>
          <w:b/>
          <w:sz w:val="28"/>
          <w:szCs w:val="28"/>
        </w:rPr>
      </w:pPr>
      <w:r w:rsidRPr="00C5534B">
        <w:rPr>
          <w:b/>
          <w:sz w:val="28"/>
          <w:szCs w:val="28"/>
        </w:rPr>
        <w:t>2.7 Математичне моделювання системи підтримки прийняття рішень</w:t>
      </w:r>
    </w:p>
    <w:p w:rsidR="00124364" w:rsidRPr="00C5534B" w:rsidRDefault="00124364" w:rsidP="00AE790B">
      <w:pPr>
        <w:pStyle w:val="afb"/>
        <w:spacing w:line="360" w:lineRule="auto"/>
        <w:ind w:firstLine="567"/>
        <w:rPr>
          <w:rFonts w:ascii="Times New Roman" w:hAnsi="Times New Roman"/>
          <w:b/>
          <w:sz w:val="28"/>
          <w:szCs w:val="28"/>
        </w:rPr>
      </w:pPr>
      <w:r w:rsidRPr="00C5534B">
        <w:rPr>
          <w:rFonts w:ascii="Times New Roman" w:hAnsi="Times New Roman"/>
          <w:sz w:val="28"/>
          <w:szCs w:val="28"/>
        </w:rPr>
        <w:t xml:space="preserve">Алгоритм навчання СППР подавали як двоциклічну інтеграційну процедуру пошуку глобального максимуму інформаційного критерію функціональної ефективності (КФЕ) і визначення його функції у робочій </w:t>
      </w:r>
      <w:r w:rsidRPr="00C5534B">
        <w:rPr>
          <w:rFonts w:ascii="Times New Roman" w:hAnsi="Times New Roman"/>
          <w:sz w:val="28"/>
          <w:szCs w:val="28"/>
        </w:rPr>
        <w:lastRenderedPageBreak/>
        <w:t>області. Наступним етапом було проведення</w:t>
      </w:r>
      <w:r w:rsidRPr="00C5534B">
        <w:rPr>
          <w:rStyle w:val="afa"/>
          <w:rFonts w:ascii="Times New Roman" w:hAnsi="Times New Roman"/>
          <w:sz w:val="28"/>
          <w:szCs w:val="28"/>
        </w:rPr>
        <w:t xml:space="preserve"> паралельної оптимізації контрольних допусків на ознаки розпізнавання, яка відновлює у процесі навчання оптимальні контейнери класів розпізнавання. </w:t>
      </w:r>
      <w:r w:rsidRPr="00C5534B">
        <w:rPr>
          <w:rFonts w:ascii="Times New Roman" w:hAnsi="Times New Roman"/>
          <w:sz w:val="28"/>
          <w:szCs w:val="28"/>
        </w:rPr>
        <w:t xml:space="preserve">На етапі екзамену необхідною умовою було прийняття максимально достовірного рішення про належність реалізації образу, що розпізнається, одному </w:t>
      </w:r>
      <w:r w:rsidR="009C4A33" w:rsidRPr="00C5534B">
        <w:rPr>
          <w:rFonts w:ascii="Times New Roman" w:hAnsi="Times New Roman"/>
          <w:sz w:val="28"/>
          <w:szCs w:val="28"/>
        </w:rPr>
        <w:t>і</w:t>
      </w:r>
      <w:r w:rsidRPr="00C5534B">
        <w:rPr>
          <w:rFonts w:ascii="Times New Roman" w:hAnsi="Times New Roman"/>
          <w:sz w:val="28"/>
          <w:szCs w:val="28"/>
        </w:rPr>
        <w:t>з заданих класів.</w:t>
      </w:r>
    </w:p>
    <w:p w:rsidR="00C34FB8" w:rsidRDefault="00C34FB8" w:rsidP="00AF46D7">
      <w:pPr>
        <w:spacing w:line="360" w:lineRule="auto"/>
        <w:ind w:firstLine="567"/>
        <w:jc w:val="both"/>
        <w:rPr>
          <w:b/>
          <w:sz w:val="28"/>
          <w:szCs w:val="28"/>
        </w:rPr>
      </w:pPr>
    </w:p>
    <w:p w:rsidR="00124364" w:rsidRPr="00C5534B" w:rsidRDefault="00124364" w:rsidP="00AF46D7">
      <w:pPr>
        <w:spacing w:line="360" w:lineRule="auto"/>
        <w:ind w:firstLine="567"/>
        <w:jc w:val="both"/>
        <w:rPr>
          <w:b/>
          <w:sz w:val="28"/>
          <w:szCs w:val="28"/>
        </w:rPr>
      </w:pPr>
      <w:r w:rsidRPr="00C5534B">
        <w:rPr>
          <w:b/>
          <w:sz w:val="28"/>
          <w:szCs w:val="28"/>
        </w:rPr>
        <w:t>2.8. Статистична обробка отриманих результатів</w:t>
      </w:r>
    </w:p>
    <w:p w:rsidR="00124364" w:rsidRPr="00C5534B" w:rsidRDefault="00124364" w:rsidP="00AE790B">
      <w:pPr>
        <w:spacing w:line="360" w:lineRule="auto"/>
        <w:ind w:firstLine="540"/>
        <w:jc w:val="both"/>
        <w:rPr>
          <w:sz w:val="28"/>
          <w:szCs w:val="28"/>
        </w:rPr>
      </w:pPr>
      <w:r w:rsidRPr="00C5534B">
        <w:rPr>
          <w:sz w:val="28"/>
          <w:szCs w:val="28"/>
        </w:rPr>
        <w:t xml:space="preserve">Усі дані заносили в </w:t>
      </w:r>
      <w:r w:rsidR="00933E78" w:rsidRPr="00C5534B">
        <w:rPr>
          <w:sz w:val="28"/>
          <w:szCs w:val="28"/>
        </w:rPr>
        <w:t>"електронну</w:t>
      </w:r>
      <w:r w:rsidRPr="00C5534B">
        <w:rPr>
          <w:sz w:val="28"/>
          <w:szCs w:val="28"/>
        </w:rPr>
        <w:t xml:space="preserve"> карту </w:t>
      </w:r>
      <w:r w:rsidR="00933E78" w:rsidRPr="00C5534B">
        <w:rPr>
          <w:sz w:val="28"/>
          <w:szCs w:val="28"/>
        </w:rPr>
        <w:t>дослідження"</w:t>
      </w:r>
      <w:r w:rsidRPr="00C5534B">
        <w:rPr>
          <w:sz w:val="28"/>
          <w:szCs w:val="28"/>
        </w:rPr>
        <w:t xml:space="preserve">. Виконували </w:t>
      </w:r>
      <w:r w:rsidR="00933E78" w:rsidRPr="00C5534B">
        <w:rPr>
          <w:sz w:val="28"/>
          <w:szCs w:val="28"/>
        </w:rPr>
        <w:t>такі</w:t>
      </w:r>
      <w:r w:rsidRPr="00C5534B">
        <w:rPr>
          <w:sz w:val="28"/>
          <w:szCs w:val="28"/>
        </w:rPr>
        <w:t xml:space="preserve"> алгоритми: запис полів списку для обстежених, заповнення цих полів, власне обчислення, побудова таблиць і діаграм. Результати клінічного спостереження та проведених досліджень були опрацьовані методом варіаційної статистики з використанням комп’ютерних програм Microsoft </w:t>
      </w:r>
      <w:r w:rsidRPr="00C5534B">
        <w:rPr>
          <w:sz w:val="28"/>
          <w:szCs w:val="28"/>
          <w:lang w:val="en-US"/>
        </w:rPr>
        <w:t>Office</w:t>
      </w:r>
      <w:r w:rsidRPr="00C5534B">
        <w:rPr>
          <w:sz w:val="28"/>
          <w:szCs w:val="28"/>
        </w:rPr>
        <w:t xml:space="preserve"> Excel 2007 і </w:t>
      </w:r>
      <w:r w:rsidRPr="00C5534B">
        <w:rPr>
          <w:sz w:val="28"/>
          <w:szCs w:val="28"/>
          <w:lang w:val="en-US"/>
        </w:rPr>
        <w:t>Statistica</w:t>
      </w:r>
      <w:r w:rsidRPr="00C5534B">
        <w:rPr>
          <w:sz w:val="28"/>
          <w:szCs w:val="28"/>
        </w:rPr>
        <w:t xml:space="preserve"> 6.</w:t>
      </w:r>
    </w:p>
    <w:p w:rsidR="00CE5FB3" w:rsidRPr="00C5534B" w:rsidRDefault="00124364" w:rsidP="00AE790B">
      <w:pPr>
        <w:spacing w:line="360" w:lineRule="auto"/>
        <w:ind w:firstLine="540"/>
        <w:jc w:val="both"/>
        <w:rPr>
          <w:sz w:val="28"/>
          <w:szCs w:val="28"/>
        </w:rPr>
      </w:pPr>
      <w:r w:rsidRPr="00C5534B">
        <w:rPr>
          <w:sz w:val="28"/>
          <w:szCs w:val="28"/>
        </w:rPr>
        <w:t>Для досліджуваних показників визначали середнє значення, стандартне відхилення і середню помилку. Вірогідність розходжень визначали за допомогою параметричного критерію Ст’юдента (</w:t>
      </w:r>
      <w:r w:rsidRPr="00C5534B">
        <w:rPr>
          <w:sz w:val="28"/>
          <w:szCs w:val="28"/>
          <w:lang w:val="en-US"/>
        </w:rPr>
        <w:t>t</w:t>
      </w:r>
      <w:r w:rsidR="00D067C3">
        <w:rPr>
          <w:sz w:val="28"/>
          <w:szCs w:val="28"/>
        </w:rPr>
        <w:t>-розподіл).</w:t>
      </w:r>
    </w:p>
    <w:p w:rsidR="00124364" w:rsidRPr="00C5534B" w:rsidRDefault="00124364" w:rsidP="00AC2187">
      <w:pPr>
        <w:spacing w:line="360" w:lineRule="auto"/>
        <w:ind w:firstLine="540"/>
        <w:jc w:val="both"/>
        <w:rPr>
          <w:b/>
        </w:rPr>
      </w:pPr>
      <w:r w:rsidRPr="00C5534B">
        <w:rPr>
          <w:sz w:val="28"/>
          <w:szCs w:val="28"/>
        </w:rPr>
        <w:t xml:space="preserve">Зв’язки між досліджуваними ознаками встановлювали шляхом визначення коефіцієнту </w:t>
      </w:r>
      <w:r w:rsidR="00933E78" w:rsidRPr="00C5534B">
        <w:rPr>
          <w:sz w:val="28"/>
        </w:rPr>
        <w:t>парної кореляції Пірсона</w:t>
      </w:r>
      <w:r w:rsidRPr="00C5534B">
        <w:rPr>
          <w:sz w:val="28"/>
        </w:rPr>
        <w:t>.</w:t>
      </w:r>
      <w:r w:rsidR="000628A7" w:rsidRPr="00C5534B">
        <w:rPr>
          <w:sz w:val="28"/>
        </w:rPr>
        <w:t xml:space="preserve"> Для цього</w:t>
      </w:r>
      <w:r w:rsidR="00AE16F9" w:rsidRPr="00C5534B">
        <w:rPr>
          <w:sz w:val="28"/>
          <w:lang w:val="ru-RU"/>
        </w:rPr>
        <w:t xml:space="preserve"> </w:t>
      </w:r>
      <w:r w:rsidR="00D9784B" w:rsidRPr="00C5534B">
        <w:rPr>
          <w:sz w:val="28"/>
        </w:rPr>
        <w:t>з</w:t>
      </w:r>
      <w:r w:rsidR="00D0715B" w:rsidRPr="00C5534B">
        <w:rPr>
          <w:sz w:val="28"/>
          <w:lang w:val="ru-RU"/>
        </w:rPr>
        <w:t xml:space="preserve"> "</w:t>
      </w:r>
      <w:r w:rsidR="00D0715B" w:rsidRPr="00C5534B">
        <w:rPr>
          <w:sz w:val="28"/>
          <w:szCs w:val="28"/>
        </w:rPr>
        <w:t xml:space="preserve">електронної карти дослідження" </w:t>
      </w:r>
      <w:r w:rsidR="00AC2187" w:rsidRPr="00C5534B">
        <w:rPr>
          <w:sz w:val="28"/>
          <w:lang w:val="ru-RU"/>
        </w:rPr>
        <w:t xml:space="preserve">обирались </w:t>
      </w:r>
      <w:r w:rsidR="006323D5" w:rsidRPr="00C5534B">
        <w:rPr>
          <w:sz w:val="28"/>
        </w:rPr>
        <w:t xml:space="preserve">парні ряди показників </w:t>
      </w:r>
      <w:r w:rsidR="00F25943" w:rsidRPr="00C5534B">
        <w:rPr>
          <w:sz w:val="28"/>
        </w:rPr>
        <w:t>у</w:t>
      </w:r>
      <w:r w:rsidR="00F27F5F" w:rsidRPr="00C5534B">
        <w:rPr>
          <w:sz w:val="28"/>
        </w:rPr>
        <w:t xml:space="preserve"> числово</w:t>
      </w:r>
      <w:r w:rsidR="00990592" w:rsidRPr="00C5534B">
        <w:rPr>
          <w:sz w:val="28"/>
        </w:rPr>
        <w:t>му вигляді</w:t>
      </w:r>
      <w:r w:rsidR="005D59B9" w:rsidRPr="00C5534B">
        <w:rPr>
          <w:sz w:val="28"/>
        </w:rPr>
        <w:t>, між якими досліджувались кореляційні зв'язки</w:t>
      </w:r>
      <w:r w:rsidR="00AC2187" w:rsidRPr="00C5534B">
        <w:rPr>
          <w:sz w:val="28"/>
        </w:rPr>
        <w:t>. Розрахунок проводився за формулою:</w:t>
      </w:r>
    </w:p>
    <w:p w:rsidR="00AA6D82" w:rsidRPr="00C5534B" w:rsidRDefault="00150004" w:rsidP="002F4326">
      <w:pPr>
        <w:pStyle w:val="aff2"/>
        <w:rPr>
          <w:lang w:val="uk-UA"/>
        </w:rPr>
      </w:pPr>
      <w:r>
        <w:rPr>
          <w:noProof/>
        </w:rPr>
        <w:pict>
          <v:shape id="_x0000_s1291" type="#_x0000_t75" alt="" style="position:absolute;margin-left:145.8pt;margin-top:16.8pt;width:203.05pt;height:66.85pt;z-index:251633152">
            <v:imagedata r:id="rId12" o:title="image048" cropleft="15408f" cropright="18257f"/>
            <w10:wrap type="square" side="right"/>
          </v:shape>
        </w:pict>
      </w:r>
    </w:p>
    <w:p w:rsidR="002F4326" w:rsidRPr="00C5534B" w:rsidRDefault="002F4326" w:rsidP="002F4326">
      <w:pPr>
        <w:pStyle w:val="aff2"/>
        <w:rPr>
          <w:lang w:val="uk-UA"/>
        </w:rPr>
      </w:pPr>
    </w:p>
    <w:p w:rsidR="002F4326" w:rsidRPr="00C5534B" w:rsidRDefault="002F4326" w:rsidP="00CB4B84">
      <w:pPr>
        <w:pStyle w:val="a5"/>
        <w:spacing w:line="360" w:lineRule="auto"/>
        <w:jc w:val="both"/>
      </w:pPr>
    </w:p>
    <w:p w:rsidR="002F4326" w:rsidRPr="00C5534B" w:rsidRDefault="002F4326" w:rsidP="00CB4B84">
      <w:pPr>
        <w:pStyle w:val="a5"/>
        <w:spacing w:line="360" w:lineRule="auto"/>
        <w:jc w:val="both"/>
      </w:pPr>
    </w:p>
    <w:p w:rsidR="00990592" w:rsidRPr="00C5534B" w:rsidRDefault="00990592" w:rsidP="00A47156">
      <w:pPr>
        <w:pStyle w:val="aff2"/>
        <w:spacing w:line="360" w:lineRule="auto"/>
        <w:rPr>
          <w:sz w:val="28"/>
          <w:szCs w:val="28"/>
          <w:lang w:val="uk-UA"/>
        </w:rPr>
      </w:pPr>
      <w:r w:rsidRPr="00C5534B">
        <w:rPr>
          <w:sz w:val="28"/>
          <w:szCs w:val="28"/>
          <w:lang w:val="uk-UA"/>
        </w:rPr>
        <w:t xml:space="preserve">де </w:t>
      </w:r>
      <w:r w:rsidR="008265E4" w:rsidRPr="00C5534B">
        <w:rPr>
          <w:i/>
          <w:iCs/>
          <w:sz w:val="28"/>
          <w:szCs w:val="28"/>
          <w:lang w:val="en-US"/>
        </w:rPr>
        <w:t>r</w:t>
      </w:r>
      <w:r w:rsidR="008265E4" w:rsidRPr="00C5534B">
        <w:rPr>
          <w:i/>
          <w:iCs/>
          <w:sz w:val="28"/>
          <w:szCs w:val="28"/>
          <w:vertAlign w:val="subscript"/>
          <w:lang w:val="uk-UA"/>
        </w:rPr>
        <w:t>ху</w:t>
      </w:r>
      <w:r w:rsidR="008265E4" w:rsidRPr="00C5534B">
        <w:rPr>
          <w:i/>
          <w:iCs/>
          <w:sz w:val="28"/>
          <w:szCs w:val="28"/>
          <w:lang w:val="uk-UA"/>
        </w:rPr>
        <w:t xml:space="preserve"> </w:t>
      </w:r>
      <w:r w:rsidR="00384BB5" w:rsidRPr="00384BB5">
        <w:rPr>
          <w:sz w:val="28"/>
          <w:szCs w:val="28"/>
          <w:lang w:val="uk-UA"/>
        </w:rPr>
        <w:t>‒</w:t>
      </w:r>
      <w:r w:rsidR="0038731E" w:rsidRPr="00C5534B">
        <w:rPr>
          <w:i/>
          <w:iCs/>
          <w:sz w:val="28"/>
          <w:szCs w:val="28"/>
          <w:lang w:val="uk-UA"/>
        </w:rPr>
        <w:t xml:space="preserve"> </w:t>
      </w:r>
      <w:r w:rsidR="0038731E" w:rsidRPr="00C5534B">
        <w:rPr>
          <w:sz w:val="28"/>
          <w:szCs w:val="28"/>
          <w:lang w:val="uk-UA"/>
        </w:rPr>
        <w:t xml:space="preserve">коефіцієнт кореляції Пірсона; </w:t>
      </w:r>
      <w:r w:rsidR="00390C09" w:rsidRPr="00C5534B">
        <w:rPr>
          <w:i/>
          <w:iCs/>
          <w:sz w:val="28"/>
          <w:szCs w:val="28"/>
          <w:lang w:val="en-US"/>
        </w:rPr>
        <w:t>x</w:t>
      </w:r>
      <w:r w:rsidRPr="00C5534B">
        <w:rPr>
          <w:i/>
          <w:iCs/>
          <w:sz w:val="20"/>
          <w:szCs w:val="20"/>
          <w:lang w:val="uk-UA"/>
        </w:rPr>
        <w:t>і</w:t>
      </w:r>
      <w:r w:rsidR="006822E7" w:rsidRPr="00C5534B">
        <w:rPr>
          <w:sz w:val="28"/>
          <w:szCs w:val="28"/>
          <w:lang w:val="uk-UA"/>
        </w:rPr>
        <w:t>,</w:t>
      </w:r>
      <w:r w:rsidRPr="00C5534B">
        <w:rPr>
          <w:sz w:val="28"/>
          <w:szCs w:val="28"/>
          <w:lang w:val="uk-UA"/>
        </w:rPr>
        <w:t xml:space="preserve"> </w:t>
      </w:r>
      <w:r w:rsidR="00BB4D53" w:rsidRPr="00C5534B">
        <w:rPr>
          <w:sz w:val="28"/>
          <w:szCs w:val="28"/>
          <w:lang w:val="en-US"/>
        </w:rPr>
        <w:t>y</w:t>
      </w:r>
      <w:r w:rsidR="00BB4D53" w:rsidRPr="00C5534B">
        <w:rPr>
          <w:i/>
          <w:iCs/>
          <w:sz w:val="20"/>
          <w:szCs w:val="20"/>
          <w:lang w:val="uk-UA"/>
        </w:rPr>
        <w:t>і</w:t>
      </w:r>
      <w:r w:rsidRPr="00C5534B">
        <w:rPr>
          <w:sz w:val="28"/>
          <w:szCs w:val="28"/>
          <w:lang w:val="uk-UA"/>
        </w:rPr>
        <w:t xml:space="preserve"> </w:t>
      </w:r>
      <w:r w:rsidR="00384BB5" w:rsidRPr="00384BB5">
        <w:rPr>
          <w:sz w:val="28"/>
          <w:szCs w:val="28"/>
          <w:lang w:val="uk-UA"/>
        </w:rPr>
        <w:t>‒</w:t>
      </w:r>
      <w:r w:rsidRPr="00C5534B">
        <w:rPr>
          <w:sz w:val="28"/>
          <w:szCs w:val="28"/>
          <w:lang w:val="uk-UA"/>
        </w:rPr>
        <w:t xml:space="preserve"> значення змінних </w:t>
      </w:r>
      <w:r w:rsidR="00BB4D53" w:rsidRPr="00C5534B">
        <w:rPr>
          <w:sz w:val="28"/>
          <w:szCs w:val="28"/>
          <w:lang w:val="en-US"/>
        </w:rPr>
        <w:t>x</w:t>
      </w:r>
      <w:r w:rsidRPr="00C5534B">
        <w:rPr>
          <w:sz w:val="28"/>
          <w:szCs w:val="28"/>
          <w:lang w:val="uk-UA"/>
        </w:rPr>
        <w:t xml:space="preserve"> і </w:t>
      </w:r>
      <w:r w:rsidR="00BB4D53" w:rsidRPr="00C5534B">
        <w:rPr>
          <w:sz w:val="28"/>
          <w:szCs w:val="28"/>
          <w:lang w:val="en-US"/>
        </w:rPr>
        <w:t>y</w:t>
      </w:r>
      <w:r w:rsidR="00BD0E7B" w:rsidRPr="00C5534B">
        <w:rPr>
          <w:sz w:val="28"/>
          <w:szCs w:val="28"/>
          <w:lang w:val="uk-UA"/>
        </w:rPr>
        <w:t xml:space="preserve"> числов</w:t>
      </w:r>
      <w:r w:rsidR="002B7077" w:rsidRPr="00C5534B">
        <w:rPr>
          <w:sz w:val="28"/>
          <w:szCs w:val="28"/>
          <w:lang w:val="uk-UA"/>
        </w:rPr>
        <w:t>ого</w:t>
      </w:r>
      <w:r w:rsidR="00BD0E7B" w:rsidRPr="00C5534B">
        <w:rPr>
          <w:sz w:val="28"/>
          <w:szCs w:val="28"/>
          <w:lang w:val="uk-UA"/>
        </w:rPr>
        <w:t xml:space="preserve"> ряду</w:t>
      </w:r>
      <w:r w:rsidRPr="00C5534B">
        <w:rPr>
          <w:sz w:val="28"/>
          <w:szCs w:val="28"/>
          <w:lang w:val="uk-UA"/>
        </w:rPr>
        <w:t>;</w:t>
      </w:r>
      <w:r w:rsidR="002B7077" w:rsidRPr="00C5534B">
        <w:rPr>
          <w:sz w:val="28"/>
          <w:szCs w:val="28"/>
          <w:lang w:val="uk-UA"/>
        </w:rPr>
        <w:t xml:space="preserve"> </w:t>
      </w:r>
      <w:r w:rsidR="00150004" w:rsidRPr="00C5534B">
        <w:fldChar w:fldCharType="begin"/>
      </w:r>
      <w:r w:rsidR="00735316" w:rsidRPr="00C5534B">
        <w:rPr>
          <w:lang w:val="uk-UA"/>
        </w:rPr>
        <w:instrText xml:space="preserve"> </w:instrText>
      </w:r>
      <w:r w:rsidR="00735316" w:rsidRPr="00C5534B">
        <w:rPr>
          <w:lang w:val="en-US"/>
        </w:rPr>
        <w:instrText>INCLUDEPICTURE</w:instrText>
      </w:r>
      <w:r w:rsidR="00735316" w:rsidRPr="00C5534B">
        <w:rPr>
          <w:lang w:val="uk-UA"/>
        </w:rPr>
        <w:instrText xml:space="preserve"> "</w:instrText>
      </w:r>
      <w:r w:rsidR="00735316" w:rsidRPr="00C5534B">
        <w:rPr>
          <w:lang w:val="en-US"/>
        </w:rPr>
        <w:instrText>http</w:instrText>
      </w:r>
      <w:r w:rsidR="00735316" w:rsidRPr="00C5534B">
        <w:rPr>
          <w:lang w:val="uk-UA"/>
        </w:rPr>
        <w:instrText>://</w:instrText>
      </w:r>
      <w:r w:rsidR="00735316" w:rsidRPr="00C5534B">
        <w:rPr>
          <w:lang w:val="en-US"/>
        </w:rPr>
        <w:instrText>upload</w:instrText>
      </w:r>
      <w:r w:rsidR="00735316" w:rsidRPr="00C5534B">
        <w:rPr>
          <w:lang w:val="uk-UA"/>
        </w:rPr>
        <w:instrText>.</w:instrText>
      </w:r>
      <w:r w:rsidR="00735316" w:rsidRPr="00C5534B">
        <w:rPr>
          <w:lang w:val="en-US"/>
        </w:rPr>
        <w:instrText>wikimedia</w:instrText>
      </w:r>
      <w:r w:rsidR="00735316" w:rsidRPr="00C5534B">
        <w:rPr>
          <w:lang w:val="uk-UA"/>
        </w:rPr>
        <w:instrText>.</w:instrText>
      </w:r>
      <w:r w:rsidR="00735316" w:rsidRPr="00C5534B">
        <w:rPr>
          <w:lang w:val="en-US"/>
        </w:rPr>
        <w:instrText>org</w:instrText>
      </w:r>
      <w:r w:rsidR="00735316" w:rsidRPr="00C5534B">
        <w:rPr>
          <w:lang w:val="uk-UA"/>
        </w:rPr>
        <w:instrText>/</w:instrText>
      </w:r>
      <w:r w:rsidR="00735316" w:rsidRPr="00C5534B">
        <w:rPr>
          <w:lang w:val="en-US"/>
        </w:rPr>
        <w:instrText>math</w:instrText>
      </w:r>
      <w:r w:rsidR="00735316" w:rsidRPr="00C5534B">
        <w:rPr>
          <w:lang w:val="uk-UA"/>
        </w:rPr>
        <w:instrText>/2/</w:instrText>
      </w:r>
      <w:r w:rsidR="00735316" w:rsidRPr="00C5534B">
        <w:rPr>
          <w:lang w:val="en-US"/>
        </w:rPr>
        <w:instrText>d</w:instrText>
      </w:r>
      <w:r w:rsidR="00735316" w:rsidRPr="00C5534B">
        <w:rPr>
          <w:lang w:val="uk-UA"/>
        </w:rPr>
        <w:instrText>/4/2</w:instrText>
      </w:r>
      <w:r w:rsidR="00735316" w:rsidRPr="00C5534B">
        <w:rPr>
          <w:lang w:val="en-US"/>
        </w:rPr>
        <w:instrText>d</w:instrText>
      </w:r>
      <w:r w:rsidR="00735316" w:rsidRPr="00C5534B">
        <w:rPr>
          <w:lang w:val="uk-UA"/>
        </w:rPr>
        <w:instrText>4</w:instrText>
      </w:r>
      <w:r w:rsidR="00735316" w:rsidRPr="00C5534B">
        <w:rPr>
          <w:lang w:val="en-US"/>
        </w:rPr>
        <w:instrText>d</w:instrText>
      </w:r>
      <w:r w:rsidR="00735316" w:rsidRPr="00C5534B">
        <w:rPr>
          <w:lang w:val="uk-UA"/>
        </w:rPr>
        <w:instrText>474</w:instrText>
      </w:r>
      <w:r w:rsidR="00735316" w:rsidRPr="00C5534B">
        <w:rPr>
          <w:lang w:val="en-US"/>
        </w:rPr>
        <w:instrText>bbea</w:instrText>
      </w:r>
      <w:r w:rsidR="00735316" w:rsidRPr="00C5534B">
        <w:rPr>
          <w:lang w:val="uk-UA"/>
        </w:rPr>
        <w:instrText>1</w:instrText>
      </w:r>
      <w:r w:rsidR="00735316" w:rsidRPr="00C5534B">
        <w:rPr>
          <w:lang w:val="en-US"/>
        </w:rPr>
        <w:instrText>a</w:instrText>
      </w:r>
      <w:r w:rsidR="00735316" w:rsidRPr="00C5534B">
        <w:rPr>
          <w:lang w:val="uk-UA"/>
        </w:rPr>
        <w:instrText>12</w:instrText>
      </w:r>
      <w:r w:rsidR="00735316" w:rsidRPr="00C5534B">
        <w:rPr>
          <w:lang w:val="en-US"/>
        </w:rPr>
        <w:instrText>e</w:instrText>
      </w:r>
      <w:r w:rsidR="00735316" w:rsidRPr="00C5534B">
        <w:rPr>
          <w:lang w:val="uk-UA"/>
        </w:rPr>
        <w:instrText>2</w:instrText>
      </w:r>
      <w:r w:rsidR="00735316" w:rsidRPr="00C5534B">
        <w:rPr>
          <w:lang w:val="en-US"/>
        </w:rPr>
        <w:instrText>ce</w:instrText>
      </w:r>
      <w:r w:rsidR="00735316" w:rsidRPr="00C5534B">
        <w:rPr>
          <w:lang w:val="uk-UA"/>
        </w:rPr>
        <w:instrText>68101</w:instrText>
      </w:r>
      <w:r w:rsidR="00735316" w:rsidRPr="00C5534B">
        <w:rPr>
          <w:lang w:val="en-US"/>
        </w:rPr>
        <w:instrText>c</w:instrText>
      </w:r>
      <w:r w:rsidR="00735316" w:rsidRPr="00C5534B">
        <w:rPr>
          <w:lang w:val="uk-UA"/>
        </w:rPr>
        <w:instrText>2</w:instrText>
      </w:r>
      <w:r w:rsidR="00735316" w:rsidRPr="00C5534B">
        <w:rPr>
          <w:lang w:val="en-US"/>
        </w:rPr>
        <w:instrText>fb</w:instrText>
      </w:r>
      <w:r w:rsidR="00735316" w:rsidRPr="00C5534B">
        <w:rPr>
          <w:lang w:val="uk-UA"/>
        </w:rPr>
        <w:instrText>3900.</w:instrText>
      </w:r>
      <w:r w:rsidR="00735316" w:rsidRPr="00C5534B">
        <w:rPr>
          <w:lang w:val="en-US"/>
        </w:rPr>
        <w:instrText>png</w:instrText>
      </w:r>
      <w:r w:rsidR="00735316" w:rsidRPr="00C5534B">
        <w:rPr>
          <w:lang w:val="uk-UA"/>
        </w:rPr>
        <w:instrText xml:space="preserve">" \* </w:instrText>
      </w:r>
      <w:r w:rsidR="00735316" w:rsidRPr="00C5534B">
        <w:rPr>
          <w:lang w:val="en-US"/>
        </w:rPr>
        <w:instrText>MERGEFORMATINET</w:instrText>
      </w:r>
      <w:r w:rsidR="00735316" w:rsidRPr="00C5534B">
        <w:rPr>
          <w:lang w:val="uk-UA"/>
        </w:rPr>
        <w:instrText xml:space="preserve"> </w:instrText>
      </w:r>
      <w:r w:rsidR="00150004" w:rsidRPr="00C5534B">
        <w:fldChar w:fldCharType="separate"/>
      </w:r>
      <w:r w:rsidR="00150004" w:rsidRPr="00F40BF8">
        <w:fldChar w:fldCharType="begin"/>
      </w:r>
      <w:r w:rsidR="00F40BF8" w:rsidRPr="00366DBD">
        <w:rPr>
          <w:lang w:val="uk-UA"/>
        </w:rPr>
        <w:instrText xml:space="preserve"> </w:instrText>
      </w:r>
      <w:r w:rsidR="00F40BF8" w:rsidRPr="00F40BF8">
        <w:instrText>INCLUDEPICTURE</w:instrText>
      </w:r>
      <w:r w:rsidR="00F40BF8" w:rsidRPr="00366DBD">
        <w:rPr>
          <w:lang w:val="uk-UA"/>
        </w:rPr>
        <w:instrText xml:space="preserve">  "</w:instrText>
      </w:r>
      <w:r w:rsidR="00F40BF8" w:rsidRPr="00F40BF8">
        <w:instrText>http</w:instrText>
      </w:r>
      <w:r w:rsidR="00F40BF8" w:rsidRPr="00366DBD">
        <w:rPr>
          <w:lang w:val="uk-UA"/>
        </w:rPr>
        <w:instrText>://</w:instrText>
      </w:r>
      <w:r w:rsidR="00F40BF8" w:rsidRPr="00F40BF8">
        <w:instrText>upload</w:instrText>
      </w:r>
      <w:r w:rsidR="00F40BF8" w:rsidRPr="00366DBD">
        <w:rPr>
          <w:lang w:val="uk-UA"/>
        </w:rPr>
        <w:instrText>.</w:instrText>
      </w:r>
      <w:r w:rsidR="00F40BF8" w:rsidRPr="00F40BF8">
        <w:instrText>wikimedia</w:instrText>
      </w:r>
      <w:r w:rsidR="00F40BF8" w:rsidRPr="00366DBD">
        <w:rPr>
          <w:lang w:val="uk-UA"/>
        </w:rPr>
        <w:instrText>.</w:instrText>
      </w:r>
      <w:r w:rsidR="00F40BF8" w:rsidRPr="00F40BF8">
        <w:instrText>org</w:instrText>
      </w:r>
      <w:r w:rsidR="00F40BF8" w:rsidRPr="00366DBD">
        <w:rPr>
          <w:lang w:val="uk-UA"/>
        </w:rPr>
        <w:instrText>/</w:instrText>
      </w:r>
      <w:r w:rsidR="00F40BF8" w:rsidRPr="00F40BF8">
        <w:instrText>math</w:instrText>
      </w:r>
      <w:r w:rsidR="00F40BF8" w:rsidRPr="00366DBD">
        <w:rPr>
          <w:lang w:val="uk-UA"/>
        </w:rPr>
        <w:instrText>/2/</w:instrText>
      </w:r>
      <w:r w:rsidR="00F40BF8" w:rsidRPr="00F40BF8">
        <w:instrText>d</w:instrText>
      </w:r>
      <w:r w:rsidR="00F40BF8" w:rsidRPr="00366DBD">
        <w:rPr>
          <w:lang w:val="uk-UA"/>
        </w:rPr>
        <w:instrText>/4/2</w:instrText>
      </w:r>
      <w:r w:rsidR="00F40BF8" w:rsidRPr="00F40BF8">
        <w:instrText>d</w:instrText>
      </w:r>
      <w:r w:rsidR="00F40BF8" w:rsidRPr="00366DBD">
        <w:rPr>
          <w:lang w:val="uk-UA"/>
        </w:rPr>
        <w:instrText>4</w:instrText>
      </w:r>
      <w:r w:rsidR="00F40BF8" w:rsidRPr="00F40BF8">
        <w:instrText>d</w:instrText>
      </w:r>
      <w:r w:rsidR="00F40BF8" w:rsidRPr="00366DBD">
        <w:rPr>
          <w:lang w:val="uk-UA"/>
        </w:rPr>
        <w:instrText>474</w:instrText>
      </w:r>
      <w:r w:rsidR="00F40BF8" w:rsidRPr="00F40BF8">
        <w:instrText>bbea</w:instrText>
      </w:r>
      <w:r w:rsidR="00F40BF8" w:rsidRPr="00366DBD">
        <w:rPr>
          <w:lang w:val="uk-UA"/>
        </w:rPr>
        <w:instrText>1</w:instrText>
      </w:r>
      <w:r w:rsidR="00F40BF8" w:rsidRPr="00F40BF8">
        <w:instrText>a</w:instrText>
      </w:r>
      <w:r w:rsidR="00F40BF8" w:rsidRPr="00366DBD">
        <w:rPr>
          <w:lang w:val="uk-UA"/>
        </w:rPr>
        <w:instrText>12</w:instrText>
      </w:r>
      <w:r w:rsidR="00F40BF8" w:rsidRPr="00F40BF8">
        <w:instrText>e</w:instrText>
      </w:r>
      <w:r w:rsidR="00F40BF8" w:rsidRPr="00366DBD">
        <w:rPr>
          <w:lang w:val="uk-UA"/>
        </w:rPr>
        <w:instrText>2</w:instrText>
      </w:r>
      <w:r w:rsidR="00F40BF8" w:rsidRPr="00F40BF8">
        <w:instrText>ce</w:instrText>
      </w:r>
      <w:r w:rsidR="00F40BF8" w:rsidRPr="00366DBD">
        <w:rPr>
          <w:lang w:val="uk-UA"/>
        </w:rPr>
        <w:instrText>68101</w:instrText>
      </w:r>
      <w:r w:rsidR="00F40BF8" w:rsidRPr="00F40BF8">
        <w:instrText>c</w:instrText>
      </w:r>
      <w:r w:rsidR="00F40BF8" w:rsidRPr="00366DBD">
        <w:rPr>
          <w:lang w:val="uk-UA"/>
        </w:rPr>
        <w:instrText>2</w:instrText>
      </w:r>
      <w:r w:rsidR="00F40BF8" w:rsidRPr="00F40BF8">
        <w:instrText>fb</w:instrText>
      </w:r>
      <w:r w:rsidR="00F40BF8" w:rsidRPr="00366DBD">
        <w:rPr>
          <w:lang w:val="uk-UA"/>
        </w:rPr>
        <w:instrText>3900.</w:instrText>
      </w:r>
      <w:r w:rsidR="00F40BF8" w:rsidRPr="00F40BF8">
        <w:instrText>png</w:instrText>
      </w:r>
      <w:r w:rsidR="00F40BF8" w:rsidRPr="00366DBD">
        <w:rPr>
          <w:lang w:val="uk-UA"/>
        </w:rPr>
        <w:instrText xml:space="preserve">" \* </w:instrText>
      </w:r>
      <w:r w:rsidR="00F40BF8" w:rsidRPr="00F40BF8">
        <w:instrText>MERGEFORMATINET</w:instrText>
      </w:r>
      <w:r w:rsidR="00F40BF8" w:rsidRPr="00366DBD">
        <w:rPr>
          <w:lang w:val="uk-UA"/>
        </w:rPr>
        <w:instrText xml:space="preserve"> </w:instrText>
      </w:r>
      <w:r w:rsidR="00150004" w:rsidRPr="00F40BF8">
        <w:fldChar w:fldCharType="separate"/>
      </w:r>
      <w:r w:rsidR="00150004" w:rsidRPr="00C2247A">
        <w:fldChar w:fldCharType="begin"/>
      </w:r>
      <w:r w:rsidR="00C2247A" w:rsidRPr="00F73A92">
        <w:rPr>
          <w:lang w:val="uk-UA"/>
        </w:rPr>
        <w:instrText xml:space="preserve"> </w:instrText>
      </w:r>
      <w:r w:rsidR="00C2247A" w:rsidRPr="00C2247A">
        <w:instrText>INCLUDEPICTURE</w:instrText>
      </w:r>
      <w:r w:rsidR="00C2247A" w:rsidRPr="00F73A92">
        <w:rPr>
          <w:lang w:val="uk-UA"/>
        </w:rPr>
        <w:instrText xml:space="preserve">  "</w:instrText>
      </w:r>
      <w:r w:rsidR="00C2247A" w:rsidRPr="00C2247A">
        <w:instrText>http</w:instrText>
      </w:r>
      <w:r w:rsidR="00C2247A" w:rsidRPr="00F73A92">
        <w:rPr>
          <w:lang w:val="uk-UA"/>
        </w:rPr>
        <w:instrText>://</w:instrText>
      </w:r>
      <w:r w:rsidR="00C2247A" w:rsidRPr="00C2247A">
        <w:instrText>upload</w:instrText>
      </w:r>
      <w:r w:rsidR="00C2247A" w:rsidRPr="00F73A92">
        <w:rPr>
          <w:lang w:val="uk-UA"/>
        </w:rPr>
        <w:instrText>.</w:instrText>
      </w:r>
      <w:r w:rsidR="00C2247A" w:rsidRPr="00C2247A">
        <w:instrText>wikimedia</w:instrText>
      </w:r>
      <w:r w:rsidR="00C2247A" w:rsidRPr="00F73A92">
        <w:rPr>
          <w:lang w:val="uk-UA"/>
        </w:rPr>
        <w:instrText>.</w:instrText>
      </w:r>
      <w:r w:rsidR="00C2247A" w:rsidRPr="00C2247A">
        <w:instrText>org</w:instrText>
      </w:r>
      <w:r w:rsidR="00C2247A" w:rsidRPr="00F73A92">
        <w:rPr>
          <w:lang w:val="uk-UA"/>
        </w:rPr>
        <w:instrText>/</w:instrText>
      </w:r>
      <w:r w:rsidR="00C2247A" w:rsidRPr="00C2247A">
        <w:instrText>math</w:instrText>
      </w:r>
      <w:r w:rsidR="00C2247A" w:rsidRPr="00F73A92">
        <w:rPr>
          <w:lang w:val="uk-UA"/>
        </w:rPr>
        <w:instrText>/2/</w:instrText>
      </w:r>
      <w:r w:rsidR="00C2247A" w:rsidRPr="00C2247A">
        <w:instrText>d</w:instrText>
      </w:r>
      <w:r w:rsidR="00C2247A" w:rsidRPr="00F73A92">
        <w:rPr>
          <w:lang w:val="uk-UA"/>
        </w:rPr>
        <w:instrText>/4/2</w:instrText>
      </w:r>
      <w:r w:rsidR="00C2247A" w:rsidRPr="00C2247A">
        <w:instrText>d</w:instrText>
      </w:r>
      <w:r w:rsidR="00C2247A" w:rsidRPr="00F73A92">
        <w:rPr>
          <w:lang w:val="uk-UA"/>
        </w:rPr>
        <w:instrText>4</w:instrText>
      </w:r>
      <w:r w:rsidR="00C2247A" w:rsidRPr="00C2247A">
        <w:instrText>d</w:instrText>
      </w:r>
      <w:r w:rsidR="00C2247A" w:rsidRPr="00F73A92">
        <w:rPr>
          <w:lang w:val="uk-UA"/>
        </w:rPr>
        <w:instrText>474</w:instrText>
      </w:r>
      <w:r w:rsidR="00C2247A" w:rsidRPr="00C2247A">
        <w:instrText>bbea</w:instrText>
      </w:r>
      <w:r w:rsidR="00C2247A" w:rsidRPr="00F73A92">
        <w:rPr>
          <w:lang w:val="uk-UA"/>
        </w:rPr>
        <w:instrText>1</w:instrText>
      </w:r>
      <w:r w:rsidR="00C2247A" w:rsidRPr="00C2247A">
        <w:instrText>a</w:instrText>
      </w:r>
      <w:r w:rsidR="00C2247A" w:rsidRPr="00F73A92">
        <w:rPr>
          <w:lang w:val="uk-UA"/>
        </w:rPr>
        <w:instrText>12</w:instrText>
      </w:r>
      <w:r w:rsidR="00C2247A" w:rsidRPr="00C2247A">
        <w:instrText>e</w:instrText>
      </w:r>
      <w:r w:rsidR="00C2247A" w:rsidRPr="00F73A92">
        <w:rPr>
          <w:lang w:val="uk-UA"/>
        </w:rPr>
        <w:instrText>2</w:instrText>
      </w:r>
      <w:r w:rsidR="00C2247A" w:rsidRPr="00C2247A">
        <w:instrText>ce</w:instrText>
      </w:r>
      <w:r w:rsidR="00C2247A" w:rsidRPr="00F73A92">
        <w:rPr>
          <w:lang w:val="uk-UA"/>
        </w:rPr>
        <w:instrText>68101</w:instrText>
      </w:r>
      <w:r w:rsidR="00C2247A" w:rsidRPr="00C2247A">
        <w:instrText>c</w:instrText>
      </w:r>
      <w:r w:rsidR="00C2247A" w:rsidRPr="00F73A92">
        <w:rPr>
          <w:lang w:val="uk-UA"/>
        </w:rPr>
        <w:instrText>2</w:instrText>
      </w:r>
      <w:r w:rsidR="00C2247A" w:rsidRPr="00C2247A">
        <w:instrText>fb</w:instrText>
      </w:r>
      <w:r w:rsidR="00C2247A" w:rsidRPr="00F73A92">
        <w:rPr>
          <w:lang w:val="uk-UA"/>
        </w:rPr>
        <w:instrText>3900.</w:instrText>
      </w:r>
      <w:r w:rsidR="00C2247A" w:rsidRPr="00C2247A">
        <w:instrText>png</w:instrText>
      </w:r>
      <w:r w:rsidR="00C2247A" w:rsidRPr="00F73A92">
        <w:rPr>
          <w:lang w:val="uk-UA"/>
        </w:rPr>
        <w:instrText xml:space="preserve">" \* </w:instrText>
      </w:r>
      <w:r w:rsidR="00C2247A" w:rsidRPr="00C2247A">
        <w:instrText>MERGEFORMATINET</w:instrText>
      </w:r>
      <w:r w:rsidR="00C2247A" w:rsidRPr="00F73A92">
        <w:rPr>
          <w:lang w:val="uk-UA"/>
        </w:rPr>
        <w:instrText xml:space="preserve"> </w:instrText>
      </w:r>
      <w:r w:rsidR="00150004" w:rsidRPr="00C2247A">
        <w:fldChar w:fldCharType="separate"/>
      </w:r>
      <w:r w:rsidR="00150004" w:rsidRPr="00500C5E">
        <w:fldChar w:fldCharType="begin"/>
      </w:r>
      <w:r w:rsidR="00500C5E" w:rsidRPr="00572EE4">
        <w:rPr>
          <w:lang w:val="uk-UA"/>
        </w:rPr>
        <w:instrText xml:space="preserve"> </w:instrText>
      </w:r>
      <w:r w:rsidR="00500C5E" w:rsidRPr="00500C5E">
        <w:instrText>INCLUDEPICTURE</w:instrText>
      </w:r>
      <w:r w:rsidR="00500C5E" w:rsidRPr="00572EE4">
        <w:rPr>
          <w:lang w:val="uk-UA"/>
        </w:rPr>
        <w:instrText xml:space="preserve">  "</w:instrText>
      </w:r>
      <w:r w:rsidR="00500C5E" w:rsidRPr="00500C5E">
        <w:instrText>http</w:instrText>
      </w:r>
      <w:r w:rsidR="00500C5E" w:rsidRPr="00572EE4">
        <w:rPr>
          <w:lang w:val="uk-UA"/>
        </w:rPr>
        <w:instrText>://</w:instrText>
      </w:r>
      <w:r w:rsidR="00500C5E" w:rsidRPr="00500C5E">
        <w:instrText>upload</w:instrText>
      </w:r>
      <w:r w:rsidR="00500C5E" w:rsidRPr="00572EE4">
        <w:rPr>
          <w:lang w:val="uk-UA"/>
        </w:rPr>
        <w:instrText>.</w:instrText>
      </w:r>
      <w:r w:rsidR="00500C5E" w:rsidRPr="00500C5E">
        <w:instrText>wikimedia</w:instrText>
      </w:r>
      <w:r w:rsidR="00500C5E" w:rsidRPr="00572EE4">
        <w:rPr>
          <w:lang w:val="uk-UA"/>
        </w:rPr>
        <w:instrText>.</w:instrText>
      </w:r>
      <w:r w:rsidR="00500C5E" w:rsidRPr="00500C5E">
        <w:instrText>org</w:instrText>
      </w:r>
      <w:r w:rsidR="00500C5E" w:rsidRPr="00572EE4">
        <w:rPr>
          <w:lang w:val="uk-UA"/>
        </w:rPr>
        <w:instrText>/</w:instrText>
      </w:r>
      <w:r w:rsidR="00500C5E" w:rsidRPr="00500C5E">
        <w:instrText>math</w:instrText>
      </w:r>
      <w:r w:rsidR="00500C5E" w:rsidRPr="00572EE4">
        <w:rPr>
          <w:lang w:val="uk-UA"/>
        </w:rPr>
        <w:instrText>/2/</w:instrText>
      </w:r>
      <w:r w:rsidR="00500C5E" w:rsidRPr="00500C5E">
        <w:instrText>d</w:instrText>
      </w:r>
      <w:r w:rsidR="00500C5E" w:rsidRPr="00572EE4">
        <w:rPr>
          <w:lang w:val="uk-UA"/>
        </w:rPr>
        <w:instrText>/4/2</w:instrText>
      </w:r>
      <w:r w:rsidR="00500C5E" w:rsidRPr="00500C5E">
        <w:instrText>d</w:instrText>
      </w:r>
      <w:r w:rsidR="00500C5E" w:rsidRPr="00572EE4">
        <w:rPr>
          <w:lang w:val="uk-UA"/>
        </w:rPr>
        <w:instrText>4</w:instrText>
      </w:r>
      <w:r w:rsidR="00500C5E" w:rsidRPr="00500C5E">
        <w:instrText>d</w:instrText>
      </w:r>
      <w:r w:rsidR="00500C5E" w:rsidRPr="00572EE4">
        <w:rPr>
          <w:lang w:val="uk-UA"/>
        </w:rPr>
        <w:instrText>474</w:instrText>
      </w:r>
      <w:r w:rsidR="00500C5E" w:rsidRPr="00500C5E">
        <w:instrText>bbea</w:instrText>
      </w:r>
      <w:r w:rsidR="00500C5E" w:rsidRPr="00572EE4">
        <w:rPr>
          <w:lang w:val="uk-UA"/>
        </w:rPr>
        <w:instrText>1</w:instrText>
      </w:r>
      <w:r w:rsidR="00500C5E" w:rsidRPr="00500C5E">
        <w:instrText>a</w:instrText>
      </w:r>
      <w:r w:rsidR="00500C5E" w:rsidRPr="00572EE4">
        <w:rPr>
          <w:lang w:val="uk-UA"/>
        </w:rPr>
        <w:instrText>12</w:instrText>
      </w:r>
      <w:r w:rsidR="00500C5E" w:rsidRPr="00500C5E">
        <w:instrText>e</w:instrText>
      </w:r>
      <w:r w:rsidR="00500C5E" w:rsidRPr="00572EE4">
        <w:rPr>
          <w:lang w:val="uk-UA"/>
        </w:rPr>
        <w:instrText>2</w:instrText>
      </w:r>
      <w:r w:rsidR="00500C5E" w:rsidRPr="00500C5E">
        <w:instrText>ce</w:instrText>
      </w:r>
      <w:r w:rsidR="00500C5E" w:rsidRPr="00572EE4">
        <w:rPr>
          <w:lang w:val="uk-UA"/>
        </w:rPr>
        <w:instrText>68101</w:instrText>
      </w:r>
      <w:r w:rsidR="00500C5E" w:rsidRPr="00500C5E">
        <w:instrText>c</w:instrText>
      </w:r>
      <w:r w:rsidR="00500C5E" w:rsidRPr="00572EE4">
        <w:rPr>
          <w:lang w:val="uk-UA"/>
        </w:rPr>
        <w:instrText>2</w:instrText>
      </w:r>
      <w:r w:rsidR="00500C5E" w:rsidRPr="00500C5E">
        <w:instrText>fb</w:instrText>
      </w:r>
      <w:r w:rsidR="00500C5E" w:rsidRPr="00572EE4">
        <w:rPr>
          <w:lang w:val="uk-UA"/>
        </w:rPr>
        <w:instrText>3900.</w:instrText>
      </w:r>
      <w:r w:rsidR="00500C5E" w:rsidRPr="00500C5E">
        <w:instrText>png</w:instrText>
      </w:r>
      <w:r w:rsidR="00500C5E" w:rsidRPr="00572EE4">
        <w:rPr>
          <w:lang w:val="uk-UA"/>
        </w:rPr>
        <w:instrText xml:space="preserve">" \* </w:instrText>
      </w:r>
      <w:r w:rsidR="00500C5E" w:rsidRPr="00500C5E">
        <w:instrText>MERGEFORMATINET</w:instrText>
      </w:r>
      <w:r w:rsidR="00500C5E" w:rsidRPr="00572EE4">
        <w:rPr>
          <w:lang w:val="uk-UA"/>
        </w:rPr>
        <w:instrText xml:space="preserve"> </w:instrText>
      </w:r>
      <w:r w:rsidR="00150004" w:rsidRPr="00500C5E">
        <w:fldChar w:fldCharType="separate"/>
      </w:r>
      <w:r w:rsidR="00150004">
        <w:pict>
          <v:shape id="_x0000_i1029" type="#_x0000_t75" style="width:11.55pt;height:12.25pt">
            <v:imagedata r:id="rId13" r:href="rId14"/>
          </v:shape>
        </w:pict>
      </w:r>
      <w:r w:rsidR="00150004" w:rsidRPr="00500C5E">
        <w:fldChar w:fldCharType="end"/>
      </w:r>
      <w:r w:rsidR="00150004" w:rsidRPr="00C2247A">
        <w:fldChar w:fldCharType="end"/>
      </w:r>
      <w:r w:rsidR="00150004" w:rsidRPr="00F40BF8">
        <w:fldChar w:fldCharType="end"/>
      </w:r>
      <w:r w:rsidR="00150004" w:rsidRPr="00C5534B">
        <w:fldChar w:fldCharType="end"/>
      </w:r>
      <w:r w:rsidR="00B5497D">
        <w:t> </w:t>
      </w:r>
      <w:r w:rsidR="00150004" w:rsidRPr="00C5534B">
        <w:fldChar w:fldCharType="begin"/>
      </w:r>
      <w:r w:rsidR="00735316" w:rsidRPr="00C5534B">
        <w:rPr>
          <w:lang w:val="uk-UA"/>
        </w:rPr>
        <w:instrText xml:space="preserve"> </w:instrText>
      </w:r>
      <w:r w:rsidR="00735316" w:rsidRPr="00C5534B">
        <w:rPr>
          <w:lang w:val="en-US"/>
        </w:rPr>
        <w:instrText>INCLUDEPICTURE</w:instrText>
      </w:r>
      <w:r w:rsidR="00735316" w:rsidRPr="00C5534B">
        <w:rPr>
          <w:lang w:val="uk-UA"/>
        </w:rPr>
        <w:instrText xml:space="preserve"> "</w:instrText>
      </w:r>
      <w:r w:rsidR="00735316" w:rsidRPr="00C5534B">
        <w:rPr>
          <w:lang w:val="en-US"/>
        </w:rPr>
        <w:instrText>http</w:instrText>
      </w:r>
      <w:r w:rsidR="00735316" w:rsidRPr="00C5534B">
        <w:rPr>
          <w:lang w:val="uk-UA"/>
        </w:rPr>
        <w:instrText>://</w:instrText>
      </w:r>
      <w:r w:rsidR="00735316" w:rsidRPr="00C5534B">
        <w:rPr>
          <w:lang w:val="en-US"/>
        </w:rPr>
        <w:instrText>upload</w:instrText>
      </w:r>
      <w:r w:rsidR="00735316" w:rsidRPr="00C5534B">
        <w:rPr>
          <w:lang w:val="uk-UA"/>
        </w:rPr>
        <w:instrText>.</w:instrText>
      </w:r>
      <w:r w:rsidR="00735316" w:rsidRPr="00C5534B">
        <w:rPr>
          <w:lang w:val="en-US"/>
        </w:rPr>
        <w:instrText>wikimedia</w:instrText>
      </w:r>
      <w:r w:rsidR="00735316" w:rsidRPr="00C5534B">
        <w:rPr>
          <w:lang w:val="uk-UA"/>
        </w:rPr>
        <w:instrText>.</w:instrText>
      </w:r>
      <w:r w:rsidR="00735316" w:rsidRPr="00C5534B">
        <w:rPr>
          <w:lang w:val="en-US"/>
        </w:rPr>
        <w:instrText>org</w:instrText>
      </w:r>
      <w:r w:rsidR="00735316" w:rsidRPr="00C5534B">
        <w:rPr>
          <w:lang w:val="uk-UA"/>
        </w:rPr>
        <w:instrText>/</w:instrText>
      </w:r>
      <w:r w:rsidR="00735316" w:rsidRPr="00C5534B">
        <w:rPr>
          <w:lang w:val="en-US"/>
        </w:rPr>
        <w:instrText>math</w:instrText>
      </w:r>
      <w:r w:rsidR="00735316" w:rsidRPr="00C5534B">
        <w:rPr>
          <w:lang w:val="uk-UA"/>
        </w:rPr>
        <w:instrText>/5/5/</w:instrText>
      </w:r>
      <w:r w:rsidR="00735316" w:rsidRPr="00C5534B">
        <w:rPr>
          <w:lang w:val="en-US"/>
        </w:rPr>
        <w:instrText>b</w:instrText>
      </w:r>
      <w:r w:rsidR="00735316" w:rsidRPr="00C5534B">
        <w:rPr>
          <w:lang w:val="uk-UA"/>
        </w:rPr>
        <w:instrText>/55</w:instrText>
      </w:r>
      <w:r w:rsidR="00735316" w:rsidRPr="00C5534B">
        <w:rPr>
          <w:lang w:val="en-US"/>
        </w:rPr>
        <w:instrText>b</w:instrText>
      </w:r>
      <w:r w:rsidR="00735316" w:rsidRPr="00C5534B">
        <w:rPr>
          <w:lang w:val="uk-UA"/>
        </w:rPr>
        <w:instrText>9</w:instrText>
      </w:r>
      <w:r w:rsidR="00735316" w:rsidRPr="00C5534B">
        <w:rPr>
          <w:lang w:val="en-US"/>
        </w:rPr>
        <w:instrText>ec</w:instrText>
      </w:r>
      <w:r w:rsidR="00735316" w:rsidRPr="00C5534B">
        <w:rPr>
          <w:lang w:val="uk-UA"/>
        </w:rPr>
        <w:instrText>5</w:instrText>
      </w:r>
      <w:r w:rsidR="00735316" w:rsidRPr="00C5534B">
        <w:rPr>
          <w:lang w:val="en-US"/>
        </w:rPr>
        <w:instrText>d</w:instrText>
      </w:r>
      <w:r w:rsidR="00735316" w:rsidRPr="00C5534B">
        <w:rPr>
          <w:lang w:val="uk-UA"/>
        </w:rPr>
        <w:instrText>0</w:instrText>
      </w:r>
      <w:r w:rsidR="00735316" w:rsidRPr="00C5534B">
        <w:rPr>
          <w:lang w:val="en-US"/>
        </w:rPr>
        <w:instrText>faa</w:instrText>
      </w:r>
      <w:r w:rsidR="00735316" w:rsidRPr="00C5534B">
        <w:rPr>
          <w:lang w:val="uk-UA"/>
        </w:rPr>
        <w:instrText>0</w:instrText>
      </w:r>
      <w:r w:rsidR="00735316" w:rsidRPr="00C5534B">
        <w:rPr>
          <w:lang w:val="en-US"/>
        </w:rPr>
        <w:instrText>ef</w:instrText>
      </w:r>
      <w:r w:rsidR="00735316" w:rsidRPr="00C5534B">
        <w:rPr>
          <w:lang w:val="uk-UA"/>
        </w:rPr>
        <w:instrText>73</w:instrText>
      </w:r>
      <w:r w:rsidR="00735316" w:rsidRPr="00C5534B">
        <w:rPr>
          <w:lang w:val="en-US"/>
        </w:rPr>
        <w:instrText>fbaeb</w:instrText>
      </w:r>
      <w:r w:rsidR="00735316" w:rsidRPr="00C5534B">
        <w:rPr>
          <w:lang w:val="uk-UA"/>
        </w:rPr>
        <w:instrText>8</w:instrText>
      </w:r>
      <w:r w:rsidR="00735316" w:rsidRPr="00C5534B">
        <w:rPr>
          <w:lang w:val="en-US"/>
        </w:rPr>
        <w:instrText>be</w:instrText>
      </w:r>
      <w:r w:rsidR="00735316" w:rsidRPr="00C5534B">
        <w:rPr>
          <w:lang w:val="uk-UA"/>
        </w:rPr>
        <w:instrText>1056867.</w:instrText>
      </w:r>
      <w:r w:rsidR="00735316" w:rsidRPr="00C5534B">
        <w:rPr>
          <w:lang w:val="en-US"/>
        </w:rPr>
        <w:instrText>png</w:instrText>
      </w:r>
      <w:r w:rsidR="00735316" w:rsidRPr="00C5534B">
        <w:rPr>
          <w:lang w:val="uk-UA"/>
        </w:rPr>
        <w:instrText xml:space="preserve">" \* </w:instrText>
      </w:r>
      <w:r w:rsidR="00735316" w:rsidRPr="00C5534B">
        <w:rPr>
          <w:lang w:val="en-US"/>
        </w:rPr>
        <w:instrText>MERGEFORMATINET</w:instrText>
      </w:r>
      <w:r w:rsidR="00735316" w:rsidRPr="00C5534B">
        <w:rPr>
          <w:lang w:val="uk-UA"/>
        </w:rPr>
        <w:instrText xml:space="preserve"> </w:instrText>
      </w:r>
      <w:r w:rsidR="00150004" w:rsidRPr="00C5534B">
        <w:fldChar w:fldCharType="separate"/>
      </w:r>
      <w:r w:rsidR="00150004" w:rsidRPr="00F40BF8">
        <w:fldChar w:fldCharType="begin"/>
      </w:r>
      <w:r w:rsidR="00F40BF8" w:rsidRPr="00366DBD">
        <w:rPr>
          <w:lang w:val="uk-UA"/>
        </w:rPr>
        <w:instrText xml:space="preserve"> </w:instrText>
      </w:r>
      <w:r w:rsidR="00F40BF8" w:rsidRPr="00F40BF8">
        <w:instrText>INCLUDEPICTURE</w:instrText>
      </w:r>
      <w:r w:rsidR="00F40BF8" w:rsidRPr="00366DBD">
        <w:rPr>
          <w:lang w:val="uk-UA"/>
        </w:rPr>
        <w:instrText xml:space="preserve">  "</w:instrText>
      </w:r>
      <w:r w:rsidR="00F40BF8" w:rsidRPr="00F40BF8">
        <w:instrText>http</w:instrText>
      </w:r>
      <w:r w:rsidR="00F40BF8" w:rsidRPr="00366DBD">
        <w:rPr>
          <w:lang w:val="uk-UA"/>
        </w:rPr>
        <w:instrText>://</w:instrText>
      </w:r>
      <w:r w:rsidR="00F40BF8" w:rsidRPr="00F40BF8">
        <w:instrText>upload</w:instrText>
      </w:r>
      <w:r w:rsidR="00F40BF8" w:rsidRPr="00366DBD">
        <w:rPr>
          <w:lang w:val="uk-UA"/>
        </w:rPr>
        <w:instrText>.</w:instrText>
      </w:r>
      <w:r w:rsidR="00F40BF8" w:rsidRPr="00F40BF8">
        <w:instrText>wikimedia</w:instrText>
      </w:r>
      <w:r w:rsidR="00F40BF8" w:rsidRPr="00366DBD">
        <w:rPr>
          <w:lang w:val="uk-UA"/>
        </w:rPr>
        <w:instrText>.</w:instrText>
      </w:r>
      <w:r w:rsidR="00F40BF8" w:rsidRPr="00F40BF8">
        <w:instrText>org</w:instrText>
      </w:r>
      <w:r w:rsidR="00F40BF8" w:rsidRPr="00366DBD">
        <w:rPr>
          <w:lang w:val="uk-UA"/>
        </w:rPr>
        <w:instrText>/</w:instrText>
      </w:r>
      <w:r w:rsidR="00F40BF8" w:rsidRPr="00F40BF8">
        <w:instrText>math</w:instrText>
      </w:r>
      <w:r w:rsidR="00F40BF8" w:rsidRPr="00366DBD">
        <w:rPr>
          <w:lang w:val="uk-UA"/>
        </w:rPr>
        <w:instrText>/5/5/</w:instrText>
      </w:r>
      <w:r w:rsidR="00F40BF8" w:rsidRPr="00F40BF8">
        <w:instrText>b</w:instrText>
      </w:r>
      <w:r w:rsidR="00F40BF8" w:rsidRPr="00366DBD">
        <w:rPr>
          <w:lang w:val="uk-UA"/>
        </w:rPr>
        <w:instrText>/55</w:instrText>
      </w:r>
      <w:r w:rsidR="00F40BF8" w:rsidRPr="00F40BF8">
        <w:instrText>b</w:instrText>
      </w:r>
      <w:r w:rsidR="00F40BF8" w:rsidRPr="00366DBD">
        <w:rPr>
          <w:lang w:val="uk-UA"/>
        </w:rPr>
        <w:instrText>9</w:instrText>
      </w:r>
      <w:r w:rsidR="00F40BF8" w:rsidRPr="00F40BF8">
        <w:instrText>ec</w:instrText>
      </w:r>
      <w:r w:rsidR="00F40BF8" w:rsidRPr="00366DBD">
        <w:rPr>
          <w:lang w:val="uk-UA"/>
        </w:rPr>
        <w:instrText>5</w:instrText>
      </w:r>
      <w:r w:rsidR="00F40BF8" w:rsidRPr="00F40BF8">
        <w:instrText>d</w:instrText>
      </w:r>
      <w:r w:rsidR="00F40BF8" w:rsidRPr="00366DBD">
        <w:rPr>
          <w:lang w:val="uk-UA"/>
        </w:rPr>
        <w:instrText>0</w:instrText>
      </w:r>
      <w:r w:rsidR="00F40BF8" w:rsidRPr="00F40BF8">
        <w:instrText>faa</w:instrText>
      </w:r>
      <w:r w:rsidR="00F40BF8" w:rsidRPr="00366DBD">
        <w:rPr>
          <w:lang w:val="uk-UA"/>
        </w:rPr>
        <w:instrText>0</w:instrText>
      </w:r>
      <w:r w:rsidR="00F40BF8" w:rsidRPr="00F40BF8">
        <w:instrText>ef</w:instrText>
      </w:r>
      <w:r w:rsidR="00F40BF8" w:rsidRPr="00366DBD">
        <w:rPr>
          <w:lang w:val="uk-UA"/>
        </w:rPr>
        <w:instrText>73</w:instrText>
      </w:r>
      <w:r w:rsidR="00F40BF8" w:rsidRPr="00F40BF8">
        <w:instrText>fbaeb</w:instrText>
      </w:r>
      <w:r w:rsidR="00F40BF8" w:rsidRPr="00366DBD">
        <w:rPr>
          <w:lang w:val="uk-UA"/>
        </w:rPr>
        <w:instrText>8</w:instrText>
      </w:r>
      <w:r w:rsidR="00F40BF8" w:rsidRPr="00F40BF8">
        <w:instrText>be</w:instrText>
      </w:r>
      <w:r w:rsidR="00F40BF8" w:rsidRPr="00366DBD">
        <w:rPr>
          <w:lang w:val="uk-UA"/>
        </w:rPr>
        <w:instrText>1056867.</w:instrText>
      </w:r>
      <w:r w:rsidR="00F40BF8" w:rsidRPr="00F40BF8">
        <w:instrText>png</w:instrText>
      </w:r>
      <w:r w:rsidR="00F40BF8" w:rsidRPr="00366DBD">
        <w:rPr>
          <w:lang w:val="uk-UA"/>
        </w:rPr>
        <w:instrText xml:space="preserve">" \* </w:instrText>
      </w:r>
      <w:r w:rsidR="00F40BF8" w:rsidRPr="00F40BF8">
        <w:instrText>MERGEFORMATINET</w:instrText>
      </w:r>
      <w:r w:rsidR="00F40BF8" w:rsidRPr="00366DBD">
        <w:rPr>
          <w:lang w:val="uk-UA"/>
        </w:rPr>
        <w:instrText xml:space="preserve"> </w:instrText>
      </w:r>
      <w:r w:rsidR="00150004" w:rsidRPr="00F40BF8">
        <w:fldChar w:fldCharType="separate"/>
      </w:r>
      <w:r w:rsidR="00150004" w:rsidRPr="00C2247A">
        <w:fldChar w:fldCharType="begin"/>
      </w:r>
      <w:r w:rsidR="00C2247A" w:rsidRPr="00F73A92">
        <w:rPr>
          <w:lang w:val="uk-UA"/>
        </w:rPr>
        <w:instrText xml:space="preserve"> </w:instrText>
      </w:r>
      <w:r w:rsidR="00C2247A" w:rsidRPr="00C2247A">
        <w:instrText>INCLUDEPICTURE</w:instrText>
      </w:r>
      <w:r w:rsidR="00C2247A" w:rsidRPr="00F73A92">
        <w:rPr>
          <w:lang w:val="uk-UA"/>
        </w:rPr>
        <w:instrText xml:space="preserve">  "</w:instrText>
      </w:r>
      <w:r w:rsidR="00C2247A" w:rsidRPr="00C2247A">
        <w:instrText>http</w:instrText>
      </w:r>
      <w:r w:rsidR="00C2247A" w:rsidRPr="00F73A92">
        <w:rPr>
          <w:lang w:val="uk-UA"/>
        </w:rPr>
        <w:instrText>://</w:instrText>
      </w:r>
      <w:r w:rsidR="00C2247A" w:rsidRPr="00C2247A">
        <w:instrText>upload</w:instrText>
      </w:r>
      <w:r w:rsidR="00C2247A" w:rsidRPr="00F73A92">
        <w:rPr>
          <w:lang w:val="uk-UA"/>
        </w:rPr>
        <w:instrText>.</w:instrText>
      </w:r>
      <w:r w:rsidR="00C2247A" w:rsidRPr="00C2247A">
        <w:instrText>wikimedia</w:instrText>
      </w:r>
      <w:r w:rsidR="00C2247A" w:rsidRPr="00F73A92">
        <w:rPr>
          <w:lang w:val="uk-UA"/>
        </w:rPr>
        <w:instrText>.</w:instrText>
      </w:r>
      <w:r w:rsidR="00C2247A" w:rsidRPr="00C2247A">
        <w:instrText>org</w:instrText>
      </w:r>
      <w:r w:rsidR="00C2247A" w:rsidRPr="00F73A92">
        <w:rPr>
          <w:lang w:val="uk-UA"/>
        </w:rPr>
        <w:instrText>/</w:instrText>
      </w:r>
      <w:r w:rsidR="00C2247A" w:rsidRPr="00C2247A">
        <w:instrText>math</w:instrText>
      </w:r>
      <w:r w:rsidR="00C2247A" w:rsidRPr="00F73A92">
        <w:rPr>
          <w:lang w:val="uk-UA"/>
        </w:rPr>
        <w:instrText>/5/5/</w:instrText>
      </w:r>
      <w:r w:rsidR="00C2247A" w:rsidRPr="00C2247A">
        <w:instrText>b</w:instrText>
      </w:r>
      <w:r w:rsidR="00C2247A" w:rsidRPr="00F73A92">
        <w:rPr>
          <w:lang w:val="uk-UA"/>
        </w:rPr>
        <w:instrText>/55</w:instrText>
      </w:r>
      <w:r w:rsidR="00C2247A" w:rsidRPr="00C2247A">
        <w:instrText>b</w:instrText>
      </w:r>
      <w:r w:rsidR="00C2247A" w:rsidRPr="00F73A92">
        <w:rPr>
          <w:lang w:val="uk-UA"/>
        </w:rPr>
        <w:instrText>9</w:instrText>
      </w:r>
      <w:r w:rsidR="00C2247A" w:rsidRPr="00C2247A">
        <w:instrText>ec</w:instrText>
      </w:r>
      <w:r w:rsidR="00C2247A" w:rsidRPr="00F73A92">
        <w:rPr>
          <w:lang w:val="uk-UA"/>
        </w:rPr>
        <w:instrText>5</w:instrText>
      </w:r>
      <w:r w:rsidR="00C2247A" w:rsidRPr="00C2247A">
        <w:instrText>d</w:instrText>
      </w:r>
      <w:r w:rsidR="00C2247A" w:rsidRPr="00F73A92">
        <w:rPr>
          <w:lang w:val="uk-UA"/>
        </w:rPr>
        <w:instrText>0</w:instrText>
      </w:r>
      <w:r w:rsidR="00C2247A" w:rsidRPr="00C2247A">
        <w:instrText>faa</w:instrText>
      </w:r>
      <w:r w:rsidR="00C2247A" w:rsidRPr="00F73A92">
        <w:rPr>
          <w:lang w:val="uk-UA"/>
        </w:rPr>
        <w:instrText>0</w:instrText>
      </w:r>
      <w:r w:rsidR="00C2247A" w:rsidRPr="00C2247A">
        <w:instrText>ef</w:instrText>
      </w:r>
      <w:r w:rsidR="00C2247A" w:rsidRPr="00F73A92">
        <w:rPr>
          <w:lang w:val="uk-UA"/>
        </w:rPr>
        <w:instrText>73</w:instrText>
      </w:r>
      <w:r w:rsidR="00C2247A" w:rsidRPr="00C2247A">
        <w:instrText>fbaeb</w:instrText>
      </w:r>
      <w:r w:rsidR="00C2247A" w:rsidRPr="00F73A92">
        <w:rPr>
          <w:lang w:val="uk-UA"/>
        </w:rPr>
        <w:instrText>8</w:instrText>
      </w:r>
      <w:r w:rsidR="00C2247A" w:rsidRPr="00C2247A">
        <w:instrText>be</w:instrText>
      </w:r>
      <w:r w:rsidR="00C2247A" w:rsidRPr="00F73A92">
        <w:rPr>
          <w:lang w:val="uk-UA"/>
        </w:rPr>
        <w:instrText>1056867.</w:instrText>
      </w:r>
      <w:r w:rsidR="00C2247A" w:rsidRPr="00C2247A">
        <w:instrText>png</w:instrText>
      </w:r>
      <w:r w:rsidR="00C2247A" w:rsidRPr="00F73A92">
        <w:rPr>
          <w:lang w:val="uk-UA"/>
        </w:rPr>
        <w:instrText xml:space="preserve">" \* </w:instrText>
      </w:r>
      <w:r w:rsidR="00C2247A" w:rsidRPr="00C2247A">
        <w:instrText>MERGEFORMATINET</w:instrText>
      </w:r>
      <w:r w:rsidR="00C2247A" w:rsidRPr="00F73A92">
        <w:rPr>
          <w:lang w:val="uk-UA"/>
        </w:rPr>
        <w:instrText xml:space="preserve"> </w:instrText>
      </w:r>
      <w:r w:rsidR="00150004" w:rsidRPr="00C2247A">
        <w:fldChar w:fldCharType="separate"/>
      </w:r>
      <w:r w:rsidR="00150004" w:rsidRPr="00500C5E">
        <w:fldChar w:fldCharType="begin"/>
      </w:r>
      <w:r w:rsidR="00500C5E" w:rsidRPr="00572EE4">
        <w:rPr>
          <w:lang w:val="uk-UA"/>
        </w:rPr>
        <w:instrText xml:space="preserve"> </w:instrText>
      </w:r>
      <w:r w:rsidR="00500C5E" w:rsidRPr="00500C5E">
        <w:instrText>INCLUDEPICTURE</w:instrText>
      </w:r>
      <w:r w:rsidR="00500C5E" w:rsidRPr="00572EE4">
        <w:rPr>
          <w:lang w:val="uk-UA"/>
        </w:rPr>
        <w:instrText xml:space="preserve">  "</w:instrText>
      </w:r>
      <w:r w:rsidR="00500C5E" w:rsidRPr="00500C5E">
        <w:instrText>http</w:instrText>
      </w:r>
      <w:r w:rsidR="00500C5E" w:rsidRPr="00572EE4">
        <w:rPr>
          <w:lang w:val="uk-UA"/>
        </w:rPr>
        <w:instrText>://</w:instrText>
      </w:r>
      <w:r w:rsidR="00500C5E" w:rsidRPr="00500C5E">
        <w:instrText>upload</w:instrText>
      </w:r>
      <w:r w:rsidR="00500C5E" w:rsidRPr="00572EE4">
        <w:rPr>
          <w:lang w:val="uk-UA"/>
        </w:rPr>
        <w:instrText>.</w:instrText>
      </w:r>
      <w:r w:rsidR="00500C5E" w:rsidRPr="00500C5E">
        <w:instrText>wikimedia</w:instrText>
      </w:r>
      <w:r w:rsidR="00500C5E" w:rsidRPr="00572EE4">
        <w:rPr>
          <w:lang w:val="uk-UA"/>
        </w:rPr>
        <w:instrText>.</w:instrText>
      </w:r>
      <w:r w:rsidR="00500C5E" w:rsidRPr="00500C5E">
        <w:instrText>org</w:instrText>
      </w:r>
      <w:r w:rsidR="00500C5E" w:rsidRPr="00572EE4">
        <w:rPr>
          <w:lang w:val="uk-UA"/>
        </w:rPr>
        <w:instrText>/</w:instrText>
      </w:r>
      <w:r w:rsidR="00500C5E" w:rsidRPr="00500C5E">
        <w:instrText>math</w:instrText>
      </w:r>
      <w:r w:rsidR="00500C5E" w:rsidRPr="00572EE4">
        <w:rPr>
          <w:lang w:val="uk-UA"/>
        </w:rPr>
        <w:instrText>/5/5/</w:instrText>
      </w:r>
      <w:r w:rsidR="00500C5E" w:rsidRPr="00500C5E">
        <w:instrText>b</w:instrText>
      </w:r>
      <w:r w:rsidR="00500C5E" w:rsidRPr="00572EE4">
        <w:rPr>
          <w:lang w:val="uk-UA"/>
        </w:rPr>
        <w:instrText>/55</w:instrText>
      </w:r>
      <w:r w:rsidR="00500C5E" w:rsidRPr="00500C5E">
        <w:instrText>b</w:instrText>
      </w:r>
      <w:r w:rsidR="00500C5E" w:rsidRPr="00572EE4">
        <w:rPr>
          <w:lang w:val="uk-UA"/>
        </w:rPr>
        <w:instrText>9</w:instrText>
      </w:r>
      <w:r w:rsidR="00500C5E" w:rsidRPr="00500C5E">
        <w:instrText>ec</w:instrText>
      </w:r>
      <w:r w:rsidR="00500C5E" w:rsidRPr="00572EE4">
        <w:rPr>
          <w:lang w:val="uk-UA"/>
        </w:rPr>
        <w:instrText>5</w:instrText>
      </w:r>
      <w:r w:rsidR="00500C5E" w:rsidRPr="00500C5E">
        <w:instrText>d</w:instrText>
      </w:r>
      <w:r w:rsidR="00500C5E" w:rsidRPr="00572EE4">
        <w:rPr>
          <w:lang w:val="uk-UA"/>
        </w:rPr>
        <w:instrText>0</w:instrText>
      </w:r>
      <w:r w:rsidR="00500C5E" w:rsidRPr="00500C5E">
        <w:instrText>faa</w:instrText>
      </w:r>
      <w:r w:rsidR="00500C5E" w:rsidRPr="00572EE4">
        <w:rPr>
          <w:lang w:val="uk-UA"/>
        </w:rPr>
        <w:instrText>0</w:instrText>
      </w:r>
      <w:r w:rsidR="00500C5E" w:rsidRPr="00500C5E">
        <w:instrText>ef</w:instrText>
      </w:r>
      <w:r w:rsidR="00500C5E" w:rsidRPr="00572EE4">
        <w:rPr>
          <w:lang w:val="uk-UA"/>
        </w:rPr>
        <w:instrText>73</w:instrText>
      </w:r>
      <w:r w:rsidR="00500C5E" w:rsidRPr="00500C5E">
        <w:instrText>fbaeb</w:instrText>
      </w:r>
      <w:r w:rsidR="00500C5E" w:rsidRPr="00572EE4">
        <w:rPr>
          <w:lang w:val="uk-UA"/>
        </w:rPr>
        <w:instrText>8</w:instrText>
      </w:r>
      <w:r w:rsidR="00500C5E" w:rsidRPr="00500C5E">
        <w:instrText>be</w:instrText>
      </w:r>
      <w:r w:rsidR="00500C5E" w:rsidRPr="00572EE4">
        <w:rPr>
          <w:lang w:val="uk-UA"/>
        </w:rPr>
        <w:instrText>1056867.</w:instrText>
      </w:r>
      <w:r w:rsidR="00500C5E" w:rsidRPr="00500C5E">
        <w:instrText>png</w:instrText>
      </w:r>
      <w:r w:rsidR="00500C5E" w:rsidRPr="00572EE4">
        <w:rPr>
          <w:lang w:val="uk-UA"/>
        </w:rPr>
        <w:instrText xml:space="preserve">" \* </w:instrText>
      </w:r>
      <w:r w:rsidR="00500C5E" w:rsidRPr="00500C5E">
        <w:instrText>MERGEFORMATINET</w:instrText>
      </w:r>
      <w:r w:rsidR="00500C5E" w:rsidRPr="00572EE4">
        <w:rPr>
          <w:lang w:val="uk-UA"/>
        </w:rPr>
        <w:instrText xml:space="preserve"> </w:instrText>
      </w:r>
      <w:r w:rsidR="00150004" w:rsidRPr="00500C5E">
        <w:fldChar w:fldCharType="separate"/>
      </w:r>
      <w:r w:rsidR="00150004">
        <w:pict>
          <v:shape id="_x0000_i1030" type="#_x0000_t75" style="width:8.15pt;height:12.25pt">
            <v:imagedata r:id="rId15" r:href="rId16"/>
          </v:shape>
        </w:pict>
      </w:r>
      <w:r w:rsidR="00150004" w:rsidRPr="00500C5E">
        <w:fldChar w:fldCharType="end"/>
      </w:r>
      <w:r w:rsidR="00150004" w:rsidRPr="00C2247A">
        <w:fldChar w:fldCharType="end"/>
      </w:r>
      <w:r w:rsidR="00150004" w:rsidRPr="00F40BF8">
        <w:fldChar w:fldCharType="end"/>
      </w:r>
      <w:r w:rsidR="00150004" w:rsidRPr="00C5534B">
        <w:fldChar w:fldCharType="end"/>
      </w:r>
      <w:r w:rsidR="00735316" w:rsidRPr="00C5534B">
        <w:rPr>
          <w:lang w:val="en-US"/>
        </w:rPr>
        <w:t> </w:t>
      </w:r>
      <w:r w:rsidR="00735316" w:rsidRPr="00C5534B">
        <w:rPr>
          <w:lang w:val="uk-UA"/>
        </w:rPr>
        <w:t xml:space="preserve"> </w:t>
      </w:r>
      <w:r w:rsidR="00384BB5" w:rsidRPr="00384BB5">
        <w:rPr>
          <w:sz w:val="28"/>
          <w:szCs w:val="28"/>
          <w:lang w:val="uk-UA"/>
        </w:rPr>
        <w:t>‒</w:t>
      </w:r>
      <w:r w:rsidR="00384BB5">
        <w:rPr>
          <w:sz w:val="28"/>
          <w:szCs w:val="28"/>
          <w:lang w:val="uk-UA"/>
        </w:rPr>
        <w:t xml:space="preserve"> </w:t>
      </w:r>
      <w:r w:rsidR="00735316" w:rsidRPr="00C5534B">
        <w:rPr>
          <w:sz w:val="28"/>
          <w:szCs w:val="28"/>
          <w:lang w:val="uk-UA"/>
        </w:rPr>
        <w:t>вибіркові середні</w:t>
      </w:r>
      <w:r w:rsidRPr="00C5534B">
        <w:rPr>
          <w:sz w:val="28"/>
          <w:szCs w:val="28"/>
          <w:lang w:val="uk-UA"/>
        </w:rPr>
        <w:t xml:space="preserve">; </w:t>
      </w:r>
      <w:r w:rsidR="00FF6360" w:rsidRPr="00C5534B">
        <w:rPr>
          <w:sz w:val="28"/>
          <w:szCs w:val="28"/>
          <w:lang w:val="en-US"/>
        </w:rPr>
        <w:t>n</w:t>
      </w:r>
      <w:r w:rsidRPr="00C5534B">
        <w:rPr>
          <w:sz w:val="28"/>
          <w:szCs w:val="28"/>
          <w:lang w:val="uk-UA"/>
        </w:rPr>
        <w:t xml:space="preserve"> </w:t>
      </w:r>
      <w:r w:rsidR="00384BB5" w:rsidRPr="00E4559B">
        <w:rPr>
          <w:sz w:val="28"/>
          <w:szCs w:val="28"/>
          <w:lang w:val="uk-UA"/>
        </w:rPr>
        <w:t>‒</w:t>
      </w:r>
      <w:r w:rsidRPr="00C5534B">
        <w:rPr>
          <w:sz w:val="28"/>
          <w:szCs w:val="28"/>
          <w:lang w:val="uk-UA"/>
        </w:rPr>
        <w:t xml:space="preserve"> обсяг вибірки</w:t>
      </w:r>
      <w:r w:rsidR="00390C09" w:rsidRPr="00C5534B">
        <w:rPr>
          <w:sz w:val="28"/>
          <w:szCs w:val="28"/>
          <w:lang w:val="uk-UA"/>
        </w:rPr>
        <w:t xml:space="preserve"> (кількість пар показників)</w:t>
      </w:r>
      <w:r w:rsidRPr="00C5534B">
        <w:rPr>
          <w:sz w:val="28"/>
          <w:szCs w:val="28"/>
          <w:lang w:val="uk-UA"/>
        </w:rPr>
        <w:t>.</w:t>
      </w:r>
    </w:p>
    <w:p w:rsidR="004106AB" w:rsidRPr="00C5534B" w:rsidRDefault="004A49D3" w:rsidP="00F25943">
      <w:pPr>
        <w:spacing w:line="360" w:lineRule="auto"/>
        <w:ind w:firstLine="567"/>
        <w:jc w:val="both"/>
        <w:rPr>
          <w:sz w:val="28"/>
          <w:szCs w:val="28"/>
        </w:rPr>
      </w:pPr>
      <w:r w:rsidRPr="00C5534B">
        <w:rPr>
          <w:sz w:val="28"/>
          <w:szCs w:val="28"/>
        </w:rPr>
        <w:t xml:space="preserve">За отриманими числовими </w:t>
      </w:r>
      <w:r w:rsidR="0043334F" w:rsidRPr="00C5534B">
        <w:rPr>
          <w:sz w:val="28"/>
          <w:szCs w:val="28"/>
        </w:rPr>
        <w:t>значеннями</w:t>
      </w:r>
      <w:r w:rsidRPr="00C5534B">
        <w:rPr>
          <w:sz w:val="28"/>
          <w:szCs w:val="28"/>
        </w:rPr>
        <w:t xml:space="preserve"> </w:t>
      </w:r>
      <w:r w:rsidR="0043334F" w:rsidRPr="00C5534B">
        <w:rPr>
          <w:i/>
          <w:iCs/>
          <w:sz w:val="28"/>
          <w:szCs w:val="28"/>
        </w:rPr>
        <w:t>r</w:t>
      </w:r>
      <w:r w:rsidR="0043334F" w:rsidRPr="00C5534B">
        <w:rPr>
          <w:i/>
          <w:iCs/>
          <w:sz w:val="28"/>
          <w:szCs w:val="28"/>
          <w:vertAlign w:val="subscript"/>
        </w:rPr>
        <w:t>ху</w:t>
      </w:r>
      <w:r w:rsidR="0043334F" w:rsidRPr="00C5534B">
        <w:rPr>
          <w:sz w:val="28"/>
          <w:szCs w:val="28"/>
        </w:rPr>
        <w:t xml:space="preserve"> </w:t>
      </w:r>
      <w:r w:rsidRPr="00C5534B">
        <w:rPr>
          <w:sz w:val="28"/>
          <w:szCs w:val="28"/>
        </w:rPr>
        <w:t>визначалися напрямок та сила зв'</w:t>
      </w:r>
      <w:r w:rsidR="00944FDD" w:rsidRPr="00C5534B">
        <w:rPr>
          <w:sz w:val="28"/>
          <w:szCs w:val="28"/>
        </w:rPr>
        <w:t>я</w:t>
      </w:r>
      <w:r w:rsidRPr="00C5534B">
        <w:rPr>
          <w:sz w:val="28"/>
          <w:szCs w:val="28"/>
        </w:rPr>
        <w:t>зк</w:t>
      </w:r>
      <w:r w:rsidR="0043334F" w:rsidRPr="00C5534B">
        <w:rPr>
          <w:sz w:val="28"/>
          <w:szCs w:val="28"/>
        </w:rPr>
        <w:t>ів. Я</w:t>
      </w:r>
      <w:r w:rsidR="000B7895" w:rsidRPr="00C5534B">
        <w:rPr>
          <w:sz w:val="28"/>
          <w:szCs w:val="28"/>
        </w:rPr>
        <w:t xml:space="preserve">кщо коефіцієнт кореляції </w:t>
      </w:r>
      <w:r w:rsidR="004106AB" w:rsidRPr="00C5534B">
        <w:rPr>
          <w:sz w:val="28"/>
          <w:szCs w:val="28"/>
        </w:rPr>
        <w:t>ма</w:t>
      </w:r>
      <w:r w:rsidR="00C72E0D" w:rsidRPr="00C5534B">
        <w:rPr>
          <w:sz w:val="28"/>
          <w:szCs w:val="28"/>
        </w:rPr>
        <w:t>в</w:t>
      </w:r>
      <w:r w:rsidR="004106AB" w:rsidRPr="00C5534B">
        <w:rPr>
          <w:sz w:val="28"/>
          <w:szCs w:val="28"/>
        </w:rPr>
        <w:t xml:space="preserve"> значення </w:t>
      </w:r>
      <w:r w:rsidR="00F25943" w:rsidRPr="00C5534B">
        <w:rPr>
          <w:sz w:val="28"/>
          <w:szCs w:val="28"/>
        </w:rPr>
        <w:t>у</w:t>
      </w:r>
      <w:r w:rsidR="004106AB" w:rsidRPr="00C5534B">
        <w:rPr>
          <w:sz w:val="28"/>
          <w:szCs w:val="28"/>
        </w:rPr>
        <w:t xml:space="preserve"> межах від 0 до +1</w:t>
      </w:r>
      <w:r w:rsidR="00E82A39" w:rsidRPr="00C5534B">
        <w:rPr>
          <w:sz w:val="28"/>
          <w:szCs w:val="28"/>
        </w:rPr>
        <w:t xml:space="preserve">, </w:t>
      </w:r>
      <w:r w:rsidR="00E82A39" w:rsidRPr="00C5534B">
        <w:rPr>
          <w:sz w:val="28"/>
          <w:szCs w:val="28"/>
        </w:rPr>
        <w:lastRenderedPageBreak/>
        <w:t>визначалас</w:t>
      </w:r>
      <w:r w:rsidR="00F25943" w:rsidRPr="00C5534B">
        <w:rPr>
          <w:sz w:val="28"/>
          <w:szCs w:val="28"/>
        </w:rPr>
        <w:t>я</w:t>
      </w:r>
      <w:r w:rsidR="00E82A39" w:rsidRPr="00C5534B">
        <w:rPr>
          <w:sz w:val="28"/>
          <w:szCs w:val="28"/>
        </w:rPr>
        <w:t xml:space="preserve"> пряма кореляційна залежність, а при </w:t>
      </w:r>
      <w:r w:rsidR="00D23670" w:rsidRPr="00C5534B">
        <w:rPr>
          <w:sz w:val="28"/>
          <w:szCs w:val="28"/>
        </w:rPr>
        <w:t xml:space="preserve">його </w:t>
      </w:r>
      <w:r w:rsidR="00E82A39" w:rsidRPr="00C5534B">
        <w:rPr>
          <w:sz w:val="28"/>
          <w:szCs w:val="28"/>
        </w:rPr>
        <w:t>значенн</w:t>
      </w:r>
      <w:r w:rsidR="00D23670" w:rsidRPr="00C5534B">
        <w:rPr>
          <w:sz w:val="28"/>
          <w:szCs w:val="28"/>
        </w:rPr>
        <w:t>і</w:t>
      </w:r>
      <w:r w:rsidR="00E82A39" w:rsidRPr="00C5534B">
        <w:rPr>
          <w:sz w:val="28"/>
          <w:szCs w:val="28"/>
        </w:rPr>
        <w:t xml:space="preserve"> </w:t>
      </w:r>
      <w:r w:rsidR="004106AB" w:rsidRPr="00C5534B">
        <w:rPr>
          <w:sz w:val="28"/>
          <w:szCs w:val="28"/>
        </w:rPr>
        <w:t xml:space="preserve">від 0 до </w:t>
      </w:r>
      <w:r w:rsidR="003B0963" w:rsidRPr="00C5534B">
        <w:rPr>
          <w:sz w:val="28"/>
          <w:szCs w:val="28"/>
        </w:rPr>
        <w:t>-</w:t>
      </w:r>
      <w:r w:rsidR="00D23670" w:rsidRPr="00C5534B">
        <w:rPr>
          <w:sz w:val="28"/>
          <w:szCs w:val="28"/>
        </w:rPr>
        <w:t xml:space="preserve">1 </w:t>
      </w:r>
      <w:r w:rsidR="004106AB" w:rsidRPr="00C5534B">
        <w:rPr>
          <w:sz w:val="28"/>
          <w:szCs w:val="28"/>
        </w:rPr>
        <w:t>−</w:t>
      </w:r>
      <w:r w:rsidR="00D23670" w:rsidRPr="00C5534B">
        <w:rPr>
          <w:sz w:val="28"/>
          <w:szCs w:val="28"/>
        </w:rPr>
        <w:t xml:space="preserve"> </w:t>
      </w:r>
      <w:r w:rsidR="00465C26" w:rsidRPr="00C5534B">
        <w:rPr>
          <w:sz w:val="28"/>
          <w:szCs w:val="28"/>
        </w:rPr>
        <w:t xml:space="preserve">зворотна кореляційна </w:t>
      </w:r>
      <w:r w:rsidR="004106AB" w:rsidRPr="00C5534B">
        <w:rPr>
          <w:sz w:val="28"/>
          <w:szCs w:val="28"/>
        </w:rPr>
        <w:t>залежність</w:t>
      </w:r>
      <w:r w:rsidR="003B0963" w:rsidRPr="00C5534B">
        <w:rPr>
          <w:sz w:val="28"/>
          <w:szCs w:val="28"/>
        </w:rPr>
        <w:t>.</w:t>
      </w:r>
    </w:p>
    <w:p w:rsidR="00944FDD" w:rsidRPr="00C5534B" w:rsidRDefault="00944FDD" w:rsidP="00F25943">
      <w:pPr>
        <w:pStyle w:val="a5"/>
        <w:spacing w:line="360" w:lineRule="auto"/>
        <w:jc w:val="both"/>
        <w:rPr>
          <w:b/>
        </w:rPr>
      </w:pPr>
      <w:r w:rsidRPr="00C5534B">
        <w:t>При інтерпретації величини коефіцієнта кореляції використовували шкалу Чеддока: значення коефіцієнту</w:t>
      </w:r>
      <w:r w:rsidR="009A12FE" w:rsidRPr="00C5534B">
        <w:t xml:space="preserve"> від 0 до ±</w:t>
      </w:r>
      <w:r w:rsidR="00815A0F">
        <w:rPr>
          <w:lang w:val="ru-RU"/>
        </w:rPr>
        <w:t> </w:t>
      </w:r>
      <w:r w:rsidRPr="00C5534B">
        <w:t xml:space="preserve">0,29 </w:t>
      </w:r>
      <w:r w:rsidR="00465C26" w:rsidRPr="00C5534B">
        <w:t>виз</w:t>
      </w:r>
      <w:r w:rsidRPr="00C5534B">
        <w:t>начає нез</w:t>
      </w:r>
      <w:r w:rsidR="009A12FE" w:rsidRPr="00C5534B">
        <w:t>начний ступінь кореляції; від ±</w:t>
      </w:r>
      <w:r w:rsidR="00815A0F">
        <w:rPr>
          <w:lang w:val="ru-RU"/>
        </w:rPr>
        <w:t> </w:t>
      </w:r>
      <w:r w:rsidRPr="00C5534B">
        <w:t>0,</w:t>
      </w:r>
      <w:r w:rsidR="00AF74F0" w:rsidRPr="00C5534B">
        <w:t>3</w:t>
      </w:r>
      <w:r w:rsidR="009A12FE" w:rsidRPr="00C5534B">
        <w:t>0 до ±</w:t>
      </w:r>
      <w:r w:rsidR="00815A0F">
        <w:rPr>
          <w:lang w:val="ru-RU"/>
        </w:rPr>
        <w:t> </w:t>
      </w:r>
      <w:r w:rsidRPr="00C5534B">
        <w:t>0,4</w:t>
      </w:r>
      <w:r w:rsidR="00AF74F0" w:rsidRPr="00C5534B">
        <w:t>9</w:t>
      </w:r>
      <w:r w:rsidRPr="00C5534B">
        <w:t xml:space="preserve"> </w:t>
      </w:r>
      <w:r w:rsidR="00E4559B">
        <w:rPr>
          <w:szCs w:val="28"/>
        </w:rPr>
        <w:t>‒</w:t>
      </w:r>
      <w:r w:rsidRPr="00C5534B">
        <w:t xml:space="preserve"> </w:t>
      </w:r>
      <w:r w:rsidR="00AF74F0" w:rsidRPr="00C5534B">
        <w:t>помірний</w:t>
      </w:r>
      <w:r w:rsidR="009A12FE" w:rsidRPr="00C5534B">
        <w:t xml:space="preserve"> ступінь кореляції; від ±</w:t>
      </w:r>
      <w:r w:rsidR="00815A0F">
        <w:rPr>
          <w:lang w:val="ru-RU"/>
        </w:rPr>
        <w:t> </w:t>
      </w:r>
      <w:r w:rsidRPr="00C5534B">
        <w:t>0,</w:t>
      </w:r>
      <w:r w:rsidR="002D1792" w:rsidRPr="00C5534B">
        <w:t>5</w:t>
      </w:r>
      <w:r w:rsidR="009A12FE" w:rsidRPr="00C5534B">
        <w:t>0 до ±</w:t>
      </w:r>
      <w:r w:rsidR="00815A0F">
        <w:rPr>
          <w:lang w:val="ru-RU"/>
        </w:rPr>
        <w:t> </w:t>
      </w:r>
      <w:r w:rsidRPr="00C5534B">
        <w:t>0,</w:t>
      </w:r>
      <w:r w:rsidR="002D1792" w:rsidRPr="00C5534B">
        <w:t>69</w:t>
      </w:r>
      <w:r w:rsidRPr="00C5534B">
        <w:t xml:space="preserve"> </w:t>
      </w:r>
      <w:r w:rsidR="00E4559B">
        <w:rPr>
          <w:szCs w:val="28"/>
        </w:rPr>
        <w:t>‒</w:t>
      </w:r>
      <w:r w:rsidRPr="00C5534B">
        <w:t xml:space="preserve"> </w:t>
      </w:r>
      <w:r w:rsidR="002D1792" w:rsidRPr="00C5534B">
        <w:t xml:space="preserve">значний ступінь кореляції; </w:t>
      </w:r>
      <w:r w:rsidR="009A12FE" w:rsidRPr="00C5534B">
        <w:t>від ±</w:t>
      </w:r>
      <w:r w:rsidR="00815A0F">
        <w:rPr>
          <w:lang w:val="ru-RU"/>
        </w:rPr>
        <w:t> </w:t>
      </w:r>
      <w:r w:rsidR="002D1792" w:rsidRPr="00C5534B">
        <w:t>0,</w:t>
      </w:r>
      <w:r w:rsidR="009A12FE" w:rsidRPr="00C5534B">
        <w:t>70 до ±</w:t>
      </w:r>
      <w:r w:rsidR="00815A0F">
        <w:rPr>
          <w:lang w:val="ru-RU"/>
        </w:rPr>
        <w:t> </w:t>
      </w:r>
      <w:r w:rsidR="002D1792" w:rsidRPr="00C5534B">
        <w:t>0,</w:t>
      </w:r>
      <w:r w:rsidR="009A12FE" w:rsidRPr="00C5534B">
        <w:t>8</w:t>
      </w:r>
      <w:r w:rsidR="002D1792" w:rsidRPr="00C5534B">
        <w:t xml:space="preserve">9 </w:t>
      </w:r>
      <w:r w:rsidR="00E4559B">
        <w:rPr>
          <w:szCs w:val="28"/>
        </w:rPr>
        <w:t>‒</w:t>
      </w:r>
      <w:r w:rsidR="002D1792" w:rsidRPr="00C5534B">
        <w:t xml:space="preserve"> </w:t>
      </w:r>
      <w:r w:rsidR="009A12FE" w:rsidRPr="00C5534B">
        <w:t>сильний</w:t>
      </w:r>
      <w:r w:rsidR="002D1792" w:rsidRPr="00C5534B">
        <w:t xml:space="preserve"> ступінь кореляції;</w:t>
      </w:r>
      <w:r w:rsidR="004C315D" w:rsidRPr="00C5534B">
        <w:t xml:space="preserve"> </w:t>
      </w:r>
      <w:r w:rsidR="00E519BD" w:rsidRPr="00C5534B">
        <w:t>від ±</w:t>
      </w:r>
      <w:r w:rsidR="00815A0F">
        <w:rPr>
          <w:lang w:val="ru-RU"/>
        </w:rPr>
        <w:t> </w:t>
      </w:r>
      <w:r w:rsidRPr="00C5534B">
        <w:t>0,</w:t>
      </w:r>
      <w:r w:rsidR="006222A2" w:rsidRPr="00C5534B">
        <w:t>9</w:t>
      </w:r>
      <w:r w:rsidRPr="00C5534B">
        <w:t>0</w:t>
      </w:r>
      <w:r w:rsidR="00E519BD" w:rsidRPr="00C5534B">
        <w:t xml:space="preserve"> до ±</w:t>
      </w:r>
      <w:r w:rsidR="00815A0F">
        <w:rPr>
          <w:lang w:val="ru-RU"/>
        </w:rPr>
        <w:t> </w:t>
      </w:r>
      <w:r w:rsidRPr="00C5534B">
        <w:t xml:space="preserve">1,00 </w:t>
      </w:r>
      <w:r w:rsidR="00E4559B">
        <w:rPr>
          <w:szCs w:val="28"/>
        </w:rPr>
        <w:t>‒</w:t>
      </w:r>
      <w:r w:rsidRPr="00C5534B">
        <w:t xml:space="preserve"> дуже </w:t>
      </w:r>
      <w:r w:rsidR="00E519BD" w:rsidRPr="00C5534B">
        <w:t>сильний</w:t>
      </w:r>
      <w:r w:rsidRPr="00C5534B">
        <w:t xml:space="preserve"> ступінь кореляції.</w:t>
      </w:r>
    </w:p>
    <w:p w:rsidR="00124364" w:rsidRPr="00C5534B" w:rsidRDefault="00124364" w:rsidP="00AE790B">
      <w:pPr>
        <w:pStyle w:val="a5"/>
        <w:spacing w:line="360" w:lineRule="auto"/>
        <w:rPr>
          <w:b/>
        </w:rPr>
      </w:pPr>
    </w:p>
    <w:p w:rsidR="00D9784B" w:rsidRPr="00C5534B" w:rsidRDefault="00D9784B"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8A4871" w:rsidRDefault="008A4871"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Default="00235BA3" w:rsidP="00AE790B">
      <w:pPr>
        <w:pStyle w:val="a5"/>
        <w:spacing w:line="360" w:lineRule="auto"/>
        <w:rPr>
          <w:b/>
        </w:rPr>
      </w:pPr>
    </w:p>
    <w:p w:rsidR="00235BA3" w:rsidRPr="00C5534B" w:rsidRDefault="00235BA3" w:rsidP="00AE790B">
      <w:pPr>
        <w:pStyle w:val="a5"/>
        <w:spacing w:line="360" w:lineRule="auto"/>
        <w:rPr>
          <w:b/>
        </w:rPr>
      </w:pPr>
    </w:p>
    <w:p w:rsidR="008A4871" w:rsidRPr="00C5534B" w:rsidRDefault="008A4871" w:rsidP="00AE790B">
      <w:pPr>
        <w:pStyle w:val="a5"/>
        <w:spacing w:line="360" w:lineRule="auto"/>
        <w:rPr>
          <w:b/>
        </w:rPr>
      </w:pPr>
    </w:p>
    <w:p w:rsidR="008A4871" w:rsidRPr="00C5534B" w:rsidRDefault="008A4871" w:rsidP="00AE790B">
      <w:pPr>
        <w:pStyle w:val="a5"/>
        <w:spacing w:line="360" w:lineRule="auto"/>
        <w:rPr>
          <w:b/>
        </w:rPr>
      </w:pPr>
    </w:p>
    <w:p w:rsidR="00124364" w:rsidRPr="00C5534B" w:rsidRDefault="00124364" w:rsidP="008F5DD7">
      <w:pPr>
        <w:spacing w:line="360" w:lineRule="auto"/>
        <w:jc w:val="center"/>
        <w:rPr>
          <w:b/>
          <w:sz w:val="28"/>
          <w:szCs w:val="28"/>
        </w:rPr>
      </w:pPr>
      <w:r w:rsidRPr="00C5534B">
        <w:rPr>
          <w:b/>
          <w:sz w:val="28"/>
          <w:szCs w:val="28"/>
        </w:rPr>
        <w:lastRenderedPageBreak/>
        <w:t>РОЗДІЛ 3</w:t>
      </w:r>
    </w:p>
    <w:p w:rsidR="00124364" w:rsidRPr="00C5534B" w:rsidRDefault="00F61353" w:rsidP="008F5DD7">
      <w:pPr>
        <w:spacing w:line="360" w:lineRule="auto"/>
        <w:jc w:val="center"/>
        <w:rPr>
          <w:b/>
          <w:sz w:val="28"/>
          <w:szCs w:val="28"/>
        </w:rPr>
      </w:pPr>
      <w:r w:rsidRPr="00C5534B">
        <w:rPr>
          <w:b/>
          <w:sz w:val="28"/>
          <w:szCs w:val="28"/>
        </w:rPr>
        <w:t>ДІАГНОСТИК</w:t>
      </w:r>
      <w:r w:rsidR="001D185B">
        <w:rPr>
          <w:b/>
          <w:sz w:val="28"/>
          <w:szCs w:val="28"/>
        </w:rPr>
        <w:t>А</w:t>
      </w:r>
      <w:r w:rsidR="00124364" w:rsidRPr="00C5534B">
        <w:rPr>
          <w:b/>
          <w:sz w:val="28"/>
          <w:szCs w:val="28"/>
        </w:rPr>
        <w:t xml:space="preserve"> </w:t>
      </w:r>
      <w:r w:rsidR="006C4DC9" w:rsidRPr="00C5534B">
        <w:rPr>
          <w:b/>
          <w:sz w:val="28"/>
          <w:szCs w:val="28"/>
        </w:rPr>
        <w:t>ЕТІОЛОГІ</w:t>
      </w:r>
      <w:r w:rsidR="00DE35FD">
        <w:rPr>
          <w:b/>
          <w:sz w:val="28"/>
          <w:szCs w:val="28"/>
        </w:rPr>
        <w:t>Ї</w:t>
      </w:r>
      <w:r w:rsidR="006C4DC9" w:rsidRPr="00C5534B">
        <w:rPr>
          <w:b/>
          <w:sz w:val="28"/>
          <w:szCs w:val="28"/>
        </w:rPr>
        <w:t xml:space="preserve"> </w:t>
      </w:r>
      <w:r w:rsidR="00124364" w:rsidRPr="00C5534B">
        <w:rPr>
          <w:b/>
          <w:sz w:val="28"/>
          <w:szCs w:val="28"/>
        </w:rPr>
        <w:t>СИНДРОМУ СПОНТАННОГО ПНЕВМОТОРАКСУ</w:t>
      </w:r>
    </w:p>
    <w:p w:rsidR="00124364" w:rsidRPr="00C5534B" w:rsidRDefault="00124364" w:rsidP="00175B27">
      <w:pPr>
        <w:spacing w:line="360" w:lineRule="auto"/>
        <w:ind w:firstLine="567"/>
        <w:contextualSpacing/>
        <w:jc w:val="both"/>
        <w:rPr>
          <w:b/>
          <w:sz w:val="28"/>
          <w:szCs w:val="28"/>
        </w:rPr>
      </w:pPr>
      <w:r w:rsidRPr="00C5534B">
        <w:rPr>
          <w:b/>
          <w:sz w:val="28"/>
          <w:szCs w:val="28"/>
        </w:rPr>
        <w:t>3.1</w:t>
      </w:r>
      <w:r w:rsidR="00175B27" w:rsidRPr="00C5534B">
        <w:rPr>
          <w:b/>
          <w:sz w:val="28"/>
          <w:szCs w:val="28"/>
        </w:rPr>
        <w:t xml:space="preserve"> Вікова особливість досліджених хворих</w:t>
      </w: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 xml:space="preserve">Вік </w:t>
      </w:r>
      <w:r w:rsidR="009558B8" w:rsidRPr="00C5534B">
        <w:rPr>
          <w:sz w:val="28"/>
          <w:szCs w:val="28"/>
        </w:rPr>
        <w:t xml:space="preserve">досліджених </w:t>
      </w:r>
      <w:r w:rsidR="009558B8" w:rsidRPr="00235BA3">
        <w:rPr>
          <w:sz w:val="28"/>
          <w:szCs w:val="28"/>
        </w:rPr>
        <w:t>хворих</w:t>
      </w:r>
      <w:r w:rsidR="007355C2" w:rsidRPr="00235BA3">
        <w:rPr>
          <w:sz w:val="28"/>
          <w:szCs w:val="28"/>
        </w:rPr>
        <w:t xml:space="preserve"> з першої та другої групи</w:t>
      </w:r>
      <w:r w:rsidRPr="00235BA3">
        <w:rPr>
          <w:sz w:val="28"/>
          <w:szCs w:val="28"/>
        </w:rPr>
        <w:t xml:space="preserve"> знаходився</w:t>
      </w:r>
      <w:r w:rsidRPr="00C5534B">
        <w:rPr>
          <w:sz w:val="28"/>
          <w:szCs w:val="28"/>
        </w:rPr>
        <w:t xml:space="preserve"> </w:t>
      </w:r>
      <w:r w:rsidR="009558B8" w:rsidRPr="00C5534B">
        <w:rPr>
          <w:sz w:val="28"/>
          <w:szCs w:val="28"/>
        </w:rPr>
        <w:t>у</w:t>
      </w:r>
      <w:r w:rsidRPr="00C5534B">
        <w:rPr>
          <w:sz w:val="28"/>
          <w:szCs w:val="28"/>
        </w:rPr>
        <w:t xml:space="preserve"> межах від 16 до 76 років. </w:t>
      </w:r>
      <w:r w:rsidR="009558B8" w:rsidRPr="00C5534B">
        <w:rPr>
          <w:sz w:val="28"/>
          <w:szCs w:val="28"/>
        </w:rPr>
        <w:t xml:space="preserve">Частота </w:t>
      </w:r>
      <w:r w:rsidR="00952371" w:rsidRPr="00C5534B">
        <w:rPr>
          <w:sz w:val="28"/>
          <w:szCs w:val="28"/>
        </w:rPr>
        <w:t xml:space="preserve">ускладнення </w:t>
      </w:r>
      <w:r w:rsidR="00BD13FB" w:rsidRPr="00C5534B">
        <w:rPr>
          <w:sz w:val="28"/>
          <w:szCs w:val="28"/>
        </w:rPr>
        <w:t xml:space="preserve">за цим чинником представлена у </w:t>
      </w:r>
      <w:r w:rsidRPr="00C5534B">
        <w:rPr>
          <w:sz w:val="28"/>
          <w:szCs w:val="28"/>
        </w:rPr>
        <w:t>табл.</w:t>
      </w:r>
      <w:r w:rsidR="00B05069">
        <w:rPr>
          <w:sz w:val="28"/>
          <w:szCs w:val="28"/>
        </w:rPr>
        <w:t> </w:t>
      </w:r>
      <w:r w:rsidRPr="00C5534B">
        <w:rPr>
          <w:sz w:val="28"/>
          <w:szCs w:val="28"/>
        </w:rPr>
        <w:t>3.1</w:t>
      </w:r>
    </w:p>
    <w:p w:rsidR="00124364" w:rsidRPr="00C5534B" w:rsidRDefault="00124364" w:rsidP="00704E83">
      <w:pPr>
        <w:tabs>
          <w:tab w:val="left" w:pos="4477"/>
          <w:tab w:val="right" w:pos="9638"/>
        </w:tabs>
        <w:autoSpaceDE w:val="0"/>
        <w:autoSpaceDN w:val="0"/>
        <w:adjustRightInd w:val="0"/>
        <w:spacing w:line="360" w:lineRule="auto"/>
        <w:ind w:firstLine="567"/>
        <w:contextualSpacing/>
        <w:jc w:val="right"/>
        <w:rPr>
          <w:sz w:val="28"/>
          <w:szCs w:val="28"/>
        </w:rPr>
      </w:pPr>
      <w:r w:rsidRPr="00C5534B">
        <w:rPr>
          <w:sz w:val="28"/>
          <w:szCs w:val="28"/>
        </w:rPr>
        <w:t>Таблиця 3.1</w:t>
      </w:r>
    </w:p>
    <w:p w:rsidR="00124364" w:rsidRPr="00C5534B" w:rsidRDefault="00124364" w:rsidP="001C3291">
      <w:pPr>
        <w:spacing w:line="360" w:lineRule="auto"/>
        <w:ind w:firstLine="567"/>
        <w:contextualSpacing/>
        <w:jc w:val="center"/>
        <w:rPr>
          <w:b/>
          <w:sz w:val="28"/>
          <w:szCs w:val="28"/>
        </w:rPr>
      </w:pPr>
      <w:r w:rsidRPr="00C5534B">
        <w:rPr>
          <w:b/>
          <w:sz w:val="28"/>
          <w:szCs w:val="28"/>
        </w:rPr>
        <w:t xml:space="preserve">Розподіл хворих </w:t>
      </w:r>
      <w:r w:rsidR="001C2415" w:rsidRPr="00C5534B">
        <w:rPr>
          <w:b/>
          <w:sz w:val="28"/>
          <w:szCs w:val="28"/>
        </w:rPr>
        <w:t xml:space="preserve">із ССП </w:t>
      </w:r>
      <w:r w:rsidR="001C2415">
        <w:rPr>
          <w:b/>
          <w:sz w:val="28"/>
          <w:szCs w:val="28"/>
        </w:rPr>
        <w:t xml:space="preserve">першої та другої груп </w:t>
      </w:r>
      <w:r w:rsidRPr="00C5534B">
        <w:rPr>
          <w:b/>
          <w:sz w:val="28"/>
          <w:szCs w:val="28"/>
        </w:rPr>
        <w:t>за віком</w:t>
      </w:r>
    </w:p>
    <w:tbl>
      <w:tblPr>
        <w:tblW w:w="961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1370"/>
        <w:gridCol w:w="1417"/>
        <w:gridCol w:w="1418"/>
        <w:gridCol w:w="1417"/>
        <w:gridCol w:w="1300"/>
      </w:tblGrid>
      <w:tr w:rsidR="00124364" w:rsidRPr="00C5534B" w:rsidTr="00AF489A">
        <w:trPr>
          <w:trHeight w:val="401"/>
        </w:trPr>
        <w:tc>
          <w:tcPr>
            <w:tcW w:w="2694" w:type="dxa"/>
            <w:vMerge w:val="restart"/>
            <w:tcBorders>
              <w:top w:val="single" w:sz="4" w:space="0" w:color="auto"/>
            </w:tcBorders>
            <w:vAlign w:val="center"/>
          </w:tcPr>
          <w:p w:rsidR="00124364" w:rsidRPr="00C5534B" w:rsidRDefault="00124364" w:rsidP="004C31AF">
            <w:pPr>
              <w:spacing w:line="360" w:lineRule="auto"/>
              <w:contextualSpacing/>
              <w:rPr>
                <w:sz w:val="24"/>
                <w:szCs w:val="24"/>
              </w:rPr>
            </w:pPr>
            <w:r w:rsidRPr="00C5534B">
              <w:rPr>
                <w:sz w:val="24"/>
                <w:szCs w:val="24"/>
              </w:rPr>
              <w:t xml:space="preserve">Групи хворих </w:t>
            </w:r>
          </w:p>
        </w:tc>
        <w:tc>
          <w:tcPr>
            <w:tcW w:w="1370" w:type="dxa"/>
            <w:tcBorders>
              <w:bottom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до 20 років*</w:t>
            </w:r>
          </w:p>
        </w:tc>
        <w:tc>
          <w:tcPr>
            <w:tcW w:w="1417" w:type="dxa"/>
            <w:tcBorders>
              <w:bottom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21-40 років</w:t>
            </w:r>
          </w:p>
        </w:tc>
        <w:tc>
          <w:tcPr>
            <w:tcW w:w="1418" w:type="dxa"/>
            <w:tcBorders>
              <w:bottom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41-60 років</w:t>
            </w:r>
          </w:p>
        </w:tc>
        <w:tc>
          <w:tcPr>
            <w:tcW w:w="1417" w:type="dxa"/>
            <w:tcBorders>
              <w:bottom w:val="single" w:sz="4" w:space="0" w:color="auto"/>
            </w:tcBorders>
          </w:tcPr>
          <w:p w:rsidR="00124364" w:rsidRPr="00C5534B" w:rsidRDefault="00124364" w:rsidP="00B67146">
            <w:pPr>
              <w:spacing w:line="360" w:lineRule="auto"/>
              <w:contextualSpacing/>
              <w:jc w:val="center"/>
              <w:rPr>
                <w:sz w:val="24"/>
                <w:szCs w:val="24"/>
              </w:rPr>
            </w:pPr>
            <w:r w:rsidRPr="00C5534B">
              <w:rPr>
                <w:sz w:val="24"/>
                <w:szCs w:val="24"/>
              </w:rPr>
              <w:t>6</w:t>
            </w:r>
            <w:r w:rsidR="00B67146" w:rsidRPr="00C5534B">
              <w:rPr>
                <w:sz w:val="24"/>
                <w:szCs w:val="24"/>
                <w:lang w:val="en-US"/>
              </w:rPr>
              <w:t xml:space="preserve">1 </w:t>
            </w:r>
            <w:r w:rsidR="00B67146" w:rsidRPr="00C5534B">
              <w:rPr>
                <w:sz w:val="24"/>
                <w:szCs w:val="24"/>
              </w:rPr>
              <w:t>рік</w:t>
            </w:r>
            <w:r w:rsidR="00B67146" w:rsidRPr="00C5534B">
              <w:rPr>
                <w:sz w:val="24"/>
                <w:szCs w:val="24"/>
                <w:lang w:val="en-US"/>
              </w:rPr>
              <w:t xml:space="preserve"> і </w:t>
            </w:r>
            <w:r w:rsidR="00B67146" w:rsidRPr="00C5534B">
              <w:rPr>
                <w:sz w:val="24"/>
                <w:szCs w:val="24"/>
              </w:rPr>
              <w:t>більше</w:t>
            </w:r>
            <w:r w:rsidRPr="00C5534B">
              <w:rPr>
                <w:sz w:val="24"/>
                <w:szCs w:val="24"/>
              </w:rPr>
              <w:t xml:space="preserve"> </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rPr>
                <w:sz w:val="24"/>
                <w:szCs w:val="24"/>
              </w:rPr>
            </w:pPr>
            <w:r w:rsidRPr="00C5534B">
              <w:rPr>
                <w:sz w:val="24"/>
                <w:szCs w:val="24"/>
              </w:rPr>
              <w:t>Всього</w:t>
            </w:r>
          </w:p>
        </w:tc>
      </w:tr>
      <w:tr w:rsidR="00124364" w:rsidRPr="00C5534B" w:rsidTr="00AF489A">
        <w:trPr>
          <w:trHeight w:val="389"/>
        </w:trPr>
        <w:tc>
          <w:tcPr>
            <w:tcW w:w="2694" w:type="dxa"/>
            <w:vMerge/>
            <w:vAlign w:val="center"/>
          </w:tcPr>
          <w:p w:rsidR="00124364" w:rsidRPr="00C5534B" w:rsidRDefault="00124364" w:rsidP="00EF0C20">
            <w:pPr>
              <w:spacing w:line="360" w:lineRule="auto"/>
              <w:contextualSpacing/>
              <w:rPr>
                <w:sz w:val="24"/>
                <w:szCs w:val="24"/>
              </w:rPr>
            </w:pPr>
          </w:p>
        </w:tc>
        <w:tc>
          <w:tcPr>
            <w:tcW w:w="1370" w:type="dxa"/>
            <w:tcBorders>
              <w:top w:val="single" w:sz="4" w:space="0" w:color="auto"/>
            </w:tcBorders>
          </w:tcPr>
          <w:p w:rsidR="00124364" w:rsidRPr="00C5534B" w:rsidRDefault="00124364" w:rsidP="00EF0C20">
            <w:pPr>
              <w:spacing w:line="360" w:lineRule="auto"/>
              <w:contextualSpacing/>
              <w:rPr>
                <w:sz w:val="24"/>
                <w:szCs w:val="24"/>
                <w:lang w:val="en-US"/>
              </w:rPr>
            </w:pPr>
            <w:r w:rsidRPr="00C5534B">
              <w:rPr>
                <w:sz w:val="24"/>
                <w:szCs w:val="24"/>
              </w:rPr>
              <w:t>абс.</w:t>
            </w:r>
            <w:r w:rsidRPr="00C5534B">
              <w:rPr>
                <w:sz w:val="24"/>
                <w:szCs w:val="24"/>
                <w:lang w:val="en-US"/>
              </w:rPr>
              <w:t>(</w:t>
            </w:r>
            <w:r w:rsidR="00CA4285" w:rsidRPr="00C5534B">
              <w:rPr>
                <w:sz w:val="24"/>
                <w:szCs w:val="24"/>
              </w:rPr>
              <w:t>%</w:t>
            </w:r>
            <w:r w:rsidRPr="00C5534B">
              <w:rPr>
                <w:sz w:val="24"/>
                <w:szCs w:val="24"/>
                <w:lang w:val="en-US"/>
              </w:rPr>
              <w:t>)</w:t>
            </w:r>
          </w:p>
        </w:tc>
        <w:tc>
          <w:tcPr>
            <w:tcW w:w="1417" w:type="dxa"/>
            <w:tcBorders>
              <w:top w:val="single" w:sz="4" w:space="0" w:color="auto"/>
            </w:tcBorders>
          </w:tcPr>
          <w:p w:rsidR="00124364" w:rsidRPr="00C5534B" w:rsidRDefault="00124364" w:rsidP="00EF0C20">
            <w:pPr>
              <w:spacing w:line="360" w:lineRule="auto"/>
              <w:contextualSpacing/>
              <w:rPr>
                <w:sz w:val="24"/>
                <w:szCs w:val="24"/>
                <w:lang w:val="en-US"/>
              </w:rPr>
            </w:pPr>
            <w:r w:rsidRPr="00C5534B">
              <w:rPr>
                <w:sz w:val="24"/>
                <w:szCs w:val="24"/>
              </w:rPr>
              <w:t>абс.</w:t>
            </w:r>
            <w:r w:rsidRPr="00C5534B">
              <w:rPr>
                <w:sz w:val="24"/>
                <w:szCs w:val="24"/>
                <w:lang w:val="en-US"/>
              </w:rPr>
              <w:t>(</w:t>
            </w:r>
            <w:r w:rsidR="00CA4285" w:rsidRPr="00C5534B">
              <w:rPr>
                <w:sz w:val="24"/>
                <w:szCs w:val="24"/>
              </w:rPr>
              <w:t>%</w:t>
            </w:r>
            <w:r w:rsidRPr="00C5534B">
              <w:rPr>
                <w:sz w:val="24"/>
                <w:szCs w:val="24"/>
                <w:lang w:val="en-US"/>
              </w:rPr>
              <w:t>)</w:t>
            </w:r>
          </w:p>
        </w:tc>
        <w:tc>
          <w:tcPr>
            <w:tcW w:w="1418" w:type="dxa"/>
            <w:tcBorders>
              <w:top w:val="single" w:sz="4" w:space="0" w:color="auto"/>
            </w:tcBorders>
          </w:tcPr>
          <w:p w:rsidR="00124364" w:rsidRPr="00C5534B" w:rsidRDefault="00124364" w:rsidP="00EF0C20">
            <w:pPr>
              <w:spacing w:line="360" w:lineRule="auto"/>
              <w:contextualSpacing/>
              <w:rPr>
                <w:sz w:val="24"/>
                <w:szCs w:val="24"/>
                <w:lang w:val="en-US"/>
              </w:rPr>
            </w:pPr>
            <w:r w:rsidRPr="00C5534B">
              <w:rPr>
                <w:sz w:val="24"/>
                <w:szCs w:val="24"/>
              </w:rPr>
              <w:t>абс.</w:t>
            </w:r>
            <w:r w:rsidRPr="00C5534B">
              <w:rPr>
                <w:sz w:val="24"/>
                <w:szCs w:val="24"/>
                <w:lang w:val="en-US"/>
              </w:rPr>
              <w:t>(</w:t>
            </w:r>
            <w:r w:rsidR="00CA4285" w:rsidRPr="00C5534B">
              <w:rPr>
                <w:sz w:val="24"/>
                <w:szCs w:val="24"/>
              </w:rPr>
              <w:t>%</w:t>
            </w:r>
            <w:r w:rsidRPr="00C5534B">
              <w:rPr>
                <w:sz w:val="24"/>
                <w:szCs w:val="24"/>
                <w:lang w:val="en-US"/>
              </w:rPr>
              <w:t>)</w:t>
            </w:r>
          </w:p>
        </w:tc>
        <w:tc>
          <w:tcPr>
            <w:tcW w:w="1417" w:type="dxa"/>
            <w:tcBorders>
              <w:top w:val="single" w:sz="4" w:space="0" w:color="auto"/>
            </w:tcBorders>
          </w:tcPr>
          <w:p w:rsidR="00124364" w:rsidRPr="00C5534B" w:rsidRDefault="00124364" w:rsidP="00EF0C20">
            <w:pPr>
              <w:spacing w:line="360" w:lineRule="auto"/>
              <w:contextualSpacing/>
              <w:rPr>
                <w:sz w:val="24"/>
                <w:szCs w:val="24"/>
                <w:lang w:val="en-US"/>
              </w:rPr>
            </w:pPr>
            <w:r w:rsidRPr="00C5534B">
              <w:rPr>
                <w:sz w:val="24"/>
                <w:szCs w:val="24"/>
              </w:rPr>
              <w:t>абс.</w:t>
            </w:r>
            <w:r w:rsidRPr="00C5534B">
              <w:rPr>
                <w:sz w:val="24"/>
                <w:szCs w:val="24"/>
                <w:lang w:val="en-US"/>
              </w:rPr>
              <w:t>(</w:t>
            </w:r>
            <w:r w:rsidR="00CA4285" w:rsidRPr="00C5534B">
              <w:rPr>
                <w:sz w:val="24"/>
                <w:szCs w:val="24"/>
              </w:rPr>
              <w:t>%</w:t>
            </w:r>
            <w:r w:rsidRPr="00C5534B">
              <w:rPr>
                <w:sz w:val="24"/>
                <w:szCs w:val="24"/>
                <w:lang w:val="en-US"/>
              </w:rPr>
              <w:t>)</w:t>
            </w:r>
          </w:p>
        </w:tc>
        <w:tc>
          <w:tcPr>
            <w:tcW w:w="1300" w:type="dxa"/>
            <w:tcBorders>
              <w:top w:val="single" w:sz="4" w:space="0" w:color="auto"/>
              <w:bottom w:val="single" w:sz="4" w:space="0" w:color="auto"/>
              <w:right w:val="single" w:sz="4" w:space="0" w:color="auto"/>
            </w:tcBorders>
          </w:tcPr>
          <w:p w:rsidR="00124364" w:rsidRPr="00C5534B" w:rsidRDefault="00124364" w:rsidP="00EF0C20">
            <w:pPr>
              <w:spacing w:line="360" w:lineRule="auto"/>
              <w:contextualSpacing/>
              <w:jc w:val="center"/>
              <w:rPr>
                <w:sz w:val="24"/>
                <w:szCs w:val="24"/>
                <w:lang w:val="en-US"/>
              </w:rPr>
            </w:pPr>
            <w:r w:rsidRPr="00C5534B">
              <w:rPr>
                <w:sz w:val="24"/>
                <w:szCs w:val="24"/>
              </w:rPr>
              <w:t>абс.(</w:t>
            </w:r>
            <w:r w:rsidR="00CA4285" w:rsidRPr="00C5534B">
              <w:rPr>
                <w:sz w:val="24"/>
                <w:szCs w:val="24"/>
              </w:rPr>
              <w:t>%</w:t>
            </w:r>
            <w:r w:rsidRPr="00C5534B">
              <w:rPr>
                <w:sz w:val="24"/>
                <w:szCs w:val="24"/>
                <w:lang w:val="en-US"/>
              </w:rPr>
              <w:t>)</w:t>
            </w:r>
          </w:p>
        </w:tc>
      </w:tr>
      <w:tr w:rsidR="00124364" w:rsidRPr="00C5534B" w:rsidTr="00AF489A">
        <w:trPr>
          <w:trHeight w:val="731"/>
        </w:trPr>
        <w:tc>
          <w:tcPr>
            <w:tcW w:w="2694" w:type="dxa"/>
            <w:tcBorders>
              <w:bottom w:val="single" w:sz="4" w:space="0" w:color="auto"/>
            </w:tcBorders>
            <w:vAlign w:val="center"/>
          </w:tcPr>
          <w:p w:rsidR="00124364" w:rsidRPr="00C5534B" w:rsidRDefault="00EE646F" w:rsidP="00AE6CA7">
            <w:pPr>
              <w:spacing w:line="360" w:lineRule="auto"/>
              <w:contextualSpacing/>
              <w:rPr>
                <w:b/>
                <w:sz w:val="24"/>
                <w:szCs w:val="24"/>
              </w:rPr>
            </w:pPr>
            <w:r w:rsidRPr="00C5534B">
              <w:rPr>
                <w:b/>
                <w:sz w:val="24"/>
                <w:szCs w:val="24"/>
              </w:rPr>
              <w:t>Метатуберкульозні зміни</w:t>
            </w:r>
            <w:r w:rsidR="00124364" w:rsidRPr="00C5534B">
              <w:rPr>
                <w:b/>
                <w:sz w:val="24"/>
                <w:szCs w:val="24"/>
              </w:rPr>
              <w:t xml:space="preserve"> (n= 37)</w:t>
            </w:r>
          </w:p>
        </w:tc>
        <w:tc>
          <w:tcPr>
            <w:tcW w:w="1370" w:type="dxa"/>
            <w:tcBorders>
              <w:bottom w:val="single" w:sz="4" w:space="0" w:color="auto"/>
            </w:tcBorders>
          </w:tcPr>
          <w:p w:rsidR="00124364" w:rsidRPr="00C5534B" w:rsidRDefault="00124364" w:rsidP="00EF0C20">
            <w:pPr>
              <w:spacing w:line="360" w:lineRule="auto"/>
              <w:contextualSpacing/>
              <w:jc w:val="center"/>
              <w:rPr>
                <w:b/>
                <w:lang w:val="en-US"/>
              </w:rPr>
            </w:pPr>
            <w:r w:rsidRPr="00C5534B">
              <w:rPr>
                <w:b/>
              </w:rPr>
              <w:t>1</w:t>
            </w:r>
            <w:r w:rsidRPr="00C5534B">
              <w:rPr>
                <w:b/>
                <w:lang w:val="en-US"/>
              </w:rPr>
              <w:t xml:space="preserve"> (</w:t>
            </w:r>
            <w:r w:rsidRPr="00C5534B">
              <w:rPr>
                <w:b/>
              </w:rPr>
              <w:t>2,7</w:t>
            </w:r>
            <w:r w:rsidR="00CA4285" w:rsidRPr="00C5534B">
              <w:rPr>
                <w:b/>
              </w:rPr>
              <w:t xml:space="preserve"> %</w:t>
            </w:r>
            <w:r w:rsidRPr="00C5534B">
              <w:rPr>
                <w:b/>
                <w:lang w:val="en-US"/>
              </w:rPr>
              <w:t>)</w:t>
            </w:r>
          </w:p>
        </w:tc>
        <w:tc>
          <w:tcPr>
            <w:tcW w:w="1417" w:type="dxa"/>
            <w:tcBorders>
              <w:bottom w:val="single" w:sz="4" w:space="0" w:color="auto"/>
            </w:tcBorders>
          </w:tcPr>
          <w:p w:rsidR="00124364" w:rsidRPr="00C5534B" w:rsidRDefault="00124364" w:rsidP="00EF0C20">
            <w:pPr>
              <w:spacing w:line="360" w:lineRule="auto"/>
              <w:contextualSpacing/>
              <w:jc w:val="center"/>
              <w:rPr>
                <w:b/>
              </w:rPr>
            </w:pPr>
            <w:r w:rsidRPr="00C5534B">
              <w:rPr>
                <w:b/>
              </w:rPr>
              <w:t>14 (37,8</w:t>
            </w:r>
            <w:r w:rsidR="00CA4285" w:rsidRPr="00C5534B">
              <w:rPr>
                <w:b/>
              </w:rPr>
              <w:t xml:space="preserve"> %</w:t>
            </w:r>
            <w:r w:rsidRPr="00C5534B">
              <w:rPr>
                <w:b/>
              </w:rPr>
              <w:t>)</w:t>
            </w:r>
          </w:p>
        </w:tc>
        <w:tc>
          <w:tcPr>
            <w:tcW w:w="1418" w:type="dxa"/>
            <w:tcBorders>
              <w:bottom w:val="single" w:sz="4" w:space="0" w:color="auto"/>
            </w:tcBorders>
          </w:tcPr>
          <w:p w:rsidR="00124364" w:rsidRPr="00C5534B" w:rsidRDefault="00124364" w:rsidP="00EF0C20">
            <w:pPr>
              <w:spacing w:line="360" w:lineRule="auto"/>
              <w:contextualSpacing/>
              <w:jc w:val="center"/>
              <w:rPr>
                <w:b/>
              </w:rPr>
            </w:pPr>
            <w:r w:rsidRPr="00C5534B">
              <w:rPr>
                <w:b/>
              </w:rPr>
              <w:t>15 (40,6</w:t>
            </w:r>
            <w:r w:rsidR="00CA4285" w:rsidRPr="00C5534B">
              <w:rPr>
                <w:b/>
              </w:rPr>
              <w:t xml:space="preserve"> %</w:t>
            </w:r>
            <w:r w:rsidRPr="00C5534B">
              <w:rPr>
                <w:b/>
              </w:rPr>
              <w:t>)</w:t>
            </w:r>
          </w:p>
        </w:tc>
        <w:tc>
          <w:tcPr>
            <w:tcW w:w="1417" w:type="dxa"/>
            <w:tcBorders>
              <w:bottom w:val="single" w:sz="4" w:space="0" w:color="auto"/>
            </w:tcBorders>
          </w:tcPr>
          <w:p w:rsidR="00124364" w:rsidRPr="00C5534B" w:rsidRDefault="00124364" w:rsidP="00EF0C20">
            <w:pPr>
              <w:spacing w:line="360" w:lineRule="auto"/>
              <w:contextualSpacing/>
              <w:jc w:val="center"/>
              <w:rPr>
                <w:b/>
              </w:rPr>
            </w:pPr>
            <w:r w:rsidRPr="00C5534B">
              <w:rPr>
                <w:b/>
              </w:rPr>
              <w:t>7 (18,9</w:t>
            </w:r>
            <w:r w:rsidR="00CA4285" w:rsidRPr="00C5534B">
              <w:rPr>
                <w:b/>
              </w:rPr>
              <w:t xml:space="preserve"> %</w:t>
            </w:r>
            <w:r w:rsidRPr="00C5534B">
              <w:rPr>
                <w:b/>
              </w:rPr>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rPr>
                <w:b/>
              </w:rPr>
            </w:pPr>
            <w:r w:rsidRPr="00C5534B">
              <w:rPr>
                <w:b/>
              </w:rPr>
              <w:t>37 (28,9</w:t>
            </w:r>
            <w:r w:rsidR="00CA4285" w:rsidRPr="00C5534B">
              <w:rPr>
                <w:b/>
              </w:rPr>
              <w:t xml:space="preserve"> %</w:t>
            </w:r>
            <w:r w:rsidRPr="00C5534B">
              <w:rPr>
                <w:b/>
              </w:rPr>
              <w:t>)</w:t>
            </w:r>
          </w:p>
        </w:tc>
      </w:tr>
      <w:tr w:rsidR="00124364" w:rsidRPr="00C5534B" w:rsidTr="00AF489A">
        <w:trPr>
          <w:trHeight w:val="184"/>
        </w:trPr>
        <w:tc>
          <w:tcPr>
            <w:tcW w:w="2694" w:type="dxa"/>
            <w:tcBorders>
              <w:top w:val="single" w:sz="4" w:space="0" w:color="auto"/>
              <w:bottom w:val="single" w:sz="4" w:space="0" w:color="auto"/>
            </w:tcBorders>
            <w:vAlign w:val="center"/>
          </w:tcPr>
          <w:p w:rsidR="00124364" w:rsidRPr="00C5534B" w:rsidRDefault="00124364" w:rsidP="0027305B">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004C31AF" w:rsidRPr="00C5534B">
              <w:rPr>
                <w:rFonts w:ascii="Times New Roman" w:hAnsi="Times New Roman"/>
                <w:sz w:val="24"/>
                <w:szCs w:val="24"/>
                <w:lang w:val="uk-UA"/>
              </w:rPr>
              <w:t>і</w:t>
            </w:r>
            <w:r w:rsidRPr="00C5534B">
              <w:rPr>
                <w:rFonts w:ascii="Times New Roman" w:hAnsi="Times New Roman"/>
                <w:sz w:val="24"/>
                <w:szCs w:val="24"/>
                <w:lang w:val="uk-UA"/>
              </w:rPr>
              <w:t xml:space="preserve"> (n=11)</w:t>
            </w:r>
          </w:p>
        </w:tc>
        <w:tc>
          <w:tcPr>
            <w:tcW w:w="1370"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4 (36,4</w:t>
            </w:r>
            <w:r w:rsidR="00CA4285" w:rsidRPr="00C5534B">
              <w:t xml:space="preserve"> %</w:t>
            </w:r>
            <w:r w:rsidRPr="00C5534B">
              <w:t>)</w:t>
            </w:r>
          </w:p>
        </w:tc>
        <w:tc>
          <w:tcPr>
            <w:tcW w:w="1418"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3 (27,2</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4 (36,4</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11 (29,7</w:t>
            </w:r>
            <w:r w:rsidR="00CA4285" w:rsidRPr="00C5534B">
              <w:t xml:space="preserve"> %</w:t>
            </w:r>
            <w:r w:rsidRPr="00C5534B">
              <w:t>)</w:t>
            </w:r>
          </w:p>
        </w:tc>
      </w:tr>
      <w:tr w:rsidR="00124364" w:rsidRPr="00C5534B" w:rsidTr="00AF489A">
        <w:trPr>
          <w:trHeight w:val="738"/>
        </w:trPr>
        <w:tc>
          <w:tcPr>
            <w:tcW w:w="2694" w:type="dxa"/>
            <w:tcBorders>
              <w:top w:val="single" w:sz="4" w:space="0" w:color="auto"/>
              <w:bottom w:val="single" w:sz="4" w:space="0" w:color="auto"/>
            </w:tcBorders>
            <w:vAlign w:val="center"/>
          </w:tcPr>
          <w:p w:rsidR="00124364" w:rsidRPr="00C5534B" w:rsidRDefault="00124364" w:rsidP="0027305B">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w:t>
            </w:r>
            <w:r w:rsidR="002706B1" w:rsidRPr="00C5534B">
              <w:rPr>
                <w:rFonts w:ascii="Times New Roman" w:hAnsi="Times New Roman"/>
                <w:sz w:val="24"/>
                <w:szCs w:val="24"/>
                <w:lang w:val="uk-UA"/>
              </w:rPr>
              <w:t>і</w:t>
            </w:r>
            <w:r w:rsidRPr="00C5534B">
              <w:rPr>
                <w:rFonts w:ascii="Times New Roman" w:hAnsi="Times New Roman"/>
                <w:sz w:val="24"/>
                <w:szCs w:val="24"/>
                <w:lang w:val="uk-UA"/>
              </w:rPr>
              <w:t xml:space="preserve"> </w:t>
            </w:r>
            <w:r w:rsidR="002706B1" w:rsidRPr="00C5534B">
              <w:rPr>
                <w:rFonts w:ascii="Times New Roman" w:hAnsi="Times New Roman"/>
                <w:sz w:val="24"/>
                <w:szCs w:val="24"/>
                <w:lang w:val="uk-UA"/>
              </w:rPr>
              <w:t>(</w:t>
            </w:r>
            <w:r w:rsidRPr="00C5534B">
              <w:rPr>
                <w:rFonts w:ascii="Times New Roman" w:hAnsi="Times New Roman"/>
                <w:sz w:val="24"/>
                <w:szCs w:val="24"/>
                <w:lang w:val="uk-UA"/>
              </w:rPr>
              <w:t>n=19)</w:t>
            </w:r>
          </w:p>
        </w:tc>
        <w:tc>
          <w:tcPr>
            <w:tcW w:w="1370"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8 (42,1</w:t>
            </w:r>
            <w:r w:rsidR="00CA4285" w:rsidRPr="00C5534B">
              <w:t xml:space="preserve"> %</w:t>
            </w:r>
            <w:r w:rsidRPr="00C5534B">
              <w:t>)</w:t>
            </w:r>
          </w:p>
        </w:tc>
        <w:tc>
          <w:tcPr>
            <w:tcW w:w="1418"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9 (47,4</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2 (10,5</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19 (51,4</w:t>
            </w:r>
            <w:r w:rsidR="00CA4285" w:rsidRPr="00C5534B">
              <w:t xml:space="preserve"> %</w:t>
            </w:r>
            <w:r w:rsidRPr="00C5534B">
              <w:t>)</w:t>
            </w:r>
          </w:p>
        </w:tc>
      </w:tr>
      <w:tr w:rsidR="00124364" w:rsidRPr="00C5534B" w:rsidTr="00AF489A">
        <w:trPr>
          <w:trHeight w:val="97"/>
        </w:trPr>
        <w:tc>
          <w:tcPr>
            <w:tcW w:w="2694" w:type="dxa"/>
            <w:tcBorders>
              <w:top w:val="single" w:sz="4" w:space="0" w:color="auto"/>
              <w:bottom w:val="single" w:sz="4" w:space="0" w:color="auto"/>
            </w:tcBorders>
            <w:vAlign w:val="center"/>
          </w:tcPr>
          <w:p w:rsidR="00124364" w:rsidRPr="00C5534B" w:rsidRDefault="00AF489A" w:rsidP="001C3291">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w:t>
            </w:r>
            <w:r w:rsidR="00124364" w:rsidRPr="00C5534B">
              <w:rPr>
                <w:rFonts w:ascii="Times New Roman" w:hAnsi="Times New Roman"/>
                <w:sz w:val="24"/>
                <w:szCs w:val="24"/>
                <w:lang w:val="uk-UA"/>
              </w:rPr>
              <w:t xml:space="preserve"> (n=7)</w:t>
            </w:r>
          </w:p>
        </w:tc>
        <w:tc>
          <w:tcPr>
            <w:tcW w:w="1370" w:type="dxa"/>
            <w:tcBorders>
              <w:top w:val="single" w:sz="4" w:space="0" w:color="auto"/>
              <w:bottom w:val="single" w:sz="4" w:space="0" w:color="auto"/>
            </w:tcBorders>
          </w:tcPr>
          <w:p w:rsidR="00124364" w:rsidRPr="00C5534B" w:rsidRDefault="00124364" w:rsidP="00EF0C20">
            <w:pPr>
              <w:spacing w:line="360" w:lineRule="auto"/>
              <w:contextualSpacing/>
              <w:jc w:val="center"/>
              <w:rPr>
                <w:lang w:val="en-US"/>
              </w:rPr>
            </w:pPr>
            <w:r w:rsidRPr="00C5534B">
              <w:t>1</w:t>
            </w:r>
            <w:r w:rsidRPr="00C5534B">
              <w:rPr>
                <w:lang w:val="en-US"/>
              </w:rPr>
              <w:t xml:space="preserve"> (</w:t>
            </w:r>
            <w:r w:rsidRPr="00C5534B">
              <w:t>14,3</w:t>
            </w:r>
            <w:r w:rsidR="00CA4285" w:rsidRPr="00C5534B">
              <w:t xml:space="preserve"> %</w:t>
            </w:r>
            <w:r w:rsidRPr="00C5534B">
              <w:rPr>
                <w:lang w:val="en-US"/>
              </w:rPr>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2 (28,6</w:t>
            </w:r>
            <w:r w:rsidR="00CA4285" w:rsidRPr="00C5534B">
              <w:t xml:space="preserve"> %</w:t>
            </w:r>
            <w:r w:rsidRPr="00C5534B">
              <w:t>)</w:t>
            </w:r>
          </w:p>
        </w:tc>
        <w:tc>
          <w:tcPr>
            <w:tcW w:w="1418"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3 (42,8</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1 (14,3</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7 (18,9</w:t>
            </w:r>
            <w:r w:rsidR="00CA4285" w:rsidRPr="00C5534B">
              <w:t xml:space="preserve"> %</w:t>
            </w:r>
            <w:r w:rsidRPr="00C5534B">
              <w:t>)</w:t>
            </w:r>
          </w:p>
        </w:tc>
      </w:tr>
      <w:tr w:rsidR="00124364" w:rsidRPr="00C5534B" w:rsidTr="00AF489A">
        <w:trPr>
          <w:trHeight w:val="835"/>
        </w:trPr>
        <w:tc>
          <w:tcPr>
            <w:tcW w:w="2694" w:type="dxa"/>
            <w:tcBorders>
              <w:bottom w:val="single" w:sz="4" w:space="0" w:color="auto"/>
            </w:tcBorders>
            <w:vAlign w:val="center"/>
          </w:tcPr>
          <w:tbl>
            <w:tblPr>
              <w:tblW w:w="2540" w:type="dxa"/>
              <w:tblLayout w:type="fixed"/>
              <w:tblLook w:val="00A0"/>
            </w:tblPr>
            <w:tblGrid>
              <w:gridCol w:w="2540"/>
            </w:tblGrid>
            <w:tr w:rsidR="00124364" w:rsidRPr="00C5534B" w:rsidTr="00EF0C20">
              <w:trPr>
                <w:trHeight w:val="300"/>
              </w:trPr>
              <w:tc>
                <w:tcPr>
                  <w:tcW w:w="2540" w:type="dxa"/>
                  <w:tcBorders>
                    <w:top w:val="nil"/>
                    <w:left w:val="nil"/>
                    <w:bottom w:val="nil"/>
                    <w:right w:val="nil"/>
                  </w:tcBorders>
                  <w:noWrap/>
                  <w:vAlign w:val="bottom"/>
                </w:tcPr>
                <w:p w:rsidR="00124364" w:rsidRPr="00C5534B" w:rsidRDefault="00124364" w:rsidP="00EE646F">
                  <w:pPr>
                    <w:spacing w:line="360" w:lineRule="auto"/>
                    <w:ind w:left="-74"/>
                    <w:contextualSpacing/>
                    <w:rPr>
                      <w:b/>
                      <w:sz w:val="24"/>
                      <w:szCs w:val="24"/>
                    </w:rPr>
                  </w:pPr>
                  <w:r w:rsidRPr="00C5534B">
                    <w:rPr>
                      <w:b/>
                      <w:sz w:val="24"/>
                      <w:szCs w:val="24"/>
                    </w:rPr>
                    <w:t>Неспецифічни</w:t>
                  </w:r>
                  <w:r w:rsidR="00EE646F" w:rsidRPr="00C5534B">
                    <w:rPr>
                      <w:b/>
                      <w:sz w:val="24"/>
                      <w:szCs w:val="24"/>
                    </w:rPr>
                    <w:t>і зміни</w:t>
                  </w:r>
                  <w:r w:rsidRPr="00C5534B">
                    <w:rPr>
                      <w:b/>
                      <w:sz w:val="24"/>
                      <w:szCs w:val="24"/>
                    </w:rPr>
                    <w:t xml:space="preserve"> (n= 91)</w:t>
                  </w:r>
                </w:p>
              </w:tc>
            </w:tr>
          </w:tbl>
          <w:p w:rsidR="00124364" w:rsidRPr="00C5534B" w:rsidRDefault="00124364" w:rsidP="00EF0C20">
            <w:pPr>
              <w:spacing w:line="360" w:lineRule="auto"/>
              <w:contextualSpacing/>
              <w:rPr>
                <w:b/>
                <w:sz w:val="24"/>
                <w:szCs w:val="24"/>
              </w:rPr>
            </w:pPr>
          </w:p>
        </w:tc>
        <w:tc>
          <w:tcPr>
            <w:tcW w:w="1370" w:type="dxa"/>
            <w:tcBorders>
              <w:bottom w:val="single" w:sz="4" w:space="0" w:color="auto"/>
            </w:tcBorders>
          </w:tcPr>
          <w:p w:rsidR="00124364" w:rsidRPr="00C5534B" w:rsidRDefault="00124364" w:rsidP="00EF0C20">
            <w:pPr>
              <w:spacing w:line="360" w:lineRule="auto"/>
              <w:contextualSpacing/>
              <w:jc w:val="center"/>
              <w:rPr>
                <w:b/>
              </w:rPr>
            </w:pPr>
            <w:r w:rsidRPr="00C5534B">
              <w:rPr>
                <w:b/>
              </w:rPr>
              <w:t>10 (11</w:t>
            </w:r>
            <w:r w:rsidR="00CA4285" w:rsidRPr="00C5534B">
              <w:rPr>
                <w:b/>
              </w:rPr>
              <w:t xml:space="preserve"> %</w:t>
            </w:r>
            <w:r w:rsidRPr="00C5534B">
              <w:rPr>
                <w:b/>
              </w:rPr>
              <w:t>)</w:t>
            </w:r>
          </w:p>
        </w:tc>
        <w:tc>
          <w:tcPr>
            <w:tcW w:w="1417" w:type="dxa"/>
            <w:tcBorders>
              <w:bottom w:val="single" w:sz="4" w:space="0" w:color="auto"/>
            </w:tcBorders>
          </w:tcPr>
          <w:p w:rsidR="00124364" w:rsidRPr="00C5534B" w:rsidRDefault="00124364" w:rsidP="00EF0C20">
            <w:pPr>
              <w:spacing w:line="360" w:lineRule="auto"/>
              <w:contextualSpacing/>
              <w:jc w:val="center"/>
              <w:rPr>
                <w:b/>
              </w:rPr>
            </w:pPr>
            <w:r w:rsidRPr="00C5534B">
              <w:rPr>
                <w:b/>
              </w:rPr>
              <w:t>44 (48,3</w:t>
            </w:r>
            <w:r w:rsidR="00CA4285" w:rsidRPr="00C5534B">
              <w:rPr>
                <w:b/>
              </w:rPr>
              <w:t xml:space="preserve"> %</w:t>
            </w:r>
            <w:r w:rsidRPr="00C5534B">
              <w:rPr>
                <w:b/>
              </w:rPr>
              <w:t>)</w:t>
            </w:r>
          </w:p>
        </w:tc>
        <w:tc>
          <w:tcPr>
            <w:tcW w:w="1418" w:type="dxa"/>
            <w:tcBorders>
              <w:bottom w:val="single" w:sz="4" w:space="0" w:color="auto"/>
            </w:tcBorders>
          </w:tcPr>
          <w:p w:rsidR="00124364" w:rsidRPr="00C5534B" w:rsidRDefault="00124364" w:rsidP="00EF0C20">
            <w:pPr>
              <w:spacing w:line="360" w:lineRule="auto"/>
              <w:contextualSpacing/>
              <w:jc w:val="center"/>
              <w:rPr>
                <w:b/>
              </w:rPr>
            </w:pPr>
            <w:r w:rsidRPr="00C5534B">
              <w:rPr>
                <w:b/>
              </w:rPr>
              <w:t>22 (24,2</w:t>
            </w:r>
            <w:r w:rsidR="00CA4285" w:rsidRPr="00C5534B">
              <w:rPr>
                <w:b/>
              </w:rPr>
              <w:t xml:space="preserve"> %</w:t>
            </w:r>
            <w:r w:rsidRPr="00C5534B">
              <w:rPr>
                <w:b/>
              </w:rPr>
              <w:t>)</w:t>
            </w:r>
          </w:p>
        </w:tc>
        <w:tc>
          <w:tcPr>
            <w:tcW w:w="1417" w:type="dxa"/>
            <w:tcBorders>
              <w:bottom w:val="single" w:sz="4" w:space="0" w:color="auto"/>
            </w:tcBorders>
          </w:tcPr>
          <w:p w:rsidR="00124364" w:rsidRPr="00C5534B" w:rsidRDefault="00124364" w:rsidP="00EF0C20">
            <w:pPr>
              <w:spacing w:line="360" w:lineRule="auto"/>
              <w:contextualSpacing/>
              <w:jc w:val="center"/>
              <w:rPr>
                <w:b/>
              </w:rPr>
            </w:pPr>
            <w:r w:rsidRPr="00C5534B">
              <w:rPr>
                <w:b/>
              </w:rPr>
              <w:t>15 (16,5</w:t>
            </w:r>
            <w:r w:rsidR="00CA4285" w:rsidRPr="00C5534B">
              <w:rPr>
                <w:b/>
              </w:rPr>
              <w:t xml:space="preserve"> %</w:t>
            </w:r>
            <w:r w:rsidRPr="00C5534B">
              <w:rPr>
                <w:b/>
              </w:rPr>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rPr>
                <w:b/>
              </w:rPr>
            </w:pPr>
            <w:r w:rsidRPr="00C5534B">
              <w:rPr>
                <w:b/>
              </w:rPr>
              <w:t>91 (71,1</w:t>
            </w:r>
            <w:r w:rsidR="00CA4285" w:rsidRPr="00C5534B">
              <w:rPr>
                <w:b/>
              </w:rPr>
              <w:t xml:space="preserve"> %</w:t>
            </w:r>
            <w:r w:rsidRPr="00C5534B">
              <w:rPr>
                <w:b/>
              </w:rPr>
              <w:t>)</w:t>
            </w:r>
          </w:p>
        </w:tc>
      </w:tr>
      <w:tr w:rsidR="00124364" w:rsidRPr="00C5534B" w:rsidTr="00AF489A">
        <w:trPr>
          <w:trHeight w:val="148"/>
        </w:trPr>
        <w:tc>
          <w:tcPr>
            <w:tcW w:w="2694" w:type="dxa"/>
            <w:tcBorders>
              <w:top w:val="single" w:sz="4" w:space="0" w:color="auto"/>
              <w:bottom w:val="single" w:sz="4" w:space="0" w:color="auto"/>
            </w:tcBorders>
            <w:vAlign w:val="center"/>
          </w:tcPr>
          <w:p w:rsidR="00124364" w:rsidRPr="00C5534B" w:rsidRDefault="00914713" w:rsidP="0027305B">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 xml:space="preserve">і </w:t>
            </w:r>
            <w:r w:rsidR="00124364" w:rsidRPr="00C5534B">
              <w:rPr>
                <w:rFonts w:ascii="Times New Roman" w:hAnsi="Times New Roman"/>
                <w:sz w:val="24"/>
                <w:szCs w:val="24"/>
                <w:lang w:val="uk-UA"/>
              </w:rPr>
              <w:t>(n=44)</w:t>
            </w:r>
          </w:p>
        </w:tc>
        <w:tc>
          <w:tcPr>
            <w:tcW w:w="1370"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6 (13,6</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24 (54,6</w:t>
            </w:r>
            <w:r w:rsidR="00CA4285" w:rsidRPr="00C5534B">
              <w:t xml:space="preserve"> %</w:t>
            </w:r>
            <w:r w:rsidRPr="00C5534B">
              <w:t>)</w:t>
            </w:r>
          </w:p>
        </w:tc>
        <w:tc>
          <w:tcPr>
            <w:tcW w:w="1418"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11 (25</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3 (6,8</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44 (48,3</w:t>
            </w:r>
            <w:r w:rsidR="00CA4285" w:rsidRPr="00C5534B">
              <w:t xml:space="preserve"> %</w:t>
            </w:r>
            <w:r w:rsidRPr="00C5534B">
              <w:t>)</w:t>
            </w:r>
          </w:p>
        </w:tc>
      </w:tr>
      <w:tr w:rsidR="00124364" w:rsidRPr="00C5534B" w:rsidTr="00AF489A">
        <w:trPr>
          <w:trHeight w:val="160"/>
        </w:trPr>
        <w:tc>
          <w:tcPr>
            <w:tcW w:w="2694" w:type="dxa"/>
            <w:tcBorders>
              <w:top w:val="single" w:sz="4" w:space="0" w:color="auto"/>
              <w:bottom w:val="single" w:sz="4" w:space="0" w:color="auto"/>
            </w:tcBorders>
            <w:vAlign w:val="center"/>
          </w:tcPr>
          <w:p w:rsidR="00124364" w:rsidRPr="00C5534B" w:rsidRDefault="00914713" w:rsidP="0027305B">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 xml:space="preserve">Спайкові </w:t>
            </w:r>
            <w:r w:rsidR="00124364" w:rsidRPr="00C5534B">
              <w:rPr>
                <w:rFonts w:ascii="Times New Roman" w:hAnsi="Times New Roman"/>
                <w:sz w:val="24"/>
                <w:szCs w:val="24"/>
                <w:lang w:val="uk-UA"/>
              </w:rPr>
              <w:t>(n=18)</w:t>
            </w:r>
          </w:p>
        </w:tc>
        <w:tc>
          <w:tcPr>
            <w:tcW w:w="1370"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3 (16,7</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6 (33,4</w:t>
            </w:r>
            <w:r w:rsidR="00CA4285" w:rsidRPr="00C5534B">
              <w:t xml:space="preserve"> %</w:t>
            </w:r>
            <w:r w:rsidRPr="00C5534B">
              <w:t>)</w:t>
            </w:r>
          </w:p>
        </w:tc>
        <w:tc>
          <w:tcPr>
            <w:tcW w:w="1418"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5 (27,7</w:t>
            </w:r>
            <w:r w:rsidR="00CA4285" w:rsidRPr="00C5534B">
              <w:t xml:space="preserve"> %</w:t>
            </w:r>
            <w:r w:rsidRPr="00C5534B">
              <w:t>)</w:t>
            </w:r>
          </w:p>
        </w:tc>
        <w:tc>
          <w:tcPr>
            <w:tcW w:w="1417" w:type="dxa"/>
            <w:tcBorders>
              <w:top w:val="single" w:sz="4" w:space="0" w:color="auto"/>
              <w:bottom w:val="single" w:sz="4" w:space="0" w:color="auto"/>
            </w:tcBorders>
          </w:tcPr>
          <w:p w:rsidR="00124364" w:rsidRPr="00C5534B" w:rsidRDefault="00124364" w:rsidP="00EF0C20">
            <w:pPr>
              <w:spacing w:line="360" w:lineRule="auto"/>
              <w:contextualSpacing/>
              <w:jc w:val="center"/>
            </w:pPr>
            <w:r w:rsidRPr="00C5534B">
              <w:t>4 (22,2</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18 (19,8</w:t>
            </w:r>
            <w:r w:rsidR="00CA4285" w:rsidRPr="00C5534B">
              <w:t xml:space="preserve"> %</w:t>
            </w:r>
            <w:r w:rsidRPr="00C5534B">
              <w:t>)</w:t>
            </w:r>
          </w:p>
        </w:tc>
      </w:tr>
      <w:tr w:rsidR="00124364" w:rsidRPr="00C5534B" w:rsidTr="00AF489A">
        <w:trPr>
          <w:trHeight w:val="242"/>
        </w:trPr>
        <w:tc>
          <w:tcPr>
            <w:tcW w:w="2694" w:type="dxa"/>
            <w:tcBorders>
              <w:top w:val="single" w:sz="4" w:space="0" w:color="auto"/>
            </w:tcBorders>
            <w:vAlign w:val="center"/>
          </w:tcPr>
          <w:p w:rsidR="00124364" w:rsidRPr="00C5534B" w:rsidRDefault="00124364" w:rsidP="001C3291">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370" w:type="dxa"/>
            <w:tcBorders>
              <w:top w:val="single" w:sz="4" w:space="0" w:color="auto"/>
            </w:tcBorders>
          </w:tcPr>
          <w:p w:rsidR="00124364" w:rsidRPr="00C5534B" w:rsidRDefault="00124364" w:rsidP="00EF0C20">
            <w:pPr>
              <w:spacing w:line="360" w:lineRule="auto"/>
              <w:contextualSpacing/>
              <w:jc w:val="center"/>
            </w:pPr>
            <w:r w:rsidRPr="00C5534B">
              <w:t>1 (3,4</w:t>
            </w:r>
            <w:r w:rsidR="00CA4285" w:rsidRPr="00C5534B">
              <w:t xml:space="preserve"> %</w:t>
            </w:r>
            <w:r w:rsidRPr="00C5534B">
              <w:t>)</w:t>
            </w:r>
          </w:p>
        </w:tc>
        <w:tc>
          <w:tcPr>
            <w:tcW w:w="1417" w:type="dxa"/>
            <w:tcBorders>
              <w:top w:val="single" w:sz="4" w:space="0" w:color="auto"/>
            </w:tcBorders>
          </w:tcPr>
          <w:p w:rsidR="00124364" w:rsidRPr="00C5534B" w:rsidRDefault="00124364" w:rsidP="00EF0C20">
            <w:pPr>
              <w:spacing w:line="360" w:lineRule="auto"/>
              <w:contextualSpacing/>
              <w:jc w:val="center"/>
            </w:pPr>
            <w:r w:rsidRPr="00C5534B">
              <w:t>14 (48,3</w:t>
            </w:r>
            <w:r w:rsidR="00CA4285" w:rsidRPr="00C5534B">
              <w:t xml:space="preserve"> %</w:t>
            </w:r>
            <w:r w:rsidRPr="00C5534B">
              <w:t>)</w:t>
            </w:r>
          </w:p>
        </w:tc>
        <w:tc>
          <w:tcPr>
            <w:tcW w:w="1418" w:type="dxa"/>
            <w:tcBorders>
              <w:top w:val="single" w:sz="4" w:space="0" w:color="auto"/>
            </w:tcBorders>
          </w:tcPr>
          <w:p w:rsidR="00124364" w:rsidRPr="00C5534B" w:rsidRDefault="00124364" w:rsidP="00EF0C20">
            <w:pPr>
              <w:spacing w:line="360" w:lineRule="auto"/>
              <w:contextualSpacing/>
              <w:jc w:val="center"/>
            </w:pPr>
            <w:r w:rsidRPr="00C5534B">
              <w:t>6 (20,7</w:t>
            </w:r>
            <w:r w:rsidR="00CA4285" w:rsidRPr="00C5534B">
              <w:t xml:space="preserve"> %</w:t>
            </w:r>
            <w:r w:rsidRPr="00C5534B">
              <w:t>)</w:t>
            </w:r>
          </w:p>
        </w:tc>
        <w:tc>
          <w:tcPr>
            <w:tcW w:w="1417" w:type="dxa"/>
            <w:tcBorders>
              <w:top w:val="single" w:sz="4" w:space="0" w:color="auto"/>
            </w:tcBorders>
          </w:tcPr>
          <w:p w:rsidR="00124364" w:rsidRPr="00C5534B" w:rsidRDefault="00124364" w:rsidP="00EF0C20">
            <w:pPr>
              <w:spacing w:line="360" w:lineRule="auto"/>
              <w:contextualSpacing/>
              <w:jc w:val="center"/>
            </w:pPr>
            <w:r w:rsidRPr="00C5534B">
              <w:t>8 (27,6</w:t>
            </w:r>
            <w:r w:rsidR="00CA4285" w:rsidRPr="00C5534B">
              <w:t xml:space="preserve"> %</w:t>
            </w:r>
            <w:r w:rsidRPr="00C5534B">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pPr>
            <w:r w:rsidRPr="00C5534B">
              <w:t>29 (31,9</w:t>
            </w:r>
            <w:r w:rsidR="00CA4285" w:rsidRPr="00C5534B">
              <w:t xml:space="preserve"> %</w:t>
            </w:r>
            <w:r w:rsidRPr="00C5534B">
              <w:t>)</w:t>
            </w:r>
          </w:p>
        </w:tc>
      </w:tr>
      <w:tr w:rsidR="00124364" w:rsidRPr="00C5534B" w:rsidTr="00AF489A">
        <w:trPr>
          <w:trHeight w:val="559"/>
        </w:trPr>
        <w:tc>
          <w:tcPr>
            <w:tcW w:w="2694" w:type="dxa"/>
            <w:vAlign w:val="center"/>
          </w:tcPr>
          <w:p w:rsidR="00124364" w:rsidRPr="00C5534B" w:rsidRDefault="00124364" w:rsidP="00EF0C20">
            <w:pPr>
              <w:spacing w:line="360" w:lineRule="auto"/>
              <w:ind w:left="34"/>
              <w:contextualSpacing/>
              <w:rPr>
                <w:b/>
                <w:sz w:val="24"/>
                <w:szCs w:val="24"/>
              </w:rPr>
            </w:pPr>
            <w:r w:rsidRPr="00C5534B">
              <w:rPr>
                <w:b/>
                <w:sz w:val="24"/>
                <w:szCs w:val="24"/>
              </w:rPr>
              <w:t>Всього (n=128)</w:t>
            </w:r>
          </w:p>
        </w:tc>
        <w:tc>
          <w:tcPr>
            <w:tcW w:w="1370" w:type="dxa"/>
          </w:tcPr>
          <w:p w:rsidR="00124364" w:rsidRPr="00C5534B" w:rsidRDefault="00124364" w:rsidP="00EF0C20">
            <w:pPr>
              <w:spacing w:line="360" w:lineRule="auto"/>
              <w:contextualSpacing/>
              <w:jc w:val="center"/>
              <w:rPr>
                <w:b/>
              </w:rPr>
            </w:pPr>
            <w:r w:rsidRPr="00C5534B">
              <w:rPr>
                <w:b/>
              </w:rPr>
              <w:t>11 (8,6</w:t>
            </w:r>
            <w:r w:rsidR="00CA4285" w:rsidRPr="00C5534B">
              <w:rPr>
                <w:b/>
              </w:rPr>
              <w:t xml:space="preserve"> %</w:t>
            </w:r>
            <w:r w:rsidRPr="00C5534B">
              <w:rPr>
                <w:b/>
              </w:rPr>
              <w:t>)</w:t>
            </w:r>
          </w:p>
        </w:tc>
        <w:tc>
          <w:tcPr>
            <w:tcW w:w="1417" w:type="dxa"/>
          </w:tcPr>
          <w:p w:rsidR="00124364" w:rsidRPr="00C5534B" w:rsidRDefault="00124364" w:rsidP="00EF0C20">
            <w:pPr>
              <w:spacing w:line="360" w:lineRule="auto"/>
              <w:contextualSpacing/>
              <w:jc w:val="center"/>
              <w:rPr>
                <w:b/>
              </w:rPr>
            </w:pPr>
            <w:r w:rsidRPr="00C5534B">
              <w:rPr>
                <w:b/>
              </w:rPr>
              <w:t>58 (45,3</w:t>
            </w:r>
            <w:r w:rsidR="00CA4285" w:rsidRPr="00C5534B">
              <w:rPr>
                <w:b/>
              </w:rPr>
              <w:t xml:space="preserve"> %</w:t>
            </w:r>
            <w:r w:rsidRPr="00C5534B">
              <w:rPr>
                <w:b/>
              </w:rPr>
              <w:t>)</w:t>
            </w:r>
          </w:p>
        </w:tc>
        <w:tc>
          <w:tcPr>
            <w:tcW w:w="1418" w:type="dxa"/>
          </w:tcPr>
          <w:p w:rsidR="00124364" w:rsidRPr="00C5534B" w:rsidRDefault="00124364" w:rsidP="00EF0C20">
            <w:pPr>
              <w:spacing w:line="360" w:lineRule="auto"/>
              <w:contextualSpacing/>
              <w:jc w:val="center"/>
              <w:rPr>
                <w:b/>
              </w:rPr>
            </w:pPr>
            <w:r w:rsidRPr="00C5534B">
              <w:rPr>
                <w:b/>
              </w:rPr>
              <w:t>37 (28,9</w:t>
            </w:r>
            <w:r w:rsidR="00CA4285" w:rsidRPr="00C5534B">
              <w:rPr>
                <w:b/>
              </w:rPr>
              <w:t xml:space="preserve"> %</w:t>
            </w:r>
            <w:r w:rsidRPr="00C5534B">
              <w:rPr>
                <w:b/>
              </w:rPr>
              <w:t>)</w:t>
            </w:r>
          </w:p>
        </w:tc>
        <w:tc>
          <w:tcPr>
            <w:tcW w:w="1417" w:type="dxa"/>
          </w:tcPr>
          <w:p w:rsidR="00124364" w:rsidRPr="00C5534B" w:rsidRDefault="00124364" w:rsidP="00EF0C20">
            <w:pPr>
              <w:spacing w:line="360" w:lineRule="auto"/>
              <w:contextualSpacing/>
              <w:jc w:val="center"/>
              <w:rPr>
                <w:b/>
              </w:rPr>
            </w:pPr>
            <w:r w:rsidRPr="00C5534B">
              <w:rPr>
                <w:b/>
              </w:rPr>
              <w:t>22 (17,2</w:t>
            </w:r>
            <w:r w:rsidR="00CA4285" w:rsidRPr="00C5534B">
              <w:rPr>
                <w:b/>
              </w:rPr>
              <w:t xml:space="preserve"> %</w:t>
            </w:r>
            <w:r w:rsidRPr="00C5534B">
              <w:rPr>
                <w:b/>
              </w:rPr>
              <w:t>)</w:t>
            </w:r>
          </w:p>
        </w:tc>
        <w:tc>
          <w:tcPr>
            <w:tcW w:w="1300" w:type="dxa"/>
            <w:tcBorders>
              <w:top w:val="single" w:sz="4" w:space="0" w:color="auto"/>
              <w:bottom w:val="single" w:sz="4" w:space="0" w:color="auto"/>
              <w:right w:val="single" w:sz="4" w:space="0" w:color="auto"/>
            </w:tcBorders>
          </w:tcPr>
          <w:p w:rsidR="00124364" w:rsidRPr="00C5534B" w:rsidRDefault="00124364" w:rsidP="00EF0C20">
            <w:pPr>
              <w:jc w:val="center"/>
              <w:rPr>
                <w:b/>
              </w:rPr>
            </w:pPr>
            <w:r w:rsidRPr="00C5534B">
              <w:rPr>
                <w:b/>
              </w:rPr>
              <w:t>128 (100</w:t>
            </w:r>
            <w:r w:rsidR="00CA4285" w:rsidRPr="00C5534B">
              <w:rPr>
                <w:b/>
              </w:rPr>
              <w:t xml:space="preserve"> %</w:t>
            </w:r>
            <w:r w:rsidRPr="00C5534B">
              <w:rPr>
                <w:b/>
              </w:rPr>
              <w:t>)</w:t>
            </w:r>
          </w:p>
        </w:tc>
      </w:tr>
    </w:tbl>
    <w:p w:rsidR="00124364" w:rsidRPr="00C5534B" w:rsidRDefault="00F11AB5" w:rsidP="001C3291">
      <w:pPr>
        <w:autoSpaceDE w:val="0"/>
        <w:autoSpaceDN w:val="0"/>
        <w:adjustRightInd w:val="0"/>
        <w:spacing w:line="360" w:lineRule="auto"/>
        <w:ind w:firstLine="567"/>
        <w:contextualSpacing/>
        <w:jc w:val="both"/>
      </w:pPr>
      <w:r>
        <w:t xml:space="preserve">Примітка. </w:t>
      </w:r>
      <w:r w:rsidR="00124364" w:rsidRPr="00C5534B">
        <w:t>*</w:t>
      </w:r>
      <w:r>
        <w:t>‒</w:t>
      </w:r>
      <w:r w:rsidR="00124364" w:rsidRPr="00C5534B">
        <w:t>включно.</w:t>
      </w:r>
    </w:p>
    <w:p w:rsidR="00AE6CA7" w:rsidRPr="00F11AB5" w:rsidRDefault="00AE6CA7" w:rsidP="001C3291">
      <w:pPr>
        <w:autoSpaceDE w:val="0"/>
        <w:autoSpaceDN w:val="0"/>
        <w:adjustRightInd w:val="0"/>
        <w:spacing w:line="360" w:lineRule="auto"/>
        <w:ind w:firstLine="567"/>
        <w:contextualSpacing/>
        <w:jc w:val="both"/>
        <w:rPr>
          <w:sz w:val="28"/>
          <w:szCs w:val="28"/>
          <w:lang w:val="ru-RU"/>
        </w:rPr>
      </w:pPr>
    </w:p>
    <w:p w:rsidR="00954395"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Згідно отриманих даних найбільш "вразливим" віком для розвитку ССП є вік від 21 до 40 років і складає 45,3</w:t>
      </w:r>
      <w:r w:rsidR="00CA4285" w:rsidRPr="00C5534B">
        <w:rPr>
          <w:sz w:val="28"/>
          <w:szCs w:val="28"/>
        </w:rPr>
        <w:t xml:space="preserve"> %</w:t>
      </w:r>
      <w:r w:rsidRPr="00C5534B">
        <w:rPr>
          <w:sz w:val="28"/>
          <w:szCs w:val="28"/>
        </w:rPr>
        <w:t xml:space="preserve"> серед усіх хворих із ССП. Другими за </w:t>
      </w:r>
      <w:r w:rsidRPr="00C5534B">
        <w:rPr>
          <w:sz w:val="28"/>
          <w:szCs w:val="28"/>
        </w:rPr>
        <w:lastRenderedPageBreak/>
        <w:t xml:space="preserve">частотою були хворі вікового діапазону від 41 до 60 років </w:t>
      </w:r>
      <w:r w:rsidR="008B7796">
        <w:rPr>
          <w:sz w:val="28"/>
          <w:szCs w:val="28"/>
        </w:rPr>
        <w:t>‒</w:t>
      </w:r>
      <w:r w:rsidRPr="00C5534B">
        <w:rPr>
          <w:sz w:val="28"/>
          <w:szCs w:val="28"/>
        </w:rPr>
        <w:t xml:space="preserve"> 28,9</w:t>
      </w:r>
      <w:r w:rsidR="00CA4285" w:rsidRPr="00C5534B">
        <w:rPr>
          <w:sz w:val="28"/>
          <w:szCs w:val="28"/>
        </w:rPr>
        <w:t xml:space="preserve"> %</w:t>
      </w:r>
      <w:r w:rsidRPr="00C5534B">
        <w:rPr>
          <w:sz w:val="28"/>
          <w:szCs w:val="28"/>
        </w:rPr>
        <w:t>. Хворих, старших за 60 років було 17,2</w:t>
      </w:r>
      <w:r w:rsidR="00CA4285" w:rsidRPr="00C5534B">
        <w:rPr>
          <w:sz w:val="28"/>
          <w:szCs w:val="28"/>
        </w:rPr>
        <w:t xml:space="preserve"> %</w:t>
      </w:r>
      <w:r w:rsidRPr="00C5534B">
        <w:rPr>
          <w:sz w:val="28"/>
          <w:szCs w:val="28"/>
        </w:rPr>
        <w:t xml:space="preserve">, молодших за 21 рік </w:t>
      </w:r>
      <w:r w:rsidR="008B7796">
        <w:rPr>
          <w:sz w:val="28"/>
          <w:szCs w:val="28"/>
        </w:rPr>
        <w:t>‒</w:t>
      </w:r>
      <w:r w:rsidRPr="00C5534B">
        <w:rPr>
          <w:sz w:val="28"/>
          <w:szCs w:val="28"/>
        </w:rPr>
        <w:t xml:space="preserve"> 8,6</w:t>
      </w:r>
      <w:r w:rsidR="00CA4285" w:rsidRPr="00C5534B">
        <w:rPr>
          <w:sz w:val="28"/>
          <w:szCs w:val="28"/>
        </w:rPr>
        <w:t xml:space="preserve"> %</w:t>
      </w:r>
      <w:r w:rsidRPr="00C5534B">
        <w:rPr>
          <w:sz w:val="28"/>
          <w:szCs w:val="28"/>
        </w:rPr>
        <w:t>.</w:t>
      </w:r>
      <w:r w:rsidR="003E7B63" w:rsidRPr="00C5534B">
        <w:rPr>
          <w:sz w:val="28"/>
          <w:szCs w:val="28"/>
        </w:rPr>
        <w:t xml:space="preserve"> </w:t>
      </w:r>
    </w:p>
    <w:p w:rsidR="00C46B13"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Нами виявлено залежність між віком хворих та етіологічним чинником розвитку ССП. Так</w:t>
      </w:r>
      <w:r w:rsidR="0052087F" w:rsidRPr="00C5534B">
        <w:rPr>
          <w:sz w:val="28"/>
          <w:szCs w:val="28"/>
        </w:rPr>
        <w:t>,</w:t>
      </w:r>
      <w:r w:rsidRPr="00C5534B">
        <w:rPr>
          <w:sz w:val="28"/>
          <w:szCs w:val="28"/>
        </w:rPr>
        <w:t xml:space="preserve"> </w:t>
      </w:r>
      <w:r w:rsidR="008521C7" w:rsidRPr="00C5534B">
        <w:rPr>
          <w:sz w:val="28"/>
          <w:szCs w:val="28"/>
        </w:rPr>
        <w:t>у</w:t>
      </w:r>
      <w:r w:rsidRPr="00C5534B">
        <w:rPr>
          <w:sz w:val="28"/>
          <w:szCs w:val="28"/>
        </w:rPr>
        <w:t xml:space="preserve"> перш</w:t>
      </w:r>
      <w:r w:rsidR="008521C7" w:rsidRPr="00C5534B">
        <w:rPr>
          <w:sz w:val="28"/>
          <w:szCs w:val="28"/>
        </w:rPr>
        <w:t>ій</w:t>
      </w:r>
      <w:r w:rsidRPr="00C5534B">
        <w:rPr>
          <w:sz w:val="28"/>
          <w:szCs w:val="28"/>
        </w:rPr>
        <w:t xml:space="preserve"> груп</w:t>
      </w:r>
      <w:r w:rsidR="008521C7" w:rsidRPr="00C5534B">
        <w:rPr>
          <w:sz w:val="28"/>
          <w:szCs w:val="28"/>
        </w:rPr>
        <w:t>і</w:t>
      </w:r>
      <w:r w:rsidRPr="00C5534B">
        <w:rPr>
          <w:sz w:val="28"/>
          <w:szCs w:val="28"/>
        </w:rPr>
        <w:t xml:space="preserve"> </w:t>
      </w:r>
      <w:r w:rsidR="008521C7" w:rsidRPr="00C5534B">
        <w:rPr>
          <w:sz w:val="28"/>
          <w:szCs w:val="28"/>
        </w:rPr>
        <w:t xml:space="preserve">досліджених </w:t>
      </w:r>
      <w:r w:rsidRPr="00C5534B">
        <w:rPr>
          <w:sz w:val="28"/>
          <w:szCs w:val="28"/>
        </w:rPr>
        <w:t xml:space="preserve">більшість хворих була зрілого віку </w:t>
      </w:r>
      <w:r w:rsidR="008B7796">
        <w:rPr>
          <w:sz w:val="28"/>
          <w:szCs w:val="28"/>
        </w:rPr>
        <w:t>‒</w:t>
      </w:r>
      <w:r w:rsidR="007C098C" w:rsidRPr="00C5534B">
        <w:rPr>
          <w:sz w:val="28"/>
          <w:szCs w:val="28"/>
        </w:rPr>
        <w:t xml:space="preserve"> </w:t>
      </w:r>
      <w:r w:rsidRPr="00C5534B">
        <w:rPr>
          <w:sz w:val="28"/>
          <w:szCs w:val="28"/>
        </w:rPr>
        <w:t xml:space="preserve">від </w:t>
      </w:r>
      <w:r w:rsidR="00941156" w:rsidRPr="00C5534B">
        <w:rPr>
          <w:sz w:val="28"/>
          <w:szCs w:val="28"/>
        </w:rPr>
        <w:t>2</w:t>
      </w:r>
      <w:r w:rsidRPr="00C5534B">
        <w:rPr>
          <w:sz w:val="28"/>
          <w:szCs w:val="28"/>
        </w:rPr>
        <w:t xml:space="preserve">1 до </w:t>
      </w:r>
      <w:r w:rsidR="00941156" w:rsidRPr="00C5534B">
        <w:rPr>
          <w:sz w:val="28"/>
          <w:szCs w:val="28"/>
        </w:rPr>
        <w:t>4</w:t>
      </w:r>
      <w:r w:rsidRPr="00C5534B">
        <w:rPr>
          <w:sz w:val="28"/>
          <w:szCs w:val="28"/>
        </w:rPr>
        <w:t>0 років</w:t>
      </w:r>
      <w:r w:rsidR="00E66FC8" w:rsidRPr="00C5534B">
        <w:rPr>
          <w:sz w:val="28"/>
          <w:szCs w:val="28"/>
        </w:rPr>
        <w:t xml:space="preserve"> </w:t>
      </w:r>
      <w:r w:rsidR="0051041E">
        <w:rPr>
          <w:sz w:val="28"/>
          <w:szCs w:val="28"/>
        </w:rPr>
        <w:t>‒</w:t>
      </w:r>
      <w:r w:rsidR="00E66FC8" w:rsidRPr="00C5534B">
        <w:rPr>
          <w:sz w:val="28"/>
          <w:szCs w:val="28"/>
        </w:rPr>
        <w:t xml:space="preserve"> 14 </w:t>
      </w:r>
      <w:r w:rsidR="00941156" w:rsidRPr="00C5534B">
        <w:rPr>
          <w:sz w:val="28"/>
          <w:szCs w:val="28"/>
        </w:rPr>
        <w:t>(37,8</w:t>
      </w:r>
      <w:r w:rsidR="00CA4285" w:rsidRPr="00C5534B">
        <w:rPr>
          <w:sz w:val="28"/>
          <w:szCs w:val="28"/>
        </w:rPr>
        <w:t xml:space="preserve"> %</w:t>
      </w:r>
      <w:r w:rsidR="00941156" w:rsidRPr="00C5534B">
        <w:rPr>
          <w:sz w:val="28"/>
          <w:szCs w:val="28"/>
        </w:rPr>
        <w:t xml:space="preserve">). </w:t>
      </w:r>
      <w:r w:rsidR="009C2C49" w:rsidRPr="00C5534B">
        <w:rPr>
          <w:sz w:val="28"/>
          <w:szCs w:val="28"/>
        </w:rPr>
        <w:t xml:space="preserve">Статистично недостовірна </w:t>
      </w:r>
      <w:r w:rsidR="008647B1" w:rsidRPr="00C5534B">
        <w:rPr>
          <w:sz w:val="28"/>
          <w:szCs w:val="28"/>
        </w:rPr>
        <w:t>більша</w:t>
      </w:r>
      <w:r w:rsidRPr="00C5534B">
        <w:rPr>
          <w:sz w:val="28"/>
          <w:szCs w:val="28"/>
        </w:rPr>
        <w:t xml:space="preserve"> кількість </w:t>
      </w:r>
      <w:r w:rsidR="008647B1" w:rsidRPr="00C5534B">
        <w:rPr>
          <w:sz w:val="28"/>
          <w:szCs w:val="28"/>
        </w:rPr>
        <w:t>досліджених мала вік від</w:t>
      </w:r>
      <w:r w:rsidRPr="00C5534B">
        <w:rPr>
          <w:sz w:val="28"/>
          <w:szCs w:val="28"/>
        </w:rPr>
        <w:t xml:space="preserve"> </w:t>
      </w:r>
      <w:r w:rsidR="008647B1" w:rsidRPr="00C5534B">
        <w:rPr>
          <w:sz w:val="28"/>
          <w:szCs w:val="28"/>
        </w:rPr>
        <w:t>4</w:t>
      </w:r>
      <w:r w:rsidRPr="00C5534B">
        <w:rPr>
          <w:sz w:val="28"/>
          <w:szCs w:val="28"/>
        </w:rPr>
        <w:t xml:space="preserve">1 до </w:t>
      </w:r>
      <w:r w:rsidR="008647B1" w:rsidRPr="00C5534B">
        <w:rPr>
          <w:sz w:val="28"/>
          <w:szCs w:val="28"/>
        </w:rPr>
        <w:t>6</w:t>
      </w:r>
      <w:r w:rsidRPr="00C5534B">
        <w:rPr>
          <w:sz w:val="28"/>
          <w:szCs w:val="28"/>
        </w:rPr>
        <w:t>0 років</w:t>
      </w:r>
      <w:r w:rsidR="00E0412B" w:rsidRPr="00C5534B">
        <w:rPr>
          <w:sz w:val="28"/>
          <w:szCs w:val="28"/>
        </w:rPr>
        <w:t xml:space="preserve"> – </w:t>
      </w:r>
      <w:r w:rsidR="008647B1" w:rsidRPr="00C5534B">
        <w:rPr>
          <w:sz w:val="28"/>
          <w:szCs w:val="28"/>
        </w:rPr>
        <w:t>15 (</w:t>
      </w:r>
      <w:r w:rsidR="00E0412B" w:rsidRPr="00C5534B">
        <w:rPr>
          <w:sz w:val="28"/>
          <w:szCs w:val="28"/>
        </w:rPr>
        <w:t>40,6</w:t>
      </w:r>
      <w:r w:rsidR="00CA4285" w:rsidRPr="00C5534B">
        <w:rPr>
          <w:sz w:val="28"/>
          <w:szCs w:val="28"/>
        </w:rPr>
        <w:t xml:space="preserve"> %</w:t>
      </w:r>
      <w:r w:rsidR="008647B1" w:rsidRPr="00C5534B">
        <w:rPr>
          <w:sz w:val="28"/>
          <w:szCs w:val="28"/>
        </w:rPr>
        <w:t>)</w:t>
      </w:r>
      <w:r w:rsidR="00CE6BD7" w:rsidRPr="00C5534B">
        <w:rPr>
          <w:sz w:val="28"/>
          <w:szCs w:val="28"/>
        </w:rPr>
        <w:t xml:space="preserve"> </w:t>
      </w:r>
      <w:r w:rsidR="004C26BD" w:rsidRPr="00C5534B">
        <w:rPr>
          <w:sz w:val="28"/>
          <w:szCs w:val="28"/>
        </w:rPr>
        <w:t>осіб</w:t>
      </w:r>
      <w:r w:rsidR="009C2C49" w:rsidRPr="00C5534B">
        <w:rPr>
          <w:sz w:val="28"/>
          <w:szCs w:val="28"/>
        </w:rPr>
        <w:t xml:space="preserve"> </w:t>
      </w:r>
      <w:r w:rsidR="00FD3956" w:rsidRPr="00C5534B">
        <w:rPr>
          <w:sz w:val="28"/>
          <w:szCs w:val="28"/>
        </w:rPr>
        <w:t>(р</w:t>
      </w:r>
      <w:r w:rsidR="00EF48A2">
        <w:rPr>
          <w:sz w:val="28"/>
          <w:szCs w:val="28"/>
        </w:rPr>
        <w:t> </w:t>
      </w:r>
      <w:r w:rsidR="00FD3956" w:rsidRPr="00C5534B">
        <w:rPr>
          <w:sz w:val="28"/>
          <w:szCs w:val="28"/>
        </w:rPr>
        <w:t>&gt;</w:t>
      </w:r>
      <w:r w:rsidR="00EF48A2">
        <w:rPr>
          <w:sz w:val="28"/>
          <w:szCs w:val="28"/>
        </w:rPr>
        <w:t> </w:t>
      </w:r>
      <w:r w:rsidR="00FD3956" w:rsidRPr="00C5534B">
        <w:rPr>
          <w:sz w:val="28"/>
          <w:szCs w:val="28"/>
        </w:rPr>
        <w:t>0,05)</w:t>
      </w:r>
      <w:r w:rsidR="004C26BD" w:rsidRPr="00C5534B">
        <w:rPr>
          <w:sz w:val="28"/>
          <w:szCs w:val="28"/>
        </w:rPr>
        <w:t xml:space="preserve">. </w:t>
      </w:r>
      <w:r w:rsidR="00CE6BD7" w:rsidRPr="00C5534B">
        <w:rPr>
          <w:sz w:val="28"/>
          <w:szCs w:val="28"/>
        </w:rPr>
        <w:t xml:space="preserve">У </w:t>
      </w:r>
      <w:r w:rsidRPr="00C5534B">
        <w:rPr>
          <w:sz w:val="28"/>
          <w:szCs w:val="28"/>
        </w:rPr>
        <w:t>ві</w:t>
      </w:r>
      <w:r w:rsidR="00FD3956" w:rsidRPr="00C5534B">
        <w:rPr>
          <w:sz w:val="28"/>
          <w:szCs w:val="28"/>
        </w:rPr>
        <w:t>ці</w:t>
      </w:r>
      <w:r w:rsidRPr="00C5534B">
        <w:rPr>
          <w:sz w:val="28"/>
          <w:szCs w:val="28"/>
        </w:rPr>
        <w:t xml:space="preserve"> </w:t>
      </w:r>
      <w:r w:rsidR="0005526B" w:rsidRPr="00C5534B">
        <w:rPr>
          <w:sz w:val="28"/>
          <w:szCs w:val="28"/>
        </w:rPr>
        <w:t>понад</w:t>
      </w:r>
      <w:r w:rsidR="00FD3956" w:rsidRPr="00C5534B">
        <w:rPr>
          <w:sz w:val="28"/>
          <w:szCs w:val="28"/>
        </w:rPr>
        <w:t xml:space="preserve"> 60 років</w:t>
      </w:r>
      <w:r w:rsidRPr="00C5534B">
        <w:rPr>
          <w:sz w:val="28"/>
          <w:szCs w:val="28"/>
        </w:rPr>
        <w:t xml:space="preserve"> нараховувалось </w:t>
      </w:r>
      <w:r w:rsidR="0005526B" w:rsidRPr="00C5534B">
        <w:rPr>
          <w:sz w:val="28"/>
          <w:szCs w:val="28"/>
        </w:rPr>
        <w:t>7 (</w:t>
      </w:r>
      <w:r w:rsidRPr="00C5534B">
        <w:rPr>
          <w:sz w:val="28"/>
          <w:szCs w:val="28"/>
        </w:rPr>
        <w:t>18,9</w:t>
      </w:r>
      <w:r w:rsidR="00CA4285" w:rsidRPr="00C5534B">
        <w:rPr>
          <w:sz w:val="28"/>
          <w:szCs w:val="28"/>
        </w:rPr>
        <w:t xml:space="preserve"> %</w:t>
      </w:r>
      <w:r w:rsidR="0005526B" w:rsidRPr="00C5534B">
        <w:rPr>
          <w:sz w:val="28"/>
          <w:szCs w:val="28"/>
        </w:rPr>
        <w:t>) досліджених</w:t>
      </w:r>
      <w:r w:rsidRPr="00C5534B">
        <w:rPr>
          <w:sz w:val="28"/>
          <w:szCs w:val="28"/>
        </w:rPr>
        <w:t xml:space="preserve">, а молодших за 21 рік </w:t>
      </w:r>
      <w:r w:rsidR="008B7796">
        <w:rPr>
          <w:sz w:val="28"/>
          <w:szCs w:val="28"/>
        </w:rPr>
        <w:t>‒</w:t>
      </w:r>
      <w:r w:rsidRPr="00C5534B">
        <w:rPr>
          <w:sz w:val="28"/>
          <w:szCs w:val="28"/>
        </w:rPr>
        <w:t xml:space="preserve"> </w:t>
      </w:r>
      <w:r w:rsidR="00C46B13" w:rsidRPr="00C5534B">
        <w:rPr>
          <w:sz w:val="28"/>
          <w:szCs w:val="28"/>
        </w:rPr>
        <w:t>1 (</w:t>
      </w:r>
      <w:r w:rsidRPr="00C5534B">
        <w:rPr>
          <w:sz w:val="28"/>
          <w:szCs w:val="28"/>
        </w:rPr>
        <w:t>2,7</w:t>
      </w:r>
      <w:r w:rsidR="00CA4285" w:rsidRPr="00C5534B">
        <w:rPr>
          <w:sz w:val="28"/>
          <w:szCs w:val="28"/>
        </w:rPr>
        <w:t xml:space="preserve"> %</w:t>
      </w:r>
      <w:r w:rsidR="00C46B13" w:rsidRPr="00C5534B">
        <w:rPr>
          <w:sz w:val="28"/>
          <w:szCs w:val="28"/>
        </w:rPr>
        <w:t>)</w:t>
      </w:r>
      <w:r w:rsidR="006847C4" w:rsidRPr="00C5534B">
        <w:rPr>
          <w:sz w:val="28"/>
          <w:szCs w:val="28"/>
        </w:rPr>
        <w:t>.</w:t>
      </w:r>
    </w:p>
    <w:p w:rsidR="0087136E" w:rsidRPr="00C5534B" w:rsidRDefault="00CF2ECC" w:rsidP="001C3291">
      <w:pPr>
        <w:autoSpaceDE w:val="0"/>
        <w:autoSpaceDN w:val="0"/>
        <w:adjustRightInd w:val="0"/>
        <w:spacing w:line="360" w:lineRule="auto"/>
        <w:ind w:firstLine="567"/>
        <w:contextualSpacing/>
        <w:jc w:val="both"/>
        <w:rPr>
          <w:sz w:val="28"/>
          <w:szCs w:val="28"/>
        </w:rPr>
      </w:pPr>
      <w:r w:rsidRPr="00C5534B">
        <w:rPr>
          <w:sz w:val="28"/>
          <w:szCs w:val="28"/>
        </w:rPr>
        <w:t>Таким чином, най</w:t>
      </w:r>
      <w:r w:rsidR="00B50B40" w:rsidRPr="00C5534B">
        <w:rPr>
          <w:sz w:val="28"/>
          <w:szCs w:val="28"/>
        </w:rPr>
        <w:t>б</w:t>
      </w:r>
      <w:r w:rsidRPr="00C5534B">
        <w:rPr>
          <w:sz w:val="28"/>
          <w:szCs w:val="28"/>
        </w:rPr>
        <w:t>ільш часто ускладнення спостерігали у осіб активного (</w:t>
      </w:r>
      <w:r w:rsidR="00EF48A2">
        <w:rPr>
          <w:sz w:val="28"/>
          <w:szCs w:val="28"/>
        </w:rPr>
        <w:t>21</w:t>
      </w:r>
      <w:r w:rsidR="008B7796">
        <w:rPr>
          <w:sz w:val="28"/>
          <w:szCs w:val="28"/>
        </w:rPr>
        <w:t>‒</w:t>
      </w:r>
      <w:r w:rsidR="00064317" w:rsidRPr="00C5534B">
        <w:rPr>
          <w:sz w:val="28"/>
          <w:szCs w:val="28"/>
        </w:rPr>
        <w:t xml:space="preserve">40 років) </w:t>
      </w:r>
      <w:r w:rsidR="00EF48A2">
        <w:rPr>
          <w:sz w:val="28"/>
          <w:szCs w:val="28"/>
        </w:rPr>
        <w:t>і професійно підготовленого (41</w:t>
      </w:r>
      <w:r w:rsidR="008B7796">
        <w:rPr>
          <w:sz w:val="28"/>
          <w:szCs w:val="28"/>
        </w:rPr>
        <w:t>‒</w:t>
      </w:r>
      <w:r w:rsidR="00064317" w:rsidRPr="00C5534B">
        <w:rPr>
          <w:sz w:val="28"/>
          <w:szCs w:val="28"/>
        </w:rPr>
        <w:t>60 років) віку: у 37,8</w:t>
      </w:r>
      <w:r w:rsidR="00CA4285" w:rsidRPr="00C5534B">
        <w:rPr>
          <w:sz w:val="28"/>
          <w:szCs w:val="28"/>
        </w:rPr>
        <w:t xml:space="preserve"> %</w:t>
      </w:r>
      <w:r w:rsidR="00064317" w:rsidRPr="00C5534B">
        <w:rPr>
          <w:sz w:val="28"/>
          <w:szCs w:val="28"/>
        </w:rPr>
        <w:t xml:space="preserve"> і 40,6</w:t>
      </w:r>
      <w:r w:rsidR="00CA4285" w:rsidRPr="00C5534B">
        <w:rPr>
          <w:sz w:val="28"/>
          <w:szCs w:val="28"/>
        </w:rPr>
        <w:t xml:space="preserve"> %</w:t>
      </w:r>
      <w:r w:rsidR="00064317" w:rsidRPr="00C5534B">
        <w:rPr>
          <w:sz w:val="28"/>
          <w:szCs w:val="28"/>
        </w:rPr>
        <w:t xml:space="preserve"> відповідно.</w:t>
      </w:r>
      <w:r w:rsidR="00D558E5" w:rsidRPr="00C5534B">
        <w:rPr>
          <w:sz w:val="28"/>
          <w:szCs w:val="28"/>
        </w:rPr>
        <w:t xml:space="preserve"> Загалом у цьому віці ускладнення мало місце у 78,4</w:t>
      </w:r>
      <w:r w:rsidR="00CA4285" w:rsidRPr="00C5534B">
        <w:rPr>
          <w:sz w:val="28"/>
          <w:szCs w:val="28"/>
        </w:rPr>
        <w:t xml:space="preserve"> %</w:t>
      </w:r>
      <w:r w:rsidR="00D558E5" w:rsidRPr="00C5534B">
        <w:rPr>
          <w:sz w:val="28"/>
          <w:szCs w:val="28"/>
        </w:rPr>
        <w:t xml:space="preserve"> досліджених, що свідчить </w:t>
      </w:r>
      <w:r w:rsidR="006505BE" w:rsidRPr="00C5534B">
        <w:rPr>
          <w:sz w:val="28"/>
          <w:szCs w:val="28"/>
        </w:rPr>
        <w:t xml:space="preserve">про значні збитки, яке </w:t>
      </w:r>
      <w:r w:rsidR="00FD3956" w:rsidRPr="00C5534B">
        <w:rPr>
          <w:sz w:val="28"/>
          <w:szCs w:val="28"/>
        </w:rPr>
        <w:t>воно спричиняє для працездатних і для держави.</w:t>
      </w:r>
    </w:p>
    <w:p w:rsidR="00124364" w:rsidRPr="00C5534B" w:rsidRDefault="00797492" w:rsidP="001C3291">
      <w:pPr>
        <w:autoSpaceDE w:val="0"/>
        <w:autoSpaceDN w:val="0"/>
        <w:adjustRightInd w:val="0"/>
        <w:spacing w:line="360" w:lineRule="auto"/>
        <w:ind w:firstLine="567"/>
        <w:contextualSpacing/>
        <w:jc w:val="both"/>
        <w:rPr>
          <w:sz w:val="28"/>
          <w:szCs w:val="28"/>
        </w:rPr>
      </w:pPr>
      <w:r w:rsidRPr="00C5534B">
        <w:rPr>
          <w:sz w:val="28"/>
          <w:szCs w:val="28"/>
        </w:rPr>
        <w:t xml:space="preserve">Серед </w:t>
      </w:r>
      <w:r w:rsidR="008D737E" w:rsidRPr="00C5534B">
        <w:rPr>
          <w:sz w:val="28"/>
          <w:szCs w:val="28"/>
        </w:rPr>
        <w:t>етіологічних чинників, що призвели до розвитку ССП у різних вікових пі</w:t>
      </w:r>
      <w:r w:rsidR="0087136E" w:rsidRPr="00C5534B">
        <w:rPr>
          <w:sz w:val="28"/>
          <w:szCs w:val="28"/>
        </w:rPr>
        <w:t xml:space="preserve">дгрупах у цій групі досліджених мали місце бульозні утвори, спайкові зміни та </w:t>
      </w:r>
      <w:r w:rsidR="00DB1887" w:rsidRPr="00C5534B">
        <w:rPr>
          <w:sz w:val="28"/>
          <w:szCs w:val="28"/>
        </w:rPr>
        <w:t>перфорації</w:t>
      </w:r>
      <w:r w:rsidR="0087136E" w:rsidRPr="00C5534B">
        <w:rPr>
          <w:sz w:val="28"/>
          <w:szCs w:val="28"/>
        </w:rPr>
        <w:t xml:space="preserve"> </w:t>
      </w:r>
      <w:r w:rsidR="00C73855" w:rsidRPr="00C5534B">
        <w:rPr>
          <w:sz w:val="28"/>
          <w:szCs w:val="28"/>
        </w:rPr>
        <w:t xml:space="preserve">нутрощевої плеври за рахунок субкортикально розташованих легеневих змін туберкульозного </w:t>
      </w:r>
      <w:r w:rsidR="009154AC">
        <w:rPr>
          <w:sz w:val="28"/>
          <w:szCs w:val="28"/>
        </w:rPr>
        <w:t>генез</w:t>
      </w:r>
      <w:r w:rsidR="00DB1887" w:rsidRPr="00C5534B">
        <w:rPr>
          <w:sz w:val="28"/>
          <w:szCs w:val="28"/>
        </w:rPr>
        <w:t>у</w:t>
      </w:r>
      <w:r w:rsidR="00C73855" w:rsidRPr="00C5534B">
        <w:rPr>
          <w:sz w:val="28"/>
          <w:szCs w:val="28"/>
        </w:rPr>
        <w:t xml:space="preserve"> (</w:t>
      </w:r>
      <w:r w:rsidR="00DB1887" w:rsidRPr="00C5534B">
        <w:rPr>
          <w:sz w:val="28"/>
          <w:szCs w:val="28"/>
        </w:rPr>
        <w:t xml:space="preserve">вогнища. інфільтрати, каверни). Так, </w:t>
      </w:r>
      <w:r w:rsidR="00124364" w:rsidRPr="00C5534B">
        <w:rPr>
          <w:sz w:val="28"/>
          <w:szCs w:val="28"/>
        </w:rPr>
        <w:t xml:space="preserve">серед хворих </w:t>
      </w:r>
      <w:r w:rsidR="00F90E19" w:rsidRPr="00C5534B">
        <w:rPr>
          <w:sz w:val="28"/>
          <w:szCs w:val="28"/>
        </w:rPr>
        <w:t>із</w:t>
      </w:r>
      <w:r w:rsidR="00124364" w:rsidRPr="00C5534B">
        <w:rPr>
          <w:sz w:val="28"/>
          <w:szCs w:val="28"/>
        </w:rPr>
        <w:t xml:space="preserve"> </w:t>
      </w:r>
      <w:r w:rsidR="006F1CAA" w:rsidRPr="00C5534B">
        <w:rPr>
          <w:sz w:val="28"/>
          <w:szCs w:val="28"/>
        </w:rPr>
        <w:t>ССП на тлі бульозних</w:t>
      </w:r>
      <w:r w:rsidR="00124364" w:rsidRPr="00C5534B">
        <w:rPr>
          <w:sz w:val="28"/>
          <w:szCs w:val="28"/>
        </w:rPr>
        <w:t xml:space="preserve"> змін</w:t>
      </w:r>
      <w:r w:rsidR="00C51AB3" w:rsidRPr="00C5534B">
        <w:rPr>
          <w:sz w:val="28"/>
          <w:szCs w:val="28"/>
        </w:rPr>
        <w:t xml:space="preserve">, осіб </w:t>
      </w:r>
      <w:r w:rsidR="00124364" w:rsidRPr="00C5534B">
        <w:rPr>
          <w:sz w:val="28"/>
          <w:szCs w:val="28"/>
        </w:rPr>
        <w:t>молодших за 21 рік не було</w:t>
      </w:r>
      <w:r w:rsidR="00C51AB3" w:rsidRPr="00C5534B">
        <w:rPr>
          <w:sz w:val="28"/>
          <w:szCs w:val="28"/>
        </w:rPr>
        <w:t>; у</w:t>
      </w:r>
      <w:r w:rsidR="00124364" w:rsidRPr="00C5534B">
        <w:rPr>
          <w:sz w:val="28"/>
          <w:szCs w:val="28"/>
        </w:rPr>
        <w:t xml:space="preserve"> ві</w:t>
      </w:r>
      <w:r w:rsidR="00C51AB3" w:rsidRPr="00C5534B">
        <w:rPr>
          <w:sz w:val="28"/>
          <w:szCs w:val="28"/>
        </w:rPr>
        <w:t>ці</w:t>
      </w:r>
      <w:r w:rsidR="00124364" w:rsidRPr="00C5534B">
        <w:rPr>
          <w:sz w:val="28"/>
          <w:szCs w:val="28"/>
        </w:rPr>
        <w:t xml:space="preserve"> від 21 до 40 років </w:t>
      </w:r>
      <w:r w:rsidR="00C51AB3" w:rsidRPr="00C5534B">
        <w:rPr>
          <w:sz w:val="28"/>
          <w:szCs w:val="28"/>
        </w:rPr>
        <w:t>було 4</w:t>
      </w:r>
      <w:r w:rsidR="00124364" w:rsidRPr="00C5534B">
        <w:rPr>
          <w:sz w:val="28"/>
          <w:szCs w:val="28"/>
        </w:rPr>
        <w:t xml:space="preserve"> </w:t>
      </w:r>
      <w:r w:rsidR="00C51AB3" w:rsidRPr="00C5534B">
        <w:rPr>
          <w:sz w:val="28"/>
          <w:szCs w:val="28"/>
        </w:rPr>
        <w:t>(</w:t>
      </w:r>
      <w:r w:rsidR="00124364" w:rsidRPr="00C5534B">
        <w:rPr>
          <w:sz w:val="28"/>
          <w:szCs w:val="28"/>
        </w:rPr>
        <w:t>36,4</w:t>
      </w:r>
      <w:r w:rsidR="00CA4285" w:rsidRPr="00C5534B">
        <w:rPr>
          <w:sz w:val="28"/>
          <w:szCs w:val="28"/>
        </w:rPr>
        <w:t xml:space="preserve"> %</w:t>
      </w:r>
      <w:r w:rsidR="00C51AB3" w:rsidRPr="00C5534B">
        <w:rPr>
          <w:sz w:val="28"/>
          <w:szCs w:val="28"/>
        </w:rPr>
        <w:t>)</w:t>
      </w:r>
      <w:r w:rsidR="003E2427" w:rsidRPr="00C5534B">
        <w:rPr>
          <w:sz w:val="28"/>
          <w:szCs w:val="28"/>
        </w:rPr>
        <w:t xml:space="preserve"> особи</w:t>
      </w:r>
      <w:r w:rsidR="00122E5A" w:rsidRPr="00C5534B">
        <w:rPr>
          <w:sz w:val="28"/>
          <w:szCs w:val="28"/>
        </w:rPr>
        <w:t>;</w:t>
      </w:r>
      <w:r w:rsidR="00124364" w:rsidRPr="00C5534B">
        <w:rPr>
          <w:sz w:val="28"/>
          <w:szCs w:val="28"/>
        </w:rPr>
        <w:t xml:space="preserve"> від 41 до 60 років </w:t>
      </w:r>
      <w:r w:rsidR="00DC1B65">
        <w:rPr>
          <w:sz w:val="28"/>
          <w:szCs w:val="28"/>
        </w:rPr>
        <w:t>‒</w:t>
      </w:r>
      <w:r w:rsidR="00124364" w:rsidRPr="00C5534B">
        <w:rPr>
          <w:sz w:val="28"/>
          <w:szCs w:val="28"/>
        </w:rPr>
        <w:t xml:space="preserve"> </w:t>
      </w:r>
      <w:r w:rsidR="00122E5A" w:rsidRPr="00C5534B">
        <w:rPr>
          <w:sz w:val="28"/>
          <w:szCs w:val="28"/>
        </w:rPr>
        <w:t>3 (27,2</w:t>
      </w:r>
      <w:r w:rsidR="00CA4285" w:rsidRPr="00C5534B">
        <w:rPr>
          <w:sz w:val="28"/>
          <w:szCs w:val="28"/>
        </w:rPr>
        <w:t xml:space="preserve"> %</w:t>
      </w:r>
      <w:r w:rsidR="00122E5A" w:rsidRPr="00C5534B">
        <w:rPr>
          <w:sz w:val="28"/>
          <w:szCs w:val="28"/>
        </w:rPr>
        <w:t>)</w:t>
      </w:r>
      <w:r w:rsidR="005F6A1B" w:rsidRPr="00C5534B">
        <w:rPr>
          <w:sz w:val="28"/>
          <w:szCs w:val="28"/>
        </w:rPr>
        <w:t>;</w:t>
      </w:r>
      <w:r w:rsidR="00124364" w:rsidRPr="00C5534B">
        <w:rPr>
          <w:sz w:val="28"/>
          <w:szCs w:val="28"/>
        </w:rPr>
        <w:t xml:space="preserve"> старших за 60 років </w:t>
      </w:r>
      <w:r w:rsidR="00DC1B65">
        <w:rPr>
          <w:sz w:val="28"/>
          <w:szCs w:val="28"/>
        </w:rPr>
        <w:t>‒</w:t>
      </w:r>
      <w:r w:rsidR="00124364" w:rsidRPr="00C5534B">
        <w:rPr>
          <w:sz w:val="28"/>
          <w:szCs w:val="28"/>
        </w:rPr>
        <w:t xml:space="preserve"> </w:t>
      </w:r>
      <w:r w:rsidR="005F6A1B" w:rsidRPr="00C5534B">
        <w:rPr>
          <w:sz w:val="28"/>
          <w:szCs w:val="28"/>
        </w:rPr>
        <w:t>4 (</w:t>
      </w:r>
      <w:r w:rsidR="00124364" w:rsidRPr="00C5534B">
        <w:rPr>
          <w:sz w:val="28"/>
          <w:szCs w:val="28"/>
        </w:rPr>
        <w:t>36,4</w:t>
      </w:r>
      <w:r w:rsidR="00CA4285" w:rsidRPr="00C5534B">
        <w:rPr>
          <w:sz w:val="28"/>
          <w:szCs w:val="28"/>
        </w:rPr>
        <w:t xml:space="preserve"> %</w:t>
      </w:r>
      <w:r w:rsidR="005F6A1B" w:rsidRPr="00C5534B">
        <w:rPr>
          <w:sz w:val="28"/>
          <w:szCs w:val="28"/>
        </w:rPr>
        <w:t>).</w:t>
      </w:r>
      <w:r w:rsidR="003774BB" w:rsidRPr="00C5534B">
        <w:rPr>
          <w:sz w:val="28"/>
          <w:szCs w:val="28"/>
        </w:rPr>
        <w:t xml:space="preserve"> На</w:t>
      </w:r>
      <w:r w:rsidR="00124364" w:rsidRPr="00C5534B">
        <w:rPr>
          <w:sz w:val="28"/>
          <w:szCs w:val="28"/>
        </w:rPr>
        <w:t xml:space="preserve"> тлі спайков</w:t>
      </w:r>
      <w:r w:rsidR="003774BB" w:rsidRPr="00C5534B">
        <w:rPr>
          <w:sz w:val="28"/>
          <w:szCs w:val="28"/>
        </w:rPr>
        <w:t>их</w:t>
      </w:r>
      <w:r w:rsidR="00124364" w:rsidRPr="00C5534B">
        <w:rPr>
          <w:sz w:val="28"/>
          <w:szCs w:val="28"/>
        </w:rPr>
        <w:t xml:space="preserve"> </w:t>
      </w:r>
      <w:r w:rsidR="003774BB" w:rsidRPr="00C5534B">
        <w:rPr>
          <w:sz w:val="28"/>
          <w:szCs w:val="28"/>
        </w:rPr>
        <w:t>змін</w:t>
      </w:r>
      <w:r w:rsidR="00124364" w:rsidRPr="00C5534B">
        <w:rPr>
          <w:sz w:val="28"/>
          <w:szCs w:val="28"/>
        </w:rPr>
        <w:t xml:space="preserve"> у плевральній порожнині </w:t>
      </w:r>
      <w:r w:rsidR="003774BB" w:rsidRPr="00C5534B">
        <w:rPr>
          <w:sz w:val="28"/>
          <w:szCs w:val="28"/>
        </w:rPr>
        <w:t xml:space="preserve">хворих, </w:t>
      </w:r>
      <w:r w:rsidR="00124364" w:rsidRPr="00C5534B">
        <w:rPr>
          <w:sz w:val="28"/>
          <w:szCs w:val="28"/>
        </w:rPr>
        <w:t>молодших за 21 рік</w:t>
      </w:r>
      <w:r w:rsidR="003774BB" w:rsidRPr="00C5534B">
        <w:rPr>
          <w:sz w:val="28"/>
          <w:szCs w:val="28"/>
        </w:rPr>
        <w:t>,</w:t>
      </w:r>
      <w:r w:rsidR="00124364" w:rsidRPr="00C5534B">
        <w:rPr>
          <w:sz w:val="28"/>
          <w:szCs w:val="28"/>
        </w:rPr>
        <w:t xml:space="preserve"> також не було</w:t>
      </w:r>
      <w:r w:rsidR="00CD146F" w:rsidRPr="00C5534B">
        <w:rPr>
          <w:sz w:val="28"/>
          <w:szCs w:val="28"/>
        </w:rPr>
        <w:t>;</w:t>
      </w:r>
      <w:r w:rsidR="00124364" w:rsidRPr="00C5534B">
        <w:rPr>
          <w:sz w:val="28"/>
          <w:szCs w:val="28"/>
        </w:rPr>
        <w:t xml:space="preserve"> </w:t>
      </w:r>
      <w:r w:rsidR="00CD146F" w:rsidRPr="00C5534B">
        <w:rPr>
          <w:sz w:val="28"/>
          <w:szCs w:val="28"/>
        </w:rPr>
        <w:t xml:space="preserve">хворих </w:t>
      </w:r>
      <w:r w:rsidR="00124364" w:rsidRPr="00C5534B">
        <w:rPr>
          <w:sz w:val="28"/>
          <w:szCs w:val="28"/>
        </w:rPr>
        <w:t xml:space="preserve">від 21 до 40 років </w:t>
      </w:r>
      <w:r w:rsidR="00CD146F" w:rsidRPr="00C5534B">
        <w:rPr>
          <w:sz w:val="28"/>
          <w:szCs w:val="28"/>
        </w:rPr>
        <w:t>було 8</w:t>
      </w:r>
      <w:r w:rsidR="00124364" w:rsidRPr="00C5534B">
        <w:rPr>
          <w:sz w:val="28"/>
          <w:szCs w:val="28"/>
        </w:rPr>
        <w:t xml:space="preserve"> </w:t>
      </w:r>
      <w:r w:rsidR="00CD146F" w:rsidRPr="00C5534B">
        <w:rPr>
          <w:sz w:val="28"/>
          <w:szCs w:val="28"/>
        </w:rPr>
        <w:t>(</w:t>
      </w:r>
      <w:r w:rsidR="00124364" w:rsidRPr="00C5534B">
        <w:rPr>
          <w:sz w:val="28"/>
          <w:szCs w:val="28"/>
        </w:rPr>
        <w:t>42,1</w:t>
      </w:r>
      <w:r w:rsidR="00CA4285" w:rsidRPr="00C5534B">
        <w:rPr>
          <w:sz w:val="28"/>
          <w:szCs w:val="28"/>
        </w:rPr>
        <w:t xml:space="preserve"> %</w:t>
      </w:r>
      <w:r w:rsidR="00CD146F" w:rsidRPr="00C5534B">
        <w:rPr>
          <w:sz w:val="28"/>
          <w:szCs w:val="28"/>
        </w:rPr>
        <w:t>);</w:t>
      </w:r>
      <w:r w:rsidR="00124364" w:rsidRPr="00C5534B">
        <w:rPr>
          <w:sz w:val="28"/>
          <w:szCs w:val="28"/>
        </w:rPr>
        <w:t xml:space="preserve"> від 41 до 60 років </w:t>
      </w:r>
      <w:r w:rsidR="008B7796">
        <w:rPr>
          <w:sz w:val="28"/>
          <w:szCs w:val="28"/>
        </w:rPr>
        <w:t>‒</w:t>
      </w:r>
      <w:r w:rsidR="00124364" w:rsidRPr="00C5534B">
        <w:rPr>
          <w:sz w:val="28"/>
          <w:szCs w:val="28"/>
        </w:rPr>
        <w:t xml:space="preserve"> </w:t>
      </w:r>
      <w:r w:rsidR="00CD146F" w:rsidRPr="00C5534B">
        <w:rPr>
          <w:sz w:val="28"/>
          <w:szCs w:val="28"/>
        </w:rPr>
        <w:t>9 (</w:t>
      </w:r>
      <w:r w:rsidR="00124364" w:rsidRPr="00C5534B">
        <w:rPr>
          <w:sz w:val="28"/>
          <w:szCs w:val="28"/>
        </w:rPr>
        <w:t>47,4</w:t>
      </w:r>
      <w:r w:rsidR="00CA4285" w:rsidRPr="00C5534B">
        <w:rPr>
          <w:sz w:val="28"/>
          <w:szCs w:val="28"/>
        </w:rPr>
        <w:t xml:space="preserve"> %</w:t>
      </w:r>
      <w:r w:rsidR="00CD146F" w:rsidRPr="00C5534B">
        <w:rPr>
          <w:sz w:val="28"/>
          <w:szCs w:val="28"/>
        </w:rPr>
        <w:t>)</w:t>
      </w:r>
      <w:r w:rsidR="00124364" w:rsidRPr="00C5534B">
        <w:rPr>
          <w:sz w:val="28"/>
          <w:szCs w:val="28"/>
        </w:rPr>
        <w:t xml:space="preserve">, старших за 60 років </w:t>
      </w:r>
      <w:r w:rsidR="00C46F12" w:rsidRPr="00C5534B">
        <w:rPr>
          <w:sz w:val="28"/>
          <w:szCs w:val="28"/>
        </w:rPr>
        <w:t>було 2</w:t>
      </w:r>
      <w:r w:rsidR="00124364" w:rsidRPr="00C5534B">
        <w:rPr>
          <w:sz w:val="28"/>
          <w:szCs w:val="28"/>
        </w:rPr>
        <w:t xml:space="preserve"> </w:t>
      </w:r>
      <w:r w:rsidR="00C46F12" w:rsidRPr="00C5534B">
        <w:rPr>
          <w:sz w:val="28"/>
          <w:szCs w:val="28"/>
        </w:rPr>
        <w:t>(</w:t>
      </w:r>
      <w:r w:rsidR="00124364" w:rsidRPr="00C5534B">
        <w:rPr>
          <w:sz w:val="28"/>
          <w:szCs w:val="28"/>
        </w:rPr>
        <w:t>10,5</w:t>
      </w:r>
      <w:r w:rsidR="00EF48A2">
        <w:rPr>
          <w:sz w:val="28"/>
          <w:szCs w:val="28"/>
        </w:rPr>
        <w:t> </w:t>
      </w:r>
      <w:r w:rsidR="00CA4285" w:rsidRPr="00C5534B">
        <w:rPr>
          <w:sz w:val="28"/>
          <w:szCs w:val="28"/>
        </w:rPr>
        <w:t>%</w:t>
      </w:r>
      <w:r w:rsidR="00C46F12" w:rsidRPr="00C5534B">
        <w:rPr>
          <w:sz w:val="28"/>
          <w:szCs w:val="28"/>
        </w:rPr>
        <w:t>).</w:t>
      </w:r>
      <w:r w:rsidR="00124364" w:rsidRPr="00C5534B">
        <w:rPr>
          <w:sz w:val="28"/>
          <w:szCs w:val="28"/>
        </w:rPr>
        <w:t xml:space="preserve"> </w:t>
      </w:r>
      <w:r w:rsidR="009451A9" w:rsidRPr="00C5534B">
        <w:rPr>
          <w:sz w:val="28"/>
          <w:szCs w:val="28"/>
        </w:rPr>
        <w:t xml:space="preserve">Перфорація нутрощевої плеври </w:t>
      </w:r>
      <w:r w:rsidR="003025DD" w:rsidRPr="00C5534B">
        <w:rPr>
          <w:sz w:val="28"/>
          <w:szCs w:val="28"/>
        </w:rPr>
        <w:t>на тлі</w:t>
      </w:r>
      <w:r w:rsidR="009451A9" w:rsidRPr="00C5534B">
        <w:rPr>
          <w:sz w:val="28"/>
          <w:szCs w:val="28"/>
        </w:rPr>
        <w:t xml:space="preserve"> субкортикально розташованих легеневих змін </w:t>
      </w:r>
      <w:r w:rsidR="003025DD" w:rsidRPr="00C5534B">
        <w:rPr>
          <w:sz w:val="28"/>
          <w:szCs w:val="28"/>
        </w:rPr>
        <w:t>у</w:t>
      </w:r>
      <w:r w:rsidR="00124364" w:rsidRPr="00C5534B">
        <w:rPr>
          <w:sz w:val="28"/>
          <w:szCs w:val="28"/>
        </w:rPr>
        <w:t xml:space="preserve"> хвор</w:t>
      </w:r>
      <w:r w:rsidR="00C05D3B" w:rsidRPr="00C5534B">
        <w:rPr>
          <w:sz w:val="28"/>
          <w:szCs w:val="28"/>
        </w:rPr>
        <w:t>их</w:t>
      </w:r>
      <w:r w:rsidR="00124364" w:rsidRPr="00C5534B">
        <w:rPr>
          <w:sz w:val="28"/>
          <w:szCs w:val="28"/>
        </w:rPr>
        <w:t xml:space="preserve"> молодш</w:t>
      </w:r>
      <w:r w:rsidR="00C05D3B" w:rsidRPr="00C5534B">
        <w:rPr>
          <w:sz w:val="28"/>
          <w:szCs w:val="28"/>
        </w:rPr>
        <w:t>их</w:t>
      </w:r>
      <w:r w:rsidR="00124364" w:rsidRPr="00C5534B">
        <w:rPr>
          <w:sz w:val="28"/>
          <w:szCs w:val="28"/>
        </w:rPr>
        <w:t xml:space="preserve"> за 21 рік </w:t>
      </w:r>
      <w:r w:rsidR="00C05D3B" w:rsidRPr="00C5534B">
        <w:rPr>
          <w:sz w:val="28"/>
          <w:szCs w:val="28"/>
        </w:rPr>
        <w:t>трапилася у 1</w:t>
      </w:r>
      <w:r w:rsidR="00124364" w:rsidRPr="00C5534B">
        <w:rPr>
          <w:sz w:val="28"/>
          <w:szCs w:val="28"/>
        </w:rPr>
        <w:t xml:space="preserve"> </w:t>
      </w:r>
      <w:r w:rsidR="00C05D3B" w:rsidRPr="00C5534B">
        <w:rPr>
          <w:sz w:val="28"/>
          <w:szCs w:val="28"/>
        </w:rPr>
        <w:t>(</w:t>
      </w:r>
      <w:r w:rsidR="00124364" w:rsidRPr="00C5534B">
        <w:rPr>
          <w:sz w:val="28"/>
          <w:szCs w:val="28"/>
        </w:rPr>
        <w:t>14,3</w:t>
      </w:r>
      <w:r w:rsidR="00CA4285" w:rsidRPr="00C5534B">
        <w:rPr>
          <w:sz w:val="28"/>
          <w:szCs w:val="28"/>
        </w:rPr>
        <w:t xml:space="preserve"> %</w:t>
      </w:r>
      <w:r w:rsidR="00C05D3B" w:rsidRPr="00C5534B">
        <w:rPr>
          <w:sz w:val="28"/>
          <w:szCs w:val="28"/>
        </w:rPr>
        <w:t>) особи</w:t>
      </w:r>
      <w:r w:rsidR="00D86991" w:rsidRPr="00C5534B">
        <w:rPr>
          <w:sz w:val="28"/>
          <w:szCs w:val="28"/>
        </w:rPr>
        <w:t>; у віці</w:t>
      </w:r>
      <w:r w:rsidR="00124364" w:rsidRPr="00C5534B">
        <w:rPr>
          <w:sz w:val="28"/>
          <w:szCs w:val="28"/>
        </w:rPr>
        <w:t xml:space="preserve"> від 21 до 40 років </w:t>
      </w:r>
      <w:r w:rsidR="008B7796">
        <w:rPr>
          <w:sz w:val="28"/>
          <w:szCs w:val="28"/>
        </w:rPr>
        <w:t>‒</w:t>
      </w:r>
      <w:r w:rsidR="00124364" w:rsidRPr="00C5534B">
        <w:rPr>
          <w:sz w:val="28"/>
          <w:szCs w:val="28"/>
        </w:rPr>
        <w:t xml:space="preserve"> </w:t>
      </w:r>
      <w:r w:rsidR="00D86991" w:rsidRPr="00C5534B">
        <w:rPr>
          <w:sz w:val="28"/>
          <w:szCs w:val="28"/>
        </w:rPr>
        <w:t>у 2 (</w:t>
      </w:r>
      <w:r w:rsidR="00124364" w:rsidRPr="00C5534B">
        <w:rPr>
          <w:sz w:val="28"/>
          <w:szCs w:val="28"/>
        </w:rPr>
        <w:t>28,6</w:t>
      </w:r>
      <w:r w:rsidR="00CA4285" w:rsidRPr="00C5534B">
        <w:rPr>
          <w:sz w:val="28"/>
          <w:szCs w:val="28"/>
        </w:rPr>
        <w:t xml:space="preserve"> %</w:t>
      </w:r>
      <w:r w:rsidR="00D86991" w:rsidRPr="00C5534B">
        <w:rPr>
          <w:sz w:val="28"/>
          <w:szCs w:val="28"/>
        </w:rPr>
        <w:t>);</w:t>
      </w:r>
      <w:r w:rsidR="00124364" w:rsidRPr="00C5534B">
        <w:rPr>
          <w:sz w:val="28"/>
          <w:szCs w:val="28"/>
        </w:rPr>
        <w:t xml:space="preserve"> </w:t>
      </w:r>
      <w:r w:rsidR="00D86991" w:rsidRPr="00C5534B">
        <w:rPr>
          <w:sz w:val="28"/>
          <w:szCs w:val="28"/>
        </w:rPr>
        <w:t xml:space="preserve">у віці </w:t>
      </w:r>
      <w:r w:rsidR="00124364" w:rsidRPr="00C5534B">
        <w:rPr>
          <w:sz w:val="28"/>
          <w:szCs w:val="28"/>
        </w:rPr>
        <w:t xml:space="preserve">від 41 до 60 років </w:t>
      </w:r>
      <w:r w:rsidR="00DC1B65">
        <w:rPr>
          <w:sz w:val="28"/>
          <w:szCs w:val="28"/>
        </w:rPr>
        <w:t>‒</w:t>
      </w:r>
      <w:r w:rsidR="00124364" w:rsidRPr="00C5534B">
        <w:rPr>
          <w:sz w:val="28"/>
          <w:szCs w:val="28"/>
        </w:rPr>
        <w:t xml:space="preserve"> </w:t>
      </w:r>
      <w:r w:rsidR="00B679E9" w:rsidRPr="00C5534B">
        <w:rPr>
          <w:sz w:val="28"/>
          <w:szCs w:val="28"/>
        </w:rPr>
        <w:t>у 3 (</w:t>
      </w:r>
      <w:r w:rsidR="00124364" w:rsidRPr="00C5534B">
        <w:rPr>
          <w:sz w:val="28"/>
          <w:szCs w:val="28"/>
        </w:rPr>
        <w:t>42,8</w:t>
      </w:r>
      <w:r w:rsidR="00CA4285" w:rsidRPr="00C5534B">
        <w:rPr>
          <w:sz w:val="28"/>
          <w:szCs w:val="28"/>
        </w:rPr>
        <w:t xml:space="preserve"> %</w:t>
      </w:r>
      <w:r w:rsidR="00B679E9" w:rsidRPr="00C5534B">
        <w:rPr>
          <w:sz w:val="28"/>
          <w:szCs w:val="28"/>
        </w:rPr>
        <w:t>);</w:t>
      </w:r>
      <w:r w:rsidR="00124364" w:rsidRPr="00C5534B">
        <w:rPr>
          <w:sz w:val="28"/>
          <w:szCs w:val="28"/>
        </w:rPr>
        <w:t xml:space="preserve"> </w:t>
      </w:r>
      <w:r w:rsidR="00B679E9" w:rsidRPr="00C5534B">
        <w:rPr>
          <w:sz w:val="28"/>
          <w:szCs w:val="28"/>
        </w:rPr>
        <w:t>у</w:t>
      </w:r>
      <w:r w:rsidR="00124364" w:rsidRPr="00C5534B">
        <w:rPr>
          <w:sz w:val="28"/>
          <w:szCs w:val="28"/>
        </w:rPr>
        <w:t xml:space="preserve"> старших за 60 років </w:t>
      </w:r>
      <w:r w:rsidR="00DC1B65">
        <w:rPr>
          <w:sz w:val="28"/>
          <w:szCs w:val="28"/>
        </w:rPr>
        <w:t>‒</w:t>
      </w:r>
      <w:r w:rsidR="00124364" w:rsidRPr="00C5534B">
        <w:rPr>
          <w:sz w:val="28"/>
          <w:szCs w:val="28"/>
        </w:rPr>
        <w:t xml:space="preserve"> </w:t>
      </w:r>
      <w:r w:rsidR="00B679E9" w:rsidRPr="00C5534B">
        <w:rPr>
          <w:sz w:val="28"/>
          <w:szCs w:val="28"/>
        </w:rPr>
        <w:t>у 1 (</w:t>
      </w:r>
      <w:r w:rsidR="00124364" w:rsidRPr="00C5534B">
        <w:rPr>
          <w:sz w:val="28"/>
          <w:szCs w:val="28"/>
        </w:rPr>
        <w:t>14,3</w:t>
      </w:r>
      <w:r w:rsidR="00CA4285" w:rsidRPr="00C5534B">
        <w:rPr>
          <w:sz w:val="28"/>
          <w:szCs w:val="28"/>
        </w:rPr>
        <w:t xml:space="preserve"> %</w:t>
      </w:r>
      <w:r w:rsidR="00B679E9" w:rsidRPr="00C5534B">
        <w:rPr>
          <w:sz w:val="28"/>
          <w:szCs w:val="28"/>
        </w:rPr>
        <w:t>)</w:t>
      </w:r>
      <w:r w:rsidR="004F746B" w:rsidRPr="00C5534B">
        <w:rPr>
          <w:sz w:val="28"/>
          <w:szCs w:val="28"/>
        </w:rPr>
        <w:t xml:space="preserve"> дослідженого</w:t>
      </w:r>
      <w:r w:rsidR="00124364" w:rsidRPr="00C5534B">
        <w:rPr>
          <w:sz w:val="28"/>
          <w:szCs w:val="28"/>
        </w:rPr>
        <w:t>.</w:t>
      </w:r>
    </w:p>
    <w:p w:rsidR="00EA7F62" w:rsidRPr="00C5534B" w:rsidRDefault="004F746B" w:rsidP="00A41E19">
      <w:pPr>
        <w:autoSpaceDE w:val="0"/>
        <w:autoSpaceDN w:val="0"/>
        <w:adjustRightInd w:val="0"/>
        <w:spacing w:line="360" w:lineRule="auto"/>
        <w:ind w:firstLine="567"/>
        <w:contextualSpacing/>
        <w:jc w:val="both"/>
        <w:rPr>
          <w:sz w:val="28"/>
          <w:szCs w:val="28"/>
        </w:rPr>
      </w:pPr>
      <w:r w:rsidRPr="00C5534B">
        <w:rPr>
          <w:sz w:val="28"/>
          <w:szCs w:val="28"/>
        </w:rPr>
        <w:t xml:space="preserve">Отже, при ССП туберкульозного </w:t>
      </w:r>
      <w:r w:rsidR="009154AC">
        <w:rPr>
          <w:sz w:val="28"/>
          <w:szCs w:val="28"/>
        </w:rPr>
        <w:t>генез</w:t>
      </w:r>
      <w:r w:rsidRPr="00C5534B">
        <w:rPr>
          <w:sz w:val="28"/>
          <w:szCs w:val="28"/>
        </w:rPr>
        <w:t xml:space="preserve">у </w:t>
      </w:r>
      <w:r w:rsidR="001F114E" w:rsidRPr="00C5534B">
        <w:rPr>
          <w:sz w:val="28"/>
          <w:szCs w:val="28"/>
        </w:rPr>
        <w:t>бульозні зміни</w:t>
      </w:r>
      <w:r w:rsidR="00ED2DDF" w:rsidRPr="00C5534B">
        <w:rPr>
          <w:sz w:val="28"/>
          <w:szCs w:val="28"/>
        </w:rPr>
        <w:t xml:space="preserve"> були причиною перфорації кортикального шару легень </w:t>
      </w:r>
      <w:r w:rsidR="001E4035" w:rsidRPr="00C5534B">
        <w:rPr>
          <w:sz w:val="28"/>
          <w:szCs w:val="28"/>
        </w:rPr>
        <w:t>у 11 (29,7</w:t>
      </w:r>
      <w:r w:rsidR="00CA4285" w:rsidRPr="00C5534B">
        <w:rPr>
          <w:sz w:val="28"/>
          <w:szCs w:val="28"/>
        </w:rPr>
        <w:t xml:space="preserve"> %</w:t>
      </w:r>
      <w:r w:rsidR="001E4035" w:rsidRPr="00C5534B">
        <w:rPr>
          <w:sz w:val="28"/>
          <w:szCs w:val="28"/>
        </w:rPr>
        <w:t xml:space="preserve">) хворих, спайкові утвори </w:t>
      </w:r>
      <w:r w:rsidR="00DC1B65">
        <w:rPr>
          <w:sz w:val="28"/>
          <w:szCs w:val="28"/>
        </w:rPr>
        <w:t>‒</w:t>
      </w:r>
      <w:r w:rsidR="001E4035" w:rsidRPr="00C5534B">
        <w:rPr>
          <w:sz w:val="28"/>
          <w:szCs w:val="28"/>
        </w:rPr>
        <w:t xml:space="preserve"> </w:t>
      </w:r>
      <w:r w:rsidR="00F90E19" w:rsidRPr="00C5534B">
        <w:rPr>
          <w:sz w:val="28"/>
          <w:szCs w:val="28"/>
        </w:rPr>
        <w:t xml:space="preserve">у </w:t>
      </w:r>
      <w:r w:rsidR="001E4035" w:rsidRPr="00C5534B">
        <w:rPr>
          <w:sz w:val="28"/>
          <w:szCs w:val="28"/>
        </w:rPr>
        <w:t>19 (51,4</w:t>
      </w:r>
      <w:r w:rsidR="00CA4285" w:rsidRPr="00C5534B">
        <w:rPr>
          <w:sz w:val="28"/>
          <w:szCs w:val="28"/>
        </w:rPr>
        <w:t xml:space="preserve"> %</w:t>
      </w:r>
      <w:r w:rsidR="001E4035" w:rsidRPr="00C5534B">
        <w:rPr>
          <w:sz w:val="28"/>
          <w:szCs w:val="28"/>
        </w:rPr>
        <w:t xml:space="preserve">), </w:t>
      </w:r>
      <w:r w:rsidR="0068286A" w:rsidRPr="00C5534B">
        <w:rPr>
          <w:sz w:val="28"/>
          <w:szCs w:val="28"/>
        </w:rPr>
        <w:t>що більше у порівнянні з бульозними утворами у 1,7 раз</w:t>
      </w:r>
      <w:r w:rsidR="008F2E9E">
        <w:rPr>
          <w:sz w:val="28"/>
          <w:szCs w:val="28"/>
        </w:rPr>
        <w:t>а</w:t>
      </w:r>
      <w:r w:rsidR="0068286A" w:rsidRPr="00C5534B">
        <w:rPr>
          <w:sz w:val="28"/>
          <w:szCs w:val="28"/>
        </w:rPr>
        <w:t xml:space="preserve"> </w:t>
      </w:r>
      <w:r w:rsidR="0068286A" w:rsidRPr="00C5534B">
        <w:rPr>
          <w:sz w:val="28"/>
          <w:szCs w:val="28"/>
        </w:rPr>
        <w:lastRenderedPageBreak/>
        <w:t>(р</w:t>
      </w:r>
      <w:r w:rsidR="00D71DC7">
        <w:rPr>
          <w:sz w:val="28"/>
          <w:szCs w:val="28"/>
        </w:rPr>
        <w:t> </w:t>
      </w:r>
      <w:r w:rsidR="0068286A" w:rsidRPr="00C5534B">
        <w:rPr>
          <w:sz w:val="28"/>
          <w:szCs w:val="28"/>
        </w:rPr>
        <w:t>≤</w:t>
      </w:r>
      <w:r w:rsidR="00D71DC7">
        <w:rPr>
          <w:sz w:val="28"/>
          <w:szCs w:val="28"/>
        </w:rPr>
        <w:t> </w:t>
      </w:r>
      <w:r w:rsidR="0068286A" w:rsidRPr="00C5534B">
        <w:rPr>
          <w:sz w:val="28"/>
          <w:szCs w:val="28"/>
        </w:rPr>
        <w:t>0,05)</w:t>
      </w:r>
      <w:r w:rsidR="00435811" w:rsidRPr="00C5534B">
        <w:rPr>
          <w:sz w:val="28"/>
          <w:szCs w:val="28"/>
        </w:rPr>
        <w:t xml:space="preserve">, а перфорація за рахунок власне туберкульозних </w:t>
      </w:r>
      <w:r w:rsidR="00037F24" w:rsidRPr="00C5534B">
        <w:rPr>
          <w:sz w:val="28"/>
          <w:szCs w:val="28"/>
        </w:rPr>
        <w:t>утворів</w:t>
      </w:r>
      <w:r w:rsidR="00435811" w:rsidRPr="00C5534B">
        <w:rPr>
          <w:sz w:val="28"/>
          <w:szCs w:val="28"/>
        </w:rPr>
        <w:t xml:space="preserve"> (вогнищ, інфільтратів, каверн)</w:t>
      </w:r>
      <w:r w:rsidR="00EA7F62" w:rsidRPr="00C5534B">
        <w:rPr>
          <w:sz w:val="28"/>
          <w:szCs w:val="28"/>
        </w:rPr>
        <w:t xml:space="preserve"> у 7 (18,9</w:t>
      </w:r>
      <w:r w:rsidR="00CA4285" w:rsidRPr="00C5534B">
        <w:rPr>
          <w:sz w:val="28"/>
          <w:szCs w:val="28"/>
        </w:rPr>
        <w:t xml:space="preserve"> %</w:t>
      </w:r>
      <w:r w:rsidR="00EA7F62" w:rsidRPr="00C5534B">
        <w:rPr>
          <w:sz w:val="28"/>
          <w:szCs w:val="28"/>
        </w:rPr>
        <w:t>) осіб.</w:t>
      </w:r>
    </w:p>
    <w:p w:rsidR="0060261F" w:rsidRPr="00C5534B" w:rsidRDefault="00124364" w:rsidP="00A41E19">
      <w:pPr>
        <w:autoSpaceDE w:val="0"/>
        <w:autoSpaceDN w:val="0"/>
        <w:adjustRightInd w:val="0"/>
        <w:spacing w:line="360" w:lineRule="auto"/>
        <w:ind w:firstLine="567"/>
        <w:contextualSpacing/>
        <w:jc w:val="both"/>
        <w:rPr>
          <w:sz w:val="28"/>
          <w:szCs w:val="28"/>
        </w:rPr>
      </w:pPr>
      <w:r w:rsidRPr="00C5534B">
        <w:rPr>
          <w:sz w:val="28"/>
          <w:szCs w:val="28"/>
        </w:rPr>
        <w:t xml:space="preserve">У другій групі переважна більшість хворих була </w:t>
      </w:r>
      <w:r w:rsidR="00390FF1" w:rsidRPr="00C5534B">
        <w:rPr>
          <w:sz w:val="28"/>
          <w:szCs w:val="28"/>
        </w:rPr>
        <w:t>у віці</w:t>
      </w:r>
      <w:r w:rsidRPr="00C5534B">
        <w:rPr>
          <w:sz w:val="28"/>
          <w:szCs w:val="28"/>
        </w:rPr>
        <w:t xml:space="preserve"> від 21 до 40 років </w:t>
      </w:r>
      <w:r w:rsidR="00390FF1" w:rsidRPr="00C5534B">
        <w:rPr>
          <w:sz w:val="28"/>
          <w:szCs w:val="28"/>
        </w:rPr>
        <w:t xml:space="preserve"> 44 (</w:t>
      </w:r>
      <w:r w:rsidRPr="00C5534B">
        <w:rPr>
          <w:sz w:val="28"/>
          <w:szCs w:val="28"/>
        </w:rPr>
        <w:t>48,3</w:t>
      </w:r>
      <w:r w:rsidR="00CA4285" w:rsidRPr="00C5534B">
        <w:rPr>
          <w:sz w:val="28"/>
          <w:szCs w:val="28"/>
        </w:rPr>
        <w:t xml:space="preserve"> %</w:t>
      </w:r>
      <w:r w:rsidR="00390FF1" w:rsidRPr="00C5534B">
        <w:rPr>
          <w:sz w:val="28"/>
          <w:szCs w:val="28"/>
        </w:rPr>
        <w:t>) особи</w:t>
      </w:r>
      <w:r w:rsidRPr="00C5534B">
        <w:rPr>
          <w:sz w:val="28"/>
          <w:szCs w:val="28"/>
        </w:rPr>
        <w:t xml:space="preserve">. На другому за кількістю місці були хворі віком від 41 до 60 років </w:t>
      </w:r>
      <w:r w:rsidR="00DC1B65">
        <w:rPr>
          <w:sz w:val="28"/>
          <w:szCs w:val="28"/>
        </w:rPr>
        <w:t>‒</w:t>
      </w:r>
      <w:r w:rsidRPr="00C5534B">
        <w:rPr>
          <w:sz w:val="28"/>
          <w:szCs w:val="28"/>
        </w:rPr>
        <w:t xml:space="preserve"> </w:t>
      </w:r>
      <w:r w:rsidR="00212A9D" w:rsidRPr="00C5534B">
        <w:rPr>
          <w:sz w:val="28"/>
          <w:szCs w:val="28"/>
        </w:rPr>
        <w:t>22 (</w:t>
      </w:r>
      <w:r w:rsidRPr="00C5534B">
        <w:rPr>
          <w:sz w:val="28"/>
          <w:szCs w:val="28"/>
        </w:rPr>
        <w:t>24,2</w:t>
      </w:r>
      <w:r w:rsidR="00CA4285" w:rsidRPr="00C5534B">
        <w:rPr>
          <w:sz w:val="28"/>
          <w:szCs w:val="28"/>
        </w:rPr>
        <w:t xml:space="preserve"> %</w:t>
      </w:r>
      <w:r w:rsidR="00212A9D" w:rsidRPr="00C5534B">
        <w:rPr>
          <w:sz w:val="28"/>
          <w:szCs w:val="28"/>
        </w:rPr>
        <w:t>) особи.</w:t>
      </w:r>
      <w:r w:rsidRPr="00C5534B">
        <w:rPr>
          <w:sz w:val="28"/>
          <w:szCs w:val="28"/>
        </w:rPr>
        <w:t xml:space="preserve"> </w:t>
      </w:r>
      <w:r w:rsidR="00212A9D" w:rsidRPr="00C5534B">
        <w:rPr>
          <w:sz w:val="28"/>
          <w:szCs w:val="28"/>
        </w:rPr>
        <w:t>Н</w:t>
      </w:r>
      <w:r w:rsidRPr="00C5534B">
        <w:rPr>
          <w:sz w:val="28"/>
          <w:szCs w:val="28"/>
        </w:rPr>
        <w:t xml:space="preserve">а третьому </w:t>
      </w:r>
      <w:r w:rsidR="00470150">
        <w:rPr>
          <w:sz w:val="28"/>
          <w:szCs w:val="28"/>
        </w:rPr>
        <w:t>‒</w:t>
      </w:r>
      <w:r w:rsidR="00212A9D" w:rsidRPr="00C5534B">
        <w:rPr>
          <w:sz w:val="28"/>
          <w:szCs w:val="28"/>
        </w:rPr>
        <w:t xml:space="preserve"> </w:t>
      </w:r>
      <w:r w:rsidRPr="00C5534B">
        <w:rPr>
          <w:sz w:val="28"/>
          <w:szCs w:val="28"/>
        </w:rPr>
        <w:t xml:space="preserve">хворі старші за 60 років </w:t>
      </w:r>
      <w:r w:rsidR="00DC1B65">
        <w:rPr>
          <w:sz w:val="28"/>
          <w:szCs w:val="28"/>
        </w:rPr>
        <w:t>‒</w:t>
      </w:r>
      <w:r w:rsidR="00212A9D" w:rsidRPr="00C5534B">
        <w:rPr>
          <w:sz w:val="28"/>
          <w:szCs w:val="28"/>
        </w:rPr>
        <w:t xml:space="preserve"> 15 (</w:t>
      </w:r>
      <w:r w:rsidRPr="00C5534B">
        <w:rPr>
          <w:sz w:val="28"/>
          <w:szCs w:val="28"/>
        </w:rPr>
        <w:t>16,5</w:t>
      </w:r>
      <w:r w:rsidR="00DC1B65">
        <w:rPr>
          <w:sz w:val="28"/>
          <w:szCs w:val="28"/>
        </w:rPr>
        <w:t> </w:t>
      </w:r>
      <w:r w:rsidR="00CA4285" w:rsidRPr="00C5534B">
        <w:rPr>
          <w:sz w:val="28"/>
          <w:szCs w:val="28"/>
        </w:rPr>
        <w:t>%</w:t>
      </w:r>
      <w:r w:rsidR="00212A9D" w:rsidRPr="00C5534B">
        <w:rPr>
          <w:sz w:val="28"/>
          <w:szCs w:val="28"/>
        </w:rPr>
        <w:t>) осіб</w:t>
      </w:r>
      <w:r w:rsidR="006B1836" w:rsidRPr="00C5534B">
        <w:rPr>
          <w:sz w:val="28"/>
          <w:szCs w:val="28"/>
        </w:rPr>
        <w:t>.</w:t>
      </w:r>
      <w:r w:rsidRPr="00C5534B">
        <w:rPr>
          <w:sz w:val="28"/>
          <w:szCs w:val="28"/>
        </w:rPr>
        <w:t xml:space="preserve"> </w:t>
      </w:r>
      <w:r w:rsidR="006B1836" w:rsidRPr="00C5534B">
        <w:rPr>
          <w:sz w:val="28"/>
          <w:szCs w:val="28"/>
        </w:rPr>
        <w:t>М</w:t>
      </w:r>
      <w:r w:rsidRPr="00C5534B">
        <w:rPr>
          <w:sz w:val="28"/>
          <w:szCs w:val="28"/>
        </w:rPr>
        <w:t xml:space="preserve">олодших за 21 рік було </w:t>
      </w:r>
      <w:r w:rsidR="006B1836" w:rsidRPr="00C5534B">
        <w:rPr>
          <w:sz w:val="28"/>
          <w:szCs w:val="28"/>
        </w:rPr>
        <w:t>10 (</w:t>
      </w:r>
      <w:r w:rsidRPr="00C5534B">
        <w:rPr>
          <w:sz w:val="28"/>
          <w:szCs w:val="28"/>
        </w:rPr>
        <w:t>11</w:t>
      </w:r>
      <w:r w:rsidR="00CA4285" w:rsidRPr="00C5534B">
        <w:rPr>
          <w:sz w:val="28"/>
          <w:szCs w:val="28"/>
        </w:rPr>
        <w:t xml:space="preserve"> %</w:t>
      </w:r>
      <w:r w:rsidR="006B1836" w:rsidRPr="00C5534B">
        <w:rPr>
          <w:sz w:val="28"/>
          <w:szCs w:val="28"/>
        </w:rPr>
        <w:t xml:space="preserve">) </w:t>
      </w:r>
      <w:r w:rsidR="0064744C" w:rsidRPr="00C5534B">
        <w:rPr>
          <w:sz w:val="28"/>
          <w:szCs w:val="28"/>
        </w:rPr>
        <w:t>обстежених</w:t>
      </w:r>
      <w:r w:rsidRPr="00C5534B">
        <w:rPr>
          <w:sz w:val="28"/>
          <w:szCs w:val="28"/>
        </w:rPr>
        <w:t xml:space="preserve">. </w:t>
      </w:r>
      <w:r w:rsidR="006B1836" w:rsidRPr="00C5534B">
        <w:rPr>
          <w:sz w:val="28"/>
          <w:szCs w:val="28"/>
        </w:rPr>
        <w:t xml:space="preserve">За етіологічними чинниками </w:t>
      </w:r>
      <w:r w:rsidRPr="00C5534B">
        <w:rPr>
          <w:sz w:val="28"/>
          <w:szCs w:val="28"/>
        </w:rPr>
        <w:t xml:space="preserve">хворі другої групи розподілялись </w:t>
      </w:r>
      <w:r w:rsidR="00176ACC" w:rsidRPr="00C5534B">
        <w:rPr>
          <w:sz w:val="28"/>
          <w:szCs w:val="28"/>
        </w:rPr>
        <w:t>таким</w:t>
      </w:r>
      <w:r w:rsidRPr="00C5534B">
        <w:rPr>
          <w:sz w:val="28"/>
          <w:szCs w:val="28"/>
        </w:rPr>
        <w:t xml:space="preserve"> чином</w:t>
      </w:r>
      <w:r w:rsidR="00ED7B9D" w:rsidRPr="00C5534B">
        <w:rPr>
          <w:sz w:val="28"/>
          <w:szCs w:val="28"/>
        </w:rPr>
        <w:t>:</w:t>
      </w:r>
      <w:r w:rsidRPr="00C5534B">
        <w:rPr>
          <w:sz w:val="28"/>
          <w:szCs w:val="28"/>
        </w:rPr>
        <w:t xml:space="preserve"> </w:t>
      </w:r>
      <w:r w:rsidR="00ED7B9D" w:rsidRPr="00C5534B">
        <w:rPr>
          <w:sz w:val="28"/>
          <w:szCs w:val="28"/>
        </w:rPr>
        <w:t>б</w:t>
      </w:r>
      <w:r w:rsidRPr="00C5534B">
        <w:rPr>
          <w:sz w:val="28"/>
          <w:szCs w:val="28"/>
        </w:rPr>
        <w:t>ульозн</w:t>
      </w:r>
      <w:r w:rsidR="00E643BA" w:rsidRPr="00C5534B">
        <w:rPr>
          <w:sz w:val="28"/>
          <w:szCs w:val="28"/>
        </w:rPr>
        <w:t>і</w:t>
      </w:r>
      <w:r w:rsidRPr="00C5534B">
        <w:rPr>
          <w:sz w:val="28"/>
          <w:szCs w:val="28"/>
        </w:rPr>
        <w:t xml:space="preserve"> змін</w:t>
      </w:r>
      <w:r w:rsidR="00E643BA" w:rsidRPr="00C5534B">
        <w:rPr>
          <w:sz w:val="28"/>
          <w:szCs w:val="28"/>
        </w:rPr>
        <w:t>и</w:t>
      </w:r>
      <w:r w:rsidRPr="00C5534B">
        <w:rPr>
          <w:sz w:val="28"/>
          <w:szCs w:val="28"/>
        </w:rPr>
        <w:t xml:space="preserve"> </w:t>
      </w:r>
      <w:r w:rsidR="00E643BA" w:rsidRPr="00C5534B">
        <w:rPr>
          <w:sz w:val="28"/>
          <w:szCs w:val="28"/>
        </w:rPr>
        <w:t>у хворих</w:t>
      </w:r>
      <w:r w:rsidR="0064744C" w:rsidRPr="00C5534B">
        <w:rPr>
          <w:sz w:val="28"/>
          <w:szCs w:val="28"/>
        </w:rPr>
        <w:t>,</w:t>
      </w:r>
      <w:r w:rsidR="00E643BA" w:rsidRPr="00C5534B">
        <w:rPr>
          <w:sz w:val="28"/>
          <w:szCs w:val="28"/>
        </w:rPr>
        <w:t xml:space="preserve"> </w:t>
      </w:r>
      <w:r w:rsidRPr="00C5534B">
        <w:rPr>
          <w:sz w:val="28"/>
          <w:szCs w:val="28"/>
        </w:rPr>
        <w:t>молодших за 21 рік</w:t>
      </w:r>
      <w:r w:rsidR="0064744C" w:rsidRPr="00C5534B">
        <w:rPr>
          <w:sz w:val="28"/>
          <w:szCs w:val="28"/>
        </w:rPr>
        <w:t>,</w:t>
      </w:r>
      <w:r w:rsidRPr="00C5534B">
        <w:rPr>
          <w:sz w:val="28"/>
          <w:szCs w:val="28"/>
        </w:rPr>
        <w:t xml:space="preserve"> </w:t>
      </w:r>
      <w:r w:rsidR="007C0914" w:rsidRPr="00C5534B">
        <w:rPr>
          <w:sz w:val="28"/>
          <w:szCs w:val="28"/>
        </w:rPr>
        <w:t>призвели до ССП у 6</w:t>
      </w:r>
      <w:r w:rsidR="00E643BA" w:rsidRPr="00C5534B">
        <w:rPr>
          <w:sz w:val="28"/>
          <w:szCs w:val="28"/>
        </w:rPr>
        <w:t xml:space="preserve"> (</w:t>
      </w:r>
      <w:r w:rsidRPr="00C5534B">
        <w:rPr>
          <w:sz w:val="28"/>
          <w:szCs w:val="28"/>
        </w:rPr>
        <w:t>13,6</w:t>
      </w:r>
      <w:r w:rsidR="00CA4285" w:rsidRPr="00C5534B">
        <w:rPr>
          <w:sz w:val="28"/>
          <w:szCs w:val="28"/>
        </w:rPr>
        <w:t xml:space="preserve"> %</w:t>
      </w:r>
      <w:r w:rsidR="00E643BA" w:rsidRPr="00C5534B">
        <w:rPr>
          <w:sz w:val="28"/>
          <w:szCs w:val="28"/>
        </w:rPr>
        <w:t>)</w:t>
      </w:r>
      <w:r w:rsidR="00B2109C" w:rsidRPr="00C5534B">
        <w:rPr>
          <w:sz w:val="28"/>
          <w:szCs w:val="28"/>
        </w:rPr>
        <w:t xml:space="preserve"> </w:t>
      </w:r>
      <w:r w:rsidR="00ED7B9D" w:rsidRPr="00C5534B">
        <w:rPr>
          <w:sz w:val="28"/>
          <w:szCs w:val="28"/>
        </w:rPr>
        <w:t>осіб; у віці</w:t>
      </w:r>
      <w:r w:rsidRPr="00C5534B">
        <w:rPr>
          <w:sz w:val="28"/>
          <w:szCs w:val="28"/>
        </w:rPr>
        <w:t xml:space="preserve"> від 21 до 40 років </w:t>
      </w:r>
      <w:r w:rsidR="00C81659">
        <w:rPr>
          <w:sz w:val="28"/>
          <w:szCs w:val="28"/>
        </w:rPr>
        <w:t>‒</w:t>
      </w:r>
      <w:r w:rsidRPr="00C5534B">
        <w:rPr>
          <w:sz w:val="28"/>
          <w:szCs w:val="28"/>
        </w:rPr>
        <w:t xml:space="preserve"> </w:t>
      </w:r>
      <w:r w:rsidR="00ED7B9D" w:rsidRPr="00C5534B">
        <w:rPr>
          <w:sz w:val="28"/>
          <w:szCs w:val="28"/>
        </w:rPr>
        <w:t>у 24 (</w:t>
      </w:r>
      <w:r w:rsidRPr="00C5534B">
        <w:rPr>
          <w:sz w:val="28"/>
          <w:szCs w:val="28"/>
        </w:rPr>
        <w:t>54,6</w:t>
      </w:r>
      <w:r w:rsidR="00CA4285" w:rsidRPr="00C5534B">
        <w:rPr>
          <w:sz w:val="28"/>
          <w:szCs w:val="28"/>
        </w:rPr>
        <w:t xml:space="preserve"> %</w:t>
      </w:r>
      <w:r w:rsidR="00ED7B9D" w:rsidRPr="00C5534B">
        <w:rPr>
          <w:sz w:val="28"/>
          <w:szCs w:val="28"/>
        </w:rPr>
        <w:t>); у віці</w:t>
      </w:r>
      <w:r w:rsidRPr="00C5534B">
        <w:rPr>
          <w:sz w:val="28"/>
          <w:szCs w:val="28"/>
        </w:rPr>
        <w:t xml:space="preserve"> від 41 до 60 років </w:t>
      </w:r>
      <w:r w:rsidR="00DC1B65">
        <w:rPr>
          <w:sz w:val="28"/>
          <w:szCs w:val="28"/>
        </w:rPr>
        <w:t>‒</w:t>
      </w:r>
      <w:r w:rsidRPr="00C5534B">
        <w:rPr>
          <w:sz w:val="28"/>
          <w:szCs w:val="28"/>
        </w:rPr>
        <w:t xml:space="preserve"> </w:t>
      </w:r>
      <w:r w:rsidR="00AE4FFB" w:rsidRPr="00C5534B">
        <w:rPr>
          <w:sz w:val="28"/>
          <w:szCs w:val="28"/>
        </w:rPr>
        <w:t>11 (</w:t>
      </w:r>
      <w:r w:rsidRPr="00C5534B">
        <w:rPr>
          <w:sz w:val="28"/>
          <w:szCs w:val="28"/>
        </w:rPr>
        <w:t>25</w:t>
      </w:r>
      <w:r w:rsidR="00D71DC7">
        <w:rPr>
          <w:sz w:val="28"/>
          <w:szCs w:val="28"/>
        </w:rPr>
        <w:t> </w:t>
      </w:r>
      <w:r w:rsidR="00CA4285" w:rsidRPr="00C5534B">
        <w:rPr>
          <w:sz w:val="28"/>
          <w:szCs w:val="28"/>
        </w:rPr>
        <w:t>%</w:t>
      </w:r>
      <w:r w:rsidR="00AE4FFB" w:rsidRPr="00C5534B">
        <w:rPr>
          <w:sz w:val="28"/>
          <w:szCs w:val="28"/>
        </w:rPr>
        <w:t xml:space="preserve">); </w:t>
      </w:r>
      <w:r w:rsidR="0064744C" w:rsidRPr="00C5534B">
        <w:rPr>
          <w:sz w:val="28"/>
          <w:szCs w:val="28"/>
        </w:rPr>
        <w:t>серед</w:t>
      </w:r>
      <w:r w:rsidRPr="00C5534B">
        <w:rPr>
          <w:sz w:val="28"/>
          <w:szCs w:val="28"/>
        </w:rPr>
        <w:t xml:space="preserve"> осіб старших за 60 років </w:t>
      </w:r>
      <w:r w:rsidR="00DC1B65">
        <w:rPr>
          <w:sz w:val="28"/>
          <w:szCs w:val="28"/>
        </w:rPr>
        <w:t>‒</w:t>
      </w:r>
      <w:r w:rsidRPr="00C5534B">
        <w:rPr>
          <w:sz w:val="28"/>
          <w:szCs w:val="28"/>
        </w:rPr>
        <w:t xml:space="preserve"> </w:t>
      </w:r>
      <w:r w:rsidR="00AE4FFB" w:rsidRPr="00C5534B">
        <w:rPr>
          <w:sz w:val="28"/>
          <w:szCs w:val="28"/>
        </w:rPr>
        <w:t>у 3 (</w:t>
      </w:r>
      <w:r w:rsidRPr="00C5534B">
        <w:rPr>
          <w:sz w:val="28"/>
          <w:szCs w:val="28"/>
        </w:rPr>
        <w:t>6,8</w:t>
      </w:r>
      <w:r w:rsidR="00CA4285" w:rsidRPr="00C5534B">
        <w:rPr>
          <w:sz w:val="28"/>
          <w:szCs w:val="28"/>
        </w:rPr>
        <w:t xml:space="preserve"> %</w:t>
      </w:r>
      <w:r w:rsidR="00AE4FFB" w:rsidRPr="00C5534B">
        <w:rPr>
          <w:sz w:val="28"/>
          <w:szCs w:val="28"/>
        </w:rPr>
        <w:t>).</w:t>
      </w:r>
    </w:p>
    <w:p w:rsidR="004E3A8E" w:rsidRPr="00C5534B" w:rsidRDefault="0060261F" w:rsidP="00A41E19">
      <w:pPr>
        <w:autoSpaceDE w:val="0"/>
        <w:autoSpaceDN w:val="0"/>
        <w:adjustRightInd w:val="0"/>
        <w:spacing w:line="360" w:lineRule="auto"/>
        <w:ind w:firstLine="567"/>
        <w:contextualSpacing/>
        <w:jc w:val="both"/>
        <w:rPr>
          <w:sz w:val="28"/>
          <w:szCs w:val="28"/>
        </w:rPr>
      </w:pPr>
      <w:r w:rsidRPr="00C5534B">
        <w:rPr>
          <w:sz w:val="28"/>
          <w:szCs w:val="28"/>
        </w:rPr>
        <w:t>Н</w:t>
      </w:r>
      <w:r w:rsidR="00124364" w:rsidRPr="00C5534B">
        <w:rPr>
          <w:sz w:val="28"/>
          <w:szCs w:val="28"/>
        </w:rPr>
        <w:t>а тлі спайкового процесу плевральн</w:t>
      </w:r>
      <w:r w:rsidR="00D846E7" w:rsidRPr="00C5534B">
        <w:rPr>
          <w:sz w:val="28"/>
          <w:szCs w:val="28"/>
        </w:rPr>
        <w:t>ої</w:t>
      </w:r>
      <w:r w:rsidR="00124364" w:rsidRPr="00C5534B">
        <w:rPr>
          <w:sz w:val="28"/>
          <w:szCs w:val="28"/>
        </w:rPr>
        <w:t xml:space="preserve"> порожнин</w:t>
      </w:r>
      <w:r w:rsidR="00D846E7" w:rsidRPr="00C5534B">
        <w:rPr>
          <w:sz w:val="28"/>
          <w:szCs w:val="28"/>
        </w:rPr>
        <w:t xml:space="preserve">и хворих, </w:t>
      </w:r>
      <w:r w:rsidR="00124364" w:rsidRPr="00C5534B">
        <w:rPr>
          <w:sz w:val="28"/>
          <w:szCs w:val="28"/>
        </w:rPr>
        <w:t>молодших за 21 рік</w:t>
      </w:r>
      <w:r w:rsidR="0064744C" w:rsidRPr="00C5534B">
        <w:rPr>
          <w:sz w:val="28"/>
          <w:szCs w:val="28"/>
        </w:rPr>
        <w:t>,</w:t>
      </w:r>
      <w:r w:rsidR="00124364" w:rsidRPr="00C5534B">
        <w:rPr>
          <w:sz w:val="28"/>
          <w:szCs w:val="28"/>
        </w:rPr>
        <w:t xml:space="preserve"> було </w:t>
      </w:r>
      <w:r w:rsidR="00CE011D" w:rsidRPr="00C5534B">
        <w:rPr>
          <w:sz w:val="28"/>
          <w:szCs w:val="28"/>
        </w:rPr>
        <w:t>3 (</w:t>
      </w:r>
      <w:r w:rsidR="00124364" w:rsidRPr="00C5534B">
        <w:rPr>
          <w:sz w:val="28"/>
          <w:szCs w:val="28"/>
        </w:rPr>
        <w:t>16,7</w:t>
      </w:r>
      <w:r w:rsidR="00CA4285" w:rsidRPr="00C5534B">
        <w:rPr>
          <w:sz w:val="28"/>
          <w:szCs w:val="28"/>
        </w:rPr>
        <w:t xml:space="preserve"> %</w:t>
      </w:r>
      <w:r w:rsidR="00CE011D" w:rsidRPr="00C5534B">
        <w:rPr>
          <w:sz w:val="28"/>
          <w:szCs w:val="28"/>
        </w:rPr>
        <w:t>); у віці</w:t>
      </w:r>
      <w:r w:rsidR="00D71DC7">
        <w:rPr>
          <w:sz w:val="28"/>
          <w:szCs w:val="28"/>
        </w:rPr>
        <w:t xml:space="preserve"> 21</w:t>
      </w:r>
      <w:r w:rsidR="00C81659">
        <w:rPr>
          <w:sz w:val="28"/>
          <w:szCs w:val="28"/>
        </w:rPr>
        <w:t>‒</w:t>
      </w:r>
      <w:r w:rsidR="00124364" w:rsidRPr="00C5534B">
        <w:rPr>
          <w:sz w:val="28"/>
          <w:szCs w:val="28"/>
        </w:rPr>
        <w:t xml:space="preserve">40 років </w:t>
      </w:r>
      <w:r w:rsidR="00D71DC7">
        <w:rPr>
          <w:sz w:val="28"/>
          <w:szCs w:val="28"/>
        </w:rPr>
        <w:t>‒</w:t>
      </w:r>
      <w:r w:rsidR="00124364" w:rsidRPr="00C5534B">
        <w:rPr>
          <w:sz w:val="28"/>
          <w:szCs w:val="28"/>
        </w:rPr>
        <w:t xml:space="preserve"> </w:t>
      </w:r>
      <w:r w:rsidR="00FA66CE" w:rsidRPr="00C5534B">
        <w:rPr>
          <w:sz w:val="28"/>
          <w:szCs w:val="28"/>
        </w:rPr>
        <w:t>6 (</w:t>
      </w:r>
      <w:r w:rsidR="00124364" w:rsidRPr="00C5534B">
        <w:rPr>
          <w:sz w:val="28"/>
          <w:szCs w:val="28"/>
        </w:rPr>
        <w:t>33,4</w:t>
      </w:r>
      <w:r w:rsidR="00CA4285" w:rsidRPr="00C5534B">
        <w:rPr>
          <w:sz w:val="28"/>
          <w:szCs w:val="28"/>
        </w:rPr>
        <w:t xml:space="preserve"> %</w:t>
      </w:r>
      <w:r w:rsidR="00FA66CE" w:rsidRPr="00C5534B">
        <w:rPr>
          <w:sz w:val="28"/>
          <w:szCs w:val="28"/>
        </w:rPr>
        <w:t>); у віці</w:t>
      </w:r>
      <w:r w:rsidR="00F024D8" w:rsidRPr="00C5534B">
        <w:rPr>
          <w:sz w:val="28"/>
          <w:szCs w:val="28"/>
        </w:rPr>
        <w:t xml:space="preserve"> </w:t>
      </w:r>
      <w:r w:rsidR="00D71DC7">
        <w:rPr>
          <w:sz w:val="28"/>
          <w:szCs w:val="28"/>
        </w:rPr>
        <w:t>41</w:t>
      </w:r>
      <w:r w:rsidR="00C81659">
        <w:rPr>
          <w:sz w:val="28"/>
          <w:szCs w:val="28"/>
        </w:rPr>
        <w:t>‒</w:t>
      </w:r>
      <w:r w:rsidR="00124364" w:rsidRPr="00C5534B">
        <w:rPr>
          <w:sz w:val="28"/>
          <w:szCs w:val="28"/>
        </w:rPr>
        <w:t xml:space="preserve">60 років </w:t>
      </w:r>
      <w:r w:rsidR="00C81659">
        <w:rPr>
          <w:sz w:val="28"/>
          <w:szCs w:val="28"/>
        </w:rPr>
        <w:t>‒</w:t>
      </w:r>
      <w:r w:rsidR="00124364" w:rsidRPr="00C5534B">
        <w:rPr>
          <w:sz w:val="28"/>
          <w:szCs w:val="28"/>
        </w:rPr>
        <w:t xml:space="preserve"> </w:t>
      </w:r>
      <w:r w:rsidR="00F024D8" w:rsidRPr="00C5534B">
        <w:rPr>
          <w:sz w:val="28"/>
          <w:szCs w:val="28"/>
        </w:rPr>
        <w:t>5 (</w:t>
      </w:r>
      <w:r w:rsidR="00124364" w:rsidRPr="00C5534B">
        <w:rPr>
          <w:sz w:val="28"/>
          <w:szCs w:val="28"/>
        </w:rPr>
        <w:t>27,7</w:t>
      </w:r>
      <w:r w:rsidR="00CA4285" w:rsidRPr="00C5534B">
        <w:rPr>
          <w:sz w:val="28"/>
          <w:szCs w:val="28"/>
        </w:rPr>
        <w:t xml:space="preserve"> %</w:t>
      </w:r>
      <w:r w:rsidR="00F024D8" w:rsidRPr="00C5534B">
        <w:rPr>
          <w:sz w:val="28"/>
          <w:szCs w:val="28"/>
        </w:rPr>
        <w:t>);</w:t>
      </w:r>
      <w:r w:rsidR="00124364" w:rsidRPr="00C5534B">
        <w:rPr>
          <w:sz w:val="28"/>
          <w:szCs w:val="28"/>
        </w:rPr>
        <w:t xml:space="preserve"> осіб</w:t>
      </w:r>
      <w:r w:rsidR="00F024D8" w:rsidRPr="00C5534B">
        <w:rPr>
          <w:sz w:val="28"/>
          <w:szCs w:val="28"/>
        </w:rPr>
        <w:t>,</w:t>
      </w:r>
      <w:r w:rsidR="00124364" w:rsidRPr="00C5534B">
        <w:rPr>
          <w:sz w:val="28"/>
          <w:szCs w:val="28"/>
        </w:rPr>
        <w:t xml:space="preserve"> старших за 60 років</w:t>
      </w:r>
      <w:r w:rsidR="0064744C" w:rsidRPr="00C5534B">
        <w:rPr>
          <w:sz w:val="28"/>
          <w:szCs w:val="28"/>
        </w:rPr>
        <w:t>,</w:t>
      </w:r>
      <w:r w:rsidR="00124364" w:rsidRPr="00C5534B">
        <w:rPr>
          <w:sz w:val="28"/>
          <w:szCs w:val="28"/>
        </w:rPr>
        <w:t xml:space="preserve"> </w:t>
      </w:r>
      <w:r w:rsidR="00C81659">
        <w:rPr>
          <w:sz w:val="28"/>
          <w:szCs w:val="28"/>
        </w:rPr>
        <w:t>‒</w:t>
      </w:r>
      <w:r w:rsidR="00124364" w:rsidRPr="00C5534B">
        <w:rPr>
          <w:sz w:val="28"/>
          <w:szCs w:val="28"/>
        </w:rPr>
        <w:t xml:space="preserve"> </w:t>
      </w:r>
      <w:r w:rsidR="004E3A8E" w:rsidRPr="00C5534B">
        <w:rPr>
          <w:sz w:val="28"/>
          <w:szCs w:val="28"/>
        </w:rPr>
        <w:t>4 (</w:t>
      </w:r>
      <w:r w:rsidR="00124364" w:rsidRPr="00C5534B">
        <w:rPr>
          <w:sz w:val="28"/>
          <w:szCs w:val="28"/>
        </w:rPr>
        <w:t>22,2</w:t>
      </w:r>
      <w:r w:rsidR="00CA4285" w:rsidRPr="00C5534B">
        <w:rPr>
          <w:sz w:val="28"/>
          <w:szCs w:val="28"/>
        </w:rPr>
        <w:t xml:space="preserve"> %</w:t>
      </w:r>
      <w:r w:rsidR="004E3A8E" w:rsidRPr="00C5534B">
        <w:rPr>
          <w:sz w:val="28"/>
          <w:szCs w:val="28"/>
        </w:rPr>
        <w:t>).</w:t>
      </w:r>
    </w:p>
    <w:p w:rsidR="00124364" w:rsidRPr="00C5534B" w:rsidRDefault="004E3A8E" w:rsidP="00A41E19">
      <w:pPr>
        <w:autoSpaceDE w:val="0"/>
        <w:autoSpaceDN w:val="0"/>
        <w:adjustRightInd w:val="0"/>
        <w:spacing w:line="360" w:lineRule="auto"/>
        <w:ind w:firstLine="567"/>
        <w:contextualSpacing/>
        <w:jc w:val="both"/>
        <w:rPr>
          <w:sz w:val="28"/>
          <w:szCs w:val="28"/>
        </w:rPr>
      </w:pPr>
      <w:r w:rsidRPr="00C5534B">
        <w:rPr>
          <w:sz w:val="28"/>
          <w:szCs w:val="28"/>
        </w:rPr>
        <w:t>Хворих у яких ССП був зумовлений</w:t>
      </w:r>
      <w:r w:rsidR="00124364" w:rsidRPr="00C5534B">
        <w:rPr>
          <w:sz w:val="28"/>
          <w:szCs w:val="28"/>
        </w:rPr>
        <w:t xml:space="preserve"> іншою</w:t>
      </w:r>
      <w:r w:rsidR="001E6D3E" w:rsidRPr="00C5534B">
        <w:rPr>
          <w:sz w:val="28"/>
          <w:szCs w:val="28"/>
        </w:rPr>
        <w:t>,</w:t>
      </w:r>
      <w:r w:rsidR="00124364" w:rsidRPr="00C5534B">
        <w:rPr>
          <w:sz w:val="28"/>
          <w:szCs w:val="28"/>
        </w:rPr>
        <w:t xml:space="preserve"> або невизначеною </w:t>
      </w:r>
      <w:r w:rsidR="001E6D3E" w:rsidRPr="00C5534B">
        <w:rPr>
          <w:sz w:val="28"/>
          <w:szCs w:val="28"/>
        </w:rPr>
        <w:t>причиною</w:t>
      </w:r>
      <w:r w:rsidR="00A2780E" w:rsidRPr="00C5534B">
        <w:rPr>
          <w:sz w:val="28"/>
          <w:szCs w:val="28"/>
        </w:rPr>
        <w:t xml:space="preserve">, </w:t>
      </w:r>
      <w:r w:rsidR="00124364" w:rsidRPr="00C5534B">
        <w:rPr>
          <w:sz w:val="28"/>
          <w:szCs w:val="28"/>
        </w:rPr>
        <w:t>молодших за 21 рік</w:t>
      </w:r>
      <w:r w:rsidR="00C96BE7" w:rsidRPr="00C5534B">
        <w:rPr>
          <w:sz w:val="28"/>
          <w:szCs w:val="28"/>
        </w:rPr>
        <w:t>,</w:t>
      </w:r>
      <w:r w:rsidR="00124364" w:rsidRPr="00C5534B">
        <w:rPr>
          <w:sz w:val="28"/>
          <w:szCs w:val="28"/>
        </w:rPr>
        <w:t xml:space="preserve"> бу</w:t>
      </w:r>
      <w:r w:rsidR="00A2780E" w:rsidRPr="00C5534B">
        <w:rPr>
          <w:sz w:val="28"/>
          <w:szCs w:val="28"/>
        </w:rPr>
        <w:t>в 1</w:t>
      </w:r>
      <w:r w:rsidR="00124364" w:rsidRPr="00C5534B">
        <w:rPr>
          <w:sz w:val="28"/>
          <w:szCs w:val="28"/>
        </w:rPr>
        <w:t xml:space="preserve"> </w:t>
      </w:r>
      <w:r w:rsidR="00A2780E" w:rsidRPr="00C5534B">
        <w:rPr>
          <w:sz w:val="28"/>
          <w:szCs w:val="28"/>
        </w:rPr>
        <w:t>(</w:t>
      </w:r>
      <w:r w:rsidR="00124364" w:rsidRPr="00C5534B">
        <w:rPr>
          <w:sz w:val="28"/>
          <w:szCs w:val="28"/>
        </w:rPr>
        <w:t>3,4</w:t>
      </w:r>
      <w:r w:rsidR="00CA4285" w:rsidRPr="00C5534B">
        <w:rPr>
          <w:sz w:val="28"/>
          <w:szCs w:val="28"/>
        </w:rPr>
        <w:t xml:space="preserve"> %</w:t>
      </w:r>
      <w:r w:rsidR="00A2780E" w:rsidRPr="00C5534B">
        <w:rPr>
          <w:sz w:val="28"/>
          <w:szCs w:val="28"/>
        </w:rPr>
        <w:t>);</w:t>
      </w:r>
      <w:r w:rsidR="00124364" w:rsidRPr="00C5534B">
        <w:rPr>
          <w:sz w:val="28"/>
          <w:szCs w:val="28"/>
        </w:rPr>
        <w:t xml:space="preserve"> від 21 до 40 років </w:t>
      </w:r>
      <w:r w:rsidR="001356E7">
        <w:rPr>
          <w:sz w:val="28"/>
          <w:szCs w:val="28"/>
        </w:rPr>
        <w:t>‒</w:t>
      </w:r>
      <w:r w:rsidR="00124364" w:rsidRPr="00C5534B">
        <w:rPr>
          <w:sz w:val="28"/>
          <w:szCs w:val="28"/>
        </w:rPr>
        <w:t xml:space="preserve"> </w:t>
      </w:r>
      <w:r w:rsidR="00A2780E" w:rsidRPr="00C5534B">
        <w:rPr>
          <w:sz w:val="28"/>
          <w:szCs w:val="28"/>
        </w:rPr>
        <w:t>14 (</w:t>
      </w:r>
      <w:r w:rsidR="00124364" w:rsidRPr="00C5534B">
        <w:rPr>
          <w:sz w:val="28"/>
          <w:szCs w:val="28"/>
        </w:rPr>
        <w:t>48,3</w:t>
      </w:r>
      <w:r w:rsidR="00CA4285" w:rsidRPr="00C5534B">
        <w:rPr>
          <w:sz w:val="28"/>
          <w:szCs w:val="28"/>
        </w:rPr>
        <w:t xml:space="preserve"> %</w:t>
      </w:r>
      <w:r w:rsidR="00A2780E" w:rsidRPr="00C5534B">
        <w:rPr>
          <w:sz w:val="28"/>
          <w:szCs w:val="28"/>
        </w:rPr>
        <w:t>);</w:t>
      </w:r>
      <w:r w:rsidR="00124364" w:rsidRPr="00C5534B">
        <w:rPr>
          <w:sz w:val="28"/>
          <w:szCs w:val="28"/>
        </w:rPr>
        <w:t xml:space="preserve"> від 41 до 60 років </w:t>
      </w:r>
      <w:r w:rsidR="001356E7">
        <w:rPr>
          <w:sz w:val="28"/>
          <w:szCs w:val="28"/>
        </w:rPr>
        <w:t>‒</w:t>
      </w:r>
      <w:r w:rsidR="00124364" w:rsidRPr="00C5534B">
        <w:rPr>
          <w:sz w:val="28"/>
          <w:szCs w:val="28"/>
        </w:rPr>
        <w:t xml:space="preserve"> </w:t>
      </w:r>
      <w:r w:rsidR="009464B6" w:rsidRPr="00C5534B">
        <w:rPr>
          <w:sz w:val="28"/>
          <w:szCs w:val="28"/>
        </w:rPr>
        <w:t>6 (</w:t>
      </w:r>
      <w:r w:rsidR="00124364" w:rsidRPr="00C5534B">
        <w:rPr>
          <w:sz w:val="28"/>
          <w:szCs w:val="28"/>
        </w:rPr>
        <w:t>20,7</w:t>
      </w:r>
      <w:r w:rsidR="00CA4285" w:rsidRPr="00C5534B">
        <w:rPr>
          <w:sz w:val="28"/>
          <w:szCs w:val="28"/>
        </w:rPr>
        <w:t xml:space="preserve"> %</w:t>
      </w:r>
      <w:r w:rsidR="009464B6" w:rsidRPr="00C5534B">
        <w:rPr>
          <w:sz w:val="28"/>
          <w:szCs w:val="28"/>
        </w:rPr>
        <w:t>);</w:t>
      </w:r>
      <w:r w:rsidR="00124364" w:rsidRPr="00C5534B">
        <w:rPr>
          <w:sz w:val="28"/>
          <w:szCs w:val="28"/>
        </w:rPr>
        <w:t xml:space="preserve"> осіб</w:t>
      </w:r>
      <w:r w:rsidR="009464B6" w:rsidRPr="00C5534B">
        <w:rPr>
          <w:sz w:val="28"/>
          <w:szCs w:val="28"/>
        </w:rPr>
        <w:t>,</w:t>
      </w:r>
      <w:r w:rsidR="00124364" w:rsidRPr="00C5534B">
        <w:rPr>
          <w:sz w:val="28"/>
          <w:szCs w:val="28"/>
        </w:rPr>
        <w:t xml:space="preserve"> старших за 60 років </w:t>
      </w:r>
      <w:r w:rsidR="003725E1">
        <w:rPr>
          <w:sz w:val="28"/>
          <w:szCs w:val="28"/>
        </w:rPr>
        <w:t>‒</w:t>
      </w:r>
      <w:r w:rsidR="00124364" w:rsidRPr="00C5534B">
        <w:rPr>
          <w:sz w:val="28"/>
          <w:szCs w:val="28"/>
        </w:rPr>
        <w:t xml:space="preserve"> </w:t>
      </w:r>
      <w:r w:rsidR="009464B6" w:rsidRPr="00C5534B">
        <w:rPr>
          <w:sz w:val="28"/>
          <w:szCs w:val="28"/>
        </w:rPr>
        <w:t>8 (</w:t>
      </w:r>
      <w:r w:rsidR="00124364" w:rsidRPr="00C5534B">
        <w:rPr>
          <w:sz w:val="28"/>
          <w:szCs w:val="28"/>
        </w:rPr>
        <w:t>27,6</w:t>
      </w:r>
      <w:r w:rsidR="00CA4285" w:rsidRPr="00C5534B">
        <w:rPr>
          <w:sz w:val="28"/>
          <w:szCs w:val="28"/>
        </w:rPr>
        <w:t xml:space="preserve"> %</w:t>
      </w:r>
      <w:r w:rsidR="009464B6" w:rsidRPr="00C5534B">
        <w:rPr>
          <w:sz w:val="28"/>
          <w:szCs w:val="28"/>
        </w:rPr>
        <w:t>)</w:t>
      </w:r>
      <w:r w:rsidR="00124364" w:rsidRPr="00C5534B">
        <w:rPr>
          <w:sz w:val="28"/>
          <w:szCs w:val="28"/>
        </w:rPr>
        <w:t>.</w:t>
      </w:r>
    </w:p>
    <w:p w:rsidR="00954395" w:rsidRPr="00C5534B" w:rsidRDefault="00F80776" w:rsidP="00954395">
      <w:pPr>
        <w:autoSpaceDE w:val="0"/>
        <w:autoSpaceDN w:val="0"/>
        <w:adjustRightInd w:val="0"/>
        <w:spacing w:line="360" w:lineRule="auto"/>
        <w:ind w:firstLine="567"/>
        <w:contextualSpacing/>
        <w:jc w:val="both"/>
        <w:rPr>
          <w:sz w:val="28"/>
          <w:szCs w:val="28"/>
        </w:rPr>
      </w:pPr>
      <w:r w:rsidRPr="00C5534B">
        <w:rPr>
          <w:sz w:val="28"/>
          <w:szCs w:val="28"/>
        </w:rPr>
        <w:t>Таким чином</w:t>
      </w:r>
      <w:r w:rsidR="00C96BE7" w:rsidRPr="00C5534B">
        <w:rPr>
          <w:sz w:val="28"/>
          <w:szCs w:val="28"/>
        </w:rPr>
        <w:t>,</w:t>
      </w:r>
      <w:r w:rsidRPr="00C5534B">
        <w:rPr>
          <w:sz w:val="28"/>
          <w:szCs w:val="28"/>
        </w:rPr>
        <w:t xml:space="preserve"> бульозні</w:t>
      </w:r>
      <w:r w:rsidR="00C96BE7" w:rsidRPr="00C5534B">
        <w:rPr>
          <w:sz w:val="28"/>
          <w:szCs w:val="28"/>
        </w:rPr>
        <w:t xml:space="preserve"> зміни у хворих з неспецифічним</w:t>
      </w:r>
      <w:r w:rsidRPr="00C5534B">
        <w:rPr>
          <w:sz w:val="28"/>
          <w:szCs w:val="28"/>
        </w:rPr>
        <w:t xml:space="preserve"> легенево-плевральн</w:t>
      </w:r>
      <w:r w:rsidR="00BB4D37" w:rsidRPr="00C5534B">
        <w:rPr>
          <w:sz w:val="28"/>
          <w:szCs w:val="28"/>
        </w:rPr>
        <w:t>им</w:t>
      </w:r>
      <w:r w:rsidRPr="00C5534B">
        <w:rPr>
          <w:sz w:val="28"/>
          <w:szCs w:val="28"/>
        </w:rPr>
        <w:t xml:space="preserve"> </w:t>
      </w:r>
      <w:r w:rsidR="00BB4D37" w:rsidRPr="00C5534B">
        <w:rPr>
          <w:sz w:val="28"/>
          <w:szCs w:val="28"/>
        </w:rPr>
        <w:t>процесом були причиною</w:t>
      </w:r>
      <w:r w:rsidR="002E1131" w:rsidRPr="00C5534B">
        <w:rPr>
          <w:sz w:val="28"/>
          <w:szCs w:val="28"/>
        </w:rPr>
        <w:t xml:space="preserve"> розвитку ССП у 44 (48,3</w:t>
      </w:r>
      <w:r w:rsidR="00CA4285" w:rsidRPr="00C5534B">
        <w:rPr>
          <w:sz w:val="28"/>
          <w:szCs w:val="28"/>
        </w:rPr>
        <w:t xml:space="preserve"> %</w:t>
      </w:r>
      <w:r w:rsidR="002E1131" w:rsidRPr="00C5534B">
        <w:rPr>
          <w:sz w:val="28"/>
          <w:szCs w:val="28"/>
        </w:rPr>
        <w:t>) досліджених. Спайковий процес призвів до ССП</w:t>
      </w:r>
      <w:r w:rsidR="009F58FD" w:rsidRPr="00C5534B">
        <w:rPr>
          <w:sz w:val="28"/>
          <w:szCs w:val="28"/>
        </w:rPr>
        <w:t xml:space="preserve"> у 18 (19,8</w:t>
      </w:r>
      <w:r w:rsidR="00CA4285" w:rsidRPr="00C5534B">
        <w:rPr>
          <w:sz w:val="28"/>
          <w:szCs w:val="28"/>
        </w:rPr>
        <w:t xml:space="preserve"> %</w:t>
      </w:r>
      <w:r w:rsidR="009F58FD" w:rsidRPr="00C5534B">
        <w:rPr>
          <w:sz w:val="28"/>
          <w:szCs w:val="28"/>
        </w:rPr>
        <w:t>), що меньше</w:t>
      </w:r>
      <w:r w:rsidR="003938A5" w:rsidRPr="00C5534B">
        <w:rPr>
          <w:sz w:val="28"/>
          <w:szCs w:val="28"/>
        </w:rPr>
        <w:t>, ніж бульозні утвори у 2,4 раз</w:t>
      </w:r>
      <w:r w:rsidR="003725E1">
        <w:rPr>
          <w:sz w:val="28"/>
          <w:szCs w:val="28"/>
        </w:rPr>
        <w:t>а</w:t>
      </w:r>
      <w:r w:rsidR="003938A5" w:rsidRPr="00C5534B">
        <w:rPr>
          <w:sz w:val="28"/>
          <w:szCs w:val="28"/>
        </w:rPr>
        <w:t xml:space="preserve"> (р</w:t>
      </w:r>
      <w:r w:rsidR="00437BC2">
        <w:rPr>
          <w:sz w:val="28"/>
          <w:szCs w:val="28"/>
        </w:rPr>
        <w:t> </w:t>
      </w:r>
      <w:r w:rsidR="003938A5" w:rsidRPr="00C5534B">
        <w:rPr>
          <w:sz w:val="28"/>
          <w:szCs w:val="28"/>
        </w:rPr>
        <w:t>≤</w:t>
      </w:r>
      <w:r w:rsidR="00437BC2">
        <w:rPr>
          <w:sz w:val="28"/>
          <w:szCs w:val="28"/>
        </w:rPr>
        <w:t> </w:t>
      </w:r>
      <w:r w:rsidR="003938A5" w:rsidRPr="00C5534B">
        <w:rPr>
          <w:sz w:val="28"/>
          <w:szCs w:val="28"/>
        </w:rPr>
        <w:t>0,05). Інші та невизначені причини</w:t>
      </w:r>
      <w:r w:rsidR="00352017" w:rsidRPr="00C5534B">
        <w:rPr>
          <w:sz w:val="28"/>
          <w:szCs w:val="28"/>
        </w:rPr>
        <w:t xml:space="preserve"> спровокували ССП у 29 (31,9</w:t>
      </w:r>
      <w:r w:rsidR="00CA4285" w:rsidRPr="00C5534B">
        <w:rPr>
          <w:sz w:val="28"/>
          <w:szCs w:val="28"/>
        </w:rPr>
        <w:t xml:space="preserve"> %</w:t>
      </w:r>
      <w:r w:rsidR="00352017" w:rsidRPr="00C5534B">
        <w:rPr>
          <w:sz w:val="28"/>
          <w:szCs w:val="28"/>
        </w:rPr>
        <w:t>) осіб, що частіше, ніж спайковий процес у 1,6 раз</w:t>
      </w:r>
      <w:r w:rsidR="00437BC2">
        <w:rPr>
          <w:sz w:val="28"/>
          <w:szCs w:val="28"/>
        </w:rPr>
        <w:t>а</w:t>
      </w:r>
      <w:r w:rsidR="00352017" w:rsidRPr="00C5534B">
        <w:rPr>
          <w:sz w:val="28"/>
          <w:szCs w:val="28"/>
        </w:rPr>
        <w:t xml:space="preserve"> (р</w:t>
      </w:r>
      <w:r w:rsidR="00437BC2">
        <w:rPr>
          <w:sz w:val="28"/>
          <w:szCs w:val="28"/>
        </w:rPr>
        <w:t> </w:t>
      </w:r>
      <w:r w:rsidR="00352017" w:rsidRPr="00C5534B">
        <w:rPr>
          <w:sz w:val="28"/>
          <w:szCs w:val="28"/>
        </w:rPr>
        <w:t>≤</w:t>
      </w:r>
      <w:r w:rsidR="00437BC2">
        <w:rPr>
          <w:sz w:val="28"/>
          <w:szCs w:val="28"/>
        </w:rPr>
        <w:t> </w:t>
      </w:r>
      <w:r w:rsidR="00352017" w:rsidRPr="00C5534B">
        <w:rPr>
          <w:sz w:val="28"/>
          <w:szCs w:val="28"/>
        </w:rPr>
        <w:t>0,05).</w:t>
      </w:r>
      <w:r w:rsidR="0000043D" w:rsidRPr="00C5534B">
        <w:rPr>
          <w:sz w:val="28"/>
          <w:szCs w:val="28"/>
        </w:rPr>
        <w:t xml:space="preserve"> </w:t>
      </w:r>
      <w:r w:rsidR="00050950" w:rsidRPr="00C5534B">
        <w:rPr>
          <w:sz w:val="28"/>
          <w:szCs w:val="28"/>
        </w:rPr>
        <w:t>При порівнянні частоти ССП, спровокованої бульозними утворами та іншими</w:t>
      </w:r>
      <w:r w:rsidR="00B351B0" w:rsidRPr="00C5534B">
        <w:rPr>
          <w:sz w:val="28"/>
          <w:szCs w:val="28"/>
        </w:rPr>
        <w:t xml:space="preserve"> і невстановленими чинниками, бачимо переважання бульозних у 1,5 раз</w:t>
      </w:r>
      <w:r w:rsidR="00437BC2">
        <w:rPr>
          <w:sz w:val="28"/>
          <w:szCs w:val="28"/>
        </w:rPr>
        <w:t>а</w:t>
      </w:r>
      <w:r w:rsidR="00B351B0" w:rsidRPr="00C5534B">
        <w:rPr>
          <w:sz w:val="28"/>
          <w:szCs w:val="28"/>
        </w:rPr>
        <w:t xml:space="preserve"> (р</w:t>
      </w:r>
      <w:r w:rsidR="00437BC2">
        <w:rPr>
          <w:sz w:val="28"/>
          <w:szCs w:val="28"/>
        </w:rPr>
        <w:t> </w:t>
      </w:r>
      <w:r w:rsidR="00B351B0" w:rsidRPr="00C5534B">
        <w:rPr>
          <w:sz w:val="28"/>
          <w:szCs w:val="28"/>
        </w:rPr>
        <w:t>≤</w:t>
      </w:r>
      <w:r w:rsidR="00437BC2">
        <w:rPr>
          <w:sz w:val="28"/>
          <w:szCs w:val="28"/>
        </w:rPr>
        <w:t> </w:t>
      </w:r>
      <w:r w:rsidR="00AF548C" w:rsidRPr="00C5534B">
        <w:rPr>
          <w:sz w:val="28"/>
          <w:szCs w:val="28"/>
        </w:rPr>
        <w:t>0,05), що підтверджує</w:t>
      </w:r>
      <w:r w:rsidR="007E4180" w:rsidRPr="00C5534B">
        <w:rPr>
          <w:sz w:val="28"/>
          <w:szCs w:val="28"/>
        </w:rPr>
        <w:t xml:space="preserve"> потребу верифікації етіологічного чинника до повної достовірності.</w:t>
      </w:r>
      <w:r w:rsidR="00954395" w:rsidRPr="00C5534B">
        <w:rPr>
          <w:sz w:val="28"/>
          <w:szCs w:val="28"/>
        </w:rPr>
        <w:t xml:space="preserve"> З огляду на перераховане своєчасна верифікація причин ССП є вкрай важливою, як і надійна ліквідація останньої, що є одним із завдань нашого дослідження.</w:t>
      </w:r>
    </w:p>
    <w:p w:rsidR="00EE779A" w:rsidRPr="00C5534B" w:rsidRDefault="005C37CD" w:rsidP="00EE779A">
      <w:pPr>
        <w:spacing w:line="360" w:lineRule="auto"/>
        <w:ind w:firstLine="567"/>
        <w:contextualSpacing/>
        <w:jc w:val="both"/>
        <w:rPr>
          <w:sz w:val="28"/>
          <w:szCs w:val="28"/>
        </w:rPr>
      </w:pPr>
      <w:r w:rsidRPr="00C5534B">
        <w:rPr>
          <w:sz w:val="28"/>
          <w:szCs w:val="28"/>
        </w:rPr>
        <w:t>Порівнюючи причини ССП у хворих обох груп, бачимо, що при метатуберкульозних змінах (перша група)</w:t>
      </w:r>
      <w:r w:rsidR="009C5A86" w:rsidRPr="00C5534B">
        <w:rPr>
          <w:sz w:val="28"/>
          <w:szCs w:val="28"/>
        </w:rPr>
        <w:t xml:space="preserve"> дане ускладнення визивалося частіше спайковим процесом у </w:t>
      </w:r>
      <w:r w:rsidR="003865A2" w:rsidRPr="00C5534B">
        <w:rPr>
          <w:sz w:val="28"/>
          <w:szCs w:val="28"/>
        </w:rPr>
        <w:t>2,6 разу</w:t>
      </w:r>
      <w:r w:rsidR="00592359" w:rsidRPr="00C5534B">
        <w:rPr>
          <w:sz w:val="28"/>
          <w:szCs w:val="28"/>
        </w:rPr>
        <w:t xml:space="preserve"> (р</w:t>
      </w:r>
      <w:r w:rsidR="001A7845">
        <w:rPr>
          <w:sz w:val="28"/>
          <w:szCs w:val="28"/>
        </w:rPr>
        <w:t> </w:t>
      </w:r>
      <w:r w:rsidR="00592359" w:rsidRPr="00C5534B">
        <w:rPr>
          <w:sz w:val="28"/>
          <w:szCs w:val="28"/>
        </w:rPr>
        <w:t>≤</w:t>
      </w:r>
      <w:r w:rsidR="001A7845">
        <w:rPr>
          <w:sz w:val="28"/>
          <w:szCs w:val="28"/>
        </w:rPr>
        <w:t> </w:t>
      </w:r>
      <w:r w:rsidR="00592359" w:rsidRPr="00C5534B">
        <w:rPr>
          <w:sz w:val="28"/>
          <w:szCs w:val="28"/>
        </w:rPr>
        <w:t>0,05)</w:t>
      </w:r>
      <w:r w:rsidR="001A6B2C" w:rsidRPr="00C5534B">
        <w:rPr>
          <w:sz w:val="28"/>
          <w:szCs w:val="28"/>
        </w:rPr>
        <w:t xml:space="preserve"> у порівнянні з </w:t>
      </w:r>
      <w:r w:rsidR="001A6B2C" w:rsidRPr="00C5534B">
        <w:rPr>
          <w:sz w:val="28"/>
          <w:szCs w:val="28"/>
        </w:rPr>
        <w:lastRenderedPageBreak/>
        <w:t xml:space="preserve">неспецифічними змінами, а бульозні утвори вели до ССП частіше у </w:t>
      </w:r>
      <w:r w:rsidR="00D83BDA" w:rsidRPr="00C5534B">
        <w:rPr>
          <w:sz w:val="28"/>
          <w:szCs w:val="28"/>
        </w:rPr>
        <w:t>1,6 раз</w:t>
      </w:r>
      <w:r w:rsidR="001A7845">
        <w:rPr>
          <w:sz w:val="28"/>
          <w:szCs w:val="28"/>
        </w:rPr>
        <w:t>а</w:t>
      </w:r>
      <w:r w:rsidR="00D83BDA" w:rsidRPr="00C5534B">
        <w:rPr>
          <w:sz w:val="28"/>
          <w:szCs w:val="28"/>
        </w:rPr>
        <w:t xml:space="preserve"> у хворих другої групи у порівнянні з першою. перераховане потрібно мати на увазі</w:t>
      </w:r>
      <w:r w:rsidR="000A1B11" w:rsidRPr="00C5534B">
        <w:rPr>
          <w:sz w:val="28"/>
          <w:szCs w:val="28"/>
        </w:rPr>
        <w:t xml:space="preserve"> як при діагностиці ускладнення, так і при розробці лікувальної тактики.</w:t>
      </w:r>
    </w:p>
    <w:p w:rsidR="000A1B11" w:rsidRPr="00C5534B" w:rsidRDefault="000A1B11" w:rsidP="00EE779A">
      <w:pPr>
        <w:spacing w:line="360" w:lineRule="auto"/>
        <w:ind w:firstLine="567"/>
        <w:contextualSpacing/>
        <w:jc w:val="both"/>
        <w:rPr>
          <w:sz w:val="28"/>
          <w:szCs w:val="28"/>
        </w:rPr>
      </w:pPr>
    </w:p>
    <w:p w:rsidR="00EE779A" w:rsidRPr="00C5534B" w:rsidRDefault="00EE779A" w:rsidP="00EE779A">
      <w:pPr>
        <w:spacing w:line="360" w:lineRule="auto"/>
        <w:ind w:firstLine="567"/>
        <w:contextualSpacing/>
        <w:jc w:val="both"/>
        <w:rPr>
          <w:b/>
          <w:sz w:val="28"/>
          <w:szCs w:val="28"/>
        </w:rPr>
      </w:pPr>
      <w:r w:rsidRPr="00C5534B">
        <w:rPr>
          <w:b/>
          <w:sz w:val="28"/>
          <w:szCs w:val="28"/>
        </w:rPr>
        <w:t>3.2 Гендерні особливості досліджених хворих</w:t>
      </w:r>
    </w:p>
    <w:p w:rsidR="00124364" w:rsidRPr="00C5534B" w:rsidRDefault="00D04B22" w:rsidP="007547B8">
      <w:pPr>
        <w:autoSpaceDE w:val="0"/>
        <w:autoSpaceDN w:val="0"/>
        <w:adjustRightInd w:val="0"/>
        <w:spacing w:line="360" w:lineRule="auto"/>
        <w:ind w:firstLine="567"/>
        <w:contextualSpacing/>
        <w:jc w:val="both"/>
        <w:rPr>
          <w:sz w:val="28"/>
          <w:szCs w:val="28"/>
        </w:rPr>
      </w:pPr>
      <w:r w:rsidRPr="00C5534B">
        <w:rPr>
          <w:sz w:val="28"/>
          <w:szCs w:val="28"/>
        </w:rPr>
        <w:t>Розподіл досліджених хворих обох груп за статтю представлен</w:t>
      </w:r>
      <w:r w:rsidR="006E1C51" w:rsidRPr="00C5534B">
        <w:rPr>
          <w:sz w:val="28"/>
          <w:szCs w:val="28"/>
        </w:rPr>
        <w:t>ий</w:t>
      </w:r>
      <w:r w:rsidR="00366952" w:rsidRPr="00C5534B">
        <w:rPr>
          <w:sz w:val="28"/>
          <w:szCs w:val="28"/>
        </w:rPr>
        <w:t xml:space="preserve"> у</w:t>
      </w:r>
      <w:r w:rsidR="00124364" w:rsidRPr="00C5534B">
        <w:rPr>
          <w:sz w:val="28"/>
          <w:szCs w:val="28"/>
        </w:rPr>
        <w:t xml:space="preserve"> таблиці 3</w:t>
      </w:r>
      <w:r w:rsidR="00C96BE7" w:rsidRPr="00C5534B">
        <w:rPr>
          <w:sz w:val="28"/>
          <w:szCs w:val="28"/>
        </w:rPr>
        <w:t>.2</w:t>
      </w:r>
    </w:p>
    <w:p w:rsidR="00124364" w:rsidRPr="00C5534B" w:rsidRDefault="00124364" w:rsidP="007547B8">
      <w:pPr>
        <w:autoSpaceDE w:val="0"/>
        <w:autoSpaceDN w:val="0"/>
        <w:adjustRightInd w:val="0"/>
        <w:spacing w:line="360" w:lineRule="auto"/>
        <w:ind w:firstLine="567"/>
        <w:contextualSpacing/>
        <w:jc w:val="right"/>
        <w:rPr>
          <w:sz w:val="28"/>
          <w:szCs w:val="28"/>
        </w:rPr>
      </w:pPr>
      <w:r w:rsidRPr="00C5534B">
        <w:rPr>
          <w:sz w:val="28"/>
          <w:szCs w:val="28"/>
        </w:rPr>
        <w:t>Таблиця 3.2</w:t>
      </w:r>
    </w:p>
    <w:p w:rsidR="00124364" w:rsidRPr="00C5534B" w:rsidRDefault="00FB76E2" w:rsidP="00E931F5">
      <w:pPr>
        <w:spacing w:line="360" w:lineRule="auto"/>
        <w:ind w:firstLine="851"/>
        <w:contextualSpacing/>
        <w:jc w:val="both"/>
        <w:rPr>
          <w:b/>
          <w:sz w:val="28"/>
          <w:szCs w:val="28"/>
        </w:rPr>
      </w:pPr>
      <w:r w:rsidRPr="00C5534B">
        <w:rPr>
          <w:b/>
          <w:sz w:val="28"/>
          <w:szCs w:val="28"/>
        </w:rPr>
        <w:t>Гендерний розподіл</w:t>
      </w:r>
      <w:r w:rsidR="00124364" w:rsidRPr="00C5534B">
        <w:rPr>
          <w:b/>
          <w:sz w:val="28"/>
          <w:szCs w:val="28"/>
        </w:rPr>
        <w:t xml:space="preserve"> хворих </w:t>
      </w:r>
      <w:r w:rsidR="00B369C4" w:rsidRPr="00C5534B">
        <w:rPr>
          <w:b/>
          <w:sz w:val="28"/>
          <w:szCs w:val="28"/>
        </w:rPr>
        <w:t>із</w:t>
      </w:r>
      <w:r w:rsidR="00124364" w:rsidRPr="00C5534B">
        <w:rPr>
          <w:b/>
          <w:sz w:val="28"/>
          <w:szCs w:val="28"/>
        </w:rPr>
        <w:t xml:space="preserve"> </w:t>
      </w:r>
      <w:r w:rsidR="00E44C77" w:rsidRPr="00C5534B">
        <w:rPr>
          <w:b/>
          <w:sz w:val="28"/>
          <w:szCs w:val="28"/>
        </w:rPr>
        <w:t>С</w:t>
      </w:r>
      <w:r w:rsidR="0023343E" w:rsidRPr="00C5534B">
        <w:rPr>
          <w:b/>
          <w:sz w:val="28"/>
          <w:szCs w:val="28"/>
        </w:rPr>
        <w:t>СП</w:t>
      </w:r>
      <w:r w:rsidR="00B62F18" w:rsidRPr="00B62F18">
        <w:rPr>
          <w:b/>
          <w:sz w:val="28"/>
          <w:szCs w:val="28"/>
        </w:rPr>
        <w:t xml:space="preserve"> </w:t>
      </w:r>
      <w:r w:rsidR="00B62F18">
        <w:rPr>
          <w:b/>
          <w:sz w:val="28"/>
          <w:szCs w:val="28"/>
        </w:rPr>
        <w:t>першої та другої груп</w:t>
      </w:r>
    </w:p>
    <w:tbl>
      <w:tblPr>
        <w:tblW w:w="8222" w:type="dxa"/>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1559"/>
        <w:gridCol w:w="1843"/>
        <w:gridCol w:w="2126"/>
      </w:tblGrid>
      <w:tr w:rsidR="00FB76E2" w:rsidRPr="00C5534B" w:rsidTr="00E931F5">
        <w:trPr>
          <w:trHeight w:val="114"/>
        </w:trPr>
        <w:tc>
          <w:tcPr>
            <w:tcW w:w="2694" w:type="dxa"/>
            <w:vMerge w:val="restart"/>
            <w:tcBorders>
              <w:top w:val="single" w:sz="4" w:space="0" w:color="auto"/>
            </w:tcBorders>
            <w:vAlign w:val="center"/>
          </w:tcPr>
          <w:p w:rsidR="00FB76E2" w:rsidRPr="00C5534B" w:rsidRDefault="00FB76E2" w:rsidP="00B97D3B">
            <w:pPr>
              <w:spacing w:line="360" w:lineRule="auto"/>
              <w:contextualSpacing/>
              <w:rPr>
                <w:sz w:val="24"/>
                <w:szCs w:val="24"/>
              </w:rPr>
            </w:pPr>
            <w:r w:rsidRPr="00C5534B">
              <w:rPr>
                <w:sz w:val="24"/>
                <w:szCs w:val="24"/>
              </w:rPr>
              <w:t xml:space="preserve">Групи хворих </w:t>
            </w:r>
          </w:p>
        </w:tc>
        <w:tc>
          <w:tcPr>
            <w:tcW w:w="5528" w:type="dxa"/>
            <w:gridSpan w:val="3"/>
            <w:tcBorders>
              <w:top w:val="single" w:sz="4" w:space="0" w:color="auto"/>
              <w:bottom w:val="single" w:sz="4" w:space="0" w:color="auto"/>
            </w:tcBorders>
          </w:tcPr>
          <w:p w:rsidR="00FB76E2" w:rsidRPr="00C5534B" w:rsidRDefault="006E1C51" w:rsidP="000C1A66">
            <w:pPr>
              <w:spacing w:line="360" w:lineRule="auto"/>
              <w:contextualSpacing/>
              <w:jc w:val="center"/>
              <w:rPr>
                <w:sz w:val="24"/>
                <w:szCs w:val="24"/>
              </w:rPr>
            </w:pPr>
            <w:r w:rsidRPr="00C5534B">
              <w:rPr>
                <w:sz w:val="24"/>
                <w:szCs w:val="24"/>
              </w:rPr>
              <w:t>Стать обстежених</w:t>
            </w:r>
          </w:p>
        </w:tc>
      </w:tr>
      <w:tr w:rsidR="00FB76E2" w:rsidRPr="00C5534B" w:rsidTr="00E931F5">
        <w:trPr>
          <w:trHeight w:val="285"/>
        </w:trPr>
        <w:tc>
          <w:tcPr>
            <w:tcW w:w="2694" w:type="dxa"/>
            <w:vMerge/>
            <w:vAlign w:val="center"/>
          </w:tcPr>
          <w:p w:rsidR="00FB76E2" w:rsidRPr="00C5534B" w:rsidRDefault="00FB76E2" w:rsidP="00B97D3B">
            <w:pPr>
              <w:spacing w:line="360" w:lineRule="auto"/>
              <w:contextualSpacing/>
              <w:rPr>
                <w:sz w:val="24"/>
                <w:szCs w:val="24"/>
              </w:rPr>
            </w:pPr>
          </w:p>
        </w:tc>
        <w:tc>
          <w:tcPr>
            <w:tcW w:w="1559" w:type="dxa"/>
            <w:tcBorders>
              <w:top w:val="single" w:sz="4" w:space="0" w:color="auto"/>
              <w:bottom w:val="single" w:sz="4" w:space="0" w:color="auto"/>
            </w:tcBorders>
          </w:tcPr>
          <w:p w:rsidR="00FB76E2" w:rsidRPr="00C5534B" w:rsidRDefault="00FB76E2" w:rsidP="00351BAA">
            <w:pPr>
              <w:spacing w:line="360" w:lineRule="auto"/>
              <w:contextualSpacing/>
              <w:jc w:val="center"/>
              <w:rPr>
                <w:sz w:val="24"/>
                <w:szCs w:val="24"/>
              </w:rPr>
            </w:pPr>
            <w:r w:rsidRPr="00C5534B">
              <w:rPr>
                <w:sz w:val="24"/>
                <w:szCs w:val="24"/>
              </w:rPr>
              <w:t>жінки</w:t>
            </w:r>
            <w:r w:rsidRPr="00C5534B">
              <w:rPr>
                <w:sz w:val="24"/>
                <w:szCs w:val="24"/>
                <w:lang w:val="en-US"/>
              </w:rPr>
              <w:t xml:space="preserve"> </w:t>
            </w:r>
          </w:p>
        </w:tc>
        <w:tc>
          <w:tcPr>
            <w:tcW w:w="1843" w:type="dxa"/>
            <w:tcBorders>
              <w:top w:val="single" w:sz="4" w:space="0" w:color="auto"/>
              <w:bottom w:val="single" w:sz="4" w:space="0" w:color="auto"/>
            </w:tcBorders>
          </w:tcPr>
          <w:p w:rsidR="00FB76E2" w:rsidRPr="00C5534B" w:rsidRDefault="00FB76E2" w:rsidP="00351BAA">
            <w:pPr>
              <w:spacing w:line="360" w:lineRule="auto"/>
              <w:contextualSpacing/>
              <w:jc w:val="center"/>
              <w:rPr>
                <w:sz w:val="24"/>
                <w:szCs w:val="24"/>
              </w:rPr>
            </w:pPr>
            <w:r w:rsidRPr="00C5534B">
              <w:rPr>
                <w:sz w:val="24"/>
                <w:szCs w:val="24"/>
                <w:lang w:val="en-US"/>
              </w:rPr>
              <w:t>чоловики</w:t>
            </w:r>
          </w:p>
        </w:tc>
        <w:tc>
          <w:tcPr>
            <w:tcW w:w="2126" w:type="dxa"/>
            <w:vMerge w:val="restart"/>
            <w:tcBorders>
              <w:top w:val="single" w:sz="4" w:space="0" w:color="auto"/>
            </w:tcBorders>
          </w:tcPr>
          <w:p w:rsidR="00FB76E2" w:rsidRPr="00C5534B" w:rsidRDefault="00FB76E2" w:rsidP="000C1A66">
            <w:pPr>
              <w:spacing w:line="360" w:lineRule="auto"/>
              <w:contextualSpacing/>
              <w:jc w:val="center"/>
              <w:rPr>
                <w:sz w:val="24"/>
                <w:szCs w:val="24"/>
              </w:rPr>
            </w:pPr>
            <w:r w:rsidRPr="00C5534B">
              <w:rPr>
                <w:sz w:val="24"/>
                <w:szCs w:val="24"/>
              </w:rPr>
              <w:t>Співвідношення жінок до чоловіків</w:t>
            </w:r>
          </w:p>
        </w:tc>
      </w:tr>
      <w:tr w:rsidR="00FB76E2" w:rsidRPr="00C5534B" w:rsidTr="00E931F5">
        <w:trPr>
          <w:trHeight w:val="723"/>
        </w:trPr>
        <w:tc>
          <w:tcPr>
            <w:tcW w:w="2694" w:type="dxa"/>
            <w:vMerge/>
            <w:vAlign w:val="center"/>
          </w:tcPr>
          <w:p w:rsidR="00FB76E2" w:rsidRPr="00C5534B" w:rsidRDefault="00FB76E2" w:rsidP="000C1A66">
            <w:pPr>
              <w:spacing w:line="360" w:lineRule="auto"/>
              <w:contextualSpacing/>
              <w:rPr>
                <w:sz w:val="24"/>
                <w:szCs w:val="24"/>
              </w:rPr>
            </w:pPr>
          </w:p>
        </w:tc>
        <w:tc>
          <w:tcPr>
            <w:tcW w:w="1559" w:type="dxa"/>
            <w:tcBorders>
              <w:top w:val="single" w:sz="4" w:space="0" w:color="auto"/>
            </w:tcBorders>
          </w:tcPr>
          <w:p w:rsidR="00FB76E2" w:rsidRPr="00C5534B" w:rsidRDefault="00FB76E2" w:rsidP="000C1A66">
            <w:pPr>
              <w:spacing w:line="360" w:lineRule="auto"/>
              <w:contextualSpacing/>
              <w:rPr>
                <w:sz w:val="24"/>
                <w:szCs w:val="24"/>
              </w:rPr>
            </w:pPr>
            <w:r w:rsidRPr="00C5534B">
              <w:rPr>
                <w:sz w:val="24"/>
                <w:szCs w:val="24"/>
              </w:rPr>
              <w:t>абс.(</w:t>
            </w:r>
            <w:r w:rsidR="00CA4285" w:rsidRPr="00C5534B">
              <w:rPr>
                <w:sz w:val="24"/>
                <w:szCs w:val="24"/>
              </w:rPr>
              <w:t>%</w:t>
            </w:r>
            <w:r w:rsidRPr="00C5534B">
              <w:rPr>
                <w:sz w:val="24"/>
                <w:szCs w:val="24"/>
              </w:rPr>
              <w:t>)</w:t>
            </w:r>
          </w:p>
        </w:tc>
        <w:tc>
          <w:tcPr>
            <w:tcW w:w="1843" w:type="dxa"/>
            <w:tcBorders>
              <w:top w:val="single" w:sz="4" w:space="0" w:color="auto"/>
            </w:tcBorders>
          </w:tcPr>
          <w:p w:rsidR="00FB76E2" w:rsidRPr="00C5534B" w:rsidRDefault="00FB76E2" w:rsidP="000C1A66">
            <w:pPr>
              <w:spacing w:line="360" w:lineRule="auto"/>
              <w:contextualSpacing/>
              <w:rPr>
                <w:sz w:val="24"/>
                <w:szCs w:val="24"/>
              </w:rPr>
            </w:pPr>
            <w:r w:rsidRPr="00C5534B">
              <w:rPr>
                <w:sz w:val="24"/>
                <w:szCs w:val="24"/>
              </w:rPr>
              <w:t>абс.(</w:t>
            </w:r>
            <w:r w:rsidR="00CA4285" w:rsidRPr="00C5534B">
              <w:rPr>
                <w:sz w:val="24"/>
                <w:szCs w:val="24"/>
              </w:rPr>
              <w:t>%</w:t>
            </w:r>
            <w:r w:rsidRPr="00C5534B">
              <w:rPr>
                <w:sz w:val="24"/>
                <w:szCs w:val="24"/>
              </w:rPr>
              <w:t>)</w:t>
            </w:r>
          </w:p>
        </w:tc>
        <w:tc>
          <w:tcPr>
            <w:tcW w:w="2126" w:type="dxa"/>
            <w:vMerge/>
          </w:tcPr>
          <w:p w:rsidR="00FB76E2" w:rsidRPr="00C5534B" w:rsidRDefault="00FB76E2" w:rsidP="000C1A66">
            <w:pPr>
              <w:spacing w:line="360" w:lineRule="auto"/>
              <w:contextualSpacing/>
              <w:rPr>
                <w:sz w:val="24"/>
                <w:szCs w:val="24"/>
              </w:rPr>
            </w:pPr>
          </w:p>
        </w:tc>
      </w:tr>
      <w:tr w:rsidR="00FB76E2" w:rsidRPr="00C5534B" w:rsidTr="00E931F5">
        <w:trPr>
          <w:trHeight w:val="1018"/>
        </w:trPr>
        <w:tc>
          <w:tcPr>
            <w:tcW w:w="2694" w:type="dxa"/>
            <w:tcBorders>
              <w:bottom w:val="single" w:sz="4" w:space="0" w:color="auto"/>
            </w:tcBorders>
            <w:vAlign w:val="center"/>
          </w:tcPr>
          <w:p w:rsidR="00FB76E2" w:rsidRPr="00C5534B" w:rsidRDefault="00FB76E2" w:rsidP="00351BAA">
            <w:pPr>
              <w:spacing w:line="360" w:lineRule="auto"/>
              <w:contextualSpacing/>
              <w:rPr>
                <w:b/>
                <w:sz w:val="24"/>
                <w:szCs w:val="24"/>
              </w:rPr>
            </w:pPr>
            <w:r w:rsidRPr="00C5534B">
              <w:rPr>
                <w:b/>
                <w:sz w:val="24"/>
                <w:szCs w:val="24"/>
              </w:rPr>
              <w:t>Метатуберкульозні зміни (n=37)</w:t>
            </w:r>
          </w:p>
        </w:tc>
        <w:tc>
          <w:tcPr>
            <w:tcW w:w="1559" w:type="dxa"/>
            <w:tcBorders>
              <w:bottom w:val="single" w:sz="4" w:space="0" w:color="auto"/>
            </w:tcBorders>
          </w:tcPr>
          <w:p w:rsidR="00FB76E2" w:rsidRPr="00C5534B" w:rsidRDefault="00FB76E2" w:rsidP="000C1A66">
            <w:pPr>
              <w:spacing w:line="360" w:lineRule="auto"/>
              <w:contextualSpacing/>
              <w:jc w:val="center"/>
              <w:rPr>
                <w:b/>
              </w:rPr>
            </w:pPr>
            <w:r w:rsidRPr="00C5534B">
              <w:rPr>
                <w:b/>
                <w:lang w:val="en-US"/>
              </w:rPr>
              <w:t>5</w:t>
            </w:r>
            <w:r w:rsidRPr="00C5534B">
              <w:rPr>
                <w:b/>
              </w:rPr>
              <w:t xml:space="preserve"> (13,5</w:t>
            </w:r>
            <w:r w:rsidR="00CA4285" w:rsidRPr="00C5534B">
              <w:rPr>
                <w:b/>
              </w:rPr>
              <w:t xml:space="preserve"> %</w:t>
            </w:r>
            <w:r w:rsidRPr="00C5534B">
              <w:rPr>
                <w:b/>
              </w:rPr>
              <w:t>)</w:t>
            </w:r>
          </w:p>
        </w:tc>
        <w:tc>
          <w:tcPr>
            <w:tcW w:w="1843" w:type="dxa"/>
            <w:tcBorders>
              <w:bottom w:val="single" w:sz="4" w:space="0" w:color="auto"/>
            </w:tcBorders>
          </w:tcPr>
          <w:p w:rsidR="00FB76E2" w:rsidRPr="00C5534B" w:rsidRDefault="00FB76E2" w:rsidP="000C1A66">
            <w:pPr>
              <w:spacing w:line="360" w:lineRule="auto"/>
              <w:contextualSpacing/>
              <w:jc w:val="center"/>
              <w:rPr>
                <w:b/>
              </w:rPr>
            </w:pPr>
            <w:r w:rsidRPr="00C5534B">
              <w:rPr>
                <w:b/>
                <w:lang w:val="en-US"/>
              </w:rPr>
              <w:t>32</w:t>
            </w:r>
            <w:r w:rsidRPr="00C5534B">
              <w:rPr>
                <w:b/>
              </w:rPr>
              <w:t xml:space="preserve"> (86,5</w:t>
            </w:r>
            <w:r w:rsidR="00CA4285" w:rsidRPr="00C5534B">
              <w:rPr>
                <w:b/>
              </w:rPr>
              <w:t xml:space="preserve"> %</w:t>
            </w:r>
            <w:r w:rsidRPr="00C5534B">
              <w:rPr>
                <w:b/>
              </w:rPr>
              <w:t>)</w:t>
            </w:r>
          </w:p>
        </w:tc>
        <w:tc>
          <w:tcPr>
            <w:tcW w:w="2126" w:type="dxa"/>
            <w:tcBorders>
              <w:bottom w:val="single" w:sz="4" w:space="0" w:color="auto"/>
            </w:tcBorders>
          </w:tcPr>
          <w:p w:rsidR="00FB76E2" w:rsidRPr="00C5534B" w:rsidRDefault="00FB76E2" w:rsidP="000C1A66">
            <w:pPr>
              <w:spacing w:line="360" w:lineRule="auto"/>
              <w:contextualSpacing/>
              <w:jc w:val="center"/>
              <w:rPr>
                <w:b/>
              </w:rPr>
            </w:pPr>
            <w:r w:rsidRPr="00C5534B">
              <w:rPr>
                <w:b/>
              </w:rPr>
              <w:t>1:6</w:t>
            </w:r>
          </w:p>
        </w:tc>
      </w:tr>
      <w:tr w:rsidR="00FB76E2" w:rsidRPr="00C5534B" w:rsidTr="00E931F5">
        <w:trPr>
          <w:trHeight w:val="184"/>
        </w:trPr>
        <w:tc>
          <w:tcPr>
            <w:tcW w:w="2694" w:type="dxa"/>
            <w:tcBorders>
              <w:top w:val="single" w:sz="4" w:space="0" w:color="auto"/>
              <w:bottom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559"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2 (18,2</w:t>
            </w:r>
            <w:r w:rsidR="00CA4285" w:rsidRPr="00C5534B">
              <w:t xml:space="preserve"> %</w:t>
            </w:r>
            <w:r w:rsidRPr="00C5534B">
              <w:t>)</w:t>
            </w:r>
          </w:p>
        </w:tc>
        <w:tc>
          <w:tcPr>
            <w:tcW w:w="1843"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9 (81,8</w:t>
            </w:r>
            <w:r w:rsidR="00CA4285" w:rsidRPr="00C5534B">
              <w:t xml:space="preserve"> %</w:t>
            </w:r>
            <w:r w:rsidRPr="00C5534B">
              <w:t>)</w:t>
            </w:r>
          </w:p>
        </w:tc>
        <w:tc>
          <w:tcPr>
            <w:tcW w:w="2126"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1:5</w:t>
            </w:r>
          </w:p>
        </w:tc>
      </w:tr>
      <w:tr w:rsidR="00FB76E2" w:rsidRPr="00C5534B" w:rsidTr="00E931F5">
        <w:trPr>
          <w:trHeight w:val="738"/>
        </w:trPr>
        <w:tc>
          <w:tcPr>
            <w:tcW w:w="2694" w:type="dxa"/>
            <w:tcBorders>
              <w:top w:val="single" w:sz="4" w:space="0" w:color="auto"/>
              <w:bottom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559"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2 (10,5</w:t>
            </w:r>
            <w:r w:rsidR="00CA4285" w:rsidRPr="00C5534B">
              <w:t xml:space="preserve"> %</w:t>
            </w:r>
            <w:r w:rsidRPr="00C5534B">
              <w:t>)</w:t>
            </w:r>
          </w:p>
        </w:tc>
        <w:tc>
          <w:tcPr>
            <w:tcW w:w="1843"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17 (89,5</w:t>
            </w:r>
            <w:r w:rsidR="00CA4285" w:rsidRPr="00C5534B">
              <w:t xml:space="preserve"> %</w:t>
            </w:r>
            <w:r w:rsidRPr="00C5534B">
              <w:t>)</w:t>
            </w:r>
          </w:p>
        </w:tc>
        <w:tc>
          <w:tcPr>
            <w:tcW w:w="2126"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1:9</w:t>
            </w:r>
          </w:p>
        </w:tc>
      </w:tr>
      <w:tr w:rsidR="00FB76E2" w:rsidRPr="00C5534B" w:rsidTr="00E931F5">
        <w:trPr>
          <w:trHeight w:val="97"/>
        </w:trPr>
        <w:tc>
          <w:tcPr>
            <w:tcW w:w="2694" w:type="dxa"/>
            <w:tcBorders>
              <w:top w:val="single" w:sz="4" w:space="0" w:color="auto"/>
              <w:bottom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559"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 (14,3</w:t>
            </w:r>
            <w:r w:rsidR="00CA4285" w:rsidRPr="00C5534B">
              <w:t xml:space="preserve"> %</w:t>
            </w:r>
            <w:r w:rsidRPr="00C5534B">
              <w:t>)</w:t>
            </w:r>
          </w:p>
        </w:tc>
        <w:tc>
          <w:tcPr>
            <w:tcW w:w="1843"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6 (85,7</w:t>
            </w:r>
            <w:r w:rsidR="00CA4285" w:rsidRPr="00C5534B">
              <w:t xml:space="preserve"> %</w:t>
            </w:r>
            <w:r w:rsidRPr="00C5534B">
              <w:t>)</w:t>
            </w:r>
          </w:p>
        </w:tc>
        <w:tc>
          <w:tcPr>
            <w:tcW w:w="2126"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1:6</w:t>
            </w:r>
          </w:p>
        </w:tc>
      </w:tr>
      <w:tr w:rsidR="00FB76E2" w:rsidRPr="00C5534B" w:rsidTr="00E931F5">
        <w:trPr>
          <w:trHeight w:val="835"/>
        </w:trPr>
        <w:tc>
          <w:tcPr>
            <w:tcW w:w="2694" w:type="dxa"/>
            <w:tcBorders>
              <w:bottom w:val="single" w:sz="4" w:space="0" w:color="auto"/>
            </w:tcBorders>
            <w:vAlign w:val="center"/>
          </w:tcPr>
          <w:tbl>
            <w:tblPr>
              <w:tblW w:w="2540" w:type="dxa"/>
              <w:tblLayout w:type="fixed"/>
              <w:tblLook w:val="00A0"/>
            </w:tblPr>
            <w:tblGrid>
              <w:gridCol w:w="2540"/>
            </w:tblGrid>
            <w:tr w:rsidR="00FB76E2" w:rsidRPr="00C5534B" w:rsidTr="00351BAA">
              <w:trPr>
                <w:trHeight w:val="300"/>
              </w:trPr>
              <w:tc>
                <w:tcPr>
                  <w:tcW w:w="2540" w:type="dxa"/>
                  <w:tcBorders>
                    <w:top w:val="nil"/>
                    <w:left w:val="nil"/>
                    <w:bottom w:val="nil"/>
                    <w:right w:val="nil"/>
                  </w:tcBorders>
                  <w:noWrap/>
                  <w:vAlign w:val="bottom"/>
                </w:tcPr>
                <w:p w:rsidR="00FB76E2" w:rsidRPr="00C5534B" w:rsidRDefault="00FB76E2" w:rsidP="00351BAA">
                  <w:pPr>
                    <w:spacing w:line="360" w:lineRule="auto"/>
                    <w:ind w:left="-74"/>
                    <w:contextualSpacing/>
                    <w:rPr>
                      <w:b/>
                      <w:sz w:val="24"/>
                      <w:szCs w:val="24"/>
                    </w:rPr>
                  </w:pPr>
                  <w:r w:rsidRPr="00C5534B">
                    <w:rPr>
                      <w:b/>
                      <w:sz w:val="24"/>
                      <w:szCs w:val="24"/>
                    </w:rPr>
                    <w:t>Неспецифічниі зміни (n=91)</w:t>
                  </w:r>
                </w:p>
              </w:tc>
            </w:tr>
          </w:tbl>
          <w:p w:rsidR="00FB76E2" w:rsidRPr="00C5534B" w:rsidRDefault="00FB76E2" w:rsidP="00351BAA">
            <w:pPr>
              <w:spacing w:line="360" w:lineRule="auto"/>
              <w:contextualSpacing/>
              <w:rPr>
                <w:b/>
                <w:sz w:val="24"/>
                <w:szCs w:val="24"/>
              </w:rPr>
            </w:pPr>
          </w:p>
        </w:tc>
        <w:tc>
          <w:tcPr>
            <w:tcW w:w="1559" w:type="dxa"/>
            <w:tcBorders>
              <w:bottom w:val="single" w:sz="4" w:space="0" w:color="auto"/>
            </w:tcBorders>
          </w:tcPr>
          <w:p w:rsidR="00FB76E2" w:rsidRPr="00C5534B" w:rsidRDefault="00FB76E2" w:rsidP="000C1A66">
            <w:pPr>
              <w:spacing w:line="360" w:lineRule="auto"/>
              <w:contextualSpacing/>
              <w:jc w:val="center"/>
              <w:rPr>
                <w:b/>
              </w:rPr>
            </w:pPr>
            <w:r w:rsidRPr="00C5534B">
              <w:rPr>
                <w:b/>
              </w:rPr>
              <w:t>11 (</w:t>
            </w:r>
            <w:r w:rsidRPr="00C5534B">
              <w:rPr>
                <w:b/>
                <w:lang w:val="en-US"/>
              </w:rPr>
              <w:t>1</w:t>
            </w:r>
            <w:r w:rsidRPr="00C5534B">
              <w:rPr>
                <w:b/>
              </w:rPr>
              <w:t>2,</w:t>
            </w:r>
            <w:r w:rsidRPr="00C5534B">
              <w:rPr>
                <w:b/>
                <w:lang w:val="en-US"/>
              </w:rPr>
              <w:t>6</w:t>
            </w:r>
            <w:r w:rsidR="00CA4285" w:rsidRPr="00C5534B">
              <w:rPr>
                <w:b/>
                <w:lang w:val="en-US"/>
              </w:rPr>
              <w:t xml:space="preserve"> %</w:t>
            </w:r>
            <w:r w:rsidRPr="00C5534B">
              <w:rPr>
                <w:b/>
              </w:rPr>
              <w:t>)</w:t>
            </w:r>
          </w:p>
        </w:tc>
        <w:tc>
          <w:tcPr>
            <w:tcW w:w="1843" w:type="dxa"/>
            <w:tcBorders>
              <w:bottom w:val="single" w:sz="4" w:space="0" w:color="auto"/>
            </w:tcBorders>
          </w:tcPr>
          <w:p w:rsidR="00FB76E2" w:rsidRPr="00C5534B" w:rsidRDefault="00FB76E2" w:rsidP="000C1A66">
            <w:pPr>
              <w:spacing w:line="360" w:lineRule="auto"/>
              <w:contextualSpacing/>
              <w:jc w:val="center"/>
              <w:rPr>
                <w:b/>
              </w:rPr>
            </w:pPr>
            <w:r w:rsidRPr="00C5534B">
              <w:rPr>
                <w:b/>
              </w:rPr>
              <w:t>76 (</w:t>
            </w:r>
            <w:r w:rsidRPr="00C5534B">
              <w:rPr>
                <w:b/>
                <w:lang w:val="en-US"/>
              </w:rPr>
              <w:t>8</w:t>
            </w:r>
            <w:r w:rsidRPr="00C5534B">
              <w:rPr>
                <w:b/>
              </w:rPr>
              <w:t>7,</w:t>
            </w:r>
            <w:r w:rsidRPr="00C5534B">
              <w:rPr>
                <w:b/>
                <w:lang w:val="en-US"/>
              </w:rPr>
              <w:t>4</w:t>
            </w:r>
            <w:r w:rsidR="00CA4285" w:rsidRPr="00C5534B">
              <w:rPr>
                <w:b/>
                <w:lang w:val="en-US"/>
              </w:rPr>
              <w:t xml:space="preserve"> %</w:t>
            </w:r>
            <w:r w:rsidRPr="00C5534B">
              <w:rPr>
                <w:b/>
              </w:rPr>
              <w:t>)</w:t>
            </w:r>
          </w:p>
        </w:tc>
        <w:tc>
          <w:tcPr>
            <w:tcW w:w="2126" w:type="dxa"/>
            <w:tcBorders>
              <w:bottom w:val="single" w:sz="4" w:space="0" w:color="auto"/>
            </w:tcBorders>
          </w:tcPr>
          <w:p w:rsidR="00FB76E2" w:rsidRPr="00C5534B" w:rsidRDefault="00FB76E2" w:rsidP="000C1A66">
            <w:pPr>
              <w:spacing w:line="360" w:lineRule="auto"/>
              <w:contextualSpacing/>
              <w:jc w:val="center"/>
              <w:rPr>
                <w:b/>
              </w:rPr>
            </w:pPr>
            <w:r w:rsidRPr="00C5534B">
              <w:rPr>
                <w:b/>
              </w:rPr>
              <w:t>1:7</w:t>
            </w:r>
          </w:p>
        </w:tc>
      </w:tr>
      <w:tr w:rsidR="00FB76E2" w:rsidRPr="00C5534B" w:rsidTr="00E931F5">
        <w:trPr>
          <w:trHeight w:val="148"/>
        </w:trPr>
        <w:tc>
          <w:tcPr>
            <w:tcW w:w="2694" w:type="dxa"/>
            <w:tcBorders>
              <w:top w:val="single" w:sz="4" w:space="0" w:color="auto"/>
              <w:bottom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559"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7 (15,9</w:t>
            </w:r>
            <w:r w:rsidR="00CA4285" w:rsidRPr="00C5534B">
              <w:t xml:space="preserve"> %</w:t>
            </w:r>
            <w:r w:rsidRPr="00C5534B">
              <w:t>)</w:t>
            </w:r>
          </w:p>
        </w:tc>
        <w:tc>
          <w:tcPr>
            <w:tcW w:w="1843"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37 (84,1</w:t>
            </w:r>
            <w:r w:rsidR="00CA4285" w:rsidRPr="00C5534B">
              <w:t xml:space="preserve"> %</w:t>
            </w:r>
            <w:r w:rsidRPr="00C5534B">
              <w:t>)</w:t>
            </w:r>
          </w:p>
        </w:tc>
        <w:tc>
          <w:tcPr>
            <w:tcW w:w="2126" w:type="dxa"/>
            <w:tcBorders>
              <w:top w:val="single" w:sz="4" w:space="0" w:color="auto"/>
              <w:bottom w:val="single" w:sz="4" w:space="0" w:color="auto"/>
            </w:tcBorders>
          </w:tcPr>
          <w:p w:rsidR="00FB76E2" w:rsidRPr="00C5534B" w:rsidRDefault="00FB76E2" w:rsidP="000C1A66">
            <w:pPr>
              <w:tabs>
                <w:tab w:val="left" w:pos="194"/>
                <w:tab w:val="center" w:pos="339"/>
              </w:tabs>
              <w:spacing w:line="360" w:lineRule="auto"/>
              <w:contextualSpacing/>
              <w:jc w:val="center"/>
            </w:pPr>
            <w:r w:rsidRPr="00C5534B">
              <w:t>1:5</w:t>
            </w:r>
          </w:p>
        </w:tc>
      </w:tr>
      <w:tr w:rsidR="00FB76E2" w:rsidRPr="00C5534B" w:rsidTr="00E931F5">
        <w:trPr>
          <w:trHeight w:val="160"/>
        </w:trPr>
        <w:tc>
          <w:tcPr>
            <w:tcW w:w="2694" w:type="dxa"/>
            <w:tcBorders>
              <w:top w:val="single" w:sz="4" w:space="0" w:color="auto"/>
              <w:bottom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559"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2 (11,1</w:t>
            </w:r>
            <w:r w:rsidR="00CA4285" w:rsidRPr="00C5534B">
              <w:t xml:space="preserve"> %</w:t>
            </w:r>
            <w:r w:rsidRPr="00C5534B">
              <w:t>)</w:t>
            </w:r>
          </w:p>
        </w:tc>
        <w:tc>
          <w:tcPr>
            <w:tcW w:w="1843" w:type="dxa"/>
            <w:tcBorders>
              <w:top w:val="single" w:sz="4" w:space="0" w:color="auto"/>
              <w:bottom w:val="single" w:sz="4" w:space="0" w:color="auto"/>
            </w:tcBorders>
          </w:tcPr>
          <w:p w:rsidR="00FB76E2" w:rsidRPr="00C5534B" w:rsidRDefault="00FB76E2" w:rsidP="000C1A66">
            <w:pPr>
              <w:spacing w:line="360" w:lineRule="auto"/>
              <w:contextualSpacing/>
              <w:jc w:val="center"/>
            </w:pPr>
            <w:r w:rsidRPr="00C5534B">
              <w:t>16 (88,9</w:t>
            </w:r>
            <w:r w:rsidR="00CA4285" w:rsidRPr="00C5534B">
              <w:t xml:space="preserve"> %</w:t>
            </w:r>
            <w:r w:rsidRPr="00C5534B">
              <w:t>)</w:t>
            </w:r>
          </w:p>
        </w:tc>
        <w:tc>
          <w:tcPr>
            <w:tcW w:w="2126" w:type="dxa"/>
            <w:tcBorders>
              <w:top w:val="single" w:sz="4" w:space="0" w:color="auto"/>
              <w:bottom w:val="single" w:sz="4" w:space="0" w:color="auto"/>
            </w:tcBorders>
          </w:tcPr>
          <w:p w:rsidR="00FB76E2" w:rsidRPr="00C5534B" w:rsidRDefault="00FB76E2" w:rsidP="000C1A66">
            <w:pPr>
              <w:tabs>
                <w:tab w:val="left" w:pos="194"/>
                <w:tab w:val="center" w:pos="339"/>
              </w:tabs>
              <w:spacing w:line="360" w:lineRule="auto"/>
              <w:contextualSpacing/>
              <w:jc w:val="center"/>
            </w:pPr>
            <w:r w:rsidRPr="00C5534B">
              <w:t>1:8</w:t>
            </w:r>
          </w:p>
        </w:tc>
      </w:tr>
      <w:tr w:rsidR="00FB76E2" w:rsidRPr="00C5534B" w:rsidTr="00E931F5">
        <w:trPr>
          <w:trHeight w:val="242"/>
        </w:trPr>
        <w:tc>
          <w:tcPr>
            <w:tcW w:w="2694" w:type="dxa"/>
            <w:tcBorders>
              <w:top w:val="single" w:sz="4" w:space="0" w:color="auto"/>
            </w:tcBorders>
            <w:vAlign w:val="center"/>
          </w:tcPr>
          <w:p w:rsidR="00FB76E2" w:rsidRPr="00C5534B" w:rsidRDefault="00FB76E2" w:rsidP="00351BAA">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559" w:type="dxa"/>
            <w:tcBorders>
              <w:top w:val="single" w:sz="4" w:space="0" w:color="auto"/>
            </w:tcBorders>
          </w:tcPr>
          <w:p w:rsidR="00FB76E2" w:rsidRPr="00C5534B" w:rsidRDefault="00FB76E2" w:rsidP="000C1A66">
            <w:pPr>
              <w:spacing w:line="360" w:lineRule="auto"/>
              <w:contextualSpacing/>
              <w:jc w:val="center"/>
            </w:pPr>
            <w:r w:rsidRPr="00C5534B">
              <w:t>4 (13,8</w:t>
            </w:r>
            <w:r w:rsidR="00CA4285" w:rsidRPr="00C5534B">
              <w:t xml:space="preserve"> %</w:t>
            </w:r>
            <w:r w:rsidRPr="00C5534B">
              <w:t>)</w:t>
            </w:r>
          </w:p>
        </w:tc>
        <w:tc>
          <w:tcPr>
            <w:tcW w:w="1843" w:type="dxa"/>
            <w:tcBorders>
              <w:top w:val="single" w:sz="4" w:space="0" w:color="auto"/>
            </w:tcBorders>
          </w:tcPr>
          <w:p w:rsidR="00FB76E2" w:rsidRPr="00C5534B" w:rsidRDefault="00FB76E2" w:rsidP="000C1A66">
            <w:pPr>
              <w:spacing w:line="360" w:lineRule="auto"/>
              <w:contextualSpacing/>
              <w:jc w:val="center"/>
            </w:pPr>
            <w:r w:rsidRPr="00C5534B">
              <w:t>25 (86,2</w:t>
            </w:r>
            <w:r w:rsidR="00CA4285" w:rsidRPr="00C5534B">
              <w:t xml:space="preserve"> %</w:t>
            </w:r>
            <w:r w:rsidRPr="00C5534B">
              <w:t>)</w:t>
            </w:r>
          </w:p>
        </w:tc>
        <w:tc>
          <w:tcPr>
            <w:tcW w:w="2126" w:type="dxa"/>
            <w:tcBorders>
              <w:top w:val="single" w:sz="4" w:space="0" w:color="auto"/>
            </w:tcBorders>
          </w:tcPr>
          <w:p w:rsidR="00FB76E2" w:rsidRPr="00C5534B" w:rsidRDefault="00FB76E2" w:rsidP="000C1A66">
            <w:pPr>
              <w:tabs>
                <w:tab w:val="left" w:pos="194"/>
                <w:tab w:val="center" w:pos="339"/>
              </w:tabs>
              <w:spacing w:line="360" w:lineRule="auto"/>
              <w:contextualSpacing/>
              <w:jc w:val="center"/>
            </w:pPr>
            <w:r w:rsidRPr="00C5534B">
              <w:t>1:6</w:t>
            </w:r>
          </w:p>
        </w:tc>
      </w:tr>
      <w:tr w:rsidR="00FB76E2" w:rsidRPr="00C5534B" w:rsidTr="00E931F5">
        <w:trPr>
          <w:trHeight w:val="559"/>
        </w:trPr>
        <w:tc>
          <w:tcPr>
            <w:tcW w:w="2694" w:type="dxa"/>
            <w:vAlign w:val="center"/>
          </w:tcPr>
          <w:p w:rsidR="00FB76E2" w:rsidRPr="00C5534B" w:rsidRDefault="00FB76E2" w:rsidP="000C1A66">
            <w:pPr>
              <w:spacing w:line="360" w:lineRule="auto"/>
              <w:ind w:left="34"/>
              <w:contextualSpacing/>
              <w:rPr>
                <w:b/>
                <w:sz w:val="24"/>
                <w:szCs w:val="24"/>
              </w:rPr>
            </w:pPr>
            <w:r w:rsidRPr="00C5534B">
              <w:rPr>
                <w:b/>
                <w:sz w:val="24"/>
                <w:szCs w:val="24"/>
              </w:rPr>
              <w:t>Всього (n=128)</w:t>
            </w:r>
          </w:p>
        </w:tc>
        <w:tc>
          <w:tcPr>
            <w:tcW w:w="1559" w:type="dxa"/>
          </w:tcPr>
          <w:p w:rsidR="00FB76E2" w:rsidRPr="00C5534B" w:rsidRDefault="00FB76E2" w:rsidP="000C1A66">
            <w:pPr>
              <w:spacing w:line="360" w:lineRule="auto"/>
              <w:contextualSpacing/>
              <w:jc w:val="center"/>
              <w:rPr>
                <w:b/>
              </w:rPr>
            </w:pPr>
            <w:r w:rsidRPr="00C5534B">
              <w:rPr>
                <w:b/>
                <w:lang w:val="en-US"/>
              </w:rPr>
              <w:t>18</w:t>
            </w:r>
            <w:r w:rsidRPr="00C5534B">
              <w:rPr>
                <w:b/>
              </w:rPr>
              <w:t xml:space="preserve"> (14,1</w:t>
            </w:r>
            <w:r w:rsidR="00CA4285" w:rsidRPr="00C5534B">
              <w:rPr>
                <w:b/>
              </w:rPr>
              <w:t xml:space="preserve"> %</w:t>
            </w:r>
            <w:r w:rsidRPr="00C5534B">
              <w:rPr>
                <w:b/>
              </w:rPr>
              <w:t>)</w:t>
            </w:r>
          </w:p>
        </w:tc>
        <w:tc>
          <w:tcPr>
            <w:tcW w:w="1843" w:type="dxa"/>
          </w:tcPr>
          <w:p w:rsidR="00FB76E2" w:rsidRPr="00C5534B" w:rsidRDefault="00FB76E2" w:rsidP="000C1A66">
            <w:pPr>
              <w:spacing w:line="360" w:lineRule="auto"/>
              <w:contextualSpacing/>
              <w:jc w:val="center"/>
              <w:rPr>
                <w:b/>
              </w:rPr>
            </w:pPr>
            <w:r w:rsidRPr="00C5534B">
              <w:rPr>
                <w:b/>
                <w:lang w:val="en-US"/>
              </w:rPr>
              <w:t>110</w:t>
            </w:r>
            <w:r w:rsidRPr="00C5534B">
              <w:rPr>
                <w:b/>
              </w:rPr>
              <w:t xml:space="preserve"> (85,9</w:t>
            </w:r>
            <w:r w:rsidR="00CA4285" w:rsidRPr="00C5534B">
              <w:rPr>
                <w:b/>
              </w:rPr>
              <w:t xml:space="preserve"> %</w:t>
            </w:r>
            <w:r w:rsidRPr="00C5534B">
              <w:rPr>
                <w:b/>
              </w:rPr>
              <w:t>)</w:t>
            </w:r>
          </w:p>
        </w:tc>
        <w:tc>
          <w:tcPr>
            <w:tcW w:w="2126" w:type="dxa"/>
          </w:tcPr>
          <w:p w:rsidR="00FB76E2" w:rsidRPr="00C5534B" w:rsidRDefault="00FB76E2" w:rsidP="000C1A66">
            <w:pPr>
              <w:spacing w:line="360" w:lineRule="auto"/>
              <w:contextualSpacing/>
              <w:jc w:val="center"/>
              <w:rPr>
                <w:b/>
              </w:rPr>
            </w:pPr>
            <w:r w:rsidRPr="00C5534B">
              <w:rPr>
                <w:b/>
              </w:rPr>
              <w:t>1:6</w:t>
            </w:r>
          </w:p>
        </w:tc>
      </w:tr>
    </w:tbl>
    <w:p w:rsidR="00124364" w:rsidRPr="00C5534B" w:rsidRDefault="00124364" w:rsidP="001C3291">
      <w:pPr>
        <w:autoSpaceDE w:val="0"/>
        <w:autoSpaceDN w:val="0"/>
        <w:adjustRightInd w:val="0"/>
        <w:spacing w:line="360" w:lineRule="auto"/>
        <w:ind w:firstLine="567"/>
        <w:contextualSpacing/>
        <w:jc w:val="both"/>
        <w:rPr>
          <w:sz w:val="28"/>
          <w:szCs w:val="28"/>
        </w:rPr>
      </w:pPr>
    </w:p>
    <w:p w:rsidR="0035055C" w:rsidRPr="00C5534B" w:rsidRDefault="00444BED" w:rsidP="00D72500">
      <w:pPr>
        <w:autoSpaceDE w:val="0"/>
        <w:autoSpaceDN w:val="0"/>
        <w:adjustRightInd w:val="0"/>
        <w:spacing w:line="360" w:lineRule="auto"/>
        <w:ind w:firstLine="567"/>
        <w:contextualSpacing/>
        <w:jc w:val="both"/>
        <w:rPr>
          <w:sz w:val="28"/>
          <w:szCs w:val="28"/>
        </w:rPr>
      </w:pPr>
      <w:r w:rsidRPr="00C5534B">
        <w:rPr>
          <w:sz w:val="28"/>
          <w:szCs w:val="28"/>
        </w:rPr>
        <w:t xml:space="preserve">Зі всієї кількості хворих </w:t>
      </w:r>
      <w:r w:rsidR="009B57A0">
        <w:rPr>
          <w:sz w:val="28"/>
          <w:szCs w:val="28"/>
        </w:rPr>
        <w:t xml:space="preserve">першої та другої груп </w:t>
      </w:r>
      <w:r w:rsidR="003A2073" w:rsidRPr="00C5534B">
        <w:rPr>
          <w:sz w:val="28"/>
          <w:szCs w:val="28"/>
        </w:rPr>
        <w:t>(</w:t>
      </w:r>
      <w:r w:rsidRPr="00C5534B">
        <w:rPr>
          <w:sz w:val="28"/>
          <w:szCs w:val="28"/>
        </w:rPr>
        <w:t>128</w:t>
      </w:r>
      <w:r w:rsidR="003A2073" w:rsidRPr="00C5534B">
        <w:rPr>
          <w:sz w:val="28"/>
          <w:szCs w:val="28"/>
        </w:rPr>
        <w:t>)</w:t>
      </w:r>
      <w:r w:rsidRPr="00C5534B">
        <w:rPr>
          <w:sz w:val="28"/>
          <w:szCs w:val="28"/>
        </w:rPr>
        <w:t xml:space="preserve"> </w:t>
      </w:r>
      <w:r w:rsidR="003A2073" w:rsidRPr="00C5534B">
        <w:rPr>
          <w:sz w:val="28"/>
          <w:szCs w:val="28"/>
        </w:rPr>
        <w:t xml:space="preserve">осіб </w:t>
      </w:r>
      <w:r w:rsidRPr="00C5534B">
        <w:rPr>
          <w:sz w:val="28"/>
          <w:szCs w:val="28"/>
        </w:rPr>
        <w:t>чоловічої статі</w:t>
      </w:r>
      <w:r w:rsidR="003A2073" w:rsidRPr="00C5534B">
        <w:rPr>
          <w:sz w:val="28"/>
          <w:szCs w:val="28"/>
        </w:rPr>
        <w:t xml:space="preserve"> було 110 (85,9</w:t>
      </w:r>
      <w:r w:rsidR="00CA4285" w:rsidRPr="00C5534B">
        <w:rPr>
          <w:sz w:val="28"/>
          <w:szCs w:val="28"/>
        </w:rPr>
        <w:t xml:space="preserve"> %</w:t>
      </w:r>
      <w:r w:rsidR="003A2073" w:rsidRPr="00C5534B">
        <w:rPr>
          <w:sz w:val="28"/>
          <w:szCs w:val="28"/>
        </w:rPr>
        <w:t>)</w:t>
      </w:r>
      <w:r w:rsidRPr="00C5534B">
        <w:rPr>
          <w:sz w:val="28"/>
          <w:szCs w:val="28"/>
        </w:rPr>
        <w:t>, жіно</w:t>
      </w:r>
      <w:r w:rsidR="00F94271" w:rsidRPr="00C5534B">
        <w:rPr>
          <w:sz w:val="28"/>
          <w:szCs w:val="28"/>
        </w:rPr>
        <w:t>чої</w:t>
      </w:r>
      <w:r w:rsidRPr="00C5534B">
        <w:rPr>
          <w:sz w:val="28"/>
          <w:szCs w:val="28"/>
        </w:rPr>
        <w:t xml:space="preserve"> 18 (14,1</w:t>
      </w:r>
      <w:r w:rsidR="00CA4285" w:rsidRPr="00C5534B">
        <w:rPr>
          <w:sz w:val="28"/>
          <w:szCs w:val="28"/>
        </w:rPr>
        <w:t xml:space="preserve"> %</w:t>
      </w:r>
      <w:r w:rsidRPr="00C5534B">
        <w:rPr>
          <w:sz w:val="28"/>
          <w:szCs w:val="28"/>
        </w:rPr>
        <w:t>). Співвідношення жінок до чоловікі</w:t>
      </w:r>
      <w:r w:rsidR="00D471EB" w:rsidRPr="00C5534B">
        <w:rPr>
          <w:sz w:val="28"/>
          <w:szCs w:val="28"/>
        </w:rPr>
        <w:t xml:space="preserve">в </w:t>
      </w:r>
      <w:r w:rsidR="004D000D">
        <w:rPr>
          <w:sz w:val="28"/>
          <w:szCs w:val="28"/>
        </w:rPr>
        <w:t>цих</w:t>
      </w:r>
      <w:r w:rsidR="00D471EB" w:rsidRPr="00C5534B">
        <w:rPr>
          <w:sz w:val="28"/>
          <w:szCs w:val="28"/>
        </w:rPr>
        <w:t xml:space="preserve"> хворих було</w:t>
      </w:r>
      <w:r w:rsidRPr="00C5534B">
        <w:rPr>
          <w:sz w:val="28"/>
          <w:szCs w:val="28"/>
        </w:rPr>
        <w:t xml:space="preserve"> 1:6.</w:t>
      </w:r>
    </w:p>
    <w:p w:rsidR="00124364" w:rsidRPr="00C5534B" w:rsidRDefault="00124364" w:rsidP="00D72500">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Серед хворих першої групи чоловіків було </w:t>
      </w:r>
      <w:r w:rsidR="00695B8B" w:rsidRPr="00C5534B">
        <w:rPr>
          <w:sz w:val="28"/>
          <w:szCs w:val="28"/>
        </w:rPr>
        <w:t>32 (</w:t>
      </w:r>
      <w:r w:rsidRPr="00C5534B">
        <w:rPr>
          <w:sz w:val="28"/>
          <w:szCs w:val="28"/>
        </w:rPr>
        <w:t>86,5</w:t>
      </w:r>
      <w:r w:rsidR="00CA4285" w:rsidRPr="00C5534B">
        <w:rPr>
          <w:sz w:val="28"/>
          <w:szCs w:val="28"/>
        </w:rPr>
        <w:t xml:space="preserve"> %</w:t>
      </w:r>
      <w:r w:rsidR="00695B8B" w:rsidRPr="00C5534B">
        <w:rPr>
          <w:sz w:val="28"/>
          <w:szCs w:val="28"/>
        </w:rPr>
        <w:t>)</w:t>
      </w:r>
      <w:r w:rsidRPr="00C5534B">
        <w:rPr>
          <w:sz w:val="28"/>
          <w:szCs w:val="28"/>
        </w:rPr>
        <w:t xml:space="preserve">, </w:t>
      </w:r>
      <w:r w:rsidR="00695B8B" w:rsidRPr="00C5534B">
        <w:rPr>
          <w:sz w:val="28"/>
          <w:szCs w:val="28"/>
        </w:rPr>
        <w:t xml:space="preserve">а </w:t>
      </w:r>
      <w:r w:rsidRPr="00C5534B">
        <w:rPr>
          <w:sz w:val="28"/>
          <w:szCs w:val="28"/>
        </w:rPr>
        <w:t xml:space="preserve">кількість жінок  </w:t>
      </w:r>
      <w:r w:rsidR="00695B8B" w:rsidRPr="00C5534B">
        <w:rPr>
          <w:sz w:val="28"/>
          <w:szCs w:val="28"/>
        </w:rPr>
        <w:t>5 (</w:t>
      </w:r>
      <w:r w:rsidRPr="00C5534B">
        <w:rPr>
          <w:sz w:val="28"/>
          <w:szCs w:val="28"/>
        </w:rPr>
        <w:t>13,5</w:t>
      </w:r>
      <w:r w:rsidR="00CA4285" w:rsidRPr="00C5534B">
        <w:rPr>
          <w:sz w:val="28"/>
          <w:szCs w:val="28"/>
        </w:rPr>
        <w:t xml:space="preserve"> %</w:t>
      </w:r>
      <w:r w:rsidR="00695B8B" w:rsidRPr="00C5534B">
        <w:rPr>
          <w:sz w:val="28"/>
          <w:szCs w:val="28"/>
        </w:rPr>
        <w:t>)</w:t>
      </w:r>
      <w:r w:rsidRPr="00C5534B">
        <w:rPr>
          <w:sz w:val="28"/>
          <w:szCs w:val="28"/>
        </w:rPr>
        <w:t xml:space="preserve">. Співвідношення жінок до чоловіків серед хворих </w:t>
      </w:r>
      <w:r w:rsidR="007E0425" w:rsidRPr="00C5534B">
        <w:rPr>
          <w:sz w:val="28"/>
          <w:szCs w:val="28"/>
        </w:rPr>
        <w:t>цієї групи було</w:t>
      </w:r>
      <w:r w:rsidRPr="00C5534B">
        <w:rPr>
          <w:sz w:val="28"/>
          <w:szCs w:val="28"/>
        </w:rPr>
        <w:t xml:space="preserve"> 1:6. </w:t>
      </w:r>
      <w:r w:rsidR="00E45FE0" w:rsidRPr="00C5534B">
        <w:rPr>
          <w:sz w:val="28"/>
          <w:szCs w:val="28"/>
        </w:rPr>
        <w:t>У</w:t>
      </w:r>
      <w:r w:rsidRPr="00C5534B">
        <w:rPr>
          <w:sz w:val="28"/>
          <w:szCs w:val="28"/>
        </w:rPr>
        <w:t xml:space="preserve"> хворих </w:t>
      </w:r>
      <w:r w:rsidR="003E5337" w:rsidRPr="00C5534B">
        <w:rPr>
          <w:sz w:val="28"/>
          <w:szCs w:val="28"/>
        </w:rPr>
        <w:t>цієї</w:t>
      </w:r>
      <w:r w:rsidR="00E45FE0" w:rsidRPr="00C5534B">
        <w:rPr>
          <w:sz w:val="28"/>
          <w:szCs w:val="28"/>
        </w:rPr>
        <w:t xml:space="preserve"> групи </w:t>
      </w:r>
      <w:r w:rsidRPr="00C5534B">
        <w:rPr>
          <w:sz w:val="28"/>
          <w:szCs w:val="28"/>
        </w:rPr>
        <w:t>бульозн</w:t>
      </w:r>
      <w:r w:rsidR="00E45FE0" w:rsidRPr="00C5534B">
        <w:rPr>
          <w:sz w:val="28"/>
          <w:szCs w:val="28"/>
        </w:rPr>
        <w:t>і</w:t>
      </w:r>
      <w:r w:rsidRPr="00C5534B">
        <w:rPr>
          <w:sz w:val="28"/>
          <w:szCs w:val="28"/>
        </w:rPr>
        <w:t xml:space="preserve"> змін</w:t>
      </w:r>
      <w:r w:rsidR="00E45FE0" w:rsidRPr="00C5534B">
        <w:rPr>
          <w:sz w:val="28"/>
          <w:szCs w:val="28"/>
        </w:rPr>
        <w:t>и</w:t>
      </w:r>
      <w:r w:rsidRPr="00C5534B">
        <w:rPr>
          <w:sz w:val="28"/>
          <w:szCs w:val="28"/>
        </w:rPr>
        <w:t xml:space="preserve"> </w:t>
      </w:r>
      <w:r w:rsidR="007B0347" w:rsidRPr="00C5534B">
        <w:rPr>
          <w:sz w:val="28"/>
          <w:szCs w:val="28"/>
        </w:rPr>
        <w:t xml:space="preserve">були причиною </w:t>
      </w:r>
      <w:r w:rsidR="003E5337" w:rsidRPr="00C5534B">
        <w:rPr>
          <w:sz w:val="28"/>
          <w:szCs w:val="28"/>
        </w:rPr>
        <w:t xml:space="preserve">ССП </w:t>
      </w:r>
      <w:r w:rsidR="007B0347" w:rsidRPr="00C5534B">
        <w:rPr>
          <w:sz w:val="28"/>
          <w:szCs w:val="28"/>
        </w:rPr>
        <w:t xml:space="preserve">у 2 </w:t>
      </w:r>
      <w:r w:rsidR="00313F99" w:rsidRPr="00C5534B">
        <w:rPr>
          <w:sz w:val="28"/>
          <w:szCs w:val="28"/>
        </w:rPr>
        <w:t>(18,2</w:t>
      </w:r>
      <w:r w:rsidR="00CA4285" w:rsidRPr="00C5534B">
        <w:rPr>
          <w:sz w:val="28"/>
          <w:szCs w:val="28"/>
        </w:rPr>
        <w:t xml:space="preserve"> %</w:t>
      </w:r>
      <w:r w:rsidR="00313F99" w:rsidRPr="00C5534B">
        <w:rPr>
          <w:sz w:val="28"/>
          <w:szCs w:val="28"/>
        </w:rPr>
        <w:t>)</w:t>
      </w:r>
      <w:r w:rsidR="00CF5516" w:rsidRPr="00C5534B">
        <w:rPr>
          <w:sz w:val="28"/>
          <w:szCs w:val="28"/>
        </w:rPr>
        <w:t xml:space="preserve"> </w:t>
      </w:r>
      <w:r w:rsidRPr="00C5534B">
        <w:rPr>
          <w:sz w:val="28"/>
          <w:szCs w:val="28"/>
        </w:rPr>
        <w:t xml:space="preserve">жінок, а </w:t>
      </w:r>
      <w:r w:rsidR="00CF631B" w:rsidRPr="00C5534B">
        <w:rPr>
          <w:sz w:val="28"/>
          <w:szCs w:val="28"/>
        </w:rPr>
        <w:t xml:space="preserve">серед </w:t>
      </w:r>
      <w:r w:rsidRPr="00C5534B">
        <w:rPr>
          <w:sz w:val="28"/>
          <w:szCs w:val="28"/>
        </w:rPr>
        <w:t xml:space="preserve">чоловіків </w:t>
      </w:r>
      <w:r w:rsidR="00B02FA4">
        <w:rPr>
          <w:sz w:val="28"/>
          <w:szCs w:val="28"/>
        </w:rPr>
        <w:t>‒</w:t>
      </w:r>
      <w:r w:rsidRPr="00C5534B">
        <w:rPr>
          <w:sz w:val="28"/>
          <w:szCs w:val="28"/>
        </w:rPr>
        <w:t xml:space="preserve"> </w:t>
      </w:r>
      <w:r w:rsidR="00CF631B" w:rsidRPr="00C5534B">
        <w:rPr>
          <w:sz w:val="28"/>
          <w:szCs w:val="28"/>
        </w:rPr>
        <w:t>у 9 (</w:t>
      </w:r>
      <w:r w:rsidRPr="00C5534B">
        <w:rPr>
          <w:sz w:val="28"/>
          <w:szCs w:val="28"/>
        </w:rPr>
        <w:t>81,8</w:t>
      </w:r>
      <w:r w:rsidR="00CA4285" w:rsidRPr="00C5534B">
        <w:rPr>
          <w:sz w:val="28"/>
          <w:szCs w:val="28"/>
        </w:rPr>
        <w:t xml:space="preserve"> %</w:t>
      </w:r>
      <w:r w:rsidR="00CF631B" w:rsidRPr="00C5534B">
        <w:rPr>
          <w:sz w:val="28"/>
          <w:szCs w:val="28"/>
        </w:rPr>
        <w:t>).</w:t>
      </w:r>
      <w:r w:rsidRPr="00C5534B">
        <w:rPr>
          <w:sz w:val="28"/>
          <w:szCs w:val="28"/>
        </w:rPr>
        <w:t xml:space="preserve"> </w:t>
      </w:r>
      <w:r w:rsidR="00CF631B" w:rsidRPr="00C5534B">
        <w:rPr>
          <w:sz w:val="28"/>
          <w:szCs w:val="28"/>
        </w:rPr>
        <w:t>С</w:t>
      </w:r>
      <w:r w:rsidRPr="00C5534B">
        <w:rPr>
          <w:sz w:val="28"/>
          <w:szCs w:val="28"/>
        </w:rPr>
        <w:t>піввідношення</w:t>
      </w:r>
      <w:r w:rsidR="004A7B9F" w:rsidRPr="00C5534B">
        <w:rPr>
          <w:sz w:val="28"/>
          <w:szCs w:val="28"/>
        </w:rPr>
        <w:t xml:space="preserve"> жінок до чоловіків</w:t>
      </w:r>
      <w:r w:rsidRPr="00C5534B">
        <w:rPr>
          <w:sz w:val="28"/>
          <w:szCs w:val="28"/>
        </w:rPr>
        <w:t xml:space="preserve"> </w:t>
      </w:r>
      <w:r w:rsidR="004A7B9F" w:rsidRPr="00C5534B">
        <w:rPr>
          <w:sz w:val="28"/>
          <w:szCs w:val="28"/>
        </w:rPr>
        <w:t xml:space="preserve">склало </w:t>
      </w:r>
      <w:r w:rsidRPr="00C5534B">
        <w:rPr>
          <w:sz w:val="28"/>
          <w:szCs w:val="28"/>
        </w:rPr>
        <w:t>1:5</w:t>
      </w:r>
      <w:r w:rsidR="004A7B9F" w:rsidRPr="00C5534B">
        <w:rPr>
          <w:sz w:val="28"/>
          <w:szCs w:val="28"/>
        </w:rPr>
        <w:t>.</w:t>
      </w:r>
      <w:r w:rsidRPr="00C5534B">
        <w:rPr>
          <w:sz w:val="28"/>
          <w:szCs w:val="28"/>
        </w:rPr>
        <w:t xml:space="preserve"> </w:t>
      </w:r>
      <w:r w:rsidR="003321EA" w:rsidRPr="00C5534B">
        <w:rPr>
          <w:sz w:val="28"/>
          <w:szCs w:val="28"/>
        </w:rPr>
        <w:t>С</w:t>
      </w:r>
      <w:r w:rsidRPr="00C5534B">
        <w:rPr>
          <w:sz w:val="28"/>
          <w:szCs w:val="28"/>
        </w:rPr>
        <w:t>пайков</w:t>
      </w:r>
      <w:r w:rsidR="003321EA" w:rsidRPr="00C5534B">
        <w:rPr>
          <w:sz w:val="28"/>
          <w:szCs w:val="28"/>
        </w:rPr>
        <w:t>ий</w:t>
      </w:r>
      <w:r w:rsidRPr="00C5534B">
        <w:rPr>
          <w:sz w:val="28"/>
          <w:szCs w:val="28"/>
        </w:rPr>
        <w:t xml:space="preserve"> процес у плевральній порожнині </w:t>
      </w:r>
      <w:r w:rsidR="00CF5516" w:rsidRPr="00C5534B">
        <w:rPr>
          <w:sz w:val="28"/>
          <w:szCs w:val="28"/>
        </w:rPr>
        <w:t>був причиною</w:t>
      </w:r>
      <w:r w:rsidR="003321EA" w:rsidRPr="00C5534B">
        <w:rPr>
          <w:sz w:val="28"/>
          <w:szCs w:val="28"/>
        </w:rPr>
        <w:t xml:space="preserve"> ССП </w:t>
      </w:r>
      <w:r w:rsidR="00B930AA" w:rsidRPr="00C5534B">
        <w:rPr>
          <w:sz w:val="28"/>
          <w:szCs w:val="28"/>
        </w:rPr>
        <w:t xml:space="preserve">у 2 </w:t>
      </w:r>
      <w:r w:rsidRPr="00C5534B">
        <w:rPr>
          <w:sz w:val="28"/>
          <w:szCs w:val="28"/>
        </w:rPr>
        <w:t xml:space="preserve">жінок </w:t>
      </w:r>
      <w:r w:rsidR="00B930AA" w:rsidRPr="00C5534B">
        <w:rPr>
          <w:sz w:val="28"/>
          <w:szCs w:val="28"/>
        </w:rPr>
        <w:t>(</w:t>
      </w:r>
      <w:r w:rsidRPr="00C5534B">
        <w:rPr>
          <w:sz w:val="28"/>
          <w:szCs w:val="28"/>
        </w:rPr>
        <w:t>10,5</w:t>
      </w:r>
      <w:r w:rsidR="00CA4285" w:rsidRPr="00C5534B">
        <w:rPr>
          <w:sz w:val="28"/>
          <w:szCs w:val="28"/>
        </w:rPr>
        <w:t xml:space="preserve"> %</w:t>
      </w:r>
      <w:r w:rsidR="00B930AA" w:rsidRPr="00C5534B">
        <w:rPr>
          <w:sz w:val="28"/>
          <w:szCs w:val="28"/>
        </w:rPr>
        <w:t>)</w:t>
      </w:r>
      <w:r w:rsidRPr="00C5534B">
        <w:rPr>
          <w:sz w:val="28"/>
          <w:szCs w:val="28"/>
        </w:rPr>
        <w:t xml:space="preserve">, </w:t>
      </w:r>
      <w:r w:rsidR="00B930AA" w:rsidRPr="00C5534B">
        <w:rPr>
          <w:sz w:val="28"/>
          <w:szCs w:val="28"/>
        </w:rPr>
        <w:t xml:space="preserve">а у </w:t>
      </w:r>
      <w:r w:rsidRPr="00C5534B">
        <w:rPr>
          <w:sz w:val="28"/>
          <w:szCs w:val="28"/>
        </w:rPr>
        <w:t xml:space="preserve">чоловіків </w:t>
      </w:r>
      <w:r w:rsidR="00B02FA4">
        <w:rPr>
          <w:sz w:val="28"/>
          <w:szCs w:val="28"/>
        </w:rPr>
        <w:t>‒</w:t>
      </w:r>
      <w:r w:rsidRPr="00C5534B">
        <w:rPr>
          <w:sz w:val="28"/>
          <w:szCs w:val="28"/>
        </w:rPr>
        <w:t xml:space="preserve"> </w:t>
      </w:r>
      <w:r w:rsidR="00B930AA" w:rsidRPr="00C5534B">
        <w:rPr>
          <w:sz w:val="28"/>
          <w:szCs w:val="28"/>
        </w:rPr>
        <w:t>у 17 (</w:t>
      </w:r>
      <w:r w:rsidRPr="00C5534B">
        <w:rPr>
          <w:sz w:val="28"/>
          <w:szCs w:val="28"/>
        </w:rPr>
        <w:t>89,5</w:t>
      </w:r>
      <w:r w:rsidR="00CA4285" w:rsidRPr="00C5534B">
        <w:rPr>
          <w:sz w:val="28"/>
          <w:szCs w:val="28"/>
        </w:rPr>
        <w:t xml:space="preserve"> %</w:t>
      </w:r>
      <w:r w:rsidR="00B930AA" w:rsidRPr="00C5534B">
        <w:rPr>
          <w:sz w:val="28"/>
          <w:szCs w:val="28"/>
        </w:rPr>
        <w:t>) осіб.</w:t>
      </w:r>
      <w:r w:rsidR="001E5E05" w:rsidRPr="00C5534B">
        <w:rPr>
          <w:sz w:val="28"/>
          <w:szCs w:val="28"/>
        </w:rPr>
        <w:t xml:space="preserve"> С</w:t>
      </w:r>
      <w:r w:rsidRPr="00C5534B">
        <w:rPr>
          <w:sz w:val="28"/>
          <w:szCs w:val="28"/>
        </w:rPr>
        <w:t>піввідношення</w:t>
      </w:r>
      <w:r w:rsidR="001E5E05" w:rsidRPr="00C5534B">
        <w:rPr>
          <w:sz w:val="28"/>
          <w:szCs w:val="28"/>
        </w:rPr>
        <w:t xml:space="preserve"> жінок до чоловіків становило 1:9.</w:t>
      </w:r>
      <w:r w:rsidR="00AA1E6B" w:rsidRPr="00C5534B">
        <w:rPr>
          <w:sz w:val="24"/>
          <w:szCs w:val="24"/>
        </w:rPr>
        <w:t xml:space="preserve"> </w:t>
      </w:r>
      <w:r w:rsidR="00AA1E6B" w:rsidRPr="00C5534B">
        <w:rPr>
          <w:sz w:val="28"/>
          <w:szCs w:val="28"/>
        </w:rPr>
        <w:t>Субкортикальні легеневі</w:t>
      </w:r>
      <w:r w:rsidR="001E5E05" w:rsidRPr="00C5534B">
        <w:rPr>
          <w:sz w:val="28"/>
          <w:szCs w:val="28"/>
        </w:rPr>
        <w:t xml:space="preserve"> </w:t>
      </w:r>
      <w:r w:rsidR="00AA1E6B" w:rsidRPr="00C5534B">
        <w:rPr>
          <w:sz w:val="28"/>
          <w:szCs w:val="28"/>
        </w:rPr>
        <w:t xml:space="preserve">зміни </w:t>
      </w:r>
      <w:r w:rsidR="00CF5516" w:rsidRPr="00C5534B">
        <w:rPr>
          <w:sz w:val="28"/>
          <w:szCs w:val="28"/>
        </w:rPr>
        <w:t>серед</w:t>
      </w:r>
      <w:r w:rsidR="00AA1E6B" w:rsidRPr="00C5534B">
        <w:rPr>
          <w:sz w:val="28"/>
          <w:szCs w:val="28"/>
        </w:rPr>
        <w:t xml:space="preserve"> жінок </w:t>
      </w:r>
      <w:r w:rsidR="00492361" w:rsidRPr="00C5534B">
        <w:rPr>
          <w:sz w:val="28"/>
          <w:szCs w:val="28"/>
        </w:rPr>
        <w:t>мали місце</w:t>
      </w:r>
      <w:r w:rsidR="00906F1D" w:rsidRPr="00C5534B">
        <w:rPr>
          <w:sz w:val="28"/>
          <w:szCs w:val="28"/>
        </w:rPr>
        <w:t xml:space="preserve"> у 1 особи</w:t>
      </w:r>
      <w:r w:rsidRPr="00C5534B">
        <w:rPr>
          <w:sz w:val="28"/>
          <w:szCs w:val="28"/>
        </w:rPr>
        <w:t xml:space="preserve"> </w:t>
      </w:r>
      <w:r w:rsidR="00906F1D" w:rsidRPr="00C5534B">
        <w:rPr>
          <w:sz w:val="28"/>
          <w:szCs w:val="28"/>
        </w:rPr>
        <w:t>(</w:t>
      </w:r>
      <w:r w:rsidRPr="00C5534B">
        <w:rPr>
          <w:sz w:val="28"/>
          <w:szCs w:val="28"/>
        </w:rPr>
        <w:t>14,3</w:t>
      </w:r>
      <w:r w:rsidR="00CA4285" w:rsidRPr="00C5534B">
        <w:rPr>
          <w:sz w:val="28"/>
          <w:szCs w:val="28"/>
        </w:rPr>
        <w:t xml:space="preserve"> %</w:t>
      </w:r>
      <w:r w:rsidR="00906F1D" w:rsidRPr="00C5534B">
        <w:rPr>
          <w:sz w:val="28"/>
          <w:szCs w:val="28"/>
        </w:rPr>
        <w:t>)</w:t>
      </w:r>
      <w:r w:rsidRPr="00C5534B">
        <w:rPr>
          <w:sz w:val="28"/>
          <w:szCs w:val="28"/>
        </w:rPr>
        <w:t xml:space="preserve">, </w:t>
      </w:r>
      <w:r w:rsidR="002D0516" w:rsidRPr="00C5534B">
        <w:rPr>
          <w:sz w:val="28"/>
          <w:szCs w:val="28"/>
        </w:rPr>
        <w:t xml:space="preserve">а серед </w:t>
      </w:r>
      <w:r w:rsidRPr="00C5534B">
        <w:rPr>
          <w:sz w:val="28"/>
          <w:szCs w:val="28"/>
        </w:rPr>
        <w:t xml:space="preserve">чоловіків </w:t>
      </w:r>
      <w:r w:rsidR="00B02FA4">
        <w:rPr>
          <w:sz w:val="28"/>
          <w:szCs w:val="28"/>
        </w:rPr>
        <w:t>‒</w:t>
      </w:r>
      <w:r w:rsidRPr="00C5534B">
        <w:rPr>
          <w:sz w:val="28"/>
          <w:szCs w:val="28"/>
        </w:rPr>
        <w:t xml:space="preserve"> </w:t>
      </w:r>
      <w:r w:rsidR="002D0516" w:rsidRPr="00C5534B">
        <w:rPr>
          <w:sz w:val="28"/>
          <w:szCs w:val="28"/>
        </w:rPr>
        <w:t>у 6 (</w:t>
      </w:r>
      <w:r w:rsidRPr="00C5534B">
        <w:rPr>
          <w:sz w:val="28"/>
          <w:szCs w:val="28"/>
        </w:rPr>
        <w:t>85,7</w:t>
      </w:r>
      <w:r w:rsidR="00CA4285" w:rsidRPr="00C5534B">
        <w:rPr>
          <w:sz w:val="28"/>
          <w:szCs w:val="28"/>
        </w:rPr>
        <w:t xml:space="preserve"> %</w:t>
      </w:r>
      <w:r w:rsidR="002D0516" w:rsidRPr="00C5534B">
        <w:rPr>
          <w:sz w:val="28"/>
          <w:szCs w:val="28"/>
        </w:rPr>
        <w:t>).</w:t>
      </w:r>
      <w:r w:rsidRPr="00C5534B">
        <w:rPr>
          <w:sz w:val="28"/>
          <w:szCs w:val="28"/>
        </w:rPr>
        <w:t xml:space="preserve"> </w:t>
      </w:r>
      <w:r w:rsidR="005266D9" w:rsidRPr="00C5534B">
        <w:rPr>
          <w:sz w:val="28"/>
          <w:szCs w:val="28"/>
        </w:rPr>
        <w:t>Співвідношення жінок до чоловіків становило 1:6</w:t>
      </w:r>
      <w:r w:rsidRPr="00C5534B">
        <w:rPr>
          <w:sz w:val="28"/>
          <w:szCs w:val="28"/>
        </w:rPr>
        <w:t>.</w:t>
      </w:r>
    </w:p>
    <w:p w:rsidR="00124364" w:rsidRPr="00C5534B" w:rsidRDefault="00124364" w:rsidP="00374D51">
      <w:pPr>
        <w:autoSpaceDE w:val="0"/>
        <w:autoSpaceDN w:val="0"/>
        <w:adjustRightInd w:val="0"/>
        <w:spacing w:line="360" w:lineRule="auto"/>
        <w:ind w:firstLine="567"/>
        <w:contextualSpacing/>
        <w:jc w:val="both"/>
        <w:rPr>
          <w:sz w:val="28"/>
          <w:szCs w:val="28"/>
        </w:rPr>
      </w:pPr>
      <w:r w:rsidRPr="00C5534B">
        <w:rPr>
          <w:sz w:val="28"/>
          <w:szCs w:val="28"/>
        </w:rPr>
        <w:t xml:space="preserve">У другій групі серед хворих також переважали чоловіки, кількість яких </w:t>
      </w:r>
      <w:r w:rsidR="008E6691" w:rsidRPr="00C5534B">
        <w:rPr>
          <w:sz w:val="28"/>
          <w:szCs w:val="28"/>
        </w:rPr>
        <w:t>становила 76 (</w:t>
      </w:r>
      <w:r w:rsidRPr="00C5534B">
        <w:rPr>
          <w:sz w:val="28"/>
          <w:szCs w:val="28"/>
        </w:rPr>
        <w:t>87,4</w:t>
      </w:r>
      <w:r w:rsidR="00CA4285" w:rsidRPr="00C5534B">
        <w:rPr>
          <w:sz w:val="28"/>
          <w:szCs w:val="28"/>
        </w:rPr>
        <w:t xml:space="preserve"> %</w:t>
      </w:r>
      <w:r w:rsidR="008E6691" w:rsidRPr="00C5534B">
        <w:rPr>
          <w:sz w:val="28"/>
          <w:szCs w:val="28"/>
        </w:rPr>
        <w:t>) осіб</w:t>
      </w:r>
      <w:r w:rsidRPr="00C5534B">
        <w:rPr>
          <w:sz w:val="28"/>
          <w:szCs w:val="28"/>
        </w:rPr>
        <w:t xml:space="preserve">. Жінок було </w:t>
      </w:r>
      <w:r w:rsidR="008E6691" w:rsidRPr="00C5534B">
        <w:rPr>
          <w:sz w:val="28"/>
          <w:szCs w:val="28"/>
        </w:rPr>
        <w:t>11 (</w:t>
      </w:r>
      <w:r w:rsidRPr="00C5534B">
        <w:rPr>
          <w:sz w:val="28"/>
          <w:szCs w:val="28"/>
        </w:rPr>
        <w:t>12,6</w:t>
      </w:r>
      <w:r w:rsidR="00CA4285" w:rsidRPr="00C5534B">
        <w:rPr>
          <w:sz w:val="28"/>
          <w:szCs w:val="28"/>
        </w:rPr>
        <w:t xml:space="preserve"> %</w:t>
      </w:r>
      <w:r w:rsidR="008E6691" w:rsidRPr="00C5534B">
        <w:rPr>
          <w:sz w:val="28"/>
          <w:szCs w:val="28"/>
        </w:rPr>
        <w:t>)</w:t>
      </w:r>
      <w:r w:rsidRPr="00C5534B">
        <w:rPr>
          <w:sz w:val="28"/>
          <w:szCs w:val="28"/>
        </w:rPr>
        <w:t xml:space="preserve">. </w:t>
      </w:r>
      <w:r w:rsidR="00A35852" w:rsidRPr="00C5534B">
        <w:rPr>
          <w:sz w:val="28"/>
          <w:szCs w:val="28"/>
        </w:rPr>
        <w:t>Н</w:t>
      </w:r>
      <w:r w:rsidRPr="00C5534B">
        <w:rPr>
          <w:sz w:val="28"/>
          <w:szCs w:val="28"/>
        </w:rPr>
        <w:t>а тлі бульозн</w:t>
      </w:r>
      <w:r w:rsidR="00A35852" w:rsidRPr="00C5534B">
        <w:rPr>
          <w:sz w:val="28"/>
          <w:szCs w:val="28"/>
        </w:rPr>
        <w:t xml:space="preserve">их </w:t>
      </w:r>
      <w:r w:rsidRPr="00C5534B">
        <w:rPr>
          <w:sz w:val="28"/>
          <w:szCs w:val="28"/>
        </w:rPr>
        <w:t xml:space="preserve">змін </w:t>
      </w:r>
      <w:r w:rsidR="00A35852" w:rsidRPr="00C5534B">
        <w:rPr>
          <w:sz w:val="28"/>
          <w:szCs w:val="28"/>
        </w:rPr>
        <w:t xml:space="preserve">серед хворих </w:t>
      </w:r>
      <w:r w:rsidR="00624A62" w:rsidRPr="00C5534B">
        <w:rPr>
          <w:sz w:val="28"/>
          <w:szCs w:val="28"/>
        </w:rPr>
        <w:t>із ССП</w:t>
      </w:r>
      <w:r w:rsidR="00A35852" w:rsidRPr="00C5534B">
        <w:rPr>
          <w:sz w:val="28"/>
          <w:szCs w:val="28"/>
        </w:rPr>
        <w:t xml:space="preserve"> було</w:t>
      </w:r>
      <w:r w:rsidRPr="00C5534B">
        <w:rPr>
          <w:sz w:val="28"/>
          <w:szCs w:val="28"/>
        </w:rPr>
        <w:t xml:space="preserve"> </w:t>
      </w:r>
      <w:r w:rsidR="000574C0" w:rsidRPr="00C5534B">
        <w:rPr>
          <w:sz w:val="28"/>
          <w:szCs w:val="28"/>
        </w:rPr>
        <w:t xml:space="preserve">7 </w:t>
      </w:r>
      <w:r w:rsidRPr="00C5534B">
        <w:rPr>
          <w:sz w:val="28"/>
          <w:szCs w:val="28"/>
        </w:rPr>
        <w:t xml:space="preserve">жінок </w:t>
      </w:r>
      <w:r w:rsidR="000574C0" w:rsidRPr="00C5534B">
        <w:rPr>
          <w:sz w:val="28"/>
          <w:szCs w:val="28"/>
        </w:rPr>
        <w:t>(</w:t>
      </w:r>
      <w:r w:rsidRPr="00C5534B">
        <w:rPr>
          <w:sz w:val="28"/>
          <w:szCs w:val="28"/>
        </w:rPr>
        <w:t>15,9</w:t>
      </w:r>
      <w:r w:rsidR="00CA4285" w:rsidRPr="00C5534B">
        <w:rPr>
          <w:sz w:val="28"/>
          <w:szCs w:val="28"/>
        </w:rPr>
        <w:t xml:space="preserve"> %</w:t>
      </w:r>
      <w:r w:rsidR="000574C0" w:rsidRPr="00C5534B">
        <w:rPr>
          <w:sz w:val="28"/>
          <w:szCs w:val="28"/>
        </w:rPr>
        <w:t>).</w:t>
      </w:r>
      <w:r w:rsidRPr="00C5534B">
        <w:rPr>
          <w:sz w:val="28"/>
          <w:szCs w:val="28"/>
        </w:rPr>
        <w:t xml:space="preserve"> </w:t>
      </w:r>
      <w:r w:rsidR="000574C0" w:rsidRPr="00C5534B">
        <w:rPr>
          <w:sz w:val="28"/>
          <w:szCs w:val="28"/>
        </w:rPr>
        <w:t>Кількість</w:t>
      </w:r>
      <w:r w:rsidRPr="00C5534B">
        <w:rPr>
          <w:sz w:val="28"/>
          <w:szCs w:val="28"/>
        </w:rPr>
        <w:t xml:space="preserve"> чоловіків </w:t>
      </w:r>
      <w:r w:rsidR="000574C0" w:rsidRPr="00C5534B">
        <w:rPr>
          <w:sz w:val="28"/>
          <w:szCs w:val="28"/>
        </w:rPr>
        <w:t xml:space="preserve">при цьому становила </w:t>
      </w:r>
      <w:r w:rsidR="00B02FA4">
        <w:rPr>
          <w:sz w:val="28"/>
          <w:szCs w:val="28"/>
        </w:rPr>
        <w:t>‒</w:t>
      </w:r>
      <w:r w:rsidRPr="00C5534B">
        <w:rPr>
          <w:sz w:val="28"/>
          <w:szCs w:val="28"/>
        </w:rPr>
        <w:t xml:space="preserve"> </w:t>
      </w:r>
      <w:r w:rsidR="005C04BD" w:rsidRPr="00C5534B">
        <w:rPr>
          <w:sz w:val="28"/>
          <w:szCs w:val="28"/>
        </w:rPr>
        <w:t>37 (</w:t>
      </w:r>
      <w:r w:rsidRPr="00C5534B">
        <w:rPr>
          <w:sz w:val="28"/>
          <w:szCs w:val="28"/>
        </w:rPr>
        <w:t>84,1</w:t>
      </w:r>
      <w:r w:rsidR="00CA4285" w:rsidRPr="00C5534B">
        <w:rPr>
          <w:sz w:val="28"/>
          <w:szCs w:val="28"/>
        </w:rPr>
        <w:t xml:space="preserve"> %</w:t>
      </w:r>
      <w:r w:rsidR="005C04BD" w:rsidRPr="00C5534B">
        <w:rPr>
          <w:sz w:val="28"/>
          <w:szCs w:val="28"/>
        </w:rPr>
        <w:t>) осіб.</w:t>
      </w:r>
      <w:r w:rsidR="00F51E52" w:rsidRPr="00C5534B">
        <w:rPr>
          <w:sz w:val="28"/>
          <w:szCs w:val="28"/>
        </w:rPr>
        <w:t xml:space="preserve"> </w:t>
      </w:r>
      <w:r w:rsidR="00E44BFB" w:rsidRPr="00C5534B">
        <w:rPr>
          <w:sz w:val="28"/>
          <w:szCs w:val="28"/>
        </w:rPr>
        <w:t>На</w:t>
      </w:r>
      <w:r w:rsidRPr="00C5534B">
        <w:rPr>
          <w:sz w:val="28"/>
          <w:szCs w:val="28"/>
        </w:rPr>
        <w:t xml:space="preserve"> тлі спайкового процесу у плевральній порожнині </w:t>
      </w:r>
      <w:r w:rsidR="00492361" w:rsidRPr="00C5534B">
        <w:rPr>
          <w:sz w:val="28"/>
          <w:szCs w:val="28"/>
        </w:rPr>
        <w:t>ССП трапився у</w:t>
      </w:r>
      <w:r w:rsidRPr="00C5534B">
        <w:rPr>
          <w:sz w:val="28"/>
          <w:szCs w:val="28"/>
        </w:rPr>
        <w:t xml:space="preserve"> </w:t>
      </w:r>
      <w:r w:rsidR="00F51E52" w:rsidRPr="00C5534B">
        <w:rPr>
          <w:sz w:val="28"/>
          <w:szCs w:val="28"/>
        </w:rPr>
        <w:t xml:space="preserve">2 </w:t>
      </w:r>
      <w:r w:rsidRPr="00C5534B">
        <w:rPr>
          <w:sz w:val="28"/>
          <w:szCs w:val="28"/>
        </w:rPr>
        <w:t>жін</w:t>
      </w:r>
      <w:r w:rsidR="00492361" w:rsidRPr="00C5534B">
        <w:rPr>
          <w:sz w:val="28"/>
          <w:szCs w:val="28"/>
        </w:rPr>
        <w:t>о</w:t>
      </w:r>
      <w:r w:rsidR="00F51E52" w:rsidRPr="00C5534B">
        <w:rPr>
          <w:sz w:val="28"/>
          <w:szCs w:val="28"/>
        </w:rPr>
        <w:t>к</w:t>
      </w:r>
      <w:r w:rsidRPr="00C5534B">
        <w:rPr>
          <w:sz w:val="28"/>
          <w:szCs w:val="28"/>
        </w:rPr>
        <w:t xml:space="preserve"> </w:t>
      </w:r>
      <w:r w:rsidR="00F51E52" w:rsidRPr="00C5534B">
        <w:rPr>
          <w:sz w:val="28"/>
          <w:szCs w:val="28"/>
        </w:rPr>
        <w:t>(</w:t>
      </w:r>
      <w:r w:rsidRPr="00C5534B">
        <w:rPr>
          <w:sz w:val="28"/>
          <w:szCs w:val="28"/>
        </w:rPr>
        <w:t>11,1</w:t>
      </w:r>
      <w:r w:rsidR="00CA4285" w:rsidRPr="00C5534B">
        <w:rPr>
          <w:sz w:val="28"/>
          <w:szCs w:val="28"/>
        </w:rPr>
        <w:t xml:space="preserve"> %</w:t>
      </w:r>
      <w:r w:rsidR="00F51E52" w:rsidRPr="00C5534B">
        <w:rPr>
          <w:sz w:val="28"/>
          <w:szCs w:val="28"/>
        </w:rPr>
        <w:t>)</w:t>
      </w:r>
      <w:r w:rsidRPr="00C5534B">
        <w:rPr>
          <w:sz w:val="28"/>
          <w:szCs w:val="28"/>
        </w:rPr>
        <w:t xml:space="preserve">, </w:t>
      </w:r>
      <w:r w:rsidR="000A5AE0" w:rsidRPr="00C5534B">
        <w:rPr>
          <w:sz w:val="28"/>
          <w:szCs w:val="28"/>
        </w:rPr>
        <w:t xml:space="preserve">а </w:t>
      </w:r>
      <w:r w:rsidR="00492361" w:rsidRPr="00C5534B">
        <w:rPr>
          <w:sz w:val="28"/>
          <w:szCs w:val="28"/>
        </w:rPr>
        <w:t xml:space="preserve">серед </w:t>
      </w:r>
      <w:r w:rsidRPr="00C5534B">
        <w:rPr>
          <w:sz w:val="28"/>
          <w:szCs w:val="28"/>
        </w:rPr>
        <w:t xml:space="preserve">чоловіків </w:t>
      </w:r>
      <w:r w:rsidR="00B02FA4">
        <w:rPr>
          <w:sz w:val="28"/>
          <w:szCs w:val="28"/>
        </w:rPr>
        <w:t>‒</w:t>
      </w:r>
      <w:r w:rsidRPr="00C5534B">
        <w:rPr>
          <w:sz w:val="28"/>
          <w:szCs w:val="28"/>
        </w:rPr>
        <w:t xml:space="preserve"> </w:t>
      </w:r>
      <w:r w:rsidR="00492361" w:rsidRPr="00C5534B">
        <w:rPr>
          <w:sz w:val="28"/>
          <w:szCs w:val="28"/>
        </w:rPr>
        <w:t xml:space="preserve">у </w:t>
      </w:r>
      <w:r w:rsidR="000A5AE0" w:rsidRPr="00C5534B">
        <w:rPr>
          <w:sz w:val="28"/>
          <w:szCs w:val="28"/>
        </w:rPr>
        <w:t>16 (</w:t>
      </w:r>
      <w:r w:rsidRPr="00C5534B">
        <w:rPr>
          <w:sz w:val="28"/>
          <w:szCs w:val="28"/>
        </w:rPr>
        <w:t>88,9</w:t>
      </w:r>
      <w:r w:rsidR="000E4A52">
        <w:rPr>
          <w:sz w:val="28"/>
          <w:szCs w:val="28"/>
        </w:rPr>
        <w:t> </w:t>
      </w:r>
      <w:r w:rsidR="00CA4285" w:rsidRPr="00C5534B">
        <w:rPr>
          <w:sz w:val="28"/>
          <w:szCs w:val="28"/>
        </w:rPr>
        <w:t>%</w:t>
      </w:r>
      <w:r w:rsidR="000A5AE0" w:rsidRPr="00C5534B">
        <w:rPr>
          <w:sz w:val="28"/>
          <w:szCs w:val="28"/>
        </w:rPr>
        <w:t>).</w:t>
      </w:r>
      <w:r w:rsidRPr="00C5534B">
        <w:rPr>
          <w:sz w:val="28"/>
          <w:szCs w:val="28"/>
        </w:rPr>
        <w:t xml:space="preserve"> </w:t>
      </w:r>
      <w:r w:rsidR="000A5AE0" w:rsidRPr="00C5534B">
        <w:rPr>
          <w:sz w:val="28"/>
          <w:szCs w:val="28"/>
        </w:rPr>
        <w:t>ССП на тлі</w:t>
      </w:r>
      <w:r w:rsidRPr="00C5534B">
        <w:rPr>
          <w:sz w:val="28"/>
          <w:szCs w:val="28"/>
        </w:rPr>
        <w:t xml:space="preserve"> іншо</w:t>
      </w:r>
      <w:r w:rsidR="00353B63" w:rsidRPr="00C5534B">
        <w:rPr>
          <w:sz w:val="28"/>
          <w:szCs w:val="28"/>
        </w:rPr>
        <w:t>ї</w:t>
      </w:r>
      <w:r w:rsidRPr="00C5534B">
        <w:rPr>
          <w:sz w:val="28"/>
          <w:szCs w:val="28"/>
        </w:rPr>
        <w:t xml:space="preserve"> або невизначено</w:t>
      </w:r>
      <w:r w:rsidR="00353B63" w:rsidRPr="00C5534B">
        <w:rPr>
          <w:sz w:val="28"/>
          <w:szCs w:val="28"/>
        </w:rPr>
        <w:t>ї</w:t>
      </w:r>
      <w:r w:rsidRPr="00C5534B">
        <w:rPr>
          <w:sz w:val="28"/>
          <w:szCs w:val="28"/>
        </w:rPr>
        <w:t xml:space="preserve"> етіологі</w:t>
      </w:r>
      <w:r w:rsidR="00353B63" w:rsidRPr="00C5534B">
        <w:rPr>
          <w:sz w:val="28"/>
          <w:szCs w:val="28"/>
        </w:rPr>
        <w:t>ї</w:t>
      </w:r>
      <w:r w:rsidRPr="00C5534B">
        <w:rPr>
          <w:sz w:val="28"/>
          <w:szCs w:val="28"/>
        </w:rPr>
        <w:t xml:space="preserve"> </w:t>
      </w:r>
      <w:r w:rsidR="009F39E9" w:rsidRPr="00C5534B">
        <w:rPr>
          <w:sz w:val="28"/>
          <w:szCs w:val="28"/>
        </w:rPr>
        <w:t xml:space="preserve">у </w:t>
      </w:r>
      <w:r w:rsidRPr="00C5534B">
        <w:rPr>
          <w:sz w:val="28"/>
          <w:szCs w:val="28"/>
        </w:rPr>
        <w:t xml:space="preserve">жінок було </w:t>
      </w:r>
      <w:r w:rsidR="009F39E9" w:rsidRPr="00C5534B">
        <w:rPr>
          <w:sz w:val="28"/>
          <w:szCs w:val="28"/>
        </w:rPr>
        <w:t xml:space="preserve">зареєстровано </w:t>
      </w:r>
      <w:r w:rsidR="00353B63" w:rsidRPr="00C5534B">
        <w:rPr>
          <w:sz w:val="28"/>
          <w:szCs w:val="28"/>
        </w:rPr>
        <w:t>4 (</w:t>
      </w:r>
      <w:r w:rsidRPr="00C5534B">
        <w:rPr>
          <w:sz w:val="28"/>
          <w:szCs w:val="28"/>
        </w:rPr>
        <w:t>13,8</w:t>
      </w:r>
      <w:r w:rsidR="00CA4285" w:rsidRPr="00C5534B">
        <w:rPr>
          <w:sz w:val="28"/>
          <w:szCs w:val="28"/>
        </w:rPr>
        <w:t xml:space="preserve"> %</w:t>
      </w:r>
      <w:r w:rsidR="00353B63" w:rsidRPr="00C5534B">
        <w:rPr>
          <w:sz w:val="28"/>
          <w:szCs w:val="28"/>
        </w:rPr>
        <w:t>)</w:t>
      </w:r>
      <w:r w:rsidRPr="00C5534B">
        <w:rPr>
          <w:sz w:val="28"/>
          <w:szCs w:val="28"/>
        </w:rPr>
        <w:t xml:space="preserve">, </w:t>
      </w:r>
      <w:r w:rsidR="00353B63" w:rsidRPr="00C5534B">
        <w:rPr>
          <w:sz w:val="28"/>
          <w:szCs w:val="28"/>
        </w:rPr>
        <w:t xml:space="preserve">а </w:t>
      </w:r>
      <w:r w:rsidR="00FF34BE" w:rsidRPr="00C5534B">
        <w:rPr>
          <w:sz w:val="28"/>
          <w:szCs w:val="28"/>
        </w:rPr>
        <w:t xml:space="preserve">серед </w:t>
      </w:r>
      <w:r w:rsidRPr="00C5534B">
        <w:rPr>
          <w:sz w:val="28"/>
          <w:szCs w:val="28"/>
        </w:rPr>
        <w:t xml:space="preserve">чоловіків </w:t>
      </w:r>
      <w:r w:rsidR="00B02FA4">
        <w:rPr>
          <w:sz w:val="28"/>
          <w:szCs w:val="28"/>
        </w:rPr>
        <w:t>‒</w:t>
      </w:r>
      <w:r w:rsidRPr="00C5534B">
        <w:rPr>
          <w:sz w:val="28"/>
          <w:szCs w:val="28"/>
        </w:rPr>
        <w:t xml:space="preserve"> </w:t>
      </w:r>
      <w:r w:rsidR="00FF34BE" w:rsidRPr="00C5534B">
        <w:rPr>
          <w:sz w:val="28"/>
          <w:szCs w:val="28"/>
        </w:rPr>
        <w:t xml:space="preserve">у </w:t>
      </w:r>
      <w:r w:rsidR="00353B63" w:rsidRPr="00C5534B">
        <w:rPr>
          <w:sz w:val="28"/>
          <w:szCs w:val="28"/>
        </w:rPr>
        <w:t>25 (</w:t>
      </w:r>
      <w:r w:rsidRPr="00C5534B">
        <w:rPr>
          <w:sz w:val="28"/>
          <w:szCs w:val="28"/>
        </w:rPr>
        <w:t>86,2</w:t>
      </w:r>
      <w:r w:rsidR="00CA4285" w:rsidRPr="00C5534B">
        <w:rPr>
          <w:sz w:val="28"/>
          <w:szCs w:val="28"/>
        </w:rPr>
        <w:t xml:space="preserve"> %</w:t>
      </w:r>
      <w:r w:rsidR="00353B63" w:rsidRPr="00C5534B">
        <w:rPr>
          <w:sz w:val="28"/>
          <w:szCs w:val="28"/>
        </w:rPr>
        <w:t>)</w:t>
      </w:r>
      <w:r w:rsidR="009421C3" w:rsidRPr="00C5534B">
        <w:rPr>
          <w:sz w:val="28"/>
          <w:szCs w:val="28"/>
        </w:rPr>
        <w:t>, що частіше ніж у 6,3 разу</w:t>
      </w:r>
      <w:r w:rsidR="00353B63" w:rsidRPr="00C5534B">
        <w:rPr>
          <w:sz w:val="28"/>
          <w:szCs w:val="28"/>
        </w:rPr>
        <w:t>.</w:t>
      </w:r>
      <w:r w:rsidRPr="00C5534B">
        <w:rPr>
          <w:sz w:val="28"/>
          <w:szCs w:val="28"/>
        </w:rPr>
        <w:t xml:space="preserve"> </w:t>
      </w:r>
      <w:r w:rsidR="000C3591" w:rsidRPr="00C5534B">
        <w:rPr>
          <w:sz w:val="28"/>
          <w:szCs w:val="28"/>
        </w:rPr>
        <w:t>Співвідношення</w:t>
      </w:r>
      <w:r w:rsidRPr="00C5534B">
        <w:rPr>
          <w:sz w:val="28"/>
          <w:szCs w:val="28"/>
        </w:rPr>
        <w:t xml:space="preserve"> </w:t>
      </w:r>
      <w:r w:rsidR="001356E7">
        <w:rPr>
          <w:sz w:val="28"/>
          <w:szCs w:val="28"/>
        </w:rPr>
        <w:t xml:space="preserve">‒ </w:t>
      </w:r>
      <w:r w:rsidRPr="00C5534B">
        <w:rPr>
          <w:sz w:val="28"/>
          <w:szCs w:val="28"/>
        </w:rPr>
        <w:t>1:6.</w:t>
      </w:r>
      <w:r w:rsidR="00E44BFB" w:rsidRPr="00C5534B">
        <w:rPr>
          <w:sz w:val="28"/>
          <w:szCs w:val="28"/>
        </w:rPr>
        <w:t xml:space="preserve"> Загальне співвідношення жінок до </w:t>
      </w:r>
      <w:r w:rsidR="00A06B13" w:rsidRPr="00C5534B">
        <w:rPr>
          <w:sz w:val="28"/>
          <w:szCs w:val="28"/>
        </w:rPr>
        <w:t>чоловіків обчислювалось, як 1:7,</w:t>
      </w:r>
      <w:r w:rsidR="00351BAA" w:rsidRPr="00C5534B">
        <w:rPr>
          <w:sz w:val="28"/>
          <w:szCs w:val="28"/>
        </w:rPr>
        <w:t xml:space="preserve"> </w:t>
      </w:r>
      <w:r w:rsidR="00A06B13" w:rsidRPr="00C5534B">
        <w:rPr>
          <w:sz w:val="28"/>
          <w:szCs w:val="28"/>
        </w:rPr>
        <w:t>варіюючи у межах від</w:t>
      </w:r>
      <w:r w:rsidR="00E44BFB" w:rsidRPr="00C5534B">
        <w:rPr>
          <w:sz w:val="28"/>
          <w:szCs w:val="28"/>
        </w:rPr>
        <w:t xml:space="preserve"> </w:t>
      </w:r>
      <w:r w:rsidR="00A06B13" w:rsidRPr="00C5534B">
        <w:rPr>
          <w:sz w:val="28"/>
          <w:szCs w:val="28"/>
        </w:rPr>
        <w:t xml:space="preserve">1:5 до </w:t>
      </w:r>
      <w:r w:rsidR="000A5AE0" w:rsidRPr="00C5534B">
        <w:rPr>
          <w:sz w:val="28"/>
          <w:szCs w:val="28"/>
        </w:rPr>
        <w:t>1:8</w:t>
      </w:r>
      <w:r w:rsidR="00BC26FF" w:rsidRPr="00C5534B">
        <w:rPr>
          <w:sz w:val="28"/>
          <w:szCs w:val="28"/>
        </w:rPr>
        <w:t xml:space="preserve"> залежно від </w:t>
      </w:r>
      <w:r w:rsidR="003A4CB3" w:rsidRPr="00C5534B">
        <w:rPr>
          <w:sz w:val="28"/>
          <w:szCs w:val="28"/>
        </w:rPr>
        <w:t xml:space="preserve">безпосередньої причини, </w:t>
      </w:r>
      <w:r w:rsidR="00C00E2C" w:rsidRPr="00C5534B">
        <w:rPr>
          <w:sz w:val="28"/>
          <w:szCs w:val="28"/>
        </w:rPr>
        <w:t>що</w:t>
      </w:r>
      <w:r w:rsidR="003A4CB3" w:rsidRPr="00C5534B">
        <w:rPr>
          <w:sz w:val="28"/>
          <w:szCs w:val="28"/>
        </w:rPr>
        <w:t xml:space="preserve"> призвела до виникнення ССП</w:t>
      </w:r>
      <w:r w:rsidR="00A06B13" w:rsidRPr="00C5534B">
        <w:rPr>
          <w:sz w:val="28"/>
          <w:szCs w:val="28"/>
        </w:rPr>
        <w:t>.</w:t>
      </w:r>
    </w:p>
    <w:p w:rsidR="008E39FB" w:rsidRPr="00C5534B" w:rsidRDefault="00CE7A70" w:rsidP="001359C3">
      <w:pPr>
        <w:autoSpaceDE w:val="0"/>
        <w:autoSpaceDN w:val="0"/>
        <w:adjustRightInd w:val="0"/>
        <w:spacing w:line="360" w:lineRule="auto"/>
        <w:ind w:firstLine="567"/>
        <w:contextualSpacing/>
        <w:jc w:val="both"/>
        <w:rPr>
          <w:sz w:val="28"/>
          <w:szCs w:val="28"/>
        </w:rPr>
      </w:pPr>
      <w:r w:rsidRPr="00C5534B">
        <w:rPr>
          <w:sz w:val="28"/>
          <w:szCs w:val="28"/>
        </w:rPr>
        <w:t xml:space="preserve">Переважну кількість ССП серед чоловіків можна пояснити хронічним бронхітом, який веде до </w:t>
      </w:r>
      <w:r w:rsidR="005A3982" w:rsidRPr="00C5534B">
        <w:rPr>
          <w:sz w:val="28"/>
          <w:szCs w:val="28"/>
        </w:rPr>
        <w:t xml:space="preserve">підвищеного тиску у </w:t>
      </w:r>
      <w:r w:rsidR="00994723" w:rsidRPr="00C5534B">
        <w:rPr>
          <w:sz w:val="28"/>
          <w:szCs w:val="28"/>
        </w:rPr>
        <w:t>периферійних</w:t>
      </w:r>
      <w:r w:rsidR="005A3982" w:rsidRPr="00C5534B">
        <w:rPr>
          <w:sz w:val="28"/>
          <w:szCs w:val="28"/>
        </w:rPr>
        <w:t xml:space="preserve"> відділах легень і відповідно до розриву бульозних утворів.</w:t>
      </w:r>
    </w:p>
    <w:p w:rsidR="005A4824" w:rsidRPr="00C5534B" w:rsidRDefault="005A4824" w:rsidP="001359C3">
      <w:pPr>
        <w:autoSpaceDE w:val="0"/>
        <w:autoSpaceDN w:val="0"/>
        <w:adjustRightInd w:val="0"/>
        <w:spacing w:line="360" w:lineRule="auto"/>
        <w:ind w:firstLine="567"/>
        <w:contextualSpacing/>
        <w:jc w:val="both"/>
        <w:rPr>
          <w:sz w:val="28"/>
          <w:szCs w:val="28"/>
        </w:rPr>
      </w:pPr>
    </w:p>
    <w:p w:rsidR="001359C3" w:rsidRPr="00C5534B" w:rsidRDefault="001359C3" w:rsidP="001359C3">
      <w:pPr>
        <w:autoSpaceDE w:val="0"/>
        <w:autoSpaceDN w:val="0"/>
        <w:adjustRightInd w:val="0"/>
        <w:spacing w:line="360" w:lineRule="auto"/>
        <w:ind w:firstLine="567"/>
        <w:contextualSpacing/>
        <w:jc w:val="both"/>
        <w:rPr>
          <w:b/>
          <w:sz w:val="28"/>
          <w:szCs w:val="28"/>
        </w:rPr>
      </w:pPr>
      <w:r w:rsidRPr="00C5534B">
        <w:rPr>
          <w:b/>
          <w:sz w:val="28"/>
          <w:szCs w:val="28"/>
        </w:rPr>
        <w:t>3.</w:t>
      </w:r>
      <w:r w:rsidR="008E39FB" w:rsidRPr="00C5534B">
        <w:rPr>
          <w:b/>
          <w:sz w:val="28"/>
          <w:szCs w:val="28"/>
        </w:rPr>
        <w:t>3</w:t>
      </w:r>
      <w:r w:rsidRPr="00C5534B">
        <w:rPr>
          <w:b/>
          <w:sz w:val="28"/>
          <w:szCs w:val="28"/>
        </w:rPr>
        <w:t xml:space="preserve"> </w:t>
      </w:r>
      <w:r w:rsidR="00C151C5" w:rsidRPr="00C5534B">
        <w:rPr>
          <w:b/>
          <w:sz w:val="28"/>
          <w:szCs w:val="28"/>
        </w:rPr>
        <w:t>А</w:t>
      </w:r>
      <w:r w:rsidRPr="00C5534B">
        <w:rPr>
          <w:b/>
          <w:sz w:val="28"/>
          <w:szCs w:val="28"/>
        </w:rPr>
        <w:t>нтропометр</w:t>
      </w:r>
      <w:r w:rsidR="00C151C5" w:rsidRPr="00C5534B">
        <w:rPr>
          <w:b/>
          <w:sz w:val="28"/>
          <w:szCs w:val="28"/>
        </w:rPr>
        <w:t>ичні дані у досліджених хворих</w:t>
      </w:r>
    </w:p>
    <w:p w:rsidR="00124364" w:rsidRPr="00C5534B" w:rsidRDefault="00465053" w:rsidP="001C3291">
      <w:pPr>
        <w:autoSpaceDE w:val="0"/>
        <w:autoSpaceDN w:val="0"/>
        <w:adjustRightInd w:val="0"/>
        <w:spacing w:line="360" w:lineRule="auto"/>
        <w:ind w:firstLine="567"/>
        <w:contextualSpacing/>
        <w:jc w:val="both"/>
        <w:rPr>
          <w:sz w:val="28"/>
          <w:szCs w:val="28"/>
        </w:rPr>
      </w:pPr>
      <w:r w:rsidRPr="00C5534B">
        <w:rPr>
          <w:sz w:val="28"/>
          <w:szCs w:val="28"/>
        </w:rPr>
        <w:t xml:space="preserve">Розподіл хворих за зростом </w:t>
      </w:r>
      <w:r w:rsidR="00124364" w:rsidRPr="00C5534B">
        <w:rPr>
          <w:sz w:val="28"/>
          <w:szCs w:val="28"/>
        </w:rPr>
        <w:t>представлен</w:t>
      </w:r>
      <w:r w:rsidRPr="00C5534B">
        <w:rPr>
          <w:sz w:val="28"/>
          <w:szCs w:val="28"/>
        </w:rPr>
        <w:t>о</w:t>
      </w:r>
      <w:r w:rsidR="00124364" w:rsidRPr="00C5534B">
        <w:rPr>
          <w:sz w:val="28"/>
          <w:szCs w:val="28"/>
        </w:rPr>
        <w:t xml:space="preserve"> </w:t>
      </w:r>
      <w:r w:rsidRPr="00C5534B">
        <w:rPr>
          <w:sz w:val="28"/>
          <w:szCs w:val="28"/>
        </w:rPr>
        <w:t>у</w:t>
      </w:r>
      <w:r w:rsidR="00124364" w:rsidRPr="00C5534B">
        <w:rPr>
          <w:sz w:val="28"/>
          <w:szCs w:val="28"/>
        </w:rPr>
        <w:t xml:space="preserve"> таблиц</w:t>
      </w:r>
      <w:r w:rsidRPr="00C5534B">
        <w:rPr>
          <w:sz w:val="28"/>
          <w:szCs w:val="28"/>
        </w:rPr>
        <w:t>і 3.3</w:t>
      </w:r>
    </w:p>
    <w:p w:rsidR="00124364" w:rsidRPr="00C5534B" w:rsidRDefault="007D5BA8" w:rsidP="00787CA2">
      <w:pPr>
        <w:autoSpaceDE w:val="0"/>
        <w:autoSpaceDN w:val="0"/>
        <w:adjustRightInd w:val="0"/>
        <w:spacing w:line="360" w:lineRule="auto"/>
        <w:ind w:firstLine="567"/>
        <w:contextualSpacing/>
        <w:jc w:val="both"/>
        <w:rPr>
          <w:sz w:val="28"/>
          <w:szCs w:val="28"/>
        </w:rPr>
      </w:pPr>
      <w:r w:rsidRPr="00C5534B">
        <w:rPr>
          <w:sz w:val="28"/>
          <w:szCs w:val="28"/>
        </w:rPr>
        <w:t>З таблиці видно, що при зрості до 160 см у першій групі було лише 2 (5,4</w:t>
      </w:r>
      <w:r w:rsidR="00CA4285" w:rsidRPr="00C5534B">
        <w:rPr>
          <w:sz w:val="28"/>
          <w:szCs w:val="28"/>
        </w:rPr>
        <w:t xml:space="preserve"> %</w:t>
      </w:r>
      <w:r w:rsidRPr="00C5534B">
        <w:rPr>
          <w:sz w:val="28"/>
          <w:szCs w:val="28"/>
        </w:rPr>
        <w:t>)</w:t>
      </w:r>
      <w:r w:rsidR="0030032B" w:rsidRPr="00C5534B">
        <w:rPr>
          <w:sz w:val="28"/>
          <w:szCs w:val="28"/>
        </w:rPr>
        <w:t xml:space="preserve"> хворих</w:t>
      </w:r>
      <w:r w:rsidR="00F564E9" w:rsidRPr="00C5534B">
        <w:rPr>
          <w:sz w:val="28"/>
          <w:szCs w:val="28"/>
        </w:rPr>
        <w:t>, а при зрості 160</w:t>
      </w:r>
      <w:r w:rsidR="00D36AD1">
        <w:rPr>
          <w:sz w:val="28"/>
          <w:szCs w:val="28"/>
        </w:rPr>
        <w:t>‒</w:t>
      </w:r>
      <w:r w:rsidR="00F564E9" w:rsidRPr="00C5534B">
        <w:rPr>
          <w:sz w:val="28"/>
          <w:szCs w:val="28"/>
        </w:rPr>
        <w:t xml:space="preserve">169 см </w:t>
      </w:r>
      <w:r w:rsidR="00116060">
        <w:rPr>
          <w:sz w:val="28"/>
          <w:szCs w:val="28"/>
        </w:rPr>
        <w:t>‒</w:t>
      </w:r>
      <w:r w:rsidR="00F564E9" w:rsidRPr="00C5534B">
        <w:rPr>
          <w:sz w:val="28"/>
          <w:szCs w:val="28"/>
        </w:rPr>
        <w:t xml:space="preserve"> </w:t>
      </w:r>
      <w:r w:rsidR="00326635" w:rsidRPr="00C5534B">
        <w:rPr>
          <w:sz w:val="28"/>
          <w:szCs w:val="28"/>
        </w:rPr>
        <w:t>6 (16,2</w:t>
      </w:r>
      <w:r w:rsidR="00CA4285" w:rsidRPr="00C5534B">
        <w:rPr>
          <w:sz w:val="28"/>
          <w:szCs w:val="28"/>
        </w:rPr>
        <w:t xml:space="preserve"> %</w:t>
      </w:r>
      <w:r w:rsidR="00326635" w:rsidRPr="00C5534B">
        <w:rPr>
          <w:sz w:val="28"/>
          <w:szCs w:val="28"/>
        </w:rPr>
        <w:t>), що разом склало 8 (21,6</w:t>
      </w:r>
      <w:r w:rsidR="00222695">
        <w:rPr>
          <w:sz w:val="28"/>
          <w:szCs w:val="28"/>
        </w:rPr>
        <w:t> </w:t>
      </w:r>
      <w:r w:rsidR="00CA4285" w:rsidRPr="00C5534B">
        <w:rPr>
          <w:sz w:val="28"/>
          <w:szCs w:val="28"/>
        </w:rPr>
        <w:t>%</w:t>
      </w:r>
      <w:r w:rsidR="00326635" w:rsidRPr="00C5534B">
        <w:rPr>
          <w:sz w:val="28"/>
          <w:szCs w:val="28"/>
        </w:rPr>
        <w:t>) досліджених.</w:t>
      </w:r>
      <w:r w:rsidR="007540CA" w:rsidRPr="00C5534B">
        <w:rPr>
          <w:sz w:val="28"/>
          <w:szCs w:val="28"/>
        </w:rPr>
        <w:t xml:space="preserve"> У той же час при зрості 170</w:t>
      </w:r>
      <w:r w:rsidR="00D36AD1">
        <w:rPr>
          <w:sz w:val="28"/>
          <w:szCs w:val="28"/>
        </w:rPr>
        <w:t>‒</w:t>
      </w:r>
      <w:r w:rsidR="007540CA" w:rsidRPr="00C5534B">
        <w:rPr>
          <w:sz w:val="28"/>
          <w:szCs w:val="28"/>
        </w:rPr>
        <w:t>179 см ССП мав місце у 21 (56,8</w:t>
      </w:r>
      <w:r w:rsidR="00CA4285" w:rsidRPr="00C5534B">
        <w:rPr>
          <w:sz w:val="28"/>
          <w:szCs w:val="28"/>
        </w:rPr>
        <w:t xml:space="preserve"> %</w:t>
      </w:r>
      <w:r w:rsidR="007540CA" w:rsidRPr="00C5534B">
        <w:rPr>
          <w:sz w:val="28"/>
          <w:szCs w:val="28"/>
        </w:rPr>
        <w:t>)</w:t>
      </w:r>
      <w:r w:rsidR="00C419FA" w:rsidRPr="00C5534B">
        <w:rPr>
          <w:sz w:val="28"/>
          <w:szCs w:val="28"/>
        </w:rPr>
        <w:t xml:space="preserve"> хворого, а при зрості 180 см і більше</w:t>
      </w:r>
      <w:r w:rsidR="00BC214E" w:rsidRPr="00C5534B">
        <w:rPr>
          <w:sz w:val="28"/>
          <w:szCs w:val="28"/>
        </w:rPr>
        <w:t xml:space="preserve"> </w:t>
      </w:r>
      <w:r w:rsidR="00222695">
        <w:rPr>
          <w:sz w:val="28"/>
          <w:szCs w:val="28"/>
        </w:rPr>
        <w:t>‒</w:t>
      </w:r>
      <w:r w:rsidR="00BC214E" w:rsidRPr="00C5534B">
        <w:rPr>
          <w:sz w:val="28"/>
          <w:szCs w:val="28"/>
        </w:rPr>
        <w:t xml:space="preserve"> 8 (21,6</w:t>
      </w:r>
      <w:r w:rsidR="00CA4285" w:rsidRPr="00C5534B">
        <w:rPr>
          <w:sz w:val="28"/>
          <w:szCs w:val="28"/>
        </w:rPr>
        <w:t xml:space="preserve"> %</w:t>
      </w:r>
      <w:r w:rsidR="00BC214E" w:rsidRPr="00C5534B">
        <w:rPr>
          <w:sz w:val="28"/>
          <w:szCs w:val="28"/>
        </w:rPr>
        <w:t>), що разом склало 29 (78,4</w:t>
      </w:r>
      <w:r w:rsidR="00CA4285" w:rsidRPr="00C5534B">
        <w:rPr>
          <w:sz w:val="28"/>
          <w:szCs w:val="28"/>
        </w:rPr>
        <w:t xml:space="preserve"> %</w:t>
      </w:r>
      <w:r w:rsidR="00BC214E" w:rsidRPr="00C5534B">
        <w:rPr>
          <w:sz w:val="28"/>
          <w:szCs w:val="28"/>
        </w:rPr>
        <w:t>) осіб</w:t>
      </w:r>
      <w:r w:rsidR="00344D16" w:rsidRPr="00C5534B">
        <w:rPr>
          <w:sz w:val="28"/>
          <w:szCs w:val="28"/>
        </w:rPr>
        <w:t xml:space="preserve">. </w:t>
      </w:r>
      <w:r w:rsidR="00D5009C" w:rsidRPr="00C5534B">
        <w:rPr>
          <w:sz w:val="28"/>
          <w:szCs w:val="28"/>
        </w:rPr>
        <w:t>Таким чином</w:t>
      </w:r>
      <w:r w:rsidR="0030032B" w:rsidRPr="00C5534B">
        <w:rPr>
          <w:sz w:val="28"/>
          <w:szCs w:val="28"/>
        </w:rPr>
        <w:t>,</w:t>
      </w:r>
      <w:r w:rsidR="00D5009C" w:rsidRPr="00C5534B">
        <w:rPr>
          <w:sz w:val="28"/>
          <w:szCs w:val="28"/>
        </w:rPr>
        <w:t xml:space="preserve"> у </w:t>
      </w:r>
      <w:r w:rsidR="00B360D6" w:rsidRPr="00C5534B">
        <w:rPr>
          <w:sz w:val="28"/>
          <w:szCs w:val="28"/>
        </w:rPr>
        <w:t>цій</w:t>
      </w:r>
      <w:r w:rsidR="00D5009C" w:rsidRPr="00C5534B">
        <w:rPr>
          <w:sz w:val="28"/>
          <w:szCs w:val="28"/>
        </w:rPr>
        <w:t xml:space="preserve"> групі ССП при </w:t>
      </w:r>
      <w:r w:rsidR="00701893" w:rsidRPr="00C5534B">
        <w:rPr>
          <w:sz w:val="28"/>
          <w:szCs w:val="28"/>
        </w:rPr>
        <w:t>з</w:t>
      </w:r>
      <w:r w:rsidR="00D5009C" w:rsidRPr="00C5534B">
        <w:rPr>
          <w:sz w:val="28"/>
          <w:szCs w:val="28"/>
        </w:rPr>
        <w:t xml:space="preserve">рості </w:t>
      </w:r>
      <w:r w:rsidR="0074387B" w:rsidRPr="00C5534B">
        <w:rPr>
          <w:sz w:val="28"/>
          <w:szCs w:val="28"/>
        </w:rPr>
        <w:lastRenderedPageBreak/>
        <w:t xml:space="preserve">досліджених </w:t>
      </w:r>
      <w:r w:rsidR="00D5009C" w:rsidRPr="00C5534B">
        <w:rPr>
          <w:sz w:val="28"/>
          <w:szCs w:val="28"/>
        </w:rPr>
        <w:t>більш</w:t>
      </w:r>
      <w:r w:rsidR="0074387B" w:rsidRPr="00C5534B">
        <w:rPr>
          <w:sz w:val="28"/>
          <w:szCs w:val="28"/>
        </w:rPr>
        <w:t>ому</w:t>
      </w:r>
      <w:r w:rsidR="00D5009C" w:rsidRPr="00C5534B">
        <w:rPr>
          <w:sz w:val="28"/>
          <w:szCs w:val="28"/>
        </w:rPr>
        <w:t xml:space="preserve"> за 170 см </w:t>
      </w:r>
      <w:r w:rsidR="00197C70" w:rsidRPr="00C5534B">
        <w:rPr>
          <w:sz w:val="28"/>
          <w:szCs w:val="28"/>
        </w:rPr>
        <w:t xml:space="preserve">трапився </w:t>
      </w:r>
      <w:r w:rsidR="00701893" w:rsidRPr="00C5534B">
        <w:rPr>
          <w:sz w:val="28"/>
          <w:szCs w:val="28"/>
        </w:rPr>
        <w:t>частіше, ніж при зрості</w:t>
      </w:r>
      <w:r w:rsidR="0034294B" w:rsidRPr="00C5534B">
        <w:rPr>
          <w:sz w:val="28"/>
          <w:szCs w:val="28"/>
        </w:rPr>
        <w:t xml:space="preserve"> меншому за 170 см у 3,6 раз</w:t>
      </w:r>
      <w:r w:rsidR="00D36AD1">
        <w:rPr>
          <w:sz w:val="28"/>
          <w:szCs w:val="28"/>
        </w:rPr>
        <w:t>а</w:t>
      </w:r>
      <w:r w:rsidR="0034294B" w:rsidRPr="00C5534B">
        <w:rPr>
          <w:sz w:val="28"/>
          <w:szCs w:val="28"/>
        </w:rPr>
        <w:t xml:space="preserve"> (р</w:t>
      </w:r>
      <w:r w:rsidR="00D36AD1">
        <w:rPr>
          <w:sz w:val="28"/>
          <w:szCs w:val="28"/>
        </w:rPr>
        <w:t> </w:t>
      </w:r>
      <w:r w:rsidR="0034294B" w:rsidRPr="00C5534B">
        <w:rPr>
          <w:sz w:val="28"/>
          <w:szCs w:val="28"/>
        </w:rPr>
        <w:t>≤</w:t>
      </w:r>
      <w:r w:rsidR="00D36AD1">
        <w:rPr>
          <w:sz w:val="28"/>
          <w:szCs w:val="28"/>
        </w:rPr>
        <w:t> </w:t>
      </w:r>
      <w:r w:rsidR="0034294B" w:rsidRPr="00C5534B">
        <w:rPr>
          <w:sz w:val="28"/>
          <w:szCs w:val="28"/>
        </w:rPr>
        <w:t>0,05). Отже</w:t>
      </w:r>
      <w:r w:rsidR="009D3B13" w:rsidRPr="00C5534B">
        <w:rPr>
          <w:sz w:val="28"/>
          <w:szCs w:val="28"/>
        </w:rPr>
        <w:t>,</w:t>
      </w:r>
      <w:r w:rsidR="0034294B" w:rsidRPr="00C5534B">
        <w:rPr>
          <w:sz w:val="28"/>
          <w:szCs w:val="28"/>
        </w:rPr>
        <w:t xml:space="preserve"> дан</w:t>
      </w:r>
      <w:r w:rsidR="009D3B13" w:rsidRPr="00C5534B">
        <w:rPr>
          <w:sz w:val="28"/>
          <w:szCs w:val="28"/>
        </w:rPr>
        <w:t>ий</w:t>
      </w:r>
      <w:r w:rsidR="0034294B" w:rsidRPr="00C5534B">
        <w:rPr>
          <w:sz w:val="28"/>
          <w:szCs w:val="28"/>
        </w:rPr>
        <w:t xml:space="preserve"> </w:t>
      </w:r>
      <w:r w:rsidR="009D3B13" w:rsidRPr="00C5534B">
        <w:rPr>
          <w:sz w:val="28"/>
          <w:szCs w:val="28"/>
        </w:rPr>
        <w:t>чинник</w:t>
      </w:r>
      <w:r w:rsidR="0034294B" w:rsidRPr="00C5534B">
        <w:rPr>
          <w:sz w:val="28"/>
          <w:szCs w:val="28"/>
        </w:rPr>
        <w:t xml:space="preserve"> </w:t>
      </w:r>
      <w:r w:rsidR="00C76333" w:rsidRPr="00C5534B">
        <w:rPr>
          <w:sz w:val="28"/>
          <w:szCs w:val="28"/>
        </w:rPr>
        <w:t>потрібно враховувати при огляді хворих з відповідною клінічною симптоматикою.</w:t>
      </w:r>
    </w:p>
    <w:p w:rsidR="00C76333" w:rsidRPr="00C5534B" w:rsidRDefault="00C76333" w:rsidP="00787CA2">
      <w:pPr>
        <w:autoSpaceDE w:val="0"/>
        <w:autoSpaceDN w:val="0"/>
        <w:adjustRightInd w:val="0"/>
        <w:spacing w:line="360" w:lineRule="auto"/>
        <w:ind w:firstLine="567"/>
        <w:contextualSpacing/>
        <w:jc w:val="both"/>
        <w:rPr>
          <w:sz w:val="28"/>
          <w:szCs w:val="28"/>
        </w:rPr>
      </w:pPr>
      <w:r w:rsidRPr="00C5534B">
        <w:rPr>
          <w:sz w:val="28"/>
          <w:szCs w:val="28"/>
        </w:rPr>
        <w:t xml:space="preserve">Бульозні зміни </w:t>
      </w:r>
      <w:r w:rsidR="003B6C53" w:rsidRPr="00C5534B">
        <w:rPr>
          <w:sz w:val="28"/>
          <w:szCs w:val="28"/>
        </w:rPr>
        <w:t>у</w:t>
      </w:r>
      <w:r w:rsidRPr="00C5534B">
        <w:rPr>
          <w:sz w:val="28"/>
          <w:szCs w:val="28"/>
        </w:rPr>
        <w:t xml:space="preserve"> цій групі призвели до ССП </w:t>
      </w:r>
      <w:r w:rsidR="007D62A5" w:rsidRPr="00C5534B">
        <w:rPr>
          <w:sz w:val="28"/>
          <w:szCs w:val="28"/>
        </w:rPr>
        <w:t xml:space="preserve">у </w:t>
      </w:r>
      <w:r w:rsidR="00E9095C" w:rsidRPr="00C5534B">
        <w:rPr>
          <w:sz w:val="28"/>
          <w:szCs w:val="28"/>
        </w:rPr>
        <w:t>7 (63,6</w:t>
      </w:r>
      <w:r w:rsidR="00CA4285" w:rsidRPr="00C5534B">
        <w:rPr>
          <w:sz w:val="28"/>
          <w:szCs w:val="28"/>
        </w:rPr>
        <w:t xml:space="preserve"> %</w:t>
      </w:r>
      <w:r w:rsidR="00E9095C" w:rsidRPr="00C5534B">
        <w:rPr>
          <w:sz w:val="28"/>
          <w:szCs w:val="28"/>
        </w:rPr>
        <w:t>)</w:t>
      </w:r>
      <w:r w:rsidR="00AD1CDF" w:rsidRPr="00C5534B">
        <w:rPr>
          <w:sz w:val="28"/>
          <w:szCs w:val="28"/>
        </w:rPr>
        <w:t xml:space="preserve"> хворих</w:t>
      </w:r>
      <w:r w:rsidR="004543DD" w:rsidRPr="00C5534B">
        <w:rPr>
          <w:sz w:val="28"/>
          <w:szCs w:val="28"/>
        </w:rPr>
        <w:t xml:space="preserve"> при зрості 170</w:t>
      </w:r>
      <w:r w:rsidR="00A51A73">
        <w:rPr>
          <w:sz w:val="28"/>
          <w:szCs w:val="28"/>
        </w:rPr>
        <w:t>‒</w:t>
      </w:r>
      <w:r w:rsidR="004543DD" w:rsidRPr="00C5534B">
        <w:rPr>
          <w:sz w:val="28"/>
          <w:szCs w:val="28"/>
        </w:rPr>
        <w:t xml:space="preserve">179 см, а у </w:t>
      </w:r>
      <w:r w:rsidR="00CF7CCF" w:rsidRPr="00C5534B">
        <w:rPr>
          <w:sz w:val="28"/>
          <w:szCs w:val="28"/>
        </w:rPr>
        <w:t>досліджених</w:t>
      </w:r>
      <w:r w:rsidR="004543DD" w:rsidRPr="00C5534B">
        <w:rPr>
          <w:sz w:val="28"/>
          <w:szCs w:val="28"/>
        </w:rPr>
        <w:t xml:space="preserve"> зі зростом 180 см і вище </w:t>
      </w:r>
      <w:r w:rsidR="008138F3">
        <w:rPr>
          <w:sz w:val="28"/>
          <w:szCs w:val="28"/>
        </w:rPr>
        <w:t>‒</w:t>
      </w:r>
      <w:r w:rsidR="004543DD" w:rsidRPr="00C5534B">
        <w:rPr>
          <w:sz w:val="28"/>
          <w:szCs w:val="28"/>
        </w:rPr>
        <w:t xml:space="preserve"> </w:t>
      </w:r>
      <w:r w:rsidR="00CF7CCF" w:rsidRPr="00C5534B">
        <w:rPr>
          <w:sz w:val="28"/>
          <w:szCs w:val="28"/>
        </w:rPr>
        <w:t>у 2 (18,2</w:t>
      </w:r>
      <w:r w:rsidR="00CA4285" w:rsidRPr="00C5534B">
        <w:rPr>
          <w:sz w:val="28"/>
          <w:szCs w:val="28"/>
        </w:rPr>
        <w:t xml:space="preserve"> %</w:t>
      </w:r>
      <w:r w:rsidR="00CF7CCF" w:rsidRPr="00C5534B">
        <w:rPr>
          <w:sz w:val="28"/>
          <w:szCs w:val="28"/>
        </w:rPr>
        <w:t>) осіб</w:t>
      </w:r>
      <w:r w:rsidR="00FD025D" w:rsidRPr="00C5534B">
        <w:rPr>
          <w:sz w:val="28"/>
          <w:szCs w:val="28"/>
        </w:rPr>
        <w:t xml:space="preserve">, що </w:t>
      </w:r>
      <w:r w:rsidR="009D3B13" w:rsidRPr="00C5534B">
        <w:rPr>
          <w:sz w:val="28"/>
          <w:szCs w:val="28"/>
        </w:rPr>
        <w:t>у</w:t>
      </w:r>
      <w:r w:rsidR="00FD025D" w:rsidRPr="00C5534B">
        <w:rPr>
          <w:sz w:val="28"/>
          <w:szCs w:val="28"/>
        </w:rPr>
        <w:t xml:space="preserve"> сукупності </w:t>
      </w:r>
      <w:r w:rsidR="000334C2" w:rsidRPr="00C5534B">
        <w:rPr>
          <w:sz w:val="28"/>
          <w:szCs w:val="28"/>
        </w:rPr>
        <w:t>становило 81,8</w:t>
      </w:r>
      <w:r w:rsidR="00CA4285" w:rsidRPr="00C5534B">
        <w:rPr>
          <w:sz w:val="28"/>
          <w:szCs w:val="28"/>
        </w:rPr>
        <w:t xml:space="preserve"> %</w:t>
      </w:r>
      <w:r w:rsidR="000334C2" w:rsidRPr="00C5534B">
        <w:rPr>
          <w:sz w:val="28"/>
          <w:szCs w:val="28"/>
        </w:rPr>
        <w:t xml:space="preserve">. </w:t>
      </w:r>
      <w:r w:rsidR="003B6C53" w:rsidRPr="00C5534B">
        <w:rPr>
          <w:sz w:val="28"/>
          <w:szCs w:val="28"/>
        </w:rPr>
        <w:t xml:space="preserve">При порівнянні цих даних із цифрами, отриманими у досліджених при зрості </w:t>
      </w:r>
      <w:r w:rsidR="00C43CF2" w:rsidRPr="00C5534B">
        <w:rPr>
          <w:sz w:val="28"/>
          <w:szCs w:val="28"/>
        </w:rPr>
        <w:t>меншому за 170 см</w:t>
      </w:r>
      <w:r w:rsidR="006E35B0" w:rsidRPr="00C5534B">
        <w:rPr>
          <w:sz w:val="28"/>
          <w:szCs w:val="28"/>
        </w:rPr>
        <w:t xml:space="preserve">, бачимо, що ССП </w:t>
      </w:r>
      <w:r w:rsidR="00BC4B8E" w:rsidRPr="00C5534B">
        <w:rPr>
          <w:sz w:val="28"/>
          <w:szCs w:val="28"/>
        </w:rPr>
        <w:t>у них трапився всього у 2 (18,2</w:t>
      </w:r>
      <w:r w:rsidR="00CA4285" w:rsidRPr="00C5534B">
        <w:rPr>
          <w:sz w:val="28"/>
          <w:szCs w:val="28"/>
        </w:rPr>
        <w:t xml:space="preserve"> %</w:t>
      </w:r>
      <w:r w:rsidR="00BC4B8E" w:rsidRPr="00C5534B">
        <w:rPr>
          <w:sz w:val="28"/>
          <w:szCs w:val="28"/>
        </w:rPr>
        <w:t xml:space="preserve">) осіб, що </w:t>
      </w:r>
      <w:r w:rsidR="00E06BEF" w:rsidRPr="00C5534B">
        <w:rPr>
          <w:sz w:val="28"/>
          <w:szCs w:val="28"/>
        </w:rPr>
        <w:t>у 4,5 раз</w:t>
      </w:r>
      <w:r w:rsidR="00A51A73">
        <w:rPr>
          <w:sz w:val="28"/>
          <w:szCs w:val="28"/>
        </w:rPr>
        <w:t>а</w:t>
      </w:r>
      <w:r w:rsidR="00E06BEF" w:rsidRPr="00C5534B">
        <w:rPr>
          <w:sz w:val="28"/>
          <w:szCs w:val="28"/>
        </w:rPr>
        <w:t xml:space="preserve"> </w:t>
      </w:r>
      <w:r w:rsidR="00BC4B8E" w:rsidRPr="00C5534B">
        <w:rPr>
          <w:sz w:val="28"/>
          <w:szCs w:val="28"/>
        </w:rPr>
        <w:t>рідше</w:t>
      </w:r>
      <w:r w:rsidR="00B111FA" w:rsidRPr="00C5534B">
        <w:rPr>
          <w:sz w:val="28"/>
          <w:szCs w:val="28"/>
        </w:rPr>
        <w:t xml:space="preserve"> </w:t>
      </w:r>
      <w:r w:rsidR="00E06BEF" w:rsidRPr="00C5534B">
        <w:rPr>
          <w:sz w:val="28"/>
          <w:szCs w:val="28"/>
        </w:rPr>
        <w:t>(р</w:t>
      </w:r>
      <w:r w:rsidR="00A51A73">
        <w:rPr>
          <w:sz w:val="28"/>
          <w:szCs w:val="28"/>
        </w:rPr>
        <w:t> </w:t>
      </w:r>
      <w:r w:rsidR="00E06BEF" w:rsidRPr="00C5534B">
        <w:rPr>
          <w:sz w:val="28"/>
          <w:szCs w:val="28"/>
        </w:rPr>
        <w:t>≤</w:t>
      </w:r>
      <w:r w:rsidR="00A51A73">
        <w:rPr>
          <w:sz w:val="28"/>
          <w:szCs w:val="28"/>
        </w:rPr>
        <w:t> </w:t>
      </w:r>
      <w:r w:rsidR="00E06BEF" w:rsidRPr="00C5534B">
        <w:rPr>
          <w:sz w:val="28"/>
          <w:szCs w:val="28"/>
        </w:rPr>
        <w:t>0,05)</w:t>
      </w:r>
      <w:r w:rsidR="00C915C1" w:rsidRPr="00C5534B">
        <w:rPr>
          <w:sz w:val="28"/>
          <w:szCs w:val="28"/>
        </w:rPr>
        <w:t>.</w:t>
      </w:r>
    </w:p>
    <w:p w:rsidR="0000664C" w:rsidRPr="00C5534B" w:rsidRDefault="0000664C" w:rsidP="0000664C">
      <w:pPr>
        <w:autoSpaceDE w:val="0"/>
        <w:autoSpaceDN w:val="0"/>
        <w:adjustRightInd w:val="0"/>
        <w:spacing w:line="360" w:lineRule="auto"/>
        <w:ind w:firstLine="567"/>
        <w:contextualSpacing/>
        <w:jc w:val="right"/>
        <w:rPr>
          <w:sz w:val="28"/>
          <w:szCs w:val="28"/>
        </w:rPr>
      </w:pPr>
      <w:r w:rsidRPr="00C5534B">
        <w:rPr>
          <w:sz w:val="28"/>
          <w:szCs w:val="28"/>
        </w:rPr>
        <w:t>Таблиця 3.3</w:t>
      </w:r>
    </w:p>
    <w:p w:rsidR="0000664C" w:rsidRPr="00C5534B" w:rsidRDefault="0000664C" w:rsidP="0000664C">
      <w:pPr>
        <w:spacing w:line="360" w:lineRule="auto"/>
        <w:ind w:firstLine="567"/>
        <w:contextualSpacing/>
        <w:jc w:val="center"/>
        <w:rPr>
          <w:b/>
          <w:sz w:val="28"/>
          <w:szCs w:val="28"/>
        </w:rPr>
      </w:pPr>
      <w:r w:rsidRPr="00C5534B">
        <w:rPr>
          <w:b/>
          <w:sz w:val="28"/>
          <w:szCs w:val="28"/>
        </w:rPr>
        <w:t xml:space="preserve">Розподіл хворих із ССП </w:t>
      </w:r>
      <w:r w:rsidR="00FB70BB">
        <w:rPr>
          <w:b/>
          <w:sz w:val="28"/>
          <w:szCs w:val="28"/>
        </w:rPr>
        <w:t>першої та другої груп</w:t>
      </w:r>
      <w:r w:rsidR="00FB70BB" w:rsidRPr="00C5534B">
        <w:rPr>
          <w:b/>
          <w:sz w:val="28"/>
          <w:szCs w:val="28"/>
        </w:rPr>
        <w:t xml:space="preserve"> </w:t>
      </w:r>
      <w:r w:rsidRPr="00C5534B">
        <w:rPr>
          <w:b/>
          <w:sz w:val="28"/>
          <w:szCs w:val="28"/>
        </w:rPr>
        <w:t>за зростом</w:t>
      </w:r>
    </w:p>
    <w:tbl>
      <w:tblPr>
        <w:tblW w:w="979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1275"/>
        <w:gridCol w:w="1418"/>
        <w:gridCol w:w="1276"/>
        <w:gridCol w:w="1417"/>
        <w:gridCol w:w="1712"/>
      </w:tblGrid>
      <w:tr w:rsidR="0000664C" w:rsidRPr="00C5534B" w:rsidTr="009C21E9">
        <w:trPr>
          <w:trHeight w:val="135"/>
        </w:trPr>
        <w:tc>
          <w:tcPr>
            <w:tcW w:w="2694" w:type="dxa"/>
            <w:vMerge w:val="restart"/>
            <w:tcBorders>
              <w:top w:val="single" w:sz="4" w:space="0" w:color="auto"/>
            </w:tcBorders>
            <w:vAlign w:val="center"/>
          </w:tcPr>
          <w:p w:rsidR="0000664C" w:rsidRPr="00C5534B" w:rsidRDefault="0000664C" w:rsidP="009C21E9">
            <w:pPr>
              <w:spacing w:line="360" w:lineRule="auto"/>
              <w:contextualSpacing/>
              <w:rPr>
                <w:sz w:val="24"/>
                <w:szCs w:val="24"/>
              </w:rPr>
            </w:pPr>
            <w:r w:rsidRPr="00C5534B">
              <w:rPr>
                <w:sz w:val="24"/>
                <w:szCs w:val="24"/>
              </w:rPr>
              <w:t xml:space="preserve">Групи хворих </w:t>
            </w:r>
          </w:p>
        </w:tc>
        <w:tc>
          <w:tcPr>
            <w:tcW w:w="7098" w:type="dxa"/>
            <w:gridSpan w:val="5"/>
            <w:tcBorders>
              <w:bottom w:val="single" w:sz="4" w:space="0" w:color="auto"/>
              <w:right w:val="single" w:sz="4" w:space="0" w:color="auto"/>
            </w:tcBorders>
          </w:tcPr>
          <w:p w:rsidR="0000664C" w:rsidRPr="00C5534B" w:rsidRDefault="0000664C" w:rsidP="009C21E9">
            <w:pPr>
              <w:jc w:val="center"/>
              <w:rPr>
                <w:sz w:val="24"/>
                <w:szCs w:val="24"/>
              </w:rPr>
            </w:pPr>
            <w:r w:rsidRPr="00C5534B">
              <w:rPr>
                <w:sz w:val="24"/>
                <w:szCs w:val="24"/>
              </w:rPr>
              <w:t>Ріст хворих (см)</w:t>
            </w:r>
          </w:p>
        </w:tc>
      </w:tr>
      <w:tr w:rsidR="0000664C" w:rsidRPr="00C5534B" w:rsidTr="009C21E9">
        <w:trPr>
          <w:trHeight w:val="540"/>
        </w:trPr>
        <w:tc>
          <w:tcPr>
            <w:tcW w:w="2694" w:type="dxa"/>
            <w:vMerge/>
            <w:tcBorders>
              <w:top w:val="single" w:sz="4" w:space="0" w:color="auto"/>
            </w:tcBorders>
            <w:vAlign w:val="center"/>
          </w:tcPr>
          <w:p w:rsidR="0000664C" w:rsidRPr="00C5534B" w:rsidRDefault="0000664C" w:rsidP="009C21E9">
            <w:pPr>
              <w:spacing w:line="360" w:lineRule="auto"/>
              <w:contextualSpacing/>
              <w:rPr>
                <w:sz w:val="24"/>
                <w:szCs w:val="24"/>
              </w:rPr>
            </w:pP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до 160 см.</w:t>
            </w: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160-169 см.</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170-179 см.</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180 см та більше</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rPr>
                <w:sz w:val="24"/>
                <w:szCs w:val="24"/>
              </w:rPr>
            </w:pPr>
            <w:r w:rsidRPr="00C5534B">
              <w:rPr>
                <w:sz w:val="24"/>
                <w:szCs w:val="24"/>
              </w:rPr>
              <w:t>Всього</w:t>
            </w:r>
          </w:p>
        </w:tc>
      </w:tr>
      <w:tr w:rsidR="0000664C" w:rsidRPr="00C5534B" w:rsidTr="009C21E9">
        <w:trPr>
          <w:trHeight w:val="278"/>
        </w:trPr>
        <w:tc>
          <w:tcPr>
            <w:tcW w:w="2694" w:type="dxa"/>
            <w:vMerge/>
            <w:vAlign w:val="center"/>
          </w:tcPr>
          <w:p w:rsidR="0000664C" w:rsidRPr="00C5534B" w:rsidRDefault="0000664C" w:rsidP="009C21E9">
            <w:pPr>
              <w:spacing w:line="360" w:lineRule="auto"/>
              <w:contextualSpacing/>
              <w:rPr>
                <w:sz w:val="24"/>
                <w:szCs w:val="24"/>
              </w:rPr>
            </w:pPr>
          </w:p>
        </w:tc>
        <w:tc>
          <w:tcPr>
            <w:tcW w:w="1275" w:type="dxa"/>
            <w:tcBorders>
              <w:top w:val="single" w:sz="4" w:space="0" w:color="auto"/>
            </w:tcBorders>
          </w:tcPr>
          <w:p w:rsidR="0000664C" w:rsidRPr="00C5534B" w:rsidRDefault="0000664C" w:rsidP="009C21E9">
            <w:pPr>
              <w:spacing w:line="360" w:lineRule="auto"/>
              <w:contextualSpacing/>
              <w:jc w:val="center"/>
              <w:rPr>
                <w:sz w:val="24"/>
                <w:szCs w:val="24"/>
              </w:rPr>
            </w:pPr>
            <w:r w:rsidRPr="00C5534B">
              <w:rPr>
                <w:sz w:val="24"/>
                <w:szCs w:val="24"/>
              </w:rPr>
              <w:t>абс.(</w:t>
            </w:r>
            <w:r w:rsidR="00CA4285" w:rsidRPr="00C5534B">
              <w:rPr>
                <w:sz w:val="24"/>
                <w:szCs w:val="24"/>
              </w:rPr>
              <w:t xml:space="preserve"> %</w:t>
            </w:r>
            <w:r w:rsidRPr="00C5534B">
              <w:rPr>
                <w:sz w:val="24"/>
                <w:szCs w:val="24"/>
              </w:rPr>
              <w:t>)</w:t>
            </w:r>
          </w:p>
        </w:tc>
        <w:tc>
          <w:tcPr>
            <w:tcW w:w="1418" w:type="dxa"/>
            <w:tcBorders>
              <w:top w:val="single" w:sz="4" w:space="0" w:color="auto"/>
            </w:tcBorders>
          </w:tcPr>
          <w:p w:rsidR="0000664C" w:rsidRPr="00C5534B" w:rsidRDefault="0000664C" w:rsidP="009C21E9">
            <w:pPr>
              <w:spacing w:line="360" w:lineRule="auto"/>
              <w:contextualSpacing/>
              <w:jc w:val="center"/>
              <w:rPr>
                <w:sz w:val="24"/>
                <w:szCs w:val="24"/>
              </w:rPr>
            </w:pPr>
            <w:r w:rsidRPr="00C5534B">
              <w:rPr>
                <w:sz w:val="24"/>
                <w:szCs w:val="24"/>
              </w:rPr>
              <w:t>абс.(</w:t>
            </w:r>
            <w:r w:rsidR="00CA4285" w:rsidRPr="00C5534B">
              <w:rPr>
                <w:sz w:val="24"/>
                <w:szCs w:val="24"/>
              </w:rPr>
              <w:t xml:space="preserve"> %</w:t>
            </w:r>
            <w:r w:rsidRPr="00C5534B">
              <w:rPr>
                <w:sz w:val="24"/>
                <w:szCs w:val="24"/>
              </w:rPr>
              <w:t>)</w:t>
            </w:r>
          </w:p>
        </w:tc>
        <w:tc>
          <w:tcPr>
            <w:tcW w:w="1276" w:type="dxa"/>
            <w:tcBorders>
              <w:top w:val="single" w:sz="4" w:space="0" w:color="auto"/>
            </w:tcBorders>
          </w:tcPr>
          <w:p w:rsidR="0000664C" w:rsidRPr="00C5534B" w:rsidRDefault="0000664C" w:rsidP="009C21E9">
            <w:pPr>
              <w:spacing w:line="360" w:lineRule="auto"/>
              <w:contextualSpacing/>
              <w:jc w:val="center"/>
              <w:rPr>
                <w:sz w:val="24"/>
                <w:szCs w:val="24"/>
              </w:rPr>
            </w:pPr>
            <w:r w:rsidRPr="00C5534B">
              <w:rPr>
                <w:sz w:val="24"/>
                <w:szCs w:val="24"/>
              </w:rPr>
              <w:t>абс.(</w:t>
            </w:r>
            <w:r w:rsidR="00CA4285" w:rsidRPr="00C5534B">
              <w:rPr>
                <w:sz w:val="24"/>
                <w:szCs w:val="24"/>
              </w:rPr>
              <w:t xml:space="preserve"> %</w:t>
            </w:r>
            <w:r w:rsidRPr="00C5534B">
              <w:rPr>
                <w:sz w:val="24"/>
                <w:szCs w:val="24"/>
              </w:rPr>
              <w:t>)</w:t>
            </w:r>
          </w:p>
        </w:tc>
        <w:tc>
          <w:tcPr>
            <w:tcW w:w="1417" w:type="dxa"/>
            <w:tcBorders>
              <w:top w:val="single" w:sz="4" w:space="0" w:color="auto"/>
            </w:tcBorders>
          </w:tcPr>
          <w:p w:rsidR="0000664C" w:rsidRPr="00C5534B" w:rsidRDefault="0000664C" w:rsidP="009C21E9">
            <w:pPr>
              <w:spacing w:line="360" w:lineRule="auto"/>
              <w:contextualSpacing/>
              <w:jc w:val="center"/>
              <w:rPr>
                <w:sz w:val="24"/>
                <w:szCs w:val="24"/>
              </w:rPr>
            </w:pPr>
            <w:r w:rsidRPr="00C5534B">
              <w:rPr>
                <w:sz w:val="24"/>
                <w:szCs w:val="24"/>
              </w:rPr>
              <w:t>абс.(</w:t>
            </w:r>
            <w:r w:rsidR="00CA4285" w:rsidRPr="00C5534B">
              <w:rPr>
                <w:sz w:val="24"/>
                <w:szCs w:val="24"/>
              </w:rPr>
              <w:t xml:space="preserve"> %</w:t>
            </w:r>
            <w:r w:rsidRPr="00C5534B">
              <w:rPr>
                <w:sz w:val="24"/>
                <w:szCs w:val="24"/>
              </w:rPr>
              <w:t>)</w:t>
            </w:r>
          </w:p>
        </w:tc>
        <w:tc>
          <w:tcPr>
            <w:tcW w:w="1712" w:type="dxa"/>
            <w:tcBorders>
              <w:top w:val="single" w:sz="4" w:space="0" w:color="auto"/>
              <w:bottom w:val="single" w:sz="4" w:space="0" w:color="auto"/>
              <w:right w:val="single" w:sz="4" w:space="0" w:color="auto"/>
            </w:tcBorders>
          </w:tcPr>
          <w:p w:rsidR="0000664C" w:rsidRPr="00C5534B" w:rsidRDefault="0000664C" w:rsidP="009C21E9">
            <w:pPr>
              <w:spacing w:line="360" w:lineRule="auto"/>
              <w:contextualSpacing/>
              <w:jc w:val="center"/>
              <w:rPr>
                <w:sz w:val="24"/>
                <w:szCs w:val="24"/>
              </w:rPr>
            </w:pPr>
            <w:r w:rsidRPr="00C5534B">
              <w:rPr>
                <w:sz w:val="24"/>
                <w:szCs w:val="24"/>
              </w:rPr>
              <w:t>абс.(</w:t>
            </w:r>
            <w:r w:rsidR="00CA4285" w:rsidRPr="00C5534B">
              <w:rPr>
                <w:sz w:val="24"/>
                <w:szCs w:val="24"/>
              </w:rPr>
              <w:t xml:space="preserve"> %</w:t>
            </w:r>
            <w:r w:rsidRPr="00C5534B">
              <w:rPr>
                <w:sz w:val="24"/>
                <w:szCs w:val="24"/>
              </w:rPr>
              <w:t>)</w:t>
            </w:r>
          </w:p>
        </w:tc>
      </w:tr>
      <w:tr w:rsidR="0000664C" w:rsidRPr="00C5534B" w:rsidTr="009C21E9">
        <w:trPr>
          <w:trHeight w:val="725"/>
        </w:trPr>
        <w:tc>
          <w:tcPr>
            <w:tcW w:w="2694" w:type="dxa"/>
            <w:tcBorders>
              <w:bottom w:val="single" w:sz="4" w:space="0" w:color="auto"/>
            </w:tcBorders>
            <w:vAlign w:val="center"/>
          </w:tcPr>
          <w:p w:rsidR="0000664C" w:rsidRPr="00C5534B" w:rsidRDefault="0000664C" w:rsidP="009C21E9">
            <w:pPr>
              <w:spacing w:line="360" w:lineRule="auto"/>
              <w:contextualSpacing/>
              <w:rPr>
                <w:b/>
                <w:sz w:val="24"/>
                <w:szCs w:val="24"/>
              </w:rPr>
            </w:pPr>
            <w:r w:rsidRPr="00C5534B">
              <w:rPr>
                <w:b/>
                <w:sz w:val="24"/>
                <w:szCs w:val="24"/>
              </w:rPr>
              <w:t>Метатуберкульозні зміни (n=37)</w:t>
            </w:r>
          </w:p>
        </w:tc>
        <w:tc>
          <w:tcPr>
            <w:tcW w:w="1275" w:type="dxa"/>
            <w:tcBorders>
              <w:bottom w:val="single" w:sz="4" w:space="0" w:color="auto"/>
            </w:tcBorders>
          </w:tcPr>
          <w:p w:rsidR="0000664C" w:rsidRPr="00C5534B" w:rsidRDefault="0000664C" w:rsidP="009C21E9">
            <w:pPr>
              <w:spacing w:line="360" w:lineRule="auto"/>
              <w:contextualSpacing/>
              <w:jc w:val="center"/>
              <w:rPr>
                <w:b/>
              </w:rPr>
            </w:pPr>
            <w:r w:rsidRPr="00C5534B">
              <w:rPr>
                <w:b/>
              </w:rPr>
              <w:t>2 (5,4</w:t>
            </w:r>
            <w:r w:rsidR="00CA4285" w:rsidRPr="00C5534B">
              <w:rPr>
                <w:b/>
              </w:rPr>
              <w:t xml:space="preserve"> %</w:t>
            </w:r>
            <w:r w:rsidRPr="00C5534B">
              <w:rPr>
                <w:b/>
              </w:rPr>
              <w:t>)</w:t>
            </w:r>
          </w:p>
        </w:tc>
        <w:tc>
          <w:tcPr>
            <w:tcW w:w="1418" w:type="dxa"/>
            <w:tcBorders>
              <w:bottom w:val="single" w:sz="4" w:space="0" w:color="auto"/>
            </w:tcBorders>
          </w:tcPr>
          <w:p w:rsidR="0000664C" w:rsidRPr="00C5534B" w:rsidRDefault="0000664C" w:rsidP="009C21E9">
            <w:pPr>
              <w:spacing w:line="360" w:lineRule="auto"/>
              <w:contextualSpacing/>
              <w:jc w:val="center"/>
              <w:rPr>
                <w:b/>
              </w:rPr>
            </w:pPr>
            <w:r w:rsidRPr="00C5534B">
              <w:rPr>
                <w:b/>
              </w:rPr>
              <w:t>6 (16,2</w:t>
            </w:r>
            <w:r w:rsidR="00CA4285" w:rsidRPr="00C5534B">
              <w:rPr>
                <w:b/>
              </w:rPr>
              <w:t xml:space="preserve"> %</w:t>
            </w:r>
            <w:r w:rsidRPr="00C5534B">
              <w:rPr>
                <w:b/>
              </w:rPr>
              <w:t>)</w:t>
            </w:r>
          </w:p>
        </w:tc>
        <w:tc>
          <w:tcPr>
            <w:tcW w:w="1276" w:type="dxa"/>
            <w:tcBorders>
              <w:bottom w:val="single" w:sz="4" w:space="0" w:color="auto"/>
            </w:tcBorders>
          </w:tcPr>
          <w:p w:rsidR="0000664C" w:rsidRPr="00C5534B" w:rsidRDefault="0000664C" w:rsidP="009C21E9">
            <w:pPr>
              <w:spacing w:line="360" w:lineRule="auto"/>
              <w:contextualSpacing/>
              <w:jc w:val="center"/>
              <w:rPr>
                <w:b/>
              </w:rPr>
            </w:pPr>
            <w:r w:rsidRPr="00C5534B">
              <w:rPr>
                <w:b/>
              </w:rPr>
              <w:t>21 (56,8</w:t>
            </w:r>
            <w:r w:rsidR="00CA4285" w:rsidRPr="00C5534B">
              <w:rPr>
                <w:b/>
              </w:rPr>
              <w:t xml:space="preserve"> %</w:t>
            </w:r>
            <w:r w:rsidRPr="00C5534B">
              <w:rPr>
                <w:b/>
              </w:rPr>
              <w:t>)</w:t>
            </w:r>
          </w:p>
        </w:tc>
        <w:tc>
          <w:tcPr>
            <w:tcW w:w="1417" w:type="dxa"/>
            <w:tcBorders>
              <w:bottom w:val="single" w:sz="4" w:space="0" w:color="auto"/>
            </w:tcBorders>
          </w:tcPr>
          <w:p w:rsidR="0000664C" w:rsidRPr="00C5534B" w:rsidRDefault="0000664C" w:rsidP="009C21E9">
            <w:pPr>
              <w:spacing w:line="360" w:lineRule="auto"/>
              <w:contextualSpacing/>
              <w:jc w:val="center"/>
              <w:rPr>
                <w:b/>
              </w:rPr>
            </w:pPr>
            <w:r w:rsidRPr="00C5534B">
              <w:rPr>
                <w:b/>
              </w:rPr>
              <w:t>8 (21,6</w:t>
            </w:r>
            <w:r w:rsidR="00CA4285" w:rsidRPr="00C5534B">
              <w:rPr>
                <w:b/>
              </w:rPr>
              <w:t xml:space="preserve"> %</w:t>
            </w:r>
            <w:r w:rsidRPr="00C5534B">
              <w:rPr>
                <w:b/>
              </w:rPr>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rPr>
                <w:b/>
              </w:rPr>
            </w:pPr>
            <w:r w:rsidRPr="00C5534B">
              <w:rPr>
                <w:b/>
              </w:rPr>
              <w:t>37 (28,9</w:t>
            </w:r>
            <w:r w:rsidR="00CA4285" w:rsidRPr="00C5534B">
              <w:rPr>
                <w:b/>
              </w:rPr>
              <w:t xml:space="preserve"> %</w:t>
            </w:r>
            <w:r w:rsidRPr="00C5534B">
              <w:rPr>
                <w:b/>
              </w:rPr>
              <w:t>)</w:t>
            </w:r>
          </w:p>
        </w:tc>
      </w:tr>
      <w:tr w:rsidR="0000664C" w:rsidRPr="00C5534B" w:rsidTr="009C21E9">
        <w:trPr>
          <w:trHeight w:val="184"/>
        </w:trPr>
        <w:tc>
          <w:tcPr>
            <w:tcW w:w="2694" w:type="dxa"/>
            <w:tcBorders>
              <w:top w:val="single" w:sz="4" w:space="0" w:color="auto"/>
              <w:bottom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 (</w:t>
            </w:r>
            <w:r w:rsidRPr="00C5534B">
              <w:rPr>
                <w:lang w:val="en-US"/>
              </w:rPr>
              <w:t>9</w:t>
            </w:r>
            <w:r w:rsidRPr="00C5534B">
              <w:t>,</w:t>
            </w:r>
            <w:r w:rsidRPr="00C5534B">
              <w:rPr>
                <w:lang w:val="en-US"/>
              </w:rPr>
              <w:t>1</w:t>
            </w:r>
            <w:r w:rsidR="00CA4285" w:rsidRPr="00C5534B">
              <w:rPr>
                <w:lang w:val="en-US"/>
              </w:rPr>
              <w:t xml:space="preserve"> %</w:t>
            </w:r>
            <w:r w:rsidRPr="00C5534B">
              <w:t>)</w:t>
            </w: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 (</w:t>
            </w:r>
            <w:r w:rsidRPr="00C5534B">
              <w:rPr>
                <w:lang w:val="en-US"/>
              </w:rPr>
              <w:t>9</w:t>
            </w:r>
            <w:r w:rsidRPr="00C5534B">
              <w:t>,</w:t>
            </w:r>
            <w:r w:rsidRPr="00C5534B">
              <w:rPr>
                <w:lang w:val="en-US"/>
              </w:rPr>
              <w:t>1</w:t>
            </w:r>
            <w:r w:rsidR="00CA4285" w:rsidRPr="00C5534B">
              <w:rPr>
                <w:lang w:val="en-US"/>
              </w:rPr>
              <w:t xml:space="preserve"> %</w:t>
            </w:r>
            <w:r w:rsidRPr="00C5534B">
              <w:t>)</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7 (</w:t>
            </w:r>
            <w:r w:rsidRPr="00C5534B">
              <w:rPr>
                <w:lang w:val="en-US"/>
              </w:rPr>
              <w:t>63</w:t>
            </w:r>
            <w:r w:rsidRPr="00C5534B">
              <w:t>,</w:t>
            </w:r>
            <w:r w:rsidRPr="00C5534B">
              <w:rPr>
                <w:lang w:val="en-US"/>
              </w:rPr>
              <w:t>6</w:t>
            </w:r>
            <w:r w:rsidR="00CA4285" w:rsidRPr="00C5534B">
              <w:rPr>
                <w:lang w:val="en-US"/>
              </w:rPr>
              <w:t xml:space="preserve"> %</w:t>
            </w:r>
            <w:r w:rsidRPr="00C5534B">
              <w:t>)</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2 (</w:t>
            </w:r>
            <w:r w:rsidRPr="00C5534B">
              <w:rPr>
                <w:lang w:val="en-US"/>
              </w:rPr>
              <w:t>18</w:t>
            </w:r>
            <w:r w:rsidRPr="00C5534B">
              <w:t>,</w:t>
            </w:r>
            <w:r w:rsidRPr="00C5534B">
              <w:rPr>
                <w:lang w:val="en-US"/>
              </w:rPr>
              <w:t>2</w:t>
            </w:r>
            <w:r w:rsidR="00CA4285" w:rsidRPr="00C5534B">
              <w:rPr>
                <w:lang w:val="en-US"/>
              </w:rPr>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rPr>
                <w:lang w:val="en-US"/>
              </w:rPr>
              <w:t>11</w:t>
            </w:r>
            <w:r w:rsidRPr="00C5534B">
              <w:t xml:space="preserve"> (29,7</w:t>
            </w:r>
            <w:r w:rsidR="00CA4285" w:rsidRPr="00C5534B">
              <w:t xml:space="preserve"> %</w:t>
            </w:r>
            <w:r w:rsidRPr="00C5534B">
              <w:t>)</w:t>
            </w:r>
          </w:p>
        </w:tc>
      </w:tr>
      <w:tr w:rsidR="0000664C" w:rsidRPr="00C5534B" w:rsidTr="009C21E9">
        <w:trPr>
          <w:trHeight w:val="738"/>
        </w:trPr>
        <w:tc>
          <w:tcPr>
            <w:tcW w:w="2694" w:type="dxa"/>
            <w:tcBorders>
              <w:top w:val="single" w:sz="4" w:space="0" w:color="auto"/>
              <w:bottom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rPr>
                <w:lang w:val="en-US"/>
              </w:rPr>
            </w:pP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4 (21,1</w:t>
            </w:r>
            <w:r w:rsidR="00CA4285" w:rsidRPr="00C5534B">
              <w:rPr>
                <w:lang w:val="en-US"/>
              </w:rPr>
              <w:t xml:space="preserve"> %</w:t>
            </w:r>
            <w:r w:rsidRPr="00C5534B">
              <w:t>)</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11 (57,8</w:t>
            </w:r>
            <w:r w:rsidR="00CA4285" w:rsidRPr="00C5534B">
              <w:rPr>
                <w:lang w:val="en-US"/>
              </w:rPr>
              <w:t xml:space="preserve"> %</w:t>
            </w:r>
            <w:r w:rsidRPr="00C5534B">
              <w:t>)</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rPr>
                <w:lang w:val="en-US"/>
              </w:rPr>
              <w:t>4</w:t>
            </w:r>
            <w:r w:rsidRPr="00C5534B">
              <w:t xml:space="preserve"> (21,1</w:t>
            </w:r>
            <w:r w:rsidR="00CA4285" w:rsidRPr="00C5534B">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t>1</w:t>
            </w:r>
            <w:r w:rsidRPr="00C5534B">
              <w:rPr>
                <w:lang w:val="en-US"/>
              </w:rPr>
              <w:t>9</w:t>
            </w:r>
            <w:r w:rsidRPr="00C5534B">
              <w:t xml:space="preserve"> (51,4</w:t>
            </w:r>
            <w:r w:rsidR="00CA4285" w:rsidRPr="00C5534B">
              <w:t xml:space="preserve"> %</w:t>
            </w:r>
            <w:r w:rsidRPr="00C5534B">
              <w:t>)</w:t>
            </w:r>
          </w:p>
        </w:tc>
      </w:tr>
      <w:tr w:rsidR="0000664C" w:rsidRPr="00C5534B" w:rsidTr="009C21E9">
        <w:trPr>
          <w:trHeight w:val="97"/>
        </w:trPr>
        <w:tc>
          <w:tcPr>
            <w:tcW w:w="2694" w:type="dxa"/>
            <w:tcBorders>
              <w:top w:val="single" w:sz="4" w:space="0" w:color="auto"/>
              <w:bottom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 (14,3</w:t>
            </w:r>
            <w:r w:rsidR="00CA4285" w:rsidRPr="00C5534B">
              <w:t xml:space="preserve"> %</w:t>
            </w:r>
            <w:r w:rsidRPr="00C5534B">
              <w:t>)</w:t>
            </w: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 (14,3</w:t>
            </w:r>
            <w:r w:rsidR="00CA4285" w:rsidRPr="00C5534B">
              <w:t xml:space="preserve"> %</w:t>
            </w:r>
            <w:r w:rsidRPr="00C5534B">
              <w:t>)</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3 (42,9</w:t>
            </w:r>
            <w:r w:rsidR="00CA4285" w:rsidRPr="00C5534B">
              <w:t xml:space="preserve"> %</w:t>
            </w:r>
            <w:r w:rsidRPr="00C5534B">
              <w:t>)</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2 (28,6</w:t>
            </w:r>
            <w:r w:rsidR="00CA4285" w:rsidRPr="00C5534B">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t>7 (18,9</w:t>
            </w:r>
            <w:r w:rsidR="00CA4285" w:rsidRPr="00C5534B">
              <w:t xml:space="preserve"> %</w:t>
            </w:r>
            <w:r w:rsidRPr="00C5534B">
              <w:t>)</w:t>
            </w:r>
          </w:p>
        </w:tc>
      </w:tr>
      <w:tr w:rsidR="0000664C" w:rsidRPr="00C5534B" w:rsidTr="009C21E9">
        <w:trPr>
          <w:trHeight w:val="835"/>
        </w:trPr>
        <w:tc>
          <w:tcPr>
            <w:tcW w:w="2694" w:type="dxa"/>
            <w:tcBorders>
              <w:bottom w:val="single" w:sz="4" w:space="0" w:color="auto"/>
            </w:tcBorders>
            <w:vAlign w:val="center"/>
          </w:tcPr>
          <w:tbl>
            <w:tblPr>
              <w:tblW w:w="2540" w:type="dxa"/>
              <w:tblLayout w:type="fixed"/>
              <w:tblLook w:val="00A0"/>
            </w:tblPr>
            <w:tblGrid>
              <w:gridCol w:w="2540"/>
            </w:tblGrid>
            <w:tr w:rsidR="0000664C" w:rsidRPr="00C5534B" w:rsidTr="009C21E9">
              <w:trPr>
                <w:trHeight w:val="300"/>
              </w:trPr>
              <w:tc>
                <w:tcPr>
                  <w:tcW w:w="2540" w:type="dxa"/>
                  <w:tcBorders>
                    <w:top w:val="nil"/>
                    <w:left w:val="nil"/>
                    <w:bottom w:val="nil"/>
                    <w:right w:val="nil"/>
                  </w:tcBorders>
                  <w:noWrap/>
                  <w:vAlign w:val="bottom"/>
                </w:tcPr>
                <w:p w:rsidR="0000664C" w:rsidRPr="00C5534B" w:rsidRDefault="0000664C" w:rsidP="009C21E9">
                  <w:pPr>
                    <w:spacing w:line="360" w:lineRule="auto"/>
                    <w:ind w:left="-74"/>
                    <w:contextualSpacing/>
                    <w:rPr>
                      <w:b/>
                      <w:sz w:val="24"/>
                      <w:szCs w:val="24"/>
                    </w:rPr>
                  </w:pPr>
                  <w:r w:rsidRPr="00C5534B">
                    <w:rPr>
                      <w:b/>
                      <w:sz w:val="24"/>
                      <w:szCs w:val="24"/>
                    </w:rPr>
                    <w:t>Неспецифічниі зміни (n=91)</w:t>
                  </w:r>
                </w:p>
              </w:tc>
            </w:tr>
          </w:tbl>
          <w:p w:rsidR="0000664C" w:rsidRPr="00C5534B" w:rsidRDefault="0000664C" w:rsidP="009C21E9">
            <w:pPr>
              <w:spacing w:line="360" w:lineRule="auto"/>
              <w:contextualSpacing/>
              <w:rPr>
                <w:b/>
                <w:sz w:val="24"/>
                <w:szCs w:val="24"/>
              </w:rPr>
            </w:pPr>
          </w:p>
        </w:tc>
        <w:tc>
          <w:tcPr>
            <w:tcW w:w="1275" w:type="dxa"/>
            <w:tcBorders>
              <w:bottom w:val="single" w:sz="4" w:space="0" w:color="auto"/>
            </w:tcBorders>
          </w:tcPr>
          <w:p w:rsidR="0000664C" w:rsidRPr="00C5534B" w:rsidRDefault="0000664C" w:rsidP="009C21E9">
            <w:pPr>
              <w:spacing w:line="360" w:lineRule="auto"/>
              <w:contextualSpacing/>
              <w:jc w:val="center"/>
              <w:rPr>
                <w:b/>
              </w:rPr>
            </w:pPr>
            <w:r w:rsidRPr="00C5534B">
              <w:rPr>
                <w:b/>
              </w:rPr>
              <w:t>4 (4,4</w:t>
            </w:r>
            <w:r w:rsidR="00CA4285" w:rsidRPr="00C5534B">
              <w:rPr>
                <w:b/>
              </w:rPr>
              <w:t xml:space="preserve"> %</w:t>
            </w:r>
            <w:r w:rsidRPr="00C5534B">
              <w:rPr>
                <w:b/>
              </w:rPr>
              <w:t>)</w:t>
            </w:r>
          </w:p>
        </w:tc>
        <w:tc>
          <w:tcPr>
            <w:tcW w:w="1418" w:type="dxa"/>
            <w:tcBorders>
              <w:bottom w:val="single" w:sz="4" w:space="0" w:color="auto"/>
            </w:tcBorders>
          </w:tcPr>
          <w:p w:rsidR="0000664C" w:rsidRPr="00C5534B" w:rsidRDefault="0000664C" w:rsidP="009C21E9">
            <w:pPr>
              <w:spacing w:line="360" w:lineRule="auto"/>
              <w:contextualSpacing/>
              <w:jc w:val="center"/>
              <w:rPr>
                <w:b/>
              </w:rPr>
            </w:pPr>
            <w:r w:rsidRPr="00C5534B">
              <w:rPr>
                <w:b/>
              </w:rPr>
              <w:t>16 (17,6</w:t>
            </w:r>
            <w:r w:rsidR="00CA4285" w:rsidRPr="00C5534B">
              <w:rPr>
                <w:b/>
              </w:rPr>
              <w:t xml:space="preserve"> %</w:t>
            </w:r>
            <w:r w:rsidRPr="00C5534B">
              <w:rPr>
                <w:b/>
              </w:rPr>
              <w:t>)</w:t>
            </w:r>
          </w:p>
        </w:tc>
        <w:tc>
          <w:tcPr>
            <w:tcW w:w="1276" w:type="dxa"/>
            <w:tcBorders>
              <w:bottom w:val="single" w:sz="4" w:space="0" w:color="auto"/>
            </w:tcBorders>
          </w:tcPr>
          <w:p w:rsidR="0000664C" w:rsidRPr="00C5534B" w:rsidRDefault="0000664C" w:rsidP="009C21E9">
            <w:pPr>
              <w:spacing w:line="360" w:lineRule="auto"/>
              <w:contextualSpacing/>
              <w:jc w:val="center"/>
              <w:rPr>
                <w:b/>
              </w:rPr>
            </w:pPr>
            <w:r w:rsidRPr="00C5534B">
              <w:rPr>
                <w:b/>
              </w:rPr>
              <w:t>46 (50,5</w:t>
            </w:r>
            <w:r w:rsidR="00CA4285" w:rsidRPr="00C5534B">
              <w:rPr>
                <w:b/>
              </w:rPr>
              <w:t xml:space="preserve"> %</w:t>
            </w:r>
            <w:r w:rsidRPr="00C5534B">
              <w:rPr>
                <w:b/>
              </w:rPr>
              <w:t>)</w:t>
            </w:r>
          </w:p>
        </w:tc>
        <w:tc>
          <w:tcPr>
            <w:tcW w:w="1417" w:type="dxa"/>
            <w:tcBorders>
              <w:bottom w:val="single" w:sz="4" w:space="0" w:color="auto"/>
            </w:tcBorders>
          </w:tcPr>
          <w:p w:rsidR="0000664C" w:rsidRPr="00C5534B" w:rsidRDefault="0000664C" w:rsidP="009C21E9">
            <w:pPr>
              <w:spacing w:line="360" w:lineRule="auto"/>
              <w:contextualSpacing/>
              <w:jc w:val="center"/>
              <w:rPr>
                <w:b/>
              </w:rPr>
            </w:pPr>
            <w:r w:rsidRPr="00C5534B">
              <w:rPr>
                <w:b/>
              </w:rPr>
              <w:t>25 (27,5</w:t>
            </w:r>
            <w:r w:rsidR="00CA4285" w:rsidRPr="00C5534B">
              <w:rPr>
                <w:b/>
              </w:rPr>
              <w:t xml:space="preserve"> %</w:t>
            </w:r>
            <w:r w:rsidRPr="00C5534B">
              <w:rPr>
                <w:b/>
              </w:rPr>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rPr>
                <w:b/>
              </w:rPr>
            </w:pPr>
            <w:r w:rsidRPr="00C5534B">
              <w:rPr>
                <w:b/>
              </w:rPr>
              <w:t>91 (71,1</w:t>
            </w:r>
            <w:r w:rsidR="00CA4285" w:rsidRPr="00C5534B">
              <w:rPr>
                <w:b/>
              </w:rPr>
              <w:t xml:space="preserve"> %</w:t>
            </w:r>
            <w:r w:rsidRPr="00C5534B">
              <w:rPr>
                <w:b/>
              </w:rPr>
              <w:t>)</w:t>
            </w:r>
          </w:p>
        </w:tc>
      </w:tr>
      <w:tr w:rsidR="0000664C" w:rsidRPr="00C5534B" w:rsidTr="009C21E9">
        <w:trPr>
          <w:trHeight w:val="148"/>
        </w:trPr>
        <w:tc>
          <w:tcPr>
            <w:tcW w:w="2694" w:type="dxa"/>
            <w:tcBorders>
              <w:top w:val="single" w:sz="4" w:space="0" w:color="auto"/>
              <w:bottom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2 (4,5</w:t>
            </w:r>
            <w:r w:rsidR="00CA4285" w:rsidRPr="00C5534B">
              <w:t xml:space="preserve"> %</w:t>
            </w:r>
            <w:r w:rsidRPr="00C5534B">
              <w:t>)</w:t>
            </w: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7 (15,9</w:t>
            </w:r>
            <w:r w:rsidR="00CA4285" w:rsidRPr="00C5534B">
              <w:t xml:space="preserve"> %</w:t>
            </w:r>
            <w:r w:rsidRPr="00C5534B">
              <w:t>)</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19 (43,2</w:t>
            </w:r>
            <w:r w:rsidR="00CA4285" w:rsidRPr="00C5534B">
              <w:t xml:space="preserve"> %</w:t>
            </w:r>
            <w:r w:rsidRPr="00C5534B">
              <w:t>)</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16 (36,4</w:t>
            </w:r>
            <w:r w:rsidR="00CA4285" w:rsidRPr="00C5534B">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t>44 (48,3</w:t>
            </w:r>
            <w:r w:rsidR="00CA4285" w:rsidRPr="00C5534B">
              <w:t xml:space="preserve"> %</w:t>
            </w:r>
            <w:r w:rsidRPr="00C5534B">
              <w:t>)</w:t>
            </w:r>
          </w:p>
        </w:tc>
      </w:tr>
      <w:tr w:rsidR="0000664C" w:rsidRPr="00C5534B" w:rsidTr="009C21E9">
        <w:trPr>
          <w:trHeight w:val="160"/>
        </w:trPr>
        <w:tc>
          <w:tcPr>
            <w:tcW w:w="2694" w:type="dxa"/>
            <w:tcBorders>
              <w:top w:val="single" w:sz="4" w:space="0" w:color="auto"/>
              <w:bottom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275"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1 (5,6</w:t>
            </w:r>
            <w:r w:rsidR="00CA4285" w:rsidRPr="00C5534B">
              <w:t xml:space="preserve"> %</w:t>
            </w:r>
            <w:r w:rsidRPr="00C5534B">
              <w:t>)</w:t>
            </w:r>
          </w:p>
        </w:tc>
        <w:tc>
          <w:tcPr>
            <w:tcW w:w="1418"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4 (22,2</w:t>
            </w:r>
            <w:r w:rsidR="00CA4285" w:rsidRPr="00C5534B">
              <w:t xml:space="preserve"> %</w:t>
            </w:r>
            <w:r w:rsidRPr="00C5534B">
              <w:t>)</w:t>
            </w:r>
          </w:p>
        </w:tc>
        <w:tc>
          <w:tcPr>
            <w:tcW w:w="1276"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9 (50</w:t>
            </w:r>
            <w:r w:rsidR="00CA4285" w:rsidRPr="00C5534B">
              <w:t xml:space="preserve"> %</w:t>
            </w:r>
            <w:r w:rsidRPr="00C5534B">
              <w:t>)</w:t>
            </w:r>
          </w:p>
        </w:tc>
        <w:tc>
          <w:tcPr>
            <w:tcW w:w="1417" w:type="dxa"/>
            <w:tcBorders>
              <w:top w:val="single" w:sz="4" w:space="0" w:color="auto"/>
              <w:bottom w:val="single" w:sz="4" w:space="0" w:color="auto"/>
            </w:tcBorders>
          </w:tcPr>
          <w:p w:rsidR="0000664C" w:rsidRPr="00C5534B" w:rsidRDefault="0000664C" w:rsidP="009C21E9">
            <w:pPr>
              <w:spacing w:line="360" w:lineRule="auto"/>
              <w:contextualSpacing/>
              <w:jc w:val="center"/>
            </w:pPr>
            <w:r w:rsidRPr="00C5534B">
              <w:t>4 (22,2</w:t>
            </w:r>
            <w:r w:rsidR="00CA4285" w:rsidRPr="00C5534B">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t>18 (19,8</w:t>
            </w:r>
            <w:r w:rsidR="00CA4285" w:rsidRPr="00C5534B">
              <w:t xml:space="preserve"> %</w:t>
            </w:r>
            <w:r w:rsidRPr="00C5534B">
              <w:t>)</w:t>
            </w:r>
          </w:p>
        </w:tc>
      </w:tr>
      <w:tr w:rsidR="0000664C" w:rsidRPr="00C5534B" w:rsidTr="009C21E9">
        <w:trPr>
          <w:trHeight w:val="242"/>
        </w:trPr>
        <w:tc>
          <w:tcPr>
            <w:tcW w:w="2694" w:type="dxa"/>
            <w:tcBorders>
              <w:top w:val="single" w:sz="4" w:space="0" w:color="auto"/>
            </w:tcBorders>
            <w:vAlign w:val="center"/>
          </w:tcPr>
          <w:p w:rsidR="0000664C" w:rsidRPr="00C5534B" w:rsidRDefault="0000664C" w:rsidP="009C21E9">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275" w:type="dxa"/>
            <w:tcBorders>
              <w:top w:val="single" w:sz="4" w:space="0" w:color="auto"/>
            </w:tcBorders>
          </w:tcPr>
          <w:p w:rsidR="0000664C" w:rsidRPr="00C5534B" w:rsidRDefault="0000664C" w:rsidP="009C21E9">
            <w:pPr>
              <w:spacing w:line="360" w:lineRule="auto"/>
              <w:contextualSpacing/>
              <w:jc w:val="center"/>
            </w:pPr>
            <w:r w:rsidRPr="00C5534B">
              <w:t>1 (3,5</w:t>
            </w:r>
            <w:r w:rsidR="00CA4285" w:rsidRPr="00C5534B">
              <w:t xml:space="preserve"> %</w:t>
            </w:r>
            <w:r w:rsidRPr="00C5534B">
              <w:t>)</w:t>
            </w:r>
          </w:p>
        </w:tc>
        <w:tc>
          <w:tcPr>
            <w:tcW w:w="1418" w:type="dxa"/>
            <w:tcBorders>
              <w:top w:val="single" w:sz="4" w:space="0" w:color="auto"/>
            </w:tcBorders>
          </w:tcPr>
          <w:p w:rsidR="0000664C" w:rsidRPr="00C5534B" w:rsidRDefault="0000664C" w:rsidP="009C21E9">
            <w:pPr>
              <w:spacing w:line="360" w:lineRule="auto"/>
              <w:contextualSpacing/>
              <w:jc w:val="center"/>
            </w:pPr>
            <w:r w:rsidRPr="00C5534B">
              <w:t>5 (17,2</w:t>
            </w:r>
            <w:r w:rsidR="00CA4285" w:rsidRPr="00C5534B">
              <w:t xml:space="preserve"> %</w:t>
            </w:r>
            <w:r w:rsidRPr="00C5534B">
              <w:t>)</w:t>
            </w:r>
          </w:p>
        </w:tc>
        <w:tc>
          <w:tcPr>
            <w:tcW w:w="1276" w:type="dxa"/>
            <w:tcBorders>
              <w:top w:val="single" w:sz="4" w:space="0" w:color="auto"/>
            </w:tcBorders>
          </w:tcPr>
          <w:p w:rsidR="0000664C" w:rsidRPr="00C5534B" w:rsidRDefault="0000664C" w:rsidP="009C21E9">
            <w:pPr>
              <w:spacing w:line="360" w:lineRule="auto"/>
              <w:contextualSpacing/>
              <w:jc w:val="center"/>
            </w:pPr>
            <w:r w:rsidRPr="00C5534B">
              <w:t>18 (62,1</w:t>
            </w:r>
            <w:r w:rsidR="00CA4285" w:rsidRPr="00C5534B">
              <w:t xml:space="preserve"> %</w:t>
            </w:r>
            <w:r w:rsidRPr="00C5534B">
              <w:t>)</w:t>
            </w:r>
          </w:p>
        </w:tc>
        <w:tc>
          <w:tcPr>
            <w:tcW w:w="1417" w:type="dxa"/>
            <w:tcBorders>
              <w:top w:val="single" w:sz="4" w:space="0" w:color="auto"/>
            </w:tcBorders>
          </w:tcPr>
          <w:p w:rsidR="0000664C" w:rsidRPr="00C5534B" w:rsidRDefault="0000664C" w:rsidP="009C21E9">
            <w:pPr>
              <w:spacing w:line="360" w:lineRule="auto"/>
              <w:contextualSpacing/>
              <w:jc w:val="center"/>
            </w:pPr>
            <w:r w:rsidRPr="00C5534B">
              <w:t>5 (17,2</w:t>
            </w:r>
            <w:r w:rsidR="00CA4285" w:rsidRPr="00C5534B">
              <w:t xml:space="preserve"> %</w:t>
            </w:r>
            <w:r w:rsidRPr="00C5534B">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pPr>
            <w:r w:rsidRPr="00C5534B">
              <w:t>29 (31,9</w:t>
            </w:r>
            <w:r w:rsidR="00CA4285" w:rsidRPr="00C5534B">
              <w:t xml:space="preserve"> %</w:t>
            </w:r>
            <w:r w:rsidRPr="00C5534B">
              <w:t>)</w:t>
            </w:r>
          </w:p>
        </w:tc>
      </w:tr>
      <w:tr w:rsidR="0000664C" w:rsidRPr="00C5534B" w:rsidTr="009C21E9">
        <w:trPr>
          <w:trHeight w:val="559"/>
        </w:trPr>
        <w:tc>
          <w:tcPr>
            <w:tcW w:w="2694" w:type="dxa"/>
            <w:vAlign w:val="center"/>
          </w:tcPr>
          <w:p w:rsidR="0000664C" w:rsidRPr="00C5534B" w:rsidRDefault="0000664C" w:rsidP="009C21E9">
            <w:pPr>
              <w:spacing w:line="360" w:lineRule="auto"/>
              <w:ind w:left="34"/>
              <w:contextualSpacing/>
              <w:rPr>
                <w:b/>
                <w:sz w:val="24"/>
                <w:szCs w:val="24"/>
              </w:rPr>
            </w:pPr>
            <w:r w:rsidRPr="00C5534B">
              <w:rPr>
                <w:b/>
                <w:sz w:val="24"/>
                <w:szCs w:val="24"/>
              </w:rPr>
              <w:t>Всього (n=128)</w:t>
            </w:r>
          </w:p>
        </w:tc>
        <w:tc>
          <w:tcPr>
            <w:tcW w:w="1275" w:type="dxa"/>
          </w:tcPr>
          <w:p w:rsidR="0000664C" w:rsidRPr="00C5534B" w:rsidRDefault="0000664C" w:rsidP="009C21E9">
            <w:pPr>
              <w:spacing w:line="360" w:lineRule="auto"/>
              <w:contextualSpacing/>
              <w:jc w:val="center"/>
              <w:rPr>
                <w:b/>
              </w:rPr>
            </w:pPr>
            <w:r w:rsidRPr="00C5534B">
              <w:rPr>
                <w:b/>
              </w:rPr>
              <w:t>6 (4,7</w:t>
            </w:r>
            <w:r w:rsidR="00CA4285" w:rsidRPr="00C5534B">
              <w:rPr>
                <w:b/>
              </w:rPr>
              <w:t xml:space="preserve"> %</w:t>
            </w:r>
            <w:r w:rsidRPr="00C5534B">
              <w:rPr>
                <w:b/>
              </w:rPr>
              <w:t>)</w:t>
            </w:r>
          </w:p>
        </w:tc>
        <w:tc>
          <w:tcPr>
            <w:tcW w:w="1418" w:type="dxa"/>
          </w:tcPr>
          <w:p w:rsidR="0000664C" w:rsidRPr="00C5534B" w:rsidRDefault="0000664C" w:rsidP="009C21E9">
            <w:pPr>
              <w:spacing w:line="360" w:lineRule="auto"/>
              <w:contextualSpacing/>
              <w:jc w:val="center"/>
              <w:rPr>
                <w:b/>
              </w:rPr>
            </w:pPr>
            <w:r w:rsidRPr="00C5534B">
              <w:rPr>
                <w:b/>
              </w:rPr>
              <w:t>22 (17,2</w:t>
            </w:r>
            <w:r w:rsidR="00CA4285" w:rsidRPr="00C5534B">
              <w:rPr>
                <w:b/>
              </w:rPr>
              <w:t xml:space="preserve"> %</w:t>
            </w:r>
            <w:r w:rsidRPr="00C5534B">
              <w:rPr>
                <w:b/>
              </w:rPr>
              <w:t>)</w:t>
            </w:r>
          </w:p>
        </w:tc>
        <w:tc>
          <w:tcPr>
            <w:tcW w:w="1276" w:type="dxa"/>
          </w:tcPr>
          <w:p w:rsidR="0000664C" w:rsidRPr="00C5534B" w:rsidRDefault="0000664C" w:rsidP="009C21E9">
            <w:pPr>
              <w:spacing w:line="360" w:lineRule="auto"/>
              <w:contextualSpacing/>
              <w:jc w:val="center"/>
              <w:rPr>
                <w:b/>
              </w:rPr>
            </w:pPr>
            <w:r w:rsidRPr="00C5534B">
              <w:rPr>
                <w:b/>
              </w:rPr>
              <w:t>67 (52,3</w:t>
            </w:r>
            <w:r w:rsidR="00CA4285" w:rsidRPr="00C5534B">
              <w:rPr>
                <w:b/>
              </w:rPr>
              <w:t xml:space="preserve"> %</w:t>
            </w:r>
            <w:r w:rsidRPr="00C5534B">
              <w:rPr>
                <w:b/>
              </w:rPr>
              <w:t>)</w:t>
            </w:r>
          </w:p>
        </w:tc>
        <w:tc>
          <w:tcPr>
            <w:tcW w:w="1417" w:type="dxa"/>
          </w:tcPr>
          <w:p w:rsidR="0000664C" w:rsidRPr="00C5534B" w:rsidRDefault="0000664C" w:rsidP="009C21E9">
            <w:pPr>
              <w:spacing w:line="360" w:lineRule="auto"/>
              <w:contextualSpacing/>
              <w:jc w:val="center"/>
              <w:rPr>
                <w:b/>
              </w:rPr>
            </w:pPr>
            <w:r w:rsidRPr="00C5534B">
              <w:rPr>
                <w:b/>
              </w:rPr>
              <w:t>33 (25,8</w:t>
            </w:r>
            <w:r w:rsidR="00CA4285" w:rsidRPr="00C5534B">
              <w:rPr>
                <w:b/>
              </w:rPr>
              <w:t xml:space="preserve"> %</w:t>
            </w:r>
            <w:r w:rsidRPr="00C5534B">
              <w:rPr>
                <w:b/>
              </w:rPr>
              <w:t>)</w:t>
            </w:r>
          </w:p>
        </w:tc>
        <w:tc>
          <w:tcPr>
            <w:tcW w:w="1712" w:type="dxa"/>
            <w:tcBorders>
              <w:top w:val="single" w:sz="4" w:space="0" w:color="auto"/>
              <w:bottom w:val="single" w:sz="4" w:space="0" w:color="auto"/>
              <w:right w:val="single" w:sz="4" w:space="0" w:color="auto"/>
            </w:tcBorders>
          </w:tcPr>
          <w:p w:rsidR="0000664C" w:rsidRPr="00C5534B" w:rsidRDefault="0000664C" w:rsidP="009C21E9">
            <w:pPr>
              <w:jc w:val="center"/>
              <w:rPr>
                <w:b/>
              </w:rPr>
            </w:pPr>
            <w:r w:rsidRPr="00C5534B">
              <w:rPr>
                <w:b/>
              </w:rPr>
              <w:t>128 (100</w:t>
            </w:r>
            <w:r w:rsidR="00CA4285" w:rsidRPr="00C5534B">
              <w:rPr>
                <w:b/>
              </w:rPr>
              <w:t xml:space="preserve"> %</w:t>
            </w:r>
            <w:r w:rsidRPr="00C5534B">
              <w:rPr>
                <w:b/>
              </w:rPr>
              <w:t>)</w:t>
            </w:r>
          </w:p>
        </w:tc>
      </w:tr>
    </w:tbl>
    <w:p w:rsidR="0000664C" w:rsidRPr="00C5534B" w:rsidRDefault="0000664C" w:rsidP="0000664C">
      <w:pPr>
        <w:autoSpaceDE w:val="0"/>
        <w:autoSpaceDN w:val="0"/>
        <w:adjustRightInd w:val="0"/>
        <w:spacing w:line="360" w:lineRule="auto"/>
        <w:ind w:firstLine="567"/>
        <w:contextualSpacing/>
        <w:jc w:val="both"/>
        <w:rPr>
          <w:sz w:val="28"/>
          <w:szCs w:val="28"/>
        </w:rPr>
      </w:pPr>
    </w:p>
    <w:p w:rsidR="00B42C1F" w:rsidRPr="00C5534B" w:rsidRDefault="00B42C1F" w:rsidP="00B42C1F">
      <w:pPr>
        <w:autoSpaceDE w:val="0"/>
        <w:autoSpaceDN w:val="0"/>
        <w:adjustRightInd w:val="0"/>
        <w:spacing w:line="360" w:lineRule="auto"/>
        <w:ind w:firstLine="567"/>
        <w:contextualSpacing/>
        <w:jc w:val="both"/>
        <w:rPr>
          <w:sz w:val="28"/>
          <w:szCs w:val="28"/>
        </w:rPr>
      </w:pPr>
      <w:r w:rsidRPr="00C5534B">
        <w:rPr>
          <w:sz w:val="28"/>
          <w:szCs w:val="28"/>
        </w:rPr>
        <w:t>Спайковий процес серед хворих цієї групи при зрості 170</w:t>
      </w:r>
      <w:r w:rsidR="00C13EFD">
        <w:rPr>
          <w:sz w:val="28"/>
          <w:szCs w:val="28"/>
        </w:rPr>
        <w:t>‒</w:t>
      </w:r>
      <w:r w:rsidRPr="00C5534B">
        <w:rPr>
          <w:sz w:val="28"/>
          <w:szCs w:val="28"/>
        </w:rPr>
        <w:t>179 см мав місце у 11 (57,8</w:t>
      </w:r>
      <w:r w:rsidR="00CA4285" w:rsidRPr="00C5534B">
        <w:rPr>
          <w:sz w:val="28"/>
          <w:szCs w:val="28"/>
        </w:rPr>
        <w:t xml:space="preserve"> %</w:t>
      </w:r>
      <w:r w:rsidRPr="00C5534B">
        <w:rPr>
          <w:sz w:val="28"/>
          <w:szCs w:val="28"/>
        </w:rPr>
        <w:t xml:space="preserve">) досліджених, а при зрості 180 см і більшому </w:t>
      </w:r>
      <w:r w:rsidR="008138F3">
        <w:rPr>
          <w:sz w:val="28"/>
          <w:szCs w:val="28"/>
        </w:rPr>
        <w:t>‒</w:t>
      </w:r>
      <w:r w:rsidRPr="00C5534B">
        <w:rPr>
          <w:sz w:val="28"/>
          <w:szCs w:val="28"/>
        </w:rPr>
        <w:t xml:space="preserve"> у 4 </w:t>
      </w:r>
      <w:r w:rsidRPr="00C5534B">
        <w:rPr>
          <w:sz w:val="28"/>
          <w:szCs w:val="28"/>
        </w:rPr>
        <w:lastRenderedPageBreak/>
        <w:t>(21,1</w:t>
      </w:r>
      <w:r w:rsidR="00C13EFD">
        <w:rPr>
          <w:sz w:val="28"/>
          <w:szCs w:val="28"/>
        </w:rPr>
        <w:t> </w:t>
      </w:r>
      <w:r w:rsidR="00CA4285" w:rsidRPr="00C5534B">
        <w:rPr>
          <w:sz w:val="28"/>
          <w:szCs w:val="28"/>
        </w:rPr>
        <w:t>%</w:t>
      </w:r>
      <w:r w:rsidRPr="00C5534B">
        <w:rPr>
          <w:sz w:val="28"/>
          <w:szCs w:val="28"/>
        </w:rPr>
        <w:t>), що разом склало 15 (78,9</w:t>
      </w:r>
      <w:r w:rsidR="00CA4285" w:rsidRPr="00C5534B">
        <w:rPr>
          <w:sz w:val="28"/>
          <w:szCs w:val="28"/>
        </w:rPr>
        <w:t xml:space="preserve"> %</w:t>
      </w:r>
      <w:r w:rsidRPr="00C5534B">
        <w:rPr>
          <w:sz w:val="28"/>
          <w:szCs w:val="28"/>
        </w:rPr>
        <w:t>). Цей показник виявився більшим, ніж при зрості меншому за 170 см (21,1</w:t>
      </w:r>
      <w:r w:rsidR="00CA4285" w:rsidRPr="00C5534B">
        <w:rPr>
          <w:sz w:val="28"/>
          <w:szCs w:val="28"/>
        </w:rPr>
        <w:t xml:space="preserve"> %</w:t>
      </w:r>
      <w:r w:rsidRPr="00C5534B">
        <w:rPr>
          <w:sz w:val="28"/>
          <w:szCs w:val="28"/>
        </w:rPr>
        <w:t>) у 3,7 раз</w:t>
      </w:r>
      <w:r w:rsidR="00C13EFD">
        <w:rPr>
          <w:sz w:val="28"/>
          <w:szCs w:val="28"/>
        </w:rPr>
        <w:t>а</w:t>
      </w:r>
      <w:r w:rsidRPr="00C5534B">
        <w:rPr>
          <w:sz w:val="28"/>
          <w:szCs w:val="28"/>
        </w:rPr>
        <w:t xml:space="preserve"> (р</w:t>
      </w:r>
      <w:r w:rsidR="00C13EFD">
        <w:rPr>
          <w:sz w:val="28"/>
          <w:szCs w:val="28"/>
        </w:rPr>
        <w:t> </w:t>
      </w:r>
      <w:r w:rsidRPr="00C5534B">
        <w:rPr>
          <w:sz w:val="28"/>
          <w:szCs w:val="28"/>
        </w:rPr>
        <w:t>≤</w:t>
      </w:r>
      <w:r w:rsidR="00C13EFD">
        <w:rPr>
          <w:sz w:val="28"/>
          <w:szCs w:val="28"/>
        </w:rPr>
        <w:t> </w:t>
      </w:r>
      <w:r w:rsidRPr="00C5534B">
        <w:rPr>
          <w:sz w:val="28"/>
          <w:szCs w:val="28"/>
        </w:rPr>
        <w:t>0,05).</w:t>
      </w:r>
    </w:p>
    <w:p w:rsidR="00812077" w:rsidRPr="00C5534B" w:rsidRDefault="007B1427" w:rsidP="00787CA2">
      <w:pPr>
        <w:autoSpaceDE w:val="0"/>
        <w:autoSpaceDN w:val="0"/>
        <w:adjustRightInd w:val="0"/>
        <w:spacing w:line="360" w:lineRule="auto"/>
        <w:ind w:firstLine="567"/>
        <w:contextualSpacing/>
        <w:jc w:val="both"/>
        <w:rPr>
          <w:sz w:val="28"/>
          <w:szCs w:val="28"/>
        </w:rPr>
      </w:pPr>
      <w:r w:rsidRPr="00C5534B">
        <w:rPr>
          <w:sz w:val="28"/>
          <w:szCs w:val="28"/>
        </w:rPr>
        <w:t>Те ж саме</w:t>
      </w:r>
      <w:r w:rsidR="008537D3" w:rsidRPr="00C5534B">
        <w:rPr>
          <w:sz w:val="28"/>
          <w:szCs w:val="28"/>
        </w:rPr>
        <w:t xml:space="preserve"> </w:t>
      </w:r>
      <w:r w:rsidR="00BE7FBB" w:rsidRPr="00C5534B">
        <w:rPr>
          <w:sz w:val="28"/>
          <w:szCs w:val="28"/>
        </w:rPr>
        <w:t xml:space="preserve">стосувалося і </w:t>
      </w:r>
      <w:r w:rsidR="008430B6" w:rsidRPr="00C5534B">
        <w:rPr>
          <w:sz w:val="28"/>
          <w:szCs w:val="28"/>
        </w:rPr>
        <w:t>перфораці</w:t>
      </w:r>
      <w:r w:rsidR="00AB2EDB" w:rsidRPr="00C5534B">
        <w:rPr>
          <w:sz w:val="28"/>
          <w:szCs w:val="28"/>
        </w:rPr>
        <w:t>ї</w:t>
      </w:r>
      <w:r w:rsidR="008430B6" w:rsidRPr="00C5534B">
        <w:rPr>
          <w:sz w:val="28"/>
          <w:szCs w:val="28"/>
        </w:rPr>
        <w:t xml:space="preserve"> нутрощевої плеври</w:t>
      </w:r>
      <w:r w:rsidR="009D5C64" w:rsidRPr="00C5534B">
        <w:rPr>
          <w:sz w:val="28"/>
          <w:szCs w:val="28"/>
        </w:rPr>
        <w:t xml:space="preserve"> </w:t>
      </w:r>
      <w:r w:rsidR="000C2A57" w:rsidRPr="00C5534B">
        <w:rPr>
          <w:sz w:val="28"/>
          <w:szCs w:val="28"/>
        </w:rPr>
        <w:t>на тлі</w:t>
      </w:r>
      <w:r w:rsidR="009D5C64" w:rsidRPr="00C5534B">
        <w:rPr>
          <w:sz w:val="28"/>
          <w:szCs w:val="28"/>
        </w:rPr>
        <w:t xml:space="preserve"> </w:t>
      </w:r>
      <w:r w:rsidR="000C2A57" w:rsidRPr="00C5534B">
        <w:rPr>
          <w:sz w:val="28"/>
          <w:szCs w:val="28"/>
        </w:rPr>
        <w:t>с</w:t>
      </w:r>
      <w:r w:rsidR="009D5C64" w:rsidRPr="00C5534B">
        <w:rPr>
          <w:sz w:val="28"/>
          <w:szCs w:val="28"/>
        </w:rPr>
        <w:t>убкортикальн</w:t>
      </w:r>
      <w:r w:rsidR="000C2A57" w:rsidRPr="00C5534B">
        <w:rPr>
          <w:sz w:val="28"/>
          <w:szCs w:val="28"/>
        </w:rPr>
        <w:t>их</w:t>
      </w:r>
      <w:r w:rsidR="009D5C64" w:rsidRPr="00C5534B">
        <w:rPr>
          <w:sz w:val="28"/>
          <w:szCs w:val="28"/>
        </w:rPr>
        <w:t xml:space="preserve"> легенев</w:t>
      </w:r>
      <w:r w:rsidR="000C2A57" w:rsidRPr="00C5534B">
        <w:rPr>
          <w:sz w:val="28"/>
          <w:szCs w:val="28"/>
        </w:rPr>
        <w:t>их</w:t>
      </w:r>
      <w:r w:rsidR="009D5C64" w:rsidRPr="00C5534B">
        <w:rPr>
          <w:sz w:val="28"/>
          <w:szCs w:val="28"/>
        </w:rPr>
        <w:t xml:space="preserve"> </w:t>
      </w:r>
      <w:r w:rsidR="000C2A57" w:rsidRPr="00C5534B">
        <w:rPr>
          <w:sz w:val="28"/>
          <w:szCs w:val="28"/>
        </w:rPr>
        <w:t xml:space="preserve">змін. При зрості </w:t>
      </w:r>
      <w:r w:rsidR="008430B6" w:rsidRPr="00C5534B">
        <w:rPr>
          <w:sz w:val="28"/>
          <w:szCs w:val="28"/>
        </w:rPr>
        <w:t>170 см і вищому вона була</w:t>
      </w:r>
      <w:r w:rsidR="00AB2EDB" w:rsidRPr="00C5534B">
        <w:rPr>
          <w:sz w:val="28"/>
          <w:szCs w:val="28"/>
        </w:rPr>
        <w:t xml:space="preserve"> частішою, ніж при нижчому у 2,5 раз</w:t>
      </w:r>
      <w:r w:rsidR="00C13EFD">
        <w:rPr>
          <w:sz w:val="28"/>
          <w:szCs w:val="28"/>
        </w:rPr>
        <w:t>а</w:t>
      </w:r>
      <w:r w:rsidR="00AB2EDB" w:rsidRPr="00C5534B">
        <w:rPr>
          <w:sz w:val="28"/>
          <w:szCs w:val="28"/>
        </w:rPr>
        <w:t xml:space="preserve"> (р</w:t>
      </w:r>
      <w:r w:rsidR="00C13EFD">
        <w:rPr>
          <w:sz w:val="28"/>
          <w:szCs w:val="28"/>
        </w:rPr>
        <w:t> </w:t>
      </w:r>
      <w:r w:rsidR="00AB2EDB" w:rsidRPr="00C5534B">
        <w:rPr>
          <w:sz w:val="28"/>
          <w:szCs w:val="28"/>
        </w:rPr>
        <w:t>≤</w:t>
      </w:r>
      <w:r w:rsidR="00C13EFD">
        <w:rPr>
          <w:sz w:val="28"/>
          <w:szCs w:val="28"/>
        </w:rPr>
        <w:t> </w:t>
      </w:r>
      <w:r w:rsidR="00AB2EDB" w:rsidRPr="00C5534B">
        <w:rPr>
          <w:sz w:val="28"/>
          <w:szCs w:val="28"/>
        </w:rPr>
        <w:t>0,05).</w:t>
      </w:r>
    </w:p>
    <w:p w:rsidR="004F0C11" w:rsidRPr="00C5534B" w:rsidRDefault="004F0C11" w:rsidP="00787CA2">
      <w:pPr>
        <w:autoSpaceDE w:val="0"/>
        <w:autoSpaceDN w:val="0"/>
        <w:adjustRightInd w:val="0"/>
        <w:spacing w:line="360" w:lineRule="auto"/>
        <w:ind w:firstLine="567"/>
        <w:contextualSpacing/>
        <w:jc w:val="both"/>
        <w:rPr>
          <w:sz w:val="28"/>
          <w:szCs w:val="28"/>
        </w:rPr>
      </w:pPr>
      <w:r w:rsidRPr="00C5534B">
        <w:rPr>
          <w:sz w:val="28"/>
          <w:szCs w:val="28"/>
        </w:rPr>
        <w:t xml:space="preserve">З огляду на перераховане зріст хворих понад 170 см можна вважати чинником ризику щодо розвитку у них ССП за </w:t>
      </w:r>
      <w:r w:rsidR="00FA29A5" w:rsidRPr="00C5534B">
        <w:rPr>
          <w:sz w:val="28"/>
          <w:szCs w:val="28"/>
        </w:rPr>
        <w:t>наявності в анамнезі у них туберкульозного захворювання легень (туберкульозу легень)</w:t>
      </w:r>
      <w:r w:rsidR="00F94530" w:rsidRPr="00C5534B">
        <w:rPr>
          <w:sz w:val="28"/>
          <w:szCs w:val="28"/>
        </w:rPr>
        <w:t>.</w:t>
      </w:r>
    </w:p>
    <w:p w:rsidR="0056006A" w:rsidRPr="00C5534B" w:rsidRDefault="009D6714" w:rsidP="0056006A">
      <w:pPr>
        <w:autoSpaceDE w:val="0"/>
        <w:autoSpaceDN w:val="0"/>
        <w:adjustRightInd w:val="0"/>
        <w:spacing w:line="360" w:lineRule="auto"/>
        <w:ind w:firstLine="567"/>
        <w:contextualSpacing/>
        <w:jc w:val="both"/>
        <w:rPr>
          <w:sz w:val="28"/>
          <w:szCs w:val="28"/>
        </w:rPr>
      </w:pPr>
      <w:r w:rsidRPr="00C5534B">
        <w:rPr>
          <w:sz w:val="28"/>
          <w:szCs w:val="28"/>
        </w:rPr>
        <w:t xml:space="preserve">У осіб із ССП неспецифічного </w:t>
      </w:r>
      <w:r w:rsidR="009154AC">
        <w:rPr>
          <w:sz w:val="28"/>
          <w:szCs w:val="28"/>
        </w:rPr>
        <w:t>генез</w:t>
      </w:r>
      <w:r w:rsidRPr="00C5534B">
        <w:rPr>
          <w:sz w:val="28"/>
          <w:szCs w:val="28"/>
        </w:rPr>
        <w:t xml:space="preserve">у </w:t>
      </w:r>
      <w:r w:rsidR="00C22A46" w:rsidRPr="00C5534B">
        <w:rPr>
          <w:sz w:val="28"/>
          <w:szCs w:val="28"/>
        </w:rPr>
        <w:t>найбільш вразливими були хворі при зрості 170</w:t>
      </w:r>
      <w:r w:rsidR="00B606B8">
        <w:rPr>
          <w:sz w:val="28"/>
          <w:szCs w:val="28"/>
        </w:rPr>
        <w:t>‒</w:t>
      </w:r>
      <w:r w:rsidR="00C22A46" w:rsidRPr="00C5534B">
        <w:rPr>
          <w:sz w:val="28"/>
          <w:szCs w:val="28"/>
        </w:rPr>
        <w:t xml:space="preserve">179 см </w:t>
      </w:r>
      <w:r w:rsidR="005D203A">
        <w:rPr>
          <w:sz w:val="28"/>
          <w:szCs w:val="28"/>
        </w:rPr>
        <w:t>‒</w:t>
      </w:r>
      <w:r w:rsidR="00C22A46" w:rsidRPr="00C5534B">
        <w:rPr>
          <w:sz w:val="28"/>
          <w:szCs w:val="28"/>
        </w:rPr>
        <w:t xml:space="preserve"> </w:t>
      </w:r>
      <w:r w:rsidR="00140A6C" w:rsidRPr="00C5534B">
        <w:rPr>
          <w:sz w:val="28"/>
          <w:szCs w:val="28"/>
        </w:rPr>
        <w:t>46 (50,5</w:t>
      </w:r>
      <w:r w:rsidR="00CA4285" w:rsidRPr="00C5534B">
        <w:rPr>
          <w:sz w:val="28"/>
          <w:szCs w:val="28"/>
        </w:rPr>
        <w:t xml:space="preserve"> %</w:t>
      </w:r>
      <w:r w:rsidR="00140A6C" w:rsidRPr="00C5534B">
        <w:rPr>
          <w:sz w:val="28"/>
          <w:szCs w:val="28"/>
        </w:rPr>
        <w:t xml:space="preserve">), при зрості 180 см і більше </w:t>
      </w:r>
      <w:r w:rsidR="005D203A">
        <w:rPr>
          <w:sz w:val="28"/>
          <w:szCs w:val="28"/>
        </w:rPr>
        <w:t>‒</w:t>
      </w:r>
      <w:r w:rsidR="00140A6C" w:rsidRPr="00C5534B">
        <w:rPr>
          <w:sz w:val="28"/>
          <w:szCs w:val="28"/>
        </w:rPr>
        <w:t xml:space="preserve"> 25 (27,5</w:t>
      </w:r>
      <w:r w:rsidR="00CA4285" w:rsidRPr="00C5534B">
        <w:rPr>
          <w:sz w:val="28"/>
          <w:szCs w:val="28"/>
        </w:rPr>
        <w:t xml:space="preserve"> %</w:t>
      </w:r>
      <w:r w:rsidR="00140A6C" w:rsidRPr="00C5534B">
        <w:rPr>
          <w:sz w:val="28"/>
          <w:szCs w:val="28"/>
        </w:rPr>
        <w:t xml:space="preserve">), що разом </w:t>
      </w:r>
      <w:r w:rsidR="00EB47F4" w:rsidRPr="00C5534B">
        <w:rPr>
          <w:sz w:val="28"/>
          <w:szCs w:val="28"/>
        </w:rPr>
        <w:t>було у 71 (78</w:t>
      </w:r>
      <w:r w:rsidR="00630384">
        <w:rPr>
          <w:sz w:val="28"/>
          <w:szCs w:val="28"/>
        </w:rPr>
        <w:t> </w:t>
      </w:r>
      <w:r w:rsidR="00CA4285" w:rsidRPr="00C5534B">
        <w:rPr>
          <w:sz w:val="28"/>
          <w:szCs w:val="28"/>
        </w:rPr>
        <w:t>%</w:t>
      </w:r>
      <w:r w:rsidR="00EB47F4" w:rsidRPr="00C5534B">
        <w:rPr>
          <w:sz w:val="28"/>
          <w:szCs w:val="28"/>
        </w:rPr>
        <w:t xml:space="preserve">) </w:t>
      </w:r>
      <w:r w:rsidR="0094116C" w:rsidRPr="00C5534B">
        <w:rPr>
          <w:sz w:val="28"/>
          <w:szCs w:val="28"/>
        </w:rPr>
        <w:t xml:space="preserve">із </w:t>
      </w:r>
      <w:r w:rsidR="00EB47F4" w:rsidRPr="00C5534B">
        <w:rPr>
          <w:sz w:val="28"/>
          <w:szCs w:val="28"/>
        </w:rPr>
        <w:t>досліджен</w:t>
      </w:r>
      <w:r w:rsidR="008F48EE" w:rsidRPr="00C5534B">
        <w:rPr>
          <w:sz w:val="28"/>
          <w:szCs w:val="28"/>
        </w:rPr>
        <w:t>их</w:t>
      </w:r>
      <w:r w:rsidR="0094116C" w:rsidRPr="00C5534B">
        <w:rPr>
          <w:sz w:val="28"/>
          <w:szCs w:val="28"/>
        </w:rPr>
        <w:t>. Отже, при</w:t>
      </w:r>
      <w:r w:rsidR="008F48EE" w:rsidRPr="00C5534B">
        <w:rPr>
          <w:sz w:val="28"/>
          <w:szCs w:val="28"/>
        </w:rPr>
        <w:t xml:space="preserve"> </w:t>
      </w:r>
      <w:r w:rsidR="0094116C" w:rsidRPr="00C5534B">
        <w:rPr>
          <w:sz w:val="28"/>
          <w:szCs w:val="28"/>
        </w:rPr>
        <w:t>такому зрості ускладнення трапилося</w:t>
      </w:r>
      <w:r w:rsidR="00EB47F4" w:rsidRPr="00C5534B">
        <w:rPr>
          <w:sz w:val="28"/>
          <w:szCs w:val="28"/>
        </w:rPr>
        <w:t xml:space="preserve"> частіше, ніж </w:t>
      </w:r>
      <w:r w:rsidR="002A5182" w:rsidRPr="00C5534B">
        <w:rPr>
          <w:sz w:val="28"/>
          <w:szCs w:val="28"/>
        </w:rPr>
        <w:t>при</w:t>
      </w:r>
      <w:r w:rsidR="00EB47F4" w:rsidRPr="00C5534B">
        <w:rPr>
          <w:sz w:val="28"/>
          <w:szCs w:val="28"/>
        </w:rPr>
        <w:t xml:space="preserve"> </w:t>
      </w:r>
      <w:r w:rsidR="008F48EE" w:rsidRPr="00C5534B">
        <w:rPr>
          <w:sz w:val="28"/>
          <w:szCs w:val="28"/>
        </w:rPr>
        <w:t>зрост</w:t>
      </w:r>
      <w:r w:rsidR="002A5182" w:rsidRPr="00C5534B">
        <w:rPr>
          <w:sz w:val="28"/>
          <w:szCs w:val="28"/>
        </w:rPr>
        <w:t>і</w:t>
      </w:r>
      <w:r w:rsidR="008F48EE" w:rsidRPr="00C5534B">
        <w:rPr>
          <w:sz w:val="28"/>
          <w:szCs w:val="28"/>
        </w:rPr>
        <w:t xml:space="preserve"> до </w:t>
      </w:r>
      <w:r w:rsidR="00EB47F4" w:rsidRPr="00C5534B">
        <w:rPr>
          <w:sz w:val="28"/>
          <w:szCs w:val="28"/>
        </w:rPr>
        <w:t>170 см (22</w:t>
      </w:r>
      <w:r w:rsidR="00CA4285" w:rsidRPr="00C5534B">
        <w:rPr>
          <w:sz w:val="28"/>
          <w:szCs w:val="28"/>
        </w:rPr>
        <w:t xml:space="preserve"> %</w:t>
      </w:r>
      <w:r w:rsidR="00EB47F4" w:rsidRPr="00C5534B">
        <w:rPr>
          <w:sz w:val="28"/>
          <w:szCs w:val="28"/>
        </w:rPr>
        <w:t>) у 3,5 раз</w:t>
      </w:r>
      <w:r w:rsidR="002A315D">
        <w:rPr>
          <w:sz w:val="28"/>
          <w:szCs w:val="28"/>
        </w:rPr>
        <w:t>а</w:t>
      </w:r>
      <w:r w:rsidR="00EB47F4" w:rsidRPr="00C5534B">
        <w:rPr>
          <w:sz w:val="28"/>
          <w:szCs w:val="28"/>
        </w:rPr>
        <w:t xml:space="preserve"> </w:t>
      </w:r>
      <w:r w:rsidR="0056006A" w:rsidRPr="00C5534B">
        <w:rPr>
          <w:sz w:val="28"/>
          <w:szCs w:val="28"/>
        </w:rPr>
        <w:t>(р</w:t>
      </w:r>
      <w:r w:rsidR="00630384">
        <w:rPr>
          <w:sz w:val="28"/>
          <w:szCs w:val="28"/>
        </w:rPr>
        <w:t> </w:t>
      </w:r>
      <w:r w:rsidR="0056006A" w:rsidRPr="00C5534B">
        <w:rPr>
          <w:sz w:val="28"/>
          <w:szCs w:val="28"/>
        </w:rPr>
        <w:t>≤</w:t>
      </w:r>
      <w:r w:rsidR="00630384">
        <w:rPr>
          <w:sz w:val="28"/>
          <w:szCs w:val="28"/>
          <w:lang w:val="en-US"/>
        </w:rPr>
        <w:t> </w:t>
      </w:r>
      <w:r w:rsidR="0056006A" w:rsidRPr="00C5534B">
        <w:rPr>
          <w:sz w:val="28"/>
          <w:szCs w:val="28"/>
        </w:rPr>
        <w:t>0,05).</w:t>
      </w:r>
    </w:p>
    <w:p w:rsidR="00F94530" w:rsidRPr="00C5534B" w:rsidRDefault="00135422" w:rsidP="00E1216F">
      <w:pPr>
        <w:autoSpaceDE w:val="0"/>
        <w:autoSpaceDN w:val="0"/>
        <w:adjustRightInd w:val="0"/>
        <w:spacing w:line="360" w:lineRule="auto"/>
        <w:ind w:firstLine="567"/>
        <w:contextualSpacing/>
        <w:jc w:val="both"/>
        <w:rPr>
          <w:sz w:val="28"/>
          <w:szCs w:val="28"/>
        </w:rPr>
      </w:pPr>
      <w:r w:rsidRPr="00C5534B">
        <w:rPr>
          <w:sz w:val="28"/>
          <w:szCs w:val="28"/>
        </w:rPr>
        <w:t>Б</w:t>
      </w:r>
      <w:r w:rsidR="004C4AC8" w:rsidRPr="00C5534B">
        <w:rPr>
          <w:sz w:val="28"/>
          <w:szCs w:val="28"/>
        </w:rPr>
        <w:t xml:space="preserve">ульозні зміни </w:t>
      </w:r>
      <w:r w:rsidRPr="00C5534B">
        <w:rPr>
          <w:sz w:val="28"/>
          <w:szCs w:val="28"/>
        </w:rPr>
        <w:t xml:space="preserve">у цій групі </w:t>
      </w:r>
      <w:r w:rsidR="003735CD" w:rsidRPr="00C5534B">
        <w:rPr>
          <w:sz w:val="28"/>
          <w:szCs w:val="28"/>
        </w:rPr>
        <w:t xml:space="preserve">призвели до ССП </w:t>
      </w:r>
      <w:r w:rsidR="005E7486" w:rsidRPr="00C5534B">
        <w:rPr>
          <w:sz w:val="28"/>
          <w:szCs w:val="28"/>
        </w:rPr>
        <w:t xml:space="preserve">серед </w:t>
      </w:r>
      <w:r w:rsidR="003735CD" w:rsidRPr="00C5534B">
        <w:rPr>
          <w:sz w:val="28"/>
          <w:szCs w:val="28"/>
        </w:rPr>
        <w:t>хворих, вищих за 170 см у 35 (79,6</w:t>
      </w:r>
      <w:r w:rsidR="00CA4285" w:rsidRPr="00C5534B">
        <w:rPr>
          <w:sz w:val="28"/>
          <w:szCs w:val="28"/>
        </w:rPr>
        <w:t xml:space="preserve"> %</w:t>
      </w:r>
      <w:r w:rsidR="003735CD" w:rsidRPr="00C5534B">
        <w:rPr>
          <w:sz w:val="28"/>
          <w:szCs w:val="28"/>
        </w:rPr>
        <w:t>) осіб, що частіше</w:t>
      </w:r>
      <w:r w:rsidR="00FA3413" w:rsidRPr="00C5534B">
        <w:rPr>
          <w:sz w:val="28"/>
          <w:szCs w:val="28"/>
        </w:rPr>
        <w:t>, ніж</w:t>
      </w:r>
      <w:r w:rsidR="003735CD" w:rsidRPr="00C5534B">
        <w:rPr>
          <w:sz w:val="28"/>
          <w:szCs w:val="28"/>
        </w:rPr>
        <w:t xml:space="preserve"> при зрості</w:t>
      </w:r>
      <w:r w:rsidR="00313F3A" w:rsidRPr="00C5534B">
        <w:rPr>
          <w:sz w:val="28"/>
          <w:szCs w:val="28"/>
        </w:rPr>
        <w:t xml:space="preserve"> мен</w:t>
      </w:r>
      <w:r w:rsidR="007E253A" w:rsidRPr="00C5534B">
        <w:rPr>
          <w:sz w:val="28"/>
          <w:szCs w:val="28"/>
        </w:rPr>
        <w:t>шому за 170 см (</w:t>
      </w:r>
      <w:r w:rsidR="002A315D">
        <w:rPr>
          <w:sz w:val="28"/>
          <w:szCs w:val="28"/>
        </w:rPr>
        <w:t>9</w:t>
      </w:r>
      <w:r w:rsidR="005D203A">
        <w:rPr>
          <w:sz w:val="28"/>
          <w:szCs w:val="28"/>
        </w:rPr>
        <w:t>‒</w:t>
      </w:r>
      <w:r w:rsidR="007E253A" w:rsidRPr="00C5534B">
        <w:rPr>
          <w:sz w:val="28"/>
          <w:szCs w:val="28"/>
        </w:rPr>
        <w:t>20,4</w:t>
      </w:r>
      <w:r w:rsidR="005D203A">
        <w:rPr>
          <w:sz w:val="28"/>
          <w:szCs w:val="28"/>
        </w:rPr>
        <w:t> </w:t>
      </w:r>
      <w:r w:rsidR="00CA4285" w:rsidRPr="00C5534B">
        <w:rPr>
          <w:sz w:val="28"/>
          <w:szCs w:val="28"/>
        </w:rPr>
        <w:t>%</w:t>
      </w:r>
      <w:r w:rsidR="007E253A" w:rsidRPr="00C5534B">
        <w:rPr>
          <w:sz w:val="28"/>
          <w:szCs w:val="28"/>
        </w:rPr>
        <w:t>) у 3,9 раз</w:t>
      </w:r>
      <w:r w:rsidR="002A315D">
        <w:rPr>
          <w:sz w:val="28"/>
          <w:szCs w:val="28"/>
        </w:rPr>
        <w:t>а</w:t>
      </w:r>
      <w:r w:rsidR="007E253A" w:rsidRPr="00C5534B">
        <w:rPr>
          <w:sz w:val="28"/>
          <w:szCs w:val="28"/>
        </w:rPr>
        <w:t xml:space="preserve"> (р</w:t>
      </w:r>
      <w:r w:rsidR="002A315D">
        <w:rPr>
          <w:sz w:val="28"/>
          <w:szCs w:val="28"/>
        </w:rPr>
        <w:t> </w:t>
      </w:r>
      <w:r w:rsidR="007E253A" w:rsidRPr="00C5534B">
        <w:rPr>
          <w:sz w:val="28"/>
          <w:szCs w:val="28"/>
        </w:rPr>
        <w:t>≤</w:t>
      </w:r>
      <w:r w:rsidR="002A315D">
        <w:rPr>
          <w:sz w:val="28"/>
          <w:szCs w:val="28"/>
        </w:rPr>
        <w:t> </w:t>
      </w:r>
      <w:r w:rsidR="007E253A" w:rsidRPr="00C5534B">
        <w:rPr>
          <w:sz w:val="28"/>
          <w:szCs w:val="28"/>
        </w:rPr>
        <w:t>0,05).</w:t>
      </w:r>
    </w:p>
    <w:p w:rsidR="005E12F2" w:rsidRPr="00C5534B" w:rsidRDefault="009D642D" w:rsidP="00E1216F">
      <w:pPr>
        <w:autoSpaceDE w:val="0"/>
        <w:autoSpaceDN w:val="0"/>
        <w:adjustRightInd w:val="0"/>
        <w:spacing w:line="360" w:lineRule="auto"/>
        <w:ind w:firstLine="567"/>
        <w:contextualSpacing/>
        <w:jc w:val="both"/>
        <w:rPr>
          <w:sz w:val="28"/>
          <w:szCs w:val="28"/>
        </w:rPr>
      </w:pPr>
      <w:r w:rsidRPr="00C5534B">
        <w:rPr>
          <w:sz w:val="28"/>
          <w:szCs w:val="28"/>
        </w:rPr>
        <w:t>Спайкові зміни були зафіксовані при ССП у хворих ви</w:t>
      </w:r>
      <w:r w:rsidR="00A63144" w:rsidRPr="00C5534B">
        <w:rPr>
          <w:sz w:val="28"/>
          <w:szCs w:val="28"/>
        </w:rPr>
        <w:t>щих за 170 см у 13 (</w:t>
      </w:r>
      <w:r w:rsidR="008F56A3" w:rsidRPr="00C5534B">
        <w:rPr>
          <w:sz w:val="28"/>
          <w:szCs w:val="28"/>
        </w:rPr>
        <w:t>72,2</w:t>
      </w:r>
      <w:r w:rsidR="00CA4285" w:rsidRPr="00C5534B">
        <w:rPr>
          <w:sz w:val="28"/>
          <w:szCs w:val="28"/>
        </w:rPr>
        <w:t xml:space="preserve"> %</w:t>
      </w:r>
      <w:r w:rsidR="008F56A3" w:rsidRPr="00C5534B">
        <w:rPr>
          <w:sz w:val="28"/>
          <w:szCs w:val="28"/>
        </w:rPr>
        <w:t>) осіб, що частіше, ніж при зрості меншому за 170 см (</w:t>
      </w:r>
      <w:r w:rsidR="002D73CA">
        <w:rPr>
          <w:sz w:val="28"/>
          <w:szCs w:val="28"/>
        </w:rPr>
        <w:t>5</w:t>
      </w:r>
      <w:r w:rsidR="005D203A">
        <w:rPr>
          <w:sz w:val="28"/>
          <w:szCs w:val="28"/>
        </w:rPr>
        <w:t>‒</w:t>
      </w:r>
      <w:r w:rsidR="008F56A3" w:rsidRPr="00C5534B">
        <w:rPr>
          <w:sz w:val="28"/>
          <w:szCs w:val="28"/>
        </w:rPr>
        <w:t>27,8</w:t>
      </w:r>
      <w:r w:rsidR="00CA4285" w:rsidRPr="00C5534B">
        <w:rPr>
          <w:sz w:val="28"/>
          <w:szCs w:val="28"/>
        </w:rPr>
        <w:t xml:space="preserve"> %</w:t>
      </w:r>
      <w:r w:rsidR="008F56A3" w:rsidRPr="00C5534B">
        <w:rPr>
          <w:sz w:val="28"/>
          <w:szCs w:val="28"/>
        </w:rPr>
        <w:t>)</w:t>
      </w:r>
      <w:r w:rsidR="00E546CD" w:rsidRPr="00C5534B">
        <w:rPr>
          <w:sz w:val="28"/>
          <w:szCs w:val="28"/>
        </w:rPr>
        <w:t xml:space="preserve"> у 2,6 раз</w:t>
      </w:r>
      <w:r w:rsidR="002D73CA">
        <w:rPr>
          <w:sz w:val="28"/>
          <w:szCs w:val="28"/>
        </w:rPr>
        <w:t>а</w:t>
      </w:r>
      <w:r w:rsidR="00E546CD" w:rsidRPr="00C5534B">
        <w:rPr>
          <w:sz w:val="28"/>
          <w:szCs w:val="28"/>
        </w:rPr>
        <w:t xml:space="preserve"> (р</w:t>
      </w:r>
      <w:r w:rsidR="002D73CA">
        <w:rPr>
          <w:sz w:val="28"/>
          <w:szCs w:val="28"/>
        </w:rPr>
        <w:t> </w:t>
      </w:r>
      <w:r w:rsidR="00E546CD" w:rsidRPr="00C5534B">
        <w:rPr>
          <w:sz w:val="28"/>
          <w:szCs w:val="28"/>
        </w:rPr>
        <w:t>≤</w:t>
      </w:r>
      <w:r w:rsidR="002D73CA">
        <w:rPr>
          <w:sz w:val="28"/>
          <w:szCs w:val="28"/>
        </w:rPr>
        <w:t> </w:t>
      </w:r>
      <w:r w:rsidR="00E546CD" w:rsidRPr="00C5534B">
        <w:rPr>
          <w:sz w:val="28"/>
          <w:szCs w:val="28"/>
        </w:rPr>
        <w:t>0,05).</w:t>
      </w:r>
    </w:p>
    <w:p w:rsidR="00E546CD" w:rsidRPr="00C5534B" w:rsidRDefault="00E546CD" w:rsidP="00E1216F">
      <w:pPr>
        <w:autoSpaceDE w:val="0"/>
        <w:autoSpaceDN w:val="0"/>
        <w:adjustRightInd w:val="0"/>
        <w:spacing w:line="360" w:lineRule="auto"/>
        <w:ind w:firstLine="567"/>
        <w:contextualSpacing/>
        <w:jc w:val="both"/>
        <w:rPr>
          <w:sz w:val="28"/>
          <w:szCs w:val="28"/>
        </w:rPr>
      </w:pPr>
      <w:r w:rsidRPr="00C5534B">
        <w:rPr>
          <w:sz w:val="28"/>
          <w:szCs w:val="28"/>
        </w:rPr>
        <w:t>Інші етіопатогенетичні чинники при зрості понад 170 см</w:t>
      </w:r>
      <w:r w:rsidR="00613F07" w:rsidRPr="00C5534B">
        <w:rPr>
          <w:sz w:val="28"/>
          <w:szCs w:val="28"/>
        </w:rPr>
        <w:t xml:space="preserve"> (79,3</w:t>
      </w:r>
      <w:r w:rsidR="00CA4285" w:rsidRPr="00C5534B">
        <w:rPr>
          <w:sz w:val="28"/>
          <w:szCs w:val="28"/>
        </w:rPr>
        <w:t xml:space="preserve"> %</w:t>
      </w:r>
      <w:r w:rsidR="00613F07" w:rsidRPr="00C5534B">
        <w:rPr>
          <w:sz w:val="28"/>
          <w:szCs w:val="28"/>
        </w:rPr>
        <w:t>) при ССП були</w:t>
      </w:r>
      <w:r w:rsidR="000D206C" w:rsidRPr="00C5534B">
        <w:rPr>
          <w:sz w:val="28"/>
          <w:szCs w:val="28"/>
        </w:rPr>
        <w:t xml:space="preserve"> частішими, ніж у осіб нижчих за 170 см (20,7</w:t>
      </w:r>
      <w:r w:rsidR="00CA4285" w:rsidRPr="00C5534B">
        <w:rPr>
          <w:sz w:val="28"/>
          <w:szCs w:val="28"/>
        </w:rPr>
        <w:t xml:space="preserve"> %</w:t>
      </w:r>
      <w:r w:rsidR="000D206C" w:rsidRPr="00C5534B">
        <w:rPr>
          <w:sz w:val="28"/>
          <w:szCs w:val="28"/>
        </w:rPr>
        <w:t>) у 3,8 раз</w:t>
      </w:r>
      <w:r w:rsidR="002D73CA">
        <w:rPr>
          <w:sz w:val="28"/>
          <w:szCs w:val="28"/>
        </w:rPr>
        <w:t>а</w:t>
      </w:r>
      <w:r w:rsidR="000D206C" w:rsidRPr="00C5534B">
        <w:rPr>
          <w:sz w:val="28"/>
          <w:szCs w:val="28"/>
        </w:rPr>
        <w:t xml:space="preserve"> (р</w:t>
      </w:r>
      <w:r w:rsidR="002D73CA">
        <w:rPr>
          <w:sz w:val="28"/>
          <w:szCs w:val="28"/>
        </w:rPr>
        <w:t> </w:t>
      </w:r>
      <w:r w:rsidR="000D206C" w:rsidRPr="00C5534B">
        <w:rPr>
          <w:sz w:val="28"/>
          <w:szCs w:val="28"/>
        </w:rPr>
        <w:t>≤</w:t>
      </w:r>
      <w:r w:rsidR="002D73CA">
        <w:rPr>
          <w:sz w:val="28"/>
          <w:szCs w:val="28"/>
        </w:rPr>
        <w:t> </w:t>
      </w:r>
      <w:r w:rsidR="000D206C" w:rsidRPr="00C5534B">
        <w:rPr>
          <w:sz w:val="28"/>
          <w:szCs w:val="28"/>
        </w:rPr>
        <w:t>0,05).</w:t>
      </w:r>
    </w:p>
    <w:p w:rsidR="00755ED2" w:rsidRPr="00C5534B" w:rsidRDefault="00535D66" w:rsidP="00E1216F">
      <w:pPr>
        <w:autoSpaceDE w:val="0"/>
        <w:autoSpaceDN w:val="0"/>
        <w:adjustRightInd w:val="0"/>
        <w:spacing w:line="360" w:lineRule="auto"/>
        <w:ind w:firstLine="567"/>
        <w:contextualSpacing/>
        <w:jc w:val="both"/>
        <w:rPr>
          <w:sz w:val="28"/>
          <w:szCs w:val="28"/>
        </w:rPr>
      </w:pPr>
      <w:r w:rsidRPr="00C5534B">
        <w:rPr>
          <w:sz w:val="28"/>
          <w:szCs w:val="28"/>
        </w:rPr>
        <w:t xml:space="preserve">Наведені дані підкреслюють важливість фактора зросту </w:t>
      </w:r>
      <w:r w:rsidR="003756A1" w:rsidRPr="00C5534B">
        <w:rPr>
          <w:sz w:val="28"/>
          <w:szCs w:val="28"/>
        </w:rPr>
        <w:t>у</w:t>
      </w:r>
      <w:r w:rsidRPr="00C5534B">
        <w:rPr>
          <w:sz w:val="28"/>
          <w:szCs w:val="28"/>
        </w:rPr>
        <w:t xml:space="preserve"> процесі розвитку ССП</w:t>
      </w:r>
      <w:r w:rsidR="00AA01BB" w:rsidRPr="00C5534B">
        <w:rPr>
          <w:sz w:val="28"/>
          <w:szCs w:val="28"/>
        </w:rPr>
        <w:t xml:space="preserve">. Порівняння цього фактора </w:t>
      </w:r>
      <w:r w:rsidR="00793C40" w:rsidRPr="00C5534B">
        <w:rPr>
          <w:sz w:val="28"/>
          <w:szCs w:val="28"/>
        </w:rPr>
        <w:t xml:space="preserve">при зрості 170 см і більше </w:t>
      </w:r>
      <w:r w:rsidR="00AA01BB" w:rsidRPr="00C5534B">
        <w:rPr>
          <w:sz w:val="28"/>
          <w:szCs w:val="28"/>
        </w:rPr>
        <w:t>у першій групі (78,4</w:t>
      </w:r>
      <w:r w:rsidR="00CA4285" w:rsidRPr="00C5534B">
        <w:rPr>
          <w:sz w:val="28"/>
          <w:szCs w:val="28"/>
        </w:rPr>
        <w:t xml:space="preserve"> %</w:t>
      </w:r>
      <w:r w:rsidR="00855570" w:rsidRPr="00C5534B">
        <w:rPr>
          <w:sz w:val="28"/>
          <w:szCs w:val="28"/>
        </w:rPr>
        <w:t>)</w:t>
      </w:r>
      <w:r w:rsidR="00AA01BB" w:rsidRPr="00C5534B">
        <w:rPr>
          <w:sz w:val="28"/>
          <w:szCs w:val="28"/>
        </w:rPr>
        <w:t xml:space="preserve"> і другій (78</w:t>
      </w:r>
      <w:r w:rsidR="00CA4285" w:rsidRPr="00C5534B">
        <w:rPr>
          <w:sz w:val="28"/>
          <w:szCs w:val="28"/>
        </w:rPr>
        <w:t xml:space="preserve"> %</w:t>
      </w:r>
      <w:r w:rsidR="00855570" w:rsidRPr="00C5534B">
        <w:rPr>
          <w:sz w:val="28"/>
          <w:szCs w:val="28"/>
        </w:rPr>
        <w:t xml:space="preserve">) </w:t>
      </w:r>
      <w:r w:rsidR="004E3CD2" w:rsidRPr="00C5534B">
        <w:rPr>
          <w:sz w:val="28"/>
          <w:szCs w:val="28"/>
        </w:rPr>
        <w:t>підтверджує важливість зросту при розвитку ССП, що має лікар враховувати при проведені діагностики</w:t>
      </w:r>
      <w:r w:rsidR="00E75D99" w:rsidRPr="00C5534B">
        <w:rPr>
          <w:sz w:val="28"/>
          <w:szCs w:val="28"/>
        </w:rPr>
        <w:t xml:space="preserve"> </w:t>
      </w:r>
      <w:r w:rsidR="00876157" w:rsidRPr="00C5534B">
        <w:rPr>
          <w:sz w:val="28"/>
          <w:szCs w:val="28"/>
        </w:rPr>
        <w:t>патологічного процесу за відповідної клінічн</w:t>
      </w:r>
      <w:r w:rsidR="0086525C" w:rsidRPr="00C5534B">
        <w:rPr>
          <w:sz w:val="28"/>
          <w:szCs w:val="28"/>
        </w:rPr>
        <w:t>о</w:t>
      </w:r>
      <w:r w:rsidR="00876157" w:rsidRPr="00C5534B">
        <w:rPr>
          <w:sz w:val="28"/>
          <w:szCs w:val="28"/>
        </w:rPr>
        <w:t>ї картини.</w:t>
      </w:r>
    </w:p>
    <w:p w:rsidR="00A536DB" w:rsidRPr="00C5534B" w:rsidRDefault="00A536DB" w:rsidP="00A536DB">
      <w:pPr>
        <w:autoSpaceDE w:val="0"/>
        <w:autoSpaceDN w:val="0"/>
        <w:adjustRightInd w:val="0"/>
        <w:spacing w:line="360" w:lineRule="auto"/>
        <w:ind w:firstLine="567"/>
        <w:contextualSpacing/>
        <w:jc w:val="both"/>
        <w:rPr>
          <w:sz w:val="28"/>
          <w:szCs w:val="28"/>
        </w:rPr>
      </w:pPr>
      <w:r w:rsidRPr="00C5534B">
        <w:rPr>
          <w:sz w:val="28"/>
          <w:szCs w:val="28"/>
        </w:rPr>
        <w:t xml:space="preserve">Особливості </w:t>
      </w:r>
      <w:r w:rsidR="00153C81" w:rsidRPr="00C5534B">
        <w:rPr>
          <w:sz w:val="28"/>
          <w:szCs w:val="28"/>
        </w:rPr>
        <w:t xml:space="preserve">впливу </w:t>
      </w:r>
      <w:r w:rsidRPr="00C5534B">
        <w:rPr>
          <w:sz w:val="28"/>
          <w:szCs w:val="28"/>
        </w:rPr>
        <w:t xml:space="preserve">маси тіла </w:t>
      </w:r>
      <w:r w:rsidR="00153C81" w:rsidRPr="00C5534B">
        <w:rPr>
          <w:sz w:val="28"/>
          <w:szCs w:val="28"/>
        </w:rPr>
        <w:t xml:space="preserve">на розвиток ССП </w:t>
      </w:r>
      <w:r w:rsidRPr="00C5534B">
        <w:rPr>
          <w:sz w:val="28"/>
          <w:szCs w:val="28"/>
        </w:rPr>
        <w:t>у</w:t>
      </w:r>
      <w:r w:rsidR="00153C81" w:rsidRPr="00C5534B">
        <w:rPr>
          <w:sz w:val="28"/>
          <w:szCs w:val="28"/>
        </w:rPr>
        <w:t xml:space="preserve"> досліджених </w:t>
      </w:r>
      <w:r w:rsidRPr="00C5534B">
        <w:rPr>
          <w:sz w:val="28"/>
          <w:szCs w:val="28"/>
        </w:rPr>
        <w:t xml:space="preserve">хворих із </w:t>
      </w:r>
      <w:r w:rsidR="0007346D" w:rsidRPr="00C5534B">
        <w:rPr>
          <w:sz w:val="28"/>
          <w:szCs w:val="28"/>
        </w:rPr>
        <w:t>представлені у таблиці 3.4</w:t>
      </w:r>
    </w:p>
    <w:p w:rsidR="0007346D" w:rsidRPr="00C5534B" w:rsidRDefault="0007346D" w:rsidP="00A536DB">
      <w:pPr>
        <w:autoSpaceDE w:val="0"/>
        <w:autoSpaceDN w:val="0"/>
        <w:adjustRightInd w:val="0"/>
        <w:spacing w:line="360" w:lineRule="auto"/>
        <w:ind w:firstLine="567"/>
        <w:contextualSpacing/>
        <w:jc w:val="both"/>
        <w:rPr>
          <w:sz w:val="28"/>
          <w:szCs w:val="28"/>
        </w:rPr>
      </w:pPr>
    </w:p>
    <w:p w:rsidR="0007346D" w:rsidRPr="00C5534B" w:rsidRDefault="0007346D" w:rsidP="0007346D">
      <w:pPr>
        <w:autoSpaceDE w:val="0"/>
        <w:autoSpaceDN w:val="0"/>
        <w:adjustRightInd w:val="0"/>
        <w:spacing w:line="360" w:lineRule="auto"/>
        <w:ind w:firstLine="567"/>
        <w:contextualSpacing/>
        <w:jc w:val="right"/>
        <w:rPr>
          <w:sz w:val="28"/>
          <w:szCs w:val="28"/>
        </w:rPr>
      </w:pPr>
      <w:r w:rsidRPr="00C5534B">
        <w:rPr>
          <w:sz w:val="28"/>
          <w:szCs w:val="28"/>
        </w:rPr>
        <w:lastRenderedPageBreak/>
        <w:t>Таблиця 3.4</w:t>
      </w:r>
    </w:p>
    <w:p w:rsidR="0007346D" w:rsidRPr="00C5534B" w:rsidRDefault="0007346D" w:rsidP="0007346D">
      <w:pPr>
        <w:spacing w:line="360" w:lineRule="auto"/>
        <w:ind w:firstLine="567"/>
        <w:contextualSpacing/>
        <w:jc w:val="center"/>
        <w:rPr>
          <w:b/>
          <w:sz w:val="28"/>
          <w:szCs w:val="28"/>
        </w:rPr>
      </w:pPr>
      <w:r w:rsidRPr="00C5534B">
        <w:rPr>
          <w:b/>
          <w:sz w:val="28"/>
          <w:szCs w:val="28"/>
        </w:rPr>
        <w:t xml:space="preserve">Розподіл хворих із ССП </w:t>
      </w:r>
      <w:r w:rsidR="0044154C">
        <w:rPr>
          <w:b/>
          <w:sz w:val="28"/>
          <w:szCs w:val="28"/>
        </w:rPr>
        <w:t>першої та другої груп</w:t>
      </w:r>
      <w:r w:rsidR="0044154C" w:rsidRPr="00C5534B">
        <w:rPr>
          <w:b/>
          <w:sz w:val="28"/>
          <w:szCs w:val="28"/>
        </w:rPr>
        <w:t xml:space="preserve"> </w:t>
      </w:r>
      <w:r w:rsidRPr="00C5534B">
        <w:rPr>
          <w:b/>
          <w:sz w:val="28"/>
          <w:szCs w:val="28"/>
        </w:rPr>
        <w:t>за масою тіла</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37"/>
        <w:gridCol w:w="1098"/>
        <w:gridCol w:w="1098"/>
        <w:gridCol w:w="1098"/>
        <w:gridCol w:w="1098"/>
        <w:gridCol w:w="1092"/>
        <w:gridCol w:w="1218"/>
      </w:tblGrid>
      <w:tr w:rsidR="0007346D" w:rsidRPr="00C5534B" w:rsidTr="005B3D5F">
        <w:trPr>
          <w:trHeight w:val="358"/>
        </w:trPr>
        <w:tc>
          <w:tcPr>
            <w:tcW w:w="2937" w:type="dxa"/>
            <w:vMerge w:val="restart"/>
            <w:vAlign w:val="center"/>
          </w:tcPr>
          <w:p w:rsidR="0007346D" w:rsidRPr="00C5534B" w:rsidRDefault="0007346D" w:rsidP="005B3D5F">
            <w:pPr>
              <w:spacing w:line="360" w:lineRule="auto"/>
              <w:contextualSpacing/>
              <w:rPr>
                <w:sz w:val="24"/>
                <w:szCs w:val="24"/>
              </w:rPr>
            </w:pPr>
            <w:r w:rsidRPr="00C5534B">
              <w:rPr>
                <w:sz w:val="24"/>
                <w:szCs w:val="24"/>
              </w:rPr>
              <w:t>Групи хворих</w:t>
            </w:r>
          </w:p>
        </w:tc>
        <w:tc>
          <w:tcPr>
            <w:tcW w:w="6702" w:type="dxa"/>
            <w:gridSpan w:val="6"/>
            <w:vAlign w:val="center"/>
          </w:tcPr>
          <w:p w:rsidR="0007346D" w:rsidRPr="00C5534B" w:rsidRDefault="0007346D" w:rsidP="005B3D5F">
            <w:pPr>
              <w:spacing w:line="360" w:lineRule="auto"/>
              <w:contextualSpacing/>
              <w:jc w:val="center"/>
              <w:rPr>
                <w:sz w:val="24"/>
                <w:szCs w:val="24"/>
              </w:rPr>
            </w:pPr>
            <w:r w:rsidRPr="00C5534B">
              <w:rPr>
                <w:sz w:val="24"/>
                <w:szCs w:val="24"/>
              </w:rPr>
              <w:t>Маса тіла у кг</w:t>
            </w:r>
          </w:p>
        </w:tc>
      </w:tr>
      <w:tr w:rsidR="0007346D" w:rsidRPr="00C5534B" w:rsidTr="0044154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01"/>
        </w:trPr>
        <w:tc>
          <w:tcPr>
            <w:tcW w:w="2937" w:type="dxa"/>
            <w:vMerge/>
            <w:vAlign w:val="center"/>
          </w:tcPr>
          <w:p w:rsidR="0007346D" w:rsidRPr="00C5534B" w:rsidRDefault="0007346D" w:rsidP="005B3D5F">
            <w:pPr>
              <w:spacing w:line="360" w:lineRule="auto"/>
              <w:contextualSpacing/>
              <w:jc w:val="center"/>
              <w:rPr>
                <w:sz w:val="24"/>
                <w:szCs w:val="24"/>
              </w:rPr>
            </w:pPr>
          </w:p>
        </w:tc>
        <w:tc>
          <w:tcPr>
            <w:tcW w:w="1098" w:type="dxa"/>
            <w:tcBorders>
              <w:bottom w:val="single" w:sz="4" w:space="0" w:color="auto"/>
            </w:tcBorders>
            <w:vAlign w:val="center"/>
          </w:tcPr>
          <w:p w:rsidR="0007346D" w:rsidRPr="00C5534B" w:rsidRDefault="0007346D" w:rsidP="0044154C">
            <w:pPr>
              <w:spacing w:line="360" w:lineRule="auto"/>
              <w:contextualSpacing/>
              <w:jc w:val="center"/>
            </w:pPr>
            <w:r w:rsidRPr="00C5534B">
              <w:t>до 60 кг.</w:t>
            </w:r>
          </w:p>
        </w:tc>
        <w:tc>
          <w:tcPr>
            <w:tcW w:w="1098" w:type="dxa"/>
            <w:tcBorders>
              <w:bottom w:val="single" w:sz="4" w:space="0" w:color="auto"/>
            </w:tcBorders>
            <w:vAlign w:val="center"/>
          </w:tcPr>
          <w:p w:rsidR="0007346D" w:rsidRPr="00C5534B" w:rsidRDefault="0007346D" w:rsidP="0044154C">
            <w:pPr>
              <w:spacing w:line="360" w:lineRule="auto"/>
              <w:contextualSpacing/>
              <w:jc w:val="center"/>
            </w:pPr>
            <w:r w:rsidRPr="00C5534B">
              <w:t>60-69 кг.</w:t>
            </w:r>
          </w:p>
        </w:tc>
        <w:tc>
          <w:tcPr>
            <w:tcW w:w="1098" w:type="dxa"/>
            <w:tcBorders>
              <w:bottom w:val="single" w:sz="4" w:space="0" w:color="auto"/>
            </w:tcBorders>
            <w:vAlign w:val="center"/>
          </w:tcPr>
          <w:p w:rsidR="0007346D" w:rsidRPr="00C5534B" w:rsidRDefault="0007346D" w:rsidP="0044154C">
            <w:pPr>
              <w:spacing w:line="360" w:lineRule="auto"/>
              <w:contextualSpacing/>
              <w:jc w:val="center"/>
            </w:pPr>
            <w:r w:rsidRPr="00C5534B">
              <w:t>70-79 кг.</w:t>
            </w:r>
          </w:p>
        </w:tc>
        <w:tc>
          <w:tcPr>
            <w:tcW w:w="1098" w:type="dxa"/>
            <w:tcBorders>
              <w:bottom w:val="single" w:sz="4" w:space="0" w:color="auto"/>
            </w:tcBorders>
            <w:vAlign w:val="center"/>
          </w:tcPr>
          <w:p w:rsidR="0007346D" w:rsidRPr="00C5534B" w:rsidRDefault="0007346D" w:rsidP="0044154C">
            <w:pPr>
              <w:spacing w:line="360" w:lineRule="auto"/>
              <w:contextualSpacing/>
              <w:jc w:val="center"/>
            </w:pPr>
            <w:r w:rsidRPr="00C5534B">
              <w:t>80-89 кг.</w:t>
            </w:r>
          </w:p>
        </w:tc>
        <w:tc>
          <w:tcPr>
            <w:tcW w:w="1092" w:type="dxa"/>
            <w:tcBorders>
              <w:top w:val="single" w:sz="4" w:space="0" w:color="auto"/>
              <w:bottom w:val="single" w:sz="4" w:space="0" w:color="auto"/>
              <w:right w:val="single" w:sz="4" w:space="0" w:color="auto"/>
            </w:tcBorders>
            <w:vAlign w:val="center"/>
          </w:tcPr>
          <w:p w:rsidR="0007346D" w:rsidRPr="00C5534B" w:rsidRDefault="0007346D" w:rsidP="0044154C">
            <w:pPr>
              <w:jc w:val="center"/>
              <w:rPr>
                <w:sz w:val="24"/>
                <w:szCs w:val="24"/>
              </w:rPr>
            </w:pPr>
            <w:r w:rsidRPr="00C5534B">
              <w:t>90 кг та більше.</w:t>
            </w:r>
          </w:p>
        </w:tc>
        <w:tc>
          <w:tcPr>
            <w:tcW w:w="1218" w:type="dxa"/>
            <w:tcBorders>
              <w:top w:val="single" w:sz="4" w:space="0" w:color="auto"/>
              <w:bottom w:val="single" w:sz="4" w:space="0" w:color="auto"/>
              <w:right w:val="single" w:sz="4" w:space="0" w:color="auto"/>
            </w:tcBorders>
            <w:vAlign w:val="center"/>
          </w:tcPr>
          <w:p w:rsidR="0007346D" w:rsidRPr="00C5534B" w:rsidRDefault="0007346D" w:rsidP="0044154C">
            <w:pPr>
              <w:jc w:val="center"/>
            </w:pPr>
            <w:r w:rsidRPr="00C5534B">
              <w:t>Всього</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59"/>
        </w:trPr>
        <w:tc>
          <w:tcPr>
            <w:tcW w:w="2937" w:type="dxa"/>
            <w:vMerge/>
            <w:vAlign w:val="center"/>
          </w:tcPr>
          <w:p w:rsidR="0007346D" w:rsidRPr="00C5534B" w:rsidRDefault="0007346D" w:rsidP="005B3D5F">
            <w:pPr>
              <w:spacing w:line="360" w:lineRule="auto"/>
              <w:contextualSpacing/>
              <w:rPr>
                <w:sz w:val="24"/>
                <w:szCs w:val="24"/>
              </w:rPr>
            </w:pPr>
          </w:p>
        </w:tc>
        <w:tc>
          <w:tcPr>
            <w:tcW w:w="1098" w:type="dxa"/>
            <w:tcBorders>
              <w:top w:val="single" w:sz="4" w:space="0" w:color="auto"/>
            </w:tcBorders>
          </w:tcPr>
          <w:p w:rsidR="0007346D" w:rsidRPr="00C5534B" w:rsidRDefault="0007346D" w:rsidP="005B3D5F">
            <w:pPr>
              <w:spacing w:line="360" w:lineRule="auto"/>
              <w:contextualSpacing/>
            </w:pPr>
            <w:r w:rsidRPr="00C5534B">
              <w:t>абс.(</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pPr>
            <w:r w:rsidRPr="00C5534B">
              <w:t>абс.(</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pPr>
            <w:r w:rsidRPr="00C5534B">
              <w:t>абс.(</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pPr>
            <w:r w:rsidRPr="00C5534B">
              <w:t>абс.(</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spacing w:line="360" w:lineRule="auto"/>
              <w:contextualSpacing/>
              <w:jc w:val="center"/>
            </w:pPr>
            <w:r w:rsidRPr="00C5534B">
              <w:t>абс.(</w:t>
            </w:r>
            <w:r w:rsidR="00CA4285" w:rsidRPr="00C5534B">
              <w:t xml:space="preserve"> %</w:t>
            </w:r>
            <w:r w:rsidRPr="00C5534B">
              <w:t>)</w:t>
            </w:r>
          </w:p>
        </w:tc>
        <w:tc>
          <w:tcPr>
            <w:tcW w:w="1218" w:type="dxa"/>
            <w:tcBorders>
              <w:top w:val="single" w:sz="4" w:space="0" w:color="auto"/>
              <w:bottom w:val="single" w:sz="4" w:space="0" w:color="auto"/>
              <w:right w:val="single" w:sz="4" w:space="0" w:color="auto"/>
            </w:tcBorders>
          </w:tcPr>
          <w:p w:rsidR="0007346D" w:rsidRPr="00C5534B" w:rsidRDefault="0007346D" w:rsidP="005B3D5F">
            <w:pPr>
              <w:spacing w:line="360" w:lineRule="auto"/>
              <w:contextualSpacing/>
              <w:jc w:val="center"/>
            </w:pPr>
            <w:r w:rsidRPr="00C5534B">
              <w:t>абс.(</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06"/>
        </w:trPr>
        <w:tc>
          <w:tcPr>
            <w:tcW w:w="2937" w:type="dxa"/>
            <w:tcBorders>
              <w:bottom w:val="single" w:sz="4" w:space="0" w:color="auto"/>
            </w:tcBorders>
            <w:vAlign w:val="center"/>
          </w:tcPr>
          <w:p w:rsidR="0007346D" w:rsidRPr="00C5534B" w:rsidRDefault="0007346D" w:rsidP="005B3D5F">
            <w:pPr>
              <w:spacing w:line="360" w:lineRule="auto"/>
              <w:contextualSpacing/>
              <w:rPr>
                <w:b/>
                <w:sz w:val="24"/>
                <w:szCs w:val="24"/>
              </w:rPr>
            </w:pPr>
            <w:r w:rsidRPr="00C5534B">
              <w:rPr>
                <w:b/>
                <w:sz w:val="24"/>
                <w:szCs w:val="24"/>
              </w:rPr>
              <w:t>Метатуберкульозні зміни (n=37)</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13 (35,1</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13 (35,1</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7 (19</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4 (10,8</w:t>
            </w:r>
            <w:r w:rsidR="00CA4285" w:rsidRPr="00C5534B">
              <w:rPr>
                <w:b/>
              </w:rPr>
              <w:t xml:space="preserve"> %</w:t>
            </w:r>
            <w:r w:rsidRPr="00C5534B">
              <w:rPr>
                <w:b/>
              </w:rPr>
              <w:t>)</w:t>
            </w:r>
          </w:p>
        </w:tc>
        <w:tc>
          <w:tcPr>
            <w:tcW w:w="1092" w:type="dxa"/>
            <w:tcBorders>
              <w:top w:val="single" w:sz="4" w:space="0" w:color="auto"/>
              <w:bottom w:val="single" w:sz="4" w:space="0" w:color="auto"/>
              <w:right w:val="single" w:sz="4" w:space="0" w:color="auto"/>
            </w:tcBorders>
          </w:tcPr>
          <w:p w:rsidR="0007346D" w:rsidRPr="00C5534B" w:rsidRDefault="0007346D" w:rsidP="005B3D5F">
            <w:pPr>
              <w:spacing w:line="360" w:lineRule="auto"/>
              <w:contextualSpacing/>
              <w:jc w:val="center"/>
              <w:rPr>
                <w:b/>
              </w:rP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rPr>
                <w:b/>
              </w:rPr>
            </w:pPr>
            <w:r w:rsidRPr="00C5534B">
              <w:rPr>
                <w:b/>
              </w:rPr>
              <w:t>37 (28,9</w:t>
            </w:r>
            <w:r w:rsidR="00CA4285" w:rsidRPr="00C5534B">
              <w:rPr>
                <w:b/>
              </w:rPr>
              <w:t xml:space="preserve"> %</w:t>
            </w:r>
            <w:r w:rsidRPr="00C5534B">
              <w:rPr>
                <w:b/>
              </w:rPr>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84"/>
        </w:trPr>
        <w:tc>
          <w:tcPr>
            <w:tcW w:w="2937" w:type="dxa"/>
            <w:tcBorders>
              <w:top w:val="single" w:sz="4" w:space="0" w:color="auto"/>
              <w:bottom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4 (36,4</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5 (45,4</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2 (18,2</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rPr>
                <w:lang w:val="en-US"/>
              </w:rPr>
              <w:t>11</w:t>
            </w:r>
            <w:r w:rsidRPr="00C5534B">
              <w:t xml:space="preserve"> (29,7</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738"/>
        </w:trPr>
        <w:tc>
          <w:tcPr>
            <w:tcW w:w="2937" w:type="dxa"/>
            <w:tcBorders>
              <w:top w:val="single" w:sz="4" w:space="0" w:color="auto"/>
              <w:bottom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7 (36,8</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5 (26,3</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4 (21,1</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3 (15,8</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19 (51,4</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97"/>
        </w:trPr>
        <w:tc>
          <w:tcPr>
            <w:tcW w:w="2937" w:type="dxa"/>
            <w:tcBorders>
              <w:top w:val="single" w:sz="4" w:space="0" w:color="auto"/>
              <w:bottom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2 (28,6</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3 (42,8</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1 (14,3</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1 (14,3</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7 (18,9</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23"/>
        </w:trPr>
        <w:tc>
          <w:tcPr>
            <w:tcW w:w="2937" w:type="dxa"/>
            <w:tcBorders>
              <w:bottom w:val="single" w:sz="4" w:space="0" w:color="auto"/>
            </w:tcBorders>
            <w:vAlign w:val="center"/>
          </w:tcPr>
          <w:tbl>
            <w:tblPr>
              <w:tblW w:w="2540" w:type="dxa"/>
              <w:tblLook w:val="00A0"/>
            </w:tblPr>
            <w:tblGrid>
              <w:gridCol w:w="2540"/>
            </w:tblGrid>
            <w:tr w:rsidR="0007346D" w:rsidRPr="00C5534B" w:rsidTr="005B3D5F">
              <w:trPr>
                <w:trHeight w:val="300"/>
              </w:trPr>
              <w:tc>
                <w:tcPr>
                  <w:tcW w:w="2540" w:type="dxa"/>
                  <w:tcBorders>
                    <w:top w:val="nil"/>
                    <w:left w:val="nil"/>
                    <w:bottom w:val="nil"/>
                    <w:right w:val="nil"/>
                  </w:tcBorders>
                  <w:noWrap/>
                  <w:vAlign w:val="bottom"/>
                </w:tcPr>
                <w:p w:rsidR="0007346D" w:rsidRPr="00C5534B" w:rsidRDefault="0007346D" w:rsidP="005B3D5F">
                  <w:pPr>
                    <w:spacing w:line="360" w:lineRule="auto"/>
                    <w:ind w:left="-74"/>
                    <w:contextualSpacing/>
                    <w:rPr>
                      <w:b/>
                      <w:sz w:val="24"/>
                      <w:szCs w:val="24"/>
                    </w:rPr>
                  </w:pPr>
                  <w:r w:rsidRPr="00C5534B">
                    <w:rPr>
                      <w:b/>
                      <w:sz w:val="24"/>
                      <w:szCs w:val="24"/>
                    </w:rPr>
                    <w:t>Неспецифічниі зміни (n=91)</w:t>
                  </w:r>
                </w:p>
              </w:tc>
            </w:tr>
          </w:tbl>
          <w:p w:rsidR="0007346D" w:rsidRPr="00C5534B" w:rsidRDefault="0007346D" w:rsidP="005B3D5F">
            <w:pPr>
              <w:spacing w:line="360" w:lineRule="auto"/>
              <w:contextualSpacing/>
              <w:rPr>
                <w:b/>
                <w:sz w:val="24"/>
                <w:szCs w:val="24"/>
              </w:rPr>
            </w:pP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14 (15,4</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27 (29,7</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30 (32,9</w:t>
            </w:r>
            <w:r w:rsidR="00CA4285" w:rsidRPr="00C5534B">
              <w:rPr>
                <w:b/>
              </w:rPr>
              <w:t xml:space="preserve"> %</w:t>
            </w:r>
            <w:r w:rsidRPr="00C5534B">
              <w:rPr>
                <w:b/>
              </w:rPr>
              <w:t>)</w:t>
            </w:r>
          </w:p>
        </w:tc>
        <w:tc>
          <w:tcPr>
            <w:tcW w:w="1098" w:type="dxa"/>
            <w:tcBorders>
              <w:bottom w:val="single" w:sz="4" w:space="0" w:color="auto"/>
            </w:tcBorders>
          </w:tcPr>
          <w:p w:rsidR="0007346D" w:rsidRPr="00C5534B" w:rsidRDefault="0007346D" w:rsidP="005B3D5F">
            <w:pPr>
              <w:spacing w:line="360" w:lineRule="auto"/>
              <w:contextualSpacing/>
              <w:jc w:val="center"/>
              <w:rPr>
                <w:b/>
              </w:rPr>
            </w:pPr>
            <w:r w:rsidRPr="00C5534B">
              <w:rPr>
                <w:b/>
              </w:rPr>
              <w:t>17 (18,7</w:t>
            </w:r>
            <w:r w:rsidR="00CA4285" w:rsidRPr="00C5534B">
              <w:rPr>
                <w:b/>
              </w:rPr>
              <w:t xml:space="preserve"> %</w:t>
            </w:r>
            <w:r w:rsidRPr="00C5534B">
              <w:rPr>
                <w:b/>
              </w:rPr>
              <w:t>)</w:t>
            </w:r>
          </w:p>
        </w:tc>
        <w:tc>
          <w:tcPr>
            <w:tcW w:w="1092" w:type="dxa"/>
            <w:tcBorders>
              <w:top w:val="single" w:sz="4" w:space="0" w:color="auto"/>
              <w:bottom w:val="single" w:sz="4" w:space="0" w:color="auto"/>
              <w:right w:val="single" w:sz="4" w:space="0" w:color="auto"/>
            </w:tcBorders>
          </w:tcPr>
          <w:p w:rsidR="0007346D" w:rsidRPr="00C5534B" w:rsidRDefault="0007346D" w:rsidP="005B3D5F">
            <w:pPr>
              <w:spacing w:line="360" w:lineRule="auto"/>
              <w:contextualSpacing/>
              <w:jc w:val="center"/>
              <w:rPr>
                <w:b/>
              </w:rPr>
            </w:pPr>
            <w:r w:rsidRPr="00C5534B">
              <w:rPr>
                <w:b/>
              </w:rPr>
              <w:t>3 (3,3</w:t>
            </w:r>
            <w:r w:rsidR="00CA4285" w:rsidRPr="00C5534B">
              <w:rPr>
                <w:b/>
              </w:rPr>
              <w:t xml:space="preserve"> %</w:t>
            </w:r>
            <w:r w:rsidRPr="00C5534B">
              <w:rPr>
                <w:b/>
              </w:rPr>
              <w:t>)</w:t>
            </w: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rPr>
                <w:b/>
              </w:rPr>
            </w:pPr>
            <w:r w:rsidRPr="00C5534B">
              <w:rPr>
                <w:b/>
              </w:rPr>
              <w:t>91 (71,1</w:t>
            </w:r>
            <w:r w:rsidR="00CA4285" w:rsidRPr="00C5534B">
              <w:rPr>
                <w:b/>
              </w:rPr>
              <w:t xml:space="preserve"> %</w:t>
            </w:r>
            <w:r w:rsidRPr="00C5534B">
              <w:rPr>
                <w:b/>
              </w:rPr>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48"/>
        </w:trPr>
        <w:tc>
          <w:tcPr>
            <w:tcW w:w="2937" w:type="dxa"/>
            <w:tcBorders>
              <w:top w:val="single" w:sz="4" w:space="0" w:color="auto"/>
              <w:bottom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8 (18,2</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14 (31,8</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14 (31,8</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5 (11,4</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3 (6,8</w:t>
            </w:r>
            <w:r w:rsidR="00CA4285" w:rsidRPr="00C5534B">
              <w:t xml:space="preserve"> %</w:t>
            </w:r>
            <w:r w:rsidRPr="00C5534B">
              <w:t>)</w:t>
            </w: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44 (48,3</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60"/>
        </w:trPr>
        <w:tc>
          <w:tcPr>
            <w:tcW w:w="2937" w:type="dxa"/>
            <w:tcBorders>
              <w:top w:val="single" w:sz="4" w:space="0" w:color="auto"/>
              <w:bottom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2 (11,1</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4 (22,2</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9 (50</w:t>
            </w:r>
            <w:r w:rsidR="00CA4285" w:rsidRPr="00C5534B">
              <w:t xml:space="preserve"> %</w:t>
            </w:r>
            <w:r w:rsidRPr="00C5534B">
              <w:t>)</w:t>
            </w:r>
          </w:p>
        </w:tc>
        <w:tc>
          <w:tcPr>
            <w:tcW w:w="1098" w:type="dxa"/>
            <w:tcBorders>
              <w:top w:val="single" w:sz="4" w:space="0" w:color="auto"/>
              <w:bottom w:val="single" w:sz="4" w:space="0" w:color="auto"/>
            </w:tcBorders>
          </w:tcPr>
          <w:p w:rsidR="0007346D" w:rsidRPr="00C5534B" w:rsidRDefault="0007346D" w:rsidP="005B3D5F">
            <w:pPr>
              <w:spacing w:line="360" w:lineRule="auto"/>
              <w:contextualSpacing/>
              <w:jc w:val="center"/>
            </w:pPr>
            <w:r w:rsidRPr="00C5534B">
              <w:t>3 (16,7</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18 (19,8</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242"/>
        </w:trPr>
        <w:tc>
          <w:tcPr>
            <w:tcW w:w="2937" w:type="dxa"/>
            <w:tcBorders>
              <w:top w:val="single" w:sz="4" w:space="0" w:color="auto"/>
            </w:tcBorders>
            <w:vAlign w:val="center"/>
          </w:tcPr>
          <w:p w:rsidR="0007346D" w:rsidRPr="00C5534B" w:rsidRDefault="0007346D"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098" w:type="dxa"/>
            <w:tcBorders>
              <w:top w:val="single" w:sz="4" w:space="0" w:color="auto"/>
            </w:tcBorders>
          </w:tcPr>
          <w:p w:rsidR="0007346D" w:rsidRPr="00C5534B" w:rsidRDefault="0007346D" w:rsidP="005B3D5F">
            <w:pPr>
              <w:spacing w:line="360" w:lineRule="auto"/>
              <w:contextualSpacing/>
              <w:jc w:val="center"/>
            </w:pPr>
            <w:r w:rsidRPr="00C5534B">
              <w:t>4 (13,8</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jc w:val="center"/>
            </w:pPr>
            <w:r w:rsidRPr="00C5534B">
              <w:t>9 (31</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jc w:val="center"/>
            </w:pPr>
            <w:r w:rsidRPr="00C5534B">
              <w:t>7 (24,2</w:t>
            </w:r>
            <w:r w:rsidR="00CA4285" w:rsidRPr="00C5534B">
              <w:t xml:space="preserve"> %</w:t>
            </w:r>
            <w:r w:rsidRPr="00C5534B">
              <w:t>)</w:t>
            </w:r>
          </w:p>
        </w:tc>
        <w:tc>
          <w:tcPr>
            <w:tcW w:w="1098" w:type="dxa"/>
            <w:tcBorders>
              <w:top w:val="single" w:sz="4" w:space="0" w:color="auto"/>
            </w:tcBorders>
          </w:tcPr>
          <w:p w:rsidR="0007346D" w:rsidRPr="00C5534B" w:rsidRDefault="0007346D" w:rsidP="005B3D5F">
            <w:pPr>
              <w:spacing w:line="360" w:lineRule="auto"/>
              <w:contextualSpacing/>
              <w:jc w:val="center"/>
            </w:pPr>
            <w:r w:rsidRPr="00C5534B">
              <w:t>9 (31</w:t>
            </w:r>
            <w:r w:rsidR="00CA4285" w:rsidRPr="00C5534B">
              <w:t xml:space="preserve"> %</w:t>
            </w:r>
            <w:r w:rsidRPr="00C5534B">
              <w:t>)</w:t>
            </w:r>
          </w:p>
        </w:tc>
        <w:tc>
          <w:tcPr>
            <w:tcW w:w="1092" w:type="dxa"/>
            <w:tcBorders>
              <w:top w:val="single" w:sz="4" w:space="0" w:color="auto"/>
              <w:bottom w:val="single" w:sz="4" w:space="0" w:color="auto"/>
              <w:right w:val="single" w:sz="4" w:space="0" w:color="auto"/>
            </w:tcBorders>
          </w:tcPr>
          <w:p w:rsidR="0007346D" w:rsidRPr="00C5534B" w:rsidRDefault="0007346D" w:rsidP="005B3D5F">
            <w:pPr>
              <w:jc w:val="center"/>
            </w:pP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pPr>
            <w:r w:rsidRPr="00C5534B">
              <w:t>29 (31,9</w:t>
            </w:r>
            <w:r w:rsidR="00CA4285" w:rsidRPr="00C5534B">
              <w:t xml:space="preserve"> %</w:t>
            </w:r>
            <w:r w:rsidRPr="00C5534B">
              <w:t>)</w:t>
            </w:r>
          </w:p>
        </w:tc>
      </w:tr>
      <w:tr w:rsidR="0007346D" w:rsidRPr="00C5534B" w:rsidTr="005B3D5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59"/>
        </w:trPr>
        <w:tc>
          <w:tcPr>
            <w:tcW w:w="2937" w:type="dxa"/>
            <w:vAlign w:val="center"/>
          </w:tcPr>
          <w:p w:rsidR="0007346D" w:rsidRPr="00C5534B" w:rsidRDefault="0007346D" w:rsidP="005B3D5F">
            <w:pPr>
              <w:spacing w:line="360" w:lineRule="auto"/>
              <w:ind w:left="34"/>
              <w:contextualSpacing/>
              <w:rPr>
                <w:b/>
                <w:sz w:val="24"/>
                <w:szCs w:val="24"/>
              </w:rPr>
            </w:pPr>
            <w:r w:rsidRPr="00C5534B">
              <w:rPr>
                <w:b/>
                <w:sz w:val="24"/>
                <w:szCs w:val="24"/>
              </w:rPr>
              <w:t>Всього (n=128)</w:t>
            </w:r>
          </w:p>
        </w:tc>
        <w:tc>
          <w:tcPr>
            <w:tcW w:w="1098" w:type="dxa"/>
          </w:tcPr>
          <w:p w:rsidR="0007346D" w:rsidRPr="00C5534B" w:rsidRDefault="0007346D" w:rsidP="005B3D5F">
            <w:pPr>
              <w:spacing w:line="360" w:lineRule="auto"/>
              <w:contextualSpacing/>
              <w:jc w:val="center"/>
              <w:rPr>
                <w:b/>
              </w:rPr>
            </w:pPr>
            <w:r w:rsidRPr="00C5534B">
              <w:rPr>
                <w:b/>
              </w:rPr>
              <w:t>27 (21,1</w:t>
            </w:r>
            <w:r w:rsidR="00CA4285" w:rsidRPr="00C5534B">
              <w:rPr>
                <w:b/>
              </w:rPr>
              <w:t xml:space="preserve"> %</w:t>
            </w:r>
            <w:r w:rsidRPr="00C5534B">
              <w:rPr>
                <w:b/>
              </w:rPr>
              <w:t>)</w:t>
            </w:r>
          </w:p>
        </w:tc>
        <w:tc>
          <w:tcPr>
            <w:tcW w:w="1098" w:type="dxa"/>
          </w:tcPr>
          <w:p w:rsidR="0007346D" w:rsidRPr="00C5534B" w:rsidRDefault="0007346D" w:rsidP="005B3D5F">
            <w:pPr>
              <w:spacing w:line="360" w:lineRule="auto"/>
              <w:contextualSpacing/>
              <w:jc w:val="center"/>
              <w:rPr>
                <w:b/>
              </w:rPr>
            </w:pPr>
            <w:r w:rsidRPr="00C5534B">
              <w:rPr>
                <w:b/>
              </w:rPr>
              <w:t>40 (31,3</w:t>
            </w:r>
            <w:r w:rsidR="00CA4285" w:rsidRPr="00C5534B">
              <w:rPr>
                <w:b/>
              </w:rPr>
              <w:t xml:space="preserve"> %</w:t>
            </w:r>
            <w:r w:rsidRPr="00C5534B">
              <w:rPr>
                <w:b/>
              </w:rPr>
              <w:t>)</w:t>
            </w:r>
          </w:p>
        </w:tc>
        <w:tc>
          <w:tcPr>
            <w:tcW w:w="1098" w:type="dxa"/>
          </w:tcPr>
          <w:p w:rsidR="0007346D" w:rsidRPr="00C5534B" w:rsidRDefault="0007346D" w:rsidP="005B3D5F">
            <w:pPr>
              <w:spacing w:line="360" w:lineRule="auto"/>
              <w:contextualSpacing/>
              <w:jc w:val="center"/>
              <w:rPr>
                <w:b/>
              </w:rPr>
            </w:pPr>
            <w:r w:rsidRPr="00C5534B">
              <w:rPr>
                <w:b/>
              </w:rPr>
              <w:t>37 (28,9</w:t>
            </w:r>
            <w:r w:rsidR="00CA4285" w:rsidRPr="00C5534B">
              <w:rPr>
                <w:b/>
              </w:rPr>
              <w:t xml:space="preserve"> %</w:t>
            </w:r>
            <w:r w:rsidRPr="00C5534B">
              <w:rPr>
                <w:b/>
              </w:rPr>
              <w:t>)</w:t>
            </w:r>
          </w:p>
        </w:tc>
        <w:tc>
          <w:tcPr>
            <w:tcW w:w="1098" w:type="dxa"/>
          </w:tcPr>
          <w:p w:rsidR="0007346D" w:rsidRPr="00C5534B" w:rsidRDefault="0007346D" w:rsidP="005B3D5F">
            <w:pPr>
              <w:spacing w:line="360" w:lineRule="auto"/>
              <w:contextualSpacing/>
              <w:jc w:val="center"/>
              <w:rPr>
                <w:b/>
              </w:rPr>
            </w:pPr>
            <w:r w:rsidRPr="00C5534B">
              <w:rPr>
                <w:b/>
              </w:rPr>
              <w:t>21 (16,4</w:t>
            </w:r>
            <w:r w:rsidR="00CA4285" w:rsidRPr="00C5534B">
              <w:rPr>
                <w:b/>
              </w:rPr>
              <w:t xml:space="preserve"> %</w:t>
            </w:r>
            <w:r w:rsidRPr="00C5534B">
              <w:rPr>
                <w:b/>
              </w:rPr>
              <w:t>)</w:t>
            </w:r>
          </w:p>
        </w:tc>
        <w:tc>
          <w:tcPr>
            <w:tcW w:w="1092" w:type="dxa"/>
            <w:tcBorders>
              <w:top w:val="single" w:sz="4" w:space="0" w:color="auto"/>
              <w:bottom w:val="single" w:sz="4" w:space="0" w:color="auto"/>
              <w:right w:val="single" w:sz="4" w:space="0" w:color="auto"/>
            </w:tcBorders>
          </w:tcPr>
          <w:p w:rsidR="0007346D" w:rsidRPr="00C5534B" w:rsidRDefault="0007346D" w:rsidP="005B3D5F">
            <w:pPr>
              <w:spacing w:line="360" w:lineRule="auto"/>
              <w:contextualSpacing/>
              <w:jc w:val="center"/>
              <w:rPr>
                <w:b/>
              </w:rPr>
            </w:pPr>
            <w:r w:rsidRPr="00C5534B">
              <w:rPr>
                <w:b/>
              </w:rPr>
              <w:t>3 (2,3</w:t>
            </w:r>
            <w:r w:rsidR="00CA4285" w:rsidRPr="00C5534B">
              <w:rPr>
                <w:b/>
              </w:rPr>
              <w:t xml:space="preserve"> %</w:t>
            </w:r>
            <w:r w:rsidRPr="00C5534B">
              <w:rPr>
                <w:b/>
              </w:rPr>
              <w:t>)</w:t>
            </w:r>
          </w:p>
        </w:tc>
        <w:tc>
          <w:tcPr>
            <w:tcW w:w="1218" w:type="dxa"/>
            <w:tcBorders>
              <w:top w:val="single" w:sz="4" w:space="0" w:color="auto"/>
              <w:bottom w:val="single" w:sz="4" w:space="0" w:color="auto"/>
              <w:right w:val="single" w:sz="4" w:space="0" w:color="auto"/>
            </w:tcBorders>
          </w:tcPr>
          <w:p w:rsidR="0007346D" w:rsidRPr="00C5534B" w:rsidRDefault="0007346D" w:rsidP="005B3D5F">
            <w:pPr>
              <w:jc w:val="center"/>
              <w:rPr>
                <w:b/>
              </w:rPr>
            </w:pPr>
            <w:r w:rsidRPr="00C5534B">
              <w:rPr>
                <w:b/>
              </w:rPr>
              <w:t>128 (100</w:t>
            </w:r>
            <w:r w:rsidR="00CA4285" w:rsidRPr="00C5534B">
              <w:rPr>
                <w:b/>
              </w:rPr>
              <w:t xml:space="preserve"> %</w:t>
            </w:r>
            <w:r w:rsidRPr="00C5534B">
              <w:rPr>
                <w:b/>
              </w:rPr>
              <w:t>)</w:t>
            </w:r>
          </w:p>
        </w:tc>
      </w:tr>
    </w:tbl>
    <w:p w:rsidR="0007346D" w:rsidRPr="00C5534B" w:rsidRDefault="0007346D" w:rsidP="0007346D">
      <w:pPr>
        <w:autoSpaceDE w:val="0"/>
        <w:autoSpaceDN w:val="0"/>
        <w:adjustRightInd w:val="0"/>
        <w:spacing w:line="360" w:lineRule="auto"/>
        <w:ind w:firstLine="567"/>
        <w:contextualSpacing/>
        <w:jc w:val="both"/>
        <w:rPr>
          <w:sz w:val="28"/>
          <w:szCs w:val="28"/>
        </w:rPr>
      </w:pPr>
    </w:p>
    <w:p w:rsidR="00A536DB" w:rsidRPr="00C5534B" w:rsidRDefault="00A536DB" w:rsidP="00A536DB">
      <w:pPr>
        <w:autoSpaceDE w:val="0"/>
        <w:autoSpaceDN w:val="0"/>
        <w:adjustRightInd w:val="0"/>
        <w:spacing w:line="360" w:lineRule="auto"/>
        <w:ind w:firstLine="567"/>
        <w:contextualSpacing/>
        <w:jc w:val="both"/>
        <w:rPr>
          <w:sz w:val="28"/>
          <w:szCs w:val="28"/>
        </w:rPr>
      </w:pPr>
      <w:r w:rsidRPr="00C5534B">
        <w:rPr>
          <w:sz w:val="28"/>
          <w:szCs w:val="28"/>
        </w:rPr>
        <w:t xml:space="preserve">З таблиці видно, що у першій групи </w:t>
      </w:r>
      <w:r w:rsidR="003756A1" w:rsidRPr="00C5534B">
        <w:rPr>
          <w:sz w:val="28"/>
          <w:szCs w:val="28"/>
        </w:rPr>
        <w:t xml:space="preserve">досліджених </w:t>
      </w:r>
      <w:r w:rsidR="00781C09" w:rsidRPr="00C5534B">
        <w:rPr>
          <w:sz w:val="28"/>
          <w:szCs w:val="28"/>
        </w:rPr>
        <w:t xml:space="preserve">на тлі </w:t>
      </w:r>
      <w:r w:rsidRPr="00C5534B">
        <w:rPr>
          <w:sz w:val="28"/>
          <w:szCs w:val="28"/>
        </w:rPr>
        <w:t>метатуберкульозни</w:t>
      </w:r>
      <w:r w:rsidR="00781C09" w:rsidRPr="00C5534B">
        <w:rPr>
          <w:sz w:val="28"/>
          <w:szCs w:val="28"/>
        </w:rPr>
        <w:t>х змін</w:t>
      </w:r>
      <w:r w:rsidRPr="00C5534B">
        <w:rPr>
          <w:sz w:val="28"/>
          <w:szCs w:val="28"/>
        </w:rPr>
        <w:t xml:space="preserve"> маса тіла у межах 60</w:t>
      </w:r>
      <w:r w:rsidR="005A10AC">
        <w:rPr>
          <w:sz w:val="28"/>
          <w:szCs w:val="28"/>
        </w:rPr>
        <w:t>‒</w:t>
      </w:r>
      <w:r w:rsidRPr="00C5534B">
        <w:rPr>
          <w:sz w:val="28"/>
          <w:szCs w:val="28"/>
        </w:rPr>
        <w:t>69 кг мала місце у 13 (35,1</w:t>
      </w:r>
      <w:r w:rsidR="00DC64EC">
        <w:rPr>
          <w:sz w:val="28"/>
          <w:szCs w:val="28"/>
        </w:rPr>
        <w:t> </w:t>
      </w:r>
      <w:r w:rsidR="00CA4285" w:rsidRPr="00C5534B">
        <w:rPr>
          <w:sz w:val="28"/>
          <w:szCs w:val="28"/>
        </w:rPr>
        <w:t>%</w:t>
      </w:r>
      <w:r w:rsidRPr="00C5534B">
        <w:rPr>
          <w:sz w:val="28"/>
          <w:szCs w:val="28"/>
        </w:rPr>
        <w:t>)</w:t>
      </w:r>
      <w:r w:rsidR="003756A1" w:rsidRPr="00C5534B">
        <w:rPr>
          <w:sz w:val="28"/>
          <w:szCs w:val="28"/>
        </w:rPr>
        <w:t xml:space="preserve"> осіб</w:t>
      </w:r>
      <w:r w:rsidRPr="00C5534B">
        <w:rPr>
          <w:sz w:val="28"/>
          <w:szCs w:val="28"/>
        </w:rPr>
        <w:t xml:space="preserve">. При масі до 60 кг ускладнення мало місце у такій же кількості </w:t>
      </w:r>
      <w:r w:rsidR="005D203A">
        <w:rPr>
          <w:sz w:val="28"/>
          <w:szCs w:val="28"/>
        </w:rPr>
        <w:t>‒</w:t>
      </w:r>
      <w:r w:rsidRPr="00C5534B">
        <w:rPr>
          <w:sz w:val="28"/>
          <w:szCs w:val="28"/>
        </w:rPr>
        <w:t xml:space="preserve"> 13 (35,1</w:t>
      </w:r>
      <w:r w:rsidR="005D203A">
        <w:rPr>
          <w:sz w:val="28"/>
          <w:szCs w:val="28"/>
        </w:rPr>
        <w:t> </w:t>
      </w:r>
      <w:r w:rsidR="00CA4285" w:rsidRPr="00C5534B">
        <w:rPr>
          <w:sz w:val="28"/>
          <w:szCs w:val="28"/>
        </w:rPr>
        <w:t>%</w:t>
      </w:r>
      <w:r w:rsidRPr="00C5534B">
        <w:rPr>
          <w:sz w:val="28"/>
          <w:szCs w:val="28"/>
        </w:rPr>
        <w:t>). Загалом при невеликій масі тіла (до 69 кг) ускладнення трапилося у 26 (70,2</w:t>
      </w:r>
      <w:r w:rsidR="00CA4285" w:rsidRPr="00C5534B">
        <w:rPr>
          <w:sz w:val="28"/>
          <w:szCs w:val="28"/>
        </w:rPr>
        <w:t xml:space="preserve"> %</w:t>
      </w:r>
      <w:r w:rsidRPr="00C5534B">
        <w:rPr>
          <w:sz w:val="28"/>
          <w:szCs w:val="28"/>
        </w:rPr>
        <w:t>) осіб, що більше, ніж при масі тіла понад 70 кг</w:t>
      </w:r>
      <w:r w:rsidR="001C44EB" w:rsidRPr="00C5534B">
        <w:rPr>
          <w:sz w:val="28"/>
          <w:szCs w:val="28"/>
        </w:rPr>
        <w:t xml:space="preserve"> (11 – 29,8</w:t>
      </w:r>
      <w:r w:rsidR="00CA4285" w:rsidRPr="00C5534B">
        <w:rPr>
          <w:sz w:val="28"/>
          <w:szCs w:val="28"/>
        </w:rPr>
        <w:t xml:space="preserve"> %</w:t>
      </w:r>
      <w:r w:rsidR="001C44EB" w:rsidRPr="00C5534B">
        <w:rPr>
          <w:sz w:val="28"/>
          <w:szCs w:val="28"/>
        </w:rPr>
        <w:t>)</w:t>
      </w:r>
      <w:r w:rsidRPr="00C5534B">
        <w:rPr>
          <w:sz w:val="28"/>
          <w:szCs w:val="28"/>
        </w:rPr>
        <w:t xml:space="preserve"> </w:t>
      </w:r>
      <w:r w:rsidR="001C44EB" w:rsidRPr="00C5534B">
        <w:rPr>
          <w:sz w:val="28"/>
          <w:szCs w:val="28"/>
        </w:rPr>
        <w:t>у</w:t>
      </w:r>
      <w:r w:rsidRPr="00C5534B">
        <w:rPr>
          <w:sz w:val="28"/>
          <w:szCs w:val="28"/>
        </w:rPr>
        <w:t xml:space="preserve"> 2,4 раз</w:t>
      </w:r>
      <w:r w:rsidR="005A10AC">
        <w:rPr>
          <w:sz w:val="28"/>
          <w:szCs w:val="28"/>
        </w:rPr>
        <w:t>а</w:t>
      </w:r>
      <w:r w:rsidRPr="00C5534B">
        <w:rPr>
          <w:sz w:val="28"/>
          <w:szCs w:val="28"/>
        </w:rPr>
        <w:t xml:space="preserve"> (р</w:t>
      </w:r>
      <w:r w:rsidR="005A10AC">
        <w:rPr>
          <w:sz w:val="28"/>
          <w:szCs w:val="28"/>
        </w:rPr>
        <w:t> </w:t>
      </w:r>
      <w:r w:rsidRPr="00C5534B">
        <w:rPr>
          <w:sz w:val="28"/>
          <w:szCs w:val="28"/>
        </w:rPr>
        <w:t>≤</w:t>
      </w:r>
      <w:r w:rsidR="005A10AC">
        <w:rPr>
          <w:sz w:val="28"/>
          <w:szCs w:val="28"/>
        </w:rPr>
        <w:t> </w:t>
      </w:r>
      <w:r w:rsidRPr="00C5534B">
        <w:rPr>
          <w:sz w:val="28"/>
          <w:szCs w:val="28"/>
        </w:rPr>
        <w:t>0,05).</w:t>
      </w:r>
    </w:p>
    <w:p w:rsidR="00A536DB" w:rsidRPr="00C5534B" w:rsidRDefault="007200C6" w:rsidP="00A536DB">
      <w:pPr>
        <w:autoSpaceDE w:val="0"/>
        <w:autoSpaceDN w:val="0"/>
        <w:adjustRightInd w:val="0"/>
        <w:spacing w:line="360" w:lineRule="auto"/>
        <w:ind w:firstLine="567"/>
        <w:contextualSpacing/>
        <w:jc w:val="both"/>
        <w:rPr>
          <w:sz w:val="28"/>
          <w:szCs w:val="28"/>
        </w:rPr>
      </w:pPr>
      <w:r w:rsidRPr="00C5534B">
        <w:rPr>
          <w:sz w:val="28"/>
          <w:szCs w:val="28"/>
        </w:rPr>
        <w:t>Бульозні зміни п</w:t>
      </w:r>
      <w:r w:rsidR="00C41494" w:rsidRPr="00C5534B">
        <w:rPr>
          <w:sz w:val="28"/>
          <w:szCs w:val="28"/>
        </w:rPr>
        <w:t xml:space="preserve">ри цьому </w:t>
      </w:r>
      <w:r w:rsidR="00A536DB" w:rsidRPr="00C5534B">
        <w:rPr>
          <w:sz w:val="28"/>
          <w:szCs w:val="28"/>
        </w:rPr>
        <w:t>мали місце у 5 (45,4</w:t>
      </w:r>
      <w:r w:rsidR="00CA4285" w:rsidRPr="00C5534B">
        <w:rPr>
          <w:sz w:val="28"/>
          <w:szCs w:val="28"/>
        </w:rPr>
        <w:t xml:space="preserve"> %</w:t>
      </w:r>
      <w:r w:rsidR="00A536DB" w:rsidRPr="00C5534B">
        <w:rPr>
          <w:sz w:val="28"/>
          <w:szCs w:val="28"/>
        </w:rPr>
        <w:t>)</w:t>
      </w:r>
      <w:r w:rsidR="00C41494" w:rsidRPr="00C5534B">
        <w:rPr>
          <w:sz w:val="28"/>
          <w:szCs w:val="28"/>
        </w:rPr>
        <w:t xml:space="preserve"> хворих</w:t>
      </w:r>
      <w:r w:rsidR="00A536DB" w:rsidRPr="00C5534B">
        <w:rPr>
          <w:sz w:val="28"/>
          <w:szCs w:val="28"/>
        </w:rPr>
        <w:t xml:space="preserve"> при масі тіла 60</w:t>
      </w:r>
      <w:r w:rsidR="00DC64EC">
        <w:rPr>
          <w:sz w:val="28"/>
          <w:szCs w:val="28"/>
        </w:rPr>
        <w:t xml:space="preserve"> ‒ </w:t>
      </w:r>
      <w:r w:rsidR="00A536DB" w:rsidRPr="00C5534B">
        <w:rPr>
          <w:sz w:val="28"/>
          <w:szCs w:val="28"/>
        </w:rPr>
        <w:t xml:space="preserve">69 кг. При масі </w:t>
      </w:r>
      <w:r w:rsidR="00C41494" w:rsidRPr="00C5534B">
        <w:rPr>
          <w:sz w:val="28"/>
          <w:szCs w:val="28"/>
        </w:rPr>
        <w:t xml:space="preserve">тіла </w:t>
      </w:r>
      <w:r w:rsidR="00A536DB" w:rsidRPr="00C5534B">
        <w:rPr>
          <w:sz w:val="28"/>
          <w:szCs w:val="28"/>
        </w:rPr>
        <w:t>до 60 кг – у 4 (36,4</w:t>
      </w:r>
      <w:r w:rsidR="00CA4285" w:rsidRPr="00C5534B">
        <w:rPr>
          <w:sz w:val="28"/>
          <w:szCs w:val="28"/>
        </w:rPr>
        <w:t xml:space="preserve"> %</w:t>
      </w:r>
      <w:r w:rsidR="00A536DB" w:rsidRPr="00C5534B">
        <w:rPr>
          <w:sz w:val="28"/>
          <w:szCs w:val="28"/>
        </w:rPr>
        <w:t>)</w:t>
      </w:r>
      <w:r w:rsidR="00C41494" w:rsidRPr="00C5534B">
        <w:rPr>
          <w:sz w:val="28"/>
          <w:szCs w:val="28"/>
        </w:rPr>
        <w:t xml:space="preserve"> досліджених</w:t>
      </w:r>
      <w:r w:rsidR="00A536DB" w:rsidRPr="00C5534B">
        <w:rPr>
          <w:sz w:val="28"/>
          <w:szCs w:val="28"/>
        </w:rPr>
        <w:t>. Разом подібні зміни при масі до 69 кг були частішими у 4,5 рази</w:t>
      </w:r>
      <w:r w:rsidR="0088217C" w:rsidRPr="00C5534B">
        <w:rPr>
          <w:sz w:val="28"/>
          <w:szCs w:val="28"/>
        </w:rPr>
        <w:t>,</w:t>
      </w:r>
      <w:r w:rsidR="00A536DB" w:rsidRPr="00C5534B">
        <w:rPr>
          <w:sz w:val="28"/>
          <w:szCs w:val="28"/>
        </w:rPr>
        <w:t xml:space="preserve"> ні</w:t>
      </w:r>
      <w:r w:rsidR="0088217C" w:rsidRPr="00C5534B">
        <w:rPr>
          <w:sz w:val="28"/>
          <w:szCs w:val="28"/>
        </w:rPr>
        <w:t>ж</w:t>
      </w:r>
      <w:r w:rsidR="00A536DB" w:rsidRPr="00C5534B">
        <w:rPr>
          <w:sz w:val="28"/>
          <w:szCs w:val="28"/>
        </w:rPr>
        <w:t xml:space="preserve"> при масі понад 70 кг (2</w:t>
      </w:r>
      <w:r w:rsidR="0088217C" w:rsidRPr="00C5534B">
        <w:rPr>
          <w:sz w:val="28"/>
          <w:szCs w:val="28"/>
        </w:rPr>
        <w:t xml:space="preserve"> </w:t>
      </w:r>
      <w:r w:rsidR="001805DD">
        <w:rPr>
          <w:sz w:val="28"/>
          <w:szCs w:val="28"/>
        </w:rPr>
        <w:t>‒</w:t>
      </w:r>
      <w:r w:rsidR="0088217C" w:rsidRPr="00C5534B">
        <w:rPr>
          <w:sz w:val="28"/>
          <w:szCs w:val="28"/>
        </w:rPr>
        <w:t xml:space="preserve"> </w:t>
      </w:r>
      <w:r w:rsidR="00A536DB" w:rsidRPr="00C5534B">
        <w:rPr>
          <w:sz w:val="28"/>
          <w:szCs w:val="28"/>
        </w:rPr>
        <w:t>18,2</w:t>
      </w:r>
      <w:r w:rsidR="00CA4285" w:rsidRPr="00C5534B">
        <w:rPr>
          <w:sz w:val="28"/>
          <w:szCs w:val="28"/>
        </w:rPr>
        <w:t xml:space="preserve"> %</w:t>
      </w:r>
      <w:r w:rsidR="00A536DB" w:rsidRPr="00C5534B">
        <w:rPr>
          <w:sz w:val="28"/>
          <w:szCs w:val="28"/>
        </w:rPr>
        <w:t>) – (р</w:t>
      </w:r>
      <w:r w:rsidR="001805DD">
        <w:rPr>
          <w:sz w:val="28"/>
          <w:szCs w:val="28"/>
        </w:rPr>
        <w:t> </w:t>
      </w:r>
      <w:r w:rsidR="00A536DB" w:rsidRPr="00C5534B">
        <w:rPr>
          <w:sz w:val="28"/>
          <w:szCs w:val="28"/>
        </w:rPr>
        <w:t>≤</w:t>
      </w:r>
      <w:r w:rsidR="001805DD">
        <w:rPr>
          <w:sz w:val="28"/>
          <w:szCs w:val="28"/>
        </w:rPr>
        <w:t> </w:t>
      </w:r>
      <w:r w:rsidR="00A536DB" w:rsidRPr="00C5534B">
        <w:rPr>
          <w:sz w:val="28"/>
          <w:szCs w:val="28"/>
        </w:rPr>
        <w:t>0,05).</w:t>
      </w:r>
    </w:p>
    <w:p w:rsidR="00A536DB" w:rsidRPr="00C5534B" w:rsidRDefault="00A536DB" w:rsidP="00A536DB">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Спайковий процес найбільш часто трапився у хворих з масою до 60 кг – у 7 </w:t>
      </w:r>
      <w:r w:rsidR="00776746" w:rsidRPr="00C5534B">
        <w:rPr>
          <w:sz w:val="28"/>
          <w:szCs w:val="28"/>
        </w:rPr>
        <w:t>(36,8</w:t>
      </w:r>
      <w:r w:rsidR="00CA4285" w:rsidRPr="00C5534B">
        <w:rPr>
          <w:sz w:val="28"/>
          <w:szCs w:val="28"/>
        </w:rPr>
        <w:t xml:space="preserve"> %</w:t>
      </w:r>
      <w:r w:rsidR="00776746" w:rsidRPr="00C5534B">
        <w:rPr>
          <w:sz w:val="28"/>
          <w:szCs w:val="28"/>
        </w:rPr>
        <w:t xml:space="preserve">) </w:t>
      </w:r>
      <w:r w:rsidRPr="00C5534B">
        <w:rPr>
          <w:sz w:val="28"/>
          <w:szCs w:val="28"/>
        </w:rPr>
        <w:t>осіб, а при масі 60</w:t>
      </w:r>
      <w:r w:rsidR="00546EE3">
        <w:rPr>
          <w:sz w:val="28"/>
          <w:szCs w:val="28"/>
        </w:rPr>
        <w:t>‒</w:t>
      </w:r>
      <w:r w:rsidRPr="00C5534B">
        <w:rPr>
          <w:sz w:val="28"/>
          <w:szCs w:val="28"/>
        </w:rPr>
        <w:t xml:space="preserve">69 кг – </w:t>
      </w:r>
      <w:r w:rsidR="007200C6" w:rsidRPr="00C5534B">
        <w:rPr>
          <w:sz w:val="28"/>
          <w:szCs w:val="28"/>
        </w:rPr>
        <w:t xml:space="preserve">у </w:t>
      </w:r>
      <w:r w:rsidRPr="00C5534B">
        <w:rPr>
          <w:sz w:val="28"/>
          <w:szCs w:val="28"/>
        </w:rPr>
        <w:t>5 (26,5</w:t>
      </w:r>
      <w:r w:rsidR="00CA4285" w:rsidRPr="00C5534B">
        <w:rPr>
          <w:sz w:val="28"/>
          <w:szCs w:val="28"/>
        </w:rPr>
        <w:t xml:space="preserve"> %</w:t>
      </w:r>
      <w:r w:rsidRPr="00C5534B">
        <w:rPr>
          <w:sz w:val="28"/>
          <w:szCs w:val="28"/>
        </w:rPr>
        <w:t xml:space="preserve">) хворих. Разом при масі </w:t>
      </w:r>
      <w:r w:rsidR="007200C6" w:rsidRPr="00C5534B">
        <w:rPr>
          <w:sz w:val="28"/>
          <w:szCs w:val="28"/>
        </w:rPr>
        <w:t xml:space="preserve">тіла </w:t>
      </w:r>
      <w:r w:rsidRPr="00C5534B">
        <w:rPr>
          <w:sz w:val="28"/>
          <w:szCs w:val="28"/>
        </w:rPr>
        <w:t>хворих до 69 кг ускладнення було зафіксовано у 12 (63,1</w:t>
      </w:r>
      <w:r w:rsidR="00CA4285" w:rsidRPr="00C5534B">
        <w:rPr>
          <w:sz w:val="28"/>
          <w:szCs w:val="28"/>
        </w:rPr>
        <w:t xml:space="preserve"> %</w:t>
      </w:r>
      <w:r w:rsidRPr="00C5534B">
        <w:rPr>
          <w:sz w:val="28"/>
          <w:szCs w:val="28"/>
        </w:rPr>
        <w:t>)</w:t>
      </w:r>
      <w:r w:rsidR="00E3177D" w:rsidRPr="00C5534B">
        <w:rPr>
          <w:sz w:val="28"/>
          <w:szCs w:val="28"/>
        </w:rPr>
        <w:t xml:space="preserve"> досліджених</w:t>
      </w:r>
      <w:r w:rsidRPr="00C5534B">
        <w:rPr>
          <w:sz w:val="28"/>
          <w:szCs w:val="28"/>
        </w:rPr>
        <w:t>, що більше</w:t>
      </w:r>
      <w:r w:rsidR="00E3177D" w:rsidRPr="00C5534B">
        <w:rPr>
          <w:sz w:val="28"/>
          <w:szCs w:val="28"/>
        </w:rPr>
        <w:t>,</w:t>
      </w:r>
      <w:r w:rsidRPr="00C5534B">
        <w:rPr>
          <w:sz w:val="28"/>
          <w:szCs w:val="28"/>
        </w:rPr>
        <w:t xml:space="preserve"> ніж у </w:t>
      </w:r>
      <w:r w:rsidR="00C552A9" w:rsidRPr="00C5534B">
        <w:rPr>
          <w:sz w:val="28"/>
          <w:szCs w:val="28"/>
        </w:rPr>
        <w:t>осіб</w:t>
      </w:r>
      <w:r w:rsidRPr="00C5534B">
        <w:rPr>
          <w:sz w:val="28"/>
          <w:szCs w:val="28"/>
        </w:rPr>
        <w:t xml:space="preserve"> з масою тіла у 70 </w:t>
      </w:r>
      <w:r w:rsidR="00E3177D" w:rsidRPr="00C5534B">
        <w:rPr>
          <w:sz w:val="28"/>
          <w:szCs w:val="28"/>
        </w:rPr>
        <w:t xml:space="preserve">кг </w:t>
      </w:r>
      <w:r w:rsidR="002C167A">
        <w:rPr>
          <w:sz w:val="28"/>
          <w:szCs w:val="28"/>
        </w:rPr>
        <w:t>та більше (7–</w:t>
      </w:r>
      <w:r w:rsidRPr="00C5534B">
        <w:rPr>
          <w:sz w:val="28"/>
          <w:szCs w:val="28"/>
        </w:rPr>
        <w:t>36.9</w:t>
      </w:r>
      <w:r w:rsidR="002C167A">
        <w:rPr>
          <w:sz w:val="28"/>
          <w:szCs w:val="28"/>
        </w:rPr>
        <w:t> </w:t>
      </w:r>
      <w:r w:rsidR="00CA4285" w:rsidRPr="00C5534B">
        <w:rPr>
          <w:sz w:val="28"/>
          <w:szCs w:val="28"/>
        </w:rPr>
        <w:t>%</w:t>
      </w:r>
      <w:r w:rsidRPr="00C5534B">
        <w:rPr>
          <w:sz w:val="28"/>
          <w:szCs w:val="28"/>
        </w:rPr>
        <w:t>) у 1,7 раз</w:t>
      </w:r>
      <w:r w:rsidR="002C167A">
        <w:rPr>
          <w:sz w:val="28"/>
          <w:szCs w:val="28"/>
        </w:rPr>
        <w:t>а</w:t>
      </w:r>
      <w:r w:rsidRPr="00C5534B">
        <w:rPr>
          <w:sz w:val="28"/>
          <w:szCs w:val="28"/>
        </w:rPr>
        <w:t xml:space="preserve"> (р</w:t>
      </w:r>
      <w:r w:rsidR="002C167A">
        <w:rPr>
          <w:sz w:val="28"/>
          <w:szCs w:val="28"/>
        </w:rPr>
        <w:t> </w:t>
      </w:r>
      <w:r w:rsidRPr="00C5534B">
        <w:rPr>
          <w:sz w:val="28"/>
          <w:szCs w:val="28"/>
        </w:rPr>
        <w:t>≤</w:t>
      </w:r>
      <w:r w:rsidR="002C167A">
        <w:rPr>
          <w:sz w:val="28"/>
          <w:szCs w:val="28"/>
        </w:rPr>
        <w:t> </w:t>
      </w:r>
      <w:r w:rsidRPr="00C5534B">
        <w:rPr>
          <w:sz w:val="28"/>
          <w:szCs w:val="28"/>
        </w:rPr>
        <w:t>0,05).</w:t>
      </w:r>
    </w:p>
    <w:p w:rsidR="002940FA" w:rsidRPr="00C5534B" w:rsidRDefault="004F3905" w:rsidP="00E1216F">
      <w:pPr>
        <w:autoSpaceDE w:val="0"/>
        <w:autoSpaceDN w:val="0"/>
        <w:adjustRightInd w:val="0"/>
        <w:spacing w:line="360" w:lineRule="auto"/>
        <w:ind w:firstLine="567"/>
        <w:contextualSpacing/>
        <w:jc w:val="both"/>
        <w:rPr>
          <w:sz w:val="28"/>
          <w:szCs w:val="28"/>
        </w:rPr>
      </w:pPr>
      <w:r w:rsidRPr="00C5534B">
        <w:rPr>
          <w:sz w:val="28"/>
          <w:szCs w:val="28"/>
        </w:rPr>
        <w:t>Субкортикальні легеневі зміни</w:t>
      </w:r>
      <w:r w:rsidR="00BC7427" w:rsidRPr="00C5534B">
        <w:rPr>
          <w:sz w:val="28"/>
          <w:szCs w:val="28"/>
        </w:rPr>
        <w:t xml:space="preserve"> з максимальною кількістю (3</w:t>
      </w:r>
      <w:r w:rsidR="00957686" w:rsidRPr="00C5534B">
        <w:rPr>
          <w:sz w:val="28"/>
          <w:szCs w:val="28"/>
        </w:rPr>
        <w:t xml:space="preserve"> </w:t>
      </w:r>
      <w:r w:rsidR="000C0EA2">
        <w:rPr>
          <w:sz w:val="28"/>
          <w:szCs w:val="28"/>
        </w:rPr>
        <w:t>‒</w:t>
      </w:r>
      <w:r w:rsidR="00957686" w:rsidRPr="00C5534B">
        <w:rPr>
          <w:sz w:val="28"/>
          <w:szCs w:val="28"/>
        </w:rPr>
        <w:t xml:space="preserve"> </w:t>
      </w:r>
      <w:r w:rsidR="00BC7427" w:rsidRPr="00C5534B">
        <w:rPr>
          <w:sz w:val="28"/>
          <w:szCs w:val="28"/>
        </w:rPr>
        <w:t>42,8</w:t>
      </w:r>
      <w:r w:rsidR="00CA4285" w:rsidRPr="00C5534B">
        <w:rPr>
          <w:sz w:val="28"/>
          <w:szCs w:val="28"/>
        </w:rPr>
        <w:t xml:space="preserve"> %</w:t>
      </w:r>
      <w:r w:rsidR="00BC7427" w:rsidRPr="00C5534B">
        <w:rPr>
          <w:sz w:val="28"/>
          <w:szCs w:val="28"/>
        </w:rPr>
        <w:t>) зафіксован</w:t>
      </w:r>
      <w:r w:rsidRPr="00C5534B">
        <w:rPr>
          <w:sz w:val="28"/>
          <w:szCs w:val="28"/>
        </w:rPr>
        <w:t>і</w:t>
      </w:r>
      <w:r w:rsidR="00BC7427" w:rsidRPr="00C5534B">
        <w:rPr>
          <w:sz w:val="28"/>
          <w:szCs w:val="28"/>
        </w:rPr>
        <w:t xml:space="preserve"> у досліджених з масою 60</w:t>
      </w:r>
      <w:r w:rsidR="00853916">
        <w:rPr>
          <w:sz w:val="28"/>
          <w:szCs w:val="28"/>
        </w:rPr>
        <w:t>‒</w:t>
      </w:r>
      <w:r w:rsidR="00BC7427" w:rsidRPr="00C5534B">
        <w:rPr>
          <w:sz w:val="28"/>
          <w:szCs w:val="28"/>
        </w:rPr>
        <w:t>69 кг. Дещо менша кількість цього причинного чинника (2 – 28,6</w:t>
      </w:r>
      <w:r w:rsidR="00CA4285" w:rsidRPr="00C5534B">
        <w:rPr>
          <w:sz w:val="28"/>
          <w:szCs w:val="28"/>
        </w:rPr>
        <w:t xml:space="preserve"> %</w:t>
      </w:r>
      <w:r w:rsidR="00BC7427" w:rsidRPr="00C5534B">
        <w:rPr>
          <w:sz w:val="28"/>
          <w:szCs w:val="28"/>
        </w:rPr>
        <w:t xml:space="preserve">) зафіксована при масі тіла до 60 кг. Загалом ССП </w:t>
      </w:r>
      <w:r w:rsidR="00F66886" w:rsidRPr="00C5534B">
        <w:rPr>
          <w:sz w:val="28"/>
          <w:szCs w:val="28"/>
        </w:rPr>
        <w:t xml:space="preserve">при масі тіла до 69 кг </w:t>
      </w:r>
      <w:r w:rsidR="00BC7427" w:rsidRPr="00C5534B">
        <w:rPr>
          <w:sz w:val="28"/>
          <w:szCs w:val="28"/>
        </w:rPr>
        <w:t>при перфорації нутрощевої плеври ма</w:t>
      </w:r>
      <w:r w:rsidR="00F66886" w:rsidRPr="00C5534B">
        <w:rPr>
          <w:sz w:val="28"/>
          <w:szCs w:val="28"/>
        </w:rPr>
        <w:t>в</w:t>
      </w:r>
      <w:r w:rsidR="00BC7427" w:rsidRPr="00C5534B">
        <w:rPr>
          <w:sz w:val="28"/>
          <w:szCs w:val="28"/>
        </w:rPr>
        <w:t xml:space="preserve"> місце у 5 (71,4</w:t>
      </w:r>
      <w:r w:rsidR="00CA4285" w:rsidRPr="00C5534B">
        <w:rPr>
          <w:sz w:val="28"/>
          <w:szCs w:val="28"/>
        </w:rPr>
        <w:t xml:space="preserve"> %</w:t>
      </w:r>
      <w:r w:rsidR="00BC7427" w:rsidRPr="00C5534B">
        <w:rPr>
          <w:sz w:val="28"/>
          <w:szCs w:val="28"/>
        </w:rPr>
        <w:t>) хворих, що більше</w:t>
      </w:r>
      <w:r w:rsidR="002A5363" w:rsidRPr="00C5534B">
        <w:rPr>
          <w:sz w:val="28"/>
          <w:szCs w:val="28"/>
        </w:rPr>
        <w:t>,</w:t>
      </w:r>
      <w:r w:rsidR="00BC7427" w:rsidRPr="00C5534B">
        <w:rPr>
          <w:sz w:val="28"/>
          <w:szCs w:val="28"/>
        </w:rPr>
        <w:t xml:space="preserve"> ніж при масі тіла понад 70 кг (2 – 28,6</w:t>
      </w:r>
      <w:r w:rsidR="00CA4285" w:rsidRPr="00C5534B">
        <w:rPr>
          <w:sz w:val="28"/>
          <w:szCs w:val="28"/>
        </w:rPr>
        <w:t xml:space="preserve"> %</w:t>
      </w:r>
      <w:r w:rsidR="00BC7427" w:rsidRPr="00C5534B">
        <w:rPr>
          <w:sz w:val="28"/>
          <w:szCs w:val="28"/>
        </w:rPr>
        <w:t>) у 2,5 рази (р</w:t>
      </w:r>
      <w:r w:rsidR="00853916">
        <w:rPr>
          <w:sz w:val="28"/>
          <w:szCs w:val="28"/>
        </w:rPr>
        <w:t> </w:t>
      </w:r>
      <w:r w:rsidR="00BC7427" w:rsidRPr="00C5534B">
        <w:rPr>
          <w:sz w:val="28"/>
          <w:szCs w:val="28"/>
        </w:rPr>
        <w:t>≤</w:t>
      </w:r>
      <w:r w:rsidR="00853916">
        <w:rPr>
          <w:sz w:val="28"/>
          <w:szCs w:val="28"/>
        </w:rPr>
        <w:t> </w:t>
      </w:r>
      <w:r w:rsidR="00BC7427" w:rsidRPr="00C5534B">
        <w:rPr>
          <w:sz w:val="28"/>
          <w:szCs w:val="28"/>
        </w:rPr>
        <w:t>0,05).</w:t>
      </w:r>
      <w:r w:rsidR="007D33FD" w:rsidRPr="00C5534B">
        <w:rPr>
          <w:sz w:val="28"/>
          <w:szCs w:val="28"/>
        </w:rPr>
        <w:t xml:space="preserve"> </w:t>
      </w:r>
    </w:p>
    <w:p w:rsidR="002919AE" w:rsidRPr="00C5534B" w:rsidRDefault="007D33FD" w:rsidP="00E1216F">
      <w:pPr>
        <w:autoSpaceDE w:val="0"/>
        <w:autoSpaceDN w:val="0"/>
        <w:adjustRightInd w:val="0"/>
        <w:spacing w:line="360" w:lineRule="auto"/>
        <w:ind w:firstLine="567"/>
        <w:contextualSpacing/>
        <w:jc w:val="both"/>
        <w:rPr>
          <w:sz w:val="28"/>
          <w:szCs w:val="28"/>
        </w:rPr>
      </w:pPr>
      <w:r w:rsidRPr="00C5534B">
        <w:rPr>
          <w:sz w:val="28"/>
          <w:szCs w:val="28"/>
        </w:rPr>
        <w:t>Отже</w:t>
      </w:r>
      <w:r w:rsidR="00642E76" w:rsidRPr="00C5534B">
        <w:rPr>
          <w:sz w:val="28"/>
          <w:szCs w:val="28"/>
        </w:rPr>
        <w:t>,</w:t>
      </w:r>
      <w:r w:rsidRPr="00C5534B">
        <w:rPr>
          <w:sz w:val="28"/>
          <w:szCs w:val="28"/>
        </w:rPr>
        <w:t xml:space="preserve"> недостатня вага тіла у хворих з метатуберкульозними змінами</w:t>
      </w:r>
      <w:r w:rsidR="002940FA" w:rsidRPr="00C5534B">
        <w:rPr>
          <w:sz w:val="28"/>
          <w:szCs w:val="28"/>
        </w:rPr>
        <w:t xml:space="preserve"> </w:t>
      </w:r>
      <w:r w:rsidRPr="00C5534B">
        <w:rPr>
          <w:sz w:val="28"/>
          <w:szCs w:val="28"/>
        </w:rPr>
        <w:t>(до 69 кг) у превалюючий кількості хворих</w:t>
      </w:r>
      <w:r w:rsidR="002940FA" w:rsidRPr="00C5534B">
        <w:rPr>
          <w:sz w:val="28"/>
          <w:szCs w:val="28"/>
        </w:rPr>
        <w:t xml:space="preserve"> була фактором ризику розвитку ССП. Особливо це стосувалося осіб з бульозними </w:t>
      </w:r>
      <w:r w:rsidR="00642E76" w:rsidRPr="00C5534B">
        <w:rPr>
          <w:sz w:val="28"/>
          <w:szCs w:val="28"/>
        </w:rPr>
        <w:t>утворами</w:t>
      </w:r>
      <w:r w:rsidR="002940FA" w:rsidRPr="00C5534B">
        <w:rPr>
          <w:sz w:val="28"/>
          <w:szCs w:val="28"/>
        </w:rPr>
        <w:t xml:space="preserve"> – 81,8</w:t>
      </w:r>
      <w:r w:rsidR="00773B98">
        <w:rPr>
          <w:sz w:val="28"/>
          <w:szCs w:val="28"/>
        </w:rPr>
        <w:t> </w:t>
      </w:r>
      <w:r w:rsidR="00CA4285" w:rsidRPr="00C5534B">
        <w:rPr>
          <w:sz w:val="28"/>
          <w:szCs w:val="28"/>
        </w:rPr>
        <w:t>%</w:t>
      </w:r>
      <w:r w:rsidR="002940FA" w:rsidRPr="00C5534B">
        <w:rPr>
          <w:sz w:val="28"/>
          <w:szCs w:val="28"/>
        </w:rPr>
        <w:t xml:space="preserve">, та </w:t>
      </w:r>
      <w:r w:rsidR="00B25844" w:rsidRPr="00C5534B">
        <w:rPr>
          <w:sz w:val="28"/>
          <w:szCs w:val="28"/>
        </w:rPr>
        <w:t>субкортикальними легеневими змінами</w:t>
      </w:r>
      <w:r w:rsidR="002940FA" w:rsidRPr="00C5534B">
        <w:rPr>
          <w:sz w:val="28"/>
          <w:szCs w:val="28"/>
        </w:rPr>
        <w:t xml:space="preserve"> </w:t>
      </w:r>
      <w:r w:rsidR="00202399" w:rsidRPr="00C5534B">
        <w:rPr>
          <w:sz w:val="28"/>
          <w:szCs w:val="28"/>
        </w:rPr>
        <w:t>–</w:t>
      </w:r>
      <w:r w:rsidR="002940FA" w:rsidRPr="00C5534B">
        <w:rPr>
          <w:sz w:val="28"/>
          <w:szCs w:val="28"/>
        </w:rPr>
        <w:t xml:space="preserve"> 71,4</w:t>
      </w:r>
      <w:r w:rsidR="00773B98">
        <w:rPr>
          <w:sz w:val="28"/>
          <w:szCs w:val="28"/>
        </w:rPr>
        <w:t> </w:t>
      </w:r>
      <w:r w:rsidR="00CA4285" w:rsidRPr="00C5534B">
        <w:rPr>
          <w:sz w:val="28"/>
          <w:szCs w:val="28"/>
        </w:rPr>
        <w:t>%</w:t>
      </w:r>
      <w:r w:rsidR="002940FA" w:rsidRPr="00C5534B">
        <w:rPr>
          <w:sz w:val="28"/>
          <w:szCs w:val="28"/>
        </w:rPr>
        <w:t xml:space="preserve">. </w:t>
      </w:r>
      <w:r w:rsidR="001F52EB" w:rsidRPr="00C5534B">
        <w:rPr>
          <w:sz w:val="28"/>
          <w:szCs w:val="28"/>
        </w:rPr>
        <w:t>У хворих з метатуберкульозними змінамі п</w:t>
      </w:r>
      <w:r w:rsidR="002940FA" w:rsidRPr="00C5534B">
        <w:rPr>
          <w:sz w:val="28"/>
          <w:szCs w:val="28"/>
        </w:rPr>
        <w:t xml:space="preserve">ерераховане потрібно брати до уваги при проведенні діагностики можливих ускладнень </w:t>
      </w:r>
      <w:r w:rsidR="002A461B" w:rsidRPr="00C5534B">
        <w:rPr>
          <w:sz w:val="28"/>
          <w:szCs w:val="28"/>
        </w:rPr>
        <w:t>за типом ССП</w:t>
      </w:r>
      <w:r w:rsidR="002940FA" w:rsidRPr="00C5534B">
        <w:rPr>
          <w:sz w:val="28"/>
          <w:szCs w:val="28"/>
        </w:rPr>
        <w:t>.</w:t>
      </w:r>
    </w:p>
    <w:p w:rsidR="006D2E6D" w:rsidRPr="00C5534B" w:rsidRDefault="006D2E6D" w:rsidP="00E1216F">
      <w:pPr>
        <w:autoSpaceDE w:val="0"/>
        <w:autoSpaceDN w:val="0"/>
        <w:adjustRightInd w:val="0"/>
        <w:spacing w:line="360" w:lineRule="auto"/>
        <w:ind w:firstLine="567"/>
        <w:contextualSpacing/>
        <w:jc w:val="both"/>
        <w:rPr>
          <w:sz w:val="28"/>
          <w:szCs w:val="28"/>
        </w:rPr>
      </w:pPr>
      <w:r w:rsidRPr="00C5534B">
        <w:rPr>
          <w:sz w:val="28"/>
          <w:szCs w:val="28"/>
        </w:rPr>
        <w:t>У досліджених другої групи бульозні зміни, що були причиною ССП, при масі тіла 60</w:t>
      </w:r>
      <w:r w:rsidR="00773B98">
        <w:rPr>
          <w:sz w:val="28"/>
          <w:szCs w:val="28"/>
        </w:rPr>
        <w:t>‒</w:t>
      </w:r>
      <w:r w:rsidRPr="00C5534B">
        <w:rPr>
          <w:sz w:val="28"/>
          <w:szCs w:val="28"/>
        </w:rPr>
        <w:t>69 кг трапилися у 14 (31,8</w:t>
      </w:r>
      <w:r w:rsidR="00CA4285" w:rsidRPr="00C5534B">
        <w:rPr>
          <w:sz w:val="28"/>
          <w:szCs w:val="28"/>
        </w:rPr>
        <w:t xml:space="preserve"> %</w:t>
      </w:r>
      <w:r w:rsidRPr="00C5534B">
        <w:rPr>
          <w:sz w:val="28"/>
          <w:szCs w:val="28"/>
        </w:rPr>
        <w:t>) осіб. У такій же кількості вони були зафіксовані і при масі тіла 70</w:t>
      </w:r>
      <w:r w:rsidR="00773B98">
        <w:rPr>
          <w:sz w:val="28"/>
          <w:szCs w:val="28"/>
        </w:rPr>
        <w:t>‒</w:t>
      </w:r>
      <w:r w:rsidRPr="00C5534B">
        <w:rPr>
          <w:sz w:val="28"/>
          <w:szCs w:val="28"/>
        </w:rPr>
        <w:t>79 кг. Разом утвори такого характеру були зафіксовані у 28 (63,6</w:t>
      </w:r>
      <w:r w:rsidR="00CA4285" w:rsidRPr="00C5534B">
        <w:rPr>
          <w:sz w:val="28"/>
          <w:szCs w:val="28"/>
        </w:rPr>
        <w:t xml:space="preserve"> %</w:t>
      </w:r>
      <w:r w:rsidRPr="00C5534B">
        <w:rPr>
          <w:sz w:val="28"/>
          <w:szCs w:val="28"/>
        </w:rPr>
        <w:t xml:space="preserve">) </w:t>
      </w:r>
      <w:r w:rsidR="00202399" w:rsidRPr="00C5534B">
        <w:rPr>
          <w:sz w:val="28"/>
          <w:szCs w:val="28"/>
        </w:rPr>
        <w:t>досліджених, що було більше ніж у обстежених масою понад 80 кг (8 – 18,2</w:t>
      </w:r>
      <w:r w:rsidR="00CA4285" w:rsidRPr="00C5534B">
        <w:rPr>
          <w:sz w:val="28"/>
          <w:szCs w:val="28"/>
        </w:rPr>
        <w:t xml:space="preserve"> %</w:t>
      </w:r>
      <w:r w:rsidR="00202399" w:rsidRPr="00C5534B">
        <w:rPr>
          <w:sz w:val="28"/>
          <w:szCs w:val="28"/>
        </w:rPr>
        <w:t>) у 3,5 раз</w:t>
      </w:r>
      <w:r w:rsidR="00773B98">
        <w:rPr>
          <w:sz w:val="28"/>
          <w:szCs w:val="28"/>
        </w:rPr>
        <w:t>а</w:t>
      </w:r>
      <w:r w:rsidR="00202399" w:rsidRPr="00C5534B">
        <w:rPr>
          <w:sz w:val="28"/>
          <w:szCs w:val="28"/>
        </w:rPr>
        <w:t xml:space="preserve"> (р</w:t>
      </w:r>
      <w:r w:rsidR="00773B98">
        <w:rPr>
          <w:sz w:val="28"/>
          <w:szCs w:val="28"/>
        </w:rPr>
        <w:t> </w:t>
      </w:r>
      <w:r w:rsidR="00202399" w:rsidRPr="00C5534B">
        <w:rPr>
          <w:sz w:val="28"/>
          <w:szCs w:val="28"/>
        </w:rPr>
        <w:t>≤</w:t>
      </w:r>
      <w:r w:rsidR="00773B98">
        <w:rPr>
          <w:sz w:val="28"/>
          <w:szCs w:val="28"/>
        </w:rPr>
        <w:t> </w:t>
      </w:r>
      <w:r w:rsidR="00202399" w:rsidRPr="00C5534B">
        <w:rPr>
          <w:sz w:val="28"/>
          <w:szCs w:val="28"/>
        </w:rPr>
        <w:t>0,05). З такою ж частотою (у 3,5 раз</w:t>
      </w:r>
      <w:r w:rsidR="00773B98">
        <w:rPr>
          <w:sz w:val="28"/>
          <w:szCs w:val="28"/>
        </w:rPr>
        <w:t>а</w:t>
      </w:r>
      <w:r w:rsidR="00202399" w:rsidRPr="00C5534B">
        <w:rPr>
          <w:sz w:val="28"/>
          <w:szCs w:val="28"/>
        </w:rPr>
        <w:t xml:space="preserve">) бульозні утвори були частішими при зазначеній масі тіла, ніж при </w:t>
      </w:r>
      <w:r w:rsidR="002A461B" w:rsidRPr="00C5534B">
        <w:rPr>
          <w:sz w:val="28"/>
          <w:szCs w:val="28"/>
        </w:rPr>
        <w:t xml:space="preserve">масі тіла </w:t>
      </w:r>
      <w:r w:rsidR="00202399" w:rsidRPr="00C5534B">
        <w:rPr>
          <w:sz w:val="28"/>
          <w:szCs w:val="28"/>
        </w:rPr>
        <w:t>менш</w:t>
      </w:r>
      <w:r w:rsidR="002A461B" w:rsidRPr="00C5534B">
        <w:rPr>
          <w:sz w:val="28"/>
          <w:szCs w:val="28"/>
        </w:rPr>
        <w:t>ій за</w:t>
      </w:r>
      <w:r w:rsidR="00202399" w:rsidRPr="00C5534B">
        <w:rPr>
          <w:sz w:val="28"/>
          <w:szCs w:val="28"/>
        </w:rPr>
        <w:t xml:space="preserve"> 60 кг.</w:t>
      </w:r>
    </w:p>
    <w:p w:rsidR="00202399" w:rsidRPr="00C5534B" w:rsidRDefault="00202399" w:rsidP="00E1216F">
      <w:pPr>
        <w:autoSpaceDE w:val="0"/>
        <w:autoSpaceDN w:val="0"/>
        <w:adjustRightInd w:val="0"/>
        <w:spacing w:line="360" w:lineRule="auto"/>
        <w:ind w:firstLine="567"/>
        <w:contextualSpacing/>
        <w:jc w:val="both"/>
        <w:rPr>
          <w:sz w:val="28"/>
          <w:szCs w:val="28"/>
        </w:rPr>
      </w:pPr>
      <w:r w:rsidRPr="00C5534B">
        <w:rPr>
          <w:sz w:val="28"/>
          <w:szCs w:val="28"/>
        </w:rPr>
        <w:t>Спайкові зміни найбільш часто мали місце при масі тіла 70</w:t>
      </w:r>
      <w:r w:rsidR="00C35C14">
        <w:rPr>
          <w:sz w:val="28"/>
          <w:szCs w:val="28"/>
        </w:rPr>
        <w:t>‒</w:t>
      </w:r>
      <w:r w:rsidRPr="00C5534B">
        <w:rPr>
          <w:sz w:val="28"/>
          <w:szCs w:val="28"/>
        </w:rPr>
        <w:t>79 кг – у 9 (50</w:t>
      </w:r>
      <w:r w:rsidR="00CA4285" w:rsidRPr="00C5534B">
        <w:rPr>
          <w:sz w:val="28"/>
          <w:szCs w:val="28"/>
        </w:rPr>
        <w:t xml:space="preserve"> %</w:t>
      </w:r>
      <w:r w:rsidRPr="00C5534B">
        <w:rPr>
          <w:sz w:val="28"/>
          <w:szCs w:val="28"/>
        </w:rPr>
        <w:t>) осіб. Більш ніж у 2 рази рідше ці зміни зафіксовані при масі тіла 60</w:t>
      </w:r>
      <w:r w:rsidR="00EE0AEF">
        <w:rPr>
          <w:sz w:val="28"/>
          <w:szCs w:val="28"/>
        </w:rPr>
        <w:t>‒</w:t>
      </w:r>
      <w:r w:rsidRPr="00C5534B">
        <w:rPr>
          <w:sz w:val="28"/>
          <w:szCs w:val="28"/>
        </w:rPr>
        <w:t>69</w:t>
      </w:r>
      <w:r w:rsidR="00EE0AEF">
        <w:rPr>
          <w:sz w:val="28"/>
          <w:szCs w:val="28"/>
        </w:rPr>
        <w:t> </w:t>
      </w:r>
      <w:r w:rsidRPr="00C5534B">
        <w:rPr>
          <w:sz w:val="28"/>
          <w:szCs w:val="28"/>
        </w:rPr>
        <w:t>кг – у 4 (22,2</w:t>
      </w:r>
      <w:r w:rsidR="00CA4285" w:rsidRPr="00C5534B">
        <w:rPr>
          <w:sz w:val="28"/>
          <w:szCs w:val="28"/>
        </w:rPr>
        <w:t xml:space="preserve"> %</w:t>
      </w:r>
      <w:r w:rsidRPr="00C5534B">
        <w:rPr>
          <w:sz w:val="28"/>
          <w:szCs w:val="28"/>
        </w:rPr>
        <w:t>) досліджених. Отже спайкові утвори превалювали у хворих з масою тіла 60</w:t>
      </w:r>
      <w:r w:rsidR="00EE0AEF">
        <w:rPr>
          <w:sz w:val="28"/>
          <w:szCs w:val="28"/>
        </w:rPr>
        <w:t>‒</w:t>
      </w:r>
      <w:r w:rsidRPr="00C5534B">
        <w:rPr>
          <w:sz w:val="28"/>
          <w:szCs w:val="28"/>
        </w:rPr>
        <w:t>79 кг</w:t>
      </w:r>
      <w:r w:rsidR="00DA2BAE" w:rsidRPr="00C5534B">
        <w:rPr>
          <w:sz w:val="28"/>
          <w:szCs w:val="28"/>
        </w:rPr>
        <w:t xml:space="preserve"> – у </w:t>
      </w:r>
      <w:r w:rsidR="003C022B" w:rsidRPr="00C5534B">
        <w:rPr>
          <w:sz w:val="28"/>
          <w:szCs w:val="28"/>
        </w:rPr>
        <w:t>13 (</w:t>
      </w:r>
      <w:r w:rsidR="00DA2BAE" w:rsidRPr="00C5534B">
        <w:rPr>
          <w:sz w:val="28"/>
          <w:szCs w:val="28"/>
        </w:rPr>
        <w:t>72,2</w:t>
      </w:r>
      <w:r w:rsidR="00CA4285" w:rsidRPr="00C5534B">
        <w:rPr>
          <w:sz w:val="28"/>
          <w:szCs w:val="28"/>
        </w:rPr>
        <w:t xml:space="preserve"> %</w:t>
      </w:r>
      <w:r w:rsidR="003C022B" w:rsidRPr="00C5534B">
        <w:rPr>
          <w:sz w:val="28"/>
          <w:szCs w:val="28"/>
        </w:rPr>
        <w:t>) осіб</w:t>
      </w:r>
      <w:r w:rsidR="00DA2BAE" w:rsidRPr="00C5534B">
        <w:rPr>
          <w:sz w:val="28"/>
          <w:szCs w:val="28"/>
        </w:rPr>
        <w:t xml:space="preserve">. </w:t>
      </w:r>
      <w:r w:rsidR="003C022B" w:rsidRPr="00C5534B">
        <w:rPr>
          <w:sz w:val="28"/>
          <w:szCs w:val="28"/>
        </w:rPr>
        <w:t>Наведене</w:t>
      </w:r>
      <w:r w:rsidR="00DA2BAE" w:rsidRPr="00C5534B">
        <w:rPr>
          <w:sz w:val="28"/>
          <w:szCs w:val="28"/>
        </w:rPr>
        <w:t xml:space="preserve"> може бути непрямим вказівником до можливості такого ускладнення у осіб з неспецифічними плевро</w:t>
      </w:r>
      <w:r w:rsidR="005E5E54">
        <w:rPr>
          <w:sz w:val="28"/>
          <w:szCs w:val="28"/>
        </w:rPr>
        <w:t>‒</w:t>
      </w:r>
      <w:r w:rsidR="00DA2BAE" w:rsidRPr="00C5534B">
        <w:rPr>
          <w:sz w:val="28"/>
          <w:szCs w:val="28"/>
        </w:rPr>
        <w:t>легеневими змінами.</w:t>
      </w:r>
    </w:p>
    <w:p w:rsidR="00DA2BAE" w:rsidRPr="00C5534B" w:rsidRDefault="00DA2BAE" w:rsidP="00E1216F">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Причини іншого </w:t>
      </w:r>
      <w:r w:rsidR="009154AC">
        <w:rPr>
          <w:sz w:val="28"/>
          <w:szCs w:val="28"/>
        </w:rPr>
        <w:t>генез</w:t>
      </w:r>
      <w:r w:rsidRPr="00C5534B">
        <w:rPr>
          <w:sz w:val="28"/>
          <w:szCs w:val="28"/>
        </w:rPr>
        <w:t>у та невизначена етіологія ССП розподілялась майже з однаково</w:t>
      </w:r>
      <w:r w:rsidR="007062E2" w:rsidRPr="00C5534B">
        <w:rPr>
          <w:sz w:val="28"/>
          <w:szCs w:val="28"/>
        </w:rPr>
        <w:t>ю</w:t>
      </w:r>
      <w:r w:rsidRPr="00C5534B">
        <w:rPr>
          <w:sz w:val="28"/>
          <w:szCs w:val="28"/>
        </w:rPr>
        <w:t xml:space="preserve"> частот</w:t>
      </w:r>
      <w:r w:rsidR="00661862" w:rsidRPr="00C5534B">
        <w:rPr>
          <w:sz w:val="28"/>
          <w:szCs w:val="28"/>
        </w:rPr>
        <w:t>ою у хворих з масою понад 60 кг, а саме: при масі 60</w:t>
      </w:r>
      <w:r w:rsidR="00B4288B">
        <w:rPr>
          <w:sz w:val="28"/>
          <w:szCs w:val="28"/>
        </w:rPr>
        <w:t>‒</w:t>
      </w:r>
      <w:r w:rsidR="00661862" w:rsidRPr="00C5534B">
        <w:rPr>
          <w:sz w:val="28"/>
          <w:szCs w:val="28"/>
        </w:rPr>
        <w:t xml:space="preserve">69 кг </w:t>
      </w:r>
      <w:r w:rsidR="00B4288B">
        <w:rPr>
          <w:sz w:val="28"/>
          <w:szCs w:val="28"/>
        </w:rPr>
        <w:t>‒</w:t>
      </w:r>
      <w:r w:rsidR="00661862" w:rsidRPr="00C5534B">
        <w:rPr>
          <w:sz w:val="28"/>
          <w:szCs w:val="28"/>
        </w:rPr>
        <w:t xml:space="preserve"> у 9 (31</w:t>
      </w:r>
      <w:r w:rsidR="00CA4285" w:rsidRPr="00C5534B">
        <w:rPr>
          <w:sz w:val="28"/>
          <w:szCs w:val="28"/>
        </w:rPr>
        <w:t xml:space="preserve"> %</w:t>
      </w:r>
      <w:r w:rsidR="00661862" w:rsidRPr="00C5534B">
        <w:rPr>
          <w:sz w:val="28"/>
          <w:szCs w:val="28"/>
        </w:rPr>
        <w:t>) осіб, при 70</w:t>
      </w:r>
      <w:r w:rsidR="00B4288B">
        <w:rPr>
          <w:sz w:val="28"/>
          <w:szCs w:val="28"/>
        </w:rPr>
        <w:t>‒</w:t>
      </w:r>
      <w:r w:rsidR="00661862" w:rsidRPr="00C5534B">
        <w:rPr>
          <w:sz w:val="28"/>
          <w:szCs w:val="28"/>
        </w:rPr>
        <w:t xml:space="preserve">79 кг </w:t>
      </w:r>
      <w:r w:rsidR="008C66AE">
        <w:rPr>
          <w:sz w:val="28"/>
          <w:szCs w:val="28"/>
        </w:rPr>
        <w:t>‒</w:t>
      </w:r>
      <w:r w:rsidR="00661862" w:rsidRPr="00C5534B">
        <w:rPr>
          <w:sz w:val="28"/>
          <w:szCs w:val="28"/>
        </w:rPr>
        <w:t xml:space="preserve"> </w:t>
      </w:r>
      <w:r w:rsidR="00C437FC" w:rsidRPr="00C5534B">
        <w:rPr>
          <w:sz w:val="28"/>
          <w:szCs w:val="28"/>
        </w:rPr>
        <w:t>у 7 (24,2</w:t>
      </w:r>
      <w:r w:rsidR="00CA4285" w:rsidRPr="00C5534B">
        <w:rPr>
          <w:sz w:val="28"/>
          <w:szCs w:val="28"/>
        </w:rPr>
        <w:t xml:space="preserve"> %</w:t>
      </w:r>
      <w:r w:rsidR="00C437FC" w:rsidRPr="00C5534B">
        <w:rPr>
          <w:sz w:val="28"/>
          <w:szCs w:val="28"/>
        </w:rPr>
        <w:t>), при 80</w:t>
      </w:r>
      <w:r w:rsidR="00B4288B">
        <w:rPr>
          <w:sz w:val="28"/>
          <w:szCs w:val="28"/>
        </w:rPr>
        <w:t>‒</w:t>
      </w:r>
      <w:r w:rsidR="00C437FC" w:rsidRPr="00C5534B">
        <w:rPr>
          <w:sz w:val="28"/>
          <w:szCs w:val="28"/>
        </w:rPr>
        <w:t xml:space="preserve">89 кг </w:t>
      </w:r>
      <w:r w:rsidR="008C66AE">
        <w:rPr>
          <w:sz w:val="28"/>
          <w:szCs w:val="28"/>
        </w:rPr>
        <w:t>‒</w:t>
      </w:r>
      <w:r w:rsidR="00C437FC" w:rsidRPr="00C5534B">
        <w:rPr>
          <w:sz w:val="28"/>
          <w:szCs w:val="28"/>
        </w:rPr>
        <w:t xml:space="preserve"> у 9 (</w:t>
      </w:r>
      <w:r w:rsidR="0046592E" w:rsidRPr="00C5534B">
        <w:rPr>
          <w:sz w:val="28"/>
          <w:szCs w:val="28"/>
        </w:rPr>
        <w:t>31</w:t>
      </w:r>
      <w:r w:rsidR="00B4288B">
        <w:rPr>
          <w:sz w:val="28"/>
          <w:szCs w:val="28"/>
        </w:rPr>
        <w:t> </w:t>
      </w:r>
      <w:r w:rsidR="00CA4285" w:rsidRPr="00C5534B">
        <w:rPr>
          <w:sz w:val="28"/>
          <w:szCs w:val="28"/>
        </w:rPr>
        <w:t>%</w:t>
      </w:r>
      <w:r w:rsidR="0046592E" w:rsidRPr="00C5534B">
        <w:rPr>
          <w:sz w:val="28"/>
          <w:szCs w:val="28"/>
        </w:rPr>
        <w:t xml:space="preserve">). При масі тіла до 60 кг частота ССП була найменшою </w:t>
      </w:r>
      <w:r w:rsidR="001A3031">
        <w:rPr>
          <w:sz w:val="28"/>
          <w:szCs w:val="28"/>
        </w:rPr>
        <w:t>‒</w:t>
      </w:r>
      <w:r w:rsidR="0046592E" w:rsidRPr="00C5534B">
        <w:rPr>
          <w:sz w:val="28"/>
          <w:szCs w:val="28"/>
        </w:rPr>
        <w:t xml:space="preserve"> 4 (13,8</w:t>
      </w:r>
      <w:r w:rsidR="00CA4285" w:rsidRPr="00C5534B">
        <w:rPr>
          <w:sz w:val="28"/>
          <w:szCs w:val="28"/>
        </w:rPr>
        <w:t xml:space="preserve"> %</w:t>
      </w:r>
      <w:r w:rsidR="0046592E" w:rsidRPr="00C5534B">
        <w:rPr>
          <w:sz w:val="28"/>
          <w:szCs w:val="28"/>
        </w:rPr>
        <w:t xml:space="preserve">) </w:t>
      </w:r>
      <w:r w:rsidR="001A3031">
        <w:rPr>
          <w:sz w:val="28"/>
          <w:szCs w:val="28"/>
        </w:rPr>
        <w:t>‒</w:t>
      </w:r>
      <w:r w:rsidR="00133F32" w:rsidRPr="00C5534B">
        <w:rPr>
          <w:sz w:val="28"/>
          <w:szCs w:val="28"/>
        </w:rPr>
        <w:t xml:space="preserve"> у порівнянні з іншими ваговими категоріями.</w:t>
      </w:r>
    </w:p>
    <w:p w:rsidR="006633FA" w:rsidRPr="00C5534B" w:rsidRDefault="001C4E04" w:rsidP="001C4E04">
      <w:pPr>
        <w:autoSpaceDE w:val="0"/>
        <w:autoSpaceDN w:val="0"/>
        <w:adjustRightInd w:val="0"/>
        <w:spacing w:line="360" w:lineRule="auto"/>
        <w:ind w:firstLine="567"/>
        <w:contextualSpacing/>
        <w:jc w:val="both"/>
        <w:rPr>
          <w:sz w:val="28"/>
          <w:szCs w:val="28"/>
        </w:rPr>
      </w:pPr>
      <w:r w:rsidRPr="00C5534B">
        <w:rPr>
          <w:sz w:val="28"/>
          <w:szCs w:val="28"/>
        </w:rPr>
        <w:t>При вивченні по</w:t>
      </w:r>
      <w:r w:rsidR="003F36B7" w:rsidRPr="00C5534B">
        <w:rPr>
          <w:sz w:val="28"/>
          <w:szCs w:val="28"/>
        </w:rPr>
        <w:t>є</w:t>
      </w:r>
      <w:r w:rsidR="004855F7" w:rsidRPr="00C5534B">
        <w:rPr>
          <w:sz w:val="28"/>
          <w:szCs w:val="28"/>
        </w:rPr>
        <w:t>днан</w:t>
      </w:r>
      <w:r w:rsidRPr="00C5534B">
        <w:rPr>
          <w:sz w:val="28"/>
          <w:szCs w:val="28"/>
        </w:rPr>
        <w:t>их ви</w:t>
      </w:r>
      <w:r w:rsidR="004855F7" w:rsidRPr="00C5534B">
        <w:rPr>
          <w:sz w:val="28"/>
          <w:szCs w:val="28"/>
        </w:rPr>
        <w:t xml:space="preserve">ще антропометричних показників </w:t>
      </w:r>
      <w:r w:rsidRPr="00C5534B">
        <w:rPr>
          <w:sz w:val="28"/>
          <w:szCs w:val="28"/>
        </w:rPr>
        <w:t>розрахований ІМТ</w:t>
      </w:r>
      <w:r w:rsidR="003512E2" w:rsidRPr="00C5534B">
        <w:rPr>
          <w:sz w:val="28"/>
          <w:szCs w:val="28"/>
        </w:rPr>
        <w:t xml:space="preserve"> (таблиця 3.5).</w:t>
      </w:r>
      <w:r w:rsidRPr="00C5534B">
        <w:rPr>
          <w:sz w:val="28"/>
          <w:szCs w:val="28"/>
        </w:rPr>
        <w:t xml:space="preserve"> </w:t>
      </w:r>
      <w:r w:rsidR="003512E2" w:rsidRPr="00C5534B">
        <w:rPr>
          <w:sz w:val="28"/>
          <w:szCs w:val="28"/>
        </w:rPr>
        <w:t>П</w:t>
      </w:r>
      <w:r w:rsidRPr="00C5534B">
        <w:rPr>
          <w:sz w:val="28"/>
          <w:szCs w:val="28"/>
        </w:rPr>
        <w:t xml:space="preserve">ри метатуберкульозних змінах </w:t>
      </w:r>
      <w:r w:rsidR="00DE7EBA" w:rsidRPr="00C5534B">
        <w:rPr>
          <w:sz w:val="28"/>
          <w:szCs w:val="28"/>
        </w:rPr>
        <w:t>було встановлено, що</w:t>
      </w:r>
      <w:r w:rsidR="00505D85" w:rsidRPr="00C5534B">
        <w:rPr>
          <w:sz w:val="28"/>
          <w:szCs w:val="28"/>
        </w:rPr>
        <w:t xml:space="preserve"> </w:t>
      </w:r>
      <w:r w:rsidR="00624A62" w:rsidRPr="00C5534B">
        <w:rPr>
          <w:sz w:val="28"/>
          <w:szCs w:val="28"/>
        </w:rPr>
        <w:t>ССП</w:t>
      </w:r>
      <w:r w:rsidRPr="00C5534B">
        <w:rPr>
          <w:sz w:val="28"/>
          <w:szCs w:val="28"/>
        </w:rPr>
        <w:t xml:space="preserve"> </w:t>
      </w:r>
      <w:r w:rsidR="00E85988" w:rsidRPr="00C5534B">
        <w:rPr>
          <w:sz w:val="28"/>
          <w:szCs w:val="28"/>
        </w:rPr>
        <w:t xml:space="preserve">найчастіше </w:t>
      </w:r>
      <w:r w:rsidRPr="00C5534B">
        <w:rPr>
          <w:sz w:val="28"/>
          <w:szCs w:val="28"/>
        </w:rPr>
        <w:t xml:space="preserve">траплявся у осіб </w:t>
      </w:r>
      <w:r w:rsidR="00B06BD7" w:rsidRPr="00C5534B">
        <w:rPr>
          <w:sz w:val="28"/>
          <w:szCs w:val="28"/>
        </w:rPr>
        <w:t>з показниками</w:t>
      </w:r>
      <w:r w:rsidRPr="00C5534B">
        <w:rPr>
          <w:sz w:val="28"/>
          <w:szCs w:val="28"/>
        </w:rPr>
        <w:t xml:space="preserve"> </w:t>
      </w:r>
      <w:r w:rsidR="003512E2" w:rsidRPr="00C5534B">
        <w:rPr>
          <w:sz w:val="28"/>
          <w:szCs w:val="28"/>
        </w:rPr>
        <w:t xml:space="preserve">ІМТ </w:t>
      </w:r>
      <w:r w:rsidRPr="00C5534B">
        <w:rPr>
          <w:sz w:val="28"/>
          <w:szCs w:val="28"/>
        </w:rPr>
        <w:t xml:space="preserve">від 18,5 до 24,9 </w:t>
      </w:r>
      <w:r w:rsidR="005F663D" w:rsidRPr="00C5534B">
        <w:rPr>
          <w:sz w:val="28"/>
          <w:szCs w:val="28"/>
        </w:rPr>
        <w:t>кг/м²</w:t>
      </w:r>
      <w:r w:rsidR="005E17DC" w:rsidRPr="00C5534B">
        <w:rPr>
          <w:sz w:val="28"/>
          <w:szCs w:val="28"/>
        </w:rPr>
        <w:t xml:space="preserve"> </w:t>
      </w:r>
      <w:r w:rsidR="0013650F">
        <w:rPr>
          <w:sz w:val="28"/>
          <w:szCs w:val="28"/>
        </w:rPr>
        <w:t>‒</w:t>
      </w:r>
      <w:r w:rsidR="005E17DC" w:rsidRPr="00C5534B">
        <w:rPr>
          <w:sz w:val="28"/>
          <w:szCs w:val="28"/>
        </w:rPr>
        <w:t xml:space="preserve"> у 27 (73</w:t>
      </w:r>
      <w:r w:rsidR="00CA4285" w:rsidRPr="00C5534B">
        <w:rPr>
          <w:sz w:val="28"/>
          <w:szCs w:val="28"/>
        </w:rPr>
        <w:t xml:space="preserve"> %</w:t>
      </w:r>
      <w:r w:rsidR="005E17DC" w:rsidRPr="00C5534B">
        <w:rPr>
          <w:sz w:val="28"/>
          <w:szCs w:val="28"/>
        </w:rPr>
        <w:t>)</w:t>
      </w:r>
      <w:r w:rsidRPr="00C5534B">
        <w:rPr>
          <w:sz w:val="28"/>
          <w:szCs w:val="28"/>
        </w:rPr>
        <w:t xml:space="preserve">. </w:t>
      </w:r>
      <w:r w:rsidR="00A62C8C" w:rsidRPr="00C5534B">
        <w:rPr>
          <w:sz w:val="28"/>
          <w:szCs w:val="28"/>
        </w:rPr>
        <w:t>Середн</w:t>
      </w:r>
      <w:r w:rsidR="009B5DE1" w:rsidRPr="00C5534B">
        <w:rPr>
          <w:sz w:val="28"/>
          <w:szCs w:val="28"/>
        </w:rPr>
        <w:t>є</w:t>
      </w:r>
      <w:r w:rsidR="00A62C8C" w:rsidRPr="00C5534B">
        <w:rPr>
          <w:sz w:val="28"/>
          <w:szCs w:val="28"/>
        </w:rPr>
        <w:t xml:space="preserve"> </w:t>
      </w:r>
      <w:r w:rsidR="009B5DE1" w:rsidRPr="00C5534B">
        <w:rPr>
          <w:sz w:val="28"/>
          <w:szCs w:val="28"/>
        </w:rPr>
        <w:t xml:space="preserve">значення </w:t>
      </w:r>
      <w:r w:rsidR="00BC25E1" w:rsidRPr="00C5534B">
        <w:rPr>
          <w:sz w:val="28"/>
          <w:szCs w:val="28"/>
        </w:rPr>
        <w:t xml:space="preserve">цього </w:t>
      </w:r>
      <w:r w:rsidR="00A62C8C" w:rsidRPr="00C5534B">
        <w:rPr>
          <w:sz w:val="28"/>
          <w:szCs w:val="28"/>
        </w:rPr>
        <w:t>показник</w:t>
      </w:r>
      <w:r w:rsidR="009B5DE1" w:rsidRPr="00C5534B">
        <w:rPr>
          <w:sz w:val="28"/>
          <w:szCs w:val="28"/>
        </w:rPr>
        <w:t>а</w:t>
      </w:r>
      <w:r w:rsidR="00A62C8C" w:rsidRPr="00C5534B">
        <w:rPr>
          <w:sz w:val="28"/>
          <w:szCs w:val="28"/>
        </w:rPr>
        <w:t xml:space="preserve"> серед хворих </w:t>
      </w:r>
      <w:r w:rsidR="003A5ABC" w:rsidRPr="00C5534B">
        <w:rPr>
          <w:sz w:val="28"/>
          <w:szCs w:val="28"/>
        </w:rPr>
        <w:t>даної</w:t>
      </w:r>
      <w:r w:rsidR="00A62C8C" w:rsidRPr="00C5534B">
        <w:rPr>
          <w:sz w:val="28"/>
          <w:szCs w:val="28"/>
        </w:rPr>
        <w:t xml:space="preserve"> групи </w:t>
      </w:r>
      <w:r w:rsidR="006E00ED" w:rsidRPr="00C5534B">
        <w:rPr>
          <w:sz w:val="28"/>
          <w:szCs w:val="28"/>
        </w:rPr>
        <w:t>станови</w:t>
      </w:r>
      <w:r w:rsidR="009B5DE1" w:rsidRPr="00C5534B">
        <w:rPr>
          <w:sz w:val="28"/>
          <w:szCs w:val="28"/>
        </w:rPr>
        <w:t>ло</w:t>
      </w:r>
      <w:r w:rsidR="006E00ED" w:rsidRPr="00C5534B">
        <w:rPr>
          <w:sz w:val="28"/>
          <w:szCs w:val="28"/>
        </w:rPr>
        <w:t xml:space="preserve"> 21,2±0,5</w:t>
      </w:r>
      <w:r w:rsidR="00037084" w:rsidRPr="00C5534B">
        <w:rPr>
          <w:sz w:val="28"/>
          <w:szCs w:val="28"/>
        </w:rPr>
        <w:t xml:space="preserve"> </w:t>
      </w:r>
      <w:r w:rsidR="005F663D" w:rsidRPr="00C5534B">
        <w:rPr>
          <w:sz w:val="28"/>
          <w:szCs w:val="28"/>
        </w:rPr>
        <w:t>кг/м²</w:t>
      </w:r>
      <w:r w:rsidR="006E00ED" w:rsidRPr="00C5534B">
        <w:rPr>
          <w:sz w:val="28"/>
          <w:szCs w:val="28"/>
        </w:rPr>
        <w:t>.</w:t>
      </w: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Таблиця 3.5</w:t>
      </w:r>
    </w:p>
    <w:p w:rsidR="00124364" w:rsidRPr="00C5534B" w:rsidRDefault="00124364" w:rsidP="001C3291">
      <w:pPr>
        <w:spacing w:line="360" w:lineRule="auto"/>
        <w:ind w:firstLine="567"/>
        <w:contextualSpacing/>
        <w:jc w:val="center"/>
        <w:rPr>
          <w:b/>
          <w:sz w:val="28"/>
          <w:szCs w:val="28"/>
        </w:rPr>
      </w:pPr>
      <w:r w:rsidRPr="00C5534B">
        <w:rPr>
          <w:b/>
          <w:sz w:val="28"/>
          <w:szCs w:val="28"/>
        </w:rPr>
        <w:t xml:space="preserve">Розподіл хворих </w:t>
      </w:r>
      <w:r w:rsidR="00223421" w:rsidRPr="00C5534B">
        <w:rPr>
          <w:b/>
          <w:sz w:val="28"/>
          <w:szCs w:val="28"/>
        </w:rPr>
        <w:t>із</w:t>
      </w:r>
      <w:r w:rsidRPr="00C5534B">
        <w:rPr>
          <w:b/>
          <w:sz w:val="28"/>
          <w:szCs w:val="28"/>
        </w:rPr>
        <w:t xml:space="preserve"> </w:t>
      </w:r>
      <w:r w:rsidR="00E44C77" w:rsidRPr="00C5534B">
        <w:rPr>
          <w:b/>
          <w:sz w:val="28"/>
          <w:szCs w:val="28"/>
        </w:rPr>
        <w:t>С</w:t>
      </w:r>
      <w:r w:rsidRPr="00C5534B">
        <w:rPr>
          <w:b/>
          <w:sz w:val="28"/>
          <w:szCs w:val="28"/>
        </w:rPr>
        <w:t xml:space="preserve">СП </w:t>
      </w:r>
      <w:r w:rsidR="00E77B85">
        <w:rPr>
          <w:b/>
          <w:sz w:val="28"/>
          <w:szCs w:val="28"/>
        </w:rPr>
        <w:t>першої та другої груп</w:t>
      </w:r>
      <w:r w:rsidR="00E77B85" w:rsidRPr="00C5534B">
        <w:rPr>
          <w:b/>
          <w:sz w:val="28"/>
          <w:szCs w:val="28"/>
        </w:rPr>
        <w:t xml:space="preserve"> </w:t>
      </w:r>
      <w:r w:rsidRPr="00C5534B">
        <w:rPr>
          <w:b/>
          <w:sz w:val="28"/>
          <w:szCs w:val="28"/>
        </w:rPr>
        <w:t>за ІМТ</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36"/>
        <w:gridCol w:w="1312"/>
        <w:gridCol w:w="1343"/>
        <w:gridCol w:w="1343"/>
        <w:gridCol w:w="1231"/>
        <w:gridCol w:w="1191"/>
      </w:tblGrid>
      <w:tr w:rsidR="00354837" w:rsidRPr="00C5534B" w:rsidTr="00540BBD">
        <w:trPr>
          <w:trHeight w:val="225"/>
        </w:trPr>
        <w:tc>
          <w:tcPr>
            <w:tcW w:w="2936" w:type="dxa"/>
            <w:vMerge w:val="restart"/>
            <w:vAlign w:val="center"/>
          </w:tcPr>
          <w:p w:rsidR="00354837" w:rsidRPr="00C5534B" w:rsidRDefault="00354837" w:rsidP="00540BBD">
            <w:pPr>
              <w:spacing w:line="360" w:lineRule="auto"/>
              <w:contextualSpacing/>
              <w:rPr>
                <w:sz w:val="24"/>
                <w:szCs w:val="24"/>
              </w:rPr>
            </w:pPr>
            <w:r w:rsidRPr="00C5534B">
              <w:rPr>
                <w:sz w:val="24"/>
                <w:szCs w:val="24"/>
              </w:rPr>
              <w:t>Групи хворих</w:t>
            </w:r>
          </w:p>
        </w:tc>
        <w:tc>
          <w:tcPr>
            <w:tcW w:w="6420" w:type="dxa"/>
            <w:gridSpan w:val="5"/>
          </w:tcPr>
          <w:p w:rsidR="00354837" w:rsidRPr="00C5534B" w:rsidRDefault="00354837" w:rsidP="0029642D">
            <w:pPr>
              <w:spacing w:line="360" w:lineRule="auto"/>
              <w:contextualSpacing/>
              <w:jc w:val="center"/>
              <w:rPr>
                <w:sz w:val="24"/>
                <w:szCs w:val="24"/>
              </w:rPr>
            </w:pPr>
            <w:r w:rsidRPr="00C5534B">
              <w:rPr>
                <w:sz w:val="24"/>
                <w:szCs w:val="24"/>
              </w:rPr>
              <w:t>Індекс маси тіла у кг/м</w:t>
            </w:r>
            <w:r w:rsidR="0029642D" w:rsidRPr="00C5534B">
              <w:rPr>
                <w:sz w:val="24"/>
                <w:szCs w:val="24"/>
              </w:rPr>
              <w:t>²</w:t>
            </w:r>
          </w:p>
        </w:tc>
      </w:tr>
      <w:tr w:rsidR="00354837"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01"/>
        </w:trPr>
        <w:tc>
          <w:tcPr>
            <w:tcW w:w="2936" w:type="dxa"/>
            <w:vMerge/>
            <w:vAlign w:val="center"/>
          </w:tcPr>
          <w:p w:rsidR="00354837" w:rsidRPr="00C5534B" w:rsidRDefault="00354837" w:rsidP="00354837">
            <w:pPr>
              <w:spacing w:line="360" w:lineRule="auto"/>
              <w:contextualSpacing/>
              <w:rPr>
                <w:sz w:val="24"/>
                <w:szCs w:val="24"/>
              </w:rPr>
            </w:pPr>
          </w:p>
        </w:tc>
        <w:tc>
          <w:tcPr>
            <w:tcW w:w="1312" w:type="dxa"/>
            <w:tcBorders>
              <w:bottom w:val="single" w:sz="4" w:space="0" w:color="auto"/>
            </w:tcBorders>
          </w:tcPr>
          <w:p w:rsidR="00354837" w:rsidRPr="00C5534B" w:rsidRDefault="00354837" w:rsidP="00D67D25">
            <w:pPr>
              <w:spacing w:line="360" w:lineRule="auto"/>
              <w:contextualSpacing/>
              <w:jc w:val="center"/>
            </w:pPr>
            <w:r w:rsidRPr="00C5534B">
              <w:t xml:space="preserve">до 18,5 </w:t>
            </w:r>
          </w:p>
        </w:tc>
        <w:tc>
          <w:tcPr>
            <w:tcW w:w="1343" w:type="dxa"/>
            <w:tcBorders>
              <w:bottom w:val="single" w:sz="4" w:space="0" w:color="auto"/>
            </w:tcBorders>
          </w:tcPr>
          <w:p w:rsidR="00354837" w:rsidRPr="00C5534B" w:rsidRDefault="00D109C4" w:rsidP="00D67D25">
            <w:pPr>
              <w:spacing w:line="360" w:lineRule="auto"/>
              <w:contextualSpacing/>
              <w:jc w:val="center"/>
            </w:pPr>
            <w:r>
              <w:t>18,5-</w:t>
            </w:r>
            <w:r w:rsidR="00D67D25" w:rsidRPr="00C5534B">
              <w:t>24,9</w:t>
            </w:r>
            <w:r w:rsidR="00354837" w:rsidRPr="00C5534B">
              <w:t xml:space="preserve"> </w:t>
            </w:r>
          </w:p>
        </w:tc>
        <w:tc>
          <w:tcPr>
            <w:tcW w:w="1343" w:type="dxa"/>
            <w:tcBorders>
              <w:bottom w:val="single" w:sz="4" w:space="0" w:color="auto"/>
            </w:tcBorders>
          </w:tcPr>
          <w:p w:rsidR="00354837" w:rsidRPr="00C5534B" w:rsidRDefault="00354837" w:rsidP="00D67D25">
            <w:pPr>
              <w:spacing w:line="360" w:lineRule="auto"/>
              <w:contextualSpacing/>
              <w:jc w:val="center"/>
            </w:pPr>
            <w:r w:rsidRPr="00C5534B">
              <w:t>25</w:t>
            </w:r>
            <w:r w:rsidR="00D67D25" w:rsidRPr="00C5534B">
              <w:t>-</w:t>
            </w:r>
            <w:r w:rsidRPr="00C5534B">
              <w:t xml:space="preserve">29,9 </w:t>
            </w:r>
          </w:p>
        </w:tc>
        <w:tc>
          <w:tcPr>
            <w:tcW w:w="1231" w:type="dxa"/>
            <w:tcBorders>
              <w:bottom w:val="single" w:sz="4" w:space="0" w:color="auto"/>
            </w:tcBorders>
          </w:tcPr>
          <w:p w:rsidR="00354837" w:rsidRPr="00C5534B" w:rsidRDefault="00354837" w:rsidP="00D67D25">
            <w:pPr>
              <w:spacing w:line="360" w:lineRule="auto"/>
              <w:contextualSpacing/>
              <w:jc w:val="center"/>
            </w:pPr>
            <w:r w:rsidRPr="00C5534B">
              <w:t xml:space="preserve">30 </w:t>
            </w:r>
            <w:r w:rsidR="00D67D25" w:rsidRPr="00C5534B">
              <w:t xml:space="preserve">і </w:t>
            </w:r>
            <w:r w:rsidRPr="00C5534B">
              <w:t xml:space="preserve">більше </w:t>
            </w:r>
          </w:p>
        </w:tc>
        <w:tc>
          <w:tcPr>
            <w:tcW w:w="1191" w:type="dxa"/>
            <w:vMerge w:val="restart"/>
            <w:tcBorders>
              <w:top w:val="single" w:sz="4" w:space="0" w:color="auto"/>
              <w:right w:val="single" w:sz="4" w:space="0" w:color="auto"/>
            </w:tcBorders>
          </w:tcPr>
          <w:p w:rsidR="00354837" w:rsidRPr="00C5534B" w:rsidRDefault="00354837" w:rsidP="00BC6613">
            <w:pPr>
              <w:jc w:val="center"/>
              <w:rPr>
                <w:sz w:val="24"/>
                <w:szCs w:val="24"/>
                <w:lang w:val="ru-RU"/>
              </w:rPr>
            </w:pPr>
            <w:r w:rsidRPr="00C5534B">
              <w:rPr>
                <w:sz w:val="24"/>
                <w:szCs w:val="24"/>
              </w:rPr>
              <w:t>Середній показник ІМТ</w:t>
            </w:r>
            <w:r w:rsidR="00CB23F0" w:rsidRPr="00C5534B">
              <w:rPr>
                <w:sz w:val="24"/>
                <w:szCs w:val="24"/>
              </w:rPr>
              <w:t xml:space="preserve"> (</w:t>
            </w:r>
            <w:r w:rsidR="00CB23F0" w:rsidRPr="00C5534B">
              <w:rPr>
                <w:sz w:val="24"/>
                <w:szCs w:val="24"/>
                <w:lang w:val="en-US"/>
              </w:rPr>
              <w:t>M</w:t>
            </w:r>
            <w:r w:rsidR="00CB23F0" w:rsidRPr="00C5534B">
              <w:rPr>
                <w:sz w:val="24"/>
                <w:szCs w:val="24"/>
                <w:lang w:val="ru-RU"/>
              </w:rPr>
              <w:t>±</w:t>
            </w:r>
            <w:r w:rsidR="00CB23F0" w:rsidRPr="00C5534B">
              <w:rPr>
                <w:sz w:val="24"/>
                <w:szCs w:val="24"/>
                <w:lang w:val="en-US"/>
              </w:rPr>
              <w:t>m</w:t>
            </w:r>
            <w:r w:rsidR="00CB23F0" w:rsidRPr="00C5534B">
              <w:rPr>
                <w:sz w:val="24"/>
                <w:szCs w:val="24"/>
                <w:lang w:val="ru-RU"/>
              </w:rPr>
              <w:t>)</w:t>
            </w:r>
          </w:p>
        </w:tc>
      </w:tr>
      <w:tr w:rsidR="00CB23F0"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41"/>
        </w:trPr>
        <w:tc>
          <w:tcPr>
            <w:tcW w:w="2936" w:type="dxa"/>
            <w:vMerge/>
            <w:vAlign w:val="center"/>
          </w:tcPr>
          <w:p w:rsidR="00CB23F0" w:rsidRPr="00C5534B" w:rsidRDefault="00CB23F0" w:rsidP="00354837">
            <w:pPr>
              <w:spacing w:line="360" w:lineRule="auto"/>
              <w:contextualSpacing/>
              <w:rPr>
                <w:sz w:val="24"/>
                <w:szCs w:val="24"/>
              </w:rPr>
            </w:pPr>
          </w:p>
        </w:tc>
        <w:tc>
          <w:tcPr>
            <w:tcW w:w="1312" w:type="dxa"/>
            <w:tcBorders>
              <w:top w:val="single" w:sz="4" w:space="0" w:color="auto"/>
            </w:tcBorders>
          </w:tcPr>
          <w:p w:rsidR="00CB23F0" w:rsidRPr="00C5534B" w:rsidRDefault="00CB23F0" w:rsidP="009D46B3">
            <w:pPr>
              <w:spacing w:line="360" w:lineRule="auto"/>
              <w:contextualSpacing/>
              <w:jc w:val="center"/>
              <w:rPr>
                <w:lang w:val="en-US"/>
              </w:rPr>
            </w:pPr>
            <w:r w:rsidRPr="00C5534B">
              <w:t>абс.</w:t>
            </w:r>
            <w:r w:rsidR="009D46B3" w:rsidRPr="00C5534B">
              <w:rPr>
                <w:lang w:val="en-US"/>
              </w:rPr>
              <w:t>(</w:t>
            </w:r>
            <w:r w:rsidR="00CA4285" w:rsidRPr="00C5534B">
              <w:t xml:space="preserve"> %</w:t>
            </w:r>
            <w:r w:rsidR="009D46B3" w:rsidRPr="00C5534B">
              <w:rPr>
                <w:lang w:val="en-US"/>
              </w:rPr>
              <w:t>)</w:t>
            </w:r>
          </w:p>
        </w:tc>
        <w:tc>
          <w:tcPr>
            <w:tcW w:w="1343" w:type="dxa"/>
            <w:tcBorders>
              <w:top w:val="single" w:sz="4" w:space="0" w:color="auto"/>
            </w:tcBorders>
          </w:tcPr>
          <w:p w:rsidR="00CB23F0" w:rsidRPr="00C5534B" w:rsidRDefault="009D46B3" w:rsidP="00354837">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343" w:type="dxa"/>
            <w:tcBorders>
              <w:top w:val="single" w:sz="4" w:space="0" w:color="auto"/>
            </w:tcBorders>
          </w:tcPr>
          <w:p w:rsidR="00CB23F0" w:rsidRPr="00C5534B" w:rsidRDefault="009D46B3" w:rsidP="00354837">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231" w:type="dxa"/>
            <w:tcBorders>
              <w:top w:val="single" w:sz="4" w:space="0" w:color="auto"/>
            </w:tcBorders>
          </w:tcPr>
          <w:p w:rsidR="00CB23F0" w:rsidRPr="00C5534B" w:rsidRDefault="009D46B3" w:rsidP="00354837">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191" w:type="dxa"/>
            <w:vMerge/>
            <w:tcBorders>
              <w:bottom w:val="single" w:sz="4" w:space="0" w:color="auto"/>
              <w:right w:val="single" w:sz="4" w:space="0" w:color="auto"/>
            </w:tcBorders>
          </w:tcPr>
          <w:p w:rsidR="00CB23F0" w:rsidRPr="00C5534B" w:rsidRDefault="00CB23F0" w:rsidP="00354837">
            <w:pPr>
              <w:spacing w:line="360" w:lineRule="auto"/>
              <w:contextualSpacing/>
              <w:jc w:val="center"/>
            </w:pP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779"/>
        </w:trPr>
        <w:tc>
          <w:tcPr>
            <w:tcW w:w="2936" w:type="dxa"/>
            <w:tcBorders>
              <w:bottom w:val="single" w:sz="4" w:space="0" w:color="auto"/>
            </w:tcBorders>
            <w:vAlign w:val="center"/>
          </w:tcPr>
          <w:p w:rsidR="009D46B3" w:rsidRPr="00C5534B" w:rsidRDefault="009D46B3" w:rsidP="00354837">
            <w:pPr>
              <w:spacing w:line="360" w:lineRule="auto"/>
              <w:contextualSpacing/>
              <w:rPr>
                <w:b/>
                <w:sz w:val="24"/>
                <w:szCs w:val="24"/>
              </w:rPr>
            </w:pPr>
            <w:r w:rsidRPr="00C5534B">
              <w:rPr>
                <w:b/>
                <w:sz w:val="24"/>
                <w:szCs w:val="24"/>
              </w:rPr>
              <w:t>Метатуберкульозні зміни (n=37)</w:t>
            </w:r>
          </w:p>
        </w:tc>
        <w:tc>
          <w:tcPr>
            <w:tcW w:w="1312" w:type="dxa"/>
            <w:tcBorders>
              <w:bottom w:val="single" w:sz="4" w:space="0" w:color="auto"/>
            </w:tcBorders>
          </w:tcPr>
          <w:p w:rsidR="009D46B3" w:rsidRPr="00C5534B" w:rsidRDefault="009D46B3" w:rsidP="001B3DF1">
            <w:pPr>
              <w:spacing w:line="360" w:lineRule="auto"/>
              <w:contextualSpacing/>
              <w:jc w:val="center"/>
              <w:rPr>
                <w:b/>
                <w:lang w:val="en-US"/>
              </w:rPr>
            </w:pPr>
            <w:r w:rsidRPr="00C5534B">
              <w:rPr>
                <w:b/>
              </w:rPr>
              <w:t>7</w:t>
            </w:r>
            <w:r w:rsidR="001B3DF1" w:rsidRPr="00C5534B">
              <w:rPr>
                <w:b/>
                <w:lang w:val="en-US"/>
              </w:rPr>
              <w:t xml:space="preserve"> (</w:t>
            </w:r>
            <w:r w:rsidRPr="00C5534B">
              <w:rPr>
                <w:b/>
              </w:rPr>
              <w:t>18,9</w:t>
            </w:r>
            <w:r w:rsidR="00CA4285" w:rsidRPr="00C5534B">
              <w:rPr>
                <w:b/>
              </w:rPr>
              <w:t xml:space="preserve"> %</w:t>
            </w:r>
            <w:r w:rsidR="001B3DF1" w:rsidRPr="00C5534B">
              <w:rPr>
                <w:b/>
                <w:lang w:val="en-US"/>
              </w:rPr>
              <w:t>)</w:t>
            </w:r>
          </w:p>
        </w:tc>
        <w:tc>
          <w:tcPr>
            <w:tcW w:w="1343" w:type="dxa"/>
            <w:tcBorders>
              <w:bottom w:val="single" w:sz="4" w:space="0" w:color="auto"/>
            </w:tcBorders>
          </w:tcPr>
          <w:p w:rsidR="009D46B3" w:rsidRPr="00C5534B" w:rsidRDefault="009D46B3" w:rsidP="003B0308">
            <w:pPr>
              <w:spacing w:line="360" w:lineRule="auto"/>
              <w:contextualSpacing/>
              <w:jc w:val="center"/>
              <w:rPr>
                <w:b/>
              </w:rPr>
            </w:pPr>
            <w:r w:rsidRPr="00C5534B">
              <w:rPr>
                <w:b/>
              </w:rPr>
              <w:t>27</w:t>
            </w:r>
            <w:r w:rsidR="000363A4" w:rsidRPr="00C5534B">
              <w:rPr>
                <w:lang w:val="en-US"/>
              </w:rPr>
              <w:t xml:space="preserve"> (</w:t>
            </w:r>
            <w:r w:rsidRPr="00C5534B">
              <w:rPr>
                <w:b/>
              </w:rPr>
              <w:t>73</w:t>
            </w:r>
            <w:r w:rsidR="00CA4285" w:rsidRPr="00C5534B">
              <w:rPr>
                <w:b/>
              </w:rPr>
              <w:t xml:space="preserve"> %</w:t>
            </w:r>
            <w:r w:rsidR="00FE005A" w:rsidRPr="00C5534B">
              <w:rPr>
                <w:lang w:val="en-US"/>
              </w:rPr>
              <w:t>)</w:t>
            </w:r>
          </w:p>
        </w:tc>
        <w:tc>
          <w:tcPr>
            <w:tcW w:w="1343" w:type="dxa"/>
            <w:tcBorders>
              <w:bottom w:val="single" w:sz="4" w:space="0" w:color="auto"/>
            </w:tcBorders>
          </w:tcPr>
          <w:p w:rsidR="009D46B3" w:rsidRPr="00C5534B" w:rsidRDefault="009D46B3" w:rsidP="003B0308">
            <w:pPr>
              <w:spacing w:line="360" w:lineRule="auto"/>
              <w:contextualSpacing/>
              <w:jc w:val="center"/>
              <w:rPr>
                <w:b/>
              </w:rPr>
            </w:pPr>
            <w:r w:rsidRPr="00C5534B">
              <w:rPr>
                <w:b/>
              </w:rPr>
              <w:t>3</w:t>
            </w:r>
            <w:r w:rsidR="000363A4" w:rsidRPr="00C5534B">
              <w:rPr>
                <w:lang w:val="en-US"/>
              </w:rPr>
              <w:t xml:space="preserve"> (</w:t>
            </w:r>
            <w:r w:rsidRPr="00C5534B">
              <w:rPr>
                <w:b/>
              </w:rPr>
              <w:t>8,1</w:t>
            </w:r>
            <w:r w:rsidR="00CA4285" w:rsidRPr="00C5534B">
              <w:rPr>
                <w:b/>
              </w:rPr>
              <w:t xml:space="preserve"> %</w:t>
            </w:r>
            <w:r w:rsidR="00FE005A" w:rsidRPr="00C5534B">
              <w:rPr>
                <w:lang w:val="en-US"/>
              </w:rPr>
              <w:t>)</w:t>
            </w:r>
          </w:p>
        </w:tc>
        <w:tc>
          <w:tcPr>
            <w:tcW w:w="1231" w:type="dxa"/>
            <w:tcBorders>
              <w:bottom w:val="single" w:sz="4" w:space="0" w:color="auto"/>
            </w:tcBorders>
          </w:tcPr>
          <w:p w:rsidR="009D46B3" w:rsidRPr="00C5534B" w:rsidRDefault="009D46B3" w:rsidP="00354837">
            <w:pPr>
              <w:jc w:val="center"/>
            </w:pPr>
            <w:r w:rsidRPr="00C5534B">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b/>
              </w:rPr>
            </w:pPr>
            <w:r w:rsidRPr="00C5534B">
              <w:rPr>
                <w:b/>
              </w:rPr>
              <w:t>21,2±0,5</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773"/>
        </w:trPr>
        <w:tc>
          <w:tcPr>
            <w:tcW w:w="2936" w:type="dxa"/>
            <w:tcBorders>
              <w:top w:val="single" w:sz="4" w:space="0" w:color="auto"/>
              <w:bottom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312" w:type="dxa"/>
            <w:tcBorders>
              <w:top w:val="single" w:sz="4" w:space="0" w:color="auto"/>
              <w:bottom w:val="single" w:sz="4" w:space="0" w:color="auto"/>
            </w:tcBorders>
          </w:tcPr>
          <w:p w:rsidR="009D46B3" w:rsidRPr="00C5534B" w:rsidRDefault="009D46B3" w:rsidP="00FE005A">
            <w:pPr>
              <w:spacing w:line="360" w:lineRule="auto"/>
              <w:contextualSpacing/>
              <w:jc w:val="center"/>
            </w:pPr>
            <w:r w:rsidRPr="00C5534B">
              <w:t>1</w:t>
            </w:r>
            <w:r w:rsidR="000363A4" w:rsidRPr="00C5534B">
              <w:rPr>
                <w:lang w:val="en-US"/>
              </w:rPr>
              <w:t xml:space="preserve"> (</w:t>
            </w:r>
            <w:r w:rsidRPr="00C5534B">
              <w:t>9,1</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10</w:t>
            </w:r>
            <w:r w:rsidR="000363A4" w:rsidRPr="00C5534B">
              <w:rPr>
                <w:lang w:val="en-US"/>
              </w:rPr>
              <w:t xml:space="preserve"> (</w:t>
            </w:r>
            <w:r w:rsidRPr="00C5534B">
              <w:t>90,9</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54837">
            <w:pPr>
              <w:jc w:val="center"/>
            </w:pPr>
            <w:r w:rsidRPr="00C5534B">
              <w:t>–</w:t>
            </w:r>
          </w:p>
        </w:tc>
        <w:tc>
          <w:tcPr>
            <w:tcW w:w="1231" w:type="dxa"/>
            <w:tcBorders>
              <w:top w:val="single" w:sz="4" w:space="0" w:color="auto"/>
              <w:bottom w:val="single" w:sz="4" w:space="0" w:color="auto"/>
            </w:tcBorders>
          </w:tcPr>
          <w:p w:rsidR="009D46B3" w:rsidRPr="00C5534B" w:rsidRDefault="009D46B3" w:rsidP="00354837">
            <w:pPr>
              <w:jc w:val="center"/>
            </w:pPr>
            <w:r w:rsidRPr="00C5534B">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pPr>
            <w:r w:rsidRPr="00C5534B">
              <w:t>20,8±0,94</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738"/>
        </w:trPr>
        <w:tc>
          <w:tcPr>
            <w:tcW w:w="2936" w:type="dxa"/>
            <w:tcBorders>
              <w:top w:val="single" w:sz="4" w:space="0" w:color="auto"/>
              <w:bottom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312"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4</w:t>
            </w:r>
            <w:r w:rsidR="000363A4" w:rsidRPr="00C5534B">
              <w:rPr>
                <w:lang w:val="en-US"/>
              </w:rPr>
              <w:t xml:space="preserve"> (</w:t>
            </w:r>
            <w:r w:rsidRPr="00C5534B">
              <w:t>21</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14</w:t>
            </w:r>
            <w:r w:rsidR="000363A4" w:rsidRPr="00C5534B">
              <w:rPr>
                <w:lang w:val="en-US"/>
              </w:rPr>
              <w:t xml:space="preserve"> (</w:t>
            </w:r>
            <w:r w:rsidRPr="00C5534B">
              <w:t>73,7</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w:t>
            </w:r>
            <w:r w:rsidR="000363A4" w:rsidRPr="00C5534B">
              <w:rPr>
                <w:lang w:val="en-US"/>
              </w:rPr>
              <w:t xml:space="preserve"> (</w:t>
            </w:r>
            <w:r w:rsidRPr="00C5534B">
              <w:t>5,3</w:t>
            </w:r>
            <w:r w:rsidR="00CA4285" w:rsidRPr="00C5534B">
              <w:t xml:space="preserve"> %</w:t>
            </w:r>
            <w:r w:rsidR="00FE005A" w:rsidRPr="00C5534B">
              <w:rPr>
                <w:lang w:val="en-US"/>
              </w:rPr>
              <w:t>)</w:t>
            </w:r>
          </w:p>
        </w:tc>
        <w:tc>
          <w:tcPr>
            <w:tcW w:w="1231" w:type="dxa"/>
            <w:tcBorders>
              <w:top w:val="single" w:sz="4" w:space="0" w:color="auto"/>
              <w:bottom w:val="single" w:sz="4" w:space="0" w:color="auto"/>
            </w:tcBorders>
          </w:tcPr>
          <w:p w:rsidR="009D46B3" w:rsidRPr="00C5534B" w:rsidRDefault="009D46B3" w:rsidP="00354837">
            <w:pPr>
              <w:jc w:val="center"/>
            </w:pPr>
            <w:r w:rsidRPr="00C5534B">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pPr>
            <w:r w:rsidRPr="00C5534B">
              <w:t>21,3±0,75</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97"/>
        </w:trPr>
        <w:tc>
          <w:tcPr>
            <w:tcW w:w="2936" w:type="dxa"/>
            <w:tcBorders>
              <w:top w:val="single" w:sz="4" w:space="0" w:color="auto"/>
              <w:bottom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312"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2</w:t>
            </w:r>
            <w:r w:rsidR="000363A4" w:rsidRPr="00C5534B">
              <w:rPr>
                <w:lang w:val="en-US"/>
              </w:rPr>
              <w:t xml:space="preserve"> (</w:t>
            </w:r>
            <w:r w:rsidRPr="00C5534B">
              <w:t>28,6</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3</w:t>
            </w:r>
            <w:r w:rsidR="000363A4" w:rsidRPr="00C5534B">
              <w:rPr>
                <w:lang w:val="en-US"/>
              </w:rPr>
              <w:t xml:space="preserve"> (</w:t>
            </w:r>
            <w:r w:rsidRPr="00C5534B">
              <w:t>42,8</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2</w:t>
            </w:r>
            <w:r w:rsidR="000363A4" w:rsidRPr="00C5534B">
              <w:rPr>
                <w:lang w:val="en-US"/>
              </w:rPr>
              <w:t xml:space="preserve"> (</w:t>
            </w:r>
            <w:r w:rsidRPr="00C5534B">
              <w:t>28,6</w:t>
            </w:r>
            <w:r w:rsidR="00CA4285" w:rsidRPr="00C5534B">
              <w:t xml:space="preserve"> %</w:t>
            </w:r>
            <w:r w:rsidR="00FE005A" w:rsidRPr="00C5534B">
              <w:rPr>
                <w:lang w:val="en-US"/>
              </w:rPr>
              <w:t>)</w:t>
            </w:r>
          </w:p>
        </w:tc>
        <w:tc>
          <w:tcPr>
            <w:tcW w:w="1231" w:type="dxa"/>
            <w:tcBorders>
              <w:top w:val="single" w:sz="4" w:space="0" w:color="auto"/>
              <w:bottom w:val="single" w:sz="4" w:space="0" w:color="auto"/>
            </w:tcBorders>
          </w:tcPr>
          <w:p w:rsidR="009D46B3" w:rsidRPr="00C5534B" w:rsidRDefault="009D46B3" w:rsidP="00354837">
            <w:pPr>
              <w:jc w:val="center"/>
            </w:pPr>
            <w:r w:rsidRPr="00C5534B">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pPr>
            <w:r w:rsidRPr="00C5534B">
              <w:t>21,6±1,8</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35"/>
        </w:trPr>
        <w:tc>
          <w:tcPr>
            <w:tcW w:w="2936" w:type="dxa"/>
            <w:tcBorders>
              <w:bottom w:val="single" w:sz="4" w:space="0" w:color="auto"/>
            </w:tcBorders>
            <w:vAlign w:val="center"/>
          </w:tcPr>
          <w:tbl>
            <w:tblPr>
              <w:tblW w:w="2540" w:type="dxa"/>
              <w:tblLook w:val="00A0"/>
            </w:tblPr>
            <w:tblGrid>
              <w:gridCol w:w="2540"/>
            </w:tblGrid>
            <w:tr w:rsidR="009D46B3" w:rsidRPr="00C5534B" w:rsidTr="00351BAA">
              <w:trPr>
                <w:trHeight w:val="300"/>
              </w:trPr>
              <w:tc>
                <w:tcPr>
                  <w:tcW w:w="2540" w:type="dxa"/>
                  <w:tcBorders>
                    <w:top w:val="nil"/>
                    <w:left w:val="nil"/>
                    <w:bottom w:val="nil"/>
                    <w:right w:val="nil"/>
                  </w:tcBorders>
                  <w:noWrap/>
                  <w:vAlign w:val="bottom"/>
                </w:tcPr>
                <w:p w:rsidR="009D46B3" w:rsidRPr="00C5534B" w:rsidRDefault="009D46B3" w:rsidP="00354837">
                  <w:pPr>
                    <w:spacing w:line="360" w:lineRule="auto"/>
                    <w:ind w:left="-74"/>
                    <w:contextualSpacing/>
                    <w:rPr>
                      <w:b/>
                      <w:sz w:val="24"/>
                      <w:szCs w:val="24"/>
                    </w:rPr>
                  </w:pPr>
                  <w:r w:rsidRPr="00C5534B">
                    <w:rPr>
                      <w:b/>
                      <w:sz w:val="24"/>
                      <w:szCs w:val="24"/>
                    </w:rPr>
                    <w:t>Неспецифічниі зміни (n=91)</w:t>
                  </w:r>
                </w:p>
              </w:tc>
            </w:tr>
          </w:tbl>
          <w:p w:rsidR="009D46B3" w:rsidRPr="00C5534B" w:rsidRDefault="009D46B3" w:rsidP="00354837">
            <w:pPr>
              <w:spacing w:line="360" w:lineRule="auto"/>
              <w:contextualSpacing/>
              <w:rPr>
                <w:b/>
                <w:sz w:val="24"/>
                <w:szCs w:val="24"/>
              </w:rPr>
            </w:pPr>
          </w:p>
        </w:tc>
        <w:tc>
          <w:tcPr>
            <w:tcW w:w="1312" w:type="dxa"/>
            <w:tcBorders>
              <w:bottom w:val="single" w:sz="4" w:space="0" w:color="auto"/>
            </w:tcBorders>
          </w:tcPr>
          <w:p w:rsidR="009D46B3" w:rsidRPr="00C5534B" w:rsidRDefault="009D46B3" w:rsidP="003B0308">
            <w:pPr>
              <w:spacing w:line="360" w:lineRule="auto"/>
              <w:contextualSpacing/>
              <w:jc w:val="center"/>
              <w:rPr>
                <w:b/>
              </w:rPr>
            </w:pPr>
            <w:r w:rsidRPr="00C5534B">
              <w:rPr>
                <w:b/>
              </w:rPr>
              <w:t>5</w:t>
            </w:r>
            <w:r w:rsidR="000363A4" w:rsidRPr="00C5534B">
              <w:rPr>
                <w:lang w:val="en-US"/>
              </w:rPr>
              <w:t xml:space="preserve"> (</w:t>
            </w:r>
            <w:r w:rsidRPr="00C5534B">
              <w:rPr>
                <w:b/>
              </w:rPr>
              <w:t>5,7</w:t>
            </w:r>
            <w:r w:rsidR="00CA4285" w:rsidRPr="00C5534B">
              <w:rPr>
                <w:b/>
              </w:rPr>
              <w:t xml:space="preserve"> %</w:t>
            </w:r>
            <w:r w:rsidR="00FE005A" w:rsidRPr="00C5534B">
              <w:rPr>
                <w:lang w:val="en-US"/>
              </w:rPr>
              <w:t>)</w:t>
            </w:r>
          </w:p>
        </w:tc>
        <w:tc>
          <w:tcPr>
            <w:tcW w:w="1343" w:type="dxa"/>
            <w:tcBorders>
              <w:bottom w:val="single" w:sz="4" w:space="0" w:color="auto"/>
            </w:tcBorders>
          </w:tcPr>
          <w:p w:rsidR="009D46B3" w:rsidRPr="00C5534B" w:rsidRDefault="009D46B3" w:rsidP="003B0308">
            <w:pPr>
              <w:spacing w:line="360" w:lineRule="auto"/>
              <w:contextualSpacing/>
              <w:jc w:val="center"/>
              <w:rPr>
                <w:b/>
              </w:rPr>
            </w:pPr>
            <w:r w:rsidRPr="00C5534B">
              <w:rPr>
                <w:b/>
              </w:rPr>
              <w:t>60</w:t>
            </w:r>
            <w:r w:rsidR="000363A4" w:rsidRPr="00C5534B">
              <w:rPr>
                <w:lang w:val="en-US"/>
              </w:rPr>
              <w:t xml:space="preserve"> (</w:t>
            </w:r>
            <w:r w:rsidRPr="00C5534B">
              <w:rPr>
                <w:b/>
              </w:rPr>
              <w:t>69</w:t>
            </w:r>
            <w:r w:rsidR="00CA4285" w:rsidRPr="00C5534B">
              <w:rPr>
                <w:b/>
              </w:rPr>
              <w:t xml:space="preserve"> %</w:t>
            </w:r>
            <w:r w:rsidR="00FE005A" w:rsidRPr="00C5534B">
              <w:rPr>
                <w:lang w:val="en-US"/>
              </w:rPr>
              <w:t>)</w:t>
            </w:r>
          </w:p>
        </w:tc>
        <w:tc>
          <w:tcPr>
            <w:tcW w:w="1343" w:type="dxa"/>
            <w:tcBorders>
              <w:bottom w:val="single" w:sz="4" w:space="0" w:color="auto"/>
            </w:tcBorders>
          </w:tcPr>
          <w:p w:rsidR="009D46B3" w:rsidRPr="00C5534B" w:rsidRDefault="009D46B3" w:rsidP="003B0308">
            <w:pPr>
              <w:spacing w:line="360" w:lineRule="auto"/>
              <w:contextualSpacing/>
              <w:jc w:val="center"/>
              <w:rPr>
                <w:b/>
              </w:rPr>
            </w:pPr>
            <w:r w:rsidRPr="00C5534B">
              <w:rPr>
                <w:b/>
              </w:rPr>
              <w:t>18</w:t>
            </w:r>
            <w:r w:rsidR="000363A4" w:rsidRPr="00C5534B">
              <w:rPr>
                <w:lang w:val="en-US"/>
              </w:rPr>
              <w:t xml:space="preserve"> (</w:t>
            </w:r>
            <w:r w:rsidRPr="00C5534B">
              <w:rPr>
                <w:b/>
              </w:rPr>
              <w:t>20,7</w:t>
            </w:r>
            <w:r w:rsidR="00CA4285" w:rsidRPr="00C5534B">
              <w:rPr>
                <w:b/>
              </w:rPr>
              <w:t xml:space="preserve"> %</w:t>
            </w:r>
            <w:r w:rsidR="00FE005A" w:rsidRPr="00C5534B">
              <w:rPr>
                <w:lang w:val="en-US"/>
              </w:rPr>
              <w:t>)</w:t>
            </w:r>
          </w:p>
        </w:tc>
        <w:tc>
          <w:tcPr>
            <w:tcW w:w="1231" w:type="dxa"/>
            <w:tcBorders>
              <w:bottom w:val="single" w:sz="4" w:space="0" w:color="auto"/>
            </w:tcBorders>
          </w:tcPr>
          <w:p w:rsidR="009D46B3" w:rsidRPr="00C5534B" w:rsidRDefault="009D46B3" w:rsidP="003B0308">
            <w:pPr>
              <w:spacing w:line="360" w:lineRule="auto"/>
              <w:contextualSpacing/>
              <w:jc w:val="center"/>
              <w:rPr>
                <w:b/>
              </w:rPr>
            </w:pPr>
            <w:r w:rsidRPr="00C5534B">
              <w:rPr>
                <w:b/>
              </w:rPr>
              <w:t>4</w:t>
            </w:r>
            <w:r w:rsidR="000363A4" w:rsidRPr="00C5534B">
              <w:rPr>
                <w:lang w:val="en-US"/>
              </w:rPr>
              <w:t xml:space="preserve"> (</w:t>
            </w:r>
            <w:r w:rsidRPr="00C5534B">
              <w:rPr>
                <w:b/>
              </w:rPr>
              <w:t>4,6</w:t>
            </w:r>
            <w:r w:rsidR="00CA4285" w:rsidRPr="00C5534B">
              <w:rPr>
                <w:b/>
              </w:rPr>
              <w:t xml:space="preserve"> %</w:t>
            </w:r>
            <w:r w:rsidR="00FE005A" w:rsidRPr="00C5534B">
              <w:rPr>
                <w:lang w:val="en-US"/>
              </w:rPr>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b/>
              </w:rPr>
            </w:pPr>
            <w:r w:rsidRPr="00C5534B">
              <w:rPr>
                <w:b/>
              </w:rPr>
              <w:t>23,1±0,36</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48"/>
        </w:trPr>
        <w:tc>
          <w:tcPr>
            <w:tcW w:w="2936" w:type="dxa"/>
            <w:tcBorders>
              <w:top w:val="single" w:sz="4" w:space="0" w:color="auto"/>
              <w:bottom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312"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3</w:t>
            </w:r>
            <w:r w:rsidR="000363A4" w:rsidRPr="00C5534B">
              <w:rPr>
                <w:lang w:val="en-US"/>
              </w:rPr>
              <w:t xml:space="preserve"> (</w:t>
            </w:r>
            <w:r w:rsidRPr="00C5534B">
              <w:t>6,8</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32</w:t>
            </w:r>
            <w:r w:rsidR="000363A4" w:rsidRPr="00C5534B">
              <w:rPr>
                <w:lang w:val="en-US"/>
              </w:rPr>
              <w:t xml:space="preserve"> (</w:t>
            </w:r>
            <w:r w:rsidRPr="00C5534B">
              <w:t>72,7</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8</w:t>
            </w:r>
            <w:r w:rsidR="000363A4" w:rsidRPr="00C5534B">
              <w:rPr>
                <w:lang w:val="en-US"/>
              </w:rPr>
              <w:t xml:space="preserve"> (</w:t>
            </w:r>
            <w:r w:rsidRPr="00C5534B">
              <w:t>18,2</w:t>
            </w:r>
            <w:r w:rsidR="00CA4285" w:rsidRPr="00C5534B">
              <w:t xml:space="preserve"> %</w:t>
            </w:r>
            <w:r w:rsidR="00FE005A" w:rsidRPr="00C5534B">
              <w:rPr>
                <w:lang w:val="en-US"/>
              </w:rPr>
              <w:t>)</w:t>
            </w:r>
          </w:p>
        </w:tc>
        <w:tc>
          <w:tcPr>
            <w:tcW w:w="1231"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w:t>
            </w:r>
            <w:r w:rsidR="000363A4" w:rsidRPr="00C5534B">
              <w:rPr>
                <w:lang w:val="en-US"/>
              </w:rPr>
              <w:t xml:space="preserve"> (</w:t>
            </w:r>
            <w:r w:rsidRPr="00C5534B">
              <w:t>2,3</w:t>
            </w:r>
            <w:r w:rsidR="00CA4285" w:rsidRPr="00C5534B">
              <w:t xml:space="preserve"> %</w:t>
            </w:r>
            <w:r w:rsidR="00FE005A" w:rsidRPr="00C5534B">
              <w:rPr>
                <w:lang w:val="en-US"/>
              </w:rPr>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lang w:val="en-US"/>
              </w:rPr>
            </w:pPr>
            <w:r w:rsidRPr="00C5534B">
              <w:t>22,7±0,</w:t>
            </w:r>
            <w:r w:rsidRPr="00C5534B">
              <w:rPr>
                <w:lang w:val="en-US"/>
              </w:rPr>
              <w:t>5</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60"/>
        </w:trPr>
        <w:tc>
          <w:tcPr>
            <w:tcW w:w="2936" w:type="dxa"/>
            <w:tcBorders>
              <w:top w:val="single" w:sz="4" w:space="0" w:color="auto"/>
              <w:bottom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312" w:type="dxa"/>
            <w:tcBorders>
              <w:top w:val="single" w:sz="4" w:space="0" w:color="auto"/>
              <w:bottom w:val="single" w:sz="4" w:space="0" w:color="auto"/>
            </w:tcBorders>
          </w:tcPr>
          <w:p w:rsidR="009D46B3" w:rsidRPr="00C5534B" w:rsidRDefault="009D46B3" w:rsidP="00354837">
            <w:pPr>
              <w:tabs>
                <w:tab w:val="left" w:pos="218"/>
                <w:tab w:val="center" w:pos="347"/>
              </w:tabs>
              <w:spacing w:line="360" w:lineRule="auto"/>
              <w:contextualSpacing/>
              <w:jc w:val="center"/>
            </w:pP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13</w:t>
            </w:r>
            <w:r w:rsidR="000363A4" w:rsidRPr="00C5534B">
              <w:rPr>
                <w:lang w:val="en-US"/>
              </w:rPr>
              <w:t xml:space="preserve"> (</w:t>
            </w:r>
            <w:r w:rsidRPr="00C5534B">
              <w:t>72,2</w:t>
            </w:r>
            <w:r w:rsidR="00CA4285" w:rsidRPr="00C5534B">
              <w:t xml:space="preserve"> %</w:t>
            </w:r>
            <w:r w:rsidR="00FE005A" w:rsidRPr="00C5534B">
              <w:rPr>
                <w:lang w:val="en-US"/>
              </w:rPr>
              <w:t>)</w:t>
            </w:r>
          </w:p>
        </w:tc>
        <w:tc>
          <w:tcPr>
            <w:tcW w:w="1343"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4</w:t>
            </w:r>
            <w:r w:rsidR="000363A4" w:rsidRPr="00C5534B">
              <w:rPr>
                <w:lang w:val="en-US"/>
              </w:rPr>
              <w:t xml:space="preserve"> (</w:t>
            </w:r>
            <w:r w:rsidRPr="00C5534B">
              <w:t>22,2</w:t>
            </w:r>
            <w:r w:rsidR="00CA4285" w:rsidRPr="00C5534B">
              <w:t xml:space="preserve"> %</w:t>
            </w:r>
            <w:r w:rsidR="00FE005A" w:rsidRPr="00C5534B">
              <w:rPr>
                <w:lang w:val="en-US"/>
              </w:rPr>
              <w:t>)</w:t>
            </w:r>
          </w:p>
        </w:tc>
        <w:tc>
          <w:tcPr>
            <w:tcW w:w="1231" w:type="dxa"/>
            <w:tcBorders>
              <w:top w:val="single" w:sz="4" w:space="0" w:color="auto"/>
              <w:bottom w:val="single" w:sz="4" w:space="0" w:color="auto"/>
            </w:tcBorders>
          </w:tcPr>
          <w:p w:rsidR="009D46B3" w:rsidRPr="00C5534B" w:rsidRDefault="009D46B3" w:rsidP="003B0308">
            <w:pPr>
              <w:spacing w:line="360" w:lineRule="auto"/>
              <w:contextualSpacing/>
              <w:jc w:val="center"/>
            </w:pPr>
            <w:r w:rsidRPr="00C5534B">
              <w:t>1</w:t>
            </w:r>
            <w:r w:rsidR="000363A4" w:rsidRPr="00C5534B">
              <w:rPr>
                <w:lang w:val="en-US"/>
              </w:rPr>
              <w:t xml:space="preserve"> (</w:t>
            </w:r>
            <w:r w:rsidRPr="00C5534B">
              <w:t>5,6</w:t>
            </w:r>
            <w:r w:rsidR="00CA4285" w:rsidRPr="00C5534B">
              <w:t xml:space="preserve"> %</w:t>
            </w:r>
            <w:r w:rsidR="00FE005A" w:rsidRPr="00C5534B">
              <w:rPr>
                <w:lang w:val="en-US"/>
              </w:rPr>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lang w:val="en-US"/>
              </w:rPr>
            </w:pPr>
            <w:r w:rsidRPr="00C5534B">
              <w:t>23,</w:t>
            </w:r>
            <w:r w:rsidRPr="00C5534B">
              <w:rPr>
                <w:lang w:val="en-US"/>
              </w:rPr>
              <w:t>8</w:t>
            </w:r>
            <w:r w:rsidRPr="00C5534B">
              <w:t>±0,</w:t>
            </w:r>
            <w:r w:rsidRPr="00C5534B">
              <w:rPr>
                <w:lang w:val="en-US"/>
              </w:rPr>
              <w:t>8</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242"/>
        </w:trPr>
        <w:tc>
          <w:tcPr>
            <w:tcW w:w="2936" w:type="dxa"/>
            <w:tcBorders>
              <w:top w:val="single" w:sz="4" w:space="0" w:color="auto"/>
            </w:tcBorders>
            <w:vAlign w:val="center"/>
          </w:tcPr>
          <w:p w:rsidR="009D46B3" w:rsidRPr="00C5534B" w:rsidRDefault="009D46B3" w:rsidP="00354837">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312" w:type="dxa"/>
            <w:tcBorders>
              <w:top w:val="single" w:sz="4" w:space="0" w:color="auto"/>
            </w:tcBorders>
          </w:tcPr>
          <w:p w:rsidR="009D46B3" w:rsidRPr="00C5534B" w:rsidRDefault="009D46B3" w:rsidP="003B0308">
            <w:pPr>
              <w:spacing w:line="360" w:lineRule="auto"/>
              <w:contextualSpacing/>
              <w:jc w:val="center"/>
            </w:pPr>
            <w:r w:rsidRPr="00C5534B">
              <w:t>2</w:t>
            </w:r>
            <w:r w:rsidR="000363A4" w:rsidRPr="00C5534B">
              <w:rPr>
                <w:lang w:val="en-US"/>
              </w:rPr>
              <w:t xml:space="preserve"> (</w:t>
            </w:r>
            <w:r w:rsidRPr="00C5534B">
              <w:t>6,9</w:t>
            </w:r>
            <w:r w:rsidR="00CA4285" w:rsidRPr="00C5534B">
              <w:t xml:space="preserve"> %</w:t>
            </w:r>
            <w:r w:rsidR="00FE005A" w:rsidRPr="00C5534B">
              <w:rPr>
                <w:lang w:val="en-US"/>
              </w:rPr>
              <w:t>)</w:t>
            </w:r>
          </w:p>
        </w:tc>
        <w:tc>
          <w:tcPr>
            <w:tcW w:w="1343" w:type="dxa"/>
            <w:tcBorders>
              <w:top w:val="single" w:sz="4" w:space="0" w:color="auto"/>
            </w:tcBorders>
          </w:tcPr>
          <w:p w:rsidR="009D46B3" w:rsidRPr="00C5534B" w:rsidRDefault="009D46B3" w:rsidP="003B0308">
            <w:pPr>
              <w:spacing w:line="360" w:lineRule="auto"/>
              <w:contextualSpacing/>
              <w:jc w:val="center"/>
            </w:pPr>
            <w:r w:rsidRPr="00C5534B">
              <w:t>19</w:t>
            </w:r>
            <w:r w:rsidR="000363A4" w:rsidRPr="00C5534B">
              <w:rPr>
                <w:lang w:val="en-US"/>
              </w:rPr>
              <w:t xml:space="preserve"> (</w:t>
            </w:r>
            <w:r w:rsidRPr="00C5534B">
              <w:t>65,5</w:t>
            </w:r>
            <w:r w:rsidR="00CA4285" w:rsidRPr="00C5534B">
              <w:t xml:space="preserve"> %</w:t>
            </w:r>
            <w:r w:rsidR="00FE005A" w:rsidRPr="00C5534B">
              <w:rPr>
                <w:lang w:val="en-US"/>
              </w:rPr>
              <w:t>)</w:t>
            </w:r>
          </w:p>
        </w:tc>
        <w:tc>
          <w:tcPr>
            <w:tcW w:w="1343" w:type="dxa"/>
            <w:tcBorders>
              <w:top w:val="single" w:sz="4" w:space="0" w:color="auto"/>
            </w:tcBorders>
          </w:tcPr>
          <w:p w:rsidR="009D46B3" w:rsidRPr="00C5534B" w:rsidRDefault="009D46B3" w:rsidP="003B0308">
            <w:pPr>
              <w:spacing w:line="360" w:lineRule="auto"/>
              <w:contextualSpacing/>
              <w:jc w:val="center"/>
            </w:pPr>
            <w:r w:rsidRPr="00C5534B">
              <w:t>6</w:t>
            </w:r>
            <w:r w:rsidR="000363A4" w:rsidRPr="00C5534B">
              <w:rPr>
                <w:lang w:val="en-US"/>
              </w:rPr>
              <w:t xml:space="preserve"> (</w:t>
            </w:r>
            <w:r w:rsidRPr="00C5534B">
              <w:t>20,7</w:t>
            </w:r>
            <w:r w:rsidR="00CA4285" w:rsidRPr="00C5534B">
              <w:t xml:space="preserve"> %</w:t>
            </w:r>
            <w:r w:rsidR="00FE005A" w:rsidRPr="00C5534B">
              <w:rPr>
                <w:lang w:val="en-US"/>
              </w:rPr>
              <w:t>)</w:t>
            </w:r>
          </w:p>
        </w:tc>
        <w:tc>
          <w:tcPr>
            <w:tcW w:w="1231" w:type="dxa"/>
            <w:tcBorders>
              <w:top w:val="single" w:sz="4" w:space="0" w:color="auto"/>
            </w:tcBorders>
          </w:tcPr>
          <w:p w:rsidR="009D46B3" w:rsidRPr="00C5534B" w:rsidRDefault="009D46B3" w:rsidP="003B0308">
            <w:pPr>
              <w:spacing w:line="360" w:lineRule="auto"/>
              <w:contextualSpacing/>
              <w:jc w:val="center"/>
            </w:pPr>
            <w:r w:rsidRPr="00C5534B">
              <w:t>2</w:t>
            </w:r>
            <w:r w:rsidR="000363A4" w:rsidRPr="00C5534B">
              <w:rPr>
                <w:lang w:val="en-US"/>
              </w:rPr>
              <w:t xml:space="preserve"> (</w:t>
            </w:r>
            <w:r w:rsidRPr="00C5534B">
              <w:t>6,9</w:t>
            </w:r>
            <w:r w:rsidR="00CA4285" w:rsidRPr="00C5534B">
              <w:t xml:space="preserve"> %</w:t>
            </w:r>
            <w:r w:rsidR="00FE005A" w:rsidRPr="00C5534B">
              <w:rPr>
                <w:lang w:val="en-US"/>
              </w:rPr>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lang w:val="en-US"/>
              </w:rPr>
            </w:pPr>
            <w:r w:rsidRPr="00C5534B">
              <w:t>23,</w:t>
            </w:r>
            <w:r w:rsidRPr="00C5534B">
              <w:rPr>
                <w:lang w:val="en-US"/>
              </w:rPr>
              <w:t>3</w:t>
            </w:r>
            <w:r w:rsidRPr="00C5534B">
              <w:t>±0,</w:t>
            </w:r>
            <w:r w:rsidRPr="00C5534B">
              <w:rPr>
                <w:lang w:val="en-US"/>
              </w:rPr>
              <w:t>67</w:t>
            </w:r>
          </w:p>
        </w:tc>
      </w:tr>
      <w:tr w:rsidR="009D46B3" w:rsidRPr="00C5534B" w:rsidTr="007B20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59"/>
        </w:trPr>
        <w:tc>
          <w:tcPr>
            <w:tcW w:w="2936" w:type="dxa"/>
            <w:vAlign w:val="center"/>
          </w:tcPr>
          <w:p w:rsidR="009D46B3" w:rsidRPr="00C5534B" w:rsidRDefault="009D46B3" w:rsidP="00354837">
            <w:pPr>
              <w:spacing w:line="360" w:lineRule="auto"/>
              <w:ind w:left="34"/>
              <w:contextualSpacing/>
              <w:rPr>
                <w:b/>
                <w:sz w:val="24"/>
                <w:szCs w:val="24"/>
              </w:rPr>
            </w:pPr>
            <w:r w:rsidRPr="00C5534B">
              <w:rPr>
                <w:b/>
                <w:sz w:val="24"/>
                <w:szCs w:val="24"/>
              </w:rPr>
              <w:t>Всього (n=128)</w:t>
            </w:r>
          </w:p>
        </w:tc>
        <w:tc>
          <w:tcPr>
            <w:tcW w:w="1312" w:type="dxa"/>
          </w:tcPr>
          <w:p w:rsidR="009D46B3" w:rsidRPr="00C5534B" w:rsidRDefault="009D46B3" w:rsidP="003B0308">
            <w:pPr>
              <w:spacing w:line="360" w:lineRule="auto"/>
              <w:contextualSpacing/>
              <w:jc w:val="center"/>
              <w:rPr>
                <w:b/>
              </w:rPr>
            </w:pPr>
            <w:r w:rsidRPr="00C5534B">
              <w:rPr>
                <w:b/>
              </w:rPr>
              <w:t>12</w:t>
            </w:r>
            <w:r w:rsidR="000363A4" w:rsidRPr="00C5534B">
              <w:rPr>
                <w:lang w:val="en-US"/>
              </w:rPr>
              <w:t xml:space="preserve"> (</w:t>
            </w:r>
            <w:r w:rsidRPr="00C5534B">
              <w:rPr>
                <w:b/>
              </w:rPr>
              <w:t>9,4</w:t>
            </w:r>
            <w:r w:rsidR="00CA4285" w:rsidRPr="00C5534B">
              <w:rPr>
                <w:b/>
              </w:rPr>
              <w:t xml:space="preserve"> %</w:t>
            </w:r>
            <w:r w:rsidR="00FE005A" w:rsidRPr="00C5534B">
              <w:rPr>
                <w:lang w:val="en-US"/>
              </w:rPr>
              <w:t>)</w:t>
            </w:r>
          </w:p>
        </w:tc>
        <w:tc>
          <w:tcPr>
            <w:tcW w:w="1343" w:type="dxa"/>
          </w:tcPr>
          <w:p w:rsidR="009D46B3" w:rsidRPr="00C5534B" w:rsidRDefault="009D46B3" w:rsidP="003B0308">
            <w:pPr>
              <w:spacing w:line="360" w:lineRule="auto"/>
              <w:contextualSpacing/>
              <w:jc w:val="center"/>
              <w:rPr>
                <w:b/>
              </w:rPr>
            </w:pPr>
            <w:r w:rsidRPr="00C5534B">
              <w:rPr>
                <w:b/>
              </w:rPr>
              <w:t>91</w:t>
            </w:r>
            <w:r w:rsidR="000363A4" w:rsidRPr="00C5534B">
              <w:rPr>
                <w:lang w:val="en-US"/>
              </w:rPr>
              <w:t xml:space="preserve"> (</w:t>
            </w:r>
            <w:r w:rsidRPr="00C5534B">
              <w:rPr>
                <w:b/>
              </w:rPr>
              <w:t>71,1</w:t>
            </w:r>
            <w:r w:rsidR="00CA4285" w:rsidRPr="00C5534B">
              <w:rPr>
                <w:b/>
              </w:rPr>
              <w:t xml:space="preserve"> %</w:t>
            </w:r>
            <w:r w:rsidR="00FE005A" w:rsidRPr="00C5534B">
              <w:rPr>
                <w:lang w:val="en-US"/>
              </w:rPr>
              <w:t>)</w:t>
            </w:r>
          </w:p>
        </w:tc>
        <w:tc>
          <w:tcPr>
            <w:tcW w:w="1343" w:type="dxa"/>
          </w:tcPr>
          <w:p w:rsidR="009D46B3" w:rsidRPr="00C5534B" w:rsidRDefault="009D46B3" w:rsidP="003B0308">
            <w:pPr>
              <w:spacing w:line="360" w:lineRule="auto"/>
              <w:contextualSpacing/>
              <w:jc w:val="center"/>
              <w:rPr>
                <w:b/>
              </w:rPr>
            </w:pPr>
            <w:r w:rsidRPr="00C5534B">
              <w:rPr>
                <w:b/>
              </w:rPr>
              <w:t>21</w:t>
            </w:r>
            <w:r w:rsidR="000363A4" w:rsidRPr="00C5534B">
              <w:rPr>
                <w:lang w:val="en-US"/>
              </w:rPr>
              <w:t xml:space="preserve"> (</w:t>
            </w:r>
            <w:r w:rsidRPr="00C5534B">
              <w:rPr>
                <w:b/>
              </w:rPr>
              <w:t>16,4</w:t>
            </w:r>
            <w:r w:rsidR="00CA4285" w:rsidRPr="00C5534B">
              <w:rPr>
                <w:b/>
              </w:rPr>
              <w:t xml:space="preserve"> %</w:t>
            </w:r>
            <w:r w:rsidR="00FE005A" w:rsidRPr="00C5534B">
              <w:rPr>
                <w:lang w:val="en-US"/>
              </w:rPr>
              <w:t>)</w:t>
            </w:r>
          </w:p>
        </w:tc>
        <w:tc>
          <w:tcPr>
            <w:tcW w:w="1231" w:type="dxa"/>
          </w:tcPr>
          <w:p w:rsidR="009D46B3" w:rsidRPr="00C5534B" w:rsidRDefault="009D46B3" w:rsidP="003B0308">
            <w:pPr>
              <w:spacing w:line="360" w:lineRule="auto"/>
              <w:contextualSpacing/>
              <w:jc w:val="center"/>
              <w:rPr>
                <w:b/>
              </w:rPr>
            </w:pPr>
            <w:r w:rsidRPr="00C5534B">
              <w:rPr>
                <w:b/>
              </w:rPr>
              <w:t>4</w:t>
            </w:r>
            <w:r w:rsidR="000363A4" w:rsidRPr="00C5534B">
              <w:rPr>
                <w:lang w:val="en-US"/>
              </w:rPr>
              <w:t xml:space="preserve"> (</w:t>
            </w:r>
            <w:r w:rsidRPr="00C5534B">
              <w:rPr>
                <w:b/>
              </w:rPr>
              <w:t>3,1</w:t>
            </w:r>
            <w:r w:rsidR="00CA4285" w:rsidRPr="00C5534B">
              <w:rPr>
                <w:b/>
              </w:rPr>
              <w:t xml:space="preserve"> %</w:t>
            </w:r>
            <w:r w:rsidR="00FE005A" w:rsidRPr="00C5534B">
              <w:rPr>
                <w:lang w:val="en-US"/>
              </w:rPr>
              <w:t>)</w:t>
            </w:r>
          </w:p>
        </w:tc>
        <w:tc>
          <w:tcPr>
            <w:tcW w:w="1191" w:type="dxa"/>
            <w:tcBorders>
              <w:top w:val="single" w:sz="4" w:space="0" w:color="auto"/>
              <w:bottom w:val="single" w:sz="4" w:space="0" w:color="auto"/>
              <w:right w:val="single" w:sz="4" w:space="0" w:color="auto"/>
            </w:tcBorders>
          </w:tcPr>
          <w:p w:rsidR="009D46B3" w:rsidRPr="00C5534B" w:rsidRDefault="009D46B3" w:rsidP="00354837">
            <w:pPr>
              <w:jc w:val="center"/>
              <w:rPr>
                <w:b/>
                <w:lang w:val="en-US"/>
              </w:rPr>
            </w:pPr>
            <w:r w:rsidRPr="00C5534B">
              <w:rPr>
                <w:b/>
              </w:rPr>
              <w:t>22,</w:t>
            </w:r>
            <w:r w:rsidRPr="00C5534B">
              <w:rPr>
                <w:b/>
                <w:lang w:val="en-US"/>
              </w:rPr>
              <w:t>6</w:t>
            </w:r>
            <w:r w:rsidRPr="00C5534B">
              <w:rPr>
                <w:b/>
              </w:rPr>
              <w:t>±0,</w:t>
            </w:r>
            <w:r w:rsidRPr="00C5534B">
              <w:rPr>
                <w:b/>
                <w:lang w:val="en-US"/>
              </w:rPr>
              <w:t>3</w:t>
            </w:r>
          </w:p>
        </w:tc>
      </w:tr>
    </w:tbl>
    <w:p w:rsidR="00124364" w:rsidRPr="00C5534B" w:rsidRDefault="00124364" w:rsidP="001C3291">
      <w:pPr>
        <w:autoSpaceDE w:val="0"/>
        <w:autoSpaceDN w:val="0"/>
        <w:adjustRightInd w:val="0"/>
        <w:spacing w:line="360" w:lineRule="auto"/>
        <w:ind w:firstLine="567"/>
        <w:contextualSpacing/>
        <w:jc w:val="both"/>
        <w:rPr>
          <w:sz w:val="28"/>
          <w:szCs w:val="28"/>
        </w:rPr>
      </w:pPr>
    </w:p>
    <w:p w:rsidR="00A37236" w:rsidRPr="00C5534B" w:rsidRDefault="00A37236" w:rsidP="00A37236">
      <w:pPr>
        <w:autoSpaceDE w:val="0"/>
        <w:autoSpaceDN w:val="0"/>
        <w:adjustRightInd w:val="0"/>
        <w:spacing w:line="360" w:lineRule="auto"/>
        <w:ind w:firstLine="567"/>
        <w:contextualSpacing/>
        <w:jc w:val="both"/>
        <w:rPr>
          <w:sz w:val="28"/>
          <w:szCs w:val="28"/>
        </w:rPr>
      </w:pPr>
      <w:r w:rsidRPr="00C5534B">
        <w:rPr>
          <w:sz w:val="28"/>
          <w:szCs w:val="28"/>
        </w:rPr>
        <w:lastRenderedPageBreak/>
        <w:t>При цьому бульозні утвори трапилися у 10 (90,9</w:t>
      </w:r>
      <w:r w:rsidR="00CA4285" w:rsidRPr="00C5534B">
        <w:rPr>
          <w:sz w:val="28"/>
          <w:szCs w:val="28"/>
        </w:rPr>
        <w:t xml:space="preserve"> %</w:t>
      </w:r>
      <w:r w:rsidRPr="00C5534B">
        <w:rPr>
          <w:sz w:val="28"/>
          <w:szCs w:val="28"/>
        </w:rPr>
        <w:t>) хворих з ІМТ від 18,5 до 24,9 кг/м², що частіше, ніж при у хворих з ІМТ ≤ 18,5 кг/м² у 10 раз</w:t>
      </w:r>
      <w:r w:rsidR="009C6818">
        <w:rPr>
          <w:sz w:val="28"/>
          <w:szCs w:val="28"/>
        </w:rPr>
        <w:t>ів</w:t>
      </w:r>
      <w:r w:rsidRPr="00C5534B">
        <w:rPr>
          <w:sz w:val="28"/>
          <w:szCs w:val="28"/>
        </w:rPr>
        <w:t xml:space="preserve"> (р</w:t>
      </w:r>
      <w:r w:rsidR="009C6818">
        <w:rPr>
          <w:sz w:val="28"/>
          <w:szCs w:val="28"/>
        </w:rPr>
        <w:t> </w:t>
      </w:r>
      <w:r w:rsidRPr="00C5534B">
        <w:rPr>
          <w:sz w:val="28"/>
          <w:szCs w:val="28"/>
        </w:rPr>
        <w:t>≤</w:t>
      </w:r>
      <w:r w:rsidR="009C6818">
        <w:rPr>
          <w:sz w:val="28"/>
          <w:szCs w:val="28"/>
        </w:rPr>
        <w:t> </w:t>
      </w:r>
      <w:r w:rsidRPr="00C5534B">
        <w:rPr>
          <w:sz w:val="28"/>
          <w:szCs w:val="28"/>
        </w:rPr>
        <w:t>0,05). ІМТ, що перебільшував 24,9 кг/м² (при зайвій масі тіла і ожирінні), у хворих цієї групи даній етіологічний чинник не трапився взагалі.</w:t>
      </w:r>
    </w:p>
    <w:p w:rsidR="00A37236" w:rsidRPr="00C5534B" w:rsidRDefault="00A37236" w:rsidP="00A37236">
      <w:pPr>
        <w:autoSpaceDE w:val="0"/>
        <w:autoSpaceDN w:val="0"/>
        <w:adjustRightInd w:val="0"/>
        <w:spacing w:line="360" w:lineRule="auto"/>
        <w:ind w:firstLine="567"/>
        <w:contextualSpacing/>
        <w:jc w:val="both"/>
        <w:rPr>
          <w:sz w:val="28"/>
          <w:szCs w:val="28"/>
        </w:rPr>
      </w:pPr>
      <w:r w:rsidRPr="00C5534B">
        <w:rPr>
          <w:sz w:val="28"/>
          <w:szCs w:val="28"/>
        </w:rPr>
        <w:t>Спайкові зміни превалювали у осіб з нормальним ІМТ і зафіксовані у 14 (73,7</w:t>
      </w:r>
      <w:r w:rsidR="00CA4285" w:rsidRPr="00C5534B">
        <w:rPr>
          <w:sz w:val="28"/>
          <w:szCs w:val="28"/>
        </w:rPr>
        <w:t xml:space="preserve"> %</w:t>
      </w:r>
      <w:r w:rsidRPr="00C5534B">
        <w:rPr>
          <w:sz w:val="28"/>
          <w:szCs w:val="28"/>
        </w:rPr>
        <w:t>) осіб, що частіше ніж при недостатньому ІМТ (4 – 21</w:t>
      </w:r>
      <w:r w:rsidR="00CA4285" w:rsidRPr="00C5534B">
        <w:rPr>
          <w:sz w:val="28"/>
          <w:szCs w:val="28"/>
        </w:rPr>
        <w:t xml:space="preserve"> %</w:t>
      </w:r>
      <w:r w:rsidRPr="00C5534B">
        <w:rPr>
          <w:sz w:val="28"/>
          <w:szCs w:val="28"/>
        </w:rPr>
        <w:t>) у 3,5 раз</w:t>
      </w:r>
      <w:r w:rsidR="009C6818">
        <w:rPr>
          <w:sz w:val="28"/>
          <w:szCs w:val="28"/>
        </w:rPr>
        <w:t>а</w:t>
      </w:r>
      <w:r w:rsidRPr="00C5534B">
        <w:rPr>
          <w:sz w:val="28"/>
          <w:szCs w:val="28"/>
        </w:rPr>
        <w:t xml:space="preserve"> (р</w:t>
      </w:r>
      <w:r w:rsidR="009C6818">
        <w:rPr>
          <w:sz w:val="28"/>
          <w:szCs w:val="28"/>
        </w:rPr>
        <w:t> </w:t>
      </w:r>
      <w:r w:rsidRPr="00C5534B">
        <w:rPr>
          <w:sz w:val="28"/>
          <w:szCs w:val="28"/>
        </w:rPr>
        <w:t>≤</w:t>
      </w:r>
      <w:r w:rsidR="009C6818">
        <w:rPr>
          <w:sz w:val="28"/>
          <w:szCs w:val="28"/>
        </w:rPr>
        <w:t> </w:t>
      </w:r>
      <w:r w:rsidRPr="00C5534B">
        <w:rPr>
          <w:sz w:val="28"/>
          <w:szCs w:val="28"/>
        </w:rPr>
        <w:t>0,05), і частіше у 14 раз</w:t>
      </w:r>
      <w:r w:rsidR="009C6818">
        <w:rPr>
          <w:sz w:val="28"/>
          <w:szCs w:val="28"/>
        </w:rPr>
        <w:t>ів</w:t>
      </w:r>
      <w:r w:rsidRPr="00C5534B">
        <w:rPr>
          <w:sz w:val="28"/>
          <w:szCs w:val="28"/>
        </w:rPr>
        <w:t xml:space="preserve">, ніж при значному ІМТ (понад 25 кг/м²) </w:t>
      </w:r>
      <w:r w:rsidR="0013650F">
        <w:rPr>
          <w:sz w:val="28"/>
          <w:szCs w:val="28"/>
        </w:rPr>
        <w:t>‒</w:t>
      </w:r>
      <w:r w:rsidRPr="00C5534B">
        <w:rPr>
          <w:sz w:val="28"/>
          <w:szCs w:val="28"/>
        </w:rPr>
        <w:t xml:space="preserve"> р</w:t>
      </w:r>
      <w:r w:rsidR="009C6818">
        <w:rPr>
          <w:sz w:val="28"/>
          <w:szCs w:val="28"/>
        </w:rPr>
        <w:t> </w:t>
      </w:r>
      <w:r w:rsidRPr="00C5534B">
        <w:rPr>
          <w:sz w:val="28"/>
          <w:szCs w:val="28"/>
        </w:rPr>
        <w:t>≤</w:t>
      </w:r>
      <w:r w:rsidR="009C6818">
        <w:rPr>
          <w:sz w:val="28"/>
          <w:szCs w:val="28"/>
        </w:rPr>
        <w:t> </w:t>
      </w:r>
      <w:r w:rsidRPr="00C5534B">
        <w:rPr>
          <w:sz w:val="28"/>
          <w:szCs w:val="28"/>
        </w:rPr>
        <w:t>0,05.</w:t>
      </w:r>
    </w:p>
    <w:p w:rsidR="00455BA0" w:rsidRPr="00C5534B" w:rsidRDefault="00455BA0" w:rsidP="00455BA0">
      <w:pPr>
        <w:autoSpaceDE w:val="0"/>
        <w:autoSpaceDN w:val="0"/>
        <w:adjustRightInd w:val="0"/>
        <w:spacing w:line="360" w:lineRule="auto"/>
        <w:ind w:firstLine="567"/>
        <w:contextualSpacing/>
        <w:jc w:val="both"/>
        <w:rPr>
          <w:sz w:val="28"/>
          <w:szCs w:val="28"/>
        </w:rPr>
      </w:pPr>
      <w:r w:rsidRPr="00C5534B">
        <w:rPr>
          <w:sz w:val="28"/>
          <w:szCs w:val="28"/>
        </w:rPr>
        <w:t xml:space="preserve">Субкортикальні легеневі зміни </w:t>
      </w:r>
      <w:r w:rsidR="00FD2035" w:rsidRPr="00C5534B">
        <w:rPr>
          <w:sz w:val="28"/>
          <w:szCs w:val="28"/>
        </w:rPr>
        <w:t xml:space="preserve">у цій групі </w:t>
      </w:r>
      <w:r w:rsidRPr="00C5534B">
        <w:rPr>
          <w:sz w:val="28"/>
          <w:szCs w:val="28"/>
        </w:rPr>
        <w:t>мали місце у 3 (42,8</w:t>
      </w:r>
      <w:r w:rsidR="00CA4285" w:rsidRPr="00C5534B">
        <w:rPr>
          <w:sz w:val="28"/>
          <w:szCs w:val="28"/>
        </w:rPr>
        <w:t xml:space="preserve"> %</w:t>
      </w:r>
      <w:r w:rsidRPr="00C5534B">
        <w:rPr>
          <w:sz w:val="28"/>
          <w:szCs w:val="28"/>
        </w:rPr>
        <w:t xml:space="preserve">) досліджених з нормальним ІМТ. Ця </w:t>
      </w:r>
      <w:r w:rsidR="00FD2035" w:rsidRPr="00C5534B">
        <w:rPr>
          <w:sz w:val="28"/>
          <w:szCs w:val="28"/>
        </w:rPr>
        <w:t>кількість</w:t>
      </w:r>
      <w:r w:rsidRPr="00C5534B">
        <w:rPr>
          <w:sz w:val="28"/>
          <w:szCs w:val="28"/>
        </w:rPr>
        <w:t xml:space="preserve"> хворих була більшою, ніж при </w:t>
      </w:r>
      <w:r w:rsidR="005B35D6" w:rsidRPr="00C5534B">
        <w:rPr>
          <w:sz w:val="28"/>
          <w:szCs w:val="28"/>
        </w:rPr>
        <w:t xml:space="preserve">меншому </w:t>
      </w:r>
      <w:r w:rsidRPr="00C5534B">
        <w:rPr>
          <w:sz w:val="28"/>
          <w:szCs w:val="28"/>
        </w:rPr>
        <w:t xml:space="preserve">ІМТ </w:t>
      </w:r>
      <w:r w:rsidR="005B35D6" w:rsidRPr="00C5534B">
        <w:rPr>
          <w:sz w:val="28"/>
          <w:szCs w:val="28"/>
        </w:rPr>
        <w:t>(</w:t>
      </w:r>
      <w:r w:rsidRPr="00C5534B">
        <w:rPr>
          <w:sz w:val="28"/>
          <w:szCs w:val="28"/>
        </w:rPr>
        <w:t xml:space="preserve">до 18,5 </w:t>
      </w:r>
      <w:r w:rsidR="009C5A39" w:rsidRPr="00C5534B">
        <w:rPr>
          <w:sz w:val="28"/>
          <w:szCs w:val="28"/>
        </w:rPr>
        <w:t>кг/м²</w:t>
      </w:r>
      <w:r w:rsidR="005B35D6" w:rsidRPr="00C5534B">
        <w:rPr>
          <w:sz w:val="28"/>
          <w:szCs w:val="28"/>
        </w:rPr>
        <w:t>)</w:t>
      </w:r>
      <w:r w:rsidRPr="00C5534B">
        <w:rPr>
          <w:sz w:val="28"/>
          <w:szCs w:val="28"/>
        </w:rPr>
        <w:t xml:space="preserve"> у 1,5 раз</w:t>
      </w:r>
      <w:r w:rsidR="00DB5F77">
        <w:rPr>
          <w:sz w:val="28"/>
          <w:szCs w:val="28"/>
        </w:rPr>
        <w:t>а</w:t>
      </w:r>
      <w:r w:rsidRPr="00C5534B">
        <w:rPr>
          <w:sz w:val="28"/>
          <w:szCs w:val="28"/>
        </w:rPr>
        <w:t xml:space="preserve">, як і при </w:t>
      </w:r>
      <w:r w:rsidR="005B35D6" w:rsidRPr="00C5534B">
        <w:rPr>
          <w:sz w:val="28"/>
          <w:szCs w:val="28"/>
        </w:rPr>
        <w:t>більшому</w:t>
      </w:r>
      <w:r w:rsidRPr="00C5534B">
        <w:rPr>
          <w:sz w:val="28"/>
          <w:szCs w:val="28"/>
        </w:rPr>
        <w:t xml:space="preserve"> ІМТ </w:t>
      </w:r>
      <w:r w:rsidR="005B35D6" w:rsidRPr="00C5534B">
        <w:rPr>
          <w:sz w:val="28"/>
          <w:szCs w:val="28"/>
        </w:rPr>
        <w:t>(</w:t>
      </w:r>
      <w:r w:rsidRPr="00C5534B">
        <w:rPr>
          <w:sz w:val="28"/>
          <w:szCs w:val="28"/>
        </w:rPr>
        <w:t>понад 25</w:t>
      </w:r>
      <w:r w:rsidR="00057FA9">
        <w:rPr>
          <w:sz w:val="28"/>
          <w:szCs w:val="28"/>
        </w:rPr>
        <w:t> </w:t>
      </w:r>
      <w:r w:rsidR="009C5A39" w:rsidRPr="00C5534B">
        <w:rPr>
          <w:sz w:val="28"/>
          <w:szCs w:val="28"/>
        </w:rPr>
        <w:t>кг/м²</w:t>
      </w:r>
      <w:r w:rsidR="005B35D6" w:rsidRPr="00C5534B">
        <w:rPr>
          <w:sz w:val="28"/>
          <w:szCs w:val="28"/>
        </w:rPr>
        <w:t>)</w:t>
      </w:r>
      <w:r w:rsidRPr="00C5534B">
        <w:rPr>
          <w:sz w:val="28"/>
          <w:szCs w:val="28"/>
        </w:rPr>
        <w:t xml:space="preserve"> у такому ж розмірі</w:t>
      </w:r>
      <w:r w:rsidR="005B35D6" w:rsidRPr="00C5534B">
        <w:rPr>
          <w:sz w:val="28"/>
          <w:szCs w:val="28"/>
        </w:rPr>
        <w:t>.</w:t>
      </w:r>
    </w:p>
    <w:p w:rsidR="00855C57" w:rsidRPr="00C5534B" w:rsidRDefault="00855C57" w:rsidP="0045203A">
      <w:pPr>
        <w:autoSpaceDE w:val="0"/>
        <w:autoSpaceDN w:val="0"/>
        <w:adjustRightInd w:val="0"/>
        <w:spacing w:line="360" w:lineRule="auto"/>
        <w:ind w:firstLine="567"/>
        <w:contextualSpacing/>
        <w:jc w:val="both"/>
        <w:rPr>
          <w:sz w:val="28"/>
          <w:szCs w:val="28"/>
        </w:rPr>
      </w:pPr>
      <w:r w:rsidRPr="00C5534B">
        <w:rPr>
          <w:sz w:val="28"/>
          <w:szCs w:val="28"/>
        </w:rPr>
        <w:t xml:space="preserve">З наведеного видно, що ССП частіше визивається бульозними, спайковими чи </w:t>
      </w:r>
      <w:r w:rsidR="005D5C02" w:rsidRPr="00C5534B">
        <w:rPr>
          <w:sz w:val="28"/>
          <w:szCs w:val="28"/>
        </w:rPr>
        <w:t>субкортикальними</w:t>
      </w:r>
      <w:r w:rsidRPr="00C5534B">
        <w:rPr>
          <w:sz w:val="28"/>
          <w:szCs w:val="28"/>
        </w:rPr>
        <w:t xml:space="preserve"> </w:t>
      </w:r>
      <w:r w:rsidR="005D5C02" w:rsidRPr="00C5534B">
        <w:rPr>
          <w:sz w:val="28"/>
          <w:szCs w:val="28"/>
        </w:rPr>
        <w:t xml:space="preserve">легеневими </w:t>
      </w:r>
      <w:r w:rsidRPr="00C5534B">
        <w:rPr>
          <w:sz w:val="28"/>
          <w:szCs w:val="28"/>
        </w:rPr>
        <w:t>змінами у осіб з нормальним ІМТ</w:t>
      </w:r>
      <w:r w:rsidR="00931364" w:rsidRPr="00C5534B">
        <w:rPr>
          <w:sz w:val="28"/>
          <w:szCs w:val="28"/>
        </w:rPr>
        <w:t xml:space="preserve"> (в межах від 18,5 до 24,9 кг</w:t>
      </w:r>
      <w:r w:rsidR="005F663D" w:rsidRPr="00C5534B">
        <w:rPr>
          <w:sz w:val="28"/>
          <w:szCs w:val="28"/>
        </w:rPr>
        <w:t>/</w:t>
      </w:r>
      <w:r w:rsidR="00931364" w:rsidRPr="00C5534B">
        <w:rPr>
          <w:sz w:val="28"/>
          <w:szCs w:val="28"/>
        </w:rPr>
        <w:t>м</w:t>
      </w:r>
      <w:r w:rsidR="00FE29A1" w:rsidRPr="00C5534B">
        <w:rPr>
          <w:sz w:val="28"/>
          <w:szCs w:val="28"/>
        </w:rPr>
        <w:t>²</w:t>
      </w:r>
      <w:r w:rsidR="00931364" w:rsidRPr="00C5534B">
        <w:rPr>
          <w:sz w:val="28"/>
          <w:szCs w:val="28"/>
        </w:rPr>
        <w:t>)</w:t>
      </w:r>
      <w:r w:rsidRPr="00C5534B">
        <w:rPr>
          <w:sz w:val="28"/>
          <w:szCs w:val="28"/>
        </w:rPr>
        <w:t xml:space="preserve">. У осіб з низьким </w:t>
      </w:r>
      <w:r w:rsidR="00931364" w:rsidRPr="00C5534B">
        <w:rPr>
          <w:sz w:val="28"/>
          <w:szCs w:val="28"/>
        </w:rPr>
        <w:t>та</w:t>
      </w:r>
      <w:r w:rsidRPr="00C5534B">
        <w:rPr>
          <w:sz w:val="28"/>
          <w:szCs w:val="28"/>
        </w:rPr>
        <w:t xml:space="preserve"> високим ІМТ ССП визивається значно рідше, що потрібно враховувати при проведенні обстеження хворих з підозрою на ССП.</w:t>
      </w:r>
    </w:p>
    <w:p w:rsidR="00EC0BD9" w:rsidRPr="00C5534B" w:rsidRDefault="00855C57" w:rsidP="0045203A">
      <w:pPr>
        <w:autoSpaceDE w:val="0"/>
        <w:autoSpaceDN w:val="0"/>
        <w:adjustRightInd w:val="0"/>
        <w:spacing w:line="360" w:lineRule="auto"/>
        <w:ind w:firstLine="567"/>
        <w:contextualSpacing/>
        <w:jc w:val="both"/>
        <w:rPr>
          <w:sz w:val="28"/>
          <w:szCs w:val="28"/>
        </w:rPr>
      </w:pPr>
      <w:r w:rsidRPr="00C5534B">
        <w:rPr>
          <w:sz w:val="28"/>
          <w:szCs w:val="28"/>
        </w:rPr>
        <w:t xml:space="preserve">У хворих другої групи </w:t>
      </w:r>
      <w:r w:rsidR="00406BCB" w:rsidRPr="00C5534B">
        <w:rPr>
          <w:sz w:val="28"/>
          <w:szCs w:val="28"/>
        </w:rPr>
        <w:t>(з неспецифічними легенево</w:t>
      </w:r>
      <w:r w:rsidR="00911568">
        <w:rPr>
          <w:sz w:val="28"/>
          <w:szCs w:val="28"/>
        </w:rPr>
        <w:t>‒</w:t>
      </w:r>
      <w:r w:rsidR="00406BCB" w:rsidRPr="00C5534B">
        <w:rPr>
          <w:sz w:val="28"/>
          <w:szCs w:val="28"/>
        </w:rPr>
        <w:t xml:space="preserve">плевральними змінами) </w:t>
      </w:r>
      <w:r w:rsidRPr="00C5534B">
        <w:rPr>
          <w:sz w:val="28"/>
          <w:szCs w:val="28"/>
        </w:rPr>
        <w:t xml:space="preserve">найбільша частота ССП була зафіксована у </w:t>
      </w:r>
      <w:r w:rsidR="00406BCB" w:rsidRPr="00C5534B">
        <w:rPr>
          <w:sz w:val="28"/>
          <w:szCs w:val="28"/>
        </w:rPr>
        <w:t>60 (69</w:t>
      </w:r>
      <w:r w:rsidR="00CA4285" w:rsidRPr="00C5534B">
        <w:rPr>
          <w:sz w:val="28"/>
          <w:szCs w:val="28"/>
        </w:rPr>
        <w:t xml:space="preserve"> %</w:t>
      </w:r>
      <w:r w:rsidR="00406BCB" w:rsidRPr="00C5534B">
        <w:rPr>
          <w:sz w:val="28"/>
          <w:szCs w:val="28"/>
        </w:rPr>
        <w:t xml:space="preserve">) осіб </w:t>
      </w:r>
      <w:r w:rsidR="00700A2F" w:rsidRPr="00C5534B">
        <w:rPr>
          <w:sz w:val="28"/>
          <w:szCs w:val="28"/>
        </w:rPr>
        <w:t>серед хворих з нормальним ІМТ (на рівні 18,5</w:t>
      </w:r>
      <w:r w:rsidR="002E77B2">
        <w:rPr>
          <w:sz w:val="28"/>
          <w:szCs w:val="28"/>
        </w:rPr>
        <w:t>‒</w:t>
      </w:r>
      <w:r w:rsidR="00700A2F" w:rsidRPr="00C5534B">
        <w:rPr>
          <w:sz w:val="28"/>
          <w:szCs w:val="28"/>
        </w:rPr>
        <w:t xml:space="preserve">24,9 </w:t>
      </w:r>
      <w:r w:rsidR="00FE29A1" w:rsidRPr="00C5534B">
        <w:rPr>
          <w:sz w:val="28"/>
          <w:szCs w:val="28"/>
        </w:rPr>
        <w:t>кг</w:t>
      </w:r>
      <w:r w:rsidR="005F663D" w:rsidRPr="00C5534B">
        <w:rPr>
          <w:sz w:val="28"/>
          <w:szCs w:val="28"/>
        </w:rPr>
        <w:t>/</w:t>
      </w:r>
      <w:r w:rsidR="00FE29A1" w:rsidRPr="00C5534B">
        <w:rPr>
          <w:sz w:val="28"/>
          <w:szCs w:val="28"/>
        </w:rPr>
        <w:t>м²</w:t>
      </w:r>
      <w:r w:rsidR="00700A2F" w:rsidRPr="00C5534B">
        <w:rPr>
          <w:sz w:val="28"/>
          <w:szCs w:val="28"/>
        </w:rPr>
        <w:t>)</w:t>
      </w:r>
      <w:r w:rsidRPr="00C5534B">
        <w:rPr>
          <w:sz w:val="28"/>
          <w:szCs w:val="28"/>
        </w:rPr>
        <w:t>. При цьому бульозні утвори мали місце у 32 (72,7</w:t>
      </w:r>
      <w:r w:rsidR="00CA4285" w:rsidRPr="00C5534B">
        <w:rPr>
          <w:sz w:val="28"/>
          <w:szCs w:val="28"/>
        </w:rPr>
        <w:t xml:space="preserve"> %</w:t>
      </w:r>
      <w:r w:rsidRPr="00C5534B">
        <w:rPr>
          <w:sz w:val="28"/>
          <w:szCs w:val="28"/>
        </w:rPr>
        <w:t>) досліджених, що частіше</w:t>
      </w:r>
      <w:r w:rsidR="00B07AA6" w:rsidRPr="00C5534B">
        <w:rPr>
          <w:sz w:val="28"/>
          <w:szCs w:val="28"/>
        </w:rPr>
        <w:t>,</w:t>
      </w:r>
      <w:r w:rsidRPr="00C5534B">
        <w:rPr>
          <w:sz w:val="28"/>
          <w:szCs w:val="28"/>
        </w:rPr>
        <w:t xml:space="preserve"> ніж за недостатн</w:t>
      </w:r>
      <w:r w:rsidR="00B07AA6" w:rsidRPr="00C5534B">
        <w:rPr>
          <w:sz w:val="28"/>
          <w:szCs w:val="28"/>
        </w:rPr>
        <w:t>ь</w:t>
      </w:r>
      <w:r w:rsidR="001D066E" w:rsidRPr="00C5534B">
        <w:rPr>
          <w:sz w:val="28"/>
          <w:szCs w:val="28"/>
        </w:rPr>
        <w:t>ого ІМТ</w:t>
      </w:r>
      <w:r w:rsidRPr="00C5534B">
        <w:rPr>
          <w:sz w:val="28"/>
          <w:szCs w:val="28"/>
        </w:rPr>
        <w:t xml:space="preserve"> (3 – 6,8</w:t>
      </w:r>
      <w:r w:rsidR="00CA4285" w:rsidRPr="00C5534B">
        <w:rPr>
          <w:sz w:val="28"/>
          <w:szCs w:val="28"/>
        </w:rPr>
        <w:t xml:space="preserve"> %</w:t>
      </w:r>
      <w:r w:rsidRPr="00C5534B">
        <w:rPr>
          <w:sz w:val="28"/>
          <w:szCs w:val="28"/>
        </w:rPr>
        <w:t xml:space="preserve">) та </w:t>
      </w:r>
      <w:r w:rsidR="00173204" w:rsidRPr="00C5534B">
        <w:rPr>
          <w:sz w:val="28"/>
          <w:szCs w:val="28"/>
        </w:rPr>
        <w:t>надмірного</w:t>
      </w:r>
      <w:r w:rsidRPr="00C5534B">
        <w:rPr>
          <w:sz w:val="28"/>
          <w:szCs w:val="28"/>
        </w:rPr>
        <w:t xml:space="preserve"> (</w:t>
      </w:r>
      <w:r w:rsidR="00AD73E3" w:rsidRPr="00C5534B">
        <w:rPr>
          <w:sz w:val="28"/>
          <w:szCs w:val="28"/>
        </w:rPr>
        <w:t>9</w:t>
      </w:r>
      <w:r w:rsidRPr="00C5534B">
        <w:rPr>
          <w:sz w:val="28"/>
          <w:szCs w:val="28"/>
        </w:rPr>
        <w:t xml:space="preserve"> – </w:t>
      </w:r>
      <w:r w:rsidR="00AD73E3" w:rsidRPr="00C5534B">
        <w:rPr>
          <w:sz w:val="28"/>
          <w:szCs w:val="28"/>
        </w:rPr>
        <w:t>20,5</w:t>
      </w:r>
      <w:r w:rsidR="00CA4285" w:rsidRPr="00C5534B">
        <w:rPr>
          <w:sz w:val="28"/>
          <w:szCs w:val="28"/>
        </w:rPr>
        <w:t xml:space="preserve"> %</w:t>
      </w:r>
      <w:r w:rsidR="00AD73E3" w:rsidRPr="00C5534B">
        <w:rPr>
          <w:sz w:val="28"/>
          <w:szCs w:val="28"/>
        </w:rPr>
        <w:t>) у 10,7 та 3,5 раз</w:t>
      </w:r>
      <w:r w:rsidR="00795F6C">
        <w:rPr>
          <w:sz w:val="28"/>
          <w:szCs w:val="28"/>
        </w:rPr>
        <w:t>а</w:t>
      </w:r>
      <w:r w:rsidR="00AD73E3" w:rsidRPr="00C5534B">
        <w:rPr>
          <w:sz w:val="28"/>
          <w:szCs w:val="28"/>
        </w:rPr>
        <w:t xml:space="preserve"> відповідно.</w:t>
      </w:r>
    </w:p>
    <w:p w:rsidR="00AD73E3" w:rsidRPr="00C5534B" w:rsidRDefault="00AD73E3" w:rsidP="0045203A">
      <w:pPr>
        <w:autoSpaceDE w:val="0"/>
        <w:autoSpaceDN w:val="0"/>
        <w:adjustRightInd w:val="0"/>
        <w:spacing w:line="360" w:lineRule="auto"/>
        <w:ind w:firstLine="567"/>
        <w:contextualSpacing/>
        <w:jc w:val="both"/>
        <w:rPr>
          <w:sz w:val="28"/>
          <w:szCs w:val="28"/>
        </w:rPr>
      </w:pPr>
      <w:r w:rsidRPr="00C5534B">
        <w:rPr>
          <w:sz w:val="28"/>
          <w:szCs w:val="28"/>
        </w:rPr>
        <w:t>Спайкові зміни трапилися у 13 (72,2</w:t>
      </w:r>
      <w:r w:rsidR="00CA4285" w:rsidRPr="00C5534B">
        <w:rPr>
          <w:sz w:val="28"/>
          <w:szCs w:val="28"/>
        </w:rPr>
        <w:t xml:space="preserve"> %</w:t>
      </w:r>
      <w:r w:rsidRPr="00C5534B">
        <w:rPr>
          <w:sz w:val="28"/>
          <w:szCs w:val="28"/>
        </w:rPr>
        <w:t xml:space="preserve">) осіб з нормальним ІМТ, що </w:t>
      </w:r>
      <w:r w:rsidR="001831BE" w:rsidRPr="00C5534B">
        <w:rPr>
          <w:sz w:val="28"/>
          <w:szCs w:val="28"/>
        </w:rPr>
        <w:t xml:space="preserve">було </w:t>
      </w:r>
      <w:r w:rsidRPr="00C5534B">
        <w:rPr>
          <w:sz w:val="28"/>
          <w:szCs w:val="28"/>
        </w:rPr>
        <w:t>частіш</w:t>
      </w:r>
      <w:r w:rsidR="001831BE" w:rsidRPr="00C5534B">
        <w:rPr>
          <w:sz w:val="28"/>
          <w:szCs w:val="28"/>
        </w:rPr>
        <w:t>им,</w:t>
      </w:r>
      <w:r w:rsidRPr="00C5534B">
        <w:rPr>
          <w:sz w:val="28"/>
          <w:szCs w:val="28"/>
        </w:rPr>
        <w:t xml:space="preserve"> ніж при високому показнику ІМТ (</w:t>
      </w:r>
      <w:r w:rsidR="00B96134" w:rsidRPr="00C5534B">
        <w:rPr>
          <w:sz w:val="28"/>
          <w:szCs w:val="28"/>
        </w:rPr>
        <w:t xml:space="preserve">у 4 </w:t>
      </w:r>
      <w:r w:rsidR="00911568">
        <w:rPr>
          <w:sz w:val="28"/>
          <w:szCs w:val="28"/>
        </w:rPr>
        <w:t>‒</w:t>
      </w:r>
      <w:r w:rsidR="00B96134" w:rsidRPr="00C5534B">
        <w:rPr>
          <w:sz w:val="28"/>
          <w:szCs w:val="28"/>
        </w:rPr>
        <w:t xml:space="preserve"> 22,2</w:t>
      </w:r>
      <w:r w:rsidR="00CA4285" w:rsidRPr="00C5534B">
        <w:rPr>
          <w:sz w:val="28"/>
          <w:szCs w:val="28"/>
        </w:rPr>
        <w:t xml:space="preserve"> %</w:t>
      </w:r>
      <w:r w:rsidRPr="00C5534B">
        <w:rPr>
          <w:sz w:val="28"/>
          <w:szCs w:val="28"/>
        </w:rPr>
        <w:t>) у 2,6 раз</w:t>
      </w:r>
      <w:r w:rsidR="00263F19">
        <w:rPr>
          <w:sz w:val="28"/>
          <w:szCs w:val="28"/>
        </w:rPr>
        <w:t>а</w:t>
      </w:r>
      <w:r w:rsidRPr="00C5534B">
        <w:rPr>
          <w:sz w:val="28"/>
          <w:szCs w:val="28"/>
        </w:rPr>
        <w:t xml:space="preserve"> (р</w:t>
      </w:r>
      <w:r w:rsidR="00263F19">
        <w:rPr>
          <w:sz w:val="28"/>
          <w:szCs w:val="28"/>
        </w:rPr>
        <w:t> </w:t>
      </w:r>
      <w:r w:rsidRPr="00C5534B">
        <w:rPr>
          <w:sz w:val="28"/>
          <w:szCs w:val="28"/>
        </w:rPr>
        <w:t>≤</w:t>
      </w:r>
      <w:r w:rsidR="00263F19">
        <w:rPr>
          <w:sz w:val="28"/>
          <w:szCs w:val="28"/>
        </w:rPr>
        <w:t> </w:t>
      </w:r>
      <w:r w:rsidRPr="00C5534B">
        <w:rPr>
          <w:sz w:val="28"/>
          <w:szCs w:val="28"/>
        </w:rPr>
        <w:t xml:space="preserve">0,05). При недостатньому ІМТ спайковий процес у плевральній порожнині місця не мав взагалі. </w:t>
      </w:r>
    </w:p>
    <w:p w:rsidR="00AD73E3" w:rsidRPr="00C5534B" w:rsidRDefault="005A0746" w:rsidP="0045203A">
      <w:pPr>
        <w:autoSpaceDE w:val="0"/>
        <w:autoSpaceDN w:val="0"/>
        <w:adjustRightInd w:val="0"/>
        <w:spacing w:line="360" w:lineRule="auto"/>
        <w:ind w:firstLine="567"/>
        <w:contextualSpacing/>
        <w:jc w:val="both"/>
        <w:rPr>
          <w:sz w:val="28"/>
          <w:szCs w:val="28"/>
        </w:rPr>
      </w:pPr>
      <w:r w:rsidRPr="00C5534B">
        <w:rPr>
          <w:sz w:val="28"/>
          <w:szCs w:val="28"/>
        </w:rPr>
        <w:t xml:space="preserve">Інші етіологічні чинники при </w:t>
      </w:r>
      <w:r w:rsidR="00AD73E3" w:rsidRPr="00C5534B">
        <w:rPr>
          <w:sz w:val="28"/>
          <w:szCs w:val="28"/>
        </w:rPr>
        <w:t xml:space="preserve">ССП </w:t>
      </w:r>
      <w:r w:rsidRPr="00C5534B">
        <w:rPr>
          <w:sz w:val="28"/>
          <w:szCs w:val="28"/>
        </w:rPr>
        <w:t xml:space="preserve">зафіксовані </w:t>
      </w:r>
      <w:r w:rsidR="00AD73E3" w:rsidRPr="00C5534B">
        <w:rPr>
          <w:sz w:val="28"/>
          <w:szCs w:val="28"/>
        </w:rPr>
        <w:t>у 19 (65,5</w:t>
      </w:r>
      <w:r w:rsidR="00CA4285" w:rsidRPr="00C5534B">
        <w:rPr>
          <w:sz w:val="28"/>
          <w:szCs w:val="28"/>
        </w:rPr>
        <w:t xml:space="preserve"> %</w:t>
      </w:r>
      <w:r w:rsidR="00AD73E3" w:rsidRPr="00C5534B">
        <w:rPr>
          <w:sz w:val="28"/>
          <w:szCs w:val="28"/>
        </w:rPr>
        <w:t xml:space="preserve">) осіб з ІМТ нормального рівня. За ІМТ, що </w:t>
      </w:r>
      <w:r w:rsidR="00F327C9" w:rsidRPr="00C5534B">
        <w:rPr>
          <w:sz w:val="28"/>
          <w:szCs w:val="28"/>
        </w:rPr>
        <w:t>дорівнював</w:t>
      </w:r>
      <w:r w:rsidR="00AD73E3" w:rsidRPr="00C5534B">
        <w:rPr>
          <w:sz w:val="28"/>
          <w:szCs w:val="28"/>
        </w:rPr>
        <w:t xml:space="preserve"> 25</w:t>
      </w:r>
      <w:r w:rsidR="00263F19">
        <w:rPr>
          <w:sz w:val="28"/>
          <w:szCs w:val="28"/>
        </w:rPr>
        <w:t>‒</w:t>
      </w:r>
      <w:r w:rsidR="00F327C9" w:rsidRPr="00C5534B">
        <w:rPr>
          <w:sz w:val="28"/>
          <w:szCs w:val="28"/>
        </w:rPr>
        <w:t>29,9</w:t>
      </w:r>
      <w:r w:rsidR="00AD73E3" w:rsidRPr="00C5534B">
        <w:rPr>
          <w:sz w:val="28"/>
          <w:szCs w:val="28"/>
        </w:rPr>
        <w:t xml:space="preserve"> </w:t>
      </w:r>
      <w:r w:rsidR="009C5A39" w:rsidRPr="00C5534B">
        <w:rPr>
          <w:sz w:val="28"/>
          <w:szCs w:val="28"/>
        </w:rPr>
        <w:t>кг/м²</w:t>
      </w:r>
      <w:r w:rsidR="00AD73E3" w:rsidRPr="00C5534B">
        <w:rPr>
          <w:sz w:val="28"/>
          <w:szCs w:val="28"/>
        </w:rPr>
        <w:t xml:space="preserve">, ССП зафіксовано у </w:t>
      </w:r>
      <w:r w:rsidR="00925F8F" w:rsidRPr="00C5534B">
        <w:rPr>
          <w:sz w:val="28"/>
          <w:szCs w:val="28"/>
        </w:rPr>
        <w:t>6 (20,7</w:t>
      </w:r>
      <w:r w:rsidR="00CA4285" w:rsidRPr="00C5534B">
        <w:rPr>
          <w:sz w:val="28"/>
          <w:szCs w:val="28"/>
        </w:rPr>
        <w:t xml:space="preserve"> %</w:t>
      </w:r>
      <w:r w:rsidR="00925F8F" w:rsidRPr="00C5534B">
        <w:rPr>
          <w:sz w:val="28"/>
          <w:szCs w:val="28"/>
        </w:rPr>
        <w:t xml:space="preserve">) осіб, </w:t>
      </w:r>
      <w:r w:rsidR="004C734E" w:rsidRPr="00C5534B">
        <w:rPr>
          <w:sz w:val="28"/>
          <w:szCs w:val="28"/>
        </w:rPr>
        <w:t>що менше ніж у попередні</w:t>
      </w:r>
      <w:r w:rsidR="008D1267" w:rsidRPr="00C5534B">
        <w:rPr>
          <w:sz w:val="28"/>
          <w:szCs w:val="28"/>
        </w:rPr>
        <w:t>й підгрупі</w:t>
      </w:r>
      <w:r w:rsidR="004C734E" w:rsidRPr="00C5534B">
        <w:rPr>
          <w:sz w:val="28"/>
          <w:szCs w:val="28"/>
        </w:rPr>
        <w:t xml:space="preserve"> у </w:t>
      </w:r>
      <w:r w:rsidR="00F1539E" w:rsidRPr="00C5534B">
        <w:rPr>
          <w:sz w:val="28"/>
          <w:szCs w:val="28"/>
        </w:rPr>
        <w:t>3,2</w:t>
      </w:r>
      <w:r w:rsidR="004C734E" w:rsidRPr="00C5534B">
        <w:rPr>
          <w:sz w:val="28"/>
          <w:szCs w:val="28"/>
        </w:rPr>
        <w:t xml:space="preserve"> раз</w:t>
      </w:r>
      <w:r w:rsidR="00263F19">
        <w:rPr>
          <w:sz w:val="28"/>
          <w:szCs w:val="28"/>
        </w:rPr>
        <w:t>а</w:t>
      </w:r>
      <w:r w:rsidR="004C734E" w:rsidRPr="00C5534B">
        <w:rPr>
          <w:sz w:val="28"/>
          <w:szCs w:val="28"/>
        </w:rPr>
        <w:t xml:space="preserve"> (р</w:t>
      </w:r>
      <w:r w:rsidR="00263F19">
        <w:rPr>
          <w:sz w:val="28"/>
          <w:szCs w:val="28"/>
        </w:rPr>
        <w:t> </w:t>
      </w:r>
      <w:r w:rsidR="004C734E" w:rsidRPr="00C5534B">
        <w:rPr>
          <w:sz w:val="28"/>
          <w:szCs w:val="28"/>
        </w:rPr>
        <w:t>≤</w:t>
      </w:r>
      <w:r w:rsidR="00263F19">
        <w:rPr>
          <w:sz w:val="28"/>
          <w:szCs w:val="28"/>
        </w:rPr>
        <w:t> </w:t>
      </w:r>
      <w:r w:rsidR="004C734E" w:rsidRPr="00C5534B">
        <w:rPr>
          <w:sz w:val="28"/>
          <w:szCs w:val="28"/>
        </w:rPr>
        <w:t>0,05).</w:t>
      </w:r>
      <w:r w:rsidR="00F1539E" w:rsidRPr="00C5534B">
        <w:rPr>
          <w:sz w:val="28"/>
          <w:szCs w:val="28"/>
        </w:rPr>
        <w:t xml:space="preserve"> При </w:t>
      </w:r>
      <w:r w:rsidR="00F1539E" w:rsidRPr="00C5534B">
        <w:rPr>
          <w:sz w:val="28"/>
          <w:szCs w:val="28"/>
        </w:rPr>
        <w:lastRenderedPageBreak/>
        <w:t xml:space="preserve">низькому ІМТ </w:t>
      </w:r>
      <w:r w:rsidR="00B07D78" w:rsidRPr="00C5534B">
        <w:rPr>
          <w:sz w:val="28"/>
          <w:szCs w:val="28"/>
        </w:rPr>
        <w:t>(меншому за 18,5 кг/м²</w:t>
      </w:r>
      <w:r w:rsidR="00887B2E" w:rsidRPr="00C5534B">
        <w:rPr>
          <w:sz w:val="28"/>
          <w:szCs w:val="28"/>
        </w:rPr>
        <w:t>) та надмірному (більше 30 кг/м²</w:t>
      </w:r>
      <w:r w:rsidR="00EC0B65" w:rsidRPr="00C5534B">
        <w:rPr>
          <w:sz w:val="28"/>
          <w:szCs w:val="28"/>
        </w:rPr>
        <w:t>) частота ССП була менш частою</w:t>
      </w:r>
      <w:r w:rsidR="00724F32" w:rsidRPr="00C5534B">
        <w:rPr>
          <w:sz w:val="28"/>
          <w:szCs w:val="28"/>
        </w:rPr>
        <w:t xml:space="preserve"> у 9,5 раз</w:t>
      </w:r>
      <w:r w:rsidR="004C19E2">
        <w:rPr>
          <w:sz w:val="28"/>
          <w:szCs w:val="28"/>
        </w:rPr>
        <w:t>а</w:t>
      </w:r>
      <w:r w:rsidR="00AD1AB4" w:rsidRPr="00C5534B">
        <w:rPr>
          <w:sz w:val="28"/>
          <w:szCs w:val="28"/>
        </w:rPr>
        <w:t xml:space="preserve"> (р</w:t>
      </w:r>
      <w:r w:rsidR="004C19E2">
        <w:rPr>
          <w:sz w:val="28"/>
          <w:szCs w:val="28"/>
        </w:rPr>
        <w:t> </w:t>
      </w:r>
      <w:r w:rsidR="00AD1AB4" w:rsidRPr="00C5534B">
        <w:rPr>
          <w:sz w:val="28"/>
          <w:szCs w:val="28"/>
        </w:rPr>
        <w:t>≤</w:t>
      </w:r>
      <w:r w:rsidR="004C19E2">
        <w:rPr>
          <w:sz w:val="28"/>
          <w:szCs w:val="28"/>
        </w:rPr>
        <w:t> </w:t>
      </w:r>
      <w:r w:rsidR="00AD1AB4" w:rsidRPr="00C5534B">
        <w:rPr>
          <w:sz w:val="28"/>
          <w:szCs w:val="28"/>
        </w:rPr>
        <w:t>0,05), ніж при його нормальному рівні.</w:t>
      </w:r>
    </w:p>
    <w:p w:rsidR="00EC0BD9" w:rsidRPr="00C5534B" w:rsidRDefault="00163ADD" w:rsidP="0045203A">
      <w:pPr>
        <w:autoSpaceDE w:val="0"/>
        <w:autoSpaceDN w:val="0"/>
        <w:adjustRightInd w:val="0"/>
        <w:spacing w:line="360" w:lineRule="auto"/>
        <w:ind w:firstLine="567"/>
        <w:contextualSpacing/>
        <w:jc w:val="both"/>
        <w:rPr>
          <w:sz w:val="28"/>
          <w:szCs w:val="28"/>
        </w:rPr>
      </w:pPr>
      <w:r w:rsidRPr="00C5534B">
        <w:rPr>
          <w:sz w:val="28"/>
          <w:szCs w:val="28"/>
        </w:rPr>
        <w:t>Наведені цифр</w:t>
      </w:r>
      <w:r w:rsidR="007C54D2" w:rsidRPr="00C5534B">
        <w:rPr>
          <w:sz w:val="28"/>
          <w:szCs w:val="28"/>
        </w:rPr>
        <w:t>ові дані</w:t>
      </w:r>
      <w:r w:rsidRPr="00C5534B">
        <w:rPr>
          <w:sz w:val="28"/>
          <w:szCs w:val="28"/>
        </w:rPr>
        <w:t xml:space="preserve"> дають підстави думати про можливість бульозних</w:t>
      </w:r>
      <w:r w:rsidR="007C54D2" w:rsidRPr="00C5534B">
        <w:rPr>
          <w:sz w:val="28"/>
          <w:szCs w:val="28"/>
        </w:rPr>
        <w:t xml:space="preserve"> та</w:t>
      </w:r>
      <w:r w:rsidRPr="00C5534B">
        <w:rPr>
          <w:sz w:val="28"/>
          <w:szCs w:val="28"/>
        </w:rPr>
        <w:t xml:space="preserve"> спайкових </w:t>
      </w:r>
      <w:r w:rsidR="007C54D2" w:rsidRPr="00C5534B">
        <w:rPr>
          <w:sz w:val="28"/>
          <w:szCs w:val="28"/>
        </w:rPr>
        <w:t>і,</w:t>
      </w:r>
      <w:r w:rsidRPr="00C5534B">
        <w:rPr>
          <w:sz w:val="28"/>
          <w:szCs w:val="28"/>
        </w:rPr>
        <w:t xml:space="preserve"> дещо рідше</w:t>
      </w:r>
      <w:r w:rsidR="007C54D2" w:rsidRPr="00C5534B">
        <w:rPr>
          <w:sz w:val="28"/>
          <w:szCs w:val="28"/>
        </w:rPr>
        <w:t>,</w:t>
      </w:r>
      <w:r w:rsidRPr="00C5534B">
        <w:rPr>
          <w:sz w:val="28"/>
          <w:szCs w:val="28"/>
        </w:rPr>
        <w:t xml:space="preserve"> інших причин ССП при обстеженні і проведенні діагностики у осіб з відп</w:t>
      </w:r>
      <w:r w:rsidR="00675DBF" w:rsidRPr="00C5534B">
        <w:rPr>
          <w:sz w:val="28"/>
          <w:szCs w:val="28"/>
        </w:rPr>
        <w:t>овідною клінічною симптоматикою при ІМТ у 18,5</w:t>
      </w:r>
      <w:r w:rsidR="004C19E2">
        <w:rPr>
          <w:sz w:val="28"/>
          <w:szCs w:val="28"/>
        </w:rPr>
        <w:t>‒</w:t>
      </w:r>
      <w:r w:rsidR="00675DBF" w:rsidRPr="00C5534B">
        <w:rPr>
          <w:sz w:val="28"/>
          <w:szCs w:val="28"/>
        </w:rPr>
        <w:t>24,9 кг/м²</w:t>
      </w:r>
      <w:r w:rsidR="00051DFF" w:rsidRPr="00C5534B">
        <w:rPr>
          <w:sz w:val="28"/>
          <w:szCs w:val="28"/>
        </w:rPr>
        <w:t xml:space="preserve"> як у першій так і у другій групах.</w:t>
      </w:r>
    </w:p>
    <w:p w:rsidR="00163ADD" w:rsidRPr="00C5534B" w:rsidRDefault="00163ADD" w:rsidP="0045203A">
      <w:pPr>
        <w:autoSpaceDE w:val="0"/>
        <w:autoSpaceDN w:val="0"/>
        <w:adjustRightInd w:val="0"/>
        <w:spacing w:line="360" w:lineRule="auto"/>
        <w:ind w:firstLine="567"/>
        <w:contextualSpacing/>
        <w:jc w:val="both"/>
        <w:rPr>
          <w:sz w:val="28"/>
          <w:szCs w:val="28"/>
        </w:rPr>
      </w:pPr>
    </w:p>
    <w:p w:rsidR="00163ADD" w:rsidRPr="00C5534B" w:rsidRDefault="007D7882" w:rsidP="0045203A">
      <w:pPr>
        <w:autoSpaceDE w:val="0"/>
        <w:autoSpaceDN w:val="0"/>
        <w:adjustRightInd w:val="0"/>
        <w:spacing w:line="360" w:lineRule="auto"/>
        <w:ind w:firstLine="567"/>
        <w:contextualSpacing/>
        <w:jc w:val="both"/>
        <w:rPr>
          <w:sz w:val="28"/>
          <w:szCs w:val="28"/>
        </w:rPr>
      </w:pPr>
      <w:r w:rsidRPr="00C5534B">
        <w:rPr>
          <w:b/>
          <w:sz w:val="28"/>
          <w:szCs w:val="28"/>
        </w:rPr>
        <w:t>3.4 Дані анамнезу хвороби і життя у досліджених хворих</w:t>
      </w:r>
    </w:p>
    <w:p w:rsidR="008103FD" w:rsidRPr="00C5534B" w:rsidRDefault="003126F1" w:rsidP="0045203A">
      <w:pPr>
        <w:autoSpaceDE w:val="0"/>
        <w:autoSpaceDN w:val="0"/>
        <w:adjustRightInd w:val="0"/>
        <w:spacing w:line="360" w:lineRule="auto"/>
        <w:ind w:firstLine="567"/>
        <w:contextualSpacing/>
        <w:jc w:val="both"/>
        <w:rPr>
          <w:sz w:val="28"/>
          <w:szCs w:val="28"/>
        </w:rPr>
      </w:pPr>
      <w:r w:rsidRPr="00C5534B">
        <w:rPr>
          <w:sz w:val="28"/>
          <w:szCs w:val="28"/>
        </w:rPr>
        <w:t>Вплив етіопатогенетичних чинників на терм</w:t>
      </w:r>
      <w:r w:rsidR="00283B85" w:rsidRPr="00C5534B">
        <w:rPr>
          <w:sz w:val="28"/>
          <w:szCs w:val="28"/>
        </w:rPr>
        <w:t>і</w:t>
      </w:r>
      <w:r w:rsidR="0076588D" w:rsidRPr="00C5534B">
        <w:rPr>
          <w:sz w:val="28"/>
          <w:szCs w:val="28"/>
        </w:rPr>
        <w:t>н</w:t>
      </w:r>
      <w:r w:rsidRPr="00C5534B">
        <w:rPr>
          <w:sz w:val="28"/>
          <w:szCs w:val="28"/>
        </w:rPr>
        <w:t xml:space="preserve"> госпіталізації хворих від часу маніфестації</w:t>
      </w:r>
      <w:r w:rsidR="00283B85" w:rsidRPr="00C5534B">
        <w:rPr>
          <w:sz w:val="28"/>
          <w:szCs w:val="28"/>
        </w:rPr>
        <w:t xml:space="preserve"> ССП представлено у таблиці 3.6.</w:t>
      </w:r>
    </w:p>
    <w:p w:rsidR="008103FD" w:rsidRPr="00C5534B" w:rsidRDefault="009830DE" w:rsidP="0045203A">
      <w:pPr>
        <w:autoSpaceDE w:val="0"/>
        <w:autoSpaceDN w:val="0"/>
        <w:adjustRightInd w:val="0"/>
        <w:spacing w:line="360" w:lineRule="auto"/>
        <w:ind w:firstLine="567"/>
        <w:contextualSpacing/>
        <w:jc w:val="both"/>
        <w:rPr>
          <w:sz w:val="28"/>
          <w:szCs w:val="28"/>
        </w:rPr>
      </w:pPr>
      <w:r w:rsidRPr="00C5534B">
        <w:rPr>
          <w:sz w:val="28"/>
          <w:szCs w:val="28"/>
        </w:rPr>
        <w:t>З таблиці видно, що у першу добу</w:t>
      </w:r>
      <w:r w:rsidR="00C63F5F" w:rsidRPr="00C5534B">
        <w:rPr>
          <w:sz w:val="28"/>
          <w:szCs w:val="28"/>
        </w:rPr>
        <w:t xml:space="preserve"> після маніфестації процесу</w:t>
      </w:r>
      <w:r w:rsidR="00034508" w:rsidRPr="00C5534B">
        <w:rPr>
          <w:sz w:val="28"/>
          <w:szCs w:val="28"/>
        </w:rPr>
        <w:t>,</w:t>
      </w:r>
      <w:r w:rsidR="00CB53EA" w:rsidRPr="00C5534B">
        <w:rPr>
          <w:sz w:val="28"/>
          <w:szCs w:val="28"/>
        </w:rPr>
        <w:t xml:space="preserve"> в термін 7</w:t>
      </w:r>
      <w:r w:rsidR="0041753B">
        <w:rPr>
          <w:sz w:val="28"/>
          <w:szCs w:val="28"/>
        </w:rPr>
        <w:t>‒</w:t>
      </w:r>
      <w:r w:rsidR="00CB53EA" w:rsidRPr="00C5534B">
        <w:rPr>
          <w:sz w:val="28"/>
          <w:szCs w:val="28"/>
        </w:rPr>
        <w:t>24 годин</w:t>
      </w:r>
      <w:r w:rsidR="00034508" w:rsidRPr="00C5534B">
        <w:rPr>
          <w:sz w:val="28"/>
          <w:szCs w:val="28"/>
        </w:rPr>
        <w:t xml:space="preserve">, </w:t>
      </w:r>
      <w:r w:rsidR="00C63F5F" w:rsidRPr="00C5534B">
        <w:rPr>
          <w:sz w:val="28"/>
          <w:szCs w:val="28"/>
        </w:rPr>
        <w:t xml:space="preserve">серед </w:t>
      </w:r>
      <w:r w:rsidR="00CB53EA" w:rsidRPr="00C5534B">
        <w:rPr>
          <w:sz w:val="28"/>
          <w:szCs w:val="28"/>
        </w:rPr>
        <w:t xml:space="preserve">хворих першої групи </w:t>
      </w:r>
      <w:r w:rsidR="00034508" w:rsidRPr="00C5534B">
        <w:rPr>
          <w:sz w:val="28"/>
          <w:szCs w:val="28"/>
        </w:rPr>
        <w:t xml:space="preserve">(метатуберкульозні зміни) </w:t>
      </w:r>
      <w:r w:rsidR="00CB53EA" w:rsidRPr="00C5534B">
        <w:rPr>
          <w:sz w:val="28"/>
          <w:szCs w:val="28"/>
        </w:rPr>
        <w:t>бул</w:t>
      </w:r>
      <w:r w:rsidR="00C63F5F" w:rsidRPr="00C5534B">
        <w:rPr>
          <w:sz w:val="28"/>
          <w:szCs w:val="28"/>
        </w:rPr>
        <w:t>а</w:t>
      </w:r>
      <w:r w:rsidR="00CB53EA" w:rsidRPr="00C5534B">
        <w:rPr>
          <w:sz w:val="28"/>
          <w:szCs w:val="28"/>
        </w:rPr>
        <w:t xml:space="preserve"> госпіталізован</w:t>
      </w:r>
      <w:r w:rsidR="00C63F5F" w:rsidRPr="00C5534B">
        <w:rPr>
          <w:sz w:val="28"/>
          <w:szCs w:val="28"/>
        </w:rPr>
        <w:t>а</w:t>
      </w:r>
      <w:r w:rsidR="00CB53EA" w:rsidRPr="00C5534B">
        <w:rPr>
          <w:sz w:val="28"/>
          <w:szCs w:val="28"/>
        </w:rPr>
        <w:t xml:space="preserve"> лише п'ята частина (21,6</w:t>
      </w:r>
      <w:r w:rsidR="00CA4285" w:rsidRPr="00C5534B">
        <w:rPr>
          <w:sz w:val="28"/>
          <w:szCs w:val="28"/>
        </w:rPr>
        <w:t xml:space="preserve"> %</w:t>
      </w:r>
      <w:r w:rsidR="00CB53EA" w:rsidRPr="00C5534B">
        <w:rPr>
          <w:sz w:val="28"/>
          <w:szCs w:val="28"/>
        </w:rPr>
        <w:t>)</w:t>
      </w:r>
      <w:r w:rsidR="00034508" w:rsidRPr="00C5534B">
        <w:rPr>
          <w:sz w:val="28"/>
          <w:szCs w:val="28"/>
        </w:rPr>
        <w:t xml:space="preserve">, а </w:t>
      </w:r>
      <w:r w:rsidR="00C63F5F" w:rsidRPr="00C5534B">
        <w:rPr>
          <w:sz w:val="28"/>
          <w:szCs w:val="28"/>
        </w:rPr>
        <w:t xml:space="preserve">серед </w:t>
      </w:r>
      <w:r w:rsidR="00034508" w:rsidRPr="00C5534B">
        <w:rPr>
          <w:sz w:val="28"/>
          <w:szCs w:val="28"/>
        </w:rPr>
        <w:t>хворих другої групи</w:t>
      </w:r>
      <w:r w:rsidR="003737DE" w:rsidRPr="00C5534B">
        <w:rPr>
          <w:sz w:val="28"/>
          <w:szCs w:val="28"/>
        </w:rPr>
        <w:t xml:space="preserve"> </w:t>
      </w:r>
      <w:r w:rsidR="008D5CFC">
        <w:rPr>
          <w:sz w:val="28"/>
          <w:szCs w:val="28"/>
        </w:rPr>
        <w:t>‒</w:t>
      </w:r>
      <w:r w:rsidR="003737DE" w:rsidRPr="00C5534B">
        <w:rPr>
          <w:sz w:val="28"/>
          <w:szCs w:val="28"/>
        </w:rPr>
        <w:t xml:space="preserve"> </w:t>
      </w:r>
      <w:r w:rsidR="00992797" w:rsidRPr="00C5534B">
        <w:rPr>
          <w:sz w:val="28"/>
          <w:szCs w:val="28"/>
        </w:rPr>
        <w:t>12 (</w:t>
      </w:r>
      <w:r w:rsidR="003737DE" w:rsidRPr="00C5534B">
        <w:rPr>
          <w:sz w:val="28"/>
          <w:szCs w:val="28"/>
        </w:rPr>
        <w:t>13,2</w:t>
      </w:r>
      <w:r w:rsidR="00CA4285" w:rsidRPr="00C5534B">
        <w:rPr>
          <w:sz w:val="28"/>
          <w:szCs w:val="28"/>
        </w:rPr>
        <w:t xml:space="preserve"> %</w:t>
      </w:r>
      <w:r w:rsidR="00992797" w:rsidRPr="00C5534B">
        <w:rPr>
          <w:sz w:val="28"/>
          <w:szCs w:val="28"/>
        </w:rPr>
        <w:t>) осіб</w:t>
      </w:r>
      <w:r w:rsidR="003737DE" w:rsidRPr="00C5534B">
        <w:rPr>
          <w:sz w:val="28"/>
          <w:szCs w:val="28"/>
        </w:rPr>
        <w:t>, що менше у 1,6 раз</w:t>
      </w:r>
      <w:r w:rsidR="000D0F53">
        <w:rPr>
          <w:sz w:val="28"/>
          <w:szCs w:val="28"/>
        </w:rPr>
        <w:t>а</w:t>
      </w:r>
      <w:r w:rsidR="003737DE" w:rsidRPr="00C5534B">
        <w:rPr>
          <w:sz w:val="28"/>
          <w:szCs w:val="28"/>
        </w:rPr>
        <w:t xml:space="preserve"> (р</w:t>
      </w:r>
      <w:r w:rsidR="000D0F53">
        <w:rPr>
          <w:sz w:val="28"/>
          <w:szCs w:val="28"/>
        </w:rPr>
        <w:t> </w:t>
      </w:r>
      <w:r w:rsidR="003737DE" w:rsidRPr="00C5534B">
        <w:rPr>
          <w:sz w:val="28"/>
          <w:szCs w:val="28"/>
        </w:rPr>
        <w:t>≤</w:t>
      </w:r>
      <w:r w:rsidR="000D0F53">
        <w:rPr>
          <w:sz w:val="28"/>
          <w:szCs w:val="28"/>
        </w:rPr>
        <w:t> </w:t>
      </w:r>
      <w:r w:rsidR="003737DE" w:rsidRPr="00C5534B">
        <w:rPr>
          <w:sz w:val="28"/>
          <w:szCs w:val="28"/>
        </w:rPr>
        <w:t xml:space="preserve">0,05). </w:t>
      </w:r>
      <w:r w:rsidR="006E1A92" w:rsidRPr="00C5534B">
        <w:rPr>
          <w:sz w:val="28"/>
          <w:szCs w:val="28"/>
        </w:rPr>
        <w:t>Пізніше 72 годин (3 доби) кількість госпіталізован</w:t>
      </w:r>
      <w:r w:rsidR="0014131B" w:rsidRPr="00C5534B">
        <w:rPr>
          <w:sz w:val="28"/>
          <w:szCs w:val="28"/>
        </w:rPr>
        <w:t>их у обох групах майже зрівнялася</w:t>
      </w:r>
      <w:r w:rsidR="000D0F53">
        <w:rPr>
          <w:sz w:val="28"/>
          <w:szCs w:val="28"/>
        </w:rPr>
        <w:t xml:space="preserve"> ‒ </w:t>
      </w:r>
      <w:r w:rsidR="00C04421" w:rsidRPr="00C5534B">
        <w:rPr>
          <w:sz w:val="28"/>
          <w:szCs w:val="28"/>
        </w:rPr>
        <w:t>48,7</w:t>
      </w:r>
      <w:r w:rsidR="00CA4285" w:rsidRPr="00C5534B">
        <w:rPr>
          <w:sz w:val="28"/>
          <w:szCs w:val="28"/>
        </w:rPr>
        <w:t xml:space="preserve"> %</w:t>
      </w:r>
      <w:r w:rsidR="00C04421" w:rsidRPr="00C5534B">
        <w:rPr>
          <w:sz w:val="28"/>
          <w:szCs w:val="28"/>
        </w:rPr>
        <w:t xml:space="preserve"> та 50,5</w:t>
      </w:r>
      <w:r w:rsidR="00CA4285" w:rsidRPr="00C5534B">
        <w:rPr>
          <w:sz w:val="28"/>
          <w:szCs w:val="28"/>
        </w:rPr>
        <w:t xml:space="preserve"> %</w:t>
      </w:r>
      <w:r w:rsidR="00C04421" w:rsidRPr="00C5534B">
        <w:rPr>
          <w:sz w:val="28"/>
          <w:szCs w:val="28"/>
        </w:rPr>
        <w:t xml:space="preserve"> відповідно. </w:t>
      </w:r>
      <w:r w:rsidR="00075A82" w:rsidRPr="00C5534B">
        <w:rPr>
          <w:sz w:val="28"/>
          <w:szCs w:val="28"/>
        </w:rPr>
        <w:t>П</w:t>
      </w:r>
      <w:r w:rsidR="00C04421" w:rsidRPr="00C5534B">
        <w:rPr>
          <w:sz w:val="28"/>
          <w:szCs w:val="28"/>
        </w:rPr>
        <w:t xml:space="preserve">ри цьому </w:t>
      </w:r>
      <w:r w:rsidR="00051DFF" w:rsidRPr="00C5534B">
        <w:rPr>
          <w:sz w:val="28"/>
          <w:szCs w:val="28"/>
        </w:rPr>
        <w:t xml:space="preserve">у цей термін </w:t>
      </w:r>
      <w:r w:rsidR="00C04421" w:rsidRPr="00C5534B">
        <w:rPr>
          <w:sz w:val="28"/>
          <w:szCs w:val="28"/>
        </w:rPr>
        <w:t>у першій групі у</w:t>
      </w:r>
      <w:r w:rsidR="00075A82" w:rsidRPr="00C5534B">
        <w:rPr>
          <w:sz w:val="28"/>
          <w:szCs w:val="28"/>
        </w:rPr>
        <w:t xml:space="preserve"> 54,5</w:t>
      </w:r>
      <w:r w:rsidR="00CA4285" w:rsidRPr="00C5534B">
        <w:rPr>
          <w:sz w:val="28"/>
          <w:szCs w:val="28"/>
        </w:rPr>
        <w:t xml:space="preserve"> %</w:t>
      </w:r>
      <w:r w:rsidR="00121E45" w:rsidRPr="00C5534B">
        <w:rPr>
          <w:sz w:val="28"/>
          <w:szCs w:val="28"/>
        </w:rPr>
        <w:t xml:space="preserve"> хворих причиною ССП були бульозні зміни, спайкові </w:t>
      </w:r>
      <w:r w:rsidR="008D5CFC">
        <w:rPr>
          <w:sz w:val="28"/>
          <w:szCs w:val="28"/>
        </w:rPr>
        <w:t>‒</w:t>
      </w:r>
      <w:r w:rsidR="00121E45" w:rsidRPr="00C5534B">
        <w:rPr>
          <w:sz w:val="28"/>
          <w:szCs w:val="28"/>
        </w:rPr>
        <w:t xml:space="preserve"> у 42,</w:t>
      </w:r>
      <w:r w:rsidR="003C56D3" w:rsidRPr="00C5534B">
        <w:rPr>
          <w:sz w:val="28"/>
          <w:szCs w:val="28"/>
        </w:rPr>
        <w:t>1</w:t>
      </w:r>
      <w:r w:rsidR="00CA4285" w:rsidRPr="00C5534B">
        <w:rPr>
          <w:sz w:val="28"/>
          <w:szCs w:val="28"/>
        </w:rPr>
        <w:t xml:space="preserve"> %</w:t>
      </w:r>
      <w:r w:rsidR="00211AB4" w:rsidRPr="00C5534B">
        <w:rPr>
          <w:sz w:val="28"/>
          <w:szCs w:val="28"/>
        </w:rPr>
        <w:t xml:space="preserve">, а субкортикальні легеневи зміни </w:t>
      </w:r>
      <w:r w:rsidR="008D5CFC">
        <w:rPr>
          <w:sz w:val="28"/>
          <w:szCs w:val="28"/>
        </w:rPr>
        <w:t>‒</w:t>
      </w:r>
      <w:r w:rsidR="00211AB4" w:rsidRPr="00C5534B">
        <w:rPr>
          <w:sz w:val="28"/>
          <w:szCs w:val="28"/>
        </w:rPr>
        <w:t xml:space="preserve"> у 57,1</w:t>
      </w:r>
      <w:r w:rsidR="00CA4285" w:rsidRPr="00C5534B">
        <w:rPr>
          <w:sz w:val="28"/>
          <w:szCs w:val="28"/>
        </w:rPr>
        <w:t xml:space="preserve"> %</w:t>
      </w:r>
      <w:r w:rsidR="00211AB4" w:rsidRPr="00C5534B">
        <w:rPr>
          <w:sz w:val="28"/>
          <w:szCs w:val="28"/>
        </w:rPr>
        <w:t>. Тобто, хворі з метатуберкульозним</w:t>
      </w:r>
      <w:r w:rsidR="00CB4C1A" w:rsidRPr="00C5534B">
        <w:rPr>
          <w:sz w:val="28"/>
          <w:szCs w:val="28"/>
        </w:rPr>
        <w:t>и</w:t>
      </w:r>
      <w:r w:rsidR="00211AB4" w:rsidRPr="00C5534B">
        <w:rPr>
          <w:sz w:val="28"/>
          <w:szCs w:val="28"/>
        </w:rPr>
        <w:t xml:space="preserve"> змінам</w:t>
      </w:r>
      <w:r w:rsidR="00051DFF" w:rsidRPr="00C5534B">
        <w:rPr>
          <w:sz w:val="28"/>
          <w:szCs w:val="28"/>
        </w:rPr>
        <w:t>и зверталися за допомогою</w:t>
      </w:r>
      <w:r w:rsidR="00CB4C1A" w:rsidRPr="00C5534B">
        <w:rPr>
          <w:sz w:val="28"/>
          <w:szCs w:val="28"/>
        </w:rPr>
        <w:t xml:space="preserve"> </w:t>
      </w:r>
      <w:r w:rsidR="004171C6" w:rsidRPr="00C5534B">
        <w:rPr>
          <w:sz w:val="28"/>
          <w:szCs w:val="28"/>
        </w:rPr>
        <w:t>в усіх випадках пізно,</w:t>
      </w:r>
      <w:r w:rsidR="00E059F1" w:rsidRPr="00C5534B">
        <w:rPr>
          <w:sz w:val="28"/>
          <w:szCs w:val="28"/>
        </w:rPr>
        <w:t xml:space="preserve"> </w:t>
      </w:r>
      <w:r w:rsidR="004171C6" w:rsidRPr="00C5534B">
        <w:rPr>
          <w:sz w:val="28"/>
          <w:szCs w:val="28"/>
        </w:rPr>
        <w:t xml:space="preserve">оскільки </w:t>
      </w:r>
      <w:r w:rsidR="00BC5E80" w:rsidRPr="00C5534B">
        <w:rPr>
          <w:sz w:val="28"/>
          <w:szCs w:val="28"/>
        </w:rPr>
        <w:t xml:space="preserve">порушення свого стану, пов'язаного з розвитком ССП, вони відносили на рахунок </w:t>
      </w:r>
      <w:r w:rsidR="005877B1" w:rsidRPr="00C5534B">
        <w:rPr>
          <w:sz w:val="28"/>
          <w:szCs w:val="28"/>
        </w:rPr>
        <w:t xml:space="preserve">"загострення" </w:t>
      </w:r>
      <w:r w:rsidR="00C51CD0" w:rsidRPr="00C5534B">
        <w:rPr>
          <w:sz w:val="28"/>
          <w:szCs w:val="28"/>
        </w:rPr>
        <w:t>основного процесу (туберкульоз легень), про який їм у б</w:t>
      </w:r>
      <w:r w:rsidR="00A41E04" w:rsidRPr="00C5534B">
        <w:rPr>
          <w:sz w:val="28"/>
          <w:szCs w:val="28"/>
        </w:rPr>
        <w:t>і</w:t>
      </w:r>
      <w:r w:rsidR="00C51CD0" w:rsidRPr="00C5534B">
        <w:rPr>
          <w:sz w:val="28"/>
          <w:szCs w:val="28"/>
        </w:rPr>
        <w:t xml:space="preserve">льшості випадків (31 </w:t>
      </w:r>
      <w:r w:rsidR="002C7744">
        <w:rPr>
          <w:sz w:val="28"/>
          <w:szCs w:val="28"/>
        </w:rPr>
        <w:t>‒</w:t>
      </w:r>
      <w:r w:rsidR="00C51CD0" w:rsidRPr="00C5534B">
        <w:rPr>
          <w:sz w:val="28"/>
          <w:szCs w:val="28"/>
        </w:rPr>
        <w:t xml:space="preserve"> 83,8</w:t>
      </w:r>
      <w:r w:rsidR="00CA4285" w:rsidRPr="00C5534B">
        <w:rPr>
          <w:sz w:val="28"/>
          <w:szCs w:val="28"/>
        </w:rPr>
        <w:t xml:space="preserve"> %</w:t>
      </w:r>
      <w:r w:rsidR="00A41E04" w:rsidRPr="00C5534B">
        <w:rPr>
          <w:sz w:val="28"/>
          <w:szCs w:val="28"/>
        </w:rPr>
        <w:t>) було відомо раніше.</w:t>
      </w:r>
    </w:p>
    <w:p w:rsidR="00E059F1" w:rsidRPr="00C5534B" w:rsidRDefault="00E059F1" w:rsidP="00E059F1">
      <w:pPr>
        <w:autoSpaceDE w:val="0"/>
        <w:autoSpaceDN w:val="0"/>
        <w:adjustRightInd w:val="0"/>
        <w:spacing w:line="360" w:lineRule="auto"/>
        <w:ind w:firstLine="567"/>
        <w:contextualSpacing/>
        <w:jc w:val="both"/>
        <w:rPr>
          <w:sz w:val="28"/>
          <w:szCs w:val="28"/>
        </w:rPr>
      </w:pPr>
      <w:r w:rsidRPr="00C5534B">
        <w:rPr>
          <w:sz w:val="28"/>
          <w:szCs w:val="28"/>
        </w:rPr>
        <w:t>Те саме стосувалося і хворих другої групи, у яких бульозні зміни пізніше 72 годин від часу маніфестації ССП виявили у 20 (45,5</w:t>
      </w:r>
      <w:r w:rsidR="00CA4285" w:rsidRPr="00C5534B">
        <w:rPr>
          <w:sz w:val="28"/>
          <w:szCs w:val="28"/>
        </w:rPr>
        <w:t xml:space="preserve"> %</w:t>
      </w:r>
      <w:r w:rsidRPr="00C5534B">
        <w:rPr>
          <w:sz w:val="28"/>
          <w:szCs w:val="28"/>
        </w:rPr>
        <w:t xml:space="preserve">), спайкові </w:t>
      </w:r>
      <w:r w:rsidR="001068F9">
        <w:rPr>
          <w:sz w:val="28"/>
          <w:szCs w:val="28"/>
        </w:rPr>
        <w:t>‒</w:t>
      </w:r>
      <w:r w:rsidRPr="00C5534B">
        <w:rPr>
          <w:sz w:val="28"/>
          <w:szCs w:val="28"/>
        </w:rPr>
        <w:t xml:space="preserve"> у 11 (61,1</w:t>
      </w:r>
      <w:r w:rsidR="00CA4285" w:rsidRPr="00C5534B">
        <w:rPr>
          <w:sz w:val="28"/>
          <w:szCs w:val="28"/>
        </w:rPr>
        <w:t xml:space="preserve"> %</w:t>
      </w:r>
      <w:r w:rsidRPr="00C5534B">
        <w:rPr>
          <w:sz w:val="28"/>
          <w:szCs w:val="28"/>
        </w:rPr>
        <w:t xml:space="preserve">) хворих, інші причини чи невстановлений чинник </w:t>
      </w:r>
      <w:r w:rsidR="005E64D1">
        <w:rPr>
          <w:sz w:val="28"/>
          <w:szCs w:val="28"/>
        </w:rPr>
        <w:t>‒</w:t>
      </w:r>
      <w:r w:rsidRPr="00C5534B">
        <w:rPr>
          <w:sz w:val="28"/>
          <w:szCs w:val="28"/>
        </w:rPr>
        <w:t xml:space="preserve"> у 15 (51,7</w:t>
      </w:r>
      <w:r w:rsidR="005E64D1">
        <w:rPr>
          <w:sz w:val="28"/>
          <w:szCs w:val="28"/>
        </w:rPr>
        <w:t> </w:t>
      </w:r>
      <w:r w:rsidR="00CA4285" w:rsidRPr="00C5534B">
        <w:rPr>
          <w:sz w:val="28"/>
          <w:szCs w:val="28"/>
        </w:rPr>
        <w:t>%</w:t>
      </w:r>
      <w:r w:rsidRPr="00C5534B">
        <w:rPr>
          <w:sz w:val="28"/>
          <w:szCs w:val="28"/>
        </w:rPr>
        <w:t>).</w:t>
      </w:r>
    </w:p>
    <w:p w:rsidR="00E059F1" w:rsidRPr="00C5534B" w:rsidRDefault="00E059F1" w:rsidP="00E059F1">
      <w:pPr>
        <w:autoSpaceDE w:val="0"/>
        <w:autoSpaceDN w:val="0"/>
        <w:adjustRightInd w:val="0"/>
        <w:spacing w:line="360" w:lineRule="auto"/>
        <w:ind w:firstLine="567"/>
        <w:contextualSpacing/>
        <w:jc w:val="both"/>
        <w:rPr>
          <w:sz w:val="28"/>
          <w:szCs w:val="28"/>
        </w:rPr>
      </w:pPr>
      <w:r w:rsidRPr="00C5534B">
        <w:rPr>
          <w:sz w:val="28"/>
          <w:szCs w:val="28"/>
        </w:rPr>
        <w:t xml:space="preserve">У деяких хворих (11 </w:t>
      </w:r>
      <w:r w:rsidR="00E83975">
        <w:rPr>
          <w:sz w:val="28"/>
          <w:szCs w:val="28"/>
        </w:rPr>
        <w:t>‒</w:t>
      </w:r>
      <w:r w:rsidRPr="00C5534B">
        <w:rPr>
          <w:sz w:val="28"/>
          <w:szCs w:val="28"/>
        </w:rPr>
        <w:t xml:space="preserve"> 8,6</w:t>
      </w:r>
      <w:r w:rsidR="00CA4285" w:rsidRPr="00C5534B">
        <w:rPr>
          <w:sz w:val="28"/>
          <w:szCs w:val="28"/>
        </w:rPr>
        <w:t xml:space="preserve"> %</w:t>
      </w:r>
      <w:r w:rsidRPr="00C5534B">
        <w:rPr>
          <w:sz w:val="28"/>
          <w:szCs w:val="28"/>
        </w:rPr>
        <w:t xml:space="preserve">) ССП маніфестував "зміненими" </w:t>
      </w:r>
      <w:r w:rsidR="00E83975">
        <w:rPr>
          <w:sz w:val="28"/>
          <w:szCs w:val="28"/>
        </w:rPr>
        <w:t>‒</w:t>
      </w:r>
      <w:r w:rsidRPr="00C5534B">
        <w:rPr>
          <w:sz w:val="28"/>
          <w:szCs w:val="28"/>
        </w:rPr>
        <w:t xml:space="preserve"> ерзац синдромами, що спричинило їх звернення до лікарів суміжних </w:t>
      </w:r>
      <w:r w:rsidRPr="00C5534B">
        <w:rPr>
          <w:sz w:val="28"/>
          <w:szCs w:val="28"/>
        </w:rPr>
        <w:lastRenderedPageBreak/>
        <w:t xml:space="preserve">спеціальностей, які проводили лікування "помилкових" хвороб і навіть оперували. </w:t>
      </w: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 xml:space="preserve">Таблиця </w:t>
      </w:r>
      <w:r w:rsidR="004C7C11" w:rsidRPr="00C5534B">
        <w:rPr>
          <w:sz w:val="28"/>
          <w:szCs w:val="28"/>
        </w:rPr>
        <w:t>3.6</w:t>
      </w:r>
    </w:p>
    <w:p w:rsidR="00124364" w:rsidRPr="00C5534B" w:rsidRDefault="00124364" w:rsidP="00A34BEB">
      <w:pPr>
        <w:spacing w:line="360" w:lineRule="auto"/>
        <w:contextualSpacing/>
        <w:jc w:val="center"/>
        <w:rPr>
          <w:b/>
          <w:sz w:val="28"/>
          <w:szCs w:val="28"/>
        </w:rPr>
      </w:pPr>
      <w:r w:rsidRPr="00C5534B">
        <w:rPr>
          <w:b/>
          <w:sz w:val="28"/>
          <w:szCs w:val="28"/>
        </w:rPr>
        <w:t xml:space="preserve">Термін госпіталізації хворих </w:t>
      </w:r>
      <w:r w:rsidR="00C86BEF" w:rsidRPr="00C5534B">
        <w:rPr>
          <w:b/>
          <w:sz w:val="28"/>
          <w:szCs w:val="28"/>
        </w:rPr>
        <w:t>із</w:t>
      </w:r>
      <w:r w:rsidRPr="00C5534B">
        <w:rPr>
          <w:b/>
          <w:sz w:val="28"/>
          <w:szCs w:val="28"/>
        </w:rPr>
        <w:t xml:space="preserve"> С</w:t>
      </w:r>
      <w:r w:rsidR="00C86BEF" w:rsidRPr="00C5534B">
        <w:rPr>
          <w:b/>
          <w:sz w:val="28"/>
          <w:szCs w:val="28"/>
        </w:rPr>
        <w:t>С</w:t>
      </w:r>
      <w:r w:rsidRPr="00C5534B">
        <w:rPr>
          <w:b/>
          <w:sz w:val="28"/>
          <w:szCs w:val="28"/>
        </w:rPr>
        <w:t xml:space="preserve">П </w:t>
      </w:r>
      <w:r w:rsidR="00A34BEB">
        <w:rPr>
          <w:b/>
          <w:sz w:val="28"/>
          <w:szCs w:val="28"/>
        </w:rPr>
        <w:t>першої та другої груп</w:t>
      </w:r>
      <w:r w:rsidR="00A34BEB" w:rsidRPr="00C5534B">
        <w:rPr>
          <w:b/>
          <w:sz w:val="28"/>
          <w:szCs w:val="28"/>
        </w:rPr>
        <w:t xml:space="preserve"> </w:t>
      </w:r>
      <w:r w:rsidRPr="00C5534B">
        <w:rPr>
          <w:b/>
          <w:sz w:val="28"/>
          <w:szCs w:val="28"/>
        </w:rPr>
        <w:t xml:space="preserve">від </w:t>
      </w:r>
      <w:r w:rsidR="006E4A90" w:rsidRPr="00C5534B">
        <w:rPr>
          <w:b/>
          <w:sz w:val="28"/>
          <w:szCs w:val="28"/>
        </w:rPr>
        <w:t>часу маніфестації</w:t>
      </w:r>
    </w:p>
    <w:tbl>
      <w:tblPr>
        <w:tblW w:w="97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41"/>
        <w:gridCol w:w="1221"/>
        <w:gridCol w:w="1343"/>
        <w:gridCol w:w="1344"/>
        <w:gridCol w:w="1343"/>
        <w:gridCol w:w="1600"/>
      </w:tblGrid>
      <w:tr w:rsidR="000F36E5" w:rsidRPr="00C5534B" w:rsidTr="000F36E5">
        <w:trPr>
          <w:trHeight w:val="165"/>
        </w:trPr>
        <w:tc>
          <w:tcPr>
            <w:tcW w:w="2941" w:type="dxa"/>
            <w:vMerge w:val="restart"/>
            <w:vAlign w:val="center"/>
          </w:tcPr>
          <w:p w:rsidR="000F36E5" w:rsidRPr="00C5534B" w:rsidRDefault="000F36E5" w:rsidP="000F36E5">
            <w:pPr>
              <w:spacing w:line="360" w:lineRule="auto"/>
              <w:contextualSpacing/>
              <w:rPr>
                <w:sz w:val="24"/>
                <w:szCs w:val="24"/>
              </w:rPr>
            </w:pPr>
            <w:r w:rsidRPr="00C5534B">
              <w:rPr>
                <w:sz w:val="24"/>
                <w:szCs w:val="24"/>
              </w:rPr>
              <w:t>Групи хворих</w:t>
            </w:r>
          </w:p>
        </w:tc>
        <w:tc>
          <w:tcPr>
            <w:tcW w:w="6851" w:type="dxa"/>
            <w:gridSpan w:val="5"/>
          </w:tcPr>
          <w:p w:rsidR="000F36E5" w:rsidRPr="00C5534B" w:rsidRDefault="00C86BEF" w:rsidP="00455CA8">
            <w:pPr>
              <w:spacing w:line="360" w:lineRule="auto"/>
              <w:contextualSpacing/>
              <w:jc w:val="center"/>
              <w:rPr>
                <w:sz w:val="24"/>
                <w:szCs w:val="24"/>
              </w:rPr>
            </w:pPr>
            <w:r w:rsidRPr="00C5534B">
              <w:rPr>
                <w:sz w:val="24"/>
                <w:szCs w:val="24"/>
              </w:rPr>
              <w:t>Час після</w:t>
            </w:r>
            <w:r w:rsidR="000F36E5" w:rsidRPr="00C5534B">
              <w:rPr>
                <w:sz w:val="24"/>
                <w:szCs w:val="24"/>
              </w:rPr>
              <w:t xml:space="preserve"> маніфестації ССП до </w:t>
            </w:r>
            <w:r w:rsidR="00540BBD" w:rsidRPr="00C5534B">
              <w:rPr>
                <w:sz w:val="24"/>
                <w:szCs w:val="24"/>
              </w:rPr>
              <w:t>госпіталізації</w:t>
            </w:r>
            <w:r w:rsidR="00455CA8" w:rsidRPr="00C5534B">
              <w:rPr>
                <w:sz w:val="24"/>
                <w:szCs w:val="24"/>
              </w:rPr>
              <w:t xml:space="preserve"> </w:t>
            </w:r>
            <w:r w:rsidRPr="00C5534B">
              <w:rPr>
                <w:sz w:val="24"/>
                <w:szCs w:val="24"/>
              </w:rPr>
              <w:t>(</w:t>
            </w:r>
            <w:r w:rsidR="00455CA8" w:rsidRPr="00C5534B">
              <w:rPr>
                <w:sz w:val="24"/>
                <w:szCs w:val="24"/>
              </w:rPr>
              <w:t>у годинах</w:t>
            </w:r>
            <w:r w:rsidRPr="00C5534B">
              <w:rPr>
                <w:sz w:val="24"/>
                <w:szCs w:val="24"/>
              </w:rPr>
              <w:t>)</w:t>
            </w:r>
            <w:r w:rsidR="00455CA8" w:rsidRPr="00C5534B">
              <w:rPr>
                <w:sz w:val="24"/>
                <w:szCs w:val="24"/>
              </w:rPr>
              <w:t>.</w:t>
            </w:r>
          </w:p>
        </w:tc>
      </w:tr>
      <w:tr w:rsidR="000F36E5"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01"/>
        </w:trPr>
        <w:tc>
          <w:tcPr>
            <w:tcW w:w="2941" w:type="dxa"/>
            <w:vMerge/>
            <w:vAlign w:val="center"/>
          </w:tcPr>
          <w:p w:rsidR="000F36E5" w:rsidRPr="00C5534B" w:rsidRDefault="000F36E5" w:rsidP="000F36E5">
            <w:pPr>
              <w:spacing w:line="360" w:lineRule="auto"/>
              <w:contextualSpacing/>
              <w:rPr>
                <w:sz w:val="24"/>
                <w:szCs w:val="24"/>
              </w:rPr>
            </w:pPr>
          </w:p>
        </w:tc>
        <w:tc>
          <w:tcPr>
            <w:tcW w:w="1221" w:type="dxa"/>
            <w:tcBorders>
              <w:bottom w:val="single" w:sz="4" w:space="0" w:color="auto"/>
            </w:tcBorders>
          </w:tcPr>
          <w:p w:rsidR="000F36E5" w:rsidRPr="00C5534B" w:rsidRDefault="000F36E5" w:rsidP="000F36E5">
            <w:pPr>
              <w:spacing w:line="360" w:lineRule="auto"/>
              <w:contextualSpacing/>
              <w:jc w:val="center"/>
            </w:pPr>
            <w:r w:rsidRPr="00C5534B">
              <w:t>До 6 годин</w:t>
            </w:r>
          </w:p>
        </w:tc>
        <w:tc>
          <w:tcPr>
            <w:tcW w:w="1343" w:type="dxa"/>
            <w:tcBorders>
              <w:bottom w:val="single" w:sz="4" w:space="0" w:color="auto"/>
            </w:tcBorders>
          </w:tcPr>
          <w:p w:rsidR="000F36E5" w:rsidRPr="00C5534B" w:rsidRDefault="000F36E5" w:rsidP="000F36E5">
            <w:pPr>
              <w:spacing w:line="360" w:lineRule="auto"/>
              <w:contextualSpacing/>
              <w:jc w:val="center"/>
            </w:pPr>
            <w:r w:rsidRPr="00C5534B">
              <w:t>7-24 години</w:t>
            </w:r>
          </w:p>
        </w:tc>
        <w:tc>
          <w:tcPr>
            <w:tcW w:w="1344" w:type="dxa"/>
            <w:tcBorders>
              <w:bottom w:val="single" w:sz="4" w:space="0" w:color="auto"/>
            </w:tcBorders>
          </w:tcPr>
          <w:p w:rsidR="000F36E5" w:rsidRPr="00C5534B" w:rsidRDefault="000F36E5" w:rsidP="000F36E5">
            <w:pPr>
              <w:spacing w:line="360" w:lineRule="auto"/>
              <w:contextualSpacing/>
              <w:jc w:val="center"/>
            </w:pPr>
            <w:r w:rsidRPr="00C5534B">
              <w:t>25-72 години</w:t>
            </w:r>
          </w:p>
        </w:tc>
        <w:tc>
          <w:tcPr>
            <w:tcW w:w="1343" w:type="dxa"/>
            <w:tcBorders>
              <w:bottom w:val="single" w:sz="4" w:space="0" w:color="auto"/>
            </w:tcBorders>
          </w:tcPr>
          <w:p w:rsidR="000F36E5" w:rsidRPr="00C5534B" w:rsidRDefault="000F36E5" w:rsidP="000F36E5">
            <w:pPr>
              <w:spacing w:line="360" w:lineRule="auto"/>
              <w:contextualSpacing/>
              <w:jc w:val="center"/>
            </w:pPr>
            <w:r w:rsidRPr="00C5534B">
              <w:t>Понад 72 годин</w:t>
            </w:r>
          </w:p>
        </w:tc>
        <w:tc>
          <w:tcPr>
            <w:tcW w:w="1600" w:type="dxa"/>
            <w:tcBorders>
              <w:top w:val="single" w:sz="4" w:space="0" w:color="auto"/>
              <w:bottom w:val="single" w:sz="4" w:space="0" w:color="auto"/>
              <w:right w:val="single" w:sz="4" w:space="0" w:color="auto"/>
            </w:tcBorders>
          </w:tcPr>
          <w:p w:rsidR="000F36E5" w:rsidRPr="00C5534B" w:rsidRDefault="000F36E5" w:rsidP="000F36E5">
            <w:pPr>
              <w:jc w:val="center"/>
              <w:rPr>
                <w:sz w:val="24"/>
                <w:szCs w:val="24"/>
              </w:rPr>
            </w:pPr>
            <w:r w:rsidRPr="00C5534B">
              <w:rPr>
                <w:sz w:val="24"/>
                <w:szCs w:val="24"/>
              </w:rPr>
              <w:t>Всього</w:t>
            </w:r>
          </w:p>
        </w:tc>
      </w:tr>
      <w:tr w:rsidR="000F36E5"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14"/>
        </w:trPr>
        <w:tc>
          <w:tcPr>
            <w:tcW w:w="2941" w:type="dxa"/>
            <w:vMerge/>
            <w:vAlign w:val="center"/>
          </w:tcPr>
          <w:p w:rsidR="000F36E5" w:rsidRPr="00C5534B" w:rsidRDefault="000F36E5" w:rsidP="000F36E5">
            <w:pPr>
              <w:spacing w:line="360" w:lineRule="auto"/>
              <w:contextualSpacing/>
              <w:rPr>
                <w:sz w:val="24"/>
                <w:szCs w:val="24"/>
              </w:rPr>
            </w:pPr>
          </w:p>
        </w:tc>
        <w:tc>
          <w:tcPr>
            <w:tcW w:w="1221" w:type="dxa"/>
            <w:tcBorders>
              <w:top w:val="single" w:sz="4" w:space="0" w:color="auto"/>
            </w:tcBorders>
          </w:tcPr>
          <w:p w:rsidR="000F36E5" w:rsidRPr="00C5534B" w:rsidRDefault="000F36E5" w:rsidP="000F36E5">
            <w:pPr>
              <w:spacing w:line="360" w:lineRule="auto"/>
              <w:contextualSpacing/>
              <w:jc w:val="center"/>
            </w:pPr>
            <w:r w:rsidRPr="00C5534B">
              <w:t>абс.</w:t>
            </w:r>
            <w:r w:rsidRPr="00C5534B">
              <w:rPr>
                <w:lang w:val="en-US"/>
              </w:rPr>
              <w:t>(</w:t>
            </w:r>
            <w:r w:rsidR="00CA4285" w:rsidRPr="00C5534B">
              <w:t>%</w:t>
            </w:r>
            <w:r w:rsidRPr="00C5534B">
              <w:rPr>
                <w:lang w:val="en-US"/>
              </w:rPr>
              <w:t>)</w:t>
            </w:r>
          </w:p>
        </w:tc>
        <w:tc>
          <w:tcPr>
            <w:tcW w:w="1343" w:type="dxa"/>
            <w:tcBorders>
              <w:top w:val="single" w:sz="4" w:space="0" w:color="auto"/>
            </w:tcBorders>
          </w:tcPr>
          <w:p w:rsidR="000F36E5" w:rsidRPr="00C5534B" w:rsidRDefault="000F36E5" w:rsidP="000F36E5">
            <w:pPr>
              <w:spacing w:line="360" w:lineRule="auto"/>
              <w:contextualSpacing/>
              <w:jc w:val="center"/>
            </w:pPr>
            <w:r w:rsidRPr="00C5534B">
              <w:t>абс.</w:t>
            </w:r>
            <w:r w:rsidRPr="00C5534B">
              <w:rPr>
                <w:lang w:val="en-US"/>
              </w:rPr>
              <w:t>(</w:t>
            </w:r>
            <w:r w:rsidR="00CA4285" w:rsidRPr="00C5534B">
              <w:t>%</w:t>
            </w:r>
            <w:r w:rsidRPr="00C5534B">
              <w:rPr>
                <w:lang w:val="en-US"/>
              </w:rPr>
              <w:t>)</w:t>
            </w:r>
          </w:p>
        </w:tc>
        <w:tc>
          <w:tcPr>
            <w:tcW w:w="1344" w:type="dxa"/>
            <w:tcBorders>
              <w:top w:val="single" w:sz="4" w:space="0" w:color="auto"/>
            </w:tcBorders>
          </w:tcPr>
          <w:p w:rsidR="000F36E5" w:rsidRPr="00C5534B" w:rsidRDefault="000F36E5" w:rsidP="000F36E5">
            <w:pPr>
              <w:spacing w:line="360" w:lineRule="auto"/>
              <w:contextualSpacing/>
              <w:jc w:val="center"/>
            </w:pPr>
            <w:r w:rsidRPr="00C5534B">
              <w:t>абс.</w:t>
            </w:r>
            <w:r w:rsidRPr="00C5534B">
              <w:rPr>
                <w:lang w:val="en-US"/>
              </w:rPr>
              <w:t>(</w:t>
            </w:r>
            <w:r w:rsidR="00CA4285" w:rsidRPr="00C5534B">
              <w:t>%</w:t>
            </w:r>
            <w:r w:rsidRPr="00C5534B">
              <w:rPr>
                <w:lang w:val="en-US"/>
              </w:rPr>
              <w:t>)</w:t>
            </w:r>
          </w:p>
        </w:tc>
        <w:tc>
          <w:tcPr>
            <w:tcW w:w="1343" w:type="dxa"/>
            <w:tcBorders>
              <w:top w:val="single" w:sz="4" w:space="0" w:color="auto"/>
            </w:tcBorders>
          </w:tcPr>
          <w:p w:rsidR="000F36E5" w:rsidRPr="00C5534B" w:rsidRDefault="000F36E5" w:rsidP="000F36E5">
            <w:pPr>
              <w:spacing w:line="360" w:lineRule="auto"/>
              <w:contextualSpacing/>
              <w:jc w:val="center"/>
              <w:rPr>
                <w:lang w:val="en-US"/>
              </w:rPr>
            </w:pPr>
            <w:r w:rsidRPr="00C5534B">
              <w:t>абс.</w:t>
            </w:r>
            <w:r w:rsidRPr="00C5534B">
              <w:rPr>
                <w:lang w:val="en-US"/>
              </w:rPr>
              <w:t>(</w:t>
            </w:r>
            <w:r w:rsidR="00CA4285" w:rsidRPr="00C5534B">
              <w:t>%</w:t>
            </w:r>
            <w:r w:rsidRPr="00C5534B">
              <w:rPr>
                <w:lang w:val="en-US"/>
              </w:rPr>
              <w:t>)</w:t>
            </w:r>
          </w:p>
        </w:tc>
        <w:tc>
          <w:tcPr>
            <w:tcW w:w="1600" w:type="dxa"/>
            <w:tcBorders>
              <w:top w:val="single" w:sz="4" w:space="0" w:color="auto"/>
              <w:bottom w:val="single" w:sz="4" w:space="0" w:color="auto"/>
              <w:right w:val="single" w:sz="4" w:space="0" w:color="auto"/>
            </w:tcBorders>
          </w:tcPr>
          <w:p w:rsidR="000F36E5" w:rsidRPr="00C5534B" w:rsidRDefault="000F36E5" w:rsidP="000F36E5">
            <w:pPr>
              <w:spacing w:line="360" w:lineRule="auto"/>
              <w:contextualSpacing/>
              <w:jc w:val="center"/>
            </w:pPr>
            <w:r w:rsidRPr="00C5534B">
              <w:t>абс.</w:t>
            </w:r>
            <w:r w:rsidRPr="00C5534B">
              <w:rPr>
                <w:lang w:val="en-US"/>
              </w:rPr>
              <w:t>(</w:t>
            </w:r>
            <w:r w:rsidR="00CA4285" w:rsidRPr="00C5534B">
              <w:t>%</w:t>
            </w:r>
            <w:r w:rsidRPr="00C5534B">
              <w:rPr>
                <w:lang w:val="en-US"/>
              </w:rPr>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945"/>
        </w:trPr>
        <w:tc>
          <w:tcPr>
            <w:tcW w:w="2941" w:type="dxa"/>
            <w:tcBorders>
              <w:bottom w:val="single" w:sz="4" w:space="0" w:color="auto"/>
            </w:tcBorders>
            <w:vAlign w:val="center"/>
          </w:tcPr>
          <w:p w:rsidR="00A94E1A" w:rsidRPr="00C5534B" w:rsidRDefault="00A94E1A" w:rsidP="000F36E5">
            <w:pPr>
              <w:spacing w:line="360" w:lineRule="auto"/>
              <w:contextualSpacing/>
              <w:rPr>
                <w:b/>
                <w:sz w:val="24"/>
                <w:szCs w:val="24"/>
              </w:rPr>
            </w:pPr>
            <w:r w:rsidRPr="00C5534B">
              <w:rPr>
                <w:b/>
                <w:sz w:val="24"/>
                <w:szCs w:val="24"/>
              </w:rPr>
              <w:t>Метатуберкульозні зміни (n=37)</w:t>
            </w:r>
          </w:p>
        </w:tc>
        <w:tc>
          <w:tcPr>
            <w:tcW w:w="1221" w:type="dxa"/>
            <w:tcBorders>
              <w:bottom w:val="single" w:sz="4" w:space="0" w:color="auto"/>
            </w:tcBorders>
          </w:tcPr>
          <w:p w:rsidR="00A94E1A" w:rsidRPr="00C5534B" w:rsidRDefault="00A94E1A" w:rsidP="000F36E5">
            <w:pPr>
              <w:spacing w:line="360" w:lineRule="auto"/>
              <w:contextualSpacing/>
              <w:jc w:val="center"/>
              <w:rPr>
                <w:b/>
              </w:rPr>
            </w:pPr>
            <w:r w:rsidRPr="00C5534B">
              <w:rPr>
                <w:b/>
              </w:rPr>
              <w:t>1 (2,7</w:t>
            </w:r>
            <w:r w:rsidR="00CA4285" w:rsidRPr="00C5534B">
              <w:rPr>
                <w:b/>
              </w:rPr>
              <w:t xml:space="preserve"> %</w:t>
            </w:r>
            <w:r w:rsidRPr="00C5534B">
              <w:rPr>
                <w:b/>
              </w:rPr>
              <w:t>)</w:t>
            </w:r>
          </w:p>
        </w:tc>
        <w:tc>
          <w:tcPr>
            <w:tcW w:w="1343" w:type="dxa"/>
            <w:tcBorders>
              <w:bottom w:val="single" w:sz="4" w:space="0" w:color="auto"/>
            </w:tcBorders>
          </w:tcPr>
          <w:p w:rsidR="00A94E1A" w:rsidRPr="00C5534B" w:rsidRDefault="00A94E1A" w:rsidP="000F36E5">
            <w:pPr>
              <w:spacing w:line="360" w:lineRule="auto"/>
              <w:contextualSpacing/>
              <w:jc w:val="center"/>
              <w:rPr>
                <w:b/>
              </w:rPr>
            </w:pPr>
            <w:r w:rsidRPr="00C5534B">
              <w:rPr>
                <w:b/>
              </w:rPr>
              <w:t>8 (21,6</w:t>
            </w:r>
            <w:r w:rsidR="00CA4285" w:rsidRPr="00C5534B">
              <w:rPr>
                <w:b/>
              </w:rPr>
              <w:t xml:space="preserve"> %</w:t>
            </w:r>
            <w:r w:rsidRPr="00C5534B">
              <w:rPr>
                <w:b/>
              </w:rPr>
              <w:t>)</w:t>
            </w:r>
          </w:p>
        </w:tc>
        <w:tc>
          <w:tcPr>
            <w:tcW w:w="1344" w:type="dxa"/>
            <w:tcBorders>
              <w:bottom w:val="single" w:sz="4" w:space="0" w:color="auto"/>
            </w:tcBorders>
          </w:tcPr>
          <w:p w:rsidR="00A94E1A" w:rsidRPr="00C5534B" w:rsidRDefault="00A94E1A" w:rsidP="000F36E5">
            <w:pPr>
              <w:spacing w:line="360" w:lineRule="auto"/>
              <w:contextualSpacing/>
              <w:jc w:val="center"/>
              <w:rPr>
                <w:b/>
              </w:rPr>
            </w:pPr>
            <w:r w:rsidRPr="00C5534B">
              <w:rPr>
                <w:b/>
              </w:rPr>
              <w:t>10 (27</w:t>
            </w:r>
            <w:r w:rsidR="00CA4285" w:rsidRPr="00C5534B">
              <w:rPr>
                <w:b/>
              </w:rPr>
              <w:t xml:space="preserve"> %</w:t>
            </w:r>
            <w:r w:rsidRPr="00C5534B">
              <w:rPr>
                <w:b/>
              </w:rPr>
              <w:t>)</w:t>
            </w:r>
          </w:p>
        </w:tc>
        <w:tc>
          <w:tcPr>
            <w:tcW w:w="1343" w:type="dxa"/>
            <w:tcBorders>
              <w:bottom w:val="single" w:sz="4" w:space="0" w:color="auto"/>
            </w:tcBorders>
          </w:tcPr>
          <w:p w:rsidR="00A94E1A" w:rsidRPr="00C5534B" w:rsidRDefault="00A94E1A" w:rsidP="000F36E5">
            <w:pPr>
              <w:spacing w:line="360" w:lineRule="auto"/>
              <w:contextualSpacing/>
              <w:jc w:val="center"/>
              <w:rPr>
                <w:b/>
              </w:rPr>
            </w:pPr>
            <w:r w:rsidRPr="00C5534B">
              <w:rPr>
                <w:b/>
              </w:rPr>
              <w:t>18 (48,7</w:t>
            </w:r>
            <w:r w:rsidR="00CA4285" w:rsidRPr="00C5534B">
              <w:rPr>
                <w:b/>
              </w:rPr>
              <w:t xml:space="preserve"> %</w:t>
            </w:r>
            <w:r w:rsidRPr="00C5534B">
              <w:rPr>
                <w:b/>
              </w:rPr>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rPr>
                <w:b/>
              </w:rPr>
            </w:pPr>
            <w:r w:rsidRPr="00C5534B">
              <w:rPr>
                <w:b/>
              </w:rPr>
              <w:t>37 (28,9</w:t>
            </w:r>
            <w:r w:rsidR="00CA4285" w:rsidRPr="00C5534B">
              <w:rPr>
                <w:b/>
              </w:rPr>
              <w:t xml:space="preserve"> %</w:t>
            </w:r>
            <w:r w:rsidRPr="00C5534B">
              <w:rPr>
                <w:b/>
              </w:rPr>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84"/>
        </w:trPr>
        <w:tc>
          <w:tcPr>
            <w:tcW w:w="2941" w:type="dxa"/>
            <w:tcBorders>
              <w:top w:val="single" w:sz="4" w:space="0" w:color="auto"/>
              <w:bottom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221" w:type="dxa"/>
            <w:tcBorders>
              <w:top w:val="single" w:sz="4" w:space="0" w:color="auto"/>
              <w:bottom w:val="single" w:sz="4" w:space="0" w:color="auto"/>
            </w:tcBorders>
          </w:tcPr>
          <w:p w:rsidR="00A94E1A" w:rsidRPr="00C5534B" w:rsidRDefault="00A94E1A" w:rsidP="000F36E5">
            <w:pPr>
              <w:spacing w:line="360" w:lineRule="auto"/>
              <w:contextualSpacing/>
              <w:jc w:val="center"/>
            </w:pP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3</w:t>
            </w:r>
            <w:r w:rsidRPr="00C5534B">
              <w:t xml:space="preserve"> (27,3</w:t>
            </w:r>
            <w:r w:rsidR="00CA4285" w:rsidRPr="00C5534B">
              <w:t xml:space="preserve"> %</w:t>
            </w:r>
            <w:r w:rsidRPr="00C5534B">
              <w:t>)</w:t>
            </w:r>
          </w:p>
        </w:tc>
        <w:tc>
          <w:tcPr>
            <w:tcW w:w="1344"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2</w:t>
            </w:r>
            <w:r w:rsidRPr="00C5534B">
              <w:t xml:space="preserve"> (18,2</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6</w:t>
            </w:r>
            <w:r w:rsidRPr="00C5534B">
              <w:t xml:space="preserve"> (54,5</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rPr>
                <w:lang w:val="en-US"/>
              </w:rPr>
              <w:t>11</w:t>
            </w:r>
            <w:r w:rsidRPr="00C5534B">
              <w:t xml:space="preserve"> (29,7</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738"/>
        </w:trPr>
        <w:tc>
          <w:tcPr>
            <w:tcW w:w="2941" w:type="dxa"/>
            <w:tcBorders>
              <w:top w:val="single" w:sz="4" w:space="0" w:color="auto"/>
              <w:bottom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221" w:type="dxa"/>
            <w:tcBorders>
              <w:top w:val="single" w:sz="4" w:space="0" w:color="auto"/>
              <w:bottom w:val="single" w:sz="4" w:space="0" w:color="auto"/>
            </w:tcBorders>
          </w:tcPr>
          <w:p w:rsidR="00A94E1A" w:rsidRPr="00C5534B" w:rsidRDefault="00A94E1A" w:rsidP="000F36E5">
            <w:pPr>
              <w:spacing w:line="360" w:lineRule="auto"/>
              <w:contextualSpacing/>
              <w:jc w:val="center"/>
            </w:pP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4</w:t>
            </w:r>
            <w:r w:rsidRPr="00C5534B">
              <w:t xml:space="preserve"> (</w:t>
            </w:r>
            <w:r w:rsidRPr="00C5534B">
              <w:rPr>
                <w:lang w:val="en-US"/>
              </w:rPr>
              <w:t>21</w:t>
            </w:r>
            <w:r w:rsidRPr="00C5534B">
              <w:t>,</w:t>
            </w:r>
            <w:r w:rsidRPr="00C5534B">
              <w:rPr>
                <w:lang w:val="en-US"/>
              </w:rPr>
              <w:t>1</w:t>
            </w:r>
            <w:r w:rsidR="00CA4285" w:rsidRPr="00C5534B">
              <w:t xml:space="preserve"> %</w:t>
            </w:r>
            <w:r w:rsidRPr="00C5534B">
              <w:t>)</w:t>
            </w:r>
          </w:p>
        </w:tc>
        <w:tc>
          <w:tcPr>
            <w:tcW w:w="1344"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7</w:t>
            </w:r>
            <w:r w:rsidRPr="00C5534B">
              <w:t xml:space="preserve"> (36,8</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8</w:t>
            </w:r>
            <w:r w:rsidRPr="00C5534B">
              <w:t xml:space="preserve"> (42,1</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t>19 (51,4</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97"/>
        </w:trPr>
        <w:tc>
          <w:tcPr>
            <w:tcW w:w="2941" w:type="dxa"/>
            <w:tcBorders>
              <w:top w:val="single" w:sz="4" w:space="0" w:color="auto"/>
              <w:bottom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221"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w:t>
            </w:r>
            <w:r w:rsidRPr="00C5534B">
              <w:t xml:space="preserve"> (14,3</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w:t>
            </w:r>
            <w:r w:rsidRPr="00C5534B">
              <w:t xml:space="preserve"> (14,3</w:t>
            </w:r>
            <w:r w:rsidR="00CA4285" w:rsidRPr="00C5534B">
              <w:t xml:space="preserve"> %</w:t>
            </w:r>
            <w:r w:rsidRPr="00C5534B">
              <w:t>)</w:t>
            </w:r>
          </w:p>
        </w:tc>
        <w:tc>
          <w:tcPr>
            <w:tcW w:w="1344"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w:t>
            </w:r>
            <w:r w:rsidRPr="00C5534B">
              <w:t xml:space="preserve"> (14,3</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4</w:t>
            </w:r>
            <w:r w:rsidRPr="00C5534B">
              <w:t xml:space="preserve"> (57,1</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t>7 (18,9</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35"/>
        </w:trPr>
        <w:tc>
          <w:tcPr>
            <w:tcW w:w="2941" w:type="dxa"/>
            <w:tcBorders>
              <w:bottom w:val="single" w:sz="4" w:space="0" w:color="auto"/>
            </w:tcBorders>
            <w:vAlign w:val="center"/>
          </w:tcPr>
          <w:tbl>
            <w:tblPr>
              <w:tblW w:w="2540" w:type="dxa"/>
              <w:tblLook w:val="00A0"/>
            </w:tblPr>
            <w:tblGrid>
              <w:gridCol w:w="2540"/>
            </w:tblGrid>
            <w:tr w:rsidR="00A94E1A" w:rsidRPr="00C5534B" w:rsidTr="007B2057">
              <w:trPr>
                <w:trHeight w:val="300"/>
              </w:trPr>
              <w:tc>
                <w:tcPr>
                  <w:tcW w:w="2540" w:type="dxa"/>
                  <w:tcBorders>
                    <w:top w:val="nil"/>
                    <w:left w:val="nil"/>
                    <w:bottom w:val="nil"/>
                    <w:right w:val="nil"/>
                  </w:tcBorders>
                  <w:noWrap/>
                  <w:vAlign w:val="bottom"/>
                </w:tcPr>
                <w:p w:rsidR="00A94E1A" w:rsidRPr="00C5534B" w:rsidRDefault="00A94E1A" w:rsidP="000F36E5">
                  <w:pPr>
                    <w:spacing w:line="360" w:lineRule="auto"/>
                    <w:ind w:left="-74"/>
                    <w:contextualSpacing/>
                    <w:rPr>
                      <w:b/>
                      <w:sz w:val="24"/>
                      <w:szCs w:val="24"/>
                    </w:rPr>
                  </w:pPr>
                  <w:r w:rsidRPr="00C5534B">
                    <w:rPr>
                      <w:b/>
                      <w:sz w:val="24"/>
                      <w:szCs w:val="24"/>
                    </w:rPr>
                    <w:t>Неспецифічниі зміни (n=91)</w:t>
                  </w:r>
                </w:p>
              </w:tc>
            </w:tr>
          </w:tbl>
          <w:p w:rsidR="00A94E1A" w:rsidRPr="00C5534B" w:rsidRDefault="00A94E1A" w:rsidP="000F36E5">
            <w:pPr>
              <w:spacing w:line="360" w:lineRule="auto"/>
              <w:contextualSpacing/>
              <w:rPr>
                <w:b/>
                <w:sz w:val="24"/>
                <w:szCs w:val="24"/>
              </w:rPr>
            </w:pPr>
          </w:p>
        </w:tc>
        <w:tc>
          <w:tcPr>
            <w:tcW w:w="1221" w:type="dxa"/>
            <w:tcBorders>
              <w:bottom w:val="single" w:sz="4" w:space="0" w:color="auto"/>
            </w:tcBorders>
          </w:tcPr>
          <w:p w:rsidR="00A94E1A" w:rsidRPr="00C5534B" w:rsidRDefault="00A94E1A" w:rsidP="000F36E5">
            <w:pPr>
              <w:spacing w:line="360" w:lineRule="auto"/>
              <w:contextualSpacing/>
              <w:jc w:val="center"/>
              <w:rPr>
                <w:b/>
              </w:rPr>
            </w:pPr>
            <w:r w:rsidRPr="00C5534B">
              <w:rPr>
                <w:b/>
              </w:rPr>
              <w:t>12 (13,2</w:t>
            </w:r>
            <w:r w:rsidR="00CA4285" w:rsidRPr="00C5534B">
              <w:rPr>
                <w:b/>
              </w:rPr>
              <w:t xml:space="preserve"> %</w:t>
            </w:r>
            <w:r w:rsidRPr="00C5534B">
              <w:rPr>
                <w:b/>
              </w:rPr>
              <w:t>)</w:t>
            </w:r>
          </w:p>
        </w:tc>
        <w:tc>
          <w:tcPr>
            <w:tcW w:w="1343" w:type="dxa"/>
            <w:tcBorders>
              <w:bottom w:val="single" w:sz="4" w:space="0" w:color="auto"/>
            </w:tcBorders>
          </w:tcPr>
          <w:p w:rsidR="00A94E1A" w:rsidRPr="00C5534B" w:rsidRDefault="00A94E1A" w:rsidP="000F36E5">
            <w:pPr>
              <w:spacing w:line="360" w:lineRule="auto"/>
              <w:contextualSpacing/>
              <w:jc w:val="center"/>
              <w:rPr>
                <w:b/>
              </w:rPr>
            </w:pPr>
            <w:r w:rsidRPr="00C5534B">
              <w:rPr>
                <w:b/>
              </w:rPr>
              <w:t>12 (13,2</w:t>
            </w:r>
            <w:r w:rsidR="00CA4285" w:rsidRPr="00C5534B">
              <w:rPr>
                <w:b/>
              </w:rPr>
              <w:t xml:space="preserve"> %</w:t>
            </w:r>
            <w:r w:rsidRPr="00C5534B">
              <w:rPr>
                <w:b/>
              </w:rPr>
              <w:t>)</w:t>
            </w:r>
          </w:p>
        </w:tc>
        <w:tc>
          <w:tcPr>
            <w:tcW w:w="1344" w:type="dxa"/>
            <w:tcBorders>
              <w:bottom w:val="single" w:sz="4" w:space="0" w:color="auto"/>
            </w:tcBorders>
          </w:tcPr>
          <w:p w:rsidR="00A94E1A" w:rsidRPr="00C5534B" w:rsidRDefault="00A94E1A" w:rsidP="000F36E5">
            <w:pPr>
              <w:spacing w:line="360" w:lineRule="auto"/>
              <w:contextualSpacing/>
              <w:jc w:val="center"/>
              <w:rPr>
                <w:b/>
              </w:rPr>
            </w:pPr>
            <w:r w:rsidRPr="00C5534B">
              <w:rPr>
                <w:b/>
              </w:rPr>
              <w:t>21 (23,1</w:t>
            </w:r>
            <w:r w:rsidR="00CA4285" w:rsidRPr="00C5534B">
              <w:rPr>
                <w:b/>
              </w:rPr>
              <w:t xml:space="preserve"> %</w:t>
            </w:r>
            <w:r w:rsidRPr="00C5534B">
              <w:rPr>
                <w:b/>
              </w:rPr>
              <w:t>)</w:t>
            </w:r>
          </w:p>
        </w:tc>
        <w:tc>
          <w:tcPr>
            <w:tcW w:w="1343" w:type="dxa"/>
            <w:tcBorders>
              <w:bottom w:val="single" w:sz="4" w:space="0" w:color="auto"/>
            </w:tcBorders>
          </w:tcPr>
          <w:p w:rsidR="00A94E1A" w:rsidRPr="00C5534B" w:rsidRDefault="00A94E1A" w:rsidP="000F36E5">
            <w:pPr>
              <w:spacing w:line="360" w:lineRule="auto"/>
              <w:contextualSpacing/>
              <w:jc w:val="center"/>
              <w:rPr>
                <w:b/>
              </w:rPr>
            </w:pPr>
            <w:r w:rsidRPr="00C5534B">
              <w:rPr>
                <w:b/>
              </w:rPr>
              <w:t>46 (50,5</w:t>
            </w:r>
            <w:r w:rsidR="00CA4285" w:rsidRPr="00C5534B">
              <w:rPr>
                <w:b/>
              </w:rPr>
              <w:t xml:space="preserve"> %</w:t>
            </w:r>
            <w:r w:rsidRPr="00C5534B">
              <w:rPr>
                <w:b/>
              </w:rPr>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rPr>
                <w:b/>
              </w:rPr>
            </w:pPr>
            <w:r w:rsidRPr="00C5534B">
              <w:rPr>
                <w:b/>
              </w:rPr>
              <w:t>91 (71,1</w:t>
            </w:r>
            <w:r w:rsidR="00CA4285" w:rsidRPr="00C5534B">
              <w:rPr>
                <w:b/>
              </w:rPr>
              <w:t xml:space="preserve"> %</w:t>
            </w:r>
            <w:r w:rsidRPr="00C5534B">
              <w:rPr>
                <w:b/>
              </w:rPr>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48"/>
        </w:trPr>
        <w:tc>
          <w:tcPr>
            <w:tcW w:w="2941" w:type="dxa"/>
            <w:tcBorders>
              <w:top w:val="single" w:sz="4" w:space="0" w:color="auto"/>
              <w:bottom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221"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6</w:t>
            </w:r>
            <w:r w:rsidRPr="00C5534B">
              <w:t xml:space="preserve"> (13,6</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7</w:t>
            </w:r>
            <w:r w:rsidRPr="00C5534B">
              <w:t xml:space="preserve"> (15,9</w:t>
            </w:r>
            <w:r w:rsidR="00CA4285" w:rsidRPr="00C5534B">
              <w:t xml:space="preserve"> %</w:t>
            </w:r>
            <w:r w:rsidRPr="00C5534B">
              <w:t>)</w:t>
            </w:r>
          </w:p>
        </w:tc>
        <w:tc>
          <w:tcPr>
            <w:tcW w:w="1344"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11</w:t>
            </w:r>
            <w:r w:rsidRPr="00C5534B">
              <w:t xml:space="preserve"> (25</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20</w:t>
            </w:r>
            <w:r w:rsidRPr="00C5534B">
              <w:t xml:space="preserve"> (45,5</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t>44 (48,3</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60"/>
        </w:trPr>
        <w:tc>
          <w:tcPr>
            <w:tcW w:w="2941" w:type="dxa"/>
            <w:tcBorders>
              <w:top w:val="single" w:sz="4" w:space="0" w:color="auto"/>
              <w:bottom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221"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3</w:t>
            </w:r>
            <w:r w:rsidRPr="00C5534B">
              <w:t xml:space="preserve"> (16,7</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3</w:t>
            </w:r>
            <w:r w:rsidRPr="00C5534B">
              <w:t xml:space="preserve"> (16,7</w:t>
            </w:r>
            <w:r w:rsidR="00CA4285" w:rsidRPr="00C5534B">
              <w:t xml:space="preserve"> %</w:t>
            </w:r>
            <w:r w:rsidRPr="00C5534B">
              <w:t>)</w:t>
            </w:r>
          </w:p>
        </w:tc>
        <w:tc>
          <w:tcPr>
            <w:tcW w:w="1344"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w:t>
            </w:r>
            <w:r w:rsidRPr="00C5534B">
              <w:t xml:space="preserve"> (5,5</w:t>
            </w:r>
            <w:r w:rsidR="00CA4285" w:rsidRPr="00C5534B">
              <w:t xml:space="preserve"> %</w:t>
            </w:r>
            <w:r w:rsidRPr="00C5534B">
              <w:t>)</w:t>
            </w:r>
          </w:p>
        </w:tc>
        <w:tc>
          <w:tcPr>
            <w:tcW w:w="1343" w:type="dxa"/>
            <w:tcBorders>
              <w:top w:val="single" w:sz="4" w:space="0" w:color="auto"/>
              <w:bottom w:val="single" w:sz="4" w:space="0" w:color="auto"/>
            </w:tcBorders>
          </w:tcPr>
          <w:p w:rsidR="00A94E1A" w:rsidRPr="00C5534B" w:rsidRDefault="00A94E1A" w:rsidP="000F36E5">
            <w:pPr>
              <w:spacing w:line="360" w:lineRule="auto"/>
              <w:contextualSpacing/>
              <w:jc w:val="center"/>
            </w:pPr>
            <w:r w:rsidRPr="00C5534B">
              <w:rPr>
                <w:lang w:val="en-US"/>
              </w:rPr>
              <w:t>11</w:t>
            </w:r>
            <w:r w:rsidRPr="00C5534B">
              <w:t xml:space="preserve"> (61,1</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t>18 (19,8</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242"/>
        </w:trPr>
        <w:tc>
          <w:tcPr>
            <w:tcW w:w="2941" w:type="dxa"/>
            <w:tcBorders>
              <w:top w:val="single" w:sz="4" w:space="0" w:color="auto"/>
            </w:tcBorders>
            <w:vAlign w:val="center"/>
          </w:tcPr>
          <w:p w:rsidR="00A94E1A" w:rsidRPr="00C5534B" w:rsidRDefault="00A94E1A" w:rsidP="000F36E5">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221" w:type="dxa"/>
            <w:tcBorders>
              <w:top w:val="single" w:sz="4" w:space="0" w:color="auto"/>
            </w:tcBorders>
          </w:tcPr>
          <w:p w:rsidR="00A94E1A" w:rsidRPr="00C5534B" w:rsidRDefault="00A94E1A" w:rsidP="000F36E5">
            <w:pPr>
              <w:spacing w:line="360" w:lineRule="auto"/>
              <w:contextualSpacing/>
              <w:jc w:val="center"/>
            </w:pPr>
            <w:r w:rsidRPr="00C5534B">
              <w:rPr>
                <w:lang w:val="en-US"/>
              </w:rPr>
              <w:t>3</w:t>
            </w:r>
            <w:r w:rsidRPr="00C5534B">
              <w:t xml:space="preserve"> (10,4</w:t>
            </w:r>
            <w:r w:rsidR="00CA4285" w:rsidRPr="00C5534B">
              <w:t xml:space="preserve"> %</w:t>
            </w:r>
            <w:r w:rsidRPr="00C5534B">
              <w:t>)</w:t>
            </w:r>
          </w:p>
        </w:tc>
        <w:tc>
          <w:tcPr>
            <w:tcW w:w="1343" w:type="dxa"/>
            <w:tcBorders>
              <w:top w:val="single" w:sz="4" w:space="0" w:color="auto"/>
            </w:tcBorders>
          </w:tcPr>
          <w:p w:rsidR="00A94E1A" w:rsidRPr="00C5534B" w:rsidRDefault="00A94E1A" w:rsidP="000F36E5">
            <w:pPr>
              <w:spacing w:line="360" w:lineRule="auto"/>
              <w:contextualSpacing/>
              <w:jc w:val="center"/>
            </w:pPr>
            <w:r w:rsidRPr="00C5534B">
              <w:rPr>
                <w:lang w:val="en-US"/>
              </w:rPr>
              <w:t>2</w:t>
            </w:r>
            <w:r w:rsidRPr="00C5534B">
              <w:t xml:space="preserve"> (6,9</w:t>
            </w:r>
            <w:r w:rsidR="00CA4285" w:rsidRPr="00C5534B">
              <w:t xml:space="preserve"> %</w:t>
            </w:r>
            <w:r w:rsidRPr="00C5534B">
              <w:t>)</w:t>
            </w:r>
          </w:p>
        </w:tc>
        <w:tc>
          <w:tcPr>
            <w:tcW w:w="1344" w:type="dxa"/>
            <w:tcBorders>
              <w:top w:val="single" w:sz="4" w:space="0" w:color="auto"/>
            </w:tcBorders>
          </w:tcPr>
          <w:p w:rsidR="00A94E1A" w:rsidRPr="00C5534B" w:rsidRDefault="00A94E1A" w:rsidP="000F36E5">
            <w:pPr>
              <w:spacing w:line="360" w:lineRule="auto"/>
              <w:contextualSpacing/>
              <w:jc w:val="center"/>
            </w:pPr>
            <w:r w:rsidRPr="00C5534B">
              <w:rPr>
                <w:lang w:val="en-US"/>
              </w:rPr>
              <w:t>9</w:t>
            </w:r>
            <w:r w:rsidRPr="00C5534B">
              <w:t xml:space="preserve"> (31</w:t>
            </w:r>
            <w:r w:rsidR="00CA4285" w:rsidRPr="00C5534B">
              <w:t xml:space="preserve"> %</w:t>
            </w:r>
            <w:r w:rsidRPr="00C5534B">
              <w:t>)</w:t>
            </w:r>
          </w:p>
        </w:tc>
        <w:tc>
          <w:tcPr>
            <w:tcW w:w="1343" w:type="dxa"/>
            <w:tcBorders>
              <w:top w:val="single" w:sz="4" w:space="0" w:color="auto"/>
            </w:tcBorders>
          </w:tcPr>
          <w:p w:rsidR="00A94E1A" w:rsidRPr="00C5534B" w:rsidRDefault="00A94E1A" w:rsidP="000F36E5">
            <w:pPr>
              <w:spacing w:line="360" w:lineRule="auto"/>
              <w:contextualSpacing/>
              <w:jc w:val="center"/>
            </w:pPr>
            <w:r w:rsidRPr="00C5534B">
              <w:rPr>
                <w:lang w:val="en-US"/>
              </w:rPr>
              <w:t>15</w:t>
            </w:r>
            <w:r w:rsidRPr="00C5534B">
              <w:t xml:space="preserve"> (51,7</w:t>
            </w:r>
            <w:r w:rsidR="00CA4285" w:rsidRPr="00C5534B">
              <w:t xml:space="preserve"> %</w:t>
            </w:r>
            <w:r w:rsidRPr="00C5534B">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pPr>
            <w:r w:rsidRPr="00C5534B">
              <w:t>29 (31,9</w:t>
            </w:r>
            <w:r w:rsidR="00CA4285" w:rsidRPr="00C5534B">
              <w:t xml:space="preserve"> %</w:t>
            </w:r>
            <w:r w:rsidRPr="00C5534B">
              <w:t>)</w:t>
            </w:r>
          </w:p>
        </w:tc>
      </w:tr>
      <w:tr w:rsidR="00A94E1A" w:rsidRPr="00C5534B" w:rsidTr="000F36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59"/>
        </w:trPr>
        <w:tc>
          <w:tcPr>
            <w:tcW w:w="2941" w:type="dxa"/>
            <w:vAlign w:val="center"/>
          </w:tcPr>
          <w:p w:rsidR="00A94E1A" w:rsidRPr="00C5534B" w:rsidRDefault="00A94E1A" w:rsidP="000F36E5">
            <w:pPr>
              <w:spacing w:line="360" w:lineRule="auto"/>
              <w:ind w:left="34"/>
              <w:contextualSpacing/>
              <w:rPr>
                <w:b/>
                <w:sz w:val="24"/>
                <w:szCs w:val="24"/>
              </w:rPr>
            </w:pPr>
            <w:r w:rsidRPr="00C5534B">
              <w:rPr>
                <w:b/>
                <w:sz w:val="24"/>
                <w:szCs w:val="24"/>
              </w:rPr>
              <w:t>Всього (n=128)</w:t>
            </w:r>
          </w:p>
        </w:tc>
        <w:tc>
          <w:tcPr>
            <w:tcW w:w="1221" w:type="dxa"/>
          </w:tcPr>
          <w:p w:rsidR="00A94E1A" w:rsidRPr="00C5534B" w:rsidRDefault="00A94E1A" w:rsidP="000F36E5">
            <w:pPr>
              <w:spacing w:line="360" w:lineRule="auto"/>
              <w:contextualSpacing/>
              <w:jc w:val="center"/>
              <w:rPr>
                <w:b/>
              </w:rPr>
            </w:pPr>
            <w:r w:rsidRPr="00C5534B">
              <w:rPr>
                <w:b/>
              </w:rPr>
              <w:t>13 (10,2</w:t>
            </w:r>
            <w:r w:rsidR="00CA4285" w:rsidRPr="00C5534B">
              <w:rPr>
                <w:b/>
              </w:rPr>
              <w:t xml:space="preserve"> %</w:t>
            </w:r>
            <w:r w:rsidRPr="00C5534B">
              <w:rPr>
                <w:b/>
              </w:rPr>
              <w:t>)</w:t>
            </w:r>
          </w:p>
        </w:tc>
        <w:tc>
          <w:tcPr>
            <w:tcW w:w="1343" w:type="dxa"/>
          </w:tcPr>
          <w:p w:rsidR="00A94E1A" w:rsidRPr="00C5534B" w:rsidRDefault="00A94E1A" w:rsidP="000F36E5">
            <w:pPr>
              <w:spacing w:line="360" w:lineRule="auto"/>
              <w:contextualSpacing/>
              <w:jc w:val="center"/>
              <w:rPr>
                <w:b/>
              </w:rPr>
            </w:pPr>
            <w:r w:rsidRPr="00C5534B">
              <w:rPr>
                <w:b/>
              </w:rPr>
              <w:t>20 (15,6</w:t>
            </w:r>
            <w:r w:rsidR="00CA4285" w:rsidRPr="00C5534B">
              <w:rPr>
                <w:b/>
              </w:rPr>
              <w:t xml:space="preserve"> %</w:t>
            </w:r>
            <w:r w:rsidRPr="00C5534B">
              <w:rPr>
                <w:b/>
              </w:rPr>
              <w:t>)</w:t>
            </w:r>
          </w:p>
        </w:tc>
        <w:tc>
          <w:tcPr>
            <w:tcW w:w="1344" w:type="dxa"/>
          </w:tcPr>
          <w:p w:rsidR="00A94E1A" w:rsidRPr="00C5534B" w:rsidRDefault="00A94E1A" w:rsidP="000F36E5">
            <w:pPr>
              <w:spacing w:line="360" w:lineRule="auto"/>
              <w:contextualSpacing/>
              <w:jc w:val="center"/>
              <w:rPr>
                <w:b/>
              </w:rPr>
            </w:pPr>
            <w:r w:rsidRPr="00C5534B">
              <w:rPr>
                <w:b/>
              </w:rPr>
              <w:t>31 (24,2</w:t>
            </w:r>
            <w:r w:rsidR="00CA4285" w:rsidRPr="00C5534B">
              <w:rPr>
                <w:b/>
              </w:rPr>
              <w:t xml:space="preserve"> %</w:t>
            </w:r>
            <w:r w:rsidRPr="00C5534B">
              <w:rPr>
                <w:b/>
              </w:rPr>
              <w:t>)</w:t>
            </w:r>
          </w:p>
        </w:tc>
        <w:tc>
          <w:tcPr>
            <w:tcW w:w="1343" w:type="dxa"/>
          </w:tcPr>
          <w:p w:rsidR="00A94E1A" w:rsidRPr="00C5534B" w:rsidRDefault="00A94E1A" w:rsidP="000F36E5">
            <w:pPr>
              <w:spacing w:line="360" w:lineRule="auto"/>
              <w:contextualSpacing/>
              <w:jc w:val="center"/>
              <w:rPr>
                <w:b/>
              </w:rPr>
            </w:pPr>
            <w:r w:rsidRPr="00C5534B">
              <w:rPr>
                <w:b/>
              </w:rPr>
              <w:t>64 (50</w:t>
            </w:r>
            <w:r w:rsidR="00CA4285" w:rsidRPr="00C5534B">
              <w:rPr>
                <w:b/>
              </w:rPr>
              <w:t xml:space="preserve"> %</w:t>
            </w:r>
            <w:r w:rsidRPr="00C5534B">
              <w:rPr>
                <w:b/>
              </w:rPr>
              <w:t>)</w:t>
            </w:r>
          </w:p>
        </w:tc>
        <w:tc>
          <w:tcPr>
            <w:tcW w:w="1600" w:type="dxa"/>
            <w:tcBorders>
              <w:top w:val="single" w:sz="4" w:space="0" w:color="auto"/>
              <w:bottom w:val="single" w:sz="4" w:space="0" w:color="auto"/>
              <w:right w:val="single" w:sz="4" w:space="0" w:color="auto"/>
            </w:tcBorders>
          </w:tcPr>
          <w:p w:rsidR="00A94E1A" w:rsidRPr="00C5534B" w:rsidRDefault="00A94E1A" w:rsidP="000F36E5">
            <w:pPr>
              <w:jc w:val="center"/>
              <w:rPr>
                <w:b/>
              </w:rPr>
            </w:pPr>
            <w:r w:rsidRPr="00C5534B">
              <w:rPr>
                <w:b/>
              </w:rPr>
              <w:t>128 (100</w:t>
            </w:r>
            <w:r w:rsidR="00CA4285" w:rsidRPr="00C5534B">
              <w:rPr>
                <w:b/>
              </w:rPr>
              <w:t xml:space="preserve"> %</w:t>
            </w:r>
            <w:r w:rsidRPr="00C5534B">
              <w:rPr>
                <w:b/>
              </w:rPr>
              <w:t>)</w:t>
            </w:r>
          </w:p>
        </w:tc>
      </w:tr>
    </w:tbl>
    <w:p w:rsidR="00124364" w:rsidRPr="00C5534B" w:rsidRDefault="00124364" w:rsidP="001C3291">
      <w:pPr>
        <w:autoSpaceDE w:val="0"/>
        <w:autoSpaceDN w:val="0"/>
        <w:adjustRightInd w:val="0"/>
        <w:spacing w:line="360" w:lineRule="auto"/>
        <w:ind w:firstLine="567"/>
        <w:contextualSpacing/>
        <w:jc w:val="both"/>
        <w:rPr>
          <w:sz w:val="28"/>
          <w:szCs w:val="28"/>
        </w:rPr>
      </w:pPr>
    </w:p>
    <w:p w:rsidR="00C7601A" w:rsidRPr="00C5534B" w:rsidRDefault="00AF4340" w:rsidP="0082405B">
      <w:pPr>
        <w:autoSpaceDE w:val="0"/>
        <w:autoSpaceDN w:val="0"/>
        <w:adjustRightInd w:val="0"/>
        <w:spacing w:line="360" w:lineRule="auto"/>
        <w:ind w:firstLine="567"/>
        <w:contextualSpacing/>
        <w:jc w:val="both"/>
        <w:rPr>
          <w:sz w:val="28"/>
          <w:szCs w:val="28"/>
        </w:rPr>
      </w:pPr>
      <w:r w:rsidRPr="00C5534B">
        <w:rPr>
          <w:sz w:val="28"/>
          <w:szCs w:val="28"/>
        </w:rPr>
        <w:t>Серед цих хворих 5 (13,5</w:t>
      </w:r>
      <w:r w:rsidR="00CA4285" w:rsidRPr="00C5534B">
        <w:rPr>
          <w:sz w:val="28"/>
          <w:szCs w:val="28"/>
        </w:rPr>
        <w:t xml:space="preserve"> %</w:t>
      </w:r>
      <w:r w:rsidRPr="00C5534B">
        <w:rPr>
          <w:sz w:val="28"/>
          <w:szCs w:val="28"/>
        </w:rPr>
        <w:t>)</w:t>
      </w:r>
      <w:r w:rsidR="00DB1CA1" w:rsidRPr="00C5534B">
        <w:rPr>
          <w:sz w:val="28"/>
          <w:szCs w:val="28"/>
        </w:rPr>
        <w:t xml:space="preserve"> бул</w:t>
      </w:r>
      <w:r w:rsidR="00E57AC1" w:rsidRPr="00C5534B">
        <w:rPr>
          <w:sz w:val="28"/>
          <w:szCs w:val="28"/>
        </w:rPr>
        <w:t>и</w:t>
      </w:r>
      <w:r w:rsidR="00DB1CA1" w:rsidRPr="00C5534B">
        <w:rPr>
          <w:sz w:val="28"/>
          <w:szCs w:val="28"/>
        </w:rPr>
        <w:t xml:space="preserve"> у першій групі</w:t>
      </w:r>
      <w:r w:rsidR="00DB7B1F" w:rsidRPr="00C5534B">
        <w:rPr>
          <w:sz w:val="28"/>
          <w:szCs w:val="28"/>
        </w:rPr>
        <w:t xml:space="preserve">. </w:t>
      </w:r>
      <w:r w:rsidR="001D0EA4" w:rsidRPr="00C5534B">
        <w:rPr>
          <w:sz w:val="28"/>
          <w:szCs w:val="28"/>
        </w:rPr>
        <w:t xml:space="preserve">Лікування їм проводили від </w:t>
      </w:r>
      <w:r w:rsidR="00E57AC1" w:rsidRPr="00C5534B">
        <w:rPr>
          <w:sz w:val="28"/>
          <w:szCs w:val="28"/>
        </w:rPr>
        <w:t>ішемічної хвороби серця</w:t>
      </w:r>
      <w:r w:rsidR="001D0EA4" w:rsidRPr="00C5534B">
        <w:rPr>
          <w:sz w:val="28"/>
          <w:szCs w:val="28"/>
        </w:rPr>
        <w:t xml:space="preserve"> (</w:t>
      </w:r>
      <w:r w:rsidR="00FC37AD" w:rsidRPr="00C5534B">
        <w:rPr>
          <w:sz w:val="28"/>
          <w:szCs w:val="28"/>
        </w:rPr>
        <w:t xml:space="preserve">1 </w:t>
      </w:r>
      <w:r w:rsidR="00E83975">
        <w:rPr>
          <w:sz w:val="28"/>
          <w:szCs w:val="28"/>
        </w:rPr>
        <w:t>‒</w:t>
      </w:r>
      <w:r w:rsidR="00FC37AD" w:rsidRPr="00C5534B">
        <w:rPr>
          <w:sz w:val="28"/>
          <w:szCs w:val="28"/>
        </w:rPr>
        <w:t xml:space="preserve"> 2,7</w:t>
      </w:r>
      <w:r w:rsidR="00CA4285" w:rsidRPr="00C5534B">
        <w:rPr>
          <w:sz w:val="28"/>
          <w:szCs w:val="28"/>
        </w:rPr>
        <w:t xml:space="preserve"> %</w:t>
      </w:r>
      <w:r w:rsidR="00FC37AD" w:rsidRPr="00C5534B">
        <w:rPr>
          <w:sz w:val="28"/>
          <w:szCs w:val="28"/>
        </w:rPr>
        <w:t xml:space="preserve">), від тромбоемболії </w:t>
      </w:r>
      <w:r w:rsidR="009227EA" w:rsidRPr="00C5534B">
        <w:rPr>
          <w:sz w:val="28"/>
          <w:szCs w:val="28"/>
        </w:rPr>
        <w:t xml:space="preserve">судин малого кола кровообігу (1 </w:t>
      </w:r>
      <w:r w:rsidR="00E83975">
        <w:rPr>
          <w:sz w:val="28"/>
          <w:szCs w:val="28"/>
        </w:rPr>
        <w:t>‒</w:t>
      </w:r>
      <w:r w:rsidR="009227EA" w:rsidRPr="00C5534B">
        <w:rPr>
          <w:sz w:val="28"/>
          <w:szCs w:val="28"/>
        </w:rPr>
        <w:t xml:space="preserve"> 2,7</w:t>
      </w:r>
      <w:r w:rsidR="00CA4285" w:rsidRPr="00C5534B">
        <w:rPr>
          <w:sz w:val="28"/>
          <w:szCs w:val="28"/>
        </w:rPr>
        <w:t xml:space="preserve"> %</w:t>
      </w:r>
      <w:r w:rsidR="009227EA" w:rsidRPr="00C5534B">
        <w:rPr>
          <w:sz w:val="28"/>
          <w:szCs w:val="28"/>
        </w:rPr>
        <w:t xml:space="preserve">), </w:t>
      </w:r>
      <w:r w:rsidR="00FE09E1" w:rsidRPr="00C5534B">
        <w:rPr>
          <w:sz w:val="28"/>
          <w:szCs w:val="28"/>
        </w:rPr>
        <w:t xml:space="preserve">від </w:t>
      </w:r>
      <w:r w:rsidR="009227EA" w:rsidRPr="00C5534B">
        <w:rPr>
          <w:sz w:val="28"/>
          <w:szCs w:val="28"/>
        </w:rPr>
        <w:t xml:space="preserve">брахіального плекситу (1 </w:t>
      </w:r>
      <w:r w:rsidR="00E83975">
        <w:rPr>
          <w:sz w:val="28"/>
          <w:szCs w:val="28"/>
        </w:rPr>
        <w:t>‒</w:t>
      </w:r>
      <w:r w:rsidR="009227EA" w:rsidRPr="00C5534B">
        <w:rPr>
          <w:sz w:val="28"/>
          <w:szCs w:val="28"/>
        </w:rPr>
        <w:t xml:space="preserve"> 2,7</w:t>
      </w:r>
      <w:r w:rsidR="00CA4285" w:rsidRPr="00C5534B">
        <w:rPr>
          <w:sz w:val="28"/>
          <w:szCs w:val="28"/>
        </w:rPr>
        <w:t xml:space="preserve"> %</w:t>
      </w:r>
      <w:r w:rsidR="009227EA" w:rsidRPr="00C5534B">
        <w:rPr>
          <w:sz w:val="28"/>
          <w:szCs w:val="28"/>
        </w:rPr>
        <w:t xml:space="preserve">), </w:t>
      </w:r>
      <w:r w:rsidR="00515C5F" w:rsidRPr="00C5534B">
        <w:rPr>
          <w:sz w:val="28"/>
          <w:szCs w:val="28"/>
        </w:rPr>
        <w:t xml:space="preserve">від межребрової невралгії (2 </w:t>
      </w:r>
      <w:r w:rsidR="00E83975">
        <w:rPr>
          <w:sz w:val="28"/>
          <w:szCs w:val="28"/>
        </w:rPr>
        <w:t>‒</w:t>
      </w:r>
      <w:r w:rsidR="00515C5F" w:rsidRPr="00C5534B">
        <w:rPr>
          <w:sz w:val="28"/>
          <w:szCs w:val="28"/>
        </w:rPr>
        <w:t xml:space="preserve"> 5,4</w:t>
      </w:r>
      <w:r w:rsidR="00CA4285" w:rsidRPr="00C5534B">
        <w:rPr>
          <w:sz w:val="28"/>
          <w:szCs w:val="28"/>
        </w:rPr>
        <w:t xml:space="preserve"> %</w:t>
      </w:r>
      <w:r w:rsidR="00515C5F" w:rsidRPr="00C5534B">
        <w:rPr>
          <w:sz w:val="28"/>
          <w:szCs w:val="28"/>
        </w:rPr>
        <w:t>)</w:t>
      </w:r>
      <w:r w:rsidR="00C7601A" w:rsidRPr="00C5534B">
        <w:rPr>
          <w:sz w:val="28"/>
          <w:szCs w:val="28"/>
        </w:rPr>
        <w:t xml:space="preserve">. </w:t>
      </w:r>
    </w:p>
    <w:p w:rsidR="009156E2" w:rsidRPr="00C5534B" w:rsidRDefault="00C7601A" w:rsidP="0082405B">
      <w:pPr>
        <w:autoSpaceDE w:val="0"/>
        <w:autoSpaceDN w:val="0"/>
        <w:adjustRightInd w:val="0"/>
        <w:spacing w:line="360" w:lineRule="auto"/>
        <w:ind w:firstLine="567"/>
        <w:contextualSpacing/>
        <w:jc w:val="both"/>
        <w:rPr>
          <w:sz w:val="28"/>
          <w:szCs w:val="28"/>
        </w:rPr>
      </w:pPr>
      <w:r w:rsidRPr="00C5534B">
        <w:rPr>
          <w:sz w:val="28"/>
          <w:szCs w:val="28"/>
        </w:rPr>
        <w:t>У другій групі таких хворих було 6 (6,6</w:t>
      </w:r>
      <w:r w:rsidR="00CA4285" w:rsidRPr="00C5534B">
        <w:rPr>
          <w:sz w:val="28"/>
          <w:szCs w:val="28"/>
        </w:rPr>
        <w:t xml:space="preserve"> %</w:t>
      </w:r>
      <w:r w:rsidRPr="00C5534B">
        <w:rPr>
          <w:sz w:val="28"/>
          <w:szCs w:val="28"/>
        </w:rPr>
        <w:t>). Одному з них</w:t>
      </w:r>
      <w:r w:rsidR="001E66E8" w:rsidRPr="00C5534B">
        <w:rPr>
          <w:sz w:val="28"/>
          <w:szCs w:val="28"/>
        </w:rPr>
        <w:t xml:space="preserve"> (1 </w:t>
      </w:r>
      <w:r w:rsidR="00E83975">
        <w:rPr>
          <w:sz w:val="28"/>
          <w:szCs w:val="28"/>
        </w:rPr>
        <w:t>‒</w:t>
      </w:r>
      <w:r w:rsidR="001E66E8" w:rsidRPr="00C5534B">
        <w:rPr>
          <w:sz w:val="28"/>
          <w:szCs w:val="28"/>
        </w:rPr>
        <w:t xml:space="preserve"> 1,1</w:t>
      </w:r>
      <w:r w:rsidR="00CA4285" w:rsidRPr="00C5534B">
        <w:rPr>
          <w:sz w:val="28"/>
          <w:szCs w:val="28"/>
        </w:rPr>
        <w:t xml:space="preserve"> %</w:t>
      </w:r>
      <w:r w:rsidR="001E66E8" w:rsidRPr="00C5534B">
        <w:rPr>
          <w:sz w:val="28"/>
          <w:szCs w:val="28"/>
        </w:rPr>
        <w:t>), була виконана лапар</w:t>
      </w:r>
      <w:r w:rsidR="00CC4E58" w:rsidRPr="00C5534B">
        <w:rPr>
          <w:sz w:val="28"/>
          <w:szCs w:val="28"/>
        </w:rPr>
        <w:t>о</w:t>
      </w:r>
      <w:r w:rsidR="001E66E8" w:rsidRPr="00C5534B">
        <w:rPr>
          <w:sz w:val="28"/>
          <w:szCs w:val="28"/>
        </w:rPr>
        <w:t>томія з приводу "пер</w:t>
      </w:r>
      <w:r w:rsidR="0060012A" w:rsidRPr="00C5534B">
        <w:rPr>
          <w:sz w:val="28"/>
          <w:szCs w:val="28"/>
        </w:rPr>
        <w:t>и</w:t>
      </w:r>
      <w:r w:rsidR="001E66E8" w:rsidRPr="00C5534B">
        <w:rPr>
          <w:sz w:val="28"/>
          <w:szCs w:val="28"/>
        </w:rPr>
        <w:t>тон</w:t>
      </w:r>
      <w:r w:rsidR="0060012A" w:rsidRPr="00C5534B">
        <w:rPr>
          <w:sz w:val="28"/>
          <w:szCs w:val="28"/>
        </w:rPr>
        <w:t>і</w:t>
      </w:r>
      <w:r w:rsidR="001E66E8" w:rsidRPr="00C5534B">
        <w:rPr>
          <w:sz w:val="28"/>
          <w:szCs w:val="28"/>
        </w:rPr>
        <w:t xml:space="preserve">ту", </w:t>
      </w:r>
      <w:r w:rsidR="0060012A" w:rsidRPr="00C5534B">
        <w:rPr>
          <w:sz w:val="28"/>
          <w:szCs w:val="28"/>
        </w:rPr>
        <w:t xml:space="preserve">двох (2 </w:t>
      </w:r>
      <w:r w:rsidR="00E83975">
        <w:rPr>
          <w:sz w:val="28"/>
          <w:szCs w:val="28"/>
        </w:rPr>
        <w:t>‒</w:t>
      </w:r>
      <w:r w:rsidR="0060012A" w:rsidRPr="00C5534B">
        <w:rPr>
          <w:sz w:val="28"/>
          <w:szCs w:val="28"/>
        </w:rPr>
        <w:t xml:space="preserve"> 2,2</w:t>
      </w:r>
      <w:r w:rsidR="00CA4285" w:rsidRPr="00C5534B">
        <w:rPr>
          <w:sz w:val="28"/>
          <w:szCs w:val="28"/>
        </w:rPr>
        <w:t xml:space="preserve"> %</w:t>
      </w:r>
      <w:r w:rsidR="0060012A" w:rsidRPr="00C5534B">
        <w:rPr>
          <w:sz w:val="28"/>
          <w:szCs w:val="28"/>
        </w:rPr>
        <w:t xml:space="preserve">) </w:t>
      </w:r>
      <w:r w:rsidR="00CC4E58" w:rsidRPr="00C5534B">
        <w:rPr>
          <w:sz w:val="28"/>
          <w:szCs w:val="28"/>
        </w:rPr>
        <w:t xml:space="preserve">хворих </w:t>
      </w:r>
      <w:r w:rsidR="0060012A" w:rsidRPr="00C5534B">
        <w:rPr>
          <w:sz w:val="28"/>
          <w:szCs w:val="28"/>
        </w:rPr>
        <w:t xml:space="preserve">лікували з приводу </w:t>
      </w:r>
      <w:r w:rsidR="002E00B7" w:rsidRPr="00C5534B">
        <w:rPr>
          <w:sz w:val="28"/>
          <w:szCs w:val="28"/>
        </w:rPr>
        <w:t>"</w:t>
      </w:r>
      <w:r w:rsidR="0060012A" w:rsidRPr="00C5534B">
        <w:rPr>
          <w:sz w:val="28"/>
          <w:szCs w:val="28"/>
        </w:rPr>
        <w:t>плечового</w:t>
      </w:r>
      <w:r w:rsidR="002E00B7" w:rsidRPr="00C5534B">
        <w:rPr>
          <w:sz w:val="28"/>
          <w:szCs w:val="28"/>
        </w:rPr>
        <w:t>"</w:t>
      </w:r>
      <w:r w:rsidR="0060012A" w:rsidRPr="00C5534B">
        <w:rPr>
          <w:sz w:val="28"/>
          <w:szCs w:val="28"/>
        </w:rPr>
        <w:t xml:space="preserve"> плекситу</w:t>
      </w:r>
      <w:r w:rsidR="009848D2" w:rsidRPr="00C5534B">
        <w:rPr>
          <w:sz w:val="28"/>
          <w:szCs w:val="28"/>
        </w:rPr>
        <w:t xml:space="preserve">, 1 </w:t>
      </w:r>
      <w:r w:rsidR="00B66FA0" w:rsidRPr="00C5534B">
        <w:rPr>
          <w:sz w:val="28"/>
          <w:szCs w:val="28"/>
        </w:rPr>
        <w:t>(</w:t>
      </w:r>
      <w:r w:rsidR="009848D2" w:rsidRPr="00C5534B">
        <w:rPr>
          <w:sz w:val="28"/>
          <w:szCs w:val="28"/>
        </w:rPr>
        <w:t>1,1</w:t>
      </w:r>
      <w:r w:rsidR="00CA4285" w:rsidRPr="00C5534B">
        <w:rPr>
          <w:sz w:val="28"/>
          <w:szCs w:val="28"/>
        </w:rPr>
        <w:t xml:space="preserve"> %</w:t>
      </w:r>
      <w:r w:rsidR="009848D2" w:rsidRPr="00C5534B">
        <w:rPr>
          <w:sz w:val="28"/>
          <w:szCs w:val="28"/>
        </w:rPr>
        <w:t xml:space="preserve">) </w:t>
      </w:r>
      <w:r w:rsidR="003A10E7">
        <w:rPr>
          <w:sz w:val="28"/>
          <w:szCs w:val="28"/>
        </w:rPr>
        <w:t>‒</w:t>
      </w:r>
      <w:r w:rsidR="00784220" w:rsidRPr="00C5534B">
        <w:rPr>
          <w:sz w:val="28"/>
          <w:szCs w:val="28"/>
        </w:rPr>
        <w:t xml:space="preserve"> </w:t>
      </w:r>
      <w:r w:rsidR="009848D2" w:rsidRPr="00C5534B">
        <w:rPr>
          <w:sz w:val="28"/>
          <w:szCs w:val="28"/>
        </w:rPr>
        <w:t>з приводу</w:t>
      </w:r>
      <w:r w:rsidR="004A29C6" w:rsidRPr="00C5534B">
        <w:rPr>
          <w:sz w:val="28"/>
          <w:szCs w:val="28"/>
        </w:rPr>
        <w:t xml:space="preserve"> </w:t>
      </w:r>
      <w:r w:rsidR="00CC4E58" w:rsidRPr="00C5534B">
        <w:rPr>
          <w:sz w:val="28"/>
          <w:szCs w:val="28"/>
        </w:rPr>
        <w:lastRenderedPageBreak/>
        <w:t>"</w:t>
      </w:r>
      <w:r w:rsidR="004A29C6" w:rsidRPr="00C5534B">
        <w:rPr>
          <w:sz w:val="28"/>
          <w:szCs w:val="28"/>
        </w:rPr>
        <w:t>розтягнення</w:t>
      </w:r>
      <w:r w:rsidR="00CC4E58" w:rsidRPr="00C5534B">
        <w:rPr>
          <w:sz w:val="28"/>
          <w:szCs w:val="28"/>
        </w:rPr>
        <w:t>"</w:t>
      </w:r>
      <w:r w:rsidR="004A29C6" w:rsidRPr="00C5534B">
        <w:rPr>
          <w:sz w:val="28"/>
          <w:szCs w:val="28"/>
        </w:rPr>
        <w:t xml:space="preserve"> міжребр</w:t>
      </w:r>
      <w:r w:rsidR="002E00B7" w:rsidRPr="00C5534B">
        <w:rPr>
          <w:sz w:val="28"/>
          <w:szCs w:val="28"/>
        </w:rPr>
        <w:t>ов</w:t>
      </w:r>
      <w:r w:rsidR="004A29C6" w:rsidRPr="00C5534B">
        <w:rPr>
          <w:sz w:val="28"/>
          <w:szCs w:val="28"/>
        </w:rPr>
        <w:t>их м'язів</w:t>
      </w:r>
      <w:r w:rsidR="00B66FA0" w:rsidRPr="00C5534B">
        <w:rPr>
          <w:sz w:val="28"/>
          <w:szCs w:val="28"/>
        </w:rPr>
        <w:t>, 1 (1,1</w:t>
      </w:r>
      <w:r w:rsidR="00CA4285" w:rsidRPr="00C5534B">
        <w:rPr>
          <w:sz w:val="28"/>
          <w:szCs w:val="28"/>
        </w:rPr>
        <w:t xml:space="preserve"> %</w:t>
      </w:r>
      <w:r w:rsidR="00B66FA0" w:rsidRPr="00C5534B">
        <w:rPr>
          <w:sz w:val="28"/>
          <w:szCs w:val="28"/>
        </w:rPr>
        <w:t xml:space="preserve">) </w:t>
      </w:r>
      <w:r w:rsidR="003A10E7">
        <w:rPr>
          <w:sz w:val="28"/>
          <w:szCs w:val="28"/>
        </w:rPr>
        <w:t>‒</w:t>
      </w:r>
      <w:r w:rsidR="0075372A" w:rsidRPr="00C5534B">
        <w:rPr>
          <w:sz w:val="28"/>
          <w:szCs w:val="28"/>
        </w:rPr>
        <w:t xml:space="preserve"> </w:t>
      </w:r>
      <w:r w:rsidR="00B66FA0" w:rsidRPr="00C5534B">
        <w:rPr>
          <w:sz w:val="28"/>
          <w:szCs w:val="28"/>
        </w:rPr>
        <w:t>від періоститу, 2 (2,2</w:t>
      </w:r>
      <w:r w:rsidR="00CA4285" w:rsidRPr="00C5534B">
        <w:rPr>
          <w:sz w:val="28"/>
          <w:szCs w:val="28"/>
        </w:rPr>
        <w:t xml:space="preserve"> %</w:t>
      </w:r>
      <w:r w:rsidR="00B66FA0" w:rsidRPr="00C5534B">
        <w:rPr>
          <w:sz w:val="28"/>
          <w:szCs w:val="28"/>
        </w:rPr>
        <w:t>)</w:t>
      </w:r>
      <w:r w:rsidR="00512334" w:rsidRPr="00C5534B">
        <w:rPr>
          <w:sz w:val="28"/>
          <w:szCs w:val="28"/>
        </w:rPr>
        <w:t xml:space="preserve"> </w:t>
      </w:r>
      <w:r w:rsidR="003A10E7">
        <w:rPr>
          <w:sz w:val="28"/>
          <w:szCs w:val="28"/>
        </w:rPr>
        <w:t>‒</w:t>
      </w:r>
      <w:r w:rsidR="00512334" w:rsidRPr="00C5534B">
        <w:rPr>
          <w:sz w:val="28"/>
          <w:szCs w:val="28"/>
        </w:rPr>
        <w:t xml:space="preserve"> від межребрових невритів. Лише після "підсилення</w:t>
      </w:r>
      <w:r w:rsidR="00071657" w:rsidRPr="00C5534B">
        <w:rPr>
          <w:sz w:val="28"/>
          <w:szCs w:val="28"/>
        </w:rPr>
        <w:t xml:space="preserve"> місцевих</w:t>
      </w:r>
      <w:r w:rsidR="00512334" w:rsidRPr="00C5534B">
        <w:rPr>
          <w:sz w:val="28"/>
          <w:szCs w:val="28"/>
        </w:rPr>
        <w:t xml:space="preserve">" </w:t>
      </w:r>
      <w:r w:rsidR="00071657" w:rsidRPr="00C5534B">
        <w:rPr>
          <w:sz w:val="28"/>
          <w:szCs w:val="28"/>
        </w:rPr>
        <w:t xml:space="preserve">симптомів (болі, задишка, </w:t>
      </w:r>
      <w:r w:rsidR="00984D61" w:rsidRPr="00C5534B">
        <w:rPr>
          <w:sz w:val="28"/>
          <w:szCs w:val="28"/>
        </w:rPr>
        <w:t>слабкість, пітливість) в</w:t>
      </w:r>
      <w:r w:rsidR="00C830D8" w:rsidRPr="00C5534B">
        <w:rPr>
          <w:sz w:val="28"/>
          <w:szCs w:val="28"/>
        </w:rPr>
        <w:t>и</w:t>
      </w:r>
      <w:r w:rsidR="00984D61" w:rsidRPr="00C5534B">
        <w:rPr>
          <w:sz w:val="28"/>
          <w:szCs w:val="28"/>
        </w:rPr>
        <w:t xml:space="preserve">конувалися променеві обстеження і хворих </w:t>
      </w:r>
      <w:r w:rsidR="0077674E" w:rsidRPr="00C5534B">
        <w:rPr>
          <w:sz w:val="28"/>
          <w:szCs w:val="28"/>
        </w:rPr>
        <w:t xml:space="preserve">направляли на консультацію до загального торакального хірурга </w:t>
      </w:r>
      <w:r w:rsidR="00B34ADB" w:rsidRPr="00C5534B">
        <w:rPr>
          <w:sz w:val="28"/>
          <w:szCs w:val="28"/>
        </w:rPr>
        <w:t>чи до фтизіохірурга, після чого вони госпіталізувалис</w:t>
      </w:r>
      <w:r w:rsidR="00350719" w:rsidRPr="00C5534B">
        <w:rPr>
          <w:sz w:val="28"/>
          <w:szCs w:val="28"/>
        </w:rPr>
        <w:t>я з наступною верифікацію захворювання.</w:t>
      </w:r>
    </w:p>
    <w:p w:rsidR="00E844E5" w:rsidRPr="00C5534B" w:rsidRDefault="007F2408" w:rsidP="0082405B">
      <w:pPr>
        <w:autoSpaceDE w:val="0"/>
        <w:autoSpaceDN w:val="0"/>
        <w:adjustRightInd w:val="0"/>
        <w:spacing w:line="360" w:lineRule="auto"/>
        <w:ind w:firstLine="567"/>
        <w:contextualSpacing/>
        <w:jc w:val="both"/>
        <w:rPr>
          <w:sz w:val="28"/>
          <w:szCs w:val="28"/>
        </w:rPr>
      </w:pPr>
      <w:r w:rsidRPr="00C5534B">
        <w:rPr>
          <w:sz w:val="28"/>
          <w:szCs w:val="28"/>
        </w:rPr>
        <w:t>Вплив місця проживання хворих на термін госпіталізац</w:t>
      </w:r>
      <w:r w:rsidR="00CC4E58" w:rsidRPr="00C5534B">
        <w:rPr>
          <w:sz w:val="28"/>
          <w:szCs w:val="28"/>
        </w:rPr>
        <w:t>ії представлені у таблиці 3.7</w:t>
      </w: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 xml:space="preserve">Таблиця </w:t>
      </w:r>
      <w:r w:rsidR="004C7C11" w:rsidRPr="00C5534B">
        <w:rPr>
          <w:sz w:val="28"/>
          <w:szCs w:val="28"/>
        </w:rPr>
        <w:t>3.7</w:t>
      </w:r>
    </w:p>
    <w:p w:rsidR="00124364" w:rsidRPr="00C5534B" w:rsidRDefault="00124364" w:rsidP="001C6798">
      <w:pPr>
        <w:spacing w:line="360" w:lineRule="auto"/>
        <w:ind w:firstLine="284"/>
        <w:contextualSpacing/>
        <w:jc w:val="center"/>
        <w:rPr>
          <w:b/>
          <w:sz w:val="28"/>
          <w:szCs w:val="28"/>
        </w:rPr>
      </w:pPr>
      <w:r w:rsidRPr="00C5534B">
        <w:rPr>
          <w:b/>
          <w:sz w:val="28"/>
          <w:szCs w:val="28"/>
        </w:rPr>
        <w:t xml:space="preserve">Залежність термін госпіталізації від місця </w:t>
      </w:r>
      <w:r w:rsidR="001C6798" w:rsidRPr="00C5534B">
        <w:rPr>
          <w:b/>
          <w:sz w:val="28"/>
          <w:szCs w:val="28"/>
        </w:rPr>
        <w:t>проживання</w:t>
      </w:r>
      <w:r w:rsidRPr="00C5534B">
        <w:rPr>
          <w:b/>
          <w:sz w:val="28"/>
          <w:szCs w:val="28"/>
        </w:rPr>
        <w:t xml:space="preserve"> хворих </w:t>
      </w:r>
      <w:r w:rsidR="001C6798" w:rsidRPr="00C5534B">
        <w:rPr>
          <w:b/>
          <w:sz w:val="28"/>
          <w:szCs w:val="28"/>
        </w:rPr>
        <w:t>із</w:t>
      </w:r>
      <w:r w:rsidRPr="00C5534B">
        <w:rPr>
          <w:b/>
          <w:sz w:val="28"/>
          <w:szCs w:val="28"/>
        </w:rPr>
        <w:t xml:space="preserve"> </w:t>
      </w:r>
      <w:r w:rsidR="001C6798" w:rsidRPr="00C5534B">
        <w:rPr>
          <w:b/>
          <w:sz w:val="28"/>
          <w:szCs w:val="28"/>
        </w:rPr>
        <w:t>С</w:t>
      </w:r>
      <w:r w:rsidRPr="00C5534B">
        <w:rPr>
          <w:b/>
          <w:sz w:val="28"/>
          <w:szCs w:val="28"/>
        </w:rPr>
        <w:t>СП</w:t>
      </w:r>
      <w:r w:rsidR="004C5A93" w:rsidRPr="004C5A93">
        <w:rPr>
          <w:b/>
          <w:sz w:val="28"/>
          <w:szCs w:val="28"/>
        </w:rPr>
        <w:t xml:space="preserve"> </w:t>
      </w:r>
      <w:r w:rsidR="004C5A93">
        <w:rPr>
          <w:b/>
          <w:sz w:val="28"/>
          <w:szCs w:val="28"/>
        </w:rPr>
        <w:t>першої та другої груп</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30"/>
        <w:gridCol w:w="1274"/>
        <w:gridCol w:w="1378"/>
        <w:gridCol w:w="1379"/>
        <w:gridCol w:w="1378"/>
        <w:gridCol w:w="1217"/>
      </w:tblGrid>
      <w:tr w:rsidR="00C934D1" w:rsidRPr="00C5534B" w:rsidTr="00330749">
        <w:trPr>
          <w:trHeight w:val="225"/>
        </w:trPr>
        <w:tc>
          <w:tcPr>
            <w:tcW w:w="2730" w:type="dxa"/>
            <w:vMerge w:val="restart"/>
            <w:vAlign w:val="center"/>
          </w:tcPr>
          <w:p w:rsidR="00C934D1" w:rsidRPr="00C5534B" w:rsidRDefault="00C934D1" w:rsidP="00C934D1">
            <w:pPr>
              <w:spacing w:line="360" w:lineRule="auto"/>
              <w:contextualSpacing/>
              <w:rPr>
                <w:sz w:val="24"/>
                <w:szCs w:val="24"/>
              </w:rPr>
            </w:pPr>
            <w:r w:rsidRPr="00C5534B">
              <w:rPr>
                <w:sz w:val="24"/>
                <w:szCs w:val="24"/>
              </w:rPr>
              <w:t xml:space="preserve">Групи хворих </w:t>
            </w:r>
          </w:p>
        </w:tc>
        <w:tc>
          <w:tcPr>
            <w:tcW w:w="6626" w:type="dxa"/>
            <w:gridSpan w:val="5"/>
          </w:tcPr>
          <w:p w:rsidR="00C934D1" w:rsidRPr="00C5534B" w:rsidRDefault="00D20A68" w:rsidP="00D20A68">
            <w:pPr>
              <w:spacing w:line="360" w:lineRule="auto"/>
              <w:contextualSpacing/>
              <w:jc w:val="center"/>
              <w:rPr>
                <w:sz w:val="24"/>
                <w:szCs w:val="24"/>
              </w:rPr>
            </w:pPr>
            <w:r w:rsidRPr="00C5534B">
              <w:rPr>
                <w:sz w:val="24"/>
                <w:szCs w:val="24"/>
              </w:rPr>
              <w:t>Час після</w:t>
            </w:r>
            <w:r w:rsidR="00C934D1" w:rsidRPr="00C5534B">
              <w:rPr>
                <w:sz w:val="24"/>
                <w:szCs w:val="24"/>
              </w:rPr>
              <w:t xml:space="preserve"> маніфестації ССП до госпіталізації </w:t>
            </w:r>
            <w:r w:rsidRPr="00C5534B">
              <w:rPr>
                <w:sz w:val="24"/>
                <w:szCs w:val="24"/>
              </w:rPr>
              <w:t>(</w:t>
            </w:r>
            <w:r w:rsidR="00C934D1" w:rsidRPr="00C5534B">
              <w:rPr>
                <w:sz w:val="24"/>
                <w:szCs w:val="24"/>
              </w:rPr>
              <w:t>у годинах</w:t>
            </w:r>
            <w:r w:rsidRPr="00C5534B">
              <w:rPr>
                <w:sz w:val="24"/>
                <w:szCs w:val="24"/>
              </w:rPr>
              <w:t>)</w:t>
            </w:r>
          </w:p>
        </w:tc>
      </w:tr>
      <w:tr w:rsidR="00C934D1"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01"/>
        </w:trPr>
        <w:tc>
          <w:tcPr>
            <w:tcW w:w="2730" w:type="dxa"/>
            <w:vMerge/>
            <w:vAlign w:val="center"/>
          </w:tcPr>
          <w:p w:rsidR="00C934D1" w:rsidRPr="00C5534B" w:rsidRDefault="00C934D1" w:rsidP="00312CED">
            <w:pPr>
              <w:spacing w:line="360" w:lineRule="auto"/>
              <w:contextualSpacing/>
              <w:rPr>
                <w:sz w:val="24"/>
                <w:szCs w:val="24"/>
              </w:rPr>
            </w:pPr>
          </w:p>
        </w:tc>
        <w:tc>
          <w:tcPr>
            <w:tcW w:w="1274" w:type="dxa"/>
            <w:tcBorders>
              <w:bottom w:val="single" w:sz="4" w:space="0" w:color="auto"/>
            </w:tcBorders>
          </w:tcPr>
          <w:p w:rsidR="00C934D1" w:rsidRPr="00C5534B" w:rsidRDefault="00C934D1" w:rsidP="00312CED">
            <w:pPr>
              <w:spacing w:line="360" w:lineRule="auto"/>
              <w:contextualSpacing/>
              <w:jc w:val="center"/>
            </w:pPr>
            <w:r w:rsidRPr="00C5534B">
              <w:t>До 6 годин</w:t>
            </w:r>
          </w:p>
        </w:tc>
        <w:tc>
          <w:tcPr>
            <w:tcW w:w="1378" w:type="dxa"/>
            <w:tcBorders>
              <w:bottom w:val="single" w:sz="4" w:space="0" w:color="auto"/>
            </w:tcBorders>
          </w:tcPr>
          <w:p w:rsidR="00C934D1" w:rsidRPr="00C5534B" w:rsidRDefault="00C934D1" w:rsidP="00312CED">
            <w:pPr>
              <w:spacing w:line="360" w:lineRule="auto"/>
              <w:contextualSpacing/>
              <w:jc w:val="center"/>
            </w:pPr>
            <w:r w:rsidRPr="00C5534B">
              <w:t>7-24 години</w:t>
            </w:r>
          </w:p>
        </w:tc>
        <w:tc>
          <w:tcPr>
            <w:tcW w:w="1379" w:type="dxa"/>
            <w:tcBorders>
              <w:bottom w:val="single" w:sz="4" w:space="0" w:color="auto"/>
            </w:tcBorders>
          </w:tcPr>
          <w:p w:rsidR="00C934D1" w:rsidRPr="00C5534B" w:rsidRDefault="00C934D1" w:rsidP="00312CED">
            <w:pPr>
              <w:spacing w:line="360" w:lineRule="auto"/>
              <w:contextualSpacing/>
              <w:jc w:val="center"/>
            </w:pPr>
            <w:r w:rsidRPr="00C5534B">
              <w:t>25-72 години</w:t>
            </w:r>
          </w:p>
        </w:tc>
        <w:tc>
          <w:tcPr>
            <w:tcW w:w="1378" w:type="dxa"/>
            <w:tcBorders>
              <w:bottom w:val="single" w:sz="4" w:space="0" w:color="auto"/>
            </w:tcBorders>
          </w:tcPr>
          <w:p w:rsidR="00C934D1" w:rsidRPr="00C5534B" w:rsidRDefault="00C934D1" w:rsidP="00312CED">
            <w:pPr>
              <w:spacing w:line="360" w:lineRule="auto"/>
              <w:contextualSpacing/>
              <w:jc w:val="center"/>
            </w:pPr>
            <w:r w:rsidRPr="00C5534B">
              <w:t>Понад 72 годин</w:t>
            </w:r>
          </w:p>
        </w:tc>
        <w:tc>
          <w:tcPr>
            <w:tcW w:w="1217" w:type="dxa"/>
            <w:tcBorders>
              <w:top w:val="single" w:sz="4" w:space="0" w:color="auto"/>
              <w:bottom w:val="single" w:sz="4" w:space="0" w:color="auto"/>
              <w:right w:val="single" w:sz="4" w:space="0" w:color="auto"/>
            </w:tcBorders>
          </w:tcPr>
          <w:p w:rsidR="00C934D1" w:rsidRPr="00C5534B" w:rsidRDefault="00C934D1" w:rsidP="00312CED">
            <w:pPr>
              <w:jc w:val="center"/>
              <w:rPr>
                <w:sz w:val="24"/>
                <w:szCs w:val="24"/>
              </w:rPr>
            </w:pPr>
            <w:r w:rsidRPr="00C5534B">
              <w:rPr>
                <w:sz w:val="24"/>
                <w:szCs w:val="24"/>
              </w:rPr>
              <w:t>Всього</w:t>
            </w:r>
          </w:p>
        </w:tc>
      </w:tr>
      <w:tr w:rsidR="00C934D1"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314"/>
        </w:trPr>
        <w:tc>
          <w:tcPr>
            <w:tcW w:w="2730" w:type="dxa"/>
            <w:vMerge/>
            <w:vAlign w:val="center"/>
          </w:tcPr>
          <w:p w:rsidR="00C934D1" w:rsidRPr="00C5534B" w:rsidRDefault="00C934D1" w:rsidP="00312CED">
            <w:pPr>
              <w:spacing w:line="360" w:lineRule="auto"/>
              <w:contextualSpacing/>
              <w:rPr>
                <w:sz w:val="24"/>
                <w:szCs w:val="24"/>
              </w:rPr>
            </w:pPr>
          </w:p>
        </w:tc>
        <w:tc>
          <w:tcPr>
            <w:tcW w:w="1274" w:type="dxa"/>
            <w:tcBorders>
              <w:top w:val="single" w:sz="4" w:space="0" w:color="auto"/>
            </w:tcBorders>
          </w:tcPr>
          <w:p w:rsidR="00C934D1" w:rsidRPr="00C5534B" w:rsidRDefault="00C934D1" w:rsidP="00312CED">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378" w:type="dxa"/>
            <w:tcBorders>
              <w:top w:val="single" w:sz="4" w:space="0" w:color="auto"/>
            </w:tcBorders>
          </w:tcPr>
          <w:p w:rsidR="00C934D1" w:rsidRPr="00C5534B" w:rsidRDefault="00C934D1" w:rsidP="00312CED">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379" w:type="dxa"/>
            <w:tcBorders>
              <w:top w:val="single" w:sz="4" w:space="0" w:color="auto"/>
            </w:tcBorders>
          </w:tcPr>
          <w:p w:rsidR="00C934D1" w:rsidRPr="00C5534B" w:rsidRDefault="00C934D1" w:rsidP="00312CED">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c>
          <w:tcPr>
            <w:tcW w:w="1378" w:type="dxa"/>
            <w:tcBorders>
              <w:top w:val="single" w:sz="4" w:space="0" w:color="auto"/>
            </w:tcBorders>
          </w:tcPr>
          <w:p w:rsidR="00C934D1" w:rsidRPr="00C5534B" w:rsidRDefault="00C934D1" w:rsidP="00312CED">
            <w:pPr>
              <w:spacing w:line="360" w:lineRule="auto"/>
              <w:contextualSpacing/>
              <w:jc w:val="center"/>
              <w:rPr>
                <w:lang w:val="en-US"/>
              </w:rPr>
            </w:pPr>
            <w:r w:rsidRPr="00C5534B">
              <w:t>абс.</w:t>
            </w:r>
            <w:r w:rsidRPr="00C5534B">
              <w:rPr>
                <w:lang w:val="en-US"/>
              </w:rPr>
              <w:t>(</w:t>
            </w:r>
            <w:r w:rsidR="00CA4285" w:rsidRPr="00C5534B">
              <w:t xml:space="preserve"> %</w:t>
            </w:r>
            <w:r w:rsidRPr="00C5534B">
              <w:rPr>
                <w:lang w:val="en-US"/>
              </w:rPr>
              <w:t>)</w:t>
            </w:r>
          </w:p>
        </w:tc>
        <w:tc>
          <w:tcPr>
            <w:tcW w:w="1217" w:type="dxa"/>
            <w:tcBorders>
              <w:top w:val="single" w:sz="4" w:space="0" w:color="auto"/>
              <w:bottom w:val="single" w:sz="4" w:space="0" w:color="auto"/>
              <w:right w:val="single" w:sz="4" w:space="0" w:color="auto"/>
            </w:tcBorders>
          </w:tcPr>
          <w:p w:rsidR="00C934D1" w:rsidRPr="00C5534B" w:rsidRDefault="00C934D1" w:rsidP="00312CED">
            <w:pPr>
              <w:spacing w:line="360" w:lineRule="auto"/>
              <w:contextualSpacing/>
              <w:jc w:val="center"/>
            </w:pPr>
            <w:r w:rsidRPr="00C5534B">
              <w:t>абс.</w:t>
            </w:r>
            <w:r w:rsidRPr="00C5534B">
              <w:rPr>
                <w:lang w:val="en-US"/>
              </w:rPr>
              <w:t>(</w:t>
            </w:r>
            <w:r w:rsidR="00CA4285" w:rsidRPr="00C5534B">
              <w:t xml:space="preserve"> %</w:t>
            </w:r>
            <w:r w:rsidRPr="00C5534B">
              <w:rPr>
                <w:lang w:val="en-US"/>
              </w:rPr>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16"/>
        </w:trPr>
        <w:tc>
          <w:tcPr>
            <w:tcW w:w="2730" w:type="dxa"/>
            <w:tcBorders>
              <w:bottom w:val="single" w:sz="4" w:space="0" w:color="auto"/>
            </w:tcBorders>
            <w:vAlign w:val="center"/>
          </w:tcPr>
          <w:p w:rsidR="00124364" w:rsidRPr="00C5534B" w:rsidRDefault="00124364" w:rsidP="00312CED">
            <w:pPr>
              <w:spacing w:line="360" w:lineRule="auto"/>
              <w:contextualSpacing/>
              <w:rPr>
                <w:b/>
                <w:sz w:val="24"/>
                <w:szCs w:val="24"/>
              </w:rPr>
            </w:pPr>
            <w:r w:rsidRPr="00C5534B">
              <w:rPr>
                <w:b/>
                <w:sz w:val="24"/>
                <w:szCs w:val="24"/>
              </w:rPr>
              <w:t>Метатуберкульозний</w:t>
            </w:r>
            <w:r w:rsidRPr="00C5534B">
              <w:rPr>
                <w:b/>
                <w:sz w:val="24"/>
                <w:szCs w:val="24"/>
                <w:lang w:val="en-US"/>
              </w:rPr>
              <w:t xml:space="preserve"> </w:t>
            </w:r>
            <w:r w:rsidRPr="00C5534B">
              <w:rPr>
                <w:b/>
                <w:sz w:val="24"/>
                <w:szCs w:val="24"/>
              </w:rPr>
              <w:t>процес (n= 37)</w:t>
            </w:r>
          </w:p>
        </w:tc>
        <w:tc>
          <w:tcPr>
            <w:tcW w:w="1274" w:type="dxa"/>
            <w:tcBorders>
              <w:bottom w:val="single" w:sz="4" w:space="0" w:color="auto"/>
            </w:tcBorders>
          </w:tcPr>
          <w:p w:rsidR="00124364" w:rsidRPr="00C5534B" w:rsidRDefault="00124364" w:rsidP="00312CED">
            <w:pPr>
              <w:spacing w:line="360" w:lineRule="auto"/>
              <w:contextualSpacing/>
              <w:jc w:val="center"/>
              <w:rPr>
                <w:b/>
              </w:rPr>
            </w:pPr>
            <w:r w:rsidRPr="00C5534B">
              <w:rPr>
                <w:b/>
              </w:rPr>
              <w:t>1 (2,7</w:t>
            </w:r>
            <w:r w:rsidR="00CA4285" w:rsidRPr="00C5534B">
              <w:rPr>
                <w:b/>
              </w:rPr>
              <w:t xml:space="preserve"> %</w:t>
            </w:r>
            <w:r w:rsidRPr="00C5534B">
              <w:rPr>
                <w:b/>
              </w:rPr>
              <w:t>)</w:t>
            </w:r>
          </w:p>
        </w:tc>
        <w:tc>
          <w:tcPr>
            <w:tcW w:w="1378" w:type="dxa"/>
            <w:tcBorders>
              <w:bottom w:val="single" w:sz="4" w:space="0" w:color="auto"/>
            </w:tcBorders>
          </w:tcPr>
          <w:p w:rsidR="00124364" w:rsidRPr="00C5534B" w:rsidRDefault="00124364" w:rsidP="00312CED">
            <w:pPr>
              <w:spacing w:line="360" w:lineRule="auto"/>
              <w:contextualSpacing/>
              <w:jc w:val="center"/>
              <w:rPr>
                <w:b/>
              </w:rPr>
            </w:pPr>
            <w:r w:rsidRPr="00C5534B">
              <w:rPr>
                <w:b/>
              </w:rPr>
              <w:t>8 (21,6</w:t>
            </w:r>
            <w:r w:rsidR="00CA4285" w:rsidRPr="00C5534B">
              <w:rPr>
                <w:b/>
              </w:rPr>
              <w:t xml:space="preserve"> %</w:t>
            </w:r>
            <w:r w:rsidRPr="00C5534B">
              <w:rPr>
                <w:b/>
              </w:rPr>
              <w:t>)</w:t>
            </w:r>
          </w:p>
        </w:tc>
        <w:tc>
          <w:tcPr>
            <w:tcW w:w="1379" w:type="dxa"/>
            <w:tcBorders>
              <w:bottom w:val="single" w:sz="4" w:space="0" w:color="auto"/>
            </w:tcBorders>
          </w:tcPr>
          <w:p w:rsidR="00124364" w:rsidRPr="00C5534B" w:rsidRDefault="00124364" w:rsidP="00312CED">
            <w:pPr>
              <w:spacing w:line="360" w:lineRule="auto"/>
              <w:contextualSpacing/>
              <w:jc w:val="center"/>
              <w:rPr>
                <w:b/>
              </w:rPr>
            </w:pPr>
            <w:r w:rsidRPr="00C5534B">
              <w:rPr>
                <w:b/>
              </w:rPr>
              <w:t>10 (27</w:t>
            </w:r>
            <w:r w:rsidR="00CA4285" w:rsidRPr="00C5534B">
              <w:rPr>
                <w:b/>
              </w:rPr>
              <w:t xml:space="preserve"> %</w:t>
            </w:r>
            <w:r w:rsidRPr="00C5534B">
              <w:rPr>
                <w:b/>
              </w:rPr>
              <w:t>)</w:t>
            </w:r>
          </w:p>
        </w:tc>
        <w:tc>
          <w:tcPr>
            <w:tcW w:w="1378" w:type="dxa"/>
            <w:tcBorders>
              <w:bottom w:val="single" w:sz="4" w:space="0" w:color="auto"/>
            </w:tcBorders>
          </w:tcPr>
          <w:p w:rsidR="00124364" w:rsidRPr="00C5534B" w:rsidRDefault="00124364" w:rsidP="00312CED">
            <w:pPr>
              <w:spacing w:line="360" w:lineRule="auto"/>
              <w:contextualSpacing/>
              <w:jc w:val="center"/>
              <w:rPr>
                <w:b/>
              </w:rPr>
            </w:pPr>
            <w:r w:rsidRPr="00C5534B">
              <w:rPr>
                <w:b/>
              </w:rPr>
              <w:t>18 (48,7</w:t>
            </w:r>
            <w:r w:rsidR="00CA4285" w:rsidRPr="00C5534B">
              <w:rPr>
                <w:b/>
              </w:rPr>
              <w:t xml:space="preserve"> %</w:t>
            </w:r>
            <w:r w:rsidRPr="00C5534B">
              <w:rPr>
                <w:b/>
              </w:rPr>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rPr>
                <w:b/>
              </w:rPr>
            </w:pPr>
            <w:r w:rsidRPr="00C5534B">
              <w:rPr>
                <w:b/>
              </w:rPr>
              <w:t>37 (28,9</w:t>
            </w:r>
            <w:r w:rsidR="00CA4285" w:rsidRPr="00C5534B">
              <w:rPr>
                <w:b/>
              </w:rPr>
              <w:t xml:space="preserve"> %</w:t>
            </w:r>
            <w:r w:rsidRPr="00C5534B">
              <w:rPr>
                <w:b/>
              </w:rPr>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84"/>
        </w:trPr>
        <w:tc>
          <w:tcPr>
            <w:tcW w:w="2730" w:type="dxa"/>
            <w:tcBorders>
              <w:top w:val="single" w:sz="4" w:space="0" w:color="auto"/>
              <w:bottom w:val="single" w:sz="4" w:space="0" w:color="auto"/>
            </w:tcBorders>
            <w:vAlign w:val="center"/>
          </w:tcPr>
          <w:p w:rsidR="00124364" w:rsidRPr="00C5534B" w:rsidRDefault="00124364" w:rsidP="00312CED">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мешканці міста</w:t>
            </w:r>
          </w:p>
        </w:tc>
        <w:tc>
          <w:tcPr>
            <w:tcW w:w="1274" w:type="dxa"/>
            <w:tcBorders>
              <w:top w:val="single" w:sz="4" w:space="0" w:color="auto"/>
              <w:bottom w:val="single" w:sz="4" w:space="0" w:color="auto"/>
            </w:tcBorders>
          </w:tcPr>
          <w:p w:rsidR="00124364" w:rsidRPr="00C5534B" w:rsidRDefault="00124364" w:rsidP="00312CED">
            <w:pPr>
              <w:spacing w:line="360" w:lineRule="auto"/>
              <w:contextualSpacing/>
              <w:jc w:val="center"/>
            </w:pP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 (7,7</w:t>
            </w:r>
            <w:r w:rsidR="00CA4285" w:rsidRPr="00C5534B">
              <w:t xml:space="preserve"> %</w:t>
            </w:r>
            <w:r w:rsidRPr="00C5534B">
              <w:t>)</w:t>
            </w:r>
          </w:p>
        </w:tc>
        <w:tc>
          <w:tcPr>
            <w:tcW w:w="1379"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4 (30,8</w:t>
            </w:r>
            <w:r w:rsidR="00CA4285" w:rsidRPr="00C5534B">
              <w:t xml:space="preserve"> %</w:t>
            </w:r>
            <w:r w:rsidRPr="00C5534B">
              <w:t>)</w:t>
            </w: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8 (61,5</w:t>
            </w:r>
            <w:r w:rsidR="00CA4285" w:rsidRPr="00C5534B">
              <w:t xml:space="preserve"> %</w:t>
            </w:r>
            <w:r w:rsidRPr="00C5534B">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pPr>
            <w:r w:rsidRPr="00C5534B">
              <w:t>13 (35,1</w:t>
            </w:r>
            <w:r w:rsidR="00CA4285" w:rsidRPr="00C5534B">
              <w:t xml:space="preserve"> %</w:t>
            </w:r>
            <w:r w:rsidRPr="00C5534B">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230"/>
        </w:trPr>
        <w:tc>
          <w:tcPr>
            <w:tcW w:w="2730" w:type="dxa"/>
            <w:tcBorders>
              <w:top w:val="single" w:sz="4" w:space="0" w:color="auto"/>
            </w:tcBorders>
            <w:vAlign w:val="center"/>
          </w:tcPr>
          <w:p w:rsidR="00124364" w:rsidRPr="00C5534B" w:rsidRDefault="00124364" w:rsidP="00312CED">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мешканці села</w:t>
            </w:r>
          </w:p>
        </w:tc>
        <w:tc>
          <w:tcPr>
            <w:tcW w:w="1274" w:type="dxa"/>
            <w:tcBorders>
              <w:top w:val="single" w:sz="4" w:space="0" w:color="auto"/>
            </w:tcBorders>
          </w:tcPr>
          <w:p w:rsidR="00124364" w:rsidRPr="00C5534B" w:rsidRDefault="00124364" w:rsidP="00312CED">
            <w:pPr>
              <w:spacing w:line="360" w:lineRule="auto"/>
              <w:contextualSpacing/>
              <w:jc w:val="center"/>
            </w:pPr>
            <w:r w:rsidRPr="00C5534B">
              <w:t>1 (4,2</w:t>
            </w:r>
            <w:r w:rsidR="00CA4285" w:rsidRPr="00C5534B">
              <w:t xml:space="preserve"> %</w:t>
            </w:r>
            <w:r w:rsidRPr="00C5534B">
              <w:t>)</w:t>
            </w:r>
          </w:p>
        </w:tc>
        <w:tc>
          <w:tcPr>
            <w:tcW w:w="1378" w:type="dxa"/>
            <w:tcBorders>
              <w:top w:val="single" w:sz="4" w:space="0" w:color="auto"/>
            </w:tcBorders>
          </w:tcPr>
          <w:p w:rsidR="00124364" w:rsidRPr="00C5534B" w:rsidRDefault="00124364" w:rsidP="00312CED">
            <w:pPr>
              <w:spacing w:line="360" w:lineRule="auto"/>
              <w:contextualSpacing/>
              <w:jc w:val="center"/>
            </w:pPr>
            <w:r w:rsidRPr="00C5534B">
              <w:t>7 (29,1</w:t>
            </w:r>
            <w:r w:rsidR="00CA4285" w:rsidRPr="00C5534B">
              <w:t xml:space="preserve"> %</w:t>
            </w:r>
            <w:r w:rsidRPr="00C5534B">
              <w:t>)</w:t>
            </w:r>
          </w:p>
        </w:tc>
        <w:tc>
          <w:tcPr>
            <w:tcW w:w="1379" w:type="dxa"/>
            <w:tcBorders>
              <w:top w:val="single" w:sz="4" w:space="0" w:color="auto"/>
            </w:tcBorders>
          </w:tcPr>
          <w:p w:rsidR="00124364" w:rsidRPr="00C5534B" w:rsidRDefault="00124364" w:rsidP="00312CED">
            <w:pPr>
              <w:spacing w:line="360" w:lineRule="auto"/>
              <w:contextualSpacing/>
              <w:jc w:val="center"/>
            </w:pPr>
            <w:r w:rsidRPr="00C5534B">
              <w:t>6 (25</w:t>
            </w:r>
            <w:r w:rsidR="00CA4285" w:rsidRPr="00C5534B">
              <w:t xml:space="preserve"> %</w:t>
            </w:r>
            <w:r w:rsidRPr="00C5534B">
              <w:t>)</w:t>
            </w:r>
          </w:p>
        </w:tc>
        <w:tc>
          <w:tcPr>
            <w:tcW w:w="1378" w:type="dxa"/>
            <w:tcBorders>
              <w:top w:val="single" w:sz="4" w:space="0" w:color="auto"/>
            </w:tcBorders>
          </w:tcPr>
          <w:p w:rsidR="00124364" w:rsidRPr="00C5534B" w:rsidRDefault="00124364" w:rsidP="00312CED">
            <w:pPr>
              <w:spacing w:line="360" w:lineRule="auto"/>
              <w:contextualSpacing/>
              <w:jc w:val="center"/>
            </w:pPr>
            <w:r w:rsidRPr="00C5534B">
              <w:t>10 (41,7</w:t>
            </w:r>
            <w:r w:rsidR="00CA4285" w:rsidRPr="00C5534B">
              <w:t xml:space="preserve"> %</w:t>
            </w:r>
            <w:r w:rsidRPr="00C5534B">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pPr>
            <w:r w:rsidRPr="00C5534B">
              <w:t>24 (64,9</w:t>
            </w:r>
            <w:r w:rsidR="00CA4285" w:rsidRPr="00C5534B">
              <w:t xml:space="preserve"> %</w:t>
            </w:r>
            <w:r w:rsidRPr="00C5534B">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35"/>
        </w:trPr>
        <w:tc>
          <w:tcPr>
            <w:tcW w:w="2730" w:type="dxa"/>
            <w:tcBorders>
              <w:bottom w:val="single" w:sz="4" w:space="0" w:color="auto"/>
            </w:tcBorders>
            <w:vAlign w:val="center"/>
          </w:tcPr>
          <w:tbl>
            <w:tblPr>
              <w:tblW w:w="2540" w:type="dxa"/>
              <w:tblLayout w:type="fixed"/>
              <w:tblLook w:val="00A0"/>
            </w:tblPr>
            <w:tblGrid>
              <w:gridCol w:w="2540"/>
            </w:tblGrid>
            <w:tr w:rsidR="00124364" w:rsidRPr="00C5534B" w:rsidTr="00C934D1">
              <w:trPr>
                <w:trHeight w:val="300"/>
              </w:trPr>
              <w:tc>
                <w:tcPr>
                  <w:tcW w:w="2540" w:type="dxa"/>
                  <w:tcBorders>
                    <w:top w:val="nil"/>
                    <w:left w:val="nil"/>
                    <w:bottom w:val="nil"/>
                    <w:right w:val="nil"/>
                  </w:tcBorders>
                  <w:noWrap/>
                  <w:vAlign w:val="bottom"/>
                </w:tcPr>
                <w:p w:rsidR="00124364" w:rsidRPr="00C5534B" w:rsidRDefault="00124364" w:rsidP="00312CED">
                  <w:pPr>
                    <w:spacing w:line="360" w:lineRule="auto"/>
                    <w:ind w:left="-74"/>
                    <w:contextualSpacing/>
                    <w:rPr>
                      <w:b/>
                      <w:sz w:val="24"/>
                      <w:szCs w:val="24"/>
                    </w:rPr>
                  </w:pPr>
                  <w:r w:rsidRPr="00C5534B">
                    <w:rPr>
                      <w:b/>
                      <w:sz w:val="24"/>
                      <w:szCs w:val="24"/>
                    </w:rPr>
                    <w:t xml:space="preserve">Неспецифічний процес (n= </w:t>
                  </w:r>
                  <w:r w:rsidRPr="00C5534B">
                    <w:rPr>
                      <w:b/>
                      <w:sz w:val="24"/>
                      <w:szCs w:val="24"/>
                      <w:lang w:val="en-US"/>
                    </w:rPr>
                    <w:t>91</w:t>
                  </w:r>
                  <w:r w:rsidRPr="00C5534B">
                    <w:rPr>
                      <w:b/>
                      <w:sz w:val="24"/>
                      <w:szCs w:val="24"/>
                    </w:rPr>
                    <w:t>)</w:t>
                  </w:r>
                </w:p>
              </w:tc>
            </w:tr>
          </w:tbl>
          <w:p w:rsidR="00124364" w:rsidRPr="00C5534B" w:rsidRDefault="00124364" w:rsidP="00312CED">
            <w:pPr>
              <w:spacing w:line="360" w:lineRule="auto"/>
              <w:contextualSpacing/>
              <w:rPr>
                <w:b/>
                <w:sz w:val="24"/>
                <w:szCs w:val="24"/>
              </w:rPr>
            </w:pPr>
          </w:p>
        </w:tc>
        <w:tc>
          <w:tcPr>
            <w:tcW w:w="1274" w:type="dxa"/>
            <w:tcBorders>
              <w:bottom w:val="single" w:sz="4" w:space="0" w:color="auto"/>
            </w:tcBorders>
          </w:tcPr>
          <w:p w:rsidR="00124364" w:rsidRPr="00C5534B" w:rsidRDefault="00124364" w:rsidP="00312CED">
            <w:pPr>
              <w:spacing w:line="360" w:lineRule="auto"/>
              <w:contextualSpacing/>
              <w:jc w:val="center"/>
              <w:rPr>
                <w:b/>
              </w:rPr>
            </w:pPr>
            <w:r w:rsidRPr="00C5534B">
              <w:rPr>
                <w:b/>
              </w:rPr>
              <w:t>12 (13,2</w:t>
            </w:r>
            <w:r w:rsidR="00CA4285" w:rsidRPr="00C5534B">
              <w:rPr>
                <w:b/>
              </w:rPr>
              <w:t xml:space="preserve"> %</w:t>
            </w:r>
            <w:r w:rsidRPr="00C5534B">
              <w:rPr>
                <w:b/>
              </w:rPr>
              <w:t>)</w:t>
            </w:r>
          </w:p>
        </w:tc>
        <w:tc>
          <w:tcPr>
            <w:tcW w:w="1378" w:type="dxa"/>
            <w:tcBorders>
              <w:bottom w:val="single" w:sz="4" w:space="0" w:color="auto"/>
            </w:tcBorders>
          </w:tcPr>
          <w:p w:rsidR="00124364" w:rsidRPr="00C5534B" w:rsidRDefault="00124364" w:rsidP="00312CED">
            <w:pPr>
              <w:spacing w:line="360" w:lineRule="auto"/>
              <w:contextualSpacing/>
              <w:jc w:val="center"/>
              <w:rPr>
                <w:b/>
              </w:rPr>
            </w:pPr>
            <w:r w:rsidRPr="00C5534B">
              <w:rPr>
                <w:b/>
              </w:rPr>
              <w:t>12 (13,2</w:t>
            </w:r>
            <w:r w:rsidR="00CA4285" w:rsidRPr="00C5534B">
              <w:rPr>
                <w:b/>
              </w:rPr>
              <w:t xml:space="preserve"> %</w:t>
            </w:r>
            <w:r w:rsidRPr="00C5534B">
              <w:rPr>
                <w:b/>
              </w:rPr>
              <w:t>)</w:t>
            </w:r>
          </w:p>
        </w:tc>
        <w:tc>
          <w:tcPr>
            <w:tcW w:w="1379" w:type="dxa"/>
            <w:tcBorders>
              <w:bottom w:val="single" w:sz="4" w:space="0" w:color="auto"/>
            </w:tcBorders>
          </w:tcPr>
          <w:p w:rsidR="00124364" w:rsidRPr="00C5534B" w:rsidRDefault="00124364" w:rsidP="00312CED">
            <w:pPr>
              <w:spacing w:line="360" w:lineRule="auto"/>
              <w:contextualSpacing/>
              <w:jc w:val="center"/>
              <w:rPr>
                <w:b/>
              </w:rPr>
            </w:pPr>
            <w:r w:rsidRPr="00C5534B">
              <w:rPr>
                <w:b/>
              </w:rPr>
              <w:t>21 (23,1</w:t>
            </w:r>
            <w:r w:rsidR="00CA4285" w:rsidRPr="00C5534B">
              <w:rPr>
                <w:b/>
              </w:rPr>
              <w:t xml:space="preserve"> %</w:t>
            </w:r>
            <w:r w:rsidRPr="00C5534B">
              <w:rPr>
                <w:b/>
              </w:rPr>
              <w:t>)</w:t>
            </w:r>
          </w:p>
        </w:tc>
        <w:tc>
          <w:tcPr>
            <w:tcW w:w="1378" w:type="dxa"/>
            <w:tcBorders>
              <w:bottom w:val="single" w:sz="4" w:space="0" w:color="auto"/>
            </w:tcBorders>
          </w:tcPr>
          <w:p w:rsidR="00124364" w:rsidRPr="00C5534B" w:rsidRDefault="00124364" w:rsidP="00312CED">
            <w:pPr>
              <w:spacing w:line="360" w:lineRule="auto"/>
              <w:contextualSpacing/>
              <w:jc w:val="center"/>
              <w:rPr>
                <w:b/>
              </w:rPr>
            </w:pPr>
            <w:r w:rsidRPr="00C5534B">
              <w:rPr>
                <w:b/>
              </w:rPr>
              <w:t>46 (50,5</w:t>
            </w:r>
            <w:r w:rsidR="00CA4285" w:rsidRPr="00C5534B">
              <w:rPr>
                <w:b/>
              </w:rPr>
              <w:t xml:space="preserve"> %</w:t>
            </w:r>
            <w:r w:rsidRPr="00C5534B">
              <w:rPr>
                <w:b/>
              </w:rPr>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rPr>
                <w:b/>
              </w:rPr>
            </w:pPr>
            <w:r w:rsidRPr="00C5534B">
              <w:rPr>
                <w:b/>
              </w:rPr>
              <w:t>91 (71,1</w:t>
            </w:r>
            <w:r w:rsidR="00CA4285" w:rsidRPr="00C5534B">
              <w:rPr>
                <w:b/>
              </w:rPr>
              <w:t xml:space="preserve"> %</w:t>
            </w:r>
            <w:r w:rsidRPr="00C5534B">
              <w:rPr>
                <w:b/>
              </w:rPr>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48"/>
        </w:trPr>
        <w:tc>
          <w:tcPr>
            <w:tcW w:w="2730" w:type="dxa"/>
            <w:tcBorders>
              <w:top w:val="single" w:sz="4" w:space="0" w:color="auto"/>
              <w:bottom w:val="single" w:sz="4" w:space="0" w:color="auto"/>
            </w:tcBorders>
            <w:vAlign w:val="center"/>
          </w:tcPr>
          <w:p w:rsidR="00124364" w:rsidRPr="00C5534B" w:rsidRDefault="00124364" w:rsidP="00312CED">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мешканці міста</w:t>
            </w:r>
          </w:p>
        </w:tc>
        <w:tc>
          <w:tcPr>
            <w:tcW w:w="1274"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10 (14,1</w:t>
            </w:r>
            <w:r w:rsidR="00CA4285" w:rsidRPr="00C5534B">
              <w:t xml:space="preserve"> %</w:t>
            </w:r>
            <w:r w:rsidRPr="00C5534B">
              <w:t>)</w:t>
            </w: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11 (15,5</w:t>
            </w:r>
            <w:r w:rsidR="00CA4285" w:rsidRPr="00C5534B">
              <w:t xml:space="preserve"> %</w:t>
            </w:r>
            <w:r w:rsidRPr="00C5534B">
              <w:t>)</w:t>
            </w:r>
          </w:p>
        </w:tc>
        <w:tc>
          <w:tcPr>
            <w:tcW w:w="1379"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15 (21,1</w:t>
            </w:r>
            <w:r w:rsidR="00CA4285" w:rsidRPr="00C5534B">
              <w:t xml:space="preserve"> %</w:t>
            </w:r>
            <w:r w:rsidRPr="00C5534B">
              <w:t>)</w:t>
            </w: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35 (49,3</w:t>
            </w:r>
            <w:r w:rsidR="00CA4285" w:rsidRPr="00C5534B">
              <w:t xml:space="preserve"> %</w:t>
            </w:r>
            <w:r w:rsidRPr="00C5534B">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pPr>
            <w:r w:rsidRPr="00C5534B">
              <w:t>71 (78</w:t>
            </w:r>
            <w:r w:rsidR="00CA4285" w:rsidRPr="00C5534B">
              <w:t xml:space="preserve"> %</w:t>
            </w:r>
            <w:r w:rsidRPr="00C5534B">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160"/>
        </w:trPr>
        <w:tc>
          <w:tcPr>
            <w:tcW w:w="2730" w:type="dxa"/>
            <w:tcBorders>
              <w:top w:val="single" w:sz="4" w:space="0" w:color="auto"/>
              <w:bottom w:val="single" w:sz="4" w:space="0" w:color="auto"/>
            </w:tcBorders>
            <w:vAlign w:val="center"/>
          </w:tcPr>
          <w:p w:rsidR="00124364" w:rsidRPr="00C5534B" w:rsidRDefault="00124364" w:rsidP="00312CED">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мешканці села</w:t>
            </w:r>
          </w:p>
        </w:tc>
        <w:tc>
          <w:tcPr>
            <w:tcW w:w="1274"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2 (10</w:t>
            </w:r>
            <w:r w:rsidR="00CA4285" w:rsidRPr="00C5534B">
              <w:t xml:space="preserve"> %</w:t>
            </w:r>
            <w:r w:rsidRPr="00C5534B">
              <w:t>)</w:t>
            </w: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 (5</w:t>
            </w:r>
            <w:r w:rsidR="00CA4285" w:rsidRPr="00C5534B">
              <w:t xml:space="preserve"> %</w:t>
            </w:r>
            <w:r w:rsidRPr="00C5534B">
              <w:t>)</w:t>
            </w:r>
          </w:p>
        </w:tc>
        <w:tc>
          <w:tcPr>
            <w:tcW w:w="1379"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6 (30</w:t>
            </w:r>
            <w:r w:rsidR="00CA4285" w:rsidRPr="00C5534B">
              <w:t xml:space="preserve"> %</w:t>
            </w:r>
            <w:r w:rsidRPr="00C5534B">
              <w:t>)</w:t>
            </w:r>
          </w:p>
        </w:tc>
        <w:tc>
          <w:tcPr>
            <w:tcW w:w="1378" w:type="dxa"/>
            <w:tcBorders>
              <w:top w:val="single" w:sz="4" w:space="0" w:color="auto"/>
              <w:bottom w:val="single" w:sz="4" w:space="0" w:color="auto"/>
            </w:tcBorders>
          </w:tcPr>
          <w:p w:rsidR="00124364" w:rsidRPr="00C5534B" w:rsidRDefault="00124364" w:rsidP="00312CED">
            <w:pPr>
              <w:spacing w:line="360" w:lineRule="auto"/>
              <w:contextualSpacing/>
              <w:jc w:val="center"/>
            </w:pPr>
            <w:r w:rsidRPr="00C5534B">
              <w:t>11 (55</w:t>
            </w:r>
            <w:r w:rsidR="00CA4285" w:rsidRPr="00C5534B">
              <w:t xml:space="preserve"> %</w:t>
            </w:r>
            <w:r w:rsidRPr="00C5534B">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pPr>
            <w:r w:rsidRPr="00C5534B">
              <w:t>20 (22</w:t>
            </w:r>
            <w:r w:rsidR="00CA4285" w:rsidRPr="00C5534B">
              <w:t xml:space="preserve"> %</w:t>
            </w:r>
            <w:r w:rsidRPr="00C5534B">
              <w:t>)</w:t>
            </w:r>
          </w:p>
        </w:tc>
      </w:tr>
      <w:tr w:rsidR="00124364" w:rsidRPr="00C5534B" w:rsidTr="003307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559"/>
        </w:trPr>
        <w:tc>
          <w:tcPr>
            <w:tcW w:w="2730" w:type="dxa"/>
            <w:vAlign w:val="center"/>
          </w:tcPr>
          <w:p w:rsidR="00124364" w:rsidRPr="00C5534B" w:rsidRDefault="00124364" w:rsidP="00312CED">
            <w:pPr>
              <w:spacing w:line="360" w:lineRule="auto"/>
              <w:ind w:left="34"/>
              <w:contextualSpacing/>
              <w:rPr>
                <w:b/>
                <w:sz w:val="24"/>
                <w:szCs w:val="24"/>
              </w:rPr>
            </w:pPr>
            <w:r w:rsidRPr="00C5534B">
              <w:rPr>
                <w:b/>
                <w:sz w:val="24"/>
                <w:szCs w:val="24"/>
              </w:rPr>
              <w:t>Всього (n=128)</w:t>
            </w:r>
          </w:p>
        </w:tc>
        <w:tc>
          <w:tcPr>
            <w:tcW w:w="1274" w:type="dxa"/>
          </w:tcPr>
          <w:p w:rsidR="00124364" w:rsidRPr="00C5534B" w:rsidRDefault="00124364" w:rsidP="00312CED">
            <w:pPr>
              <w:spacing w:line="360" w:lineRule="auto"/>
              <w:contextualSpacing/>
              <w:jc w:val="center"/>
              <w:rPr>
                <w:b/>
              </w:rPr>
            </w:pPr>
            <w:r w:rsidRPr="00C5534B">
              <w:rPr>
                <w:b/>
              </w:rPr>
              <w:t>13 (10,2</w:t>
            </w:r>
            <w:r w:rsidR="00CA4285" w:rsidRPr="00C5534B">
              <w:rPr>
                <w:b/>
              </w:rPr>
              <w:t xml:space="preserve"> %</w:t>
            </w:r>
            <w:r w:rsidRPr="00C5534B">
              <w:rPr>
                <w:b/>
              </w:rPr>
              <w:t>)</w:t>
            </w:r>
          </w:p>
        </w:tc>
        <w:tc>
          <w:tcPr>
            <w:tcW w:w="1378" w:type="dxa"/>
          </w:tcPr>
          <w:p w:rsidR="00124364" w:rsidRPr="00C5534B" w:rsidRDefault="00124364" w:rsidP="00312CED">
            <w:pPr>
              <w:spacing w:line="360" w:lineRule="auto"/>
              <w:contextualSpacing/>
              <w:jc w:val="center"/>
              <w:rPr>
                <w:b/>
              </w:rPr>
            </w:pPr>
            <w:r w:rsidRPr="00C5534B">
              <w:rPr>
                <w:b/>
              </w:rPr>
              <w:t>20 (15,6</w:t>
            </w:r>
            <w:r w:rsidR="00CA4285" w:rsidRPr="00C5534B">
              <w:rPr>
                <w:b/>
              </w:rPr>
              <w:t xml:space="preserve"> %</w:t>
            </w:r>
            <w:r w:rsidRPr="00C5534B">
              <w:rPr>
                <w:b/>
              </w:rPr>
              <w:t>)</w:t>
            </w:r>
          </w:p>
        </w:tc>
        <w:tc>
          <w:tcPr>
            <w:tcW w:w="1379" w:type="dxa"/>
          </w:tcPr>
          <w:p w:rsidR="00124364" w:rsidRPr="00C5534B" w:rsidRDefault="00124364" w:rsidP="00312CED">
            <w:pPr>
              <w:spacing w:line="360" w:lineRule="auto"/>
              <w:contextualSpacing/>
              <w:jc w:val="center"/>
              <w:rPr>
                <w:b/>
              </w:rPr>
            </w:pPr>
            <w:r w:rsidRPr="00C5534B">
              <w:rPr>
                <w:b/>
              </w:rPr>
              <w:t>31 (24,2</w:t>
            </w:r>
            <w:r w:rsidR="00CA4285" w:rsidRPr="00C5534B">
              <w:rPr>
                <w:b/>
              </w:rPr>
              <w:t xml:space="preserve"> %</w:t>
            </w:r>
            <w:r w:rsidRPr="00C5534B">
              <w:rPr>
                <w:b/>
              </w:rPr>
              <w:t>)</w:t>
            </w:r>
          </w:p>
        </w:tc>
        <w:tc>
          <w:tcPr>
            <w:tcW w:w="1378" w:type="dxa"/>
          </w:tcPr>
          <w:p w:rsidR="00124364" w:rsidRPr="00C5534B" w:rsidRDefault="00124364" w:rsidP="00312CED">
            <w:pPr>
              <w:spacing w:line="360" w:lineRule="auto"/>
              <w:contextualSpacing/>
              <w:jc w:val="center"/>
              <w:rPr>
                <w:b/>
              </w:rPr>
            </w:pPr>
            <w:r w:rsidRPr="00C5534B">
              <w:rPr>
                <w:b/>
              </w:rPr>
              <w:t>64 (50</w:t>
            </w:r>
            <w:r w:rsidR="00CA4285" w:rsidRPr="00C5534B">
              <w:rPr>
                <w:b/>
              </w:rPr>
              <w:t xml:space="preserve"> %</w:t>
            </w:r>
            <w:r w:rsidRPr="00C5534B">
              <w:rPr>
                <w:b/>
              </w:rPr>
              <w:t>)</w:t>
            </w:r>
          </w:p>
        </w:tc>
        <w:tc>
          <w:tcPr>
            <w:tcW w:w="1217" w:type="dxa"/>
            <w:tcBorders>
              <w:top w:val="single" w:sz="4" w:space="0" w:color="auto"/>
              <w:bottom w:val="single" w:sz="4" w:space="0" w:color="auto"/>
              <w:right w:val="single" w:sz="4" w:space="0" w:color="auto"/>
            </w:tcBorders>
          </w:tcPr>
          <w:p w:rsidR="00124364" w:rsidRPr="00C5534B" w:rsidRDefault="00124364" w:rsidP="00312CED">
            <w:pPr>
              <w:jc w:val="center"/>
              <w:rPr>
                <w:b/>
              </w:rPr>
            </w:pPr>
            <w:r w:rsidRPr="00C5534B">
              <w:rPr>
                <w:b/>
              </w:rPr>
              <w:t>128 (100</w:t>
            </w:r>
            <w:r w:rsidR="00CA4285" w:rsidRPr="00C5534B">
              <w:rPr>
                <w:b/>
              </w:rPr>
              <w:t xml:space="preserve"> %</w:t>
            </w:r>
            <w:r w:rsidRPr="00C5534B">
              <w:rPr>
                <w:b/>
              </w:rPr>
              <w:t>)</w:t>
            </w:r>
          </w:p>
        </w:tc>
      </w:tr>
    </w:tbl>
    <w:p w:rsidR="00124364" w:rsidRPr="00C5534B" w:rsidRDefault="00124364" w:rsidP="001C3291">
      <w:pPr>
        <w:autoSpaceDE w:val="0"/>
        <w:autoSpaceDN w:val="0"/>
        <w:adjustRightInd w:val="0"/>
        <w:spacing w:line="360" w:lineRule="auto"/>
        <w:ind w:firstLine="567"/>
        <w:contextualSpacing/>
        <w:jc w:val="both"/>
        <w:rPr>
          <w:sz w:val="28"/>
          <w:szCs w:val="28"/>
          <w:lang w:val="en-US"/>
        </w:rPr>
      </w:pPr>
    </w:p>
    <w:p w:rsidR="00FA7EAF" w:rsidRPr="00C5534B" w:rsidRDefault="00FA7EAF" w:rsidP="00FA7EAF">
      <w:pPr>
        <w:autoSpaceDE w:val="0"/>
        <w:autoSpaceDN w:val="0"/>
        <w:adjustRightInd w:val="0"/>
        <w:spacing w:line="360" w:lineRule="auto"/>
        <w:ind w:firstLine="567"/>
        <w:contextualSpacing/>
        <w:jc w:val="both"/>
        <w:rPr>
          <w:sz w:val="28"/>
          <w:szCs w:val="28"/>
        </w:rPr>
      </w:pPr>
      <w:r w:rsidRPr="00C5534B">
        <w:rPr>
          <w:sz w:val="28"/>
          <w:szCs w:val="28"/>
        </w:rPr>
        <w:t>З таблиці видно, що у перші години першої доби серед хворих першої групи був госпіталізований лише 1 (2,7</w:t>
      </w:r>
      <w:r w:rsidR="00CA4285" w:rsidRPr="00C5534B">
        <w:rPr>
          <w:sz w:val="28"/>
          <w:szCs w:val="28"/>
        </w:rPr>
        <w:t xml:space="preserve"> %</w:t>
      </w:r>
      <w:r w:rsidRPr="00C5534B">
        <w:rPr>
          <w:sz w:val="28"/>
          <w:szCs w:val="28"/>
        </w:rPr>
        <w:t xml:space="preserve">) хворий, у другу половину першої доби </w:t>
      </w:r>
      <w:r w:rsidR="003A10E7">
        <w:rPr>
          <w:sz w:val="28"/>
          <w:szCs w:val="28"/>
        </w:rPr>
        <w:t>‒</w:t>
      </w:r>
      <w:r w:rsidRPr="00C5534B">
        <w:rPr>
          <w:sz w:val="28"/>
          <w:szCs w:val="28"/>
        </w:rPr>
        <w:t xml:space="preserve"> 8 (21,6</w:t>
      </w:r>
      <w:r w:rsidR="00CA4285" w:rsidRPr="00C5534B">
        <w:rPr>
          <w:sz w:val="28"/>
          <w:szCs w:val="28"/>
        </w:rPr>
        <w:t xml:space="preserve"> %</w:t>
      </w:r>
      <w:r w:rsidRPr="00C5534B">
        <w:rPr>
          <w:sz w:val="28"/>
          <w:szCs w:val="28"/>
        </w:rPr>
        <w:t xml:space="preserve">) осіб, у термін до 72 годин </w:t>
      </w:r>
      <w:r w:rsidR="003A10E7">
        <w:rPr>
          <w:sz w:val="28"/>
          <w:szCs w:val="28"/>
        </w:rPr>
        <w:t>‒</w:t>
      </w:r>
      <w:r w:rsidRPr="00C5534B">
        <w:rPr>
          <w:sz w:val="28"/>
          <w:szCs w:val="28"/>
        </w:rPr>
        <w:t xml:space="preserve"> 10 (27</w:t>
      </w:r>
      <w:r w:rsidR="00CA4285" w:rsidRPr="00C5534B">
        <w:rPr>
          <w:sz w:val="28"/>
          <w:szCs w:val="28"/>
        </w:rPr>
        <w:t xml:space="preserve"> %</w:t>
      </w:r>
      <w:r w:rsidRPr="00C5534B">
        <w:rPr>
          <w:sz w:val="28"/>
          <w:szCs w:val="28"/>
        </w:rPr>
        <w:t xml:space="preserve">), а понад 3 доби </w:t>
      </w:r>
      <w:r w:rsidR="003A10E7">
        <w:rPr>
          <w:sz w:val="28"/>
          <w:szCs w:val="28"/>
        </w:rPr>
        <w:t>‒</w:t>
      </w:r>
      <w:r w:rsidRPr="00C5534B">
        <w:rPr>
          <w:sz w:val="28"/>
          <w:szCs w:val="28"/>
        </w:rPr>
        <w:t xml:space="preserve"> 18 (48,7</w:t>
      </w:r>
      <w:r w:rsidR="00CA4285" w:rsidRPr="00C5534B">
        <w:rPr>
          <w:sz w:val="28"/>
          <w:szCs w:val="28"/>
        </w:rPr>
        <w:t xml:space="preserve"> %</w:t>
      </w:r>
      <w:r w:rsidRPr="00C5534B">
        <w:rPr>
          <w:sz w:val="28"/>
          <w:szCs w:val="28"/>
        </w:rPr>
        <w:t>) досліджених.</w:t>
      </w:r>
      <w:r w:rsidRPr="00C5534B">
        <w:rPr>
          <w:sz w:val="28"/>
          <w:szCs w:val="28"/>
          <w:lang w:val="ru-RU"/>
        </w:rPr>
        <w:t xml:space="preserve"> </w:t>
      </w:r>
      <w:r w:rsidRPr="00C5534B">
        <w:rPr>
          <w:sz w:val="28"/>
          <w:szCs w:val="28"/>
        </w:rPr>
        <w:t>При цьому у термін понад 72 години мешканців міста у першій групі було госпіталізовано 8 (61,5</w:t>
      </w:r>
      <w:r w:rsidR="00CA4285" w:rsidRPr="00C5534B">
        <w:rPr>
          <w:sz w:val="28"/>
          <w:szCs w:val="28"/>
        </w:rPr>
        <w:t xml:space="preserve"> %</w:t>
      </w:r>
      <w:r w:rsidRPr="00C5534B">
        <w:rPr>
          <w:sz w:val="28"/>
          <w:szCs w:val="28"/>
        </w:rPr>
        <w:t xml:space="preserve">) осіб, а мешканців села </w:t>
      </w:r>
      <w:r w:rsidR="003A10E7">
        <w:rPr>
          <w:sz w:val="28"/>
          <w:szCs w:val="28"/>
        </w:rPr>
        <w:t>‒</w:t>
      </w:r>
      <w:r w:rsidRPr="00C5534B">
        <w:rPr>
          <w:sz w:val="28"/>
          <w:szCs w:val="28"/>
        </w:rPr>
        <w:t xml:space="preserve"> 10 (41,7</w:t>
      </w:r>
      <w:r w:rsidR="00CA4285" w:rsidRPr="00C5534B">
        <w:rPr>
          <w:sz w:val="28"/>
          <w:szCs w:val="28"/>
        </w:rPr>
        <w:t xml:space="preserve"> %</w:t>
      </w:r>
      <w:r w:rsidRPr="00C5534B">
        <w:rPr>
          <w:sz w:val="28"/>
          <w:szCs w:val="28"/>
        </w:rPr>
        <w:t>), що більше у 1,5 раз</w:t>
      </w:r>
      <w:r w:rsidR="000D7F2A">
        <w:rPr>
          <w:sz w:val="28"/>
          <w:szCs w:val="28"/>
        </w:rPr>
        <w:t>а</w:t>
      </w:r>
      <w:r w:rsidRPr="00C5534B">
        <w:rPr>
          <w:sz w:val="28"/>
          <w:szCs w:val="28"/>
        </w:rPr>
        <w:t xml:space="preserve"> (р</w:t>
      </w:r>
      <w:r w:rsidR="000D7F2A">
        <w:rPr>
          <w:sz w:val="28"/>
          <w:szCs w:val="28"/>
        </w:rPr>
        <w:t> </w:t>
      </w:r>
      <w:r w:rsidRPr="00C5534B">
        <w:rPr>
          <w:sz w:val="28"/>
          <w:szCs w:val="28"/>
        </w:rPr>
        <w:t>≤</w:t>
      </w:r>
      <w:r w:rsidR="000D7F2A">
        <w:rPr>
          <w:sz w:val="28"/>
          <w:szCs w:val="28"/>
        </w:rPr>
        <w:t> </w:t>
      </w:r>
      <w:r w:rsidRPr="00C5534B">
        <w:rPr>
          <w:sz w:val="28"/>
          <w:szCs w:val="28"/>
        </w:rPr>
        <w:t xml:space="preserve">0,05). До 24 годин серед мешканців міста </w:t>
      </w:r>
      <w:r w:rsidRPr="00C5534B">
        <w:rPr>
          <w:sz w:val="28"/>
          <w:szCs w:val="28"/>
        </w:rPr>
        <w:lastRenderedPageBreak/>
        <w:t>було госпіталізовано лише 1 (7,7</w:t>
      </w:r>
      <w:r w:rsidR="00CA4285" w:rsidRPr="00C5534B">
        <w:rPr>
          <w:sz w:val="28"/>
          <w:szCs w:val="28"/>
        </w:rPr>
        <w:t xml:space="preserve"> %</w:t>
      </w:r>
      <w:r w:rsidRPr="00C5534B">
        <w:rPr>
          <w:sz w:val="28"/>
          <w:szCs w:val="28"/>
        </w:rPr>
        <w:t xml:space="preserve">) хворого, а серед жителів села </w:t>
      </w:r>
      <w:r w:rsidR="003A10E7">
        <w:rPr>
          <w:sz w:val="28"/>
          <w:szCs w:val="28"/>
        </w:rPr>
        <w:t>‒</w:t>
      </w:r>
      <w:r w:rsidRPr="00C5534B">
        <w:rPr>
          <w:sz w:val="28"/>
          <w:szCs w:val="28"/>
        </w:rPr>
        <w:t xml:space="preserve"> 7 (29,1</w:t>
      </w:r>
      <w:r w:rsidR="003A10E7">
        <w:rPr>
          <w:sz w:val="28"/>
          <w:szCs w:val="28"/>
        </w:rPr>
        <w:t> </w:t>
      </w:r>
      <w:r w:rsidR="00CA4285" w:rsidRPr="00C5534B">
        <w:rPr>
          <w:sz w:val="28"/>
          <w:szCs w:val="28"/>
        </w:rPr>
        <w:t>%</w:t>
      </w:r>
      <w:r w:rsidRPr="00C5534B">
        <w:rPr>
          <w:sz w:val="28"/>
          <w:szCs w:val="28"/>
        </w:rPr>
        <w:t>), що більше у 3,8 раз</w:t>
      </w:r>
      <w:r w:rsidR="00271CD0">
        <w:rPr>
          <w:sz w:val="28"/>
          <w:szCs w:val="28"/>
        </w:rPr>
        <w:t>а</w:t>
      </w:r>
      <w:r w:rsidRPr="00C5534B">
        <w:rPr>
          <w:sz w:val="28"/>
          <w:szCs w:val="28"/>
        </w:rPr>
        <w:t xml:space="preserve"> (р</w:t>
      </w:r>
      <w:r w:rsidR="00271CD0">
        <w:rPr>
          <w:sz w:val="28"/>
          <w:szCs w:val="28"/>
        </w:rPr>
        <w:t> </w:t>
      </w:r>
      <w:r w:rsidRPr="00C5534B">
        <w:rPr>
          <w:sz w:val="28"/>
          <w:szCs w:val="28"/>
        </w:rPr>
        <w:t>≤</w:t>
      </w:r>
      <w:r w:rsidR="00271CD0">
        <w:rPr>
          <w:sz w:val="28"/>
          <w:szCs w:val="28"/>
        </w:rPr>
        <w:t> </w:t>
      </w:r>
      <w:r w:rsidRPr="00C5534B">
        <w:rPr>
          <w:sz w:val="28"/>
          <w:szCs w:val="28"/>
        </w:rPr>
        <w:t>0,05).</w:t>
      </w:r>
    </w:p>
    <w:p w:rsidR="000D60B1" w:rsidRPr="00C5534B" w:rsidRDefault="000D60B1" w:rsidP="00F51E75">
      <w:pPr>
        <w:autoSpaceDE w:val="0"/>
        <w:autoSpaceDN w:val="0"/>
        <w:adjustRightInd w:val="0"/>
        <w:spacing w:line="360" w:lineRule="auto"/>
        <w:ind w:firstLine="567"/>
        <w:contextualSpacing/>
        <w:jc w:val="both"/>
        <w:rPr>
          <w:sz w:val="28"/>
          <w:szCs w:val="28"/>
        </w:rPr>
      </w:pPr>
      <w:r w:rsidRPr="00C5534B">
        <w:rPr>
          <w:sz w:val="28"/>
          <w:szCs w:val="28"/>
        </w:rPr>
        <w:t>Серед хворих другої групи протягом першої доби госпіталізовно 24 (26,4</w:t>
      </w:r>
      <w:r w:rsidR="003A10E7">
        <w:rPr>
          <w:sz w:val="28"/>
          <w:szCs w:val="28"/>
        </w:rPr>
        <w:t> </w:t>
      </w:r>
      <w:r w:rsidR="00CA4285" w:rsidRPr="00C5534B">
        <w:rPr>
          <w:sz w:val="28"/>
          <w:szCs w:val="28"/>
        </w:rPr>
        <w:t>%</w:t>
      </w:r>
      <w:r w:rsidRPr="00C5534B">
        <w:rPr>
          <w:sz w:val="28"/>
          <w:szCs w:val="28"/>
        </w:rPr>
        <w:t>)</w:t>
      </w:r>
      <w:r w:rsidR="007B30DE" w:rsidRPr="00C5534B">
        <w:rPr>
          <w:sz w:val="28"/>
          <w:szCs w:val="28"/>
        </w:rPr>
        <w:t xml:space="preserve"> особи</w:t>
      </w:r>
      <w:r w:rsidRPr="00C5534B">
        <w:rPr>
          <w:sz w:val="28"/>
          <w:szCs w:val="28"/>
        </w:rPr>
        <w:t xml:space="preserve">, а пізніше 72 годин </w:t>
      </w:r>
      <w:r w:rsidR="00D670DA">
        <w:rPr>
          <w:sz w:val="28"/>
          <w:szCs w:val="28"/>
        </w:rPr>
        <w:t>‒</w:t>
      </w:r>
      <w:r w:rsidRPr="00C5534B">
        <w:rPr>
          <w:sz w:val="28"/>
          <w:szCs w:val="28"/>
        </w:rPr>
        <w:t xml:space="preserve"> 46 (50,5</w:t>
      </w:r>
      <w:r w:rsidR="00CA4285" w:rsidRPr="00C5534B">
        <w:rPr>
          <w:sz w:val="28"/>
          <w:szCs w:val="28"/>
        </w:rPr>
        <w:t xml:space="preserve"> %</w:t>
      </w:r>
      <w:r w:rsidRPr="00C5534B">
        <w:rPr>
          <w:sz w:val="28"/>
          <w:szCs w:val="28"/>
        </w:rPr>
        <w:t>)</w:t>
      </w:r>
      <w:r w:rsidR="007B30DE" w:rsidRPr="00C5534B">
        <w:rPr>
          <w:sz w:val="28"/>
          <w:szCs w:val="28"/>
        </w:rPr>
        <w:t xml:space="preserve"> досліджених</w:t>
      </w:r>
      <w:r w:rsidR="005553EF" w:rsidRPr="00C5534B">
        <w:rPr>
          <w:sz w:val="28"/>
          <w:szCs w:val="28"/>
        </w:rPr>
        <w:t>. При цьому мешканців міста у цей термін госпіталізовано 35 (49,3</w:t>
      </w:r>
      <w:r w:rsidR="00CA4285" w:rsidRPr="00C5534B">
        <w:rPr>
          <w:sz w:val="28"/>
          <w:szCs w:val="28"/>
        </w:rPr>
        <w:t xml:space="preserve"> %</w:t>
      </w:r>
      <w:r w:rsidR="005553EF" w:rsidRPr="00C5534B">
        <w:rPr>
          <w:sz w:val="28"/>
          <w:szCs w:val="28"/>
        </w:rPr>
        <w:t xml:space="preserve">), а мешканців села </w:t>
      </w:r>
      <w:r w:rsidR="004704DE">
        <w:rPr>
          <w:sz w:val="28"/>
          <w:szCs w:val="28"/>
        </w:rPr>
        <w:t>‒</w:t>
      </w:r>
      <w:r w:rsidR="005553EF" w:rsidRPr="00C5534B">
        <w:rPr>
          <w:sz w:val="28"/>
          <w:szCs w:val="28"/>
        </w:rPr>
        <w:t xml:space="preserve"> 11 (55</w:t>
      </w:r>
      <w:r w:rsidR="00CA4285" w:rsidRPr="00C5534B">
        <w:rPr>
          <w:sz w:val="28"/>
          <w:szCs w:val="28"/>
        </w:rPr>
        <w:t xml:space="preserve"> %</w:t>
      </w:r>
      <w:r w:rsidR="005553EF" w:rsidRPr="00C5534B">
        <w:rPr>
          <w:sz w:val="28"/>
          <w:szCs w:val="28"/>
        </w:rPr>
        <w:t>)</w:t>
      </w:r>
      <w:r w:rsidR="00AD7D1A" w:rsidRPr="00C5534B">
        <w:rPr>
          <w:sz w:val="28"/>
          <w:szCs w:val="28"/>
        </w:rPr>
        <w:t xml:space="preserve"> </w:t>
      </w:r>
      <w:r w:rsidR="004704DE">
        <w:rPr>
          <w:sz w:val="28"/>
          <w:szCs w:val="28"/>
        </w:rPr>
        <w:t>‒</w:t>
      </w:r>
      <w:r w:rsidR="00AD7D1A" w:rsidRPr="00C5534B">
        <w:rPr>
          <w:sz w:val="28"/>
          <w:szCs w:val="28"/>
        </w:rPr>
        <w:t xml:space="preserve"> р</w:t>
      </w:r>
      <w:r w:rsidR="00271CD0">
        <w:rPr>
          <w:sz w:val="28"/>
          <w:szCs w:val="28"/>
        </w:rPr>
        <w:t> </w:t>
      </w:r>
      <w:r w:rsidR="00AD7D1A" w:rsidRPr="00C5534B">
        <w:rPr>
          <w:sz w:val="28"/>
          <w:szCs w:val="28"/>
        </w:rPr>
        <w:t>&gt;</w:t>
      </w:r>
      <w:r w:rsidR="00271CD0">
        <w:rPr>
          <w:sz w:val="28"/>
          <w:szCs w:val="28"/>
        </w:rPr>
        <w:t> </w:t>
      </w:r>
      <w:r w:rsidR="00AD7D1A" w:rsidRPr="00C5534B">
        <w:rPr>
          <w:sz w:val="28"/>
          <w:szCs w:val="28"/>
        </w:rPr>
        <w:t>0,05.</w:t>
      </w:r>
    </w:p>
    <w:p w:rsidR="00124364" w:rsidRPr="00C5534B" w:rsidRDefault="00933515" w:rsidP="00F51E75">
      <w:pPr>
        <w:autoSpaceDE w:val="0"/>
        <w:autoSpaceDN w:val="0"/>
        <w:adjustRightInd w:val="0"/>
        <w:spacing w:line="360" w:lineRule="auto"/>
        <w:ind w:firstLine="567"/>
        <w:contextualSpacing/>
        <w:jc w:val="both"/>
        <w:rPr>
          <w:sz w:val="28"/>
          <w:szCs w:val="28"/>
        </w:rPr>
      </w:pPr>
      <w:r w:rsidRPr="00C5534B">
        <w:rPr>
          <w:sz w:val="28"/>
          <w:szCs w:val="28"/>
        </w:rPr>
        <w:t xml:space="preserve">Особливості </w:t>
      </w:r>
      <w:r w:rsidR="002A6DA1" w:rsidRPr="00C5534B">
        <w:rPr>
          <w:sz w:val="28"/>
          <w:szCs w:val="28"/>
        </w:rPr>
        <w:t>перебігу процесу у обстежених (128) хворих із</w:t>
      </w:r>
      <w:r w:rsidR="004A1F5B" w:rsidRPr="00C5534B">
        <w:rPr>
          <w:sz w:val="28"/>
          <w:szCs w:val="28"/>
        </w:rPr>
        <w:t xml:space="preserve"> ССП представлено у таблиці 3.8</w:t>
      </w:r>
    </w:p>
    <w:p w:rsidR="00364905" w:rsidRPr="00C5534B" w:rsidRDefault="00364905" w:rsidP="00364905">
      <w:pPr>
        <w:autoSpaceDE w:val="0"/>
        <w:autoSpaceDN w:val="0"/>
        <w:adjustRightInd w:val="0"/>
        <w:spacing w:line="360" w:lineRule="auto"/>
        <w:ind w:firstLine="567"/>
        <w:contextualSpacing/>
        <w:jc w:val="right"/>
        <w:rPr>
          <w:sz w:val="28"/>
          <w:szCs w:val="28"/>
        </w:rPr>
      </w:pPr>
      <w:r w:rsidRPr="00C5534B">
        <w:rPr>
          <w:sz w:val="28"/>
          <w:szCs w:val="28"/>
        </w:rPr>
        <w:t>Таблиця 3.8</w:t>
      </w:r>
    </w:p>
    <w:p w:rsidR="00364905" w:rsidRPr="00C5534B" w:rsidRDefault="00364905" w:rsidP="00364905">
      <w:pPr>
        <w:spacing w:line="360" w:lineRule="auto"/>
        <w:ind w:firstLine="567"/>
        <w:contextualSpacing/>
        <w:jc w:val="center"/>
        <w:rPr>
          <w:b/>
          <w:sz w:val="28"/>
          <w:szCs w:val="28"/>
        </w:rPr>
      </w:pPr>
      <w:r w:rsidRPr="00C5534B">
        <w:rPr>
          <w:b/>
          <w:sz w:val="28"/>
          <w:szCs w:val="28"/>
        </w:rPr>
        <w:t>Характер перебігу ССП</w:t>
      </w:r>
      <w:r w:rsidR="00271CD0" w:rsidRPr="00271CD0">
        <w:rPr>
          <w:b/>
          <w:sz w:val="28"/>
          <w:szCs w:val="28"/>
        </w:rPr>
        <w:t xml:space="preserve"> </w:t>
      </w:r>
      <w:r w:rsidR="00271CD0">
        <w:rPr>
          <w:b/>
          <w:sz w:val="28"/>
          <w:szCs w:val="28"/>
        </w:rPr>
        <w:t>у хворих першої та другої груп</w:t>
      </w:r>
      <w:r w:rsidRPr="00C5534B">
        <w:rPr>
          <w:b/>
          <w:sz w:val="28"/>
          <w:szCs w:val="28"/>
        </w:rPr>
        <w:t xml:space="preserve"> </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1559"/>
        <w:gridCol w:w="1559"/>
        <w:gridCol w:w="1365"/>
        <w:gridCol w:w="1895"/>
      </w:tblGrid>
      <w:tr w:rsidR="00364905" w:rsidRPr="00C5534B" w:rsidTr="005B3D5F">
        <w:trPr>
          <w:trHeight w:val="401"/>
        </w:trPr>
        <w:tc>
          <w:tcPr>
            <w:tcW w:w="2694" w:type="dxa"/>
            <w:vMerge w:val="restart"/>
            <w:tcBorders>
              <w:top w:val="single" w:sz="4" w:space="0" w:color="auto"/>
            </w:tcBorders>
            <w:vAlign w:val="center"/>
          </w:tcPr>
          <w:p w:rsidR="00364905" w:rsidRPr="00C5534B" w:rsidRDefault="00364905" w:rsidP="005B3D5F">
            <w:pPr>
              <w:spacing w:line="360" w:lineRule="auto"/>
              <w:contextualSpacing/>
              <w:rPr>
                <w:sz w:val="24"/>
                <w:szCs w:val="24"/>
              </w:rPr>
            </w:pPr>
            <w:r w:rsidRPr="00C5534B">
              <w:rPr>
                <w:sz w:val="24"/>
                <w:szCs w:val="24"/>
              </w:rPr>
              <w:t xml:space="preserve">Групи хворих </w:t>
            </w:r>
          </w:p>
        </w:tc>
        <w:tc>
          <w:tcPr>
            <w:tcW w:w="1559" w:type="dxa"/>
            <w:tcBorders>
              <w:bottom w:val="single" w:sz="4" w:space="0" w:color="auto"/>
            </w:tcBorders>
          </w:tcPr>
          <w:p w:rsidR="00364905" w:rsidRPr="00C5534B" w:rsidRDefault="00364905" w:rsidP="005B3D5F">
            <w:pPr>
              <w:spacing w:line="360" w:lineRule="auto"/>
              <w:contextualSpacing/>
              <w:jc w:val="center"/>
            </w:pPr>
            <w:r w:rsidRPr="00C5534B">
              <w:t>Первинний пневмоторакс</w:t>
            </w:r>
          </w:p>
        </w:tc>
        <w:tc>
          <w:tcPr>
            <w:tcW w:w="1559" w:type="dxa"/>
            <w:tcBorders>
              <w:bottom w:val="single" w:sz="4" w:space="0" w:color="auto"/>
            </w:tcBorders>
          </w:tcPr>
          <w:p w:rsidR="00364905" w:rsidRPr="00C5534B" w:rsidRDefault="00364905" w:rsidP="005B3D5F">
            <w:pPr>
              <w:spacing w:line="360" w:lineRule="auto"/>
              <w:contextualSpacing/>
              <w:jc w:val="center"/>
            </w:pPr>
            <w:r w:rsidRPr="00C5534B">
              <w:t>Рецидивний пневмоторакс</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rPr>
                <w:sz w:val="24"/>
                <w:szCs w:val="24"/>
              </w:rPr>
            </w:pPr>
            <w:r w:rsidRPr="00C5534B">
              <w:rPr>
                <w:sz w:val="24"/>
                <w:szCs w:val="24"/>
              </w:rPr>
              <w:t>Всього</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rPr>
                <w:sz w:val="24"/>
                <w:szCs w:val="24"/>
                <w:lang w:val="ru-RU"/>
              </w:rPr>
            </w:pPr>
            <w:r w:rsidRPr="00C5534B">
              <w:rPr>
                <w:sz w:val="24"/>
                <w:szCs w:val="24"/>
              </w:rPr>
              <w:t xml:space="preserve">Середня кількість рецидивів </w:t>
            </w:r>
          </w:p>
        </w:tc>
      </w:tr>
      <w:tr w:rsidR="00364905" w:rsidRPr="00C5534B" w:rsidTr="005B3D5F">
        <w:trPr>
          <w:trHeight w:val="317"/>
        </w:trPr>
        <w:tc>
          <w:tcPr>
            <w:tcW w:w="2694" w:type="dxa"/>
            <w:vMerge/>
            <w:vAlign w:val="center"/>
          </w:tcPr>
          <w:p w:rsidR="00364905" w:rsidRPr="00C5534B" w:rsidRDefault="00364905" w:rsidP="005B3D5F">
            <w:pPr>
              <w:spacing w:line="360" w:lineRule="auto"/>
              <w:contextualSpacing/>
              <w:rPr>
                <w:sz w:val="24"/>
                <w:szCs w:val="24"/>
              </w:rPr>
            </w:pPr>
          </w:p>
        </w:tc>
        <w:tc>
          <w:tcPr>
            <w:tcW w:w="1559" w:type="dxa"/>
            <w:tcBorders>
              <w:top w:val="single" w:sz="4" w:space="0" w:color="auto"/>
            </w:tcBorders>
          </w:tcPr>
          <w:p w:rsidR="00364905" w:rsidRPr="00C5534B" w:rsidRDefault="00364905" w:rsidP="005B3D5F">
            <w:pPr>
              <w:spacing w:line="360" w:lineRule="auto"/>
              <w:contextualSpacing/>
              <w:jc w:val="center"/>
            </w:pPr>
            <w:r w:rsidRPr="00C5534B">
              <w:t>абс.(</w:t>
            </w:r>
            <w:r w:rsidR="00CA4285" w:rsidRPr="00C5534B">
              <w:t xml:space="preserve"> %</w:t>
            </w:r>
            <w:r w:rsidRPr="00C5534B">
              <w:t>)</w:t>
            </w:r>
          </w:p>
        </w:tc>
        <w:tc>
          <w:tcPr>
            <w:tcW w:w="1559" w:type="dxa"/>
            <w:tcBorders>
              <w:top w:val="single" w:sz="4" w:space="0" w:color="auto"/>
            </w:tcBorders>
          </w:tcPr>
          <w:p w:rsidR="00364905" w:rsidRPr="00C5534B" w:rsidRDefault="00364905" w:rsidP="005B3D5F">
            <w:pPr>
              <w:spacing w:line="360" w:lineRule="auto"/>
              <w:contextualSpacing/>
              <w:jc w:val="center"/>
            </w:pPr>
            <w:r w:rsidRPr="00C5534B">
              <w:t>абс.(</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spacing w:line="360" w:lineRule="auto"/>
              <w:contextualSpacing/>
              <w:jc w:val="center"/>
            </w:pPr>
            <w:r w:rsidRPr="00C5534B">
              <w:t>абс.(</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spacing w:line="360" w:lineRule="auto"/>
              <w:contextualSpacing/>
              <w:jc w:val="center"/>
            </w:pPr>
            <w:r w:rsidRPr="00C5534B">
              <w:rPr>
                <w:sz w:val="24"/>
                <w:szCs w:val="24"/>
              </w:rPr>
              <w:t>(M</w:t>
            </w:r>
            <w:r w:rsidRPr="00C5534B">
              <w:rPr>
                <w:sz w:val="24"/>
                <w:szCs w:val="24"/>
                <w:lang w:val="ru-RU"/>
              </w:rPr>
              <w:t>±</w:t>
            </w:r>
            <w:r w:rsidRPr="00C5534B">
              <w:rPr>
                <w:sz w:val="24"/>
                <w:szCs w:val="24"/>
                <w:lang w:val="en-US"/>
              </w:rPr>
              <w:t>m</w:t>
            </w:r>
            <w:r w:rsidRPr="00C5534B">
              <w:rPr>
                <w:sz w:val="24"/>
                <w:szCs w:val="24"/>
                <w:lang w:val="ru-RU"/>
              </w:rPr>
              <w:t>)</w:t>
            </w:r>
          </w:p>
        </w:tc>
      </w:tr>
      <w:tr w:rsidR="00364905" w:rsidRPr="00C5534B" w:rsidTr="005B3D5F">
        <w:trPr>
          <w:trHeight w:val="819"/>
        </w:trPr>
        <w:tc>
          <w:tcPr>
            <w:tcW w:w="2694" w:type="dxa"/>
            <w:tcBorders>
              <w:bottom w:val="single" w:sz="4" w:space="0" w:color="auto"/>
            </w:tcBorders>
            <w:vAlign w:val="center"/>
          </w:tcPr>
          <w:p w:rsidR="00364905" w:rsidRPr="00C5534B" w:rsidRDefault="00364905" w:rsidP="005B3D5F">
            <w:pPr>
              <w:spacing w:line="360" w:lineRule="auto"/>
              <w:contextualSpacing/>
              <w:rPr>
                <w:b/>
                <w:sz w:val="24"/>
                <w:szCs w:val="24"/>
              </w:rPr>
            </w:pPr>
            <w:r w:rsidRPr="00C5534B">
              <w:rPr>
                <w:b/>
                <w:sz w:val="24"/>
                <w:szCs w:val="24"/>
              </w:rPr>
              <w:t>Метатуберкульозні зміни (n=37)</w:t>
            </w:r>
          </w:p>
        </w:tc>
        <w:tc>
          <w:tcPr>
            <w:tcW w:w="1559" w:type="dxa"/>
            <w:tcBorders>
              <w:bottom w:val="single" w:sz="4" w:space="0" w:color="auto"/>
            </w:tcBorders>
          </w:tcPr>
          <w:p w:rsidR="00364905" w:rsidRPr="00C5534B" w:rsidRDefault="00364905" w:rsidP="005B3D5F">
            <w:pPr>
              <w:spacing w:line="360" w:lineRule="auto"/>
              <w:contextualSpacing/>
              <w:jc w:val="center"/>
              <w:rPr>
                <w:b/>
              </w:rPr>
            </w:pPr>
            <w:r w:rsidRPr="00C5534B">
              <w:rPr>
                <w:b/>
              </w:rPr>
              <w:t>35 (94,6</w:t>
            </w:r>
            <w:r w:rsidR="00CA4285" w:rsidRPr="00C5534B">
              <w:rPr>
                <w:b/>
              </w:rPr>
              <w:t xml:space="preserve"> %</w:t>
            </w:r>
            <w:r w:rsidRPr="00C5534B">
              <w:rPr>
                <w:b/>
              </w:rPr>
              <w:t>)</w:t>
            </w:r>
          </w:p>
        </w:tc>
        <w:tc>
          <w:tcPr>
            <w:tcW w:w="1559" w:type="dxa"/>
            <w:tcBorders>
              <w:bottom w:val="single" w:sz="4" w:space="0" w:color="auto"/>
            </w:tcBorders>
          </w:tcPr>
          <w:p w:rsidR="00364905" w:rsidRPr="00C5534B" w:rsidRDefault="00364905" w:rsidP="005B3D5F">
            <w:pPr>
              <w:spacing w:line="360" w:lineRule="auto"/>
              <w:contextualSpacing/>
              <w:jc w:val="center"/>
              <w:rPr>
                <w:b/>
              </w:rPr>
            </w:pPr>
            <w:r w:rsidRPr="00C5534B">
              <w:rPr>
                <w:b/>
              </w:rPr>
              <w:t>2 (5,4</w:t>
            </w:r>
            <w:r w:rsidR="00CA4285" w:rsidRPr="00C5534B">
              <w:rPr>
                <w:b/>
              </w:rPr>
              <w:t xml:space="preserve"> %</w:t>
            </w:r>
            <w:r w:rsidRPr="00C5534B">
              <w:rPr>
                <w:b/>
              </w:rPr>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rPr>
                <w:b/>
              </w:rPr>
            </w:pPr>
            <w:r w:rsidRPr="00C5534B">
              <w:rPr>
                <w:b/>
              </w:rPr>
              <w:t>37 (28,9</w:t>
            </w:r>
            <w:r w:rsidR="00CA4285" w:rsidRPr="00C5534B">
              <w:rPr>
                <w:b/>
              </w:rPr>
              <w:t xml:space="preserve"> %</w:t>
            </w:r>
            <w:r w:rsidRPr="00C5534B">
              <w:rPr>
                <w:b/>
              </w:rPr>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rPr>
                <w:b/>
                <w:lang w:val="en-US"/>
              </w:rPr>
            </w:pPr>
            <w:r w:rsidRPr="00C5534B">
              <w:rPr>
                <w:b/>
                <w:lang w:val="en-US"/>
              </w:rPr>
              <w:t>0</w:t>
            </w:r>
            <w:r w:rsidRPr="00C5534B">
              <w:rPr>
                <w:b/>
              </w:rPr>
              <w:t>,</w:t>
            </w:r>
            <w:r w:rsidRPr="00C5534B">
              <w:rPr>
                <w:b/>
                <w:lang w:val="en-US"/>
              </w:rPr>
              <w:t>05</w:t>
            </w:r>
            <w:r w:rsidRPr="00C5534B">
              <w:rPr>
                <w:b/>
                <w:lang w:val="ru-RU"/>
              </w:rPr>
              <w:t>±</w:t>
            </w:r>
            <w:r w:rsidRPr="00C5534B">
              <w:rPr>
                <w:b/>
                <w:lang w:val="en-US"/>
              </w:rPr>
              <w:t>0</w:t>
            </w:r>
            <w:r w:rsidRPr="00C5534B">
              <w:rPr>
                <w:b/>
              </w:rPr>
              <w:t>,</w:t>
            </w:r>
            <w:r w:rsidRPr="00C5534B">
              <w:rPr>
                <w:b/>
                <w:lang w:val="en-US"/>
              </w:rPr>
              <w:t>04</w:t>
            </w:r>
          </w:p>
        </w:tc>
      </w:tr>
      <w:tr w:rsidR="00364905" w:rsidRPr="00C5534B" w:rsidTr="005B3D5F">
        <w:trPr>
          <w:trHeight w:val="184"/>
        </w:trPr>
        <w:tc>
          <w:tcPr>
            <w:tcW w:w="2694" w:type="dxa"/>
            <w:tcBorders>
              <w:top w:val="single" w:sz="4" w:space="0" w:color="auto"/>
              <w:bottom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11</w:t>
            </w:r>
            <w:r w:rsidRPr="00C5534B">
              <w:t xml:space="preserve"> (100</w:t>
            </w:r>
            <w:r w:rsidR="00CA4285" w:rsidRPr="00C5534B">
              <w:t xml:space="preserve"> %</w:t>
            </w:r>
            <w:r w:rsidRPr="00C5534B">
              <w:t>)</w:t>
            </w:r>
          </w:p>
        </w:tc>
        <w:tc>
          <w:tcPr>
            <w:tcW w:w="1559" w:type="dxa"/>
            <w:tcBorders>
              <w:top w:val="single" w:sz="4" w:space="0" w:color="auto"/>
              <w:bottom w:val="single" w:sz="4" w:space="0" w:color="auto"/>
            </w:tcBorders>
          </w:tcPr>
          <w:p w:rsidR="00364905" w:rsidRPr="00C5534B" w:rsidRDefault="000D7781" w:rsidP="005B3D5F">
            <w:pPr>
              <w:spacing w:line="360" w:lineRule="auto"/>
              <w:contextualSpacing/>
              <w:jc w:val="center"/>
            </w:pPr>
            <w:r>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rPr>
                <w:lang w:val="en-US"/>
              </w:rPr>
              <w:t>11</w:t>
            </w:r>
            <w:r w:rsidRPr="00C5534B">
              <w:t xml:space="preserve"> (29,7</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0D7781" w:rsidP="005B3D5F">
            <w:pPr>
              <w:jc w:val="center"/>
            </w:pPr>
            <w:r>
              <w:t>‒</w:t>
            </w:r>
          </w:p>
        </w:tc>
      </w:tr>
      <w:tr w:rsidR="00364905" w:rsidRPr="00C5534B" w:rsidTr="005B3D5F">
        <w:trPr>
          <w:trHeight w:val="738"/>
        </w:trPr>
        <w:tc>
          <w:tcPr>
            <w:tcW w:w="2694" w:type="dxa"/>
            <w:tcBorders>
              <w:top w:val="single" w:sz="4" w:space="0" w:color="auto"/>
              <w:bottom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w:t>
            </w:r>
            <w:r w:rsidRPr="00C5534B">
              <w:t>8 (94,7</w:t>
            </w:r>
            <w:r w:rsidR="00CA4285" w:rsidRPr="00C5534B">
              <w:t xml:space="preserve"> %</w:t>
            </w:r>
            <w:r w:rsidRPr="00C5534B">
              <w:t>)</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w:t>
            </w:r>
            <w:r w:rsidRPr="00C5534B">
              <w:t xml:space="preserve"> (5,3</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19 (51,4</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0,05</w:t>
            </w:r>
            <w:r w:rsidRPr="00C5534B">
              <w:rPr>
                <w:lang w:val="ru-RU"/>
              </w:rPr>
              <w:t>±0,05</w:t>
            </w:r>
          </w:p>
        </w:tc>
      </w:tr>
      <w:tr w:rsidR="00364905" w:rsidRPr="00C5534B" w:rsidTr="005B3D5F">
        <w:trPr>
          <w:trHeight w:val="97"/>
        </w:trPr>
        <w:tc>
          <w:tcPr>
            <w:tcW w:w="2694" w:type="dxa"/>
            <w:tcBorders>
              <w:top w:val="single" w:sz="4" w:space="0" w:color="auto"/>
              <w:bottom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6</w:t>
            </w:r>
            <w:r w:rsidRPr="00C5534B">
              <w:t xml:space="preserve"> (85,7</w:t>
            </w:r>
            <w:r w:rsidR="00CA4285" w:rsidRPr="00C5534B">
              <w:t xml:space="preserve"> %</w:t>
            </w:r>
            <w:r w:rsidRPr="00C5534B">
              <w:t>)</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w:t>
            </w:r>
            <w:r w:rsidRPr="00C5534B">
              <w:t xml:space="preserve"> (14,3</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7 (18,9</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rPr>
                <w:lang w:val="en-US"/>
              </w:rPr>
              <w:t>0</w:t>
            </w:r>
            <w:r w:rsidRPr="00C5534B">
              <w:t>,</w:t>
            </w:r>
            <w:r w:rsidRPr="00C5534B">
              <w:rPr>
                <w:lang w:val="en-US"/>
              </w:rPr>
              <w:t>14</w:t>
            </w:r>
            <w:r w:rsidRPr="00C5534B">
              <w:rPr>
                <w:lang w:val="ru-RU"/>
              </w:rPr>
              <w:t>±0,15</w:t>
            </w:r>
          </w:p>
        </w:tc>
      </w:tr>
      <w:tr w:rsidR="00364905" w:rsidRPr="00C5534B" w:rsidTr="005B3D5F">
        <w:trPr>
          <w:trHeight w:val="835"/>
        </w:trPr>
        <w:tc>
          <w:tcPr>
            <w:tcW w:w="2694" w:type="dxa"/>
            <w:tcBorders>
              <w:bottom w:val="single" w:sz="4" w:space="0" w:color="auto"/>
            </w:tcBorders>
            <w:vAlign w:val="center"/>
          </w:tcPr>
          <w:tbl>
            <w:tblPr>
              <w:tblW w:w="2540" w:type="dxa"/>
              <w:tblLayout w:type="fixed"/>
              <w:tblLook w:val="00A0"/>
            </w:tblPr>
            <w:tblGrid>
              <w:gridCol w:w="2540"/>
            </w:tblGrid>
            <w:tr w:rsidR="00364905" w:rsidRPr="00C5534B" w:rsidTr="005B3D5F">
              <w:trPr>
                <w:trHeight w:val="300"/>
              </w:trPr>
              <w:tc>
                <w:tcPr>
                  <w:tcW w:w="2540" w:type="dxa"/>
                  <w:tcBorders>
                    <w:top w:val="nil"/>
                    <w:left w:val="nil"/>
                    <w:bottom w:val="nil"/>
                    <w:right w:val="nil"/>
                  </w:tcBorders>
                  <w:noWrap/>
                  <w:vAlign w:val="bottom"/>
                </w:tcPr>
                <w:p w:rsidR="00364905" w:rsidRPr="00C5534B" w:rsidRDefault="00364905" w:rsidP="005B3D5F">
                  <w:pPr>
                    <w:spacing w:line="360" w:lineRule="auto"/>
                    <w:ind w:left="-74"/>
                    <w:contextualSpacing/>
                    <w:rPr>
                      <w:b/>
                      <w:sz w:val="24"/>
                      <w:szCs w:val="24"/>
                    </w:rPr>
                  </w:pPr>
                  <w:r w:rsidRPr="00C5534B">
                    <w:rPr>
                      <w:b/>
                      <w:sz w:val="24"/>
                      <w:szCs w:val="24"/>
                    </w:rPr>
                    <w:t>Неспецифічниі зміни (n=91)</w:t>
                  </w:r>
                </w:p>
              </w:tc>
            </w:tr>
          </w:tbl>
          <w:p w:rsidR="00364905" w:rsidRPr="00C5534B" w:rsidRDefault="00364905" w:rsidP="005B3D5F">
            <w:pPr>
              <w:spacing w:line="360" w:lineRule="auto"/>
              <w:contextualSpacing/>
              <w:rPr>
                <w:b/>
                <w:sz w:val="24"/>
                <w:szCs w:val="24"/>
              </w:rPr>
            </w:pPr>
          </w:p>
        </w:tc>
        <w:tc>
          <w:tcPr>
            <w:tcW w:w="1559" w:type="dxa"/>
            <w:tcBorders>
              <w:bottom w:val="single" w:sz="4" w:space="0" w:color="auto"/>
            </w:tcBorders>
          </w:tcPr>
          <w:p w:rsidR="00364905" w:rsidRPr="00C5534B" w:rsidRDefault="00364905" w:rsidP="005B3D5F">
            <w:pPr>
              <w:spacing w:line="360" w:lineRule="auto"/>
              <w:contextualSpacing/>
              <w:jc w:val="center"/>
              <w:rPr>
                <w:b/>
              </w:rPr>
            </w:pPr>
            <w:r w:rsidRPr="00C5534B">
              <w:rPr>
                <w:b/>
              </w:rPr>
              <w:t>61 (67</w:t>
            </w:r>
            <w:r w:rsidR="00CA4285" w:rsidRPr="00C5534B">
              <w:rPr>
                <w:b/>
              </w:rPr>
              <w:t xml:space="preserve"> %</w:t>
            </w:r>
            <w:r w:rsidRPr="00C5534B">
              <w:rPr>
                <w:b/>
              </w:rPr>
              <w:t>)</w:t>
            </w:r>
          </w:p>
        </w:tc>
        <w:tc>
          <w:tcPr>
            <w:tcW w:w="1559" w:type="dxa"/>
            <w:tcBorders>
              <w:bottom w:val="single" w:sz="4" w:space="0" w:color="auto"/>
            </w:tcBorders>
          </w:tcPr>
          <w:p w:rsidR="00364905" w:rsidRPr="00C5534B" w:rsidRDefault="00364905" w:rsidP="005B3D5F">
            <w:pPr>
              <w:spacing w:line="360" w:lineRule="auto"/>
              <w:contextualSpacing/>
              <w:jc w:val="center"/>
              <w:rPr>
                <w:b/>
              </w:rPr>
            </w:pPr>
            <w:r w:rsidRPr="00C5534B">
              <w:rPr>
                <w:b/>
              </w:rPr>
              <w:t>30 (33</w:t>
            </w:r>
            <w:r w:rsidR="00CA4285" w:rsidRPr="00C5534B">
              <w:rPr>
                <w:b/>
              </w:rPr>
              <w:t xml:space="preserve"> %</w:t>
            </w:r>
            <w:r w:rsidRPr="00C5534B">
              <w:rPr>
                <w:b/>
              </w:rPr>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rPr>
                <w:b/>
              </w:rPr>
            </w:pPr>
            <w:r w:rsidRPr="00C5534B">
              <w:rPr>
                <w:b/>
              </w:rPr>
              <w:t>91 (71,1</w:t>
            </w:r>
            <w:r w:rsidR="00CA4285" w:rsidRPr="00C5534B">
              <w:rPr>
                <w:b/>
              </w:rPr>
              <w:t xml:space="preserve"> %</w:t>
            </w:r>
            <w:r w:rsidRPr="00C5534B">
              <w:rPr>
                <w:b/>
              </w:rPr>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rPr>
                <w:b/>
                <w:lang w:val="en-US"/>
              </w:rPr>
            </w:pPr>
            <w:r w:rsidRPr="00C5534B">
              <w:rPr>
                <w:b/>
                <w:lang w:val="en-US"/>
              </w:rPr>
              <w:t>0</w:t>
            </w:r>
            <w:r w:rsidRPr="00C5534B">
              <w:rPr>
                <w:b/>
              </w:rPr>
              <w:t>,</w:t>
            </w:r>
            <w:r w:rsidRPr="00C5534B">
              <w:rPr>
                <w:b/>
                <w:lang w:val="en-US"/>
              </w:rPr>
              <w:t>45</w:t>
            </w:r>
            <w:r w:rsidRPr="00C5534B">
              <w:rPr>
                <w:lang w:val="ru-RU"/>
              </w:rPr>
              <w:t>±</w:t>
            </w:r>
            <w:r w:rsidRPr="00C5534B">
              <w:rPr>
                <w:lang w:val="en-US"/>
              </w:rPr>
              <w:t>0</w:t>
            </w:r>
            <w:r w:rsidRPr="00C5534B">
              <w:t>,</w:t>
            </w:r>
            <w:r w:rsidRPr="00C5534B">
              <w:rPr>
                <w:lang w:val="en-US"/>
              </w:rPr>
              <w:t>08</w:t>
            </w:r>
          </w:p>
        </w:tc>
      </w:tr>
      <w:tr w:rsidR="00364905" w:rsidRPr="00C5534B" w:rsidTr="005B3D5F">
        <w:trPr>
          <w:trHeight w:val="148"/>
        </w:trPr>
        <w:tc>
          <w:tcPr>
            <w:tcW w:w="2694" w:type="dxa"/>
            <w:tcBorders>
              <w:top w:val="single" w:sz="4" w:space="0" w:color="auto"/>
              <w:bottom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2</w:t>
            </w:r>
            <w:r w:rsidRPr="00C5534B">
              <w:t>8 (63,6</w:t>
            </w:r>
            <w:r w:rsidR="00CA4285" w:rsidRPr="00C5534B">
              <w:t xml:space="preserve"> %</w:t>
            </w:r>
            <w:r w:rsidRPr="00C5534B">
              <w:t>)</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16</w:t>
            </w:r>
            <w:r w:rsidRPr="00C5534B">
              <w:t xml:space="preserve"> (36,4</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44 (48,3</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0,61</w:t>
            </w:r>
            <w:r w:rsidRPr="00C5534B">
              <w:rPr>
                <w:lang w:val="ru-RU"/>
              </w:rPr>
              <w:t>±0,15</w:t>
            </w:r>
          </w:p>
        </w:tc>
      </w:tr>
      <w:tr w:rsidR="00364905" w:rsidRPr="00C5534B" w:rsidTr="005B3D5F">
        <w:trPr>
          <w:trHeight w:val="160"/>
        </w:trPr>
        <w:tc>
          <w:tcPr>
            <w:tcW w:w="2694" w:type="dxa"/>
            <w:tcBorders>
              <w:top w:val="single" w:sz="4" w:space="0" w:color="auto"/>
              <w:bottom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10</w:t>
            </w:r>
            <w:r w:rsidRPr="00C5534B">
              <w:t xml:space="preserve"> (55,6</w:t>
            </w:r>
            <w:r w:rsidR="00CA4285" w:rsidRPr="00C5534B">
              <w:t xml:space="preserve"> %</w:t>
            </w:r>
            <w:r w:rsidRPr="00C5534B">
              <w:t>)</w:t>
            </w:r>
          </w:p>
        </w:tc>
        <w:tc>
          <w:tcPr>
            <w:tcW w:w="1559" w:type="dxa"/>
            <w:tcBorders>
              <w:top w:val="single" w:sz="4" w:space="0" w:color="auto"/>
              <w:bottom w:val="single" w:sz="4" w:space="0" w:color="auto"/>
            </w:tcBorders>
          </w:tcPr>
          <w:p w:rsidR="00364905" w:rsidRPr="00C5534B" w:rsidRDefault="00364905" w:rsidP="005B3D5F">
            <w:pPr>
              <w:spacing w:line="360" w:lineRule="auto"/>
              <w:contextualSpacing/>
              <w:jc w:val="center"/>
            </w:pPr>
            <w:r w:rsidRPr="00C5534B">
              <w:rPr>
                <w:lang w:val="en-US"/>
              </w:rPr>
              <w:t>8</w:t>
            </w:r>
            <w:r w:rsidRPr="00C5534B">
              <w:t xml:space="preserve"> (44,4</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18 (19,8</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0,44</w:t>
            </w:r>
            <w:r w:rsidRPr="00C5534B">
              <w:rPr>
                <w:lang w:val="ru-RU"/>
              </w:rPr>
              <w:t>±0,12</w:t>
            </w:r>
          </w:p>
        </w:tc>
      </w:tr>
      <w:tr w:rsidR="00364905" w:rsidRPr="00C5534B" w:rsidTr="005B3D5F">
        <w:trPr>
          <w:trHeight w:val="242"/>
        </w:trPr>
        <w:tc>
          <w:tcPr>
            <w:tcW w:w="2694" w:type="dxa"/>
            <w:tcBorders>
              <w:top w:val="single" w:sz="4" w:space="0" w:color="auto"/>
            </w:tcBorders>
            <w:vAlign w:val="center"/>
          </w:tcPr>
          <w:p w:rsidR="00364905" w:rsidRPr="00C5534B" w:rsidRDefault="00364905" w:rsidP="005B3D5F">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559" w:type="dxa"/>
            <w:tcBorders>
              <w:top w:val="single" w:sz="4" w:space="0" w:color="auto"/>
            </w:tcBorders>
          </w:tcPr>
          <w:p w:rsidR="00364905" w:rsidRPr="00C5534B" w:rsidRDefault="00364905" w:rsidP="005B3D5F">
            <w:pPr>
              <w:spacing w:line="360" w:lineRule="auto"/>
              <w:contextualSpacing/>
              <w:jc w:val="center"/>
            </w:pPr>
            <w:r w:rsidRPr="00C5534B">
              <w:rPr>
                <w:lang w:val="en-US"/>
              </w:rPr>
              <w:t>2</w:t>
            </w:r>
            <w:r w:rsidRPr="00C5534B">
              <w:t>3 (79,3</w:t>
            </w:r>
            <w:r w:rsidR="00CA4285" w:rsidRPr="00C5534B">
              <w:t xml:space="preserve"> %</w:t>
            </w:r>
            <w:r w:rsidRPr="00C5534B">
              <w:t>)</w:t>
            </w:r>
          </w:p>
        </w:tc>
        <w:tc>
          <w:tcPr>
            <w:tcW w:w="1559" w:type="dxa"/>
            <w:tcBorders>
              <w:top w:val="single" w:sz="4" w:space="0" w:color="auto"/>
            </w:tcBorders>
          </w:tcPr>
          <w:p w:rsidR="00364905" w:rsidRPr="00C5534B" w:rsidRDefault="00364905" w:rsidP="005B3D5F">
            <w:pPr>
              <w:spacing w:line="360" w:lineRule="auto"/>
              <w:contextualSpacing/>
              <w:jc w:val="center"/>
            </w:pPr>
            <w:r w:rsidRPr="00C5534B">
              <w:rPr>
                <w:lang w:val="en-US"/>
              </w:rPr>
              <w:t>6</w:t>
            </w:r>
            <w:r w:rsidRPr="00C5534B">
              <w:t xml:space="preserve"> (20,7</w:t>
            </w:r>
            <w:r w:rsidR="00CA4285" w:rsidRPr="00C5534B">
              <w:t xml:space="preserve"> %</w:t>
            </w:r>
            <w:r w:rsidRPr="00C5534B">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29 (31,9</w:t>
            </w:r>
            <w:r w:rsidR="00CA4285" w:rsidRPr="00C5534B">
              <w:t xml:space="preserve"> %</w:t>
            </w:r>
            <w:r w:rsidRPr="00C5534B">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pPr>
            <w:r w:rsidRPr="00C5534B">
              <w:t>0,21</w:t>
            </w:r>
            <w:r w:rsidRPr="00C5534B">
              <w:rPr>
                <w:lang w:val="ru-RU"/>
              </w:rPr>
              <w:t>±0,08</w:t>
            </w:r>
          </w:p>
        </w:tc>
      </w:tr>
      <w:tr w:rsidR="00364905" w:rsidRPr="00C5534B" w:rsidTr="005B3D5F">
        <w:trPr>
          <w:trHeight w:val="559"/>
        </w:trPr>
        <w:tc>
          <w:tcPr>
            <w:tcW w:w="2694" w:type="dxa"/>
            <w:vAlign w:val="center"/>
          </w:tcPr>
          <w:p w:rsidR="00364905" w:rsidRPr="00C5534B" w:rsidRDefault="00364905" w:rsidP="005B3D5F">
            <w:pPr>
              <w:spacing w:line="360" w:lineRule="auto"/>
              <w:ind w:left="34"/>
              <w:contextualSpacing/>
              <w:rPr>
                <w:b/>
                <w:sz w:val="24"/>
                <w:szCs w:val="24"/>
              </w:rPr>
            </w:pPr>
            <w:r w:rsidRPr="00C5534B">
              <w:rPr>
                <w:b/>
                <w:sz w:val="24"/>
                <w:szCs w:val="24"/>
              </w:rPr>
              <w:t>Всього (n=128)</w:t>
            </w:r>
          </w:p>
        </w:tc>
        <w:tc>
          <w:tcPr>
            <w:tcW w:w="1559" w:type="dxa"/>
          </w:tcPr>
          <w:p w:rsidR="00364905" w:rsidRPr="00C5534B" w:rsidRDefault="00364905" w:rsidP="005B3D5F">
            <w:pPr>
              <w:spacing w:line="360" w:lineRule="auto"/>
              <w:contextualSpacing/>
              <w:jc w:val="center"/>
              <w:rPr>
                <w:b/>
              </w:rPr>
            </w:pPr>
            <w:r w:rsidRPr="00C5534B">
              <w:rPr>
                <w:b/>
              </w:rPr>
              <w:t>96 (75</w:t>
            </w:r>
            <w:r w:rsidR="00CA4285" w:rsidRPr="00C5534B">
              <w:rPr>
                <w:b/>
              </w:rPr>
              <w:t xml:space="preserve"> %</w:t>
            </w:r>
            <w:r w:rsidRPr="00C5534B">
              <w:rPr>
                <w:b/>
              </w:rPr>
              <w:t>)</w:t>
            </w:r>
          </w:p>
        </w:tc>
        <w:tc>
          <w:tcPr>
            <w:tcW w:w="1559" w:type="dxa"/>
          </w:tcPr>
          <w:p w:rsidR="00364905" w:rsidRPr="00C5534B" w:rsidRDefault="00364905" w:rsidP="005B3D5F">
            <w:pPr>
              <w:spacing w:line="360" w:lineRule="auto"/>
              <w:contextualSpacing/>
              <w:jc w:val="center"/>
              <w:rPr>
                <w:b/>
              </w:rPr>
            </w:pPr>
            <w:r w:rsidRPr="00C5534B">
              <w:rPr>
                <w:b/>
              </w:rPr>
              <w:t>32 (25</w:t>
            </w:r>
            <w:r w:rsidR="00CA4285" w:rsidRPr="00C5534B">
              <w:rPr>
                <w:b/>
              </w:rPr>
              <w:t xml:space="preserve"> %</w:t>
            </w:r>
            <w:r w:rsidRPr="00C5534B">
              <w:rPr>
                <w:b/>
              </w:rPr>
              <w:t>)</w:t>
            </w:r>
          </w:p>
        </w:tc>
        <w:tc>
          <w:tcPr>
            <w:tcW w:w="1365" w:type="dxa"/>
            <w:tcBorders>
              <w:top w:val="single" w:sz="4" w:space="0" w:color="auto"/>
              <w:bottom w:val="single" w:sz="4" w:space="0" w:color="auto"/>
              <w:right w:val="single" w:sz="4" w:space="0" w:color="auto"/>
            </w:tcBorders>
          </w:tcPr>
          <w:p w:rsidR="00364905" w:rsidRPr="00C5534B" w:rsidRDefault="00364905" w:rsidP="005B3D5F">
            <w:pPr>
              <w:jc w:val="center"/>
              <w:rPr>
                <w:b/>
              </w:rPr>
            </w:pPr>
            <w:r w:rsidRPr="00C5534B">
              <w:rPr>
                <w:b/>
              </w:rPr>
              <w:t>128 (100</w:t>
            </w:r>
            <w:r w:rsidR="00CA4285" w:rsidRPr="00C5534B">
              <w:rPr>
                <w:b/>
              </w:rPr>
              <w:t xml:space="preserve"> %</w:t>
            </w:r>
            <w:r w:rsidRPr="00C5534B">
              <w:rPr>
                <w:b/>
              </w:rPr>
              <w:t>)</w:t>
            </w:r>
          </w:p>
        </w:tc>
        <w:tc>
          <w:tcPr>
            <w:tcW w:w="1895" w:type="dxa"/>
            <w:tcBorders>
              <w:top w:val="single" w:sz="4" w:space="0" w:color="auto"/>
              <w:bottom w:val="single" w:sz="4" w:space="0" w:color="auto"/>
              <w:right w:val="single" w:sz="4" w:space="0" w:color="auto"/>
            </w:tcBorders>
          </w:tcPr>
          <w:p w:rsidR="00364905" w:rsidRPr="00C5534B" w:rsidRDefault="00364905" w:rsidP="005B3D5F">
            <w:pPr>
              <w:jc w:val="center"/>
              <w:rPr>
                <w:b/>
                <w:lang w:val="en-US"/>
              </w:rPr>
            </w:pPr>
            <w:r w:rsidRPr="00C5534B">
              <w:rPr>
                <w:b/>
                <w:lang w:val="en-US"/>
              </w:rPr>
              <w:t>0</w:t>
            </w:r>
            <w:r w:rsidRPr="00C5534B">
              <w:rPr>
                <w:b/>
              </w:rPr>
              <w:t>,</w:t>
            </w:r>
            <w:r w:rsidRPr="00C5534B">
              <w:rPr>
                <w:b/>
                <w:lang w:val="en-US"/>
              </w:rPr>
              <w:t>34</w:t>
            </w:r>
            <w:r w:rsidRPr="00C5534B">
              <w:rPr>
                <w:b/>
                <w:lang w:val="ru-RU"/>
              </w:rPr>
              <w:t>±</w:t>
            </w:r>
            <w:r w:rsidRPr="00C5534B">
              <w:rPr>
                <w:b/>
                <w:lang w:val="en-US"/>
              </w:rPr>
              <w:t>0</w:t>
            </w:r>
            <w:r w:rsidRPr="00C5534B">
              <w:rPr>
                <w:b/>
              </w:rPr>
              <w:t>,</w:t>
            </w:r>
            <w:r w:rsidRPr="00C5534B">
              <w:rPr>
                <w:b/>
                <w:lang w:val="en-US"/>
              </w:rPr>
              <w:t>06</w:t>
            </w:r>
          </w:p>
        </w:tc>
      </w:tr>
    </w:tbl>
    <w:p w:rsidR="00364905" w:rsidRPr="00C5534B" w:rsidRDefault="00364905" w:rsidP="00364905">
      <w:pPr>
        <w:autoSpaceDE w:val="0"/>
        <w:autoSpaceDN w:val="0"/>
        <w:adjustRightInd w:val="0"/>
        <w:spacing w:line="360" w:lineRule="auto"/>
        <w:ind w:firstLine="567"/>
        <w:contextualSpacing/>
        <w:jc w:val="both"/>
        <w:rPr>
          <w:sz w:val="28"/>
          <w:szCs w:val="28"/>
        </w:rPr>
      </w:pPr>
    </w:p>
    <w:p w:rsidR="00795277" w:rsidRPr="00C5534B" w:rsidRDefault="00795277" w:rsidP="00795277">
      <w:pPr>
        <w:autoSpaceDE w:val="0"/>
        <w:autoSpaceDN w:val="0"/>
        <w:adjustRightInd w:val="0"/>
        <w:spacing w:line="360" w:lineRule="auto"/>
        <w:ind w:firstLine="567"/>
        <w:contextualSpacing/>
        <w:jc w:val="both"/>
        <w:rPr>
          <w:sz w:val="28"/>
          <w:szCs w:val="28"/>
        </w:rPr>
      </w:pPr>
      <w:r w:rsidRPr="00C5534B">
        <w:rPr>
          <w:sz w:val="28"/>
          <w:szCs w:val="28"/>
        </w:rPr>
        <w:t>З таблиці видно, що у першій групі первинний пневмоторакс трапився у 35 (94,6</w:t>
      </w:r>
      <w:r w:rsidR="00CA4285" w:rsidRPr="00C5534B">
        <w:rPr>
          <w:sz w:val="28"/>
          <w:szCs w:val="28"/>
        </w:rPr>
        <w:t xml:space="preserve"> %</w:t>
      </w:r>
      <w:r w:rsidRPr="00C5534B">
        <w:rPr>
          <w:sz w:val="28"/>
          <w:szCs w:val="28"/>
        </w:rPr>
        <w:t xml:space="preserve">) осіб, а рецидивний </w:t>
      </w:r>
      <w:r w:rsidR="00B130AD">
        <w:rPr>
          <w:sz w:val="28"/>
          <w:szCs w:val="28"/>
        </w:rPr>
        <w:t>‒</w:t>
      </w:r>
      <w:r w:rsidRPr="00C5534B">
        <w:rPr>
          <w:sz w:val="28"/>
          <w:szCs w:val="28"/>
        </w:rPr>
        <w:t xml:space="preserve"> лише у 2 (5,4</w:t>
      </w:r>
      <w:r w:rsidR="00CA4285" w:rsidRPr="00C5534B">
        <w:rPr>
          <w:sz w:val="28"/>
          <w:szCs w:val="28"/>
        </w:rPr>
        <w:t xml:space="preserve"> %</w:t>
      </w:r>
      <w:r w:rsidRPr="00C5534B">
        <w:rPr>
          <w:sz w:val="28"/>
          <w:szCs w:val="28"/>
        </w:rPr>
        <w:t>), що менше у 17,5 раз</w:t>
      </w:r>
      <w:r w:rsidR="00B130AD">
        <w:rPr>
          <w:sz w:val="28"/>
          <w:szCs w:val="28"/>
        </w:rPr>
        <w:t>а</w:t>
      </w:r>
      <w:r w:rsidRPr="00C5534B">
        <w:rPr>
          <w:sz w:val="28"/>
          <w:szCs w:val="28"/>
        </w:rPr>
        <w:t xml:space="preserve"> (р</w:t>
      </w:r>
      <w:r w:rsidR="00B130AD">
        <w:rPr>
          <w:sz w:val="28"/>
          <w:szCs w:val="28"/>
        </w:rPr>
        <w:t> </w:t>
      </w:r>
      <w:r w:rsidRPr="00C5534B">
        <w:rPr>
          <w:sz w:val="28"/>
          <w:szCs w:val="28"/>
        </w:rPr>
        <w:t>≤</w:t>
      </w:r>
      <w:r w:rsidR="00B130AD">
        <w:rPr>
          <w:sz w:val="28"/>
          <w:szCs w:val="28"/>
        </w:rPr>
        <w:t> </w:t>
      </w:r>
      <w:r w:rsidRPr="00C5534B">
        <w:rPr>
          <w:sz w:val="28"/>
          <w:szCs w:val="28"/>
        </w:rPr>
        <w:t xml:space="preserve">0,05). </w:t>
      </w:r>
      <w:r w:rsidR="008833EE" w:rsidRPr="00C5534B">
        <w:rPr>
          <w:sz w:val="28"/>
          <w:szCs w:val="28"/>
        </w:rPr>
        <w:t>Р</w:t>
      </w:r>
      <w:r w:rsidRPr="00C5534B">
        <w:rPr>
          <w:sz w:val="28"/>
          <w:szCs w:val="28"/>
        </w:rPr>
        <w:t xml:space="preserve">ецидив у цих двох хворих трапився серед осіб, у яких первинний </w:t>
      </w:r>
      <w:r w:rsidRPr="00C5534B">
        <w:rPr>
          <w:sz w:val="28"/>
          <w:szCs w:val="28"/>
        </w:rPr>
        <w:lastRenderedPageBreak/>
        <w:t xml:space="preserve">пневмоторакс мав місце понад 20 років тому, коли діагностично-лікувальний алгоритм у </w:t>
      </w:r>
      <w:r w:rsidR="00901C0A" w:rsidRPr="00C5534B">
        <w:rPr>
          <w:sz w:val="28"/>
          <w:szCs w:val="28"/>
        </w:rPr>
        <w:t>нашому р</w:t>
      </w:r>
      <w:r w:rsidR="0067127F" w:rsidRPr="00C5534B">
        <w:rPr>
          <w:sz w:val="28"/>
          <w:szCs w:val="28"/>
        </w:rPr>
        <w:t>е</w:t>
      </w:r>
      <w:r w:rsidR="00901C0A" w:rsidRPr="00C5534B">
        <w:rPr>
          <w:sz w:val="28"/>
          <w:szCs w:val="28"/>
        </w:rPr>
        <w:t>гіоні</w:t>
      </w:r>
      <w:r w:rsidRPr="00C5534B">
        <w:rPr>
          <w:sz w:val="28"/>
          <w:szCs w:val="28"/>
        </w:rPr>
        <w:t>, який застосовується на даному етапі у фтизіатричних закладах, не мав місця.</w:t>
      </w:r>
    </w:p>
    <w:p w:rsidR="00795277" w:rsidRPr="00C5534B" w:rsidRDefault="007659AB" w:rsidP="00122E49">
      <w:pPr>
        <w:autoSpaceDE w:val="0"/>
        <w:autoSpaceDN w:val="0"/>
        <w:adjustRightInd w:val="0"/>
        <w:spacing w:line="360" w:lineRule="auto"/>
        <w:ind w:firstLine="567"/>
        <w:contextualSpacing/>
        <w:jc w:val="both"/>
        <w:rPr>
          <w:sz w:val="28"/>
          <w:szCs w:val="28"/>
        </w:rPr>
      </w:pPr>
      <w:r w:rsidRPr="00C5534B">
        <w:rPr>
          <w:sz w:val="28"/>
          <w:szCs w:val="28"/>
        </w:rPr>
        <w:t>У хворих другої групи первинний СП зафіксовано у 61 (67</w:t>
      </w:r>
      <w:r w:rsidR="00CA4285" w:rsidRPr="00C5534B">
        <w:rPr>
          <w:sz w:val="28"/>
          <w:szCs w:val="28"/>
        </w:rPr>
        <w:t xml:space="preserve"> %</w:t>
      </w:r>
      <w:r w:rsidRPr="00C5534B">
        <w:rPr>
          <w:sz w:val="28"/>
          <w:szCs w:val="28"/>
        </w:rPr>
        <w:t>) особи, а рецидивний  у 30 (33</w:t>
      </w:r>
      <w:r w:rsidR="00CA4285" w:rsidRPr="00C5534B">
        <w:rPr>
          <w:sz w:val="28"/>
          <w:szCs w:val="28"/>
        </w:rPr>
        <w:t xml:space="preserve"> %</w:t>
      </w:r>
      <w:r w:rsidRPr="00C5534B">
        <w:rPr>
          <w:sz w:val="28"/>
          <w:szCs w:val="28"/>
        </w:rPr>
        <w:t>), що менше у 2 рази (р</w:t>
      </w:r>
      <w:r w:rsidR="00A9417D">
        <w:rPr>
          <w:sz w:val="28"/>
          <w:szCs w:val="28"/>
        </w:rPr>
        <w:t> </w:t>
      </w:r>
      <w:r w:rsidRPr="00C5534B">
        <w:rPr>
          <w:sz w:val="28"/>
          <w:szCs w:val="28"/>
        </w:rPr>
        <w:t>≤</w:t>
      </w:r>
      <w:r w:rsidR="00A9417D">
        <w:rPr>
          <w:sz w:val="28"/>
          <w:szCs w:val="28"/>
        </w:rPr>
        <w:t> </w:t>
      </w:r>
      <w:r w:rsidRPr="00C5534B">
        <w:rPr>
          <w:sz w:val="28"/>
          <w:szCs w:val="28"/>
        </w:rPr>
        <w:t>0,05).</w:t>
      </w:r>
      <w:r w:rsidR="00F64187" w:rsidRPr="00C5534B">
        <w:rPr>
          <w:sz w:val="28"/>
          <w:szCs w:val="28"/>
        </w:rPr>
        <w:t>У порівнянні з першою групою рецидивний пневмоторакс у цій групі трапився частіше у 6,1 раз</w:t>
      </w:r>
      <w:r w:rsidR="00A9417D">
        <w:rPr>
          <w:sz w:val="28"/>
          <w:szCs w:val="28"/>
        </w:rPr>
        <w:t>а</w:t>
      </w:r>
      <w:r w:rsidR="00F64187" w:rsidRPr="00C5534B">
        <w:rPr>
          <w:sz w:val="28"/>
          <w:szCs w:val="28"/>
        </w:rPr>
        <w:t xml:space="preserve"> (р</w:t>
      </w:r>
      <w:r w:rsidR="00A9417D">
        <w:rPr>
          <w:sz w:val="28"/>
          <w:szCs w:val="28"/>
        </w:rPr>
        <w:t> </w:t>
      </w:r>
      <w:r w:rsidR="00F64187" w:rsidRPr="00C5534B">
        <w:rPr>
          <w:sz w:val="28"/>
          <w:szCs w:val="28"/>
        </w:rPr>
        <w:t>≤</w:t>
      </w:r>
      <w:r w:rsidR="00A9417D">
        <w:rPr>
          <w:sz w:val="28"/>
          <w:szCs w:val="28"/>
        </w:rPr>
        <w:t> </w:t>
      </w:r>
      <w:r w:rsidR="00F64187" w:rsidRPr="00C5534B">
        <w:rPr>
          <w:sz w:val="28"/>
          <w:szCs w:val="28"/>
        </w:rPr>
        <w:t>0,05).</w:t>
      </w:r>
    </w:p>
    <w:p w:rsidR="00122E49" w:rsidRPr="00C5534B" w:rsidRDefault="00762556" w:rsidP="00122E49">
      <w:pPr>
        <w:autoSpaceDE w:val="0"/>
        <w:autoSpaceDN w:val="0"/>
        <w:adjustRightInd w:val="0"/>
        <w:spacing w:line="360" w:lineRule="auto"/>
        <w:ind w:firstLine="567"/>
        <w:contextualSpacing/>
        <w:jc w:val="both"/>
        <w:rPr>
          <w:sz w:val="28"/>
          <w:szCs w:val="28"/>
        </w:rPr>
      </w:pPr>
      <w:r w:rsidRPr="00C5534B">
        <w:rPr>
          <w:sz w:val="28"/>
          <w:szCs w:val="28"/>
        </w:rPr>
        <w:t>Остан</w:t>
      </w:r>
      <w:r w:rsidR="00F93EB6" w:rsidRPr="00C5534B">
        <w:rPr>
          <w:sz w:val="28"/>
          <w:szCs w:val="28"/>
        </w:rPr>
        <w:t>н</w:t>
      </w:r>
      <w:r w:rsidRPr="00C5534B">
        <w:rPr>
          <w:sz w:val="28"/>
          <w:szCs w:val="28"/>
        </w:rPr>
        <w:t>є ми пояснюємо</w:t>
      </w:r>
      <w:r w:rsidR="00F93EB6" w:rsidRPr="00C5534B">
        <w:rPr>
          <w:sz w:val="28"/>
          <w:szCs w:val="28"/>
        </w:rPr>
        <w:t xml:space="preserve"> тим, що </w:t>
      </w:r>
      <w:r w:rsidR="005E3D56" w:rsidRPr="00C5534B">
        <w:rPr>
          <w:sz w:val="28"/>
          <w:szCs w:val="28"/>
        </w:rPr>
        <w:t xml:space="preserve">у </w:t>
      </w:r>
      <w:r w:rsidR="00F93EB6" w:rsidRPr="00C5534B">
        <w:rPr>
          <w:sz w:val="28"/>
          <w:szCs w:val="28"/>
        </w:rPr>
        <w:t>цих хворих (рецидивні випадки</w:t>
      </w:r>
      <w:r w:rsidR="00084CA9" w:rsidRPr="00C5534B">
        <w:rPr>
          <w:sz w:val="28"/>
          <w:szCs w:val="28"/>
        </w:rPr>
        <w:t>)</w:t>
      </w:r>
      <w:r w:rsidR="00F93EB6" w:rsidRPr="00C5534B">
        <w:rPr>
          <w:sz w:val="28"/>
          <w:szCs w:val="28"/>
        </w:rPr>
        <w:t xml:space="preserve"> діагностува</w:t>
      </w:r>
      <w:r w:rsidR="005E3D56" w:rsidRPr="00C5534B">
        <w:rPr>
          <w:sz w:val="28"/>
          <w:szCs w:val="28"/>
        </w:rPr>
        <w:t xml:space="preserve">ння і лікування </w:t>
      </w:r>
      <w:r w:rsidR="0048429A" w:rsidRPr="00C5534B">
        <w:rPr>
          <w:sz w:val="28"/>
          <w:szCs w:val="28"/>
        </w:rPr>
        <w:t xml:space="preserve">первинного </w:t>
      </w:r>
      <w:r w:rsidR="005E3D56" w:rsidRPr="00C5534B">
        <w:rPr>
          <w:sz w:val="28"/>
          <w:szCs w:val="28"/>
        </w:rPr>
        <w:t xml:space="preserve">ССП </w:t>
      </w:r>
      <w:r w:rsidR="00863AEA" w:rsidRPr="00C5534B">
        <w:rPr>
          <w:sz w:val="28"/>
          <w:szCs w:val="28"/>
        </w:rPr>
        <w:t xml:space="preserve">на той час </w:t>
      </w:r>
      <w:r w:rsidR="005E3D56" w:rsidRPr="00C5534B">
        <w:rPr>
          <w:sz w:val="28"/>
          <w:szCs w:val="28"/>
        </w:rPr>
        <w:t>проводилося не у спеціалізованому торакальному центрі, а у районних та міських лікарнях</w:t>
      </w:r>
      <w:r w:rsidR="0007578B" w:rsidRPr="00C5534B">
        <w:rPr>
          <w:sz w:val="28"/>
          <w:szCs w:val="28"/>
        </w:rPr>
        <w:t xml:space="preserve"> на підставі висновків променевих діагностів</w:t>
      </w:r>
      <w:r w:rsidR="006A61B2" w:rsidRPr="00C5534B">
        <w:rPr>
          <w:sz w:val="28"/>
          <w:szCs w:val="28"/>
        </w:rPr>
        <w:t xml:space="preserve"> шляхом дренування відповідного гемітораксу</w:t>
      </w:r>
      <w:r w:rsidR="00051600" w:rsidRPr="00C5534B">
        <w:rPr>
          <w:sz w:val="28"/>
          <w:szCs w:val="28"/>
        </w:rPr>
        <w:t xml:space="preserve">. При цьому </w:t>
      </w:r>
      <w:r w:rsidR="00060919" w:rsidRPr="00C5534B">
        <w:rPr>
          <w:sz w:val="28"/>
          <w:szCs w:val="28"/>
        </w:rPr>
        <w:t>розправити лег</w:t>
      </w:r>
      <w:r w:rsidR="002D35D9" w:rsidRPr="00C5534B">
        <w:rPr>
          <w:sz w:val="28"/>
          <w:szCs w:val="28"/>
        </w:rPr>
        <w:t>е</w:t>
      </w:r>
      <w:r w:rsidR="00060919" w:rsidRPr="00C5534B">
        <w:rPr>
          <w:sz w:val="28"/>
          <w:szCs w:val="28"/>
        </w:rPr>
        <w:t>ню на як</w:t>
      </w:r>
      <w:r w:rsidR="00863AEA" w:rsidRPr="00C5534B">
        <w:rPr>
          <w:sz w:val="28"/>
          <w:szCs w:val="28"/>
        </w:rPr>
        <w:t>и</w:t>
      </w:r>
      <w:r w:rsidR="00060919" w:rsidRPr="00C5534B">
        <w:rPr>
          <w:sz w:val="28"/>
          <w:szCs w:val="28"/>
        </w:rPr>
        <w:t xml:space="preserve">сь час вдавалося, але не ліквідовані причини </w:t>
      </w:r>
      <w:r w:rsidR="003141C9" w:rsidRPr="00C5534B">
        <w:rPr>
          <w:sz w:val="28"/>
          <w:szCs w:val="28"/>
        </w:rPr>
        <w:t>пневмотораксу через деякий час знову провокували поступлення повітря у плевральну порожнину</w:t>
      </w:r>
      <w:r w:rsidR="0055271C" w:rsidRPr="00C5534B">
        <w:rPr>
          <w:sz w:val="28"/>
          <w:szCs w:val="28"/>
        </w:rPr>
        <w:t xml:space="preserve"> </w:t>
      </w:r>
      <w:r w:rsidR="002A2820">
        <w:rPr>
          <w:sz w:val="28"/>
          <w:szCs w:val="28"/>
        </w:rPr>
        <w:t>‒</w:t>
      </w:r>
      <w:r w:rsidR="001078FB" w:rsidRPr="00C5534B">
        <w:rPr>
          <w:sz w:val="28"/>
          <w:szCs w:val="28"/>
        </w:rPr>
        <w:t xml:space="preserve"> рецидиву ускладнення </w:t>
      </w:r>
      <w:r w:rsidR="0055271C" w:rsidRPr="00C5534B">
        <w:rPr>
          <w:sz w:val="28"/>
          <w:szCs w:val="28"/>
        </w:rPr>
        <w:t>(таблиця 3.9).</w:t>
      </w:r>
      <w:r w:rsidR="00E13AB8" w:rsidRPr="00C5534B">
        <w:rPr>
          <w:sz w:val="28"/>
          <w:szCs w:val="28"/>
        </w:rPr>
        <w:t xml:space="preserve"> </w:t>
      </w:r>
    </w:p>
    <w:p w:rsidR="00122E49" w:rsidRPr="00C5534B" w:rsidRDefault="00122E49" w:rsidP="00122E49">
      <w:pPr>
        <w:autoSpaceDE w:val="0"/>
        <w:autoSpaceDN w:val="0"/>
        <w:adjustRightInd w:val="0"/>
        <w:spacing w:line="360" w:lineRule="auto"/>
        <w:ind w:firstLine="567"/>
        <w:contextualSpacing/>
        <w:jc w:val="right"/>
        <w:rPr>
          <w:sz w:val="28"/>
          <w:szCs w:val="28"/>
        </w:rPr>
      </w:pPr>
      <w:r w:rsidRPr="00C5534B">
        <w:rPr>
          <w:sz w:val="28"/>
          <w:szCs w:val="28"/>
        </w:rPr>
        <w:t>Таблиця 3.9</w:t>
      </w:r>
    </w:p>
    <w:p w:rsidR="00122E49" w:rsidRPr="00C5534B" w:rsidRDefault="00122E49" w:rsidP="00122E49">
      <w:pPr>
        <w:autoSpaceDE w:val="0"/>
        <w:autoSpaceDN w:val="0"/>
        <w:adjustRightInd w:val="0"/>
        <w:spacing w:line="360" w:lineRule="auto"/>
        <w:ind w:firstLine="567"/>
        <w:contextualSpacing/>
        <w:jc w:val="center"/>
        <w:rPr>
          <w:b/>
          <w:sz w:val="28"/>
          <w:szCs w:val="28"/>
        </w:rPr>
      </w:pPr>
      <w:r w:rsidRPr="00C5534B">
        <w:rPr>
          <w:b/>
          <w:sz w:val="28"/>
          <w:szCs w:val="28"/>
        </w:rPr>
        <w:t>Терміни рецидиву ССП</w:t>
      </w:r>
      <w:r w:rsidR="003B50B4" w:rsidRPr="003B50B4">
        <w:rPr>
          <w:b/>
          <w:sz w:val="28"/>
          <w:szCs w:val="28"/>
        </w:rPr>
        <w:t xml:space="preserve"> </w:t>
      </w:r>
      <w:r w:rsidR="003B50B4">
        <w:rPr>
          <w:b/>
          <w:sz w:val="28"/>
          <w:szCs w:val="28"/>
        </w:rPr>
        <w:t>у хворих першої та другої груп</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10"/>
        <w:gridCol w:w="992"/>
        <w:gridCol w:w="993"/>
        <w:gridCol w:w="992"/>
        <w:gridCol w:w="992"/>
        <w:gridCol w:w="992"/>
        <w:gridCol w:w="1018"/>
        <w:gridCol w:w="967"/>
      </w:tblGrid>
      <w:tr w:rsidR="00122E49" w:rsidRPr="00C5534B" w:rsidTr="00330749">
        <w:tc>
          <w:tcPr>
            <w:tcW w:w="2410" w:type="dxa"/>
            <w:vMerge w:val="restart"/>
            <w:vAlign w:val="center"/>
          </w:tcPr>
          <w:p w:rsidR="00122E49" w:rsidRPr="00C5534B" w:rsidRDefault="00122E49" w:rsidP="005B3D5F">
            <w:pPr>
              <w:spacing w:line="360" w:lineRule="auto"/>
              <w:contextualSpacing/>
              <w:rPr>
                <w:sz w:val="24"/>
                <w:szCs w:val="24"/>
              </w:rPr>
            </w:pPr>
            <w:r w:rsidRPr="00C5534B">
              <w:rPr>
                <w:sz w:val="24"/>
                <w:szCs w:val="24"/>
              </w:rPr>
              <w:t xml:space="preserve">Групи хворих </w:t>
            </w:r>
          </w:p>
        </w:tc>
        <w:tc>
          <w:tcPr>
            <w:tcW w:w="5979" w:type="dxa"/>
            <w:gridSpan w:val="6"/>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Термін рецидиву (роки)</w:t>
            </w:r>
          </w:p>
        </w:tc>
        <w:tc>
          <w:tcPr>
            <w:tcW w:w="967" w:type="dxa"/>
            <w:vMerge w:val="restart"/>
            <w:vAlign w:val="center"/>
          </w:tcPr>
          <w:p w:rsidR="00122E49" w:rsidRPr="00C5534B" w:rsidRDefault="00122E49" w:rsidP="005B3D5F">
            <w:pPr>
              <w:autoSpaceDE w:val="0"/>
              <w:autoSpaceDN w:val="0"/>
              <w:adjustRightInd w:val="0"/>
              <w:spacing w:line="360" w:lineRule="auto"/>
              <w:contextualSpacing/>
              <w:jc w:val="center"/>
              <w:rPr>
                <w:b/>
                <w:sz w:val="24"/>
                <w:szCs w:val="24"/>
              </w:rPr>
            </w:pPr>
            <w:r w:rsidRPr="00C5534B">
              <w:rPr>
                <w:b/>
                <w:sz w:val="24"/>
                <w:szCs w:val="24"/>
              </w:rPr>
              <w:t>Всього</w:t>
            </w:r>
          </w:p>
        </w:tc>
      </w:tr>
      <w:tr w:rsidR="00122E49" w:rsidRPr="00C5534B" w:rsidTr="00330749">
        <w:trPr>
          <w:trHeight w:val="598"/>
        </w:trPr>
        <w:tc>
          <w:tcPr>
            <w:tcW w:w="2410" w:type="dxa"/>
            <w:vMerge/>
            <w:vAlign w:val="center"/>
          </w:tcPr>
          <w:p w:rsidR="00122E49" w:rsidRPr="00C5534B" w:rsidRDefault="00122E49" w:rsidP="005B3D5F">
            <w:pPr>
              <w:autoSpaceDE w:val="0"/>
              <w:autoSpaceDN w:val="0"/>
              <w:adjustRightInd w:val="0"/>
              <w:spacing w:line="360" w:lineRule="auto"/>
              <w:contextualSpacing/>
              <w:jc w:val="both"/>
              <w:rPr>
                <w:sz w:val="28"/>
                <w:szCs w:val="28"/>
              </w:rPr>
            </w:pP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 xml:space="preserve">0-1 </w:t>
            </w:r>
          </w:p>
        </w:tc>
        <w:tc>
          <w:tcPr>
            <w:tcW w:w="993"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 xml:space="preserve">1-2 </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 xml:space="preserve">2-3 </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 xml:space="preserve">3-5 </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 xml:space="preserve">5-10 </w:t>
            </w:r>
          </w:p>
        </w:tc>
        <w:tc>
          <w:tcPr>
            <w:tcW w:w="1018"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rPr>
                <w:sz w:val="24"/>
                <w:szCs w:val="24"/>
              </w:rPr>
              <w:t>Понад 10</w:t>
            </w:r>
          </w:p>
        </w:tc>
        <w:tc>
          <w:tcPr>
            <w:tcW w:w="967" w:type="dxa"/>
            <w:vMerge/>
            <w:vAlign w:val="center"/>
          </w:tcPr>
          <w:p w:rsidR="00122E49" w:rsidRPr="00C5534B" w:rsidRDefault="00122E49" w:rsidP="005B3D5F">
            <w:pPr>
              <w:autoSpaceDE w:val="0"/>
              <w:autoSpaceDN w:val="0"/>
              <w:adjustRightInd w:val="0"/>
              <w:spacing w:line="360" w:lineRule="auto"/>
              <w:contextualSpacing/>
              <w:jc w:val="center"/>
              <w:rPr>
                <w:sz w:val="24"/>
                <w:szCs w:val="24"/>
              </w:rPr>
            </w:pPr>
          </w:p>
        </w:tc>
      </w:tr>
      <w:tr w:rsidR="00122E49" w:rsidRPr="00C5534B" w:rsidTr="00330749">
        <w:trPr>
          <w:trHeight w:val="217"/>
        </w:trPr>
        <w:tc>
          <w:tcPr>
            <w:tcW w:w="2410" w:type="dxa"/>
            <w:vMerge/>
            <w:vAlign w:val="center"/>
          </w:tcPr>
          <w:p w:rsidR="00122E49" w:rsidRPr="00C5534B" w:rsidRDefault="00122E49" w:rsidP="005B3D5F">
            <w:pPr>
              <w:autoSpaceDE w:val="0"/>
              <w:autoSpaceDN w:val="0"/>
              <w:adjustRightInd w:val="0"/>
              <w:spacing w:line="360" w:lineRule="auto"/>
              <w:contextualSpacing/>
              <w:jc w:val="both"/>
              <w:rPr>
                <w:sz w:val="28"/>
                <w:szCs w:val="28"/>
              </w:rPr>
            </w:pP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993"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992"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1018" w:type="dxa"/>
            <w:vAlign w:val="center"/>
          </w:tcPr>
          <w:p w:rsidR="00122E49" w:rsidRPr="00C5534B" w:rsidRDefault="00122E49" w:rsidP="005B3D5F">
            <w:pPr>
              <w:autoSpaceDE w:val="0"/>
              <w:autoSpaceDN w:val="0"/>
              <w:adjustRightInd w:val="0"/>
              <w:spacing w:line="360" w:lineRule="auto"/>
              <w:contextualSpacing/>
              <w:jc w:val="center"/>
              <w:rPr>
                <w:sz w:val="24"/>
                <w:szCs w:val="24"/>
              </w:rPr>
            </w:pPr>
            <w:r w:rsidRPr="00C5534B">
              <w:t>абс.(</w:t>
            </w:r>
            <w:r w:rsidR="00CA4285" w:rsidRPr="00C5534B">
              <w:t xml:space="preserve"> %</w:t>
            </w:r>
            <w:r w:rsidRPr="00C5534B">
              <w:t>)</w:t>
            </w:r>
          </w:p>
        </w:tc>
        <w:tc>
          <w:tcPr>
            <w:tcW w:w="967" w:type="dxa"/>
            <w:vMerge/>
            <w:vAlign w:val="center"/>
          </w:tcPr>
          <w:p w:rsidR="00122E49" w:rsidRPr="00C5534B" w:rsidRDefault="00122E49" w:rsidP="005B3D5F">
            <w:pPr>
              <w:autoSpaceDE w:val="0"/>
              <w:autoSpaceDN w:val="0"/>
              <w:adjustRightInd w:val="0"/>
              <w:spacing w:line="360" w:lineRule="auto"/>
              <w:contextualSpacing/>
              <w:jc w:val="center"/>
              <w:rPr>
                <w:sz w:val="24"/>
                <w:szCs w:val="24"/>
              </w:rPr>
            </w:pPr>
          </w:p>
        </w:tc>
      </w:tr>
      <w:tr w:rsidR="00122E49" w:rsidRPr="00C5534B" w:rsidTr="00330749">
        <w:tc>
          <w:tcPr>
            <w:tcW w:w="2410" w:type="dxa"/>
            <w:vAlign w:val="center"/>
          </w:tcPr>
          <w:p w:rsidR="00122E49" w:rsidRPr="00C5534B" w:rsidRDefault="00122E49" w:rsidP="00E6160B">
            <w:pPr>
              <w:spacing w:line="360" w:lineRule="auto"/>
              <w:contextualSpacing/>
              <w:rPr>
                <w:b/>
                <w:sz w:val="24"/>
                <w:szCs w:val="24"/>
              </w:rPr>
            </w:pPr>
            <w:r w:rsidRPr="00C5534B">
              <w:rPr>
                <w:b/>
                <w:sz w:val="24"/>
                <w:szCs w:val="24"/>
              </w:rPr>
              <w:t xml:space="preserve">Метатуберкульозні зміни </w:t>
            </w:r>
          </w:p>
        </w:tc>
        <w:tc>
          <w:tcPr>
            <w:tcW w:w="992"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993"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992"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992"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992"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1018"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2 (100</w:t>
            </w:r>
            <w:r w:rsidR="005202A0">
              <w:rPr>
                <w:b/>
              </w:rPr>
              <w:t> </w:t>
            </w:r>
            <w:r w:rsidR="00CA4285" w:rsidRPr="005202A0">
              <w:rPr>
                <w:b/>
              </w:rPr>
              <w:t>%</w:t>
            </w:r>
            <w:r w:rsidRPr="005202A0">
              <w:rPr>
                <w:b/>
              </w:rPr>
              <w:t>)</w:t>
            </w:r>
          </w:p>
        </w:tc>
        <w:tc>
          <w:tcPr>
            <w:tcW w:w="967" w:type="dxa"/>
            <w:vAlign w:val="center"/>
          </w:tcPr>
          <w:p w:rsidR="00FB116C" w:rsidRDefault="00122E49" w:rsidP="001D5CA7">
            <w:pPr>
              <w:autoSpaceDE w:val="0"/>
              <w:autoSpaceDN w:val="0"/>
              <w:adjustRightInd w:val="0"/>
              <w:spacing w:line="360" w:lineRule="auto"/>
              <w:contextualSpacing/>
              <w:jc w:val="center"/>
              <w:rPr>
                <w:b/>
              </w:rPr>
            </w:pPr>
            <w:r w:rsidRPr="005202A0">
              <w:rPr>
                <w:b/>
              </w:rPr>
              <w:t xml:space="preserve">2  </w:t>
            </w:r>
          </w:p>
          <w:p w:rsidR="00122E49" w:rsidRPr="005202A0" w:rsidRDefault="00122E49" w:rsidP="001D5CA7">
            <w:pPr>
              <w:autoSpaceDE w:val="0"/>
              <w:autoSpaceDN w:val="0"/>
              <w:adjustRightInd w:val="0"/>
              <w:spacing w:line="360" w:lineRule="auto"/>
              <w:contextualSpacing/>
              <w:jc w:val="center"/>
              <w:rPr>
                <w:b/>
              </w:rPr>
            </w:pPr>
            <w:r w:rsidRPr="005202A0">
              <w:rPr>
                <w:b/>
              </w:rPr>
              <w:t xml:space="preserve"> (6,3</w:t>
            </w:r>
            <w:r w:rsidR="001D5CA7" w:rsidRPr="005202A0">
              <w:rPr>
                <w:b/>
              </w:rPr>
              <w:t> </w:t>
            </w:r>
            <w:r w:rsidR="00CA4285" w:rsidRPr="005202A0">
              <w:rPr>
                <w:b/>
              </w:rPr>
              <w:t>%</w:t>
            </w:r>
            <w:r w:rsidRPr="005202A0">
              <w:rPr>
                <w:b/>
              </w:rPr>
              <w:t>)</w:t>
            </w:r>
          </w:p>
        </w:tc>
      </w:tr>
      <w:tr w:rsidR="00122E49" w:rsidRPr="00C5534B" w:rsidTr="00330749">
        <w:tc>
          <w:tcPr>
            <w:tcW w:w="2410" w:type="dxa"/>
          </w:tcPr>
          <w:p w:rsidR="00122E49" w:rsidRPr="00C5534B" w:rsidRDefault="00122E49" w:rsidP="00E6160B">
            <w:pPr>
              <w:autoSpaceDE w:val="0"/>
              <w:autoSpaceDN w:val="0"/>
              <w:adjustRightInd w:val="0"/>
              <w:spacing w:line="360" w:lineRule="auto"/>
              <w:contextualSpacing/>
              <w:jc w:val="both"/>
              <w:rPr>
                <w:sz w:val="28"/>
                <w:szCs w:val="28"/>
              </w:rPr>
            </w:pPr>
            <w:r w:rsidRPr="00C5534B">
              <w:rPr>
                <w:b/>
                <w:sz w:val="24"/>
                <w:szCs w:val="24"/>
              </w:rPr>
              <w:t xml:space="preserve">Неспецифічнні зміни </w:t>
            </w:r>
          </w:p>
        </w:tc>
        <w:tc>
          <w:tcPr>
            <w:tcW w:w="992" w:type="dxa"/>
            <w:vAlign w:val="center"/>
          </w:tcPr>
          <w:p w:rsidR="00122E49" w:rsidRPr="005202A0" w:rsidRDefault="001F49A5" w:rsidP="001D5CA7">
            <w:pPr>
              <w:autoSpaceDE w:val="0"/>
              <w:autoSpaceDN w:val="0"/>
              <w:adjustRightInd w:val="0"/>
              <w:spacing w:line="360" w:lineRule="auto"/>
              <w:contextualSpacing/>
              <w:jc w:val="center"/>
              <w:rPr>
                <w:b/>
              </w:rPr>
            </w:pPr>
            <w:r>
              <w:rPr>
                <w:b/>
              </w:rPr>
              <w:t xml:space="preserve">9  </w:t>
            </w:r>
            <w:r w:rsidR="00122E49" w:rsidRPr="005202A0">
              <w:rPr>
                <w:b/>
              </w:rPr>
              <w:t>(30</w:t>
            </w:r>
            <w:r w:rsidR="001D5CA7" w:rsidRPr="005202A0">
              <w:rPr>
                <w:b/>
              </w:rPr>
              <w:t> </w:t>
            </w:r>
            <w:r w:rsidR="00CA4285" w:rsidRPr="005202A0">
              <w:rPr>
                <w:b/>
              </w:rPr>
              <w:t>%</w:t>
            </w:r>
            <w:r w:rsidR="00122E49" w:rsidRPr="005202A0">
              <w:rPr>
                <w:b/>
              </w:rPr>
              <w:t>)</w:t>
            </w:r>
          </w:p>
        </w:tc>
        <w:tc>
          <w:tcPr>
            <w:tcW w:w="993" w:type="dxa"/>
            <w:vAlign w:val="center"/>
          </w:tcPr>
          <w:p w:rsidR="00122E49" w:rsidRPr="005202A0" w:rsidRDefault="00122E49" w:rsidP="001D5CA7">
            <w:pPr>
              <w:autoSpaceDE w:val="0"/>
              <w:autoSpaceDN w:val="0"/>
              <w:adjustRightInd w:val="0"/>
              <w:spacing w:line="360" w:lineRule="auto"/>
              <w:contextualSpacing/>
              <w:jc w:val="center"/>
              <w:rPr>
                <w:b/>
              </w:rPr>
            </w:pPr>
            <w:r w:rsidRPr="005202A0">
              <w:rPr>
                <w:b/>
              </w:rPr>
              <w:t>2 (6,7</w:t>
            </w:r>
            <w:r w:rsidR="001D5CA7" w:rsidRPr="005202A0">
              <w:rPr>
                <w:b/>
              </w:rPr>
              <w:t> </w:t>
            </w:r>
            <w:r w:rsidR="00CA4285" w:rsidRPr="005202A0">
              <w:rPr>
                <w:b/>
              </w:rPr>
              <w:t>%</w:t>
            </w:r>
            <w:r w:rsidRPr="005202A0">
              <w:rPr>
                <w:b/>
              </w:rPr>
              <w:t>)</w:t>
            </w:r>
          </w:p>
        </w:tc>
        <w:tc>
          <w:tcPr>
            <w:tcW w:w="992" w:type="dxa"/>
            <w:vAlign w:val="center"/>
          </w:tcPr>
          <w:p w:rsidR="00122E49" w:rsidRPr="005202A0" w:rsidRDefault="00122E49" w:rsidP="001D5CA7">
            <w:pPr>
              <w:autoSpaceDE w:val="0"/>
              <w:autoSpaceDN w:val="0"/>
              <w:adjustRightInd w:val="0"/>
              <w:spacing w:line="360" w:lineRule="auto"/>
              <w:contextualSpacing/>
              <w:jc w:val="center"/>
              <w:rPr>
                <w:b/>
              </w:rPr>
            </w:pPr>
            <w:r w:rsidRPr="005202A0">
              <w:rPr>
                <w:b/>
              </w:rPr>
              <w:t>13 (43,3</w:t>
            </w:r>
            <w:r w:rsidR="001D5CA7" w:rsidRPr="005202A0">
              <w:rPr>
                <w:b/>
              </w:rPr>
              <w:t> </w:t>
            </w:r>
            <w:r w:rsidR="00CA4285" w:rsidRPr="005202A0">
              <w:rPr>
                <w:b/>
              </w:rPr>
              <w:t>%</w:t>
            </w:r>
            <w:r w:rsidRPr="005202A0">
              <w:rPr>
                <w:b/>
              </w:rPr>
              <w:t>)</w:t>
            </w:r>
          </w:p>
        </w:tc>
        <w:tc>
          <w:tcPr>
            <w:tcW w:w="992"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4 (13,3</w:t>
            </w:r>
            <w:r w:rsidR="005202A0">
              <w:rPr>
                <w:b/>
              </w:rPr>
              <w:t> </w:t>
            </w:r>
            <w:r w:rsidR="00CA4285" w:rsidRPr="005202A0">
              <w:rPr>
                <w:b/>
              </w:rPr>
              <w:t>%</w:t>
            </w:r>
            <w:r w:rsidRPr="005202A0">
              <w:rPr>
                <w:b/>
              </w:rPr>
              <w:t>)</w:t>
            </w:r>
          </w:p>
        </w:tc>
        <w:tc>
          <w:tcPr>
            <w:tcW w:w="992"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2 (6,7</w:t>
            </w:r>
            <w:r w:rsidR="005202A0">
              <w:rPr>
                <w:b/>
              </w:rPr>
              <w:t> </w:t>
            </w:r>
            <w:r w:rsidR="00CA4285" w:rsidRPr="005202A0">
              <w:rPr>
                <w:b/>
              </w:rPr>
              <w:t>%</w:t>
            </w:r>
            <w:r w:rsidRPr="005202A0">
              <w:rPr>
                <w:b/>
              </w:rPr>
              <w:t>)</w:t>
            </w:r>
          </w:p>
        </w:tc>
        <w:tc>
          <w:tcPr>
            <w:tcW w:w="1018" w:type="dxa"/>
            <w:vAlign w:val="center"/>
          </w:tcPr>
          <w:p w:rsidR="00122E49" w:rsidRPr="005202A0" w:rsidRDefault="008235B9" w:rsidP="005B3D5F">
            <w:pPr>
              <w:autoSpaceDE w:val="0"/>
              <w:autoSpaceDN w:val="0"/>
              <w:adjustRightInd w:val="0"/>
              <w:spacing w:line="360" w:lineRule="auto"/>
              <w:contextualSpacing/>
              <w:jc w:val="center"/>
              <w:rPr>
                <w:b/>
              </w:rPr>
            </w:pPr>
            <w:r>
              <w:rPr>
                <w:b/>
              </w:rPr>
              <w:t>‒</w:t>
            </w:r>
          </w:p>
        </w:tc>
        <w:tc>
          <w:tcPr>
            <w:tcW w:w="967" w:type="dxa"/>
            <w:vAlign w:val="center"/>
          </w:tcPr>
          <w:p w:rsidR="00122E49" w:rsidRPr="005202A0" w:rsidRDefault="00122E49" w:rsidP="001D5CA7">
            <w:pPr>
              <w:autoSpaceDE w:val="0"/>
              <w:autoSpaceDN w:val="0"/>
              <w:adjustRightInd w:val="0"/>
              <w:spacing w:line="360" w:lineRule="auto"/>
              <w:contextualSpacing/>
              <w:jc w:val="center"/>
              <w:rPr>
                <w:b/>
              </w:rPr>
            </w:pPr>
            <w:r w:rsidRPr="005202A0">
              <w:rPr>
                <w:b/>
              </w:rPr>
              <w:t>30 (93,7</w:t>
            </w:r>
            <w:r w:rsidR="001D5CA7" w:rsidRPr="005202A0">
              <w:rPr>
                <w:b/>
              </w:rPr>
              <w:t> </w:t>
            </w:r>
            <w:r w:rsidR="00CA4285" w:rsidRPr="005202A0">
              <w:rPr>
                <w:b/>
              </w:rPr>
              <w:t>%</w:t>
            </w:r>
            <w:r w:rsidRPr="005202A0">
              <w:rPr>
                <w:b/>
              </w:rPr>
              <w:t>)</w:t>
            </w:r>
          </w:p>
        </w:tc>
      </w:tr>
      <w:tr w:rsidR="00122E49" w:rsidRPr="00C5534B" w:rsidTr="00330749">
        <w:tc>
          <w:tcPr>
            <w:tcW w:w="2410" w:type="dxa"/>
          </w:tcPr>
          <w:p w:rsidR="00122E49" w:rsidRPr="00C5534B" w:rsidRDefault="00122E49" w:rsidP="00E6160B">
            <w:pPr>
              <w:autoSpaceDE w:val="0"/>
              <w:autoSpaceDN w:val="0"/>
              <w:adjustRightInd w:val="0"/>
              <w:spacing w:line="360" w:lineRule="auto"/>
              <w:contextualSpacing/>
              <w:jc w:val="both"/>
              <w:rPr>
                <w:sz w:val="28"/>
                <w:szCs w:val="28"/>
              </w:rPr>
            </w:pPr>
            <w:r w:rsidRPr="00C5534B">
              <w:rPr>
                <w:b/>
                <w:sz w:val="24"/>
                <w:szCs w:val="24"/>
              </w:rPr>
              <w:t xml:space="preserve">Всього </w:t>
            </w:r>
          </w:p>
        </w:tc>
        <w:tc>
          <w:tcPr>
            <w:tcW w:w="992"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9 (28,1</w:t>
            </w:r>
            <w:r w:rsidR="005202A0">
              <w:rPr>
                <w:b/>
              </w:rPr>
              <w:t> </w:t>
            </w:r>
            <w:r w:rsidR="00CA4285" w:rsidRPr="005202A0">
              <w:rPr>
                <w:b/>
              </w:rPr>
              <w:t>%</w:t>
            </w:r>
            <w:r w:rsidRPr="005202A0">
              <w:rPr>
                <w:b/>
              </w:rPr>
              <w:t>)</w:t>
            </w:r>
          </w:p>
        </w:tc>
        <w:tc>
          <w:tcPr>
            <w:tcW w:w="993"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2 (6,3</w:t>
            </w:r>
            <w:r w:rsidR="005202A0">
              <w:rPr>
                <w:b/>
              </w:rPr>
              <w:t> </w:t>
            </w:r>
            <w:r w:rsidR="00CA4285" w:rsidRPr="005202A0">
              <w:rPr>
                <w:b/>
              </w:rPr>
              <w:t>%</w:t>
            </w:r>
            <w:r w:rsidRPr="005202A0">
              <w:rPr>
                <w:b/>
              </w:rPr>
              <w:t>)</w:t>
            </w:r>
          </w:p>
        </w:tc>
        <w:tc>
          <w:tcPr>
            <w:tcW w:w="992" w:type="dxa"/>
            <w:vAlign w:val="center"/>
          </w:tcPr>
          <w:p w:rsidR="00122E49" w:rsidRPr="005202A0" w:rsidRDefault="00122E49" w:rsidP="00401DC8">
            <w:pPr>
              <w:autoSpaceDE w:val="0"/>
              <w:autoSpaceDN w:val="0"/>
              <w:adjustRightInd w:val="0"/>
              <w:spacing w:line="360" w:lineRule="auto"/>
              <w:contextualSpacing/>
              <w:jc w:val="center"/>
              <w:rPr>
                <w:b/>
              </w:rPr>
            </w:pPr>
            <w:r w:rsidRPr="005202A0">
              <w:rPr>
                <w:b/>
              </w:rPr>
              <w:t>13 (40,</w:t>
            </w:r>
            <w:r w:rsidR="00401DC8">
              <w:rPr>
                <w:b/>
              </w:rPr>
              <w:t>5</w:t>
            </w:r>
            <w:r w:rsidR="005202A0">
              <w:rPr>
                <w:b/>
              </w:rPr>
              <w:t> </w:t>
            </w:r>
            <w:r w:rsidR="00CA4285" w:rsidRPr="005202A0">
              <w:rPr>
                <w:b/>
              </w:rPr>
              <w:t>%</w:t>
            </w:r>
            <w:r w:rsidRPr="005202A0">
              <w:rPr>
                <w:b/>
              </w:rPr>
              <w:t>)</w:t>
            </w:r>
          </w:p>
        </w:tc>
        <w:tc>
          <w:tcPr>
            <w:tcW w:w="992"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4 (12,5</w:t>
            </w:r>
            <w:r w:rsidR="005202A0">
              <w:rPr>
                <w:b/>
              </w:rPr>
              <w:t> </w:t>
            </w:r>
            <w:r w:rsidR="00CA4285" w:rsidRPr="005202A0">
              <w:rPr>
                <w:b/>
              </w:rPr>
              <w:t>%</w:t>
            </w:r>
            <w:r w:rsidRPr="005202A0">
              <w:rPr>
                <w:b/>
              </w:rPr>
              <w:t>)</w:t>
            </w:r>
          </w:p>
        </w:tc>
        <w:tc>
          <w:tcPr>
            <w:tcW w:w="992" w:type="dxa"/>
            <w:vAlign w:val="center"/>
          </w:tcPr>
          <w:p w:rsidR="00122E49" w:rsidRPr="005202A0" w:rsidRDefault="00122E49" w:rsidP="005202A0">
            <w:pPr>
              <w:autoSpaceDE w:val="0"/>
              <w:autoSpaceDN w:val="0"/>
              <w:adjustRightInd w:val="0"/>
              <w:spacing w:line="360" w:lineRule="auto"/>
              <w:contextualSpacing/>
              <w:jc w:val="center"/>
              <w:rPr>
                <w:b/>
              </w:rPr>
            </w:pPr>
            <w:r w:rsidRPr="005202A0">
              <w:rPr>
                <w:b/>
              </w:rPr>
              <w:t>2 (6,3</w:t>
            </w:r>
            <w:r w:rsidR="005202A0">
              <w:rPr>
                <w:b/>
              </w:rPr>
              <w:t> </w:t>
            </w:r>
            <w:r w:rsidR="00CA4285" w:rsidRPr="005202A0">
              <w:rPr>
                <w:b/>
              </w:rPr>
              <w:t>%</w:t>
            </w:r>
            <w:r w:rsidRPr="005202A0">
              <w:rPr>
                <w:b/>
              </w:rPr>
              <w:t>)</w:t>
            </w:r>
          </w:p>
        </w:tc>
        <w:tc>
          <w:tcPr>
            <w:tcW w:w="1018" w:type="dxa"/>
            <w:vAlign w:val="center"/>
          </w:tcPr>
          <w:p w:rsidR="005202A0" w:rsidRDefault="00122E49" w:rsidP="005B3D5F">
            <w:pPr>
              <w:autoSpaceDE w:val="0"/>
              <w:autoSpaceDN w:val="0"/>
              <w:adjustRightInd w:val="0"/>
              <w:spacing w:line="360" w:lineRule="auto"/>
              <w:contextualSpacing/>
              <w:jc w:val="center"/>
              <w:rPr>
                <w:b/>
              </w:rPr>
            </w:pPr>
            <w:r w:rsidRPr="005202A0">
              <w:rPr>
                <w:b/>
              </w:rPr>
              <w:t xml:space="preserve">2 </w:t>
            </w:r>
          </w:p>
          <w:p w:rsidR="00122E49" w:rsidRPr="005202A0" w:rsidRDefault="00122E49" w:rsidP="005B3D5F">
            <w:pPr>
              <w:autoSpaceDE w:val="0"/>
              <w:autoSpaceDN w:val="0"/>
              <w:adjustRightInd w:val="0"/>
              <w:spacing w:line="360" w:lineRule="auto"/>
              <w:contextualSpacing/>
              <w:jc w:val="center"/>
              <w:rPr>
                <w:b/>
              </w:rPr>
            </w:pPr>
            <w:r w:rsidRPr="005202A0">
              <w:rPr>
                <w:b/>
              </w:rPr>
              <w:t>(6,3</w:t>
            </w:r>
            <w:r w:rsidR="00CA4285" w:rsidRPr="005202A0">
              <w:rPr>
                <w:b/>
              </w:rPr>
              <w:t xml:space="preserve"> %</w:t>
            </w:r>
            <w:r w:rsidRPr="005202A0">
              <w:rPr>
                <w:b/>
              </w:rPr>
              <w:t>)</w:t>
            </w:r>
          </w:p>
        </w:tc>
        <w:tc>
          <w:tcPr>
            <w:tcW w:w="967" w:type="dxa"/>
            <w:vAlign w:val="center"/>
          </w:tcPr>
          <w:p w:rsidR="00122E49" w:rsidRPr="005202A0" w:rsidRDefault="00122E49" w:rsidP="001D5CA7">
            <w:pPr>
              <w:autoSpaceDE w:val="0"/>
              <w:autoSpaceDN w:val="0"/>
              <w:adjustRightInd w:val="0"/>
              <w:spacing w:line="360" w:lineRule="auto"/>
              <w:contextualSpacing/>
              <w:jc w:val="center"/>
              <w:rPr>
                <w:b/>
              </w:rPr>
            </w:pPr>
            <w:r w:rsidRPr="005202A0">
              <w:rPr>
                <w:b/>
              </w:rPr>
              <w:t>32 (100</w:t>
            </w:r>
            <w:r w:rsidR="001D5CA7" w:rsidRPr="005202A0">
              <w:rPr>
                <w:b/>
              </w:rPr>
              <w:t> </w:t>
            </w:r>
            <w:r w:rsidR="00CA4285" w:rsidRPr="005202A0">
              <w:rPr>
                <w:b/>
              </w:rPr>
              <w:t>%</w:t>
            </w:r>
            <w:r w:rsidRPr="005202A0">
              <w:rPr>
                <w:b/>
              </w:rPr>
              <w:t>)</w:t>
            </w:r>
          </w:p>
        </w:tc>
      </w:tr>
    </w:tbl>
    <w:p w:rsidR="00122E49" w:rsidRPr="00C5534B" w:rsidRDefault="00122E49" w:rsidP="00122E49">
      <w:pPr>
        <w:autoSpaceDE w:val="0"/>
        <w:autoSpaceDN w:val="0"/>
        <w:adjustRightInd w:val="0"/>
        <w:spacing w:line="360" w:lineRule="auto"/>
        <w:ind w:firstLine="567"/>
        <w:contextualSpacing/>
        <w:jc w:val="both"/>
        <w:rPr>
          <w:sz w:val="28"/>
          <w:szCs w:val="28"/>
        </w:rPr>
      </w:pPr>
    </w:p>
    <w:p w:rsidR="00E13AB8" w:rsidRPr="00C5534B" w:rsidRDefault="00E13AB8" w:rsidP="00E13AB8">
      <w:pPr>
        <w:autoSpaceDE w:val="0"/>
        <w:autoSpaceDN w:val="0"/>
        <w:adjustRightInd w:val="0"/>
        <w:spacing w:line="360" w:lineRule="auto"/>
        <w:ind w:firstLine="567"/>
        <w:contextualSpacing/>
        <w:jc w:val="both"/>
        <w:rPr>
          <w:sz w:val="28"/>
          <w:szCs w:val="28"/>
        </w:rPr>
      </w:pPr>
      <w:r w:rsidRPr="00C5534B">
        <w:rPr>
          <w:sz w:val="28"/>
          <w:szCs w:val="28"/>
        </w:rPr>
        <w:t xml:space="preserve">Таким чином, у першій групі рецидив ССП наступив у пізній термін  понад 10 років. У той же час при ССП неспецифічного </w:t>
      </w:r>
      <w:r w:rsidR="009154AC">
        <w:rPr>
          <w:sz w:val="28"/>
          <w:szCs w:val="28"/>
        </w:rPr>
        <w:t>генез</w:t>
      </w:r>
      <w:r w:rsidRPr="00C5534B">
        <w:rPr>
          <w:sz w:val="28"/>
          <w:szCs w:val="28"/>
        </w:rPr>
        <w:t>у ранні рецидиви (до 1 року) трапилися у 9 (30</w:t>
      </w:r>
      <w:r w:rsidR="00CA4285" w:rsidRPr="00C5534B">
        <w:rPr>
          <w:sz w:val="28"/>
          <w:szCs w:val="28"/>
        </w:rPr>
        <w:t xml:space="preserve"> %</w:t>
      </w:r>
      <w:r w:rsidRPr="00C5534B">
        <w:rPr>
          <w:sz w:val="28"/>
          <w:szCs w:val="28"/>
        </w:rPr>
        <w:t>) хворих, а у термін 1</w:t>
      </w:r>
      <w:r w:rsidR="00F2003F">
        <w:rPr>
          <w:sz w:val="28"/>
          <w:szCs w:val="28"/>
        </w:rPr>
        <w:t>‒</w:t>
      </w:r>
      <w:r w:rsidRPr="00C5534B">
        <w:rPr>
          <w:sz w:val="28"/>
          <w:szCs w:val="28"/>
        </w:rPr>
        <w:t xml:space="preserve">2 роки </w:t>
      </w:r>
      <w:r w:rsidR="00584113">
        <w:rPr>
          <w:sz w:val="28"/>
          <w:szCs w:val="28"/>
        </w:rPr>
        <w:t>‒</w:t>
      </w:r>
      <w:r w:rsidRPr="00C5534B">
        <w:rPr>
          <w:sz w:val="28"/>
          <w:szCs w:val="28"/>
        </w:rPr>
        <w:t xml:space="preserve"> у 2 (6,7</w:t>
      </w:r>
      <w:r w:rsidR="00CA4285" w:rsidRPr="00C5534B">
        <w:rPr>
          <w:sz w:val="28"/>
          <w:szCs w:val="28"/>
        </w:rPr>
        <w:t xml:space="preserve"> %</w:t>
      </w:r>
      <w:r w:rsidRPr="00C5534B">
        <w:rPr>
          <w:sz w:val="28"/>
          <w:szCs w:val="28"/>
        </w:rPr>
        <w:t>) хворих. Найчастіше рецидив у цій групі мав місце на третьому році (2</w:t>
      </w:r>
      <w:r w:rsidR="008F157C">
        <w:rPr>
          <w:sz w:val="28"/>
          <w:szCs w:val="28"/>
        </w:rPr>
        <w:t>‒</w:t>
      </w:r>
      <w:r w:rsidRPr="00C5534B">
        <w:rPr>
          <w:sz w:val="28"/>
          <w:szCs w:val="28"/>
        </w:rPr>
        <w:t xml:space="preserve">3 </w:t>
      </w:r>
      <w:r w:rsidRPr="00C5534B">
        <w:rPr>
          <w:sz w:val="28"/>
          <w:szCs w:val="28"/>
        </w:rPr>
        <w:lastRenderedPageBreak/>
        <w:t xml:space="preserve">роки) </w:t>
      </w:r>
      <w:r w:rsidR="00F2003F">
        <w:rPr>
          <w:sz w:val="28"/>
          <w:szCs w:val="28"/>
        </w:rPr>
        <w:t>‒</w:t>
      </w:r>
      <w:r w:rsidRPr="00C5534B">
        <w:rPr>
          <w:sz w:val="28"/>
          <w:szCs w:val="28"/>
        </w:rPr>
        <w:t xml:space="preserve"> у 13 (43,3</w:t>
      </w:r>
      <w:r w:rsidR="00CA4285" w:rsidRPr="00C5534B">
        <w:rPr>
          <w:sz w:val="28"/>
          <w:szCs w:val="28"/>
        </w:rPr>
        <w:t xml:space="preserve"> %</w:t>
      </w:r>
      <w:r w:rsidRPr="00C5534B">
        <w:rPr>
          <w:sz w:val="28"/>
          <w:szCs w:val="28"/>
        </w:rPr>
        <w:t>) осіб і з меншою частотою у термін 3</w:t>
      </w:r>
      <w:r w:rsidR="00F2003F">
        <w:rPr>
          <w:sz w:val="28"/>
          <w:szCs w:val="28"/>
        </w:rPr>
        <w:t>‒</w:t>
      </w:r>
      <w:r w:rsidRPr="00C5534B">
        <w:rPr>
          <w:sz w:val="28"/>
          <w:szCs w:val="28"/>
        </w:rPr>
        <w:t xml:space="preserve">5 років </w:t>
      </w:r>
      <w:r w:rsidR="00584113">
        <w:rPr>
          <w:sz w:val="28"/>
          <w:szCs w:val="28"/>
        </w:rPr>
        <w:t>‒</w:t>
      </w:r>
      <w:r w:rsidRPr="00C5534B">
        <w:rPr>
          <w:sz w:val="28"/>
          <w:szCs w:val="28"/>
        </w:rPr>
        <w:t xml:space="preserve"> у 4 (13,3</w:t>
      </w:r>
      <w:r w:rsidR="00584113">
        <w:rPr>
          <w:sz w:val="28"/>
          <w:szCs w:val="28"/>
        </w:rPr>
        <w:t> </w:t>
      </w:r>
      <w:r w:rsidR="00CA4285" w:rsidRPr="00C5534B">
        <w:rPr>
          <w:sz w:val="28"/>
          <w:szCs w:val="28"/>
        </w:rPr>
        <w:t>%</w:t>
      </w:r>
      <w:r w:rsidRPr="00C5534B">
        <w:rPr>
          <w:sz w:val="28"/>
          <w:szCs w:val="28"/>
        </w:rPr>
        <w:t>)</w:t>
      </w:r>
      <w:r w:rsidR="00F90378" w:rsidRPr="00C5534B">
        <w:rPr>
          <w:sz w:val="28"/>
          <w:szCs w:val="28"/>
        </w:rPr>
        <w:t xml:space="preserve"> досліджених</w:t>
      </w:r>
      <w:r w:rsidRPr="00C5534B">
        <w:rPr>
          <w:sz w:val="28"/>
          <w:szCs w:val="28"/>
        </w:rPr>
        <w:t>, у термін 5</w:t>
      </w:r>
      <w:r w:rsidR="00F2003F">
        <w:rPr>
          <w:sz w:val="28"/>
          <w:szCs w:val="28"/>
        </w:rPr>
        <w:t>‒</w:t>
      </w:r>
      <w:r w:rsidRPr="00C5534B">
        <w:rPr>
          <w:sz w:val="28"/>
          <w:szCs w:val="28"/>
        </w:rPr>
        <w:t xml:space="preserve">10 років </w:t>
      </w:r>
      <w:r w:rsidR="00584113">
        <w:rPr>
          <w:sz w:val="28"/>
          <w:szCs w:val="28"/>
        </w:rPr>
        <w:t>‒</w:t>
      </w:r>
      <w:r w:rsidRPr="00C5534B">
        <w:rPr>
          <w:sz w:val="28"/>
          <w:szCs w:val="28"/>
        </w:rPr>
        <w:t xml:space="preserve"> у 2 (6,7</w:t>
      </w:r>
      <w:r w:rsidR="00CA4285" w:rsidRPr="00C5534B">
        <w:rPr>
          <w:sz w:val="28"/>
          <w:szCs w:val="28"/>
        </w:rPr>
        <w:t xml:space="preserve"> %</w:t>
      </w:r>
      <w:r w:rsidRPr="00C5534B">
        <w:rPr>
          <w:sz w:val="28"/>
          <w:szCs w:val="28"/>
        </w:rPr>
        <w:t>). Отже</w:t>
      </w:r>
      <w:r w:rsidR="00F90378" w:rsidRPr="00C5534B">
        <w:rPr>
          <w:sz w:val="28"/>
          <w:szCs w:val="28"/>
        </w:rPr>
        <w:t>,</w:t>
      </w:r>
      <w:r w:rsidRPr="00C5534B">
        <w:rPr>
          <w:sz w:val="28"/>
          <w:szCs w:val="28"/>
        </w:rPr>
        <w:t xml:space="preserve"> найбільший ризик повторення ССП після маніфестації первинного знаходився у межах 2</w:t>
      </w:r>
      <w:r w:rsidR="00F2003F">
        <w:rPr>
          <w:sz w:val="28"/>
          <w:szCs w:val="28"/>
        </w:rPr>
        <w:t>‒</w:t>
      </w:r>
      <w:r w:rsidR="00F90378" w:rsidRPr="00C5534B">
        <w:rPr>
          <w:sz w:val="28"/>
          <w:szCs w:val="28"/>
        </w:rPr>
        <w:t>3</w:t>
      </w:r>
      <w:r w:rsidRPr="00C5534B">
        <w:rPr>
          <w:sz w:val="28"/>
          <w:szCs w:val="28"/>
        </w:rPr>
        <w:t xml:space="preserve"> років і зафіксований у 1</w:t>
      </w:r>
      <w:r w:rsidR="00F90378" w:rsidRPr="00C5534B">
        <w:rPr>
          <w:sz w:val="28"/>
          <w:szCs w:val="28"/>
        </w:rPr>
        <w:t>3</w:t>
      </w:r>
      <w:r w:rsidRPr="00C5534B">
        <w:rPr>
          <w:sz w:val="28"/>
          <w:szCs w:val="28"/>
        </w:rPr>
        <w:t xml:space="preserve"> (</w:t>
      </w:r>
      <w:r w:rsidR="00F90378" w:rsidRPr="00C5534B">
        <w:rPr>
          <w:sz w:val="28"/>
          <w:szCs w:val="28"/>
        </w:rPr>
        <w:t>43,3</w:t>
      </w:r>
      <w:r w:rsidR="00CA4285" w:rsidRPr="00C5534B">
        <w:rPr>
          <w:sz w:val="28"/>
          <w:szCs w:val="28"/>
        </w:rPr>
        <w:t xml:space="preserve"> %</w:t>
      </w:r>
      <w:r w:rsidRPr="00C5534B">
        <w:rPr>
          <w:sz w:val="28"/>
          <w:szCs w:val="28"/>
        </w:rPr>
        <w:t>) осіб.</w:t>
      </w:r>
      <w:r w:rsidR="00F90378" w:rsidRPr="00C5534B">
        <w:rPr>
          <w:sz w:val="28"/>
          <w:szCs w:val="28"/>
        </w:rPr>
        <w:t xml:space="preserve"> Дещо рідше ускладнення рецидивувало </w:t>
      </w:r>
      <w:r w:rsidR="0027618C" w:rsidRPr="00C5534B">
        <w:rPr>
          <w:sz w:val="28"/>
          <w:szCs w:val="28"/>
        </w:rPr>
        <w:t xml:space="preserve">протягом 1 року </w:t>
      </w:r>
      <w:r w:rsidR="00584113">
        <w:rPr>
          <w:sz w:val="28"/>
          <w:szCs w:val="28"/>
        </w:rPr>
        <w:t>‒</w:t>
      </w:r>
      <w:r w:rsidR="0027618C" w:rsidRPr="00C5534B">
        <w:rPr>
          <w:sz w:val="28"/>
          <w:szCs w:val="28"/>
        </w:rPr>
        <w:t xml:space="preserve"> у 9 (30</w:t>
      </w:r>
      <w:r w:rsidR="00CA4285" w:rsidRPr="00C5534B">
        <w:rPr>
          <w:sz w:val="28"/>
          <w:szCs w:val="28"/>
        </w:rPr>
        <w:t xml:space="preserve"> %</w:t>
      </w:r>
      <w:r w:rsidR="0027618C" w:rsidRPr="00C5534B">
        <w:rPr>
          <w:sz w:val="28"/>
          <w:szCs w:val="28"/>
        </w:rPr>
        <w:t>) осіб.</w:t>
      </w:r>
    </w:p>
    <w:p w:rsidR="00F517EF" w:rsidRPr="00C5534B" w:rsidRDefault="00213410" w:rsidP="00F517EF">
      <w:pPr>
        <w:autoSpaceDE w:val="0"/>
        <w:autoSpaceDN w:val="0"/>
        <w:adjustRightInd w:val="0"/>
        <w:spacing w:line="360" w:lineRule="auto"/>
        <w:ind w:firstLine="567"/>
        <w:contextualSpacing/>
        <w:jc w:val="both"/>
        <w:rPr>
          <w:sz w:val="28"/>
          <w:szCs w:val="28"/>
        </w:rPr>
      </w:pPr>
      <w:r w:rsidRPr="00C5534B">
        <w:rPr>
          <w:sz w:val="28"/>
          <w:szCs w:val="28"/>
        </w:rPr>
        <w:t xml:space="preserve">Лікування рецидивного пневмотораксу забирає набагато більше </w:t>
      </w:r>
      <w:r w:rsidR="00F7406A" w:rsidRPr="00C5534B">
        <w:rPr>
          <w:sz w:val="28"/>
          <w:szCs w:val="28"/>
        </w:rPr>
        <w:t xml:space="preserve">часу, зусиль і коштів,про що мова йтиме у відповідному підрозділі. </w:t>
      </w:r>
      <w:r w:rsidR="002B04AC" w:rsidRPr="00C5534B">
        <w:rPr>
          <w:sz w:val="28"/>
          <w:szCs w:val="28"/>
        </w:rPr>
        <w:t xml:space="preserve">З огляду на наведене </w:t>
      </w:r>
      <w:r w:rsidR="00F517EF" w:rsidRPr="00C5534B">
        <w:rPr>
          <w:sz w:val="28"/>
          <w:szCs w:val="28"/>
        </w:rPr>
        <w:t>нами бу</w:t>
      </w:r>
      <w:r w:rsidR="004C2964" w:rsidRPr="00C5534B">
        <w:rPr>
          <w:sz w:val="28"/>
          <w:szCs w:val="28"/>
        </w:rPr>
        <w:t>ли</w:t>
      </w:r>
      <w:r w:rsidR="00F517EF" w:rsidRPr="00C5534B">
        <w:rPr>
          <w:sz w:val="28"/>
          <w:szCs w:val="28"/>
        </w:rPr>
        <w:t xml:space="preserve"> досліджені кореляційні зв'язки </w:t>
      </w:r>
      <w:r w:rsidR="004C2964" w:rsidRPr="00C5534B">
        <w:rPr>
          <w:sz w:val="28"/>
          <w:szCs w:val="28"/>
        </w:rPr>
        <w:t>клінічного перебігу (</w:t>
      </w:r>
      <w:r w:rsidR="002A28FD" w:rsidRPr="00C5534B">
        <w:rPr>
          <w:sz w:val="28"/>
          <w:szCs w:val="28"/>
        </w:rPr>
        <w:t xml:space="preserve">кількість рецидивів </w:t>
      </w:r>
      <w:r w:rsidR="00607500" w:rsidRPr="00C5534B">
        <w:rPr>
          <w:sz w:val="28"/>
          <w:szCs w:val="28"/>
        </w:rPr>
        <w:t xml:space="preserve">ССП </w:t>
      </w:r>
      <w:r w:rsidR="00836860" w:rsidRPr="00C5534B">
        <w:rPr>
          <w:sz w:val="28"/>
          <w:szCs w:val="28"/>
        </w:rPr>
        <w:t xml:space="preserve">у числовому вимірі) </w:t>
      </w:r>
      <w:r w:rsidR="00F517EF" w:rsidRPr="00C5534B">
        <w:rPr>
          <w:sz w:val="28"/>
          <w:szCs w:val="28"/>
        </w:rPr>
        <w:t>з іншими показниками.</w:t>
      </w:r>
    </w:p>
    <w:p w:rsidR="004F57DA" w:rsidRPr="00C5534B" w:rsidRDefault="004F57DA" w:rsidP="00F517EF">
      <w:pPr>
        <w:autoSpaceDE w:val="0"/>
        <w:autoSpaceDN w:val="0"/>
        <w:adjustRightInd w:val="0"/>
        <w:spacing w:line="360" w:lineRule="auto"/>
        <w:ind w:firstLine="567"/>
        <w:contextualSpacing/>
        <w:jc w:val="both"/>
        <w:rPr>
          <w:sz w:val="28"/>
          <w:szCs w:val="28"/>
        </w:rPr>
      </w:pPr>
      <w:r w:rsidRPr="00C5534B">
        <w:rPr>
          <w:sz w:val="28"/>
          <w:szCs w:val="28"/>
        </w:rPr>
        <w:t>З огляду на те, що до ССП частіше призводять бульозні</w:t>
      </w:r>
      <w:r w:rsidR="000B11FF" w:rsidRPr="00C5534B">
        <w:rPr>
          <w:sz w:val="28"/>
          <w:szCs w:val="28"/>
        </w:rPr>
        <w:t xml:space="preserve"> і дистрофічні зміни кортикального шару легень</w:t>
      </w:r>
      <w:r w:rsidR="004B1132" w:rsidRPr="00C5534B">
        <w:rPr>
          <w:sz w:val="28"/>
          <w:szCs w:val="28"/>
        </w:rPr>
        <w:t xml:space="preserve"> та</w:t>
      </w:r>
      <w:r w:rsidR="00A84EE8" w:rsidRPr="00C5534B">
        <w:rPr>
          <w:sz w:val="28"/>
          <w:szCs w:val="28"/>
        </w:rPr>
        <w:t xml:space="preserve"> спайкові зміни плевральної порожнини</w:t>
      </w:r>
      <w:r w:rsidR="00485872" w:rsidRPr="00C5534B">
        <w:rPr>
          <w:sz w:val="28"/>
          <w:szCs w:val="28"/>
        </w:rPr>
        <w:t xml:space="preserve"> ми прослідкували зв'язок деяких чинників як провокуючих факторів</w:t>
      </w:r>
      <w:r w:rsidR="004B1132" w:rsidRPr="00C5534B">
        <w:rPr>
          <w:sz w:val="28"/>
          <w:szCs w:val="28"/>
        </w:rPr>
        <w:t>.</w:t>
      </w:r>
      <w:r w:rsidR="00A84EE8" w:rsidRPr="00C5534B">
        <w:rPr>
          <w:sz w:val="28"/>
          <w:szCs w:val="28"/>
        </w:rPr>
        <w:t xml:space="preserve"> </w:t>
      </w:r>
      <w:r w:rsidR="004B1132" w:rsidRPr="00C5534B">
        <w:rPr>
          <w:sz w:val="28"/>
          <w:szCs w:val="28"/>
        </w:rPr>
        <w:t>У</w:t>
      </w:r>
      <w:r w:rsidR="000602F3" w:rsidRPr="00C5534B">
        <w:rPr>
          <w:sz w:val="28"/>
          <w:szCs w:val="28"/>
        </w:rPr>
        <w:t xml:space="preserve"> </w:t>
      </w:r>
      <w:r w:rsidR="00A84EE8" w:rsidRPr="00C5534B">
        <w:rPr>
          <w:sz w:val="28"/>
          <w:szCs w:val="28"/>
        </w:rPr>
        <w:t xml:space="preserve">таблиці 3.10 </w:t>
      </w:r>
      <w:r w:rsidR="00D530E3" w:rsidRPr="00C5534B">
        <w:rPr>
          <w:sz w:val="28"/>
          <w:szCs w:val="28"/>
        </w:rPr>
        <w:t>ці взаємини зі</w:t>
      </w:r>
      <w:r w:rsidR="00A84EE8" w:rsidRPr="00C5534B">
        <w:rPr>
          <w:sz w:val="28"/>
          <w:szCs w:val="28"/>
        </w:rPr>
        <w:t xml:space="preserve"> ССП.</w:t>
      </w:r>
    </w:p>
    <w:p w:rsidR="00D530E3" w:rsidRPr="00C5534B" w:rsidRDefault="00D530E3" w:rsidP="00D530E3">
      <w:pPr>
        <w:autoSpaceDE w:val="0"/>
        <w:autoSpaceDN w:val="0"/>
        <w:adjustRightInd w:val="0"/>
        <w:spacing w:line="360" w:lineRule="auto"/>
        <w:ind w:firstLine="567"/>
        <w:contextualSpacing/>
        <w:jc w:val="both"/>
        <w:rPr>
          <w:sz w:val="28"/>
          <w:szCs w:val="28"/>
        </w:rPr>
      </w:pPr>
      <w:r w:rsidRPr="00C5534B">
        <w:rPr>
          <w:sz w:val="28"/>
          <w:szCs w:val="28"/>
        </w:rPr>
        <w:t xml:space="preserve">З таблиці бачимо, що хвороби легень в анамнезі </w:t>
      </w:r>
      <w:r w:rsidR="000C55F2" w:rsidRPr="00C5534B">
        <w:rPr>
          <w:sz w:val="28"/>
          <w:szCs w:val="28"/>
        </w:rPr>
        <w:t xml:space="preserve">наших хворих </w:t>
      </w:r>
      <w:r w:rsidRPr="00C5534B">
        <w:rPr>
          <w:sz w:val="28"/>
          <w:szCs w:val="28"/>
        </w:rPr>
        <w:t xml:space="preserve">найчастіше траплялися </w:t>
      </w:r>
      <w:r w:rsidR="000C55F2" w:rsidRPr="00C5534B">
        <w:rPr>
          <w:sz w:val="28"/>
          <w:szCs w:val="28"/>
        </w:rPr>
        <w:t>серед досліджених першої групи</w:t>
      </w:r>
      <w:r w:rsidRPr="00C5534B">
        <w:rPr>
          <w:sz w:val="28"/>
          <w:szCs w:val="28"/>
        </w:rPr>
        <w:t xml:space="preserve"> </w:t>
      </w:r>
      <w:r w:rsidR="00496F99">
        <w:rPr>
          <w:sz w:val="28"/>
          <w:szCs w:val="28"/>
        </w:rPr>
        <w:t>‒</w:t>
      </w:r>
      <w:r w:rsidRPr="00C5534B">
        <w:rPr>
          <w:sz w:val="28"/>
          <w:szCs w:val="28"/>
        </w:rPr>
        <w:t xml:space="preserve"> </w:t>
      </w:r>
      <w:r w:rsidR="000C55F2" w:rsidRPr="00C5534B">
        <w:rPr>
          <w:sz w:val="28"/>
          <w:szCs w:val="28"/>
        </w:rPr>
        <w:t xml:space="preserve">у </w:t>
      </w:r>
      <w:r w:rsidRPr="00C5534B">
        <w:rPr>
          <w:sz w:val="28"/>
          <w:szCs w:val="28"/>
        </w:rPr>
        <w:t>8 (21,6</w:t>
      </w:r>
      <w:r w:rsidR="00CA4285" w:rsidRPr="00C5534B">
        <w:rPr>
          <w:sz w:val="28"/>
          <w:szCs w:val="28"/>
        </w:rPr>
        <w:t xml:space="preserve"> %</w:t>
      </w:r>
      <w:r w:rsidRPr="00C5534B">
        <w:rPr>
          <w:sz w:val="28"/>
          <w:szCs w:val="28"/>
        </w:rPr>
        <w:t xml:space="preserve">) осіб, а серед хворих другої групи </w:t>
      </w:r>
      <w:r w:rsidR="00496F99">
        <w:rPr>
          <w:sz w:val="28"/>
          <w:szCs w:val="28"/>
        </w:rPr>
        <w:t>‒</w:t>
      </w:r>
      <w:r w:rsidRPr="00C5534B">
        <w:rPr>
          <w:sz w:val="28"/>
          <w:szCs w:val="28"/>
        </w:rPr>
        <w:t xml:space="preserve"> у 30 (33</w:t>
      </w:r>
      <w:r w:rsidR="00CA4285" w:rsidRPr="00C5534B">
        <w:rPr>
          <w:sz w:val="28"/>
          <w:szCs w:val="28"/>
        </w:rPr>
        <w:t xml:space="preserve"> %</w:t>
      </w:r>
      <w:r w:rsidRPr="00C5534B">
        <w:rPr>
          <w:sz w:val="28"/>
          <w:szCs w:val="28"/>
        </w:rPr>
        <w:t>).</w:t>
      </w:r>
    </w:p>
    <w:p w:rsidR="00D530E3" w:rsidRPr="00C5534B" w:rsidRDefault="00D530E3" w:rsidP="00D530E3">
      <w:pPr>
        <w:autoSpaceDE w:val="0"/>
        <w:autoSpaceDN w:val="0"/>
        <w:adjustRightInd w:val="0"/>
        <w:spacing w:line="360" w:lineRule="auto"/>
        <w:ind w:firstLine="567"/>
        <w:contextualSpacing/>
        <w:jc w:val="both"/>
        <w:rPr>
          <w:sz w:val="28"/>
          <w:szCs w:val="28"/>
        </w:rPr>
      </w:pPr>
      <w:r w:rsidRPr="00C5534B">
        <w:rPr>
          <w:sz w:val="28"/>
          <w:szCs w:val="28"/>
        </w:rPr>
        <w:t xml:space="preserve">Найчастіше цей чинник у хворих першої групи сприяв розвитку ССП на тлі спайкового процесу (7 </w:t>
      </w:r>
      <w:r w:rsidR="00496F99">
        <w:rPr>
          <w:sz w:val="28"/>
          <w:szCs w:val="28"/>
        </w:rPr>
        <w:t>‒</w:t>
      </w:r>
      <w:r w:rsidRPr="00C5534B">
        <w:rPr>
          <w:sz w:val="28"/>
          <w:szCs w:val="28"/>
        </w:rPr>
        <w:t xml:space="preserve"> 36,8</w:t>
      </w:r>
      <w:r w:rsidR="00CA4285" w:rsidRPr="00C5534B">
        <w:rPr>
          <w:sz w:val="28"/>
          <w:szCs w:val="28"/>
        </w:rPr>
        <w:t xml:space="preserve"> %</w:t>
      </w:r>
      <w:r w:rsidRPr="00C5534B">
        <w:rPr>
          <w:sz w:val="28"/>
          <w:szCs w:val="28"/>
        </w:rPr>
        <w:t xml:space="preserve">), а серед хворих другої групи </w:t>
      </w:r>
      <w:r w:rsidR="00496F99">
        <w:rPr>
          <w:sz w:val="28"/>
          <w:szCs w:val="28"/>
        </w:rPr>
        <w:t>‒</w:t>
      </w:r>
      <w:r w:rsidRPr="00C5534B">
        <w:rPr>
          <w:sz w:val="28"/>
          <w:szCs w:val="28"/>
        </w:rPr>
        <w:t xml:space="preserve"> на тлі бульозних утворів (16 </w:t>
      </w:r>
      <w:r w:rsidR="00496F99">
        <w:rPr>
          <w:sz w:val="28"/>
          <w:szCs w:val="28"/>
        </w:rPr>
        <w:t>‒</w:t>
      </w:r>
      <w:r w:rsidRPr="00C5534B">
        <w:rPr>
          <w:sz w:val="28"/>
          <w:szCs w:val="28"/>
        </w:rPr>
        <w:t xml:space="preserve"> 36,4</w:t>
      </w:r>
      <w:r w:rsidR="00CA4285" w:rsidRPr="00C5534B">
        <w:rPr>
          <w:sz w:val="28"/>
          <w:szCs w:val="28"/>
        </w:rPr>
        <w:t xml:space="preserve"> %</w:t>
      </w:r>
      <w:r w:rsidRPr="00C5534B">
        <w:rPr>
          <w:sz w:val="28"/>
          <w:szCs w:val="28"/>
        </w:rPr>
        <w:t xml:space="preserve">), спайкового процесу (6 </w:t>
      </w:r>
      <w:r w:rsidR="000B4BA9">
        <w:rPr>
          <w:sz w:val="28"/>
          <w:szCs w:val="28"/>
        </w:rPr>
        <w:t>‒</w:t>
      </w:r>
      <w:r w:rsidRPr="00C5534B">
        <w:rPr>
          <w:sz w:val="28"/>
          <w:szCs w:val="28"/>
        </w:rPr>
        <w:t xml:space="preserve"> 33,3</w:t>
      </w:r>
      <w:r w:rsidR="00CA4285" w:rsidRPr="00C5534B">
        <w:rPr>
          <w:sz w:val="28"/>
          <w:szCs w:val="28"/>
        </w:rPr>
        <w:t xml:space="preserve"> %</w:t>
      </w:r>
      <w:r w:rsidRPr="00C5534B">
        <w:rPr>
          <w:sz w:val="28"/>
          <w:szCs w:val="28"/>
        </w:rPr>
        <w:t xml:space="preserve">) та іншої чи невизначеної етіології (8 </w:t>
      </w:r>
      <w:r w:rsidR="00496F99">
        <w:rPr>
          <w:sz w:val="28"/>
          <w:szCs w:val="28"/>
        </w:rPr>
        <w:t>‒</w:t>
      </w:r>
      <w:r w:rsidRPr="00C5534B">
        <w:rPr>
          <w:sz w:val="28"/>
          <w:szCs w:val="28"/>
        </w:rPr>
        <w:t xml:space="preserve"> 27,6</w:t>
      </w:r>
      <w:r w:rsidR="00CA4285" w:rsidRPr="00C5534B">
        <w:rPr>
          <w:sz w:val="28"/>
          <w:szCs w:val="28"/>
        </w:rPr>
        <w:t xml:space="preserve"> %</w:t>
      </w:r>
      <w:r w:rsidRPr="00C5534B">
        <w:rPr>
          <w:sz w:val="28"/>
          <w:szCs w:val="28"/>
        </w:rPr>
        <w:t>)</w:t>
      </w:r>
    </w:p>
    <w:p w:rsidR="00D530E3" w:rsidRPr="00C5534B" w:rsidRDefault="00D530E3" w:rsidP="00D530E3">
      <w:pPr>
        <w:autoSpaceDE w:val="0"/>
        <w:autoSpaceDN w:val="0"/>
        <w:adjustRightInd w:val="0"/>
        <w:spacing w:line="360" w:lineRule="auto"/>
        <w:ind w:firstLine="567"/>
        <w:contextualSpacing/>
        <w:jc w:val="both"/>
        <w:rPr>
          <w:sz w:val="28"/>
          <w:szCs w:val="28"/>
        </w:rPr>
      </w:pPr>
      <w:r w:rsidRPr="00C5534B">
        <w:rPr>
          <w:sz w:val="28"/>
          <w:szCs w:val="28"/>
        </w:rPr>
        <w:t>Наявність професійної шкідливості відмітили 3 (8,1</w:t>
      </w:r>
      <w:r w:rsidR="00CA4285" w:rsidRPr="00C5534B">
        <w:rPr>
          <w:sz w:val="28"/>
          <w:szCs w:val="28"/>
        </w:rPr>
        <w:t xml:space="preserve"> %</w:t>
      </w:r>
      <w:r w:rsidRPr="00C5534B">
        <w:rPr>
          <w:sz w:val="28"/>
          <w:szCs w:val="28"/>
        </w:rPr>
        <w:t>) хворих першої групи та 11 (12,1</w:t>
      </w:r>
      <w:r w:rsidR="00CA4285" w:rsidRPr="00C5534B">
        <w:rPr>
          <w:sz w:val="28"/>
          <w:szCs w:val="28"/>
        </w:rPr>
        <w:t xml:space="preserve"> %</w:t>
      </w:r>
      <w:r w:rsidRPr="00C5534B">
        <w:rPr>
          <w:sz w:val="28"/>
          <w:szCs w:val="28"/>
        </w:rPr>
        <w:t>) хворих другої групи (р</w:t>
      </w:r>
      <w:r w:rsidR="008065C9">
        <w:rPr>
          <w:sz w:val="28"/>
          <w:szCs w:val="28"/>
        </w:rPr>
        <w:t> </w:t>
      </w:r>
      <w:r w:rsidR="00A1021B" w:rsidRPr="00C5534B">
        <w:rPr>
          <w:sz w:val="28"/>
          <w:szCs w:val="28"/>
        </w:rPr>
        <w:t>&gt;</w:t>
      </w:r>
      <w:r w:rsidR="008065C9">
        <w:rPr>
          <w:sz w:val="28"/>
          <w:szCs w:val="28"/>
        </w:rPr>
        <w:t> </w:t>
      </w:r>
      <w:r w:rsidRPr="00C5534B">
        <w:rPr>
          <w:sz w:val="28"/>
          <w:szCs w:val="28"/>
        </w:rPr>
        <w:t>0,05), що не виявляє значної різниці, яку мож</w:t>
      </w:r>
      <w:r w:rsidR="00A1021B" w:rsidRPr="00C5534B">
        <w:rPr>
          <w:sz w:val="28"/>
          <w:szCs w:val="28"/>
        </w:rPr>
        <w:t>на</w:t>
      </w:r>
      <w:r w:rsidRPr="00C5534B">
        <w:rPr>
          <w:sz w:val="28"/>
          <w:szCs w:val="28"/>
        </w:rPr>
        <w:t xml:space="preserve"> використовувати у якості діагностичного тесту.</w:t>
      </w:r>
    </w:p>
    <w:p w:rsidR="00CC39AE" w:rsidRPr="00C5534B" w:rsidRDefault="00CC39AE" w:rsidP="00CC39AE">
      <w:pPr>
        <w:autoSpaceDE w:val="0"/>
        <w:autoSpaceDN w:val="0"/>
        <w:adjustRightInd w:val="0"/>
        <w:spacing w:line="360" w:lineRule="auto"/>
        <w:ind w:firstLine="567"/>
        <w:contextualSpacing/>
        <w:jc w:val="both"/>
        <w:rPr>
          <w:sz w:val="28"/>
          <w:szCs w:val="28"/>
        </w:rPr>
      </w:pPr>
      <w:r w:rsidRPr="00C5534B">
        <w:rPr>
          <w:sz w:val="28"/>
          <w:szCs w:val="28"/>
        </w:rPr>
        <w:t>Куріння серед хворих обох груп мало місце від 62,2</w:t>
      </w:r>
      <w:r w:rsidR="00CA4285" w:rsidRPr="00C5534B">
        <w:rPr>
          <w:sz w:val="28"/>
          <w:szCs w:val="28"/>
        </w:rPr>
        <w:t xml:space="preserve"> %</w:t>
      </w:r>
      <w:r w:rsidRPr="00C5534B">
        <w:rPr>
          <w:sz w:val="28"/>
          <w:szCs w:val="28"/>
        </w:rPr>
        <w:t xml:space="preserve"> у хворих першої групи до 71,4</w:t>
      </w:r>
      <w:r w:rsidR="00CA4285" w:rsidRPr="00C5534B">
        <w:rPr>
          <w:sz w:val="28"/>
          <w:szCs w:val="28"/>
        </w:rPr>
        <w:t xml:space="preserve"> %</w:t>
      </w:r>
      <w:r w:rsidRPr="00C5534B">
        <w:rPr>
          <w:sz w:val="28"/>
          <w:szCs w:val="28"/>
        </w:rPr>
        <w:t xml:space="preserve"> у хворих другої групи. Беручи до уваги, що більшість авторів вважають паління одним з провідних факторів розвитку ССП, був підрахований показник інтенсивності куріння (індекс куріння) серед хворих </w:t>
      </w:r>
      <w:r w:rsidR="00A1021B" w:rsidRPr="00C5534B">
        <w:rPr>
          <w:sz w:val="28"/>
          <w:szCs w:val="28"/>
        </w:rPr>
        <w:t>обох</w:t>
      </w:r>
      <w:r w:rsidRPr="00C5534B">
        <w:rPr>
          <w:sz w:val="28"/>
          <w:szCs w:val="28"/>
        </w:rPr>
        <w:t xml:space="preserve"> груп та підгруп (таблиця 3.11).</w:t>
      </w:r>
    </w:p>
    <w:p w:rsidR="00CC39AE" w:rsidRPr="00C5534B" w:rsidRDefault="00CC39AE" w:rsidP="00CC39AE">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З таблиці бачимо, що інтенсивність паління серед хворих першої та другої груп була майже на одному рівні, а саме </w:t>
      </w:r>
      <w:r w:rsidR="008D2625">
        <w:rPr>
          <w:sz w:val="28"/>
          <w:szCs w:val="28"/>
        </w:rPr>
        <w:t>‒</w:t>
      </w:r>
      <w:r w:rsidRPr="00C5534B">
        <w:rPr>
          <w:sz w:val="28"/>
          <w:szCs w:val="28"/>
        </w:rPr>
        <w:t xml:space="preserve"> </w:t>
      </w:r>
      <w:r w:rsidR="00513220">
        <w:rPr>
          <w:sz w:val="28"/>
          <w:szCs w:val="28"/>
        </w:rPr>
        <w:t>(</w:t>
      </w:r>
      <w:r w:rsidRPr="00C5534B">
        <w:rPr>
          <w:sz w:val="28"/>
          <w:szCs w:val="28"/>
        </w:rPr>
        <w:t>16,3±2,9</w:t>
      </w:r>
      <w:r w:rsidR="00513220">
        <w:rPr>
          <w:sz w:val="28"/>
          <w:szCs w:val="28"/>
        </w:rPr>
        <w:t>)</w:t>
      </w:r>
      <w:r w:rsidRPr="00C5534B">
        <w:rPr>
          <w:sz w:val="28"/>
          <w:szCs w:val="28"/>
        </w:rPr>
        <w:t xml:space="preserve"> пачко</w:t>
      </w:r>
      <w:r w:rsidR="00496F99">
        <w:rPr>
          <w:sz w:val="28"/>
          <w:szCs w:val="28"/>
        </w:rPr>
        <w:t>‒</w:t>
      </w:r>
      <w:r w:rsidRPr="00C5534B">
        <w:rPr>
          <w:sz w:val="28"/>
          <w:szCs w:val="28"/>
        </w:rPr>
        <w:t xml:space="preserve">років у першій групі та </w:t>
      </w:r>
      <w:r w:rsidR="00513220">
        <w:rPr>
          <w:sz w:val="28"/>
          <w:szCs w:val="28"/>
        </w:rPr>
        <w:t>(</w:t>
      </w:r>
      <w:r w:rsidRPr="00C5534B">
        <w:rPr>
          <w:sz w:val="28"/>
          <w:szCs w:val="28"/>
        </w:rPr>
        <w:t>16,2±2,1</w:t>
      </w:r>
      <w:r w:rsidR="00513220">
        <w:rPr>
          <w:sz w:val="28"/>
          <w:szCs w:val="28"/>
        </w:rPr>
        <w:t>)</w:t>
      </w:r>
      <w:r w:rsidRPr="00C5534B">
        <w:rPr>
          <w:sz w:val="28"/>
          <w:szCs w:val="28"/>
        </w:rPr>
        <w:t xml:space="preserve"> пачко</w:t>
      </w:r>
      <w:r w:rsidR="00496F99">
        <w:rPr>
          <w:sz w:val="28"/>
          <w:szCs w:val="28"/>
        </w:rPr>
        <w:t>‒</w:t>
      </w:r>
      <w:r w:rsidRPr="00C5534B">
        <w:rPr>
          <w:sz w:val="28"/>
          <w:szCs w:val="28"/>
        </w:rPr>
        <w:t xml:space="preserve">років у другій групі. </w:t>
      </w:r>
    </w:p>
    <w:p w:rsidR="00330749" w:rsidRPr="00C5534B" w:rsidRDefault="00330749" w:rsidP="001C3291">
      <w:pPr>
        <w:autoSpaceDE w:val="0"/>
        <w:autoSpaceDN w:val="0"/>
        <w:adjustRightInd w:val="0"/>
        <w:spacing w:line="360" w:lineRule="auto"/>
        <w:ind w:firstLine="567"/>
        <w:contextualSpacing/>
        <w:jc w:val="right"/>
        <w:rPr>
          <w:sz w:val="28"/>
          <w:szCs w:val="28"/>
        </w:rPr>
      </w:pP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 xml:space="preserve">Таблиця </w:t>
      </w:r>
      <w:r w:rsidR="004C7C11" w:rsidRPr="00C5534B">
        <w:rPr>
          <w:sz w:val="28"/>
          <w:szCs w:val="28"/>
        </w:rPr>
        <w:t>3.</w:t>
      </w:r>
      <w:r w:rsidR="00CE635E" w:rsidRPr="00C5534B">
        <w:rPr>
          <w:sz w:val="28"/>
          <w:szCs w:val="28"/>
        </w:rPr>
        <w:t>10</w:t>
      </w:r>
    </w:p>
    <w:p w:rsidR="00D22317" w:rsidRPr="00C5534B" w:rsidRDefault="00D22317" w:rsidP="00431199">
      <w:pPr>
        <w:spacing w:line="360" w:lineRule="auto"/>
        <w:contextualSpacing/>
        <w:jc w:val="center"/>
        <w:rPr>
          <w:b/>
          <w:sz w:val="28"/>
          <w:szCs w:val="28"/>
        </w:rPr>
      </w:pPr>
      <w:r w:rsidRPr="00C5534B">
        <w:rPr>
          <w:b/>
          <w:sz w:val="28"/>
          <w:szCs w:val="28"/>
        </w:rPr>
        <w:t>Провокуюч</w:t>
      </w:r>
      <w:r w:rsidR="000602F3" w:rsidRPr="00C5534B">
        <w:rPr>
          <w:b/>
          <w:sz w:val="28"/>
          <w:szCs w:val="28"/>
        </w:rPr>
        <w:t>і</w:t>
      </w:r>
      <w:r w:rsidRPr="00C5534B">
        <w:rPr>
          <w:b/>
          <w:sz w:val="28"/>
          <w:szCs w:val="28"/>
        </w:rPr>
        <w:t xml:space="preserve"> фактори розвитку СПП серед хворих </w:t>
      </w:r>
      <w:r w:rsidR="00431199">
        <w:rPr>
          <w:b/>
          <w:sz w:val="28"/>
          <w:szCs w:val="28"/>
        </w:rPr>
        <w:t>першої та другої груп</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1557"/>
        <w:gridCol w:w="1701"/>
        <w:gridCol w:w="1701"/>
        <w:gridCol w:w="1561"/>
      </w:tblGrid>
      <w:tr w:rsidR="00D22317" w:rsidRPr="00C5534B" w:rsidTr="00D24057">
        <w:trPr>
          <w:trHeight w:val="401"/>
        </w:trPr>
        <w:tc>
          <w:tcPr>
            <w:tcW w:w="2694" w:type="dxa"/>
            <w:vMerge w:val="restart"/>
            <w:tcBorders>
              <w:top w:val="single" w:sz="4" w:space="0" w:color="auto"/>
            </w:tcBorders>
            <w:vAlign w:val="center"/>
          </w:tcPr>
          <w:p w:rsidR="00D22317" w:rsidRPr="00C5534B" w:rsidRDefault="00D22317" w:rsidP="00D24057">
            <w:pPr>
              <w:spacing w:line="360" w:lineRule="auto"/>
              <w:contextualSpacing/>
              <w:jc w:val="center"/>
              <w:rPr>
                <w:sz w:val="24"/>
                <w:szCs w:val="24"/>
              </w:rPr>
            </w:pPr>
            <w:r w:rsidRPr="00C5534B">
              <w:rPr>
                <w:sz w:val="24"/>
                <w:szCs w:val="24"/>
              </w:rPr>
              <w:t>Групи хворих</w:t>
            </w:r>
          </w:p>
        </w:tc>
        <w:tc>
          <w:tcPr>
            <w:tcW w:w="1557" w:type="dxa"/>
            <w:tcBorders>
              <w:bottom w:val="single" w:sz="4" w:space="0" w:color="auto"/>
            </w:tcBorders>
            <w:vAlign w:val="center"/>
          </w:tcPr>
          <w:p w:rsidR="00D22317" w:rsidRPr="00C5534B" w:rsidRDefault="00D22317" w:rsidP="00D24057">
            <w:pPr>
              <w:spacing w:line="360" w:lineRule="auto"/>
              <w:contextualSpacing/>
              <w:jc w:val="center"/>
              <w:rPr>
                <w:sz w:val="24"/>
                <w:szCs w:val="24"/>
              </w:rPr>
            </w:pPr>
            <w:r w:rsidRPr="00C5534B">
              <w:rPr>
                <w:sz w:val="24"/>
                <w:szCs w:val="24"/>
              </w:rPr>
              <w:t xml:space="preserve">Наявність хвороб легень </w:t>
            </w:r>
            <w:r w:rsidR="00012034" w:rsidRPr="00C5534B">
              <w:rPr>
                <w:sz w:val="24"/>
                <w:szCs w:val="24"/>
              </w:rPr>
              <w:t>у</w:t>
            </w:r>
            <w:r w:rsidRPr="00C5534B">
              <w:rPr>
                <w:sz w:val="24"/>
                <w:szCs w:val="24"/>
              </w:rPr>
              <w:t xml:space="preserve"> анамнезі*</w:t>
            </w:r>
          </w:p>
        </w:tc>
        <w:tc>
          <w:tcPr>
            <w:tcW w:w="1701" w:type="dxa"/>
            <w:tcBorders>
              <w:bottom w:val="single" w:sz="4" w:space="0" w:color="auto"/>
            </w:tcBorders>
            <w:vAlign w:val="center"/>
          </w:tcPr>
          <w:p w:rsidR="00D22317" w:rsidRPr="00C5534B" w:rsidRDefault="00D22317" w:rsidP="00D24057">
            <w:pPr>
              <w:spacing w:line="360" w:lineRule="auto"/>
              <w:contextualSpacing/>
              <w:jc w:val="center"/>
              <w:rPr>
                <w:sz w:val="24"/>
                <w:szCs w:val="24"/>
              </w:rPr>
            </w:pPr>
            <w:r w:rsidRPr="00C5534B">
              <w:rPr>
                <w:sz w:val="24"/>
                <w:szCs w:val="24"/>
              </w:rPr>
              <w:t>Професійна шкідливість</w:t>
            </w:r>
          </w:p>
        </w:tc>
        <w:tc>
          <w:tcPr>
            <w:tcW w:w="1701" w:type="dxa"/>
            <w:tcBorders>
              <w:top w:val="single" w:sz="4" w:space="0" w:color="auto"/>
              <w:bottom w:val="single" w:sz="4" w:space="0" w:color="auto"/>
              <w:right w:val="single" w:sz="4" w:space="0" w:color="auto"/>
            </w:tcBorders>
            <w:vAlign w:val="center"/>
          </w:tcPr>
          <w:p w:rsidR="00D22317" w:rsidRPr="00C5534B" w:rsidRDefault="00D22317" w:rsidP="00D24057">
            <w:pPr>
              <w:spacing w:line="360" w:lineRule="auto"/>
              <w:contextualSpacing/>
              <w:jc w:val="center"/>
              <w:rPr>
                <w:sz w:val="24"/>
                <w:szCs w:val="24"/>
              </w:rPr>
            </w:pPr>
            <w:r w:rsidRPr="00C5534B">
              <w:rPr>
                <w:sz w:val="24"/>
                <w:szCs w:val="24"/>
              </w:rPr>
              <w:t xml:space="preserve">Мешкання </w:t>
            </w:r>
            <w:r w:rsidR="00012034" w:rsidRPr="00C5534B">
              <w:rPr>
                <w:sz w:val="24"/>
                <w:szCs w:val="24"/>
              </w:rPr>
              <w:t>у</w:t>
            </w:r>
            <w:r w:rsidRPr="00C5534B">
              <w:rPr>
                <w:sz w:val="24"/>
                <w:szCs w:val="24"/>
              </w:rPr>
              <w:t xml:space="preserve"> промислово  забруднених </w:t>
            </w:r>
            <w:r w:rsidR="00012034" w:rsidRPr="00C5534B">
              <w:rPr>
                <w:sz w:val="24"/>
                <w:szCs w:val="24"/>
              </w:rPr>
              <w:t>регіонах</w:t>
            </w:r>
            <w:r w:rsidRPr="00C5534B">
              <w:rPr>
                <w:sz w:val="24"/>
                <w:szCs w:val="24"/>
              </w:rPr>
              <w:t>**</w:t>
            </w:r>
          </w:p>
        </w:tc>
        <w:tc>
          <w:tcPr>
            <w:tcW w:w="1561" w:type="dxa"/>
            <w:tcBorders>
              <w:top w:val="single" w:sz="4" w:space="0" w:color="auto"/>
              <w:bottom w:val="single" w:sz="4" w:space="0" w:color="auto"/>
              <w:right w:val="single" w:sz="4" w:space="0" w:color="auto"/>
            </w:tcBorders>
            <w:vAlign w:val="center"/>
          </w:tcPr>
          <w:p w:rsidR="00D22317" w:rsidRPr="00C5534B" w:rsidRDefault="00457F86" w:rsidP="00D24057">
            <w:pPr>
              <w:spacing w:line="360" w:lineRule="auto"/>
              <w:contextualSpacing/>
              <w:jc w:val="center"/>
              <w:rPr>
                <w:sz w:val="24"/>
                <w:szCs w:val="24"/>
              </w:rPr>
            </w:pPr>
            <w:r w:rsidRPr="00C5534B">
              <w:rPr>
                <w:sz w:val="24"/>
                <w:szCs w:val="24"/>
              </w:rPr>
              <w:t>Куріння</w:t>
            </w:r>
          </w:p>
        </w:tc>
      </w:tr>
      <w:tr w:rsidR="00D22317" w:rsidRPr="00C5534B" w:rsidTr="00012034">
        <w:trPr>
          <w:trHeight w:val="541"/>
        </w:trPr>
        <w:tc>
          <w:tcPr>
            <w:tcW w:w="2694" w:type="dxa"/>
            <w:vMerge/>
            <w:vAlign w:val="center"/>
          </w:tcPr>
          <w:p w:rsidR="00D22317" w:rsidRPr="00C5534B" w:rsidRDefault="00D22317" w:rsidP="00FE3418">
            <w:pPr>
              <w:spacing w:line="360" w:lineRule="auto"/>
              <w:contextualSpacing/>
              <w:rPr>
                <w:sz w:val="24"/>
                <w:szCs w:val="24"/>
              </w:rPr>
            </w:pPr>
          </w:p>
        </w:tc>
        <w:tc>
          <w:tcPr>
            <w:tcW w:w="1557" w:type="dxa"/>
            <w:tcBorders>
              <w:top w:val="single" w:sz="4" w:space="0" w:color="auto"/>
            </w:tcBorders>
          </w:tcPr>
          <w:p w:rsidR="00D22317" w:rsidRPr="00C5534B" w:rsidRDefault="00D22317" w:rsidP="00FE3418">
            <w:pPr>
              <w:spacing w:line="360" w:lineRule="auto"/>
              <w:contextualSpacing/>
              <w:jc w:val="center"/>
            </w:pPr>
            <w:r w:rsidRPr="00C5534B">
              <w:t>абс.(</w:t>
            </w:r>
            <w:r w:rsidR="00CA4285" w:rsidRPr="00C5534B">
              <w:t>%</w:t>
            </w:r>
            <w:r w:rsidRPr="00C5534B">
              <w:t>)</w:t>
            </w:r>
          </w:p>
        </w:tc>
        <w:tc>
          <w:tcPr>
            <w:tcW w:w="1701" w:type="dxa"/>
            <w:tcBorders>
              <w:top w:val="single" w:sz="4" w:space="0" w:color="auto"/>
              <w:right w:val="single" w:sz="4" w:space="0" w:color="auto"/>
            </w:tcBorders>
          </w:tcPr>
          <w:p w:rsidR="00D22317" w:rsidRPr="00C5534B" w:rsidRDefault="00D22317" w:rsidP="00FE3418">
            <w:pPr>
              <w:spacing w:line="360" w:lineRule="auto"/>
              <w:contextualSpacing/>
              <w:jc w:val="center"/>
              <w:rPr>
                <w:sz w:val="24"/>
                <w:szCs w:val="24"/>
              </w:rPr>
            </w:pPr>
            <w:r w:rsidRPr="00C5534B">
              <w:t>абс.(</w:t>
            </w:r>
            <w:r w:rsidR="00CA4285" w:rsidRPr="00C5534B">
              <w:t>%</w:t>
            </w:r>
            <w:r w:rsidRPr="00C5534B">
              <w:t>)</w:t>
            </w:r>
          </w:p>
        </w:tc>
        <w:tc>
          <w:tcPr>
            <w:tcW w:w="1701" w:type="dxa"/>
            <w:tcBorders>
              <w:top w:val="single" w:sz="4" w:space="0" w:color="auto"/>
            </w:tcBorders>
          </w:tcPr>
          <w:p w:rsidR="00D22317" w:rsidRPr="00C5534B" w:rsidRDefault="00D22317" w:rsidP="00FE3418">
            <w:pPr>
              <w:spacing w:line="360" w:lineRule="auto"/>
              <w:contextualSpacing/>
              <w:jc w:val="center"/>
            </w:pPr>
            <w:r w:rsidRPr="00C5534B">
              <w:t>абс.(</w:t>
            </w:r>
            <w:r w:rsidR="00CA4285" w:rsidRPr="00C5534B">
              <w:t>%</w:t>
            </w:r>
            <w:r w:rsidRPr="00C5534B">
              <w:t>)</w:t>
            </w:r>
          </w:p>
        </w:tc>
        <w:tc>
          <w:tcPr>
            <w:tcW w:w="1561" w:type="dxa"/>
            <w:tcBorders>
              <w:top w:val="single" w:sz="4" w:space="0" w:color="auto"/>
              <w:bottom w:val="single" w:sz="4" w:space="0" w:color="auto"/>
              <w:right w:val="single" w:sz="4" w:space="0" w:color="auto"/>
            </w:tcBorders>
          </w:tcPr>
          <w:p w:rsidR="00D22317" w:rsidRPr="00C5534B" w:rsidRDefault="00D22317" w:rsidP="00FE3418">
            <w:pPr>
              <w:spacing w:line="360" w:lineRule="auto"/>
              <w:contextualSpacing/>
              <w:jc w:val="center"/>
            </w:pPr>
            <w:r w:rsidRPr="00C5534B">
              <w:t>абс.(</w:t>
            </w:r>
            <w:r w:rsidR="00CA4285" w:rsidRPr="00C5534B">
              <w:t>%</w:t>
            </w:r>
            <w:r w:rsidRPr="00C5534B">
              <w:t>)</w:t>
            </w:r>
          </w:p>
        </w:tc>
      </w:tr>
      <w:tr w:rsidR="004D356B" w:rsidRPr="00C5534B" w:rsidTr="00012034">
        <w:trPr>
          <w:trHeight w:val="1271"/>
        </w:trPr>
        <w:tc>
          <w:tcPr>
            <w:tcW w:w="2694" w:type="dxa"/>
            <w:tcBorders>
              <w:bottom w:val="single" w:sz="4" w:space="0" w:color="auto"/>
            </w:tcBorders>
            <w:vAlign w:val="center"/>
          </w:tcPr>
          <w:p w:rsidR="004D356B" w:rsidRPr="00C5534B" w:rsidRDefault="004D356B" w:rsidP="000C09A6">
            <w:pPr>
              <w:spacing w:line="360" w:lineRule="auto"/>
              <w:contextualSpacing/>
              <w:rPr>
                <w:b/>
                <w:sz w:val="24"/>
                <w:szCs w:val="24"/>
              </w:rPr>
            </w:pPr>
            <w:r w:rsidRPr="00C5534B">
              <w:rPr>
                <w:b/>
                <w:sz w:val="24"/>
                <w:szCs w:val="24"/>
              </w:rPr>
              <w:t>Метатуберкульозні зміни (n=37)</w:t>
            </w:r>
          </w:p>
        </w:tc>
        <w:tc>
          <w:tcPr>
            <w:tcW w:w="1557" w:type="dxa"/>
            <w:tcBorders>
              <w:bottom w:val="single" w:sz="4" w:space="0" w:color="auto"/>
            </w:tcBorders>
          </w:tcPr>
          <w:p w:rsidR="004D356B" w:rsidRPr="00C5534B" w:rsidRDefault="004D356B" w:rsidP="00721C84">
            <w:pPr>
              <w:contextualSpacing/>
              <w:jc w:val="center"/>
              <w:rPr>
                <w:b/>
              </w:rPr>
            </w:pPr>
            <w:r w:rsidRPr="00C5534B">
              <w:rPr>
                <w:b/>
              </w:rPr>
              <w:t>8 (21,6</w:t>
            </w:r>
            <w:r w:rsidR="00CA4285" w:rsidRPr="00C5534B">
              <w:rPr>
                <w:b/>
              </w:rPr>
              <w:t xml:space="preserve"> %</w:t>
            </w:r>
            <w:r w:rsidRPr="00C5534B">
              <w:rPr>
                <w:b/>
              </w:rPr>
              <w:t>)</w:t>
            </w:r>
          </w:p>
        </w:tc>
        <w:tc>
          <w:tcPr>
            <w:tcW w:w="1701" w:type="dxa"/>
            <w:tcBorders>
              <w:bottom w:val="single" w:sz="4" w:space="0" w:color="auto"/>
              <w:right w:val="single" w:sz="4" w:space="0" w:color="auto"/>
            </w:tcBorders>
          </w:tcPr>
          <w:p w:rsidR="004D356B" w:rsidRPr="00C5534B" w:rsidRDefault="004D356B" w:rsidP="00FE3418">
            <w:pPr>
              <w:contextualSpacing/>
              <w:jc w:val="center"/>
              <w:rPr>
                <w:b/>
              </w:rPr>
            </w:pPr>
            <w:r w:rsidRPr="00C5534B">
              <w:rPr>
                <w:b/>
              </w:rPr>
              <w:t>3</w:t>
            </w:r>
          </w:p>
          <w:p w:rsidR="004D356B" w:rsidRPr="00C5534B" w:rsidRDefault="004D356B" w:rsidP="00FE3418">
            <w:pPr>
              <w:contextualSpacing/>
              <w:jc w:val="center"/>
              <w:rPr>
                <w:b/>
              </w:rPr>
            </w:pPr>
            <w:r w:rsidRPr="00C5534B">
              <w:rPr>
                <w:b/>
              </w:rPr>
              <w:t>(8,1</w:t>
            </w:r>
            <w:r w:rsidR="00CA4285" w:rsidRPr="00C5534B">
              <w:rPr>
                <w:b/>
              </w:rPr>
              <w:t xml:space="preserve"> %</w:t>
            </w:r>
            <w:r w:rsidRPr="00C5534B">
              <w:rPr>
                <w:b/>
              </w:rPr>
              <w:t>)</w:t>
            </w:r>
          </w:p>
        </w:tc>
        <w:tc>
          <w:tcPr>
            <w:tcW w:w="1701" w:type="dxa"/>
            <w:tcBorders>
              <w:bottom w:val="single" w:sz="4" w:space="0" w:color="auto"/>
            </w:tcBorders>
          </w:tcPr>
          <w:p w:rsidR="004D356B" w:rsidRPr="00C5534B" w:rsidRDefault="004D356B" w:rsidP="00FE3418">
            <w:pPr>
              <w:jc w:val="center"/>
              <w:rPr>
                <w:b/>
              </w:rPr>
            </w:pPr>
            <w:r w:rsidRPr="00C5534B">
              <w:rPr>
                <w:b/>
              </w:rPr>
              <w:t>2</w:t>
            </w:r>
          </w:p>
          <w:p w:rsidR="004D356B" w:rsidRPr="00C5534B" w:rsidRDefault="004D356B" w:rsidP="00FE3418">
            <w:pPr>
              <w:jc w:val="center"/>
              <w:rPr>
                <w:b/>
              </w:rPr>
            </w:pPr>
            <w:r w:rsidRPr="00C5534B">
              <w:rPr>
                <w:b/>
              </w:rPr>
              <w:t>(5,4</w:t>
            </w:r>
            <w:r w:rsidR="00CA4285" w:rsidRPr="00C5534B">
              <w:rPr>
                <w:b/>
              </w:rPr>
              <w:t xml:space="preserve"> %</w:t>
            </w:r>
            <w:r w:rsidRPr="00C5534B">
              <w:rPr>
                <w:b/>
              </w:rPr>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rPr>
                <w:b/>
              </w:rPr>
            </w:pPr>
            <w:r w:rsidRPr="00C5534B">
              <w:rPr>
                <w:b/>
              </w:rPr>
              <w:t>23</w:t>
            </w:r>
          </w:p>
          <w:p w:rsidR="004D356B" w:rsidRPr="00C5534B" w:rsidRDefault="004D356B" w:rsidP="00FE3418">
            <w:pPr>
              <w:contextualSpacing/>
              <w:jc w:val="center"/>
              <w:rPr>
                <w:b/>
              </w:rPr>
            </w:pPr>
            <w:r w:rsidRPr="00C5534B">
              <w:rPr>
                <w:b/>
              </w:rPr>
              <w:t>(62,2</w:t>
            </w:r>
            <w:r w:rsidR="00CA4285" w:rsidRPr="00C5534B">
              <w:rPr>
                <w:b/>
              </w:rPr>
              <w:t xml:space="preserve"> %</w:t>
            </w:r>
            <w:r w:rsidRPr="00C5534B">
              <w:rPr>
                <w:b/>
              </w:rPr>
              <w:t>)</w:t>
            </w:r>
          </w:p>
        </w:tc>
      </w:tr>
      <w:tr w:rsidR="004D356B" w:rsidRPr="00C5534B" w:rsidTr="00012034">
        <w:trPr>
          <w:trHeight w:val="184"/>
        </w:trPr>
        <w:tc>
          <w:tcPr>
            <w:tcW w:w="2694" w:type="dxa"/>
            <w:tcBorders>
              <w:top w:val="single" w:sz="4" w:space="0" w:color="auto"/>
              <w:bottom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1557" w:type="dxa"/>
            <w:tcBorders>
              <w:top w:val="single" w:sz="4" w:space="0" w:color="auto"/>
              <w:bottom w:val="single" w:sz="4" w:space="0" w:color="auto"/>
            </w:tcBorders>
          </w:tcPr>
          <w:p w:rsidR="004D356B" w:rsidRPr="00C5534B" w:rsidRDefault="004D356B" w:rsidP="00FE3418">
            <w:pPr>
              <w:contextualSpacing/>
              <w:jc w:val="center"/>
            </w:pPr>
            <w:r w:rsidRPr="00C5534B">
              <w:t>0</w:t>
            </w:r>
          </w:p>
          <w:p w:rsidR="004D356B" w:rsidRPr="00C5534B" w:rsidRDefault="004D356B" w:rsidP="00FE3418">
            <w:pPr>
              <w:contextualSpacing/>
              <w:jc w:val="center"/>
            </w:pPr>
            <w:r w:rsidRPr="00C5534B">
              <w:t>(0</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w:t>
            </w:r>
          </w:p>
          <w:p w:rsidR="004D356B" w:rsidRPr="00C5534B" w:rsidRDefault="004D356B" w:rsidP="00FE3418">
            <w:pPr>
              <w:contextualSpacing/>
              <w:jc w:val="center"/>
            </w:pPr>
            <w:r w:rsidRPr="00C5534B">
              <w:t>(9,1</w:t>
            </w:r>
            <w:r w:rsidR="00CA4285" w:rsidRPr="00C5534B">
              <w:t xml:space="preserve"> %</w:t>
            </w:r>
            <w:r w:rsidRPr="00C5534B">
              <w:t>)</w:t>
            </w:r>
          </w:p>
        </w:tc>
        <w:tc>
          <w:tcPr>
            <w:tcW w:w="1701" w:type="dxa"/>
            <w:tcBorders>
              <w:top w:val="single" w:sz="4" w:space="0" w:color="auto"/>
              <w:bottom w:val="single" w:sz="4" w:space="0" w:color="auto"/>
            </w:tcBorders>
          </w:tcPr>
          <w:p w:rsidR="004D356B" w:rsidRPr="00C5534B" w:rsidRDefault="004D356B" w:rsidP="00FE3418">
            <w:pPr>
              <w:jc w:val="center"/>
            </w:pPr>
            <w:r w:rsidRPr="00C5534B">
              <w:t>1</w:t>
            </w:r>
          </w:p>
          <w:p w:rsidR="004D356B" w:rsidRPr="00C5534B" w:rsidRDefault="004D356B" w:rsidP="00FE3418">
            <w:pPr>
              <w:jc w:val="center"/>
            </w:pPr>
            <w:r w:rsidRPr="00C5534B">
              <w:t>(9,1</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8</w:t>
            </w:r>
          </w:p>
          <w:p w:rsidR="004D356B" w:rsidRPr="00C5534B" w:rsidRDefault="004D356B" w:rsidP="00FE3418">
            <w:pPr>
              <w:tabs>
                <w:tab w:val="center" w:pos="247"/>
              </w:tabs>
              <w:contextualSpacing/>
              <w:jc w:val="center"/>
            </w:pPr>
            <w:r w:rsidRPr="00C5534B">
              <w:t>(72,7</w:t>
            </w:r>
            <w:r w:rsidR="00CA4285" w:rsidRPr="00C5534B">
              <w:t xml:space="preserve"> %</w:t>
            </w:r>
            <w:r w:rsidRPr="00C5534B">
              <w:t>)</w:t>
            </w:r>
          </w:p>
        </w:tc>
      </w:tr>
      <w:tr w:rsidR="004D356B" w:rsidRPr="00C5534B" w:rsidTr="00012034">
        <w:trPr>
          <w:trHeight w:val="738"/>
        </w:trPr>
        <w:tc>
          <w:tcPr>
            <w:tcW w:w="2694" w:type="dxa"/>
            <w:tcBorders>
              <w:top w:val="single" w:sz="4" w:space="0" w:color="auto"/>
              <w:bottom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1557" w:type="dxa"/>
            <w:tcBorders>
              <w:top w:val="single" w:sz="4" w:space="0" w:color="auto"/>
              <w:bottom w:val="single" w:sz="4" w:space="0" w:color="auto"/>
            </w:tcBorders>
          </w:tcPr>
          <w:p w:rsidR="004D356B" w:rsidRPr="00C5534B" w:rsidRDefault="004D356B" w:rsidP="00FE3418">
            <w:pPr>
              <w:contextualSpacing/>
              <w:jc w:val="center"/>
            </w:pPr>
            <w:r w:rsidRPr="00C5534B">
              <w:t>7</w:t>
            </w:r>
          </w:p>
          <w:p w:rsidR="004D356B" w:rsidRPr="00C5534B" w:rsidRDefault="004D356B" w:rsidP="00FE3418">
            <w:pPr>
              <w:contextualSpacing/>
              <w:jc w:val="center"/>
            </w:pPr>
            <w:r w:rsidRPr="00C5534B">
              <w:t>(36,8</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w:t>
            </w:r>
          </w:p>
          <w:p w:rsidR="004D356B" w:rsidRPr="00C5534B" w:rsidRDefault="004D356B" w:rsidP="00FE3418">
            <w:pPr>
              <w:contextualSpacing/>
              <w:jc w:val="center"/>
            </w:pPr>
            <w:r w:rsidRPr="00C5534B">
              <w:t>(5,3</w:t>
            </w:r>
            <w:r w:rsidR="00CA4285" w:rsidRPr="00C5534B">
              <w:t xml:space="preserve"> %</w:t>
            </w:r>
            <w:r w:rsidRPr="00C5534B">
              <w:t>)</w:t>
            </w:r>
          </w:p>
        </w:tc>
        <w:tc>
          <w:tcPr>
            <w:tcW w:w="1701" w:type="dxa"/>
            <w:tcBorders>
              <w:top w:val="single" w:sz="4" w:space="0" w:color="auto"/>
              <w:bottom w:val="single" w:sz="4" w:space="0" w:color="auto"/>
            </w:tcBorders>
          </w:tcPr>
          <w:p w:rsidR="004D356B" w:rsidRPr="00C5534B" w:rsidRDefault="004D356B" w:rsidP="00FE3418">
            <w:pPr>
              <w:jc w:val="center"/>
            </w:pPr>
            <w:r w:rsidRPr="00C5534B">
              <w:t>1</w:t>
            </w:r>
          </w:p>
          <w:p w:rsidR="004D356B" w:rsidRPr="00C5534B" w:rsidRDefault="004D356B" w:rsidP="00FE3418">
            <w:pPr>
              <w:jc w:val="center"/>
            </w:pPr>
            <w:r w:rsidRPr="00C5534B">
              <w:t>(5,3</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11</w:t>
            </w:r>
          </w:p>
          <w:p w:rsidR="004D356B" w:rsidRPr="00C5534B" w:rsidRDefault="004D356B" w:rsidP="00FE3418">
            <w:pPr>
              <w:contextualSpacing/>
              <w:jc w:val="center"/>
            </w:pPr>
            <w:r w:rsidRPr="00C5534B">
              <w:t>(57,9</w:t>
            </w:r>
            <w:r w:rsidR="00CA4285" w:rsidRPr="00C5534B">
              <w:t xml:space="preserve"> %</w:t>
            </w:r>
            <w:r w:rsidRPr="00C5534B">
              <w:t>)</w:t>
            </w:r>
          </w:p>
        </w:tc>
      </w:tr>
      <w:tr w:rsidR="004D356B" w:rsidRPr="00C5534B" w:rsidTr="00012034">
        <w:trPr>
          <w:trHeight w:val="97"/>
        </w:trPr>
        <w:tc>
          <w:tcPr>
            <w:tcW w:w="2694" w:type="dxa"/>
            <w:tcBorders>
              <w:top w:val="single" w:sz="4" w:space="0" w:color="auto"/>
              <w:bottom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1557" w:type="dxa"/>
            <w:tcBorders>
              <w:top w:val="single" w:sz="4" w:space="0" w:color="auto"/>
              <w:bottom w:val="single" w:sz="4" w:space="0" w:color="auto"/>
            </w:tcBorders>
          </w:tcPr>
          <w:p w:rsidR="004D356B" w:rsidRPr="00C5534B" w:rsidRDefault="004D356B" w:rsidP="00FE3418">
            <w:pPr>
              <w:contextualSpacing/>
              <w:jc w:val="center"/>
            </w:pPr>
            <w:r w:rsidRPr="00C5534B">
              <w:t>1</w:t>
            </w:r>
          </w:p>
          <w:p w:rsidR="004D356B" w:rsidRPr="00C5534B" w:rsidRDefault="004D356B" w:rsidP="00FE3418">
            <w:pPr>
              <w:contextualSpacing/>
              <w:jc w:val="center"/>
            </w:pPr>
            <w:r w:rsidRPr="00C5534B">
              <w:t>(14,3</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w:t>
            </w:r>
          </w:p>
          <w:p w:rsidR="004D356B" w:rsidRPr="00C5534B" w:rsidRDefault="004D356B" w:rsidP="00FE3418">
            <w:pPr>
              <w:contextualSpacing/>
              <w:jc w:val="center"/>
            </w:pPr>
            <w:r w:rsidRPr="00C5534B">
              <w:t>(14,3</w:t>
            </w:r>
            <w:r w:rsidR="00CA4285" w:rsidRPr="00C5534B">
              <w:t xml:space="preserve"> %</w:t>
            </w:r>
            <w:r w:rsidRPr="00C5534B">
              <w:t>)</w:t>
            </w:r>
          </w:p>
        </w:tc>
        <w:tc>
          <w:tcPr>
            <w:tcW w:w="1701" w:type="dxa"/>
            <w:tcBorders>
              <w:top w:val="single" w:sz="4" w:space="0" w:color="auto"/>
              <w:bottom w:val="single" w:sz="4" w:space="0" w:color="auto"/>
            </w:tcBorders>
          </w:tcPr>
          <w:p w:rsidR="004D356B" w:rsidRPr="00C5534B" w:rsidRDefault="004D356B" w:rsidP="00FE3418">
            <w:pPr>
              <w:jc w:val="center"/>
            </w:pPr>
            <w:r w:rsidRPr="00C5534B">
              <w:t>0</w:t>
            </w:r>
          </w:p>
          <w:p w:rsidR="004D356B" w:rsidRPr="00C5534B" w:rsidRDefault="004D356B" w:rsidP="00FE3418">
            <w:pPr>
              <w:jc w:val="center"/>
            </w:pPr>
            <w:r w:rsidRPr="00C5534B">
              <w:t>(0</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4</w:t>
            </w:r>
          </w:p>
          <w:p w:rsidR="004D356B" w:rsidRPr="00C5534B" w:rsidRDefault="004D356B" w:rsidP="00FE3418">
            <w:pPr>
              <w:contextualSpacing/>
              <w:jc w:val="center"/>
            </w:pPr>
            <w:r w:rsidRPr="00C5534B">
              <w:t>(57,1</w:t>
            </w:r>
            <w:r w:rsidR="00CA4285" w:rsidRPr="00C5534B">
              <w:t xml:space="preserve"> %</w:t>
            </w:r>
            <w:r w:rsidRPr="00C5534B">
              <w:t>)</w:t>
            </w:r>
          </w:p>
        </w:tc>
      </w:tr>
      <w:tr w:rsidR="004D356B" w:rsidRPr="00C5534B" w:rsidTr="00012034">
        <w:trPr>
          <w:trHeight w:val="835"/>
        </w:trPr>
        <w:tc>
          <w:tcPr>
            <w:tcW w:w="2694" w:type="dxa"/>
            <w:tcBorders>
              <w:bottom w:val="single" w:sz="4" w:space="0" w:color="auto"/>
            </w:tcBorders>
            <w:vAlign w:val="center"/>
          </w:tcPr>
          <w:tbl>
            <w:tblPr>
              <w:tblW w:w="2540" w:type="dxa"/>
              <w:tblLayout w:type="fixed"/>
              <w:tblLook w:val="00A0"/>
            </w:tblPr>
            <w:tblGrid>
              <w:gridCol w:w="2540"/>
            </w:tblGrid>
            <w:tr w:rsidR="004D356B" w:rsidRPr="00C5534B" w:rsidTr="000C09A6">
              <w:trPr>
                <w:trHeight w:val="300"/>
              </w:trPr>
              <w:tc>
                <w:tcPr>
                  <w:tcW w:w="2540" w:type="dxa"/>
                  <w:tcBorders>
                    <w:top w:val="nil"/>
                    <w:left w:val="nil"/>
                    <w:bottom w:val="nil"/>
                    <w:right w:val="nil"/>
                  </w:tcBorders>
                  <w:noWrap/>
                  <w:vAlign w:val="bottom"/>
                </w:tcPr>
                <w:p w:rsidR="004D356B" w:rsidRPr="00C5534B" w:rsidRDefault="004D356B" w:rsidP="000C09A6">
                  <w:pPr>
                    <w:spacing w:line="360" w:lineRule="auto"/>
                    <w:ind w:left="-74"/>
                    <w:contextualSpacing/>
                    <w:rPr>
                      <w:b/>
                      <w:sz w:val="24"/>
                      <w:szCs w:val="24"/>
                    </w:rPr>
                  </w:pPr>
                  <w:r w:rsidRPr="00C5534B">
                    <w:rPr>
                      <w:b/>
                      <w:sz w:val="24"/>
                      <w:szCs w:val="24"/>
                    </w:rPr>
                    <w:t>Неспецифічниі зміни (n=91)</w:t>
                  </w:r>
                </w:p>
              </w:tc>
            </w:tr>
          </w:tbl>
          <w:p w:rsidR="004D356B" w:rsidRPr="00C5534B" w:rsidRDefault="004D356B" w:rsidP="000C09A6">
            <w:pPr>
              <w:spacing w:line="360" w:lineRule="auto"/>
              <w:contextualSpacing/>
              <w:rPr>
                <w:b/>
                <w:sz w:val="24"/>
                <w:szCs w:val="24"/>
              </w:rPr>
            </w:pPr>
          </w:p>
        </w:tc>
        <w:tc>
          <w:tcPr>
            <w:tcW w:w="1557" w:type="dxa"/>
            <w:tcBorders>
              <w:bottom w:val="single" w:sz="4" w:space="0" w:color="auto"/>
            </w:tcBorders>
          </w:tcPr>
          <w:p w:rsidR="004D356B" w:rsidRPr="00C5534B" w:rsidRDefault="004D356B" w:rsidP="00FE3418">
            <w:pPr>
              <w:contextualSpacing/>
              <w:jc w:val="center"/>
              <w:rPr>
                <w:b/>
              </w:rPr>
            </w:pPr>
            <w:r w:rsidRPr="00C5534B">
              <w:rPr>
                <w:b/>
              </w:rPr>
              <w:t>30</w:t>
            </w:r>
          </w:p>
          <w:p w:rsidR="004D356B" w:rsidRPr="00C5534B" w:rsidRDefault="004D356B" w:rsidP="00FE3418">
            <w:pPr>
              <w:contextualSpacing/>
              <w:jc w:val="center"/>
              <w:rPr>
                <w:b/>
              </w:rPr>
            </w:pPr>
            <w:r w:rsidRPr="00C5534B">
              <w:rPr>
                <w:b/>
              </w:rPr>
              <w:t>(33</w:t>
            </w:r>
            <w:r w:rsidR="00CA4285" w:rsidRPr="00C5534B">
              <w:rPr>
                <w:b/>
              </w:rPr>
              <w:t xml:space="preserve"> %</w:t>
            </w:r>
            <w:r w:rsidRPr="00C5534B">
              <w:rPr>
                <w:b/>
              </w:rPr>
              <w:t>)</w:t>
            </w:r>
          </w:p>
        </w:tc>
        <w:tc>
          <w:tcPr>
            <w:tcW w:w="1701" w:type="dxa"/>
            <w:tcBorders>
              <w:bottom w:val="single" w:sz="4" w:space="0" w:color="auto"/>
              <w:right w:val="single" w:sz="4" w:space="0" w:color="auto"/>
            </w:tcBorders>
          </w:tcPr>
          <w:p w:rsidR="004D356B" w:rsidRPr="00C5534B" w:rsidRDefault="004D356B" w:rsidP="00FE3418">
            <w:pPr>
              <w:contextualSpacing/>
              <w:jc w:val="center"/>
              <w:rPr>
                <w:b/>
              </w:rPr>
            </w:pPr>
            <w:r w:rsidRPr="00C5534B">
              <w:rPr>
                <w:b/>
              </w:rPr>
              <w:t>11</w:t>
            </w:r>
          </w:p>
          <w:p w:rsidR="004D356B" w:rsidRPr="00C5534B" w:rsidRDefault="004D356B" w:rsidP="00FE3418">
            <w:pPr>
              <w:contextualSpacing/>
              <w:jc w:val="center"/>
              <w:rPr>
                <w:b/>
              </w:rPr>
            </w:pPr>
            <w:r w:rsidRPr="00C5534B">
              <w:rPr>
                <w:b/>
              </w:rPr>
              <w:t>(12,1</w:t>
            </w:r>
            <w:r w:rsidR="00CA4285" w:rsidRPr="00C5534B">
              <w:rPr>
                <w:b/>
              </w:rPr>
              <w:t xml:space="preserve"> %</w:t>
            </w:r>
            <w:r w:rsidRPr="00C5534B">
              <w:rPr>
                <w:b/>
              </w:rPr>
              <w:t>)</w:t>
            </w:r>
          </w:p>
        </w:tc>
        <w:tc>
          <w:tcPr>
            <w:tcW w:w="1701" w:type="dxa"/>
            <w:tcBorders>
              <w:bottom w:val="single" w:sz="4" w:space="0" w:color="auto"/>
            </w:tcBorders>
          </w:tcPr>
          <w:p w:rsidR="004D356B" w:rsidRPr="00C5534B" w:rsidRDefault="004D356B" w:rsidP="00FE3418">
            <w:pPr>
              <w:jc w:val="center"/>
              <w:rPr>
                <w:b/>
              </w:rPr>
            </w:pPr>
            <w:r w:rsidRPr="00C5534B">
              <w:rPr>
                <w:b/>
              </w:rPr>
              <w:t>54</w:t>
            </w:r>
          </w:p>
          <w:p w:rsidR="004D356B" w:rsidRPr="00C5534B" w:rsidRDefault="004D356B" w:rsidP="00FE3418">
            <w:pPr>
              <w:jc w:val="center"/>
              <w:rPr>
                <w:b/>
              </w:rPr>
            </w:pPr>
            <w:r w:rsidRPr="00C5534B">
              <w:rPr>
                <w:b/>
              </w:rPr>
              <w:t>(59,3</w:t>
            </w:r>
            <w:r w:rsidR="00CA4285" w:rsidRPr="00C5534B">
              <w:rPr>
                <w:b/>
              </w:rPr>
              <w:t xml:space="preserve"> %</w:t>
            </w:r>
            <w:r w:rsidRPr="00C5534B">
              <w:rPr>
                <w:b/>
              </w:rPr>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rPr>
                <w:b/>
              </w:rPr>
            </w:pPr>
            <w:r w:rsidRPr="00C5534B">
              <w:rPr>
                <w:b/>
              </w:rPr>
              <w:t>65</w:t>
            </w:r>
          </w:p>
          <w:p w:rsidR="004D356B" w:rsidRPr="00C5534B" w:rsidRDefault="004D356B" w:rsidP="00FE3418">
            <w:pPr>
              <w:contextualSpacing/>
              <w:jc w:val="center"/>
              <w:rPr>
                <w:b/>
              </w:rPr>
            </w:pPr>
            <w:r w:rsidRPr="00C5534B">
              <w:rPr>
                <w:b/>
              </w:rPr>
              <w:t>(71,4</w:t>
            </w:r>
            <w:r w:rsidR="00CA4285" w:rsidRPr="00C5534B">
              <w:rPr>
                <w:b/>
              </w:rPr>
              <w:t xml:space="preserve"> %</w:t>
            </w:r>
            <w:r w:rsidRPr="00C5534B">
              <w:rPr>
                <w:b/>
              </w:rPr>
              <w:t>)</w:t>
            </w:r>
          </w:p>
        </w:tc>
      </w:tr>
      <w:tr w:rsidR="004D356B" w:rsidRPr="00C5534B" w:rsidTr="00012034">
        <w:trPr>
          <w:trHeight w:val="148"/>
        </w:trPr>
        <w:tc>
          <w:tcPr>
            <w:tcW w:w="2694" w:type="dxa"/>
            <w:tcBorders>
              <w:top w:val="single" w:sz="4" w:space="0" w:color="auto"/>
              <w:bottom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1557" w:type="dxa"/>
            <w:tcBorders>
              <w:top w:val="single" w:sz="4" w:space="0" w:color="auto"/>
              <w:bottom w:val="single" w:sz="4" w:space="0" w:color="auto"/>
            </w:tcBorders>
          </w:tcPr>
          <w:p w:rsidR="004D356B" w:rsidRPr="00C5534B" w:rsidRDefault="004D356B" w:rsidP="00FE3418">
            <w:pPr>
              <w:contextualSpacing/>
              <w:jc w:val="center"/>
            </w:pPr>
            <w:r w:rsidRPr="00C5534B">
              <w:rPr>
                <w:lang w:val="en-US"/>
              </w:rPr>
              <w:t>1</w:t>
            </w:r>
            <w:r w:rsidRPr="00C5534B">
              <w:t>6</w:t>
            </w:r>
          </w:p>
          <w:p w:rsidR="004D356B" w:rsidRPr="00C5534B" w:rsidRDefault="004D356B" w:rsidP="00FE3418">
            <w:pPr>
              <w:tabs>
                <w:tab w:val="left" w:pos="218"/>
                <w:tab w:val="center" w:pos="347"/>
              </w:tabs>
              <w:contextualSpacing/>
              <w:jc w:val="center"/>
            </w:pPr>
            <w:r w:rsidRPr="00C5534B">
              <w:t>(36,4</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8</w:t>
            </w:r>
          </w:p>
          <w:p w:rsidR="004D356B" w:rsidRPr="00C5534B" w:rsidRDefault="004D356B" w:rsidP="00FE3418">
            <w:pPr>
              <w:tabs>
                <w:tab w:val="left" w:pos="206"/>
                <w:tab w:val="center" w:pos="342"/>
              </w:tabs>
              <w:contextualSpacing/>
              <w:jc w:val="center"/>
            </w:pPr>
            <w:r w:rsidRPr="00C5534B">
              <w:t>(18,2</w:t>
            </w:r>
            <w:r w:rsidR="00CA4285" w:rsidRPr="00C5534B">
              <w:t xml:space="preserve"> %</w:t>
            </w:r>
            <w:r w:rsidRPr="00C5534B">
              <w:t>)</w:t>
            </w:r>
          </w:p>
        </w:tc>
        <w:tc>
          <w:tcPr>
            <w:tcW w:w="1701" w:type="dxa"/>
            <w:tcBorders>
              <w:top w:val="single" w:sz="4" w:space="0" w:color="auto"/>
              <w:bottom w:val="single" w:sz="4" w:space="0" w:color="auto"/>
            </w:tcBorders>
          </w:tcPr>
          <w:p w:rsidR="004D356B" w:rsidRPr="00C5534B" w:rsidRDefault="004D356B" w:rsidP="00FE3418">
            <w:pPr>
              <w:jc w:val="center"/>
            </w:pPr>
            <w:r w:rsidRPr="00C5534B">
              <w:t>29</w:t>
            </w:r>
          </w:p>
          <w:p w:rsidR="004D356B" w:rsidRPr="00C5534B" w:rsidRDefault="004D356B" w:rsidP="00FE3418">
            <w:pPr>
              <w:jc w:val="center"/>
            </w:pPr>
            <w:r w:rsidRPr="00C5534B">
              <w:t>(65,9</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32</w:t>
            </w:r>
          </w:p>
          <w:p w:rsidR="004D356B" w:rsidRPr="00C5534B" w:rsidRDefault="004D356B" w:rsidP="00FE3418">
            <w:pPr>
              <w:tabs>
                <w:tab w:val="left" w:pos="218"/>
                <w:tab w:val="center" w:pos="347"/>
              </w:tabs>
              <w:contextualSpacing/>
              <w:jc w:val="center"/>
            </w:pPr>
            <w:r w:rsidRPr="00C5534B">
              <w:t>(72,7</w:t>
            </w:r>
            <w:r w:rsidR="00CA4285" w:rsidRPr="00C5534B">
              <w:t xml:space="preserve"> %</w:t>
            </w:r>
            <w:r w:rsidRPr="00C5534B">
              <w:t>)</w:t>
            </w:r>
          </w:p>
        </w:tc>
      </w:tr>
      <w:tr w:rsidR="004D356B" w:rsidRPr="00C5534B" w:rsidTr="00012034">
        <w:trPr>
          <w:trHeight w:val="160"/>
        </w:trPr>
        <w:tc>
          <w:tcPr>
            <w:tcW w:w="2694" w:type="dxa"/>
            <w:tcBorders>
              <w:top w:val="single" w:sz="4" w:space="0" w:color="auto"/>
              <w:bottom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1557" w:type="dxa"/>
            <w:tcBorders>
              <w:top w:val="single" w:sz="4" w:space="0" w:color="auto"/>
              <w:bottom w:val="single" w:sz="4" w:space="0" w:color="auto"/>
            </w:tcBorders>
          </w:tcPr>
          <w:p w:rsidR="004D356B" w:rsidRPr="00C5534B" w:rsidRDefault="004D356B" w:rsidP="00FE3418">
            <w:pPr>
              <w:contextualSpacing/>
              <w:jc w:val="center"/>
            </w:pPr>
            <w:r w:rsidRPr="00C5534B">
              <w:t>6</w:t>
            </w:r>
          </w:p>
          <w:p w:rsidR="004D356B" w:rsidRPr="00C5534B" w:rsidRDefault="004D356B" w:rsidP="00FE3418">
            <w:pPr>
              <w:tabs>
                <w:tab w:val="left" w:pos="218"/>
                <w:tab w:val="center" w:pos="347"/>
              </w:tabs>
              <w:contextualSpacing/>
              <w:jc w:val="center"/>
            </w:pPr>
            <w:r w:rsidRPr="00C5534B">
              <w:t>(33,3</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w:t>
            </w:r>
          </w:p>
          <w:p w:rsidR="004D356B" w:rsidRPr="00C5534B" w:rsidRDefault="004D356B" w:rsidP="00FE3418">
            <w:pPr>
              <w:tabs>
                <w:tab w:val="left" w:pos="206"/>
                <w:tab w:val="center" w:pos="342"/>
              </w:tabs>
              <w:contextualSpacing/>
              <w:jc w:val="center"/>
            </w:pPr>
            <w:r w:rsidRPr="00C5534B">
              <w:t>(5,6</w:t>
            </w:r>
            <w:r w:rsidR="00CA4285" w:rsidRPr="00C5534B">
              <w:t xml:space="preserve"> %</w:t>
            </w:r>
            <w:r w:rsidRPr="00C5534B">
              <w:t>)</w:t>
            </w:r>
          </w:p>
        </w:tc>
        <w:tc>
          <w:tcPr>
            <w:tcW w:w="1701" w:type="dxa"/>
            <w:tcBorders>
              <w:top w:val="single" w:sz="4" w:space="0" w:color="auto"/>
              <w:bottom w:val="single" w:sz="4" w:space="0" w:color="auto"/>
            </w:tcBorders>
          </w:tcPr>
          <w:p w:rsidR="004D356B" w:rsidRPr="00C5534B" w:rsidRDefault="004D356B" w:rsidP="00FE3418">
            <w:pPr>
              <w:jc w:val="center"/>
            </w:pPr>
            <w:r w:rsidRPr="00C5534B">
              <w:t>12</w:t>
            </w:r>
          </w:p>
          <w:p w:rsidR="004D356B" w:rsidRPr="00C5534B" w:rsidRDefault="004D356B" w:rsidP="00FE3418">
            <w:pPr>
              <w:jc w:val="center"/>
            </w:pPr>
            <w:r w:rsidRPr="00C5534B">
              <w:t>(66,7</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14</w:t>
            </w:r>
          </w:p>
          <w:p w:rsidR="004D356B" w:rsidRPr="00C5534B" w:rsidRDefault="004D356B" w:rsidP="00FE3418">
            <w:pPr>
              <w:tabs>
                <w:tab w:val="left" w:pos="218"/>
                <w:tab w:val="center" w:pos="347"/>
              </w:tabs>
              <w:contextualSpacing/>
              <w:jc w:val="center"/>
            </w:pPr>
            <w:r w:rsidRPr="00C5534B">
              <w:t>(77,8</w:t>
            </w:r>
            <w:r w:rsidR="00CA4285" w:rsidRPr="00C5534B">
              <w:t xml:space="preserve"> %</w:t>
            </w:r>
            <w:r w:rsidRPr="00C5534B">
              <w:t>)</w:t>
            </w:r>
          </w:p>
        </w:tc>
      </w:tr>
      <w:tr w:rsidR="004D356B" w:rsidRPr="00C5534B" w:rsidTr="00012034">
        <w:trPr>
          <w:trHeight w:val="242"/>
        </w:trPr>
        <w:tc>
          <w:tcPr>
            <w:tcW w:w="2694" w:type="dxa"/>
            <w:tcBorders>
              <w:top w:val="single" w:sz="4" w:space="0" w:color="auto"/>
            </w:tcBorders>
            <w:vAlign w:val="center"/>
          </w:tcPr>
          <w:p w:rsidR="004D356B" w:rsidRPr="00C5534B" w:rsidRDefault="004D356B"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1557" w:type="dxa"/>
            <w:tcBorders>
              <w:top w:val="single" w:sz="4" w:space="0" w:color="auto"/>
            </w:tcBorders>
          </w:tcPr>
          <w:p w:rsidR="004D356B" w:rsidRPr="00C5534B" w:rsidRDefault="004D356B" w:rsidP="00FE3418">
            <w:pPr>
              <w:contextualSpacing/>
              <w:jc w:val="center"/>
            </w:pPr>
            <w:r w:rsidRPr="00C5534B">
              <w:t>8</w:t>
            </w:r>
          </w:p>
          <w:p w:rsidR="004D356B" w:rsidRPr="00C5534B" w:rsidRDefault="004D356B" w:rsidP="00FE3418">
            <w:pPr>
              <w:tabs>
                <w:tab w:val="left" w:pos="218"/>
                <w:tab w:val="center" w:pos="347"/>
              </w:tabs>
              <w:contextualSpacing/>
              <w:jc w:val="center"/>
            </w:pPr>
            <w:r w:rsidRPr="00C5534B">
              <w:t>(27,6</w:t>
            </w:r>
            <w:r w:rsidR="00CA4285" w:rsidRPr="00C5534B">
              <w:t xml:space="preserve"> %</w:t>
            </w:r>
            <w:r w:rsidRPr="00C5534B">
              <w:t>)</w:t>
            </w:r>
          </w:p>
        </w:tc>
        <w:tc>
          <w:tcPr>
            <w:tcW w:w="1701" w:type="dxa"/>
            <w:tcBorders>
              <w:top w:val="single" w:sz="4" w:space="0" w:color="auto"/>
              <w:right w:val="single" w:sz="4" w:space="0" w:color="auto"/>
            </w:tcBorders>
          </w:tcPr>
          <w:p w:rsidR="004D356B" w:rsidRPr="00C5534B" w:rsidRDefault="004D356B" w:rsidP="00FE3418">
            <w:pPr>
              <w:contextualSpacing/>
              <w:jc w:val="center"/>
            </w:pPr>
            <w:r w:rsidRPr="00C5534B">
              <w:t>2</w:t>
            </w:r>
          </w:p>
          <w:p w:rsidR="004D356B" w:rsidRPr="00C5534B" w:rsidRDefault="004D356B" w:rsidP="00FE3418">
            <w:pPr>
              <w:tabs>
                <w:tab w:val="left" w:pos="206"/>
                <w:tab w:val="center" w:pos="342"/>
              </w:tabs>
              <w:contextualSpacing/>
              <w:jc w:val="center"/>
            </w:pPr>
            <w:r w:rsidRPr="00C5534B">
              <w:t>(6,9</w:t>
            </w:r>
            <w:r w:rsidR="00CA4285" w:rsidRPr="00C5534B">
              <w:t xml:space="preserve"> %</w:t>
            </w:r>
            <w:r w:rsidRPr="00C5534B">
              <w:t>)</w:t>
            </w:r>
          </w:p>
        </w:tc>
        <w:tc>
          <w:tcPr>
            <w:tcW w:w="1701" w:type="dxa"/>
            <w:tcBorders>
              <w:top w:val="single" w:sz="4" w:space="0" w:color="auto"/>
            </w:tcBorders>
          </w:tcPr>
          <w:p w:rsidR="004D356B" w:rsidRPr="00C5534B" w:rsidRDefault="004D356B" w:rsidP="00FE3418">
            <w:pPr>
              <w:jc w:val="center"/>
            </w:pPr>
            <w:r w:rsidRPr="00C5534B">
              <w:t>13</w:t>
            </w:r>
          </w:p>
          <w:p w:rsidR="004D356B" w:rsidRPr="00C5534B" w:rsidRDefault="004D356B" w:rsidP="00FE3418">
            <w:pPr>
              <w:jc w:val="center"/>
            </w:pPr>
            <w:r w:rsidRPr="00C5534B">
              <w:t>(44,8</w:t>
            </w:r>
            <w:r w:rsidR="00CA4285" w:rsidRPr="00C5534B">
              <w:t xml:space="preserve"> %</w:t>
            </w:r>
            <w:r w:rsidRPr="00C5534B">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pPr>
            <w:r w:rsidRPr="00C5534B">
              <w:t>19</w:t>
            </w:r>
          </w:p>
          <w:p w:rsidR="004D356B" w:rsidRPr="00C5534B" w:rsidRDefault="004D356B" w:rsidP="00FE3418">
            <w:pPr>
              <w:tabs>
                <w:tab w:val="left" w:pos="218"/>
                <w:tab w:val="center" w:pos="347"/>
              </w:tabs>
              <w:contextualSpacing/>
              <w:jc w:val="center"/>
            </w:pPr>
            <w:r w:rsidRPr="00C5534B">
              <w:t>(65,5</w:t>
            </w:r>
            <w:r w:rsidR="00CA4285" w:rsidRPr="00C5534B">
              <w:t xml:space="preserve"> %</w:t>
            </w:r>
            <w:r w:rsidRPr="00C5534B">
              <w:t>)</w:t>
            </w:r>
          </w:p>
        </w:tc>
      </w:tr>
      <w:tr w:rsidR="004D356B" w:rsidRPr="00C5534B" w:rsidTr="00012034">
        <w:trPr>
          <w:trHeight w:val="559"/>
        </w:trPr>
        <w:tc>
          <w:tcPr>
            <w:tcW w:w="2694" w:type="dxa"/>
            <w:vAlign w:val="center"/>
          </w:tcPr>
          <w:p w:rsidR="004D356B" w:rsidRPr="00C5534B" w:rsidRDefault="004D356B" w:rsidP="000C09A6">
            <w:pPr>
              <w:spacing w:line="360" w:lineRule="auto"/>
              <w:ind w:left="34"/>
              <w:contextualSpacing/>
              <w:rPr>
                <w:b/>
                <w:sz w:val="24"/>
                <w:szCs w:val="24"/>
              </w:rPr>
            </w:pPr>
            <w:r w:rsidRPr="00C5534B">
              <w:rPr>
                <w:b/>
                <w:sz w:val="24"/>
                <w:szCs w:val="24"/>
              </w:rPr>
              <w:t>Всього (n=128)</w:t>
            </w:r>
          </w:p>
        </w:tc>
        <w:tc>
          <w:tcPr>
            <w:tcW w:w="1557" w:type="dxa"/>
          </w:tcPr>
          <w:p w:rsidR="004D356B" w:rsidRPr="00C5534B" w:rsidRDefault="004D356B" w:rsidP="00FE3418">
            <w:pPr>
              <w:contextualSpacing/>
              <w:jc w:val="center"/>
              <w:rPr>
                <w:b/>
              </w:rPr>
            </w:pPr>
            <w:r w:rsidRPr="00C5534B">
              <w:rPr>
                <w:b/>
              </w:rPr>
              <w:t>38</w:t>
            </w:r>
          </w:p>
          <w:p w:rsidR="004D356B" w:rsidRPr="00C5534B" w:rsidRDefault="004D356B" w:rsidP="00FE3418">
            <w:pPr>
              <w:contextualSpacing/>
              <w:jc w:val="center"/>
              <w:rPr>
                <w:b/>
              </w:rPr>
            </w:pPr>
            <w:r w:rsidRPr="00C5534B">
              <w:rPr>
                <w:b/>
              </w:rPr>
              <w:t>(29,7</w:t>
            </w:r>
            <w:r w:rsidR="00CA4285" w:rsidRPr="00C5534B">
              <w:rPr>
                <w:b/>
              </w:rPr>
              <w:t xml:space="preserve"> %</w:t>
            </w:r>
            <w:r w:rsidRPr="00C5534B">
              <w:rPr>
                <w:b/>
              </w:rPr>
              <w:t>)</w:t>
            </w:r>
          </w:p>
        </w:tc>
        <w:tc>
          <w:tcPr>
            <w:tcW w:w="1701" w:type="dxa"/>
            <w:tcBorders>
              <w:right w:val="single" w:sz="4" w:space="0" w:color="auto"/>
            </w:tcBorders>
          </w:tcPr>
          <w:p w:rsidR="004D356B" w:rsidRPr="00C5534B" w:rsidRDefault="004D356B" w:rsidP="00FE3418">
            <w:pPr>
              <w:contextualSpacing/>
              <w:jc w:val="center"/>
              <w:rPr>
                <w:b/>
              </w:rPr>
            </w:pPr>
            <w:r w:rsidRPr="00C5534B">
              <w:rPr>
                <w:b/>
              </w:rPr>
              <w:t>14</w:t>
            </w:r>
          </w:p>
          <w:p w:rsidR="004D356B" w:rsidRPr="00C5534B" w:rsidRDefault="004D356B" w:rsidP="00FE3418">
            <w:pPr>
              <w:contextualSpacing/>
              <w:jc w:val="center"/>
              <w:rPr>
                <w:b/>
              </w:rPr>
            </w:pPr>
            <w:r w:rsidRPr="00C5534B">
              <w:rPr>
                <w:b/>
              </w:rPr>
              <w:t>(10,9</w:t>
            </w:r>
            <w:r w:rsidR="00CA4285" w:rsidRPr="00C5534B">
              <w:rPr>
                <w:b/>
              </w:rPr>
              <w:t xml:space="preserve"> %</w:t>
            </w:r>
            <w:r w:rsidRPr="00C5534B">
              <w:rPr>
                <w:b/>
              </w:rPr>
              <w:t>)</w:t>
            </w:r>
          </w:p>
        </w:tc>
        <w:tc>
          <w:tcPr>
            <w:tcW w:w="1701" w:type="dxa"/>
          </w:tcPr>
          <w:p w:rsidR="004D356B" w:rsidRPr="00C5534B" w:rsidRDefault="004D356B" w:rsidP="00FE3418">
            <w:pPr>
              <w:jc w:val="center"/>
              <w:rPr>
                <w:b/>
              </w:rPr>
            </w:pPr>
            <w:r w:rsidRPr="00C5534B">
              <w:rPr>
                <w:b/>
              </w:rPr>
              <w:t>56</w:t>
            </w:r>
          </w:p>
          <w:p w:rsidR="004D356B" w:rsidRPr="00C5534B" w:rsidRDefault="004D356B" w:rsidP="00FE3418">
            <w:pPr>
              <w:jc w:val="center"/>
              <w:rPr>
                <w:b/>
              </w:rPr>
            </w:pPr>
            <w:r w:rsidRPr="00C5534B">
              <w:rPr>
                <w:b/>
              </w:rPr>
              <w:t>(43,8</w:t>
            </w:r>
            <w:r w:rsidR="00CA4285" w:rsidRPr="00C5534B">
              <w:rPr>
                <w:b/>
              </w:rPr>
              <w:t xml:space="preserve"> %</w:t>
            </w:r>
            <w:r w:rsidRPr="00C5534B">
              <w:rPr>
                <w:b/>
              </w:rPr>
              <w:t>)</w:t>
            </w:r>
          </w:p>
        </w:tc>
        <w:tc>
          <w:tcPr>
            <w:tcW w:w="1561" w:type="dxa"/>
            <w:tcBorders>
              <w:top w:val="single" w:sz="4" w:space="0" w:color="auto"/>
              <w:bottom w:val="single" w:sz="4" w:space="0" w:color="auto"/>
              <w:right w:val="single" w:sz="4" w:space="0" w:color="auto"/>
            </w:tcBorders>
          </w:tcPr>
          <w:p w:rsidR="004D356B" w:rsidRPr="00C5534B" w:rsidRDefault="004D356B" w:rsidP="00FE3418">
            <w:pPr>
              <w:contextualSpacing/>
              <w:jc w:val="center"/>
              <w:rPr>
                <w:b/>
              </w:rPr>
            </w:pPr>
            <w:r w:rsidRPr="00C5534B">
              <w:rPr>
                <w:b/>
              </w:rPr>
              <w:t>88</w:t>
            </w:r>
          </w:p>
          <w:p w:rsidR="004D356B" w:rsidRPr="00C5534B" w:rsidRDefault="004D356B" w:rsidP="00FE3418">
            <w:pPr>
              <w:contextualSpacing/>
              <w:jc w:val="center"/>
              <w:rPr>
                <w:b/>
              </w:rPr>
            </w:pPr>
            <w:r w:rsidRPr="00C5534B">
              <w:rPr>
                <w:b/>
              </w:rPr>
              <w:t>(68,7</w:t>
            </w:r>
            <w:r w:rsidR="00CA4285" w:rsidRPr="00C5534B">
              <w:rPr>
                <w:b/>
              </w:rPr>
              <w:t xml:space="preserve"> %</w:t>
            </w:r>
            <w:r w:rsidRPr="00C5534B">
              <w:rPr>
                <w:b/>
              </w:rPr>
              <w:t>)</w:t>
            </w:r>
          </w:p>
        </w:tc>
      </w:tr>
    </w:tbl>
    <w:p w:rsidR="00D22317" w:rsidRPr="00C5534B" w:rsidRDefault="00D22317" w:rsidP="00D22317">
      <w:pPr>
        <w:autoSpaceDE w:val="0"/>
        <w:autoSpaceDN w:val="0"/>
        <w:adjustRightInd w:val="0"/>
        <w:spacing w:line="360" w:lineRule="auto"/>
        <w:ind w:firstLine="567"/>
        <w:contextualSpacing/>
        <w:jc w:val="both"/>
      </w:pPr>
      <w:r w:rsidRPr="00C5534B">
        <w:t>* до хвороб легень відносили наявність хронічного бронхіту, Х</w:t>
      </w:r>
      <w:r w:rsidR="003A3B4B" w:rsidRPr="00C5534B">
        <w:t>О</w:t>
      </w:r>
      <w:r w:rsidRPr="00C5534B">
        <w:t>ЗЛ, часті (більш 3 випадків) пневмонії</w:t>
      </w:r>
      <w:r w:rsidR="003A3B4B" w:rsidRPr="00C5534B">
        <w:t>,</w:t>
      </w:r>
      <w:r w:rsidR="00BC29F1" w:rsidRPr="00C5534B">
        <w:t xml:space="preserve"> пневмосклероз, емфізема легень</w:t>
      </w:r>
      <w:r w:rsidR="0031591E" w:rsidRPr="00C5534B">
        <w:t>,</w:t>
      </w:r>
      <w:r w:rsidR="00BC29F1" w:rsidRPr="00C5534B">
        <w:t xml:space="preserve"> за винятком</w:t>
      </w:r>
      <w:r w:rsidR="003A3B4B" w:rsidRPr="00C5534B">
        <w:t xml:space="preserve"> різн</w:t>
      </w:r>
      <w:r w:rsidR="00BC29F1" w:rsidRPr="00C5534B">
        <w:t>их</w:t>
      </w:r>
      <w:r w:rsidR="003A3B4B" w:rsidRPr="00C5534B">
        <w:t xml:space="preserve"> форм туберкульозу легень.</w:t>
      </w:r>
    </w:p>
    <w:p w:rsidR="00D22317" w:rsidRPr="00C5534B" w:rsidRDefault="00D22317" w:rsidP="00D22317">
      <w:pPr>
        <w:autoSpaceDE w:val="0"/>
        <w:autoSpaceDN w:val="0"/>
        <w:adjustRightInd w:val="0"/>
        <w:spacing w:line="360" w:lineRule="auto"/>
        <w:ind w:firstLine="567"/>
        <w:contextualSpacing/>
        <w:jc w:val="both"/>
      </w:pPr>
      <w:r w:rsidRPr="00C5534B">
        <w:t>** до районів з найбільшим промислов</w:t>
      </w:r>
      <w:r w:rsidR="002553C6" w:rsidRPr="00C5534B">
        <w:t xml:space="preserve">им </w:t>
      </w:r>
      <w:r w:rsidRPr="00C5534B">
        <w:t xml:space="preserve"> забрудненим повітрям </w:t>
      </w:r>
      <w:r w:rsidR="002553C6" w:rsidRPr="00C5534B">
        <w:t>у</w:t>
      </w:r>
      <w:r w:rsidRPr="00C5534B">
        <w:t xml:space="preserve"> Сумській області відносять </w:t>
      </w:r>
      <w:r w:rsidR="00363568" w:rsidRPr="00C5534B">
        <w:t>м.Суми, м.Охтирка, м.</w:t>
      </w:r>
      <w:r w:rsidRPr="00C5534B">
        <w:t>Шостка.</w:t>
      </w:r>
    </w:p>
    <w:p w:rsidR="00C56215" w:rsidRDefault="00C56215" w:rsidP="001C3291">
      <w:pPr>
        <w:autoSpaceDE w:val="0"/>
        <w:autoSpaceDN w:val="0"/>
        <w:adjustRightInd w:val="0"/>
        <w:spacing w:line="360" w:lineRule="auto"/>
        <w:ind w:firstLine="567"/>
        <w:contextualSpacing/>
        <w:jc w:val="right"/>
        <w:rPr>
          <w:sz w:val="28"/>
          <w:szCs w:val="28"/>
        </w:rPr>
      </w:pPr>
    </w:p>
    <w:p w:rsidR="005115F9" w:rsidRDefault="005115F9" w:rsidP="001C3291">
      <w:pPr>
        <w:autoSpaceDE w:val="0"/>
        <w:autoSpaceDN w:val="0"/>
        <w:adjustRightInd w:val="0"/>
        <w:spacing w:line="360" w:lineRule="auto"/>
        <w:ind w:firstLine="567"/>
        <w:contextualSpacing/>
        <w:jc w:val="right"/>
        <w:rPr>
          <w:sz w:val="28"/>
          <w:szCs w:val="28"/>
        </w:rPr>
      </w:pP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lastRenderedPageBreak/>
        <w:t xml:space="preserve">Таблиця </w:t>
      </w:r>
      <w:r w:rsidR="004C7C11" w:rsidRPr="00C5534B">
        <w:rPr>
          <w:sz w:val="28"/>
          <w:szCs w:val="28"/>
        </w:rPr>
        <w:t>3.1</w:t>
      </w:r>
      <w:r w:rsidR="007905C4" w:rsidRPr="00C5534B">
        <w:rPr>
          <w:sz w:val="28"/>
          <w:szCs w:val="28"/>
        </w:rPr>
        <w:t>1</w:t>
      </w:r>
    </w:p>
    <w:p w:rsidR="00D22317" w:rsidRPr="00C5534B" w:rsidRDefault="00D22317" w:rsidP="00743747">
      <w:pPr>
        <w:spacing w:line="360" w:lineRule="auto"/>
        <w:contextualSpacing/>
        <w:jc w:val="center"/>
        <w:rPr>
          <w:b/>
          <w:sz w:val="28"/>
          <w:szCs w:val="28"/>
        </w:rPr>
      </w:pPr>
      <w:r w:rsidRPr="00C5534B">
        <w:rPr>
          <w:b/>
          <w:sz w:val="28"/>
          <w:szCs w:val="28"/>
        </w:rPr>
        <w:t xml:space="preserve">Інтенсивність паління серед хворих </w:t>
      </w:r>
      <w:r w:rsidR="00B70B3C" w:rsidRPr="00C5534B">
        <w:rPr>
          <w:b/>
          <w:sz w:val="28"/>
          <w:szCs w:val="28"/>
        </w:rPr>
        <w:t>і</w:t>
      </w:r>
      <w:r w:rsidRPr="00C5534B">
        <w:rPr>
          <w:b/>
          <w:sz w:val="28"/>
          <w:szCs w:val="28"/>
        </w:rPr>
        <w:t>з ССП</w:t>
      </w:r>
      <w:r w:rsidR="00743747" w:rsidRPr="00743747">
        <w:rPr>
          <w:b/>
          <w:sz w:val="28"/>
          <w:szCs w:val="28"/>
        </w:rPr>
        <w:t xml:space="preserve"> </w:t>
      </w:r>
      <w:r w:rsidR="00743747">
        <w:rPr>
          <w:b/>
          <w:sz w:val="28"/>
          <w:szCs w:val="28"/>
        </w:rPr>
        <w:t>першої та другої груп</w:t>
      </w:r>
    </w:p>
    <w:tbl>
      <w:tblPr>
        <w:tblW w:w="87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694"/>
        <w:gridCol w:w="992"/>
        <w:gridCol w:w="1134"/>
        <w:gridCol w:w="1134"/>
        <w:gridCol w:w="1134"/>
        <w:gridCol w:w="1701"/>
      </w:tblGrid>
      <w:tr w:rsidR="00D22317" w:rsidRPr="00C5534B" w:rsidTr="00457E78">
        <w:trPr>
          <w:trHeight w:val="443"/>
        </w:trPr>
        <w:tc>
          <w:tcPr>
            <w:tcW w:w="2694" w:type="dxa"/>
            <w:vMerge w:val="restart"/>
            <w:tcBorders>
              <w:top w:val="single" w:sz="4" w:space="0" w:color="auto"/>
            </w:tcBorders>
            <w:vAlign w:val="center"/>
          </w:tcPr>
          <w:p w:rsidR="00D22317" w:rsidRPr="00C5534B" w:rsidRDefault="00D22317" w:rsidP="0054320E">
            <w:pPr>
              <w:spacing w:line="360" w:lineRule="auto"/>
              <w:contextualSpacing/>
              <w:rPr>
                <w:sz w:val="24"/>
                <w:szCs w:val="24"/>
              </w:rPr>
            </w:pPr>
            <w:r w:rsidRPr="00C5534B">
              <w:rPr>
                <w:sz w:val="24"/>
                <w:szCs w:val="24"/>
              </w:rPr>
              <w:t xml:space="preserve">Групи хворих </w:t>
            </w:r>
          </w:p>
        </w:tc>
        <w:tc>
          <w:tcPr>
            <w:tcW w:w="4394" w:type="dxa"/>
            <w:gridSpan w:val="4"/>
            <w:tcBorders>
              <w:bottom w:val="single" w:sz="4" w:space="0" w:color="auto"/>
            </w:tcBorders>
          </w:tcPr>
          <w:p w:rsidR="00D22317" w:rsidRPr="00C5534B" w:rsidRDefault="00825B71" w:rsidP="00FE3418">
            <w:pPr>
              <w:spacing w:line="360" w:lineRule="auto"/>
              <w:contextualSpacing/>
              <w:jc w:val="center"/>
            </w:pPr>
            <w:r w:rsidRPr="00C5534B">
              <w:rPr>
                <w:sz w:val="24"/>
                <w:szCs w:val="24"/>
              </w:rPr>
              <w:t>Індекс куріння</w:t>
            </w:r>
            <w:r w:rsidR="00D22317" w:rsidRPr="00C5534B">
              <w:rPr>
                <w:sz w:val="24"/>
                <w:szCs w:val="24"/>
              </w:rPr>
              <w:t xml:space="preserve"> (пачко</w:t>
            </w:r>
            <w:r w:rsidR="00E74688" w:rsidRPr="00C5534B">
              <w:rPr>
                <w:sz w:val="24"/>
                <w:szCs w:val="24"/>
              </w:rPr>
              <w:t>-</w:t>
            </w:r>
            <w:r w:rsidR="00D22317" w:rsidRPr="00C5534B">
              <w:rPr>
                <w:sz w:val="24"/>
                <w:szCs w:val="24"/>
              </w:rPr>
              <w:t>роки)</w:t>
            </w:r>
          </w:p>
        </w:tc>
        <w:tc>
          <w:tcPr>
            <w:tcW w:w="1701" w:type="dxa"/>
            <w:vMerge w:val="restart"/>
            <w:tcBorders>
              <w:top w:val="single" w:sz="4" w:space="0" w:color="auto"/>
              <w:right w:val="single" w:sz="4" w:space="0" w:color="auto"/>
            </w:tcBorders>
          </w:tcPr>
          <w:p w:rsidR="00D22317" w:rsidRPr="00C5534B" w:rsidRDefault="00D22317" w:rsidP="00FE3418">
            <w:pPr>
              <w:spacing w:line="360" w:lineRule="auto"/>
              <w:contextualSpacing/>
              <w:jc w:val="center"/>
              <w:rPr>
                <w:sz w:val="24"/>
                <w:szCs w:val="24"/>
              </w:rPr>
            </w:pPr>
            <w:r w:rsidRPr="00C5534B">
              <w:rPr>
                <w:sz w:val="24"/>
                <w:szCs w:val="24"/>
              </w:rPr>
              <w:t>Середн</w:t>
            </w:r>
            <w:r w:rsidR="00825B71" w:rsidRPr="00C5534B">
              <w:rPr>
                <w:sz w:val="24"/>
                <w:szCs w:val="24"/>
              </w:rPr>
              <w:t>ій</w:t>
            </w:r>
            <w:r w:rsidRPr="00C5534B">
              <w:rPr>
                <w:sz w:val="24"/>
                <w:szCs w:val="24"/>
              </w:rPr>
              <w:t xml:space="preserve"> </w:t>
            </w:r>
            <w:r w:rsidR="00825B71" w:rsidRPr="00C5534B">
              <w:rPr>
                <w:sz w:val="24"/>
                <w:szCs w:val="24"/>
              </w:rPr>
              <w:t>індекс куріння</w:t>
            </w:r>
            <w:r w:rsidR="00E65DDB" w:rsidRPr="00C5534B">
              <w:rPr>
                <w:sz w:val="24"/>
                <w:szCs w:val="24"/>
              </w:rPr>
              <w:t xml:space="preserve"> </w:t>
            </w:r>
            <w:r w:rsidR="00E65DDB" w:rsidRPr="00C5534B">
              <w:rPr>
                <w:snapToGrid w:val="0"/>
                <w:sz w:val="24"/>
                <w:szCs w:val="24"/>
              </w:rPr>
              <w:t>(М±m)</w:t>
            </w:r>
          </w:p>
          <w:p w:rsidR="00D22317" w:rsidRPr="00C5534B" w:rsidRDefault="00D22317" w:rsidP="00FE3418">
            <w:pPr>
              <w:spacing w:line="360" w:lineRule="auto"/>
              <w:contextualSpacing/>
              <w:jc w:val="center"/>
              <w:rPr>
                <w:sz w:val="24"/>
                <w:szCs w:val="24"/>
              </w:rPr>
            </w:pPr>
            <w:r w:rsidRPr="00C5534B">
              <w:rPr>
                <w:sz w:val="24"/>
                <w:szCs w:val="24"/>
              </w:rPr>
              <w:t>(пачко</w:t>
            </w:r>
            <w:r w:rsidR="00E74688" w:rsidRPr="00C5534B">
              <w:rPr>
                <w:sz w:val="24"/>
                <w:szCs w:val="24"/>
              </w:rPr>
              <w:t>-</w:t>
            </w:r>
            <w:r w:rsidRPr="00C5534B">
              <w:rPr>
                <w:sz w:val="24"/>
                <w:szCs w:val="24"/>
              </w:rPr>
              <w:t>роки)</w:t>
            </w:r>
          </w:p>
        </w:tc>
      </w:tr>
      <w:tr w:rsidR="00D22317" w:rsidRPr="00C5534B" w:rsidTr="00457E78">
        <w:trPr>
          <w:trHeight w:val="987"/>
        </w:trPr>
        <w:tc>
          <w:tcPr>
            <w:tcW w:w="2694" w:type="dxa"/>
            <w:vMerge/>
            <w:tcBorders>
              <w:top w:val="single" w:sz="4" w:space="0" w:color="auto"/>
            </w:tcBorders>
            <w:vAlign w:val="center"/>
          </w:tcPr>
          <w:p w:rsidR="00D22317" w:rsidRPr="00C5534B" w:rsidRDefault="00D22317" w:rsidP="00FE3418">
            <w:pPr>
              <w:spacing w:line="360" w:lineRule="auto"/>
              <w:contextualSpacing/>
              <w:rPr>
                <w:sz w:val="24"/>
                <w:szCs w:val="24"/>
              </w:rPr>
            </w:pPr>
          </w:p>
        </w:tc>
        <w:tc>
          <w:tcPr>
            <w:tcW w:w="992" w:type="dxa"/>
            <w:tcBorders>
              <w:top w:val="single" w:sz="4" w:space="0" w:color="auto"/>
              <w:bottom w:val="single" w:sz="4" w:space="0" w:color="auto"/>
              <w:right w:val="single" w:sz="4" w:space="0" w:color="auto"/>
            </w:tcBorders>
          </w:tcPr>
          <w:p w:rsidR="00D22317" w:rsidRPr="00C5534B" w:rsidRDefault="00D22317" w:rsidP="00FE3418">
            <w:pPr>
              <w:spacing w:line="360" w:lineRule="auto"/>
              <w:contextualSpacing/>
              <w:jc w:val="center"/>
            </w:pPr>
            <w:r w:rsidRPr="00C5534B">
              <w:rPr>
                <w:lang w:val="en-US"/>
              </w:rPr>
              <w:t>0</w:t>
            </w:r>
          </w:p>
        </w:tc>
        <w:tc>
          <w:tcPr>
            <w:tcW w:w="1134" w:type="dxa"/>
            <w:tcBorders>
              <w:top w:val="single" w:sz="4" w:space="0" w:color="auto"/>
              <w:left w:val="single" w:sz="4" w:space="0" w:color="auto"/>
              <w:bottom w:val="single" w:sz="4" w:space="0" w:color="auto"/>
            </w:tcBorders>
          </w:tcPr>
          <w:p w:rsidR="00D22317" w:rsidRPr="00C5534B" w:rsidRDefault="00D22317" w:rsidP="00FE3418">
            <w:pPr>
              <w:spacing w:line="360" w:lineRule="auto"/>
              <w:contextualSpacing/>
              <w:jc w:val="center"/>
            </w:pPr>
            <w:r w:rsidRPr="00C5534B">
              <w:rPr>
                <w:lang w:val="en-US"/>
              </w:rPr>
              <w:t>0</w:t>
            </w:r>
            <w:r w:rsidRPr="00C5534B">
              <w:t>,</w:t>
            </w:r>
            <w:r w:rsidRPr="00C5534B">
              <w:rPr>
                <w:lang w:val="en-US"/>
              </w:rPr>
              <w:t>1</w:t>
            </w:r>
            <w:r w:rsidRPr="00C5534B">
              <w:t>-20</w:t>
            </w:r>
          </w:p>
        </w:tc>
        <w:tc>
          <w:tcPr>
            <w:tcW w:w="1134" w:type="dxa"/>
            <w:tcBorders>
              <w:top w:val="single" w:sz="4" w:space="0" w:color="auto"/>
              <w:bottom w:val="single" w:sz="4" w:space="0" w:color="auto"/>
            </w:tcBorders>
          </w:tcPr>
          <w:p w:rsidR="00D22317" w:rsidRPr="00C5534B" w:rsidRDefault="00D22317" w:rsidP="00FE3418">
            <w:pPr>
              <w:spacing w:line="360" w:lineRule="auto"/>
              <w:contextualSpacing/>
              <w:jc w:val="center"/>
            </w:pPr>
            <w:r w:rsidRPr="00C5534B">
              <w:t>20,</w:t>
            </w:r>
            <w:r w:rsidRPr="00C5534B">
              <w:rPr>
                <w:lang w:val="en-US"/>
              </w:rPr>
              <w:t>1</w:t>
            </w:r>
            <w:r w:rsidRPr="00C5534B">
              <w:t>-40</w:t>
            </w:r>
          </w:p>
        </w:tc>
        <w:tc>
          <w:tcPr>
            <w:tcW w:w="1134" w:type="dxa"/>
            <w:tcBorders>
              <w:top w:val="single" w:sz="4" w:space="0" w:color="auto"/>
              <w:bottom w:val="single" w:sz="4" w:space="0" w:color="auto"/>
            </w:tcBorders>
          </w:tcPr>
          <w:p w:rsidR="00D22317" w:rsidRPr="00C5534B" w:rsidRDefault="00D22317" w:rsidP="00FE3418">
            <w:pPr>
              <w:spacing w:line="360" w:lineRule="auto"/>
              <w:contextualSpacing/>
              <w:jc w:val="center"/>
            </w:pPr>
            <w:r w:rsidRPr="00C5534B">
              <w:t>понад 40</w:t>
            </w:r>
          </w:p>
        </w:tc>
        <w:tc>
          <w:tcPr>
            <w:tcW w:w="1701" w:type="dxa"/>
            <w:vMerge/>
            <w:tcBorders>
              <w:right w:val="single" w:sz="4" w:space="0" w:color="auto"/>
            </w:tcBorders>
          </w:tcPr>
          <w:p w:rsidR="00D22317" w:rsidRPr="00C5534B" w:rsidRDefault="00D22317" w:rsidP="00FE3418">
            <w:pPr>
              <w:jc w:val="center"/>
              <w:rPr>
                <w:sz w:val="24"/>
                <w:szCs w:val="24"/>
              </w:rPr>
            </w:pPr>
          </w:p>
        </w:tc>
      </w:tr>
      <w:tr w:rsidR="00D22317" w:rsidRPr="00C5534B" w:rsidTr="00457E78">
        <w:trPr>
          <w:trHeight w:val="541"/>
        </w:trPr>
        <w:tc>
          <w:tcPr>
            <w:tcW w:w="2694" w:type="dxa"/>
            <w:vMerge/>
            <w:vAlign w:val="center"/>
          </w:tcPr>
          <w:p w:rsidR="00D22317" w:rsidRPr="00C5534B" w:rsidRDefault="00D22317" w:rsidP="00FE3418">
            <w:pPr>
              <w:spacing w:line="360" w:lineRule="auto"/>
              <w:contextualSpacing/>
              <w:rPr>
                <w:sz w:val="24"/>
                <w:szCs w:val="24"/>
              </w:rPr>
            </w:pPr>
          </w:p>
        </w:tc>
        <w:tc>
          <w:tcPr>
            <w:tcW w:w="992" w:type="dxa"/>
            <w:tcBorders>
              <w:top w:val="single" w:sz="4" w:space="0" w:color="auto"/>
              <w:right w:val="single" w:sz="4" w:space="0" w:color="auto"/>
            </w:tcBorders>
          </w:tcPr>
          <w:p w:rsidR="00D22317" w:rsidRPr="00C5534B" w:rsidRDefault="00D22317" w:rsidP="00FE3418">
            <w:pPr>
              <w:spacing w:line="360" w:lineRule="auto"/>
              <w:contextualSpacing/>
            </w:pPr>
            <w:r w:rsidRPr="00C5534B">
              <w:t>абс.(</w:t>
            </w:r>
            <w:r w:rsidR="00CA4285" w:rsidRPr="00C5534B">
              <w:t>%</w:t>
            </w:r>
            <w:r w:rsidRPr="00C5534B">
              <w:t>)</w:t>
            </w:r>
          </w:p>
        </w:tc>
        <w:tc>
          <w:tcPr>
            <w:tcW w:w="1134" w:type="dxa"/>
            <w:tcBorders>
              <w:top w:val="single" w:sz="4" w:space="0" w:color="auto"/>
            </w:tcBorders>
          </w:tcPr>
          <w:p w:rsidR="00D22317" w:rsidRPr="00C5534B" w:rsidRDefault="00D22317" w:rsidP="00FE3418">
            <w:pPr>
              <w:spacing w:line="360" w:lineRule="auto"/>
              <w:contextualSpacing/>
            </w:pPr>
            <w:r w:rsidRPr="00C5534B">
              <w:t>абс.(</w:t>
            </w:r>
            <w:r w:rsidR="00CA4285" w:rsidRPr="00C5534B">
              <w:t>%</w:t>
            </w:r>
            <w:r w:rsidRPr="00C5534B">
              <w:t>)</w:t>
            </w:r>
          </w:p>
        </w:tc>
        <w:tc>
          <w:tcPr>
            <w:tcW w:w="1134" w:type="dxa"/>
            <w:tcBorders>
              <w:top w:val="single" w:sz="4" w:space="0" w:color="auto"/>
            </w:tcBorders>
          </w:tcPr>
          <w:p w:rsidR="00D22317" w:rsidRPr="00C5534B" w:rsidRDefault="00D22317" w:rsidP="00FE3418">
            <w:pPr>
              <w:spacing w:line="360" w:lineRule="auto"/>
              <w:contextualSpacing/>
            </w:pPr>
            <w:r w:rsidRPr="00C5534B">
              <w:t>абс.(</w:t>
            </w:r>
            <w:r w:rsidR="00CA4285" w:rsidRPr="00C5534B">
              <w:t>%</w:t>
            </w:r>
            <w:r w:rsidRPr="00C5534B">
              <w:t>)</w:t>
            </w:r>
          </w:p>
        </w:tc>
        <w:tc>
          <w:tcPr>
            <w:tcW w:w="1134" w:type="dxa"/>
            <w:tcBorders>
              <w:top w:val="single" w:sz="4" w:space="0" w:color="auto"/>
            </w:tcBorders>
          </w:tcPr>
          <w:p w:rsidR="00D22317" w:rsidRPr="00C5534B" w:rsidRDefault="00D22317" w:rsidP="00FE3418">
            <w:pPr>
              <w:spacing w:line="360" w:lineRule="auto"/>
              <w:contextualSpacing/>
            </w:pPr>
            <w:r w:rsidRPr="00C5534B">
              <w:t>абс.(</w:t>
            </w:r>
            <w:r w:rsidR="00CA4285" w:rsidRPr="00C5534B">
              <w:t>%</w:t>
            </w:r>
            <w:r w:rsidRPr="00C5534B">
              <w:t>)</w:t>
            </w:r>
          </w:p>
        </w:tc>
        <w:tc>
          <w:tcPr>
            <w:tcW w:w="1701" w:type="dxa"/>
            <w:vMerge/>
            <w:tcBorders>
              <w:bottom w:val="single" w:sz="4" w:space="0" w:color="auto"/>
              <w:right w:val="single" w:sz="4" w:space="0" w:color="auto"/>
            </w:tcBorders>
          </w:tcPr>
          <w:p w:rsidR="00D22317" w:rsidRPr="00C5534B" w:rsidRDefault="00D22317" w:rsidP="00FE3418">
            <w:pPr>
              <w:spacing w:line="360" w:lineRule="auto"/>
              <w:contextualSpacing/>
              <w:jc w:val="center"/>
            </w:pPr>
          </w:p>
        </w:tc>
      </w:tr>
      <w:tr w:rsidR="00457E78" w:rsidRPr="00C5534B" w:rsidTr="00457E78">
        <w:trPr>
          <w:trHeight w:val="913"/>
        </w:trPr>
        <w:tc>
          <w:tcPr>
            <w:tcW w:w="2694" w:type="dxa"/>
            <w:tcBorders>
              <w:bottom w:val="single" w:sz="4" w:space="0" w:color="auto"/>
            </w:tcBorders>
            <w:vAlign w:val="center"/>
          </w:tcPr>
          <w:p w:rsidR="00457E78" w:rsidRPr="00C5534B" w:rsidRDefault="00457E78" w:rsidP="000C09A6">
            <w:pPr>
              <w:spacing w:line="360" w:lineRule="auto"/>
              <w:contextualSpacing/>
              <w:rPr>
                <w:b/>
                <w:sz w:val="24"/>
                <w:szCs w:val="24"/>
              </w:rPr>
            </w:pPr>
            <w:r w:rsidRPr="00C5534B">
              <w:rPr>
                <w:b/>
                <w:sz w:val="24"/>
                <w:szCs w:val="24"/>
              </w:rPr>
              <w:t>Метатуберкульозні зміни (n=37)</w:t>
            </w:r>
          </w:p>
        </w:tc>
        <w:tc>
          <w:tcPr>
            <w:tcW w:w="992" w:type="dxa"/>
            <w:tcBorders>
              <w:bottom w:val="single" w:sz="4" w:space="0" w:color="auto"/>
              <w:right w:val="single" w:sz="4" w:space="0" w:color="auto"/>
            </w:tcBorders>
          </w:tcPr>
          <w:p w:rsidR="00457E78" w:rsidRPr="00C5534B" w:rsidRDefault="00457E78" w:rsidP="00FE3418">
            <w:pPr>
              <w:spacing w:line="360" w:lineRule="auto"/>
              <w:contextualSpacing/>
              <w:jc w:val="center"/>
              <w:rPr>
                <w:b/>
              </w:rPr>
            </w:pPr>
            <w:r w:rsidRPr="00C5534B">
              <w:rPr>
                <w:b/>
              </w:rPr>
              <w:t>14</w:t>
            </w:r>
          </w:p>
          <w:p w:rsidR="00457E78" w:rsidRPr="00C5534B" w:rsidRDefault="00457E78" w:rsidP="00FE3418">
            <w:pPr>
              <w:spacing w:line="360" w:lineRule="auto"/>
              <w:contextualSpacing/>
              <w:jc w:val="center"/>
              <w:rPr>
                <w:b/>
              </w:rPr>
            </w:pPr>
            <w:r w:rsidRPr="00C5534B">
              <w:rPr>
                <w:b/>
              </w:rPr>
              <w:t>(37,8</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10</w:t>
            </w:r>
          </w:p>
          <w:p w:rsidR="00457E78" w:rsidRPr="00C5534B" w:rsidRDefault="00457E78" w:rsidP="00FE3418">
            <w:pPr>
              <w:spacing w:line="360" w:lineRule="auto"/>
              <w:contextualSpacing/>
              <w:jc w:val="center"/>
              <w:rPr>
                <w:b/>
              </w:rPr>
            </w:pPr>
            <w:r w:rsidRPr="00C5534B">
              <w:rPr>
                <w:b/>
              </w:rPr>
              <w:t>(27,1</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9</w:t>
            </w:r>
          </w:p>
          <w:p w:rsidR="00457E78" w:rsidRPr="00C5534B" w:rsidRDefault="00457E78" w:rsidP="00FE3418">
            <w:pPr>
              <w:spacing w:line="360" w:lineRule="auto"/>
              <w:contextualSpacing/>
              <w:jc w:val="center"/>
              <w:rPr>
                <w:b/>
              </w:rPr>
            </w:pPr>
            <w:r w:rsidRPr="00C5534B">
              <w:rPr>
                <w:b/>
              </w:rPr>
              <w:t>(24,3</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4</w:t>
            </w:r>
          </w:p>
          <w:p w:rsidR="00457E78" w:rsidRPr="00C5534B" w:rsidRDefault="00457E78" w:rsidP="00FE3418">
            <w:pPr>
              <w:spacing w:line="360" w:lineRule="auto"/>
              <w:contextualSpacing/>
              <w:jc w:val="center"/>
              <w:rPr>
                <w:b/>
              </w:rPr>
            </w:pPr>
            <w:r w:rsidRPr="00C5534B">
              <w:rPr>
                <w:b/>
              </w:rPr>
              <w:t>(10,8</w:t>
            </w:r>
            <w:r w:rsidR="00CA4285" w:rsidRPr="00C5534B">
              <w:rPr>
                <w:b/>
              </w:rPr>
              <w:t xml:space="preserve"> %</w:t>
            </w:r>
            <w:r w:rsidRPr="00C5534B">
              <w:rPr>
                <w:b/>
              </w:rPr>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rPr>
                <w:b/>
                <w:lang w:val="en-US"/>
              </w:rPr>
            </w:pPr>
            <w:r w:rsidRPr="00C5534B">
              <w:rPr>
                <w:b/>
              </w:rPr>
              <w:t>16,3±2,9</w:t>
            </w:r>
          </w:p>
        </w:tc>
      </w:tr>
      <w:tr w:rsidR="00457E78" w:rsidRPr="00C5534B" w:rsidTr="00457E78">
        <w:trPr>
          <w:trHeight w:val="184"/>
        </w:trPr>
        <w:tc>
          <w:tcPr>
            <w:tcW w:w="2694" w:type="dxa"/>
            <w:tcBorders>
              <w:top w:val="single" w:sz="4" w:space="0" w:color="auto"/>
              <w:bottom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(n=11)</w:t>
            </w:r>
          </w:p>
        </w:tc>
        <w:tc>
          <w:tcPr>
            <w:tcW w:w="992"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pPr>
            <w:r w:rsidRPr="00C5534B">
              <w:t>3</w:t>
            </w:r>
          </w:p>
          <w:p w:rsidR="00457E78" w:rsidRPr="00C5534B" w:rsidRDefault="00457E78" w:rsidP="00FE3418">
            <w:pPr>
              <w:spacing w:line="360" w:lineRule="auto"/>
              <w:contextualSpacing/>
              <w:jc w:val="center"/>
            </w:pPr>
            <w:r w:rsidRPr="00C5534B">
              <w:t>(27,3</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4</w:t>
            </w:r>
          </w:p>
          <w:p w:rsidR="00457E78" w:rsidRPr="00C5534B" w:rsidRDefault="00457E78" w:rsidP="00FE3418">
            <w:pPr>
              <w:spacing w:line="360" w:lineRule="auto"/>
              <w:contextualSpacing/>
            </w:pPr>
            <w:r w:rsidRPr="00C5534B">
              <w:t>(36,3</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1</w:t>
            </w:r>
          </w:p>
          <w:p w:rsidR="00457E78" w:rsidRPr="00C5534B" w:rsidRDefault="00457E78" w:rsidP="00FE3418">
            <w:pPr>
              <w:spacing w:line="360" w:lineRule="auto"/>
              <w:contextualSpacing/>
              <w:jc w:val="center"/>
            </w:pPr>
            <w:r w:rsidRPr="00C5534B">
              <w:t>(9,1</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3</w:t>
            </w:r>
          </w:p>
          <w:p w:rsidR="00457E78" w:rsidRPr="00C5534B" w:rsidRDefault="00457E78" w:rsidP="00FE3418">
            <w:pPr>
              <w:spacing w:line="360" w:lineRule="auto"/>
              <w:contextualSpacing/>
              <w:jc w:val="center"/>
            </w:pPr>
            <w:r w:rsidRPr="00C5534B">
              <w:t>(27,3</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20,6±6,9</w:t>
            </w:r>
          </w:p>
        </w:tc>
      </w:tr>
      <w:tr w:rsidR="00457E78" w:rsidRPr="00C5534B" w:rsidTr="00457E78">
        <w:trPr>
          <w:trHeight w:val="738"/>
        </w:trPr>
        <w:tc>
          <w:tcPr>
            <w:tcW w:w="2694" w:type="dxa"/>
            <w:tcBorders>
              <w:top w:val="single" w:sz="4" w:space="0" w:color="auto"/>
              <w:bottom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(n=19)</w:t>
            </w:r>
          </w:p>
        </w:tc>
        <w:tc>
          <w:tcPr>
            <w:tcW w:w="992"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pPr>
            <w:r w:rsidRPr="00C5534B">
              <w:t>8</w:t>
            </w:r>
          </w:p>
          <w:p w:rsidR="00457E78" w:rsidRPr="00C5534B" w:rsidRDefault="00457E78" w:rsidP="00FE3418">
            <w:pPr>
              <w:spacing w:line="360" w:lineRule="auto"/>
              <w:contextualSpacing/>
              <w:jc w:val="center"/>
            </w:pPr>
            <w:r w:rsidRPr="00C5534B">
              <w:t>(42,1</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5</w:t>
            </w:r>
          </w:p>
          <w:p w:rsidR="00457E78" w:rsidRPr="00C5534B" w:rsidRDefault="00457E78" w:rsidP="00FE3418">
            <w:pPr>
              <w:spacing w:line="360" w:lineRule="auto"/>
              <w:contextualSpacing/>
              <w:jc w:val="center"/>
            </w:pPr>
            <w:r w:rsidRPr="00C5534B">
              <w:t>(26,3</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5</w:t>
            </w:r>
          </w:p>
          <w:p w:rsidR="00457E78" w:rsidRPr="00C5534B" w:rsidRDefault="00457E78" w:rsidP="00FE3418">
            <w:pPr>
              <w:spacing w:line="360" w:lineRule="auto"/>
              <w:contextualSpacing/>
              <w:jc w:val="center"/>
            </w:pPr>
            <w:r w:rsidRPr="00C5534B">
              <w:t>(26,3</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1</w:t>
            </w:r>
          </w:p>
          <w:p w:rsidR="00457E78" w:rsidRPr="00C5534B" w:rsidRDefault="00457E78" w:rsidP="00FE3418">
            <w:pPr>
              <w:spacing w:line="360" w:lineRule="auto"/>
              <w:contextualSpacing/>
              <w:jc w:val="center"/>
            </w:pPr>
            <w:r w:rsidRPr="00C5534B">
              <w:t>(5,3</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13,7±3,9</w:t>
            </w:r>
          </w:p>
        </w:tc>
      </w:tr>
      <w:tr w:rsidR="00457E78" w:rsidRPr="00C5534B" w:rsidTr="00457E78">
        <w:trPr>
          <w:trHeight w:val="97"/>
        </w:trPr>
        <w:tc>
          <w:tcPr>
            <w:tcW w:w="2694" w:type="dxa"/>
            <w:tcBorders>
              <w:top w:val="single" w:sz="4" w:space="0" w:color="auto"/>
              <w:bottom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Субкортикальні легеневі (n=7)</w:t>
            </w:r>
          </w:p>
        </w:tc>
        <w:tc>
          <w:tcPr>
            <w:tcW w:w="992"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pPr>
            <w:r w:rsidRPr="00C5534B">
              <w:t>3</w:t>
            </w:r>
          </w:p>
          <w:p w:rsidR="00457E78" w:rsidRPr="00C5534B" w:rsidRDefault="00457E78" w:rsidP="00FE3418">
            <w:pPr>
              <w:spacing w:line="360" w:lineRule="auto"/>
              <w:contextualSpacing/>
              <w:jc w:val="center"/>
            </w:pPr>
            <w:r w:rsidRPr="00C5534B">
              <w:t>(42,9</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1</w:t>
            </w:r>
          </w:p>
          <w:p w:rsidR="00457E78" w:rsidRPr="00C5534B" w:rsidRDefault="00457E78" w:rsidP="00FE3418">
            <w:pPr>
              <w:spacing w:line="360" w:lineRule="auto"/>
              <w:contextualSpacing/>
              <w:jc w:val="center"/>
            </w:pPr>
            <w:r w:rsidRPr="00C5534B">
              <w:t>(14,2</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3</w:t>
            </w:r>
          </w:p>
          <w:p w:rsidR="00457E78" w:rsidRPr="00C5534B" w:rsidRDefault="00457E78" w:rsidP="00FE3418">
            <w:pPr>
              <w:spacing w:line="360" w:lineRule="auto"/>
              <w:contextualSpacing/>
              <w:jc w:val="center"/>
            </w:pPr>
            <w:r w:rsidRPr="00C5534B">
              <w:t>(42,9</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0</w:t>
            </w:r>
          </w:p>
          <w:p w:rsidR="00457E78" w:rsidRPr="00C5534B" w:rsidRDefault="00457E78" w:rsidP="00FE3418">
            <w:pPr>
              <w:spacing w:line="360" w:lineRule="auto"/>
              <w:contextualSpacing/>
              <w:jc w:val="center"/>
            </w:pPr>
            <w:r w:rsidRPr="00C5534B">
              <w:t>(0</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16,6±7,2</w:t>
            </w:r>
          </w:p>
        </w:tc>
      </w:tr>
      <w:tr w:rsidR="00457E78" w:rsidRPr="00C5534B" w:rsidTr="00457E78">
        <w:trPr>
          <w:trHeight w:val="230"/>
        </w:trPr>
        <w:tc>
          <w:tcPr>
            <w:tcW w:w="2694" w:type="dxa"/>
            <w:tcBorders>
              <w:bottom w:val="single" w:sz="4" w:space="0" w:color="auto"/>
            </w:tcBorders>
            <w:vAlign w:val="center"/>
          </w:tcPr>
          <w:tbl>
            <w:tblPr>
              <w:tblW w:w="2540" w:type="dxa"/>
              <w:tblLayout w:type="fixed"/>
              <w:tblLook w:val="00A0"/>
            </w:tblPr>
            <w:tblGrid>
              <w:gridCol w:w="2540"/>
            </w:tblGrid>
            <w:tr w:rsidR="00457E78" w:rsidRPr="00C5534B" w:rsidTr="000C09A6">
              <w:trPr>
                <w:trHeight w:val="300"/>
              </w:trPr>
              <w:tc>
                <w:tcPr>
                  <w:tcW w:w="2540" w:type="dxa"/>
                  <w:tcBorders>
                    <w:top w:val="nil"/>
                    <w:left w:val="nil"/>
                    <w:bottom w:val="nil"/>
                    <w:right w:val="nil"/>
                  </w:tcBorders>
                  <w:noWrap/>
                  <w:vAlign w:val="bottom"/>
                </w:tcPr>
                <w:p w:rsidR="00457E78" w:rsidRPr="00C5534B" w:rsidRDefault="00457E78" w:rsidP="000C09A6">
                  <w:pPr>
                    <w:spacing w:line="360" w:lineRule="auto"/>
                    <w:ind w:left="-74"/>
                    <w:contextualSpacing/>
                    <w:rPr>
                      <w:b/>
                      <w:sz w:val="24"/>
                      <w:szCs w:val="24"/>
                    </w:rPr>
                  </w:pPr>
                  <w:r w:rsidRPr="00C5534B">
                    <w:rPr>
                      <w:b/>
                      <w:sz w:val="24"/>
                      <w:szCs w:val="24"/>
                    </w:rPr>
                    <w:t>Неспецифічниі зміни (n=91)</w:t>
                  </w:r>
                </w:p>
              </w:tc>
            </w:tr>
          </w:tbl>
          <w:p w:rsidR="00457E78" w:rsidRPr="00C5534B" w:rsidRDefault="00457E78" w:rsidP="000C09A6">
            <w:pPr>
              <w:spacing w:line="360" w:lineRule="auto"/>
              <w:contextualSpacing/>
              <w:rPr>
                <w:b/>
                <w:sz w:val="24"/>
                <w:szCs w:val="24"/>
              </w:rPr>
            </w:pPr>
          </w:p>
        </w:tc>
        <w:tc>
          <w:tcPr>
            <w:tcW w:w="992" w:type="dxa"/>
            <w:tcBorders>
              <w:bottom w:val="single" w:sz="4" w:space="0" w:color="auto"/>
              <w:right w:val="single" w:sz="4" w:space="0" w:color="auto"/>
            </w:tcBorders>
          </w:tcPr>
          <w:p w:rsidR="00457E78" w:rsidRPr="00C5534B" w:rsidRDefault="00457E78" w:rsidP="00FE3418">
            <w:pPr>
              <w:spacing w:line="360" w:lineRule="auto"/>
              <w:contextualSpacing/>
              <w:jc w:val="center"/>
              <w:rPr>
                <w:b/>
              </w:rPr>
            </w:pPr>
            <w:r w:rsidRPr="00C5534B">
              <w:rPr>
                <w:b/>
              </w:rPr>
              <w:t>26</w:t>
            </w:r>
          </w:p>
          <w:p w:rsidR="00457E78" w:rsidRPr="00C5534B" w:rsidRDefault="00457E78" w:rsidP="00FE3418">
            <w:pPr>
              <w:spacing w:line="360" w:lineRule="auto"/>
              <w:contextualSpacing/>
              <w:jc w:val="center"/>
              <w:rPr>
                <w:b/>
              </w:rPr>
            </w:pPr>
            <w:r w:rsidRPr="00C5534B">
              <w:rPr>
                <w:b/>
              </w:rPr>
              <w:t>(28,6</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37</w:t>
            </w:r>
          </w:p>
          <w:p w:rsidR="00457E78" w:rsidRPr="00C5534B" w:rsidRDefault="00457E78" w:rsidP="00FE3418">
            <w:pPr>
              <w:spacing w:line="360" w:lineRule="auto"/>
              <w:contextualSpacing/>
              <w:jc w:val="center"/>
              <w:rPr>
                <w:b/>
              </w:rPr>
            </w:pPr>
            <w:r w:rsidRPr="00C5534B">
              <w:rPr>
                <w:b/>
              </w:rPr>
              <w:t>(40,6</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16</w:t>
            </w:r>
          </w:p>
          <w:p w:rsidR="00457E78" w:rsidRPr="00C5534B" w:rsidRDefault="00457E78" w:rsidP="00FE3418">
            <w:pPr>
              <w:spacing w:line="360" w:lineRule="auto"/>
              <w:contextualSpacing/>
              <w:jc w:val="center"/>
              <w:rPr>
                <w:b/>
              </w:rPr>
            </w:pPr>
            <w:r w:rsidRPr="00C5534B">
              <w:rPr>
                <w:b/>
              </w:rPr>
              <w:t>(17,6</w:t>
            </w:r>
            <w:r w:rsidR="00CA4285" w:rsidRPr="00C5534B">
              <w:rPr>
                <w:b/>
              </w:rPr>
              <w:t xml:space="preserve"> %</w:t>
            </w:r>
            <w:r w:rsidRPr="00C5534B">
              <w:rPr>
                <w:b/>
              </w:rPr>
              <w:t>)</w:t>
            </w:r>
          </w:p>
        </w:tc>
        <w:tc>
          <w:tcPr>
            <w:tcW w:w="1134" w:type="dxa"/>
            <w:tcBorders>
              <w:bottom w:val="single" w:sz="4" w:space="0" w:color="auto"/>
            </w:tcBorders>
          </w:tcPr>
          <w:p w:rsidR="00457E78" w:rsidRPr="00C5534B" w:rsidRDefault="00457E78" w:rsidP="00FE3418">
            <w:pPr>
              <w:spacing w:line="360" w:lineRule="auto"/>
              <w:contextualSpacing/>
              <w:jc w:val="center"/>
              <w:rPr>
                <w:b/>
              </w:rPr>
            </w:pPr>
            <w:r w:rsidRPr="00C5534B">
              <w:rPr>
                <w:b/>
              </w:rPr>
              <w:t>12</w:t>
            </w:r>
          </w:p>
          <w:p w:rsidR="00457E78" w:rsidRPr="00C5534B" w:rsidRDefault="00457E78" w:rsidP="00FE3418">
            <w:pPr>
              <w:spacing w:line="360" w:lineRule="auto"/>
              <w:contextualSpacing/>
              <w:jc w:val="center"/>
              <w:rPr>
                <w:b/>
              </w:rPr>
            </w:pPr>
            <w:r w:rsidRPr="00C5534B">
              <w:rPr>
                <w:b/>
              </w:rPr>
              <w:t>(13,2</w:t>
            </w:r>
            <w:r w:rsidR="00CA4285" w:rsidRPr="00C5534B">
              <w:rPr>
                <w:b/>
              </w:rPr>
              <w:t xml:space="preserve"> %</w:t>
            </w:r>
            <w:r w:rsidRPr="00C5534B">
              <w:rPr>
                <w:b/>
              </w:rPr>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rPr>
                <w:b/>
                <w:lang w:val="en-US"/>
              </w:rPr>
            </w:pPr>
            <w:r w:rsidRPr="00C5534B">
              <w:rPr>
                <w:b/>
              </w:rPr>
              <w:t>16,2±2,1</w:t>
            </w:r>
          </w:p>
        </w:tc>
      </w:tr>
      <w:tr w:rsidR="00457E78" w:rsidRPr="00C5534B" w:rsidTr="00457E78">
        <w:trPr>
          <w:trHeight w:val="835"/>
        </w:trPr>
        <w:tc>
          <w:tcPr>
            <w:tcW w:w="2694" w:type="dxa"/>
            <w:tcBorders>
              <w:top w:val="single" w:sz="4" w:space="0" w:color="auto"/>
              <w:bottom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rPr>
              <w:t>Бульозн</w:t>
            </w:r>
            <w:r w:rsidRPr="00C5534B">
              <w:rPr>
                <w:rFonts w:ascii="Times New Roman" w:hAnsi="Times New Roman"/>
                <w:sz w:val="24"/>
                <w:szCs w:val="24"/>
                <w:lang w:val="uk-UA"/>
              </w:rPr>
              <w:t>і (n=44)</w:t>
            </w:r>
          </w:p>
        </w:tc>
        <w:tc>
          <w:tcPr>
            <w:tcW w:w="992"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pPr>
            <w:r w:rsidRPr="00C5534B">
              <w:t>12</w:t>
            </w:r>
          </w:p>
          <w:p w:rsidR="00457E78" w:rsidRPr="00C5534B" w:rsidRDefault="00457E78" w:rsidP="00FE3418">
            <w:pPr>
              <w:spacing w:line="360" w:lineRule="auto"/>
              <w:contextualSpacing/>
              <w:jc w:val="center"/>
            </w:pPr>
            <w:r w:rsidRPr="00C5534B">
              <w:t>(27,3</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22</w:t>
            </w:r>
          </w:p>
          <w:p w:rsidR="00457E78" w:rsidRPr="00C5534B" w:rsidRDefault="00457E78" w:rsidP="00FE3418">
            <w:pPr>
              <w:tabs>
                <w:tab w:val="left" w:pos="206"/>
                <w:tab w:val="center" w:pos="342"/>
              </w:tabs>
              <w:spacing w:line="360" w:lineRule="auto"/>
              <w:contextualSpacing/>
              <w:jc w:val="center"/>
            </w:pPr>
            <w:r w:rsidRPr="00C5534B">
              <w:t>(50</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6</w:t>
            </w:r>
          </w:p>
          <w:p w:rsidR="00457E78" w:rsidRPr="00C5534B" w:rsidRDefault="00457E78" w:rsidP="00FE3418">
            <w:pPr>
              <w:tabs>
                <w:tab w:val="left" w:pos="194"/>
                <w:tab w:val="center" w:pos="339"/>
              </w:tabs>
              <w:spacing w:line="360" w:lineRule="auto"/>
              <w:contextualSpacing/>
              <w:jc w:val="center"/>
            </w:pPr>
            <w:r w:rsidRPr="00C5534B">
              <w:t>(13,6</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4</w:t>
            </w:r>
          </w:p>
          <w:p w:rsidR="00457E78" w:rsidRPr="00C5534B" w:rsidRDefault="00457E78" w:rsidP="00FE3418">
            <w:pPr>
              <w:tabs>
                <w:tab w:val="left" w:pos="303"/>
                <w:tab w:val="center" w:pos="430"/>
              </w:tabs>
              <w:spacing w:line="360" w:lineRule="auto"/>
              <w:contextualSpacing/>
              <w:jc w:val="center"/>
            </w:pPr>
            <w:r w:rsidRPr="00C5534B">
              <w:t>(9,1</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12,5±5,6</w:t>
            </w:r>
          </w:p>
        </w:tc>
      </w:tr>
      <w:tr w:rsidR="00457E78" w:rsidRPr="00C5534B" w:rsidTr="00457E78">
        <w:trPr>
          <w:trHeight w:val="148"/>
        </w:trPr>
        <w:tc>
          <w:tcPr>
            <w:tcW w:w="2694" w:type="dxa"/>
            <w:tcBorders>
              <w:top w:val="single" w:sz="4" w:space="0" w:color="auto"/>
              <w:bottom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Спайкові (n=18)</w:t>
            </w:r>
          </w:p>
        </w:tc>
        <w:tc>
          <w:tcPr>
            <w:tcW w:w="992"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pPr>
            <w:r w:rsidRPr="00C5534B">
              <w:t>4</w:t>
            </w:r>
          </w:p>
          <w:p w:rsidR="00457E78" w:rsidRPr="00C5534B" w:rsidRDefault="00457E78" w:rsidP="00FE3418">
            <w:pPr>
              <w:spacing w:line="360" w:lineRule="auto"/>
              <w:contextualSpacing/>
              <w:jc w:val="center"/>
            </w:pPr>
            <w:r w:rsidRPr="00C5534B">
              <w:t>(22,2</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7</w:t>
            </w:r>
          </w:p>
          <w:p w:rsidR="00457E78" w:rsidRPr="00C5534B" w:rsidRDefault="00457E78" w:rsidP="00FE3418">
            <w:pPr>
              <w:tabs>
                <w:tab w:val="left" w:pos="206"/>
                <w:tab w:val="center" w:pos="342"/>
              </w:tabs>
              <w:spacing w:line="360" w:lineRule="auto"/>
              <w:contextualSpacing/>
              <w:jc w:val="center"/>
            </w:pPr>
            <w:r w:rsidRPr="00C5534B">
              <w:t>(38,9</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4</w:t>
            </w:r>
          </w:p>
          <w:p w:rsidR="00457E78" w:rsidRPr="00C5534B" w:rsidRDefault="00457E78" w:rsidP="00FE3418">
            <w:pPr>
              <w:tabs>
                <w:tab w:val="left" w:pos="194"/>
                <w:tab w:val="center" w:pos="339"/>
              </w:tabs>
              <w:spacing w:line="360" w:lineRule="auto"/>
              <w:contextualSpacing/>
              <w:jc w:val="center"/>
            </w:pPr>
            <w:r w:rsidRPr="00C5534B">
              <w:t>(22,2</w:t>
            </w:r>
            <w:r w:rsidR="00CA4285" w:rsidRPr="00C5534B">
              <w:t xml:space="preserve"> %</w:t>
            </w:r>
            <w:r w:rsidRPr="00C5534B">
              <w:t>)</w:t>
            </w:r>
          </w:p>
        </w:tc>
        <w:tc>
          <w:tcPr>
            <w:tcW w:w="1134" w:type="dxa"/>
            <w:tcBorders>
              <w:top w:val="single" w:sz="4" w:space="0" w:color="auto"/>
              <w:bottom w:val="single" w:sz="4" w:space="0" w:color="auto"/>
            </w:tcBorders>
          </w:tcPr>
          <w:p w:rsidR="00457E78" w:rsidRPr="00C5534B" w:rsidRDefault="00457E78" w:rsidP="00FE3418">
            <w:pPr>
              <w:spacing w:line="360" w:lineRule="auto"/>
              <w:contextualSpacing/>
              <w:jc w:val="center"/>
            </w:pPr>
            <w:r w:rsidRPr="00C5534B">
              <w:t>3</w:t>
            </w:r>
          </w:p>
          <w:p w:rsidR="00457E78" w:rsidRPr="00C5534B" w:rsidRDefault="00457E78" w:rsidP="00FE3418">
            <w:pPr>
              <w:tabs>
                <w:tab w:val="left" w:pos="303"/>
                <w:tab w:val="center" w:pos="430"/>
              </w:tabs>
              <w:spacing w:line="360" w:lineRule="auto"/>
              <w:contextualSpacing/>
              <w:jc w:val="center"/>
            </w:pPr>
            <w:r w:rsidRPr="00C5534B">
              <w:t>(16,7</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20,5±5,1</w:t>
            </w:r>
          </w:p>
        </w:tc>
      </w:tr>
      <w:tr w:rsidR="00457E78" w:rsidRPr="00C5534B" w:rsidTr="00457E78">
        <w:trPr>
          <w:trHeight w:val="160"/>
        </w:trPr>
        <w:tc>
          <w:tcPr>
            <w:tcW w:w="2694" w:type="dxa"/>
            <w:tcBorders>
              <w:top w:val="single" w:sz="4" w:space="0" w:color="auto"/>
            </w:tcBorders>
            <w:vAlign w:val="center"/>
          </w:tcPr>
          <w:p w:rsidR="00457E78" w:rsidRPr="00C5534B" w:rsidRDefault="00457E78" w:rsidP="000C09A6">
            <w:pPr>
              <w:pStyle w:val="af9"/>
              <w:numPr>
                <w:ilvl w:val="0"/>
                <w:numId w:val="34"/>
              </w:numPr>
              <w:spacing w:after="0" w:line="360" w:lineRule="auto"/>
              <w:rPr>
                <w:rFonts w:ascii="Times New Roman" w:hAnsi="Times New Roman"/>
                <w:sz w:val="24"/>
                <w:szCs w:val="24"/>
                <w:lang w:val="uk-UA"/>
              </w:rPr>
            </w:pPr>
            <w:r w:rsidRPr="00C5534B">
              <w:rPr>
                <w:rFonts w:ascii="Times New Roman" w:hAnsi="Times New Roman"/>
                <w:sz w:val="24"/>
                <w:szCs w:val="24"/>
                <w:lang w:val="uk-UA"/>
              </w:rPr>
              <w:t>Іншої або невизначеної етіології (n=29)</w:t>
            </w:r>
          </w:p>
        </w:tc>
        <w:tc>
          <w:tcPr>
            <w:tcW w:w="992" w:type="dxa"/>
            <w:tcBorders>
              <w:top w:val="single" w:sz="4" w:space="0" w:color="auto"/>
              <w:right w:val="single" w:sz="4" w:space="0" w:color="auto"/>
            </w:tcBorders>
          </w:tcPr>
          <w:p w:rsidR="00457E78" w:rsidRPr="00C5534B" w:rsidRDefault="00457E78" w:rsidP="00FE3418">
            <w:pPr>
              <w:spacing w:line="360" w:lineRule="auto"/>
              <w:contextualSpacing/>
              <w:jc w:val="center"/>
            </w:pPr>
            <w:r w:rsidRPr="00C5534B">
              <w:t>10</w:t>
            </w:r>
          </w:p>
          <w:p w:rsidR="00457E78" w:rsidRPr="00C5534B" w:rsidRDefault="00457E78" w:rsidP="00FE3418">
            <w:pPr>
              <w:spacing w:line="360" w:lineRule="auto"/>
              <w:contextualSpacing/>
              <w:jc w:val="center"/>
            </w:pPr>
            <w:r w:rsidRPr="00C5534B">
              <w:t>(34,5</w:t>
            </w:r>
            <w:r w:rsidR="00CA4285" w:rsidRPr="00C5534B">
              <w:t xml:space="preserve"> %</w:t>
            </w:r>
            <w:r w:rsidRPr="00C5534B">
              <w:t>)</w:t>
            </w:r>
          </w:p>
        </w:tc>
        <w:tc>
          <w:tcPr>
            <w:tcW w:w="1134" w:type="dxa"/>
            <w:tcBorders>
              <w:top w:val="single" w:sz="4" w:space="0" w:color="auto"/>
            </w:tcBorders>
          </w:tcPr>
          <w:p w:rsidR="00457E78" w:rsidRPr="00C5534B" w:rsidRDefault="00457E78" w:rsidP="00FE3418">
            <w:pPr>
              <w:spacing w:line="360" w:lineRule="auto"/>
              <w:contextualSpacing/>
              <w:jc w:val="center"/>
            </w:pPr>
            <w:r w:rsidRPr="00C5534B">
              <w:t>8</w:t>
            </w:r>
          </w:p>
          <w:p w:rsidR="00457E78" w:rsidRPr="00C5534B" w:rsidRDefault="00457E78" w:rsidP="00FE3418">
            <w:pPr>
              <w:tabs>
                <w:tab w:val="left" w:pos="206"/>
                <w:tab w:val="center" w:pos="342"/>
              </w:tabs>
              <w:spacing w:line="360" w:lineRule="auto"/>
              <w:contextualSpacing/>
              <w:jc w:val="center"/>
            </w:pPr>
            <w:r w:rsidRPr="00C5534B">
              <w:t>(27,6</w:t>
            </w:r>
            <w:r w:rsidR="00CA4285" w:rsidRPr="00C5534B">
              <w:t xml:space="preserve"> %</w:t>
            </w:r>
            <w:r w:rsidRPr="00C5534B">
              <w:t>)</w:t>
            </w:r>
          </w:p>
        </w:tc>
        <w:tc>
          <w:tcPr>
            <w:tcW w:w="1134" w:type="dxa"/>
            <w:tcBorders>
              <w:top w:val="single" w:sz="4" w:space="0" w:color="auto"/>
            </w:tcBorders>
          </w:tcPr>
          <w:p w:rsidR="00457E78" w:rsidRPr="00C5534B" w:rsidRDefault="00457E78" w:rsidP="00FE3418">
            <w:pPr>
              <w:spacing w:line="360" w:lineRule="auto"/>
              <w:contextualSpacing/>
              <w:jc w:val="center"/>
            </w:pPr>
            <w:r w:rsidRPr="00C5534B">
              <w:t>6</w:t>
            </w:r>
          </w:p>
          <w:p w:rsidR="00457E78" w:rsidRPr="00C5534B" w:rsidRDefault="00457E78" w:rsidP="00FE3418">
            <w:pPr>
              <w:tabs>
                <w:tab w:val="left" w:pos="194"/>
                <w:tab w:val="center" w:pos="339"/>
              </w:tabs>
              <w:spacing w:line="360" w:lineRule="auto"/>
              <w:contextualSpacing/>
              <w:jc w:val="center"/>
            </w:pPr>
            <w:r w:rsidRPr="00C5534B">
              <w:t>(20,7</w:t>
            </w:r>
            <w:r w:rsidR="00CA4285" w:rsidRPr="00C5534B">
              <w:t xml:space="preserve"> %</w:t>
            </w:r>
            <w:r w:rsidRPr="00C5534B">
              <w:t>)</w:t>
            </w:r>
          </w:p>
        </w:tc>
        <w:tc>
          <w:tcPr>
            <w:tcW w:w="1134" w:type="dxa"/>
            <w:tcBorders>
              <w:top w:val="single" w:sz="4" w:space="0" w:color="auto"/>
            </w:tcBorders>
          </w:tcPr>
          <w:p w:rsidR="00457E78" w:rsidRPr="00C5534B" w:rsidRDefault="00457E78" w:rsidP="00FE3418">
            <w:pPr>
              <w:spacing w:line="360" w:lineRule="auto"/>
              <w:contextualSpacing/>
              <w:jc w:val="center"/>
            </w:pPr>
            <w:r w:rsidRPr="00C5534B">
              <w:t>5</w:t>
            </w:r>
          </w:p>
          <w:p w:rsidR="00457E78" w:rsidRPr="00C5534B" w:rsidRDefault="00457E78" w:rsidP="00FE3418">
            <w:pPr>
              <w:tabs>
                <w:tab w:val="left" w:pos="303"/>
                <w:tab w:val="center" w:pos="430"/>
              </w:tabs>
              <w:spacing w:line="360" w:lineRule="auto"/>
              <w:contextualSpacing/>
              <w:jc w:val="center"/>
            </w:pPr>
            <w:r w:rsidRPr="00C5534B">
              <w:t>(17,2</w:t>
            </w:r>
            <w:r w:rsidR="00CA4285" w:rsidRPr="00C5534B">
              <w:t xml:space="preserve"> %</w:t>
            </w:r>
            <w:r w:rsidRPr="00C5534B">
              <w:t>)</w:t>
            </w:r>
          </w:p>
        </w:tc>
        <w:tc>
          <w:tcPr>
            <w:tcW w:w="1701" w:type="dxa"/>
            <w:tcBorders>
              <w:top w:val="single" w:sz="4" w:space="0" w:color="auto"/>
              <w:bottom w:val="single" w:sz="4" w:space="0" w:color="auto"/>
              <w:right w:val="single" w:sz="4" w:space="0" w:color="auto"/>
            </w:tcBorders>
          </w:tcPr>
          <w:p w:rsidR="00457E78" w:rsidRPr="00C5534B" w:rsidRDefault="00457E78" w:rsidP="00FE3418">
            <w:pPr>
              <w:jc w:val="center"/>
            </w:pPr>
            <w:r w:rsidRPr="00C5534B">
              <w:t>19,2±4,3</w:t>
            </w:r>
          </w:p>
        </w:tc>
      </w:tr>
      <w:tr w:rsidR="00457E78" w:rsidRPr="00C5534B" w:rsidTr="00457E78">
        <w:trPr>
          <w:trHeight w:val="886"/>
        </w:trPr>
        <w:tc>
          <w:tcPr>
            <w:tcW w:w="2694" w:type="dxa"/>
            <w:vAlign w:val="center"/>
          </w:tcPr>
          <w:p w:rsidR="00457E78" w:rsidRPr="00C5534B" w:rsidRDefault="00457E78" w:rsidP="000C09A6">
            <w:pPr>
              <w:spacing w:line="360" w:lineRule="auto"/>
              <w:ind w:left="34"/>
              <w:contextualSpacing/>
              <w:rPr>
                <w:b/>
                <w:sz w:val="24"/>
                <w:szCs w:val="24"/>
              </w:rPr>
            </w:pPr>
            <w:r w:rsidRPr="00C5534B">
              <w:rPr>
                <w:b/>
                <w:sz w:val="24"/>
                <w:szCs w:val="24"/>
              </w:rPr>
              <w:t>Всього (n=128)</w:t>
            </w:r>
          </w:p>
        </w:tc>
        <w:tc>
          <w:tcPr>
            <w:tcW w:w="992" w:type="dxa"/>
            <w:tcBorders>
              <w:right w:val="single" w:sz="4" w:space="0" w:color="auto"/>
            </w:tcBorders>
          </w:tcPr>
          <w:p w:rsidR="00457E78" w:rsidRPr="00C5534B" w:rsidRDefault="00457E78" w:rsidP="00FE3418">
            <w:pPr>
              <w:spacing w:line="360" w:lineRule="auto"/>
              <w:contextualSpacing/>
              <w:jc w:val="center"/>
              <w:rPr>
                <w:b/>
              </w:rPr>
            </w:pPr>
            <w:r w:rsidRPr="00C5534B">
              <w:rPr>
                <w:b/>
              </w:rPr>
              <w:t>40</w:t>
            </w:r>
          </w:p>
          <w:p w:rsidR="00457E78" w:rsidRPr="00C5534B" w:rsidRDefault="00457E78" w:rsidP="00FE3418">
            <w:pPr>
              <w:spacing w:line="360" w:lineRule="auto"/>
              <w:contextualSpacing/>
              <w:jc w:val="center"/>
              <w:rPr>
                <w:b/>
              </w:rPr>
            </w:pPr>
            <w:r w:rsidRPr="00C5534B">
              <w:rPr>
                <w:b/>
              </w:rPr>
              <w:t>(31,3</w:t>
            </w:r>
            <w:r w:rsidR="00CA4285" w:rsidRPr="00C5534B">
              <w:rPr>
                <w:b/>
              </w:rPr>
              <w:t xml:space="preserve"> %</w:t>
            </w:r>
            <w:r w:rsidRPr="00C5534B">
              <w:rPr>
                <w:b/>
              </w:rPr>
              <w:t>)</w:t>
            </w:r>
          </w:p>
        </w:tc>
        <w:tc>
          <w:tcPr>
            <w:tcW w:w="1134" w:type="dxa"/>
          </w:tcPr>
          <w:p w:rsidR="00457E78" w:rsidRPr="00C5534B" w:rsidRDefault="00457E78" w:rsidP="00FE3418">
            <w:pPr>
              <w:spacing w:line="360" w:lineRule="auto"/>
              <w:contextualSpacing/>
              <w:jc w:val="center"/>
              <w:rPr>
                <w:b/>
              </w:rPr>
            </w:pPr>
            <w:r w:rsidRPr="00C5534B">
              <w:rPr>
                <w:b/>
              </w:rPr>
              <w:t>47</w:t>
            </w:r>
          </w:p>
          <w:p w:rsidR="00457E78" w:rsidRPr="00C5534B" w:rsidRDefault="00457E78" w:rsidP="00FE3418">
            <w:pPr>
              <w:spacing w:line="360" w:lineRule="auto"/>
              <w:contextualSpacing/>
              <w:jc w:val="center"/>
              <w:rPr>
                <w:b/>
              </w:rPr>
            </w:pPr>
            <w:r w:rsidRPr="00C5534B">
              <w:rPr>
                <w:b/>
              </w:rPr>
              <w:t>(36,7</w:t>
            </w:r>
            <w:r w:rsidR="00CA4285" w:rsidRPr="00C5534B">
              <w:rPr>
                <w:b/>
              </w:rPr>
              <w:t xml:space="preserve"> %</w:t>
            </w:r>
            <w:r w:rsidRPr="00C5534B">
              <w:rPr>
                <w:b/>
              </w:rPr>
              <w:t>)</w:t>
            </w:r>
          </w:p>
        </w:tc>
        <w:tc>
          <w:tcPr>
            <w:tcW w:w="1134" w:type="dxa"/>
          </w:tcPr>
          <w:p w:rsidR="00457E78" w:rsidRPr="00C5534B" w:rsidRDefault="00457E78" w:rsidP="00FE3418">
            <w:pPr>
              <w:spacing w:line="360" w:lineRule="auto"/>
              <w:contextualSpacing/>
              <w:jc w:val="center"/>
              <w:rPr>
                <w:b/>
              </w:rPr>
            </w:pPr>
            <w:r w:rsidRPr="00C5534B">
              <w:rPr>
                <w:b/>
              </w:rPr>
              <w:t>25</w:t>
            </w:r>
          </w:p>
          <w:p w:rsidR="00457E78" w:rsidRPr="00C5534B" w:rsidRDefault="00457E78" w:rsidP="00FE3418">
            <w:pPr>
              <w:spacing w:line="360" w:lineRule="auto"/>
              <w:contextualSpacing/>
              <w:jc w:val="center"/>
              <w:rPr>
                <w:b/>
              </w:rPr>
            </w:pPr>
            <w:r w:rsidRPr="00C5534B">
              <w:rPr>
                <w:b/>
              </w:rPr>
              <w:t>(19,5</w:t>
            </w:r>
            <w:r w:rsidR="00CA4285" w:rsidRPr="00C5534B">
              <w:rPr>
                <w:b/>
              </w:rPr>
              <w:t xml:space="preserve"> %</w:t>
            </w:r>
            <w:r w:rsidRPr="00C5534B">
              <w:rPr>
                <w:b/>
              </w:rPr>
              <w:t>)</w:t>
            </w:r>
          </w:p>
        </w:tc>
        <w:tc>
          <w:tcPr>
            <w:tcW w:w="1134" w:type="dxa"/>
          </w:tcPr>
          <w:p w:rsidR="00457E78" w:rsidRPr="00C5534B" w:rsidRDefault="00457E78" w:rsidP="00FE3418">
            <w:pPr>
              <w:spacing w:line="360" w:lineRule="auto"/>
              <w:contextualSpacing/>
              <w:jc w:val="center"/>
              <w:rPr>
                <w:b/>
              </w:rPr>
            </w:pPr>
            <w:r w:rsidRPr="00C5534B">
              <w:rPr>
                <w:b/>
              </w:rPr>
              <w:t>16</w:t>
            </w:r>
          </w:p>
          <w:p w:rsidR="00457E78" w:rsidRPr="00C5534B" w:rsidRDefault="00457E78" w:rsidP="00FE3418">
            <w:pPr>
              <w:spacing w:line="360" w:lineRule="auto"/>
              <w:contextualSpacing/>
              <w:jc w:val="center"/>
              <w:rPr>
                <w:b/>
              </w:rPr>
            </w:pPr>
            <w:r w:rsidRPr="00C5534B">
              <w:rPr>
                <w:b/>
              </w:rPr>
              <w:t>(12,5</w:t>
            </w:r>
            <w:r w:rsidR="00CA4285" w:rsidRPr="00C5534B">
              <w:rPr>
                <w:b/>
              </w:rPr>
              <w:t xml:space="preserve"> %</w:t>
            </w:r>
            <w:r w:rsidRPr="00C5534B">
              <w:rPr>
                <w:b/>
              </w:rPr>
              <w:t>)</w:t>
            </w:r>
          </w:p>
        </w:tc>
        <w:tc>
          <w:tcPr>
            <w:tcW w:w="1701" w:type="dxa"/>
            <w:tcBorders>
              <w:top w:val="single" w:sz="4" w:space="0" w:color="auto"/>
              <w:bottom w:val="single" w:sz="4" w:space="0" w:color="auto"/>
              <w:right w:val="single" w:sz="4" w:space="0" w:color="auto"/>
            </w:tcBorders>
          </w:tcPr>
          <w:p w:rsidR="00457E78" w:rsidRPr="00C5534B" w:rsidRDefault="00457E78" w:rsidP="00FE3418">
            <w:pPr>
              <w:spacing w:line="360" w:lineRule="auto"/>
              <w:contextualSpacing/>
              <w:jc w:val="center"/>
              <w:rPr>
                <w:b/>
                <w:lang w:val="en-US"/>
              </w:rPr>
            </w:pPr>
            <w:r w:rsidRPr="00C5534B">
              <w:rPr>
                <w:b/>
              </w:rPr>
              <w:t>16,3±1,7</w:t>
            </w:r>
          </w:p>
        </w:tc>
      </w:tr>
    </w:tbl>
    <w:p w:rsidR="00D22317" w:rsidRPr="00C5534B" w:rsidRDefault="00D22317" w:rsidP="00D22317">
      <w:pPr>
        <w:autoSpaceDE w:val="0"/>
        <w:autoSpaceDN w:val="0"/>
        <w:adjustRightInd w:val="0"/>
        <w:spacing w:line="360" w:lineRule="auto"/>
        <w:ind w:firstLine="567"/>
        <w:contextualSpacing/>
        <w:jc w:val="both"/>
        <w:rPr>
          <w:sz w:val="28"/>
          <w:szCs w:val="28"/>
          <w:lang w:val="en-US"/>
        </w:rPr>
      </w:pPr>
    </w:p>
    <w:p w:rsidR="00C56215" w:rsidRPr="00C5534B" w:rsidRDefault="00C56215" w:rsidP="00C56215">
      <w:pPr>
        <w:autoSpaceDE w:val="0"/>
        <w:autoSpaceDN w:val="0"/>
        <w:adjustRightInd w:val="0"/>
        <w:spacing w:line="360" w:lineRule="auto"/>
        <w:ind w:firstLine="567"/>
        <w:contextualSpacing/>
        <w:jc w:val="both"/>
        <w:rPr>
          <w:sz w:val="28"/>
          <w:szCs w:val="28"/>
        </w:rPr>
      </w:pPr>
      <w:r w:rsidRPr="00C5534B">
        <w:rPr>
          <w:sz w:val="28"/>
          <w:szCs w:val="28"/>
        </w:rPr>
        <w:t xml:space="preserve">При вивченні цього показника по підгрупах виявлена відносно незначна інтенсивність паління у осіб із ССП на тлі бульозних змін як у першій групі </w:t>
      </w:r>
      <w:r>
        <w:rPr>
          <w:sz w:val="28"/>
          <w:szCs w:val="28"/>
        </w:rPr>
        <w:t>‒</w:t>
      </w:r>
      <w:r w:rsidRPr="00C5534B">
        <w:rPr>
          <w:sz w:val="28"/>
          <w:szCs w:val="28"/>
        </w:rPr>
        <w:t xml:space="preserve"> </w:t>
      </w:r>
      <w:r>
        <w:rPr>
          <w:sz w:val="28"/>
          <w:szCs w:val="28"/>
        </w:rPr>
        <w:t>(</w:t>
      </w:r>
      <w:r w:rsidRPr="00C5534B">
        <w:rPr>
          <w:sz w:val="28"/>
          <w:szCs w:val="28"/>
        </w:rPr>
        <w:t>20,6±6,9</w:t>
      </w:r>
      <w:r>
        <w:rPr>
          <w:sz w:val="28"/>
          <w:szCs w:val="28"/>
        </w:rPr>
        <w:t>)</w:t>
      </w:r>
      <w:r w:rsidRPr="00C5534B">
        <w:rPr>
          <w:sz w:val="28"/>
          <w:szCs w:val="28"/>
        </w:rPr>
        <w:t xml:space="preserve"> пачко</w:t>
      </w:r>
      <w:r>
        <w:rPr>
          <w:sz w:val="28"/>
          <w:szCs w:val="28"/>
        </w:rPr>
        <w:t>‒</w:t>
      </w:r>
      <w:r w:rsidRPr="00C5534B">
        <w:rPr>
          <w:sz w:val="28"/>
          <w:szCs w:val="28"/>
        </w:rPr>
        <w:t xml:space="preserve">років, так і у другий групі </w:t>
      </w:r>
      <w:r>
        <w:rPr>
          <w:sz w:val="28"/>
          <w:szCs w:val="28"/>
        </w:rPr>
        <w:t>‒</w:t>
      </w:r>
      <w:r w:rsidRPr="00C5534B">
        <w:rPr>
          <w:sz w:val="28"/>
          <w:szCs w:val="28"/>
        </w:rPr>
        <w:t xml:space="preserve"> </w:t>
      </w:r>
      <w:r>
        <w:rPr>
          <w:sz w:val="28"/>
          <w:szCs w:val="28"/>
        </w:rPr>
        <w:t>(</w:t>
      </w:r>
      <w:r w:rsidRPr="00C5534B">
        <w:rPr>
          <w:sz w:val="28"/>
          <w:szCs w:val="28"/>
        </w:rPr>
        <w:t>12,5±5,6</w:t>
      </w:r>
      <w:r>
        <w:rPr>
          <w:sz w:val="28"/>
          <w:szCs w:val="28"/>
        </w:rPr>
        <w:t>)</w:t>
      </w:r>
      <w:r w:rsidRPr="00C5534B">
        <w:rPr>
          <w:sz w:val="28"/>
          <w:szCs w:val="28"/>
        </w:rPr>
        <w:t xml:space="preserve"> пачко</w:t>
      </w:r>
      <w:r>
        <w:rPr>
          <w:sz w:val="28"/>
          <w:szCs w:val="28"/>
        </w:rPr>
        <w:t>‒</w:t>
      </w:r>
      <w:r w:rsidRPr="00C5534B">
        <w:rPr>
          <w:sz w:val="28"/>
          <w:szCs w:val="28"/>
        </w:rPr>
        <w:t>років. Проте, при вивченні впливу інтенсивності паління по підгрупам бачимо відсутність "відповідності" між індексом куріння і ускладненням: за надмірної інтенсивності паління (понад 40 пачко</w:t>
      </w:r>
      <w:r>
        <w:rPr>
          <w:sz w:val="28"/>
          <w:szCs w:val="28"/>
        </w:rPr>
        <w:t>‒</w:t>
      </w:r>
      <w:r w:rsidRPr="00C5534B">
        <w:rPr>
          <w:sz w:val="28"/>
          <w:szCs w:val="28"/>
        </w:rPr>
        <w:t xml:space="preserve">років) ССП трапився в першій групі у </w:t>
      </w:r>
      <w:r w:rsidRPr="00C5534B">
        <w:rPr>
          <w:sz w:val="28"/>
          <w:szCs w:val="28"/>
        </w:rPr>
        <w:lastRenderedPageBreak/>
        <w:t>27,3 % хворих і лише у 9,1 % хворих з бульозними утворами у другій групі, тоді як при незначній інтенсивності (0,1</w:t>
      </w:r>
      <w:r>
        <w:rPr>
          <w:sz w:val="28"/>
          <w:szCs w:val="28"/>
        </w:rPr>
        <w:t>‒</w:t>
      </w:r>
      <w:r w:rsidRPr="00C5534B">
        <w:rPr>
          <w:sz w:val="28"/>
          <w:szCs w:val="28"/>
        </w:rPr>
        <w:t xml:space="preserve">20 пачко-років) </w:t>
      </w:r>
      <w:r>
        <w:rPr>
          <w:sz w:val="28"/>
          <w:szCs w:val="28"/>
        </w:rPr>
        <w:t>‒</w:t>
      </w:r>
      <w:r w:rsidRPr="00C5534B">
        <w:rPr>
          <w:sz w:val="28"/>
          <w:szCs w:val="28"/>
        </w:rPr>
        <w:t xml:space="preserve"> у 50 %, що частіше у 5,5 раз</w:t>
      </w:r>
      <w:r>
        <w:rPr>
          <w:sz w:val="28"/>
          <w:szCs w:val="28"/>
        </w:rPr>
        <w:t>а</w:t>
      </w:r>
      <w:r w:rsidRPr="00C5534B">
        <w:rPr>
          <w:sz w:val="28"/>
          <w:szCs w:val="28"/>
        </w:rPr>
        <w:t xml:space="preserve"> (р</w:t>
      </w:r>
      <w:r>
        <w:rPr>
          <w:sz w:val="28"/>
          <w:szCs w:val="28"/>
        </w:rPr>
        <w:t> </w:t>
      </w:r>
      <w:r w:rsidRPr="00C5534B">
        <w:rPr>
          <w:sz w:val="28"/>
          <w:szCs w:val="28"/>
        </w:rPr>
        <w:t>≤</w:t>
      </w:r>
      <w:r>
        <w:rPr>
          <w:sz w:val="28"/>
          <w:szCs w:val="28"/>
        </w:rPr>
        <w:t> </w:t>
      </w:r>
      <w:r w:rsidRPr="00C5534B">
        <w:rPr>
          <w:sz w:val="28"/>
          <w:szCs w:val="28"/>
        </w:rPr>
        <w:t xml:space="preserve">0,05), ніж при значній інтенсивності паління. Натомість у двох інших підгрупах цієї групи даний показник був значно більшим і склав </w:t>
      </w:r>
      <w:r>
        <w:rPr>
          <w:sz w:val="28"/>
          <w:szCs w:val="28"/>
        </w:rPr>
        <w:t>(</w:t>
      </w:r>
      <w:r w:rsidRPr="00C5534B">
        <w:rPr>
          <w:sz w:val="28"/>
          <w:szCs w:val="28"/>
        </w:rPr>
        <w:t>20,5±5,1</w:t>
      </w:r>
      <w:r>
        <w:rPr>
          <w:sz w:val="28"/>
          <w:szCs w:val="28"/>
        </w:rPr>
        <w:t>)</w:t>
      </w:r>
      <w:r w:rsidRPr="00C5534B">
        <w:rPr>
          <w:sz w:val="28"/>
          <w:szCs w:val="28"/>
        </w:rPr>
        <w:t xml:space="preserve"> пачко</w:t>
      </w:r>
      <w:r>
        <w:rPr>
          <w:sz w:val="28"/>
          <w:szCs w:val="28"/>
        </w:rPr>
        <w:t>‒</w:t>
      </w:r>
      <w:r w:rsidRPr="00C5534B">
        <w:rPr>
          <w:sz w:val="28"/>
          <w:szCs w:val="28"/>
        </w:rPr>
        <w:t xml:space="preserve">років у хворих із спайковою етіологією ССП та </w:t>
      </w:r>
      <w:r>
        <w:rPr>
          <w:sz w:val="28"/>
          <w:szCs w:val="28"/>
        </w:rPr>
        <w:t>(</w:t>
      </w:r>
      <w:r w:rsidRPr="00C5534B">
        <w:rPr>
          <w:sz w:val="28"/>
          <w:szCs w:val="28"/>
        </w:rPr>
        <w:t>19,2±4,3</w:t>
      </w:r>
      <w:r>
        <w:rPr>
          <w:sz w:val="28"/>
          <w:szCs w:val="28"/>
        </w:rPr>
        <w:t>)</w:t>
      </w:r>
      <w:r w:rsidRPr="00C5534B">
        <w:rPr>
          <w:sz w:val="28"/>
          <w:szCs w:val="28"/>
        </w:rPr>
        <w:t xml:space="preserve"> пачко</w:t>
      </w:r>
      <w:r>
        <w:rPr>
          <w:sz w:val="28"/>
          <w:szCs w:val="28"/>
        </w:rPr>
        <w:t>‒</w:t>
      </w:r>
      <w:r w:rsidRPr="00C5534B">
        <w:rPr>
          <w:sz w:val="28"/>
          <w:szCs w:val="28"/>
        </w:rPr>
        <w:t xml:space="preserve">років у хворих з "іншою або невизначеною" етіологією ССП. </w:t>
      </w:r>
    </w:p>
    <w:p w:rsidR="00914C1A" w:rsidRPr="00C5534B" w:rsidRDefault="00914C1A" w:rsidP="00914C1A">
      <w:pPr>
        <w:autoSpaceDE w:val="0"/>
        <w:autoSpaceDN w:val="0"/>
        <w:adjustRightInd w:val="0"/>
        <w:spacing w:line="360" w:lineRule="auto"/>
        <w:ind w:firstLine="567"/>
        <w:contextualSpacing/>
        <w:jc w:val="both"/>
        <w:rPr>
          <w:sz w:val="28"/>
          <w:szCs w:val="28"/>
          <w:lang w:val="ru-RU"/>
        </w:rPr>
      </w:pPr>
      <w:r w:rsidRPr="00C5534B">
        <w:rPr>
          <w:sz w:val="28"/>
          <w:szCs w:val="28"/>
        </w:rPr>
        <w:t xml:space="preserve">Це може свідчити </w:t>
      </w:r>
      <w:r w:rsidR="00CE2609" w:rsidRPr="00C5534B">
        <w:rPr>
          <w:sz w:val="28"/>
          <w:szCs w:val="28"/>
        </w:rPr>
        <w:t>за</w:t>
      </w:r>
      <w:r w:rsidRPr="00C5534B">
        <w:rPr>
          <w:sz w:val="28"/>
          <w:szCs w:val="28"/>
        </w:rPr>
        <w:t xml:space="preserve"> провідну роль хронічного </w:t>
      </w:r>
      <w:r w:rsidR="001C7C7E" w:rsidRPr="00C5534B">
        <w:rPr>
          <w:sz w:val="28"/>
          <w:szCs w:val="28"/>
        </w:rPr>
        <w:t>місцевого</w:t>
      </w:r>
      <w:r w:rsidRPr="00C5534B">
        <w:rPr>
          <w:sz w:val="28"/>
          <w:szCs w:val="28"/>
        </w:rPr>
        <w:t xml:space="preserve"> запалення у розвитку ССП серед цих хворих, якогось іншого </w:t>
      </w:r>
      <w:r w:rsidR="009154AC">
        <w:rPr>
          <w:sz w:val="28"/>
          <w:szCs w:val="28"/>
        </w:rPr>
        <w:t>генез</w:t>
      </w:r>
      <w:r w:rsidRPr="00C5534B">
        <w:rPr>
          <w:sz w:val="28"/>
          <w:szCs w:val="28"/>
        </w:rPr>
        <w:t xml:space="preserve">у, оскільки паління веде до дифузного хронічного бронхіту і дифузної емфіземи. Дифузна ж емфізема більш витривала до підвищеного тиску у бронхіальному дереві, ніж локальні бульозні утворення </w:t>
      </w:r>
      <w:r w:rsidRPr="00C5534B">
        <w:rPr>
          <w:sz w:val="28"/>
          <w:szCs w:val="28"/>
          <w:lang w:val="ru-RU"/>
        </w:rPr>
        <w:t>[</w:t>
      </w:r>
      <w:fldSimple w:instr=" REF _Ref421500798 \r \h  \* MERGEFORMAT ">
        <w:r w:rsidR="00E91104" w:rsidRPr="00E91104">
          <w:rPr>
            <w:bCs/>
            <w:sz w:val="28"/>
            <w:szCs w:val="28"/>
          </w:rPr>
          <w:t>24</w:t>
        </w:r>
      </w:fldSimple>
      <w:r w:rsidRPr="00C5534B">
        <w:rPr>
          <w:sz w:val="28"/>
          <w:szCs w:val="28"/>
          <w:lang w:val="ru-RU"/>
        </w:rPr>
        <w:t>].</w:t>
      </w:r>
    </w:p>
    <w:p w:rsidR="0039431D" w:rsidRPr="00C5534B" w:rsidRDefault="00E3273D" w:rsidP="00D22317">
      <w:pPr>
        <w:autoSpaceDE w:val="0"/>
        <w:autoSpaceDN w:val="0"/>
        <w:adjustRightInd w:val="0"/>
        <w:spacing w:line="360" w:lineRule="auto"/>
        <w:ind w:firstLine="567"/>
        <w:contextualSpacing/>
        <w:jc w:val="both"/>
        <w:rPr>
          <w:sz w:val="28"/>
          <w:szCs w:val="28"/>
        </w:rPr>
      </w:pPr>
      <w:r w:rsidRPr="00C5534B">
        <w:rPr>
          <w:sz w:val="28"/>
          <w:szCs w:val="28"/>
        </w:rPr>
        <w:t xml:space="preserve">У досліджених першої групи </w:t>
      </w:r>
      <w:r w:rsidR="00A3372A" w:rsidRPr="00C5534B">
        <w:rPr>
          <w:sz w:val="28"/>
          <w:szCs w:val="28"/>
        </w:rPr>
        <w:t xml:space="preserve">середня </w:t>
      </w:r>
      <w:r w:rsidRPr="00C5534B">
        <w:rPr>
          <w:sz w:val="28"/>
          <w:szCs w:val="28"/>
        </w:rPr>
        <w:t xml:space="preserve">інтенсивність паління була значною </w:t>
      </w:r>
      <w:r w:rsidR="0076595E" w:rsidRPr="00C5534B">
        <w:rPr>
          <w:sz w:val="28"/>
          <w:szCs w:val="28"/>
        </w:rPr>
        <w:t xml:space="preserve">при бульозних змінах </w:t>
      </w:r>
      <w:r w:rsidR="00E86915">
        <w:rPr>
          <w:sz w:val="28"/>
          <w:szCs w:val="28"/>
        </w:rPr>
        <w:t>‒</w:t>
      </w:r>
      <w:r w:rsidR="0076595E" w:rsidRPr="00C5534B">
        <w:rPr>
          <w:sz w:val="28"/>
          <w:szCs w:val="28"/>
        </w:rPr>
        <w:t xml:space="preserve"> </w:t>
      </w:r>
      <w:r w:rsidR="00222BAD">
        <w:rPr>
          <w:sz w:val="28"/>
          <w:szCs w:val="28"/>
        </w:rPr>
        <w:t>(</w:t>
      </w:r>
      <w:r w:rsidR="0076595E" w:rsidRPr="00C5534B">
        <w:rPr>
          <w:sz w:val="28"/>
          <w:szCs w:val="28"/>
        </w:rPr>
        <w:t>20,6±6,9</w:t>
      </w:r>
      <w:r w:rsidR="00222BAD">
        <w:rPr>
          <w:sz w:val="28"/>
          <w:szCs w:val="28"/>
        </w:rPr>
        <w:t>)</w:t>
      </w:r>
      <w:r w:rsidR="0076595E" w:rsidRPr="00C5534B">
        <w:rPr>
          <w:sz w:val="28"/>
          <w:szCs w:val="28"/>
        </w:rPr>
        <w:t xml:space="preserve"> пачко</w:t>
      </w:r>
      <w:r w:rsidR="00E86915">
        <w:rPr>
          <w:sz w:val="28"/>
          <w:szCs w:val="28"/>
        </w:rPr>
        <w:t>‒</w:t>
      </w:r>
      <w:r w:rsidR="0076595E" w:rsidRPr="00C5534B">
        <w:rPr>
          <w:sz w:val="28"/>
          <w:szCs w:val="28"/>
        </w:rPr>
        <w:t>років</w:t>
      </w:r>
      <w:r w:rsidRPr="00C5534B">
        <w:rPr>
          <w:sz w:val="28"/>
          <w:szCs w:val="28"/>
        </w:rPr>
        <w:t xml:space="preserve">. </w:t>
      </w:r>
      <w:r w:rsidR="007F265D" w:rsidRPr="00C5534B">
        <w:rPr>
          <w:sz w:val="28"/>
          <w:szCs w:val="28"/>
        </w:rPr>
        <w:t xml:space="preserve">Проте </w:t>
      </w:r>
      <w:r w:rsidR="00774805" w:rsidRPr="00C5534B">
        <w:rPr>
          <w:sz w:val="28"/>
          <w:szCs w:val="28"/>
        </w:rPr>
        <w:t xml:space="preserve">і </w:t>
      </w:r>
      <w:r w:rsidR="007F265D" w:rsidRPr="00C5534B">
        <w:rPr>
          <w:sz w:val="28"/>
          <w:szCs w:val="28"/>
        </w:rPr>
        <w:t xml:space="preserve">у цій підгрупі бачимо </w:t>
      </w:r>
      <w:r w:rsidR="009C0F73" w:rsidRPr="00C5534B">
        <w:rPr>
          <w:sz w:val="28"/>
          <w:szCs w:val="28"/>
        </w:rPr>
        <w:t>невідповідність між інтенсивністю паління і розвитком ССП. Так, при інтенсивному паління (20,1</w:t>
      </w:r>
      <w:r w:rsidR="00222BAD">
        <w:rPr>
          <w:sz w:val="28"/>
          <w:szCs w:val="28"/>
        </w:rPr>
        <w:t>‒</w:t>
      </w:r>
      <w:r w:rsidR="009C0F73" w:rsidRPr="00C5534B">
        <w:rPr>
          <w:sz w:val="28"/>
          <w:szCs w:val="28"/>
        </w:rPr>
        <w:t>40 пачко</w:t>
      </w:r>
      <w:r w:rsidR="00E86915">
        <w:rPr>
          <w:sz w:val="28"/>
          <w:szCs w:val="28"/>
        </w:rPr>
        <w:t>‒</w:t>
      </w:r>
      <w:r w:rsidR="009C0F73" w:rsidRPr="00C5534B">
        <w:rPr>
          <w:sz w:val="28"/>
          <w:szCs w:val="28"/>
        </w:rPr>
        <w:t xml:space="preserve">років) ССП </w:t>
      </w:r>
      <w:r w:rsidR="00E752FB" w:rsidRPr="00C5534B">
        <w:rPr>
          <w:sz w:val="28"/>
          <w:szCs w:val="28"/>
        </w:rPr>
        <w:t xml:space="preserve">спостерігали у </w:t>
      </w:r>
      <w:r w:rsidR="00393A9B" w:rsidRPr="00C5534B">
        <w:rPr>
          <w:sz w:val="28"/>
          <w:szCs w:val="28"/>
        </w:rPr>
        <w:t>1 (</w:t>
      </w:r>
      <w:r w:rsidR="00E752FB" w:rsidRPr="00C5534B">
        <w:rPr>
          <w:sz w:val="28"/>
          <w:szCs w:val="28"/>
        </w:rPr>
        <w:t>9,1</w:t>
      </w:r>
      <w:r w:rsidR="00E86915">
        <w:rPr>
          <w:sz w:val="28"/>
          <w:szCs w:val="28"/>
        </w:rPr>
        <w:t> </w:t>
      </w:r>
      <w:r w:rsidR="00CA4285" w:rsidRPr="00C5534B">
        <w:rPr>
          <w:sz w:val="28"/>
          <w:szCs w:val="28"/>
        </w:rPr>
        <w:t>%</w:t>
      </w:r>
      <w:r w:rsidR="00393A9B" w:rsidRPr="00C5534B">
        <w:rPr>
          <w:sz w:val="28"/>
          <w:szCs w:val="28"/>
        </w:rPr>
        <w:t>)</w:t>
      </w:r>
      <w:r w:rsidR="00E752FB" w:rsidRPr="00C5534B">
        <w:rPr>
          <w:sz w:val="28"/>
          <w:szCs w:val="28"/>
        </w:rPr>
        <w:t xml:space="preserve"> тоді, як за відсутності паління</w:t>
      </w:r>
      <w:r w:rsidR="002D4AD3" w:rsidRPr="00C5534B">
        <w:rPr>
          <w:sz w:val="28"/>
          <w:szCs w:val="28"/>
        </w:rPr>
        <w:t xml:space="preserve"> ССП трапився у </w:t>
      </w:r>
      <w:r w:rsidR="00774805" w:rsidRPr="00C5534B">
        <w:rPr>
          <w:sz w:val="28"/>
          <w:szCs w:val="28"/>
        </w:rPr>
        <w:t>3 (</w:t>
      </w:r>
      <w:r w:rsidR="002D4AD3" w:rsidRPr="00C5534B">
        <w:rPr>
          <w:sz w:val="28"/>
          <w:szCs w:val="28"/>
        </w:rPr>
        <w:t>27,3</w:t>
      </w:r>
      <w:r w:rsidR="00CA4285" w:rsidRPr="00C5534B">
        <w:rPr>
          <w:sz w:val="28"/>
          <w:szCs w:val="28"/>
        </w:rPr>
        <w:t xml:space="preserve"> %</w:t>
      </w:r>
      <w:r w:rsidR="00774805" w:rsidRPr="00C5534B">
        <w:rPr>
          <w:sz w:val="28"/>
          <w:szCs w:val="28"/>
        </w:rPr>
        <w:t>)</w:t>
      </w:r>
      <w:r w:rsidR="002D4AD3" w:rsidRPr="00C5534B">
        <w:rPr>
          <w:sz w:val="28"/>
          <w:szCs w:val="28"/>
        </w:rPr>
        <w:t xml:space="preserve"> осіб, що частіше у 3 раз</w:t>
      </w:r>
      <w:r w:rsidR="00222BAD">
        <w:rPr>
          <w:sz w:val="28"/>
          <w:szCs w:val="28"/>
        </w:rPr>
        <w:t>и</w:t>
      </w:r>
      <w:r w:rsidR="002D4AD3" w:rsidRPr="00C5534B">
        <w:rPr>
          <w:sz w:val="28"/>
          <w:szCs w:val="28"/>
        </w:rPr>
        <w:t xml:space="preserve"> </w:t>
      </w:r>
      <w:r w:rsidR="00C31635" w:rsidRPr="00C5534B">
        <w:rPr>
          <w:sz w:val="28"/>
          <w:szCs w:val="28"/>
        </w:rPr>
        <w:t>(р</w:t>
      </w:r>
      <w:r w:rsidR="00222BAD">
        <w:rPr>
          <w:sz w:val="28"/>
          <w:szCs w:val="28"/>
        </w:rPr>
        <w:t> </w:t>
      </w:r>
      <w:r w:rsidR="00C31635" w:rsidRPr="00C5534B">
        <w:rPr>
          <w:sz w:val="28"/>
          <w:szCs w:val="28"/>
        </w:rPr>
        <w:t>≤</w:t>
      </w:r>
      <w:r w:rsidR="00222BAD">
        <w:rPr>
          <w:sz w:val="28"/>
          <w:szCs w:val="28"/>
        </w:rPr>
        <w:t> </w:t>
      </w:r>
      <w:r w:rsidR="00C31635" w:rsidRPr="00C5534B">
        <w:rPr>
          <w:sz w:val="28"/>
          <w:szCs w:val="28"/>
        </w:rPr>
        <w:t>0,05).</w:t>
      </w:r>
      <w:r w:rsidR="00910F00" w:rsidRPr="00C5534B">
        <w:rPr>
          <w:sz w:val="28"/>
          <w:szCs w:val="28"/>
        </w:rPr>
        <w:t xml:space="preserve"> </w:t>
      </w:r>
      <w:r w:rsidR="00B45F59" w:rsidRPr="00C5534B">
        <w:rPr>
          <w:sz w:val="28"/>
          <w:szCs w:val="28"/>
        </w:rPr>
        <w:t>Разом з тим при "</w:t>
      </w:r>
      <w:r w:rsidR="00D937B9" w:rsidRPr="00C5534B">
        <w:rPr>
          <w:sz w:val="28"/>
          <w:szCs w:val="28"/>
        </w:rPr>
        <w:t>середній" інтенсивності паління</w:t>
      </w:r>
      <w:r w:rsidR="007C5FD4" w:rsidRPr="00C5534B">
        <w:rPr>
          <w:sz w:val="28"/>
          <w:szCs w:val="28"/>
        </w:rPr>
        <w:t xml:space="preserve"> (0,1</w:t>
      </w:r>
      <w:r w:rsidR="00AB5754">
        <w:rPr>
          <w:sz w:val="28"/>
          <w:szCs w:val="28"/>
        </w:rPr>
        <w:t>‒</w:t>
      </w:r>
      <w:r w:rsidR="007C5FD4" w:rsidRPr="00C5534B">
        <w:rPr>
          <w:sz w:val="28"/>
          <w:szCs w:val="28"/>
        </w:rPr>
        <w:t>20 пачко</w:t>
      </w:r>
      <w:r w:rsidR="00E86915">
        <w:rPr>
          <w:sz w:val="28"/>
          <w:szCs w:val="28"/>
        </w:rPr>
        <w:t>‒</w:t>
      </w:r>
      <w:r w:rsidR="007C5FD4" w:rsidRPr="00C5534B">
        <w:rPr>
          <w:sz w:val="28"/>
          <w:szCs w:val="28"/>
        </w:rPr>
        <w:t xml:space="preserve">років) </w:t>
      </w:r>
      <w:r w:rsidR="00B45F59" w:rsidRPr="00C5534B">
        <w:rPr>
          <w:sz w:val="28"/>
          <w:szCs w:val="28"/>
        </w:rPr>
        <w:t>ускладнення мало місце у найбільшої</w:t>
      </w:r>
      <w:r w:rsidR="00846543" w:rsidRPr="00C5534B">
        <w:rPr>
          <w:sz w:val="28"/>
          <w:szCs w:val="28"/>
        </w:rPr>
        <w:t xml:space="preserve"> кількості хворих </w:t>
      </w:r>
      <w:r w:rsidR="00E86915">
        <w:rPr>
          <w:sz w:val="28"/>
          <w:szCs w:val="28"/>
        </w:rPr>
        <w:t>‒</w:t>
      </w:r>
      <w:r w:rsidR="00846543" w:rsidRPr="00C5534B">
        <w:rPr>
          <w:sz w:val="28"/>
          <w:szCs w:val="28"/>
        </w:rPr>
        <w:t xml:space="preserve"> </w:t>
      </w:r>
      <w:r w:rsidR="00177731" w:rsidRPr="00C5534B">
        <w:rPr>
          <w:sz w:val="28"/>
          <w:szCs w:val="28"/>
        </w:rPr>
        <w:t xml:space="preserve">у </w:t>
      </w:r>
      <w:r w:rsidR="00A5687F" w:rsidRPr="00C5534B">
        <w:rPr>
          <w:sz w:val="28"/>
          <w:szCs w:val="28"/>
        </w:rPr>
        <w:t>4 (36,3</w:t>
      </w:r>
      <w:r w:rsidR="00AB5754">
        <w:rPr>
          <w:sz w:val="28"/>
          <w:szCs w:val="28"/>
        </w:rPr>
        <w:t> </w:t>
      </w:r>
      <w:r w:rsidR="00CA4285" w:rsidRPr="00C5534B">
        <w:rPr>
          <w:sz w:val="28"/>
          <w:szCs w:val="28"/>
        </w:rPr>
        <w:t>%</w:t>
      </w:r>
      <w:r w:rsidR="00A5687F" w:rsidRPr="00C5534B">
        <w:rPr>
          <w:sz w:val="28"/>
          <w:szCs w:val="28"/>
        </w:rPr>
        <w:t>)</w:t>
      </w:r>
      <w:r w:rsidR="007520ED" w:rsidRPr="00C5534B">
        <w:rPr>
          <w:sz w:val="28"/>
          <w:szCs w:val="28"/>
        </w:rPr>
        <w:t>, що також б</w:t>
      </w:r>
      <w:r w:rsidR="000E0540" w:rsidRPr="00C5534B">
        <w:rPr>
          <w:sz w:val="28"/>
          <w:szCs w:val="28"/>
        </w:rPr>
        <w:t>і</w:t>
      </w:r>
      <w:r w:rsidR="007520ED" w:rsidRPr="00C5534B">
        <w:rPr>
          <w:sz w:val="28"/>
          <w:szCs w:val="28"/>
        </w:rPr>
        <w:t>льше, ніж п</w:t>
      </w:r>
      <w:r w:rsidR="000E0540" w:rsidRPr="00C5534B">
        <w:rPr>
          <w:sz w:val="28"/>
          <w:szCs w:val="28"/>
        </w:rPr>
        <w:t>р</w:t>
      </w:r>
      <w:r w:rsidR="007520ED" w:rsidRPr="00C5534B">
        <w:rPr>
          <w:sz w:val="28"/>
          <w:szCs w:val="28"/>
        </w:rPr>
        <w:t>и інтенсивн</w:t>
      </w:r>
      <w:r w:rsidR="00D937B9" w:rsidRPr="00C5534B">
        <w:rPr>
          <w:sz w:val="28"/>
          <w:szCs w:val="28"/>
        </w:rPr>
        <w:t>ішо</w:t>
      </w:r>
      <w:r w:rsidR="007520ED" w:rsidRPr="00C5534B">
        <w:rPr>
          <w:sz w:val="28"/>
          <w:szCs w:val="28"/>
        </w:rPr>
        <w:t xml:space="preserve">му палінні </w:t>
      </w:r>
      <w:r w:rsidR="00D937B9" w:rsidRPr="00C5534B">
        <w:rPr>
          <w:sz w:val="28"/>
          <w:szCs w:val="28"/>
        </w:rPr>
        <w:t>(20,1</w:t>
      </w:r>
      <w:r w:rsidR="00AB5754">
        <w:rPr>
          <w:sz w:val="28"/>
          <w:szCs w:val="28"/>
        </w:rPr>
        <w:t>‒</w:t>
      </w:r>
      <w:r w:rsidR="00D937B9" w:rsidRPr="00C5534B">
        <w:rPr>
          <w:sz w:val="28"/>
          <w:szCs w:val="28"/>
        </w:rPr>
        <w:t>40</w:t>
      </w:r>
      <w:r w:rsidR="00AB5754">
        <w:rPr>
          <w:sz w:val="28"/>
          <w:szCs w:val="28"/>
        </w:rPr>
        <w:t> </w:t>
      </w:r>
      <w:r w:rsidR="00D937B9" w:rsidRPr="00C5534B">
        <w:rPr>
          <w:sz w:val="28"/>
          <w:szCs w:val="28"/>
        </w:rPr>
        <w:t>пачко</w:t>
      </w:r>
      <w:r w:rsidR="00E86915">
        <w:rPr>
          <w:sz w:val="28"/>
          <w:szCs w:val="28"/>
        </w:rPr>
        <w:t>‒</w:t>
      </w:r>
      <w:r w:rsidR="00D937B9" w:rsidRPr="00C5534B">
        <w:rPr>
          <w:sz w:val="28"/>
          <w:szCs w:val="28"/>
        </w:rPr>
        <w:t xml:space="preserve">років) </w:t>
      </w:r>
      <w:r w:rsidR="007520ED" w:rsidRPr="00C5534B">
        <w:rPr>
          <w:sz w:val="28"/>
          <w:szCs w:val="28"/>
        </w:rPr>
        <w:t>у 4 раз</w:t>
      </w:r>
      <w:r w:rsidR="00AB5754">
        <w:rPr>
          <w:sz w:val="28"/>
          <w:szCs w:val="28"/>
        </w:rPr>
        <w:t>и</w:t>
      </w:r>
      <w:r w:rsidR="007520ED" w:rsidRPr="00C5534B">
        <w:rPr>
          <w:sz w:val="28"/>
          <w:szCs w:val="28"/>
        </w:rPr>
        <w:t xml:space="preserve"> (р</w:t>
      </w:r>
      <w:r w:rsidR="00AB5754">
        <w:rPr>
          <w:sz w:val="28"/>
          <w:szCs w:val="28"/>
        </w:rPr>
        <w:t> </w:t>
      </w:r>
      <w:r w:rsidR="007520ED" w:rsidRPr="00C5534B">
        <w:rPr>
          <w:sz w:val="28"/>
          <w:szCs w:val="28"/>
        </w:rPr>
        <w:t>≤</w:t>
      </w:r>
      <w:r w:rsidR="00AB5754">
        <w:rPr>
          <w:sz w:val="28"/>
          <w:szCs w:val="28"/>
        </w:rPr>
        <w:t> </w:t>
      </w:r>
      <w:r w:rsidR="007520ED" w:rsidRPr="00C5534B">
        <w:rPr>
          <w:sz w:val="28"/>
          <w:szCs w:val="28"/>
        </w:rPr>
        <w:t>0,05).</w:t>
      </w:r>
      <w:r w:rsidR="0004777D" w:rsidRPr="00C5534B">
        <w:rPr>
          <w:sz w:val="28"/>
          <w:szCs w:val="28"/>
        </w:rPr>
        <w:t xml:space="preserve"> При значній інтенсивності паління</w:t>
      </w:r>
      <w:r w:rsidR="00864550" w:rsidRPr="00C5534B">
        <w:rPr>
          <w:sz w:val="28"/>
          <w:szCs w:val="28"/>
        </w:rPr>
        <w:t xml:space="preserve"> (понад 40 пачко</w:t>
      </w:r>
      <w:r w:rsidR="00E86915">
        <w:rPr>
          <w:sz w:val="28"/>
          <w:szCs w:val="28"/>
        </w:rPr>
        <w:t>‒</w:t>
      </w:r>
      <w:r w:rsidR="00864550" w:rsidRPr="00C5534B">
        <w:rPr>
          <w:sz w:val="28"/>
          <w:szCs w:val="28"/>
        </w:rPr>
        <w:t>років)</w:t>
      </w:r>
      <w:r w:rsidR="008F2847" w:rsidRPr="00C5534B">
        <w:rPr>
          <w:sz w:val="28"/>
          <w:szCs w:val="28"/>
        </w:rPr>
        <w:t xml:space="preserve"> частота ССП</w:t>
      </w:r>
      <w:r w:rsidR="00442519" w:rsidRPr="00C5534B">
        <w:rPr>
          <w:sz w:val="28"/>
          <w:szCs w:val="28"/>
        </w:rPr>
        <w:t xml:space="preserve"> також була значною </w:t>
      </w:r>
      <w:r w:rsidR="00E86915">
        <w:rPr>
          <w:sz w:val="28"/>
          <w:szCs w:val="28"/>
        </w:rPr>
        <w:t>‒</w:t>
      </w:r>
      <w:r w:rsidR="00D937B9" w:rsidRPr="00C5534B">
        <w:rPr>
          <w:sz w:val="28"/>
          <w:szCs w:val="28"/>
        </w:rPr>
        <w:t xml:space="preserve"> </w:t>
      </w:r>
      <w:r w:rsidR="00442519" w:rsidRPr="00C5534B">
        <w:rPr>
          <w:sz w:val="28"/>
          <w:szCs w:val="28"/>
        </w:rPr>
        <w:t>у 3 (27,3</w:t>
      </w:r>
      <w:r w:rsidR="00CA4285" w:rsidRPr="00C5534B">
        <w:rPr>
          <w:sz w:val="28"/>
          <w:szCs w:val="28"/>
        </w:rPr>
        <w:t xml:space="preserve"> %</w:t>
      </w:r>
      <w:r w:rsidR="00442519" w:rsidRPr="00C5534B">
        <w:rPr>
          <w:sz w:val="28"/>
          <w:szCs w:val="28"/>
        </w:rPr>
        <w:t>) досліджених,</w:t>
      </w:r>
      <w:r w:rsidR="008F2847" w:rsidRPr="00C5534B">
        <w:rPr>
          <w:sz w:val="28"/>
          <w:szCs w:val="28"/>
        </w:rPr>
        <w:t xml:space="preserve"> </w:t>
      </w:r>
      <w:r w:rsidR="00685216">
        <w:rPr>
          <w:sz w:val="28"/>
          <w:szCs w:val="28"/>
        </w:rPr>
        <w:t>‒</w:t>
      </w:r>
      <w:r w:rsidR="00CF2402" w:rsidRPr="00C5534B">
        <w:rPr>
          <w:sz w:val="28"/>
          <w:szCs w:val="28"/>
        </w:rPr>
        <w:t xml:space="preserve"> що на нашу думку </w:t>
      </w:r>
      <w:r w:rsidR="008F2847" w:rsidRPr="00C5534B">
        <w:rPr>
          <w:sz w:val="28"/>
          <w:szCs w:val="28"/>
        </w:rPr>
        <w:t>ілюструє</w:t>
      </w:r>
      <w:r w:rsidR="00CF2402" w:rsidRPr="00C5534B">
        <w:rPr>
          <w:sz w:val="28"/>
          <w:szCs w:val="28"/>
        </w:rPr>
        <w:t xml:space="preserve"> тезу, щодо </w:t>
      </w:r>
      <w:r w:rsidR="00673C91" w:rsidRPr="00C5534B">
        <w:rPr>
          <w:sz w:val="28"/>
          <w:szCs w:val="28"/>
        </w:rPr>
        <w:t xml:space="preserve">превалюванні </w:t>
      </w:r>
      <w:r w:rsidR="00CF2402" w:rsidRPr="00C5534B">
        <w:rPr>
          <w:sz w:val="28"/>
          <w:szCs w:val="28"/>
        </w:rPr>
        <w:t xml:space="preserve">дифузних змін </w:t>
      </w:r>
      <w:r w:rsidR="0050757C" w:rsidRPr="00C5534B">
        <w:rPr>
          <w:sz w:val="28"/>
          <w:szCs w:val="28"/>
        </w:rPr>
        <w:t xml:space="preserve">у </w:t>
      </w:r>
      <w:r w:rsidR="00673C91" w:rsidRPr="00C5534B">
        <w:rPr>
          <w:sz w:val="28"/>
          <w:szCs w:val="28"/>
        </w:rPr>
        <w:t>леген</w:t>
      </w:r>
      <w:r w:rsidR="0050757C" w:rsidRPr="00C5534B">
        <w:rPr>
          <w:sz w:val="28"/>
          <w:szCs w:val="28"/>
        </w:rPr>
        <w:t>ях</w:t>
      </w:r>
      <w:r w:rsidR="00673C91" w:rsidRPr="00C5534B">
        <w:rPr>
          <w:sz w:val="28"/>
          <w:szCs w:val="28"/>
        </w:rPr>
        <w:t xml:space="preserve"> </w:t>
      </w:r>
      <w:r w:rsidR="00CF2402" w:rsidRPr="00C5534B">
        <w:rPr>
          <w:sz w:val="28"/>
          <w:szCs w:val="28"/>
        </w:rPr>
        <w:t>при палінні,</w:t>
      </w:r>
      <w:r w:rsidR="00673C91" w:rsidRPr="00C5534B">
        <w:rPr>
          <w:sz w:val="28"/>
          <w:szCs w:val="28"/>
        </w:rPr>
        <w:t xml:space="preserve"> а не локальних.</w:t>
      </w:r>
      <w:r w:rsidR="0050757C" w:rsidRPr="00C5534B">
        <w:rPr>
          <w:sz w:val="28"/>
          <w:szCs w:val="28"/>
        </w:rPr>
        <w:t xml:space="preserve"> Останнє підтверджує </w:t>
      </w:r>
      <w:r w:rsidR="003202E9">
        <w:rPr>
          <w:sz w:val="28"/>
          <w:szCs w:val="28"/>
        </w:rPr>
        <w:t xml:space="preserve">висока </w:t>
      </w:r>
      <w:r w:rsidR="0050757C" w:rsidRPr="00C5534B">
        <w:rPr>
          <w:sz w:val="28"/>
          <w:szCs w:val="28"/>
        </w:rPr>
        <w:t xml:space="preserve">частота ХОЗЛ у </w:t>
      </w:r>
      <w:r w:rsidR="004A0676" w:rsidRPr="00C5534B">
        <w:rPr>
          <w:sz w:val="28"/>
          <w:szCs w:val="28"/>
        </w:rPr>
        <w:t>"паліїв", а не ССП.</w:t>
      </w:r>
    </w:p>
    <w:p w:rsidR="00410D5B" w:rsidRPr="00C5534B" w:rsidRDefault="00410D5B" w:rsidP="00D22317">
      <w:pPr>
        <w:autoSpaceDE w:val="0"/>
        <w:autoSpaceDN w:val="0"/>
        <w:adjustRightInd w:val="0"/>
        <w:spacing w:line="360" w:lineRule="auto"/>
        <w:ind w:firstLine="567"/>
        <w:contextualSpacing/>
        <w:jc w:val="both"/>
        <w:rPr>
          <w:sz w:val="28"/>
          <w:szCs w:val="28"/>
        </w:rPr>
      </w:pPr>
      <w:r w:rsidRPr="00C5534B">
        <w:rPr>
          <w:sz w:val="28"/>
          <w:szCs w:val="28"/>
        </w:rPr>
        <w:t xml:space="preserve">При спайкових змінах у плевральній порожнині хворих </w:t>
      </w:r>
      <w:r w:rsidR="004A0676" w:rsidRPr="00C5534B">
        <w:rPr>
          <w:sz w:val="28"/>
          <w:szCs w:val="28"/>
        </w:rPr>
        <w:t>першої групи (</w:t>
      </w:r>
      <w:r w:rsidRPr="00C5534B">
        <w:rPr>
          <w:sz w:val="28"/>
          <w:szCs w:val="28"/>
        </w:rPr>
        <w:t>з метатуберкульозним</w:t>
      </w:r>
      <w:r w:rsidR="00AC2F73" w:rsidRPr="00C5534B">
        <w:rPr>
          <w:sz w:val="28"/>
          <w:szCs w:val="28"/>
        </w:rPr>
        <w:t>и</w:t>
      </w:r>
      <w:r w:rsidRPr="00C5534B">
        <w:rPr>
          <w:sz w:val="28"/>
          <w:szCs w:val="28"/>
        </w:rPr>
        <w:t xml:space="preserve"> змінами</w:t>
      </w:r>
      <w:r w:rsidR="004A0676" w:rsidRPr="00C5534B">
        <w:rPr>
          <w:sz w:val="28"/>
          <w:szCs w:val="28"/>
        </w:rPr>
        <w:t>)</w:t>
      </w:r>
      <w:r w:rsidRPr="00C5534B">
        <w:rPr>
          <w:sz w:val="28"/>
          <w:szCs w:val="28"/>
        </w:rPr>
        <w:t xml:space="preserve"> превалююча кількість </w:t>
      </w:r>
      <w:r w:rsidR="004A0676" w:rsidRPr="00C5534B">
        <w:rPr>
          <w:sz w:val="28"/>
          <w:szCs w:val="28"/>
        </w:rPr>
        <w:t xml:space="preserve">хворих із </w:t>
      </w:r>
      <w:r w:rsidRPr="00C5534B">
        <w:rPr>
          <w:sz w:val="28"/>
          <w:szCs w:val="28"/>
        </w:rPr>
        <w:t>ССП</w:t>
      </w:r>
      <w:r w:rsidR="00AC2F73" w:rsidRPr="00C5534B">
        <w:rPr>
          <w:sz w:val="28"/>
          <w:szCs w:val="28"/>
        </w:rPr>
        <w:t xml:space="preserve"> (8 </w:t>
      </w:r>
      <w:r w:rsidR="00685216">
        <w:rPr>
          <w:sz w:val="28"/>
          <w:szCs w:val="28"/>
        </w:rPr>
        <w:t>‒</w:t>
      </w:r>
      <w:r w:rsidR="00AC2F73" w:rsidRPr="00C5534B">
        <w:rPr>
          <w:sz w:val="28"/>
          <w:szCs w:val="28"/>
        </w:rPr>
        <w:t xml:space="preserve"> 42,1</w:t>
      </w:r>
      <w:r w:rsidR="00CA4285" w:rsidRPr="00C5534B">
        <w:rPr>
          <w:sz w:val="28"/>
          <w:szCs w:val="28"/>
        </w:rPr>
        <w:t xml:space="preserve"> %</w:t>
      </w:r>
      <w:r w:rsidR="00AC2F73" w:rsidRPr="00C5534B">
        <w:rPr>
          <w:sz w:val="28"/>
          <w:szCs w:val="28"/>
        </w:rPr>
        <w:t>)</w:t>
      </w:r>
      <w:r w:rsidR="00AA2EBE" w:rsidRPr="00C5534B">
        <w:rPr>
          <w:sz w:val="28"/>
          <w:szCs w:val="28"/>
        </w:rPr>
        <w:t xml:space="preserve"> мала місце у тих, хто не палив зовсім. А у інтенсивних курців (20,1</w:t>
      </w:r>
      <w:r w:rsidR="003A37BE">
        <w:rPr>
          <w:sz w:val="28"/>
          <w:szCs w:val="28"/>
        </w:rPr>
        <w:t>‒</w:t>
      </w:r>
      <w:r w:rsidR="00AA2EBE" w:rsidRPr="00C5534B">
        <w:rPr>
          <w:sz w:val="28"/>
          <w:szCs w:val="28"/>
        </w:rPr>
        <w:t>40 пачко</w:t>
      </w:r>
      <w:r w:rsidR="00685216">
        <w:rPr>
          <w:sz w:val="28"/>
          <w:szCs w:val="28"/>
        </w:rPr>
        <w:t>‒</w:t>
      </w:r>
      <w:r w:rsidR="00AA2EBE" w:rsidRPr="00C5534B">
        <w:rPr>
          <w:sz w:val="28"/>
          <w:szCs w:val="28"/>
        </w:rPr>
        <w:t>років)</w:t>
      </w:r>
      <w:r w:rsidR="005A1050" w:rsidRPr="00C5534B">
        <w:rPr>
          <w:sz w:val="28"/>
          <w:szCs w:val="28"/>
        </w:rPr>
        <w:t xml:space="preserve"> кількість </w:t>
      </w:r>
      <w:r w:rsidR="00117ED9" w:rsidRPr="00C5534B">
        <w:rPr>
          <w:sz w:val="28"/>
          <w:szCs w:val="28"/>
        </w:rPr>
        <w:t xml:space="preserve">хворих із </w:t>
      </w:r>
      <w:r w:rsidR="005A1050" w:rsidRPr="00C5534B">
        <w:rPr>
          <w:sz w:val="28"/>
          <w:szCs w:val="28"/>
        </w:rPr>
        <w:t>ССП зафіксована у 5 (26,3</w:t>
      </w:r>
      <w:r w:rsidR="00CA4285" w:rsidRPr="00C5534B">
        <w:rPr>
          <w:sz w:val="28"/>
          <w:szCs w:val="28"/>
        </w:rPr>
        <w:t xml:space="preserve"> %</w:t>
      </w:r>
      <w:r w:rsidR="005A1050" w:rsidRPr="00C5534B">
        <w:rPr>
          <w:sz w:val="28"/>
          <w:szCs w:val="28"/>
        </w:rPr>
        <w:t>), що менше у 1,6 раз</w:t>
      </w:r>
      <w:r w:rsidR="003A37BE">
        <w:rPr>
          <w:sz w:val="28"/>
          <w:szCs w:val="28"/>
        </w:rPr>
        <w:t>а</w:t>
      </w:r>
      <w:r w:rsidR="005A1050" w:rsidRPr="00C5534B">
        <w:rPr>
          <w:sz w:val="28"/>
          <w:szCs w:val="28"/>
        </w:rPr>
        <w:t xml:space="preserve"> </w:t>
      </w:r>
      <w:r w:rsidR="000F067F" w:rsidRPr="00C5534B">
        <w:rPr>
          <w:sz w:val="28"/>
          <w:szCs w:val="28"/>
        </w:rPr>
        <w:t>(р</w:t>
      </w:r>
      <w:r w:rsidR="003A37BE">
        <w:rPr>
          <w:sz w:val="28"/>
          <w:szCs w:val="28"/>
        </w:rPr>
        <w:t> </w:t>
      </w:r>
      <w:r w:rsidR="000F067F" w:rsidRPr="00C5534B">
        <w:rPr>
          <w:sz w:val="28"/>
          <w:szCs w:val="28"/>
        </w:rPr>
        <w:t>≤</w:t>
      </w:r>
      <w:r w:rsidR="003A37BE">
        <w:rPr>
          <w:sz w:val="28"/>
          <w:szCs w:val="28"/>
        </w:rPr>
        <w:t> </w:t>
      </w:r>
      <w:r w:rsidR="000F067F" w:rsidRPr="00C5534B">
        <w:rPr>
          <w:sz w:val="28"/>
          <w:szCs w:val="28"/>
        </w:rPr>
        <w:t xml:space="preserve">0,05), ніж у осіб, що не палили. </w:t>
      </w:r>
      <w:r w:rsidR="00117ED9" w:rsidRPr="00C5534B">
        <w:rPr>
          <w:sz w:val="28"/>
          <w:szCs w:val="28"/>
        </w:rPr>
        <w:t xml:space="preserve">Іще яскравіше </w:t>
      </w:r>
      <w:r w:rsidR="008D128D" w:rsidRPr="00C5534B">
        <w:rPr>
          <w:sz w:val="28"/>
          <w:szCs w:val="28"/>
        </w:rPr>
        <w:t xml:space="preserve">це </w:t>
      </w:r>
      <w:r w:rsidR="008D128D" w:rsidRPr="00C5534B">
        <w:rPr>
          <w:sz w:val="28"/>
          <w:szCs w:val="28"/>
        </w:rPr>
        <w:lastRenderedPageBreak/>
        <w:t xml:space="preserve">проявилося у осіб, що палили інтенсивно. </w:t>
      </w:r>
      <w:r w:rsidR="008B0998" w:rsidRPr="00C5534B">
        <w:rPr>
          <w:sz w:val="28"/>
          <w:szCs w:val="28"/>
        </w:rPr>
        <w:t>Порівнюючи частоту ускладнення у надмірно паливших (понад 40 пачко</w:t>
      </w:r>
      <w:r w:rsidR="009C681D">
        <w:rPr>
          <w:sz w:val="28"/>
          <w:szCs w:val="28"/>
        </w:rPr>
        <w:t>‒</w:t>
      </w:r>
      <w:r w:rsidR="008B0998" w:rsidRPr="00C5534B">
        <w:rPr>
          <w:sz w:val="28"/>
          <w:szCs w:val="28"/>
        </w:rPr>
        <w:t>років) і у тих, що не палили</w:t>
      </w:r>
      <w:r w:rsidR="006A7466" w:rsidRPr="00C5534B">
        <w:rPr>
          <w:sz w:val="28"/>
          <w:szCs w:val="28"/>
        </w:rPr>
        <w:t>, зна</w:t>
      </w:r>
      <w:r w:rsidR="008D128D" w:rsidRPr="00C5534B">
        <w:rPr>
          <w:sz w:val="28"/>
          <w:szCs w:val="28"/>
        </w:rPr>
        <w:t>ходимо</w:t>
      </w:r>
      <w:r w:rsidR="006A7466" w:rsidRPr="00C5534B">
        <w:rPr>
          <w:sz w:val="28"/>
          <w:szCs w:val="28"/>
        </w:rPr>
        <w:t xml:space="preserve"> різницю у 7,9 раз</w:t>
      </w:r>
      <w:r w:rsidR="009C681D">
        <w:rPr>
          <w:sz w:val="28"/>
          <w:szCs w:val="28"/>
        </w:rPr>
        <w:t>а</w:t>
      </w:r>
      <w:r w:rsidR="006A7466" w:rsidRPr="00C5534B">
        <w:rPr>
          <w:sz w:val="28"/>
          <w:szCs w:val="28"/>
        </w:rPr>
        <w:t xml:space="preserve"> (р</w:t>
      </w:r>
      <w:r w:rsidR="009C681D">
        <w:rPr>
          <w:sz w:val="28"/>
          <w:szCs w:val="28"/>
        </w:rPr>
        <w:t> </w:t>
      </w:r>
      <w:r w:rsidR="006A7466" w:rsidRPr="00C5534B">
        <w:rPr>
          <w:sz w:val="28"/>
          <w:szCs w:val="28"/>
        </w:rPr>
        <w:t>≤</w:t>
      </w:r>
      <w:r w:rsidR="009C681D">
        <w:rPr>
          <w:sz w:val="28"/>
          <w:szCs w:val="28"/>
        </w:rPr>
        <w:t> </w:t>
      </w:r>
      <w:r w:rsidR="006A7466" w:rsidRPr="00C5534B">
        <w:rPr>
          <w:sz w:val="28"/>
          <w:szCs w:val="28"/>
        </w:rPr>
        <w:t>0,05).</w:t>
      </w:r>
    </w:p>
    <w:p w:rsidR="00261E31" w:rsidRPr="00C5534B" w:rsidRDefault="00511787" w:rsidP="00D22317">
      <w:pPr>
        <w:autoSpaceDE w:val="0"/>
        <w:autoSpaceDN w:val="0"/>
        <w:adjustRightInd w:val="0"/>
        <w:spacing w:line="360" w:lineRule="auto"/>
        <w:ind w:firstLine="567"/>
        <w:contextualSpacing/>
        <w:jc w:val="both"/>
        <w:rPr>
          <w:sz w:val="28"/>
          <w:szCs w:val="28"/>
        </w:rPr>
      </w:pPr>
      <w:r w:rsidRPr="00C5534B">
        <w:rPr>
          <w:sz w:val="28"/>
          <w:szCs w:val="28"/>
        </w:rPr>
        <w:t>Таким чином, з огляду на інтенсивність паління та частоту ССП ми не знайшли достовірного взаємозв'язку</w:t>
      </w:r>
      <w:r w:rsidR="00781B7B" w:rsidRPr="00C5534B">
        <w:rPr>
          <w:sz w:val="28"/>
          <w:szCs w:val="28"/>
        </w:rPr>
        <w:t>.</w:t>
      </w:r>
      <w:r w:rsidRPr="00C5534B">
        <w:rPr>
          <w:sz w:val="28"/>
          <w:szCs w:val="28"/>
        </w:rPr>
        <w:t xml:space="preserve"> </w:t>
      </w:r>
      <w:r w:rsidR="00661DFE" w:rsidRPr="00C5534B">
        <w:rPr>
          <w:sz w:val="28"/>
          <w:szCs w:val="28"/>
        </w:rPr>
        <w:t>На</w:t>
      </w:r>
      <w:r w:rsidR="00781B7B" w:rsidRPr="00C5534B">
        <w:rPr>
          <w:sz w:val="28"/>
          <w:szCs w:val="28"/>
        </w:rPr>
        <w:t xml:space="preserve"> розвиток ССП ма</w:t>
      </w:r>
      <w:r w:rsidR="00C27237" w:rsidRPr="00C5534B">
        <w:rPr>
          <w:sz w:val="28"/>
          <w:szCs w:val="28"/>
        </w:rPr>
        <w:t>в</w:t>
      </w:r>
      <w:r w:rsidR="00781B7B" w:rsidRPr="00C5534B">
        <w:rPr>
          <w:sz w:val="28"/>
          <w:szCs w:val="28"/>
        </w:rPr>
        <w:t xml:space="preserve"> "вплив" </w:t>
      </w:r>
      <w:r w:rsidR="00661DFE" w:rsidRPr="00C5534B">
        <w:rPr>
          <w:sz w:val="28"/>
          <w:szCs w:val="28"/>
        </w:rPr>
        <w:t>сам</w:t>
      </w:r>
      <w:r w:rsidR="00781B7B" w:rsidRPr="00C5534B">
        <w:rPr>
          <w:sz w:val="28"/>
          <w:szCs w:val="28"/>
        </w:rPr>
        <w:t xml:space="preserve"> </w:t>
      </w:r>
      <w:r w:rsidR="00661DFE" w:rsidRPr="00C5534B">
        <w:rPr>
          <w:sz w:val="28"/>
          <w:szCs w:val="28"/>
        </w:rPr>
        <w:t>факт</w:t>
      </w:r>
      <w:r w:rsidR="00781B7B" w:rsidRPr="00C5534B">
        <w:rPr>
          <w:sz w:val="28"/>
          <w:szCs w:val="28"/>
        </w:rPr>
        <w:t xml:space="preserve"> паління</w:t>
      </w:r>
      <w:r w:rsidR="00C326A5" w:rsidRPr="00C5534B">
        <w:rPr>
          <w:sz w:val="28"/>
          <w:szCs w:val="28"/>
        </w:rPr>
        <w:t xml:space="preserve"> </w:t>
      </w:r>
      <w:r w:rsidR="00C27237" w:rsidRPr="00C5534B">
        <w:rPr>
          <w:sz w:val="28"/>
          <w:szCs w:val="28"/>
        </w:rPr>
        <w:t>не</w:t>
      </w:r>
      <w:r w:rsidR="00C326A5" w:rsidRPr="00C5534B">
        <w:rPr>
          <w:sz w:val="28"/>
          <w:szCs w:val="28"/>
        </w:rPr>
        <w:t>залежно від його інтенсивності.</w:t>
      </w:r>
      <w:r w:rsidR="00A22B7C" w:rsidRPr="00C5534B">
        <w:rPr>
          <w:sz w:val="28"/>
          <w:szCs w:val="28"/>
        </w:rPr>
        <w:t xml:space="preserve"> Отже, вважати паління</w:t>
      </w:r>
      <w:r w:rsidR="00843726" w:rsidRPr="00C5534B">
        <w:rPr>
          <w:sz w:val="28"/>
          <w:szCs w:val="28"/>
        </w:rPr>
        <w:t xml:space="preserve"> одним з етіологічних чинників ССП нам здається недоречним. Скоріше воно має значення як </w:t>
      </w:r>
      <w:r w:rsidR="00C27237" w:rsidRPr="00C5534B">
        <w:rPr>
          <w:sz w:val="28"/>
          <w:szCs w:val="28"/>
        </w:rPr>
        <w:t>"фоновий фактор"</w:t>
      </w:r>
      <w:r w:rsidR="002A56D1" w:rsidRPr="00C5534B">
        <w:rPr>
          <w:sz w:val="28"/>
          <w:szCs w:val="28"/>
        </w:rPr>
        <w:t xml:space="preserve"> і менш</w:t>
      </w:r>
      <w:r w:rsidR="00C27237" w:rsidRPr="00C5534B">
        <w:rPr>
          <w:sz w:val="28"/>
          <w:szCs w:val="28"/>
        </w:rPr>
        <w:t xml:space="preserve">е </w:t>
      </w:r>
      <w:r w:rsidR="00F466D9">
        <w:rPr>
          <w:sz w:val="28"/>
          <w:szCs w:val="28"/>
        </w:rPr>
        <w:t>‒</w:t>
      </w:r>
      <w:r w:rsidR="00C27237" w:rsidRPr="00C5534B">
        <w:rPr>
          <w:sz w:val="28"/>
          <w:szCs w:val="28"/>
        </w:rPr>
        <w:t xml:space="preserve"> як </w:t>
      </w:r>
      <w:r w:rsidR="00843726" w:rsidRPr="00C5534B">
        <w:rPr>
          <w:sz w:val="28"/>
          <w:szCs w:val="28"/>
        </w:rPr>
        <w:t>"фактор сприяння" ускладне</w:t>
      </w:r>
      <w:r w:rsidR="00376A7A" w:rsidRPr="00C5534B">
        <w:rPr>
          <w:sz w:val="28"/>
          <w:szCs w:val="28"/>
        </w:rPr>
        <w:t>н</w:t>
      </w:r>
      <w:r w:rsidR="00843726" w:rsidRPr="00C5534B">
        <w:rPr>
          <w:sz w:val="28"/>
          <w:szCs w:val="28"/>
        </w:rPr>
        <w:t>ню.</w:t>
      </w:r>
    </w:p>
    <w:p w:rsidR="00BE79D8" w:rsidRPr="00C5534B" w:rsidRDefault="004133D9" w:rsidP="00C86E69">
      <w:pPr>
        <w:autoSpaceDE w:val="0"/>
        <w:autoSpaceDN w:val="0"/>
        <w:adjustRightInd w:val="0"/>
        <w:spacing w:line="360" w:lineRule="auto"/>
        <w:ind w:firstLine="567"/>
        <w:contextualSpacing/>
        <w:jc w:val="both"/>
        <w:rPr>
          <w:sz w:val="28"/>
          <w:szCs w:val="28"/>
        </w:rPr>
      </w:pPr>
      <w:r w:rsidRPr="00C5534B">
        <w:rPr>
          <w:sz w:val="28"/>
          <w:szCs w:val="28"/>
        </w:rPr>
        <w:t xml:space="preserve">З огляду на перераховане можна вважати за </w:t>
      </w:r>
      <w:r w:rsidR="0019493E" w:rsidRPr="00C5534B">
        <w:rPr>
          <w:sz w:val="28"/>
          <w:szCs w:val="28"/>
        </w:rPr>
        <w:t>доцільн</w:t>
      </w:r>
      <w:r w:rsidRPr="00C5534B">
        <w:rPr>
          <w:sz w:val="28"/>
          <w:szCs w:val="28"/>
        </w:rPr>
        <w:t>е</w:t>
      </w:r>
      <w:r w:rsidR="0019493E" w:rsidRPr="00C5534B">
        <w:rPr>
          <w:sz w:val="28"/>
          <w:szCs w:val="28"/>
        </w:rPr>
        <w:t xml:space="preserve"> </w:t>
      </w:r>
      <w:r w:rsidRPr="00C5534B">
        <w:rPr>
          <w:sz w:val="28"/>
          <w:szCs w:val="28"/>
        </w:rPr>
        <w:t>у</w:t>
      </w:r>
      <w:r w:rsidR="0019493E" w:rsidRPr="00C5534B">
        <w:rPr>
          <w:sz w:val="28"/>
          <w:szCs w:val="28"/>
        </w:rPr>
        <w:t xml:space="preserve"> якості діагностичних </w:t>
      </w:r>
      <w:r w:rsidR="007457A2" w:rsidRPr="00C5534B">
        <w:rPr>
          <w:sz w:val="28"/>
          <w:szCs w:val="28"/>
        </w:rPr>
        <w:t>критеріїв</w:t>
      </w:r>
      <w:r w:rsidR="006B7D87" w:rsidRPr="00C5534B">
        <w:rPr>
          <w:sz w:val="28"/>
          <w:szCs w:val="28"/>
        </w:rPr>
        <w:t xml:space="preserve"> </w:t>
      </w:r>
      <w:r w:rsidR="00571031" w:rsidRPr="00C5534B">
        <w:rPr>
          <w:sz w:val="28"/>
          <w:szCs w:val="28"/>
        </w:rPr>
        <w:t xml:space="preserve">застосувати </w:t>
      </w:r>
      <w:r w:rsidR="00284D59" w:rsidRPr="00C5534B">
        <w:rPr>
          <w:sz w:val="28"/>
          <w:szCs w:val="28"/>
        </w:rPr>
        <w:t>антропометричні показники (зріст, маса тіла, ІМТ),</w:t>
      </w:r>
      <w:r w:rsidR="006B7D87" w:rsidRPr="00C5534B">
        <w:rPr>
          <w:sz w:val="28"/>
          <w:szCs w:val="28"/>
        </w:rPr>
        <w:t xml:space="preserve"> вік та стать хворого</w:t>
      </w:r>
      <w:r w:rsidR="002A56D1" w:rsidRPr="00C5534B">
        <w:rPr>
          <w:sz w:val="28"/>
          <w:szCs w:val="28"/>
        </w:rPr>
        <w:t xml:space="preserve"> і</w:t>
      </w:r>
      <w:r w:rsidR="006B7D87" w:rsidRPr="00C5534B">
        <w:rPr>
          <w:sz w:val="28"/>
          <w:szCs w:val="28"/>
        </w:rPr>
        <w:t xml:space="preserve"> </w:t>
      </w:r>
      <w:r w:rsidR="00284D59" w:rsidRPr="00C5534B">
        <w:rPr>
          <w:sz w:val="28"/>
          <w:szCs w:val="28"/>
        </w:rPr>
        <w:t>наявність хвороб легень у анамнезі</w:t>
      </w:r>
      <w:r w:rsidR="002A56D1" w:rsidRPr="00C5534B">
        <w:rPr>
          <w:sz w:val="28"/>
          <w:szCs w:val="28"/>
        </w:rPr>
        <w:t>. Найменше значення у цьому процесі має</w:t>
      </w:r>
      <w:r w:rsidR="006B7D87" w:rsidRPr="00C5534B">
        <w:rPr>
          <w:sz w:val="28"/>
          <w:szCs w:val="28"/>
        </w:rPr>
        <w:t xml:space="preserve"> показник інтенсивності паління</w:t>
      </w:r>
      <w:r w:rsidR="007457A2" w:rsidRPr="00C5534B">
        <w:rPr>
          <w:sz w:val="28"/>
          <w:szCs w:val="28"/>
        </w:rPr>
        <w:t>.</w:t>
      </w:r>
    </w:p>
    <w:p w:rsidR="00A64014" w:rsidRPr="00C5534B" w:rsidRDefault="00A64014" w:rsidP="00C86E69">
      <w:pPr>
        <w:autoSpaceDE w:val="0"/>
        <w:autoSpaceDN w:val="0"/>
        <w:adjustRightInd w:val="0"/>
        <w:spacing w:line="360" w:lineRule="auto"/>
        <w:ind w:firstLine="567"/>
        <w:contextualSpacing/>
        <w:jc w:val="both"/>
        <w:rPr>
          <w:b/>
          <w:sz w:val="28"/>
          <w:szCs w:val="28"/>
        </w:rPr>
      </w:pPr>
    </w:p>
    <w:p w:rsidR="00124364" w:rsidRPr="00C5534B" w:rsidRDefault="00124364" w:rsidP="00C86E69">
      <w:pPr>
        <w:autoSpaceDE w:val="0"/>
        <w:autoSpaceDN w:val="0"/>
        <w:adjustRightInd w:val="0"/>
        <w:spacing w:line="360" w:lineRule="auto"/>
        <w:ind w:firstLine="567"/>
        <w:contextualSpacing/>
        <w:jc w:val="both"/>
        <w:rPr>
          <w:b/>
          <w:sz w:val="28"/>
          <w:szCs w:val="28"/>
        </w:rPr>
      </w:pPr>
      <w:r w:rsidRPr="00C5534B">
        <w:rPr>
          <w:b/>
          <w:sz w:val="28"/>
          <w:szCs w:val="28"/>
        </w:rPr>
        <w:t>3.</w:t>
      </w:r>
      <w:r w:rsidR="00005946" w:rsidRPr="00C5534B">
        <w:rPr>
          <w:b/>
          <w:sz w:val="28"/>
          <w:szCs w:val="28"/>
        </w:rPr>
        <w:t>5</w:t>
      </w:r>
      <w:r w:rsidRPr="00C5534B">
        <w:rPr>
          <w:b/>
          <w:sz w:val="28"/>
          <w:szCs w:val="28"/>
        </w:rPr>
        <w:t xml:space="preserve"> Дані л</w:t>
      </w:r>
      <w:r w:rsidR="00117EF9" w:rsidRPr="00C5534B">
        <w:rPr>
          <w:b/>
          <w:sz w:val="28"/>
          <w:szCs w:val="28"/>
        </w:rPr>
        <w:t>абораторних методів дослідження</w:t>
      </w:r>
    </w:p>
    <w:p w:rsidR="00336E5C" w:rsidRPr="00C5534B" w:rsidRDefault="00D7635B" w:rsidP="00336E5C">
      <w:pPr>
        <w:spacing w:line="360" w:lineRule="auto"/>
        <w:ind w:firstLine="567"/>
        <w:contextualSpacing/>
        <w:jc w:val="both"/>
        <w:rPr>
          <w:sz w:val="28"/>
          <w:szCs w:val="28"/>
        </w:rPr>
      </w:pPr>
      <w:r w:rsidRPr="00C5534B">
        <w:rPr>
          <w:sz w:val="28"/>
          <w:szCs w:val="28"/>
        </w:rPr>
        <w:t>Одразу після госпіталізації, хворим виконува</w:t>
      </w:r>
      <w:r w:rsidR="000C09A6" w:rsidRPr="00C5534B">
        <w:rPr>
          <w:sz w:val="28"/>
          <w:szCs w:val="28"/>
        </w:rPr>
        <w:t>ло</w:t>
      </w:r>
      <w:r w:rsidRPr="00C5534B">
        <w:rPr>
          <w:sz w:val="28"/>
          <w:szCs w:val="28"/>
        </w:rPr>
        <w:t xml:space="preserve">ся </w:t>
      </w:r>
      <w:r w:rsidR="004A3117" w:rsidRPr="00C5534B">
        <w:rPr>
          <w:sz w:val="28"/>
          <w:szCs w:val="28"/>
        </w:rPr>
        <w:t>клін</w:t>
      </w:r>
      <w:r w:rsidR="000C09A6" w:rsidRPr="00C5534B">
        <w:rPr>
          <w:sz w:val="28"/>
          <w:szCs w:val="28"/>
        </w:rPr>
        <w:t>і</w:t>
      </w:r>
      <w:r w:rsidR="004A3117" w:rsidRPr="00C5534B">
        <w:rPr>
          <w:sz w:val="28"/>
          <w:szCs w:val="28"/>
        </w:rPr>
        <w:t>чн</w:t>
      </w:r>
      <w:r w:rsidR="000C09A6" w:rsidRPr="00C5534B">
        <w:rPr>
          <w:sz w:val="28"/>
          <w:szCs w:val="28"/>
        </w:rPr>
        <w:t>е</w:t>
      </w:r>
      <w:r w:rsidR="004A3117" w:rsidRPr="00C5534B">
        <w:rPr>
          <w:sz w:val="28"/>
          <w:szCs w:val="28"/>
        </w:rPr>
        <w:t xml:space="preserve"> </w:t>
      </w:r>
      <w:r w:rsidR="000C09A6" w:rsidRPr="00C5534B">
        <w:rPr>
          <w:sz w:val="28"/>
          <w:szCs w:val="28"/>
        </w:rPr>
        <w:t>дослідження</w:t>
      </w:r>
      <w:r w:rsidR="004A3117" w:rsidRPr="00C5534B">
        <w:rPr>
          <w:sz w:val="28"/>
          <w:szCs w:val="28"/>
        </w:rPr>
        <w:t xml:space="preserve"> капілярної крові з підрахунком лейкоцитарної формули.</w:t>
      </w:r>
      <w:r w:rsidR="004C7C11" w:rsidRPr="00C5534B">
        <w:rPr>
          <w:sz w:val="28"/>
          <w:szCs w:val="28"/>
        </w:rPr>
        <w:t xml:space="preserve"> За даними останньої обраховувався ІЯЗ. Отримані дані представлені у таблиці 3.1</w:t>
      </w:r>
      <w:r w:rsidR="000C09A6" w:rsidRPr="00C5534B">
        <w:rPr>
          <w:sz w:val="28"/>
          <w:szCs w:val="28"/>
        </w:rPr>
        <w:t>2</w:t>
      </w:r>
    </w:p>
    <w:p w:rsidR="003E7A90" w:rsidRPr="00C5534B" w:rsidRDefault="005C10D0" w:rsidP="003E7A90">
      <w:pPr>
        <w:autoSpaceDE w:val="0"/>
        <w:autoSpaceDN w:val="0"/>
        <w:adjustRightInd w:val="0"/>
        <w:spacing w:line="360" w:lineRule="auto"/>
        <w:ind w:firstLine="567"/>
        <w:contextualSpacing/>
        <w:jc w:val="both"/>
        <w:rPr>
          <w:sz w:val="28"/>
          <w:szCs w:val="28"/>
        </w:rPr>
      </w:pPr>
      <w:r w:rsidRPr="00C5534B">
        <w:rPr>
          <w:sz w:val="28"/>
          <w:szCs w:val="28"/>
        </w:rPr>
        <w:t xml:space="preserve">Аналіз отриманих результатів показав, що у всіх хворих із ССП, незалежно від клінічної групи, спостерігалось статистично достовірне збільшення загальної кількості лейкоцитів відносно контрольної групи від </w:t>
      </w:r>
      <w:r w:rsidR="00C57536">
        <w:rPr>
          <w:sz w:val="28"/>
          <w:szCs w:val="28"/>
        </w:rPr>
        <w:t>(</w:t>
      </w:r>
      <w:r w:rsidRPr="00C5534B">
        <w:rPr>
          <w:sz w:val="28"/>
          <w:szCs w:val="28"/>
        </w:rPr>
        <w:t>5,6</w:t>
      </w:r>
      <w:r w:rsidR="002350CE">
        <w:rPr>
          <w:sz w:val="28"/>
          <w:szCs w:val="28"/>
        </w:rPr>
        <w:t> </w:t>
      </w:r>
      <w:r w:rsidRPr="00C5534B">
        <w:rPr>
          <w:sz w:val="28"/>
          <w:szCs w:val="28"/>
        </w:rPr>
        <w:t>±</w:t>
      </w:r>
      <w:r w:rsidR="002350CE">
        <w:rPr>
          <w:sz w:val="28"/>
          <w:szCs w:val="28"/>
        </w:rPr>
        <w:t> </w:t>
      </w:r>
      <w:r w:rsidRPr="00C5534B">
        <w:rPr>
          <w:sz w:val="28"/>
          <w:szCs w:val="28"/>
        </w:rPr>
        <w:t>0,25</w:t>
      </w:r>
      <w:r w:rsidR="00C57536">
        <w:rPr>
          <w:sz w:val="28"/>
          <w:szCs w:val="28"/>
        </w:rPr>
        <w:t>)</w:t>
      </w:r>
      <w:r w:rsidRPr="00C5534B">
        <w:rPr>
          <w:sz w:val="28"/>
          <w:szCs w:val="28"/>
        </w:rPr>
        <w:t>*</w:t>
      </w:r>
      <w:r w:rsidRPr="00C5534B">
        <w:rPr>
          <w:snapToGrid w:val="0"/>
          <w:sz w:val="28"/>
          <w:szCs w:val="28"/>
        </w:rPr>
        <w:t>10</w:t>
      </w:r>
      <w:r w:rsidRPr="00C5534B">
        <w:rPr>
          <w:snapToGrid w:val="0"/>
          <w:sz w:val="28"/>
          <w:szCs w:val="28"/>
          <w:vertAlign w:val="superscript"/>
        </w:rPr>
        <w:t>9</w:t>
      </w:r>
      <w:r w:rsidRPr="00C5534B">
        <w:rPr>
          <w:snapToGrid w:val="0"/>
          <w:sz w:val="28"/>
          <w:szCs w:val="28"/>
        </w:rPr>
        <w:t>/л</w:t>
      </w:r>
      <w:r w:rsidRPr="00C5534B">
        <w:rPr>
          <w:sz w:val="28"/>
          <w:szCs w:val="28"/>
        </w:rPr>
        <w:t xml:space="preserve"> до </w:t>
      </w:r>
      <w:r w:rsidR="00C57536">
        <w:rPr>
          <w:sz w:val="28"/>
          <w:szCs w:val="28"/>
        </w:rPr>
        <w:t>(</w:t>
      </w:r>
      <w:r w:rsidRPr="00C5534B">
        <w:rPr>
          <w:sz w:val="28"/>
          <w:szCs w:val="28"/>
        </w:rPr>
        <w:t>8,44</w:t>
      </w:r>
      <w:r w:rsidR="002350CE">
        <w:rPr>
          <w:sz w:val="28"/>
          <w:szCs w:val="28"/>
        </w:rPr>
        <w:t> </w:t>
      </w:r>
      <w:r w:rsidRPr="00C5534B">
        <w:rPr>
          <w:sz w:val="28"/>
          <w:szCs w:val="28"/>
        </w:rPr>
        <w:t>±</w:t>
      </w:r>
      <w:r w:rsidR="002350CE">
        <w:rPr>
          <w:sz w:val="28"/>
          <w:szCs w:val="28"/>
        </w:rPr>
        <w:t> </w:t>
      </w:r>
      <w:r w:rsidRPr="00C5534B">
        <w:rPr>
          <w:sz w:val="28"/>
          <w:szCs w:val="28"/>
        </w:rPr>
        <w:t>0,3</w:t>
      </w:r>
      <w:r w:rsidR="00C57536">
        <w:rPr>
          <w:sz w:val="28"/>
          <w:szCs w:val="28"/>
        </w:rPr>
        <w:t>)</w:t>
      </w:r>
      <w:r w:rsidRPr="00C5534B">
        <w:rPr>
          <w:sz w:val="28"/>
          <w:szCs w:val="28"/>
        </w:rPr>
        <w:t>*</w:t>
      </w:r>
      <w:r w:rsidRPr="00C5534B">
        <w:rPr>
          <w:snapToGrid w:val="0"/>
          <w:sz w:val="28"/>
          <w:szCs w:val="28"/>
        </w:rPr>
        <w:t>10</w:t>
      </w:r>
      <w:r w:rsidRPr="00C5534B">
        <w:rPr>
          <w:snapToGrid w:val="0"/>
          <w:sz w:val="28"/>
          <w:szCs w:val="28"/>
          <w:vertAlign w:val="superscript"/>
        </w:rPr>
        <w:t>9</w:t>
      </w:r>
      <w:r w:rsidRPr="00C5534B">
        <w:rPr>
          <w:snapToGrid w:val="0"/>
          <w:sz w:val="28"/>
          <w:szCs w:val="28"/>
        </w:rPr>
        <w:t>/л</w:t>
      </w:r>
      <w:r w:rsidRPr="00C5534B">
        <w:rPr>
          <w:sz w:val="28"/>
          <w:szCs w:val="28"/>
        </w:rPr>
        <w:t>.</w:t>
      </w:r>
    </w:p>
    <w:p w:rsidR="003E7A90" w:rsidRPr="00C5534B" w:rsidRDefault="003E7A90" w:rsidP="003E7A90">
      <w:pPr>
        <w:autoSpaceDE w:val="0"/>
        <w:autoSpaceDN w:val="0"/>
        <w:adjustRightInd w:val="0"/>
        <w:spacing w:line="360" w:lineRule="auto"/>
        <w:ind w:firstLine="567"/>
        <w:contextualSpacing/>
        <w:jc w:val="both"/>
        <w:rPr>
          <w:sz w:val="28"/>
          <w:szCs w:val="28"/>
        </w:rPr>
      </w:pPr>
      <w:r w:rsidRPr="00C5534B">
        <w:rPr>
          <w:sz w:val="28"/>
          <w:szCs w:val="28"/>
        </w:rPr>
        <w:t>Однак інтенсивність лейкоцитарної реакції була більш значною у хворих другої групи (</w:t>
      </w:r>
      <w:r w:rsidR="00803620">
        <w:rPr>
          <w:sz w:val="28"/>
          <w:szCs w:val="28"/>
        </w:rPr>
        <w:t>(</w:t>
      </w:r>
      <w:r w:rsidRPr="00C5534B">
        <w:rPr>
          <w:sz w:val="28"/>
          <w:szCs w:val="28"/>
        </w:rPr>
        <w:t>8,86</w:t>
      </w:r>
      <w:r w:rsidR="002350CE">
        <w:rPr>
          <w:sz w:val="28"/>
          <w:szCs w:val="28"/>
        </w:rPr>
        <w:t> </w:t>
      </w:r>
      <w:r w:rsidRPr="00C5534B">
        <w:rPr>
          <w:sz w:val="28"/>
          <w:szCs w:val="28"/>
        </w:rPr>
        <w:t>±</w:t>
      </w:r>
      <w:r w:rsidR="002350CE">
        <w:rPr>
          <w:sz w:val="28"/>
          <w:szCs w:val="28"/>
        </w:rPr>
        <w:t> </w:t>
      </w:r>
      <w:r w:rsidRPr="00C5534B">
        <w:rPr>
          <w:sz w:val="28"/>
          <w:szCs w:val="28"/>
        </w:rPr>
        <w:t>0,36</w:t>
      </w:r>
      <w:r w:rsidR="00803620">
        <w:rPr>
          <w:sz w:val="28"/>
          <w:szCs w:val="28"/>
        </w:rPr>
        <w:t>)</w:t>
      </w:r>
      <w:r w:rsidRPr="00C5534B">
        <w:rPr>
          <w:sz w:val="28"/>
          <w:szCs w:val="28"/>
        </w:rPr>
        <w:t>*</w:t>
      </w:r>
      <w:r w:rsidRPr="00C5534B">
        <w:rPr>
          <w:snapToGrid w:val="0"/>
          <w:sz w:val="28"/>
          <w:szCs w:val="28"/>
        </w:rPr>
        <w:t>10</w:t>
      </w:r>
      <w:r w:rsidRPr="00C5534B">
        <w:rPr>
          <w:snapToGrid w:val="0"/>
          <w:sz w:val="28"/>
          <w:szCs w:val="28"/>
          <w:vertAlign w:val="superscript"/>
        </w:rPr>
        <w:t>9</w:t>
      </w:r>
      <w:r w:rsidRPr="00C5534B">
        <w:rPr>
          <w:snapToGrid w:val="0"/>
          <w:sz w:val="28"/>
          <w:szCs w:val="28"/>
        </w:rPr>
        <w:t>/л</w:t>
      </w:r>
      <w:r w:rsidRPr="00C5534B">
        <w:rPr>
          <w:sz w:val="28"/>
          <w:szCs w:val="28"/>
        </w:rPr>
        <w:t xml:space="preserve">), особливо при спайковому процесі у плевральній порожнині. Останнє може бути зумовлено інтенсивністю імунної відповіді, яка буває більш вираженою при неспецифічних запальних процесах. Даний факт вказує на суттєву роль запалення у патогенеіз ССП. Однак, як видно з наведеного, кількість нейтрофілів збільшувалась незалежно від етіопатогенетичного типу ССП, а індекс ядерного зсуву був максимальним у хворих із ССП на тлі туберкульозу. При даному процесі цей </w:t>
      </w:r>
      <w:r w:rsidRPr="00C5534B">
        <w:rPr>
          <w:sz w:val="28"/>
          <w:szCs w:val="28"/>
        </w:rPr>
        <w:lastRenderedPageBreak/>
        <w:t>показник перевищував норму майже у 3 рази (р</w:t>
      </w:r>
      <w:r w:rsidR="00143647">
        <w:rPr>
          <w:sz w:val="28"/>
          <w:szCs w:val="28"/>
        </w:rPr>
        <w:t> </w:t>
      </w:r>
      <w:r w:rsidRPr="00C5534B">
        <w:rPr>
          <w:sz w:val="28"/>
          <w:szCs w:val="28"/>
        </w:rPr>
        <w:t>≤</w:t>
      </w:r>
      <w:r w:rsidR="00143647">
        <w:rPr>
          <w:sz w:val="28"/>
          <w:szCs w:val="28"/>
        </w:rPr>
        <w:t> </w:t>
      </w:r>
      <w:r w:rsidRPr="00C5534B">
        <w:rPr>
          <w:sz w:val="28"/>
          <w:szCs w:val="28"/>
        </w:rPr>
        <w:t xml:space="preserve">0,05), а при неспецифічному ССП </w:t>
      </w:r>
      <w:r w:rsidR="00F942A3">
        <w:rPr>
          <w:sz w:val="28"/>
          <w:szCs w:val="28"/>
        </w:rPr>
        <w:t>‒</w:t>
      </w:r>
      <w:r w:rsidRPr="00C5534B">
        <w:rPr>
          <w:sz w:val="28"/>
          <w:szCs w:val="28"/>
        </w:rPr>
        <w:t xml:space="preserve"> майже у 2 рази.</w:t>
      </w:r>
    </w:p>
    <w:p w:rsidR="003E7A90" w:rsidRPr="00C5534B" w:rsidRDefault="003E7A90" w:rsidP="003E7A90">
      <w:pPr>
        <w:spacing w:line="360" w:lineRule="auto"/>
        <w:ind w:firstLine="567"/>
        <w:contextualSpacing/>
        <w:jc w:val="both"/>
        <w:rPr>
          <w:sz w:val="28"/>
          <w:szCs w:val="28"/>
        </w:rPr>
      </w:pPr>
      <w:r w:rsidRPr="00C5534B">
        <w:rPr>
          <w:sz w:val="28"/>
          <w:szCs w:val="28"/>
        </w:rPr>
        <w:t>Суттєво зростала кількість паличкоядерних нейтрофілів</w:t>
      </w:r>
      <w:r w:rsidR="006337E9" w:rsidRPr="00C5534B">
        <w:rPr>
          <w:sz w:val="28"/>
          <w:szCs w:val="28"/>
        </w:rPr>
        <w:t>:</w:t>
      </w:r>
      <w:r w:rsidRPr="00C5534B">
        <w:rPr>
          <w:sz w:val="28"/>
          <w:szCs w:val="28"/>
        </w:rPr>
        <w:t xml:space="preserve"> від </w:t>
      </w:r>
      <w:r w:rsidR="009A7EC7">
        <w:rPr>
          <w:sz w:val="28"/>
          <w:szCs w:val="28"/>
        </w:rPr>
        <w:t>(</w:t>
      </w:r>
      <w:r w:rsidRPr="00C5534B">
        <w:rPr>
          <w:sz w:val="28"/>
          <w:szCs w:val="28"/>
        </w:rPr>
        <w:t>2,9</w:t>
      </w:r>
      <w:r w:rsidR="002350CE">
        <w:rPr>
          <w:sz w:val="28"/>
          <w:szCs w:val="28"/>
        </w:rPr>
        <w:t> </w:t>
      </w:r>
      <w:r w:rsidRPr="00C5534B">
        <w:rPr>
          <w:sz w:val="28"/>
          <w:szCs w:val="28"/>
        </w:rPr>
        <w:t>±</w:t>
      </w:r>
      <w:r w:rsidR="002350CE">
        <w:rPr>
          <w:sz w:val="28"/>
          <w:szCs w:val="28"/>
        </w:rPr>
        <w:t> </w:t>
      </w:r>
      <w:r w:rsidRPr="00C5534B">
        <w:rPr>
          <w:sz w:val="28"/>
          <w:szCs w:val="28"/>
        </w:rPr>
        <w:t>0,3</w:t>
      </w:r>
      <w:r w:rsidR="009A7EC7">
        <w:rPr>
          <w:sz w:val="28"/>
          <w:szCs w:val="28"/>
        </w:rPr>
        <w:t>)</w:t>
      </w:r>
      <w:r w:rsidR="002350CE">
        <w:rPr>
          <w:sz w:val="28"/>
          <w:szCs w:val="28"/>
        </w:rPr>
        <w:t> </w:t>
      </w:r>
      <w:r w:rsidR="00CA4285" w:rsidRPr="00C5534B">
        <w:rPr>
          <w:sz w:val="28"/>
          <w:szCs w:val="28"/>
        </w:rPr>
        <w:t>%</w:t>
      </w:r>
      <w:r w:rsidRPr="00C5534B">
        <w:rPr>
          <w:sz w:val="28"/>
          <w:szCs w:val="28"/>
        </w:rPr>
        <w:t xml:space="preserve"> до </w:t>
      </w:r>
      <w:r w:rsidR="009A7EC7">
        <w:rPr>
          <w:sz w:val="28"/>
          <w:szCs w:val="28"/>
        </w:rPr>
        <w:t>(</w:t>
      </w:r>
      <w:r w:rsidRPr="00C5534B">
        <w:rPr>
          <w:sz w:val="28"/>
          <w:szCs w:val="28"/>
        </w:rPr>
        <w:t>6,56±0,37</w:t>
      </w:r>
      <w:r w:rsidR="009A7EC7">
        <w:rPr>
          <w:sz w:val="28"/>
          <w:szCs w:val="28"/>
        </w:rPr>
        <w:t>)</w:t>
      </w:r>
      <w:r w:rsidR="00CA4285" w:rsidRPr="00C5534B">
        <w:rPr>
          <w:sz w:val="28"/>
          <w:szCs w:val="28"/>
        </w:rPr>
        <w:t xml:space="preserve"> %</w:t>
      </w:r>
      <w:r w:rsidR="006337E9" w:rsidRPr="00C5534B">
        <w:rPr>
          <w:sz w:val="28"/>
          <w:szCs w:val="28"/>
        </w:rPr>
        <w:t>.</w:t>
      </w:r>
      <w:r w:rsidRPr="00C5534B">
        <w:rPr>
          <w:sz w:val="28"/>
          <w:szCs w:val="28"/>
        </w:rPr>
        <w:t xml:space="preserve"> </w:t>
      </w:r>
      <w:r w:rsidR="006337E9" w:rsidRPr="00C5534B">
        <w:rPr>
          <w:sz w:val="28"/>
          <w:szCs w:val="28"/>
        </w:rPr>
        <w:t>О</w:t>
      </w:r>
      <w:r w:rsidRPr="00C5534B">
        <w:rPr>
          <w:sz w:val="28"/>
          <w:szCs w:val="28"/>
        </w:rPr>
        <w:t xml:space="preserve">собливо </w:t>
      </w:r>
      <w:r w:rsidR="006337E9" w:rsidRPr="00C5534B">
        <w:rPr>
          <w:sz w:val="28"/>
          <w:szCs w:val="28"/>
        </w:rPr>
        <w:t xml:space="preserve">це мало місце </w:t>
      </w:r>
      <w:r w:rsidRPr="00C5534B">
        <w:rPr>
          <w:sz w:val="28"/>
          <w:szCs w:val="28"/>
        </w:rPr>
        <w:t xml:space="preserve">у хворих із метатуберкульозними змінами плевральної порожнини </w:t>
      </w:r>
      <w:r w:rsidR="00303FDA">
        <w:rPr>
          <w:sz w:val="28"/>
          <w:szCs w:val="28"/>
        </w:rPr>
        <w:t>‒</w:t>
      </w:r>
      <w:r w:rsidRPr="00C5534B">
        <w:rPr>
          <w:sz w:val="28"/>
          <w:szCs w:val="28"/>
        </w:rPr>
        <w:t xml:space="preserve"> до </w:t>
      </w:r>
      <w:r w:rsidR="009A7EC7">
        <w:rPr>
          <w:sz w:val="28"/>
          <w:szCs w:val="28"/>
        </w:rPr>
        <w:t>(</w:t>
      </w:r>
      <w:r w:rsidRPr="00C5534B">
        <w:rPr>
          <w:sz w:val="28"/>
          <w:szCs w:val="28"/>
        </w:rPr>
        <w:t>7,92</w:t>
      </w:r>
      <w:r w:rsidR="002350CE">
        <w:rPr>
          <w:sz w:val="28"/>
          <w:szCs w:val="28"/>
        </w:rPr>
        <w:t> </w:t>
      </w:r>
      <w:r w:rsidRPr="00C5534B">
        <w:rPr>
          <w:sz w:val="28"/>
          <w:szCs w:val="28"/>
        </w:rPr>
        <w:t>±</w:t>
      </w:r>
      <w:r w:rsidR="002350CE">
        <w:rPr>
          <w:sz w:val="28"/>
          <w:szCs w:val="28"/>
        </w:rPr>
        <w:t> </w:t>
      </w:r>
      <w:r w:rsidRPr="00C5534B">
        <w:rPr>
          <w:sz w:val="28"/>
          <w:szCs w:val="28"/>
        </w:rPr>
        <w:t>0,89</w:t>
      </w:r>
      <w:r w:rsidR="009A7EC7">
        <w:rPr>
          <w:sz w:val="28"/>
          <w:szCs w:val="28"/>
        </w:rPr>
        <w:t>)</w:t>
      </w:r>
      <w:r w:rsidR="00CA4285" w:rsidRPr="00C5534B">
        <w:rPr>
          <w:sz w:val="28"/>
          <w:szCs w:val="28"/>
        </w:rPr>
        <w:t xml:space="preserve"> %</w:t>
      </w:r>
      <w:r w:rsidRPr="00C5534B">
        <w:rPr>
          <w:sz w:val="28"/>
          <w:szCs w:val="28"/>
        </w:rPr>
        <w:t xml:space="preserve"> (р</w:t>
      </w:r>
      <w:r w:rsidR="009A7EC7">
        <w:rPr>
          <w:sz w:val="28"/>
          <w:szCs w:val="28"/>
        </w:rPr>
        <w:t> </w:t>
      </w:r>
      <w:r w:rsidRPr="00C5534B">
        <w:rPr>
          <w:sz w:val="28"/>
          <w:szCs w:val="28"/>
        </w:rPr>
        <w:t>≤</w:t>
      </w:r>
      <w:r w:rsidR="009A7EC7">
        <w:rPr>
          <w:sz w:val="28"/>
          <w:szCs w:val="28"/>
        </w:rPr>
        <w:t> </w:t>
      </w:r>
      <w:r w:rsidRPr="00C5534B">
        <w:rPr>
          <w:sz w:val="28"/>
          <w:szCs w:val="28"/>
        </w:rPr>
        <w:t xml:space="preserve">0,05). Разом із тим зросла і загальна кількість нейтрофілів, хоча й не достовірно: від </w:t>
      </w:r>
      <w:r w:rsidR="009A7EC7">
        <w:rPr>
          <w:sz w:val="28"/>
          <w:szCs w:val="28"/>
        </w:rPr>
        <w:t>(</w:t>
      </w:r>
      <w:r w:rsidRPr="00C5534B">
        <w:rPr>
          <w:sz w:val="28"/>
          <w:szCs w:val="28"/>
        </w:rPr>
        <w:t>55,85</w:t>
      </w:r>
      <w:r w:rsidR="002350CE">
        <w:rPr>
          <w:sz w:val="28"/>
          <w:szCs w:val="28"/>
        </w:rPr>
        <w:t> </w:t>
      </w:r>
      <w:r w:rsidRPr="00C5534B">
        <w:rPr>
          <w:sz w:val="28"/>
          <w:szCs w:val="28"/>
        </w:rPr>
        <w:t>±</w:t>
      </w:r>
      <w:r w:rsidR="002350CE">
        <w:rPr>
          <w:sz w:val="28"/>
          <w:szCs w:val="28"/>
        </w:rPr>
        <w:t> </w:t>
      </w:r>
      <w:r w:rsidRPr="00C5534B">
        <w:rPr>
          <w:sz w:val="28"/>
          <w:szCs w:val="28"/>
        </w:rPr>
        <w:t>1,2</w:t>
      </w:r>
      <w:r w:rsidR="009A7EC7">
        <w:rPr>
          <w:sz w:val="28"/>
          <w:szCs w:val="28"/>
        </w:rPr>
        <w:t>) </w:t>
      </w:r>
      <w:r w:rsidR="00CA4285" w:rsidRPr="00C5534B">
        <w:rPr>
          <w:sz w:val="28"/>
          <w:szCs w:val="28"/>
        </w:rPr>
        <w:t>%</w:t>
      </w:r>
      <w:r w:rsidRPr="00C5534B">
        <w:rPr>
          <w:sz w:val="28"/>
          <w:szCs w:val="28"/>
        </w:rPr>
        <w:t xml:space="preserve"> до </w:t>
      </w:r>
      <w:r w:rsidR="009A7EC7">
        <w:rPr>
          <w:sz w:val="28"/>
          <w:szCs w:val="28"/>
        </w:rPr>
        <w:t>(</w:t>
      </w:r>
      <w:r w:rsidRPr="00C5534B">
        <w:rPr>
          <w:sz w:val="28"/>
          <w:szCs w:val="28"/>
        </w:rPr>
        <w:t>71,94</w:t>
      </w:r>
      <w:r w:rsidR="002350CE">
        <w:rPr>
          <w:sz w:val="28"/>
          <w:szCs w:val="28"/>
        </w:rPr>
        <w:t> </w:t>
      </w:r>
      <w:r w:rsidRPr="00C5534B">
        <w:rPr>
          <w:sz w:val="28"/>
          <w:szCs w:val="28"/>
        </w:rPr>
        <w:t>±</w:t>
      </w:r>
      <w:r w:rsidR="002350CE">
        <w:rPr>
          <w:sz w:val="28"/>
          <w:szCs w:val="28"/>
        </w:rPr>
        <w:t> </w:t>
      </w:r>
      <w:r w:rsidRPr="00C5534B">
        <w:rPr>
          <w:sz w:val="28"/>
          <w:szCs w:val="28"/>
        </w:rPr>
        <w:t>0,59</w:t>
      </w:r>
      <w:r w:rsidR="009A7EC7">
        <w:rPr>
          <w:sz w:val="28"/>
          <w:szCs w:val="28"/>
        </w:rPr>
        <w:t>) </w:t>
      </w:r>
      <w:r w:rsidR="00CA4285" w:rsidRPr="00C5534B">
        <w:rPr>
          <w:sz w:val="28"/>
          <w:szCs w:val="28"/>
        </w:rPr>
        <w:t>%</w:t>
      </w:r>
      <w:r w:rsidRPr="00C5534B">
        <w:rPr>
          <w:sz w:val="28"/>
          <w:szCs w:val="28"/>
        </w:rPr>
        <w:t xml:space="preserve"> (р</w:t>
      </w:r>
      <w:r w:rsidR="009A7EC7">
        <w:rPr>
          <w:sz w:val="28"/>
          <w:szCs w:val="28"/>
        </w:rPr>
        <w:t> </w:t>
      </w:r>
      <w:r w:rsidRPr="00C5534B">
        <w:rPr>
          <w:sz w:val="28"/>
          <w:szCs w:val="28"/>
        </w:rPr>
        <w:t>&gt;</w:t>
      </w:r>
      <w:r w:rsidR="009A7EC7">
        <w:rPr>
          <w:sz w:val="28"/>
          <w:szCs w:val="28"/>
        </w:rPr>
        <w:t> </w:t>
      </w:r>
      <w:r w:rsidRPr="00C5534B">
        <w:rPr>
          <w:sz w:val="28"/>
          <w:szCs w:val="28"/>
        </w:rPr>
        <w:t>0,05).</w:t>
      </w:r>
    </w:p>
    <w:p w:rsidR="00A64014" w:rsidRPr="00B40035" w:rsidRDefault="00A64014" w:rsidP="005C10D0">
      <w:pPr>
        <w:spacing w:line="360" w:lineRule="auto"/>
        <w:ind w:firstLine="567"/>
        <w:contextualSpacing/>
        <w:jc w:val="both"/>
      </w:pPr>
    </w:p>
    <w:p w:rsidR="00124364" w:rsidRPr="00C5534B" w:rsidRDefault="00124364" w:rsidP="00C86E69">
      <w:pPr>
        <w:spacing w:line="360" w:lineRule="auto"/>
        <w:ind w:firstLine="567"/>
        <w:contextualSpacing/>
        <w:jc w:val="right"/>
        <w:rPr>
          <w:sz w:val="28"/>
          <w:szCs w:val="28"/>
        </w:rPr>
      </w:pPr>
      <w:r w:rsidRPr="00C5534B">
        <w:rPr>
          <w:sz w:val="28"/>
          <w:szCs w:val="28"/>
        </w:rPr>
        <w:t xml:space="preserve">Таблиця </w:t>
      </w:r>
      <w:r w:rsidR="004C7C11" w:rsidRPr="00C5534B">
        <w:rPr>
          <w:sz w:val="28"/>
          <w:szCs w:val="28"/>
        </w:rPr>
        <w:t>3.1</w:t>
      </w:r>
      <w:r w:rsidR="000C09A6" w:rsidRPr="00C5534B">
        <w:rPr>
          <w:sz w:val="28"/>
          <w:szCs w:val="28"/>
        </w:rPr>
        <w:t>2</w:t>
      </w:r>
    </w:p>
    <w:p w:rsidR="00124364" w:rsidRDefault="008C01CE" w:rsidP="00F03AAE">
      <w:pPr>
        <w:spacing w:after="100" w:afterAutospacing="1"/>
        <w:ind w:firstLine="567"/>
        <w:jc w:val="center"/>
        <w:rPr>
          <w:b/>
          <w:sz w:val="28"/>
          <w:szCs w:val="28"/>
        </w:rPr>
      </w:pPr>
      <w:r>
        <w:rPr>
          <w:b/>
          <w:sz w:val="28"/>
          <w:szCs w:val="28"/>
        </w:rPr>
        <w:t>Характер клініко</w:t>
      </w:r>
      <w:r w:rsidR="00753CCF" w:rsidRPr="008C01CE">
        <w:rPr>
          <w:b/>
          <w:sz w:val="28"/>
          <w:szCs w:val="28"/>
        </w:rPr>
        <w:t>‒</w:t>
      </w:r>
      <w:r w:rsidR="00144D27" w:rsidRPr="008C01CE">
        <w:rPr>
          <w:b/>
          <w:sz w:val="28"/>
          <w:szCs w:val="28"/>
        </w:rPr>
        <w:t>лабораторних</w:t>
      </w:r>
      <w:r w:rsidR="00124364" w:rsidRPr="008C01CE">
        <w:rPr>
          <w:b/>
          <w:sz w:val="28"/>
          <w:szCs w:val="28"/>
        </w:rPr>
        <w:t xml:space="preserve"> змін у крові хворих </w:t>
      </w:r>
      <w:r w:rsidR="00A64014" w:rsidRPr="008C01CE">
        <w:rPr>
          <w:b/>
          <w:sz w:val="28"/>
          <w:szCs w:val="28"/>
        </w:rPr>
        <w:t>і</w:t>
      </w:r>
      <w:r w:rsidR="00124364" w:rsidRPr="008C01CE">
        <w:rPr>
          <w:b/>
          <w:sz w:val="28"/>
          <w:szCs w:val="28"/>
        </w:rPr>
        <w:t>з ССП</w:t>
      </w:r>
      <w:r w:rsidR="00F03AAE">
        <w:rPr>
          <w:b/>
          <w:sz w:val="28"/>
          <w:szCs w:val="28"/>
        </w:rPr>
        <w:t xml:space="preserve"> першої та другої груп</w:t>
      </w:r>
    </w:p>
    <w:tbl>
      <w:tblPr>
        <w:tblW w:w="100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68"/>
        <w:gridCol w:w="1276"/>
        <w:gridCol w:w="1418"/>
        <w:gridCol w:w="1417"/>
        <w:gridCol w:w="1276"/>
        <w:gridCol w:w="1276"/>
        <w:gridCol w:w="1134"/>
      </w:tblGrid>
      <w:tr w:rsidR="00124364" w:rsidRPr="00C5534B" w:rsidTr="00024F94">
        <w:tc>
          <w:tcPr>
            <w:tcW w:w="2268" w:type="dxa"/>
            <w:vMerge w:val="restart"/>
            <w:vAlign w:val="center"/>
          </w:tcPr>
          <w:p w:rsidR="00124364" w:rsidRPr="00C5534B" w:rsidRDefault="00124364" w:rsidP="00DC1E26">
            <w:pPr>
              <w:spacing w:line="360" w:lineRule="auto"/>
            </w:pPr>
            <w:r w:rsidRPr="00C5534B">
              <w:t>Групи хворих</w:t>
            </w:r>
          </w:p>
        </w:tc>
        <w:tc>
          <w:tcPr>
            <w:tcW w:w="7797" w:type="dxa"/>
            <w:gridSpan w:val="6"/>
            <w:tcBorders>
              <w:right w:val="single" w:sz="4" w:space="0" w:color="auto"/>
            </w:tcBorders>
          </w:tcPr>
          <w:p w:rsidR="00124364" w:rsidRPr="00C5534B" w:rsidRDefault="00124364" w:rsidP="00C55640">
            <w:pPr>
              <w:jc w:val="center"/>
            </w:pPr>
            <w:r w:rsidRPr="00C5534B">
              <w:t>Лабораторні показники, які визначались у хворих з ССП</w:t>
            </w:r>
          </w:p>
        </w:tc>
      </w:tr>
      <w:tr w:rsidR="00124364" w:rsidRPr="00C5534B" w:rsidTr="00024F94">
        <w:tc>
          <w:tcPr>
            <w:tcW w:w="2268" w:type="dxa"/>
            <w:vMerge/>
          </w:tcPr>
          <w:p w:rsidR="00124364" w:rsidRPr="00C5534B" w:rsidRDefault="00124364" w:rsidP="00C55640">
            <w:pPr>
              <w:spacing w:line="360" w:lineRule="auto"/>
              <w:contextualSpacing/>
            </w:pPr>
          </w:p>
        </w:tc>
        <w:tc>
          <w:tcPr>
            <w:tcW w:w="1276" w:type="dxa"/>
          </w:tcPr>
          <w:p w:rsidR="00124364" w:rsidRPr="00C5534B" w:rsidRDefault="00124364" w:rsidP="00C55640">
            <w:pPr>
              <w:spacing w:line="360" w:lineRule="auto"/>
              <w:contextualSpacing/>
              <w:jc w:val="center"/>
            </w:pPr>
            <w:r w:rsidRPr="00C5534B">
              <w:t>Загальна кількість лейкоцитів</w:t>
            </w:r>
          </w:p>
          <w:p w:rsidR="00124364" w:rsidRPr="00C5534B" w:rsidRDefault="00124364" w:rsidP="00C55640">
            <w:pPr>
              <w:spacing w:line="360" w:lineRule="auto"/>
              <w:contextualSpacing/>
              <w:jc w:val="center"/>
            </w:pPr>
            <w:r w:rsidRPr="00C5534B">
              <w:rPr>
                <w:snapToGrid w:val="0"/>
              </w:rPr>
              <w:t>(М±m) 10</w:t>
            </w:r>
            <w:r w:rsidRPr="00C5534B">
              <w:rPr>
                <w:snapToGrid w:val="0"/>
                <w:vertAlign w:val="superscript"/>
              </w:rPr>
              <w:t>9</w:t>
            </w:r>
            <w:r w:rsidRPr="00C5534B">
              <w:rPr>
                <w:snapToGrid w:val="0"/>
              </w:rPr>
              <w:t>/л</w:t>
            </w:r>
          </w:p>
        </w:tc>
        <w:tc>
          <w:tcPr>
            <w:tcW w:w="1418" w:type="dxa"/>
            <w:tcBorders>
              <w:right w:val="single" w:sz="4" w:space="0" w:color="auto"/>
            </w:tcBorders>
          </w:tcPr>
          <w:p w:rsidR="00124364" w:rsidRPr="00C5534B" w:rsidRDefault="00124364" w:rsidP="00C55640">
            <w:pPr>
              <w:spacing w:line="360" w:lineRule="auto"/>
              <w:contextualSpacing/>
              <w:jc w:val="center"/>
            </w:pPr>
            <w:r w:rsidRPr="00C5534B">
              <w:t xml:space="preserve">Кількість </w:t>
            </w:r>
          </w:p>
          <w:p w:rsidR="00124364" w:rsidRPr="00C5534B" w:rsidRDefault="00124364" w:rsidP="00C55640">
            <w:pPr>
              <w:spacing w:line="360" w:lineRule="auto"/>
              <w:contextualSpacing/>
              <w:jc w:val="center"/>
            </w:pPr>
            <w:r w:rsidRPr="00C5534B">
              <w:rPr>
                <w:snapToGrid w:val="0"/>
              </w:rPr>
              <w:t xml:space="preserve">палочко-ядерних </w:t>
            </w:r>
            <w:r w:rsidRPr="00C5534B">
              <w:t>нейтрофілів</w:t>
            </w:r>
          </w:p>
          <w:p w:rsidR="00124364" w:rsidRPr="00C5534B" w:rsidRDefault="00124364" w:rsidP="00C55640">
            <w:pPr>
              <w:spacing w:line="360" w:lineRule="auto"/>
              <w:contextualSpacing/>
              <w:jc w:val="center"/>
            </w:pPr>
            <w:r w:rsidRPr="00C5534B">
              <w:rPr>
                <w:snapToGrid w:val="0"/>
              </w:rPr>
              <w:t>(М±m)</w:t>
            </w:r>
            <w:r w:rsidR="00CA4285" w:rsidRPr="00C5534B">
              <w:rPr>
                <w:snapToGrid w:val="0"/>
              </w:rPr>
              <w:t xml:space="preserve"> %</w:t>
            </w:r>
          </w:p>
        </w:tc>
        <w:tc>
          <w:tcPr>
            <w:tcW w:w="1417" w:type="dxa"/>
            <w:tcBorders>
              <w:left w:val="single" w:sz="4" w:space="0" w:color="auto"/>
            </w:tcBorders>
          </w:tcPr>
          <w:p w:rsidR="00124364" w:rsidRPr="00C5534B" w:rsidRDefault="00124364" w:rsidP="00C55640">
            <w:pPr>
              <w:spacing w:line="360" w:lineRule="auto"/>
              <w:contextualSpacing/>
              <w:jc w:val="center"/>
            </w:pPr>
            <w:r w:rsidRPr="00C5534B">
              <w:t xml:space="preserve">Кількість </w:t>
            </w:r>
            <w:r w:rsidRPr="00C5534B">
              <w:rPr>
                <w:snapToGrid w:val="0"/>
              </w:rPr>
              <w:t xml:space="preserve">сегменто-ядерних </w:t>
            </w:r>
            <w:r w:rsidRPr="00C5534B">
              <w:t>нейтрофілів</w:t>
            </w:r>
          </w:p>
          <w:p w:rsidR="00124364" w:rsidRPr="00C5534B" w:rsidRDefault="00124364" w:rsidP="00C55640">
            <w:pPr>
              <w:spacing w:line="360" w:lineRule="auto"/>
              <w:contextualSpacing/>
              <w:jc w:val="center"/>
            </w:pPr>
            <w:r w:rsidRPr="00C5534B">
              <w:rPr>
                <w:snapToGrid w:val="0"/>
              </w:rPr>
              <w:t>(М±m)</w:t>
            </w:r>
            <w:r w:rsidR="00CA4285" w:rsidRPr="00C5534B">
              <w:rPr>
                <w:snapToGrid w:val="0"/>
              </w:rPr>
              <w:t xml:space="preserve"> %</w:t>
            </w:r>
          </w:p>
        </w:tc>
        <w:tc>
          <w:tcPr>
            <w:tcW w:w="1276" w:type="dxa"/>
          </w:tcPr>
          <w:p w:rsidR="00124364" w:rsidRPr="00C5534B" w:rsidRDefault="00124364" w:rsidP="00C55640">
            <w:pPr>
              <w:spacing w:line="360" w:lineRule="auto"/>
              <w:contextualSpacing/>
              <w:jc w:val="center"/>
            </w:pPr>
            <w:r w:rsidRPr="00C5534B">
              <w:t xml:space="preserve">Загальна кількість нейтрофілів </w:t>
            </w:r>
            <w:r w:rsidRPr="00C5534B">
              <w:rPr>
                <w:snapToGrid w:val="0"/>
              </w:rPr>
              <w:t>(М±m)</w:t>
            </w:r>
            <w:r w:rsidR="00CA4285" w:rsidRPr="00C5534B">
              <w:rPr>
                <w:snapToGrid w:val="0"/>
              </w:rPr>
              <w:t xml:space="preserve"> %</w:t>
            </w:r>
          </w:p>
        </w:tc>
        <w:tc>
          <w:tcPr>
            <w:tcW w:w="1276" w:type="dxa"/>
          </w:tcPr>
          <w:p w:rsidR="00124364" w:rsidRPr="00C5534B" w:rsidRDefault="00124364" w:rsidP="00C55640">
            <w:pPr>
              <w:spacing w:line="360" w:lineRule="auto"/>
              <w:contextualSpacing/>
              <w:jc w:val="center"/>
            </w:pPr>
            <w:r w:rsidRPr="00C5534B">
              <w:t>Індекс ядерного зсуву</w:t>
            </w:r>
            <w:r w:rsidR="00712E35">
              <w:t xml:space="preserve"> </w:t>
            </w:r>
            <w:r w:rsidR="00712E35" w:rsidRPr="00C5534B">
              <w:rPr>
                <w:snapToGrid w:val="0"/>
              </w:rPr>
              <w:t>(М±m)</w:t>
            </w:r>
          </w:p>
        </w:tc>
        <w:tc>
          <w:tcPr>
            <w:tcW w:w="1134" w:type="dxa"/>
            <w:tcBorders>
              <w:top w:val="single" w:sz="4" w:space="0" w:color="auto"/>
              <w:bottom w:val="single" w:sz="4" w:space="0" w:color="auto"/>
              <w:right w:val="single" w:sz="4" w:space="0" w:color="auto"/>
            </w:tcBorders>
          </w:tcPr>
          <w:p w:rsidR="00124364" w:rsidRPr="00C5534B" w:rsidRDefault="00124364" w:rsidP="00C55640">
            <w:pPr>
              <w:jc w:val="center"/>
            </w:pPr>
            <w:r w:rsidRPr="00C5534B">
              <w:t xml:space="preserve">ШЗЕ </w:t>
            </w:r>
            <w:r w:rsidRPr="00C5534B">
              <w:rPr>
                <w:snapToGrid w:val="0"/>
              </w:rPr>
              <w:t>(М±m) мм/год.</w:t>
            </w:r>
          </w:p>
        </w:tc>
      </w:tr>
      <w:tr w:rsidR="004B3F51" w:rsidRPr="00C5534B" w:rsidTr="00024F94">
        <w:trPr>
          <w:trHeight w:val="794"/>
        </w:trPr>
        <w:tc>
          <w:tcPr>
            <w:tcW w:w="2268" w:type="dxa"/>
            <w:tcBorders>
              <w:bottom w:val="single" w:sz="4" w:space="0" w:color="auto"/>
            </w:tcBorders>
            <w:vAlign w:val="center"/>
          </w:tcPr>
          <w:p w:rsidR="004B3F51" w:rsidRPr="00C5534B" w:rsidRDefault="004B3F51" w:rsidP="005E3768">
            <w:pPr>
              <w:spacing w:line="360" w:lineRule="auto"/>
              <w:contextualSpacing/>
              <w:rPr>
                <w:b/>
                <w:sz w:val="22"/>
                <w:szCs w:val="22"/>
              </w:rPr>
            </w:pPr>
            <w:r w:rsidRPr="00C5534B">
              <w:rPr>
                <w:b/>
                <w:sz w:val="22"/>
                <w:szCs w:val="22"/>
              </w:rPr>
              <w:t>Метатуберкульозні зміни (n=37)</w:t>
            </w:r>
          </w:p>
        </w:tc>
        <w:tc>
          <w:tcPr>
            <w:tcW w:w="1276" w:type="dxa"/>
            <w:tcBorders>
              <w:bottom w:val="single" w:sz="4" w:space="0" w:color="auto"/>
            </w:tcBorders>
          </w:tcPr>
          <w:p w:rsidR="004B3F51" w:rsidRPr="00F54BD6" w:rsidRDefault="004B3F51" w:rsidP="009A1D4A">
            <w:pPr>
              <w:contextualSpacing/>
              <w:jc w:val="center"/>
              <w:rPr>
                <w:b/>
                <w:lang w:val="ru-RU"/>
              </w:rPr>
            </w:pPr>
            <w:r w:rsidRPr="00C5534B">
              <w:rPr>
                <w:b/>
              </w:rPr>
              <w:t>7,4</w:t>
            </w:r>
            <w:r w:rsidR="00795622">
              <w:rPr>
                <w:b/>
                <w:lang w:val="ru-RU"/>
              </w:rPr>
              <w:t xml:space="preserve"> </w:t>
            </w:r>
            <w:r w:rsidRPr="00C5534B">
              <w:rPr>
                <w:b/>
              </w:rPr>
              <w:t>±</w:t>
            </w:r>
            <w:r w:rsidR="00FD3230">
              <w:rPr>
                <w:b/>
                <w:lang w:val="ru-RU"/>
              </w:rPr>
              <w:t> </w:t>
            </w:r>
            <w:r w:rsidRPr="00C5534B">
              <w:rPr>
                <w:b/>
              </w:rPr>
              <w:t>0,49</w:t>
            </w:r>
            <w:r w:rsidR="00F54BD6">
              <w:rPr>
                <w:b/>
                <w:lang w:val="ru-RU"/>
              </w:rPr>
              <w:t>**</w:t>
            </w:r>
          </w:p>
        </w:tc>
        <w:tc>
          <w:tcPr>
            <w:tcW w:w="1418" w:type="dxa"/>
            <w:tcBorders>
              <w:bottom w:val="single" w:sz="4" w:space="0" w:color="auto"/>
              <w:right w:val="single" w:sz="4" w:space="0" w:color="auto"/>
            </w:tcBorders>
          </w:tcPr>
          <w:p w:rsidR="004B3F51" w:rsidRPr="00C5534B" w:rsidRDefault="004B3F51" w:rsidP="009A1D4A">
            <w:pPr>
              <w:contextualSpacing/>
              <w:jc w:val="center"/>
              <w:rPr>
                <w:b/>
              </w:rPr>
            </w:pPr>
            <w:r w:rsidRPr="00C5534B">
              <w:rPr>
                <w:b/>
              </w:rPr>
              <w:t>7,92</w:t>
            </w:r>
            <w:r w:rsidR="006A2A44">
              <w:rPr>
                <w:b/>
                <w:lang w:val="ru-RU"/>
              </w:rPr>
              <w:t xml:space="preserve"> </w:t>
            </w:r>
            <w:r w:rsidRPr="00C5534B">
              <w:rPr>
                <w:b/>
              </w:rPr>
              <w:t>±</w:t>
            </w:r>
            <w:r w:rsidR="006A2A44">
              <w:rPr>
                <w:b/>
                <w:lang w:val="ru-RU"/>
              </w:rPr>
              <w:t> </w:t>
            </w:r>
            <w:r w:rsidRPr="00C5534B">
              <w:rPr>
                <w:b/>
              </w:rPr>
              <w:t>0,89</w:t>
            </w:r>
            <w:r w:rsidR="00FD3230">
              <w:rPr>
                <w:b/>
                <w:lang w:val="ru-RU"/>
              </w:rPr>
              <w:t>*</w:t>
            </w:r>
            <w:r w:rsidR="00FD3230">
              <w:rPr>
                <w:b/>
                <w:vertAlign w:val="superscript"/>
                <w:lang w:val="ru-RU"/>
              </w:rPr>
              <w:t>,</w:t>
            </w:r>
            <w:r w:rsidR="00FD3230">
              <w:rPr>
                <w:b/>
                <w:lang w:val="ru-RU"/>
              </w:rPr>
              <w:t>**</w:t>
            </w:r>
          </w:p>
        </w:tc>
        <w:tc>
          <w:tcPr>
            <w:tcW w:w="1417" w:type="dxa"/>
            <w:tcBorders>
              <w:left w:val="single" w:sz="4" w:space="0" w:color="auto"/>
              <w:bottom w:val="single" w:sz="4" w:space="0" w:color="auto"/>
            </w:tcBorders>
          </w:tcPr>
          <w:p w:rsidR="004B3F51" w:rsidRPr="00C5534B" w:rsidRDefault="004B3F51" w:rsidP="009A1D4A">
            <w:pPr>
              <w:contextualSpacing/>
              <w:jc w:val="center"/>
              <w:rPr>
                <w:b/>
              </w:rPr>
            </w:pPr>
            <w:r w:rsidRPr="00C5534B">
              <w:rPr>
                <w:b/>
              </w:rPr>
              <w:t>62,81</w:t>
            </w:r>
            <w:r w:rsidR="006A2A44">
              <w:rPr>
                <w:b/>
                <w:lang w:val="ru-RU"/>
              </w:rPr>
              <w:t xml:space="preserve"> </w:t>
            </w:r>
            <w:r w:rsidRPr="00C5534B">
              <w:rPr>
                <w:b/>
              </w:rPr>
              <w:t>±</w:t>
            </w:r>
            <w:r w:rsidR="006A2A44">
              <w:rPr>
                <w:b/>
                <w:lang w:val="ru-RU"/>
              </w:rPr>
              <w:t> </w:t>
            </w:r>
            <w:r w:rsidRPr="00C5534B">
              <w:rPr>
                <w:b/>
              </w:rPr>
              <w:t>1,27</w:t>
            </w:r>
            <w:r w:rsidR="00FD3230">
              <w:rPr>
                <w:b/>
                <w:lang w:val="ru-RU"/>
              </w:rPr>
              <w:t>*</w:t>
            </w:r>
            <w:r w:rsidR="00FD3230">
              <w:rPr>
                <w:b/>
                <w:vertAlign w:val="superscript"/>
                <w:lang w:val="ru-RU"/>
              </w:rPr>
              <w:t>,</w:t>
            </w:r>
            <w:r w:rsidR="00FD3230">
              <w:rPr>
                <w:b/>
                <w:lang w:val="ru-RU"/>
              </w:rPr>
              <w:t>**</w:t>
            </w:r>
          </w:p>
        </w:tc>
        <w:tc>
          <w:tcPr>
            <w:tcW w:w="1276" w:type="dxa"/>
            <w:tcBorders>
              <w:bottom w:val="single" w:sz="4" w:space="0" w:color="auto"/>
            </w:tcBorders>
          </w:tcPr>
          <w:p w:rsidR="004B3F51" w:rsidRPr="00F54BD6" w:rsidRDefault="004B3F51" w:rsidP="009A1D4A">
            <w:pPr>
              <w:contextualSpacing/>
              <w:jc w:val="center"/>
              <w:rPr>
                <w:b/>
                <w:lang w:val="ru-RU"/>
              </w:rPr>
            </w:pPr>
            <w:r w:rsidRPr="00C5534B">
              <w:rPr>
                <w:b/>
              </w:rPr>
              <w:t>70,73</w:t>
            </w:r>
            <w:r w:rsidR="006A2A44">
              <w:rPr>
                <w:b/>
                <w:lang w:val="ru-RU"/>
              </w:rPr>
              <w:t xml:space="preserve"> </w:t>
            </w:r>
            <w:r w:rsidRPr="00C5534B">
              <w:rPr>
                <w:b/>
              </w:rPr>
              <w:t>±</w:t>
            </w:r>
            <w:r w:rsidR="006A2A44">
              <w:rPr>
                <w:b/>
                <w:lang w:val="ru-RU"/>
              </w:rPr>
              <w:t> </w:t>
            </w:r>
            <w:r w:rsidRPr="00C5534B">
              <w:rPr>
                <w:b/>
              </w:rPr>
              <w:t>1,3</w:t>
            </w:r>
            <w:r w:rsidR="00F54BD6">
              <w:rPr>
                <w:b/>
                <w:lang w:val="ru-RU"/>
              </w:rPr>
              <w:t>**</w:t>
            </w:r>
          </w:p>
        </w:tc>
        <w:tc>
          <w:tcPr>
            <w:tcW w:w="1276" w:type="dxa"/>
            <w:tcBorders>
              <w:bottom w:val="single" w:sz="4" w:space="0" w:color="auto"/>
            </w:tcBorders>
          </w:tcPr>
          <w:p w:rsidR="004B3F51" w:rsidRPr="00C5534B" w:rsidRDefault="004B3F51" w:rsidP="009A1D4A">
            <w:pPr>
              <w:contextualSpacing/>
              <w:jc w:val="center"/>
              <w:rPr>
                <w:b/>
              </w:rPr>
            </w:pPr>
            <w:r w:rsidRPr="00C5534B">
              <w:rPr>
                <w:b/>
              </w:rPr>
              <w:t>0,134</w:t>
            </w:r>
            <w:r w:rsidR="006A2A44">
              <w:rPr>
                <w:b/>
                <w:lang w:val="ru-RU"/>
              </w:rPr>
              <w:t xml:space="preserve"> </w:t>
            </w:r>
            <w:r w:rsidRPr="00C5534B">
              <w:rPr>
                <w:b/>
              </w:rPr>
              <w:t>±</w:t>
            </w:r>
            <w:r w:rsidR="006A2A44">
              <w:rPr>
                <w:b/>
                <w:lang w:val="ru-RU"/>
              </w:rPr>
              <w:t> </w:t>
            </w:r>
            <w:r w:rsidRPr="00C5534B">
              <w:rPr>
                <w:b/>
              </w:rPr>
              <w:t>0,018</w:t>
            </w:r>
            <w:r w:rsidR="00FD3230">
              <w:rPr>
                <w:b/>
                <w:lang w:val="ru-RU"/>
              </w:rPr>
              <w:t>*</w:t>
            </w:r>
            <w:r w:rsidR="00FD3230">
              <w:rPr>
                <w:b/>
                <w:vertAlign w:val="superscript"/>
                <w:lang w:val="ru-RU"/>
              </w:rPr>
              <w:t>,</w:t>
            </w:r>
            <w:r w:rsidR="00FD3230">
              <w:rPr>
                <w:b/>
                <w:lang w:val="ru-RU"/>
              </w:rPr>
              <w:t>**</w:t>
            </w:r>
          </w:p>
        </w:tc>
        <w:tc>
          <w:tcPr>
            <w:tcW w:w="1134" w:type="dxa"/>
            <w:tcBorders>
              <w:top w:val="single" w:sz="4" w:space="0" w:color="auto"/>
              <w:bottom w:val="single" w:sz="4" w:space="0" w:color="auto"/>
              <w:right w:val="single" w:sz="4" w:space="0" w:color="auto"/>
            </w:tcBorders>
          </w:tcPr>
          <w:p w:rsidR="004B3F51" w:rsidRPr="00F54BD6" w:rsidRDefault="004B3F51" w:rsidP="009A1D4A">
            <w:pPr>
              <w:jc w:val="center"/>
              <w:rPr>
                <w:b/>
                <w:lang w:val="ru-RU"/>
              </w:rPr>
            </w:pPr>
            <w:r w:rsidRPr="00C5534B">
              <w:rPr>
                <w:b/>
              </w:rPr>
              <w:t>27,7</w:t>
            </w:r>
            <w:r w:rsidR="003674F4">
              <w:rPr>
                <w:b/>
                <w:lang w:val="en-US"/>
              </w:rPr>
              <w:t xml:space="preserve"> </w:t>
            </w:r>
            <w:r w:rsidRPr="00C5534B">
              <w:rPr>
                <w:b/>
              </w:rPr>
              <w:t>±</w:t>
            </w:r>
            <w:r w:rsidR="003674F4">
              <w:rPr>
                <w:b/>
                <w:lang w:val="ru-RU"/>
              </w:rPr>
              <w:t> </w:t>
            </w:r>
            <w:r w:rsidRPr="00C5534B">
              <w:rPr>
                <w:b/>
              </w:rPr>
              <w:t>2,9</w:t>
            </w:r>
            <w:r w:rsidR="00F54BD6">
              <w:rPr>
                <w:b/>
                <w:lang w:val="ru-RU"/>
              </w:rPr>
              <w:t>**</w:t>
            </w:r>
          </w:p>
        </w:tc>
      </w:tr>
      <w:tr w:rsidR="004B3F51" w:rsidRPr="00C5534B" w:rsidTr="00024F94">
        <w:trPr>
          <w:trHeight w:val="387"/>
        </w:trPr>
        <w:tc>
          <w:tcPr>
            <w:tcW w:w="2268" w:type="dxa"/>
            <w:tcBorders>
              <w:top w:val="single" w:sz="4" w:space="0" w:color="auto"/>
              <w:bottom w:val="single" w:sz="4" w:space="0" w:color="auto"/>
            </w:tcBorders>
            <w:vAlign w:val="center"/>
          </w:tcPr>
          <w:p w:rsidR="004B3F51" w:rsidRPr="00C5534B" w:rsidRDefault="004B3F51" w:rsidP="00C70BFB">
            <w:pPr>
              <w:pStyle w:val="af9"/>
              <w:numPr>
                <w:ilvl w:val="0"/>
                <w:numId w:val="34"/>
              </w:numPr>
              <w:spacing w:after="0" w:line="360" w:lineRule="auto"/>
              <w:ind w:left="318" w:hanging="318"/>
              <w:rPr>
                <w:rFonts w:ascii="Times New Roman" w:hAnsi="Times New Roman"/>
                <w:lang w:val="uk-UA"/>
              </w:rPr>
            </w:pPr>
            <w:r w:rsidRPr="00C5534B">
              <w:rPr>
                <w:rFonts w:ascii="Times New Roman" w:hAnsi="Times New Roman"/>
              </w:rPr>
              <w:t>Бульозн</w:t>
            </w:r>
            <w:r w:rsidRPr="00C5534B">
              <w:rPr>
                <w:rFonts w:ascii="Times New Roman" w:hAnsi="Times New Roman"/>
                <w:lang w:val="uk-UA"/>
              </w:rPr>
              <w:t>і (n=11)</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8,83</w:t>
            </w:r>
            <w:r w:rsidR="00C8392E">
              <w:rPr>
                <w:lang w:val="en-US"/>
              </w:rPr>
              <w:t xml:space="preserve"> </w:t>
            </w:r>
            <w:r w:rsidRPr="00C5534B">
              <w:t>±</w:t>
            </w:r>
            <w:r w:rsidR="00E94031">
              <w:rPr>
                <w:b/>
                <w:lang w:val="ru-RU"/>
              </w:rPr>
              <w:t> </w:t>
            </w:r>
            <w:r w:rsidRPr="00C5534B">
              <w:t>1,2</w:t>
            </w:r>
          </w:p>
        </w:tc>
        <w:tc>
          <w:tcPr>
            <w:tcW w:w="1418" w:type="dxa"/>
            <w:tcBorders>
              <w:top w:val="single" w:sz="4" w:space="0" w:color="auto"/>
              <w:bottom w:val="single" w:sz="4" w:space="0" w:color="auto"/>
              <w:right w:val="single" w:sz="4" w:space="0" w:color="auto"/>
            </w:tcBorders>
          </w:tcPr>
          <w:p w:rsidR="004B3F51" w:rsidRPr="00C5534B" w:rsidRDefault="004B3F51" w:rsidP="009A1D4A">
            <w:pPr>
              <w:contextualSpacing/>
              <w:jc w:val="center"/>
            </w:pPr>
            <w:r w:rsidRPr="00C5534B">
              <w:t>6,55</w:t>
            </w:r>
            <w:r w:rsidR="00C8392E">
              <w:rPr>
                <w:lang w:val="en-US"/>
              </w:rPr>
              <w:t xml:space="preserve"> </w:t>
            </w:r>
            <w:r w:rsidRPr="00C5534B">
              <w:t>±</w:t>
            </w:r>
            <w:r w:rsidR="003674F4">
              <w:rPr>
                <w:b/>
                <w:lang w:val="ru-RU"/>
              </w:rPr>
              <w:t> </w:t>
            </w:r>
            <w:r w:rsidRPr="00C5534B">
              <w:t>0,91</w:t>
            </w:r>
          </w:p>
        </w:tc>
        <w:tc>
          <w:tcPr>
            <w:tcW w:w="1417" w:type="dxa"/>
            <w:tcBorders>
              <w:top w:val="single" w:sz="4" w:space="0" w:color="auto"/>
              <w:left w:val="single" w:sz="4" w:space="0" w:color="auto"/>
              <w:bottom w:val="single" w:sz="4" w:space="0" w:color="auto"/>
            </w:tcBorders>
          </w:tcPr>
          <w:p w:rsidR="004B3F51" w:rsidRPr="00C5534B" w:rsidRDefault="004B3F51" w:rsidP="009A1D4A">
            <w:pPr>
              <w:contextualSpacing/>
              <w:jc w:val="center"/>
            </w:pPr>
            <w:r w:rsidRPr="00C5534B">
              <w:t>66,09</w:t>
            </w:r>
            <w:r w:rsidR="00C8392E">
              <w:rPr>
                <w:lang w:val="en-US"/>
              </w:rPr>
              <w:t xml:space="preserve"> </w:t>
            </w:r>
            <w:r w:rsidRPr="00C5534B">
              <w:t>±</w:t>
            </w:r>
            <w:r w:rsidR="003674F4">
              <w:rPr>
                <w:b/>
                <w:lang w:val="ru-RU"/>
              </w:rPr>
              <w:t> </w:t>
            </w:r>
            <w:r w:rsidRPr="00C5534B">
              <w:t>1,51</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72,63</w:t>
            </w:r>
            <w:r w:rsidR="00C8392E">
              <w:rPr>
                <w:lang w:val="en-US"/>
              </w:rPr>
              <w:t xml:space="preserve"> </w:t>
            </w:r>
            <w:r w:rsidRPr="00C5534B">
              <w:t>±</w:t>
            </w:r>
            <w:r w:rsidR="003674F4">
              <w:rPr>
                <w:b/>
                <w:lang w:val="ru-RU"/>
              </w:rPr>
              <w:t> </w:t>
            </w:r>
            <w:r w:rsidRPr="00C5534B">
              <w:t>1,58</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0,1</w:t>
            </w:r>
            <w:r w:rsidR="00C8392E">
              <w:rPr>
                <w:lang w:val="en-US"/>
              </w:rPr>
              <w:t xml:space="preserve"> </w:t>
            </w:r>
            <w:r w:rsidRPr="00C5534B">
              <w:t>±</w:t>
            </w:r>
            <w:r w:rsidR="003674F4">
              <w:rPr>
                <w:b/>
                <w:lang w:val="ru-RU"/>
              </w:rPr>
              <w:t> </w:t>
            </w:r>
            <w:r w:rsidRPr="00C5534B">
              <w:t>0,014</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pPr>
            <w:r w:rsidRPr="00C5534B">
              <w:t>25,09</w:t>
            </w:r>
            <w:r w:rsidR="00C8392E">
              <w:rPr>
                <w:lang w:val="en-US"/>
              </w:rPr>
              <w:t xml:space="preserve"> </w:t>
            </w:r>
            <w:r w:rsidRPr="00C5534B">
              <w:t>±</w:t>
            </w:r>
            <w:r w:rsidR="00EC1418">
              <w:rPr>
                <w:b/>
                <w:lang w:val="ru-RU"/>
              </w:rPr>
              <w:t> </w:t>
            </w:r>
            <w:r w:rsidRPr="00C5534B">
              <w:t>5,18</w:t>
            </w:r>
          </w:p>
        </w:tc>
      </w:tr>
      <w:tr w:rsidR="004B3F51" w:rsidRPr="00C5534B" w:rsidTr="00024F94">
        <w:trPr>
          <w:trHeight w:val="448"/>
        </w:trPr>
        <w:tc>
          <w:tcPr>
            <w:tcW w:w="2268" w:type="dxa"/>
            <w:tcBorders>
              <w:top w:val="single" w:sz="4" w:space="0" w:color="auto"/>
              <w:bottom w:val="single" w:sz="4" w:space="0" w:color="auto"/>
            </w:tcBorders>
            <w:vAlign w:val="center"/>
          </w:tcPr>
          <w:p w:rsidR="004B3F51" w:rsidRPr="00C5534B" w:rsidRDefault="004B3F51" w:rsidP="00C70BFB">
            <w:pPr>
              <w:pStyle w:val="af9"/>
              <w:numPr>
                <w:ilvl w:val="0"/>
                <w:numId w:val="34"/>
              </w:numPr>
              <w:spacing w:after="0" w:line="360" w:lineRule="auto"/>
              <w:ind w:left="318" w:hanging="318"/>
              <w:rPr>
                <w:rFonts w:ascii="Times New Roman" w:hAnsi="Times New Roman"/>
                <w:lang w:val="uk-UA"/>
              </w:rPr>
            </w:pPr>
            <w:r w:rsidRPr="00C5534B">
              <w:rPr>
                <w:rFonts w:ascii="Times New Roman" w:hAnsi="Times New Roman"/>
                <w:lang w:val="uk-UA"/>
              </w:rPr>
              <w:t>Спайкові (n=19)</w:t>
            </w:r>
          </w:p>
        </w:tc>
        <w:tc>
          <w:tcPr>
            <w:tcW w:w="1276" w:type="dxa"/>
            <w:tcBorders>
              <w:top w:val="single" w:sz="4" w:space="0" w:color="auto"/>
              <w:bottom w:val="single" w:sz="4" w:space="0" w:color="auto"/>
            </w:tcBorders>
          </w:tcPr>
          <w:p w:rsidR="004B3F51" w:rsidRPr="00F54BD6" w:rsidRDefault="004B3F51" w:rsidP="009A1D4A">
            <w:pPr>
              <w:contextualSpacing/>
              <w:jc w:val="center"/>
              <w:rPr>
                <w:lang w:val="ru-RU"/>
              </w:rPr>
            </w:pPr>
            <w:r w:rsidRPr="00C5534B">
              <w:t>6,53</w:t>
            </w:r>
            <w:r w:rsidR="00C8392E">
              <w:rPr>
                <w:lang w:val="en-US"/>
              </w:rPr>
              <w:t xml:space="preserve"> </w:t>
            </w:r>
            <w:r w:rsidRPr="00C5534B">
              <w:t>±</w:t>
            </w:r>
            <w:r w:rsidR="003674F4">
              <w:rPr>
                <w:b/>
                <w:lang w:val="ru-RU"/>
              </w:rPr>
              <w:t> </w:t>
            </w:r>
            <w:r w:rsidRPr="00C5534B">
              <w:t>0,53</w:t>
            </w:r>
            <w:r w:rsidR="00F54BD6">
              <w:rPr>
                <w:lang w:val="ru-RU"/>
              </w:rPr>
              <w:t>*</w:t>
            </w:r>
          </w:p>
        </w:tc>
        <w:tc>
          <w:tcPr>
            <w:tcW w:w="1418" w:type="dxa"/>
            <w:tcBorders>
              <w:top w:val="single" w:sz="4" w:space="0" w:color="auto"/>
              <w:bottom w:val="single" w:sz="4" w:space="0" w:color="auto"/>
              <w:right w:val="single" w:sz="4" w:space="0" w:color="auto"/>
            </w:tcBorders>
          </w:tcPr>
          <w:p w:rsidR="004B3F51" w:rsidRPr="00C5534B" w:rsidRDefault="004B3F51" w:rsidP="009A1D4A">
            <w:pPr>
              <w:contextualSpacing/>
              <w:jc w:val="center"/>
            </w:pPr>
            <w:r w:rsidRPr="00C5534B">
              <w:t>8,26</w:t>
            </w:r>
            <w:r w:rsidR="00C8392E">
              <w:rPr>
                <w:lang w:val="en-US"/>
              </w:rPr>
              <w:t xml:space="preserve"> </w:t>
            </w:r>
            <w:r w:rsidRPr="00C5534B">
              <w:t>±</w:t>
            </w:r>
            <w:r w:rsidR="003674F4">
              <w:rPr>
                <w:b/>
                <w:lang w:val="ru-RU"/>
              </w:rPr>
              <w:t> </w:t>
            </w:r>
            <w:r w:rsidRPr="00C5534B">
              <w:t>1,63</w:t>
            </w:r>
          </w:p>
        </w:tc>
        <w:tc>
          <w:tcPr>
            <w:tcW w:w="1417" w:type="dxa"/>
            <w:tcBorders>
              <w:top w:val="single" w:sz="4" w:space="0" w:color="auto"/>
              <w:left w:val="single" w:sz="4" w:space="0" w:color="auto"/>
              <w:bottom w:val="single" w:sz="4" w:space="0" w:color="auto"/>
            </w:tcBorders>
          </w:tcPr>
          <w:p w:rsidR="004B3F51" w:rsidRPr="00C5534B" w:rsidRDefault="004B3F51" w:rsidP="009A1D4A">
            <w:pPr>
              <w:contextualSpacing/>
              <w:jc w:val="center"/>
            </w:pPr>
            <w:r w:rsidRPr="00C5534B">
              <w:t>61,52</w:t>
            </w:r>
            <w:r w:rsidR="00C8392E">
              <w:rPr>
                <w:lang w:val="en-US"/>
              </w:rPr>
              <w:t xml:space="preserve"> </w:t>
            </w:r>
            <w:r w:rsidRPr="00C5534B">
              <w:t>±</w:t>
            </w:r>
            <w:r w:rsidR="003674F4">
              <w:rPr>
                <w:b/>
                <w:lang w:val="ru-RU"/>
              </w:rPr>
              <w:t> </w:t>
            </w:r>
            <w:r w:rsidRPr="00C5534B">
              <w:t>2,18</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69,79</w:t>
            </w:r>
            <w:r w:rsidR="00C8392E">
              <w:rPr>
                <w:lang w:val="en-US"/>
              </w:rPr>
              <w:t xml:space="preserve"> </w:t>
            </w:r>
            <w:r w:rsidRPr="00C5534B">
              <w:t>±</w:t>
            </w:r>
            <w:r w:rsidR="003674F4">
              <w:rPr>
                <w:b/>
                <w:lang w:val="ru-RU"/>
              </w:rPr>
              <w:t> </w:t>
            </w:r>
            <w:r w:rsidRPr="00C5534B">
              <w:t>2,11</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0,148</w:t>
            </w:r>
            <w:r w:rsidR="00C8392E">
              <w:rPr>
                <w:lang w:val="en-US"/>
              </w:rPr>
              <w:t xml:space="preserve"> </w:t>
            </w:r>
            <w:r w:rsidRPr="00C5534B">
              <w:t>±</w:t>
            </w:r>
            <w:r w:rsidR="003674F4">
              <w:rPr>
                <w:b/>
                <w:lang w:val="ru-RU"/>
              </w:rPr>
              <w:t> </w:t>
            </w:r>
            <w:r w:rsidRPr="00C5534B">
              <w:t>0,035</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pPr>
            <w:r w:rsidRPr="00C5534B">
              <w:t>29,42</w:t>
            </w:r>
            <w:r w:rsidR="00C8392E">
              <w:rPr>
                <w:lang w:val="en-US"/>
              </w:rPr>
              <w:t xml:space="preserve"> </w:t>
            </w:r>
            <w:r w:rsidRPr="00C5534B">
              <w:t>±</w:t>
            </w:r>
            <w:r w:rsidR="00EC1418">
              <w:rPr>
                <w:b/>
                <w:lang w:val="ru-RU"/>
              </w:rPr>
              <w:t> </w:t>
            </w:r>
            <w:r w:rsidRPr="00C5534B">
              <w:t>4,68</w:t>
            </w:r>
          </w:p>
        </w:tc>
      </w:tr>
      <w:tr w:rsidR="004B3F51" w:rsidRPr="00C5534B" w:rsidTr="00024F94">
        <w:trPr>
          <w:trHeight w:val="448"/>
        </w:trPr>
        <w:tc>
          <w:tcPr>
            <w:tcW w:w="2268" w:type="dxa"/>
            <w:tcBorders>
              <w:top w:val="single" w:sz="4" w:space="0" w:color="auto"/>
              <w:bottom w:val="single" w:sz="4" w:space="0" w:color="auto"/>
            </w:tcBorders>
            <w:vAlign w:val="center"/>
          </w:tcPr>
          <w:p w:rsidR="004B3F51" w:rsidRPr="00C5534B" w:rsidRDefault="004B3F51" w:rsidP="00C70BFB">
            <w:pPr>
              <w:pStyle w:val="af9"/>
              <w:numPr>
                <w:ilvl w:val="0"/>
                <w:numId w:val="34"/>
              </w:numPr>
              <w:spacing w:after="0" w:line="360" w:lineRule="auto"/>
              <w:ind w:left="318" w:hanging="318"/>
              <w:rPr>
                <w:rFonts w:ascii="Times New Roman" w:hAnsi="Times New Roman"/>
                <w:lang w:val="uk-UA"/>
              </w:rPr>
            </w:pPr>
            <w:r w:rsidRPr="00C5534B">
              <w:rPr>
                <w:rFonts w:ascii="Times New Roman" w:hAnsi="Times New Roman"/>
                <w:lang w:val="uk-UA"/>
              </w:rPr>
              <w:t>Субкортикальні легеневі (n=7)</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7,5</w:t>
            </w:r>
            <w:r w:rsidR="00C8392E">
              <w:rPr>
                <w:lang w:val="en-US"/>
              </w:rPr>
              <w:t xml:space="preserve"> </w:t>
            </w:r>
            <w:r w:rsidRPr="00C5534B">
              <w:t>±</w:t>
            </w:r>
            <w:r w:rsidR="003674F4">
              <w:rPr>
                <w:b/>
                <w:lang w:val="ru-RU"/>
              </w:rPr>
              <w:t> </w:t>
            </w:r>
            <w:r w:rsidRPr="00C5534B">
              <w:t>1,17</w:t>
            </w:r>
          </w:p>
        </w:tc>
        <w:tc>
          <w:tcPr>
            <w:tcW w:w="1418" w:type="dxa"/>
            <w:tcBorders>
              <w:top w:val="single" w:sz="4" w:space="0" w:color="auto"/>
              <w:bottom w:val="single" w:sz="4" w:space="0" w:color="auto"/>
              <w:right w:val="single" w:sz="4" w:space="0" w:color="auto"/>
            </w:tcBorders>
          </w:tcPr>
          <w:p w:rsidR="004B3F51" w:rsidRPr="00C5534B" w:rsidRDefault="004B3F51" w:rsidP="009A1D4A">
            <w:pPr>
              <w:contextualSpacing/>
              <w:jc w:val="center"/>
            </w:pPr>
            <w:r w:rsidRPr="00C5534B">
              <w:t>9,14</w:t>
            </w:r>
            <w:r w:rsidR="00C8392E">
              <w:rPr>
                <w:lang w:val="en-US"/>
              </w:rPr>
              <w:t xml:space="preserve"> </w:t>
            </w:r>
            <w:r w:rsidRPr="00C5534B">
              <w:t>±</w:t>
            </w:r>
            <w:r w:rsidR="003674F4">
              <w:rPr>
                <w:b/>
                <w:lang w:val="ru-RU"/>
              </w:rPr>
              <w:t> </w:t>
            </w:r>
            <w:r w:rsidRPr="00C5534B">
              <w:t>1,77</w:t>
            </w:r>
          </w:p>
        </w:tc>
        <w:tc>
          <w:tcPr>
            <w:tcW w:w="1417" w:type="dxa"/>
            <w:tcBorders>
              <w:top w:val="single" w:sz="4" w:space="0" w:color="auto"/>
              <w:left w:val="single" w:sz="4" w:space="0" w:color="auto"/>
              <w:bottom w:val="single" w:sz="4" w:space="0" w:color="auto"/>
            </w:tcBorders>
          </w:tcPr>
          <w:p w:rsidR="004B3F51" w:rsidRPr="00C5534B" w:rsidRDefault="004B3F51" w:rsidP="009A1D4A">
            <w:pPr>
              <w:contextualSpacing/>
              <w:jc w:val="center"/>
            </w:pPr>
            <w:r w:rsidRPr="00C5534B">
              <w:t>61,14</w:t>
            </w:r>
            <w:r w:rsidR="00C8392E">
              <w:rPr>
                <w:lang w:val="en-US"/>
              </w:rPr>
              <w:t xml:space="preserve"> </w:t>
            </w:r>
            <w:r w:rsidRPr="00C5534B">
              <w:t>±</w:t>
            </w:r>
            <w:r w:rsidR="003674F4">
              <w:rPr>
                <w:b/>
                <w:lang w:val="ru-RU"/>
              </w:rPr>
              <w:t> </w:t>
            </w:r>
            <w:r w:rsidRPr="00C5534B">
              <w:t>2,81</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70,28</w:t>
            </w:r>
            <w:r w:rsidR="00C8392E">
              <w:rPr>
                <w:lang w:val="en-US"/>
              </w:rPr>
              <w:t xml:space="preserve"> </w:t>
            </w:r>
            <w:r w:rsidRPr="00C5534B">
              <w:t>±</w:t>
            </w:r>
            <w:r w:rsidR="003674F4">
              <w:rPr>
                <w:b/>
                <w:lang w:val="ru-RU"/>
              </w:rPr>
              <w:t> </w:t>
            </w:r>
            <w:r w:rsidRPr="00C5534B">
              <w:t>4,01</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0,147</w:t>
            </w:r>
            <w:r w:rsidR="00C8392E">
              <w:rPr>
                <w:lang w:val="en-US"/>
              </w:rPr>
              <w:t xml:space="preserve"> </w:t>
            </w:r>
            <w:r w:rsidRPr="00C5534B">
              <w:t>±</w:t>
            </w:r>
            <w:r w:rsidR="00EC1418">
              <w:rPr>
                <w:b/>
                <w:lang w:val="ru-RU"/>
              </w:rPr>
              <w:t> </w:t>
            </w:r>
            <w:r w:rsidRPr="00C5534B">
              <w:t>0,027</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pPr>
            <w:r w:rsidRPr="00C5534B">
              <w:t>27,14</w:t>
            </w:r>
            <w:r w:rsidR="00C8392E">
              <w:rPr>
                <w:lang w:val="en-US"/>
              </w:rPr>
              <w:t xml:space="preserve"> </w:t>
            </w:r>
            <w:r w:rsidRPr="00C5534B">
              <w:t>±</w:t>
            </w:r>
            <w:r w:rsidR="00EC1418">
              <w:rPr>
                <w:b/>
                <w:lang w:val="ru-RU"/>
              </w:rPr>
              <w:t> </w:t>
            </w:r>
            <w:r w:rsidRPr="00C5534B">
              <w:t>6,62</w:t>
            </w:r>
          </w:p>
        </w:tc>
      </w:tr>
      <w:tr w:rsidR="004B3F51" w:rsidRPr="00C5534B" w:rsidTr="00B40035">
        <w:trPr>
          <w:trHeight w:val="844"/>
        </w:trPr>
        <w:tc>
          <w:tcPr>
            <w:tcW w:w="2268" w:type="dxa"/>
            <w:tcBorders>
              <w:bottom w:val="single" w:sz="4" w:space="0" w:color="auto"/>
            </w:tcBorders>
            <w:vAlign w:val="center"/>
          </w:tcPr>
          <w:tbl>
            <w:tblPr>
              <w:tblW w:w="2540" w:type="dxa"/>
              <w:tblLayout w:type="fixed"/>
              <w:tblLook w:val="00A0"/>
            </w:tblPr>
            <w:tblGrid>
              <w:gridCol w:w="2540"/>
            </w:tblGrid>
            <w:tr w:rsidR="004B3F51" w:rsidRPr="00C5534B" w:rsidTr="005E3768">
              <w:trPr>
                <w:trHeight w:val="300"/>
              </w:trPr>
              <w:tc>
                <w:tcPr>
                  <w:tcW w:w="2540" w:type="dxa"/>
                  <w:tcBorders>
                    <w:top w:val="nil"/>
                    <w:left w:val="nil"/>
                    <w:bottom w:val="nil"/>
                    <w:right w:val="nil"/>
                  </w:tcBorders>
                  <w:noWrap/>
                  <w:vAlign w:val="bottom"/>
                </w:tcPr>
                <w:p w:rsidR="004B3F51" w:rsidRPr="00C5534B" w:rsidRDefault="004B3F51" w:rsidP="005E3768">
                  <w:pPr>
                    <w:spacing w:line="360" w:lineRule="auto"/>
                    <w:ind w:left="-74"/>
                    <w:contextualSpacing/>
                    <w:rPr>
                      <w:b/>
                      <w:sz w:val="22"/>
                      <w:szCs w:val="22"/>
                    </w:rPr>
                  </w:pPr>
                  <w:r w:rsidRPr="00C5534B">
                    <w:rPr>
                      <w:b/>
                      <w:sz w:val="22"/>
                      <w:szCs w:val="22"/>
                    </w:rPr>
                    <w:t>Неспецифічниі зміни (n=91)</w:t>
                  </w:r>
                </w:p>
              </w:tc>
            </w:tr>
          </w:tbl>
          <w:p w:rsidR="004B3F51" w:rsidRPr="00C5534B" w:rsidRDefault="004B3F51" w:rsidP="005E3768">
            <w:pPr>
              <w:spacing w:line="360" w:lineRule="auto"/>
              <w:contextualSpacing/>
              <w:rPr>
                <w:b/>
                <w:sz w:val="22"/>
                <w:szCs w:val="22"/>
              </w:rPr>
            </w:pPr>
          </w:p>
        </w:tc>
        <w:tc>
          <w:tcPr>
            <w:tcW w:w="1276" w:type="dxa"/>
            <w:tcBorders>
              <w:bottom w:val="single" w:sz="4" w:space="0" w:color="auto"/>
            </w:tcBorders>
          </w:tcPr>
          <w:p w:rsidR="004B3F51" w:rsidRPr="00C5534B" w:rsidRDefault="004B3F51" w:rsidP="009A1D4A">
            <w:pPr>
              <w:contextualSpacing/>
              <w:jc w:val="center"/>
              <w:rPr>
                <w:b/>
              </w:rPr>
            </w:pPr>
            <w:r w:rsidRPr="00C5534B">
              <w:rPr>
                <w:b/>
              </w:rPr>
              <w:t>8,86</w:t>
            </w:r>
            <w:r w:rsidR="00C8392E">
              <w:rPr>
                <w:b/>
                <w:lang w:val="en-US"/>
              </w:rPr>
              <w:t xml:space="preserve"> </w:t>
            </w:r>
            <w:r w:rsidRPr="00C5534B">
              <w:rPr>
                <w:b/>
              </w:rPr>
              <w:t>±</w:t>
            </w:r>
            <w:r w:rsidR="00C8392E">
              <w:rPr>
                <w:b/>
                <w:lang w:val="en-US"/>
              </w:rPr>
              <w:t> </w:t>
            </w:r>
            <w:r w:rsidRPr="00C5534B">
              <w:rPr>
                <w:b/>
              </w:rPr>
              <w:t>0,36</w:t>
            </w:r>
            <w:r w:rsidR="00FD3230">
              <w:rPr>
                <w:b/>
                <w:lang w:val="ru-RU"/>
              </w:rPr>
              <w:t>*</w:t>
            </w:r>
            <w:r w:rsidR="00FD3230">
              <w:rPr>
                <w:b/>
                <w:vertAlign w:val="superscript"/>
                <w:lang w:val="ru-RU"/>
              </w:rPr>
              <w:t>,</w:t>
            </w:r>
            <w:r w:rsidR="00FD3230">
              <w:rPr>
                <w:b/>
                <w:lang w:val="ru-RU"/>
              </w:rPr>
              <w:t>**</w:t>
            </w:r>
          </w:p>
        </w:tc>
        <w:tc>
          <w:tcPr>
            <w:tcW w:w="1418" w:type="dxa"/>
            <w:tcBorders>
              <w:bottom w:val="single" w:sz="4" w:space="0" w:color="auto"/>
              <w:right w:val="single" w:sz="4" w:space="0" w:color="auto"/>
            </w:tcBorders>
          </w:tcPr>
          <w:p w:rsidR="004B3F51" w:rsidRPr="00C5534B" w:rsidRDefault="004B3F51" w:rsidP="009A1D4A">
            <w:pPr>
              <w:contextualSpacing/>
              <w:jc w:val="center"/>
              <w:rPr>
                <w:b/>
              </w:rPr>
            </w:pPr>
            <w:r w:rsidRPr="00C5534B">
              <w:rPr>
                <w:b/>
              </w:rPr>
              <w:t>6,01</w:t>
            </w:r>
            <w:r w:rsidR="00C8392E">
              <w:rPr>
                <w:b/>
                <w:lang w:val="en-US"/>
              </w:rPr>
              <w:t xml:space="preserve"> </w:t>
            </w:r>
            <w:r w:rsidRPr="00C5534B">
              <w:rPr>
                <w:b/>
              </w:rPr>
              <w:t>±</w:t>
            </w:r>
            <w:r w:rsidR="00C8392E">
              <w:rPr>
                <w:b/>
                <w:lang w:val="en-US"/>
              </w:rPr>
              <w:t> </w:t>
            </w:r>
            <w:r w:rsidRPr="00C5534B">
              <w:rPr>
                <w:b/>
              </w:rPr>
              <w:t>0,35</w:t>
            </w:r>
            <w:r w:rsidR="00FD3230">
              <w:rPr>
                <w:b/>
                <w:lang w:val="ru-RU"/>
              </w:rPr>
              <w:t>*</w:t>
            </w:r>
            <w:r w:rsidR="00FD3230">
              <w:rPr>
                <w:b/>
                <w:vertAlign w:val="superscript"/>
                <w:lang w:val="ru-RU"/>
              </w:rPr>
              <w:t>,</w:t>
            </w:r>
            <w:r w:rsidR="00FD3230">
              <w:rPr>
                <w:b/>
                <w:lang w:val="ru-RU"/>
              </w:rPr>
              <w:t>**</w:t>
            </w:r>
          </w:p>
        </w:tc>
        <w:tc>
          <w:tcPr>
            <w:tcW w:w="1417" w:type="dxa"/>
            <w:tcBorders>
              <w:left w:val="single" w:sz="4" w:space="0" w:color="auto"/>
              <w:bottom w:val="single" w:sz="4" w:space="0" w:color="auto"/>
            </w:tcBorders>
          </w:tcPr>
          <w:p w:rsidR="004B3F51" w:rsidRPr="00C5534B" w:rsidRDefault="004B3F51" w:rsidP="009A1D4A">
            <w:pPr>
              <w:contextualSpacing/>
              <w:jc w:val="center"/>
              <w:rPr>
                <w:b/>
              </w:rPr>
            </w:pPr>
            <w:r w:rsidRPr="00C5534B">
              <w:rPr>
                <w:b/>
              </w:rPr>
              <w:t>66,43</w:t>
            </w:r>
            <w:r w:rsidR="00C8392E">
              <w:rPr>
                <w:b/>
                <w:lang w:val="en-US"/>
              </w:rPr>
              <w:t xml:space="preserve"> </w:t>
            </w:r>
            <w:r w:rsidRPr="00C5534B">
              <w:rPr>
                <w:b/>
              </w:rPr>
              <w:t>±</w:t>
            </w:r>
            <w:r w:rsidR="00C8392E">
              <w:rPr>
                <w:b/>
                <w:lang w:val="en-US"/>
              </w:rPr>
              <w:t> </w:t>
            </w:r>
            <w:r w:rsidRPr="00C5534B">
              <w:rPr>
                <w:b/>
              </w:rPr>
              <w:t>0,58</w:t>
            </w:r>
            <w:r w:rsidR="00FD3230">
              <w:rPr>
                <w:b/>
                <w:lang w:val="ru-RU"/>
              </w:rPr>
              <w:t>*</w:t>
            </w:r>
            <w:r w:rsidR="00FD3230">
              <w:rPr>
                <w:b/>
                <w:vertAlign w:val="superscript"/>
                <w:lang w:val="ru-RU"/>
              </w:rPr>
              <w:t>,</w:t>
            </w:r>
            <w:r w:rsidR="00FD3230">
              <w:rPr>
                <w:b/>
                <w:lang w:val="ru-RU"/>
              </w:rPr>
              <w:t>**</w:t>
            </w:r>
          </w:p>
        </w:tc>
        <w:tc>
          <w:tcPr>
            <w:tcW w:w="1276" w:type="dxa"/>
            <w:tcBorders>
              <w:bottom w:val="single" w:sz="4" w:space="0" w:color="auto"/>
            </w:tcBorders>
          </w:tcPr>
          <w:p w:rsidR="00795622" w:rsidRPr="00C8392E" w:rsidRDefault="004B3F51" w:rsidP="009A1D4A">
            <w:pPr>
              <w:contextualSpacing/>
              <w:jc w:val="center"/>
              <w:rPr>
                <w:b/>
                <w:lang w:val="en-US"/>
              </w:rPr>
            </w:pPr>
            <w:r w:rsidRPr="00C5534B">
              <w:rPr>
                <w:b/>
              </w:rPr>
              <w:t>72,44</w:t>
            </w:r>
            <w:r w:rsidR="00C8392E">
              <w:rPr>
                <w:b/>
                <w:lang w:val="en-US"/>
              </w:rPr>
              <w:t xml:space="preserve"> </w:t>
            </w:r>
          </w:p>
          <w:p w:rsidR="004B3F51" w:rsidRPr="00F54BD6" w:rsidRDefault="004B3F51" w:rsidP="009A1D4A">
            <w:pPr>
              <w:contextualSpacing/>
              <w:jc w:val="center"/>
              <w:rPr>
                <w:b/>
                <w:lang w:val="ru-RU"/>
              </w:rPr>
            </w:pPr>
            <w:r w:rsidRPr="00C5534B">
              <w:rPr>
                <w:b/>
              </w:rPr>
              <w:t>±</w:t>
            </w:r>
            <w:r w:rsidR="00EC1418">
              <w:rPr>
                <w:b/>
                <w:lang w:val="ru-RU"/>
              </w:rPr>
              <w:t> </w:t>
            </w:r>
            <w:r w:rsidRPr="00C5534B">
              <w:rPr>
                <w:b/>
              </w:rPr>
              <w:t>0,62</w:t>
            </w:r>
            <w:r w:rsidR="00F54BD6" w:rsidRPr="006F1630">
              <w:rPr>
                <w:b/>
                <w:lang w:val="ru-RU"/>
              </w:rPr>
              <w:t>**</w:t>
            </w:r>
          </w:p>
        </w:tc>
        <w:tc>
          <w:tcPr>
            <w:tcW w:w="1276" w:type="dxa"/>
            <w:tcBorders>
              <w:bottom w:val="single" w:sz="4" w:space="0" w:color="auto"/>
            </w:tcBorders>
          </w:tcPr>
          <w:p w:rsidR="004B3F51" w:rsidRPr="00C5534B" w:rsidRDefault="004B3F51" w:rsidP="009A1D4A">
            <w:pPr>
              <w:contextualSpacing/>
              <w:jc w:val="center"/>
              <w:rPr>
                <w:b/>
              </w:rPr>
            </w:pPr>
            <w:r w:rsidRPr="00C5534B">
              <w:rPr>
                <w:b/>
              </w:rPr>
              <w:t>0,092</w:t>
            </w:r>
            <w:r w:rsidR="00C8392E">
              <w:rPr>
                <w:b/>
                <w:lang w:val="en-US"/>
              </w:rPr>
              <w:t xml:space="preserve"> </w:t>
            </w:r>
            <w:r w:rsidRPr="00C5534B">
              <w:rPr>
                <w:b/>
              </w:rPr>
              <w:t>±</w:t>
            </w:r>
            <w:r w:rsidR="00EC1418">
              <w:rPr>
                <w:b/>
                <w:lang w:val="ru-RU"/>
              </w:rPr>
              <w:t> </w:t>
            </w:r>
            <w:r w:rsidRPr="00C5534B">
              <w:rPr>
                <w:b/>
              </w:rPr>
              <w:t>0,006</w:t>
            </w:r>
            <w:r w:rsidR="007C6A9A">
              <w:rPr>
                <w:b/>
                <w:lang w:val="ru-RU"/>
              </w:rPr>
              <w:t>*</w:t>
            </w:r>
            <w:r w:rsidR="007C6A9A">
              <w:rPr>
                <w:b/>
                <w:vertAlign w:val="superscript"/>
                <w:lang w:val="ru-RU"/>
              </w:rPr>
              <w:t>,</w:t>
            </w:r>
            <w:r w:rsidR="007C6A9A">
              <w:rPr>
                <w:b/>
                <w:lang w:val="ru-RU"/>
              </w:rPr>
              <w:t>**</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rPr>
                <w:b/>
              </w:rPr>
            </w:pPr>
            <w:r w:rsidRPr="00C5534B">
              <w:rPr>
                <w:b/>
              </w:rPr>
              <w:t>14,54</w:t>
            </w:r>
            <w:r w:rsidR="00C8392E">
              <w:rPr>
                <w:b/>
                <w:lang w:val="en-US"/>
              </w:rPr>
              <w:t xml:space="preserve"> </w:t>
            </w:r>
            <w:r w:rsidRPr="00C5534B">
              <w:rPr>
                <w:b/>
              </w:rPr>
              <w:t>±</w:t>
            </w:r>
            <w:r w:rsidR="00EC1418">
              <w:rPr>
                <w:b/>
                <w:lang w:val="ru-RU"/>
              </w:rPr>
              <w:t> </w:t>
            </w:r>
            <w:r w:rsidRPr="00C5534B">
              <w:rPr>
                <w:b/>
              </w:rPr>
              <w:t>1,22</w:t>
            </w:r>
            <w:r w:rsidR="007C6A9A">
              <w:rPr>
                <w:b/>
                <w:lang w:val="ru-RU"/>
              </w:rPr>
              <w:t>*</w:t>
            </w:r>
            <w:r w:rsidR="007C6A9A">
              <w:rPr>
                <w:b/>
                <w:vertAlign w:val="superscript"/>
                <w:lang w:val="ru-RU"/>
              </w:rPr>
              <w:t>,</w:t>
            </w:r>
            <w:r w:rsidR="007C6A9A">
              <w:rPr>
                <w:b/>
                <w:lang w:val="ru-RU"/>
              </w:rPr>
              <w:t>**</w:t>
            </w:r>
          </w:p>
        </w:tc>
      </w:tr>
      <w:tr w:rsidR="004B3F51" w:rsidRPr="00C5534B" w:rsidTr="00024F94">
        <w:trPr>
          <w:trHeight w:val="460"/>
        </w:trPr>
        <w:tc>
          <w:tcPr>
            <w:tcW w:w="2268" w:type="dxa"/>
            <w:tcBorders>
              <w:top w:val="single" w:sz="4" w:space="0" w:color="auto"/>
              <w:bottom w:val="single" w:sz="4" w:space="0" w:color="auto"/>
            </w:tcBorders>
            <w:vAlign w:val="center"/>
          </w:tcPr>
          <w:p w:rsidR="004B3F51" w:rsidRPr="00C5534B" w:rsidRDefault="004B3F51" w:rsidP="00C70BFB">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rPr>
              <w:t>Бульозн</w:t>
            </w:r>
            <w:r w:rsidRPr="00C5534B">
              <w:rPr>
                <w:rFonts w:ascii="Times New Roman" w:hAnsi="Times New Roman"/>
                <w:lang w:val="uk-UA"/>
              </w:rPr>
              <w:t>і (n=44)</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8,44</w:t>
            </w:r>
            <w:r w:rsidR="00E94031">
              <w:rPr>
                <w:lang w:val="en-US"/>
              </w:rPr>
              <w:t xml:space="preserve"> </w:t>
            </w:r>
            <w:r w:rsidRPr="00C5534B">
              <w:t>±</w:t>
            </w:r>
            <w:r w:rsidR="00EC1418">
              <w:rPr>
                <w:b/>
                <w:lang w:val="ru-RU"/>
              </w:rPr>
              <w:t> </w:t>
            </w:r>
            <w:r w:rsidRPr="00C5534B">
              <w:t>0,39</w:t>
            </w:r>
          </w:p>
        </w:tc>
        <w:tc>
          <w:tcPr>
            <w:tcW w:w="1418" w:type="dxa"/>
            <w:tcBorders>
              <w:top w:val="single" w:sz="4" w:space="0" w:color="auto"/>
              <w:bottom w:val="single" w:sz="4" w:space="0" w:color="auto"/>
              <w:right w:val="single" w:sz="4" w:space="0" w:color="auto"/>
            </w:tcBorders>
          </w:tcPr>
          <w:p w:rsidR="004B3F51" w:rsidRPr="00C5534B" w:rsidRDefault="004B3F51" w:rsidP="009A1D4A">
            <w:pPr>
              <w:contextualSpacing/>
              <w:jc w:val="center"/>
            </w:pPr>
            <w:r w:rsidRPr="00C5534B">
              <w:t>6,52</w:t>
            </w:r>
            <w:r w:rsidR="00E94031">
              <w:rPr>
                <w:lang w:val="en-US"/>
              </w:rPr>
              <w:t xml:space="preserve"> </w:t>
            </w:r>
            <w:r w:rsidRPr="00C5534B">
              <w:t>±</w:t>
            </w:r>
            <w:r w:rsidR="00EC1418">
              <w:rPr>
                <w:b/>
                <w:lang w:val="ru-RU"/>
              </w:rPr>
              <w:t> </w:t>
            </w:r>
            <w:r w:rsidRPr="00C5534B">
              <w:t>0,55</w:t>
            </w:r>
          </w:p>
        </w:tc>
        <w:tc>
          <w:tcPr>
            <w:tcW w:w="1417" w:type="dxa"/>
            <w:tcBorders>
              <w:top w:val="single" w:sz="4" w:space="0" w:color="auto"/>
              <w:left w:val="single" w:sz="4" w:space="0" w:color="auto"/>
              <w:bottom w:val="single" w:sz="4" w:space="0" w:color="auto"/>
            </w:tcBorders>
          </w:tcPr>
          <w:p w:rsidR="004B3F51" w:rsidRPr="00C5534B" w:rsidRDefault="004B3F51" w:rsidP="009A1D4A">
            <w:pPr>
              <w:contextualSpacing/>
              <w:jc w:val="center"/>
            </w:pPr>
            <w:r w:rsidRPr="00C5534B">
              <w:t>66,61</w:t>
            </w:r>
            <w:r w:rsidR="00E94031">
              <w:rPr>
                <w:lang w:val="en-US"/>
              </w:rPr>
              <w:t xml:space="preserve"> </w:t>
            </w:r>
            <w:r w:rsidRPr="00C5534B">
              <w:t>±</w:t>
            </w:r>
            <w:r w:rsidR="00EC1418">
              <w:rPr>
                <w:b/>
                <w:lang w:val="ru-RU"/>
              </w:rPr>
              <w:t> </w:t>
            </w:r>
            <w:r w:rsidRPr="00C5534B">
              <w:t>0,85</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73,14</w:t>
            </w:r>
            <w:r w:rsidR="00E94031">
              <w:rPr>
                <w:lang w:val="en-US"/>
              </w:rPr>
              <w:t xml:space="preserve"> </w:t>
            </w:r>
            <w:r w:rsidRPr="00C5534B">
              <w:t>±</w:t>
            </w:r>
            <w:r w:rsidR="00EC1418">
              <w:rPr>
                <w:b/>
                <w:lang w:val="ru-RU"/>
              </w:rPr>
              <w:t> </w:t>
            </w:r>
            <w:r w:rsidRPr="00C5534B">
              <w:t>0,79</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0,1</w:t>
            </w:r>
            <w:r w:rsidR="00E94031">
              <w:rPr>
                <w:lang w:val="en-US"/>
              </w:rPr>
              <w:t xml:space="preserve"> </w:t>
            </w:r>
            <w:r w:rsidRPr="00C5534B">
              <w:t>±</w:t>
            </w:r>
            <w:r w:rsidR="00EC1418">
              <w:rPr>
                <w:b/>
                <w:lang w:val="ru-RU"/>
              </w:rPr>
              <w:t> </w:t>
            </w:r>
            <w:r w:rsidRPr="00C5534B">
              <w:t>0,009</w:t>
            </w:r>
          </w:p>
        </w:tc>
        <w:tc>
          <w:tcPr>
            <w:tcW w:w="1134" w:type="dxa"/>
            <w:tcBorders>
              <w:top w:val="single" w:sz="4" w:space="0" w:color="auto"/>
              <w:bottom w:val="single" w:sz="4" w:space="0" w:color="auto"/>
              <w:right w:val="single" w:sz="4" w:space="0" w:color="auto"/>
            </w:tcBorders>
          </w:tcPr>
          <w:p w:rsidR="004B3F51" w:rsidRPr="007C6A9A" w:rsidRDefault="004B3F51" w:rsidP="009A1D4A">
            <w:pPr>
              <w:jc w:val="center"/>
              <w:rPr>
                <w:lang w:val="ru-RU"/>
              </w:rPr>
            </w:pPr>
            <w:r w:rsidRPr="00C5534B">
              <w:t>10,34</w:t>
            </w:r>
            <w:r w:rsidR="00E94031">
              <w:rPr>
                <w:lang w:val="en-US"/>
              </w:rPr>
              <w:t xml:space="preserve"> </w:t>
            </w:r>
            <w:r w:rsidRPr="00C5534B">
              <w:t>±</w:t>
            </w:r>
            <w:r w:rsidR="00EC1418">
              <w:rPr>
                <w:b/>
                <w:lang w:val="ru-RU"/>
              </w:rPr>
              <w:t> </w:t>
            </w:r>
            <w:r w:rsidRPr="00C5534B">
              <w:t>1,37</w:t>
            </w:r>
            <w:r w:rsidR="007C6A9A">
              <w:rPr>
                <w:lang w:val="ru-RU"/>
              </w:rPr>
              <w:t>*</w:t>
            </w:r>
          </w:p>
        </w:tc>
      </w:tr>
      <w:tr w:rsidR="004B3F51" w:rsidRPr="00C5534B" w:rsidTr="00024F94">
        <w:trPr>
          <w:trHeight w:val="460"/>
        </w:trPr>
        <w:tc>
          <w:tcPr>
            <w:tcW w:w="2268" w:type="dxa"/>
            <w:tcBorders>
              <w:top w:val="single" w:sz="4" w:space="0" w:color="auto"/>
              <w:bottom w:val="single" w:sz="4" w:space="0" w:color="auto"/>
            </w:tcBorders>
            <w:vAlign w:val="center"/>
          </w:tcPr>
          <w:p w:rsidR="004B3F51" w:rsidRPr="00C5534B" w:rsidRDefault="004B3F51" w:rsidP="00C70BFB">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Спайкові (n=18)</w:t>
            </w:r>
          </w:p>
        </w:tc>
        <w:tc>
          <w:tcPr>
            <w:tcW w:w="1276" w:type="dxa"/>
            <w:tcBorders>
              <w:top w:val="single" w:sz="4" w:space="0" w:color="auto"/>
              <w:bottom w:val="single" w:sz="4" w:space="0" w:color="auto"/>
            </w:tcBorders>
          </w:tcPr>
          <w:p w:rsidR="004B3F51" w:rsidRPr="00BC3F9B" w:rsidRDefault="004B3F51" w:rsidP="009A1D4A">
            <w:pPr>
              <w:contextualSpacing/>
              <w:jc w:val="center"/>
              <w:rPr>
                <w:lang w:val="ru-RU"/>
              </w:rPr>
            </w:pPr>
            <w:r w:rsidRPr="00C5534B">
              <w:t>10,57</w:t>
            </w:r>
            <w:r w:rsidR="00E94031">
              <w:rPr>
                <w:lang w:val="en-US"/>
              </w:rPr>
              <w:t xml:space="preserve"> </w:t>
            </w:r>
            <w:r w:rsidRPr="00C5534B">
              <w:t>±</w:t>
            </w:r>
            <w:r w:rsidR="00EC1418">
              <w:rPr>
                <w:b/>
                <w:lang w:val="ru-RU"/>
              </w:rPr>
              <w:t> </w:t>
            </w:r>
            <w:r w:rsidRPr="00C5534B">
              <w:t>1,15</w:t>
            </w:r>
            <w:r w:rsidR="00BC3F9B">
              <w:rPr>
                <w:lang w:val="ru-RU"/>
              </w:rPr>
              <w:t>*</w:t>
            </w:r>
          </w:p>
        </w:tc>
        <w:tc>
          <w:tcPr>
            <w:tcW w:w="1418" w:type="dxa"/>
            <w:tcBorders>
              <w:top w:val="single" w:sz="4" w:space="0" w:color="auto"/>
              <w:bottom w:val="single" w:sz="4" w:space="0" w:color="auto"/>
              <w:right w:val="single" w:sz="4" w:space="0" w:color="auto"/>
            </w:tcBorders>
          </w:tcPr>
          <w:p w:rsidR="004B3F51" w:rsidRPr="00C5534B" w:rsidRDefault="004B3F51" w:rsidP="009A1D4A">
            <w:pPr>
              <w:contextualSpacing/>
              <w:jc w:val="center"/>
            </w:pPr>
            <w:r w:rsidRPr="00C5534B">
              <w:t>6</w:t>
            </w:r>
            <w:r w:rsidR="00E94031">
              <w:rPr>
                <w:lang w:val="en-US"/>
              </w:rPr>
              <w:t xml:space="preserve"> </w:t>
            </w:r>
            <w:r w:rsidRPr="00C5534B">
              <w:t>±</w:t>
            </w:r>
            <w:r w:rsidR="00EC1418">
              <w:rPr>
                <w:b/>
                <w:lang w:val="ru-RU"/>
              </w:rPr>
              <w:t> </w:t>
            </w:r>
            <w:r w:rsidRPr="00C5534B">
              <w:t>0,79</w:t>
            </w:r>
          </w:p>
        </w:tc>
        <w:tc>
          <w:tcPr>
            <w:tcW w:w="1417" w:type="dxa"/>
            <w:tcBorders>
              <w:top w:val="single" w:sz="4" w:space="0" w:color="auto"/>
              <w:left w:val="single" w:sz="4" w:space="0" w:color="auto"/>
              <w:bottom w:val="single" w:sz="4" w:space="0" w:color="auto"/>
            </w:tcBorders>
          </w:tcPr>
          <w:p w:rsidR="004B3F51" w:rsidRPr="00C5534B" w:rsidRDefault="004B3F51" w:rsidP="009A1D4A">
            <w:pPr>
              <w:contextualSpacing/>
              <w:jc w:val="center"/>
            </w:pPr>
            <w:r w:rsidRPr="00C5534B">
              <w:t>66,5</w:t>
            </w:r>
            <w:r w:rsidR="00E94031">
              <w:rPr>
                <w:lang w:val="en-US"/>
              </w:rPr>
              <w:t xml:space="preserve"> </w:t>
            </w:r>
            <w:r w:rsidRPr="00C5534B">
              <w:t>±</w:t>
            </w:r>
            <w:r w:rsidR="00EC1418">
              <w:rPr>
                <w:b/>
                <w:lang w:val="ru-RU"/>
              </w:rPr>
              <w:t> </w:t>
            </w:r>
            <w:r w:rsidRPr="00C5534B">
              <w:t>1,24</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72,5</w:t>
            </w:r>
            <w:r w:rsidR="00E94031">
              <w:rPr>
                <w:lang w:val="en-US"/>
              </w:rPr>
              <w:t xml:space="preserve"> </w:t>
            </w:r>
            <w:r w:rsidRPr="00C5534B">
              <w:t>±</w:t>
            </w:r>
            <w:r w:rsidR="00EC1418">
              <w:rPr>
                <w:b/>
                <w:lang w:val="ru-RU"/>
              </w:rPr>
              <w:t> </w:t>
            </w:r>
            <w:r w:rsidRPr="00C5534B">
              <w:t>1,79</w:t>
            </w:r>
          </w:p>
        </w:tc>
        <w:tc>
          <w:tcPr>
            <w:tcW w:w="1276" w:type="dxa"/>
            <w:tcBorders>
              <w:top w:val="single" w:sz="4" w:space="0" w:color="auto"/>
              <w:bottom w:val="single" w:sz="4" w:space="0" w:color="auto"/>
            </w:tcBorders>
          </w:tcPr>
          <w:p w:rsidR="004B3F51" w:rsidRPr="00C5534B" w:rsidRDefault="004B3F51" w:rsidP="009A1D4A">
            <w:pPr>
              <w:contextualSpacing/>
              <w:jc w:val="center"/>
            </w:pPr>
            <w:r w:rsidRPr="00C5534B">
              <w:t>0,09</w:t>
            </w:r>
            <w:r w:rsidR="00E94031">
              <w:rPr>
                <w:lang w:val="en-US"/>
              </w:rPr>
              <w:t xml:space="preserve"> </w:t>
            </w:r>
            <w:r w:rsidRPr="00C5534B">
              <w:t>±</w:t>
            </w:r>
            <w:r w:rsidR="00EC1418">
              <w:rPr>
                <w:b/>
                <w:lang w:val="ru-RU"/>
              </w:rPr>
              <w:t> </w:t>
            </w:r>
            <w:r w:rsidRPr="00C5534B">
              <w:t>0,01</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pPr>
            <w:r w:rsidRPr="00C5534B">
              <w:t>18,83</w:t>
            </w:r>
            <w:r w:rsidR="00E94031">
              <w:rPr>
                <w:lang w:val="en-US"/>
              </w:rPr>
              <w:t xml:space="preserve"> </w:t>
            </w:r>
            <w:r w:rsidRPr="00C5534B">
              <w:t>±</w:t>
            </w:r>
            <w:r w:rsidR="00EC1418">
              <w:rPr>
                <w:b/>
                <w:lang w:val="ru-RU"/>
              </w:rPr>
              <w:t> </w:t>
            </w:r>
            <w:r w:rsidRPr="00C5534B">
              <w:t>3,4</w:t>
            </w:r>
          </w:p>
        </w:tc>
      </w:tr>
      <w:tr w:rsidR="004B3F51" w:rsidRPr="00C5534B" w:rsidTr="00024F94">
        <w:trPr>
          <w:trHeight w:val="687"/>
        </w:trPr>
        <w:tc>
          <w:tcPr>
            <w:tcW w:w="2268" w:type="dxa"/>
            <w:tcBorders>
              <w:top w:val="single" w:sz="4" w:space="0" w:color="auto"/>
            </w:tcBorders>
            <w:vAlign w:val="center"/>
          </w:tcPr>
          <w:p w:rsidR="004B3F51" w:rsidRPr="00C5534B" w:rsidRDefault="004B3F51" w:rsidP="00C70BFB">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Іншої або невизначеної етіології (n=29)</w:t>
            </w:r>
          </w:p>
        </w:tc>
        <w:tc>
          <w:tcPr>
            <w:tcW w:w="1276" w:type="dxa"/>
            <w:tcBorders>
              <w:top w:val="single" w:sz="4" w:space="0" w:color="auto"/>
            </w:tcBorders>
          </w:tcPr>
          <w:p w:rsidR="004B3F51" w:rsidRPr="00C5534B" w:rsidRDefault="004B3F51" w:rsidP="009A1D4A">
            <w:pPr>
              <w:contextualSpacing/>
              <w:jc w:val="center"/>
            </w:pPr>
            <w:r w:rsidRPr="00C5534B">
              <w:t>8,45</w:t>
            </w:r>
            <w:r w:rsidR="00E94031">
              <w:rPr>
                <w:lang w:val="en-US"/>
              </w:rPr>
              <w:t xml:space="preserve"> </w:t>
            </w:r>
            <w:r w:rsidRPr="00C5534B">
              <w:t>±</w:t>
            </w:r>
            <w:r w:rsidR="00EC1418">
              <w:rPr>
                <w:b/>
                <w:lang w:val="ru-RU"/>
              </w:rPr>
              <w:t> </w:t>
            </w:r>
            <w:r w:rsidRPr="00C5534B">
              <w:t>0,63</w:t>
            </w:r>
          </w:p>
        </w:tc>
        <w:tc>
          <w:tcPr>
            <w:tcW w:w="1418" w:type="dxa"/>
            <w:tcBorders>
              <w:top w:val="single" w:sz="4" w:space="0" w:color="auto"/>
              <w:right w:val="single" w:sz="4" w:space="0" w:color="auto"/>
            </w:tcBorders>
          </w:tcPr>
          <w:p w:rsidR="004B3F51" w:rsidRPr="00C5534B" w:rsidRDefault="004B3F51" w:rsidP="009A1D4A">
            <w:pPr>
              <w:contextualSpacing/>
              <w:jc w:val="center"/>
            </w:pPr>
            <w:r w:rsidRPr="00C5534B">
              <w:t>5,24</w:t>
            </w:r>
            <w:r w:rsidR="00E94031">
              <w:rPr>
                <w:lang w:val="en-US"/>
              </w:rPr>
              <w:t xml:space="preserve"> </w:t>
            </w:r>
            <w:r w:rsidRPr="00C5534B">
              <w:t>±</w:t>
            </w:r>
            <w:r w:rsidR="00EC1418">
              <w:rPr>
                <w:b/>
                <w:lang w:val="ru-RU"/>
              </w:rPr>
              <w:t> </w:t>
            </w:r>
            <w:r w:rsidRPr="00C5534B">
              <w:t>0,56</w:t>
            </w:r>
          </w:p>
        </w:tc>
        <w:tc>
          <w:tcPr>
            <w:tcW w:w="1417" w:type="dxa"/>
            <w:tcBorders>
              <w:top w:val="single" w:sz="4" w:space="0" w:color="auto"/>
              <w:left w:val="single" w:sz="4" w:space="0" w:color="auto"/>
            </w:tcBorders>
          </w:tcPr>
          <w:p w:rsidR="004B3F51" w:rsidRPr="00C5534B" w:rsidRDefault="004B3F51" w:rsidP="009A1D4A">
            <w:pPr>
              <w:contextualSpacing/>
              <w:jc w:val="center"/>
            </w:pPr>
            <w:r w:rsidRPr="00C5534B">
              <w:t>66,1</w:t>
            </w:r>
            <w:r w:rsidR="00E94031">
              <w:rPr>
                <w:lang w:val="en-US"/>
              </w:rPr>
              <w:t xml:space="preserve"> </w:t>
            </w:r>
            <w:r w:rsidRPr="00C5534B">
              <w:t>±</w:t>
            </w:r>
            <w:r w:rsidR="00EC1418">
              <w:rPr>
                <w:b/>
                <w:lang w:val="ru-RU"/>
              </w:rPr>
              <w:t> </w:t>
            </w:r>
            <w:r w:rsidRPr="00C5534B">
              <w:t>1,09</w:t>
            </w:r>
          </w:p>
        </w:tc>
        <w:tc>
          <w:tcPr>
            <w:tcW w:w="1276" w:type="dxa"/>
            <w:tcBorders>
              <w:top w:val="single" w:sz="4" w:space="0" w:color="auto"/>
            </w:tcBorders>
          </w:tcPr>
          <w:p w:rsidR="004B3F51" w:rsidRPr="00C5534B" w:rsidRDefault="004B3F51" w:rsidP="009A1D4A">
            <w:pPr>
              <w:contextualSpacing/>
              <w:jc w:val="center"/>
            </w:pPr>
            <w:r w:rsidRPr="00C5534B">
              <w:t>71,34</w:t>
            </w:r>
            <w:r w:rsidR="00E94031">
              <w:rPr>
                <w:lang w:val="en-US"/>
              </w:rPr>
              <w:t xml:space="preserve"> </w:t>
            </w:r>
            <w:r w:rsidRPr="00C5534B">
              <w:t>±</w:t>
            </w:r>
            <w:r w:rsidR="00EC1418">
              <w:rPr>
                <w:b/>
                <w:lang w:val="ru-RU"/>
              </w:rPr>
              <w:t> </w:t>
            </w:r>
            <w:r w:rsidRPr="00C5534B">
              <w:t>1,15</w:t>
            </w:r>
          </w:p>
        </w:tc>
        <w:tc>
          <w:tcPr>
            <w:tcW w:w="1276" w:type="dxa"/>
            <w:tcBorders>
              <w:top w:val="single" w:sz="4" w:space="0" w:color="auto"/>
            </w:tcBorders>
          </w:tcPr>
          <w:p w:rsidR="004B3F51" w:rsidRPr="00C5534B" w:rsidRDefault="004B3F51" w:rsidP="009A1D4A">
            <w:pPr>
              <w:contextualSpacing/>
              <w:jc w:val="center"/>
            </w:pPr>
            <w:r w:rsidRPr="00C5534B">
              <w:t>0,08</w:t>
            </w:r>
            <w:r w:rsidR="00E94031">
              <w:rPr>
                <w:lang w:val="en-US"/>
              </w:rPr>
              <w:t xml:space="preserve"> </w:t>
            </w:r>
            <w:r w:rsidRPr="00C5534B">
              <w:t>±</w:t>
            </w:r>
            <w:r w:rsidR="00EC1418">
              <w:rPr>
                <w:b/>
                <w:lang w:val="ru-RU"/>
              </w:rPr>
              <w:t> </w:t>
            </w:r>
            <w:r w:rsidRPr="00C5534B">
              <w:t>0,009</w:t>
            </w:r>
          </w:p>
        </w:tc>
        <w:tc>
          <w:tcPr>
            <w:tcW w:w="1134" w:type="dxa"/>
            <w:tcBorders>
              <w:top w:val="single" w:sz="4" w:space="0" w:color="auto"/>
              <w:bottom w:val="single" w:sz="4" w:space="0" w:color="auto"/>
              <w:right w:val="single" w:sz="4" w:space="0" w:color="auto"/>
            </w:tcBorders>
          </w:tcPr>
          <w:p w:rsidR="004B3F51" w:rsidRPr="00C5534B" w:rsidRDefault="004B3F51" w:rsidP="009A1D4A">
            <w:pPr>
              <w:jc w:val="center"/>
            </w:pPr>
            <w:r w:rsidRPr="00C5534B">
              <w:t>18,24</w:t>
            </w:r>
            <w:r w:rsidR="00E94031">
              <w:rPr>
                <w:lang w:val="en-US"/>
              </w:rPr>
              <w:t xml:space="preserve"> </w:t>
            </w:r>
            <w:r w:rsidRPr="00C5534B">
              <w:t>±</w:t>
            </w:r>
            <w:r w:rsidR="00EC1418">
              <w:rPr>
                <w:b/>
                <w:lang w:val="ru-RU"/>
              </w:rPr>
              <w:t> </w:t>
            </w:r>
            <w:r w:rsidRPr="00C5534B">
              <w:t>2,2</w:t>
            </w:r>
          </w:p>
        </w:tc>
      </w:tr>
      <w:tr w:rsidR="004B3F51" w:rsidRPr="00C5534B" w:rsidTr="00024F94">
        <w:trPr>
          <w:trHeight w:val="546"/>
        </w:trPr>
        <w:tc>
          <w:tcPr>
            <w:tcW w:w="2268" w:type="dxa"/>
            <w:vAlign w:val="center"/>
          </w:tcPr>
          <w:p w:rsidR="004B3F51" w:rsidRPr="00C5534B" w:rsidRDefault="004B3F51" w:rsidP="005E3768">
            <w:pPr>
              <w:spacing w:line="360" w:lineRule="auto"/>
              <w:ind w:left="34"/>
              <w:contextualSpacing/>
              <w:rPr>
                <w:b/>
                <w:sz w:val="22"/>
                <w:szCs w:val="22"/>
              </w:rPr>
            </w:pPr>
            <w:r w:rsidRPr="00C5534B">
              <w:rPr>
                <w:b/>
                <w:sz w:val="22"/>
                <w:szCs w:val="22"/>
              </w:rPr>
              <w:t>Всього (n=128)</w:t>
            </w:r>
          </w:p>
        </w:tc>
        <w:tc>
          <w:tcPr>
            <w:tcW w:w="1276" w:type="dxa"/>
          </w:tcPr>
          <w:p w:rsidR="004B3F51" w:rsidRPr="007C6A9A" w:rsidRDefault="004B3F51" w:rsidP="009A1D4A">
            <w:pPr>
              <w:contextualSpacing/>
              <w:jc w:val="center"/>
              <w:rPr>
                <w:b/>
                <w:lang w:val="ru-RU"/>
              </w:rPr>
            </w:pPr>
            <w:r w:rsidRPr="00C5534B">
              <w:rPr>
                <w:b/>
              </w:rPr>
              <w:t>8,44</w:t>
            </w:r>
            <w:r w:rsidR="00E94031">
              <w:rPr>
                <w:b/>
                <w:lang w:val="en-US"/>
              </w:rPr>
              <w:t xml:space="preserve"> </w:t>
            </w:r>
            <w:r w:rsidRPr="00C5534B">
              <w:rPr>
                <w:b/>
              </w:rPr>
              <w:t>±</w:t>
            </w:r>
            <w:r w:rsidR="00EC1418">
              <w:rPr>
                <w:b/>
                <w:lang w:val="ru-RU"/>
              </w:rPr>
              <w:t> </w:t>
            </w:r>
            <w:r w:rsidRPr="00C5534B">
              <w:rPr>
                <w:b/>
              </w:rPr>
              <w:t>0,3</w:t>
            </w:r>
            <w:r w:rsidR="007C6A9A">
              <w:rPr>
                <w:b/>
                <w:lang w:val="ru-RU"/>
              </w:rPr>
              <w:t>**</w:t>
            </w:r>
          </w:p>
        </w:tc>
        <w:tc>
          <w:tcPr>
            <w:tcW w:w="1418" w:type="dxa"/>
            <w:tcBorders>
              <w:right w:val="single" w:sz="4" w:space="0" w:color="auto"/>
            </w:tcBorders>
          </w:tcPr>
          <w:p w:rsidR="004B3F51" w:rsidRPr="007C6A9A" w:rsidRDefault="004B3F51" w:rsidP="009A1D4A">
            <w:pPr>
              <w:contextualSpacing/>
              <w:jc w:val="center"/>
              <w:rPr>
                <w:b/>
                <w:lang w:val="ru-RU"/>
              </w:rPr>
            </w:pPr>
            <w:r w:rsidRPr="00C5534B">
              <w:rPr>
                <w:b/>
              </w:rPr>
              <w:t>6,56</w:t>
            </w:r>
            <w:r w:rsidR="00E94031">
              <w:rPr>
                <w:b/>
                <w:lang w:val="en-US"/>
              </w:rPr>
              <w:t xml:space="preserve"> </w:t>
            </w:r>
            <w:r w:rsidRPr="00C5534B">
              <w:rPr>
                <w:b/>
              </w:rPr>
              <w:t>±</w:t>
            </w:r>
            <w:r w:rsidR="00EC1418">
              <w:rPr>
                <w:b/>
                <w:lang w:val="ru-RU"/>
              </w:rPr>
              <w:t> </w:t>
            </w:r>
            <w:r w:rsidRPr="00C5534B">
              <w:rPr>
                <w:b/>
              </w:rPr>
              <w:t>0,37</w:t>
            </w:r>
            <w:r w:rsidR="007C6A9A">
              <w:rPr>
                <w:b/>
                <w:lang w:val="ru-RU"/>
              </w:rPr>
              <w:t>**</w:t>
            </w:r>
          </w:p>
        </w:tc>
        <w:tc>
          <w:tcPr>
            <w:tcW w:w="1417" w:type="dxa"/>
            <w:tcBorders>
              <w:left w:val="single" w:sz="4" w:space="0" w:color="auto"/>
            </w:tcBorders>
          </w:tcPr>
          <w:p w:rsidR="004B3F51" w:rsidRPr="007C6A9A" w:rsidRDefault="004B3F51" w:rsidP="009A1D4A">
            <w:pPr>
              <w:contextualSpacing/>
              <w:jc w:val="center"/>
              <w:rPr>
                <w:b/>
                <w:lang w:val="ru-RU"/>
              </w:rPr>
            </w:pPr>
            <w:r w:rsidRPr="00C5534B">
              <w:rPr>
                <w:b/>
              </w:rPr>
              <w:t>65,38</w:t>
            </w:r>
            <w:r w:rsidR="00E94031">
              <w:rPr>
                <w:b/>
                <w:lang w:val="en-US"/>
              </w:rPr>
              <w:t xml:space="preserve"> </w:t>
            </w:r>
            <w:r w:rsidRPr="00C5534B">
              <w:rPr>
                <w:b/>
              </w:rPr>
              <w:t>±</w:t>
            </w:r>
            <w:r w:rsidR="00EC1418">
              <w:rPr>
                <w:b/>
                <w:lang w:val="ru-RU"/>
              </w:rPr>
              <w:t> </w:t>
            </w:r>
            <w:r w:rsidRPr="00C5534B">
              <w:rPr>
                <w:b/>
              </w:rPr>
              <w:t>0,57</w:t>
            </w:r>
            <w:r w:rsidR="007C6A9A">
              <w:rPr>
                <w:b/>
                <w:lang w:val="ru-RU"/>
              </w:rPr>
              <w:t>**</w:t>
            </w:r>
          </w:p>
        </w:tc>
        <w:tc>
          <w:tcPr>
            <w:tcW w:w="1276" w:type="dxa"/>
          </w:tcPr>
          <w:p w:rsidR="004B3F51" w:rsidRPr="007C6A9A" w:rsidRDefault="004B3F51" w:rsidP="009A1D4A">
            <w:pPr>
              <w:contextualSpacing/>
              <w:jc w:val="center"/>
              <w:rPr>
                <w:b/>
                <w:lang w:val="ru-RU"/>
              </w:rPr>
            </w:pPr>
            <w:r w:rsidRPr="00C5534B">
              <w:rPr>
                <w:b/>
              </w:rPr>
              <w:t>71,94</w:t>
            </w:r>
            <w:r w:rsidR="00E94031">
              <w:rPr>
                <w:b/>
                <w:lang w:val="en-US"/>
              </w:rPr>
              <w:t xml:space="preserve"> </w:t>
            </w:r>
            <w:r w:rsidRPr="00C5534B">
              <w:rPr>
                <w:b/>
              </w:rPr>
              <w:t>±</w:t>
            </w:r>
            <w:r w:rsidR="009A1D4A">
              <w:rPr>
                <w:b/>
                <w:lang w:val="ru-RU"/>
              </w:rPr>
              <w:t> </w:t>
            </w:r>
            <w:r w:rsidRPr="00C5534B">
              <w:rPr>
                <w:b/>
              </w:rPr>
              <w:t>0,59</w:t>
            </w:r>
            <w:r w:rsidR="007C6A9A">
              <w:rPr>
                <w:b/>
                <w:lang w:val="ru-RU"/>
              </w:rPr>
              <w:t>**</w:t>
            </w:r>
          </w:p>
        </w:tc>
        <w:tc>
          <w:tcPr>
            <w:tcW w:w="1276" w:type="dxa"/>
            <w:tcBorders>
              <w:right w:val="single" w:sz="4" w:space="0" w:color="auto"/>
            </w:tcBorders>
          </w:tcPr>
          <w:p w:rsidR="004B3F51" w:rsidRPr="007C6A9A" w:rsidRDefault="004B3F51" w:rsidP="009A1D4A">
            <w:pPr>
              <w:contextualSpacing/>
              <w:jc w:val="center"/>
              <w:rPr>
                <w:b/>
                <w:lang w:val="ru-RU"/>
              </w:rPr>
            </w:pPr>
            <w:r w:rsidRPr="00C5534B">
              <w:rPr>
                <w:b/>
              </w:rPr>
              <w:t>0,104</w:t>
            </w:r>
            <w:r w:rsidR="00E94031">
              <w:rPr>
                <w:b/>
                <w:lang w:val="en-US"/>
              </w:rPr>
              <w:t xml:space="preserve"> </w:t>
            </w:r>
            <w:r w:rsidRPr="00C5534B">
              <w:rPr>
                <w:b/>
              </w:rPr>
              <w:t>±</w:t>
            </w:r>
            <w:r w:rsidR="009A1D4A">
              <w:rPr>
                <w:b/>
                <w:lang w:val="ru-RU"/>
              </w:rPr>
              <w:t> </w:t>
            </w:r>
            <w:r w:rsidRPr="00C5534B">
              <w:rPr>
                <w:b/>
              </w:rPr>
              <w:t>0,007</w:t>
            </w:r>
            <w:r w:rsidR="007C6A9A">
              <w:rPr>
                <w:b/>
                <w:lang w:val="ru-RU"/>
              </w:rPr>
              <w:t>**</w:t>
            </w:r>
          </w:p>
        </w:tc>
        <w:tc>
          <w:tcPr>
            <w:tcW w:w="1134" w:type="dxa"/>
            <w:tcBorders>
              <w:top w:val="single" w:sz="4" w:space="0" w:color="auto"/>
              <w:left w:val="single" w:sz="4" w:space="0" w:color="auto"/>
              <w:bottom w:val="single" w:sz="4" w:space="0" w:color="auto"/>
              <w:right w:val="single" w:sz="4" w:space="0" w:color="auto"/>
            </w:tcBorders>
          </w:tcPr>
          <w:p w:rsidR="004B3F51" w:rsidRPr="00C5534B" w:rsidRDefault="004B3F51" w:rsidP="009A1D4A">
            <w:pPr>
              <w:jc w:val="center"/>
              <w:rPr>
                <w:b/>
              </w:rPr>
            </w:pPr>
            <w:r w:rsidRPr="00C5534B">
              <w:rPr>
                <w:b/>
              </w:rPr>
              <w:t>18,34</w:t>
            </w:r>
            <w:r w:rsidR="00E94031">
              <w:rPr>
                <w:b/>
                <w:lang w:val="en-US"/>
              </w:rPr>
              <w:t xml:space="preserve"> </w:t>
            </w:r>
            <w:r w:rsidRPr="00C5534B">
              <w:rPr>
                <w:b/>
              </w:rPr>
              <w:t>±</w:t>
            </w:r>
            <w:r w:rsidR="009A1D4A">
              <w:rPr>
                <w:b/>
                <w:lang w:val="ru-RU"/>
              </w:rPr>
              <w:t> </w:t>
            </w:r>
            <w:r w:rsidRPr="00C5534B">
              <w:rPr>
                <w:b/>
              </w:rPr>
              <w:t>1,3</w:t>
            </w:r>
            <w:r w:rsidR="00E94031" w:rsidRPr="00C5534B">
              <w:rPr>
                <w:b/>
              </w:rPr>
              <w:t>1</w:t>
            </w:r>
            <w:r w:rsidR="007C6A9A">
              <w:rPr>
                <w:b/>
                <w:lang w:val="ru-RU"/>
              </w:rPr>
              <w:t>**</w:t>
            </w:r>
          </w:p>
        </w:tc>
      </w:tr>
      <w:tr w:rsidR="00124364" w:rsidRPr="00C5534B" w:rsidTr="00024F94">
        <w:trPr>
          <w:trHeight w:val="701"/>
        </w:trPr>
        <w:tc>
          <w:tcPr>
            <w:tcW w:w="2268" w:type="dxa"/>
          </w:tcPr>
          <w:tbl>
            <w:tblPr>
              <w:tblW w:w="2540" w:type="dxa"/>
              <w:tblLayout w:type="fixed"/>
              <w:tblLook w:val="00A0"/>
            </w:tblPr>
            <w:tblGrid>
              <w:gridCol w:w="2540"/>
            </w:tblGrid>
            <w:tr w:rsidR="00124364" w:rsidRPr="00C5534B" w:rsidTr="00C55640">
              <w:trPr>
                <w:trHeight w:val="300"/>
              </w:trPr>
              <w:tc>
                <w:tcPr>
                  <w:tcW w:w="2540" w:type="dxa"/>
                  <w:tcBorders>
                    <w:top w:val="nil"/>
                    <w:left w:val="nil"/>
                    <w:bottom w:val="nil"/>
                    <w:right w:val="nil"/>
                  </w:tcBorders>
                  <w:noWrap/>
                  <w:vAlign w:val="center"/>
                </w:tcPr>
                <w:p w:rsidR="00124364" w:rsidRPr="00C5534B" w:rsidRDefault="00124364" w:rsidP="00C55640">
                  <w:pPr>
                    <w:spacing w:line="360" w:lineRule="auto"/>
                    <w:ind w:left="-74"/>
                    <w:contextualSpacing/>
                    <w:rPr>
                      <w:b/>
                      <w:sz w:val="22"/>
                      <w:szCs w:val="22"/>
                    </w:rPr>
                  </w:pPr>
                  <w:r w:rsidRPr="00C5534B">
                    <w:rPr>
                      <w:b/>
                      <w:sz w:val="22"/>
                      <w:szCs w:val="22"/>
                    </w:rPr>
                    <w:t>Контрольна група</w:t>
                  </w:r>
                </w:p>
                <w:p w:rsidR="00124364" w:rsidRPr="00C5534B" w:rsidRDefault="00124364" w:rsidP="00C55640">
                  <w:pPr>
                    <w:spacing w:line="360" w:lineRule="auto"/>
                    <w:ind w:left="-74"/>
                    <w:contextualSpacing/>
                    <w:rPr>
                      <w:b/>
                      <w:sz w:val="22"/>
                      <w:szCs w:val="22"/>
                    </w:rPr>
                  </w:pPr>
                  <w:r w:rsidRPr="00C5534B">
                    <w:rPr>
                      <w:b/>
                      <w:sz w:val="22"/>
                      <w:szCs w:val="22"/>
                    </w:rPr>
                    <w:t>(n= 40)</w:t>
                  </w:r>
                </w:p>
              </w:tc>
            </w:tr>
          </w:tbl>
          <w:p w:rsidR="00124364" w:rsidRPr="00C5534B" w:rsidRDefault="00124364" w:rsidP="00C55640">
            <w:pPr>
              <w:spacing w:line="360" w:lineRule="auto"/>
              <w:contextualSpacing/>
              <w:rPr>
                <w:b/>
                <w:sz w:val="22"/>
                <w:szCs w:val="22"/>
              </w:rPr>
            </w:pPr>
          </w:p>
        </w:tc>
        <w:tc>
          <w:tcPr>
            <w:tcW w:w="1276" w:type="dxa"/>
          </w:tcPr>
          <w:p w:rsidR="00124364" w:rsidRPr="00C5534B" w:rsidRDefault="00124364" w:rsidP="009A1D4A">
            <w:pPr>
              <w:contextualSpacing/>
              <w:jc w:val="center"/>
              <w:rPr>
                <w:b/>
              </w:rPr>
            </w:pPr>
            <w:r w:rsidRPr="00C5534B">
              <w:rPr>
                <w:b/>
              </w:rPr>
              <w:t>5,6</w:t>
            </w:r>
            <w:r w:rsidR="00E94031">
              <w:rPr>
                <w:b/>
                <w:lang w:val="en-US"/>
              </w:rPr>
              <w:t xml:space="preserve"> </w:t>
            </w:r>
            <w:r w:rsidRPr="00C5534B">
              <w:rPr>
                <w:b/>
              </w:rPr>
              <w:t>±</w:t>
            </w:r>
            <w:r w:rsidR="009A1D4A">
              <w:rPr>
                <w:b/>
                <w:lang w:val="ru-RU"/>
              </w:rPr>
              <w:t> </w:t>
            </w:r>
            <w:r w:rsidRPr="00C5534B">
              <w:rPr>
                <w:b/>
              </w:rPr>
              <w:t>0,25</w:t>
            </w:r>
          </w:p>
        </w:tc>
        <w:tc>
          <w:tcPr>
            <w:tcW w:w="1418" w:type="dxa"/>
            <w:tcBorders>
              <w:right w:val="single" w:sz="4" w:space="0" w:color="auto"/>
            </w:tcBorders>
          </w:tcPr>
          <w:p w:rsidR="00124364" w:rsidRPr="00C5534B" w:rsidRDefault="00124364" w:rsidP="009A1D4A">
            <w:pPr>
              <w:contextualSpacing/>
              <w:jc w:val="center"/>
              <w:rPr>
                <w:b/>
              </w:rPr>
            </w:pPr>
            <w:r w:rsidRPr="00C5534B">
              <w:rPr>
                <w:b/>
              </w:rPr>
              <w:t>2,9</w:t>
            </w:r>
            <w:r w:rsidR="00E94031">
              <w:rPr>
                <w:b/>
                <w:lang w:val="en-US"/>
              </w:rPr>
              <w:t xml:space="preserve"> </w:t>
            </w:r>
            <w:r w:rsidRPr="00C5534B">
              <w:rPr>
                <w:b/>
              </w:rPr>
              <w:t>±</w:t>
            </w:r>
            <w:r w:rsidR="009A1D4A">
              <w:rPr>
                <w:b/>
                <w:lang w:val="ru-RU"/>
              </w:rPr>
              <w:t> </w:t>
            </w:r>
            <w:r w:rsidRPr="00C5534B">
              <w:rPr>
                <w:b/>
              </w:rPr>
              <w:t>0,3</w:t>
            </w:r>
          </w:p>
        </w:tc>
        <w:tc>
          <w:tcPr>
            <w:tcW w:w="1417" w:type="dxa"/>
            <w:tcBorders>
              <w:left w:val="single" w:sz="4" w:space="0" w:color="auto"/>
            </w:tcBorders>
          </w:tcPr>
          <w:p w:rsidR="00124364" w:rsidRPr="00C5534B" w:rsidRDefault="00124364" w:rsidP="009A1D4A">
            <w:pPr>
              <w:contextualSpacing/>
              <w:jc w:val="center"/>
              <w:rPr>
                <w:b/>
              </w:rPr>
            </w:pPr>
            <w:r w:rsidRPr="00C5534B">
              <w:rPr>
                <w:b/>
              </w:rPr>
              <w:t>52,95</w:t>
            </w:r>
            <w:r w:rsidR="00E94031">
              <w:rPr>
                <w:b/>
                <w:lang w:val="en-US"/>
              </w:rPr>
              <w:t xml:space="preserve"> </w:t>
            </w:r>
            <w:r w:rsidRPr="00C5534B">
              <w:rPr>
                <w:b/>
              </w:rPr>
              <w:t>±</w:t>
            </w:r>
            <w:r w:rsidR="009A1D4A">
              <w:rPr>
                <w:b/>
                <w:lang w:val="ru-RU"/>
              </w:rPr>
              <w:t> </w:t>
            </w:r>
            <w:r w:rsidRPr="00C5534B">
              <w:rPr>
                <w:b/>
              </w:rPr>
              <w:t>1,09</w:t>
            </w:r>
          </w:p>
        </w:tc>
        <w:tc>
          <w:tcPr>
            <w:tcW w:w="1276" w:type="dxa"/>
          </w:tcPr>
          <w:p w:rsidR="00124364" w:rsidRPr="00C5534B" w:rsidRDefault="00124364" w:rsidP="009A1D4A">
            <w:pPr>
              <w:contextualSpacing/>
              <w:jc w:val="center"/>
              <w:rPr>
                <w:b/>
              </w:rPr>
            </w:pPr>
            <w:r w:rsidRPr="00C5534B">
              <w:rPr>
                <w:b/>
              </w:rPr>
              <w:t>55,85</w:t>
            </w:r>
            <w:r w:rsidR="00E94031">
              <w:rPr>
                <w:b/>
                <w:lang w:val="en-US"/>
              </w:rPr>
              <w:t xml:space="preserve"> </w:t>
            </w:r>
            <w:r w:rsidRPr="00C5534B">
              <w:rPr>
                <w:b/>
              </w:rPr>
              <w:t>±</w:t>
            </w:r>
            <w:r w:rsidR="009A1D4A">
              <w:rPr>
                <w:b/>
                <w:lang w:val="ru-RU"/>
              </w:rPr>
              <w:t> </w:t>
            </w:r>
            <w:r w:rsidRPr="00C5534B">
              <w:rPr>
                <w:b/>
              </w:rPr>
              <w:t>1,2</w:t>
            </w:r>
          </w:p>
        </w:tc>
        <w:tc>
          <w:tcPr>
            <w:tcW w:w="1276" w:type="dxa"/>
          </w:tcPr>
          <w:p w:rsidR="00124364" w:rsidRPr="00C5534B" w:rsidRDefault="00124364" w:rsidP="009A1D4A">
            <w:pPr>
              <w:contextualSpacing/>
              <w:jc w:val="center"/>
              <w:rPr>
                <w:b/>
              </w:rPr>
            </w:pPr>
            <w:r w:rsidRPr="00C5534B">
              <w:rPr>
                <w:b/>
              </w:rPr>
              <w:t>0,05</w:t>
            </w:r>
            <w:r w:rsidR="00E94031">
              <w:rPr>
                <w:b/>
                <w:lang w:val="en-US"/>
              </w:rPr>
              <w:t xml:space="preserve"> </w:t>
            </w:r>
            <w:r w:rsidRPr="00C5534B">
              <w:rPr>
                <w:b/>
              </w:rPr>
              <w:t>±</w:t>
            </w:r>
            <w:r w:rsidR="009A1D4A">
              <w:rPr>
                <w:b/>
                <w:lang w:val="ru-RU"/>
              </w:rPr>
              <w:t> </w:t>
            </w:r>
            <w:r w:rsidRPr="00C5534B">
              <w:rPr>
                <w:b/>
              </w:rPr>
              <w:t>0,006</w:t>
            </w:r>
          </w:p>
        </w:tc>
        <w:tc>
          <w:tcPr>
            <w:tcW w:w="1134" w:type="dxa"/>
            <w:tcBorders>
              <w:top w:val="single" w:sz="4" w:space="0" w:color="auto"/>
              <w:bottom w:val="single" w:sz="4" w:space="0" w:color="auto"/>
              <w:right w:val="single" w:sz="4" w:space="0" w:color="auto"/>
            </w:tcBorders>
          </w:tcPr>
          <w:p w:rsidR="00124364" w:rsidRPr="00C5534B" w:rsidRDefault="00124364" w:rsidP="009A1D4A">
            <w:pPr>
              <w:jc w:val="center"/>
              <w:rPr>
                <w:b/>
                <w:lang w:val="en-US"/>
              </w:rPr>
            </w:pPr>
            <w:r w:rsidRPr="00C5534B">
              <w:rPr>
                <w:b/>
                <w:lang w:val="en-US"/>
              </w:rPr>
              <w:t>8</w:t>
            </w:r>
            <w:r w:rsidRPr="00C5534B">
              <w:rPr>
                <w:b/>
              </w:rPr>
              <w:t>,</w:t>
            </w:r>
            <w:r w:rsidRPr="00C5534B">
              <w:rPr>
                <w:b/>
                <w:lang w:val="en-US"/>
              </w:rPr>
              <w:t>4</w:t>
            </w:r>
            <w:r w:rsidRPr="00C5534B">
              <w:rPr>
                <w:b/>
              </w:rPr>
              <w:t>3</w:t>
            </w:r>
            <w:r w:rsidR="00E94031">
              <w:rPr>
                <w:b/>
                <w:lang w:val="en-US"/>
              </w:rPr>
              <w:t xml:space="preserve"> </w:t>
            </w:r>
            <w:r w:rsidRPr="00C5534B">
              <w:rPr>
                <w:b/>
              </w:rPr>
              <w:t>±</w:t>
            </w:r>
            <w:r w:rsidR="009A1D4A">
              <w:rPr>
                <w:b/>
                <w:lang w:val="ru-RU"/>
              </w:rPr>
              <w:t> </w:t>
            </w:r>
            <w:r w:rsidRPr="00C5534B">
              <w:rPr>
                <w:b/>
              </w:rPr>
              <w:t>0,66</w:t>
            </w:r>
          </w:p>
        </w:tc>
      </w:tr>
    </w:tbl>
    <w:p w:rsidR="000C6981" w:rsidRPr="008F4AF9" w:rsidRDefault="000C6981" w:rsidP="000C6981">
      <w:pPr>
        <w:ind w:firstLine="567"/>
        <w:contextualSpacing/>
        <w:jc w:val="both"/>
        <w:rPr>
          <w:sz w:val="24"/>
          <w:szCs w:val="24"/>
        </w:rPr>
      </w:pPr>
      <w:r>
        <w:rPr>
          <w:sz w:val="24"/>
          <w:szCs w:val="24"/>
        </w:rPr>
        <w:t>Примітка.</w:t>
      </w:r>
      <w:r w:rsidRPr="00E9092E">
        <w:rPr>
          <w:sz w:val="24"/>
          <w:szCs w:val="24"/>
        </w:rPr>
        <w:t xml:space="preserve">* </w:t>
      </w:r>
      <w:r>
        <w:rPr>
          <w:sz w:val="24"/>
          <w:szCs w:val="24"/>
        </w:rPr>
        <w:t xml:space="preserve">‒ </w:t>
      </w:r>
      <w:r w:rsidR="008F4AF9">
        <w:rPr>
          <w:sz w:val="24"/>
          <w:szCs w:val="24"/>
        </w:rPr>
        <w:t>відмінність достовірна порівняно із іншою групою хворих (</w:t>
      </w:r>
      <w:r w:rsidR="008F4AF9" w:rsidRPr="00D32F8F">
        <w:rPr>
          <w:sz w:val="24"/>
          <w:szCs w:val="24"/>
        </w:rPr>
        <w:t>р ≤ 0,05</w:t>
      </w:r>
      <w:r w:rsidR="008F4AF9">
        <w:rPr>
          <w:sz w:val="24"/>
          <w:szCs w:val="24"/>
        </w:rPr>
        <w:t>)</w:t>
      </w:r>
      <w:r w:rsidR="008F4AF9" w:rsidRPr="008F4AF9">
        <w:rPr>
          <w:sz w:val="24"/>
          <w:szCs w:val="24"/>
        </w:rPr>
        <w:t>;</w:t>
      </w:r>
    </w:p>
    <w:p w:rsidR="000C6981" w:rsidRPr="00C8392E" w:rsidRDefault="000C6981" w:rsidP="000C6981">
      <w:pPr>
        <w:ind w:firstLine="567"/>
        <w:contextualSpacing/>
        <w:jc w:val="both"/>
        <w:rPr>
          <w:sz w:val="24"/>
          <w:szCs w:val="24"/>
        </w:rPr>
      </w:pPr>
      <w:r>
        <w:rPr>
          <w:sz w:val="24"/>
          <w:szCs w:val="24"/>
        </w:rPr>
        <w:t xml:space="preserve">                 ** ‒ </w:t>
      </w:r>
      <w:r w:rsidR="008F4AF9">
        <w:rPr>
          <w:sz w:val="24"/>
          <w:szCs w:val="24"/>
        </w:rPr>
        <w:t>відмінність достовірна порівняно із контрол</w:t>
      </w:r>
      <w:r w:rsidR="008F4AF9">
        <w:rPr>
          <w:sz w:val="24"/>
          <w:szCs w:val="24"/>
          <w:lang w:val="ru-RU"/>
        </w:rPr>
        <w:t>ьно</w:t>
      </w:r>
      <w:r w:rsidR="008F4AF9">
        <w:rPr>
          <w:sz w:val="24"/>
          <w:szCs w:val="24"/>
        </w:rPr>
        <w:t>ю групою (</w:t>
      </w:r>
      <w:r w:rsidR="008F4AF9" w:rsidRPr="00D32F8F">
        <w:rPr>
          <w:sz w:val="24"/>
          <w:szCs w:val="24"/>
        </w:rPr>
        <w:t>р ≤ 0,05</w:t>
      </w:r>
      <w:r w:rsidR="008F4AF9">
        <w:rPr>
          <w:sz w:val="24"/>
          <w:szCs w:val="24"/>
        </w:rPr>
        <w:t>)</w:t>
      </w:r>
      <w:r w:rsidR="008F4AF9" w:rsidRPr="00C8392E">
        <w:rPr>
          <w:sz w:val="24"/>
          <w:szCs w:val="24"/>
        </w:rPr>
        <w:t>.</w:t>
      </w:r>
    </w:p>
    <w:p w:rsidR="00C40225" w:rsidRPr="00C5534B" w:rsidRDefault="008F0671" w:rsidP="00C40225">
      <w:pPr>
        <w:spacing w:line="360" w:lineRule="auto"/>
        <w:ind w:firstLine="567"/>
        <w:contextualSpacing/>
        <w:jc w:val="both"/>
        <w:rPr>
          <w:sz w:val="28"/>
          <w:szCs w:val="28"/>
        </w:rPr>
      </w:pPr>
      <w:r w:rsidRPr="00C5534B">
        <w:rPr>
          <w:sz w:val="28"/>
          <w:szCs w:val="28"/>
        </w:rPr>
        <w:lastRenderedPageBreak/>
        <w:t xml:space="preserve">Більш значним було зростання ІЯЗ </w:t>
      </w:r>
      <w:r w:rsidR="00F942A3">
        <w:rPr>
          <w:sz w:val="28"/>
          <w:szCs w:val="28"/>
        </w:rPr>
        <w:t>‒</w:t>
      </w:r>
      <w:r w:rsidRPr="00C5534B">
        <w:rPr>
          <w:sz w:val="28"/>
          <w:szCs w:val="28"/>
        </w:rPr>
        <w:t xml:space="preserve"> від </w:t>
      </w:r>
      <w:r w:rsidR="007A1C30">
        <w:rPr>
          <w:sz w:val="28"/>
          <w:szCs w:val="28"/>
        </w:rPr>
        <w:t>(</w:t>
      </w:r>
      <w:r w:rsidRPr="00C5534B">
        <w:rPr>
          <w:sz w:val="28"/>
          <w:szCs w:val="28"/>
        </w:rPr>
        <w:t>0,05</w:t>
      </w:r>
      <w:r w:rsidR="004D420C">
        <w:rPr>
          <w:sz w:val="28"/>
          <w:szCs w:val="28"/>
        </w:rPr>
        <w:t> </w:t>
      </w:r>
      <w:r w:rsidRPr="00C5534B">
        <w:rPr>
          <w:sz w:val="28"/>
          <w:szCs w:val="28"/>
        </w:rPr>
        <w:t>±</w:t>
      </w:r>
      <w:r w:rsidR="004D420C">
        <w:rPr>
          <w:sz w:val="28"/>
          <w:szCs w:val="28"/>
        </w:rPr>
        <w:t> </w:t>
      </w:r>
      <w:r w:rsidRPr="00C5534B">
        <w:rPr>
          <w:sz w:val="28"/>
          <w:szCs w:val="28"/>
        </w:rPr>
        <w:t>0,006</w:t>
      </w:r>
      <w:r w:rsidR="007A1C30">
        <w:rPr>
          <w:sz w:val="28"/>
          <w:szCs w:val="28"/>
        </w:rPr>
        <w:t>)</w:t>
      </w:r>
      <w:r w:rsidRPr="00C5534B">
        <w:rPr>
          <w:sz w:val="28"/>
          <w:szCs w:val="28"/>
        </w:rPr>
        <w:t xml:space="preserve"> до</w:t>
      </w:r>
      <w:r w:rsidR="004B1BAE" w:rsidRPr="00C5534B">
        <w:rPr>
          <w:sz w:val="28"/>
          <w:szCs w:val="28"/>
        </w:rPr>
        <w:t xml:space="preserve"> </w:t>
      </w:r>
      <w:r w:rsidR="007A1C30">
        <w:rPr>
          <w:sz w:val="28"/>
          <w:szCs w:val="28"/>
        </w:rPr>
        <w:t>(</w:t>
      </w:r>
      <w:r w:rsidRPr="00C5534B">
        <w:rPr>
          <w:sz w:val="28"/>
          <w:szCs w:val="28"/>
        </w:rPr>
        <w:t>0,104</w:t>
      </w:r>
      <w:r w:rsidR="004D420C">
        <w:rPr>
          <w:sz w:val="28"/>
          <w:szCs w:val="28"/>
        </w:rPr>
        <w:t> </w:t>
      </w:r>
      <w:r w:rsidRPr="00C5534B">
        <w:rPr>
          <w:sz w:val="28"/>
          <w:szCs w:val="28"/>
        </w:rPr>
        <w:t>±</w:t>
      </w:r>
      <w:r w:rsidR="004D420C">
        <w:rPr>
          <w:sz w:val="28"/>
          <w:szCs w:val="28"/>
        </w:rPr>
        <w:t> </w:t>
      </w:r>
      <w:r w:rsidRPr="00C5534B">
        <w:rPr>
          <w:sz w:val="28"/>
          <w:szCs w:val="28"/>
        </w:rPr>
        <w:t>0,007</w:t>
      </w:r>
      <w:r w:rsidR="007A1C30">
        <w:rPr>
          <w:sz w:val="28"/>
          <w:szCs w:val="28"/>
        </w:rPr>
        <w:t>)</w:t>
      </w:r>
      <w:r w:rsidR="004B1BAE" w:rsidRPr="00C5534B">
        <w:rPr>
          <w:sz w:val="28"/>
          <w:szCs w:val="28"/>
        </w:rPr>
        <w:t xml:space="preserve">, що </w:t>
      </w:r>
      <w:r w:rsidR="006337E9" w:rsidRPr="00C5534B">
        <w:rPr>
          <w:sz w:val="28"/>
          <w:szCs w:val="28"/>
        </w:rPr>
        <w:t xml:space="preserve">було </w:t>
      </w:r>
      <w:r w:rsidR="004B1BAE" w:rsidRPr="00C5534B">
        <w:rPr>
          <w:sz w:val="28"/>
          <w:szCs w:val="28"/>
        </w:rPr>
        <w:t>більш відчутним при метатуберкульозних змінах</w:t>
      </w:r>
      <w:r w:rsidR="00DC0FF1" w:rsidRPr="00C5534B">
        <w:rPr>
          <w:sz w:val="28"/>
          <w:szCs w:val="28"/>
        </w:rPr>
        <w:t xml:space="preserve"> у легенях і плеврі </w:t>
      </w:r>
      <w:r w:rsidR="00F942A3">
        <w:rPr>
          <w:sz w:val="28"/>
          <w:szCs w:val="28"/>
        </w:rPr>
        <w:t>‒</w:t>
      </w:r>
      <w:r w:rsidR="00DC0FF1" w:rsidRPr="00C5534B">
        <w:rPr>
          <w:sz w:val="28"/>
          <w:szCs w:val="28"/>
        </w:rPr>
        <w:t xml:space="preserve"> до </w:t>
      </w:r>
      <w:r w:rsidR="007A1C30">
        <w:rPr>
          <w:sz w:val="28"/>
          <w:szCs w:val="28"/>
        </w:rPr>
        <w:t>(</w:t>
      </w:r>
      <w:r w:rsidR="00DC0FF1" w:rsidRPr="00C5534B">
        <w:rPr>
          <w:sz w:val="28"/>
          <w:szCs w:val="28"/>
        </w:rPr>
        <w:t>0,134</w:t>
      </w:r>
      <w:r w:rsidR="004D420C">
        <w:rPr>
          <w:sz w:val="28"/>
          <w:szCs w:val="28"/>
        </w:rPr>
        <w:t> </w:t>
      </w:r>
      <w:r w:rsidR="00DC0FF1" w:rsidRPr="00C5534B">
        <w:rPr>
          <w:sz w:val="28"/>
          <w:szCs w:val="28"/>
        </w:rPr>
        <w:t>±</w:t>
      </w:r>
      <w:r w:rsidR="004D420C">
        <w:rPr>
          <w:sz w:val="28"/>
          <w:szCs w:val="28"/>
        </w:rPr>
        <w:t> </w:t>
      </w:r>
      <w:r w:rsidR="00DC0FF1" w:rsidRPr="00C5534B">
        <w:rPr>
          <w:sz w:val="28"/>
          <w:szCs w:val="28"/>
        </w:rPr>
        <w:t>0,018</w:t>
      </w:r>
      <w:r w:rsidR="007A1C30">
        <w:rPr>
          <w:sz w:val="28"/>
          <w:szCs w:val="28"/>
        </w:rPr>
        <w:t>)</w:t>
      </w:r>
      <w:r w:rsidR="00843056" w:rsidRPr="00C5534B">
        <w:rPr>
          <w:sz w:val="28"/>
          <w:szCs w:val="28"/>
        </w:rPr>
        <w:t xml:space="preserve"> (р</w:t>
      </w:r>
      <w:r w:rsidR="007A1C30">
        <w:rPr>
          <w:sz w:val="28"/>
          <w:szCs w:val="28"/>
        </w:rPr>
        <w:t> </w:t>
      </w:r>
      <w:r w:rsidR="00843056" w:rsidRPr="00C5534B">
        <w:rPr>
          <w:sz w:val="28"/>
          <w:szCs w:val="28"/>
        </w:rPr>
        <w:t>≤</w:t>
      </w:r>
      <w:r w:rsidR="007A1C30">
        <w:rPr>
          <w:sz w:val="28"/>
          <w:szCs w:val="28"/>
        </w:rPr>
        <w:t> </w:t>
      </w:r>
      <w:r w:rsidR="00843056" w:rsidRPr="00C5534B">
        <w:rPr>
          <w:sz w:val="28"/>
          <w:szCs w:val="28"/>
        </w:rPr>
        <w:t>0,05)</w:t>
      </w:r>
      <w:r w:rsidR="00DC0FF1" w:rsidRPr="00C5534B">
        <w:rPr>
          <w:sz w:val="28"/>
          <w:szCs w:val="28"/>
        </w:rPr>
        <w:t>. При неспецифічних змінах</w:t>
      </w:r>
      <w:r w:rsidR="00242135" w:rsidRPr="00C5534B">
        <w:rPr>
          <w:sz w:val="28"/>
          <w:szCs w:val="28"/>
        </w:rPr>
        <w:t xml:space="preserve"> ІЯЗ зростав по відношенню до контрольної групи у 1,8 раз</w:t>
      </w:r>
      <w:r w:rsidR="007A1C30">
        <w:rPr>
          <w:sz w:val="28"/>
          <w:szCs w:val="28"/>
        </w:rPr>
        <w:t>а</w:t>
      </w:r>
      <w:r w:rsidR="00242135" w:rsidRPr="00C5534B">
        <w:rPr>
          <w:sz w:val="28"/>
          <w:szCs w:val="28"/>
        </w:rPr>
        <w:t xml:space="preserve"> (р</w:t>
      </w:r>
      <w:r w:rsidR="007A1C30">
        <w:rPr>
          <w:sz w:val="28"/>
          <w:szCs w:val="28"/>
        </w:rPr>
        <w:t> </w:t>
      </w:r>
      <w:r w:rsidR="00242135" w:rsidRPr="00C5534B">
        <w:rPr>
          <w:sz w:val="28"/>
          <w:szCs w:val="28"/>
        </w:rPr>
        <w:t>≤</w:t>
      </w:r>
      <w:r w:rsidR="007A1C30">
        <w:rPr>
          <w:sz w:val="28"/>
          <w:szCs w:val="28"/>
        </w:rPr>
        <w:t> </w:t>
      </w:r>
      <w:r w:rsidR="00242135" w:rsidRPr="00C5534B">
        <w:rPr>
          <w:sz w:val="28"/>
          <w:szCs w:val="28"/>
        </w:rPr>
        <w:t xml:space="preserve">0,05), а при метатуберкульозних змінах </w:t>
      </w:r>
      <w:r w:rsidR="00F942A3">
        <w:rPr>
          <w:sz w:val="28"/>
          <w:szCs w:val="28"/>
        </w:rPr>
        <w:t>‒</w:t>
      </w:r>
      <w:r w:rsidR="00242135" w:rsidRPr="00C5534B">
        <w:rPr>
          <w:sz w:val="28"/>
          <w:szCs w:val="28"/>
        </w:rPr>
        <w:t xml:space="preserve"> у 2,7 раз</w:t>
      </w:r>
      <w:r w:rsidR="007A1C30">
        <w:rPr>
          <w:sz w:val="28"/>
          <w:szCs w:val="28"/>
        </w:rPr>
        <w:t>а</w:t>
      </w:r>
      <w:r w:rsidR="00242135" w:rsidRPr="00C5534B">
        <w:rPr>
          <w:sz w:val="28"/>
          <w:szCs w:val="28"/>
        </w:rPr>
        <w:t xml:space="preserve"> (р</w:t>
      </w:r>
      <w:r w:rsidR="007A1C30">
        <w:rPr>
          <w:sz w:val="28"/>
          <w:szCs w:val="28"/>
        </w:rPr>
        <w:t> </w:t>
      </w:r>
      <w:r w:rsidR="00242135" w:rsidRPr="00C5534B">
        <w:rPr>
          <w:sz w:val="28"/>
          <w:szCs w:val="28"/>
        </w:rPr>
        <w:t>≤</w:t>
      </w:r>
      <w:r w:rsidR="007A1C30">
        <w:rPr>
          <w:sz w:val="28"/>
          <w:szCs w:val="28"/>
        </w:rPr>
        <w:t> </w:t>
      </w:r>
      <w:r w:rsidR="00242135" w:rsidRPr="00C5534B">
        <w:rPr>
          <w:sz w:val="28"/>
          <w:szCs w:val="28"/>
        </w:rPr>
        <w:t>0,05)</w:t>
      </w:r>
      <w:r w:rsidR="00021B3B" w:rsidRPr="00C5534B">
        <w:rPr>
          <w:sz w:val="28"/>
          <w:szCs w:val="28"/>
        </w:rPr>
        <w:t xml:space="preserve">. </w:t>
      </w:r>
      <w:r w:rsidR="0043225A" w:rsidRPr="00C5534B">
        <w:rPr>
          <w:sz w:val="28"/>
          <w:szCs w:val="28"/>
        </w:rPr>
        <w:t>Перераховане підтверджує значення запалення у патогене</w:t>
      </w:r>
      <w:r w:rsidR="006F0049" w:rsidRPr="00C5534B">
        <w:rPr>
          <w:sz w:val="28"/>
          <w:szCs w:val="28"/>
        </w:rPr>
        <w:t>зі</w:t>
      </w:r>
      <w:r w:rsidR="00624A62" w:rsidRPr="00C5534B">
        <w:rPr>
          <w:sz w:val="28"/>
          <w:szCs w:val="28"/>
        </w:rPr>
        <w:t xml:space="preserve"> ССП</w:t>
      </w:r>
      <w:r w:rsidR="0043225A" w:rsidRPr="00C5534B">
        <w:rPr>
          <w:sz w:val="28"/>
          <w:szCs w:val="28"/>
        </w:rPr>
        <w:t xml:space="preserve">, що потрібно </w:t>
      </w:r>
      <w:r w:rsidR="00866725" w:rsidRPr="00C5534B">
        <w:rPr>
          <w:sz w:val="28"/>
          <w:szCs w:val="28"/>
        </w:rPr>
        <w:t>враховувати при лікуванні таких хворих, особливо за наявност</w:t>
      </w:r>
      <w:r w:rsidR="00106025" w:rsidRPr="00C5534B">
        <w:rPr>
          <w:sz w:val="28"/>
          <w:szCs w:val="28"/>
        </w:rPr>
        <w:t xml:space="preserve">і метатуберкульозних ускладнень, оскільки воно може супроводжуватися </w:t>
      </w:r>
      <w:r w:rsidR="009B51DC" w:rsidRPr="00C5534B">
        <w:rPr>
          <w:sz w:val="28"/>
          <w:szCs w:val="28"/>
        </w:rPr>
        <w:t xml:space="preserve">і </w:t>
      </w:r>
      <w:r w:rsidR="00106025" w:rsidRPr="00C5534B">
        <w:rPr>
          <w:sz w:val="28"/>
          <w:szCs w:val="28"/>
        </w:rPr>
        <w:t xml:space="preserve">підгострим перебігом туберкульозного </w:t>
      </w:r>
      <w:r w:rsidR="00843056" w:rsidRPr="00C5534B">
        <w:rPr>
          <w:sz w:val="28"/>
          <w:szCs w:val="28"/>
        </w:rPr>
        <w:t>процесу</w:t>
      </w:r>
      <w:r w:rsidR="00106025" w:rsidRPr="00C5534B">
        <w:rPr>
          <w:sz w:val="28"/>
          <w:szCs w:val="28"/>
        </w:rPr>
        <w:t>.</w:t>
      </w:r>
      <w:r w:rsidR="006B3A07" w:rsidRPr="00C5534B">
        <w:rPr>
          <w:sz w:val="28"/>
          <w:szCs w:val="28"/>
        </w:rPr>
        <w:t xml:space="preserve"> </w:t>
      </w:r>
      <w:r w:rsidR="009B51DC" w:rsidRPr="00C5534B">
        <w:rPr>
          <w:sz w:val="28"/>
          <w:szCs w:val="28"/>
        </w:rPr>
        <w:t>Отже, в</w:t>
      </w:r>
      <w:r w:rsidR="00843056" w:rsidRPr="00C5534B">
        <w:rPr>
          <w:sz w:val="28"/>
          <w:szCs w:val="28"/>
        </w:rPr>
        <w:t>ідсутність</w:t>
      </w:r>
      <w:r w:rsidR="00B84A2F" w:rsidRPr="00C5534B">
        <w:rPr>
          <w:sz w:val="28"/>
          <w:szCs w:val="28"/>
        </w:rPr>
        <w:t xml:space="preserve"> </w:t>
      </w:r>
      <w:r w:rsidR="006B3A07" w:rsidRPr="00C5534B">
        <w:rPr>
          <w:sz w:val="28"/>
          <w:szCs w:val="28"/>
        </w:rPr>
        <w:t xml:space="preserve">специфічного лікування </w:t>
      </w:r>
      <w:r w:rsidR="009B51DC" w:rsidRPr="00C5534B">
        <w:rPr>
          <w:sz w:val="28"/>
          <w:szCs w:val="28"/>
        </w:rPr>
        <w:t xml:space="preserve">при ССП </w:t>
      </w:r>
      <w:r w:rsidR="00B84A2F" w:rsidRPr="00C5534B">
        <w:rPr>
          <w:sz w:val="28"/>
          <w:szCs w:val="28"/>
        </w:rPr>
        <w:t xml:space="preserve">може призвести до </w:t>
      </w:r>
      <w:r w:rsidR="00412702" w:rsidRPr="00C5534B">
        <w:rPr>
          <w:sz w:val="28"/>
          <w:szCs w:val="28"/>
        </w:rPr>
        <w:t xml:space="preserve">його </w:t>
      </w:r>
      <w:r w:rsidR="00B84A2F" w:rsidRPr="00C5534B">
        <w:rPr>
          <w:sz w:val="28"/>
          <w:szCs w:val="28"/>
        </w:rPr>
        <w:t xml:space="preserve">загострення з усіма наслідками. Те ж саме </w:t>
      </w:r>
      <w:r w:rsidR="00A3126E" w:rsidRPr="00C5534B">
        <w:rPr>
          <w:sz w:val="28"/>
          <w:szCs w:val="28"/>
        </w:rPr>
        <w:t>спостерігали</w:t>
      </w:r>
      <w:r w:rsidR="001237AF" w:rsidRPr="00C5534B">
        <w:rPr>
          <w:sz w:val="28"/>
          <w:szCs w:val="28"/>
        </w:rPr>
        <w:t xml:space="preserve"> </w:t>
      </w:r>
      <w:r w:rsidR="00B84A2F" w:rsidRPr="00C5534B">
        <w:rPr>
          <w:sz w:val="28"/>
          <w:szCs w:val="28"/>
        </w:rPr>
        <w:t xml:space="preserve">і </w:t>
      </w:r>
      <w:r w:rsidR="001237AF" w:rsidRPr="00C5534B">
        <w:rPr>
          <w:sz w:val="28"/>
          <w:szCs w:val="28"/>
        </w:rPr>
        <w:t>з</w:t>
      </w:r>
      <w:r w:rsidR="00B84A2F" w:rsidRPr="00C5534B">
        <w:rPr>
          <w:sz w:val="28"/>
          <w:szCs w:val="28"/>
        </w:rPr>
        <w:t xml:space="preserve"> </w:t>
      </w:r>
      <w:r w:rsidR="002F740E" w:rsidRPr="00C5534B">
        <w:rPr>
          <w:sz w:val="28"/>
          <w:szCs w:val="28"/>
        </w:rPr>
        <w:t xml:space="preserve">ШЗЕ. </w:t>
      </w:r>
      <w:r w:rsidR="001237AF" w:rsidRPr="00C5534B">
        <w:rPr>
          <w:sz w:val="28"/>
          <w:szCs w:val="28"/>
        </w:rPr>
        <w:t>П</w:t>
      </w:r>
      <w:r w:rsidR="002F740E" w:rsidRPr="00C5534B">
        <w:rPr>
          <w:sz w:val="28"/>
          <w:szCs w:val="28"/>
        </w:rPr>
        <w:t xml:space="preserve">ри </w:t>
      </w:r>
      <w:r w:rsidR="00A3126E" w:rsidRPr="00C5534B">
        <w:rPr>
          <w:sz w:val="28"/>
          <w:szCs w:val="28"/>
        </w:rPr>
        <w:t>мета</w:t>
      </w:r>
      <w:r w:rsidR="002F740E" w:rsidRPr="00C5534B">
        <w:rPr>
          <w:sz w:val="28"/>
          <w:szCs w:val="28"/>
        </w:rPr>
        <w:t xml:space="preserve">туберкульозних змінах </w:t>
      </w:r>
      <w:r w:rsidR="001237AF" w:rsidRPr="00C5534B">
        <w:rPr>
          <w:sz w:val="28"/>
          <w:szCs w:val="28"/>
        </w:rPr>
        <w:t xml:space="preserve">вона </w:t>
      </w:r>
      <w:r w:rsidR="002F740E" w:rsidRPr="00C5534B">
        <w:rPr>
          <w:sz w:val="28"/>
          <w:szCs w:val="28"/>
        </w:rPr>
        <w:t>була швидшою, ніж у контролі у 3,3 раз</w:t>
      </w:r>
      <w:r w:rsidR="0085456B">
        <w:rPr>
          <w:sz w:val="28"/>
          <w:szCs w:val="28"/>
        </w:rPr>
        <w:t>а</w:t>
      </w:r>
      <w:r w:rsidR="002F740E" w:rsidRPr="00C5534B">
        <w:rPr>
          <w:sz w:val="28"/>
          <w:szCs w:val="28"/>
        </w:rPr>
        <w:t xml:space="preserve"> (р</w:t>
      </w:r>
      <w:r w:rsidR="0085456B">
        <w:rPr>
          <w:sz w:val="28"/>
          <w:szCs w:val="28"/>
        </w:rPr>
        <w:t> </w:t>
      </w:r>
      <w:r w:rsidR="002F740E" w:rsidRPr="00C5534B">
        <w:rPr>
          <w:sz w:val="28"/>
          <w:szCs w:val="28"/>
        </w:rPr>
        <w:t>≤</w:t>
      </w:r>
      <w:r w:rsidR="0085456B">
        <w:rPr>
          <w:sz w:val="28"/>
          <w:szCs w:val="28"/>
        </w:rPr>
        <w:t> </w:t>
      </w:r>
      <w:r w:rsidR="002F740E" w:rsidRPr="00C5534B">
        <w:rPr>
          <w:sz w:val="28"/>
          <w:szCs w:val="28"/>
        </w:rPr>
        <w:t>0,05)</w:t>
      </w:r>
      <w:r w:rsidR="003E6F6F" w:rsidRPr="00C5534B">
        <w:rPr>
          <w:sz w:val="28"/>
          <w:szCs w:val="28"/>
        </w:rPr>
        <w:t>, а</w:t>
      </w:r>
      <w:r w:rsidR="00FE1270" w:rsidRPr="00C5534B">
        <w:rPr>
          <w:sz w:val="28"/>
          <w:szCs w:val="28"/>
        </w:rPr>
        <w:t xml:space="preserve"> при неспецифічному запаленні </w:t>
      </w:r>
      <w:r w:rsidR="0008595D">
        <w:rPr>
          <w:sz w:val="28"/>
          <w:szCs w:val="28"/>
        </w:rPr>
        <w:t>‒</w:t>
      </w:r>
      <w:r w:rsidR="003E6F6F" w:rsidRPr="00C5534B">
        <w:rPr>
          <w:sz w:val="28"/>
          <w:szCs w:val="28"/>
        </w:rPr>
        <w:t xml:space="preserve"> </w:t>
      </w:r>
      <w:r w:rsidR="00FE1270" w:rsidRPr="00C5534B">
        <w:rPr>
          <w:sz w:val="28"/>
          <w:szCs w:val="28"/>
        </w:rPr>
        <w:t>у 1,9 раз</w:t>
      </w:r>
      <w:r w:rsidR="0085456B">
        <w:rPr>
          <w:sz w:val="28"/>
          <w:szCs w:val="28"/>
        </w:rPr>
        <w:t>а</w:t>
      </w:r>
      <w:r w:rsidR="00FE1270" w:rsidRPr="00C5534B">
        <w:rPr>
          <w:sz w:val="28"/>
          <w:szCs w:val="28"/>
        </w:rPr>
        <w:t xml:space="preserve"> (р</w:t>
      </w:r>
      <w:r w:rsidR="0085456B">
        <w:rPr>
          <w:sz w:val="28"/>
          <w:szCs w:val="28"/>
        </w:rPr>
        <w:t> </w:t>
      </w:r>
      <w:r w:rsidR="00FE1270" w:rsidRPr="00C5534B">
        <w:rPr>
          <w:sz w:val="28"/>
          <w:szCs w:val="28"/>
        </w:rPr>
        <w:t>≤</w:t>
      </w:r>
      <w:r w:rsidR="0085456B">
        <w:rPr>
          <w:sz w:val="28"/>
          <w:szCs w:val="28"/>
        </w:rPr>
        <w:t> </w:t>
      </w:r>
      <w:r w:rsidR="00FE1270" w:rsidRPr="00C5534B">
        <w:rPr>
          <w:sz w:val="28"/>
          <w:szCs w:val="28"/>
        </w:rPr>
        <w:t>0,05).</w:t>
      </w:r>
    </w:p>
    <w:p w:rsidR="009437E7" w:rsidRDefault="003D7651" w:rsidP="009437E7">
      <w:pPr>
        <w:spacing w:line="360" w:lineRule="auto"/>
        <w:ind w:firstLine="567"/>
        <w:contextualSpacing/>
        <w:jc w:val="both"/>
        <w:rPr>
          <w:sz w:val="28"/>
          <w:szCs w:val="28"/>
        </w:rPr>
      </w:pPr>
      <w:r w:rsidRPr="00C5534B">
        <w:rPr>
          <w:sz w:val="28"/>
          <w:szCs w:val="28"/>
        </w:rPr>
        <w:t>Біохімічн</w:t>
      </w:r>
      <w:r w:rsidR="003E6F6F" w:rsidRPr="00C5534B">
        <w:rPr>
          <w:sz w:val="28"/>
          <w:szCs w:val="28"/>
        </w:rPr>
        <w:t>і</w:t>
      </w:r>
      <w:r w:rsidRPr="00C5534B">
        <w:rPr>
          <w:sz w:val="28"/>
          <w:szCs w:val="28"/>
        </w:rPr>
        <w:t xml:space="preserve"> дослідження венозної крові проводил</w:t>
      </w:r>
      <w:r w:rsidR="00637DD2" w:rsidRPr="00C5534B">
        <w:rPr>
          <w:sz w:val="28"/>
          <w:szCs w:val="28"/>
        </w:rPr>
        <w:t>и</w:t>
      </w:r>
      <w:r w:rsidRPr="00C5534B">
        <w:rPr>
          <w:sz w:val="28"/>
          <w:szCs w:val="28"/>
        </w:rPr>
        <w:t>с</w:t>
      </w:r>
      <w:r w:rsidR="00637DD2" w:rsidRPr="00C5534B">
        <w:rPr>
          <w:sz w:val="28"/>
          <w:szCs w:val="28"/>
        </w:rPr>
        <w:t>я</w:t>
      </w:r>
      <w:r w:rsidRPr="00C5534B">
        <w:rPr>
          <w:sz w:val="28"/>
          <w:szCs w:val="28"/>
        </w:rPr>
        <w:t xml:space="preserve"> усім хворим </w:t>
      </w:r>
      <w:r w:rsidR="00FD49F4" w:rsidRPr="00C5534B">
        <w:rPr>
          <w:sz w:val="28"/>
          <w:szCs w:val="28"/>
        </w:rPr>
        <w:t xml:space="preserve">з </w:t>
      </w:r>
      <w:r w:rsidR="005C10D0" w:rsidRPr="00C5534B">
        <w:rPr>
          <w:sz w:val="28"/>
          <w:szCs w:val="28"/>
        </w:rPr>
        <w:t>вивченням</w:t>
      </w:r>
      <w:r w:rsidR="00FD49F4" w:rsidRPr="00C5534B">
        <w:rPr>
          <w:sz w:val="28"/>
          <w:szCs w:val="28"/>
        </w:rPr>
        <w:t xml:space="preserve"> основних показників загального обміну </w:t>
      </w:r>
      <w:r w:rsidR="007A4AB3" w:rsidRPr="00C5534B">
        <w:rPr>
          <w:sz w:val="28"/>
          <w:szCs w:val="28"/>
        </w:rPr>
        <w:t>(</w:t>
      </w:r>
      <w:r w:rsidR="00FD49F4" w:rsidRPr="00C5534B">
        <w:rPr>
          <w:sz w:val="28"/>
          <w:szCs w:val="28"/>
        </w:rPr>
        <w:t>таблиц</w:t>
      </w:r>
      <w:r w:rsidR="007A4AB3" w:rsidRPr="00C5534B">
        <w:rPr>
          <w:sz w:val="28"/>
          <w:szCs w:val="28"/>
        </w:rPr>
        <w:t>я</w:t>
      </w:r>
      <w:r w:rsidR="00FD49F4" w:rsidRPr="00C5534B">
        <w:rPr>
          <w:sz w:val="28"/>
          <w:szCs w:val="28"/>
        </w:rPr>
        <w:t xml:space="preserve"> 3.1</w:t>
      </w:r>
      <w:r w:rsidR="007A4AB3" w:rsidRPr="00C5534B">
        <w:rPr>
          <w:sz w:val="28"/>
          <w:szCs w:val="28"/>
        </w:rPr>
        <w:t>3)</w:t>
      </w:r>
      <w:r w:rsidR="00FD49F4" w:rsidRPr="00C5534B">
        <w:rPr>
          <w:sz w:val="28"/>
          <w:szCs w:val="28"/>
        </w:rPr>
        <w:t xml:space="preserve">. </w:t>
      </w:r>
    </w:p>
    <w:p w:rsidR="009437E7" w:rsidRPr="00C5534B" w:rsidRDefault="009437E7" w:rsidP="009437E7">
      <w:pPr>
        <w:spacing w:line="360" w:lineRule="auto"/>
        <w:ind w:firstLine="567"/>
        <w:contextualSpacing/>
        <w:jc w:val="both"/>
        <w:rPr>
          <w:sz w:val="28"/>
          <w:szCs w:val="28"/>
        </w:rPr>
      </w:pPr>
      <w:r w:rsidRPr="00C5534B">
        <w:rPr>
          <w:sz w:val="28"/>
          <w:szCs w:val="28"/>
        </w:rPr>
        <w:t xml:space="preserve">Зміни біохімічних показників у хворих із ССП не були значними і характеризувались невеликими коливаннями у межах нормальних величин. Звертає увагу незначне підвищення рівнів холестеролу, сечовини, креатинину та загального білірубіну </w:t>
      </w:r>
      <w:r>
        <w:rPr>
          <w:sz w:val="28"/>
          <w:szCs w:val="28"/>
        </w:rPr>
        <w:t xml:space="preserve">та зниження вмісту загального білку </w:t>
      </w:r>
      <w:r w:rsidRPr="00C5534B">
        <w:rPr>
          <w:sz w:val="28"/>
          <w:szCs w:val="28"/>
        </w:rPr>
        <w:t>серед хворих першої групи відносно другої. Воно зрозуміло, оскільки туберкульозний процес завжди хронічний. Проте ці коливання не виходили за межі "норми" і на нашу думку у деякій мірі були проявом нефро</w:t>
      </w:r>
      <w:r>
        <w:rPr>
          <w:sz w:val="28"/>
          <w:szCs w:val="28"/>
        </w:rPr>
        <w:t>‒</w:t>
      </w:r>
      <w:r w:rsidRPr="00C5534B">
        <w:rPr>
          <w:sz w:val="28"/>
          <w:szCs w:val="28"/>
        </w:rPr>
        <w:t xml:space="preserve"> та гепатотоксичної дії як туберкульозної інфекції, так і антибактеріальних препаратів. Загальний рівень глюкози був дещо нижчим серед досліджених першої групи. Натомість показники АсАТ та АлАТ були дещо вищими серед хв</w:t>
      </w:r>
      <w:r w:rsidR="00086140">
        <w:rPr>
          <w:sz w:val="28"/>
          <w:szCs w:val="28"/>
        </w:rPr>
        <w:t xml:space="preserve">орих з неспецифічними змінами, </w:t>
      </w:r>
      <w:r w:rsidRPr="00C5534B">
        <w:rPr>
          <w:sz w:val="28"/>
          <w:szCs w:val="28"/>
        </w:rPr>
        <w:t>другої дослідної групи.</w:t>
      </w:r>
    </w:p>
    <w:p w:rsidR="00CA3C94" w:rsidRPr="00C5534B" w:rsidRDefault="00CA3C94" w:rsidP="00CA3C94">
      <w:pPr>
        <w:spacing w:line="360" w:lineRule="auto"/>
        <w:ind w:firstLine="567"/>
        <w:contextualSpacing/>
        <w:jc w:val="both"/>
        <w:rPr>
          <w:sz w:val="28"/>
          <w:szCs w:val="28"/>
        </w:rPr>
      </w:pPr>
    </w:p>
    <w:p w:rsidR="009437E7" w:rsidRDefault="009437E7" w:rsidP="00C86E69">
      <w:pPr>
        <w:spacing w:line="360" w:lineRule="auto"/>
        <w:ind w:firstLine="567"/>
        <w:contextualSpacing/>
        <w:jc w:val="right"/>
        <w:rPr>
          <w:sz w:val="28"/>
          <w:szCs w:val="28"/>
        </w:rPr>
      </w:pPr>
    </w:p>
    <w:p w:rsidR="009437E7" w:rsidRDefault="009437E7" w:rsidP="00C86E69">
      <w:pPr>
        <w:spacing w:line="360" w:lineRule="auto"/>
        <w:ind w:firstLine="567"/>
        <w:contextualSpacing/>
        <w:jc w:val="right"/>
        <w:rPr>
          <w:sz w:val="28"/>
          <w:szCs w:val="28"/>
        </w:rPr>
      </w:pPr>
    </w:p>
    <w:p w:rsidR="009437E7" w:rsidRDefault="009437E7" w:rsidP="00C86E69">
      <w:pPr>
        <w:spacing w:line="360" w:lineRule="auto"/>
        <w:ind w:firstLine="567"/>
        <w:contextualSpacing/>
        <w:jc w:val="right"/>
        <w:rPr>
          <w:sz w:val="28"/>
          <w:szCs w:val="28"/>
        </w:rPr>
      </w:pPr>
    </w:p>
    <w:p w:rsidR="00124364" w:rsidRPr="00C5534B" w:rsidRDefault="00124364" w:rsidP="00C86E69">
      <w:pPr>
        <w:spacing w:line="360" w:lineRule="auto"/>
        <w:ind w:firstLine="567"/>
        <w:contextualSpacing/>
        <w:jc w:val="right"/>
        <w:rPr>
          <w:sz w:val="28"/>
          <w:szCs w:val="28"/>
        </w:rPr>
      </w:pPr>
      <w:r w:rsidRPr="00C5534B">
        <w:rPr>
          <w:sz w:val="28"/>
          <w:szCs w:val="28"/>
        </w:rPr>
        <w:lastRenderedPageBreak/>
        <w:t xml:space="preserve">Таблиця </w:t>
      </w:r>
      <w:r w:rsidR="004C7C11" w:rsidRPr="00C5534B">
        <w:rPr>
          <w:sz w:val="28"/>
          <w:szCs w:val="28"/>
        </w:rPr>
        <w:t>3.1</w:t>
      </w:r>
      <w:r w:rsidR="007A4AB3" w:rsidRPr="00C5534B">
        <w:rPr>
          <w:sz w:val="28"/>
          <w:szCs w:val="28"/>
        </w:rPr>
        <w:t>3</w:t>
      </w:r>
    </w:p>
    <w:p w:rsidR="00124364" w:rsidRPr="009437E7" w:rsidRDefault="00D4689A" w:rsidP="009437E7">
      <w:pPr>
        <w:spacing w:line="360" w:lineRule="auto"/>
        <w:contextualSpacing/>
        <w:jc w:val="center"/>
        <w:rPr>
          <w:sz w:val="22"/>
          <w:szCs w:val="22"/>
        </w:rPr>
      </w:pPr>
      <w:r w:rsidRPr="009437E7">
        <w:rPr>
          <w:b/>
          <w:sz w:val="28"/>
          <w:szCs w:val="28"/>
        </w:rPr>
        <w:t>З</w:t>
      </w:r>
      <w:r w:rsidR="00124364" w:rsidRPr="009437E7">
        <w:rPr>
          <w:b/>
          <w:sz w:val="28"/>
          <w:szCs w:val="28"/>
        </w:rPr>
        <w:t>мін</w:t>
      </w:r>
      <w:r w:rsidRPr="009437E7">
        <w:rPr>
          <w:b/>
          <w:sz w:val="28"/>
          <w:szCs w:val="28"/>
        </w:rPr>
        <w:t>и</w:t>
      </w:r>
      <w:r w:rsidR="00124364" w:rsidRPr="009437E7">
        <w:rPr>
          <w:b/>
          <w:sz w:val="28"/>
          <w:szCs w:val="28"/>
        </w:rPr>
        <w:t xml:space="preserve"> біохімічних показників крові хворих </w:t>
      </w:r>
      <w:r w:rsidR="00624A62" w:rsidRPr="009437E7">
        <w:rPr>
          <w:b/>
          <w:sz w:val="28"/>
          <w:szCs w:val="28"/>
        </w:rPr>
        <w:t>із ССП</w:t>
      </w:r>
      <w:r w:rsidR="009437E7">
        <w:rPr>
          <w:sz w:val="22"/>
          <w:szCs w:val="22"/>
        </w:rPr>
        <w:t xml:space="preserve"> </w:t>
      </w:r>
      <w:r w:rsidR="009437E7" w:rsidRPr="009437E7">
        <w:rPr>
          <w:b/>
          <w:sz w:val="28"/>
          <w:szCs w:val="28"/>
        </w:rPr>
        <w:t>першої та другої груп</w:t>
      </w:r>
      <w:r w:rsidR="00124364" w:rsidRPr="009437E7">
        <w:rPr>
          <w:sz w:val="22"/>
          <w:szCs w:val="22"/>
        </w:rPr>
        <w:t xml:space="preserve"> </w:t>
      </w:r>
    </w:p>
    <w:tbl>
      <w:tblPr>
        <w:tblW w:w="5332" w:type="pct"/>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69"/>
        <w:gridCol w:w="1135"/>
        <w:gridCol w:w="992"/>
        <w:gridCol w:w="853"/>
        <w:gridCol w:w="849"/>
        <w:gridCol w:w="1133"/>
        <w:gridCol w:w="992"/>
        <w:gridCol w:w="994"/>
        <w:gridCol w:w="988"/>
      </w:tblGrid>
      <w:tr w:rsidR="00170293" w:rsidRPr="00C5534B" w:rsidTr="00170293">
        <w:trPr>
          <w:trHeight w:val="541"/>
        </w:trPr>
        <w:tc>
          <w:tcPr>
            <w:tcW w:w="1112" w:type="pct"/>
            <w:tcBorders>
              <w:top w:val="single" w:sz="4" w:space="0" w:color="auto"/>
              <w:left w:val="single" w:sz="4" w:space="0" w:color="auto"/>
            </w:tcBorders>
            <w:vAlign w:val="center"/>
          </w:tcPr>
          <w:p w:rsidR="005A0E56" w:rsidRPr="00C5534B" w:rsidRDefault="005A0E56" w:rsidP="00FC16BF">
            <w:pPr>
              <w:spacing w:line="360" w:lineRule="auto"/>
              <w:contextualSpacing/>
              <w:rPr>
                <w:sz w:val="22"/>
                <w:szCs w:val="22"/>
              </w:rPr>
            </w:pPr>
            <w:r w:rsidRPr="00C5534B">
              <w:rPr>
                <w:sz w:val="22"/>
                <w:szCs w:val="22"/>
              </w:rPr>
              <w:t xml:space="preserve">Групи хворих </w:t>
            </w:r>
          </w:p>
        </w:tc>
        <w:tc>
          <w:tcPr>
            <w:tcW w:w="556" w:type="pct"/>
            <w:tcBorders>
              <w:top w:val="single" w:sz="4" w:space="0" w:color="auto"/>
              <w:righ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Холестерол загальний</w:t>
            </w:r>
            <w:r w:rsidRPr="00E54FF0">
              <w:rPr>
                <w:sz w:val="16"/>
                <w:szCs w:val="16"/>
                <w:lang w:val="en-US"/>
              </w:rPr>
              <w:t xml:space="preserve"> (</w:t>
            </w:r>
            <w:r w:rsidRPr="00E54FF0">
              <w:rPr>
                <w:sz w:val="16"/>
                <w:szCs w:val="16"/>
              </w:rPr>
              <w:t>М±м</w:t>
            </w:r>
            <w:r w:rsidRPr="00E54FF0">
              <w:rPr>
                <w:sz w:val="16"/>
                <w:szCs w:val="16"/>
                <w:lang w:val="en-US"/>
              </w:rPr>
              <w:t>)</w:t>
            </w:r>
          </w:p>
        </w:tc>
        <w:tc>
          <w:tcPr>
            <w:tcW w:w="486" w:type="pct"/>
            <w:tcBorders>
              <w:top w:val="single" w:sz="4" w:space="0" w:color="auto"/>
              <w:left w:val="single" w:sz="4" w:space="0" w:color="auto"/>
              <w:right w:val="single" w:sz="4" w:space="0" w:color="auto"/>
            </w:tcBorders>
          </w:tcPr>
          <w:p w:rsidR="005A0E56" w:rsidRPr="00E54FF0" w:rsidRDefault="00676ECB" w:rsidP="00E54FF0">
            <w:pPr>
              <w:spacing w:line="360" w:lineRule="auto"/>
              <w:contextualSpacing/>
              <w:jc w:val="center"/>
              <w:rPr>
                <w:sz w:val="16"/>
                <w:szCs w:val="16"/>
              </w:rPr>
            </w:pPr>
            <w:r w:rsidRPr="00E54FF0">
              <w:rPr>
                <w:sz w:val="16"/>
                <w:szCs w:val="16"/>
              </w:rPr>
              <w:t xml:space="preserve">Білок загальний </w:t>
            </w:r>
            <w:r w:rsidRPr="00E54FF0">
              <w:rPr>
                <w:sz w:val="16"/>
                <w:szCs w:val="16"/>
                <w:lang w:val="en-US"/>
              </w:rPr>
              <w:t>(</w:t>
            </w:r>
            <w:r w:rsidRPr="00E54FF0">
              <w:rPr>
                <w:sz w:val="16"/>
                <w:szCs w:val="16"/>
              </w:rPr>
              <w:t>М±м</w:t>
            </w:r>
            <w:r w:rsidRPr="00E54FF0">
              <w:rPr>
                <w:sz w:val="16"/>
                <w:szCs w:val="16"/>
                <w:lang w:val="en-US"/>
              </w:rPr>
              <w:t>)</w:t>
            </w:r>
          </w:p>
        </w:tc>
        <w:tc>
          <w:tcPr>
            <w:tcW w:w="418" w:type="pct"/>
            <w:tcBorders>
              <w:top w:val="single" w:sz="4" w:space="0" w:color="auto"/>
              <w:lef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АлАТ </w:t>
            </w:r>
            <w:r w:rsidRPr="00E54FF0">
              <w:rPr>
                <w:sz w:val="16"/>
                <w:szCs w:val="16"/>
                <w:lang w:val="en-US"/>
              </w:rPr>
              <w:t>(</w:t>
            </w:r>
            <w:r w:rsidRPr="00E54FF0">
              <w:rPr>
                <w:sz w:val="16"/>
                <w:szCs w:val="16"/>
              </w:rPr>
              <w:t>М±м</w:t>
            </w:r>
            <w:r w:rsidRPr="00E54FF0">
              <w:rPr>
                <w:sz w:val="16"/>
                <w:szCs w:val="16"/>
                <w:lang w:val="en-US"/>
              </w:rPr>
              <w:t>)</w:t>
            </w:r>
          </w:p>
        </w:tc>
        <w:tc>
          <w:tcPr>
            <w:tcW w:w="416" w:type="pct"/>
            <w:tcBorders>
              <w:top w:val="single" w:sz="4" w:space="0" w:color="auto"/>
              <w:righ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АсАТ </w:t>
            </w:r>
            <w:r w:rsidRPr="00E54FF0">
              <w:rPr>
                <w:sz w:val="16"/>
                <w:szCs w:val="16"/>
                <w:lang w:val="en-US"/>
              </w:rPr>
              <w:t>(</w:t>
            </w:r>
            <w:r w:rsidRPr="00E54FF0">
              <w:rPr>
                <w:sz w:val="16"/>
                <w:szCs w:val="16"/>
              </w:rPr>
              <w:t>М±м</w:t>
            </w:r>
            <w:r w:rsidRPr="00E54FF0">
              <w:rPr>
                <w:sz w:val="16"/>
                <w:szCs w:val="16"/>
                <w:lang w:val="en-US"/>
              </w:rPr>
              <w:t>)</w:t>
            </w:r>
          </w:p>
        </w:tc>
        <w:tc>
          <w:tcPr>
            <w:tcW w:w="555" w:type="pct"/>
            <w:tcBorders>
              <w:top w:val="single" w:sz="4" w:space="0" w:color="auto"/>
              <w:lef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Креатинин </w:t>
            </w:r>
            <w:r w:rsidRPr="00E54FF0">
              <w:rPr>
                <w:sz w:val="16"/>
                <w:szCs w:val="16"/>
                <w:lang w:val="en-US"/>
              </w:rPr>
              <w:t>(</w:t>
            </w:r>
            <w:r w:rsidRPr="00E54FF0">
              <w:rPr>
                <w:sz w:val="16"/>
                <w:szCs w:val="16"/>
              </w:rPr>
              <w:t>М±м</w:t>
            </w:r>
            <w:r w:rsidRPr="00E54FF0">
              <w:rPr>
                <w:sz w:val="16"/>
                <w:szCs w:val="16"/>
                <w:lang w:val="en-US"/>
              </w:rPr>
              <w:t>)</w:t>
            </w:r>
          </w:p>
        </w:tc>
        <w:tc>
          <w:tcPr>
            <w:tcW w:w="486" w:type="pct"/>
            <w:tcBorders>
              <w:top w:val="single" w:sz="4" w:space="0" w:color="auto"/>
              <w:righ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Сечовина </w:t>
            </w:r>
            <w:r w:rsidRPr="00E54FF0">
              <w:rPr>
                <w:sz w:val="16"/>
                <w:szCs w:val="16"/>
                <w:lang w:val="en-US"/>
              </w:rPr>
              <w:t>(</w:t>
            </w:r>
            <w:r w:rsidRPr="00E54FF0">
              <w:rPr>
                <w:sz w:val="16"/>
                <w:szCs w:val="16"/>
              </w:rPr>
              <w:t>М±м</w:t>
            </w:r>
            <w:r w:rsidRPr="00E54FF0">
              <w:rPr>
                <w:sz w:val="16"/>
                <w:szCs w:val="16"/>
                <w:lang w:val="en-US"/>
              </w:rPr>
              <w:t>)</w:t>
            </w:r>
          </w:p>
        </w:tc>
        <w:tc>
          <w:tcPr>
            <w:tcW w:w="487" w:type="pct"/>
            <w:tcBorders>
              <w:top w:val="single" w:sz="4" w:space="0" w:color="auto"/>
              <w:lef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Білірубін загальний </w:t>
            </w:r>
            <w:r w:rsidRPr="00E54FF0">
              <w:rPr>
                <w:sz w:val="16"/>
                <w:szCs w:val="16"/>
                <w:lang w:val="en-US"/>
              </w:rPr>
              <w:t>(</w:t>
            </w:r>
            <w:r w:rsidRPr="00E54FF0">
              <w:rPr>
                <w:sz w:val="16"/>
                <w:szCs w:val="16"/>
              </w:rPr>
              <w:t>М±м</w:t>
            </w:r>
            <w:r w:rsidRPr="00E54FF0">
              <w:rPr>
                <w:sz w:val="16"/>
                <w:szCs w:val="16"/>
                <w:lang w:val="en-US"/>
              </w:rPr>
              <w:t>)</w:t>
            </w:r>
          </w:p>
        </w:tc>
        <w:tc>
          <w:tcPr>
            <w:tcW w:w="484" w:type="pct"/>
            <w:tcBorders>
              <w:top w:val="single" w:sz="4" w:space="0" w:color="auto"/>
              <w:left w:val="single" w:sz="4" w:space="0" w:color="auto"/>
            </w:tcBorders>
          </w:tcPr>
          <w:p w:rsidR="005A0E56" w:rsidRPr="00E54FF0" w:rsidRDefault="005A0E56" w:rsidP="00E54FF0">
            <w:pPr>
              <w:spacing w:line="360" w:lineRule="auto"/>
              <w:contextualSpacing/>
              <w:jc w:val="center"/>
              <w:rPr>
                <w:sz w:val="16"/>
                <w:szCs w:val="16"/>
                <w:lang w:val="en-US"/>
              </w:rPr>
            </w:pPr>
            <w:r w:rsidRPr="00E54FF0">
              <w:rPr>
                <w:sz w:val="16"/>
                <w:szCs w:val="16"/>
              </w:rPr>
              <w:t xml:space="preserve">Глюкоза крові </w:t>
            </w:r>
            <w:r w:rsidRPr="00E54FF0">
              <w:rPr>
                <w:sz w:val="16"/>
                <w:szCs w:val="16"/>
                <w:lang w:val="en-US"/>
              </w:rPr>
              <w:t>(</w:t>
            </w:r>
            <w:r w:rsidRPr="00E54FF0">
              <w:rPr>
                <w:sz w:val="16"/>
                <w:szCs w:val="16"/>
              </w:rPr>
              <w:t>М±м</w:t>
            </w:r>
            <w:r w:rsidRPr="00E54FF0">
              <w:rPr>
                <w:sz w:val="16"/>
                <w:szCs w:val="16"/>
                <w:lang w:val="en-US"/>
              </w:rPr>
              <w:t>)</w:t>
            </w:r>
          </w:p>
        </w:tc>
      </w:tr>
      <w:tr w:rsidR="00170293" w:rsidRPr="00C5534B" w:rsidTr="00170293">
        <w:trPr>
          <w:trHeight w:val="629"/>
        </w:trPr>
        <w:tc>
          <w:tcPr>
            <w:tcW w:w="1112" w:type="pct"/>
            <w:tcBorders>
              <w:bottom w:val="single" w:sz="4" w:space="0" w:color="auto"/>
            </w:tcBorders>
            <w:vAlign w:val="center"/>
          </w:tcPr>
          <w:p w:rsidR="005A0E56" w:rsidRPr="00C5534B" w:rsidRDefault="005A0E56" w:rsidP="00FD47D2">
            <w:pPr>
              <w:spacing w:line="360" w:lineRule="auto"/>
              <w:contextualSpacing/>
              <w:rPr>
                <w:b/>
                <w:sz w:val="22"/>
                <w:szCs w:val="22"/>
              </w:rPr>
            </w:pPr>
            <w:r w:rsidRPr="00C5534B">
              <w:rPr>
                <w:b/>
                <w:sz w:val="22"/>
                <w:szCs w:val="22"/>
              </w:rPr>
              <w:t>Метатуберкульозні зміни (n=37)</w:t>
            </w:r>
          </w:p>
        </w:tc>
        <w:tc>
          <w:tcPr>
            <w:tcW w:w="556" w:type="pct"/>
            <w:tcBorders>
              <w:bottom w:val="single" w:sz="4" w:space="0" w:color="auto"/>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4,51±0,15</w:t>
            </w:r>
          </w:p>
        </w:tc>
        <w:tc>
          <w:tcPr>
            <w:tcW w:w="486" w:type="pct"/>
            <w:tcBorders>
              <w:left w:val="single" w:sz="4" w:space="0" w:color="auto"/>
              <w:bottom w:val="single" w:sz="4" w:space="0" w:color="auto"/>
              <w:right w:val="single" w:sz="4" w:space="0" w:color="auto"/>
            </w:tcBorders>
          </w:tcPr>
          <w:p w:rsidR="00E8694A" w:rsidRPr="00965DDC" w:rsidRDefault="00E8694A" w:rsidP="00C55640">
            <w:pPr>
              <w:spacing w:line="360" w:lineRule="auto"/>
              <w:contextualSpacing/>
              <w:jc w:val="center"/>
              <w:rPr>
                <w:b/>
                <w:sz w:val="18"/>
                <w:szCs w:val="18"/>
              </w:rPr>
            </w:pPr>
            <w:r w:rsidRPr="00965DDC">
              <w:rPr>
                <w:b/>
                <w:sz w:val="18"/>
                <w:szCs w:val="18"/>
              </w:rPr>
              <w:t>70,5</w:t>
            </w:r>
          </w:p>
          <w:p w:rsidR="005A0E56" w:rsidRPr="00965DDC" w:rsidRDefault="00E8694A" w:rsidP="00FB1666">
            <w:pPr>
              <w:spacing w:line="360" w:lineRule="auto"/>
              <w:contextualSpacing/>
              <w:jc w:val="center"/>
              <w:rPr>
                <w:b/>
                <w:sz w:val="18"/>
                <w:szCs w:val="18"/>
              </w:rPr>
            </w:pPr>
            <w:r w:rsidRPr="00965DDC">
              <w:rPr>
                <w:b/>
                <w:sz w:val="18"/>
                <w:szCs w:val="18"/>
              </w:rPr>
              <w:t>±</w:t>
            </w:r>
            <w:r w:rsidR="00FB1666" w:rsidRPr="00965DDC">
              <w:rPr>
                <w:b/>
                <w:sz w:val="18"/>
                <w:szCs w:val="18"/>
              </w:rPr>
              <w:t>0,21</w:t>
            </w:r>
            <w:r w:rsidR="00DB7A3F" w:rsidRPr="00965DDC">
              <w:rPr>
                <w:b/>
                <w:sz w:val="18"/>
                <w:szCs w:val="18"/>
              </w:rPr>
              <w:t>**</w:t>
            </w:r>
          </w:p>
        </w:tc>
        <w:tc>
          <w:tcPr>
            <w:tcW w:w="418" w:type="pct"/>
            <w:tcBorders>
              <w:left w:val="single" w:sz="4" w:space="0" w:color="auto"/>
              <w:bottom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26,92 ±0,88</w:t>
            </w:r>
            <w:r w:rsidR="00DB7A3F" w:rsidRPr="00965DDC">
              <w:rPr>
                <w:b/>
                <w:sz w:val="18"/>
                <w:szCs w:val="18"/>
              </w:rPr>
              <w:t>**</w:t>
            </w:r>
          </w:p>
        </w:tc>
        <w:tc>
          <w:tcPr>
            <w:tcW w:w="416" w:type="pct"/>
            <w:tcBorders>
              <w:bottom w:val="single" w:sz="4" w:space="0" w:color="auto"/>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27,49 ±1,42</w:t>
            </w:r>
            <w:r w:rsidR="00DB7A3F" w:rsidRPr="00965DDC">
              <w:rPr>
                <w:b/>
                <w:sz w:val="18"/>
                <w:szCs w:val="18"/>
              </w:rPr>
              <w:t>**</w:t>
            </w:r>
          </w:p>
        </w:tc>
        <w:tc>
          <w:tcPr>
            <w:tcW w:w="555" w:type="pct"/>
            <w:tcBorders>
              <w:left w:val="single" w:sz="4" w:space="0" w:color="auto"/>
              <w:bottom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84±2,14</w:t>
            </w:r>
            <w:r w:rsidR="00DB7A3F" w:rsidRPr="00965DDC">
              <w:rPr>
                <w:b/>
                <w:sz w:val="18"/>
                <w:szCs w:val="18"/>
              </w:rPr>
              <w:t>**</w:t>
            </w:r>
          </w:p>
        </w:tc>
        <w:tc>
          <w:tcPr>
            <w:tcW w:w="486" w:type="pct"/>
            <w:tcBorders>
              <w:bottom w:val="single" w:sz="4" w:space="0" w:color="auto"/>
              <w:right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6,42</w:t>
            </w:r>
          </w:p>
          <w:p w:rsidR="005A0E56" w:rsidRPr="00965DDC" w:rsidRDefault="005A0E56" w:rsidP="00C55640">
            <w:pPr>
              <w:spacing w:line="360" w:lineRule="auto"/>
              <w:contextualSpacing/>
              <w:jc w:val="center"/>
              <w:rPr>
                <w:b/>
                <w:sz w:val="18"/>
                <w:szCs w:val="18"/>
              </w:rPr>
            </w:pPr>
            <w:r w:rsidRPr="00965DDC">
              <w:rPr>
                <w:b/>
                <w:sz w:val="18"/>
                <w:szCs w:val="18"/>
              </w:rPr>
              <w:t>±0,19</w:t>
            </w:r>
            <w:r w:rsidR="0013390E" w:rsidRPr="00965DDC">
              <w:rPr>
                <w:b/>
                <w:sz w:val="18"/>
                <w:szCs w:val="18"/>
              </w:rPr>
              <w:t>**</w:t>
            </w:r>
          </w:p>
        </w:tc>
        <w:tc>
          <w:tcPr>
            <w:tcW w:w="487" w:type="pct"/>
            <w:tcBorders>
              <w:left w:val="single" w:sz="4" w:space="0" w:color="auto"/>
              <w:bottom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12,57</w:t>
            </w:r>
          </w:p>
          <w:p w:rsidR="005A0E56" w:rsidRPr="00965DDC" w:rsidRDefault="005A0E56" w:rsidP="00C55640">
            <w:pPr>
              <w:spacing w:line="360" w:lineRule="auto"/>
              <w:contextualSpacing/>
              <w:jc w:val="center"/>
              <w:rPr>
                <w:b/>
                <w:sz w:val="18"/>
                <w:szCs w:val="18"/>
              </w:rPr>
            </w:pPr>
            <w:r w:rsidRPr="00965DDC">
              <w:rPr>
                <w:b/>
                <w:sz w:val="18"/>
                <w:szCs w:val="18"/>
              </w:rPr>
              <w:t>±0,39</w:t>
            </w:r>
          </w:p>
        </w:tc>
        <w:tc>
          <w:tcPr>
            <w:tcW w:w="484" w:type="pct"/>
            <w:tcBorders>
              <w:left w:val="single" w:sz="4" w:space="0" w:color="auto"/>
              <w:bottom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4,5</w:t>
            </w:r>
          </w:p>
          <w:p w:rsidR="005A0E56" w:rsidRPr="00965DDC" w:rsidRDefault="005A0E56" w:rsidP="00C55640">
            <w:pPr>
              <w:spacing w:line="360" w:lineRule="auto"/>
              <w:contextualSpacing/>
              <w:jc w:val="center"/>
              <w:rPr>
                <w:b/>
                <w:sz w:val="18"/>
                <w:szCs w:val="18"/>
              </w:rPr>
            </w:pPr>
            <w:r w:rsidRPr="00965DDC">
              <w:rPr>
                <w:b/>
                <w:sz w:val="18"/>
                <w:szCs w:val="18"/>
              </w:rPr>
              <w:t>±0,11</w:t>
            </w:r>
          </w:p>
        </w:tc>
      </w:tr>
      <w:tr w:rsidR="00170293" w:rsidRPr="00C5534B" w:rsidTr="00170293">
        <w:trPr>
          <w:trHeight w:val="118"/>
        </w:trPr>
        <w:tc>
          <w:tcPr>
            <w:tcW w:w="1112" w:type="pct"/>
            <w:tcBorders>
              <w:top w:val="single" w:sz="4" w:space="0" w:color="auto"/>
              <w:bottom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rPr>
              <w:t>Бульозн</w:t>
            </w:r>
            <w:r w:rsidRPr="00C5534B">
              <w:rPr>
                <w:rFonts w:ascii="Times New Roman" w:hAnsi="Times New Roman"/>
                <w:lang w:val="uk-UA"/>
              </w:rPr>
              <w:t>і (n=11)</w:t>
            </w:r>
          </w:p>
        </w:tc>
        <w:tc>
          <w:tcPr>
            <w:tcW w:w="55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4,44±0,31</w:t>
            </w:r>
          </w:p>
        </w:tc>
        <w:tc>
          <w:tcPr>
            <w:tcW w:w="486" w:type="pct"/>
            <w:tcBorders>
              <w:top w:val="single" w:sz="4" w:space="0" w:color="auto"/>
              <w:left w:val="single" w:sz="4" w:space="0" w:color="auto"/>
              <w:bottom w:val="single" w:sz="4" w:space="0" w:color="auto"/>
              <w:right w:val="single" w:sz="4" w:space="0" w:color="auto"/>
            </w:tcBorders>
          </w:tcPr>
          <w:p w:rsidR="009C7DC6" w:rsidRPr="00965DDC" w:rsidRDefault="009C7DC6" w:rsidP="00C55640">
            <w:pPr>
              <w:spacing w:line="360" w:lineRule="auto"/>
              <w:contextualSpacing/>
              <w:jc w:val="center"/>
              <w:rPr>
                <w:sz w:val="18"/>
                <w:szCs w:val="18"/>
              </w:rPr>
            </w:pPr>
            <w:r w:rsidRPr="00965DDC">
              <w:rPr>
                <w:sz w:val="18"/>
                <w:szCs w:val="18"/>
              </w:rPr>
              <w:t>75,5</w:t>
            </w:r>
          </w:p>
          <w:p w:rsidR="005A0E56" w:rsidRPr="00965DDC" w:rsidRDefault="009C7DC6" w:rsidP="009C7DC6">
            <w:pPr>
              <w:spacing w:line="360" w:lineRule="auto"/>
              <w:contextualSpacing/>
              <w:jc w:val="center"/>
              <w:rPr>
                <w:sz w:val="18"/>
                <w:szCs w:val="18"/>
              </w:rPr>
            </w:pPr>
            <w:r w:rsidRPr="00965DDC">
              <w:rPr>
                <w:sz w:val="18"/>
                <w:szCs w:val="18"/>
              </w:rPr>
              <w:t>±0,72</w:t>
            </w:r>
          </w:p>
        </w:tc>
        <w:tc>
          <w:tcPr>
            <w:tcW w:w="418"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26,18 ±1,28</w:t>
            </w:r>
          </w:p>
        </w:tc>
        <w:tc>
          <w:tcPr>
            <w:tcW w:w="41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27,36 ±2,03</w:t>
            </w:r>
          </w:p>
        </w:tc>
        <w:tc>
          <w:tcPr>
            <w:tcW w:w="555"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80,55±4,43</w:t>
            </w:r>
          </w:p>
        </w:tc>
        <w:tc>
          <w:tcPr>
            <w:tcW w:w="486" w:type="pct"/>
            <w:tcBorders>
              <w:top w:val="single" w:sz="4" w:space="0" w:color="auto"/>
              <w:bottom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6,22</w:t>
            </w:r>
          </w:p>
          <w:p w:rsidR="005A0E56" w:rsidRPr="00965DDC" w:rsidRDefault="005A0E56" w:rsidP="00C55640">
            <w:pPr>
              <w:spacing w:line="360" w:lineRule="auto"/>
              <w:contextualSpacing/>
              <w:jc w:val="center"/>
              <w:rPr>
                <w:sz w:val="18"/>
                <w:szCs w:val="18"/>
              </w:rPr>
            </w:pPr>
            <w:r w:rsidRPr="00965DDC">
              <w:rPr>
                <w:sz w:val="18"/>
                <w:szCs w:val="18"/>
              </w:rPr>
              <w:t>±0,41</w:t>
            </w:r>
          </w:p>
        </w:tc>
        <w:tc>
          <w:tcPr>
            <w:tcW w:w="487"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12,36</w:t>
            </w:r>
          </w:p>
          <w:p w:rsidR="005A0E56" w:rsidRPr="00965DDC" w:rsidRDefault="005A0E56" w:rsidP="00C55640">
            <w:pPr>
              <w:spacing w:line="360" w:lineRule="auto"/>
              <w:contextualSpacing/>
              <w:jc w:val="center"/>
              <w:rPr>
                <w:sz w:val="18"/>
                <w:szCs w:val="18"/>
              </w:rPr>
            </w:pPr>
            <w:r w:rsidRPr="00965DDC">
              <w:rPr>
                <w:sz w:val="18"/>
                <w:szCs w:val="18"/>
              </w:rPr>
              <w:t>±0,47</w:t>
            </w:r>
          </w:p>
        </w:tc>
        <w:tc>
          <w:tcPr>
            <w:tcW w:w="484"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4,57</w:t>
            </w:r>
          </w:p>
          <w:p w:rsidR="005A0E56" w:rsidRPr="00965DDC" w:rsidRDefault="005A0E56" w:rsidP="00C55640">
            <w:pPr>
              <w:spacing w:line="360" w:lineRule="auto"/>
              <w:contextualSpacing/>
              <w:jc w:val="center"/>
              <w:rPr>
                <w:sz w:val="18"/>
                <w:szCs w:val="18"/>
              </w:rPr>
            </w:pPr>
            <w:r w:rsidRPr="00965DDC">
              <w:rPr>
                <w:sz w:val="18"/>
                <w:szCs w:val="18"/>
              </w:rPr>
              <w:t>±0,17</w:t>
            </w:r>
          </w:p>
        </w:tc>
      </w:tr>
      <w:tr w:rsidR="00170293" w:rsidRPr="00C5534B" w:rsidTr="00170293">
        <w:trPr>
          <w:trHeight w:val="106"/>
        </w:trPr>
        <w:tc>
          <w:tcPr>
            <w:tcW w:w="1112" w:type="pct"/>
            <w:tcBorders>
              <w:top w:val="single" w:sz="4" w:space="0" w:color="auto"/>
              <w:bottom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Спайкові (n=19)</w:t>
            </w:r>
          </w:p>
        </w:tc>
        <w:tc>
          <w:tcPr>
            <w:tcW w:w="55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4,67±0,22</w:t>
            </w:r>
          </w:p>
        </w:tc>
        <w:tc>
          <w:tcPr>
            <w:tcW w:w="486" w:type="pct"/>
            <w:tcBorders>
              <w:top w:val="single" w:sz="4" w:space="0" w:color="auto"/>
              <w:left w:val="single" w:sz="4" w:space="0" w:color="auto"/>
              <w:bottom w:val="single" w:sz="4" w:space="0" w:color="auto"/>
              <w:right w:val="single" w:sz="4" w:space="0" w:color="auto"/>
            </w:tcBorders>
          </w:tcPr>
          <w:p w:rsidR="00EA5F02" w:rsidRPr="00965DDC" w:rsidRDefault="00EA5F02" w:rsidP="00C55640">
            <w:pPr>
              <w:spacing w:line="360" w:lineRule="auto"/>
              <w:contextualSpacing/>
              <w:jc w:val="center"/>
              <w:rPr>
                <w:sz w:val="18"/>
                <w:szCs w:val="18"/>
              </w:rPr>
            </w:pPr>
            <w:r w:rsidRPr="00965DDC">
              <w:rPr>
                <w:sz w:val="18"/>
                <w:szCs w:val="18"/>
              </w:rPr>
              <w:t>69,5</w:t>
            </w:r>
          </w:p>
          <w:p w:rsidR="005A0E56" w:rsidRPr="00965DDC" w:rsidRDefault="00EA5F02" w:rsidP="00EA5F02">
            <w:pPr>
              <w:spacing w:line="360" w:lineRule="auto"/>
              <w:contextualSpacing/>
              <w:jc w:val="center"/>
              <w:rPr>
                <w:sz w:val="18"/>
                <w:szCs w:val="18"/>
              </w:rPr>
            </w:pPr>
            <w:r w:rsidRPr="00965DDC">
              <w:rPr>
                <w:sz w:val="18"/>
                <w:szCs w:val="18"/>
              </w:rPr>
              <w:t>±0,4</w:t>
            </w:r>
          </w:p>
        </w:tc>
        <w:tc>
          <w:tcPr>
            <w:tcW w:w="418"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26,84 ±1,36</w:t>
            </w:r>
          </w:p>
        </w:tc>
        <w:tc>
          <w:tcPr>
            <w:tcW w:w="41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27,95 ±2,63</w:t>
            </w:r>
          </w:p>
        </w:tc>
        <w:tc>
          <w:tcPr>
            <w:tcW w:w="555"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86,11±3,39</w:t>
            </w:r>
          </w:p>
        </w:tc>
        <w:tc>
          <w:tcPr>
            <w:tcW w:w="486" w:type="pct"/>
            <w:tcBorders>
              <w:top w:val="single" w:sz="4" w:space="0" w:color="auto"/>
              <w:bottom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6,57</w:t>
            </w:r>
          </w:p>
          <w:p w:rsidR="005A0E56" w:rsidRPr="00965DDC" w:rsidRDefault="005A0E56" w:rsidP="00C55640">
            <w:pPr>
              <w:spacing w:line="360" w:lineRule="auto"/>
              <w:contextualSpacing/>
              <w:jc w:val="center"/>
              <w:rPr>
                <w:sz w:val="18"/>
                <w:szCs w:val="18"/>
              </w:rPr>
            </w:pPr>
            <w:r w:rsidRPr="00965DDC">
              <w:rPr>
                <w:sz w:val="18"/>
                <w:szCs w:val="18"/>
              </w:rPr>
              <w:t>±0,29</w:t>
            </w:r>
          </w:p>
        </w:tc>
        <w:tc>
          <w:tcPr>
            <w:tcW w:w="487"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12,68</w:t>
            </w:r>
          </w:p>
          <w:p w:rsidR="005A0E56" w:rsidRPr="00965DDC" w:rsidRDefault="005A0E56" w:rsidP="00C55640">
            <w:pPr>
              <w:spacing w:line="360" w:lineRule="auto"/>
              <w:contextualSpacing/>
              <w:jc w:val="center"/>
              <w:rPr>
                <w:sz w:val="18"/>
                <w:szCs w:val="18"/>
              </w:rPr>
            </w:pPr>
            <w:r w:rsidRPr="00965DDC">
              <w:rPr>
                <w:sz w:val="18"/>
                <w:szCs w:val="18"/>
              </w:rPr>
              <w:t>±0,69</w:t>
            </w:r>
          </w:p>
        </w:tc>
        <w:tc>
          <w:tcPr>
            <w:tcW w:w="484"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4,52</w:t>
            </w:r>
          </w:p>
          <w:p w:rsidR="005A0E56" w:rsidRPr="00965DDC" w:rsidRDefault="005A0E56" w:rsidP="00C55640">
            <w:pPr>
              <w:spacing w:line="360" w:lineRule="auto"/>
              <w:contextualSpacing/>
              <w:jc w:val="center"/>
              <w:rPr>
                <w:sz w:val="18"/>
                <w:szCs w:val="18"/>
              </w:rPr>
            </w:pPr>
            <w:r w:rsidRPr="00965DDC">
              <w:rPr>
                <w:sz w:val="18"/>
                <w:szCs w:val="18"/>
              </w:rPr>
              <w:t>±0,19</w:t>
            </w:r>
          </w:p>
        </w:tc>
      </w:tr>
      <w:tr w:rsidR="00170293" w:rsidRPr="00C5534B" w:rsidTr="00170293">
        <w:trPr>
          <w:trHeight w:val="93"/>
        </w:trPr>
        <w:tc>
          <w:tcPr>
            <w:tcW w:w="1112" w:type="pct"/>
            <w:tcBorders>
              <w:top w:val="single" w:sz="4" w:space="0" w:color="auto"/>
              <w:bottom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Субкортикальні легеневі (n=7)</w:t>
            </w:r>
          </w:p>
        </w:tc>
        <w:tc>
          <w:tcPr>
            <w:tcW w:w="55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4,17±0,31</w:t>
            </w:r>
          </w:p>
        </w:tc>
        <w:tc>
          <w:tcPr>
            <w:tcW w:w="486" w:type="pct"/>
            <w:tcBorders>
              <w:top w:val="single" w:sz="4" w:space="0" w:color="auto"/>
              <w:left w:val="single" w:sz="4" w:space="0" w:color="auto"/>
              <w:bottom w:val="single" w:sz="4" w:space="0" w:color="auto"/>
              <w:right w:val="single" w:sz="4" w:space="0" w:color="auto"/>
            </w:tcBorders>
          </w:tcPr>
          <w:p w:rsidR="00EA5F02" w:rsidRPr="00965DDC" w:rsidRDefault="00EA5F02" w:rsidP="00C55640">
            <w:pPr>
              <w:spacing w:line="360" w:lineRule="auto"/>
              <w:contextualSpacing/>
              <w:jc w:val="center"/>
              <w:rPr>
                <w:sz w:val="18"/>
                <w:szCs w:val="18"/>
              </w:rPr>
            </w:pPr>
            <w:r w:rsidRPr="00965DDC">
              <w:rPr>
                <w:sz w:val="18"/>
                <w:szCs w:val="18"/>
              </w:rPr>
              <w:t>65,2</w:t>
            </w:r>
          </w:p>
          <w:p w:rsidR="005A0E56" w:rsidRPr="00965DDC" w:rsidRDefault="00EA5F02" w:rsidP="00EA5F02">
            <w:pPr>
              <w:spacing w:line="360" w:lineRule="auto"/>
              <w:contextualSpacing/>
              <w:jc w:val="center"/>
              <w:rPr>
                <w:sz w:val="18"/>
                <w:szCs w:val="18"/>
              </w:rPr>
            </w:pPr>
            <w:r w:rsidRPr="00965DDC">
              <w:rPr>
                <w:sz w:val="18"/>
                <w:szCs w:val="18"/>
              </w:rPr>
              <w:t>±0,82</w:t>
            </w:r>
          </w:p>
        </w:tc>
        <w:tc>
          <w:tcPr>
            <w:tcW w:w="418"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28,29 ±2,73</w:t>
            </w:r>
          </w:p>
        </w:tc>
        <w:tc>
          <w:tcPr>
            <w:tcW w:w="41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26,43 ±1,66</w:t>
            </w:r>
          </w:p>
        </w:tc>
        <w:tc>
          <w:tcPr>
            <w:tcW w:w="555"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83,71±3,18</w:t>
            </w:r>
          </w:p>
        </w:tc>
        <w:tc>
          <w:tcPr>
            <w:tcW w:w="486" w:type="pct"/>
            <w:tcBorders>
              <w:top w:val="single" w:sz="4" w:space="0" w:color="auto"/>
              <w:bottom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6,34</w:t>
            </w:r>
          </w:p>
          <w:p w:rsidR="005A0E56" w:rsidRPr="00965DDC" w:rsidRDefault="005A0E56" w:rsidP="00C55640">
            <w:pPr>
              <w:spacing w:line="360" w:lineRule="auto"/>
              <w:contextualSpacing/>
              <w:jc w:val="center"/>
              <w:rPr>
                <w:sz w:val="18"/>
                <w:szCs w:val="18"/>
              </w:rPr>
            </w:pPr>
            <w:r w:rsidRPr="00965DDC">
              <w:rPr>
                <w:sz w:val="18"/>
                <w:szCs w:val="18"/>
              </w:rPr>
              <w:t>±0,36</w:t>
            </w:r>
          </w:p>
        </w:tc>
        <w:tc>
          <w:tcPr>
            <w:tcW w:w="487"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12,57</w:t>
            </w:r>
          </w:p>
          <w:p w:rsidR="005A0E56" w:rsidRPr="00965DDC" w:rsidRDefault="005A0E56" w:rsidP="00C55640">
            <w:pPr>
              <w:spacing w:line="360" w:lineRule="auto"/>
              <w:contextualSpacing/>
              <w:jc w:val="center"/>
              <w:rPr>
                <w:sz w:val="18"/>
                <w:szCs w:val="18"/>
              </w:rPr>
            </w:pPr>
            <w:r w:rsidRPr="00965DDC">
              <w:rPr>
                <w:sz w:val="18"/>
                <w:szCs w:val="18"/>
              </w:rPr>
              <w:t>±0,91</w:t>
            </w:r>
          </w:p>
        </w:tc>
        <w:tc>
          <w:tcPr>
            <w:tcW w:w="484"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4,36</w:t>
            </w:r>
          </w:p>
          <w:p w:rsidR="005A0E56" w:rsidRPr="00965DDC" w:rsidRDefault="005A0E56" w:rsidP="00C55640">
            <w:pPr>
              <w:spacing w:line="360" w:lineRule="auto"/>
              <w:contextualSpacing/>
              <w:jc w:val="center"/>
              <w:rPr>
                <w:sz w:val="18"/>
                <w:szCs w:val="18"/>
              </w:rPr>
            </w:pPr>
            <w:r w:rsidRPr="00965DDC">
              <w:rPr>
                <w:sz w:val="18"/>
                <w:szCs w:val="18"/>
              </w:rPr>
              <w:t>±0,28</w:t>
            </w:r>
          </w:p>
        </w:tc>
      </w:tr>
      <w:tr w:rsidR="00170293" w:rsidRPr="00C5534B" w:rsidTr="00170293">
        <w:trPr>
          <w:trHeight w:val="847"/>
        </w:trPr>
        <w:tc>
          <w:tcPr>
            <w:tcW w:w="1112" w:type="pct"/>
            <w:tcBorders>
              <w:bottom w:val="single" w:sz="4" w:space="0" w:color="auto"/>
            </w:tcBorders>
            <w:vAlign w:val="center"/>
          </w:tcPr>
          <w:tbl>
            <w:tblPr>
              <w:tblW w:w="2540" w:type="dxa"/>
              <w:tblLayout w:type="fixed"/>
              <w:tblLook w:val="00A0"/>
            </w:tblPr>
            <w:tblGrid>
              <w:gridCol w:w="2540"/>
            </w:tblGrid>
            <w:tr w:rsidR="005A0E56" w:rsidRPr="00C5534B" w:rsidTr="00FD47D2">
              <w:trPr>
                <w:trHeight w:val="300"/>
              </w:trPr>
              <w:tc>
                <w:tcPr>
                  <w:tcW w:w="2540" w:type="dxa"/>
                  <w:tcBorders>
                    <w:top w:val="nil"/>
                    <w:left w:val="nil"/>
                    <w:bottom w:val="nil"/>
                    <w:right w:val="nil"/>
                  </w:tcBorders>
                  <w:noWrap/>
                  <w:vAlign w:val="bottom"/>
                </w:tcPr>
                <w:p w:rsidR="005A0E56" w:rsidRPr="00C5534B" w:rsidRDefault="005A0E56" w:rsidP="00FD47D2">
                  <w:pPr>
                    <w:spacing w:line="360" w:lineRule="auto"/>
                    <w:ind w:left="-74"/>
                    <w:contextualSpacing/>
                    <w:rPr>
                      <w:b/>
                      <w:sz w:val="22"/>
                      <w:szCs w:val="22"/>
                    </w:rPr>
                  </w:pPr>
                  <w:r w:rsidRPr="00C5534B">
                    <w:rPr>
                      <w:b/>
                      <w:sz w:val="22"/>
                      <w:szCs w:val="22"/>
                    </w:rPr>
                    <w:t>Неспецифічниі зміни (n=91)</w:t>
                  </w:r>
                </w:p>
              </w:tc>
            </w:tr>
          </w:tbl>
          <w:p w:rsidR="005A0E56" w:rsidRPr="00C5534B" w:rsidRDefault="005A0E56" w:rsidP="00FD47D2">
            <w:pPr>
              <w:spacing w:line="360" w:lineRule="auto"/>
              <w:contextualSpacing/>
              <w:rPr>
                <w:b/>
                <w:sz w:val="22"/>
                <w:szCs w:val="22"/>
              </w:rPr>
            </w:pPr>
          </w:p>
        </w:tc>
        <w:tc>
          <w:tcPr>
            <w:tcW w:w="556" w:type="pct"/>
            <w:tcBorders>
              <w:bottom w:val="single" w:sz="4" w:space="0" w:color="auto"/>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4,29±0,09</w:t>
            </w:r>
          </w:p>
        </w:tc>
        <w:tc>
          <w:tcPr>
            <w:tcW w:w="486" w:type="pct"/>
            <w:tcBorders>
              <w:left w:val="single" w:sz="4" w:space="0" w:color="auto"/>
              <w:bottom w:val="single" w:sz="4" w:space="0" w:color="auto"/>
              <w:right w:val="single" w:sz="4" w:space="0" w:color="auto"/>
            </w:tcBorders>
          </w:tcPr>
          <w:p w:rsidR="00840BFD" w:rsidRPr="00965DDC" w:rsidRDefault="00840BFD" w:rsidP="00C55640">
            <w:pPr>
              <w:spacing w:line="360" w:lineRule="auto"/>
              <w:contextualSpacing/>
              <w:jc w:val="center"/>
              <w:rPr>
                <w:b/>
                <w:sz w:val="18"/>
                <w:szCs w:val="18"/>
              </w:rPr>
            </w:pPr>
            <w:r w:rsidRPr="00965DDC">
              <w:rPr>
                <w:b/>
                <w:sz w:val="18"/>
                <w:szCs w:val="18"/>
              </w:rPr>
              <w:t>75,7</w:t>
            </w:r>
          </w:p>
          <w:p w:rsidR="005A0E56" w:rsidRPr="00965DDC" w:rsidRDefault="00840BFD" w:rsidP="00840BFD">
            <w:pPr>
              <w:spacing w:line="360" w:lineRule="auto"/>
              <w:contextualSpacing/>
              <w:jc w:val="center"/>
              <w:rPr>
                <w:b/>
                <w:sz w:val="18"/>
                <w:szCs w:val="18"/>
              </w:rPr>
            </w:pPr>
            <w:r w:rsidRPr="00965DDC">
              <w:rPr>
                <w:b/>
                <w:sz w:val="18"/>
                <w:szCs w:val="18"/>
              </w:rPr>
              <w:t>±0,06</w:t>
            </w:r>
            <w:r w:rsidR="00DB7A3F" w:rsidRPr="00965DDC">
              <w:rPr>
                <w:b/>
                <w:sz w:val="18"/>
                <w:szCs w:val="18"/>
                <w:lang w:val="ru-RU"/>
              </w:rPr>
              <w:t>*</w:t>
            </w:r>
            <w:r w:rsidR="00DB7A3F" w:rsidRPr="00965DDC">
              <w:rPr>
                <w:b/>
                <w:sz w:val="18"/>
                <w:szCs w:val="18"/>
                <w:vertAlign w:val="superscript"/>
                <w:lang w:val="ru-RU"/>
              </w:rPr>
              <w:t>,</w:t>
            </w:r>
            <w:r w:rsidR="00DB7A3F" w:rsidRPr="00965DDC">
              <w:rPr>
                <w:b/>
                <w:sz w:val="18"/>
                <w:szCs w:val="18"/>
                <w:lang w:val="ru-RU"/>
              </w:rPr>
              <w:t>**</w:t>
            </w:r>
          </w:p>
        </w:tc>
        <w:tc>
          <w:tcPr>
            <w:tcW w:w="418" w:type="pct"/>
            <w:tcBorders>
              <w:left w:val="single" w:sz="4" w:space="0" w:color="auto"/>
              <w:bottom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32,6 ±1,24</w:t>
            </w:r>
            <w:r w:rsidR="004B576F" w:rsidRPr="00965DDC">
              <w:rPr>
                <w:b/>
                <w:sz w:val="18"/>
                <w:szCs w:val="18"/>
              </w:rPr>
              <w:t>*</w:t>
            </w:r>
          </w:p>
        </w:tc>
        <w:tc>
          <w:tcPr>
            <w:tcW w:w="416" w:type="pct"/>
            <w:tcBorders>
              <w:bottom w:val="single" w:sz="4" w:space="0" w:color="auto"/>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40,36 ±1,93</w:t>
            </w:r>
            <w:r w:rsidR="004B576F" w:rsidRPr="00965DDC">
              <w:rPr>
                <w:b/>
                <w:sz w:val="18"/>
                <w:szCs w:val="18"/>
              </w:rPr>
              <w:t>*</w:t>
            </w:r>
          </w:p>
        </w:tc>
        <w:tc>
          <w:tcPr>
            <w:tcW w:w="555" w:type="pct"/>
            <w:tcBorders>
              <w:left w:val="single" w:sz="4" w:space="0" w:color="auto"/>
              <w:bottom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69,51±1,62</w:t>
            </w:r>
            <w:r w:rsidR="004B576F" w:rsidRPr="00965DDC">
              <w:rPr>
                <w:b/>
                <w:sz w:val="18"/>
                <w:szCs w:val="18"/>
              </w:rPr>
              <w:t>*</w:t>
            </w:r>
          </w:p>
        </w:tc>
        <w:tc>
          <w:tcPr>
            <w:tcW w:w="486" w:type="pct"/>
            <w:tcBorders>
              <w:bottom w:val="single" w:sz="4" w:space="0" w:color="auto"/>
              <w:right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5,58</w:t>
            </w:r>
          </w:p>
          <w:p w:rsidR="005A0E56" w:rsidRPr="00965DDC" w:rsidRDefault="005A0E56" w:rsidP="00C55640">
            <w:pPr>
              <w:spacing w:line="360" w:lineRule="auto"/>
              <w:contextualSpacing/>
              <w:jc w:val="center"/>
              <w:rPr>
                <w:b/>
                <w:sz w:val="18"/>
                <w:szCs w:val="18"/>
              </w:rPr>
            </w:pPr>
            <w:r w:rsidRPr="00965DDC">
              <w:rPr>
                <w:b/>
                <w:sz w:val="18"/>
                <w:szCs w:val="18"/>
              </w:rPr>
              <w:t>±0,11</w:t>
            </w:r>
            <w:r w:rsidR="004B576F" w:rsidRPr="00965DDC">
              <w:rPr>
                <w:b/>
                <w:sz w:val="18"/>
                <w:szCs w:val="18"/>
              </w:rPr>
              <w:t>*</w:t>
            </w:r>
          </w:p>
        </w:tc>
        <w:tc>
          <w:tcPr>
            <w:tcW w:w="487" w:type="pct"/>
            <w:tcBorders>
              <w:left w:val="single" w:sz="4" w:space="0" w:color="auto"/>
              <w:bottom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12,47</w:t>
            </w:r>
          </w:p>
          <w:p w:rsidR="005A0E56" w:rsidRPr="00965DDC" w:rsidRDefault="005A0E56" w:rsidP="00C55640">
            <w:pPr>
              <w:spacing w:line="360" w:lineRule="auto"/>
              <w:contextualSpacing/>
              <w:jc w:val="center"/>
              <w:rPr>
                <w:b/>
                <w:sz w:val="18"/>
                <w:szCs w:val="18"/>
              </w:rPr>
            </w:pPr>
            <w:r w:rsidRPr="00965DDC">
              <w:rPr>
                <w:b/>
                <w:sz w:val="18"/>
                <w:szCs w:val="18"/>
              </w:rPr>
              <w:t>±0,35</w:t>
            </w:r>
          </w:p>
        </w:tc>
        <w:tc>
          <w:tcPr>
            <w:tcW w:w="484" w:type="pct"/>
            <w:tcBorders>
              <w:left w:val="single" w:sz="4" w:space="0" w:color="auto"/>
              <w:bottom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lang w:val="en-US"/>
              </w:rPr>
              <w:t>4,8</w:t>
            </w:r>
            <w:r w:rsidRPr="00965DDC">
              <w:rPr>
                <w:b/>
                <w:sz w:val="18"/>
                <w:szCs w:val="18"/>
              </w:rPr>
              <w:t>2</w:t>
            </w:r>
          </w:p>
          <w:p w:rsidR="005A0E56" w:rsidRPr="00965DDC" w:rsidRDefault="005A0E56" w:rsidP="00C55640">
            <w:pPr>
              <w:spacing w:line="360" w:lineRule="auto"/>
              <w:contextualSpacing/>
              <w:jc w:val="center"/>
              <w:rPr>
                <w:b/>
                <w:sz w:val="18"/>
                <w:szCs w:val="18"/>
              </w:rPr>
            </w:pPr>
            <w:r w:rsidRPr="00965DDC">
              <w:rPr>
                <w:b/>
                <w:sz w:val="18"/>
                <w:szCs w:val="18"/>
              </w:rPr>
              <w:t>±0,21</w:t>
            </w:r>
          </w:p>
        </w:tc>
      </w:tr>
      <w:tr w:rsidR="00170293" w:rsidRPr="00C5534B" w:rsidTr="00170293">
        <w:trPr>
          <w:trHeight w:val="291"/>
        </w:trPr>
        <w:tc>
          <w:tcPr>
            <w:tcW w:w="1112" w:type="pct"/>
            <w:tcBorders>
              <w:top w:val="single" w:sz="4" w:space="0" w:color="auto"/>
              <w:bottom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rPr>
              <w:t>Бульозн</w:t>
            </w:r>
            <w:r w:rsidRPr="00C5534B">
              <w:rPr>
                <w:rFonts w:ascii="Times New Roman" w:hAnsi="Times New Roman"/>
                <w:lang w:val="uk-UA"/>
              </w:rPr>
              <w:t>і (n=44)</w:t>
            </w:r>
          </w:p>
        </w:tc>
        <w:tc>
          <w:tcPr>
            <w:tcW w:w="55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4,24±0,11</w:t>
            </w:r>
          </w:p>
        </w:tc>
        <w:tc>
          <w:tcPr>
            <w:tcW w:w="486" w:type="pct"/>
            <w:tcBorders>
              <w:top w:val="single" w:sz="4" w:space="0" w:color="auto"/>
              <w:left w:val="single" w:sz="4" w:space="0" w:color="auto"/>
              <w:bottom w:val="single" w:sz="4" w:space="0" w:color="auto"/>
              <w:right w:val="single" w:sz="4" w:space="0" w:color="auto"/>
            </w:tcBorders>
          </w:tcPr>
          <w:p w:rsidR="00CC57C7" w:rsidRPr="00965DDC" w:rsidRDefault="00CC57C7" w:rsidP="00C55640">
            <w:pPr>
              <w:spacing w:line="360" w:lineRule="auto"/>
              <w:contextualSpacing/>
              <w:jc w:val="center"/>
              <w:rPr>
                <w:sz w:val="18"/>
                <w:szCs w:val="18"/>
              </w:rPr>
            </w:pPr>
            <w:r w:rsidRPr="00965DDC">
              <w:rPr>
                <w:sz w:val="18"/>
                <w:szCs w:val="18"/>
              </w:rPr>
              <w:t>75,2</w:t>
            </w:r>
          </w:p>
          <w:p w:rsidR="005A0E56" w:rsidRPr="00965DDC" w:rsidRDefault="00CC57C7" w:rsidP="00C55640">
            <w:pPr>
              <w:spacing w:line="360" w:lineRule="auto"/>
              <w:contextualSpacing/>
              <w:jc w:val="center"/>
              <w:rPr>
                <w:sz w:val="18"/>
                <w:szCs w:val="18"/>
              </w:rPr>
            </w:pPr>
            <w:r w:rsidRPr="00965DDC">
              <w:rPr>
                <w:sz w:val="18"/>
                <w:szCs w:val="18"/>
              </w:rPr>
              <w:t>±0,13</w:t>
            </w:r>
          </w:p>
        </w:tc>
        <w:tc>
          <w:tcPr>
            <w:tcW w:w="418"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35,2 ±2,03</w:t>
            </w:r>
            <w:r w:rsidR="0013390E" w:rsidRPr="00965DDC">
              <w:rPr>
                <w:sz w:val="18"/>
                <w:szCs w:val="18"/>
              </w:rPr>
              <w:t>*</w:t>
            </w:r>
          </w:p>
        </w:tc>
        <w:tc>
          <w:tcPr>
            <w:tcW w:w="41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43,27 ±3,39</w:t>
            </w:r>
            <w:r w:rsidR="004B576F" w:rsidRPr="00965DDC">
              <w:rPr>
                <w:sz w:val="18"/>
                <w:szCs w:val="18"/>
              </w:rPr>
              <w:t>*</w:t>
            </w:r>
          </w:p>
        </w:tc>
        <w:tc>
          <w:tcPr>
            <w:tcW w:w="555"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68,9±2,3</w:t>
            </w:r>
            <w:r w:rsidR="004B576F" w:rsidRPr="00965DDC">
              <w:rPr>
                <w:sz w:val="18"/>
                <w:szCs w:val="18"/>
              </w:rPr>
              <w:t>*</w:t>
            </w:r>
          </w:p>
        </w:tc>
        <w:tc>
          <w:tcPr>
            <w:tcW w:w="486" w:type="pct"/>
            <w:tcBorders>
              <w:top w:val="single" w:sz="4" w:space="0" w:color="auto"/>
              <w:bottom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5,72</w:t>
            </w:r>
          </w:p>
          <w:p w:rsidR="005A0E56" w:rsidRPr="00965DDC" w:rsidRDefault="005A0E56" w:rsidP="00C55640">
            <w:pPr>
              <w:spacing w:line="360" w:lineRule="auto"/>
              <w:contextualSpacing/>
              <w:jc w:val="center"/>
              <w:rPr>
                <w:sz w:val="18"/>
                <w:szCs w:val="18"/>
              </w:rPr>
            </w:pPr>
            <w:r w:rsidRPr="00965DDC">
              <w:rPr>
                <w:sz w:val="18"/>
                <w:szCs w:val="18"/>
              </w:rPr>
              <w:t>±0,12</w:t>
            </w:r>
          </w:p>
        </w:tc>
        <w:tc>
          <w:tcPr>
            <w:tcW w:w="487"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12,73</w:t>
            </w:r>
          </w:p>
          <w:p w:rsidR="005A0E56" w:rsidRPr="00965DDC" w:rsidRDefault="005A0E56" w:rsidP="00C55640">
            <w:pPr>
              <w:spacing w:line="360" w:lineRule="auto"/>
              <w:contextualSpacing/>
              <w:jc w:val="center"/>
              <w:rPr>
                <w:sz w:val="18"/>
                <w:szCs w:val="18"/>
              </w:rPr>
            </w:pPr>
            <w:r w:rsidRPr="00965DDC">
              <w:rPr>
                <w:sz w:val="18"/>
                <w:szCs w:val="18"/>
              </w:rPr>
              <w:t>±0,46</w:t>
            </w:r>
          </w:p>
        </w:tc>
        <w:tc>
          <w:tcPr>
            <w:tcW w:w="484"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4,37</w:t>
            </w:r>
          </w:p>
          <w:p w:rsidR="005A0E56" w:rsidRPr="00965DDC" w:rsidRDefault="005A0E56" w:rsidP="00C55640">
            <w:pPr>
              <w:spacing w:line="360" w:lineRule="auto"/>
              <w:contextualSpacing/>
              <w:jc w:val="center"/>
              <w:rPr>
                <w:sz w:val="18"/>
                <w:szCs w:val="18"/>
              </w:rPr>
            </w:pPr>
            <w:r w:rsidRPr="00965DDC">
              <w:rPr>
                <w:sz w:val="18"/>
                <w:szCs w:val="18"/>
              </w:rPr>
              <w:t>±0,12</w:t>
            </w:r>
          </w:p>
        </w:tc>
      </w:tr>
      <w:tr w:rsidR="00170293" w:rsidRPr="00C5534B" w:rsidTr="00170293">
        <w:trPr>
          <w:trHeight w:val="351"/>
        </w:trPr>
        <w:tc>
          <w:tcPr>
            <w:tcW w:w="1112" w:type="pct"/>
            <w:tcBorders>
              <w:top w:val="single" w:sz="4" w:space="0" w:color="auto"/>
              <w:bottom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Спайкові (n=18)</w:t>
            </w:r>
          </w:p>
        </w:tc>
        <w:tc>
          <w:tcPr>
            <w:tcW w:w="55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4,83±0,2</w:t>
            </w:r>
          </w:p>
        </w:tc>
        <w:tc>
          <w:tcPr>
            <w:tcW w:w="486" w:type="pct"/>
            <w:tcBorders>
              <w:top w:val="single" w:sz="4" w:space="0" w:color="auto"/>
              <w:left w:val="single" w:sz="4" w:space="0" w:color="auto"/>
              <w:bottom w:val="single" w:sz="4" w:space="0" w:color="auto"/>
              <w:right w:val="single" w:sz="4" w:space="0" w:color="auto"/>
            </w:tcBorders>
          </w:tcPr>
          <w:p w:rsidR="008F0CD1" w:rsidRPr="00965DDC" w:rsidRDefault="008F0CD1" w:rsidP="00C55640">
            <w:pPr>
              <w:spacing w:line="360" w:lineRule="auto"/>
              <w:contextualSpacing/>
              <w:jc w:val="center"/>
              <w:rPr>
                <w:sz w:val="18"/>
                <w:szCs w:val="18"/>
              </w:rPr>
            </w:pPr>
            <w:r w:rsidRPr="00965DDC">
              <w:rPr>
                <w:sz w:val="18"/>
                <w:szCs w:val="18"/>
              </w:rPr>
              <w:t>76,8</w:t>
            </w:r>
          </w:p>
          <w:p w:rsidR="005A0E56" w:rsidRPr="00965DDC" w:rsidRDefault="008F0CD1" w:rsidP="008F0CD1">
            <w:pPr>
              <w:spacing w:line="360" w:lineRule="auto"/>
              <w:contextualSpacing/>
              <w:jc w:val="center"/>
              <w:rPr>
                <w:sz w:val="18"/>
                <w:szCs w:val="18"/>
              </w:rPr>
            </w:pPr>
            <w:r w:rsidRPr="00965DDC">
              <w:rPr>
                <w:sz w:val="18"/>
                <w:szCs w:val="18"/>
              </w:rPr>
              <w:t>±0,3</w:t>
            </w:r>
            <w:r w:rsidR="004B576F" w:rsidRPr="00965DDC">
              <w:rPr>
                <w:sz w:val="18"/>
                <w:szCs w:val="18"/>
              </w:rPr>
              <w:t>*</w:t>
            </w:r>
          </w:p>
        </w:tc>
        <w:tc>
          <w:tcPr>
            <w:tcW w:w="418"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30,61 ±2,1</w:t>
            </w:r>
          </w:p>
        </w:tc>
        <w:tc>
          <w:tcPr>
            <w:tcW w:w="416" w:type="pct"/>
            <w:tcBorders>
              <w:top w:val="single" w:sz="4" w:space="0" w:color="auto"/>
              <w:bottom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39,72 ±2,99</w:t>
            </w:r>
            <w:r w:rsidR="004B576F" w:rsidRPr="00965DDC">
              <w:rPr>
                <w:sz w:val="18"/>
                <w:szCs w:val="18"/>
              </w:rPr>
              <w:t>*</w:t>
            </w:r>
          </w:p>
        </w:tc>
        <w:tc>
          <w:tcPr>
            <w:tcW w:w="555" w:type="pct"/>
            <w:tcBorders>
              <w:top w:val="single" w:sz="4" w:space="0" w:color="auto"/>
              <w:left w:val="single" w:sz="4" w:space="0" w:color="auto"/>
              <w:bottom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65,72±3,77</w:t>
            </w:r>
            <w:r w:rsidR="004B576F" w:rsidRPr="00965DDC">
              <w:rPr>
                <w:sz w:val="18"/>
                <w:szCs w:val="18"/>
              </w:rPr>
              <w:t>*</w:t>
            </w:r>
          </w:p>
        </w:tc>
        <w:tc>
          <w:tcPr>
            <w:tcW w:w="486" w:type="pct"/>
            <w:tcBorders>
              <w:top w:val="single" w:sz="4" w:space="0" w:color="auto"/>
              <w:bottom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5,05</w:t>
            </w:r>
          </w:p>
          <w:p w:rsidR="005A0E56" w:rsidRPr="00965DDC" w:rsidRDefault="005A0E56" w:rsidP="00C55640">
            <w:pPr>
              <w:spacing w:line="360" w:lineRule="auto"/>
              <w:contextualSpacing/>
              <w:jc w:val="center"/>
              <w:rPr>
                <w:sz w:val="18"/>
                <w:szCs w:val="18"/>
              </w:rPr>
            </w:pPr>
            <w:r w:rsidRPr="00965DDC">
              <w:rPr>
                <w:sz w:val="18"/>
                <w:szCs w:val="18"/>
              </w:rPr>
              <w:t>±0,25</w:t>
            </w:r>
            <w:r w:rsidR="004B576F" w:rsidRPr="00965DDC">
              <w:rPr>
                <w:sz w:val="18"/>
                <w:szCs w:val="18"/>
              </w:rPr>
              <w:t>*</w:t>
            </w:r>
          </w:p>
        </w:tc>
        <w:tc>
          <w:tcPr>
            <w:tcW w:w="487"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12,94</w:t>
            </w:r>
          </w:p>
          <w:p w:rsidR="005A0E56" w:rsidRPr="00965DDC" w:rsidRDefault="005A0E56" w:rsidP="00C55640">
            <w:pPr>
              <w:spacing w:line="360" w:lineRule="auto"/>
              <w:contextualSpacing/>
              <w:jc w:val="center"/>
              <w:rPr>
                <w:sz w:val="18"/>
                <w:szCs w:val="18"/>
              </w:rPr>
            </w:pPr>
            <w:r w:rsidRPr="00965DDC">
              <w:rPr>
                <w:sz w:val="18"/>
                <w:szCs w:val="18"/>
              </w:rPr>
              <w:t>±0,94</w:t>
            </w:r>
          </w:p>
        </w:tc>
        <w:tc>
          <w:tcPr>
            <w:tcW w:w="484" w:type="pct"/>
            <w:tcBorders>
              <w:top w:val="single" w:sz="4" w:space="0" w:color="auto"/>
              <w:left w:val="single" w:sz="4" w:space="0" w:color="auto"/>
              <w:bottom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4,9</w:t>
            </w:r>
          </w:p>
          <w:p w:rsidR="005A0E56" w:rsidRPr="00965DDC" w:rsidRDefault="005A0E56" w:rsidP="00C55640">
            <w:pPr>
              <w:spacing w:line="360" w:lineRule="auto"/>
              <w:contextualSpacing/>
              <w:jc w:val="center"/>
              <w:rPr>
                <w:sz w:val="18"/>
                <w:szCs w:val="18"/>
              </w:rPr>
            </w:pPr>
            <w:r w:rsidRPr="00965DDC">
              <w:rPr>
                <w:sz w:val="18"/>
                <w:szCs w:val="18"/>
              </w:rPr>
              <w:t>±0,24</w:t>
            </w:r>
          </w:p>
        </w:tc>
      </w:tr>
      <w:tr w:rsidR="00170293" w:rsidRPr="00C5534B" w:rsidTr="00170293">
        <w:trPr>
          <w:trHeight w:val="330"/>
        </w:trPr>
        <w:tc>
          <w:tcPr>
            <w:tcW w:w="1112" w:type="pct"/>
            <w:tcBorders>
              <w:top w:val="single" w:sz="4" w:space="0" w:color="auto"/>
            </w:tcBorders>
            <w:vAlign w:val="center"/>
          </w:tcPr>
          <w:p w:rsidR="005A0E56" w:rsidRPr="00C5534B" w:rsidRDefault="005A0E56" w:rsidP="009C1C06">
            <w:pPr>
              <w:pStyle w:val="af9"/>
              <w:numPr>
                <w:ilvl w:val="0"/>
                <w:numId w:val="34"/>
              </w:numPr>
              <w:spacing w:after="0" w:line="360" w:lineRule="auto"/>
              <w:ind w:left="318" w:hanging="284"/>
              <w:rPr>
                <w:rFonts w:ascii="Times New Roman" w:hAnsi="Times New Roman"/>
                <w:lang w:val="uk-UA"/>
              </w:rPr>
            </w:pPr>
            <w:r w:rsidRPr="00C5534B">
              <w:rPr>
                <w:rFonts w:ascii="Times New Roman" w:hAnsi="Times New Roman"/>
                <w:lang w:val="uk-UA"/>
              </w:rPr>
              <w:t>Іншої або невизначеної етіології (n=29)</w:t>
            </w:r>
          </w:p>
        </w:tc>
        <w:tc>
          <w:tcPr>
            <w:tcW w:w="556" w:type="pct"/>
            <w:tcBorders>
              <w:top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4,03±0,15</w:t>
            </w:r>
          </w:p>
        </w:tc>
        <w:tc>
          <w:tcPr>
            <w:tcW w:w="486" w:type="pct"/>
            <w:tcBorders>
              <w:top w:val="single" w:sz="4" w:space="0" w:color="auto"/>
              <w:left w:val="single" w:sz="4" w:space="0" w:color="auto"/>
              <w:right w:val="single" w:sz="4" w:space="0" w:color="auto"/>
            </w:tcBorders>
          </w:tcPr>
          <w:p w:rsidR="00D25D72" w:rsidRPr="00965DDC" w:rsidRDefault="00D25D72" w:rsidP="00C55640">
            <w:pPr>
              <w:spacing w:line="360" w:lineRule="auto"/>
              <w:contextualSpacing/>
              <w:jc w:val="center"/>
              <w:rPr>
                <w:sz w:val="18"/>
                <w:szCs w:val="18"/>
              </w:rPr>
            </w:pPr>
            <w:r w:rsidRPr="00965DDC">
              <w:rPr>
                <w:sz w:val="18"/>
                <w:szCs w:val="18"/>
              </w:rPr>
              <w:t>75,8</w:t>
            </w:r>
          </w:p>
          <w:p w:rsidR="005A0E56" w:rsidRPr="00965DDC" w:rsidRDefault="00CC57C7" w:rsidP="00CC57C7">
            <w:pPr>
              <w:spacing w:line="360" w:lineRule="auto"/>
              <w:contextualSpacing/>
              <w:jc w:val="center"/>
              <w:rPr>
                <w:sz w:val="18"/>
                <w:szCs w:val="18"/>
              </w:rPr>
            </w:pPr>
            <w:r w:rsidRPr="00965DDC">
              <w:rPr>
                <w:sz w:val="18"/>
                <w:szCs w:val="18"/>
              </w:rPr>
              <w:t>±</w:t>
            </w:r>
            <w:r w:rsidR="00D25D72" w:rsidRPr="00965DDC">
              <w:rPr>
                <w:sz w:val="18"/>
                <w:szCs w:val="18"/>
              </w:rPr>
              <w:t>0,22</w:t>
            </w:r>
          </w:p>
        </w:tc>
        <w:tc>
          <w:tcPr>
            <w:tcW w:w="418" w:type="pct"/>
            <w:tcBorders>
              <w:top w:val="single" w:sz="4" w:space="0" w:color="auto"/>
              <w:lef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29,9 ±1,89</w:t>
            </w:r>
          </w:p>
        </w:tc>
        <w:tc>
          <w:tcPr>
            <w:tcW w:w="416" w:type="pct"/>
            <w:tcBorders>
              <w:top w:val="single" w:sz="4" w:space="0" w:color="auto"/>
              <w:righ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36,34 ±2,57</w:t>
            </w:r>
          </w:p>
        </w:tc>
        <w:tc>
          <w:tcPr>
            <w:tcW w:w="555" w:type="pct"/>
            <w:tcBorders>
              <w:top w:val="single" w:sz="4" w:space="0" w:color="auto"/>
              <w:left w:val="single" w:sz="4" w:space="0" w:color="auto"/>
            </w:tcBorders>
          </w:tcPr>
          <w:p w:rsidR="005A0E56" w:rsidRPr="00965DDC" w:rsidRDefault="005A0E56" w:rsidP="00C55640">
            <w:pPr>
              <w:spacing w:line="360" w:lineRule="auto"/>
              <w:contextualSpacing/>
              <w:jc w:val="center"/>
              <w:rPr>
                <w:sz w:val="18"/>
                <w:szCs w:val="18"/>
              </w:rPr>
            </w:pPr>
            <w:r w:rsidRPr="00965DDC">
              <w:rPr>
                <w:sz w:val="18"/>
                <w:szCs w:val="18"/>
              </w:rPr>
              <w:t>72,79±2,94</w:t>
            </w:r>
          </w:p>
        </w:tc>
        <w:tc>
          <w:tcPr>
            <w:tcW w:w="486" w:type="pct"/>
            <w:tcBorders>
              <w:top w:val="single" w:sz="4" w:space="0" w:color="auto"/>
              <w:righ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5,69</w:t>
            </w:r>
          </w:p>
          <w:p w:rsidR="005A0E56" w:rsidRPr="00965DDC" w:rsidRDefault="005A0E56" w:rsidP="00C55640">
            <w:pPr>
              <w:spacing w:line="360" w:lineRule="auto"/>
              <w:contextualSpacing/>
              <w:jc w:val="center"/>
              <w:rPr>
                <w:sz w:val="18"/>
                <w:szCs w:val="18"/>
              </w:rPr>
            </w:pPr>
            <w:r w:rsidRPr="00965DDC">
              <w:rPr>
                <w:sz w:val="18"/>
                <w:szCs w:val="18"/>
              </w:rPr>
              <w:t>±0,23</w:t>
            </w:r>
          </w:p>
        </w:tc>
        <w:tc>
          <w:tcPr>
            <w:tcW w:w="487" w:type="pct"/>
            <w:tcBorders>
              <w:top w:val="single" w:sz="4" w:space="0" w:color="auto"/>
              <w:lef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11,78</w:t>
            </w:r>
          </w:p>
          <w:p w:rsidR="005A0E56" w:rsidRPr="00965DDC" w:rsidRDefault="005A0E56" w:rsidP="00C55640">
            <w:pPr>
              <w:spacing w:line="360" w:lineRule="auto"/>
              <w:contextualSpacing/>
              <w:jc w:val="center"/>
              <w:rPr>
                <w:sz w:val="18"/>
                <w:szCs w:val="18"/>
              </w:rPr>
            </w:pPr>
            <w:r w:rsidRPr="00965DDC">
              <w:rPr>
                <w:sz w:val="18"/>
                <w:szCs w:val="18"/>
              </w:rPr>
              <w:t>±0,67</w:t>
            </w:r>
          </w:p>
        </w:tc>
        <w:tc>
          <w:tcPr>
            <w:tcW w:w="484" w:type="pct"/>
            <w:tcBorders>
              <w:top w:val="single" w:sz="4" w:space="0" w:color="auto"/>
              <w:left w:val="single" w:sz="4" w:space="0" w:color="auto"/>
            </w:tcBorders>
          </w:tcPr>
          <w:p w:rsidR="00F02D17" w:rsidRPr="00965DDC" w:rsidRDefault="005A0E56" w:rsidP="00C55640">
            <w:pPr>
              <w:spacing w:line="360" w:lineRule="auto"/>
              <w:contextualSpacing/>
              <w:jc w:val="center"/>
              <w:rPr>
                <w:sz w:val="18"/>
                <w:szCs w:val="18"/>
              </w:rPr>
            </w:pPr>
            <w:r w:rsidRPr="00965DDC">
              <w:rPr>
                <w:sz w:val="18"/>
                <w:szCs w:val="18"/>
              </w:rPr>
              <w:t>5,47</w:t>
            </w:r>
          </w:p>
          <w:p w:rsidR="005A0E56" w:rsidRPr="00965DDC" w:rsidRDefault="005A0E56" w:rsidP="00C55640">
            <w:pPr>
              <w:spacing w:line="360" w:lineRule="auto"/>
              <w:contextualSpacing/>
              <w:jc w:val="center"/>
              <w:rPr>
                <w:sz w:val="18"/>
                <w:szCs w:val="18"/>
              </w:rPr>
            </w:pPr>
            <w:r w:rsidRPr="00965DDC">
              <w:rPr>
                <w:sz w:val="18"/>
                <w:szCs w:val="18"/>
              </w:rPr>
              <w:t>±0,6</w:t>
            </w:r>
          </w:p>
        </w:tc>
      </w:tr>
      <w:tr w:rsidR="00170293" w:rsidRPr="00C5534B" w:rsidTr="00170293">
        <w:trPr>
          <w:trHeight w:val="603"/>
        </w:trPr>
        <w:tc>
          <w:tcPr>
            <w:tcW w:w="1112" w:type="pct"/>
            <w:vAlign w:val="center"/>
          </w:tcPr>
          <w:p w:rsidR="005A0E56" w:rsidRPr="00C5534B" w:rsidRDefault="005A0E56" w:rsidP="00FD47D2">
            <w:pPr>
              <w:spacing w:line="360" w:lineRule="auto"/>
              <w:ind w:left="34"/>
              <w:contextualSpacing/>
              <w:rPr>
                <w:b/>
                <w:sz w:val="22"/>
                <w:szCs w:val="22"/>
              </w:rPr>
            </w:pPr>
            <w:r w:rsidRPr="00C5534B">
              <w:rPr>
                <w:b/>
                <w:sz w:val="22"/>
                <w:szCs w:val="22"/>
              </w:rPr>
              <w:t>Всього (n=128)</w:t>
            </w:r>
          </w:p>
        </w:tc>
        <w:tc>
          <w:tcPr>
            <w:tcW w:w="556" w:type="pct"/>
            <w:tcBorders>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lang w:val="en-US"/>
              </w:rPr>
              <w:t>4</w:t>
            </w:r>
            <w:r w:rsidRPr="00965DDC">
              <w:rPr>
                <w:b/>
                <w:sz w:val="18"/>
                <w:szCs w:val="18"/>
              </w:rPr>
              <w:t>,</w:t>
            </w:r>
            <w:r w:rsidRPr="00965DDC">
              <w:rPr>
                <w:b/>
                <w:sz w:val="18"/>
                <w:szCs w:val="18"/>
                <w:lang w:val="en-US"/>
              </w:rPr>
              <w:t>36</w:t>
            </w:r>
            <w:r w:rsidRPr="00965DDC">
              <w:rPr>
                <w:b/>
                <w:sz w:val="18"/>
                <w:szCs w:val="18"/>
              </w:rPr>
              <w:t>±0,08</w:t>
            </w:r>
          </w:p>
        </w:tc>
        <w:tc>
          <w:tcPr>
            <w:tcW w:w="486" w:type="pct"/>
            <w:tcBorders>
              <w:left w:val="single" w:sz="4" w:space="0" w:color="auto"/>
              <w:right w:val="single" w:sz="4" w:space="0" w:color="auto"/>
            </w:tcBorders>
          </w:tcPr>
          <w:p w:rsidR="0007002A" w:rsidRPr="00965DDC" w:rsidRDefault="0007002A" w:rsidP="0007002A">
            <w:pPr>
              <w:spacing w:line="360" w:lineRule="auto"/>
              <w:contextualSpacing/>
              <w:jc w:val="center"/>
              <w:rPr>
                <w:b/>
                <w:sz w:val="18"/>
                <w:szCs w:val="18"/>
              </w:rPr>
            </w:pPr>
            <w:r w:rsidRPr="00965DDC">
              <w:rPr>
                <w:b/>
                <w:sz w:val="18"/>
                <w:szCs w:val="18"/>
              </w:rPr>
              <w:t>74,2±</w:t>
            </w:r>
          </w:p>
          <w:p w:rsidR="005A0E56" w:rsidRPr="00965DDC" w:rsidRDefault="0007002A" w:rsidP="0007002A">
            <w:pPr>
              <w:spacing w:line="360" w:lineRule="auto"/>
              <w:contextualSpacing/>
              <w:jc w:val="center"/>
              <w:rPr>
                <w:b/>
                <w:sz w:val="18"/>
                <w:szCs w:val="18"/>
              </w:rPr>
            </w:pPr>
            <w:r w:rsidRPr="00965DDC">
              <w:rPr>
                <w:b/>
                <w:sz w:val="18"/>
                <w:szCs w:val="18"/>
              </w:rPr>
              <w:t>0,05</w:t>
            </w:r>
          </w:p>
        </w:tc>
        <w:tc>
          <w:tcPr>
            <w:tcW w:w="418" w:type="pct"/>
            <w:tcBorders>
              <w:lef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30,96 ±0,94</w:t>
            </w:r>
          </w:p>
        </w:tc>
        <w:tc>
          <w:tcPr>
            <w:tcW w:w="416" w:type="pct"/>
            <w:tcBorders>
              <w:righ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36,64 ±1,52</w:t>
            </w:r>
          </w:p>
        </w:tc>
        <w:tc>
          <w:tcPr>
            <w:tcW w:w="555" w:type="pct"/>
            <w:tcBorders>
              <w:left w:val="single" w:sz="4" w:space="0" w:color="auto"/>
            </w:tcBorders>
          </w:tcPr>
          <w:p w:rsidR="005A0E56" w:rsidRPr="00965DDC" w:rsidRDefault="005A0E56" w:rsidP="00C55640">
            <w:pPr>
              <w:spacing w:line="360" w:lineRule="auto"/>
              <w:contextualSpacing/>
              <w:jc w:val="center"/>
              <w:rPr>
                <w:b/>
                <w:sz w:val="18"/>
                <w:szCs w:val="18"/>
              </w:rPr>
            </w:pPr>
            <w:r w:rsidRPr="00965DDC">
              <w:rPr>
                <w:b/>
                <w:sz w:val="18"/>
                <w:szCs w:val="18"/>
              </w:rPr>
              <w:t>73,7±1,43</w:t>
            </w:r>
          </w:p>
        </w:tc>
        <w:tc>
          <w:tcPr>
            <w:tcW w:w="486" w:type="pct"/>
            <w:tcBorders>
              <w:right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5,82</w:t>
            </w:r>
          </w:p>
          <w:p w:rsidR="005A0E56" w:rsidRPr="00965DDC" w:rsidRDefault="005A0E56" w:rsidP="00C55640">
            <w:pPr>
              <w:spacing w:line="360" w:lineRule="auto"/>
              <w:contextualSpacing/>
              <w:jc w:val="center"/>
              <w:rPr>
                <w:b/>
                <w:sz w:val="18"/>
                <w:szCs w:val="18"/>
              </w:rPr>
            </w:pPr>
            <w:r w:rsidRPr="00965DDC">
              <w:rPr>
                <w:b/>
                <w:sz w:val="18"/>
                <w:szCs w:val="18"/>
              </w:rPr>
              <w:t>±0,1</w:t>
            </w:r>
          </w:p>
        </w:tc>
        <w:tc>
          <w:tcPr>
            <w:tcW w:w="487" w:type="pct"/>
            <w:tcBorders>
              <w:left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12,5</w:t>
            </w:r>
          </w:p>
          <w:p w:rsidR="005A0E56" w:rsidRPr="00965DDC" w:rsidRDefault="005A0E56" w:rsidP="00C55640">
            <w:pPr>
              <w:spacing w:line="360" w:lineRule="auto"/>
              <w:contextualSpacing/>
              <w:jc w:val="center"/>
              <w:rPr>
                <w:b/>
                <w:sz w:val="18"/>
                <w:szCs w:val="18"/>
              </w:rPr>
            </w:pPr>
            <w:r w:rsidRPr="00965DDC">
              <w:rPr>
                <w:b/>
                <w:sz w:val="18"/>
                <w:szCs w:val="18"/>
              </w:rPr>
              <w:t>±0,28</w:t>
            </w:r>
          </w:p>
        </w:tc>
        <w:tc>
          <w:tcPr>
            <w:tcW w:w="484" w:type="pct"/>
            <w:tcBorders>
              <w:left w:val="single" w:sz="4" w:space="0" w:color="auto"/>
            </w:tcBorders>
          </w:tcPr>
          <w:p w:rsidR="00F02D17" w:rsidRPr="00965DDC" w:rsidRDefault="005A0E56" w:rsidP="00C55640">
            <w:pPr>
              <w:spacing w:line="360" w:lineRule="auto"/>
              <w:contextualSpacing/>
              <w:jc w:val="center"/>
              <w:rPr>
                <w:b/>
                <w:sz w:val="18"/>
                <w:szCs w:val="18"/>
              </w:rPr>
            </w:pPr>
            <w:r w:rsidRPr="00965DDC">
              <w:rPr>
                <w:b/>
                <w:sz w:val="18"/>
                <w:szCs w:val="18"/>
              </w:rPr>
              <w:t>4,73</w:t>
            </w:r>
          </w:p>
          <w:p w:rsidR="005A0E56" w:rsidRPr="00965DDC" w:rsidRDefault="005A0E56" w:rsidP="00C55640">
            <w:pPr>
              <w:spacing w:line="360" w:lineRule="auto"/>
              <w:contextualSpacing/>
              <w:jc w:val="center"/>
              <w:rPr>
                <w:b/>
                <w:sz w:val="18"/>
                <w:szCs w:val="18"/>
              </w:rPr>
            </w:pPr>
            <w:r w:rsidRPr="00965DDC">
              <w:rPr>
                <w:b/>
                <w:sz w:val="18"/>
                <w:szCs w:val="18"/>
              </w:rPr>
              <w:t>±0,15</w:t>
            </w:r>
          </w:p>
        </w:tc>
      </w:tr>
    </w:tbl>
    <w:p w:rsidR="00D9307E" w:rsidRPr="008F4AF9" w:rsidRDefault="00D9307E" w:rsidP="00D9307E">
      <w:pPr>
        <w:ind w:firstLine="567"/>
        <w:contextualSpacing/>
        <w:jc w:val="both"/>
        <w:rPr>
          <w:sz w:val="24"/>
          <w:szCs w:val="24"/>
        </w:rPr>
      </w:pPr>
      <w:r>
        <w:rPr>
          <w:sz w:val="24"/>
          <w:szCs w:val="24"/>
        </w:rPr>
        <w:t>Примітка.</w:t>
      </w:r>
      <w:r w:rsidRPr="00E9092E">
        <w:rPr>
          <w:sz w:val="24"/>
          <w:szCs w:val="24"/>
        </w:rPr>
        <w:t xml:space="preserve">* </w:t>
      </w:r>
      <w:r>
        <w:rPr>
          <w:sz w:val="24"/>
          <w:szCs w:val="24"/>
        </w:rPr>
        <w:t>‒ відмінність достовірна порівняно із іншою групою хворих (</w:t>
      </w:r>
      <w:r w:rsidRPr="00D32F8F">
        <w:rPr>
          <w:sz w:val="24"/>
          <w:szCs w:val="24"/>
        </w:rPr>
        <w:t>р ≤ 0,05</w:t>
      </w:r>
      <w:r>
        <w:rPr>
          <w:sz w:val="24"/>
          <w:szCs w:val="24"/>
        </w:rPr>
        <w:t>)</w:t>
      </w:r>
      <w:r w:rsidRPr="008F4AF9">
        <w:rPr>
          <w:sz w:val="24"/>
          <w:szCs w:val="24"/>
        </w:rPr>
        <w:t>;</w:t>
      </w:r>
    </w:p>
    <w:p w:rsidR="00D9307E" w:rsidRPr="00C8392E" w:rsidRDefault="00D9307E" w:rsidP="00D9307E">
      <w:pPr>
        <w:ind w:firstLine="567"/>
        <w:contextualSpacing/>
        <w:jc w:val="both"/>
        <w:rPr>
          <w:sz w:val="24"/>
          <w:szCs w:val="24"/>
        </w:rPr>
      </w:pPr>
      <w:r>
        <w:rPr>
          <w:sz w:val="24"/>
          <w:szCs w:val="24"/>
        </w:rPr>
        <w:t xml:space="preserve">                 ** ‒ відмінність достовірна порівняно із </w:t>
      </w:r>
      <w:r w:rsidR="00A37C5A" w:rsidRPr="00A37C5A">
        <w:rPr>
          <w:sz w:val="24"/>
          <w:szCs w:val="24"/>
          <w:lang w:val="ru-RU"/>
        </w:rPr>
        <w:t>загальним показником</w:t>
      </w:r>
      <w:r>
        <w:rPr>
          <w:sz w:val="24"/>
          <w:szCs w:val="24"/>
        </w:rPr>
        <w:t xml:space="preserve"> (</w:t>
      </w:r>
      <w:r w:rsidRPr="00D32F8F">
        <w:rPr>
          <w:sz w:val="24"/>
          <w:szCs w:val="24"/>
        </w:rPr>
        <w:t>р ≤ 0,05</w:t>
      </w:r>
      <w:r>
        <w:rPr>
          <w:sz w:val="24"/>
          <w:szCs w:val="24"/>
        </w:rPr>
        <w:t>)</w:t>
      </w:r>
      <w:r w:rsidRPr="00C8392E">
        <w:rPr>
          <w:sz w:val="24"/>
          <w:szCs w:val="24"/>
        </w:rPr>
        <w:t>.</w:t>
      </w:r>
    </w:p>
    <w:p w:rsidR="00124364" w:rsidRPr="00C5534B" w:rsidRDefault="00124364" w:rsidP="00C86E69">
      <w:pPr>
        <w:spacing w:line="360" w:lineRule="auto"/>
        <w:ind w:firstLine="567"/>
        <w:contextualSpacing/>
        <w:jc w:val="right"/>
        <w:rPr>
          <w:sz w:val="28"/>
          <w:szCs w:val="28"/>
        </w:rPr>
      </w:pPr>
    </w:p>
    <w:p w:rsidR="00124364" w:rsidRPr="00C5534B" w:rsidRDefault="00C85952" w:rsidP="00C86E69">
      <w:pPr>
        <w:spacing w:line="360" w:lineRule="auto"/>
        <w:ind w:firstLine="567"/>
        <w:contextualSpacing/>
        <w:jc w:val="both"/>
        <w:rPr>
          <w:sz w:val="28"/>
          <w:szCs w:val="28"/>
        </w:rPr>
      </w:pPr>
      <w:r w:rsidRPr="00C5534B">
        <w:rPr>
          <w:sz w:val="28"/>
          <w:szCs w:val="28"/>
        </w:rPr>
        <w:t xml:space="preserve">Таким чином, </w:t>
      </w:r>
      <w:r w:rsidR="00DA0A7E" w:rsidRPr="00C5534B">
        <w:rPr>
          <w:sz w:val="28"/>
          <w:szCs w:val="28"/>
        </w:rPr>
        <w:t xml:space="preserve">рівень ІЯЗ та </w:t>
      </w:r>
      <w:r w:rsidR="004F39D1" w:rsidRPr="00C5534B">
        <w:rPr>
          <w:sz w:val="28"/>
          <w:szCs w:val="28"/>
        </w:rPr>
        <w:t xml:space="preserve">такі </w:t>
      </w:r>
      <w:r w:rsidR="00DA0A7E" w:rsidRPr="00C5534B">
        <w:rPr>
          <w:sz w:val="28"/>
          <w:szCs w:val="28"/>
        </w:rPr>
        <w:t>показники клітинної ланки імунітету, як загальна кількість лейкоцитів</w:t>
      </w:r>
      <w:r w:rsidR="005932B3" w:rsidRPr="00C5534B">
        <w:rPr>
          <w:sz w:val="28"/>
          <w:szCs w:val="28"/>
        </w:rPr>
        <w:t xml:space="preserve"> та нейтрофілів може бути використана </w:t>
      </w:r>
      <w:r w:rsidR="00271E18" w:rsidRPr="00C5534B">
        <w:rPr>
          <w:sz w:val="28"/>
          <w:szCs w:val="28"/>
        </w:rPr>
        <w:t>у</w:t>
      </w:r>
      <w:r w:rsidR="005932B3" w:rsidRPr="00C5534B">
        <w:rPr>
          <w:sz w:val="28"/>
          <w:szCs w:val="28"/>
        </w:rPr>
        <w:t xml:space="preserve"> якості </w:t>
      </w:r>
      <w:r w:rsidR="006F543A" w:rsidRPr="00C5534B">
        <w:rPr>
          <w:sz w:val="28"/>
          <w:szCs w:val="28"/>
        </w:rPr>
        <w:t xml:space="preserve">основного </w:t>
      </w:r>
      <w:r w:rsidR="005932B3" w:rsidRPr="00C5534B">
        <w:rPr>
          <w:sz w:val="28"/>
          <w:szCs w:val="28"/>
        </w:rPr>
        <w:t>діагностичного кр</w:t>
      </w:r>
      <w:r w:rsidR="002F6E3B" w:rsidRPr="00C5534B">
        <w:rPr>
          <w:sz w:val="28"/>
          <w:szCs w:val="28"/>
        </w:rPr>
        <w:t>и</w:t>
      </w:r>
      <w:r w:rsidR="005932B3" w:rsidRPr="00C5534B">
        <w:rPr>
          <w:sz w:val="28"/>
          <w:szCs w:val="28"/>
        </w:rPr>
        <w:t>тері</w:t>
      </w:r>
      <w:r w:rsidR="002F6E3B" w:rsidRPr="00C5534B">
        <w:rPr>
          <w:sz w:val="28"/>
          <w:szCs w:val="28"/>
        </w:rPr>
        <w:t>ю</w:t>
      </w:r>
      <w:r w:rsidR="005932B3" w:rsidRPr="00C5534B">
        <w:rPr>
          <w:sz w:val="28"/>
          <w:szCs w:val="28"/>
        </w:rPr>
        <w:t xml:space="preserve"> </w:t>
      </w:r>
      <w:r w:rsidR="002F6E3B" w:rsidRPr="00C5534B">
        <w:rPr>
          <w:sz w:val="28"/>
          <w:szCs w:val="28"/>
        </w:rPr>
        <w:t>при визначенні етіологічного чинника ССП, та потребує подальшого</w:t>
      </w:r>
      <w:r w:rsidR="00D85946" w:rsidRPr="00C5534B">
        <w:rPr>
          <w:sz w:val="28"/>
          <w:szCs w:val="28"/>
        </w:rPr>
        <w:t xml:space="preserve"> поглибленого дослідження кореляційних зв'язків. Біохімічні показники </w:t>
      </w:r>
      <w:r w:rsidR="00761E4C" w:rsidRPr="00C5534B">
        <w:rPr>
          <w:sz w:val="28"/>
          <w:szCs w:val="28"/>
        </w:rPr>
        <w:t>мають низьку залежність від етіології процесу</w:t>
      </w:r>
      <w:r w:rsidR="0026263D" w:rsidRPr="00C5534B">
        <w:rPr>
          <w:sz w:val="28"/>
          <w:szCs w:val="28"/>
        </w:rPr>
        <w:t xml:space="preserve"> і можуть викори</w:t>
      </w:r>
      <w:r w:rsidR="006F543A" w:rsidRPr="00C5534B">
        <w:rPr>
          <w:sz w:val="28"/>
          <w:szCs w:val="28"/>
        </w:rPr>
        <w:t>с</w:t>
      </w:r>
      <w:r w:rsidR="0026263D" w:rsidRPr="00C5534B">
        <w:rPr>
          <w:sz w:val="28"/>
          <w:szCs w:val="28"/>
        </w:rPr>
        <w:t xml:space="preserve">товуватись лише як </w:t>
      </w:r>
      <w:r w:rsidR="006F543A" w:rsidRPr="00C5534B">
        <w:rPr>
          <w:sz w:val="28"/>
          <w:szCs w:val="28"/>
        </w:rPr>
        <w:t>допоміжні маркери.</w:t>
      </w:r>
    </w:p>
    <w:p w:rsidR="008513BB" w:rsidRPr="00C5534B" w:rsidRDefault="008513BB" w:rsidP="00C86E69">
      <w:pPr>
        <w:spacing w:line="360" w:lineRule="auto"/>
        <w:ind w:firstLine="567"/>
        <w:contextualSpacing/>
        <w:jc w:val="both"/>
        <w:rPr>
          <w:b/>
          <w:sz w:val="28"/>
          <w:szCs w:val="28"/>
        </w:rPr>
      </w:pPr>
    </w:p>
    <w:p w:rsidR="00086140" w:rsidRDefault="00086140" w:rsidP="00C86E69">
      <w:pPr>
        <w:spacing w:line="360" w:lineRule="auto"/>
        <w:ind w:firstLine="567"/>
        <w:contextualSpacing/>
        <w:jc w:val="both"/>
        <w:rPr>
          <w:b/>
          <w:sz w:val="28"/>
          <w:szCs w:val="28"/>
        </w:rPr>
      </w:pPr>
    </w:p>
    <w:p w:rsidR="00086140" w:rsidRDefault="00086140" w:rsidP="00C86E69">
      <w:pPr>
        <w:spacing w:line="360" w:lineRule="auto"/>
        <w:ind w:firstLine="567"/>
        <w:contextualSpacing/>
        <w:jc w:val="both"/>
        <w:rPr>
          <w:b/>
          <w:sz w:val="28"/>
          <w:szCs w:val="28"/>
        </w:rPr>
      </w:pPr>
    </w:p>
    <w:p w:rsidR="00124364" w:rsidRPr="00C5534B" w:rsidRDefault="00124364" w:rsidP="00C86E69">
      <w:pPr>
        <w:spacing w:line="360" w:lineRule="auto"/>
        <w:ind w:firstLine="567"/>
        <w:contextualSpacing/>
        <w:jc w:val="both"/>
        <w:rPr>
          <w:b/>
          <w:sz w:val="28"/>
          <w:szCs w:val="28"/>
        </w:rPr>
      </w:pPr>
      <w:r w:rsidRPr="00C5534B">
        <w:rPr>
          <w:b/>
          <w:sz w:val="28"/>
          <w:szCs w:val="28"/>
        </w:rPr>
        <w:lastRenderedPageBreak/>
        <w:t>3.</w:t>
      </w:r>
      <w:r w:rsidR="002016C5" w:rsidRPr="00C5534B">
        <w:rPr>
          <w:b/>
          <w:sz w:val="28"/>
          <w:szCs w:val="28"/>
        </w:rPr>
        <w:t>6</w:t>
      </w:r>
      <w:r w:rsidRPr="00C5534B">
        <w:rPr>
          <w:b/>
          <w:sz w:val="28"/>
          <w:szCs w:val="28"/>
        </w:rPr>
        <w:t xml:space="preserve"> Дослідження рівня нейтрофільної еластаз</w:t>
      </w:r>
      <w:r w:rsidR="00293CFD" w:rsidRPr="00C5534B">
        <w:rPr>
          <w:b/>
          <w:sz w:val="28"/>
          <w:szCs w:val="28"/>
        </w:rPr>
        <w:t xml:space="preserve">и сироватки крові </w:t>
      </w:r>
      <w:r w:rsidR="00791A62" w:rsidRPr="00C5534B">
        <w:rPr>
          <w:b/>
          <w:sz w:val="28"/>
          <w:szCs w:val="28"/>
        </w:rPr>
        <w:t xml:space="preserve">у </w:t>
      </w:r>
      <w:r w:rsidR="00293CFD" w:rsidRPr="00C5534B">
        <w:rPr>
          <w:b/>
          <w:sz w:val="28"/>
          <w:szCs w:val="28"/>
        </w:rPr>
        <w:t xml:space="preserve">хворих </w:t>
      </w:r>
      <w:r w:rsidR="00791A62" w:rsidRPr="00C5534B">
        <w:rPr>
          <w:b/>
          <w:sz w:val="28"/>
          <w:szCs w:val="28"/>
        </w:rPr>
        <w:t>із</w:t>
      </w:r>
      <w:r w:rsidR="00293CFD" w:rsidRPr="00C5534B">
        <w:rPr>
          <w:b/>
          <w:sz w:val="28"/>
          <w:szCs w:val="28"/>
        </w:rPr>
        <w:t xml:space="preserve"> </w:t>
      </w:r>
      <w:r w:rsidR="00C56A82" w:rsidRPr="00C5534B">
        <w:rPr>
          <w:b/>
          <w:sz w:val="28"/>
          <w:szCs w:val="28"/>
        </w:rPr>
        <w:t>синдромом спонтанного пневмотораксу</w:t>
      </w:r>
    </w:p>
    <w:p w:rsidR="00F47188" w:rsidRPr="00C5534B" w:rsidRDefault="00A93B77" w:rsidP="00F47188">
      <w:pPr>
        <w:spacing w:line="360" w:lineRule="auto"/>
        <w:ind w:firstLine="567"/>
        <w:contextualSpacing/>
        <w:jc w:val="both"/>
        <w:rPr>
          <w:sz w:val="28"/>
          <w:szCs w:val="28"/>
        </w:rPr>
      </w:pPr>
      <w:r w:rsidRPr="00C5534B">
        <w:rPr>
          <w:sz w:val="28"/>
          <w:szCs w:val="28"/>
        </w:rPr>
        <w:t>Ми</w:t>
      </w:r>
      <w:r w:rsidR="00BC790F" w:rsidRPr="00C5534B">
        <w:rPr>
          <w:sz w:val="28"/>
          <w:szCs w:val="28"/>
        </w:rPr>
        <w:t xml:space="preserve"> припустили, що </w:t>
      </w:r>
      <w:r w:rsidR="00F47188" w:rsidRPr="00C5534B">
        <w:rPr>
          <w:sz w:val="28"/>
          <w:szCs w:val="28"/>
        </w:rPr>
        <w:t>дисбаланс у системі «</w:t>
      </w:r>
      <w:r w:rsidR="00BC790F" w:rsidRPr="00C5534B">
        <w:rPr>
          <w:sz w:val="28"/>
          <w:szCs w:val="28"/>
        </w:rPr>
        <w:t xml:space="preserve">еластаза </w:t>
      </w:r>
      <w:r w:rsidR="00163F40">
        <w:rPr>
          <w:sz w:val="28"/>
          <w:szCs w:val="28"/>
        </w:rPr>
        <w:t>‒</w:t>
      </w:r>
      <w:r w:rsidR="00BC790F" w:rsidRPr="00C5534B">
        <w:rPr>
          <w:sz w:val="28"/>
          <w:szCs w:val="28"/>
        </w:rPr>
        <w:t xml:space="preserve"> </w:t>
      </w:r>
      <w:r w:rsidR="00BC790F" w:rsidRPr="00C5534B">
        <w:rPr>
          <w:rStyle w:val="longtext"/>
          <w:sz w:val="28"/>
          <w:szCs w:val="28"/>
          <w:shd w:val="clear" w:color="auto" w:fill="FFFFFF"/>
        </w:rPr>
        <w:t>a1-антитрипсин</w:t>
      </w:r>
      <w:r w:rsidR="00F47188" w:rsidRPr="00C5534B">
        <w:rPr>
          <w:sz w:val="28"/>
          <w:szCs w:val="28"/>
        </w:rPr>
        <w:t>»</w:t>
      </w:r>
      <w:r w:rsidR="00FA2956" w:rsidRPr="00C5534B">
        <w:rPr>
          <w:sz w:val="28"/>
          <w:szCs w:val="28"/>
        </w:rPr>
        <w:t>, який</w:t>
      </w:r>
      <w:r w:rsidR="00F47188" w:rsidRPr="00C5534B">
        <w:rPr>
          <w:sz w:val="28"/>
          <w:szCs w:val="28"/>
        </w:rPr>
        <w:t xml:space="preserve"> причетний до </w:t>
      </w:r>
      <w:r w:rsidR="00FA2956" w:rsidRPr="00C5534B">
        <w:rPr>
          <w:rStyle w:val="longtext"/>
          <w:sz w:val="28"/>
          <w:szCs w:val="28"/>
          <w:shd w:val="clear" w:color="auto" w:fill="FFFFFF"/>
        </w:rPr>
        <w:t xml:space="preserve">деструкції </w:t>
      </w:r>
      <w:r w:rsidR="008842A8" w:rsidRPr="00C5534B">
        <w:rPr>
          <w:rStyle w:val="longtext"/>
          <w:sz w:val="28"/>
          <w:szCs w:val="28"/>
          <w:shd w:val="clear" w:color="auto" w:fill="FFFFFF"/>
        </w:rPr>
        <w:t xml:space="preserve">еластинових </w:t>
      </w:r>
      <w:r w:rsidR="00FA2956" w:rsidRPr="00C5534B">
        <w:rPr>
          <w:rStyle w:val="longtext"/>
          <w:sz w:val="28"/>
          <w:szCs w:val="28"/>
          <w:shd w:val="clear" w:color="auto" w:fill="FFFFFF"/>
        </w:rPr>
        <w:t xml:space="preserve">волокон </w:t>
      </w:r>
      <w:r w:rsidR="00F47188" w:rsidRPr="00C5534B">
        <w:rPr>
          <w:sz w:val="28"/>
          <w:szCs w:val="28"/>
        </w:rPr>
        <w:t>легеневої тканини</w:t>
      </w:r>
      <w:r w:rsidR="008842A8" w:rsidRPr="00C5534B">
        <w:rPr>
          <w:sz w:val="28"/>
          <w:szCs w:val="28"/>
        </w:rPr>
        <w:t>,</w:t>
      </w:r>
      <w:r w:rsidR="00F47188" w:rsidRPr="00C5534B">
        <w:rPr>
          <w:sz w:val="28"/>
          <w:szCs w:val="28"/>
        </w:rPr>
        <w:t xml:space="preserve"> </w:t>
      </w:r>
      <w:r w:rsidR="004F6247" w:rsidRPr="00C5534B">
        <w:rPr>
          <w:sz w:val="28"/>
          <w:szCs w:val="28"/>
        </w:rPr>
        <w:t xml:space="preserve">може бути викликаний не </w:t>
      </w:r>
      <w:r w:rsidR="008B763D" w:rsidRPr="00C5534B">
        <w:rPr>
          <w:sz w:val="28"/>
          <w:szCs w:val="28"/>
        </w:rPr>
        <w:t>лише</w:t>
      </w:r>
      <w:r w:rsidR="004F6247" w:rsidRPr="00C5534B">
        <w:rPr>
          <w:sz w:val="28"/>
          <w:szCs w:val="28"/>
        </w:rPr>
        <w:t xml:space="preserve"> недостатністю </w:t>
      </w:r>
      <w:r w:rsidR="008B763D" w:rsidRPr="00C5534B">
        <w:rPr>
          <w:sz w:val="28"/>
          <w:szCs w:val="28"/>
        </w:rPr>
        <w:t>інгібіторів</w:t>
      </w:r>
      <w:r w:rsidR="006E2D5B" w:rsidRPr="00C5534B">
        <w:rPr>
          <w:sz w:val="28"/>
          <w:szCs w:val="28"/>
        </w:rPr>
        <w:t xml:space="preserve"> еластази</w:t>
      </w:r>
      <w:r w:rsidR="001D646B" w:rsidRPr="00C5534B">
        <w:rPr>
          <w:sz w:val="28"/>
          <w:szCs w:val="28"/>
        </w:rPr>
        <w:t>,</w:t>
      </w:r>
      <w:r w:rsidR="006E2D5B" w:rsidRPr="00C5534B">
        <w:rPr>
          <w:sz w:val="28"/>
          <w:szCs w:val="28"/>
        </w:rPr>
        <w:t xml:space="preserve"> але </w:t>
      </w:r>
      <w:r w:rsidR="008B763D" w:rsidRPr="00C5534B">
        <w:rPr>
          <w:sz w:val="28"/>
          <w:szCs w:val="28"/>
        </w:rPr>
        <w:t>й</w:t>
      </w:r>
      <w:r w:rsidR="006E2D5B" w:rsidRPr="00C5534B">
        <w:rPr>
          <w:sz w:val="28"/>
          <w:szCs w:val="28"/>
        </w:rPr>
        <w:t xml:space="preserve"> </w:t>
      </w:r>
      <w:r w:rsidR="001D646B" w:rsidRPr="00C5534B">
        <w:rPr>
          <w:sz w:val="28"/>
          <w:szCs w:val="28"/>
        </w:rPr>
        <w:t xml:space="preserve">прямим підвищенням рівня НЕ </w:t>
      </w:r>
      <w:r w:rsidR="00B85736" w:rsidRPr="00C5534B">
        <w:rPr>
          <w:sz w:val="28"/>
          <w:szCs w:val="28"/>
        </w:rPr>
        <w:t>внаслідок підвищення активності клітинної</w:t>
      </w:r>
      <w:r w:rsidR="0030212B" w:rsidRPr="00C5534B">
        <w:rPr>
          <w:sz w:val="28"/>
          <w:szCs w:val="28"/>
        </w:rPr>
        <w:t xml:space="preserve"> </w:t>
      </w:r>
      <w:r w:rsidR="00B85736" w:rsidRPr="00C5534B">
        <w:rPr>
          <w:sz w:val="28"/>
          <w:szCs w:val="28"/>
        </w:rPr>
        <w:t>ланки імунітету, а саме нейтрофілів.</w:t>
      </w:r>
      <w:r w:rsidR="004C4401" w:rsidRPr="00C5534B">
        <w:rPr>
          <w:sz w:val="28"/>
          <w:szCs w:val="28"/>
        </w:rPr>
        <w:t xml:space="preserve"> </w:t>
      </w:r>
      <w:r w:rsidR="00FC62CA" w:rsidRPr="00C5534B">
        <w:rPr>
          <w:sz w:val="28"/>
          <w:szCs w:val="28"/>
        </w:rPr>
        <w:t>З огляду на це</w:t>
      </w:r>
      <w:r w:rsidR="00C06898" w:rsidRPr="00C5534B">
        <w:rPr>
          <w:sz w:val="28"/>
          <w:szCs w:val="28"/>
        </w:rPr>
        <w:t xml:space="preserve"> приділили особливу увагу д</w:t>
      </w:r>
      <w:r w:rsidR="004C4401" w:rsidRPr="00C5534B">
        <w:rPr>
          <w:sz w:val="28"/>
          <w:szCs w:val="28"/>
        </w:rPr>
        <w:t xml:space="preserve">ослідженню рівня </w:t>
      </w:r>
      <w:r w:rsidR="00C50601" w:rsidRPr="00C5534B">
        <w:rPr>
          <w:sz w:val="28"/>
          <w:szCs w:val="28"/>
        </w:rPr>
        <w:t xml:space="preserve">активної </w:t>
      </w:r>
      <w:r w:rsidR="004C4401" w:rsidRPr="00C5534B">
        <w:rPr>
          <w:sz w:val="28"/>
          <w:szCs w:val="28"/>
        </w:rPr>
        <w:t xml:space="preserve">НЕ у хворих </w:t>
      </w:r>
      <w:r w:rsidR="00FC62CA" w:rsidRPr="00C5534B">
        <w:rPr>
          <w:sz w:val="28"/>
          <w:szCs w:val="28"/>
        </w:rPr>
        <w:t>і</w:t>
      </w:r>
      <w:r w:rsidR="004C4401" w:rsidRPr="00C5534B">
        <w:rPr>
          <w:sz w:val="28"/>
          <w:szCs w:val="28"/>
        </w:rPr>
        <w:t xml:space="preserve">з ССП, зважаючи на той факт, що тільки цей фермент </w:t>
      </w:r>
      <w:r w:rsidR="0009408F" w:rsidRPr="00C5534B">
        <w:rPr>
          <w:sz w:val="28"/>
          <w:szCs w:val="28"/>
        </w:rPr>
        <w:t>може</w:t>
      </w:r>
      <w:r w:rsidR="004C4401" w:rsidRPr="00C5534B">
        <w:rPr>
          <w:sz w:val="28"/>
          <w:szCs w:val="28"/>
        </w:rPr>
        <w:t xml:space="preserve"> пошкоджувати етаст</w:t>
      </w:r>
      <w:r w:rsidR="00FC62CA" w:rsidRPr="00C5534B">
        <w:rPr>
          <w:sz w:val="28"/>
          <w:szCs w:val="28"/>
        </w:rPr>
        <w:t>и</w:t>
      </w:r>
      <w:r w:rsidR="004C4401" w:rsidRPr="00C5534B">
        <w:rPr>
          <w:sz w:val="28"/>
          <w:szCs w:val="28"/>
        </w:rPr>
        <w:t xml:space="preserve">нові волокна плеври та сприяти виникненню на </w:t>
      </w:r>
      <w:r w:rsidR="0009408F" w:rsidRPr="00C5534B">
        <w:rPr>
          <w:sz w:val="28"/>
          <w:szCs w:val="28"/>
        </w:rPr>
        <w:t>останній</w:t>
      </w:r>
      <w:r w:rsidR="004C4401" w:rsidRPr="00C5534B">
        <w:rPr>
          <w:sz w:val="28"/>
          <w:szCs w:val="28"/>
        </w:rPr>
        <w:t xml:space="preserve"> "слабких місць", наявність яких є </w:t>
      </w:r>
      <w:r w:rsidR="0009408F" w:rsidRPr="00C5534B">
        <w:rPr>
          <w:sz w:val="28"/>
          <w:szCs w:val="28"/>
        </w:rPr>
        <w:t xml:space="preserve">визначальним </w:t>
      </w:r>
      <w:r w:rsidR="004C4401" w:rsidRPr="00C5534B">
        <w:rPr>
          <w:sz w:val="28"/>
          <w:szCs w:val="28"/>
        </w:rPr>
        <w:t>у патогенезі розвитку ССП.</w:t>
      </w:r>
    </w:p>
    <w:p w:rsidR="007C1C3C" w:rsidRDefault="00124364" w:rsidP="007C1C3C">
      <w:pPr>
        <w:autoSpaceDE w:val="0"/>
        <w:autoSpaceDN w:val="0"/>
        <w:adjustRightInd w:val="0"/>
        <w:spacing w:line="360" w:lineRule="auto"/>
        <w:ind w:firstLine="567"/>
        <w:contextualSpacing/>
        <w:jc w:val="both"/>
        <w:rPr>
          <w:sz w:val="28"/>
          <w:szCs w:val="28"/>
        </w:rPr>
      </w:pPr>
      <w:r w:rsidRPr="00C5534B">
        <w:rPr>
          <w:sz w:val="28"/>
          <w:szCs w:val="28"/>
        </w:rPr>
        <w:t xml:space="preserve">Матеріал для дослідження </w:t>
      </w:r>
      <w:r w:rsidR="009A6EC9" w:rsidRPr="00C5534B">
        <w:rPr>
          <w:sz w:val="28"/>
          <w:szCs w:val="28"/>
        </w:rPr>
        <w:t>забирався у</w:t>
      </w:r>
      <w:r w:rsidRPr="00C5534B">
        <w:rPr>
          <w:sz w:val="28"/>
          <w:szCs w:val="28"/>
        </w:rPr>
        <w:t xml:space="preserve"> хворих у перші час</w:t>
      </w:r>
      <w:r w:rsidR="009A6EC9" w:rsidRPr="00C5534B">
        <w:rPr>
          <w:sz w:val="28"/>
          <w:szCs w:val="28"/>
        </w:rPr>
        <w:t>и</w:t>
      </w:r>
      <w:r w:rsidRPr="00C5534B">
        <w:rPr>
          <w:sz w:val="28"/>
          <w:szCs w:val="28"/>
        </w:rPr>
        <w:t xml:space="preserve">, після госпіталізації. Окрім </w:t>
      </w:r>
      <w:r w:rsidR="008B763D" w:rsidRPr="00C5534B">
        <w:rPr>
          <w:sz w:val="28"/>
          <w:szCs w:val="28"/>
        </w:rPr>
        <w:t>цього</w:t>
      </w:r>
      <w:r w:rsidRPr="00C5534B">
        <w:rPr>
          <w:sz w:val="28"/>
          <w:szCs w:val="28"/>
        </w:rPr>
        <w:t xml:space="preserve">, дане дослідження було проведено у 40 добровольців (контрольна група), оскільки нам був невідомий "нормальний" рівень НЕ у крові здорових осіб, мешканців </w:t>
      </w:r>
      <w:r w:rsidR="009A6EC9" w:rsidRPr="00C5534B">
        <w:rPr>
          <w:sz w:val="28"/>
          <w:szCs w:val="28"/>
        </w:rPr>
        <w:t>нашого</w:t>
      </w:r>
      <w:r w:rsidRPr="00C5534B">
        <w:rPr>
          <w:sz w:val="28"/>
          <w:szCs w:val="28"/>
        </w:rPr>
        <w:t xml:space="preserve"> регіону. Отримані результати наведені у таблиці 3.1</w:t>
      </w:r>
      <w:r w:rsidR="009A6EC9" w:rsidRPr="00C5534B">
        <w:rPr>
          <w:sz w:val="28"/>
          <w:szCs w:val="28"/>
        </w:rPr>
        <w:t>4</w:t>
      </w:r>
      <w:r w:rsidRPr="00C5534B">
        <w:rPr>
          <w:sz w:val="28"/>
          <w:szCs w:val="28"/>
        </w:rPr>
        <w:t>.</w:t>
      </w:r>
    </w:p>
    <w:p w:rsidR="007C1C3C" w:rsidRPr="00C5534B" w:rsidRDefault="007C1C3C" w:rsidP="007C1C3C">
      <w:pPr>
        <w:autoSpaceDE w:val="0"/>
        <w:autoSpaceDN w:val="0"/>
        <w:adjustRightInd w:val="0"/>
        <w:spacing w:line="360" w:lineRule="auto"/>
        <w:ind w:firstLine="567"/>
        <w:contextualSpacing/>
        <w:jc w:val="both"/>
        <w:rPr>
          <w:sz w:val="28"/>
          <w:szCs w:val="28"/>
        </w:rPr>
      </w:pPr>
      <w:r w:rsidRPr="00C5534B">
        <w:rPr>
          <w:sz w:val="28"/>
          <w:szCs w:val="28"/>
        </w:rPr>
        <w:t>З наведених у таблиці даних можна визначити, що рівень НЕ у сироватці крові в усіх групах та підгрупах хворих із ССП вищий за її рівень у контрольній групі. Так, середній рівень НЕ у хворих другої групи (</w:t>
      </w:r>
      <w:r w:rsidR="00BC43AD">
        <w:rPr>
          <w:sz w:val="28"/>
          <w:szCs w:val="28"/>
        </w:rPr>
        <w:t>(</w:t>
      </w:r>
      <w:r w:rsidRPr="00C5534B">
        <w:rPr>
          <w:sz w:val="28"/>
          <w:szCs w:val="28"/>
        </w:rPr>
        <w:t>145,9</w:t>
      </w:r>
      <w:r w:rsidR="00F83166">
        <w:rPr>
          <w:sz w:val="28"/>
          <w:szCs w:val="28"/>
        </w:rPr>
        <w:t> </w:t>
      </w:r>
      <w:r w:rsidRPr="00C5534B">
        <w:rPr>
          <w:sz w:val="28"/>
          <w:szCs w:val="28"/>
        </w:rPr>
        <w:t>±</w:t>
      </w:r>
      <w:r w:rsidR="00F83166">
        <w:rPr>
          <w:sz w:val="28"/>
          <w:szCs w:val="28"/>
        </w:rPr>
        <w:t> </w:t>
      </w:r>
      <w:r w:rsidRPr="00C5534B">
        <w:rPr>
          <w:sz w:val="28"/>
          <w:szCs w:val="28"/>
        </w:rPr>
        <w:t>6,2</w:t>
      </w:r>
      <w:r w:rsidR="00BC43AD">
        <w:rPr>
          <w:sz w:val="28"/>
          <w:szCs w:val="28"/>
        </w:rPr>
        <w:t>) </w:t>
      </w:r>
      <w:r>
        <w:rPr>
          <w:sz w:val="28"/>
          <w:szCs w:val="28"/>
        </w:rPr>
        <w:t>нмоль/хв</w:t>
      </w:r>
      <w:r w:rsidR="00BC43AD" w:rsidRPr="00BC43AD">
        <w:rPr>
          <w:sz w:val="22"/>
          <w:szCs w:val="22"/>
        </w:rPr>
        <w:t> </w:t>
      </w:r>
      <w:r w:rsidRPr="00BC43AD">
        <w:rPr>
          <w:sz w:val="22"/>
          <w:szCs w:val="22"/>
        </w:rPr>
        <w:t>•</w:t>
      </w:r>
      <w:r w:rsidR="00BC43AD" w:rsidRPr="00BC43AD">
        <w:rPr>
          <w:sz w:val="22"/>
          <w:szCs w:val="22"/>
        </w:rPr>
        <w:t> </w:t>
      </w:r>
      <w:r>
        <w:rPr>
          <w:sz w:val="28"/>
          <w:szCs w:val="28"/>
        </w:rPr>
        <w:t>мл</w:t>
      </w:r>
      <w:r w:rsidRPr="00C5534B">
        <w:rPr>
          <w:sz w:val="28"/>
          <w:szCs w:val="28"/>
        </w:rPr>
        <w:t>) був вищий, ніж у хворих першої групи (</w:t>
      </w:r>
      <w:r w:rsidR="00BC43AD">
        <w:rPr>
          <w:sz w:val="28"/>
          <w:szCs w:val="28"/>
        </w:rPr>
        <w:t>(</w:t>
      </w:r>
      <w:r w:rsidRPr="00C5534B">
        <w:rPr>
          <w:sz w:val="28"/>
          <w:szCs w:val="28"/>
        </w:rPr>
        <w:t>107,3</w:t>
      </w:r>
      <w:r w:rsidR="00F83166">
        <w:rPr>
          <w:sz w:val="28"/>
          <w:szCs w:val="28"/>
        </w:rPr>
        <w:t> </w:t>
      </w:r>
      <w:r w:rsidRPr="00C5534B">
        <w:rPr>
          <w:sz w:val="28"/>
          <w:szCs w:val="28"/>
        </w:rPr>
        <w:t>±</w:t>
      </w:r>
      <w:r w:rsidR="00F83166">
        <w:rPr>
          <w:sz w:val="28"/>
          <w:szCs w:val="28"/>
        </w:rPr>
        <w:t> </w:t>
      </w:r>
      <w:r w:rsidRPr="00C5534B">
        <w:rPr>
          <w:sz w:val="28"/>
          <w:szCs w:val="28"/>
        </w:rPr>
        <w:t>8,2</w:t>
      </w:r>
      <w:r w:rsidR="00BC43AD">
        <w:rPr>
          <w:sz w:val="28"/>
          <w:szCs w:val="28"/>
        </w:rPr>
        <w:t>)</w:t>
      </w:r>
      <w:r w:rsidR="00BC43AD">
        <w:rPr>
          <w:b/>
          <w:sz w:val="28"/>
          <w:szCs w:val="28"/>
        </w:rPr>
        <w:t> </w:t>
      </w:r>
      <w:r w:rsidR="00E34076">
        <w:rPr>
          <w:sz w:val="28"/>
          <w:szCs w:val="28"/>
        </w:rPr>
        <w:t>нмоль/хв</w:t>
      </w:r>
      <w:r w:rsidR="00E34076" w:rsidRPr="00BC43AD">
        <w:rPr>
          <w:sz w:val="22"/>
          <w:szCs w:val="22"/>
        </w:rPr>
        <w:t> • </w:t>
      </w:r>
      <w:r w:rsidR="00E34076">
        <w:rPr>
          <w:sz w:val="28"/>
          <w:szCs w:val="28"/>
        </w:rPr>
        <w:t>мл</w:t>
      </w:r>
      <w:r w:rsidRPr="00C5534B">
        <w:rPr>
          <w:sz w:val="28"/>
          <w:szCs w:val="28"/>
        </w:rPr>
        <w:t>) у 1,4 раз</w:t>
      </w:r>
      <w:r w:rsidR="000F049F">
        <w:rPr>
          <w:sz w:val="28"/>
          <w:szCs w:val="28"/>
        </w:rPr>
        <w:t>а</w:t>
      </w:r>
      <w:r w:rsidRPr="00C5534B">
        <w:rPr>
          <w:sz w:val="28"/>
          <w:szCs w:val="28"/>
        </w:rPr>
        <w:t xml:space="preserve"> (р</w:t>
      </w:r>
      <w:r w:rsidR="000F049F">
        <w:rPr>
          <w:sz w:val="28"/>
          <w:szCs w:val="28"/>
        </w:rPr>
        <w:t> </w:t>
      </w:r>
      <w:r w:rsidRPr="00C5534B">
        <w:rPr>
          <w:sz w:val="28"/>
          <w:szCs w:val="28"/>
        </w:rPr>
        <w:t>≤</w:t>
      </w:r>
      <w:r w:rsidR="000F049F">
        <w:rPr>
          <w:sz w:val="28"/>
          <w:szCs w:val="28"/>
        </w:rPr>
        <w:t> </w:t>
      </w:r>
      <w:r w:rsidRPr="00C5534B">
        <w:rPr>
          <w:sz w:val="28"/>
          <w:szCs w:val="28"/>
        </w:rPr>
        <w:t>0,05).</w:t>
      </w:r>
    </w:p>
    <w:p w:rsidR="007C1C3C" w:rsidRPr="00C5534B" w:rsidRDefault="007C1C3C" w:rsidP="007C1C3C">
      <w:pPr>
        <w:autoSpaceDE w:val="0"/>
        <w:autoSpaceDN w:val="0"/>
        <w:adjustRightInd w:val="0"/>
        <w:spacing w:line="360" w:lineRule="auto"/>
        <w:ind w:firstLine="567"/>
        <w:contextualSpacing/>
        <w:jc w:val="both"/>
        <w:rPr>
          <w:sz w:val="28"/>
          <w:szCs w:val="28"/>
        </w:rPr>
      </w:pPr>
      <w:r w:rsidRPr="00C5534B">
        <w:rPr>
          <w:sz w:val="28"/>
          <w:szCs w:val="28"/>
        </w:rPr>
        <w:t>Разом з тим у хворих з метатуберкульозними змінами рівень НЕ перевищував такий у контрольній групі у 1,4 раз</w:t>
      </w:r>
      <w:r w:rsidR="000F049F">
        <w:rPr>
          <w:sz w:val="28"/>
          <w:szCs w:val="28"/>
        </w:rPr>
        <w:t>а</w:t>
      </w:r>
      <w:r w:rsidRPr="00C5534B">
        <w:rPr>
          <w:sz w:val="28"/>
          <w:szCs w:val="28"/>
        </w:rPr>
        <w:t>, а рівень НЕ у осіб з неспецифічним ССП перевищував такий у контролі у 1,9 раз</w:t>
      </w:r>
      <w:r w:rsidR="000F049F">
        <w:rPr>
          <w:sz w:val="28"/>
          <w:szCs w:val="28"/>
        </w:rPr>
        <w:t>а</w:t>
      </w:r>
      <w:r w:rsidRPr="00C5534B">
        <w:rPr>
          <w:sz w:val="28"/>
          <w:szCs w:val="28"/>
        </w:rPr>
        <w:t xml:space="preserve"> (р</w:t>
      </w:r>
      <w:r w:rsidR="000F049F">
        <w:rPr>
          <w:sz w:val="28"/>
          <w:szCs w:val="28"/>
        </w:rPr>
        <w:t> </w:t>
      </w:r>
      <w:r w:rsidRPr="00C5534B">
        <w:rPr>
          <w:sz w:val="28"/>
          <w:szCs w:val="28"/>
        </w:rPr>
        <w:t>≤</w:t>
      </w:r>
      <w:r w:rsidR="000F049F">
        <w:rPr>
          <w:sz w:val="28"/>
          <w:szCs w:val="28"/>
        </w:rPr>
        <w:t> </w:t>
      </w:r>
      <w:r w:rsidRPr="00C5534B">
        <w:rPr>
          <w:sz w:val="28"/>
          <w:szCs w:val="28"/>
        </w:rPr>
        <w:t>0,05). З огляду на те, що зміни у плевральній порожнині досліджених обох груп неоднорідні, ми порівняли рівень НЕ залежно від торакоскопічних "знахідок".</w:t>
      </w:r>
    </w:p>
    <w:p w:rsidR="00124364" w:rsidRPr="00C5534B" w:rsidRDefault="00124364" w:rsidP="00B26468">
      <w:pPr>
        <w:spacing w:line="360" w:lineRule="auto"/>
        <w:ind w:firstLine="567"/>
        <w:contextualSpacing/>
        <w:jc w:val="both"/>
        <w:rPr>
          <w:sz w:val="28"/>
          <w:szCs w:val="28"/>
        </w:rPr>
      </w:pPr>
    </w:p>
    <w:p w:rsidR="007C1C3C" w:rsidRDefault="007C1C3C" w:rsidP="0009408F">
      <w:pPr>
        <w:spacing w:line="360" w:lineRule="auto"/>
        <w:ind w:firstLine="567"/>
        <w:contextualSpacing/>
        <w:jc w:val="right"/>
        <w:rPr>
          <w:sz w:val="28"/>
          <w:szCs w:val="28"/>
        </w:rPr>
      </w:pPr>
    </w:p>
    <w:p w:rsidR="007C1C3C" w:rsidRDefault="007C1C3C" w:rsidP="0009408F">
      <w:pPr>
        <w:spacing w:line="360" w:lineRule="auto"/>
        <w:ind w:firstLine="567"/>
        <w:contextualSpacing/>
        <w:jc w:val="right"/>
        <w:rPr>
          <w:sz w:val="28"/>
          <w:szCs w:val="28"/>
        </w:rPr>
      </w:pPr>
    </w:p>
    <w:p w:rsidR="0009408F" w:rsidRPr="00C5534B" w:rsidRDefault="0009408F" w:rsidP="0009408F">
      <w:pPr>
        <w:spacing w:line="360" w:lineRule="auto"/>
        <w:ind w:firstLine="567"/>
        <w:contextualSpacing/>
        <w:jc w:val="right"/>
        <w:rPr>
          <w:sz w:val="28"/>
          <w:szCs w:val="28"/>
        </w:rPr>
      </w:pPr>
      <w:r w:rsidRPr="00C5534B">
        <w:rPr>
          <w:sz w:val="28"/>
          <w:szCs w:val="28"/>
        </w:rPr>
        <w:lastRenderedPageBreak/>
        <w:t>Таблиця 3.14</w:t>
      </w:r>
    </w:p>
    <w:p w:rsidR="0009408F" w:rsidRPr="00C5534B" w:rsidRDefault="0009408F" w:rsidP="0009408F">
      <w:pPr>
        <w:spacing w:line="360" w:lineRule="auto"/>
        <w:ind w:firstLine="567"/>
        <w:contextualSpacing/>
        <w:jc w:val="center"/>
        <w:rPr>
          <w:sz w:val="28"/>
          <w:szCs w:val="28"/>
        </w:rPr>
      </w:pPr>
      <w:r w:rsidRPr="00C5534B">
        <w:rPr>
          <w:sz w:val="28"/>
          <w:szCs w:val="28"/>
        </w:rPr>
        <w:t>Рівень нейтрофільної еластази у крові хворих із ССП</w:t>
      </w:r>
    </w:p>
    <w:tbl>
      <w:tblPr>
        <w:tblW w:w="9256" w:type="dxa"/>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854"/>
        <w:gridCol w:w="3402"/>
      </w:tblGrid>
      <w:tr w:rsidR="0009408F" w:rsidRPr="00C5534B" w:rsidTr="00AE18D8">
        <w:trPr>
          <w:trHeight w:val="1284"/>
        </w:trPr>
        <w:tc>
          <w:tcPr>
            <w:tcW w:w="5854" w:type="dxa"/>
            <w:tcBorders>
              <w:top w:val="single" w:sz="4" w:space="0" w:color="auto"/>
              <w:bottom w:val="single" w:sz="4" w:space="0" w:color="auto"/>
            </w:tcBorders>
          </w:tcPr>
          <w:p w:rsidR="0009408F" w:rsidRPr="00C5534B" w:rsidRDefault="0009408F" w:rsidP="00241378">
            <w:pPr>
              <w:spacing w:line="360" w:lineRule="auto"/>
              <w:contextualSpacing/>
              <w:rPr>
                <w:sz w:val="28"/>
                <w:szCs w:val="28"/>
              </w:rPr>
            </w:pPr>
          </w:p>
          <w:p w:rsidR="0009408F" w:rsidRPr="00C5534B" w:rsidRDefault="0009408F" w:rsidP="00241378">
            <w:pPr>
              <w:spacing w:line="360" w:lineRule="auto"/>
              <w:contextualSpacing/>
              <w:jc w:val="center"/>
              <w:rPr>
                <w:sz w:val="28"/>
                <w:szCs w:val="28"/>
              </w:rPr>
            </w:pPr>
            <w:r w:rsidRPr="00C5534B">
              <w:rPr>
                <w:sz w:val="28"/>
                <w:szCs w:val="28"/>
              </w:rPr>
              <w:t>Групи хворих</w:t>
            </w:r>
          </w:p>
        </w:tc>
        <w:tc>
          <w:tcPr>
            <w:tcW w:w="3402" w:type="dxa"/>
            <w:tcBorders>
              <w:top w:val="single" w:sz="4" w:space="0" w:color="auto"/>
              <w:bottom w:val="single" w:sz="4" w:space="0" w:color="auto"/>
            </w:tcBorders>
          </w:tcPr>
          <w:p w:rsidR="0009408F" w:rsidRPr="00C5534B" w:rsidRDefault="0009408F" w:rsidP="00241378">
            <w:pPr>
              <w:spacing w:line="360" w:lineRule="auto"/>
              <w:contextualSpacing/>
              <w:jc w:val="center"/>
              <w:rPr>
                <w:sz w:val="28"/>
                <w:szCs w:val="28"/>
              </w:rPr>
            </w:pPr>
            <w:r w:rsidRPr="00C5534B">
              <w:rPr>
                <w:sz w:val="28"/>
                <w:szCs w:val="28"/>
              </w:rPr>
              <w:t xml:space="preserve">Рівень нейтрофільної еластази у сироватці крові </w:t>
            </w:r>
            <w:r w:rsidRPr="00C5534B">
              <w:rPr>
                <w:snapToGrid w:val="0"/>
                <w:sz w:val="28"/>
                <w:szCs w:val="28"/>
              </w:rPr>
              <w:t xml:space="preserve">(М±m) </w:t>
            </w:r>
            <w:r w:rsidR="00E34076">
              <w:rPr>
                <w:sz w:val="28"/>
                <w:szCs w:val="28"/>
              </w:rPr>
              <w:t>нмоль/хв</w:t>
            </w:r>
            <w:r w:rsidR="00E34076" w:rsidRPr="00BC43AD">
              <w:rPr>
                <w:sz w:val="22"/>
                <w:szCs w:val="22"/>
              </w:rPr>
              <w:t> • </w:t>
            </w:r>
            <w:r w:rsidR="00E34076">
              <w:rPr>
                <w:sz w:val="28"/>
                <w:szCs w:val="28"/>
              </w:rPr>
              <w:t>мл</w:t>
            </w:r>
          </w:p>
        </w:tc>
      </w:tr>
      <w:tr w:rsidR="00E81DE4" w:rsidRPr="00C5534B" w:rsidTr="00AE18D8">
        <w:trPr>
          <w:trHeight w:val="483"/>
        </w:trPr>
        <w:tc>
          <w:tcPr>
            <w:tcW w:w="5854" w:type="dxa"/>
            <w:tcBorders>
              <w:bottom w:val="single" w:sz="4" w:space="0" w:color="auto"/>
            </w:tcBorders>
            <w:vAlign w:val="center"/>
          </w:tcPr>
          <w:p w:rsidR="00E81DE4" w:rsidRPr="00C5534B" w:rsidRDefault="00E81DE4" w:rsidP="00241378">
            <w:pPr>
              <w:spacing w:line="360" w:lineRule="auto"/>
              <w:contextualSpacing/>
              <w:rPr>
                <w:b/>
                <w:sz w:val="28"/>
                <w:szCs w:val="28"/>
              </w:rPr>
            </w:pPr>
            <w:r w:rsidRPr="00C5534B">
              <w:rPr>
                <w:b/>
                <w:sz w:val="28"/>
                <w:szCs w:val="28"/>
              </w:rPr>
              <w:t>Метатуберкульозні зміни (n=37)</w:t>
            </w:r>
          </w:p>
        </w:tc>
        <w:tc>
          <w:tcPr>
            <w:tcW w:w="3402" w:type="dxa"/>
            <w:tcBorders>
              <w:bottom w:val="single" w:sz="4" w:space="0" w:color="auto"/>
            </w:tcBorders>
          </w:tcPr>
          <w:p w:rsidR="00E81DE4" w:rsidRPr="00E81DE4" w:rsidRDefault="00E81DE4" w:rsidP="00312B14">
            <w:pPr>
              <w:contextualSpacing/>
              <w:jc w:val="center"/>
              <w:rPr>
                <w:b/>
                <w:sz w:val="28"/>
                <w:szCs w:val="28"/>
              </w:rPr>
            </w:pPr>
            <w:r w:rsidRPr="00E81DE4">
              <w:rPr>
                <w:b/>
                <w:sz w:val="28"/>
                <w:szCs w:val="28"/>
              </w:rPr>
              <w:t>107,3 ± 8,2</w:t>
            </w:r>
            <w:r w:rsidRPr="00E81DE4">
              <w:rPr>
                <w:sz w:val="28"/>
                <w:szCs w:val="28"/>
              </w:rPr>
              <w:t>*</w:t>
            </w:r>
            <w:r w:rsidRPr="00E81DE4">
              <w:rPr>
                <w:sz w:val="28"/>
                <w:szCs w:val="28"/>
                <w:vertAlign w:val="superscript"/>
              </w:rPr>
              <w:t>,</w:t>
            </w:r>
            <w:r w:rsidRPr="00E81DE4">
              <w:rPr>
                <w:sz w:val="28"/>
                <w:szCs w:val="28"/>
              </w:rPr>
              <w:t>**</w:t>
            </w:r>
          </w:p>
        </w:tc>
      </w:tr>
      <w:tr w:rsidR="00E81DE4" w:rsidRPr="00C5534B" w:rsidTr="00AE18D8">
        <w:trPr>
          <w:trHeight w:val="387"/>
        </w:trPr>
        <w:tc>
          <w:tcPr>
            <w:tcW w:w="5854" w:type="dxa"/>
            <w:tcBorders>
              <w:top w:val="single" w:sz="4" w:space="0" w:color="auto"/>
              <w:bottom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rPr>
              <w:t>Бульозн</w:t>
            </w:r>
            <w:r w:rsidRPr="00C5534B">
              <w:rPr>
                <w:rFonts w:ascii="Times New Roman" w:hAnsi="Times New Roman"/>
                <w:sz w:val="28"/>
                <w:szCs w:val="28"/>
                <w:lang w:val="uk-UA"/>
              </w:rPr>
              <w:t>і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11)</w:t>
            </w:r>
          </w:p>
        </w:tc>
        <w:tc>
          <w:tcPr>
            <w:tcW w:w="3402" w:type="dxa"/>
            <w:tcBorders>
              <w:top w:val="single" w:sz="4" w:space="0" w:color="auto"/>
              <w:bottom w:val="single" w:sz="4" w:space="0" w:color="auto"/>
            </w:tcBorders>
          </w:tcPr>
          <w:p w:rsidR="00E81DE4" w:rsidRPr="00A34433" w:rsidRDefault="00E81DE4" w:rsidP="00312B14">
            <w:pPr>
              <w:contextualSpacing/>
              <w:jc w:val="center"/>
              <w:rPr>
                <w:sz w:val="28"/>
                <w:szCs w:val="28"/>
              </w:rPr>
            </w:pPr>
            <w:r w:rsidRPr="00CC6B38">
              <w:rPr>
                <w:sz w:val="28"/>
                <w:szCs w:val="28"/>
              </w:rPr>
              <w:t>145,1</w:t>
            </w:r>
            <w:r>
              <w:rPr>
                <w:sz w:val="28"/>
                <w:szCs w:val="28"/>
              </w:rPr>
              <w:t xml:space="preserve"> </w:t>
            </w:r>
            <w:r w:rsidRPr="00CC6B38">
              <w:rPr>
                <w:sz w:val="28"/>
                <w:szCs w:val="28"/>
              </w:rPr>
              <w:t>±</w:t>
            </w:r>
            <w:r>
              <w:rPr>
                <w:sz w:val="28"/>
                <w:szCs w:val="28"/>
              </w:rPr>
              <w:t xml:space="preserve"> </w:t>
            </w:r>
            <w:r w:rsidRPr="00CC6B38">
              <w:rPr>
                <w:sz w:val="28"/>
                <w:szCs w:val="28"/>
              </w:rPr>
              <w:t>18,6</w:t>
            </w:r>
            <w:r>
              <w:rPr>
                <w:sz w:val="28"/>
                <w:szCs w:val="28"/>
              </w:rPr>
              <w:t>*</w:t>
            </w:r>
            <w:r>
              <w:rPr>
                <w:sz w:val="28"/>
                <w:szCs w:val="28"/>
                <w:vertAlign w:val="superscript"/>
              </w:rPr>
              <w:t>,</w:t>
            </w:r>
            <w:r>
              <w:rPr>
                <w:sz w:val="28"/>
                <w:szCs w:val="28"/>
              </w:rPr>
              <w:t>**</w:t>
            </w:r>
          </w:p>
        </w:tc>
      </w:tr>
      <w:tr w:rsidR="00E81DE4" w:rsidRPr="00C5534B" w:rsidTr="00AE18D8">
        <w:trPr>
          <w:trHeight w:val="448"/>
        </w:trPr>
        <w:tc>
          <w:tcPr>
            <w:tcW w:w="5854" w:type="dxa"/>
            <w:tcBorders>
              <w:top w:val="single" w:sz="4" w:space="0" w:color="auto"/>
              <w:bottom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lang w:val="uk-UA"/>
              </w:rPr>
              <w:t>Спайкові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19)</w:t>
            </w:r>
          </w:p>
        </w:tc>
        <w:tc>
          <w:tcPr>
            <w:tcW w:w="3402" w:type="dxa"/>
            <w:tcBorders>
              <w:top w:val="single" w:sz="4" w:space="0" w:color="auto"/>
              <w:bottom w:val="single" w:sz="4" w:space="0" w:color="auto"/>
            </w:tcBorders>
          </w:tcPr>
          <w:p w:rsidR="00E81DE4" w:rsidRPr="00CC6B38" w:rsidRDefault="00E81DE4" w:rsidP="00312B14">
            <w:pPr>
              <w:contextualSpacing/>
              <w:jc w:val="center"/>
              <w:rPr>
                <w:sz w:val="28"/>
                <w:szCs w:val="28"/>
              </w:rPr>
            </w:pPr>
            <w:r w:rsidRPr="00CC6B38">
              <w:rPr>
                <w:sz w:val="28"/>
                <w:szCs w:val="28"/>
              </w:rPr>
              <w:t>83</w:t>
            </w:r>
            <w:r>
              <w:rPr>
                <w:sz w:val="28"/>
                <w:szCs w:val="28"/>
              </w:rPr>
              <w:t xml:space="preserve"> </w:t>
            </w:r>
            <w:r w:rsidRPr="00CC6B38">
              <w:rPr>
                <w:sz w:val="28"/>
                <w:szCs w:val="28"/>
              </w:rPr>
              <w:t>±</w:t>
            </w:r>
            <w:r>
              <w:rPr>
                <w:sz w:val="28"/>
                <w:szCs w:val="28"/>
              </w:rPr>
              <w:t xml:space="preserve"> </w:t>
            </w:r>
            <w:r w:rsidRPr="00CC6B38">
              <w:rPr>
                <w:sz w:val="28"/>
                <w:szCs w:val="28"/>
              </w:rPr>
              <w:t>6,9</w:t>
            </w:r>
          </w:p>
        </w:tc>
      </w:tr>
      <w:tr w:rsidR="00E81DE4" w:rsidRPr="00C5534B" w:rsidTr="00AE18D8">
        <w:trPr>
          <w:trHeight w:val="448"/>
        </w:trPr>
        <w:tc>
          <w:tcPr>
            <w:tcW w:w="5854" w:type="dxa"/>
            <w:tcBorders>
              <w:top w:val="single" w:sz="4" w:space="0" w:color="auto"/>
              <w:bottom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lang w:val="uk-UA"/>
              </w:rPr>
              <w:t>Субкортикальні легеневі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7)</w:t>
            </w:r>
          </w:p>
        </w:tc>
        <w:tc>
          <w:tcPr>
            <w:tcW w:w="3402" w:type="dxa"/>
            <w:tcBorders>
              <w:top w:val="single" w:sz="4" w:space="0" w:color="auto"/>
              <w:bottom w:val="single" w:sz="4" w:space="0" w:color="auto"/>
            </w:tcBorders>
          </w:tcPr>
          <w:p w:rsidR="00E81DE4" w:rsidRPr="00CC6B38" w:rsidRDefault="00E81DE4" w:rsidP="00312B14">
            <w:pPr>
              <w:contextualSpacing/>
              <w:jc w:val="center"/>
              <w:rPr>
                <w:sz w:val="28"/>
                <w:szCs w:val="28"/>
              </w:rPr>
            </w:pPr>
            <w:r w:rsidRPr="00CC6B38">
              <w:rPr>
                <w:sz w:val="28"/>
                <w:szCs w:val="28"/>
              </w:rPr>
              <w:t>114,3</w:t>
            </w:r>
            <w:r>
              <w:rPr>
                <w:sz w:val="28"/>
                <w:szCs w:val="28"/>
              </w:rPr>
              <w:t xml:space="preserve"> </w:t>
            </w:r>
            <w:r w:rsidRPr="00CC6B38">
              <w:rPr>
                <w:sz w:val="28"/>
                <w:szCs w:val="28"/>
              </w:rPr>
              <w:t>±</w:t>
            </w:r>
            <w:r>
              <w:rPr>
                <w:sz w:val="28"/>
                <w:szCs w:val="28"/>
              </w:rPr>
              <w:t xml:space="preserve"> </w:t>
            </w:r>
            <w:r w:rsidRPr="00CC6B38">
              <w:rPr>
                <w:sz w:val="28"/>
                <w:szCs w:val="28"/>
              </w:rPr>
              <w:t>20,7</w:t>
            </w:r>
          </w:p>
        </w:tc>
      </w:tr>
      <w:tr w:rsidR="00E81DE4" w:rsidRPr="00C5534B" w:rsidTr="00AE18D8">
        <w:trPr>
          <w:trHeight w:val="368"/>
        </w:trPr>
        <w:tc>
          <w:tcPr>
            <w:tcW w:w="5854" w:type="dxa"/>
            <w:tcBorders>
              <w:bottom w:val="single" w:sz="4" w:space="0" w:color="auto"/>
            </w:tcBorders>
            <w:vAlign w:val="center"/>
          </w:tcPr>
          <w:p w:rsidR="00E81DE4" w:rsidRPr="00C5534B" w:rsidRDefault="00E81DE4" w:rsidP="00241378">
            <w:pPr>
              <w:spacing w:line="360" w:lineRule="auto"/>
              <w:contextualSpacing/>
              <w:rPr>
                <w:b/>
                <w:sz w:val="28"/>
                <w:szCs w:val="28"/>
              </w:rPr>
            </w:pPr>
            <w:r w:rsidRPr="00C5534B">
              <w:rPr>
                <w:b/>
                <w:sz w:val="28"/>
                <w:szCs w:val="28"/>
              </w:rPr>
              <w:t>Неспецифічниі зміни (n</w:t>
            </w:r>
            <w:r w:rsidR="00AE18D8">
              <w:rPr>
                <w:b/>
                <w:sz w:val="28"/>
                <w:szCs w:val="28"/>
              </w:rPr>
              <w:t xml:space="preserve"> </w:t>
            </w:r>
            <w:r w:rsidRPr="00C5534B">
              <w:rPr>
                <w:b/>
                <w:sz w:val="28"/>
                <w:szCs w:val="28"/>
              </w:rPr>
              <w:t>=</w:t>
            </w:r>
            <w:r w:rsidR="00AE18D8">
              <w:rPr>
                <w:b/>
                <w:sz w:val="28"/>
                <w:szCs w:val="28"/>
              </w:rPr>
              <w:t xml:space="preserve"> </w:t>
            </w:r>
            <w:r w:rsidRPr="00C5534B">
              <w:rPr>
                <w:b/>
                <w:sz w:val="28"/>
                <w:szCs w:val="28"/>
              </w:rPr>
              <w:t>91)</w:t>
            </w:r>
          </w:p>
        </w:tc>
        <w:tc>
          <w:tcPr>
            <w:tcW w:w="3402" w:type="dxa"/>
            <w:tcBorders>
              <w:bottom w:val="single" w:sz="4" w:space="0" w:color="auto"/>
            </w:tcBorders>
          </w:tcPr>
          <w:p w:rsidR="00E81DE4" w:rsidRPr="00E81DE4" w:rsidRDefault="00E81DE4" w:rsidP="00312B14">
            <w:pPr>
              <w:contextualSpacing/>
              <w:jc w:val="center"/>
              <w:rPr>
                <w:b/>
                <w:sz w:val="28"/>
                <w:szCs w:val="28"/>
              </w:rPr>
            </w:pPr>
            <w:r w:rsidRPr="00E81DE4">
              <w:rPr>
                <w:b/>
                <w:sz w:val="28"/>
                <w:szCs w:val="28"/>
              </w:rPr>
              <w:t>145,9 ± 6,2</w:t>
            </w:r>
            <w:r w:rsidRPr="00E81DE4">
              <w:rPr>
                <w:sz w:val="28"/>
                <w:szCs w:val="28"/>
              </w:rPr>
              <w:t>*</w:t>
            </w:r>
            <w:r w:rsidRPr="00E81DE4">
              <w:rPr>
                <w:sz w:val="28"/>
                <w:szCs w:val="28"/>
                <w:vertAlign w:val="superscript"/>
              </w:rPr>
              <w:t>,</w:t>
            </w:r>
            <w:r w:rsidRPr="00E81DE4">
              <w:rPr>
                <w:sz w:val="28"/>
                <w:szCs w:val="28"/>
              </w:rPr>
              <w:t>**</w:t>
            </w:r>
          </w:p>
        </w:tc>
      </w:tr>
      <w:tr w:rsidR="00E81DE4" w:rsidRPr="00C5534B" w:rsidTr="00AE18D8">
        <w:trPr>
          <w:trHeight w:val="460"/>
        </w:trPr>
        <w:tc>
          <w:tcPr>
            <w:tcW w:w="5854" w:type="dxa"/>
            <w:tcBorders>
              <w:top w:val="single" w:sz="4" w:space="0" w:color="auto"/>
              <w:bottom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rPr>
              <w:t>Бульозн</w:t>
            </w:r>
            <w:r w:rsidRPr="00C5534B">
              <w:rPr>
                <w:rFonts w:ascii="Times New Roman" w:hAnsi="Times New Roman"/>
                <w:sz w:val="28"/>
                <w:szCs w:val="28"/>
                <w:lang w:val="uk-UA"/>
              </w:rPr>
              <w:t>і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44)</w:t>
            </w:r>
          </w:p>
        </w:tc>
        <w:tc>
          <w:tcPr>
            <w:tcW w:w="3402" w:type="dxa"/>
            <w:tcBorders>
              <w:top w:val="single" w:sz="4" w:space="0" w:color="auto"/>
              <w:bottom w:val="single" w:sz="4" w:space="0" w:color="auto"/>
            </w:tcBorders>
          </w:tcPr>
          <w:p w:rsidR="00E81DE4" w:rsidRPr="00EE6793" w:rsidRDefault="00E81DE4" w:rsidP="00312B14">
            <w:pPr>
              <w:contextualSpacing/>
              <w:jc w:val="center"/>
              <w:rPr>
                <w:sz w:val="28"/>
                <w:szCs w:val="28"/>
              </w:rPr>
            </w:pPr>
            <w:r w:rsidRPr="00CC6B38">
              <w:rPr>
                <w:sz w:val="28"/>
                <w:szCs w:val="28"/>
              </w:rPr>
              <w:t>182,4</w:t>
            </w:r>
            <w:r>
              <w:rPr>
                <w:sz w:val="28"/>
                <w:szCs w:val="28"/>
              </w:rPr>
              <w:t xml:space="preserve"> </w:t>
            </w:r>
            <w:r w:rsidRPr="00CC6B38">
              <w:rPr>
                <w:sz w:val="28"/>
                <w:szCs w:val="28"/>
              </w:rPr>
              <w:t>±</w:t>
            </w:r>
            <w:r>
              <w:rPr>
                <w:sz w:val="28"/>
                <w:szCs w:val="28"/>
              </w:rPr>
              <w:t xml:space="preserve"> </w:t>
            </w:r>
            <w:r w:rsidRPr="00CC6B38">
              <w:rPr>
                <w:sz w:val="28"/>
                <w:szCs w:val="28"/>
              </w:rPr>
              <w:t>7,</w:t>
            </w:r>
            <w:r>
              <w:rPr>
                <w:sz w:val="28"/>
                <w:szCs w:val="28"/>
              </w:rPr>
              <w:t>1*</w:t>
            </w:r>
            <w:r>
              <w:rPr>
                <w:sz w:val="28"/>
                <w:szCs w:val="28"/>
                <w:vertAlign w:val="superscript"/>
              </w:rPr>
              <w:t>,</w:t>
            </w:r>
            <w:r>
              <w:rPr>
                <w:sz w:val="28"/>
                <w:szCs w:val="28"/>
              </w:rPr>
              <w:t>**</w:t>
            </w:r>
          </w:p>
        </w:tc>
      </w:tr>
      <w:tr w:rsidR="00E81DE4" w:rsidRPr="00C5534B" w:rsidTr="00AE18D8">
        <w:trPr>
          <w:trHeight w:val="460"/>
        </w:trPr>
        <w:tc>
          <w:tcPr>
            <w:tcW w:w="5854" w:type="dxa"/>
            <w:tcBorders>
              <w:top w:val="single" w:sz="4" w:space="0" w:color="auto"/>
              <w:bottom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lang w:val="uk-UA"/>
              </w:rPr>
              <w:t>Спайкові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18)</w:t>
            </w:r>
          </w:p>
        </w:tc>
        <w:tc>
          <w:tcPr>
            <w:tcW w:w="3402" w:type="dxa"/>
            <w:tcBorders>
              <w:top w:val="single" w:sz="4" w:space="0" w:color="auto"/>
              <w:bottom w:val="single" w:sz="4" w:space="0" w:color="auto"/>
            </w:tcBorders>
          </w:tcPr>
          <w:p w:rsidR="00E81DE4" w:rsidRPr="00CA726E" w:rsidRDefault="00E81DE4" w:rsidP="00312B14">
            <w:pPr>
              <w:contextualSpacing/>
              <w:jc w:val="center"/>
              <w:rPr>
                <w:sz w:val="28"/>
                <w:szCs w:val="28"/>
              </w:rPr>
            </w:pPr>
            <w:r w:rsidRPr="00CC6B38">
              <w:rPr>
                <w:sz w:val="28"/>
                <w:szCs w:val="28"/>
              </w:rPr>
              <w:t>106,4</w:t>
            </w:r>
            <w:r>
              <w:rPr>
                <w:sz w:val="28"/>
                <w:szCs w:val="28"/>
              </w:rPr>
              <w:t xml:space="preserve"> </w:t>
            </w:r>
            <w:r w:rsidRPr="00CC6B38">
              <w:rPr>
                <w:sz w:val="28"/>
                <w:szCs w:val="28"/>
              </w:rPr>
              <w:t>±</w:t>
            </w:r>
            <w:r>
              <w:rPr>
                <w:sz w:val="28"/>
                <w:szCs w:val="28"/>
              </w:rPr>
              <w:t xml:space="preserve"> </w:t>
            </w:r>
            <w:r w:rsidRPr="00CC6B38">
              <w:rPr>
                <w:sz w:val="28"/>
                <w:szCs w:val="28"/>
              </w:rPr>
              <w:t>11,8</w:t>
            </w:r>
            <w:r>
              <w:rPr>
                <w:sz w:val="28"/>
                <w:szCs w:val="28"/>
              </w:rPr>
              <w:t>*</w:t>
            </w:r>
          </w:p>
        </w:tc>
      </w:tr>
      <w:tr w:rsidR="00E81DE4" w:rsidRPr="00C5534B" w:rsidTr="00AE18D8">
        <w:trPr>
          <w:trHeight w:val="457"/>
        </w:trPr>
        <w:tc>
          <w:tcPr>
            <w:tcW w:w="5854" w:type="dxa"/>
            <w:tcBorders>
              <w:top w:val="single" w:sz="4" w:space="0" w:color="auto"/>
            </w:tcBorders>
            <w:vAlign w:val="center"/>
          </w:tcPr>
          <w:p w:rsidR="00E81DE4" w:rsidRPr="00C5534B" w:rsidRDefault="00E81DE4" w:rsidP="00241378">
            <w:pPr>
              <w:pStyle w:val="af9"/>
              <w:numPr>
                <w:ilvl w:val="0"/>
                <w:numId w:val="34"/>
              </w:numPr>
              <w:spacing w:after="0" w:line="360" w:lineRule="auto"/>
              <w:rPr>
                <w:rFonts w:ascii="Times New Roman" w:hAnsi="Times New Roman"/>
                <w:sz w:val="28"/>
                <w:szCs w:val="28"/>
                <w:lang w:val="uk-UA"/>
              </w:rPr>
            </w:pPr>
            <w:r w:rsidRPr="00C5534B">
              <w:rPr>
                <w:rFonts w:ascii="Times New Roman" w:hAnsi="Times New Roman"/>
                <w:sz w:val="28"/>
                <w:szCs w:val="28"/>
                <w:lang w:val="uk-UA"/>
              </w:rPr>
              <w:t>Іншої або невизначеної етіології (n</w:t>
            </w:r>
            <w:r w:rsidR="00AE18D8">
              <w:rPr>
                <w:rFonts w:ascii="Times New Roman" w:hAnsi="Times New Roman"/>
                <w:sz w:val="28"/>
                <w:szCs w:val="28"/>
                <w:lang w:val="uk-UA"/>
              </w:rPr>
              <w:t xml:space="preserve"> </w:t>
            </w:r>
            <w:r w:rsidRPr="00C5534B">
              <w:rPr>
                <w:rFonts w:ascii="Times New Roman" w:hAnsi="Times New Roman"/>
                <w:sz w:val="28"/>
                <w:szCs w:val="28"/>
                <w:lang w:val="uk-UA"/>
              </w:rPr>
              <w:t>=</w:t>
            </w:r>
            <w:r w:rsidR="00AE18D8">
              <w:rPr>
                <w:rFonts w:ascii="Times New Roman" w:hAnsi="Times New Roman"/>
                <w:sz w:val="28"/>
                <w:szCs w:val="28"/>
                <w:lang w:val="uk-UA"/>
              </w:rPr>
              <w:t xml:space="preserve"> </w:t>
            </w:r>
            <w:r w:rsidRPr="00C5534B">
              <w:rPr>
                <w:rFonts w:ascii="Times New Roman" w:hAnsi="Times New Roman"/>
                <w:sz w:val="28"/>
                <w:szCs w:val="28"/>
                <w:lang w:val="uk-UA"/>
              </w:rPr>
              <w:t>29)</w:t>
            </w:r>
          </w:p>
        </w:tc>
        <w:tc>
          <w:tcPr>
            <w:tcW w:w="3402" w:type="dxa"/>
            <w:tcBorders>
              <w:top w:val="single" w:sz="4" w:space="0" w:color="auto"/>
            </w:tcBorders>
          </w:tcPr>
          <w:p w:rsidR="00E81DE4" w:rsidRPr="00CA726E" w:rsidRDefault="00E81DE4" w:rsidP="00312B14">
            <w:pPr>
              <w:contextualSpacing/>
              <w:jc w:val="center"/>
              <w:rPr>
                <w:sz w:val="28"/>
                <w:szCs w:val="28"/>
              </w:rPr>
            </w:pPr>
            <w:r w:rsidRPr="00CC6B38">
              <w:rPr>
                <w:sz w:val="28"/>
                <w:szCs w:val="28"/>
              </w:rPr>
              <w:t>113,7</w:t>
            </w:r>
            <w:r>
              <w:rPr>
                <w:sz w:val="28"/>
                <w:szCs w:val="28"/>
              </w:rPr>
              <w:t xml:space="preserve"> </w:t>
            </w:r>
            <w:r w:rsidRPr="00CC6B38">
              <w:rPr>
                <w:sz w:val="28"/>
                <w:szCs w:val="28"/>
              </w:rPr>
              <w:t>±</w:t>
            </w:r>
            <w:r>
              <w:rPr>
                <w:sz w:val="28"/>
                <w:szCs w:val="28"/>
              </w:rPr>
              <w:t xml:space="preserve"> </w:t>
            </w:r>
            <w:r w:rsidRPr="00CC6B38">
              <w:rPr>
                <w:sz w:val="28"/>
                <w:szCs w:val="28"/>
              </w:rPr>
              <w:t>8,2</w:t>
            </w:r>
            <w:r>
              <w:rPr>
                <w:sz w:val="28"/>
                <w:szCs w:val="28"/>
              </w:rPr>
              <w:t>*</w:t>
            </w:r>
          </w:p>
        </w:tc>
      </w:tr>
      <w:tr w:rsidR="00E81DE4" w:rsidRPr="00C5534B" w:rsidTr="00AE18D8">
        <w:trPr>
          <w:trHeight w:val="546"/>
        </w:trPr>
        <w:tc>
          <w:tcPr>
            <w:tcW w:w="5854" w:type="dxa"/>
            <w:vAlign w:val="center"/>
          </w:tcPr>
          <w:p w:rsidR="00E81DE4" w:rsidRPr="00C5534B" w:rsidRDefault="00E81DE4" w:rsidP="00241378">
            <w:pPr>
              <w:spacing w:line="360" w:lineRule="auto"/>
              <w:contextualSpacing/>
              <w:rPr>
                <w:b/>
                <w:sz w:val="28"/>
                <w:szCs w:val="28"/>
              </w:rPr>
            </w:pPr>
            <w:r w:rsidRPr="00C5534B">
              <w:rPr>
                <w:b/>
                <w:sz w:val="28"/>
                <w:szCs w:val="28"/>
              </w:rPr>
              <w:t>Всього (n</w:t>
            </w:r>
            <w:r w:rsidR="00E64515">
              <w:rPr>
                <w:b/>
                <w:sz w:val="28"/>
                <w:szCs w:val="28"/>
              </w:rPr>
              <w:t xml:space="preserve"> </w:t>
            </w:r>
            <w:r w:rsidRPr="00C5534B">
              <w:rPr>
                <w:b/>
                <w:sz w:val="28"/>
                <w:szCs w:val="28"/>
              </w:rPr>
              <w:t>= 128)</w:t>
            </w:r>
          </w:p>
        </w:tc>
        <w:tc>
          <w:tcPr>
            <w:tcW w:w="3402" w:type="dxa"/>
            <w:tcBorders>
              <w:right w:val="single" w:sz="4" w:space="0" w:color="auto"/>
            </w:tcBorders>
          </w:tcPr>
          <w:p w:rsidR="00E81DE4" w:rsidRPr="00CA726E" w:rsidRDefault="00E81DE4" w:rsidP="00312B14">
            <w:pPr>
              <w:contextualSpacing/>
              <w:jc w:val="center"/>
              <w:rPr>
                <w:sz w:val="28"/>
                <w:szCs w:val="28"/>
              </w:rPr>
            </w:pPr>
            <w:r w:rsidRPr="00E81DE4">
              <w:rPr>
                <w:b/>
                <w:sz w:val="28"/>
                <w:szCs w:val="28"/>
              </w:rPr>
              <w:t>134,7 ± 5,2</w:t>
            </w:r>
            <w:r>
              <w:rPr>
                <w:sz w:val="28"/>
                <w:szCs w:val="28"/>
              </w:rPr>
              <w:t>*</w:t>
            </w:r>
          </w:p>
        </w:tc>
      </w:tr>
      <w:tr w:rsidR="00E81DE4" w:rsidRPr="00C5534B" w:rsidTr="00AE18D8">
        <w:trPr>
          <w:trHeight w:val="701"/>
        </w:trPr>
        <w:tc>
          <w:tcPr>
            <w:tcW w:w="5854" w:type="dxa"/>
          </w:tcPr>
          <w:p w:rsidR="00E81DE4" w:rsidRPr="00C5534B" w:rsidRDefault="00E81DE4" w:rsidP="00241378">
            <w:pPr>
              <w:spacing w:line="360" w:lineRule="auto"/>
              <w:contextualSpacing/>
              <w:rPr>
                <w:b/>
                <w:sz w:val="28"/>
                <w:szCs w:val="28"/>
              </w:rPr>
            </w:pPr>
            <w:r w:rsidRPr="00C5534B">
              <w:rPr>
                <w:b/>
                <w:sz w:val="28"/>
                <w:szCs w:val="28"/>
              </w:rPr>
              <w:t>Контрольна група (n</w:t>
            </w:r>
            <w:r w:rsidR="00E64515">
              <w:rPr>
                <w:b/>
                <w:sz w:val="28"/>
                <w:szCs w:val="28"/>
              </w:rPr>
              <w:t xml:space="preserve"> </w:t>
            </w:r>
            <w:r w:rsidRPr="00C5534B">
              <w:rPr>
                <w:b/>
                <w:sz w:val="28"/>
                <w:szCs w:val="28"/>
              </w:rPr>
              <w:t>= 40)</w:t>
            </w:r>
          </w:p>
        </w:tc>
        <w:tc>
          <w:tcPr>
            <w:tcW w:w="3402" w:type="dxa"/>
          </w:tcPr>
          <w:p w:rsidR="00E81DE4" w:rsidRPr="00E81DE4" w:rsidRDefault="00E81DE4" w:rsidP="00312B14">
            <w:pPr>
              <w:contextualSpacing/>
              <w:jc w:val="center"/>
              <w:rPr>
                <w:b/>
                <w:sz w:val="28"/>
                <w:szCs w:val="28"/>
              </w:rPr>
            </w:pPr>
            <w:r w:rsidRPr="00E81DE4">
              <w:rPr>
                <w:b/>
                <w:sz w:val="28"/>
                <w:szCs w:val="28"/>
              </w:rPr>
              <w:t>75,64 ± 4,6</w:t>
            </w:r>
          </w:p>
        </w:tc>
      </w:tr>
    </w:tbl>
    <w:p w:rsidR="005A48CB" w:rsidRDefault="005A48CB" w:rsidP="005A48CB">
      <w:pPr>
        <w:ind w:firstLine="567"/>
        <w:contextualSpacing/>
        <w:jc w:val="both"/>
        <w:rPr>
          <w:sz w:val="24"/>
          <w:szCs w:val="24"/>
        </w:rPr>
      </w:pPr>
    </w:p>
    <w:p w:rsidR="005A48CB" w:rsidRDefault="005A48CB" w:rsidP="005A48CB">
      <w:pPr>
        <w:ind w:firstLine="567"/>
        <w:contextualSpacing/>
        <w:jc w:val="both"/>
        <w:rPr>
          <w:sz w:val="24"/>
          <w:szCs w:val="24"/>
        </w:rPr>
      </w:pPr>
      <w:r>
        <w:rPr>
          <w:sz w:val="24"/>
          <w:szCs w:val="24"/>
        </w:rPr>
        <w:t>Примітка.</w:t>
      </w:r>
      <w:r w:rsidRPr="00E9092E">
        <w:rPr>
          <w:sz w:val="24"/>
          <w:szCs w:val="24"/>
        </w:rPr>
        <w:t xml:space="preserve">* </w:t>
      </w:r>
      <w:r>
        <w:rPr>
          <w:sz w:val="24"/>
          <w:szCs w:val="24"/>
        </w:rPr>
        <w:t>‒ відмінність достовірна порівняно із групою контролю (</w:t>
      </w:r>
      <w:r w:rsidRPr="00D32F8F">
        <w:rPr>
          <w:sz w:val="24"/>
          <w:szCs w:val="24"/>
        </w:rPr>
        <w:t>р ≤ 0,05</w:t>
      </w:r>
      <w:r>
        <w:rPr>
          <w:sz w:val="24"/>
          <w:szCs w:val="24"/>
        </w:rPr>
        <w:t>);</w:t>
      </w:r>
    </w:p>
    <w:p w:rsidR="005A48CB" w:rsidRDefault="005A48CB" w:rsidP="005A48CB">
      <w:pPr>
        <w:ind w:firstLine="567"/>
        <w:contextualSpacing/>
        <w:jc w:val="both"/>
        <w:rPr>
          <w:sz w:val="24"/>
          <w:szCs w:val="24"/>
        </w:rPr>
      </w:pPr>
      <w:r>
        <w:rPr>
          <w:sz w:val="24"/>
          <w:szCs w:val="24"/>
        </w:rPr>
        <w:t xml:space="preserve">                 ** ‒ відмінність достовірна порівняно із іншою групою хворих (</w:t>
      </w:r>
      <w:r w:rsidRPr="00D32F8F">
        <w:rPr>
          <w:sz w:val="24"/>
          <w:szCs w:val="24"/>
        </w:rPr>
        <w:t>р ≤ 0,05</w:t>
      </w:r>
      <w:r>
        <w:rPr>
          <w:sz w:val="24"/>
          <w:szCs w:val="24"/>
        </w:rPr>
        <w:t>).</w:t>
      </w:r>
    </w:p>
    <w:p w:rsidR="0009408F" w:rsidRPr="00C5534B" w:rsidRDefault="0009408F" w:rsidP="00713B23">
      <w:pPr>
        <w:autoSpaceDE w:val="0"/>
        <w:autoSpaceDN w:val="0"/>
        <w:adjustRightInd w:val="0"/>
        <w:spacing w:line="360" w:lineRule="auto"/>
        <w:ind w:firstLine="567"/>
        <w:contextualSpacing/>
        <w:jc w:val="both"/>
        <w:rPr>
          <w:sz w:val="28"/>
          <w:szCs w:val="28"/>
        </w:rPr>
      </w:pPr>
    </w:p>
    <w:p w:rsidR="00136107" w:rsidRDefault="00D34AE5" w:rsidP="001C3291">
      <w:pPr>
        <w:autoSpaceDE w:val="0"/>
        <w:autoSpaceDN w:val="0"/>
        <w:adjustRightInd w:val="0"/>
        <w:spacing w:line="360" w:lineRule="auto"/>
        <w:ind w:firstLine="567"/>
        <w:contextualSpacing/>
        <w:jc w:val="both"/>
        <w:rPr>
          <w:sz w:val="28"/>
          <w:szCs w:val="28"/>
        </w:rPr>
      </w:pPr>
      <w:r w:rsidRPr="00C5534B">
        <w:rPr>
          <w:sz w:val="28"/>
          <w:szCs w:val="28"/>
        </w:rPr>
        <w:t>При цьому встановлено, що рівень НЕ</w:t>
      </w:r>
      <w:r w:rsidR="00123218" w:rsidRPr="00C5534B">
        <w:rPr>
          <w:sz w:val="28"/>
          <w:szCs w:val="28"/>
        </w:rPr>
        <w:t xml:space="preserve"> найбіль</w:t>
      </w:r>
      <w:r w:rsidR="00374240" w:rsidRPr="00C5534B">
        <w:rPr>
          <w:sz w:val="28"/>
          <w:szCs w:val="28"/>
        </w:rPr>
        <w:t>ший у осіб з бульозними змінами, що свідчит</w:t>
      </w:r>
      <w:r w:rsidR="00DD265A" w:rsidRPr="00C5534B">
        <w:rPr>
          <w:sz w:val="28"/>
          <w:szCs w:val="28"/>
        </w:rPr>
        <w:t>ь</w:t>
      </w:r>
      <w:r w:rsidR="00374240" w:rsidRPr="00C5534B">
        <w:rPr>
          <w:sz w:val="28"/>
          <w:szCs w:val="28"/>
        </w:rPr>
        <w:t xml:space="preserve"> </w:t>
      </w:r>
      <w:r w:rsidR="00DD265A" w:rsidRPr="00C5534B">
        <w:rPr>
          <w:sz w:val="28"/>
          <w:szCs w:val="28"/>
        </w:rPr>
        <w:t>за</w:t>
      </w:r>
      <w:r w:rsidR="00374240" w:rsidRPr="00C5534B">
        <w:rPr>
          <w:sz w:val="28"/>
          <w:szCs w:val="28"/>
        </w:rPr>
        <w:t xml:space="preserve"> її участь у формуванні таких утворів. </w:t>
      </w:r>
      <w:r w:rsidR="00123218" w:rsidRPr="00C5534B">
        <w:rPr>
          <w:sz w:val="28"/>
          <w:szCs w:val="28"/>
        </w:rPr>
        <w:t xml:space="preserve">Проте </w:t>
      </w:r>
      <w:r w:rsidR="00374240" w:rsidRPr="00C5534B">
        <w:rPr>
          <w:sz w:val="28"/>
          <w:szCs w:val="28"/>
        </w:rPr>
        <w:t>рівень НЕ</w:t>
      </w:r>
      <w:r w:rsidR="00123218" w:rsidRPr="00C5534B">
        <w:rPr>
          <w:sz w:val="28"/>
          <w:szCs w:val="28"/>
        </w:rPr>
        <w:t xml:space="preserve"> суттєво відрізня</w:t>
      </w:r>
      <w:r w:rsidR="00374240" w:rsidRPr="00C5534B">
        <w:rPr>
          <w:sz w:val="28"/>
          <w:szCs w:val="28"/>
        </w:rPr>
        <w:t>в</w:t>
      </w:r>
      <w:r w:rsidR="00123218" w:rsidRPr="00C5534B">
        <w:rPr>
          <w:sz w:val="28"/>
          <w:szCs w:val="28"/>
        </w:rPr>
        <w:t>ся у хворих обох груп, а саме</w:t>
      </w:r>
      <w:r w:rsidR="004F672B" w:rsidRPr="00C5534B">
        <w:rPr>
          <w:sz w:val="28"/>
          <w:szCs w:val="28"/>
        </w:rPr>
        <w:t>:</w:t>
      </w:r>
      <w:r w:rsidR="00123218" w:rsidRPr="00C5534B">
        <w:rPr>
          <w:sz w:val="28"/>
          <w:szCs w:val="28"/>
        </w:rPr>
        <w:t xml:space="preserve"> при неспецифічному </w:t>
      </w:r>
      <w:r w:rsidR="009154AC">
        <w:rPr>
          <w:sz w:val="28"/>
          <w:szCs w:val="28"/>
        </w:rPr>
        <w:t>генез</w:t>
      </w:r>
      <w:r w:rsidR="00273CE7" w:rsidRPr="00C5534B">
        <w:rPr>
          <w:sz w:val="28"/>
          <w:szCs w:val="28"/>
        </w:rPr>
        <w:t>і</w:t>
      </w:r>
      <w:r w:rsidR="00624A62" w:rsidRPr="00C5534B">
        <w:rPr>
          <w:sz w:val="28"/>
          <w:szCs w:val="28"/>
        </w:rPr>
        <w:t xml:space="preserve"> ССП</w:t>
      </w:r>
      <w:r w:rsidR="00F92324" w:rsidRPr="00C5534B">
        <w:rPr>
          <w:sz w:val="28"/>
          <w:szCs w:val="28"/>
        </w:rPr>
        <w:t xml:space="preserve"> рівень даного ферменту був більшим, ніж при </w:t>
      </w:r>
      <w:r w:rsidR="004F672B" w:rsidRPr="00C5534B">
        <w:rPr>
          <w:sz w:val="28"/>
          <w:szCs w:val="28"/>
        </w:rPr>
        <w:t>мета</w:t>
      </w:r>
      <w:r w:rsidR="00F92324" w:rsidRPr="00C5534B">
        <w:rPr>
          <w:sz w:val="28"/>
          <w:szCs w:val="28"/>
        </w:rPr>
        <w:t xml:space="preserve">туберкульозному його характері </w:t>
      </w:r>
      <w:r w:rsidR="000D7876" w:rsidRPr="00C5534B">
        <w:rPr>
          <w:sz w:val="28"/>
          <w:szCs w:val="28"/>
        </w:rPr>
        <w:t>у 1,3 раз</w:t>
      </w:r>
      <w:r w:rsidR="006439CE">
        <w:rPr>
          <w:sz w:val="28"/>
          <w:szCs w:val="28"/>
        </w:rPr>
        <w:t>а</w:t>
      </w:r>
      <w:r w:rsidR="000D7876" w:rsidRPr="00C5534B">
        <w:rPr>
          <w:sz w:val="28"/>
          <w:szCs w:val="28"/>
        </w:rPr>
        <w:t xml:space="preserve"> (р</w:t>
      </w:r>
      <w:r w:rsidR="006439CE">
        <w:rPr>
          <w:sz w:val="28"/>
          <w:szCs w:val="28"/>
        </w:rPr>
        <w:t> </w:t>
      </w:r>
      <w:r w:rsidR="000D7876" w:rsidRPr="00C5534B">
        <w:rPr>
          <w:sz w:val="28"/>
          <w:szCs w:val="28"/>
        </w:rPr>
        <w:t>≤</w:t>
      </w:r>
      <w:r w:rsidR="006439CE">
        <w:rPr>
          <w:sz w:val="28"/>
          <w:szCs w:val="28"/>
        </w:rPr>
        <w:t> </w:t>
      </w:r>
      <w:r w:rsidR="000D7876" w:rsidRPr="00C5534B">
        <w:rPr>
          <w:sz w:val="28"/>
          <w:szCs w:val="28"/>
        </w:rPr>
        <w:t>0,05).</w:t>
      </w:r>
      <w:r w:rsidR="008F37F3" w:rsidRPr="00C5534B">
        <w:rPr>
          <w:sz w:val="28"/>
          <w:szCs w:val="28"/>
        </w:rPr>
        <w:t xml:space="preserve"> Враховуючи високу достовірність</w:t>
      </w:r>
      <w:r w:rsidR="00D25976" w:rsidRPr="00C5534B">
        <w:rPr>
          <w:sz w:val="28"/>
          <w:szCs w:val="28"/>
        </w:rPr>
        <w:t xml:space="preserve"> різниці результату,</w:t>
      </w:r>
      <w:r w:rsidR="008F37F3" w:rsidRPr="00C5534B">
        <w:rPr>
          <w:sz w:val="28"/>
          <w:szCs w:val="28"/>
        </w:rPr>
        <w:t xml:space="preserve"> </w:t>
      </w:r>
      <w:r w:rsidR="00D25976" w:rsidRPr="00C5534B">
        <w:rPr>
          <w:sz w:val="28"/>
          <w:szCs w:val="28"/>
        </w:rPr>
        <w:t xml:space="preserve">нам здається перспективним </w:t>
      </w:r>
      <w:r w:rsidR="00DB1EBC" w:rsidRPr="00C5534B">
        <w:rPr>
          <w:sz w:val="28"/>
          <w:szCs w:val="28"/>
        </w:rPr>
        <w:t xml:space="preserve">застосовувати цей показник при проведенні диференційної діагностики </w:t>
      </w:r>
      <w:r w:rsidR="009154AC">
        <w:rPr>
          <w:sz w:val="28"/>
          <w:szCs w:val="28"/>
        </w:rPr>
        <w:t>генез</w:t>
      </w:r>
      <w:r w:rsidR="00DB1EBC" w:rsidRPr="00C5534B">
        <w:rPr>
          <w:sz w:val="28"/>
          <w:szCs w:val="28"/>
        </w:rPr>
        <w:t>у процесу</w:t>
      </w:r>
      <w:r w:rsidR="0066721C" w:rsidRPr="00C5534B">
        <w:rPr>
          <w:sz w:val="28"/>
          <w:szCs w:val="28"/>
        </w:rPr>
        <w:t xml:space="preserve">. </w:t>
      </w:r>
    </w:p>
    <w:p w:rsidR="00136107" w:rsidRDefault="00D25976" w:rsidP="001C3291">
      <w:pPr>
        <w:autoSpaceDE w:val="0"/>
        <w:autoSpaceDN w:val="0"/>
        <w:adjustRightInd w:val="0"/>
        <w:spacing w:line="360" w:lineRule="auto"/>
        <w:ind w:firstLine="567"/>
        <w:contextualSpacing/>
        <w:jc w:val="both"/>
        <w:rPr>
          <w:sz w:val="28"/>
          <w:szCs w:val="28"/>
        </w:rPr>
      </w:pPr>
      <w:r w:rsidRPr="00C5534B">
        <w:rPr>
          <w:sz w:val="28"/>
          <w:szCs w:val="28"/>
        </w:rPr>
        <w:t>Окрім цього</w:t>
      </w:r>
      <w:r w:rsidR="00012B3C" w:rsidRPr="00C5534B">
        <w:rPr>
          <w:sz w:val="28"/>
          <w:szCs w:val="28"/>
        </w:rPr>
        <w:t>,</w:t>
      </w:r>
      <w:r w:rsidR="00D66DEC" w:rsidRPr="00C5534B">
        <w:rPr>
          <w:sz w:val="28"/>
          <w:szCs w:val="28"/>
        </w:rPr>
        <w:t xml:space="preserve"> за спайкових утворів у першій групі (метатуберкульозні зміни) </w:t>
      </w:r>
      <w:r w:rsidR="00D21D88" w:rsidRPr="00C5534B">
        <w:rPr>
          <w:sz w:val="28"/>
          <w:szCs w:val="28"/>
        </w:rPr>
        <w:t xml:space="preserve">рівень НЕ був меншим, ніж за бульозних </w:t>
      </w:r>
      <w:r w:rsidR="00012B3C" w:rsidRPr="00C5534B">
        <w:rPr>
          <w:sz w:val="28"/>
          <w:szCs w:val="28"/>
        </w:rPr>
        <w:t xml:space="preserve">у цій же групі </w:t>
      </w:r>
      <w:r w:rsidR="00D21D88" w:rsidRPr="00C5534B">
        <w:rPr>
          <w:sz w:val="28"/>
          <w:szCs w:val="28"/>
        </w:rPr>
        <w:t>у 1,7 раз</w:t>
      </w:r>
      <w:r w:rsidR="006439CE">
        <w:rPr>
          <w:sz w:val="28"/>
          <w:szCs w:val="28"/>
        </w:rPr>
        <w:t>а</w:t>
      </w:r>
      <w:r w:rsidR="00D21D88" w:rsidRPr="00C5534B">
        <w:rPr>
          <w:sz w:val="28"/>
          <w:szCs w:val="28"/>
        </w:rPr>
        <w:t xml:space="preserve"> (р</w:t>
      </w:r>
      <w:r w:rsidR="006439CE">
        <w:rPr>
          <w:sz w:val="28"/>
          <w:szCs w:val="28"/>
        </w:rPr>
        <w:t> </w:t>
      </w:r>
      <w:r w:rsidR="00D21D88" w:rsidRPr="00C5534B">
        <w:rPr>
          <w:sz w:val="28"/>
          <w:szCs w:val="28"/>
        </w:rPr>
        <w:t>≤</w:t>
      </w:r>
      <w:r w:rsidR="006439CE">
        <w:rPr>
          <w:sz w:val="28"/>
          <w:szCs w:val="28"/>
        </w:rPr>
        <w:t> </w:t>
      </w:r>
      <w:r w:rsidR="00D21D88" w:rsidRPr="00C5534B">
        <w:rPr>
          <w:sz w:val="28"/>
          <w:szCs w:val="28"/>
        </w:rPr>
        <w:t>0,05)</w:t>
      </w:r>
      <w:r w:rsidR="00012B3C" w:rsidRPr="00C5534B">
        <w:rPr>
          <w:sz w:val="28"/>
          <w:szCs w:val="28"/>
        </w:rPr>
        <w:t>.</w:t>
      </w:r>
      <w:r w:rsidR="00AA0B0E" w:rsidRPr="00C5534B">
        <w:rPr>
          <w:sz w:val="28"/>
          <w:szCs w:val="28"/>
        </w:rPr>
        <w:t xml:space="preserve"> </w:t>
      </w:r>
      <w:r w:rsidR="00900BF8" w:rsidRPr="00C5534B">
        <w:rPr>
          <w:sz w:val="28"/>
          <w:szCs w:val="28"/>
        </w:rPr>
        <w:t>У другій групі п</w:t>
      </w:r>
      <w:r w:rsidR="00AA0B0E" w:rsidRPr="00C5534B">
        <w:rPr>
          <w:sz w:val="28"/>
          <w:szCs w:val="28"/>
        </w:rPr>
        <w:t>ри спайковому процесі</w:t>
      </w:r>
      <w:r w:rsidR="00153B07" w:rsidRPr="00C5534B">
        <w:rPr>
          <w:sz w:val="28"/>
          <w:szCs w:val="28"/>
        </w:rPr>
        <w:t xml:space="preserve"> </w:t>
      </w:r>
      <w:r w:rsidR="00900BF8" w:rsidRPr="00C5534B">
        <w:rPr>
          <w:sz w:val="28"/>
          <w:szCs w:val="28"/>
        </w:rPr>
        <w:t>рівень НЕ також був меньшим, ніж при бульозному у 1,7 раз</w:t>
      </w:r>
      <w:r w:rsidR="0084139E">
        <w:rPr>
          <w:sz w:val="28"/>
          <w:szCs w:val="28"/>
        </w:rPr>
        <w:t>а</w:t>
      </w:r>
      <w:r w:rsidR="00153B07" w:rsidRPr="00C5534B">
        <w:rPr>
          <w:sz w:val="28"/>
          <w:szCs w:val="28"/>
        </w:rPr>
        <w:t xml:space="preserve"> </w:t>
      </w:r>
      <w:r w:rsidR="00900BF8" w:rsidRPr="00C5534B">
        <w:rPr>
          <w:sz w:val="28"/>
          <w:szCs w:val="28"/>
        </w:rPr>
        <w:t>(</w:t>
      </w:r>
      <w:r w:rsidR="00153B07" w:rsidRPr="00C5534B">
        <w:rPr>
          <w:sz w:val="28"/>
          <w:szCs w:val="28"/>
        </w:rPr>
        <w:t>р</w:t>
      </w:r>
      <w:r w:rsidR="0084139E">
        <w:rPr>
          <w:sz w:val="28"/>
          <w:szCs w:val="28"/>
        </w:rPr>
        <w:t> </w:t>
      </w:r>
      <w:r w:rsidR="00153B07" w:rsidRPr="00C5534B">
        <w:rPr>
          <w:sz w:val="28"/>
          <w:szCs w:val="28"/>
        </w:rPr>
        <w:t>≤</w:t>
      </w:r>
      <w:r w:rsidR="0084139E">
        <w:rPr>
          <w:sz w:val="28"/>
          <w:szCs w:val="28"/>
        </w:rPr>
        <w:t> </w:t>
      </w:r>
      <w:r w:rsidR="00153B07" w:rsidRPr="00C5534B">
        <w:rPr>
          <w:sz w:val="28"/>
          <w:szCs w:val="28"/>
        </w:rPr>
        <w:t>0,05).</w:t>
      </w:r>
      <w:r w:rsidR="004D051E" w:rsidRPr="00C5534B">
        <w:rPr>
          <w:sz w:val="28"/>
          <w:szCs w:val="28"/>
        </w:rPr>
        <w:t xml:space="preserve"> </w:t>
      </w:r>
    </w:p>
    <w:p w:rsidR="00D34AE5" w:rsidRPr="00C5534B" w:rsidRDefault="006C6C75" w:rsidP="001C3291">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Рівень НЕ при субкортикальних легеневих змінах метатуберкульозного </w:t>
      </w:r>
      <w:r w:rsidR="009154AC">
        <w:rPr>
          <w:sz w:val="28"/>
          <w:szCs w:val="28"/>
        </w:rPr>
        <w:t>генез</w:t>
      </w:r>
      <w:r w:rsidRPr="00C5534B">
        <w:rPr>
          <w:sz w:val="28"/>
          <w:szCs w:val="28"/>
        </w:rPr>
        <w:t xml:space="preserve">у та </w:t>
      </w:r>
      <w:r w:rsidR="00E17481" w:rsidRPr="00C5534B">
        <w:rPr>
          <w:sz w:val="28"/>
          <w:szCs w:val="28"/>
        </w:rPr>
        <w:t xml:space="preserve">за іншої, або невизначеної етіології </w:t>
      </w:r>
      <w:r w:rsidR="000570F0" w:rsidRPr="00C5534B">
        <w:rPr>
          <w:sz w:val="28"/>
          <w:szCs w:val="28"/>
        </w:rPr>
        <w:t xml:space="preserve">при неспецифічному ССП </w:t>
      </w:r>
      <w:r w:rsidR="00E17481" w:rsidRPr="00C5534B">
        <w:rPr>
          <w:sz w:val="28"/>
          <w:szCs w:val="28"/>
        </w:rPr>
        <w:t>був підви</w:t>
      </w:r>
      <w:r w:rsidR="000570F0" w:rsidRPr="00C5534B">
        <w:rPr>
          <w:sz w:val="28"/>
          <w:szCs w:val="28"/>
        </w:rPr>
        <w:t>щ</w:t>
      </w:r>
      <w:r w:rsidR="00E17481" w:rsidRPr="00C5534B">
        <w:rPr>
          <w:sz w:val="28"/>
          <w:szCs w:val="28"/>
        </w:rPr>
        <w:t>ений стосовно контрольної групи у 1,5 разу</w:t>
      </w:r>
      <w:r w:rsidR="00474A64" w:rsidRPr="00C5534B">
        <w:rPr>
          <w:sz w:val="28"/>
          <w:szCs w:val="28"/>
        </w:rPr>
        <w:t xml:space="preserve"> (р≤0,05),</w:t>
      </w:r>
      <w:r w:rsidR="00771F19" w:rsidRPr="00C5534B">
        <w:rPr>
          <w:sz w:val="28"/>
          <w:szCs w:val="28"/>
        </w:rPr>
        <w:t xml:space="preserve"> майже не відрізняючись між собою.</w:t>
      </w:r>
    </w:p>
    <w:p w:rsidR="00124364" w:rsidRPr="00C5534B" w:rsidRDefault="007456CD" w:rsidP="001C3291">
      <w:pPr>
        <w:autoSpaceDE w:val="0"/>
        <w:autoSpaceDN w:val="0"/>
        <w:adjustRightInd w:val="0"/>
        <w:spacing w:line="360" w:lineRule="auto"/>
        <w:ind w:firstLine="567"/>
        <w:contextualSpacing/>
        <w:jc w:val="both"/>
        <w:rPr>
          <w:sz w:val="28"/>
          <w:szCs w:val="28"/>
        </w:rPr>
      </w:pPr>
      <w:r w:rsidRPr="00C5534B">
        <w:rPr>
          <w:sz w:val="28"/>
          <w:szCs w:val="28"/>
        </w:rPr>
        <w:t xml:space="preserve">Таким чином встановлено, </w:t>
      </w:r>
      <w:r w:rsidR="00383013" w:rsidRPr="00C5534B">
        <w:rPr>
          <w:sz w:val="28"/>
          <w:szCs w:val="28"/>
        </w:rPr>
        <w:t xml:space="preserve">що підвищення рівня НЕ у сироватці крові хворих </w:t>
      </w:r>
      <w:r w:rsidR="00BF3945" w:rsidRPr="00C5534B">
        <w:rPr>
          <w:sz w:val="28"/>
          <w:szCs w:val="28"/>
        </w:rPr>
        <w:t>і</w:t>
      </w:r>
      <w:r w:rsidR="00383013" w:rsidRPr="00C5534B">
        <w:rPr>
          <w:sz w:val="28"/>
          <w:szCs w:val="28"/>
        </w:rPr>
        <w:t xml:space="preserve">з ССП є патогномонічною </w:t>
      </w:r>
      <w:r w:rsidR="00072E98" w:rsidRPr="00C5534B">
        <w:rPr>
          <w:sz w:val="28"/>
          <w:szCs w:val="28"/>
        </w:rPr>
        <w:t>ознакою наявності бульозних змін легень</w:t>
      </w:r>
      <w:r w:rsidR="00533BD9" w:rsidRPr="00C5534B">
        <w:rPr>
          <w:sz w:val="28"/>
          <w:szCs w:val="28"/>
        </w:rPr>
        <w:t xml:space="preserve">, у хворих </w:t>
      </w:r>
      <w:r w:rsidR="00C547DC" w:rsidRPr="00C5534B">
        <w:rPr>
          <w:sz w:val="28"/>
          <w:szCs w:val="28"/>
        </w:rPr>
        <w:t xml:space="preserve">як </w:t>
      </w:r>
      <w:r w:rsidR="00533BD9" w:rsidRPr="00C5534B">
        <w:rPr>
          <w:sz w:val="28"/>
          <w:szCs w:val="28"/>
        </w:rPr>
        <w:t>з неспецифічним</w:t>
      </w:r>
      <w:r w:rsidR="00C547DC" w:rsidRPr="00C5534B">
        <w:rPr>
          <w:sz w:val="28"/>
          <w:szCs w:val="28"/>
        </w:rPr>
        <w:t>, так із мета</w:t>
      </w:r>
      <w:r w:rsidR="00533BD9" w:rsidRPr="00C5534B">
        <w:rPr>
          <w:sz w:val="28"/>
          <w:szCs w:val="28"/>
        </w:rPr>
        <w:t xml:space="preserve">туберкульозним процесом. </w:t>
      </w:r>
      <w:r w:rsidR="00124364" w:rsidRPr="00C5534B">
        <w:rPr>
          <w:sz w:val="28"/>
          <w:szCs w:val="28"/>
        </w:rPr>
        <w:t xml:space="preserve">Даний показник може </w:t>
      </w:r>
      <w:r w:rsidR="001260D0" w:rsidRPr="00C5534B">
        <w:rPr>
          <w:sz w:val="28"/>
          <w:szCs w:val="28"/>
        </w:rPr>
        <w:t>виявитися</w:t>
      </w:r>
      <w:r w:rsidR="00124364" w:rsidRPr="00C5534B">
        <w:rPr>
          <w:sz w:val="28"/>
          <w:szCs w:val="28"/>
        </w:rPr>
        <w:t xml:space="preserve"> основним діагностичним критерієм у хворих </w:t>
      </w:r>
      <w:r w:rsidR="001260D0" w:rsidRPr="00C5534B">
        <w:rPr>
          <w:sz w:val="28"/>
          <w:szCs w:val="28"/>
        </w:rPr>
        <w:t>і</w:t>
      </w:r>
      <w:r w:rsidR="00124364" w:rsidRPr="00C5534B">
        <w:rPr>
          <w:sz w:val="28"/>
          <w:szCs w:val="28"/>
        </w:rPr>
        <w:t xml:space="preserve">з ССП на </w:t>
      </w:r>
      <w:r w:rsidR="001260D0" w:rsidRPr="00C5534B">
        <w:rPr>
          <w:sz w:val="28"/>
          <w:szCs w:val="28"/>
        </w:rPr>
        <w:t>ґрунті бульозних змін</w:t>
      </w:r>
      <w:r w:rsidR="00124364" w:rsidRPr="00C5534B">
        <w:rPr>
          <w:sz w:val="28"/>
          <w:szCs w:val="28"/>
        </w:rPr>
        <w:t>, і потребує більш детального статистичного дослідження його кореляційних зв'язків.</w:t>
      </w:r>
    </w:p>
    <w:p w:rsidR="00F8668E" w:rsidRPr="00C5534B" w:rsidRDefault="00F8668E" w:rsidP="001C3291">
      <w:pPr>
        <w:autoSpaceDE w:val="0"/>
        <w:autoSpaceDN w:val="0"/>
        <w:adjustRightInd w:val="0"/>
        <w:spacing w:line="360" w:lineRule="auto"/>
        <w:ind w:firstLine="567"/>
        <w:contextualSpacing/>
        <w:jc w:val="both"/>
        <w:rPr>
          <w:sz w:val="28"/>
          <w:szCs w:val="28"/>
        </w:rPr>
      </w:pPr>
    </w:p>
    <w:p w:rsidR="00124364" w:rsidRPr="00C5534B" w:rsidRDefault="00124364" w:rsidP="001C3291">
      <w:pPr>
        <w:autoSpaceDE w:val="0"/>
        <w:autoSpaceDN w:val="0"/>
        <w:adjustRightInd w:val="0"/>
        <w:spacing w:line="360" w:lineRule="auto"/>
        <w:ind w:firstLine="567"/>
        <w:contextualSpacing/>
        <w:jc w:val="both"/>
        <w:rPr>
          <w:b/>
          <w:sz w:val="28"/>
          <w:szCs w:val="28"/>
        </w:rPr>
      </w:pPr>
      <w:r w:rsidRPr="00C5534B">
        <w:rPr>
          <w:b/>
          <w:sz w:val="28"/>
          <w:szCs w:val="28"/>
        </w:rPr>
        <w:t>3.</w:t>
      </w:r>
      <w:r w:rsidR="002016C5" w:rsidRPr="00C5534B">
        <w:rPr>
          <w:b/>
          <w:sz w:val="28"/>
          <w:szCs w:val="28"/>
        </w:rPr>
        <w:t>7</w:t>
      </w:r>
      <w:r w:rsidRPr="00C5534B">
        <w:rPr>
          <w:b/>
          <w:sz w:val="28"/>
          <w:szCs w:val="28"/>
        </w:rPr>
        <w:t xml:space="preserve"> </w:t>
      </w:r>
      <w:r w:rsidR="006965D6" w:rsidRPr="00C5534B">
        <w:rPr>
          <w:b/>
          <w:sz w:val="28"/>
          <w:szCs w:val="28"/>
        </w:rPr>
        <w:t>Результати</w:t>
      </w:r>
      <w:r w:rsidR="002016C5" w:rsidRPr="00C5534B">
        <w:rPr>
          <w:b/>
          <w:sz w:val="28"/>
          <w:szCs w:val="28"/>
        </w:rPr>
        <w:t xml:space="preserve"> торакоскопічного дослідження</w:t>
      </w: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Всім хвори</w:t>
      </w:r>
      <w:r w:rsidR="00321A66" w:rsidRPr="00C5534B">
        <w:rPr>
          <w:sz w:val="28"/>
          <w:szCs w:val="28"/>
        </w:rPr>
        <w:t>м після належного обстеження</w:t>
      </w:r>
      <w:r w:rsidRPr="00C5534B">
        <w:rPr>
          <w:sz w:val="28"/>
          <w:szCs w:val="28"/>
        </w:rPr>
        <w:t xml:space="preserve"> </w:t>
      </w:r>
      <w:r w:rsidR="00D87F00" w:rsidRPr="00C5534B">
        <w:rPr>
          <w:sz w:val="28"/>
          <w:szCs w:val="28"/>
        </w:rPr>
        <w:t>і відсутності протипоказів до ендоскопії, ві</w:t>
      </w:r>
      <w:r w:rsidRPr="00C5534B">
        <w:rPr>
          <w:sz w:val="28"/>
          <w:szCs w:val="28"/>
        </w:rPr>
        <w:t xml:space="preserve">дразу після госпіталізації </w:t>
      </w:r>
      <w:r w:rsidR="00321A66" w:rsidRPr="00C5534B">
        <w:rPr>
          <w:sz w:val="28"/>
          <w:szCs w:val="28"/>
        </w:rPr>
        <w:t>у</w:t>
      </w:r>
      <w:r w:rsidRPr="00C5534B">
        <w:rPr>
          <w:sz w:val="28"/>
          <w:szCs w:val="28"/>
        </w:rPr>
        <w:t xml:space="preserve"> стаціонар виконувалася торакоскопія (відеторакоскопія), завдяки як</w:t>
      </w:r>
      <w:r w:rsidR="00321A66" w:rsidRPr="00C5534B">
        <w:rPr>
          <w:sz w:val="28"/>
          <w:szCs w:val="28"/>
        </w:rPr>
        <w:t>і</w:t>
      </w:r>
      <w:r w:rsidRPr="00C5534B">
        <w:rPr>
          <w:sz w:val="28"/>
          <w:szCs w:val="28"/>
        </w:rPr>
        <w:t xml:space="preserve">й визначався етіологічний чинник та безпосередня причина виникнення </w:t>
      </w:r>
      <w:r w:rsidR="00321A66" w:rsidRPr="00C5534B">
        <w:rPr>
          <w:sz w:val="28"/>
          <w:szCs w:val="28"/>
        </w:rPr>
        <w:t>С</w:t>
      </w:r>
      <w:r w:rsidRPr="00C5534B">
        <w:rPr>
          <w:sz w:val="28"/>
          <w:szCs w:val="28"/>
        </w:rPr>
        <w:t>СП (табл.3.1</w:t>
      </w:r>
      <w:r w:rsidR="001B09B5" w:rsidRPr="00C5534B">
        <w:rPr>
          <w:sz w:val="28"/>
          <w:szCs w:val="28"/>
        </w:rPr>
        <w:t>5</w:t>
      </w:r>
      <w:r w:rsidRPr="00C5534B">
        <w:rPr>
          <w:sz w:val="28"/>
          <w:szCs w:val="28"/>
        </w:rPr>
        <w:t>).</w:t>
      </w:r>
    </w:p>
    <w:p w:rsidR="00814D5C" w:rsidRDefault="00814D5C" w:rsidP="001C3291">
      <w:pPr>
        <w:autoSpaceDE w:val="0"/>
        <w:autoSpaceDN w:val="0"/>
        <w:adjustRightInd w:val="0"/>
        <w:spacing w:line="360" w:lineRule="auto"/>
        <w:ind w:firstLine="567"/>
        <w:contextualSpacing/>
        <w:jc w:val="right"/>
        <w:rPr>
          <w:sz w:val="28"/>
          <w:szCs w:val="28"/>
        </w:rPr>
      </w:pP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Таблиця 3.1</w:t>
      </w:r>
      <w:r w:rsidR="00321A66" w:rsidRPr="00C5534B">
        <w:rPr>
          <w:sz w:val="28"/>
          <w:szCs w:val="28"/>
        </w:rPr>
        <w:t>5</w:t>
      </w:r>
    </w:p>
    <w:p w:rsidR="00124364" w:rsidRPr="00C5534B" w:rsidRDefault="00124364" w:rsidP="001C3291">
      <w:pPr>
        <w:spacing w:line="360" w:lineRule="auto"/>
        <w:ind w:firstLine="567"/>
        <w:contextualSpacing/>
        <w:jc w:val="center"/>
        <w:rPr>
          <w:b/>
          <w:sz w:val="28"/>
          <w:szCs w:val="28"/>
        </w:rPr>
      </w:pPr>
      <w:r w:rsidRPr="00C5534B">
        <w:rPr>
          <w:b/>
          <w:sz w:val="28"/>
          <w:szCs w:val="28"/>
        </w:rPr>
        <w:t xml:space="preserve">Торакоскопічні зміни у хворих </w:t>
      </w:r>
      <w:r w:rsidR="00FA17D9" w:rsidRPr="00C5534B">
        <w:rPr>
          <w:b/>
          <w:sz w:val="28"/>
          <w:szCs w:val="28"/>
        </w:rPr>
        <w:t>із</w:t>
      </w:r>
      <w:r w:rsidRPr="00C5534B">
        <w:rPr>
          <w:b/>
          <w:sz w:val="28"/>
          <w:szCs w:val="28"/>
        </w:rPr>
        <w:t xml:space="preserve"> </w:t>
      </w:r>
      <w:r w:rsidR="00BA768F" w:rsidRPr="00C5534B">
        <w:rPr>
          <w:b/>
          <w:sz w:val="28"/>
          <w:szCs w:val="28"/>
        </w:rPr>
        <w:t>С</w:t>
      </w:r>
      <w:r w:rsidRPr="00C5534B">
        <w:rPr>
          <w:b/>
          <w:sz w:val="28"/>
          <w:szCs w:val="28"/>
        </w:rPr>
        <w:t>СП</w:t>
      </w:r>
      <w:r w:rsidR="00C20AB8">
        <w:rPr>
          <w:b/>
          <w:sz w:val="28"/>
          <w:szCs w:val="28"/>
        </w:rPr>
        <w:t xml:space="preserve"> першої та другої групи</w:t>
      </w:r>
    </w:p>
    <w:tbl>
      <w:tblPr>
        <w:tblW w:w="93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000"/>
        <w:gridCol w:w="1300"/>
        <w:gridCol w:w="1300"/>
        <w:gridCol w:w="1300"/>
        <w:gridCol w:w="1200"/>
        <w:gridCol w:w="1200"/>
      </w:tblGrid>
      <w:tr w:rsidR="00124364" w:rsidRPr="00C5534B" w:rsidTr="009869CE">
        <w:trPr>
          <w:trHeight w:val="1101"/>
        </w:trPr>
        <w:tc>
          <w:tcPr>
            <w:tcW w:w="3000" w:type="dxa"/>
            <w:vMerge w:val="restart"/>
            <w:tcBorders>
              <w:top w:val="single" w:sz="4" w:space="0" w:color="auto"/>
            </w:tcBorders>
            <w:vAlign w:val="center"/>
          </w:tcPr>
          <w:p w:rsidR="00124364" w:rsidRPr="00C5534B" w:rsidRDefault="00124364" w:rsidP="00E93A79">
            <w:pPr>
              <w:spacing w:line="360" w:lineRule="auto"/>
              <w:contextualSpacing/>
              <w:rPr>
                <w:sz w:val="24"/>
                <w:szCs w:val="24"/>
              </w:rPr>
            </w:pPr>
            <w:r w:rsidRPr="00C5534B">
              <w:rPr>
                <w:sz w:val="24"/>
                <w:szCs w:val="24"/>
              </w:rPr>
              <w:t xml:space="preserve">Групи хворих </w:t>
            </w:r>
          </w:p>
        </w:tc>
        <w:tc>
          <w:tcPr>
            <w:tcW w:w="1300" w:type="dxa"/>
            <w:tcBorders>
              <w:bottom w:val="single" w:sz="4" w:space="0" w:color="auto"/>
              <w:right w:val="single" w:sz="4" w:space="0" w:color="auto"/>
            </w:tcBorders>
          </w:tcPr>
          <w:p w:rsidR="00124364" w:rsidRPr="00C5534B" w:rsidRDefault="00124364" w:rsidP="00C73F11">
            <w:pPr>
              <w:spacing w:line="360" w:lineRule="auto"/>
              <w:contextualSpacing/>
              <w:jc w:val="center"/>
              <w:rPr>
                <w:sz w:val="24"/>
                <w:szCs w:val="24"/>
              </w:rPr>
            </w:pPr>
            <w:r w:rsidRPr="00C5534B">
              <w:rPr>
                <w:sz w:val="24"/>
                <w:szCs w:val="24"/>
              </w:rPr>
              <w:t>Буль</w:t>
            </w:r>
            <w:r w:rsidR="00C73F11" w:rsidRPr="00C5534B">
              <w:rPr>
                <w:sz w:val="24"/>
                <w:szCs w:val="24"/>
              </w:rPr>
              <w:t>о</w:t>
            </w:r>
            <w:r w:rsidRPr="00C5534B">
              <w:rPr>
                <w:sz w:val="24"/>
                <w:szCs w:val="24"/>
              </w:rPr>
              <w:t>зн</w:t>
            </w:r>
            <w:r w:rsidR="00C73F11" w:rsidRPr="00C5534B">
              <w:rPr>
                <w:sz w:val="24"/>
                <w:szCs w:val="24"/>
              </w:rPr>
              <w:t>і</w:t>
            </w:r>
            <w:r w:rsidRPr="00C5534B">
              <w:rPr>
                <w:sz w:val="24"/>
                <w:szCs w:val="24"/>
              </w:rPr>
              <w:t xml:space="preserve"> зміни</w:t>
            </w:r>
          </w:p>
        </w:tc>
        <w:tc>
          <w:tcPr>
            <w:tcW w:w="1300" w:type="dxa"/>
            <w:tcBorders>
              <w:left w:val="single" w:sz="4" w:space="0" w:color="auto"/>
              <w:bottom w:val="single" w:sz="4" w:space="0" w:color="auto"/>
            </w:tcBorders>
          </w:tcPr>
          <w:p w:rsidR="00124364" w:rsidRPr="00C5534B" w:rsidRDefault="00124364" w:rsidP="00A712B4">
            <w:pPr>
              <w:spacing w:line="360" w:lineRule="auto"/>
              <w:contextualSpacing/>
              <w:jc w:val="center"/>
              <w:rPr>
                <w:sz w:val="24"/>
                <w:szCs w:val="24"/>
              </w:rPr>
            </w:pPr>
            <w:r w:rsidRPr="00C5534B">
              <w:rPr>
                <w:sz w:val="24"/>
                <w:szCs w:val="24"/>
              </w:rPr>
              <w:t>Злуков</w:t>
            </w:r>
            <w:r w:rsidR="00A712B4" w:rsidRPr="00C5534B">
              <w:rPr>
                <w:sz w:val="24"/>
                <w:szCs w:val="24"/>
              </w:rPr>
              <w:t>і</w:t>
            </w:r>
            <w:r w:rsidRPr="00C5534B">
              <w:rPr>
                <w:sz w:val="24"/>
                <w:szCs w:val="24"/>
              </w:rPr>
              <w:t xml:space="preserve"> </w:t>
            </w:r>
            <w:r w:rsidR="00A712B4" w:rsidRPr="00C5534B">
              <w:rPr>
                <w:sz w:val="24"/>
                <w:szCs w:val="24"/>
              </w:rPr>
              <w:t>зміни</w:t>
            </w:r>
          </w:p>
        </w:tc>
        <w:tc>
          <w:tcPr>
            <w:tcW w:w="1300" w:type="dxa"/>
            <w:tcBorders>
              <w:bottom w:val="single" w:sz="4" w:space="0" w:color="auto"/>
              <w:right w:val="single" w:sz="4" w:space="0" w:color="auto"/>
            </w:tcBorders>
          </w:tcPr>
          <w:p w:rsidR="00124364" w:rsidRPr="00C5534B" w:rsidRDefault="00A712B4" w:rsidP="00A712B4">
            <w:pPr>
              <w:spacing w:line="360" w:lineRule="auto"/>
              <w:contextualSpacing/>
              <w:jc w:val="center"/>
              <w:rPr>
                <w:sz w:val="24"/>
                <w:szCs w:val="24"/>
              </w:rPr>
            </w:pPr>
            <w:r w:rsidRPr="00C5534B">
              <w:rPr>
                <w:sz w:val="24"/>
                <w:szCs w:val="24"/>
              </w:rPr>
              <w:t>С</w:t>
            </w:r>
            <w:r w:rsidR="00124364" w:rsidRPr="00C5534B">
              <w:rPr>
                <w:sz w:val="24"/>
                <w:szCs w:val="24"/>
              </w:rPr>
              <w:t>убкортикальн</w:t>
            </w:r>
            <w:r w:rsidRPr="00C5534B">
              <w:rPr>
                <w:sz w:val="24"/>
                <w:szCs w:val="24"/>
              </w:rPr>
              <w:t>і легеневі</w:t>
            </w:r>
            <w:r w:rsidR="00124364" w:rsidRPr="00C5534B">
              <w:rPr>
                <w:sz w:val="24"/>
                <w:szCs w:val="24"/>
              </w:rPr>
              <w:t xml:space="preserve"> </w:t>
            </w:r>
            <w:r w:rsidRPr="00C5534B">
              <w:rPr>
                <w:sz w:val="24"/>
                <w:szCs w:val="24"/>
              </w:rPr>
              <w:t>зміни</w:t>
            </w:r>
            <w:r w:rsidR="00124364" w:rsidRPr="00C5534B">
              <w:rPr>
                <w:sz w:val="24"/>
                <w:szCs w:val="24"/>
              </w:rPr>
              <w:t>*</w:t>
            </w:r>
          </w:p>
        </w:tc>
        <w:tc>
          <w:tcPr>
            <w:tcW w:w="1200" w:type="dxa"/>
            <w:tcBorders>
              <w:bottom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Змін не знайдено</w:t>
            </w:r>
          </w:p>
        </w:tc>
        <w:tc>
          <w:tcPr>
            <w:tcW w:w="1200" w:type="dxa"/>
            <w:tcBorders>
              <w:top w:val="single" w:sz="4" w:space="0" w:color="auto"/>
              <w:left w:val="single" w:sz="4" w:space="0" w:color="auto"/>
              <w:bottom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Всього</w:t>
            </w:r>
          </w:p>
        </w:tc>
      </w:tr>
      <w:tr w:rsidR="00124364" w:rsidRPr="00C5534B" w:rsidTr="009869CE">
        <w:trPr>
          <w:trHeight w:val="133"/>
        </w:trPr>
        <w:tc>
          <w:tcPr>
            <w:tcW w:w="3000" w:type="dxa"/>
            <w:vMerge/>
            <w:vAlign w:val="center"/>
          </w:tcPr>
          <w:p w:rsidR="00124364" w:rsidRPr="00C5534B" w:rsidRDefault="00124364" w:rsidP="00EF0C20">
            <w:pPr>
              <w:spacing w:line="360" w:lineRule="auto"/>
              <w:contextualSpacing/>
              <w:rPr>
                <w:sz w:val="28"/>
                <w:szCs w:val="28"/>
              </w:rPr>
            </w:pPr>
          </w:p>
        </w:tc>
        <w:tc>
          <w:tcPr>
            <w:tcW w:w="1300" w:type="dxa"/>
            <w:tcBorders>
              <w:top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300" w:type="dxa"/>
            <w:tcBorders>
              <w:top w:val="single" w:sz="4" w:space="0" w:color="auto"/>
              <w:lef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300" w:type="dxa"/>
            <w:tcBorders>
              <w:top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00" w:type="dxa"/>
            <w:tcBorders>
              <w:top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00" w:type="dxa"/>
            <w:tcBorders>
              <w:top w:val="single" w:sz="4" w:space="0" w:color="auto"/>
              <w:left w:val="single" w:sz="4" w:space="0" w:color="auto"/>
              <w:right w:val="single" w:sz="4" w:space="0" w:color="auto"/>
            </w:tcBorders>
          </w:tcPr>
          <w:p w:rsidR="00124364" w:rsidRPr="00C5534B" w:rsidRDefault="00124364" w:rsidP="00EF0C20">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r>
      <w:tr w:rsidR="00124364" w:rsidRPr="00C5534B" w:rsidTr="009869CE">
        <w:trPr>
          <w:trHeight w:val="840"/>
        </w:trPr>
        <w:tc>
          <w:tcPr>
            <w:tcW w:w="3000" w:type="dxa"/>
            <w:vAlign w:val="center"/>
          </w:tcPr>
          <w:p w:rsidR="00124364" w:rsidRPr="00C5534B" w:rsidRDefault="00124364" w:rsidP="00EF0C20">
            <w:pPr>
              <w:spacing w:line="360" w:lineRule="auto"/>
              <w:contextualSpacing/>
              <w:rPr>
                <w:b/>
                <w:sz w:val="24"/>
                <w:szCs w:val="24"/>
              </w:rPr>
            </w:pPr>
            <w:r w:rsidRPr="00C5534B">
              <w:rPr>
                <w:b/>
                <w:sz w:val="24"/>
                <w:szCs w:val="24"/>
              </w:rPr>
              <w:t>Метатуберкульозн</w:t>
            </w:r>
            <w:r w:rsidR="00E25812" w:rsidRPr="00C5534B">
              <w:rPr>
                <w:b/>
                <w:sz w:val="24"/>
                <w:szCs w:val="24"/>
              </w:rPr>
              <w:t>і</w:t>
            </w:r>
          </w:p>
          <w:p w:rsidR="00124364" w:rsidRPr="00C5534B" w:rsidRDefault="00E25812" w:rsidP="00EF0C20">
            <w:pPr>
              <w:spacing w:line="360" w:lineRule="auto"/>
              <w:contextualSpacing/>
              <w:rPr>
                <w:b/>
                <w:sz w:val="24"/>
                <w:szCs w:val="24"/>
              </w:rPr>
            </w:pPr>
            <w:r w:rsidRPr="00C5534B">
              <w:rPr>
                <w:b/>
                <w:sz w:val="24"/>
                <w:szCs w:val="24"/>
              </w:rPr>
              <w:t>зміни</w:t>
            </w:r>
            <w:r w:rsidR="00124364" w:rsidRPr="00C5534B">
              <w:rPr>
                <w:b/>
                <w:sz w:val="24"/>
                <w:szCs w:val="24"/>
              </w:rPr>
              <w:t xml:space="preserve"> (n</w:t>
            </w:r>
            <w:r w:rsidR="00936765">
              <w:rPr>
                <w:b/>
                <w:sz w:val="24"/>
                <w:szCs w:val="24"/>
              </w:rPr>
              <w:t xml:space="preserve"> </w:t>
            </w:r>
            <w:r w:rsidR="00124364" w:rsidRPr="00C5534B">
              <w:rPr>
                <w:b/>
                <w:sz w:val="24"/>
                <w:szCs w:val="24"/>
              </w:rPr>
              <w:t>= 37)</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11</w:t>
            </w:r>
          </w:p>
          <w:p w:rsidR="00124364" w:rsidRPr="00C5534B" w:rsidRDefault="00124364" w:rsidP="00EF0C20">
            <w:pPr>
              <w:spacing w:line="360" w:lineRule="auto"/>
              <w:contextualSpacing/>
              <w:jc w:val="center"/>
              <w:rPr>
                <w:b/>
                <w:sz w:val="24"/>
                <w:szCs w:val="24"/>
              </w:rPr>
            </w:pPr>
            <w:r w:rsidRPr="00C5534B">
              <w:rPr>
                <w:b/>
                <w:sz w:val="24"/>
                <w:szCs w:val="24"/>
              </w:rPr>
              <w:t>(29,7</w:t>
            </w:r>
            <w:r w:rsidR="00CA4285" w:rsidRPr="00C5534B">
              <w:rPr>
                <w:b/>
                <w:sz w:val="24"/>
                <w:szCs w:val="24"/>
              </w:rPr>
              <w:t xml:space="preserve"> %</w:t>
            </w:r>
            <w:r w:rsidRPr="00C5534B">
              <w:rPr>
                <w:b/>
                <w:sz w:val="24"/>
                <w:szCs w:val="24"/>
              </w:rPr>
              <w:t>)</w:t>
            </w:r>
          </w:p>
        </w:tc>
        <w:tc>
          <w:tcPr>
            <w:tcW w:w="1300" w:type="dxa"/>
            <w:tcBorders>
              <w:left w:val="single" w:sz="4" w:space="0" w:color="auto"/>
            </w:tcBorders>
          </w:tcPr>
          <w:p w:rsidR="00124364" w:rsidRPr="00C5534B" w:rsidRDefault="00124364" w:rsidP="00EF0C20">
            <w:pPr>
              <w:spacing w:line="360" w:lineRule="auto"/>
              <w:contextualSpacing/>
              <w:jc w:val="center"/>
              <w:rPr>
                <w:b/>
                <w:sz w:val="24"/>
                <w:szCs w:val="24"/>
                <w:lang w:val="en-US"/>
              </w:rPr>
            </w:pPr>
            <w:r w:rsidRPr="00C5534B">
              <w:rPr>
                <w:b/>
                <w:sz w:val="24"/>
                <w:szCs w:val="24"/>
              </w:rPr>
              <w:t>1</w:t>
            </w:r>
            <w:r w:rsidRPr="00C5534B">
              <w:rPr>
                <w:b/>
                <w:sz w:val="24"/>
                <w:szCs w:val="24"/>
                <w:lang w:val="en-US"/>
              </w:rPr>
              <w:t>9</w:t>
            </w:r>
          </w:p>
          <w:p w:rsidR="00124364" w:rsidRPr="00C5534B" w:rsidRDefault="00124364" w:rsidP="00EF0C20">
            <w:pPr>
              <w:spacing w:line="360" w:lineRule="auto"/>
              <w:contextualSpacing/>
              <w:jc w:val="center"/>
              <w:rPr>
                <w:b/>
                <w:sz w:val="24"/>
                <w:szCs w:val="24"/>
              </w:rPr>
            </w:pPr>
            <w:r w:rsidRPr="00C5534B">
              <w:rPr>
                <w:b/>
                <w:sz w:val="24"/>
                <w:szCs w:val="24"/>
              </w:rPr>
              <w:t>(</w:t>
            </w:r>
            <w:r w:rsidRPr="00C5534B">
              <w:rPr>
                <w:b/>
                <w:sz w:val="24"/>
                <w:szCs w:val="24"/>
                <w:lang w:val="en-US"/>
              </w:rPr>
              <w:t>51</w:t>
            </w:r>
            <w:r w:rsidRPr="00C5534B">
              <w:rPr>
                <w:b/>
                <w:sz w:val="24"/>
                <w:szCs w:val="24"/>
              </w:rPr>
              <w:t>,</w:t>
            </w:r>
            <w:r w:rsidRPr="00C5534B">
              <w:rPr>
                <w:b/>
                <w:sz w:val="24"/>
                <w:szCs w:val="24"/>
                <w:lang w:val="en-US"/>
              </w:rPr>
              <w:t>4</w:t>
            </w:r>
            <w:r w:rsidR="00CA4285" w:rsidRPr="00C5534B">
              <w:rPr>
                <w:b/>
                <w:sz w:val="24"/>
                <w:szCs w:val="24"/>
              </w:rPr>
              <w:t xml:space="preserve"> %</w:t>
            </w:r>
            <w:r w:rsidRPr="00C5534B">
              <w:rPr>
                <w:b/>
                <w:sz w:val="24"/>
                <w:szCs w:val="24"/>
              </w:rPr>
              <w:t>)</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7</w:t>
            </w:r>
          </w:p>
          <w:p w:rsidR="00124364" w:rsidRPr="00C5534B" w:rsidRDefault="00124364" w:rsidP="00EF0C20">
            <w:pPr>
              <w:spacing w:line="360" w:lineRule="auto"/>
              <w:contextualSpacing/>
              <w:jc w:val="center"/>
              <w:rPr>
                <w:b/>
                <w:sz w:val="24"/>
                <w:szCs w:val="24"/>
              </w:rPr>
            </w:pPr>
            <w:r w:rsidRPr="00C5534B">
              <w:rPr>
                <w:b/>
                <w:sz w:val="24"/>
                <w:szCs w:val="24"/>
              </w:rPr>
              <w:t>(18,9</w:t>
            </w:r>
            <w:r w:rsidR="00CA4285" w:rsidRPr="00C5534B">
              <w:rPr>
                <w:b/>
                <w:sz w:val="24"/>
                <w:szCs w:val="24"/>
              </w:rPr>
              <w:t xml:space="preserve"> %</w:t>
            </w:r>
            <w:r w:rsidRPr="00C5534B">
              <w:rPr>
                <w:b/>
                <w:sz w:val="24"/>
                <w:szCs w:val="24"/>
              </w:rPr>
              <w:t>)</w:t>
            </w:r>
          </w:p>
        </w:tc>
        <w:tc>
          <w:tcPr>
            <w:tcW w:w="1200" w:type="dxa"/>
            <w:tcBorders>
              <w:left w:val="single" w:sz="4" w:space="0" w:color="auto"/>
            </w:tcBorders>
          </w:tcPr>
          <w:p w:rsidR="00124364" w:rsidRPr="00C5534B" w:rsidRDefault="00936765" w:rsidP="00EF0C20">
            <w:pPr>
              <w:spacing w:line="360" w:lineRule="auto"/>
              <w:contextualSpacing/>
              <w:jc w:val="center"/>
              <w:rPr>
                <w:b/>
                <w:sz w:val="24"/>
                <w:szCs w:val="24"/>
                <w:lang w:val="en-US"/>
              </w:rPr>
            </w:pPr>
            <w:r>
              <w:rPr>
                <w:b/>
                <w:sz w:val="24"/>
                <w:szCs w:val="24"/>
                <w:lang w:val="en-US"/>
              </w:rPr>
              <w:t>‒</w:t>
            </w:r>
          </w:p>
        </w:tc>
        <w:tc>
          <w:tcPr>
            <w:tcW w:w="12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37</w:t>
            </w:r>
          </w:p>
          <w:p w:rsidR="00124364" w:rsidRPr="00C5534B" w:rsidRDefault="00124364" w:rsidP="00EF0C20">
            <w:pPr>
              <w:spacing w:line="360" w:lineRule="auto"/>
              <w:contextualSpacing/>
              <w:jc w:val="center"/>
              <w:rPr>
                <w:b/>
                <w:sz w:val="24"/>
                <w:szCs w:val="24"/>
              </w:rPr>
            </w:pPr>
            <w:r w:rsidRPr="00C5534B">
              <w:rPr>
                <w:b/>
                <w:sz w:val="24"/>
                <w:szCs w:val="24"/>
              </w:rPr>
              <w:t>(28,9</w:t>
            </w:r>
            <w:r w:rsidR="00CA4285" w:rsidRPr="00C5534B">
              <w:rPr>
                <w:b/>
                <w:sz w:val="24"/>
                <w:szCs w:val="24"/>
              </w:rPr>
              <w:t xml:space="preserve"> %</w:t>
            </w:r>
            <w:r w:rsidRPr="00C5534B">
              <w:rPr>
                <w:b/>
                <w:sz w:val="24"/>
                <w:szCs w:val="24"/>
              </w:rPr>
              <w:t>)</w:t>
            </w:r>
          </w:p>
        </w:tc>
      </w:tr>
      <w:tr w:rsidR="00124364" w:rsidRPr="00C5534B" w:rsidTr="009869CE">
        <w:trPr>
          <w:trHeight w:val="202"/>
        </w:trPr>
        <w:tc>
          <w:tcPr>
            <w:tcW w:w="3000" w:type="dxa"/>
            <w:vAlign w:val="center"/>
          </w:tcPr>
          <w:p w:rsidR="00E25812" w:rsidRPr="00C5534B" w:rsidRDefault="00124364" w:rsidP="00E25812">
            <w:pPr>
              <w:spacing w:line="360" w:lineRule="auto"/>
              <w:contextualSpacing/>
              <w:rPr>
                <w:b/>
                <w:sz w:val="24"/>
                <w:szCs w:val="24"/>
              </w:rPr>
            </w:pPr>
            <w:r w:rsidRPr="00C5534B">
              <w:rPr>
                <w:b/>
                <w:sz w:val="24"/>
                <w:szCs w:val="24"/>
              </w:rPr>
              <w:t>Неспецифічн</w:t>
            </w:r>
            <w:r w:rsidR="00E25812" w:rsidRPr="00C5534B">
              <w:rPr>
                <w:b/>
                <w:sz w:val="24"/>
                <w:szCs w:val="24"/>
              </w:rPr>
              <w:t xml:space="preserve">і </w:t>
            </w:r>
          </w:p>
          <w:p w:rsidR="00124364" w:rsidRPr="00C5534B" w:rsidRDefault="00E25812" w:rsidP="00E25812">
            <w:pPr>
              <w:spacing w:line="360" w:lineRule="auto"/>
              <w:contextualSpacing/>
              <w:rPr>
                <w:sz w:val="24"/>
                <w:szCs w:val="24"/>
              </w:rPr>
            </w:pPr>
            <w:r w:rsidRPr="00C5534B">
              <w:rPr>
                <w:b/>
                <w:sz w:val="24"/>
                <w:szCs w:val="24"/>
              </w:rPr>
              <w:t>зміни</w:t>
            </w:r>
            <w:r w:rsidR="00124364" w:rsidRPr="00C5534B">
              <w:rPr>
                <w:b/>
                <w:sz w:val="24"/>
                <w:szCs w:val="24"/>
              </w:rPr>
              <w:t xml:space="preserve"> (n</w:t>
            </w:r>
            <w:r w:rsidR="00936765">
              <w:rPr>
                <w:b/>
                <w:sz w:val="24"/>
                <w:szCs w:val="24"/>
              </w:rPr>
              <w:t xml:space="preserve"> </w:t>
            </w:r>
            <w:r w:rsidR="00124364" w:rsidRPr="00C5534B">
              <w:rPr>
                <w:b/>
                <w:sz w:val="24"/>
                <w:szCs w:val="24"/>
              </w:rPr>
              <w:t xml:space="preserve">= </w:t>
            </w:r>
            <w:r w:rsidR="00124364" w:rsidRPr="00C5534B">
              <w:rPr>
                <w:b/>
                <w:sz w:val="24"/>
                <w:szCs w:val="24"/>
                <w:lang w:val="en-US"/>
              </w:rPr>
              <w:t>91</w:t>
            </w:r>
            <w:r w:rsidR="00124364" w:rsidRPr="00C5534B">
              <w:rPr>
                <w:b/>
                <w:sz w:val="24"/>
                <w:szCs w:val="24"/>
              </w:rPr>
              <w:t>)</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lang w:val="en-US"/>
              </w:rPr>
            </w:pPr>
            <w:r w:rsidRPr="00C5534B">
              <w:rPr>
                <w:b/>
                <w:sz w:val="24"/>
                <w:szCs w:val="24"/>
              </w:rPr>
              <w:t>44</w:t>
            </w:r>
          </w:p>
          <w:p w:rsidR="00124364" w:rsidRPr="00C5534B" w:rsidRDefault="00124364" w:rsidP="00EF0C20">
            <w:pPr>
              <w:spacing w:line="360" w:lineRule="auto"/>
              <w:contextualSpacing/>
              <w:jc w:val="center"/>
              <w:rPr>
                <w:b/>
                <w:sz w:val="24"/>
                <w:szCs w:val="24"/>
              </w:rPr>
            </w:pPr>
            <w:r w:rsidRPr="00C5534B">
              <w:rPr>
                <w:b/>
                <w:sz w:val="24"/>
                <w:szCs w:val="24"/>
              </w:rPr>
              <w:t>(</w:t>
            </w:r>
            <w:r w:rsidRPr="00C5534B">
              <w:rPr>
                <w:b/>
                <w:sz w:val="24"/>
                <w:szCs w:val="24"/>
                <w:lang w:val="en-US"/>
              </w:rPr>
              <w:t>48</w:t>
            </w:r>
            <w:r w:rsidRPr="00C5534B">
              <w:rPr>
                <w:b/>
                <w:sz w:val="24"/>
                <w:szCs w:val="24"/>
              </w:rPr>
              <w:t>,</w:t>
            </w:r>
            <w:r w:rsidRPr="00C5534B">
              <w:rPr>
                <w:b/>
                <w:sz w:val="24"/>
                <w:szCs w:val="24"/>
                <w:lang w:val="en-US"/>
              </w:rPr>
              <w:t>4</w:t>
            </w:r>
            <w:r w:rsidR="00CA4285" w:rsidRPr="00C5534B">
              <w:rPr>
                <w:b/>
                <w:sz w:val="24"/>
                <w:szCs w:val="24"/>
              </w:rPr>
              <w:t xml:space="preserve"> %</w:t>
            </w:r>
            <w:r w:rsidRPr="00C5534B">
              <w:rPr>
                <w:b/>
                <w:sz w:val="24"/>
                <w:szCs w:val="24"/>
              </w:rPr>
              <w:t>)</w:t>
            </w:r>
          </w:p>
        </w:tc>
        <w:tc>
          <w:tcPr>
            <w:tcW w:w="1300" w:type="dxa"/>
            <w:tcBorders>
              <w:left w:val="single" w:sz="4" w:space="0" w:color="auto"/>
            </w:tcBorders>
          </w:tcPr>
          <w:p w:rsidR="00124364" w:rsidRPr="00C5534B" w:rsidRDefault="00124364" w:rsidP="00EF0C20">
            <w:pPr>
              <w:tabs>
                <w:tab w:val="center" w:pos="347"/>
              </w:tabs>
              <w:spacing w:line="360" w:lineRule="auto"/>
              <w:contextualSpacing/>
              <w:jc w:val="center"/>
              <w:rPr>
                <w:b/>
                <w:sz w:val="24"/>
                <w:szCs w:val="24"/>
              </w:rPr>
            </w:pPr>
            <w:r w:rsidRPr="00C5534B">
              <w:rPr>
                <w:b/>
                <w:sz w:val="24"/>
                <w:szCs w:val="24"/>
              </w:rPr>
              <w:t>18</w:t>
            </w:r>
          </w:p>
          <w:p w:rsidR="00124364" w:rsidRPr="00C5534B" w:rsidRDefault="00124364" w:rsidP="00EF0C20">
            <w:pPr>
              <w:tabs>
                <w:tab w:val="center" w:pos="347"/>
              </w:tabs>
              <w:spacing w:line="360" w:lineRule="auto"/>
              <w:contextualSpacing/>
              <w:jc w:val="center"/>
              <w:rPr>
                <w:b/>
                <w:sz w:val="24"/>
                <w:szCs w:val="24"/>
              </w:rPr>
            </w:pPr>
            <w:r w:rsidRPr="00C5534B">
              <w:rPr>
                <w:b/>
                <w:sz w:val="24"/>
                <w:szCs w:val="24"/>
              </w:rPr>
              <w:t>(</w:t>
            </w:r>
            <w:r w:rsidRPr="00C5534B">
              <w:rPr>
                <w:b/>
                <w:sz w:val="24"/>
                <w:szCs w:val="24"/>
                <w:lang w:val="en-US"/>
              </w:rPr>
              <w:t>19</w:t>
            </w:r>
            <w:r w:rsidRPr="00C5534B">
              <w:rPr>
                <w:b/>
                <w:sz w:val="24"/>
                <w:szCs w:val="24"/>
              </w:rPr>
              <w:t>,</w:t>
            </w:r>
            <w:r w:rsidRPr="00C5534B">
              <w:rPr>
                <w:b/>
                <w:sz w:val="24"/>
                <w:szCs w:val="24"/>
                <w:lang w:val="en-US"/>
              </w:rPr>
              <w:t>8</w:t>
            </w:r>
            <w:r w:rsidR="00CA4285" w:rsidRPr="00C5534B">
              <w:rPr>
                <w:b/>
                <w:sz w:val="24"/>
                <w:szCs w:val="24"/>
              </w:rPr>
              <w:t xml:space="preserve"> %</w:t>
            </w:r>
            <w:r w:rsidRPr="00C5534B">
              <w:rPr>
                <w:b/>
                <w:sz w:val="24"/>
                <w:szCs w:val="24"/>
              </w:rPr>
              <w:t>)</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lang w:val="en-US"/>
              </w:rPr>
            </w:pPr>
            <w:r w:rsidRPr="00C5534B">
              <w:rPr>
                <w:b/>
                <w:sz w:val="24"/>
                <w:szCs w:val="24"/>
                <w:lang w:val="en-US"/>
              </w:rPr>
              <w:t>2</w:t>
            </w:r>
          </w:p>
          <w:p w:rsidR="00124364" w:rsidRPr="00C5534B" w:rsidRDefault="00124364" w:rsidP="00EF0C20">
            <w:pPr>
              <w:spacing w:line="360" w:lineRule="auto"/>
              <w:contextualSpacing/>
              <w:jc w:val="center"/>
              <w:rPr>
                <w:b/>
                <w:sz w:val="24"/>
                <w:szCs w:val="24"/>
              </w:rPr>
            </w:pPr>
            <w:r w:rsidRPr="00C5534B">
              <w:rPr>
                <w:b/>
                <w:sz w:val="24"/>
                <w:szCs w:val="24"/>
              </w:rPr>
              <w:t>(2,2</w:t>
            </w:r>
            <w:r w:rsidR="00CA4285" w:rsidRPr="00C5534B">
              <w:rPr>
                <w:b/>
                <w:sz w:val="24"/>
                <w:szCs w:val="24"/>
              </w:rPr>
              <w:t xml:space="preserve"> %</w:t>
            </w:r>
            <w:r w:rsidRPr="00C5534B">
              <w:rPr>
                <w:b/>
                <w:sz w:val="24"/>
                <w:szCs w:val="24"/>
              </w:rPr>
              <w:t>)</w:t>
            </w:r>
          </w:p>
        </w:tc>
        <w:tc>
          <w:tcPr>
            <w:tcW w:w="1200" w:type="dxa"/>
            <w:tcBorders>
              <w:lef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27</w:t>
            </w:r>
          </w:p>
          <w:p w:rsidR="00124364" w:rsidRPr="00C5534B" w:rsidRDefault="00124364" w:rsidP="00EF0C20">
            <w:pPr>
              <w:spacing w:line="360" w:lineRule="auto"/>
              <w:contextualSpacing/>
              <w:jc w:val="center"/>
              <w:rPr>
                <w:b/>
                <w:sz w:val="24"/>
                <w:szCs w:val="24"/>
              </w:rPr>
            </w:pPr>
            <w:r w:rsidRPr="00C5534B">
              <w:rPr>
                <w:b/>
                <w:sz w:val="24"/>
                <w:szCs w:val="24"/>
              </w:rPr>
              <w:t>(29,7</w:t>
            </w:r>
            <w:r w:rsidR="00CA4285" w:rsidRPr="00C5534B">
              <w:rPr>
                <w:b/>
                <w:sz w:val="24"/>
                <w:szCs w:val="24"/>
              </w:rPr>
              <w:t xml:space="preserve"> %</w:t>
            </w:r>
            <w:r w:rsidRPr="00C5534B">
              <w:rPr>
                <w:b/>
                <w:sz w:val="24"/>
                <w:szCs w:val="24"/>
              </w:rPr>
              <w:t>)</w:t>
            </w:r>
          </w:p>
        </w:tc>
        <w:tc>
          <w:tcPr>
            <w:tcW w:w="1200" w:type="dxa"/>
            <w:tcBorders>
              <w:right w:val="single" w:sz="4" w:space="0" w:color="auto"/>
            </w:tcBorders>
          </w:tcPr>
          <w:p w:rsidR="00124364" w:rsidRPr="00C5534B" w:rsidRDefault="00124364" w:rsidP="00EF0C20">
            <w:pPr>
              <w:spacing w:line="360" w:lineRule="auto"/>
              <w:contextualSpacing/>
              <w:jc w:val="center"/>
              <w:rPr>
                <w:b/>
                <w:sz w:val="24"/>
                <w:szCs w:val="24"/>
                <w:lang w:val="en-US"/>
              </w:rPr>
            </w:pPr>
            <w:r w:rsidRPr="00C5534B">
              <w:rPr>
                <w:b/>
                <w:sz w:val="24"/>
                <w:szCs w:val="24"/>
                <w:lang w:val="en-US"/>
              </w:rPr>
              <w:t>91</w:t>
            </w:r>
          </w:p>
          <w:p w:rsidR="00124364" w:rsidRPr="00C5534B" w:rsidRDefault="00124364" w:rsidP="00EF0C20">
            <w:pPr>
              <w:spacing w:line="360" w:lineRule="auto"/>
              <w:contextualSpacing/>
              <w:jc w:val="center"/>
              <w:rPr>
                <w:b/>
                <w:sz w:val="24"/>
                <w:szCs w:val="24"/>
              </w:rPr>
            </w:pPr>
            <w:r w:rsidRPr="00C5534B">
              <w:rPr>
                <w:b/>
                <w:sz w:val="24"/>
                <w:szCs w:val="24"/>
              </w:rPr>
              <w:t>(71,1</w:t>
            </w:r>
            <w:r w:rsidR="00CA4285" w:rsidRPr="00C5534B">
              <w:rPr>
                <w:b/>
                <w:sz w:val="24"/>
                <w:szCs w:val="24"/>
              </w:rPr>
              <w:t xml:space="preserve"> %</w:t>
            </w:r>
            <w:r w:rsidRPr="00C5534B">
              <w:rPr>
                <w:b/>
                <w:sz w:val="24"/>
                <w:szCs w:val="24"/>
              </w:rPr>
              <w:t>)</w:t>
            </w:r>
          </w:p>
        </w:tc>
      </w:tr>
      <w:tr w:rsidR="00124364" w:rsidRPr="00C5534B" w:rsidTr="009869CE">
        <w:trPr>
          <w:trHeight w:val="603"/>
        </w:trPr>
        <w:tc>
          <w:tcPr>
            <w:tcW w:w="3000" w:type="dxa"/>
            <w:vAlign w:val="center"/>
          </w:tcPr>
          <w:p w:rsidR="00124364" w:rsidRPr="00C5534B" w:rsidRDefault="00124364" w:rsidP="00EF0C20">
            <w:pPr>
              <w:spacing w:line="360" w:lineRule="auto"/>
              <w:contextualSpacing/>
              <w:rPr>
                <w:b/>
                <w:sz w:val="24"/>
                <w:szCs w:val="24"/>
              </w:rPr>
            </w:pPr>
            <w:r w:rsidRPr="00C5534B">
              <w:rPr>
                <w:b/>
                <w:sz w:val="24"/>
                <w:szCs w:val="24"/>
              </w:rPr>
              <w:t>Всього (n</w:t>
            </w:r>
            <w:r w:rsidR="00936765">
              <w:rPr>
                <w:b/>
                <w:sz w:val="24"/>
                <w:szCs w:val="24"/>
              </w:rPr>
              <w:t xml:space="preserve"> </w:t>
            </w:r>
            <w:r w:rsidRPr="00C5534B">
              <w:rPr>
                <w:b/>
                <w:sz w:val="24"/>
                <w:szCs w:val="24"/>
              </w:rPr>
              <w:t>= 128)</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55</w:t>
            </w:r>
          </w:p>
          <w:p w:rsidR="00124364" w:rsidRPr="00C5534B" w:rsidRDefault="00124364" w:rsidP="00EF0C20">
            <w:pPr>
              <w:spacing w:line="360" w:lineRule="auto"/>
              <w:contextualSpacing/>
              <w:jc w:val="center"/>
              <w:rPr>
                <w:b/>
                <w:sz w:val="24"/>
                <w:szCs w:val="24"/>
              </w:rPr>
            </w:pPr>
            <w:r w:rsidRPr="00C5534B">
              <w:rPr>
                <w:b/>
                <w:sz w:val="24"/>
                <w:szCs w:val="24"/>
              </w:rPr>
              <w:t>(43</w:t>
            </w:r>
            <w:r w:rsidR="00CA4285" w:rsidRPr="00C5534B">
              <w:rPr>
                <w:b/>
                <w:sz w:val="24"/>
                <w:szCs w:val="24"/>
              </w:rPr>
              <w:t xml:space="preserve"> %</w:t>
            </w:r>
            <w:r w:rsidRPr="00C5534B">
              <w:rPr>
                <w:b/>
                <w:sz w:val="24"/>
                <w:szCs w:val="24"/>
              </w:rPr>
              <w:t>)</w:t>
            </w:r>
          </w:p>
        </w:tc>
        <w:tc>
          <w:tcPr>
            <w:tcW w:w="1300" w:type="dxa"/>
            <w:tcBorders>
              <w:lef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37</w:t>
            </w:r>
          </w:p>
          <w:p w:rsidR="00124364" w:rsidRPr="00C5534B" w:rsidRDefault="00124364" w:rsidP="00EF0C20">
            <w:pPr>
              <w:spacing w:line="360" w:lineRule="auto"/>
              <w:contextualSpacing/>
              <w:jc w:val="center"/>
              <w:rPr>
                <w:b/>
                <w:sz w:val="24"/>
                <w:szCs w:val="24"/>
              </w:rPr>
            </w:pPr>
            <w:r w:rsidRPr="00C5534B">
              <w:rPr>
                <w:b/>
                <w:sz w:val="24"/>
                <w:szCs w:val="24"/>
              </w:rPr>
              <w:t>(28,9</w:t>
            </w:r>
            <w:r w:rsidR="00CA4285" w:rsidRPr="00C5534B">
              <w:rPr>
                <w:b/>
                <w:sz w:val="24"/>
                <w:szCs w:val="24"/>
              </w:rPr>
              <w:t xml:space="preserve"> %</w:t>
            </w:r>
            <w:r w:rsidRPr="00C5534B">
              <w:rPr>
                <w:b/>
                <w:sz w:val="24"/>
                <w:szCs w:val="24"/>
              </w:rPr>
              <w:t>)</w:t>
            </w:r>
          </w:p>
        </w:tc>
        <w:tc>
          <w:tcPr>
            <w:tcW w:w="13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9</w:t>
            </w:r>
          </w:p>
          <w:p w:rsidR="00124364" w:rsidRPr="00C5534B" w:rsidRDefault="00124364" w:rsidP="00EF0C20">
            <w:pPr>
              <w:spacing w:line="360" w:lineRule="auto"/>
              <w:contextualSpacing/>
              <w:jc w:val="center"/>
              <w:rPr>
                <w:b/>
                <w:sz w:val="24"/>
                <w:szCs w:val="24"/>
              </w:rPr>
            </w:pPr>
            <w:r w:rsidRPr="00C5534B">
              <w:rPr>
                <w:b/>
                <w:sz w:val="24"/>
                <w:szCs w:val="24"/>
              </w:rPr>
              <w:t>(7</w:t>
            </w:r>
            <w:r w:rsidR="00CA4285" w:rsidRPr="00C5534B">
              <w:rPr>
                <w:b/>
                <w:sz w:val="24"/>
                <w:szCs w:val="24"/>
              </w:rPr>
              <w:t xml:space="preserve"> %</w:t>
            </w:r>
            <w:r w:rsidRPr="00C5534B">
              <w:rPr>
                <w:b/>
                <w:sz w:val="24"/>
                <w:szCs w:val="24"/>
              </w:rPr>
              <w:t>)</w:t>
            </w:r>
          </w:p>
        </w:tc>
        <w:tc>
          <w:tcPr>
            <w:tcW w:w="1200" w:type="dxa"/>
            <w:tcBorders>
              <w:lef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27</w:t>
            </w:r>
          </w:p>
          <w:p w:rsidR="00124364" w:rsidRPr="00C5534B" w:rsidRDefault="00124364" w:rsidP="00EF0C20">
            <w:pPr>
              <w:spacing w:line="360" w:lineRule="auto"/>
              <w:contextualSpacing/>
              <w:jc w:val="center"/>
              <w:rPr>
                <w:b/>
                <w:sz w:val="24"/>
                <w:szCs w:val="24"/>
              </w:rPr>
            </w:pPr>
            <w:r w:rsidRPr="00C5534B">
              <w:rPr>
                <w:b/>
                <w:sz w:val="24"/>
                <w:szCs w:val="24"/>
              </w:rPr>
              <w:t>(21,1</w:t>
            </w:r>
            <w:r w:rsidR="00CA4285" w:rsidRPr="00C5534B">
              <w:rPr>
                <w:b/>
                <w:sz w:val="24"/>
                <w:szCs w:val="24"/>
              </w:rPr>
              <w:t xml:space="preserve"> %</w:t>
            </w:r>
            <w:r w:rsidRPr="00C5534B">
              <w:rPr>
                <w:b/>
                <w:sz w:val="24"/>
                <w:szCs w:val="24"/>
              </w:rPr>
              <w:t>)</w:t>
            </w:r>
          </w:p>
        </w:tc>
        <w:tc>
          <w:tcPr>
            <w:tcW w:w="1200" w:type="dxa"/>
            <w:tcBorders>
              <w:right w:val="single" w:sz="4" w:space="0" w:color="auto"/>
            </w:tcBorders>
          </w:tcPr>
          <w:p w:rsidR="00124364" w:rsidRPr="00C5534B" w:rsidRDefault="00124364" w:rsidP="00EF0C20">
            <w:pPr>
              <w:spacing w:line="360" w:lineRule="auto"/>
              <w:contextualSpacing/>
              <w:jc w:val="center"/>
              <w:rPr>
                <w:b/>
                <w:sz w:val="24"/>
                <w:szCs w:val="24"/>
              </w:rPr>
            </w:pPr>
            <w:r w:rsidRPr="00C5534B">
              <w:rPr>
                <w:b/>
                <w:sz w:val="24"/>
                <w:szCs w:val="24"/>
              </w:rPr>
              <w:t>128</w:t>
            </w:r>
          </w:p>
          <w:p w:rsidR="00124364" w:rsidRPr="00C5534B" w:rsidRDefault="00124364" w:rsidP="00EF0C20">
            <w:pPr>
              <w:spacing w:line="360" w:lineRule="auto"/>
              <w:contextualSpacing/>
              <w:jc w:val="center"/>
              <w:rPr>
                <w:b/>
                <w:sz w:val="24"/>
                <w:szCs w:val="24"/>
              </w:rPr>
            </w:pPr>
            <w:r w:rsidRPr="00C5534B">
              <w:rPr>
                <w:b/>
                <w:sz w:val="24"/>
                <w:szCs w:val="24"/>
              </w:rPr>
              <w:t>(100</w:t>
            </w:r>
            <w:r w:rsidR="00CA4285" w:rsidRPr="00C5534B">
              <w:rPr>
                <w:b/>
                <w:sz w:val="24"/>
                <w:szCs w:val="24"/>
              </w:rPr>
              <w:t xml:space="preserve"> %</w:t>
            </w:r>
            <w:r w:rsidRPr="00C5534B">
              <w:rPr>
                <w:b/>
                <w:sz w:val="24"/>
                <w:szCs w:val="24"/>
              </w:rPr>
              <w:t>)</w:t>
            </w:r>
          </w:p>
        </w:tc>
      </w:tr>
    </w:tbl>
    <w:p w:rsidR="00124364" w:rsidRPr="00C5534B" w:rsidRDefault="00124364" w:rsidP="001C3291">
      <w:pPr>
        <w:autoSpaceDE w:val="0"/>
        <w:autoSpaceDN w:val="0"/>
        <w:adjustRightInd w:val="0"/>
        <w:spacing w:line="360" w:lineRule="auto"/>
        <w:ind w:firstLine="567"/>
        <w:contextualSpacing/>
        <w:jc w:val="both"/>
      </w:pPr>
      <w:r w:rsidRPr="00C5534B">
        <w:t xml:space="preserve">* до рубрики увійшли випадки перфорації субкортикально розташованих </w:t>
      </w:r>
      <w:r w:rsidR="00FA17D9" w:rsidRPr="00C5534B">
        <w:t xml:space="preserve">вогнищево-інфільтративних утворів та </w:t>
      </w:r>
      <w:r w:rsidRPr="00C5534B">
        <w:t xml:space="preserve">каверн при туберкульозі легень, деструкція </w:t>
      </w:r>
      <w:r w:rsidR="00B85EC2" w:rsidRPr="00C5534B">
        <w:t>аспергільоми</w:t>
      </w:r>
      <w:r w:rsidRPr="00C5534B">
        <w:t xml:space="preserve"> </w:t>
      </w:r>
      <w:r w:rsidR="00B85EC2" w:rsidRPr="00C5534B">
        <w:t>чи</w:t>
      </w:r>
      <w:r w:rsidRPr="00C5534B">
        <w:t xml:space="preserve"> пухлини (метастазів) легені.</w:t>
      </w:r>
    </w:p>
    <w:p w:rsidR="00814D5C" w:rsidRDefault="00814D5C" w:rsidP="001C3291">
      <w:pPr>
        <w:autoSpaceDE w:val="0"/>
        <w:autoSpaceDN w:val="0"/>
        <w:adjustRightInd w:val="0"/>
        <w:spacing w:line="360" w:lineRule="auto"/>
        <w:ind w:firstLine="567"/>
        <w:contextualSpacing/>
        <w:jc w:val="both"/>
        <w:rPr>
          <w:sz w:val="28"/>
          <w:szCs w:val="28"/>
        </w:rPr>
      </w:pPr>
    </w:p>
    <w:p w:rsidR="00C13C88"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 xml:space="preserve">З </w:t>
      </w:r>
      <w:r w:rsidR="00602AC1" w:rsidRPr="00C5534B">
        <w:rPr>
          <w:sz w:val="28"/>
          <w:szCs w:val="28"/>
        </w:rPr>
        <w:t>на</w:t>
      </w:r>
      <w:r w:rsidRPr="00C5534B">
        <w:rPr>
          <w:sz w:val="28"/>
          <w:szCs w:val="28"/>
        </w:rPr>
        <w:t xml:space="preserve">ведених даних бачимо, що у більшості </w:t>
      </w:r>
      <w:r w:rsidR="00725976" w:rsidRPr="00C5534B">
        <w:rPr>
          <w:sz w:val="28"/>
          <w:szCs w:val="28"/>
        </w:rPr>
        <w:t xml:space="preserve">досліджених </w:t>
      </w:r>
      <w:r w:rsidR="00FD4535">
        <w:rPr>
          <w:sz w:val="28"/>
          <w:szCs w:val="28"/>
        </w:rPr>
        <w:t>‒</w:t>
      </w:r>
      <w:r w:rsidR="00725976" w:rsidRPr="00C5534B">
        <w:rPr>
          <w:sz w:val="28"/>
          <w:szCs w:val="28"/>
        </w:rPr>
        <w:t xml:space="preserve"> 91</w:t>
      </w:r>
      <w:r w:rsidRPr="00C5534B">
        <w:rPr>
          <w:sz w:val="28"/>
          <w:szCs w:val="28"/>
        </w:rPr>
        <w:t xml:space="preserve"> (71,1</w:t>
      </w:r>
      <w:r w:rsidR="00CA4285" w:rsidRPr="00C5534B">
        <w:rPr>
          <w:sz w:val="28"/>
          <w:szCs w:val="28"/>
        </w:rPr>
        <w:t xml:space="preserve"> %</w:t>
      </w:r>
      <w:r w:rsidRPr="00C5534B">
        <w:rPr>
          <w:sz w:val="28"/>
          <w:szCs w:val="28"/>
        </w:rPr>
        <w:t>) ССП виникав у хворих на неспецифічні захворювання легень</w:t>
      </w:r>
      <w:r w:rsidR="00725976" w:rsidRPr="00C5534B">
        <w:rPr>
          <w:sz w:val="28"/>
          <w:szCs w:val="28"/>
        </w:rPr>
        <w:t xml:space="preserve"> і плеври</w:t>
      </w:r>
      <w:r w:rsidRPr="00C5534B">
        <w:rPr>
          <w:sz w:val="28"/>
          <w:szCs w:val="28"/>
        </w:rPr>
        <w:t xml:space="preserve">. На другому місті за кількістю хворих </w:t>
      </w:r>
      <w:r w:rsidR="00F63C25">
        <w:rPr>
          <w:sz w:val="28"/>
          <w:szCs w:val="28"/>
        </w:rPr>
        <w:t>‒</w:t>
      </w:r>
      <w:r w:rsidR="00725976" w:rsidRPr="00C5534B">
        <w:rPr>
          <w:sz w:val="28"/>
          <w:szCs w:val="28"/>
        </w:rPr>
        <w:t xml:space="preserve"> 37 </w:t>
      </w:r>
      <w:r w:rsidRPr="00C5534B">
        <w:rPr>
          <w:sz w:val="28"/>
          <w:szCs w:val="28"/>
        </w:rPr>
        <w:t>(28,9</w:t>
      </w:r>
      <w:r w:rsidR="00CA4285" w:rsidRPr="00C5534B">
        <w:rPr>
          <w:sz w:val="28"/>
          <w:szCs w:val="28"/>
        </w:rPr>
        <w:t xml:space="preserve"> %</w:t>
      </w:r>
      <w:r w:rsidRPr="00C5534B">
        <w:rPr>
          <w:sz w:val="28"/>
          <w:szCs w:val="28"/>
        </w:rPr>
        <w:t xml:space="preserve">) </w:t>
      </w:r>
      <w:r w:rsidR="004712B0">
        <w:rPr>
          <w:sz w:val="28"/>
          <w:szCs w:val="28"/>
        </w:rPr>
        <w:t>‒</w:t>
      </w:r>
      <w:r w:rsidR="00624A62" w:rsidRPr="00C5534B">
        <w:rPr>
          <w:sz w:val="28"/>
          <w:szCs w:val="28"/>
        </w:rPr>
        <w:t xml:space="preserve"> ССП</w:t>
      </w:r>
      <w:r w:rsidR="003653C0" w:rsidRPr="00C5534B">
        <w:rPr>
          <w:sz w:val="28"/>
          <w:szCs w:val="28"/>
        </w:rPr>
        <w:t xml:space="preserve"> </w:t>
      </w:r>
      <w:r w:rsidRPr="00C5534B">
        <w:rPr>
          <w:sz w:val="28"/>
          <w:szCs w:val="28"/>
        </w:rPr>
        <w:t>спостерігався на тлі туберкульоз</w:t>
      </w:r>
      <w:r w:rsidR="003653C0" w:rsidRPr="00C5534B">
        <w:rPr>
          <w:sz w:val="28"/>
          <w:szCs w:val="28"/>
        </w:rPr>
        <w:t>них змін</w:t>
      </w:r>
      <w:r w:rsidRPr="00C5534B">
        <w:rPr>
          <w:sz w:val="28"/>
          <w:szCs w:val="28"/>
        </w:rPr>
        <w:t xml:space="preserve">. За даними торакоскопічного дослідження виявлено, що найчастіше безпосередньою причиною виникнення </w:t>
      </w:r>
      <w:r w:rsidR="006E74C1" w:rsidRPr="00C5534B">
        <w:rPr>
          <w:sz w:val="28"/>
          <w:szCs w:val="28"/>
        </w:rPr>
        <w:t>С</w:t>
      </w:r>
      <w:r w:rsidRPr="00C5534B">
        <w:rPr>
          <w:sz w:val="28"/>
          <w:szCs w:val="28"/>
        </w:rPr>
        <w:t xml:space="preserve">СП </w:t>
      </w:r>
      <w:r w:rsidR="006E74C1" w:rsidRPr="00C5534B">
        <w:rPr>
          <w:sz w:val="28"/>
          <w:szCs w:val="28"/>
        </w:rPr>
        <w:t>були</w:t>
      </w:r>
      <w:r w:rsidRPr="00C5534B">
        <w:rPr>
          <w:sz w:val="28"/>
          <w:szCs w:val="28"/>
        </w:rPr>
        <w:t xml:space="preserve"> перфорація бульозних утворів на поверхні легені, </w:t>
      </w:r>
      <w:r w:rsidR="00E63409" w:rsidRPr="00C5534B">
        <w:rPr>
          <w:sz w:val="28"/>
          <w:szCs w:val="28"/>
        </w:rPr>
        <w:t>що</w:t>
      </w:r>
      <w:r w:rsidRPr="00C5534B">
        <w:rPr>
          <w:sz w:val="28"/>
          <w:szCs w:val="28"/>
        </w:rPr>
        <w:t xml:space="preserve"> ми спостерігали у </w:t>
      </w:r>
      <w:r w:rsidR="007F43B2" w:rsidRPr="00C5534B">
        <w:rPr>
          <w:sz w:val="28"/>
          <w:szCs w:val="28"/>
        </w:rPr>
        <w:t>55 (</w:t>
      </w:r>
      <w:r w:rsidRPr="00C5534B">
        <w:rPr>
          <w:sz w:val="28"/>
          <w:szCs w:val="28"/>
        </w:rPr>
        <w:t>43</w:t>
      </w:r>
      <w:r w:rsidR="00CA4285" w:rsidRPr="00C5534B">
        <w:rPr>
          <w:sz w:val="28"/>
          <w:szCs w:val="28"/>
        </w:rPr>
        <w:t xml:space="preserve"> %</w:t>
      </w:r>
      <w:r w:rsidR="007F43B2" w:rsidRPr="00C5534B">
        <w:rPr>
          <w:sz w:val="28"/>
          <w:szCs w:val="28"/>
        </w:rPr>
        <w:t>)</w:t>
      </w:r>
      <w:r w:rsidR="00C13C88" w:rsidRPr="00C5534B">
        <w:rPr>
          <w:sz w:val="28"/>
          <w:szCs w:val="28"/>
        </w:rPr>
        <w:t xml:space="preserve"> хворих.</w:t>
      </w: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При більш детальному аналіз</w:t>
      </w:r>
      <w:r w:rsidR="007F43B2" w:rsidRPr="00C5534B">
        <w:rPr>
          <w:sz w:val="28"/>
          <w:szCs w:val="28"/>
        </w:rPr>
        <w:t>і</w:t>
      </w:r>
      <w:r w:rsidRPr="00C5534B">
        <w:rPr>
          <w:sz w:val="28"/>
          <w:szCs w:val="28"/>
        </w:rPr>
        <w:t xml:space="preserve"> </w:t>
      </w:r>
      <w:r w:rsidR="00EE666D" w:rsidRPr="00C5534B">
        <w:rPr>
          <w:sz w:val="28"/>
          <w:szCs w:val="28"/>
        </w:rPr>
        <w:t xml:space="preserve">встановлено, що </w:t>
      </w:r>
      <w:r w:rsidRPr="00C5534B">
        <w:rPr>
          <w:sz w:val="28"/>
          <w:szCs w:val="28"/>
        </w:rPr>
        <w:t xml:space="preserve">бульозні утвори виявлені </w:t>
      </w:r>
      <w:r w:rsidR="007F43B2" w:rsidRPr="00C5534B">
        <w:rPr>
          <w:sz w:val="28"/>
          <w:szCs w:val="28"/>
        </w:rPr>
        <w:t>при</w:t>
      </w:r>
      <w:r w:rsidRPr="00C5534B">
        <w:rPr>
          <w:sz w:val="28"/>
          <w:szCs w:val="28"/>
        </w:rPr>
        <w:t xml:space="preserve"> неспецифічни</w:t>
      </w:r>
      <w:r w:rsidR="00162513" w:rsidRPr="00C5534B">
        <w:rPr>
          <w:sz w:val="28"/>
          <w:szCs w:val="28"/>
        </w:rPr>
        <w:t>х</w:t>
      </w:r>
      <w:r w:rsidRPr="00C5534B">
        <w:rPr>
          <w:sz w:val="28"/>
          <w:szCs w:val="28"/>
        </w:rPr>
        <w:t xml:space="preserve"> процеса</w:t>
      </w:r>
      <w:r w:rsidR="00162513" w:rsidRPr="00C5534B">
        <w:rPr>
          <w:sz w:val="28"/>
          <w:szCs w:val="28"/>
        </w:rPr>
        <w:t>х</w:t>
      </w:r>
      <w:r w:rsidRPr="00C5534B">
        <w:rPr>
          <w:sz w:val="28"/>
          <w:szCs w:val="28"/>
        </w:rPr>
        <w:t xml:space="preserve"> </w:t>
      </w:r>
      <w:r w:rsidR="00F63C25">
        <w:rPr>
          <w:sz w:val="28"/>
          <w:szCs w:val="28"/>
        </w:rPr>
        <w:t>‒</w:t>
      </w:r>
      <w:r w:rsidR="00162513" w:rsidRPr="00C5534B">
        <w:rPr>
          <w:sz w:val="28"/>
          <w:szCs w:val="28"/>
        </w:rPr>
        <w:t xml:space="preserve"> у 44 </w:t>
      </w:r>
      <w:r w:rsidRPr="00C5534B">
        <w:rPr>
          <w:sz w:val="28"/>
          <w:szCs w:val="28"/>
        </w:rPr>
        <w:t>(48,4</w:t>
      </w:r>
      <w:r w:rsidR="00CA4285" w:rsidRPr="00C5534B">
        <w:rPr>
          <w:sz w:val="28"/>
          <w:szCs w:val="28"/>
        </w:rPr>
        <w:t xml:space="preserve"> %</w:t>
      </w:r>
      <w:r w:rsidRPr="00C5534B">
        <w:rPr>
          <w:sz w:val="28"/>
          <w:szCs w:val="28"/>
        </w:rPr>
        <w:t>)</w:t>
      </w:r>
      <w:r w:rsidR="00162513" w:rsidRPr="00C5534B">
        <w:rPr>
          <w:sz w:val="28"/>
          <w:szCs w:val="28"/>
        </w:rPr>
        <w:t xml:space="preserve"> осіб</w:t>
      </w:r>
      <w:r w:rsidRPr="00C5534B">
        <w:rPr>
          <w:sz w:val="28"/>
          <w:szCs w:val="28"/>
        </w:rPr>
        <w:t xml:space="preserve">. </w:t>
      </w:r>
      <w:r w:rsidR="00162513" w:rsidRPr="00C5534B">
        <w:rPr>
          <w:sz w:val="28"/>
          <w:szCs w:val="28"/>
        </w:rPr>
        <w:t>У</w:t>
      </w:r>
      <w:r w:rsidRPr="00C5534B">
        <w:rPr>
          <w:sz w:val="28"/>
          <w:szCs w:val="28"/>
        </w:rPr>
        <w:t xml:space="preserve"> хворих </w:t>
      </w:r>
      <w:r w:rsidR="00624A62" w:rsidRPr="00C5534B">
        <w:rPr>
          <w:sz w:val="28"/>
          <w:szCs w:val="28"/>
        </w:rPr>
        <w:t>із ССП</w:t>
      </w:r>
      <w:r w:rsidRPr="00C5534B">
        <w:rPr>
          <w:sz w:val="28"/>
          <w:szCs w:val="28"/>
        </w:rPr>
        <w:t xml:space="preserve"> на тлі </w:t>
      </w:r>
      <w:r w:rsidR="00182813" w:rsidRPr="00C5534B">
        <w:rPr>
          <w:sz w:val="28"/>
          <w:szCs w:val="28"/>
        </w:rPr>
        <w:t>мета</w:t>
      </w:r>
      <w:r w:rsidRPr="00C5534B">
        <w:rPr>
          <w:sz w:val="28"/>
          <w:szCs w:val="28"/>
        </w:rPr>
        <w:t>туберкульоз</w:t>
      </w:r>
      <w:r w:rsidR="00182813" w:rsidRPr="00C5534B">
        <w:rPr>
          <w:sz w:val="28"/>
          <w:szCs w:val="28"/>
        </w:rPr>
        <w:t>них змін</w:t>
      </w:r>
      <w:r w:rsidRPr="00C5534B">
        <w:rPr>
          <w:sz w:val="28"/>
          <w:szCs w:val="28"/>
        </w:rPr>
        <w:t xml:space="preserve"> </w:t>
      </w:r>
      <w:r w:rsidR="00E63409" w:rsidRPr="00C5534B">
        <w:rPr>
          <w:sz w:val="28"/>
          <w:szCs w:val="28"/>
        </w:rPr>
        <w:t>такі</w:t>
      </w:r>
      <w:r w:rsidR="00182813" w:rsidRPr="00C5534B">
        <w:rPr>
          <w:sz w:val="28"/>
          <w:szCs w:val="28"/>
        </w:rPr>
        <w:t xml:space="preserve"> утвори</w:t>
      </w:r>
      <w:r w:rsidRPr="00C5534B">
        <w:rPr>
          <w:sz w:val="28"/>
          <w:szCs w:val="28"/>
        </w:rPr>
        <w:t xml:space="preserve"> спостерігалися у </w:t>
      </w:r>
      <w:r w:rsidR="00E8015C" w:rsidRPr="00C5534B">
        <w:rPr>
          <w:sz w:val="28"/>
          <w:szCs w:val="28"/>
        </w:rPr>
        <w:t>11 (</w:t>
      </w:r>
      <w:r w:rsidRPr="00C5534B">
        <w:rPr>
          <w:sz w:val="28"/>
          <w:szCs w:val="28"/>
        </w:rPr>
        <w:t>29,7</w:t>
      </w:r>
      <w:r w:rsidR="00CA4285" w:rsidRPr="00C5534B">
        <w:rPr>
          <w:sz w:val="28"/>
          <w:szCs w:val="28"/>
        </w:rPr>
        <w:t xml:space="preserve"> %</w:t>
      </w:r>
      <w:r w:rsidR="00E8015C" w:rsidRPr="00C5534B">
        <w:rPr>
          <w:sz w:val="28"/>
          <w:szCs w:val="28"/>
        </w:rPr>
        <w:t xml:space="preserve">) досліджених, що </w:t>
      </w:r>
      <w:r w:rsidR="00133E12" w:rsidRPr="00C5534B">
        <w:rPr>
          <w:sz w:val="28"/>
          <w:szCs w:val="28"/>
        </w:rPr>
        <w:t>менше, ніж у другій групі</w:t>
      </w:r>
      <w:r w:rsidR="00E8015C" w:rsidRPr="00C5534B">
        <w:rPr>
          <w:sz w:val="28"/>
          <w:szCs w:val="28"/>
        </w:rPr>
        <w:t xml:space="preserve"> у 1,6 раз</w:t>
      </w:r>
      <w:r w:rsidR="00C211A2">
        <w:rPr>
          <w:sz w:val="28"/>
          <w:szCs w:val="28"/>
        </w:rPr>
        <w:t>а</w:t>
      </w:r>
      <w:r w:rsidR="00E8015C" w:rsidRPr="00C5534B">
        <w:rPr>
          <w:sz w:val="28"/>
          <w:szCs w:val="28"/>
        </w:rPr>
        <w:t xml:space="preserve"> (р</w:t>
      </w:r>
      <w:r w:rsidR="00C211A2">
        <w:rPr>
          <w:sz w:val="28"/>
          <w:szCs w:val="28"/>
        </w:rPr>
        <w:t> </w:t>
      </w:r>
      <w:r w:rsidR="00E8015C" w:rsidRPr="00C5534B">
        <w:rPr>
          <w:sz w:val="28"/>
          <w:szCs w:val="28"/>
        </w:rPr>
        <w:t>≤</w:t>
      </w:r>
      <w:r w:rsidR="00C211A2">
        <w:rPr>
          <w:sz w:val="28"/>
          <w:szCs w:val="28"/>
        </w:rPr>
        <w:t> </w:t>
      </w:r>
      <w:r w:rsidR="00E8015C" w:rsidRPr="00C5534B">
        <w:rPr>
          <w:sz w:val="28"/>
          <w:szCs w:val="28"/>
        </w:rPr>
        <w:t>0,05)</w:t>
      </w:r>
      <w:r w:rsidRPr="00C5534B">
        <w:rPr>
          <w:sz w:val="28"/>
          <w:szCs w:val="28"/>
        </w:rPr>
        <w:t>.</w:t>
      </w: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 xml:space="preserve">Злуковий процес спостерігався у </w:t>
      </w:r>
      <w:r w:rsidR="00F9333B" w:rsidRPr="00C5534B">
        <w:rPr>
          <w:sz w:val="28"/>
          <w:szCs w:val="28"/>
        </w:rPr>
        <w:t>37 (</w:t>
      </w:r>
      <w:r w:rsidRPr="00C5534B">
        <w:rPr>
          <w:sz w:val="28"/>
          <w:szCs w:val="28"/>
        </w:rPr>
        <w:t>28,9</w:t>
      </w:r>
      <w:r w:rsidR="00CA4285" w:rsidRPr="00C5534B">
        <w:rPr>
          <w:sz w:val="28"/>
          <w:szCs w:val="28"/>
        </w:rPr>
        <w:t xml:space="preserve"> %</w:t>
      </w:r>
      <w:r w:rsidR="00F9333B" w:rsidRPr="00C5534B">
        <w:rPr>
          <w:sz w:val="28"/>
          <w:szCs w:val="28"/>
        </w:rPr>
        <w:t>)</w:t>
      </w:r>
      <w:r w:rsidRPr="00C5534B">
        <w:rPr>
          <w:sz w:val="28"/>
          <w:szCs w:val="28"/>
        </w:rPr>
        <w:t xml:space="preserve"> </w:t>
      </w:r>
      <w:r w:rsidR="002861E7" w:rsidRPr="00C5534B">
        <w:rPr>
          <w:sz w:val="28"/>
          <w:szCs w:val="28"/>
        </w:rPr>
        <w:t>досліджених</w:t>
      </w:r>
      <w:r w:rsidR="00F9333B" w:rsidRPr="00C5534B">
        <w:rPr>
          <w:sz w:val="28"/>
          <w:szCs w:val="28"/>
        </w:rPr>
        <w:t>.</w:t>
      </w:r>
      <w:r w:rsidRPr="00C5534B">
        <w:rPr>
          <w:sz w:val="28"/>
          <w:szCs w:val="28"/>
        </w:rPr>
        <w:t xml:space="preserve"> </w:t>
      </w:r>
      <w:r w:rsidR="00E63409" w:rsidRPr="00C5534B">
        <w:rPr>
          <w:sz w:val="28"/>
          <w:szCs w:val="28"/>
        </w:rPr>
        <w:t>С</w:t>
      </w:r>
      <w:r w:rsidR="002861E7" w:rsidRPr="00C5534B">
        <w:rPr>
          <w:sz w:val="28"/>
          <w:szCs w:val="28"/>
        </w:rPr>
        <w:t>еред хворих</w:t>
      </w:r>
      <w:r w:rsidR="00BF79E7" w:rsidRPr="00C5534B">
        <w:rPr>
          <w:sz w:val="28"/>
          <w:szCs w:val="28"/>
        </w:rPr>
        <w:t xml:space="preserve"> </w:t>
      </w:r>
      <w:r w:rsidRPr="00C5534B">
        <w:rPr>
          <w:sz w:val="28"/>
          <w:szCs w:val="28"/>
        </w:rPr>
        <w:t xml:space="preserve">першої групи </w:t>
      </w:r>
      <w:r w:rsidR="00E63409" w:rsidRPr="00C5534B">
        <w:rPr>
          <w:sz w:val="28"/>
          <w:szCs w:val="28"/>
        </w:rPr>
        <w:t xml:space="preserve">такі зміни </w:t>
      </w:r>
      <w:r w:rsidR="002861E7" w:rsidRPr="00C5534B">
        <w:rPr>
          <w:sz w:val="28"/>
          <w:szCs w:val="28"/>
        </w:rPr>
        <w:t>знайдено у</w:t>
      </w:r>
      <w:r w:rsidR="00BF79E7" w:rsidRPr="00C5534B">
        <w:rPr>
          <w:sz w:val="28"/>
          <w:szCs w:val="28"/>
        </w:rPr>
        <w:t xml:space="preserve"> 19 </w:t>
      </w:r>
      <w:r w:rsidRPr="00C5534B">
        <w:rPr>
          <w:sz w:val="28"/>
          <w:szCs w:val="28"/>
        </w:rPr>
        <w:t>(51,4</w:t>
      </w:r>
      <w:r w:rsidR="00CA4285" w:rsidRPr="00C5534B">
        <w:rPr>
          <w:sz w:val="28"/>
          <w:szCs w:val="28"/>
        </w:rPr>
        <w:t xml:space="preserve"> %</w:t>
      </w:r>
      <w:r w:rsidRPr="00C5534B">
        <w:rPr>
          <w:sz w:val="28"/>
          <w:szCs w:val="28"/>
        </w:rPr>
        <w:t>)</w:t>
      </w:r>
      <w:r w:rsidR="005A1C0D" w:rsidRPr="00C5534B">
        <w:rPr>
          <w:sz w:val="28"/>
          <w:szCs w:val="28"/>
        </w:rPr>
        <w:t xml:space="preserve"> осіб</w:t>
      </w:r>
      <w:r w:rsidRPr="00C5534B">
        <w:rPr>
          <w:sz w:val="28"/>
          <w:szCs w:val="28"/>
        </w:rPr>
        <w:t xml:space="preserve">. </w:t>
      </w:r>
      <w:r w:rsidR="005A1C0D" w:rsidRPr="00C5534B">
        <w:rPr>
          <w:sz w:val="28"/>
          <w:szCs w:val="28"/>
        </w:rPr>
        <w:t>У</w:t>
      </w:r>
      <w:r w:rsidRPr="00C5534B">
        <w:rPr>
          <w:sz w:val="28"/>
          <w:szCs w:val="28"/>
        </w:rPr>
        <w:t xml:space="preserve"> другій групі</w:t>
      </w:r>
      <w:r w:rsidR="00FA0B17" w:rsidRPr="00C5534B">
        <w:rPr>
          <w:sz w:val="28"/>
          <w:szCs w:val="28"/>
        </w:rPr>
        <w:t>,</w:t>
      </w:r>
      <w:r w:rsidRPr="00C5534B">
        <w:rPr>
          <w:sz w:val="28"/>
          <w:szCs w:val="28"/>
        </w:rPr>
        <w:t xml:space="preserve"> </w:t>
      </w:r>
      <w:r w:rsidR="00FA0B17" w:rsidRPr="00C5534B">
        <w:rPr>
          <w:sz w:val="28"/>
          <w:szCs w:val="28"/>
        </w:rPr>
        <w:t>як причина виникнення ССП, спайкові</w:t>
      </w:r>
      <w:r w:rsidRPr="00C5534B">
        <w:rPr>
          <w:sz w:val="28"/>
          <w:szCs w:val="28"/>
        </w:rPr>
        <w:t xml:space="preserve"> </w:t>
      </w:r>
      <w:r w:rsidR="005A1C0D" w:rsidRPr="00C5534B">
        <w:rPr>
          <w:sz w:val="28"/>
          <w:szCs w:val="28"/>
        </w:rPr>
        <w:t>зміни</w:t>
      </w:r>
      <w:r w:rsidRPr="00C5534B">
        <w:rPr>
          <w:sz w:val="28"/>
          <w:szCs w:val="28"/>
        </w:rPr>
        <w:t xml:space="preserve"> бу</w:t>
      </w:r>
      <w:r w:rsidR="005A1C0D" w:rsidRPr="00C5534B">
        <w:rPr>
          <w:sz w:val="28"/>
          <w:szCs w:val="28"/>
        </w:rPr>
        <w:t>ли</w:t>
      </w:r>
      <w:r w:rsidRPr="00C5534B">
        <w:rPr>
          <w:sz w:val="28"/>
          <w:szCs w:val="28"/>
        </w:rPr>
        <w:t xml:space="preserve"> діагностован</w:t>
      </w:r>
      <w:r w:rsidR="005A1C0D" w:rsidRPr="00C5534B">
        <w:rPr>
          <w:sz w:val="28"/>
          <w:szCs w:val="28"/>
        </w:rPr>
        <w:t>і</w:t>
      </w:r>
      <w:r w:rsidRPr="00C5534B">
        <w:rPr>
          <w:sz w:val="28"/>
          <w:szCs w:val="28"/>
        </w:rPr>
        <w:t xml:space="preserve"> </w:t>
      </w:r>
      <w:r w:rsidR="005A1C0D" w:rsidRPr="00C5534B">
        <w:rPr>
          <w:sz w:val="28"/>
          <w:szCs w:val="28"/>
        </w:rPr>
        <w:t>у</w:t>
      </w:r>
      <w:r w:rsidRPr="00C5534B">
        <w:rPr>
          <w:sz w:val="28"/>
          <w:szCs w:val="28"/>
        </w:rPr>
        <w:t xml:space="preserve"> </w:t>
      </w:r>
      <w:r w:rsidR="00C75963" w:rsidRPr="00C5534B">
        <w:rPr>
          <w:sz w:val="28"/>
          <w:szCs w:val="28"/>
        </w:rPr>
        <w:t>18 (</w:t>
      </w:r>
      <w:r w:rsidRPr="00C5534B">
        <w:rPr>
          <w:sz w:val="28"/>
          <w:szCs w:val="28"/>
        </w:rPr>
        <w:t>19,8</w:t>
      </w:r>
      <w:r w:rsidR="00CA4285" w:rsidRPr="00C5534B">
        <w:rPr>
          <w:sz w:val="28"/>
          <w:szCs w:val="28"/>
        </w:rPr>
        <w:t xml:space="preserve"> %</w:t>
      </w:r>
      <w:r w:rsidR="00C75963" w:rsidRPr="00C5534B">
        <w:rPr>
          <w:sz w:val="28"/>
          <w:szCs w:val="28"/>
        </w:rPr>
        <w:t>) досліджених</w:t>
      </w:r>
      <w:r w:rsidRPr="00C5534B">
        <w:rPr>
          <w:sz w:val="28"/>
          <w:szCs w:val="28"/>
        </w:rPr>
        <w:t xml:space="preserve">, що </w:t>
      </w:r>
      <w:r w:rsidR="006A7A5E" w:rsidRPr="00C5534B">
        <w:rPr>
          <w:sz w:val="28"/>
          <w:szCs w:val="28"/>
        </w:rPr>
        <w:t xml:space="preserve">відносно </w:t>
      </w:r>
      <w:r w:rsidR="00C75963" w:rsidRPr="00C5534B">
        <w:rPr>
          <w:sz w:val="28"/>
          <w:szCs w:val="28"/>
        </w:rPr>
        <w:t xml:space="preserve">менше, ніж при метатуберкульозному </w:t>
      </w:r>
      <w:r w:rsidR="009154AC">
        <w:rPr>
          <w:sz w:val="28"/>
          <w:szCs w:val="28"/>
        </w:rPr>
        <w:t>генез</w:t>
      </w:r>
      <w:r w:rsidR="00BA30D7" w:rsidRPr="00C5534B">
        <w:rPr>
          <w:sz w:val="28"/>
          <w:szCs w:val="28"/>
        </w:rPr>
        <w:t>і</w:t>
      </w:r>
      <w:r w:rsidR="00C75963" w:rsidRPr="00C5534B">
        <w:rPr>
          <w:sz w:val="28"/>
          <w:szCs w:val="28"/>
        </w:rPr>
        <w:t xml:space="preserve"> у 2,6 раз</w:t>
      </w:r>
      <w:r w:rsidR="00C211A2">
        <w:rPr>
          <w:sz w:val="28"/>
          <w:szCs w:val="28"/>
        </w:rPr>
        <w:t>а</w:t>
      </w:r>
      <w:r w:rsidR="00352477" w:rsidRPr="00C5534B">
        <w:rPr>
          <w:sz w:val="28"/>
          <w:szCs w:val="28"/>
        </w:rPr>
        <w:t xml:space="preserve"> (р</w:t>
      </w:r>
      <w:r w:rsidR="00C211A2">
        <w:rPr>
          <w:sz w:val="28"/>
          <w:szCs w:val="28"/>
        </w:rPr>
        <w:t> </w:t>
      </w:r>
      <w:r w:rsidR="00352477" w:rsidRPr="00C5534B">
        <w:rPr>
          <w:sz w:val="28"/>
          <w:szCs w:val="28"/>
        </w:rPr>
        <w:t>≤</w:t>
      </w:r>
      <w:r w:rsidR="00C211A2">
        <w:rPr>
          <w:sz w:val="28"/>
          <w:szCs w:val="28"/>
        </w:rPr>
        <w:t> </w:t>
      </w:r>
      <w:r w:rsidR="00352477" w:rsidRPr="00C5534B">
        <w:rPr>
          <w:sz w:val="28"/>
          <w:szCs w:val="28"/>
        </w:rPr>
        <w:t>0,05)</w:t>
      </w:r>
      <w:r w:rsidRPr="00C5534B">
        <w:rPr>
          <w:sz w:val="28"/>
          <w:szCs w:val="28"/>
        </w:rPr>
        <w:t>.</w:t>
      </w:r>
    </w:p>
    <w:p w:rsidR="00B870B2"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 xml:space="preserve">Виникнення </w:t>
      </w:r>
      <w:r w:rsidR="00F65A4C" w:rsidRPr="00C5534B">
        <w:rPr>
          <w:sz w:val="28"/>
          <w:szCs w:val="28"/>
        </w:rPr>
        <w:t>С</w:t>
      </w:r>
      <w:r w:rsidRPr="00C5534B">
        <w:rPr>
          <w:sz w:val="28"/>
          <w:szCs w:val="28"/>
        </w:rPr>
        <w:t xml:space="preserve">СП </w:t>
      </w:r>
      <w:r w:rsidR="00F65A4C" w:rsidRPr="00C5534B">
        <w:rPr>
          <w:sz w:val="28"/>
          <w:szCs w:val="28"/>
        </w:rPr>
        <w:t>шляхом</w:t>
      </w:r>
      <w:r w:rsidRPr="00C5534B">
        <w:rPr>
          <w:sz w:val="28"/>
          <w:szCs w:val="28"/>
        </w:rPr>
        <w:t xml:space="preserve"> перфорації субкортикально розташованих патологічних утвор</w:t>
      </w:r>
      <w:r w:rsidR="00F65A4C" w:rsidRPr="00C5534B">
        <w:rPr>
          <w:sz w:val="28"/>
          <w:szCs w:val="28"/>
        </w:rPr>
        <w:t>ів</w:t>
      </w:r>
      <w:r w:rsidRPr="00C5534B">
        <w:rPr>
          <w:sz w:val="28"/>
          <w:szCs w:val="28"/>
        </w:rPr>
        <w:t xml:space="preserve"> легень нами спостерігалос</w:t>
      </w:r>
      <w:r w:rsidR="00F65A4C" w:rsidRPr="00C5534B">
        <w:rPr>
          <w:sz w:val="28"/>
          <w:szCs w:val="28"/>
        </w:rPr>
        <w:t>я</w:t>
      </w:r>
      <w:r w:rsidRPr="00C5534B">
        <w:rPr>
          <w:sz w:val="28"/>
          <w:szCs w:val="28"/>
        </w:rPr>
        <w:t xml:space="preserve"> у </w:t>
      </w:r>
      <w:r w:rsidR="00F65A4C" w:rsidRPr="00C5534B">
        <w:rPr>
          <w:sz w:val="28"/>
          <w:szCs w:val="28"/>
        </w:rPr>
        <w:t>9 (</w:t>
      </w:r>
      <w:r w:rsidRPr="00C5534B">
        <w:rPr>
          <w:sz w:val="28"/>
          <w:szCs w:val="28"/>
        </w:rPr>
        <w:t>7</w:t>
      </w:r>
      <w:r w:rsidR="00CA4285" w:rsidRPr="00C5534B">
        <w:rPr>
          <w:sz w:val="28"/>
          <w:szCs w:val="28"/>
        </w:rPr>
        <w:t xml:space="preserve"> %</w:t>
      </w:r>
      <w:r w:rsidR="00F65A4C" w:rsidRPr="00C5534B">
        <w:rPr>
          <w:sz w:val="28"/>
          <w:szCs w:val="28"/>
        </w:rPr>
        <w:t>)</w:t>
      </w:r>
      <w:r w:rsidRPr="00C5534B">
        <w:rPr>
          <w:sz w:val="28"/>
          <w:szCs w:val="28"/>
        </w:rPr>
        <w:t xml:space="preserve"> хворих</w:t>
      </w:r>
      <w:r w:rsidR="001D1BA8" w:rsidRPr="00C5534B">
        <w:rPr>
          <w:sz w:val="28"/>
          <w:szCs w:val="28"/>
        </w:rPr>
        <w:t>. Поміж них такі зміни зафіксовані у 7 (18,9</w:t>
      </w:r>
      <w:r w:rsidR="00CA4285" w:rsidRPr="00C5534B">
        <w:rPr>
          <w:sz w:val="28"/>
          <w:szCs w:val="28"/>
        </w:rPr>
        <w:t xml:space="preserve"> %</w:t>
      </w:r>
      <w:r w:rsidR="001D1BA8" w:rsidRPr="00C5534B">
        <w:rPr>
          <w:sz w:val="28"/>
          <w:szCs w:val="28"/>
        </w:rPr>
        <w:t xml:space="preserve">) </w:t>
      </w:r>
      <w:r w:rsidR="00A17044" w:rsidRPr="00C5534B">
        <w:rPr>
          <w:sz w:val="28"/>
          <w:szCs w:val="28"/>
        </w:rPr>
        <w:t>осіб</w:t>
      </w:r>
      <w:r w:rsidR="001D1BA8" w:rsidRPr="00C5534B">
        <w:rPr>
          <w:sz w:val="28"/>
          <w:szCs w:val="28"/>
        </w:rPr>
        <w:t xml:space="preserve"> на тлі метатуберкульозних змін і лише у 2 (2,2</w:t>
      </w:r>
      <w:r w:rsidR="00CA4285" w:rsidRPr="00C5534B">
        <w:rPr>
          <w:sz w:val="28"/>
          <w:szCs w:val="28"/>
        </w:rPr>
        <w:t xml:space="preserve"> %</w:t>
      </w:r>
      <w:r w:rsidR="001D1BA8" w:rsidRPr="00C5534B">
        <w:rPr>
          <w:sz w:val="28"/>
          <w:szCs w:val="28"/>
        </w:rPr>
        <w:t xml:space="preserve">) осіб при неспецифічному </w:t>
      </w:r>
      <w:r w:rsidR="009154AC">
        <w:rPr>
          <w:sz w:val="28"/>
          <w:szCs w:val="28"/>
        </w:rPr>
        <w:t>генез</w:t>
      </w:r>
      <w:r w:rsidR="00A17044" w:rsidRPr="00C5534B">
        <w:rPr>
          <w:sz w:val="28"/>
          <w:szCs w:val="28"/>
        </w:rPr>
        <w:t>і</w:t>
      </w:r>
      <w:r w:rsidR="00624A62" w:rsidRPr="00C5534B">
        <w:rPr>
          <w:sz w:val="28"/>
          <w:szCs w:val="28"/>
        </w:rPr>
        <w:t xml:space="preserve"> ССП</w:t>
      </w:r>
      <w:r w:rsidR="00E45AA6" w:rsidRPr="00C5534B">
        <w:rPr>
          <w:sz w:val="28"/>
          <w:szCs w:val="28"/>
        </w:rPr>
        <w:t>, що менше у 8,6 раз</w:t>
      </w:r>
      <w:r w:rsidR="008E0BF9">
        <w:rPr>
          <w:sz w:val="28"/>
          <w:szCs w:val="28"/>
        </w:rPr>
        <w:t>а</w:t>
      </w:r>
      <w:r w:rsidR="00E45AA6" w:rsidRPr="00C5534B">
        <w:rPr>
          <w:sz w:val="28"/>
          <w:szCs w:val="28"/>
        </w:rPr>
        <w:t xml:space="preserve"> (р</w:t>
      </w:r>
      <w:r w:rsidR="008E0BF9">
        <w:rPr>
          <w:sz w:val="28"/>
          <w:szCs w:val="28"/>
        </w:rPr>
        <w:t> </w:t>
      </w:r>
      <w:r w:rsidR="00E45AA6" w:rsidRPr="00C5534B">
        <w:rPr>
          <w:sz w:val="28"/>
          <w:szCs w:val="28"/>
        </w:rPr>
        <w:t>≤</w:t>
      </w:r>
      <w:r w:rsidR="008E0BF9">
        <w:rPr>
          <w:sz w:val="28"/>
          <w:szCs w:val="28"/>
        </w:rPr>
        <w:t> </w:t>
      </w:r>
      <w:r w:rsidR="00E45AA6" w:rsidRPr="00C5534B">
        <w:rPr>
          <w:sz w:val="28"/>
          <w:szCs w:val="28"/>
        </w:rPr>
        <w:t>0,05).</w:t>
      </w:r>
      <w:r w:rsidRPr="00C5534B">
        <w:rPr>
          <w:sz w:val="28"/>
          <w:szCs w:val="28"/>
        </w:rPr>
        <w:t xml:space="preserve"> </w:t>
      </w:r>
      <w:r w:rsidR="00811B1C" w:rsidRPr="00C5534B">
        <w:rPr>
          <w:sz w:val="28"/>
          <w:szCs w:val="28"/>
        </w:rPr>
        <w:t>При туберкульозі перфорація кортикальних відділ</w:t>
      </w:r>
      <w:r w:rsidR="00C61EA9" w:rsidRPr="00C5534B">
        <w:rPr>
          <w:sz w:val="28"/>
          <w:szCs w:val="28"/>
        </w:rPr>
        <w:t>і</w:t>
      </w:r>
      <w:r w:rsidR="00811B1C" w:rsidRPr="00C5534B">
        <w:rPr>
          <w:sz w:val="28"/>
          <w:szCs w:val="28"/>
        </w:rPr>
        <w:t>в плеври зафіксована при вогни</w:t>
      </w:r>
      <w:r w:rsidR="00C61EA9" w:rsidRPr="00C5534B">
        <w:rPr>
          <w:sz w:val="28"/>
          <w:szCs w:val="28"/>
        </w:rPr>
        <w:t>щевому туберкульозі (2 хворих), інфільтративному туберкульозі (2 хворих)</w:t>
      </w:r>
      <w:r w:rsidR="00750E51" w:rsidRPr="00C5534B">
        <w:rPr>
          <w:sz w:val="28"/>
          <w:szCs w:val="28"/>
        </w:rPr>
        <w:t xml:space="preserve"> та при </w:t>
      </w:r>
      <w:r w:rsidR="00042B11" w:rsidRPr="00C5534B">
        <w:rPr>
          <w:sz w:val="28"/>
          <w:szCs w:val="28"/>
        </w:rPr>
        <w:t>цир</w:t>
      </w:r>
      <w:r w:rsidR="006B0FA7" w:rsidRPr="00C5534B">
        <w:rPr>
          <w:sz w:val="28"/>
          <w:szCs w:val="28"/>
        </w:rPr>
        <w:t>р</w:t>
      </w:r>
      <w:r w:rsidR="00042B11" w:rsidRPr="00C5534B">
        <w:rPr>
          <w:sz w:val="28"/>
          <w:szCs w:val="28"/>
        </w:rPr>
        <w:t>отичному туберкульозі (3 хворих)</w:t>
      </w:r>
      <w:r w:rsidR="006B0FA7" w:rsidRPr="00C5534B">
        <w:rPr>
          <w:sz w:val="28"/>
          <w:szCs w:val="28"/>
        </w:rPr>
        <w:t xml:space="preserve">. При неспецифічному </w:t>
      </w:r>
      <w:r w:rsidR="009154AC">
        <w:rPr>
          <w:sz w:val="28"/>
          <w:szCs w:val="28"/>
        </w:rPr>
        <w:t>генез</w:t>
      </w:r>
      <w:r w:rsidR="00224B61" w:rsidRPr="00C5534B">
        <w:rPr>
          <w:sz w:val="28"/>
          <w:szCs w:val="28"/>
        </w:rPr>
        <w:t xml:space="preserve">і </w:t>
      </w:r>
      <w:r w:rsidR="00A17044" w:rsidRPr="00C5534B">
        <w:rPr>
          <w:sz w:val="28"/>
          <w:szCs w:val="28"/>
        </w:rPr>
        <w:t>такі зміни знайдено</w:t>
      </w:r>
      <w:r w:rsidR="00224B61" w:rsidRPr="00C5534B">
        <w:rPr>
          <w:sz w:val="28"/>
          <w:szCs w:val="28"/>
        </w:rPr>
        <w:t xml:space="preserve"> у одного хворого </w:t>
      </w:r>
      <w:r w:rsidR="00A17044" w:rsidRPr="00C5534B">
        <w:rPr>
          <w:sz w:val="28"/>
          <w:szCs w:val="28"/>
        </w:rPr>
        <w:t>з</w:t>
      </w:r>
      <w:r w:rsidR="00224B61" w:rsidRPr="00C5534B">
        <w:rPr>
          <w:sz w:val="28"/>
          <w:szCs w:val="28"/>
        </w:rPr>
        <w:t xml:space="preserve"> метастатичн</w:t>
      </w:r>
      <w:r w:rsidR="00AD1DE8" w:rsidRPr="00C5534B">
        <w:rPr>
          <w:sz w:val="28"/>
          <w:szCs w:val="28"/>
        </w:rPr>
        <w:t>им</w:t>
      </w:r>
      <w:r w:rsidR="00224B61" w:rsidRPr="00C5534B">
        <w:rPr>
          <w:sz w:val="28"/>
          <w:szCs w:val="28"/>
        </w:rPr>
        <w:t xml:space="preserve"> онкологічн</w:t>
      </w:r>
      <w:r w:rsidR="00AD1DE8" w:rsidRPr="00C5534B">
        <w:rPr>
          <w:sz w:val="28"/>
          <w:szCs w:val="28"/>
        </w:rPr>
        <w:t>ми</w:t>
      </w:r>
      <w:r w:rsidR="00224B61" w:rsidRPr="00C5534B">
        <w:rPr>
          <w:sz w:val="28"/>
          <w:szCs w:val="28"/>
        </w:rPr>
        <w:t xml:space="preserve"> процес</w:t>
      </w:r>
      <w:r w:rsidR="00AD1DE8" w:rsidRPr="00C5534B">
        <w:rPr>
          <w:sz w:val="28"/>
          <w:szCs w:val="28"/>
        </w:rPr>
        <w:t>ом</w:t>
      </w:r>
      <w:r w:rsidR="00224B61" w:rsidRPr="00C5534B">
        <w:rPr>
          <w:sz w:val="28"/>
          <w:szCs w:val="28"/>
        </w:rPr>
        <w:t xml:space="preserve">, у </w:t>
      </w:r>
      <w:r w:rsidR="002D25C3" w:rsidRPr="00C5534B">
        <w:rPr>
          <w:sz w:val="28"/>
          <w:szCs w:val="28"/>
        </w:rPr>
        <w:t>іншого  при аспергільомі легені.</w:t>
      </w: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У 21,1</w:t>
      </w:r>
      <w:r w:rsidR="00CA4285" w:rsidRPr="00C5534B">
        <w:rPr>
          <w:sz w:val="28"/>
          <w:szCs w:val="28"/>
        </w:rPr>
        <w:t xml:space="preserve"> %</w:t>
      </w:r>
      <w:r w:rsidRPr="00C5534B">
        <w:rPr>
          <w:sz w:val="28"/>
          <w:szCs w:val="28"/>
        </w:rPr>
        <w:t xml:space="preserve"> </w:t>
      </w:r>
      <w:r w:rsidR="00723325" w:rsidRPr="00C5534B">
        <w:rPr>
          <w:sz w:val="28"/>
          <w:szCs w:val="28"/>
        </w:rPr>
        <w:t>досліджених</w:t>
      </w:r>
      <w:r w:rsidRPr="00C5534B">
        <w:rPr>
          <w:sz w:val="28"/>
          <w:szCs w:val="28"/>
        </w:rPr>
        <w:t xml:space="preserve"> хворих під час торакоскопії не було знайдено патологічних змін</w:t>
      </w:r>
      <w:r w:rsidR="004760A7" w:rsidRPr="00C5534B">
        <w:rPr>
          <w:sz w:val="28"/>
          <w:szCs w:val="28"/>
        </w:rPr>
        <w:t>.</w:t>
      </w:r>
      <w:r w:rsidRPr="00C5534B">
        <w:rPr>
          <w:sz w:val="28"/>
          <w:szCs w:val="28"/>
        </w:rPr>
        <w:t xml:space="preserve"> </w:t>
      </w:r>
      <w:r w:rsidR="006D00FF" w:rsidRPr="00C5534B">
        <w:rPr>
          <w:sz w:val="28"/>
          <w:szCs w:val="28"/>
        </w:rPr>
        <w:t>У першій групі патологічні зміни під час торакоскопії знайдені у всіх досліджених. Серед</w:t>
      </w:r>
      <w:r w:rsidR="004760A7" w:rsidRPr="00C5534B">
        <w:rPr>
          <w:sz w:val="28"/>
          <w:szCs w:val="28"/>
        </w:rPr>
        <w:t xml:space="preserve"> хворих другої групи</w:t>
      </w:r>
      <w:r w:rsidRPr="00C5534B">
        <w:rPr>
          <w:sz w:val="28"/>
          <w:szCs w:val="28"/>
        </w:rPr>
        <w:t xml:space="preserve"> </w:t>
      </w:r>
      <w:r w:rsidR="009F0D8F" w:rsidRPr="00C5534B">
        <w:rPr>
          <w:sz w:val="28"/>
          <w:szCs w:val="28"/>
        </w:rPr>
        <w:t>змін не знайдено у 27 (</w:t>
      </w:r>
      <w:r w:rsidRPr="00C5534B">
        <w:rPr>
          <w:sz w:val="28"/>
          <w:szCs w:val="28"/>
        </w:rPr>
        <w:t>29,7</w:t>
      </w:r>
      <w:r w:rsidR="00CA4285" w:rsidRPr="00C5534B">
        <w:rPr>
          <w:sz w:val="28"/>
          <w:szCs w:val="28"/>
        </w:rPr>
        <w:t xml:space="preserve"> %</w:t>
      </w:r>
      <w:r w:rsidRPr="00C5534B">
        <w:rPr>
          <w:sz w:val="28"/>
          <w:szCs w:val="28"/>
        </w:rPr>
        <w:t>)</w:t>
      </w:r>
      <w:r w:rsidR="00723325" w:rsidRPr="00C5534B">
        <w:rPr>
          <w:sz w:val="28"/>
          <w:szCs w:val="28"/>
        </w:rPr>
        <w:t xml:space="preserve"> осіб</w:t>
      </w:r>
      <w:r w:rsidRPr="00C5534B">
        <w:rPr>
          <w:sz w:val="28"/>
          <w:szCs w:val="28"/>
        </w:rPr>
        <w:t xml:space="preserve">. На нашу думку така кількість хворих другої групи </w:t>
      </w:r>
      <w:r w:rsidR="00AD1DE8" w:rsidRPr="00C5534B">
        <w:rPr>
          <w:sz w:val="28"/>
          <w:szCs w:val="28"/>
        </w:rPr>
        <w:t xml:space="preserve">з неверифікованою причиною ССП </w:t>
      </w:r>
      <w:r w:rsidRPr="00C5534B">
        <w:rPr>
          <w:sz w:val="28"/>
          <w:szCs w:val="28"/>
        </w:rPr>
        <w:t xml:space="preserve">пов'язана з методикою виконання </w:t>
      </w:r>
      <w:r w:rsidRPr="00C5534B">
        <w:rPr>
          <w:sz w:val="28"/>
          <w:szCs w:val="28"/>
        </w:rPr>
        <w:lastRenderedPageBreak/>
        <w:t xml:space="preserve">торакоскопії під місцевим знеболенням на спонтанному диханні, що ускладнює огляд "мертвих зон" легені та значно ускладнює діагностування </w:t>
      </w:r>
      <w:r w:rsidR="00A5575C" w:rsidRPr="00C5534B">
        <w:rPr>
          <w:sz w:val="28"/>
          <w:szCs w:val="28"/>
        </w:rPr>
        <w:t xml:space="preserve">невеликих </w:t>
      </w:r>
      <w:r w:rsidRPr="00C5534B">
        <w:rPr>
          <w:sz w:val="28"/>
          <w:szCs w:val="28"/>
        </w:rPr>
        <w:t xml:space="preserve">поодиноких блебсів, які після перфорації </w:t>
      </w:r>
      <w:r w:rsidR="00A5575C" w:rsidRPr="00C5534B">
        <w:rPr>
          <w:sz w:val="28"/>
          <w:szCs w:val="28"/>
        </w:rPr>
        <w:t>при</w:t>
      </w:r>
      <w:r w:rsidRPr="00C5534B">
        <w:rPr>
          <w:sz w:val="28"/>
          <w:szCs w:val="28"/>
        </w:rPr>
        <w:t xml:space="preserve"> спонтанному диханні повністю спадаються.</w:t>
      </w:r>
    </w:p>
    <w:p w:rsidR="00124364" w:rsidRPr="00C5534B" w:rsidRDefault="002A642D" w:rsidP="001C3291">
      <w:pPr>
        <w:autoSpaceDE w:val="0"/>
        <w:autoSpaceDN w:val="0"/>
        <w:adjustRightInd w:val="0"/>
        <w:spacing w:line="360" w:lineRule="auto"/>
        <w:ind w:firstLine="567"/>
        <w:contextualSpacing/>
        <w:jc w:val="both"/>
        <w:rPr>
          <w:sz w:val="28"/>
          <w:szCs w:val="28"/>
        </w:rPr>
      </w:pPr>
      <w:r w:rsidRPr="00C5534B">
        <w:rPr>
          <w:sz w:val="28"/>
          <w:szCs w:val="28"/>
        </w:rPr>
        <w:t xml:space="preserve">Характер </w:t>
      </w:r>
      <w:r w:rsidR="00124364" w:rsidRPr="00C5534B">
        <w:rPr>
          <w:sz w:val="28"/>
          <w:szCs w:val="28"/>
        </w:rPr>
        <w:t>бульозн</w:t>
      </w:r>
      <w:r w:rsidRPr="00C5534B">
        <w:rPr>
          <w:sz w:val="28"/>
          <w:szCs w:val="28"/>
        </w:rPr>
        <w:t>их</w:t>
      </w:r>
      <w:r w:rsidR="00124364" w:rsidRPr="00C5534B">
        <w:rPr>
          <w:sz w:val="28"/>
          <w:szCs w:val="28"/>
        </w:rPr>
        <w:t xml:space="preserve"> зміни легень</w:t>
      </w:r>
      <w:r w:rsidRPr="00C5534B">
        <w:rPr>
          <w:sz w:val="28"/>
          <w:szCs w:val="28"/>
        </w:rPr>
        <w:t>,</w:t>
      </w:r>
      <w:r w:rsidR="00124364" w:rsidRPr="00C5534B">
        <w:rPr>
          <w:sz w:val="28"/>
          <w:szCs w:val="28"/>
        </w:rPr>
        <w:t xml:space="preserve"> </w:t>
      </w:r>
      <w:r w:rsidRPr="00C5534B">
        <w:rPr>
          <w:sz w:val="28"/>
          <w:szCs w:val="28"/>
        </w:rPr>
        <w:t>зафіксованих під час торакоскопії</w:t>
      </w:r>
      <w:r w:rsidR="001E6152" w:rsidRPr="00C5534B">
        <w:rPr>
          <w:sz w:val="28"/>
          <w:szCs w:val="28"/>
        </w:rPr>
        <w:t>,</w:t>
      </w:r>
      <w:r w:rsidRPr="00C5534B">
        <w:rPr>
          <w:sz w:val="28"/>
          <w:szCs w:val="28"/>
        </w:rPr>
        <w:t xml:space="preserve"> </w:t>
      </w:r>
      <w:r w:rsidR="00114522" w:rsidRPr="00C5534B">
        <w:rPr>
          <w:sz w:val="28"/>
          <w:szCs w:val="28"/>
        </w:rPr>
        <w:t>наведен</w:t>
      </w:r>
      <w:r w:rsidR="00756F43" w:rsidRPr="00C5534B">
        <w:rPr>
          <w:sz w:val="28"/>
          <w:szCs w:val="28"/>
        </w:rPr>
        <w:t>ий у</w:t>
      </w:r>
      <w:r w:rsidR="00124364" w:rsidRPr="00C5534B">
        <w:rPr>
          <w:sz w:val="28"/>
          <w:szCs w:val="28"/>
        </w:rPr>
        <w:t xml:space="preserve"> таблиц</w:t>
      </w:r>
      <w:r w:rsidR="00114522" w:rsidRPr="00C5534B">
        <w:rPr>
          <w:sz w:val="28"/>
          <w:szCs w:val="28"/>
        </w:rPr>
        <w:t>і</w:t>
      </w:r>
      <w:r w:rsidR="00124364" w:rsidRPr="00C5534B">
        <w:rPr>
          <w:sz w:val="28"/>
          <w:szCs w:val="28"/>
        </w:rPr>
        <w:t xml:space="preserve"> 3.1</w:t>
      </w:r>
      <w:r w:rsidR="002F55C5" w:rsidRPr="00C5534B">
        <w:rPr>
          <w:sz w:val="28"/>
          <w:szCs w:val="28"/>
        </w:rPr>
        <w:t>6</w:t>
      </w:r>
      <w:r w:rsidR="00114522" w:rsidRPr="00C5534B">
        <w:rPr>
          <w:sz w:val="28"/>
          <w:szCs w:val="28"/>
        </w:rPr>
        <w:t>.</w:t>
      </w:r>
    </w:p>
    <w:p w:rsidR="00B12A6F" w:rsidRPr="00C5534B" w:rsidRDefault="00B12A6F" w:rsidP="00B12A6F">
      <w:pPr>
        <w:autoSpaceDE w:val="0"/>
        <w:autoSpaceDN w:val="0"/>
        <w:adjustRightInd w:val="0"/>
        <w:spacing w:line="360" w:lineRule="auto"/>
        <w:ind w:firstLine="567"/>
        <w:contextualSpacing/>
        <w:jc w:val="both"/>
        <w:rPr>
          <w:sz w:val="28"/>
          <w:szCs w:val="28"/>
        </w:rPr>
      </w:pPr>
      <w:r w:rsidRPr="00C5534B">
        <w:rPr>
          <w:sz w:val="28"/>
          <w:szCs w:val="28"/>
        </w:rPr>
        <w:t>Серед 55 хворих, у яких були знайдені бульозні зміни легень 44 (80</w:t>
      </w:r>
      <w:r w:rsidR="00CA4285" w:rsidRPr="00C5534B">
        <w:rPr>
          <w:sz w:val="28"/>
          <w:szCs w:val="28"/>
        </w:rPr>
        <w:t xml:space="preserve"> %</w:t>
      </w:r>
      <w:r w:rsidRPr="00C5534B">
        <w:rPr>
          <w:sz w:val="28"/>
          <w:szCs w:val="28"/>
        </w:rPr>
        <w:t>) хворих відносилися до другої групи, а 11 (20</w:t>
      </w:r>
      <w:r w:rsidR="00CA4285" w:rsidRPr="00C5534B">
        <w:rPr>
          <w:sz w:val="28"/>
          <w:szCs w:val="28"/>
        </w:rPr>
        <w:t xml:space="preserve"> %</w:t>
      </w:r>
      <w:r w:rsidRPr="00C5534B">
        <w:rPr>
          <w:sz w:val="28"/>
          <w:szCs w:val="28"/>
        </w:rPr>
        <w:t xml:space="preserve">) </w:t>
      </w:r>
      <w:r w:rsidR="00F63C25">
        <w:rPr>
          <w:sz w:val="28"/>
          <w:szCs w:val="28"/>
        </w:rPr>
        <w:t>‒</w:t>
      </w:r>
      <w:r w:rsidRPr="00C5534B">
        <w:rPr>
          <w:sz w:val="28"/>
          <w:szCs w:val="28"/>
        </w:rPr>
        <w:t xml:space="preserve"> до першої групи.</w:t>
      </w:r>
    </w:p>
    <w:p w:rsidR="00B12A6F" w:rsidRPr="00C5534B" w:rsidRDefault="00B12A6F" w:rsidP="00B12A6F">
      <w:pPr>
        <w:autoSpaceDE w:val="0"/>
        <w:autoSpaceDN w:val="0"/>
        <w:adjustRightInd w:val="0"/>
        <w:spacing w:line="360" w:lineRule="auto"/>
        <w:ind w:firstLine="567"/>
        <w:contextualSpacing/>
        <w:jc w:val="both"/>
        <w:rPr>
          <w:sz w:val="28"/>
          <w:szCs w:val="28"/>
        </w:rPr>
      </w:pPr>
      <w:r w:rsidRPr="00C5534B">
        <w:rPr>
          <w:sz w:val="28"/>
          <w:szCs w:val="28"/>
        </w:rPr>
        <w:t>За нашими даними серед бульозних змін легень у 24 (43,6</w:t>
      </w:r>
      <w:r w:rsidR="00CA4285" w:rsidRPr="00C5534B">
        <w:rPr>
          <w:sz w:val="28"/>
          <w:szCs w:val="28"/>
        </w:rPr>
        <w:t xml:space="preserve"> %</w:t>
      </w:r>
      <w:r w:rsidRPr="00C5534B">
        <w:rPr>
          <w:sz w:val="28"/>
          <w:szCs w:val="28"/>
        </w:rPr>
        <w:t>) хворих виявлені бу</w:t>
      </w:r>
      <w:r w:rsidR="007716E7">
        <w:rPr>
          <w:sz w:val="28"/>
          <w:szCs w:val="28"/>
        </w:rPr>
        <w:t>л</w:t>
      </w:r>
      <w:r w:rsidRPr="00C5534B">
        <w:rPr>
          <w:sz w:val="28"/>
          <w:szCs w:val="28"/>
        </w:rPr>
        <w:t>ли ІІ типу, які серед хворих другої групи спостерігалися у 21 (47,7</w:t>
      </w:r>
      <w:r w:rsidR="00F63C25">
        <w:rPr>
          <w:sz w:val="28"/>
          <w:szCs w:val="28"/>
        </w:rPr>
        <w:t> </w:t>
      </w:r>
      <w:r w:rsidR="00CA4285" w:rsidRPr="00C5534B">
        <w:rPr>
          <w:sz w:val="28"/>
          <w:szCs w:val="28"/>
        </w:rPr>
        <w:t>%</w:t>
      </w:r>
      <w:r w:rsidRPr="00C5534B">
        <w:rPr>
          <w:sz w:val="28"/>
          <w:szCs w:val="28"/>
        </w:rPr>
        <w:t xml:space="preserve">) дослідженого. У першій групі хворих переважали особи з буллами ІІІ типу (6 </w:t>
      </w:r>
      <w:r w:rsidR="00C313F6">
        <w:rPr>
          <w:sz w:val="28"/>
          <w:szCs w:val="28"/>
        </w:rPr>
        <w:t>‒</w:t>
      </w:r>
      <w:r w:rsidRPr="00C5534B">
        <w:rPr>
          <w:sz w:val="28"/>
          <w:szCs w:val="28"/>
        </w:rPr>
        <w:t xml:space="preserve"> 54,5</w:t>
      </w:r>
      <w:r w:rsidR="00CA4285" w:rsidRPr="00C5534B">
        <w:rPr>
          <w:sz w:val="28"/>
          <w:szCs w:val="28"/>
        </w:rPr>
        <w:t xml:space="preserve"> %</w:t>
      </w:r>
      <w:r w:rsidRPr="00C5534B">
        <w:rPr>
          <w:sz w:val="28"/>
          <w:szCs w:val="28"/>
        </w:rPr>
        <w:t>). Блебси були виявлені у 2 (18,2</w:t>
      </w:r>
      <w:r w:rsidR="00CA4285" w:rsidRPr="00C5534B">
        <w:rPr>
          <w:sz w:val="28"/>
          <w:szCs w:val="28"/>
        </w:rPr>
        <w:t xml:space="preserve"> %</w:t>
      </w:r>
      <w:r w:rsidRPr="00C5534B">
        <w:rPr>
          <w:sz w:val="28"/>
          <w:szCs w:val="28"/>
        </w:rPr>
        <w:t>) хворих першої групи та у 6 (13,6</w:t>
      </w:r>
      <w:r w:rsidR="00CA4285" w:rsidRPr="00C5534B">
        <w:rPr>
          <w:sz w:val="28"/>
          <w:szCs w:val="28"/>
        </w:rPr>
        <w:t xml:space="preserve"> %</w:t>
      </w:r>
      <w:r w:rsidRPr="00C5534B">
        <w:rPr>
          <w:sz w:val="28"/>
          <w:szCs w:val="28"/>
        </w:rPr>
        <w:t>) хворих другої групи.</w:t>
      </w:r>
    </w:p>
    <w:p w:rsidR="00814D5C" w:rsidRDefault="00814D5C" w:rsidP="001C3291">
      <w:pPr>
        <w:autoSpaceDE w:val="0"/>
        <w:autoSpaceDN w:val="0"/>
        <w:adjustRightInd w:val="0"/>
        <w:spacing w:line="360" w:lineRule="auto"/>
        <w:ind w:firstLine="567"/>
        <w:contextualSpacing/>
        <w:jc w:val="right"/>
        <w:rPr>
          <w:sz w:val="28"/>
          <w:szCs w:val="28"/>
        </w:rPr>
      </w:pP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t>Таблиця 3.1</w:t>
      </w:r>
      <w:r w:rsidR="002A642D" w:rsidRPr="00C5534B">
        <w:rPr>
          <w:sz w:val="28"/>
          <w:szCs w:val="28"/>
        </w:rPr>
        <w:t>6</w:t>
      </w:r>
    </w:p>
    <w:p w:rsidR="00124364" w:rsidRPr="0046476F" w:rsidRDefault="00D83673" w:rsidP="0046476F">
      <w:pPr>
        <w:spacing w:after="100" w:afterAutospacing="1" w:line="360" w:lineRule="auto"/>
        <w:ind w:firstLine="567"/>
        <w:contextualSpacing/>
        <w:jc w:val="center"/>
        <w:rPr>
          <w:b/>
          <w:sz w:val="28"/>
          <w:szCs w:val="28"/>
        </w:rPr>
      </w:pPr>
      <w:r w:rsidRPr="0046476F">
        <w:rPr>
          <w:b/>
          <w:sz w:val="28"/>
          <w:szCs w:val="28"/>
        </w:rPr>
        <w:t>Характер бульозних змін</w:t>
      </w:r>
      <w:r w:rsidR="00124364" w:rsidRPr="0046476F">
        <w:rPr>
          <w:b/>
          <w:sz w:val="28"/>
          <w:szCs w:val="28"/>
        </w:rPr>
        <w:t xml:space="preserve"> у хворих </w:t>
      </w:r>
      <w:r w:rsidR="004C6F19" w:rsidRPr="0046476F">
        <w:rPr>
          <w:b/>
          <w:sz w:val="28"/>
          <w:szCs w:val="28"/>
        </w:rPr>
        <w:t>із</w:t>
      </w:r>
      <w:r w:rsidR="00124364" w:rsidRPr="0046476F">
        <w:rPr>
          <w:b/>
          <w:sz w:val="28"/>
          <w:szCs w:val="28"/>
        </w:rPr>
        <w:t xml:space="preserve"> </w:t>
      </w:r>
      <w:r w:rsidR="004C6F19" w:rsidRPr="0046476F">
        <w:rPr>
          <w:b/>
          <w:sz w:val="28"/>
          <w:szCs w:val="28"/>
        </w:rPr>
        <w:t>ССП</w:t>
      </w:r>
      <w:r w:rsidR="00A5575C" w:rsidRPr="0046476F">
        <w:rPr>
          <w:b/>
          <w:sz w:val="28"/>
          <w:szCs w:val="28"/>
        </w:rPr>
        <w:t xml:space="preserve"> </w:t>
      </w:r>
      <w:r w:rsidR="0046476F" w:rsidRPr="0046476F">
        <w:rPr>
          <w:b/>
          <w:sz w:val="28"/>
          <w:szCs w:val="28"/>
        </w:rPr>
        <w:t xml:space="preserve">першої та другої груп </w:t>
      </w:r>
      <w:r w:rsidR="00A5575C" w:rsidRPr="0046476F">
        <w:rPr>
          <w:b/>
          <w:sz w:val="28"/>
          <w:szCs w:val="28"/>
        </w:rPr>
        <w:t>за А. Wakabayashi</w:t>
      </w:r>
    </w:p>
    <w:tbl>
      <w:tblPr>
        <w:tblW w:w="95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94"/>
        <w:gridCol w:w="1942"/>
        <w:gridCol w:w="1200"/>
        <w:gridCol w:w="1300"/>
        <w:gridCol w:w="1200"/>
        <w:gridCol w:w="1200"/>
        <w:gridCol w:w="15"/>
      </w:tblGrid>
      <w:tr w:rsidR="00E13184" w:rsidRPr="00C5534B" w:rsidTr="00E13184">
        <w:trPr>
          <w:trHeight w:val="180"/>
        </w:trPr>
        <w:tc>
          <w:tcPr>
            <w:tcW w:w="2694" w:type="dxa"/>
            <w:vMerge w:val="restart"/>
            <w:vAlign w:val="center"/>
          </w:tcPr>
          <w:p w:rsidR="00E13184" w:rsidRPr="00C5534B" w:rsidRDefault="00E13184" w:rsidP="00E13184">
            <w:pPr>
              <w:spacing w:line="360" w:lineRule="auto"/>
              <w:contextualSpacing/>
              <w:rPr>
                <w:sz w:val="24"/>
                <w:szCs w:val="24"/>
              </w:rPr>
            </w:pPr>
            <w:r w:rsidRPr="00C5534B">
              <w:rPr>
                <w:sz w:val="24"/>
                <w:szCs w:val="24"/>
              </w:rPr>
              <w:t xml:space="preserve">Групи хворих </w:t>
            </w:r>
          </w:p>
        </w:tc>
        <w:tc>
          <w:tcPr>
            <w:tcW w:w="6857" w:type="dxa"/>
            <w:gridSpan w:val="6"/>
          </w:tcPr>
          <w:p w:rsidR="00E13184" w:rsidRPr="00C5534B" w:rsidRDefault="00475B17" w:rsidP="00475B17">
            <w:pPr>
              <w:spacing w:line="360" w:lineRule="auto"/>
              <w:contextualSpacing/>
              <w:jc w:val="center"/>
              <w:rPr>
                <w:sz w:val="24"/>
                <w:szCs w:val="24"/>
              </w:rPr>
            </w:pPr>
            <w:r w:rsidRPr="00C5534B">
              <w:rPr>
                <w:sz w:val="24"/>
                <w:szCs w:val="24"/>
              </w:rPr>
              <w:t>Характер бульозних змін</w:t>
            </w:r>
          </w:p>
        </w:tc>
      </w:tr>
      <w:tr w:rsidR="00E13184" w:rsidRPr="00C5534B" w:rsidTr="004B377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gridAfter w:val="1"/>
          <w:wAfter w:w="15" w:type="dxa"/>
          <w:trHeight w:val="789"/>
        </w:trPr>
        <w:tc>
          <w:tcPr>
            <w:tcW w:w="2694" w:type="dxa"/>
            <w:vMerge/>
            <w:vAlign w:val="center"/>
          </w:tcPr>
          <w:p w:rsidR="00E13184" w:rsidRPr="00C5534B" w:rsidRDefault="00E13184" w:rsidP="00E13184">
            <w:pPr>
              <w:spacing w:line="360" w:lineRule="auto"/>
              <w:contextualSpacing/>
              <w:rPr>
                <w:sz w:val="24"/>
                <w:szCs w:val="24"/>
              </w:rPr>
            </w:pPr>
          </w:p>
        </w:tc>
        <w:tc>
          <w:tcPr>
            <w:tcW w:w="1942" w:type="dxa"/>
            <w:tcBorders>
              <w:bottom w:val="single" w:sz="4" w:space="0" w:color="auto"/>
              <w:right w:val="single" w:sz="4" w:space="0" w:color="auto"/>
            </w:tcBorders>
          </w:tcPr>
          <w:p w:rsidR="00E13184" w:rsidRPr="00C5534B" w:rsidRDefault="00FE39BC" w:rsidP="00E13184">
            <w:pPr>
              <w:spacing w:line="360" w:lineRule="auto"/>
              <w:contextualSpacing/>
              <w:jc w:val="center"/>
              <w:rPr>
                <w:sz w:val="24"/>
                <w:szCs w:val="24"/>
              </w:rPr>
            </w:pPr>
            <w:r>
              <w:rPr>
                <w:sz w:val="24"/>
                <w:szCs w:val="24"/>
              </w:rPr>
              <w:t>б</w:t>
            </w:r>
            <w:r w:rsidR="00E13184" w:rsidRPr="00C5534B">
              <w:rPr>
                <w:sz w:val="24"/>
                <w:szCs w:val="24"/>
              </w:rPr>
              <w:t>лебси</w:t>
            </w:r>
          </w:p>
        </w:tc>
        <w:tc>
          <w:tcPr>
            <w:tcW w:w="1200" w:type="dxa"/>
            <w:tcBorders>
              <w:bottom w:val="single" w:sz="4" w:space="0" w:color="auto"/>
              <w:right w:val="single" w:sz="4" w:space="0" w:color="auto"/>
            </w:tcBorders>
          </w:tcPr>
          <w:p w:rsidR="00E13184" w:rsidRPr="00C5534B" w:rsidRDefault="00FE39BC" w:rsidP="00E13184">
            <w:pPr>
              <w:spacing w:line="360" w:lineRule="auto"/>
              <w:contextualSpacing/>
              <w:jc w:val="center"/>
              <w:rPr>
                <w:sz w:val="24"/>
                <w:szCs w:val="24"/>
              </w:rPr>
            </w:pPr>
            <w:r>
              <w:rPr>
                <w:sz w:val="24"/>
                <w:szCs w:val="24"/>
              </w:rPr>
              <w:t>б</w:t>
            </w:r>
            <w:r w:rsidR="00E13184" w:rsidRPr="00C5534B">
              <w:rPr>
                <w:sz w:val="24"/>
                <w:szCs w:val="24"/>
              </w:rPr>
              <w:t>ул</w:t>
            </w:r>
            <w:r>
              <w:rPr>
                <w:sz w:val="24"/>
                <w:szCs w:val="24"/>
              </w:rPr>
              <w:t>л</w:t>
            </w:r>
            <w:r w:rsidR="00E13184" w:rsidRPr="00C5534B">
              <w:rPr>
                <w:sz w:val="24"/>
                <w:szCs w:val="24"/>
              </w:rPr>
              <w:t>и І типу</w:t>
            </w:r>
          </w:p>
        </w:tc>
        <w:tc>
          <w:tcPr>
            <w:tcW w:w="1300" w:type="dxa"/>
            <w:tcBorders>
              <w:left w:val="single" w:sz="4" w:space="0" w:color="auto"/>
              <w:bottom w:val="single" w:sz="4" w:space="0" w:color="auto"/>
            </w:tcBorders>
          </w:tcPr>
          <w:p w:rsidR="00E13184" w:rsidRPr="00C5534B" w:rsidRDefault="00FE39BC" w:rsidP="00E13184">
            <w:pPr>
              <w:spacing w:line="360" w:lineRule="auto"/>
              <w:contextualSpacing/>
              <w:jc w:val="center"/>
              <w:rPr>
                <w:sz w:val="24"/>
                <w:szCs w:val="24"/>
              </w:rPr>
            </w:pPr>
            <w:r>
              <w:rPr>
                <w:sz w:val="24"/>
                <w:szCs w:val="24"/>
              </w:rPr>
              <w:t>б</w:t>
            </w:r>
            <w:r w:rsidR="00E13184" w:rsidRPr="00C5534B">
              <w:rPr>
                <w:sz w:val="24"/>
                <w:szCs w:val="24"/>
              </w:rPr>
              <w:t>ул</w:t>
            </w:r>
            <w:r>
              <w:rPr>
                <w:sz w:val="24"/>
                <w:szCs w:val="24"/>
              </w:rPr>
              <w:t>л</w:t>
            </w:r>
            <w:r w:rsidR="00E13184" w:rsidRPr="00C5534B">
              <w:rPr>
                <w:sz w:val="24"/>
                <w:szCs w:val="24"/>
              </w:rPr>
              <w:t>и ІІ типу</w:t>
            </w:r>
          </w:p>
        </w:tc>
        <w:tc>
          <w:tcPr>
            <w:tcW w:w="1200" w:type="dxa"/>
            <w:tcBorders>
              <w:bottom w:val="single" w:sz="4" w:space="0" w:color="auto"/>
              <w:right w:val="single" w:sz="4" w:space="0" w:color="auto"/>
            </w:tcBorders>
          </w:tcPr>
          <w:p w:rsidR="00E13184" w:rsidRPr="00C5534B" w:rsidRDefault="00FE39BC" w:rsidP="00E13184">
            <w:pPr>
              <w:spacing w:line="360" w:lineRule="auto"/>
              <w:contextualSpacing/>
              <w:jc w:val="center"/>
              <w:rPr>
                <w:sz w:val="24"/>
                <w:szCs w:val="24"/>
              </w:rPr>
            </w:pPr>
            <w:r>
              <w:rPr>
                <w:sz w:val="24"/>
                <w:szCs w:val="24"/>
              </w:rPr>
              <w:t>б</w:t>
            </w:r>
            <w:r w:rsidR="00E13184" w:rsidRPr="00C5534B">
              <w:rPr>
                <w:sz w:val="24"/>
                <w:szCs w:val="24"/>
              </w:rPr>
              <w:t>ул</w:t>
            </w:r>
            <w:r>
              <w:rPr>
                <w:sz w:val="24"/>
                <w:szCs w:val="24"/>
              </w:rPr>
              <w:t>л</w:t>
            </w:r>
            <w:r w:rsidR="00E13184" w:rsidRPr="00C5534B">
              <w:rPr>
                <w:sz w:val="24"/>
                <w:szCs w:val="24"/>
              </w:rPr>
              <w:t>и ІІІ типу</w:t>
            </w:r>
          </w:p>
        </w:tc>
        <w:tc>
          <w:tcPr>
            <w:tcW w:w="1200" w:type="dxa"/>
            <w:tcBorders>
              <w:bottom w:val="single" w:sz="4" w:space="0" w:color="auto"/>
              <w:righ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Всього</w:t>
            </w:r>
          </w:p>
        </w:tc>
      </w:tr>
      <w:tr w:rsidR="00E13184" w:rsidRPr="00C5534B" w:rsidTr="001B0A6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gridAfter w:val="1"/>
          <w:wAfter w:w="15" w:type="dxa"/>
          <w:trHeight w:val="426"/>
        </w:trPr>
        <w:tc>
          <w:tcPr>
            <w:tcW w:w="2694" w:type="dxa"/>
            <w:vMerge/>
            <w:vAlign w:val="center"/>
          </w:tcPr>
          <w:p w:rsidR="00E13184" w:rsidRPr="00C5534B" w:rsidRDefault="00E13184" w:rsidP="00E13184">
            <w:pPr>
              <w:spacing w:line="360" w:lineRule="auto"/>
              <w:contextualSpacing/>
              <w:rPr>
                <w:sz w:val="24"/>
                <w:szCs w:val="24"/>
              </w:rPr>
            </w:pPr>
          </w:p>
        </w:tc>
        <w:tc>
          <w:tcPr>
            <w:tcW w:w="1942" w:type="dxa"/>
            <w:tcBorders>
              <w:top w:val="single" w:sz="4" w:space="0" w:color="auto"/>
              <w:righ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00" w:type="dxa"/>
            <w:tcBorders>
              <w:top w:val="single" w:sz="4" w:space="0" w:color="auto"/>
              <w:righ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300" w:type="dxa"/>
            <w:tcBorders>
              <w:top w:val="single" w:sz="4" w:space="0" w:color="auto"/>
              <w:lef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00" w:type="dxa"/>
            <w:tcBorders>
              <w:top w:val="single" w:sz="4" w:space="0" w:color="auto"/>
              <w:righ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00" w:type="dxa"/>
            <w:tcBorders>
              <w:top w:val="single" w:sz="4" w:space="0" w:color="auto"/>
              <w:right w:val="single" w:sz="4" w:space="0" w:color="auto"/>
            </w:tcBorders>
          </w:tcPr>
          <w:p w:rsidR="00E13184" w:rsidRPr="00C5534B" w:rsidRDefault="00E13184" w:rsidP="00E13184">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r>
      <w:tr w:rsidR="00124364" w:rsidRPr="00C5534B" w:rsidTr="00E131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gridAfter w:val="1"/>
          <w:wAfter w:w="15" w:type="dxa"/>
          <w:trHeight w:val="840"/>
        </w:trPr>
        <w:tc>
          <w:tcPr>
            <w:tcW w:w="2694" w:type="dxa"/>
            <w:vAlign w:val="center"/>
          </w:tcPr>
          <w:p w:rsidR="00124364" w:rsidRPr="00C5534B" w:rsidRDefault="00124364" w:rsidP="00E13184">
            <w:pPr>
              <w:spacing w:line="360" w:lineRule="auto"/>
              <w:contextualSpacing/>
              <w:rPr>
                <w:b/>
                <w:sz w:val="24"/>
                <w:szCs w:val="24"/>
              </w:rPr>
            </w:pPr>
            <w:r w:rsidRPr="00C5534B">
              <w:rPr>
                <w:b/>
                <w:sz w:val="24"/>
                <w:szCs w:val="24"/>
              </w:rPr>
              <w:t>Метатуберкульозн</w:t>
            </w:r>
            <w:r w:rsidR="00E13184" w:rsidRPr="00C5534B">
              <w:rPr>
                <w:b/>
                <w:sz w:val="24"/>
                <w:szCs w:val="24"/>
              </w:rPr>
              <w:t>і</w:t>
            </w:r>
          </w:p>
          <w:p w:rsidR="00124364" w:rsidRPr="00C5534B" w:rsidRDefault="00E13184" w:rsidP="00E13184">
            <w:pPr>
              <w:spacing w:line="360" w:lineRule="auto"/>
              <w:contextualSpacing/>
              <w:rPr>
                <w:b/>
                <w:sz w:val="24"/>
                <w:szCs w:val="24"/>
              </w:rPr>
            </w:pPr>
            <w:r w:rsidRPr="00C5534B">
              <w:rPr>
                <w:b/>
                <w:sz w:val="24"/>
                <w:szCs w:val="24"/>
              </w:rPr>
              <w:t>зміни</w:t>
            </w:r>
            <w:r w:rsidR="00124364" w:rsidRPr="00C5534B">
              <w:rPr>
                <w:b/>
                <w:sz w:val="24"/>
                <w:szCs w:val="24"/>
              </w:rPr>
              <w:t xml:space="preserve"> </w:t>
            </w:r>
          </w:p>
        </w:tc>
        <w:tc>
          <w:tcPr>
            <w:tcW w:w="1942"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2</w:t>
            </w:r>
          </w:p>
          <w:p w:rsidR="00124364" w:rsidRPr="00C5534B" w:rsidRDefault="00124364" w:rsidP="00E13184">
            <w:pPr>
              <w:spacing w:line="360" w:lineRule="auto"/>
              <w:contextualSpacing/>
              <w:jc w:val="center"/>
              <w:rPr>
                <w:sz w:val="24"/>
                <w:szCs w:val="24"/>
              </w:rPr>
            </w:pPr>
            <w:r w:rsidRPr="00C5534B">
              <w:rPr>
                <w:sz w:val="24"/>
                <w:szCs w:val="24"/>
              </w:rPr>
              <w:t>(18,2</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FE39BC" w:rsidP="00E13184">
            <w:pPr>
              <w:spacing w:line="360" w:lineRule="auto"/>
              <w:contextualSpacing/>
              <w:jc w:val="center"/>
              <w:rPr>
                <w:sz w:val="24"/>
                <w:szCs w:val="24"/>
              </w:rPr>
            </w:pPr>
            <w:r>
              <w:rPr>
                <w:sz w:val="24"/>
                <w:szCs w:val="24"/>
              </w:rPr>
              <w:t>‒</w:t>
            </w:r>
          </w:p>
        </w:tc>
        <w:tc>
          <w:tcPr>
            <w:tcW w:w="1300" w:type="dxa"/>
            <w:tcBorders>
              <w:lef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3</w:t>
            </w:r>
          </w:p>
          <w:p w:rsidR="00124364" w:rsidRPr="00C5534B" w:rsidRDefault="00124364" w:rsidP="00E13184">
            <w:pPr>
              <w:spacing w:line="360" w:lineRule="auto"/>
              <w:contextualSpacing/>
              <w:jc w:val="center"/>
              <w:rPr>
                <w:sz w:val="24"/>
                <w:szCs w:val="24"/>
              </w:rPr>
            </w:pPr>
            <w:r w:rsidRPr="00C5534B">
              <w:rPr>
                <w:sz w:val="24"/>
                <w:szCs w:val="24"/>
              </w:rPr>
              <w:t>(27,3</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6</w:t>
            </w:r>
          </w:p>
          <w:p w:rsidR="00124364" w:rsidRPr="00C5534B" w:rsidRDefault="00124364" w:rsidP="00E13184">
            <w:pPr>
              <w:spacing w:line="360" w:lineRule="auto"/>
              <w:contextualSpacing/>
              <w:jc w:val="center"/>
              <w:rPr>
                <w:sz w:val="24"/>
                <w:szCs w:val="24"/>
              </w:rPr>
            </w:pPr>
            <w:r w:rsidRPr="00C5534B">
              <w:rPr>
                <w:sz w:val="24"/>
                <w:szCs w:val="24"/>
              </w:rPr>
              <w:t>(54,5</w:t>
            </w:r>
            <w:r w:rsidR="00CA4285" w:rsidRPr="00C5534B">
              <w:rPr>
                <w:sz w:val="24"/>
                <w:szCs w:val="24"/>
              </w:rPr>
              <w:t xml:space="preserve"> %</w:t>
            </w:r>
            <w:r w:rsidRPr="00C5534B">
              <w:rPr>
                <w:sz w:val="24"/>
                <w:szCs w:val="24"/>
              </w:rPr>
              <w:t>)</w:t>
            </w:r>
          </w:p>
        </w:tc>
        <w:tc>
          <w:tcPr>
            <w:tcW w:w="1200" w:type="dxa"/>
            <w:tcBorders>
              <w:lef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11</w:t>
            </w:r>
          </w:p>
          <w:p w:rsidR="00124364" w:rsidRPr="00C5534B" w:rsidRDefault="00124364" w:rsidP="00E13184">
            <w:pPr>
              <w:spacing w:line="360" w:lineRule="auto"/>
              <w:contextualSpacing/>
              <w:jc w:val="center"/>
              <w:rPr>
                <w:sz w:val="24"/>
                <w:szCs w:val="24"/>
              </w:rPr>
            </w:pPr>
            <w:r w:rsidRPr="00C5534B">
              <w:rPr>
                <w:sz w:val="24"/>
                <w:szCs w:val="24"/>
              </w:rPr>
              <w:t>(20</w:t>
            </w:r>
            <w:r w:rsidR="00CA4285" w:rsidRPr="00C5534B">
              <w:rPr>
                <w:sz w:val="24"/>
                <w:szCs w:val="24"/>
              </w:rPr>
              <w:t xml:space="preserve"> %</w:t>
            </w:r>
            <w:r w:rsidRPr="00C5534B">
              <w:rPr>
                <w:sz w:val="24"/>
                <w:szCs w:val="24"/>
              </w:rPr>
              <w:t>)</w:t>
            </w:r>
          </w:p>
        </w:tc>
      </w:tr>
      <w:tr w:rsidR="00124364" w:rsidRPr="00C5534B" w:rsidTr="00E131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gridAfter w:val="1"/>
          <w:wAfter w:w="15" w:type="dxa"/>
          <w:trHeight w:val="202"/>
        </w:trPr>
        <w:tc>
          <w:tcPr>
            <w:tcW w:w="2694" w:type="dxa"/>
            <w:vAlign w:val="center"/>
          </w:tcPr>
          <w:p w:rsidR="00E13184" w:rsidRPr="00C5534B" w:rsidRDefault="00124364" w:rsidP="00E13184">
            <w:pPr>
              <w:spacing w:line="360" w:lineRule="auto"/>
              <w:contextualSpacing/>
              <w:rPr>
                <w:b/>
                <w:sz w:val="24"/>
                <w:szCs w:val="24"/>
              </w:rPr>
            </w:pPr>
            <w:r w:rsidRPr="00C5534B">
              <w:rPr>
                <w:b/>
                <w:sz w:val="24"/>
                <w:szCs w:val="24"/>
              </w:rPr>
              <w:t>Неспецифічни</w:t>
            </w:r>
            <w:r w:rsidR="00E13184" w:rsidRPr="00C5534B">
              <w:rPr>
                <w:b/>
                <w:sz w:val="24"/>
                <w:szCs w:val="24"/>
              </w:rPr>
              <w:t>і</w:t>
            </w:r>
            <w:r w:rsidRPr="00C5534B">
              <w:rPr>
                <w:b/>
                <w:sz w:val="24"/>
                <w:szCs w:val="24"/>
              </w:rPr>
              <w:t xml:space="preserve"> </w:t>
            </w:r>
          </w:p>
          <w:p w:rsidR="00124364" w:rsidRPr="00C5534B" w:rsidRDefault="00E13184" w:rsidP="00E13184">
            <w:pPr>
              <w:spacing w:line="360" w:lineRule="auto"/>
              <w:contextualSpacing/>
              <w:rPr>
                <w:sz w:val="24"/>
                <w:szCs w:val="24"/>
              </w:rPr>
            </w:pPr>
            <w:r w:rsidRPr="00C5534B">
              <w:rPr>
                <w:b/>
                <w:sz w:val="24"/>
                <w:szCs w:val="24"/>
              </w:rPr>
              <w:t xml:space="preserve">зміни </w:t>
            </w:r>
          </w:p>
        </w:tc>
        <w:tc>
          <w:tcPr>
            <w:tcW w:w="1942"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6</w:t>
            </w:r>
          </w:p>
          <w:p w:rsidR="00124364" w:rsidRPr="00C5534B" w:rsidRDefault="00124364" w:rsidP="00E13184">
            <w:pPr>
              <w:spacing w:line="360" w:lineRule="auto"/>
              <w:contextualSpacing/>
              <w:jc w:val="center"/>
              <w:rPr>
                <w:sz w:val="24"/>
                <w:szCs w:val="24"/>
              </w:rPr>
            </w:pPr>
            <w:r w:rsidRPr="00C5534B">
              <w:rPr>
                <w:sz w:val="24"/>
                <w:szCs w:val="24"/>
              </w:rPr>
              <w:t>(13,6</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9</w:t>
            </w:r>
          </w:p>
          <w:p w:rsidR="00124364" w:rsidRPr="00C5534B" w:rsidRDefault="00124364" w:rsidP="00E13184">
            <w:pPr>
              <w:spacing w:line="360" w:lineRule="auto"/>
              <w:contextualSpacing/>
              <w:jc w:val="center"/>
              <w:rPr>
                <w:sz w:val="24"/>
                <w:szCs w:val="24"/>
              </w:rPr>
            </w:pPr>
            <w:r w:rsidRPr="00C5534B">
              <w:rPr>
                <w:sz w:val="24"/>
                <w:szCs w:val="24"/>
              </w:rPr>
              <w:t>(20,5</w:t>
            </w:r>
            <w:r w:rsidR="00CA4285" w:rsidRPr="00C5534B">
              <w:rPr>
                <w:sz w:val="24"/>
                <w:szCs w:val="24"/>
              </w:rPr>
              <w:t xml:space="preserve"> %</w:t>
            </w:r>
            <w:r w:rsidRPr="00C5534B">
              <w:rPr>
                <w:sz w:val="24"/>
                <w:szCs w:val="24"/>
              </w:rPr>
              <w:t>)</w:t>
            </w:r>
          </w:p>
        </w:tc>
        <w:tc>
          <w:tcPr>
            <w:tcW w:w="1300" w:type="dxa"/>
            <w:tcBorders>
              <w:left w:val="single" w:sz="4" w:space="0" w:color="auto"/>
            </w:tcBorders>
          </w:tcPr>
          <w:p w:rsidR="00124364" w:rsidRPr="00C5534B" w:rsidRDefault="00124364" w:rsidP="00E13184">
            <w:pPr>
              <w:tabs>
                <w:tab w:val="center" w:pos="347"/>
              </w:tabs>
              <w:spacing w:line="360" w:lineRule="auto"/>
              <w:contextualSpacing/>
              <w:jc w:val="center"/>
              <w:rPr>
                <w:sz w:val="24"/>
                <w:szCs w:val="24"/>
              </w:rPr>
            </w:pPr>
            <w:r w:rsidRPr="00C5534B">
              <w:rPr>
                <w:sz w:val="24"/>
                <w:szCs w:val="24"/>
              </w:rPr>
              <w:t>21</w:t>
            </w:r>
          </w:p>
          <w:p w:rsidR="00124364" w:rsidRPr="00C5534B" w:rsidRDefault="00124364" w:rsidP="00E13184">
            <w:pPr>
              <w:tabs>
                <w:tab w:val="center" w:pos="347"/>
              </w:tabs>
              <w:spacing w:line="360" w:lineRule="auto"/>
              <w:contextualSpacing/>
              <w:jc w:val="center"/>
              <w:rPr>
                <w:sz w:val="24"/>
                <w:szCs w:val="24"/>
              </w:rPr>
            </w:pPr>
            <w:r w:rsidRPr="00C5534B">
              <w:rPr>
                <w:sz w:val="24"/>
                <w:szCs w:val="24"/>
              </w:rPr>
              <w:t>(47,7</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8</w:t>
            </w:r>
          </w:p>
          <w:p w:rsidR="00124364" w:rsidRPr="00C5534B" w:rsidRDefault="00124364" w:rsidP="00E13184">
            <w:pPr>
              <w:spacing w:line="360" w:lineRule="auto"/>
              <w:contextualSpacing/>
              <w:jc w:val="center"/>
              <w:rPr>
                <w:sz w:val="24"/>
                <w:szCs w:val="24"/>
              </w:rPr>
            </w:pPr>
            <w:r w:rsidRPr="00C5534B">
              <w:rPr>
                <w:sz w:val="24"/>
                <w:szCs w:val="24"/>
              </w:rPr>
              <w:t>(18,2</w:t>
            </w:r>
            <w:r w:rsidR="00CA4285" w:rsidRPr="00C5534B">
              <w:rPr>
                <w:sz w:val="24"/>
                <w:szCs w:val="24"/>
              </w:rPr>
              <w:t xml:space="preserve"> %</w:t>
            </w:r>
            <w:r w:rsidRPr="00C5534B">
              <w:rPr>
                <w:sz w:val="24"/>
                <w:szCs w:val="24"/>
              </w:rPr>
              <w:t>)</w:t>
            </w:r>
          </w:p>
        </w:tc>
        <w:tc>
          <w:tcPr>
            <w:tcW w:w="1200" w:type="dxa"/>
            <w:tcBorders>
              <w:lef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44</w:t>
            </w:r>
          </w:p>
          <w:p w:rsidR="00124364" w:rsidRPr="00C5534B" w:rsidRDefault="00124364" w:rsidP="00E13184">
            <w:pPr>
              <w:spacing w:line="360" w:lineRule="auto"/>
              <w:contextualSpacing/>
              <w:jc w:val="center"/>
              <w:rPr>
                <w:sz w:val="24"/>
                <w:szCs w:val="24"/>
              </w:rPr>
            </w:pPr>
            <w:r w:rsidRPr="00C5534B">
              <w:rPr>
                <w:sz w:val="24"/>
                <w:szCs w:val="24"/>
              </w:rPr>
              <w:t>(80</w:t>
            </w:r>
            <w:r w:rsidR="00CA4285" w:rsidRPr="00C5534B">
              <w:rPr>
                <w:sz w:val="24"/>
                <w:szCs w:val="24"/>
              </w:rPr>
              <w:t xml:space="preserve"> %</w:t>
            </w:r>
            <w:r w:rsidRPr="00C5534B">
              <w:rPr>
                <w:sz w:val="24"/>
                <w:szCs w:val="24"/>
              </w:rPr>
              <w:t>)</w:t>
            </w:r>
          </w:p>
        </w:tc>
      </w:tr>
      <w:tr w:rsidR="00124364" w:rsidRPr="00C5534B" w:rsidTr="00E131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gridAfter w:val="1"/>
          <w:wAfter w:w="15" w:type="dxa"/>
          <w:trHeight w:val="603"/>
        </w:trPr>
        <w:tc>
          <w:tcPr>
            <w:tcW w:w="2694" w:type="dxa"/>
            <w:vAlign w:val="center"/>
          </w:tcPr>
          <w:p w:rsidR="00124364" w:rsidRPr="00C5534B" w:rsidRDefault="00124364" w:rsidP="00E13184">
            <w:pPr>
              <w:spacing w:line="360" w:lineRule="auto"/>
              <w:contextualSpacing/>
              <w:rPr>
                <w:b/>
                <w:sz w:val="24"/>
                <w:szCs w:val="24"/>
              </w:rPr>
            </w:pPr>
            <w:r w:rsidRPr="00C5534B">
              <w:rPr>
                <w:b/>
                <w:sz w:val="24"/>
                <w:szCs w:val="24"/>
              </w:rPr>
              <w:t>Всього</w:t>
            </w:r>
          </w:p>
        </w:tc>
        <w:tc>
          <w:tcPr>
            <w:tcW w:w="1942"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8</w:t>
            </w:r>
          </w:p>
          <w:p w:rsidR="00124364" w:rsidRPr="00C5534B" w:rsidRDefault="00124364" w:rsidP="00E13184">
            <w:pPr>
              <w:spacing w:line="360" w:lineRule="auto"/>
              <w:contextualSpacing/>
              <w:jc w:val="center"/>
              <w:rPr>
                <w:sz w:val="24"/>
                <w:szCs w:val="24"/>
              </w:rPr>
            </w:pPr>
            <w:r w:rsidRPr="00C5534B">
              <w:rPr>
                <w:sz w:val="24"/>
                <w:szCs w:val="24"/>
              </w:rPr>
              <w:t>(14,5</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9</w:t>
            </w:r>
          </w:p>
          <w:p w:rsidR="00124364" w:rsidRPr="00C5534B" w:rsidRDefault="00124364" w:rsidP="00E13184">
            <w:pPr>
              <w:spacing w:line="360" w:lineRule="auto"/>
              <w:contextualSpacing/>
              <w:jc w:val="center"/>
              <w:rPr>
                <w:sz w:val="24"/>
                <w:szCs w:val="24"/>
              </w:rPr>
            </w:pPr>
            <w:r w:rsidRPr="00C5534B">
              <w:rPr>
                <w:sz w:val="24"/>
                <w:szCs w:val="24"/>
              </w:rPr>
              <w:t>(16,4</w:t>
            </w:r>
            <w:r w:rsidR="00CA4285" w:rsidRPr="00C5534B">
              <w:rPr>
                <w:sz w:val="24"/>
                <w:szCs w:val="24"/>
              </w:rPr>
              <w:t xml:space="preserve"> %</w:t>
            </w:r>
            <w:r w:rsidRPr="00C5534B">
              <w:rPr>
                <w:sz w:val="24"/>
                <w:szCs w:val="24"/>
              </w:rPr>
              <w:t>)</w:t>
            </w:r>
          </w:p>
        </w:tc>
        <w:tc>
          <w:tcPr>
            <w:tcW w:w="1300" w:type="dxa"/>
            <w:tcBorders>
              <w:lef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24</w:t>
            </w:r>
          </w:p>
          <w:p w:rsidR="00124364" w:rsidRPr="00C5534B" w:rsidRDefault="00124364" w:rsidP="00E13184">
            <w:pPr>
              <w:spacing w:line="360" w:lineRule="auto"/>
              <w:contextualSpacing/>
              <w:jc w:val="center"/>
              <w:rPr>
                <w:sz w:val="24"/>
                <w:szCs w:val="24"/>
              </w:rPr>
            </w:pPr>
            <w:r w:rsidRPr="00C5534B">
              <w:rPr>
                <w:sz w:val="24"/>
                <w:szCs w:val="24"/>
              </w:rPr>
              <w:t>(43,6</w:t>
            </w:r>
            <w:r w:rsidR="00CA4285" w:rsidRPr="00C5534B">
              <w:rPr>
                <w:sz w:val="24"/>
                <w:szCs w:val="24"/>
              </w:rPr>
              <w:t xml:space="preserve"> %</w:t>
            </w:r>
            <w:r w:rsidRPr="00C5534B">
              <w:rPr>
                <w:sz w:val="24"/>
                <w:szCs w:val="24"/>
              </w:rPr>
              <w:t>)</w:t>
            </w:r>
          </w:p>
        </w:tc>
        <w:tc>
          <w:tcPr>
            <w:tcW w:w="1200" w:type="dxa"/>
            <w:tcBorders>
              <w:righ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14</w:t>
            </w:r>
          </w:p>
          <w:p w:rsidR="00124364" w:rsidRPr="00C5534B" w:rsidRDefault="00124364" w:rsidP="00E13184">
            <w:pPr>
              <w:spacing w:line="360" w:lineRule="auto"/>
              <w:contextualSpacing/>
              <w:jc w:val="center"/>
              <w:rPr>
                <w:sz w:val="24"/>
                <w:szCs w:val="24"/>
              </w:rPr>
            </w:pPr>
            <w:r w:rsidRPr="00C5534B">
              <w:rPr>
                <w:sz w:val="24"/>
                <w:szCs w:val="24"/>
              </w:rPr>
              <w:t>(25,5</w:t>
            </w:r>
            <w:r w:rsidR="00CA4285" w:rsidRPr="00C5534B">
              <w:rPr>
                <w:sz w:val="24"/>
                <w:szCs w:val="24"/>
              </w:rPr>
              <w:t xml:space="preserve"> %</w:t>
            </w:r>
            <w:r w:rsidRPr="00C5534B">
              <w:rPr>
                <w:sz w:val="24"/>
                <w:szCs w:val="24"/>
              </w:rPr>
              <w:t>)</w:t>
            </w:r>
          </w:p>
        </w:tc>
        <w:tc>
          <w:tcPr>
            <w:tcW w:w="1200" w:type="dxa"/>
            <w:tcBorders>
              <w:left w:val="single" w:sz="4" w:space="0" w:color="auto"/>
            </w:tcBorders>
          </w:tcPr>
          <w:p w:rsidR="00124364" w:rsidRPr="00C5534B" w:rsidRDefault="00124364" w:rsidP="00E13184">
            <w:pPr>
              <w:spacing w:line="360" w:lineRule="auto"/>
              <w:contextualSpacing/>
              <w:jc w:val="center"/>
              <w:rPr>
                <w:sz w:val="24"/>
                <w:szCs w:val="24"/>
              </w:rPr>
            </w:pPr>
            <w:r w:rsidRPr="00C5534B">
              <w:rPr>
                <w:sz w:val="24"/>
                <w:szCs w:val="24"/>
              </w:rPr>
              <w:t>55</w:t>
            </w:r>
          </w:p>
          <w:p w:rsidR="00124364" w:rsidRPr="00C5534B" w:rsidRDefault="00124364" w:rsidP="00E13184">
            <w:pPr>
              <w:spacing w:line="360" w:lineRule="auto"/>
              <w:contextualSpacing/>
              <w:jc w:val="center"/>
              <w:rPr>
                <w:sz w:val="24"/>
                <w:szCs w:val="24"/>
              </w:rPr>
            </w:pPr>
            <w:r w:rsidRPr="00C5534B">
              <w:rPr>
                <w:sz w:val="24"/>
                <w:szCs w:val="24"/>
              </w:rPr>
              <w:t>(100</w:t>
            </w:r>
            <w:r w:rsidR="00CA4285" w:rsidRPr="00C5534B">
              <w:rPr>
                <w:sz w:val="24"/>
                <w:szCs w:val="24"/>
              </w:rPr>
              <w:t xml:space="preserve"> %</w:t>
            </w:r>
            <w:r w:rsidRPr="00C5534B">
              <w:rPr>
                <w:sz w:val="24"/>
                <w:szCs w:val="24"/>
              </w:rPr>
              <w:t>)</w:t>
            </w:r>
          </w:p>
        </w:tc>
      </w:tr>
    </w:tbl>
    <w:p w:rsidR="00772697" w:rsidRDefault="00772697" w:rsidP="001C3291">
      <w:pPr>
        <w:autoSpaceDE w:val="0"/>
        <w:autoSpaceDN w:val="0"/>
        <w:adjustRightInd w:val="0"/>
        <w:spacing w:line="360" w:lineRule="auto"/>
        <w:ind w:firstLine="567"/>
        <w:contextualSpacing/>
        <w:jc w:val="both"/>
        <w:rPr>
          <w:sz w:val="28"/>
          <w:szCs w:val="28"/>
        </w:rPr>
      </w:pPr>
    </w:p>
    <w:p w:rsidR="00124364" w:rsidRPr="00C5534B" w:rsidRDefault="00124364" w:rsidP="001C3291">
      <w:pPr>
        <w:autoSpaceDE w:val="0"/>
        <w:autoSpaceDN w:val="0"/>
        <w:adjustRightInd w:val="0"/>
        <w:spacing w:line="360" w:lineRule="auto"/>
        <w:ind w:firstLine="567"/>
        <w:contextualSpacing/>
        <w:jc w:val="both"/>
        <w:rPr>
          <w:sz w:val="28"/>
          <w:szCs w:val="28"/>
        </w:rPr>
      </w:pPr>
      <w:r w:rsidRPr="00C5534B">
        <w:rPr>
          <w:sz w:val="28"/>
          <w:szCs w:val="28"/>
        </w:rPr>
        <w:t xml:space="preserve">Детальні дані </w:t>
      </w:r>
      <w:r w:rsidR="00572DC8" w:rsidRPr="00C5534B">
        <w:rPr>
          <w:sz w:val="28"/>
          <w:szCs w:val="28"/>
        </w:rPr>
        <w:t>щодо</w:t>
      </w:r>
      <w:r w:rsidRPr="00C5534B">
        <w:rPr>
          <w:sz w:val="28"/>
          <w:szCs w:val="28"/>
        </w:rPr>
        <w:t xml:space="preserve"> </w:t>
      </w:r>
      <w:r w:rsidR="006540E7" w:rsidRPr="00C5534B">
        <w:rPr>
          <w:sz w:val="28"/>
          <w:szCs w:val="28"/>
        </w:rPr>
        <w:t>спайкових</w:t>
      </w:r>
      <w:r w:rsidRPr="00C5534B">
        <w:rPr>
          <w:sz w:val="28"/>
          <w:szCs w:val="28"/>
        </w:rPr>
        <w:t xml:space="preserve"> </w:t>
      </w:r>
      <w:r w:rsidR="00572DC8" w:rsidRPr="00C5534B">
        <w:rPr>
          <w:sz w:val="28"/>
          <w:szCs w:val="28"/>
        </w:rPr>
        <w:t>змін у плевральн</w:t>
      </w:r>
      <w:r w:rsidR="006540E7" w:rsidRPr="00C5534B">
        <w:rPr>
          <w:sz w:val="28"/>
          <w:szCs w:val="28"/>
        </w:rPr>
        <w:t>ій</w:t>
      </w:r>
      <w:r w:rsidR="00572DC8" w:rsidRPr="00C5534B">
        <w:rPr>
          <w:sz w:val="28"/>
          <w:szCs w:val="28"/>
        </w:rPr>
        <w:t xml:space="preserve"> порожнин</w:t>
      </w:r>
      <w:r w:rsidR="006540E7" w:rsidRPr="00C5534B">
        <w:rPr>
          <w:sz w:val="28"/>
          <w:szCs w:val="28"/>
        </w:rPr>
        <w:t>і</w:t>
      </w:r>
      <w:r w:rsidR="00572DC8" w:rsidRPr="00C5534B">
        <w:rPr>
          <w:sz w:val="28"/>
          <w:szCs w:val="28"/>
        </w:rPr>
        <w:t>, на</w:t>
      </w:r>
      <w:r w:rsidRPr="00C5534B">
        <w:rPr>
          <w:sz w:val="28"/>
          <w:szCs w:val="28"/>
        </w:rPr>
        <w:t>ведені у таблиці 3.1</w:t>
      </w:r>
      <w:r w:rsidR="00572DC8" w:rsidRPr="00C5534B">
        <w:rPr>
          <w:sz w:val="28"/>
          <w:szCs w:val="28"/>
        </w:rPr>
        <w:t>7</w:t>
      </w:r>
      <w:r w:rsidR="00772697">
        <w:rPr>
          <w:sz w:val="28"/>
          <w:szCs w:val="28"/>
        </w:rPr>
        <w:t>.</w:t>
      </w:r>
      <w:r w:rsidRPr="00C5534B">
        <w:rPr>
          <w:sz w:val="28"/>
          <w:szCs w:val="28"/>
        </w:rPr>
        <w:t xml:space="preserve"> </w:t>
      </w:r>
    </w:p>
    <w:p w:rsidR="00772697" w:rsidRDefault="00772697" w:rsidP="001C3291">
      <w:pPr>
        <w:autoSpaceDE w:val="0"/>
        <w:autoSpaceDN w:val="0"/>
        <w:adjustRightInd w:val="0"/>
        <w:spacing w:line="360" w:lineRule="auto"/>
        <w:ind w:firstLine="567"/>
        <w:contextualSpacing/>
        <w:jc w:val="right"/>
        <w:rPr>
          <w:sz w:val="28"/>
          <w:szCs w:val="28"/>
        </w:rPr>
      </w:pPr>
    </w:p>
    <w:p w:rsidR="00124364" w:rsidRPr="00C5534B" w:rsidRDefault="00124364" w:rsidP="001C3291">
      <w:pPr>
        <w:autoSpaceDE w:val="0"/>
        <w:autoSpaceDN w:val="0"/>
        <w:adjustRightInd w:val="0"/>
        <w:spacing w:line="360" w:lineRule="auto"/>
        <w:ind w:firstLine="567"/>
        <w:contextualSpacing/>
        <w:jc w:val="right"/>
        <w:rPr>
          <w:sz w:val="28"/>
          <w:szCs w:val="28"/>
        </w:rPr>
      </w:pPr>
      <w:r w:rsidRPr="00C5534B">
        <w:rPr>
          <w:sz w:val="28"/>
          <w:szCs w:val="28"/>
        </w:rPr>
        <w:lastRenderedPageBreak/>
        <w:t>Таблиця 3.1</w:t>
      </w:r>
      <w:r w:rsidR="00572DC8" w:rsidRPr="00C5534B">
        <w:rPr>
          <w:sz w:val="28"/>
          <w:szCs w:val="28"/>
        </w:rPr>
        <w:t>7</w:t>
      </w:r>
    </w:p>
    <w:p w:rsidR="00124364" w:rsidRPr="00C5534B" w:rsidRDefault="00124364" w:rsidP="004704E4">
      <w:pPr>
        <w:spacing w:line="360" w:lineRule="auto"/>
        <w:contextualSpacing/>
        <w:jc w:val="center"/>
        <w:rPr>
          <w:b/>
          <w:sz w:val="28"/>
          <w:szCs w:val="28"/>
        </w:rPr>
      </w:pPr>
      <w:r w:rsidRPr="00C5534B">
        <w:rPr>
          <w:b/>
          <w:sz w:val="28"/>
          <w:szCs w:val="28"/>
        </w:rPr>
        <w:t xml:space="preserve">Характер злукового процесу у хворих </w:t>
      </w:r>
      <w:r w:rsidR="00344D4D" w:rsidRPr="00C5534B">
        <w:rPr>
          <w:b/>
          <w:sz w:val="28"/>
          <w:szCs w:val="28"/>
        </w:rPr>
        <w:t>із</w:t>
      </w:r>
      <w:r w:rsidRPr="00C5534B">
        <w:rPr>
          <w:b/>
          <w:sz w:val="28"/>
          <w:szCs w:val="28"/>
        </w:rPr>
        <w:t xml:space="preserve"> </w:t>
      </w:r>
      <w:r w:rsidR="00344D4D" w:rsidRPr="00C5534B">
        <w:rPr>
          <w:b/>
          <w:sz w:val="28"/>
          <w:szCs w:val="28"/>
        </w:rPr>
        <w:t>С</w:t>
      </w:r>
      <w:r w:rsidRPr="00C5534B">
        <w:rPr>
          <w:b/>
          <w:sz w:val="28"/>
          <w:szCs w:val="28"/>
        </w:rPr>
        <w:t>СП</w:t>
      </w:r>
      <w:r w:rsidR="004704E4">
        <w:rPr>
          <w:b/>
          <w:sz w:val="28"/>
          <w:szCs w:val="28"/>
        </w:rPr>
        <w:t xml:space="preserve"> </w:t>
      </w:r>
      <w:r w:rsidR="004704E4" w:rsidRPr="0046476F">
        <w:rPr>
          <w:b/>
          <w:sz w:val="28"/>
          <w:szCs w:val="28"/>
        </w:rPr>
        <w:t>першої та другої груп</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98"/>
        <w:gridCol w:w="1186"/>
        <w:gridCol w:w="1099"/>
        <w:gridCol w:w="1791"/>
        <w:gridCol w:w="1501"/>
        <w:gridCol w:w="1223"/>
      </w:tblGrid>
      <w:tr w:rsidR="0047523E" w:rsidRPr="00C5534B" w:rsidTr="00260F00">
        <w:trPr>
          <w:trHeight w:val="180"/>
        </w:trPr>
        <w:tc>
          <w:tcPr>
            <w:tcW w:w="2698" w:type="dxa"/>
            <w:vMerge w:val="restart"/>
            <w:vAlign w:val="center"/>
          </w:tcPr>
          <w:p w:rsidR="0047523E" w:rsidRPr="00C5534B" w:rsidRDefault="0047523E" w:rsidP="0047523E">
            <w:pPr>
              <w:spacing w:line="360" w:lineRule="auto"/>
              <w:contextualSpacing/>
              <w:rPr>
                <w:sz w:val="24"/>
                <w:szCs w:val="24"/>
              </w:rPr>
            </w:pPr>
            <w:r w:rsidRPr="00C5534B">
              <w:rPr>
                <w:sz w:val="24"/>
                <w:szCs w:val="24"/>
              </w:rPr>
              <w:t>Групи хворих</w:t>
            </w:r>
          </w:p>
        </w:tc>
        <w:tc>
          <w:tcPr>
            <w:tcW w:w="6800" w:type="dxa"/>
            <w:gridSpan w:val="5"/>
          </w:tcPr>
          <w:p w:rsidR="0047523E" w:rsidRPr="00C5534B" w:rsidRDefault="0047523E" w:rsidP="0047523E">
            <w:pPr>
              <w:spacing w:line="360" w:lineRule="auto"/>
              <w:contextualSpacing/>
              <w:jc w:val="center"/>
              <w:rPr>
                <w:sz w:val="24"/>
                <w:szCs w:val="24"/>
              </w:rPr>
            </w:pPr>
            <w:r w:rsidRPr="00C5534B">
              <w:rPr>
                <w:sz w:val="24"/>
                <w:szCs w:val="24"/>
              </w:rPr>
              <w:t>Характер злук</w:t>
            </w:r>
          </w:p>
        </w:tc>
      </w:tr>
      <w:tr w:rsidR="0047523E" w:rsidRPr="00C5534B" w:rsidTr="00260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43"/>
        </w:trPr>
        <w:tc>
          <w:tcPr>
            <w:tcW w:w="2698" w:type="dxa"/>
            <w:vMerge/>
            <w:vAlign w:val="center"/>
          </w:tcPr>
          <w:p w:rsidR="0047523E" w:rsidRPr="00C5534B" w:rsidRDefault="0047523E" w:rsidP="0047523E">
            <w:pPr>
              <w:spacing w:line="360" w:lineRule="auto"/>
              <w:contextualSpacing/>
              <w:rPr>
                <w:sz w:val="24"/>
                <w:szCs w:val="24"/>
              </w:rPr>
            </w:pPr>
          </w:p>
        </w:tc>
        <w:tc>
          <w:tcPr>
            <w:tcW w:w="1186" w:type="dxa"/>
            <w:tcBorders>
              <w:bottom w:val="single" w:sz="4" w:space="0" w:color="auto"/>
              <w:right w:val="single" w:sz="4" w:space="0" w:color="auto"/>
            </w:tcBorders>
          </w:tcPr>
          <w:p w:rsidR="0047523E" w:rsidRPr="00C5534B" w:rsidRDefault="00266AE4" w:rsidP="00971754">
            <w:pPr>
              <w:spacing w:line="360" w:lineRule="auto"/>
              <w:contextualSpacing/>
              <w:jc w:val="center"/>
              <w:rPr>
                <w:sz w:val="24"/>
                <w:szCs w:val="24"/>
              </w:rPr>
            </w:pPr>
            <w:r>
              <w:rPr>
                <w:sz w:val="24"/>
                <w:szCs w:val="24"/>
              </w:rPr>
              <w:t>н</w:t>
            </w:r>
            <w:r w:rsidR="0047523E" w:rsidRPr="00C5534B">
              <w:rPr>
                <w:sz w:val="24"/>
                <w:szCs w:val="24"/>
              </w:rPr>
              <w:t>итчаті злуки</w:t>
            </w:r>
          </w:p>
        </w:tc>
        <w:tc>
          <w:tcPr>
            <w:tcW w:w="1099" w:type="dxa"/>
            <w:tcBorders>
              <w:bottom w:val="single" w:sz="4" w:space="0" w:color="auto"/>
              <w:right w:val="single" w:sz="4" w:space="0" w:color="auto"/>
            </w:tcBorders>
          </w:tcPr>
          <w:p w:rsidR="0047523E" w:rsidRPr="00C5534B" w:rsidRDefault="00266AE4" w:rsidP="0047523E">
            <w:pPr>
              <w:spacing w:line="360" w:lineRule="auto"/>
              <w:contextualSpacing/>
              <w:jc w:val="center"/>
              <w:rPr>
                <w:sz w:val="24"/>
                <w:szCs w:val="24"/>
              </w:rPr>
            </w:pPr>
            <w:r>
              <w:rPr>
                <w:sz w:val="24"/>
                <w:szCs w:val="24"/>
              </w:rPr>
              <w:t>п</w:t>
            </w:r>
            <w:r w:rsidR="0047523E" w:rsidRPr="00C5534B">
              <w:rPr>
                <w:sz w:val="24"/>
                <w:szCs w:val="24"/>
              </w:rPr>
              <w:t>ласкі злуки</w:t>
            </w:r>
          </w:p>
        </w:tc>
        <w:tc>
          <w:tcPr>
            <w:tcW w:w="1791" w:type="dxa"/>
            <w:tcBorders>
              <w:left w:val="single" w:sz="4" w:space="0" w:color="auto"/>
              <w:bottom w:val="single" w:sz="4" w:space="0" w:color="auto"/>
            </w:tcBorders>
          </w:tcPr>
          <w:p w:rsidR="0047523E" w:rsidRPr="00C5534B" w:rsidRDefault="00266AE4" w:rsidP="0047523E">
            <w:pPr>
              <w:spacing w:line="360" w:lineRule="auto"/>
              <w:contextualSpacing/>
              <w:jc w:val="center"/>
              <w:rPr>
                <w:sz w:val="24"/>
                <w:szCs w:val="24"/>
              </w:rPr>
            </w:pPr>
            <w:r>
              <w:rPr>
                <w:sz w:val="24"/>
                <w:szCs w:val="24"/>
              </w:rPr>
              <w:t>в</w:t>
            </w:r>
            <w:r w:rsidR="0047523E" w:rsidRPr="00C5534B">
              <w:rPr>
                <w:sz w:val="24"/>
                <w:szCs w:val="24"/>
              </w:rPr>
              <w:t>ітрилоподібні злуки</w:t>
            </w:r>
          </w:p>
        </w:tc>
        <w:tc>
          <w:tcPr>
            <w:tcW w:w="1501" w:type="dxa"/>
            <w:tcBorders>
              <w:bottom w:val="single" w:sz="4" w:space="0" w:color="auto"/>
              <w:right w:val="single" w:sz="4" w:space="0" w:color="auto"/>
            </w:tcBorders>
          </w:tcPr>
          <w:p w:rsidR="0047523E" w:rsidRPr="00C5534B" w:rsidRDefault="00266AE4" w:rsidP="0047523E">
            <w:pPr>
              <w:spacing w:line="360" w:lineRule="auto"/>
              <w:contextualSpacing/>
              <w:jc w:val="center"/>
              <w:rPr>
                <w:sz w:val="24"/>
                <w:szCs w:val="24"/>
              </w:rPr>
            </w:pPr>
            <w:r>
              <w:rPr>
                <w:sz w:val="24"/>
                <w:szCs w:val="24"/>
              </w:rPr>
              <w:t>к</w:t>
            </w:r>
            <w:r w:rsidR="0047523E" w:rsidRPr="00C5534B">
              <w:rPr>
                <w:sz w:val="24"/>
                <w:szCs w:val="24"/>
              </w:rPr>
              <w:t>омбіновані злуки</w:t>
            </w:r>
          </w:p>
        </w:tc>
        <w:tc>
          <w:tcPr>
            <w:tcW w:w="1223" w:type="dxa"/>
            <w:tcBorders>
              <w:bottom w:val="single" w:sz="4" w:space="0" w:color="auto"/>
              <w:right w:val="single" w:sz="4" w:space="0" w:color="auto"/>
            </w:tcBorders>
          </w:tcPr>
          <w:p w:rsidR="0047523E" w:rsidRPr="00C5534B" w:rsidRDefault="0047523E" w:rsidP="0047523E">
            <w:pPr>
              <w:spacing w:line="360" w:lineRule="auto"/>
              <w:contextualSpacing/>
              <w:jc w:val="center"/>
              <w:rPr>
                <w:sz w:val="24"/>
                <w:szCs w:val="24"/>
              </w:rPr>
            </w:pPr>
            <w:r w:rsidRPr="00C5534B">
              <w:rPr>
                <w:sz w:val="24"/>
                <w:szCs w:val="24"/>
              </w:rPr>
              <w:t>Всього</w:t>
            </w:r>
          </w:p>
        </w:tc>
      </w:tr>
      <w:tr w:rsidR="0047523E" w:rsidRPr="00C5534B" w:rsidTr="00260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420"/>
        </w:trPr>
        <w:tc>
          <w:tcPr>
            <w:tcW w:w="2698" w:type="dxa"/>
            <w:vMerge/>
            <w:vAlign w:val="center"/>
          </w:tcPr>
          <w:p w:rsidR="0047523E" w:rsidRPr="00C5534B" w:rsidRDefault="0047523E" w:rsidP="0047523E">
            <w:pPr>
              <w:spacing w:line="360" w:lineRule="auto"/>
              <w:contextualSpacing/>
              <w:rPr>
                <w:sz w:val="24"/>
                <w:szCs w:val="24"/>
              </w:rPr>
            </w:pPr>
          </w:p>
        </w:tc>
        <w:tc>
          <w:tcPr>
            <w:tcW w:w="1186" w:type="dxa"/>
            <w:tcBorders>
              <w:top w:val="single" w:sz="4" w:space="0" w:color="auto"/>
              <w:right w:val="single" w:sz="4" w:space="0" w:color="auto"/>
            </w:tcBorders>
          </w:tcPr>
          <w:p w:rsidR="0047523E" w:rsidRPr="00C5534B" w:rsidRDefault="0047523E" w:rsidP="0047523E">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099" w:type="dxa"/>
            <w:tcBorders>
              <w:top w:val="single" w:sz="4" w:space="0" w:color="auto"/>
              <w:right w:val="single" w:sz="4" w:space="0" w:color="auto"/>
            </w:tcBorders>
          </w:tcPr>
          <w:p w:rsidR="0047523E" w:rsidRPr="00C5534B" w:rsidRDefault="0047523E" w:rsidP="0047523E">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791" w:type="dxa"/>
            <w:tcBorders>
              <w:top w:val="single" w:sz="4" w:space="0" w:color="auto"/>
              <w:left w:val="single" w:sz="4" w:space="0" w:color="auto"/>
            </w:tcBorders>
          </w:tcPr>
          <w:p w:rsidR="0047523E" w:rsidRPr="00C5534B" w:rsidRDefault="0047523E" w:rsidP="0047523E">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501" w:type="dxa"/>
            <w:tcBorders>
              <w:top w:val="single" w:sz="4" w:space="0" w:color="auto"/>
              <w:right w:val="single" w:sz="4" w:space="0" w:color="auto"/>
            </w:tcBorders>
          </w:tcPr>
          <w:p w:rsidR="0047523E" w:rsidRPr="00C5534B" w:rsidRDefault="0047523E" w:rsidP="0047523E">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c>
          <w:tcPr>
            <w:tcW w:w="1223" w:type="dxa"/>
            <w:tcBorders>
              <w:top w:val="single" w:sz="4" w:space="0" w:color="auto"/>
              <w:right w:val="single" w:sz="4" w:space="0" w:color="auto"/>
            </w:tcBorders>
          </w:tcPr>
          <w:p w:rsidR="0047523E" w:rsidRPr="00C5534B" w:rsidRDefault="0047523E" w:rsidP="002F5D2B">
            <w:pPr>
              <w:spacing w:line="360" w:lineRule="auto"/>
              <w:contextualSpacing/>
              <w:jc w:val="center"/>
              <w:rPr>
                <w:sz w:val="24"/>
                <w:szCs w:val="24"/>
              </w:rPr>
            </w:pPr>
            <w:r w:rsidRPr="00C5534B">
              <w:rPr>
                <w:sz w:val="24"/>
                <w:szCs w:val="24"/>
              </w:rPr>
              <w:t>абс. (</w:t>
            </w:r>
            <w:r w:rsidR="00CA4285" w:rsidRPr="00C5534B">
              <w:rPr>
                <w:sz w:val="24"/>
                <w:szCs w:val="24"/>
              </w:rPr>
              <w:t>%</w:t>
            </w:r>
            <w:r w:rsidRPr="00C5534B">
              <w:rPr>
                <w:sz w:val="24"/>
                <w:szCs w:val="24"/>
              </w:rPr>
              <w:t>)</w:t>
            </w:r>
          </w:p>
        </w:tc>
      </w:tr>
      <w:tr w:rsidR="005F0D22" w:rsidRPr="00C5534B" w:rsidTr="00260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840"/>
        </w:trPr>
        <w:tc>
          <w:tcPr>
            <w:tcW w:w="2698" w:type="dxa"/>
            <w:vAlign w:val="center"/>
          </w:tcPr>
          <w:p w:rsidR="005F0D22" w:rsidRPr="00C5534B" w:rsidRDefault="005F0D22" w:rsidP="001B0A63">
            <w:pPr>
              <w:spacing w:line="360" w:lineRule="auto"/>
              <w:contextualSpacing/>
              <w:rPr>
                <w:b/>
                <w:sz w:val="24"/>
                <w:szCs w:val="24"/>
              </w:rPr>
            </w:pPr>
            <w:r w:rsidRPr="00C5534B">
              <w:rPr>
                <w:b/>
                <w:sz w:val="24"/>
                <w:szCs w:val="24"/>
              </w:rPr>
              <w:t>Метатуберкульозні</w:t>
            </w:r>
          </w:p>
          <w:p w:rsidR="005F0D22" w:rsidRPr="00C5534B" w:rsidRDefault="005F0D22" w:rsidP="001B0A63">
            <w:pPr>
              <w:spacing w:line="360" w:lineRule="auto"/>
              <w:contextualSpacing/>
              <w:rPr>
                <w:b/>
                <w:sz w:val="24"/>
                <w:szCs w:val="24"/>
              </w:rPr>
            </w:pPr>
            <w:r w:rsidRPr="00C5534B">
              <w:rPr>
                <w:b/>
                <w:sz w:val="24"/>
                <w:szCs w:val="24"/>
              </w:rPr>
              <w:t>зміни</w:t>
            </w:r>
          </w:p>
        </w:tc>
        <w:tc>
          <w:tcPr>
            <w:tcW w:w="1186"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2</w:t>
            </w:r>
          </w:p>
          <w:p w:rsidR="005F0D22" w:rsidRPr="00C5534B" w:rsidRDefault="005F0D22" w:rsidP="0047523E">
            <w:pPr>
              <w:spacing w:line="360" w:lineRule="auto"/>
              <w:contextualSpacing/>
              <w:jc w:val="center"/>
              <w:rPr>
                <w:sz w:val="24"/>
                <w:szCs w:val="24"/>
              </w:rPr>
            </w:pPr>
            <w:r w:rsidRPr="00C5534B">
              <w:rPr>
                <w:sz w:val="24"/>
                <w:szCs w:val="24"/>
              </w:rPr>
              <w:t>(11,1</w:t>
            </w:r>
            <w:r w:rsidR="00CA4285" w:rsidRPr="00C5534B">
              <w:rPr>
                <w:sz w:val="24"/>
                <w:szCs w:val="24"/>
              </w:rPr>
              <w:t xml:space="preserve"> %</w:t>
            </w:r>
            <w:r w:rsidRPr="00C5534B">
              <w:rPr>
                <w:sz w:val="24"/>
                <w:szCs w:val="24"/>
              </w:rPr>
              <w:t>)</w:t>
            </w:r>
          </w:p>
        </w:tc>
        <w:tc>
          <w:tcPr>
            <w:tcW w:w="1099"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5</w:t>
            </w:r>
          </w:p>
          <w:p w:rsidR="005F0D22" w:rsidRPr="00C5534B" w:rsidRDefault="005F0D22" w:rsidP="0047523E">
            <w:pPr>
              <w:spacing w:line="360" w:lineRule="auto"/>
              <w:contextualSpacing/>
              <w:jc w:val="center"/>
              <w:rPr>
                <w:sz w:val="24"/>
                <w:szCs w:val="24"/>
              </w:rPr>
            </w:pPr>
            <w:r w:rsidRPr="00C5534B">
              <w:rPr>
                <w:sz w:val="24"/>
                <w:szCs w:val="24"/>
              </w:rPr>
              <w:t>(27,8</w:t>
            </w:r>
            <w:r w:rsidR="00CA4285" w:rsidRPr="00C5534B">
              <w:rPr>
                <w:sz w:val="24"/>
                <w:szCs w:val="24"/>
              </w:rPr>
              <w:t xml:space="preserve"> %</w:t>
            </w:r>
            <w:r w:rsidRPr="00C5534B">
              <w:rPr>
                <w:sz w:val="24"/>
                <w:szCs w:val="24"/>
              </w:rPr>
              <w:t>)</w:t>
            </w:r>
          </w:p>
        </w:tc>
        <w:tc>
          <w:tcPr>
            <w:tcW w:w="1791" w:type="dxa"/>
            <w:tcBorders>
              <w:lef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4</w:t>
            </w:r>
          </w:p>
          <w:p w:rsidR="005F0D22" w:rsidRPr="00C5534B" w:rsidRDefault="005F0D22" w:rsidP="0047523E">
            <w:pPr>
              <w:spacing w:line="360" w:lineRule="auto"/>
              <w:contextualSpacing/>
              <w:jc w:val="center"/>
              <w:rPr>
                <w:sz w:val="24"/>
                <w:szCs w:val="24"/>
              </w:rPr>
            </w:pPr>
            <w:r w:rsidRPr="00C5534B">
              <w:rPr>
                <w:sz w:val="24"/>
                <w:szCs w:val="24"/>
              </w:rPr>
              <w:t>(22,2</w:t>
            </w:r>
            <w:r w:rsidR="00CA4285" w:rsidRPr="00C5534B">
              <w:rPr>
                <w:sz w:val="24"/>
                <w:szCs w:val="24"/>
              </w:rPr>
              <w:t xml:space="preserve"> %</w:t>
            </w:r>
            <w:r w:rsidRPr="00C5534B">
              <w:rPr>
                <w:sz w:val="24"/>
                <w:szCs w:val="24"/>
              </w:rPr>
              <w:t>)</w:t>
            </w:r>
          </w:p>
        </w:tc>
        <w:tc>
          <w:tcPr>
            <w:tcW w:w="1501"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7</w:t>
            </w:r>
          </w:p>
          <w:p w:rsidR="005F0D22" w:rsidRPr="00C5534B" w:rsidRDefault="005F0D22" w:rsidP="0047523E">
            <w:pPr>
              <w:spacing w:line="360" w:lineRule="auto"/>
              <w:contextualSpacing/>
              <w:jc w:val="center"/>
              <w:rPr>
                <w:sz w:val="24"/>
                <w:szCs w:val="24"/>
              </w:rPr>
            </w:pPr>
            <w:r w:rsidRPr="00C5534B">
              <w:rPr>
                <w:sz w:val="24"/>
                <w:szCs w:val="24"/>
              </w:rPr>
              <w:t>(38,9</w:t>
            </w:r>
            <w:r w:rsidR="00CA4285" w:rsidRPr="00C5534B">
              <w:rPr>
                <w:sz w:val="24"/>
                <w:szCs w:val="24"/>
              </w:rPr>
              <w:t xml:space="preserve"> %</w:t>
            </w:r>
            <w:r w:rsidRPr="00C5534B">
              <w:rPr>
                <w:sz w:val="24"/>
                <w:szCs w:val="24"/>
              </w:rPr>
              <w:t>)</w:t>
            </w:r>
          </w:p>
        </w:tc>
        <w:tc>
          <w:tcPr>
            <w:tcW w:w="1223" w:type="dxa"/>
            <w:tcBorders>
              <w:lef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18</w:t>
            </w:r>
          </w:p>
          <w:p w:rsidR="005F0D22" w:rsidRPr="00C5534B" w:rsidRDefault="005F0D22" w:rsidP="0047523E">
            <w:pPr>
              <w:spacing w:line="360" w:lineRule="auto"/>
              <w:contextualSpacing/>
              <w:jc w:val="center"/>
              <w:rPr>
                <w:sz w:val="24"/>
                <w:szCs w:val="24"/>
              </w:rPr>
            </w:pPr>
            <w:r w:rsidRPr="00C5534B">
              <w:rPr>
                <w:sz w:val="24"/>
                <w:szCs w:val="24"/>
              </w:rPr>
              <w:t>(50</w:t>
            </w:r>
            <w:r w:rsidR="00CA4285" w:rsidRPr="00C5534B">
              <w:rPr>
                <w:sz w:val="24"/>
                <w:szCs w:val="24"/>
              </w:rPr>
              <w:t xml:space="preserve"> %</w:t>
            </w:r>
            <w:r w:rsidRPr="00C5534B">
              <w:rPr>
                <w:sz w:val="24"/>
                <w:szCs w:val="24"/>
              </w:rPr>
              <w:t>)</w:t>
            </w:r>
          </w:p>
        </w:tc>
      </w:tr>
      <w:tr w:rsidR="005F0D22" w:rsidRPr="00C5534B" w:rsidTr="00260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202"/>
        </w:trPr>
        <w:tc>
          <w:tcPr>
            <w:tcW w:w="2698" w:type="dxa"/>
            <w:vAlign w:val="center"/>
          </w:tcPr>
          <w:p w:rsidR="005F0D22" w:rsidRPr="00C5534B" w:rsidRDefault="005F0D22" w:rsidP="001B0A63">
            <w:pPr>
              <w:spacing w:line="360" w:lineRule="auto"/>
              <w:contextualSpacing/>
              <w:rPr>
                <w:b/>
                <w:sz w:val="24"/>
                <w:szCs w:val="24"/>
              </w:rPr>
            </w:pPr>
            <w:r w:rsidRPr="00C5534B">
              <w:rPr>
                <w:b/>
                <w:sz w:val="24"/>
                <w:szCs w:val="24"/>
              </w:rPr>
              <w:t xml:space="preserve">Неспецифічниі </w:t>
            </w:r>
          </w:p>
          <w:p w:rsidR="005F0D22" w:rsidRPr="00C5534B" w:rsidRDefault="005F0D22" w:rsidP="001B0A63">
            <w:pPr>
              <w:spacing w:line="360" w:lineRule="auto"/>
              <w:contextualSpacing/>
              <w:rPr>
                <w:sz w:val="24"/>
                <w:szCs w:val="24"/>
              </w:rPr>
            </w:pPr>
            <w:r w:rsidRPr="00C5534B">
              <w:rPr>
                <w:b/>
                <w:sz w:val="24"/>
                <w:szCs w:val="24"/>
              </w:rPr>
              <w:t>зміни</w:t>
            </w:r>
          </w:p>
        </w:tc>
        <w:tc>
          <w:tcPr>
            <w:tcW w:w="1186"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8</w:t>
            </w:r>
          </w:p>
          <w:p w:rsidR="005F0D22" w:rsidRPr="00C5534B" w:rsidRDefault="005F0D22" w:rsidP="0047523E">
            <w:pPr>
              <w:spacing w:line="360" w:lineRule="auto"/>
              <w:contextualSpacing/>
              <w:rPr>
                <w:sz w:val="24"/>
                <w:szCs w:val="24"/>
              </w:rPr>
            </w:pPr>
            <w:r w:rsidRPr="00C5534B">
              <w:rPr>
                <w:sz w:val="24"/>
                <w:szCs w:val="24"/>
              </w:rPr>
              <w:t>(44,4</w:t>
            </w:r>
            <w:r w:rsidR="00CA4285" w:rsidRPr="00C5534B">
              <w:rPr>
                <w:sz w:val="24"/>
                <w:szCs w:val="24"/>
              </w:rPr>
              <w:t xml:space="preserve"> %</w:t>
            </w:r>
            <w:r w:rsidRPr="00C5534B">
              <w:rPr>
                <w:sz w:val="24"/>
                <w:szCs w:val="24"/>
              </w:rPr>
              <w:t>)</w:t>
            </w:r>
          </w:p>
        </w:tc>
        <w:tc>
          <w:tcPr>
            <w:tcW w:w="1099"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4</w:t>
            </w:r>
          </w:p>
          <w:p w:rsidR="005F0D22" w:rsidRPr="00C5534B" w:rsidRDefault="005F0D22" w:rsidP="0047523E">
            <w:pPr>
              <w:spacing w:line="360" w:lineRule="auto"/>
              <w:contextualSpacing/>
              <w:jc w:val="center"/>
              <w:rPr>
                <w:sz w:val="24"/>
                <w:szCs w:val="24"/>
              </w:rPr>
            </w:pPr>
            <w:r w:rsidRPr="00C5534B">
              <w:rPr>
                <w:sz w:val="24"/>
                <w:szCs w:val="24"/>
              </w:rPr>
              <w:t>(22,2</w:t>
            </w:r>
            <w:r w:rsidR="00CA4285" w:rsidRPr="00C5534B">
              <w:rPr>
                <w:sz w:val="24"/>
                <w:szCs w:val="24"/>
              </w:rPr>
              <w:t xml:space="preserve"> %</w:t>
            </w:r>
            <w:r w:rsidRPr="00C5534B">
              <w:rPr>
                <w:sz w:val="24"/>
                <w:szCs w:val="24"/>
              </w:rPr>
              <w:t>)</w:t>
            </w:r>
          </w:p>
        </w:tc>
        <w:tc>
          <w:tcPr>
            <w:tcW w:w="1791" w:type="dxa"/>
            <w:tcBorders>
              <w:left w:val="single" w:sz="4" w:space="0" w:color="auto"/>
            </w:tcBorders>
          </w:tcPr>
          <w:p w:rsidR="005F0D22" w:rsidRPr="00C5534B" w:rsidRDefault="005F0D22" w:rsidP="0047523E">
            <w:pPr>
              <w:tabs>
                <w:tab w:val="center" w:pos="347"/>
              </w:tabs>
              <w:spacing w:line="360" w:lineRule="auto"/>
              <w:contextualSpacing/>
              <w:jc w:val="center"/>
              <w:rPr>
                <w:sz w:val="24"/>
                <w:szCs w:val="24"/>
              </w:rPr>
            </w:pPr>
            <w:r w:rsidRPr="00C5534B">
              <w:rPr>
                <w:sz w:val="24"/>
                <w:szCs w:val="24"/>
              </w:rPr>
              <w:t>1</w:t>
            </w:r>
          </w:p>
          <w:p w:rsidR="005F0D22" w:rsidRPr="00C5534B" w:rsidRDefault="005F0D22" w:rsidP="0047523E">
            <w:pPr>
              <w:tabs>
                <w:tab w:val="center" w:pos="347"/>
              </w:tabs>
              <w:spacing w:line="360" w:lineRule="auto"/>
              <w:contextualSpacing/>
              <w:jc w:val="center"/>
              <w:rPr>
                <w:sz w:val="24"/>
                <w:szCs w:val="24"/>
              </w:rPr>
            </w:pPr>
            <w:r w:rsidRPr="00C5534B">
              <w:rPr>
                <w:sz w:val="24"/>
                <w:szCs w:val="24"/>
              </w:rPr>
              <w:t>(5,6</w:t>
            </w:r>
            <w:r w:rsidR="00CA4285" w:rsidRPr="00C5534B">
              <w:rPr>
                <w:sz w:val="24"/>
                <w:szCs w:val="24"/>
              </w:rPr>
              <w:t xml:space="preserve"> %</w:t>
            </w:r>
            <w:r w:rsidRPr="00C5534B">
              <w:rPr>
                <w:sz w:val="24"/>
                <w:szCs w:val="24"/>
              </w:rPr>
              <w:t>)</w:t>
            </w:r>
          </w:p>
        </w:tc>
        <w:tc>
          <w:tcPr>
            <w:tcW w:w="1501" w:type="dxa"/>
            <w:tcBorders>
              <w:righ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5</w:t>
            </w:r>
          </w:p>
          <w:p w:rsidR="005F0D22" w:rsidRPr="00C5534B" w:rsidRDefault="005F0D22" w:rsidP="0047523E">
            <w:pPr>
              <w:spacing w:line="360" w:lineRule="auto"/>
              <w:contextualSpacing/>
              <w:jc w:val="center"/>
              <w:rPr>
                <w:sz w:val="24"/>
                <w:szCs w:val="24"/>
              </w:rPr>
            </w:pPr>
            <w:r w:rsidRPr="00C5534B">
              <w:rPr>
                <w:sz w:val="24"/>
                <w:szCs w:val="24"/>
              </w:rPr>
              <w:t>(27,8</w:t>
            </w:r>
            <w:r w:rsidR="00CA4285" w:rsidRPr="00C5534B">
              <w:rPr>
                <w:sz w:val="24"/>
                <w:szCs w:val="24"/>
              </w:rPr>
              <w:t xml:space="preserve"> %</w:t>
            </w:r>
            <w:r w:rsidRPr="00C5534B">
              <w:rPr>
                <w:sz w:val="24"/>
                <w:szCs w:val="24"/>
              </w:rPr>
              <w:t>)</w:t>
            </w:r>
          </w:p>
        </w:tc>
        <w:tc>
          <w:tcPr>
            <w:tcW w:w="1223" w:type="dxa"/>
            <w:tcBorders>
              <w:left w:val="single" w:sz="4" w:space="0" w:color="auto"/>
            </w:tcBorders>
          </w:tcPr>
          <w:p w:rsidR="005F0D22" w:rsidRPr="00C5534B" w:rsidRDefault="005F0D22" w:rsidP="0047523E">
            <w:pPr>
              <w:spacing w:line="360" w:lineRule="auto"/>
              <w:contextualSpacing/>
              <w:jc w:val="center"/>
              <w:rPr>
                <w:sz w:val="24"/>
                <w:szCs w:val="24"/>
              </w:rPr>
            </w:pPr>
            <w:r w:rsidRPr="00C5534B">
              <w:rPr>
                <w:sz w:val="24"/>
                <w:szCs w:val="24"/>
              </w:rPr>
              <w:t>18</w:t>
            </w:r>
          </w:p>
          <w:p w:rsidR="005F0D22" w:rsidRPr="00C5534B" w:rsidRDefault="005F0D22" w:rsidP="0047523E">
            <w:pPr>
              <w:spacing w:line="360" w:lineRule="auto"/>
              <w:contextualSpacing/>
              <w:jc w:val="center"/>
              <w:rPr>
                <w:sz w:val="24"/>
                <w:szCs w:val="24"/>
              </w:rPr>
            </w:pPr>
            <w:r w:rsidRPr="00C5534B">
              <w:rPr>
                <w:sz w:val="24"/>
                <w:szCs w:val="24"/>
              </w:rPr>
              <w:t>(50</w:t>
            </w:r>
            <w:r w:rsidR="00CA4285" w:rsidRPr="00C5534B">
              <w:rPr>
                <w:sz w:val="24"/>
                <w:szCs w:val="24"/>
              </w:rPr>
              <w:t xml:space="preserve"> %</w:t>
            </w:r>
            <w:r w:rsidRPr="00C5534B">
              <w:rPr>
                <w:sz w:val="24"/>
                <w:szCs w:val="24"/>
              </w:rPr>
              <w:t>)</w:t>
            </w:r>
          </w:p>
        </w:tc>
      </w:tr>
      <w:tr w:rsidR="00124364" w:rsidRPr="00C5534B" w:rsidTr="00260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Ex>
        <w:trPr>
          <w:trHeight w:val="603"/>
        </w:trPr>
        <w:tc>
          <w:tcPr>
            <w:tcW w:w="2698" w:type="dxa"/>
            <w:vAlign w:val="center"/>
          </w:tcPr>
          <w:p w:rsidR="00124364" w:rsidRPr="00C5534B" w:rsidRDefault="00124364" w:rsidP="0047523E">
            <w:pPr>
              <w:spacing w:line="360" w:lineRule="auto"/>
              <w:contextualSpacing/>
              <w:rPr>
                <w:b/>
                <w:sz w:val="24"/>
                <w:szCs w:val="24"/>
              </w:rPr>
            </w:pPr>
            <w:r w:rsidRPr="00C5534B">
              <w:rPr>
                <w:b/>
                <w:sz w:val="24"/>
                <w:szCs w:val="24"/>
              </w:rPr>
              <w:t>Всього</w:t>
            </w:r>
          </w:p>
        </w:tc>
        <w:tc>
          <w:tcPr>
            <w:tcW w:w="1186" w:type="dxa"/>
            <w:tcBorders>
              <w:right w:val="single" w:sz="4" w:space="0" w:color="auto"/>
            </w:tcBorders>
          </w:tcPr>
          <w:p w:rsidR="00124364" w:rsidRPr="00C5534B" w:rsidRDefault="00124364" w:rsidP="0047523E">
            <w:pPr>
              <w:spacing w:line="360" w:lineRule="auto"/>
              <w:contextualSpacing/>
              <w:jc w:val="center"/>
              <w:rPr>
                <w:sz w:val="24"/>
                <w:szCs w:val="24"/>
              </w:rPr>
            </w:pPr>
            <w:r w:rsidRPr="00C5534B">
              <w:rPr>
                <w:sz w:val="24"/>
                <w:szCs w:val="24"/>
              </w:rPr>
              <w:t>10</w:t>
            </w:r>
          </w:p>
          <w:p w:rsidR="00124364" w:rsidRPr="00C5534B" w:rsidRDefault="00124364" w:rsidP="0047523E">
            <w:pPr>
              <w:spacing w:line="360" w:lineRule="auto"/>
              <w:contextualSpacing/>
              <w:jc w:val="center"/>
              <w:rPr>
                <w:sz w:val="24"/>
                <w:szCs w:val="24"/>
              </w:rPr>
            </w:pPr>
            <w:r w:rsidRPr="00C5534B">
              <w:rPr>
                <w:sz w:val="24"/>
                <w:szCs w:val="24"/>
              </w:rPr>
              <w:t>(27,8</w:t>
            </w:r>
            <w:r w:rsidR="00CA4285" w:rsidRPr="00C5534B">
              <w:rPr>
                <w:sz w:val="24"/>
                <w:szCs w:val="24"/>
              </w:rPr>
              <w:t xml:space="preserve"> %</w:t>
            </w:r>
            <w:r w:rsidRPr="00C5534B">
              <w:rPr>
                <w:sz w:val="24"/>
                <w:szCs w:val="24"/>
              </w:rPr>
              <w:t>)</w:t>
            </w:r>
          </w:p>
        </w:tc>
        <w:tc>
          <w:tcPr>
            <w:tcW w:w="1099" w:type="dxa"/>
            <w:tcBorders>
              <w:right w:val="single" w:sz="4" w:space="0" w:color="auto"/>
            </w:tcBorders>
          </w:tcPr>
          <w:p w:rsidR="00124364" w:rsidRPr="00C5534B" w:rsidRDefault="00124364" w:rsidP="0047523E">
            <w:pPr>
              <w:spacing w:line="360" w:lineRule="auto"/>
              <w:contextualSpacing/>
              <w:jc w:val="center"/>
              <w:rPr>
                <w:sz w:val="24"/>
                <w:szCs w:val="24"/>
              </w:rPr>
            </w:pPr>
            <w:r w:rsidRPr="00C5534B">
              <w:rPr>
                <w:sz w:val="24"/>
                <w:szCs w:val="24"/>
              </w:rPr>
              <w:t>9</w:t>
            </w:r>
          </w:p>
          <w:p w:rsidR="00124364" w:rsidRPr="00C5534B" w:rsidRDefault="00124364" w:rsidP="0047523E">
            <w:pPr>
              <w:spacing w:line="360" w:lineRule="auto"/>
              <w:contextualSpacing/>
              <w:jc w:val="center"/>
              <w:rPr>
                <w:sz w:val="24"/>
                <w:szCs w:val="24"/>
              </w:rPr>
            </w:pPr>
            <w:r w:rsidRPr="00C5534B">
              <w:rPr>
                <w:sz w:val="24"/>
                <w:szCs w:val="24"/>
              </w:rPr>
              <w:t>(25</w:t>
            </w:r>
            <w:r w:rsidR="00CA4285" w:rsidRPr="00C5534B">
              <w:rPr>
                <w:sz w:val="24"/>
                <w:szCs w:val="24"/>
              </w:rPr>
              <w:t xml:space="preserve"> %</w:t>
            </w:r>
            <w:r w:rsidRPr="00C5534B">
              <w:rPr>
                <w:sz w:val="24"/>
                <w:szCs w:val="24"/>
              </w:rPr>
              <w:t>)</w:t>
            </w:r>
          </w:p>
        </w:tc>
        <w:tc>
          <w:tcPr>
            <w:tcW w:w="1791" w:type="dxa"/>
            <w:tcBorders>
              <w:left w:val="single" w:sz="4" w:space="0" w:color="auto"/>
            </w:tcBorders>
          </w:tcPr>
          <w:p w:rsidR="00124364" w:rsidRPr="00C5534B" w:rsidRDefault="00124364" w:rsidP="0047523E">
            <w:pPr>
              <w:spacing w:line="360" w:lineRule="auto"/>
              <w:contextualSpacing/>
              <w:jc w:val="center"/>
              <w:rPr>
                <w:sz w:val="24"/>
                <w:szCs w:val="24"/>
              </w:rPr>
            </w:pPr>
            <w:r w:rsidRPr="00C5534B">
              <w:rPr>
                <w:sz w:val="24"/>
                <w:szCs w:val="24"/>
              </w:rPr>
              <w:t>5</w:t>
            </w:r>
          </w:p>
          <w:p w:rsidR="00124364" w:rsidRPr="00C5534B" w:rsidRDefault="00124364" w:rsidP="0047523E">
            <w:pPr>
              <w:spacing w:line="360" w:lineRule="auto"/>
              <w:contextualSpacing/>
              <w:jc w:val="center"/>
              <w:rPr>
                <w:sz w:val="24"/>
                <w:szCs w:val="24"/>
              </w:rPr>
            </w:pPr>
            <w:r w:rsidRPr="00C5534B">
              <w:rPr>
                <w:sz w:val="24"/>
                <w:szCs w:val="24"/>
              </w:rPr>
              <w:t>(13,9</w:t>
            </w:r>
            <w:r w:rsidR="00CA4285" w:rsidRPr="00C5534B">
              <w:rPr>
                <w:sz w:val="24"/>
                <w:szCs w:val="24"/>
              </w:rPr>
              <w:t xml:space="preserve"> %</w:t>
            </w:r>
            <w:r w:rsidRPr="00C5534B">
              <w:rPr>
                <w:sz w:val="24"/>
                <w:szCs w:val="24"/>
              </w:rPr>
              <w:t>)</w:t>
            </w:r>
          </w:p>
        </w:tc>
        <w:tc>
          <w:tcPr>
            <w:tcW w:w="1501" w:type="dxa"/>
            <w:tcBorders>
              <w:right w:val="single" w:sz="4" w:space="0" w:color="auto"/>
            </w:tcBorders>
          </w:tcPr>
          <w:p w:rsidR="00124364" w:rsidRPr="00C5534B" w:rsidRDefault="00124364" w:rsidP="0047523E">
            <w:pPr>
              <w:spacing w:line="360" w:lineRule="auto"/>
              <w:contextualSpacing/>
              <w:jc w:val="center"/>
              <w:rPr>
                <w:sz w:val="24"/>
                <w:szCs w:val="24"/>
              </w:rPr>
            </w:pPr>
            <w:r w:rsidRPr="00C5534B">
              <w:rPr>
                <w:sz w:val="24"/>
                <w:szCs w:val="24"/>
              </w:rPr>
              <w:t>12</w:t>
            </w:r>
          </w:p>
          <w:p w:rsidR="00124364" w:rsidRPr="00C5534B" w:rsidRDefault="00124364" w:rsidP="0047523E">
            <w:pPr>
              <w:spacing w:line="360" w:lineRule="auto"/>
              <w:contextualSpacing/>
              <w:jc w:val="center"/>
              <w:rPr>
                <w:sz w:val="24"/>
                <w:szCs w:val="24"/>
              </w:rPr>
            </w:pPr>
            <w:r w:rsidRPr="00C5534B">
              <w:rPr>
                <w:sz w:val="24"/>
                <w:szCs w:val="24"/>
              </w:rPr>
              <w:t>(33,3</w:t>
            </w:r>
            <w:r w:rsidR="00CA4285" w:rsidRPr="00C5534B">
              <w:rPr>
                <w:sz w:val="24"/>
                <w:szCs w:val="24"/>
              </w:rPr>
              <w:t xml:space="preserve"> %</w:t>
            </w:r>
            <w:r w:rsidRPr="00C5534B">
              <w:rPr>
                <w:sz w:val="24"/>
                <w:szCs w:val="24"/>
              </w:rPr>
              <w:t>)</w:t>
            </w:r>
          </w:p>
        </w:tc>
        <w:tc>
          <w:tcPr>
            <w:tcW w:w="1223" w:type="dxa"/>
            <w:tcBorders>
              <w:left w:val="single" w:sz="4" w:space="0" w:color="auto"/>
            </w:tcBorders>
          </w:tcPr>
          <w:p w:rsidR="00124364" w:rsidRPr="00C5534B" w:rsidRDefault="00124364" w:rsidP="0047523E">
            <w:pPr>
              <w:spacing w:line="360" w:lineRule="auto"/>
              <w:contextualSpacing/>
              <w:jc w:val="center"/>
              <w:rPr>
                <w:sz w:val="24"/>
                <w:szCs w:val="24"/>
              </w:rPr>
            </w:pPr>
            <w:r w:rsidRPr="00C5534B">
              <w:rPr>
                <w:sz w:val="24"/>
                <w:szCs w:val="24"/>
              </w:rPr>
              <w:t>36</w:t>
            </w:r>
          </w:p>
          <w:p w:rsidR="00124364" w:rsidRPr="00C5534B" w:rsidRDefault="00124364" w:rsidP="0047523E">
            <w:pPr>
              <w:spacing w:line="360" w:lineRule="auto"/>
              <w:contextualSpacing/>
              <w:jc w:val="center"/>
              <w:rPr>
                <w:sz w:val="24"/>
                <w:szCs w:val="24"/>
              </w:rPr>
            </w:pPr>
            <w:r w:rsidRPr="00C5534B">
              <w:rPr>
                <w:sz w:val="24"/>
                <w:szCs w:val="24"/>
              </w:rPr>
              <w:t>(100</w:t>
            </w:r>
            <w:r w:rsidR="00CA4285" w:rsidRPr="00C5534B">
              <w:rPr>
                <w:sz w:val="24"/>
                <w:szCs w:val="24"/>
              </w:rPr>
              <w:t xml:space="preserve"> %</w:t>
            </w:r>
            <w:r w:rsidRPr="00C5534B">
              <w:rPr>
                <w:sz w:val="24"/>
                <w:szCs w:val="24"/>
              </w:rPr>
              <w:t>)</w:t>
            </w:r>
          </w:p>
        </w:tc>
      </w:tr>
    </w:tbl>
    <w:p w:rsidR="00772697" w:rsidRDefault="00772697" w:rsidP="00772697">
      <w:pPr>
        <w:autoSpaceDE w:val="0"/>
        <w:autoSpaceDN w:val="0"/>
        <w:adjustRightInd w:val="0"/>
        <w:spacing w:line="360" w:lineRule="auto"/>
        <w:ind w:firstLine="567"/>
        <w:contextualSpacing/>
        <w:jc w:val="both"/>
        <w:rPr>
          <w:sz w:val="28"/>
          <w:szCs w:val="28"/>
        </w:rPr>
      </w:pPr>
    </w:p>
    <w:p w:rsidR="00772697" w:rsidRPr="00C5534B" w:rsidRDefault="00772697" w:rsidP="00772697">
      <w:pPr>
        <w:autoSpaceDE w:val="0"/>
        <w:autoSpaceDN w:val="0"/>
        <w:adjustRightInd w:val="0"/>
        <w:spacing w:line="360" w:lineRule="auto"/>
        <w:ind w:firstLine="567"/>
        <w:contextualSpacing/>
        <w:jc w:val="both"/>
        <w:rPr>
          <w:sz w:val="28"/>
          <w:szCs w:val="28"/>
        </w:rPr>
      </w:pPr>
      <w:r w:rsidRPr="00C5534B">
        <w:rPr>
          <w:sz w:val="28"/>
          <w:szCs w:val="28"/>
        </w:rPr>
        <w:t xml:space="preserve">З наведених даних бачимо, що у хворих першої клінічної групи на першому місці за частотою виявлялась комбінація різних типів злук </w:t>
      </w:r>
      <w:r>
        <w:rPr>
          <w:sz w:val="28"/>
          <w:szCs w:val="28"/>
        </w:rPr>
        <w:t>‒</w:t>
      </w:r>
      <w:r w:rsidRPr="00C5534B">
        <w:rPr>
          <w:sz w:val="28"/>
          <w:szCs w:val="28"/>
        </w:rPr>
        <w:t xml:space="preserve"> у 7 (38,9 %) досліджених, рідше трапилися пласки злуки </w:t>
      </w:r>
      <w:r>
        <w:rPr>
          <w:sz w:val="28"/>
          <w:szCs w:val="28"/>
        </w:rPr>
        <w:t>‒</w:t>
      </w:r>
      <w:r w:rsidRPr="00C5534B">
        <w:rPr>
          <w:sz w:val="28"/>
          <w:szCs w:val="28"/>
        </w:rPr>
        <w:t xml:space="preserve"> у 5 (27,8 %) осіб, вітрилоподібні </w:t>
      </w:r>
      <w:r>
        <w:rPr>
          <w:sz w:val="28"/>
          <w:szCs w:val="28"/>
        </w:rPr>
        <w:t>‒</w:t>
      </w:r>
      <w:r w:rsidRPr="00C5534B">
        <w:rPr>
          <w:sz w:val="28"/>
          <w:szCs w:val="28"/>
        </w:rPr>
        <w:t xml:space="preserve"> у 4 (22,2 %), а нитчаті злуки знайдені лише у 2 (11,1 %) досліджених.</w:t>
      </w:r>
    </w:p>
    <w:p w:rsidR="00124364" w:rsidRPr="00C5534B" w:rsidRDefault="00812362" w:rsidP="001C3291">
      <w:pPr>
        <w:autoSpaceDE w:val="0"/>
        <w:autoSpaceDN w:val="0"/>
        <w:adjustRightInd w:val="0"/>
        <w:spacing w:line="360" w:lineRule="auto"/>
        <w:ind w:firstLine="567"/>
        <w:contextualSpacing/>
        <w:jc w:val="both"/>
        <w:rPr>
          <w:sz w:val="28"/>
          <w:szCs w:val="28"/>
        </w:rPr>
      </w:pPr>
      <w:r w:rsidRPr="00C5534B">
        <w:rPr>
          <w:sz w:val="28"/>
          <w:szCs w:val="28"/>
        </w:rPr>
        <w:t xml:space="preserve">Поміж </w:t>
      </w:r>
      <w:r w:rsidR="004168E2" w:rsidRPr="00C5534B">
        <w:rPr>
          <w:sz w:val="28"/>
          <w:szCs w:val="28"/>
        </w:rPr>
        <w:t xml:space="preserve">хворих </w:t>
      </w:r>
      <w:r w:rsidR="00124364" w:rsidRPr="00C5534B">
        <w:rPr>
          <w:sz w:val="28"/>
          <w:szCs w:val="28"/>
        </w:rPr>
        <w:t xml:space="preserve">другої групи </w:t>
      </w:r>
      <w:r w:rsidRPr="00C5534B">
        <w:rPr>
          <w:sz w:val="28"/>
          <w:szCs w:val="28"/>
        </w:rPr>
        <w:t>у</w:t>
      </w:r>
      <w:r w:rsidR="00124364" w:rsidRPr="00C5534B">
        <w:rPr>
          <w:sz w:val="28"/>
          <w:szCs w:val="28"/>
        </w:rPr>
        <w:t xml:space="preserve"> переважної більшості </w:t>
      </w:r>
      <w:r w:rsidR="004168E2" w:rsidRPr="00C5534B">
        <w:rPr>
          <w:sz w:val="28"/>
          <w:szCs w:val="28"/>
        </w:rPr>
        <w:t xml:space="preserve">досліджених </w:t>
      </w:r>
      <w:r w:rsidR="00D0798C">
        <w:rPr>
          <w:sz w:val="28"/>
          <w:szCs w:val="28"/>
        </w:rPr>
        <w:t>‒</w:t>
      </w:r>
      <w:r w:rsidR="004168E2" w:rsidRPr="00C5534B">
        <w:rPr>
          <w:sz w:val="28"/>
          <w:szCs w:val="28"/>
        </w:rPr>
        <w:t xml:space="preserve"> у 8 </w:t>
      </w:r>
      <w:r w:rsidR="00124364" w:rsidRPr="00C5534B">
        <w:rPr>
          <w:sz w:val="28"/>
          <w:szCs w:val="28"/>
        </w:rPr>
        <w:t>(44,4</w:t>
      </w:r>
      <w:r w:rsidR="00CA4285" w:rsidRPr="00C5534B">
        <w:rPr>
          <w:sz w:val="28"/>
          <w:szCs w:val="28"/>
        </w:rPr>
        <w:t xml:space="preserve"> %</w:t>
      </w:r>
      <w:r w:rsidR="00124364" w:rsidRPr="00C5534B">
        <w:rPr>
          <w:sz w:val="28"/>
          <w:szCs w:val="28"/>
        </w:rPr>
        <w:t>)</w:t>
      </w:r>
      <w:r w:rsidR="004168E2" w:rsidRPr="00C5534B">
        <w:rPr>
          <w:sz w:val="28"/>
          <w:szCs w:val="28"/>
        </w:rPr>
        <w:t xml:space="preserve"> осіб</w:t>
      </w:r>
      <w:r w:rsidR="00124364" w:rsidRPr="00C5534B">
        <w:rPr>
          <w:sz w:val="28"/>
          <w:szCs w:val="28"/>
        </w:rPr>
        <w:t xml:space="preserve"> </w:t>
      </w:r>
      <w:r w:rsidR="00D0798C">
        <w:rPr>
          <w:sz w:val="28"/>
          <w:szCs w:val="28"/>
        </w:rPr>
        <w:t>‒</w:t>
      </w:r>
      <w:r w:rsidR="00F6651A" w:rsidRPr="00C5534B">
        <w:rPr>
          <w:sz w:val="28"/>
          <w:szCs w:val="28"/>
        </w:rPr>
        <w:t xml:space="preserve"> </w:t>
      </w:r>
      <w:r w:rsidR="00124364" w:rsidRPr="00C5534B">
        <w:rPr>
          <w:sz w:val="28"/>
          <w:szCs w:val="28"/>
        </w:rPr>
        <w:t>ми знаходили нитчаті злуки</w:t>
      </w:r>
      <w:r w:rsidR="00A67125" w:rsidRPr="00C5534B">
        <w:rPr>
          <w:sz w:val="28"/>
          <w:szCs w:val="28"/>
        </w:rPr>
        <w:t>.</w:t>
      </w:r>
      <w:r w:rsidR="00124364" w:rsidRPr="00C5534B">
        <w:rPr>
          <w:sz w:val="28"/>
          <w:szCs w:val="28"/>
        </w:rPr>
        <w:t xml:space="preserve"> </w:t>
      </w:r>
      <w:r w:rsidR="00A67125" w:rsidRPr="00C5534B">
        <w:rPr>
          <w:sz w:val="28"/>
          <w:szCs w:val="28"/>
        </w:rPr>
        <w:t>П</w:t>
      </w:r>
      <w:r w:rsidR="00124364" w:rsidRPr="00C5534B">
        <w:rPr>
          <w:sz w:val="28"/>
          <w:szCs w:val="28"/>
        </w:rPr>
        <w:t xml:space="preserve">ласкі та комбіновані типи злук </w:t>
      </w:r>
      <w:r w:rsidR="00F6651A" w:rsidRPr="00C5534B">
        <w:rPr>
          <w:sz w:val="28"/>
          <w:szCs w:val="28"/>
        </w:rPr>
        <w:t>мали місце</w:t>
      </w:r>
      <w:r w:rsidR="00124364" w:rsidRPr="00C5534B">
        <w:rPr>
          <w:sz w:val="28"/>
          <w:szCs w:val="28"/>
        </w:rPr>
        <w:t xml:space="preserve"> у </w:t>
      </w:r>
      <w:r w:rsidR="00A627C4" w:rsidRPr="00C5534B">
        <w:rPr>
          <w:sz w:val="28"/>
          <w:szCs w:val="28"/>
        </w:rPr>
        <w:t>4 (</w:t>
      </w:r>
      <w:r w:rsidR="00124364" w:rsidRPr="00C5534B">
        <w:rPr>
          <w:sz w:val="28"/>
          <w:szCs w:val="28"/>
        </w:rPr>
        <w:t>22,2</w:t>
      </w:r>
      <w:r w:rsidR="00CA4285" w:rsidRPr="00C5534B">
        <w:rPr>
          <w:sz w:val="28"/>
          <w:szCs w:val="28"/>
        </w:rPr>
        <w:t xml:space="preserve"> %</w:t>
      </w:r>
      <w:r w:rsidR="00A627C4" w:rsidRPr="00C5534B">
        <w:rPr>
          <w:sz w:val="28"/>
          <w:szCs w:val="28"/>
        </w:rPr>
        <w:t>)</w:t>
      </w:r>
      <w:r w:rsidR="00124364" w:rsidRPr="00C5534B">
        <w:rPr>
          <w:sz w:val="28"/>
          <w:szCs w:val="28"/>
        </w:rPr>
        <w:t xml:space="preserve"> та </w:t>
      </w:r>
      <w:r w:rsidR="00F6651A" w:rsidRPr="00C5534B">
        <w:rPr>
          <w:sz w:val="28"/>
          <w:szCs w:val="28"/>
        </w:rPr>
        <w:t xml:space="preserve">у </w:t>
      </w:r>
      <w:r w:rsidR="00A627C4" w:rsidRPr="00C5534B">
        <w:rPr>
          <w:sz w:val="28"/>
          <w:szCs w:val="28"/>
        </w:rPr>
        <w:t>5 (</w:t>
      </w:r>
      <w:r w:rsidR="00124364" w:rsidRPr="00C5534B">
        <w:rPr>
          <w:sz w:val="28"/>
          <w:szCs w:val="28"/>
        </w:rPr>
        <w:t>27,8</w:t>
      </w:r>
      <w:r w:rsidR="00CA4285" w:rsidRPr="00C5534B">
        <w:rPr>
          <w:sz w:val="28"/>
          <w:szCs w:val="28"/>
        </w:rPr>
        <w:t xml:space="preserve"> %</w:t>
      </w:r>
      <w:r w:rsidR="00A627C4" w:rsidRPr="00C5534B">
        <w:rPr>
          <w:sz w:val="28"/>
          <w:szCs w:val="28"/>
        </w:rPr>
        <w:t>)</w:t>
      </w:r>
      <w:r w:rsidR="00124364" w:rsidRPr="00C5534B">
        <w:rPr>
          <w:sz w:val="28"/>
          <w:szCs w:val="28"/>
        </w:rPr>
        <w:t xml:space="preserve"> хворих</w:t>
      </w:r>
      <w:r w:rsidR="00A627C4" w:rsidRPr="00C5534B">
        <w:rPr>
          <w:sz w:val="28"/>
          <w:szCs w:val="28"/>
        </w:rPr>
        <w:t xml:space="preserve"> відповідно</w:t>
      </w:r>
      <w:r w:rsidR="00124364" w:rsidRPr="00C5534B">
        <w:rPr>
          <w:sz w:val="28"/>
          <w:szCs w:val="28"/>
        </w:rPr>
        <w:t xml:space="preserve">. Вітрилоподібни злуки </w:t>
      </w:r>
      <w:r w:rsidR="008E1DE7" w:rsidRPr="00C5534B">
        <w:rPr>
          <w:sz w:val="28"/>
          <w:szCs w:val="28"/>
        </w:rPr>
        <w:t>траплялися</w:t>
      </w:r>
      <w:r w:rsidR="00124364" w:rsidRPr="00C5534B">
        <w:rPr>
          <w:sz w:val="28"/>
          <w:szCs w:val="28"/>
        </w:rPr>
        <w:t xml:space="preserve"> лише у 1 </w:t>
      </w:r>
      <w:r w:rsidR="00D766B4" w:rsidRPr="00C5534B">
        <w:rPr>
          <w:sz w:val="28"/>
          <w:szCs w:val="28"/>
        </w:rPr>
        <w:t>(5,6</w:t>
      </w:r>
      <w:r w:rsidR="00CA4285" w:rsidRPr="00C5534B">
        <w:rPr>
          <w:sz w:val="28"/>
          <w:szCs w:val="28"/>
        </w:rPr>
        <w:t xml:space="preserve"> %</w:t>
      </w:r>
      <w:r w:rsidR="00D766B4" w:rsidRPr="00C5534B">
        <w:rPr>
          <w:sz w:val="28"/>
          <w:szCs w:val="28"/>
        </w:rPr>
        <w:t xml:space="preserve">) </w:t>
      </w:r>
      <w:r w:rsidR="008E1DE7" w:rsidRPr="00C5534B">
        <w:rPr>
          <w:sz w:val="28"/>
          <w:szCs w:val="28"/>
        </w:rPr>
        <w:t>дослідженого</w:t>
      </w:r>
      <w:r w:rsidR="00D766B4" w:rsidRPr="00C5534B">
        <w:rPr>
          <w:sz w:val="28"/>
          <w:szCs w:val="28"/>
        </w:rPr>
        <w:t>.</w:t>
      </w:r>
    </w:p>
    <w:p w:rsidR="00124364" w:rsidRPr="00C5534B" w:rsidRDefault="008E1DE7" w:rsidP="001C3291">
      <w:pPr>
        <w:autoSpaceDE w:val="0"/>
        <w:autoSpaceDN w:val="0"/>
        <w:adjustRightInd w:val="0"/>
        <w:spacing w:line="360" w:lineRule="auto"/>
        <w:ind w:firstLine="567"/>
        <w:contextualSpacing/>
        <w:jc w:val="both"/>
        <w:rPr>
          <w:sz w:val="28"/>
          <w:szCs w:val="28"/>
        </w:rPr>
      </w:pPr>
      <w:r w:rsidRPr="00C5534B">
        <w:rPr>
          <w:sz w:val="28"/>
          <w:szCs w:val="28"/>
        </w:rPr>
        <w:t>Отже д</w:t>
      </w:r>
      <w:r w:rsidR="00124364" w:rsidRPr="00C5534B">
        <w:rPr>
          <w:sz w:val="28"/>
          <w:szCs w:val="28"/>
        </w:rPr>
        <w:t xml:space="preserve">ані торакоскопічного дослідження </w:t>
      </w:r>
      <w:r w:rsidR="003E7347" w:rsidRPr="00C5534B">
        <w:rPr>
          <w:sz w:val="28"/>
          <w:szCs w:val="28"/>
        </w:rPr>
        <w:t>мали</w:t>
      </w:r>
      <w:r w:rsidR="00124364" w:rsidRPr="00C5534B">
        <w:rPr>
          <w:sz w:val="28"/>
          <w:szCs w:val="28"/>
        </w:rPr>
        <w:t xml:space="preserve"> вирішальне значення для етіотропної діагностики </w:t>
      </w:r>
      <w:r w:rsidRPr="00C5534B">
        <w:rPr>
          <w:sz w:val="28"/>
          <w:szCs w:val="28"/>
        </w:rPr>
        <w:t xml:space="preserve">ССП </w:t>
      </w:r>
      <w:r w:rsidR="00124364" w:rsidRPr="00C5534B">
        <w:rPr>
          <w:sz w:val="28"/>
          <w:szCs w:val="28"/>
        </w:rPr>
        <w:t xml:space="preserve">та </w:t>
      </w:r>
      <w:r w:rsidR="00A67125" w:rsidRPr="00C5534B">
        <w:rPr>
          <w:sz w:val="28"/>
          <w:szCs w:val="28"/>
        </w:rPr>
        <w:t>встановлення</w:t>
      </w:r>
      <w:r w:rsidR="00124364" w:rsidRPr="00C5534B">
        <w:rPr>
          <w:sz w:val="28"/>
          <w:szCs w:val="28"/>
        </w:rPr>
        <w:t xml:space="preserve"> безпосередньої п</w:t>
      </w:r>
      <w:r w:rsidR="003E7347" w:rsidRPr="00C5534B">
        <w:rPr>
          <w:sz w:val="28"/>
          <w:szCs w:val="28"/>
        </w:rPr>
        <w:t xml:space="preserve">ричини </w:t>
      </w:r>
      <w:r w:rsidRPr="00C5534B">
        <w:rPr>
          <w:sz w:val="28"/>
          <w:szCs w:val="28"/>
        </w:rPr>
        <w:t xml:space="preserve">його </w:t>
      </w:r>
      <w:r w:rsidR="003E7347" w:rsidRPr="00C5534B">
        <w:rPr>
          <w:sz w:val="28"/>
          <w:szCs w:val="28"/>
        </w:rPr>
        <w:t xml:space="preserve">виникнення </w:t>
      </w:r>
      <w:r w:rsidR="00A67125" w:rsidRPr="00C5534B">
        <w:rPr>
          <w:sz w:val="28"/>
          <w:szCs w:val="28"/>
        </w:rPr>
        <w:t>з метою</w:t>
      </w:r>
      <w:r w:rsidR="003E7347" w:rsidRPr="00C5534B">
        <w:rPr>
          <w:sz w:val="28"/>
          <w:szCs w:val="28"/>
        </w:rPr>
        <w:t xml:space="preserve"> проведен</w:t>
      </w:r>
      <w:r w:rsidR="001A7F99" w:rsidRPr="00C5534B">
        <w:rPr>
          <w:sz w:val="28"/>
          <w:szCs w:val="28"/>
        </w:rPr>
        <w:t>ня адекватного лікування, оскільк</w:t>
      </w:r>
      <w:r w:rsidR="00D33C2A" w:rsidRPr="00C5534B">
        <w:rPr>
          <w:sz w:val="28"/>
          <w:szCs w:val="28"/>
        </w:rPr>
        <w:t>и</w:t>
      </w:r>
      <w:r w:rsidR="001A7F99" w:rsidRPr="00C5534B">
        <w:rPr>
          <w:sz w:val="28"/>
          <w:szCs w:val="28"/>
        </w:rPr>
        <w:t xml:space="preserve"> останнє визначалося саме безпосе</w:t>
      </w:r>
      <w:r w:rsidR="007245F7" w:rsidRPr="00C5534B">
        <w:rPr>
          <w:sz w:val="28"/>
          <w:szCs w:val="28"/>
        </w:rPr>
        <w:t>ре</w:t>
      </w:r>
      <w:r w:rsidR="001A7F99" w:rsidRPr="00C5534B">
        <w:rPr>
          <w:sz w:val="28"/>
          <w:szCs w:val="28"/>
        </w:rPr>
        <w:t>дньою причиною СП</w:t>
      </w:r>
      <w:r w:rsidR="007245F7" w:rsidRPr="00C5534B">
        <w:rPr>
          <w:sz w:val="28"/>
          <w:szCs w:val="28"/>
        </w:rPr>
        <w:t>.</w:t>
      </w:r>
    </w:p>
    <w:p w:rsidR="00124364" w:rsidRPr="00844057" w:rsidRDefault="00124364" w:rsidP="005A52A5">
      <w:pPr>
        <w:autoSpaceDE w:val="0"/>
        <w:autoSpaceDN w:val="0"/>
        <w:adjustRightInd w:val="0"/>
        <w:spacing w:line="360" w:lineRule="auto"/>
        <w:ind w:firstLine="567"/>
        <w:contextualSpacing/>
        <w:jc w:val="both"/>
        <w:rPr>
          <w:sz w:val="28"/>
          <w:szCs w:val="28"/>
        </w:rPr>
      </w:pPr>
    </w:p>
    <w:p w:rsidR="00844057" w:rsidRPr="00844057" w:rsidRDefault="00844057" w:rsidP="001C3291">
      <w:pPr>
        <w:spacing w:line="360" w:lineRule="auto"/>
        <w:ind w:firstLine="567"/>
        <w:contextualSpacing/>
        <w:jc w:val="both"/>
        <w:rPr>
          <w:sz w:val="28"/>
          <w:szCs w:val="28"/>
        </w:rPr>
      </w:pPr>
    </w:p>
    <w:p w:rsidR="00844057" w:rsidRPr="00844057" w:rsidRDefault="00844057" w:rsidP="001C3291">
      <w:pPr>
        <w:spacing w:line="360" w:lineRule="auto"/>
        <w:ind w:firstLine="567"/>
        <w:contextualSpacing/>
        <w:jc w:val="both"/>
        <w:rPr>
          <w:sz w:val="28"/>
          <w:szCs w:val="28"/>
        </w:rPr>
      </w:pPr>
    </w:p>
    <w:p w:rsidR="00844057" w:rsidRPr="00844057" w:rsidRDefault="00844057" w:rsidP="001C3291">
      <w:pPr>
        <w:spacing w:line="360" w:lineRule="auto"/>
        <w:ind w:firstLine="567"/>
        <w:contextualSpacing/>
        <w:jc w:val="both"/>
        <w:rPr>
          <w:sz w:val="28"/>
          <w:szCs w:val="28"/>
        </w:rPr>
      </w:pPr>
    </w:p>
    <w:p w:rsidR="00124364" w:rsidRPr="00C5534B" w:rsidRDefault="00124364" w:rsidP="001C3291">
      <w:pPr>
        <w:spacing w:line="360" w:lineRule="auto"/>
        <w:ind w:firstLine="567"/>
        <w:contextualSpacing/>
        <w:jc w:val="both"/>
        <w:rPr>
          <w:b/>
          <w:sz w:val="28"/>
          <w:szCs w:val="28"/>
        </w:rPr>
      </w:pPr>
      <w:r w:rsidRPr="00C5534B">
        <w:rPr>
          <w:b/>
          <w:sz w:val="28"/>
          <w:szCs w:val="28"/>
        </w:rPr>
        <w:lastRenderedPageBreak/>
        <w:t>3.</w:t>
      </w:r>
      <w:r w:rsidR="004A1BF1" w:rsidRPr="00C5534B">
        <w:rPr>
          <w:b/>
          <w:sz w:val="28"/>
          <w:szCs w:val="28"/>
        </w:rPr>
        <w:t>8</w:t>
      </w:r>
      <w:r w:rsidRPr="00C5534B">
        <w:rPr>
          <w:b/>
          <w:sz w:val="28"/>
          <w:szCs w:val="28"/>
        </w:rPr>
        <w:t xml:space="preserve"> Визначення рівня кореляці</w:t>
      </w:r>
      <w:r w:rsidR="001B0A63" w:rsidRPr="00C5534B">
        <w:rPr>
          <w:b/>
          <w:sz w:val="28"/>
          <w:szCs w:val="28"/>
        </w:rPr>
        <w:t>йних</w:t>
      </w:r>
      <w:r w:rsidRPr="00C5534B">
        <w:rPr>
          <w:b/>
          <w:sz w:val="28"/>
          <w:szCs w:val="28"/>
        </w:rPr>
        <w:t xml:space="preserve"> </w:t>
      </w:r>
      <w:r w:rsidR="001B0A63" w:rsidRPr="00C5534B">
        <w:rPr>
          <w:b/>
          <w:sz w:val="28"/>
          <w:szCs w:val="28"/>
        </w:rPr>
        <w:t xml:space="preserve">зв'язків </w:t>
      </w:r>
      <w:r w:rsidRPr="00C5534B">
        <w:rPr>
          <w:b/>
          <w:sz w:val="28"/>
          <w:szCs w:val="28"/>
        </w:rPr>
        <w:t xml:space="preserve">лабораторних показників з етіологічним чинником та клінічним перебігом </w:t>
      </w:r>
      <w:r w:rsidR="00234AD8" w:rsidRPr="00C5534B">
        <w:rPr>
          <w:b/>
          <w:sz w:val="28"/>
          <w:szCs w:val="28"/>
        </w:rPr>
        <w:t>синдрому спонтанного пневмотораксу</w:t>
      </w:r>
    </w:p>
    <w:p w:rsidR="00732ACA" w:rsidRPr="00C5534B" w:rsidRDefault="00C72195" w:rsidP="000758FB">
      <w:pPr>
        <w:autoSpaceDE w:val="0"/>
        <w:autoSpaceDN w:val="0"/>
        <w:adjustRightInd w:val="0"/>
        <w:spacing w:line="360" w:lineRule="auto"/>
        <w:ind w:firstLine="567"/>
        <w:contextualSpacing/>
        <w:jc w:val="both"/>
        <w:rPr>
          <w:sz w:val="28"/>
          <w:szCs w:val="28"/>
        </w:rPr>
      </w:pPr>
      <w:r w:rsidRPr="00C5534B">
        <w:rPr>
          <w:sz w:val="28"/>
          <w:szCs w:val="28"/>
        </w:rPr>
        <w:t xml:space="preserve">Завдяки отриманим </w:t>
      </w:r>
      <w:r w:rsidR="004F1400" w:rsidRPr="00C5534B">
        <w:rPr>
          <w:sz w:val="28"/>
          <w:szCs w:val="28"/>
        </w:rPr>
        <w:t xml:space="preserve">даним, що наведено </w:t>
      </w:r>
      <w:r w:rsidRPr="00C5534B">
        <w:rPr>
          <w:sz w:val="28"/>
          <w:szCs w:val="28"/>
        </w:rPr>
        <w:t xml:space="preserve">у попередніх підрозділах, ми </w:t>
      </w:r>
      <w:r w:rsidR="00845C11" w:rsidRPr="00C5534B">
        <w:rPr>
          <w:sz w:val="28"/>
          <w:szCs w:val="28"/>
        </w:rPr>
        <w:t xml:space="preserve">зробили </w:t>
      </w:r>
      <w:r w:rsidR="004F1400" w:rsidRPr="00C5534B">
        <w:rPr>
          <w:sz w:val="28"/>
          <w:szCs w:val="28"/>
        </w:rPr>
        <w:t xml:space="preserve">деякі </w:t>
      </w:r>
      <w:r w:rsidR="00845C11" w:rsidRPr="00C5534B">
        <w:rPr>
          <w:sz w:val="28"/>
          <w:szCs w:val="28"/>
        </w:rPr>
        <w:t>проміжні висновки</w:t>
      </w:r>
      <w:r w:rsidR="004F1400" w:rsidRPr="00C5534B">
        <w:rPr>
          <w:sz w:val="28"/>
          <w:szCs w:val="28"/>
        </w:rPr>
        <w:t>.</w:t>
      </w:r>
      <w:r w:rsidR="00B76590" w:rsidRPr="00C5534B">
        <w:rPr>
          <w:sz w:val="28"/>
          <w:szCs w:val="28"/>
        </w:rPr>
        <w:t xml:space="preserve"> </w:t>
      </w:r>
      <w:r w:rsidR="006728DD" w:rsidRPr="00C5534B">
        <w:rPr>
          <w:sz w:val="28"/>
          <w:szCs w:val="28"/>
        </w:rPr>
        <w:t>Так</w:t>
      </w:r>
      <w:r w:rsidR="001F7D17" w:rsidRPr="00C5534B">
        <w:rPr>
          <w:sz w:val="28"/>
          <w:szCs w:val="28"/>
        </w:rPr>
        <w:t>,</w:t>
      </w:r>
      <w:r w:rsidR="006728DD" w:rsidRPr="00C5534B">
        <w:rPr>
          <w:sz w:val="28"/>
          <w:szCs w:val="28"/>
        </w:rPr>
        <w:t xml:space="preserve"> за попередніми даними </w:t>
      </w:r>
      <w:r w:rsidR="008102DD" w:rsidRPr="00C5534B">
        <w:rPr>
          <w:sz w:val="28"/>
          <w:szCs w:val="28"/>
        </w:rPr>
        <w:t xml:space="preserve">високий </w:t>
      </w:r>
      <w:r w:rsidR="00B76590" w:rsidRPr="00C5534B">
        <w:rPr>
          <w:sz w:val="28"/>
          <w:szCs w:val="28"/>
        </w:rPr>
        <w:t xml:space="preserve">рівень ІЯЗ </w:t>
      </w:r>
      <w:r w:rsidR="008102DD" w:rsidRPr="00C5534B">
        <w:rPr>
          <w:sz w:val="28"/>
          <w:szCs w:val="28"/>
        </w:rPr>
        <w:t xml:space="preserve">є </w:t>
      </w:r>
      <w:r w:rsidR="001870F5" w:rsidRPr="00C5534B">
        <w:rPr>
          <w:sz w:val="28"/>
          <w:szCs w:val="28"/>
        </w:rPr>
        <w:t>одним з</w:t>
      </w:r>
      <w:r w:rsidR="0015049B" w:rsidRPr="00C5534B">
        <w:rPr>
          <w:sz w:val="28"/>
          <w:szCs w:val="28"/>
        </w:rPr>
        <w:t xml:space="preserve"> </w:t>
      </w:r>
      <w:r w:rsidR="008102DD" w:rsidRPr="00C5534B">
        <w:rPr>
          <w:sz w:val="28"/>
          <w:szCs w:val="28"/>
        </w:rPr>
        <w:t>патог</w:t>
      </w:r>
      <w:r w:rsidR="001870F5" w:rsidRPr="00C5534B">
        <w:rPr>
          <w:sz w:val="28"/>
          <w:szCs w:val="28"/>
        </w:rPr>
        <w:t>н</w:t>
      </w:r>
      <w:r w:rsidR="008102DD" w:rsidRPr="00C5534B">
        <w:rPr>
          <w:sz w:val="28"/>
          <w:szCs w:val="28"/>
        </w:rPr>
        <w:t>омонічни</w:t>
      </w:r>
      <w:r w:rsidR="001870F5" w:rsidRPr="00C5534B">
        <w:rPr>
          <w:sz w:val="28"/>
          <w:szCs w:val="28"/>
        </w:rPr>
        <w:t>х</w:t>
      </w:r>
      <w:r w:rsidR="008102DD" w:rsidRPr="00C5534B">
        <w:rPr>
          <w:sz w:val="28"/>
          <w:szCs w:val="28"/>
        </w:rPr>
        <w:t xml:space="preserve"> </w:t>
      </w:r>
      <w:r w:rsidR="0015049B" w:rsidRPr="00C5534B">
        <w:rPr>
          <w:sz w:val="28"/>
          <w:szCs w:val="28"/>
        </w:rPr>
        <w:t>лабораторни</w:t>
      </w:r>
      <w:r w:rsidR="001870F5" w:rsidRPr="00C5534B">
        <w:rPr>
          <w:sz w:val="28"/>
          <w:szCs w:val="28"/>
        </w:rPr>
        <w:t>х</w:t>
      </w:r>
      <w:r w:rsidR="0015049B" w:rsidRPr="00C5534B">
        <w:rPr>
          <w:sz w:val="28"/>
          <w:szCs w:val="28"/>
        </w:rPr>
        <w:t xml:space="preserve"> </w:t>
      </w:r>
      <w:r w:rsidR="008102DD" w:rsidRPr="00C5534B">
        <w:rPr>
          <w:sz w:val="28"/>
          <w:szCs w:val="28"/>
        </w:rPr>
        <w:t>маркер</w:t>
      </w:r>
      <w:r w:rsidR="001870F5" w:rsidRPr="00C5534B">
        <w:rPr>
          <w:sz w:val="28"/>
          <w:szCs w:val="28"/>
        </w:rPr>
        <w:t>ів</w:t>
      </w:r>
      <w:r w:rsidR="008102DD" w:rsidRPr="00C5534B">
        <w:rPr>
          <w:sz w:val="28"/>
          <w:szCs w:val="28"/>
        </w:rPr>
        <w:t xml:space="preserve"> туберкульозного процесу, на тл</w:t>
      </w:r>
      <w:r w:rsidR="00C21740" w:rsidRPr="00C5534B">
        <w:rPr>
          <w:sz w:val="28"/>
          <w:szCs w:val="28"/>
        </w:rPr>
        <w:t>і</w:t>
      </w:r>
      <w:r w:rsidR="008102DD" w:rsidRPr="00C5534B">
        <w:rPr>
          <w:sz w:val="28"/>
          <w:szCs w:val="28"/>
        </w:rPr>
        <w:t xml:space="preserve"> якого виникає ССП</w:t>
      </w:r>
      <w:r w:rsidR="00461E01" w:rsidRPr="00C5534B">
        <w:rPr>
          <w:sz w:val="28"/>
          <w:szCs w:val="28"/>
        </w:rPr>
        <w:t>.</w:t>
      </w:r>
      <w:r w:rsidR="00032C7A" w:rsidRPr="00C5534B">
        <w:rPr>
          <w:sz w:val="28"/>
          <w:szCs w:val="28"/>
        </w:rPr>
        <w:t xml:space="preserve"> </w:t>
      </w:r>
      <w:r w:rsidR="00A67125" w:rsidRPr="00C5534B">
        <w:rPr>
          <w:sz w:val="28"/>
          <w:szCs w:val="28"/>
        </w:rPr>
        <w:t>З</w:t>
      </w:r>
      <w:r w:rsidR="00032C7A" w:rsidRPr="00C5534B">
        <w:rPr>
          <w:sz w:val="28"/>
          <w:szCs w:val="28"/>
        </w:rPr>
        <w:t>начно підви</w:t>
      </w:r>
      <w:r w:rsidR="0011090B" w:rsidRPr="00C5534B">
        <w:rPr>
          <w:sz w:val="28"/>
          <w:szCs w:val="28"/>
        </w:rPr>
        <w:t>ще</w:t>
      </w:r>
      <w:r w:rsidR="00461E01" w:rsidRPr="00C5534B">
        <w:rPr>
          <w:sz w:val="28"/>
          <w:szCs w:val="28"/>
        </w:rPr>
        <w:t>ний рівень НЕ притаманний</w:t>
      </w:r>
      <w:r w:rsidR="00032C7A" w:rsidRPr="00C5534B">
        <w:rPr>
          <w:sz w:val="28"/>
          <w:szCs w:val="28"/>
        </w:rPr>
        <w:t xml:space="preserve"> хворим з </w:t>
      </w:r>
      <w:r w:rsidR="00671DF0" w:rsidRPr="00C5534B">
        <w:rPr>
          <w:sz w:val="28"/>
          <w:szCs w:val="28"/>
        </w:rPr>
        <w:t>бульознимі утворами легень</w:t>
      </w:r>
      <w:r w:rsidR="00032C7A" w:rsidRPr="00C5534B">
        <w:rPr>
          <w:sz w:val="28"/>
          <w:szCs w:val="28"/>
        </w:rPr>
        <w:t>.</w:t>
      </w:r>
      <w:r w:rsidR="00A30E1E" w:rsidRPr="00C5534B">
        <w:rPr>
          <w:sz w:val="28"/>
          <w:szCs w:val="28"/>
        </w:rPr>
        <w:t xml:space="preserve"> </w:t>
      </w:r>
      <w:r w:rsidR="00A67125" w:rsidRPr="00C5534B">
        <w:rPr>
          <w:sz w:val="28"/>
          <w:szCs w:val="28"/>
        </w:rPr>
        <w:t>В</w:t>
      </w:r>
      <w:r w:rsidR="00A50C24" w:rsidRPr="00C5534B">
        <w:rPr>
          <w:sz w:val="28"/>
          <w:szCs w:val="28"/>
        </w:rPr>
        <w:t>же</w:t>
      </w:r>
      <w:r w:rsidR="0015049B" w:rsidRPr="00C5534B">
        <w:rPr>
          <w:sz w:val="28"/>
          <w:szCs w:val="28"/>
        </w:rPr>
        <w:t xml:space="preserve"> </w:t>
      </w:r>
      <w:r w:rsidR="00A2225F" w:rsidRPr="00C5534B">
        <w:rPr>
          <w:sz w:val="28"/>
          <w:szCs w:val="28"/>
        </w:rPr>
        <w:t>завдяк</w:t>
      </w:r>
      <w:r w:rsidR="00450036" w:rsidRPr="00C5534B">
        <w:rPr>
          <w:sz w:val="28"/>
          <w:szCs w:val="28"/>
        </w:rPr>
        <w:t xml:space="preserve">и </w:t>
      </w:r>
      <w:r w:rsidR="00A50C24" w:rsidRPr="00C5534B">
        <w:rPr>
          <w:sz w:val="28"/>
          <w:szCs w:val="28"/>
        </w:rPr>
        <w:t xml:space="preserve">цим </w:t>
      </w:r>
      <w:r w:rsidR="00450036" w:rsidRPr="00C5534B">
        <w:rPr>
          <w:sz w:val="28"/>
          <w:szCs w:val="28"/>
        </w:rPr>
        <w:t xml:space="preserve">показникам </w:t>
      </w:r>
      <w:r w:rsidR="00671DF0" w:rsidRPr="00C5534B">
        <w:rPr>
          <w:sz w:val="28"/>
          <w:szCs w:val="28"/>
        </w:rPr>
        <w:t>виникає</w:t>
      </w:r>
      <w:r w:rsidR="007A4ADD" w:rsidRPr="00C5534B">
        <w:rPr>
          <w:sz w:val="28"/>
          <w:szCs w:val="28"/>
        </w:rPr>
        <w:t xml:space="preserve"> можливість</w:t>
      </w:r>
      <w:r w:rsidR="00450036" w:rsidRPr="00C5534B">
        <w:rPr>
          <w:sz w:val="28"/>
          <w:szCs w:val="28"/>
        </w:rPr>
        <w:t xml:space="preserve"> проводити диференційну діагностику </w:t>
      </w:r>
      <w:r w:rsidR="007A4ADD" w:rsidRPr="00C5534B">
        <w:rPr>
          <w:sz w:val="28"/>
          <w:szCs w:val="28"/>
        </w:rPr>
        <w:t>етіопато</w:t>
      </w:r>
      <w:r w:rsidR="009154AC">
        <w:rPr>
          <w:sz w:val="28"/>
          <w:szCs w:val="28"/>
        </w:rPr>
        <w:t>генез</w:t>
      </w:r>
      <w:r w:rsidR="00ED216F" w:rsidRPr="00C5534B">
        <w:rPr>
          <w:sz w:val="28"/>
          <w:szCs w:val="28"/>
        </w:rPr>
        <w:t>у</w:t>
      </w:r>
      <w:r w:rsidR="00450036" w:rsidRPr="00C5534B">
        <w:rPr>
          <w:sz w:val="28"/>
          <w:szCs w:val="28"/>
        </w:rPr>
        <w:t xml:space="preserve"> ССП</w:t>
      </w:r>
      <w:r w:rsidR="00A8471F" w:rsidRPr="00C5534B">
        <w:rPr>
          <w:sz w:val="28"/>
          <w:szCs w:val="28"/>
        </w:rPr>
        <w:t>.</w:t>
      </w:r>
      <w:r w:rsidR="00450036" w:rsidRPr="00C5534B">
        <w:rPr>
          <w:sz w:val="28"/>
          <w:szCs w:val="28"/>
        </w:rPr>
        <w:t xml:space="preserve"> </w:t>
      </w:r>
      <w:r w:rsidR="00CA118B" w:rsidRPr="00C5534B">
        <w:rPr>
          <w:sz w:val="28"/>
          <w:szCs w:val="28"/>
        </w:rPr>
        <w:t>А саме, підвищений рівень ІЯЗ у хворих першої групи (</w:t>
      </w:r>
      <w:r w:rsidR="00450036" w:rsidRPr="00C5534B">
        <w:rPr>
          <w:sz w:val="28"/>
          <w:szCs w:val="28"/>
        </w:rPr>
        <w:t xml:space="preserve">на тлі </w:t>
      </w:r>
      <w:r w:rsidR="009D73F2" w:rsidRPr="00C5534B">
        <w:rPr>
          <w:sz w:val="28"/>
          <w:szCs w:val="28"/>
        </w:rPr>
        <w:t>метатуберкульозних змін</w:t>
      </w:r>
      <w:r w:rsidR="00CA118B" w:rsidRPr="00C5534B">
        <w:rPr>
          <w:sz w:val="28"/>
          <w:szCs w:val="28"/>
        </w:rPr>
        <w:t>)</w:t>
      </w:r>
      <w:r w:rsidR="009D73F2" w:rsidRPr="00C5534B">
        <w:rPr>
          <w:sz w:val="28"/>
          <w:szCs w:val="28"/>
        </w:rPr>
        <w:t xml:space="preserve">, та у хворих </w:t>
      </w:r>
      <w:r w:rsidR="00D10AED" w:rsidRPr="00C5534B">
        <w:rPr>
          <w:sz w:val="28"/>
          <w:szCs w:val="28"/>
        </w:rPr>
        <w:t>першої підгрупи другої групи (</w:t>
      </w:r>
      <w:r w:rsidR="0092619A" w:rsidRPr="00C5534B">
        <w:rPr>
          <w:sz w:val="28"/>
          <w:szCs w:val="28"/>
        </w:rPr>
        <w:t xml:space="preserve">на тлі </w:t>
      </w:r>
      <w:r w:rsidR="001A5C75" w:rsidRPr="00C5534B">
        <w:rPr>
          <w:sz w:val="28"/>
          <w:szCs w:val="28"/>
        </w:rPr>
        <w:t>БЕЛ</w:t>
      </w:r>
      <w:r w:rsidR="0092619A" w:rsidRPr="00C5534B">
        <w:rPr>
          <w:sz w:val="28"/>
          <w:szCs w:val="28"/>
        </w:rPr>
        <w:t>)</w:t>
      </w:r>
      <w:r w:rsidR="00662ADC" w:rsidRPr="00C5534B">
        <w:rPr>
          <w:sz w:val="28"/>
          <w:szCs w:val="28"/>
        </w:rPr>
        <w:t>,</w:t>
      </w:r>
      <w:r w:rsidR="0092619A" w:rsidRPr="00C5534B">
        <w:rPr>
          <w:sz w:val="28"/>
          <w:szCs w:val="28"/>
        </w:rPr>
        <w:t xml:space="preserve"> </w:t>
      </w:r>
      <w:r w:rsidR="00732ACA" w:rsidRPr="00C5534B">
        <w:rPr>
          <w:sz w:val="28"/>
          <w:szCs w:val="28"/>
        </w:rPr>
        <w:t xml:space="preserve">дозволять запідозрити </w:t>
      </w:r>
      <w:r w:rsidR="00972F0C" w:rsidRPr="00C5534B">
        <w:rPr>
          <w:sz w:val="28"/>
          <w:szCs w:val="28"/>
        </w:rPr>
        <w:t xml:space="preserve">саме </w:t>
      </w:r>
      <w:r w:rsidR="00732ACA" w:rsidRPr="00C5534B">
        <w:rPr>
          <w:sz w:val="28"/>
          <w:szCs w:val="28"/>
        </w:rPr>
        <w:t>таку етіологію ССП.</w:t>
      </w:r>
      <w:r w:rsidR="0034524C" w:rsidRPr="00C5534B">
        <w:rPr>
          <w:sz w:val="28"/>
          <w:szCs w:val="28"/>
        </w:rPr>
        <w:t xml:space="preserve"> Те ж саме можна сказати і стосовно НЕ, рівень якої </w:t>
      </w:r>
      <w:r w:rsidR="00360B20" w:rsidRPr="00C5534B">
        <w:rPr>
          <w:sz w:val="28"/>
          <w:szCs w:val="28"/>
        </w:rPr>
        <w:t xml:space="preserve">виявився </w:t>
      </w:r>
      <w:r w:rsidR="0034524C" w:rsidRPr="00C5534B">
        <w:rPr>
          <w:sz w:val="28"/>
          <w:szCs w:val="28"/>
        </w:rPr>
        <w:t>значно підвищени</w:t>
      </w:r>
      <w:r w:rsidR="00360B20" w:rsidRPr="00C5534B">
        <w:rPr>
          <w:sz w:val="28"/>
          <w:szCs w:val="28"/>
        </w:rPr>
        <w:t>м</w:t>
      </w:r>
      <w:r w:rsidR="0034524C" w:rsidRPr="00C5534B">
        <w:rPr>
          <w:sz w:val="28"/>
          <w:szCs w:val="28"/>
        </w:rPr>
        <w:t xml:space="preserve"> </w:t>
      </w:r>
      <w:r w:rsidR="007F694E" w:rsidRPr="00C5534B">
        <w:rPr>
          <w:sz w:val="28"/>
          <w:szCs w:val="28"/>
        </w:rPr>
        <w:t xml:space="preserve">при бульозних утворах туберкульозного і неспецифічного </w:t>
      </w:r>
      <w:r w:rsidR="009154AC">
        <w:rPr>
          <w:sz w:val="28"/>
          <w:szCs w:val="28"/>
        </w:rPr>
        <w:t>генез</w:t>
      </w:r>
      <w:r w:rsidR="007F694E" w:rsidRPr="00C5534B">
        <w:rPr>
          <w:sz w:val="28"/>
          <w:szCs w:val="28"/>
        </w:rPr>
        <w:t>у.</w:t>
      </w:r>
    </w:p>
    <w:p w:rsidR="00083F2D" w:rsidRPr="00C5534B" w:rsidRDefault="00591000" w:rsidP="000758FB">
      <w:pPr>
        <w:autoSpaceDE w:val="0"/>
        <w:autoSpaceDN w:val="0"/>
        <w:adjustRightInd w:val="0"/>
        <w:spacing w:line="360" w:lineRule="auto"/>
        <w:ind w:firstLine="567"/>
        <w:contextualSpacing/>
        <w:jc w:val="both"/>
        <w:rPr>
          <w:sz w:val="28"/>
          <w:szCs w:val="28"/>
        </w:rPr>
      </w:pPr>
      <w:r w:rsidRPr="00C5534B">
        <w:rPr>
          <w:sz w:val="28"/>
          <w:szCs w:val="28"/>
        </w:rPr>
        <w:t xml:space="preserve">Ми вивчили зв'язок </w:t>
      </w:r>
      <w:r w:rsidR="00022589" w:rsidRPr="00C5534B">
        <w:rPr>
          <w:sz w:val="28"/>
          <w:szCs w:val="28"/>
        </w:rPr>
        <w:t>між базовими лабораторними показниками</w:t>
      </w:r>
      <w:r w:rsidR="00F56AD4" w:rsidRPr="00C5534B">
        <w:rPr>
          <w:sz w:val="28"/>
          <w:szCs w:val="28"/>
        </w:rPr>
        <w:t xml:space="preserve"> і частотою рецидивів на підставі розрахунку коефіцієнт</w:t>
      </w:r>
      <w:r w:rsidR="001947F6" w:rsidRPr="00C5534B">
        <w:rPr>
          <w:sz w:val="28"/>
          <w:szCs w:val="28"/>
        </w:rPr>
        <w:t xml:space="preserve">у кореляції Пірсона </w:t>
      </w:r>
      <w:r w:rsidR="00484D3B" w:rsidRPr="00C5534B">
        <w:rPr>
          <w:sz w:val="28"/>
          <w:szCs w:val="28"/>
        </w:rPr>
        <w:t>між парами показників, наведен</w:t>
      </w:r>
      <w:r w:rsidR="001947F6" w:rsidRPr="00C5534B">
        <w:rPr>
          <w:sz w:val="28"/>
          <w:szCs w:val="28"/>
        </w:rPr>
        <w:t>их</w:t>
      </w:r>
      <w:r w:rsidR="00484D3B" w:rsidRPr="00C5534B">
        <w:rPr>
          <w:sz w:val="28"/>
          <w:szCs w:val="28"/>
        </w:rPr>
        <w:t xml:space="preserve"> </w:t>
      </w:r>
      <w:r w:rsidR="001947F6" w:rsidRPr="00C5534B">
        <w:rPr>
          <w:sz w:val="28"/>
          <w:szCs w:val="28"/>
        </w:rPr>
        <w:t>у</w:t>
      </w:r>
      <w:r w:rsidR="00484D3B" w:rsidRPr="00C5534B">
        <w:rPr>
          <w:sz w:val="28"/>
          <w:szCs w:val="28"/>
        </w:rPr>
        <w:t xml:space="preserve"> таблиці 3.1</w:t>
      </w:r>
      <w:r w:rsidR="001947F6" w:rsidRPr="00C5534B">
        <w:rPr>
          <w:sz w:val="28"/>
          <w:szCs w:val="28"/>
        </w:rPr>
        <w:t>8</w:t>
      </w:r>
      <w:r w:rsidR="00484D3B" w:rsidRPr="00C5534B">
        <w:rPr>
          <w:sz w:val="28"/>
          <w:szCs w:val="28"/>
        </w:rPr>
        <w:t>.</w:t>
      </w:r>
    </w:p>
    <w:p w:rsidR="00972F0C" w:rsidRPr="00C5534B" w:rsidRDefault="00972F0C" w:rsidP="00972F0C">
      <w:pPr>
        <w:autoSpaceDE w:val="0"/>
        <w:autoSpaceDN w:val="0"/>
        <w:adjustRightInd w:val="0"/>
        <w:spacing w:line="360" w:lineRule="auto"/>
        <w:ind w:firstLine="567"/>
        <w:contextualSpacing/>
        <w:jc w:val="both"/>
        <w:rPr>
          <w:sz w:val="28"/>
          <w:szCs w:val="28"/>
        </w:rPr>
      </w:pPr>
      <w:r w:rsidRPr="00C5534B">
        <w:rPr>
          <w:sz w:val="28"/>
          <w:szCs w:val="28"/>
        </w:rPr>
        <w:t xml:space="preserve">При вивченні кореляційних зв’язків між парами показників при ССП у хворих на туберкульоз виявлено наявність прямого зв'язку середньої сили між кількістю рецидивів та загальною кількістю лейкоцитів і зворотний зв’язок середньої сили між кількістю рецидивів та загальною кількістю нейтрофілів. Отримані результати свідчать, що превалюючим патогенетичним механізмом у розвитку ССП метатуберкульозного </w:t>
      </w:r>
      <w:r w:rsidR="009154AC">
        <w:rPr>
          <w:sz w:val="28"/>
          <w:szCs w:val="28"/>
        </w:rPr>
        <w:t>генез</w:t>
      </w:r>
      <w:r w:rsidRPr="00C5534B">
        <w:rPr>
          <w:sz w:val="28"/>
          <w:szCs w:val="28"/>
        </w:rPr>
        <w:t>у є запалення лімфоцитарного характеру, кількість нейтрофілів при якому не зростає.</w:t>
      </w:r>
    </w:p>
    <w:p w:rsidR="009154AC" w:rsidRDefault="009154AC" w:rsidP="00CF76B2">
      <w:pPr>
        <w:autoSpaceDE w:val="0"/>
        <w:autoSpaceDN w:val="0"/>
        <w:adjustRightInd w:val="0"/>
        <w:spacing w:line="360" w:lineRule="auto"/>
        <w:ind w:firstLine="567"/>
        <w:contextualSpacing/>
        <w:jc w:val="right"/>
        <w:rPr>
          <w:sz w:val="28"/>
          <w:szCs w:val="28"/>
        </w:rPr>
      </w:pPr>
    </w:p>
    <w:p w:rsidR="009154AC" w:rsidRDefault="009154AC" w:rsidP="00CF76B2">
      <w:pPr>
        <w:autoSpaceDE w:val="0"/>
        <w:autoSpaceDN w:val="0"/>
        <w:adjustRightInd w:val="0"/>
        <w:spacing w:line="360" w:lineRule="auto"/>
        <w:ind w:firstLine="567"/>
        <w:contextualSpacing/>
        <w:jc w:val="right"/>
        <w:rPr>
          <w:sz w:val="28"/>
          <w:szCs w:val="28"/>
        </w:rPr>
      </w:pPr>
    </w:p>
    <w:p w:rsidR="009154AC" w:rsidRDefault="009154AC" w:rsidP="00CF76B2">
      <w:pPr>
        <w:autoSpaceDE w:val="0"/>
        <w:autoSpaceDN w:val="0"/>
        <w:adjustRightInd w:val="0"/>
        <w:spacing w:line="360" w:lineRule="auto"/>
        <w:ind w:firstLine="567"/>
        <w:contextualSpacing/>
        <w:jc w:val="right"/>
        <w:rPr>
          <w:sz w:val="28"/>
          <w:szCs w:val="28"/>
        </w:rPr>
      </w:pPr>
    </w:p>
    <w:p w:rsidR="009154AC" w:rsidRDefault="009154AC" w:rsidP="00CF76B2">
      <w:pPr>
        <w:autoSpaceDE w:val="0"/>
        <w:autoSpaceDN w:val="0"/>
        <w:adjustRightInd w:val="0"/>
        <w:spacing w:line="360" w:lineRule="auto"/>
        <w:ind w:firstLine="567"/>
        <w:contextualSpacing/>
        <w:jc w:val="right"/>
        <w:rPr>
          <w:sz w:val="28"/>
          <w:szCs w:val="28"/>
        </w:rPr>
      </w:pPr>
    </w:p>
    <w:p w:rsidR="009154AC" w:rsidRDefault="009154AC" w:rsidP="00CF76B2">
      <w:pPr>
        <w:autoSpaceDE w:val="0"/>
        <w:autoSpaceDN w:val="0"/>
        <w:adjustRightInd w:val="0"/>
        <w:spacing w:line="360" w:lineRule="auto"/>
        <w:ind w:firstLine="567"/>
        <w:contextualSpacing/>
        <w:jc w:val="right"/>
        <w:rPr>
          <w:sz w:val="28"/>
          <w:szCs w:val="28"/>
        </w:rPr>
      </w:pPr>
    </w:p>
    <w:p w:rsidR="00CF76B2" w:rsidRPr="00C5534B" w:rsidRDefault="00CF76B2" w:rsidP="00CF76B2">
      <w:pPr>
        <w:autoSpaceDE w:val="0"/>
        <w:autoSpaceDN w:val="0"/>
        <w:adjustRightInd w:val="0"/>
        <w:spacing w:line="360" w:lineRule="auto"/>
        <w:ind w:firstLine="567"/>
        <w:contextualSpacing/>
        <w:jc w:val="right"/>
        <w:rPr>
          <w:sz w:val="28"/>
          <w:szCs w:val="28"/>
        </w:rPr>
      </w:pPr>
      <w:r w:rsidRPr="00C5534B">
        <w:rPr>
          <w:sz w:val="28"/>
          <w:szCs w:val="28"/>
        </w:rPr>
        <w:lastRenderedPageBreak/>
        <w:t>Таблиця 3.1</w:t>
      </w:r>
      <w:r w:rsidR="001947F6" w:rsidRPr="00C5534B">
        <w:rPr>
          <w:sz w:val="28"/>
          <w:szCs w:val="28"/>
        </w:rPr>
        <w:t>8</w:t>
      </w:r>
    </w:p>
    <w:p w:rsidR="00CF76B2" w:rsidRPr="00C5534B" w:rsidRDefault="00CF76B2" w:rsidP="00CF76B2">
      <w:pPr>
        <w:autoSpaceDE w:val="0"/>
        <w:autoSpaceDN w:val="0"/>
        <w:adjustRightInd w:val="0"/>
        <w:spacing w:line="360" w:lineRule="auto"/>
        <w:ind w:firstLine="567"/>
        <w:contextualSpacing/>
        <w:jc w:val="center"/>
        <w:rPr>
          <w:sz w:val="28"/>
          <w:szCs w:val="28"/>
        </w:rPr>
      </w:pPr>
      <w:r w:rsidRPr="00C5534B">
        <w:rPr>
          <w:sz w:val="28"/>
          <w:szCs w:val="28"/>
        </w:rPr>
        <w:t>Характер кореляційних зв’язків між лабораторними показниками та частотою рецидивів</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26"/>
        <w:gridCol w:w="1134"/>
        <w:gridCol w:w="992"/>
        <w:gridCol w:w="1276"/>
        <w:gridCol w:w="1276"/>
        <w:gridCol w:w="1134"/>
        <w:gridCol w:w="1134"/>
        <w:gridCol w:w="1134"/>
      </w:tblGrid>
      <w:tr w:rsidR="004F5EB4" w:rsidRPr="00C5534B" w:rsidTr="00A23D92">
        <w:tc>
          <w:tcPr>
            <w:tcW w:w="1526" w:type="dxa"/>
            <w:vMerge w:val="restart"/>
          </w:tcPr>
          <w:p w:rsidR="004F5EB4" w:rsidRPr="00C5534B" w:rsidRDefault="004F5EB4" w:rsidP="00217EEE">
            <w:pPr>
              <w:autoSpaceDE w:val="0"/>
              <w:autoSpaceDN w:val="0"/>
              <w:adjustRightInd w:val="0"/>
              <w:spacing w:line="360" w:lineRule="auto"/>
              <w:contextualSpacing/>
              <w:jc w:val="both"/>
              <w:rPr>
                <w:sz w:val="26"/>
                <w:szCs w:val="26"/>
              </w:rPr>
            </w:pPr>
          </w:p>
          <w:p w:rsidR="004F5EB4" w:rsidRPr="00C5534B" w:rsidRDefault="004F5EB4" w:rsidP="00104CA5">
            <w:pPr>
              <w:autoSpaceDE w:val="0"/>
              <w:autoSpaceDN w:val="0"/>
              <w:adjustRightInd w:val="0"/>
              <w:spacing w:line="360" w:lineRule="auto"/>
              <w:ind w:right="-108"/>
              <w:contextualSpacing/>
              <w:jc w:val="both"/>
              <w:rPr>
                <w:sz w:val="26"/>
                <w:szCs w:val="26"/>
              </w:rPr>
            </w:pPr>
            <w:r w:rsidRPr="00C5534B">
              <w:rPr>
                <w:sz w:val="26"/>
                <w:szCs w:val="26"/>
              </w:rPr>
              <w:t>Характе</w:t>
            </w:r>
            <w:r w:rsidR="00104CA5" w:rsidRPr="00C5534B">
              <w:rPr>
                <w:sz w:val="26"/>
                <w:szCs w:val="26"/>
              </w:rPr>
              <w:t>р</w:t>
            </w:r>
            <w:r w:rsidRPr="00C5534B">
              <w:rPr>
                <w:sz w:val="26"/>
                <w:szCs w:val="26"/>
              </w:rPr>
              <w:t xml:space="preserve"> ССП</w:t>
            </w:r>
          </w:p>
        </w:tc>
        <w:tc>
          <w:tcPr>
            <w:tcW w:w="8080" w:type="dxa"/>
            <w:gridSpan w:val="7"/>
          </w:tcPr>
          <w:p w:rsidR="004F5EB4" w:rsidRPr="00C5534B" w:rsidRDefault="004F5EB4" w:rsidP="00217EEE">
            <w:pPr>
              <w:autoSpaceDE w:val="0"/>
              <w:autoSpaceDN w:val="0"/>
              <w:adjustRightInd w:val="0"/>
              <w:spacing w:line="360" w:lineRule="auto"/>
              <w:contextualSpacing/>
              <w:jc w:val="center"/>
              <w:rPr>
                <w:sz w:val="26"/>
                <w:szCs w:val="26"/>
              </w:rPr>
            </w:pPr>
            <w:r w:rsidRPr="00C5534B">
              <w:rPr>
                <w:snapToGrid w:val="0"/>
                <w:sz w:val="26"/>
                <w:szCs w:val="26"/>
              </w:rPr>
              <w:t>Показники, для яких обчислювали коефіцієнт кореляції</w:t>
            </w:r>
            <w:r w:rsidRPr="00C5534B">
              <w:rPr>
                <w:sz w:val="26"/>
                <w:szCs w:val="26"/>
              </w:rPr>
              <w:t xml:space="preserve"> Пірсона</w:t>
            </w:r>
            <w:r w:rsidRPr="00C5534B">
              <w:rPr>
                <w:snapToGrid w:val="0"/>
                <w:sz w:val="26"/>
                <w:szCs w:val="26"/>
              </w:rPr>
              <w:t>:</w:t>
            </w:r>
          </w:p>
        </w:tc>
      </w:tr>
      <w:tr w:rsidR="004F5EB4" w:rsidRPr="00C5534B" w:rsidTr="00A23D92">
        <w:trPr>
          <w:trHeight w:val="1500"/>
        </w:trPr>
        <w:tc>
          <w:tcPr>
            <w:tcW w:w="1526" w:type="dxa"/>
            <w:vMerge/>
            <w:tcBorders>
              <w:bottom w:val="single" w:sz="4" w:space="0" w:color="auto"/>
            </w:tcBorders>
          </w:tcPr>
          <w:p w:rsidR="004F5EB4" w:rsidRPr="00C5534B" w:rsidRDefault="004F5EB4" w:rsidP="00217EEE">
            <w:pPr>
              <w:autoSpaceDE w:val="0"/>
              <w:autoSpaceDN w:val="0"/>
              <w:adjustRightInd w:val="0"/>
              <w:spacing w:line="360" w:lineRule="auto"/>
              <w:contextualSpacing/>
              <w:jc w:val="both"/>
              <w:rPr>
                <w:sz w:val="26"/>
                <w:szCs w:val="26"/>
              </w:rPr>
            </w:pPr>
          </w:p>
        </w:tc>
        <w:tc>
          <w:tcPr>
            <w:tcW w:w="1134" w:type="dxa"/>
            <w:tcBorders>
              <w:bottom w:val="single" w:sz="4" w:space="0" w:color="auto"/>
            </w:tcBorders>
          </w:tcPr>
          <w:p w:rsidR="004F5EB4" w:rsidRPr="00C5534B" w:rsidRDefault="004F5EB4" w:rsidP="00914983">
            <w:pPr>
              <w:autoSpaceDE w:val="0"/>
              <w:autoSpaceDN w:val="0"/>
              <w:adjustRightInd w:val="0"/>
              <w:spacing w:line="360" w:lineRule="auto"/>
              <w:contextualSpacing/>
              <w:jc w:val="center"/>
              <w:rPr>
                <w:sz w:val="26"/>
                <w:szCs w:val="26"/>
              </w:rPr>
            </w:pPr>
            <w:r w:rsidRPr="00C5534B">
              <w:rPr>
                <w:sz w:val="26"/>
                <w:szCs w:val="26"/>
              </w:rPr>
              <w:t>НЕ/ІЯЗ</w:t>
            </w:r>
          </w:p>
        </w:tc>
        <w:tc>
          <w:tcPr>
            <w:tcW w:w="992" w:type="dxa"/>
            <w:tcBorders>
              <w:bottom w:val="single" w:sz="4" w:space="0" w:color="auto"/>
            </w:tcBorders>
          </w:tcPr>
          <w:p w:rsidR="004F5EB4" w:rsidRPr="00C5534B" w:rsidRDefault="00385C28" w:rsidP="00914983">
            <w:pPr>
              <w:autoSpaceDE w:val="0"/>
              <w:autoSpaceDN w:val="0"/>
              <w:adjustRightInd w:val="0"/>
              <w:spacing w:line="360" w:lineRule="auto"/>
              <w:contextualSpacing/>
              <w:jc w:val="center"/>
              <w:rPr>
                <w:sz w:val="26"/>
                <w:szCs w:val="26"/>
              </w:rPr>
            </w:pPr>
            <w:r>
              <w:rPr>
                <w:sz w:val="26"/>
                <w:szCs w:val="26"/>
              </w:rPr>
              <w:t>НЕ/заг</w:t>
            </w:r>
            <w:r w:rsidR="004F5EB4" w:rsidRPr="00C5534B">
              <w:rPr>
                <w:sz w:val="26"/>
                <w:szCs w:val="26"/>
              </w:rPr>
              <w:t xml:space="preserve"> к-сть нейтр.</w:t>
            </w:r>
          </w:p>
        </w:tc>
        <w:tc>
          <w:tcPr>
            <w:tcW w:w="1276" w:type="dxa"/>
            <w:tcBorders>
              <w:bottom w:val="single" w:sz="4" w:space="0" w:color="auto"/>
            </w:tcBorders>
          </w:tcPr>
          <w:p w:rsidR="004F5EB4" w:rsidRPr="00C5534B" w:rsidRDefault="00104CA5" w:rsidP="0077695A">
            <w:pPr>
              <w:autoSpaceDE w:val="0"/>
              <w:autoSpaceDN w:val="0"/>
              <w:adjustRightInd w:val="0"/>
              <w:spacing w:line="360" w:lineRule="auto"/>
              <w:contextualSpacing/>
              <w:jc w:val="center"/>
              <w:rPr>
                <w:sz w:val="26"/>
                <w:szCs w:val="26"/>
              </w:rPr>
            </w:pPr>
            <w:r w:rsidRPr="00C5534B">
              <w:rPr>
                <w:sz w:val="26"/>
                <w:szCs w:val="26"/>
              </w:rPr>
              <w:t>НЕ/</w:t>
            </w:r>
            <w:r w:rsidR="004F5EB4" w:rsidRPr="00C5534B">
              <w:rPr>
                <w:sz w:val="26"/>
                <w:szCs w:val="26"/>
              </w:rPr>
              <w:t>к-сть лейк</w:t>
            </w:r>
            <w:r w:rsidR="0077695A" w:rsidRPr="00C5534B">
              <w:rPr>
                <w:sz w:val="26"/>
                <w:szCs w:val="26"/>
              </w:rPr>
              <w:t>.</w:t>
            </w:r>
          </w:p>
        </w:tc>
        <w:tc>
          <w:tcPr>
            <w:tcW w:w="1276" w:type="dxa"/>
            <w:tcBorders>
              <w:bottom w:val="single" w:sz="4" w:space="0" w:color="auto"/>
            </w:tcBorders>
          </w:tcPr>
          <w:p w:rsidR="004F5EB4" w:rsidRPr="00C5534B" w:rsidRDefault="004F5EB4" w:rsidP="00B9464A">
            <w:pPr>
              <w:autoSpaceDE w:val="0"/>
              <w:autoSpaceDN w:val="0"/>
              <w:adjustRightInd w:val="0"/>
              <w:spacing w:line="360" w:lineRule="auto"/>
              <w:contextualSpacing/>
              <w:jc w:val="center"/>
              <w:rPr>
                <w:sz w:val="26"/>
                <w:szCs w:val="26"/>
              </w:rPr>
            </w:pPr>
            <w:r w:rsidRPr="00C5534B">
              <w:rPr>
                <w:sz w:val="26"/>
                <w:szCs w:val="26"/>
              </w:rPr>
              <w:t>К-сть рец./ НЕ</w:t>
            </w:r>
          </w:p>
        </w:tc>
        <w:tc>
          <w:tcPr>
            <w:tcW w:w="1134" w:type="dxa"/>
            <w:tcBorders>
              <w:bottom w:val="single" w:sz="4" w:space="0" w:color="auto"/>
            </w:tcBorders>
          </w:tcPr>
          <w:p w:rsidR="004F5EB4" w:rsidRPr="00C5534B" w:rsidRDefault="004F5EB4" w:rsidP="00914983">
            <w:pPr>
              <w:autoSpaceDE w:val="0"/>
              <w:autoSpaceDN w:val="0"/>
              <w:adjustRightInd w:val="0"/>
              <w:spacing w:line="360" w:lineRule="auto"/>
              <w:contextualSpacing/>
              <w:jc w:val="center"/>
              <w:rPr>
                <w:sz w:val="26"/>
                <w:szCs w:val="26"/>
              </w:rPr>
            </w:pPr>
            <w:r w:rsidRPr="00C5534B">
              <w:rPr>
                <w:sz w:val="26"/>
                <w:szCs w:val="26"/>
              </w:rPr>
              <w:t>К-сть рец./заг. к-сть нейтр.</w:t>
            </w:r>
          </w:p>
        </w:tc>
        <w:tc>
          <w:tcPr>
            <w:tcW w:w="1134" w:type="dxa"/>
            <w:tcBorders>
              <w:bottom w:val="single" w:sz="4" w:space="0" w:color="auto"/>
            </w:tcBorders>
          </w:tcPr>
          <w:p w:rsidR="004F5EB4" w:rsidRPr="00C5534B" w:rsidRDefault="004F5EB4" w:rsidP="00914983">
            <w:pPr>
              <w:autoSpaceDE w:val="0"/>
              <w:autoSpaceDN w:val="0"/>
              <w:adjustRightInd w:val="0"/>
              <w:spacing w:line="360" w:lineRule="auto"/>
              <w:contextualSpacing/>
              <w:jc w:val="center"/>
              <w:rPr>
                <w:sz w:val="26"/>
                <w:szCs w:val="26"/>
              </w:rPr>
            </w:pPr>
            <w:r w:rsidRPr="00C5534B">
              <w:rPr>
                <w:sz w:val="26"/>
                <w:szCs w:val="26"/>
              </w:rPr>
              <w:t>К-сть рец./ ІЯЗ</w:t>
            </w:r>
          </w:p>
        </w:tc>
        <w:tc>
          <w:tcPr>
            <w:tcW w:w="1134" w:type="dxa"/>
            <w:tcBorders>
              <w:bottom w:val="single" w:sz="4" w:space="0" w:color="auto"/>
            </w:tcBorders>
          </w:tcPr>
          <w:p w:rsidR="004F5EB4" w:rsidRPr="00C5534B" w:rsidRDefault="004F5EB4" w:rsidP="0077695A">
            <w:pPr>
              <w:autoSpaceDE w:val="0"/>
              <w:autoSpaceDN w:val="0"/>
              <w:adjustRightInd w:val="0"/>
              <w:spacing w:line="360" w:lineRule="auto"/>
              <w:contextualSpacing/>
              <w:jc w:val="center"/>
              <w:rPr>
                <w:sz w:val="26"/>
                <w:szCs w:val="26"/>
              </w:rPr>
            </w:pPr>
            <w:r w:rsidRPr="00C5534B">
              <w:rPr>
                <w:sz w:val="26"/>
                <w:szCs w:val="26"/>
              </w:rPr>
              <w:t>К-сть рец./заг к-сть лейк.</w:t>
            </w:r>
          </w:p>
        </w:tc>
      </w:tr>
      <w:tr w:rsidR="004F5EB4" w:rsidRPr="00C5534B" w:rsidTr="00385C28">
        <w:trPr>
          <w:trHeight w:val="165"/>
        </w:trPr>
        <w:tc>
          <w:tcPr>
            <w:tcW w:w="1526" w:type="dxa"/>
            <w:tcBorders>
              <w:top w:val="single" w:sz="4" w:space="0" w:color="auto"/>
            </w:tcBorders>
          </w:tcPr>
          <w:p w:rsidR="004F5EB4" w:rsidRPr="00C5534B" w:rsidRDefault="004F5EB4" w:rsidP="00217EEE">
            <w:pPr>
              <w:autoSpaceDE w:val="0"/>
              <w:autoSpaceDN w:val="0"/>
              <w:adjustRightInd w:val="0"/>
              <w:spacing w:line="360" w:lineRule="auto"/>
              <w:contextualSpacing/>
              <w:jc w:val="both"/>
              <w:rPr>
                <w:sz w:val="24"/>
                <w:szCs w:val="24"/>
              </w:rPr>
            </w:pPr>
            <w:r w:rsidRPr="00C5534B">
              <w:rPr>
                <w:sz w:val="24"/>
                <w:szCs w:val="24"/>
              </w:rPr>
              <w:t>Метатуберкульозний</w:t>
            </w:r>
          </w:p>
        </w:tc>
        <w:tc>
          <w:tcPr>
            <w:tcW w:w="1134"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0,2</w:t>
            </w:r>
          </w:p>
        </w:tc>
        <w:tc>
          <w:tcPr>
            <w:tcW w:w="992"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276"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276"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0,03</w:t>
            </w:r>
          </w:p>
        </w:tc>
        <w:tc>
          <w:tcPr>
            <w:tcW w:w="1134"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-0,3</w:t>
            </w:r>
          </w:p>
        </w:tc>
        <w:tc>
          <w:tcPr>
            <w:tcW w:w="1134"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134" w:type="dxa"/>
            <w:tcBorders>
              <w:top w:val="single" w:sz="4" w:space="0" w:color="auto"/>
            </w:tcBorders>
          </w:tcPr>
          <w:p w:rsidR="004F5EB4" w:rsidRPr="00C5534B" w:rsidRDefault="004F5EB4"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0,4</w:t>
            </w:r>
          </w:p>
        </w:tc>
      </w:tr>
      <w:tr w:rsidR="004F5EB4" w:rsidRPr="00C5534B" w:rsidTr="00385C28">
        <w:tc>
          <w:tcPr>
            <w:tcW w:w="1526" w:type="dxa"/>
          </w:tcPr>
          <w:p w:rsidR="004F5EB4" w:rsidRPr="00C5534B" w:rsidRDefault="004F5EB4" w:rsidP="00D056BE">
            <w:pPr>
              <w:autoSpaceDE w:val="0"/>
              <w:autoSpaceDN w:val="0"/>
              <w:adjustRightInd w:val="0"/>
              <w:spacing w:line="360" w:lineRule="auto"/>
              <w:contextualSpacing/>
              <w:jc w:val="both"/>
              <w:rPr>
                <w:sz w:val="24"/>
                <w:szCs w:val="24"/>
              </w:rPr>
            </w:pPr>
            <w:r w:rsidRPr="00C5534B">
              <w:rPr>
                <w:sz w:val="24"/>
                <w:szCs w:val="24"/>
              </w:rPr>
              <w:t xml:space="preserve">Неспецифічний з </w:t>
            </w:r>
            <w:r w:rsidR="00D056BE" w:rsidRPr="00C5534B">
              <w:rPr>
                <w:sz w:val="24"/>
                <w:szCs w:val="24"/>
              </w:rPr>
              <w:t>бульозними змінами</w:t>
            </w:r>
          </w:p>
        </w:tc>
        <w:tc>
          <w:tcPr>
            <w:tcW w:w="1134"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992"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276"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276" w:type="dxa"/>
          </w:tcPr>
          <w:p w:rsidR="004F5EB4" w:rsidRPr="00C5534B" w:rsidRDefault="004F5EB4"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0,7</w:t>
            </w:r>
          </w:p>
        </w:tc>
        <w:tc>
          <w:tcPr>
            <w:tcW w:w="1134"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134" w:type="dxa"/>
          </w:tcPr>
          <w:p w:rsidR="004F5EB4" w:rsidRPr="00C5534B" w:rsidRDefault="004F5EB4"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-0,4</w:t>
            </w:r>
          </w:p>
        </w:tc>
        <w:tc>
          <w:tcPr>
            <w:tcW w:w="1134"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r>
      <w:tr w:rsidR="004F5EB4" w:rsidRPr="00C5534B" w:rsidTr="00385C28">
        <w:tc>
          <w:tcPr>
            <w:tcW w:w="1526" w:type="dxa"/>
          </w:tcPr>
          <w:p w:rsidR="004F5EB4" w:rsidRPr="00C5534B" w:rsidRDefault="004F5EB4" w:rsidP="00D056BE">
            <w:pPr>
              <w:autoSpaceDE w:val="0"/>
              <w:autoSpaceDN w:val="0"/>
              <w:adjustRightInd w:val="0"/>
              <w:spacing w:line="360" w:lineRule="auto"/>
              <w:contextualSpacing/>
              <w:jc w:val="both"/>
              <w:rPr>
                <w:sz w:val="24"/>
                <w:szCs w:val="24"/>
              </w:rPr>
            </w:pPr>
            <w:r w:rsidRPr="00C5534B">
              <w:rPr>
                <w:sz w:val="24"/>
                <w:szCs w:val="24"/>
              </w:rPr>
              <w:t xml:space="preserve">Неспецифічний без </w:t>
            </w:r>
            <w:r w:rsidR="00D056BE" w:rsidRPr="00C5534B">
              <w:rPr>
                <w:sz w:val="24"/>
                <w:szCs w:val="24"/>
              </w:rPr>
              <w:t>бульозних змін</w:t>
            </w:r>
          </w:p>
        </w:tc>
        <w:tc>
          <w:tcPr>
            <w:tcW w:w="1134" w:type="dxa"/>
          </w:tcPr>
          <w:p w:rsidR="004F5EB4" w:rsidRPr="00C5534B" w:rsidRDefault="004F5EB4"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0,5</w:t>
            </w:r>
          </w:p>
        </w:tc>
        <w:tc>
          <w:tcPr>
            <w:tcW w:w="992" w:type="dxa"/>
          </w:tcPr>
          <w:p w:rsidR="004F5EB4" w:rsidRPr="00C5534B" w:rsidRDefault="004F5EB4"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0,7</w:t>
            </w:r>
          </w:p>
        </w:tc>
        <w:tc>
          <w:tcPr>
            <w:tcW w:w="1276"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276"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0,2</w:t>
            </w:r>
          </w:p>
        </w:tc>
        <w:tc>
          <w:tcPr>
            <w:tcW w:w="1134"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134" w:type="dxa"/>
          </w:tcPr>
          <w:p w:rsidR="004F5EB4" w:rsidRPr="00C5534B" w:rsidRDefault="004F5EB4" w:rsidP="00385C28">
            <w:pPr>
              <w:autoSpaceDE w:val="0"/>
              <w:autoSpaceDN w:val="0"/>
              <w:adjustRightInd w:val="0"/>
              <w:spacing w:line="360" w:lineRule="auto"/>
              <w:contextualSpacing/>
              <w:jc w:val="center"/>
              <w:rPr>
                <w:sz w:val="26"/>
                <w:szCs w:val="26"/>
              </w:rPr>
            </w:pPr>
            <w:r w:rsidRPr="00C5534B">
              <w:rPr>
                <w:sz w:val="26"/>
                <w:szCs w:val="26"/>
              </w:rPr>
              <w:t>0,1</w:t>
            </w:r>
          </w:p>
        </w:tc>
        <w:tc>
          <w:tcPr>
            <w:tcW w:w="1134" w:type="dxa"/>
          </w:tcPr>
          <w:p w:rsidR="004F5EB4" w:rsidRPr="00C5534B" w:rsidRDefault="003521A7" w:rsidP="00385C28">
            <w:pPr>
              <w:autoSpaceDE w:val="0"/>
              <w:autoSpaceDN w:val="0"/>
              <w:adjustRightInd w:val="0"/>
              <w:spacing w:line="360" w:lineRule="auto"/>
              <w:contextualSpacing/>
              <w:jc w:val="center"/>
              <w:rPr>
                <w:b/>
                <w:color w:val="FF0000"/>
                <w:sz w:val="26"/>
                <w:szCs w:val="26"/>
              </w:rPr>
            </w:pPr>
            <w:r w:rsidRPr="00C5534B">
              <w:rPr>
                <w:b/>
                <w:color w:val="FF0000"/>
                <w:sz w:val="26"/>
                <w:szCs w:val="26"/>
              </w:rPr>
              <w:t>-0,</w:t>
            </w:r>
            <w:r w:rsidR="004F5EB4" w:rsidRPr="00C5534B">
              <w:rPr>
                <w:b/>
                <w:color w:val="FF0000"/>
                <w:sz w:val="26"/>
                <w:szCs w:val="26"/>
              </w:rPr>
              <w:t>4</w:t>
            </w:r>
          </w:p>
        </w:tc>
      </w:tr>
    </w:tbl>
    <w:p w:rsidR="004F5EB4" w:rsidRPr="00C5534B" w:rsidRDefault="004F5EB4" w:rsidP="00F7190D">
      <w:pPr>
        <w:autoSpaceDE w:val="0"/>
        <w:autoSpaceDN w:val="0"/>
        <w:adjustRightInd w:val="0"/>
        <w:spacing w:line="360" w:lineRule="auto"/>
        <w:ind w:firstLine="567"/>
        <w:contextualSpacing/>
        <w:jc w:val="center"/>
        <w:rPr>
          <w:sz w:val="28"/>
          <w:szCs w:val="28"/>
        </w:rPr>
      </w:pPr>
    </w:p>
    <w:p w:rsidR="000E5CD0" w:rsidRPr="00C5534B" w:rsidRDefault="0035178D" w:rsidP="000E5CD0">
      <w:pPr>
        <w:autoSpaceDE w:val="0"/>
        <w:autoSpaceDN w:val="0"/>
        <w:adjustRightInd w:val="0"/>
        <w:spacing w:line="360" w:lineRule="auto"/>
        <w:ind w:firstLine="567"/>
        <w:contextualSpacing/>
        <w:jc w:val="both"/>
        <w:rPr>
          <w:sz w:val="28"/>
          <w:szCs w:val="28"/>
        </w:rPr>
      </w:pPr>
      <w:r w:rsidRPr="00C5534B">
        <w:rPr>
          <w:sz w:val="28"/>
          <w:szCs w:val="28"/>
        </w:rPr>
        <w:t xml:space="preserve">У </w:t>
      </w:r>
      <w:r w:rsidR="00A07319" w:rsidRPr="00C5534B">
        <w:rPr>
          <w:sz w:val="28"/>
          <w:szCs w:val="28"/>
        </w:rPr>
        <w:t>під</w:t>
      </w:r>
      <w:r w:rsidRPr="00C5534B">
        <w:rPr>
          <w:sz w:val="28"/>
          <w:szCs w:val="28"/>
        </w:rPr>
        <w:t>групі хворих зі спонтанним пневмотораксом, зумовленим БЕЛ,</w:t>
      </w:r>
      <w:r w:rsidR="006652FC" w:rsidRPr="00C5534B">
        <w:rPr>
          <w:sz w:val="28"/>
          <w:szCs w:val="28"/>
        </w:rPr>
        <w:t xml:space="preserve"> </w:t>
      </w:r>
      <w:r w:rsidR="000E5CD0" w:rsidRPr="00C5534B">
        <w:rPr>
          <w:sz w:val="28"/>
          <w:szCs w:val="28"/>
        </w:rPr>
        <w:t xml:space="preserve">виявлено прямий кореляційний зв'язок високої сили між кількістю рецидивів та рівнем НЕ </w:t>
      </w:r>
      <w:r w:rsidR="006652FC" w:rsidRPr="00C5534B">
        <w:rPr>
          <w:sz w:val="28"/>
          <w:szCs w:val="28"/>
        </w:rPr>
        <w:t>і</w:t>
      </w:r>
      <w:r w:rsidR="000E5CD0" w:rsidRPr="00C5534B">
        <w:rPr>
          <w:sz w:val="28"/>
          <w:szCs w:val="28"/>
        </w:rPr>
        <w:t xml:space="preserve"> зворотний зв’язок середньої сили між кількістю рецидивів та ІЯЗ</w:t>
      </w:r>
      <w:r w:rsidR="00785D42" w:rsidRPr="00C5534B">
        <w:rPr>
          <w:sz w:val="28"/>
          <w:szCs w:val="28"/>
        </w:rPr>
        <w:t>. Наведений характер зв'язків</w:t>
      </w:r>
      <w:r w:rsidR="000E5CD0" w:rsidRPr="00C5534B">
        <w:rPr>
          <w:sz w:val="28"/>
          <w:szCs w:val="28"/>
        </w:rPr>
        <w:t xml:space="preserve"> </w:t>
      </w:r>
      <w:r w:rsidR="00785D42" w:rsidRPr="00C5534B">
        <w:rPr>
          <w:sz w:val="28"/>
          <w:szCs w:val="28"/>
        </w:rPr>
        <w:t xml:space="preserve">підтверджує </w:t>
      </w:r>
      <w:r w:rsidR="000E5CD0" w:rsidRPr="00C5534B">
        <w:rPr>
          <w:sz w:val="28"/>
          <w:szCs w:val="28"/>
        </w:rPr>
        <w:t xml:space="preserve">провідну роль </w:t>
      </w:r>
      <w:r w:rsidR="00785D42" w:rsidRPr="00C5534B">
        <w:rPr>
          <w:sz w:val="28"/>
          <w:szCs w:val="28"/>
        </w:rPr>
        <w:t>НЕ</w:t>
      </w:r>
      <w:r w:rsidR="000E5CD0" w:rsidRPr="00C5534B">
        <w:rPr>
          <w:sz w:val="28"/>
          <w:szCs w:val="28"/>
        </w:rPr>
        <w:t xml:space="preserve"> у деструкції </w:t>
      </w:r>
      <w:r w:rsidR="00FA4588" w:rsidRPr="00C5534B">
        <w:rPr>
          <w:sz w:val="28"/>
          <w:szCs w:val="28"/>
        </w:rPr>
        <w:t xml:space="preserve">кортикальних відділів </w:t>
      </w:r>
      <w:r w:rsidR="000E5CD0" w:rsidRPr="00C5534B">
        <w:rPr>
          <w:sz w:val="28"/>
          <w:szCs w:val="28"/>
        </w:rPr>
        <w:t>легеневої тканини</w:t>
      </w:r>
      <w:r w:rsidR="00FA4588" w:rsidRPr="00C5534B">
        <w:rPr>
          <w:sz w:val="28"/>
          <w:szCs w:val="28"/>
        </w:rPr>
        <w:t>, що веде до розвитку БЕЛ, а останн</w:t>
      </w:r>
      <w:r w:rsidR="004E59F9" w:rsidRPr="00C5534B">
        <w:rPr>
          <w:sz w:val="28"/>
          <w:szCs w:val="28"/>
        </w:rPr>
        <w:t>і</w:t>
      </w:r>
      <w:r w:rsidR="00FA4588" w:rsidRPr="00C5534B">
        <w:rPr>
          <w:sz w:val="28"/>
          <w:szCs w:val="28"/>
        </w:rPr>
        <w:t xml:space="preserve"> до </w:t>
      </w:r>
      <w:r w:rsidR="000E5CD0" w:rsidRPr="00C5534B">
        <w:rPr>
          <w:sz w:val="28"/>
          <w:szCs w:val="28"/>
        </w:rPr>
        <w:t xml:space="preserve">ССП. Комплексна оцінка </w:t>
      </w:r>
      <w:r w:rsidR="001E156E" w:rsidRPr="00C5534B">
        <w:rPr>
          <w:sz w:val="28"/>
          <w:szCs w:val="28"/>
        </w:rPr>
        <w:t xml:space="preserve">цих </w:t>
      </w:r>
      <w:r w:rsidR="000E5CD0" w:rsidRPr="00C5534B">
        <w:rPr>
          <w:sz w:val="28"/>
          <w:szCs w:val="28"/>
        </w:rPr>
        <w:t xml:space="preserve">лабораторних </w:t>
      </w:r>
      <w:r w:rsidR="00212321" w:rsidRPr="00C5534B">
        <w:rPr>
          <w:sz w:val="28"/>
          <w:szCs w:val="28"/>
        </w:rPr>
        <w:t>показників</w:t>
      </w:r>
      <w:r w:rsidR="000E5CD0" w:rsidRPr="00C5534B">
        <w:rPr>
          <w:sz w:val="28"/>
          <w:szCs w:val="28"/>
        </w:rPr>
        <w:t xml:space="preserve"> дозволяє зробити припущення про те, що зростання рівня НЕ при даній формі </w:t>
      </w:r>
      <w:r w:rsidR="00212321" w:rsidRPr="00C5534B">
        <w:rPr>
          <w:sz w:val="28"/>
          <w:szCs w:val="28"/>
        </w:rPr>
        <w:t>ССП</w:t>
      </w:r>
      <w:r w:rsidR="000E5CD0" w:rsidRPr="00C5534B">
        <w:rPr>
          <w:sz w:val="28"/>
          <w:szCs w:val="28"/>
        </w:rPr>
        <w:t xml:space="preserve"> </w:t>
      </w:r>
      <w:r w:rsidR="009C7CED" w:rsidRPr="00C5534B">
        <w:rPr>
          <w:sz w:val="28"/>
          <w:szCs w:val="28"/>
        </w:rPr>
        <w:t xml:space="preserve">веде до деструкції </w:t>
      </w:r>
      <w:r w:rsidR="009121A6" w:rsidRPr="00C5534B">
        <w:rPr>
          <w:sz w:val="28"/>
          <w:szCs w:val="28"/>
        </w:rPr>
        <w:t xml:space="preserve">еластинових волокон </w:t>
      </w:r>
      <w:r w:rsidR="00C227E2" w:rsidRPr="00C5534B">
        <w:rPr>
          <w:sz w:val="28"/>
          <w:szCs w:val="28"/>
        </w:rPr>
        <w:t>субкортикальних відділів легень і розвитку бульозних утворів</w:t>
      </w:r>
      <w:r w:rsidR="000E5CD0" w:rsidRPr="00C5534B">
        <w:rPr>
          <w:sz w:val="28"/>
          <w:szCs w:val="28"/>
        </w:rPr>
        <w:t>. Узагальнюючи отримані результати вважаємо</w:t>
      </w:r>
      <w:r w:rsidR="00212321" w:rsidRPr="00C5534B">
        <w:rPr>
          <w:sz w:val="28"/>
          <w:szCs w:val="28"/>
        </w:rPr>
        <w:t>,</w:t>
      </w:r>
      <w:r w:rsidR="000E5CD0" w:rsidRPr="00C5534B">
        <w:rPr>
          <w:sz w:val="28"/>
          <w:szCs w:val="28"/>
        </w:rPr>
        <w:t xml:space="preserve"> </w:t>
      </w:r>
      <w:r w:rsidR="00212321" w:rsidRPr="00C5534B">
        <w:rPr>
          <w:sz w:val="28"/>
          <w:szCs w:val="28"/>
        </w:rPr>
        <w:t>що</w:t>
      </w:r>
      <w:r w:rsidR="000E5CD0" w:rsidRPr="00C5534B">
        <w:rPr>
          <w:sz w:val="28"/>
          <w:szCs w:val="28"/>
        </w:rPr>
        <w:t xml:space="preserve"> даний лабораторний показник може бути використаний, як критерій про проведенні </w:t>
      </w:r>
      <w:r w:rsidR="0046614F" w:rsidRPr="00C5534B">
        <w:rPr>
          <w:sz w:val="28"/>
          <w:szCs w:val="28"/>
        </w:rPr>
        <w:t xml:space="preserve">етіопатогенетичної </w:t>
      </w:r>
      <w:r w:rsidR="000E5CD0" w:rsidRPr="00C5534B">
        <w:rPr>
          <w:sz w:val="28"/>
          <w:szCs w:val="28"/>
        </w:rPr>
        <w:t xml:space="preserve">диференціальної діагностики та визначенні подальшої тактики </w:t>
      </w:r>
      <w:r w:rsidR="0046614F" w:rsidRPr="00C5534B">
        <w:rPr>
          <w:sz w:val="28"/>
          <w:szCs w:val="28"/>
        </w:rPr>
        <w:t>і</w:t>
      </w:r>
      <w:r w:rsidR="000E5CD0" w:rsidRPr="00C5534B">
        <w:rPr>
          <w:sz w:val="28"/>
          <w:szCs w:val="28"/>
        </w:rPr>
        <w:t xml:space="preserve"> вибор</w:t>
      </w:r>
      <w:r w:rsidR="0046614F" w:rsidRPr="00C5534B">
        <w:rPr>
          <w:sz w:val="28"/>
          <w:szCs w:val="28"/>
        </w:rPr>
        <w:t>у</w:t>
      </w:r>
      <w:r w:rsidR="000E5CD0" w:rsidRPr="00C5534B">
        <w:rPr>
          <w:sz w:val="28"/>
          <w:szCs w:val="28"/>
        </w:rPr>
        <w:t xml:space="preserve"> способу лікування та</w:t>
      </w:r>
      <w:r w:rsidR="00D966E8" w:rsidRPr="00C5534B">
        <w:rPr>
          <w:sz w:val="28"/>
          <w:szCs w:val="28"/>
        </w:rPr>
        <w:t>ких хворих</w:t>
      </w:r>
      <w:r w:rsidR="000E5CD0" w:rsidRPr="00C5534B">
        <w:rPr>
          <w:sz w:val="28"/>
          <w:szCs w:val="28"/>
        </w:rPr>
        <w:t xml:space="preserve">. </w:t>
      </w:r>
      <w:r w:rsidR="004D255C" w:rsidRPr="00C5534B">
        <w:rPr>
          <w:sz w:val="28"/>
          <w:szCs w:val="28"/>
        </w:rPr>
        <w:t>Встановлено, що р</w:t>
      </w:r>
      <w:r w:rsidR="000E5CD0" w:rsidRPr="00C5534B">
        <w:rPr>
          <w:sz w:val="28"/>
          <w:szCs w:val="28"/>
        </w:rPr>
        <w:t>івень НЕ вищ</w:t>
      </w:r>
      <w:r w:rsidR="004D255C" w:rsidRPr="00C5534B">
        <w:rPr>
          <w:sz w:val="28"/>
          <w:szCs w:val="28"/>
        </w:rPr>
        <w:t>ий</w:t>
      </w:r>
      <w:r w:rsidR="000E5CD0" w:rsidRPr="00C5534B">
        <w:rPr>
          <w:sz w:val="28"/>
          <w:szCs w:val="28"/>
        </w:rPr>
        <w:t xml:space="preserve"> за 170 </w:t>
      </w:r>
      <w:r w:rsidR="006F470D">
        <w:rPr>
          <w:sz w:val="28"/>
          <w:szCs w:val="28"/>
        </w:rPr>
        <w:t>нмоль/хв</w:t>
      </w:r>
      <w:r w:rsidR="006F470D" w:rsidRPr="006F470D">
        <w:rPr>
          <w:sz w:val="22"/>
          <w:szCs w:val="22"/>
        </w:rPr>
        <w:t> • </w:t>
      </w:r>
      <w:r w:rsidR="00350785">
        <w:rPr>
          <w:sz w:val="28"/>
          <w:szCs w:val="28"/>
        </w:rPr>
        <w:t>мл</w:t>
      </w:r>
      <w:r w:rsidR="000E5CD0" w:rsidRPr="00C5534B">
        <w:rPr>
          <w:sz w:val="28"/>
          <w:szCs w:val="28"/>
        </w:rPr>
        <w:t xml:space="preserve"> </w:t>
      </w:r>
      <w:r w:rsidR="004D255C" w:rsidRPr="00C5534B">
        <w:rPr>
          <w:sz w:val="28"/>
          <w:szCs w:val="28"/>
        </w:rPr>
        <w:t>притаманний</w:t>
      </w:r>
      <w:r w:rsidR="000E5CD0" w:rsidRPr="00C5534B">
        <w:rPr>
          <w:sz w:val="28"/>
          <w:szCs w:val="28"/>
        </w:rPr>
        <w:t xml:space="preserve"> для хворих з </w:t>
      </w:r>
      <w:r w:rsidR="001357DD" w:rsidRPr="00C5534B">
        <w:rPr>
          <w:sz w:val="28"/>
          <w:szCs w:val="28"/>
        </w:rPr>
        <w:t xml:space="preserve">бульозними </w:t>
      </w:r>
      <w:r w:rsidR="001357DD" w:rsidRPr="00C5534B">
        <w:rPr>
          <w:sz w:val="28"/>
          <w:szCs w:val="28"/>
        </w:rPr>
        <w:lastRenderedPageBreak/>
        <w:t>утворами легень</w:t>
      </w:r>
      <w:r w:rsidR="0036466F" w:rsidRPr="00C5534B">
        <w:rPr>
          <w:sz w:val="28"/>
          <w:szCs w:val="28"/>
        </w:rPr>
        <w:t xml:space="preserve">, які ускладнюються </w:t>
      </w:r>
      <w:r w:rsidR="000E5CD0" w:rsidRPr="00C5534B">
        <w:rPr>
          <w:sz w:val="28"/>
          <w:szCs w:val="28"/>
        </w:rPr>
        <w:t>ССП</w:t>
      </w:r>
      <w:r w:rsidR="00334181" w:rsidRPr="00C5534B">
        <w:rPr>
          <w:sz w:val="28"/>
          <w:szCs w:val="28"/>
        </w:rPr>
        <w:t>, а останній має схильність до</w:t>
      </w:r>
      <w:r w:rsidR="000E5CD0" w:rsidRPr="00C5534B">
        <w:rPr>
          <w:sz w:val="28"/>
          <w:szCs w:val="28"/>
        </w:rPr>
        <w:t xml:space="preserve"> рецидивн</w:t>
      </w:r>
      <w:r w:rsidR="00334181" w:rsidRPr="00C5534B">
        <w:rPr>
          <w:sz w:val="28"/>
          <w:szCs w:val="28"/>
        </w:rPr>
        <w:t>ого</w:t>
      </w:r>
      <w:r w:rsidR="000E5CD0" w:rsidRPr="00C5534B">
        <w:rPr>
          <w:sz w:val="28"/>
          <w:szCs w:val="28"/>
        </w:rPr>
        <w:t xml:space="preserve"> перебіг</w:t>
      </w:r>
      <w:r w:rsidR="00334181" w:rsidRPr="00C5534B">
        <w:rPr>
          <w:sz w:val="28"/>
          <w:szCs w:val="28"/>
        </w:rPr>
        <w:t>у</w:t>
      </w:r>
      <w:r w:rsidR="000E5CD0" w:rsidRPr="00C5534B">
        <w:rPr>
          <w:sz w:val="28"/>
          <w:szCs w:val="28"/>
        </w:rPr>
        <w:t>, що вимагає проведення радикальних оперативних втручань</w:t>
      </w:r>
      <w:r w:rsidR="00334181" w:rsidRPr="00C5534B">
        <w:rPr>
          <w:sz w:val="28"/>
          <w:szCs w:val="28"/>
        </w:rPr>
        <w:t>, які стануть профілактичним заходом щодо можливих рецидивів.</w:t>
      </w:r>
    </w:p>
    <w:p w:rsidR="00164E3B" w:rsidRPr="00C5534B" w:rsidRDefault="00CB1A3E" w:rsidP="00F7190D">
      <w:pPr>
        <w:autoSpaceDE w:val="0"/>
        <w:autoSpaceDN w:val="0"/>
        <w:adjustRightInd w:val="0"/>
        <w:spacing w:line="360" w:lineRule="auto"/>
        <w:ind w:firstLine="567"/>
        <w:contextualSpacing/>
        <w:jc w:val="both"/>
        <w:rPr>
          <w:sz w:val="28"/>
          <w:szCs w:val="28"/>
        </w:rPr>
      </w:pPr>
      <w:r w:rsidRPr="00C5534B">
        <w:rPr>
          <w:sz w:val="28"/>
          <w:szCs w:val="28"/>
        </w:rPr>
        <w:t>За</w:t>
      </w:r>
      <w:r w:rsidR="00F7190D" w:rsidRPr="00C5534B">
        <w:rPr>
          <w:sz w:val="28"/>
          <w:szCs w:val="28"/>
        </w:rPr>
        <w:t xml:space="preserve"> </w:t>
      </w:r>
      <w:r w:rsidR="00B97677" w:rsidRPr="00C5534B">
        <w:rPr>
          <w:sz w:val="28"/>
          <w:szCs w:val="28"/>
        </w:rPr>
        <w:t>наведени</w:t>
      </w:r>
      <w:r w:rsidRPr="00C5534B">
        <w:rPr>
          <w:sz w:val="28"/>
          <w:szCs w:val="28"/>
        </w:rPr>
        <w:t>ми</w:t>
      </w:r>
      <w:r w:rsidR="00B97677" w:rsidRPr="00C5534B">
        <w:rPr>
          <w:sz w:val="28"/>
          <w:szCs w:val="28"/>
        </w:rPr>
        <w:t xml:space="preserve"> дани</w:t>
      </w:r>
      <w:r w:rsidRPr="00C5534B">
        <w:rPr>
          <w:sz w:val="28"/>
          <w:szCs w:val="28"/>
        </w:rPr>
        <w:t>ми</w:t>
      </w:r>
      <w:r w:rsidR="00F7190D" w:rsidRPr="00C5534B">
        <w:rPr>
          <w:sz w:val="28"/>
          <w:szCs w:val="28"/>
        </w:rPr>
        <w:t xml:space="preserve"> встановлено </w:t>
      </w:r>
      <w:r w:rsidRPr="00C5534B">
        <w:rPr>
          <w:sz w:val="28"/>
          <w:szCs w:val="28"/>
        </w:rPr>
        <w:t xml:space="preserve">також </w:t>
      </w:r>
      <w:r w:rsidR="00F7190D" w:rsidRPr="00C5534B">
        <w:rPr>
          <w:sz w:val="28"/>
          <w:szCs w:val="28"/>
        </w:rPr>
        <w:t xml:space="preserve">наявність прямого кореляційного зв’язку високої сили між рівнем </w:t>
      </w:r>
      <w:r w:rsidR="004A35E0" w:rsidRPr="00C5534B">
        <w:rPr>
          <w:sz w:val="28"/>
          <w:szCs w:val="28"/>
        </w:rPr>
        <w:t>НЕ</w:t>
      </w:r>
      <w:r w:rsidR="00F7190D" w:rsidRPr="00C5534B">
        <w:rPr>
          <w:sz w:val="28"/>
          <w:szCs w:val="28"/>
        </w:rPr>
        <w:t xml:space="preserve"> та загальною кількістю нейтрофілів </w:t>
      </w:r>
      <w:r w:rsidR="00400605" w:rsidRPr="00C5534B">
        <w:rPr>
          <w:sz w:val="28"/>
          <w:szCs w:val="28"/>
        </w:rPr>
        <w:t>та</w:t>
      </w:r>
      <w:r w:rsidR="00F7190D" w:rsidRPr="00C5534B">
        <w:rPr>
          <w:sz w:val="28"/>
          <w:szCs w:val="28"/>
        </w:rPr>
        <w:t xml:space="preserve"> </w:t>
      </w:r>
      <w:r w:rsidR="004A35E0" w:rsidRPr="00C5534B">
        <w:rPr>
          <w:sz w:val="28"/>
          <w:szCs w:val="28"/>
        </w:rPr>
        <w:t xml:space="preserve">середньої сили між НЕ </w:t>
      </w:r>
      <w:r w:rsidR="00400605" w:rsidRPr="00C5534B">
        <w:rPr>
          <w:sz w:val="28"/>
          <w:szCs w:val="28"/>
        </w:rPr>
        <w:t>і</w:t>
      </w:r>
      <w:r w:rsidR="004A35E0" w:rsidRPr="00C5534B">
        <w:rPr>
          <w:sz w:val="28"/>
          <w:szCs w:val="28"/>
        </w:rPr>
        <w:t xml:space="preserve"> </w:t>
      </w:r>
      <w:r w:rsidR="00F7190D" w:rsidRPr="00C5534B">
        <w:rPr>
          <w:sz w:val="28"/>
          <w:szCs w:val="28"/>
        </w:rPr>
        <w:t xml:space="preserve">ІЯЗ при </w:t>
      </w:r>
      <w:r w:rsidR="00164E3B" w:rsidRPr="00C5534B">
        <w:rPr>
          <w:sz w:val="28"/>
          <w:szCs w:val="28"/>
        </w:rPr>
        <w:t>ССП</w:t>
      </w:r>
      <w:r w:rsidR="00F7190D" w:rsidRPr="00C5534B">
        <w:rPr>
          <w:sz w:val="28"/>
          <w:szCs w:val="28"/>
        </w:rPr>
        <w:t xml:space="preserve"> </w:t>
      </w:r>
      <w:r w:rsidR="00400605" w:rsidRPr="00C5534B">
        <w:rPr>
          <w:sz w:val="28"/>
          <w:szCs w:val="28"/>
        </w:rPr>
        <w:t xml:space="preserve">неспецифічного </w:t>
      </w:r>
      <w:r w:rsidR="009154AC">
        <w:rPr>
          <w:sz w:val="28"/>
          <w:szCs w:val="28"/>
        </w:rPr>
        <w:t>генез</w:t>
      </w:r>
      <w:r w:rsidR="00400605" w:rsidRPr="00C5534B">
        <w:rPr>
          <w:sz w:val="28"/>
          <w:szCs w:val="28"/>
        </w:rPr>
        <w:t>у за відсутності</w:t>
      </w:r>
      <w:r w:rsidR="00F7190D" w:rsidRPr="00C5534B">
        <w:rPr>
          <w:sz w:val="28"/>
          <w:szCs w:val="28"/>
        </w:rPr>
        <w:t xml:space="preserve"> </w:t>
      </w:r>
      <w:r w:rsidR="001357DD" w:rsidRPr="00C5534B">
        <w:rPr>
          <w:sz w:val="28"/>
          <w:szCs w:val="28"/>
        </w:rPr>
        <w:t>бульозних змін</w:t>
      </w:r>
      <w:r w:rsidR="00F7190D" w:rsidRPr="00C5534B">
        <w:rPr>
          <w:sz w:val="28"/>
          <w:szCs w:val="28"/>
        </w:rPr>
        <w:t xml:space="preserve">. Даний факт </w:t>
      </w:r>
      <w:r w:rsidR="00675938" w:rsidRPr="00C5534B">
        <w:rPr>
          <w:sz w:val="28"/>
          <w:szCs w:val="28"/>
        </w:rPr>
        <w:t>на нашу думку є свідченням того</w:t>
      </w:r>
      <w:r w:rsidR="00F7190D" w:rsidRPr="00C5534B">
        <w:rPr>
          <w:sz w:val="28"/>
          <w:szCs w:val="28"/>
        </w:rPr>
        <w:t>, що одним із патогенетичних механізмів</w:t>
      </w:r>
      <w:r w:rsidR="00F72B85" w:rsidRPr="00C5534B">
        <w:rPr>
          <w:sz w:val="28"/>
          <w:szCs w:val="28"/>
        </w:rPr>
        <w:t xml:space="preserve">, які зумовлюють </w:t>
      </w:r>
      <w:r w:rsidR="00675938" w:rsidRPr="00C5534B">
        <w:rPr>
          <w:sz w:val="28"/>
          <w:szCs w:val="28"/>
        </w:rPr>
        <w:t>С</w:t>
      </w:r>
      <w:r w:rsidR="00F7190D" w:rsidRPr="00C5534B">
        <w:rPr>
          <w:sz w:val="28"/>
          <w:szCs w:val="28"/>
        </w:rPr>
        <w:t xml:space="preserve">СП </w:t>
      </w:r>
      <w:r w:rsidR="00F72B85" w:rsidRPr="00C5534B">
        <w:rPr>
          <w:sz w:val="28"/>
          <w:szCs w:val="28"/>
        </w:rPr>
        <w:t xml:space="preserve">за відсутності </w:t>
      </w:r>
      <w:r w:rsidR="00A51C96" w:rsidRPr="00C5534B">
        <w:rPr>
          <w:sz w:val="28"/>
          <w:szCs w:val="28"/>
        </w:rPr>
        <w:t>бульозних змін</w:t>
      </w:r>
      <w:r w:rsidR="00F7190D" w:rsidRPr="00C5534B">
        <w:rPr>
          <w:sz w:val="28"/>
          <w:szCs w:val="28"/>
        </w:rPr>
        <w:t xml:space="preserve"> є запалення</w:t>
      </w:r>
      <w:r w:rsidR="00F72B85" w:rsidRPr="00C5534B">
        <w:rPr>
          <w:sz w:val="28"/>
          <w:szCs w:val="28"/>
        </w:rPr>
        <w:t>.</w:t>
      </w:r>
      <w:r w:rsidR="00F7190D" w:rsidRPr="00C5534B">
        <w:rPr>
          <w:sz w:val="28"/>
          <w:szCs w:val="28"/>
        </w:rPr>
        <w:t xml:space="preserve"> </w:t>
      </w:r>
      <w:r w:rsidR="006F02DA" w:rsidRPr="00C5534B">
        <w:rPr>
          <w:sz w:val="28"/>
          <w:szCs w:val="28"/>
        </w:rPr>
        <w:t>Ознаками останнього</w:t>
      </w:r>
      <w:r w:rsidR="00F7190D" w:rsidRPr="00C5534B">
        <w:rPr>
          <w:sz w:val="28"/>
          <w:szCs w:val="28"/>
        </w:rPr>
        <w:t xml:space="preserve"> </w:t>
      </w:r>
      <w:r w:rsidR="006F02DA" w:rsidRPr="00C5534B">
        <w:rPr>
          <w:sz w:val="28"/>
          <w:szCs w:val="28"/>
        </w:rPr>
        <w:t xml:space="preserve">є </w:t>
      </w:r>
      <w:r w:rsidR="00F7190D" w:rsidRPr="00C5534B">
        <w:rPr>
          <w:sz w:val="28"/>
          <w:szCs w:val="28"/>
        </w:rPr>
        <w:t xml:space="preserve">зростання кількості нейтрофілів та </w:t>
      </w:r>
      <w:r w:rsidR="006F02DA" w:rsidRPr="00C5534B">
        <w:rPr>
          <w:sz w:val="28"/>
          <w:szCs w:val="28"/>
        </w:rPr>
        <w:t xml:space="preserve">ІЯЗ на тлі </w:t>
      </w:r>
      <w:r w:rsidR="00F7190D" w:rsidRPr="00C5534B">
        <w:rPr>
          <w:sz w:val="28"/>
          <w:szCs w:val="28"/>
        </w:rPr>
        <w:t xml:space="preserve">вивільнення значної кількості </w:t>
      </w:r>
      <w:r w:rsidR="00E805D7" w:rsidRPr="00C5534B">
        <w:rPr>
          <w:sz w:val="28"/>
          <w:szCs w:val="28"/>
        </w:rPr>
        <w:t>НЕ</w:t>
      </w:r>
      <w:r w:rsidR="00F7190D" w:rsidRPr="00C5534B">
        <w:rPr>
          <w:sz w:val="28"/>
          <w:szCs w:val="28"/>
        </w:rPr>
        <w:t xml:space="preserve">. </w:t>
      </w:r>
      <w:r w:rsidR="00623915" w:rsidRPr="00C5534B">
        <w:rPr>
          <w:sz w:val="28"/>
          <w:szCs w:val="28"/>
        </w:rPr>
        <w:t>П</w:t>
      </w:r>
      <w:r w:rsidR="00F7190D" w:rsidRPr="00C5534B">
        <w:rPr>
          <w:sz w:val="28"/>
          <w:szCs w:val="28"/>
        </w:rPr>
        <w:t xml:space="preserve">ри </w:t>
      </w:r>
      <w:r w:rsidR="00623915" w:rsidRPr="00C5534B">
        <w:rPr>
          <w:sz w:val="28"/>
          <w:szCs w:val="28"/>
        </w:rPr>
        <w:t>цій</w:t>
      </w:r>
      <w:r w:rsidR="00F7190D" w:rsidRPr="00C5534B">
        <w:rPr>
          <w:sz w:val="28"/>
          <w:szCs w:val="28"/>
        </w:rPr>
        <w:t xml:space="preserve"> формі </w:t>
      </w:r>
      <w:r w:rsidR="00CE4905" w:rsidRPr="00C5534B">
        <w:rPr>
          <w:sz w:val="28"/>
          <w:szCs w:val="28"/>
        </w:rPr>
        <w:t>С</w:t>
      </w:r>
      <w:r w:rsidR="00F7190D" w:rsidRPr="00C5534B">
        <w:rPr>
          <w:sz w:val="28"/>
          <w:szCs w:val="28"/>
        </w:rPr>
        <w:t>СП існує зворотний кореляційний зв'язок середньої сили між кількістю рецидивів та загальною кількістю лейкоцитів, що говорить про згасання інтенсивності запального типу імунної відповіді при рецидивах.</w:t>
      </w:r>
    </w:p>
    <w:p w:rsidR="00C83E74" w:rsidRPr="00C5534B" w:rsidRDefault="00217EEE" w:rsidP="00C83E74">
      <w:pPr>
        <w:autoSpaceDE w:val="0"/>
        <w:autoSpaceDN w:val="0"/>
        <w:adjustRightInd w:val="0"/>
        <w:spacing w:line="360" w:lineRule="auto"/>
        <w:ind w:firstLine="567"/>
        <w:contextualSpacing/>
        <w:jc w:val="both"/>
        <w:rPr>
          <w:sz w:val="28"/>
          <w:szCs w:val="28"/>
        </w:rPr>
      </w:pPr>
      <w:r w:rsidRPr="00C5534B">
        <w:rPr>
          <w:sz w:val="28"/>
          <w:szCs w:val="28"/>
        </w:rPr>
        <w:t>Таким чином</w:t>
      </w:r>
      <w:r w:rsidR="006A6606" w:rsidRPr="00C5534B">
        <w:rPr>
          <w:sz w:val="28"/>
          <w:szCs w:val="28"/>
        </w:rPr>
        <w:t>,</w:t>
      </w:r>
      <w:r w:rsidR="00C83E74" w:rsidRPr="00C5534B">
        <w:rPr>
          <w:sz w:val="28"/>
          <w:szCs w:val="28"/>
        </w:rPr>
        <w:t xml:space="preserve"> </w:t>
      </w:r>
      <w:r w:rsidR="006A6606" w:rsidRPr="00C5534B">
        <w:rPr>
          <w:sz w:val="28"/>
          <w:szCs w:val="28"/>
        </w:rPr>
        <w:t>на підставі наведених результатів досліджень, показники</w:t>
      </w:r>
      <w:r w:rsidR="0076547D" w:rsidRPr="00C5534B">
        <w:rPr>
          <w:sz w:val="28"/>
          <w:szCs w:val="28"/>
        </w:rPr>
        <w:t xml:space="preserve"> ІЯЗ</w:t>
      </w:r>
      <w:r w:rsidR="005E45F2" w:rsidRPr="00C5534B">
        <w:rPr>
          <w:sz w:val="28"/>
          <w:szCs w:val="28"/>
        </w:rPr>
        <w:t>,</w:t>
      </w:r>
      <w:r w:rsidR="0076547D" w:rsidRPr="00C5534B">
        <w:rPr>
          <w:sz w:val="28"/>
          <w:szCs w:val="28"/>
        </w:rPr>
        <w:t xml:space="preserve"> рів</w:t>
      </w:r>
      <w:r w:rsidR="007B778C" w:rsidRPr="00C5534B">
        <w:rPr>
          <w:sz w:val="28"/>
          <w:szCs w:val="28"/>
        </w:rPr>
        <w:t>ень</w:t>
      </w:r>
      <w:r w:rsidR="0076547D" w:rsidRPr="00C5534B">
        <w:rPr>
          <w:sz w:val="28"/>
          <w:szCs w:val="28"/>
        </w:rPr>
        <w:t xml:space="preserve"> НЕ </w:t>
      </w:r>
      <w:r w:rsidR="00016562" w:rsidRPr="00C5534B">
        <w:rPr>
          <w:sz w:val="28"/>
          <w:szCs w:val="28"/>
        </w:rPr>
        <w:t>та загальн</w:t>
      </w:r>
      <w:r w:rsidR="005E45F2" w:rsidRPr="00C5534B">
        <w:rPr>
          <w:sz w:val="28"/>
          <w:szCs w:val="28"/>
        </w:rPr>
        <w:t>ої</w:t>
      </w:r>
      <w:r w:rsidR="00016562" w:rsidRPr="00C5534B">
        <w:rPr>
          <w:sz w:val="28"/>
          <w:szCs w:val="28"/>
        </w:rPr>
        <w:t xml:space="preserve"> кільк</w:t>
      </w:r>
      <w:r w:rsidR="005E45F2" w:rsidRPr="00C5534B">
        <w:rPr>
          <w:sz w:val="28"/>
          <w:szCs w:val="28"/>
        </w:rPr>
        <w:t>о</w:t>
      </w:r>
      <w:r w:rsidR="00956FBB" w:rsidRPr="00C5534B">
        <w:rPr>
          <w:sz w:val="28"/>
          <w:szCs w:val="28"/>
        </w:rPr>
        <w:t>с</w:t>
      </w:r>
      <w:r w:rsidR="00016562" w:rsidRPr="00C5534B">
        <w:rPr>
          <w:sz w:val="28"/>
          <w:szCs w:val="28"/>
        </w:rPr>
        <w:t>т</w:t>
      </w:r>
      <w:r w:rsidR="005E45F2" w:rsidRPr="00C5534B">
        <w:rPr>
          <w:sz w:val="28"/>
          <w:szCs w:val="28"/>
        </w:rPr>
        <w:t>і</w:t>
      </w:r>
      <w:r w:rsidR="00956FBB" w:rsidRPr="00C5534B">
        <w:rPr>
          <w:sz w:val="28"/>
          <w:szCs w:val="28"/>
        </w:rPr>
        <w:t xml:space="preserve"> лейкоцитів </w:t>
      </w:r>
      <w:r w:rsidR="005E45F2" w:rsidRPr="00C5534B">
        <w:rPr>
          <w:sz w:val="28"/>
          <w:szCs w:val="28"/>
        </w:rPr>
        <w:t>є</w:t>
      </w:r>
      <w:r w:rsidR="0076547D" w:rsidRPr="00C5534B">
        <w:rPr>
          <w:sz w:val="28"/>
          <w:szCs w:val="28"/>
        </w:rPr>
        <w:t xml:space="preserve"> </w:t>
      </w:r>
      <w:r w:rsidR="00956FBB" w:rsidRPr="00C5534B">
        <w:rPr>
          <w:sz w:val="28"/>
          <w:szCs w:val="28"/>
        </w:rPr>
        <w:t xml:space="preserve">не </w:t>
      </w:r>
      <w:r w:rsidR="005E45F2" w:rsidRPr="00C5534B">
        <w:rPr>
          <w:sz w:val="28"/>
          <w:szCs w:val="28"/>
        </w:rPr>
        <w:t>лише</w:t>
      </w:r>
      <w:r w:rsidR="00956FBB" w:rsidRPr="00C5534B">
        <w:rPr>
          <w:sz w:val="28"/>
          <w:szCs w:val="28"/>
        </w:rPr>
        <w:t xml:space="preserve"> діагностичним</w:t>
      </w:r>
      <w:r w:rsidR="002E2C77" w:rsidRPr="00C5534B">
        <w:rPr>
          <w:sz w:val="28"/>
          <w:szCs w:val="28"/>
        </w:rPr>
        <w:t>и</w:t>
      </w:r>
      <w:r w:rsidR="00956FBB" w:rsidRPr="00C5534B">
        <w:rPr>
          <w:sz w:val="28"/>
          <w:szCs w:val="28"/>
        </w:rPr>
        <w:t>, а</w:t>
      </w:r>
      <w:r w:rsidR="002E2C77" w:rsidRPr="00C5534B">
        <w:rPr>
          <w:sz w:val="28"/>
          <w:szCs w:val="28"/>
        </w:rPr>
        <w:t>ле</w:t>
      </w:r>
      <w:r w:rsidR="00956FBB" w:rsidRPr="00C5534B">
        <w:rPr>
          <w:sz w:val="28"/>
          <w:szCs w:val="28"/>
        </w:rPr>
        <w:t xml:space="preserve"> </w:t>
      </w:r>
      <w:r w:rsidR="005E45F2" w:rsidRPr="00C5534B">
        <w:rPr>
          <w:sz w:val="28"/>
          <w:szCs w:val="28"/>
        </w:rPr>
        <w:t>й</w:t>
      </w:r>
      <w:r w:rsidR="00956FBB" w:rsidRPr="00C5534B">
        <w:rPr>
          <w:sz w:val="28"/>
          <w:szCs w:val="28"/>
        </w:rPr>
        <w:t xml:space="preserve"> прогностичними</w:t>
      </w:r>
      <w:r w:rsidR="002E2C77" w:rsidRPr="00C5534B">
        <w:rPr>
          <w:sz w:val="28"/>
          <w:szCs w:val="28"/>
        </w:rPr>
        <w:t xml:space="preserve"> маркерами</w:t>
      </w:r>
      <w:r w:rsidR="00FE3E85" w:rsidRPr="00C5534B">
        <w:rPr>
          <w:sz w:val="28"/>
          <w:szCs w:val="28"/>
        </w:rPr>
        <w:t xml:space="preserve">, </w:t>
      </w:r>
      <w:r w:rsidR="00FD0512" w:rsidRPr="00C5534B">
        <w:rPr>
          <w:sz w:val="28"/>
          <w:szCs w:val="28"/>
        </w:rPr>
        <w:t xml:space="preserve">що може впливати на обрання лікувальної тактики та визначенні об’єму оперативного втручання. </w:t>
      </w:r>
      <w:r w:rsidR="00FE3E85" w:rsidRPr="00C5534B">
        <w:rPr>
          <w:sz w:val="28"/>
          <w:szCs w:val="28"/>
        </w:rPr>
        <w:t xml:space="preserve">завдяки </w:t>
      </w:r>
      <w:r w:rsidR="00A51C96" w:rsidRPr="00C5534B">
        <w:rPr>
          <w:sz w:val="28"/>
          <w:szCs w:val="28"/>
        </w:rPr>
        <w:t>чому</w:t>
      </w:r>
      <w:r w:rsidR="00FE3E85" w:rsidRPr="00C5534B">
        <w:rPr>
          <w:sz w:val="28"/>
          <w:szCs w:val="28"/>
        </w:rPr>
        <w:t xml:space="preserve"> можна </w:t>
      </w:r>
      <w:r w:rsidR="00453BD8" w:rsidRPr="00C5534B">
        <w:rPr>
          <w:sz w:val="28"/>
          <w:szCs w:val="28"/>
        </w:rPr>
        <w:t>попередити</w:t>
      </w:r>
      <w:r w:rsidR="00453EFC" w:rsidRPr="00C5534B">
        <w:rPr>
          <w:sz w:val="28"/>
          <w:szCs w:val="28"/>
        </w:rPr>
        <w:t xml:space="preserve"> рецидивний перебіг ССП. </w:t>
      </w:r>
      <w:r w:rsidR="00FD0512" w:rsidRPr="00C5534B">
        <w:rPr>
          <w:sz w:val="28"/>
          <w:szCs w:val="28"/>
        </w:rPr>
        <w:t>Наведене підтверджує о</w:t>
      </w:r>
      <w:r w:rsidR="00453EFC" w:rsidRPr="00C5534B">
        <w:rPr>
          <w:sz w:val="28"/>
          <w:szCs w:val="28"/>
        </w:rPr>
        <w:t xml:space="preserve">собливо </w:t>
      </w:r>
      <w:r w:rsidR="00074C10" w:rsidRPr="00C5534B">
        <w:rPr>
          <w:sz w:val="28"/>
          <w:szCs w:val="28"/>
        </w:rPr>
        <w:t>тісний зв'язок між вірогідністю рецидивного перебігу ССП на тлі БЕЛ</w:t>
      </w:r>
      <w:r w:rsidR="000C1202" w:rsidRPr="00C5534B">
        <w:rPr>
          <w:sz w:val="28"/>
          <w:szCs w:val="28"/>
        </w:rPr>
        <w:t>,</w:t>
      </w:r>
      <w:r w:rsidR="00052710" w:rsidRPr="00C5534B">
        <w:rPr>
          <w:sz w:val="28"/>
          <w:szCs w:val="28"/>
        </w:rPr>
        <w:t xml:space="preserve"> при р</w:t>
      </w:r>
      <w:r w:rsidR="00C83E74" w:rsidRPr="00C5534B">
        <w:rPr>
          <w:sz w:val="28"/>
          <w:szCs w:val="28"/>
        </w:rPr>
        <w:t>івн</w:t>
      </w:r>
      <w:r w:rsidR="00052710" w:rsidRPr="00C5534B">
        <w:rPr>
          <w:sz w:val="28"/>
          <w:szCs w:val="28"/>
        </w:rPr>
        <w:t>і</w:t>
      </w:r>
      <w:r w:rsidR="00C83E74" w:rsidRPr="00C5534B">
        <w:rPr>
          <w:sz w:val="28"/>
          <w:szCs w:val="28"/>
        </w:rPr>
        <w:t xml:space="preserve"> НЕ </w:t>
      </w:r>
      <w:r w:rsidR="000C1202" w:rsidRPr="00C5534B">
        <w:rPr>
          <w:sz w:val="28"/>
          <w:szCs w:val="28"/>
        </w:rPr>
        <w:t>більшому</w:t>
      </w:r>
      <w:r w:rsidR="00C83E74" w:rsidRPr="00C5534B">
        <w:rPr>
          <w:sz w:val="28"/>
          <w:szCs w:val="28"/>
        </w:rPr>
        <w:t xml:space="preserve"> за 170 </w:t>
      </w:r>
      <w:r w:rsidR="003B6FEE">
        <w:rPr>
          <w:sz w:val="28"/>
          <w:szCs w:val="28"/>
        </w:rPr>
        <w:t>нмоль/хв</w:t>
      </w:r>
      <w:r w:rsidR="003B6FEE" w:rsidRPr="006F470D">
        <w:rPr>
          <w:sz w:val="22"/>
          <w:szCs w:val="22"/>
        </w:rPr>
        <w:t> • </w:t>
      </w:r>
      <w:r w:rsidR="003B6FEE">
        <w:rPr>
          <w:sz w:val="28"/>
          <w:szCs w:val="28"/>
        </w:rPr>
        <w:t>мл</w:t>
      </w:r>
      <w:r w:rsidR="000C1202" w:rsidRPr="00C5534B">
        <w:rPr>
          <w:sz w:val="28"/>
          <w:szCs w:val="28"/>
        </w:rPr>
        <w:t>, при якому</w:t>
      </w:r>
      <w:r w:rsidR="00C83E74" w:rsidRPr="00C5534B">
        <w:rPr>
          <w:sz w:val="28"/>
          <w:szCs w:val="28"/>
        </w:rPr>
        <w:t xml:space="preserve"> </w:t>
      </w:r>
      <w:r w:rsidR="00C47502" w:rsidRPr="00C5534B">
        <w:rPr>
          <w:sz w:val="28"/>
          <w:szCs w:val="28"/>
        </w:rPr>
        <w:t>рецидивний перебіг</w:t>
      </w:r>
      <w:r w:rsidR="00052710" w:rsidRPr="00C5534B">
        <w:rPr>
          <w:sz w:val="28"/>
          <w:szCs w:val="28"/>
        </w:rPr>
        <w:t xml:space="preserve"> </w:t>
      </w:r>
      <w:r w:rsidR="00C47502" w:rsidRPr="00C5534B">
        <w:rPr>
          <w:sz w:val="28"/>
          <w:szCs w:val="28"/>
        </w:rPr>
        <w:t xml:space="preserve">був зафіксований </w:t>
      </w:r>
      <w:r w:rsidR="00437371">
        <w:rPr>
          <w:sz w:val="28"/>
          <w:szCs w:val="28"/>
        </w:rPr>
        <w:t>у всіх</w:t>
      </w:r>
      <w:r w:rsidR="00153BB5" w:rsidRPr="00C5534B">
        <w:rPr>
          <w:sz w:val="28"/>
          <w:szCs w:val="28"/>
        </w:rPr>
        <w:t xml:space="preserve"> </w:t>
      </w:r>
      <w:r w:rsidR="00C83E74" w:rsidRPr="00C5534B">
        <w:rPr>
          <w:sz w:val="28"/>
          <w:szCs w:val="28"/>
        </w:rPr>
        <w:t>хворих</w:t>
      </w:r>
      <w:r w:rsidR="00C7235C" w:rsidRPr="00C5534B">
        <w:rPr>
          <w:sz w:val="28"/>
          <w:szCs w:val="28"/>
        </w:rPr>
        <w:t>.</w:t>
      </w:r>
    </w:p>
    <w:p w:rsidR="008339E2" w:rsidRPr="00C5534B" w:rsidRDefault="008339E2" w:rsidP="001C3291">
      <w:pPr>
        <w:spacing w:line="360" w:lineRule="auto"/>
        <w:ind w:firstLine="720"/>
        <w:jc w:val="both"/>
        <w:rPr>
          <w:b/>
          <w:sz w:val="28"/>
          <w:szCs w:val="28"/>
        </w:rPr>
      </w:pPr>
    </w:p>
    <w:p w:rsidR="00124364" w:rsidRPr="00C5534B" w:rsidRDefault="00124364" w:rsidP="001C3291">
      <w:pPr>
        <w:spacing w:line="360" w:lineRule="auto"/>
        <w:ind w:firstLine="720"/>
        <w:jc w:val="both"/>
        <w:rPr>
          <w:b/>
        </w:rPr>
      </w:pPr>
      <w:r w:rsidRPr="00C5534B">
        <w:rPr>
          <w:b/>
          <w:sz w:val="28"/>
          <w:szCs w:val="28"/>
        </w:rPr>
        <w:t>3.</w:t>
      </w:r>
      <w:r w:rsidR="00F61D3B" w:rsidRPr="00C5534B">
        <w:rPr>
          <w:b/>
          <w:sz w:val="28"/>
          <w:szCs w:val="28"/>
        </w:rPr>
        <w:t>9</w:t>
      </w:r>
      <w:r w:rsidRPr="00C5534B">
        <w:rPr>
          <w:b/>
          <w:sz w:val="28"/>
          <w:szCs w:val="28"/>
        </w:rPr>
        <w:t xml:space="preserve"> Метод неінвазійної скринінгової етіопатогенетичної диференціальної діагностики синдрому спонтанного пневмотораксу</w:t>
      </w:r>
    </w:p>
    <w:p w:rsidR="00124364" w:rsidRPr="00C5534B" w:rsidRDefault="00124364" w:rsidP="00AA1E96">
      <w:pPr>
        <w:spacing w:line="360" w:lineRule="auto"/>
        <w:ind w:firstLine="567"/>
        <w:contextualSpacing/>
        <w:jc w:val="both"/>
        <w:rPr>
          <w:sz w:val="28"/>
          <w:szCs w:val="28"/>
        </w:rPr>
      </w:pPr>
      <w:r w:rsidRPr="00C5534B">
        <w:rPr>
          <w:sz w:val="28"/>
          <w:szCs w:val="28"/>
        </w:rPr>
        <w:t>На підставі того, що показники рівня НЕ та ІЯЗ є маркерами, які можуть бути використаними для диференці</w:t>
      </w:r>
      <w:r w:rsidR="004258C9" w:rsidRPr="00C5534B">
        <w:rPr>
          <w:sz w:val="28"/>
          <w:szCs w:val="28"/>
        </w:rPr>
        <w:t>аль</w:t>
      </w:r>
      <w:r w:rsidRPr="00C5534B">
        <w:rPr>
          <w:sz w:val="28"/>
          <w:szCs w:val="28"/>
        </w:rPr>
        <w:t xml:space="preserve">ної діагностики різних етіопатогенетичних форм ССП, ми розробили </w:t>
      </w:r>
      <w:r w:rsidR="007B778C" w:rsidRPr="00C5534B">
        <w:rPr>
          <w:sz w:val="28"/>
          <w:szCs w:val="28"/>
        </w:rPr>
        <w:t>алгоритм</w:t>
      </w:r>
      <w:r w:rsidRPr="00C5534B">
        <w:rPr>
          <w:sz w:val="28"/>
          <w:szCs w:val="28"/>
        </w:rPr>
        <w:t>, яки</w:t>
      </w:r>
      <w:r w:rsidR="0002164F" w:rsidRPr="00C5534B">
        <w:rPr>
          <w:sz w:val="28"/>
          <w:szCs w:val="28"/>
        </w:rPr>
        <w:t>й</w:t>
      </w:r>
      <w:r w:rsidRPr="00C5534B">
        <w:rPr>
          <w:sz w:val="28"/>
          <w:szCs w:val="28"/>
        </w:rPr>
        <w:t xml:space="preserve"> дозволяє </w:t>
      </w:r>
      <w:r w:rsidR="0002164F" w:rsidRPr="00C5534B">
        <w:rPr>
          <w:sz w:val="28"/>
          <w:szCs w:val="28"/>
        </w:rPr>
        <w:t xml:space="preserve">неінвазійним шляхом </w:t>
      </w:r>
      <w:r w:rsidRPr="00C5534B">
        <w:rPr>
          <w:sz w:val="28"/>
          <w:szCs w:val="28"/>
        </w:rPr>
        <w:t>визначити най</w:t>
      </w:r>
      <w:r w:rsidR="004258C9" w:rsidRPr="00C5534B">
        <w:rPr>
          <w:sz w:val="28"/>
          <w:szCs w:val="28"/>
        </w:rPr>
        <w:t>більш вірогідний</w:t>
      </w:r>
      <w:r w:rsidRPr="00C5534B">
        <w:rPr>
          <w:sz w:val="28"/>
          <w:szCs w:val="28"/>
        </w:rPr>
        <w:t xml:space="preserve"> етіологічний чинник ССП</w:t>
      </w:r>
      <w:r w:rsidR="00387D01" w:rsidRPr="00C5534B">
        <w:rPr>
          <w:sz w:val="28"/>
          <w:szCs w:val="28"/>
        </w:rPr>
        <w:t>.</w:t>
      </w:r>
      <w:r w:rsidRPr="00C5534B">
        <w:rPr>
          <w:sz w:val="28"/>
          <w:szCs w:val="28"/>
        </w:rPr>
        <w:t xml:space="preserve"> </w:t>
      </w:r>
      <w:r w:rsidR="004258C9" w:rsidRPr="00C5534B">
        <w:rPr>
          <w:sz w:val="28"/>
          <w:szCs w:val="28"/>
        </w:rPr>
        <w:t>За</w:t>
      </w:r>
      <w:r w:rsidRPr="00C5534B">
        <w:rPr>
          <w:sz w:val="28"/>
          <w:szCs w:val="28"/>
        </w:rPr>
        <w:t xml:space="preserve"> неможливості викона</w:t>
      </w:r>
      <w:r w:rsidR="00B94E8A" w:rsidRPr="00C5534B">
        <w:rPr>
          <w:sz w:val="28"/>
          <w:szCs w:val="28"/>
        </w:rPr>
        <w:t>ти</w:t>
      </w:r>
      <w:r w:rsidRPr="00C5534B">
        <w:rPr>
          <w:sz w:val="28"/>
          <w:szCs w:val="28"/>
        </w:rPr>
        <w:t xml:space="preserve"> торакоскопі</w:t>
      </w:r>
      <w:r w:rsidR="00B94E8A" w:rsidRPr="00C5534B">
        <w:rPr>
          <w:sz w:val="28"/>
          <w:szCs w:val="28"/>
        </w:rPr>
        <w:t xml:space="preserve">ю за будь яких умов і обставин наведені </w:t>
      </w:r>
      <w:r w:rsidR="006E591E" w:rsidRPr="00C5534B">
        <w:rPr>
          <w:sz w:val="28"/>
          <w:szCs w:val="28"/>
        </w:rPr>
        <w:t xml:space="preserve">лабораторні маркери можуть замінити </w:t>
      </w:r>
      <w:r w:rsidR="00647086" w:rsidRPr="00C5534B">
        <w:rPr>
          <w:sz w:val="28"/>
          <w:szCs w:val="28"/>
        </w:rPr>
        <w:t>торако</w:t>
      </w:r>
      <w:r w:rsidR="006E591E" w:rsidRPr="00C5534B">
        <w:rPr>
          <w:sz w:val="28"/>
          <w:szCs w:val="28"/>
        </w:rPr>
        <w:t>скопію</w:t>
      </w:r>
      <w:r w:rsidRPr="00C5534B">
        <w:rPr>
          <w:sz w:val="28"/>
          <w:szCs w:val="28"/>
        </w:rPr>
        <w:t>.</w:t>
      </w:r>
    </w:p>
    <w:p w:rsidR="00124364" w:rsidRPr="00C5534B" w:rsidRDefault="00124364" w:rsidP="00AA1E96">
      <w:pPr>
        <w:spacing w:line="360" w:lineRule="auto"/>
        <w:ind w:firstLine="567"/>
        <w:contextualSpacing/>
        <w:jc w:val="both"/>
        <w:rPr>
          <w:sz w:val="28"/>
          <w:szCs w:val="28"/>
        </w:rPr>
      </w:pPr>
      <w:r w:rsidRPr="00C5534B">
        <w:rPr>
          <w:sz w:val="28"/>
          <w:szCs w:val="28"/>
        </w:rPr>
        <w:lastRenderedPageBreak/>
        <w:t xml:space="preserve">Запропонований метод включає лабораторне дослідження сироватки крові, при якому визначають активність НЕ та </w:t>
      </w:r>
      <w:r w:rsidR="00B16571" w:rsidRPr="00C5534B">
        <w:rPr>
          <w:sz w:val="28"/>
          <w:szCs w:val="28"/>
        </w:rPr>
        <w:t>обчислюють ІЯЗ</w:t>
      </w:r>
      <w:r w:rsidRPr="00C5534B">
        <w:rPr>
          <w:sz w:val="28"/>
          <w:szCs w:val="28"/>
        </w:rPr>
        <w:t xml:space="preserve"> і</w:t>
      </w:r>
      <w:r w:rsidR="00B16571" w:rsidRPr="00C5534B">
        <w:rPr>
          <w:sz w:val="28"/>
          <w:szCs w:val="28"/>
        </w:rPr>
        <w:t>,</w:t>
      </w:r>
      <w:r w:rsidRPr="00C5534B">
        <w:rPr>
          <w:sz w:val="28"/>
          <w:szCs w:val="28"/>
        </w:rPr>
        <w:t xml:space="preserve"> залежно від </w:t>
      </w:r>
      <w:r w:rsidR="00B16571" w:rsidRPr="00C5534B">
        <w:rPr>
          <w:sz w:val="28"/>
          <w:szCs w:val="28"/>
        </w:rPr>
        <w:t xml:space="preserve">комбінації </w:t>
      </w:r>
      <w:r w:rsidRPr="00C5534B">
        <w:rPr>
          <w:sz w:val="28"/>
          <w:szCs w:val="28"/>
        </w:rPr>
        <w:t>рівн</w:t>
      </w:r>
      <w:r w:rsidR="00B16571" w:rsidRPr="00C5534B">
        <w:rPr>
          <w:sz w:val="28"/>
          <w:szCs w:val="28"/>
        </w:rPr>
        <w:t>ів</w:t>
      </w:r>
      <w:r w:rsidRPr="00C5534B">
        <w:rPr>
          <w:sz w:val="28"/>
          <w:szCs w:val="28"/>
        </w:rPr>
        <w:t xml:space="preserve"> </w:t>
      </w:r>
      <w:r w:rsidR="00B16571" w:rsidRPr="00C5534B">
        <w:rPr>
          <w:sz w:val="28"/>
          <w:szCs w:val="28"/>
        </w:rPr>
        <w:t xml:space="preserve">цих </w:t>
      </w:r>
      <w:r w:rsidRPr="00C5534B">
        <w:rPr>
          <w:sz w:val="28"/>
          <w:szCs w:val="28"/>
        </w:rPr>
        <w:t xml:space="preserve">показників визначають етіологію </w:t>
      </w:r>
      <w:r w:rsidR="00B16571" w:rsidRPr="00C5534B">
        <w:rPr>
          <w:sz w:val="28"/>
          <w:szCs w:val="28"/>
        </w:rPr>
        <w:t>ССП</w:t>
      </w:r>
      <w:r w:rsidR="00D71892" w:rsidRPr="00C5534B">
        <w:rPr>
          <w:sz w:val="28"/>
          <w:szCs w:val="28"/>
        </w:rPr>
        <w:t xml:space="preserve"> (</w:t>
      </w:r>
      <w:r w:rsidR="00A87305" w:rsidRPr="00C5534B">
        <w:rPr>
          <w:sz w:val="28"/>
          <w:szCs w:val="28"/>
          <w:lang w:val="ru-RU"/>
        </w:rPr>
        <w:t xml:space="preserve">отриманий </w:t>
      </w:r>
      <w:r w:rsidR="00D71892" w:rsidRPr="00C5534B">
        <w:rPr>
          <w:sz w:val="28"/>
          <w:szCs w:val="28"/>
        </w:rPr>
        <w:t xml:space="preserve">патент України на корисну модель </w:t>
      </w:r>
      <w:r w:rsidR="008A1342">
        <w:rPr>
          <w:sz w:val="28"/>
          <w:szCs w:val="28"/>
        </w:rPr>
        <w:t>№</w:t>
      </w:r>
      <w:r w:rsidR="008A1342" w:rsidRPr="00F57B31">
        <w:rPr>
          <w:sz w:val="28"/>
          <w:szCs w:val="28"/>
        </w:rPr>
        <w:t xml:space="preserve">99452 МПК </w:t>
      </w:r>
      <w:r w:rsidR="008A1342" w:rsidRPr="00F57B31">
        <w:rPr>
          <w:i/>
          <w:sz w:val="28"/>
          <w:szCs w:val="28"/>
        </w:rPr>
        <w:t xml:space="preserve">G01N 33/68 </w:t>
      </w:r>
      <w:r w:rsidR="008A1342" w:rsidRPr="00F57B31">
        <w:rPr>
          <w:sz w:val="28"/>
          <w:szCs w:val="28"/>
        </w:rPr>
        <w:t>(2006.01)</w:t>
      </w:r>
      <w:r w:rsidR="008A1342">
        <w:rPr>
          <w:sz w:val="28"/>
          <w:szCs w:val="28"/>
        </w:rPr>
        <w:t xml:space="preserve"> від </w:t>
      </w:r>
      <w:r w:rsidR="008A1342" w:rsidRPr="00F57B31">
        <w:rPr>
          <w:sz w:val="28"/>
          <w:szCs w:val="28"/>
        </w:rPr>
        <w:t>10.06.2015, Бюл. №11</w:t>
      </w:r>
      <w:r w:rsidR="008A1342">
        <w:rPr>
          <w:sz w:val="28"/>
          <w:szCs w:val="28"/>
        </w:rPr>
        <w:t>.</w:t>
      </w:r>
      <w:r w:rsidR="00D71892" w:rsidRPr="00C5534B">
        <w:rPr>
          <w:sz w:val="28"/>
          <w:szCs w:val="28"/>
        </w:rPr>
        <w:t>)</w:t>
      </w:r>
      <w:r w:rsidR="00ED4374" w:rsidRPr="00C5534B">
        <w:rPr>
          <w:sz w:val="28"/>
          <w:szCs w:val="28"/>
        </w:rPr>
        <w:t>.</w:t>
      </w:r>
    </w:p>
    <w:p w:rsidR="00124364" w:rsidRPr="00C5534B" w:rsidRDefault="00124364" w:rsidP="0038621D">
      <w:pPr>
        <w:spacing w:line="360" w:lineRule="auto"/>
        <w:ind w:firstLine="540"/>
        <w:contextualSpacing/>
        <w:jc w:val="both"/>
        <w:rPr>
          <w:sz w:val="28"/>
          <w:szCs w:val="28"/>
        </w:rPr>
      </w:pPr>
      <w:r w:rsidRPr="00C5534B">
        <w:rPr>
          <w:sz w:val="28"/>
          <w:szCs w:val="28"/>
        </w:rPr>
        <w:t xml:space="preserve">За </w:t>
      </w:r>
      <w:r w:rsidR="00C768AC" w:rsidRPr="00C5534B">
        <w:rPr>
          <w:sz w:val="28"/>
          <w:szCs w:val="28"/>
        </w:rPr>
        <w:t xml:space="preserve">отриманими </w:t>
      </w:r>
      <w:r w:rsidRPr="00C5534B">
        <w:rPr>
          <w:sz w:val="28"/>
          <w:szCs w:val="28"/>
        </w:rPr>
        <w:t>даними були обраховані середні значення показників (</w:t>
      </w:r>
      <w:r w:rsidRPr="00C5534B">
        <w:rPr>
          <w:sz w:val="28"/>
          <w:szCs w:val="28"/>
          <w:lang w:val="en-US"/>
        </w:rPr>
        <w:t>M</w:t>
      </w:r>
      <w:r w:rsidRPr="00C5534B">
        <w:rPr>
          <w:sz w:val="28"/>
          <w:szCs w:val="28"/>
        </w:rPr>
        <w:t>) та їх похибка (</w:t>
      </w:r>
      <w:r w:rsidRPr="00C5534B">
        <w:rPr>
          <w:sz w:val="28"/>
          <w:szCs w:val="28"/>
          <w:lang w:val="en-US"/>
        </w:rPr>
        <w:t>m</w:t>
      </w:r>
      <w:r w:rsidRPr="00C5534B">
        <w:rPr>
          <w:sz w:val="28"/>
          <w:szCs w:val="28"/>
        </w:rPr>
        <w:t>). Межі коливання показників обчислювались згідно закону нормального розподілу випадкових величин із вірогідністю 95</w:t>
      </w:r>
      <w:r w:rsidR="00CA4285" w:rsidRPr="00C5534B">
        <w:rPr>
          <w:sz w:val="28"/>
          <w:szCs w:val="28"/>
        </w:rPr>
        <w:t xml:space="preserve"> %</w:t>
      </w:r>
      <w:r w:rsidRPr="00C5534B">
        <w:rPr>
          <w:sz w:val="28"/>
          <w:szCs w:val="28"/>
        </w:rPr>
        <w:t xml:space="preserve"> (р</w:t>
      </w:r>
      <w:r w:rsidR="00977A3A">
        <w:rPr>
          <w:sz w:val="28"/>
          <w:szCs w:val="28"/>
        </w:rPr>
        <w:t> </w:t>
      </w:r>
      <w:r w:rsidRPr="00C5534B">
        <w:rPr>
          <w:sz w:val="28"/>
          <w:szCs w:val="28"/>
        </w:rPr>
        <w:t>≤</w:t>
      </w:r>
      <w:r w:rsidR="00977A3A">
        <w:rPr>
          <w:sz w:val="28"/>
          <w:szCs w:val="28"/>
        </w:rPr>
        <w:t> </w:t>
      </w:r>
      <w:r w:rsidRPr="00C5534B">
        <w:rPr>
          <w:sz w:val="28"/>
          <w:szCs w:val="28"/>
        </w:rPr>
        <w:t xml:space="preserve">0,05). Так, у підгрупі хворих із неспецифічним ССП небульозної етіології середнє значення ІЯЗ </w:t>
      </w:r>
      <w:r w:rsidR="009D5299" w:rsidRPr="00C5534B">
        <w:rPr>
          <w:sz w:val="28"/>
          <w:szCs w:val="28"/>
        </w:rPr>
        <w:t>дорівнює</w:t>
      </w:r>
      <w:r w:rsidRPr="00C5534B">
        <w:rPr>
          <w:sz w:val="28"/>
          <w:szCs w:val="28"/>
        </w:rPr>
        <w:t xml:space="preserve"> </w:t>
      </w:r>
      <w:r w:rsidR="009162E4">
        <w:rPr>
          <w:sz w:val="28"/>
          <w:szCs w:val="28"/>
        </w:rPr>
        <w:t>(</w:t>
      </w:r>
      <w:r w:rsidRPr="00C5534B">
        <w:rPr>
          <w:sz w:val="28"/>
          <w:szCs w:val="28"/>
        </w:rPr>
        <w:t>0,08</w:t>
      </w:r>
      <w:r w:rsidR="0027584A">
        <w:rPr>
          <w:sz w:val="28"/>
          <w:szCs w:val="28"/>
        </w:rPr>
        <w:t xml:space="preserve"> </w:t>
      </w:r>
      <w:r w:rsidRPr="00C5534B">
        <w:rPr>
          <w:sz w:val="28"/>
          <w:szCs w:val="28"/>
        </w:rPr>
        <w:t>±</w:t>
      </w:r>
      <w:r w:rsidR="0027584A">
        <w:rPr>
          <w:sz w:val="28"/>
          <w:szCs w:val="28"/>
        </w:rPr>
        <w:t xml:space="preserve"> </w:t>
      </w:r>
      <w:r w:rsidRPr="00C5534B">
        <w:rPr>
          <w:sz w:val="28"/>
          <w:szCs w:val="28"/>
        </w:rPr>
        <w:t>0,014</w:t>
      </w:r>
      <w:r w:rsidR="009162E4">
        <w:rPr>
          <w:sz w:val="28"/>
          <w:szCs w:val="28"/>
        </w:rPr>
        <w:t>)</w:t>
      </w:r>
      <w:r w:rsidRPr="00C5534B">
        <w:rPr>
          <w:sz w:val="28"/>
          <w:szCs w:val="28"/>
        </w:rPr>
        <w:t xml:space="preserve">, а рівень </w:t>
      </w:r>
      <w:r w:rsidR="005D0CD2" w:rsidRPr="00C5534B">
        <w:rPr>
          <w:sz w:val="28"/>
          <w:szCs w:val="28"/>
        </w:rPr>
        <w:t>НЕ</w:t>
      </w:r>
      <w:r w:rsidRPr="00C5534B">
        <w:rPr>
          <w:sz w:val="28"/>
          <w:szCs w:val="28"/>
        </w:rPr>
        <w:t xml:space="preserve"> – </w:t>
      </w:r>
      <w:r w:rsidR="009162E4">
        <w:rPr>
          <w:sz w:val="28"/>
          <w:szCs w:val="28"/>
        </w:rPr>
        <w:t>(</w:t>
      </w:r>
      <w:r w:rsidRPr="00C5534B">
        <w:rPr>
          <w:sz w:val="28"/>
          <w:szCs w:val="28"/>
        </w:rPr>
        <w:t>111</w:t>
      </w:r>
      <w:r w:rsidR="00FD0FB3">
        <w:rPr>
          <w:sz w:val="28"/>
          <w:szCs w:val="28"/>
        </w:rPr>
        <w:t> </w:t>
      </w:r>
      <w:r w:rsidRPr="00C5534B">
        <w:rPr>
          <w:sz w:val="28"/>
          <w:szCs w:val="28"/>
        </w:rPr>
        <w:t>±</w:t>
      </w:r>
      <w:r w:rsidR="00FD0FB3">
        <w:rPr>
          <w:sz w:val="28"/>
          <w:szCs w:val="28"/>
        </w:rPr>
        <w:t> </w:t>
      </w:r>
      <w:r w:rsidRPr="00C5534B">
        <w:rPr>
          <w:sz w:val="28"/>
          <w:szCs w:val="28"/>
        </w:rPr>
        <w:t>13</w:t>
      </w:r>
      <w:r w:rsidR="009162E4">
        <w:rPr>
          <w:sz w:val="28"/>
          <w:szCs w:val="28"/>
        </w:rPr>
        <w:t>)</w:t>
      </w:r>
      <w:r w:rsidR="00FD0FB3">
        <w:rPr>
          <w:sz w:val="28"/>
          <w:szCs w:val="28"/>
        </w:rPr>
        <w:t> </w:t>
      </w:r>
      <w:r w:rsidR="00350785">
        <w:rPr>
          <w:sz w:val="28"/>
          <w:szCs w:val="28"/>
        </w:rPr>
        <w:t>нмоль/хв • мл</w:t>
      </w:r>
      <w:r w:rsidRPr="00C5534B">
        <w:rPr>
          <w:sz w:val="28"/>
          <w:szCs w:val="28"/>
        </w:rPr>
        <w:t xml:space="preserve">. Межі коливання </w:t>
      </w:r>
      <w:r w:rsidR="00086937" w:rsidRPr="00C5534B">
        <w:rPr>
          <w:sz w:val="28"/>
          <w:szCs w:val="28"/>
        </w:rPr>
        <w:t xml:space="preserve">ІЯЗ </w:t>
      </w:r>
      <w:r w:rsidRPr="00C5534B">
        <w:rPr>
          <w:sz w:val="28"/>
          <w:szCs w:val="28"/>
        </w:rPr>
        <w:t xml:space="preserve">у цій </w:t>
      </w:r>
      <w:r w:rsidR="00086937" w:rsidRPr="00C5534B">
        <w:rPr>
          <w:sz w:val="28"/>
          <w:szCs w:val="28"/>
        </w:rPr>
        <w:t xml:space="preserve">групі </w:t>
      </w:r>
      <w:r w:rsidRPr="00C5534B">
        <w:rPr>
          <w:sz w:val="28"/>
          <w:szCs w:val="28"/>
        </w:rPr>
        <w:t xml:space="preserve">хворих </w:t>
      </w:r>
      <w:r w:rsidR="00086937" w:rsidRPr="00C5534B">
        <w:rPr>
          <w:sz w:val="28"/>
          <w:szCs w:val="28"/>
        </w:rPr>
        <w:t xml:space="preserve">становили </w:t>
      </w:r>
      <w:r w:rsidR="009162E4">
        <w:rPr>
          <w:sz w:val="28"/>
          <w:szCs w:val="28"/>
        </w:rPr>
        <w:t>0,066</w:t>
      </w:r>
      <w:r w:rsidR="007D7D5F">
        <w:rPr>
          <w:sz w:val="28"/>
          <w:szCs w:val="28"/>
          <w:lang w:val="ru-RU"/>
        </w:rPr>
        <w:t>‒</w:t>
      </w:r>
      <w:r w:rsidRPr="00C5534B">
        <w:rPr>
          <w:sz w:val="28"/>
          <w:szCs w:val="28"/>
        </w:rPr>
        <w:t xml:space="preserve">0,094; </w:t>
      </w:r>
      <w:r w:rsidR="0091790E" w:rsidRPr="00C5534B">
        <w:rPr>
          <w:sz w:val="28"/>
          <w:szCs w:val="28"/>
        </w:rPr>
        <w:t>рівень НЕ</w:t>
      </w:r>
      <w:r w:rsidRPr="00C5534B">
        <w:rPr>
          <w:sz w:val="28"/>
          <w:szCs w:val="28"/>
        </w:rPr>
        <w:t xml:space="preserve"> </w:t>
      </w:r>
      <w:r w:rsidR="007B4A60">
        <w:rPr>
          <w:sz w:val="28"/>
          <w:szCs w:val="28"/>
        </w:rPr>
        <w:t>‒</w:t>
      </w:r>
      <w:r w:rsidRPr="00C5534B">
        <w:rPr>
          <w:sz w:val="28"/>
          <w:szCs w:val="28"/>
        </w:rPr>
        <w:t xml:space="preserve"> від 98 до 124 </w:t>
      </w:r>
      <w:r w:rsidR="00350785">
        <w:rPr>
          <w:sz w:val="28"/>
          <w:szCs w:val="28"/>
        </w:rPr>
        <w:t>нмоль/</w:t>
      </w:r>
      <w:r w:rsidR="009162E4">
        <w:rPr>
          <w:sz w:val="28"/>
          <w:szCs w:val="28"/>
        </w:rPr>
        <w:t>хв</w:t>
      </w:r>
      <w:r w:rsidR="009162E4" w:rsidRPr="006F470D">
        <w:rPr>
          <w:sz w:val="22"/>
          <w:szCs w:val="22"/>
        </w:rPr>
        <w:t> • </w:t>
      </w:r>
      <w:r w:rsidR="009162E4">
        <w:rPr>
          <w:sz w:val="28"/>
          <w:szCs w:val="28"/>
        </w:rPr>
        <w:t>мл</w:t>
      </w:r>
      <w:r w:rsidRPr="00C5534B">
        <w:rPr>
          <w:sz w:val="28"/>
          <w:szCs w:val="28"/>
        </w:rPr>
        <w:t xml:space="preserve">. При </w:t>
      </w:r>
      <w:r w:rsidR="0021181C" w:rsidRPr="00C5534B">
        <w:rPr>
          <w:sz w:val="28"/>
          <w:szCs w:val="28"/>
        </w:rPr>
        <w:t xml:space="preserve">неспецифічному </w:t>
      </w:r>
      <w:r w:rsidRPr="00C5534B">
        <w:rPr>
          <w:sz w:val="28"/>
          <w:szCs w:val="28"/>
        </w:rPr>
        <w:t xml:space="preserve">ССП на тлі </w:t>
      </w:r>
      <w:r w:rsidR="0021181C" w:rsidRPr="00C5534B">
        <w:rPr>
          <w:sz w:val="28"/>
          <w:szCs w:val="28"/>
        </w:rPr>
        <w:t>Б</w:t>
      </w:r>
      <w:r w:rsidR="002C6BEB" w:rsidRPr="00C5534B">
        <w:rPr>
          <w:sz w:val="28"/>
          <w:szCs w:val="28"/>
        </w:rPr>
        <w:t>ЕЛ</w:t>
      </w:r>
      <w:r w:rsidRPr="00C5534B">
        <w:rPr>
          <w:sz w:val="28"/>
          <w:szCs w:val="28"/>
        </w:rPr>
        <w:t xml:space="preserve"> середнє значення ІЯЗ становило </w:t>
      </w:r>
      <w:r w:rsidR="00526921">
        <w:rPr>
          <w:sz w:val="28"/>
          <w:szCs w:val="28"/>
        </w:rPr>
        <w:t>(</w:t>
      </w:r>
      <w:r w:rsidRPr="00C5534B">
        <w:rPr>
          <w:sz w:val="28"/>
          <w:szCs w:val="28"/>
        </w:rPr>
        <w:t>0,1</w:t>
      </w:r>
      <w:r w:rsidR="0027584A">
        <w:rPr>
          <w:sz w:val="28"/>
          <w:szCs w:val="28"/>
        </w:rPr>
        <w:t> </w:t>
      </w:r>
      <w:r w:rsidRPr="00C5534B">
        <w:rPr>
          <w:sz w:val="28"/>
          <w:szCs w:val="28"/>
        </w:rPr>
        <w:t>±</w:t>
      </w:r>
      <w:r w:rsidR="0027584A">
        <w:rPr>
          <w:sz w:val="28"/>
          <w:szCs w:val="28"/>
        </w:rPr>
        <w:t> </w:t>
      </w:r>
      <w:r w:rsidRPr="00C5534B">
        <w:rPr>
          <w:sz w:val="28"/>
          <w:szCs w:val="28"/>
        </w:rPr>
        <w:t>0,018</w:t>
      </w:r>
      <w:r w:rsidR="00526921">
        <w:rPr>
          <w:sz w:val="28"/>
          <w:szCs w:val="28"/>
        </w:rPr>
        <w:t>)</w:t>
      </w:r>
      <w:r w:rsidRPr="00C5534B">
        <w:rPr>
          <w:sz w:val="28"/>
          <w:szCs w:val="28"/>
        </w:rPr>
        <w:t xml:space="preserve">, а рівень </w:t>
      </w:r>
      <w:r w:rsidR="002C6BEB" w:rsidRPr="00C5534B">
        <w:rPr>
          <w:sz w:val="28"/>
          <w:szCs w:val="28"/>
        </w:rPr>
        <w:t>НЕ</w:t>
      </w:r>
      <w:r w:rsidRPr="00C5534B">
        <w:rPr>
          <w:sz w:val="28"/>
          <w:szCs w:val="28"/>
        </w:rPr>
        <w:t xml:space="preserve"> – </w:t>
      </w:r>
      <w:r w:rsidR="00526921">
        <w:rPr>
          <w:sz w:val="28"/>
          <w:szCs w:val="28"/>
        </w:rPr>
        <w:t>(</w:t>
      </w:r>
      <w:r w:rsidRPr="00C5534B">
        <w:rPr>
          <w:sz w:val="28"/>
          <w:szCs w:val="28"/>
        </w:rPr>
        <w:t>182,4</w:t>
      </w:r>
      <w:r w:rsidR="0027584A">
        <w:rPr>
          <w:sz w:val="28"/>
          <w:szCs w:val="28"/>
        </w:rPr>
        <w:t> </w:t>
      </w:r>
      <w:r w:rsidRPr="00C5534B">
        <w:rPr>
          <w:sz w:val="28"/>
          <w:szCs w:val="28"/>
        </w:rPr>
        <w:t>±</w:t>
      </w:r>
      <w:r w:rsidR="0027584A">
        <w:rPr>
          <w:sz w:val="28"/>
          <w:szCs w:val="28"/>
        </w:rPr>
        <w:t> </w:t>
      </w:r>
      <w:r w:rsidRPr="00C5534B">
        <w:rPr>
          <w:sz w:val="28"/>
          <w:szCs w:val="28"/>
        </w:rPr>
        <w:t>14,8</w:t>
      </w:r>
      <w:r w:rsidR="00526921">
        <w:rPr>
          <w:sz w:val="28"/>
          <w:szCs w:val="28"/>
        </w:rPr>
        <w:t>)</w:t>
      </w:r>
      <w:r w:rsidR="0027584A">
        <w:rPr>
          <w:sz w:val="28"/>
          <w:szCs w:val="28"/>
        </w:rPr>
        <w:t> </w:t>
      </w:r>
      <w:r w:rsidR="00350785">
        <w:rPr>
          <w:sz w:val="28"/>
          <w:szCs w:val="28"/>
        </w:rPr>
        <w:t>нмоль/</w:t>
      </w:r>
      <w:r w:rsidR="009162E4">
        <w:rPr>
          <w:sz w:val="28"/>
          <w:szCs w:val="28"/>
        </w:rPr>
        <w:t>хв</w:t>
      </w:r>
      <w:r w:rsidR="009162E4" w:rsidRPr="006F470D">
        <w:rPr>
          <w:sz w:val="22"/>
          <w:szCs w:val="22"/>
        </w:rPr>
        <w:t> • </w:t>
      </w:r>
      <w:r w:rsidR="009162E4">
        <w:rPr>
          <w:sz w:val="28"/>
          <w:szCs w:val="28"/>
        </w:rPr>
        <w:t>мл</w:t>
      </w:r>
      <w:r w:rsidRPr="00C5534B">
        <w:rPr>
          <w:sz w:val="28"/>
          <w:szCs w:val="28"/>
        </w:rPr>
        <w:t xml:space="preserve">. </w:t>
      </w:r>
      <w:r w:rsidR="002C6BEB" w:rsidRPr="00C5534B">
        <w:rPr>
          <w:sz w:val="28"/>
          <w:szCs w:val="28"/>
        </w:rPr>
        <w:t>При цьому м</w:t>
      </w:r>
      <w:r w:rsidRPr="00C5534B">
        <w:rPr>
          <w:sz w:val="28"/>
          <w:szCs w:val="28"/>
        </w:rPr>
        <w:t xml:space="preserve">ежі коливання ІЯЗ </w:t>
      </w:r>
      <w:r w:rsidR="00175D65" w:rsidRPr="00C5534B">
        <w:rPr>
          <w:sz w:val="28"/>
          <w:szCs w:val="28"/>
        </w:rPr>
        <w:t>становили</w:t>
      </w:r>
      <w:r w:rsidR="00526921">
        <w:rPr>
          <w:sz w:val="28"/>
          <w:szCs w:val="28"/>
        </w:rPr>
        <w:t xml:space="preserve"> 0,082</w:t>
      </w:r>
      <w:r w:rsidR="007B4A60">
        <w:rPr>
          <w:sz w:val="28"/>
          <w:szCs w:val="28"/>
        </w:rPr>
        <w:t>‒</w:t>
      </w:r>
      <w:r w:rsidRPr="00C5534B">
        <w:rPr>
          <w:sz w:val="28"/>
          <w:szCs w:val="28"/>
        </w:rPr>
        <w:t xml:space="preserve">0,118; </w:t>
      </w:r>
      <w:r w:rsidR="00175D65" w:rsidRPr="00C5534B">
        <w:rPr>
          <w:sz w:val="28"/>
          <w:szCs w:val="28"/>
        </w:rPr>
        <w:t>рівень НЕ</w:t>
      </w:r>
      <w:r w:rsidRPr="00C5534B">
        <w:rPr>
          <w:sz w:val="28"/>
          <w:szCs w:val="28"/>
        </w:rPr>
        <w:t xml:space="preserve"> від 167,6 до 197,2 </w:t>
      </w:r>
      <w:r w:rsidR="00526921">
        <w:rPr>
          <w:sz w:val="28"/>
          <w:szCs w:val="28"/>
        </w:rPr>
        <w:t>нмоль/хв</w:t>
      </w:r>
      <w:r w:rsidR="00526921" w:rsidRPr="006F470D">
        <w:rPr>
          <w:sz w:val="22"/>
          <w:szCs w:val="22"/>
        </w:rPr>
        <w:t> • </w:t>
      </w:r>
      <w:r w:rsidR="00526921">
        <w:rPr>
          <w:sz w:val="28"/>
          <w:szCs w:val="28"/>
        </w:rPr>
        <w:t>мл</w:t>
      </w:r>
      <w:r w:rsidRPr="00C5534B">
        <w:rPr>
          <w:sz w:val="28"/>
          <w:szCs w:val="28"/>
        </w:rPr>
        <w:t xml:space="preserve">. При ССП метатуберкульозної етіології середнє значення ІЯЗ становило 0,13±0,036, а рівень </w:t>
      </w:r>
      <w:r w:rsidR="00175D65" w:rsidRPr="00C5534B">
        <w:rPr>
          <w:sz w:val="28"/>
          <w:szCs w:val="28"/>
        </w:rPr>
        <w:t>НЕ</w:t>
      </w:r>
      <w:r w:rsidRPr="00C5534B">
        <w:rPr>
          <w:sz w:val="28"/>
          <w:szCs w:val="28"/>
        </w:rPr>
        <w:t xml:space="preserve"> – </w:t>
      </w:r>
      <w:r w:rsidR="0027584A">
        <w:rPr>
          <w:sz w:val="28"/>
          <w:szCs w:val="28"/>
        </w:rPr>
        <w:t>(</w:t>
      </w:r>
      <w:r w:rsidRPr="00C5534B">
        <w:rPr>
          <w:sz w:val="28"/>
          <w:szCs w:val="28"/>
        </w:rPr>
        <w:t>107,3</w:t>
      </w:r>
      <w:r w:rsidR="0027584A">
        <w:rPr>
          <w:sz w:val="28"/>
          <w:szCs w:val="28"/>
        </w:rPr>
        <w:t> </w:t>
      </w:r>
      <w:r w:rsidRPr="00C5534B">
        <w:rPr>
          <w:sz w:val="28"/>
          <w:szCs w:val="28"/>
        </w:rPr>
        <w:t>±</w:t>
      </w:r>
      <w:r w:rsidR="0027584A">
        <w:rPr>
          <w:sz w:val="28"/>
          <w:szCs w:val="28"/>
        </w:rPr>
        <w:t> </w:t>
      </w:r>
      <w:r w:rsidRPr="00C5534B">
        <w:rPr>
          <w:sz w:val="28"/>
          <w:szCs w:val="28"/>
        </w:rPr>
        <w:t>16,4</w:t>
      </w:r>
      <w:r w:rsidR="0027584A">
        <w:rPr>
          <w:sz w:val="28"/>
          <w:szCs w:val="28"/>
        </w:rPr>
        <w:t>) </w:t>
      </w:r>
      <w:r w:rsidR="00350785">
        <w:rPr>
          <w:sz w:val="28"/>
          <w:szCs w:val="28"/>
        </w:rPr>
        <w:t>нмоль/хв • мл</w:t>
      </w:r>
      <w:r w:rsidRPr="00C5534B">
        <w:rPr>
          <w:sz w:val="28"/>
          <w:szCs w:val="28"/>
        </w:rPr>
        <w:t xml:space="preserve">. </w:t>
      </w:r>
      <w:r w:rsidR="00C05833" w:rsidRPr="00C5534B">
        <w:rPr>
          <w:sz w:val="28"/>
          <w:szCs w:val="28"/>
        </w:rPr>
        <w:t>К</w:t>
      </w:r>
      <w:r w:rsidRPr="00C5534B">
        <w:rPr>
          <w:sz w:val="28"/>
          <w:szCs w:val="28"/>
        </w:rPr>
        <w:t xml:space="preserve">оливання </w:t>
      </w:r>
      <w:r w:rsidR="00E257B9" w:rsidRPr="00C5534B">
        <w:rPr>
          <w:sz w:val="28"/>
          <w:szCs w:val="28"/>
        </w:rPr>
        <w:t>рівня</w:t>
      </w:r>
      <w:r w:rsidRPr="00C5534B">
        <w:rPr>
          <w:sz w:val="28"/>
          <w:szCs w:val="28"/>
        </w:rPr>
        <w:t xml:space="preserve"> ІЯЗ склали </w:t>
      </w:r>
      <w:r w:rsidR="00C05833" w:rsidRPr="00C5534B">
        <w:rPr>
          <w:sz w:val="28"/>
          <w:szCs w:val="28"/>
        </w:rPr>
        <w:t>знаходилися у межах</w:t>
      </w:r>
      <w:r w:rsidR="002569B3">
        <w:rPr>
          <w:sz w:val="28"/>
          <w:szCs w:val="28"/>
        </w:rPr>
        <w:t xml:space="preserve"> 0,094</w:t>
      </w:r>
      <w:r w:rsidR="007D7D5F">
        <w:rPr>
          <w:sz w:val="28"/>
          <w:szCs w:val="28"/>
        </w:rPr>
        <w:t>‒</w:t>
      </w:r>
      <w:r w:rsidRPr="00C5534B">
        <w:rPr>
          <w:sz w:val="28"/>
          <w:szCs w:val="28"/>
        </w:rPr>
        <w:t xml:space="preserve">0,166; </w:t>
      </w:r>
      <w:r w:rsidR="00C05833" w:rsidRPr="00C5534B">
        <w:rPr>
          <w:sz w:val="28"/>
          <w:szCs w:val="28"/>
        </w:rPr>
        <w:t>рівня НЕ</w:t>
      </w:r>
      <w:r w:rsidRPr="00C5534B">
        <w:rPr>
          <w:sz w:val="28"/>
          <w:szCs w:val="28"/>
        </w:rPr>
        <w:t xml:space="preserve"> від 90,9 до 123,7</w:t>
      </w:r>
      <w:r w:rsidR="002569B3">
        <w:rPr>
          <w:sz w:val="28"/>
          <w:szCs w:val="28"/>
        </w:rPr>
        <w:t> нмоль/хв</w:t>
      </w:r>
      <w:r w:rsidR="002569B3" w:rsidRPr="006F470D">
        <w:rPr>
          <w:sz w:val="22"/>
          <w:szCs w:val="22"/>
        </w:rPr>
        <w:t> • </w:t>
      </w:r>
      <w:r w:rsidR="002569B3">
        <w:rPr>
          <w:sz w:val="28"/>
          <w:szCs w:val="28"/>
        </w:rPr>
        <w:t>мл</w:t>
      </w:r>
      <w:r w:rsidR="002569B3" w:rsidRPr="00C5534B">
        <w:rPr>
          <w:sz w:val="28"/>
          <w:szCs w:val="28"/>
        </w:rPr>
        <w:t xml:space="preserve"> </w:t>
      </w:r>
      <w:r w:rsidRPr="00C5534B">
        <w:rPr>
          <w:sz w:val="28"/>
          <w:szCs w:val="28"/>
        </w:rPr>
        <w:t>(</w:t>
      </w:r>
      <w:r w:rsidR="00AB7626" w:rsidRPr="00C5534B">
        <w:rPr>
          <w:sz w:val="28"/>
          <w:szCs w:val="28"/>
        </w:rPr>
        <w:t>рис.</w:t>
      </w:r>
      <w:r w:rsidRPr="00C5534B">
        <w:rPr>
          <w:sz w:val="28"/>
          <w:szCs w:val="28"/>
        </w:rPr>
        <w:t xml:space="preserve"> 3.1, 3.2).</w:t>
      </w:r>
    </w:p>
    <w:p w:rsidR="00644EBB" w:rsidRPr="00C5534B" w:rsidRDefault="00644EBB" w:rsidP="00644EBB">
      <w:pPr>
        <w:spacing w:line="360" w:lineRule="auto"/>
        <w:ind w:firstLine="540"/>
        <w:contextualSpacing/>
        <w:jc w:val="both"/>
        <w:rPr>
          <w:sz w:val="28"/>
          <w:szCs w:val="28"/>
        </w:rPr>
      </w:pPr>
      <w:r w:rsidRPr="00C5534B">
        <w:rPr>
          <w:sz w:val="28"/>
          <w:szCs w:val="28"/>
        </w:rPr>
        <w:t xml:space="preserve">Згідно отриманим даним можна стверджувати, що у хворих </w:t>
      </w:r>
      <w:r w:rsidR="004A3D2C" w:rsidRPr="00C5534B">
        <w:rPr>
          <w:sz w:val="28"/>
          <w:szCs w:val="28"/>
        </w:rPr>
        <w:t>і</w:t>
      </w:r>
      <w:r w:rsidRPr="00C5534B">
        <w:rPr>
          <w:sz w:val="28"/>
          <w:szCs w:val="28"/>
        </w:rPr>
        <w:t>з ССП на тлі БЕЛ діапазон коливань рівня НЕ суттєво відрізняється від його коливань у інших підгрупах. Теж саме стосується і діапазону коливань ІЯЗ.</w:t>
      </w:r>
    </w:p>
    <w:p w:rsidR="00644EBB" w:rsidRDefault="004A3D2C" w:rsidP="00644EBB">
      <w:pPr>
        <w:spacing w:line="360" w:lineRule="auto"/>
        <w:ind w:firstLine="540"/>
        <w:contextualSpacing/>
        <w:jc w:val="both"/>
        <w:rPr>
          <w:sz w:val="28"/>
          <w:szCs w:val="28"/>
        </w:rPr>
      </w:pPr>
      <w:r w:rsidRPr="00C5534B">
        <w:rPr>
          <w:sz w:val="28"/>
          <w:szCs w:val="28"/>
        </w:rPr>
        <w:t>Отже</w:t>
      </w:r>
      <w:r w:rsidR="00644EBB" w:rsidRPr="00C5534B">
        <w:rPr>
          <w:sz w:val="28"/>
          <w:szCs w:val="28"/>
        </w:rPr>
        <w:t>, процес диференціальної діагностики проходить 2 етапи. На першому з них оцінюємо рівень НЕ (рис. 3.1). Якщо ві</w:t>
      </w:r>
      <w:r w:rsidR="00FB7C45">
        <w:rPr>
          <w:sz w:val="28"/>
          <w:szCs w:val="28"/>
        </w:rPr>
        <w:t>н знаходиться у діапазоні 167,6</w:t>
      </w:r>
      <w:r w:rsidR="0085739B">
        <w:rPr>
          <w:sz w:val="28"/>
          <w:szCs w:val="28"/>
        </w:rPr>
        <w:t>‒</w:t>
      </w:r>
      <w:r w:rsidR="00644EBB" w:rsidRPr="00C5534B">
        <w:rPr>
          <w:sz w:val="28"/>
          <w:szCs w:val="28"/>
        </w:rPr>
        <w:t xml:space="preserve">197,2 </w:t>
      </w:r>
      <w:r w:rsidR="00FB7C45">
        <w:rPr>
          <w:sz w:val="28"/>
          <w:szCs w:val="28"/>
        </w:rPr>
        <w:t>нмоль/хв</w:t>
      </w:r>
      <w:r w:rsidR="00FB7C45" w:rsidRPr="006F470D">
        <w:rPr>
          <w:sz w:val="22"/>
          <w:szCs w:val="22"/>
        </w:rPr>
        <w:t> • </w:t>
      </w:r>
      <w:r w:rsidR="00FB7C45">
        <w:rPr>
          <w:sz w:val="28"/>
          <w:szCs w:val="28"/>
        </w:rPr>
        <w:t>мл</w:t>
      </w:r>
      <w:r w:rsidR="00644EBB" w:rsidRPr="00C5534B">
        <w:rPr>
          <w:sz w:val="28"/>
          <w:szCs w:val="28"/>
        </w:rPr>
        <w:t xml:space="preserve">, можна стверджувати, що причиною виникнення ССП у хворого є локальні бульозні зміни неспецифічного </w:t>
      </w:r>
      <w:r w:rsidR="009154AC">
        <w:rPr>
          <w:sz w:val="28"/>
          <w:szCs w:val="28"/>
        </w:rPr>
        <w:t>генез</w:t>
      </w:r>
      <w:r w:rsidR="00644EBB" w:rsidRPr="00C5534B">
        <w:rPr>
          <w:sz w:val="28"/>
          <w:szCs w:val="28"/>
        </w:rPr>
        <w:t>у. Якщо ж рів</w:t>
      </w:r>
      <w:r w:rsidR="00FB7C45">
        <w:rPr>
          <w:sz w:val="28"/>
          <w:szCs w:val="28"/>
        </w:rPr>
        <w:t>ень НЕ знаходиться у межах 90,9</w:t>
      </w:r>
      <w:r w:rsidR="0085739B">
        <w:rPr>
          <w:sz w:val="28"/>
          <w:szCs w:val="28"/>
        </w:rPr>
        <w:t>‒</w:t>
      </w:r>
      <w:r w:rsidR="00644EBB" w:rsidRPr="00C5534B">
        <w:rPr>
          <w:sz w:val="28"/>
          <w:szCs w:val="28"/>
        </w:rPr>
        <w:t xml:space="preserve">124 </w:t>
      </w:r>
      <w:r w:rsidR="00FB7C45">
        <w:rPr>
          <w:sz w:val="28"/>
          <w:szCs w:val="28"/>
        </w:rPr>
        <w:t>нмоль/хв</w:t>
      </w:r>
      <w:r w:rsidR="00FB7C45" w:rsidRPr="006F470D">
        <w:rPr>
          <w:sz w:val="22"/>
          <w:szCs w:val="22"/>
        </w:rPr>
        <w:t> • </w:t>
      </w:r>
      <w:r w:rsidR="00FB7C45">
        <w:rPr>
          <w:sz w:val="28"/>
          <w:szCs w:val="28"/>
        </w:rPr>
        <w:t>мл</w:t>
      </w:r>
      <w:r w:rsidR="00644EBB" w:rsidRPr="00C5534B">
        <w:rPr>
          <w:sz w:val="28"/>
          <w:szCs w:val="28"/>
        </w:rPr>
        <w:t xml:space="preserve">, що </w:t>
      </w:r>
      <w:r w:rsidRPr="00C5534B">
        <w:rPr>
          <w:sz w:val="28"/>
          <w:szCs w:val="28"/>
        </w:rPr>
        <w:t xml:space="preserve">практично </w:t>
      </w:r>
      <w:r w:rsidR="00644EBB" w:rsidRPr="00C5534B">
        <w:rPr>
          <w:sz w:val="28"/>
          <w:szCs w:val="28"/>
        </w:rPr>
        <w:t xml:space="preserve">може мати місце </w:t>
      </w:r>
      <w:r w:rsidR="00F97E9C" w:rsidRPr="00C5534B">
        <w:rPr>
          <w:sz w:val="28"/>
          <w:szCs w:val="28"/>
        </w:rPr>
        <w:t xml:space="preserve">як </w:t>
      </w:r>
      <w:r w:rsidR="00644EBB" w:rsidRPr="00C5534B">
        <w:rPr>
          <w:sz w:val="28"/>
          <w:szCs w:val="28"/>
        </w:rPr>
        <w:t xml:space="preserve">при неспецифічному </w:t>
      </w:r>
      <w:r w:rsidR="009154AC">
        <w:rPr>
          <w:sz w:val="28"/>
          <w:szCs w:val="28"/>
        </w:rPr>
        <w:t>генез</w:t>
      </w:r>
      <w:r w:rsidR="00644EBB" w:rsidRPr="00C5534B">
        <w:rPr>
          <w:sz w:val="28"/>
          <w:szCs w:val="28"/>
        </w:rPr>
        <w:t>і ССП за відсутності бульозних утворів, та</w:t>
      </w:r>
      <w:r w:rsidR="00F97E9C" w:rsidRPr="00C5534B">
        <w:rPr>
          <w:sz w:val="28"/>
          <w:szCs w:val="28"/>
        </w:rPr>
        <w:t>к і</w:t>
      </w:r>
      <w:r w:rsidR="00644EBB" w:rsidRPr="00C5534B">
        <w:rPr>
          <w:sz w:val="28"/>
          <w:szCs w:val="28"/>
        </w:rPr>
        <w:t xml:space="preserve"> за наявності метатуберкульозних змін, проводиться другий етап діагностики (рис. 3.2). Під час останнього </w:t>
      </w:r>
      <w:r w:rsidR="00644EBB" w:rsidRPr="00C5534B">
        <w:rPr>
          <w:sz w:val="28"/>
          <w:szCs w:val="28"/>
        </w:rPr>
        <w:lastRenderedPageBreak/>
        <w:t>оцінюється рівень ІЯЗ. При його значенні у діапазон</w:t>
      </w:r>
      <w:r w:rsidR="00F97E9C" w:rsidRPr="00C5534B">
        <w:rPr>
          <w:sz w:val="28"/>
          <w:szCs w:val="28"/>
        </w:rPr>
        <w:t>і</w:t>
      </w:r>
      <w:r w:rsidR="00FB7C45">
        <w:rPr>
          <w:sz w:val="28"/>
          <w:szCs w:val="28"/>
        </w:rPr>
        <w:t xml:space="preserve"> на рівні 0,094</w:t>
      </w:r>
      <w:r w:rsidR="0085739B">
        <w:rPr>
          <w:sz w:val="28"/>
          <w:szCs w:val="28"/>
        </w:rPr>
        <w:t>‒</w:t>
      </w:r>
      <w:r w:rsidR="00644EBB" w:rsidRPr="00C5534B">
        <w:rPr>
          <w:sz w:val="28"/>
          <w:szCs w:val="28"/>
        </w:rPr>
        <w:t>0,166, діагностуємо ССП метатуберкульозної етіології. При</w:t>
      </w:r>
      <w:r w:rsidR="00FB7C45">
        <w:rPr>
          <w:sz w:val="28"/>
          <w:szCs w:val="28"/>
        </w:rPr>
        <w:t xml:space="preserve"> значенні ІЯЗ у діапазоні 0,066</w:t>
      </w:r>
      <w:r w:rsidR="007B4A60">
        <w:rPr>
          <w:sz w:val="28"/>
          <w:szCs w:val="28"/>
        </w:rPr>
        <w:t>‒</w:t>
      </w:r>
      <w:r w:rsidR="00644EBB" w:rsidRPr="00C5534B">
        <w:rPr>
          <w:sz w:val="28"/>
          <w:szCs w:val="28"/>
        </w:rPr>
        <w:t xml:space="preserve">0,094 </w:t>
      </w:r>
      <w:r w:rsidR="007B4A60">
        <w:rPr>
          <w:sz w:val="28"/>
          <w:szCs w:val="28"/>
        </w:rPr>
        <w:t>‒</w:t>
      </w:r>
      <w:r w:rsidR="00644EBB" w:rsidRPr="00C5534B">
        <w:rPr>
          <w:sz w:val="28"/>
          <w:szCs w:val="28"/>
        </w:rPr>
        <w:t xml:space="preserve"> діагностуємо ССП неспецифічної небульозної етіології.</w:t>
      </w:r>
    </w:p>
    <w:p w:rsidR="00713974" w:rsidRPr="00C5534B" w:rsidRDefault="00713974" w:rsidP="00644EBB">
      <w:pPr>
        <w:spacing w:line="360" w:lineRule="auto"/>
        <w:ind w:firstLine="540"/>
        <w:contextualSpacing/>
        <w:jc w:val="both"/>
        <w:rPr>
          <w:sz w:val="28"/>
          <w:szCs w:val="28"/>
        </w:rPr>
      </w:pPr>
    </w:p>
    <w:p w:rsidR="00EA559E" w:rsidRPr="00C5534B" w:rsidRDefault="00150004" w:rsidP="0038621D">
      <w:pPr>
        <w:spacing w:line="360" w:lineRule="auto"/>
        <w:ind w:firstLine="540"/>
        <w:contextualSpacing/>
        <w:jc w:val="both"/>
        <w:rPr>
          <w:sz w:val="28"/>
          <w:szCs w:val="28"/>
        </w:rPr>
      </w:pPr>
      <w:r w:rsidRPr="00150004">
        <w:rPr>
          <w:noProof/>
          <w:sz w:val="28"/>
          <w:szCs w:val="28"/>
          <w:lang w:val="ru-RU"/>
        </w:rPr>
        <w:pict>
          <v:shape id="Диаграмма 4" o:spid="_x0000_i1031" type="#_x0000_t75" style="width:361.35pt;height:235.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">
            <v:imagedata r:id="rId17" o:title=""/>
            <o:lock v:ext="edit" aspectratio="f"/>
          </v:shape>
        </w:pict>
      </w:r>
    </w:p>
    <w:p w:rsidR="002C2E34" w:rsidRDefault="0077333F" w:rsidP="0077333F">
      <w:pPr>
        <w:spacing w:line="360" w:lineRule="auto"/>
        <w:ind w:firstLine="540"/>
        <w:contextualSpacing/>
        <w:jc w:val="both"/>
        <w:rPr>
          <w:sz w:val="28"/>
          <w:szCs w:val="28"/>
        </w:rPr>
      </w:pPr>
      <w:r w:rsidRPr="00C5534B">
        <w:rPr>
          <w:sz w:val="28"/>
          <w:szCs w:val="28"/>
        </w:rPr>
        <w:t xml:space="preserve">Рисунок 3.1 </w:t>
      </w:r>
      <w:r w:rsidR="00713974">
        <w:rPr>
          <w:sz w:val="28"/>
          <w:szCs w:val="28"/>
        </w:rPr>
        <w:t>‒</w:t>
      </w:r>
      <w:r w:rsidRPr="00C5534B">
        <w:rPr>
          <w:sz w:val="28"/>
          <w:szCs w:val="28"/>
        </w:rPr>
        <w:t xml:space="preserve"> </w:t>
      </w:r>
      <w:r w:rsidR="00930C1F" w:rsidRPr="00C5534B">
        <w:rPr>
          <w:sz w:val="28"/>
          <w:szCs w:val="28"/>
        </w:rPr>
        <w:t>Середн</w:t>
      </w:r>
      <w:r w:rsidR="007F6621" w:rsidRPr="00C5534B">
        <w:rPr>
          <w:sz w:val="28"/>
          <w:szCs w:val="28"/>
        </w:rPr>
        <w:t>є</w:t>
      </w:r>
      <w:r w:rsidR="00930C1F" w:rsidRPr="00C5534B">
        <w:rPr>
          <w:sz w:val="28"/>
          <w:szCs w:val="28"/>
        </w:rPr>
        <w:t xml:space="preserve"> з</w:t>
      </w:r>
      <w:r w:rsidR="00930C1F" w:rsidRPr="00C5534B">
        <w:rPr>
          <w:bCs/>
          <w:sz w:val="28"/>
          <w:szCs w:val="28"/>
        </w:rPr>
        <w:t xml:space="preserve">начення та діапазон </w:t>
      </w:r>
      <w:r w:rsidR="007F6621" w:rsidRPr="00C5534B">
        <w:rPr>
          <w:bCs/>
          <w:sz w:val="28"/>
          <w:szCs w:val="28"/>
        </w:rPr>
        <w:t xml:space="preserve">коливань </w:t>
      </w:r>
      <w:r w:rsidR="00930C1F" w:rsidRPr="00C5534B">
        <w:rPr>
          <w:bCs/>
          <w:sz w:val="28"/>
          <w:szCs w:val="28"/>
        </w:rPr>
        <w:t>значення НЕ залежно від етіологічного чинника ССП</w:t>
      </w:r>
      <w:r w:rsidR="00930C1F" w:rsidRPr="00C5534B">
        <w:rPr>
          <w:sz w:val="28"/>
          <w:szCs w:val="28"/>
        </w:rPr>
        <w:t>.</w:t>
      </w:r>
    </w:p>
    <w:p w:rsidR="00AC6E7E" w:rsidRPr="00C5534B" w:rsidRDefault="00AC6E7E" w:rsidP="0077333F">
      <w:pPr>
        <w:spacing w:line="360" w:lineRule="auto"/>
        <w:ind w:firstLine="540"/>
        <w:contextualSpacing/>
        <w:jc w:val="both"/>
        <w:rPr>
          <w:sz w:val="28"/>
          <w:szCs w:val="28"/>
        </w:rPr>
      </w:pPr>
    </w:p>
    <w:p w:rsidR="007F6621" w:rsidRPr="00C5534B" w:rsidRDefault="00150004" w:rsidP="0077333F">
      <w:pPr>
        <w:spacing w:line="360" w:lineRule="auto"/>
        <w:ind w:firstLine="540"/>
        <w:contextualSpacing/>
        <w:jc w:val="both"/>
        <w:rPr>
          <w:sz w:val="28"/>
          <w:szCs w:val="28"/>
        </w:rPr>
      </w:pPr>
      <w:r w:rsidRPr="00150004">
        <w:rPr>
          <w:noProof/>
          <w:sz w:val="28"/>
          <w:szCs w:val="28"/>
          <w:lang w:val="ru-RU"/>
        </w:rPr>
        <w:pict>
          <v:shape id="Диаграмма 3" o:spid="_x0000_i1032" type="#_x0000_t75" style="width:361.35pt;height:229.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ISkaG3AAAAAUBAAAPAAAAZHJzL2Rvd25y&#10;ZXYueG1sTI9NT8MwDIbvSPyHyEjcWNIOVlSaTggxceDCNsQ5bdwP0Tilybby7zFcxsWS9b56/LhY&#10;z24QR5xC70lDslAgkGpve2o1vO83N/cgQjRkzeAJNXxjgHV5eVGY3PoTbfG4i61gCIXcaOhiHHMp&#10;Q92hM2HhRyTOGj85E3mdWmknc2K4G2Sq1Eo60xNf6MyITx3Wn7uD03AX2yzZv329LFf+dlt9NM+v&#10;zUZpfX01Pz6AiDjHcxl+9VkdSnaq/IFsEIMGfiT+Tc6yNM1AVAxWyRJkWcj/9uUPAA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">
            <v:imagedata r:id="rId18" o:title="" cropbottom="-39f"/>
            <o:lock v:ext="edit" aspectratio="f"/>
          </v:shape>
        </w:pict>
      </w:r>
    </w:p>
    <w:p w:rsidR="0077333F" w:rsidRDefault="0077333F" w:rsidP="0077333F">
      <w:pPr>
        <w:spacing w:line="360" w:lineRule="auto"/>
        <w:ind w:firstLine="540"/>
        <w:contextualSpacing/>
        <w:jc w:val="both"/>
        <w:rPr>
          <w:sz w:val="28"/>
          <w:szCs w:val="28"/>
        </w:rPr>
      </w:pPr>
      <w:r w:rsidRPr="00C5534B">
        <w:rPr>
          <w:sz w:val="28"/>
          <w:szCs w:val="28"/>
        </w:rPr>
        <w:t xml:space="preserve">Рисунок 3.2 </w:t>
      </w:r>
      <w:r w:rsidR="00713974">
        <w:rPr>
          <w:sz w:val="28"/>
          <w:szCs w:val="28"/>
        </w:rPr>
        <w:t>‒</w:t>
      </w:r>
      <w:r w:rsidRPr="00C5534B">
        <w:rPr>
          <w:sz w:val="28"/>
          <w:szCs w:val="28"/>
        </w:rPr>
        <w:t xml:space="preserve"> </w:t>
      </w:r>
      <w:r w:rsidR="002E06EA" w:rsidRPr="00C5534B">
        <w:rPr>
          <w:sz w:val="28"/>
          <w:szCs w:val="28"/>
        </w:rPr>
        <w:t>Середн</w:t>
      </w:r>
      <w:r w:rsidR="007F6621" w:rsidRPr="00C5534B">
        <w:rPr>
          <w:sz w:val="28"/>
          <w:szCs w:val="28"/>
        </w:rPr>
        <w:t>є</w:t>
      </w:r>
      <w:r w:rsidR="002E06EA" w:rsidRPr="00C5534B">
        <w:rPr>
          <w:sz w:val="28"/>
          <w:szCs w:val="28"/>
        </w:rPr>
        <w:t xml:space="preserve"> з</w:t>
      </w:r>
      <w:r w:rsidR="002E06EA" w:rsidRPr="00C5534B">
        <w:rPr>
          <w:bCs/>
          <w:sz w:val="28"/>
          <w:szCs w:val="28"/>
        </w:rPr>
        <w:t xml:space="preserve">начення </w:t>
      </w:r>
      <w:r w:rsidR="00930C1F" w:rsidRPr="00C5534B">
        <w:rPr>
          <w:bCs/>
          <w:sz w:val="28"/>
          <w:szCs w:val="28"/>
        </w:rPr>
        <w:t xml:space="preserve">та діапазон коливань значення </w:t>
      </w:r>
      <w:r w:rsidR="002E06EA" w:rsidRPr="00C5534B">
        <w:rPr>
          <w:bCs/>
          <w:sz w:val="28"/>
          <w:szCs w:val="28"/>
        </w:rPr>
        <w:t>ІЯЗ залежно від етіологічного чинника ССП</w:t>
      </w:r>
      <w:r w:rsidRPr="00C5534B">
        <w:rPr>
          <w:sz w:val="28"/>
          <w:szCs w:val="28"/>
        </w:rPr>
        <w:t>.</w:t>
      </w:r>
    </w:p>
    <w:p w:rsidR="00AC6E7E" w:rsidRPr="00C5534B" w:rsidRDefault="00AC6E7E" w:rsidP="0077333F">
      <w:pPr>
        <w:spacing w:line="360" w:lineRule="auto"/>
        <w:ind w:firstLine="540"/>
        <w:contextualSpacing/>
        <w:jc w:val="both"/>
        <w:rPr>
          <w:sz w:val="28"/>
          <w:szCs w:val="28"/>
        </w:rPr>
      </w:pPr>
    </w:p>
    <w:p w:rsidR="00124364" w:rsidRPr="00C5534B" w:rsidRDefault="00F97E9C" w:rsidP="008C3D76">
      <w:pPr>
        <w:spacing w:line="360" w:lineRule="auto"/>
        <w:ind w:firstLine="540"/>
        <w:contextualSpacing/>
        <w:jc w:val="both"/>
        <w:rPr>
          <w:sz w:val="28"/>
          <w:szCs w:val="28"/>
        </w:rPr>
      </w:pPr>
      <w:r w:rsidRPr="00C5534B">
        <w:rPr>
          <w:sz w:val="28"/>
          <w:szCs w:val="28"/>
        </w:rPr>
        <w:lastRenderedPageBreak/>
        <w:t>Таким чином</w:t>
      </w:r>
      <w:r w:rsidR="00124364" w:rsidRPr="00C5534B">
        <w:rPr>
          <w:sz w:val="28"/>
          <w:szCs w:val="28"/>
        </w:rPr>
        <w:t xml:space="preserve">, за низьких показників ІЯЗ і низькому рівні </w:t>
      </w:r>
      <w:r w:rsidR="00CA198E" w:rsidRPr="00C5534B">
        <w:rPr>
          <w:sz w:val="28"/>
          <w:szCs w:val="28"/>
        </w:rPr>
        <w:t>НЕ</w:t>
      </w:r>
      <w:r w:rsidR="00124364" w:rsidRPr="00C5534B">
        <w:rPr>
          <w:sz w:val="28"/>
          <w:szCs w:val="28"/>
        </w:rPr>
        <w:t xml:space="preserve"> верифікують небульозну етіологію ССП, за високих показників ІЯЗ і високому рівні </w:t>
      </w:r>
      <w:r w:rsidR="0005621C" w:rsidRPr="00C5534B">
        <w:rPr>
          <w:sz w:val="28"/>
          <w:szCs w:val="28"/>
        </w:rPr>
        <w:t>НЕ</w:t>
      </w:r>
      <w:r w:rsidR="00124364" w:rsidRPr="00C5534B">
        <w:rPr>
          <w:sz w:val="28"/>
          <w:szCs w:val="28"/>
        </w:rPr>
        <w:t xml:space="preserve"> верифікують бульозну етіологію ССП, а за високих показників ІЯЗ і низькому рівні </w:t>
      </w:r>
      <w:r w:rsidR="0005621C" w:rsidRPr="00C5534B">
        <w:rPr>
          <w:sz w:val="28"/>
          <w:szCs w:val="28"/>
        </w:rPr>
        <w:t>НЕ</w:t>
      </w:r>
      <w:r w:rsidR="00124364" w:rsidRPr="00C5534B">
        <w:rPr>
          <w:sz w:val="28"/>
          <w:szCs w:val="28"/>
        </w:rPr>
        <w:t xml:space="preserve"> </w:t>
      </w:r>
      <w:r w:rsidR="009849C2">
        <w:rPr>
          <w:sz w:val="28"/>
          <w:szCs w:val="28"/>
        </w:rPr>
        <w:t>констатують</w:t>
      </w:r>
      <w:r w:rsidR="00124364" w:rsidRPr="00C5534B">
        <w:rPr>
          <w:sz w:val="28"/>
          <w:szCs w:val="28"/>
        </w:rPr>
        <w:t xml:space="preserve"> м</w:t>
      </w:r>
      <w:r w:rsidR="009849C2">
        <w:rPr>
          <w:sz w:val="28"/>
          <w:szCs w:val="28"/>
        </w:rPr>
        <w:t>етатуберкульозну етіологію ССП.</w:t>
      </w:r>
    </w:p>
    <w:p w:rsidR="00F022AF" w:rsidRPr="00597B8E" w:rsidRDefault="00F022AF" w:rsidP="003A60E8">
      <w:pPr>
        <w:autoSpaceDE w:val="0"/>
        <w:autoSpaceDN w:val="0"/>
        <w:adjustRightInd w:val="0"/>
        <w:spacing w:line="360" w:lineRule="auto"/>
        <w:ind w:firstLine="567"/>
        <w:jc w:val="both"/>
        <w:rPr>
          <w:b/>
          <w:sz w:val="28"/>
          <w:szCs w:val="28"/>
        </w:rPr>
      </w:pPr>
    </w:p>
    <w:p w:rsidR="00070C44" w:rsidRPr="009E314F" w:rsidRDefault="00070C44" w:rsidP="00070C44">
      <w:pPr>
        <w:spacing w:line="360" w:lineRule="auto"/>
        <w:ind w:firstLine="567"/>
        <w:jc w:val="both"/>
        <w:rPr>
          <w:sz w:val="28"/>
          <w:szCs w:val="28"/>
        </w:rPr>
      </w:pPr>
      <w:r w:rsidRPr="009E314F">
        <w:rPr>
          <w:b/>
          <w:sz w:val="28"/>
          <w:szCs w:val="28"/>
        </w:rPr>
        <w:t>3.10 Впровадження методу неінвазійної скринінгової етіопатогенетичної диференціальної діагностики синдрому спонтанного пневмотораксу у клінічну практику</w:t>
      </w:r>
    </w:p>
    <w:p w:rsidR="003D27AC" w:rsidRDefault="0089051A" w:rsidP="00F142D2">
      <w:pPr>
        <w:spacing w:line="360" w:lineRule="auto"/>
        <w:ind w:firstLine="567"/>
        <w:jc w:val="both"/>
        <w:rPr>
          <w:sz w:val="28"/>
          <w:szCs w:val="28"/>
        </w:rPr>
      </w:pPr>
      <w:r>
        <w:rPr>
          <w:sz w:val="28"/>
          <w:szCs w:val="28"/>
        </w:rPr>
        <w:t>На підставі наведеного побудований а</w:t>
      </w:r>
      <w:r w:rsidR="00070C44" w:rsidRPr="009E314F">
        <w:rPr>
          <w:sz w:val="28"/>
          <w:szCs w:val="28"/>
        </w:rPr>
        <w:t>лгоритм неінвазійної диференціальної діагностики ССП</w:t>
      </w:r>
      <w:r>
        <w:rPr>
          <w:sz w:val="28"/>
          <w:szCs w:val="28"/>
        </w:rPr>
        <w:t>.</w:t>
      </w:r>
      <w:r w:rsidR="00070C44" w:rsidRPr="009E314F">
        <w:rPr>
          <w:sz w:val="28"/>
          <w:szCs w:val="28"/>
        </w:rPr>
        <w:t xml:space="preserve"> </w:t>
      </w:r>
      <w:r>
        <w:rPr>
          <w:sz w:val="28"/>
          <w:szCs w:val="28"/>
        </w:rPr>
        <w:t xml:space="preserve">Втілення його у життя, як методу </w:t>
      </w:r>
      <w:r w:rsidR="00100898" w:rsidRPr="009E314F">
        <w:rPr>
          <w:sz w:val="28"/>
          <w:szCs w:val="28"/>
        </w:rPr>
        <w:t xml:space="preserve">скринінгової етіопатогенетичної диференціальної діагностики ССП </w:t>
      </w:r>
      <w:r w:rsidR="00070C44" w:rsidRPr="009E314F">
        <w:rPr>
          <w:sz w:val="28"/>
          <w:szCs w:val="28"/>
        </w:rPr>
        <w:t>впроваджен</w:t>
      </w:r>
      <w:r w:rsidR="00100898">
        <w:rPr>
          <w:sz w:val="28"/>
          <w:szCs w:val="28"/>
        </w:rPr>
        <w:t>о</w:t>
      </w:r>
      <w:r w:rsidR="00070C44" w:rsidRPr="009E314F">
        <w:rPr>
          <w:sz w:val="28"/>
          <w:szCs w:val="28"/>
        </w:rPr>
        <w:t xml:space="preserve"> у життя </w:t>
      </w:r>
      <w:r w:rsidR="00D528BC">
        <w:rPr>
          <w:sz w:val="28"/>
          <w:szCs w:val="28"/>
        </w:rPr>
        <w:t xml:space="preserve">при вивченні </w:t>
      </w:r>
      <w:r w:rsidR="00070C44" w:rsidRPr="009E314F">
        <w:rPr>
          <w:sz w:val="28"/>
          <w:szCs w:val="28"/>
        </w:rPr>
        <w:t>53 хворих третьої групи</w:t>
      </w:r>
      <w:r w:rsidR="00EC4785">
        <w:rPr>
          <w:sz w:val="28"/>
          <w:szCs w:val="28"/>
        </w:rPr>
        <w:t xml:space="preserve"> (рис 3.3)</w:t>
      </w:r>
      <w:r w:rsidR="00070C44" w:rsidRPr="009E314F">
        <w:rPr>
          <w:sz w:val="28"/>
          <w:szCs w:val="28"/>
        </w:rPr>
        <w:t>.</w:t>
      </w:r>
    </w:p>
    <w:p w:rsidR="00820E12" w:rsidRDefault="00820E12" w:rsidP="00F142D2">
      <w:pPr>
        <w:spacing w:line="360" w:lineRule="auto"/>
        <w:ind w:firstLine="567"/>
        <w:jc w:val="both"/>
        <w:rPr>
          <w:sz w:val="28"/>
          <w:szCs w:val="28"/>
        </w:rPr>
      </w:pPr>
    </w:p>
    <w:p w:rsidR="003D27AC" w:rsidRDefault="00150004" w:rsidP="00F142D2">
      <w:pPr>
        <w:spacing w:line="360" w:lineRule="auto"/>
        <w:ind w:firstLine="567"/>
        <w:jc w:val="both"/>
        <w:rPr>
          <w:sz w:val="28"/>
          <w:szCs w:val="28"/>
        </w:rPr>
      </w:pPr>
      <w:r w:rsidRPr="00150004">
        <w:rPr>
          <w:noProof/>
          <w:sz w:val="28"/>
          <w:szCs w:val="28"/>
          <w:lang w:val="ru-RU"/>
        </w:rPr>
        <w:pict>
          <v:shape id="Диаграмма 1" o:spid="_x0000_i1033" type="#_x0000_t75" style="width:361.35pt;height:205.1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LkJ6L3AAAAAUBAAAPAAAAZHJzL2Rvd25y&#10;ZXYueG1sTI/BTsMwEETvSPyDtUjcqNO0pRDiVBUS4gRSCwe4beMlCdjrKHbb9O9ZuMBlpdGMZt6W&#10;q9E7daAhdoENTCcZKOI62I4bA68vD1c3oGJCtugCk4ETRVhV52clFjYceUOHbWqUlHAs0ECbUl9o&#10;HeuWPMZJ6InF+wiDxyRyaLQd8Cjl3uk8y661x45locWe7luqv7Z7b6B+zk/kP31cL94279PweLtw&#10;+smYy4txfQcq0Zj+wvCDL+hQCdMu7NlG5QzII+n3irfM8yWonYH5bDYHXZX6P331DQ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">
            <v:imagedata r:id="rId19" o:title=""/>
            <o:lock v:ext="edit" aspectratio="f"/>
          </v:shape>
        </w:pict>
      </w:r>
    </w:p>
    <w:p w:rsidR="003D27AC" w:rsidRDefault="00F50661" w:rsidP="000B12D3">
      <w:pPr>
        <w:ind w:firstLine="567"/>
        <w:jc w:val="both"/>
        <w:rPr>
          <w:sz w:val="28"/>
          <w:szCs w:val="28"/>
        </w:rPr>
      </w:pPr>
      <w:r>
        <w:rPr>
          <w:sz w:val="28"/>
          <w:szCs w:val="28"/>
        </w:rPr>
        <w:t xml:space="preserve">Рисунок 3.3 ‒ </w:t>
      </w:r>
      <w:r w:rsidR="000C4B6B">
        <w:rPr>
          <w:sz w:val="28"/>
          <w:szCs w:val="28"/>
        </w:rPr>
        <w:t xml:space="preserve">Результати </w:t>
      </w:r>
      <w:r w:rsidR="000C4B6B" w:rsidRPr="009E314F">
        <w:rPr>
          <w:sz w:val="28"/>
          <w:szCs w:val="28"/>
        </w:rPr>
        <w:t>скринінгової етіопатогенетичної диференціальної діагностики</w:t>
      </w:r>
      <w:r w:rsidR="000C4B6B">
        <w:rPr>
          <w:sz w:val="28"/>
          <w:szCs w:val="28"/>
        </w:rPr>
        <w:t xml:space="preserve"> серед хворих третьої групи.</w:t>
      </w:r>
    </w:p>
    <w:p w:rsidR="00820E12" w:rsidRDefault="00820E12" w:rsidP="00F142D2">
      <w:pPr>
        <w:spacing w:line="360" w:lineRule="auto"/>
        <w:ind w:firstLine="567"/>
        <w:jc w:val="both"/>
        <w:rPr>
          <w:sz w:val="28"/>
          <w:szCs w:val="28"/>
        </w:rPr>
      </w:pPr>
    </w:p>
    <w:p w:rsidR="003D27AC" w:rsidRDefault="00820E12" w:rsidP="00F142D2">
      <w:pPr>
        <w:spacing w:line="360" w:lineRule="auto"/>
        <w:ind w:firstLine="567"/>
        <w:jc w:val="both"/>
        <w:rPr>
          <w:sz w:val="28"/>
          <w:szCs w:val="28"/>
        </w:rPr>
      </w:pPr>
      <w:r>
        <w:rPr>
          <w:sz w:val="28"/>
          <w:szCs w:val="28"/>
        </w:rPr>
        <w:t xml:space="preserve">Таким чином </w:t>
      </w:r>
      <w:r w:rsidR="005576A7">
        <w:rPr>
          <w:sz w:val="28"/>
          <w:szCs w:val="28"/>
        </w:rPr>
        <w:t>серед хворих третьої</w:t>
      </w:r>
      <w:r>
        <w:rPr>
          <w:sz w:val="28"/>
          <w:szCs w:val="28"/>
        </w:rPr>
        <w:t xml:space="preserve"> групи </w:t>
      </w:r>
      <w:r w:rsidR="005576A7">
        <w:rPr>
          <w:sz w:val="28"/>
          <w:szCs w:val="28"/>
        </w:rPr>
        <w:t>у 21</w:t>
      </w:r>
      <w:r w:rsidR="000B12D3">
        <w:rPr>
          <w:sz w:val="28"/>
          <w:szCs w:val="28"/>
        </w:rPr>
        <w:t xml:space="preserve"> (39,</w:t>
      </w:r>
      <w:r w:rsidR="00D91CCA">
        <w:rPr>
          <w:sz w:val="28"/>
          <w:szCs w:val="28"/>
        </w:rPr>
        <w:t>7</w:t>
      </w:r>
      <w:r w:rsidR="000B12D3">
        <w:rPr>
          <w:sz w:val="28"/>
          <w:szCs w:val="28"/>
        </w:rPr>
        <w:t>%)</w:t>
      </w:r>
      <w:r w:rsidR="005576A7">
        <w:rPr>
          <w:sz w:val="28"/>
          <w:szCs w:val="28"/>
        </w:rPr>
        <w:t xml:space="preserve"> </w:t>
      </w:r>
      <w:r w:rsidR="00A35CDE">
        <w:rPr>
          <w:sz w:val="28"/>
          <w:szCs w:val="28"/>
        </w:rPr>
        <w:t xml:space="preserve">була встановлена бульозноя етіологія ССП не тлі неспецифічного процесу, </w:t>
      </w:r>
      <w:r w:rsidR="00A16994">
        <w:rPr>
          <w:sz w:val="28"/>
          <w:szCs w:val="28"/>
        </w:rPr>
        <w:t>у 1</w:t>
      </w:r>
      <w:r w:rsidR="002F39CE">
        <w:rPr>
          <w:sz w:val="28"/>
          <w:szCs w:val="28"/>
        </w:rPr>
        <w:t>4</w:t>
      </w:r>
      <w:r w:rsidR="000B12D3">
        <w:rPr>
          <w:sz w:val="28"/>
          <w:szCs w:val="28"/>
        </w:rPr>
        <w:t xml:space="preserve"> (26,4%)</w:t>
      </w:r>
      <w:r w:rsidR="00A16994">
        <w:rPr>
          <w:sz w:val="28"/>
          <w:szCs w:val="28"/>
        </w:rPr>
        <w:t xml:space="preserve"> ‒ </w:t>
      </w:r>
      <w:r w:rsidR="002F39CE">
        <w:rPr>
          <w:sz w:val="28"/>
          <w:szCs w:val="28"/>
        </w:rPr>
        <w:t>н</w:t>
      </w:r>
      <w:r w:rsidR="00A16994">
        <w:rPr>
          <w:sz w:val="28"/>
          <w:szCs w:val="28"/>
        </w:rPr>
        <w:t xml:space="preserve">еспецифічний процес без бульозних змін, а у 13 </w:t>
      </w:r>
      <w:r w:rsidR="004312B3">
        <w:rPr>
          <w:sz w:val="28"/>
          <w:szCs w:val="28"/>
        </w:rPr>
        <w:t xml:space="preserve">(24,5%) </w:t>
      </w:r>
      <w:r w:rsidR="00A16994">
        <w:rPr>
          <w:sz w:val="28"/>
          <w:szCs w:val="28"/>
        </w:rPr>
        <w:t xml:space="preserve">‒ </w:t>
      </w:r>
      <w:r w:rsidR="002E2831">
        <w:rPr>
          <w:sz w:val="28"/>
          <w:szCs w:val="28"/>
        </w:rPr>
        <w:t xml:space="preserve">ССП </w:t>
      </w:r>
      <w:r w:rsidR="00A16994">
        <w:rPr>
          <w:sz w:val="28"/>
          <w:szCs w:val="28"/>
        </w:rPr>
        <w:t>туберкульозн</w:t>
      </w:r>
      <w:r w:rsidR="002E2831">
        <w:rPr>
          <w:sz w:val="28"/>
          <w:szCs w:val="28"/>
        </w:rPr>
        <w:t>ого</w:t>
      </w:r>
      <w:r w:rsidR="00A16994">
        <w:rPr>
          <w:sz w:val="28"/>
          <w:szCs w:val="28"/>
        </w:rPr>
        <w:t xml:space="preserve"> </w:t>
      </w:r>
      <w:r w:rsidR="009154AC">
        <w:rPr>
          <w:sz w:val="28"/>
          <w:szCs w:val="28"/>
        </w:rPr>
        <w:t>генез</w:t>
      </w:r>
      <w:r w:rsidR="002E2831">
        <w:rPr>
          <w:sz w:val="28"/>
          <w:szCs w:val="28"/>
        </w:rPr>
        <w:t>у.</w:t>
      </w:r>
      <w:r w:rsidR="002F39CE">
        <w:rPr>
          <w:sz w:val="28"/>
          <w:szCs w:val="28"/>
        </w:rPr>
        <w:t xml:space="preserve"> У 5 </w:t>
      </w:r>
      <w:r w:rsidR="004312B3">
        <w:rPr>
          <w:sz w:val="28"/>
          <w:szCs w:val="28"/>
        </w:rPr>
        <w:t xml:space="preserve">(9,4%) </w:t>
      </w:r>
      <w:r w:rsidR="002F39CE">
        <w:rPr>
          <w:sz w:val="28"/>
          <w:szCs w:val="28"/>
        </w:rPr>
        <w:t>хворих встановити етіологію ССП даним методом встановити не вдалося.</w:t>
      </w:r>
    </w:p>
    <w:p w:rsidR="00070C44" w:rsidRPr="009E314F" w:rsidRDefault="00070C44" w:rsidP="00070C44">
      <w:pPr>
        <w:spacing w:line="360" w:lineRule="auto"/>
        <w:ind w:firstLine="567"/>
        <w:jc w:val="both"/>
        <w:rPr>
          <w:sz w:val="28"/>
          <w:szCs w:val="28"/>
        </w:rPr>
      </w:pPr>
      <w:r w:rsidRPr="009E314F">
        <w:rPr>
          <w:sz w:val="28"/>
          <w:szCs w:val="28"/>
        </w:rPr>
        <w:lastRenderedPageBreak/>
        <w:t xml:space="preserve">Отримані дані </w:t>
      </w:r>
      <w:r w:rsidR="00A85D18">
        <w:rPr>
          <w:sz w:val="28"/>
          <w:szCs w:val="28"/>
        </w:rPr>
        <w:t>порівнювалися із</w:t>
      </w:r>
      <w:r w:rsidRPr="009E314F">
        <w:rPr>
          <w:sz w:val="28"/>
          <w:szCs w:val="28"/>
        </w:rPr>
        <w:t xml:space="preserve"> </w:t>
      </w:r>
      <w:r w:rsidR="00A85D18">
        <w:rPr>
          <w:sz w:val="28"/>
          <w:szCs w:val="28"/>
        </w:rPr>
        <w:t>ендоскопічними знахідками, отримани</w:t>
      </w:r>
      <w:r w:rsidR="00734C07">
        <w:rPr>
          <w:sz w:val="28"/>
          <w:szCs w:val="28"/>
        </w:rPr>
        <w:t xml:space="preserve">ми під час торакоскопії </w:t>
      </w:r>
      <w:r w:rsidRPr="009E314F">
        <w:rPr>
          <w:sz w:val="28"/>
          <w:szCs w:val="28"/>
        </w:rPr>
        <w:t>(табл.</w:t>
      </w:r>
      <w:r w:rsidR="00C20AB8">
        <w:rPr>
          <w:sz w:val="28"/>
          <w:szCs w:val="28"/>
        </w:rPr>
        <w:t>3</w:t>
      </w:r>
      <w:r w:rsidR="00041A40">
        <w:rPr>
          <w:sz w:val="28"/>
          <w:szCs w:val="28"/>
        </w:rPr>
        <w:t>.19</w:t>
      </w:r>
      <w:r w:rsidRPr="009E314F">
        <w:rPr>
          <w:sz w:val="28"/>
          <w:szCs w:val="28"/>
        </w:rPr>
        <w:t>).</w:t>
      </w:r>
    </w:p>
    <w:p w:rsidR="00C20AB8" w:rsidRPr="00C5534B" w:rsidRDefault="00C20AB8" w:rsidP="00C20AB8">
      <w:pPr>
        <w:autoSpaceDE w:val="0"/>
        <w:autoSpaceDN w:val="0"/>
        <w:adjustRightInd w:val="0"/>
        <w:spacing w:line="360" w:lineRule="auto"/>
        <w:ind w:firstLine="567"/>
        <w:contextualSpacing/>
        <w:jc w:val="right"/>
        <w:rPr>
          <w:sz w:val="28"/>
          <w:szCs w:val="28"/>
        </w:rPr>
      </w:pPr>
      <w:r w:rsidRPr="00C5534B">
        <w:rPr>
          <w:sz w:val="28"/>
          <w:szCs w:val="28"/>
        </w:rPr>
        <w:t>Таблиця 3.1</w:t>
      </w:r>
      <w:r>
        <w:rPr>
          <w:sz w:val="28"/>
          <w:szCs w:val="28"/>
        </w:rPr>
        <w:t>9</w:t>
      </w:r>
    </w:p>
    <w:p w:rsidR="00C20AB8" w:rsidRPr="00C5534B" w:rsidRDefault="00C20AB8" w:rsidP="00C20AB8">
      <w:pPr>
        <w:spacing w:line="360" w:lineRule="auto"/>
        <w:ind w:firstLine="567"/>
        <w:contextualSpacing/>
        <w:jc w:val="center"/>
        <w:rPr>
          <w:b/>
          <w:sz w:val="28"/>
          <w:szCs w:val="28"/>
        </w:rPr>
      </w:pPr>
      <w:r w:rsidRPr="00C5534B">
        <w:rPr>
          <w:b/>
          <w:sz w:val="28"/>
          <w:szCs w:val="28"/>
        </w:rPr>
        <w:t>Торакоскопічні зміни у хворих із ССП</w:t>
      </w:r>
      <w:r>
        <w:rPr>
          <w:b/>
          <w:sz w:val="28"/>
          <w:szCs w:val="28"/>
        </w:rPr>
        <w:t xml:space="preserve"> </w:t>
      </w:r>
      <w:r w:rsidR="0012033C">
        <w:rPr>
          <w:b/>
          <w:sz w:val="28"/>
          <w:szCs w:val="28"/>
        </w:rPr>
        <w:t>третьої</w:t>
      </w:r>
      <w:r>
        <w:rPr>
          <w:b/>
          <w:sz w:val="28"/>
          <w:szCs w:val="28"/>
        </w:rPr>
        <w:t xml:space="preserve"> групи</w:t>
      </w:r>
    </w:p>
    <w:tbl>
      <w:tblPr>
        <w:tblW w:w="93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000"/>
        <w:gridCol w:w="1300"/>
        <w:gridCol w:w="1300"/>
        <w:gridCol w:w="1300"/>
        <w:gridCol w:w="1200"/>
        <w:gridCol w:w="1200"/>
      </w:tblGrid>
      <w:tr w:rsidR="00C20AB8" w:rsidRPr="00C5534B" w:rsidTr="00401CA3">
        <w:trPr>
          <w:trHeight w:val="1101"/>
        </w:trPr>
        <w:tc>
          <w:tcPr>
            <w:tcW w:w="3000" w:type="dxa"/>
            <w:vMerge w:val="restart"/>
            <w:tcBorders>
              <w:top w:val="single" w:sz="4" w:space="0" w:color="auto"/>
            </w:tcBorders>
            <w:vAlign w:val="center"/>
          </w:tcPr>
          <w:p w:rsidR="00C20AB8" w:rsidRPr="00C5534B" w:rsidRDefault="00606DB5" w:rsidP="00401CA3">
            <w:pPr>
              <w:spacing w:line="360" w:lineRule="auto"/>
              <w:contextualSpacing/>
              <w:rPr>
                <w:sz w:val="24"/>
                <w:szCs w:val="24"/>
              </w:rPr>
            </w:pPr>
            <w:r>
              <w:rPr>
                <w:sz w:val="24"/>
                <w:szCs w:val="24"/>
              </w:rPr>
              <w:t>Підг</w:t>
            </w:r>
            <w:r w:rsidR="00C20AB8" w:rsidRPr="00C5534B">
              <w:rPr>
                <w:sz w:val="24"/>
                <w:szCs w:val="24"/>
              </w:rPr>
              <w:t xml:space="preserve">рупи хворих </w:t>
            </w:r>
          </w:p>
        </w:tc>
        <w:tc>
          <w:tcPr>
            <w:tcW w:w="1300" w:type="dxa"/>
            <w:tcBorders>
              <w:bottom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б</w:t>
            </w:r>
            <w:r w:rsidR="00C20AB8" w:rsidRPr="00C5534B">
              <w:rPr>
                <w:sz w:val="24"/>
                <w:szCs w:val="24"/>
              </w:rPr>
              <w:t>ульозні зміни</w:t>
            </w:r>
          </w:p>
        </w:tc>
        <w:tc>
          <w:tcPr>
            <w:tcW w:w="1300" w:type="dxa"/>
            <w:tcBorders>
              <w:left w:val="single" w:sz="4" w:space="0" w:color="auto"/>
              <w:bottom w:val="single" w:sz="4" w:space="0" w:color="auto"/>
            </w:tcBorders>
          </w:tcPr>
          <w:p w:rsidR="00C20AB8" w:rsidRPr="00C5534B" w:rsidRDefault="00063F72" w:rsidP="00401CA3">
            <w:pPr>
              <w:spacing w:line="360" w:lineRule="auto"/>
              <w:contextualSpacing/>
              <w:jc w:val="center"/>
              <w:rPr>
                <w:sz w:val="24"/>
                <w:szCs w:val="24"/>
              </w:rPr>
            </w:pPr>
            <w:r>
              <w:rPr>
                <w:sz w:val="24"/>
                <w:szCs w:val="24"/>
              </w:rPr>
              <w:t>з</w:t>
            </w:r>
            <w:r w:rsidR="00C20AB8" w:rsidRPr="00C5534B">
              <w:rPr>
                <w:sz w:val="24"/>
                <w:szCs w:val="24"/>
              </w:rPr>
              <w:t>лукові зміни</w:t>
            </w:r>
          </w:p>
        </w:tc>
        <w:tc>
          <w:tcPr>
            <w:tcW w:w="1300" w:type="dxa"/>
            <w:tcBorders>
              <w:bottom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с</w:t>
            </w:r>
            <w:r w:rsidR="00C20AB8" w:rsidRPr="00C5534B">
              <w:rPr>
                <w:sz w:val="24"/>
                <w:szCs w:val="24"/>
              </w:rPr>
              <w:t>убкортикальні легеневі зміни*</w:t>
            </w:r>
          </w:p>
        </w:tc>
        <w:tc>
          <w:tcPr>
            <w:tcW w:w="1200" w:type="dxa"/>
            <w:tcBorders>
              <w:bottom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з</w:t>
            </w:r>
            <w:r w:rsidR="00C20AB8" w:rsidRPr="00C5534B">
              <w:rPr>
                <w:sz w:val="24"/>
                <w:szCs w:val="24"/>
              </w:rPr>
              <w:t>мін не знайдено</w:t>
            </w:r>
          </w:p>
        </w:tc>
        <w:tc>
          <w:tcPr>
            <w:tcW w:w="1200" w:type="dxa"/>
            <w:tcBorders>
              <w:top w:val="single" w:sz="4" w:space="0" w:color="auto"/>
              <w:left w:val="single" w:sz="4" w:space="0" w:color="auto"/>
              <w:bottom w:val="single" w:sz="4" w:space="0" w:color="auto"/>
              <w:right w:val="single" w:sz="4" w:space="0" w:color="auto"/>
            </w:tcBorders>
          </w:tcPr>
          <w:p w:rsidR="00C20AB8" w:rsidRPr="00C5534B" w:rsidRDefault="00C20AB8" w:rsidP="00401CA3">
            <w:pPr>
              <w:spacing w:line="360" w:lineRule="auto"/>
              <w:contextualSpacing/>
              <w:jc w:val="center"/>
              <w:rPr>
                <w:sz w:val="24"/>
                <w:szCs w:val="24"/>
              </w:rPr>
            </w:pPr>
            <w:r w:rsidRPr="00C5534B">
              <w:rPr>
                <w:sz w:val="24"/>
                <w:szCs w:val="24"/>
              </w:rPr>
              <w:t>Всього</w:t>
            </w:r>
          </w:p>
        </w:tc>
      </w:tr>
      <w:tr w:rsidR="00C20AB8" w:rsidRPr="00C5534B" w:rsidTr="00401CA3">
        <w:trPr>
          <w:trHeight w:val="133"/>
        </w:trPr>
        <w:tc>
          <w:tcPr>
            <w:tcW w:w="3000" w:type="dxa"/>
            <w:vMerge/>
            <w:vAlign w:val="center"/>
          </w:tcPr>
          <w:p w:rsidR="00C20AB8" w:rsidRPr="00C5534B" w:rsidRDefault="00C20AB8" w:rsidP="00401CA3">
            <w:pPr>
              <w:spacing w:line="360" w:lineRule="auto"/>
              <w:contextualSpacing/>
              <w:rPr>
                <w:sz w:val="28"/>
                <w:szCs w:val="28"/>
              </w:rPr>
            </w:pPr>
          </w:p>
        </w:tc>
        <w:tc>
          <w:tcPr>
            <w:tcW w:w="1300" w:type="dxa"/>
            <w:tcBorders>
              <w:top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абс. (</w:t>
            </w:r>
            <w:r w:rsidR="00C20AB8" w:rsidRPr="00C5534B">
              <w:rPr>
                <w:sz w:val="24"/>
                <w:szCs w:val="24"/>
              </w:rPr>
              <w:t>%)</w:t>
            </w:r>
          </w:p>
        </w:tc>
        <w:tc>
          <w:tcPr>
            <w:tcW w:w="1300" w:type="dxa"/>
            <w:tcBorders>
              <w:top w:val="single" w:sz="4" w:space="0" w:color="auto"/>
              <w:left w:val="single" w:sz="4" w:space="0" w:color="auto"/>
            </w:tcBorders>
          </w:tcPr>
          <w:p w:rsidR="00C20AB8" w:rsidRPr="00C5534B" w:rsidRDefault="00063F72" w:rsidP="00401CA3">
            <w:pPr>
              <w:spacing w:line="360" w:lineRule="auto"/>
              <w:contextualSpacing/>
              <w:jc w:val="center"/>
              <w:rPr>
                <w:sz w:val="24"/>
                <w:szCs w:val="24"/>
              </w:rPr>
            </w:pPr>
            <w:r>
              <w:rPr>
                <w:sz w:val="24"/>
                <w:szCs w:val="24"/>
              </w:rPr>
              <w:t>абс. (</w:t>
            </w:r>
            <w:r w:rsidR="00C20AB8" w:rsidRPr="00C5534B">
              <w:rPr>
                <w:sz w:val="24"/>
                <w:szCs w:val="24"/>
              </w:rPr>
              <w:t>%)</w:t>
            </w:r>
          </w:p>
        </w:tc>
        <w:tc>
          <w:tcPr>
            <w:tcW w:w="1300" w:type="dxa"/>
            <w:tcBorders>
              <w:top w:val="single" w:sz="4" w:space="0" w:color="auto"/>
              <w:right w:val="single" w:sz="4" w:space="0" w:color="auto"/>
            </w:tcBorders>
          </w:tcPr>
          <w:p w:rsidR="00C20AB8" w:rsidRPr="00C5534B" w:rsidRDefault="00C20AB8" w:rsidP="00063F72">
            <w:pPr>
              <w:spacing w:line="360" w:lineRule="auto"/>
              <w:contextualSpacing/>
              <w:jc w:val="center"/>
              <w:rPr>
                <w:sz w:val="24"/>
                <w:szCs w:val="24"/>
              </w:rPr>
            </w:pPr>
            <w:r w:rsidRPr="00C5534B">
              <w:rPr>
                <w:sz w:val="24"/>
                <w:szCs w:val="24"/>
              </w:rPr>
              <w:t>абс. (%)</w:t>
            </w:r>
          </w:p>
        </w:tc>
        <w:tc>
          <w:tcPr>
            <w:tcW w:w="1200" w:type="dxa"/>
            <w:tcBorders>
              <w:top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абс. (</w:t>
            </w:r>
            <w:r w:rsidR="00C20AB8" w:rsidRPr="00C5534B">
              <w:rPr>
                <w:sz w:val="24"/>
                <w:szCs w:val="24"/>
              </w:rPr>
              <w:t>%)</w:t>
            </w:r>
          </w:p>
        </w:tc>
        <w:tc>
          <w:tcPr>
            <w:tcW w:w="1200" w:type="dxa"/>
            <w:tcBorders>
              <w:top w:val="single" w:sz="4" w:space="0" w:color="auto"/>
              <w:left w:val="single" w:sz="4" w:space="0" w:color="auto"/>
              <w:right w:val="single" w:sz="4" w:space="0" w:color="auto"/>
            </w:tcBorders>
          </w:tcPr>
          <w:p w:rsidR="00C20AB8" w:rsidRPr="00C5534B" w:rsidRDefault="00063F72" w:rsidP="00401CA3">
            <w:pPr>
              <w:spacing w:line="360" w:lineRule="auto"/>
              <w:contextualSpacing/>
              <w:jc w:val="center"/>
              <w:rPr>
                <w:sz w:val="24"/>
                <w:szCs w:val="24"/>
              </w:rPr>
            </w:pPr>
            <w:r>
              <w:rPr>
                <w:sz w:val="24"/>
                <w:szCs w:val="24"/>
              </w:rPr>
              <w:t>абс. (</w:t>
            </w:r>
            <w:r w:rsidR="00C20AB8" w:rsidRPr="00C5534B">
              <w:rPr>
                <w:sz w:val="24"/>
                <w:szCs w:val="24"/>
              </w:rPr>
              <w:t>%)</w:t>
            </w:r>
          </w:p>
        </w:tc>
      </w:tr>
      <w:tr w:rsidR="00C20AB8" w:rsidRPr="00C5534B" w:rsidTr="00401CA3">
        <w:trPr>
          <w:trHeight w:val="840"/>
        </w:trPr>
        <w:tc>
          <w:tcPr>
            <w:tcW w:w="3000" w:type="dxa"/>
            <w:vAlign w:val="center"/>
          </w:tcPr>
          <w:p w:rsidR="00C20AB8" w:rsidRPr="00C5534B" w:rsidRDefault="00C20AB8" w:rsidP="00401CA3">
            <w:pPr>
              <w:spacing w:line="360" w:lineRule="auto"/>
              <w:contextualSpacing/>
              <w:rPr>
                <w:b/>
                <w:sz w:val="24"/>
                <w:szCs w:val="24"/>
              </w:rPr>
            </w:pPr>
            <w:r w:rsidRPr="00C5534B">
              <w:rPr>
                <w:b/>
                <w:sz w:val="24"/>
                <w:szCs w:val="24"/>
              </w:rPr>
              <w:t>Метатуберкульозні</w:t>
            </w:r>
          </w:p>
          <w:p w:rsidR="00C20AB8" w:rsidRPr="00C5534B" w:rsidRDefault="00C20AB8" w:rsidP="00071D4D">
            <w:pPr>
              <w:spacing w:line="360" w:lineRule="auto"/>
              <w:contextualSpacing/>
              <w:rPr>
                <w:b/>
                <w:sz w:val="24"/>
                <w:szCs w:val="24"/>
              </w:rPr>
            </w:pPr>
            <w:r w:rsidRPr="00C5534B">
              <w:rPr>
                <w:b/>
                <w:sz w:val="24"/>
                <w:szCs w:val="24"/>
              </w:rPr>
              <w:t xml:space="preserve">зміни (n= </w:t>
            </w:r>
            <w:r w:rsidR="00071D4D">
              <w:rPr>
                <w:b/>
                <w:sz w:val="24"/>
                <w:szCs w:val="24"/>
              </w:rPr>
              <w:t>14</w:t>
            </w:r>
            <w:r w:rsidRPr="00C5534B">
              <w:rPr>
                <w:b/>
                <w:sz w:val="24"/>
                <w:szCs w:val="24"/>
              </w:rPr>
              <w:t>)</w:t>
            </w:r>
          </w:p>
        </w:tc>
        <w:tc>
          <w:tcPr>
            <w:tcW w:w="1300" w:type="dxa"/>
            <w:tcBorders>
              <w:right w:val="single" w:sz="4" w:space="0" w:color="auto"/>
            </w:tcBorders>
          </w:tcPr>
          <w:p w:rsidR="00C20AB8" w:rsidRPr="00C5534B" w:rsidRDefault="00603FB5" w:rsidP="00401CA3">
            <w:pPr>
              <w:spacing w:line="360" w:lineRule="auto"/>
              <w:contextualSpacing/>
              <w:jc w:val="center"/>
              <w:rPr>
                <w:b/>
                <w:sz w:val="24"/>
                <w:szCs w:val="24"/>
              </w:rPr>
            </w:pPr>
            <w:r>
              <w:rPr>
                <w:b/>
                <w:sz w:val="24"/>
                <w:szCs w:val="24"/>
              </w:rPr>
              <w:t>4</w:t>
            </w:r>
          </w:p>
          <w:p w:rsidR="00C20AB8" w:rsidRPr="00C5534B" w:rsidRDefault="00C20AB8" w:rsidP="008E0283">
            <w:pPr>
              <w:spacing w:line="360" w:lineRule="auto"/>
              <w:contextualSpacing/>
              <w:jc w:val="center"/>
              <w:rPr>
                <w:b/>
                <w:sz w:val="24"/>
                <w:szCs w:val="24"/>
              </w:rPr>
            </w:pPr>
            <w:r w:rsidRPr="00C5534B">
              <w:rPr>
                <w:b/>
                <w:sz w:val="24"/>
                <w:szCs w:val="24"/>
              </w:rPr>
              <w:t>(2</w:t>
            </w:r>
            <w:r w:rsidR="008E0283">
              <w:rPr>
                <w:b/>
                <w:sz w:val="24"/>
                <w:szCs w:val="24"/>
              </w:rPr>
              <w:t>8</w:t>
            </w:r>
            <w:r w:rsidRPr="00C5534B">
              <w:rPr>
                <w:b/>
                <w:sz w:val="24"/>
                <w:szCs w:val="24"/>
              </w:rPr>
              <w:t>,</w:t>
            </w:r>
            <w:r w:rsidR="008E0283">
              <w:rPr>
                <w:b/>
                <w:sz w:val="24"/>
                <w:szCs w:val="24"/>
              </w:rPr>
              <w:t>6</w:t>
            </w:r>
            <w:r w:rsidRPr="00C5534B">
              <w:rPr>
                <w:b/>
                <w:sz w:val="24"/>
                <w:szCs w:val="24"/>
              </w:rPr>
              <w:t xml:space="preserve"> %)</w:t>
            </w:r>
          </w:p>
        </w:tc>
        <w:tc>
          <w:tcPr>
            <w:tcW w:w="1300" w:type="dxa"/>
            <w:tcBorders>
              <w:left w:val="single" w:sz="4" w:space="0" w:color="auto"/>
            </w:tcBorders>
          </w:tcPr>
          <w:p w:rsidR="00C20AB8" w:rsidRPr="00C5534B" w:rsidRDefault="00603FB5" w:rsidP="00401CA3">
            <w:pPr>
              <w:spacing w:line="360" w:lineRule="auto"/>
              <w:contextualSpacing/>
              <w:jc w:val="center"/>
              <w:rPr>
                <w:b/>
                <w:sz w:val="24"/>
                <w:szCs w:val="24"/>
                <w:lang w:val="en-US"/>
              </w:rPr>
            </w:pPr>
            <w:r>
              <w:rPr>
                <w:b/>
                <w:sz w:val="24"/>
                <w:szCs w:val="24"/>
              </w:rPr>
              <w:t>8</w:t>
            </w:r>
          </w:p>
          <w:p w:rsidR="00C20AB8" w:rsidRPr="00C5534B" w:rsidRDefault="00C20AB8" w:rsidP="008E0283">
            <w:pPr>
              <w:spacing w:line="360" w:lineRule="auto"/>
              <w:contextualSpacing/>
              <w:jc w:val="center"/>
              <w:rPr>
                <w:b/>
                <w:sz w:val="24"/>
                <w:szCs w:val="24"/>
              </w:rPr>
            </w:pPr>
            <w:r w:rsidRPr="00C5534B">
              <w:rPr>
                <w:b/>
                <w:sz w:val="24"/>
                <w:szCs w:val="24"/>
              </w:rPr>
              <w:t>(</w:t>
            </w:r>
            <w:r w:rsidRPr="00C5534B">
              <w:rPr>
                <w:b/>
                <w:sz w:val="24"/>
                <w:szCs w:val="24"/>
                <w:lang w:val="en-US"/>
              </w:rPr>
              <w:t>5</w:t>
            </w:r>
            <w:r w:rsidR="008E0283">
              <w:rPr>
                <w:b/>
                <w:sz w:val="24"/>
                <w:szCs w:val="24"/>
              </w:rPr>
              <w:t>7</w:t>
            </w:r>
            <w:r w:rsidRPr="00C5534B">
              <w:rPr>
                <w:b/>
                <w:sz w:val="24"/>
                <w:szCs w:val="24"/>
              </w:rPr>
              <w:t>,</w:t>
            </w:r>
            <w:r w:rsidR="008E0283">
              <w:rPr>
                <w:b/>
                <w:sz w:val="24"/>
                <w:szCs w:val="24"/>
              </w:rPr>
              <w:t>1</w:t>
            </w:r>
            <w:r w:rsidRPr="00C5534B">
              <w:rPr>
                <w:b/>
                <w:sz w:val="24"/>
                <w:szCs w:val="24"/>
              </w:rPr>
              <w:t xml:space="preserve"> %)</w:t>
            </w:r>
          </w:p>
        </w:tc>
        <w:tc>
          <w:tcPr>
            <w:tcW w:w="1300" w:type="dxa"/>
            <w:tcBorders>
              <w:right w:val="single" w:sz="4" w:space="0" w:color="auto"/>
            </w:tcBorders>
          </w:tcPr>
          <w:p w:rsidR="00C20AB8" w:rsidRPr="00C5534B" w:rsidRDefault="00603FB5" w:rsidP="00401CA3">
            <w:pPr>
              <w:spacing w:line="360" w:lineRule="auto"/>
              <w:contextualSpacing/>
              <w:jc w:val="center"/>
              <w:rPr>
                <w:b/>
                <w:sz w:val="24"/>
                <w:szCs w:val="24"/>
              </w:rPr>
            </w:pPr>
            <w:r>
              <w:rPr>
                <w:b/>
                <w:sz w:val="24"/>
                <w:szCs w:val="24"/>
              </w:rPr>
              <w:t>2</w:t>
            </w:r>
          </w:p>
          <w:p w:rsidR="00C20AB8" w:rsidRPr="00C5534B" w:rsidRDefault="00C20AB8" w:rsidP="008E0283">
            <w:pPr>
              <w:spacing w:line="360" w:lineRule="auto"/>
              <w:contextualSpacing/>
              <w:jc w:val="center"/>
              <w:rPr>
                <w:b/>
                <w:sz w:val="24"/>
                <w:szCs w:val="24"/>
              </w:rPr>
            </w:pPr>
            <w:r w:rsidRPr="00C5534B">
              <w:rPr>
                <w:b/>
                <w:sz w:val="24"/>
                <w:szCs w:val="24"/>
              </w:rPr>
              <w:t>(</w:t>
            </w:r>
            <w:r w:rsidR="008E0283">
              <w:rPr>
                <w:b/>
                <w:sz w:val="24"/>
                <w:szCs w:val="24"/>
              </w:rPr>
              <w:t>14,3</w:t>
            </w:r>
            <w:r w:rsidRPr="00C5534B">
              <w:rPr>
                <w:b/>
                <w:sz w:val="24"/>
                <w:szCs w:val="24"/>
              </w:rPr>
              <w:t xml:space="preserve"> %)</w:t>
            </w:r>
          </w:p>
        </w:tc>
        <w:tc>
          <w:tcPr>
            <w:tcW w:w="1200" w:type="dxa"/>
            <w:tcBorders>
              <w:left w:val="single" w:sz="4" w:space="0" w:color="auto"/>
            </w:tcBorders>
          </w:tcPr>
          <w:p w:rsidR="00C20AB8" w:rsidRPr="00C5534B" w:rsidRDefault="00FB6C31" w:rsidP="00401CA3">
            <w:pPr>
              <w:spacing w:line="360" w:lineRule="auto"/>
              <w:contextualSpacing/>
              <w:jc w:val="center"/>
              <w:rPr>
                <w:b/>
                <w:sz w:val="24"/>
                <w:szCs w:val="24"/>
                <w:lang w:val="en-US"/>
              </w:rPr>
            </w:pPr>
            <w:r>
              <w:rPr>
                <w:b/>
                <w:sz w:val="24"/>
                <w:szCs w:val="24"/>
                <w:lang w:val="en-US"/>
              </w:rPr>
              <w:t>‒</w:t>
            </w:r>
          </w:p>
        </w:tc>
        <w:tc>
          <w:tcPr>
            <w:tcW w:w="1200" w:type="dxa"/>
            <w:tcBorders>
              <w:right w:val="single" w:sz="4" w:space="0" w:color="auto"/>
            </w:tcBorders>
          </w:tcPr>
          <w:p w:rsidR="00C20AB8" w:rsidRPr="00C5534B" w:rsidRDefault="00867332" w:rsidP="00401CA3">
            <w:pPr>
              <w:spacing w:line="360" w:lineRule="auto"/>
              <w:contextualSpacing/>
              <w:jc w:val="center"/>
              <w:rPr>
                <w:b/>
                <w:sz w:val="24"/>
                <w:szCs w:val="24"/>
              </w:rPr>
            </w:pPr>
            <w:r>
              <w:rPr>
                <w:b/>
                <w:sz w:val="24"/>
                <w:szCs w:val="24"/>
              </w:rPr>
              <w:t>14</w:t>
            </w:r>
          </w:p>
          <w:p w:rsidR="00C20AB8" w:rsidRPr="00C5534B" w:rsidRDefault="00C20AB8" w:rsidP="00B64F1D">
            <w:pPr>
              <w:spacing w:line="360" w:lineRule="auto"/>
              <w:contextualSpacing/>
              <w:jc w:val="center"/>
              <w:rPr>
                <w:b/>
                <w:sz w:val="24"/>
                <w:szCs w:val="24"/>
              </w:rPr>
            </w:pPr>
            <w:r w:rsidRPr="00C5534B">
              <w:rPr>
                <w:b/>
                <w:sz w:val="24"/>
                <w:szCs w:val="24"/>
              </w:rPr>
              <w:t>(</w:t>
            </w:r>
            <w:r w:rsidR="00B64F1D">
              <w:rPr>
                <w:b/>
                <w:sz w:val="24"/>
                <w:szCs w:val="24"/>
              </w:rPr>
              <w:t>26,4</w:t>
            </w:r>
            <w:r w:rsidRPr="00C5534B">
              <w:rPr>
                <w:b/>
                <w:sz w:val="24"/>
                <w:szCs w:val="24"/>
              </w:rPr>
              <w:t xml:space="preserve"> %)</w:t>
            </w:r>
          </w:p>
        </w:tc>
      </w:tr>
      <w:tr w:rsidR="00C20AB8" w:rsidRPr="00C5534B" w:rsidTr="00401CA3">
        <w:trPr>
          <w:trHeight w:val="202"/>
        </w:trPr>
        <w:tc>
          <w:tcPr>
            <w:tcW w:w="3000" w:type="dxa"/>
            <w:vAlign w:val="center"/>
          </w:tcPr>
          <w:p w:rsidR="00C20AB8" w:rsidRPr="00C5534B" w:rsidRDefault="00C20AB8" w:rsidP="00401CA3">
            <w:pPr>
              <w:spacing w:line="360" w:lineRule="auto"/>
              <w:contextualSpacing/>
              <w:rPr>
                <w:b/>
                <w:sz w:val="24"/>
                <w:szCs w:val="24"/>
              </w:rPr>
            </w:pPr>
            <w:r w:rsidRPr="00C5534B">
              <w:rPr>
                <w:b/>
                <w:sz w:val="24"/>
                <w:szCs w:val="24"/>
              </w:rPr>
              <w:t xml:space="preserve">Неспецифічні </w:t>
            </w:r>
          </w:p>
          <w:p w:rsidR="00C20AB8" w:rsidRPr="00C5534B" w:rsidRDefault="00C20AB8" w:rsidP="000D290E">
            <w:pPr>
              <w:spacing w:line="360" w:lineRule="auto"/>
              <w:contextualSpacing/>
              <w:rPr>
                <w:sz w:val="24"/>
                <w:szCs w:val="24"/>
              </w:rPr>
            </w:pPr>
            <w:r w:rsidRPr="00C5534B">
              <w:rPr>
                <w:b/>
                <w:sz w:val="24"/>
                <w:szCs w:val="24"/>
              </w:rPr>
              <w:t xml:space="preserve">зміни (n= </w:t>
            </w:r>
            <w:r w:rsidR="000D290E">
              <w:rPr>
                <w:b/>
                <w:sz w:val="24"/>
                <w:szCs w:val="24"/>
              </w:rPr>
              <w:t>39</w:t>
            </w:r>
            <w:r w:rsidRPr="00C5534B">
              <w:rPr>
                <w:b/>
                <w:sz w:val="24"/>
                <w:szCs w:val="24"/>
              </w:rPr>
              <w:t>)</w:t>
            </w:r>
          </w:p>
        </w:tc>
        <w:tc>
          <w:tcPr>
            <w:tcW w:w="1300" w:type="dxa"/>
            <w:tcBorders>
              <w:right w:val="single" w:sz="4" w:space="0" w:color="auto"/>
            </w:tcBorders>
          </w:tcPr>
          <w:p w:rsidR="00C20AB8" w:rsidRPr="00C5534B" w:rsidRDefault="00503B25" w:rsidP="00401CA3">
            <w:pPr>
              <w:spacing w:line="360" w:lineRule="auto"/>
              <w:contextualSpacing/>
              <w:jc w:val="center"/>
              <w:rPr>
                <w:b/>
                <w:sz w:val="24"/>
                <w:szCs w:val="24"/>
                <w:lang w:val="en-US"/>
              </w:rPr>
            </w:pPr>
            <w:r>
              <w:rPr>
                <w:b/>
                <w:sz w:val="24"/>
                <w:szCs w:val="24"/>
              </w:rPr>
              <w:t>25</w:t>
            </w:r>
          </w:p>
          <w:p w:rsidR="00C20AB8" w:rsidRPr="00C5534B" w:rsidRDefault="00C20AB8" w:rsidP="006C0934">
            <w:pPr>
              <w:spacing w:line="360" w:lineRule="auto"/>
              <w:contextualSpacing/>
              <w:jc w:val="center"/>
              <w:rPr>
                <w:b/>
                <w:sz w:val="24"/>
                <w:szCs w:val="24"/>
              </w:rPr>
            </w:pPr>
            <w:r w:rsidRPr="00C5534B">
              <w:rPr>
                <w:b/>
                <w:sz w:val="24"/>
                <w:szCs w:val="24"/>
              </w:rPr>
              <w:t>(</w:t>
            </w:r>
            <w:r w:rsidR="008E0283">
              <w:rPr>
                <w:b/>
                <w:sz w:val="24"/>
                <w:szCs w:val="24"/>
              </w:rPr>
              <w:t>64,</w:t>
            </w:r>
            <w:r w:rsidR="006C0934">
              <w:rPr>
                <w:b/>
                <w:sz w:val="24"/>
                <w:szCs w:val="24"/>
              </w:rPr>
              <w:t>2</w:t>
            </w:r>
            <w:r w:rsidRPr="00C5534B">
              <w:rPr>
                <w:b/>
                <w:sz w:val="24"/>
                <w:szCs w:val="24"/>
              </w:rPr>
              <w:t xml:space="preserve"> %)</w:t>
            </w:r>
          </w:p>
        </w:tc>
        <w:tc>
          <w:tcPr>
            <w:tcW w:w="1300" w:type="dxa"/>
            <w:tcBorders>
              <w:left w:val="single" w:sz="4" w:space="0" w:color="auto"/>
            </w:tcBorders>
          </w:tcPr>
          <w:p w:rsidR="00C20AB8" w:rsidRPr="00C5534B" w:rsidRDefault="00503B25" w:rsidP="00401CA3">
            <w:pPr>
              <w:tabs>
                <w:tab w:val="center" w:pos="347"/>
              </w:tabs>
              <w:spacing w:line="360" w:lineRule="auto"/>
              <w:contextualSpacing/>
              <w:jc w:val="center"/>
              <w:rPr>
                <w:b/>
                <w:sz w:val="24"/>
                <w:szCs w:val="24"/>
              </w:rPr>
            </w:pPr>
            <w:r>
              <w:rPr>
                <w:b/>
                <w:sz w:val="24"/>
                <w:szCs w:val="24"/>
              </w:rPr>
              <w:t>7</w:t>
            </w:r>
          </w:p>
          <w:p w:rsidR="00C20AB8" w:rsidRPr="00C5534B" w:rsidRDefault="00C20AB8" w:rsidP="006C0934">
            <w:pPr>
              <w:tabs>
                <w:tab w:val="center" w:pos="347"/>
              </w:tabs>
              <w:spacing w:line="360" w:lineRule="auto"/>
              <w:contextualSpacing/>
              <w:jc w:val="center"/>
              <w:rPr>
                <w:b/>
                <w:sz w:val="24"/>
                <w:szCs w:val="24"/>
              </w:rPr>
            </w:pPr>
            <w:r w:rsidRPr="00C5534B">
              <w:rPr>
                <w:b/>
                <w:sz w:val="24"/>
                <w:szCs w:val="24"/>
              </w:rPr>
              <w:t>(</w:t>
            </w:r>
            <w:r w:rsidR="008E0283">
              <w:rPr>
                <w:b/>
                <w:sz w:val="24"/>
                <w:szCs w:val="24"/>
              </w:rPr>
              <w:t>1</w:t>
            </w:r>
            <w:r w:rsidR="006C0934">
              <w:rPr>
                <w:b/>
                <w:sz w:val="24"/>
                <w:szCs w:val="24"/>
              </w:rPr>
              <w:t>7,9</w:t>
            </w:r>
            <w:r w:rsidRPr="00C5534B">
              <w:rPr>
                <w:b/>
                <w:sz w:val="24"/>
                <w:szCs w:val="24"/>
              </w:rPr>
              <w:t xml:space="preserve"> %)</w:t>
            </w:r>
          </w:p>
        </w:tc>
        <w:tc>
          <w:tcPr>
            <w:tcW w:w="1300" w:type="dxa"/>
            <w:tcBorders>
              <w:right w:val="single" w:sz="4" w:space="0" w:color="auto"/>
            </w:tcBorders>
          </w:tcPr>
          <w:p w:rsidR="00C20AB8" w:rsidRPr="00C5534B" w:rsidRDefault="00503B25" w:rsidP="00401CA3">
            <w:pPr>
              <w:spacing w:line="360" w:lineRule="auto"/>
              <w:contextualSpacing/>
              <w:jc w:val="center"/>
              <w:rPr>
                <w:b/>
                <w:sz w:val="24"/>
                <w:szCs w:val="24"/>
              </w:rPr>
            </w:pPr>
            <w:r>
              <w:rPr>
                <w:b/>
                <w:sz w:val="24"/>
                <w:szCs w:val="24"/>
                <w:lang w:val="en-US"/>
              </w:rPr>
              <w:t>‒</w:t>
            </w:r>
          </w:p>
        </w:tc>
        <w:tc>
          <w:tcPr>
            <w:tcW w:w="1200" w:type="dxa"/>
            <w:tcBorders>
              <w:left w:val="single" w:sz="4" w:space="0" w:color="auto"/>
            </w:tcBorders>
          </w:tcPr>
          <w:p w:rsidR="00C20AB8" w:rsidRPr="00C5534B" w:rsidRDefault="00503B25" w:rsidP="00401CA3">
            <w:pPr>
              <w:spacing w:line="360" w:lineRule="auto"/>
              <w:contextualSpacing/>
              <w:jc w:val="center"/>
              <w:rPr>
                <w:b/>
                <w:sz w:val="24"/>
                <w:szCs w:val="24"/>
              </w:rPr>
            </w:pPr>
            <w:r>
              <w:rPr>
                <w:b/>
                <w:sz w:val="24"/>
                <w:szCs w:val="24"/>
              </w:rPr>
              <w:t>7</w:t>
            </w:r>
          </w:p>
          <w:p w:rsidR="00C20AB8" w:rsidRPr="00C5534B" w:rsidRDefault="00C20AB8" w:rsidP="006C0934">
            <w:pPr>
              <w:spacing w:line="360" w:lineRule="auto"/>
              <w:contextualSpacing/>
              <w:jc w:val="center"/>
              <w:rPr>
                <w:b/>
                <w:sz w:val="24"/>
                <w:szCs w:val="24"/>
              </w:rPr>
            </w:pPr>
            <w:r w:rsidRPr="00C5534B">
              <w:rPr>
                <w:b/>
                <w:sz w:val="24"/>
                <w:szCs w:val="24"/>
              </w:rPr>
              <w:t>(</w:t>
            </w:r>
            <w:r w:rsidR="006C0934">
              <w:rPr>
                <w:b/>
                <w:sz w:val="24"/>
                <w:szCs w:val="24"/>
              </w:rPr>
              <w:t>17,9</w:t>
            </w:r>
            <w:r w:rsidRPr="00C5534B">
              <w:rPr>
                <w:b/>
                <w:sz w:val="24"/>
                <w:szCs w:val="24"/>
              </w:rPr>
              <w:t xml:space="preserve"> %)</w:t>
            </w:r>
          </w:p>
        </w:tc>
        <w:tc>
          <w:tcPr>
            <w:tcW w:w="1200" w:type="dxa"/>
            <w:tcBorders>
              <w:right w:val="single" w:sz="4" w:space="0" w:color="auto"/>
            </w:tcBorders>
          </w:tcPr>
          <w:p w:rsidR="00C20AB8" w:rsidRPr="00867332" w:rsidRDefault="00867332" w:rsidP="00401CA3">
            <w:pPr>
              <w:spacing w:line="360" w:lineRule="auto"/>
              <w:contextualSpacing/>
              <w:jc w:val="center"/>
              <w:rPr>
                <w:b/>
                <w:sz w:val="24"/>
                <w:szCs w:val="24"/>
              </w:rPr>
            </w:pPr>
            <w:r>
              <w:rPr>
                <w:b/>
                <w:sz w:val="24"/>
                <w:szCs w:val="24"/>
              </w:rPr>
              <w:t>39</w:t>
            </w:r>
          </w:p>
          <w:p w:rsidR="00C20AB8" w:rsidRPr="00C5534B" w:rsidRDefault="00C20AB8" w:rsidP="00B64F1D">
            <w:pPr>
              <w:spacing w:line="360" w:lineRule="auto"/>
              <w:contextualSpacing/>
              <w:jc w:val="center"/>
              <w:rPr>
                <w:b/>
                <w:sz w:val="24"/>
                <w:szCs w:val="24"/>
              </w:rPr>
            </w:pPr>
            <w:r w:rsidRPr="00C5534B">
              <w:rPr>
                <w:b/>
                <w:sz w:val="24"/>
                <w:szCs w:val="24"/>
              </w:rPr>
              <w:t>(</w:t>
            </w:r>
            <w:r w:rsidR="00B64F1D">
              <w:rPr>
                <w:b/>
                <w:sz w:val="24"/>
                <w:szCs w:val="24"/>
              </w:rPr>
              <w:t>73,6</w:t>
            </w:r>
            <w:r w:rsidRPr="00C5534B">
              <w:rPr>
                <w:b/>
                <w:sz w:val="24"/>
                <w:szCs w:val="24"/>
              </w:rPr>
              <w:t xml:space="preserve"> %)</w:t>
            </w:r>
          </w:p>
        </w:tc>
      </w:tr>
      <w:tr w:rsidR="00C20AB8" w:rsidRPr="00C5534B" w:rsidTr="00401CA3">
        <w:trPr>
          <w:trHeight w:val="603"/>
        </w:trPr>
        <w:tc>
          <w:tcPr>
            <w:tcW w:w="3000" w:type="dxa"/>
            <w:vAlign w:val="center"/>
          </w:tcPr>
          <w:p w:rsidR="00C20AB8" w:rsidRPr="00C5534B" w:rsidRDefault="00C20AB8" w:rsidP="00071D4D">
            <w:pPr>
              <w:spacing w:line="360" w:lineRule="auto"/>
              <w:contextualSpacing/>
              <w:rPr>
                <w:b/>
                <w:sz w:val="24"/>
                <w:szCs w:val="24"/>
              </w:rPr>
            </w:pPr>
            <w:r w:rsidRPr="00C5534B">
              <w:rPr>
                <w:b/>
                <w:sz w:val="24"/>
                <w:szCs w:val="24"/>
              </w:rPr>
              <w:t xml:space="preserve">Всього (n= </w:t>
            </w:r>
            <w:r w:rsidR="00071D4D">
              <w:rPr>
                <w:b/>
                <w:sz w:val="24"/>
                <w:szCs w:val="24"/>
              </w:rPr>
              <w:t>53</w:t>
            </w:r>
            <w:r w:rsidRPr="00C5534B">
              <w:rPr>
                <w:b/>
                <w:sz w:val="24"/>
                <w:szCs w:val="24"/>
              </w:rPr>
              <w:t>)</w:t>
            </w:r>
          </w:p>
        </w:tc>
        <w:tc>
          <w:tcPr>
            <w:tcW w:w="1300" w:type="dxa"/>
            <w:tcBorders>
              <w:right w:val="single" w:sz="4" w:space="0" w:color="auto"/>
            </w:tcBorders>
          </w:tcPr>
          <w:p w:rsidR="00C20AB8" w:rsidRPr="00C5534B" w:rsidRDefault="009211E4" w:rsidP="00401CA3">
            <w:pPr>
              <w:spacing w:line="360" w:lineRule="auto"/>
              <w:contextualSpacing/>
              <w:jc w:val="center"/>
              <w:rPr>
                <w:b/>
                <w:sz w:val="24"/>
                <w:szCs w:val="24"/>
              </w:rPr>
            </w:pPr>
            <w:r>
              <w:rPr>
                <w:b/>
                <w:sz w:val="24"/>
                <w:szCs w:val="24"/>
              </w:rPr>
              <w:t>29</w:t>
            </w:r>
          </w:p>
          <w:p w:rsidR="00C20AB8" w:rsidRPr="00C5534B" w:rsidRDefault="00C20AB8" w:rsidP="006C0934">
            <w:pPr>
              <w:spacing w:line="360" w:lineRule="auto"/>
              <w:contextualSpacing/>
              <w:jc w:val="center"/>
              <w:rPr>
                <w:b/>
                <w:sz w:val="24"/>
                <w:szCs w:val="24"/>
              </w:rPr>
            </w:pPr>
            <w:r w:rsidRPr="00C5534B">
              <w:rPr>
                <w:b/>
                <w:sz w:val="24"/>
                <w:szCs w:val="24"/>
              </w:rPr>
              <w:t>(</w:t>
            </w:r>
            <w:r w:rsidR="006C0934">
              <w:rPr>
                <w:b/>
                <w:sz w:val="24"/>
                <w:szCs w:val="24"/>
              </w:rPr>
              <w:t>54,7</w:t>
            </w:r>
            <w:r w:rsidRPr="00C5534B">
              <w:rPr>
                <w:b/>
                <w:sz w:val="24"/>
                <w:szCs w:val="24"/>
              </w:rPr>
              <w:t xml:space="preserve"> %)</w:t>
            </w:r>
          </w:p>
        </w:tc>
        <w:tc>
          <w:tcPr>
            <w:tcW w:w="1300" w:type="dxa"/>
            <w:tcBorders>
              <w:left w:val="single" w:sz="4" w:space="0" w:color="auto"/>
            </w:tcBorders>
          </w:tcPr>
          <w:p w:rsidR="00C20AB8" w:rsidRPr="00C5534B" w:rsidRDefault="009211E4" w:rsidP="00401CA3">
            <w:pPr>
              <w:spacing w:line="360" w:lineRule="auto"/>
              <w:contextualSpacing/>
              <w:jc w:val="center"/>
              <w:rPr>
                <w:b/>
                <w:sz w:val="24"/>
                <w:szCs w:val="24"/>
              </w:rPr>
            </w:pPr>
            <w:r>
              <w:rPr>
                <w:b/>
                <w:sz w:val="24"/>
                <w:szCs w:val="24"/>
              </w:rPr>
              <w:t>15</w:t>
            </w:r>
          </w:p>
          <w:p w:rsidR="00C20AB8" w:rsidRPr="00C5534B" w:rsidRDefault="00C20AB8" w:rsidP="006C0934">
            <w:pPr>
              <w:spacing w:line="360" w:lineRule="auto"/>
              <w:contextualSpacing/>
              <w:jc w:val="center"/>
              <w:rPr>
                <w:b/>
                <w:sz w:val="24"/>
                <w:szCs w:val="24"/>
              </w:rPr>
            </w:pPr>
            <w:r w:rsidRPr="00C5534B">
              <w:rPr>
                <w:b/>
                <w:sz w:val="24"/>
                <w:szCs w:val="24"/>
              </w:rPr>
              <w:t>(28,</w:t>
            </w:r>
            <w:r w:rsidR="006C0934">
              <w:rPr>
                <w:b/>
                <w:sz w:val="24"/>
                <w:szCs w:val="24"/>
              </w:rPr>
              <w:t xml:space="preserve">3 </w:t>
            </w:r>
            <w:r w:rsidRPr="00C5534B">
              <w:rPr>
                <w:b/>
                <w:sz w:val="24"/>
                <w:szCs w:val="24"/>
              </w:rPr>
              <w:t>%)</w:t>
            </w:r>
          </w:p>
        </w:tc>
        <w:tc>
          <w:tcPr>
            <w:tcW w:w="1300" w:type="dxa"/>
            <w:tcBorders>
              <w:right w:val="single" w:sz="4" w:space="0" w:color="auto"/>
            </w:tcBorders>
          </w:tcPr>
          <w:p w:rsidR="00C20AB8" w:rsidRPr="00C5534B" w:rsidRDefault="009211E4" w:rsidP="00401CA3">
            <w:pPr>
              <w:spacing w:line="360" w:lineRule="auto"/>
              <w:contextualSpacing/>
              <w:jc w:val="center"/>
              <w:rPr>
                <w:b/>
                <w:sz w:val="24"/>
                <w:szCs w:val="24"/>
              </w:rPr>
            </w:pPr>
            <w:r>
              <w:rPr>
                <w:b/>
                <w:sz w:val="24"/>
                <w:szCs w:val="24"/>
              </w:rPr>
              <w:t>2</w:t>
            </w:r>
          </w:p>
          <w:p w:rsidR="00C20AB8" w:rsidRPr="00C5534B" w:rsidRDefault="00C20AB8" w:rsidP="00B64F1D">
            <w:pPr>
              <w:spacing w:line="360" w:lineRule="auto"/>
              <w:contextualSpacing/>
              <w:jc w:val="center"/>
              <w:rPr>
                <w:b/>
                <w:sz w:val="24"/>
                <w:szCs w:val="24"/>
              </w:rPr>
            </w:pPr>
            <w:r w:rsidRPr="00C5534B">
              <w:rPr>
                <w:b/>
                <w:sz w:val="24"/>
                <w:szCs w:val="24"/>
              </w:rPr>
              <w:t>(</w:t>
            </w:r>
            <w:r w:rsidR="00B64F1D">
              <w:rPr>
                <w:b/>
                <w:sz w:val="24"/>
                <w:szCs w:val="24"/>
              </w:rPr>
              <w:t>3,8</w:t>
            </w:r>
            <w:r w:rsidRPr="00C5534B">
              <w:rPr>
                <w:b/>
                <w:sz w:val="24"/>
                <w:szCs w:val="24"/>
              </w:rPr>
              <w:t xml:space="preserve"> %)</w:t>
            </w:r>
          </w:p>
        </w:tc>
        <w:tc>
          <w:tcPr>
            <w:tcW w:w="1200" w:type="dxa"/>
            <w:tcBorders>
              <w:left w:val="single" w:sz="4" w:space="0" w:color="auto"/>
            </w:tcBorders>
          </w:tcPr>
          <w:p w:rsidR="00C20AB8" w:rsidRPr="00C5534B" w:rsidRDefault="006C0934" w:rsidP="00401CA3">
            <w:pPr>
              <w:spacing w:line="360" w:lineRule="auto"/>
              <w:contextualSpacing/>
              <w:jc w:val="center"/>
              <w:rPr>
                <w:b/>
                <w:sz w:val="24"/>
                <w:szCs w:val="24"/>
              </w:rPr>
            </w:pPr>
            <w:r>
              <w:rPr>
                <w:b/>
                <w:sz w:val="24"/>
                <w:szCs w:val="24"/>
              </w:rPr>
              <w:t>7</w:t>
            </w:r>
          </w:p>
          <w:p w:rsidR="00C20AB8" w:rsidRPr="00C5534B" w:rsidRDefault="00C20AB8" w:rsidP="00B64F1D">
            <w:pPr>
              <w:spacing w:line="360" w:lineRule="auto"/>
              <w:contextualSpacing/>
              <w:jc w:val="center"/>
              <w:rPr>
                <w:b/>
                <w:sz w:val="24"/>
                <w:szCs w:val="24"/>
              </w:rPr>
            </w:pPr>
            <w:r w:rsidRPr="00C5534B">
              <w:rPr>
                <w:b/>
                <w:sz w:val="24"/>
                <w:szCs w:val="24"/>
              </w:rPr>
              <w:t>(</w:t>
            </w:r>
            <w:r w:rsidR="00B64F1D">
              <w:rPr>
                <w:b/>
                <w:sz w:val="24"/>
                <w:szCs w:val="24"/>
              </w:rPr>
              <w:t>13,2</w:t>
            </w:r>
            <w:r w:rsidRPr="00C5534B">
              <w:rPr>
                <w:b/>
                <w:sz w:val="24"/>
                <w:szCs w:val="24"/>
              </w:rPr>
              <w:t xml:space="preserve"> %)</w:t>
            </w:r>
          </w:p>
        </w:tc>
        <w:tc>
          <w:tcPr>
            <w:tcW w:w="1200" w:type="dxa"/>
            <w:tcBorders>
              <w:right w:val="single" w:sz="4" w:space="0" w:color="auto"/>
            </w:tcBorders>
          </w:tcPr>
          <w:p w:rsidR="00C20AB8" w:rsidRPr="00C5534B" w:rsidRDefault="00071D4D" w:rsidP="00401CA3">
            <w:pPr>
              <w:spacing w:line="360" w:lineRule="auto"/>
              <w:contextualSpacing/>
              <w:jc w:val="center"/>
              <w:rPr>
                <w:b/>
                <w:sz w:val="24"/>
                <w:szCs w:val="24"/>
              </w:rPr>
            </w:pPr>
            <w:r>
              <w:rPr>
                <w:b/>
                <w:sz w:val="24"/>
                <w:szCs w:val="24"/>
              </w:rPr>
              <w:t>53</w:t>
            </w:r>
          </w:p>
          <w:p w:rsidR="00C20AB8" w:rsidRPr="00C5534B" w:rsidRDefault="00C20AB8" w:rsidP="00401CA3">
            <w:pPr>
              <w:spacing w:line="360" w:lineRule="auto"/>
              <w:contextualSpacing/>
              <w:jc w:val="center"/>
              <w:rPr>
                <w:b/>
                <w:sz w:val="24"/>
                <w:szCs w:val="24"/>
              </w:rPr>
            </w:pPr>
            <w:r w:rsidRPr="00C5534B">
              <w:rPr>
                <w:b/>
                <w:sz w:val="24"/>
                <w:szCs w:val="24"/>
              </w:rPr>
              <w:t>(100 %)</w:t>
            </w:r>
          </w:p>
        </w:tc>
      </w:tr>
    </w:tbl>
    <w:p w:rsidR="00C20AB8" w:rsidRPr="00C5534B" w:rsidRDefault="00F15149" w:rsidP="00C20AB8">
      <w:pPr>
        <w:autoSpaceDE w:val="0"/>
        <w:autoSpaceDN w:val="0"/>
        <w:adjustRightInd w:val="0"/>
        <w:spacing w:line="360" w:lineRule="auto"/>
        <w:ind w:firstLine="567"/>
        <w:contextualSpacing/>
        <w:jc w:val="both"/>
      </w:pPr>
      <w:r>
        <w:t xml:space="preserve">Примітка. </w:t>
      </w:r>
      <w:r w:rsidR="00C20AB8" w:rsidRPr="00C5534B">
        <w:t>*</w:t>
      </w:r>
      <w:r w:rsidR="003C0E71">
        <w:t xml:space="preserve">‒ </w:t>
      </w:r>
      <w:r w:rsidR="00C20AB8" w:rsidRPr="00C5534B">
        <w:t xml:space="preserve">до рубрики увійшли випадки перфорації субкортикально розташованих вогнищево-інфільтративних утворів та </w:t>
      </w:r>
      <w:r w:rsidR="00503B25">
        <w:t>каверн при туберкульозі легень.</w:t>
      </w:r>
    </w:p>
    <w:p w:rsidR="00070C44" w:rsidRPr="009E314F" w:rsidRDefault="00070C44" w:rsidP="00070C44">
      <w:pPr>
        <w:spacing w:line="360" w:lineRule="auto"/>
        <w:ind w:firstLine="567"/>
        <w:jc w:val="both"/>
        <w:rPr>
          <w:sz w:val="28"/>
          <w:szCs w:val="28"/>
        </w:rPr>
      </w:pPr>
    </w:p>
    <w:p w:rsidR="00070C44" w:rsidRPr="009729AE" w:rsidRDefault="00070C44" w:rsidP="00070C44">
      <w:pPr>
        <w:autoSpaceDE w:val="0"/>
        <w:autoSpaceDN w:val="0"/>
        <w:adjustRightInd w:val="0"/>
        <w:spacing w:line="360" w:lineRule="auto"/>
        <w:ind w:firstLine="567"/>
        <w:contextualSpacing/>
        <w:jc w:val="both"/>
        <w:rPr>
          <w:sz w:val="28"/>
          <w:szCs w:val="28"/>
        </w:rPr>
      </w:pPr>
      <w:r w:rsidRPr="009729AE">
        <w:rPr>
          <w:sz w:val="28"/>
          <w:szCs w:val="28"/>
        </w:rPr>
        <w:t>Так</w:t>
      </w:r>
      <w:r w:rsidR="00900D93" w:rsidRPr="009729AE">
        <w:rPr>
          <w:sz w:val="28"/>
          <w:szCs w:val="28"/>
        </w:rPr>
        <w:t>,</w:t>
      </w:r>
      <w:r w:rsidRPr="009729AE">
        <w:rPr>
          <w:sz w:val="28"/>
          <w:szCs w:val="28"/>
        </w:rPr>
        <w:t xml:space="preserve"> під час торакоскопії у 39 хворих </w:t>
      </w:r>
      <w:r w:rsidR="00E05F2C" w:rsidRPr="009729AE">
        <w:rPr>
          <w:sz w:val="28"/>
          <w:szCs w:val="28"/>
        </w:rPr>
        <w:t xml:space="preserve">третьої </w:t>
      </w:r>
      <w:r w:rsidRPr="009729AE">
        <w:rPr>
          <w:sz w:val="28"/>
          <w:szCs w:val="28"/>
        </w:rPr>
        <w:t>групи із неспецифічним ССП ‒ у 7</w:t>
      </w:r>
      <w:r w:rsidR="00E05F2C" w:rsidRPr="009729AE">
        <w:rPr>
          <w:sz w:val="28"/>
          <w:szCs w:val="28"/>
        </w:rPr>
        <w:t xml:space="preserve"> (17,9 %)</w:t>
      </w:r>
      <w:r w:rsidRPr="009729AE">
        <w:rPr>
          <w:sz w:val="28"/>
          <w:szCs w:val="28"/>
        </w:rPr>
        <w:t xml:space="preserve"> були знайдені злукові зміни плевральної порожнини, у 25 </w:t>
      </w:r>
      <w:r w:rsidR="00E05F2C" w:rsidRPr="009729AE">
        <w:rPr>
          <w:sz w:val="28"/>
          <w:szCs w:val="28"/>
        </w:rPr>
        <w:t xml:space="preserve">(64,2 %) </w:t>
      </w:r>
      <w:r w:rsidRPr="009729AE">
        <w:rPr>
          <w:sz w:val="28"/>
          <w:szCs w:val="28"/>
        </w:rPr>
        <w:t>‒ бульозні зміни легень, ще у 7</w:t>
      </w:r>
      <w:r w:rsidR="00E05F2C" w:rsidRPr="009729AE">
        <w:rPr>
          <w:sz w:val="28"/>
          <w:szCs w:val="28"/>
        </w:rPr>
        <w:t xml:space="preserve"> (17,9 %) </w:t>
      </w:r>
      <w:r w:rsidRPr="009729AE">
        <w:rPr>
          <w:sz w:val="28"/>
          <w:szCs w:val="28"/>
        </w:rPr>
        <w:t xml:space="preserve">хворих під час діагностичної торкоскопії патологічних змін знайдено не було. У 14 хворих ССП </w:t>
      </w:r>
      <w:r w:rsidR="00E428C1">
        <w:rPr>
          <w:sz w:val="28"/>
          <w:szCs w:val="28"/>
        </w:rPr>
        <w:t>інтерпретувався як мета</w:t>
      </w:r>
      <w:r w:rsidRPr="009729AE">
        <w:rPr>
          <w:sz w:val="28"/>
          <w:szCs w:val="28"/>
        </w:rPr>
        <w:t>туберкульоз</w:t>
      </w:r>
      <w:r w:rsidR="00E428C1">
        <w:rPr>
          <w:sz w:val="28"/>
          <w:szCs w:val="28"/>
        </w:rPr>
        <w:t>ний</w:t>
      </w:r>
      <w:r w:rsidR="00E428C1" w:rsidRPr="00FC23C3">
        <w:rPr>
          <w:sz w:val="28"/>
          <w:szCs w:val="28"/>
        </w:rPr>
        <w:t>.</w:t>
      </w:r>
      <w:r w:rsidRPr="00FC23C3">
        <w:rPr>
          <w:sz w:val="28"/>
          <w:szCs w:val="28"/>
        </w:rPr>
        <w:t xml:space="preserve"> </w:t>
      </w:r>
      <w:r w:rsidR="00A06286" w:rsidRPr="00FC23C3">
        <w:rPr>
          <w:sz w:val="28"/>
          <w:szCs w:val="28"/>
        </w:rPr>
        <w:t>У 3 осіб він констатувався на тлі активного туберкульозу легень, у 11</w:t>
      </w:r>
      <w:r w:rsidR="00F56435" w:rsidRPr="00FC23C3">
        <w:rPr>
          <w:sz w:val="28"/>
          <w:szCs w:val="28"/>
        </w:rPr>
        <w:t xml:space="preserve"> ‒</w:t>
      </w:r>
      <w:r w:rsidR="00A06286" w:rsidRPr="00FC23C3">
        <w:rPr>
          <w:sz w:val="28"/>
          <w:szCs w:val="28"/>
        </w:rPr>
        <w:t xml:space="preserve"> </w:t>
      </w:r>
      <w:r w:rsidR="00F56435" w:rsidRPr="00FC23C3">
        <w:rPr>
          <w:sz w:val="28"/>
          <w:szCs w:val="28"/>
        </w:rPr>
        <w:t>на тлі перенесеного туберкулозу.</w:t>
      </w:r>
      <w:r w:rsidR="00F56435">
        <w:rPr>
          <w:sz w:val="28"/>
          <w:szCs w:val="28"/>
        </w:rPr>
        <w:t xml:space="preserve"> </w:t>
      </w:r>
      <w:r w:rsidR="00E428C1">
        <w:rPr>
          <w:sz w:val="28"/>
          <w:szCs w:val="28"/>
        </w:rPr>
        <w:t>П</w:t>
      </w:r>
      <w:r w:rsidRPr="009729AE">
        <w:rPr>
          <w:sz w:val="28"/>
          <w:szCs w:val="28"/>
        </w:rPr>
        <w:t xml:space="preserve">ід час торакоскопії були знайдені наступні зміни: злуки плевральної порожнини </w:t>
      </w:r>
      <w:r w:rsidR="00B730AE">
        <w:rPr>
          <w:sz w:val="28"/>
          <w:szCs w:val="28"/>
        </w:rPr>
        <w:t xml:space="preserve">‒ </w:t>
      </w:r>
      <w:r w:rsidRPr="009729AE">
        <w:rPr>
          <w:sz w:val="28"/>
          <w:szCs w:val="28"/>
        </w:rPr>
        <w:t xml:space="preserve">у 8 </w:t>
      </w:r>
      <w:r w:rsidR="00E05F2C" w:rsidRPr="009729AE">
        <w:rPr>
          <w:sz w:val="28"/>
          <w:szCs w:val="28"/>
        </w:rPr>
        <w:t xml:space="preserve">(57,1 %) </w:t>
      </w:r>
      <w:r w:rsidR="00B730AE">
        <w:rPr>
          <w:sz w:val="28"/>
          <w:szCs w:val="28"/>
        </w:rPr>
        <w:t>осіб</w:t>
      </w:r>
      <w:r w:rsidRPr="009729AE">
        <w:rPr>
          <w:sz w:val="28"/>
          <w:szCs w:val="28"/>
        </w:rPr>
        <w:t xml:space="preserve">, бульозні зміни ‒ у 4 </w:t>
      </w:r>
      <w:r w:rsidR="00E05F2C" w:rsidRPr="009729AE">
        <w:rPr>
          <w:sz w:val="28"/>
          <w:szCs w:val="28"/>
        </w:rPr>
        <w:t>(28,6 %)</w:t>
      </w:r>
      <w:r w:rsidRPr="009729AE">
        <w:rPr>
          <w:sz w:val="28"/>
          <w:szCs w:val="28"/>
        </w:rPr>
        <w:t xml:space="preserve">, перфорація субкортикальних утворів легень ‒ у 2 </w:t>
      </w:r>
      <w:r w:rsidR="009729AE" w:rsidRPr="009729AE">
        <w:rPr>
          <w:sz w:val="28"/>
          <w:szCs w:val="28"/>
        </w:rPr>
        <w:t xml:space="preserve">(14,3 %) </w:t>
      </w:r>
      <w:r w:rsidR="00E428C1">
        <w:rPr>
          <w:sz w:val="28"/>
          <w:szCs w:val="28"/>
        </w:rPr>
        <w:t>досліджених</w:t>
      </w:r>
      <w:r w:rsidR="00275646">
        <w:rPr>
          <w:sz w:val="28"/>
          <w:szCs w:val="28"/>
        </w:rPr>
        <w:t>.</w:t>
      </w:r>
    </w:p>
    <w:p w:rsidR="00F975A2" w:rsidRDefault="00680983" w:rsidP="00F975A2">
      <w:pPr>
        <w:spacing w:line="360" w:lineRule="auto"/>
        <w:ind w:firstLine="567"/>
        <w:jc w:val="both"/>
        <w:rPr>
          <w:sz w:val="28"/>
          <w:szCs w:val="28"/>
        </w:rPr>
      </w:pPr>
      <w:r w:rsidRPr="00680983">
        <w:rPr>
          <w:sz w:val="28"/>
          <w:szCs w:val="28"/>
        </w:rPr>
        <w:t xml:space="preserve">Завдяки скринінговому алгоритму </w:t>
      </w:r>
      <w:r>
        <w:rPr>
          <w:sz w:val="28"/>
          <w:szCs w:val="28"/>
        </w:rPr>
        <w:t xml:space="preserve">діагностики </w:t>
      </w:r>
      <w:r w:rsidRPr="00680983">
        <w:rPr>
          <w:sz w:val="28"/>
          <w:szCs w:val="28"/>
        </w:rPr>
        <w:t xml:space="preserve">вдалося попередньо встановити етіологію ССП у 48 (90,6%). </w:t>
      </w:r>
      <w:r w:rsidR="00223E3D">
        <w:rPr>
          <w:sz w:val="28"/>
          <w:szCs w:val="28"/>
        </w:rPr>
        <w:t>П</w:t>
      </w:r>
      <w:r w:rsidR="00F975A2">
        <w:rPr>
          <w:sz w:val="28"/>
          <w:szCs w:val="28"/>
        </w:rPr>
        <w:t>оміж ц</w:t>
      </w:r>
      <w:r w:rsidR="00AC7D23">
        <w:rPr>
          <w:sz w:val="28"/>
          <w:szCs w:val="28"/>
        </w:rPr>
        <w:t>их</w:t>
      </w:r>
      <w:r w:rsidR="00F975A2">
        <w:rPr>
          <w:sz w:val="28"/>
          <w:szCs w:val="28"/>
        </w:rPr>
        <w:t xml:space="preserve"> хворих </w:t>
      </w:r>
      <w:r w:rsidR="00AC7D23">
        <w:rPr>
          <w:sz w:val="28"/>
          <w:szCs w:val="28"/>
        </w:rPr>
        <w:t>із</w:t>
      </w:r>
      <w:r w:rsidR="00F975A2">
        <w:rPr>
          <w:sz w:val="28"/>
          <w:szCs w:val="28"/>
        </w:rPr>
        <w:t xml:space="preserve"> встановлено</w:t>
      </w:r>
      <w:r w:rsidR="00AC7D23">
        <w:rPr>
          <w:sz w:val="28"/>
          <w:szCs w:val="28"/>
        </w:rPr>
        <w:t>ю</w:t>
      </w:r>
      <w:r w:rsidR="00F975A2">
        <w:rPr>
          <w:sz w:val="28"/>
          <w:szCs w:val="28"/>
        </w:rPr>
        <w:t xml:space="preserve"> етіологі</w:t>
      </w:r>
      <w:r w:rsidR="00AC7D23">
        <w:rPr>
          <w:sz w:val="28"/>
          <w:szCs w:val="28"/>
        </w:rPr>
        <w:t>є</w:t>
      </w:r>
      <w:r w:rsidR="00F975A2">
        <w:rPr>
          <w:sz w:val="28"/>
          <w:szCs w:val="28"/>
        </w:rPr>
        <w:t xml:space="preserve">ю ССП </w:t>
      </w:r>
      <w:r w:rsidR="00AC7D23">
        <w:rPr>
          <w:sz w:val="28"/>
          <w:szCs w:val="28"/>
        </w:rPr>
        <w:t>співпадіння</w:t>
      </w:r>
      <w:r w:rsidR="00F975A2">
        <w:rPr>
          <w:sz w:val="28"/>
          <w:szCs w:val="28"/>
        </w:rPr>
        <w:t xml:space="preserve"> з даними торакоскопії </w:t>
      </w:r>
      <w:r w:rsidR="00DA338A">
        <w:rPr>
          <w:sz w:val="28"/>
          <w:szCs w:val="28"/>
        </w:rPr>
        <w:t>знайдено</w:t>
      </w:r>
      <w:r w:rsidR="00F975A2">
        <w:rPr>
          <w:sz w:val="28"/>
          <w:szCs w:val="28"/>
        </w:rPr>
        <w:t xml:space="preserve"> у 46 </w:t>
      </w:r>
      <w:r w:rsidR="00DA338A">
        <w:rPr>
          <w:sz w:val="28"/>
          <w:szCs w:val="28"/>
        </w:rPr>
        <w:t>(95,8 %) осіб</w:t>
      </w:r>
      <w:r w:rsidR="00F975A2">
        <w:rPr>
          <w:sz w:val="28"/>
          <w:szCs w:val="28"/>
        </w:rPr>
        <w:t>.</w:t>
      </w:r>
    </w:p>
    <w:p w:rsidR="00680983" w:rsidRDefault="00680983" w:rsidP="00680983">
      <w:pPr>
        <w:spacing w:line="360" w:lineRule="auto"/>
        <w:ind w:firstLine="567"/>
        <w:jc w:val="both"/>
        <w:rPr>
          <w:sz w:val="28"/>
          <w:szCs w:val="28"/>
        </w:rPr>
      </w:pPr>
      <w:r w:rsidRPr="00680983">
        <w:rPr>
          <w:sz w:val="28"/>
          <w:szCs w:val="28"/>
        </w:rPr>
        <w:lastRenderedPageBreak/>
        <w:t xml:space="preserve">У 5 (9,4%) хворих при комплексній оцінці показники НЕ та ІЯЗ виходили за межі означених діапазонів, що робило скринінгову діагностику неможливою. </w:t>
      </w:r>
      <w:r w:rsidR="00EA316B">
        <w:rPr>
          <w:sz w:val="28"/>
          <w:szCs w:val="28"/>
        </w:rPr>
        <w:t>У</w:t>
      </w:r>
      <w:r w:rsidRPr="00680983">
        <w:rPr>
          <w:sz w:val="28"/>
          <w:szCs w:val="28"/>
        </w:rPr>
        <w:t xml:space="preserve"> 4 </w:t>
      </w:r>
      <w:r w:rsidR="00EA316B">
        <w:rPr>
          <w:sz w:val="28"/>
          <w:szCs w:val="28"/>
        </w:rPr>
        <w:t xml:space="preserve">із цих </w:t>
      </w:r>
      <w:r w:rsidRPr="00680983">
        <w:rPr>
          <w:sz w:val="28"/>
          <w:szCs w:val="28"/>
        </w:rPr>
        <w:t xml:space="preserve">хворих ССП </w:t>
      </w:r>
      <w:r w:rsidR="00EA316B">
        <w:rPr>
          <w:sz w:val="28"/>
          <w:szCs w:val="28"/>
        </w:rPr>
        <w:t xml:space="preserve">мав </w:t>
      </w:r>
      <w:r w:rsidRPr="00680983">
        <w:rPr>
          <w:sz w:val="28"/>
          <w:szCs w:val="28"/>
        </w:rPr>
        <w:t>неспецифічн</w:t>
      </w:r>
      <w:r w:rsidR="00EA316B">
        <w:rPr>
          <w:sz w:val="28"/>
          <w:szCs w:val="28"/>
        </w:rPr>
        <w:t>ий</w:t>
      </w:r>
      <w:r w:rsidRPr="00680983">
        <w:rPr>
          <w:sz w:val="28"/>
          <w:szCs w:val="28"/>
        </w:rPr>
        <w:t xml:space="preserve"> </w:t>
      </w:r>
      <w:r w:rsidR="009154AC">
        <w:rPr>
          <w:sz w:val="28"/>
          <w:szCs w:val="28"/>
        </w:rPr>
        <w:t>генез</w:t>
      </w:r>
      <w:r w:rsidR="00EA316B">
        <w:rPr>
          <w:sz w:val="28"/>
          <w:szCs w:val="28"/>
        </w:rPr>
        <w:t>,</w:t>
      </w:r>
      <w:r w:rsidRPr="00680983">
        <w:rPr>
          <w:sz w:val="28"/>
          <w:szCs w:val="28"/>
        </w:rPr>
        <w:t xml:space="preserve"> у 1 хворого ‒ </w:t>
      </w:r>
      <w:r w:rsidR="009F717D">
        <w:rPr>
          <w:sz w:val="28"/>
          <w:szCs w:val="28"/>
        </w:rPr>
        <w:t xml:space="preserve">розвинувся </w:t>
      </w:r>
      <w:r w:rsidRPr="00680983">
        <w:rPr>
          <w:sz w:val="28"/>
          <w:szCs w:val="28"/>
        </w:rPr>
        <w:t xml:space="preserve">на тлі </w:t>
      </w:r>
      <w:r w:rsidR="009F717D">
        <w:rPr>
          <w:sz w:val="28"/>
          <w:szCs w:val="28"/>
        </w:rPr>
        <w:t>мета</w:t>
      </w:r>
      <w:r w:rsidRPr="00680983">
        <w:rPr>
          <w:sz w:val="28"/>
          <w:szCs w:val="28"/>
        </w:rPr>
        <w:t>туберкульоз</w:t>
      </w:r>
      <w:r w:rsidR="009F717D">
        <w:rPr>
          <w:sz w:val="28"/>
          <w:szCs w:val="28"/>
        </w:rPr>
        <w:t>них змін</w:t>
      </w:r>
      <w:r w:rsidRPr="00680983">
        <w:rPr>
          <w:sz w:val="28"/>
          <w:szCs w:val="28"/>
        </w:rPr>
        <w:t>.</w:t>
      </w:r>
    </w:p>
    <w:p w:rsidR="00070C44" w:rsidRPr="00EF3D44" w:rsidRDefault="00A320E2" w:rsidP="00070C44">
      <w:pPr>
        <w:spacing w:line="360" w:lineRule="auto"/>
        <w:ind w:firstLine="567"/>
        <w:jc w:val="both"/>
        <w:rPr>
          <w:sz w:val="28"/>
          <w:szCs w:val="28"/>
        </w:rPr>
      </w:pPr>
      <w:r>
        <w:rPr>
          <w:sz w:val="28"/>
          <w:szCs w:val="28"/>
        </w:rPr>
        <w:t>Таким чином, з</w:t>
      </w:r>
      <w:r w:rsidR="00070C44" w:rsidRPr="009E314F">
        <w:rPr>
          <w:sz w:val="28"/>
          <w:szCs w:val="28"/>
        </w:rPr>
        <w:t xml:space="preserve">апропонований спосіб неінвазійної скринінгової етіопатогенетичної діагностики спонтанного пневмотораксу є простим, </w:t>
      </w:r>
      <w:r w:rsidR="009E1D96" w:rsidRPr="009E314F">
        <w:rPr>
          <w:sz w:val="28"/>
          <w:szCs w:val="28"/>
        </w:rPr>
        <w:t xml:space="preserve">доступним та </w:t>
      </w:r>
      <w:r w:rsidR="00070C44" w:rsidRPr="009E314F">
        <w:rPr>
          <w:sz w:val="28"/>
          <w:szCs w:val="28"/>
        </w:rPr>
        <w:t>дешевим для клінічної практики і може використовуватися на ІІ рівні надання медичної допомоги населенню</w:t>
      </w:r>
      <w:r w:rsidR="009E1D96">
        <w:rPr>
          <w:sz w:val="28"/>
          <w:szCs w:val="28"/>
        </w:rPr>
        <w:t>, тобто у районних лікарнях.</w:t>
      </w:r>
      <w:r w:rsidR="00070C44" w:rsidRPr="009E314F">
        <w:rPr>
          <w:sz w:val="28"/>
          <w:szCs w:val="28"/>
        </w:rPr>
        <w:t xml:space="preserve"> За отриманими результатами хворі мусять бути направлені у відповідні </w:t>
      </w:r>
      <w:r w:rsidR="009E1D96">
        <w:rPr>
          <w:sz w:val="28"/>
          <w:szCs w:val="28"/>
        </w:rPr>
        <w:t xml:space="preserve">спеціалізовані </w:t>
      </w:r>
      <w:r w:rsidR="00070C44" w:rsidRPr="009E314F">
        <w:rPr>
          <w:sz w:val="28"/>
          <w:szCs w:val="28"/>
        </w:rPr>
        <w:t xml:space="preserve">заклади ІІІ рівня надання медичної допомоги населенню для остаточної верифікації патологічного процесу, що </w:t>
      </w:r>
      <w:r w:rsidR="009E1D96">
        <w:rPr>
          <w:sz w:val="28"/>
          <w:szCs w:val="28"/>
        </w:rPr>
        <w:t>став причиною</w:t>
      </w:r>
      <w:r w:rsidR="00070C44" w:rsidRPr="009E314F">
        <w:rPr>
          <w:sz w:val="28"/>
          <w:szCs w:val="28"/>
        </w:rPr>
        <w:t xml:space="preserve"> ССП: у протитуберкульозний чи загальноторакальний медичний заклад.</w:t>
      </w:r>
    </w:p>
    <w:p w:rsidR="00070C44" w:rsidRDefault="00070C44" w:rsidP="003A60E8">
      <w:pPr>
        <w:autoSpaceDE w:val="0"/>
        <w:autoSpaceDN w:val="0"/>
        <w:adjustRightInd w:val="0"/>
        <w:spacing w:line="360" w:lineRule="auto"/>
        <w:ind w:firstLine="567"/>
        <w:jc w:val="both"/>
        <w:rPr>
          <w:b/>
          <w:sz w:val="28"/>
          <w:szCs w:val="28"/>
        </w:rPr>
      </w:pPr>
    </w:p>
    <w:p w:rsidR="003A60E8" w:rsidRPr="00C5534B" w:rsidRDefault="003A60E8" w:rsidP="003A60E8">
      <w:pPr>
        <w:autoSpaceDE w:val="0"/>
        <w:autoSpaceDN w:val="0"/>
        <w:adjustRightInd w:val="0"/>
        <w:spacing w:line="360" w:lineRule="auto"/>
        <w:ind w:firstLine="567"/>
        <w:jc w:val="both"/>
        <w:rPr>
          <w:b/>
          <w:sz w:val="28"/>
          <w:szCs w:val="28"/>
        </w:rPr>
      </w:pPr>
      <w:r w:rsidRPr="00C5534B">
        <w:rPr>
          <w:b/>
          <w:sz w:val="28"/>
          <w:szCs w:val="28"/>
        </w:rPr>
        <w:t>3.</w:t>
      </w:r>
      <w:r w:rsidR="00F61D3B" w:rsidRPr="00C5534B">
        <w:rPr>
          <w:b/>
          <w:sz w:val="28"/>
          <w:szCs w:val="28"/>
        </w:rPr>
        <w:t>1</w:t>
      </w:r>
      <w:r w:rsidR="00F76901">
        <w:rPr>
          <w:b/>
          <w:sz w:val="28"/>
          <w:szCs w:val="28"/>
        </w:rPr>
        <w:t>1</w:t>
      </w:r>
      <w:r w:rsidRPr="00C5534B">
        <w:rPr>
          <w:b/>
          <w:sz w:val="28"/>
          <w:szCs w:val="28"/>
        </w:rPr>
        <w:t xml:space="preserve"> Застосування алгоритму системи підтримки прийняття рішень при визначенні етіології та прогнозування клінічного перебігу </w:t>
      </w:r>
      <w:r w:rsidR="00F61D3B" w:rsidRPr="00C5534B">
        <w:rPr>
          <w:b/>
          <w:sz w:val="28"/>
          <w:szCs w:val="28"/>
        </w:rPr>
        <w:t>синдрому спонтанного пневмотораксу</w:t>
      </w:r>
    </w:p>
    <w:p w:rsidR="003A60E8" w:rsidRPr="00C5534B" w:rsidRDefault="003A60E8" w:rsidP="003A60E8">
      <w:pPr>
        <w:autoSpaceDE w:val="0"/>
        <w:autoSpaceDN w:val="0"/>
        <w:adjustRightInd w:val="0"/>
        <w:spacing w:line="360" w:lineRule="auto"/>
        <w:ind w:firstLine="567"/>
        <w:jc w:val="both"/>
        <w:rPr>
          <w:sz w:val="28"/>
          <w:szCs w:val="28"/>
        </w:rPr>
      </w:pPr>
      <w:r w:rsidRPr="00C5534B">
        <w:rPr>
          <w:sz w:val="28"/>
          <w:szCs w:val="28"/>
        </w:rPr>
        <w:t>Залежно від етіології виникнення ССП та його перебігу найбільш показовими були зміни деяких клінічних, імунологічних та біохімічних показників. Особливо показовими були зміни рівня НЕ за наявності у хворих бульозних змін легень та рівня ІЯЗ при ССП на тлі легеневого туберкульозу. З метою зменшення вірогідності діагностичних та тактичних помилок ми розширили діагностичний алгоритм до 17 критеріїв</w:t>
      </w:r>
      <w:r w:rsidR="000F3029">
        <w:rPr>
          <w:sz w:val="28"/>
          <w:szCs w:val="28"/>
        </w:rPr>
        <w:t>.</w:t>
      </w:r>
      <w:r w:rsidRPr="00C5534B">
        <w:rPr>
          <w:sz w:val="28"/>
          <w:szCs w:val="28"/>
        </w:rPr>
        <w:t xml:space="preserve"> </w:t>
      </w:r>
      <w:r w:rsidR="000F3029">
        <w:rPr>
          <w:sz w:val="28"/>
          <w:szCs w:val="28"/>
        </w:rPr>
        <w:t>О</w:t>
      </w:r>
      <w:r w:rsidRPr="00C5534B">
        <w:rPr>
          <w:sz w:val="28"/>
          <w:szCs w:val="28"/>
        </w:rPr>
        <w:t>крім рівнів НЕ та ІЯЗ,</w:t>
      </w:r>
      <w:r w:rsidR="000F3029">
        <w:rPr>
          <w:sz w:val="28"/>
          <w:szCs w:val="28"/>
        </w:rPr>
        <w:t xml:space="preserve"> у цей алгоритм включили</w:t>
      </w:r>
      <w:r w:rsidRPr="00C5534B">
        <w:rPr>
          <w:sz w:val="28"/>
          <w:szCs w:val="28"/>
        </w:rPr>
        <w:t xml:space="preserve"> дані анамнезу, антропометрії, клініко-лабораторні, імунологічні і біохімічні показники хворих. Необхідність математично-статистичної обробки </w:t>
      </w:r>
      <w:r w:rsidR="003D4C41">
        <w:rPr>
          <w:sz w:val="28"/>
          <w:szCs w:val="28"/>
        </w:rPr>
        <w:t xml:space="preserve">отриманих даних </w:t>
      </w:r>
      <w:r w:rsidRPr="00C5534B">
        <w:rPr>
          <w:sz w:val="28"/>
          <w:szCs w:val="28"/>
        </w:rPr>
        <w:t>стали підґрунтям для синтезу</w:t>
      </w:r>
      <w:r w:rsidR="00AC161D" w:rsidRPr="00C5534B">
        <w:rPr>
          <w:sz w:val="28"/>
          <w:szCs w:val="28"/>
        </w:rPr>
        <w:t xml:space="preserve"> </w:t>
      </w:r>
      <w:r w:rsidRPr="00C5534B">
        <w:rPr>
          <w:sz w:val="28"/>
          <w:szCs w:val="28"/>
        </w:rPr>
        <w:t>системи підтримки прийняття рішень (СППР) у рамках розробленої співробітниками кафедри комп’ютерних наук С</w:t>
      </w:r>
      <w:r w:rsidR="00AC161D" w:rsidRPr="00C5534B">
        <w:rPr>
          <w:sz w:val="28"/>
          <w:szCs w:val="28"/>
        </w:rPr>
        <w:t>ум</w:t>
      </w:r>
      <w:r w:rsidR="003D4C41">
        <w:rPr>
          <w:sz w:val="28"/>
          <w:szCs w:val="28"/>
        </w:rPr>
        <w:t>ського державного університету</w:t>
      </w:r>
      <w:r w:rsidR="00AC161D" w:rsidRPr="00C5534B">
        <w:rPr>
          <w:sz w:val="28"/>
          <w:szCs w:val="28"/>
        </w:rPr>
        <w:t xml:space="preserve"> під керівництвом д.техн.н.</w:t>
      </w:r>
      <w:r w:rsidRPr="00C5534B">
        <w:rPr>
          <w:sz w:val="28"/>
          <w:szCs w:val="28"/>
        </w:rPr>
        <w:t xml:space="preserve"> професора А. С. Довбиша інформаційно-екстемальної інтелектуальної технології (ІЕІ</w:t>
      </w:r>
      <w:r w:rsidR="00376F4C">
        <w:rPr>
          <w:sz w:val="28"/>
          <w:szCs w:val="28"/>
        </w:rPr>
        <w:t>‒</w:t>
      </w:r>
      <w:r w:rsidRPr="00C5534B">
        <w:rPr>
          <w:sz w:val="28"/>
          <w:szCs w:val="28"/>
        </w:rPr>
        <w:t xml:space="preserve">технології), </w:t>
      </w:r>
      <w:r w:rsidRPr="00C5534B">
        <w:rPr>
          <w:sz w:val="28"/>
          <w:szCs w:val="28"/>
        </w:rPr>
        <w:lastRenderedPageBreak/>
        <w:t>заснованої на максимізації інформаційної спроможності системи розпізнавання у процесі її машинного навчання.</w:t>
      </w:r>
    </w:p>
    <w:p w:rsidR="003A60E8" w:rsidRPr="00C5534B" w:rsidRDefault="00241378" w:rsidP="003A60E8">
      <w:pPr>
        <w:spacing w:line="360" w:lineRule="auto"/>
        <w:ind w:firstLine="709"/>
        <w:jc w:val="both"/>
        <w:rPr>
          <w:sz w:val="28"/>
          <w:szCs w:val="28"/>
        </w:rPr>
      </w:pPr>
      <w:r w:rsidRPr="00C5534B">
        <w:rPr>
          <w:sz w:val="28"/>
          <w:szCs w:val="28"/>
        </w:rPr>
        <w:t>У</w:t>
      </w:r>
      <w:r w:rsidR="003A60E8" w:rsidRPr="00C5534B">
        <w:rPr>
          <w:sz w:val="28"/>
          <w:szCs w:val="28"/>
        </w:rPr>
        <w:t xml:space="preserve"> нашому випадку СППР за класифікованою навчальною матрицею</w:t>
      </w:r>
      <w:r w:rsidR="003A60E8" w:rsidRPr="00C5534B">
        <w:rPr>
          <w:rFonts w:eastAsiaTheme="minorEastAsia"/>
          <w:position w:val="-12"/>
          <w:sz w:val="28"/>
          <w:szCs w:val="28"/>
          <w:lang w:val="ru-RU"/>
        </w:rPr>
        <w:object w:dxaOrig="1579" w:dyaOrig="440">
          <v:shape id="_x0000_i1034" type="#_x0000_t75" style="width:78.1pt;height:21.75pt" o:ole="">
            <v:imagedata r:id="rId20" o:title=""/>
          </v:shape>
          <o:OLEObject Type="Embed" ProgID="Equation.3" ShapeID="_x0000_i1034" DrawAspect="Content" ObjectID="_1527283076" r:id="rId21"/>
        </w:object>
      </w:r>
      <w:r w:rsidR="003A60E8" w:rsidRPr="00C5534B">
        <w:rPr>
          <w:sz w:val="28"/>
          <w:szCs w:val="28"/>
        </w:rPr>
        <w:t>надає рекомендації щодо належності хворого до одного з п'яти класів розпізнавання, що характеризують різні функціональні стани ССП. Навчальна матриця кожного класу розпізнавання мала по 35 (</w:t>
      </w:r>
      <w:r w:rsidR="003A60E8" w:rsidRPr="00C5534B">
        <w:rPr>
          <w:sz w:val="28"/>
          <w:szCs w:val="28"/>
          <w:lang w:val="en-US"/>
        </w:rPr>
        <w:t>n</w:t>
      </w:r>
      <w:r w:rsidR="003A60E8" w:rsidRPr="00C5534B">
        <w:rPr>
          <w:sz w:val="28"/>
          <w:szCs w:val="28"/>
        </w:rPr>
        <w:t xml:space="preserve">=35) реалізацій, кожна з яких складалася з 17 (N=17) </w:t>
      </w:r>
      <w:r w:rsidR="003A60E8" w:rsidRPr="00C5534B">
        <w:rPr>
          <w:sz w:val="28"/>
          <w:szCs w:val="28"/>
          <w:lang w:val="en-US"/>
        </w:rPr>
        <w:t>c</w:t>
      </w:r>
      <w:r w:rsidR="003A60E8" w:rsidRPr="00C5534B">
        <w:rPr>
          <w:sz w:val="28"/>
          <w:szCs w:val="28"/>
        </w:rPr>
        <w:t>труктурованих діагностичних ознак: анамнестичних, антропометричних, клініко-лабораторних та імунологічних показників</w:t>
      </w:r>
      <w:r w:rsidR="00A90093">
        <w:rPr>
          <w:sz w:val="28"/>
          <w:szCs w:val="28"/>
        </w:rPr>
        <w:t>.</w:t>
      </w:r>
      <w:r w:rsidR="003A60E8" w:rsidRPr="00C5534B">
        <w:rPr>
          <w:sz w:val="28"/>
          <w:szCs w:val="28"/>
        </w:rPr>
        <w:t xml:space="preserve"> </w:t>
      </w:r>
      <w:r w:rsidR="003A60E8" w:rsidRPr="00C5534B">
        <w:rPr>
          <w:sz w:val="28"/>
        </w:rPr>
        <w:t xml:space="preserve">При цьому клас </w:t>
      </w:r>
      <w:r w:rsidR="003A60E8" w:rsidRPr="00C5534B">
        <w:rPr>
          <w:sz w:val="28"/>
          <w:szCs w:val="28"/>
        </w:rPr>
        <w:t xml:space="preserve">Х1 </w:t>
      </w:r>
      <w:r w:rsidR="003A60E8" w:rsidRPr="00C5534B">
        <w:rPr>
          <w:sz w:val="28"/>
        </w:rPr>
        <w:t xml:space="preserve">характеризує групу осіб </w:t>
      </w:r>
      <w:r w:rsidR="00A90093">
        <w:rPr>
          <w:sz w:val="28"/>
        </w:rPr>
        <w:t>і</w:t>
      </w:r>
      <w:r w:rsidR="003A60E8" w:rsidRPr="00C5534B">
        <w:rPr>
          <w:sz w:val="28"/>
        </w:rPr>
        <w:t>з</w:t>
      </w:r>
      <w:r w:rsidR="003A60E8" w:rsidRPr="00C5534B">
        <w:rPr>
          <w:sz w:val="28"/>
          <w:szCs w:val="28"/>
        </w:rPr>
        <w:t xml:space="preserve"> С</w:t>
      </w:r>
      <w:r w:rsidR="003A60E8" w:rsidRPr="00C5534B">
        <w:rPr>
          <w:sz w:val="28"/>
        </w:rPr>
        <w:t>СП на тлі туберкульозу легенів</w:t>
      </w:r>
      <w:r w:rsidR="008C614F" w:rsidRPr="00C5534B">
        <w:rPr>
          <w:sz w:val="28"/>
          <w:szCs w:val="28"/>
        </w:rPr>
        <w:t>;</w:t>
      </w:r>
      <w:r w:rsidR="003A60E8" w:rsidRPr="00C5534B">
        <w:rPr>
          <w:sz w:val="28"/>
          <w:szCs w:val="28"/>
        </w:rPr>
        <w:t xml:space="preserve"> </w:t>
      </w:r>
      <w:r w:rsidR="003A60E8" w:rsidRPr="00C5534B">
        <w:rPr>
          <w:sz w:val="28"/>
        </w:rPr>
        <w:t>клас</w:t>
      </w:r>
      <w:r w:rsidR="003A60E8" w:rsidRPr="00C5534B">
        <w:rPr>
          <w:sz w:val="28"/>
          <w:szCs w:val="28"/>
        </w:rPr>
        <w:t xml:space="preserve"> Х2 </w:t>
      </w:r>
      <w:r w:rsidR="00A90093">
        <w:rPr>
          <w:sz w:val="28"/>
          <w:szCs w:val="28"/>
        </w:rPr>
        <w:t>‒</w:t>
      </w:r>
      <w:r w:rsidR="003A60E8" w:rsidRPr="00C5534B">
        <w:rPr>
          <w:sz w:val="28"/>
        </w:rPr>
        <w:t xml:space="preserve"> групу осіб з</w:t>
      </w:r>
      <w:r w:rsidR="003A60E8" w:rsidRPr="00C5534B">
        <w:rPr>
          <w:sz w:val="28"/>
          <w:szCs w:val="28"/>
        </w:rPr>
        <w:t xml:space="preserve"> неспецифічним С</w:t>
      </w:r>
      <w:r w:rsidR="003A60E8" w:rsidRPr="00C5534B">
        <w:rPr>
          <w:sz w:val="28"/>
        </w:rPr>
        <w:t>СП на тлі</w:t>
      </w:r>
      <w:r w:rsidR="003A60E8" w:rsidRPr="00C5534B">
        <w:rPr>
          <w:sz w:val="28"/>
          <w:szCs w:val="28"/>
        </w:rPr>
        <w:t xml:space="preserve"> БЕЛ </w:t>
      </w:r>
      <w:r w:rsidR="003A60E8" w:rsidRPr="00C5534B">
        <w:rPr>
          <w:sz w:val="28"/>
        </w:rPr>
        <w:t>за відсутності рецидивів</w:t>
      </w:r>
      <w:r w:rsidR="008C614F" w:rsidRPr="00C5534B">
        <w:rPr>
          <w:sz w:val="28"/>
          <w:szCs w:val="28"/>
        </w:rPr>
        <w:t>;</w:t>
      </w:r>
      <w:r w:rsidR="003A60E8" w:rsidRPr="00C5534B">
        <w:rPr>
          <w:sz w:val="28"/>
          <w:szCs w:val="28"/>
        </w:rPr>
        <w:t xml:space="preserve"> </w:t>
      </w:r>
      <w:r w:rsidR="003A60E8" w:rsidRPr="00C5534B">
        <w:rPr>
          <w:sz w:val="28"/>
        </w:rPr>
        <w:t>клас</w:t>
      </w:r>
      <w:r w:rsidR="003A60E8" w:rsidRPr="00C5534B">
        <w:rPr>
          <w:sz w:val="28"/>
          <w:szCs w:val="28"/>
        </w:rPr>
        <w:t xml:space="preserve"> Х3</w:t>
      </w:r>
      <w:r w:rsidR="003A60E8" w:rsidRPr="00C5534B">
        <w:rPr>
          <w:sz w:val="28"/>
        </w:rPr>
        <w:t xml:space="preserve"> </w:t>
      </w:r>
      <w:r w:rsidR="00626DBD">
        <w:rPr>
          <w:sz w:val="28"/>
        </w:rPr>
        <w:t xml:space="preserve">‒ </w:t>
      </w:r>
      <w:r w:rsidR="003A60E8" w:rsidRPr="00C5534B">
        <w:rPr>
          <w:sz w:val="28"/>
        </w:rPr>
        <w:t>групу осіб з</w:t>
      </w:r>
      <w:r w:rsidR="003A60E8" w:rsidRPr="00C5534B">
        <w:rPr>
          <w:sz w:val="28"/>
          <w:szCs w:val="28"/>
        </w:rPr>
        <w:t xml:space="preserve"> неспецифічним С</w:t>
      </w:r>
      <w:r w:rsidR="003A60E8" w:rsidRPr="00C5534B">
        <w:rPr>
          <w:sz w:val="28"/>
        </w:rPr>
        <w:t xml:space="preserve">СП без </w:t>
      </w:r>
      <w:r w:rsidRPr="00C5534B">
        <w:rPr>
          <w:sz w:val="28"/>
        </w:rPr>
        <w:t>БЕЛ</w:t>
      </w:r>
      <w:r w:rsidR="003A60E8" w:rsidRPr="00C5534B">
        <w:rPr>
          <w:sz w:val="28"/>
        </w:rPr>
        <w:t xml:space="preserve"> за відсутності рецидивів</w:t>
      </w:r>
      <w:r w:rsidRPr="00C5534B">
        <w:rPr>
          <w:sz w:val="28"/>
          <w:szCs w:val="28"/>
        </w:rPr>
        <w:t>;</w:t>
      </w:r>
      <w:r w:rsidR="003A60E8" w:rsidRPr="00C5534B">
        <w:rPr>
          <w:sz w:val="28"/>
          <w:szCs w:val="28"/>
        </w:rPr>
        <w:t xml:space="preserve"> </w:t>
      </w:r>
      <w:r w:rsidR="00626DBD">
        <w:rPr>
          <w:sz w:val="28"/>
        </w:rPr>
        <w:t>к</w:t>
      </w:r>
      <w:r w:rsidR="003A60E8" w:rsidRPr="00C5534B">
        <w:rPr>
          <w:sz w:val="28"/>
        </w:rPr>
        <w:t>лас</w:t>
      </w:r>
      <w:r w:rsidR="003A60E8" w:rsidRPr="00C5534B">
        <w:rPr>
          <w:sz w:val="28"/>
          <w:szCs w:val="28"/>
        </w:rPr>
        <w:t xml:space="preserve"> Х4 </w:t>
      </w:r>
      <w:r w:rsidR="003A60E8" w:rsidRPr="00C5534B">
        <w:rPr>
          <w:sz w:val="28"/>
        </w:rPr>
        <w:t>характеризує групу осіб з</w:t>
      </w:r>
      <w:r w:rsidR="003A60E8" w:rsidRPr="00C5534B">
        <w:rPr>
          <w:sz w:val="28"/>
          <w:szCs w:val="28"/>
        </w:rPr>
        <w:t xml:space="preserve"> неспецифічним С</w:t>
      </w:r>
      <w:r w:rsidR="003A60E8" w:rsidRPr="00C5534B">
        <w:rPr>
          <w:sz w:val="28"/>
        </w:rPr>
        <w:t xml:space="preserve">СП на тлі БЕЛ </w:t>
      </w:r>
      <w:r w:rsidR="008C614F" w:rsidRPr="00C5534B">
        <w:rPr>
          <w:sz w:val="28"/>
        </w:rPr>
        <w:t>за</w:t>
      </w:r>
      <w:r w:rsidR="003A60E8" w:rsidRPr="00C5534B">
        <w:rPr>
          <w:sz w:val="28"/>
        </w:rPr>
        <w:t xml:space="preserve"> наявності рецидивів</w:t>
      </w:r>
      <w:r w:rsidR="008C614F" w:rsidRPr="00C5534B">
        <w:rPr>
          <w:sz w:val="28"/>
          <w:szCs w:val="28"/>
        </w:rPr>
        <w:t>;</w:t>
      </w:r>
      <w:r w:rsidR="003A60E8" w:rsidRPr="00C5534B">
        <w:rPr>
          <w:sz w:val="28"/>
          <w:szCs w:val="28"/>
        </w:rPr>
        <w:t xml:space="preserve"> </w:t>
      </w:r>
      <w:r w:rsidR="003A60E8" w:rsidRPr="00C5534B">
        <w:rPr>
          <w:sz w:val="28"/>
        </w:rPr>
        <w:t>клас</w:t>
      </w:r>
      <w:r w:rsidR="003A60E8" w:rsidRPr="00C5534B">
        <w:rPr>
          <w:sz w:val="28"/>
          <w:szCs w:val="28"/>
        </w:rPr>
        <w:t xml:space="preserve"> Х5</w:t>
      </w:r>
      <w:r w:rsidR="003A60E8" w:rsidRPr="00C5534B">
        <w:rPr>
          <w:sz w:val="28"/>
        </w:rPr>
        <w:t xml:space="preserve"> </w:t>
      </w:r>
      <w:r w:rsidR="00626DBD">
        <w:rPr>
          <w:sz w:val="28"/>
          <w:szCs w:val="28"/>
        </w:rPr>
        <w:t xml:space="preserve">‒ </w:t>
      </w:r>
      <w:r w:rsidR="003A60E8" w:rsidRPr="00C5534B">
        <w:rPr>
          <w:sz w:val="28"/>
        </w:rPr>
        <w:t>групу осіб з</w:t>
      </w:r>
      <w:r w:rsidR="003A60E8" w:rsidRPr="00C5534B">
        <w:rPr>
          <w:sz w:val="28"/>
          <w:szCs w:val="28"/>
        </w:rPr>
        <w:t xml:space="preserve"> неспецифічним С</w:t>
      </w:r>
      <w:r w:rsidR="003A60E8" w:rsidRPr="00C5534B">
        <w:rPr>
          <w:sz w:val="28"/>
        </w:rPr>
        <w:t xml:space="preserve">СП без </w:t>
      </w:r>
      <w:r w:rsidR="00EE2FC3" w:rsidRPr="00C5534B">
        <w:rPr>
          <w:sz w:val="28"/>
        </w:rPr>
        <w:t>БЕЛ</w:t>
      </w:r>
      <w:r w:rsidR="003A60E8" w:rsidRPr="00C5534B">
        <w:rPr>
          <w:sz w:val="28"/>
        </w:rPr>
        <w:t xml:space="preserve"> </w:t>
      </w:r>
      <w:r w:rsidR="00EE2FC3" w:rsidRPr="00C5534B">
        <w:rPr>
          <w:sz w:val="28"/>
        </w:rPr>
        <w:t>за</w:t>
      </w:r>
      <w:r w:rsidR="003A60E8" w:rsidRPr="00C5534B">
        <w:rPr>
          <w:sz w:val="28"/>
        </w:rPr>
        <w:t xml:space="preserve"> наявності рецидивів</w:t>
      </w:r>
      <w:r w:rsidR="003A60E8" w:rsidRPr="00C5534B">
        <w:rPr>
          <w:sz w:val="28"/>
          <w:szCs w:val="28"/>
        </w:rPr>
        <w:t>.</w:t>
      </w:r>
    </w:p>
    <w:p w:rsidR="003A60E8" w:rsidRPr="00C5534B" w:rsidRDefault="003A60E8" w:rsidP="003A60E8">
      <w:pPr>
        <w:spacing w:line="360" w:lineRule="auto"/>
        <w:ind w:firstLine="709"/>
        <w:jc w:val="both"/>
        <w:rPr>
          <w:sz w:val="28"/>
          <w:szCs w:val="28"/>
        </w:rPr>
      </w:pPr>
      <w:r w:rsidRPr="00C5534B">
        <w:rPr>
          <w:sz w:val="28"/>
          <w:szCs w:val="28"/>
        </w:rPr>
        <w:t xml:space="preserve">Ієрархічна структура алфавіту класів розпізнавання, за якою відбувалося навчання системи діагностування різних </w:t>
      </w:r>
      <w:r w:rsidR="00D1589D" w:rsidRPr="00C5534B">
        <w:rPr>
          <w:sz w:val="28"/>
          <w:szCs w:val="28"/>
        </w:rPr>
        <w:t>за</w:t>
      </w:r>
      <w:r w:rsidRPr="00C5534B">
        <w:rPr>
          <w:sz w:val="28"/>
          <w:szCs w:val="28"/>
        </w:rPr>
        <w:t xml:space="preserve"> етіологі</w:t>
      </w:r>
      <w:r w:rsidR="00D1589D" w:rsidRPr="00C5534B">
        <w:rPr>
          <w:sz w:val="28"/>
          <w:szCs w:val="28"/>
        </w:rPr>
        <w:t>єю</w:t>
      </w:r>
      <w:r w:rsidRPr="00C5534B">
        <w:rPr>
          <w:sz w:val="28"/>
          <w:szCs w:val="28"/>
        </w:rPr>
        <w:t xml:space="preserve"> і </w:t>
      </w:r>
      <w:r w:rsidR="00D1589D" w:rsidRPr="00C5534B">
        <w:rPr>
          <w:sz w:val="28"/>
          <w:szCs w:val="28"/>
        </w:rPr>
        <w:t>перебігом</w:t>
      </w:r>
      <w:r w:rsidRPr="00C5534B">
        <w:rPr>
          <w:sz w:val="28"/>
          <w:szCs w:val="28"/>
        </w:rPr>
        <w:t xml:space="preserve"> форм спонтанного пневмотораксу, наведена на рис. 3.</w:t>
      </w:r>
      <w:r w:rsidR="00CA4E03">
        <w:rPr>
          <w:sz w:val="28"/>
          <w:szCs w:val="28"/>
        </w:rPr>
        <w:t>4</w:t>
      </w:r>
      <w:r w:rsidRPr="00C5534B">
        <w:rPr>
          <w:sz w:val="28"/>
          <w:szCs w:val="28"/>
        </w:rPr>
        <w:t xml:space="preserve">. </w:t>
      </w:r>
    </w:p>
    <w:p w:rsidR="003A60E8" w:rsidRPr="00C5534B" w:rsidRDefault="00150004" w:rsidP="003A60E8">
      <w:pPr>
        <w:spacing w:before="60"/>
        <w:jc w:val="center"/>
        <w:rPr>
          <w:bCs/>
          <w:i/>
          <w:sz w:val="24"/>
          <w:szCs w:val="24"/>
        </w:rPr>
      </w:pPr>
      <w:r>
        <w:rPr>
          <w:noProof/>
        </w:rPr>
        <w:pict>
          <v:shape id="Рисунок 14" o:spid="_x0000_i1035" type="#_x0000_t75" style="width:204.45pt;height:80.85pt;visibility:visible;mso-wrap-style:square">
            <v:imagedata r:id="rId22" o:title=""/>
          </v:shape>
        </w:pict>
      </w:r>
    </w:p>
    <w:p w:rsidR="00424F1E" w:rsidRPr="00C5534B" w:rsidRDefault="00424F1E" w:rsidP="003A60E8">
      <w:pPr>
        <w:spacing w:line="360" w:lineRule="auto"/>
        <w:ind w:firstLine="567"/>
        <w:jc w:val="both"/>
        <w:rPr>
          <w:sz w:val="28"/>
          <w:szCs w:val="28"/>
        </w:rPr>
      </w:pPr>
    </w:p>
    <w:p w:rsidR="008B09C1" w:rsidRDefault="003A60E8" w:rsidP="003A60E8">
      <w:pPr>
        <w:spacing w:line="360" w:lineRule="auto"/>
        <w:ind w:firstLine="567"/>
        <w:jc w:val="both"/>
        <w:rPr>
          <w:sz w:val="28"/>
          <w:szCs w:val="28"/>
        </w:rPr>
      </w:pPr>
      <w:r w:rsidRPr="00C5534B">
        <w:rPr>
          <w:sz w:val="28"/>
          <w:szCs w:val="28"/>
        </w:rPr>
        <w:t>Рис. 3.</w:t>
      </w:r>
      <w:r w:rsidR="00CA4E03">
        <w:rPr>
          <w:sz w:val="28"/>
          <w:szCs w:val="28"/>
        </w:rPr>
        <w:t>4</w:t>
      </w:r>
      <w:r w:rsidR="000D733F" w:rsidRPr="00C5534B">
        <w:rPr>
          <w:sz w:val="28"/>
          <w:szCs w:val="28"/>
        </w:rPr>
        <w:t xml:space="preserve"> </w:t>
      </w:r>
      <w:r w:rsidRPr="00C5534B">
        <w:rPr>
          <w:sz w:val="28"/>
          <w:szCs w:val="28"/>
        </w:rPr>
        <w:t>Ієрархічна структура алфавіту класів розпізнавання</w:t>
      </w:r>
      <w:r w:rsidR="008B09C1">
        <w:rPr>
          <w:sz w:val="28"/>
          <w:szCs w:val="28"/>
        </w:rPr>
        <w:t>.</w:t>
      </w:r>
    </w:p>
    <w:p w:rsidR="003A60E8" w:rsidRPr="00C5534B" w:rsidRDefault="0026182D" w:rsidP="003A60E8">
      <w:pPr>
        <w:spacing w:line="360" w:lineRule="auto"/>
        <w:ind w:firstLine="567"/>
        <w:jc w:val="both"/>
        <w:rPr>
          <w:sz w:val="28"/>
          <w:szCs w:val="28"/>
        </w:rPr>
      </w:pPr>
      <w:r>
        <w:rPr>
          <w:sz w:val="28"/>
        </w:rPr>
        <w:t>В</w:t>
      </w:r>
      <w:r w:rsidR="003A60E8" w:rsidRPr="00C5534B">
        <w:rPr>
          <w:sz w:val="28"/>
        </w:rPr>
        <w:t>ерхні</w:t>
      </w:r>
      <w:r w:rsidR="000D733F" w:rsidRPr="00C5534B">
        <w:rPr>
          <w:sz w:val="28"/>
        </w:rPr>
        <w:t xml:space="preserve"> </w:t>
      </w:r>
      <w:r w:rsidR="003A60E8" w:rsidRPr="00C5534B">
        <w:rPr>
          <w:sz w:val="28"/>
        </w:rPr>
        <w:t>індекси</w:t>
      </w:r>
      <w:r w:rsidR="000D733F" w:rsidRPr="00C5534B">
        <w:rPr>
          <w:sz w:val="28"/>
        </w:rPr>
        <w:t xml:space="preserve"> </w:t>
      </w:r>
      <w:r w:rsidR="003A60E8" w:rsidRPr="00C5534B">
        <w:rPr>
          <w:sz w:val="28"/>
        </w:rPr>
        <w:t>в</w:t>
      </w:r>
      <w:r w:rsidR="000D733F" w:rsidRPr="00C5534B">
        <w:rPr>
          <w:sz w:val="28"/>
        </w:rPr>
        <w:t xml:space="preserve"> </w:t>
      </w:r>
      <w:r w:rsidR="003A60E8" w:rsidRPr="00C5534B">
        <w:rPr>
          <w:sz w:val="28"/>
        </w:rPr>
        <w:t>позначеннях</w:t>
      </w:r>
      <w:r w:rsidR="000D733F" w:rsidRPr="00C5534B">
        <w:rPr>
          <w:sz w:val="28"/>
        </w:rPr>
        <w:t xml:space="preserve"> </w:t>
      </w:r>
      <w:r w:rsidR="003A60E8" w:rsidRPr="00C5534B">
        <w:rPr>
          <w:sz w:val="28"/>
        </w:rPr>
        <w:t>множин</w:t>
      </w:r>
      <w:r w:rsidR="000D733F" w:rsidRPr="00C5534B">
        <w:rPr>
          <w:sz w:val="28"/>
        </w:rPr>
        <w:t xml:space="preserve"> </w:t>
      </w:r>
      <w:r w:rsidR="003A60E8" w:rsidRPr="00C5534B">
        <w:rPr>
          <w:sz w:val="28"/>
        </w:rPr>
        <w:t>класів</w:t>
      </w:r>
      <w:r w:rsidR="000D733F" w:rsidRPr="00C5534B">
        <w:rPr>
          <w:sz w:val="28"/>
        </w:rPr>
        <w:t xml:space="preserve"> </w:t>
      </w:r>
      <w:r w:rsidR="003A60E8" w:rsidRPr="00C5534B">
        <w:rPr>
          <w:sz w:val="28"/>
        </w:rPr>
        <w:t>розпізнавання</w:t>
      </w:r>
      <w:r w:rsidR="000D733F" w:rsidRPr="00C5534B">
        <w:rPr>
          <w:sz w:val="28"/>
        </w:rPr>
        <w:t xml:space="preserve"> </w:t>
      </w:r>
      <w:r w:rsidR="003A60E8" w:rsidRPr="00C5534B">
        <w:rPr>
          <w:sz w:val="28"/>
        </w:rPr>
        <w:t>визначають</w:t>
      </w:r>
      <w:r w:rsidR="00232A5A" w:rsidRPr="00C5534B">
        <w:rPr>
          <w:sz w:val="28"/>
        </w:rPr>
        <w:t xml:space="preserve"> </w:t>
      </w:r>
      <w:r w:rsidR="003A60E8" w:rsidRPr="00C5534B">
        <w:rPr>
          <w:sz w:val="28"/>
        </w:rPr>
        <w:t>номер</w:t>
      </w:r>
      <w:r w:rsidR="00232A5A" w:rsidRPr="00C5534B">
        <w:rPr>
          <w:sz w:val="28"/>
        </w:rPr>
        <w:t xml:space="preserve"> </w:t>
      </w:r>
      <w:r w:rsidR="003A60E8" w:rsidRPr="00C5534B">
        <w:rPr>
          <w:sz w:val="28"/>
        </w:rPr>
        <w:t>ярусу (</w:t>
      </w:r>
      <w:r w:rsidR="003A60E8" w:rsidRPr="00C5534B">
        <w:rPr>
          <w:position w:val="-4"/>
          <w:sz w:val="28"/>
          <w:szCs w:val="28"/>
          <w:lang w:val="ru-RU"/>
        </w:rPr>
        <w:object w:dxaOrig="180" w:dyaOrig="200">
          <v:shape id="_x0000_i1036" type="#_x0000_t75" style="width:17pt;height:14.25pt" o:ole="">
            <v:imagedata r:id="rId23" o:title=""/>
          </v:shape>
          <o:OLEObject Type="Embed" ProgID="Equation.3" ShapeID="_x0000_i1036" DrawAspect="Content" ObjectID="_1527283077" r:id="rId24"/>
        </w:object>
      </w:r>
      <w:r w:rsidR="003A60E8" w:rsidRPr="00C5534B">
        <w:rPr>
          <w:sz w:val="28"/>
          <w:szCs w:val="28"/>
        </w:rPr>
        <w:t>) та номер страти (</w:t>
      </w:r>
      <w:r w:rsidR="003A60E8" w:rsidRPr="00C5534B">
        <w:rPr>
          <w:position w:val="-6"/>
          <w:sz w:val="28"/>
          <w:szCs w:val="28"/>
          <w:lang w:val="ru-RU"/>
        </w:rPr>
        <w:object w:dxaOrig="180" w:dyaOrig="220">
          <v:shape id="_x0000_i1037" type="#_x0000_t75" style="width:14.95pt;height:15.6pt" o:ole="">
            <v:imagedata r:id="rId25" o:title=""/>
          </v:shape>
          <o:OLEObject Type="Embed" ProgID="Equation.3" ShapeID="_x0000_i1037" DrawAspect="Content" ObjectID="_1527283078" r:id="rId26"/>
        </w:object>
      </w:r>
      <w:r w:rsidR="003A60E8" w:rsidRPr="00C5534B">
        <w:rPr>
          <w:sz w:val="28"/>
          <w:szCs w:val="28"/>
        </w:rPr>
        <w:t>) відповідно.</w:t>
      </w:r>
    </w:p>
    <w:p w:rsidR="003A60E8" w:rsidRPr="00C5534B" w:rsidRDefault="00CA78B3" w:rsidP="003A60E8">
      <w:pPr>
        <w:spacing w:line="360" w:lineRule="auto"/>
        <w:ind w:firstLine="567"/>
        <w:jc w:val="both"/>
        <w:rPr>
          <w:sz w:val="28"/>
          <w:szCs w:val="28"/>
        </w:rPr>
      </w:pPr>
      <w:r>
        <w:rPr>
          <w:sz w:val="28"/>
          <w:szCs w:val="28"/>
        </w:rPr>
        <w:t>П</w:t>
      </w:r>
      <w:r w:rsidR="003A60E8" w:rsidRPr="00C5534B">
        <w:rPr>
          <w:sz w:val="28"/>
          <w:szCs w:val="28"/>
        </w:rPr>
        <w:t>ід ча</w:t>
      </w:r>
      <w:r>
        <w:rPr>
          <w:sz w:val="28"/>
          <w:szCs w:val="28"/>
        </w:rPr>
        <w:t>с формування навчальної матриці</w:t>
      </w:r>
      <w:r w:rsidR="003A60E8" w:rsidRPr="00C5534B">
        <w:rPr>
          <w:sz w:val="28"/>
          <w:szCs w:val="28"/>
        </w:rPr>
        <w:t xml:space="preserve"> на першому ярусі діагностичного алгоритму за відомими діагностичними ознаками проводився розподіл хворих на дві проміжні групи</w:t>
      </w:r>
      <w:r w:rsidR="008F5659">
        <w:rPr>
          <w:sz w:val="28"/>
          <w:szCs w:val="28"/>
        </w:rPr>
        <w:t xml:space="preserve"> </w:t>
      </w:r>
      <w:r w:rsidR="003A60E8" w:rsidRPr="00C5534B">
        <w:rPr>
          <w:sz w:val="28"/>
          <w:szCs w:val="28"/>
        </w:rPr>
        <w:t>залежно від перебігу С</w:t>
      </w:r>
      <w:r w:rsidR="00232A5A" w:rsidRPr="00C5534B">
        <w:rPr>
          <w:sz w:val="28"/>
          <w:szCs w:val="28"/>
        </w:rPr>
        <w:t>С</w:t>
      </w:r>
      <w:r w:rsidR="003A60E8" w:rsidRPr="00C5534B">
        <w:rPr>
          <w:sz w:val="28"/>
          <w:szCs w:val="28"/>
        </w:rPr>
        <w:t>П. Так, до однієї групи увійшли хворі з класів Х1, Х2 та Х3, для яких не притаманний</w:t>
      </w:r>
      <w:r w:rsidR="00232A5A" w:rsidRPr="00C5534B">
        <w:rPr>
          <w:sz w:val="28"/>
          <w:szCs w:val="28"/>
        </w:rPr>
        <w:t xml:space="preserve"> </w:t>
      </w:r>
      <w:r w:rsidR="003A60E8" w:rsidRPr="00C5534B">
        <w:rPr>
          <w:sz w:val="28"/>
          <w:szCs w:val="28"/>
        </w:rPr>
        <w:lastRenderedPageBreak/>
        <w:t xml:space="preserve">рецидивний перебіг. До іншої </w:t>
      </w:r>
      <w:r w:rsidR="008F5659">
        <w:rPr>
          <w:sz w:val="28"/>
          <w:szCs w:val="28"/>
        </w:rPr>
        <w:t>‒</w:t>
      </w:r>
      <w:r w:rsidR="003A60E8" w:rsidRPr="00C5534B">
        <w:rPr>
          <w:sz w:val="28"/>
          <w:szCs w:val="28"/>
        </w:rPr>
        <w:t xml:space="preserve"> хворі</w:t>
      </w:r>
      <w:r w:rsidR="00165F11" w:rsidRPr="00C5534B">
        <w:rPr>
          <w:sz w:val="28"/>
          <w:szCs w:val="28"/>
        </w:rPr>
        <w:t xml:space="preserve"> </w:t>
      </w:r>
      <w:r w:rsidR="003A60E8" w:rsidRPr="00C5534B">
        <w:rPr>
          <w:sz w:val="28"/>
          <w:szCs w:val="28"/>
        </w:rPr>
        <w:t>з класів Х4 та Х5 з рецидивним перебігом ССП.</w:t>
      </w:r>
      <w:r w:rsidR="00165F11" w:rsidRPr="00C5534B">
        <w:rPr>
          <w:sz w:val="28"/>
          <w:szCs w:val="28"/>
        </w:rPr>
        <w:t xml:space="preserve"> </w:t>
      </w:r>
      <w:r w:rsidR="003A60E8" w:rsidRPr="00C5534B">
        <w:rPr>
          <w:sz w:val="28"/>
          <w:szCs w:val="28"/>
        </w:rPr>
        <w:t>На другому ярусі алгоритму відбувається подальший розподіл хворих з проміжних груп безпосередньо до класів розпізнавання.</w:t>
      </w:r>
    </w:p>
    <w:p w:rsidR="003A60E8" w:rsidRPr="00C5534B" w:rsidRDefault="003A60E8" w:rsidP="003A60E8">
      <w:pPr>
        <w:pStyle w:val="ispotext0"/>
        <w:spacing w:line="360" w:lineRule="auto"/>
        <w:ind w:firstLine="720"/>
        <w:rPr>
          <w:sz w:val="28"/>
          <w:szCs w:val="28"/>
        </w:rPr>
      </w:pPr>
      <w:r w:rsidRPr="00C5534B">
        <w:rPr>
          <w:sz w:val="28"/>
          <w:szCs w:val="28"/>
        </w:rPr>
        <w:t xml:space="preserve">Основна ідея машинного навчання у рамках ІЕІ-технології полягає </w:t>
      </w:r>
      <w:r w:rsidR="00165F11" w:rsidRPr="00C5534B">
        <w:rPr>
          <w:sz w:val="28"/>
          <w:szCs w:val="28"/>
        </w:rPr>
        <w:t>у</w:t>
      </w:r>
      <w:r w:rsidRPr="00C5534B">
        <w:rPr>
          <w:sz w:val="28"/>
          <w:szCs w:val="28"/>
        </w:rPr>
        <w:t xml:space="preserve"> трансформації апріорного у загальному випадку нечіткого розбиття простору діагностичних ознак у чітке розбиття класів еквівалентності шляхом багатоциклічної оптимізації параметрів функціонування СППР</w:t>
      </w:r>
      <w:r w:rsidR="00727FC8" w:rsidRPr="00727FC8">
        <w:rPr>
          <w:sz w:val="28"/>
          <w:szCs w:val="28"/>
        </w:rPr>
        <w:t xml:space="preserve"> [</w:t>
      </w:r>
      <w:r w:rsidR="00150004">
        <w:rPr>
          <w:sz w:val="28"/>
          <w:szCs w:val="28"/>
        </w:rPr>
        <w:fldChar w:fldCharType="begin"/>
      </w:r>
      <w:r w:rsidR="00727FC8">
        <w:rPr>
          <w:sz w:val="28"/>
          <w:szCs w:val="28"/>
        </w:rPr>
        <w:instrText xml:space="preserve"> REF _Ref451871851 \r \h </w:instrText>
      </w:r>
      <w:r w:rsidR="00150004">
        <w:rPr>
          <w:sz w:val="28"/>
          <w:szCs w:val="28"/>
        </w:rPr>
      </w:r>
      <w:r w:rsidR="00150004">
        <w:rPr>
          <w:sz w:val="28"/>
          <w:szCs w:val="28"/>
        </w:rPr>
        <w:fldChar w:fldCharType="separate"/>
      </w:r>
      <w:r w:rsidR="00E91104">
        <w:rPr>
          <w:sz w:val="28"/>
          <w:szCs w:val="28"/>
        </w:rPr>
        <w:t>94</w:t>
      </w:r>
      <w:r w:rsidR="00150004">
        <w:rPr>
          <w:sz w:val="28"/>
          <w:szCs w:val="28"/>
        </w:rPr>
        <w:fldChar w:fldCharType="end"/>
      </w:r>
      <w:r w:rsidR="00727FC8" w:rsidRPr="00727FC8">
        <w:rPr>
          <w:sz w:val="28"/>
          <w:szCs w:val="28"/>
        </w:rPr>
        <w:t>]</w:t>
      </w:r>
      <w:r w:rsidRPr="00C5534B">
        <w:rPr>
          <w:sz w:val="28"/>
          <w:szCs w:val="28"/>
        </w:rPr>
        <w:t xml:space="preserve">. При цьому здійснюється цілеспрямовано пошук глобального максимуму багатоекстремальної функції статистичного інформаційного критерію функціональної ефективності (КФЕ) </w:t>
      </w:r>
      <w:r w:rsidR="00D02391" w:rsidRPr="00C5534B">
        <w:rPr>
          <w:sz w:val="28"/>
          <w:szCs w:val="28"/>
        </w:rPr>
        <w:t>у</w:t>
      </w:r>
      <w:r w:rsidRPr="00C5534B">
        <w:rPr>
          <w:sz w:val="28"/>
          <w:szCs w:val="28"/>
        </w:rPr>
        <w:t xml:space="preserve"> робочій (допустимій) </w:t>
      </w:r>
      <w:r w:rsidR="00A71FDD">
        <w:rPr>
          <w:sz w:val="28"/>
          <w:szCs w:val="28"/>
        </w:rPr>
        <w:t>ділянці</w:t>
      </w:r>
      <w:r w:rsidRPr="00C5534B">
        <w:rPr>
          <w:sz w:val="28"/>
          <w:szCs w:val="28"/>
        </w:rPr>
        <w:t xml:space="preserve"> її визначення і одночасно відновлюються оптимальні роздільні гіперповерхні (контейнери) класів розпізнавання, що будуються </w:t>
      </w:r>
      <w:r w:rsidR="00C35FD1" w:rsidRPr="00C5534B">
        <w:rPr>
          <w:sz w:val="28"/>
          <w:szCs w:val="28"/>
        </w:rPr>
        <w:t>у</w:t>
      </w:r>
      <w:r w:rsidRPr="00C5534B">
        <w:rPr>
          <w:sz w:val="28"/>
          <w:szCs w:val="28"/>
        </w:rPr>
        <w:t xml:space="preserve"> радіальному базисі бінарного простору діагностичних ознак</w:t>
      </w:r>
      <w:r w:rsidR="00957F36" w:rsidRPr="00957F36">
        <w:rPr>
          <w:sz w:val="28"/>
          <w:szCs w:val="28"/>
        </w:rPr>
        <w:t xml:space="preserve"> [</w:t>
      </w:r>
      <w:r w:rsidR="00150004">
        <w:rPr>
          <w:sz w:val="28"/>
          <w:szCs w:val="28"/>
        </w:rPr>
        <w:fldChar w:fldCharType="begin"/>
      </w:r>
      <w:r w:rsidR="00957F36">
        <w:rPr>
          <w:sz w:val="28"/>
          <w:szCs w:val="28"/>
        </w:rPr>
        <w:instrText xml:space="preserve"> REF _Ref451871917 \r \h </w:instrText>
      </w:r>
      <w:r w:rsidR="00150004">
        <w:rPr>
          <w:sz w:val="28"/>
          <w:szCs w:val="28"/>
        </w:rPr>
      </w:r>
      <w:r w:rsidR="00150004">
        <w:rPr>
          <w:sz w:val="28"/>
          <w:szCs w:val="28"/>
        </w:rPr>
        <w:fldChar w:fldCharType="separate"/>
      </w:r>
      <w:r w:rsidR="00E91104">
        <w:rPr>
          <w:sz w:val="28"/>
          <w:szCs w:val="28"/>
        </w:rPr>
        <w:t>19</w:t>
      </w:r>
      <w:r w:rsidR="00150004">
        <w:rPr>
          <w:sz w:val="28"/>
          <w:szCs w:val="28"/>
        </w:rPr>
        <w:fldChar w:fldCharType="end"/>
      </w:r>
      <w:r w:rsidR="00957F36" w:rsidRPr="00957F36">
        <w:rPr>
          <w:sz w:val="28"/>
          <w:szCs w:val="28"/>
        </w:rPr>
        <w:t xml:space="preserve">, </w:t>
      </w:r>
      <w:r w:rsidR="00150004">
        <w:rPr>
          <w:sz w:val="28"/>
          <w:szCs w:val="28"/>
        </w:rPr>
        <w:fldChar w:fldCharType="begin"/>
      </w:r>
      <w:r w:rsidR="00957F36">
        <w:rPr>
          <w:sz w:val="28"/>
          <w:szCs w:val="28"/>
        </w:rPr>
        <w:instrText xml:space="preserve"> REF _Ref451871920 \r \h </w:instrText>
      </w:r>
      <w:r w:rsidR="00150004">
        <w:rPr>
          <w:sz w:val="28"/>
          <w:szCs w:val="28"/>
        </w:rPr>
      </w:r>
      <w:r w:rsidR="00150004">
        <w:rPr>
          <w:sz w:val="28"/>
          <w:szCs w:val="28"/>
        </w:rPr>
        <w:fldChar w:fldCharType="separate"/>
      </w:r>
      <w:r w:rsidR="00E91104">
        <w:rPr>
          <w:sz w:val="28"/>
          <w:szCs w:val="28"/>
        </w:rPr>
        <w:t>20</w:t>
      </w:r>
      <w:r w:rsidR="00150004">
        <w:rPr>
          <w:sz w:val="28"/>
          <w:szCs w:val="28"/>
        </w:rPr>
        <w:fldChar w:fldCharType="end"/>
      </w:r>
      <w:r w:rsidR="00957F36">
        <w:rPr>
          <w:sz w:val="28"/>
          <w:szCs w:val="28"/>
        </w:rPr>
        <w:t xml:space="preserve">, </w:t>
      </w:r>
      <w:r w:rsidR="00150004">
        <w:rPr>
          <w:sz w:val="28"/>
          <w:szCs w:val="28"/>
        </w:rPr>
        <w:fldChar w:fldCharType="begin"/>
      </w:r>
      <w:r w:rsidR="00957F36">
        <w:rPr>
          <w:sz w:val="28"/>
          <w:szCs w:val="28"/>
        </w:rPr>
        <w:instrText xml:space="preserve"> REF _Ref451871927 \r \h </w:instrText>
      </w:r>
      <w:r w:rsidR="00150004">
        <w:rPr>
          <w:sz w:val="28"/>
          <w:szCs w:val="28"/>
        </w:rPr>
      </w:r>
      <w:r w:rsidR="00150004">
        <w:rPr>
          <w:sz w:val="28"/>
          <w:szCs w:val="28"/>
        </w:rPr>
        <w:fldChar w:fldCharType="separate"/>
      </w:r>
      <w:r w:rsidR="00E91104">
        <w:rPr>
          <w:sz w:val="28"/>
          <w:szCs w:val="28"/>
        </w:rPr>
        <w:t>93</w:t>
      </w:r>
      <w:r w:rsidR="00150004">
        <w:rPr>
          <w:sz w:val="28"/>
          <w:szCs w:val="28"/>
        </w:rPr>
        <w:fldChar w:fldCharType="end"/>
      </w:r>
      <w:r w:rsidR="00957F36" w:rsidRPr="00957F36">
        <w:rPr>
          <w:sz w:val="28"/>
          <w:szCs w:val="28"/>
        </w:rPr>
        <w:t>]</w:t>
      </w:r>
      <w:r w:rsidR="002441DD">
        <w:rPr>
          <w:sz w:val="28"/>
          <w:szCs w:val="28"/>
        </w:rPr>
        <w:t>.</w:t>
      </w:r>
      <w:r w:rsidR="00F022AF" w:rsidRPr="00C5534B">
        <w:rPr>
          <w:sz w:val="28"/>
          <w:szCs w:val="28"/>
        </w:rPr>
        <w:t xml:space="preserve"> </w:t>
      </w:r>
      <w:r w:rsidRPr="00C5534B">
        <w:rPr>
          <w:sz w:val="28"/>
          <w:szCs w:val="28"/>
        </w:rPr>
        <w:t xml:space="preserve">Як критерій оптимізації процесу навчання СППР </w:t>
      </w:r>
      <w:r w:rsidRPr="00C5534B">
        <w:rPr>
          <w:rFonts w:eastAsia="Times New Roman"/>
          <w:sz w:val="28"/>
          <w:szCs w:val="28"/>
        </w:rPr>
        <w:t xml:space="preserve">для страти </w:t>
      </w:r>
      <w:r w:rsidRPr="00C5534B">
        <w:rPr>
          <w:rFonts w:eastAsia="Times New Roman"/>
          <w:color w:val="0000FF"/>
          <w:position w:val="-6"/>
          <w:sz w:val="28"/>
          <w:szCs w:val="28"/>
        </w:rPr>
        <w:object w:dxaOrig="499" w:dyaOrig="279">
          <v:shape id="_x0000_i1038" type="#_x0000_t75" style="width:24.45pt;height:14.25pt" o:ole="">
            <v:imagedata r:id="rId27" o:title=""/>
          </v:shape>
          <o:OLEObject Type="Embed" ProgID="Equation.3" ShapeID="_x0000_i1038" DrawAspect="Content" ObjectID="_1527283079" r:id="rId28"/>
        </w:object>
      </w:r>
      <w:r w:rsidRPr="00C5534B">
        <w:rPr>
          <w:rFonts w:eastAsia="Times New Roman"/>
          <w:sz w:val="28"/>
          <w:szCs w:val="28"/>
        </w:rPr>
        <w:t xml:space="preserve"> ярусу </w:t>
      </w:r>
      <w:r w:rsidRPr="00C5534B">
        <w:rPr>
          <w:rFonts w:eastAsia="Times New Roman"/>
          <w:position w:val="-4"/>
          <w:sz w:val="28"/>
          <w:szCs w:val="28"/>
        </w:rPr>
        <w:object w:dxaOrig="499" w:dyaOrig="260">
          <v:shape id="_x0000_i1039" type="#_x0000_t75" style="width:24.45pt;height:12.9pt" o:ole="" filled="t">
            <v:fill color2="black"/>
            <v:imagedata r:id="rId29" o:title=""/>
          </v:shape>
          <o:OLEObject Type="Embed" ProgID="Equation.3" ShapeID="_x0000_i1039" DrawAspect="Content" ObjectID="_1527283080" r:id="rId30"/>
        </w:object>
      </w:r>
      <w:r w:rsidRPr="00C5534B">
        <w:rPr>
          <w:rFonts w:eastAsia="Times New Roman"/>
          <w:sz w:val="28"/>
          <w:szCs w:val="28"/>
        </w:rPr>
        <w:t xml:space="preserve"> структури алфавіту класів розпізнавання </w:t>
      </w:r>
      <w:r w:rsidRPr="00C5534B">
        <w:rPr>
          <w:sz w:val="28"/>
          <w:szCs w:val="28"/>
        </w:rPr>
        <w:t>у рамках ІЕІ-технології застосовано модифіковану інформаційну міру Кульбака</w:t>
      </w:r>
      <w:r w:rsidR="00366DBD" w:rsidRPr="00366DBD">
        <w:rPr>
          <w:sz w:val="28"/>
          <w:szCs w:val="28"/>
        </w:rPr>
        <w:t xml:space="preserve"> </w:t>
      </w:r>
      <w:r w:rsidR="00366DBD" w:rsidRPr="00727FC8">
        <w:rPr>
          <w:sz w:val="28"/>
          <w:szCs w:val="28"/>
        </w:rPr>
        <w:t>[</w:t>
      </w:r>
      <w:r w:rsidR="00150004">
        <w:rPr>
          <w:sz w:val="28"/>
          <w:szCs w:val="28"/>
          <w:lang w:val="en-US"/>
        </w:rPr>
        <w:fldChar w:fldCharType="begin"/>
      </w:r>
      <w:r w:rsidR="00366DBD" w:rsidRPr="00727FC8">
        <w:rPr>
          <w:sz w:val="28"/>
          <w:szCs w:val="28"/>
        </w:rPr>
        <w:instrText xml:space="preserve"> </w:instrText>
      </w:r>
      <w:r w:rsidR="00366DBD">
        <w:rPr>
          <w:sz w:val="28"/>
          <w:szCs w:val="28"/>
          <w:lang w:val="en-US"/>
        </w:rPr>
        <w:instrText>REF</w:instrText>
      </w:r>
      <w:r w:rsidR="00366DBD" w:rsidRPr="00727FC8">
        <w:rPr>
          <w:sz w:val="28"/>
          <w:szCs w:val="28"/>
        </w:rPr>
        <w:instrText xml:space="preserve"> _</w:instrText>
      </w:r>
      <w:r w:rsidR="00366DBD">
        <w:rPr>
          <w:sz w:val="28"/>
          <w:szCs w:val="28"/>
          <w:lang w:val="en-US"/>
        </w:rPr>
        <w:instrText>Ref</w:instrText>
      </w:r>
      <w:r w:rsidR="00366DBD" w:rsidRPr="00727FC8">
        <w:rPr>
          <w:sz w:val="28"/>
          <w:szCs w:val="28"/>
        </w:rPr>
        <w:instrText>451871774 \</w:instrText>
      </w:r>
      <w:r w:rsidR="00366DBD">
        <w:rPr>
          <w:sz w:val="28"/>
          <w:szCs w:val="28"/>
          <w:lang w:val="en-US"/>
        </w:rPr>
        <w:instrText>r</w:instrText>
      </w:r>
      <w:r w:rsidR="00366DBD" w:rsidRPr="00727FC8">
        <w:rPr>
          <w:sz w:val="28"/>
          <w:szCs w:val="28"/>
        </w:rPr>
        <w:instrText xml:space="preserve"> \</w:instrText>
      </w:r>
      <w:r w:rsidR="00366DBD">
        <w:rPr>
          <w:sz w:val="28"/>
          <w:szCs w:val="28"/>
          <w:lang w:val="en-US"/>
        </w:rPr>
        <w:instrText>h</w:instrText>
      </w:r>
      <w:r w:rsidR="00366DBD" w:rsidRPr="00727FC8">
        <w:rPr>
          <w:sz w:val="28"/>
          <w:szCs w:val="28"/>
        </w:rPr>
        <w:instrText xml:space="preserve"> </w:instrText>
      </w:r>
      <w:r w:rsidR="00150004">
        <w:rPr>
          <w:sz w:val="28"/>
          <w:szCs w:val="28"/>
          <w:lang w:val="en-US"/>
        </w:rPr>
      </w:r>
      <w:r w:rsidR="00150004">
        <w:rPr>
          <w:sz w:val="28"/>
          <w:szCs w:val="28"/>
          <w:lang w:val="en-US"/>
        </w:rPr>
        <w:fldChar w:fldCharType="separate"/>
      </w:r>
      <w:r w:rsidR="00E91104" w:rsidRPr="00E91104">
        <w:rPr>
          <w:sz w:val="28"/>
          <w:szCs w:val="28"/>
        </w:rPr>
        <w:t>92</w:t>
      </w:r>
      <w:r w:rsidR="00150004">
        <w:rPr>
          <w:sz w:val="28"/>
          <w:szCs w:val="28"/>
          <w:lang w:val="en-US"/>
        </w:rPr>
        <w:fldChar w:fldCharType="end"/>
      </w:r>
      <w:r w:rsidR="00366DBD" w:rsidRPr="00727FC8">
        <w:rPr>
          <w:sz w:val="28"/>
          <w:szCs w:val="28"/>
        </w:rPr>
        <w:t>]</w:t>
      </w:r>
      <w:r w:rsidRPr="00C5534B">
        <w:rPr>
          <w:bCs/>
          <w:sz w:val="28"/>
          <w:szCs w:val="28"/>
        </w:rPr>
        <w:t xml:space="preserve">, яка є </w:t>
      </w:r>
      <w:r w:rsidRPr="00C5534B">
        <w:rPr>
          <w:sz w:val="28"/>
          <w:szCs w:val="28"/>
        </w:rPr>
        <w:t>статистичним інформаційним критерієм функціональної ефективності, що є природною мірою різноманітності (або схожості) класів розпізнавання і одночасно функціоналом асимпт</w:t>
      </w:r>
      <w:r w:rsidR="002441DD">
        <w:rPr>
          <w:sz w:val="28"/>
          <w:szCs w:val="28"/>
        </w:rPr>
        <w:t>отичних точнісних характеристик:</w:t>
      </w:r>
    </w:p>
    <w:p w:rsidR="003A60E8" w:rsidRPr="00C5534B" w:rsidRDefault="003A60E8" w:rsidP="003A60E8">
      <w:pPr>
        <w:pStyle w:val="ispotext0"/>
        <w:spacing w:line="360" w:lineRule="auto"/>
        <w:ind w:firstLine="720"/>
        <w:jc w:val="center"/>
        <w:rPr>
          <w:sz w:val="28"/>
          <w:szCs w:val="28"/>
        </w:rPr>
      </w:pPr>
      <w:r w:rsidRPr="00C5534B">
        <w:rPr>
          <w:position w:val="-32"/>
          <w:sz w:val="28"/>
          <w:szCs w:val="28"/>
        </w:rPr>
        <w:object w:dxaOrig="5600" w:dyaOrig="760">
          <v:shape id="_x0000_i1040" type="#_x0000_t75" style="width:266.25pt;height:38.05pt" o:ole="">
            <v:imagedata r:id="rId31" o:title=""/>
          </v:shape>
          <o:OLEObject Type="Embed" ProgID="Equation.3" ShapeID="_x0000_i1040" DrawAspect="Content" ObjectID="_1527283081" r:id="rId32"/>
        </w:object>
      </w:r>
    </w:p>
    <w:p w:rsidR="003A60E8" w:rsidRPr="00C5534B" w:rsidRDefault="003A60E8" w:rsidP="003A60E8">
      <w:pPr>
        <w:tabs>
          <w:tab w:val="center" w:pos="4820"/>
          <w:tab w:val="right" w:pos="9639"/>
        </w:tabs>
        <w:spacing w:line="360" w:lineRule="auto"/>
        <w:ind w:firstLine="709"/>
        <w:jc w:val="both"/>
        <w:rPr>
          <w:sz w:val="28"/>
          <w:szCs w:val="28"/>
        </w:rPr>
      </w:pPr>
      <w:r w:rsidRPr="00C5534B">
        <w:rPr>
          <w:sz w:val="28"/>
          <w:szCs w:val="28"/>
        </w:rPr>
        <w:tab/>
      </w:r>
      <w:r w:rsidRPr="00C5534B">
        <w:rPr>
          <w:rFonts w:eastAsiaTheme="minorEastAsia"/>
          <w:position w:val="-34"/>
          <w:sz w:val="28"/>
          <w:szCs w:val="28"/>
        </w:rPr>
        <w:object w:dxaOrig="4400" w:dyaOrig="800">
          <v:shape id="_x0000_i1041" type="#_x0000_t75" style="width:211.25pt;height:40.75pt" o:ole="">
            <v:imagedata r:id="rId33" o:title=""/>
          </v:shape>
          <o:OLEObject Type="Embed" ProgID="Equation.3" ShapeID="_x0000_i1041" DrawAspect="Content" ObjectID="_1527283082" r:id="rId34"/>
        </w:object>
      </w:r>
      <w:r w:rsidRPr="00C5534B">
        <w:rPr>
          <w:sz w:val="28"/>
          <w:szCs w:val="28"/>
        </w:rPr>
        <w:tab/>
      </w:r>
    </w:p>
    <w:p w:rsidR="003A60E8" w:rsidRPr="00C5534B" w:rsidRDefault="003A60E8" w:rsidP="003A60E8">
      <w:pPr>
        <w:spacing w:line="360" w:lineRule="auto"/>
        <w:jc w:val="both"/>
        <w:rPr>
          <w:sz w:val="28"/>
          <w:szCs w:val="28"/>
        </w:rPr>
      </w:pPr>
      <w:r w:rsidRPr="00C5534B">
        <w:rPr>
          <w:bCs/>
          <w:sz w:val="28"/>
          <w:szCs w:val="28"/>
        </w:rPr>
        <w:t xml:space="preserve">де </w:t>
      </w:r>
      <w:r w:rsidRPr="00C5534B">
        <w:rPr>
          <w:rFonts w:eastAsiaTheme="minorEastAsia"/>
          <w:bCs/>
          <w:position w:val="-14"/>
          <w:sz w:val="28"/>
          <w:szCs w:val="28"/>
        </w:rPr>
        <w:object w:dxaOrig="680" w:dyaOrig="400">
          <v:shape id="_x0000_i1042" type="#_x0000_t75" style="width:33.95pt;height:20.4pt" o:ole="">
            <v:imagedata r:id="rId35" o:title=""/>
          </v:shape>
          <o:OLEObject Type="Embed" ProgID="Equation.3" ShapeID="_x0000_i1042" DrawAspect="Content" ObjectID="_1527283083" r:id="rId36"/>
        </w:object>
      </w:r>
      <w:r w:rsidRPr="00C5534B">
        <w:rPr>
          <w:bCs/>
          <w:sz w:val="28"/>
          <w:szCs w:val="28"/>
        </w:rPr>
        <w:t xml:space="preserve">, </w:t>
      </w:r>
      <w:r w:rsidRPr="00C5534B">
        <w:rPr>
          <w:rFonts w:eastAsiaTheme="minorEastAsia"/>
          <w:bCs/>
          <w:position w:val="-14"/>
          <w:sz w:val="28"/>
          <w:szCs w:val="28"/>
        </w:rPr>
        <w:object w:dxaOrig="560" w:dyaOrig="400">
          <v:shape id="_x0000_i1043" type="#_x0000_t75" style="width:27.85pt;height:20.4pt" o:ole="">
            <v:imagedata r:id="rId37" o:title=""/>
          </v:shape>
          <o:OLEObject Type="Embed" ProgID="Equation.3" ShapeID="_x0000_i1043" DrawAspect="Content" ObjectID="_1527283084" r:id="rId38"/>
        </w:object>
      </w:r>
      <w:r w:rsidRPr="00C5534B">
        <w:rPr>
          <w:bCs/>
          <w:sz w:val="28"/>
          <w:szCs w:val="28"/>
        </w:rPr>
        <w:t>− перша достовірність та</w:t>
      </w:r>
      <w:r w:rsidR="000E586A" w:rsidRPr="00C5534B">
        <w:rPr>
          <w:bCs/>
          <w:sz w:val="28"/>
          <w:szCs w:val="28"/>
        </w:rPr>
        <w:t xml:space="preserve"> </w:t>
      </w:r>
      <w:r w:rsidRPr="00C5534B">
        <w:rPr>
          <w:bCs/>
          <w:sz w:val="28"/>
          <w:szCs w:val="28"/>
        </w:rPr>
        <w:t>помилка</w:t>
      </w:r>
      <w:r w:rsidR="000E586A" w:rsidRPr="00C5534B">
        <w:rPr>
          <w:bCs/>
          <w:sz w:val="28"/>
          <w:szCs w:val="28"/>
        </w:rPr>
        <w:t xml:space="preserve"> </w:t>
      </w:r>
      <w:r w:rsidRPr="00C5534B">
        <w:rPr>
          <w:bCs/>
          <w:sz w:val="28"/>
          <w:szCs w:val="28"/>
        </w:rPr>
        <w:t xml:space="preserve">другого роду, яка обчислювалась на </w:t>
      </w:r>
      <w:r w:rsidRPr="00C5534B">
        <w:rPr>
          <w:rFonts w:eastAsiaTheme="minorEastAsia"/>
          <w:bCs/>
          <w:position w:val="-6"/>
          <w:sz w:val="28"/>
          <w:szCs w:val="28"/>
        </w:rPr>
        <w:object w:dxaOrig="200" w:dyaOrig="279">
          <v:shape id="_x0000_i1044" type="#_x0000_t75" style="width:9.5pt;height:14.25pt" o:ole="">
            <v:imagedata r:id="rId39" o:title=""/>
          </v:shape>
          <o:OLEObject Type="Embed" ProgID="Equation.3" ShapeID="_x0000_i1044" DrawAspect="Content" ObjectID="_1527283085" r:id="rId40"/>
        </w:object>
      </w:r>
      <w:r w:rsidRPr="00C5534B">
        <w:rPr>
          <w:bCs/>
          <w:sz w:val="28"/>
          <w:szCs w:val="28"/>
        </w:rPr>
        <w:t xml:space="preserve">-му кроці навчання для </w:t>
      </w:r>
      <w:r w:rsidRPr="00C5534B">
        <w:rPr>
          <w:rFonts w:eastAsiaTheme="minorEastAsia"/>
          <w:bCs/>
          <w:position w:val="-6"/>
          <w:sz w:val="28"/>
          <w:szCs w:val="28"/>
        </w:rPr>
        <w:object w:dxaOrig="260" w:dyaOrig="220">
          <v:shape id="_x0000_i1045" type="#_x0000_t75" style="width:12.9pt;height:11.55pt" o:ole="">
            <v:imagedata r:id="rId41" o:title=""/>
          </v:shape>
          <o:OLEObject Type="Embed" ProgID="Equation.3" ShapeID="_x0000_i1045" DrawAspect="Content" ObjectID="_1527283086" r:id="rId42"/>
        </w:object>
      </w:r>
      <w:r w:rsidRPr="00C5534B">
        <w:rPr>
          <w:bCs/>
          <w:sz w:val="28"/>
          <w:szCs w:val="28"/>
        </w:rPr>
        <w:t xml:space="preserve">-го класу відповідно; </w:t>
      </w:r>
      <w:r w:rsidRPr="00C5534B">
        <w:rPr>
          <w:rFonts w:eastAsiaTheme="minorEastAsia"/>
          <w:bCs/>
          <w:position w:val="-14"/>
          <w:sz w:val="28"/>
          <w:szCs w:val="28"/>
        </w:rPr>
        <w:object w:dxaOrig="520" w:dyaOrig="380">
          <v:shape id="_x0000_i1046" type="#_x0000_t75" style="width:26.5pt;height:19pt" o:ole="">
            <v:imagedata r:id="rId43" o:title=""/>
          </v:shape>
          <o:OLEObject Type="Embed" ProgID="Equation.3" ShapeID="_x0000_i1046" DrawAspect="Content" ObjectID="_1527283087" r:id="rId44"/>
        </w:object>
      </w:r>
      <w:r w:rsidRPr="00C5534B">
        <w:rPr>
          <w:bCs/>
          <w:sz w:val="28"/>
          <w:szCs w:val="28"/>
        </w:rPr>
        <w:t xml:space="preserve">, </w:t>
      </w:r>
      <w:r w:rsidRPr="00C5534B">
        <w:rPr>
          <w:rFonts w:eastAsiaTheme="minorEastAsia"/>
          <w:bCs/>
          <w:position w:val="-14"/>
          <w:sz w:val="28"/>
          <w:szCs w:val="28"/>
        </w:rPr>
        <w:object w:dxaOrig="480" w:dyaOrig="380">
          <v:shape id="_x0000_i1047" type="#_x0000_t75" style="width:23.75pt;height:19pt" o:ole="">
            <v:imagedata r:id="rId45" o:title=""/>
          </v:shape>
          <o:OLEObject Type="Embed" ProgID="Equation.3" ShapeID="_x0000_i1047" DrawAspect="Content" ObjectID="_1527283088" r:id="rId46"/>
        </w:object>
      </w:r>
      <w:r w:rsidRPr="00C5534B">
        <w:rPr>
          <w:bCs/>
          <w:sz w:val="28"/>
          <w:szCs w:val="28"/>
        </w:rPr>
        <w:t xml:space="preserve"> – кількість реалізацій в навчальній вибірці класу</w:t>
      </w:r>
      <w:r w:rsidRPr="00C5534B">
        <w:rPr>
          <w:rFonts w:eastAsiaTheme="minorEastAsia"/>
          <w:position w:val="-14"/>
          <w:sz w:val="28"/>
          <w:szCs w:val="28"/>
        </w:rPr>
        <w:object w:dxaOrig="600" w:dyaOrig="400">
          <v:shape id="_x0000_i1048" type="#_x0000_t75" style="width:29.9pt;height:20.4pt" o:ole="">
            <v:imagedata r:id="rId47" o:title=""/>
          </v:shape>
          <o:OLEObject Type="Embed" ProgID="Equation.3" ShapeID="_x0000_i1048" DrawAspect="Content" ObjectID="_1527283089" r:id="rId48"/>
        </w:object>
      </w:r>
      <w:r w:rsidRPr="00C5534B">
        <w:rPr>
          <w:bCs/>
          <w:sz w:val="28"/>
          <w:szCs w:val="28"/>
        </w:rPr>
        <w:t>та сусіднього від нього класу</w:t>
      </w:r>
      <w:r w:rsidRPr="00C5534B">
        <w:rPr>
          <w:rFonts w:eastAsiaTheme="minorEastAsia"/>
          <w:bCs/>
          <w:position w:val="-14"/>
          <w:sz w:val="28"/>
          <w:szCs w:val="28"/>
        </w:rPr>
        <w:object w:dxaOrig="560" w:dyaOrig="400">
          <v:shape id="_x0000_i1049" type="#_x0000_t75" style="width:27.85pt;height:20.4pt" o:ole="">
            <v:imagedata r:id="rId49" o:title=""/>
          </v:shape>
          <o:OLEObject Type="Embed" ProgID="Equation.3" ShapeID="_x0000_i1049" DrawAspect="Content" ObjectID="_1527283090" r:id="rId50"/>
        </w:object>
      </w:r>
      <w:r w:rsidRPr="00C5534B">
        <w:rPr>
          <w:sz w:val="28"/>
          <w:szCs w:val="28"/>
        </w:rPr>
        <w:t xml:space="preserve">. </w:t>
      </w:r>
    </w:p>
    <w:p w:rsidR="003A60E8" w:rsidRPr="00C5534B" w:rsidRDefault="003A60E8" w:rsidP="003A60E8">
      <w:pPr>
        <w:spacing w:line="360" w:lineRule="auto"/>
        <w:ind w:firstLine="709"/>
        <w:jc w:val="both"/>
        <w:rPr>
          <w:sz w:val="28"/>
          <w:szCs w:val="22"/>
        </w:rPr>
      </w:pPr>
      <w:r w:rsidRPr="00C5534B">
        <w:rPr>
          <w:sz w:val="28"/>
          <w:szCs w:val="28"/>
        </w:rPr>
        <w:t xml:space="preserve">У результаті інформаційно-екстремального навчання діагностичної СППР побудовані оптимальні вирішальні правила, які дозволяють </w:t>
      </w:r>
      <w:r w:rsidR="00A71FDD">
        <w:rPr>
          <w:sz w:val="28"/>
          <w:szCs w:val="28"/>
        </w:rPr>
        <w:t>у</w:t>
      </w:r>
      <w:r w:rsidRPr="00C5534B">
        <w:rPr>
          <w:sz w:val="28"/>
          <w:szCs w:val="28"/>
        </w:rPr>
        <w:t xml:space="preserve"> режимі </w:t>
      </w:r>
      <w:r w:rsidRPr="00C5534B">
        <w:rPr>
          <w:sz w:val="28"/>
          <w:szCs w:val="28"/>
        </w:rPr>
        <w:lastRenderedPageBreak/>
        <w:t xml:space="preserve">прийняття рішень оцінювати поточний функціональний стан керованого патологічного процесу і видавати особі, що приймає рішення, рекомендаційне рішення щодо необхідних дій. При цьому після реалізації алгоритму навчання СППР для страти </w:t>
      </w:r>
      <w:r w:rsidRPr="00C5534B">
        <w:rPr>
          <w:color w:val="0000FF"/>
          <w:position w:val="-6"/>
          <w:sz w:val="28"/>
          <w:szCs w:val="28"/>
          <w:lang w:val="ru-RU"/>
        </w:rPr>
        <w:object w:dxaOrig="499" w:dyaOrig="279">
          <v:shape id="_x0000_i1050" type="#_x0000_t75" style="width:24.45pt;height:14.25pt" o:ole="">
            <v:imagedata r:id="rId27" o:title=""/>
          </v:shape>
          <o:OLEObject Type="Embed" ProgID="Equation.3" ShapeID="_x0000_i1050" DrawAspect="Content" ObjectID="_1527283091" r:id="rId51"/>
        </w:object>
      </w:r>
      <w:r w:rsidRPr="00C5534B">
        <w:rPr>
          <w:sz w:val="28"/>
          <w:szCs w:val="28"/>
        </w:rPr>
        <w:t xml:space="preserve"> ярусу </w:t>
      </w:r>
      <w:r w:rsidRPr="00C5534B">
        <w:rPr>
          <w:position w:val="-4"/>
          <w:sz w:val="28"/>
          <w:szCs w:val="28"/>
          <w:lang w:val="ru-RU"/>
        </w:rPr>
        <w:object w:dxaOrig="499" w:dyaOrig="260">
          <v:shape id="_x0000_i1051" type="#_x0000_t75" style="width:24.45pt;height:12.9pt" o:ole="" filled="t">
            <v:fill color2="black"/>
            <v:imagedata r:id="rId29" o:title=""/>
          </v:shape>
          <o:OLEObject Type="Embed" ProgID="Equation.3" ShapeID="_x0000_i1051" DrawAspect="Content" ObjectID="_1527283092" r:id="rId52"/>
        </w:object>
      </w:r>
      <w:r w:rsidRPr="00C5534B">
        <w:rPr>
          <w:sz w:val="28"/>
          <w:szCs w:val="28"/>
        </w:rPr>
        <w:t xml:space="preserve"> структури алфавіту класів розпізнавання</w:t>
      </w:r>
      <w:r w:rsidR="001616D2" w:rsidRPr="00C5534B">
        <w:rPr>
          <w:sz w:val="28"/>
          <w:szCs w:val="28"/>
        </w:rPr>
        <w:t xml:space="preserve"> </w:t>
      </w:r>
      <w:r w:rsidRPr="00C5534B">
        <w:rPr>
          <w:sz w:val="28"/>
          <w:szCs w:val="28"/>
        </w:rPr>
        <w:t>були побудовані графіки залежності КФЕ від радіусів гіперсферичних контейнерів класів розпізнавання (рис. 3.</w:t>
      </w:r>
      <w:r w:rsidR="00A71FDD">
        <w:rPr>
          <w:sz w:val="28"/>
          <w:szCs w:val="28"/>
        </w:rPr>
        <w:t>5</w:t>
      </w:r>
      <w:r w:rsidRPr="00C5534B">
        <w:rPr>
          <w:sz w:val="28"/>
          <w:szCs w:val="28"/>
        </w:rPr>
        <w:t>):</w:t>
      </w:r>
    </w:p>
    <w:p w:rsidR="003A60E8" w:rsidRPr="00C5534B" w:rsidRDefault="003A60E8" w:rsidP="003A60E8">
      <w:pPr>
        <w:spacing w:line="360" w:lineRule="auto"/>
        <w:jc w:val="center"/>
        <w:rPr>
          <w:sz w:val="28"/>
          <w:szCs w:val="28"/>
        </w:rPr>
      </w:pPr>
      <w:r w:rsidRPr="00C5534B">
        <w:rPr>
          <w:rFonts w:eastAsiaTheme="minorEastAsia"/>
          <w:noProof/>
          <w:sz w:val="22"/>
          <w:szCs w:val="22"/>
          <w:lang w:val="ru-RU"/>
        </w:rPr>
        <w:object w:dxaOrig="2957" w:dyaOrig="2957">
          <v:shape id="Объект 48" o:spid="_x0000_i1052" type="#_x0000_t75" style="width:154.2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">
            <v:imagedata r:id="rId53" o:title="" croptop="-2549f" cropbottom="-1064f" cropleft="-842f" cropright="-2106f"/>
            <o:lock v:ext="edit" aspectratio="f"/>
          </v:shape>
          <o:OLEObject Type="Embed" ProgID="Excel.Sheet.8" ShapeID="Объект 48" DrawAspect="Content" ObjectID="_1527283093" r:id="rId54">
            <o:FieldCodes>\s</o:FieldCodes>
          </o:OLEObject>
        </w:object>
      </w:r>
      <w:r w:rsidRPr="00C5534B">
        <w:rPr>
          <w:sz w:val="28"/>
          <w:szCs w:val="28"/>
        </w:rPr>
        <w:tab/>
      </w:r>
      <w:r w:rsidRPr="00C5534B">
        <w:rPr>
          <w:rFonts w:eastAsiaTheme="minorEastAsia"/>
          <w:noProof/>
          <w:sz w:val="22"/>
          <w:szCs w:val="22"/>
          <w:lang w:val="ru-RU"/>
        </w:rPr>
        <w:object w:dxaOrig="2842" w:dyaOrig="2967">
          <v:shape id="Объект 49" o:spid="_x0000_i1053" type="#_x0000_t75" style="width:152.85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">
            <v:imagedata r:id="rId55" o:title="" croptop="-2342f" cropbottom="-1060f" cropleft="-2445f" cropright="-2606f"/>
            <o:lock v:ext="edit" aspectratio="f"/>
          </v:shape>
          <o:OLEObject Type="Embed" ProgID="Excel.Sheet.8" ShapeID="Объект 49" DrawAspect="Content" ObjectID="_1527283094" r:id="rId56">
            <o:FieldCodes>\s</o:FieldCodes>
          </o:OLEObject>
        </w:object>
      </w:r>
    </w:p>
    <w:p w:rsidR="003A60E8" w:rsidRPr="00C5534B" w:rsidRDefault="003A60E8" w:rsidP="003A60E8">
      <w:pPr>
        <w:spacing w:after="60" w:line="360" w:lineRule="auto"/>
        <w:jc w:val="center"/>
        <w:rPr>
          <w:i/>
          <w:sz w:val="28"/>
          <w:szCs w:val="28"/>
        </w:rPr>
      </w:pPr>
      <w:r w:rsidRPr="00C5534B">
        <w:rPr>
          <w:i/>
          <w:sz w:val="28"/>
          <w:szCs w:val="28"/>
        </w:rPr>
        <w:t>а</w:t>
      </w:r>
      <w:r w:rsidRPr="00C5534B">
        <w:rPr>
          <w:sz w:val="28"/>
          <w:szCs w:val="28"/>
        </w:rPr>
        <w:tab/>
      </w:r>
      <w:r w:rsidRPr="00C5534B">
        <w:rPr>
          <w:sz w:val="28"/>
          <w:szCs w:val="28"/>
        </w:rPr>
        <w:tab/>
      </w:r>
      <w:r w:rsidRPr="00C5534B">
        <w:rPr>
          <w:sz w:val="28"/>
          <w:szCs w:val="28"/>
        </w:rPr>
        <w:tab/>
      </w:r>
      <w:r w:rsidRPr="00C5534B">
        <w:rPr>
          <w:sz w:val="28"/>
          <w:szCs w:val="28"/>
        </w:rPr>
        <w:tab/>
      </w:r>
      <w:r w:rsidRPr="00C5534B">
        <w:rPr>
          <w:sz w:val="28"/>
          <w:szCs w:val="28"/>
        </w:rPr>
        <w:tab/>
      </w:r>
      <w:r w:rsidRPr="00C5534B">
        <w:rPr>
          <w:i/>
          <w:sz w:val="28"/>
          <w:szCs w:val="28"/>
        </w:rPr>
        <w:t>б</w:t>
      </w:r>
    </w:p>
    <w:p w:rsidR="003A60E8" w:rsidRPr="00C5534B" w:rsidRDefault="003A60E8" w:rsidP="003A60E8">
      <w:pPr>
        <w:spacing w:line="360" w:lineRule="auto"/>
        <w:ind w:firstLine="709"/>
        <w:jc w:val="both"/>
        <w:rPr>
          <w:sz w:val="28"/>
          <w:szCs w:val="28"/>
        </w:rPr>
      </w:pPr>
      <w:r w:rsidRPr="00C5534B">
        <w:rPr>
          <w:bCs/>
          <w:sz w:val="28"/>
          <w:szCs w:val="28"/>
        </w:rPr>
        <w:t xml:space="preserve">Рисунок </w:t>
      </w:r>
      <w:r w:rsidRPr="00C5534B">
        <w:rPr>
          <w:sz w:val="28"/>
          <w:szCs w:val="28"/>
        </w:rPr>
        <w:t>3.</w:t>
      </w:r>
      <w:r w:rsidR="00A71FDD">
        <w:rPr>
          <w:bCs/>
          <w:sz w:val="28"/>
          <w:szCs w:val="28"/>
        </w:rPr>
        <w:t>5</w:t>
      </w:r>
      <w:r w:rsidRPr="00C5534B">
        <w:rPr>
          <w:bCs/>
          <w:sz w:val="28"/>
          <w:szCs w:val="28"/>
        </w:rPr>
        <w:t xml:space="preserve"> </w:t>
      </w:r>
      <w:r w:rsidR="00A71FDD">
        <w:rPr>
          <w:bCs/>
          <w:sz w:val="28"/>
          <w:szCs w:val="28"/>
        </w:rPr>
        <w:t>‒</w:t>
      </w:r>
      <w:r w:rsidRPr="00C5534B">
        <w:rPr>
          <w:bCs/>
          <w:sz w:val="28"/>
          <w:szCs w:val="28"/>
        </w:rPr>
        <w:t xml:space="preserve"> </w:t>
      </w:r>
      <w:r w:rsidRPr="00C5534B">
        <w:rPr>
          <w:sz w:val="28"/>
          <w:szCs w:val="28"/>
        </w:rPr>
        <w:t xml:space="preserve">Графіки залежності інформаційного КФЕ від радіусів гіперсферичних контейнерів класів розпізнавання для страти </w:t>
      </w:r>
      <w:r w:rsidRPr="00C5534B">
        <w:rPr>
          <w:color w:val="0000FF"/>
          <w:position w:val="-6"/>
          <w:sz w:val="28"/>
          <w:szCs w:val="28"/>
        </w:rPr>
        <w:object w:dxaOrig="499" w:dyaOrig="279">
          <v:shape id="_x0000_i1054" type="#_x0000_t75" style="width:24.45pt;height:14.25pt" o:ole="">
            <v:imagedata r:id="rId27" o:title=""/>
          </v:shape>
          <o:OLEObject Type="Embed" ProgID="Equation.3" ShapeID="_x0000_i1054" DrawAspect="Content" ObjectID="_1527283095" r:id="rId57"/>
        </w:object>
      </w:r>
      <w:r w:rsidRPr="00C5534B">
        <w:rPr>
          <w:sz w:val="28"/>
          <w:szCs w:val="28"/>
        </w:rPr>
        <w:t xml:space="preserve"> ярусу</w:t>
      </w:r>
      <w:r w:rsidRPr="00C5534B">
        <w:rPr>
          <w:position w:val="-4"/>
          <w:sz w:val="28"/>
          <w:szCs w:val="28"/>
        </w:rPr>
        <w:object w:dxaOrig="499" w:dyaOrig="260">
          <v:shape id="_x0000_i1055" type="#_x0000_t75" style="width:24.45pt;height:12.9pt" o:ole="" filled="t">
            <v:fill color2="black"/>
            <v:imagedata r:id="rId29" o:title=""/>
          </v:shape>
          <o:OLEObject Type="Embed" ProgID="Equation.3" ShapeID="_x0000_i1055" DrawAspect="Content" ObjectID="_1527283096" r:id="rId58"/>
        </w:object>
      </w:r>
      <w:r w:rsidRPr="00C5534B">
        <w:rPr>
          <w:sz w:val="28"/>
          <w:szCs w:val="28"/>
        </w:rPr>
        <w:t>.</w:t>
      </w:r>
    </w:p>
    <w:p w:rsidR="003A60E8" w:rsidRPr="00C5534B" w:rsidRDefault="003A60E8" w:rsidP="003A60E8">
      <w:pPr>
        <w:pStyle w:val="aff0"/>
        <w:spacing w:line="360" w:lineRule="auto"/>
        <w:ind w:firstLine="600"/>
        <w:rPr>
          <w:rFonts w:ascii="Times New Roman" w:hAnsi="Times New Roman"/>
          <w:i w:val="0"/>
          <w:sz w:val="28"/>
          <w:szCs w:val="28"/>
        </w:rPr>
      </w:pPr>
      <w:r w:rsidRPr="00C5534B">
        <w:rPr>
          <w:rFonts w:ascii="Times New Roman" w:hAnsi="Times New Roman"/>
          <w:i w:val="0"/>
          <w:sz w:val="28"/>
          <w:szCs w:val="28"/>
        </w:rPr>
        <w:t>Примітка: а) клас</w:t>
      </w:r>
      <w:r w:rsidRPr="00C5534B">
        <w:rPr>
          <w:rFonts w:ascii="Times New Roman" w:hAnsi="Times New Roman"/>
          <w:position w:val="-12"/>
          <w:sz w:val="28"/>
          <w:szCs w:val="28"/>
        </w:rPr>
        <w:object w:dxaOrig="1280" w:dyaOrig="380">
          <v:shape id="_x0000_i1056" type="#_x0000_t75" style="width:63.85pt;height:19pt" o:ole="">
            <v:imagedata r:id="rId59" o:title=""/>
          </v:shape>
          <o:OLEObject Type="Embed" ProgID="Equation.3" ShapeID="_x0000_i1056" DrawAspect="Content" ObjectID="_1527283097" r:id="rId60"/>
        </w:object>
      </w:r>
      <w:r w:rsidRPr="00C5534B">
        <w:rPr>
          <w:rFonts w:ascii="Times New Roman" w:hAnsi="Times New Roman"/>
          <w:bCs w:val="0"/>
          <w:i w:val="0"/>
          <w:sz w:val="28"/>
          <w:szCs w:val="28"/>
        </w:rPr>
        <w:t>; б) клас</w:t>
      </w:r>
      <w:r w:rsidR="006B4303" w:rsidRPr="00C5534B">
        <w:rPr>
          <w:rFonts w:ascii="Times New Roman" w:hAnsi="Times New Roman"/>
          <w:bCs w:val="0"/>
          <w:i w:val="0"/>
          <w:sz w:val="28"/>
          <w:szCs w:val="28"/>
        </w:rPr>
        <w:t xml:space="preserve"> </w:t>
      </w:r>
      <w:r w:rsidR="006B4303" w:rsidRPr="00C5534B">
        <w:rPr>
          <w:rFonts w:ascii="Times New Roman" w:hAnsi="Times New Roman"/>
          <w:bCs w:val="0"/>
          <w:i w:val="0"/>
          <w:sz w:val="28"/>
          <w:szCs w:val="28"/>
          <w:vertAlign w:val="subscript"/>
        </w:rPr>
        <w:object w:dxaOrig="1700" w:dyaOrig="380">
          <v:shape id="_x0000_i1057" type="#_x0000_t75" style="width:84.25pt;height:19pt" o:ole="">
            <v:imagedata r:id="rId61" o:title=""/>
          </v:shape>
          <o:OLEObject Type="Embed" ProgID="Equation.3" ShapeID="_x0000_i1057" DrawAspect="Content" ObjectID="_1527283098" r:id="rId62"/>
        </w:object>
      </w:r>
      <w:r w:rsidRPr="00C5534B">
        <w:rPr>
          <w:rFonts w:ascii="Times New Roman" w:hAnsi="Times New Roman"/>
          <w:bCs w:val="0"/>
          <w:i w:val="0"/>
          <w:sz w:val="28"/>
          <w:szCs w:val="28"/>
        </w:rPr>
        <w:t>.</w:t>
      </w:r>
    </w:p>
    <w:p w:rsidR="003A60E8" w:rsidRPr="00C5534B" w:rsidRDefault="003A60E8" w:rsidP="003A60E8">
      <w:pPr>
        <w:spacing w:line="360" w:lineRule="auto"/>
        <w:ind w:firstLine="709"/>
        <w:jc w:val="both"/>
        <w:rPr>
          <w:sz w:val="28"/>
          <w:szCs w:val="28"/>
        </w:rPr>
      </w:pPr>
      <w:r w:rsidRPr="00C5534B">
        <w:rPr>
          <w:color w:val="000000"/>
          <w:sz w:val="28"/>
          <w:szCs w:val="28"/>
        </w:rPr>
        <w:t>На рисунку 3.</w:t>
      </w:r>
      <w:r w:rsidR="006838C6">
        <w:rPr>
          <w:color w:val="000000"/>
          <w:sz w:val="28"/>
          <w:szCs w:val="28"/>
        </w:rPr>
        <w:t>5</w:t>
      </w:r>
      <w:r w:rsidRPr="00C5534B">
        <w:rPr>
          <w:color w:val="000000"/>
          <w:sz w:val="28"/>
          <w:szCs w:val="28"/>
        </w:rPr>
        <w:t xml:space="preserve"> і далі наведені</w:t>
      </w:r>
      <w:r w:rsidR="001616D2" w:rsidRPr="00C5534B">
        <w:rPr>
          <w:color w:val="000000"/>
          <w:sz w:val="28"/>
          <w:szCs w:val="28"/>
          <w:lang w:val="ru-RU"/>
        </w:rPr>
        <w:t xml:space="preserve"> </w:t>
      </w:r>
      <w:r w:rsidRPr="00C5534B">
        <w:rPr>
          <w:color w:val="000000"/>
          <w:sz w:val="28"/>
          <w:szCs w:val="28"/>
        </w:rPr>
        <w:t>темні</w:t>
      </w:r>
      <w:r w:rsidRPr="00C5534B">
        <w:rPr>
          <w:sz w:val="28"/>
          <w:szCs w:val="28"/>
        </w:rPr>
        <w:t xml:space="preserve"> ділянки графіків позначають робочі </w:t>
      </w:r>
      <w:r w:rsidR="00666512">
        <w:rPr>
          <w:sz w:val="28"/>
          <w:szCs w:val="28"/>
        </w:rPr>
        <w:t>ділянки</w:t>
      </w:r>
      <w:r w:rsidRPr="00C5534B">
        <w:rPr>
          <w:sz w:val="28"/>
          <w:szCs w:val="28"/>
        </w:rPr>
        <w:t>, в яких значення першої та другої достовірностей перевищують відповідні помилки першого та другого роду. Подальший а</w:t>
      </w:r>
      <w:r w:rsidRPr="00C5534B">
        <w:rPr>
          <w:sz w:val="28"/>
        </w:rPr>
        <w:t xml:space="preserve">наліз рисунку показує, що усереднене максимальне значення інформаційного КФЕ дорівнює </w:t>
      </w:r>
      <w:r w:rsidRPr="00C5534B">
        <w:rPr>
          <w:position w:val="-14"/>
          <w:sz w:val="28"/>
          <w:szCs w:val="28"/>
        </w:rPr>
        <w:object w:dxaOrig="1080" w:dyaOrig="400">
          <v:shape id="_x0000_i1058" type="#_x0000_t75" style="width:54.35pt;height:20.4pt" o:ole="">
            <v:imagedata r:id="rId63" o:title=""/>
          </v:shape>
          <o:OLEObject Type="Embed" ProgID="Equation.3" ShapeID="_x0000_i1058" DrawAspect="Content" ObjectID="_1527283099" r:id="rId64"/>
        </w:object>
      </w:r>
      <w:r w:rsidRPr="00C5534B">
        <w:rPr>
          <w:sz w:val="28"/>
        </w:rPr>
        <w:t>при повній імовірності правильного прийняття рішення</w:t>
      </w:r>
      <w:r w:rsidRPr="00C5534B">
        <w:rPr>
          <w:position w:val="-12"/>
          <w:sz w:val="28"/>
          <w:szCs w:val="28"/>
        </w:rPr>
        <w:object w:dxaOrig="940" w:dyaOrig="360">
          <v:shape id="_x0000_i1059" type="#_x0000_t75" style="width:47.55pt;height:18.35pt" o:ole="">
            <v:imagedata r:id="rId65" o:title=""/>
          </v:shape>
          <o:OLEObject Type="Embed" ProgID="Equation.3" ShapeID="_x0000_i1059" DrawAspect="Content" ObjectID="_1527283100" r:id="rId66"/>
        </w:object>
      </w:r>
      <w:r w:rsidRPr="00C5534B">
        <w:rPr>
          <w:sz w:val="28"/>
          <w:szCs w:val="28"/>
        </w:rPr>
        <w:t xml:space="preserve">, </w:t>
      </w:r>
      <w:r w:rsidRPr="00C5534B">
        <w:rPr>
          <w:sz w:val="28"/>
        </w:rPr>
        <w:t>а оптимальні радіуси контейнерів класів розпізнавання дорівнювали: для класу</w:t>
      </w:r>
      <w:r w:rsidRPr="00C5534B">
        <w:rPr>
          <w:position w:val="-12"/>
          <w:sz w:val="28"/>
          <w:szCs w:val="28"/>
        </w:rPr>
        <w:object w:dxaOrig="1280" w:dyaOrig="380">
          <v:shape id="_x0000_i1060" type="#_x0000_t75" style="width:63.85pt;height:19pt" o:ole="">
            <v:imagedata r:id="rId59" o:title=""/>
          </v:shape>
          <o:OLEObject Type="Embed" ProgID="Equation.3" ShapeID="_x0000_i1060" DrawAspect="Content" ObjectID="_1527283101" r:id="rId67"/>
        </w:object>
      </w:r>
      <w:r w:rsidRPr="00C5534B">
        <w:rPr>
          <w:sz w:val="28"/>
          <w:szCs w:val="28"/>
        </w:rPr>
        <w:t xml:space="preserve"> – </w:t>
      </w:r>
      <w:r w:rsidRPr="00C5534B">
        <w:rPr>
          <w:position w:val="-14"/>
          <w:sz w:val="28"/>
          <w:szCs w:val="28"/>
        </w:rPr>
        <w:object w:dxaOrig="960" w:dyaOrig="400">
          <v:shape id="_x0000_i1061" type="#_x0000_t75" style="width:48.25pt;height:20.4pt" o:ole="">
            <v:imagedata r:id="rId68" o:title=""/>
          </v:shape>
          <o:OLEObject Type="Embed" ProgID="Equation.3" ShapeID="_x0000_i1061" DrawAspect="Content" ObjectID="_1527283102" r:id="rId69"/>
        </w:object>
      </w:r>
      <w:r w:rsidRPr="00C5534B">
        <w:rPr>
          <w:sz w:val="28"/>
          <w:szCs w:val="28"/>
        </w:rPr>
        <w:t xml:space="preserve">(тут і далі у кодових одиницях простору Хеммінга), для класу </w:t>
      </w:r>
      <w:r w:rsidRPr="00C5534B">
        <w:rPr>
          <w:position w:val="-12"/>
          <w:sz w:val="28"/>
          <w:szCs w:val="28"/>
        </w:rPr>
        <w:object w:dxaOrig="1700" w:dyaOrig="380">
          <v:shape id="_x0000_i1062" type="#_x0000_t75" style="width:84.25pt;height:19pt" o:ole="">
            <v:imagedata r:id="rId61" o:title=""/>
          </v:shape>
          <o:OLEObject Type="Embed" ProgID="Equation.3" ShapeID="_x0000_i1062" DrawAspect="Content" ObjectID="_1527283103" r:id="rId70"/>
        </w:object>
      </w:r>
      <w:r w:rsidRPr="00C5534B">
        <w:rPr>
          <w:sz w:val="28"/>
          <w:szCs w:val="28"/>
        </w:rPr>
        <w:t xml:space="preserve"> – </w:t>
      </w:r>
      <w:r w:rsidRPr="00C5534B">
        <w:rPr>
          <w:position w:val="-14"/>
          <w:sz w:val="28"/>
          <w:szCs w:val="28"/>
        </w:rPr>
        <w:object w:dxaOrig="980" w:dyaOrig="400">
          <v:shape id="_x0000_i1063" type="#_x0000_t75" style="width:48.9pt;height:20.4pt" o:ole="">
            <v:imagedata r:id="rId71" o:title=""/>
          </v:shape>
          <o:OLEObject Type="Embed" ProgID="Equation.3" ShapeID="_x0000_i1063" DrawAspect="Content" ObjectID="_1527283104" r:id="rId72"/>
        </w:object>
      </w:r>
      <w:r w:rsidRPr="00C5534B">
        <w:rPr>
          <w:sz w:val="28"/>
          <w:szCs w:val="28"/>
        </w:rPr>
        <w:t>.</w:t>
      </w:r>
    </w:p>
    <w:p w:rsidR="003A60E8" w:rsidRPr="00C5534B" w:rsidRDefault="003A60E8" w:rsidP="003A60E8">
      <w:pPr>
        <w:pStyle w:val="afb"/>
        <w:spacing w:line="360" w:lineRule="auto"/>
        <w:ind w:firstLine="600"/>
        <w:rPr>
          <w:rFonts w:ascii="Times New Roman" w:hAnsi="Times New Roman"/>
          <w:sz w:val="28"/>
          <w:szCs w:val="22"/>
        </w:rPr>
      </w:pPr>
      <w:r w:rsidRPr="00C5534B">
        <w:rPr>
          <w:rFonts w:ascii="Times New Roman" w:hAnsi="Times New Roman"/>
          <w:sz w:val="28"/>
          <w:szCs w:val="28"/>
        </w:rPr>
        <w:t xml:space="preserve">Після реалізації алгоритму навчання діагностичної СППР для страти </w:t>
      </w:r>
      <w:r w:rsidRPr="00C5534B">
        <w:rPr>
          <w:rFonts w:ascii="Times New Roman" w:hAnsi="Times New Roman"/>
          <w:sz w:val="28"/>
          <w:szCs w:val="28"/>
          <w:lang w:val="en-US"/>
        </w:rPr>
        <w:t>s</w:t>
      </w:r>
      <w:r w:rsidRPr="00C5534B">
        <w:rPr>
          <w:rFonts w:ascii="Times New Roman" w:hAnsi="Times New Roman"/>
          <w:sz w:val="28"/>
          <w:szCs w:val="28"/>
        </w:rPr>
        <w:t>=1 другого ярусу (</w:t>
      </w:r>
      <w:r w:rsidRPr="00C5534B">
        <w:rPr>
          <w:rFonts w:ascii="Times New Roman" w:hAnsi="Times New Roman"/>
          <w:position w:val="-4"/>
          <w:sz w:val="28"/>
          <w:szCs w:val="28"/>
        </w:rPr>
        <w:object w:dxaOrig="540" w:dyaOrig="260">
          <v:shape id="_x0000_i1064" type="#_x0000_t75" style="width:27.15pt;height:12.9pt" o:ole="" filled="t">
            <v:fill color2="black"/>
            <v:imagedata r:id="rId73" o:title=""/>
          </v:shape>
          <o:OLEObject Type="Embed" ProgID="Equation.3" ShapeID="_x0000_i1064" DrawAspect="Content" ObjectID="_1527283105" r:id="rId74"/>
        </w:object>
      </w:r>
      <w:r w:rsidRPr="00C5534B">
        <w:rPr>
          <w:rFonts w:ascii="Times New Roman" w:hAnsi="Times New Roman"/>
          <w:sz w:val="28"/>
          <w:szCs w:val="28"/>
        </w:rPr>
        <w:t>)</w:t>
      </w:r>
      <w:r w:rsidR="008F48AC">
        <w:rPr>
          <w:rFonts w:ascii="Times New Roman" w:hAnsi="Times New Roman"/>
          <w:sz w:val="28"/>
          <w:szCs w:val="28"/>
        </w:rPr>
        <w:t xml:space="preserve"> </w:t>
      </w:r>
      <w:r w:rsidRPr="00C5534B">
        <w:rPr>
          <w:rFonts w:ascii="Times New Roman" w:hAnsi="Times New Roman"/>
          <w:sz w:val="28"/>
          <w:szCs w:val="28"/>
        </w:rPr>
        <w:t xml:space="preserve">та </w:t>
      </w:r>
      <w:r w:rsidRPr="00C5534B">
        <w:rPr>
          <w:rFonts w:ascii="Times New Roman" w:hAnsi="Times New Roman"/>
          <w:sz w:val="28"/>
        </w:rPr>
        <w:t>страти</w:t>
      </w:r>
      <w:r w:rsidR="00FB56A2">
        <w:rPr>
          <w:rFonts w:ascii="Times New Roman" w:hAnsi="Times New Roman"/>
          <w:sz w:val="28"/>
        </w:rPr>
        <w:t xml:space="preserve"> </w:t>
      </w:r>
      <w:r w:rsidRPr="00C5534B">
        <w:rPr>
          <w:rFonts w:ascii="Times New Roman" w:hAnsi="Times New Roman"/>
          <w:sz w:val="28"/>
          <w:szCs w:val="28"/>
          <w:lang w:val="en-US"/>
        </w:rPr>
        <w:t>s</w:t>
      </w:r>
      <w:r w:rsidRPr="00C5534B">
        <w:rPr>
          <w:rFonts w:ascii="Times New Roman" w:hAnsi="Times New Roman"/>
          <w:sz w:val="28"/>
          <w:szCs w:val="28"/>
        </w:rPr>
        <w:t>=2 другого ярусу (</w:t>
      </w:r>
      <w:r w:rsidRPr="00C5534B">
        <w:rPr>
          <w:rFonts w:ascii="Times New Roman" w:hAnsi="Times New Roman"/>
          <w:position w:val="-4"/>
          <w:sz w:val="28"/>
          <w:szCs w:val="28"/>
        </w:rPr>
        <w:object w:dxaOrig="540" w:dyaOrig="260">
          <v:shape id="_x0000_i1065" type="#_x0000_t75" style="width:27.15pt;height:12.9pt" o:ole="" filled="t">
            <v:fill color2="black"/>
            <v:imagedata r:id="rId73" o:title=""/>
          </v:shape>
          <o:OLEObject Type="Embed" ProgID="Equation.3" ShapeID="_x0000_i1065" DrawAspect="Content" ObjectID="_1527283106" r:id="rId75"/>
        </w:object>
      </w:r>
      <w:r w:rsidRPr="00C5534B">
        <w:rPr>
          <w:rFonts w:ascii="Times New Roman" w:hAnsi="Times New Roman"/>
          <w:sz w:val="28"/>
          <w:szCs w:val="28"/>
        </w:rPr>
        <w:t>)</w:t>
      </w:r>
      <w:r w:rsidR="008F48AC">
        <w:rPr>
          <w:rFonts w:ascii="Times New Roman" w:hAnsi="Times New Roman"/>
          <w:sz w:val="28"/>
          <w:szCs w:val="28"/>
        </w:rPr>
        <w:t xml:space="preserve"> </w:t>
      </w:r>
      <w:r w:rsidRPr="00C5534B">
        <w:rPr>
          <w:rFonts w:ascii="Times New Roman" w:hAnsi="Times New Roman"/>
          <w:sz w:val="28"/>
          <w:szCs w:val="28"/>
        </w:rPr>
        <w:t>структури алфавіту класів розпізнавання були побудовані графіки залежності КФЕ від радіусів гіперсферичних контейнерів класів розпізнавання</w:t>
      </w:r>
      <w:r w:rsidR="008F48AC">
        <w:rPr>
          <w:rFonts w:ascii="Times New Roman" w:hAnsi="Times New Roman"/>
          <w:sz w:val="28"/>
          <w:szCs w:val="28"/>
        </w:rPr>
        <w:t xml:space="preserve"> </w:t>
      </w:r>
      <w:r w:rsidR="00FB56A2" w:rsidRPr="00C5534B">
        <w:rPr>
          <w:rFonts w:ascii="Times New Roman" w:hAnsi="Times New Roman"/>
          <w:sz w:val="28"/>
          <w:szCs w:val="28"/>
        </w:rPr>
        <w:t>(рис. 3.</w:t>
      </w:r>
      <w:r w:rsidR="00FB56A2">
        <w:rPr>
          <w:rFonts w:ascii="Times New Roman" w:hAnsi="Times New Roman"/>
          <w:sz w:val="28"/>
          <w:szCs w:val="28"/>
        </w:rPr>
        <w:t>6</w:t>
      </w:r>
      <w:r w:rsidR="008F48AC">
        <w:rPr>
          <w:rFonts w:ascii="Times New Roman" w:hAnsi="Times New Roman"/>
          <w:sz w:val="28"/>
          <w:szCs w:val="28"/>
        </w:rPr>
        <w:t xml:space="preserve">, </w:t>
      </w:r>
      <w:r w:rsidR="008F48AC" w:rsidRPr="00C5534B">
        <w:rPr>
          <w:rFonts w:ascii="Times New Roman" w:hAnsi="Times New Roman"/>
          <w:sz w:val="28"/>
          <w:szCs w:val="28"/>
        </w:rPr>
        <w:t>рис. 3.</w:t>
      </w:r>
      <w:r w:rsidR="008F48AC">
        <w:rPr>
          <w:rFonts w:ascii="Times New Roman" w:hAnsi="Times New Roman"/>
          <w:sz w:val="28"/>
          <w:szCs w:val="28"/>
        </w:rPr>
        <w:t>7</w:t>
      </w:r>
      <w:r w:rsidR="008F48AC" w:rsidRPr="00C5534B">
        <w:rPr>
          <w:rFonts w:ascii="Times New Roman" w:hAnsi="Times New Roman"/>
          <w:sz w:val="28"/>
          <w:szCs w:val="28"/>
        </w:rPr>
        <w:t>)</w:t>
      </w:r>
      <w:r w:rsidRPr="00C5534B">
        <w:rPr>
          <w:rFonts w:ascii="Times New Roman" w:hAnsi="Times New Roman"/>
          <w:sz w:val="28"/>
          <w:szCs w:val="28"/>
        </w:rPr>
        <w:t>:</w:t>
      </w:r>
    </w:p>
    <w:p w:rsidR="003A60E8" w:rsidRPr="003C56F6" w:rsidRDefault="003A60E8" w:rsidP="003A60E8">
      <w:pPr>
        <w:spacing w:line="360" w:lineRule="auto"/>
        <w:jc w:val="center"/>
        <w:rPr>
          <w:bCs/>
          <w:i/>
          <w:sz w:val="16"/>
          <w:szCs w:val="16"/>
        </w:rPr>
      </w:pPr>
      <w:r w:rsidRPr="00C5534B">
        <w:rPr>
          <w:rFonts w:eastAsiaTheme="minorEastAsia"/>
          <w:noProof/>
          <w:sz w:val="22"/>
          <w:szCs w:val="22"/>
          <w:lang w:val="ru-RU"/>
        </w:rPr>
        <w:object w:dxaOrig="2938" w:dyaOrig="2957">
          <v:shape id="Объект 58" o:spid="_x0000_i1066" type="#_x0000_t75" style="width:154.85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">
            <v:imagedata r:id="rId76" o:title="" croptop="-2549f" cropbottom="-1064f" cropleft="-847f" cropright="-2543f"/>
            <o:lock v:ext="edit" aspectratio="f"/>
          </v:shape>
          <o:OLEObject Type="Embed" ProgID="Excel.Sheet.8" ShapeID="Объект 58" DrawAspect="Content" ObjectID="_1527283107" r:id="rId77">
            <o:FieldCodes>\s</o:FieldCodes>
          </o:OLEObject>
        </w:object>
      </w:r>
      <w:r w:rsidRPr="00C5534B">
        <w:rPr>
          <w:rFonts w:eastAsiaTheme="minorEastAsia"/>
          <w:noProof/>
          <w:sz w:val="22"/>
          <w:szCs w:val="22"/>
          <w:lang w:val="ru-RU"/>
        </w:rPr>
        <w:object w:dxaOrig="2899" w:dyaOrig="2947">
          <v:shape id="Объект 59" o:spid="_x0000_i1067" type="#_x0000_t75" style="width:152.85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">
            <v:imagedata r:id="rId78" o:title="" croptop="-2780f" cropbottom="-1068f" cropleft="-1085f" cropright="-2555f"/>
            <o:lock v:ext="edit" aspectratio="f"/>
          </v:shape>
          <o:OLEObject Type="Embed" ProgID="Excel.Sheet.8" ShapeID="Объект 59" DrawAspect="Content" ObjectID="_1527283108" r:id="rId79">
            <o:FieldCodes>\s</o:FieldCodes>
          </o:OLEObject>
        </w:object>
      </w:r>
      <w:r w:rsidRPr="00C5534B">
        <w:rPr>
          <w:rFonts w:eastAsiaTheme="minorEastAsia"/>
          <w:noProof/>
          <w:sz w:val="22"/>
          <w:szCs w:val="22"/>
          <w:lang w:val="ru-RU"/>
        </w:rPr>
        <w:object w:dxaOrig="2957" w:dyaOrig="2957">
          <v:shape id="Объект 60" o:spid="_x0000_i1068" type="#_x0000_t75" style="width:154.2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">
            <v:imagedata r:id="rId80" o:title="" croptop="-2549f" cropbottom="-1064f" cropleft="-842f" cropright="-2106f"/>
            <o:lock v:ext="edit" aspectratio="f"/>
          </v:shape>
          <o:OLEObject Type="Embed" ProgID="Excel.Sheet.8" ShapeID="Объект 60" DrawAspect="Content" ObjectID="_1527283109" r:id="rId81">
            <o:FieldCodes>\s</o:FieldCodes>
          </o:OLEObject>
        </w:object>
      </w:r>
    </w:p>
    <w:p w:rsidR="003A60E8" w:rsidRPr="00C5534B" w:rsidRDefault="003A60E8" w:rsidP="003A60E8">
      <w:pPr>
        <w:spacing w:after="60" w:line="360" w:lineRule="auto"/>
        <w:contextualSpacing/>
        <w:jc w:val="center"/>
        <w:rPr>
          <w:i/>
          <w:sz w:val="28"/>
          <w:szCs w:val="28"/>
        </w:rPr>
      </w:pPr>
      <w:r w:rsidRPr="00C5534B">
        <w:rPr>
          <w:i/>
          <w:sz w:val="28"/>
          <w:szCs w:val="28"/>
        </w:rPr>
        <w:t xml:space="preserve">  а </w:t>
      </w:r>
      <w:r w:rsidRPr="00C5534B">
        <w:rPr>
          <w:sz w:val="28"/>
          <w:szCs w:val="28"/>
        </w:rPr>
        <w:tab/>
      </w:r>
      <w:r w:rsidRPr="00C5534B">
        <w:rPr>
          <w:sz w:val="28"/>
          <w:szCs w:val="28"/>
        </w:rPr>
        <w:tab/>
      </w:r>
      <w:r w:rsidRPr="00C5534B">
        <w:rPr>
          <w:sz w:val="28"/>
          <w:szCs w:val="28"/>
        </w:rPr>
        <w:tab/>
      </w:r>
      <w:r w:rsidRPr="00C5534B">
        <w:rPr>
          <w:sz w:val="28"/>
          <w:szCs w:val="28"/>
        </w:rPr>
        <w:tab/>
      </w:r>
      <w:r w:rsidRPr="00C5534B">
        <w:rPr>
          <w:i/>
          <w:sz w:val="28"/>
          <w:szCs w:val="28"/>
        </w:rPr>
        <w:t>б</w:t>
      </w:r>
      <w:r w:rsidRPr="00C5534B">
        <w:rPr>
          <w:i/>
          <w:sz w:val="28"/>
          <w:szCs w:val="28"/>
        </w:rPr>
        <w:tab/>
      </w:r>
      <w:r w:rsidRPr="00C5534B">
        <w:rPr>
          <w:i/>
          <w:sz w:val="28"/>
          <w:szCs w:val="28"/>
        </w:rPr>
        <w:tab/>
      </w:r>
      <w:r w:rsidRPr="00C5534B">
        <w:rPr>
          <w:i/>
          <w:sz w:val="28"/>
          <w:szCs w:val="28"/>
        </w:rPr>
        <w:tab/>
      </w:r>
      <w:r w:rsidRPr="00C5534B">
        <w:rPr>
          <w:i/>
          <w:sz w:val="28"/>
          <w:szCs w:val="28"/>
        </w:rPr>
        <w:tab/>
        <w:t xml:space="preserve">           в</w:t>
      </w:r>
    </w:p>
    <w:p w:rsidR="003A60E8" w:rsidRPr="00C5534B" w:rsidRDefault="003A60E8" w:rsidP="00E17419">
      <w:pPr>
        <w:spacing w:line="360" w:lineRule="auto"/>
        <w:ind w:firstLine="567"/>
        <w:contextualSpacing/>
        <w:jc w:val="both"/>
        <w:rPr>
          <w:sz w:val="28"/>
          <w:szCs w:val="28"/>
        </w:rPr>
      </w:pPr>
      <w:r w:rsidRPr="00C5534B">
        <w:rPr>
          <w:bCs/>
          <w:sz w:val="28"/>
          <w:szCs w:val="28"/>
        </w:rPr>
        <w:t>Рисунок</w:t>
      </w:r>
      <w:r w:rsidR="00902C2A" w:rsidRPr="00C5534B">
        <w:rPr>
          <w:bCs/>
          <w:sz w:val="28"/>
          <w:szCs w:val="28"/>
        </w:rPr>
        <w:t xml:space="preserve"> </w:t>
      </w:r>
      <w:r w:rsidRPr="00C5534B">
        <w:rPr>
          <w:sz w:val="28"/>
          <w:szCs w:val="28"/>
        </w:rPr>
        <w:t>3.</w:t>
      </w:r>
      <w:r w:rsidR="006838C6">
        <w:rPr>
          <w:bCs/>
          <w:sz w:val="28"/>
          <w:szCs w:val="28"/>
        </w:rPr>
        <w:t>6</w:t>
      </w:r>
      <w:r w:rsidR="00902C2A" w:rsidRPr="00C5534B">
        <w:rPr>
          <w:bCs/>
          <w:sz w:val="28"/>
          <w:szCs w:val="28"/>
        </w:rPr>
        <w:t xml:space="preserve"> </w:t>
      </w:r>
      <w:r w:rsidR="006838C6">
        <w:rPr>
          <w:bCs/>
          <w:sz w:val="28"/>
          <w:szCs w:val="28"/>
        </w:rPr>
        <w:t>‒</w:t>
      </w:r>
      <w:r w:rsidRPr="00C5534B">
        <w:rPr>
          <w:bCs/>
          <w:sz w:val="28"/>
          <w:szCs w:val="28"/>
        </w:rPr>
        <w:t xml:space="preserve"> </w:t>
      </w:r>
      <w:r w:rsidRPr="00C5534B">
        <w:rPr>
          <w:sz w:val="28"/>
          <w:szCs w:val="28"/>
        </w:rPr>
        <w:t xml:space="preserve">Графіки залежності інформаційного КФЕ від радіусів гіперсферичних контейнерів класів розпізнавання для страти </w:t>
      </w:r>
      <w:r w:rsidRPr="00C5534B">
        <w:rPr>
          <w:sz w:val="28"/>
          <w:szCs w:val="28"/>
          <w:lang w:val="en-US"/>
        </w:rPr>
        <w:t>s</w:t>
      </w:r>
      <w:r w:rsidRPr="00C5534B">
        <w:rPr>
          <w:sz w:val="28"/>
          <w:szCs w:val="28"/>
        </w:rPr>
        <w:t>=1 ярусу</w:t>
      </w:r>
      <w:r w:rsidRPr="00C5534B">
        <w:rPr>
          <w:position w:val="-4"/>
          <w:sz w:val="28"/>
          <w:szCs w:val="28"/>
        </w:rPr>
        <w:object w:dxaOrig="540" w:dyaOrig="260">
          <v:shape id="_x0000_i1069" type="#_x0000_t75" style="width:27.15pt;height:12.9pt" o:ole="" filled="t">
            <v:fill color2="black"/>
            <v:imagedata r:id="rId73" o:title=""/>
          </v:shape>
          <o:OLEObject Type="Embed" ProgID="Equation.3" ShapeID="_x0000_i1069" DrawAspect="Content" ObjectID="_1527283110" r:id="rId82"/>
        </w:object>
      </w:r>
      <w:r w:rsidRPr="00C5534B">
        <w:rPr>
          <w:sz w:val="28"/>
          <w:szCs w:val="28"/>
        </w:rPr>
        <w:t>.</w:t>
      </w:r>
    </w:p>
    <w:p w:rsidR="003A60E8" w:rsidRPr="00C5534B" w:rsidRDefault="003A60E8" w:rsidP="003A60E8">
      <w:pPr>
        <w:pStyle w:val="aff0"/>
        <w:spacing w:line="360" w:lineRule="auto"/>
        <w:ind w:firstLine="600"/>
        <w:rPr>
          <w:rFonts w:ascii="Times New Roman" w:hAnsi="Times New Roman"/>
          <w:i w:val="0"/>
          <w:sz w:val="28"/>
          <w:szCs w:val="28"/>
        </w:rPr>
      </w:pPr>
      <w:r w:rsidRPr="00C5534B">
        <w:rPr>
          <w:rFonts w:ascii="Times New Roman" w:hAnsi="Times New Roman"/>
          <w:i w:val="0"/>
          <w:sz w:val="28"/>
          <w:szCs w:val="28"/>
        </w:rPr>
        <w:t xml:space="preserve">Примітка: а) клас </w:t>
      </w:r>
      <w:r w:rsidRPr="00C5534B">
        <w:rPr>
          <w:rFonts w:ascii="Times New Roman" w:hAnsi="Times New Roman"/>
          <w:i w:val="0"/>
          <w:position w:val="-10"/>
          <w:sz w:val="28"/>
          <w:szCs w:val="28"/>
        </w:rPr>
        <w:object w:dxaOrig="320" w:dyaOrig="340">
          <v:shape id="_x0000_i1070" type="#_x0000_t75" style="width:15.6pt;height:17pt" o:ole="">
            <v:imagedata r:id="rId83" o:title=""/>
          </v:shape>
          <o:OLEObject Type="Embed" ProgID="Equation.3" ShapeID="_x0000_i1070" DrawAspect="Content" ObjectID="_1527283111" r:id="rId84"/>
        </w:object>
      </w:r>
      <w:r w:rsidRPr="00C5534B">
        <w:rPr>
          <w:rFonts w:ascii="Times New Roman" w:hAnsi="Times New Roman"/>
          <w:i w:val="0"/>
          <w:sz w:val="28"/>
          <w:szCs w:val="28"/>
        </w:rPr>
        <w:t>; б) клас</w:t>
      </w:r>
      <w:r w:rsidRPr="00C5534B">
        <w:rPr>
          <w:rFonts w:ascii="Times New Roman" w:hAnsi="Times New Roman"/>
          <w:i w:val="0"/>
          <w:position w:val="-10"/>
          <w:sz w:val="28"/>
          <w:szCs w:val="28"/>
        </w:rPr>
        <w:object w:dxaOrig="320" w:dyaOrig="340">
          <v:shape id="_x0000_i1071" type="#_x0000_t75" style="width:15.6pt;height:17pt" o:ole="">
            <v:imagedata r:id="rId85" o:title=""/>
          </v:shape>
          <o:OLEObject Type="Embed" ProgID="Equation.3" ShapeID="_x0000_i1071" DrawAspect="Content" ObjectID="_1527283112" r:id="rId86"/>
        </w:object>
      </w:r>
      <w:r w:rsidRPr="00C5534B">
        <w:rPr>
          <w:rFonts w:ascii="Times New Roman" w:hAnsi="Times New Roman"/>
          <w:i w:val="0"/>
          <w:sz w:val="28"/>
          <w:szCs w:val="28"/>
        </w:rPr>
        <w:t xml:space="preserve">; в) клас </w:t>
      </w:r>
      <w:r w:rsidRPr="00C5534B">
        <w:rPr>
          <w:rFonts w:ascii="Times New Roman" w:hAnsi="Times New Roman"/>
          <w:i w:val="0"/>
          <w:position w:val="-10"/>
          <w:sz w:val="28"/>
          <w:szCs w:val="28"/>
        </w:rPr>
        <w:object w:dxaOrig="340" w:dyaOrig="340">
          <v:shape id="_x0000_i1072" type="#_x0000_t75" style="width:17pt;height:17pt" o:ole="">
            <v:imagedata r:id="rId87" o:title=""/>
          </v:shape>
          <o:OLEObject Type="Embed" ProgID="Equation.3" ShapeID="_x0000_i1072" DrawAspect="Content" ObjectID="_1527283113" r:id="rId88"/>
        </w:object>
      </w:r>
      <w:r w:rsidRPr="00C5534B">
        <w:rPr>
          <w:rFonts w:ascii="Times New Roman" w:hAnsi="Times New Roman"/>
          <w:i w:val="0"/>
          <w:sz w:val="28"/>
          <w:szCs w:val="28"/>
        </w:rPr>
        <w:t>.</w:t>
      </w:r>
    </w:p>
    <w:p w:rsidR="003A60E8" w:rsidRPr="00C5534B" w:rsidRDefault="003A60E8" w:rsidP="003A60E8">
      <w:pPr>
        <w:spacing w:line="360" w:lineRule="auto"/>
        <w:ind w:firstLine="709"/>
        <w:jc w:val="both"/>
        <w:rPr>
          <w:sz w:val="28"/>
          <w:szCs w:val="28"/>
        </w:rPr>
      </w:pPr>
      <w:r w:rsidRPr="00C5534B">
        <w:rPr>
          <w:sz w:val="28"/>
          <w:szCs w:val="28"/>
        </w:rPr>
        <w:t>Аналіз рисунку 3.</w:t>
      </w:r>
      <w:r w:rsidR="006838C6">
        <w:rPr>
          <w:sz w:val="28"/>
          <w:szCs w:val="28"/>
        </w:rPr>
        <w:t>6</w:t>
      </w:r>
      <w:r w:rsidRPr="00C5534B">
        <w:rPr>
          <w:sz w:val="28"/>
          <w:szCs w:val="28"/>
        </w:rPr>
        <w:t xml:space="preserve"> показує, що усереднене максимальне значення інформаційного КФЕ дорівнює </w:t>
      </w:r>
      <w:r w:rsidRPr="00C5534B">
        <w:rPr>
          <w:position w:val="-14"/>
          <w:sz w:val="28"/>
          <w:szCs w:val="28"/>
        </w:rPr>
        <w:object w:dxaOrig="1060" w:dyaOrig="400">
          <v:shape id="_x0000_i1073" type="#_x0000_t75" style="width:53pt;height:20.4pt" o:ole="">
            <v:imagedata r:id="rId89" o:title=""/>
          </v:shape>
          <o:OLEObject Type="Embed" ProgID="Equation.3" ShapeID="_x0000_i1073" DrawAspect="Content" ObjectID="_1527283114" r:id="rId90"/>
        </w:object>
      </w:r>
      <w:r w:rsidRPr="00C5534B">
        <w:rPr>
          <w:sz w:val="28"/>
        </w:rPr>
        <w:t>при повній імовірності правильного прийняття рішення</w:t>
      </w:r>
      <w:r w:rsidRPr="00C5534B">
        <w:rPr>
          <w:position w:val="-12"/>
          <w:sz w:val="28"/>
          <w:szCs w:val="28"/>
        </w:rPr>
        <w:object w:dxaOrig="820" w:dyaOrig="360">
          <v:shape id="_x0000_i1074" type="#_x0000_t75" style="width:41.45pt;height:18.35pt" o:ole="">
            <v:imagedata r:id="rId91" o:title=""/>
          </v:shape>
          <o:OLEObject Type="Embed" ProgID="Equation.3" ShapeID="_x0000_i1074" DrawAspect="Content" ObjectID="_1527283115" r:id="rId92"/>
        </w:object>
      </w:r>
      <w:r w:rsidRPr="00C5534B">
        <w:rPr>
          <w:sz w:val="28"/>
          <w:szCs w:val="28"/>
        </w:rPr>
        <w:t xml:space="preserve">, а оптимальні радіуси контейнерів класів розпізнавання дорівнюють: для класу </w:t>
      </w:r>
      <w:r w:rsidRPr="00C5534B">
        <w:rPr>
          <w:position w:val="-10"/>
          <w:sz w:val="28"/>
          <w:szCs w:val="28"/>
        </w:rPr>
        <w:object w:dxaOrig="380" w:dyaOrig="360">
          <v:shape id="_x0000_i1075" type="#_x0000_t75" style="width:19pt;height:18.35pt" o:ole="">
            <v:imagedata r:id="rId93" o:title=""/>
          </v:shape>
          <o:OLEObject Type="Embed" ProgID="Equation.3" ShapeID="_x0000_i1075" DrawAspect="Content" ObjectID="_1527283116" r:id="rId94"/>
        </w:object>
      </w:r>
      <w:r w:rsidRPr="00C5534B">
        <w:rPr>
          <w:sz w:val="28"/>
          <w:szCs w:val="28"/>
        </w:rPr>
        <w:t xml:space="preserve"> – </w:t>
      </w:r>
      <w:r w:rsidRPr="00C5534B">
        <w:rPr>
          <w:position w:val="-14"/>
          <w:sz w:val="28"/>
          <w:szCs w:val="28"/>
        </w:rPr>
        <w:object w:dxaOrig="859" w:dyaOrig="400">
          <v:shape id="_x0000_i1076" type="#_x0000_t75" style="width:42.8pt;height:20.4pt" o:ole="">
            <v:imagedata r:id="rId95" o:title=""/>
          </v:shape>
          <o:OLEObject Type="Embed" ProgID="Equation.3" ShapeID="_x0000_i1076" DrawAspect="Content" ObjectID="_1527283117" r:id="rId96"/>
        </w:object>
      </w:r>
      <w:r w:rsidRPr="00C5534B">
        <w:rPr>
          <w:sz w:val="28"/>
          <w:szCs w:val="28"/>
        </w:rPr>
        <w:t xml:space="preserve">, для класу </w:t>
      </w:r>
      <w:r w:rsidRPr="00C5534B">
        <w:rPr>
          <w:position w:val="-10"/>
          <w:sz w:val="28"/>
          <w:szCs w:val="28"/>
        </w:rPr>
        <w:object w:dxaOrig="380" w:dyaOrig="360">
          <v:shape id="_x0000_i1077" type="#_x0000_t75" style="width:19pt;height:18.35pt" o:ole="">
            <v:imagedata r:id="rId97" o:title=""/>
          </v:shape>
          <o:OLEObject Type="Embed" ProgID="Equation.3" ShapeID="_x0000_i1077" DrawAspect="Content" ObjectID="_1527283118" r:id="rId98"/>
        </w:object>
      </w:r>
      <w:r w:rsidRPr="00C5534B">
        <w:rPr>
          <w:sz w:val="28"/>
          <w:szCs w:val="28"/>
        </w:rPr>
        <w:t xml:space="preserve"> – </w:t>
      </w:r>
      <w:r w:rsidRPr="00C5534B">
        <w:rPr>
          <w:position w:val="-14"/>
          <w:sz w:val="28"/>
          <w:szCs w:val="28"/>
        </w:rPr>
        <w:object w:dxaOrig="900" w:dyaOrig="400">
          <v:shape id="_x0000_i1078" type="#_x0000_t75" style="width:44.85pt;height:20.4pt" o:ole="">
            <v:imagedata r:id="rId99" o:title=""/>
          </v:shape>
          <o:OLEObject Type="Embed" ProgID="Equation.3" ShapeID="_x0000_i1078" DrawAspect="Content" ObjectID="_1527283119" r:id="rId100"/>
        </w:object>
      </w:r>
      <w:r w:rsidRPr="00C5534B">
        <w:rPr>
          <w:sz w:val="28"/>
          <w:szCs w:val="28"/>
        </w:rPr>
        <w:t xml:space="preserve">, для класу </w:t>
      </w:r>
      <w:r w:rsidRPr="00C5534B">
        <w:rPr>
          <w:position w:val="-12"/>
          <w:sz w:val="28"/>
          <w:szCs w:val="28"/>
        </w:rPr>
        <w:object w:dxaOrig="380" w:dyaOrig="380">
          <v:shape id="_x0000_i1079" type="#_x0000_t75" style="width:19pt;height:19pt" o:ole="">
            <v:imagedata r:id="rId101" o:title=""/>
          </v:shape>
          <o:OLEObject Type="Embed" ProgID="Equation.3" ShapeID="_x0000_i1079" DrawAspect="Content" ObjectID="_1527283120" r:id="rId102"/>
        </w:object>
      </w:r>
      <w:r w:rsidRPr="00C5534B">
        <w:rPr>
          <w:sz w:val="28"/>
          <w:szCs w:val="28"/>
        </w:rPr>
        <w:t xml:space="preserve"> – </w:t>
      </w:r>
      <w:r w:rsidRPr="00C5534B">
        <w:rPr>
          <w:position w:val="-14"/>
          <w:sz w:val="28"/>
          <w:szCs w:val="28"/>
        </w:rPr>
        <w:object w:dxaOrig="1000" w:dyaOrig="400">
          <v:shape id="_x0000_i1080" type="#_x0000_t75" style="width:50.25pt;height:20.4pt" o:ole="">
            <v:imagedata r:id="rId103" o:title=""/>
          </v:shape>
          <o:OLEObject Type="Embed" ProgID="Equation.3" ShapeID="_x0000_i1080" DrawAspect="Content" ObjectID="_1527283121" r:id="rId104"/>
        </w:object>
      </w:r>
      <w:r w:rsidRPr="00C5534B">
        <w:rPr>
          <w:sz w:val="28"/>
          <w:szCs w:val="28"/>
        </w:rPr>
        <w:t>.</w:t>
      </w:r>
    </w:p>
    <w:p w:rsidR="003A60E8" w:rsidRPr="00C5534B" w:rsidRDefault="003A60E8" w:rsidP="003A60E8">
      <w:pPr>
        <w:spacing w:line="168" w:lineRule="auto"/>
        <w:jc w:val="center"/>
        <w:rPr>
          <w:sz w:val="24"/>
          <w:szCs w:val="24"/>
        </w:rPr>
      </w:pPr>
      <w:r w:rsidRPr="00C5534B">
        <w:rPr>
          <w:rFonts w:eastAsiaTheme="minorEastAsia"/>
          <w:noProof/>
          <w:sz w:val="22"/>
          <w:szCs w:val="22"/>
          <w:lang w:val="ru-RU"/>
        </w:rPr>
        <w:object w:dxaOrig="2957" w:dyaOrig="2957">
          <v:shape id="Объект 71" o:spid="_x0000_i1081" type="#_x0000_t75" style="width:154.2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">
            <v:imagedata r:id="rId105" o:title="" croptop="-2549f" cropbottom="-1064f" cropleft="-842f" cropright="-2106f"/>
            <o:lock v:ext="edit" aspectratio="f"/>
          </v:shape>
          <o:OLEObject Type="Embed" ProgID="Excel.Sheet.8" ShapeID="Объект 71" DrawAspect="Content" ObjectID="_1527283122" r:id="rId106">
            <o:FieldCodes>\s</o:FieldCodes>
          </o:OLEObject>
        </w:object>
      </w:r>
      <w:r w:rsidRPr="00C5534B">
        <w:rPr>
          <w:sz w:val="24"/>
          <w:szCs w:val="24"/>
        </w:rPr>
        <w:tab/>
      </w:r>
      <w:r w:rsidRPr="00C5534B">
        <w:rPr>
          <w:rFonts w:eastAsiaTheme="minorEastAsia"/>
          <w:noProof/>
          <w:sz w:val="22"/>
          <w:szCs w:val="22"/>
          <w:lang w:val="ru-RU"/>
        </w:rPr>
        <w:object w:dxaOrig="2909" w:dyaOrig="2947">
          <v:shape id="Объект 72" o:spid="_x0000_i1082" type="#_x0000_t75" style="width:152.85pt;height:156.25pt;visibility:visible" o:ole="" o:gfxdata="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">
            <v:imagedata r:id="rId107" o:title="" croptop="-2780f" cropbottom="-1068f" cropleft="-1081f" cropright="-2321f"/>
            <o:lock v:ext="edit" aspectratio="f"/>
          </v:shape>
          <o:OLEObject Type="Embed" ProgID="Excel.Sheet.8" ShapeID="Объект 72" DrawAspect="Content" ObjectID="_1527283123" r:id="rId108">
            <o:FieldCodes>\s</o:FieldCodes>
          </o:OLEObject>
        </w:object>
      </w:r>
    </w:p>
    <w:p w:rsidR="003A60E8" w:rsidRPr="00C5534B" w:rsidRDefault="003A60E8" w:rsidP="003A60E8">
      <w:pPr>
        <w:spacing w:after="60"/>
        <w:jc w:val="center"/>
        <w:rPr>
          <w:i/>
          <w:sz w:val="24"/>
          <w:szCs w:val="24"/>
        </w:rPr>
      </w:pPr>
      <w:r w:rsidRPr="00C5534B">
        <w:rPr>
          <w:i/>
          <w:sz w:val="24"/>
          <w:szCs w:val="24"/>
        </w:rPr>
        <w:t>а</w:t>
      </w:r>
      <w:r w:rsidRPr="00C5534B">
        <w:rPr>
          <w:sz w:val="24"/>
          <w:szCs w:val="24"/>
        </w:rPr>
        <w:tab/>
      </w:r>
      <w:r w:rsidRPr="00C5534B">
        <w:rPr>
          <w:sz w:val="24"/>
          <w:szCs w:val="24"/>
        </w:rPr>
        <w:tab/>
      </w:r>
      <w:r w:rsidRPr="00C5534B">
        <w:rPr>
          <w:sz w:val="24"/>
          <w:szCs w:val="24"/>
        </w:rPr>
        <w:tab/>
      </w:r>
      <w:r w:rsidRPr="00C5534B">
        <w:rPr>
          <w:sz w:val="24"/>
          <w:szCs w:val="24"/>
        </w:rPr>
        <w:tab/>
      </w:r>
      <w:r w:rsidRPr="00C5534B">
        <w:rPr>
          <w:sz w:val="24"/>
          <w:szCs w:val="24"/>
        </w:rPr>
        <w:tab/>
      </w:r>
      <w:r w:rsidRPr="00C5534B">
        <w:rPr>
          <w:i/>
          <w:sz w:val="24"/>
          <w:szCs w:val="24"/>
        </w:rPr>
        <w:t>б</w:t>
      </w:r>
    </w:p>
    <w:p w:rsidR="003A60E8" w:rsidRPr="00C5534B" w:rsidRDefault="003A60E8" w:rsidP="003A60E8">
      <w:pPr>
        <w:spacing w:line="360" w:lineRule="auto"/>
        <w:jc w:val="both"/>
        <w:rPr>
          <w:sz w:val="28"/>
          <w:szCs w:val="28"/>
        </w:rPr>
      </w:pPr>
      <w:r w:rsidRPr="00C5534B">
        <w:rPr>
          <w:bCs/>
          <w:sz w:val="28"/>
          <w:szCs w:val="28"/>
        </w:rPr>
        <w:t xml:space="preserve">Рисунок </w:t>
      </w:r>
      <w:r w:rsidRPr="00C5534B">
        <w:rPr>
          <w:sz w:val="28"/>
          <w:szCs w:val="28"/>
        </w:rPr>
        <w:t>3.</w:t>
      </w:r>
      <w:r w:rsidR="008F48AC">
        <w:rPr>
          <w:bCs/>
          <w:sz w:val="28"/>
          <w:szCs w:val="28"/>
        </w:rPr>
        <w:t>7</w:t>
      </w:r>
      <w:r w:rsidRPr="00C5534B">
        <w:rPr>
          <w:bCs/>
          <w:sz w:val="28"/>
          <w:szCs w:val="28"/>
        </w:rPr>
        <w:t xml:space="preserve"> </w:t>
      </w:r>
      <w:r w:rsidRPr="00C5534B">
        <w:rPr>
          <w:sz w:val="28"/>
          <w:szCs w:val="28"/>
        </w:rPr>
        <w:t xml:space="preserve">Графіки залежності інформаційного КФЕ від радіусів гіперсферичних контейнерів класів розпізнавання для страти </w:t>
      </w:r>
      <w:r w:rsidRPr="00C5534B">
        <w:rPr>
          <w:sz w:val="28"/>
          <w:szCs w:val="28"/>
          <w:lang w:val="en-US"/>
        </w:rPr>
        <w:t>s</w:t>
      </w:r>
      <w:r w:rsidRPr="00C5534B">
        <w:rPr>
          <w:sz w:val="28"/>
          <w:szCs w:val="28"/>
        </w:rPr>
        <w:t>=2 ярусу</w:t>
      </w:r>
      <w:r w:rsidRPr="00C5534B">
        <w:rPr>
          <w:position w:val="-4"/>
          <w:sz w:val="28"/>
          <w:szCs w:val="28"/>
        </w:rPr>
        <w:object w:dxaOrig="540" w:dyaOrig="260">
          <v:shape id="_x0000_i1083" type="#_x0000_t75" style="width:27.15pt;height:12.9pt" o:ole="" filled="t">
            <v:fill color2="black"/>
            <v:imagedata r:id="rId73" o:title=""/>
          </v:shape>
          <o:OLEObject Type="Embed" ProgID="Equation.3" ShapeID="_x0000_i1083" DrawAspect="Content" ObjectID="_1527283124" r:id="rId109"/>
        </w:object>
      </w:r>
      <w:r w:rsidRPr="00C5534B">
        <w:rPr>
          <w:sz w:val="28"/>
          <w:szCs w:val="28"/>
        </w:rPr>
        <w:t>.</w:t>
      </w:r>
    </w:p>
    <w:p w:rsidR="003A60E8" w:rsidRPr="00C5534B" w:rsidRDefault="003A60E8" w:rsidP="003A60E8">
      <w:pPr>
        <w:pStyle w:val="aff0"/>
        <w:spacing w:line="360" w:lineRule="auto"/>
        <w:ind w:firstLine="600"/>
        <w:rPr>
          <w:rFonts w:ascii="Times New Roman" w:hAnsi="Times New Roman"/>
          <w:i w:val="0"/>
          <w:sz w:val="28"/>
          <w:szCs w:val="28"/>
        </w:rPr>
      </w:pPr>
      <w:r w:rsidRPr="00C5534B">
        <w:rPr>
          <w:rFonts w:ascii="Times New Roman" w:hAnsi="Times New Roman"/>
          <w:i w:val="0"/>
          <w:sz w:val="28"/>
          <w:szCs w:val="28"/>
        </w:rPr>
        <w:t xml:space="preserve">Примітка: а) клас </w:t>
      </w:r>
      <w:r w:rsidRPr="00C5534B">
        <w:rPr>
          <w:rFonts w:ascii="Times New Roman" w:hAnsi="Times New Roman"/>
          <w:position w:val="-10"/>
          <w:sz w:val="28"/>
          <w:szCs w:val="28"/>
        </w:rPr>
        <w:object w:dxaOrig="380" w:dyaOrig="360">
          <v:shape id="_x0000_i1084" type="#_x0000_t75" style="width:19pt;height:18.35pt" o:ole="">
            <v:imagedata r:id="rId110" o:title=""/>
          </v:shape>
          <o:OLEObject Type="Embed" ProgID="Equation.3" ShapeID="_x0000_i1084" DrawAspect="Content" ObjectID="_1527283125" r:id="rId111"/>
        </w:object>
      </w:r>
      <w:r w:rsidRPr="00C5534B">
        <w:rPr>
          <w:rFonts w:ascii="Times New Roman" w:hAnsi="Times New Roman"/>
          <w:i w:val="0"/>
          <w:sz w:val="28"/>
          <w:szCs w:val="28"/>
        </w:rPr>
        <w:t>; б) клас</w:t>
      </w:r>
      <w:r w:rsidRPr="00C5534B">
        <w:rPr>
          <w:rFonts w:ascii="Times New Roman" w:hAnsi="Times New Roman"/>
          <w:position w:val="-12"/>
          <w:sz w:val="28"/>
          <w:szCs w:val="28"/>
        </w:rPr>
        <w:object w:dxaOrig="380" w:dyaOrig="380">
          <v:shape id="_x0000_i1085" type="#_x0000_t75" style="width:19pt;height:19pt" o:ole="">
            <v:imagedata r:id="rId112" o:title=""/>
          </v:shape>
          <o:OLEObject Type="Embed" ProgID="Equation.3" ShapeID="_x0000_i1085" DrawAspect="Content" ObjectID="_1527283126" r:id="rId113"/>
        </w:object>
      </w:r>
      <w:r w:rsidRPr="00C5534B">
        <w:rPr>
          <w:rFonts w:ascii="Times New Roman" w:hAnsi="Times New Roman"/>
          <w:i w:val="0"/>
          <w:sz w:val="28"/>
          <w:szCs w:val="28"/>
        </w:rPr>
        <w:t>.</w:t>
      </w:r>
    </w:p>
    <w:p w:rsidR="003A60E8" w:rsidRPr="00C5534B" w:rsidRDefault="003A60E8" w:rsidP="003A60E8">
      <w:pPr>
        <w:spacing w:line="360" w:lineRule="auto"/>
        <w:ind w:firstLine="709"/>
        <w:contextualSpacing/>
        <w:jc w:val="both"/>
        <w:rPr>
          <w:sz w:val="28"/>
          <w:szCs w:val="28"/>
        </w:rPr>
      </w:pPr>
      <w:r w:rsidRPr="00C5534B">
        <w:rPr>
          <w:sz w:val="28"/>
        </w:rPr>
        <w:t>Аналіз рисунку</w:t>
      </w:r>
      <w:r w:rsidRPr="00C5534B">
        <w:rPr>
          <w:sz w:val="28"/>
          <w:szCs w:val="28"/>
        </w:rPr>
        <w:t xml:space="preserve"> 3.</w:t>
      </w:r>
      <w:r w:rsidR="008F48AC">
        <w:rPr>
          <w:sz w:val="28"/>
        </w:rPr>
        <w:t>7</w:t>
      </w:r>
      <w:r w:rsidR="00553C8E" w:rsidRPr="00C5534B">
        <w:rPr>
          <w:sz w:val="28"/>
        </w:rPr>
        <w:t xml:space="preserve"> </w:t>
      </w:r>
      <w:r w:rsidRPr="00C5534B">
        <w:rPr>
          <w:sz w:val="28"/>
        </w:rPr>
        <w:t>показує, що усереднене максимальне значення інформаційного КФЕ дорівнює</w:t>
      </w:r>
      <w:r w:rsidR="009304D2">
        <w:rPr>
          <w:sz w:val="28"/>
        </w:rPr>
        <w:t xml:space="preserve"> </w:t>
      </w:r>
      <w:r w:rsidRPr="00C5534B">
        <w:rPr>
          <w:position w:val="-14"/>
          <w:sz w:val="28"/>
          <w:szCs w:val="28"/>
        </w:rPr>
        <w:object w:dxaOrig="1000" w:dyaOrig="400">
          <v:shape id="_x0000_i1086" type="#_x0000_t75" style="width:50.25pt;height:20.4pt" o:ole="">
            <v:imagedata r:id="rId114" o:title=""/>
          </v:shape>
          <o:OLEObject Type="Embed" ProgID="Equation.3" ShapeID="_x0000_i1086" DrawAspect="Content" ObjectID="_1527283127" r:id="rId115"/>
        </w:object>
      </w:r>
      <w:r w:rsidR="0056542F">
        <w:rPr>
          <w:position w:val="-14"/>
          <w:sz w:val="28"/>
          <w:szCs w:val="28"/>
        </w:rPr>
        <w:t xml:space="preserve"> </w:t>
      </w:r>
      <w:r w:rsidRPr="00C5534B">
        <w:rPr>
          <w:sz w:val="28"/>
        </w:rPr>
        <w:t xml:space="preserve">при повній імовірності правильного </w:t>
      </w:r>
      <w:r w:rsidRPr="00C5534B">
        <w:rPr>
          <w:sz w:val="28"/>
        </w:rPr>
        <w:lastRenderedPageBreak/>
        <w:t>прийняття рішення</w:t>
      </w:r>
      <w:r w:rsidR="008F48AC">
        <w:rPr>
          <w:sz w:val="28"/>
        </w:rPr>
        <w:t xml:space="preserve"> </w:t>
      </w:r>
      <w:r w:rsidRPr="00C5534B">
        <w:rPr>
          <w:position w:val="-12"/>
          <w:sz w:val="28"/>
          <w:szCs w:val="28"/>
        </w:rPr>
        <w:object w:dxaOrig="940" w:dyaOrig="360">
          <v:shape id="_x0000_i1087" type="#_x0000_t75" style="width:47.55pt;height:18.35pt" o:ole="">
            <v:imagedata r:id="rId116" o:title=""/>
          </v:shape>
          <o:OLEObject Type="Embed" ProgID="Equation.3" ShapeID="_x0000_i1087" DrawAspect="Content" ObjectID="_1527283128" r:id="rId117"/>
        </w:object>
      </w:r>
      <w:r w:rsidRPr="00C5534B">
        <w:rPr>
          <w:sz w:val="28"/>
          <w:szCs w:val="28"/>
        </w:rPr>
        <w:t xml:space="preserve">, </w:t>
      </w:r>
      <w:r w:rsidRPr="00C5534B">
        <w:rPr>
          <w:sz w:val="28"/>
        </w:rPr>
        <w:t>а оптимальні радіуси контейнерів класів розпізнавання дорівнюють: для класу</w:t>
      </w:r>
      <w:r w:rsidRPr="00C5534B">
        <w:rPr>
          <w:position w:val="-10"/>
          <w:sz w:val="28"/>
          <w:szCs w:val="28"/>
        </w:rPr>
        <w:object w:dxaOrig="380" w:dyaOrig="360">
          <v:shape id="_x0000_i1088" type="#_x0000_t75" style="width:19pt;height:18.35pt" o:ole="">
            <v:imagedata r:id="rId110" o:title=""/>
          </v:shape>
          <o:OLEObject Type="Embed" ProgID="Equation.3" ShapeID="_x0000_i1088" DrawAspect="Content" ObjectID="_1527283129" r:id="rId118"/>
        </w:object>
      </w:r>
      <w:r w:rsidRPr="00C5534B">
        <w:rPr>
          <w:sz w:val="28"/>
          <w:szCs w:val="28"/>
        </w:rPr>
        <w:t xml:space="preserve"> – </w:t>
      </w:r>
      <w:r w:rsidRPr="00C5534B">
        <w:rPr>
          <w:position w:val="-14"/>
          <w:sz w:val="28"/>
          <w:szCs w:val="28"/>
        </w:rPr>
        <w:object w:dxaOrig="1000" w:dyaOrig="400">
          <v:shape id="_x0000_i1089" type="#_x0000_t75" style="width:50.25pt;height:20.4pt" o:ole="">
            <v:imagedata r:id="rId119" o:title=""/>
          </v:shape>
          <o:OLEObject Type="Embed" ProgID="Equation.3" ShapeID="_x0000_i1089" DrawAspect="Content" ObjectID="_1527283130" r:id="rId120"/>
        </w:object>
      </w:r>
      <w:r w:rsidRPr="00C5534B">
        <w:rPr>
          <w:sz w:val="28"/>
          <w:szCs w:val="28"/>
        </w:rPr>
        <w:t xml:space="preserve">, для класу </w:t>
      </w:r>
      <w:r w:rsidRPr="00C5534B">
        <w:rPr>
          <w:position w:val="-12"/>
          <w:sz w:val="28"/>
          <w:szCs w:val="28"/>
        </w:rPr>
        <w:object w:dxaOrig="380" w:dyaOrig="380">
          <v:shape id="_x0000_i1090" type="#_x0000_t75" style="width:19pt;height:19pt" o:ole="">
            <v:imagedata r:id="rId112" o:title=""/>
          </v:shape>
          <o:OLEObject Type="Embed" ProgID="Equation.3" ShapeID="_x0000_i1090" DrawAspect="Content" ObjectID="_1527283131" r:id="rId121"/>
        </w:object>
      </w:r>
      <w:r w:rsidRPr="00C5534B">
        <w:rPr>
          <w:sz w:val="28"/>
          <w:szCs w:val="28"/>
        </w:rPr>
        <w:t xml:space="preserve"> – </w:t>
      </w:r>
      <w:r w:rsidRPr="00C5534B">
        <w:rPr>
          <w:position w:val="-14"/>
          <w:sz w:val="28"/>
          <w:szCs w:val="28"/>
        </w:rPr>
        <w:object w:dxaOrig="1020" w:dyaOrig="400">
          <v:shape id="_x0000_i1091" type="#_x0000_t75" style="width:50.95pt;height:20.4pt" o:ole="">
            <v:imagedata r:id="rId122" o:title=""/>
          </v:shape>
          <o:OLEObject Type="Embed" ProgID="Equation.3" ShapeID="_x0000_i1091" DrawAspect="Content" ObjectID="_1527283132" r:id="rId123"/>
        </w:object>
      </w:r>
      <w:r w:rsidRPr="00C5534B">
        <w:rPr>
          <w:sz w:val="28"/>
          <w:szCs w:val="28"/>
        </w:rPr>
        <w:t>.</w:t>
      </w:r>
    </w:p>
    <w:p w:rsidR="003A60E8" w:rsidRPr="00C5534B" w:rsidRDefault="003A60E8" w:rsidP="003A60E8">
      <w:pPr>
        <w:spacing w:line="360" w:lineRule="auto"/>
        <w:ind w:firstLine="709"/>
        <w:jc w:val="both"/>
        <w:rPr>
          <w:bCs/>
          <w:sz w:val="28"/>
          <w:szCs w:val="28"/>
        </w:rPr>
      </w:pPr>
      <w:r w:rsidRPr="00C5534B">
        <w:rPr>
          <w:sz w:val="28"/>
          <w:szCs w:val="28"/>
        </w:rPr>
        <w:t>У режимі безпосереднього прийняття рішення щодо приналежності реалізації, що розпізнається, відбувалося визначення максимального значення геометричної функції належності, яка для гіперсферичного класифікатора і реалізацій класу</w:t>
      </w:r>
      <w:r w:rsidRPr="00C5534B">
        <w:rPr>
          <w:bCs/>
          <w:position w:val="-14"/>
          <w:sz w:val="28"/>
          <w:szCs w:val="28"/>
        </w:rPr>
        <w:object w:dxaOrig="600" w:dyaOrig="400">
          <v:shape id="_x0000_i1092" type="#_x0000_t75" style="width:29.9pt;height:20.4pt" o:ole="">
            <v:imagedata r:id="rId124" o:title=""/>
          </v:shape>
          <o:OLEObject Type="Embed" ProgID="Equation.3" ShapeID="_x0000_i1092" DrawAspect="Content" ObjectID="_1527283133" r:id="rId125"/>
        </w:object>
      </w:r>
      <w:r w:rsidRPr="00C5534B">
        <w:rPr>
          <w:bCs/>
          <w:sz w:val="28"/>
          <w:szCs w:val="28"/>
        </w:rPr>
        <w:t xml:space="preserve"> має вигляд</w:t>
      </w:r>
      <w:r w:rsidR="00D739B1" w:rsidRPr="00C5534B">
        <w:rPr>
          <w:bCs/>
          <w:sz w:val="28"/>
          <w:szCs w:val="28"/>
        </w:rPr>
        <w:t>:</w:t>
      </w:r>
    </w:p>
    <w:p w:rsidR="003A60E8" w:rsidRPr="00C5534B" w:rsidRDefault="003A60E8" w:rsidP="003A60E8">
      <w:pPr>
        <w:spacing w:line="360" w:lineRule="auto"/>
        <w:jc w:val="center"/>
        <w:rPr>
          <w:sz w:val="28"/>
          <w:szCs w:val="28"/>
        </w:rPr>
      </w:pPr>
      <w:r w:rsidRPr="00C5534B">
        <w:rPr>
          <w:position w:val="-38"/>
          <w:sz w:val="28"/>
          <w:szCs w:val="28"/>
        </w:rPr>
        <w:object w:dxaOrig="2900" w:dyaOrig="900">
          <v:shape id="_x0000_i1093" type="#_x0000_t75" style="width:2in;height:44.85pt" o:ole="">
            <v:imagedata r:id="rId126" o:title=""/>
          </v:shape>
          <o:OLEObject Type="Embed" ProgID="Equation.3" ShapeID="_x0000_i1093" DrawAspect="Content" ObjectID="_1527283134" r:id="rId127"/>
        </w:object>
      </w:r>
      <w:r w:rsidRPr="00C5534B">
        <w:rPr>
          <w:sz w:val="28"/>
          <w:szCs w:val="28"/>
        </w:rPr>
        <w:t>,</w:t>
      </w:r>
    </w:p>
    <w:p w:rsidR="003A60E8" w:rsidRPr="00C5534B" w:rsidRDefault="003A60E8" w:rsidP="003A60E8">
      <w:pPr>
        <w:spacing w:line="360" w:lineRule="auto"/>
        <w:jc w:val="both"/>
        <w:rPr>
          <w:sz w:val="28"/>
          <w:szCs w:val="28"/>
          <w:lang w:val="ru-RU"/>
        </w:rPr>
      </w:pPr>
      <w:r w:rsidRPr="00C5534B">
        <w:rPr>
          <w:sz w:val="28"/>
          <w:szCs w:val="28"/>
        </w:rPr>
        <w:t xml:space="preserve">де </w:t>
      </w:r>
      <w:r w:rsidRPr="00C5534B">
        <w:rPr>
          <w:position w:val="-14"/>
          <w:sz w:val="28"/>
          <w:szCs w:val="28"/>
        </w:rPr>
        <w:object w:dxaOrig="520" w:dyaOrig="400">
          <v:shape id="_x0000_i1094" type="#_x0000_t75" style="width:26.5pt;height:20.4pt" o:ole="">
            <v:imagedata r:id="rId128" o:title=""/>
          </v:shape>
          <o:OLEObject Type="Embed" ProgID="Equation.3" ShapeID="_x0000_i1094" DrawAspect="Content" ObjectID="_1527283135" r:id="rId129"/>
        </w:object>
      </w:r>
      <w:r w:rsidRPr="00C5534B">
        <w:rPr>
          <w:sz w:val="28"/>
          <w:szCs w:val="28"/>
        </w:rPr>
        <w:t xml:space="preserve">, </w:t>
      </w:r>
      <w:r w:rsidRPr="00C5534B">
        <w:rPr>
          <w:position w:val="-14"/>
          <w:sz w:val="28"/>
          <w:szCs w:val="28"/>
        </w:rPr>
        <w:object w:dxaOrig="540" w:dyaOrig="400">
          <v:shape id="_x0000_i1095" type="#_x0000_t75" style="width:27.15pt;height:20.4pt" o:ole="">
            <v:imagedata r:id="rId130" o:title=""/>
          </v:shape>
          <o:OLEObject Type="Embed" ProgID="Equation.3" ShapeID="_x0000_i1095" DrawAspect="Content" ObjectID="_1527283136" r:id="rId131"/>
        </w:object>
      </w:r>
      <w:r w:rsidRPr="00C5534B">
        <w:rPr>
          <w:sz w:val="28"/>
          <w:szCs w:val="28"/>
        </w:rPr>
        <w:t xml:space="preserve"> – еталонний вектор та радіус образу відповідно, </w:t>
      </w:r>
      <w:r w:rsidRPr="00C5534B">
        <w:rPr>
          <w:position w:val="-12"/>
          <w:sz w:val="28"/>
          <w:szCs w:val="28"/>
        </w:rPr>
        <w:object w:dxaOrig="300" w:dyaOrig="380">
          <v:shape id="_x0000_i1096" type="#_x0000_t75" style="width:14.95pt;height:19pt" o:ole="">
            <v:imagedata r:id="rId132" o:title=""/>
          </v:shape>
          <o:OLEObject Type="Embed" ProgID="Equation.3" ShapeID="_x0000_i1096" DrawAspect="Content" ObjectID="_1527283137" r:id="rId133"/>
        </w:object>
      </w:r>
      <w:r w:rsidRPr="00C5534B">
        <w:rPr>
          <w:sz w:val="28"/>
          <w:szCs w:val="28"/>
        </w:rPr>
        <w:t xml:space="preserve">реалізація образу, що розпізнається. При цьому визначення класу </w:t>
      </w:r>
      <w:r w:rsidR="004E6F9A">
        <w:rPr>
          <w:sz w:val="28"/>
          <w:szCs w:val="28"/>
        </w:rPr>
        <w:t>‒</w:t>
      </w:r>
      <w:r w:rsidRPr="00C5534B">
        <w:rPr>
          <w:sz w:val="28"/>
          <w:szCs w:val="28"/>
        </w:rPr>
        <w:t xml:space="preserve"> </w:t>
      </w:r>
      <w:r w:rsidRPr="00C5534B">
        <w:rPr>
          <w:position w:val="-12"/>
          <w:sz w:val="28"/>
          <w:szCs w:val="28"/>
          <w:lang w:val="en-US"/>
        </w:rPr>
        <w:object w:dxaOrig="400" w:dyaOrig="400">
          <v:shape id="_x0000_i1097" type="#_x0000_t75" style="width:20.4pt;height:20.4pt" o:ole="">
            <v:imagedata r:id="rId134" o:title=""/>
          </v:shape>
          <o:OLEObject Type="Embed" ProgID="Equation.3" ShapeID="_x0000_i1097" DrawAspect="Content" ObjectID="_1527283138" r:id="rId135"/>
        </w:object>
      </w:r>
      <w:r w:rsidRPr="00C5534B">
        <w:rPr>
          <w:sz w:val="28"/>
          <w:szCs w:val="28"/>
        </w:rPr>
        <w:t xml:space="preserve">, до якого належить реалізація образу, відбувається за правилом </w:t>
      </w:r>
      <w:r w:rsidR="004E6F9A">
        <w:rPr>
          <w:sz w:val="28"/>
          <w:szCs w:val="28"/>
        </w:rPr>
        <w:t>‒</w:t>
      </w:r>
      <w:r w:rsidRPr="00C5534B">
        <w:rPr>
          <w:sz w:val="28"/>
          <w:szCs w:val="28"/>
        </w:rPr>
        <w:t xml:space="preserve"> </w:t>
      </w:r>
      <w:r w:rsidRPr="00C5534B">
        <w:rPr>
          <w:position w:val="-28"/>
          <w:sz w:val="28"/>
          <w:szCs w:val="28"/>
        </w:rPr>
        <w:object w:dxaOrig="3400" w:dyaOrig="600">
          <v:shape id="_x0000_i1098" type="#_x0000_t75" style="width:170.5pt;height:29.9pt" o:ole="">
            <v:imagedata r:id="rId136" o:title=""/>
          </v:shape>
          <o:OLEObject Type="Embed" ProgID="Equation.3" ShapeID="_x0000_i1098" DrawAspect="Content" ObjectID="_1527283139" r:id="rId137"/>
        </w:object>
      </w:r>
      <w:r w:rsidRPr="00C5534B">
        <w:rPr>
          <w:sz w:val="28"/>
          <w:szCs w:val="28"/>
        </w:rPr>
        <w:t xml:space="preserve">, або видача повідомлення: «Клас не визначено», якщо </w:t>
      </w:r>
      <w:r w:rsidR="00775E5E">
        <w:rPr>
          <w:sz w:val="28"/>
          <w:szCs w:val="28"/>
        </w:rPr>
        <w:t>‒</w:t>
      </w:r>
      <w:r w:rsidRPr="00C5534B">
        <w:rPr>
          <w:sz w:val="28"/>
          <w:szCs w:val="28"/>
        </w:rPr>
        <w:t xml:space="preserve"> </w:t>
      </w:r>
      <w:r w:rsidRPr="00C5534B">
        <w:rPr>
          <w:position w:val="-16"/>
          <w:sz w:val="28"/>
          <w:szCs w:val="28"/>
        </w:rPr>
        <w:object w:dxaOrig="2400" w:dyaOrig="480">
          <v:shape id="_x0000_i1099" type="#_x0000_t75" style="width:120.25pt;height:23.75pt" o:ole="">
            <v:imagedata r:id="rId138" o:title=""/>
          </v:shape>
          <o:OLEObject Type="Embed" ProgID="Equation.3" ShapeID="_x0000_i1099" DrawAspect="Content" ObjectID="_1527283140" r:id="rId139"/>
        </w:object>
      </w:r>
      <w:r w:rsidRPr="00C5534B">
        <w:rPr>
          <w:sz w:val="28"/>
          <w:szCs w:val="28"/>
        </w:rPr>
        <w:t>.</w:t>
      </w:r>
    </w:p>
    <w:p w:rsidR="00A255C9" w:rsidRDefault="003A60E8" w:rsidP="00A255C9">
      <w:pPr>
        <w:autoSpaceDE w:val="0"/>
        <w:autoSpaceDN w:val="0"/>
        <w:adjustRightInd w:val="0"/>
        <w:spacing w:line="360" w:lineRule="auto"/>
        <w:ind w:firstLine="567"/>
        <w:jc w:val="both"/>
        <w:rPr>
          <w:sz w:val="28"/>
          <w:szCs w:val="28"/>
        </w:rPr>
      </w:pPr>
      <w:r w:rsidRPr="00C5534B">
        <w:rPr>
          <w:sz w:val="28"/>
          <w:szCs w:val="28"/>
        </w:rPr>
        <w:t xml:space="preserve">Практичне тестування СППР проводилось у режимі безпосереднього прийняття рішення щодо приналежності реалізації, що розпізнається,на екзаменаційній групі, яка включала до свого складу </w:t>
      </w:r>
      <w:r w:rsidR="00A255C9">
        <w:rPr>
          <w:sz w:val="28"/>
          <w:szCs w:val="28"/>
        </w:rPr>
        <w:t>21</w:t>
      </w:r>
      <w:r w:rsidRPr="00C5534B">
        <w:rPr>
          <w:sz w:val="28"/>
          <w:szCs w:val="28"/>
        </w:rPr>
        <w:t xml:space="preserve"> хвор</w:t>
      </w:r>
      <w:r w:rsidR="00A255C9">
        <w:rPr>
          <w:sz w:val="28"/>
          <w:szCs w:val="28"/>
        </w:rPr>
        <w:t>о</w:t>
      </w:r>
      <w:r w:rsidR="00025D22">
        <w:rPr>
          <w:sz w:val="28"/>
          <w:szCs w:val="28"/>
        </w:rPr>
        <w:t>го</w:t>
      </w:r>
      <w:r w:rsidRPr="00C5534B">
        <w:rPr>
          <w:sz w:val="28"/>
          <w:szCs w:val="28"/>
        </w:rPr>
        <w:t xml:space="preserve"> з різними за етіологією та клінічним перебігом формами ССП. </w:t>
      </w:r>
      <w:r w:rsidR="00025D22">
        <w:rPr>
          <w:sz w:val="28"/>
          <w:szCs w:val="28"/>
        </w:rPr>
        <w:t>У</w:t>
      </w:r>
      <w:r w:rsidRPr="00C5534B">
        <w:rPr>
          <w:sz w:val="28"/>
          <w:szCs w:val="28"/>
        </w:rPr>
        <w:t xml:space="preserve"> кожного хворого бул</w:t>
      </w:r>
      <w:r w:rsidR="00025D22">
        <w:rPr>
          <w:sz w:val="28"/>
          <w:szCs w:val="28"/>
        </w:rPr>
        <w:t>о</w:t>
      </w:r>
      <w:r w:rsidRPr="00C5534B">
        <w:rPr>
          <w:sz w:val="28"/>
          <w:szCs w:val="28"/>
        </w:rPr>
        <w:t xml:space="preserve"> </w:t>
      </w:r>
      <w:r w:rsidR="00025D22">
        <w:rPr>
          <w:sz w:val="28"/>
          <w:szCs w:val="28"/>
        </w:rPr>
        <w:t>вивчено</w:t>
      </w:r>
      <w:r w:rsidR="00A255C9">
        <w:rPr>
          <w:sz w:val="28"/>
          <w:szCs w:val="28"/>
        </w:rPr>
        <w:t xml:space="preserve"> по 17 діагностичних критеріїв.</w:t>
      </w:r>
      <w:r w:rsidRPr="00C5534B">
        <w:rPr>
          <w:sz w:val="28"/>
          <w:szCs w:val="28"/>
        </w:rPr>
        <w:t xml:space="preserve"> </w:t>
      </w:r>
      <w:r w:rsidR="00A255C9" w:rsidRPr="00C5534B">
        <w:rPr>
          <w:sz w:val="28"/>
          <w:szCs w:val="28"/>
        </w:rPr>
        <w:t>Після обробки цих даних діагностичною комп'ютерною програмою СППР отримали такі результати (таблиця 3.</w:t>
      </w:r>
      <w:r w:rsidR="004F0670">
        <w:rPr>
          <w:sz w:val="28"/>
          <w:szCs w:val="28"/>
        </w:rPr>
        <w:t>20</w:t>
      </w:r>
      <w:r w:rsidR="00A255C9" w:rsidRPr="00C5534B">
        <w:rPr>
          <w:sz w:val="28"/>
          <w:szCs w:val="28"/>
        </w:rPr>
        <w:t xml:space="preserve">) </w:t>
      </w:r>
    </w:p>
    <w:p w:rsidR="009106F3" w:rsidRDefault="001F0AAD" w:rsidP="001F0AAD">
      <w:pPr>
        <w:autoSpaceDE w:val="0"/>
        <w:autoSpaceDN w:val="0"/>
        <w:adjustRightInd w:val="0"/>
        <w:spacing w:line="360" w:lineRule="auto"/>
        <w:ind w:firstLine="567"/>
        <w:jc w:val="both"/>
        <w:rPr>
          <w:sz w:val="28"/>
          <w:szCs w:val="28"/>
        </w:rPr>
      </w:pPr>
      <w:r w:rsidRPr="00C5534B">
        <w:rPr>
          <w:sz w:val="28"/>
          <w:szCs w:val="28"/>
        </w:rPr>
        <w:t xml:space="preserve">Отримані </w:t>
      </w:r>
      <w:r w:rsidR="006E14FC">
        <w:rPr>
          <w:sz w:val="28"/>
          <w:szCs w:val="28"/>
        </w:rPr>
        <w:t>у</w:t>
      </w:r>
      <w:r w:rsidRPr="00C5534B">
        <w:rPr>
          <w:sz w:val="28"/>
          <w:szCs w:val="28"/>
        </w:rPr>
        <w:t xml:space="preserve"> цій групі тестові результати порівнювалис</w:t>
      </w:r>
      <w:r w:rsidR="005A77F5">
        <w:rPr>
          <w:sz w:val="28"/>
          <w:szCs w:val="28"/>
        </w:rPr>
        <w:t>я</w:t>
      </w:r>
      <w:r w:rsidRPr="00C5534B">
        <w:rPr>
          <w:sz w:val="28"/>
          <w:szCs w:val="28"/>
        </w:rPr>
        <w:t xml:space="preserve"> с даними анамнезу </w:t>
      </w:r>
      <w:r w:rsidR="005A77F5">
        <w:rPr>
          <w:sz w:val="28"/>
          <w:szCs w:val="28"/>
        </w:rPr>
        <w:t>за</w:t>
      </w:r>
      <w:r w:rsidRPr="00C5534B">
        <w:rPr>
          <w:sz w:val="28"/>
          <w:szCs w:val="28"/>
        </w:rPr>
        <w:t xml:space="preserve"> наявність рецидивів ССП та даними торакоскопічного дослідження цих хворих. Результативність діагностики етіологічної причини ССП </w:t>
      </w:r>
      <w:r w:rsidR="005A77F5">
        <w:rPr>
          <w:sz w:val="28"/>
          <w:szCs w:val="28"/>
        </w:rPr>
        <w:t xml:space="preserve">була такою: </w:t>
      </w:r>
      <w:r w:rsidRPr="00C5534B">
        <w:rPr>
          <w:sz w:val="28"/>
          <w:szCs w:val="28"/>
        </w:rPr>
        <w:t xml:space="preserve">у </w:t>
      </w:r>
      <w:r>
        <w:rPr>
          <w:sz w:val="28"/>
          <w:szCs w:val="28"/>
        </w:rPr>
        <w:t>19</w:t>
      </w:r>
      <w:r w:rsidR="005A77F5">
        <w:rPr>
          <w:sz w:val="28"/>
          <w:szCs w:val="28"/>
        </w:rPr>
        <w:t xml:space="preserve"> (</w:t>
      </w:r>
      <w:r w:rsidR="005A77F5" w:rsidRPr="00C5534B">
        <w:rPr>
          <w:sz w:val="28"/>
          <w:szCs w:val="28"/>
        </w:rPr>
        <w:t>90</w:t>
      </w:r>
      <w:r w:rsidR="005A77F5">
        <w:rPr>
          <w:sz w:val="28"/>
          <w:szCs w:val="28"/>
        </w:rPr>
        <w:t>,</w:t>
      </w:r>
      <w:r w:rsidR="00B26392">
        <w:rPr>
          <w:sz w:val="28"/>
          <w:szCs w:val="28"/>
        </w:rPr>
        <w:t>4</w:t>
      </w:r>
      <w:r w:rsidR="005A77F5" w:rsidRPr="00C5534B">
        <w:rPr>
          <w:sz w:val="28"/>
          <w:szCs w:val="28"/>
        </w:rPr>
        <w:t xml:space="preserve"> %</w:t>
      </w:r>
      <w:r w:rsidR="005A77F5">
        <w:rPr>
          <w:sz w:val="28"/>
          <w:szCs w:val="28"/>
        </w:rPr>
        <w:t>)</w:t>
      </w:r>
      <w:r w:rsidRPr="00C5534B">
        <w:rPr>
          <w:sz w:val="28"/>
          <w:szCs w:val="28"/>
        </w:rPr>
        <w:t xml:space="preserve"> з </w:t>
      </w:r>
      <w:r>
        <w:rPr>
          <w:sz w:val="28"/>
          <w:szCs w:val="28"/>
        </w:rPr>
        <w:t>21</w:t>
      </w:r>
      <w:r w:rsidRPr="00C5534B">
        <w:rPr>
          <w:sz w:val="28"/>
          <w:szCs w:val="28"/>
        </w:rPr>
        <w:t xml:space="preserve"> хвор</w:t>
      </w:r>
      <w:r>
        <w:rPr>
          <w:sz w:val="28"/>
          <w:szCs w:val="28"/>
        </w:rPr>
        <w:t>ого</w:t>
      </w:r>
      <w:r w:rsidRPr="00C5534B">
        <w:rPr>
          <w:sz w:val="28"/>
          <w:szCs w:val="28"/>
        </w:rPr>
        <w:t xml:space="preserve"> </w:t>
      </w:r>
      <w:r w:rsidR="00B26392">
        <w:rPr>
          <w:sz w:val="28"/>
          <w:szCs w:val="28"/>
        </w:rPr>
        <w:t>мав місце</w:t>
      </w:r>
      <w:r w:rsidRPr="00C5534B">
        <w:rPr>
          <w:sz w:val="28"/>
          <w:szCs w:val="28"/>
        </w:rPr>
        <w:t xml:space="preserve"> збіг за етіологічним чинником ССП, </w:t>
      </w:r>
      <w:r w:rsidR="00EE4A36">
        <w:rPr>
          <w:sz w:val="28"/>
          <w:szCs w:val="28"/>
        </w:rPr>
        <w:t>у</w:t>
      </w:r>
      <w:r>
        <w:rPr>
          <w:sz w:val="28"/>
          <w:szCs w:val="28"/>
        </w:rPr>
        <w:t xml:space="preserve"> 1 </w:t>
      </w:r>
      <w:r w:rsidR="00EE4A36">
        <w:rPr>
          <w:sz w:val="28"/>
          <w:szCs w:val="28"/>
        </w:rPr>
        <w:t>(4,8%) хворого</w:t>
      </w:r>
      <w:r>
        <w:rPr>
          <w:sz w:val="28"/>
          <w:szCs w:val="28"/>
        </w:rPr>
        <w:t xml:space="preserve"> етіологія</w:t>
      </w:r>
      <w:r w:rsidR="00EE4A36">
        <w:rPr>
          <w:sz w:val="28"/>
          <w:szCs w:val="28"/>
        </w:rPr>
        <w:t>,</w:t>
      </w:r>
      <w:r>
        <w:rPr>
          <w:sz w:val="28"/>
          <w:szCs w:val="28"/>
        </w:rPr>
        <w:t xml:space="preserve"> встановлена СППР</w:t>
      </w:r>
      <w:r w:rsidR="00EE4A36">
        <w:rPr>
          <w:sz w:val="28"/>
          <w:szCs w:val="28"/>
        </w:rPr>
        <w:t>,</w:t>
      </w:r>
      <w:r>
        <w:rPr>
          <w:sz w:val="28"/>
          <w:szCs w:val="28"/>
        </w:rPr>
        <w:t xml:space="preserve"> не відповідала даним торакоскопії, </w:t>
      </w:r>
      <w:r w:rsidR="00EE4A36">
        <w:rPr>
          <w:sz w:val="28"/>
          <w:szCs w:val="28"/>
        </w:rPr>
        <w:t>і</w:t>
      </w:r>
      <w:r w:rsidRPr="00C5534B">
        <w:rPr>
          <w:sz w:val="28"/>
          <w:szCs w:val="28"/>
        </w:rPr>
        <w:t xml:space="preserve"> </w:t>
      </w:r>
      <w:r>
        <w:rPr>
          <w:sz w:val="28"/>
          <w:szCs w:val="28"/>
        </w:rPr>
        <w:t xml:space="preserve">ще </w:t>
      </w:r>
      <w:r w:rsidR="00AD2A32">
        <w:rPr>
          <w:sz w:val="28"/>
          <w:szCs w:val="28"/>
        </w:rPr>
        <w:t>у</w:t>
      </w:r>
      <w:r w:rsidRPr="00C5534B">
        <w:rPr>
          <w:sz w:val="28"/>
          <w:szCs w:val="28"/>
        </w:rPr>
        <w:t xml:space="preserve"> 1</w:t>
      </w:r>
      <w:r w:rsidR="00AD2A32">
        <w:rPr>
          <w:sz w:val="28"/>
          <w:szCs w:val="28"/>
        </w:rPr>
        <w:t xml:space="preserve"> (4,8%)</w:t>
      </w:r>
      <w:r w:rsidRPr="00C5534B">
        <w:rPr>
          <w:sz w:val="28"/>
          <w:szCs w:val="28"/>
        </w:rPr>
        <w:t xml:space="preserve"> </w:t>
      </w:r>
      <w:r w:rsidR="00AD2A32">
        <w:rPr>
          <w:sz w:val="28"/>
          <w:szCs w:val="28"/>
        </w:rPr>
        <w:t>дослідженого</w:t>
      </w:r>
      <w:r w:rsidRPr="00C5534B">
        <w:rPr>
          <w:sz w:val="28"/>
          <w:szCs w:val="28"/>
        </w:rPr>
        <w:t xml:space="preserve"> СППР не змогла віднести </w:t>
      </w:r>
      <w:r w:rsidR="00AD2A32">
        <w:rPr>
          <w:sz w:val="28"/>
          <w:szCs w:val="28"/>
        </w:rPr>
        <w:t xml:space="preserve">отримані </w:t>
      </w:r>
      <w:r w:rsidRPr="00C5534B">
        <w:rPr>
          <w:sz w:val="28"/>
          <w:szCs w:val="28"/>
        </w:rPr>
        <w:t>дані до жодного з наявних класів</w:t>
      </w:r>
      <w:r w:rsidR="009106F3">
        <w:rPr>
          <w:sz w:val="28"/>
          <w:szCs w:val="28"/>
        </w:rPr>
        <w:t>.</w:t>
      </w:r>
    </w:p>
    <w:p w:rsidR="003A60E8" w:rsidRPr="00C5534B" w:rsidRDefault="001F0AAD" w:rsidP="00F6298A">
      <w:pPr>
        <w:spacing w:line="360" w:lineRule="auto"/>
        <w:ind w:firstLine="567"/>
        <w:jc w:val="both"/>
        <w:rPr>
          <w:sz w:val="28"/>
          <w:szCs w:val="28"/>
        </w:rPr>
      </w:pPr>
      <w:r w:rsidRPr="00C5534B">
        <w:rPr>
          <w:sz w:val="28"/>
          <w:szCs w:val="28"/>
        </w:rPr>
        <w:t xml:space="preserve"> </w:t>
      </w:r>
    </w:p>
    <w:p w:rsidR="00247AE3" w:rsidRPr="00C5534B" w:rsidRDefault="00247AE3" w:rsidP="003A60E8">
      <w:pPr>
        <w:autoSpaceDE w:val="0"/>
        <w:autoSpaceDN w:val="0"/>
        <w:adjustRightInd w:val="0"/>
        <w:spacing w:line="360" w:lineRule="auto"/>
        <w:ind w:firstLine="567"/>
        <w:jc w:val="right"/>
        <w:rPr>
          <w:sz w:val="28"/>
          <w:szCs w:val="28"/>
        </w:rPr>
        <w:sectPr w:rsidR="00247AE3" w:rsidRPr="00C5534B" w:rsidSect="00E572BD">
          <w:headerReference w:type="default" r:id="rId140"/>
          <w:footerReference w:type="default" r:id="rId141"/>
          <w:pgSz w:w="11906" w:h="16838"/>
          <w:pgMar w:top="1134" w:right="1134" w:bottom="1134" w:left="1418" w:header="720" w:footer="720" w:gutter="0"/>
          <w:pgNumType w:start="1"/>
          <w:cols w:space="720"/>
          <w:titlePg/>
          <w:docGrid w:linePitch="272"/>
        </w:sectPr>
      </w:pPr>
    </w:p>
    <w:p w:rsidR="00D952AD" w:rsidRPr="00C5534B" w:rsidRDefault="008255E6" w:rsidP="0052042F">
      <w:pPr>
        <w:autoSpaceDE w:val="0"/>
        <w:autoSpaceDN w:val="0"/>
        <w:adjustRightInd w:val="0"/>
        <w:ind w:firstLine="567"/>
        <w:jc w:val="right"/>
        <w:rPr>
          <w:sz w:val="28"/>
          <w:szCs w:val="28"/>
        </w:rPr>
      </w:pPr>
      <w:r>
        <w:rPr>
          <w:sz w:val="28"/>
          <w:szCs w:val="28"/>
        </w:rPr>
        <w:lastRenderedPageBreak/>
        <w:t>Т</w:t>
      </w:r>
      <w:r w:rsidRPr="00C5534B">
        <w:rPr>
          <w:sz w:val="28"/>
          <w:szCs w:val="28"/>
        </w:rPr>
        <w:t>аблиця 3.</w:t>
      </w:r>
      <w:r w:rsidR="004F0670">
        <w:rPr>
          <w:sz w:val="28"/>
          <w:szCs w:val="28"/>
        </w:rPr>
        <w:t>20</w:t>
      </w:r>
    </w:p>
    <w:p w:rsidR="00B178CE" w:rsidRDefault="00F04F00" w:rsidP="0052042F">
      <w:pPr>
        <w:autoSpaceDE w:val="0"/>
        <w:autoSpaceDN w:val="0"/>
        <w:adjustRightInd w:val="0"/>
        <w:ind w:firstLine="567"/>
        <w:jc w:val="center"/>
        <w:rPr>
          <w:sz w:val="28"/>
          <w:szCs w:val="28"/>
        </w:rPr>
      </w:pPr>
      <w:r>
        <w:rPr>
          <w:sz w:val="28"/>
          <w:szCs w:val="28"/>
        </w:rPr>
        <w:t>Співвідношення р</w:t>
      </w:r>
      <w:r w:rsidR="00362705">
        <w:rPr>
          <w:sz w:val="28"/>
          <w:szCs w:val="28"/>
        </w:rPr>
        <w:t>езультат</w:t>
      </w:r>
      <w:r>
        <w:rPr>
          <w:sz w:val="28"/>
          <w:szCs w:val="28"/>
        </w:rPr>
        <w:t>ів</w:t>
      </w:r>
      <w:r w:rsidR="00362705">
        <w:rPr>
          <w:sz w:val="28"/>
          <w:szCs w:val="28"/>
        </w:rPr>
        <w:t xml:space="preserve"> діагностики СППР та клінічн</w:t>
      </w:r>
      <w:r>
        <w:rPr>
          <w:sz w:val="28"/>
          <w:szCs w:val="28"/>
        </w:rPr>
        <w:t>их</w:t>
      </w:r>
      <w:r w:rsidR="00362705">
        <w:rPr>
          <w:sz w:val="28"/>
          <w:szCs w:val="28"/>
        </w:rPr>
        <w:t xml:space="preserve"> діагноз</w:t>
      </w:r>
      <w:r>
        <w:rPr>
          <w:sz w:val="28"/>
          <w:szCs w:val="28"/>
        </w:rPr>
        <w:t>ів</w:t>
      </w:r>
    </w:p>
    <w:tbl>
      <w:tblPr>
        <w:tblpPr w:leftFromText="180" w:rightFromText="180" w:vertAnchor="page" w:horzAnchor="margin" w:tblpY="1834"/>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2"/>
        <w:gridCol w:w="1136"/>
        <w:gridCol w:w="2409"/>
        <w:gridCol w:w="2268"/>
        <w:gridCol w:w="567"/>
        <w:gridCol w:w="567"/>
        <w:gridCol w:w="1134"/>
        <w:gridCol w:w="2694"/>
        <w:gridCol w:w="2551"/>
        <w:gridCol w:w="567"/>
      </w:tblGrid>
      <w:tr w:rsidR="00EB35A0" w:rsidRPr="00C5534B" w:rsidTr="00EB35A0">
        <w:trPr>
          <w:cantSplit/>
          <w:trHeight w:val="1832"/>
        </w:trPr>
        <w:tc>
          <w:tcPr>
            <w:tcW w:w="532" w:type="dxa"/>
            <w:tcBorders>
              <w:top w:val="single" w:sz="4" w:space="0" w:color="auto"/>
              <w:left w:val="single" w:sz="4" w:space="0" w:color="auto"/>
              <w:bottom w:val="single" w:sz="4" w:space="0" w:color="auto"/>
              <w:right w:val="single" w:sz="4" w:space="0" w:color="auto"/>
            </w:tcBorders>
            <w:textDirection w:val="btLr"/>
            <w:hideMark/>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хворого</w:t>
            </w:r>
          </w:p>
        </w:tc>
        <w:tc>
          <w:tcPr>
            <w:tcW w:w="1136" w:type="dxa"/>
            <w:tcBorders>
              <w:top w:val="single" w:sz="4" w:space="0" w:color="auto"/>
              <w:left w:val="single" w:sz="4" w:space="0" w:color="auto"/>
              <w:bottom w:val="single" w:sz="4" w:space="0" w:color="auto"/>
              <w:right w:val="single" w:sz="4" w:space="0" w:color="auto"/>
            </w:tcBorders>
            <w:textDirection w:val="btLr"/>
            <w:hideMark/>
          </w:tcPr>
          <w:p w:rsidR="00EB35A0" w:rsidRPr="00C5534B" w:rsidRDefault="00EB35A0" w:rsidP="00EB35A0">
            <w:pPr>
              <w:autoSpaceDE w:val="0"/>
              <w:autoSpaceDN w:val="0"/>
              <w:adjustRightInd w:val="0"/>
              <w:ind w:left="113" w:right="113"/>
              <w:contextualSpacing/>
              <w:jc w:val="both"/>
            </w:pPr>
            <w:r w:rsidRPr="00C5534B">
              <w:t xml:space="preserve">Визначення </w:t>
            </w:r>
          </w:p>
          <w:p w:rsidR="00EB35A0" w:rsidRPr="00C5534B" w:rsidRDefault="00EB35A0" w:rsidP="00EB35A0">
            <w:pPr>
              <w:autoSpaceDE w:val="0"/>
              <w:autoSpaceDN w:val="0"/>
              <w:adjustRightInd w:val="0"/>
              <w:ind w:left="113" w:right="113"/>
              <w:contextualSpacing/>
              <w:jc w:val="both"/>
              <w:rPr>
                <w:sz w:val="24"/>
                <w:szCs w:val="24"/>
              </w:rPr>
            </w:pPr>
            <w:r w:rsidRPr="00C5534B">
              <w:t xml:space="preserve">класу розпізнавання </w:t>
            </w:r>
            <w:r w:rsidRPr="00C5534B">
              <w:rPr>
                <w:sz w:val="24"/>
                <w:szCs w:val="24"/>
              </w:rPr>
              <w:t xml:space="preserve"> </w:t>
            </w:r>
            <w:r w:rsidRPr="00C5534B">
              <w:t>для ІІ ярусу</w:t>
            </w:r>
          </w:p>
        </w:tc>
        <w:tc>
          <w:tcPr>
            <w:tcW w:w="2409" w:type="dxa"/>
            <w:tcBorders>
              <w:top w:val="single" w:sz="4" w:space="0" w:color="auto"/>
              <w:left w:val="single" w:sz="4" w:space="0" w:color="auto"/>
              <w:bottom w:val="single" w:sz="4" w:space="0" w:color="auto"/>
              <w:right w:val="single" w:sz="4" w:space="0" w:color="auto"/>
            </w:tcBorders>
            <w:textDirection w:val="btLr"/>
            <w:hideMark/>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xml:space="preserve">Встановлений </w:t>
            </w:r>
          </w:p>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діагноз за тестом</w:t>
            </w:r>
            <w:r>
              <w:rPr>
                <w:sz w:val="24"/>
                <w:szCs w:val="24"/>
              </w:rPr>
              <w:t xml:space="preserve">  СППР</w:t>
            </w:r>
          </w:p>
        </w:tc>
        <w:tc>
          <w:tcPr>
            <w:tcW w:w="2268" w:type="dxa"/>
            <w:tcBorders>
              <w:top w:val="single" w:sz="4" w:space="0" w:color="auto"/>
              <w:left w:val="single" w:sz="4" w:space="0" w:color="auto"/>
              <w:bottom w:val="single" w:sz="4" w:space="0" w:color="auto"/>
              <w:right w:val="single" w:sz="4" w:space="0" w:color="auto"/>
            </w:tcBorders>
            <w:textDirection w:val="btLr"/>
            <w:hideMark/>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xml:space="preserve">Наявний </w:t>
            </w:r>
            <w:r>
              <w:rPr>
                <w:sz w:val="24"/>
                <w:szCs w:val="24"/>
              </w:rPr>
              <w:t xml:space="preserve"> клінічний </w:t>
            </w:r>
            <w:r w:rsidRPr="00C5534B">
              <w:rPr>
                <w:sz w:val="24"/>
                <w:szCs w:val="24"/>
              </w:rPr>
              <w:t>діагноз</w:t>
            </w:r>
          </w:p>
        </w:tc>
        <w:tc>
          <w:tcPr>
            <w:tcW w:w="567" w:type="dxa"/>
            <w:tcBorders>
              <w:top w:val="single" w:sz="4" w:space="0" w:color="auto"/>
              <w:left w:val="single" w:sz="4" w:space="0" w:color="auto"/>
              <w:bottom w:val="single" w:sz="4" w:space="0" w:color="auto"/>
              <w:right w:val="single" w:sz="12" w:space="0" w:color="auto"/>
            </w:tcBorders>
            <w:textDirection w:val="btLr"/>
            <w:hideMark/>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Збіг діагнозів</w:t>
            </w:r>
          </w:p>
        </w:tc>
        <w:tc>
          <w:tcPr>
            <w:tcW w:w="567" w:type="dxa"/>
            <w:tcBorders>
              <w:top w:val="single" w:sz="4" w:space="0" w:color="auto"/>
              <w:left w:val="single" w:sz="12" w:space="0" w:color="auto"/>
              <w:bottom w:val="single" w:sz="4" w:space="0" w:color="auto"/>
              <w:right w:val="single" w:sz="4" w:space="0" w:color="auto"/>
            </w:tcBorders>
            <w:textDirection w:val="btLr"/>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хворого</w:t>
            </w:r>
          </w:p>
        </w:tc>
        <w:tc>
          <w:tcPr>
            <w:tcW w:w="1134" w:type="dxa"/>
            <w:tcBorders>
              <w:top w:val="single" w:sz="4" w:space="0" w:color="auto"/>
              <w:left w:val="single" w:sz="4" w:space="0" w:color="auto"/>
              <w:bottom w:val="single" w:sz="4" w:space="0" w:color="auto"/>
              <w:right w:val="single" w:sz="4" w:space="0" w:color="auto"/>
            </w:tcBorders>
            <w:textDirection w:val="btLr"/>
          </w:tcPr>
          <w:p w:rsidR="00EB35A0" w:rsidRPr="00C5534B" w:rsidRDefault="00EB35A0" w:rsidP="00EB35A0">
            <w:pPr>
              <w:autoSpaceDE w:val="0"/>
              <w:autoSpaceDN w:val="0"/>
              <w:adjustRightInd w:val="0"/>
              <w:ind w:left="113" w:right="113"/>
              <w:contextualSpacing/>
              <w:jc w:val="both"/>
            </w:pPr>
            <w:r w:rsidRPr="00C5534B">
              <w:t xml:space="preserve">Визначення </w:t>
            </w:r>
          </w:p>
          <w:p w:rsidR="00EB35A0" w:rsidRPr="00C5534B" w:rsidRDefault="00EB35A0" w:rsidP="00EB35A0">
            <w:pPr>
              <w:autoSpaceDE w:val="0"/>
              <w:autoSpaceDN w:val="0"/>
              <w:adjustRightInd w:val="0"/>
              <w:ind w:left="113" w:right="113"/>
              <w:contextualSpacing/>
              <w:jc w:val="both"/>
              <w:rPr>
                <w:sz w:val="24"/>
                <w:szCs w:val="24"/>
              </w:rPr>
            </w:pPr>
            <w:r w:rsidRPr="00C5534B">
              <w:t xml:space="preserve">класу розпізнавання </w:t>
            </w:r>
            <w:r w:rsidRPr="00C5534B">
              <w:rPr>
                <w:sz w:val="24"/>
                <w:szCs w:val="24"/>
              </w:rPr>
              <w:t xml:space="preserve"> </w:t>
            </w:r>
            <w:r w:rsidRPr="00C5534B">
              <w:t>для ІІ ярусу</w:t>
            </w:r>
          </w:p>
        </w:tc>
        <w:tc>
          <w:tcPr>
            <w:tcW w:w="2694" w:type="dxa"/>
            <w:tcBorders>
              <w:top w:val="single" w:sz="4" w:space="0" w:color="auto"/>
              <w:left w:val="single" w:sz="4" w:space="0" w:color="auto"/>
              <w:bottom w:val="single" w:sz="4" w:space="0" w:color="auto"/>
              <w:right w:val="single" w:sz="4" w:space="0" w:color="auto"/>
            </w:tcBorders>
            <w:textDirection w:val="btLr"/>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xml:space="preserve">Встановлений </w:t>
            </w:r>
          </w:p>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діагноз за тестом</w:t>
            </w:r>
            <w:r>
              <w:rPr>
                <w:sz w:val="24"/>
                <w:szCs w:val="24"/>
              </w:rPr>
              <w:t xml:space="preserve">  СППР</w:t>
            </w:r>
          </w:p>
        </w:tc>
        <w:tc>
          <w:tcPr>
            <w:tcW w:w="2551" w:type="dxa"/>
            <w:tcBorders>
              <w:top w:val="single" w:sz="4" w:space="0" w:color="auto"/>
              <w:left w:val="single" w:sz="4" w:space="0" w:color="auto"/>
              <w:bottom w:val="single" w:sz="4" w:space="0" w:color="auto"/>
              <w:right w:val="single" w:sz="4" w:space="0" w:color="auto"/>
            </w:tcBorders>
            <w:textDirection w:val="btLr"/>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 xml:space="preserve">Наявний </w:t>
            </w:r>
            <w:r>
              <w:rPr>
                <w:sz w:val="24"/>
                <w:szCs w:val="24"/>
              </w:rPr>
              <w:t xml:space="preserve"> клінічний </w:t>
            </w:r>
            <w:r w:rsidRPr="00C5534B">
              <w:rPr>
                <w:sz w:val="24"/>
                <w:szCs w:val="24"/>
              </w:rPr>
              <w:t>діагноз</w:t>
            </w:r>
          </w:p>
        </w:tc>
        <w:tc>
          <w:tcPr>
            <w:tcW w:w="567" w:type="dxa"/>
            <w:tcBorders>
              <w:top w:val="single" w:sz="4" w:space="0" w:color="auto"/>
              <w:left w:val="single" w:sz="4" w:space="0" w:color="auto"/>
              <w:bottom w:val="single" w:sz="4" w:space="0" w:color="auto"/>
              <w:right w:val="single" w:sz="4" w:space="0" w:color="auto"/>
            </w:tcBorders>
            <w:textDirection w:val="btLr"/>
          </w:tcPr>
          <w:p w:rsidR="00EB35A0" w:rsidRPr="00C5534B" w:rsidRDefault="00EB35A0" w:rsidP="00EB35A0">
            <w:pPr>
              <w:autoSpaceDE w:val="0"/>
              <w:autoSpaceDN w:val="0"/>
              <w:adjustRightInd w:val="0"/>
              <w:spacing w:line="360" w:lineRule="auto"/>
              <w:ind w:left="113" w:right="113"/>
              <w:contextualSpacing/>
              <w:jc w:val="both"/>
              <w:rPr>
                <w:sz w:val="24"/>
                <w:szCs w:val="24"/>
              </w:rPr>
            </w:pPr>
            <w:r w:rsidRPr="00C5534B">
              <w:rPr>
                <w:sz w:val="24"/>
                <w:szCs w:val="24"/>
              </w:rPr>
              <w:t>Збіг діагнозів</w:t>
            </w:r>
          </w:p>
        </w:tc>
      </w:tr>
      <w:tr w:rsidR="00EB35A0" w:rsidRPr="00130C26" w:rsidTr="00EB35A0">
        <w:trPr>
          <w:trHeight w:val="684"/>
        </w:trPr>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1</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Х1</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12</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Х2</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на тлі БЕЛ,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на тлі БЕЛ,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2</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Х1</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13</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Х4</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на тлі БЕЛ, наявність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на тлі БЕЛ, наявність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3</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Х1</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14</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Х3</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4</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t>‒</w:t>
            </w:r>
          </w:p>
        </w:tc>
        <w:tc>
          <w:tcPr>
            <w:tcW w:w="2409"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t>‒</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w:t>
            </w:r>
            <w:r>
              <w:t xml:space="preserve"> </w:t>
            </w:r>
            <w:r w:rsidRPr="00C5534B">
              <w:t>туберкульозу</w:t>
            </w:r>
            <w:r>
              <w:t xml:space="preserve"> </w:t>
            </w:r>
            <w:r w:rsidRPr="00C5534B">
              <w:t>легень,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15</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Х2</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на тлі БЕЛ,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004EC9" w:rsidRDefault="00EB35A0" w:rsidP="00EB35A0">
            <w:pPr>
              <w:autoSpaceDE w:val="0"/>
              <w:autoSpaceDN w:val="0"/>
              <w:adjustRightInd w:val="0"/>
              <w:jc w:val="cente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5</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Х2</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16</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Х3</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6</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Х2</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17</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724A91" w:rsidRDefault="00EB35A0" w:rsidP="00EB35A0">
            <w:pPr>
              <w:jc w:val="center"/>
            </w:pPr>
            <w:r w:rsidRPr="00C5534B">
              <w:t>Х5</w:t>
            </w:r>
          </w:p>
        </w:tc>
        <w:tc>
          <w:tcPr>
            <w:tcW w:w="2694" w:type="dxa"/>
            <w:tcBorders>
              <w:top w:val="single" w:sz="4" w:space="0" w:color="auto"/>
              <w:left w:val="single" w:sz="4" w:space="0" w:color="auto"/>
              <w:bottom w:val="single" w:sz="4" w:space="0" w:color="auto"/>
              <w:right w:val="single" w:sz="4" w:space="0" w:color="auto"/>
            </w:tcBorders>
          </w:tcPr>
          <w:p w:rsidR="00EB35A0" w:rsidRPr="00724A91" w:rsidRDefault="00EB35A0" w:rsidP="00EB35A0">
            <w:r w:rsidRPr="00C5534B">
              <w:t>ССП без бульозних</w:t>
            </w:r>
            <w:r>
              <w:t xml:space="preserve"> </w:t>
            </w:r>
            <w:r w:rsidRPr="00C5534B">
              <w:t>змін в легенях, наявність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724A91" w:rsidRDefault="00EB35A0" w:rsidP="00EB35A0">
            <w:r w:rsidRPr="00C5534B">
              <w:t>ССП без бульозних 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rPr>
          <w:trHeight w:val="604"/>
        </w:trPr>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EC12EF" w:rsidRDefault="00EB35A0" w:rsidP="00EB35A0">
            <w:pPr>
              <w:jc w:val="center"/>
            </w:pPr>
            <w:r>
              <w:t>7</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Х4</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EC12EF" w:rsidRDefault="00EB35A0" w:rsidP="00EB35A0">
            <w:pPr>
              <w:jc w:val="center"/>
            </w:pPr>
            <w:r>
              <w:t>18</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Х3</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8</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Х4</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19</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Х3</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відсутність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9</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Х2</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20</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Х5</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 змін в легенях, наявність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 змін в легенях, наявність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r w:rsidR="00EB35A0" w:rsidRPr="00130C26" w:rsidTr="00EB35A0">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10</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Х4</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21</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C5534B" w:rsidRDefault="00EB35A0" w:rsidP="00EB35A0">
            <w:pPr>
              <w:jc w:val="center"/>
              <w:rPr>
                <w:sz w:val="22"/>
                <w:szCs w:val="22"/>
              </w:rPr>
            </w:pPr>
            <w:r w:rsidRPr="00C5534B">
              <w:t>Х5</w:t>
            </w:r>
          </w:p>
        </w:tc>
        <w:tc>
          <w:tcPr>
            <w:tcW w:w="2694"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w:t>
            </w:r>
            <w:r>
              <w:t xml:space="preserve"> </w:t>
            </w:r>
            <w:r w:rsidRPr="00C5534B">
              <w:t>змін в легенях, наявність рецидиву</w:t>
            </w:r>
          </w:p>
        </w:tc>
        <w:tc>
          <w:tcPr>
            <w:tcW w:w="2551" w:type="dxa"/>
            <w:tcBorders>
              <w:top w:val="single" w:sz="4" w:space="0" w:color="auto"/>
              <w:left w:val="single" w:sz="4" w:space="0" w:color="auto"/>
              <w:bottom w:val="single" w:sz="4" w:space="0" w:color="auto"/>
              <w:right w:val="single" w:sz="4" w:space="0" w:color="auto"/>
            </w:tcBorders>
          </w:tcPr>
          <w:p w:rsidR="00EB35A0" w:rsidRPr="00C5534B" w:rsidRDefault="00EB35A0" w:rsidP="00EB35A0">
            <w:pPr>
              <w:rPr>
                <w:sz w:val="22"/>
                <w:szCs w:val="22"/>
              </w:rPr>
            </w:pPr>
            <w:r w:rsidRPr="00C5534B">
              <w:t>ССП без бульозних змін в легенях, наявність рецидиву</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Pr>
                <w:sz w:val="28"/>
                <w:szCs w:val="28"/>
              </w:rPr>
              <w:t>+</w:t>
            </w:r>
          </w:p>
        </w:tc>
      </w:tr>
      <w:tr w:rsidR="00EB35A0" w:rsidRPr="00130C26" w:rsidTr="00EB35A0">
        <w:trPr>
          <w:trHeight w:val="637"/>
        </w:trPr>
        <w:tc>
          <w:tcPr>
            <w:tcW w:w="532"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16"/>
                <w:szCs w:val="16"/>
              </w:rPr>
            </w:pPr>
            <w:r w:rsidRPr="00C5534B">
              <w:rPr>
                <w:sz w:val="16"/>
                <w:szCs w:val="16"/>
              </w:rPr>
              <w:t>1</w:t>
            </w:r>
            <w:r>
              <w:rPr>
                <w:sz w:val="16"/>
                <w:szCs w:val="16"/>
              </w:rPr>
              <w:t>1</w:t>
            </w:r>
          </w:p>
        </w:tc>
        <w:tc>
          <w:tcPr>
            <w:tcW w:w="1136" w:type="dxa"/>
            <w:tcBorders>
              <w:top w:val="single" w:sz="4" w:space="0" w:color="auto"/>
              <w:left w:val="single" w:sz="4" w:space="0" w:color="auto"/>
              <w:bottom w:val="single" w:sz="4" w:space="0" w:color="auto"/>
              <w:right w:val="single" w:sz="4" w:space="0" w:color="auto"/>
            </w:tcBorders>
            <w:vAlign w:val="center"/>
            <w:hideMark/>
          </w:tcPr>
          <w:p w:rsidR="00EB35A0" w:rsidRPr="00C5534B" w:rsidRDefault="00EB35A0" w:rsidP="00EB35A0">
            <w:pPr>
              <w:jc w:val="center"/>
              <w:rPr>
                <w:sz w:val="22"/>
                <w:szCs w:val="22"/>
              </w:rPr>
            </w:pPr>
            <w:r w:rsidRPr="00C5534B">
              <w:t>Х4</w:t>
            </w:r>
          </w:p>
        </w:tc>
        <w:tc>
          <w:tcPr>
            <w:tcW w:w="2409"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наявність рецидиву</w:t>
            </w:r>
          </w:p>
        </w:tc>
        <w:tc>
          <w:tcPr>
            <w:tcW w:w="2268" w:type="dxa"/>
            <w:tcBorders>
              <w:top w:val="single" w:sz="4" w:space="0" w:color="auto"/>
              <w:left w:val="single" w:sz="4" w:space="0" w:color="auto"/>
              <w:bottom w:val="single" w:sz="4" w:space="0" w:color="auto"/>
              <w:right w:val="single" w:sz="4" w:space="0" w:color="auto"/>
            </w:tcBorders>
            <w:hideMark/>
          </w:tcPr>
          <w:p w:rsidR="00EB35A0" w:rsidRPr="00C5534B" w:rsidRDefault="00EB35A0" w:rsidP="00EB35A0">
            <w:pPr>
              <w:rPr>
                <w:sz w:val="22"/>
                <w:szCs w:val="22"/>
              </w:rPr>
            </w:pPr>
            <w:r w:rsidRPr="00C5534B">
              <w:t>ССП на тлі БЕЛ, відсутність рецидиву</w:t>
            </w:r>
          </w:p>
        </w:tc>
        <w:tc>
          <w:tcPr>
            <w:tcW w:w="567" w:type="dxa"/>
            <w:tcBorders>
              <w:top w:val="single" w:sz="4" w:space="0" w:color="auto"/>
              <w:left w:val="single" w:sz="4" w:space="0" w:color="auto"/>
              <w:bottom w:val="single" w:sz="4" w:space="0" w:color="auto"/>
              <w:right w:val="single" w:sz="12" w:space="0" w:color="auto"/>
            </w:tcBorders>
            <w:vAlign w:val="center"/>
            <w:hideMark/>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c>
          <w:tcPr>
            <w:tcW w:w="567" w:type="dxa"/>
            <w:tcBorders>
              <w:top w:val="single" w:sz="4" w:space="0" w:color="auto"/>
              <w:left w:val="single" w:sz="12" w:space="0" w:color="auto"/>
              <w:bottom w:val="single" w:sz="4" w:space="0" w:color="auto"/>
              <w:right w:val="single" w:sz="4" w:space="0" w:color="auto"/>
            </w:tcBorders>
            <w:vAlign w:val="center"/>
          </w:tcPr>
          <w:p w:rsidR="00EB35A0" w:rsidRPr="00C5534B" w:rsidRDefault="00EB35A0" w:rsidP="00EB35A0">
            <w:pPr>
              <w:jc w:val="center"/>
              <w:rPr>
                <w:sz w:val="16"/>
                <w:szCs w:val="16"/>
              </w:rPr>
            </w:pPr>
            <w:r>
              <w:rPr>
                <w:sz w:val="16"/>
                <w:szCs w:val="16"/>
              </w:rPr>
              <w:t>-</w:t>
            </w:r>
          </w:p>
        </w:tc>
        <w:tc>
          <w:tcPr>
            <w:tcW w:w="1134" w:type="dxa"/>
            <w:tcBorders>
              <w:top w:val="single" w:sz="4" w:space="0" w:color="auto"/>
              <w:left w:val="single" w:sz="4" w:space="0" w:color="auto"/>
              <w:bottom w:val="single" w:sz="4" w:space="0" w:color="auto"/>
              <w:right w:val="single" w:sz="4" w:space="0" w:color="auto"/>
            </w:tcBorders>
            <w:vAlign w:val="center"/>
          </w:tcPr>
          <w:p w:rsidR="00EB35A0" w:rsidRPr="00724A91" w:rsidRDefault="00EB35A0" w:rsidP="00EB35A0">
            <w:pPr>
              <w:jc w:val="center"/>
            </w:pPr>
            <w:r>
              <w:t>-</w:t>
            </w:r>
          </w:p>
        </w:tc>
        <w:tc>
          <w:tcPr>
            <w:tcW w:w="2694" w:type="dxa"/>
            <w:tcBorders>
              <w:top w:val="single" w:sz="4" w:space="0" w:color="auto"/>
              <w:left w:val="single" w:sz="4" w:space="0" w:color="auto"/>
              <w:bottom w:val="single" w:sz="4" w:space="0" w:color="auto"/>
              <w:right w:val="single" w:sz="4" w:space="0" w:color="auto"/>
            </w:tcBorders>
            <w:vAlign w:val="center"/>
          </w:tcPr>
          <w:p w:rsidR="00EB35A0" w:rsidRPr="00724A91" w:rsidRDefault="00EB35A0" w:rsidP="00EB35A0">
            <w:pPr>
              <w:jc w:val="center"/>
            </w:pPr>
            <w:r>
              <w:t>-</w:t>
            </w:r>
          </w:p>
        </w:tc>
        <w:tc>
          <w:tcPr>
            <w:tcW w:w="2551" w:type="dxa"/>
            <w:tcBorders>
              <w:top w:val="single" w:sz="4" w:space="0" w:color="auto"/>
              <w:left w:val="single" w:sz="4" w:space="0" w:color="auto"/>
              <w:bottom w:val="single" w:sz="4" w:space="0" w:color="auto"/>
              <w:right w:val="single" w:sz="4" w:space="0" w:color="auto"/>
            </w:tcBorders>
            <w:vAlign w:val="center"/>
          </w:tcPr>
          <w:p w:rsidR="00EB35A0" w:rsidRPr="00724A91" w:rsidRDefault="00EB35A0" w:rsidP="00EB35A0">
            <w:pPr>
              <w:jc w:val="center"/>
            </w:pPr>
            <w:r>
              <w:t>-</w:t>
            </w:r>
          </w:p>
        </w:tc>
        <w:tc>
          <w:tcPr>
            <w:tcW w:w="567" w:type="dxa"/>
            <w:tcBorders>
              <w:top w:val="single" w:sz="4" w:space="0" w:color="auto"/>
              <w:left w:val="single" w:sz="4" w:space="0" w:color="auto"/>
              <w:bottom w:val="single" w:sz="4" w:space="0" w:color="auto"/>
              <w:right w:val="single" w:sz="4" w:space="0" w:color="auto"/>
            </w:tcBorders>
            <w:vAlign w:val="center"/>
          </w:tcPr>
          <w:p w:rsidR="00EB35A0" w:rsidRPr="00130C26" w:rsidRDefault="00EB35A0" w:rsidP="00EB35A0">
            <w:pPr>
              <w:autoSpaceDE w:val="0"/>
              <w:autoSpaceDN w:val="0"/>
              <w:adjustRightInd w:val="0"/>
              <w:spacing w:line="360" w:lineRule="auto"/>
              <w:jc w:val="center"/>
              <w:rPr>
                <w:sz w:val="28"/>
                <w:szCs w:val="28"/>
              </w:rPr>
            </w:pPr>
            <w:r w:rsidRPr="00130C26">
              <w:rPr>
                <w:sz w:val="28"/>
                <w:szCs w:val="28"/>
              </w:rPr>
              <w:t>-</w:t>
            </w:r>
          </w:p>
        </w:tc>
      </w:tr>
    </w:tbl>
    <w:p w:rsidR="00247AE3" w:rsidRPr="00C5534B" w:rsidRDefault="00247AE3" w:rsidP="00553C8E">
      <w:pPr>
        <w:autoSpaceDE w:val="0"/>
        <w:autoSpaceDN w:val="0"/>
        <w:adjustRightInd w:val="0"/>
        <w:spacing w:line="360" w:lineRule="auto"/>
        <w:ind w:firstLine="567"/>
        <w:jc w:val="both"/>
        <w:rPr>
          <w:sz w:val="28"/>
          <w:szCs w:val="28"/>
        </w:rPr>
        <w:sectPr w:rsidR="00247AE3" w:rsidRPr="00C5534B" w:rsidSect="009B1559">
          <w:pgSz w:w="16838" w:h="11906" w:orient="landscape"/>
          <w:pgMar w:top="1134" w:right="1134" w:bottom="1276" w:left="1418" w:header="720" w:footer="720" w:gutter="0"/>
          <w:cols w:space="720"/>
          <w:titlePg/>
          <w:docGrid w:linePitch="272"/>
        </w:sectPr>
      </w:pPr>
    </w:p>
    <w:p w:rsidR="009106F3" w:rsidRPr="00C5534B" w:rsidRDefault="009106F3" w:rsidP="009106F3">
      <w:pPr>
        <w:autoSpaceDE w:val="0"/>
        <w:autoSpaceDN w:val="0"/>
        <w:adjustRightInd w:val="0"/>
        <w:spacing w:line="360" w:lineRule="auto"/>
        <w:ind w:firstLine="567"/>
        <w:jc w:val="both"/>
        <w:rPr>
          <w:sz w:val="28"/>
          <w:szCs w:val="28"/>
        </w:rPr>
      </w:pPr>
      <w:r w:rsidRPr="00C5534B">
        <w:rPr>
          <w:sz w:val="28"/>
          <w:szCs w:val="28"/>
        </w:rPr>
        <w:lastRenderedPageBreak/>
        <w:t>Клінічний перебіг ССП</w:t>
      </w:r>
      <w:r w:rsidR="00752466">
        <w:rPr>
          <w:sz w:val="28"/>
          <w:szCs w:val="28"/>
        </w:rPr>
        <w:t>, визначений за допомогою СППР</w:t>
      </w:r>
      <w:r w:rsidRPr="00C5534B">
        <w:rPr>
          <w:sz w:val="28"/>
          <w:szCs w:val="28"/>
        </w:rPr>
        <w:t xml:space="preserve"> збігався у </w:t>
      </w:r>
      <w:r w:rsidR="004C56C8">
        <w:rPr>
          <w:sz w:val="28"/>
          <w:szCs w:val="28"/>
        </w:rPr>
        <w:t>18 (</w:t>
      </w:r>
      <w:r w:rsidRPr="00C5534B">
        <w:rPr>
          <w:sz w:val="28"/>
          <w:szCs w:val="28"/>
        </w:rPr>
        <w:t>8</w:t>
      </w:r>
      <w:r>
        <w:rPr>
          <w:sz w:val="28"/>
          <w:szCs w:val="28"/>
        </w:rPr>
        <w:t>5,7 </w:t>
      </w:r>
      <w:r w:rsidRPr="00C5534B">
        <w:rPr>
          <w:sz w:val="28"/>
          <w:szCs w:val="28"/>
        </w:rPr>
        <w:t>%</w:t>
      </w:r>
      <w:r w:rsidR="004C56C8">
        <w:rPr>
          <w:sz w:val="28"/>
          <w:szCs w:val="28"/>
        </w:rPr>
        <w:t>)</w:t>
      </w:r>
      <w:r>
        <w:rPr>
          <w:sz w:val="28"/>
          <w:szCs w:val="28"/>
        </w:rPr>
        <w:t xml:space="preserve"> хворих з даними анамнезу</w:t>
      </w:r>
      <w:r w:rsidR="00752466" w:rsidRPr="00752466">
        <w:rPr>
          <w:sz w:val="28"/>
          <w:szCs w:val="28"/>
        </w:rPr>
        <w:t xml:space="preserve"> </w:t>
      </w:r>
      <w:r w:rsidR="00752466" w:rsidRPr="00C5534B">
        <w:rPr>
          <w:sz w:val="28"/>
          <w:szCs w:val="28"/>
        </w:rPr>
        <w:t>на час тестування</w:t>
      </w:r>
      <w:r>
        <w:rPr>
          <w:sz w:val="28"/>
          <w:szCs w:val="28"/>
        </w:rPr>
        <w:t>.</w:t>
      </w:r>
    </w:p>
    <w:p w:rsidR="009106F3" w:rsidRPr="00E21415" w:rsidRDefault="009106F3" w:rsidP="009106F3">
      <w:pPr>
        <w:autoSpaceDE w:val="0"/>
        <w:autoSpaceDN w:val="0"/>
        <w:adjustRightInd w:val="0"/>
        <w:spacing w:line="360" w:lineRule="auto"/>
        <w:ind w:firstLine="567"/>
        <w:jc w:val="both"/>
        <w:rPr>
          <w:sz w:val="28"/>
          <w:szCs w:val="28"/>
        </w:rPr>
      </w:pPr>
      <w:r>
        <w:rPr>
          <w:sz w:val="28"/>
          <w:szCs w:val="28"/>
        </w:rPr>
        <w:t>З</w:t>
      </w:r>
      <w:r w:rsidRPr="00C5534B">
        <w:rPr>
          <w:sz w:val="28"/>
          <w:szCs w:val="28"/>
        </w:rPr>
        <w:t xml:space="preserve">а результатами </w:t>
      </w:r>
      <w:r>
        <w:rPr>
          <w:sz w:val="28"/>
          <w:szCs w:val="28"/>
        </w:rPr>
        <w:t>математичного</w:t>
      </w:r>
      <w:r w:rsidRPr="00C5534B">
        <w:rPr>
          <w:sz w:val="28"/>
          <w:szCs w:val="28"/>
        </w:rPr>
        <w:t xml:space="preserve"> моделювання у режимі безпосереднього прийняття рішення СППР щодо приналежності реалізації, що розпізнається, </w:t>
      </w:r>
      <w:r>
        <w:rPr>
          <w:sz w:val="28"/>
          <w:szCs w:val="28"/>
        </w:rPr>
        <w:t xml:space="preserve">до класів розпізнавання, </w:t>
      </w:r>
      <w:r w:rsidRPr="00C5534B">
        <w:rPr>
          <w:sz w:val="28"/>
          <w:szCs w:val="28"/>
        </w:rPr>
        <w:t>підтверджено працездатність і надійність розробленого інформаційного та програмного забезпечення</w:t>
      </w:r>
      <w:r w:rsidRPr="00DC04ED">
        <w:rPr>
          <w:sz w:val="28"/>
          <w:szCs w:val="28"/>
        </w:rPr>
        <w:t xml:space="preserve"> (див. </w:t>
      </w:r>
      <w:r>
        <w:rPr>
          <w:sz w:val="28"/>
          <w:szCs w:val="28"/>
        </w:rPr>
        <w:t>ст</w:t>
      </w:r>
      <w:r w:rsidRPr="00E21415">
        <w:rPr>
          <w:sz w:val="28"/>
          <w:szCs w:val="28"/>
        </w:rPr>
        <w:t>.</w:t>
      </w:r>
      <w:r>
        <w:rPr>
          <w:sz w:val="28"/>
          <w:szCs w:val="28"/>
        </w:rPr>
        <w:t xml:space="preserve"> 8</w:t>
      </w:r>
      <w:r w:rsidR="00466E4F">
        <w:rPr>
          <w:sz w:val="28"/>
          <w:szCs w:val="28"/>
        </w:rPr>
        <w:t>7</w:t>
      </w:r>
      <w:r>
        <w:rPr>
          <w:sz w:val="28"/>
          <w:szCs w:val="28"/>
        </w:rPr>
        <w:t>).</w:t>
      </w:r>
    </w:p>
    <w:p w:rsidR="009106F3" w:rsidRDefault="009106F3" w:rsidP="009106F3">
      <w:pPr>
        <w:spacing w:line="360" w:lineRule="auto"/>
        <w:ind w:firstLine="567"/>
        <w:jc w:val="both"/>
        <w:rPr>
          <w:sz w:val="28"/>
          <w:szCs w:val="28"/>
        </w:rPr>
      </w:pPr>
      <w:r w:rsidRPr="00C5534B">
        <w:rPr>
          <w:sz w:val="28"/>
          <w:szCs w:val="28"/>
        </w:rPr>
        <w:t>Отже</w:t>
      </w:r>
      <w:r>
        <w:rPr>
          <w:sz w:val="28"/>
          <w:szCs w:val="28"/>
        </w:rPr>
        <w:t>,</w:t>
      </w:r>
      <w:r w:rsidRPr="00C5534B">
        <w:rPr>
          <w:sz w:val="28"/>
          <w:szCs w:val="28"/>
        </w:rPr>
        <w:t xml:space="preserve"> запропон</w:t>
      </w:r>
      <w:r>
        <w:rPr>
          <w:sz w:val="28"/>
          <w:szCs w:val="28"/>
        </w:rPr>
        <w:t>ований</w:t>
      </w:r>
      <w:r w:rsidRPr="00C5534B">
        <w:rPr>
          <w:sz w:val="28"/>
          <w:szCs w:val="28"/>
        </w:rPr>
        <w:t xml:space="preserve"> алгоритм дій при </w:t>
      </w:r>
      <w:r>
        <w:rPr>
          <w:sz w:val="28"/>
          <w:szCs w:val="28"/>
        </w:rPr>
        <w:t>використанні</w:t>
      </w:r>
      <w:r w:rsidRPr="00C5534B">
        <w:rPr>
          <w:sz w:val="28"/>
          <w:szCs w:val="28"/>
        </w:rPr>
        <w:t xml:space="preserve"> СППР </w:t>
      </w:r>
      <w:r>
        <w:rPr>
          <w:sz w:val="28"/>
          <w:szCs w:val="28"/>
        </w:rPr>
        <w:t xml:space="preserve">може застосовуватися </w:t>
      </w:r>
      <w:r w:rsidRPr="00C5534B">
        <w:rPr>
          <w:sz w:val="28"/>
          <w:szCs w:val="28"/>
        </w:rPr>
        <w:t xml:space="preserve">у медичних закладах </w:t>
      </w:r>
      <w:r w:rsidR="00466E4F">
        <w:rPr>
          <w:sz w:val="28"/>
          <w:szCs w:val="28"/>
        </w:rPr>
        <w:t>І‒ІІ</w:t>
      </w:r>
      <w:r w:rsidRPr="00C5534B">
        <w:rPr>
          <w:sz w:val="28"/>
          <w:szCs w:val="28"/>
        </w:rPr>
        <w:t xml:space="preserve"> рівнів. Так, належність хворого до Х</w:t>
      </w:r>
      <w:r w:rsidRPr="006C2277">
        <w:rPr>
          <w:sz w:val="28"/>
          <w:szCs w:val="28"/>
        </w:rPr>
        <w:t>1</w:t>
      </w:r>
      <w:r w:rsidRPr="00C5534B">
        <w:t xml:space="preserve"> </w:t>
      </w:r>
      <w:r w:rsidRPr="00C5534B">
        <w:rPr>
          <w:sz w:val="28"/>
          <w:szCs w:val="28"/>
        </w:rPr>
        <w:t xml:space="preserve">класу визначає його подальше лікування </w:t>
      </w:r>
      <w:r>
        <w:rPr>
          <w:sz w:val="28"/>
          <w:szCs w:val="28"/>
        </w:rPr>
        <w:t>у</w:t>
      </w:r>
      <w:r w:rsidRPr="00C5534B">
        <w:rPr>
          <w:sz w:val="28"/>
          <w:szCs w:val="28"/>
        </w:rPr>
        <w:t xml:space="preserve"> спеціалізованих закладах з використанням протитуберкульозної хіміотерапії. </w:t>
      </w:r>
    </w:p>
    <w:p w:rsidR="00C34791" w:rsidRDefault="009106F3" w:rsidP="009106F3">
      <w:pPr>
        <w:spacing w:line="360" w:lineRule="auto"/>
        <w:ind w:firstLine="567"/>
        <w:jc w:val="both"/>
        <w:rPr>
          <w:sz w:val="28"/>
          <w:szCs w:val="28"/>
        </w:rPr>
      </w:pPr>
      <w:r w:rsidRPr="00C5534B">
        <w:rPr>
          <w:sz w:val="28"/>
          <w:szCs w:val="28"/>
        </w:rPr>
        <w:t>При належності хворого до Х</w:t>
      </w:r>
      <w:r w:rsidRPr="006C2277">
        <w:rPr>
          <w:sz w:val="28"/>
          <w:szCs w:val="28"/>
        </w:rPr>
        <w:t>2</w:t>
      </w:r>
      <w:r w:rsidRPr="00C5534B">
        <w:t xml:space="preserve"> </w:t>
      </w:r>
      <w:r w:rsidRPr="00C5534B">
        <w:rPr>
          <w:sz w:val="28"/>
          <w:szCs w:val="28"/>
        </w:rPr>
        <w:t>класу рекомендує</w:t>
      </w:r>
      <w:r>
        <w:rPr>
          <w:sz w:val="28"/>
          <w:szCs w:val="28"/>
        </w:rPr>
        <w:t>ться</w:t>
      </w:r>
      <w:r w:rsidRPr="00C5534B">
        <w:rPr>
          <w:sz w:val="28"/>
          <w:szCs w:val="28"/>
        </w:rPr>
        <w:t xml:space="preserve"> </w:t>
      </w:r>
      <w:r>
        <w:rPr>
          <w:sz w:val="28"/>
          <w:szCs w:val="28"/>
        </w:rPr>
        <w:t>скерування</w:t>
      </w:r>
      <w:r w:rsidRPr="00C5534B">
        <w:rPr>
          <w:sz w:val="28"/>
          <w:szCs w:val="28"/>
        </w:rPr>
        <w:t>хворого до високоспеціалізованого торакального відділення на оперативне лікування. Допускається відстрочена операція з огляду на низьку вірогідність рецидиву.</w:t>
      </w:r>
      <w:r w:rsidR="00C34791">
        <w:rPr>
          <w:sz w:val="28"/>
          <w:szCs w:val="28"/>
        </w:rPr>
        <w:t xml:space="preserve"> </w:t>
      </w:r>
    </w:p>
    <w:p w:rsidR="00F6298A" w:rsidRPr="001861C6" w:rsidRDefault="00F6298A" w:rsidP="009106F3">
      <w:pPr>
        <w:spacing w:line="360" w:lineRule="auto"/>
        <w:ind w:firstLine="567"/>
        <w:jc w:val="both"/>
        <w:rPr>
          <w:sz w:val="28"/>
          <w:szCs w:val="28"/>
        </w:rPr>
      </w:pPr>
      <w:r w:rsidRPr="001861C6">
        <w:rPr>
          <w:sz w:val="28"/>
          <w:szCs w:val="28"/>
        </w:rPr>
        <w:t xml:space="preserve">Хворих класу Х3 рекомендуємо після </w:t>
      </w:r>
      <w:r w:rsidR="00C34791">
        <w:rPr>
          <w:sz w:val="28"/>
          <w:szCs w:val="28"/>
        </w:rPr>
        <w:t xml:space="preserve">одужання і </w:t>
      </w:r>
      <w:r w:rsidRPr="001861C6">
        <w:rPr>
          <w:sz w:val="28"/>
          <w:szCs w:val="28"/>
        </w:rPr>
        <w:t xml:space="preserve">видалення дренажу взяти на диспансерний облік на 3 роки. Радикальне оперативне втручання при відсутності рецидиву хворим цього класу не пропонуємо. </w:t>
      </w:r>
    </w:p>
    <w:p w:rsidR="00F6298A" w:rsidRPr="001861C6" w:rsidRDefault="00F6298A" w:rsidP="00F6298A">
      <w:pPr>
        <w:spacing w:line="360" w:lineRule="auto"/>
        <w:ind w:firstLine="567"/>
        <w:jc w:val="both"/>
        <w:rPr>
          <w:sz w:val="28"/>
          <w:szCs w:val="28"/>
        </w:rPr>
      </w:pPr>
      <w:r w:rsidRPr="001861C6">
        <w:rPr>
          <w:sz w:val="28"/>
          <w:szCs w:val="28"/>
        </w:rPr>
        <w:t xml:space="preserve">Хворих класів Х4 та Х5 рекомендуємо одразу спрямовувати до високоспеціалізованих торакальних відділень для </w:t>
      </w:r>
      <w:r w:rsidR="00C34791" w:rsidRPr="001861C6">
        <w:rPr>
          <w:sz w:val="28"/>
          <w:szCs w:val="28"/>
        </w:rPr>
        <w:t>додаткового обстеження (торакоскопія)</w:t>
      </w:r>
      <w:r w:rsidR="00C34791">
        <w:rPr>
          <w:sz w:val="28"/>
          <w:szCs w:val="28"/>
        </w:rPr>
        <w:t xml:space="preserve"> </w:t>
      </w:r>
      <w:r w:rsidR="00C34791" w:rsidRPr="001861C6">
        <w:rPr>
          <w:sz w:val="28"/>
          <w:szCs w:val="28"/>
        </w:rPr>
        <w:t xml:space="preserve">та </w:t>
      </w:r>
      <w:r w:rsidRPr="001861C6">
        <w:rPr>
          <w:sz w:val="28"/>
          <w:szCs w:val="28"/>
        </w:rPr>
        <w:t>проведення радикального оперативного лікування з використанням однієї з методик плевродезу.</w:t>
      </w:r>
    </w:p>
    <w:p w:rsidR="00DC04ED" w:rsidRPr="009170C7" w:rsidRDefault="00DC04ED" w:rsidP="00F6298A">
      <w:pPr>
        <w:spacing w:line="360" w:lineRule="auto"/>
        <w:ind w:firstLine="567"/>
        <w:jc w:val="both"/>
        <w:rPr>
          <w:sz w:val="28"/>
          <w:szCs w:val="28"/>
        </w:rPr>
      </w:pPr>
      <w:r w:rsidRPr="00DC04ED">
        <w:rPr>
          <w:sz w:val="28"/>
          <w:szCs w:val="28"/>
          <w:u w:val="single"/>
        </w:rPr>
        <w:t>Підсумок</w:t>
      </w:r>
      <w:r w:rsidR="00AE6641">
        <w:rPr>
          <w:sz w:val="28"/>
          <w:szCs w:val="28"/>
          <w:u w:val="single"/>
        </w:rPr>
        <w:t>:</w:t>
      </w:r>
      <w:r w:rsidR="009170C7">
        <w:rPr>
          <w:sz w:val="28"/>
          <w:szCs w:val="28"/>
        </w:rPr>
        <w:t xml:space="preserve"> </w:t>
      </w:r>
    </w:p>
    <w:p w:rsidR="007A4F34" w:rsidRPr="00A671AE" w:rsidRDefault="00CA47DC" w:rsidP="007A4F34">
      <w:pPr>
        <w:spacing w:line="360" w:lineRule="auto"/>
        <w:ind w:firstLine="709"/>
        <w:jc w:val="both"/>
        <w:rPr>
          <w:sz w:val="28"/>
          <w:szCs w:val="28"/>
        </w:rPr>
      </w:pPr>
      <w:r>
        <w:rPr>
          <w:sz w:val="28"/>
          <w:szCs w:val="28"/>
        </w:rPr>
        <w:t>Визначення</w:t>
      </w:r>
      <w:r w:rsidR="007A4F34" w:rsidRPr="00C5534B">
        <w:rPr>
          <w:sz w:val="28"/>
          <w:szCs w:val="28"/>
        </w:rPr>
        <w:t xml:space="preserve"> етіологі</w:t>
      </w:r>
      <w:r>
        <w:rPr>
          <w:sz w:val="28"/>
          <w:szCs w:val="28"/>
        </w:rPr>
        <w:t>ї</w:t>
      </w:r>
      <w:r w:rsidR="007A4F34" w:rsidRPr="00C5534B">
        <w:rPr>
          <w:sz w:val="28"/>
          <w:szCs w:val="28"/>
        </w:rPr>
        <w:t xml:space="preserve"> ССП</w:t>
      </w:r>
      <w:r>
        <w:rPr>
          <w:sz w:val="28"/>
          <w:szCs w:val="28"/>
        </w:rPr>
        <w:t xml:space="preserve"> на ранніх етапах</w:t>
      </w:r>
      <w:r w:rsidR="007A4F34" w:rsidRPr="00C5534B">
        <w:rPr>
          <w:sz w:val="28"/>
          <w:szCs w:val="28"/>
        </w:rPr>
        <w:t>, або при неможливості використання торакоскопії та інших, потребуючих складного обладнання методів</w:t>
      </w:r>
      <w:r w:rsidR="00D23843">
        <w:rPr>
          <w:sz w:val="28"/>
          <w:szCs w:val="28"/>
        </w:rPr>
        <w:t xml:space="preserve"> є приоритетним напрямком діагностичного пошуку</w:t>
      </w:r>
      <w:r w:rsidR="007A4F34" w:rsidRPr="00C5534B">
        <w:rPr>
          <w:sz w:val="28"/>
          <w:szCs w:val="28"/>
        </w:rPr>
        <w:t xml:space="preserve">. </w:t>
      </w:r>
      <w:r w:rsidR="00A038DD">
        <w:rPr>
          <w:sz w:val="28"/>
          <w:szCs w:val="28"/>
        </w:rPr>
        <w:t>Алгоритм</w:t>
      </w:r>
      <w:r w:rsidR="00763B23" w:rsidRPr="00C5534B">
        <w:rPr>
          <w:sz w:val="28"/>
          <w:szCs w:val="28"/>
        </w:rPr>
        <w:t xml:space="preserve"> </w:t>
      </w:r>
      <w:r w:rsidR="00A038DD" w:rsidRPr="00C5534B">
        <w:rPr>
          <w:sz w:val="28"/>
          <w:szCs w:val="28"/>
        </w:rPr>
        <w:t>СППР</w:t>
      </w:r>
      <w:r w:rsidR="00A038DD">
        <w:rPr>
          <w:sz w:val="28"/>
          <w:szCs w:val="28"/>
        </w:rPr>
        <w:t xml:space="preserve"> </w:t>
      </w:r>
      <w:r w:rsidR="00763B23">
        <w:rPr>
          <w:sz w:val="28"/>
          <w:szCs w:val="28"/>
        </w:rPr>
        <w:t>математичної</w:t>
      </w:r>
      <w:r w:rsidR="00763B23" w:rsidRPr="00C5534B">
        <w:rPr>
          <w:sz w:val="28"/>
          <w:szCs w:val="28"/>
        </w:rPr>
        <w:t xml:space="preserve"> обробки програмою </w:t>
      </w:r>
      <w:r w:rsidR="007A4F34" w:rsidRPr="00C5534B">
        <w:rPr>
          <w:sz w:val="28"/>
          <w:szCs w:val="28"/>
        </w:rPr>
        <w:t>17 діагностичних критеріїв (вік, стать хворих, ІМТ, дані анамнезу, рівні НЕ та ІЯЗ, клініко-лабораторні, імунологічні і біохімічні показники хворих)</w:t>
      </w:r>
      <w:r w:rsidR="00763B23">
        <w:rPr>
          <w:sz w:val="28"/>
          <w:szCs w:val="28"/>
        </w:rPr>
        <w:t>,</w:t>
      </w:r>
      <w:r w:rsidR="007A4F34" w:rsidRPr="00C5534B">
        <w:rPr>
          <w:sz w:val="28"/>
          <w:szCs w:val="28"/>
        </w:rPr>
        <w:t xml:space="preserve"> які поодинці не мали вирішального діагностичного значення</w:t>
      </w:r>
      <w:r w:rsidR="00763B23">
        <w:rPr>
          <w:sz w:val="28"/>
          <w:szCs w:val="28"/>
        </w:rPr>
        <w:t xml:space="preserve">, </w:t>
      </w:r>
      <w:r w:rsidR="00A04F7B">
        <w:rPr>
          <w:sz w:val="28"/>
          <w:szCs w:val="28"/>
        </w:rPr>
        <w:t>дозволяе встановити ймовірну причину виникнення ССП.</w:t>
      </w:r>
      <w:r w:rsidR="007A4F34" w:rsidRPr="00C5534B">
        <w:rPr>
          <w:sz w:val="28"/>
          <w:szCs w:val="28"/>
        </w:rPr>
        <w:t xml:space="preserve"> </w:t>
      </w:r>
      <w:r w:rsidR="00D07FF5">
        <w:rPr>
          <w:sz w:val="28"/>
          <w:szCs w:val="28"/>
        </w:rPr>
        <w:t>Для досягнення цієї мети із</w:t>
      </w:r>
      <w:r w:rsidR="007A4F34" w:rsidRPr="00C5534B">
        <w:rPr>
          <w:sz w:val="28"/>
          <w:szCs w:val="28"/>
        </w:rPr>
        <w:t xml:space="preserve"> отриманих у хворих з </w:t>
      </w:r>
      <w:r w:rsidR="007A4F34" w:rsidRPr="00C5534B">
        <w:rPr>
          <w:sz w:val="28"/>
          <w:szCs w:val="28"/>
        </w:rPr>
        <w:lastRenderedPageBreak/>
        <w:t xml:space="preserve">ССП даних, були сформовані бази даних матриць класів розпізнавання. Кожна матриця вміщувала по 35 реалізацій значень 17 критеріїв, отриманих від хворих з визначеною етіологією ССП у форматі "туберкульоз/БЕЛ/відсутність БЕЛ". Враховуючи, що була знайдена кореляція між рецидивним перебігом синдрому з рівнями НЕ та змінами лейкоцитарної формули і індексом ядерного зсуву, були сформовані додаткові матриці класів розпізнавання за ознакою "рецидив/не рецидив". Процес діагностики відбувався наступним чином </w:t>
      </w:r>
      <w:r w:rsidR="00BE595C">
        <w:rPr>
          <w:sz w:val="28"/>
          <w:szCs w:val="28"/>
        </w:rPr>
        <w:t>‒</w:t>
      </w:r>
      <w:r w:rsidR="007A4F34" w:rsidRPr="00C5534B">
        <w:rPr>
          <w:sz w:val="28"/>
          <w:szCs w:val="28"/>
        </w:rPr>
        <w:t xml:space="preserve"> комп'ютеризована програма СППР по черзі розраховувала ступінь наближеності кожного з введених 17 критеріїв з аналогічними з бази даних кожної матриці. Шляхом сумації ступенів наближеності цих критеріїв до значень з матриць розпізнавань програма відносила хворого до одного з п'яти класів. </w:t>
      </w:r>
      <w:r w:rsidR="007A4F34" w:rsidRPr="00C5534B">
        <w:rPr>
          <w:sz w:val="28"/>
        </w:rPr>
        <w:t xml:space="preserve">При цьому клас </w:t>
      </w:r>
      <w:r w:rsidR="007A4F34" w:rsidRPr="00C5534B">
        <w:rPr>
          <w:sz w:val="28"/>
          <w:szCs w:val="28"/>
        </w:rPr>
        <w:t xml:space="preserve">Х1 </w:t>
      </w:r>
      <w:r w:rsidR="007A4F34" w:rsidRPr="00C5534B">
        <w:rPr>
          <w:sz w:val="28"/>
        </w:rPr>
        <w:t>характеризує групу осіб з</w:t>
      </w:r>
      <w:r w:rsidR="007A4F34" w:rsidRPr="00C5534B">
        <w:rPr>
          <w:sz w:val="28"/>
          <w:szCs w:val="28"/>
        </w:rPr>
        <w:t xml:space="preserve"> С</w:t>
      </w:r>
      <w:r w:rsidR="007A4F34" w:rsidRPr="00C5534B">
        <w:rPr>
          <w:sz w:val="28"/>
        </w:rPr>
        <w:t>СП на тлі туберкульозу легенів</w:t>
      </w:r>
      <w:r w:rsidR="007A4F34" w:rsidRPr="00C5534B">
        <w:rPr>
          <w:sz w:val="28"/>
          <w:szCs w:val="28"/>
        </w:rPr>
        <w:t xml:space="preserve">; </w:t>
      </w:r>
      <w:r w:rsidR="007A4F34" w:rsidRPr="00C5534B">
        <w:rPr>
          <w:sz w:val="28"/>
        </w:rPr>
        <w:t>клас</w:t>
      </w:r>
      <w:r w:rsidR="007A4F34" w:rsidRPr="00C5534B">
        <w:rPr>
          <w:sz w:val="28"/>
          <w:szCs w:val="28"/>
        </w:rPr>
        <w:t xml:space="preserve"> Х2 </w:t>
      </w:r>
      <w:r w:rsidR="007A4F34">
        <w:rPr>
          <w:sz w:val="28"/>
          <w:szCs w:val="28"/>
        </w:rPr>
        <w:t>‒</w:t>
      </w:r>
      <w:r w:rsidR="007A4F34" w:rsidRPr="00C5534B">
        <w:rPr>
          <w:sz w:val="28"/>
        </w:rPr>
        <w:t xml:space="preserve"> групу осіб з</w:t>
      </w:r>
      <w:r w:rsidR="007A4F34" w:rsidRPr="00C5534B">
        <w:rPr>
          <w:sz w:val="28"/>
          <w:szCs w:val="28"/>
        </w:rPr>
        <w:t xml:space="preserve"> неспецифічним С</w:t>
      </w:r>
      <w:r w:rsidR="007A4F34" w:rsidRPr="00C5534B">
        <w:rPr>
          <w:sz w:val="28"/>
        </w:rPr>
        <w:t>СП на тлі</w:t>
      </w:r>
      <w:r w:rsidR="007A4F34" w:rsidRPr="00C5534B">
        <w:rPr>
          <w:sz w:val="28"/>
          <w:szCs w:val="28"/>
        </w:rPr>
        <w:t xml:space="preserve"> БЕЛ </w:t>
      </w:r>
      <w:r w:rsidR="007A4F34" w:rsidRPr="00C5534B">
        <w:rPr>
          <w:sz w:val="28"/>
        </w:rPr>
        <w:t>за відсутності рецидивів</w:t>
      </w:r>
      <w:r w:rsidR="007A4F34" w:rsidRPr="00C5534B">
        <w:rPr>
          <w:sz w:val="28"/>
          <w:szCs w:val="28"/>
        </w:rPr>
        <w:t xml:space="preserve">; </w:t>
      </w:r>
      <w:r w:rsidR="007A4F34" w:rsidRPr="00C5534B">
        <w:rPr>
          <w:sz w:val="28"/>
        </w:rPr>
        <w:t>клас</w:t>
      </w:r>
      <w:r w:rsidR="007A4F34" w:rsidRPr="00C5534B">
        <w:rPr>
          <w:sz w:val="28"/>
          <w:szCs w:val="28"/>
        </w:rPr>
        <w:t xml:space="preserve"> Х3</w:t>
      </w:r>
      <w:r w:rsidR="007A4F34">
        <w:rPr>
          <w:sz w:val="28"/>
          <w:szCs w:val="28"/>
        </w:rPr>
        <w:t xml:space="preserve"> ‒</w:t>
      </w:r>
      <w:r w:rsidR="007A4F34" w:rsidRPr="00C5534B">
        <w:rPr>
          <w:sz w:val="28"/>
        </w:rPr>
        <w:t xml:space="preserve"> групу осіб з</w:t>
      </w:r>
      <w:r w:rsidR="007A4F34" w:rsidRPr="00C5534B">
        <w:rPr>
          <w:sz w:val="28"/>
          <w:szCs w:val="28"/>
        </w:rPr>
        <w:t xml:space="preserve"> неспецифічним С</w:t>
      </w:r>
      <w:r w:rsidR="007A4F34" w:rsidRPr="00C5534B">
        <w:rPr>
          <w:sz w:val="28"/>
        </w:rPr>
        <w:t>СП без БЕЛ за відсутності рецидивів</w:t>
      </w:r>
      <w:r w:rsidR="007A4F34" w:rsidRPr="00C5534B">
        <w:rPr>
          <w:sz w:val="28"/>
          <w:szCs w:val="28"/>
        </w:rPr>
        <w:t xml:space="preserve">; </w:t>
      </w:r>
      <w:r w:rsidR="007A4F34" w:rsidRPr="00C5534B">
        <w:rPr>
          <w:sz w:val="28"/>
        </w:rPr>
        <w:t>клас</w:t>
      </w:r>
      <w:r w:rsidR="007A4F34" w:rsidRPr="00C5534B">
        <w:rPr>
          <w:sz w:val="28"/>
          <w:szCs w:val="28"/>
        </w:rPr>
        <w:t xml:space="preserve"> Х4 </w:t>
      </w:r>
      <w:r w:rsidR="007A4F34" w:rsidRPr="00C5534B">
        <w:rPr>
          <w:sz w:val="28"/>
        </w:rPr>
        <w:t>характеризує групу осіб з</w:t>
      </w:r>
      <w:r w:rsidR="007A4F34" w:rsidRPr="00C5534B">
        <w:rPr>
          <w:sz w:val="28"/>
          <w:szCs w:val="28"/>
        </w:rPr>
        <w:t xml:space="preserve"> неспецифічним С</w:t>
      </w:r>
      <w:r w:rsidR="007A4F34" w:rsidRPr="00C5534B">
        <w:rPr>
          <w:sz w:val="28"/>
        </w:rPr>
        <w:t>СП на тлі БЕЛ за наявності рецидивів</w:t>
      </w:r>
      <w:r w:rsidR="007A4F34" w:rsidRPr="00C5534B">
        <w:rPr>
          <w:sz w:val="28"/>
          <w:szCs w:val="28"/>
        </w:rPr>
        <w:t xml:space="preserve">; </w:t>
      </w:r>
      <w:r w:rsidR="007A4F34" w:rsidRPr="00C5534B">
        <w:rPr>
          <w:sz w:val="28"/>
        </w:rPr>
        <w:t>клас</w:t>
      </w:r>
      <w:r w:rsidR="007A4F34" w:rsidRPr="00C5534B">
        <w:rPr>
          <w:sz w:val="28"/>
          <w:szCs w:val="28"/>
        </w:rPr>
        <w:t xml:space="preserve"> Х5</w:t>
      </w:r>
      <w:r w:rsidR="007A4F34" w:rsidRPr="00C5534B">
        <w:rPr>
          <w:sz w:val="28"/>
        </w:rPr>
        <w:t xml:space="preserve"> </w:t>
      </w:r>
      <w:r w:rsidR="007A4F34">
        <w:rPr>
          <w:sz w:val="28"/>
          <w:szCs w:val="28"/>
        </w:rPr>
        <w:t xml:space="preserve">‒ </w:t>
      </w:r>
      <w:r w:rsidR="007A4F34" w:rsidRPr="00C5534B">
        <w:rPr>
          <w:sz w:val="28"/>
        </w:rPr>
        <w:t>групу осіб з</w:t>
      </w:r>
      <w:r w:rsidR="007A4F34" w:rsidRPr="00C5534B">
        <w:rPr>
          <w:sz w:val="28"/>
          <w:szCs w:val="28"/>
        </w:rPr>
        <w:t xml:space="preserve"> неспецифічним С</w:t>
      </w:r>
      <w:r w:rsidR="007A4F34" w:rsidRPr="00C5534B">
        <w:rPr>
          <w:sz w:val="28"/>
        </w:rPr>
        <w:t xml:space="preserve">СП без БЕЛ за наявності </w:t>
      </w:r>
      <w:r w:rsidR="007A4F34" w:rsidRPr="00A671AE">
        <w:rPr>
          <w:sz w:val="28"/>
        </w:rPr>
        <w:t>рецидивів</w:t>
      </w:r>
      <w:r w:rsidR="007A4F34" w:rsidRPr="00A671AE">
        <w:rPr>
          <w:sz w:val="28"/>
          <w:szCs w:val="28"/>
        </w:rPr>
        <w:t>.</w:t>
      </w:r>
    </w:p>
    <w:p w:rsidR="00A671AE" w:rsidRPr="00A671AE" w:rsidRDefault="007A4F34" w:rsidP="00C87263">
      <w:pPr>
        <w:autoSpaceDE w:val="0"/>
        <w:autoSpaceDN w:val="0"/>
        <w:adjustRightInd w:val="0"/>
        <w:spacing w:line="360" w:lineRule="auto"/>
        <w:ind w:firstLine="567"/>
        <w:jc w:val="both"/>
        <w:rPr>
          <w:sz w:val="28"/>
          <w:szCs w:val="28"/>
        </w:rPr>
      </w:pPr>
      <w:r w:rsidRPr="00A671AE">
        <w:rPr>
          <w:sz w:val="28"/>
          <w:szCs w:val="28"/>
        </w:rPr>
        <w:t xml:space="preserve">Для тестування цієї програми була сформована екзаменаційна група, яка включала до свого складу 21 хворого з різними за етіологією формами ССП. Отримані в цій групі тестові результати порівнювались с даними анамнезу про наявність рецидивів ССП та даними торакоскопічного дослідження цих хворих. </w:t>
      </w:r>
      <w:r w:rsidR="00C87263" w:rsidRPr="00A671AE">
        <w:rPr>
          <w:sz w:val="28"/>
          <w:szCs w:val="28"/>
        </w:rPr>
        <w:t>Результативність діагностики етіологічної причини ССП була такою: у 19 (90,4 %) з 21 хворого мав місце збіг за етіологічним чинником</w:t>
      </w:r>
      <w:r w:rsidR="00A671AE" w:rsidRPr="00A671AE">
        <w:rPr>
          <w:sz w:val="28"/>
          <w:szCs w:val="28"/>
        </w:rPr>
        <w:t xml:space="preserve"> з даними торакоскопії.</w:t>
      </w:r>
      <w:r w:rsidR="00C87263" w:rsidRPr="00A671AE">
        <w:rPr>
          <w:sz w:val="28"/>
          <w:szCs w:val="28"/>
        </w:rPr>
        <w:t xml:space="preserve"> Клінічний перебіг ССП, визначений за допомогою СППР збігався у </w:t>
      </w:r>
      <w:r w:rsidR="006000B9">
        <w:rPr>
          <w:sz w:val="28"/>
          <w:szCs w:val="28"/>
        </w:rPr>
        <w:t>18 (</w:t>
      </w:r>
      <w:r w:rsidR="00C87263" w:rsidRPr="00A671AE">
        <w:rPr>
          <w:sz w:val="28"/>
          <w:szCs w:val="28"/>
        </w:rPr>
        <w:t>85,7 %</w:t>
      </w:r>
      <w:r w:rsidR="006000B9">
        <w:rPr>
          <w:sz w:val="28"/>
          <w:szCs w:val="28"/>
        </w:rPr>
        <w:t>)</w:t>
      </w:r>
      <w:r w:rsidR="00C87263" w:rsidRPr="00A671AE">
        <w:rPr>
          <w:sz w:val="28"/>
          <w:szCs w:val="28"/>
        </w:rPr>
        <w:t xml:space="preserve"> хворих з даними анамнезу на час тестування.</w:t>
      </w:r>
    </w:p>
    <w:p w:rsidR="007A4F34" w:rsidRPr="00C5534B" w:rsidRDefault="007A4F34" w:rsidP="00C87263">
      <w:pPr>
        <w:autoSpaceDE w:val="0"/>
        <w:autoSpaceDN w:val="0"/>
        <w:adjustRightInd w:val="0"/>
        <w:spacing w:line="360" w:lineRule="auto"/>
        <w:ind w:firstLine="567"/>
        <w:jc w:val="both"/>
        <w:rPr>
          <w:sz w:val="28"/>
          <w:szCs w:val="28"/>
        </w:rPr>
      </w:pPr>
      <w:r w:rsidRPr="00A671AE">
        <w:rPr>
          <w:sz w:val="28"/>
          <w:szCs w:val="28"/>
        </w:rPr>
        <w:t>Таким чином ступень достовірності результатів, отриманих за допомогою СППР достатня попередньої діагностики етіології ССП, і може використовуватись як додатковий інструмент діагностичного пошуку.</w:t>
      </w:r>
    </w:p>
    <w:p w:rsidR="008B121E" w:rsidRDefault="00141679" w:rsidP="008B121E">
      <w:pPr>
        <w:spacing w:line="360" w:lineRule="auto"/>
        <w:ind w:firstLine="567"/>
        <w:jc w:val="center"/>
        <w:rPr>
          <w:b/>
          <w:sz w:val="28"/>
          <w:szCs w:val="28"/>
        </w:rPr>
      </w:pPr>
      <w:r w:rsidRPr="00EF3D44">
        <w:rPr>
          <w:b/>
          <w:sz w:val="28"/>
          <w:szCs w:val="28"/>
        </w:rPr>
        <w:lastRenderedPageBreak/>
        <w:t>РОЗДІЛ 4</w:t>
      </w:r>
    </w:p>
    <w:p w:rsidR="00141679" w:rsidRPr="00EF3D44" w:rsidRDefault="00141679" w:rsidP="00141679">
      <w:pPr>
        <w:spacing w:line="360" w:lineRule="auto"/>
        <w:ind w:firstLine="567"/>
        <w:jc w:val="both"/>
        <w:rPr>
          <w:b/>
          <w:sz w:val="28"/>
          <w:szCs w:val="28"/>
        </w:rPr>
      </w:pPr>
      <w:r w:rsidRPr="00EF3D44">
        <w:rPr>
          <w:b/>
          <w:sz w:val="28"/>
          <w:szCs w:val="28"/>
        </w:rPr>
        <w:t>ОСОБЛИВОСТІ ХІРУРГІЧНОГО ЛІКУВАННЯ ХВОРИХ ІЗ СИНДРОМОМ СПОНТАННОГО ПНЕВМОТОРАКСУ</w:t>
      </w:r>
    </w:p>
    <w:p w:rsidR="00141679" w:rsidRPr="00EF3D44" w:rsidRDefault="00141679" w:rsidP="00141679">
      <w:pPr>
        <w:spacing w:line="360" w:lineRule="auto"/>
        <w:ind w:firstLine="567"/>
        <w:jc w:val="both"/>
        <w:rPr>
          <w:b/>
          <w:sz w:val="28"/>
          <w:szCs w:val="28"/>
        </w:rPr>
      </w:pPr>
      <w:r w:rsidRPr="00EF3D44">
        <w:rPr>
          <w:b/>
          <w:sz w:val="28"/>
          <w:szCs w:val="28"/>
        </w:rPr>
        <w:t>4.1 Особливості хірургічної тактики</w:t>
      </w:r>
    </w:p>
    <w:p w:rsidR="00141679" w:rsidRPr="00EF3D44" w:rsidRDefault="00141679" w:rsidP="00141679">
      <w:pPr>
        <w:spacing w:line="360" w:lineRule="auto"/>
        <w:ind w:firstLine="567"/>
        <w:jc w:val="both"/>
        <w:rPr>
          <w:sz w:val="28"/>
          <w:szCs w:val="28"/>
        </w:rPr>
      </w:pPr>
      <w:r w:rsidRPr="00EF3D44">
        <w:rPr>
          <w:sz w:val="28"/>
          <w:szCs w:val="28"/>
        </w:rPr>
        <w:t xml:space="preserve">Починаючи дану роботу, ми враховували дані літератури, за якими рецидиви ССП доходять до </w:t>
      </w:r>
      <w:r w:rsidR="00A147BC">
        <w:rPr>
          <w:sz w:val="28"/>
          <w:szCs w:val="28"/>
        </w:rPr>
        <w:t>51,9 </w:t>
      </w:r>
      <w:r w:rsidRPr="00EF3D44">
        <w:rPr>
          <w:sz w:val="28"/>
          <w:szCs w:val="28"/>
        </w:rPr>
        <w:t>%. З огляду на це, розроби</w:t>
      </w:r>
      <w:r w:rsidR="00C85D52">
        <w:rPr>
          <w:sz w:val="28"/>
          <w:szCs w:val="28"/>
        </w:rPr>
        <w:t>л</w:t>
      </w:r>
      <w:r w:rsidRPr="00EF3D44">
        <w:rPr>
          <w:sz w:val="28"/>
          <w:szCs w:val="28"/>
        </w:rPr>
        <w:t>и алгоритм хірургічного лікування таких хворих, який застосовували практично у всіх досліджених</w:t>
      </w:r>
      <w:r w:rsidR="00514664">
        <w:rPr>
          <w:sz w:val="28"/>
          <w:szCs w:val="28"/>
        </w:rPr>
        <w:t xml:space="preserve"> першої та другої груп</w:t>
      </w:r>
      <w:r w:rsidRPr="00EF3D44">
        <w:rPr>
          <w:sz w:val="28"/>
          <w:szCs w:val="28"/>
        </w:rPr>
        <w:t>.</w:t>
      </w:r>
    </w:p>
    <w:p w:rsidR="00141679" w:rsidRDefault="00141679" w:rsidP="00141679">
      <w:pPr>
        <w:spacing w:line="360" w:lineRule="auto"/>
        <w:ind w:firstLine="567"/>
        <w:jc w:val="both"/>
        <w:rPr>
          <w:sz w:val="28"/>
          <w:szCs w:val="28"/>
        </w:rPr>
      </w:pPr>
      <w:r w:rsidRPr="00EF3D44">
        <w:rPr>
          <w:sz w:val="28"/>
          <w:szCs w:val="28"/>
        </w:rPr>
        <w:t xml:space="preserve">В основі лікувальної тактики у хворих із ССП були ендоскопічні знахідки отримані при торакоскопії. Основними з них ми вважали наявність плевральних злук та їх характер, наявність бульозних утворів, їх тип, розмір і розташування, наявність циротичних </w:t>
      </w:r>
      <w:r w:rsidR="00C85D52">
        <w:rPr>
          <w:sz w:val="28"/>
          <w:szCs w:val="28"/>
        </w:rPr>
        <w:t>змін</w:t>
      </w:r>
      <w:r w:rsidRPr="00EF3D44">
        <w:rPr>
          <w:sz w:val="28"/>
          <w:szCs w:val="28"/>
        </w:rPr>
        <w:t xml:space="preserve"> у тих чи інших сегментах та частках легень (рис. 4.1).</w:t>
      </w:r>
    </w:p>
    <w:p w:rsidR="00416F01" w:rsidRPr="008769D5" w:rsidRDefault="00BA559A" w:rsidP="00416F01">
      <w:pPr>
        <w:spacing w:line="360" w:lineRule="auto"/>
        <w:ind w:firstLine="567"/>
        <w:contextualSpacing/>
        <w:jc w:val="both"/>
        <w:rPr>
          <w:sz w:val="28"/>
          <w:szCs w:val="28"/>
        </w:rPr>
      </w:pPr>
      <w:r>
        <w:rPr>
          <w:sz w:val="28"/>
          <w:szCs w:val="28"/>
        </w:rPr>
        <w:t>Окрім хірургічного лікування у</w:t>
      </w:r>
      <w:r w:rsidR="00416F01" w:rsidRPr="009D0600">
        <w:rPr>
          <w:sz w:val="28"/>
          <w:szCs w:val="28"/>
        </w:rPr>
        <w:t xml:space="preserve"> післяопераційному періоді </w:t>
      </w:r>
      <w:r w:rsidR="00416F01">
        <w:rPr>
          <w:sz w:val="28"/>
          <w:szCs w:val="28"/>
        </w:rPr>
        <w:t>в</w:t>
      </w:r>
      <w:r w:rsidR="00416F01" w:rsidRPr="009D0600">
        <w:rPr>
          <w:sz w:val="28"/>
          <w:szCs w:val="28"/>
        </w:rPr>
        <w:t>сім хворим проводил</w:t>
      </w:r>
      <w:r w:rsidR="00416F01">
        <w:rPr>
          <w:sz w:val="28"/>
          <w:szCs w:val="28"/>
        </w:rPr>
        <w:t>и</w:t>
      </w:r>
      <w:r w:rsidR="00416F01" w:rsidRPr="008769D5">
        <w:rPr>
          <w:sz w:val="28"/>
          <w:szCs w:val="28"/>
        </w:rPr>
        <w:t xml:space="preserve"> антібіотикотерапі</w:t>
      </w:r>
      <w:r w:rsidR="00416F01">
        <w:rPr>
          <w:sz w:val="28"/>
          <w:szCs w:val="28"/>
        </w:rPr>
        <w:t>ю</w:t>
      </w:r>
      <w:r>
        <w:rPr>
          <w:sz w:val="28"/>
          <w:szCs w:val="28"/>
        </w:rPr>
        <w:t xml:space="preserve"> (цефазоліни ІІІ покоління)</w:t>
      </w:r>
      <w:r w:rsidR="00416F01" w:rsidRPr="008769D5">
        <w:rPr>
          <w:sz w:val="28"/>
          <w:szCs w:val="28"/>
        </w:rPr>
        <w:t>, признача</w:t>
      </w:r>
      <w:r w:rsidR="00416F01">
        <w:rPr>
          <w:sz w:val="28"/>
          <w:szCs w:val="28"/>
        </w:rPr>
        <w:t>ли</w:t>
      </w:r>
      <w:r w:rsidR="00416F01" w:rsidRPr="008769D5">
        <w:rPr>
          <w:sz w:val="28"/>
          <w:szCs w:val="28"/>
        </w:rPr>
        <w:t xml:space="preserve"> </w:t>
      </w:r>
      <w:r w:rsidR="00416F01">
        <w:rPr>
          <w:sz w:val="28"/>
          <w:szCs w:val="28"/>
        </w:rPr>
        <w:t>нестероїдні протизапальні препарати</w:t>
      </w:r>
      <w:r w:rsidR="00C23E05">
        <w:rPr>
          <w:sz w:val="28"/>
          <w:szCs w:val="28"/>
        </w:rPr>
        <w:t xml:space="preserve"> (кетопрофен, парацетамол</w:t>
      </w:r>
      <w:r w:rsidR="00C81B17">
        <w:rPr>
          <w:sz w:val="28"/>
          <w:szCs w:val="28"/>
        </w:rPr>
        <w:t>, анальгін</w:t>
      </w:r>
      <w:r w:rsidR="00C23E05">
        <w:rPr>
          <w:sz w:val="28"/>
          <w:szCs w:val="28"/>
        </w:rPr>
        <w:t>)</w:t>
      </w:r>
      <w:r w:rsidR="00416F01">
        <w:rPr>
          <w:sz w:val="28"/>
          <w:szCs w:val="28"/>
        </w:rPr>
        <w:t xml:space="preserve">, </w:t>
      </w:r>
      <w:r w:rsidR="00416F01" w:rsidRPr="008769D5">
        <w:rPr>
          <w:sz w:val="28"/>
          <w:szCs w:val="28"/>
        </w:rPr>
        <w:t xml:space="preserve">низькомолекулярні гепарини </w:t>
      </w:r>
      <w:r w:rsidR="00C81B17">
        <w:rPr>
          <w:sz w:val="28"/>
          <w:szCs w:val="28"/>
        </w:rPr>
        <w:t>(фраксіпарін</w:t>
      </w:r>
      <w:r w:rsidR="0098233B">
        <w:rPr>
          <w:sz w:val="28"/>
          <w:szCs w:val="28"/>
        </w:rPr>
        <w:t xml:space="preserve"> 0,3-0,6 мл/добу</w:t>
      </w:r>
      <w:r w:rsidR="00C81B17">
        <w:rPr>
          <w:sz w:val="28"/>
          <w:szCs w:val="28"/>
        </w:rPr>
        <w:t xml:space="preserve">) </w:t>
      </w:r>
      <w:r w:rsidR="00416F01" w:rsidRPr="008769D5">
        <w:rPr>
          <w:sz w:val="28"/>
          <w:szCs w:val="28"/>
        </w:rPr>
        <w:t>та L-лізину есцинат як капіляростабілізуюч</w:t>
      </w:r>
      <w:r w:rsidR="00416F01">
        <w:rPr>
          <w:sz w:val="28"/>
          <w:szCs w:val="28"/>
        </w:rPr>
        <w:t>ий</w:t>
      </w:r>
      <w:r w:rsidR="00416F01" w:rsidRPr="008769D5">
        <w:rPr>
          <w:sz w:val="28"/>
          <w:szCs w:val="28"/>
        </w:rPr>
        <w:t xml:space="preserve"> та протинабряков</w:t>
      </w:r>
      <w:r w:rsidR="00416F01">
        <w:rPr>
          <w:sz w:val="28"/>
          <w:szCs w:val="28"/>
        </w:rPr>
        <w:t>ий</w:t>
      </w:r>
      <w:r w:rsidR="00416F01" w:rsidRPr="008769D5">
        <w:rPr>
          <w:sz w:val="28"/>
          <w:szCs w:val="28"/>
        </w:rPr>
        <w:t xml:space="preserve"> зас</w:t>
      </w:r>
      <w:r w:rsidR="00416F01">
        <w:rPr>
          <w:sz w:val="28"/>
          <w:szCs w:val="28"/>
        </w:rPr>
        <w:t>і</w:t>
      </w:r>
      <w:r w:rsidR="00416F01" w:rsidRPr="008769D5">
        <w:rPr>
          <w:sz w:val="28"/>
          <w:szCs w:val="28"/>
        </w:rPr>
        <w:t>б.</w:t>
      </w:r>
    </w:p>
    <w:p w:rsidR="00141679" w:rsidRPr="00EF3D44" w:rsidRDefault="00C85D52" w:rsidP="00141679">
      <w:pPr>
        <w:spacing w:line="360" w:lineRule="auto"/>
        <w:ind w:firstLine="567"/>
        <w:jc w:val="both"/>
        <w:rPr>
          <w:bCs/>
          <w:sz w:val="28"/>
          <w:szCs w:val="28"/>
        </w:rPr>
      </w:pPr>
      <w:r>
        <w:rPr>
          <w:sz w:val="28"/>
          <w:szCs w:val="28"/>
        </w:rPr>
        <w:t>Поміж</w:t>
      </w:r>
      <w:r w:rsidR="00141679" w:rsidRPr="00EF3D44">
        <w:rPr>
          <w:sz w:val="28"/>
          <w:szCs w:val="28"/>
        </w:rPr>
        <w:t xml:space="preserve"> 128 хворих першої та другої групи </w:t>
      </w:r>
      <w:r>
        <w:rPr>
          <w:sz w:val="28"/>
          <w:szCs w:val="28"/>
        </w:rPr>
        <w:t>запропанований</w:t>
      </w:r>
      <w:r w:rsidR="00141679" w:rsidRPr="00EF3D44">
        <w:rPr>
          <w:sz w:val="28"/>
          <w:szCs w:val="28"/>
        </w:rPr>
        <w:t xml:space="preserve"> алгоритм лікування був застосований у 109 осіб: у 37 (28,9</w:t>
      </w:r>
      <w:r w:rsidR="000B18D9">
        <w:rPr>
          <w:sz w:val="28"/>
          <w:szCs w:val="28"/>
        </w:rPr>
        <w:t> </w:t>
      </w:r>
      <w:r w:rsidR="00141679" w:rsidRPr="00EF3D44">
        <w:rPr>
          <w:sz w:val="28"/>
          <w:szCs w:val="28"/>
        </w:rPr>
        <w:t>%) хворих першої групи та 72 (56,3</w:t>
      </w:r>
      <w:r w:rsidR="000B18D9">
        <w:rPr>
          <w:sz w:val="28"/>
          <w:szCs w:val="28"/>
        </w:rPr>
        <w:t> </w:t>
      </w:r>
      <w:r w:rsidR="00141679" w:rsidRPr="00EF3D44">
        <w:rPr>
          <w:sz w:val="28"/>
          <w:szCs w:val="28"/>
        </w:rPr>
        <w:t xml:space="preserve">%) </w:t>
      </w:r>
      <w:r w:rsidR="00141679" w:rsidRPr="00EF3D44">
        <w:rPr>
          <w:bCs/>
          <w:sz w:val="28"/>
          <w:szCs w:val="28"/>
        </w:rPr>
        <w:t xml:space="preserve">‒ </w:t>
      </w:r>
      <w:r w:rsidR="00141679" w:rsidRPr="00EF3D44">
        <w:rPr>
          <w:sz w:val="28"/>
          <w:szCs w:val="28"/>
        </w:rPr>
        <w:t>другої групи. У 4 (3,1</w:t>
      </w:r>
      <w:r w:rsidR="000B18D9">
        <w:rPr>
          <w:sz w:val="28"/>
          <w:szCs w:val="28"/>
        </w:rPr>
        <w:t> </w:t>
      </w:r>
      <w:r w:rsidR="00141679" w:rsidRPr="00EF3D44">
        <w:rPr>
          <w:sz w:val="28"/>
          <w:szCs w:val="28"/>
        </w:rPr>
        <w:t>%) хворих із ССП на тлі лімфангіолейоміоматозу легень, гістіоцитозу Х, аспергільо</w:t>
      </w:r>
      <w:r w:rsidR="00141679">
        <w:rPr>
          <w:sz w:val="28"/>
          <w:szCs w:val="28"/>
        </w:rPr>
        <w:t>зу</w:t>
      </w:r>
      <w:r w:rsidR="00141679" w:rsidRPr="00EF3D44">
        <w:rPr>
          <w:sz w:val="28"/>
          <w:szCs w:val="28"/>
        </w:rPr>
        <w:t xml:space="preserve"> та раку легень лікування підбиралося індивідуально</w:t>
      </w:r>
      <w:r w:rsidR="00EE02F1">
        <w:rPr>
          <w:sz w:val="28"/>
          <w:szCs w:val="28"/>
        </w:rPr>
        <w:t>,</w:t>
      </w:r>
      <w:r w:rsidR="00141679" w:rsidRPr="00EF3D44">
        <w:rPr>
          <w:sz w:val="28"/>
          <w:szCs w:val="28"/>
        </w:rPr>
        <w:t xml:space="preserve"> або вони скеровувалис</w:t>
      </w:r>
      <w:r w:rsidR="00EE02F1">
        <w:rPr>
          <w:sz w:val="28"/>
          <w:szCs w:val="28"/>
        </w:rPr>
        <w:t>я</w:t>
      </w:r>
      <w:r w:rsidR="00141679" w:rsidRPr="00EF3D44">
        <w:rPr>
          <w:sz w:val="28"/>
          <w:szCs w:val="28"/>
        </w:rPr>
        <w:t xml:space="preserve"> у інші профільні лікувальні заклади. У 15 (11,7</w:t>
      </w:r>
      <w:r w:rsidR="000B18D9">
        <w:rPr>
          <w:sz w:val="28"/>
          <w:szCs w:val="28"/>
        </w:rPr>
        <w:t> </w:t>
      </w:r>
      <w:r w:rsidR="00141679" w:rsidRPr="00EF3D44">
        <w:rPr>
          <w:sz w:val="28"/>
          <w:szCs w:val="28"/>
        </w:rPr>
        <w:t xml:space="preserve">%) хворих лікування проводилося за </w:t>
      </w:r>
      <w:r w:rsidR="00F84915">
        <w:rPr>
          <w:sz w:val="28"/>
          <w:szCs w:val="28"/>
        </w:rPr>
        <w:t>індивідуальним</w:t>
      </w:r>
      <w:r w:rsidR="00141679" w:rsidRPr="00EF3D44">
        <w:rPr>
          <w:sz w:val="28"/>
          <w:szCs w:val="28"/>
        </w:rPr>
        <w:t xml:space="preserve"> алгоритмом у зв'язку з </w:t>
      </w:r>
      <w:r w:rsidR="00B76AC9">
        <w:rPr>
          <w:sz w:val="28"/>
          <w:szCs w:val="28"/>
        </w:rPr>
        <w:t xml:space="preserve">протипоказами до </w:t>
      </w:r>
      <w:r w:rsidR="00C42CC0">
        <w:rPr>
          <w:sz w:val="28"/>
          <w:szCs w:val="28"/>
        </w:rPr>
        <w:t>торакотомії</w:t>
      </w:r>
      <w:r w:rsidR="00141679" w:rsidRPr="00EF3D44">
        <w:rPr>
          <w:sz w:val="28"/>
          <w:szCs w:val="28"/>
        </w:rPr>
        <w:t xml:space="preserve"> (5 </w:t>
      </w:r>
      <w:r w:rsidR="00141679" w:rsidRPr="00EF3D44">
        <w:rPr>
          <w:bCs/>
          <w:sz w:val="28"/>
          <w:szCs w:val="28"/>
        </w:rPr>
        <w:t>‒ 3,9</w:t>
      </w:r>
      <w:r w:rsidR="0031703E">
        <w:rPr>
          <w:bCs/>
          <w:sz w:val="28"/>
          <w:szCs w:val="28"/>
        </w:rPr>
        <w:t> </w:t>
      </w:r>
      <w:r w:rsidR="00141679" w:rsidRPr="00EF3D44">
        <w:rPr>
          <w:bCs/>
          <w:sz w:val="28"/>
          <w:szCs w:val="28"/>
        </w:rPr>
        <w:t>%)</w:t>
      </w:r>
      <w:r w:rsidR="00141679" w:rsidRPr="00EF3D44">
        <w:rPr>
          <w:sz w:val="28"/>
          <w:szCs w:val="28"/>
        </w:rPr>
        <w:t xml:space="preserve"> </w:t>
      </w:r>
      <w:r w:rsidR="00F84915">
        <w:rPr>
          <w:sz w:val="28"/>
          <w:szCs w:val="28"/>
        </w:rPr>
        <w:t>чи</w:t>
      </w:r>
      <w:r w:rsidR="00141679" w:rsidRPr="00EF3D44">
        <w:rPr>
          <w:sz w:val="28"/>
          <w:szCs w:val="28"/>
        </w:rPr>
        <w:t xml:space="preserve"> відмовою хворих від запропонованого методу (10</w:t>
      </w:r>
      <w:r w:rsidR="00141679" w:rsidRPr="00EF3D44">
        <w:rPr>
          <w:bCs/>
          <w:sz w:val="28"/>
          <w:szCs w:val="28"/>
        </w:rPr>
        <w:t xml:space="preserve"> ‒ 7,8</w:t>
      </w:r>
      <w:r w:rsidR="0031703E">
        <w:rPr>
          <w:bCs/>
          <w:sz w:val="28"/>
          <w:szCs w:val="28"/>
        </w:rPr>
        <w:t> </w:t>
      </w:r>
      <w:r w:rsidR="00141679" w:rsidRPr="00EF3D44">
        <w:rPr>
          <w:bCs/>
          <w:sz w:val="28"/>
          <w:szCs w:val="28"/>
        </w:rPr>
        <w:t>%).</w:t>
      </w:r>
    </w:p>
    <w:p w:rsidR="00141679" w:rsidRPr="00EF3D44" w:rsidRDefault="00141679" w:rsidP="00141679">
      <w:pPr>
        <w:spacing w:line="360" w:lineRule="auto"/>
        <w:ind w:firstLine="567"/>
        <w:jc w:val="both"/>
        <w:rPr>
          <w:sz w:val="28"/>
          <w:szCs w:val="28"/>
        </w:rPr>
      </w:pPr>
      <w:r w:rsidRPr="00EF3D44">
        <w:rPr>
          <w:sz w:val="28"/>
          <w:szCs w:val="28"/>
        </w:rPr>
        <w:t xml:space="preserve">Так, у </w:t>
      </w:r>
      <w:r w:rsidR="00B1756D" w:rsidRPr="00B1756D">
        <w:rPr>
          <w:sz w:val="28"/>
          <w:szCs w:val="28"/>
        </w:rPr>
        <w:t xml:space="preserve">25 </w:t>
      </w:r>
      <w:r w:rsidRPr="00EF3D44">
        <w:rPr>
          <w:sz w:val="28"/>
          <w:szCs w:val="28"/>
        </w:rPr>
        <w:t xml:space="preserve">хворих другої групи за відсутності будь-яких додаткових утворів у плевральній порожнині чи легенях, з якими можна пов’язати надходження повітря, торакоскопію закінчували дренуванням плевральної </w:t>
      </w:r>
      <w:r w:rsidRPr="00EF3D44">
        <w:rPr>
          <w:sz w:val="28"/>
          <w:szCs w:val="28"/>
        </w:rPr>
        <w:lastRenderedPageBreak/>
        <w:t xml:space="preserve">порожнини. У разі продовження персистенції повітря по дренажу </w:t>
      </w:r>
      <w:r>
        <w:rPr>
          <w:sz w:val="28"/>
          <w:szCs w:val="28"/>
        </w:rPr>
        <w:t>до</w:t>
      </w:r>
      <w:r w:rsidRPr="00EF3D44">
        <w:rPr>
          <w:sz w:val="28"/>
          <w:szCs w:val="28"/>
        </w:rPr>
        <w:t xml:space="preserve"> 72 годин</w:t>
      </w:r>
      <w:r w:rsidR="00B1756D" w:rsidRPr="00B1756D">
        <w:rPr>
          <w:sz w:val="28"/>
          <w:szCs w:val="28"/>
          <w:lang w:val="ru-RU"/>
        </w:rPr>
        <w:t xml:space="preserve"> </w:t>
      </w:r>
      <w:r w:rsidR="00B1756D">
        <w:rPr>
          <w:sz w:val="28"/>
          <w:szCs w:val="28"/>
        </w:rPr>
        <w:t xml:space="preserve">у </w:t>
      </w:r>
      <w:r w:rsidR="008A3261">
        <w:rPr>
          <w:sz w:val="28"/>
          <w:szCs w:val="28"/>
        </w:rPr>
        <w:t>5 хворих</w:t>
      </w:r>
      <w:r w:rsidRPr="00EF3D44">
        <w:rPr>
          <w:sz w:val="28"/>
          <w:szCs w:val="28"/>
        </w:rPr>
        <w:t xml:space="preserve">, більше не чекали, </w:t>
      </w:r>
      <w:r w:rsidRPr="00EF3D44">
        <w:rPr>
          <w:bCs/>
          <w:sz w:val="28"/>
          <w:szCs w:val="28"/>
        </w:rPr>
        <w:t xml:space="preserve">‒ призначалася торакотомія за невідкладними показами. </w:t>
      </w:r>
      <w:r>
        <w:rPr>
          <w:bCs/>
          <w:sz w:val="28"/>
          <w:szCs w:val="28"/>
        </w:rPr>
        <w:t>Під час торакотомії п</w:t>
      </w:r>
      <w:r w:rsidRPr="00EF3D44">
        <w:rPr>
          <w:sz w:val="28"/>
          <w:szCs w:val="28"/>
        </w:rPr>
        <w:t>ри знаходженні злук ‒ їх перепалювали; при знаходженні блебсів або булл І типу виконувалась атипова резекція; при находженні булл ІІ</w:t>
      </w:r>
      <w:r w:rsidR="00CA3AF0">
        <w:rPr>
          <w:sz w:val="28"/>
          <w:szCs w:val="28"/>
        </w:rPr>
        <w:t>‒</w:t>
      </w:r>
      <w:r w:rsidRPr="00EF3D44">
        <w:rPr>
          <w:sz w:val="28"/>
          <w:szCs w:val="28"/>
        </w:rPr>
        <w:t>ІІІ типів виконували атипові</w:t>
      </w:r>
      <w:r>
        <w:rPr>
          <w:sz w:val="28"/>
          <w:szCs w:val="28"/>
        </w:rPr>
        <w:t>,</w:t>
      </w:r>
      <w:r w:rsidRPr="00EF3D44">
        <w:rPr>
          <w:sz w:val="28"/>
          <w:szCs w:val="28"/>
        </w:rPr>
        <w:t xml:space="preserve"> сегментарні чи бісегментарні резекціі; за наявності чисельних булл та фіброзних змінах </w:t>
      </w:r>
      <w:r>
        <w:rPr>
          <w:sz w:val="28"/>
          <w:szCs w:val="28"/>
        </w:rPr>
        <w:t xml:space="preserve">у </w:t>
      </w:r>
      <w:r w:rsidRPr="00EF3D44">
        <w:rPr>
          <w:sz w:val="28"/>
          <w:szCs w:val="28"/>
        </w:rPr>
        <w:t>легеневій тканин</w:t>
      </w:r>
      <w:r w:rsidR="008A3261">
        <w:rPr>
          <w:sz w:val="28"/>
          <w:szCs w:val="28"/>
        </w:rPr>
        <w:t>і</w:t>
      </w:r>
      <w:r w:rsidRPr="00EF3D44">
        <w:rPr>
          <w:sz w:val="28"/>
          <w:szCs w:val="28"/>
        </w:rPr>
        <w:t xml:space="preserve"> виконували бісегментарні резекції чи часткектомію. Якщо ж патологічних змін не знаходили</w:t>
      </w:r>
      <w:r w:rsidR="006B6F42">
        <w:rPr>
          <w:sz w:val="28"/>
          <w:szCs w:val="28"/>
        </w:rPr>
        <w:t>,</w:t>
      </w:r>
      <w:r w:rsidRPr="00EF3D44">
        <w:rPr>
          <w:sz w:val="28"/>
          <w:szCs w:val="28"/>
        </w:rPr>
        <w:t xml:space="preserve"> </w:t>
      </w:r>
      <w:r w:rsidR="006B6F42">
        <w:rPr>
          <w:sz w:val="28"/>
          <w:szCs w:val="28"/>
        </w:rPr>
        <w:t>вважали за доцільне</w:t>
      </w:r>
      <w:r w:rsidRPr="00EF3D44">
        <w:rPr>
          <w:sz w:val="28"/>
          <w:szCs w:val="28"/>
        </w:rPr>
        <w:t xml:space="preserve"> виконува</w:t>
      </w:r>
      <w:r w:rsidR="006B6F42">
        <w:rPr>
          <w:sz w:val="28"/>
          <w:szCs w:val="28"/>
        </w:rPr>
        <w:t>ти</w:t>
      </w:r>
      <w:r w:rsidRPr="00EF3D44">
        <w:rPr>
          <w:sz w:val="28"/>
          <w:szCs w:val="28"/>
        </w:rPr>
        <w:t xml:space="preserve"> парієтальну плевректомію. Операцію закінчували подвійним дренуванням плевральної порожнини (табл. 4.1).</w: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rect id="_x0000_s1457" style="position:absolute;left:0;text-align:left;margin-left:0;margin-top:.55pt;width:468pt;height:409.1pt;z-index:251637248" filled="f"/>
        </w:pict>
      </w:r>
      <w:r w:rsidRPr="00150004">
        <w:rPr>
          <w:rFonts w:ascii="Calibri" w:hAnsi="Calibri"/>
          <w:noProof/>
          <w:sz w:val="22"/>
          <w:szCs w:val="22"/>
        </w:rPr>
        <w:pict>
          <v:shapetype id="_x0000_t202" coordsize="21600,21600" o:spt="202" path="m,l,21600r21600,l21600,xe">
            <v:stroke joinstyle="miter"/>
            <v:path gradientshapeok="t" o:connecttype="rect"/>
          </v:shapetype>
          <v:shape id="_x0000_s1458" type="#_x0000_t202" style="position:absolute;left:0;text-align:left;margin-left:2in;margin-top:9.55pt;width:180pt;height:27.15pt;z-index:251638272">
            <v:fill opacity="0"/>
            <v:textbox style="mso-next-textbox:#_x0000_s1458">
              <w:txbxContent>
                <w:p w:rsidR="00572EE4" w:rsidRPr="007A0F37" w:rsidRDefault="00572EE4" w:rsidP="00141679">
                  <w:pPr>
                    <w:jc w:val="center"/>
                    <w:rPr>
                      <w:sz w:val="28"/>
                      <w:szCs w:val="28"/>
                    </w:rPr>
                  </w:pPr>
                  <w:r w:rsidRPr="007A0F37">
                    <w:rPr>
                      <w:sz w:val="28"/>
                      <w:szCs w:val="28"/>
                    </w:rPr>
                    <w:t>Діагностична торакоскопія</w:t>
                  </w:r>
                </w:p>
              </w:txbxContent>
            </v:textbox>
          </v:shap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76" style="position:absolute;left:0;text-align:left;z-index:251656704" from="297pt,11.85pt" to="378pt,38.85pt">
            <v:stroke endarrow="block"/>
          </v:line>
        </w:pict>
      </w:r>
      <w:r w:rsidRPr="00150004">
        <w:rPr>
          <w:rFonts w:ascii="Calibri" w:hAnsi="Calibri"/>
          <w:noProof/>
          <w:sz w:val="22"/>
          <w:szCs w:val="22"/>
        </w:rPr>
        <w:pict>
          <v:line id="_x0000_s1475" style="position:absolute;left:0;text-align:left;flip:x;z-index:251655680" from="99pt,11.85pt" to="171pt,38.85pt">
            <v:stroke endarrow="block"/>
          </v:line>
        </w:pict>
      </w:r>
      <w:r w:rsidRPr="00150004">
        <w:rPr>
          <w:rFonts w:ascii="Calibri" w:hAnsi="Calibri"/>
          <w:noProof/>
          <w:sz w:val="22"/>
          <w:szCs w:val="22"/>
        </w:rPr>
        <w:pict>
          <v:line id="_x0000_s1474" style="position:absolute;left:0;text-align:left;z-index:251654656" from="225pt,11.85pt" to="225pt,38.85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shape id="_x0000_s1460" type="#_x0000_t202" style="position:absolute;left:0;text-align:left;margin-left:9pt;margin-top:14.7pt;width:135pt;height:27pt;z-index:251640320">
            <v:textbox style="mso-next-textbox:#_x0000_s1460">
              <w:txbxContent>
                <w:p w:rsidR="00572EE4" w:rsidRPr="003E1D53" w:rsidRDefault="00572EE4" w:rsidP="00141679">
                  <w:pPr>
                    <w:jc w:val="center"/>
                    <w:rPr>
                      <w:sz w:val="28"/>
                      <w:szCs w:val="28"/>
                    </w:rPr>
                  </w:pPr>
                  <w:r w:rsidRPr="003E1D53">
                    <w:rPr>
                      <w:sz w:val="28"/>
                      <w:szCs w:val="28"/>
                    </w:rPr>
                    <w:t xml:space="preserve">Плевральні </w:t>
                  </w:r>
                  <w:r>
                    <w:rPr>
                      <w:sz w:val="28"/>
                      <w:szCs w:val="28"/>
                    </w:rPr>
                    <w:t>спайки</w:t>
                  </w:r>
                </w:p>
              </w:txbxContent>
            </v:textbox>
          </v:shape>
        </w:pict>
      </w:r>
      <w:r w:rsidRPr="00150004">
        <w:rPr>
          <w:rFonts w:ascii="Calibri" w:hAnsi="Calibri"/>
          <w:noProof/>
          <w:sz w:val="22"/>
          <w:szCs w:val="22"/>
        </w:rPr>
        <w:pict>
          <v:shape id="_x0000_s1472" type="#_x0000_t202" style="position:absolute;left:0;text-align:left;margin-left:333pt;margin-top:14.7pt;width:126pt;height:27pt;z-index:251652608">
            <v:textbox style="mso-next-textbox:#_x0000_s1472">
              <w:txbxContent>
                <w:p w:rsidR="00572EE4" w:rsidRPr="003E1D53" w:rsidRDefault="00572EE4" w:rsidP="00141679">
                  <w:pPr>
                    <w:jc w:val="center"/>
                    <w:rPr>
                      <w:sz w:val="28"/>
                      <w:szCs w:val="28"/>
                    </w:rPr>
                  </w:pPr>
                  <w:r w:rsidRPr="003E1D53">
                    <w:rPr>
                      <w:sz w:val="28"/>
                      <w:szCs w:val="28"/>
                    </w:rPr>
                    <w:t>Бульозні зміни</w:t>
                  </w:r>
                </w:p>
              </w:txbxContent>
            </v:textbox>
          </v:shape>
        </w:pict>
      </w:r>
      <w:r w:rsidRPr="00150004">
        <w:rPr>
          <w:rFonts w:ascii="Calibri" w:hAnsi="Calibri"/>
          <w:noProof/>
          <w:sz w:val="22"/>
          <w:szCs w:val="22"/>
        </w:rPr>
        <w:pict>
          <v:shape id="_x0000_s1471" type="#_x0000_t202" style="position:absolute;left:0;text-align:left;margin-left:171pt;margin-top:14.7pt;width:126pt;height:27pt;z-index:251651584">
            <v:textbox style="mso-next-textbox:#_x0000_s1471">
              <w:txbxContent>
                <w:p w:rsidR="00572EE4" w:rsidRPr="003E1D53" w:rsidRDefault="00572EE4" w:rsidP="00141679">
                  <w:pPr>
                    <w:jc w:val="center"/>
                    <w:rPr>
                      <w:sz w:val="28"/>
                      <w:szCs w:val="28"/>
                    </w:rPr>
                  </w:pPr>
                  <w:r w:rsidRPr="003E1D53">
                    <w:rPr>
                      <w:sz w:val="28"/>
                      <w:szCs w:val="28"/>
                    </w:rPr>
                    <w:t>Змін не знайдено</w:t>
                  </w:r>
                </w:p>
              </w:txbxContent>
            </v:textbox>
          </v:shap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81" style="position:absolute;left:0;text-align:left;z-index:251661824" from="63pt,17.55pt" to="63pt,35.55pt">
            <v:stroke endarrow="block"/>
          </v:line>
        </w:pict>
      </w:r>
      <w:r w:rsidRPr="00150004">
        <w:rPr>
          <w:rFonts w:ascii="Calibri" w:hAnsi="Calibri"/>
          <w:noProof/>
          <w:sz w:val="22"/>
          <w:szCs w:val="22"/>
        </w:rPr>
        <w:pict>
          <v:line id="_x0000_s1479" style="position:absolute;left:0;text-align:left;flip:x;z-index:251659776" from="342pt,17.55pt" to="5in,35.55pt">
            <v:stroke endarrow="block"/>
          </v:line>
        </w:pict>
      </w:r>
      <w:r w:rsidRPr="00150004">
        <w:rPr>
          <w:rFonts w:ascii="Calibri" w:hAnsi="Calibri"/>
          <w:noProof/>
          <w:sz w:val="22"/>
          <w:szCs w:val="22"/>
        </w:rPr>
        <w:pict>
          <v:line id="_x0000_s1478" style="position:absolute;left:0;text-align:left;z-index:251658752" from="423pt,17.55pt" to="423pt,35.55pt">
            <v:stroke endarrow="block"/>
          </v:line>
        </w:pict>
      </w:r>
      <w:r w:rsidRPr="00150004">
        <w:rPr>
          <w:rFonts w:ascii="Calibri" w:hAnsi="Calibri"/>
          <w:noProof/>
          <w:sz w:val="22"/>
          <w:szCs w:val="22"/>
        </w:rPr>
        <w:pict>
          <v:line id="_x0000_s1477" style="position:absolute;left:0;text-align:left;z-index:251657728" from="207pt,17.55pt" to="207pt,35.55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82" style="position:absolute;left:0;text-align:left;z-index:251662848" from="124.05pt,20.4pt" to="162pt,29.4pt">
            <v:stroke endarrow="block"/>
          </v:line>
        </w:pict>
      </w:r>
      <w:r w:rsidRPr="00150004">
        <w:rPr>
          <w:rFonts w:ascii="Calibri" w:hAnsi="Calibri"/>
          <w:noProof/>
          <w:sz w:val="22"/>
          <w:szCs w:val="22"/>
        </w:rPr>
        <w:pict>
          <v:shape id="_x0000_s1462" type="#_x0000_t202" style="position:absolute;left:0;text-align:left;margin-left:9pt;margin-top:11.4pt;width:115.05pt;height:27pt;z-index:251642368">
            <v:textbox style="mso-next-textbox:#_x0000_s1462">
              <w:txbxContent>
                <w:p w:rsidR="00572EE4" w:rsidRPr="003E1D53" w:rsidRDefault="00572EE4" w:rsidP="00141679">
                  <w:pPr>
                    <w:jc w:val="center"/>
                    <w:rPr>
                      <w:sz w:val="28"/>
                      <w:szCs w:val="28"/>
                    </w:rPr>
                  </w:pPr>
                  <w:r>
                    <w:rPr>
                      <w:sz w:val="28"/>
                      <w:szCs w:val="28"/>
                    </w:rPr>
                    <w:t>Торакокаустика</w:t>
                  </w:r>
                </w:p>
              </w:txbxContent>
            </v:textbox>
          </v:shape>
        </w:pict>
      </w:r>
      <w:r w:rsidRPr="00150004">
        <w:rPr>
          <w:rFonts w:ascii="Calibri" w:hAnsi="Calibri"/>
          <w:noProof/>
          <w:sz w:val="22"/>
          <w:szCs w:val="22"/>
        </w:rPr>
        <w:pict>
          <v:line id="_x0000_s1480" style="position:absolute;left:0;text-align:left;flip:x;z-index:251660800" from="252pt,20.4pt" to="270pt,29.4pt">
            <v:stroke endarrow="block"/>
          </v:line>
        </w:pict>
      </w:r>
      <w:r w:rsidRPr="00150004">
        <w:rPr>
          <w:rFonts w:ascii="Calibri" w:hAnsi="Calibri"/>
          <w:noProof/>
          <w:sz w:val="22"/>
          <w:szCs w:val="22"/>
        </w:rPr>
        <w:pict>
          <v:shape id="_x0000_s1464" type="#_x0000_t202" style="position:absolute;left:0;text-align:left;margin-left:162pt;margin-top:11.4pt;width:90pt;height:27pt;z-index:251644416">
            <v:textbox style="mso-next-textbox:#_x0000_s1464">
              <w:txbxContent>
                <w:p w:rsidR="00572EE4" w:rsidRPr="003E1D53" w:rsidRDefault="00572EE4" w:rsidP="00141679">
                  <w:pPr>
                    <w:jc w:val="center"/>
                    <w:rPr>
                      <w:sz w:val="28"/>
                      <w:szCs w:val="28"/>
                    </w:rPr>
                  </w:pPr>
                  <w:r>
                    <w:rPr>
                      <w:sz w:val="28"/>
                      <w:szCs w:val="28"/>
                    </w:rPr>
                    <w:t>Дренування</w:t>
                  </w:r>
                </w:p>
              </w:txbxContent>
            </v:textbox>
          </v:shape>
        </w:pict>
      </w:r>
      <w:r w:rsidRPr="00150004">
        <w:rPr>
          <w:rFonts w:ascii="Calibri" w:hAnsi="Calibri"/>
          <w:noProof/>
          <w:sz w:val="22"/>
          <w:szCs w:val="22"/>
        </w:rPr>
        <w:pict>
          <v:shape id="_x0000_s1463" type="#_x0000_t202" style="position:absolute;left:0;text-align:left;margin-left:270pt;margin-top:11.4pt;width:90pt;height:27pt;z-index:251643392">
            <v:textbox style="mso-next-textbox:#_x0000_s1463">
              <w:txbxContent>
                <w:p w:rsidR="00572EE4" w:rsidRPr="003E1D53" w:rsidRDefault="00572EE4" w:rsidP="00141679">
                  <w:pPr>
                    <w:jc w:val="center"/>
                    <w:rPr>
                      <w:sz w:val="28"/>
                      <w:szCs w:val="28"/>
                    </w:rPr>
                  </w:pPr>
                  <w:r>
                    <w:rPr>
                      <w:sz w:val="28"/>
                      <w:szCs w:val="28"/>
                    </w:rPr>
                    <w:t>Блебси</w:t>
                  </w:r>
                </w:p>
              </w:txbxContent>
            </v:textbox>
          </v:shape>
        </w:pict>
      </w:r>
      <w:r w:rsidRPr="00150004">
        <w:rPr>
          <w:rFonts w:ascii="Calibri" w:hAnsi="Calibri"/>
          <w:noProof/>
          <w:sz w:val="22"/>
          <w:szCs w:val="22"/>
        </w:rPr>
        <w:pict>
          <v:shape id="_x0000_s1465" type="#_x0000_t202" style="position:absolute;left:0;text-align:left;margin-left:369pt;margin-top:11.4pt;width:90pt;height:27pt;z-index:251645440">
            <v:textbox style="mso-next-textbox:#_x0000_s1465">
              <w:txbxContent>
                <w:p w:rsidR="00572EE4" w:rsidRPr="003E1D53" w:rsidRDefault="00572EE4" w:rsidP="00141679">
                  <w:pPr>
                    <w:jc w:val="center"/>
                    <w:rPr>
                      <w:sz w:val="28"/>
                      <w:szCs w:val="28"/>
                    </w:rPr>
                  </w:pPr>
                  <w:r>
                    <w:rPr>
                      <w:sz w:val="28"/>
                      <w:szCs w:val="28"/>
                    </w:rPr>
                    <w:t>Булли</w:t>
                  </w:r>
                </w:p>
              </w:txbxContent>
            </v:textbox>
          </v:shap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93" style="position:absolute;left:0;text-align:left;z-index:251674112" from="243pt,14.25pt" to="378pt,250.2pt">
            <v:stroke endarrow="block"/>
          </v:line>
        </w:pict>
      </w:r>
      <w:r w:rsidRPr="00150004">
        <w:rPr>
          <w:rFonts w:ascii="Calibri" w:hAnsi="Calibri"/>
          <w:noProof/>
          <w:sz w:val="22"/>
          <w:szCs w:val="22"/>
        </w:rPr>
        <w:pict>
          <v:line id="_x0000_s1491" style="position:absolute;left:0;text-align:left;z-index:251672064" from="414pt,14.25pt" to="414pt,29.7pt">
            <v:stroke endarrow="block"/>
          </v:line>
        </w:pict>
      </w:r>
      <w:r w:rsidRPr="00150004">
        <w:rPr>
          <w:rFonts w:ascii="Calibri" w:hAnsi="Calibri"/>
          <w:noProof/>
          <w:sz w:val="22"/>
          <w:szCs w:val="22"/>
        </w:rPr>
        <w:pict>
          <v:line id="_x0000_s1483" style="position:absolute;left:0;text-align:left;z-index:251663872" from="207pt,14.25pt" to="207pt,29.1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shape id="_x0000_s1473" type="#_x0000_t202" style="position:absolute;left:0;text-align:left;margin-left:333pt;margin-top:5.55pt;width:126pt;height:62.4pt;z-index:251653632">
            <v:textbox style="mso-next-textbox:#_x0000_s1473">
              <w:txbxContent>
                <w:p w:rsidR="00572EE4" w:rsidRPr="00AF1C18" w:rsidRDefault="00572EE4" w:rsidP="00141679">
                  <w:pPr>
                    <w:jc w:val="center"/>
                    <w:rPr>
                      <w:sz w:val="28"/>
                      <w:szCs w:val="28"/>
                    </w:rPr>
                  </w:pPr>
                  <w:r>
                    <w:rPr>
                      <w:sz w:val="28"/>
                      <w:szCs w:val="28"/>
                    </w:rPr>
                    <w:t>Торакотомія або VATS, резекція легені</w:t>
                  </w:r>
                </w:p>
              </w:txbxContent>
            </v:textbox>
          </v:shape>
        </w:pict>
      </w:r>
      <w:r w:rsidRPr="00150004">
        <w:rPr>
          <w:rFonts w:ascii="Calibri" w:hAnsi="Calibri"/>
          <w:noProof/>
          <w:sz w:val="22"/>
          <w:szCs w:val="22"/>
        </w:rPr>
        <w:pict>
          <v:shape id="_x0000_s1468" type="#_x0000_t202" style="position:absolute;left:0;text-align:left;margin-left:103.65pt;margin-top:4.95pt;width:121.35pt;height:63pt;z-index:251648512">
            <v:textbox style="mso-next-textbox:#_x0000_s1468">
              <w:txbxContent>
                <w:p w:rsidR="00572EE4" w:rsidRPr="003E1D53" w:rsidRDefault="00572EE4" w:rsidP="00141679">
                  <w:pPr>
                    <w:jc w:val="center"/>
                    <w:rPr>
                      <w:sz w:val="28"/>
                      <w:szCs w:val="28"/>
                    </w:rPr>
                  </w:pPr>
                  <w:r>
                    <w:rPr>
                      <w:sz w:val="28"/>
                      <w:szCs w:val="28"/>
                    </w:rPr>
                    <w:t>Персистенція повітря більше 72 годин</w:t>
                  </w:r>
                </w:p>
              </w:txbxContent>
            </v:textbox>
          </v:shape>
        </w:pict>
      </w:r>
    </w:p>
    <w:p w:rsidR="00141679" w:rsidRPr="00EF3D44" w:rsidRDefault="00141679" w:rsidP="00141679">
      <w:pPr>
        <w:autoSpaceDE w:val="0"/>
        <w:autoSpaceDN w:val="0"/>
        <w:adjustRightInd w:val="0"/>
        <w:spacing w:line="360" w:lineRule="auto"/>
        <w:ind w:firstLine="567"/>
        <w:contextualSpacing/>
        <w:jc w:val="both"/>
        <w:rPr>
          <w:sz w:val="28"/>
          <w:szCs w:val="28"/>
        </w:rPr>
      </w:pP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92" style="position:absolute;left:0;text-align:left;z-index:251673088" from="423pt,19.65pt" to="423pt,181.65pt">
            <v:stroke endarrow="block"/>
          </v:line>
        </w:pict>
      </w:r>
      <w:r w:rsidRPr="00150004">
        <w:rPr>
          <w:rFonts w:ascii="Calibri" w:hAnsi="Calibri"/>
          <w:noProof/>
          <w:sz w:val="22"/>
          <w:szCs w:val="22"/>
        </w:rPr>
        <w:pict>
          <v:line id="_x0000_s1484" style="position:absolute;left:0;text-align:left;z-index:251664896" from="162pt,19.65pt" to="162pt,36.1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shape id="_x0000_s1469" type="#_x0000_t202" style="position:absolute;left:0;text-align:left;margin-left:111.65pt;margin-top:11.95pt;width:108pt;height:27pt;z-index:251649536">
            <v:textbox style="mso-next-textbox:#_x0000_s1469">
              <w:txbxContent>
                <w:p w:rsidR="00572EE4" w:rsidRPr="003E1D53" w:rsidRDefault="00572EE4" w:rsidP="00141679">
                  <w:pPr>
                    <w:jc w:val="center"/>
                    <w:rPr>
                      <w:sz w:val="28"/>
                      <w:szCs w:val="28"/>
                    </w:rPr>
                  </w:pPr>
                  <w:r>
                    <w:rPr>
                      <w:sz w:val="28"/>
                      <w:szCs w:val="28"/>
                    </w:rPr>
                    <w:t>Торакотомія</w:t>
                  </w:r>
                </w:p>
              </w:txbxContent>
            </v:textbox>
          </v:shap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86" style="position:absolute;left:0;text-align:left;z-index:251666944" from="3in,14.8pt" to="243pt,33.3pt">
            <v:stroke endarrow="block"/>
          </v:line>
        </w:pict>
      </w:r>
      <w:r w:rsidRPr="00150004">
        <w:rPr>
          <w:rFonts w:ascii="Calibri" w:hAnsi="Calibri"/>
          <w:noProof/>
          <w:sz w:val="22"/>
          <w:szCs w:val="22"/>
        </w:rPr>
        <w:pict>
          <v:line id="_x0000_s1485" style="position:absolute;left:0;text-align:left;flip:x;z-index:251665920" from="162pt,14.8pt" to="162pt,33.3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shape id="_x0000_s1459" type="#_x0000_t202" style="position:absolute;left:0;text-align:left;margin-left:192.4pt;margin-top:9.15pt;width:126pt;height:27pt;z-index:251639296">
            <v:textbox style="mso-next-textbox:#_x0000_s1459">
              <w:txbxContent>
                <w:p w:rsidR="00572EE4" w:rsidRPr="003E1D53" w:rsidRDefault="00572EE4" w:rsidP="00141679">
                  <w:pPr>
                    <w:jc w:val="center"/>
                    <w:rPr>
                      <w:sz w:val="28"/>
                      <w:szCs w:val="28"/>
                    </w:rPr>
                  </w:pPr>
                  <w:r w:rsidRPr="003E1D53">
                    <w:rPr>
                      <w:sz w:val="28"/>
                      <w:szCs w:val="28"/>
                    </w:rPr>
                    <w:t>Змін не знайдено</w:t>
                  </w:r>
                </w:p>
              </w:txbxContent>
            </v:textbox>
          </v:shape>
        </w:pict>
      </w:r>
      <w:r w:rsidRPr="00150004">
        <w:rPr>
          <w:rFonts w:ascii="Calibri" w:hAnsi="Calibri"/>
          <w:noProof/>
          <w:sz w:val="22"/>
          <w:szCs w:val="22"/>
        </w:rPr>
        <w:pict>
          <v:shape id="_x0000_s1461" type="#_x0000_t202" style="position:absolute;left:0;text-align:left;margin-left:63pt;margin-top:9.15pt;width:126pt;height:27pt;z-index:251641344">
            <v:textbox style="mso-next-textbox:#_x0000_s1461">
              <w:txbxContent>
                <w:p w:rsidR="00572EE4" w:rsidRPr="003E1D53" w:rsidRDefault="00572EE4" w:rsidP="00141679">
                  <w:pPr>
                    <w:jc w:val="center"/>
                    <w:rPr>
                      <w:sz w:val="28"/>
                      <w:szCs w:val="28"/>
                    </w:rPr>
                  </w:pPr>
                  <w:r w:rsidRPr="003E1D53">
                    <w:rPr>
                      <w:sz w:val="28"/>
                      <w:szCs w:val="28"/>
                    </w:rPr>
                    <w:t>Бульозні зміни</w:t>
                  </w:r>
                </w:p>
              </w:txbxContent>
            </v:textbox>
          </v:shap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88" style="position:absolute;left:0;text-align:left;flip:x;z-index:251668992" from="255.8pt,12pt" to="255.8pt,31.05pt">
            <v:stroke endarrow="block"/>
          </v:line>
        </w:pict>
      </w:r>
      <w:r w:rsidRPr="00150004">
        <w:rPr>
          <w:rFonts w:ascii="Calibri" w:hAnsi="Calibri"/>
          <w:noProof/>
          <w:sz w:val="22"/>
          <w:szCs w:val="22"/>
        </w:rPr>
        <w:pict>
          <v:line id="_x0000_s1487" style="position:absolute;left:0;text-align:left;flip:x;z-index:251667968" from="162pt,12pt" to="162pt,31.05pt">
            <v:stroke endarrow="block"/>
          </v:line>
        </w:pict>
      </w: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shape id="_x0000_s1470" type="#_x0000_t202" style="position:absolute;left:0;text-align:left;margin-left:207pt;margin-top:6.9pt;width:108pt;height:45pt;z-index:251650560">
            <v:textbox style="mso-next-textbox:#_x0000_s1470">
              <w:txbxContent>
                <w:p w:rsidR="00572EE4" w:rsidRPr="00A43E17" w:rsidRDefault="00572EE4" w:rsidP="00141679">
                  <w:pPr>
                    <w:jc w:val="center"/>
                    <w:rPr>
                      <w:sz w:val="28"/>
                      <w:szCs w:val="28"/>
                      <w:lang w:val="en-US"/>
                    </w:rPr>
                  </w:pPr>
                  <w:r>
                    <w:rPr>
                      <w:sz w:val="28"/>
                      <w:szCs w:val="28"/>
                    </w:rPr>
                    <w:t>Парієтальна плевректомія</w:t>
                  </w:r>
                </w:p>
              </w:txbxContent>
            </v:textbox>
          </v:shape>
        </w:pict>
      </w:r>
      <w:r w:rsidRPr="00150004">
        <w:rPr>
          <w:rFonts w:ascii="Calibri" w:hAnsi="Calibri"/>
          <w:noProof/>
          <w:sz w:val="22"/>
          <w:szCs w:val="22"/>
        </w:rPr>
        <w:pict>
          <v:shape id="_x0000_s1466" type="#_x0000_t202" style="position:absolute;left:0;text-align:left;margin-left:66.4pt;margin-top:6.9pt;width:126pt;height:45pt;z-index:251646464">
            <v:textbox style="mso-next-textbox:#_x0000_s1466">
              <w:txbxContent>
                <w:p w:rsidR="00572EE4" w:rsidRPr="00A43E17" w:rsidRDefault="00572EE4" w:rsidP="00141679">
                  <w:pPr>
                    <w:jc w:val="center"/>
                    <w:rPr>
                      <w:sz w:val="28"/>
                      <w:szCs w:val="28"/>
                      <w:lang w:val="en-US"/>
                    </w:rPr>
                  </w:pPr>
                  <w:r>
                    <w:rPr>
                      <w:sz w:val="28"/>
                      <w:szCs w:val="28"/>
                    </w:rPr>
                    <w:t>Резекція легені</w:t>
                  </w:r>
                </w:p>
              </w:txbxContent>
            </v:textbox>
          </v:shape>
        </w:pict>
      </w:r>
    </w:p>
    <w:p w:rsidR="00141679" w:rsidRPr="00EF3D44" w:rsidRDefault="00141679" w:rsidP="00141679">
      <w:pPr>
        <w:autoSpaceDE w:val="0"/>
        <w:autoSpaceDN w:val="0"/>
        <w:adjustRightInd w:val="0"/>
        <w:spacing w:line="360" w:lineRule="auto"/>
        <w:ind w:firstLine="567"/>
        <w:contextualSpacing/>
        <w:jc w:val="both"/>
        <w:rPr>
          <w:sz w:val="28"/>
          <w:szCs w:val="28"/>
        </w:rPr>
      </w:pPr>
    </w:p>
    <w:p w:rsidR="00141679" w:rsidRPr="00EF3D44" w:rsidRDefault="00150004" w:rsidP="00141679">
      <w:pPr>
        <w:autoSpaceDE w:val="0"/>
        <w:autoSpaceDN w:val="0"/>
        <w:adjustRightInd w:val="0"/>
        <w:spacing w:line="360" w:lineRule="auto"/>
        <w:ind w:firstLine="567"/>
        <w:contextualSpacing/>
        <w:jc w:val="both"/>
        <w:rPr>
          <w:sz w:val="28"/>
          <w:szCs w:val="28"/>
        </w:rPr>
      </w:pPr>
      <w:r w:rsidRPr="00150004">
        <w:rPr>
          <w:rFonts w:ascii="Calibri" w:hAnsi="Calibri"/>
          <w:noProof/>
          <w:sz w:val="22"/>
          <w:szCs w:val="22"/>
        </w:rPr>
        <w:pict>
          <v:line id="_x0000_s1489" style="position:absolute;left:0;text-align:left;z-index:251670016" from="128.75pt,3.6pt" to="293.55pt,26.4pt">
            <v:stroke endarrow="block"/>
          </v:line>
        </w:pict>
      </w:r>
      <w:r w:rsidRPr="00150004">
        <w:rPr>
          <w:rFonts w:ascii="Calibri" w:hAnsi="Calibri"/>
          <w:noProof/>
          <w:sz w:val="22"/>
          <w:szCs w:val="22"/>
        </w:rPr>
        <w:pict>
          <v:line id="_x0000_s1490" style="position:absolute;left:0;text-align:left;z-index:251671040" from="261pt,3.6pt" to="293.55pt,18.25pt">
            <v:stroke endarrow="block"/>
          </v:line>
        </w:pict>
      </w:r>
      <w:r w:rsidRPr="00150004">
        <w:rPr>
          <w:rFonts w:ascii="Calibri" w:hAnsi="Calibri"/>
          <w:noProof/>
          <w:sz w:val="22"/>
          <w:szCs w:val="22"/>
        </w:rPr>
        <w:pict>
          <v:shape id="_x0000_s1467" type="#_x0000_t202" style="position:absolute;left:0;text-align:left;margin-left:293.55pt;margin-top:12.6pt;width:153pt;height:27pt;z-index:251647488">
            <v:textbox style="mso-next-textbox:#_x0000_s1467">
              <w:txbxContent>
                <w:p w:rsidR="00572EE4" w:rsidRPr="003E1D53" w:rsidRDefault="00572EE4" w:rsidP="00141679">
                  <w:pPr>
                    <w:jc w:val="center"/>
                    <w:rPr>
                      <w:sz w:val="28"/>
                      <w:szCs w:val="28"/>
                    </w:rPr>
                  </w:pPr>
                  <w:r>
                    <w:rPr>
                      <w:sz w:val="28"/>
                      <w:szCs w:val="28"/>
                    </w:rPr>
                    <w:t>Одужання</w:t>
                  </w:r>
                </w:p>
              </w:txbxContent>
            </v:textbox>
          </v:shape>
        </w:pict>
      </w:r>
    </w:p>
    <w:p w:rsidR="00141679" w:rsidRPr="00EF3D44" w:rsidRDefault="00141679" w:rsidP="00141679">
      <w:pPr>
        <w:autoSpaceDE w:val="0"/>
        <w:autoSpaceDN w:val="0"/>
        <w:adjustRightInd w:val="0"/>
        <w:spacing w:line="360" w:lineRule="auto"/>
        <w:ind w:firstLine="567"/>
        <w:contextualSpacing/>
        <w:jc w:val="both"/>
        <w:rPr>
          <w:sz w:val="28"/>
          <w:szCs w:val="28"/>
        </w:rPr>
      </w:pPr>
    </w:p>
    <w:p w:rsidR="00141679" w:rsidRPr="00EF3D44" w:rsidRDefault="00141679" w:rsidP="00141679">
      <w:pPr>
        <w:autoSpaceDE w:val="0"/>
        <w:autoSpaceDN w:val="0"/>
        <w:adjustRightInd w:val="0"/>
        <w:spacing w:line="360" w:lineRule="auto"/>
        <w:ind w:firstLine="567"/>
        <w:contextualSpacing/>
        <w:jc w:val="both"/>
        <w:rPr>
          <w:sz w:val="28"/>
          <w:szCs w:val="28"/>
        </w:rPr>
      </w:pPr>
      <w:r w:rsidRPr="00EF3D44">
        <w:rPr>
          <w:bCs/>
          <w:sz w:val="28"/>
          <w:szCs w:val="28"/>
        </w:rPr>
        <w:t xml:space="preserve">Рисунок </w:t>
      </w:r>
      <w:r w:rsidRPr="00EF3D44">
        <w:rPr>
          <w:sz w:val="28"/>
          <w:szCs w:val="28"/>
        </w:rPr>
        <w:t>4.</w:t>
      </w:r>
      <w:r w:rsidRPr="00EF3D44">
        <w:rPr>
          <w:bCs/>
          <w:sz w:val="28"/>
          <w:szCs w:val="28"/>
        </w:rPr>
        <w:t>1 ‒ Алгоритм лікування хворих із ССП з урахуванням даних торакоскопії.</w:t>
      </w:r>
    </w:p>
    <w:p w:rsidR="00141679" w:rsidRPr="00EF3D44" w:rsidRDefault="00141679" w:rsidP="00141679">
      <w:pPr>
        <w:spacing w:line="360" w:lineRule="auto"/>
        <w:ind w:firstLine="567"/>
        <w:jc w:val="both"/>
        <w:rPr>
          <w:sz w:val="28"/>
          <w:szCs w:val="28"/>
        </w:rPr>
      </w:pPr>
      <w:r w:rsidRPr="00EF3D44">
        <w:rPr>
          <w:sz w:val="28"/>
          <w:szCs w:val="28"/>
        </w:rPr>
        <w:lastRenderedPageBreak/>
        <w:t xml:space="preserve">У хворих зі злуковим процесом у плевральній порожнині встановлювали додатковий торакопорт і проводили перепалювання плевральних злук електродом типу "гачок" або затискачем. Закінчували операцію дренуванням плевральної порожнини однією силіконовою трубкою. У разі припинення надходження повітря по дренажній трубці останню </w:t>
      </w:r>
      <w:r w:rsidR="00D00D16">
        <w:rPr>
          <w:sz w:val="28"/>
          <w:szCs w:val="28"/>
        </w:rPr>
        <w:t>залишали у плевральній порожнині</w:t>
      </w:r>
      <w:r w:rsidRPr="00EF3D44">
        <w:rPr>
          <w:sz w:val="28"/>
          <w:szCs w:val="28"/>
        </w:rPr>
        <w:t xml:space="preserve"> іще </w:t>
      </w:r>
      <w:r w:rsidR="00D00D16">
        <w:rPr>
          <w:sz w:val="28"/>
          <w:szCs w:val="28"/>
        </w:rPr>
        <w:t xml:space="preserve">на </w:t>
      </w:r>
      <w:r w:rsidRPr="00EF3D44">
        <w:rPr>
          <w:sz w:val="28"/>
          <w:szCs w:val="28"/>
        </w:rPr>
        <w:t xml:space="preserve">24 години і видаляли. </w:t>
      </w:r>
      <w:r>
        <w:rPr>
          <w:sz w:val="28"/>
          <w:szCs w:val="28"/>
        </w:rPr>
        <w:t>П</w:t>
      </w:r>
      <w:r w:rsidRPr="00EF3D44">
        <w:rPr>
          <w:sz w:val="28"/>
          <w:szCs w:val="28"/>
        </w:rPr>
        <w:t xml:space="preserve">ри продовженні персистенціі повітря через 72 години призначалася торакотомія. Подальші дії залежали від операційних знахідок: від атипових та сегментарних резекцій до часткектомії. В усіх випадках операція </w:t>
      </w:r>
      <w:r>
        <w:rPr>
          <w:sz w:val="28"/>
          <w:szCs w:val="28"/>
        </w:rPr>
        <w:t xml:space="preserve">завершувалася </w:t>
      </w:r>
      <w:r w:rsidRPr="00EF3D44">
        <w:rPr>
          <w:sz w:val="28"/>
          <w:szCs w:val="28"/>
        </w:rPr>
        <w:t>дренуванням плевральної порожнини двома силіконовими або гумовими трубками (табл.</w:t>
      </w:r>
      <w:r w:rsidR="009A17E2">
        <w:rPr>
          <w:sz w:val="28"/>
          <w:szCs w:val="28"/>
        </w:rPr>
        <w:t> </w:t>
      </w:r>
      <w:r w:rsidRPr="00EF3D44">
        <w:rPr>
          <w:sz w:val="28"/>
          <w:szCs w:val="28"/>
        </w:rPr>
        <w:t>4.1).</w:t>
      </w: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t>Таблиця 4.1</w:t>
      </w:r>
    </w:p>
    <w:p w:rsidR="00141679" w:rsidRPr="00EF3D44" w:rsidRDefault="00141679" w:rsidP="00141679">
      <w:pPr>
        <w:autoSpaceDE w:val="0"/>
        <w:autoSpaceDN w:val="0"/>
        <w:adjustRightInd w:val="0"/>
        <w:spacing w:line="360" w:lineRule="auto"/>
        <w:ind w:firstLine="567"/>
        <w:jc w:val="center"/>
        <w:rPr>
          <w:sz w:val="28"/>
          <w:szCs w:val="28"/>
        </w:rPr>
      </w:pPr>
      <w:r w:rsidRPr="00EF3D44">
        <w:rPr>
          <w:sz w:val="28"/>
          <w:szCs w:val="28"/>
        </w:rPr>
        <w:t xml:space="preserve">Особливості оперативної тактики залежно від торакоскопічних змін у хворих </w:t>
      </w:r>
      <w:r>
        <w:rPr>
          <w:sz w:val="28"/>
          <w:szCs w:val="28"/>
        </w:rPr>
        <w:t>з неспецифічним ССП</w:t>
      </w:r>
    </w:p>
    <w:tbl>
      <w:tblPr>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1226"/>
        <w:gridCol w:w="1276"/>
        <w:gridCol w:w="1417"/>
        <w:gridCol w:w="1582"/>
        <w:gridCol w:w="1134"/>
      </w:tblGrid>
      <w:tr w:rsidR="00141679" w:rsidRPr="00EF3D44" w:rsidTr="00141679">
        <w:trPr>
          <w:trHeight w:val="666"/>
        </w:trPr>
        <w:tc>
          <w:tcPr>
            <w:tcW w:w="2235" w:type="dxa"/>
            <w:vMerge w:val="restart"/>
          </w:tcPr>
          <w:p w:rsidR="00141679" w:rsidRPr="00EF3D44" w:rsidRDefault="00141679" w:rsidP="00141679">
            <w:pPr>
              <w:spacing w:line="360" w:lineRule="auto"/>
              <w:jc w:val="center"/>
              <w:rPr>
                <w:sz w:val="28"/>
                <w:szCs w:val="28"/>
              </w:rPr>
            </w:pPr>
            <w:r w:rsidRPr="00EF3D44">
              <w:rPr>
                <w:sz w:val="28"/>
                <w:szCs w:val="28"/>
              </w:rPr>
              <w:t>Торакоскопічні знахідки</w:t>
            </w:r>
          </w:p>
        </w:tc>
        <w:tc>
          <w:tcPr>
            <w:tcW w:w="5501" w:type="dxa"/>
            <w:gridSpan w:val="4"/>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1134" w:type="dxa"/>
            <w:vMerge w:val="restart"/>
          </w:tcPr>
          <w:p w:rsidR="00141679" w:rsidRPr="00EF3D44" w:rsidRDefault="00141679" w:rsidP="00141679">
            <w:pPr>
              <w:spacing w:line="360" w:lineRule="auto"/>
              <w:jc w:val="center"/>
              <w:rPr>
                <w:sz w:val="28"/>
                <w:szCs w:val="28"/>
              </w:rPr>
            </w:pPr>
            <w:r w:rsidRPr="00EF3D44">
              <w:rPr>
                <w:sz w:val="28"/>
                <w:szCs w:val="28"/>
              </w:rPr>
              <w:t>Всього</w:t>
            </w:r>
          </w:p>
        </w:tc>
      </w:tr>
      <w:tr w:rsidR="00141679" w:rsidRPr="00EF3D44" w:rsidTr="00141679">
        <w:trPr>
          <w:trHeight w:val="1263"/>
        </w:trPr>
        <w:tc>
          <w:tcPr>
            <w:tcW w:w="2235" w:type="dxa"/>
            <w:vMerge/>
          </w:tcPr>
          <w:p w:rsidR="00141679" w:rsidRPr="00EF3D44" w:rsidRDefault="00141679" w:rsidP="00141679">
            <w:pPr>
              <w:spacing w:line="360" w:lineRule="auto"/>
              <w:jc w:val="center"/>
              <w:rPr>
                <w:sz w:val="28"/>
                <w:szCs w:val="28"/>
              </w:rPr>
            </w:pPr>
          </w:p>
        </w:tc>
        <w:tc>
          <w:tcPr>
            <w:tcW w:w="1226" w:type="dxa"/>
          </w:tcPr>
          <w:p w:rsidR="00141679" w:rsidRPr="00EF3D44" w:rsidRDefault="00141679" w:rsidP="00141679">
            <w:pPr>
              <w:spacing w:line="360" w:lineRule="auto"/>
              <w:jc w:val="center"/>
              <w:rPr>
                <w:sz w:val="24"/>
                <w:szCs w:val="24"/>
              </w:rPr>
            </w:pPr>
            <w:r w:rsidRPr="00EF3D44">
              <w:rPr>
                <w:sz w:val="24"/>
                <w:szCs w:val="24"/>
              </w:rPr>
              <w:t>Резекція легені</w:t>
            </w:r>
          </w:p>
        </w:tc>
        <w:tc>
          <w:tcPr>
            <w:tcW w:w="1276" w:type="dxa"/>
          </w:tcPr>
          <w:p w:rsidR="00141679" w:rsidRPr="00EF3D44" w:rsidRDefault="00141679" w:rsidP="00141679">
            <w:pPr>
              <w:spacing w:line="360" w:lineRule="auto"/>
              <w:jc w:val="center"/>
              <w:rPr>
                <w:sz w:val="24"/>
                <w:szCs w:val="24"/>
              </w:rPr>
            </w:pPr>
            <w:r w:rsidRPr="00EF3D44">
              <w:rPr>
                <w:sz w:val="24"/>
                <w:szCs w:val="24"/>
              </w:rPr>
              <w:t xml:space="preserve">ВТС, </w:t>
            </w:r>
            <w:r>
              <w:rPr>
                <w:sz w:val="24"/>
                <w:szCs w:val="24"/>
              </w:rPr>
              <w:t>торако</w:t>
            </w:r>
            <w:r w:rsidRPr="00EF3D44">
              <w:rPr>
                <w:sz w:val="24"/>
                <w:szCs w:val="24"/>
              </w:rPr>
              <w:t>каустика</w:t>
            </w:r>
          </w:p>
        </w:tc>
        <w:tc>
          <w:tcPr>
            <w:tcW w:w="1417" w:type="dxa"/>
          </w:tcPr>
          <w:p w:rsidR="00141679" w:rsidRPr="00EF3D44" w:rsidRDefault="00141679" w:rsidP="00141679">
            <w:pPr>
              <w:spacing w:line="360" w:lineRule="auto"/>
              <w:jc w:val="center"/>
              <w:rPr>
                <w:sz w:val="24"/>
                <w:szCs w:val="24"/>
              </w:rPr>
            </w:pPr>
            <w:r w:rsidRPr="00EF3D44">
              <w:rPr>
                <w:sz w:val="24"/>
                <w:szCs w:val="24"/>
              </w:rPr>
              <w:t>ВТС, дренування</w:t>
            </w:r>
          </w:p>
        </w:tc>
        <w:tc>
          <w:tcPr>
            <w:tcW w:w="1582" w:type="dxa"/>
          </w:tcPr>
          <w:p w:rsidR="00141679" w:rsidRPr="00EF3D44" w:rsidRDefault="00141679" w:rsidP="00141679">
            <w:pPr>
              <w:spacing w:line="360" w:lineRule="auto"/>
              <w:jc w:val="center"/>
              <w:rPr>
                <w:sz w:val="24"/>
                <w:szCs w:val="24"/>
              </w:rPr>
            </w:pPr>
            <w:r w:rsidRPr="00EF3D44">
              <w:rPr>
                <w:sz w:val="24"/>
                <w:szCs w:val="24"/>
              </w:rPr>
              <w:t>Парієтальна плевректомія</w:t>
            </w:r>
          </w:p>
        </w:tc>
        <w:tc>
          <w:tcPr>
            <w:tcW w:w="1134" w:type="dxa"/>
            <w:vMerge/>
          </w:tcPr>
          <w:p w:rsidR="00141679" w:rsidRPr="00EF3D44" w:rsidRDefault="00141679" w:rsidP="00141679">
            <w:pPr>
              <w:spacing w:line="360" w:lineRule="auto"/>
              <w:jc w:val="center"/>
              <w:rPr>
                <w:sz w:val="28"/>
                <w:szCs w:val="28"/>
              </w:rPr>
            </w:pPr>
          </w:p>
        </w:tc>
      </w:tr>
      <w:tr w:rsidR="00141679" w:rsidRPr="00EF3D44" w:rsidTr="00141679">
        <w:tc>
          <w:tcPr>
            <w:tcW w:w="2235"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rPr>
              <w:t>Бульозн</w:t>
            </w:r>
            <w:r w:rsidRPr="00EF3D44">
              <w:rPr>
                <w:rFonts w:ascii="Times New Roman" w:hAnsi="Times New Roman"/>
                <w:sz w:val="28"/>
                <w:szCs w:val="28"/>
                <w:lang w:val="uk-UA"/>
              </w:rPr>
              <w:t>і зміни (n=29)</w:t>
            </w:r>
          </w:p>
        </w:tc>
        <w:tc>
          <w:tcPr>
            <w:tcW w:w="1226" w:type="dxa"/>
          </w:tcPr>
          <w:p w:rsidR="00141679" w:rsidRPr="00EF3D44" w:rsidRDefault="00141679" w:rsidP="00141679">
            <w:pPr>
              <w:spacing w:line="360" w:lineRule="auto"/>
              <w:jc w:val="center"/>
              <w:rPr>
                <w:sz w:val="28"/>
                <w:szCs w:val="28"/>
              </w:rPr>
            </w:pPr>
            <w:r w:rsidRPr="00EF3D44">
              <w:rPr>
                <w:sz w:val="28"/>
                <w:szCs w:val="28"/>
              </w:rPr>
              <w:t>25 (86,2%)</w:t>
            </w:r>
          </w:p>
        </w:tc>
        <w:tc>
          <w:tcPr>
            <w:tcW w:w="1276" w:type="dxa"/>
          </w:tcPr>
          <w:p w:rsidR="00141679" w:rsidRPr="00EF3D44" w:rsidRDefault="00141679" w:rsidP="00141679">
            <w:pPr>
              <w:spacing w:line="360" w:lineRule="auto"/>
              <w:jc w:val="center"/>
              <w:rPr>
                <w:sz w:val="28"/>
                <w:szCs w:val="28"/>
              </w:rPr>
            </w:pPr>
            <w:r w:rsidRPr="00EF3D44">
              <w:rPr>
                <w:sz w:val="28"/>
                <w:szCs w:val="28"/>
              </w:rPr>
              <w:t>‒</w:t>
            </w:r>
          </w:p>
        </w:tc>
        <w:tc>
          <w:tcPr>
            <w:tcW w:w="1417" w:type="dxa"/>
          </w:tcPr>
          <w:p w:rsidR="00141679" w:rsidRPr="00EF3D44" w:rsidRDefault="00141679" w:rsidP="00141679">
            <w:pPr>
              <w:spacing w:line="360" w:lineRule="auto"/>
              <w:jc w:val="center"/>
              <w:rPr>
                <w:sz w:val="28"/>
                <w:szCs w:val="28"/>
              </w:rPr>
            </w:pPr>
            <w:r w:rsidRPr="00EF3D44">
              <w:rPr>
                <w:sz w:val="28"/>
                <w:szCs w:val="28"/>
              </w:rPr>
              <w:t xml:space="preserve">4 </w:t>
            </w:r>
          </w:p>
          <w:p w:rsidR="00141679" w:rsidRPr="00EF3D44" w:rsidRDefault="00141679" w:rsidP="00141679">
            <w:pPr>
              <w:spacing w:line="360" w:lineRule="auto"/>
              <w:jc w:val="center"/>
              <w:rPr>
                <w:sz w:val="28"/>
                <w:szCs w:val="28"/>
              </w:rPr>
            </w:pPr>
            <w:r w:rsidRPr="00EF3D44">
              <w:rPr>
                <w:sz w:val="28"/>
                <w:szCs w:val="28"/>
              </w:rPr>
              <w:t>(13,8%)</w:t>
            </w:r>
          </w:p>
        </w:tc>
        <w:tc>
          <w:tcPr>
            <w:tcW w:w="1582" w:type="dxa"/>
          </w:tcPr>
          <w:p w:rsidR="00141679" w:rsidRPr="00EF3D44" w:rsidRDefault="00141679" w:rsidP="00141679">
            <w:pPr>
              <w:spacing w:line="360" w:lineRule="auto"/>
              <w:jc w:val="center"/>
              <w:rPr>
                <w:sz w:val="28"/>
                <w:szCs w:val="28"/>
              </w:rPr>
            </w:pPr>
            <w:r w:rsidRPr="00EF3D44">
              <w:rPr>
                <w:sz w:val="28"/>
                <w:szCs w:val="28"/>
              </w:rPr>
              <w:t>‒</w:t>
            </w:r>
          </w:p>
        </w:tc>
        <w:tc>
          <w:tcPr>
            <w:tcW w:w="1134" w:type="dxa"/>
          </w:tcPr>
          <w:p w:rsidR="00141679" w:rsidRPr="00EF3D44" w:rsidRDefault="00141679" w:rsidP="00141679">
            <w:pPr>
              <w:spacing w:line="360" w:lineRule="auto"/>
              <w:jc w:val="center"/>
              <w:rPr>
                <w:sz w:val="28"/>
                <w:szCs w:val="28"/>
              </w:rPr>
            </w:pPr>
            <w:r w:rsidRPr="00EF3D44">
              <w:rPr>
                <w:sz w:val="28"/>
                <w:szCs w:val="28"/>
              </w:rPr>
              <w:t>29 (40,3%)</w:t>
            </w:r>
          </w:p>
        </w:tc>
      </w:tr>
      <w:tr w:rsidR="00141679" w:rsidRPr="00EF3D44" w:rsidTr="00141679">
        <w:tc>
          <w:tcPr>
            <w:tcW w:w="2235"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 xml:space="preserve">Спайкові зміни </w:t>
            </w:r>
          </w:p>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(n=18)</w:t>
            </w:r>
          </w:p>
        </w:tc>
        <w:tc>
          <w:tcPr>
            <w:tcW w:w="1226" w:type="dxa"/>
          </w:tcPr>
          <w:p w:rsidR="00141679" w:rsidRPr="00EF3D44" w:rsidRDefault="00141679" w:rsidP="00141679">
            <w:pPr>
              <w:spacing w:line="360" w:lineRule="auto"/>
              <w:jc w:val="center"/>
              <w:rPr>
                <w:sz w:val="28"/>
                <w:szCs w:val="28"/>
              </w:rPr>
            </w:pPr>
            <w:r w:rsidRPr="00EF3D44">
              <w:rPr>
                <w:sz w:val="28"/>
                <w:szCs w:val="28"/>
              </w:rPr>
              <w:t>‒</w:t>
            </w:r>
          </w:p>
        </w:tc>
        <w:tc>
          <w:tcPr>
            <w:tcW w:w="1276" w:type="dxa"/>
          </w:tcPr>
          <w:p w:rsidR="00141679" w:rsidRPr="00EF3D44" w:rsidRDefault="00141679" w:rsidP="00141679">
            <w:pPr>
              <w:spacing w:line="360" w:lineRule="auto"/>
              <w:jc w:val="center"/>
              <w:rPr>
                <w:sz w:val="28"/>
                <w:szCs w:val="28"/>
              </w:rPr>
            </w:pPr>
            <w:r w:rsidRPr="00EF3D44">
              <w:rPr>
                <w:sz w:val="28"/>
                <w:szCs w:val="28"/>
              </w:rPr>
              <w:t>16 (88,9%)</w:t>
            </w:r>
          </w:p>
        </w:tc>
        <w:tc>
          <w:tcPr>
            <w:tcW w:w="1417" w:type="dxa"/>
          </w:tcPr>
          <w:p w:rsidR="00141679" w:rsidRPr="00EF3D44" w:rsidRDefault="00141679" w:rsidP="00141679">
            <w:pPr>
              <w:spacing w:line="360" w:lineRule="auto"/>
              <w:jc w:val="center"/>
              <w:rPr>
                <w:sz w:val="28"/>
                <w:szCs w:val="28"/>
              </w:rPr>
            </w:pPr>
            <w:r w:rsidRPr="00EF3D44">
              <w:rPr>
                <w:sz w:val="28"/>
                <w:szCs w:val="28"/>
              </w:rPr>
              <w:t>‒</w:t>
            </w:r>
          </w:p>
        </w:tc>
        <w:tc>
          <w:tcPr>
            <w:tcW w:w="1582" w:type="dxa"/>
          </w:tcPr>
          <w:p w:rsidR="00141679" w:rsidRPr="00EF3D44" w:rsidRDefault="00141679" w:rsidP="00141679">
            <w:pPr>
              <w:spacing w:line="360" w:lineRule="auto"/>
              <w:jc w:val="center"/>
              <w:rPr>
                <w:sz w:val="28"/>
                <w:szCs w:val="28"/>
              </w:rPr>
            </w:pPr>
            <w:r w:rsidRPr="00EF3D44">
              <w:rPr>
                <w:sz w:val="28"/>
                <w:szCs w:val="28"/>
              </w:rPr>
              <w:t xml:space="preserve">2 </w:t>
            </w:r>
          </w:p>
          <w:p w:rsidR="00141679" w:rsidRPr="00EF3D44" w:rsidRDefault="00141679" w:rsidP="00141679">
            <w:pPr>
              <w:spacing w:line="360" w:lineRule="auto"/>
              <w:jc w:val="center"/>
              <w:rPr>
                <w:sz w:val="28"/>
                <w:szCs w:val="28"/>
              </w:rPr>
            </w:pPr>
            <w:r w:rsidRPr="00EF3D44">
              <w:rPr>
                <w:sz w:val="28"/>
                <w:szCs w:val="28"/>
              </w:rPr>
              <w:t>(11,1%)</w:t>
            </w:r>
          </w:p>
        </w:tc>
        <w:tc>
          <w:tcPr>
            <w:tcW w:w="1134" w:type="dxa"/>
          </w:tcPr>
          <w:p w:rsidR="00141679" w:rsidRPr="00EF3D44" w:rsidRDefault="00141679" w:rsidP="00141679">
            <w:pPr>
              <w:spacing w:line="360" w:lineRule="auto"/>
              <w:jc w:val="center"/>
              <w:rPr>
                <w:sz w:val="28"/>
                <w:szCs w:val="28"/>
              </w:rPr>
            </w:pPr>
            <w:r w:rsidRPr="00EF3D44">
              <w:rPr>
                <w:sz w:val="28"/>
                <w:szCs w:val="28"/>
              </w:rPr>
              <w:t>18 (25%)</w:t>
            </w:r>
          </w:p>
        </w:tc>
      </w:tr>
      <w:tr w:rsidR="00141679" w:rsidRPr="00EF3D44" w:rsidTr="00141679">
        <w:trPr>
          <w:trHeight w:val="285"/>
        </w:trPr>
        <w:tc>
          <w:tcPr>
            <w:tcW w:w="2235"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Відсутність змін (n=25)</w:t>
            </w:r>
          </w:p>
        </w:tc>
        <w:tc>
          <w:tcPr>
            <w:tcW w:w="1226" w:type="dxa"/>
          </w:tcPr>
          <w:p w:rsidR="00141679" w:rsidRPr="00EF3D44" w:rsidRDefault="00141679" w:rsidP="00141679">
            <w:pPr>
              <w:spacing w:line="360" w:lineRule="auto"/>
              <w:jc w:val="center"/>
              <w:rPr>
                <w:sz w:val="28"/>
                <w:szCs w:val="28"/>
              </w:rPr>
            </w:pPr>
            <w:r w:rsidRPr="00EF3D44">
              <w:rPr>
                <w:sz w:val="28"/>
                <w:szCs w:val="28"/>
              </w:rPr>
              <w:t xml:space="preserve">2 </w:t>
            </w:r>
          </w:p>
          <w:p w:rsidR="00141679" w:rsidRPr="00EF3D44" w:rsidRDefault="00141679" w:rsidP="00141679">
            <w:pPr>
              <w:spacing w:line="360" w:lineRule="auto"/>
              <w:jc w:val="center"/>
              <w:rPr>
                <w:sz w:val="28"/>
                <w:szCs w:val="28"/>
              </w:rPr>
            </w:pPr>
            <w:r w:rsidRPr="00EF3D44">
              <w:rPr>
                <w:sz w:val="28"/>
                <w:szCs w:val="28"/>
              </w:rPr>
              <w:t>(8%)</w:t>
            </w:r>
          </w:p>
        </w:tc>
        <w:tc>
          <w:tcPr>
            <w:tcW w:w="1276" w:type="dxa"/>
          </w:tcPr>
          <w:p w:rsidR="00141679" w:rsidRPr="00EF3D44" w:rsidRDefault="00141679" w:rsidP="00141679">
            <w:pPr>
              <w:spacing w:line="360" w:lineRule="auto"/>
              <w:jc w:val="center"/>
              <w:rPr>
                <w:sz w:val="28"/>
                <w:szCs w:val="28"/>
              </w:rPr>
            </w:pPr>
            <w:r w:rsidRPr="00EF3D44">
              <w:rPr>
                <w:sz w:val="28"/>
                <w:szCs w:val="28"/>
              </w:rPr>
              <w:t>‒</w:t>
            </w:r>
          </w:p>
        </w:tc>
        <w:tc>
          <w:tcPr>
            <w:tcW w:w="1417" w:type="dxa"/>
          </w:tcPr>
          <w:p w:rsidR="00141679" w:rsidRPr="00EF3D44" w:rsidRDefault="00141679" w:rsidP="00141679">
            <w:pPr>
              <w:spacing w:line="360" w:lineRule="auto"/>
              <w:jc w:val="center"/>
              <w:rPr>
                <w:sz w:val="28"/>
                <w:szCs w:val="28"/>
              </w:rPr>
            </w:pPr>
            <w:r w:rsidRPr="00EF3D44">
              <w:rPr>
                <w:sz w:val="28"/>
                <w:szCs w:val="28"/>
              </w:rPr>
              <w:t xml:space="preserve">20 </w:t>
            </w:r>
          </w:p>
          <w:p w:rsidR="00141679" w:rsidRPr="00EF3D44" w:rsidRDefault="00141679" w:rsidP="00141679">
            <w:pPr>
              <w:spacing w:line="360" w:lineRule="auto"/>
              <w:jc w:val="center"/>
              <w:rPr>
                <w:sz w:val="28"/>
                <w:szCs w:val="28"/>
              </w:rPr>
            </w:pPr>
            <w:r w:rsidRPr="00EF3D44">
              <w:rPr>
                <w:sz w:val="28"/>
                <w:szCs w:val="28"/>
              </w:rPr>
              <w:t>(80%)</w:t>
            </w:r>
          </w:p>
        </w:tc>
        <w:tc>
          <w:tcPr>
            <w:tcW w:w="1582" w:type="dxa"/>
          </w:tcPr>
          <w:p w:rsidR="00141679" w:rsidRPr="00EF3D44" w:rsidRDefault="00141679" w:rsidP="00141679">
            <w:pPr>
              <w:spacing w:line="360" w:lineRule="auto"/>
              <w:jc w:val="center"/>
              <w:rPr>
                <w:sz w:val="28"/>
                <w:szCs w:val="28"/>
              </w:rPr>
            </w:pPr>
            <w:r w:rsidRPr="00EF3D44">
              <w:rPr>
                <w:sz w:val="28"/>
                <w:szCs w:val="28"/>
              </w:rPr>
              <w:t xml:space="preserve">3 </w:t>
            </w:r>
          </w:p>
          <w:p w:rsidR="00141679" w:rsidRPr="00EF3D44" w:rsidRDefault="00141679" w:rsidP="00141679">
            <w:pPr>
              <w:spacing w:line="360" w:lineRule="auto"/>
              <w:jc w:val="center"/>
              <w:rPr>
                <w:sz w:val="28"/>
                <w:szCs w:val="28"/>
              </w:rPr>
            </w:pPr>
            <w:r w:rsidRPr="00EF3D44">
              <w:rPr>
                <w:sz w:val="28"/>
                <w:szCs w:val="28"/>
              </w:rPr>
              <w:t>(12%)</w:t>
            </w:r>
          </w:p>
        </w:tc>
        <w:tc>
          <w:tcPr>
            <w:tcW w:w="1134" w:type="dxa"/>
          </w:tcPr>
          <w:p w:rsidR="00141679" w:rsidRPr="00EF3D44" w:rsidRDefault="00141679" w:rsidP="00141679">
            <w:pPr>
              <w:spacing w:line="360" w:lineRule="auto"/>
              <w:jc w:val="center"/>
              <w:rPr>
                <w:sz w:val="28"/>
                <w:szCs w:val="28"/>
              </w:rPr>
            </w:pPr>
            <w:r w:rsidRPr="00EF3D44">
              <w:rPr>
                <w:sz w:val="28"/>
                <w:szCs w:val="28"/>
              </w:rPr>
              <w:t>25 (34,7%)</w:t>
            </w:r>
          </w:p>
        </w:tc>
      </w:tr>
      <w:tr w:rsidR="00141679" w:rsidRPr="00EF3D44" w:rsidTr="00141679">
        <w:tc>
          <w:tcPr>
            <w:tcW w:w="2235" w:type="dxa"/>
          </w:tcPr>
          <w:p w:rsidR="00141679" w:rsidRPr="00EF3D44" w:rsidRDefault="00141679" w:rsidP="00141679">
            <w:pPr>
              <w:spacing w:line="360" w:lineRule="auto"/>
              <w:rPr>
                <w:sz w:val="28"/>
                <w:szCs w:val="28"/>
              </w:rPr>
            </w:pPr>
            <w:r w:rsidRPr="00EF3D44">
              <w:rPr>
                <w:sz w:val="28"/>
                <w:szCs w:val="28"/>
              </w:rPr>
              <w:t>Всього</w:t>
            </w:r>
          </w:p>
        </w:tc>
        <w:tc>
          <w:tcPr>
            <w:tcW w:w="1226" w:type="dxa"/>
          </w:tcPr>
          <w:p w:rsidR="00141679" w:rsidRPr="00EF3D44" w:rsidRDefault="00141679" w:rsidP="00141679">
            <w:pPr>
              <w:spacing w:line="360" w:lineRule="auto"/>
              <w:jc w:val="center"/>
              <w:rPr>
                <w:sz w:val="28"/>
                <w:szCs w:val="28"/>
              </w:rPr>
            </w:pPr>
            <w:r w:rsidRPr="00EF3D44">
              <w:rPr>
                <w:sz w:val="28"/>
                <w:szCs w:val="28"/>
              </w:rPr>
              <w:t>27 (37,5%)</w:t>
            </w:r>
          </w:p>
        </w:tc>
        <w:tc>
          <w:tcPr>
            <w:tcW w:w="1276" w:type="dxa"/>
          </w:tcPr>
          <w:p w:rsidR="00141679" w:rsidRPr="00EF3D44" w:rsidRDefault="00141679" w:rsidP="00141679">
            <w:pPr>
              <w:spacing w:line="360" w:lineRule="auto"/>
              <w:jc w:val="center"/>
              <w:rPr>
                <w:sz w:val="28"/>
                <w:szCs w:val="28"/>
              </w:rPr>
            </w:pPr>
            <w:r w:rsidRPr="00EF3D44">
              <w:rPr>
                <w:sz w:val="28"/>
                <w:szCs w:val="28"/>
              </w:rPr>
              <w:t>16 (22,2%)</w:t>
            </w:r>
          </w:p>
        </w:tc>
        <w:tc>
          <w:tcPr>
            <w:tcW w:w="1417" w:type="dxa"/>
          </w:tcPr>
          <w:p w:rsidR="00141679" w:rsidRPr="00EF3D44" w:rsidRDefault="00141679" w:rsidP="00141679">
            <w:pPr>
              <w:spacing w:line="360" w:lineRule="auto"/>
              <w:jc w:val="center"/>
              <w:rPr>
                <w:sz w:val="28"/>
                <w:szCs w:val="28"/>
              </w:rPr>
            </w:pPr>
            <w:r w:rsidRPr="00EF3D44">
              <w:rPr>
                <w:sz w:val="28"/>
                <w:szCs w:val="28"/>
              </w:rPr>
              <w:t>24 (33,3%)</w:t>
            </w:r>
          </w:p>
        </w:tc>
        <w:tc>
          <w:tcPr>
            <w:tcW w:w="1582" w:type="dxa"/>
          </w:tcPr>
          <w:p w:rsidR="00141679" w:rsidRPr="00EF3D44" w:rsidRDefault="00141679" w:rsidP="00141679">
            <w:pPr>
              <w:spacing w:line="360" w:lineRule="auto"/>
              <w:jc w:val="center"/>
              <w:rPr>
                <w:sz w:val="28"/>
                <w:szCs w:val="28"/>
              </w:rPr>
            </w:pPr>
            <w:r w:rsidRPr="00EF3D44">
              <w:rPr>
                <w:sz w:val="28"/>
                <w:szCs w:val="28"/>
              </w:rPr>
              <w:t xml:space="preserve">5 </w:t>
            </w:r>
          </w:p>
          <w:p w:rsidR="00141679" w:rsidRPr="00EF3D44" w:rsidRDefault="00141679" w:rsidP="00141679">
            <w:pPr>
              <w:spacing w:line="360" w:lineRule="auto"/>
              <w:jc w:val="center"/>
              <w:rPr>
                <w:sz w:val="28"/>
                <w:szCs w:val="28"/>
              </w:rPr>
            </w:pPr>
            <w:r w:rsidRPr="00EF3D44">
              <w:rPr>
                <w:sz w:val="28"/>
                <w:szCs w:val="28"/>
              </w:rPr>
              <w:t>(7%)</w:t>
            </w:r>
          </w:p>
        </w:tc>
        <w:tc>
          <w:tcPr>
            <w:tcW w:w="1134" w:type="dxa"/>
          </w:tcPr>
          <w:p w:rsidR="00141679" w:rsidRPr="00EF3D44" w:rsidRDefault="00141679" w:rsidP="00141679">
            <w:pPr>
              <w:spacing w:line="360" w:lineRule="auto"/>
              <w:jc w:val="center"/>
              <w:rPr>
                <w:sz w:val="28"/>
                <w:szCs w:val="28"/>
              </w:rPr>
            </w:pPr>
            <w:r w:rsidRPr="00EF3D44">
              <w:rPr>
                <w:sz w:val="28"/>
                <w:szCs w:val="28"/>
              </w:rPr>
              <w:t>72 (100%)</w:t>
            </w:r>
          </w:p>
        </w:tc>
      </w:tr>
    </w:tbl>
    <w:p w:rsidR="00141679" w:rsidRPr="00EF3D44" w:rsidRDefault="00141679" w:rsidP="00141679">
      <w:pPr>
        <w:autoSpaceDE w:val="0"/>
        <w:autoSpaceDN w:val="0"/>
        <w:adjustRightInd w:val="0"/>
        <w:spacing w:line="360" w:lineRule="auto"/>
        <w:ind w:firstLine="567"/>
        <w:contextualSpacing/>
        <w:jc w:val="both"/>
        <w:rPr>
          <w:sz w:val="28"/>
          <w:szCs w:val="28"/>
        </w:rPr>
      </w:pPr>
    </w:p>
    <w:p w:rsidR="00141679" w:rsidRPr="00EF3D44" w:rsidRDefault="00141679" w:rsidP="00141679">
      <w:pPr>
        <w:spacing w:line="360" w:lineRule="auto"/>
        <w:ind w:firstLine="567"/>
        <w:jc w:val="both"/>
        <w:rPr>
          <w:bCs/>
          <w:sz w:val="28"/>
          <w:szCs w:val="28"/>
        </w:rPr>
      </w:pPr>
      <w:r w:rsidRPr="00EF3D44">
        <w:rPr>
          <w:sz w:val="28"/>
          <w:szCs w:val="28"/>
        </w:rPr>
        <w:t>За наявності блебсів</w:t>
      </w:r>
      <w:r>
        <w:rPr>
          <w:sz w:val="28"/>
          <w:szCs w:val="28"/>
        </w:rPr>
        <w:t>, що визначали при торакоскопії,</w:t>
      </w:r>
      <w:r w:rsidRPr="00EF3D44">
        <w:rPr>
          <w:sz w:val="28"/>
          <w:szCs w:val="28"/>
        </w:rPr>
        <w:t xml:space="preserve"> проводили дренування плевральної порожнини. У разі продовження персистенції </w:t>
      </w:r>
      <w:r w:rsidRPr="00EF3D44">
        <w:rPr>
          <w:sz w:val="28"/>
          <w:szCs w:val="28"/>
        </w:rPr>
        <w:lastRenderedPageBreak/>
        <w:t xml:space="preserve">повітря по дренажу </w:t>
      </w:r>
      <w:r>
        <w:rPr>
          <w:sz w:val="28"/>
          <w:szCs w:val="28"/>
        </w:rPr>
        <w:t>до</w:t>
      </w:r>
      <w:r w:rsidRPr="00EF3D44">
        <w:rPr>
          <w:sz w:val="28"/>
          <w:szCs w:val="28"/>
        </w:rPr>
        <w:t xml:space="preserve"> 72 годин </w:t>
      </w:r>
      <w:r w:rsidRPr="00EF3D44">
        <w:rPr>
          <w:bCs/>
          <w:sz w:val="28"/>
          <w:szCs w:val="28"/>
        </w:rPr>
        <w:t xml:space="preserve">‒ за невідкладними показами виконувалася торакотомія. Подальші дії були такими: </w:t>
      </w:r>
      <w:r w:rsidRPr="00EF3D44">
        <w:rPr>
          <w:sz w:val="28"/>
          <w:szCs w:val="28"/>
        </w:rPr>
        <w:t xml:space="preserve">при знаходженні блебсів або булл І типу виконувалась атипова резекція; при </w:t>
      </w:r>
      <w:r>
        <w:rPr>
          <w:sz w:val="28"/>
          <w:szCs w:val="28"/>
        </w:rPr>
        <w:t>з</w:t>
      </w:r>
      <w:r w:rsidRPr="00EF3D44">
        <w:rPr>
          <w:sz w:val="28"/>
          <w:szCs w:val="28"/>
        </w:rPr>
        <w:t>находженні булл ІІ-ІІІ типів виконували атипові</w:t>
      </w:r>
      <w:r>
        <w:rPr>
          <w:sz w:val="28"/>
          <w:szCs w:val="28"/>
        </w:rPr>
        <w:t>,</w:t>
      </w:r>
      <w:r w:rsidRPr="00EF3D44">
        <w:rPr>
          <w:sz w:val="28"/>
          <w:szCs w:val="28"/>
        </w:rPr>
        <w:t xml:space="preserve"> сегментарні чи бісегментарні резекціі; за наявності чисельних булл чи змінах у паренх</w:t>
      </w:r>
      <w:r w:rsidR="001A5909">
        <w:rPr>
          <w:sz w:val="28"/>
          <w:szCs w:val="28"/>
        </w:rPr>
        <w:t>и</w:t>
      </w:r>
      <w:r w:rsidRPr="00EF3D44">
        <w:rPr>
          <w:sz w:val="28"/>
          <w:szCs w:val="28"/>
        </w:rPr>
        <w:t>мі легені виконували бісегментарні резекції чи часткектомію. Операцію закінчували подвійним дренуванням плевральної порожнини (табл. 4.1).</w:t>
      </w:r>
    </w:p>
    <w:p w:rsidR="00141679" w:rsidRPr="00EF3D44" w:rsidRDefault="00141679" w:rsidP="00141679">
      <w:pPr>
        <w:spacing w:line="360" w:lineRule="auto"/>
        <w:ind w:firstLine="567"/>
        <w:jc w:val="both"/>
        <w:rPr>
          <w:sz w:val="28"/>
          <w:szCs w:val="28"/>
        </w:rPr>
      </w:pPr>
      <w:r w:rsidRPr="00EF3D44">
        <w:rPr>
          <w:sz w:val="28"/>
          <w:szCs w:val="28"/>
        </w:rPr>
        <w:t>Так</w:t>
      </w:r>
      <w:r>
        <w:rPr>
          <w:sz w:val="28"/>
          <w:szCs w:val="28"/>
        </w:rPr>
        <w:t>, поміж</w:t>
      </w:r>
      <w:r w:rsidRPr="00EF3D44">
        <w:rPr>
          <w:sz w:val="28"/>
          <w:szCs w:val="28"/>
        </w:rPr>
        <w:t xml:space="preserve"> 2</w:t>
      </w:r>
      <w:r>
        <w:rPr>
          <w:sz w:val="28"/>
          <w:szCs w:val="28"/>
        </w:rPr>
        <w:t>5</w:t>
      </w:r>
      <w:r w:rsidRPr="00EF3D44">
        <w:rPr>
          <w:sz w:val="28"/>
          <w:szCs w:val="28"/>
        </w:rPr>
        <w:t xml:space="preserve"> хворих, у яких під час проведення торакоскопії не було знайдено патологічних змін, у 5 осіб спостерігалось тривале виділення повітря по дренажах (більше 72 годин). Під час виконання торакотомії </w:t>
      </w:r>
      <w:r w:rsidR="001A5909" w:rsidRPr="00EF3D44">
        <w:rPr>
          <w:sz w:val="28"/>
          <w:szCs w:val="28"/>
        </w:rPr>
        <w:t xml:space="preserve">у 2 хворих були знайдені </w:t>
      </w:r>
      <w:r w:rsidRPr="00EF3D44">
        <w:rPr>
          <w:sz w:val="28"/>
          <w:szCs w:val="28"/>
        </w:rPr>
        <w:t xml:space="preserve">бульозні утвори (блебси), а у 3 осіб патологічних змін </w:t>
      </w:r>
      <w:r w:rsidR="001A5909">
        <w:rPr>
          <w:sz w:val="28"/>
          <w:szCs w:val="28"/>
        </w:rPr>
        <w:t xml:space="preserve">не </w:t>
      </w:r>
      <w:r w:rsidRPr="00EF3D44">
        <w:rPr>
          <w:sz w:val="28"/>
          <w:szCs w:val="28"/>
        </w:rPr>
        <w:t>знайдено. Оперативне лікування було проведено згідно алгоритму</w:t>
      </w:r>
      <w:r>
        <w:rPr>
          <w:sz w:val="28"/>
          <w:szCs w:val="28"/>
        </w:rPr>
        <w:t>: у 2 хворих ‒ економні (атипові) резекції, у 3 ‒ парієтальна плевектомія</w:t>
      </w:r>
      <w:r w:rsidRPr="00EF3D44">
        <w:rPr>
          <w:sz w:val="28"/>
          <w:szCs w:val="28"/>
        </w:rPr>
        <w:t xml:space="preserve"> (табл. 4.1).</w:t>
      </w:r>
    </w:p>
    <w:p w:rsidR="00141679" w:rsidRPr="00EF3D44" w:rsidRDefault="00401D0E" w:rsidP="00141679">
      <w:pPr>
        <w:autoSpaceDE w:val="0"/>
        <w:autoSpaceDN w:val="0"/>
        <w:adjustRightInd w:val="0"/>
        <w:spacing w:line="360" w:lineRule="auto"/>
        <w:ind w:firstLine="567"/>
        <w:contextualSpacing/>
        <w:jc w:val="both"/>
        <w:rPr>
          <w:sz w:val="28"/>
          <w:szCs w:val="28"/>
        </w:rPr>
      </w:pPr>
      <w:r>
        <w:rPr>
          <w:sz w:val="28"/>
          <w:szCs w:val="28"/>
        </w:rPr>
        <w:t>Поміж</w:t>
      </w:r>
      <w:r w:rsidR="00141679" w:rsidRPr="00EF3D44">
        <w:rPr>
          <w:sz w:val="28"/>
          <w:szCs w:val="28"/>
        </w:rPr>
        <w:t xml:space="preserve"> 29 хворих </w:t>
      </w:r>
      <w:r>
        <w:rPr>
          <w:sz w:val="28"/>
          <w:szCs w:val="28"/>
        </w:rPr>
        <w:t>цієї (</w:t>
      </w:r>
      <w:r w:rsidR="00141679" w:rsidRPr="00EF3D44">
        <w:rPr>
          <w:sz w:val="28"/>
          <w:szCs w:val="28"/>
        </w:rPr>
        <w:t>другої</w:t>
      </w:r>
      <w:r>
        <w:rPr>
          <w:sz w:val="28"/>
          <w:szCs w:val="28"/>
        </w:rPr>
        <w:t>)</w:t>
      </w:r>
      <w:r w:rsidR="00141679" w:rsidRPr="00EF3D44">
        <w:rPr>
          <w:sz w:val="28"/>
          <w:szCs w:val="28"/>
        </w:rPr>
        <w:t xml:space="preserve"> групи,</w:t>
      </w:r>
      <w:r>
        <w:rPr>
          <w:sz w:val="28"/>
          <w:szCs w:val="28"/>
        </w:rPr>
        <w:t xml:space="preserve"> </w:t>
      </w:r>
      <w:r w:rsidR="00141679" w:rsidRPr="00EF3D44">
        <w:rPr>
          <w:sz w:val="28"/>
          <w:szCs w:val="28"/>
        </w:rPr>
        <w:t xml:space="preserve">у яких під час торакоскопії були знайдені бульозні зміни легень, було виконана атипову резекцію бульозно-зміненої частки легені у 25 </w:t>
      </w:r>
      <w:r w:rsidR="00141679">
        <w:rPr>
          <w:sz w:val="28"/>
          <w:szCs w:val="28"/>
        </w:rPr>
        <w:t>(86,2</w:t>
      </w:r>
      <w:r w:rsidR="0025213E">
        <w:rPr>
          <w:sz w:val="28"/>
          <w:szCs w:val="28"/>
        </w:rPr>
        <w:t> </w:t>
      </w:r>
      <w:r w:rsidR="00141679">
        <w:rPr>
          <w:sz w:val="28"/>
          <w:szCs w:val="28"/>
        </w:rPr>
        <w:t xml:space="preserve">%) </w:t>
      </w:r>
      <w:r w:rsidR="00504B28">
        <w:rPr>
          <w:sz w:val="28"/>
          <w:szCs w:val="28"/>
        </w:rPr>
        <w:t>осіб.</w:t>
      </w:r>
    </w:p>
    <w:p w:rsidR="00141679" w:rsidRPr="00EF3D44" w:rsidRDefault="00141679" w:rsidP="00141679">
      <w:pPr>
        <w:autoSpaceDE w:val="0"/>
        <w:autoSpaceDN w:val="0"/>
        <w:adjustRightInd w:val="0"/>
        <w:spacing w:line="360" w:lineRule="auto"/>
        <w:ind w:firstLine="567"/>
        <w:contextualSpacing/>
        <w:jc w:val="both"/>
        <w:rPr>
          <w:sz w:val="28"/>
          <w:szCs w:val="28"/>
        </w:rPr>
      </w:pPr>
      <w:r w:rsidRPr="00EF3D44">
        <w:rPr>
          <w:sz w:val="28"/>
          <w:szCs w:val="28"/>
        </w:rPr>
        <w:t>У 2</w:t>
      </w:r>
      <w:r>
        <w:rPr>
          <w:sz w:val="28"/>
          <w:szCs w:val="28"/>
        </w:rPr>
        <w:t xml:space="preserve"> (11,1</w:t>
      </w:r>
      <w:r w:rsidR="0025213E">
        <w:rPr>
          <w:sz w:val="28"/>
          <w:szCs w:val="28"/>
        </w:rPr>
        <w:t> </w:t>
      </w:r>
      <w:r>
        <w:rPr>
          <w:sz w:val="28"/>
          <w:szCs w:val="28"/>
        </w:rPr>
        <w:t>%)</w:t>
      </w:r>
      <w:r w:rsidRPr="00EF3D44">
        <w:rPr>
          <w:sz w:val="28"/>
          <w:szCs w:val="28"/>
        </w:rPr>
        <w:t xml:space="preserve"> з 18 хворих зі спайковими змінами спостерігалася персистенція повітря по дренажах більш 72 годин, що послужило приводом до виконання торакотомії. Під час останньої було виконано парієтальну плевректомію</w:t>
      </w:r>
      <w:r>
        <w:rPr>
          <w:sz w:val="28"/>
          <w:szCs w:val="28"/>
        </w:rPr>
        <w:t>. У інших 16 (88,9</w:t>
      </w:r>
      <w:r w:rsidR="0025213E">
        <w:rPr>
          <w:sz w:val="28"/>
          <w:szCs w:val="28"/>
        </w:rPr>
        <w:t> </w:t>
      </w:r>
      <w:r>
        <w:rPr>
          <w:sz w:val="28"/>
          <w:szCs w:val="28"/>
        </w:rPr>
        <w:t>%) хворих торакокаустка зікінчилася позитивно</w:t>
      </w:r>
      <w:r w:rsidR="00F264CB">
        <w:rPr>
          <w:sz w:val="28"/>
          <w:szCs w:val="28"/>
        </w:rPr>
        <w:t>.</w:t>
      </w:r>
    </w:p>
    <w:p w:rsidR="00141679" w:rsidRPr="00EF3D44" w:rsidRDefault="00141679" w:rsidP="00141679">
      <w:pPr>
        <w:spacing w:line="360" w:lineRule="auto"/>
        <w:ind w:firstLine="567"/>
        <w:jc w:val="both"/>
        <w:rPr>
          <w:sz w:val="28"/>
          <w:szCs w:val="28"/>
        </w:rPr>
      </w:pPr>
      <w:r w:rsidRPr="00EF3D44">
        <w:rPr>
          <w:sz w:val="28"/>
          <w:szCs w:val="28"/>
        </w:rPr>
        <w:t xml:space="preserve">Особливості лікування хворих першої групи із ССП на тлі туберкульозу легень та метатуберкульозних змін полягали у тому, що об'єм ділянки легень для резекції визначався не </w:t>
      </w:r>
      <w:r>
        <w:rPr>
          <w:sz w:val="28"/>
          <w:szCs w:val="28"/>
        </w:rPr>
        <w:t>лише</w:t>
      </w:r>
      <w:r w:rsidRPr="00EF3D44">
        <w:rPr>
          <w:sz w:val="28"/>
          <w:szCs w:val="28"/>
        </w:rPr>
        <w:t xml:space="preserve"> наявністю бульозних змін</w:t>
      </w:r>
      <w:r w:rsidR="00A47D19">
        <w:rPr>
          <w:sz w:val="28"/>
          <w:szCs w:val="28"/>
        </w:rPr>
        <w:t>.</w:t>
      </w:r>
      <w:r w:rsidRPr="00EF3D44">
        <w:rPr>
          <w:sz w:val="28"/>
          <w:szCs w:val="28"/>
        </w:rPr>
        <w:t xml:space="preserve"> </w:t>
      </w:r>
      <w:r w:rsidR="00A47D19">
        <w:rPr>
          <w:sz w:val="28"/>
          <w:szCs w:val="28"/>
        </w:rPr>
        <w:t>При цьому</w:t>
      </w:r>
      <w:r w:rsidRPr="00EF3D44">
        <w:rPr>
          <w:sz w:val="28"/>
          <w:szCs w:val="28"/>
        </w:rPr>
        <w:t xml:space="preserve"> враховувалис</w:t>
      </w:r>
      <w:r w:rsidR="00A47D19">
        <w:rPr>
          <w:sz w:val="28"/>
          <w:szCs w:val="28"/>
        </w:rPr>
        <w:t>я</w:t>
      </w:r>
      <w:r w:rsidRPr="00EF3D44">
        <w:rPr>
          <w:sz w:val="28"/>
          <w:szCs w:val="28"/>
        </w:rPr>
        <w:t xml:space="preserve"> рентгенологічні дані та інтраопераційна пальпаторна оцінка стану легені. У деяких випадках резекція легень доповнювалася торакопластикою, з метою корегування та санації залишкової порожнини.</w:t>
      </w:r>
    </w:p>
    <w:p w:rsidR="00141679" w:rsidRPr="00EF3D44" w:rsidRDefault="00141679" w:rsidP="00141679">
      <w:pPr>
        <w:spacing w:line="360" w:lineRule="auto"/>
        <w:ind w:firstLine="567"/>
        <w:jc w:val="both"/>
        <w:rPr>
          <w:sz w:val="28"/>
          <w:szCs w:val="28"/>
        </w:rPr>
      </w:pPr>
      <w:r w:rsidRPr="00EF3D44">
        <w:rPr>
          <w:sz w:val="28"/>
          <w:szCs w:val="28"/>
        </w:rPr>
        <w:lastRenderedPageBreak/>
        <w:t>Так</w:t>
      </w:r>
      <w:r>
        <w:rPr>
          <w:sz w:val="28"/>
          <w:szCs w:val="28"/>
        </w:rPr>
        <w:t>,</w:t>
      </w:r>
      <w:r w:rsidRPr="00EF3D44">
        <w:rPr>
          <w:sz w:val="28"/>
          <w:szCs w:val="28"/>
        </w:rPr>
        <w:t xml:space="preserve"> </w:t>
      </w:r>
      <w:r w:rsidR="004537BE">
        <w:rPr>
          <w:sz w:val="28"/>
          <w:szCs w:val="28"/>
        </w:rPr>
        <w:t>у 11 (29,7</w:t>
      </w:r>
      <w:r w:rsidR="0025213E">
        <w:rPr>
          <w:sz w:val="28"/>
          <w:szCs w:val="28"/>
        </w:rPr>
        <w:t> </w:t>
      </w:r>
      <w:r w:rsidR="004537BE">
        <w:rPr>
          <w:sz w:val="28"/>
          <w:szCs w:val="28"/>
        </w:rPr>
        <w:t>%)</w:t>
      </w:r>
      <w:r w:rsidRPr="00EF3D44">
        <w:rPr>
          <w:sz w:val="28"/>
          <w:szCs w:val="28"/>
        </w:rPr>
        <w:t xml:space="preserve"> хворих першої групи із ССП на тлі туберкульозного процесу, у яких під час торакоскопії бул</w:t>
      </w:r>
      <w:r w:rsidR="004537BE">
        <w:rPr>
          <w:sz w:val="28"/>
          <w:szCs w:val="28"/>
        </w:rPr>
        <w:t>и</w:t>
      </w:r>
      <w:r w:rsidRPr="00EF3D44">
        <w:rPr>
          <w:sz w:val="28"/>
          <w:szCs w:val="28"/>
        </w:rPr>
        <w:t xml:space="preserve"> знайден</w:t>
      </w:r>
      <w:r w:rsidR="004537BE">
        <w:rPr>
          <w:sz w:val="28"/>
          <w:szCs w:val="28"/>
        </w:rPr>
        <w:t>і</w:t>
      </w:r>
      <w:r w:rsidRPr="00EF3D44">
        <w:rPr>
          <w:sz w:val="28"/>
          <w:szCs w:val="28"/>
        </w:rPr>
        <w:t xml:space="preserve"> бульозні зміни, виконана резекція патологічно</w:t>
      </w:r>
      <w:r w:rsidR="004537BE">
        <w:rPr>
          <w:sz w:val="28"/>
          <w:szCs w:val="28"/>
        </w:rPr>
        <w:t xml:space="preserve"> </w:t>
      </w:r>
      <w:r w:rsidRPr="00EF3D44">
        <w:rPr>
          <w:sz w:val="28"/>
          <w:szCs w:val="28"/>
        </w:rPr>
        <w:t xml:space="preserve">зміненої часки легені </w:t>
      </w:r>
      <w:r w:rsidR="004537BE">
        <w:rPr>
          <w:sz w:val="28"/>
          <w:szCs w:val="28"/>
        </w:rPr>
        <w:t xml:space="preserve">із подвійним дренуванням плевральної порожнини </w:t>
      </w:r>
      <w:r w:rsidRPr="00EF3D44">
        <w:rPr>
          <w:sz w:val="28"/>
          <w:szCs w:val="28"/>
        </w:rPr>
        <w:t>(табл 4.2).</w:t>
      </w: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t>Таблиця 4.2</w:t>
      </w:r>
    </w:p>
    <w:p w:rsidR="00141679" w:rsidRPr="00EF3D44" w:rsidRDefault="00141679" w:rsidP="00141679">
      <w:pPr>
        <w:autoSpaceDE w:val="0"/>
        <w:autoSpaceDN w:val="0"/>
        <w:adjustRightInd w:val="0"/>
        <w:spacing w:line="360" w:lineRule="auto"/>
        <w:ind w:firstLine="567"/>
        <w:jc w:val="center"/>
        <w:rPr>
          <w:sz w:val="28"/>
          <w:szCs w:val="28"/>
        </w:rPr>
      </w:pPr>
      <w:r w:rsidRPr="00EF3D44">
        <w:rPr>
          <w:sz w:val="28"/>
          <w:szCs w:val="28"/>
        </w:rPr>
        <w:t xml:space="preserve">Особливості оперативної тактики залежно від торакоскопічних змін у хворих </w:t>
      </w:r>
      <w:r>
        <w:rPr>
          <w:sz w:val="28"/>
          <w:szCs w:val="28"/>
        </w:rPr>
        <w:t>з метатуберкульозним ССП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68"/>
        <w:gridCol w:w="1560"/>
        <w:gridCol w:w="2126"/>
        <w:gridCol w:w="1843"/>
        <w:gridCol w:w="1275"/>
      </w:tblGrid>
      <w:tr w:rsidR="00141679" w:rsidRPr="00EF3D44" w:rsidTr="00141679">
        <w:trPr>
          <w:trHeight w:val="495"/>
        </w:trPr>
        <w:tc>
          <w:tcPr>
            <w:tcW w:w="2268" w:type="dxa"/>
            <w:vMerge w:val="restart"/>
          </w:tcPr>
          <w:p w:rsidR="00141679" w:rsidRPr="00EF3D44" w:rsidRDefault="00141679" w:rsidP="00141679">
            <w:pPr>
              <w:spacing w:line="360" w:lineRule="auto"/>
              <w:jc w:val="center"/>
              <w:rPr>
                <w:sz w:val="28"/>
                <w:szCs w:val="28"/>
              </w:rPr>
            </w:pPr>
            <w:r w:rsidRPr="00EF3D44">
              <w:rPr>
                <w:sz w:val="28"/>
                <w:szCs w:val="28"/>
              </w:rPr>
              <w:t>Торакоскопічні знахідки</w:t>
            </w:r>
          </w:p>
        </w:tc>
        <w:tc>
          <w:tcPr>
            <w:tcW w:w="5529" w:type="dxa"/>
            <w:gridSpan w:val="3"/>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1275" w:type="dxa"/>
            <w:vMerge w:val="restart"/>
          </w:tcPr>
          <w:p w:rsidR="00141679" w:rsidRPr="00EF3D44" w:rsidRDefault="00141679" w:rsidP="00141679">
            <w:pPr>
              <w:spacing w:line="360" w:lineRule="auto"/>
              <w:jc w:val="center"/>
              <w:rPr>
                <w:sz w:val="28"/>
                <w:szCs w:val="28"/>
              </w:rPr>
            </w:pPr>
            <w:r w:rsidRPr="00EF3D44">
              <w:rPr>
                <w:sz w:val="28"/>
                <w:szCs w:val="28"/>
              </w:rPr>
              <w:t>Всього</w:t>
            </w:r>
          </w:p>
        </w:tc>
      </w:tr>
      <w:tr w:rsidR="00141679" w:rsidRPr="00EF3D44" w:rsidTr="00141679">
        <w:trPr>
          <w:trHeight w:val="802"/>
        </w:trPr>
        <w:tc>
          <w:tcPr>
            <w:tcW w:w="2268" w:type="dxa"/>
            <w:vMerge/>
          </w:tcPr>
          <w:p w:rsidR="00141679" w:rsidRPr="00EF3D44" w:rsidRDefault="00141679" w:rsidP="00141679">
            <w:pPr>
              <w:spacing w:line="360" w:lineRule="auto"/>
              <w:jc w:val="center"/>
              <w:rPr>
                <w:sz w:val="28"/>
                <w:szCs w:val="28"/>
              </w:rPr>
            </w:pPr>
          </w:p>
        </w:tc>
        <w:tc>
          <w:tcPr>
            <w:tcW w:w="1560" w:type="dxa"/>
          </w:tcPr>
          <w:p w:rsidR="00141679" w:rsidRPr="00EF3D44" w:rsidRDefault="00141679" w:rsidP="00141679">
            <w:pPr>
              <w:spacing w:line="360" w:lineRule="auto"/>
              <w:jc w:val="center"/>
              <w:rPr>
                <w:sz w:val="24"/>
                <w:szCs w:val="24"/>
              </w:rPr>
            </w:pPr>
            <w:r w:rsidRPr="00EF3D44">
              <w:rPr>
                <w:sz w:val="24"/>
                <w:szCs w:val="24"/>
              </w:rPr>
              <w:t>Резекція легені</w:t>
            </w:r>
          </w:p>
        </w:tc>
        <w:tc>
          <w:tcPr>
            <w:tcW w:w="2126" w:type="dxa"/>
          </w:tcPr>
          <w:p w:rsidR="00141679" w:rsidRPr="00EF3D44" w:rsidRDefault="00141679" w:rsidP="00141679">
            <w:pPr>
              <w:spacing w:line="360" w:lineRule="auto"/>
              <w:jc w:val="center"/>
              <w:rPr>
                <w:sz w:val="24"/>
                <w:szCs w:val="24"/>
              </w:rPr>
            </w:pPr>
            <w:r w:rsidRPr="00EF3D44">
              <w:rPr>
                <w:sz w:val="24"/>
                <w:szCs w:val="24"/>
              </w:rPr>
              <w:t>Резекція легені з торакопластикою</w:t>
            </w:r>
          </w:p>
        </w:tc>
        <w:tc>
          <w:tcPr>
            <w:tcW w:w="1843" w:type="dxa"/>
          </w:tcPr>
          <w:p w:rsidR="00141679" w:rsidRPr="00EF3D44" w:rsidRDefault="00141679" w:rsidP="00F0520D">
            <w:pPr>
              <w:spacing w:line="360" w:lineRule="auto"/>
              <w:jc w:val="center"/>
              <w:rPr>
                <w:sz w:val="24"/>
                <w:szCs w:val="24"/>
              </w:rPr>
            </w:pPr>
            <w:r w:rsidRPr="00EF3D44">
              <w:rPr>
                <w:sz w:val="24"/>
                <w:szCs w:val="24"/>
              </w:rPr>
              <w:t xml:space="preserve">ВТС, </w:t>
            </w:r>
            <w:r w:rsidR="00F0520D">
              <w:rPr>
                <w:sz w:val="24"/>
                <w:szCs w:val="24"/>
              </w:rPr>
              <w:t>торако</w:t>
            </w:r>
            <w:r w:rsidRPr="00EF3D44">
              <w:rPr>
                <w:sz w:val="24"/>
                <w:szCs w:val="24"/>
              </w:rPr>
              <w:t>каустика</w:t>
            </w:r>
          </w:p>
        </w:tc>
        <w:tc>
          <w:tcPr>
            <w:tcW w:w="1275" w:type="dxa"/>
            <w:vMerge/>
          </w:tcPr>
          <w:p w:rsidR="00141679" w:rsidRPr="00EF3D44" w:rsidRDefault="00141679" w:rsidP="00141679">
            <w:pPr>
              <w:spacing w:line="360" w:lineRule="auto"/>
              <w:jc w:val="center"/>
              <w:rPr>
                <w:sz w:val="28"/>
                <w:szCs w:val="28"/>
              </w:rPr>
            </w:pPr>
          </w:p>
        </w:tc>
      </w:tr>
      <w:tr w:rsidR="00141679" w:rsidRPr="00EF3D44" w:rsidTr="00141679">
        <w:trPr>
          <w:trHeight w:val="935"/>
        </w:trPr>
        <w:tc>
          <w:tcPr>
            <w:tcW w:w="2268"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rPr>
              <w:t>Бульозн</w:t>
            </w:r>
            <w:r w:rsidRPr="00EF3D44">
              <w:rPr>
                <w:rFonts w:ascii="Times New Roman" w:hAnsi="Times New Roman"/>
                <w:sz w:val="28"/>
                <w:szCs w:val="28"/>
                <w:lang w:val="uk-UA"/>
              </w:rPr>
              <w:t>і зміни (n=11)</w:t>
            </w:r>
          </w:p>
        </w:tc>
        <w:tc>
          <w:tcPr>
            <w:tcW w:w="1560" w:type="dxa"/>
          </w:tcPr>
          <w:p w:rsidR="00141679" w:rsidRPr="00EF3D44" w:rsidRDefault="00141679" w:rsidP="00141679">
            <w:pPr>
              <w:spacing w:line="360" w:lineRule="auto"/>
              <w:jc w:val="center"/>
              <w:rPr>
                <w:sz w:val="28"/>
                <w:szCs w:val="28"/>
              </w:rPr>
            </w:pPr>
            <w:r w:rsidRPr="00EF3D44">
              <w:rPr>
                <w:sz w:val="28"/>
                <w:szCs w:val="28"/>
              </w:rPr>
              <w:t xml:space="preserve">11 </w:t>
            </w:r>
          </w:p>
          <w:p w:rsidR="00141679" w:rsidRPr="00EF3D44" w:rsidRDefault="00141679" w:rsidP="00141679">
            <w:pPr>
              <w:spacing w:line="360" w:lineRule="auto"/>
              <w:jc w:val="center"/>
              <w:rPr>
                <w:sz w:val="28"/>
                <w:szCs w:val="28"/>
              </w:rPr>
            </w:pPr>
            <w:r w:rsidRPr="00EF3D44">
              <w:rPr>
                <w:sz w:val="28"/>
                <w:szCs w:val="28"/>
              </w:rPr>
              <w:t>(100%)</w:t>
            </w:r>
          </w:p>
        </w:tc>
        <w:tc>
          <w:tcPr>
            <w:tcW w:w="2126" w:type="dxa"/>
          </w:tcPr>
          <w:p w:rsidR="00141679" w:rsidRPr="00EF3D44" w:rsidRDefault="00141679" w:rsidP="00141679">
            <w:pPr>
              <w:spacing w:line="360" w:lineRule="auto"/>
              <w:jc w:val="center"/>
              <w:rPr>
                <w:sz w:val="28"/>
                <w:szCs w:val="28"/>
              </w:rPr>
            </w:pPr>
            <w:r w:rsidRPr="00EF3D44">
              <w:rPr>
                <w:sz w:val="28"/>
                <w:szCs w:val="28"/>
              </w:rPr>
              <w:t>‒</w:t>
            </w:r>
          </w:p>
        </w:tc>
        <w:tc>
          <w:tcPr>
            <w:tcW w:w="1843" w:type="dxa"/>
          </w:tcPr>
          <w:p w:rsidR="00141679" w:rsidRPr="00EF3D44" w:rsidRDefault="00141679" w:rsidP="00141679">
            <w:pPr>
              <w:spacing w:line="360" w:lineRule="auto"/>
              <w:jc w:val="center"/>
              <w:rPr>
                <w:sz w:val="28"/>
                <w:szCs w:val="28"/>
              </w:rPr>
            </w:pPr>
            <w:r w:rsidRPr="00EF3D44">
              <w:rPr>
                <w:sz w:val="28"/>
                <w:szCs w:val="28"/>
              </w:rPr>
              <w:t>0</w:t>
            </w:r>
          </w:p>
        </w:tc>
        <w:tc>
          <w:tcPr>
            <w:tcW w:w="1275" w:type="dxa"/>
          </w:tcPr>
          <w:p w:rsidR="00141679" w:rsidRPr="00EF3D44" w:rsidRDefault="00141679" w:rsidP="00141679">
            <w:pPr>
              <w:spacing w:line="360" w:lineRule="auto"/>
              <w:jc w:val="center"/>
              <w:rPr>
                <w:sz w:val="28"/>
                <w:szCs w:val="28"/>
              </w:rPr>
            </w:pPr>
            <w:r w:rsidRPr="00EF3D44">
              <w:rPr>
                <w:sz w:val="28"/>
                <w:szCs w:val="28"/>
              </w:rPr>
              <w:t>11 (29,7%)</w:t>
            </w:r>
          </w:p>
        </w:tc>
      </w:tr>
      <w:tr w:rsidR="00141679" w:rsidRPr="00EF3D44" w:rsidTr="00141679">
        <w:tc>
          <w:tcPr>
            <w:tcW w:w="2268"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 xml:space="preserve">Спайкові зміни </w:t>
            </w:r>
          </w:p>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(n=19)</w:t>
            </w:r>
          </w:p>
        </w:tc>
        <w:tc>
          <w:tcPr>
            <w:tcW w:w="1560" w:type="dxa"/>
          </w:tcPr>
          <w:p w:rsidR="00141679" w:rsidRPr="00EF3D44" w:rsidRDefault="00141679" w:rsidP="00141679">
            <w:pPr>
              <w:spacing w:line="360" w:lineRule="auto"/>
              <w:jc w:val="center"/>
              <w:rPr>
                <w:sz w:val="28"/>
                <w:szCs w:val="28"/>
              </w:rPr>
            </w:pPr>
            <w:r w:rsidRPr="00EF3D44">
              <w:rPr>
                <w:sz w:val="28"/>
                <w:szCs w:val="28"/>
              </w:rPr>
              <w:t>‒</w:t>
            </w:r>
          </w:p>
        </w:tc>
        <w:tc>
          <w:tcPr>
            <w:tcW w:w="2126" w:type="dxa"/>
          </w:tcPr>
          <w:p w:rsidR="00141679" w:rsidRPr="00EF3D44" w:rsidRDefault="00141679" w:rsidP="00141679">
            <w:pPr>
              <w:spacing w:line="360" w:lineRule="auto"/>
              <w:jc w:val="center"/>
              <w:rPr>
                <w:sz w:val="28"/>
                <w:szCs w:val="28"/>
              </w:rPr>
            </w:pPr>
            <w:r w:rsidRPr="00EF3D44">
              <w:rPr>
                <w:sz w:val="28"/>
                <w:szCs w:val="28"/>
              </w:rPr>
              <w:t>‒</w:t>
            </w:r>
          </w:p>
        </w:tc>
        <w:tc>
          <w:tcPr>
            <w:tcW w:w="1843" w:type="dxa"/>
          </w:tcPr>
          <w:p w:rsidR="00141679" w:rsidRPr="00EF3D44" w:rsidRDefault="00141679" w:rsidP="00141679">
            <w:pPr>
              <w:spacing w:line="360" w:lineRule="auto"/>
              <w:jc w:val="center"/>
              <w:rPr>
                <w:sz w:val="28"/>
                <w:szCs w:val="28"/>
              </w:rPr>
            </w:pPr>
            <w:r w:rsidRPr="00EF3D44">
              <w:rPr>
                <w:sz w:val="28"/>
                <w:szCs w:val="28"/>
              </w:rPr>
              <w:t xml:space="preserve">19 </w:t>
            </w:r>
          </w:p>
          <w:p w:rsidR="00141679" w:rsidRPr="00EF3D44" w:rsidRDefault="00141679" w:rsidP="00141679">
            <w:pPr>
              <w:spacing w:line="360" w:lineRule="auto"/>
              <w:jc w:val="center"/>
              <w:rPr>
                <w:sz w:val="28"/>
                <w:szCs w:val="28"/>
              </w:rPr>
            </w:pPr>
            <w:r w:rsidRPr="00EF3D44">
              <w:rPr>
                <w:sz w:val="28"/>
                <w:szCs w:val="28"/>
              </w:rPr>
              <w:t>(100%)</w:t>
            </w:r>
          </w:p>
        </w:tc>
        <w:tc>
          <w:tcPr>
            <w:tcW w:w="1275" w:type="dxa"/>
          </w:tcPr>
          <w:p w:rsidR="00141679" w:rsidRPr="00EF3D44" w:rsidRDefault="00141679" w:rsidP="00141679">
            <w:pPr>
              <w:spacing w:line="360" w:lineRule="auto"/>
              <w:jc w:val="center"/>
              <w:rPr>
                <w:sz w:val="28"/>
                <w:szCs w:val="28"/>
              </w:rPr>
            </w:pPr>
            <w:r w:rsidRPr="00EF3D44">
              <w:rPr>
                <w:sz w:val="28"/>
                <w:szCs w:val="28"/>
              </w:rPr>
              <w:t>19 (51,4%)</w:t>
            </w:r>
          </w:p>
        </w:tc>
      </w:tr>
      <w:tr w:rsidR="00141679" w:rsidRPr="00EF3D44" w:rsidTr="00141679">
        <w:trPr>
          <w:trHeight w:val="285"/>
        </w:trPr>
        <w:tc>
          <w:tcPr>
            <w:tcW w:w="2268" w:type="dxa"/>
            <w:vAlign w:val="center"/>
          </w:tcPr>
          <w:p w:rsidR="00141679" w:rsidRPr="00EF3D44" w:rsidRDefault="00141679" w:rsidP="00141679">
            <w:pPr>
              <w:pStyle w:val="af9"/>
              <w:spacing w:after="0" w:line="360" w:lineRule="auto"/>
              <w:ind w:left="0"/>
              <w:rPr>
                <w:rFonts w:ascii="Times New Roman" w:hAnsi="Times New Roman"/>
                <w:sz w:val="28"/>
                <w:szCs w:val="28"/>
                <w:lang w:val="uk-UA"/>
              </w:rPr>
            </w:pPr>
            <w:r w:rsidRPr="00EF3D44">
              <w:rPr>
                <w:rFonts w:ascii="Times New Roman" w:hAnsi="Times New Roman"/>
                <w:sz w:val="28"/>
                <w:szCs w:val="28"/>
                <w:lang w:val="uk-UA"/>
              </w:rPr>
              <w:t>Субкортикальні легеневі зміни (n=7)</w:t>
            </w:r>
          </w:p>
        </w:tc>
        <w:tc>
          <w:tcPr>
            <w:tcW w:w="1560" w:type="dxa"/>
          </w:tcPr>
          <w:p w:rsidR="00141679" w:rsidRPr="00EF3D44" w:rsidRDefault="00141679" w:rsidP="00141679">
            <w:pPr>
              <w:spacing w:line="360" w:lineRule="auto"/>
              <w:jc w:val="center"/>
              <w:rPr>
                <w:sz w:val="28"/>
                <w:szCs w:val="28"/>
              </w:rPr>
            </w:pPr>
            <w:r w:rsidRPr="00EF3D44">
              <w:rPr>
                <w:sz w:val="28"/>
                <w:szCs w:val="28"/>
              </w:rPr>
              <w:t xml:space="preserve">2 </w:t>
            </w:r>
          </w:p>
          <w:p w:rsidR="00141679" w:rsidRPr="00EF3D44" w:rsidRDefault="00141679" w:rsidP="00141679">
            <w:pPr>
              <w:spacing w:line="360" w:lineRule="auto"/>
              <w:jc w:val="center"/>
              <w:rPr>
                <w:sz w:val="28"/>
                <w:szCs w:val="28"/>
              </w:rPr>
            </w:pPr>
            <w:r w:rsidRPr="00EF3D44">
              <w:rPr>
                <w:sz w:val="28"/>
                <w:szCs w:val="28"/>
              </w:rPr>
              <w:t>(28,6%)</w:t>
            </w:r>
          </w:p>
        </w:tc>
        <w:tc>
          <w:tcPr>
            <w:tcW w:w="2126" w:type="dxa"/>
          </w:tcPr>
          <w:p w:rsidR="00141679" w:rsidRPr="00EF3D44" w:rsidRDefault="00141679" w:rsidP="00141679">
            <w:pPr>
              <w:spacing w:line="360" w:lineRule="auto"/>
              <w:jc w:val="center"/>
              <w:rPr>
                <w:sz w:val="28"/>
                <w:szCs w:val="28"/>
              </w:rPr>
            </w:pPr>
            <w:r w:rsidRPr="00EF3D44">
              <w:rPr>
                <w:sz w:val="28"/>
                <w:szCs w:val="28"/>
                <w:lang w:val="en-US"/>
              </w:rPr>
              <w:t>5</w:t>
            </w:r>
            <w:r w:rsidRPr="00EF3D44">
              <w:rPr>
                <w:sz w:val="28"/>
                <w:szCs w:val="28"/>
              </w:rPr>
              <w:t xml:space="preserve"> </w:t>
            </w:r>
          </w:p>
          <w:p w:rsidR="00141679" w:rsidRPr="00EF3D44" w:rsidRDefault="00141679" w:rsidP="00141679">
            <w:pPr>
              <w:spacing w:line="360" w:lineRule="auto"/>
              <w:jc w:val="center"/>
              <w:rPr>
                <w:sz w:val="28"/>
                <w:szCs w:val="28"/>
              </w:rPr>
            </w:pPr>
            <w:r w:rsidRPr="00EF3D44">
              <w:rPr>
                <w:sz w:val="28"/>
                <w:szCs w:val="28"/>
              </w:rPr>
              <w:t>(71,4%)</w:t>
            </w:r>
          </w:p>
        </w:tc>
        <w:tc>
          <w:tcPr>
            <w:tcW w:w="1843" w:type="dxa"/>
          </w:tcPr>
          <w:p w:rsidR="00141679" w:rsidRPr="00EF3D44" w:rsidRDefault="00141679" w:rsidP="00141679">
            <w:pPr>
              <w:spacing w:line="360" w:lineRule="auto"/>
              <w:jc w:val="center"/>
              <w:rPr>
                <w:sz w:val="28"/>
                <w:szCs w:val="28"/>
              </w:rPr>
            </w:pPr>
            <w:r w:rsidRPr="00EF3D44">
              <w:rPr>
                <w:sz w:val="28"/>
                <w:szCs w:val="28"/>
              </w:rPr>
              <w:t>‒</w:t>
            </w:r>
          </w:p>
        </w:tc>
        <w:tc>
          <w:tcPr>
            <w:tcW w:w="1275" w:type="dxa"/>
          </w:tcPr>
          <w:p w:rsidR="00141679" w:rsidRPr="00EF3D44" w:rsidRDefault="00141679" w:rsidP="00141679">
            <w:pPr>
              <w:spacing w:line="360" w:lineRule="auto"/>
              <w:jc w:val="center"/>
              <w:rPr>
                <w:sz w:val="28"/>
                <w:szCs w:val="28"/>
              </w:rPr>
            </w:pPr>
            <w:r w:rsidRPr="00EF3D44">
              <w:rPr>
                <w:sz w:val="28"/>
                <w:szCs w:val="28"/>
              </w:rPr>
              <w:t>7 (18,9%)</w:t>
            </w:r>
          </w:p>
        </w:tc>
      </w:tr>
      <w:tr w:rsidR="00141679" w:rsidRPr="00EF3D44" w:rsidTr="00141679">
        <w:tc>
          <w:tcPr>
            <w:tcW w:w="2268" w:type="dxa"/>
          </w:tcPr>
          <w:p w:rsidR="00141679" w:rsidRPr="00EF3D44" w:rsidRDefault="00141679" w:rsidP="00141679">
            <w:pPr>
              <w:spacing w:line="360" w:lineRule="auto"/>
              <w:rPr>
                <w:sz w:val="28"/>
                <w:szCs w:val="28"/>
              </w:rPr>
            </w:pPr>
            <w:r w:rsidRPr="00EF3D44">
              <w:rPr>
                <w:sz w:val="28"/>
                <w:szCs w:val="28"/>
              </w:rPr>
              <w:t>Всього</w:t>
            </w:r>
          </w:p>
        </w:tc>
        <w:tc>
          <w:tcPr>
            <w:tcW w:w="1560" w:type="dxa"/>
          </w:tcPr>
          <w:p w:rsidR="00141679" w:rsidRPr="00EF3D44" w:rsidRDefault="00141679" w:rsidP="00141679">
            <w:pPr>
              <w:spacing w:line="360" w:lineRule="auto"/>
              <w:jc w:val="center"/>
              <w:rPr>
                <w:sz w:val="28"/>
                <w:szCs w:val="28"/>
              </w:rPr>
            </w:pPr>
            <w:r w:rsidRPr="00EF3D44">
              <w:rPr>
                <w:sz w:val="28"/>
                <w:szCs w:val="28"/>
              </w:rPr>
              <w:t xml:space="preserve">13 </w:t>
            </w:r>
          </w:p>
          <w:p w:rsidR="00141679" w:rsidRPr="00EF3D44" w:rsidRDefault="00141679" w:rsidP="00141679">
            <w:pPr>
              <w:spacing w:line="360" w:lineRule="auto"/>
              <w:jc w:val="center"/>
              <w:rPr>
                <w:sz w:val="28"/>
                <w:szCs w:val="28"/>
              </w:rPr>
            </w:pPr>
            <w:r w:rsidRPr="00EF3D44">
              <w:rPr>
                <w:sz w:val="28"/>
                <w:szCs w:val="28"/>
              </w:rPr>
              <w:t>(35,1%)</w:t>
            </w:r>
          </w:p>
        </w:tc>
        <w:tc>
          <w:tcPr>
            <w:tcW w:w="2126" w:type="dxa"/>
          </w:tcPr>
          <w:p w:rsidR="00141679" w:rsidRPr="00EF3D44" w:rsidRDefault="00141679" w:rsidP="00141679">
            <w:pPr>
              <w:spacing w:line="360" w:lineRule="auto"/>
              <w:jc w:val="center"/>
              <w:rPr>
                <w:sz w:val="28"/>
                <w:szCs w:val="28"/>
              </w:rPr>
            </w:pPr>
            <w:r w:rsidRPr="00EF3D44">
              <w:rPr>
                <w:sz w:val="28"/>
                <w:szCs w:val="28"/>
                <w:lang w:val="en-US"/>
              </w:rPr>
              <w:t>5</w:t>
            </w:r>
            <w:r w:rsidRPr="00EF3D44">
              <w:rPr>
                <w:sz w:val="28"/>
                <w:szCs w:val="28"/>
              </w:rPr>
              <w:t xml:space="preserve"> </w:t>
            </w:r>
          </w:p>
          <w:p w:rsidR="00141679" w:rsidRPr="00EF3D44" w:rsidRDefault="00141679" w:rsidP="00141679">
            <w:pPr>
              <w:spacing w:line="360" w:lineRule="auto"/>
              <w:jc w:val="center"/>
              <w:rPr>
                <w:sz w:val="28"/>
                <w:szCs w:val="28"/>
              </w:rPr>
            </w:pPr>
            <w:r w:rsidRPr="00EF3D44">
              <w:rPr>
                <w:sz w:val="28"/>
                <w:szCs w:val="28"/>
              </w:rPr>
              <w:t>(13,5%)</w:t>
            </w:r>
          </w:p>
        </w:tc>
        <w:tc>
          <w:tcPr>
            <w:tcW w:w="1843" w:type="dxa"/>
          </w:tcPr>
          <w:p w:rsidR="00141679" w:rsidRPr="00EF3D44" w:rsidRDefault="00141679" w:rsidP="00141679">
            <w:pPr>
              <w:spacing w:line="360" w:lineRule="auto"/>
              <w:jc w:val="center"/>
              <w:rPr>
                <w:sz w:val="28"/>
                <w:szCs w:val="28"/>
              </w:rPr>
            </w:pPr>
            <w:r w:rsidRPr="00EF3D44">
              <w:rPr>
                <w:sz w:val="28"/>
                <w:szCs w:val="28"/>
              </w:rPr>
              <w:t xml:space="preserve">19 </w:t>
            </w:r>
          </w:p>
          <w:p w:rsidR="00141679" w:rsidRPr="00EF3D44" w:rsidRDefault="00141679" w:rsidP="00141679">
            <w:pPr>
              <w:spacing w:line="360" w:lineRule="auto"/>
              <w:jc w:val="center"/>
              <w:rPr>
                <w:sz w:val="28"/>
                <w:szCs w:val="28"/>
              </w:rPr>
            </w:pPr>
            <w:r w:rsidRPr="00EF3D44">
              <w:rPr>
                <w:sz w:val="28"/>
                <w:szCs w:val="28"/>
              </w:rPr>
              <w:t>(51,4%)</w:t>
            </w:r>
          </w:p>
        </w:tc>
        <w:tc>
          <w:tcPr>
            <w:tcW w:w="1275" w:type="dxa"/>
          </w:tcPr>
          <w:p w:rsidR="00141679" w:rsidRPr="00EF3D44" w:rsidRDefault="00141679" w:rsidP="00141679">
            <w:pPr>
              <w:spacing w:line="360" w:lineRule="auto"/>
              <w:jc w:val="center"/>
              <w:rPr>
                <w:sz w:val="28"/>
                <w:szCs w:val="28"/>
              </w:rPr>
            </w:pPr>
            <w:r w:rsidRPr="00EF3D44">
              <w:rPr>
                <w:sz w:val="28"/>
                <w:szCs w:val="28"/>
              </w:rPr>
              <w:t>37 (100%)</w:t>
            </w:r>
          </w:p>
        </w:tc>
      </w:tr>
    </w:tbl>
    <w:p w:rsidR="00141679" w:rsidRPr="00EF3D44" w:rsidRDefault="00141679" w:rsidP="00141679">
      <w:pPr>
        <w:spacing w:line="360" w:lineRule="auto"/>
        <w:ind w:firstLine="567"/>
        <w:jc w:val="both"/>
        <w:rPr>
          <w:sz w:val="28"/>
          <w:szCs w:val="28"/>
        </w:rPr>
      </w:pPr>
    </w:p>
    <w:p w:rsidR="00141679" w:rsidRPr="00EF3D44" w:rsidRDefault="00141679" w:rsidP="00141679">
      <w:pPr>
        <w:spacing w:line="360" w:lineRule="auto"/>
        <w:ind w:firstLine="567"/>
        <w:jc w:val="both"/>
        <w:rPr>
          <w:sz w:val="28"/>
          <w:szCs w:val="28"/>
        </w:rPr>
      </w:pPr>
      <w:r w:rsidRPr="00EF3D44">
        <w:rPr>
          <w:sz w:val="28"/>
          <w:szCs w:val="28"/>
        </w:rPr>
        <w:t>У 19 хворих зі спайковими змінами після торакокаустики тривалої персистенції повітря по дренажах не спостерігалося.</w:t>
      </w:r>
    </w:p>
    <w:p w:rsidR="00141679" w:rsidRPr="00EF3D44" w:rsidRDefault="00141679" w:rsidP="00141679">
      <w:pPr>
        <w:spacing w:line="360" w:lineRule="auto"/>
        <w:ind w:firstLine="567"/>
        <w:jc w:val="both"/>
        <w:rPr>
          <w:sz w:val="28"/>
          <w:szCs w:val="28"/>
        </w:rPr>
      </w:pPr>
      <w:r w:rsidRPr="00EF3D44">
        <w:rPr>
          <w:sz w:val="28"/>
          <w:szCs w:val="28"/>
        </w:rPr>
        <w:t xml:space="preserve">У 7 хворих з перфорацію субкортикальних легеневих </w:t>
      </w:r>
      <w:r>
        <w:rPr>
          <w:sz w:val="28"/>
          <w:szCs w:val="28"/>
        </w:rPr>
        <w:t xml:space="preserve">утворів </w:t>
      </w:r>
      <w:r w:rsidRPr="00EF3D44">
        <w:rPr>
          <w:sz w:val="28"/>
          <w:szCs w:val="28"/>
        </w:rPr>
        <w:t>було виконано резекцію легені у 2</w:t>
      </w:r>
      <w:r>
        <w:rPr>
          <w:sz w:val="28"/>
          <w:szCs w:val="28"/>
        </w:rPr>
        <w:t xml:space="preserve"> (28,6</w:t>
      </w:r>
      <w:r w:rsidR="0095308B">
        <w:rPr>
          <w:sz w:val="28"/>
          <w:szCs w:val="28"/>
        </w:rPr>
        <w:t> </w:t>
      </w:r>
      <w:r>
        <w:rPr>
          <w:sz w:val="28"/>
          <w:szCs w:val="28"/>
        </w:rPr>
        <w:t>%)</w:t>
      </w:r>
      <w:r w:rsidRPr="00EF3D44">
        <w:rPr>
          <w:sz w:val="28"/>
          <w:szCs w:val="28"/>
        </w:rPr>
        <w:t xml:space="preserve"> осіб. Ще у 5</w:t>
      </w:r>
      <w:r>
        <w:rPr>
          <w:sz w:val="28"/>
          <w:szCs w:val="28"/>
        </w:rPr>
        <w:t xml:space="preserve"> (71,4</w:t>
      </w:r>
      <w:r w:rsidR="0095308B">
        <w:rPr>
          <w:sz w:val="28"/>
          <w:szCs w:val="28"/>
        </w:rPr>
        <w:t> </w:t>
      </w:r>
      <w:r>
        <w:rPr>
          <w:sz w:val="28"/>
          <w:szCs w:val="28"/>
        </w:rPr>
        <w:t xml:space="preserve">%) </w:t>
      </w:r>
      <w:r w:rsidR="00E96B47">
        <w:rPr>
          <w:sz w:val="28"/>
          <w:szCs w:val="28"/>
        </w:rPr>
        <w:t>досліджених</w:t>
      </w:r>
      <w:r w:rsidRPr="00EF3D44">
        <w:rPr>
          <w:sz w:val="28"/>
          <w:szCs w:val="28"/>
        </w:rPr>
        <w:t xml:space="preserve"> резекція легені була виконана у поєднанні із передньо-верхньою (2 хворих), та задньо-верхньою торакопластикикою (3 хворих).</w:t>
      </w:r>
    </w:p>
    <w:p w:rsidR="00141679" w:rsidRDefault="00E96B47" w:rsidP="00141679">
      <w:pPr>
        <w:spacing w:line="360" w:lineRule="auto"/>
        <w:ind w:firstLine="567"/>
        <w:jc w:val="both"/>
        <w:rPr>
          <w:sz w:val="28"/>
          <w:szCs w:val="28"/>
        </w:rPr>
      </w:pPr>
      <w:r>
        <w:rPr>
          <w:sz w:val="28"/>
          <w:szCs w:val="28"/>
        </w:rPr>
        <w:t>При</w:t>
      </w:r>
      <w:r w:rsidR="00141679" w:rsidRPr="00EF3D44">
        <w:rPr>
          <w:sz w:val="28"/>
          <w:szCs w:val="28"/>
        </w:rPr>
        <w:t xml:space="preserve"> впровадженн</w:t>
      </w:r>
      <w:r>
        <w:rPr>
          <w:sz w:val="28"/>
          <w:szCs w:val="28"/>
        </w:rPr>
        <w:t>і</w:t>
      </w:r>
      <w:r w:rsidR="00141679" w:rsidRPr="00EF3D44">
        <w:rPr>
          <w:sz w:val="28"/>
          <w:szCs w:val="28"/>
        </w:rPr>
        <w:t xml:space="preserve"> у клінічну практику неінва</w:t>
      </w:r>
      <w:r w:rsidR="00141679">
        <w:rPr>
          <w:sz w:val="28"/>
          <w:szCs w:val="28"/>
        </w:rPr>
        <w:t>зійного діагностчного алгоритму</w:t>
      </w:r>
      <w:r w:rsidR="00141679" w:rsidRPr="00EF3D44">
        <w:rPr>
          <w:sz w:val="28"/>
          <w:szCs w:val="28"/>
        </w:rPr>
        <w:t xml:space="preserve"> нами був вдосконалений алгоритм лікування хворих із ССП, у якому було враховано залежність рецидивного перебігу ССП від рівня НЕ сироватки крові (рис. 4.2</w:t>
      </w:r>
      <w:r w:rsidR="00141679">
        <w:rPr>
          <w:sz w:val="28"/>
          <w:szCs w:val="28"/>
        </w:rPr>
        <w:t>).</w: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rFonts w:ascii="Calibri" w:hAnsi="Calibri"/>
          <w:noProof/>
        </w:rPr>
        <w:lastRenderedPageBreak/>
        <w:pict>
          <v:rect id="_x0000_s1808" style="position:absolute;left:0;text-align:left;margin-left:-2.5pt;margin-top:-2.5pt;width:468pt;height:643.35pt;z-index:251675136" filled="f"/>
        </w:pict>
      </w:r>
      <w:r w:rsidRPr="00150004">
        <w:rPr>
          <w:rFonts w:ascii="Calibri" w:hAnsi="Calibri"/>
          <w:noProof/>
        </w:rPr>
        <w:pict>
          <v:shape id="_x0000_s1809" type="#_x0000_t202" style="position:absolute;left:0;text-align:left;margin-left:2in;margin-top:2.85pt;width:180pt;height:27.15pt;z-index:251676160">
            <v:fill opacity="0"/>
            <v:textbox style="mso-next-textbox:#_x0000_s1809">
              <w:txbxContent>
                <w:p w:rsidR="00572EE4" w:rsidRPr="007A0F37" w:rsidRDefault="00572EE4" w:rsidP="007F5068">
                  <w:pPr>
                    <w:jc w:val="center"/>
                    <w:rPr>
                      <w:sz w:val="28"/>
                      <w:szCs w:val="28"/>
                    </w:rPr>
                  </w:pPr>
                  <w:r w:rsidRPr="007A0F37">
                    <w:rPr>
                      <w:sz w:val="28"/>
                      <w:szCs w:val="28"/>
                    </w:rPr>
                    <w:t>Діагностична торакоскопія</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27" style="position:absolute;left:0;text-align:left;z-index:251694592" from="297pt,5.7pt" to="378pt,38.85pt">
            <v:stroke endarrow="block"/>
          </v:line>
        </w:pict>
      </w:r>
      <w:r w:rsidRPr="00150004">
        <w:rPr>
          <w:noProof/>
        </w:rPr>
        <w:pict>
          <v:line id="_x0000_s1825" style="position:absolute;left:0;text-align:left;z-index:251692544" from="225pt,5.7pt" to="225pt,38.85pt">
            <v:stroke endarrow="block"/>
          </v:line>
        </w:pict>
      </w:r>
      <w:r w:rsidRPr="00150004">
        <w:rPr>
          <w:noProof/>
        </w:rPr>
        <w:pict>
          <v:line id="_x0000_s1826" style="position:absolute;left:0;text-align:left;flip:x;z-index:251693568" from="99pt,5.7pt" to="171pt,38.8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11" type="#_x0000_t202" style="position:absolute;left:0;text-align:left;margin-left:5.1pt;margin-top:14.7pt;width:129.9pt;height:27pt;z-index:251678208">
            <v:textbox style="mso-next-textbox:#_x0000_s1811">
              <w:txbxContent>
                <w:p w:rsidR="00572EE4" w:rsidRPr="00DF21FE" w:rsidRDefault="00572EE4" w:rsidP="007F5068">
                  <w:pPr>
                    <w:jc w:val="center"/>
                    <w:rPr>
                      <w:sz w:val="28"/>
                      <w:szCs w:val="28"/>
                    </w:rPr>
                  </w:pPr>
                  <w:r w:rsidRPr="003E1D53">
                    <w:rPr>
                      <w:sz w:val="28"/>
                      <w:szCs w:val="28"/>
                    </w:rPr>
                    <w:t xml:space="preserve">Плевральні </w:t>
                  </w:r>
                  <w:r>
                    <w:rPr>
                      <w:sz w:val="28"/>
                      <w:szCs w:val="28"/>
                    </w:rPr>
                    <w:t>спайки</w:t>
                  </w:r>
                </w:p>
              </w:txbxContent>
            </v:textbox>
          </v:shape>
        </w:pict>
      </w:r>
      <w:r w:rsidRPr="00150004">
        <w:rPr>
          <w:noProof/>
        </w:rPr>
        <w:pict>
          <v:shape id="_x0000_s1823" type="#_x0000_t202" style="position:absolute;left:0;text-align:left;margin-left:333pt;margin-top:14.7pt;width:126pt;height:27pt;z-index:251690496">
            <v:textbox style="mso-next-textbox:#_x0000_s1823">
              <w:txbxContent>
                <w:p w:rsidR="00572EE4" w:rsidRPr="003E1D53" w:rsidRDefault="00572EE4" w:rsidP="007F5068">
                  <w:pPr>
                    <w:jc w:val="center"/>
                    <w:rPr>
                      <w:sz w:val="28"/>
                      <w:szCs w:val="28"/>
                    </w:rPr>
                  </w:pPr>
                  <w:r w:rsidRPr="003E1D53">
                    <w:rPr>
                      <w:sz w:val="28"/>
                      <w:szCs w:val="28"/>
                    </w:rPr>
                    <w:t>Бульозні зміни</w:t>
                  </w:r>
                </w:p>
              </w:txbxContent>
            </v:textbox>
          </v:shape>
        </w:pict>
      </w:r>
      <w:r w:rsidRPr="00150004">
        <w:rPr>
          <w:noProof/>
        </w:rPr>
        <w:pict>
          <v:shape id="_x0000_s1822" type="#_x0000_t202" style="position:absolute;left:0;text-align:left;margin-left:171pt;margin-top:14.7pt;width:126pt;height:27pt;z-index:251689472">
            <v:textbox style="mso-next-textbox:#_x0000_s1822">
              <w:txbxContent>
                <w:p w:rsidR="00572EE4" w:rsidRPr="001A3BC2" w:rsidRDefault="00572EE4" w:rsidP="007F5068">
                  <w:pPr>
                    <w:jc w:val="center"/>
                    <w:rPr>
                      <w:sz w:val="28"/>
                      <w:szCs w:val="28"/>
                    </w:rPr>
                  </w:pPr>
                  <w:r w:rsidRPr="003E1D53">
                    <w:rPr>
                      <w:sz w:val="28"/>
                      <w:szCs w:val="28"/>
                    </w:rPr>
                    <w:t xml:space="preserve">Змін не </w:t>
                  </w:r>
                  <w:r>
                    <w:rPr>
                      <w:sz w:val="28"/>
                      <w:szCs w:val="28"/>
                    </w:rPr>
                    <w:t>виявлено</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28" style="position:absolute;left:0;text-align:left;z-index:251695616" from="207pt,17.55pt" to="207pt,41.25pt">
            <v:stroke endarrow="block"/>
          </v:line>
        </w:pict>
      </w:r>
      <w:r w:rsidRPr="00150004">
        <w:rPr>
          <w:noProof/>
        </w:rPr>
        <w:pict>
          <v:line id="_x0000_s1832" style="position:absolute;left:0;text-align:left;z-index:251699712" from="63pt,17.55pt" to="63pt,35.55pt">
            <v:stroke endarrow="block"/>
          </v:line>
        </w:pict>
      </w:r>
      <w:r w:rsidRPr="00150004">
        <w:rPr>
          <w:noProof/>
        </w:rPr>
        <w:pict>
          <v:line id="_x0000_s1830" style="position:absolute;left:0;text-align:left;flip:x;z-index:251697664" from="342pt,17.55pt" to="5in,35.55pt">
            <v:stroke endarrow="block"/>
          </v:line>
        </w:pict>
      </w:r>
      <w:r w:rsidRPr="00150004">
        <w:rPr>
          <w:noProof/>
        </w:rPr>
        <w:pict>
          <v:line id="_x0000_s1829" style="position:absolute;left:0;text-align:left;z-index:251696640" from="423pt,17.55pt" to="423pt,35.5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33" style="position:absolute;left:0;text-align:left;z-index:251700736" from="117.85pt,20.4pt" to="128.05pt,26.1pt">
            <v:stroke endarrow="block"/>
          </v:line>
        </w:pict>
      </w:r>
      <w:r w:rsidRPr="00150004">
        <w:rPr>
          <w:noProof/>
        </w:rPr>
        <w:pict>
          <v:shape id="_x0000_s1813" type="#_x0000_t202" style="position:absolute;left:0;text-align:left;margin-left:5.1pt;margin-top:11.4pt;width:112.75pt;height:27pt;z-index:251680256">
            <v:textbox style="mso-next-textbox:#_x0000_s1813">
              <w:txbxContent>
                <w:p w:rsidR="00572EE4" w:rsidRPr="003E1D53" w:rsidRDefault="00572EE4" w:rsidP="007F5068">
                  <w:pPr>
                    <w:jc w:val="center"/>
                    <w:rPr>
                      <w:sz w:val="28"/>
                      <w:szCs w:val="28"/>
                    </w:rPr>
                  </w:pPr>
                  <w:r>
                    <w:rPr>
                      <w:sz w:val="28"/>
                      <w:szCs w:val="28"/>
                    </w:rPr>
                    <w:t>Торакокаустикаа</w:t>
                  </w:r>
                </w:p>
              </w:txbxContent>
            </v:textbox>
          </v:shape>
        </w:pict>
      </w:r>
      <w:r w:rsidRPr="00150004">
        <w:rPr>
          <w:noProof/>
        </w:rPr>
        <w:pict>
          <v:line id="_x0000_s1831" style="position:absolute;left:0;text-align:left;flip:x;z-index:251698688" from="264.4pt,20.4pt" to="273.55pt,26.1pt">
            <v:stroke endarrow="block"/>
          </v:line>
        </w:pict>
      </w:r>
      <w:r w:rsidRPr="00150004">
        <w:rPr>
          <w:noProof/>
        </w:rPr>
        <w:pict>
          <v:shape id="_x0000_s1814" type="#_x0000_t202" style="position:absolute;left:0;text-align:left;margin-left:273.55pt;margin-top:11.4pt;width:90pt;height:27pt;z-index:251681280">
            <v:textbox style="mso-next-textbox:#_x0000_s1814">
              <w:txbxContent>
                <w:p w:rsidR="00572EE4" w:rsidRPr="003E1D53" w:rsidRDefault="00572EE4" w:rsidP="007F5068">
                  <w:pPr>
                    <w:jc w:val="center"/>
                    <w:rPr>
                      <w:sz w:val="28"/>
                      <w:szCs w:val="28"/>
                    </w:rPr>
                  </w:pPr>
                  <w:r>
                    <w:rPr>
                      <w:sz w:val="28"/>
                      <w:szCs w:val="28"/>
                    </w:rPr>
                    <w:t>Блебси</w:t>
                  </w:r>
                </w:p>
              </w:txbxContent>
            </v:textbox>
          </v:shape>
        </w:pict>
      </w:r>
      <w:r w:rsidRPr="00150004">
        <w:rPr>
          <w:noProof/>
        </w:rPr>
        <w:pict>
          <v:shape id="_x0000_s1845" type="#_x0000_t202" style="position:absolute;left:0;text-align:left;margin-left:128.05pt;margin-top:17.1pt;width:136.35pt;height:81pt;z-index:251713024">
            <v:textbox style="mso-next-textbox:#_x0000_s1845">
              <w:txbxContent>
                <w:p w:rsidR="00572EE4" w:rsidRPr="003E1D53" w:rsidRDefault="00572EE4" w:rsidP="007F5068">
                  <w:pPr>
                    <w:jc w:val="center"/>
                    <w:rPr>
                      <w:sz w:val="28"/>
                      <w:szCs w:val="28"/>
                    </w:rPr>
                  </w:pPr>
                  <w:r>
                    <w:rPr>
                      <w:sz w:val="28"/>
                      <w:szCs w:val="28"/>
                    </w:rPr>
                    <w:t>Рівень нейтрофільної еластази ≥ 170 </w:t>
                  </w:r>
                  <w:r w:rsidRPr="002C621E">
                    <w:rPr>
                      <w:sz w:val="28"/>
                      <w:szCs w:val="28"/>
                    </w:rPr>
                    <w:t>нмоль/</w:t>
                  </w:r>
                  <w:r>
                    <w:rPr>
                      <w:sz w:val="28"/>
                      <w:szCs w:val="28"/>
                    </w:rPr>
                    <w:t> хв</w:t>
                  </w:r>
                  <w:r w:rsidRPr="00871C8D">
                    <w:t> </w:t>
                  </w:r>
                  <w:r w:rsidRPr="00E2521E">
                    <w:t>•</w:t>
                  </w:r>
                  <w:r>
                    <w:t> </w:t>
                  </w:r>
                  <w:r>
                    <w:rPr>
                      <w:sz w:val="28"/>
                      <w:szCs w:val="28"/>
                    </w:rPr>
                    <w:t>мл</w:t>
                  </w:r>
                </w:p>
              </w:txbxContent>
            </v:textbox>
          </v:shape>
        </w:pict>
      </w:r>
      <w:r w:rsidRPr="00150004">
        <w:rPr>
          <w:noProof/>
        </w:rPr>
        <w:pict>
          <v:shape id="_x0000_s1816" type="#_x0000_t202" style="position:absolute;left:0;text-align:left;margin-left:369pt;margin-top:11.4pt;width:90pt;height:27pt;z-index:251683328">
            <v:textbox style="mso-next-textbox:#_x0000_s1816">
              <w:txbxContent>
                <w:p w:rsidR="00572EE4" w:rsidRPr="003E1D53" w:rsidRDefault="00572EE4" w:rsidP="007F5068">
                  <w:pPr>
                    <w:jc w:val="center"/>
                    <w:rPr>
                      <w:sz w:val="28"/>
                      <w:szCs w:val="28"/>
                    </w:rPr>
                  </w:pPr>
                  <w:r>
                    <w:rPr>
                      <w:sz w:val="28"/>
                      <w:szCs w:val="28"/>
                    </w:rPr>
                    <w:t>Булли</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42" style="position:absolute;left:0;text-align:left;z-index:251709952" from="414pt,14.25pt" to="414pt,41.2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50" type="#_x0000_t202" style="position:absolute;left:0;text-align:left;margin-left:324pt;margin-top:13.8pt;width:135pt;height:81pt;z-index:251718144">
            <v:textbox style="mso-next-textbox:#_x0000_s1850">
              <w:txbxContent>
                <w:p w:rsidR="00572EE4" w:rsidRPr="003E1D53" w:rsidRDefault="00572EE4" w:rsidP="007F5068">
                  <w:pPr>
                    <w:jc w:val="center"/>
                    <w:rPr>
                      <w:sz w:val="28"/>
                      <w:szCs w:val="28"/>
                    </w:rPr>
                  </w:pPr>
                  <w:r>
                    <w:rPr>
                      <w:sz w:val="28"/>
                      <w:szCs w:val="28"/>
                    </w:rPr>
                    <w:t>Рівень нейтрофільної еластази ≥ 170 </w:t>
                  </w:r>
                  <w:r w:rsidRPr="002C621E">
                    <w:rPr>
                      <w:sz w:val="28"/>
                      <w:szCs w:val="28"/>
                    </w:rPr>
                    <w:t>нмоль/</w:t>
                  </w:r>
                  <w:r>
                    <w:rPr>
                      <w:sz w:val="28"/>
                      <w:szCs w:val="28"/>
                    </w:rPr>
                    <w:t>хв</w:t>
                  </w:r>
                  <w:r w:rsidRPr="00871C8D">
                    <w:t> </w:t>
                  </w:r>
                  <w:r w:rsidRPr="00E2521E">
                    <w:t>•</w:t>
                  </w:r>
                  <w:r>
                    <w:t> </w:t>
                  </w:r>
                  <w:r>
                    <w:rPr>
                      <w:sz w:val="28"/>
                      <w:szCs w:val="28"/>
                    </w:rPr>
                    <w:t>мл</w:t>
                  </w:r>
                </w:p>
              </w:txbxContent>
            </v:textbox>
          </v:shape>
        </w:pict>
      </w:r>
    </w:p>
    <w:p w:rsidR="007F5068" w:rsidRPr="002471A5" w:rsidRDefault="007F5068" w:rsidP="007F5068">
      <w:pPr>
        <w:autoSpaceDE w:val="0"/>
        <w:autoSpaceDN w:val="0"/>
        <w:adjustRightInd w:val="0"/>
        <w:spacing w:line="360" w:lineRule="auto"/>
        <w:ind w:firstLine="284"/>
        <w:contextualSpacing/>
        <w:jc w:val="both"/>
        <w:rPr>
          <w:sz w:val="28"/>
          <w:szCs w:val="28"/>
        </w:rPr>
      </w:pP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48" type="#_x0000_t202" style="position:absolute;left:0;text-align:left;margin-left:3in;margin-top:19.5pt;width:45pt;height:27pt;z-index:251716096">
            <v:textbox style="mso-next-textbox:#_x0000_s1848">
              <w:txbxContent>
                <w:p w:rsidR="00572EE4" w:rsidRPr="00E10344" w:rsidRDefault="00572EE4" w:rsidP="007F5068">
                  <w:pPr>
                    <w:jc w:val="center"/>
                    <w:rPr>
                      <w:sz w:val="28"/>
                      <w:szCs w:val="28"/>
                    </w:rPr>
                  </w:pPr>
                  <w:r>
                    <w:rPr>
                      <w:sz w:val="28"/>
                      <w:szCs w:val="28"/>
                    </w:rPr>
                    <w:t>Ні</w:t>
                  </w:r>
                </w:p>
              </w:txbxContent>
            </v:textbox>
          </v:shape>
        </w:pict>
      </w:r>
      <w:r w:rsidRPr="00150004">
        <w:rPr>
          <w:noProof/>
        </w:rPr>
        <w:pict>
          <v:shape id="_x0000_s1847" type="#_x0000_t202" style="position:absolute;left:0;text-align:left;margin-left:153pt;margin-top:19.5pt;width:45pt;height:27pt;z-index:251715072">
            <v:textbox style="mso-next-textbox:#_x0000_s1847">
              <w:txbxContent>
                <w:p w:rsidR="00572EE4" w:rsidRPr="00E10344" w:rsidRDefault="00572EE4" w:rsidP="007F5068">
                  <w:pPr>
                    <w:jc w:val="center"/>
                    <w:rPr>
                      <w:sz w:val="28"/>
                      <w:szCs w:val="28"/>
                    </w:rPr>
                  </w:pPr>
                  <w:r w:rsidRPr="00E10344">
                    <w:rPr>
                      <w:sz w:val="28"/>
                      <w:szCs w:val="28"/>
                    </w:rPr>
                    <w:t>Так</w:t>
                  </w:r>
                </w:p>
              </w:txbxContent>
            </v:textbox>
          </v:shape>
        </w:pict>
      </w:r>
      <w:r w:rsidRPr="00150004">
        <w:rPr>
          <w:noProof/>
        </w:rPr>
        <w:pict>
          <v:line id="_x0000_s1834" style="position:absolute;left:0;text-align:left;z-index:251701760" from="180pt,1.5pt" to="180pt,19.5pt">
            <v:stroke endarrow="block"/>
          </v:line>
        </w:pict>
      </w:r>
      <w:r w:rsidRPr="00150004">
        <w:rPr>
          <w:noProof/>
        </w:rPr>
        <w:pict>
          <v:line id="_x0000_s1846" style="position:absolute;left:0;text-align:left;z-index:251714048" from="234pt,1.5pt" to="234pt,19.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49" style="position:absolute;left:0;text-align:left;flip:x;z-index:251717120" from="198pt,22.35pt" to="243pt,49.35pt">
            <v:stroke endarrow="block"/>
          </v:line>
        </w:pict>
      </w:r>
      <w:r w:rsidRPr="00150004">
        <w:rPr>
          <w:noProof/>
        </w:rPr>
        <w:pict>
          <v:line id="_x0000_s1835" style="position:absolute;left:0;text-align:left;flip:x;z-index:251702784" from="117pt,22.35pt" to="171pt,49.35pt">
            <v:stroke endarrow="block"/>
          </v:line>
        </w:pict>
      </w:r>
      <w:r w:rsidRPr="00150004">
        <w:rPr>
          <w:noProof/>
        </w:rPr>
        <w:pict>
          <v:line id="_x0000_s1853" style="position:absolute;left:0;text-align:left;z-index:251721216" from="369pt,22.35pt" to="369pt,40.35pt">
            <v:stroke endarrow="block"/>
          </v:line>
        </w:pict>
      </w:r>
      <w:r w:rsidRPr="00150004">
        <w:rPr>
          <w:noProof/>
        </w:rPr>
        <w:pict>
          <v:line id="_x0000_s1852" style="position:absolute;left:0;text-align:left;z-index:251720192" from="441pt,22.35pt" to="441pt,40.3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54" type="#_x0000_t202" style="position:absolute;left:0;text-align:left;margin-left:351pt;margin-top:16.2pt;width:45pt;height:27pt;z-index:251722240">
            <v:textbox style="mso-next-textbox:#_x0000_s1854">
              <w:txbxContent>
                <w:p w:rsidR="00572EE4" w:rsidRPr="00E10344" w:rsidRDefault="00572EE4" w:rsidP="007F5068">
                  <w:pPr>
                    <w:jc w:val="center"/>
                    <w:rPr>
                      <w:sz w:val="28"/>
                      <w:szCs w:val="28"/>
                    </w:rPr>
                  </w:pPr>
                  <w:r w:rsidRPr="00E10344">
                    <w:rPr>
                      <w:sz w:val="28"/>
                      <w:szCs w:val="28"/>
                    </w:rPr>
                    <w:t>Так</w:t>
                  </w:r>
                </w:p>
              </w:txbxContent>
            </v:textbox>
          </v:shape>
        </w:pict>
      </w:r>
      <w:r w:rsidRPr="00150004">
        <w:rPr>
          <w:noProof/>
        </w:rPr>
        <w:pict>
          <v:shape id="_x0000_s1851" type="#_x0000_t202" style="position:absolute;left:0;text-align:left;margin-left:414pt;margin-top:16.2pt;width:45pt;height:27pt;z-index:251719168">
            <v:textbox style="mso-next-textbox:#_x0000_s1851">
              <w:txbxContent>
                <w:p w:rsidR="00572EE4" w:rsidRPr="00E10344" w:rsidRDefault="00572EE4" w:rsidP="007F5068">
                  <w:pPr>
                    <w:jc w:val="center"/>
                    <w:rPr>
                      <w:sz w:val="28"/>
                      <w:szCs w:val="28"/>
                    </w:rPr>
                  </w:pPr>
                  <w:r>
                    <w:rPr>
                      <w:sz w:val="28"/>
                      <w:szCs w:val="28"/>
                    </w:rPr>
                    <w:t>Ні</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59" style="position:absolute;left:0;text-align:left;flip:x;z-index:251727360" from="324pt,19.1pt" to="369pt,40.4pt">
            <v:stroke endarrow="block"/>
          </v:line>
        </w:pict>
      </w:r>
      <w:r w:rsidRPr="00150004">
        <w:rPr>
          <w:noProof/>
        </w:rPr>
        <w:pict>
          <v:line id="_x0000_s1855" style="position:absolute;left:0;text-align:left;z-index:251723264" from="6in,19.1pt" to="6in,40.4pt">
            <v:stroke endarrow="block"/>
          </v:line>
        </w:pict>
      </w:r>
      <w:r w:rsidRPr="00150004">
        <w:rPr>
          <w:noProof/>
        </w:rPr>
        <w:pict>
          <v:shape id="_x0000_s1815" type="#_x0000_t202" style="position:absolute;left:0;text-align:left;margin-left:2in;margin-top:1.1pt;width:90pt;height:27pt;z-index:251682304">
            <v:textbox style="mso-next-textbox:#_x0000_s1815">
              <w:txbxContent>
                <w:p w:rsidR="00572EE4" w:rsidRPr="003E1D53" w:rsidRDefault="00572EE4" w:rsidP="007F5068">
                  <w:pPr>
                    <w:jc w:val="center"/>
                    <w:rPr>
                      <w:sz w:val="28"/>
                      <w:szCs w:val="28"/>
                    </w:rPr>
                  </w:pPr>
                  <w:r>
                    <w:rPr>
                      <w:sz w:val="28"/>
                      <w:szCs w:val="28"/>
                    </w:rPr>
                    <w:t>Дренування</w:t>
                  </w:r>
                </w:p>
              </w:txbxContent>
            </v:textbox>
          </v:shape>
        </w:pict>
      </w:r>
      <w:r w:rsidRPr="00150004">
        <w:rPr>
          <w:noProof/>
        </w:rPr>
        <w:pict>
          <v:shape id="_x0000_s1820" type="#_x0000_t202" style="position:absolute;left:0;text-align:left;margin-left:27pt;margin-top:1.1pt;width:108pt;height:63pt;z-index:251687424">
            <v:textbox style="mso-next-textbox:#_x0000_s1820">
              <w:txbxContent>
                <w:p w:rsidR="00572EE4" w:rsidRPr="003E1D53" w:rsidRDefault="00572EE4" w:rsidP="007F5068">
                  <w:pPr>
                    <w:jc w:val="center"/>
                    <w:rPr>
                      <w:sz w:val="28"/>
                      <w:szCs w:val="28"/>
                    </w:rPr>
                  </w:pPr>
                  <w:r>
                    <w:rPr>
                      <w:sz w:val="28"/>
                      <w:szCs w:val="28"/>
                    </w:rPr>
                    <w:t>Дренування, хімічний плевродез</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24" type="#_x0000_t202" style="position:absolute;left:0;text-align:left;margin-left:369pt;margin-top:16.25pt;width:90pt;height:104.7pt;z-index:251691520">
            <v:textbox style="mso-next-textbox:#_x0000_s1824">
              <w:txbxContent>
                <w:p w:rsidR="00572EE4" w:rsidRPr="00AF1C18" w:rsidRDefault="00572EE4" w:rsidP="007F5068">
                  <w:pPr>
                    <w:jc w:val="center"/>
                    <w:rPr>
                      <w:sz w:val="28"/>
                      <w:szCs w:val="28"/>
                    </w:rPr>
                  </w:pPr>
                  <w:r>
                    <w:rPr>
                      <w:sz w:val="28"/>
                      <w:szCs w:val="28"/>
                    </w:rPr>
                    <w:t>Торакотомія або VATS, резекція легені</w:t>
                  </w:r>
                </w:p>
              </w:txbxContent>
            </v:textbox>
          </v:shape>
        </w:pict>
      </w:r>
      <w:r w:rsidRPr="00150004">
        <w:rPr>
          <w:noProof/>
        </w:rPr>
        <w:pict>
          <v:shape id="_x0000_s1858" type="#_x0000_t202" style="position:absolute;left:0;text-align:left;margin-left:270pt;margin-top:16.25pt;width:93.55pt;height:104.7pt;z-index:251726336">
            <v:textbox style="mso-next-textbox:#_x0000_s1858">
              <w:txbxContent>
                <w:p w:rsidR="00572EE4" w:rsidRPr="009337BA" w:rsidRDefault="00572EE4" w:rsidP="007F5068">
                  <w:pPr>
                    <w:jc w:val="center"/>
                    <w:rPr>
                      <w:sz w:val="28"/>
                      <w:szCs w:val="28"/>
                    </w:rPr>
                  </w:pPr>
                  <w:r w:rsidRPr="009337BA">
                    <w:rPr>
                      <w:sz w:val="28"/>
                      <w:szCs w:val="28"/>
                    </w:rPr>
                    <w:t>Торакотомія або VATS, резекція легені</w:t>
                  </w:r>
                </w:p>
              </w:txbxContent>
            </v:textbox>
          </v:shape>
        </w:pict>
      </w:r>
      <w:r w:rsidRPr="00150004">
        <w:rPr>
          <w:noProof/>
        </w:rPr>
        <w:pict>
          <v:line id="_x0000_s1862" style="position:absolute;left:0;text-align:left;flip:x;z-index:251730432" from="9pt,12.95pt" to="9pt,328.55pt"/>
        </w:pict>
      </w:r>
      <w:r w:rsidRPr="00150004">
        <w:rPr>
          <w:noProof/>
        </w:rPr>
        <w:pict>
          <v:line id="_x0000_s1865" style="position:absolute;left:0;text-align:left;z-index:251733504" from="3in,3.95pt" to="351pt,317.4pt">
            <v:stroke endarrow="block"/>
          </v:line>
        </w:pict>
      </w:r>
      <w:r w:rsidRPr="00150004">
        <w:rPr>
          <w:noProof/>
        </w:rPr>
        <w:pict>
          <v:line id="_x0000_s1864" style="position:absolute;left:0;text-align:left;z-index:251732480" from="9pt,12.95pt" to="27pt,12.95pt"/>
        </w:pict>
      </w:r>
      <w:r w:rsidRPr="00150004">
        <w:rPr>
          <w:noProof/>
        </w:rPr>
        <w:pict>
          <v:line id="_x0000_s1857" style="position:absolute;left:0;text-align:left;z-index:251725312" from="189pt,3.95pt" to="189pt,57.9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56" style="position:absolute;left:0;text-align:left;z-index:251724288" from="135pt,15.8pt" to="153pt,33.8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19" type="#_x0000_t202" style="position:absolute;left:0;text-align:left;margin-left:99pt;margin-top:9.65pt;width:126pt;height:63pt;z-index:251686400">
            <v:textbox style="mso-next-textbox:#_x0000_s1819">
              <w:txbxContent>
                <w:p w:rsidR="00572EE4" w:rsidRPr="003E1D53" w:rsidRDefault="00572EE4" w:rsidP="007F5068">
                  <w:pPr>
                    <w:jc w:val="center"/>
                    <w:rPr>
                      <w:sz w:val="28"/>
                      <w:szCs w:val="28"/>
                    </w:rPr>
                  </w:pPr>
                  <w:r>
                    <w:rPr>
                      <w:sz w:val="28"/>
                      <w:szCs w:val="28"/>
                    </w:rPr>
                    <w:t>Персистенція повітря більш 72 годин</w:t>
                  </w:r>
                </w:p>
              </w:txbxContent>
            </v:textbox>
          </v:shape>
        </w:pict>
      </w:r>
    </w:p>
    <w:p w:rsidR="007F5068" w:rsidRPr="002471A5" w:rsidRDefault="007F5068" w:rsidP="007F5068">
      <w:pPr>
        <w:autoSpaceDE w:val="0"/>
        <w:autoSpaceDN w:val="0"/>
        <w:adjustRightInd w:val="0"/>
        <w:spacing w:line="360" w:lineRule="auto"/>
        <w:ind w:firstLine="284"/>
        <w:contextualSpacing/>
        <w:jc w:val="both"/>
        <w:rPr>
          <w:sz w:val="28"/>
          <w:szCs w:val="28"/>
        </w:rPr>
      </w:pPr>
    </w:p>
    <w:p w:rsidR="007F5068" w:rsidRPr="002471A5" w:rsidRDefault="007F5068" w:rsidP="007F5068">
      <w:pPr>
        <w:autoSpaceDE w:val="0"/>
        <w:autoSpaceDN w:val="0"/>
        <w:adjustRightInd w:val="0"/>
        <w:spacing w:line="360" w:lineRule="auto"/>
        <w:ind w:firstLine="284"/>
        <w:contextualSpacing/>
        <w:jc w:val="both"/>
        <w:rPr>
          <w:sz w:val="28"/>
          <w:szCs w:val="28"/>
        </w:rPr>
      </w:pP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43" style="position:absolute;left:0;text-align:left;z-index:251710976" from="423pt,.25pt" to="423pt,196.7pt">
            <v:stroke endarrow="block"/>
          </v:line>
        </w:pict>
      </w:r>
      <w:r w:rsidRPr="00150004">
        <w:rPr>
          <w:noProof/>
        </w:rPr>
        <w:pict>
          <v:line id="_x0000_s1844" style="position:absolute;left:0;text-align:left;flip:x;z-index:251712000" from="333pt,.25pt" to="333pt,36.2pt">
            <v:stroke endarrow="block"/>
          </v:line>
        </w:pict>
      </w:r>
      <w:r w:rsidRPr="00150004">
        <w:rPr>
          <w:noProof/>
        </w:rPr>
        <w:pict>
          <v:line id="_x0000_s1861" style="position:absolute;left:0;text-align:left;flip:x;z-index:251729408" from="153pt,.2pt" to="153pt,18.2pt">
            <v:stroke endarrow="block"/>
          </v:line>
        </w:pict>
      </w:r>
      <w:r w:rsidRPr="00150004">
        <w:rPr>
          <w:noProof/>
        </w:rPr>
        <w:pict>
          <v:shape id="_x0000_s1860" type="#_x0000_t202" style="position:absolute;left:0;text-align:left;margin-left:99pt;margin-top:18.2pt;width:126pt;height:27pt;z-index:251728384">
            <v:textbox style="mso-next-textbox:#_x0000_s1860">
              <w:txbxContent>
                <w:p w:rsidR="00572EE4" w:rsidRPr="003E1D53" w:rsidRDefault="00572EE4" w:rsidP="007F5068">
                  <w:pPr>
                    <w:jc w:val="center"/>
                    <w:rPr>
                      <w:sz w:val="28"/>
                      <w:szCs w:val="28"/>
                    </w:rPr>
                  </w:pPr>
                  <w:r>
                    <w:rPr>
                      <w:sz w:val="28"/>
                      <w:szCs w:val="28"/>
                    </w:rPr>
                    <w:t>Торакотомія</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66" type="#_x0000_t202" style="position:absolute;left:0;text-align:left;margin-left:315pt;margin-top:12.05pt;width:99pt;height:45pt;z-index:251734528">
            <v:textbox style="mso-next-textbox:#_x0000_s1866">
              <w:txbxContent>
                <w:p w:rsidR="00572EE4" w:rsidRPr="00A43E17" w:rsidRDefault="00572EE4" w:rsidP="007F5068">
                  <w:pPr>
                    <w:jc w:val="center"/>
                    <w:rPr>
                      <w:sz w:val="28"/>
                      <w:szCs w:val="28"/>
                      <w:lang w:val="en-US"/>
                    </w:rPr>
                  </w:pPr>
                  <w:r>
                    <w:rPr>
                      <w:sz w:val="28"/>
                      <w:szCs w:val="28"/>
                    </w:rPr>
                    <w:t>Парієтальна плевректомія</w:t>
                  </w:r>
                </w:p>
              </w:txbxContent>
            </v:textbox>
          </v:shape>
        </w:pict>
      </w:r>
      <w:r w:rsidRPr="00150004">
        <w:rPr>
          <w:noProof/>
        </w:rPr>
        <w:pict>
          <v:line id="_x0000_s1836" style="position:absolute;left:0;text-align:left;flip:x;z-index:251703808" from="117pt,21.05pt" to="117pt,51.35pt">
            <v:stroke endarrow="block"/>
          </v:line>
        </w:pict>
      </w:r>
      <w:r w:rsidRPr="00150004">
        <w:rPr>
          <w:noProof/>
        </w:rPr>
        <w:pict>
          <v:line id="_x0000_s1837" style="position:absolute;left:0;text-align:left;z-index:251704832" from="198pt,21.05pt" to="234pt,51.35pt">
            <v:stroke endarrow="block"/>
          </v:line>
        </w:pict>
      </w:r>
    </w:p>
    <w:p w:rsidR="007F5068" w:rsidRPr="002471A5" w:rsidRDefault="007F5068" w:rsidP="007F5068">
      <w:pPr>
        <w:autoSpaceDE w:val="0"/>
        <w:autoSpaceDN w:val="0"/>
        <w:adjustRightInd w:val="0"/>
        <w:spacing w:line="360" w:lineRule="auto"/>
        <w:ind w:firstLine="284"/>
        <w:contextualSpacing/>
        <w:jc w:val="both"/>
        <w:rPr>
          <w:sz w:val="28"/>
          <w:szCs w:val="28"/>
        </w:rPr>
      </w:pP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67" style="position:absolute;left:0;text-align:left;z-index:251735552" from="369pt,8.75pt" to="369pt,124.25pt">
            <v:stroke endarrow="block"/>
          </v:line>
        </w:pict>
      </w:r>
      <w:r w:rsidRPr="00150004">
        <w:rPr>
          <w:noProof/>
        </w:rPr>
        <w:pict>
          <v:shape id="_x0000_s1810" type="#_x0000_t202" style="position:absolute;left:0;text-align:left;margin-left:162pt;margin-top:3.05pt;width:126pt;height:27pt;z-index:251677184">
            <v:textbox style="mso-next-textbox:#_x0000_s1810">
              <w:txbxContent>
                <w:p w:rsidR="00572EE4" w:rsidRPr="00E052C3" w:rsidRDefault="00572EE4" w:rsidP="007F5068">
                  <w:pPr>
                    <w:jc w:val="center"/>
                    <w:rPr>
                      <w:sz w:val="28"/>
                      <w:szCs w:val="28"/>
                    </w:rPr>
                  </w:pPr>
                  <w:r w:rsidRPr="003E1D53">
                    <w:rPr>
                      <w:sz w:val="28"/>
                      <w:szCs w:val="28"/>
                    </w:rPr>
                    <w:t xml:space="preserve">Змін не </w:t>
                  </w:r>
                  <w:r>
                    <w:rPr>
                      <w:sz w:val="28"/>
                      <w:szCs w:val="28"/>
                    </w:rPr>
                    <w:t>виявлено</w:t>
                  </w:r>
                </w:p>
              </w:txbxContent>
            </v:textbox>
          </v:shape>
        </w:pict>
      </w:r>
      <w:r w:rsidRPr="00150004">
        <w:rPr>
          <w:noProof/>
        </w:rPr>
        <w:pict>
          <v:shape id="_x0000_s1812" type="#_x0000_t202" style="position:absolute;left:0;text-align:left;margin-left:27pt;margin-top:3.05pt;width:126pt;height:27pt;z-index:251679232">
            <v:textbox style="mso-next-textbox:#_x0000_s1812">
              <w:txbxContent>
                <w:p w:rsidR="00572EE4" w:rsidRPr="003E1D53" w:rsidRDefault="00572EE4" w:rsidP="007F5068">
                  <w:pPr>
                    <w:jc w:val="center"/>
                    <w:rPr>
                      <w:sz w:val="28"/>
                      <w:szCs w:val="28"/>
                    </w:rPr>
                  </w:pPr>
                  <w:r w:rsidRPr="003E1D53">
                    <w:rPr>
                      <w:sz w:val="28"/>
                      <w:szCs w:val="28"/>
                    </w:rPr>
                    <w:t>Бульозні зміни</w:t>
                  </w:r>
                </w:p>
              </w:txbxContent>
            </v:textbox>
          </v:shap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38" style="position:absolute;left:0;text-align:left;flip:x;z-index:251705856" from="117pt,5.9pt" to="117pt,32.9pt">
            <v:stroke endarrow="block"/>
          </v:line>
        </w:pict>
      </w:r>
      <w:r w:rsidRPr="00150004">
        <w:rPr>
          <w:noProof/>
        </w:rPr>
        <w:pict>
          <v:line id="_x0000_s1839" style="position:absolute;left:0;text-align:left;flip:x;z-index:251706880" from="234pt,5.9pt" to="234pt,32.9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shape id="_x0000_s1821" type="#_x0000_t202" style="position:absolute;left:0;text-align:left;margin-left:171pt;margin-top:8.75pt;width:2in;height:45pt;z-index:251688448">
            <v:textbox style="mso-next-textbox:#_x0000_s1821">
              <w:txbxContent>
                <w:p w:rsidR="00572EE4" w:rsidRPr="00A43E17" w:rsidRDefault="00572EE4" w:rsidP="007F5068">
                  <w:pPr>
                    <w:jc w:val="center"/>
                    <w:rPr>
                      <w:sz w:val="28"/>
                      <w:szCs w:val="28"/>
                      <w:lang w:val="en-US"/>
                    </w:rPr>
                  </w:pPr>
                  <w:r>
                    <w:rPr>
                      <w:sz w:val="28"/>
                      <w:szCs w:val="28"/>
                    </w:rPr>
                    <w:t>Парієтальна плевректомія</w:t>
                  </w:r>
                </w:p>
              </w:txbxContent>
            </v:textbox>
          </v:shape>
        </w:pict>
      </w:r>
      <w:r w:rsidRPr="00150004">
        <w:rPr>
          <w:noProof/>
        </w:rPr>
        <w:pict>
          <v:shape id="_x0000_s1817" type="#_x0000_t202" style="position:absolute;left:0;text-align:left;margin-left:27pt;margin-top:8.75pt;width:126pt;height:45pt;z-index:251684352">
            <v:textbox style="mso-next-textbox:#_x0000_s1817">
              <w:txbxContent>
                <w:p w:rsidR="00572EE4" w:rsidRPr="00A43E17" w:rsidRDefault="00572EE4" w:rsidP="007F5068">
                  <w:pPr>
                    <w:jc w:val="center"/>
                    <w:rPr>
                      <w:sz w:val="28"/>
                      <w:szCs w:val="28"/>
                      <w:lang w:val="en-US"/>
                    </w:rPr>
                  </w:pPr>
                  <w:r>
                    <w:rPr>
                      <w:sz w:val="28"/>
                      <w:szCs w:val="28"/>
                    </w:rPr>
                    <w:t>Резекція легені</w:t>
                  </w:r>
                </w:p>
              </w:txbxContent>
            </v:textbox>
          </v:shape>
        </w:pict>
      </w:r>
    </w:p>
    <w:p w:rsidR="007F5068" w:rsidRPr="002471A5" w:rsidRDefault="007F5068" w:rsidP="007F5068">
      <w:pPr>
        <w:autoSpaceDE w:val="0"/>
        <w:autoSpaceDN w:val="0"/>
        <w:adjustRightInd w:val="0"/>
        <w:spacing w:line="360" w:lineRule="auto"/>
        <w:ind w:firstLine="284"/>
        <w:contextualSpacing/>
        <w:jc w:val="both"/>
        <w:rPr>
          <w:sz w:val="28"/>
          <w:szCs w:val="28"/>
        </w:rPr>
      </w:pP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40" style="position:absolute;left:0;text-align:left;z-index:251707904" from="2in,5.45pt" to="306pt,32.8pt">
            <v:stroke endarrow="block"/>
          </v:line>
        </w:pict>
      </w:r>
      <w:r w:rsidRPr="00150004">
        <w:rPr>
          <w:noProof/>
        </w:rPr>
        <w:pict>
          <v:line id="_x0000_s1841" style="position:absolute;left:0;text-align:left;z-index:251708928" from="279pt,5.45pt" to="324pt,27.65pt">
            <v:stroke endarrow="block"/>
          </v:line>
        </w:pict>
      </w:r>
    </w:p>
    <w:p w:rsidR="007F5068" w:rsidRPr="002471A5" w:rsidRDefault="00150004" w:rsidP="007F5068">
      <w:pPr>
        <w:autoSpaceDE w:val="0"/>
        <w:autoSpaceDN w:val="0"/>
        <w:adjustRightInd w:val="0"/>
        <w:spacing w:line="360" w:lineRule="auto"/>
        <w:ind w:firstLine="284"/>
        <w:contextualSpacing/>
        <w:jc w:val="both"/>
        <w:rPr>
          <w:sz w:val="28"/>
          <w:szCs w:val="28"/>
        </w:rPr>
      </w:pPr>
      <w:r w:rsidRPr="00150004">
        <w:rPr>
          <w:noProof/>
        </w:rPr>
        <w:pict>
          <v:line id="_x0000_s1863" style="position:absolute;left:0;text-align:left;z-index:251731456" from="9pt,14.65pt" to="306pt,14.65pt">
            <v:stroke endarrow="block"/>
          </v:line>
        </w:pict>
      </w:r>
      <w:r w:rsidRPr="00150004">
        <w:rPr>
          <w:noProof/>
        </w:rPr>
        <w:pict>
          <v:shape id="_x0000_s1818" type="#_x0000_t202" style="position:absolute;left:0;text-align:left;margin-left:306pt;margin-top:3.5pt;width:153pt;height:27pt;z-index:251685376">
            <v:textbox style="mso-next-textbox:#_x0000_s1818">
              <w:txbxContent>
                <w:p w:rsidR="00572EE4" w:rsidRPr="003E1D53" w:rsidRDefault="00572EE4" w:rsidP="007F5068">
                  <w:pPr>
                    <w:jc w:val="center"/>
                    <w:rPr>
                      <w:sz w:val="28"/>
                      <w:szCs w:val="28"/>
                    </w:rPr>
                  </w:pPr>
                  <w:r>
                    <w:rPr>
                      <w:sz w:val="28"/>
                      <w:szCs w:val="28"/>
                    </w:rPr>
                    <w:t>Одужання</w:t>
                  </w:r>
                </w:p>
              </w:txbxContent>
            </v:textbox>
          </v:shape>
        </w:pict>
      </w:r>
    </w:p>
    <w:p w:rsidR="007F5068" w:rsidRPr="002471A5" w:rsidRDefault="007F5068" w:rsidP="007F5068">
      <w:pPr>
        <w:autoSpaceDE w:val="0"/>
        <w:autoSpaceDN w:val="0"/>
        <w:adjustRightInd w:val="0"/>
        <w:spacing w:line="360" w:lineRule="auto"/>
        <w:ind w:firstLine="284"/>
        <w:contextualSpacing/>
        <w:jc w:val="both"/>
        <w:rPr>
          <w:sz w:val="28"/>
          <w:szCs w:val="28"/>
        </w:rPr>
      </w:pPr>
    </w:p>
    <w:p w:rsidR="00141679" w:rsidRPr="00EF3D44" w:rsidRDefault="00141679" w:rsidP="00141679">
      <w:pPr>
        <w:autoSpaceDE w:val="0"/>
        <w:autoSpaceDN w:val="0"/>
        <w:adjustRightInd w:val="0"/>
        <w:spacing w:line="360" w:lineRule="auto"/>
        <w:ind w:firstLine="567"/>
        <w:contextualSpacing/>
        <w:jc w:val="both"/>
        <w:rPr>
          <w:sz w:val="28"/>
          <w:szCs w:val="28"/>
        </w:rPr>
      </w:pPr>
      <w:r w:rsidRPr="00EF3D44">
        <w:rPr>
          <w:bCs/>
          <w:sz w:val="28"/>
          <w:szCs w:val="28"/>
        </w:rPr>
        <w:t xml:space="preserve">Рисунок </w:t>
      </w:r>
      <w:r w:rsidRPr="00EF3D44">
        <w:rPr>
          <w:sz w:val="28"/>
          <w:szCs w:val="28"/>
        </w:rPr>
        <w:t>4.</w:t>
      </w:r>
      <w:r w:rsidRPr="00EF3D44">
        <w:rPr>
          <w:bCs/>
          <w:sz w:val="28"/>
          <w:szCs w:val="28"/>
        </w:rPr>
        <w:t>2 ‒ Алгоритм лікування хворих із ССП з урахуванням даних торакоскопії та рівня НЕ.</w:t>
      </w:r>
    </w:p>
    <w:p w:rsidR="00141679" w:rsidRPr="00EF3D44" w:rsidRDefault="0057004A" w:rsidP="00141679">
      <w:pPr>
        <w:spacing w:line="360" w:lineRule="auto"/>
        <w:ind w:firstLine="567"/>
        <w:jc w:val="both"/>
        <w:rPr>
          <w:sz w:val="28"/>
          <w:szCs w:val="28"/>
        </w:rPr>
      </w:pPr>
      <w:r>
        <w:rPr>
          <w:sz w:val="28"/>
          <w:szCs w:val="28"/>
        </w:rPr>
        <w:lastRenderedPageBreak/>
        <w:t>Згідно розробленого алгоритму,</w:t>
      </w:r>
      <w:r w:rsidR="00141679" w:rsidRPr="00EF3D44">
        <w:rPr>
          <w:sz w:val="28"/>
          <w:szCs w:val="28"/>
        </w:rPr>
        <w:t xml:space="preserve"> обираючи лікувальну тактику у хворих із ССП ми враховували як торакоскопічні знахідки, так і рівень НЕ в</w:t>
      </w:r>
      <w:r w:rsidR="00141679">
        <w:rPr>
          <w:sz w:val="28"/>
          <w:szCs w:val="28"/>
        </w:rPr>
        <w:t xml:space="preserve"> якості прогностичного маркера.</w:t>
      </w:r>
    </w:p>
    <w:p w:rsidR="00141679" w:rsidRPr="00EF3D44" w:rsidRDefault="0057004A" w:rsidP="00141679">
      <w:pPr>
        <w:autoSpaceDE w:val="0"/>
        <w:autoSpaceDN w:val="0"/>
        <w:adjustRightInd w:val="0"/>
        <w:spacing w:line="360" w:lineRule="auto"/>
        <w:ind w:firstLine="567"/>
        <w:contextualSpacing/>
        <w:jc w:val="both"/>
        <w:rPr>
          <w:sz w:val="28"/>
          <w:szCs w:val="28"/>
        </w:rPr>
      </w:pPr>
      <w:r>
        <w:rPr>
          <w:sz w:val="28"/>
          <w:szCs w:val="28"/>
        </w:rPr>
        <w:t>У</w:t>
      </w:r>
      <w:r w:rsidR="00141679" w:rsidRPr="00EF3D44">
        <w:rPr>
          <w:sz w:val="28"/>
          <w:szCs w:val="28"/>
        </w:rPr>
        <w:t xml:space="preserve">досконалений алгоритм був </w:t>
      </w:r>
      <w:r>
        <w:rPr>
          <w:sz w:val="28"/>
          <w:szCs w:val="28"/>
        </w:rPr>
        <w:t>застосований</w:t>
      </w:r>
      <w:r w:rsidR="00141679" w:rsidRPr="00EF3D44">
        <w:rPr>
          <w:sz w:val="28"/>
          <w:szCs w:val="28"/>
        </w:rPr>
        <w:t xml:space="preserve"> у 53 хворих третьої групи із ССП туберкульозного та неспецифічного </w:t>
      </w:r>
      <w:r w:rsidR="009154AC">
        <w:rPr>
          <w:sz w:val="28"/>
          <w:szCs w:val="28"/>
        </w:rPr>
        <w:t>генез</w:t>
      </w:r>
      <w:r w:rsidR="00141679" w:rsidRPr="00EF3D44">
        <w:rPr>
          <w:sz w:val="28"/>
          <w:szCs w:val="28"/>
        </w:rPr>
        <w:t>у.</w:t>
      </w:r>
    </w:p>
    <w:p w:rsidR="00141679" w:rsidRDefault="00141679" w:rsidP="00141679">
      <w:pPr>
        <w:spacing w:line="360" w:lineRule="auto"/>
        <w:ind w:firstLine="567"/>
        <w:jc w:val="both"/>
        <w:rPr>
          <w:sz w:val="28"/>
          <w:szCs w:val="28"/>
        </w:rPr>
      </w:pPr>
      <w:r w:rsidRPr="00EF3D44">
        <w:rPr>
          <w:sz w:val="28"/>
          <w:szCs w:val="28"/>
        </w:rPr>
        <w:t xml:space="preserve">При рівні НЕ більшому за 170 </w:t>
      </w:r>
      <w:r w:rsidR="00350785">
        <w:rPr>
          <w:sz w:val="28"/>
          <w:szCs w:val="28"/>
        </w:rPr>
        <w:t>нмоль/</w:t>
      </w:r>
      <w:r w:rsidR="00A376FD">
        <w:rPr>
          <w:sz w:val="28"/>
          <w:szCs w:val="28"/>
        </w:rPr>
        <w:t>хв</w:t>
      </w:r>
      <w:r w:rsidR="00A376FD" w:rsidRPr="00871C8D">
        <w:t> </w:t>
      </w:r>
      <w:r w:rsidR="00A376FD" w:rsidRPr="00E2521E">
        <w:t>•</w:t>
      </w:r>
      <w:r w:rsidR="00A376FD">
        <w:t> </w:t>
      </w:r>
      <w:r w:rsidR="00A376FD">
        <w:rPr>
          <w:sz w:val="28"/>
          <w:szCs w:val="28"/>
        </w:rPr>
        <w:t>мл</w:t>
      </w:r>
      <w:r w:rsidR="00A376FD" w:rsidRPr="00EF3D44">
        <w:rPr>
          <w:sz w:val="28"/>
          <w:szCs w:val="28"/>
        </w:rPr>
        <w:t xml:space="preserve"> </w:t>
      </w:r>
      <w:r w:rsidRPr="00EF3D44">
        <w:rPr>
          <w:sz w:val="28"/>
          <w:szCs w:val="28"/>
        </w:rPr>
        <w:t>вважали високу вірогідність рецидивного перебігу ССП. Під час операції у таких хворих ми одразу застосовували додаткові протирецидивні методики</w:t>
      </w:r>
      <w:r w:rsidR="00E84A6A">
        <w:rPr>
          <w:sz w:val="28"/>
          <w:szCs w:val="28"/>
        </w:rPr>
        <w:t>, а саме</w:t>
      </w:r>
      <w:r w:rsidRPr="00EF3D44">
        <w:rPr>
          <w:sz w:val="28"/>
          <w:szCs w:val="28"/>
        </w:rPr>
        <w:t xml:space="preserve"> парієтальну плев</w:t>
      </w:r>
      <w:r>
        <w:rPr>
          <w:sz w:val="28"/>
          <w:szCs w:val="28"/>
        </w:rPr>
        <w:t>р</w:t>
      </w:r>
      <w:r w:rsidRPr="00EF3D44">
        <w:rPr>
          <w:sz w:val="28"/>
          <w:szCs w:val="28"/>
        </w:rPr>
        <w:t>ектомію або хімічний плевродез з використанням суміші розчинів 5% йоду у 40</w:t>
      </w:r>
      <w:r>
        <w:rPr>
          <w:sz w:val="28"/>
          <w:szCs w:val="28"/>
        </w:rPr>
        <w:t>% глюкозі у співвідношенні 1:4.</w:t>
      </w:r>
    </w:p>
    <w:p w:rsidR="00643C33" w:rsidRPr="00EF3D44" w:rsidRDefault="00643C33" w:rsidP="00643C33">
      <w:pPr>
        <w:autoSpaceDE w:val="0"/>
        <w:autoSpaceDN w:val="0"/>
        <w:adjustRightInd w:val="0"/>
        <w:spacing w:line="360" w:lineRule="auto"/>
        <w:ind w:firstLine="567"/>
        <w:contextualSpacing/>
        <w:jc w:val="both"/>
        <w:rPr>
          <w:sz w:val="28"/>
          <w:szCs w:val="28"/>
        </w:rPr>
      </w:pPr>
      <w:r w:rsidRPr="00EF3D44">
        <w:rPr>
          <w:sz w:val="28"/>
          <w:szCs w:val="28"/>
        </w:rPr>
        <w:t>Так</w:t>
      </w:r>
      <w:r>
        <w:rPr>
          <w:sz w:val="28"/>
          <w:szCs w:val="28"/>
        </w:rPr>
        <w:t>,</w:t>
      </w:r>
      <w:r w:rsidRPr="00EF3D44">
        <w:rPr>
          <w:sz w:val="28"/>
          <w:szCs w:val="28"/>
        </w:rPr>
        <w:t xml:space="preserve"> під час торакоскопії у 39 хворих третьої групи із неспецифічним ССП ‒ у 7 </w:t>
      </w:r>
      <w:r>
        <w:rPr>
          <w:sz w:val="28"/>
          <w:szCs w:val="28"/>
        </w:rPr>
        <w:t>(18</w:t>
      </w:r>
      <w:r w:rsidR="00D26122">
        <w:rPr>
          <w:sz w:val="28"/>
          <w:szCs w:val="28"/>
        </w:rPr>
        <w:t> </w:t>
      </w:r>
      <w:r>
        <w:rPr>
          <w:sz w:val="28"/>
          <w:szCs w:val="28"/>
        </w:rPr>
        <w:t xml:space="preserve">%) </w:t>
      </w:r>
      <w:r w:rsidRPr="00EF3D44">
        <w:rPr>
          <w:sz w:val="28"/>
          <w:szCs w:val="28"/>
        </w:rPr>
        <w:t>були знайдені злукові зміни плевральної порожнини, у 25</w:t>
      </w:r>
      <w:r w:rsidR="00D26122">
        <w:rPr>
          <w:sz w:val="28"/>
          <w:szCs w:val="28"/>
        </w:rPr>
        <w:t> </w:t>
      </w:r>
      <w:r>
        <w:rPr>
          <w:sz w:val="28"/>
          <w:szCs w:val="28"/>
        </w:rPr>
        <w:t>(64</w:t>
      </w:r>
      <w:r w:rsidR="00D26122">
        <w:rPr>
          <w:sz w:val="28"/>
          <w:szCs w:val="28"/>
        </w:rPr>
        <w:t> </w:t>
      </w:r>
      <w:r>
        <w:rPr>
          <w:sz w:val="28"/>
          <w:szCs w:val="28"/>
        </w:rPr>
        <w:t>%)</w:t>
      </w:r>
      <w:r w:rsidRPr="00EF3D44">
        <w:rPr>
          <w:sz w:val="28"/>
          <w:szCs w:val="28"/>
        </w:rPr>
        <w:t xml:space="preserve"> ‒ бульозні зміни легень, ще у 7 </w:t>
      </w:r>
      <w:r>
        <w:rPr>
          <w:sz w:val="28"/>
          <w:szCs w:val="28"/>
        </w:rPr>
        <w:t>(18</w:t>
      </w:r>
      <w:r w:rsidR="00D26122">
        <w:rPr>
          <w:sz w:val="28"/>
          <w:szCs w:val="28"/>
        </w:rPr>
        <w:t> </w:t>
      </w:r>
      <w:r>
        <w:rPr>
          <w:sz w:val="28"/>
          <w:szCs w:val="28"/>
        </w:rPr>
        <w:t xml:space="preserve">%) </w:t>
      </w:r>
      <w:r w:rsidRPr="00EF3D44">
        <w:rPr>
          <w:sz w:val="28"/>
          <w:szCs w:val="28"/>
        </w:rPr>
        <w:t xml:space="preserve">хворих під час діагностичної торкоскопії патологічних змін знайдено не було. У 14 хворих із ССП на тлі туберкульозу легень під час торакоскопії були знайдені наступні зміни: злуки плевральної порожнини </w:t>
      </w:r>
      <w:r>
        <w:rPr>
          <w:sz w:val="28"/>
          <w:szCs w:val="28"/>
        </w:rPr>
        <w:t>встановлено</w:t>
      </w:r>
      <w:r w:rsidRPr="00EF3D44">
        <w:rPr>
          <w:sz w:val="28"/>
          <w:szCs w:val="28"/>
        </w:rPr>
        <w:t xml:space="preserve"> у 8 </w:t>
      </w:r>
      <w:r>
        <w:rPr>
          <w:sz w:val="28"/>
          <w:szCs w:val="28"/>
        </w:rPr>
        <w:t>(57,1</w:t>
      </w:r>
      <w:r w:rsidR="00D26122">
        <w:rPr>
          <w:sz w:val="28"/>
          <w:szCs w:val="28"/>
        </w:rPr>
        <w:t> </w:t>
      </w:r>
      <w:r>
        <w:rPr>
          <w:sz w:val="28"/>
          <w:szCs w:val="28"/>
        </w:rPr>
        <w:t xml:space="preserve">%) </w:t>
      </w:r>
      <w:r w:rsidRPr="00EF3D44">
        <w:rPr>
          <w:sz w:val="28"/>
          <w:szCs w:val="28"/>
        </w:rPr>
        <w:t xml:space="preserve">хворих, бульозні зміни ‒ у 4 </w:t>
      </w:r>
      <w:r>
        <w:rPr>
          <w:sz w:val="28"/>
          <w:szCs w:val="28"/>
        </w:rPr>
        <w:t>(28,6</w:t>
      </w:r>
      <w:r w:rsidR="00D26122">
        <w:rPr>
          <w:sz w:val="28"/>
          <w:szCs w:val="28"/>
        </w:rPr>
        <w:t> </w:t>
      </w:r>
      <w:r>
        <w:rPr>
          <w:sz w:val="28"/>
          <w:szCs w:val="28"/>
        </w:rPr>
        <w:t xml:space="preserve">%) </w:t>
      </w:r>
      <w:r w:rsidRPr="00EF3D44">
        <w:rPr>
          <w:sz w:val="28"/>
          <w:szCs w:val="28"/>
        </w:rPr>
        <w:t xml:space="preserve">хворих, перфорація субкортикальних утворів легень ‒ у 2 </w:t>
      </w:r>
      <w:r>
        <w:rPr>
          <w:sz w:val="28"/>
          <w:szCs w:val="28"/>
        </w:rPr>
        <w:t>(14,3</w:t>
      </w:r>
      <w:r w:rsidR="00D26122">
        <w:rPr>
          <w:sz w:val="28"/>
          <w:szCs w:val="28"/>
        </w:rPr>
        <w:t> </w:t>
      </w:r>
      <w:r>
        <w:rPr>
          <w:sz w:val="28"/>
          <w:szCs w:val="28"/>
        </w:rPr>
        <w:t xml:space="preserve">%) </w:t>
      </w:r>
      <w:r w:rsidRPr="00EF3D44">
        <w:rPr>
          <w:sz w:val="28"/>
          <w:szCs w:val="28"/>
        </w:rPr>
        <w:t xml:space="preserve">хворих. </w:t>
      </w:r>
      <w:r>
        <w:rPr>
          <w:sz w:val="28"/>
          <w:szCs w:val="28"/>
        </w:rPr>
        <w:t>При цьому встановлено, що</w:t>
      </w:r>
      <w:r w:rsidRPr="00EF3D44">
        <w:rPr>
          <w:sz w:val="28"/>
          <w:szCs w:val="28"/>
        </w:rPr>
        <w:t xml:space="preserve"> у 3 </w:t>
      </w:r>
      <w:r>
        <w:rPr>
          <w:sz w:val="28"/>
          <w:szCs w:val="28"/>
        </w:rPr>
        <w:t>(21,4</w:t>
      </w:r>
      <w:r w:rsidR="00D26122">
        <w:rPr>
          <w:sz w:val="28"/>
          <w:szCs w:val="28"/>
        </w:rPr>
        <w:t> </w:t>
      </w:r>
      <w:r>
        <w:rPr>
          <w:sz w:val="28"/>
          <w:szCs w:val="28"/>
        </w:rPr>
        <w:t xml:space="preserve">%) осіб </w:t>
      </w:r>
      <w:r w:rsidRPr="00EF3D44">
        <w:rPr>
          <w:sz w:val="28"/>
          <w:szCs w:val="28"/>
        </w:rPr>
        <w:t xml:space="preserve">ССП виник на тлі активного туберкульозного процесу, а у 11 </w:t>
      </w:r>
      <w:r>
        <w:rPr>
          <w:sz w:val="28"/>
          <w:szCs w:val="28"/>
        </w:rPr>
        <w:t>(78,6</w:t>
      </w:r>
      <w:r w:rsidR="00D26122">
        <w:rPr>
          <w:sz w:val="28"/>
          <w:szCs w:val="28"/>
        </w:rPr>
        <w:t> </w:t>
      </w:r>
      <w:r>
        <w:rPr>
          <w:sz w:val="28"/>
          <w:szCs w:val="28"/>
        </w:rPr>
        <w:t xml:space="preserve">%) </w:t>
      </w:r>
      <w:r w:rsidRPr="00EF3D44">
        <w:rPr>
          <w:sz w:val="28"/>
          <w:szCs w:val="28"/>
        </w:rPr>
        <w:t>на тлі метатуберкульозних змін</w:t>
      </w:r>
      <w:r>
        <w:rPr>
          <w:sz w:val="28"/>
          <w:szCs w:val="28"/>
        </w:rPr>
        <w:t xml:space="preserve"> </w:t>
      </w:r>
      <w:r w:rsidRPr="00EF3D44">
        <w:rPr>
          <w:sz w:val="28"/>
          <w:szCs w:val="28"/>
        </w:rPr>
        <w:t>(табл. 4.3</w:t>
      </w:r>
      <w:r>
        <w:rPr>
          <w:sz w:val="28"/>
          <w:szCs w:val="28"/>
        </w:rPr>
        <w:t>, 4.4</w:t>
      </w:r>
      <w:r w:rsidRPr="00EF3D44">
        <w:rPr>
          <w:sz w:val="28"/>
          <w:szCs w:val="28"/>
        </w:rPr>
        <w:t>)</w:t>
      </w:r>
      <w:r>
        <w:rPr>
          <w:sz w:val="28"/>
          <w:szCs w:val="28"/>
        </w:rPr>
        <w:t>.</w:t>
      </w:r>
    </w:p>
    <w:p w:rsidR="00571A6F" w:rsidRPr="00EF3D44" w:rsidRDefault="00571A6F" w:rsidP="00571A6F">
      <w:pPr>
        <w:spacing w:line="360" w:lineRule="auto"/>
        <w:ind w:firstLine="567"/>
        <w:jc w:val="both"/>
        <w:rPr>
          <w:sz w:val="28"/>
          <w:szCs w:val="28"/>
        </w:rPr>
      </w:pPr>
      <w:r>
        <w:rPr>
          <w:sz w:val="28"/>
          <w:szCs w:val="28"/>
        </w:rPr>
        <w:t>Поміж</w:t>
      </w:r>
      <w:r w:rsidRPr="00EF3D44">
        <w:rPr>
          <w:sz w:val="28"/>
          <w:szCs w:val="28"/>
        </w:rPr>
        <w:t xml:space="preserve"> 39 хворих третьої групи із неспецифічним ССП, залежно від торакоскопічних знахідок</w:t>
      </w:r>
      <w:r>
        <w:rPr>
          <w:sz w:val="28"/>
          <w:szCs w:val="28"/>
        </w:rPr>
        <w:t>,</w:t>
      </w:r>
      <w:r w:rsidRPr="00EF3D44">
        <w:rPr>
          <w:sz w:val="28"/>
          <w:szCs w:val="28"/>
        </w:rPr>
        <w:t xml:space="preserve"> виконували </w:t>
      </w:r>
      <w:r>
        <w:rPr>
          <w:sz w:val="28"/>
          <w:szCs w:val="28"/>
        </w:rPr>
        <w:t>такі</w:t>
      </w:r>
      <w:r w:rsidRPr="00EF3D44">
        <w:rPr>
          <w:sz w:val="28"/>
          <w:szCs w:val="28"/>
        </w:rPr>
        <w:t xml:space="preserve"> оперативн</w:t>
      </w:r>
      <w:r>
        <w:rPr>
          <w:sz w:val="28"/>
          <w:szCs w:val="28"/>
        </w:rPr>
        <w:t>і</w:t>
      </w:r>
      <w:r w:rsidRPr="00EF3D44">
        <w:rPr>
          <w:sz w:val="28"/>
          <w:szCs w:val="28"/>
        </w:rPr>
        <w:t xml:space="preserve"> втручан</w:t>
      </w:r>
      <w:r>
        <w:rPr>
          <w:sz w:val="28"/>
          <w:szCs w:val="28"/>
        </w:rPr>
        <w:t>ня</w:t>
      </w:r>
      <w:r w:rsidRPr="00EF3D44">
        <w:rPr>
          <w:sz w:val="28"/>
          <w:szCs w:val="28"/>
        </w:rPr>
        <w:t>: дренування плевральной порожнини</w:t>
      </w:r>
      <w:r>
        <w:rPr>
          <w:sz w:val="28"/>
          <w:szCs w:val="28"/>
        </w:rPr>
        <w:t xml:space="preserve"> у </w:t>
      </w:r>
      <w:r w:rsidRPr="00EF3D44">
        <w:rPr>
          <w:sz w:val="28"/>
          <w:szCs w:val="28"/>
        </w:rPr>
        <w:t xml:space="preserve">7 </w:t>
      </w:r>
      <w:r>
        <w:rPr>
          <w:sz w:val="28"/>
          <w:szCs w:val="28"/>
        </w:rPr>
        <w:t>(18</w:t>
      </w:r>
      <w:r w:rsidR="00C3197F">
        <w:rPr>
          <w:sz w:val="28"/>
          <w:szCs w:val="28"/>
        </w:rPr>
        <w:t> </w:t>
      </w:r>
      <w:r>
        <w:rPr>
          <w:sz w:val="28"/>
          <w:szCs w:val="28"/>
        </w:rPr>
        <w:t xml:space="preserve">%) </w:t>
      </w:r>
      <w:r w:rsidRPr="00EF3D44">
        <w:rPr>
          <w:sz w:val="28"/>
          <w:szCs w:val="28"/>
        </w:rPr>
        <w:t>хворих, торакокауст</w:t>
      </w:r>
      <w:r>
        <w:rPr>
          <w:sz w:val="28"/>
          <w:szCs w:val="28"/>
        </w:rPr>
        <w:t>и</w:t>
      </w:r>
      <w:r w:rsidRPr="00EF3D44">
        <w:rPr>
          <w:sz w:val="28"/>
          <w:szCs w:val="28"/>
        </w:rPr>
        <w:t>ку</w:t>
      </w:r>
      <w:r>
        <w:rPr>
          <w:sz w:val="28"/>
          <w:szCs w:val="28"/>
        </w:rPr>
        <w:t xml:space="preserve"> у </w:t>
      </w:r>
      <w:r w:rsidRPr="00EF3D44">
        <w:rPr>
          <w:sz w:val="28"/>
          <w:szCs w:val="28"/>
        </w:rPr>
        <w:t xml:space="preserve">7 </w:t>
      </w:r>
      <w:r>
        <w:rPr>
          <w:sz w:val="28"/>
          <w:szCs w:val="28"/>
        </w:rPr>
        <w:t>(18</w:t>
      </w:r>
      <w:r w:rsidR="00C3197F">
        <w:rPr>
          <w:sz w:val="28"/>
          <w:szCs w:val="28"/>
        </w:rPr>
        <w:t> </w:t>
      </w:r>
      <w:r>
        <w:rPr>
          <w:sz w:val="28"/>
          <w:szCs w:val="28"/>
        </w:rPr>
        <w:t xml:space="preserve">%) </w:t>
      </w:r>
      <w:r w:rsidRPr="00EF3D44">
        <w:rPr>
          <w:sz w:val="28"/>
          <w:szCs w:val="28"/>
        </w:rPr>
        <w:t>хворих, резецкцію легені</w:t>
      </w:r>
      <w:r>
        <w:rPr>
          <w:sz w:val="28"/>
          <w:szCs w:val="28"/>
        </w:rPr>
        <w:t xml:space="preserve"> </w:t>
      </w:r>
      <w:r w:rsidRPr="00EF3D44">
        <w:rPr>
          <w:sz w:val="28"/>
          <w:szCs w:val="28"/>
        </w:rPr>
        <w:t>у 25</w:t>
      </w:r>
      <w:r>
        <w:rPr>
          <w:sz w:val="28"/>
          <w:szCs w:val="28"/>
        </w:rPr>
        <w:t xml:space="preserve"> (64</w:t>
      </w:r>
      <w:r w:rsidR="00C3197F">
        <w:rPr>
          <w:sz w:val="28"/>
          <w:szCs w:val="28"/>
        </w:rPr>
        <w:t> </w:t>
      </w:r>
      <w:r>
        <w:rPr>
          <w:sz w:val="28"/>
          <w:szCs w:val="28"/>
        </w:rPr>
        <w:t>%)</w:t>
      </w:r>
      <w:r w:rsidRPr="00EF3D44">
        <w:rPr>
          <w:sz w:val="28"/>
          <w:szCs w:val="28"/>
        </w:rPr>
        <w:t xml:space="preserve"> хворих</w:t>
      </w:r>
      <w:r>
        <w:rPr>
          <w:sz w:val="28"/>
          <w:szCs w:val="28"/>
        </w:rPr>
        <w:t xml:space="preserve"> </w:t>
      </w:r>
      <w:r w:rsidRPr="00EF3D44">
        <w:rPr>
          <w:sz w:val="28"/>
          <w:szCs w:val="28"/>
        </w:rPr>
        <w:t>(табл. 4.3</w:t>
      </w:r>
      <w:r>
        <w:rPr>
          <w:sz w:val="28"/>
          <w:szCs w:val="28"/>
        </w:rPr>
        <w:t>).</w:t>
      </w:r>
    </w:p>
    <w:p w:rsidR="00643C33" w:rsidRDefault="00643C33" w:rsidP="00141679">
      <w:pPr>
        <w:spacing w:line="360" w:lineRule="auto"/>
        <w:ind w:firstLine="567"/>
        <w:jc w:val="both"/>
        <w:rPr>
          <w:sz w:val="28"/>
          <w:szCs w:val="28"/>
        </w:rPr>
      </w:pPr>
    </w:p>
    <w:p w:rsidR="00643C33" w:rsidRDefault="00643C33" w:rsidP="00141679">
      <w:pPr>
        <w:spacing w:line="360" w:lineRule="auto"/>
        <w:ind w:firstLine="567"/>
        <w:jc w:val="both"/>
        <w:rPr>
          <w:sz w:val="28"/>
          <w:szCs w:val="28"/>
        </w:rPr>
      </w:pPr>
    </w:p>
    <w:p w:rsidR="00643C33" w:rsidRDefault="00643C33" w:rsidP="00141679">
      <w:pPr>
        <w:spacing w:line="360" w:lineRule="auto"/>
        <w:ind w:firstLine="567"/>
        <w:jc w:val="both"/>
        <w:rPr>
          <w:sz w:val="28"/>
          <w:szCs w:val="28"/>
        </w:rPr>
      </w:pPr>
    </w:p>
    <w:p w:rsidR="00643C33" w:rsidRDefault="00643C33" w:rsidP="00141679">
      <w:pPr>
        <w:spacing w:line="360" w:lineRule="auto"/>
        <w:ind w:firstLine="567"/>
        <w:jc w:val="both"/>
        <w:rPr>
          <w:sz w:val="28"/>
          <w:szCs w:val="28"/>
        </w:rPr>
      </w:pPr>
    </w:p>
    <w:p w:rsidR="00643C33" w:rsidRDefault="00643C33" w:rsidP="00141679">
      <w:pPr>
        <w:spacing w:line="360" w:lineRule="auto"/>
        <w:ind w:firstLine="567"/>
        <w:jc w:val="both"/>
        <w:rPr>
          <w:sz w:val="28"/>
          <w:szCs w:val="28"/>
        </w:rPr>
      </w:pPr>
    </w:p>
    <w:p w:rsidR="00111C31" w:rsidRDefault="00111C31" w:rsidP="00141679">
      <w:pPr>
        <w:autoSpaceDE w:val="0"/>
        <w:autoSpaceDN w:val="0"/>
        <w:adjustRightInd w:val="0"/>
        <w:spacing w:line="360" w:lineRule="auto"/>
        <w:ind w:firstLine="567"/>
        <w:jc w:val="right"/>
        <w:rPr>
          <w:sz w:val="28"/>
          <w:szCs w:val="28"/>
        </w:rPr>
      </w:pP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t>Таблиця 4.3</w:t>
      </w:r>
    </w:p>
    <w:p w:rsidR="00141679" w:rsidRPr="00854327" w:rsidRDefault="00141679" w:rsidP="00854327">
      <w:pPr>
        <w:autoSpaceDE w:val="0"/>
        <w:autoSpaceDN w:val="0"/>
        <w:adjustRightInd w:val="0"/>
        <w:spacing w:line="360" w:lineRule="auto"/>
        <w:jc w:val="center"/>
        <w:rPr>
          <w:sz w:val="28"/>
          <w:szCs w:val="28"/>
        </w:rPr>
      </w:pPr>
      <w:r w:rsidRPr="00854327">
        <w:rPr>
          <w:sz w:val="28"/>
          <w:szCs w:val="28"/>
        </w:rPr>
        <w:t xml:space="preserve">Особливості оперативної тактики залежно від торакоскопічних змін та рівня нейтрофільної еластази у хворих </w:t>
      </w:r>
      <w:r w:rsidR="00854327" w:rsidRPr="00854327">
        <w:rPr>
          <w:sz w:val="28"/>
          <w:szCs w:val="28"/>
        </w:rPr>
        <w:t xml:space="preserve">третьої групи </w:t>
      </w:r>
      <w:r w:rsidRPr="00854327">
        <w:rPr>
          <w:sz w:val="28"/>
          <w:szCs w:val="28"/>
        </w:rPr>
        <w:t>із неспецифічним ССП</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93"/>
        <w:gridCol w:w="1134"/>
        <w:gridCol w:w="1134"/>
        <w:gridCol w:w="992"/>
        <w:gridCol w:w="992"/>
        <w:gridCol w:w="993"/>
        <w:gridCol w:w="992"/>
        <w:gridCol w:w="1134"/>
      </w:tblGrid>
      <w:tr w:rsidR="00141679" w:rsidRPr="00EF3D44" w:rsidTr="00141679">
        <w:trPr>
          <w:trHeight w:val="666"/>
        </w:trPr>
        <w:tc>
          <w:tcPr>
            <w:tcW w:w="2093" w:type="dxa"/>
            <w:vMerge w:val="restart"/>
          </w:tcPr>
          <w:p w:rsidR="00141679" w:rsidRPr="00DE1DC0" w:rsidRDefault="00141679" w:rsidP="00141679">
            <w:pPr>
              <w:spacing w:line="360" w:lineRule="auto"/>
              <w:jc w:val="center"/>
              <w:rPr>
                <w:sz w:val="26"/>
                <w:szCs w:val="26"/>
              </w:rPr>
            </w:pPr>
            <w:r w:rsidRPr="00DE1DC0">
              <w:rPr>
                <w:sz w:val="26"/>
                <w:szCs w:val="26"/>
              </w:rPr>
              <w:t>Торакоскопічні знахідки</w:t>
            </w:r>
          </w:p>
        </w:tc>
        <w:tc>
          <w:tcPr>
            <w:tcW w:w="6237" w:type="dxa"/>
            <w:gridSpan w:val="6"/>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1134" w:type="dxa"/>
            <w:vMerge w:val="restart"/>
          </w:tcPr>
          <w:p w:rsidR="00141679" w:rsidRPr="00DE1DC0" w:rsidRDefault="00141679" w:rsidP="00141679">
            <w:pPr>
              <w:spacing w:line="360" w:lineRule="auto"/>
              <w:jc w:val="center"/>
              <w:rPr>
                <w:b/>
                <w:sz w:val="26"/>
                <w:szCs w:val="26"/>
              </w:rPr>
            </w:pPr>
            <w:r w:rsidRPr="00DE1DC0">
              <w:rPr>
                <w:b/>
                <w:sz w:val="26"/>
                <w:szCs w:val="26"/>
              </w:rPr>
              <w:t>Всього</w:t>
            </w:r>
          </w:p>
          <w:p w:rsidR="00141679" w:rsidRPr="00DE1DC0" w:rsidRDefault="00141679" w:rsidP="00141679">
            <w:pPr>
              <w:spacing w:line="360" w:lineRule="auto"/>
              <w:jc w:val="center"/>
              <w:rPr>
                <w:b/>
                <w:sz w:val="26"/>
                <w:szCs w:val="26"/>
              </w:rPr>
            </w:pPr>
          </w:p>
        </w:tc>
      </w:tr>
      <w:tr w:rsidR="00141679" w:rsidRPr="00EF3D44" w:rsidTr="00141679">
        <w:trPr>
          <w:trHeight w:val="1028"/>
        </w:trPr>
        <w:tc>
          <w:tcPr>
            <w:tcW w:w="2093" w:type="dxa"/>
            <w:vMerge/>
            <w:tcBorders>
              <w:bottom w:val="single" w:sz="4" w:space="0" w:color="auto"/>
            </w:tcBorders>
          </w:tcPr>
          <w:p w:rsidR="00141679" w:rsidRPr="00EF3D44" w:rsidRDefault="00141679" w:rsidP="00141679">
            <w:pPr>
              <w:spacing w:line="360" w:lineRule="auto"/>
              <w:jc w:val="center"/>
              <w:rPr>
                <w:sz w:val="28"/>
                <w:szCs w:val="28"/>
              </w:rPr>
            </w:pPr>
          </w:p>
        </w:tc>
        <w:tc>
          <w:tcPr>
            <w:tcW w:w="2268"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Резекція легені</w:t>
            </w:r>
          </w:p>
        </w:tc>
        <w:tc>
          <w:tcPr>
            <w:tcW w:w="1984"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ВТС, торакокаустика</w:t>
            </w:r>
          </w:p>
        </w:tc>
        <w:tc>
          <w:tcPr>
            <w:tcW w:w="1985"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ВТС, дренування</w:t>
            </w:r>
          </w:p>
        </w:tc>
        <w:tc>
          <w:tcPr>
            <w:tcW w:w="1134" w:type="dxa"/>
            <w:vMerge/>
          </w:tcPr>
          <w:p w:rsidR="00141679" w:rsidRPr="00EF3D44" w:rsidRDefault="00141679" w:rsidP="00141679">
            <w:pPr>
              <w:spacing w:line="360" w:lineRule="auto"/>
              <w:jc w:val="center"/>
              <w:rPr>
                <w:b/>
                <w:sz w:val="28"/>
                <w:szCs w:val="28"/>
              </w:rPr>
            </w:pPr>
          </w:p>
        </w:tc>
      </w:tr>
      <w:tr w:rsidR="00141679" w:rsidRPr="00EF3D44" w:rsidTr="00141679">
        <w:trPr>
          <w:trHeight w:val="408"/>
        </w:trPr>
        <w:tc>
          <w:tcPr>
            <w:tcW w:w="2093" w:type="dxa"/>
            <w:vMerge/>
          </w:tcPr>
          <w:p w:rsidR="00141679" w:rsidRPr="00EF3D44" w:rsidRDefault="00141679" w:rsidP="00141679">
            <w:pPr>
              <w:spacing w:line="360" w:lineRule="auto"/>
              <w:jc w:val="center"/>
              <w:rPr>
                <w:sz w:val="28"/>
                <w:szCs w:val="28"/>
              </w:rPr>
            </w:pPr>
          </w:p>
        </w:tc>
        <w:tc>
          <w:tcPr>
            <w:tcW w:w="1134" w:type="dxa"/>
          </w:tcPr>
          <w:p w:rsidR="00141679" w:rsidRPr="009E53ED" w:rsidRDefault="00141679" w:rsidP="00141679">
            <w:pPr>
              <w:spacing w:line="360" w:lineRule="auto"/>
              <w:jc w:val="center"/>
              <w:rPr>
                <w:sz w:val="18"/>
                <w:szCs w:val="18"/>
              </w:rPr>
            </w:pPr>
            <w:r w:rsidRPr="009E53ED">
              <w:rPr>
                <w:sz w:val="18"/>
                <w:szCs w:val="18"/>
              </w:rPr>
              <w:t xml:space="preserve">без плевректомії (НЕ &lt; 170 </w:t>
            </w:r>
            <w:r w:rsidR="00350785" w:rsidRPr="009E53ED">
              <w:rPr>
                <w:sz w:val="18"/>
                <w:szCs w:val="18"/>
              </w:rPr>
              <w:t>нмоль/хв • мл</w:t>
            </w:r>
            <w:r w:rsidRPr="009E53ED">
              <w:rPr>
                <w:sz w:val="18"/>
                <w:szCs w:val="18"/>
              </w:rPr>
              <w:t>)</w:t>
            </w:r>
          </w:p>
        </w:tc>
        <w:tc>
          <w:tcPr>
            <w:tcW w:w="1134" w:type="dxa"/>
          </w:tcPr>
          <w:p w:rsidR="00141679" w:rsidRPr="009E53ED" w:rsidRDefault="00141679" w:rsidP="00141679">
            <w:pPr>
              <w:spacing w:line="360" w:lineRule="auto"/>
              <w:jc w:val="center"/>
              <w:rPr>
                <w:sz w:val="18"/>
                <w:szCs w:val="18"/>
              </w:rPr>
            </w:pPr>
            <w:r w:rsidRPr="009E53ED">
              <w:rPr>
                <w:sz w:val="18"/>
                <w:szCs w:val="18"/>
              </w:rPr>
              <w:t xml:space="preserve">з плевректомією (НЕ ≥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без плевродезу (НЕ &lt;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з плевродезом (НЕ ≥ 170 </w:t>
            </w:r>
            <w:r w:rsidR="00350785" w:rsidRPr="009E53ED">
              <w:rPr>
                <w:sz w:val="18"/>
                <w:szCs w:val="18"/>
              </w:rPr>
              <w:t>нмоль/хв • мл</w:t>
            </w:r>
            <w:r w:rsidRPr="009E53ED">
              <w:rPr>
                <w:sz w:val="18"/>
                <w:szCs w:val="18"/>
              </w:rPr>
              <w:t>)</w:t>
            </w:r>
          </w:p>
        </w:tc>
        <w:tc>
          <w:tcPr>
            <w:tcW w:w="993" w:type="dxa"/>
          </w:tcPr>
          <w:p w:rsidR="00141679" w:rsidRPr="009E53ED" w:rsidRDefault="00141679" w:rsidP="00141679">
            <w:pPr>
              <w:spacing w:line="360" w:lineRule="auto"/>
              <w:jc w:val="center"/>
              <w:rPr>
                <w:sz w:val="18"/>
                <w:szCs w:val="18"/>
              </w:rPr>
            </w:pPr>
            <w:r w:rsidRPr="009E53ED">
              <w:rPr>
                <w:sz w:val="18"/>
                <w:szCs w:val="18"/>
              </w:rPr>
              <w:t xml:space="preserve">без плевродезу (НЕ &lt;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з плевродезом (НЕ ≥ 170 </w:t>
            </w:r>
            <w:r w:rsidR="00350785" w:rsidRPr="009E53ED">
              <w:rPr>
                <w:sz w:val="18"/>
                <w:szCs w:val="18"/>
              </w:rPr>
              <w:t>нмоль/хв • мл</w:t>
            </w:r>
            <w:r w:rsidRPr="009E53ED">
              <w:rPr>
                <w:sz w:val="18"/>
                <w:szCs w:val="18"/>
              </w:rPr>
              <w:t>)</w:t>
            </w:r>
          </w:p>
        </w:tc>
        <w:tc>
          <w:tcPr>
            <w:tcW w:w="1134" w:type="dxa"/>
            <w:vMerge/>
          </w:tcPr>
          <w:p w:rsidR="00141679" w:rsidRPr="00EF3D44" w:rsidRDefault="00141679" w:rsidP="00141679">
            <w:pPr>
              <w:spacing w:line="360" w:lineRule="auto"/>
              <w:jc w:val="center"/>
              <w:rPr>
                <w:b/>
                <w:sz w:val="28"/>
                <w:szCs w:val="28"/>
              </w:rPr>
            </w:pPr>
          </w:p>
        </w:tc>
      </w:tr>
      <w:tr w:rsidR="00141679" w:rsidRPr="00EF3D44" w:rsidTr="00141679">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rPr>
              <w:t>Бульозн</w:t>
            </w:r>
            <w:r w:rsidRPr="00DE1DC0">
              <w:rPr>
                <w:rFonts w:ascii="Times New Roman" w:hAnsi="Times New Roman"/>
                <w:sz w:val="26"/>
                <w:szCs w:val="26"/>
                <w:lang w:val="uk-UA"/>
              </w:rPr>
              <w:t>і зміни (n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25)</w:t>
            </w:r>
          </w:p>
        </w:tc>
        <w:tc>
          <w:tcPr>
            <w:tcW w:w="1134" w:type="dxa"/>
          </w:tcPr>
          <w:p w:rsidR="00141679" w:rsidRPr="00FB3B7F" w:rsidRDefault="00141679" w:rsidP="00141679">
            <w:pPr>
              <w:spacing w:line="360" w:lineRule="auto"/>
              <w:jc w:val="center"/>
              <w:rPr>
                <w:sz w:val="22"/>
                <w:szCs w:val="22"/>
              </w:rPr>
            </w:pPr>
            <w:r w:rsidRPr="00FB3B7F">
              <w:rPr>
                <w:sz w:val="22"/>
                <w:szCs w:val="22"/>
              </w:rPr>
              <w:t>15 (60</w:t>
            </w:r>
            <w:r w:rsidR="005F505B" w:rsidRPr="00FB3B7F">
              <w:rPr>
                <w:sz w:val="22"/>
                <w:szCs w:val="22"/>
              </w:rPr>
              <w:t> </w:t>
            </w:r>
            <w:r w:rsidRPr="00FB3B7F">
              <w:rPr>
                <w:sz w:val="22"/>
                <w:szCs w:val="22"/>
              </w:rPr>
              <w:t>%)</w:t>
            </w:r>
          </w:p>
        </w:tc>
        <w:tc>
          <w:tcPr>
            <w:tcW w:w="1134" w:type="dxa"/>
          </w:tcPr>
          <w:p w:rsidR="00141679" w:rsidRPr="00FB3B7F" w:rsidRDefault="00141679" w:rsidP="00141679">
            <w:pPr>
              <w:spacing w:line="360" w:lineRule="auto"/>
              <w:jc w:val="center"/>
              <w:rPr>
                <w:sz w:val="22"/>
                <w:szCs w:val="22"/>
              </w:rPr>
            </w:pPr>
            <w:r w:rsidRPr="00FB3B7F">
              <w:rPr>
                <w:sz w:val="22"/>
                <w:szCs w:val="22"/>
              </w:rPr>
              <w:t>10 (30</w:t>
            </w:r>
            <w:r w:rsidR="005F505B" w:rsidRPr="00FB3B7F">
              <w:rPr>
                <w:sz w:val="22"/>
                <w:szCs w:val="22"/>
              </w:rPr>
              <w:t> </w:t>
            </w: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993"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25 (64</w:t>
            </w:r>
            <w:r w:rsidR="005F505B" w:rsidRPr="00FB3B7F">
              <w:rPr>
                <w:b/>
                <w:sz w:val="22"/>
                <w:szCs w:val="22"/>
              </w:rPr>
              <w:t> </w:t>
            </w:r>
            <w:r w:rsidRPr="00FB3B7F">
              <w:rPr>
                <w:b/>
                <w:sz w:val="22"/>
                <w:szCs w:val="22"/>
              </w:rPr>
              <w:t>%)</w:t>
            </w:r>
          </w:p>
        </w:tc>
      </w:tr>
      <w:tr w:rsidR="00141679" w:rsidRPr="00EF3D44" w:rsidTr="00141679">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lang w:val="uk-UA"/>
              </w:rPr>
              <w:t xml:space="preserve">Спайкові зміни </w:t>
            </w:r>
          </w:p>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lang w:val="uk-UA"/>
              </w:rPr>
              <w:t>(n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7)</w:t>
            </w:r>
          </w:p>
        </w:tc>
        <w:tc>
          <w:tcPr>
            <w:tcW w:w="1134" w:type="dxa"/>
          </w:tcPr>
          <w:p w:rsidR="00141679" w:rsidRPr="00FB3B7F" w:rsidRDefault="00141679" w:rsidP="00141679">
            <w:pPr>
              <w:spacing w:line="360" w:lineRule="auto"/>
              <w:jc w:val="center"/>
              <w:rPr>
                <w:sz w:val="22"/>
                <w:szCs w:val="22"/>
              </w:rPr>
            </w:pPr>
            <w:r w:rsidRPr="00FB3B7F">
              <w:rPr>
                <w:sz w:val="22"/>
                <w:szCs w:val="22"/>
              </w:rPr>
              <w:t>‒</w:t>
            </w:r>
          </w:p>
        </w:tc>
        <w:tc>
          <w:tcPr>
            <w:tcW w:w="1134"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7</w:t>
            </w:r>
            <w:r w:rsidR="00085E70" w:rsidRPr="00FB3B7F">
              <w:rPr>
                <w:sz w:val="22"/>
                <w:szCs w:val="22"/>
              </w:rPr>
              <w:t xml:space="preserve"> (100</w:t>
            </w:r>
            <w:r w:rsidR="005F505B" w:rsidRPr="00FB3B7F">
              <w:rPr>
                <w:sz w:val="22"/>
                <w:szCs w:val="22"/>
              </w:rPr>
              <w:t> </w:t>
            </w:r>
            <w:r w:rsidR="00085E70"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993"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7 (18</w:t>
            </w:r>
            <w:r w:rsidR="005F505B" w:rsidRPr="00FB3B7F">
              <w:rPr>
                <w:b/>
                <w:sz w:val="22"/>
                <w:szCs w:val="22"/>
              </w:rPr>
              <w:t> </w:t>
            </w:r>
            <w:r w:rsidRPr="00FB3B7F">
              <w:rPr>
                <w:b/>
                <w:sz w:val="22"/>
                <w:szCs w:val="22"/>
              </w:rPr>
              <w:t>%)</w:t>
            </w:r>
          </w:p>
        </w:tc>
      </w:tr>
      <w:tr w:rsidR="00141679" w:rsidRPr="00EF3D44" w:rsidTr="00141679">
        <w:trPr>
          <w:trHeight w:val="285"/>
        </w:trPr>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lang w:val="uk-UA"/>
              </w:rPr>
              <w:t>Відсутність змін (n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7)</w:t>
            </w:r>
          </w:p>
        </w:tc>
        <w:tc>
          <w:tcPr>
            <w:tcW w:w="1134" w:type="dxa"/>
          </w:tcPr>
          <w:p w:rsidR="00141679" w:rsidRPr="00FB3B7F" w:rsidRDefault="00141679" w:rsidP="00141679">
            <w:pPr>
              <w:spacing w:line="360" w:lineRule="auto"/>
              <w:jc w:val="center"/>
              <w:rPr>
                <w:sz w:val="22"/>
                <w:szCs w:val="22"/>
              </w:rPr>
            </w:pPr>
            <w:r w:rsidRPr="00FB3B7F">
              <w:rPr>
                <w:sz w:val="22"/>
                <w:szCs w:val="22"/>
              </w:rPr>
              <w:t>‒</w:t>
            </w:r>
          </w:p>
        </w:tc>
        <w:tc>
          <w:tcPr>
            <w:tcW w:w="1134"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w:t>
            </w:r>
          </w:p>
        </w:tc>
        <w:tc>
          <w:tcPr>
            <w:tcW w:w="993" w:type="dxa"/>
          </w:tcPr>
          <w:p w:rsidR="00141679" w:rsidRPr="00FB3B7F" w:rsidRDefault="00141679" w:rsidP="00141679">
            <w:pPr>
              <w:spacing w:line="360" w:lineRule="auto"/>
              <w:jc w:val="center"/>
              <w:rPr>
                <w:sz w:val="22"/>
                <w:szCs w:val="22"/>
              </w:rPr>
            </w:pPr>
            <w:r w:rsidRPr="00FB3B7F">
              <w:rPr>
                <w:sz w:val="22"/>
                <w:szCs w:val="22"/>
              </w:rPr>
              <w:t>5 (71,4</w:t>
            </w:r>
            <w:r w:rsidR="005F505B" w:rsidRPr="00FB3B7F">
              <w:rPr>
                <w:sz w:val="22"/>
                <w:szCs w:val="22"/>
              </w:rPr>
              <w:t> </w:t>
            </w:r>
            <w:r w:rsidRPr="00FB3B7F">
              <w:rPr>
                <w:sz w:val="22"/>
                <w:szCs w:val="22"/>
              </w:rPr>
              <w:t>%)</w:t>
            </w:r>
          </w:p>
        </w:tc>
        <w:tc>
          <w:tcPr>
            <w:tcW w:w="992" w:type="dxa"/>
          </w:tcPr>
          <w:p w:rsidR="00141679" w:rsidRPr="00FB3B7F" w:rsidRDefault="00141679" w:rsidP="00141679">
            <w:pPr>
              <w:spacing w:line="360" w:lineRule="auto"/>
              <w:jc w:val="center"/>
              <w:rPr>
                <w:sz w:val="22"/>
                <w:szCs w:val="22"/>
              </w:rPr>
            </w:pPr>
            <w:r w:rsidRPr="00FB3B7F">
              <w:rPr>
                <w:sz w:val="22"/>
                <w:szCs w:val="22"/>
              </w:rPr>
              <w:t>2 (28,6</w:t>
            </w:r>
            <w:r w:rsidR="005F505B" w:rsidRPr="00FB3B7F">
              <w:rPr>
                <w:sz w:val="22"/>
                <w:szCs w:val="22"/>
              </w:rPr>
              <w:t> </w:t>
            </w:r>
            <w:r w:rsidRPr="00FB3B7F">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7 (18</w:t>
            </w:r>
            <w:r w:rsidR="005F505B" w:rsidRPr="00FB3B7F">
              <w:rPr>
                <w:b/>
                <w:sz w:val="22"/>
                <w:szCs w:val="22"/>
              </w:rPr>
              <w:t> </w:t>
            </w:r>
            <w:r w:rsidRPr="00FB3B7F">
              <w:rPr>
                <w:b/>
                <w:sz w:val="22"/>
                <w:szCs w:val="22"/>
              </w:rPr>
              <w:t>%)</w:t>
            </w:r>
          </w:p>
        </w:tc>
      </w:tr>
      <w:tr w:rsidR="00141679" w:rsidRPr="00EF3D44" w:rsidTr="00141679">
        <w:tc>
          <w:tcPr>
            <w:tcW w:w="2093" w:type="dxa"/>
          </w:tcPr>
          <w:p w:rsidR="00141679" w:rsidRPr="00DE1DC0" w:rsidRDefault="00141679" w:rsidP="00141679">
            <w:pPr>
              <w:spacing w:line="360" w:lineRule="auto"/>
              <w:rPr>
                <w:sz w:val="26"/>
                <w:szCs w:val="26"/>
              </w:rPr>
            </w:pPr>
            <w:r w:rsidRPr="00DE1DC0">
              <w:rPr>
                <w:sz w:val="26"/>
                <w:szCs w:val="26"/>
              </w:rPr>
              <w:t>Всього</w:t>
            </w:r>
          </w:p>
        </w:tc>
        <w:tc>
          <w:tcPr>
            <w:tcW w:w="2268" w:type="dxa"/>
            <w:gridSpan w:val="2"/>
          </w:tcPr>
          <w:p w:rsidR="00141679" w:rsidRPr="00FB3B7F" w:rsidRDefault="00141679" w:rsidP="00141679">
            <w:pPr>
              <w:spacing w:line="360" w:lineRule="auto"/>
              <w:jc w:val="center"/>
              <w:rPr>
                <w:sz w:val="22"/>
                <w:szCs w:val="22"/>
              </w:rPr>
            </w:pPr>
            <w:r w:rsidRPr="00FB3B7F">
              <w:rPr>
                <w:b/>
                <w:sz w:val="22"/>
                <w:szCs w:val="22"/>
              </w:rPr>
              <w:t>25 (64</w:t>
            </w:r>
            <w:r w:rsidR="005F505B" w:rsidRPr="00FB3B7F">
              <w:rPr>
                <w:b/>
                <w:sz w:val="22"/>
                <w:szCs w:val="22"/>
              </w:rPr>
              <w:t> </w:t>
            </w:r>
            <w:r w:rsidRPr="00FB3B7F">
              <w:rPr>
                <w:b/>
                <w:sz w:val="22"/>
                <w:szCs w:val="22"/>
              </w:rPr>
              <w:t>%)</w:t>
            </w:r>
          </w:p>
        </w:tc>
        <w:tc>
          <w:tcPr>
            <w:tcW w:w="1984" w:type="dxa"/>
            <w:gridSpan w:val="2"/>
          </w:tcPr>
          <w:p w:rsidR="00141679" w:rsidRPr="00FB3B7F" w:rsidRDefault="00141679" w:rsidP="00141679">
            <w:pPr>
              <w:spacing w:line="360" w:lineRule="auto"/>
              <w:jc w:val="center"/>
              <w:rPr>
                <w:b/>
                <w:sz w:val="22"/>
                <w:szCs w:val="22"/>
              </w:rPr>
            </w:pPr>
            <w:r w:rsidRPr="00FB3B7F">
              <w:rPr>
                <w:b/>
                <w:sz w:val="22"/>
                <w:szCs w:val="22"/>
              </w:rPr>
              <w:t>7 (18</w:t>
            </w:r>
            <w:r w:rsidR="005F505B" w:rsidRPr="00FB3B7F">
              <w:rPr>
                <w:b/>
                <w:sz w:val="22"/>
                <w:szCs w:val="22"/>
              </w:rPr>
              <w:t> </w:t>
            </w:r>
            <w:r w:rsidRPr="00FB3B7F">
              <w:rPr>
                <w:b/>
                <w:sz w:val="22"/>
                <w:szCs w:val="22"/>
              </w:rPr>
              <w:t>%)</w:t>
            </w:r>
          </w:p>
        </w:tc>
        <w:tc>
          <w:tcPr>
            <w:tcW w:w="1985" w:type="dxa"/>
            <w:gridSpan w:val="2"/>
          </w:tcPr>
          <w:p w:rsidR="00141679" w:rsidRPr="00FB3B7F" w:rsidRDefault="00141679" w:rsidP="00141679">
            <w:pPr>
              <w:spacing w:line="360" w:lineRule="auto"/>
              <w:jc w:val="center"/>
              <w:rPr>
                <w:b/>
                <w:sz w:val="22"/>
                <w:szCs w:val="22"/>
              </w:rPr>
            </w:pPr>
            <w:r w:rsidRPr="00FB3B7F">
              <w:rPr>
                <w:b/>
                <w:sz w:val="22"/>
                <w:szCs w:val="22"/>
              </w:rPr>
              <w:t>7 (18</w:t>
            </w:r>
            <w:r w:rsidR="005F505B" w:rsidRPr="00FB3B7F">
              <w:rPr>
                <w:b/>
                <w:sz w:val="22"/>
                <w:szCs w:val="22"/>
              </w:rPr>
              <w:t> </w:t>
            </w:r>
            <w:r w:rsidRPr="00FB3B7F">
              <w:rPr>
                <w:b/>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39 (100</w:t>
            </w:r>
            <w:r w:rsidR="005F505B" w:rsidRPr="00FB3B7F">
              <w:rPr>
                <w:b/>
                <w:sz w:val="22"/>
                <w:szCs w:val="22"/>
              </w:rPr>
              <w:t> </w:t>
            </w:r>
            <w:r w:rsidRPr="00FB3B7F">
              <w:rPr>
                <w:b/>
                <w:sz w:val="22"/>
                <w:szCs w:val="22"/>
              </w:rPr>
              <w:t>%)</w:t>
            </w:r>
          </w:p>
        </w:tc>
      </w:tr>
    </w:tbl>
    <w:p w:rsidR="00571A6F" w:rsidRDefault="00571A6F" w:rsidP="00141679">
      <w:pPr>
        <w:autoSpaceDE w:val="0"/>
        <w:autoSpaceDN w:val="0"/>
        <w:adjustRightInd w:val="0"/>
        <w:spacing w:line="360" w:lineRule="auto"/>
        <w:ind w:firstLine="567"/>
        <w:jc w:val="right"/>
        <w:rPr>
          <w:sz w:val="28"/>
          <w:szCs w:val="28"/>
        </w:rPr>
      </w:pPr>
    </w:p>
    <w:p w:rsidR="00111C31" w:rsidRDefault="00111C31" w:rsidP="00571A6F">
      <w:pPr>
        <w:spacing w:line="360" w:lineRule="auto"/>
        <w:ind w:firstLine="567"/>
        <w:jc w:val="both"/>
        <w:rPr>
          <w:sz w:val="28"/>
          <w:szCs w:val="28"/>
        </w:rPr>
      </w:pPr>
    </w:p>
    <w:p w:rsidR="00571A6F" w:rsidRPr="00EF3D44" w:rsidRDefault="00571A6F" w:rsidP="00571A6F">
      <w:pPr>
        <w:spacing w:line="360" w:lineRule="auto"/>
        <w:ind w:firstLine="567"/>
        <w:jc w:val="both"/>
        <w:rPr>
          <w:sz w:val="28"/>
          <w:szCs w:val="28"/>
        </w:rPr>
      </w:pPr>
      <w:r w:rsidRPr="00EF3D44">
        <w:rPr>
          <w:sz w:val="28"/>
          <w:szCs w:val="28"/>
        </w:rPr>
        <w:t>У 14 хворих третьої групи із ССП туберкульоз</w:t>
      </w:r>
      <w:r>
        <w:rPr>
          <w:sz w:val="28"/>
          <w:szCs w:val="28"/>
        </w:rPr>
        <w:t>ного генезу</w:t>
      </w:r>
      <w:r w:rsidRPr="00EF3D44">
        <w:rPr>
          <w:sz w:val="28"/>
          <w:szCs w:val="28"/>
        </w:rPr>
        <w:t>, залежно від торакоскопічних знахідок</w:t>
      </w:r>
      <w:r>
        <w:rPr>
          <w:sz w:val="28"/>
          <w:szCs w:val="28"/>
        </w:rPr>
        <w:t>,</w:t>
      </w:r>
      <w:r w:rsidRPr="00EF3D44">
        <w:rPr>
          <w:sz w:val="28"/>
          <w:szCs w:val="28"/>
        </w:rPr>
        <w:t xml:space="preserve"> виконували </w:t>
      </w:r>
      <w:r>
        <w:rPr>
          <w:sz w:val="28"/>
          <w:szCs w:val="28"/>
        </w:rPr>
        <w:t>такі</w:t>
      </w:r>
      <w:r w:rsidRPr="00EF3D44">
        <w:rPr>
          <w:sz w:val="28"/>
          <w:szCs w:val="28"/>
        </w:rPr>
        <w:t xml:space="preserve"> оперативн</w:t>
      </w:r>
      <w:r>
        <w:rPr>
          <w:sz w:val="28"/>
          <w:szCs w:val="28"/>
        </w:rPr>
        <w:t>і</w:t>
      </w:r>
      <w:r w:rsidRPr="00EF3D44">
        <w:rPr>
          <w:sz w:val="28"/>
          <w:szCs w:val="28"/>
        </w:rPr>
        <w:t xml:space="preserve"> втручан</w:t>
      </w:r>
      <w:r>
        <w:rPr>
          <w:sz w:val="28"/>
          <w:szCs w:val="28"/>
        </w:rPr>
        <w:t>ня</w:t>
      </w:r>
      <w:r w:rsidRPr="00EF3D44">
        <w:rPr>
          <w:sz w:val="28"/>
          <w:szCs w:val="28"/>
        </w:rPr>
        <w:t>: резекцію леген</w:t>
      </w:r>
      <w:r>
        <w:rPr>
          <w:sz w:val="28"/>
          <w:szCs w:val="28"/>
        </w:rPr>
        <w:t xml:space="preserve">і у </w:t>
      </w:r>
      <w:r w:rsidRPr="00EF3D44">
        <w:rPr>
          <w:sz w:val="28"/>
          <w:szCs w:val="28"/>
        </w:rPr>
        <w:t xml:space="preserve">4 </w:t>
      </w:r>
      <w:r>
        <w:rPr>
          <w:sz w:val="28"/>
          <w:szCs w:val="28"/>
        </w:rPr>
        <w:t xml:space="preserve">(28,6%) </w:t>
      </w:r>
      <w:r w:rsidRPr="00EF3D44">
        <w:rPr>
          <w:sz w:val="28"/>
          <w:szCs w:val="28"/>
        </w:rPr>
        <w:t>хворих</w:t>
      </w:r>
      <w:r>
        <w:rPr>
          <w:sz w:val="28"/>
          <w:szCs w:val="28"/>
        </w:rPr>
        <w:t>,</w:t>
      </w:r>
      <w:r w:rsidRPr="00EF3D44">
        <w:rPr>
          <w:sz w:val="28"/>
          <w:szCs w:val="28"/>
        </w:rPr>
        <w:t xml:space="preserve"> резекцію леген</w:t>
      </w:r>
      <w:r>
        <w:rPr>
          <w:sz w:val="28"/>
          <w:szCs w:val="28"/>
        </w:rPr>
        <w:t>і з</w:t>
      </w:r>
      <w:r w:rsidRPr="00EF3D44">
        <w:rPr>
          <w:sz w:val="28"/>
          <w:szCs w:val="28"/>
        </w:rPr>
        <w:t xml:space="preserve"> торакопласти</w:t>
      </w:r>
      <w:r>
        <w:rPr>
          <w:sz w:val="28"/>
          <w:szCs w:val="28"/>
        </w:rPr>
        <w:t xml:space="preserve">кою у </w:t>
      </w:r>
      <w:r w:rsidRPr="00EF3D44">
        <w:rPr>
          <w:sz w:val="28"/>
          <w:szCs w:val="28"/>
        </w:rPr>
        <w:t xml:space="preserve">2 </w:t>
      </w:r>
      <w:r>
        <w:rPr>
          <w:sz w:val="28"/>
          <w:szCs w:val="28"/>
        </w:rPr>
        <w:t xml:space="preserve">(14,3%) </w:t>
      </w:r>
      <w:r w:rsidRPr="00EF3D44">
        <w:rPr>
          <w:sz w:val="28"/>
          <w:szCs w:val="28"/>
        </w:rPr>
        <w:t>хворих, тора</w:t>
      </w:r>
      <w:r>
        <w:rPr>
          <w:sz w:val="28"/>
          <w:szCs w:val="28"/>
        </w:rPr>
        <w:t xml:space="preserve">кокаустику під час торакоскопії у </w:t>
      </w:r>
      <w:r w:rsidRPr="00EF3D44">
        <w:rPr>
          <w:sz w:val="28"/>
          <w:szCs w:val="28"/>
        </w:rPr>
        <w:t xml:space="preserve">8 </w:t>
      </w:r>
      <w:r>
        <w:rPr>
          <w:sz w:val="28"/>
          <w:szCs w:val="28"/>
        </w:rPr>
        <w:t xml:space="preserve">(57,1%) </w:t>
      </w:r>
      <w:r w:rsidRPr="00EF3D44">
        <w:rPr>
          <w:sz w:val="28"/>
          <w:szCs w:val="28"/>
        </w:rPr>
        <w:t>хворих (табл. 4.4).</w:t>
      </w:r>
    </w:p>
    <w:p w:rsidR="00571A6F" w:rsidRDefault="00571A6F" w:rsidP="00141679">
      <w:pPr>
        <w:autoSpaceDE w:val="0"/>
        <w:autoSpaceDN w:val="0"/>
        <w:adjustRightInd w:val="0"/>
        <w:spacing w:line="360" w:lineRule="auto"/>
        <w:ind w:firstLine="567"/>
        <w:jc w:val="right"/>
        <w:rPr>
          <w:sz w:val="28"/>
          <w:szCs w:val="28"/>
        </w:rPr>
      </w:pPr>
    </w:p>
    <w:p w:rsidR="00571A6F" w:rsidRDefault="00571A6F" w:rsidP="00141679">
      <w:pPr>
        <w:autoSpaceDE w:val="0"/>
        <w:autoSpaceDN w:val="0"/>
        <w:adjustRightInd w:val="0"/>
        <w:spacing w:line="360" w:lineRule="auto"/>
        <w:ind w:firstLine="567"/>
        <w:jc w:val="right"/>
        <w:rPr>
          <w:sz w:val="28"/>
          <w:szCs w:val="28"/>
        </w:rPr>
      </w:pPr>
    </w:p>
    <w:p w:rsidR="00571A6F" w:rsidRDefault="00571A6F" w:rsidP="00141679">
      <w:pPr>
        <w:autoSpaceDE w:val="0"/>
        <w:autoSpaceDN w:val="0"/>
        <w:adjustRightInd w:val="0"/>
        <w:spacing w:line="360" w:lineRule="auto"/>
        <w:ind w:firstLine="567"/>
        <w:jc w:val="right"/>
        <w:rPr>
          <w:sz w:val="28"/>
          <w:szCs w:val="28"/>
        </w:rPr>
      </w:pPr>
    </w:p>
    <w:p w:rsidR="00571A6F" w:rsidRDefault="00571A6F" w:rsidP="00141679">
      <w:pPr>
        <w:autoSpaceDE w:val="0"/>
        <w:autoSpaceDN w:val="0"/>
        <w:adjustRightInd w:val="0"/>
        <w:spacing w:line="360" w:lineRule="auto"/>
        <w:ind w:firstLine="567"/>
        <w:jc w:val="right"/>
        <w:rPr>
          <w:sz w:val="28"/>
          <w:szCs w:val="28"/>
        </w:rPr>
      </w:pPr>
    </w:p>
    <w:p w:rsidR="00DE1DC0" w:rsidRDefault="00DE1DC0" w:rsidP="00141679">
      <w:pPr>
        <w:autoSpaceDE w:val="0"/>
        <w:autoSpaceDN w:val="0"/>
        <w:adjustRightInd w:val="0"/>
        <w:spacing w:line="360" w:lineRule="auto"/>
        <w:ind w:firstLine="567"/>
        <w:jc w:val="right"/>
        <w:rPr>
          <w:sz w:val="28"/>
          <w:szCs w:val="28"/>
        </w:rPr>
      </w:pP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lastRenderedPageBreak/>
        <w:t>Таблиця 4.4</w:t>
      </w:r>
    </w:p>
    <w:p w:rsidR="00141679" w:rsidRDefault="00141679" w:rsidP="00141679">
      <w:pPr>
        <w:autoSpaceDE w:val="0"/>
        <w:autoSpaceDN w:val="0"/>
        <w:adjustRightInd w:val="0"/>
        <w:spacing w:line="360" w:lineRule="auto"/>
        <w:ind w:firstLine="567"/>
        <w:jc w:val="center"/>
        <w:rPr>
          <w:sz w:val="28"/>
          <w:szCs w:val="28"/>
        </w:rPr>
      </w:pPr>
      <w:r w:rsidRPr="00EF3D44">
        <w:rPr>
          <w:sz w:val="28"/>
          <w:szCs w:val="28"/>
        </w:rPr>
        <w:t>Особливості оперативної тактики залежно від торакоскопічних змін та рівня нейтрофільної еластази у хворих</w:t>
      </w:r>
      <w:r w:rsidR="003D5845">
        <w:rPr>
          <w:sz w:val="28"/>
          <w:szCs w:val="28"/>
        </w:rPr>
        <w:t xml:space="preserve"> третьої групи </w:t>
      </w:r>
      <w:r w:rsidRPr="00EF3D44">
        <w:rPr>
          <w:sz w:val="28"/>
          <w:szCs w:val="28"/>
        </w:rPr>
        <w:t>із ССП туберкульоз</w:t>
      </w:r>
      <w:r>
        <w:rPr>
          <w:sz w:val="28"/>
          <w:szCs w:val="28"/>
        </w:rPr>
        <w:t>ного</w:t>
      </w:r>
      <w:r w:rsidRPr="00EF3D44">
        <w:rPr>
          <w:sz w:val="28"/>
          <w:szCs w:val="28"/>
        </w:rPr>
        <w:t xml:space="preserve"> </w:t>
      </w:r>
      <w:r w:rsidR="009154AC">
        <w:rPr>
          <w:sz w:val="28"/>
          <w:szCs w:val="28"/>
        </w:rPr>
        <w:t>генез</w:t>
      </w:r>
      <w:r>
        <w:rPr>
          <w:sz w:val="28"/>
          <w:szCs w:val="28"/>
        </w:rPr>
        <w:t>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93"/>
        <w:gridCol w:w="1134"/>
        <w:gridCol w:w="1134"/>
        <w:gridCol w:w="992"/>
        <w:gridCol w:w="992"/>
        <w:gridCol w:w="993"/>
        <w:gridCol w:w="992"/>
        <w:gridCol w:w="1134"/>
      </w:tblGrid>
      <w:tr w:rsidR="00141679" w:rsidRPr="00EF3D44" w:rsidTr="00141679">
        <w:trPr>
          <w:trHeight w:val="666"/>
        </w:trPr>
        <w:tc>
          <w:tcPr>
            <w:tcW w:w="2093" w:type="dxa"/>
            <w:vMerge w:val="restart"/>
          </w:tcPr>
          <w:p w:rsidR="00141679" w:rsidRPr="00DE1DC0" w:rsidRDefault="00141679" w:rsidP="00141679">
            <w:pPr>
              <w:spacing w:line="360" w:lineRule="auto"/>
              <w:jc w:val="center"/>
              <w:rPr>
                <w:sz w:val="26"/>
                <w:szCs w:val="26"/>
              </w:rPr>
            </w:pPr>
            <w:r w:rsidRPr="00DE1DC0">
              <w:rPr>
                <w:sz w:val="26"/>
                <w:szCs w:val="26"/>
              </w:rPr>
              <w:t>Торакоскопічні знахідки</w:t>
            </w:r>
          </w:p>
        </w:tc>
        <w:tc>
          <w:tcPr>
            <w:tcW w:w="6237" w:type="dxa"/>
            <w:gridSpan w:val="6"/>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1134" w:type="dxa"/>
            <w:vMerge w:val="restart"/>
          </w:tcPr>
          <w:p w:rsidR="00141679" w:rsidRPr="00DE1DC0" w:rsidRDefault="00141679" w:rsidP="00141679">
            <w:pPr>
              <w:spacing w:line="360" w:lineRule="auto"/>
              <w:jc w:val="center"/>
              <w:rPr>
                <w:b/>
                <w:sz w:val="26"/>
                <w:szCs w:val="26"/>
              </w:rPr>
            </w:pPr>
            <w:r w:rsidRPr="00DE1DC0">
              <w:rPr>
                <w:b/>
                <w:sz w:val="26"/>
                <w:szCs w:val="26"/>
              </w:rPr>
              <w:t>Всього</w:t>
            </w:r>
          </w:p>
          <w:p w:rsidR="00141679" w:rsidRPr="00EF3D44" w:rsidRDefault="00141679" w:rsidP="00141679">
            <w:pPr>
              <w:spacing w:line="360" w:lineRule="auto"/>
              <w:jc w:val="center"/>
              <w:rPr>
                <w:b/>
                <w:sz w:val="28"/>
                <w:szCs w:val="28"/>
              </w:rPr>
            </w:pPr>
          </w:p>
        </w:tc>
      </w:tr>
      <w:tr w:rsidR="00141679" w:rsidRPr="00EF3D44" w:rsidTr="00141679">
        <w:trPr>
          <w:trHeight w:val="1028"/>
        </w:trPr>
        <w:tc>
          <w:tcPr>
            <w:tcW w:w="2093" w:type="dxa"/>
            <w:vMerge/>
            <w:tcBorders>
              <w:bottom w:val="single" w:sz="4" w:space="0" w:color="auto"/>
            </w:tcBorders>
          </w:tcPr>
          <w:p w:rsidR="00141679" w:rsidRPr="00DE1DC0" w:rsidRDefault="00141679" w:rsidP="00141679">
            <w:pPr>
              <w:spacing w:line="360" w:lineRule="auto"/>
              <w:jc w:val="center"/>
              <w:rPr>
                <w:sz w:val="26"/>
                <w:szCs w:val="26"/>
              </w:rPr>
            </w:pPr>
          </w:p>
        </w:tc>
        <w:tc>
          <w:tcPr>
            <w:tcW w:w="2268"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Резекція легені із торакопластикою</w:t>
            </w:r>
          </w:p>
        </w:tc>
        <w:tc>
          <w:tcPr>
            <w:tcW w:w="1984"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Резекція легені</w:t>
            </w:r>
          </w:p>
        </w:tc>
        <w:tc>
          <w:tcPr>
            <w:tcW w:w="1985" w:type="dxa"/>
            <w:gridSpan w:val="2"/>
            <w:tcBorders>
              <w:bottom w:val="single" w:sz="4" w:space="0" w:color="auto"/>
            </w:tcBorders>
          </w:tcPr>
          <w:p w:rsidR="00141679" w:rsidRPr="00EF3D44" w:rsidRDefault="00141679" w:rsidP="00141679">
            <w:pPr>
              <w:spacing w:line="360" w:lineRule="auto"/>
              <w:jc w:val="center"/>
              <w:rPr>
                <w:sz w:val="24"/>
                <w:szCs w:val="24"/>
              </w:rPr>
            </w:pPr>
            <w:r w:rsidRPr="00EF3D44">
              <w:rPr>
                <w:sz w:val="24"/>
                <w:szCs w:val="24"/>
              </w:rPr>
              <w:t>ВТС, термокаустика</w:t>
            </w:r>
          </w:p>
        </w:tc>
        <w:tc>
          <w:tcPr>
            <w:tcW w:w="1134" w:type="dxa"/>
            <w:vMerge/>
          </w:tcPr>
          <w:p w:rsidR="00141679" w:rsidRPr="00EF3D44" w:rsidRDefault="00141679" w:rsidP="00141679">
            <w:pPr>
              <w:spacing w:line="360" w:lineRule="auto"/>
              <w:jc w:val="center"/>
              <w:rPr>
                <w:b/>
                <w:sz w:val="28"/>
                <w:szCs w:val="28"/>
              </w:rPr>
            </w:pPr>
          </w:p>
        </w:tc>
      </w:tr>
      <w:tr w:rsidR="00141679" w:rsidRPr="00EF3D44" w:rsidTr="00141679">
        <w:trPr>
          <w:trHeight w:val="408"/>
        </w:trPr>
        <w:tc>
          <w:tcPr>
            <w:tcW w:w="2093" w:type="dxa"/>
            <w:vMerge/>
          </w:tcPr>
          <w:p w:rsidR="00141679" w:rsidRPr="00DE1DC0" w:rsidRDefault="00141679" w:rsidP="00141679">
            <w:pPr>
              <w:spacing w:line="360" w:lineRule="auto"/>
              <w:jc w:val="center"/>
              <w:rPr>
                <w:sz w:val="26"/>
                <w:szCs w:val="26"/>
              </w:rPr>
            </w:pPr>
          </w:p>
        </w:tc>
        <w:tc>
          <w:tcPr>
            <w:tcW w:w="1134" w:type="dxa"/>
          </w:tcPr>
          <w:p w:rsidR="00141679" w:rsidRPr="009E53ED" w:rsidRDefault="00141679" w:rsidP="00141679">
            <w:pPr>
              <w:spacing w:line="360" w:lineRule="auto"/>
              <w:jc w:val="center"/>
              <w:rPr>
                <w:sz w:val="18"/>
                <w:szCs w:val="18"/>
              </w:rPr>
            </w:pPr>
            <w:r w:rsidRPr="009E53ED">
              <w:rPr>
                <w:sz w:val="18"/>
                <w:szCs w:val="18"/>
              </w:rPr>
              <w:t xml:space="preserve">без плевректомії (НЕ &lt; 170 </w:t>
            </w:r>
            <w:r w:rsidR="00350785" w:rsidRPr="009E53ED">
              <w:rPr>
                <w:sz w:val="18"/>
                <w:szCs w:val="18"/>
              </w:rPr>
              <w:t>нмоль/хв • мл</w:t>
            </w:r>
            <w:r w:rsidRPr="009E53ED">
              <w:rPr>
                <w:sz w:val="18"/>
                <w:szCs w:val="18"/>
              </w:rPr>
              <w:t>)</w:t>
            </w:r>
          </w:p>
        </w:tc>
        <w:tc>
          <w:tcPr>
            <w:tcW w:w="1134" w:type="dxa"/>
          </w:tcPr>
          <w:p w:rsidR="00141679" w:rsidRPr="009E53ED" w:rsidRDefault="00141679" w:rsidP="00141679">
            <w:pPr>
              <w:spacing w:line="360" w:lineRule="auto"/>
              <w:jc w:val="center"/>
              <w:rPr>
                <w:sz w:val="18"/>
                <w:szCs w:val="18"/>
              </w:rPr>
            </w:pPr>
            <w:r w:rsidRPr="009E53ED">
              <w:rPr>
                <w:sz w:val="18"/>
                <w:szCs w:val="18"/>
              </w:rPr>
              <w:t xml:space="preserve">з плевректомією (НЕ ≥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без плевректомії (НЕ &lt;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з плевректомією (НЕ ≥ 170 </w:t>
            </w:r>
            <w:r w:rsidR="00350785" w:rsidRPr="009E53ED">
              <w:rPr>
                <w:sz w:val="18"/>
                <w:szCs w:val="18"/>
              </w:rPr>
              <w:t>нмоль/хв • мл</w:t>
            </w:r>
            <w:r w:rsidRPr="009E53ED">
              <w:rPr>
                <w:sz w:val="18"/>
                <w:szCs w:val="18"/>
              </w:rPr>
              <w:t>)</w:t>
            </w:r>
          </w:p>
        </w:tc>
        <w:tc>
          <w:tcPr>
            <w:tcW w:w="993" w:type="dxa"/>
          </w:tcPr>
          <w:p w:rsidR="00141679" w:rsidRPr="009E53ED" w:rsidRDefault="00141679" w:rsidP="00141679">
            <w:pPr>
              <w:spacing w:line="360" w:lineRule="auto"/>
              <w:jc w:val="center"/>
              <w:rPr>
                <w:sz w:val="18"/>
                <w:szCs w:val="18"/>
              </w:rPr>
            </w:pPr>
            <w:r w:rsidRPr="009E53ED">
              <w:rPr>
                <w:sz w:val="18"/>
                <w:szCs w:val="18"/>
              </w:rPr>
              <w:t xml:space="preserve">без плевродезу (НЕ &lt; 170 </w:t>
            </w:r>
            <w:r w:rsidR="00350785" w:rsidRPr="009E53ED">
              <w:rPr>
                <w:sz w:val="18"/>
                <w:szCs w:val="18"/>
              </w:rPr>
              <w:t>нмоль/хв • мл</w:t>
            </w:r>
            <w:r w:rsidRPr="009E53ED">
              <w:rPr>
                <w:sz w:val="18"/>
                <w:szCs w:val="18"/>
              </w:rPr>
              <w:t>)</w:t>
            </w:r>
          </w:p>
        </w:tc>
        <w:tc>
          <w:tcPr>
            <w:tcW w:w="992" w:type="dxa"/>
          </w:tcPr>
          <w:p w:rsidR="00141679" w:rsidRPr="009E53ED" w:rsidRDefault="00141679" w:rsidP="00141679">
            <w:pPr>
              <w:spacing w:line="360" w:lineRule="auto"/>
              <w:jc w:val="center"/>
              <w:rPr>
                <w:sz w:val="18"/>
                <w:szCs w:val="18"/>
              </w:rPr>
            </w:pPr>
            <w:r w:rsidRPr="009E53ED">
              <w:rPr>
                <w:sz w:val="18"/>
                <w:szCs w:val="18"/>
              </w:rPr>
              <w:t xml:space="preserve">з плевродезом (НЕ ≥ 170 </w:t>
            </w:r>
            <w:r w:rsidR="00350785" w:rsidRPr="009E53ED">
              <w:rPr>
                <w:sz w:val="18"/>
                <w:szCs w:val="18"/>
              </w:rPr>
              <w:t>нмоль/хв • мл</w:t>
            </w:r>
            <w:r w:rsidRPr="009E53ED">
              <w:rPr>
                <w:sz w:val="18"/>
                <w:szCs w:val="18"/>
              </w:rPr>
              <w:t>)</w:t>
            </w:r>
          </w:p>
        </w:tc>
        <w:tc>
          <w:tcPr>
            <w:tcW w:w="1134" w:type="dxa"/>
            <w:vMerge/>
          </w:tcPr>
          <w:p w:rsidR="00141679" w:rsidRPr="00EF3D44" w:rsidRDefault="00141679" w:rsidP="00141679">
            <w:pPr>
              <w:spacing w:line="360" w:lineRule="auto"/>
              <w:jc w:val="center"/>
              <w:rPr>
                <w:b/>
                <w:sz w:val="28"/>
                <w:szCs w:val="28"/>
              </w:rPr>
            </w:pPr>
          </w:p>
        </w:tc>
      </w:tr>
      <w:tr w:rsidR="00141679" w:rsidRPr="00EF3D44" w:rsidTr="00141679">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rPr>
              <w:t>Бульозн</w:t>
            </w:r>
            <w:r w:rsidRPr="00DE1DC0">
              <w:rPr>
                <w:rFonts w:ascii="Times New Roman" w:hAnsi="Times New Roman"/>
                <w:sz w:val="26"/>
                <w:szCs w:val="26"/>
                <w:lang w:val="uk-UA"/>
              </w:rPr>
              <w:t>і зміни (n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4)</w:t>
            </w:r>
          </w:p>
        </w:tc>
        <w:tc>
          <w:tcPr>
            <w:tcW w:w="1134" w:type="dxa"/>
          </w:tcPr>
          <w:p w:rsidR="00141679" w:rsidRPr="00151D99" w:rsidRDefault="00141679" w:rsidP="00141679">
            <w:pPr>
              <w:spacing w:line="360" w:lineRule="auto"/>
              <w:jc w:val="center"/>
              <w:rPr>
                <w:sz w:val="22"/>
                <w:szCs w:val="22"/>
              </w:rPr>
            </w:pPr>
            <w:r w:rsidRPr="00151D99">
              <w:rPr>
                <w:sz w:val="22"/>
                <w:szCs w:val="22"/>
              </w:rPr>
              <w:t>‒</w:t>
            </w:r>
          </w:p>
        </w:tc>
        <w:tc>
          <w:tcPr>
            <w:tcW w:w="1134"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312B14">
            <w:pPr>
              <w:spacing w:line="360" w:lineRule="auto"/>
              <w:jc w:val="center"/>
              <w:rPr>
                <w:sz w:val="22"/>
                <w:szCs w:val="22"/>
              </w:rPr>
            </w:pPr>
            <w:r w:rsidRPr="00151D99">
              <w:rPr>
                <w:sz w:val="22"/>
                <w:szCs w:val="22"/>
              </w:rPr>
              <w:t>4 (100</w:t>
            </w:r>
            <w:r w:rsidR="00312B14" w:rsidRPr="00151D99">
              <w:rPr>
                <w:sz w:val="22"/>
                <w:szCs w:val="22"/>
              </w:rPr>
              <w:t> </w:t>
            </w: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993"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4 (28,6</w:t>
            </w:r>
            <w:r w:rsidR="00312B14" w:rsidRPr="00FB3B7F">
              <w:rPr>
                <w:b/>
                <w:sz w:val="22"/>
                <w:szCs w:val="22"/>
              </w:rPr>
              <w:t> </w:t>
            </w:r>
            <w:r w:rsidRPr="00FB3B7F">
              <w:rPr>
                <w:b/>
                <w:sz w:val="22"/>
                <w:szCs w:val="22"/>
              </w:rPr>
              <w:t>%)</w:t>
            </w:r>
          </w:p>
        </w:tc>
      </w:tr>
      <w:tr w:rsidR="00141679" w:rsidRPr="00EF3D44" w:rsidTr="00141679">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lang w:val="uk-UA"/>
              </w:rPr>
              <w:t>Спайкові зміни (n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8)</w:t>
            </w:r>
          </w:p>
        </w:tc>
        <w:tc>
          <w:tcPr>
            <w:tcW w:w="1134" w:type="dxa"/>
          </w:tcPr>
          <w:p w:rsidR="00141679" w:rsidRPr="00151D99" w:rsidRDefault="00141679" w:rsidP="00141679">
            <w:pPr>
              <w:spacing w:line="360" w:lineRule="auto"/>
              <w:jc w:val="center"/>
              <w:rPr>
                <w:sz w:val="22"/>
                <w:szCs w:val="22"/>
              </w:rPr>
            </w:pPr>
            <w:r w:rsidRPr="00151D99">
              <w:rPr>
                <w:sz w:val="22"/>
                <w:szCs w:val="22"/>
              </w:rPr>
              <w:t>‒</w:t>
            </w:r>
          </w:p>
        </w:tc>
        <w:tc>
          <w:tcPr>
            <w:tcW w:w="1134"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993" w:type="dxa"/>
          </w:tcPr>
          <w:p w:rsidR="00141679" w:rsidRPr="00151D99" w:rsidRDefault="00141679" w:rsidP="00141679">
            <w:pPr>
              <w:spacing w:line="360" w:lineRule="auto"/>
              <w:jc w:val="center"/>
              <w:rPr>
                <w:sz w:val="22"/>
                <w:szCs w:val="22"/>
              </w:rPr>
            </w:pPr>
            <w:r w:rsidRPr="00151D99">
              <w:rPr>
                <w:sz w:val="22"/>
                <w:szCs w:val="22"/>
              </w:rPr>
              <w:t>8 (100</w:t>
            </w:r>
            <w:r w:rsidR="00312B14" w:rsidRPr="00151D99">
              <w:rPr>
                <w:sz w:val="22"/>
                <w:szCs w:val="22"/>
              </w:rPr>
              <w:t> </w:t>
            </w: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8 (57,1</w:t>
            </w:r>
            <w:r w:rsidR="00312B14" w:rsidRPr="00FB3B7F">
              <w:rPr>
                <w:b/>
                <w:sz w:val="22"/>
                <w:szCs w:val="22"/>
              </w:rPr>
              <w:t> </w:t>
            </w:r>
            <w:r w:rsidRPr="00FB3B7F">
              <w:rPr>
                <w:b/>
                <w:sz w:val="22"/>
                <w:szCs w:val="22"/>
              </w:rPr>
              <w:t>%)</w:t>
            </w:r>
          </w:p>
        </w:tc>
      </w:tr>
      <w:tr w:rsidR="00141679" w:rsidRPr="00EF3D44" w:rsidTr="00141679">
        <w:trPr>
          <w:trHeight w:val="285"/>
        </w:trPr>
        <w:tc>
          <w:tcPr>
            <w:tcW w:w="2093" w:type="dxa"/>
            <w:vAlign w:val="center"/>
          </w:tcPr>
          <w:p w:rsidR="00141679" w:rsidRPr="00DE1DC0" w:rsidRDefault="00141679" w:rsidP="00141679">
            <w:pPr>
              <w:pStyle w:val="af9"/>
              <w:spacing w:after="0" w:line="360" w:lineRule="auto"/>
              <w:ind w:left="0"/>
              <w:rPr>
                <w:rFonts w:ascii="Times New Roman" w:hAnsi="Times New Roman"/>
                <w:sz w:val="26"/>
                <w:szCs w:val="26"/>
                <w:lang w:val="uk-UA"/>
              </w:rPr>
            </w:pPr>
            <w:r w:rsidRPr="00DE1DC0">
              <w:rPr>
                <w:rFonts w:ascii="Times New Roman" w:hAnsi="Times New Roman"/>
                <w:sz w:val="26"/>
                <w:szCs w:val="26"/>
                <w:lang w:val="uk-UA"/>
              </w:rPr>
              <w:t>Субкортикальні легеневі (n</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w:t>
            </w:r>
            <w:r w:rsidR="00DE1DC0" w:rsidRPr="00DE1DC0">
              <w:rPr>
                <w:rFonts w:ascii="Times New Roman" w:hAnsi="Times New Roman"/>
                <w:sz w:val="26"/>
                <w:szCs w:val="26"/>
                <w:lang w:val="uk-UA"/>
              </w:rPr>
              <w:t xml:space="preserve"> </w:t>
            </w:r>
            <w:r w:rsidRPr="00DE1DC0">
              <w:rPr>
                <w:rFonts w:ascii="Times New Roman" w:hAnsi="Times New Roman"/>
                <w:sz w:val="26"/>
                <w:szCs w:val="26"/>
                <w:lang w:val="uk-UA"/>
              </w:rPr>
              <w:t>2)</w:t>
            </w:r>
          </w:p>
        </w:tc>
        <w:tc>
          <w:tcPr>
            <w:tcW w:w="1134" w:type="dxa"/>
          </w:tcPr>
          <w:p w:rsidR="00141679" w:rsidRPr="00151D99" w:rsidRDefault="00461537" w:rsidP="00461537">
            <w:pPr>
              <w:spacing w:line="360" w:lineRule="auto"/>
              <w:jc w:val="center"/>
              <w:rPr>
                <w:sz w:val="22"/>
                <w:szCs w:val="22"/>
              </w:rPr>
            </w:pPr>
            <w:r w:rsidRPr="00151D99">
              <w:rPr>
                <w:sz w:val="22"/>
                <w:szCs w:val="22"/>
              </w:rPr>
              <w:t>1</w:t>
            </w:r>
            <w:r w:rsidR="00141679" w:rsidRPr="00151D99">
              <w:rPr>
                <w:sz w:val="22"/>
                <w:szCs w:val="22"/>
              </w:rPr>
              <w:t xml:space="preserve"> (</w:t>
            </w:r>
            <w:r w:rsidRPr="00151D99">
              <w:rPr>
                <w:sz w:val="22"/>
                <w:szCs w:val="22"/>
              </w:rPr>
              <w:t>5</w:t>
            </w:r>
            <w:r w:rsidR="00141679" w:rsidRPr="00151D99">
              <w:rPr>
                <w:sz w:val="22"/>
                <w:szCs w:val="22"/>
              </w:rPr>
              <w:t>0%)</w:t>
            </w:r>
          </w:p>
        </w:tc>
        <w:tc>
          <w:tcPr>
            <w:tcW w:w="1134" w:type="dxa"/>
          </w:tcPr>
          <w:p w:rsidR="00141679" w:rsidRPr="00151D99" w:rsidRDefault="00461537" w:rsidP="00461537">
            <w:pPr>
              <w:spacing w:line="360" w:lineRule="auto"/>
              <w:jc w:val="center"/>
              <w:rPr>
                <w:sz w:val="22"/>
                <w:szCs w:val="22"/>
              </w:rPr>
            </w:pPr>
            <w:r w:rsidRPr="00151D99">
              <w:rPr>
                <w:sz w:val="22"/>
                <w:szCs w:val="22"/>
              </w:rPr>
              <w:t>1 (50%)</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993" w:type="dxa"/>
          </w:tcPr>
          <w:p w:rsidR="00141679" w:rsidRPr="00151D99" w:rsidRDefault="00141679" w:rsidP="00141679">
            <w:pPr>
              <w:spacing w:line="360" w:lineRule="auto"/>
              <w:jc w:val="center"/>
              <w:rPr>
                <w:sz w:val="22"/>
                <w:szCs w:val="22"/>
              </w:rPr>
            </w:pPr>
            <w:r w:rsidRPr="00151D99">
              <w:rPr>
                <w:sz w:val="22"/>
                <w:szCs w:val="22"/>
              </w:rPr>
              <w:t>‒</w:t>
            </w:r>
          </w:p>
        </w:tc>
        <w:tc>
          <w:tcPr>
            <w:tcW w:w="992" w:type="dxa"/>
          </w:tcPr>
          <w:p w:rsidR="00141679" w:rsidRPr="00151D99" w:rsidRDefault="00141679" w:rsidP="00141679">
            <w:pPr>
              <w:spacing w:line="360" w:lineRule="auto"/>
              <w:jc w:val="center"/>
              <w:rPr>
                <w:sz w:val="22"/>
                <w:szCs w:val="22"/>
              </w:rPr>
            </w:pPr>
            <w:r w:rsidRPr="00151D99">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2 (14,3%)</w:t>
            </w:r>
          </w:p>
        </w:tc>
      </w:tr>
      <w:tr w:rsidR="00141679" w:rsidRPr="00EF3D44" w:rsidTr="00141679">
        <w:tc>
          <w:tcPr>
            <w:tcW w:w="2093" w:type="dxa"/>
          </w:tcPr>
          <w:p w:rsidR="00141679" w:rsidRPr="00DE1DC0" w:rsidRDefault="00141679" w:rsidP="00141679">
            <w:pPr>
              <w:spacing w:line="360" w:lineRule="auto"/>
              <w:rPr>
                <w:sz w:val="26"/>
                <w:szCs w:val="26"/>
              </w:rPr>
            </w:pPr>
            <w:r w:rsidRPr="00DE1DC0">
              <w:rPr>
                <w:sz w:val="26"/>
                <w:szCs w:val="26"/>
              </w:rPr>
              <w:t>Всього</w:t>
            </w:r>
          </w:p>
        </w:tc>
        <w:tc>
          <w:tcPr>
            <w:tcW w:w="2268" w:type="dxa"/>
            <w:gridSpan w:val="2"/>
          </w:tcPr>
          <w:p w:rsidR="00141679" w:rsidRPr="00151D99" w:rsidRDefault="00141679" w:rsidP="00141679">
            <w:pPr>
              <w:spacing w:line="360" w:lineRule="auto"/>
              <w:jc w:val="center"/>
              <w:rPr>
                <w:sz w:val="22"/>
                <w:szCs w:val="22"/>
              </w:rPr>
            </w:pPr>
            <w:r w:rsidRPr="00151D99">
              <w:rPr>
                <w:sz w:val="22"/>
                <w:szCs w:val="22"/>
              </w:rPr>
              <w:t>2 (14,3</w:t>
            </w:r>
            <w:r w:rsidR="00312B14" w:rsidRPr="00151D99">
              <w:rPr>
                <w:sz w:val="22"/>
                <w:szCs w:val="22"/>
              </w:rPr>
              <w:t> </w:t>
            </w:r>
            <w:r w:rsidRPr="00151D99">
              <w:rPr>
                <w:sz w:val="22"/>
                <w:szCs w:val="22"/>
              </w:rPr>
              <w:t>%)</w:t>
            </w:r>
          </w:p>
        </w:tc>
        <w:tc>
          <w:tcPr>
            <w:tcW w:w="1984" w:type="dxa"/>
            <w:gridSpan w:val="2"/>
          </w:tcPr>
          <w:p w:rsidR="00141679" w:rsidRPr="00151D99" w:rsidRDefault="00141679" w:rsidP="00141679">
            <w:pPr>
              <w:spacing w:line="360" w:lineRule="auto"/>
              <w:jc w:val="center"/>
              <w:rPr>
                <w:sz w:val="22"/>
                <w:szCs w:val="22"/>
              </w:rPr>
            </w:pPr>
            <w:r w:rsidRPr="00151D99">
              <w:rPr>
                <w:sz w:val="22"/>
                <w:szCs w:val="22"/>
              </w:rPr>
              <w:t>4 (28,6</w:t>
            </w:r>
            <w:r w:rsidR="00312B14" w:rsidRPr="00151D99">
              <w:rPr>
                <w:sz w:val="22"/>
                <w:szCs w:val="22"/>
              </w:rPr>
              <w:t> </w:t>
            </w:r>
            <w:r w:rsidRPr="00151D99">
              <w:rPr>
                <w:sz w:val="22"/>
                <w:szCs w:val="22"/>
              </w:rPr>
              <w:t>%)</w:t>
            </w:r>
          </w:p>
        </w:tc>
        <w:tc>
          <w:tcPr>
            <w:tcW w:w="1985" w:type="dxa"/>
            <w:gridSpan w:val="2"/>
          </w:tcPr>
          <w:p w:rsidR="00141679" w:rsidRPr="00151D99" w:rsidRDefault="00141679" w:rsidP="00141679">
            <w:pPr>
              <w:spacing w:line="360" w:lineRule="auto"/>
              <w:jc w:val="center"/>
              <w:rPr>
                <w:sz w:val="22"/>
                <w:szCs w:val="22"/>
              </w:rPr>
            </w:pPr>
            <w:r w:rsidRPr="00151D99">
              <w:rPr>
                <w:sz w:val="22"/>
                <w:szCs w:val="22"/>
              </w:rPr>
              <w:t>8 (57,1</w:t>
            </w:r>
            <w:r w:rsidR="00312B14" w:rsidRPr="00151D99">
              <w:rPr>
                <w:sz w:val="22"/>
                <w:szCs w:val="22"/>
              </w:rPr>
              <w:t> </w:t>
            </w:r>
            <w:r w:rsidRPr="00151D99">
              <w:rPr>
                <w:sz w:val="22"/>
                <w:szCs w:val="22"/>
              </w:rPr>
              <w:t>%)</w:t>
            </w:r>
          </w:p>
        </w:tc>
        <w:tc>
          <w:tcPr>
            <w:tcW w:w="1134" w:type="dxa"/>
          </w:tcPr>
          <w:p w:rsidR="00141679" w:rsidRPr="00FB3B7F" w:rsidRDefault="00141679" w:rsidP="00141679">
            <w:pPr>
              <w:spacing w:line="360" w:lineRule="auto"/>
              <w:jc w:val="center"/>
              <w:rPr>
                <w:b/>
                <w:sz w:val="22"/>
                <w:szCs w:val="22"/>
              </w:rPr>
            </w:pPr>
            <w:r w:rsidRPr="00FB3B7F">
              <w:rPr>
                <w:b/>
                <w:sz w:val="22"/>
                <w:szCs w:val="22"/>
              </w:rPr>
              <w:t>14 (100</w:t>
            </w:r>
            <w:r w:rsidR="00312B14" w:rsidRPr="00FB3B7F">
              <w:rPr>
                <w:b/>
                <w:sz w:val="22"/>
                <w:szCs w:val="22"/>
              </w:rPr>
              <w:t> </w:t>
            </w:r>
            <w:r w:rsidRPr="00FB3B7F">
              <w:rPr>
                <w:b/>
                <w:sz w:val="22"/>
                <w:szCs w:val="22"/>
              </w:rPr>
              <w:t>%)</w:t>
            </w:r>
          </w:p>
        </w:tc>
      </w:tr>
    </w:tbl>
    <w:p w:rsidR="00571A6F" w:rsidRDefault="00571A6F" w:rsidP="00141679">
      <w:pPr>
        <w:spacing w:line="360" w:lineRule="auto"/>
        <w:ind w:firstLine="567"/>
        <w:jc w:val="both"/>
        <w:rPr>
          <w:sz w:val="28"/>
          <w:szCs w:val="28"/>
        </w:rPr>
      </w:pPr>
    </w:p>
    <w:p w:rsidR="00141679" w:rsidRPr="00EF3D44" w:rsidRDefault="00141679" w:rsidP="00141679">
      <w:pPr>
        <w:spacing w:line="360" w:lineRule="auto"/>
        <w:ind w:firstLine="567"/>
        <w:contextualSpacing/>
        <w:jc w:val="both"/>
        <w:rPr>
          <w:sz w:val="28"/>
          <w:szCs w:val="28"/>
        </w:rPr>
      </w:pPr>
      <w:r w:rsidRPr="00EF3D44">
        <w:rPr>
          <w:sz w:val="28"/>
          <w:szCs w:val="28"/>
        </w:rPr>
        <w:t>Так</w:t>
      </w:r>
      <w:r w:rsidR="00277831">
        <w:rPr>
          <w:sz w:val="28"/>
          <w:szCs w:val="28"/>
        </w:rPr>
        <w:t>,</w:t>
      </w:r>
      <w:r w:rsidRPr="00EF3D44">
        <w:rPr>
          <w:sz w:val="28"/>
          <w:szCs w:val="28"/>
        </w:rPr>
        <w:t xml:space="preserve"> у хворих із ССП на тлі активного туберкульозного процесу, у яких під час торакоскопії було знайдено перфорацію субкортикальних легеневих </w:t>
      </w:r>
      <w:r w:rsidR="00461537">
        <w:rPr>
          <w:sz w:val="28"/>
          <w:szCs w:val="28"/>
        </w:rPr>
        <w:t xml:space="preserve">утворів </w:t>
      </w:r>
      <w:r w:rsidRPr="00EF3D44">
        <w:rPr>
          <w:sz w:val="28"/>
          <w:szCs w:val="28"/>
        </w:rPr>
        <w:t>бул</w:t>
      </w:r>
      <w:r w:rsidR="00747AAE">
        <w:rPr>
          <w:sz w:val="28"/>
          <w:szCs w:val="28"/>
        </w:rPr>
        <w:t>а</w:t>
      </w:r>
      <w:r w:rsidRPr="00EF3D44">
        <w:rPr>
          <w:sz w:val="28"/>
          <w:szCs w:val="28"/>
        </w:rPr>
        <w:t xml:space="preserve"> виконан</w:t>
      </w:r>
      <w:r w:rsidR="00747AAE">
        <w:rPr>
          <w:sz w:val="28"/>
          <w:szCs w:val="28"/>
        </w:rPr>
        <w:t>а</w:t>
      </w:r>
      <w:r w:rsidRPr="00EF3D44">
        <w:rPr>
          <w:sz w:val="28"/>
          <w:szCs w:val="28"/>
        </w:rPr>
        <w:t xml:space="preserve"> </w:t>
      </w:r>
      <w:r w:rsidR="00747AAE">
        <w:rPr>
          <w:sz w:val="28"/>
          <w:szCs w:val="28"/>
        </w:rPr>
        <w:t xml:space="preserve">атипова резекція верхньої долі з інтраплевральною торакопластикою </w:t>
      </w:r>
      <w:r w:rsidR="0071179D">
        <w:rPr>
          <w:sz w:val="28"/>
          <w:szCs w:val="28"/>
        </w:rPr>
        <w:t xml:space="preserve">без плевректомії при рівні НЕ меншу </w:t>
      </w:r>
      <w:r w:rsidR="0071179D" w:rsidRPr="0071179D">
        <w:rPr>
          <w:sz w:val="28"/>
          <w:szCs w:val="28"/>
        </w:rPr>
        <w:t xml:space="preserve">за 170 </w:t>
      </w:r>
      <w:r w:rsidR="0074654C">
        <w:rPr>
          <w:sz w:val="28"/>
          <w:szCs w:val="28"/>
        </w:rPr>
        <w:t>нмоль/хв</w:t>
      </w:r>
      <w:r w:rsidR="0074654C" w:rsidRPr="00871C8D">
        <w:t> </w:t>
      </w:r>
      <w:r w:rsidR="0074654C" w:rsidRPr="00E2521E">
        <w:t>•</w:t>
      </w:r>
      <w:r w:rsidR="0074654C">
        <w:t> </w:t>
      </w:r>
      <w:r w:rsidR="0074654C">
        <w:rPr>
          <w:sz w:val="28"/>
          <w:szCs w:val="28"/>
        </w:rPr>
        <w:t xml:space="preserve">мл </w:t>
      </w:r>
      <w:r w:rsidR="00FF046C">
        <w:rPr>
          <w:sz w:val="28"/>
          <w:szCs w:val="28"/>
        </w:rPr>
        <w:t>у одного хворого, а у іншого ‒ за кількості НЕ більш</w:t>
      </w:r>
      <w:r w:rsidR="00F3498F">
        <w:rPr>
          <w:sz w:val="28"/>
          <w:szCs w:val="28"/>
        </w:rPr>
        <w:t>ому за</w:t>
      </w:r>
      <w:r w:rsidR="00FF046C">
        <w:rPr>
          <w:sz w:val="28"/>
          <w:szCs w:val="28"/>
        </w:rPr>
        <w:t xml:space="preserve"> </w:t>
      </w:r>
      <w:r w:rsidR="00FF046C" w:rsidRPr="0071179D">
        <w:rPr>
          <w:sz w:val="28"/>
          <w:szCs w:val="28"/>
        </w:rPr>
        <w:t xml:space="preserve">170 </w:t>
      </w:r>
      <w:r w:rsidR="0074654C">
        <w:rPr>
          <w:sz w:val="28"/>
          <w:szCs w:val="28"/>
        </w:rPr>
        <w:t>нмоль/хв</w:t>
      </w:r>
      <w:r w:rsidR="0074654C" w:rsidRPr="00871C8D">
        <w:t> </w:t>
      </w:r>
      <w:r w:rsidR="0074654C" w:rsidRPr="00E2521E">
        <w:t>•</w:t>
      </w:r>
      <w:r w:rsidR="0074654C">
        <w:t> </w:t>
      </w:r>
      <w:r w:rsidR="0074654C">
        <w:rPr>
          <w:sz w:val="28"/>
          <w:szCs w:val="28"/>
        </w:rPr>
        <w:t xml:space="preserve">мл </w:t>
      </w:r>
      <w:r w:rsidR="00F3498F">
        <w:rPr>
          <w:sz w:val="28"/>
          <w:szCs w:val="28"/>
        </w:rPr>
        <w:t>виконана атипова резекція верньої долі з інтраплевральною торакопластикою і частковою парієтальною плевректомією.</w:t>
      </w:r>
    </w:p>
    <w:p w:rsidR="00141679" w:rsidRPr="00111C31" w:rsidRDefault="00141679" w:rsidP="001A4FE9">
      <w:pPr>
        <w:autoSpaceDE w:val="0"/>
        <w:autoSpaceDN w:val="0"/>
        <w:adjustRightInd w:val="0"/>
        <w:ind w:firstLine="567"/>
        <w:contextualSpacing/>
        <w:jc w:val="both"/>
        <w:rPr>
          <w:sz w:val="28"/>
          <w:szCs w:val="28"/>
        </w:rPr>
      </w:pPr>
    </w:p>
    <w:p w:rsidR="00111C31" w:rsidRPr="00111C31" w:rsidRDefault="00111C31" w:rsidP="00141679">
      <w:pPr>
        <w:autoSpaceDE w:val="0"/>
        <w:autoSpaceDN w:val="0"/>
        <w:adjustRightInd w:val="0"/>
        <w:spacing w:line="360" w:lineRule="auto"/>
        <w:ind w:firstLine="567"/>
        <w:contextualSpacing/>
        <w:jc w:val="both"/>
        <w:rPr>
          <w:sz w:val="28"/>
          <w:szCs w:val="28"/>
        </w:rPr>
      </w:pPr>
    </w:p>
    <w:p w:rsidR="00111C31" w:rsidRPr="00111C31" w:rsidRDefault="00111C31" w:rsidP="00141679">
      <w:pPr>
        <w:autoSpaceDE w:val="0"/>
        <w:autoSpaceDN w:val="0"/>
        <w:adjustRightInd w:val="0"/>
        <w:spacing w:line="360" w:lineRule="auto"/>
        <w:ind w:firstLine="567"/>
        <w:contextualSpacing/>
        <w:jc w:val="both"/>
        <w:rPr>
          <w:sz w:val="28"/>
          <w:szCs w:val="28"/>
        </w:rPr>
      </w:pPr>
    </w:p>
    <w:p w:rsidR="00141679" w:rsidRPr="00EF3D44" w:rsidRDefault="00141679" w:rsidP="00141679">
      <w:pPr>
        <w:autoSpaceDE w:val="0"/>
        <w:autoSpaceDN w:val="0"/>
        <w:adjustRightInd w:val="0"/>
        <w:spacing w:line="360" w:lineRule="auto"/>
        <w:ind w:firstLine="567"/>
        <w:contextualSpacing/>
        <w:jc w:val="both"/>
        <w:rPr>
          <w:b/>
          <w:sz w:val="28"/>
          <w:szCs w:val="28"/>
        </w:rPr>
      </w:pPr>
      <w:r w:rsidRPr="00EF3D44">
        <w:rPr>
          <w:b/>
          <w:sz w:val="28"/>
          <w:szCs w:val="28"/>
        </w:rPr>
        <w:lastRenderedPageBreak/>
        <w:t>4.2 Особливості перебігу післяопераціного періоду</w:t>
      </w:r>
    </w:p>
    <w:p w:rsidR="00141679" w:rsidRPr="00EF3D44" w:rsidRDefault="00141679" w:rsidP="00141679">
      <w:pPr>
        <w:spacing w:line="360" w:lineRule="auto"/>
        <w:ind w:firstLine="567"/>
        <w:contextualSpacing/>
        <w:jc w:val="both"/>
        <w:rPr>
          <w:sz w:val="28"/>
          <w:szCs w:val="28"/>
        </w:rPr>
      </w:pPr>
      <w:r w:rsidRPr="00EF3D44">
        <w:rPr>
          <w:sz w:val="28"/>
          <w:szCs w:val="28"/>
        </w:rPr>
        <w:t>У післяопераційний період у всіх хворих оцінювали тривалість виходу повітря та екстравазату по дренажах і загальну тривалість лікування залежно від типу оперативного втручання(табл.4.5, 4.6).</w:t>
      </w:r>
    </w:p>
    <w:p w:rsidR="00141679" w:rsidRPr="00EF3D44" w:rsidRDefault="00141679" w:rsidP="001A4FE9">
      <w:pPr>
        <w:autoSpaceDE w:val="0"/>
        <w:autoSpaceDN w:val="0"/>
        <w:adjustRightInd w:val="0"/>
        <w:spacing w:line="276" w:lineRule="auto"/>
        <w:ind w:firstLine="567"/>
        <w:contextualSpacing/>
        <w:jc w:val="right"/>
        <w:rPr>
          <w:sz w:val="28"/>
          <w:szCs w:val="28"/>
        </w:rPr>
      </w:pPr>
      <w:r w:rsidRPr="00EF3D44">
        <w:rPr>
          <w:sz w:val="28"/>
          <w:szCs w:val="28"/>
        </w:rPr>
        <w:t>Таблиця 4.5</w:t>
      </w:r>
    </w:p>
    <w:p w:rsidR="00141679" w:rsidRPr="00EF3D44" w:rsidRDefault="00141679" w:rsidP="00141679">
      <w:pPr>
        <w:spacing w:line="360" w:lineRule="auto"/>
        <w:jc w:val="center"/>
        <w:rPr>
          <w:b/>
          <w:sz w:val="28"/>
          <w:szCs w:val="28"/>
        </w:rPr>
      </w:pPr>
      <w:r w:rsidRPr="00EF3D44">
        <w:rPr>
          <w:sz w:val="28"/>
          <w:szCs w:val="28"/>
        </w:rPr>
        <w:t>Особливості післяопераційного перебігу у хворих першої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608"/>
        <w:gridCol w:w="2887"/>
        <w:gridCol w:w="1984"/>
        <w:gridCol w:w="1985"/>
      </w:tblGrid>
      <w:tr w:rsidR="00141679" w:rsidRPr="00EF3D44" w:rsidTr="00D414EA">
        <w:tc>
          <w:tcPr>
            <w:tcW w:w="2608" w:type="dxa"/>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2887" w:type="dxa"/>
          </w:tcPr>
          <w:p w:rsidR="00141679" w:rsidRPr="00D8235B" w:rsidRDefault="00141679" w:rsidP="00141679">
            <w:pPr>
              <w:spacing w:line="360" w:lineRule="auto"/>
              <w:jc w:val="center"/>
              <w:rPr>
                <w:sz w:val="24"/>
                <w:szCs w:val="24"/>
              </w:rPr>
            </w:pPr>
            <w:r w:rsidRPr="00D8235B">
              <w:rPr>
                <w:sz w:val="24"/>
                <w:szCs w:val="24"/>
              </w:rPr>
              <w:t xml:space="preserve">Тривалість функціонування дренажів </w:t>
            </w:r>
            <w:r w:rsidRPr="00D8235B">
              <w:rPr>
                <w:snapToGrid w:val="0"/>
                <w:sz w:val="24"/>
                <w:szCs w:val="24"/>
              </w:rPr>
              <w:t>(М±m) годин</w:t>
            </w:r>
          </w:p>
        </w:tc>
        <w:tc>
          <w:tcPr>
            <w:tcW w:w="1984" w:type="dxa"/>
          </w:tcPr>
          <w:p w:rsidR="00141679" w:rsidRPr="00D8235B" w:rsidRDefault="00141679" w:rsidP="00141679">
            <w:pPr>
              <w:spacing w:line="360" w:lineRule="auto"/>
              <w:jc w:val="center"/>
              <w:rPr>
                <w:sz w:val="24"/>
                <w:szCs w:val="24"/>
              </w:rPr>
            </w:pPr>
            <w:r w:rsidRPr="00D8235B">
              <w:rPr>
                <w:sz w:val="24"/>
                <w:szCs w:val="24"/>
              </w:rPr>
              <w:t xml:space="preserve">Кількість ліжко-днів* </w:t>
            </w:r>
            <w:r w:rsidRPr="00D8235B">
              <w:rPr>
                <w:snapToGrid w:val="0"/>
                <w:sz w:val="24"/>
                <w:szCs w:val="24"/>
              </w:rPr>
              <w:t>(М±m)</w:t>
            </w:r>
          </w:p>
        </w:tc>
        <w:tc>
          <w:tcPr>
            <w:tcW w:w="1985" w:type="dxa"/>
          </w:tcPr>
          <w:p w:rsidR="00141679" w:rsidRPr="00D8235B" w:rsidRDefault="00141679" w:rsidP="00141679">
            <w:pPr>
              <w:spacing w:line="360" w:lineRule="auto"/>
              <w:jc w:val="center"/>
              <w:rPr>
                <w:sz w:val="24"/>
                <w:szCs w:val="24"/>
              </w:rPr>
            </w:pPr>
            <w:r w:rsidRPr="00D8235B">
              <w:rPr>
                <w:sz w:val="24"/>
                <w:szCs w:val="24"/>
              </w:rPr>
              <w:t>Всього хворих</w:t>
            </w:r>
          </w:p>
        </w:tc>
      </w:tr>
      <w:tr w:rsidR="00141679" w:rsidRPr="000D5C11" w:rsidTr="00D414EA">
        <w:trPr>
          <w:trHeight w:val="857"/>
        </w:trPr>
        <w:tc>
          <w:tcPr>
            <w:tcW w:w="2608" w:type="dxa"/>
          </w:tcPr>
          <w:p w:rsidR="00141679" w:rsidRPr="00EF3D44" w:rsidRDefault="000F68B4" w:rsidP="00043D99">
            <w:pPr>
              <w:spacing w:line="360" w:lineRule="auto"/>
              <w:jc w:val="both"/>
              <w:rPr>
                <w:sz w:val="28"/>
                <w:szCs w:val="28"/>
              </w:rPr>
            </w:pPr>
            <w:r>
              <w:rPr>
                <w:sz w:val="28"/>
                <w:szCs w:val="28"/>
              </w:rPr>
              <w:t xml:space="preserve">Резекція легені </w:t>
            </w:r>
            <w:r w:rsidR="00043D99">
              <w:rPr>
                <w:sz w:val="28"/>
                <w:szCs w:val="28"/>
              </w:rPr>
              <w:t>з</w:t>
            </w:r>
            <w:r>
              <w:rPr>
                <w:sz w:val="28"/>
                <w:szCs w:val="28"/>
              </w:rPr>
              <w:t xml:space="preserve"> т</w:t>
            </w:r>
            <w:r w:rsidR="00141679" w:rsidRPr="00EF3D44">
              <w:rPr>
                <w:sz w:val="28"/>
                <w:szCs w:val="28"/>
              </w:rPr>
              <w:t>оракопластик</w:t>
            </w:r>
            <w:r w:rsidR="00043D99">
              <w:rPr>
                <w:sz w:val="28"/>
                <w:szCs w:val="28"/>
              </w:rPr>
              <w:t>ою</w:t>
            </w:r>
          </w:p>
        </w:tc>
        <w:tc>
          <w:tcPr>
            <w:tcW w:w="2887" w:type="dxa"/>
          </w:tcPr>
          <w:p w:rsidR="00141679" w:rsidRPr="00EF3D44" w:rsidRDefault="00141679" w:rsidP="00141679">
            <w:pPr>
              <w:spacing w:line="360" w:lineRule="auto"/>
              <w:jc w:val="center"/>
              <w:rPr>
                <w:sz w:val="28"/>
                <w:szCs w:val="28"/>
              </w:rPr>
            </w:pPr>
            <w:r w:rsidRPr="000D5C11">
              <w:rPr>
                <w:sz w:val="28"/>
                <w:szCs w:val="28"/>
              </w:rPr>
              <w:t>110</w:t>
            </w:r>
            <w:r>
              <w:rPr>
                <w:sz w:val="28"/>
                <w:szCs w:val="28"/>
              </w:rPr>
              <w:t>,</w:t>
            </w:r>
            <w:r>
              <w:rPr>
                <w:sz w:val="28"/>
                <w:szCs w:val="28"/>
                <w:lang w:val="en-US"/>
              </w:rPr>
              <w:t>4</w:t>
            </w:r>
            <w:r w:rsidR="000F2870">
              <w:rPr>
                <w:sz w:val="28"/>
                <w:szCs w:val="28"/>
              </w:rPr>
              <w:t> </w:t>
            </w:r>
            <w:r w:rsidRPr="00EF3D44">
              <w:rPr>
                <w:sz w:val="28"/>
                <w:szCs w:val="28"/>
              </w:rPr>
              <w:t>±</w:t>
            </w:r>
            <w:r w:rsidR="000F2870">
              <w:rPr>
                <w:sz w:val="28"/>
                <w:szCs w:val="28"/>
              </w:rPr>
              <w:t> </w:t>
            </w:r>
            <w:r>
              <w:rPr>
                <w:sz w:val="28"/>
                <w:szCs w:val="28"/>
              </w:rPr>
              <w:t>0,66</w:t>
            </w:r>
          </w:p>
        </w:tc>
        <w:tc>
          <w:tcPr>
            <w:tcW w:w="1984" w:type="dxa"/>
          </w:tcPr>
          <w:p w:rsidR="00141679" w:rsidRPr="00EF3D44" w:rsidRDefault="00141679" w:rsidP="00141679">
            <w:pPr>
              <w:spacing w:line="360" w:lineRule="auto"/>
              <w:jc w:val="center"/>
              <w:rPr>
                <w:sz w:val="28"/>
                <w:szCs w:val="28"/>
              </w:rPr>
            </w:pPr>
            <w:r w:rsidRPr="00EF3D44">
              <w:rPr>
                <w:sz w:val="28"/>
                <w:szCs w:val="28"/>
              </w:rPr>
              <w:t>27</w:t>
            </w:r>
            <w:r w:rsidR="000F2870">
              <w:rPr>
                <w:sz w:val="28"/>
                <w:szCs w:val="28"/>
              </w:rPr>
              <w:t> </w:t>
            </w:r>
            <w:r w:rsidRPr="00EF3D44">
              <w:rPr>
                <w:sz w:val="28"/>
                <w:szCs w:val="28"/>
              </w:rPr>
              <w:t>±</w:t>
            </w:r>
            <w:r w:rsidR="000F2870">
              <w:rPr>
                <w:sz w:val="28"/>
                <w:szCs w:val="28"/>
              </w:rPr>
              <w:t> </w:t>
            </w:r>
            <w:r w:rsidRPr="00EF3D44">
              <w:rPr>
                <w:sz w:val="28"/>
                <w:szCs w:val="28"/>
              </w:rPr>
              <w:t>0,12</w:t>
            </w:r>
          </w:p>
        </w:tc>
        <w:tc>
          <w:tcPr>
            <w:tcW w:w="1985" w:type="dxa"/>
          </w:tcPr>
          <w:p w:rsidR="00141679" w:rsidRPr="00EF3D44" w:rsidRDefault="00141679" w:rsidP="00141679">
            <w:pPr>
              <w:spacing w:line="360" w:lineRule="auto"/>
              <w:jc w:val="center"/>
              <w:rPr>
                <w:sz w:val="28"/>
                <w:szCs w:val="28"/>
              </w:rPr>
            </w:pPr>
            <w:r w:rsidRPr="00EF3D44">
              <w:rPr>
                <w:sz w:val="28"/>
                <w:szCs w:val="28"/>
              </w:rPr>
              <w:t>5 (13,5</w:t>
            </w:r>
            <w:r w:rsidR="00AD5A8E">
              <w:rPr>
                <w:sz w:val="28"/>
                <w:szCs w:val="28"/>
              </w:rPr>
              <w:t> </w:t>
            </w:r>
            <w:r w:rsidRPr="00EF3D44">
              <w:rPr>
                <w:sz w:val="28"/>
                <w:szCs w:val="28"/>
              </w:rPr>
              <w:t>%)</w:t>
            </w:r>
          </w:p>
        </w:tc>
      </w:tr>
      <w:tr w:rsidR="00141679" w:rsidRPr="000D5C11" w:rsidTr="00D414EA">
        <w:tc>
          <w:tcPr>
            <w:tcW w:w="2608" w:type="dxa"/>
          </w:tcPr>
          <w:p w:rsidR="00141679" w:rsidRPr="00EF3D44" w:rsidRDefault="00141679" w:rsidP="00141679">
            <w:pPr>
              <w:spacing w:line="360" w:lineRule="auto"/>
              <w:jc w:val="both"/>
              <w:rPr>
                <w:sz w:val="28"/>
                <w:szCs w:val="28"/>
              </w:rPr>
            </w:pPr>
            <w:r w:rsidRPr="00EF3D44">
              <w:rPr>
                <w:sz w:val="28"/>
                <w:szCs w:val="28"/>
              </w:rPr>
              <w:t>Резекція легені</w:t>
            </w:r>
          </w:p>
        </w:tc>
        <w:tc>
          <w:tcPr>
            <w:tcW w:w="2887" w:type="dxa"/>
          </w:tcPr>
          <w:p w:rsidR="00141679" w:rsidRPr="00EF3D44" w:rsidRDefault="00141679" w:rsidP="00141679">
            <w:pPr>
              <w:spacing w:line="360" w:lineRule="auto"/>
              <w:jc w:val="center"/>
              <w:rPr>
                <w:sz w:val="28"/>
                <w:szCs w:val="28"/>
              </w:rPr>
            </w:pPr>
            <w:r w:rsidRPr="00EF3D44">
              <w:rPr>
                <w:sz w:val="28"/>
                <w:szCs w:val="28"/>
              </w:rPr>
              <w:t>68,3</w:t>
            </w:r>
            <w:r w:rsidR="000F2870">
              <w:rPr>
                <w:sz w:val="28"/>
                <w:szCs w:val="28"/>
              </w:rPr>
              <w:t> </w:t>
            </w:r>
            <w:r w:rsidRPr="00EF3D44">
              <w:rPr>
                <w:sz w:val="28"/>
                <w:szCs w:val="28"/>
              </w:rPr>
              <w:t>±</w:t>
            </w:r>
            <w:r w:rsidR="000F2870">
              <w:rPr>
                <w:sz w:val="28"/>
                <w:szCs w:val="28"/>
              </w:rPr>
              <w:t> </w:t>
            </w:r>
            <w:r w:rsidRPr="00EF3D44">
              <w:rPr>
                <w:sz w:val="28"/>
                <w:szCs w:val="28"/>
              </w:rPr>
              <w:t>1,7</w:t>
            </w:r>
          </w:p>
        </w:tc>
        <w:tc>
          <w:tcPr>
            <w:tcW w:w="1984" w:type="dxa"/>
          </w:tcPr>
          <w:p w:rsidR="00141679" w:rsidRPr="00EF3D44" w:rsidRDefault="00141679" w:rsidP="00141679">
            <w:pPr>
              <w:spacing w:line="360" w:lineRule="auto"/>
              <w:jc w:val="center"/>
              <w:rPr>
                <w:sz w:val="28"/>
                <w:szCs w:val="28"/>
              </w:rPr>
            </w:pPr>
            <w:r w:rsidRPr="00EF3D44">
              <w:rPr>
                <w:sz w:val="28"/>
                <w:szCs w:val="28"/>
              </w:rPr>
              <w:t>19,1</w:t>
            </w:r>
            <w:r w:rsidR="000F2870">
              <w:rPr>
                <w:sz w:val="28"/>
                <w:szCs w:val="28"/>
              </w:rPr>
              <w:t> </w:t>
            </w:r>
            <w:r w:rsidRPr="00EF3D44">
              <w:rPr>
                <w:sz w:val="28"/>
                <w:szCs w:val="28"/>
              </w:rPr>
              <w:t>±</w:t>
            </w:r>
            <w:r w:rsidR="000F2870">
              <w:rPr>
                <w:sz w:val="28"/>
                <w:szCs w:val="28"/>
              </w:rPr>
              <w:t> </w:t>
            </w:r>
            <w:r w:rsidRPr="00EF3D44">
              <w:rPr>
                <w:sz w:val="28"/>
                <w:szCs w:val="28"/>
              </w:rPr>
              <w:t>0,24</w:t>
            </w:r>
          </w:p>
        </w:tc>
        <w:tc>
          <w:tcPr>
            <w:tcW w:w="1985" w:type="dxa"/>
          </w:tcPr>
          <w:p w:rsidR="00141679" w:rsidRPr="00EF3D44" w:rsidRDefault="00141679" w:rsidP="00141679">
            <w:pPr>
              <w:spacing w:line="360" w:lineRule="auto"/>
              <w:jc w:val="center"/>
              <w:rPr>
                <w:sz w:val="28"/>
                <w:szCs w:val="28"/>
              </w:rPr>
            </w:pPr>
            <w:r w:rsidRPr="00EF3D44">
              <w:rPr>
                <w:sz w:val="28"/>
                <w:szCs w:val="28"/>
              </w:rPr>
              <w:t>13 (35,1</w:t>
            </w:r>
            <w:r w:rsidR="00AD5A8E">
              <w:rPr>
                <w:sz w:val="28"/>
                <w:szCs w:val="28"/>
              </w:rPr>
              <w:t> </w:t>
            </w:r>
            <w:r w:rsidRPr="00EF3D44">
              <w:rPr>
                <w:sz w:val="28"/>
                <w:szCs w:val="28"/>
              </w:rPr>
              <w:t>%)</w:t>
            </w:r>
          </w:p>
        </w:tc>
      </w:tr>
      <w:tr w:rsidR="00141679" w:rsidRPr="000D5C11" w:rsidTr="00D414EA">
        <w:trPr>
          <w:trHeight w:val="367"/>
        </w:trPr>
        <w:tc>
          <w:tcPr>
            <w:tcW w:w="2608" w:type="dxa"/>
          </w:tcPr>
          <w:p w:rsidR="00141679" w:rsidRPr="00EF3D44" w:rsidRDefault="00141679" w:rsidP="00141679">
            <w:pPr>
              <w:spacing w:line="360" w:lineRule="auto"/>
              <w:jc w:val="both"/>
              <w:rPr>
                <w:sz w:val="28"/>
                <w:szCs w:val="28"/>
              </w:rPr>
            </w:pPr>
            <w:r w:rsidRPr="00EF3D44">
              <w:rPr>
                <w:sz w:val="28"/>
                <w:szCs w:val="28"/>
              </w:rPr>
              <w:t>ВТС, термокаустіка</w:t>
            </w:r>
          </w:p>
        </w:tc>
        <w:tc>
          <w:tcPr>
            <w:tcW w:w="2887" w:type="dxa"/>
          </w:tcPr>
          <w:p w:rsidR="00141679" w:rsidRPr="00EF3D44" w:rsidRDefault="00141679" w:rsidP="00141679">
            <w:pPr>
              <w:spacing w:line="360" w:lineRule="auto"/>
              <w:jc w:val="center"/>
              <w:rPr>
                <w:sz w:val="28"/>
                <w:szCs w:val="28"/>
              </w:rPr>
            </w:pPr>
            <w:r w:rsidRPr="00EF3D44">
              <w:rPr>
                <w:sz w:val="28"/>
                <w:szCs w:val="28"/>
              </w:rPr>
              <w:t>58,11</w:t>
            </w:r>
            <w:r w:rsidR="000F2870">
              <w:rPr>
                <w:sz w:val="28"/>
                <w:szCs w:val="28"/>
              </w:rPr>
              <w:t> </w:t>
            </w:r>
            <w:r w:rsidRPr="00EF3D44">
              <w:rPr>
                <w:sz w:val="28"/>
                <w:szCs w:val="28"/>
              </w:rPr>
              <w:t>±</w:t>
            </w:r>
            <w:r w:rsidR="000F2870">
              <w:rPr>
                <w:sz w:val="28"/>
                <w:szCs w:val="28"/>
              </w:rPr>
              <w:t> </w:t>
            </w:r>
            <w:r w:rsidRPr="00EF3D44">
              <w:rPr>
                <w:sz w:val="28"/>
                <w:szCs w:val="28"/>
              </w:rPr>
              <w:t>1,96</w:t>
            </w:r>
          </w:p>
        </w:tc>
        <w:tc>
          <w:tcPr>
            <w:tcW w:w="1984" w:type="dxa"/>
          </w:tcPr>
          <w:p w:rsidR="00141679" w:rsidRPr="00EF3D44" w:rsidRDefault="00141679" w:rsidP="00141679">
            <w:pPr>
              <w:spacing w:line="360" w:lineRule="auto"/>
              <w:jc w:val="center"/>
              <w:rPr>
                <w:sz w:val="28"/>
                <w:szCs w:val="28"/>
              </w:rPr>
            </w:pPr>
            <w:r w:rsidRPr="00EF3D44">
              <w:rPr>
                <w:sz w:val="28"/>
                <w:szCs w:val="28"/>
              </w:rPr>
              <w:t>13,1</w:t>
            </w:r>
            <w:r w:rsidR="000F2870">
              <w:rPr>
                <w:sz w:val="28"/>
                <w:szCs w:val="28"/>
              </w:rPr>
              <w:t> </w:t>
            </w:r>
            <w:r w:rsidRPr="00EF3D44">
              <w:rPr>
                <w:sz w:val="28"/>
                <w:szCs w:val="28"/>
              </w:rPr>
              <w:t>±</w:t>
            </w:r>
            <w:r w:rsidR="000F2870">
              <w:rPr>
                <w:sz w:val="28"/>
                <w:szCs w:val="28"/>
              </w:rPr>
              <w:t> </w:t>
            </w:r>
            <w:r w:rsidRPr="00EF3D44">
              <w:rPr>
                <w:sz w:val="28"/>
                <w:szCs w:val="28"/>
              </w:rPr>
              <w:t>0,27</w:t>
            </w:r>
          </w:p>
        </w:tc>
        <w:tc>
          <w:tcPr>
            <w:tcW w:w="1985" w:type="dxa"/>
          </w:tcPr>
          <w:p w:rsidR="00141679" w:rsidRPr="00EF3D44" w:rsidRDefault="00141679" w:rsidP="00141679">
            <w:pPr>
              <w:spacing w:line="360" w:lineRule="auto"/>
              <w:jc w:val="center"/>
              <w:rPr>
                <w:sz w:val="28"/>
                <w:szCs w:val="28"/>
              </w:rPr>
            </w:pPr>
            <w:r w:rsidRPr="00EF3D44">
              <w:rPr>
                <w:sz w:val="28"/>
                <w:szCs w:val="28"/>
              </w:rPr>
              <w:t>19 (51,4</w:t>
            </w:r>
            <w:r w:rsidR="00AD5A8E">
              <w:rPr>
                <w:sz w:val="28"/>
                <w:szCs w:val="28"/>
              </w:rPr>
              <w:t> </w:t>
            </w:r>
            <w:r w:rsidRPr="00EF3D44">
              <w:rPr>
                <w:sz w:val="28"/>
                <w:szCs w:val="28"/>
              </w:rPr>
              <w:t>%)</w:t>
            </w:r>
          </w:p>
        </w:tc>
      </w:tr>
      <w:tr w:rsidR="00141679" w:rsidRPr="00EF3D44" w:rsidTr="00D414EA">
        <w:tc>
          <w:tcPr>
            <w:tcW w:w="2608" w:type="dxa"/>
          </w:tcPr>
          <w:p w:rsidR="00141679" w:rsidRPr="00EF3D44" w:rsidRDefault="00141679" w:rsidP="00141679">
            <w:pPr>
              <w:spacing w:line="360" w:lineRule="auto"/>
              <w:jc w:val="center"/>
              <w:rPr>
                <w:sz w:val="28"/>
                <w:szCs w:val="28"/>
              </w:rPr>
            </w:pPr>
            <w:r w:rsidRPr="00EF3D44">
              <w:rPr>
                <w:sz w:val="28"/>
                <w:szCs w:val="28"/>
              </w:rPr>
              <w:t>Всього</w:t>
            </w:r>
          </w:p>
        </w:tc>
        <w:tc>
          <w:tcPr>
            <w:tcW w:w="2887" w:type="dxa"/>
          </w:tcPr>
          <w:p w:rsidR="00141679" w:rsidRPr="00EF3D44" w:rsidRDefault="00141679" w:rsidP="00141679">
            <w:pPr>
              <w:spacing w:line="360" w:lineRule="auto"/>
              <w:jc w:val="center"/>
              <w:rPr>
                <w:sz w:val="28"/>
                <w:szCs w:val="28"/>
              </w:rPr>
            </w:pPr>
            <w:r>
              <w:rPr>
                <w:sz w:val="28"/>
                <w:szCs w:val="28"/>
              </w:rPr>
              <w:t>68</w:t>
            </w:r>
            <w:r w:rsidRPr="00EF3D44">
              <w:rPr>
                <w:sz w:val="28"/>
                <w:szCs w:val="28"/>
              </w:rPr>
              <w:t>,8</w:t>
            </w:r>
            <w:r w:rsidR="000F2870">
              <w:rPr>
                <w:sz w:val="28"/>
                <w:szCs w:val="28"/>
              </w:rPr>
              <w:t> </w:t>
            </w:r>
            <w:r w:rsidRPr="00EF3D44">
              <w:rPr>
                <w:sz w:val="28"/>
                <w:szCs w:val="28"/>
              </w:rPr>
              <w:t>±</w:t>
            </w:r>
            <w:r w:rsidR="000F2870">
              <w:rPr>
                <w:sz w:val="28"/>
                <w:szCs w:val="28"/>
              </w:rPr>
              <w:t> </w:t>
            </w:r>
            <w:r>
              <w:rPr>
                <w:sz w:val="28"/>
                <w:szCs w:val="28"/>
              </w:rPr>
              <w:t>3,71</w:t>
            </w:r>
          </w:p>
        </w:tc>
        <w:tc>
          <w:tcPr>
            <w:tcW w:w="1984" w:type="dxa"/>
          </w:tcPr>
          <w:p w:rsidR="00141679" w:rsidRPr="00EF3D44" w:rsidRDefault="00141679" w:rsidP="00141679">
            <w:pPr>
              <w:spacing w:line="360" w:lineRule="auto"/>
              <w:jc w:val="center"/>
              <w:rPr>
                <w:sz w:val="28"/>
                <w:szCs w:val="28"/>
              </w:rPr>
            </w:pPr>
            <w:r w:rsidRPr="00EF3D44">
              <w:rPr>
                <w:sz w:val="28"/>
                <w:szCs w:val="28"/>
              </w:rPr>
              <w:t>17,1</w:t>
            </w:r>
            <w:r w:rsidR="000F2870">
              <w:rPr>
                <w:sz w:val="28"/>
                <w:szCs w:val="28"/>
              </w:rPr>
              <w:t> </w:t>
            </w:r>
            <w:r w:rsidRPr="00EF3D44">
              <w:rPr>
                <w:sz w:val="28"/>
                <w:szCs w:val="28"/>
              </w:rPr>
              <w:t>±</w:t>
            </w:r>
            <w:r w:rsidR="000F2870">
              <w:rPr>
                <w:sz w:val="28"/>
                <w:szCs w:val="28"/>
              </w:rPr>
              <w:t> </w:t>
            </w:r>
            <w:r w:rsidRPr="00EF3D44">
              <w:rPr>
                <w:sz w:val="28"/>
                <w:szCs w:val="28"/>
              </w:rPr>
              <w:t>0,82</w:t>
            </w:r>
          </w:p>
        </w:tc>
        <w:tc>
          <w:tcPr>
            <w:tcW w:w="1985" w:type="dxa"/>
          </w:tcPr>
          <w:p w:rsidR="00141679" w:rsidRPr="00EF3D44" w:rsidRDefault="00141679" w:rsidP="00141679">
            <w:pPr>
              <w:spacing w:line="360" w:lineRule="auto"/>
              <w:jc w:val="center"/>
              <w:rPr>
                <w:sz w:val="28"/>
                <w:szCs w:val="28"/>
              </w:rPr>
            </w:pPr>
            <w:r w:rsidRPr="00EF3D44">
              <w:rPr>
                <w:sz w:val="28"/>
                <w:szCs w:val="28"/>
              </w:rPr>
              <w:t>37 (100</w:t>
            </w:r>
            <w:r w:rsidR="00AD5A8E">
              <w:rPr>
                <w:sz w:val="28"/>
                <w:szCs w:val="28"/>
              </w:rPr>
              <w:t> </w:t>
            </w:r>
            <w:r w:rsidRPr="00EF3D44">
              <w:rPr>
                <w:sz w:val="28"/>
                <w:szCs w:val="28"/>
              </w:rPr>
              <w:t>%)</w:t>
            </w:r>
          </w:p>
        </w:tc>
      </w:tr>
    </w:tbl>
    <w:p w:rsidR="009D3EE7" w:rsidRDefault="009D3EE7" w:rsidP="00141679">
      <w:pPr>
        <w:autoSpaceDE w:val="0"/>
        <w:autoSpaceDN w:val="0"/>
        <w:adjustRightInd w:val="0"/>
        <w:spacing w:line="360" w:lineRule="auto"/>
        <w:ind w:firstLine="567"/>
        <w:jc w:val="both"/>
      </w:pPr>
    </w:p>
    <w:p w:rsidR="00141679" w:rsidRPr="00EF3D44" w:rsidRDefault="005332CB" w:rsidP="00141679">
      <w:pPr>
        <w:autoSpaceDE w:val="0"/>
        <w:autoSpaceDN w:val="0"/>
        <w:adjustRightInd w:val="0"/>
        <w:spacing w:line="360" w:lineRule="auto"/>
        <w:ind w:firstLine="567"/>
        <w:jc w:val="both"/>
      </w:pPr>
      <w:r>
        <w:t xml:space="preserve">Примітка. </w:t>
      </w:r>
      <w:r w:rsidR="00141679" w:rsidRPr="00EF3D44">
        <w:t>* ‒ до переводу у фтизіатричне відділення терапевтичного профілю або виписки</w:t>
      </w:r>
    </w:p>
    <w:p w:rsidR="00AA28E3" w:rsidRDefault="00AA28E3" w:rsidP="00141679">
      <w:pPr>
        <w:autoSpaceDE w:val="0"/>
        <w:autoSpaceDN w:val="0"/>
        <w:adjustRightInd w:val="0"/>
        <w:spacing w:line="360" w:lineRule="auto"/>
        <w:ind w:firstLine="567"/>
        <w:jc w:val="right"/>
        <w:rPr>
          <w:sz w:val="28"/>
          <w:szCs w:val="28"/>
        </w:rPr>
      </w:pP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t>Таблиця 4.6</w:t>
      </w:r>
    </w:p>
    <w:p w:rsidR="00141679" w:rsidRPr="00EF3D44" w:rsidRDefault="00141679" w:rsidP="00141679">
      <w:pPr>
        <w:spacing w:line="360" w:lineRule="auto"/>
        <w:jc w:val="center"/>
        <w:rPr>
          <w:sz w:val="28"/>
          <w:szCs w:val="28"/>
        </w:rPr>
      </w:pPr>
      <w:r w:rsidRPr="00EF3D44">
        <w:rPr>
          <w:sz w:val="28"/>
          <w:szCs w:val="28"/>
        </w:rPr>
        <w:t>Особливості післяопераційного перебігу у хворих другої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2693"/>
        <w:gridCol w:w="1984"/>
        <w:gridCol w:w="1985"/>
      </w:tblGrid>
      <w:tr w:rsidR="00141679" w:rsidRPr="00EF3D44" w:rsidTr="00D414EA">
        <w:tc>
          <w:tcPr>
            <w:tcW w:w="2802" w:type="dxa"/>
          </w:tcPr>
          <w:p w:rsidR="00141679" w:rsidRPr="00EF3D44" w:rsidRDefault="00141679" w:rsidP="00141679">
            <w:pPr>
              <w:spacing w:line="360" w:lineRule="auto"/>
              <w:jc w:val="center"/>
              <w:rPr>
                <w:b/>
                <w:sz w:val="28"/>
                <w:szCs w:val="28"/>
              </w:rPr>
            </w:pPr>
            <w:r w:rsidRPr="00EF3D44">
              <w:rPr>
                <w:sz w:val="28"/>
                <w:szCs w:val="28"/>
              </w:rPr>
              <w:t>Види оперативних втручань</w:t>
            </w:r>
          </w:p>
        </w:tc>
        <w:tc>
          <w:tcPr>
            <w:tcW w:w="2693" w:type="dxa"/>
          </w:tcPr>
          <w:p w:rsidR="00141679" w:rsidRPr="005332CB" w:rsidRDefault="00141679" w:rsidP="00141679">
            <w:pPr>
              <w:spacing w:line="360" w:lineRule="auto"/>
              <w:jc w:val="center"/>
              <w:rPr>
                <w:sz w:val="24"/>
                <w:szCs w:val="24"/>
              </w:rPr>
            </w:pPr>
            <w:r w:rsidRPr="005332CB">
              <w:rPr>
                <w:sz w:val="24"/>
                <w:szCs w:val="24"/>
              </w:rPr>
              <w:t xml:space="preserve">Тривалість функціонування дренажів </w:t>
            </w:r>
            <w:r w:rsidRPr="005332CB">
              <w:rPr>
                <w:snapToGrid w:val="0"/>
                <w:sz w:val="24"/>
                <w:szCs w:val="24"/>
              </w:rPr>
              <w:t>(М±m) годин</w:t>
            </w:r>
          </w:p>
        </w:tc>
        <w:tc>
          <w:tcPr>
            <w:tcW w:w="1984" w:type="dxa"/>
          </w:tcPr>
          <w:p w:rsidR="00141679" w:rsidRPr="005332CB" w:rsidRDefault="00141679" w:rsidP="00141679">
            <w:pPr>
              <w:spacing w:line="360" w:lineRule="auto"/>
              <w:jc w:val="center"/>
              <w:rPr>
                <w:sz w:val="24"/>
                <w:szCs w:val="24"/>
              </w:rPr>
            </w:pPr>
            <w:r w:rsidRPr="005332CB">
              <w:rPr>
                <w:sz w:val="24"/>
                <w:szCs w:val="24"/>
              </w:rPr>
              <w:t xml:space="preserve">Кількість ліжко-днів </w:t>
            </w:r>
            <w:r w:rsidRPr="005332CB">
              <w:rPr>
                <w:snapToGrid w:val="0"/>
                <w:sz w:val="24"/>
                <w:szCs w:val="24"/>
              </w:rPr>
              <w:t>(М±m)</w:t>
            </w:r>
          </w:p>
        </w:tc>
        <w:tc>
          <w:tcPr>
            <w:tcW w:w="1985" w:type="dxa"/>
          </w:tcPr>
          <w:p w:rsidR="00141679" w:rsidRPr="005332CB" w:rsidRDefault="00141679" w:rsidP="00141679">
            <w:pPr>
              <w:spacing w:line="360" w:lineRule="auto"/>
              <w:jc w:val="center"/>
              <w:rPr>
                <w:sz w:val="24"/>
                <w:szCs w:val="24"/>
              </w:rPr>
            </w:pPr>
            <w:r w:rsidRPr="005332CB">
              <w:rPr>
                <w:sz w:val="24"/>
                <w:szCs w:val="24"/>
              </w:rPr>
              <w:t>Всього</w:t>
            </w:r>
          </w:p>
        </w:tc>
      </w:tr>
      <w:tr w:rsidR="00141679" w:rsidRPr="00EF3D44" w:rsidTr="00D414EA">
        <w:tc>
          <w:tcPr>
            <w:tcW w:w="2802" w:type="dxa"/>
          </w:tcPr>
          <w:p w:rsidR="00141679" w:rsidRPr="00EF3D44" w:rsidRDefault="00141679" w:rsidP="00141679">
            <w:pPr>
              <w:spacing w:line="360" w:lineRule="auto"/>
              <w:jc w:val="both"/>
              <w:rPr>
                <w:sz w:val="28"/>
                <w:szCs w:val="28"/>
              </w:rPr>
            </w:pPr>
            <w:r w:rsidRPr="00EF3D44">
              <w:rPr>
                <w:sz w:val="28"/>
                <w:szCs w:val="28"/>
              </w:rPr>
              <w:t xml:space="preserve">Резекція легені </w:t>
            </w:r>
          </w:p>
        </w:tc>
        <w:tc>
          <w:tcPr>
            <w:tcW w:w="2693" w:type="dxa"/>
          </w:tcPr>
          <w:p w:rsidR="00141679" w:rsidRPr="00EF3D44" w:rsidRDefault="00141679" w:rsidP="00141679">
            <w:pPr>
              <w:spacing w:line="360" w:lineRule="auto"/>
              <w:jc w:val="center"/>
              <w:rPr>
                <w:sz w:val="28"/>
                <w:szCs w:val="28"/>
              </w:rPr>
            </w:pPr>
            <w:r w:rsidRPr="00EF3D44">
              <w:rPr>
                <w:snapToGrid w:val="0"/>
                <w:sz w:val="28"/>
                <w:szCs w:val="28"/>
              </w:rPr>
              <w:t>60,4</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2,6</w:t>
            </w:r>
          </w:p>
        </w:tc>
        <w:tc>
          <w:tcPr>
            <w:tcW w:w="1984" w:type="dxa"/>
          </w:tcPr>
          <w:p w:rsidR="00141679" w:rsidRPr="00EF3D44" w:rsidRDefault="00141679" w:rsidP="00141679">
            <w:pPr>
              <w:spacing w:line="360" w:lineRule="auto"/>
              <w:jc w:val="center"/>
              <w:rPr>
                <w:sz w:val="28"/>
                <w:szCs w:val="28"/>
              </w:rPr>
            </w:pPr>
            <w:r w:rsidRPr="00EF3D44">
              <w:rPr>
                <w:snapToGrid w:val="0"/>
                <w:sz w:val="28"/>
                <w:szCs w:val="28"/>
              </w:rPr>
              <w:t>9,74</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0,19</w:t>
            </w:r>
          </w:p>
        </w:tc>
        <w:tc>
          <w:tcPr>
            <w:tcW w:w="1985" w:type="dxa"/>
          </w:tcPr>
          <w:p w:rsidR="00141679" w:rsidRPr="00EF3D44" w:rsidRDefault="00141679" w:rsidP="00141679">
            <w:pPr>
              <w:spacing w:line="360" w:lineRule="auto"/>
              <w:jc w:val="center"/>
              <w:rPr>
                <w:sz w:val="28"/>
                <w:szCs w:val="28"/>
              </w:rPr>
            </w:pPr>
            <w:r w:rsidRPr="00EF3D44">
              <w:rPr>
                <w:sz w:val="28"/>
                <w:szCs w:val="28"/>
              </w:rPr>
              <w:t>27 (37,5</w:t>
            </w:r>
            <w:r w:rsidR="00803BE0">
              <w:rPr>
                <w:sz w:val="28"/>
                <w:szCs w:val="28"/>
              </w:rPr>
              <w:t> </w:t>
            </w:r>
            <w:r w:rsidRPr="00EF3D44">
              <w:rPr>
                <w:sz w:val="28"/>
                <w:szCs w:val="28"/>
              </w:rPr>
              <w:t>%)</w:t>
            </w:r>
          </w:p>
        </w:tc>
      </w:tr>
      <w:tr w:rsidR="00141679" w:rsidRPr="00EF3D44" w:rsidTr="00D414EA">
        <w:tc>
          <w:tcPr>
            <w:tcW w:w="2802" w:type="dxa"/>
          </w:tcPr>
          <w:p w:rsidR="00141679" w:rsidRPr="00EF3D44" w:rsidRDefault="00141679" w:rsidP="00141679">
            <w:pPr>
              <w:spacing w:line="360" w:lineRule="auto"/>
              <w:jc w:val="both"/>
              <w:rPr>
                <w:sz w:val="28"/>
                <w:szCs w:val="28"/>
              </w:rPr>
            </w:pPr>
            <w:r w:rsidRPr="00EF3D44">
              <w:rPr>
                <w:sz w:val="28"/>
                <w:szCs w:val="28"/>
              </w:rPr>
              <w:t xml:space="preserve">ВТС, </w:t>
            </w:r>
            <w:r>
              <w:rPr>
                <w:sz w:val="28"/>
                <w:szCs w:val="28"/>
              </w:rPr>
              <w:t>торако</w:t>
            </w:r>
            <w:r w:rsidRPr="00EF3D44">
              <w:rPr>
                <w:sz w:val="28"/>
                <w:szCs w:val="28"/>
              </w:rPr>
              <w:t>кауст</w:t>
            </w:r>
            <w:r>
              <w:rPr>
                <w:sz w:val="28"/>
                <w:szCs w:val="28"/>
              </w:rPr>
              <w:t>и</w:t>
            </w:r>
            <w:r w:rsidRPr="00EF3D44">
              <w:rPr>
                <w:sz w:val="28"/>
                <w:szCs w:val="28"/>
              </w:rPr>
              <w:t>ка</w:t>
            </w:r>
          </w:p>
        </w:tc>
        <w:tc>
          <w:tcPr>
            <w:tcW w:w="2693" w:type="dxa"/>
          </w:tcPr>
          <w:p w:rsidR="00141679" w:rsidRPr="00EF3D44" w:rsidRDefault="00141679" w:rsidP="00141679">
            <w:pPr>
              <w:spacing w:line="360" w:lineRule="auto"/>
              <w:jc w:val="center"/>
              <w:rPr>
                <w:sz w:val="28"/>
                <w:szCs w:val="28"/>
              </w:rPr>
            </w:pPr>
            <w:r w:rsidRPr="00EF3D44">
              <w:rPr>
                <w:snapToGrid w:val="0"/>
                <w:sz w:val="28"/>
                <w:szCs w:val="28"/>
              </w:rPr>
              <w:t>55,5</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1,64</w:t>
            </w:r>
          </w:p>
        </w:tc>
        <w:tc>
          <w:tcPr>
            <w:tcW w:w="1984" w:type="dxa"/>
          </w:tcPr>
          <w:p w:rsidR="00141679" w:rsidRPr="00EF3D44" w:rsidRDefault="00141679" w:rsidP="00141679">
            <w:pPr>
              <w:spacing w:line="360" w:lineRule="auto"/>
              <w:jc w:val="center"/>
              <w:rPr>
                <w:sz w:val="28"/>
                <w:szCs w:val="28"/>
              </w:rPr>
            </w:pPr>
            <w:r w:rsidRPr="00EF3D44">
              <w:rPr>
                <w:snapToGrid w:val="0"/>
                <w:sz w:val="28"/>
                <w:szCs w:val="28"/>
              </w:rPr>
              <w:t>7,69</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0,22</w:t>
            </w:r>
          </w:p>
        </w:tc>
        <w:tc>
          <w:tcPr>
            <w:tcW w:w="1985" w:type="dxa"/>
          </w:tcPr>
          <w:p w:rsidR="00141679" w:rsidRPr="00EF3D44" w:rsidRDefault="00141679" w:rsidP="00141679">
            <w:pPr>
              <w:spacing w:line="360" w:lineRule="auto"/>
              <w:jc w:val="center"/>
              <w:rPr>
                <w:sz w:val="28"/>
                <w:szCs w:val="28"/>
              </w:rPr>
            </w:pPr>
            <w:r w:rsidRPr="00EF3D44">
              <w:rPr>
                <w:sz w:val="28"/>
                <w:szCs w:val="28"/>
              </w:rPr>
              <w:t>16 (22,2</w:t>
            </w:r>
            <w:r w:rsidR="00803BE0">
              <w:rPr>
                <w:sz w:val="28"/>
                <w:szCs w:val="28"/>
              </w:rPr>
              <w:t> </w:t>
            </w:r>
            <w:r w:rsidRPr="00EF3D44">
              <w:rPr>
                <w:sz w:val="28"/>
                <w:szCs w:val="28"/>
              </w:rPr>
              <w:t>%)</w:t>
            </w:r>
          </w:p>
        </w:tc>
      </w:tr>
      <w:tr w:rsidR="00141679" w:rsidRPr="00EF3D44" w:rsidTr="00D414EA">
        <w:tc>
          <w:tcPr>
            <w:tcW w:w="2802" w:type="dxa"/>
          </w:tcPr>
          <w:p w:rsidR="00141679" w:rsidRPr="00EF3D44" w:rsidRDefault="00141679" w:rsidP="00141679">
            <w:pPr>
              <w:spacing w:line="360" w:lineRule="auto"/>
              <w:jc w:val="both"/>
              <w:rPr>
                <w:sz w:val="28"/>
                <w:szCs w:val="28"/>
              </w:rPr>
            </w:pPr>
            <w:r w:rsidRPr="00EF3D44">
              <w:rPr>
                <w:sz w:val="28"/>
                <w:szCs w:val="28"/>
              </w:rPr>
              <w:t>ВТС, дренування</w:t>
            </w:r>
          </w:p>
        </w:tc>
        <w:tc>
          <w:tcPr>
            <w:tcW w:w="2693" w:type="dxa"/>
          </w:tcPr>
          <w:p w:rsidR="00141679" w:rsidRPr="00EF3D44" w:rsidRDefault="00141679" w:rsidP="00141679">
            <w:pPr>
              <w:spacing w:line="360" w:lineRule="auto"/>
              <w:jc w:val="center"/>
              <w:rPr>
                <w:sz w:val="28"/>
                <w:szCs w:val="28"/>
              </w:rPr>
            </w:pPr>
            <w:r w:rsidRPr="00EF3D44">
              <w:rPr>
                <w:snapToGrid w:val="0"/>
                <w:sz w:val="28"/>
                <w:szCs w:val="28"/>
              </w:rPr>
              <w:t>53</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2,07</w:t>
            </w:r>
          </w:p>
        </w:tc>
        <w:tc>
          <w:tcPr>
            <w:tcW w:w="1984" w:type="dxa"/>
          </w:tcPr>
          <w:p w:rsidR="00141679" w:rsidRPr="00EF3D44" w:rsidRDefault="00141679" w:rsidP="00141679">
            <w:pPr>
              <w:spacing w:line="360" w:lineRule="auto"/>
              <w:jc w:val="center"/>
              <w:rPr>
                <w:sz w:val="28"/>
                <w:szCs w:val="28"/>
              </w:rPr>
            </w:pPr>
            <w:r w:rsidRPr="00EF3D44">
              <w:rPr>
                <w:snapToGrid w:val="0"/>
                <w:sz w:val="28"/>
                <w:szCs w:val="28"/>
              </w:rPr>
              <w:t>8,75</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0,25</w:t>
            </w:r>
          </w:p>
        </w:tc>
        <w:tc>
          <w:tcPr>
            <w:tcW w:w="1985" w:type="dxa"/>
          </w:tcPr>
          <w:p w:rsidR="00141679" w:rsidRPr="00EF3D44" w:rsidRDefault="00141679" w:rsidP="00141679">
            <w:pPr>
              <w:spacing w:line="360" w:lineRule="auto"/>
              <w:jc w:val="center"/>
              <w:rPr>
                <w:sz w:val="28"/>
                <w:szCs w:val="28"/>
              </w:rPr>
            </w:pPr>
            <w:r w:rsidRPr="00EF3D44">
              <w:rPr>
                <w:sz w:val="28"/>
                <w:szCs w:val="28"/>
              </w:rPr>
              <w:t>24 (33,3</w:t>
            </w:r>
            <w:r w:rsidR="00803BE0">
              <w:rPr>
                <w:sz w:val="28"/>
                <w:szCs w:val="28"/>
              </w:rPr>
              <w:t> </w:t>
            </w:r>
            <w:r w:rsidRPr="00EF3D44">
              <w:rPr>
                <w:sz w:val="28"/>
                <w:szCs w:val="28"/>
              </w:rPr>
              <w:t>%)</w:t>
            </w:r>
          </w:p>
        </w:tc>
      </w:tr>
      <w:tr w:rsidR="00141679" w:rsidRPr="00EF3D44" w:rsidTr="00D414EA">
        <w:tc>
          <w:tcPr>
            <w:tcW w:w="2802" w:type="dxa"/>
          </w:tcPr>
          <w:p w:rsidR="00141679" w:rsidRPr="00EF3D44" w:rsidRDefault="004226C3" w:rsidP="004226C3">
            <w:pPr>
              <w:spacing w:line="360" w:lineRule="auto"/>
              <w:jc w:val="both"/>
              <w:rPr>
                <w:sz w:val="28"/>
                <w:szCs w:val="28"/>
              </w:rPr>
            </w:pPr>
            <w:r>
              <w:rPr>
                <w:sz w:val="28"/>
                <w:szCs w:val="28"/>
              </w:rPr>
              <w:t>Торакотомія з п</w:t>
            </w:r>
            <w:r w:rsidR="00141679">
              <w:rPr>
                <w:sz w:val="28"/>
                <w:szCs w:val="28"/>
              </w:rPr>
              <w:t>арієтальн</w:t>
            </w:r>
            <w:r>
              <w:rPr>
                <w:sz w:val="28"/>
                <w:szCs w:val="28"/>
              </w:rPr>
              <w:t>ою</w:t>
            </w:r>
            <w:r w:rsidR="00141679">
              <w:rPr>
                <w:sz w:val="28"/>
                <w:szCs w:val="28"/>
              </w:rPr>
              <w:t xml:space="preserve"> п</w:t>
            </w:r>
            <w:r w:rsidR="00141679" w:rsidRPr="00EF3D44">
              <w:rPr>
                <w:sz w:val="28"/>
                <w:szCs w:val="28"/>
              </w:rPr>
              <w:t>левректомі</w:t>
            </w:r>
            <w:r>
              <w:rPr>
                <w:sz w:val="28"/>
                <w:szCs w:val="28"/>
              </w:rPr>
              <w:t>єю</w:t>
            </w:r>
          </w:p>
        </w:tc>
        <w:tc>
          <w:tcPr>
            <w:tcW w:w="2693" w:type="dxa"/>
          </w:tcPr>
          <w:p w:rsidR="00141679" w:rsidRPr="00EF3D44" w:rsidRDefault="00141679" w:rsidP="00141679">
            <w:pPr>
              <w:spacing w:line="360" w:lineRule="auto"/>
              <w:jc w:val="center"/>
              <w:rPr>
                <w:sz w:val="28"/>
                <w:szCs w:val="28"/>
              </w:rPr>
            </w:pPr>
            <w:r w:rsidRPr="00EF3D44">
              <w:rPr>
                <w:snapToGrid w:val="0"/>
                <w:sz w:val="28"/>
                <w:szCs w:val="28"/>
              </w:rPr>
              <w:t>67,2</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1</w:t>
            </w:r>
          </w:p>
        </w:tc>
        <w:tc>
          <w:tcPr>
            <w:tcW w:w="1984" w:type="dxa"/>
          </w:tcPr>
          <w:p w:rsidR="00141679" w:rsidRPr="00EF3D44" w:rsidRDefault="00141679" w:rsidP="00141679">
            <w:pPr>
              <w:spacing w:line="360" w:lineRule="auto"/>
              <w:jc w:val="center"/>
              <w:rPr>
                <w:sz w:val="28"/>
                <w:szCs w:val="28"/>
              </w:rPr>
            </w:pPr>
            <w:r w:rsidRPr="00EF3D44">
              <w:rPr>
                <w:snapToGrid w:val="0"/>
                <w:sz w:val="28"/>
                <w:szCs w:val="28"/>
              </w:rPr>
              <w:t>10,2</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0,07</w:t>
            </w:r>
          </w:p>
        </w:tc>
        <w:tc>
          <w:tcPr>
            <w:tcW w:w="1985" w:type="dxa"/>
          </w:tcPr>
          <w:p w:rsidR="00141679" w:rsidRPr="00EF3D44" w:rsidRDefault="00141679" w:rsidP="00141679">
            <w:pPr>
              <w:spacing w:line="360" w:lineRule="auto"/>
              <w:jc w:val="center"/>
              <w:rPr>
                <w:sz w:val="28"/>
                <w:szCs w:val="28"/>
              </w:rPr>
            </w:pPr>
            <w:r w:rsidRPr="00EF3D44">
              <w:rPr>
                <w:sz w:val="28"/>
                <w:szCs w:val="28"/>
              </w:rPr>
              <w:t>5 (7</w:t>
            </w:r>
            <w:r w:rsidR="00803BE0">
              <w:rPr>
                <w:sz w:val="28"/>
                <w:szCs w:val="28"/>
              </w:rPr>
              <w:t> </w:t>
            </w:r>
            <w:r w:rsidRPr="00EF3D44">
              <w:rPr>
                <w:sz w:val="28"/>
                <w:szCs w:val="28"/>
              </w:rPr>
              <w:t>%)</w:t>
            </w:r>
          </w:p>
        </w:tc>
      </w:tr>
      <w:tr w:rsidR="00141679" w:rsidRPr="00EF3D44" w:rsidTr="00D414EA">
        <w:tc>
          <w:tcPr>
            <w:tcW w:w="2802" w:type="dxa"/>
          </w:tcPr>
          <w:p w:rsidR="00141679" w:rsidRPr="00EF3D44" w:rsidRDefault="00141679" w:rsidP="00141679">
            <w:pPr>
              <w:spacing w:line="360" w:lineRule="auto"/>
              <w:jc w:val="center"/>
              <w:rPr>
                <w:sz w:val="28"/>
                <w:szCs w:val="28"/>
              </w:rPr>
            </w:pPr>
            <w:r w:rsidRPr="00EF3D44">
              <w:rPr>
                <w:sz w:val="28"/>
                <w:szCs w:val="28"/>
              </w:rPr>
              <w:t>Всього</w:t>
            </w:r>
          </w:p>
        </w:tc>
        <w:tc>
          <w:tcPr>
            <w:tcW w:w="2693" w:type="dxa"/>
          </w:tcPr>
          <w:p w:rsidR="00141679" w:rsidRPr="00EF3D44" w:rsidRDefault="00141679" w:rsidP="00141679">
            <w:pPr>
              <w:spacing w:line="360" w:lineRule="auto"/>
              <w:jc w:val="center"/>
              <w:rPr>
                <w:sz w:val="28"/>
                <w:szCs w:val="28"/>
              </w:rPr>
            </w:pPr>
            <w:r w:rsidRPr="00EF3D44">
              <w:rPr>
                <w:snapToGrid w:val="0"/>
                <w:sz w:val="28"/>
                <w:szCs w:val="28"/>
              </w:rPr>
              <w:t>57,3</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3,94</w:t>
            </w:r>
          </w:p>
        </w:tc>
        <w:tc>
          <w:tcPr>
            <w:tcW w:w="1984" w:type="dxa"/>
          </w:tcPr>
          <w:p w:rsidR="00141679" w:rsidRPr="00EF3D44" w:rsidRDefault="00141679" w:rsidP="00141679">
            <w:pPr>
              <w:spacing w:line="360" w:lineRule="auto"/>
              <w:jc w:val="center"/>
              <w:rPr>
                <w:sz w:val="28"/>
                <w:szCs w:val="28"/>
              </w:rPr>
            </w:pPr>
            <w:r w:rsidRPr="00EF3D44">
              <w:rPr>
                <w:snapToGrid w:val="0"/>
                <w:sz w:val="28"/>
                <w:szCs w:val="28"/>
              </w:rPr>
              <w:t>8,99</w:t>
            </w:r>
            <w:r w:rsidR="00652FF8">
              <w:rPr>
                <w:snapToGrid w:val="0"/>
                <w:sz w:val="28"/>
                <w:szCs w:val="28"/>
              </w:rPr>
              <w:t> </w:t>
            </w:r>
            <w:r w:rsidRPr="00EF3D44">
              <w:rPr>
                <w:snapToGrid w:val="0"/>
                <w:sz w:val="28"/>
                <w:szCs w:val="28"/>
              </w:rPr>
              <w:t>±</w:t>
            </w:r>
            <w:r w:rsidR="00652FF8">
              <w:rPr>
                <w:snapToGrid w:val="0"/>
                <w:sz w:val="28"/>
                <w:szCs w:val="28"/>
              </w:rPr>
              <w:t> </w:t>
            </w:r>
            <w:r w:rsidRPr="00EF3D44">
              <w:rPr>
                <w:snapToGrid w:val="0"/>
                <w:sz w:val="28"/>
                <w:szCs w:val="28"/>
              </w:rPr>
              <w:t>0,43</w:t>
            </w:r>
          </w:p>
        </w:tc>
        <w:tc>
          <w:tcPr>
            <w:tcW w:w="1985" w:type="dxa"/>
          </w:tcPr>
          <w:p w:rsidR="00141679" w:rsidRPr="00EF3D44" w:rsidRDefault="00141679" w:rsidP="00141679">
            <w:pPr>
              <w:spacing w:line="360" w:lineRule="auto"/>
              <w:jc w:val="center"/>
              <w:rPr>
                <w:sz w:val="28"/>
                <w:szCs w:val="28"/>
              </w:rPr>
            </w:pPr>
            <w:r w:rsidRPr="00EF3D44">
              <w:rPr>
                <w:sz w:val="28"/>
                <w:szCs w:val="28"/>
              </w:rPr>
              <w:t>72 (100</w:t>
            </w:r>
            <w:r w:rsidR="00803BE0">
              <w:rPr>
                <w:sz w:val="28"/>
                <w:szCs w:val="28"/>
              </w:rPr>
              <w:t> </w:t>
            </w:r>
            <w:r w:rsidRPr="00EF3D44">
              <w:rPr>
                <w:sz w:val="28"/>
                <w:szCs w:val="28"/>
              </w:rPr>
              <w:t>%)</w:t>
            </w:r>
          </w:p>
        </w:tc>
      </w:tr>
    </w:tbl>
    <w:p w:rsidR="008B121E" w:rsidRDefault="008B121E" w:rsidP="00141679">
      <w:pPr>
        <w:autoSpaceDE w:val="0"/>
        <w:autoSpaceDN w:val="0"/>
        <w:adjustRightInd w:val="0"/>
        <w:spacing w:line="360" w:lineRule="auto"/>
        <w:ind w:firstLine="567"/>
        <w:contextualSpacing/>
        <w:jc w:val="both"/>
        <w:rPr>
          <w:sz w:val="28"/>
          <w:szCs w:val="28"/>
        </w:rPr>
      </w:pPr>
    </w:p>
    <w:p w:rsidR="00AA28E3" w:rsidRPr="00EF3D44" w:rsidRDefault="00AA28E3" w:rsidP="00AA28E3">
      <w:pPr>
        <w:autoSpaceDE w:val="0"/>
        <w:autoSpaceDN w:val="0"/>
        <w:adjustRightInd w:val="0"/>
        <w:spacing w:line="360" w:lineRule="auto"/>
        <w:ind w:firstLine="567"/>
        <w:jc w:val="both"/>
        <w:rPr>
          <w:sz w:val="28"/>
          <w:szCs w:val="28"/>
        </w:rPr>
      </w:pPr>
      <w:r>
        <w:rPr>
          <w:sz w:val="28"/>
          <w:szCs w:val="28"/>
        </w:rPr>
        <w:lastRenderedPageBreak/>
        <w:t>Найтриваліше</w:t>
      </w:r>
      <w:r w:rsidRPr="0027364D">
        <w:rPr>
          <w:sz w:val="28"/>
          <w:szCs w:val="28"/>
        </w:rPr>
        <w:t xml:space="preserve"> функціонування дренажів спостерігалося у хворих після </w:t>
      </w:r>
      <w:r>
        <w:rPr>
          <w:sz w:val="28"/>
          <w:szCs w:val="28"/>
        </w:rPr>
        <w:t xml:space="preserve">резекції з </w:t>
      </w:r>
      <w:r w:rsidRPr="0027364D">
        <w:rPr>
          <w:sz w:val="28"/>
          <w:szCs w:val="28"/>
        </w:rPr>
        <w:t>корегувально</w:t>
      </w:r>
      <w:r>
        <w:rPr>
          <w:sz w:val="28"/>
          <w:szCs w:val="28"/>
        </w:rPr>
        <w:t>ю</w:t>
      </w:r>
      <w:r w:rsidRPr="0027364D">
        <w:rPr>
          <w:sz w:val="28"/>
          <w:szCs w:val="28"/>
        </w:rPr>
        <w:t xml:space="preserve"> </w:t>
      </w:r>
      <w:r>
        <w:rPr>
          <w:sz w:val="28"/>
          <w:szCs w:val="28"/>
        </w:rPr>
        <w:t xml:space="preserve">інтраплевральною </w:t>
      </w:r>
      <w:r w:rsidRPr="0027364D">
        <w:rPr>
          <w:sz w:val="28"/>
          <w:szCs w:val="28"/>
        </w:rPr>
        <w:t>торакопластик</w:t>
      </w:r>
      <w:r>
        <w:rPr>
          <w:sz w:val="28"/>
          <w:szCs w:val="28"/>
        </w:rPr>
        <w:t>ою</w:t>
      </w:r>
      <w:r w:rsidRPr="0027364D">
        <w:rPr>
          <w:sz w:val="28"/>
          <w:szCs w:val="28"/>
        </w:rPr>
        <w:t xml:space="preserve"> ‒ </w:t>
      </w:r>
      <w:r>
        <w:rPr>
          <w:sz w:val="28"/>
          <w:szCs w:val="28"/>
        </w:rPr>
        <w:t>у</w:t>
      </w:r>
      <w:r w:rsidRPr="00EF3D44">
        <w:rPr>
          <w:sz w:val="28"/>
          <w:szCs w:val="28"/>
        </w:rPr>
        <w:t xml:space="preserve"> середньому</w:t>
      </w:r>
      <w:r w:rsidRPr="0027364D">
        <w:rPr>
          <w:sz w:val="28"/>
          <w:szCs w:val="28"/>
        </w:rPr>
        <w:t xml:space="preserve"> </w:t>
      </w:r>
      <w:r>
        <w:rPr>
          <w:sz w:val="28"/>
          <w:szCs w:val="28"/>
        </w:rPr>
        <w:t>(</w:t>
      </w:r>
      <w:r w:rsidRPr="0027364D">
        <w:rPr>
          <w:sz w:val="28"/>
          <w:szCs w:val="28"/>
        </w:rPr>
        <w:t>110,4</w:t>
      </w:r>
      <w:r w:rsidR="009E7BC1">
        <w:rPr>
          <w:sz w:val="28"/>
          <w:szCs w:val="28"/>
        </w:rPr>
        <w:t> </w:t>
      </w:r>
      <w:r w:rsidRPr="0027364D">
        <w:rPr>
          <w:sz w:val="28"/>
          <w:szCs w:val="28"/>
        </w:rPr>
        <w:t>±</w:t>
      </w:r>
      <w:r w:rsidR="009E7BC1">
        <w:rPr>
          <w:sz w:val="28"/>
          <w:szCs w:val="28"/>
        </w:rPr>
        <w:t> </w:t>
      </w:r>
      <w:r w:rsidRPr="0027364D">
        <w:rPr>
          <w:sz w:val="28"/>
          <w:szCs w:val="28"/>
        </w:rPr>
        <w:t>0,66</w:t>
      </w:r>
      <w:r>
        <w:rPr>
          <w:sz w:val="28"/>
          <w:szCs w:val="28"/>
        </w:rPr>
        <w:t>)</w:t>
      </w:r>
      <w:r w:rsidRPr="0027364D">
        <w:rPr>
          <w:sz w:val="28"/>
          <w:szCs w:val="28"/>
        </w:rPr>
        <w:t xml:space="preserve"> годин (більше 4 діб). Середній ліжко-день у цих хворих був </w:t>
      </w:r>
      <w:r>
        <w:rPr>
          <w:sz w:val="28"/>
          <w:szCs w:val="28"/>
        </w:rPr>
        <w:t>на рівні</w:t>
      </w:r>
      <w:r w:rsidRPr="0027364D">
        <w:rPr>
          <w:sz w:val="28"/>
          <w:szCs w:val="28"/>
        </w:rPr>
        <w:t xml:space="preserve"> </w:t>
      </w:r>
      <w:r>
        <w:rPr>
          <w:sz w:val="28"/>
          <w:szCs w:val="28"/>
        </w:rPr>
        <w:t>(</w:t>
      </w:r>
      <w:r w:rsidRPr="0027364D">
        <w:rPr>
          <w:sz w:val="28"/>
          <w:szCs w:val="28"/>
        </w:rPr>
        <w:t>27</w:t>
      </w:r>
      <w:r w:rsidR="009E7BC1">
        <w:rPr>
          <w:sz w:val="28"/>
          <w:szCs w:val="28"/>
        </w:rPr>
        <w:t> </w:t>
      </w:r>
      <w:r w:rsidRPr="0027364D">
        <w:rPr>
          <w:sz w:val="28"/>
          <w:szCs w:val="28"/>
        </w:rPr>
        <w:t>±</w:t>
      </w:r>
      <w:r w:rsidR="009E7BC1">
        <w:rPr>
          <w:sz w:val="28"/>
          <w:szCs w:val="28"/>
        </w:rPr>
        <w:t> </w:t>
      </w:r>
      <w:r w:rsidRPr="0027364D">
        <w:rPr>
          <w:sz w:val="28"/>
          <w:szCs w:val="28"/>
        </w:rPr>
        <w:t>0,12</w:t>
      </w:r>
      <w:r>
        <w:rPr>
          <w:sz w:val="28"/>
          <w:szCs w:val="28"/>
        </w:rPr>
        <w:t>)</w:t>
      </w:r>
      <w:r w:rsidRPr="0027364D">
        <w:rPr>
          <w:sz w:val="28"/>
          <w:szCs w:val="28"/>
        </w:rPr>
        <w:t xml:space="preserve"> ліжко-днів.</w:t>
      </w:r>
    </w:p>
    <w:p w:rsidR="00AA28E3" w:rsidRPr="00EF3D44" w:rsidRDefault="00AA28E3" w:rsidP="00AA28E3">
      <w:pPr>
        <w:autoSpaceDE w:val="0"/>
        <w:autoSpaceDN w:val="0"/>
        <w:adjustRightInd w:val="0"/>
        <w:spacing w:line="360" w:lineRule="auto"/>
        <w:ind w:firstLine="567"/>
        <w:jc w:val="both"/>
        <w:rPr>
          <w:sz w:val="28"/>
          <w:szCs w:val="28"/>
        </w:rPr>
      </w:pPr>
      <w:r w:rsidRPr="00EF3D44">
        <w:rPr>
          <w:sz w:val="28"/>
          <w:szCs w:val="28"/>
        </w:rPr>
        <w:t>У хворих після резекції легень персистенція повітря по дренажах тривал</w:t>
      </w:r>
      <w:r>
        <w:rPr>
          <w:sz w:val="28"/>
          <w:szCs w:val="28"/>
        </w:rPr>
        <w:t>а</w:t>
      </w:r>
      <w:r w:rsidRPr="00EF3D44">
        <w:rPr>
          <w:sz w:val="28"/>
          <w:szCs w:val="28"/>
        </w:rPr>
        <w:t xml:space="preserve"> </w:t>
      </w:r>
      <w:r>
        <w:rPr>
          <w:sz w:val="28"/>
          <w:szCs w:val="28"/>
        </w:rPr>
        <w:t>(</w:t>
      </w:r>
      <w:r w:rsidRPr="00EF3D44">
        <w:rPr>
          <w:sz w:val="28"/>
          <w:szCs w:val="28"/>
        </w:rPr>
        <w:t>68,3</w:t>
      </w:r>
      <w:r w:rsidR="009E7BC1">
        <w:rPr>
          <w:sz w:val="28"/>
          <w:szCs w:val="28"/>
        </w:rPr>
        <w:t> </w:t>
      </w:r>
      <w:r w:rsidRPr="00EF3D44">
        <w:rPr>
          <w:sz w:val="28"/>
          <w:szCs w:val="28"/>
        </w:rPr>
        <w:t>±</w:t>
      </w:r>
      <w:r w:rsidR="009E7BC1">
        <w:rPr>
          <w:sz w:val="28"/>
          <w:szCs w:val="28"/>
        </w:rPr>
        <w:t> </w:t>
      </w:r>
      <w:r w:rsidRPr="00EF3D44">
        <w:rPr>
          <w:sz w:val="28"/>
          <w:szCs w:val="28"/>
        </w:rPr>
        <w:t>1,7</w:t>
      </w:r>
      <w:r>
        <w:rPr>
          <w:sz w:val="28"/>
          <w:szCs w:val="28"/>
        </w:rPr>
        <w:t>)</w:t>
      </w:r>
      <w:r w:rsidRPr="00EF3D44">
        <w:rPr>
          <w:sz w:val="28"/>
          <w:szCs w:val="28"/>
        </w:rPr>
        <w:t xml:space="preserve"> годин, а загальна тривалість лікування на хірургічних ліжках ‒ </w:t>
      </w:r>
      <w:r>
        <w:rPr>
          <w:sz w:val="28"/>
          <w:szCs w:val="28"/>
        </w:rPr>
        <w:t>(</w:t>
      </w:r>
      <w:r w:rsidRPr="00EF3D44">
        <w:rPr>
          <w:sz w:val="28"/>
          <w:szCs w:val="28"/>
        </w:rPr>
        <w:t>19,1</w:t>
      </w:r>
      <w:r w:rsidR="009E7BC1">
        <w:rPr>
          <w:sz w:val="28"/>
          <w:szCs w:val="28"/>
        </w:rPr>
        <w:t> </w:t>
      </w:r>
      <w:r w:rsidRPr="00EF3D44">
        <w:rPr>
          <w:sz w:val="28"/>
          <w:szCs w:val="28"/>
        </w:rPr>
        <w:t>±</w:t>
      </w:r>
      <w:r w:rsidR="009E7BC1">
        <w:rPr>
          <w:sz w:val="28"/>
          <w:szCs w:val="28"/>
        </w:rPr>
        <w:t> </w:t>
      </w:r>
      <w:r w:rsidRPr="00EF3D44">
        <w:rPr>
          <w:sz w:val="28"/>
          <w:szCs w:val="28"/>
        </w:rPr>
        <w:t>0,24</w:t>
      </w:r>
      <w:r>
        <w:rPr>
          <w:sz w:val="28"/>
          <w:szCs w:val="28"/>
        </w:rPr>
        <w:t>)</w:t>
      </w:r>
      <w:r w:rsidRPr="00EF3D44">
        <w:rPr>
          <w:sz w:val="28"/>
          <w:szCs w:val="28"/>
        </w:rPr>
        <w:t xml:space="preserve"> ліжко-днів.</w:t>
      </w:r>
    </w:p>
    <w:p w:rsidR="00AA28E3" w:rsidRPr="00EF3D44" w:rsidRDefault="00AA28E3" w:rsidP="00AA28E3">
      <w:pPr>
        <w:autoSpaceDE w:val="0"/>
        <w:autoSpaceDN w:val="0"/>
        <w:adjustRightInd w:val="0"/>
        <w:spacing w:line="360" w:lineRule="auto"/>
        <w:ind w:firstLine="567"/>
        <w:jc w:val="both"/>
        <w:rPr>
          <w:sz w:val="28"/>
          <w:szCs w:val="28"/>
        </w:rPr>
      </w:pPr>
      <w:r>
        <w:rPr>
          <w:sz w:val="28"/>
          <w:szCs w:val="28"/>
        </w:rPr>
        <w:t xml:space="preserve">Найменш тривалий </w:t>
      </w:r>
      <w:r w:rsidRPr="00EF3D44">
        <w:rPr>
          <w:sz w:val="28"/>
          <w:szCs w:val="28"/>
        </w:rPr>
        <w:t xml:space="preserve">термін перебування дренажів у плевральній порожнині </w:t>
      </w:r>
      <w:r>
        <w:rPr>
          <w:sz w:val="28"/>
          <w:szCs w:val="28"/>
        </w:rPr>
        <w:t>мав місце</w:t>
      </w:r>
      <w:r w:rsidRPr="00EF3D44">
        <w:rPr>
          <w:sz w:val="28"/>
          <w:szCs w:val="28"/>
        </w:rPr>
        <w:t xml:space="preserve"> у хворих після ВТС </w:t>
      </w:r>
      <w:r>
        <w:rPr>
          <w:sz w:val="28"/>
          <w:szCs w:val="28"/>
        </w:rPr>
        <w:t>з торако</w:t>
      </w:r>
      <w:r w:rsidRPr="00EF3D44">
        <w:rPr>
          <w:sz w:val="28"/>
          <w:szCs w:val="28"/>
        </w:rPr>
        <w:t>каустик</w:t>
      </w:r>
      <w:r>
        <w:rPr>
          <w:sz w:val="28"/>
          <w:szCs w:val="28"/>
        </w:rPr>
        <w:t>ою</w:t>
      </w:r>
      <w:r w:rsidRPr="00EF3D44">
        <w:rPr>
          <w:sz w:val="28"/>
          <w:szCs w:val="28"/>
        </w:rPr>
        <w:t xml:space="preserve"> та дренування</w:t>
      </w:r>
      <w:r>
        <w:rPr>
          <w:sz w:val="28"/>
          <w:szCs w:val="28"/>
        </w:rPr>
        <w:t>м</w:t>
      </w:r>
      <w:r w:rsidRPr="00EF3D44">
        <w:rPr>
          <w:sz w:val="28"/>
          <w:szCs w:val="28"/>
        </w:rPr>
        <w:t xml:space="preserve"> ‒ </w:t>
      </w:r>
      <w:r>
        <w:rPr>
          <w:sz w:val="28"/>
          <w:szCs w:val="28"/>
        </w:rPr>
        <w:t>(</w:t>
      </w:r>
      <w:r w:rsidRPr="00EF3D44">
        <w:rPr>
          <w:sz w:val="28"/>
          <w:szCs w:val="28"/>
        </w:rPr>
        <w:t>58,11</w:t>
      </w:r>
      <w:r w:rsidR="009E7BC1">
        <w:rPr>
          <w:sz w:val="28"/>
          <w:szCs w:val="28"/>
        </w:rPr>
        <w:t> </w:t>
      </w:r>
      <w:r w:rsidRPr="00EF3D44">
        <w:rPr>
          <w:sz w:val="28"/>
          <w:szCs w:val="28"/>
        </w:rPr>
        <w:t>±</w:t>
      </w:r>
      <w:r w:rsidR="009E7BC1">
        <w:rPr>
          <w:sz w:val="28"/>
          <w:szCs w:val="28"/>
        </w:rPr>
        <w:t> </w:t>
      </w:r>
      <w:r w:rsidRPr="00EF3D44">
        <w:rPr>
          <w:sz w:val="28"/>
          <w:szCs w:val="28"/>
        </w:rPr>
        <w:t>1,96</w:t>
      </w:r>
      <w:r>
        <w:rPr>
          <w:sz w:val="28"/>
          <w:szCs w:val="28"/>
        </w:rPr>
        <w:t>)</w:t>
      </w:r>
      <w:r w:rsidRPr="00EF3D44">
        <w:rPr>
          <w:sz w:val="28"/>
          <w:szCs w:val="28"/>
        </w:rPr>
        <w:t xml:space="preserve"> годин</w:t>
      </w:r>
      <w:r>
        <w:rPr>
          <w:sz w:val="28"/>
          <w:szCs w:val="28"/>
        </w:rPr>
        <w:t xml:space="preserve"> (табл.4.5)</w:t>
      </w:r>
      <w:r w:rsidRPr="00EF3D44">
        <w:rPr>
          <w:sz w:val="28"/>
          <w:szCs w:val="28"/>
        </w:rPr>
        <w:t>.</w:t>
      </w:r>
    </w:p>
    <w:p w:rsidR="00141679" w:rsidRPr="00EF3D44" w:rsidRDefault="00964FD8" w:rsidP="00141679">
      <w:pPr>
        <w:autoSpaceDE w:val="0"/>
        <w:autoSpaceDN w:val="0"/>
        <w:adjustRightInd w:val="0"/>
        <w:spacing w:line="360" w:lineRule="auto"/>
        <w:ind w:firstLine="567"/>
        <w:contextualSpacing/>
        <w:jc w:val="both"/>
        <w:rPr>
          <w:snapToGrid w:val="0"/>
          <w:sz w:val="28"/>
          <w:szCs w:val="28"/>
        </w:rPr>
      </w:pPr>
      <w:r>
        <w:rPr>
          <w:sz w:val="28"/>
          <w:szCs w:val="28"/>
        </w:rPr>
        <w:t>Поміж</w:t>
      </w:r>
      <w:r w:rsidR="00141679" w:rsidRPr="00EF3D44">
        <w:rPr>
          <w:sz w:val="28"/>
          <w:szCs w:val="28"/>
        </w:rPr>
        <w:t xml:space="preserve"> хворих другої групи </w:t>
      </w:r>
      <w:r w:rsidR="00BD3500">
        <w:rPr>
          <w:sz w:val="28"/>
          <w:szCs w:val="28"/>
        </w:rPr>
        <w:t xml:space="preserve">середній </w:t>
      </w:r>
      <w:r w:rsidR="00141679" w:rsidRPr="00EF3D44">
        <w:rPr>
          <w:sz w:val="28"/>
          <w:szCs w:val="28"/>
        </w:rPr>
        <w:t>термін функціонування дренажів у хворих після парієтально</w:t>
      </w:r>
      <w:r w:rsidR="00FC5DF0">
        <w:rPr>
          <w:sz w:val="28"/>
          <w:szCs w:val="28"/>
        </w:rPr>
        <w:t>ї</w:t>
      </w:r>
      <w:r w:rsidR="00141679" w:rsidRPr="00EF3D44">
        <w:rPr>
          <w:sz w:val="28"/>
          <w:szCs w:val="28"/>
        </w:rPr>
        <w:t xml:space="preserve"> плевректомі</w:t>
      </w:r>
      <w:r w:rsidR="00FC5DF0">
        <w:rPr>
          <w:sz w:val="28"/>
          <w:szCs w:val="28"/>
        </w:rPr>
        <w:t>ї</w:t>
      </w:r>
      <w:r w:rsidR="00141679" w:rsidRPr="00EF3D44">
        <w:rPr>
          <w:sz w:val="28"/>
          <w:szCs w:val="28"/>
        </w:rPr>
        <w:t xml:space="preserve"> </w:t>
      </w:r>
      <w:r w:rsidR="00BD3500">
        <w:rPr>
          <w:sz w:val="28"/>
          <w:szCs w:val="28"/>
        </w:rPr>
        <w:t xml:space="preserve">становив </w:t>
      </w:r>
      <w:r w:rsidR="00141679" w:rsidRPr="00EF3D44">
        <w:rPr>
          <w:sz w:val="28"/>
          <w:szCs w:val="28"/>
        </w:rPr>
        <w:t xml:space="preserve">‒ </w:t>
      </w:r>
      <w:r w:rsidR="009E7BC1">
        <w:rPr>
          <w:sz w:val="28"/>
          <w:szCs w:val="28"/>
        </w:rPr>
        <w:t>(</w:t>
      </w:r>
      <w:r w:rsidR="00141679" w:rsidRPr="00EF3D44">
        <w:rPr>
          <w:snapToGrid w:val="0"/>
          <w:sz w:val="28"/>
          <w:szCs w:val="28"/>
        </w:rPr>
        <w:t>67,2</w:t>
      </w:r>
      <w:r w:rsidR="009E7BC1">
        <w:rPr>
          <w:snapToGrid w:val="0"/>
          <w:sz w:val="28"/>
          <w:szCs w:val="28"/>
        </w:rPr>
        <w:t> </w:t>
      </w:r>
      <w:r w:rsidR="00141679" w:rsidRPr="00EF3D44">
        <w:rPr>
          <w:snapToGrid w:val="0"/>
          <w:sz w:val="28"/>
          <w:szCs w:val="28"/>
        </w:rPr>
        <w:t>±</w:t>
      </w:r>
      <w:r w:rsidR="009E7BC1">
        <w:rPr>
          <w:snapToGrid w:val="0"/>
          <w:sz w:val="28"/>
          <w:szCs w:val="28"/>
        </w:rPr>
        <w:t> </w:t>
      </w:r>
      <w:r w:rsidR="00141679" w:rsidRPr="00EF3D44">
        <w:rPr>
          <w:snapToGrid w:val="0"/>
          <w:sz w:val="28"/>
          <w:szCs w:val="28"/>
        </w:rPr>
        <w:t>1</w:t>
      </w:r>
      <w:r w:rsidR="009E7BC1">
        <w:rPr>
          <w:snapToGrid w:val="0"/>
          <w:sz w:val="28"/>
          <w:szCs w:val="28"/>
        </w:rPr>
        <w:t>)</w:t>
      </w:r>
      <w:r w:rsidR="00141679" w:rsidRPr="00EF3D44">
        <w:rPr>
          <w:snapToGrid w:val="0"/>
          <w:sz w:val="28"/>
          <w:szCs w:val="28"/>
        </w:rPr>
        <w:t xml:space="preserve"> </w:t>
      </w:r>
      <w:r w:rsidR="00FC5DF0" w:rsidRPr="00EF3D44">
        <w:rPr>
          <w:snapToGrid w:val="0"/>
          <w:sz w:val="28"/>
          <w:szCs w:val="28"/>
        </w:rPr>
        <w:t>годин</w:t>
      </w:r>
      <w:r w:rsidR="00FC5DF0">
        <w:rPr>
          <w:snapToGrid w:val="0"/>
          <w:sz w:val="28"/>
          <w:szCs w:val="28"/>
        </w:rPr>
        <w:t>.</w:t>
      </w:r>
      <w:r w:rsidR="00FC5DF0" w:rsidRPr="00EF3D44">
        <w:rPr>
          <w:snapToGrid w:val="0"/>
          <w:sz w:val="28"/>
          <w:szCs w:val="28"/>
        </w:rPr>
        <w:t xml:space="preserve"> </w:t>
      </w:r>
      <w:r w:rsidR="00FC5DF0">
        <w:rPr>
          <w:sz w:val="28"/>
          <w:szCs w:val="28"/>
        </w:rPr>
        <w:t>П</w:t>
      </w:r>
      <w:r w:rsidR="00FC5DF0" w:rsidRPr="00EF3D44">
        <w:rPr>
          <w:sz w:val="28"/>
          <w:szCs w:val="28"/>
        </w:rPr>
        <w:t>ісля резекції легень</w:t>
      </w:r>
      <w:r w:rsidR="00FC5DF0" w:rsidRPr="00EF3D44">
        <w:rPr>
          <w:snapToGrid w:val="0"/>
          <w:sz w:val="28"/>
          <w:szCs w:val="28"/>
        </w:rPr>
        <w:t xml:space="preserve"> </w:t>
      </w:r>
      <w:r w:rsidR="0072441C">
        <w:rPr>
          <w:snapToGrid w:val="0"/>
          <w:sz w:val="28"/>
          <w:szCs w:val="28"/>
        </w:rPr>
        <w:t xml:space="preserve">‒ </w:t>
      </w:r>
      <w:r w:rsidR="009E7BC1">
        <w:rPr>
          <w:snapToGrid w:val="0"/>
          <w:sz w:val="28"/>
          <w:szCs w:val="28"/>
        </w:rPr>
        <w:t>(</w:t>
      </w:r>
      <w:r w:rsidR="00141679" w:rsidRPr="00EF3D44">
        <w:rPr>
          <w:snapToGrid w:val="0"/>
          <w:sz w:val="28"/>
          <w:szCs w:val="28"/>
        </w:rPr>
        <w:t>60,4</w:t>
      </w:r>
      <w:r w:rsidR="009E7BC1">
        <w:rPr>
          <w:snapToGrid w:val="0"/>
          <w:sz w:val="28"/>
          <w:szCs w:val="28"/>
        </w:rPr>
        <w:t> </w:t>
      </w:r>
      <w:r w:rsidR="00141679" w:rsidRPr="00EF3D44">
        <w:rPr>
          <w:snapToGrid w:val="0"/>
          <w:sz w:val="28"/>
          <w:szCs w:val="28"/>
        </w:rPr>
        <w:t>±</w:t>
      </w:r>
      <w:r w:rsidR="009E7BC1">
        <w:rPr>
          <w:snapToGrid w:val="0"/>
          <w:sz w:val="28"/>
          <w:szCs w:val="28"/>
        </w:rPr>
        <w:t> </w:t>
      </w:r>
      <w:r w:rsidR="00141679" w:rsidRPr="00EF3D44">
        <w:rPr>
          <w:snapToGrid w:val="0"/>
          <w:sz w:val="28"/>
          <w:szCs w:val="28"/>
        </w:rPr>
        <w:t>2,6</w:t>
      </w:r>
      <w:r w:rsidR="009E7BC1">
        <w:rPr>
          <w:snapToGrid w:val="0"/>
          <w:sz w:val="28"/>
          <w:szCs w:val="28"/>
        </w:rPr>
        <w:t>)</w:t>
      </w:r>
      <w:r w:rsidR="00141679" w:rsidRPr="00EF3D44">
        <w:rPr>
          <w:snapToGrid w:val="0"/>
          <w:sz w:val="28"/>
          <w:szCs w:val="28"/>
        </w:rPr>
        <w:t xml:space="preserve"> годин. У хворих після ВТС </w:t>
      </w:r>
      <w:r w:rsidR="00141679">
        <w:rPr>
          <w:snapToGrid w:val="0"/>
          <w:sz w:val="28"/>
          <w:szCs w:val="28"/>
        </w:rPr>
        <w:t>з торако</w:t>
      </w:r>
      <w:r w:rsidR="00141679" w:rsidRPr="00EF3D44">
        <w:rPr>
          <w:snapToGrid w:val="0"/>
          <w:sz w:val="28"/>
          <w:szCs w:val="28"/>
        </w:rPr>
        <w:t>каустик</w:t>
      </w:r>
      <w:r w:rsidR="00141679">
        <w:rPr>
          <w:snapToGrid w:val="0"/>
          <w:sz w:val="28"/>
          <w:szCs w:val="28"/>
        </w:rPr>
        <w:t>ою</w:t>
      </w:r>
      <w:r w:rsidR="00141679" w:rsidRPr="00EF3D44">
        <w:rPr>
          <w:snapToGrid w:val="0"/>
          <w:sz w:val="28"/>
          <w:szCs w:val="28"/>
        </w:rPr>
        <w:t xml:space="preserve"> та дренування</w:t>
      </w:r>
      <w:r w:rsidR="00141679">
        <w:rPr>
          <w:snapToGrid w:val="0"/>
          <w:sz w:val="28"/>
          <w:szCs w:val="28"/>
        </w:rPr>
        <w:t>м</w:t>
      </w:r>
      <w:r w:rsidR="00141679" w:rsidRPr="00EF3D44">
        <w:rPr>
          <w:snapToGrid w:val="0"/>
          <w:sz w:val="28"/>
          <w:szCs w:val="28"/>
        </w:rPr>
        <w:t xml:space="preserve"> </w:t>
      </w:r>
      <w:r w:rsidR="00141679">
        <w:rPr>
          <w:snapToGrid w:val="0"/>
          <w:sz w:val="28"/>
          <w:szCs w:val="28"/>
        </w:rPr>
        <w:t xml:space="preserve">плевральної порожнини </w:t>
      </w:r>
      <w:r w:rsidR="00141679" w:rsidRPr="00EF3D44">
        <w:rPr>
          <w:snapToGrid w:val="0"/>
          <w:sz w:val="28"/>
          <w:szCs w:val="28"/>
        </w:rPr>
        <w:t xml:space="preserve">персистенція повітря була </w:t>
      </w:r>
      <w:r w:rsidR="00893783">
        <w:rPr>
          <w:snapToGrid w:val="0"/>
          <w:sz w:val="28"/>
          <w:szCs w:val="28"/>
        </w:rPr>
        <w:t>менш тривалою</w:t>
      </w:r>
      <w:r w:rsidR="00141679" w:rsidRPr="00EF3D44">
        <w:rPr>
          <w:snapToGrid w:val="0"/>
          <w:sz w:val="28"/>
          <w:szCs w:val="28"/>
        </w:rPr>
        <w:t xml:space="preserve"> </w:t>
      </w:r>
      <w:r w:rsidR="00141679" w:rsidRPr="00EF3D44">
        <w:rPr>
          <w:sz w:val="28"/>
          <w:szCs w:val="28"/>
        </w:rPr>
        <w:t xml:space="preserve">‒ </w:t>
      </w:r>
      <w:r w:rsidR="00416996">
        <w:rPr>
          <w:sz w:val="28"/>
          <w:szCs w:val="28"/>
        </w:rPr>
        <w:t>(</w:t>
      </w:r>
      <w:r w:rsidR="00141679" w:rsidRPr="00EF3D44">
        <w:rPr>
          <w:snapToGrid w:val="0"/>
          <w:sz w:val="28"/>
          <w:szCs w:val="28"/>
        </w:rPr>
        <w:t>55,5</w:t>
      </w:r>
      <w:r w:rsidR="00416996">
        <w:rPr>
          <w:snapToGrid w:val="0"/>
          <w:sz w:val="28"/>
          <w:szCs w:val="28"/>
        </w:rPr>
        <w:t> </w:t>
      </w:r>
      <w:r w:rsidR="00141679" w:rsidRPr="00EF3D44">
        <w:rPr>
          <w:snapToGrid w:val="0"/>
          <w:sz w:val="28"/>
          <w:szCs w:val="28"/>
        </w:rPr>
        <w:t>±</w:t>
      </w:r>
      <w:r w:rsidR="00416996">
        <w:rPr>
          <w:snapToGrid w:val="0"/>
          <w:sz w:val="28"/>
          <w:szCs w:val="28"/>
        </w:rPr>
        <w:t> </w:t>
      </w:r>
      <w:r w:rsidR="00141679" w:rsidRPr="00EF3D44">
        <w:rPr>
          <w:snapToGrid w:val="0"/>
          <w:sz w:val="28"/>
          <w:szCs w:val="28"/>
        </w:rPr>
        <w:t>1,64</w:t>
      </w:r>
      <w:r w:rsidR="00416996">
        <w:rPr>
          <w:snapToGrid w:val="0"/>
          <w:sz w:val="28"/>
          <w:szCs w:val="28"/>
        </w:rPr>
        <w:t>)</w:t>
      </w:r>
      <w:r w:rsidR="00141679" w:rsidRPr="00EF3D44">
        <w:rPr>
          <w:snapToGrid w:val="0"/>
          <w:sz w:val="28"/>
          <w:szCs w:val="28"/>
        </w:rPr>
        <w:t xml:space="preserve"> та </w:t>
      </w:r>
      <w:r w:rsidR="00416996">
        <w:rPr>
          <w:snapToGrid w:val="0"/>
          <w:sz w:val="28"/>
          <w:szCs w:val="28"/>
        </w:rPr>
        <w:t>(</w:t>
      </w:r>
      <w:r w:rsidR="00141679" w:rsidRPr="00EF3D44">
        <w:rPr>
          <w:snapToGrid w:val="0"/>
          <w:sz w:val="28"/>
          <w:szCs w:val="28"/>
        </w:rPr>
        <w:t>53</w:t>
      </w:r>
      <w:r w:rsidR="00416996">
        <w:rPr>
          <w:snapToGrid w:val="0"/>
          <w:sz w:val="28"/>
          <w:szCs w:val="28"/>
        </w:rPr>
        <w:t> </w:t>
      </w:r>
      <w:r w:rsidR="00141679" w:rsidRPr="00EF3D44">
        <w:rPr>
          <w:snapToGrid w:val="0"/>
          <w:sz w:val="28"/>
          <w:szCs w:val="28"/>
        </w:rPr>
        <w:t>±</w:t>
      </w:r>
      <w:r w:rsidR="00416996">
        <w:rPr>
          <w:snapToGrid w:val="0"/>
          <w:sz w:val="28"/>
          <w:szCs w:val="28"/>
        </w:rPr>
        <w:t> </w:t>
      </w:r>
      <w:r w:rsidR="00141679" w:rsidRPr="00EF3D44">
        <w:rPr>
          <w:snapToGrid w:val="0"/>
          <w:sz w:val="28"/>
          <w:szCs w:val="28"/>
        </w:rPr>
        <w:t>2,07</w:t>
      </w:r>
      <w:r w:rsidR="00416996">
        <w:rPr>
          <w:snapToGrid w:val="0"/>
          <w:sz w:val="28"/>
          <w:szCs w:val="28"/>
        </w:rPr>
        <w:t>)</w:t>
      </w:r>
      <w:r w:rsidR="00141679" w:rsidRPr="00EF3D44">
        <w:rPr>
          <w:snapToGrid w:val="0"/>
          <w:sz w:val="28"/>
          <w:szCs w:val="28"/>
        </w:rPr>
        <w:t xml:space="preserve"> годин відповідно. </w:t>
      </w:r>
      <w:r w:rsidR="002E14AD">
        <w:rPr>
          <w:snapToGrid w:val="0"/>
          <w:sz w:val="28"/>
          <w:szCs w:val="28"/>
        </w:rPr>
        <w:t xml:space="preserve">Даний феномен пояснюємо меньшою кількістю НЕ у цих хворих і відповідно </w:t>
      </w:r>
      <w:r w:rsidR="003107E1">
        <w:rPr>
          <w:snapToGrid w:val="0"/>
          <w:sz w:val="28"/>
          <w:szCs w:val="28"/>
        </w:rPr>
        <w:t xml:space="preserve">більш стійкою до персистенції повітря вісцеральної плеври. </w:t>
      </w:r>
      <w:r w:rsidR="00141679">
        <w:rPr>
          <w:snapToGrid w:val="0"/>
          <w:sz w:val="28"/>
          <w:szCs w:val="28"/>
        </w:rPr>
        <w:t>Тривалість</w:t>
      </w:r>
      <w:r w:rsidR="00141679" w:rsidRPr="00EF3D44">
        <w:rPr>
          <w:snapToGrid w:val="0"/>
          <w:sz w:val="28"/>
          <w:szCs w:val="28"/>
        </w:rPr>
        <w:t xml:space="preserve"> лікування хворих після ВТС бул</w:t>
      </w:r>
      <w:r w:rsidR="00141679">
        <w:rPr>
          <w:snapToGrid w:val="0"/>
          <w:sz w:val="28"/>
          <w:szCs w:val="28"/>
        </w:rPr>
        <w:t>а</w:t>
      </w:r>
      <w:r w:rsidR="00141679" w:rsidRPr="00EF3D44">
        <w:rPr>
          <w:snapToGrid w:val="0"/>
          <w:sz w:val="28"/>
          <w:szCs w:val="28"/>
        </w:rPr>
        <w:t xml:space="preserve"> менш</w:t>
      </w:r>
      <w:r w:rsidR="00141679">
        <w:rPr>
          <w:snapToGrid w:val="0"/>
          <w:sz w:val="28"/>
          <w:szCs w:val="28"/>
        </w:rPr>
        <w:t>ою</w:t>
      </w:r>
      <w:r w:rsidR="00141679" w:rsidRPr="00EF3D44">
        <w:rPr>
          <w:snapToGrid w:val="0"/>
          <w:sz w:val="28"/>
          <w:szCs w:val="28"/>
        </w:rPr>
        <w:t>, порівня</w:t>
      </w:r>
      <w:r w:rsidR="00141679">
        <w:rPr>
          <w:snapToGrid w:val="0"/>
          <w:sz w:val="28"/>
          <w:szCs w:val="28"/>
        </w:rPr>
        <w:t>но</w:t>
      </w:r>
      <w:r w:rsidR="00141679" w:rsidRPr="00EF3D44">
        <w:rPr>
          <w:snapToGrid w:val="0"/>
          <w:sz w:val="28"/>
          <w:szCs w:val="28"/>
        </w:rPr>
        <w:t xml:space="preserve"> і</w:t>
      </w:r>
      <w:r w:rsidR="00141679">
        <w:rPr>
          <w:snapToGrid w:val="0"/>
          <w:sz w:val="28"/>
          <w:szCs w:val="28"/>
        </w:rPr>
        <w:t>з</w:t>
      </w:r>
      <w:r w:rsidR="00141679" w:rsidRPr="00EF3D44">
        <w:rPr>
          <w:snapToGrid w:val="0"/>
          <w:sz w:val="28"/>
          <w:szCs w:val="28"/>
        </w:rPr>
        <w:t xml:space="preserve"> хворими після торакото</w:t>
      </w:r>
      <w:r w:rsidR="00141679">
        <w:rPr>
          <w:snapToGrid w:val="0"/>
          <w:sz w:val="28"/>
          <w:szCs w:val="28"/>
        </w:rPr>
        <w:t>м</w:t>
      </w:r>
      <w:r w:rsidR="00141679" w:rsidRPr="00EF3D44">
        <w:rPr>
          <w:snapToGrid w:val="0"/>
          <w:sz w:val="28"/>
          <w:szCs w:val="28"/>
        </w:rPr>
        <w:t>ії.</w:t>
      </w:r>
    </w:p>
    <w:p w:rsidR="0055553E" w:rsidRDefault="00141679" w:rsidP="0055553E">
      <w:pPr>
        <w:spacing w:line="360" w:lineRule="auto"/>
        <w:ind w:firstLine="567"/>
        <w:jc w:val="both"/>
        <w:rPr>
          <w:sz w:val="28"/>
          <w:szCs w:val="28"/>
        </w:rPr>
      </w:pPr>
      <w:r w:rsidRPr="00EF3D44">
        <w:rPr>
          <w:sz w:val="28"/>
          <w:szCs w:val="28"/>
        </w:rPr>
        <w:t xml:space="preserve">У </w:t>
      </w:r>
      <w:r w:rsidR="00CE32AB" w:rsidRPr="00EF3D44">
        <w:rPr>
          <w:sz w:val="28"/>
          <w:szCs w:val="28"/>
        </w:rPr>
        <w:t xml:space="preserve">хворих третьої групи у </w:t>
      </w:r>
      <w:r w:rsidRPr="00EF3D44">
        <w:rPr>
          <w:sz w:val="28"/>
          <w:szCs w:val="28"/>
        </w:rPr>
        <w:t xml:space="preserve">післяопераційний період тривалість виходу повітря та екстравазату по дренажах і загальну тривалість лікування </w:t>
      </w:r>
      <w:r w:rsidR="00CE32AB" w:rsidRPr="00EF3D44">
        <w:rPr>
          <w:sz w:val="28"/>
          <w:szCs w:val="28"/>
        </w:rPr>
        <w:t xml:space="preserve">оцінювали </w:t>
      </w:r>
      <w:r w:rsidRPr="00EF3D44">
        <w:rPr>
          <w:sz w:val="28"/>
          <w:szCs w:val="28"/>
        </w:rPr>
        <w:t>залежно від типу оперативного втручання, але окремо по підгрупам за</w:t>
      </w:r>
      <w:r w:rsidR="00AF0E38">
        <w:rPr>
          <w:sz w:val="28"/>
          <w:szCs w:val="28"/>
        </w:rPr>
        <w:t>лежно від</w:t>
      </w:r>
      <w:r w:rsidRPr="00EF3D44">
        <w:rPr>
          <w:sz w:val="28"/>
          <w:szCs w:val="28"/>
        </w:rPr>
        <w:t xml:space="preserve"> етіологіє</w:t>
      </w:r>
      <w:r w:rsidR="00AF0E38">
        <w:rPr>
          <w:sz w:val="28"/>
          <w:szCs w:val="28"/>
        </w:rPr>
        <w:t>ї</w:t>
      </w:r>
      <w:r w:rsidRPr="00EF3D44">
        <w:rPr>
          <w:sz w:val="28"/>
          <w:szCs w:val="28"/>
        </w:rPr>
        <w:t xml:space="preserve"> ССП (табл.4.7, 4.8).</w:t>
      </w:r>
      <w:r w:rsidR="0055553E" w:rsidRPr="0055553E">
        <w:rPr>
          <w:sz w:val="28"/>
          <w:szCs w:val="28"/>
        </w:rPr>
        <w:t xml:space="preserve"> </w:t>
      </w:r>
    </w:p>
    <w:p w:rsidR="0055553E" w:rsidRPr="00EF3D44" w:rsidRDefault="0055553E" w:rsidP="0055553E">
      <w:pPr>
        <w:spacing w:line="360" w:lineRule="auto"/>
        <w:ind w:firstLine="567"/>
        <w:jc w:val="both"/>
        <w:rPr>
          <w:sz w:val="28"/>
          <w:szCs w:val="28"/>
        </w:rPr>
      </w:pPr>
      <w:r w:rsidRPr="005143F3">
        <w:rPr>
          <w:sz w:val="28"/>
          <w:szCs w:val="28"/>
        </w:rPr>
        <w:t>За даними таблиці 4.7 дренажі</w:t>
      </w:r>
      <w:r w:rsidRPr="00EF3D44">
        <w:rPr>
          <w:sz w:val="28"/>
          <w:szCs w:val="28"/>
        </w:rPr>
        <w:t xml:space="preserve"> </w:t>
      </w:r>
      <w:r>
        <w:rPr>
          <w:sz w:val="28"/>
          <w:szCs w:val="28"/>
        </w:rPr>
        <w:t>фунціонували</w:t>
      </w:r>
      <w:r w:rsidRPr="00EF3D44">
        <w:rPr>
          <w:sz w:val="28"/>
          <w:szCs w:val="28"/>
        </w:rPr>
        <w:t xml:space="preserve"> у хворих, після резекції леген</w:t>
      </w:r>
      <w:r>
        <w:rPr>
          <w:sz w:val="28"/>
          <w:szCs w:val="28"/>
        </w:rPr>
        <w:t>ь</w:t>
      </w:r>
      <w:r w:rsidRPr="00EF3D44">
        <w:rPr>
          <w:sz w:val="28"/>
          <w:szCs w:val="28"/>
        </w:rPr>
        <w:t xml:space="preserve"> як із застосуванням парієтальної плевректомії, так і без неї </w:t>
      </w:r>
      <w:r>
        <w:rPr>
          <w:sz w:val="28"/>
          <w:szCs w:val="28"/>
        </w:rPr>
        <w:t xml:space="preserve">до </w:t>
      </w:r>
      <w:r w:rsidR="009057A3">
        <w:rPr>
          <w:sz w:val="28"/>
          <w:szCs w:val="28"/>
        </w:rPr>
        <w:t>(</w:t>
      </w:r>
      <w:r w:rsidRPr="00EF3D44">
        <w:rPr>
          <w:sz w:val="28"/>
          <w:szCs w:val="28"/>
        </w:rPr>
        <w:t>60</w:t>
      </w:r>
      <w:r w:rsidR="009057A3">
        <w:rPr>
          <w:sz w:val="28"/>
          <w:szCs w:val="28"/>
        </w:rPr>
        <w:t> </w:t>
      </w:r>
      <w:r w:rsidRPr="00EF3D44">
        <w:rPr>
          <w:snapToGrid w:val="0"/>
          <w:sz w:val="28"/>
          <w:szCs w:val="28"/>
        </w:rPr>
        <w:t>±</w:t>
      </w:r>
      <w:r w:rsidR="009057A3">
        <w:rPr>
          <w:snapToGrid w:val="0"/>
          <w:sz w:val="28"/>
          <w:szCs w:val="28"/>
        </w:rPr>
        <w:t> </w:t>
      </w:r>
      <w:r w:rsidRPr="00EF3D44">
        <w:rPr>
          <w:snapToGrid w:val="0"/>
          <w:sz w:val="28"/>
          <w:szCs w:val="28"/>
        </w:rPr>
        <w:t>1,53</w:t>
      </w:r>
      <w:r w:rsidR="009057A3">
        <w:rPr>
          <w:snapToGrid w:val="0"/>
          <w:sz w:val="28"/>
          <w:szCs w:val="28"/>
        </w:rPr>
        <w:t>)</w:t>
      </w:r>
      <w:r w:rsidRPr="00EF3D44">
        <w:rPr>
          <w:snapToGrid w:val="0"/>
          <w:sz w:val="28"/>
          <w:szCs w:val="28"/>
        </w:rPr>
        <w:t xml:space="preserve"> та </w:t>
      </w:r>
      <w:r w:rsidR="009057A3">
        <w:rPr>
          <w:snapToGrid w:val="0"/>
          <w:sz w:val="28"/>
          <w:szCs w:val="28"/>
        </w:rPr>
        <w:t>(</w:t>
      </w:r>
      <w:r w:rsidRPr="00EF3D44">
        <w:rPr>
          <w:sz w:val="28"/>
          <w:szCs w:val="28"/>
        </w:rPr>
        <w:t>60,8</w:t>
      </w:r>
      <w:r w:rsidR="009057A3">
        <w:rPr>
          <w:sz w:val="28"/>
          <w:szCs w:val="28"/>
        </w:rPr>
        <w:t> </w:t>
      </w:r>
      <w:r w:rsidRPr="00EF3D44">
        <w:rPr>
          <w:snapToGrid w:val="0"/>
          <w:sz w:val="28"/>
          <w:szCs w:val="28"/>
        </w:rPr>
        <w:t>±</w:t>
      </w:r>
      <w:r w:rsidR="009057A3">
        <w:rPr>
          <w:snapToGrid w:val="0"/>
          <w:sz w:val="28"/>
          <w:szCs w:val="28"/>
        </w:rPr>
        <w:t> </w:t>
      </w:r>
      <w:r w:rsidRPr="00EF3D44">
        <w:rPr>
          <w:snapToGrid w:val="0"/>
          <w:sz w:val="28"/>
          <w:szCs w:val="28"/>
        </w:rPr>
        <w:t>2,06</w:t>
      </w:r>
      <w:r w:rsidR="009057A3">
        <w:rPr>
          <w:snapToGrid w:val="0"/>
          <w:sz w:val="28"/>
          <w:szCs w:val="28"/>
        </w:rPr>
        <w:t>)</w:t>
      </w:r>
      <w:r w:rsidRPr="00EF3D44">
        <w:rPr>
          <w:snapToGrid w:val="0"/>
          <w:sz w:val="28"/>
          <w:szCs w:val="28"/>
        </w:rPr>
        <w:t xml:space="preserve"> годин відповідно</w:t>
      </w:r>
      <w:r>
        <w:rPr>
          <w:snapToGrid w:val="0"/>
          <w:sz w:val="28"/>
          <w:szCs w:val="28"/>
        </w:rPr>
        <w:t>.</w:t>
      </w:r>
      <w:r w:rsidRPr="00EF3D44">
        <w:rPr>
          <w:snapToGrid w:val="0"/>
          <w:sz w:val="28"/>
          <w:szCs w:val="28"/>
        </w:rPr>
        <w:t xml:space="preserve"> </w:t>
      </w:r>
      <w:r>
        <w:rPr>
          <w:snapToGrid w:val="0"/>
          <w:sz w:val="28"/>
          <w:szCs w:val="28"/>
        </w:rPr>
        <w:t>Після</w:t>
      </w:r>
      <w:r w:rsidRPr="00EF3D44">
        <w:rPr>
          <w:snapToGrid w:val="0"/>
          <w:sz w:val="28"/>
          <w:szCs w:val="28"/>
        </w:rPr>
        <w:t xml:space="preserve"> дренуванн</w:t>
      </w:r>
      <w:r>
        <w:rPr>
          <w:snapToGrid w:val="0"/>
          <w:sz w:val="28"/>
          <w:szCs w:val="28"/>
        </w:rPr>
        <w:t>я</w:t>
      </w:r>
      <w:r w:rsidRPr="00EF3D44">
        <w:rPr>
          <w:snapToGrid w:val="0"/>
          <w:sz w:val="28"/>
          <w:szCs w:val="28"/>
        </w:rPr>
        <w:t xml:space="preserve"> </w:t>
      </w:r>
      <w:r>
        <w:rPr>
          <w:snapToGrid w:val="0"/>
          <w:sz w:val="28"/>
          <w:szCs w:val="28"/>
        </w:rPr>
        <w:t xml:space="preserve">плевральної порожнини </w:t>
      </w:r>
      <w:r w:rsidRPr="00EF3D44">
        <w:rPr>
          <w:snapToGrid w:val="0"/>
          <w:sz w:val="28"/>
          <w:szCs w:val="28"/>
        </w:rPr>
        <w:t xml:space="preserve">з плевродезом ‒ </w:t>
      </w:r>
      <w:r w:rsidR="009057A3">
        <w:rPr>
          <w:snapToGrid w:val="0"/>
          <w:sz w:val="28"/>
          <w:szCs w:val="28"/>
        </w:rPr>
        <w:t>(</w:t>
      </w:r>
      <w:r w:rsidRPr="00EF3D44">
        <w:rPr>
          <w:sz w:val="28"/>
          <w:szCs w:val="28"/>
        </w:rPr>
        <w:t>60</w:t>
      </w:r>
      <w:r w:rsidR="009057A3">
        <w:rPr>
          <w:sz w:val="28"/>
          <w:szCs w:val="28"/>
        </w:rPr>
        <w:t> </w:t>
      </w:r>
      <w:r w:rsidRPr="00EF3D44">
        <w:rPr>
          <w:snapToGrid w:val="0"/>
          <w:sz w:val="28"/>
          <w:szCs w:val="28"/>
        </w:rPr>
        <w:t>±</w:t>
      </w:r>
      <w:r w:rsidR="009057A3">
        <w:rPr>
          <w:snapToGrid w:val="0"/>
          <w:sz w:val="28"/>
          <w:szCs w:val="28"/>
        </w:rPr>
        <w:t> </w:t>
      </w:r>
      <w:r w:rsidRPr="00EF3D44">
        <w:rPr>
          <w:snapToGrid w:val="0"/>
          <w:sz w:val="28"/>
          <w:szCs w:val="28"/>
        </w:rPr>
        <w:t>0,42</w:t>
      </w:r>
      <w:r w:rsidR="009057A3">
        <w:rPr>
          <w:snapToGrid w:val="0"/>
          <w:sz w:val="28"/>
          <w:szCs w:val="28"/>
        </w:rPr>
        <w:t>)</w:t>
      </w:r>
      <w:r w:rsidRPr="00EF3D44">
        <w:rPr>
          <w:snapToGrid w:val="0"/>
          <w:sz w:val="28"/>
          <w:szCs w:val="28"/>
        </w:rPr>
        <w:t xml:space="preserve"> годин. При звичайному дренуванні після діагностичної ВТС дренажі функціонували в середньому </w:t>
      </w:r>
      <w:r w:rsidR="009057A3">
        <w:rPr>
          <w:snapToGrid w:val="0"/>
          <w:sz w:val="28"/>
          <w:szCs w:val="28"/>
        </w:rPr>
        <w:t>(</w:t>
      </w:r>
      <w:r w:rsidRPr="00EF3D44">
        <w:rPr>
          <w:sz w:val="28"/>
          <w:szCs w:val="28"/>
        </w:rPr>
        <w:t>57,6</w:t>
      </w:r>
      <w:r w:rsidR="009057A3">
        <w:rPr>
          <w:sz w:val="28"/>
          <w:szCs w:val="28"/>
        </w:rPr>
        <w:t> </w:t>
      </w:r>
      <w:r w:rsidRPr="00EF3D44">
        <w:rPr>
          <w:snapToGrid w:val="0"/>
          <w:sz w:val="28"/>
          <w:szCs w:val="28"/>
        </w:rPr>
        <w:t>±</w:t>
      </w:r>
      <w:r w:rsidR="009057A3">
        <w:rPr>
          <w:snapToGrid w:val="0"/>
          <w:sz w:val="28"/>
          <w:szCs w:val="28"/>
        </w:rPr>
        <w:t> </w:t>
      </w:r>
      <w:r w:rsidRPr="00EF3D44">
        <w:rPr>
          <w:snapToGrid w:val="0"/>
          <w:sz w:val="28"/>
          <w:szCs w:val="28"/>
        </w:rPr>
        <w:t>1,37</w:t>
      </w:r>
      <w:r w:rsidR="009057A3">
        <w:rPr>
          <w:snapToGrid w:val="0"/>
          <w:sz w:val="28"/>
          <w:szCs w:val="28"/>
        </w:rPr>
        <w:t>)</w:t>
      </w:r>
      <w:r w:rsidRPr="00EF3D44">
        <w:rPr>
          <w:snapToGrid w:val="0"/>
          <w:sz w:val="28"/>
          <w:szCs w:val="28"/>
        </w:rPr>
        <w:t xml:space="preserve"> годин. </w:t>
      </w:r>
      <w:r w:rsidRPr="00EF3D44">
        <w:rPr>
          <w:sz w:val="28"/>
          <w:szCs w:val="28"/>
        </w:rPr>
        <w:t xml:space="preserve">Після торакоскопічної </w:t>
      </w:r>
      <w:r>
        <w:rPr>
          <w:sz w:val="28"/>
          <w:szCs w:val="28"/>
        </w:rPr>
        <w:t>торако</w:t>
      </w:r>
      <w:r w:rsidRPr="00EF3D44">
        <w:rPr>
          <w:sz w:val="28"/>
          <w:szCs w:val="28"/>
        </w:rPr>
        <w:t xml:space="preserve">каустики ‒ </w:t>
      </w:r>
      <w:r w:rsidR="00CE3FCD">
        <w:rPr>
          <w:sz w:val="28"/>
          <w:szCs w:val="28"/>
        </w:rPr>
        <w:t>(</w:t>
      </w:r>
      <w:r w:rsidRPr="00EF3D44">
        <w:rPr>
          <w:sz w:val="28"/>
          <w:szCs w:val="28"/>
        </w:rPr>
        <w:t>54,9</w:t>
      </w:r>
      <w:r w:rsidR="00CE3FCD">
        <w:rPr>
          <w:sz w:val="28"/>
          <w:szCs w:val="28"/>
        </w:rPr>
        <w:t> </w:t>
      </w:r>
      <w:r w:rsidRPr="00EF3D44">
        <w:rPr>
          <w:snapToGrid w:val="0"/>
          <w:sz w:val="28"/>
          <w:szCs w:val="28"/>
        </w:rPr>
        <w:t>±</w:t>
      </w:r>
      <w:r w:rsidR="00CE3FCD">
        <w:rPr>
          <w:snapToGrid w:val="0"/>
          <w:sz w:val="28"/>
          <w:szCs w:val="28"/>
        </w:rPr>
        <w:t> </w:t>
      </w:r>
      <w:r w:rsidRPr="00EF3D44">
        <w:rPr>
          <w:snapToGrid w:val="0"/>
          <w:sz w:val="28"/>
          <w:szCs w:val="28"/>
        </w:rPr>
        <w:t>1,1</w:t>
      </w:r>
      <w:r w:rsidR="00CE3FCD">
        <w:rPr>
          <w:snapToGrid w:val="0"/>
          <w:sz w:val="28"/>
          <w:szCs w:val="28"/>
        </w:rPr>
        <w:t>)</w:t>
      </w:r>
      <w:r w:rsidRPr="00EF3D44">
        <w:rPr>
          <w:snapToGrid w:val="0"/>
          <w:sz w:val="28"/>
          <w:szCs w:val="28"/>
        </w:rPr>
        <w:t xml:space="preserve"> годин. Таким чином у хворих </w:t>
      </w:r>
      <w:r>
        <w:rPr>
          <w:snapToGrid w:val="0"/>
          <w:sz w:val="28"/>
          <w:szCs w:val="28"/>
        </w:rPr>
        <w:t xml:space="preserve">на ССП з </w:t>
      </w:r>
      <w:r w:rsidRPr="00EF3D44">
        <w:rPr>
          <w:snapToGrid w:val="0"/>
          <w:sz w:val="28"/>
          <w:szCs w:val="28"/>
        </w:rPr>
        <w:t xml:space="preserve">рівнем НЕ </w:t>
      </w:r>
      <w:r>
        <w:rPr>
          <w:snapToGrid w:val="0"/>
          <w:sz w:val="28"/>
          <w:szCs w:val="28"/>
        </w:rPr>
        <w:t>меншим</w:t>
      </w:r>
      <w:r w:rsidRPr="00EF3D44">
        <w:rPr>
          <w:snapToGrid w:val="0"/>
          <w:sz w:val="28"/>
          <w:szCs w:val="28"/>
        </w:rPr>
        <w:t xml:space="preserve"> за </w:t>
      </w:r>
      <w:r w:rsidRPr="00EF3D44">
        <w:rPr>
          <w:sz w:val="28"/>
          <w:szCs w:val="28"/>
        </w:rPr>
        <w:t xml:space="preserve">170 </w:t>
      </w:r>
      <w:r>
        <w:rPr>
          <w:sz w:val="28"/>
          <w:szCs w:val="28"/>
        </w:rPr>
        <w:t>нмоль/хв</w:t>
      </w:r>
      <w:r w:rsidR="0089415F" w:rsidRPr="0089415F">
        <w:rPr>
          <w:sz w:val="22"/>
          <w:szCs w:val="22"/>
        </w:rPr>
        <w:t> </w:t>
      </w:r>
      <w:r w:rsidRPr="0089415F">
        <w:rPr>
          <w:sz w:val="22"/>
          <w:szCs w:val="22"/>
        </w:rPr>
        <w:t>•</w:t>
      </w:r>
      <w:r w:rsidR="0089415F" w:rsidRPr="0089415F">
        <w:rPr>
          <w:sz w:val="22"/>
          <w:szCs w:val="22"/>
        </w:rPr>
        <w:t> </w:t>
      </w:r>
      <w:r>
        <w:rPr>
          <w:sz w:val="28"/>
          <w:szCs w:val="28"/>
        </w:rPr>
        <w:t>мл</w:t>
      </w:r>
      <w:r w:rsidRPr="00EF3D44">
        <w:rPr>
          <w:sz w:val="28"/>
          <w:szCs w:val="28"/>
        </w:rPr>
        <w:t xml:space="preserve"> </w:t>
      </w:r>
      <w:r>
        <w:rPr>
          <w:sz w:val="28"/>
          <w:szCs w:val="28"/>
        </w:rPr>
        <w:t>на тлі</w:t>
      </w:r>
      <w:r w:rsidRPr="00EF3D44">
        <w:rPr>
          <w:sz w:val="28"/>
          <w:szCs w:val="28"/>
        </w:rPr>
        <w:t xml:space="preserve"> </w:t>
      </w:r>
      <w:r w:rsidRPr="00EF3D44">
        <w:rPr>
          <w:sz w:val="28"/>
          <w:szCs w:val="28"/>
        </w:rPr>
        <w:lastRenderedPageBreak/>
        <w:t>плевральни</w:t>
      </w:r>
      <w:r>
        <w:rPr>
          <w:sz w:val="28"/>
          <w:szCs w:val="28"/>
        </w:rPr>
        <w:t>х</w:t>
      </w:r>
      <w:r w:rsidRPr="00EF3D44">
        <w:rPr>
          <w:sz w:val="28"/>
          <w:szCs w:val="28"/>
        </w:rPr>
        <w:t xml:space="preserve"> злук та відсутніми змінами при торакоскопії </w:t>
      </w:r>
      <w:r>
        <w:rPr>
          <w:sz w:val="28"/>
          <w:szCs w:val="28"/>
        </w:rPr>
        <w:t>тривалість</w:t>
      </w:r>
      <w:r w:rsidRPr="00EF3D44">
        <w:rPr>
          <w:sz w:val="28"/>
          <w:szCs w:val="28"/>
        </w:rPr>
        <w:t xml:space="preserve"> функціонування дренажів бул</w:t>
      </w:r>
      <w:r>
        <w:rPr>
          <w:sz w:val="28"/>
          <w:szCs w:val="28"/>
        </w:rPr>
        <w:t>а</w:t>
      </w:r>
      <w:r w:rsidRPr="00EF3D44">
        <w:rPr>
          <w:sz w:val="28"/>
          <w:szCs w:val="28"/>
        </w:rPr>
        <w:t xml:space="preserve"> коротш</w:t>
      </w:r>
      <w:r>
        <w:rPr>
          <w:sz w:val="28"/>
          <w:szCs w:val="28"/>
        </w:rPr>
        <w:t>ою</w:t>
      </w:r>
      <w:r w:rsidRPr="00EF3D44">
        <w:rPr>
          <w:sz w:val="28"/>
          <w:szCs w:val="28"/>
        </w:rPr>
        <w:t>.</w:t>
      </w:r>
    </w:p>
    <w:p w:rsidR="00141679" w:rsidRPr="00EF3D44" w:rsidRDefault="00141679" w:rsidP="00141679">
      <w:pPr>
        <w:spacing w:line="360" w:lineRule="auto"/>
        <w:ind w:firstLine="567"/>
        <w:jc w:val="both"/>
        <w:rPr>
          <w:sz w:val="28"/>
          <w:szCs w:val="28"/>
        </w:rPr>
      </w:pPr>
    </w:p>
    <w:p w:rsidR="005143F3" w:rsidRPr="00EF3D44" w:rsidRDefault="005143F3" w:rsidP="005143F3">
      <w:pPr>
        <w:autoSpaceDE w:val="0"/>
        <w:autoSpaceDN w:val="0"/>
        <w:adjustRightInd w:val="0"/>
        <w:spacing w:line="360" w:lineRule="auto"/>
        <w:ind w:firstLine="567"/>
        <w:jc w:val="right"/>
        <w:rPr>
          <w:sz w:val="28"/>
          <w:szCs w:val="28"/>
        </w:rPr>
      </w:pPr>
      <w:r w:rsidRPr="00EF3D44">
        <w:rPr>
          <w:sz w:val="28"/>
          <w:szCs w:val="28"/>
        </w:rPr>
        <w:t>Таблиця 4.7</w:t>
      </w:r>
    </w:p>
    <w:p w:rsidR="005143F3" w:rsidRPr="00EF3D44" w:rsidRDefault="005143F3" w:rsidP="005143F3">
      <w:pPr>
        <w:spacing w:line="360" w:lineRule="auto"/>
        <w:jc w:val="center"/>
        <w:rPr>
          <w:sz w:val="28"/>
          <w:szCs w:val="28"/>
        </w:rPr>
      </w:pPr>
      <w:r w:rsidRPr="00EF3D44">
        <w:rPr>
          <w:sz w:val="28"/>
          <w:szCs w:val="28"/>
        </w:rPr>
        <w:t>Особливості післяопераційного перебігу у хворих третьої групи із неспецифічним ССП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2268"/>
        <w:gridCol w:w="1984"/>
        <w:gridCol w:w="1843"/>
      </w:tblGrid>
      <w:tr w:rsidR="005143F3" w:rsidRPr="00EF3D44" w:rsidTr="006E06DC">
        <w:tc>
          <w:tcPr>
            <w:tcW w:w="2802" w:type="dxa"/>
          </w:tcPr>
          <w:p w:rsidR="005143F3" w:rsidRPr="00EF3D44" w:rsidRDefault="005143F3" w:rsidP="0039298B">
            <w:pPr>
              <w:spacing w:line="360" w:lineRule="auto"/>
              <w:jc w:val="center"/>
              <w:rPr>
                <w:b/>
                <w:sz w:val="28"/>
                <w:szCs w:val="28"/>
              </w:rPr>
            </w:pPr>
            <w:r w:rsidRPr="00EF3D44">
              <w:rPr>
                <w:sz w:val="28"/>
                <w:szCs w:val="28"/>
              </w:rPr>
              <w:t>Види оперативних втручань</w:t>
            </w:r>
          </w:p>
        </w:tc>
        <w:tc>
          <w:tcPr>
            <w:tcW w:w="2268" w:type="dxa"/>
          </w:tcPr>
          <w:p w:rsidR="005143F3" w:rsidRPr="00EF3D44" w:rsidRDefault="005143F3" w:rsidP="0039298B">
            <w:pPr>
              <w:spacing w:line="360" w:lineRule="auto"/>
              <w:jc w:val="center"/>
              <w:rPr>
                <w:sz w:val="28"/>
                <w:szCs w:val="28"/>
              </w:rPr>
            </w:pPr>
            <w:r w:rsidRPr="00EF3D44">
              <w:rPr>
                <w:sz w:val="28"/>
                <w:szCs w:val="28"/>
              </w:rPr>
              <w:t xml:space="preserve">Тривалість функціонування дренажів </w:t>
            </w:r>
            <w:r w:rsidRPr="00EF3D44">
              <w:rPr>
                <w:snapToGrid w:val="0"/>
                <w:sz w:val="28"/>
                <w:szCs w:val="28"/>
              </w:rPr>
              <w:t>(М±m) годин</w:t>
            </w:r>
          </w:p>
        </w:tc>
        <w:tc>
          <w:tcPr>
            <w:tcW w:w="1984" w:type="dxa"/>
          </w:tcPr>
          <w:p w:rsidR="005143F3" w:rsidRPr="00EF3D44" w:rsidRDefault="005143F3" w:rsidP="0039298B">
            <w:pPr>
              <w:spacing w:line="360" w:lineRule="auto"/>
              <w:jc w:val="center"/>
              <w:rPr>
                <w:sz w:val="28"/>
                <w:szCs w:val="28"/>
              </w:rPr>
            </w:pPr>
            <w:r w:rsidRPr="00EF3D44">
              <w:rPr>
                <w:sz w:val="28"/>
                <w:szCs w:val="28"/>
              </w:rPr>
              <w:t xml:space="preserve">Кількість ліжко-днів </w:t>
            </w:r>
            <w:r w:rsidRPr="00EF3D44">
              <w:rPr>
                <w:snapToGrid w:val="0"/>
                <w:sz w:val="28"/>
                <w:szCs w:val="28"/>
              </w:rPr>
              <w:t>(М±m)</w:t>
            </w:r>
          </w:p>
        </w:tc>
        <w:tc>
          <w:tcPr>
            <w:tcW w:w="1843" w:type="dxa"/>
          </w:tcPr>
          <w:p w:rsidR="005143F3" w:rsidRPr="00EF3D44" w:rsidRDefault="005143F3" w:rsidP="0039298B">
            <w:pPr>
              <w:spacing w:line="360" w:lineRule="auto"/>
              <w:jc w:val="center"/>
              <w:rPr>
                <w:sz w:val="28"/>
                <w:szCs w:val="28"/>
              </w:rPr>
            </w:pPr>
            <w:r w:rsidRPr="00EF3D44">
              <w:rPr>
                <w:sz w:val="28"/>
                <w:szCs w:val="28"/>
              </w:rPr>
              <w:t>Всього</w:t>
            </w:r>
          </w:p>
        </w:tc>
      </w:tr>
      <w:tr w:rsidR="005143F3" w:rsidRPr="00EF3D44" w:rsidTr="006E06DC">
        <w:tc>
          <w:tcPr>
            <w:tcW w:w="2802" w:type="dxa"/>
          </w:tcPr>
          <w:p w:rsidR="005143F3" w:rsidRPr="00EF3D44" w:rsidRDefault="005143F3" w:rsidP="0039298B">
            <w:pPr>
              <w:spacing w:line="360" w:lineRule="auto"/>
              <w:jc w:val="both"/>
              <w:rPr>
                <w:sz w:val="28"/>
                <w:szCs w:val="28"/>
              </w:rPr>
            </w:pPr>
            <w:r w:rsidRPr="00EF3D44">
              <w:rPr>
                <w:sz w:val="28"/>
                <w:szCs w:val="28"/>
              </w:rPr>
              <w:t>Резекція легені +плевректомія</w:t>
            </w:r>
          </w:p>
        </w:tc>
        <w:tc>
          <w:tcPr>
            <w:tcW w:w="2268" w:type="dxa"/>
          </w:tcPr>
          <w:p w:rsidR="005143F3" w:rsidRPr="00EF3D44" w:rsidRDefault="005143F3" w:rsidP="0039298B">
            <w:pPr>
              <w:spacing w:line="360" w:lineRule="auto"/>
              <w:jc w:val="center"/>
              <w:rPr>
                <w:sz w:val="28"/>
                <w:szCs w:val="28"/>
              </w:rPr>
            </w:pPr>
            <w:r w:rsidRPr="00EF3D44">
              <w:rPr>
                <w:sz w:val="28"/>
                <w:szCs w:val="28"/>
              </w:rPr>
              <w:t>60</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1,53</w:t>
            </w:r>
          </w:p>
        </w:tc>
        <w:tc>
          <w:tcPr>
            <w:tcW w:w="1984" w:type="dxa"/>
          </w:tcPr>
          <w:p w:rsidR="005143F3" w:rsidRPr="00EF3D44" w:rsidRDefault="005143F3" w:rsidP="0039298B">
            <w:pPr>
              <w:spacing w:line="360" w:lineRule="auto"/>
              <w:jc w:val="center"/>
              <w:rPr>
                <w:sz w:val="28"/>
                <w:szCs w:val="28"/>
              </w:rPr>
            </w:pPr>
            <w:r w:rsidRPr="00EF3D44">
              <w:rPr>
                <w:sz w:val="28"/>
                <w:szCs w:val="28"/>
              </w:rPr>
              <w:t>9,6</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0,11</w:t>
            </w:r>
          </w:p>
        </w:tc>
        <w:tc>
          <w:tcPr>
            <w:tcW w:w="1843" w:type="dxa"/>
          </w:tcPr>
          <w:p w:rsidR="005143F3" w:rsidRPr="00EF3D44" w:rsidRDefault="005143F3" w:rsidP="0039298B">
            <w:pPr>
              <w:spacing w:line="360" w:lineRule="auto"/>
              <w:jc w:val="center"/>
              <w:rPr>
                <w:sz w:val="28"/>
                <w:szCs w:val="28"/>
              </w:rPr>
            </w:pPr>
            <w:r w:rsidRPr="00EF3D44">
              <w:rPr>
                <w:sz w:val="28"/>
                <w:szCs w:val="28"/>
              </w:rPr>
              <w:t>10</w:t>
            </w:r>
          </w:p>
        </w:tc>
      </w:tr>
      <w:tr w:rsidR="005143F3" w:rsidRPr="00EF3D44" w:rsidTr="006E06DC">
        <w:tc>
          <w:tcPr>
            <w:tcW w:w="2802" w:type="dxa"/>
          </w:tcPr>
          <w:p w:rsidR="005143F3" w:rsidRPr="00EF3D44" w:rsidRDefault="005143F3" w:rsidP="0039298B">
            <w:pPr>
              <w:spacing w:line="360" w:lineRule="auto"/>
              <w:jc w:val="both"/>
              <w:rPr>
                <w:sz w:val="28"/>
                <w:szCs w:val="28"/>
              </w:rPr>
            </w:pPr>
            <w:r w:rsidRPr="00EF3D44">
              <w:rPr>
                <w:sz w:val="28"/>
                <w:szCs w:val="28"/>
              </w:rPr>
              <w:t>Резекція легені</w:t>
            </w:r>
          </w:p>
        </w:tc>
        <w:tc>
          <w:tcPr>
            <w:tcW w:w="2268" w:type="dxa"/>
          </w:tcPr>
          <w:p w:rsidR="005143F3" w:rsidRPr="00EF3D44" w:rsidRDefault="005143F3" w:rsidP="0039298B">
            <w:pPr>
              <w:spacing w:line="360" w:lineRule="auto"/>
              <w:jc w:val="center"/>
              <w:rPr>
                <w:sz w:val="28"/>
                <w:szCs w:val="28"/>
              </w:rPr>
            </w:pPr>
            <w:r w:rsidRPr="00EF3D44">
              <w:rPr>
                <w:sz w:val="28"/>
                <w:szCs w:val="28"/>
              </w:rPr>
              <w:t>60,8</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2,06</w:t>
            </w:r>
          </w:p>
        </w:tc>
        <w:tc>
          <w:tcPr>
            <w:tcW w:w="1984" w:type="dxa"/>
          </w:tcPr>
          <w:p w:rsidR="005143F3" w:rsidRPr="00EF3D44" w:rsidRDefault="005143F3" w:rsidP="0039298B">
            <w:pPr>
              <w:spacing w:line="360" w:lineRule="auto"/>
              <w:jc w:val="center"/>
              <w:rPr>
                <w:sz w:val="28"/>
                <w:szCs w:val="28"/>
              </w:rPr>
            </w:pPr>
            <w:r w:rsidRPr="00EF3D44">
              <w:rPr>
                <w:sz w:val="28"/>
                <w:szCs w:val="28"/>
              </w:rPr>
              <w:t>9,93</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0,14</w:t>
            </w:r>
          </w:p>
        </w:tc>
        <w:tc>
          <w:tcPr>
            <w:tcW w:w="1843" w:type="dxa"/>
          </w:tcPr>
          <w:p w:rsidR="005143F3" w:rsidRPr="00EF3D44" w:rsidRDefault="005143F3" w:rsidP="0039298B">
            <w:pPr>
              <w:spacing w:line="360" w:lineRule="auto"/>
              <w:jc w:val="center"/>
              <w:rPr>
                <w:sz w:val="28"/>
                <w:szCs w:val="28"/>
              </w:rPr>
            </w:pPr>
            <w:r w:rsidRPr="00EF3D44">
              <w:rPr>
                <w:sz w:val="28"/>
                <w:szCs w:val="28"/>
              </w:rPr>
              <w:t>15</w:t>
            </w:r>
          </w:p>
        </w:tc>
      </w:tr>
      <w:tr w:rsidR="005143F3" w:rsidRPr="00EF3D44" w:rsidTr="006E06DC">
        <w:tc>
          <w:tcPr>
            <w:tcW w:w="2802" w:type="dxa"/>
          </w:tcPr>
          <w:p w:rsidR="005143F3" w:rsidRPr="00EF3D44" w:rsidRDefault="005143F3" w:rsidP="0039298B">
            <w:pPr>
              <w:spacing w:line="360" w:lineRule="auto"/>
              <w:jc w:val="both"/>
              <w:rPr>
                <w:sz w:val="28"/>
                <w:szCs w:val="28"/>
              </w:rPr>
            </w:pPr>
            <w:r w:rsidRPr="00EF3D44">
              <w:rPr>
                <w:sz w:val="28"/>
                <w:szCs w:val="28"/>
              </w:rPr>
              <w:t xml:space="preserve">ВТС, </w:t>
            </w:r>
            <w:r>
              <w:rPr>
                <w:sz w:val="28"/>
                <w:szCs w:val="28"/>
              </w:rPr>
              <w:t>торако</w:t>
            </w:r>
            <w:r w:rsidRPr="00EF3D44">
              <w:rPr>
                <w:sz w:val="28"/>
                <w:szCs w:val="28"/>
              </w:rPr>
              <w:t>кауст</w:t>
            </w:r>
            <w:r>
              <w:rPr>
                <w:sz w:val="28"/>
                <w:szCs w:val="28"/>
              </w:rPr>
              <w:t>и</w:t>
            </w:r>
            <w:r w:rsidRPr="00EF3D44">
              <w:rPr>
                <w:sz w:val="28"/>
                <w:szCs w:val="28"/>
              </w:rPr>
              <w:t>ка</w:t>
            </w:r>
          </w:p>
        </w:tc>
        <w:tc>
          <w:tcPr>
            <w:tcW w:w="2268" w:type="dxa"/>
          </w:tcPr>
          <w:p w:rsidR="005143F3" w:rsidRPr="00EF3D44" w:rsidRDefault="005143F3" w:rsidP="0039298B">
            <w:pPr>
              <w:spacing w:line="360" w:lineRule="auto"/>
              <w:jc w:val="center"/>
              <w:rPr>
                <w:sz w:val="28"/>
                <w:szCs w:val="28"/>
              </w:rPr>
            </w:pPr>
            <w:r w:rsidRPr="00EF3D44">
              <w:rPr>
                <w:sz w:val="28"/>
                <w:szCs w:val="28"/>
              </w:rPr>
              <w:t>54,9</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1,1</w:t>
            </w:r>
          </w:p>
        </w:tc>
        <w:tc>
          <w:tcPr>
            <w:tcW w:w="1984" w:type="dxa"/>
          </w:tcPr>
          <w:p w:rsidR="005143F3" w:rsidRPr="00EF3D44" w:rsidRDefault="005143F3" w:rsidP="0039298B">
            <w:pPr>
              <w:spacing w:line="360" w:lineRule="auto"/>
              <w:jc w:val="center"/>
              <w:rPr>
                <w:sz w:val="28"/>
                <w:szCs w:val="28"/>
              </w:rPr>
            </w:pPr>
            <w:r w:rsidRPr="00EF3D44">
              <w:rPr>
                <w:sz w:val="28"/>
                <w:szCs w:val="28"/>
              </w:rPr>
              <w:t>5,57</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0,15</w:t>
            </w:r>
          </w:p>
        </w:tc>
        <w:tc>
          <w:tcPr>
            <w:tcW w:w="1843" w:type="dxa"/>
          </w:tcPr>
          <w:p w:rsidR="005143F3" w:rsidRPr="00EF3D44" w:rsidRDefault="005143F3" w:rsidP="0039298B">
            <w:pPr>
              <w:spacing w:line="360" w:lineRule="auto"/>
              <w:jc w:val="center"/>
              <w:rPr>
                <w:sz w:val="28"/>
                <w:szCs w:val="28"/>
              </w:rPr>
            </w:pPr>
            <w:r w:rsidRPr="00EF3D44">
              <w:rPr>
                <w:sz w:val="28"/>
                <w:szCs w:val="28"/>
              </w:rPr>
              <w:t>7</w:t>
            </w:r>
          </w:p>
        </w:tc>
      </w:tr>
      <w:tr w:rsidR="005143F3" w:rsidRPr="00EF3D44" w:rsidTr="006E06DC">
        <w:tc>
          <w:tcPr>
            <w:tcW w:w="2802" w:type="dxa"/>
          </w:tcPr>
          <w:p w:rsidR="005143F3" w:rsidRPr="00EF3D44" w:rsidRDefault="005143F3" w:rsidP="0039298B">
            <w:pPr>
              <w:spacing w:line="360" w:lineRule="auto"/>
              <w:jc w:val="both"/>
              <w:rPr>
                <w:sz w:val="28"/>
                <w:szCs w:val="28"/>
              </w:rPr>
            </w:pPr>
            <w:r w:rsidRPr="00EF3D44">
              <w:rPr>
                <w:sz w:val="28"/>
                <w:szCs w:val="28"/>
              </w:rPr>
              <w:t>ВТС, дренування +плевродез</w:t>
            </w:r>
          </w:p>
        </w:tc>
        <w:tc>
          <w:tcPr>
            <w:tcW w:w="2268" w:type="dxa"/>
          </w:tcPr>
          <w:p w:rsidR="005143F3" w:rsidRPr="00EF3D44" w:rsidRDefault="005143F3" w:rsidP="0039298B">
            <w:pPr>
              <w:spacing w:line="360" w:lineRule="auto"/>
              <w:jc w:val="center"/>
              <w:rPr>
                <w:sz w:val="28"/>
                <w:szCs w:val="28"/>
              </w:rPr>
            </w:pPr>
            <w:r w:rsidRPr="00EF3D44">
              <w:rPr>
                <w:sz w:val="28"/>
                <w:szCs w:val="28"/>
              </w:rPr>
              <w:t>60</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0,42</w:t>
            </w:r>
          </w:p>
        </w:tc>
        <w:tc>
          <w:tcPr>
            <w:tcW w:w="1984" w:type="dxa"/>
          </w:tcPr>
          <w:p w:rsidR="005143F3" w:rsidRPr="00EF3D44" w:rsidRDefault="005143F3" w:rsidP="0039298B">
            <w:pPr>
              <w:spacing w:line="360" w:lineRule="auto"/>
              <w:jc w:val="center"/>
              <w:rPr>
                <w:sz w:val="28"/>
                <w:szCs w:val="28"/>
              </w:rPr>
            </w:pPr>
            <w:r w:rsidRPr="00EF3D44">
              <w:rPr>
                <w:sz w:val="28"/>
                <w:szCs w:val="28"/>
              </w:rPr>
              <w:t>6</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0,04</w:t>
            </w:r>
          </w:p>
        </w:tc>
        <w:tc>
          <w:tcPr>
            <w:tcW w:w="1843" w:type="dxa"/>
          </w:tcPr>
          <w:p w:rsidR="005143F3" w:rsidRPr="00EF3D44" w:rsidRDefault="005143F3" w:rsidP="0039298B">
            <w:pPr>
              <w:spacing w:line="360" w:lineRule="auto"/>
              <w:jc w:val="center"/>
              <w:rPr>
                <w:sz w:val="28"/>
                <w:szCs w:val="28"/>
              </w:rPr>
            </w:pPr>
            <w:r w:rsidRPr="00EF3D44">
              <w:rPr>
                <w:sz w:val="28"/>
                <w:szCs w:val="28"/>
              </w:rPr>
              <w:t>2</w:t>
            </w:r>
          </w:p>
        </w:tc>
      </w:tr>
      <w:tr w:rsidR="005143F3" w:rsidRPr="00EF3D44" w:rsidTr="006E06DC">
        <w:tc>
          <w:tcPr>
            <w:tcW w:w="2802" w:type="dxa"/>
          </w:tcPr>
          <w:p w:rsidR="005143F3" w:rsidRPr="00EF3D44" w:rsidRDefault="005143F3" w:rsidP="0039298B">
            <w:pPr>
              <w:spacing w:line="360" w:lineRule="auto"/>
              <w:jc w:val="both"/>
              <w:rPr>
                <w:b/>
                <w:sz w:val="28"/>
                <w:szCs w:val="28"/>
              </w:rPr>
            </w:pPr>
            <w:r w:rsidRPr="00EF3D44">
              <w:rPr>
                <w:sz w:val="28"/>
                <w:szCs w:val="28"/>
              </w:rPr>
              <w:t>ВТС, дренування</w:t>
            </w:r>
          </w:p>
        </w:tc>
        <w:tc>
          <w:tcPr>
            <w:tcW w:w="2268" w:type="dxa"/>
          </w:tcPr>
          <w:p w:rsidR="005143F3" w:rsidRPr="00EF3D44" w:rsidRDefault="005143F3" w:rsidP="0039298B">
            <w:pPr>
              <w:spacing w:line="360" w:lineRule="auto"/>
              <w:jc w:val="center"/>
              <w:rPr>
                <w:sz w:val="28"/>
                <w:szCs w:val="28"/>
              </w:rPr>
            </w:pPr>
            <w:r w:rsidRPr="00EF3D44">
              <w:rPr>
                <w:sz w:val="28"/>
                <w:szCs w:val="28"/>
              </w:rPr>
              <w:t>57,6</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1,37</w:t>
            </w:r>
          </w:p>
        </w:tc>
        <w:tc>
          <w:tcPr>
            <w:tcW w:w="1984" w:type="dxa"/>
          </w:tcPr>
          <w:p w:rsidR="005143F3" w:rsidRPr="00EF3D44" w:rsidRDefault="005143F3" w:rsidP="0039298B">
            <w:pPr>
              <w:spacing w:line="360" w:lineRule="auto"/>
              <w:jc w:val="center"/>
              <w:rPr>
                <w:sz w:val="28"/>
                <w:szCs w:val="28"/>
              </w:rPr>
            </w:pPr>
            <w:r w:rsidRPr="00EF3D44">
              <w:rPr>
                <w:sz w:val="28"/>
                <w:szCs w:val="28"/>
              </w:rPr>
              <w:t>5,8</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0,07</w:t>
            </w:r>
          </w:p>
        </w:tc>
        <w:tc>
          <w:tcPr>
            <w:tcW w:w="1843" w:type="dxa"/>
          </w:tcPr>
          <w:p w:rsidR="005143F3" w:rsidRPr="00EF3D44" w:rsidRDefault="005143F3" w:rsidP="0039298B">
            <w:pPr>
              <w:spacing w:line="360" w:lineRule="auto"/>
              <w:jc w:val="center"/>
              <w:rPr>
                <w:sz w:val="28"/>
                <w:szCs w:val="28"/>
              </w:rPr>
            </w:pPr>
            <w:r w:rsidRPr="00EF3D44">
              <w:rPr>
                <w:sz w:val="28"/>
                <w:szCs w:val="28"/>
              </w:rPr>
              <w:t>5</w:t>
            </w:r>
          </w:p>
        </w:tc>
      </w:tr>
      <w:tr w:rsidR="005143F3" w:rsidRPr="00EF3D44" w:rsidTr="006E06DC">
        <w:tc>
          <w:tcPr>
            <w:tcW w:w="2802" w:type="dxa"/>
          </w:tcPr>
          <w:p w:rsidR="005143F3" w:rsidRPr="00EF3D44" w:rsidRDefault="005143F3" w:rsidP="0039298B">
            <w:pPr>
              <w:spacing w:line="360" w:lineRule="auto"/>
              <w:jc w:val="center"/>
              <w:rPr>
                <w:sz w:val="28"/>
                <w:szCs w:val="28"/>
              </w:rPr>
            </w:pPr>
            <w:r w:rsidRPr="00EF3D44">
              <w:rPr>
                <w:sz w:val="28"/>
                <w:szCs w:val="28"/>
              </w:rPr>
              <w:t>Всього</w:t>
            </w:r>
          </w:p>
        </w:tc>
        <w:tc>
          <w:tcPr>
            <w:tcW w:w="2268" w:type="dxa"/>
          </w:tcPr>
          <w:p w:rsidR="005143F3" w:rsidRPr="00EF3D44" w:rsidRDefault="005143F3" w:rsidP="0039298B">
            <w:pPr>
              <w:spacing w:line="360" w:lineRule="auto"/>
              <w:jc w:val="center"/>
              <w:rPr>
                <w:sz w:val="28"/>
                <w:szCs w:val="28"/>
              </w:rPr>
            </w:pPr>
            <w:r w:rsidRPr="00EF3D44">
              <w:rPr>
                <w:sz w:val="28"/>
                <w:szCs w:val="28"/>
              </w:rPr>
              <w:t>59,1</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3,16</w:t>
            </w:r>
          </w:p>
        </w:tc>
        <w:tc>
          <w:tcPr>
            <w:tcW w:w="1984" w:type="dxa"/>
          </w:tcPr>
          <w:p w:rsidR="005143F3" w:rsidRPr="00EF3D44" w:rsidRDefault="005143F3" w:rsidP="0039298B">
            <w:pPr>
              <w:spacing w:line="360" w:lineRule="auto"/>
              <w:jc w:val="center"/>
              <w:rPr>
                <w:sz w:val="28"/>
                <w:szCs w:val="28"/>
              </w:rPr>
            </w:pPr>
            <w:r w:rsidRPr="00EF3D44">
              <w:rPr>
                <w:sz w:val="28"/>
                <w:szCs w:val="28"/>
              </w:rPr>
              <w:t>8,69</w:t>
            </w:r>
            <w:r w:rsidR="00025BBA">
              <w:rPr>
                <w:sz w:val="28"/>
                <w:szCs w:val="28"/>
              </w:rPr>
              <w:t> </w:t>
            </w:r>
            <w:r w:rsidRPr="00EF3D44">
              <w:rPr>
                <w:snapToGrid w:val="0"/>
                <w:sz w:val="28"/>
                <w:szCs w:val="28"/>
              </w:rPr>
              <w:t>±</w:t>
            </w:r>
            <w:r w:rsidR="00025BBA">
              <w:rPr>
                <w:snapToGrid w:val="0"/>
                <w:sz w:val="28"/>
                <w:szCs w:val="28"/>
              </w:rPr>
              <w:t> </w:t>
            </w:r>
            <w:r w:rsidRPr="00EF3D44">
              <w:rPr>
                <w:snapToGrid w:val="0"/>
                <w:sz w:val="28"/>
                <w:szCs w:val="28"/>
              </w:rPr>
              <w:t>0,34</w:t>
            </w:r>
          </w:p>
        </w:tc>
        <w:tc>
          <w:tcPr>
            <w:tcW w:w="1843" w:type="dxa"/>
          </w:tcPr>
          <w:p w:rsidR="005143F3" w:rsidRPr="00EF3D44" w:rsidRDefault="005143F3" w:rsidP="0039298B">
            <w:pPr>
              <w:spacing w:line="360" w:lineRule="auto"/>
              <w:jc w:val="center"/>
              <w:rPr>
                <w:sz w:val="28"/>
                <w:szCs w:val="28"/>
              </w:rPr>
            </w:pPr>
            <w:r w:rsidRPr="00EF3D44">
              <w:rPr>
                <w:sz w:val="28"/>
                <w:szCs w:val="28"/>
              </w:rPr>
              <w:t>39</w:t>
            </w:r>
          </w:p>
        </w:tc>
      </w:tr>
    </w:tbl>
    <w:p w:rsidR="005143F3" w:rsidRDefault="005143F3" w:rsidP="00141679">
      <w:pPr>
        <w:spacing w:line="360" w:lineRule="auto"/>
        <w:ind w:firstLine="567"/>
        <w:jc w:val="both"/>
        <w:rPr>
          <w:sz w:val="28"/>
          <w:szCs w:val="28"/>
          <w:highlight w:val="yellow"/>
          <w:lang w:val="en-US"/>
        </w:rPr>
      </w:pPr>
    </w:p>
    <w:p w:rsidR="00141679" w:rsidRPr="00EF3D44" w:rsidRDefault="00141679" w:rsidP="00141679">
      <w:pPr>
        <w:spacing w:line="360" w:lineRule="auto"/>
        <w:ind w:firstLine="567"/>
        <w:jc w:val="both"/>
        <w:rPr>
          <w:sz w:val="28"/>
          <w:szCs w:val="28"/>
        </w:rPr>
      </w:pPr>
      <w:r w:rsidRPr="00EF3D44">
        <w:rPr>
          <w:sz w:val="28"/>
          <w:szCs w:val="28"/>
        </w:rPr>
        <w:t xml:space="preserve">Середній ліжко-день був </w:t>
      </w:r>
      <w:r w:rsidR="006D5A2C">
        <w:rPr>
          <w:sz w:val="28"/>
          <w:szCs w:val="28"/>
        </w:rPr>
        <w:t>тривалішим</w:t>
      </w:r>
      <w:r w:rsidRPr="00EF3D44">
        <w:rPr>
          <w:sz w:val="28"/>
          <w:szCs w:val="28"/>
        </w:rPr>
        <w:t xml:space="preserve"> у хворих після резекції легень. Так</w:t>
      </w:r>
      <w:r>
        <w:rPr>
          <w:sz w:val="28"/>
          <w:szCs w:val="28"/>
        </w:rPr>
        <w:t>,</w:t>
      </w:r>
      <w:r w:rsidRPr="00EF3D44">
        <w:rPr>
          <w:sz w:val="28"/>
          <w:szCs w:val="28"/>
        </w:rPr>
        <w:t xml:space="preserve"> при після резекції леген</w:t>
      </w:r>
      <w:r w:rsidR="006D5A2C">
        <w:rPr>
          <w:sz w:val="28"/>
          <w:szCs w:val="28"/>
        </w:rPr>
        <w:t>ь</w:t>
      </w:r>
      <w:r w:rsidRPr="00EF3D44">
        <w:rPr>
          <w:sz w:val="28"/>
          <w:szCs w:val="28"/>
        </w:rPr>
        <w:t xml:space="preserve"> без застосування парієтальної плевректомії цей показник дорівнював </w:t>
      </w:r>
      <w:r w:rsidR="00AF0A00">
        <w:rPr>
          <w:sz w:val="28"/>
          <w:szCs w:val="28"/>
        </w:rPr>
        <w:t>(</w:t>
      </w:r>
      <w:r w:rsidRPr="00EF3D44">
        <w:rPr>
          <w:sz w:val="28"/>
          <w:szCs w:val="28"/>
        </w:rPr>
        <w:t>9,93</w:t>
      </w:r>
      <w:r w:rsidR="00AF0A00">
        <w:rPr>
          <w:sz w:val="28"/>
          <w:szCs w:val="28"/>
        </w:rPr>
        <w:t> </w:t>
      </w:r>
      <w:r w:rsidRPr="00EF3D44">
        <w:rPr>
          <w:snapToGrid w:val="0"/>
          <w:sz w:val="28"/>
          <w:szCs w:val="28"/>
        </w:rPr>
        <w:t>±</w:t>
      </w:r>
      <w:r w:rsidR="00AF0A00">
        <w:rPr>
          <w:snapToGrid w:val="0"/>
          <w:sz w:val="28"/>
          <w:szCs w:val="28"/>
        </w:rPr>
        <w:t> </w:t>
      </w:r>
      <w:r w:rsidRPr="00EF3D44">
        <w:rPr>
          <w:snapToGrid w:val="0"/>
          <w:sz w:val="28"/>
          <w:szCs w:val="28"/>
        </w:rPr>
        <w:t>0,14</w:t>
      </w:r>
      <w:r w:rsidR="00AF0A00">
        <w:rPr>
          <w:snapToGrid w:val="0"/>
          <w:sz w:val="28"/>
          <w:szCs w:val="28"/>
        </w:rPr>
        <w:t>)</w:t>
      </w:r>
      <w:r w:rsidRPr="00EF3D44">
        <w:rPr>
          <w:snapToGrid w:val="0"/>
          <w:sz w:val="28"/>
          <w:szCs w:val="28"/>
        </w:rPr>
        <w:t xml:space="preserve"> ліжко днів, а з </w:t>
      </w:r>
      <w:r w:rsidRPr="00EF3D44">
        <w:rPr>
          <w:sz w:val="28"/>
          <w:szCs w:val="28"/>
        </w:rPr>
        <w:t xml:space="preserve">парієтальною плевректомією ‒ </w:t>
      </w:r>
      <w:r w:rsidR="00AF0A00">
        <w:rPr>
          <w:sz w:val="28"/>
          <w:szCs w:val="28"/>
        </w:rPr>
        <w:t>(</w:t>
      </w:r>
      <w:r w:rsidRPr="00EF3D44">
        <w:rPr>
          <w:sz w:val="28"/>
          <w:szCs w:val="28"/>
        </w:rPr>
        <w:t>9,6</w:t>
      </w:r>
      <w:r w:rsidR="00AF0A00">
        <w:rPr>
          <w:sz w:val="28"/>
          <w:szCs w:val="28"/>
        </w:rPr>
        <w:t> </w:t>
      </w:r>
      <w:r w:rsidRPr="00EF3D44">
        <w:rPr>
          <w:snapToGrid w:val="0"/>
          <w:sz w:val="28"/>
          <w:szCs w:val="28"/>
        </w:rPr>
        <w:t>±</w:t>
      </w:r>
      <w:r w:rsidR="00AF0A00">
        <w:rPr>
          <w:snapToGrid w:val="0"/>
          <w:sz w:val="28"/>
          <w:szCs w:val="28"/>
        </w:rPr>
        <w:t> </w:t>
      </w:r>
      <w:r w:rsidRPr="00EF3D44">
        <w:rPr>
          <w:snapToGrid w:val="0"/>
          <w:sz w:val="28"/>
          <w:szCs w:val="28"/>
        </w:rPr>
        <w:t>0,11</w:t>
      </w:r>
      <w:r w:rsidR="00AF0A00">
        <w:rPr>
          <w:snapToGrid w:val="0"/>
          <w:sz w:val="28"/>
          <w:szCs w:val="28"/>
        </w:rPr>
        <w:t>)</w:t>
      </w:r>
      <w:r w:rsidRPr="00EF3D44">
        <w:rPr>
          <w:snapToGrid w:val="0"/>
          <w:sz w:val="28"/>
          <w:szCs w:val="28"/>
        </w:rPr>
        <w:t xml:space="preserve"> ліжко-днів. Цей факт можна пояснити </w:t>
      </w:r>
      <w:r w:rsidR="006D5A2C">
        <w:rPr>
          <w:snapToGrid w:val="0"/>
          <w:sz w:val="28"/>
          <w:szCs w:val="28"/>
        </w:rPr>
        <w:t xml:space="preserve">не лише </w:t>
      </w:r>
      <w:r w:rsidRPr="00EF3D44">
        <w:rPr>
          <w:snapToGrid w:val="0"/>
          <w:sz w:val="28"/>
          <w:szCs w:val="28"/>
        </w:rPr>
        <w:t xml:space="preserve">більшою операційною травмою під час виконання торакотомії </w:t>
      </w:r>
      <w:r>
        <w:rPr>
          <w:snapToGrid w:val="0"/>
          <w:sz w:val="28"/>
          <w:szCs w:val="28"/>
        </w:rPr>
        <w:t>чи</w:t>
      </w:r>
      <w:r w:rsidRPr="00EF3D44">
        <w:rPr>
          <w:snapToGrid w:val="0"/>
          <w:sz w:val="28"/>
          <w:szCs w:val="28"/>
        </w:rPr>
        <w:t xml:space="preserve"> мініторакотомії порівняно з торакоскопією</w:t>
      </w:r>
      <w:r w:rsidR="002C448C">
        <w:rPr>
          <w:snapToGrid w:val="0"/>
          <w:sz w:val="28"/>
          <w:szCs w:val="28"/>
        </w:rPr>
        <w:t>, а й більшою "слабкістю" вісцеральної плеври до персистенції повітря</w:t>
      </w:r>
      <w:r w:rsidR="00F047E8">
        <w:rPr>
          <w:snapToGrid w:val="0"/>
          <w:sz w:val="28"/>
          <w:szCs w:val="28"/>
        </w:rPr>
        <w:t xml:space="preserve">, оскільки у цих хворих був виявлений підвищений </w:t>
      </w:r>
      <w:r w:rsidR="001352BB">
        <w:rPr>
          <w:snapToGrid w:val="0"/>
          <w:sz w:val="28"/>
          <w:szCs w:val="28"/>
        </w:rPr>
        <w:t>рівень НЕ.</w:t>
      </w:r>
    </w:p>
    <w:p w:rsidR="00D015F6" w:rsidRDefault="00D015F6" w:rsidP="00141679">
      <w:pPr>
        <w:autoSpaceDE w:val="0"/>
        <w:autoSpaceDN w:val="0"/>
        <w:adjustRightInd w:val="0"/>
        <w:spacing w:line="360" w:lineRule="auto"/>
        <w:ind w:firstLine="567"/>
        <w:jc w:val="right"/>
        <w:rPr>
          <w:sz w:val="28"/>
          <w:szCs w:val="28"/>
        </w:rPr>
      </w:pPr>
    </w:p>
    <w:p w:rsidR="00D015F6" w:rsidRDefault="00D015F6" w:rsidP="00141679">
      <w:pPr>
        <w:autoSpaceDE w:val="0"/>
        <w:autoSpaceDN w:val="0"/>
        <w:adjustRightInd w:val="0"/>
        <w:spacing w:line="360" w:lineRule="auto"/>
        <w:ind w:firstLine="567"/>
        <w:jc w:val="right"/>
        <w:rPr>
          <w:sz w:val="28"/>
          <w:szCs w:val="28"/>
        </w:rPr>
      </w:pP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lastRenderedPageBreak/>
        <w:t>Таблиця 4.8</w:t>
      </w:r>
    </w:p>
    <w:p w:rsidR="00141679" w:rsidRPr="00EF3D44" w:rsidRDefault="00141679" w:rsidP="00141679">
      <w:pPr>
        <w:spacing w:line="360" w:lineRule="auto"/>
        <w:jc w:val="center"/>
        <w:rPr>
          <w:b/>
          <w:sz w:val="28"/>
          <w:szCs w:val="28"/>
        </w:rPr>
      </w:pPr>
      <w:r w:rsidRPr="00EF3D44">
        <w:rPr>
          <w:sz w:val="28"/>
          <w:szCs w:val="28"/>
        </w:rPr>
        <w:t>Особливості післяопераційного перебігу у хворих третьої групи із ССП туберкульоз</w:t>
      </w:r>
      <w:r>
        <w:rPr>
          <w:sz w:val="28"/>
          <w:szCs w:val="28"/>
        </w:rPr>
        <w:t>ного</w:t>
      </w:r>
      <w:r w:rsidRPr="00EF3D44">
        <w:rPr>
          <w:sz w:val="28"/>
          <w:szCs w:val="28"/>
        </w:rPr>
        <w:t xml:space="preserve"> </w:t>
      </w:r>
      <w:r w:rsidR="009154AC">
        <w:rPr>
          <w:sz w:val="28"/>
          <w:szCs w:val="28"/>
        </w:rPr>
        <w:t>генез</w:t>
      </w:r>
      <w:r>
        <w:rPr>
          <w:sz w:val="28"/>
          <w:szCs w:val="28"/>
        </w:rPr>
        <w:t>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02"/>
        <w:gridCol w:w="2268"/>
        <w:gridCol w:w="1984"/>
        <w:gridCol w:w="1985"/>
      </w:tblGrid>
      <w:tr w:rsidR="00141679" w:rsidRPr="00EF3D44" w:rsidTr="00291D95">
        <w:tc>
          <w:tcPr>
            <w:tcW w:w="2802" w:type="dxa"/>
          </w:tcPr>
          <w:p w:rsidR="00141679" w:rsidRPr="00EF3D44" w:rsidRDefault="00141679" w:rsidP="00141679">
            <w:pPr>
              <w:spacing w:line="360" w:lineRule="auto"/>
              <w:jc w:val="center"/>
              <w:rPr>
                <w:sz w:val="28"/>
                <w:szCs w:val="28"/>
              </w:rPr>
            </w:pPr>
            <w:r w:rsidRPr="00EF3D44">
              <w:rPr>
                <w:sz w:val="28"/>
                <w:szCs w:val="28"/>
              </w:rPr>
              <w:t>Види оперативних втручань</w:t>
            </w:r>
          </w:p>
        </w:tc>
        <w:tc>
          <w:tcPr>
            <w:tcW w:w="2268" w:type="dxa"/>
          </w:tcPr>
          <w:p w:rsidR="00141679" w:rsidRPr="00EF3D44" w:rsidRDefault="00141679" w:rsidP="00141679">
            <w:pPr>
              <w:spacing w:line="360" w:lineRule="auto"/>
              <w:jc w:val="center"/>
              <w:rPr>
                <w:sz w:val="28"/>
                <w:szCs w:val="28"/>
              </w:rPr>
            </w:pPr>
            <w:r w:rsidRPr="00EF3D44">
              <w:rPr>
                <w:sz w:val="28"/>
                <w:szCs w:val="28"/>
              </w:rPr>
              <w:t xml:space="preserve">Тривалість функціонування дренажів </w:t>
            </w:r>
            <w:r w:rsidRPr="00EF3D44">
              <w:rPr>
                <w:snapToGrid w:val="0"/>
                <w:sz w:val="28"/>
                <w:szCs w:val="28"/>
              </w:rPr>
              <w:t>(М±m) годин</w:t>
            </w:r>
          </w:p>
        </w:tc>
        <w:tc>
          <w:tcPr>
            <w:tcW w:w="1984" w:type="dxa"/>
          </w:tcPr>
          <w:p w:rsidR="00141679" w:rsidRPr="00EF3D44" w:rsidRDefault="00141679" w:rsidP="00141679">
            <w:pPr>
              <w:spacing w:line="360" w:lineRule="auto"/>
              <w:jc w:val="center"/>
              <w:rPr>
                <w:sz w:val="28"/>
                <w:szCs w:val="28"/>
              </w:rPr>
            </w:pPr>
            <w:r w:rsidRPr="00EF3D44">
              <w:rPr>
                <w:sz w:val="28"/>
                <w:szCs w:val="28"/>
              </w:rPr>
              <w:t>Кількість ліжко-днів</w:t>
            </w:r>
            <w:r>
              <w:rPr>
                <w:sz w:val="28"/>
                <w:szCs w:val="28"/>
              </w:rPr>
              <w:t>*</w:t>
            </w:r>
            <w:r w:rsidRPr="00EF3D44">
              <w:rPr>
                <w:sz w:val="28"/>
                <w:szCs w:val="28"/>
              </w:rPr>
              <w:t xml:space="preserve"> </w:t>
            </w:r>
            <w:r w:rsidRPr="00EF3D44">
              <w:rPr>
                <w:snapToGrid w:val="0"/>
                <w:sz w:val="28"/>
                <w:szCs w:val="28"/>
              </w:rPr>
              <w:t>(М±m)</w:t>
            </w:r>
          </w:p>
        </w:tc>
        <w:tc>
          <w:tcPr>
            <w:tcW w:w="1985" w:type="dxa"/>
          </w:tcPr>
          <w:p w:rsidR="00141679" w:rsidRPr="00EF3D44" w:rsidRDefault="00141679" w:rsidP="00141679">
            <w:pPr>
              <w:spacing w:line="360" w:lineRule="auto"/>
              <w:jc w:val="center"/>
              <w:rPr>
                <w:sz w:val="28"/>
                <w:szCs w:val="28"/>
              </w:rPr>
            </w:pPr>
            <w:r w:rsidRPr="00EF3D44">
              <w:rPr>
                <w:sz w:val="28"/>
                <w:szCs w:val="28"/>
              </w:rPr>
              <w:t>Всього</w:t>
            </w:r>
          </w:p>
        </w:tc>
      </w:tr>
      <w:tr w:rsidR="00141679" w:rsidRPr="00EF3D44" w:rsidTr="00291D95">
        <w:tc>
          <w:tcPr>
            <w:tcW w:w="2802" w:type="dxa"/>
          </w:tcPr>
          <w:p w:rsidR="00141679" w:rsidRPr="00EF3D44" w:rsidRDefault="00141679" w:rsidP="00141679">
            <w:pPr>
              <w:spacing w:line="360" w:lineRule="auto"/>
              <w:jc w:val="both"/>
              <w:rPr>
                <w:sz w:val="28"/>
                <w:szCs w:val="28"/>
              </w:rPr>
            </w:pPr>
            <w:r w:rsidRPr="00EF3D44">
              <w:rPr>
                <w:sz w:val="28"/>
                <w:szCs w:val="28"/>
              </w:rPr>
              <w:t xml:space="preserve">Резекція легені </w:t>
            </w:r>
            <w:r>
              <w:rPr>
                <w:sz w:val="28"/>
                <w:szCs w:val="28"/>
              </w:rPr>
              <w:t>із т</w:t>
            </w:r>
            <w:r w:rsidRPr="00EF3D44">
              <w:rPr>
                <w:sz w:val="28"/>
                <w:szCs w:val="28"/>
              </w:rPr>
              <w:t>оракопластик</w:t>
            </w:r>
            <w:r>
              <w:rPr>
                <w:sz w:val="28"/>
                <w:szCs w:val="28"/>
              </w:rPr>
              <w:t>ою</w:t>
            </w:r>
          </w:p>
        </w:tc>
        <w:tc>
          <w:tcPr>
            <w:tcW w:w="2268" w:type="dxa"/>
          </w:tcPr>
          <w:p w:rsidR="00141679" w:rsidRPr="00EF3D44" w:rsidRDefault="00141679" w:rsidP="00141679">
            <w:pPr>
              <w:spacing w:line="360" w:lineRule="auto"/>
              <w:jc w:val="center"/>
              <w:rPr>
                <w:sz w:val="28"/>
                <w:szCs w:val="28"/>
              </w:rPr>
            </w:pPr>
            <w:r>
              <w:rPr>
                <w:sz w:val="28"/>
                <w:szCs w:val="28"/>
              </w:rPr>
              <w:t>108</w:t>
            </w:r>
            <w:r w:rsidR="0028060D">
              <w:rPr>
                <w:sz w:val="28"/>
                <w:szCs w:val="28"/>
              </w:rPr>
              <w:t> </w:t>
            </w:r>
            <w:r w:rsidRPr="00EF3D44">
              <w:rPr>
                <w:sz w:val="28"/>
                <w:szCs w:val="28"/>
              </w:rPr>
              <w:t>±</w:t>
            </w:r>
            <w:r w:rsidR="0028060D">
              <w:rPr>
                <w:sz w:val="28"/>
                <w:szCs w:val="28"/>
              </w:rPr>
              <w:t> </w:t>
            </w:r>
            <w:r>
              <w:rPr>
                <w:sz w:val="28"/>
                <w:szCs w:val="28"/>
              </w:rPr>
              <w:t>0,42</w:t>
            </w:r>
          </w:p>
        </w:tc>
        <w:tc>
          <w:tcPr>
            <w:tcW w:w="1984" w:type="dxa"/>
          </w:tcPr>
          <w:p w:rsidR="00141679" w:rsidRPr="00EF3D44" w:rsidRDefault="00141679" w:rsidP="00141679">
            <w:pPr>
              <w:spacing w:line="360" w:lineRule="auto"/>
              <w:jc w:val="center"/>
              <w:rPr>
                <w:sz w:val="28"/>
                <w:szCs w:val="28"/>
              </w:rPr>
            </w:pPr>
            <w:r w:rsidRPr="00EF3D44">
              <w:rPr>
                <w:sz w:val="28"/>
                <w:szCs w:val="28"/>
              </w:rPr>
              <w:t>27,5</w:t>
            </w:r>
            <w:r w:rsidR="0028060D">
              <w:rPr>
                <w:sz w:val="28"/>
                <w:szCs w:val="28"/>
              </w:rPr>
              <w:t> </w:t>
            </w:r>
            <w:r w:rsidRPr="00EF3D44">
              <w:rPr>
                <w:sz w:val="28"/>
                <w:szCs w:val="28"/>
              </w:rPr>
              <w:t>±</w:t>
            </w:r>
            <w:r w:rsidR="0028060D">
              <w:rPr>
                <w:sz w:val="28"/>
                <w:szCs w:val="28"/>
              </w:rPr>
              <w:t> </w:t>
            </w:r>
            <w:r w:rsidRPr="00EF3D44">
              <w:rPr>
                <w:sz w:val="28"/>
                <w:szCs w:val="28"/>
              </w:rPr>
              <w:t>0,09</w:t>
            </w:r>
          </w:p>
        </w:tc>
        <w:tc>
          <w:tcPr>
            <w:tcW w:w="1985" w:type="dxa"/>
          </w:tcPr>
          <w:p w:rsidR="00141679" w:rsidRPr="00EF3D44" w:rsidRDefault="00141679" w:rsidP="00141679">
            <w:pPr>
              <w:spacing w:line="360" w:lineRule="auto"/>
              <w:jc w:val="center"/>
              <w:rPr>
                <w:sz w:val="28"/>
                <w:szCs w:val="28"/>
              </w:rPr>
            </w:pPr>
            <w:r w:rsidRPr="00EF3D44">
              <w:rPr>
                <w:sz w:val="28"/>
                <w:szCs w:val="28"/>
              </w:rPr>
              <w:t>2</w:t>
            </w:r>
          </w:p>
        </w:tc>
      </w:tr>
      <w:tr w:rsidR="00141679" w:rsidRPr="00EF3D44" w:rsidTr="00291D95">
        <w:tc>
          <w:tcPr>
            <w:tcW w:w="2802" w:type="dxa"/>
          </w:tcPr>
          <w:p w:rsidR="00141679" w:rsidRPr="00EF3D44" w:rsidRDefault="00141679" w:rsidP="00141679">
            <w:pPr>
              <w:spacing w:line="360" w:lineRule="auto"/>
              <w:jc w:val="both"/>
              <w:rPr>
                <w:sz w:val="28"/>
                <w:szCs w:val="28"/>
              </w:rPr>
            </w:pPr>
            <w:r w:rsidRPr="00EF3D44">
              <w:rPr>
                <w:sz w:val="28"/>
                <w:szCs w:val="28"/>
              </w:rPr>
              <w:t>Резекція легені</w:t>
            </w:r>
          </w:p>
        </w:tc>
        <w:tc>
          <w:tcPr>
            <w:tcW w:w="2268" w:type="dxa"/>
          </w:tcPr>
          <w:p w:rsidR="00141679" w:rsidRPr="00EF3D44" w:rsidRDefault="00141679" w:rsidP="00141679">
            <w:pPr>
              <w:spacing w:line="360" w:lineRule="auto"/>
              <w:jc w:val="center"/>
              <w:rPr>
                <w:sz w:val="28"/>
                <w:szCs w:val="28"/>
              </w:rPr>
            </w:pPr>
            <w:r w:rsidRPr="00EF3D44">
              <w:rPr>
                <w:sz w:val="28"/>
                <w:szCs w:val="28"/>
              </w:rPr>
              <w:t>72</w:t>
            </w:r>
            <w:r w:rsidR="0028060D">
              <w:rPr>
                <w:sz w:val="28"/>
                <w:szCs w:val="28"/>
              </w:rPr>
              <w:t> </w:t>
            </w:r>
            <w:r w:rsidRPr="00EF3D44">
              <w:rPr>
                <w:sz w:val="28"/>
                <w:szCs w:val="28"/>
              </w:rPr>
              <w:t>±</w:t>
            </w:r>
            <w:r w:rsidR="0028060D">
              <w:rPr>
                <w:sz w:val="28"/>
                <w:szCs w:val="28"/>
              </w:rPr>
              <w:t> </w:t>
            </w:r>
            <w:r w:rsidRPr="00EF3D44">
              <w:rPr>
                <w:sz w:val="28"/>
                <w:szCs w:val="28"/>
              </w:rPr>
              <w:t>0,85</w:t>
            </w:r>
          </w:p>
        </w:tc>
        <w:tc>
          <w:tcPr>
            <w:tcW w:w="1984" w:type="dxa"/>
          </w:tcPr>
          <w:p w:rsidR="00141679" w:rsidRPr="00EF3D44" w:rsidRDefault="00141679" w:rsidP="00141679">
            <w:pPr>
              <w:spacing w:line="360" w:lineRule="auto"/>
              <w:jc w:val="center"/>
              <w:rPr>
                <w:sz w:val="28"/>
                <w:szCs w:val="28"/>
              </w:rPr>
            </w:pPr>
            <w:r w:rsidRPr="00EF3D44">
              <w:rPr>
                <w:sz w:val="28"/>
                <w:szCs w:val="28"/>
              </w:rPr>
              <w:t>16,5</w:t>
            </w:r>
            <w:r w:rsidR="0028060D">
              <w:rPr>
                <w:sz w:val="28"/>
                <w:szCs w:val="28"/>
              </w:rPr>
              <w:t> </w:t>
            </w:r>
            <w:r w:rsidRPr="00EF3D44">
              <w:rPr>
                <w:sz w:val="28"/>
                <w:szCs w:val="28"/>
              </w:rPr>
              <w:t>±</w:t>
            </w:r>
            <w:r w:rsidR="0028060D">
              <w:rPr>
                <w:sz w:val="28"/>
                <w:szCs w:val="28"/>
              </w:rPr>
              <w:t> </w:t>
            </w:r>
            <w:r w:rsidRPr="00EF3D44">
              <w:rPr>
                <w:sz w:val="28"/>
                <w:szCs w:val="28"/>
              </w:rPr>
              <w:t>0,11</w:t>
            </w:r>
          </w:p>
        </w:tc>
        <w:tc>
          <w:tcPr>
            <w:tcW w:w="1985" w:type="dxa"/>
          </w:tcPr>
          <w:p w:rsidR="00141679" w:rsidRPr="00EF3D44" w:rsidRDefault="00141679" w:rsidP="00141679">
            <w:pPr>
              <w:spacing w:line="360" w:lineRule="auto"/>
              <w:jc w:val="center"/>
              <w:rPr>
                <w:sz w:val="28"/>
                <w:szCs w:val="28"/>
              </w:rPr>
            </w:pPr>
            <w:r w:rsidRPr="00EF3D44">
              <w:rPr>
                <w:sz w:val="28"/>
                <w:szCs w:val="28"/>
              </w:rPr>
              <w:t>4</w:t>
            </w:r>
          </w:p>
        </w:tc>
      </w:tr>
      <w:tr w:rsidR="00141679" w:rsidRPr="00EF3D44" w:rsidTr="00291D95">
        <w:tc>
          <w:tcPr>
            <w:tcW w:w="2802" w:type="dxa"/>
          </w:tcPr>
          <w:p w:rsidR="00141679" w:rsidRPr="00EF3D44" w:rsidRDefault="00141679" w:rsidP="005F65C8">
            <w:pPr>
              <w:spacing w:line="360" w:lineRule="auto"/>
              <w:jc w:val="both"/>
              <w:rPr>
                <w:sz w:val="28"/>
                <w:szCs w:val="28"/>
              </w:rPr>
            </w:pPr>
            <w:r w:rsidRPr="00EF3D44">
              <w:rPr>
                <w:sz w:val="28"/>
                <w:szCs w:val="28"/>
              </w:rPr>
              <w:t xml:space="preserve">ВТС, </w:t>
            </w:r>
            <w:r w:rsidR="005F65C8">
              <w:rPr>
                <w:sz w:val="28"/>
                <w:szCs w:val="28"/>
              </w:rPr>
              <w:t>торако</w:t>
            </w:r>
            <w:r w:rsidRPr="00EF3D44">
              <w:rPr>
                <w:sz w:val="28"/>
                <w:szCs w:val="28"/>
              </w:rPr>
              <w:t>каустіка</w:t>
            </w:r>
          </w:p>
        </w:tc>
        <w:tc>
          <w:tcPr>
            <w:tcW w:w="2268" w:type="dxa"/>
          </w:tcPr>
          <w:p w:rsidR="00141679" w:rsidRPr="00EF3D44" w:rsidRDefault="00141679" w:rsidP="00141679">
            <w:pPr>
              <w:spacing w:line="360" w:lineRule="auto"/>
              <w:jc w:val="center"/>
              <w:rPr>
                <w:sz w:val="28"/>
                <w:szCs w:val="28"/>
              </w:rPr>
            </w:pPr>
            <w:r w:rsidRPr="00EF3D44">
              <w:rPr>
                <w:sz w:val="28"/>
                <w:szCs w:val="28"/>
              </w:rPr>
              <w:t>55,4</w:t>
            </w:r>
            <w:r w:rsidR="0028060D">
              <w:rPr>
                <w:sz w:val="28"/>
                <w:szCs w:val="28"/>
              </w:rPr>
              <w:t> </w:t>
            </w:r>
            <w:r w:rsidRPr="00EF3D44">
              <w:rPr>
                <w:sz w:val="28"/>
                <w:szCs w:val="28"/>
              </w:rPr>
              <w:t>±</w:t>
            </w:r>
            <w:r w:rsidR="0028060D">
              <w:rPr>
                <w:sz w:val="28"/>
                <w:szCs w:val="28"/>
              </w:rPr>
              <w:t> </w:t>
            </w:r>
            <w:r w:rsidRPr="00EF3D44">
              <w:rPr>
                <w:sz w:val="28"/>
                <w:szCs w:val="28"/>
              </w:rPr>
              <w:t>1,6</w:t>
            </w:r>
          </w:p>
        </w:tc>
        <w:tc>
          <w:tcPr>
            <w:tcW w:w="1984" w:type="dxa"/>
          </w:tcPr>
          <w:p w:rsidR="00141679" w:rsidRPr="00EF3D44" w:rsidRDefault="00141679" w:rsidP="00141679">
            <w:pPr>
              <w:spacing w:line="360" w:lineRule="auto"/>
              <w:jc w:val="center"/>
              <w:rPr>
                <w:sz w:val="28"/>
                <w:szCs w:val="28"/>
              </w:rPr>
            </w:pPr>
            <w:r w:rsidRPr="00EF3D44">
              <w:rPr>
                <w:sz w:val="28"/>
                <w:szCs w:val="28"/>
              </w:rPr>
              <w:t>11,9</w:t>
            </w:r>
            <w:r w:rsidR="0028060D">
              <w:rPr>
                <w:sz w:val="28"/>
                <w:szCs w:val="28"/>
              </w:rPr>
              <w:t> </w:t>
            </w:r>
            <w:r w:rsidRPr="00EF3D44">
              <w:rPr>
                <w:sz w:val="28"/>
                <w:szCs w:val="28"/>
              </w:rPr>
              <w:t>±</w:t>
            </w:r>
            <w:r w:rsidR="0028060D">
              <w:rPr>
                <w:sz w:val="28"/>
                <w:szCs w:val="28"/>
              </w:rPr>
              <w:t> </w:t>
            </w:r>
            <w:r w:rsidRPr="00EF3D44">
              <w:rPr>
                <w:sz w:val="28"/>
                <w:szCs w:val="28"/>
              </w:rPr>
              <w:t>0,16</w:t>
            </w:r>
          </w:p>
        </w:tc>
        <w:tc>
          <w:tcPr>
            <w:tcW w:w="1985" w:type="dxa"/>
          </w:tcPr>
          <w:p w:rsidR="00141679" w:rsidRPr="00EF3D44" w:rsidRDefault="00141679" w:rsidP="00141679">
            <w:pPr>
              <w:spacing w:line="360" w:lineRule="auto"/>
              <w:jc w:val="center"/>
              <w:rPr>
                <w:sz w:val="28"/>
                <w:szCs w:val="28"/>
              </w:rPr>
            </w:pPr>
            <w:r w:rsidRPr="00EF3D44">
              <w:rPr>
                <w:sz w:val="28"/>
                <w:szCs w:val="28"/>
              </w:rPr>
              <w:t>8</w:t>
            </w:r>
          </w:p>
        </w:tc>
      </w:tr>
      <w:tr w:rsidR="00141679" w:rsidRPr="00EF3D44" w:rsidTr="00291D95">
        <w:tc>
          <w:tcPr>
            <w:tcW w:w="2802" w:type="dxa"/>
          </w:tcPr>
          <w:p w:rsidR="00141679" w:rsidRPr="00EF3D44" w:rsidRDefault="00141679" w:rsidP="00141679">
            <w:pPr>
              <w:spacing w:line="360" w:lineRule="auto"/>
              <w:jc w:val="center"/>
              <w:rPr>
                <w:sz w:val="28"/>
                <w:szCs w:val="28"/>
              </w:rPr>
            </w:pPr>
            <w:r w:rsidRPr="00EF3D44">
              <w:rPr>
                <w:sz w:val="28"/>
                <w:szCs w:val="28"/>
              </w:rPr>
              <w:t>Всього</w:t>
            </w:r>
          </w:p>
        </w:tc>
        <w:tc>
          <w:tcPr>
            <w:tcW w:w="2268" w:type="dxa"/>
          </w:tcPr>
          <w:p w:rsidR="00141679" w:rsidRPr="00EF3D44" w:rsidRDefault="00141679" w:rsidP="00141679">
            <w:pPr>
              <w:spacing w:line="360" w:lineRule="auto"/>
              <w:jc w:val="center"/>
              <w:rPr>
                <w:sz w:val="28"/>
                <w:szCs w:val="28"/>
              </w:rPr>
            </w:pPr>
            <w:r>
              <w:rPr>
                <w:sz w:val="28"/>
                <w:szCs w:val="28"/>
              </w:rPr>
              <w:t>68,6</w:t>
            </w:r>
            <w:r w:rsidR="0028060D">
              <w:rPr>
                <w:sz w:val="28"/>
                <w:szCs w:val="28"/>
              </w:rPr>
              <w:t> </w:t>
            </w:r>
            <w:r w:rsidRPr="00EF3D44">
              <w:rPr>
                <w:sz w:val="28"/>
                <w:szCs w:val="28"/>
              </w:rPr>
              <w:t>±</w:t>
            </w:r>
            <w:r w:rsidR="0028060D">
              <w:rPr>
                <w:sz w:val="28"/>
                <w:szCs w:val="28"/>
              </w:rPr>
              <w:t> </w:t>
            </w:r>
            <w:r>
              <w:rPr>
                <w:sz w:val="28"/>
                <w:szCs w:val="28"/>
              </w:rPr>
              <w:t>2,48</w:t>
            </w:r>
          </w:p>
        </w:tc>
        <w:tc>
          <w:tcPr>
            <w:tcW w:w="1984" w:type="dxa"/>
          </w:tcPr>
          <w:p w:rsidR="00141679" w:rsidRPr="00EF3D44" w:rsidRDefault="00141679" w:rsidP="00141679">
            <w:pPr>
              <w:spacing w:line="360" w:lineRule="auto"/>
              <w:jc w:val="center"/>
              <w:rPr>
                <w:sz w:val="28"/>
                <w:szCs w:val="28"/>
              </w:rPr>
            </w:pPr>
            <w:r w:rsidRPr="00EF3D44">
              <w:rPr>
                <w:sz w:val="28"/>
                <w:szCs w:val="28"/>
              </w:rPr>
              <w:t>15,4</w:t>
            </w:r>
            <w:r w:rsidR="0028060D">
              <w:rPr>
                <w:sz w:val="28"/>
                <w:szCs w:val="28"/>
              </w:rPr>
              <w:t> </w:t>
            </w:r>
            <w:r w:rsidRPr="00EF3D44">
              <w:rPr>
                <w:sz w:val="28"/>
                <w:szCs w:val="28"/>
              </w:rPr>
              <w:t>±</w:t>
            </w:r>
            <w:r w:rsidR="0028060D">
              <w:rPr>
                <w:sz w:val="28"/>
                <w:szCs w:val="28"/>
              </w:rPr>
              <w:t> </w:t>
            </w:r>
            <w:r w:rsidRPr="00EF3D44">
              <w:rPr>
                <w:sz w:val="28"/>
                <w:szCs w:val="28"/>
              </w:rPr>
              <w:t>0,54</w:t>
            </w:r>
          </w:p>
        </w:tc>
        <w:tc>
          <w:tcPr>
            <w:tcW w:w="1985" w:type="dxa"/>
          </w:tcPr>
          <w:p w:rsidR="00141679" w:rsidRPr="00EF3D44" w:rsidRDefault="00141679" w:rsidP="00141679">
            <w:pPr>
              <w:spacing w:line="360" w:lineRule="auto"/>
              <w:jc w:val="center"/>
              <w:rPr>
                <w:sz w:val="28"/>
                <w:szCs w:val="28"/>
              </w:rPr>
            </w:pPr>
            <w:r w:rsidRPr="00EF3D44">
              <w:rPr>
                <w:sz w:val="28"/>
                <w:szCs w:val="28"/>
              </w:rPr>
              <w:t>14</w:t>
            </w:r>
          </w:p>
        </w:tc>
      </w:tr>
    </w:tbl>
    <w:p w:rsidR="00141679" w:rsidRPr="00EF3D44" w:rsidRDefault="00291D95" w:rsidP="00141679">
      <w:pPr>
        <w:autoSpaceDE w:val="0"/>
        <w:autoSpaceDN w:val="0"/>
        <w:adjustRightInd w:val="0"/>
        <w:spacing w:line="360" w:lineRule="auto"/>
        <w:ind w:firstLine="567"/>
        <w:jc w:val="both"/>
      </w:pPr>
      <w:r>
        <w:t xml:space="preserve">Примітка. </w:t>
      </w:r>
      <w:r w:rsidR="00141679" w:rsidRPr="00EF3D44">
        <w:t>* ‒ до переводу у фтизіатричне відділення терапевтичного профілю або виписки</w:t>
      </w:r>
    </w:p>
    <w:p w:rsidR="00141679" w:rsidRDefault="00141679" w:rsidP="00141679">
      <w:pPr>
        <w:spacing w:line="360" w:lineRule="auto"/>
        <w:ind w:firstLine="567"/>
        <w:jc w:val="both"/>
        <w:rPr>
          <w:sz w:val="28"/>
          <w:szCs w:val="28"/>
        </w:rPr>
      </w:pPr>
    </w:p>
    <w:p w:rsidR="00141679" w:rsidRPr="00EF3D44" w:rsidRDefault="00141679" w:rsidP="00141679">
      <w:pPr>
        <w:spacing w:line="360" w:lineRule="auto"/>
        <w:ind w:firstLine="567"/>
        <w:jc w:val="both"/>
        <w:rPr>
          <w:sz w:val="28"/>
          <w:szCs w:val="28"/>
        </w:rPr>
      </w:pPr>
      <w:r w:rsidRPr="00EF3D44">
        <w:rPr>
          <w:sz w:val="28"/>
          <w:szCs w:val="28"/>
        </w:rPr>
        <w:t xml:space="preserve">За даними таблиці </w:t>
      </w:r>
      <w:r>
        <w:rPr>
          <w:sz w:val="28"/>
          <w:szCs w:val="28"/>
        </w:rPr>
        <w:t xml:space="preserve">4.8 бачимо, що </w:t>
      </w:r>
      <w:r w:rsidRPr="00EF3D44">
        <w:rPr>
          <w:sz w:val="28"/>
          <w:szCs w:val="28"/>
        </w:rPr>
        <w:t>повітря та екстравазат виділя</w:t>
      </w:r>
      <w:r>
        <w:rPr>
          <w:sz w:val="28"/>
          <w:szCs w:val="28"/>
        </w:rPr>
        <w:t>ли</w:t>
      </w:r>
      <w:r w:rsidRPr="00EF3D44">
        <w:rPr>
          <w:sz w:val="28"/>
          <w:szCs w:val="28"/>
        </w:rPr>
        <w:t xml:space="preserve">ся по дренажах у хворих, після резекції легені з торакопластикою </w:t>
      </w:r>
      <w:r w:rsidRPr="00EF3D44">
        <w:rPr>
          <w:snapToGrid w:val="0"/>
          <w:sz w:val="28"/>
          <w:szCs w:val="28"/>
        </w:rPr>
        <w:t xml:space="preserve">‒ </w:t>
      </w:r>
      <w:r w:rsidR="0063526D">
        <w:rPr>
          <w:snapToGrid w:val="0"/>
          <w:sz w:val="28"/>
          <w:szCs w:val="28"/>
        </w:rPr>
        <w:t xml:space="preserve">в середньому протягом </w:t>
      </w:r>
      <w:r w:rsidR="00B066C3">
        <w:rPr>
          <w:snapToGrid w:val="0"/>
          <w:sz w:val="28"/>
          <w:szCs w:val="28"/>
        </w:rPr>
        <w:t>(</w:t>
      </w:r>
      <w:r>
        <w:rPr>
          <w:sz w:val="28"/>
          <w:szCs w:val="28"/>
        </w:rPr>
        <w:t>108</w:t>
      </w:r>
      <w:r w:rsidR="00B066C3">
        <w:rPr>
          <w:sz w:val="28"/>
          <w:szCs w:val="28"/>
        </w:rPr>
        <w:t> </w:t>
      </w:r>
      <w:r w:rsidRPr="00EF3D44">
        <w:rPr>
          <w:sz w:val="28"/>
          <w:szCs w:val="28"/>
        </w:rPr>
        <w:t>±</w:t>
      </w:r>
      <w:r w:rsidR="00B066C3">
        <w:rPr>
          <w:sz w:val="28"/>
          <w:szCs w:val="28"/>
        </w:rPr>
        <w:t> </w:t>
      </w:r>
      <w:r>
        <w:rPr>
          <w:sz w:val="28"/>
          <w:szCs w:val="28"/>
        </w:rPr>
        <w:t>0,42</w:t>
      </w:r>
      <w:r w:rsidR="00B066C3">
        <w:rPr>
          <w:sz w:val="28"/>
          <w:szCs w:val="28"/>
        </w:rPr>
        <w:t>)</w:t>
      </w:r>
      <w:r w:rsidRPr="00EF3D44">
        <w:rPr>
          <w:snapToGrid w:val="0"/>
          <w:sz w:val="28"/>
          <w:szCs w:val="28"/>
        </w:rPr>
        <w:t> годин (</w:t>
      </w:r>
      <w:r>
        <w:rPr>
          <w:snapToGrid w:val="0"/>
          <w:sz w:val="28"/>
          <w:szCs w:val="28"/>
        </w:rPr>
        <w:t>4,5</w:t>
      </w:r>
      <w:r w:rsidRPr="00EF3D44">
        <w:rPr>
          <w:snapToGrid w:val="0"/>
          <w:sz w:val="28"/>
          <w:szCs w:val="28"/>
        </w:rPr>
        <w:t xml:space="preserve"> д</w:t>
      </w:r>
      <w:r>
        <w:rPr>
          <w:snapToGrid w:val="0"/>
          <w:sz w:val="28"/>
          <w:szCs w:val="28"/>
        </w:rPr>
        <w:t>о</w:t>
      </w:r>
      <w:r w:rsidRPr="00EF3D44">
        <w:rPr>
          <w:snapToGrid w:val="0"/>
          <w:sz w:val="28"/>
          <w:szCs w:val="28"/>
        </w:rPr>
        <w:t>б</w:t>
      </w:r>
      <w:r>
        <w:rPr>
          <w:snapToGrid w:val="0"/>
          <w:sz w:val="28"/>
          <w:szCs w:val="28"/>
        </w:rPr>
        <w:t>и</w:t>
      </w:r>
      <w:r w:rsidRPr="00EF3D44">
        <w:rPr>
          <w:snapToGrid w:val="0"/>
          <w:sz w:val="28"/>
          <w:szCs w:val="28"/>
        </w:rPr>
        <w:t xml:space="preserve">). </w:t>
      </w:r>
      <w:r w:rsidR="0063526D">
        <w:rPr>
          <w:snapToGrid w:val="0"/>
          <w:sz w:val="28"/>
          <w:szCs w:val="28"/>
        </w:rPr>
        <w:t>Після</w:t>
      </w:r>
      <w:r w:rsidRPr="00EF3D44">
        <w:rPr>
          <w:snapToGrid w:val="0"/>
          <w:sz w:val="28"/>
          <w:szCs w:val="28"/>
        </w:rPr>
        <w:t xml:space="preserve"> резекції легень дренажі функціонували </w:t>
      </w:r>
      <w:r w:rsidR="0063526D">
        <w:rPr>
          <w:snapToGrid w:val="0"/>
          <w:sz w:val="28"/>
          <w:szCs w:val="28"/>
        </w:rPr>
        <w:t>у</w:t>
      </w:r>
      <w:r w:rsidRPr="00EF3D44">
        <w:rPr>
          <w:snapToGrid w:val="0"/>
          <w:sz w:val="28"/>
          <w:szCs w:val="28"/>
        </w:rPr>
        <w:t xml:space="preserve"> середньому </w:t>
      </w:r>
      <w:r w:rsidR="00B066C3">
        <w:rPr>
          <w:snapToGrid w:val="0"/>
          <w:sz w:val="28"/>
          <w:szCs w:val="28"/>
        </w:rPr>
        <w:t>(</w:t>
      </w:r>
      <w:r w:rsidRPr="00EF3D44">
        <w:rPr>
          <w:sz w:val="28"/>
          <w:szCs w:val="28"/>
        </w:rPr>
        <w:t>72</w:t>
      </w:r>
      <w:r w:rsidR="00B066C3">
        <w:rPr>
          <w:sz w:val="28"/>
          <w:szCs w:val="28"/>
        </w:rPr>
        <w:t> </w:t>
      </w:r>
      <w:r w:rsidRPr="00EF3D44">
        <w:rPr>
          <w:sz w:val="28"/>
          <w:szCs w:val="28"/>
        </w:rPr>
        <w:t>±</w:t>
      </w:r>
      <w:r w:rsidR="00B066C3">
        <w:rPr>
          <w:sz w:val="28"/>
          <w:szCs w:val="28"/>
        </w:rPr>
        <w:t> </w:t>
      </w:r>
      <w:r w:rsidRPr="00EF3D44">
        <w:rPr>
          <w:sz w:val="28"/>
          <w:szCs w:val="28"/>
        </w:rPr>
        <w:t>0,85</w:t>
      </w:r>
      <w:r w:rsidR="00B066C3">
        <w:rPr>
          <w:sz w:val="28"/>
          <w:szCs w:val="28"/>
        </w:rPr>
        <w:t>)</w:t>
      </w:r>
      <w:r w:rsidRPr="00EF3D44">
        <w:rPr>
          <w:sz w:val="28"/>
          <w:szCs w:val="28"/>
        </w:rPr>
        <w:t> </w:t>
      </w:r>
      <w:r w:rsidRPr="00EF3D44">
        <w:rPr>
          <w:snapToGrid w:val="0"/>
          <w:sz w:val="28"/>
          <w:szCs w:val="28"/>
        </w:rPr>
        <w:t>годин</w:t>
      </w:r>
      <w:r w:rsidR="00741012">
        <w:rPr>
          <w:snapToGrid w:val="0"/>
          <w:sz w:val="28"/>
          <w:szCs w:val="28"/>
        </w:rPr>
        <w:t>и</w:t>
      </w:r>
      <w:r w:rsidRPr="00EF3D44">
        <w:rPr>
          <w:snapToGrid w:val="0"/>
          <w:sz w:val="28"/>
          <w:szCs w:val="28"/>
        </w:rPr>
        <w:t xml:space="preserve">. </w:t>
      </w:r>
      <w:r w:rsidRPr="00EF3D44">
        <w:rPr>
          <w:sz w:val="28"/>
          <w:szCs w:val="28"/>
        </w:rPr>
        <w:t xml:space="preserve">Після торакоскопічної </w:t>
      </w:r>
      <w:r w:rsidR="00741012">
        <w:rPr>
          <w:sz w:val="28"/>
          <w:szCs w:val="28"/>
        </w:rPr>
        <w:t>торако</w:t>
      </w:r>
      <w:r w:rsidRPr="00EF3D44">
        <w:rPr>
          <w:sz w:val="28"/>
          <w:szCs w:val="28"/>
        </w:rPr>
        <w:t xml:space="preserve">каустики ‒ </w:t>
      </w:r>
      <w:r w:rsidR="00B066C3">
        <w:rPr>
          <w:sz w:val="28"/>
          <w:szCs w:val="28"/>
        </w:rPr>
        <w:t>(</w:t>
      </w:r>
      <w:r w:rsidRPr="00EF3D44">
        <w:rPr>
          <w:sz w:val="28"/>
          <w:szCs w:val="28"/>
        </w:rPr>
        <w:t>55,4</w:t>
      </w:r>
      <w:r w:rsidR="00B066C3">
        <w:rPr>
          <w:sz w:val="28"/>
          <w:szCs w:val="28"/>
        </w:rPr>
        <w:t> </w:t>
      </w:r>
      <w:r w:rsidRPr="00EF3D44">
        <w:rPr>
          <w:snapToGrid w:val="0"/>
          <w:sz w:val="28"/>
          <w:szCs w:val="28"/>
        </w:rPr>
        <w:t>±</w:t>
      </w:r>
      <w:r w:rsidR="00B066C3">
        <w:rPr>
          <w:snapToGrid w:val="0"/>
          <w:sz w:val="28"/>
          <w:szCs w:val="28"/>
        </w:rPr>
        <w:t> </w:t>
      </w:r>
      <w:r w:rsidRPr="00EF3D44">
        <w:rPr>
          <w:snapToGrid w:val="0"/>
          <w:sz w:val="28"/>
          <w:szCs w:val="28"/>
        </w:rPr>
        <w:t>1,6</w:t>
      </w:r>
      <w:r w:rsidR="00B066C3">
        <w:rPr>
          <w:snapToGrid w:val="0"/>
          <w:sz w:val="28"/>
          <w:szCs w:val="28"/>
        </w:rPr>
        <w:t>)</w:t>
      </w:r>
      <w:r w:rsidRPr="00EF3D44">
        <w:rPr>
          <w:snapToGrid w:val="0"/>
          <w:sz w:val="28"/>
          <w:szCs w:val="28"/>
        </w:rPr>
        <w:t xml:space="preserve"> годин. </w:t>
      </w:r>
      <w:r w:rsidRPr="00EF3D44">
        <w:rPr>
          <w:sz w:val="28"/>
          <w:szCs w:val="28"/>
        </w:rPr>
        <w:t xml:space="preserve">Середній термін хірургічного лікування у хворих після резекції легень з торакопластикою склав </w:t>
      </w:r>
      <w:r w:rsidR="00B066C3">
        <w:rPr>
          <w:sz w:val="28"/>
          <w:szCs w:val="28"/>
        </w:rPr>
        <w:t>(</w:t>
      </w:r>
      <w:r w:rsidRPr="00EF3D44">
        <w:rPr>
          <w:sz w:val="28"/>
          <w:szCs w:val="28"/>
        </w:rPr>
        <w:t>27,5</w:t>
      </w:r>
      <w:r w:rsidR="00B066C3">
        <w:rPr>
          <w:sz w:val="28"/>
          <w:szCs w:val="28"/>
        </w:rPr>
        <w:t> </w:t>
      </w:r>
      <w:r w:rsidRPr="00EF3D44">
        <w:rPr>
          <w:sz w:val="28"/>
          <w:szCs w:val="28"/>
        </w:rPr>
        <w:t>±</w:t>
      </w:r>
      <w:r w:rsidR="00B066C3">
        <w:rPr>
          <w:sz w:val="28"/>
          <w:szCs w:val="28"/>
        </w:rPr>
        <w:t> </w:t>
      </w:r>
      <w:r w:rsidRPr="00EF3D44">
        <w:rPr>
          <w:sz w:val="28"/>
          <w:szCs w:val="28"/>
        </w:rPr>
        <w:t>0,09</w:t>
      </w:r>
      <w:r w:rsidR="00B066C3">
        <w:rPr>
          <w:sz w:val="28"/>
          <w:szCs w:val="28"/>
        </w:rPr>
        <w:t>)</w:t>
      </w:r>
      <w:r w:rsidRPr="00EF3D44">
        <w:rPr>
          <w:sz w:val="28"/>
          <w:szCs w:val="28"/>
        </w:rPr>
        <w:t xml:space="preserve"> ліжко</w:t>
      </w:r>
      <w:r w:rsidR="00B066C3">
        <w:rPr>
          <w:sz w:val="28"/>
          <w:szCs w:val="28"/>
        </w:rPr>
        <w:t>‒</w:t>
      </w:r>
      <w:r w:rsidRPr="00EF3D44">
        <w:rPr>
          <w:sz w:val="28"/>
          <w:szCs w:val="28"/>
        </w:rPr>
        <w:t>днів. Після резекції леген</w:t>
      </w:r>
      <w:r>
        <w:rPr>
          <w:sz w:val="28"/>
          <w:szCs w:val="28"/>
        </w:rPr>
        <w:t>ь</w:t>
      </w:r>
      <w:r w:rsidRPr="00EF3D44">
        <w:rPr>
          <w:sz w:val="28"/>
          <w:szCs w:val="28"/>
        </w:rPr>
        <w:t xml:space="preserve"> цей показник дорівнював </w:t>
      </w:r>
      <w:r w:rsidR="00B066C3">
        <w:rPr>
          <w:sz w:val="28"/>
          <w:szCs w:val="28"/>
        </w:rPr>
        <w:t>(</w:t>
      </w:r>
      <w:r w:rsidRPr="00EF3D44">
        <w:rPr>
          <w:sz w:val="28"/>
          <w:szCs w:val="28"/>
        </w:rPr>
        <w:t>16,5</w:t>
      </w:r>
      <w:r w:rsidR="00B066C3">
        <w:rPr>
          <w:sz w:val="28"/>
          <w:szCs w:val="28"/>
        </w:rPr>
        <w:t> </w:t>
      </w:r>
      <w:r w:rsidRPr="00EF3D44">
        <w:rPr>
          <w:sz w:val="28"/>
          <w:szCs w:val="28"/>
        </w:rPr>
        <w:t>±</w:t>
      </w:r>
      <w:r w:rsidR="00B066C3">
        <w:rPr>
          <w:sz w:val="28"/>
          <w:szCs w:val="28"/>
        </w:rPr>
        <w:t> </w:t>
      </w:r>
      <w:r w:rsidRPr="00EF3D44">
        <w:rPr>
          <w:sz w:val="28"/>
          <w:szCs w:val="28"/>
        </w:rPr>
        <w:t>0,11</w:t>
      </w:r>
      <w:r w:rsidR="00B066C3">
        <w:rPr>
          <w:sz w:val="28"/>
          <w:szCs w:val="28"/>
        </w:rPr>
        <w:t xml:space="preserve">) </w:t>
      </w:r>
      <w:r w:rsidRPr="00EF3D44">
        <w:rPr>
          <w:snapToGrid w:val="0"/>
          <w:sz w:val="28"/>
          <w:szCs w:val="28"/>
        </w:rPr>
        <w:t>ліжко</w:t>
      </w:r>
      <w:r w:rsidR="00B066C3">
        <w:rPr>
          <w:snapToGrid w:val="0"/>
          <w:sz w:val="28"/>
          <w:szCs w:val="28"/>
        </w:rPr>
        <w:t>‒</w:t>
      </w:r>
      <w:r w:rsidRPr="00EF3D44">
        <w:rPr>
          <w:snapToGrid w:val="0"/>
          <w:sz w:val="28"/>
          <w:szCs w:val="28"/>
        </w:rPr>
        <w:t xml:space="preserve">днів, а після ВТС </w:t>
      </w:r>
      <w:r w:rsidR="006A7C64">
        <w:rPr>
          <w:snapToGrid w:val="0"/>
          <w:sz w:val="28"/>
          <w:szCs w:val="28"/>
        </w:rPr>
        <w:t xml:space="preserve">і </w:t>
      </w:r>
      <w:r>
        <w:rPr>
          <w:snapToGrid w:val="0"/>
          <w:sz w:val="28"/>
          <w:szCs w:val="28"/>
        </w:rPr>
        <w:t>торако</w:t>
      </w:r>
      <w:r w:rsidRPr="00EF3D44">
        <w:rPr>
          <w:snapToGrid w:val="0"/>
          <w:sz w:val="28"/>
          <w:szCs w:val="28"/>
        </w:rPr>
        <w:t>каустики</w:t>
      </w:r>
      <w:r w:rsidRPr="00EF3D44">
        <w:rPr>
          <w:sz w:val="28"/>
          <w:szCs w:val="28"/>
        </w:rPr>
        <w:t xml:space="preserve"> </w:t>
      </w:r>
      <w:r>
        <w:rPr>
          <w:sz w:val="28"/>
          <w:szCs w:val="28"/>
        </w:rPr>
        <w:t xml:space="preserve">він </w:t>
      </w:r>
      <w:r w:rsidRPr="00EF3D44">
        <w:rPr>
          <w:sz w:val="28"/>
          <w:szCs w:val="28"/>
        </w:rPr>
        <w:t xml:space="preserve">був найменшим ‒ </w:t>
      </w:r>
      <w:r w:rsidR="00B066C3">
        <w:rPr>
          <w:sz w:val="28"/>
          <w:szCs w:val="28"/>
        </w:rPr>
        <w:t>(</w:t>
      </w:r>
      <w:r w:rsidRPr="00EF3D44">
        <w:rPr>
          <w:sz w:val="28"/>
          <w:szCs w:val="28"/>
        </w:rPr>
        <w:t>11,9</w:t>
      </w:r>
      <w:r w:rsidR="00B066C3">
        <w:rPr>
          <w:sz w:val="28"/>
          <w:szCs w:val="28"/>
        </w:rPr>
        <w:t> </w:t>
      </w:r>
      <w:r w:rsidRPr="00EF3D44">
        <w:rPr>
          <w:sz w:val="28"/>
          <w:szCs w:val="28"/>
        </w:rPr>
        <w:t>±</w:t>
      </w:r>
      <w:r w:rsidR="00B066C3">
        <w:rPr>
          <w:sz w:val="28"/>
          <w:szCs w:val="28"/>
        </w:rPr>
        <w:t> </w:t>
      </w:r>
      <w:r w:rsidRPr="00EF3D44">
        <w:rPr>
          <w:sz w:val="28"/>
          <w:szCs w:val="28"/>
        </w:rPr>
        <w:t>0,16</w:t>
      </w:r>
      <w:r w:rsidR="00B066C3">
        <w:rPr>
          <w:sz w:val="28"/>
          <w:szCs w:val="28"/>
        </w:rPr>
        <w:t>)</w:t>
      </w:r>
      <w:r w:rsidRPr="00EF3D44">
        <w:rPr>
          <w:snapToGrid w:val="0"/>
          <w:sz w:val="28"/>
          <w:szCs w:val="28"/>
        </w:rPr>
        <w:t xml:space="preserve"> ліжко</w:t>
      </w:r>
      <w:r w:rsidR="00B066C3">
        <w:rPr>
          <w:snapToGrid w:val="0"/>
          <w:sz w:val="28"/>
          <w:szCs w:val="28"/>
        </w:rPr>
        <w:t>‒</w:t>
      </w:r>
      <w:r w:rsidRPr="00EF3D44">
        <w:rPr>
          <w:snapToGrid w:val="0"/>
          <w:sz w:val="28"/>
          <w:szCs w:val="28"/>
        </w:rPr>
        <w:t>днів. Цей факт можна пояснити більшою операційною травмою під час виконання торакотомії або мініторакотомії порівняно з торакоскопією.</w:t>
      </w:r>
    </w:p>
    <w:p w:rsidR="00141679" w:rsidRDefault="00141679" w:rsidP="00141679">
      <w:pPr>
        <w:autoSpaceDE w:val="0"/>
        <w:autoSpaceDN w:val="0"/>
        <w:adjustRightInd w:val="0"/>
        <w:spacing w:line="360" w:lineRule="auto"/>
        <w:ind w:firstLine="567"/>
        <w:contextualSpacing/>
        <w:jc w:val="both"/>
        <w:rPr>
          <w:sz w:val="28"/>
          <w:szCs w:val="28"/>
        </w:rPr>
      </w:pPr>
      <w:r w:rsidRPr="00EF3D44">
        <w:rPr>
          <w:sz w:val="28"/>
          <w:szCs w:val="28"/>
          <w:u w:val="single"/>
        </w:rPr>
        <w:t>Підсумок</w:t>
      </w:r>
      <w:r w:rsidRPr="00EF3D44">
        <w:rPr>
          <w:b/>
          <w:sz w:val="28"/>
          <w:szCs w:val="28"/>
        </w:rPr>
        <w:t xml:space="preserve">. </w:t>
      </w:r>
      <w:r w:rsidRPr="00EF3D44">
        <w:rPr>
          <w:sz w:val="28"/>
          <w:szCs w:val="28"/>
        </w:rPr>
        <w:t xml:space="preserve">Дані торакоскопічного дослідження мали вирішальне значення для проведення адекватного лікування хворих із ССП. </w:t>
      </w:r>
      <w:r w:rsidR="00733006">
        <w:rPr>
          <w:sz w:val="28"/>
          <w:szCs w:val="28"/>
        </w:rPr>
        <w:t>Найбільш тривалий</w:t>
      </w:r>
      <w:r w:rsidRPr="00EF3D44">
        <w:rPr>
          <w:sz w:val="28"/>
          <w:szCs w:val="28"/>
        </w:rPr>
        <w:t xml:space="preserve"> термін функціонування дренажів та тривалість лікування була у хворих після </w:t>
      </w:r>
      <w:r w:rsidR="00733006">
        <w:rPr>
          <w:sz w:val="28"/>
          <w:szCs w:val="28"/>
        </w:rPr>
        <w:t xml:space="preserve">інтраплевральної </w:t>
      </w:r>
      <w:r w:rsidRPr="00EF3D44">
        <w:rPr>
          <w:sz w:val="28"/>
          <w:szCs w:val="28"/>
        </w:rPr>
        <w:t xml:space="preserve">корегувальної торакопластики, </w:t>
      </w:r>
      <w:r>
        <w:rPr>
          <w:sz w:val="28"/>
          <w:szCs w:val="28"/>
        </w:rPr>
        <w:t xml:space="preserve">оскільки резекції у цих хворих проводилися на тлі туберкульозних змін, </w:t>
      </w:r>
      <w:r w:rsidRPr="00EF3D44">
        <w:rPr>
          <w:sz w:val="28"/>
          <w:szCs w:val="28"/>
        </w:rPr>
        <w:t xml:space="preserve">що відповідає особливостям ведення </w:t>
      </w:r>
      <w:r>
        <w:rPr>
          <w:sz w:val="28"/>
          <w:szCs w:val="28"/>
        </w:rPr>
        <w:t>таких</w:t>
      </w:r>
      <w:r w:rsidRPr="00EF3D44">
        <w:rPr>
          <w:sz w:val="28"/>
          <w:szCs w:val="28"/>
        </w:rPr>
        <w:t xml:space="preserve"> хворих у післяопераційн</w:t>
      </w:r>
      <w:r>
        <w:rPr>
          <w:sz w:val="28"/>
          <w:szCs w:val="28"/>
        </w:rPr>
        <w:t>ий</w:t>
      </w:r>
      <w:r w:rsidRPr="00EF3D44">
        <w:rPr>
          <w:sz w:val="28"/>
          <w:szCs w:val="28"/>
        </w:rPr>
        <w:t xml:space="preserve"> період. У хворих із </w:t>
      </w:r>
      <w:r w:rsidRPr="00EF3D44">
        <w:rPr>
          <w:sz w:val="28"/>
          <w:szCs w:val="28"/>
        </w:rPr>
        <w:lastRenderedPageBreak/>
        <w:t>неспецифічним ССП після резекції легені спостерігалося більш тривале виділення повітря по дренажах порівняно з відеоторакоскопічними типами оперативних втручань</w:t>
      </w:r>
      <w:r>
        <w:rPr>
          <w:sz w:val="28"/>
          <w:szCs w:val="28"/>
        </w:rPr>
        <w:t>, що пояснюється "слабкістю" вісцерального покриву легені на тлі високого рівня НЕ</w:t>
      </w:r>
      <w:r w:rsidRPr="00EF3D44">
        <w:rPr>
          <w:sz w:val="28"/>
          <w:szCs w:val="28"/>
        </w:rPr>
        <w:t xml:space="preserve">. </w:t>
      </w:r>
      <w:r w:rsidR="00733006">
        <w:rPr>
          <w:sz w:val="28"/>
          <w:szCs w:val="28"/>
        </w:rPr>
        <w:t>З огляду на це</w:t>
      </w:r>
      <w:r w:rsidRPr="00EF3D44">
        <w:rPr>
          <w:sz w:val="28"/>
          <w:szCs w:val="28"/>
        </w:rPr>
        <w:t xml:space="preserve"> пошук нових методик додаткової герметизації шва легені під час оперативного втручання</w:t>
      </w:r>
      <w:r w:rsidR="009E18DD">
        <w:rPr>
          <w:sz w:val="28"/>
          <w:szCs w:val="28"/>
        </w:rPr>
        <w:t xml:space="preserve"> є додатковим аргументом актуальності проблеми.</w:t>
      </w:r>
      <w:r>
        <w:rPr>
          <w:sz w:val="28"/>
          <w:szCs w:val="28"/>
        </w:rPr>
        <w:t xml:space="preserve"> </w:t>
      </w:r>
      <w:r w:rsidR="009E18DD">
        <w:rPr>
          <w:sz w:val="28"/>
          <w:szCs w:val="28"/>
        </w:rPr>
        <w:t>З</w:t>
      </w:r>
      <w:r>
        <w:rPr>
          <w:sz w:val="28"/>
          <w:szCs w:val="28"/>
        </w:rPr>
        <w:t>а даними проведеного експерименту аплікації хітозану, підвищ</w:t>
      </w:r>
      <w:r w:rsidR="009E18DD">
        <w:rPr>
          <w:sz w:val="28"/>
          <w:szCs w:val="28"/>
        </w:rPr>
        <w:t>а</w:t>
      </w:r>
      <w:r>
        <w:rPr>
          <w:sz w:val="28"/>
          <w:szCs w:val="28"/>
        </w:rPr>
        <w:t xml:space="preserve">ть ефективність </w:t>
      </w:r>
      <w:r w:rsidR="00DB31AE">
        <w:rPr>
          <w:sz w:val="28"/>
          <w:szCs w:val="28"/>
        </w:rPr>
        <w:t>резекційних</w:t>
      </w:r>
      <w:r>
        <w:rPr>
          <w:sz w:val="28"/>
          <w:szCs w:val="28"/>
        </w:rPr>
        <w:t xml:space="preserve"> втручань</w:t>
      </w:r>
      <w:r w:rsidR="00DB31AE">
        <w:rPr>
          <w:sz w:val="28"/>
          <w:szCs w:val="28"/>
        </w:rPr>
        <w:t xml:space="preserve"> на легеневій паренхимі</w:t>
      </w:r>
      <w:r>
        <w:rPr>
          <w:sz w:val="28"/>
          <w:szCs w:val="28"/>
        </w:rPr>
        <w:t>.</w:t>
      </w:r>
    </w:p>
    <w:p w:rsidR="00141679" w:rsidRPr="00EF3D44" w:rsidRDefault="00141679" w:rsidP="00141679">
      <w:pPr>
        <w:autoSpaceDE w:val="0"/>
        <w:autoSpaceDN w:val="0"/>
        <w:adjustRightInd w:val="0"/>
        <w:spacing w:line="360" w:lineRule="auto"/>
        <w:ind w:firstLine="567"/>
        <w:contextualSpacing/>
        <w:jc w:val="both"/>
        <w:rPr>
          <w:sz w:val="28"/>
          <w:szCs w:val="28"/>
        </w:rPr>
      </w:pPr>
      <w:r>
        <w:rPr>
          <w:sz w:val="28"/>
          <w:szCs w:val="28"/>
        </w:rPr>
        <w:t>Була</w:t>
      </w:r>
      <w:r w:rsidRPr="00EF3D44">
        <w:rPr>
          <w:sz w:val="28"/>
          <w:szCs w:val="28"/>
        </w:rPr>
        <w:t xml:space="preserve"> підтверджена висока ефективність парієтальної плевректомії та хімічного плевродезу з використанням суміші розчинів 5% йоду у 40% глюкозі у співвідношенні 1:4. Ліжко-день у хворих групи впровадження після торакотомії був достовірно більшим, порівняно із торакоскопічними втручаннями у 1,7 раз</w:t>
      </w:r>
      <w:r w:rsidR="00F35004">
        <w:rPr>
          <w:sz w:val="28"/>
          <w:szCs w:val="28"/>
        </w:rPr>
        <w:t>а</w:t>
      </w:r>
      <w:r w:rsidRPr="00EF3D44">
        <w:rPr>
          <w:sz w:val="28"/>
          <w:szCs w:val="28"/>
        </w:rPr>
        <w:t xml:space="preserve"> (p</w:t>
      </w:r>
      <w:r w:rsidR="00F35004">
        <w:rPr>
          <w:sz w:val="28"/>
          <w:szCs w:val="28"/>
        </w:rPr>
        <w:t> </w:t>
      </w:r>
      <w:r w:rsidRPr="00EF3D44">
        <w:rPr>
          <w:sz w:val="28"/>
          <w:szCs w:val="28"/>
        </w:rPr>
        <w:t>&lt;</w:t>
      </w:r>
      <w:r w:rsidR="00F35004">
        <w:rPr>
          <w:sz w:val="28"/>
          <w:szCs w:val="28"/>
        </w:rPr>
        <w:t> </w:t>
      </w:r>
      <w:r w:rsidRPr="00EF3D44">
        <w:rPr>
          <w:sz w:val="28"/>
          <w:szCs w:val="28"/>
        </w:rPr>
        <w:t>0,05).</w:t>
      </w:r>
      <w:r>
        <w:rPr>
          <w:sz w:val="28"/>
          <w:szCs w:val="28"/>
        </w:rPr>
        <w:t xml:space="preserve"> Але остаточна ефективність методу має оцінюватися за частотою рецидивів ССП.</w:t>
      </w:r>
    </w:p>
    <w:p w:rsidR="00141679" w:rsidRDefault="00141679" w:rsidP="00141679">
      <w:pPr>
        <w:spacing w:line="360" w:lineRule="auto"/>
        <w:jc w:val="both"/>
        <w:rPr>
          <w:b/>
          <w:sz w:val="28"/>
          <w:szCs w:val="28"/>
        </w:rPr>
      </w:pPr>
    </w:p>
    <w:p w:rsidR="00141679" w:rsidRPr="00EF3D44" w:rsidRDefault="00141679" w:rsidP="00141679">
      <w:pPr>
        <w:spacing w:line="360" w:lineRule="auto"/>
        <w:jc w:val="both"/>
        <w:rPr>
          <w:b/>
          <w:sz w:val="28"/>
          <w:szCs w:val="28"/>
        </w:rPr>
      </w:pPr>
      <w:r w:rsidRPr="00EF3D44">
        <w:rPr>
          <w:b/>
          <w:sz w:val="28"/>
          <w:szCs w:val="28"/>
        </w:rPr>
        <w:t xml:space="preserve">4.3 Віддалені результати лікування хворих із ССП неспецифічного та туберкульозного </w:t>
      </w:r>
      <w:r w:rsidR="009154AC">
        <w:rPr>
          <w:b/>
          <w:sz w:val="28"/>
          <w:szCs w:val="28"/>
        </w:rPr>
        <w:t>генез</w:t>
      </w:r>
      <w:r w:rsidRPr="00EF3D44">
        <w:rPr>
          <w:b/>
          <w:sz w:val="28"/>
          <w:szCs w:val="28"/>
        </w:rPr>
        <w:t>у</w:t>
      </w:r>
    </w:p>
    <w:p w:rsidR="00141679" w:rsidRPr="00EF3D44" w:rsidRDefault="00141679" w:rsidP="00141679">
      <w:pPr>
        <w:spacing w:line="360" w:lineRule="auto"/>
        <w:ind w:firstLine="567"/>
        <w:jc w:val="both"/>
        <w:rPr>
          <w:sz w:val="28"/>
          <w:szCs w:val="28"/>
        </w:rPr>
      </w:pPr>
      <w:r w:rsidRPr="00EF3D44">
        <w:rPr>
          <w:sz w:val="28"/>
          <w:szCs w:val="28"/>
        </w:rPr>
        <w:t>Віддалені результати лікування хворих із ССП встановлювались шля</w:t>
      </w:r>
      <w:r>
        <w:rPr>
          <w:sz w:val="28"/>
          <w:szCs w:val="28"/>
        </w:rPr>
        <w:t>хом анкетування хворих у термін від</w:t>
      </w:r>
      <w:r w:rsidRPr="00EF3D44">
        <w:rPr>
          <w:sz w:val="28"/>
          <w:szCs w:val="28"/>
        </w:rPr>
        <w:t xml:space="preserve"> 6 місяців </w:t>
      </w:r>
      <w:r>
        <w:rPr>
          <w:sz w:val="28"/>
          <w:szCs w:val="28"/>
        </w:rPr>
        <w:t>до</w:t>
      </w:r>
      <w:r w:rsidRPr="00EF3D44">
        <w:rPr>
          <w:sz w:val="28"/>
          <w:szCs w:val="28"/>
        </w:rPr>
        <w:t xml:space="preserve"> </w:t>
      </w:r>
      <w:r w:rsidR="00F73A92" w:rsidRPr="00F73A92">
        <w:rPr>
          <w:sz w:val="28"/>
          <w:szCs w:val="28"/>
        </w:rPr>
        <w:t>1</w:t>
      </w:r>
      <w:r w:rsidR="00F73A92">
        <w:rPr>
          <w:sz w:val="28"/>
          <w:szCs w:val="28"/>
        </w:rPr>
        <w:t>,</w:t>
      </w:r>
      <w:r w:rsidR="00F73A92" w:rsidRPr="00A147BC">
        <w:rPr>
          <w:sz w:val="28"/>
          <w:szCs w:val="28"/>
          <w:lang w:val="ru-RU"/>
        </w:rPr>
        <w:t>5</w:t>
      </w:r>
      <w:r w:rsidRPr="00EF3D44">
        <w:rPr>
          <w:sz w:val="28"/>
          <w:szCs w:val="28"/>
        </w:rPr>
        <w:t xml:space="preserve"> р</w:t>
      </w:r>
      <w:r>
        <w:rPr>
          <w:sz w:val="28"/>
          <w:szCs w:val="28"/>
        </w:rPr>
        <w:t>о</w:t>
      </w:r>
      <w:r w:rsidRPr="00EF3D44">
        <w:rPr>
          <w:sz w:val="28"/>
          <w:szCs w:val="28"/>
        </w:rPr>
        <w:t>к</w:t>
      </w:r>
      <w:r w:rsidR="00F73A92">
        <w:rPr>
          <w:sz w:val="28"/>
          <w:szCs w:val="28"/>
        </w:rPr>
        <w:t>у</w:t>
      </w:r>
      <w:r w:rsidRPr="00EF3D44">
        <w:rPr>
          <w:sz w:val="28"/>
          <w:szCs w:val="28"/>
        </w:rPr>
        <w:t xml:space="preserve"> після оперативного втручання. Основним показником, що характеризував правильність обраної лікувальної тактики</w:t>
      </w:r>
      <w:r>
        <w:rPr>
          <w:sz w:val="28"/>
          <w:szCs w:val="28"/>
        </w:rPr>
        <w:t>,</w:t>
      </w:r>
      <w:r w:rsidRPr="00EF3D44">
        <w:rPr>
          <w:sz w:val="28"/>
          <w:szCs w:val="28"/>
        </w:rPr>
        <w:t xml:space="preserve"> була наявніс</w:t>
      </w:r>
      <w:r w:rsidR="005125CD">
        <w:rPr>
          <w:sz w:val="28"/>
          <w:szCs w:val="28"/>
        </w:rPr>
        <w:t>ть рецидивів цього ускладнення.</w:t>
      </w:r>
    </w:p>
    <w:p w:rsidR="009150E7" w:rsidRDefault="0097294C" w:rsidP="00141679">
      <w:pPr>
        <w:spacing w:line="360" w:lineRule="auto"/>
        <w:ind w:firstLine="567"/>
        <w:jc w:val="both"/>
        <w:rPr>
          <w:sz w:val="28"/>
          <w:szCs w:val="28"/>
        </w:rPr>
      </w:pPr>
      <w:r>
        <w:rPr>
          <w:sz w:val="28"/>
          <w:szCs w:val="28"/>
        </w:rPr>
        <w:t>Нами було розіслано</w:t>
      </w:r>
      <w:r w:rsidR="000D28AB">
        <w:rPr>
          <w:sz w:val="28"/>
          <w:szCs w:val="28"/>
        </w:rPr>
        <w:t xml:space="preserve"> 37 анкет дослідженим першої групи, 72 ‒ дослідженим другої групи</w:t>
      </w:r>
      <w:r w:rsidR="007476CC">
        <w:rPr>
          <w:sz w:val="28"/>
          <w:szCs w:val="28"/>
        </w:rPr>
        <w:t xml:space="preserve"> і 53 анкети дослідженим третьої групи</w:t>
      </w:r>
      <w:r w:rsidR="008268D0">
        <w:rPr>
          <w:sz w:val="28"/>
          <w:szCs w:val="28"/>
        </w:rPr>
        <w:t xml:space="preserve">. у зворотньому напрямку отримали 29 анкет </w:t>
      </w:r>
      <w:r w:rsidR="009D4EFB">
        <w:rPr>
          <w:sz w:val="28"/>
          <w:szCs w:val="28"/>
        </w:rPr>
        <w:t>від хворих першої групи, 67 анкет від хворих другої групи і 47 анкет від хворих третьої групи.</w:t>
      </w:r>
    </w:p>
    <w:p w:rsidR="00141679" w:rsidRDefault="00141679" w:rsidP="00141679">
      <w:pPr>
        <w:spacing w:line="360" w:lineRule="auto"/>
        <w:ind w:firstLine="567"/>
        <w:jc w:val="both"/>
        <w:rPr>
          <w:sz w:val="28"/>
          <w:szCs w:val="28"/>
        </w:rPr>
      </w:pPr>
      <w:r>
        <w:rPr>
          <w:sz w:val="28"/>
          <w:szCs w:val="28"/>
        </w:rPr>
        <w:t>Поміж</w:t>
      </w:r>
      <w:r w:rsidRPr="00EF3D44">
        <w:rPr>
          <w:sz w:val="28"/>
          <w:szCs w:val="28"/>
        </w:rPr>
        <w:t xml:space="preserve"> хворих першої групи із ССП туберкульозного </w:t>
      </w:r>
      <w:r w:rsidR="009154AC">
        <w:rPr>
          <w:sz w:val="28"/>
          <w:szCs w:val="28"/>
        </w:rPr>
        <w:t>генез</w:t>
      </w:r>
      <w:r w:rsidRPr="00EF3D44">
        <w:rPr>
          <w:sz w:val="28"/>
          <w:szCs w:val="28"/>
        </w:rPr>
        <w:t xml:space="preserve">у протягом </w:t>
      </w:r>
      <w:r>
        <w:rPr>
          <w:sz w:val="28"/>
          <w:szCs w:val="28"/>
        </w:rPr>
        <w:t>періоду анкетування</w:t>
      </w:r>
      <w:r w:rsidRPr="00EF3D44">
        <w:rPr>
          <w:sz w:val="28"/>
          <w:szCs w:val="28"/>
        </w:rPr>
        <w:t xml:space="preserve"> рецидивів не було.</w:t>
      </w:r>
    </w:p>
    <w:p w:rsidR="00141679" w:rsidRPr="00EF3D44" w:rsidRDefault="00141679" w:rsidP="00141679">
      <w:pPr>
        <w:spacing w:line="360" w:lineRule="auto"/>
        <w:ind w:firstLine="567"/>
        <w:jc w:val="both"/>
        <w:rPr>
          <w:sz w:val="28"/>
          <w:szCs w:val="28"/>
        </w:rPr>
      </w:pPr>
      <w:r>
        <w:rPr>
          <w:sz w:val="28"/>
          <w:szCs w:val="28"/>
        </w:rPr>
        <w:t>Поміж</w:t>
      </w:r>
      <w:r w:rsidRPr="00EF3D44">
        <w:rPr>
          <w:sz w:val="28"/>
          <w:szCs w:val="28"/>
        </w:rPr>
        <w:t xml:space="preserve"> хворих другої групи </w:t>
      </w:r>
      <w:r>
        <w:rPr>
          <w:sz w:val="28"/>
          <w:szCs w:val="28"/>
        </w:rPr>
        <w:t xml:space="preserve">(ССП неспецифічного </w:t>
      </w:r>
      <w:r w:rsidR="009154AC">
        <w:rPr>
          <w:sz w:val="28"/>
          <w:szCs w:val="28"/>
        </w:rPr>
        <w:t>генез</w:t>
      </w:r>
      <w:r>
        <w:rPr>
          <w:sz w:val="28"/>
          <w:szCs w:val="28"/>
        </w:rPr>
        <w:t xml:space="preserve">у) </w:t>
      </w:r>
      <w:r w:rsidRPr="00EF3D44">
        <w:rPr>
          <w:sz w:val="28"/>
          <w:szCs w:val="28"/>
        </w:rPr>
        <w:t xml:space="preserve">рецидив ускладнення спостерігався у 6 осіб (табл. 4.9). </w:t>
      </w: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lastRenderedPageBreak/>
        <w:t>Таблиця 4.9</w:t>
      </w:r>
    </w:p>
    <w:p w:rsidR="00141679" w:rsidRPr="00EF3D44" w:rsidRDefault="00141679" w:rsidP="00141679">
      <w:pPr>
        <w:spacing w:line="360" w:lineRule="auto"/>
        <w:jc w:val="center"/>
        <w:rPr>
          <w:sz w:val="28"/>
          <w:szCs w:val="28"/>
        </w:rPr>
      </w:pPr>
      <w:r w:rsidRPr="00EF3D44">
        <w:rPr>
          <w:sz w:val="28"/>
          <w:szCs w:val="28"/>
        </w:rPr>
        <w:t>Віддалені результати лікування у хворих із неспецифічним ССП другої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794"/>
        <w:gridCol w:w="1701"/>
        <w:gridCol w:w="1843"/>
        <w:gridCol w:w="1842"/>
      </w:tblGrid>
      <w:tr w:rsidR="00141679" w:rsidRPr="00EF3D44" w:rsidTr="007A0D49">
        <w:trPr>
          <w:trHeight w:val="271"/>
        </w:trPr>
        <w:tc>
          <w:tcPr>
            <w:tcW w:w="3794" w:type="dxa"/>
            <w:vMerge w:val="restart"/>
          </w:tcPr>
          <w:p w:rsidR="00141679" w:rsidRPr="00EF3D44" w:rsidRDefault="00141679" w:rsidP="00141679">
            <w:pPr>
              <w:spacing w:line="360" w:lineRule="auto"/>
              <w:jc w:val="center"/>
              <w:rPr>
                <w:b/>
                <w:sz w:val="28"/>
                <w:szCs w:val="28"/>
              </w:rPr>
            </w:pPr>
            <w:r w:rsidRPr="00EF3D44">
              <w:rPr>
                <w:sz w:val="28"/>
                <w:szCs w:val="28"/>
              </w:rPr>
              <w:t>Види оперативних втручань</w:t>
            </w:r>
          </w:p>
        </w:tc>
        <w:tc>
          <w:tcPr>
            <w:tcW w:w="3544" w:type="dxa"/>
            <w:gridSpan w:val="2"/>
          </w:tcPr>
          <w:p w:rsidR="00141679" w:rsidRPr="00EF3D44" w:rsidRDefault="00141679" w:rsidP="00141679">
            <w:pPr>
              <w:spacing w:line="360" w:lineRule="auto"/>
              <w:jc w:val="center"/>
              <w:rPr>
                <w:sz w:val="28"/>
                <w:szCs w:val="28"/>
              </w:rPr>
            </w:pPr>
            <w:r w:rsidRPr="00EF3D44">
              <w:rPr>
                <w:sz w:val="28"/>
                <w:szCs w:val="28"/>
              </w:rPr>
              <w:t>Рецидиви</w:t>
            </w:r>
          </w:p>
        </w:tc>
        <w:tc>
          <w:tcPr>
            <w:tcW w:w="1842" w:type="dxa"/>
            <w:vMerge w:val="restart"/>
          </w:tcPr>
          <w:p w:rsidR="00141679" w:rsidRPr="00EF3D44" w:rsidRDefault="00141679" w:rsidP="00141679">
            <w:pPr>
              <w:spacing w:line="360" w:lineRule="auto"/>
              <w:jc w:val="center"/>
              <w:rPr>
                <w:b/>
                <w:sz w:val="28"/>
                <w:szCs w:val="28"/>
              </w:rPr>
            </w:pPr>
            <w:r w:rsidRPr="00EF3D44">
              <w:rPr>
                <w:b/>
                <w:sz w:val="28"/>
                <w:szCs w:val="28"/>
              </w:rPr>
              <w:t>Всього</w:t>
            </w:r>
          </w:p>
        </w:tc>
      </w:tr>
      <w:tr w:rsidR="00141679" w:rsidRPr="00EF3D44" w:rsidTr="007A0D49">
        <w:trPr>
          <w:trHeight w:val="204"/>
        </w:trPr>
        <w:tc>
          <w:tcPr>
            <w:tcW w:w="3794" w:type="dxa"/>
            <w:vMerge/>
          </w:tcPr>
          <w:p w:rsidR="00141679" w:rsidRPr="00EF3D44" w:rsidRDefault="00141679" w:rsidP="00141679">
            <w:pPr>
              <w:spacing w:line="360" w:lineRule="auto"/>
              <w:jc w:val="center"/>
              <w:rPr>
                <w:b/>
                <w:sz w:val="28"/>
                <w:szCs w:val="28"/>
              </w:rPr>
            </w:pPr>
          </w:p>
        </w:tc>
        <w:tc>
          <w:tcPr>
            <w:tcW w:w="1701" w:type="dxa"/>
          </w:tcPr>
          <w:p w:rsidR="00141679" w:rsidRPr="00D343A1" w:rsidRDefault="00141679" w:rsidP="00141679">
            <w:pPr>
              <w:spacing w:line="360" w:lineRule="auto"/>
              <w:jc w:val="center"/>
              <w:rPr>
                <w:sz w:val="24"/>
                <w:szCs w:val="24"/>
              </w:rPr>
            </w:pPr>
            <w:r w:rsidRPr="00D343A1">
              <w:rPr>
                <w:sz w:val="24"/>
                <w:szCs w:val="24"/>
              </w:rPr>
              <w:t>До 6 міс.</w:t>
            </w:r>
          </w:p>
        </w:tc>
        <w:tc>
          <w:tcPr>
            <w:tcW w:w="1843" w:type="dxa"/>
          </w:tcPr>
          <w:p w:rsidR="00141679" w:rsidRPr="00D343A1" w:rsidRDefault="00141679" w:rsidP="00141679">
            <w:pPr>
              <w:spacing w:line="360" w:lineRule="auto"/>
              <w:jc w:val="center"/>
              <w:rPr>
                <w:sz w:val="24"/>
                <w:szCs w:val="24"/>
              </w:rPr>
            </w:pPr>
            <w:r w:rsidRPr="00D343A1">
              <w:rPr>
                <w:sz w:val="24"/>
                <w:szCs w:val="24"/>
              </w:rPr>
              <w:t>Від 6 міс до 1</w:t>
            </w:r>
            <w:r w:rsidR="00D343A1" w:rsidRPr="00D343A1">
              <w:rPr>
                <w:sz w:val="24"/>
                <w:szCs w:val="24"/>
              </w:rPr>
              <w:t>,5</w:t>
            </w:r>
            <w:r w:rsidRPr="00D343A1">
              <w:rPr>
                <w:sz w:val="24"/>
                <w:szCs w:val="24"/>
              </w:rPr>
              <w:t xml:space="preserve"> року.</w:t>
            </w:r>
          </w:p>
        </w:tc>
        <w:tc>
          <w:tcPr>
            <w:tcW w:w="1842" w:type="dxa"/>
            <w:vMerge/>
          </w:tcPr>
          <w:p w:rsidR="00141679" w:rsidRPr="00EF3D44" w:rsidRDefault="00141679" w:rsidP="00141679">
            <w:pPr>
              <w:spacing w:line="360" w:lineRule="auto"/>
              <w:jc w:val="center"/>
              <w:rPr>
                <w:b/>
                <w:sz w:val="28"/>
                <w:szCs w:val="28"/>
              </w:rPr>
            </w:pPr>
          </w:p>
        </w:tc>
      </w:tr>
      <w:tr w:rsidR="00141679" w:rsidRPr="00EF3D44" w:rsidTr="007A0D49">
        <w:tc>
          <w:tcPr>
            <w:tcW w:w="3794" w:type="dxa"/>
          </w:tcPr>
          <w:p w:rsidR="00141679" w:rsidRPr="00603302" w:rsidRDefault="0006490F" w:rsidP="0006490F">
            <w:pPr>
              <w:spacing w:line="360" w:lineRule="auto"/>
              <w:jc w:val="both"/>
              <w:rPr>
                <w:sz w:val="28"/>
                <w:szCs w:val="28"/>
                <w:lang w:val="ru-RU"/>
              </w:rPr>
            </w:pPr>
            <w:r>
              <w:rPr>
                <w:sz w:val="28"/>
                <w:szCs w:val="28"/>
              </w:rPr>
              <w:t>П</w:t>
            </w:r>
            <w:r w:rsidR="00141679" w:rsidRPr="00EF3D44">
              <w:rPr>
                <w:sz w:val="28"/>
                <w:szCs w:val="28"/>
              </w:rPr>
              <w:t>лев</w:t>
            </w:r>
            <w:r w:rsidR="00141679">
              <w:rPr>
                <w:sz w:val="28"/>
                <w:szCs w:val="28"/>
              </w:rPr>
              <w:t>р</w:t>
            </w:r>
            <w:r w:rsidR="00141679" w:rsidRPr="00EF3D44">
              <w:rPr>
                <w:sz w:val="28"/>
                <w:szCs w:val="28"/>
              </w:rPr>
              <w:t>ектомія</w:t>
            </w:r>
            <w:r w:rsidR="00603302">
              <w:rPr>
                <w:sz w:val="28"/>
                <w:szCs w:val="28"/>
              </w:rPr>
              <w:t xml:space="preserve"> (n</w:t>
            </w:r>
            <w:r w:rsidR="007A0D49">
              <w:rPr>
                <w:sz w:val="28"/>
                <w:szCs w:val="28"/>
              </w:rPr>
              <w:t xml:space="preserve"> </w:t>
            </w:r>
            <w:r w:rsidR="00603302">
              <w:rPr>
                <w:sz w:val="28"/>
                <w:szCs w:val="28"/>
              </w:rPr>
              <w:t>=</w:t>
            </w:r>
            <w:r w:rsidR="007A0D49">
              <w:rPr>
                <w:sz w:val="28"/>
                <w:szCs w:val="28"/>
              </w:rPr>
              <w:t xml:space="preserve"> </w:t>
            </w:r>
            <w:r>
              <w:rPr>
                <w:sz w:val="28"/>
                <w:szCs w:val="28"/>
                <w:lang w:val="ru-RU"/>
              </w:rPr>
              <w:t>5</w:t>
            </w:r>
            <w:r w:rsidR="00603302" w:rsidRPr="00603302">
              <w:rPr>
                <w:sz w:val="28"/>
                <w:szCs w:val="28"/>
                <w:lang w:val="ru-RU"/>
              </w:rPr>
              <w:t>)</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843" w:type="dxa"/>
          </w:tcPr>
          <w:p w:rsidR="00141679" w:rsidRPr="00EF3D44" w:rsidRDefault="00141679" w:rsidP="00141679">
            <w:pPr>
              <w:spacing w:line="360" w:lineRule="auto"/>
              <w:jc w:val="center"/>
              <w:rPr>
                <w:sz w:val="28"/>
                <w:szCs w:val="28"/>
                <w:lang w:val="en-US"/>
              </w:rPr>
            </w:pPr>
            <w:r w:rsidRPr="00EF3D44">
              <w:rPr>
                <w:sz w:val="28"/>
                <w:szCs w:val="28"/>
                <w:lang w:val="en-US"/>
              </w:rPr>
              <w:t>0</w:t>
            </w:r>
          </w:p>
        </w:tc>
        <w:tc>
          <w:tcPr>
            <w:tcW w:w="1842" w:type="dxa"/>
          </w:tcPr>
          <w:p w:rsidR="00141679" w:rsidRPr="00603302" w:rsidRDefault="00141679" w:rsidP="00FE440D">
            <w:pPr>
              <w:spacing w:line="360" w:lineRule="auto"/>
              <w:jc w:val="center"/>
              <w:rPr>
                <w:b/>
                <w:sz w:val="28"/>
                <w:szCs w:val="28"/>
              </w:rPr>
            </w:pPr>
            <w:r w:rsidRPr="00EF3D44">
              <w:rPr>
                <w:b/>
                <w:sz w:val="28"/>
                <w:szCs w:val="28"/>
                <w:lang w:val="en-US"/>
              </w:rPr>
              <w:t>0</w:t>
            </w:r>
            <w:r w:rsidR="00603302">
              <w:rPr>
                <w:b/>
                <w:sz w:val="28"/>
                <w:szCs w:val="28"/>
              </w:rPr>
              <w:t xml:space="preserve"> </w:t>
            </w:r>
          </w:p>
        </w:tc>
      </w:tr>
      <w:tr w:rsidR="00141679" w:rsidRPr="00EF3D44" w:rsidTr="007A0D49">
        <w:tc>
          <w:tcPr>
            <w:tcW w:w="3794" w:type="dxa"/>
          </w:tcPr>
          <w:p w:rsidR="00141679" w:rsidRPr="00EF3D44" w:rsidRDefault="00141679" w:rsidP="00141679">
            <w:pPr>
              <w:spacing w:line="360" w:lineRule="auto"/>
              <w:jc w:val="both"/>
              <w:rPr>
                <w:sz w:val="28"/>
                <w:szCs w:val="28"/>
              </w:rPr>
            </w:pPr>
            <w:r w:rsidRPr="00EF3D44">
              <w:rPr>
                <w:sz w:val="28"/>
                <w:szCs w:val="28"/>
              </w:rPr>
              <w:t xml:space="preserve">Резекція легені </w:t>
            </w:r>
            <w:r w:rsidR="00603302">
              <w:rPr>
                <w:sz w:val="28"/>
                <w:szCs w:val="28"/>
              </w:rPr>
              <w:t>(n</w:t>
            </w:r>
            <w:r w:rsidR="007A0D49">
              <w:rPr>
                <w:sz w:val="28"/>
                <w:szCs w:val="28"/>
              </w:rPr>
              <w:t xml:space="preserve"> </w:t>
            </w:r>
            <w:r w:rsidR="00603302">
              <w:rPr>
                <w:sz w:val="28"/>
                <w:szCs w:val="28"/>
              </w:rPr>
              <w:t>=</w:t>
            </w:r>
            <w:r w:rsidR="007A0D49">
              <w:rPr>
                <w:sz w:val="28"/>
                <w:szCs w:val="28"/>
              </w:rPr>
              <w:t xml:space="preserve"> </w:t>
            </w:r>
            <w:r w:rsidR="0006490F">
              <w:rPr>
                <w:sz w:val="28"/>
                <w:szCs w:val="28"/>
              </w:rPr>
              <w:t>27</w:t>
            </w:r>
            <w:r w:rsidR="00603302" w:rsidRPr="00603302">
              <w:rPr>
                <w:sz w:val="28"/>
                <w:szCs w:val="28"/>
                <w:lang w:val="ru-RU"/>
              </w:rPr>
              <w:t>)</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843" w:type="dxa"/>
          </w:tcPr>
          <w:p w:rsidR="00141679" w:rsidRPr="00EF3D44" w:rsidRDefault="00141679" w:rsidP="00141679">
            <w:pPr>
              <w:spacing w:line="360" w:lineRule="auto"/>
              <w:jc w:val="center"/>
              <w:rPr>
                <w:sz w:val="28"/>
                <w:szCs w:val="28"/>
              </w:rPr>
            </w:pPr>
            <w:r w:rsidRPr="00EF3D44">
              <w:rPr>
                <w:sz w:val="28"/>
                <w:szCs w:val="28"/>
              </w:rPr>
              <w:t>0</w:t>
            </w:r>
          </w:p>
        </w:tc>
        <w:tc>
          <w:tcPr>
            <w:tcW w:w="1842" w:type="dxa"/>
          </w:tcPr>
          <w:p w:rsidR="00141679" w:rsidRPr="00EF3D44" w:rsidRDefault="00141679" w:rsidP="00FE440D">
            <w:pPr>
              <w:spacing w:line="360" w:lineRule="auto"/>
              <w:jc w:val="center"/>
              <w:rPr>
                <w:b/>
                <w:sz w:val="28"/>
                <w:szCs w:val="28"/>
              </w:rPr>
            </w:pPr>
            <w:r w:rsidRPr="00EF3D44">
              <w:rPr>
                <w:b/>
                <w:sz w:val="28"/>
                <w:szCs w:val="28"/>
              </w:rPr>
              <w:t>0</w:t>
            </w:r>
            <w:r w:rsidR="00603302">
              <w:rPr>
                <w:b/>
                <w:sz w:val="28"/>
                <w:szCs w:val="28"/>
              </w:rPr>
              <w:t xml:space="preserve"> </w:t>
            </w:r>
          </w:p>
        </w:tc>
      </w:tr>
      <w:tr w:rsidR="00141679" w:rsidRPr="00EF3D44" w:rsidTr="007A0D49">
        <w:tc>
          <w:tcPr>
            <w:tcW w:w="3794" w:type="dxa"/>
          </w:tcPr>
          <w:p w:rsidR="00141679" w:rsidRPr="00EF3D44" w:rsidRDefault="00141679" w:rsidP="00141679">
            <w:pPr>
              <w:spacing w:line="360" w:lineRule="auto"/>
              <w:jc w:val="both"/>
              <w:rPr>
                <w:sz w:val="28"/>
                <w:szCs w:val="28"/>
              </w:rPr>
            </w:pPr>
            <w:r w:rsidRPr="00EF3D44">
              <w:rPr>
                <w:sz w:val="28"/>
                <w:szCs w:val="28"/>
              </w:rPr>
              <w:t xml:space="preserve">ВТС, </w:t>
            </w:r>
            <w:r>
              <w:rPr>
                <w:sz w:val="28"/>
                <w:szCs w:val="28"/>
              </w:rPr>
              <w:t>торако</w:t>
            </w:r>
            <w:r w:rsidRPr="00EF3D44">
              <w:rPr>
                <w:sz w:val="28"/>
                <w:szCs w:val="28"/>
              </w:rPr>
              <w:t>кауст</w:t>
            </w:r>
            <w:r>
              <w:rPr>
                <w:sz w:val="28"/>
                <w:szCs w:val="28"/>
              </w:rPr>
              <w:t>и</w:t>
            </w:r>
            <w:r w:rsidRPr="00EF3D44">
              <w:rPr>
                <w:sz w:val="28"/>
                <w:szCs w:val="28"/>
              </w:rPr>
              <w:t>ка</w:t>
            </w:r>
            <w:r w:rsidR="00603302">
              <w:rPr>
                <w:sz w:val="28"/>
                <w:szCs w:val="28"/>
                <w:lang w:val="en-US"/>
              </w:rPr>
              <w:t xml:space="preserve"> </w:t>
            </w:r>
            <w:r w:rsidR="00603302">
              <w:rPr>
                <w:sz w:val="28"/>
                <w:szCs w:val="28"/>
              </w:rPr>
              <w:t>(n</w:t>
            </w:r>
            <w:r w:rsidR="007A0D49">
              <w:rPr>
                <w:sz w:val="28"/>
                <w:szCs w:val="28"/>
              </w:rPr>
              <w:t xml:space="preserve"> </w:t>
            </w:r>
            <w:r w:rsidR="00603302">
              <w:rPr>
                <w:sz w:val="28"/>
                <w:szCs w:val="28"/>
              </w:rPr>
              <w:t>=</w:t>
            </w:r>
            <w:r w:rsidR="007A0D49">
              <w:rPr>
                <w:sz w:val="28"/>
                <w:szCs w:val="28"/>
              </w:rPr>
              <w:t xml:space="preserve"> </w:t>
            </w:r>
            <w:r w:rsidR="0006490F">
              <w:rPr>
                <w:sz w:val="28"/>
                <w:szCs w:val="28"/>
                <w:lang w:val="en-US"/>
              </w:rPr>
              <w:t>16</w:t>
            </w:r>
            <w:r w:rsidR="00603302" w:rsidRPr="00603302">
              <w:rPr>
                <w:sz w:val="28"/>
                <w:szCs w:val="28"/>
                <w:lang w:val="ru-RU"/>
              </w:rPr>
              <w:t>)</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843" w:type="dxa"/>
          </w:tcPr>
          <w:p w:rsidR="00141679" w:rsidRPr="00EF3D44" w:rsidRDefault="00141679" w:rsidP="00141679">
            <w:pPr>
              <w:spacing w:line="360" w:lineRule="auto"/>
              <w:jc w:val="center"/>
              <w:rPr>
                <w:sz w:val="28"/>
                <w:szCs w:val="28"/>
              </w:rPr>
            </w:pPr>
            <w:r w:rsidRPr="00EF3D44">
              <w:rPr>
                <w:sz w:val="28"/>
                <w:szCs w:val="28"/>
              </w:rPr>
              <w:t>1</w:t>
            </w:r>
            <w:r w:rsidR="00FE440D">
              <w:rPr>
                <w:sz w:val="28"/>
                <w:szCs w:val="28"/>
              </w:rPr>
              <w:t xml:space="preserve"> (6,3</w:t>
            </w:r>
            <w:r w:rsidR="007A0D49">
              <w:rPr>
                <w:sz w:val="28"/>
                <w:szCs w:val="28"/>
              </w:rPr>
              <w:t> </w:t>
            </w:r>
            <w:r w:rsidR="00FE440D">
              <w:rPr>
                <w:sz w:val="28"/>
                <w:szCs w:val="28"/>
              </w:rPr>
              <w:t>%)</w:t>
            </w:r>
          </w:p>
        </w:tc>
        <w:tc>
          <w:tcPr>
            <w:tcW w:w="1842" w:type="dxa"/>
          </w:tcPr>
          <w:p w:rsidR="00141679" w:rsidRPr="00EF3D44" w:rsidRDefault="00141679" w:rsidP="00141679">
            <w:pPr>
              <w:spacing w:line="360" w:lineRule="auto"/>
              <w:jc w:val="center"/>
              <w:rPr>
                <w:b/>
                <w:sz w:val="28"/>
                <w:szCs w:val="28"/>
              </w:rPr>
            </w:pPr>
            <w:r w:rsidRPr="00EF3D44">
              <w:rPr>
                <w:b/>
                <w:sz w:val="28"/>
                <w:szCs w:val="28"/>
              </w:rPr>
              <w:t>1</w:t>
            </w:r>
            <w:r w:rsidR="00C80DEC">
              <w:rPr>
                <w:b/>
                <w:sz w:val="28"/>
                <w:szCs w:val="28"/>
              </w:rPr>
              <w:t xml:space="preserve"> (6,3</w:t>
            </w:r>
            <w:r w:rsidR="007A0D49">
              <w:rPr>
                <w:b/>
                <w:sz w:val="28"/>
                <w:szCs w:val="28"/>
              </w:rPr>
              <w:t xml:space="preserve"> </w:t>
            </w:r>
            <w:r w:rsidR="00F87474">
              <w:rPr>
                <w:b/>
                <w:sz w:val="28"/>
                <w:szCs w:val="28"/>
              </w:rPr>
              <w:t>%)</w:t>
            </w:r>
          </w:p>
        </w:tc>
      </w:tr>
      <w:tr w:rsidR="00141679" w:rsidRPr="00EF3D44" w:rsidTr="007A0D49">
        <w:tc>
          <w:tcPr>
            <w:tcW w:w="3794" w:type="dxa"/>
          </w:tcPr>
          <w:p w:rsidR="00141679" w:rsidRPr="00EF3D44" w:rsidRDefault="00141679" w:rsidP="00141679">
            <w:pPr>
              <w:spacing w:line="360" w:lineRule="auto"/>
              <w:jc w:val="both"/>
              <w:rPr>
                <w:sz w:val="28"/>
                <w:szCs w:val="28"/>
              </w:rPr>
            </w:pPr>
            <w:r w:rsidRPr="00EF3D44">
              <w:rPr>
                <w:sz w:val="28"/>
                <w:szCs w:val="28"/>
              </w:rPr>
              <w:t xml:space="preserve">ВТС, дренування </w:t>
            </w:r>
            <w:r w:rsidR="00603302">
              <w:rPr>
                <w:sz w:val="28"/>
                <w:szCs w:val="28"/>
              </w:rPr>
              <w:t>(n</w:t>
            </w:r>
            <w:r w:rsidR="007A0D49">
              <w:rPr>
                <w:sz w:val="28"/>
                <w:szCs w:val="28"/>
              </w:rPr>
              <w:t xml:space="preserve"> </w:t>
            </w:r>
            <w:r w:rsidR="00603302">
              <w:rPr>
                <w:sz w:val="28"/>
                <w:szCs w:val="28"/>
              </w:rPr>
              <w:t>=</w:t>
            </w:r>
            <w:r w:rsidR="007A0D49">
              <w:rPr>
                <w:sz w:val="28"/>
                <w:szCs w:val="28"/>
              </w:rPr>
              <w:t xml:space="preserve"> </w:t>
            </w:r>
            <w:r w:rsidR="0006490F">
              <w:rPr>
                <w:sz w:val="28"/>
                <w:szCs w:val="28"/>
                <w:lang w:val="en-US"/>
              </w:rPr>
              <w:t>24</w:t>
            </w:r>
            <w:r w:rsidR="00603302" w:rsidRPr="00603302">
              <w:rPr>
                <w:sz w:val="28"/>
                <w:szCs w:val="28"/>
                <w:lang w:val="ru-RU"/>
              </w:rPr>
              <w:t>)</w:t>
            </w:r>
          </w:p>
        </w:tc>
        <w:tc>
          <w:tcPr>
            <w:tcW w:w="1701" w:type="dxa"/>
          </w:tcPr>
          <w:p w:rsidR="00141679" w:rsidRPr="00EF3D44" w:rsidRDefault="00141679" w:rsidP="00141679">
            <w:pPr>
              <w:spacing w:line="360" w:lineRule="auto"/>
              <w:jc w:val="center"/>
              <w:rPr>
                <w:sz w:val="28"/>
                <w:szCs w:val="28"/>
              </w:rPr>
            </w:pPr>
            <w:r w:rsidRPr="00EF3D44">
              <w:rPr>
                <w:sz w:val="28"/>
                <w:szCs w:val="28"/>
              </w:rPr>
              <w:t>2</w:t>
            </w:r>
            <w:r w:rsidR="004543CE">
              <w:rPr>
                <w:sz w:val="28"/>
                <w:szCs w:val="28"/>
              </w:rPr>
              <w:t xml:space="preserve"> (8,3</w:t>
            </w:r>
            <w:r w:rsidR="007A0D49">
              <w:rPr>
                <w:sz w:val="28"/>
                <w:szCs w:val="28"/>
              </w:rPr>
              <w:t xml:space="preserve"> </w:t>
            </w:r>
            <w:r w:rsidR="004543CE">
              <w:rPr>
                <w:sz w:val="28"/>
                <w:szCs w:val="28"/>
              </w:rPr>
              <w:t>%)</w:t>
            </w:r>
          </w:p>
        </w:tc>
        <w:tc>
          <w:tcPr>
            <w:tcW w:w="1843" w:type="dxa"/>
          </w:tcPr>
          <w:p w:rsidR="00141679" w:rsidRPr="00EF3D44" w:rsidRDefault="00141679" w:rsidP="00141679">
            <w:pPr>
              <w:spacing w:line="360" w:lineRule="auto"/>
              <w:jc w:val="center"/>
              <w:rPr>
                <w:sz w:val="28"/>
                <w:szCs w:val="28"/>
              </w:rPr>
            </w:pPr>
            <w:r w:rsidRPr="00EF3D44">
              <w:rPr>
                <w:sz w:val="28"/>
                <w:szCs w:val="28"/>
              </w:rPr>
              <w:t>3</w:t>
            </w:r>
            <w:r w:rsidR="004543CE">
              <w:rPr>
                <w:sz w:val="28"/>
                <w:szCs w:val="28"/>
              </w:rPr>
              <w:t xml:space="preserve"> (12,5</w:t>
            </w:r>
            <w:r w:rsidR="007A0D49">
              <w:rPr>
                <w:sz w:val="28"/>
                <w:szCs w:val="28"/>
              </w:rPr>
              <w:t> </w:t>
            </w:r>
            <w:r w:rsidR="004543CE">
              <w:rPr>
                <w:sz w:val="28"/>
                <w:szCs w:val="28"/>
              </w:rPr>
              <w:t>%)</w:t>
            </w:r>
          </w:p>
        </w:tc>
        <w:tc>
          <w:tcPr>
            <w:tcW w:w="1842" w:type="dxa"/>
          </w:tcPr>
          <w:p w:rsidR="00141679" w:rsidRPr="00EF3D44" w:rsidRDefault="00141679" w:rsidP="00141679">
            <w:pPr>
              <w:spacing w:line="360" w:lineRule="auto"/>
              <w:jc w:val="center"/>
              <w:rPr>
                <w:b/>
                <w:sz w:val="28"/>
                <w:szCs w:val="28"/>
              </w:rPr>
            </w:pPr>
            <w:r w:rsidRPr="00EF3D44">
              <w:rPr>
                <w:b/>
                <w:sz w:val="28"/>
                <w:szCs w:val="28"/>
              </w:rPr>
              <w:t>5</w:t>
            </w:r>
            <w:r w:rsidR="00F87474">
              <w:rPr>
                <w:b/>
                <w:sz w:val="28"/>
                <w:szCs w:val="28"/>
              </w:rPr>
              <w:t xml:space="preserve"> (20,8</w:t>
            </w:r>
            <w:r w:rsidR="007A0D49">
              <w:rPr>
                <w:b/>
                <w:sz w:val="28"/>
                <w:szCs w:val="28"/>
              </w:rPr>
              <w:t xml:space="preserve"> </w:t>
            </w:r>
            <w:r w:rsidR="00F87474">
              <w:rPr>
                <w:b/>
                <w:sz w:val="28"/>
                <w:szCs w:val="28"/>
              </w:rPr>
              <w:t>%)</w:t>
            </w:r>
          </w:p>
        </w:tc>
      </w:tr>
      <w:tr w:rsidR="00141679" w:rsidRPr="00EF3D44" w:rsidTr="007A0D49">
        <w:tc>
          <w:tcPr>
            <w:tcW w:w="3794" w:type="dxa"/>
          </w:tcPr>
          <w:p w:rsidR="00141679" w:rsidRPr="00EF3D44" w:rsidRDefault="00141679" w:rsidP="00F87474">
            <w:pPr>
              <w:spacing w:line="360" w:lineRule="auto"/>
              <w:jc w:val="center"/>
              <w:rPr>
                <w:b/>
                <w:sz w:val="28"/>
                <w:szCs w:val="28"/>
              </w:rPr>
            </w:pPr>
            <w:r w:rsidRPr="00EF3D44">
              <w:rPr>
                <w:b/>
                <w:sz w:val="28"/>
                <w:szCs w:val="28"/>
              </w:rPr>
              <w:t>Всього</w:t>
            </w:r>
            <w:r w:rsidR="00F87474">
              <w:rPr>
                <w:b/>
                <w:sz w:val="28"/>
                <w:szCs w:val="28"/>
              </w:rPr>
              <w:t xml:space="preserve"> (</w:t>
            </w:r>
            <w:r w:rsidR="00F87474" w:rsidRPr="00F87474">
              <w:rPr>
                <w:b/>
                <w:sz w:val="28"/>
                <w:szCs w:val="28"/>
              </w:rPr>
              <w:t>n</w:t>
            </w:r>
            <w:r w:rsidR="007A0D49">
              <w:rPr>
                <w:b/>
                <w:sz w:val="28"/>
                <w:szCs w:val="28"/>
              </w:rPr>
              <w:t xml:space="preserve"> </w:t>
            </w:r>
            <w:r w:rsidR="00F87474" w:rsidRPr="00F87474">
              <w:rPr>
                <w:b/>
                <w:sz w:val="28"/>
                <w:szCs w:val="28"/>
              </w:rPr>
              <w:t>=</w:t>
            </w:r>
            <w:r w:rsidR="007A0D49">
              <w:rPr>
                <w:b/>
                <w:sz w:val="28"/>
                <w:szCs w:val="28"/>
              </w:rPr>
              <w:t xml:space="preserve"> </w:t>
            </w:r>
            <w:r w:rsidR="00F87474">
              <w:rPr>
                <w:b/>
                <w:sz w:val="28"/>
                <w:szCs w:val="28"/>
              </w:rPr>
              <w:t>72</w:t>
            </w:r>
            <w:r w:rsidR="00F87474" w:rsidRPr="00F87474">
              <w:rPr>
                <w:b/>
                <w:sz w:val="28"/>
                <w:szCs w:val="28"/>
                <w:lang w:val="ru-RU"/>
              </w:rPr>
              <w:t>)</w:t>
            </w:r>
          </w:p>
        </w:tc>
        <w:tc>
          <w:tcPr>
            <w:tcW w:w="1701" w:type="dxa"/>
          </w:tcPr>
          <w:p w:rsidR="00141679" w:rsidRPr="00EF3D44" w:rsidRDefault="00141679" w:rsidP="00141679">
            <w:pPr>
              <w:spacing w:line="360" w:lineRule="auto"/>
              <w:jc w:val="center"/>
              <w:rPr>
                <w:b/>
                <w:sz w:val="28"/>
                <w:szCs w:val="28"/>
              </w:rPr>
            </w:pPr>
            <w:r w:rsidRPr="00EF3D44">
              <w:rPr>
                <w:b/>
                <w:sz w:val="28"/>
                <w:szCs w:val="28"/>
              </w:rPr>
              <w:t>2</w:t>
            </w:r>
            <w:r w:rsidR="004543CE">
              <w:rPr>
                <w:b/>
                <w:sz w:val="28"/>
                <w:szCs w:val="28"/>
              </w:rPr>
              <w:t xml:space="preserve"> (2,8</w:t>
            </w:r>
            <w:r w:rsidR="007A0D49">
              <w:rPr>
                <w:b/>
                <w:sz w:val="28"/>
                <w:szCs w:val="28"/>
              </w:rPr>
              <w:t xml:space="preserve"> </w:t>
            </w:r>
            <w:r w:rsidR="004543CE">
              <w:rPr>
                <w:b/>
                <w:sz w:val="28"/>
                <w:szCs w:val="28"/>
              </w:rPr>
              <w:t>%)</w:t>
            </w:r>
          </w:p>
        </w:tc>
        <w:tc>
          <w:tcPr>
            <w:tcW w:w="1843" w:type="dxa"/>
          </w:tcPr>
          <w:p w:rsidR="00141679" w:rsidRPr="00EF3D44" w:rsidRDefault="00141679" w:rsidP="00141679">
            <w:pPr>
              <w:spacing w:line="360" w:lineRule="auto"/>
              <w:jc w:val="center"/>
              <w:rPr>
                <w:b/>
                <w:sz w:val="28"/>
                <w:szCs w:val="28"/>
              </w:rPr>
            </w:pPr>
            <w:r w:rsidRPr="00EF3D44">
              <w:rPr>
                <w:b/>
                <w:sz w:val="28"/>
                <w:szCs w:val="28"/>
              </w:rPr>
              <w:t>4</w:t>
            </w:r>
            <w:r w:rsidR="004543CE">
              <w:rPr>
                <w:b/>
                <w:sz w:val="28"/>
                <w:szCs w:val="28"/>
              </w:rPr>
              <w:t xml:space="preserve"> (5,6</w:t>
            </w:r>
            <w:r w:rsidR="007A0D49">
              <w:rPr>
                <w:b/>
                <w:sz w:val="28"/>
                <w:szCs w:val="28"/>
              </w:rPr>
              <w:t> </w:t>
            </w:r>
            <w:r w:rsidR="004543CE">
              <w:rPr>
                <w:b/>
                <w:sz w:val="28"/>
                <w:szCs w:val="28"/>
              </w:rPr>
              <w:t>%)</w:t>
            </w:r>
          </w:p>
        </w:tc>
        <w:tc>
          <w:tcPr>
            <w:tcW w:w="1842" w:type="dxa"/>
          </w:tcPr>
          <w:p w:rsidR="00141679" w:rsidRPr="0009724B" w:rsidRDefault="00141679" w:rsidP="00141679">
            <w:pPr>
              <w:spacing w:line="360" w:lineRule="auto"/>
              <w:jc w:val="center"/>
              <w:rPr>
                <w:b/>
                <w:sz w:val="28"/>
                <w:szCs w:val="28"/>
              </w:rPr>
            </w:pPr>
            <w:r w:rsidRPr="00EF3D44">
              <w:rPr>
                <w:b/>
                <w:sz w:val="28"/>
                <w:szCs w:val="28"/>
                <w:lang w:val="en-US"/>
              </w:rPr>
              <w:t>6</w:t>
            </w:r>
            <w:r w:rsidR="0009724B">
              <w:rPr>
                <w:b/>
                <w:sz w:val="28"/>
                <w:szCs w:val="28"/>
              </w:rPr>
              <w:t xml:space="preserve"> (8,3</w:t>
            </w:r>
            <w:r w:rsidR="007A0D49">
              <w:rPr>
                <w:b/>
                <w:sz w:val="28"/>
                <w:szCs w:val="28"/>
              </w:rPr>
              <w:t xml:space="preserve"> </w:t>
            </w:r>
            <w:r w:rsidR="0009724B">
              <w:rPr>
                <w:b/>
                <w:sz w:val="28"/>
                <w:szCs w:val="28"/>
              </w:rPr>
              <w:t>%)</w:t>
            </w:r>
          </w:p>
        </w:tc>
      </w:tr>
    </w:tbl>
    <w:p w:rsidR="00141679" w:rsidRDefault="00141679" w:rsidP="00141679">
      <w:pPr>
        <w:spacing w:line="360" w:lineRule="auto"/>
        <w:ind w:firstLine="567"/>
        <w:jc w:val="both"/>
        <w:rPr>
          <w:sz w:val="28"/>
          <w:szCs w:val="28"/>
        </w:rPr>
      </w:pPr>
    </w:p>
    <w:p w:rsidR="00141679" w:rsidRPr="00EF3D44" w:rsidRDefault="008E7790" w:rsidP="00141679">
      <w:pPr>
        <w:spacing w:line="360" w:lineRule="auto"/>
        <w:ind w:firstLine="567"/>
        <w:jc w:val="both"/>
        <w:rPr>
          <w:sz w:val="28"/>
          <w:szCs w:val="28"/>
        </w:rPr>
      </w:pPr>
      <w:r>
        <w:rPr>
          <w:sz w:val="28"/>
          <w:szCs w:val="28"/>
        </w:rPr>
        <w:t>Поміж</w:t>
      </w:r>
      <w:r w:rsidR="00141679" w:rsidRPr="00EF3D44">
        <w:rPr>
          <w:sz w:val="28"/>
          <w:szCs w:val="28"/>
        </w:rPr>
        <w:t xml:space="preserve"> хворих другої групи рецидивний перебіг спостерігався у 6</w:t>
      </w:r>
      <w:r w:rsidR="004446BB">
        <w:rPr>
          <w:sz w:val="28"/>
          <w:szCs w:val="28"/>
        </w:rPr>
        <w:t> (8,3</w:t>
      </w:r>
      <w:r w:rsidR="0005174C">
        <w:rPr>
          <w:sz w:val="28"/>
          <w:szCs w:val="28"/>
        </w:rPr>
        <w:t> </w:t>
      </w:r>
      <w:r w:rsidR="004446BB">
        <w:rPr>
          <w:sz w:val="28"/>
          <w:szCs w:val="28"/>
        </w:rPr>
        <w:t xml:space="preserve">%) </w:t>
      </w:r>
      <w:r w:rsidR="00141679">
        <w:rPr>
          <w:sz w:val="28"/>
          <w:szCs w:val="28"/>
        </w:rPr>
        <w:t>осіб</w:t>
      </w:r>
      <w:r w:rsidR="00141679" w:rsidRPr="00EF3D44">
        <w:rPr>
          <w:sz w:val="28"/>
          <w:szCs w:val="28"/>
        </w:rPr>
        <w:t xml:space="preserve">. У 2 </w:t>
      </w:r>
      <w:r w:rsidR="004446BB">
        <w:rPr>
          <w:sz w:val="28"/>
          <w:szCs w:val="28"/>
        </w:rPr>
        <w:t>(2,8</w:t>
      </w:r>
      <w:r w:rsidR="0005174C">
        <w:rPr>
          <w:sz w:val="28"/>
          <w:szCs w:val="28"/>
        </w:rPr>
        <w:t> </w:t>
      </w:r>
      <w:r w:rsidR="004446BB">
        <w:rPr>
          <w:sz w:val="28"/>
          <w:szCs w:val="28"/>
        </w:rPr>
        <w:t xml:space="preserve">%) </w:t>
      </w:r>
      <w:r w:rsidR="00141679" w:rsidRPr="00EF3D44">
        <w:rPr>
          <w:sz w:val="28"/>
          <w:szCs w:val="28"/>
        </w:rPr>
        <w:t>хворих</w:t>
      </w:r>
      <w:r>
        <w:rPr>
          <w:sz w:val="28"/>
          <w:szCs w:val="28"/>
        </w:rPr>
        <w:t xml:space="preserve"> цієї групи </w:t>
      </w:r>
      <w:r w:rsidR="00141679" w:rsidRPr="00EF3D44">
        <w:rPr>
          <w:sz w:val="28"/>
          <w:szCs w:val="28"/>
        </w:rPr>
        <w:t xml:space="preserve">рецидиви трапились у термін до 6 місяців </w:t>
      </w:r>
      <w:r>
        <w:rPr>
          <w:sz w:val="28"/>
          <w:szCs w:val="28"/>
        </w:rPr>
        <w:t>після</w:t>
      </w:r>
      <w:r w:rsidR="00141679" w:rsidRPr="00EF3D44">
        <w:rPr>
          <w:sz w:val="28"/>
          <w:szCs w:val="28"/>
        </w:rPr>
        <w:t xml:space="preserve"> проведеного оперативного лікування, а у 4 </w:t>
      </w:r>
      <w:r w:rsidR="004446BB">
        <w:rPr>
          <w:sz w:val="28"/>
          <w:szCs w:val="28"/>
        </w:rPr>
        <w:t>(5,6</w:t>
      </w:r>
      <w:r w:rsidR="0005174C">
        <w:rPr>
          <w:sz w:val="28"/>
          <w:szCs w:val="28"/>
        </w:rPr>
        <w:t> </w:t>
      </w:r>
      <w:r w:rsidR="004446BB">
        <w:rPr>
          <w:sz w:val="28"/>
          <w:szCs w:val="28"/>
        </w:rPr>
        <w:t xml:space="preserve">%) </w:t>
      </w:r>
      <w:r w:rsidR="00141679" w:rsidRPr="00EF3D44">
        <w:rPr>
          <w:sz w:val="28"/>
          <w:szCs w:val="28"/>
        </w:rPr>
        <w:t xml:space="preserve">‒ у термін від 6 міс. до </w:t>
      </w:r>
      <w:r w:rsidR="004446BB">
        <w:rPr>
          <w:sz w:val="28"/>
          <w:szCs w:val="28"/>
        </w:rPr>
        <w:t>1,5</w:t>
      </w:r>
      <w:r w:rsidR="00141679" w:rsidRPr="00EF3D44">
        <w:rPr>
          <w:sz w:val="28"/>
          <w:szCs w:val="28"/>
        </w:rPr>
        <w:t xml:space="preserve"> рок</w:t>
      </w:r>
      <w:r w:rsidR="004446BB">
        <w:rPr>
          <w:sz w:val="28"/>
          <w:szCs w:val="28"/>
        </w:rPr>
        <w:t>у</w:t>
      </w:r>
      <w:r w:rsidR="00141679" w:rsidRPr="00EF3D44">
        <w:rPr>
          <w:sz w:val="28"/>
          <w:szCs w:val="28"/>
        </w:rPr>
        <w:t>.</w:t>
      </w:r>
    </w:p>
    <w:p w:rsidR="00141679" w:rsidRPr="00EF3D44" w:rsidRDefault="00B74C37" w:rsidP="00141679">
      <w:pPr>
        <w:spacing w:line="360" w:lineRule="auto"/>
        <w:ind w:firstLine="567"/>
        <w:jc w:val="both"/>
        <w:rPr>
          <w:sz w:val="28"/>
          <w:szCs w:val="28"/>
        </w:rPr>
      </w:pPr>
      <w:r>
        <w:rPr>
          <w:sz w:val="28"/>
          <w:szCs w:val="28"/>
        </w:rPr>
        <w:t>Найбільш часто</w:t>
      </w:r>
      <w:r w:rsidR="00141679" w:rsidRPr="00EF3D44">
        <w:rPr>
          <w:sz w:val="28"/>
          <w:szCs w:val="28"/>
        </w:rPr>
        <w:t xml:space="preserve"> рецидиви траплялися у хворих після дренування плевральної порожнини </w:t>
      </w:r>
      <w:r w:rsidR="002A0ABD">
        <w:rPr>
          <w:sz w:val="28"/>
          <w:szCs w:val="28"/>
        </w:rPr>
        <w:t>‒ у 5 (20,8</w:t>
      </w:r>
      <w:r w:rsidR="0005174C">
        <w:rPr>
          <w:sz w:val="28"/>
          <w:szCs w:val="28"/>
        </w:rPr>
        <w:t> </w:t>
      </w:r>
      <w:r w:rsidR="002A0ABD">
        <w:rPr>
          <w:sz w:val="28"/>
          <w:szCs w:val="28"/>
        </w:rPr>
        <w:t xml:space="preserve">%) осіб </w:t>
      </w:r>
      <w:r w:rsidR="00141679" w:rsidRPr="00EF3D44">
        <w:rPr>
          <w:sz w:val="28"/>
          <w:szCs w:val="28"/>
        </w:rPr>
        <w:t xml:space="preserve">(у 1 хворого з блебсами та </w:t>
      </w:r>
      <w:r w:rsidR="00141679" w:rsidRPr="005143F3">
        <w:rPr>
          <w:sz w:val="28"/>
          <w:szCs w:val="28"/>
        </w:rPr>
        <w:t>4</w:t>
      </w:r>
      <w:r w:rsidR="00141679" w:rsidRPr="00EF3D44">
        <w:rPr>
          <w:sz w:val="28"/>
          <w:szCs w:val="28"/>
        </w:rPr>
        <w:t xml:space="preserve"> хворих із відсутністю патологічних змін під час торакоскопії). Після торакокаустики рецидиви мали місце значно рідше ‒ у 1 </w:t>
      </w:r>
      <w:r w:rsidR="00AA28C7">
        <w:rPr>
          <w:sz w:val="28"/>
          <w:szCs w:val="28"/>
        </w:rPr>
        <w:t>(6,3</w:t>
      </w:r>
      <w:r w:rsidR="0005174C">
        <w:rPr>
          <w:sz w:val="28"/>
          <w:szCs w:val="28"/>
        </w:rPr>
        <w:t> </w:t>
      </w:r>
      <w:r w:rsidR="00AA28C7">
        <w:rPr>
          <w:sz w:val="28"/>
          <w:szCs w:val="28"/>
        </w:rPr>
        <w:t xml:space="preserve">%) </w:t>
      </w:r>
      <w:r w:rsidR="00141679" w:rsidRPr="00EF3D44">
        <w:rPr>
          <w:sz w:val="28"/>
          <w:szCs w:val="28"/>
        </w:rPr>
        <w:t>хворого. Після резекції легень рецидивів не спостерігали.</w:t>
      </w:r>
    </w:p>
    <w:p w:rsidR="00AF2D8F" w:rsidRDefault="00141679" w:rsidP="00AF2D8F">
      <w:pPr>
        <w:spacing w:line="360" w:lineRule="auto"/>
        <w:ind w:firstLine="540"/>
        <w:jc w:val="both"/>
        <w:rPr>
          <w:sz w:val="28"/>
          <w:szCs w:val="28"/>
        </w:rPr>
      </w:pPr>
      <w:r w:rsidRPr="00EF3D44">
        <w:rPr>
          <w:sz w:val="28"/>
          <w:szCs w:val="28"/>
        </w:rPr>
        <w:t xml:space="preserve">Серед хворих третьої групи із неспецифічним ССП рецидив ускладнення спостерігався лише у 1 особи (табл. 4.10). Серед хворих із ССП туберкульозного </w:t>
      </w:r>
      <w:r w:rsidR="009154AC">
        <w:rPr>
          <w:sz w:val="28"/>
          <w:szCs w:val="28"/>
        </w:rPr>
        <w:t>генез</w:t>
      </w:r>
      <w:r w:rsidRPr="00EF3D44">
        <w:rPr>
          <w:sz w:val="28"/>
          <w:szCs w:val="28"/>
        </w:rPr>
        <w:t>у п</w:t>
      </w:r>
      <w:r w:rsidR="005143F3">
        <w:rPr>
          <w:sz w:val="28"/>
          <w:szCs w:val="28"/>
        </w:rPr>
        <w:t>ротягом року рецидивів не було.</w:t>
      </w:r>
      <w:r w:rsidR="00AF2D8F" w:rsidRPr="00AF2D8F">
        <w:rPr>
          <w:sz w:val="28"/>
          <w:szCs w:val="28"/>
        </w:rPr>
        <w:t xml:space="preserve"> </w:t>
      </w:r>
    </w:p>
    <w:p w:rsidR="00AF2D8F" w:rsidRPr="00EF3D44" w:rsidRDefault="00AF2D8F" w:rsidP="00AF2D8F">
      <w:pPr>
        <w:spacing w:line="360" w:lineRule="auto"/>
        <w:ind w:firstLine="540"/>
        <w:jc w:val="both"/>
        <w:rPr>
          <w:sz w:val="28"/>
          <w:szCs w:val="28"/>
        </w:rPr>
      </w:pPr>
      <w:r w:rsidRPr="00EF3D44">
        <w:rPr>
          <w:sz w:val="28"/>
          <w:szCs w:val="28"/>
        </w:rPr>
        <w:t>У хворих з бульозними змінами легень після резекції</w:t>
      </w:r>
      <w:r>
        <w:rPr>
          <w:sz w:val="28"/>
          <w:szCs w:val="28"/>
        </w:rPr>
        <w:t xml:space="preserve"> легнь</w:t>
      </w:r>
      <w:r w:rsidRPr="00EF3D44">
        <w:rPr>
          <w:sz w:val="28"/>
          <w:szCs w:val="28"/>
        </w:rPr>
        <w:t xml:space="preserve">, </w:t>
      </w:r>
      <w:r>
        <w:rPr>
          <w:sz w:val="28"/>
          <w:szCs w:val="28"/>
        </w:rPr>
        <w:t xml:space="preserve">у </w:t>
      </w:r>
      <w:r w:rsidRPr="00EF3D44">
        <w:rPr>
          <w:sz w:val="28"/>
          <w:szCs w:val="28"/>
        </w:rPr>
        <w:t>хворих зі злуковими змінами після торакоскопічної торакокаустики та у хворих після дренування із застосуванням хімічного плевродезу протягом року рецидив</w:t>
      </w:r>
      <w:r>
        <w:rPr>
          <w:sz w:val="28"/>
          <w:szCs w:val="28"/>
        </w:rPr>
        <w:t>и</w:t>
      </w:r>
      <w:r w:rsidRPr="00EF3D44">
        <w:rPr>
          <w:sz w:val="28"/>
          <w:szCs w:val="28"/>
        </w:rPr>
        <w:t xml:space="preserve"> не </w:t>
      </w:r>
      <w:r>
        <w:rPr>
          <w:sz w:val="28"/>
          <w:szCs w:val="28"/>
        </w:rPr>
        <w:t>мали місця</w:t>
      </w:r>
      <w:r w:rsidRPr="00EF3D44">
        <w:rPr>
          <w:sz w:val="28"/>
          <w:szCs w:val="28"/>
        </w:rPr>
        <w:t>.</w:t>
      </w:r>
    </w:p>
    <w:p w:rsidR="00141679" w:rsidRPr="00AF2D8F" w:rsidRDefault="00141679" w:rsidP="00141679">
      <w:pPr>
        <w:spacing w:line="360" w:lineRule="auto"/>
        <w:ind w:firstLine="540"/>
        <w:jc w:val="both"/>
        <w:rPr>
          <w:sz w:val="28"/>
          <w:szCs w:val="28"/>
        </w:rPr>
      </w:pPr>
    </w:p>
    <w:p w:rsidR="005143F3" w:rsidRPr="00AF2D8F" w:rsidRDefault="005143F3" w:rsidP="00141679">
      <w:pPr>
        <w:autoSpaceDE w:val="0"/>
        <w:autoSpaceDN w:val="0"/>
        <w:adjustRightInd w:val="0"/>
        <w:spacing w:line="360" w:lineRule="auto"/>
        <w:ind w:firstLine="567"/>
        <w:jc w:val="right"/>
        <w:rPr>
          <w:sz w:val="28"/>
          <w:szCs w:val="28"/>
        </w:rPr>
      </w:pPr>
    </w:p>
    <w:p w:rsidR="00AF2D8F" w:rsidRDefault="00AF2D8F" w:rsidP="00141679">
      <w:pPr>
        <w:autoSpaceDE w:val="0"/>
        <w:autoSpaceDN w:val="0"/>
        <w:adjustRightInd w:val="0"/>
        <w:spacing w:line="360" w:lineRule="auto"/>
        <w:ind w:firstLine="567"/>
        <w:jc w:val="right"/>
        <w:rPr>
          <w:sz w:val="28"/>
          <w:szCs w:val="28"/>
        </w:rPr>
      </w:pPr>
    </w:p>
    <w:p w:rsidR="00141679" w:rsidRPr="00EF3D44" w:rsidRDefault="00141679" w:rsidP="00141679">
      <w:pPr>
        <w:autoSpaceDE w:val="0"/>
        <w:autoSpaceDN w:val="0"/>
        <w:adjustRightInd w:val="0"/>
        <w:spacing w:line="360" w:lineRule="auto"/>
        <w:ind w:firstLine="567"/>
        <w:jc w:val="right"/>
        <w:rPr>
          <w:sz w:val="28"/>
          <w:szCs w:val="28"/>
        </w:rPr>
      </w:pPr>
      <w:r w:rsidRPr="00EF3D44">
        <w:rPr>
          <w:sz w:val="28"/>
          <w:szCs w:val="28"/>
        </w:rPr>
        <w:lastRenderedPageBreak/>
        <w:t>Таблиця 4.10</w:t>
      </w:r>
    </w:p>
    <w:p w:rsidR="00141679" w:rsidRPr="00EF3D44" w:rsidRDefault="00141679" w:rsidP="00141679">
      <w:pPr>
        <w:spacing w:line="360" w:lineRule="auto"/>
        <w:jc w:val="center"/>
        <w:rPr>
          <w:sz w:val="28"/>
          <w:szCs w:val="28"/>
        </w:rPr>
      </w:pPr>
      <w:r w:rsidRPr="00EF3D44">
        <w:rPr>
          <w:sz w:val="28"/>
          <w:szCs w:val="28"/>
        </w:rPr>
        <w:t xml:space="preserve">Віддалені результати лікування у хворих із неспецифічним ССП третьої групи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936"/>
        <w:gridCol w:w="1842"/>
        <w:gridCol w:w="1701"/>
        <w:gridCol w:w="1701"/>
      </w:tblGrid>
      <w:tr w:rsidR="00141679" w:rsidRPr="00EF3D44" w:rsidTr="00E5545F">
        <w:trPr>
          <w:trHeight w:val="271"/>
        </w:trPr>
        <w:tc>
          <w:tcPr>
            <w:tcW w:w="3936" w:type="dxa"/>
            <w:vMerge w:val="restart"/>
          </w:tcPr>
          <w:p w:rsidR="00141679" w:rsidRPr="00EF3D44" w:rsidRDefault="00141679" w:rsidP="00141679">
            <w:pPr>
              <w:spacing w:line="360" w:lineRule="auto"/>
              <w:jc w:val="center"/>
              <w:rPr>
                <w:b/>
                <w:sz w:val="28"/>
                <w:szCs w:val="28"/>
              </w:rPr>
            </w:pPr>
            <w:r w:rsidRPr="00EF3D44">
              <w:rPr>
                <w:sz w:val="28"/>
                <w:szCs w:val="28"/>
              </w:rPr>
              <w:t>Види оперативних втручань</w:t>
            </w:r>
          </w:p>
        </w:tc>
        <w:tc>
          <w:tcPr>
            <w:tcW w:w="3543" w:type="dxa"/>
            <w:gridSpan w:val="2"/>
          </w:tcPr>
          <w:p w:rsidR="00141679" w:rsidRPr="00EF3D44" w:rsidRDefault="00141679" w:rsidP="00141679">
            <w:pPr>
              <w:spacing w:line="360" w:lineRule="auto"/>
              <w:jc w:val="center"/>
              <w:rPr>
                <w:sz w:val="28"/>
                <w:szCs w:val="28"/>
              </w:rPr>
            </w:pPr>
            <w:r w:rsidRPr="00EF3D44">
              <w:rPr>
                <w:sz w:val="28"/>
                <w:szCs w:val="28"/>
              </w:rPr>
              <w:t>Рецидиви</w:t>
            </w:r>
          </w:p>
        </w:tc>
        <w:tc>
          <w:tcPr>
            <w:tcW w:w="1701" w:type="dxa"/>
            <w:vMerge w:val="restart"/>
          </w:tcPr>
          <w:p w:rsidR="00141679" w:rsidRPr="00EF3D44" w:rsidRDefault="00141679" w:rsidP="00141679">
            <w:pPr>
              <w:spacing w:line="360" w:lineRule="auto"/>
              <w:jc w:val="center"/>
              <w:rPr>
                <w:b/>
                <w:sz w:val="28"/>
                <w:szCs w:val="28"/>
              </w:rPr>
            </w:pPr>
            <w:r w:rsidRPr="00EF3D44">
              <w:rPr>
                <w:b/>
                <w:sz w:val="28"/>
                <w:szCs w:val="28"/>
              </w:rPr>
              <w:t>Всього</w:t>
            </w:r>
          </w:p>
        </w:tc>
      </w:tr>
      <w:tr w:rsidR="00141679" w:rsidRPr="00EF3D44" w:rsidTr="00E5545F">
        <w:trPr>
          <w:trHeight w:val="204"/>
        </w:trPr>
        <w:tc>
          <w:tcPr>
            <w:tcW w:w="3936" w:type="dxa"/>
            <w:vMerge/>
          </w:tcPr>
          <w:p w:rsidR="00141679" w:rsidRPr="00EF3D44" w:rsidRDefault="00141679" w:rsidP="00141679">
            <w:pPr>
              <w:spacing w:line="360" w:lineRule="auto"/>
              <w:jc w:val="center"/>
              <w:rPr>
                <w:b/>
                <w:sz w:val="28"/>
                <w:szCs w:val="28"/>
              </w:rPr>
            </w:pPr>
          </w:p>
        </w:tc>
        <w:tc>
          <w:tcPr>
            <w:tcW w:w="1842" w:type="dxa"/>
          </w:tcPr>
          <w:p w:rsidR="00141679" w:rsidRPr="00582A32" w:rsidRDefault="00141679" w:rsidP="00141679">
            <w:pPr>
              <w:spacing w:line="360" w:lineRule="auto"/>
              <w:jc w:val="center"/>
              <w:rPr>
                <w:sz w:val="24"/>
                <w:szCs w:val="24"/>
              </w:rPr>
            </w:pPr>
            <w:r w:rsidRPr="00582A32">
              <w:rPr>
                <w:sz w:val="24"/>
                <w:szCs w:val="24"/>
              </w:rPr>
              <w:t>До 6 міс.</w:t>
            </w:r>
          </w:p>
        </w:tc>
        <w:tc>
          <w:tcPr>
            <w:tcW w:w="1701" w:type="dxa"/>
          </w:tcPr>
          <w:p w:rsidR="00141679" w:rsidRPr="00582A32" w:rsidRDefault="00141679" w:rsidP="00141679">
            <w:pPr>
              <w:spacing w:line="360" w:lineRule="auto"/>
              <w:jc w:val="center"/>
              <w:rPr>
                <w:sz w:val="24"/>
                <w:szCs w:val="24"/>
              </w:rPr>
            </w:pPr>
            <w:r w:rsidRPr="00582A32">
              <w:rPr>
                <w:sz w:val="24"/>
                <w:szCs w:val="24"/>
              </w:rPr>
              <w:t>Від 6 міс до 1</w:t>
            </w:r>
            <w:r w:rsidR="00582A32" w:rsidRPr="00582A32">
              <w:rPr>
                <w:sz w:val="24"/>
                <w:szCs w:val="24"/>
              </w:rPr>
              <w:t>,5</w:t>
            </w:r>
            <w:r w:rsidRPr="00582A32">
              <w:rPr>
                <w:sz w:val="24"/>
                <w:szCs w:val="24"/>
              </w:rPr>
              <w:t xml:space="preserve"> року.</w:t>
            </w:r>
          </w:p>
        </w:tc>
        <w:tc>
          <w:tcPr>
            <w:tcW w:w="1701" w:type="dxa"/>
            <w:vMerge/>
          </w:tcPr>
          <w:p w:rsidR="00141679" w:rsidRPr="00EF3D44" w:rsidRDefault="00141679" w:rsidP="00141679">
            <w:pPr>
              <w:spacing w:line="360" w:lineRule="auto"/>
              <w:jc w:val="center"/>
              <w:rPr>
                <w:b/>
                <w:sz w:val="28"/>
                <w:szCs w:val="28"/>
              </w:rPr>
            </w:pPr>
          </w:p>
        </w:tc>
      </w:tr>
      <w:tr w:rsidR="00141679" w:rsidRPr="00EF3D44" w:rsidTr="00E5545F">
        <w:tc>
          <w:tcPr>
            <w:tcW w:w="3936" w:type="dxa"/>
          </w:tcPr>
          <w:p w:rsidR="00141679" w:rsidRPr="00EF3D44" w:rsidRDefault="00141679" w:rsidP="00E5545F">
            <w:pPr>
              <w:spacing w:line="360" w:lineRule="auto"/>
              <w:jc w:val="both"/>
              <w:rPr>
                <w:sz w:val="28"/>
                <w:szCs w:val="28"/>
              </w:rPr>
            </w:pPr>
            <w:r w:rsidRPr="00EF3D44">
              <w:rPr>
                <w:sz w:val="28"/>
                <w:szCs w:val="28"/>
              </w:rPr>
              <w:t>Резекція легені +плевректомія</w:t>
            </w:r>
            <w:r w:rsidR="00C421DB">
              <w:rPr>
                <w:sz w:val="28"/>
                <w:szCs w:val="28"/>
              </w:rPr>
              <w:t xml:space="preserve"> </w:t>
            </w:r>
            <w:r w:rsidR="00CE7ED0">
              <w:rPr>
                <w:sz w:val="28"/>
                <w:szCs w:val="28"/>
              </w:rPr>
              <w:t>(n</w:t>
            </w:r>
            <w:r w:rsidR="00597125">
              <w:rPr>
                <w:sz w:val="28"/>
                <w:szCs w:val="28"/>
              </w:rPr>
              <w:t xml:space="preserve"> </w:t>
            </w:r>
            <w:r w:rsidR="00CE7ED0">
              <w:rPr>
                <w:sz w:val="28"/>
                <w:szCs w:val="28"/>
              </w:rPr>
              <w:t>=</w:t>
            </w:r>
            <w:r w:rsidR="00597125">
              <w:rPr>
                <w:sz w:val="28"/>
                <w:szCs w:val="28"/>
              </w:rPr>
              <w:t xml:space="preserve"> </w:t>
            </w:r>
            <w:r w:rsidR="00E5545F">
              <w:rPr>
                <w:sz w:val="28"/>
                <w:szCs w:val="28"/>
                <w:lang w:val="ru-RU"/>
              </w:rPr>
              <w:t>10</w:t>
            </w:r>
            <w:r w:rsidR="00CE7ED0" w:rsidRPr="00603302">
              <w:rPr>
                <w:sz w:val="28"/>
                <w:szCs w:val="28"/>
                <w:lang w:val="ru-RU"/>
              </w:rPr>
              <w:t>)</w:t>
            </w:r>
          </w:p>
        </w:tc>
        <w:tc>
          <w:tcPr>
            <w:tcW w:w="1842"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b/>
                <w:sz w:val="28"/>
                <w:szCs w:val="28"/>
              </w:rPr>
            </w:pPr>
            <w:r w:rsidRPr="00EF3D44">
              <w:rPr>
                <w:b/>
                <w:sz w:val="28"/>
                <w:szCs w:val="28"/>
              </w:rPr>
              <w:t>0</w:t>
            </w:r>
          </w:p>
        </w:tc>
      </w:tr>
      <w:tr w:rsidR="00141679" w:rsidRPr="00EF3D44" w:rsidTr="00E5545F">
        <w:tc>
          <w:tcPr>
            <w:tcW w:w="3936" w:type="dxa"/>
          </w:tcPr>
          <w:p w:rsidR="00141679" w:rsidRPr="00EF3D44" w:rsidRDefault="00141679" w:rsidP="00E5545F">
            <w:pPr>
              <w:spacing w:line="360" w:lineRule="auto"/>
              <w:jc w:val="both"/>
              <w:rPr>
                <w:sz w:val="28"/>
                <w:szCs w:val="28"/>
              </w:rPr>
            </w:pPr>
            <w:r w:rsidRPr="00EF3D44">
              <w:rPr>
                <w:sz w:val="28"/>
                <w:szCs w:val="28"/>
              </w:rPr>
              <w:t>Резекція легені</w:t>
            </w:r>
            <w:r w:rsidR="00CE7ED0">
              <w:rPr>
                <w:sz w:val="28"/>
                <w:szCs w:val="28"/>
              </w:rPr>
              <w:t xml:space="preserve"> (n</w:t>
            </w:r>
            <w:r w:rsidR="00597125">
              <w:rPr>
                <w:sz w:val="28"/>
                <w:szCs w:val="28"/>
              </w:rPr>
              <w:t xml:space="preserve"> </w:t>
            </w:r>
            <w:r w:rsidR="00CE7ED0">
              <w:rPr>
                <w:sz w:val="28"/>
                <w:szCs w:val="28"/>
              </w:rPr>
              <w:t>=</w:t>
            </w:r>
            <w:r w:rsidR="00597125">
              <w:rPr>
                <w:sz w:val="28"/>
                <w:szCs w:val="28"/>
              </w:rPr>
              <w:t xml:space="preserve"> </w:t>
            </w:r>
            <w:r w:rsidR="00E5545F">
              <w:rPr>
                <w:sz w:val="28"/>
                <w:szCs w:val="28"/>
                <w:lang w:val="ru-RU"/>
              </w:rPr>
              <w:t>15</w:t>
            </w:r>
            <w:r w:rsidR="00CE7ED0" w:rsidRPr="00603302">
              <w:rPr>
                <w:sz w:val="28"/>
                <w:szCs w:val="28"/>
                <w:lang w:val="ru-RU"/>
              </w:rPr>
              <w:t>)</w:t>
            </w:r>
          </w:p>
        </w:tc>
        <w:tc>
          <w:tcPr>
            <w:tcW w:w="1842"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sz w:val="28"/>
                <w:szCs w:val="28"/>
                <w:lang w:val="en-US"/>
              </w:rPr>
            </w:pPr>
            <w:r w:rsidRPr="00EF3D44">
              <w:rPr>
                <w:sz w:val="28"/>
                <w:szCs w:val="28"/>
                <w:lang w:val="en-US"/>
              </w:rPr>
              <w:t>0</w:t>
            </w:r>
          </w:p>
        </w:tc>
        <w:tc>
          <w:tcPr>
            <w:tcW w:w="1701" w:type="dxa"/>
          </w:tcPr>
          <w:p w:rsidR="00141679" w:rsidRPr="00EF3D44" w:rsidRDefault="00141679" w:rsidP="00141679">
            <w:pPr>
              <w:spacing w:line="360" w:lineRule="auto"/>
              <w:jc w:val="center"/>
              <w:rPr>
                <w:b/>
                <w:sz w:val="28"/>
                <w:szCs w:val="28"/>
                <w:lang w:val="en-US"/>
              </w:rPr>
            </w:pPr>
            <w:r w:rsidRPr="00EF3D44">
              <w:rPr>
                <w:b/>
                <w:sz w:val="28"/>
                <w:szCs w:val="28"/>
                <w:lang w:val="en-US"/>
              </w:rPr>
              <w:t>0</w:t>
            </w:r>
          </w:p>
        </w:tc>
      </w:tr>
      <w:tr w:rsidR="00141679" w:rsidRPr="00EF3D44" w:rsidTr="00E5545F">
        <w:tc>
          <w:tcPr>
            <w:tcW w:w="3936" w:type="dxa"/>
          </w:tcPr>
          <w:p w:rsidR="00141679" w:rsidRPr="00EF3D44" w:rsidRDefault="00141679" w:rsidP="00E5545F">
            <w:pPr>
              <w:spacing w:line="360" w:lineRule="auto"/>
              <w:jc w:val="both"/>
              <w:rPr>
                <w:sz w:val="28"/>
                <w:szCs w:val="28"/>
              </w:rPr>
            </w:pPr>
            <w:r w:rsidRPr="00EF3D44">
              <w:rPr>
                <w:sz w:val="28"/>
                <w:szCs w:val="28"/>
              </w:rPr>
              <w:t>ВТС, термокаустіка</w:t>
            </w:r>
            <w:r w:rsidR="00CE7ED0">
              <w:rPr>
                <w:sz w:val="28"/>
                <w:szCs w:val="28"/>
              </w:rPr>
              <w:t xml:space="preserve"> (n</w:t>
            </w:r>
            <w:r w:rsidR="00597125">
              <w:rPr>
                <w:sz w:val="28"/>
                <w:szCs w:val="28"/>
              </w:rPr>
              <w:t xml:space="preserve"> </w:t>
            </w:r>
            <w:r w:rsidR="00CE7ED0">
              <w:rPr>
                <w:sz w:val="28"/>
                <w:szCs w:val="28"/>
              </w:rPr>
              <w:t>=</w:t>
            </w:r>
            <w:r w:rsidR="00597125">
              <w:rPr>
                <w:sz w:val="28"/>
                <w:szCs w:val="28"/>
              </w:rPr>
              <w:t xml:space="preserve"> </w:t>
            </w:r>
            <w:r w:rsidR="00E5545F">
              <w:rPr>
                <w:sz w:val="28"/>
                <w:szCs w:val="28"/>
                <w:lang w:val="ru-RU"/>
              </w:rPr>
              <w:t>7</w:t>
            </w:r>
            <w:r w:rsidR="00CE7ED0" w:rsidRPr="00603302">
              <w:rPr>
                <w:sz w:val="28"/>
                <w:szCs w:val="28"/>
                <w:lang w:val="ru-RU"/>
              </w:rPr>
              <w:t>)</w:t>
            </w:r>
          </w:p>
        </w:tc>
        <w:tc>
          <w:tcPr>
            <w:tcW w:w="1842"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b/>
                <w:sz w:val="28"/>
                <w:szCs w:val="28"/>
              </w:rPr>
            </w:pPr>
            <w:r w:rsidRPr="00EF3D44">
              <w:rPr>
                <w:b/>
                <w:sz w:val="28"/>
                <w:szCs w:val="28"/>
              </w:rPr>
              <w:t>0</w:t>
            </w:r>
          </w:p>
        </w:tc>
      </w:tr>
      <w:tr w:rsidR="00141679" w:rsidRPr="00EF3D44" w:rsidTr="00E5545F">
        <w:tc>
          <w:tcPr>
            <w:tcW w:w="3936" w:type="dxa"/>
          </w:tcPr>
          <w:p w:rsidR="00141679" w:rsidRPr="00EF3D44" w:rsidRDefault="00141679" w:rsidP="00E5545F">
            <w:pPr>
              <w:spacing w:line="360" w:lineRule="auto"/>
              <w:jc w:val="both"/>
              <w:rPr>
                <w:sz w:val="28"/>
                <w:szCs w:val="28"/>
              </w:rPr>
            </w:pPr>
            <w:r w:rsidRPr="00EF3D44">
              <w:rPr>
                <w:sz w:val="28"/>
                <w:szCs w:val="28"/>
              </w:rPr>
              <w:t>ВТС, дренування +плевродез</w:t>
            </w:r>
            <w:r w:rsidR="00CE7ED0">
              <w:rPr>
                <w:sz w:val="28"/>
                <w:szCs w:val="28"/>
              </w:rPr>
              <w:t xml:space="preserve"> (n</w:t>
            </w:r>
            <w:r w:rsidR="00597125">
              <w:rPr>
                <w:sz w:val="28"/>
                <w:szCs w:val="28"/>
              </w:rPr>
              <w:t xml:space="preserve"> </w:t>
            </w:r>
            <w:r w:rsidR="00CE7ED0">
              <w:rPr>
                <w:sz w:val="28"/>
                <w:szCs w:val="28"/>
              </w:rPr>
              <w:t>=</w:t>
            </w:r>
            <w:r w:rsidR="00597125">
              <w:rPr>
                <w:sz w:val="28"/>
                <w:szCs w:val="28"/>
              </w:rPr>
              <w:t xml:space="preserve"> </w:t>
            </w:r>
            <w:r w:rsidR="00E5545F">
              <w:rPr>
                <w:sz w:val="28"/>
                <w:szCs w:val="28"/>
                <w:lang w:val="ru-RU"/>
              </w:rPr>
              <w:t>2</w:t>
            </w:r>
            <w:r w:rsidR="00CE7ED0" w:rsidRPr="00603302">
              <w:rPr>
                <w:sz w:val="28"/>
                <w:szCs w:val="28"/>
                <w:lang w:val="ru-RU"/>
              </w:rPr>
              <w:t>)</w:t>
            </w:r>
          </w:p>
        </w:tc>
        <w:tc>
          <w:tcPr>
            <w:tcW w:w="1842"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b/>
                <w:sz w:val="28"/>
                <w:szCs w:val="28"/>
              </w:rPr>
            </w:pPr>
            <w:r w:rsidRPr="00EF3D44">
              <w:rPr>
                <w:b/>
                <w:sz w:val="28"/>
                <w:szCs w:val="28"/>
              </w:rPr>
              <w:t>0</w:t>
            </w:r>
          </w:p>
        </w:tc>
      </w:tr>
      <w:tr w:rsidR="00141679" w:rsidRPr="00EF3D44" w:rsidTr="00E5545F">
        <w:tc>
          <w:tcPr>
            <w:tcW w:w="3936" w:type="dxa"/>
          </w:tcPr>
          <w:p w:rsidR="00141679" w:rsidRPr="00EF3D44" w:rsidRDefault="00141679" w:rsidP="00141679">
            <w:pPr>
              <w:spacing w:line="360" w:lineRule="auto"/>
              <w:jc w:val="both"/>
              <w:rPr>
                <w:b/>
                <w:sz w:val="28"/>
                <w:szCs w:val="28"/>
              </w:rPr>
            </w:pPr>
            <w:r w:rsidRPr="00EF3D44">
              <w:rPr>
                <w:sz w:val="28"/>
                <w:szCs w:val="28"/>
              </w:rPr>
              <w:t>ВТС, дренування</w:t>
            </w:r>
            <w:r w:rsidR="00CE7ED0">
              <w:rPr>
                <w:sz w:val="28"/>
                <w:szCs w:val="28"/>
              </w:rPr>
              <w:t>(n</w:t>
            </w:r>
            <w:r w:rsidR="00597125">
              <w:rPr>
                <w:sz w:val="28"/>
                <w:szCs w:val="28"/>
              </w:rPr>
              <w:t xml:space="preserve"> </w:t>
            </w:r>
            <w:r w:rsidR="00CE7ED0">
              <w:rPr>
                <w:sz w:val="28"/>
                <w:szCs w:val="28"/>
              </w:rPr>
              <w:t>=</w:t>
            </w:r>
            <w:r w:rsidR="00597125">
              <w:rPr>
                <w:sz w:val="28"/>
                <w:szCs w:val="28"/>
              </w:rPr>
              <w:t xml:space="preserve"> </w:t>
            </w:r>
            <w:r w:rsidR="00CE7ED0">
              <w:rPr>
                <w:sz w:val="28"/>
                <w:szCs w:val="28"/>
                <w:lang w:val="ru-RU"/>
              </w:rPr>
              <w:t>5</w:t>
            </w:r>
            <w:r w:rsidR="00CE7ED0" w:rsidRPr="00603302">
              <w:rPr>
                <w:sz w:val="28"/>
                <w:szCs w:val="28"/>
                <w:lang w:val="ru-RU"/>
              </w:rPr>
              <w:t>)</w:t>
            </w:r>
          </w:p>
        </w:tc>
        <w:tc>
          <w:tcPr>
            <w:tcW w:w="1842" w:type="dxa"/>
          </w:tcPr>
          <w:p w:rsidR="00141679" w:rsidRPr="00EF3D44" w:rsidRDefault="00141679" w:rsidP="00141679">
            <w:pPr>
              <w:spacing w:line="360" w:lineRule="auto"/>
              <w:jc w:val="center"/>
              <w:rPr>
                <w:sz w:val="28"/>
                <w:szCs w:val="28"/>
              </w:rPr>
            </w:pPr>
            <w:r w:rsidRPr="00EF3D44">
              <w:rPr>
                <w:sz w:val="28"/>
                <w:szCs w:val="28"/>
              </w:rPr>
              <w:t>1</w:t>
            </w:r>
            <w:r w:rsidR="00100A6E">
              <w:rPr>
                <w:sz w:val="28"/>
                <w:szCs w:val="28"/>
              </w:rPr>
              <w:t xml:space="preserve"> (20</w:t>
            </w:r>
            <w:r w:rsidR="00597125">
              <w:rPr>
                <w:sz w:val="28"/>
                <w:szCs w:val="28"/>
              </w:rPr>
              <w:t xml:space="preserve"> </w:t>
            </w:r>
            <w:r w:rsidR="00100A6E">
              <w:rPr>
                <w:sz w:val="28"/>
                <w:szCs w:val="28"/>
              </w:rPr>
              <w:t>%)</w:t>
            </w:r>
          </w:p>
        </w:tc>
        <w:tc>
          <w:tcPr>
            <w:tcW w:w="1701" w:type="dxa"/>
          </w:tcPr>
          <w:p w:rsidR="00141679" w:rsidRPr="00EF3D44" w:rsidRDefault="00141679" w:rsidP="00141679">
            <w:pPr>
              <w:spacing w:line="360" w:lineRule="auto"/>
              <w:jc w:val="center"/>
              <w:rPr>
                <w:sz w:val="28"/>
                <w:szCs w:val="28"/>
              </w:rPr>
            </w:pPr>
            <w:r w:rsidRPr="00EF3D44">
              <w:rPr>
                <w:sz w:val="28"/>
                <w:szCs w:val="28"/>
              </w:rPr>
              <w:t>0</w:t>
            </w:r>
          </w:p>
        </w:tc>
        <w:tc>
          <w:tcPr>
            <w:tcW w:w="1701" w:type="dxa"/>
          </w:tcPr>
          <w:p w:rsidR="00141679" w:rsidRPr="00EF3D44" w:rsidRDefault="00141679" w:rsidP="00141679">
            <w:pPr>
              <w:spacing w:line="360" w:lineRule="auto"/>
              <w:jc w:val="center"/>
              <w:rPr>
                <w:b/>
                <w:sz w:val="28"/>
                <w:szCs w:val="28"/>
              </w:rPr>
            </w:pPr>
            <w:r w:rsidRPr="00EF3D44">
              <w:rPr>
                <w:b/>
                <w:sz w:val="28"/>
                <w:szCs w:val="28"/>
              </w:rPr>
              <w:t>1</w:t>
            </w:r>
            <w:r w:rsidR="00100A6E">
              <w:rPr>
                <w:b/>
                <w:sz w:val="28"/>
                <w:szCs w:val="28"/>
              </w:rPr>
              <w:t xml:space="preserve"> (20</w:t>
            </w:r>
            <w:r w:rsidR="00597125">
              <w:rPr>
                <w:b/>
                <w:sz w:val="28"/>
                <w:szCs w:val="28"/>
              </w:rPr>
              <w:t xml:space="preserve"> </w:t>
            </w:r>
            <w:r w:rsidR="00100A6E">
              <w:rPr>
                <w:b/>
                <w:sz w:val="28"/>
                <w:szCs w:val="28"/>
              </w:rPr>
              <w:t>%)</w:t>
            </w:r>
          </w:p>
        </w:tc>
      </w:tr>
      <w:tr w:rsidR="00141679" w:rsidRPr="00EF3D44" w:rsidTr="00E5545F">
        <w:tc>
          <w:tcPr>
            <w:tcW w:w="3936" w:type="dxa"/>
          </w:tcPr>
          <w:p w:rsidR="00141679" w:rsidRPr="00EF3D44" w:rsidRDefault="00141679" w:rsidP="00E5545F">
            <w:pPr>
              <w:spacing w:line="360" w:lineRule="auto"/>
              <w:jc w:val="center"/>
              <w:rPr>
                <w:b/>
                <w:sz w:val="28"/>
                <w:szCs w:val="28"/>
              </w:rPr>
            </w:pPr>
            <w:r w:rsidRPr="00EF3D44">
              <w:rPr>
                <w:b/>
                <w:sz w:val="28"/>
                <w:szCs w:val="28"/>
              </w:rPr>
              <w:t>Всього</w:t>
            </w:r>
            <w:r w:rsidR="00CE7ED0">
              <w:rPr>
                <w:sz w:val="28"/>
                <w:szCs w:val="28"/>
              </w:rPr>
              <w:t>(n</w:t>
            </w:r>
            <w:r w:rsidR="00597125">
              <w:rPr>
                <w:sz w:val="28"/>
                <w:szCs w:val="28"/>
              </w:rPr>
              <w:t xml:space="preserve"> </w:t>
            </w:r>
            <w:r w:rsidR="00CE7ED0">
              <w:rPr>
                <w:sz w:val="28"/>
                <w:szCs w:val="28"/>
              </w:rPr>
              <w:t>=</w:t>
            </w:r>
            <w:r w:rsidR="00597125">
              <w:rPr>
                <w:sz w:val="28"/>
                <w:szCs w:val="28"/>
              </w:rPr>
              <w:t xml:space="preserve"> </w:t>
            </w:r>
            <w:r w:rsidR="00E5545F">
              <w:rPr>
                <w:sz w:val="28"/>
                <w:szCs w:val="28"/>
                <w:lang w:val="ru-RU"/>
              </w:rPr>
              <w:t>39</w:t>
            </w:r>
            <w:r w:rsidR="00CE7ED0" w:rsidRPr="00603302">
              <w:rPr>
                <w:sz w:val="28"/>
                <w:szCs w:val="28"/>
                <w:lang w:val="ru-RU"/>
              </w:rPr>
              <w:t>)</w:t>
            </w:r>
          </w:p>
        </w:tc>
        <w:tc>
          <w:tcPr>
            <w:tcW w:w="1842" w:type="dxa"/>
          </w:tcPr>
          <w:p w:rsidR="00141679" w:rsidRPr="00EF3D44" w:rsidRDefault="00141679" w:rsidP="00141679">
            <w:pPr>
              <w:spacing w:line="360" w:lineRule="auto"/>
              <w:jc w:val="center"/>
              <w:rPr>
                <w:b/>
                <w:sz w:val="28"/>
                <w:szCs w:val="28"/>
              </w:rPr>
            </w:pPr>
            <w:r w:rsidRPr="00EF3D44">
              <w:rPr>
                <w:b/>
                <w:sz w:val="28"/>
                <w:szCs w:val="28"/>
              </w:rPr>
              <w:t>1</w:t>
            </w:r>
            <w:r w:rsidR="00100A6E">
              <w:rPr>
                <w:b/>
                <w:sz w:val="28"/>
                <w:szCs w:val="28"/>
              </w:rPr>
              <w:t xml:space="preserve"> (2,6</w:t>
            </w:r>
            <w:r w:rsidR="00597125">
              <w:rPr>
                <w:b/>
                <w:sz w:val="28"/>
                <w:szCs w:val="28"/>
              </w:rPr>
              <w:t xml:space="preserve"> </w:t>
            </w:r>
            <w:r w:rsidR="00100A6E">
              <w:rPr>
                <w:b/>
                <w:sz w:val="28"/>
                <w:szCs w:val="28"/>
              </w:rPr>
              <w:t>%)</w:t>
            </w:r>
          </w:p>
        </w:tc>
        <w:tc>
          <w:tcPr>
            <w:tcW w:w="1701" w:type="dxa"/>
          </w:tcPr>
          <w:p w:rsidR="00141679" w:rsidRPr="00EF3D44" w:rsidRDefault="00141679" w:rsidP="00141679">
            <w:pPr>
              <w:spacing w:line="360" w:lineRule="auto"/>
              <w:jc w:val="center"/>
              <w:rPr>
                <w:b/>
                <w:sz w:val="28"/>
                <w:szCs w:val="28"/>
                <w:lang w:val="en-US"/>
              </w:rPr>
            </w:pPr>
            <w:r w:rsidRPr="00EF3D44">
              <w:rPr>
                <w:b/>
                <w:sz w:val="28"/>
                <w:szCs w:val="28"/>
                <w:lang w:val="en-US"/>
              </w:rPr>
              <w:t>0</w:t>
            </w:r>
          </w:p>
        </w:tc>
        <w:tc>
          <w:tcPr>
            <w:tcW w:w="1701" w:type="dxa"/>
          </w:tcPr>
          <w:p w:rsidR="00141679" w:rsidRPr="00100A6E" w:rsidRDefault="00141679" w:rsidP="00141679">
            <w:pPr>
              <w:spacing w:line="360" w:lineRule="auto"/>
              <w:jc w:val="center"/>
              <w:rPr>
                <w:b/>
                <w:sz w:val="28"/>
                <w:szCs w:val="28"/>
              </w:rPr>
            </w:pPr>
            <w:r w:rsidRPr="00EF3D44">
              <w:rPr>
                <w:b/>
                <w:sz w:val="28"/>
                <w:szCs w:val="28"/>
                <w:lang w:val="en-US"/>
              </w:rPr>
              <w:t>1</w:t>
            </w:r>
            <w:r w:rsidR="00100A6E">
              <w:rPr>
                <w:b/>
                <w:sz w:val="28"/>
                <w:szCs w:val="28"/>
              </w:rPr>
              <w:t xml:space="preserve"> (2,6</w:t>
            </w:r>
            <w:r w:rsidR="00597125">
              <w:rPr>
                <w:b/>
                <w:sz w:val="28"/>
                <w:szCs w:val="28"/>
              </w:rPr>
              <w:t xml:space="preserve"> </w:t>
            </w:r>
            <w:r w:rsidR="00100A6E">
              <w:rPr>
                <w:b/>
                <w:sz w:val="28"/>
                <w:szCs w:val="28"/>
              </w:rPr>
              <w:t>%)</w:t>
            </w:r>
          </w:p>
        </w:tc>
      </w:tr>
    </w:tbl>
    <w:p w:rsidR="00141679" w:rsidRPr="00EF3D44" w:rsidRDefault="00141679" w:rsidP="00141679">
      <w:pPr>
        <w:spacing w:line="360" w:lineRule="auto"/>
        <w:ind w:firstLine="540"/>
        <w:jc w:val="both"/>
        <w:rPr>
          <w:sz w:val="28"/>
          <w:szCs w:val="28"/>
        </w:rPr>
      </w:pPr>
    </w:p>
    <w:p w:rsidR="00141679" w:rsidRPr="00EF3D44" w:rsidRDefault="00141679" w:rsidP="00141679">
      <w:pPr>
        <w:spacing w:line="360" w:lineRule="auto"/>
        <w:ind w:firstLine="540"/>
        <w:jc w:val="both"/>
        <w:rPr>
          <w:sz w:val="28"/>
          <w:szCs w:val="28"/>
          <w:u w:val="single"/>
        </w:rPr>
      </w:pPr>
      <w:r w:rsidRPr="00EF3D44">
        <w:rPr>
          <w:sz w:val="28"/>
          <w:szCs w:val="28"/>
        </w:rPr>
        <w:t>У 1 хворого з</w:t>
      </w:r>
      <w:r>
        <w:rPr>
          <w:sz w:val="28"/>
          <w:szCs w:val="28"/>
        </w:rPr>
        <w:t>а</w:t>
      </w:r>
      <w:r w:rsidRPr="00EF3D44">
        <w:rPr>
          <w:sz w:val="28"/>
          <w:szCs w:val="28"/>
        </w:rPr>
        <w:t xml:space="preserve"> вітсутсутності патологічних змін під час торакоскопії </w:t>
      </w:r>
      <w:r>
        <w:rPr>
          <w:sz w:val="28"/>
          <w:szCs w:val="28"/>
        </w:rPr>
        <w:t xml:space="preserve">з виконаним </w:t>
      </w:r>
      <w:r w:rsidRPr="00EF3D44">
        <w:rPr>
          <w:sz w:val="28"/>
          <w:szCs w:val="28"/>
        </w:rPr>
        <w:t>дренуванн</w:t>
      </w:r>
      <w:r>
        <w:rPr>
          <w:sz w:val="28"/>
          <w:szCs w:val="28"/>
        </w:rPr>
        <w:t>ям</w:t>
      </w:r>
      <w:r w:rsidRPr="00EF3D44">
        <w:rPr>
          <w:sz w:val="28"/>
          <w:szCs w:val="28"/>
        </w:rPr>
        <w:t xml:space="preserve"> плевральної порожнини без додаткових лікувальних заходів мав місце рецедивний перебіг у термін до 6 місяців</w:t>
      </w:r>
      <w:r>
        <w:rPr>
          <w:sz w:val="28"/>
          <w:szCs w:val="28"/>
        </w:rPr>
        <w:t>.</w:t>
      </w:r>
    </w:p>
    <w:p w:rsidR="00141679" w:rsidRPr="00EF3D44" w:rsidRDefault="00141679" w:rsidP="00F03B69">
      <w:pPr>
        <w:spacing w:line="360" w:lineRule="auto"/>
        <w:ind w:firstLine="567"/>
        <w:jc w:val="both"/>
        <w:rPr>
          <w:sz w:val="28"/>
          <w:szCs w:val="28"/>
        </w:rPr>
      </w:pPr>
      <w:r w:rsidRPr="00EF3D44">
        <w:rPr>
          <w:sz w:val="28"/>
          <w:szCs w:val="28"/>
          <w:u w:val="single"/>
        </w:rPr>
        <w:t>Підсумок</w:t>
      </w:r>
      <w:r w:rsidRPr="00EF3D44">
        <w:rPr>
          <w:b/>
          <w:sz w:val="28"/>
          <w:szCs w:val="28"/>
        </w:rPr>
        <w:t>.</w:t>
      </w:r>
      <w:r w:rsidRPr="00EF3D44">
        <w:rPr>
          <w:sz w:val="28"/>
          <w:szCs w:val="28"/>
        </w:rPr>
        <w:t xml:space="preserve"> Застосовува</w:t>
      </w:r>
      <w:r>
        <w:rPr>
          <w:sz w:val="28"/>
          <w:szCs w:val="28"/>
        </w:rPr>
        <w:t>ння</w:t>
      </w:r>
      <w:r w:rsidRPr="00EF3D44">
        <w:rPr>
          <w:sz w:val="28"/>
          <w:szCs w:val="28"/>
        </w:rPr>
        <w:t xml:space="preserve"> парієтальн</w:t>
      </w:r>
      <w:r>
        <w:rPr>
          <w:sz w:val="28"/>
          <w:szCs w:val="28"/>
        </w:rPr>
        <w:t>ої</w:t>
      </w:r>
      <w:r w:rsidRPr="00EF3D44">
        <w:rPr>
          <w:sz w:val="28"/>
          <w:szCs w:val="28"/>
        </w:rPr>
        <w:t xml:space="preserve"> плевректомі</w:t>
      </w:r>
      <w:r>
        <w:rPr>
          <w:sz w:val="28"/>
          <w:szCs w:val="28"/>
        </w:rPr>
        <w:t>ї</w:t>
      </w:r>
      <w:r w:rsidRPr="00EF3D44">
        <w:rPr>
          <w:sz w:val="28"/>
          <w:szCs w:val="28"/>
        </w:rPr>
        <w:t xml:space="preserve"> під час оперативного втручання доцільно у всіх хворих з бульоз</w:t>
      </w:r>
      <w:r>
        <w:rPr>
          <w:sz w:val="28"/>
          <w:szCs w:val="28"/>
        </w:rPr>
        <w:t>ними змінами легень</w:t>
      </w:r>
      <w:r w:rsidRPr="00EF3D44">
        <w:rPr>
          <w:sz w:val="28"/>
          <w:szCs w:val="28"/>
        </w:rPr>
        <w:t xml:space="preserve"> навіть при невисокому рівні НЕ. </w:t>
      </w:r>
      <w:r>
        <w:rPr>
          <w:sz w:val="28"/>
          <w:szCs w:val="28"/>
        </w:rPr>
        <w:t>За</w:t>
      </w:r>
      <w:r w:rsidRPr="00EF3D44">
        <w:rPr>
          <w:sz w:val="28"/>
          <w:szCs w:val="28"/>
        </w:rPr>
        <w:t xml:space="preserve"> відсутності булл у хворих з високим рівнем НЕ (</w:t>
      </w:r>
      <w:r>
        <w:rPr>
          <w:sz w:val="28"/>
          <w:szCs w:val="28"/>
        </w:rPr>
        <w:t>більшим</w:t>
      </w:r>
      <w:r w:rsidRPr="00EF3D44">
        <w:rPr>
          <w:sz w:val="28"/>
          <w:szCs w:val="28"/>
        </w:rPr>
        <w:t xml:space="preserve"> за 170 </w:t>
      </w:r>
      <w:r w:rsidR="00350785">
        <w:rPr>
          <w:sz w:val="28"/>
          <w:szCs w:val="28"/>
        </w:rPr>
        <w:t>нмоль/хв</w:t>
      </w:r>
      <w:r w:rsidR="00AC0F0C" w:rsidRPr="00AC0F0C">
        <w:rPr>
          <w:sz w:val="22"/>
          <w:szCs w:val="22"/>
        </w:rPr>
        <w:t> </w:t>
      </w:r>
      <w:r w:rsidR="00350785" w:rsidRPr="00AC0F0C">
        <w:rPr>
          <w:sz w:val="22"/>
          <w:szCs w:val="22"/>
        </w:rPr>
        <w:t>•</w:t>
      </w:r>
      <w:r w:rsidR="00AC0F0C" w:rsidRPr="00AC0F0C">
        <w:rPr>
          <w:sz w:val="22"/>
          <w:szCs w:val="22"/>
        </w:rPr>
        <w:t> </w:t>
      </w:r>
      <w:r w:rsidR="00350785">
        <w:rPr>
          <w:sz w:val="28"/>
          <w:szCs w:val="28"/>
        </w:rPr>
        <w:t>мл</w:t>
      </w:r>
      <w:r w:rsidRPr="00EF3D44">
        <w:rPr>
          <w:sz w:val="28"/>
          <w:szCs w:val="28"/>
        </w:rPr>
        <w:t xml:space="preserve">) використання плевродезу є </w:t>
      </w:r>
      <w:r>
        <w:rPr>
          <w:sz w:val="28"/>
          <w:szCs w:val="28"/>
        </w:rPr>
        <w:t>цілком виправданим</w:t>
      </w:r>
      <w:r w:rsidRPr="00EF3D44">
        <w:rPr>
          <w:sz w:val="28"/>
          <w:szCs w:val="28"/>
        </w:rPr>
        <w:t xml:space="preserve">. Врахування рівня НЕ під час обрання лікувальної тактики у хворих з </w:t>
      </w:r>
      <w:r w:rsidR="008E28C9">
        <w:rPr>
          <w:sz w:val="28"/>
          <w:szCs w:val="28"/>
        </w:rPr>
        <w:t>тяжкою</w:t>
      </w:r>
      <w:r w:rsidRPr="00EF3D44">
        <w:rPr>
          <w:sz w:val="28"/>
          <w:szCs w:val="28"/>
        </w:rPr>
        <w:t xml:space="preserve"> супутньою патологією та іншими притипоказами до виконання торакотомії</w:t>
      </w:r>
      <w:r>
        <w:rPr>
          <w:sz w:val="28"/>
          <w:szCs w:val="28"/>
        </w:rPr>
        <w:t xml:space="preserve"> є доцільним і обґрунтованим</w:t>
      </w:r>
      <w:r w:rsidRPr="00EF3D44">
        <w:rPr>
          <w:sz w:val="28"/>
          <w:szCs w:val="28"/>
        </w:rPr>
        <w:t>.</w:t>
      </w:r>
      <w:r w:rsidR="00295871" w:rsidRPr="00295871">
        <w:rPr>
          <w:sz w:val="28"/>
          <w:szCs w:val="28"/>
        </w:rPr>
        <w:t xml:space="preserve"> </w:t>
      </w:r>
      <w:r w:rsidR="00F03B69" w:rsidRPr="008A2119">
        <w:rPr>
          <w:sz w:val="28"/>
          <w:szCs w:val="28"/>
        </w:rPr>
        <w:t>Завдяки впровадженному у клінічну практику вдосконаленому алгоритму лікування хворих із ССП, у якому було враховано залежність рецидивного перебігу ССП від рівня нейтрофильної еластази вдалося зменшити частоту рецидивів ССП з 8,3 до 2,6</w:t>
      </w:r>
      <w:r w:rsidR="0005174C">
        <w:rPr>
          <w:sz w:val="28"/>
          <w:szCs w:val="28"/>
        </w:rPr>
        <w:t> </w:t>
      </w:r>
      <w:r w:rsidR="00F03B69" w:rsidRPr="008A2119">
        <w:rPr>
          <w:sz w:val="28"/>
          <w:szCs w:val="28"/>
        </w:rPr>
        <w:t>%</w:t>
      </w:r>
      <w:r w:rsidR="00DD7F00">
        <w:rPr>
          <w:sz w:val="28"/>
          <w:szCs w:val="28"/>
        </w:rPr>
        <w:t xml:space="preserve"> </w:t>
      </w:r>
      <w:r w:rsidR="00DD7F00" w:rsidRPr="00DD7F00">
        <w:rPr>
          <w:sz w:val="28"/>
          <w:szCs w:val="28"/>
        </w:rPr>
        <w:t>(</w:t>
      </w:r>
      <w:r w:rsidR="00DD7F00" w:rsidRPr="00DD7F00">
        <w:rPr>
          <w:sz w:val="28"/>
          <w:szCs w:val="28"/>
          <w:lang w:val="en-US"/>
        </w:rPr>
        <w:t>p</w:t>
      </w:r>
      <w:r w:rsidR="00DD7F00">
        <w:rPr>
          <w:sz w:val="28"/>
          <w:szCs w:val="28"/>
        </w:rPr>
        <w:t> </w:t>
      </w:r>
      <w:r w:rsidR="00DD7F00" w:rsidRPr="00DD7F00">
        <w:rPr>
          <w:sz w:val="28"/>
          <w:szCs w:val="28"/>
        </w:rPr>
        <w:t>≤</w:t>
      </w:r>
      <w:r w:rsidR="00DD7F00">
        <w:rPr>
          <w:sz w:val="28"/>
          <w:szCs w:val="28"/>
        </w:rPr>
        <w:t> </w:t>
      </w:r>
      <w:r w:rsidR="00DD7F00" w:rsidRPr="00DD7F00">
        <w:rPr>
          <w:sz w:val="28"/>
          <w:szCs w:val="28"/>
        </w:rPr>
        <w:t>0,05)</w:t>
      </w:r>
      <w:r w:rsidR="00F03B69" w:rsidRPr="00DD7F00">
        <w:rPr>
          <w:sz w:val="28"/>
          <w:szCs w:val="28"/>
        </w:rPr>
        <w:t>.</w:t>
      </w:r>
    </w:p>
    <w:p w:rsidR="008E28C9" w:rsidRDefault="008E28C9" w:rsidP="00111A5C">
      <w:pPr>
        <w:spacing w:line="360" w:lineRule="auto"/>
        <w:contextualSpacing/>
        <w:jc w:val="center"/>
        <w:rPr>
          <w:b/>
          <w:sz w:val="28"/>
          <w:szCs w:val="28"/>
        </w:rPr>
      </w:pPr>
    </w:p>
    <w:p w:rsidR="00124364" w:rsidRPr="002A2D0E" w:rsidRDefault="00124364" w:rsidP="00111A5C">
      <w:pPr>
        <w:spacing w:line="360" w:lineRule="auto"/>
        <w:contextualSpacing/>
        <w:jc w:val="center"/>
        <w:rPr>
          <w:b/>
          <w:sz w:val="28"/>
          <w:szCs w:val="28"/>
          <w:lang w:val="ru-RU"/>
        </w:rPr>
      </w:pPr>
      <w:r w:rsidRPr="00C5534B">
        <w:rPr>
          <w:b/>
          <w:sz w:val="28"/>
          <w:szCs w:val="28"/>
        </w:rPr>
        <w:lastRenderedPageBreak/>
        <w:t xml:space="preserve">РОЗДІЛ </w:t>
      </w:r>
      <w:r w:rsidR="002A2D0E" w:rsidRPr="002A2D0E">
        <w:rPr>
          <w:b/>
          <w:sz w:val="28"/>
          <w:szCs w:val="28"/>
          <w:lang w:val="ru-RU"/>
        </w:rPr>
        <w:t>5</w:t>
      </w:r>
    </w:p>
    <w:p w:rsidR="00124364" w:rsidRPr="00C5534B" w:rsidRDefault="00124364" w:rsidP="00AB4675">
      <w:pPr>
        <w:contextualSpacing/>
        <w:jc w:val="center"/>
        <w:rPr>
          <w:b/>
          <w:sz w:val="28"/>
          <w:szCs w:val="28"/>
        </w:rPr>
      </w:pPr>
      <w:r w:rsidRPr="00C5534B">
        <w:rPr>
          <w:b/>
          <w:sz w:val="28"/>
          <w:szCs w:val="28"/>
        </w:rPr>
        <w:t>ВИКОРИСТАННЯ ХІТОЗАНОВИХ ПЛІВОК В ЕКСПЕ</w:t>
      </w:r>
      <w:r w:rsidR="00C92588" w:rsidRPr="00C5534B">
        <w:rPr>
          <w:b/>
          <w:sz w:val="28"/>
          <w:szCs w:val="28"/>
        </w:rPr>
        <w:t xml:space="preserve">РИМЕНТІ </w:t>
      </w:r>
      <w:r w:rsidRPr="00C5534B">
        <w:rPr>
          <w:b/>
          <w:sz w:val="28"/>
          <w:szCs w:val="28"/>
        </w:rPr>
        <w:t>МОДЕЛЮВАННЯ СПОНТАННОГО ПНЕВМОТОРАКСУ Н</w:t>
      </w:r>
      <w:r w:rsidR="007073BA" w:rsidRPr="00C5534B">
        <w:rPr>
          <w:b/>
          <w:sz w:val="28"/>
          <w:szCs w:val="28"/>
        </w:rPr>
        <w:t>А ТЛІ БУЛЬОЗНОЇ ЕМФІЗЕМИ ЛЕГЕНЬ</w:t>
      </w:r>
    </w:p>
    <w:p w:rsidR="00124364" w:rsidRPr="00C5534B" w:rsidRDefault="00124364" w:rsidP="00421F93">
      <w:pPr>
        <w:spacing w:line="360" w:lineRule="auto"/>
        <w:ind w:firstLine="567"/>
        <w:contextualSpacing/>
        <w:jc w:val="both"/>
        <w:rPr>
          <w:b/>
          <w:sz w:val="28"/>
          <w:szCs w:val="28"/>
        </w:rPr>
      </w:pPr>
    </w:p>
    <w:p w:rsidR="00124364" w:rsidRPr="00C5534B" w:rsidRDefault="002A2D0E" w:rsidP="00421F93">
      <w:pPr>
        <w:spacing w:line="360" w:lineRule="auto"/>
        <w:ind w:firstLine="567"/>
        <w:contextualSpacing/>
        <w:jc w:val="both"/>
        <w:rPr>
          <w:b/>
          <w:sz w:val="28"/>
        </w:rPr>
      </w:pPr>
      <w:r w:rsidRPr="0039298B">
        <w:rPr>
          <w:b/>
          <w:sz w:val="28"/>
          <w:szCs w:val="28"/>
        </w:rPr>
        <w:t>5</w:t>
      </w:r>
      <w:r w:rsidR="005F31C0" w:rsidRPr="00C5534B">
        <w:rPr>
          <w:b/>
          <w:sz w:val="28"/>
          <w:szCs w:val="28"/>
        </w:rPr>
        <w:t>.1</w:t>
      </w:r>
      <w:r w:rsidR="00124364" w:rsidRPr="00C5534B">
        <w:rPr>
          <w:b/>
          <w:sz w:val="28"/>
          <w:szCs w:val="28"/>
        </w:rPr>
        <w:t xml:space="preserve"> </w:t>
      </w:r>
      <w:r w:rsidR="00124364" w:rsidRPr="00C5534B">
        <w:rPr>
          <w:b/>
          <w:sz w:val="28"/>
        </w:rPr>
        <w:t>Клініко-морфологічні зміни у тварин</w:t>
      </w:r>
    </w:p>
    <w:p w:rsidR="00124364" w:rsidRPr="00C5534B" w:rsidRDefault="00506629" w:rsidP="00AE790B">
      <w:pPr>
        <w:pStyle w:val="af2"/>
        <w:ind w:firstLine="567"/>
        <w:contextualSpacing/>
      </w:pPr>
      <w:r w:rsidRPr="00C5534B">
        <w:t>В процесі експериментального створення</w:t>
      </w:r>
      <w:r w:rsidR="00943505" w:rsidRPr="00C5534B">
        <w:t xml:space="preserve"> штучної бульозної емфіземи та </w:t>
      </w:r>
      <w:r w:rsidR="0010352C" w:rsidRPr="00C5534B">
        <w:t xml:space="preserve">пошкодження </w:t>
      </w:r>
      <w:r w:rsidR="00943505" w:rsidRPr="00C5534B">
        <w:t>на її тлі нутр</w:t>
      </w:r>
      <w:r w:rsidR="00C6446F" w:rsidRPr="00C5534B">
        <w:t>о</w:t>
      </w:r>
      <w:r w:rsidR="00943505" w:rsidRPr="00C5534B">
        <w:t>щевої плеври, що вело до пневмотораксу, з метою його л</w:t>
      </w:r>
      <w:r w:rsidR="00C6446F" w:rsidRPr="00C5534B">
        <w:t xml:space="preserve">іквідації </w:t>
      </w:r>
      <w:r w:rsidR="00222269" w:rsidRPr="00C5534B">
        <w:t>ми проводили аплікацію у цю зону хітозанової плівки з наступним вивченням</w:t>
      </w:r>
      <w:r w:rsidR="00A608BB" w:rsidRPr="00C5534B">
        <w:t xml:space="preserve"> п</w:t>
      </w:r>
      <w:r w:rsidR="00124364" w:rsidRPr="00C5534B">
        <w:t xml:space="preserve">ротягом раннього післяопераційного </w:t>
      </w:r>
      <w:r w:rsidR="00A608BB" w:rsidRPr="00C5534B">
        <w:t xml:space="preserve">періоду </w:t>
      </w:r>
      <w:r w:rsidR="00334E09" w:rsidRPr="00C5534B">
        <w:t xml:space="preserve">ряду клінічних показників. Перш за все вивчали </w:t>
      </w:r>
      <w:r w:rsidR="00124364" w:rsidRPr="00C5534B">
        <w:t xml:space="preserve">термін розправлення легені </w:t>
      </w:r>
      <w:r w:rsidR="00EC5AD0" w:rsidRPr="00C5534B">
        <w:t xml:space="preserve">в оперованому гемітораксі, що </w:t>
      </w:r>
      <w:r w:rsidR="00124364" w:rsidRPr="00C5534B">
        <w:t xml:space="preserve">оцінювали методом аускультації </w:t>
      </w:r>
      <w:r w:rsidR="00703745" w:rsidRPr="00C5534B">
        <w:t xml:space="preserve">кожні 12 </w:t>
      </w:r>
      <w:r w:rsidR="00922728" w:rsidRPr="00C5534B">
        <w:t xml:space="preserve">годин. </w:t>
      </w:r>
      <w:r w:rsidR="0010352C" w:rsidRPr="00C5534B">
        <w:t>В</w:t>
      </w:r>
      <w:r w:rsidR="00A14087" w:rsidRPr="00C5534B">
        <w:t>ивчали</w:t>
      </w:r>
      <w:r w:rsidR="00124364" w:rsidRPr="00C5534B">
        <w:t xml:space="preserve"> термін завершення скидання повітря </w:t>
      </w:r>
      <w:r w:rsidR="00A14087" w:rsidRPr="00C5534B">
        <w:t>чи</w:t>
      </w:r>
      <w:r w:rsidR="00124364" w:rsidRPr="00C5534B">
        <w:t xml:space="preserve"> екстравазату по дренаж</w:t>
      </w:r>
      <w:r w:rsidR="00A14087" w:rsidRPr="00C5534B">
        <w:t>ах</w:t>
      </w:r>
      <w:r w:rsidR="00705B20" w:rsidRPr="00C5534B">
        <w:t xml:space="preserve"> з тією ж частотою. Окрім цього визначали </w:t>
      </w:r>
      <w:r w:rsidR="00124364" w:rsidRPr="00C5534B">
        <w:t>тривалість та кількість виділення екстравазату по дренаж</w:t>
      </w:r>
      <w:r w:rsidR="00241F5D" w:rsidRPr="00C5534B">
        <w:t>ах</w:t>
      </w:r>
      <w:r w:rsidR="00124364" w:rsidRPr="00C5534B">
        <w:t xml:space="preserve">. </w:t>
      </w:r>
      <w:r w:rsidR="00241F5D" w:rsidRPr="00C5534B">
        <w:t>Встановлювали</w:t>
      </w:r>
      <w:r w:rsidR="00124364" w:rsidRPr="00C5534B">
        <w:t xml:space="preserve"> наявність та вид ускладн</w:t>
      </w:r>
      <w:r w:rsidR="00241F5D" w:rsidRPr="00C5534B">
        <w:t>ень, що виникали після операції. З</w:t>
      </w:r>
      <w:r w:rsidR="00276DE4" w:rsidRPr="00C5534B">
        <w:t>розуміло, нас ці</w:t>
      </w:r>
      <w:r w:rsidR="00804793" w:rsidRPr="00C5534B">
        <w:t>к</w:t>
      </w:r>
      <w:r w:rsidR="00276DE4" w:rsidRPr="00C5534B">
        <w:t>авив головним чином</w:t>
      </w:r>
      <w:r w:rsidR="00124364" w:rsidRPr="00C5534B">
        <w:t xml:space="preserve"> синдром персистуючого скидання повітря</w:t>
      </w:r>
      <w:r w:rsidR="00DE3896" w:rsidRPr="00C5534B">
        <w:t>.</w:t>
      </w:r>
      <w:r w:rsidR="00124364" w:rsidRPr="00C5534B">
        <w:t xml:space="preserve"> </w:t>
      </w:r>
      <w:r w:rsidR="00804793" w:rsidRPr="00C5534B">
        <w:t xml:space="preserve">До останнього відносили </w:t>
      </w:r>
      <w:r w:rsidR="00124364" w:rsidRPr="00C5534B">
        <w:t>вих</w:t>
      </w:r>
      <w:r w:rsidR="006F71B1" w:rsidRPr="00C5534B">
        <w:t>ід</w:t>
      </w:r>
      <w:r w:rsidR="00124364" w:rsidRPr="00C5534B">
        <w:t xml:space="preserve"> повітря по дренаж</w:t>
      </w:r>
      <w:r w:rsidR="006F71B1" w:rsidRPr="00C5534B">
        <w:t>ах</w:t>
      </w:r>
      <w:r w:rsidR="00124364" w:rsidRPr="00C5534B">
        <w:t xml:space="preserve"> </w:t>
      </w:r>
      <w:r w:rsidR="006F71B1" w:rsidRPr="00C5534B">
        <w:t>понад</w:t>
      </w:r>
      <w:r w:rsidR="00124364" w:rsidRPr="00C5534B">
        <w:t xml:space="preserve"> </w:t>
      </w:r>
      <w:r w:rsidR="00B46F4E" w:rsidRPr="00C5534B">
        <w:rPr>
          <w:lang w:val="ru-RU"/>
        </w:rPr>
        <w:t>72</w:t>
      </w:r>
      <w:r w:rsidR="00124364" w:rsidRPr="00C5534B">
        <w:t xml:space="preserve"> </w:t>
      </w:r>
      <w:r w:rsidR="00B46F4E" w:rsidRPr="00C5534B">
        <w:rPr>
          <w:lang w:val="ru-RU"/>
        </w:rPr>
        <w:t>години</w:t>
      </w:r>
      <w:r w:rsidR="00124364" w:rsidRPr="00C5534B">
        <w:t xml:space="preserve"> після операції</w:t>
      </w:r>
      <w:r w:rsidR="006F71B1" w:rsidRPr="00C5534B">
        <w:t xml:space="preserve">. Фіксували </w:t>
      </w:r>
      <w:r w:rsidR="00124364" w:rsidRPr="00C5534B">
        <w:t>розвиток плевриту</w:t>
      </w:r>
      <w:r w:rsidR="008C2ADE" w:rsidRPr="00C5534B">
        <w:t>,</w:t>
      </w:r>
      <w:r w:rsidR="00124364" w:rsidRPr="00C5534B">
        <w:t xml:space="preserve"> </w:t>
      </w:r>
      <w:r w:rsidR="00FF0754" w:rsidRPr="00C5534B">
        <w:t xml:space="preserve">який визначали за </w:t>
      </w:r>
      <w:r w:rsidR="00124364" w:rsidRPr="00C5534B">
        <w:t>тривал</w:t>
      </w:r>
      <w:r w:rsidR="00FF0754" w:rsidRPr="00C5534B">
        <w:t>ого</w:t>
      </w:r>
      <w:r w:rsidR="00124364" w:rsidRPr="00C5534B">
        <w:t xml:space="preserve"> </w:t>
      </w:r>
      <w:r w:rsidR="00FF0754" w:rsidRPr="00C5534B">
        <w:t xml:space="preserve">виділення </w:t>
      </w:r>
      <w:r w:rsidR="0010352C" w:rsidRPr="00C5534B">
        <w:t>відповідної</w:t>
      </w:r>
      <w:r w:rsidR="00124364" w:rsidRPr="00C5534B">
        <w:t xml:space="preserve"> кількості </w:t>
      </w:r>
      <w:r w:rsidR="00942011" w:rsidRPr="00C5534B">
        <w:t>випоту</w:t>
      </w:r>
      <w:r w:rsidR="00124364" w:rsidRPr="00C5534B">
        <w:t xml:space="preserve"> по дренаж</w:t>
      </w:r>
      <w:r w:rsidR="00942011" w:rsidRPr="00C5534B">
        <w:t>ах</w:t>
      </w:r>
      <w:r w:rsidR="00124364" w:rsidRPr="00C5534B">
        <w:t xml:space="preserve"> </w:t>
      </w:r>
      <w:r w:rsidR="00942011" w:rsidRPr="00C5534B">
        <w:t>з</w:t>
      </w:r>
      <w:r w:rsidR="00124364" w:rsidRPr="00C5534B">
        <w:t xml:space="preserve"> поступовою його </w:t>
      </w:r>
      <w:r w:rsidR="00DE3896" w:rsidRPr="00C5534B">
        <w:t>трансформацію</w:t>
      </w:r>
      <w:r w:rsidR="00942011" w:rsidRPr="00C5534B">
        <w:t xml:space="preserve"> з геморагічного на </w:t>
      </w:r>
      <w:r w:rsidR="00DE3896" w:rsidRPr="00C5534B">
        <w:t>серозно</w:t>
      </w:r>
      <w:r w:rsidR="00942011" w:rsidRPr="00C5534B">
        <w:t>жовтий чи каламутно</w:t>
      </w:r>
      <w:r w:rsidR="00124364" w:rsidRPr="00C5534B">
        <w:t>жовтий</w:t>
      </w:r>
      <w:r w:rsidR="006D3649" w:rsidRPr="00C5534B">
        <w:t>.</w:t>
      </w:r>
      <w:r w:rsidR="00124364" w:rsidRPr="00C5534B">
        <w:t xml:space="preserve"> </w:t>
      </w:r>
      <w:r w:rsidR="00F41D2F" w:rsidRPr="00C5534B">
        <w:t>За наявності</w:t>
      </w:r>
      <w:r w:rsidR="00302545" w:rsidRPr="00C5534B">
        <w:t xml:space="preserve"> гнійного осаду</w:t>
      </w:r>
      <w:r w:rsidR="00124364" w:rsidRPr="00C5534B">
        <w:t xml:space="preserve"> </w:t>
      </w:r>
      <w:r w:rsidR="00F41D2F" w:rsidRPr="00C5534B">
        <w:t xml:space="preserve">констатували </w:t>
      </w:r>
      <w:r w:rsidR="00124364" w:rsidRPr="00C5534B">
        <w:t>емпієм</w:t>
      </w:r>
      <w:r w:rsidR="00F41D2F" w:rsidRPr="00C5534B">
        <w:t>у плеври.</w:t>
      </w:r>
    </w:p>
    <w:p w:rsidR="00124364" w:rsidRPr="00C5534B" w:rsidRDefault="00FF43A8" w:rsidP="00AE790B">
      <w:pPr>
        <w:pStyle w:val="af2"/>
        <w:ind w:firstLine="567"/>
      </w:pPr>
      <w:r w:rsidRPr="00C5534B">
        <w:t>У</w:t>
      </w:r>
      <w:r w:rsidR="00124364" w:rsidRPr="00C5534B">
        <w:t xml:space="preserve"> групі </w:t>
      </w:r>
      <w:r w:rsidRPr="00C5534B">
        <w:t xml:space="preserve">порівняння експериментальних </w:t>
      </w:r>
      <w:r w:rsidR="00124364" w:rsidRPr="00C5534B">
        <w:t xml:space="preserve">тварин </w:t>
      </w:r>
      <w:r w:rsidRPr="00C5534B">
        <w:t>у</w:t>
      </w:r>
      <w:r w:rsidR="00124364" w:rsidRPr="00C5534B">
        <w:t xml:space="preserve"> післяопераційн</w:t>
      </w:r>
      <w:r w:rsidRPr="00C5534B">
        <w:t>ий період</w:t>
      </w:r>
      <w:r w:rsidR="00124364" w:rsidRPr="00C5534B">
        <w:t xml:space="preserve"> тривалість виходу повітря та екстравазату по дренаж</w:t>
      </w:r>
      <w:r w:rsidRPr="00C5534B">
        <w:t>ах</w:t>
      </w:r>
      <w:r w:rsidR="00124364" w:rsidRPr="00C5534B">
        <w:t xml:space="preserve"> коливалас</w:t>
      </w:r>
      <w:r w:rsidRPr="00C5534B">
        <w:t>я</w:t>
      </w:r>
      <w:r w:rsidR="00124364" w:rsidRPr="00C5534B">
        <w:t xml:space="preserve"> від 1 до 7 діб</w:t>
      </w:r>
      <w:r w:rsidR="009B249E" w:rsidRPr="00C5534B">
        <w:t xml:space="preserve">, що </w:t>
      </w:r>
      <w:r w:rsidR="00124364" w:rsidRPr="00C5534B">
        <w:t>в середньому становил</w:t>
      </w:r>
      <w:r w:rsidR="009B249E" w:rsidRPr="00C5534B">
        <w:t>о</w:t>
      </w:r>
      <w:r w:rsidR="00124364" w:rsidRPr="00C5534B">
        <w:t xml:space="preserve"> </w:t>
      </w:r>
      <w:r w:rsidR="00BE3D90">
        <w:t>(</w:t>
      </w:r>
      <w:r w:rsidR="000E0833" w:rsidRPr="00C5534B">
        <w:t>69,6</w:t>
      </w:r>
      <w:r w:rsidR="0010052F">
        <w:t> </w:t>
      </w:r>
      <w:r w:rsidR="00124364" w:rsidRPr="00C5534B">
        <w:t>±</w:t>
      </w:r>
      <w:r w:rsidR="0010052F">
        <w:t> </w:t>
      </w:r>
      <w:r w:rsidR="000E0833" w:rsidRPr="00C5534B">
        <w:t>12</w:t>
      </w:r>
      <w:r w:rsidR="00BE3D90">
        <w:t>)</w:t>
      </w:r>
      <w:r w:rsidR="00124364" w:rsidRPr="00C5534B">
        <w:t xml:space="preserve"> </w:t>
      </w:r>
      <w:r w:rsidR="000E0833" w:rsidRPr="00C5534B">
        <w:t>годин</w:t>
      </w:r>
      <w:r w:rsidR="00F929AF" w:rsidRPr="00C5534B">
        <w:t>и</w:t>
      </w:r>
      <w:r w:rsidR="00124364" w:rsidRPr="00C5534B">
        <w:t xml:space="preserve">. </w:t>
      </w:r>
      <w:r w:rsidR="00124364" w:rsidRPr="00C5534B">
        <w:rPr>
          <w:szCs w:val="28"/>
        </w:rPr>
        <w:t xml:space="preserve">Середньодобова кількість екстравазату, що </w:t>
      </w:r>
      <w:r w:rsidR="00E57F3F" w:rsidRPr="00C5534B">
        <w:rPr>
          <w:szCs w:val="28"/>
        </w:rPr>
        <w:t>асп</w:t>
      </w:r>
      <w:r w:rsidR="00D036C6" w:rsidRPr="00C5534B">
        <w:rPr>
          <w:szCs w:val="28"/>
        </w:rPr>
        <w:t>і</w:t>
      </w:r>
      <w:r w:rsidR="00E57F3F" w:rsidRPr="00C5534B">
        <w:rPr>
          <w:szCs w:val="28"/>
        </w:rPr>
        <w:t>рува</w:t>
      </w:r>
      <w:r w:rsidR="00302545" w:rsidRPr="00C5534B">
        <w:rPr>
          <w:szCs w:val="28"/>
        </w:rPr>
        <w:t>в</w:t>
      </w:r>
      <w:r w:rsidR="00E57F3F" w:rsidRPr="00C5534B">
        <w:rPr>
          <w:szCs w:val="28"/>
        </w:rPr>
        <w:t>ся</w:t>
      </w:r>
      <w:r w:rsidR="00124364" w:rsidRPr="00C5534B">
        <w:rPr>
          <w:szCs w:val="28"/>
        </w:rPr>
        <w:t xml:space="preserve"> </w:t>
      </w:r>
      <w:r w:rsidR="00124364" w:rsidRPr="00C5534B">
        <w:t>по дренаж</w:t>
      </w:r>
      <w:r w:rsidR="00E57F3F" w:rsidRPr="00C5534B">
        <w:t>ах</w:t>
      </w:r>
      <w:r w:rsidR="00124364" w:rsidRPr="00C5534B">
        <w:t xml:space="preserve"> склала </w:t>
      </w:r>
      <w:r w:rsidR="00BE3D90">
        <w:t>(</w:t>
      </w:r>
      <w:r w:rsidR="00124364" w:rsidRPr="00C5534B">
        <w:t>1,6</w:t>
      </w:r>
      <w:r w:rsidR="0010052F">
        <w:t> </w:t>
      </w:r>
      <w:r w:rsidR="00124364" w:rsidRPr="00C5534B">
        <w:t>±</w:t>
      </w:r>
      <w:r w:rsidR="0010052F">
        <w:t> </w:t>
      </w:r>
      <w:r w:rsidR="00124364" w:rsidRPr="00C5534B">
        <w:t>0,1</w:t>
      </w:r>
      <w:r w:rsidR="00BE3D90">
        <w:t>)</w:t>
      </w:r>
      <w:r w:rsidR="0010052F">
        <w:t> </w:t>
      </w:r>
      <w:r w:rsidR="00124364" w:rsidRPr="00C5534B">
        <w:t xml:space="preserve">мл/добу. </w:t>
      </w:r>
      <w:r w:rsidR="00124364" w:rsidRPr="00C5534B">
        <w:rPr>
          <w:szCs w:val="28"/>
        </w:rPr>
        <w:t xml:space="preserve">Сумарна середня кількість екстравазату, що </w:t>
      </w:r>
      <w:r w:rsidR="00E57F3F" w:rsidRPr="00C5534B">
        <w:rPr>
          <w:szCs w:val="28"/>
        </w:rPr>
        <w:t>отримувалася</w:t>
      </w:r>
      <w:r w:rsidR="00124364" w:rsidRPr="00C5534B">
        <w:rPr>
          <w:szCs w:val="28"/>
        </w:rPr>
        <w:t xml:space="preserve"> під час аспірації по дренаж</w:t>
      </w:r>
      <w:r w:rsidR="00E57F3F" w:rsidRPr="00C5534B">
        <w:rPr>
          <w:szCs w:val="28"/>
        </w:rPr>
        <w:t>ах</w:t>
      </w:r>
      <w:r w:rsidR="00124364" w:rsidRPr="00C5534B">
        <w:rPr>
          <w:szCs w:val="28"/>
        </w:rPr>
        <w:t xml:space="preserve"> </w:t>
      </w:r>
      <w:r w:rsidR="00E57F3F" w:rsidRPr="00C5534B">
        <w:rPr>
          <w:szCs w:val="28"/>
        </w:rPr>
        <w:t>у</w:t>
      </w:r>
      <w:r w:rsidR="00124364" w:rsidRPr="00C5534B">
        <w:rPr>
          <w:szCs w:val="28"/>
        </w:rPr>
        <w:t xml:space="preserve"> однієї тварини за весь післяопераційн</w:t>
      </w:r>
      <w:r w:rsidR="00174E7F" w:rsidRPr="00C5534B">
        <w:rPr>
          <w:szCs w:val="28"/>
        </w:rPr>
        <w:t>ий період</w:t>
      </w:r>
      <w:r w:rsidR="00124364" w:rsidRPr="00C5534B">
        <w:rPr>
          <w:szCs w:val="28"/>
        </w:rPr>
        <w:t xml:space="preserve"> </w:t>
      </w:r>
      <w:r w:rsidR="00174E7F" w:rsidRPr="00C5534B">
        <w:rPr>
          <w:szCs w:val="28"/>
        </w:rPr>
        <w:t>становила</w:t>
      </w:r>
      <w:r w:rsidR="00124364" w:rsidRPr="00C5534B">
        <w:rPr>
          <w:szCs w:val="28"/>
        </w:rPr>
        <w:t xml:space="preserve"> </w:t>
      </w:r>
      <w:r w:rsidR="00BE3D90">
        <w:rPr>
          <w:szCs w:val="28"/>
        </w:rPr>
        <w:t>(</w:t>
      </w:r>
      <w:r w:rsidR="007B64B7" w:rsidRPr="00C5534B">
        <w:t>4,7±0,6</w:t>
      </w:r>
      <w:r w:rsidR="00BE3D90">
        <w:t>) </w:t>
      </w:r>
      <w:r w:rsidR="007B64B7" w:rsidRPr="00C5534B">
        <w:t xml:space="preserve">мл. </w:t>
      </w:r>
      <w:r w:rsidR="00124364" w:rsidRPr="00C5534B">
        <w:t>Післяопераційні ускладнення</w:t>
      </w:r>
      <w:r w:rsidR="00C722DA" w:rsidRPr="00C5534B">
        <w:t xml:space="preserve"> (синдром </w:t>
      </w:r>
      <w:r w:rsidR="00C722DA" w:rsidRPr="00C5534B">
        <w:lastRenderedPageBreak/>
        <w:t>персистуючого скидання повітря, емпієма плеври)</w:t>
      </w:r>
      <w:r w:rsidR="00124364" w:rsidRPr="00C5534B">
        <w:t xml:space="preserve"> спостерігалис</w:t>
      </w:r>
      <w:r w:rsidR="00C83F5F" w:rsidRPr="00C5534B">
        <w:t>я</w:t>
      </w:r>
      <w:r w:rsidR="00124364" w:rsidRPr="00C5534B">
        <w:t xml:space="preserve"> у 23,8</w:t>
      </w:r>
      <w:r w:rsidR="00CA4285" w:rsidRPr="00C5534B">
        <w:t xml:space="preserve"> %</w:t>
      </w:r>
      <w:r w:rsidR="00124364" w:rsidRPr="00C5534B">
        <w:t xml:space="preserve"> тварин цієї групи</w:t>
      </w:r>
      <w:r w:rsidR="00D036C6" w:rsidRPr="00C5534B">
        <w:t xml:space="preserve"> (табл</w:t>
      </w:r>
      <w:r w:rsidR="00124364" w:rsidRPr="00C5534B">
        <w:t>.</w:t>
      </w:r>
      <w:r w:rsidR="00D036C6" w:rsidRPr="00C5534B">
        <w:t xml:space="preserve"> </w:t>
      </w:r>
      <w:r w:rsidR="002A2D0E">
        <w:rPr>
          <w:lang w:val="en-US"/>
        </w:rPr>
        <w:t>5</w:t>
      </w:r>
      <w:r w:rsidR="00D036C6" w:rsidRPr="00C5534B">
        <w:t>.</w:t>
      </w:r>
      <w:r w:rsidR="00F44D0F" w:rsidRPr="00C5534B">
        <w:t>1</w:t>
      </w:r>
      <w:r w:rsidR="00D036C6" w:rsidRPr="00C5534B">
        <w:t>).</w:t>
      </w:r>
    </w:p>
    <w:p w:rsidR="00F44D0F" w:rsidRPr="00C5534B" w:rsidRDefault="00F44D0F" w:rsidP="00F44D0F">
      <w:pPr>
        <w:pStyle w:val="af2"/>
        <w:ind w:firstLine="567"/>
        <w:jc w:val="right"/>
        <w:rPr>
          <w:b/>
        </w:rPr>
      </w:pPr>
      <w:r w:rsidRPr="00C5534B">
        <w:t xml:space="preserve">Таблиця </w:t>
      </w:r>
      <w:r w:rsidR="002A2D0E">
        <w:rPr>
          <w:lang w:val="en-US"/>
        </w:rPr>
        <w:t>5</w:t>
      </w:r>
      <w:r w:rsidRPr="00C5534B">
        <w:t>.1</w:t>
      </w:r>
    </w:p>
    <w:p w:rsidR="00F44D0F" w:rsidRPr="00C5534B" w:rsidRDefault="00F44D0F" w:rsidP="00F44D0F">
      <w:pPr>
        <w:pStyle w:val="af2"/>
        <w:ind w:firstLine="567"/>
        <w:jc w:val="center"/>
      </w:pPr>
      <w:r w:rsidRPr="00C5534B">
        <w:t xml:space="preserve">Особливості клінічного перебігу </w:t>
      </w:r>
      <w:r w:rsidR="00D4263B" w:rsidRPr="00C5534B">
        <w:t xml:space="preserve">у </w:t>
      </w:r>
      <w:r w:rsidRPr="00C5534B">
        <w:t>післяопераційн</w:t>
      </w:r>
      <w:r w:rsidR="00D4263B" w:rsidRPr="00C5534B">
        <w:t>ий період</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984"/>
        <w:gridCol w:w="1843"/>
        <w:gridCol w:w="1843"/>
        <w:gridCol w:w="1843"/>
      </w:tblGrid>
      <w:tr w:rsidR="00F44D0F" w:rsidRPr="00C5534B" w:rsidTr="008C17B7">
        <w:trPr>
          <w:trHeight w:val="285"/>
        </w:trPr>
        <w:tc>
          <w:tcPr>
            <w:tcW w:w="1985" w:type="dxa"/>
            <w:vMerge w:val="restart"/>
            <w:vAlign w:val="center"/>
          </w:tcPr>
          <w:p w:rsidR="00F44D0F" w:rsidRPr="00C5534B" w:rsidRDefault="00F44D0F" w:rsidP="0015388F">
            <w:pPr>
              <w:pStyle w:val="af2"/>
              <w:ind w:firstLine="0"/>
              <w:jc w:val="center"/>
              <w:rPr>
                <w:b/>
              </w:rPr>
            </w:pPr>
            <w:r w:rsidRPr="00C5534B">
              <w:t>Група тварин</w:t>
            </w:r>
          </w:p>
        </w:tc>
        <w:tc>
          <w:tcPr>
            <w:tcW w:w="7513" w:type="dxa"/>
            <w:gridSpan w:val="4"/>
            <w:tcBorders>
              <w:bottom w:val="nil"/>
            </w:tcBorders>
          </w:tcPr>
          <w:p w:rsidR="00F44D0F" w:rsidRPr="00C5534B" w:rsidRDefault="00F44D0F" w:rsidP="0015388F">
            <w:pPr>
              <w:pStyle w:val="af2"/>
              <w:ind w:firstLine="0"/>
              <w:jc w:val="center"/>
              <w:rPr>
                <w:b/>
              </w:rPr>
            </w:pPr>
            <w:r w:rsidRPr="00C5534B">
              <w:t>Клінічна ознака</w:t>
            </w:r>
          </w:p>
        </w:tc>
      </w:tr>
      <w:tr w:rsidR="003A6398" w:rsidRPr="00C5534B" w:rsidTr="008C17B7">
        <w:trPr>
          <w:trHeight w:val="473"/>
        </w:trPr>
        <w:tc>
          <w:tcPr>
            <w:tcW w:w="1985" w:type="dxa"/>
            <w:vMerge/>
          </w:tcPr>
          <w:p w:rsidR="003A6398" w:rsidRPr="00C5534B" w:rsidRDefault="003A6398" w:rsidP="0015388F">
            <w:pPr>
              <w:pStyle w:val="af2"/>
              <w:rPr>
                <w:b/>
              </w:rPr>
            </w:pPr>
          </w:p>
        </w:tc>
        <w:tc>
          <w:tcPr>
            <w:tcW w:w="1984" w:type="dxa"/>
          </w:tcPr>
          <w:p w:rsidR="003A6398" w:rsidRPr="00C5534B" w:rsidRDefault="009A198F" w:rsidP="001E6FDA">
            <w:pPr>
              <w:jc w:val="center"/>
              <w:rPr>
                <w:sz w:val="28"/>
                <w:szCs w:val="28"/>
              </w:rPr>
            </w:pPr>
            <w:r>
              <w:rPr>
                <w:sz w:val="28"/>
                <w:szCs w:val="28"/>
              </w:rPr>
              <w:t>с</w:t>
            </w:r>
            <w:r w:rsidR="003A6398" w:rsidRPr="00C5534B">
              <w:rPr>
                <w:sz w:val="28"/>
                <w:szCs w:val="28"/>
              </w:rPr>
              <w:t>ередня тривалість виходу повітря та екстравазату по дренаж</w:t>
            </w:r>
            <w:r w:rsidR="001E5D87" w:rsidRPr="00C5534B">
              <w:rPr>
                <w:sz w:val="28"/>
                <w:szCs w:val="28"/>
              </w:rPr>
              <w:t>ах</w:t>
            </w:r>
            <w:r w:rsidR="003A6398" w:rsidRPr="00C5534B">
              <w:rPr>
                <w:sz w:val="28"/>
                <w:szCs w:val="28"/>
              </w:rPr>
              <w:t xml:space="preserve"> (</w:t>
            </w:r>
            <w:r w:rsidR="001E6FDA" w:rsidRPr="00C5534B">
              <w:rPr>
                <w:sz w:val="28"/>
                <w:szCs w:val="28"/>
              </w:rPr>
              <w:t>годин</w:t>
            </w:r>
            <w:r w:rsidR="003A6398" w:rsidRPr="00C5534B">
              <w:rPr>
                <w:sz w:val="28"/>
                <w:szCs w:val="28"/>
              </w:rPr>
              <w:t xml:space="preserve">, </w:t>
            </w:r>
            <w:r w:rsidR="003A6398" w:rsidRPr="00C5534B">
              <w:rPr>
                <w:sz w:val="28"/>
                <w:szCs w:val="28"/>
                <w:lang w:val="en-US"/>
              </w:rPr>
              <w:t>M</w:t>
            </w:r>
            <w:r w:rsidR="003A6398" w:rsidRPr="00C5534B">
              <w:rPr>
                <w:sz w:val="28"/>
                <w:szCs w:val="28"/>
              </w:rPr>
              <w:t>±</w:t>
            </w:r>
            <w:r w:rsidR="003A6398" w:rsidRPr="00C5534B">
              <w:rPr>
                <w:sz w:val="28"/>
                <w:szCs w:val="28"/>
                <w:lang w:val="en-US"/>
              </w:rPr>
              <w:t>m</w:t>
            </w:r>
            <w:r w:rsidR="003A6398" w:rsidRPr="00C5534B">
              <w:rPr>
                <w:sz w:val="28"/>
                <w:szCs w:val="28"/>
              </w:rPr>
              <w:t>)</w:t>
            </w:r>
          </w:p>
        </w:tc>
        <w:tc>
          <w:tcPr>
            <w:tcW w:w="1843" w:type="dxa"/>
          </w:tcPr>
          <w:p w:rsidR="003A6398" w:rsidRPr="00C5534B" w:rsidRDefault="009A198F" w:rsidP="0015388F">
            <w:pPr>
              <w:jc w:val="center"/>
              <w:rPr>
                <w:sz w:val="28"/>
                <w:szCs w:val="28"/>
              </w:rPr>
            </w:pPr>
            <w:r>
              <w:rPr>
                <w:sz w:val="28"/>
                <w:szCs w:val="28"/>
              </w:rPr>
              <w:t>с</w:t>
            </w:r>
            <w:r w:rsidR="003A6398" w:rsidRPr="00C5534B">
              <w:rPr>
                <w:sz w:val="28"/>
                <w:szCs w:val="28"/>
              </w:rPr>
              <w:t xml:space="preserve">ередня кількість екстравазату за добу (мл, </w:t>
            </w:r>
            <w:r w:rsidR="003A6398" w:rsidRPr="00C5534B">
              <w:rPr>
                <w:sz w:val="28"/>
                <w:szCs w:val="28"/>
                <w:lang w:val="en-US"/>
              </w:rPr>
              <w:t>M</w:t>
            </w:r>
            <w:r w:rsidR="003A6398" w:rsidRPr="00C5534B">
              <w:rPr>
                <w:sz w:val="28"/>
                <w:szCs w:val="28"/>
              </w:rPr>
              <w:t>±</w:t>
            </w:r>
            <w:r w:rsidR="003A6398" w:rsidRPr="00C5534B">
              <w:rPr>
                <w:sz w:val="28"/>
                <w:szCs w:val="28"/>
                <w:lang w:val="en-US"/>
              </w:rPr>
              <w:t>m</w:t>
            </w:r>
            <w:r w:rsidR="003A6398" w:rsidRPr="00C5534B">
              <w:rPr>
                <w:sz w:val="28"/>
                <w:szCs w:val="28"/>
              </w:rPr>
              <w:t>)</w:t>
            </w:r>
          </w:p>
        </w:tc>
        <w:tc>
          <w:tcPr>
            <w:tcW w:w="1843" w:type="dxa"/>
          </w:tcPr>
          <w:p w:rsidR="003A6398" w:rsidRPr="00C5534B" w:rsidRDefault="009A198F" w:rsidP="0015388F">
            <w:pPr>
              <w:jc w:val="center"/>
              <w:rPr>
                <w:sz w:val="28"/>
                <w:szCs w:val="28"/>
              </w:rPr>
            </w:pPr>
            <w:r>
              <w:rPr>
                <w:sz w:val="28"/>
                <w:szCs w:val="28"/>
              </w:rPr>
              <w:t>с</w:t>
            </w:r>
            <w:r w:rsidR="003A6398" w:rsidRPr="00C5534B">
              <w:rPr>
                <w:sz w:val="28"/>
                <w:szCs w:val="28"/>
              </w:rPr>
              <w:t xml:space="preserve">умарна середня кількість екстравазату (мл, </w:t>
            </w:r>
            <w:r w:rsidR="003A6398" w:rsidRPr="00C5534B">
              <w:rPr>
                <w:sz w:val="28"/>
                <w:szCs w:val="28"/>
                <w:lang w:val="en-US"/>
              </w:rPr>
              <w:t>M</w:t>
            </w:r>
            <w:r w:rsidR="003A6398" w:rsidRPr="00C5534B">
              <w:rPr>
                <w:sz w:val="28"/>
                <w:szCs w:val="28"/>
              </w:rPr>
              <w:t>±</w:t>
            </w:r>
            <w:r w:rsidR="003A6398" w:rsidRPr="00C5534B">
              <w:rPr>
                <w:sz w:val="28"/>
                <w:szCs w:val="28"/>
                <w:lang w:val="en-US"/>
              </w:rPr>
              <w:t>m</w:t>
            </w:r>
            <w:r w:rsidR="003A6398" w:rsidRPr="00C5534B">
              <w:rPr>
                <w:sz w:val="28"/>
                <w:szCs w:val="28"/>
              </w:rPr>
              <w:t>)</w:t>
            </w:r>
          </w:p>
        </w:tc>
        <w:tc>
          <w:tcPr>
            <w:tcW w:w="1843" w:type="dxa"/>
          </w:tcPr>
          <w:p w:rsidR="003A6398" w:rsidRPr="00C5534B" w:rsidRDefault="009A198F" w:rsidP="0015388F">
            <w:pPr>
              <w:jc w:val="center"/>
              <w:rPr>
                <w:sz w:val="28"/>
                <w:szCs w:val="28"/>
              </w:rPr>
            </w:pPr>
            <w:r>
              <w:rPr>
                <w:sz w:val="28"/>
                <w:szCs w:val="28"/>
              </w:rPr>
              <w:t>н</w:t>
            </w:r>
            <w:r w:rsidR="003A6398" w:rsidRPr="00C5534B">
              <w:rPr>
                <w:sz w:val="28"/>
                <w:szCs w:val="28"/>
              </w:rPr>
              <w:t>аявність ускладнень</w:t>
            </w:r>
          </w:p>
          <w:p w:rsidR="003A6398" w:rsidRPr="00C5534B" w:rsidRDefault="003A6398" w:rsidP="0015388F">
            <w:pPr>
              <w:jc w:val="center"/>
              <w:rPr>
                <w:sz w:val="28"/>
                <w:szCs w:val="28"/>
              </w:rPr>
            </w:pPr>
            <w:r w:rsidRPr="00C5534B">
              <w:rPr>
                <w:sz w:val="28"/>
                <w:szCs w:val="28"/>
              </w:rPr>
              <w:t>(</w:t>
            </w:r>
            <w:r w:rsidR="00CA4285" w:rsidRPr="00C5534B">
              <w:rPr>
                <w:sz w:val="28"/>
                <w:szCs w:val="28"/>
              </w:rPr>
              <w:t>%</w:t>
            </w:r>
            <w:r w:rsidRPr="00C5534B">
              <w:rPr>
                <w:sz w:val="28"/>
                <w:szCs w:val="28"/>
                <w:lang w:val="en-US"/>
              </w:rPr>
              <w:t>)</w:t>
            </w:r>
          </w:p>
        </w:tc>
      </w:tr>
      <w:tr w:rsidR="003A6398" w:rsidRPr="00C5534B" w:rsidTr="008C17B7">
        <w:tc>
          <w:tcPr>
            <w:tcW w:w="1985" w:type="dxa"/>
          </w:tcPr>
          <w:p w:rsidR="003A6398" w:rsidRPr="00C5534B" w:rsidRDefault="003A6398" w:rsidP="0015388F">
            <w:pPr>
              <w:pStyle w:val="af2"/>
              <w:ind w:hanging="108"/>
              <w:jc w:val="left"/>
            </w:pPr>
            <w:r w:rsidRPr="00C5534B">
              <w:t>Порівняння</w:t>
            </w:r>
          </w:p>
          <w:p w:rsidR="003A6398" w:rsidRPr="00C5534B" w:rsidRDefault="003A6398" w:rsidP="0015388F">
            <w:pPr>
              <w:pStyle w:val="af2"/>
              <w:ind w:hanging="108"/>
              <w:jc w:val="left"/>
              <w:rPr>
                <w:b/>
                <w:lang w:val="en-US"/>
              </w:rPr>
            </w:pPr>
            <w:r w:rsidRPr="00C5534B">
              <w:t>(n</w:t>
            </w:r>
            <w:r w:rsidR="00494CFF">
              <w:t xml:space="preserve"> </w:t>
            </w:r>
            <w:r w:rsidRPr="00C5534B">
              <w:t>=</w:t>
            </w:r>
            <w:r w:rsidR="00494CFF">
              <w:t xml:space="preserve"> </w:t>
            </w:r>
            <w:r w:rsidRPr="00C5534B">
              <w:t>21)</w:t>
            </w:r>
          </w:p>
        </w:tc>
        <w:tc>
          <w:tcPr>
            <w:tcW w:w="1984" w:type="dxa"/>
            <w:vAlign w:val="center"/>
          </w:tcPr>
          <w:p w:rsidR="003A6398" w:rsidRPr="00C5534B" w:rsidRDefault="001E6FDA" w:rsidP="0015388F">
            <w:pPr>
              <w:pStyle w:val="af2"/>
              <w:ind w:firstLine="34"/>
              <w:jc w:val="center"/>
              <w:rPr>
                <w:b/>
              </w:rPr>
            </w:pPr>
            <w:r w:rsidRPr="00C5534B">
              <w:t>69,6</w:t>
            </w:r>
            <w:r w:rsidR="00494CFF">
              <w:t xml:space="preserve"> </w:t>
            </w:r>
            <w:r w:rsidRPr="00C5534B">
              <w:t>±</w:t>
            </w:r>
            <w:r w:rsidR="00494CFF">
              <w:t xml:space="preserve"> </w:t>
            </w:r>
            <w:r w:rsidRPr="00C5534B">
              <w:t>12</w:t>
            </w:r>
          </w:p>
        </w:tc>
        <w:tc>
          <w:tcPr>
            <w:tcW w:w="1843" w:type="dxa"/>
            <w:vAlign w:val="center"/>
          </w:tcPr>
          <w:p w:rsidR="003A6398" w:rsidRPr="00C5534B" w:rsidRDefault="003A6398" w:rsidP="0015388F">
            <w:pPr>
              <w:pStyle w:val="af2"/>
              <w:ind w:firstLine="34"/>
              <w:jc w:val="center"/>
              <w:rPr>
                <w:b/>
              </w:rPr>
            </w:pPr>
            <w:r w:rsidRPr="00C5534B">
              <w:t>1,6</w:t>
            </w:r>
            <w:r w:rsidR="00494CFF">
              <w:t xml:space="preserve"> </w:t>
            </w:r>
            <w:r w:rsidRPr="00C5534B">
              <w:t>±</w:t>
            </w:r>
            <w:r w:rsidR="00494CFF">
              <w:t xml:space="preserve"> </w:t>
            </w:r>
            <w:r w:rsidRPr="00C5534B">
              <w:t>0,1</w:t>
            </w:r>
          </w:p>
        </w:tc>
        <w:tc>
          <w:tcPr>
            <w:tcW w:w="1843" w:type="dxa"/>
            <w:vAlign w:val="center"/>
          </w:tcPr>
          <w:p w:rsidR="003A6398" w:rsidRPr="00C5534B" w:rsidRDefault="003A6398" w:rsidP="0015388F">
            <w:pPr>
              <w:pStyle w:val="af2"/>
              <w:ind w:firstLine="0"/>
              <w:jc w:val="center"/>
              <w:rPr>
                <w:b/>
              </w:rPr>
            </w:pPr>
            <w:r w:rsidRPr="00C5534B">
              <w:t>4,7</w:t>
            </w:r>
            <w:r w:rsidR="00494CFF">
              <w:t xml:space="preserve"> </w:t>
            </w:r>
            <w:r w:rsidRPr="00C5534B">
              <w:t>±</w:t>
            </w:r>
            <w:r w:rsidR="00494CFF">
              <w:t xml:space="preserve"> </w:t>
            </w:r>
            <w:r w:rsidRPr="00C5534B">
              <w:t>0,6</w:t>
            </w:r>
          </w:p>
        </w:tc>
        <w:tc>
          <w:tcPr>
            <w:tcW w:w="1843" w:type="dxa"/>
            <w:vAlign w:val="center"/>
          </w:tcPr>
          <w:p w:rsidR="003A6398" w:rsidRPr="00C5534B" w:rsidRDefault="003A6398" w:rsidP="0015388F">
            <w:pPr>
              <w:pStyle w:val="af2"/>
              <w:ind w:firstLine="34"/>
              <w:jc w:val="center"/>
              <w:rPr>
                <w:b/>
              </w:rPr>
            </w:pPr>
            <w:r w:rsidRPr="00C5534B">
              <w:t>23,8</w:t>
            </w:r>
            <w:r w:rsidR="00864128">
              <w:rPr>
                <w:szCs w:val="28"/>
              </w:rPr>
              <w:t xml:space="preserve"> </w:t>
            </w:r>
            <w:r w:rsidR="00864128" w:rsidRPr="00C5534B">
              <w:rPr>
                <w:szCs w:val="28"/>
              </w:rPr>
              <w:t>±</w:t>
            </w:r>
            <w:r w:rsidR="00864128">
              <w:rPr>
                <w:szCs w:val="28"/>
              </w:rPr>
              <w:t xml:space="preserve"> </w:t>
            </w:r>
            <w:r w:rsidR="008C17B7">
              <w:rPr>
                <w:szCs w:val="28"/>
              </w:rPr>
              <w:t>2,1</w:t>
            </w:r>
            <w:r w:rsidR="00CA4285" w:rsidRPr="00C5534B">
              <w:t xml:space="preserve"> %</w:t>
            </w:r>
          </w:p>
        </w:tc>
      </w:tr>
      <w:tr w:rsidR="003A6398" w:rsidRPr="00C5534B" w:rsidTr="008C17B7">
        <w:tc>
          <w:tcPr>
            <w:tcW w:w="1985" w:type="dxa"/>
          </w:tcPr>
          <w:p w:rsidR="003A6398" w:rsidRPr="00C5534B" w:rsidRDefault="003A6398" w:rsidP="0015388F">
            <w:pPr>
              <w:pStyle w:val="af2"/>
              <w:ind w:left="-108" w:firstLine="0"/>
            </w:pPr>
            <w:r w:rsidRPr="00C5534B">
              <w:t>Основна</w:t>
            </w:r>
          </w:p>
          <w:p w:rsidR="003A6398" w:rsidRPr="00C5534B" w:rsidRDefault="003A6398" w:rsidP="0015388F">
            <w:pPr>
              <w:pStyle w:val="af2"/>
              <w:ind w:left="-108" w:firstLine="0"/>
            </w:pPr>
            <w:r w:rsidRPr="00C5534B">
              <w:t>(n</w:t>
            </w:r>
            <w:r w:rsidR="00494CFF">
              <w:t xml:space="preserve"> </w:t>
            </w:r>
            <w:r w:rsidRPr="00C5534B">
              <w:t>=</w:t>
            </w:r>
            <w:r w:rsidR="00494CFF">
              <w:t xml:space="preserve"> </w:t>
            </w:r>
            <w:r w:rsidRPr="00C5534B">
              <w:t>21)</w:t>
            </w:r>
          </w:p>
        </w:tc>
        <w:tc>
          <w:tcPr>
            <w:tcW w:w="1984" w:type="dxa"/>
            <w:vAlign w:val="center"/>
          </w:tcPr>
          <w:p w:rsidR="003A6398" w:rsidRPr="00C5534B" w:rsidRDefault="004055C1" w:rsidP="004055C1">
            <w:pPr>
              <w:jc w:val="center"/>
              <w:rPr>
                <w:sz w:val="28"/>
                <w:szCs w:val="28"/>
              </w:rPr>
            </w:pPr>
            <w:r w:rsidRPr="00C5534B">
              <w:rPr>
                <w:sz w:val="28"/>
                <w:szCs w:val="28"/>
              </w:rPr>
              <w:t>43,2</w:t>
            </w:r>
            <w:r w:rsidR="00494CFF">
              <w:rPr>
                <w:sz w:val="28"/>
                <w:szCs w:val="28"/>
              </w:rPr>
              <w:t xml:space="preserve"> </w:t>
            </w:r>
            <w:r w:rsidR="003A6398" w:rsidRPr="00C5534B">
              <w:rPr>
                <w:sz w:val="28"/>
                <w:szCs w:val="28"/>
              </w:rPr>
              <w:t>±</w:t>
            </w:r>
            <w:r w:rsidR="00494CFF">
              <w:rPr>
                <w:sz w:val="28"/>
                <w:szCs w:val="28"/>
              </w:rPr>
              <w:t xml:space="preserve"> </w:t>
            </w:r>
            <w:r w:rsidRPr="00C5534B">
              <w:rPr>
                <w:sz w:val="28"/>
                <w:szCs w:val="28"/>
              </w:rPr>
              <w:t>2,4</w:t>
            </w:r>
            <w:r w:rsidR="000B458F">
              <w:rPr>
                <w:sz w:val="28"/>
                <w:szCs w:val="28"/>
              </w:rPr>
              <w:t>*</w:t>
            </w:r>
          </w:p>
        </w:tc>
        <w:tc>
          <w:tcPr>
            <w:tcW w:w="1843" w:type="dxa"/>
            <w:vAlign w:val="center"/>
          </w:tcPr>
          <w:p w:rsidR="003A6398" w:rsidRPr="00C5534B" w:rsidRDefault="003A6398" w:rsidP="0015388F">
            <w:pPr>
              <w:jc w:val="center"/>
              <w:rPr>
                <w:sz w:val="28"/>
                <w:szCs w:val="28"/>
              </w:rPr>
            </w:pPr>
            <w:r w:rsidRPr="00C5534B">
              <w:rPr>
                <w:sz w:val="28"/>
                <w:szCs w:val="28"/>
              </w:rPr>
              <w:t>1,7</w:t>
            </w:r>
            <w:r w:rsidR="00494CFF">
              <w:rPr>
                <w:sz w:val="28"/>
                <w:szCs w:val="28"/>
              </w:rPr>
              <w:t xml:space="preserve"> </w:t>
            </w:r>
            <w:r w:rsidRPr="00C5534B">
              <w:rPr>
                <w:sz w:val="28"/>
                <w:szCs w:val="28"/>
              </w:rPr>
              <w:t>±</w:t>
            </w:r>
            <w:r w:rsidR="00494CFF">
              <w:rPr>
                <w:sz w:val="28"/>
                <w:szCs w:val="28"/>
              </w:rPr>
              <w:t xml:space="preserve"> </w:t>
            </w:r>
            <w:r w:rsidRPr="00C5534B">
              <w:rPr>
                <w:sz w:val="28"/>
                <w:szCs w:val="28"/>
              </w:rPr>
              <w:t>0,1</w:t>
            </w:r>
          </w:p>
        </w:tc>
        <w:tc>
          <w:tcPr>
            <w:tcW w:w="1843" w:type="dxa"/>
            <w:vAlign w:val="center"/>
          </w:tcPr>
          <w:p w:rsidR="003A6398" w:rsidRPr="00C5534B" w:rsidRDefault="003A6398" w:rsidP="0015388F">
            <w:pPr>
              <w:jc w:val="center"/>
              <w:rPr>
                <w:sz w:val="28"/>
                <w:szCs w:val="28"/>
              </w:rPr>
            </w:pPr>
            <w:r w:rsidRPr="00C5534B">
              <w:rPr>
                <w:sz w:val="28"/>
                <w:szCs w:val="28"/>
              </w:rPr>
              <w:t>3,1</w:t>
            </w:r>
            <w:r w:rsidR="00494CFF">
              <w:rPr>
                <w:sz w:val="28"/>
                <w:szCs w:val="28"/>
              </w:rPr>
              <w:t xml:space="preserve"> </w:t>
            </w:r>
            <w:r w:rsidRPr="00C5534B">
              <w:rPr>
                <w:sz w:val="28"/>
                <w:szCs w:val="28"/>
              </w:rPr>
              <w:t>±</w:t>
            </w:r>
            <w:r w:rsidR="00494CFF">
              <w:rPr>
                <w:sz w:val="28"/>
                <w:szCs w:val="28"/>
              </w:rPr>
              <w:t xml:space="preserve"> </w:t>
            </w:r>
            <w:r w:rsidRPr="00C5534B">
              <w:rPr>
                <w:sz w:val="28"/>
                <w:szCs w:val="28"/>
              </w:rPr>
              <w:t>0,4</w:t>
            </w:r>
            <w:r w:rsidR="000B458F">
              <w:rPr>
                <w:sz w:val="28"/>
                <w:szCs w:val="28"/>
              </w:rPr>
              <w:t>*</w:t>
            </w:r>
          </w:p>
        </w:tc>
        <w:tc>
          <w:tcPr>
            <w:tcW w:w="1843" w:type="dxa"/>
            <w:vAlign w:val="center"/>
          </w:tcPr>
          <w:p w:rsidR="003A6398" w:rsidRPr="008C17B7" w:rsidRDefault="003A6398" w:rsidP="00F54C5E">
            <w:pPr>
              <w:pStyle w:val="af2"/>
              <w:ind w:firstLine="0"/>
              <w:jc w:val="center"/>
              <w:rPr>
                <w:szCs w:val="28"/>
                <w:lang w:val="en-US"/>
              </w:rPr>
            </w:pPr>
            <w:r w:rsidRPr="008C17B7">
              <w:rPr>
                <w:szCs w:val="28"/>
              </w:rPr>
              <w:t>4,</w:t>
            </w:r>
            <w:r w:rsidR="00F54C5E" w:rsidRPr="008C17B7">
              <w:rPr>
                <w:szCs w:val="28"/>
              </w:rPr>
              <w:t>8</w:t>
            </w:r>
            <w:r w:rsidR="00864128" w:rsidRPr="008C17B7">
              <w:rPr>
                <w:szCs w:val="28"/>
              </w:rPr>
              <w:t xml:space="preserve"> ± </w:t>
            </w:r>
            <w:r w:rsidR="008C17B7" w:rsidRPr="008C17B7">
              <w:rPr>
                <w:szCs w:val="28"/>
              </w:rPr>
              <w:t>1,06</w:t>
            </w:r>
            <w:r w:rsidR="00CA4285" w:rsidRPr="008C17B7">
              <w:rPr>
                <w:szCs w:val="28"/>
              </w:rPr>
              <w:t xml:space="preserve"> %</w:t>
            </w:r>
            <w:r w:rsidR="008C17B7" w:rsidRPr="008C17B7">
              <w:rPr>
                <w:szCs w:val="28"/>
              </w:rPr>
              <w:t>*</w:t>
            </w:r>
          </w:p>
        </w:tc>
      </w:tr>
    </w:tbl>
    <w:p w:rsidR="000B458F" w:rsidRDefault="000B458F" w:rsidP="000B458F">
      <w:pPr>
        <w:ind w:firstLine="567"/>
        <w:contextualSpacing/>
        <w:jc w:val="both"/>
        <w:rPr>
          <w:sz w:val="24"/>
          <w:szCs w:val="24"/>
        </w:rPr>
      </w:pPr>
      <w:r>
        <w:rPr>
          <w:sz w:val="24"/>
          <w:szCs w:val="24"/>
        </w:rPr>
        <w:t>Примітка.</w:t>
      </w:r>
      <w:r w:rsidRPr="00E9092E">
        <w:rPr>
          <w:sz w:val="24"/>
          <w:szCs w:val="24"/>
        </w:rPr>
        <w:t xml:space="preserve">* </w:t>
      </w:r>
      <w:r>
        <w:rPr>
          <w:sz w:val="24"/>
          <w:szCs w:val="24"/>
        </w:rPr>
        <w:t>‒ відмінність достовірна порівняно із групою порівняння (</w:t>
      </w:r>
      <w:r w:rsidRPr="00D32F8F">
        <w:rPr>
          <w:sz w:val="24"/>
          <w:szCs w:val="24"/>
        </w:rPr>
        <w:t>р ≤ 0,05</w:t>
      </w:r>
      <w:r>
        <w:rPr>
          <w:sz w:val="24"/>
          <w:szCs w:val="24"/>
        </w:rPr>
        <w:t>);</w:t>
      </w:r>
    </w:p>
    <w:p w:rsidR="00F44D0F" w:rsidRPr="00C5534B" w:rsidRDefault="00F44D0F" w:rsidP="00F44D0F">
      <w:pPr>
        <w:pStyle w:val="af2"/>
        <w:ind w:firstLine="567"/>
      </w:pPr>
    </w:p>
    <w:p w:rsidR="00124364" w:rsidRPr="00C5534B" w:rsidRDefault="00576C27" w:rsidP="00000031">
      <w:pPr>
        <w:pStyle w:val="af2"/>
        <w:ind w:firstLine="567"/>
      </w:pPr>
      <w:r w:rsidRPr="00C5534B">
        <w:t>У основ</w:t>
      </w:r>
      <w:r w:rsidR="00124364" w:rsidRPr="00C5534B">
        <w:t>ній групі тварин, яким під час оперативного втручання бул</w:t>
      </w:r>
      <w:r w:rsidR="007B64B7" w:rsidRPr="00C5534B">
        <w:t>а</w:t>
      </w:r>
      <w:r w:rsidR="00124364" w:rsidRPr="00C5534B">
        <w:t xml:space="preserve"> </w:t>
      </w:r>
      <w:r w:rsidR="00E72A59" w:rsidRPr="00C5534B">
        <w:t>виконан</w:t>
      </w:r>
      <w:r w:rsidR="007B64B7" w:rsidRPr="00C5534B">
        <w:t>а</w:t>
      </w:r>
      <w:r w:rsidR="00124364" w:rsidRPr="00C5534B">
        <w:t xml:space="preserve"> аплікаці</w:t>
      </w:r>
      <w:r w:rsidR="000A3B4C" w:rsidRPr="00C5534B">
        <w:t>я</w:t>
      </w:r>
      <w:r w:rsidR="00124364" w:rsidRPr="00C5534B">
        <w:t xml:space="preserve"> та підшивання хітозанової плівки </w:t>
      </w:r>
      <w:r w:rsidR="000A3B4C" w:rsidRPr="00C5534B">
        <w:t>у</w:t>
      </w:r>
      <w:r w:rsidR="00124364" w:rsidRPr="00C5534B">
        <w:t xml:space="preserve"> </w:t>
      </w:r>
      <w:r w:rsidR="000A3B4C" w:rsidRPr="00C5534B">
        <w:t>зоні</w:t>
      </w:r>
      <w:r w:rsidR="00124364" w:rsidRPr="00C5534B">
        <w:t xml:space="preserve"> дефект</w:t>
      </w:r>
      <w:r w:rsidR="007B64B7" w:rsidRPr="00C5534B">
        <w:t>у</w:t>
      </w:r>
      <w:r w:rsidR="00124364" w:rsidRPr="00C5534B">
        <w:t xml:space="preserve"> легені, тривалість функціонування дренажів коливалас</w:t>
      </w:r>
      <w:r w:rsidR="000A3B4C" w:rsidRPr="00C5534B">
        <w:t>я</w:t>
      </w:r>
      <w:r w:rsidR="00124364" w:rsidRPr="00C5534B">
        <w:t xml:space="preserve"> від </w:t>
      </w:r>
      <w:r w:rsidR="00427496" w:rsidRPr="00C5534B">
        <w:t>24</w:t>
      </w:r>
      <w:r w:rsidR="00124364" w:rsidRPr="00C5534B">
        <w:t xml:space="preserve"> до </w:t>
      </w:r>
      <w:r w:rsidR="00427496" w:rsidRPr="00C5534B">
        <w:t>72</w:t>
      </w:r>
      <w:r w:rsidR="00124364" w:rsidRPr="00C5534B">
        <w:t xml:space="preserve"> </w:t>
      </w:r>
      <w:r w:rsidR="00427496" w:rsidRPr="00C5534B">
        <w:t>годин</w:t>
      </w:r>
      <w:r w:rsidR="00124364" w:rsidRPr="00C5534B">
        <w:t xml:space="preserve"> і </w:t>
      </w:r>
      <w:r w:rsidR="000A3B4C" w:rsidRPr="00C5534B">
        <w:t>у</w:t>
      </w:r>
      <w:r w:rsidR="00124364" w:rsidRPr="00C5534B">
        <w:t xml:space="preserve"> середньому становила </w:t>
      </w:r>
      <w:r w:rsidR="006A3D29">
        <w:t>(</w:t>
      </w:r>
      <w:r w:rsidR="00427496" w:rsidRPr="00C5534B">
        <w:rPr>
          <w:szCs w:val="28"/>
        </w:rPr>
        <w:t>43,2</w:t>
      </w:r>
      <w:r w:rsidR="00017DDA">
        <w:rPr>
          <w:szCs w:val="28"/>
        </w:rPr>
        <w:t> </w:t>
      </w:r>
      <w:r w:rsidR="00427496" w:rsidRPr="00C5534B">
        <w:rPr>
          <w:szCs w:val="28"/>
        </w:rPr>
        <w:t>±</w:t>
      </w:r>
      <w:r w:rsidR="00017DDA">
        <w:rPr>
          <w:szCs w:val="28"/>
        </w:rPr>
        <w:t> </w:t>
      </w:r>
      <w:r w:rsidR="00427496" w:rsidRPr="00C5534B">
        <w:rPr>
          <w:szCs w:val="28"/>
        </w:rPr>
        <w:t>2,4</w:t>
      </w:r>
      <w:r w:rsidR="006A3D29">
        <w:rPr>
          <w:szCs w:val="28"/>
        </w:rPr>
        <w:t>)</w:t>
      </w:r>
      <w:r w:rsidR="00427496" w:rsidRPr="00C5534B">
        <w:rPr>
          <w:szCs w:val="28"/>
        </w:rPr>
        <w:t xml:space="preserve"> </w:t>
      </w:r>
      <w:r w:rsidR="00427496" w:rsidRPr="00C5534B">
        <w:t>години</w:t>
      </w:r>
      <w:r w:rsidR="00124364" w:rsidRPr="00C5534B">
        <w:t xml:space="preserve">. </w:t>
      </w:r>
      <w:r w:rsidR="00124364" w:rsidRPr="00C5534B">
        <w:rPr>
          <w:szCs w:val="28"/>
        </w:rPr>
        <w:t xml:space="preserve">Середньодобова кількість екстравазату у </w:t>
      </w:r>
      <w:r w:rsidR="00124364" w:rsidRPr="00C5534B">
        <w:t>тварин  цієї групи</w:t>
      </w:r>
      <w:r w:rsidR="00124364" w:rsidRPr="00C5534B">
        <w:rPr>
          <w:szCs w:val="28"/>
        </w:rPr>
        <w:t xml:space="preserve"> </w:t>
      </w:r>
      <w:r w:rsidR="00124364" w:rsidRPr="00C5534B">
        <w:t xml:space="preserve">склала </w:t>
      </w:r>
      <w:r w:rsidR="006A3D29">
        <w:t>(</w:t>
      </w:r>
      <w:r w:rsidR="00124364" w:rsidRPr="00C5534B">
        <w:t>1,7</w:t>
      </w:r>
      <w:r w:rsidR="00017DDA">
        <w:t> </w:t>
      </w:r>
      <w:r w:rsidR="00124364" w:rsidRPr="00C5534B">
        <w:t>±</w:t>
      </w:r>
      <w:r w:rsidR="00017DDA">
        <w:t> </w:t>
      </w:r>
      <w:r w:rsidR="00124364" w:rsidRPr="00C5534B">
        <w:t>0,1</w:t>
      </w:r>
      <w:r w:rsidR="006A3D29">
        <w:t>)</w:t>
      </w:r>
      <w:r w:rsidR="00124364" w:rsidRPr="00C5534B">
        <w:t xml:space="preserve"> мл/добу, а с</w:t>
      </w:r>
      <w:r w:rsidR="00124364" w:rsidRPr="00C5534B">
        <w:rPr>
          <w:szCs w:val="28"/>
        </w:rPr>
        <w:t>умарна середня кількість екстравазату, що надходила по дренаж</w:t>
      </w:r>
      <w:r w:rsidR="00DC21FE" w:rsidRPr="00C5534B">
        <w:rPr>
          <w:szCs w:val="28"/>
        </w:rPr>
        <w:t>ах</w:t>
      </w:r>
      <w:r w:rsidR="00124364" w:rsidRPr="00C5534B">
        <w:rPr>
          <w:szCs w:val="28"/>
        </w:rPr>
        <w:t xml:space="preserve"> </w:t>
      </w:r>
      <w:r w:rsidR="00DC21FE" w:rsidRPr="00C5534B">
        <w:rPr>
          <w:szCs w:val="28"/>
        </w:rPr>
        <w:t>у</w:t>
      </w:r>
      <w:r w:rsidR="00124364" w:rsidRPr="00C5534B">
        <w:rPr>
          <w:szCs w:val="28"/>
        </w:rPr>
        <w:t xml:space="preserve"> однієї тварини за весь термін </w:t>
      </w:r>
      <w:r w:rsidR="00DC21FE" w:rsidRPr="00C5534B">
        <w:rPr>
          <w:szCs w:val="28"/>
        </w:rPr>
        <w:t>спостереження</w:t>
      </w:r>
      <w:r w:rsidR="00124364" w:rsidRPr="00C5534B">
        <w:rPr>
          <w:szCs w:val="28"/>
        </w:rPr>
        <w:t xml:space="preserve"> </w:t>
      </w:r>
      <w:r w:rsidR="00927189" w:rsidRPr="00C5534B">
        <w:rPr>
          <w:szCs w:val="28"/>
        </w:rPr>
        <w:t>становила</w:t>
      </w:r>
      <w:r w:rsidR="00124364" w:rsidRPr="00C5534B">
        <w:rPr>
          <w:szCs w:val="28"/>
        </w:rPr>
        <w:t xml:space="preserve"> </w:t>
      </w:r>
      <w:r w:rsidR="006A3D29">
        <w:rPr>
          <w:szCs w:val="28"/>
        </w:rPr>
        <w:t>(</w:t>
      </w:r>
      <w:r w:rsidR="00124364" w:rsidRPr="00C5534B">
        <w:t>3,1</w:t>
      </w:r>
      <w:r w:rsidR="00017DDA">
        <w:t> </w:t>
      </w:r>
      <w:r w:rsidR="00124364" w:rsidRPr="00C5534B">
        <w:t>±</w:t>
      </w:r>
      <w:r w:rsidR="00017DDA">
        <w:t> </w:t>
      </w:r>
      <w:r w:rsidR="00124364" w:rsidRPr="00C5534B">
        <w:t>0,4</w:t>
      </w:r>
      <w:r w:rsidR="006A3D29">
        <w:t>)</w:t>
      </w:r>
      <w:r w:rsidR="00124364" w:rsidRPr="00C5534B">
        <w:t xml:space="preserve"> мл. </w:t>
      </w:r>
      <w:r w:rsidR="00EB729A" w:rsidRPr="00C5534B">
        <w:t>З</w:t>
      </w:r>
      <w:r w:rsidR="009C2FC3" w:rsidRPr="00C5534B">
        <w:t>агалом п</w:t>
      </w:r>
      <w:r w:rsidR="00124364" w:rsidRPr="00C5534B">
        <w:t xml:space="preserve">ісляопераційні ускладнення </w:t>
      </w:r>
      <w:r w:rsidR="00EB729A" w:rsidRPr="00C5534B">
        <w:t xml:space="preserve">(ексудативний плеврит) </w:t>
      </w:r>
      <w:r w:rsidR="00124364" w:rsidRPr="00C5534B">
        <w:t>спостерігалис</w:t>
      </w:r>
      <w:r w:rsidR="00F44D0F" w:rsidRPr="00C5534B">
        <w:t>я</w:t>
      </w:r>
      <w:r w:rsidR="00124364" w:rsidRPr="00C5534B">
        <w:t xml:space="preserve"> лише у 4,</w:t>
      </w:r>
      <w:r w:rsidR="00D113D9" w:rsidRPr="00C5534B">
        <w:t>8</w:t>
      </w:r>
      <w:r w:rsidR="00017DDA">
        <w:t> </w:t>
      </w:r>
      <w:r w:rsidR="00CA4285" w:rsidRPr="00C5534B">
        <w:t>%</w:t>
      </w:r>
      <w:r w:rsidR="00124364" w:rsidRPr="00C5534B">
        <w:t xml:space="preserve"> тварин</w:t>
      </w:r>
      <w:r w:rsidR="00685636" w:rsidRPr="00C5534B">
        <w:t xml:space="preserve"> (табл. </w:t>
      </w:r>
      <w:r w:rsidR="002A2D0E" w:rsidRPr="0039298B">
        <w:t>5</w:t>
      </w:r>
      <w:r w:rsidR="00685636" w:rsidRPr="00C5534B">
        <w:t>.</w:t>
      </w:r>
      <w:r w:rsidR="00F44D0F" w:rsidRPr="00C5534B">
        <w:t>1</w:t>
      </w:r>
      <w:r w:rsidR="00685636" w:rsidRPr="00C5534B">
        <w:t>).</w:t>
      </w:r>
    </w:p>
    <w:p w:rsidR="008916E9" w:rsidRPr="00C5534B" w:rsidRDefault="00124364" w:rsidP="008916E9">
      <w:pPr>
        <w:pStyle w:val="af2"/>
        <w:ind w:firstLine="567"/>
      </w:pPr>
      <w:r w:rsidRPr="00C5534B">
        <w:t xml:space="preserve">У групі </w:t>
      </w:r>
      <w:r w:rsidR="009C2FC3" w:rsidRPr="00C5534B">
        <w:t>порівняння найбільш частим</w:t>
      </w:r>
      <w:r w:rsidRPr="00C5534B">
        <w:t xml:space="preserve"> ускладненням клінічного перебігу післяопераційного періоду був синдром персистуючого скидання повітря</w:t>
      </w:r>
      <w:r w:rsidR="00F01F5E" w:rsidRPr="00C5534B">
        <w:t>.</w:t>
      </w:r>
      <w:r w:rsidRPr="00C5534B">
        <w:t xml:space="preserve"> </w:t>
      </w:r>
      <w:r w:rsidR="00F01F5E" w:rsidRPr="00C5534B">
        <w:t xml:space="preserve">Він </w:t>
      </w:r>
      <w:r w:rsidRPr="00C5534B">
        <w:t>спостерігався у 4 тварин, що становило 19,</w:t>
      </w:r>
      <w:r w:rsidR="00F01F5E" w:rsidRPr="00C5534B">
        <w:t>1</w:t>
      </w:r>
      <w:r w:rsidR="00CA4285" w:rsidRPr="00C5534B">
        <w:t xml:space="preserve"> %</w:t>
      </w:r>
      <w:r w:rsidRPr="00C5534B">
        <w:t xml:space="preserve">. </w:t>
      </w:r>
      <w:r w:rsidR="00910452" w:rsidRPr="00C5534B">
        <w:t>У</w:t>
      </w:r>
      <w:r w:rsidRPr="00C5534B">
        <w:t xml:space="preserve"> однієї тварини (4,</w:t>
      </w:r>
      <w:r w:rsidR="00F01F5E" w:rsidRPr="00C5534B">
        <w:t>8</w:t>
      </w:r>
      <w:r w:rsidR="00CA4285" w:rsidRPr="00C5534B">
        <w:t xml:space="preserve"> %</w:t>
      </w:r>
      <w:r w:rsidRPr="00C5534B">
        <w:t>) спостерігався розв</w:t>
      </w:r>
      <w:r w:rsidR="00F01F5E" w:rsidRPr="00C5534B">
        <w:t>иток емпієми плеври.</w:t>
      </w:r>
      <w:r w:rsidRPr="00C5534B">
        <w:t xml:space="preserve"> </w:t>
      </w:r>
      <w:r w:rsidR="00F01F5E" w:rsidRPr="00C5534B">
        <w:t>Д</w:t>
      </w:r>
      <w:r w:rsidRPr="00C5534B">
        <w:t xml:space="preserve">ля лікування </w:t>
      </w:r>
      <w:r w:rsidR="00F01F5E" w:rsidRPr="00C5534B">
        <w:t>цього ускладнення</w:t>
      </w:r>
      <w:r w:rsidR="00886A5D" w:rsidRPr="00C5534B">
        <w:t xml:space="preserve"> </w:t>
      </w:r>
      <w:r w:rsidR="00886A5D" w:rsidRPr="00C5534B">
        <w:lastRenderedPageBreak/>
        <w:t>окрім</w:t>
      </w:r>
      <w:r w:rsidRPr="00C5534B">
        <w:t xml:space="preserve"> про</w:t>
      </w:r>
      <w:r w:rsidR="00886A5D" w:rsidRPr="00C5534B">
        <w:t>довження</w:t>
      </w:r>
      <w:r w:rsidRPr="00C5534B">
        <w:t xml:space="preserve"> антибіотикотерапії, проводили промивання плевральної порожнини розчином </w:t>
      </w:r>
      <w:r w:rsidR="00886A5D" w:rsidRPr="00C5534B">
        <w:t>1</w:t>
      </w:r>
      <w:r w:rsidR="00CA4285" w:rsidRPr="00C5534B">
        <w:t xml:space="preserve"> %</w:t>
      </w:r>
      <w:r w:rsidR="00886A5D" w:rsidRPr="00C5534B">
        <w:t xml:space="preserve"> </w:t>
      </w:r>
      <w:r w:rsidR="00910452" w:rsidRPr="00C5534B">
        <w:t>діоксидину по 1,5</w:t>
      </w:r>
      <w:r w:rsidR="007A1C6C">
        <w:rPr>
          <w:szCs w:val="28"/>
        </w:rPr>
        <w:t>‒</w:t>
      </w:r>
      <w:r w:rsidR="00910452" w:rsidRPr="00C5534B">
        <w:t>2 мл</w:t>
      </w:r>
      <w:r w:rsidRPr="00C5534B">
        <w:t xml:space="preserve"> двічі на добу</w:t>
      </w:r>
      <w:r w:rsidR="00BF25FD" w:rsidRPr="00C5534B">
        <w:t xml:space="preserve"> (табл. </w:t>
      </w:r>
      <w:r w:rsidR="002A2D0E" w:rsidRPr="0039298B">
        <w:t>5</w:t>
      </w:r>
      <w:r w:rsidR="00BF25FD" w:rsidRPr="00C5534B">
        <w:t>.2).</w:t>
      </w:r>
      <w:r w:rsidR="008916E9" w:rsidRPr="00C5534B">
        <w:t xml:space="preserve"> </w:t>
      </w:r>
    </w:p>
    <w:p w:rsidR="008916E9" w:rsidRPr="00C5534B" w:rsidRDefault="008916E9" w:rsidP="008916E9">
      <w:pPr>
        <w:pStyle w:val="af2"/>
        <w:ind w:firstLine="567"/>
      </w:pPr>
      <w:r w:rsidRPr="00C5534B">
        <w:t>У основній групі клінічний перебіг післяопераційного періоду характеризувався меншою кількістю ускладнень, відносно групи порівняння. Лише у однієї тварини спостерігався розвиток ексудативного плевриту (4,8</w:t>
      </w:r>
      <w:r w:rsidR="00192EE2">
        <w:t> </w:t>
      </w:r>
      <w:r w:rsidR="00CA4285" w:rsidRPr="00C5534B">
        <w:t>%</w:t>
      </w:r>
      <w:r w:rsidRPr="00C5534B">
        <w:t xml:space="preserve">) (табл. </w:t>
      </w:r>
      <w:r w:rsidR="002A2D0E" w:rsidRPr="0039298B">
        <w:rPr>
          <w:lang w:val="ru-RU"/>
        </w:rPr>
        <w:t>5</w:t>
      </w:r>
      <w:r w:rsidRPr="00C5534B">
        <w:t>.2).</w:t>
      </w:r>
    </w:p>
    <w:p w:rsidR="00124364" w:rsidRPr="00C5534B" w:rsidRDefault="00124364" w:rsidP="007E2E9A">
      <w:pPr>
        <w:pStyle w:val="af2"/>
        <w:jc w:val="right"/>
        <w:rPr>
          <w:b/>
        </w:rPr>
      </w:pPr>
      <w:r w:rsidRPr="00C5534B">
        <w:t xml:space="preserve">Таблиця </w:t>
      </w:r>
      <w:r w:rsidR="002A2D0E" w:rsidRPr="0039298B">
        <w:rPr>
          <w:lang w:val="ru-RU"/>
        </w:rPr>
        <w:t>5</w:t>
      </w:r>
      <w:r w:rsidRPr="00C5534B">
        <w:t>.2</w:t>
      </w:r>
    </w:p>
    <w:p w:rsidR="00124364" w:rsidRPr="00C5534B" w:rsidRDefault="00124364" w:rsidP="007E2E9A">
      <w:pPr>
        <w:pStyle w:val="af2"/>
        <w:ind w:firstLine="0"/>
        <w:jc w:val="center"/>
      </w:pPr>
      <w:r w:rsidRPr="00C5534B">
        <w:t>Характер ранніх післяопераційних ускладнень</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52"/>
        <w:gridCol w:w="2126"/>
        <w:gridCol w:w="1985"/>
        <w:gridCol w:w="1417"/>
        <w:gridCol w:w="1320"/>
      </w:tblGrid>
      <w:tr w:rsidR="00124364" w:rsidRPr="00C5534B" w:rsidTr="0093168F">
        <w:tc>
          <w:tcPr>
            <w:tcW w:w="2552" w:type="dxa"/>
            <w:vMerge w:val="restart"/>
            <w:vAlign w:val="center"/>
          </w:tcPr>
          <w:p w:rsidR="00124364" w:rsidRPr="00C5534B" w:rsidRDefault="00124364" w:rsidP="00C96C02">
            <w:pPr>
              <w:pStyle w:val="af2"/>
              <w:ind w:firstLine="0"/>
              <w:jc w:val="center"/>
              <w:rPr>
                <w:b/>
              </w:rPr>
            </w:pPr>
            <w:r w:rsidRPr="00C5534B">
              <w:t>Група тварин</w:t>
            </w:r>
          </w:p>
        </w:tc>
        <w:tc>
          <w:tcPr>
            <w:tcW w:w="6848" w:type="dxa"/>
            <w:gridSpan w:val="4"/>
          </w:tcPr>
          <w:p w:rsidR="00124364" w:rsidRPr="00C5534B" w:rsidRDefault="00124364" w:rsidP="00C96C02">
            <w:pPr>
              <w:pStyle w:val="af2"/>
              <w:ind w:firstLine="34"/>
              <w:jc w:val="center"/>
              <w:rPr>
                <w:b/>
              </w:rPr>
            </w:pPr>
            <w:r w:rsidRPr="00C5534B">
              <w:t>Вид ускладнення</w:t>
            </w:r>
          </w:p>
        </w:tc>
      </w:tr>
      <w:tr w:rsidR="00124364" w:rsidRPr="00C5534B" w:rsidTr="0093168F">
        <w:trPr>
          <w:trHeight w:val="473"/>
        </w:trPr>
        <w:tc>
          <w:tcPr>
            <w:tcW w:w="2552" w:type="dxa"/>
            <w:vMerge/>
          </w:tcPr>
          <w:p w:rsidR="00124364" w:rsidRPr="00C5534B" w:rsidRDefault="00124364" w:rsidP="00C96C02">
            <w:pPr>
              <w:pStyle w:val="af2"/>
              <w:rPr>
                <w:b/>
              </w:rPr>
            </w:pPr>
          </w:p>
        </w:tc>
        <w:tc>
          <w:tcPr>
            <w:tcW w:w="2126" w:type="dxa"/>
          </w:tcPr>
          <w:p w:rsidR="00124364" w:rsidRPr="00C5534B" w:rsidRDefault="00124364" w:rsidP="0048603C">
            <w:pPr>
              <w:spacing w:line="360" w:lineRule="auto"/>
              <w:contextualSpacing/>
              <w:jc w:val="center"/>
              <w:rPr>
                <w:sz w:val="28"/>
                <w:szCs w:val="28"/>
              </w:rPr>
            </w:pPr>
            <w:r w:rsidRPr="00C5534B">
              <w:rPr>
                <w:rStyle w:val="hps"/>
                <w:sz w:val="28"/>
                <w:szCs w:val="28"/>
              </w:rPr>
              <w:t>Синдром</w:t>
            </w:r>
            <w:r w:rsidRPr="00C5534B">
              <w:rPr>
                <w:rStyle w:val="shorttext"/>
                <w:sz w:val="28"/>
                <w:szCs w:val="28"/>
              </w:rPr>
              <w:t xml:space="preserve"> </w:t>
            </w:r>
            <w:r w:rsidRPr="00C5534B">
              <w:rPr>
                <w:rStyle w:val="hps"/>
                <w:sz w:val="28"/>
                <w:szCs w:val="28"/>
              </w:rPr>
              <w:t>персистуючого</w:t>
            </w:r>
            <w:r w:rsidRPr="00C5534B">
              <w:rPr>
                <w:rStyle w:val="shorttext"/>
                <w:sz w:val="28"/>
                <w:szCs w:val="28"/>
              </w:rPr>
              <w:t xml:space="preserve"> </w:t>
            </w:r>
            <w:r w:rsidRPr="00C5534B">
              <w:rPr>
                <w:rStyle w:val="hps"/>
                <w:sz w:val="28"/>
                <w:szCs w:val="28"/>
              </w:rPr>
              <w:t>скидання повітря</w:t>
            </w:r>
            <w:r w:rsidRPr="00C5534B">
              <w:rPr>
                <w:sz w:val="28"/>
                <w:szCs w:val="28"/>
              </w:rPr>
              <w:t xml:space="preserve"> </w:t>
            </w:r>
          </w:p>
          <w:p w:rsidR="00124364" w:rsidRPr="00C5534B" w:rsidRDefault="00124364" w:rsidP="0048603C">
            <w:pPr>
              <w:spacing w:line="360" w:lineRule="auto"/>
              <w:contextualSpacing/>
              <w:jc w:val="center"/>
              <w:rPr>
                <w:sz w:val="28"/>
                <w:szCs w:val="28"/>
              </w:rPr>
            </w:pPr>
            <w:r w:rsidRPr="00C5534B">
              <w:rPr>
                <w:sz w:val="28"/>
                <w:szCs w:val="28"/>
              </w:rPr>
              <w:t>(</w:t>
            </w:r>
            <w:r w:rsidR="00CA4285" w:rsidRPr="00C5534B">
              <w:rPr>
                <w:sz w:val="28"/>
                <w:szCs w:val="28"/>
              </w:rPr>
              <w:t>%</w:t>
            </w:r>
            <w:r w:rsidRPr="00C5534B">
              <w:rPr>
                <w:sz w:val="28"/>
                <w:szCs w:val="28"/>
              </w:rPr>
              <w:t>)</w:t>
            </w:r>
          </w:p>
        </w:tc>
        <w:tc>
          <w:tcPr>
            <w:tcW w:w="1985" w:type="dxa"/>
          </w:tcPr>
          <w:p w:rsidR="00124364" w:rsidRPr="00C5534B" w:rsidRDefault="00124364" w:rsidP="0048603C">
            <w:pPr>
              <w:spacing w:line="360" w:lineRule="auto"/>
              <w:contextualSpacing/>
              <w:jc w:val="center"/>
              <w:rPr>
                <w:sz w:val="28"/>
                <w:szCs w:val="28"/>
              </w:rPr>
            </w:pPr>
            <w:r w:rsidRPr="00C5534B">
              <w:rPr>
                <w:sz w:val="28"/>
                <w:szCs w:val="28"/>
              </w:rPr>
              <w:t>Ексудативний плеврит</w:t>
            </w:r>
          </w:p>
          <w:p w:rsidR="00124364" w:rsidRPr="00C5534B" w:rsidRDefault="00124364" w:rsidP="0048603C">
            <w:pPr>
              <w:spacing w:line="360" w:lineRule="auto"/>
              <w:contextualSpacing/>
              <w:jc w:val="center"/>
              <w:rPr>
                <w:sz w:val="28"/>
                <w:szCs w:val="28"/>
              </w:rPr>
            </w:pPr>
            <w:r w:rsidRPr="00C5534B">
              <w:rPr>
                <w:sz w:val="28"/>
                <w:szCs w:val="28"/>
              </w:rPr>
              <w:t>(</w:t>
            </w:r>
            <w:r w:rsidR="00CA4285" w:rsidRPr="00C5534B">
              <w:rPr>
                <w:sz w:val="28"/>
                <w:szCs w:val="28"/>
              </w:rPr>
              <w:t>%</w:t>
            </w:r>
            <w:r w:rsidRPr="00C5534B">
              <w:rPr>
                <w:sz w:val="28"/>
                <w:szCs w:val="28"/>
              </w:rPr>
              <w:t>)</w:t>
            </w:r>
          </w:p>
        </w:tc>
        <w:tc>
          <w:tcPr>
            <w:tcW w:w="1417" w:type="dxa"/>
          </w:tcPr>
          <w:p w:rsidR="00124364" w:rsidRPr="00C5534B" w:rsidRDefault="00124364" w:rsidP="0048603C">
            <w:pPr>
              <w:spacing w:line="360" w:lineRule="auto"/>
              <w:contextualSpacing/>
              <w:jc w:val="center"/>
              <w:rPr>
                <w:sz w:val="28"/>
                <w:szCs w:val="28"/>
              </w:rPr>
            </w:pPr>
            <w:r w:rsidRPr="00C5534B">
              <w:rPr>
                <w:sz w:val="28"/>
                <w:szCs w:val="28"/>
              </w:rPr>
              <w:t xml:space="preserve">Емпієма плеври </w:t>
            </w:r>
          </w:p>
          <w:p w:rsidR="00124364" w:rsidRPr="00C5534B" w:rsidRDefault="00124364" w:rsidP="0048603C">
            <w:pPr>
              <w:spacing w:line="360" w:lineRule="auto"/>
              <w:contextualSpacing/>
              <w:jc w:val="center"/>
              <w:rPr>
                <w:sz w:val="28"/>
                <w:szCs w:val="28"/>
              </w:rPr>
            </w:pPr>
            <w:r w:rsidRPr="00C5534B">
              <w:rPr>
                <w:sz w:val="28"/>
                <w:szCs w:val="28"/>
              </w:rPr>
              <w:t>(</w:t>
            </w:r>
            <w:r w:rsidR="00CA4285" w:rsidRPr="00C5534B">
              <w:rPr>
                <w:sz w:val="28"/>
                <w:szCs w:val="28"/>
              </w:rPr>
              <w:t>%</w:t>
            </w:r>
            <w:r w:rsidRPr="00C5534B">
              <w:rPr>
                <w:sz w:val="28"/>
                <w:szCs w:val="28"/>
              </w:rPr>
              <w:t>)</w:t>
            </w:r>
          </w:p>
        </w:tc>
        <w:tc>
          <w:tcPr>
            <w:tcW w:w="1320" w:type="dxa"/>
          </w:tcPr>
          <w:p w:rsidR="00124364" w:rsidRPr="00C5534B" w:rsidRDefault="00124364" w:rsidP="00C96C02">
            <w:pPr>
              <w:jc w:val="center"/>
              <w:rPr>
                <w:sz w:val="28"/>
                <w:szCs w:val="28"/>
              </w:rPr>
            </w:pPr>
            <w:r w:rsidRPr="00C5534B">
              <w:rPr>
                <w:sz w:val="28"/>
                <w:szCs w:val="28"/>
              </w:rPr>
              <w:t>Всього</w:t>
            </w:r>
          </w:p>
          <w:p w:rsidR="00124364" w:rsidRPr="00C5534B" w:rsidRDefault="00124364" w:rsidP="00C96C02">
            <w:pPr>
              <w:jc w:val="center"/>
              <w:rPr>
                <w:sz w:val="28"/>
                <w:szCs w:val="28"/>
              </w:rPr>
            </w:pPr>
            <w:r w:rsidRPr="00C5534B">
              <w:rPr>
                <w:sz w:val="28"/>
                <w:szCs w:val="28"/>
              </w:rPr>
              <w:t>(</w:t>
            </w:r>
            <w:r w:rsidR="00CA4285" w:rsidRPr="00C5534B">
              <w:rPr>
                <w:sz w:val="28"/>
                <w:szCs w:val="28"/>
              </w:rPr>
              <w:t>%</w:t>
            </w:r>
            <w:r w:rsidRPr="00C5534B">
              <w:rPr>
                <w:sz w:val="28"/>
                <w:szCs w:val="28"/>
                <w:lang w:val="en-US"/>
              </w:rPr>
              <w:t>)</w:t>
            </w:r>
          </w:p>
        </w:tc>
      </w:tr>
      <w:tr w:rsidR="00124364" w:rsidRPr="00C5534B" w:rsidTr="002D4E1D">
        <w:trPr>
          <w:trHeight w:val="804"/>
        </w:trPr>
        <w:tc>
          <w:tcPr>
            <w:tcW w:w="2552" w:type="dxa"/>
          </w:tcPr>
          <w:p w:rsidR="00124364" w:rsidRPr="00C5534B" w:rsidRDefault="00371A43" w:rsidP="00C96C02">
            <w:pPr>
              <w:pStyle w:val="af2"/>
              <w:ind w:firstLine="0"/>
              <w:jc w:val="left"/>
            </w:pPr>
            <w:r w:rsidRPr="00C5534B">
              <w:t>Порівняння</w:t>
            </w:r>
          </w:p>
          <w:p w:rsidR="00124364" w:rsidRPr="00C5534B" w:rsidRDefault="00124364" w:rsidP="00C96C02">
            <w:pPr>
              <w:pStyle w:val="af2"/>
              <w:ind w:firstLine="0"/>
              <w:jc w:val="left"/>
              <w:rPr>
                <w:b/>
                <w:lang w:val="en-US"/>
              </w:rPr>
            </w:pPr>
            <w:r w:rsidRPr="00C5534B">
              <w:t>(n</w:t>
            </w:r>
            <w:r w:rsidR="007A1C6C">
              <w:t xml:space="preserve"> </w:t>
            </w:r>
            <w:r w:rsidRPr="00C5534B">
              <w:t>=</w:t>
            </w:r>
            <w:r w:rsidR="007A1C6C">
              <w:t xml:space="preserve"> </w:t>
            </w:r>
            <w:r w:rsidRPr="00C5534B">
              <w:t>21)</w:t>
            </w:r>
          </w:p>
        </w:tc>
        <w:tc>
          <w:tcPr>
            <w:tcW w:w="2126" w:type="dxa"/>
            <w:vAlign w:val="center"/>
          </w:tcPr>
          <w:p w:rsidR="00124364" w:rsidRPr="00C5534B" w:rsidRDefault="00124364" w:rsidP="004B7E2C">
            <w:pPr>
              <w:pStyle w:val="af2"/>
              <w:ind w:firstLine="34"/>
              <w:jc w:val="center"/>
            </w:pPr>
            <w:r w:rsidRPr="00C5534B">
              <w:t>19,</w:t>
            </w:r>
            <w:r w:rsidR="004B7E2C" w:rsidRPr="00C5534B">
              <w:t>1</w:t>
            </w:r>
            <w:r w:rsidR="00CA4285" w:rsidRPr="00C5534B">
              <w:t xml:space="preserve"> %</w:t>
            </w:r>
          </w:p>
        </w:tc>
        <w:tc>
          <w:tcPr>
            <w:tcW w:w="1985" w:type="dxa"/>
            <w:vAlign w:val="center"/>
          </w:tcPr>
          <w:p w:rsidR="00124364" w:rsidRPr="00C5534B" w:rsidRDefault="00124364" w:rsidP="00A03BA5">
            <w:pPr>
              <w:pStyle w:val="af2"/>
              <w:ind w:firstLine="0"/>
              <w:jc w:val="center"/>
            </w:pPr>
          </w:p>
        </w:tc>
        <w:tc>
          <w:tcPr>
            <w:tcW w:w="1417" w:type="dxa"/>
            <w:vAlign w:val="center"/>
          </w:tcPr>
          <w:p w:rsidR="00124364" w:rsidRPr="00C5534B" w:rsidRDefault="00124364" w:rsidP="004B7E2C">
            <w:pPr>
              <w:pStyle w:val="af2"/>
              <w:ind w:firstLine="34"/>
              <w:jc w:val="center"/>
            </w:pPr>
            <w:r w:rsidRPr="00C5534B">
              <w:t>4,</w:t>
            </w:r>
            <w:r w:rsidR="004B7E2C" w:rsidRPr="00C5534B">
              <w:t>8</w:t>
            </w:r>
            <w:r w:rsidR="00CA4285" w:rsidRPr="00C5534B">
              <w:t xml:space="preserve"> %</w:t>
            </w:r>
          </w:p>
        </w:tc>
        <w:tc>
          <w:tcPr>
            <w:tcW w:w="1320" w:type="dxa"/>
            <w:vAlign w:val="center"/>
          </w:tcPr>
          <w:p w:rsidR="00124364" w:rsidRPr="00C5534B" w:rsidRDefault="00124364" w:rsidP="004B7E2C">
            <w:pPr>
              <w:pStyle w:val="af2"/>
              <w:ind w:firstLine="34"/>
              <w:jc w:val="center"/>
              <w:rPr>
                <w:b/>
              </w:rPr>
            </w:pPr>
            <w:r w:rsidRPr="00C5534B">
              <w:t>23,</w:t>
            </w:r>
            <w:r w:rsidR="004B7E2C" w:rsidRPr="00C5534B">
              <w:t>8</w:t>
            </w:r>
            <w:r w:rsidR="00CA4285" w:rsidRPr="00C5534B">
              <w:t xml:space="preserve"> %</w:t>
            </w:r>
          </w:p>
        </w:tc>
      </w:tr>
      <w:tr w:rsidR="00124364" w:rsidRPr="00C5534B" w:rsidTr="0093168F">
        <w:tc>
          <w:tcPr>
            <w:tcW w:w="2552" w:type="dxa"/>
          </w:tcPr>
          <w:p w:rsidR="00124364" w:rsidRPr="00C5534B" w:rsidRDefault="00371A43" w:rsidP="00C96C02">
            <w:pPr>
              <w:pStyle w:val="af2"/>
              <w:ind w:firstLine="0"/>
            </w:pPr>
            <w:r w:rsidRPr="00C5534B">
              <w:t>Основна</w:t>
            </w:r>
          </w:p>
          <w:p w:rsidR="00124364" w:rsidRPr="00C5534B" w:rsidRDefault="00124364" w:rsidP="00C96C02">
            <w:pPr>
              <w:pStyle w:val="af2"/>
              <w:ind w:firstLine="0"/>
            </w:pPr>
            <w:r w:rsidRPr="00C5534B">
              <w:t>(n</w:t>
            </w:r>
            <w:r w:rsidR="007A1C6C">
              <w:t xml:space="preserve"> </w:t>
            </w:r>
            <w:r w:rsidRPr="00C5534B">
              <w:t>=</w:t>
            </w:r>
            <w:r w:rsidR="007A1C6C">
              <w:t xml:space="preserve"> </w:t>
            </w:r>
            <w:r w:rsidRPr="00C5534B">
              <w:t>21)</w:t>
            </w:r>
          </w:p>
        </w:tc>
        <w:tc>
          <w:tcPr>
            <w:tcW w:w="2126" w:type="dxa"/>
            <w:vAlign w:val="center"/>
          </w:tcPr>
          <w:p w:rsidR="00124364" w:rsidRPr="00C5534B" w:rsidRDefault="00124364" w:rsidP="00A03BA5">
            <w:pPr>
              <w:jc w:val="center"/>
              <w:rPr>
                <w:sz w:val="28"/>
                <w:szCs w:val="28"/>
              </w:rPr>
            </w:pPr>
          </w:p>
        </w:tc>
        <w:tc>
          <w:tcPr>
            <w:tcW w:w="1985" w:type="dxa"/>
            <w:vAlign w:val="center"/>
          </w:tcPr>
          <w:p w:rsidR="00124364" w:rsidRPr="00C5534B" w:rsidRDefault="00124364" w:rsidP="004B7E2C">
            <w:pPr>
              <w:jc w:val="center"/>
              <w:rPr>
                <w:sz w:val="28"/>
                <w:szCs w:val="28"/>
              </w:rPr>
            </w:pPr>
            <w:r w:rsidRPr="00C5534B">
              <w:rPr>
                <w:sz w:val="28"/>
                <w:szCs w:val="28"/>
              </w:rPr>
              <w:t>4,</w:t>
            </w:r>
            <w:r w:rsidR="004B7E2C" w:rsidRPr="00C5534B">
              <w:rPr>
                <w:sz w:val="28"/>
                <w:szCs w:val="28"/>
              </w:rPr>
              <w:t>8</w:t>
            </w:r>
            <w:r w:rsidR="00CA4285" w:rsidRPr="00C5534B">
              <w:rPr>
                <w:sz w:val="28"/>
                <w:szCs w:val="28"/>
              </w:rPr>
              <w:t xml:space="preserve"> %</w:t>
            </w:r>
          </w:p>
        </w:tc>
        <w:tc>
          <w:tcPr>
            <w:tcW w:w="1417" w:type="dxa"/>
            <w:vAlign w:val="center"/>
          </w:tcPr>
          <w:p w:rsidR="00124364" w:rsidRPr="00C5534B" w:rsidRDefault="00124364" w:rsidP="00A03BA5">
            <w:pPr>
              <w:jc w:val="center"/>
              <w:rPr>
                <w:sz w:val="28"/>
                <w:szCs w:val="28"/>
              </w:rPr>
            </w:pPr>
          </w:p>
        </w:tc>
        <w:tc>
          <w:tcPr>
            <w:tcW w:w="1320" w:type="dxa"/>
            <w:vAlign w:val="center"/>
          </w:tcPr>
          <w:p w:rsidR="00124364" w:rsidRPr="00C5534B" w:rsidRDefault="00124364" w:rsidP="004B7E2C">
            <w:pPr>
              <w:pStyle w:val="af2"/>
              <w:ind w:firstLine="0"/>
              <w:jc w:val="center"/>
              <w:rPr>
                <w:szCs w:val="28"/>
                <w:lang w:val="en-US"/>
              </w:rPr>
            </w:pPr>
            <w:r w:rsidRPr="00C5534B">
              <w:rPr>
                <w:szCs w:val="28"/>
              </w:rPr>
              <w:t>4,</w:t>
            </w:r>
            <w:r w:rsidR="004B7E2C" w:rsidRPr="00C5534B">
              <w:rPr>
                <w:szCs w:val="28"/>
              </w:rPr>
              <w:t>8</w:t>
            </w:r>
            <w:r w:rsidR="00CA4285" w:rsidRPr="00C5534B">
              <w:rPr>
                <w:szCs w:val="28"/>
              </w:rPr>
              <w:t xml:space="preserve"> %</w:t>
            </w:r>
          </w:p>
        </w:tc>
      </w:tr>
    </w:tbl>
    <w:p w:rsidR="00124364" w:rsidRPr="00C5534B" w:rsidRDefault="00124364" w:rsidP="00D861FF">
      <w:pPr>
        <w:pStyle w:val="af2"/>
      </w:pPr>
    </w:p>
    <w:p w:rsidR="004373E2" w:rsidRPr="00C5534B" w:rsidRDefault="00124364" w:rsidP="00815A27">
      <w:pPr>
        <w:pStyle w:val="af2"/>
        <w:ind w:firstLine="567"/>
      </w:pPr>
      <w:r w:rsidRPr="00C5534B">
        <w:t>Таким чином, при порівнянні клінічного перебігу</w:t>
      </w:r>
      <w:r w:rsidR="00D976EF" w:rsidRPr="00C5534B">
        <w:t xml:space="preserve"> у</w:t>
      </w:r>
      <w:r w:rsidRPr="00C5534B">
        <w:t xml:space="preserve"> </w:t>
      </w:r>
      <w:r w:rsidR="00D976EF" w:rsidRPr="00C5534B">
        <w:t>ранній післяопераційний період оперованих тварин</w:t>
      </w:r>
      <w:r w:rsidR="00D54EE8" w:rsidRPr="00C5534B">
        <w:t xml:space="preserve"> </w:t>
      </w:r>
      <w:r w:rsidR="007205A3" w:rsidRPr="00C5534B">
        <w:t>груп</w:t>
      </w:r>
      <w:r w:rsidR="00D976EF" w:rsidRPr="00C5534B">
        <w:t>и</w:t>
      </w:r>
      <w:r w:rsidR="007205A3" w:rsidRPr="00C5534B">
        <w:t xml:space="preserve"> порівняння і основно</w:t>
      </w:r>
      <w:r w:rsidR="00D976EF" w:rsidRPr="00C5534B">
        <w:t>ї</w:t>
      </w:r>
      <w:r w:rsidRPr="00C5534B">
        <w:t xml:space="preserve"> груп</w:t>
      </w:r>
      <w:r w:rsidR="00F6723F" w:rsidRPr="00C5534B">
        <w:t>и</w:t>
      </w:r>
      <w:r w:rsidRPr="00C5534B">
        <w:t xml:space="preserve">, звертає на себе увагу різна тривалість функціонування дренажів </w:t>
      </w:r>
      <w:r w:rsidR="007205A3" w:rsidRPr="00C5534B">
        <w:t>у</w:t>
      </w:r>
      <w:r w:rsidRPr="00C5534B">
        <w:t xml:space="preserve"> плевральн</w:t>
      </w:r>
      <w:r w:rsidR="007205A3" w:rsidRPr="00C5534B">
        <w:t>ій</w:t>
      </w:r>
      <w:r w:rsidRPr="00C5534B">
        <w:t xml:space="preserve"> порожнин</w:t>
      </w:r>
      <w:r w:rsidR="007205A3" w:rsidRPr="00C5534B">
        <w:t>і</w:t>
      </w:r>
      <w:r w:rsidRPr="00C5534B">
        <w:t>. Так</w:t>
      </w:r>
      <w:r w:rsidR="00A05770" w:rsidRPr="00C5534B">
        <w:t>,</w:t>
      </w:r>
      <w:r w:rsidRPr="00C5534B">
        <w:t xml:space="preserve"> </w:t>
      </w:r>
      <w:r w:rsidR="00A05770" w:rsidRPr="00C5534B">
        <w:t>у</w:t>
      </w:r>
      <w:r w:rsidRPr="00C5534B">
        <w:t xml:space="preserve"> </w:t>
      </w:r>
      <w:r w:rsidR="00630230" w:rsidRPr="00C5534B">
        <w:t>основній</w:t>
      </w:r>
      <w:r w:rsidRPr="00C5534B">
        <w:t xml:space="preserve"> групі не було жодного випадку, коли </w:t>
      </w:r>
      <w:r w:rsidR="00E94C62" w:rsidRPr="00C5534B">
        <w:t>час</w:t>
      </w:r>
      <w:r w:rsidRPr="00C5534B">
        <w:t xml:space="preserve"> розправлення легені та виділення по дренаж</w:t>
      </w:r>
      <w:r w:rsidR="00E94C62" w:rsidRPr="00C5534B">
        <w:t>ах</w:t>
      </w:r>
      <w:r w:rsidRPr="00C5534B">
        <w:t xml:space="preserve"> повітря </w:t>
      </w:r>
      <w:r w:rsidR="00E94C62" w:rsidRPr="00C5534B">
        <w:t>чи</w:t>
      </w:r>
      <w:r w:rsidRPr="00C5534B">
        <w:t xml:space="preserve"> екстравазату перевищували </w:t>
      </w:r>
      <w:r w:rsidR="00F929AF" w:rsidRPr="00C5534B">
        <w:t>72</w:t>
      </w:r>
      <w:r w:rsidRPr="00C5534B">
        <w:t xml:space="preserve"> </w:t>
      </w:r>
      <w:r w:rsidR="00F929AF" w:rsidRPr="00C5534B">
        <w:t>години</w:t>
      </w:r>
      <w:r w:rsidRPr="00C5534B">
        <w:t xml:space="preserve">. Натомість </w:t>
      </w:r>
      <w:r w:rsidR="00B02FF6" w:rsidRPr="00C5534B">
        <w:t>у</w:t>
      </w:r>
      <w:r w:rsidRPr="00C5534B">
        <w:t xml:space="preserve"> групі </w:t>
      </w:r>
      <w:r w:rsidR="00B02FF6" w:rsidRPr="00C5534B">
        <w:t xml:space="preserve">порівняння </w:t>
      </w:r>
      <w:r w:rsidRPr="00C5534B">
        <w:t>був зафіксований витік повітря по дренажа</w:t>
      </w:r>
      <w:r w:rsidR="00993FEA" w:rsidRPr="00C5534B">
        <w:t>х</w:t>
      </w:r>
      <w:r w:rsidRPr="00C5534B">
        <w:t xml:space="preserve"> більш</w:t>
      </w:r>
      <w:r w:rsidR="00993FEA" w:rsidRPr="00C5534B">
        <w:t>е,</w:t>
      </w:r>
      <w:r w:rsidRPr="00C5534B">
        <w:t xml:space="preserve"> ніж </w:t>
      </w:r>
      <w:r w:rsidR="00F929AF" w:rsidRPr="00C5534B">
        <w:t>72 години</w:t>
      </w:r>
      <w:r w:rsidRPr="00C5534B">
        <w:t xml:space="preserve"> у 19,</w:t>
      </w:r>
      <w:r w:rsidR="00B0012A" w:rsidRPr="00C5534B">
        <w:t>1</w:t>
      </w:r>
      <w:r w:rsidR="00CA4285" w:rsidRPr="00C5534B">
        <w:t xml:space="preserve"> %</w:t>
      </w:r>
      <w:r w:rsidRPr="00C5534B">
        <w:t xml:space="preserve"> піддослідних тварин на тлі клінічно "нерозправленної" легені </w:t>
      </w:r>
      <w:r w:rsidR="00B0012A" w:rsidRPr="00C5534B">
        <w:t>у зоні оперованого гемітораксу</w:t>
      </w:r>
      <w:r w:rsidR="00993FEA" w:rsidRPr="00C5534B">
        <w:t>, що визначалося за відсутністю дихальних шумів під час аускультації</w:t>
      </w:r>
      <w:r w:rsidRPr="00C5534B">
        <w:t xml:space="preserve">. Даний феномен ми пояснили тим, що хітозанова плівка щільно </w:t>
      </w:r>
      <w:r w:rsidRPr="00C5534B">
        <w:lastRenderedPageBreak/>
        <w:t xml:space="preserve">адгезується до плеври </w:t>
      </w:r>
      <w:r w:rsidR="00F6723F" w:rsidRPr="00C5534B">
        <w:t>у зоні</w:t>
      </w:r>
      <w:r w:rsidRPr="00C5534B">
        <w:t xml:space="preserve"> дефекту легень, чим додатково підсилює герметизацію шва легені</w:t>
      </w:r>
      <w:r w:rsidR="00E94DF5" w:rsidRPr="00C5534B">
        <w:t>,</w:t>
      </w:r>
      <w:r w:rsidRPr="00C5534B">
        <w:t xml:space="preserve"> </w:t>
      </w:r>
      <w:r w:rsidR="00F6723F" w:rsidRPr="00C5534B">
        <w:t>що</w:t>
      </w:r>
      <w:r w:rsidRPr="00C5534B">
        <w:t xml:space="preserve"> </w:t>
      </w:r>
      <w:r w:rsidR="00E94DF5" w:rsidRPr="00C5534B">
        <w:t xml:space="preserve">і </w:t>
      </w:r>
      <w:r w:rsidRPr="00C5534B">
        <w:t>сп</w:t>
      </w:r>
      <w:r w:rsidR="004373E2" w:rsidRPr="00C5534B">
        <w:t xml:space="preserve">рияє її </w:t>
      </w:r>
      <w:r w:rsidR="00E94DF5" w:rsidRPr="00C5534B">
        <w:t>швидшому</w:t>
      </w:r>
      <w:r w:rsidR="004373E2" w:rsidRPr="00C5534B">
        <w:t xml:space="preserve"> розправленню.</w:t>
      </w:r>
    </w:p>
    <w:p w:rsidR="00124364" w:rsidRPr="00C5534B" w:rsidRDefault="00124364" w:rsidP="00815A27">
      <w:pPr>
        <w:pStyle w:val="af2"/>
        <w:ind w:firstLine="567"/>
      </w:pPr>
      <w:r w:rsidRPr="00C5534B">
        <w:t>При підрахунку середньої кількості екстравазату,</w:t>
      </w:r>
      <w:r w:rsidR="004373E2" w:rsidRPr="00C5534B">
        <w:t xml:space="preserve"> який </w:t>
      </w:r>
      <w:r w:rsidRPr="00C5534B">
        <w:t>щодобово виділя</w:t>
      </w:r>
      <w:r w:rsidR="008F40ED" w:rsidRPr="00C5534B">
        <w:t>в</w:t>
      </w:r>
      <w:r w:rsidR="004373E2" w:rsidRPr="00C5534B">
        <w:t>ся</w:t>
      </w:r>
      <w:r w:rsidRPr="00C5534B">
        <w:t xml:space="preserve"> по дренажах, нами виявлене незначне збільшення його кількості </w:t>
      </w:r>
      <w:r w:rsidR="004373E2" w:rsidRPr="00C5534B">
        <w:t>у</w:t>
      </w:r>
      <w:r w:rsidRPr="00C5534B">
        <w:t xml:space="preserve"> </w:t>
      </w:r>
      <w:r w:rsidR="004373E2" w:rsidRPr="00C5534B">
        <w:t>основній</w:t>
      </w:r>
      <w:r w:rsidRPr="00C5534B">
        <w:t xml:space="preserve"> групі (</w:t>
      </w:r>
      <w:r w:rsidR="007911DA">
        <w:t>(</w:t>
      </w:r>
      <w:r w:rsidRPr="00C5534B">
        <w:rPr>
          <w:szCs w:val="28"/>
        </w:rPr>
        <w:t>1,7</w:t>
      </w:r>
      <w:r w:rsidR="00C876D2">
        <w:rPr>
          <w:szCs w:val="28"/>
        </w:rPr>
        <w:t> </w:t>
      </w:r>
      <w:r w:rsidRPr="00C5534B">
        <w:rPr>
          <w:szCs w:val="28"/>
        </w:rPr>
        <w:t>±</w:t>
      </w:r>
      <w:r w:rsidR="00C876D2">
        <w:rPr>
          <w:szCs w:val="28"/>
        </w:rPr>
        <w:t> </w:t>
      </w:r>
      <w:r w:rsidRPr="00C5534B">
        <w:rPr>
          <w:szCs w:val="28"/>
        </w:rPr>
        <w:t>0,1</w:t>
      </w:r>
      <w:r w:rsidR="007911DA">
        <w:rPr>
          <w:szCs w:val="28"/>
        </w:rPr>
        <w:t>)</w:t>
      </w:r>
      <w:r w:rsidR="00DB3183" w:rsidRPr="00C5534B">
        <w:rPr>
          <w:szCs w:val="28"/>
        </w:rPr>
        <w:t xml:space="preserve"> мл.)</w:t>
      </w:r>
      <w:r w:rsidRPr="00C5534B">
        <w:rPr>
          <w:szCs w:val="28"/>
        </w:rPr>
        <w:t xml:space="preserve"> порівнян</w:t>
      </w:r>
      <w:r w:rsidR="00DB3183" w:rsidRPr="00C5534B">
        <w:rPr>
          <w:szCs w:val="28"/>
        </w:rPr>
        <w:t>о</w:t>
      </w:r>
      <w:r w:rsidRPr="00C5534B">
        <w:rPr>
          <w:szCs w:val="28"/>
        </w:rPr>
        <w:t xml:space="preserve"> з групою </w:t>
      </w:r>
      <w:r w:rsidR="00DB3183" w:rsidRPr="00C5534B">
        <w:rPr>
          <w:szCs w:val="28"/>
        </w:rPr>
        <w:t xml:space="preserve">порівняння </w:t>
      </w:r>
      <w:r w:rsidRPr="00C5534B">
        <w:rPr>
          <w:szCs w:val="28"/>
        </w:rPr>
        <w:t>(</w:t>
      </w:r>
      <w:r w:rsidR="007911DA">
        <w:rPr>
          <w:szCs w:val="28"/>
        </w:rPr>
        <w:t>(</w:t>
      </w:r>
      <w:r w:rsidRPr="00C5534B">
        <w:rPr>
          <w:szCs w:val="28"/>
        </w:rPr>
        <w:t>1,6</w:t>
      </w:r>
      <w:r w:rsidR="00C876D2">
        <w:rPr>
          <w:szCs w:val="28"/>
        </w:rPr>
        <w:t> </w:t>
      </w:r>
      <w:r w:rsidRPr="00C5534B">
        <w:rPr>
          <w:szCs w:val="28"/>
        </w:rPr>
        <w:t>±</w:t>
      </w:r>
      <w:r w:rsidR="00C876D2">
        <w:rPr>
          <w:szCs w:val="28"/>
        </w:rPr>
        <w:t> </w:t>
      </w:r>
      <w:r w:rsidRPr="00C5534B">
        <w:rPr>
          <w:szCs w:val="28"/>
        </w:rPr>
        <w:t>0,1</w:t>
      </w:r>
      <w:r w:rsidR="007911DA">
        <w:rPr>
          <w:szCs w:val="28"/>
        </w:rPr>
        <w:t>)</w:t>
      </w:r>
      <w:r w:rsidR="00C876D2">
        <w:rPr>
          <w:szCs w:val="28"/>
        </w:rPr>
        <w:t> </w:t>
      </w:r>
      <w:r w:rsidRPr="00C5534B">
        <w:rPr>
          <w:szCs w:val="28"/>
        </w:rPr>
        <w:t>мл)</w:t>
      </w:r>
      <w:r w:rsidR="00836DCA" w:rsidRPr="00C5534B">
        <w:rPr>
          <w:szCs w:val="28"/>
        </w:rPr>
        <w:t xml:space="preserve"> </w:t>
      </w:r>
      <w:r w:rsidR="00192EE2">
        <w:rPr>
          <w:szCs w:val="28"/>
        </w:rPr>
        <w:t>‒</w:t>
      </w:r>
      <w:r w:rsidR="00836DCA" w:rsidRPr="00C5534B">
        <w:rPr>
          <w:szCs w:val="28"/>
        </w:rPr>
        <w:t xml:space="preserve"> p</w:t>
      </w:r>
      <w:r w:rsidR="007911DA">
        <w:rPr>
          <w:szCs w:val="28"/>
        </w:rPr>
        <w:t> </w:t>
      </w:r>
      <w:r w:rsidR="00836DCA" w:rsidRPr="00C5534B">
        <w:rPr>
          <w:szCs w:val="28"/>
        </w:rPr>
        <w:t>&gt;</w:t>
      </w:r>
      <w:r w:rsidR="007911DA">
        <w:rPr>
          <w:szCs w:val="28"/>
        </w:rPr>
        <w:t> </w:t>
      </w:r>
      <w:r w:rsidR="00836DCA" w:rsidRPr="00C5534B">
        <w:rPr>
          <w:szCs w:val="28"/>
        </w:rPr>
        <w:t>0,05.</w:t>
      </w:r>
      <w:r w:rsidRPr="00C5534B">
        <w:rPr>
          <w:szCs w:val="28"/>
        </w:rPr>
        <w:t xml:space="preserve"> </w:t>
      </w:r>
      <w:r w:rsidR="00DB3183" w:rsidRPr="00C5534B">
        <w:rPr>
          <w:szCs w:val="28"/>
        </w:rPr>
        <w:t>На</w:t>
      </w:r>
      <w:r w:rsidRPr="00C5534B">
        <w:rPr>
          <w:szCs w:val="28"/>
        </w:rPr>
        <w:t xml:space="preserve"> наш</w:t>
      </w:r>
      <w:r w:rsidR="00DB3183" w:rsidRPr="00C5534B">
        <w:rPr>
          <w:szCs w:val="28"/>
        </w:rPr>
        <w:t>у</w:t>
      </w:r>
      <w:r w:rsidRPr="00C5534B">
        <w:rPr>
          <w:szCs w:val="28"/>
        </w:rPr>
        <w:t xml:space="preserve"> думк</w:t>
      </w:r>
      <w:r w:rsidR="00F55BF8" w:rsidRPr="00C5534B">
        <w:rPr>
          <w:szCs w:val="28"/>
        </w:rPr>
        <w:t>у</w:t>
      </w:r>
      <w:r w:rsidRPr="00C5534B">
        <w:rPr>
          <w:szCs w:val="28"/>
        </w:rPr>
        <w:t xml:space="preserve">, </w:t>
      </w:r>
      <w:r w:rsidR="00F55BF8" w:rsidRPr="00C5534B">
        <w:rPr>
          <w:szCs w:val="28"/>
        </w:rPr>
        <w:t>це</w:t>
      </w:r>
      <w:r w:rsidRPr="00C5534B">
        <w:rPr>
          <w:szCs w:val="28"/>
        </w:rPr>
        <w:t xml:space="preserve"> може </w:t>
      </w:r>
      <w:r w:rsidR="00F55BF8" w:rsidRPr="00C5534B">
        <w:rPr>
          <w:szCs w:val="28"/>
        </w:rPr>
        <w:t xml:space="preserve">бути </w:t>
      </w:r>
      <w:r w:rsidRPr="00C5534B">
        <w:rPr>
          <w:szCs w:val="28"/>
        </w:rPr>
        <w:t>прояв</w:t>
      </w:r>
      <w:r w:rsidR="00F55BF8" w:rsidRPr="00C5534B">
        <w:rPr>
          <w:szCs w:val="28"/>
        </w:rPr>
        <w:t>ом</w:t>
      </w:r>
      <w:r w:rsidRPr="00C5534B">
        <w:rPr>
          <w:szCs w:val="28"/>
        </w:rPr>
        <w:t xml:space="preserve"> реакці</w:t>
      </w:r>
      <w:r w:rsidR="00F55BF8" w:rsidRPr="00C5534B">
        <w:rPr>
          <w:szCs w:val="28"/>
        </w:rPr>
        <w:t>ї</w:t>
      </w:r>
      <w:r w:rsidRPr="00C5534B">
        <w:rPr>
          <w:szCs w:val="28"/>
        </w:rPr>
        <w:t xml:space="preserve"> організму тварини на хітозановий імплант</w:t>
      </w:r>
      <w:r w:rsidR="004C63B3" w:rsidRPr="00C5534B">
        <w:rPr>
          <w:szCs w:val="28"/>
        </w:rPr>
        <w:t>ат</w:t>
      </w:r>
      <w:r w:rsidRPr="00C5534B">
        <w:rPr>
          <w:szCs w:val="28"/>
        </w:rPr>
        <w:t xml:space="preserve">, як </w:t>
      </w:r>
      <w:r w:rsidR="004C63B3" w:rsidRPr="00C5534B">
        <w:rPr>
          <w:szCs w:val="28"/>
        </w:rPr>
        <w:t>на "стороннє тіло"</w:t>
      </w:r>
      <w:r w:rsidRPr="00C5534B">
        <w:rPr>
          <w:szCs w:val="28"/>
        </w:rPr>
        <w:t xml:space="preserve">. </w:t>
      </w:r>
      <w:r w:rsidR="008F40ED" w:rsidRPr="00C5534B">
        <w:rPr>
          <w:szCs w:val="28"/>
        </w:rPr>
        <w:t>З огляду на те</w:t>
      </w:r>
      <w:r w:rsidRPr="00C5534B">
        <w:rPr>
          <w:szCs w:val="28"/>
        </w:rPr>
        <w:t>, що однією з ключових властивостей</w:t>
      </w:r>
      <w:r w:rsidRPr="00C5534B">
        <w:rPr>
          <w:sz w:val="24"/>
          <w:szCs w:val="24"/>
        </w:rPr>
        <w:t xml:space="preserve"> </w:t>
      </w:r>
      <w:r w:rsidRPr="00C5534B">
        <w:rPr>
          <w:szCs w:val="28"/>
        </w:rPr>
        <w:t xml:space="preserve">хітозану є його імуномодулююча дія, </w:t>
      </w:r>
      <w:r w:rsidR="00DF5C50" w:rsidRPr="00C5534B">
        <w:rPr>
          <w:szCs w:val="28"/>
        </w:rPr>
        <w:t>що</w:t>
      </w:r>
      <w:r w:rsidRPr="00C5534B">
        <w:rPr>
          <w:szCs w:val="28"/>
        </w:rPr>
        <w:t xml:space="preserve"> підсилює міграці</w:t>
      </w:r>
      <w:r w:rsidR="00DF5C50" w:rsidRPr="00C5534B">
        <w:rPr>
          <w:szCs w:val="28"/>
        </w:rPr>
        <w:t>ю</w:t>
      </w:r>
      <w:r w:rsidRPr="00C5534B">
        <w:rPr>
          <w:szCs w:val="28"/>
        </w:rPr>
        <w:t xml:space="preserve"> клітин макрофагальноретикулоцитарної системи до пошкоджених тканин, підвищена ексудація може свідчити про більш </w:t>
      </w:r>
      <w:r w:rsidR="00DF5C50" w:rsidRPr="00C5534B">
        <w:rPr>
          <w:szCs w:val="28"/>
        </w:rPr>
        <w:t>активну</w:t>
      </w:r>
      <w:r w:rsidRPr="00C5534B">
        <w:rPr>
          <w:szCs w:val="28"/>
        </w:rPr>
        <w:t xml:space="preserve"> реакцію організму тварин на операційну травму. </w:t>
      </w:r>
      <w:r w:rsidR="00072481" w:rsidRPr="00C5534B">
        <w:rPr>
          <w:szCs w:val="28"/>
        </w:rPr>
        <w:t>Н</w:t>
      </w:r>
      <w:r w:rsidRPr="00C5534B">
        <w:rPr>
          <w:szCs w:val="28"/>
        </w:rPr>
        <w:t>езважаючи на це</w:t>
      </w:r>
      <w:r w:rsidR="00072481" w:rsidRPr="00C5534B">
        <w:rPr>
          <w:szCs w:val="28"/>
        </w:rPr>
        <w:t>,</w:t>
      </w:r>
      <w:r w:rsidRPr="00C5534B">
        <w:rPr>
          <w:szCs w:val="28"/>
        </w:rPr>
        <w:t xml:space="preserve"> сумарна середня кількість екстравазату в </w:t>
      </w:r>
      <w:r w:rsidR="00072481" w:rsidRPr="00C5534B">
        <w:rPr>
          <w:szCs w:val="28"/>
        </w:rPr>
        <w:t>основній</w:t>
      </w:r>
      <w:r w:rsidRPr="00C5534B">
        <w:rPr>
          <w:szCs w:val="28"/>
        </w:rPr>
        <w:t xml:space="preserve"> групі (</w:t>
      </w:r>
      <w:r w:rsidR="006F0229">
        <w:rPr>
          <w:szCs w:val="28"/>
        </w:rPr>
        <w:t>(</w:t>
      </w:r>
      <w:r w:rsidRPr="00C5534B">
        <w:rPr>
          <w:szCs w:val="28"/>
        </w:rPr>
        <w:t>3,1</w:t>
      </w:r>
      <w:r w:rsidR="00C876D2">
        <w:rPr>
          <w:szCs w:val="28"/>
        </w:rPr>
        <w:t> </w:t>
      </w:r>
      <w:r w:rsidRPr="00C5534B">
        <w:rPr>
          <w:szCs w:val="28"/>
        </w:rPr>
        <w:t>±</w:t>
      </w:r>
      <w:r w:rsidR="00C876D2">
        <w:rPr>
          <w:szCs w:val="28"/>
        </w:rPr>
        <w:t> </w:t>
      </w:r>
      <w:r w:rsidRPr="00C5534B">
        <w:rPr>
          <w:szCs w:val="28"/>
        </w:rPr>
        <w:t>0,4</w:t>
      </w:r>
      <w:r w:rsidR="006F0229">
        <w:rPr>
          <w:szCs w:val="28"/>
        </w:rPr>
        <w:t>)</w:t>
      </w:r>
      <w:r w:rsidRPr="00C5534B">
        <w:rPr>
          <w:szCs w:val="28"/>
        </w:rPr>
        <w:t xml:space="preserve"> мл.) була </w:t>
      </w:r>
      <w:r w:rsidR="00072481" w:rsidRPr="00C5534B">
        <w:rPr>
          <w:szCs w:val="28"/>
        </w:rPr>
        <w:t>достов</w:t>
      </w:r>
      <w:r w:rsidR="00DF5C50" w:rsidRPr="00C5534B">
        <w:rPr>
          <w:szCs w:val="28"/>
        </w:rPr>
        <w:t>і</w:t>
      </w:r>
      <w:r w:rsidR="00072481" w:rsidRPr="00C5534B">
        <w:rPr>
          <w:szCs w:val="28"/>
        </w:rPr>
        <w:t>рно</w:t>
      </w:r>
      <w:r w:rsidRPr="00C5534B">
        <w:rPr>
          <w:szCs w:val="28"/>
        </w:rPr>
        <w:t xml:space="preserve"> нижчою за аналогічний показник у групі </w:t>
      </w:r>
      <w:r w:rsidR="000B4997" w:rsidRPr="00C5534B">
        <w:rPr>
          <w:szCs w:val="28"/>
        </w:rPr>
        <w:t xml:space="preserve">порівняння </w:t>
      </w:r>
      <w:r w:rsidRPr="00C5534B">
        <w:rPr>
          <w:szCs w:val="28"/>
        </w:rPr>
        <w:t>(</w:t>
      </w:r>
      <w:r w:rsidR="006F0229">
        <w:rPr>
          <w:szCs w:val="28"/>
        </w:rPr>
        <w:t>(</w:t>
      </w:r>
      <w:r w:rsidRPr="00C5534B">
        <w:t>4,7</w:t>
      </w:r>
      <w:r w:rsidR="00C876D2">
        <w:t> </w:t>
      </w:r>
      <w:r w:rsidRPr="00C5534B">
        <w:t>±</w:t>
      </w:r>
      <w:r w:rsidR="00C876D2">
        <w:t> </w:t>
      </w:r>
      <w:r w:rsidRPr="00C5534B">
        <w:t>0,6</w:t>
      </w:r>
      <w:r w:rsidR="006F0229">
        <w:t>)</w:t>
      </w:r>
      <w:r w:rsidR="00C876D2">
        <w:t> </w:t>
      </w:r>
      <w:r w:rsidRPr="00C5534B">
        <w:t>мл.)</w:t>
      </w:r>
      <w:r w:rsidR="000B4997" w:rsidRPr="00C5534B">
        <w:t xml:space="preserve"> </w:t>
      </w:r>
      <w:r w:rsidR="00192EE2">
        <w:rPr>
          <w:szCs w:val="28"/>
        </w:rPr>
        <w:t>‒</w:t>
      </w:r>
      <w:r w:rsidR="000B4997" w:rsidRPr="00C5534B">
        <w:t xml:space="preserve"> (</w:t>
      </w:r>
      <w:r w:rsidR="00704F65" w:rsidRPr="00C5534B">
        <w:rPr>
          <w:lang w:val="en-US"/>
        </w:rPr>
        <w:t>p</w:t>
      </w:r>
      <w:r w:rsidR="006F0229">
        <w:t> </w:t>
      </w:r>
      <w:r w:rsidR="000B4997" w:rsidRPr="00C5534B">
        <w:t>≤</w:t>
      </w:r>
      <w:r w:rsidR="006F0229">
        <w:t> </w:t>
      </w:r>
      <w:r w:rsidR="000B4997" w:rsidRPr="00C5534B">
        <w:t>0,05)</w:t>
      </w:r>
      <w:r w:rsidRPr="00C5534B">
        <w:t xml:space="preserve">, що </w:t>
      </w:r>
      <w:r w:rsidR="005476F3" w:rsidRPr="00C5534B">
        <w:t xml:space="preserve">можна </w:t>
      </w:r>
      <w:r w:rsidRPr="00C5534B">
        <w:t>поясн</w:t>
      </w:r>
      <w:r w:rsidR="005476F3" w:rsidRPr="00C5534B">
        <w:t>ити</w:t>
      </w:r>
      <w:r w:rsidRPr="00C5534B">
        <w:t xml:space="preserve"> більш тривалим терміном надходженням екстравазату по дренаж</w:t>
      </w:r>
      <w:r w:rsidR="00857F59" w:rsidRPr="00C5534B">
        <w:t>ах</w:t>
      </w:r>
      <w:r w:rsidRPr="00C5534B">
        <w:t xml:space="preserve"> у </w:t>
      </w:r>
      <w:r w:rsidR="005476F3" w:rsidRPr="00C5534B">
        <w:t xml:space="preserve">тварин </w:t>
      </w:r>
      <w:r w:rsidRPr="00C5534B">
        <w:t>груп</w:t>
      </w:r>
      <w:r w:rsidR="005476F3" w:rsidRPr="00C5534B">
        <w:t>и</w:t>
      </w:r>
      <w:r w:rsidR="00857F59" w:rsidRPr="00C5534B">
        <w:t xml:space="preserve"> порівняння</w:t>
      </w:r>
      <w:r w:rsidRPr="00C5534B">
        <w:t>.</w:t>
      </w:r>
    </w:p>
    <w:p w:rsidR="00124364" w:rsidRPr="00C5534B" w:rsidRDefault="00124364" w:rsidP="00815A27">
      <w:pPr>
        <w:pStyle w:val="af2"/>
        <w:ind w:firstLine="567"/>
        <w:rPr>
          <w:szCs w:val="28"/>
        </w:rPr>
      </w:pPr>
      <w:r w:rsidRPr="00C5534B">
        <w:rPr>
          <w:szCs w:val="28"/>
        </w:rPr>
        <w:t xml:space="preserve">Розвиток у піддослідних тварин таких ускладнень, як ексудативний плеврит та емпієма плеври, </w:t>
      </w:r>
      <w:r w:rsidR="00941DBA" w:rsidRPr="00C5534B">
        <w:rPr>
          <w:szCs w:val="28"/>
        </w:rPr>
        <w:t>могли</w:t>
      </w:r>
      <w:r w:rsidRPr="00C5534B">
        <w:rPr>
          <w:szCs w:val="28"/>
        </w:rPr>
        <w:t xml:space="preserve"> бути пов'язан</w:t>
      </w:r>
      <w:r w:rsidR="00941DBA" w:rsidRPr="00C5534B">
        <w:rPr>
          <w:szCs w:val="28"/>
        </w:rPr>
        <w:t>і</w:t>
      </w:r>
      <w:r w:rsidRPr="00C5534B">
        <w:rPr>
          <w:szCs w:val="28"/>
        </w:rPr>
        <w:t xml:space="preserve"> як з первинним (під час оперативного втручання)</w:t>
      </w:r>
      <w:r w:rsidR="00D14290" w:rsidRPr="00C5534B">
        <w:rPr>
          <w:szCs w:val="28"/>
        </w:rPr>
        <w:t>,</w:t>
      </w:r>
      <w:r w:rsidR="00213F24" w:rsidRPr="00C5534B">
        <w:rPr>
          <w:szCs w:val="28"/>
        </w:rPr>
        <w:t xml:space="preserve"> так і з вторинним інфікуванням</w:t>
      </w:r>
      <w:r w:rsidRPr="00C5534B">
        <w:rPr>
          <w:szCs w:val="28"/>
        </w:rPr>
        <w:t xml:space="preserve"> та тлі нестійкого аеростазу </w:t>
      </w:r>
      <w:r w:rsidR="00213F24" w:rsidRPr="00C5534B">
        <w:rPr>
          <w:szCs w:val="28"/>
        </w:rPr>
        <w:t>у</w:t>
      </w:r>
      <w:r w:rsidRPr="00C5534B">
        <w:rPr>
          <w:szCs w:val="28"/>
        </w:rPr>
        <w:t xml:space="preserve"> зоні дефекту легені. Відсутність у тварини з хітозановим імплант</w:t>
      </w:r>
      <w:r w:rsidR="00616635" w:rsidRPr="00C5534B">
        <w:rPr>
          <w:szCs w:val="28"/>
        </w:rPr>
        <w:t>атом</w:t>
      </w:r>
      <w:r w:rsidRPr="00C5534B">
        <w:rPr>
          <w:szCs w:val="28"/>
        </w:rPr>
        <w:t xml:space="preserve"> розвитку гнійного процес</w:t>
      </w:r>
      <w:r w:rsidR="00D14290" w:rsidRPr="00C5534B">
        <w:rPr>
          <w:szCs w:val="28"/>
        </w:rPr>
        <w:t>у на тлі ексудативного плевриту</w:t>
      </w:r>
      <w:r w:rsidRPr="00C5534B">
        <w:rPr>
          <w:szCs w:val="28"/>
        </w:rPr>
        <w:t xml:space="preserve"> на противагу від тварини групи</w:t>
      </w:r>
      <w:r w:rsidR="00616635" w:rsidRPr="00C5534B">
        <w:rPr>
          <w:szCs w:val="28"/>
        </w:rPr>
        <w:t xml:space="preserve"> порівняння</w:t>
      </w:r>
      <w:r w:rsidRPr="00C5534B">
        <w:rPr>
          <w:szCs w:val="28"/>
        </w:rPr>
        <w:t>, у як</w:t>
      </w:r>
      <w:r w:rsidR="001839BD" w:rsidRPr="00C5534B">
        <w:rPr>
          <w:szCs w:val="28"/>
        </w:rPr>
        <w:t>их</w:t>
      </w:r>
      <w:r w:rsidRPr="00C5534B">
        <w:rPr>
          <w:szCs w:val="28"/>
        </w:rPr>
        <w:t xml:space="preserve"> розвинулас</w:t>
      </w:r>
      <w:r w:rsidR="001839BD" w:rsidRPr="00C5534B">
        <w:rPr>
          <w:szCs w:val="28"/>
        </w:rPr>
        <w:t>я</w:t>
      </w:r>
      <w:r w:rsidRPr="00C5534B">
        <w:rPr>
          <w:szCs w:val="28"/>
        </w:rPr>
        <w:t xml:space="preserve"> емпієма плеври на тлі персистуючого скидання повітря у </w:t>
      </w:r>
      <w:r w:rsidR="001839BD" w:rsidRPr="00C5534B">
        <w:rPr>
          <w:szCs w:val="28"/>
        </w:rPr>
        <w:t xml:space="preserve">плевральну порожнину у </w:t>
      </w:r>
      <w:r w:rsidRPr="00C5534B">
        <w:rPr>
          <w:szCs w:val="28"/>
        </w:rPr>
        <w:t>післяопераційн</w:t>
      </w:r>
      <w:r w:rsidR="001839BD" w:rsidRPr="00C5534B">
        <w:rPr>
          <w:szCs w:val="28"/>
        </w:rPr>
        <w:t>ий</w:t>
      </w:r>
      <w:r w:rsidRPr="00C5534B">
        <w:rPr>
          <w:szCs w:val="28"/>
        </w:rPr>
        <w:t xml:space="preserve"> період, </w:t>
      </w:r>
      <w:r w:rsidR="00A742AE" w:rsidRPr="00C5534B">
        <w:rPr>
          <w:szCs w:val="28"/>
        </w:rPr>
        <w:t>на нашу думку є</w:t>
      </w:r>
      <w:r w:rsidR="00A53782" w:rsidRPr="00C5534B">
        <w:rPr>
          <w:szCs w:val="28"/>
        </w:rPr>
        <w:t xml:space="preserve"> доказом герметизуючої дії плівки хітозану </w:t>
      </w:r>
      <w:r w:rsidR="005A0CD0" w:rsidRPr="00C5534B">
        <w:rPr>
          <w:szCs w:val="28"/>
        </w:rPr>
        <w:t>на</w:t>
      </w:r>
      <w:r w:rsidR="00A742AE" w:rsidRPr="00C5534B">
        <w:rPr>
          <w:szCs w:val="28"/>
        </w:rPr>
        <w:t xml:space="preserve"> </w:t>
      </w:r>
      <w:r w:rsidRPr="00C5534B">
        <w:rPr>
          <w:szCs w:val="28"/>
        </w:rPr>
        <w:t xml:space="preserve">дефект легені, що </w:t>
      </w:r>
      <w:r w:rsidR="00A742AE" w:rsidRPr="00C5534B">
        <w:rPr>
          <w:szCs w:val="28"/>
        </w:rPr>
        <w:t xml:space="preserve">й </w:t>
      </w:r>
      <w:r w:rsidRPr="00C5534B">
        <w:rPr>
          <w:szCs w:val="28"/>
        </w:rPr>
        <w:t>запобіг</w:t>
      </w:r>
      <w:r w:rsidR="00051951" w:rsidRPr="00C5534B">
        <w:rPr>
          <w:szCs w:val="28"/>
        </w:rPr>
        <w:t>а</w:t>
      </w:r>
      <w:r w:rsidRPr="00C5534B">
        <w:rPr>
          <w:szCs w:val="28"/>
        </w:rPr>
        <w:t>ло вторинному інфікуванню плевральної порожнини.</w:t>
      </w:r>
    </w:p>
    <w:p w:rsidR="00124364" w:rsidRDefault="00124364" w:rsidP="00A06489">
      <w:pPr>
        <w:spacing w:line="360" w:lineRule="auto"/>
        <w:ind w:firstLine="567"/>
        <w:jc w:val="both"/>
        <w:rPr>
          <w:b/>
          <w:sz w:val="28"/>
        </w:rPr>
      </w:pPr>
    </w:p>
    <w:p w:rsidR="009117FC" w:rsidRDefault="009117FC" w:rsidP="00A06489">
      <w:pPr>
        <w:spacing w:line="360" w:lineRule="auto"/>
        <w:ind w:firstLine="567"/>
        <w:jc w:val="both"/>
        <w:rPr>
          <w:b/>
          <w:sz w:val="28"/>
        </w:rPr>
      </w:pPr>
    </w:p>
    <w:p w:rsidR="009117FC" w:rsidRPr="00C5534B" w:rsidRDefault="009117FC" w:rsidP="00A06489">
      <w:pPr>
        <w:spacing w:line="360" w:lineRule="auto"/>
        <w:ind w:firstLine="567"/>
        <w:jc w:val="both"/>
        <w:rPr>
          <w:b/>
          <w:sz w:val="28"/>
        </w:rPr>
      </w:pPr>
    </w:p>
    <w:p w:rsidR="00124364" w:rsidRPr="00C5534B" w:rsidRDefault="002A2D0E" w:rsidP="00A06489">
      <w:pPr>
        <w:spacing w:line="360" w:lineRule="auto"/>
        <w:ind w:firstLine="567"/>
        <w:jc w:val="both"/>
        <w:rPr>
          <w:b/>
          <w:sz w:val="28"/>
        </w:rPr>
      </w:pPr>
      <w:r w:rsidRPr="00EF5C98">
        <w:rPr>
          <w:b/>
          <w:sz w:val="28"/>
          <w:lang w:val="ru-RU"/>
        </w:rPr>
        <w:lastRenderedPageBreak/>
        <w:t>5</w:t>
      </w:r>
      <w:r w:rsidR="005F31C0" w:rsidRPr="00C5534B">
        <w:rPr>
          <w:b/>
          <w:sz w:val="28"/>
        </w:rPr>
        <w:t>.2</w:t>
      </w:r>
      <w:r w:rsidR="00124364" w:rsidRPr="00C5534B">
        <w:rPr>
          <w:b/>
          <w:sz w:val="28"/>
        </w:rPr>
        <w:t xml:space="preserve"> Патоморфологічні зміни легень </w:t>
      </w:r>
      <w:r w:rsidR="005F31C0" w:rsidRPr="00C5534B">
        <w:rPr>
          <w:b/>
          <w:sz w:val="28"/>
        </w:rPr>
        <w:t xml:space="preserve">у зоні втручання у експериментальних </w:t>
      </w:r>
      <w:r w:rsidR="00124364" w:rsidRPr="00C5534B">
        <w:rPr>
          <w:b/>
          <w:sz w:val="28"/>
        </w:rPr>
        <w:t xml:space="preserve">тварин </w:t>
      </w:r>
      <w:r w:rsidR="005F31C0" w:rsidRPr="00C5534B">
        <w:rPr>
          <w:b/>
          <w:sz w:val="28"/>
        </w:rPr>
        <w:t>у</w:t>
      </w:r>
      <w:r w:rsidR="00124364" w:rsidRPr="00C5534B">
        <w:rPr>
          <w:b/>
          <w:sz w:val="28"/>
        </w:rPr>
        <w:t xml:space="preserve"> різн</w:t>
      </w:r>
      <w:r w:rsidR="00100CA6" w:rsidRPr="00C5534B">
        <w:rPr>
          <w:b/>
          <w:sz w:val="28"/>
        </w:rPr>
        <w:t>ий</w:t>
      </w:r>
      <w:r w:rsidR="00124364" w:rsidRPr="00C5534B">
        <w:rPr>
          <w:b/>
          <w:sz w:val="28"/>
        </w:rPr>
        <w:t xml:space="preserve"> термін післяопераційного періоду</w:t>
      </w:r>
    </w:p>
    <w:p w:rsidR="00124364" w:rsidRPr="00C5534B" w:rsidRDefault="00124364" w:rsidP="003D1EF7">
      <w:pPr>
        <w:pStyle w:val="af2"/>
        <w:ind w:firstLine="567"/>
      </w:pPr>
      <w:r w:rsidRPr="00C5534B">
        <w:t xml:space="preserve">Розтин піддослідних тварин обох груп </w:t>
      </w:r>
      <w:r w:rsidR="007073BA" w:rsidRPr="00C5534B">
        <w:t>проводився</w:t>
      </w:r>
      <w:r w:rsidRPr="00C5534B">
        <w:t xml:space="preserve"> </w:t>
      </w:r>
      <w:r w:rsidR="007073BA" w:rsidRPr="00C5534B">
        <w:t>ві</w:t>
      </w:r>
      <w:r w:rsidRPr="00C5534B">
        <w:t xml:space="preserve">дразу після евтаназії у термін, </w:t>
      </w:r>
      <w:r w:rsidR="00B22075" w:rsidRPr="00C5534B">
        <w:t>що</w:t>
      </w:r>
      <w:r w:rsidRPr="00C5534B">
        <w:t xml:space="preserve"> відповіда</w:t>
      </w:r>
      <w:r w:rsidR="00A20861" w:rsidRPr="00C5534B">
        <w:t>в</w:t>
      </w:r>
      <w:r w:rsidRPr="00C5534B">
        <w:t xml:space="preserve"> </w:t>
      </w:r>
      <w:r w:rsidR="00B22075" w:rsidRPr="00C5534B">
        <w:t>запропонованому алгоритму</w:t>
      </w:r>
      <w:r w:rsidRPr="00C5534B">
        <w:t>, а саме</w:t>
      </w:r>
      <w:r w:rsidR="00B22075" w:rsidRPr="00C5534B">
        <w:t xml:space="preserve">: </w:t>
      </w:r>
      <w:r w:rsidRPr="00C5534B">
        <w:t xml:space="preserve">тварин І підгрупи </w:t>
      </w:r>
      <w:r w:rsidR="006727BC" w:rsidRPr="00C5534B">
        <w:t>розтинали</w:t>
      </w:r>
      <w:r w:rsidRPr="00C5534B">
        <w:t xml:space="preserve"> через 2 тижн</w:t>
      </w:r>
      <w:r w:rsidR="006727BC" w:rsidRPr="00C5534B">
        <w:t>і</w:t>
      </w:r>
      <w:r w:rsidRPr="00C5534B">
        <w:t xml:space="preserve"> після операції, </w:t>
      </w:r>
      <w:r w:rsidR="006727BC" w:rsidRPr="00C5534B">
        <w:t xml:space="preserve">тварин </w:t>
      </w:r>
      <w:r w:rsidRPr="00C5534B">
        <w:t xml:space="preserve">ІІ підгрупи </w:t>
      </w:r>
      <w:r w:rsidR="009C7804">
        <w:rPr>
          <w:szCs w:val="28"/>
        </w:rPr>
        <w:t>‒</w:t>
      </w:r>
      <w:r w:rsidRPr="00C5534B">
        <w:t xml:space="preserve"> через 4 тижні </w:t>
      </w:r>
      <w:r w:rsidR="00C80B83" w:rsidRPr="00C5534B">
        <w:t xml:space="preserve">після операції, тварин </w:t>
      </w:r>
      <w:r w:rsidRPr="00C5534B">
        <w:t xml:space="preserve">ІІІ підгрупи </w:t>
      </w:r>
      <w:r w:rsidR="009C7804">
        <w:rPr>
          <w:szCs w:val="28"/>
        </w:rPr>
        <w:t>‒</w:t>
      </w:r>
      <w:r w:rsidRPr="00C5534B">
        <w:t xml:space="preserve"> через 8 тижнів</w:t>
      </w:r>
      <w:r w:rsidR="00C80B83" w:rsidRPr="00C5534B">
        <w:t>.</w:t>
      </w:r>
    </w:p>
    <w:p w:rsidR="00124364" w:rsidRPr="00C5534B" w:rsidRDefault="00124364" w:rsidP="00D861FF">
      <w:pPr>
        <w:pStyle w:val="af2"/>
        <w:ind w:firstLine="567"/>
      </w:pPr>
      <w:r w:rsidRPr="00C5534B">
        <w:t xml:space="preserve">При вивченні морфологічних змін у ділянці легень тварин звертали увагу на наявність ателектазів та геморагій у легені, наявність та </w:t>
      </w:r>
      <w:r w:rsidR="00F26492" w:rsidRPr="00C5534B">
        <w:t>поширеність злукового процесу і</w:t>
      </w:r>
      <w:r w:rsidRPr="00C5534B">
        <w:t xml:space="preserve"> стан імплан</w:t>
      </w:r>
      <w:r w:rsidR="00F26492" w:rsidRPr="00C5534B">
        <w:t>та</w:t>
      </w:r>
      <w:r w:rsidRPr="00C5534B">
        <w:t>ту за його наявності.</w:t>
      </w:r>
    </w:p>
    <w:p w:rsidR="00124364" w:rsidRPr="00C5534B" w:rsidRDefault="00124364" w:rsidP="0001595A">
      <w:pPr>
        <w:pStyle w:val="af2"/>
        <w:ind w:firstLine="567"/>
      </w:pPr>
      <w:r w:rsidRPr="00C5534B">
        <w:t xml:space="preserve">Особливості макроморфологічних змін у різних підгрупах </w:t>
      </w:r>
      <w:r w:rsidR="005D5920" w:rsidRPr="00C5534B">
        <w:t xml:space="preserve">експериментальних </w:t>
      </w:r>
      <w:r w:rsidRPr="00C5534B">
        <w:t>тварин ві</w:t>
      </w:r>
      <w:r w:rsidR="00230DC2" w:rsidRPr="00C5534B">
        <w:t xml:space="preserve">дображені у таблицях </w:t>
      </w:r>
      <w:r w:rsidR="00EF5C98" w:rsidRPr="00EF5C98">
        <w:rPr>
          <w:lang w:val="ru-RU"/>
        </w:rPr>
        <w:t>5</w:t>
      </w:r>
      <w:r w:rsidR="00230DC2" w:rsidRPr="00C5534B">
        <w:t xml:space="preserve">.3 та </w:t>
      </w:r>
      <w:r w:rsidR="00EF5C98" w:rsidRPr="00EF5C98">
        <w:rPr>
          <w:lang w:val="ru-RU"/>
        </w:rPr>
        <w:t>5</w:t>
      </w:r>
      <w:r w:rsidR="00230DC2" w:rsidRPr="00C5534B">
        <w:t>.4</w:t>
      </w:r>
      <w:r w:rsidR="000729C8">
        <w:t>.</w:t>
      </w:r>
    </w:p>
    <w:p w:rsidR="00124364" w:rsidRPr="00C5534B" w:rsidRDefault="00124364" w:rsidP="00D861FF">
      <w:pPr>
        <w:pStyle w:val="af2"/>
        <w:jc w:val="right"/>
        <w:rPr>
          <w:b/>
        </w:rPr>
      </w:pPr>
      <w:r w:rsidRPr="00C5534B">
        <w:t xml:space="preserve">Таблиця </w:t>
      </w:r>
      <w:r w:rsidR="00EF5C98" w:rsidRPr="0039298B">
        <w:rPr>
          <w:lang w:val="ru-RU"/>
        </w:rPr>
        <w:t>5</w:t>
      </w:r>
      <w:r w:rsidRPr="00C5534B">
        <w:t>.3</w:t>
      </w:r>
    </w:p>
    <w:p w:rsidR="00124364" w:rsidRPr="00C5534B" w:rsidRDefault="00124364" w:rsidP="00AA7696">
      <w:pPr>
        <w:pStyle w:val="af2"/>
        <w:ind w:firstLine="0"/>
        <w:jc w:val="center"/>
        <w:rPr>
          <w:b/>
        </w:rPr>
      </w:pPr>
      <w:r w:rsidRPr="00C5534B">
        <w:t>Особливості морфологічних змін у групі</w:t>
      </w:r>
      <w:r w:rsidR="005D5920" w:rsidRPr="00C5534B">
        <w:t xml:space="preserve"> порівняння</w:t>
      </w:r>
    </w:p>
    <w:tbl>
      <w:tblPr>
        <w:tblW w:w="9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2552"/>
        <w:gridCol w:w="2693"/>
        <w:gridCol w:w="2354"/>
      </w:tblGrid>
      <w:tr w:rsidR="00124364" w:rsidRPr="00C5534B" w:rsidTr="007251C4">
        <w:tc>
          <w:tcPr>
            <w:tcW w:w="1701" w:type="dxa"/>
            <w:vMerge w:val="restart"/>
          </w:tcPr>
          <w:p w:rsidR="00124364" w:rsidRPr="00C5534B" w:rsidRDefault="00124364" w:rsidP="005D5920">
            <w:pPr>
              <w:pStyle w:val="af2"/>
              <w:ind w:firstLine="0"/>
              <w:rPr>
                <w:b/>
              </w:rPr>
            </w:pPr>
            <w:r w:rsidRPr="00C5534B">
              <w:t>Підгруп</w:t>
            </w:r>
            <w:r w:rsidR="005D5920" w:rsidRPr="00C5534B">
              <w:t>и</w:t>
            </w:r>
            <w:r w:rsidRPr="00C5534B">
              <w:t xml:space="preserve"> тварин </w:t>
            </w:r>
          </w:p>
        </w:tc>
        <w:tc>
          <w:tcPr>
            <w:tcW w:w="7599" w:type="dxa"/>
            <w:gridSpan w:val="3"/>
          </w:tcPr>
          <w:p w:rsidR="00124364" w:rsidRPr="00C5534B" w:rsidRDefault="00124364" w:rsidP="00633FF5">
            <w:pPr>
              <w:pStyle w:val="af2"/>
              <w:spacing w:line="276" w:lineRule="auto"/>
              <w:ind w:firstLine="34"/>
              <w:jc w:val="center"/>
              <w:rPr>
                <w:b/>
              </w:rPr>
            </w:pPr>
            <w:r w:rsidRPr="00C5534B">
              <w:t>Морфологічн</w:t>
            </w:r>
            <w:r w:rsidR="005A07F8" w:rsidRPr="00C5534B">
              <w:t>і</w:t>
            </w:r>
            <w:r w:rsidRPr="00C5534B">
              <w:t xml:space="preserve"> ознак</w:t>
            </w:r>
            <w:r w:rsidR="005A07F8" w:rsidRPr="00C5534B">
              <w:t>и</w:t>
            </w:r>
            <w:r w:rsidRPr="00C5534B">
              <w:t xml:space="preserve"> та кількість тварин у яких вон</w:t>
            </w:r>
            <w:r w:rsidR="001F2687" w:rsidRPr="00C5534B">
              <w:t>и</w:t>
            </w:r>
            <w:r w:rsidRPr="00C5534B">
              <w:t xml:space="preserve"> </w:t>
            </w:r>
            <w:r w:rsidR="001F2687" w:rsidRPr="00C5534B">
              <w:t>виявлені</w:t>
            </w:r>
            <w:r w:rsidR="00633FF5">
              <w:t xml:space="preserve"> </w:t>
            </w:r>
            <w:r w:rsidR="00A657CE" w:rsidRPr="00C5534B">
              <w:rPr>
                <w:szCs w:val="28"/>
              </w:rPr>
              <w:t>(</w:t>
            </w:r>
            <w:r w:rsidR="00CA4285" w:rsidRPr="00C5534B">
              <w:rPr>
                <w:szCs w:val="28"/>
              </w:rPr>
              <w:t>%</w:t>
            </w:r>
            <w:r w:rsidR="00A657CE" w:rsidRPr="00C5534B">
              <w:rPr>
                <w:szCs w:val="28"/>
              </w:rPr>
              <w:t xml:space="preserve">, </w:t>
            </w:r>
            <w:r w:rsidR="00A657CE" w:rsidRPr="00C5534B">
              <w:rPr>
                <w:szCs w:val="28"/>
                <w:lang w:val="en-US"/>
              </w:rPr>
              <w:t>P</w:t>
            </w:r>
            <w:r w:rsidR="00A657CE" w:rsidRPr="00C5534B">
              <w:rPr>
                <w:szCs w:val="28"/>
                <w:lang w:val="ru-RU"/>
              </w:rPr>
              <w:t>±</w:t>
            </w:r>
            <w:r w:rsidR="00A657CE" w:rsidRPr="00C5534B">
              <w:rPr>
                <w:szCs w:val="28"/>
                <w:lang w:val="en-US"/>
              </w:rPr>
              <w:t>m</w:t>
            </w:r>
            <w:r w:rsidR="00A657CE" w:rsidRPr="00C5534B">
              <w:rPr>
                <w:szCs w:val="28"/>
                <w:vertAlign w:val="subscript"/>
                <w:lang w:val="en-US"/>
              </w:rPr>
              <w:t>p</w:t>
            </w:r>
            <w:r w:rsidR="00A657CE" w:rsidRPr="00C5534B">
              <w:rPr>
                <w:szCs w:val="28"/>
                <w:lang w:val="ru-RU"/>
              </w:rPr>
              <w:t>)</w:t>
            </w:r>
          </w:p>
        </w:tc>
      </w:tr>
      <w:tr w:rsidR="002A16B1" w:rsidRPr="00C5534B" w:rsidTr="007251C4">
        <w:trPr>
          <w:trHeight w:val="473"/>
        </w:trPr>
        <w:tc>
          <w:tcPr>
            <w:tcW w:w="1701" w:type="dxa"/>
            <w:vMerge/>
          </w:tcPr>
          <w:p w:rsidR="002A16B1" w:rsidRPr="00C5534B" w:rsidRDefault="002A16B1" w:rsidP="001E6335">
            <w:pPr>
              <w:pStyle w:val="af2"/>
              <w:rPr>
                <w:b/>
              </w:rPr>
            </w:pPr>
          </w:p>
        </w:tc>
        <w:tc>
          <w:tcPr>
            <w:tcW w:w="2552" w:type="dxa"/>
          </w:tcPr>
          <w:p w:rsidR="002A16B1" w:rsidRPr="00C5534B" w:rsidRDefault="002A16B1" w:rsidP="002A16B1">
            <w:pPr>
              <w:jc w:val="center"/>
              <w:rPr>
                <w:sz w:val="28"/>
                <w:szCs w:val="28"/>
              </w:rPr>
            </w:pPr>
            <w:r w:rsidRPr="00C5534B">
              <w:rPr>
                <w:sz w:val="28"/>
                <w:szCs w:val="28"/>
              </w:rPr>
              <w:t>Наявність злукового процесу</w:t>
            </w:r>
          </w:p>
        </w:tc>
        <w:tc>
          <w:tcPr>
            <w:tcW w:w="2693" w:type="dxa"/>
          </w:tcPr>
          <w:p w:rsidR="002A16B1" w:rsidRPr="00C5534B" w:rsidRDefault="002A16B1" w:rsidP="002A16B1">
            <w:pPr>
              <w:jc w:val="center"/>
              <w:rPr>
                <w:sz w:val="28"/>
                <w:szCs w:val="28"/>
              </w:rPr>
            </w:pPr>
            <w:r w:rsidRPr="00C5534B">
              <w:rPr>
                <w:sz w:val="28"/>
                <w:szCs w:val="28"/>
              </w:rPr>
              <w:t>Наявність ателектазів</w:t>
            </w:r>
          </w:p>
        </w:tc>
        <w:tc>
          <w:tcPr>
            <w:tcW w:w="2354" w:type="dxa"/>
          </w:tcPr>
          <w:p w:rsidR="002A16B1" w:rsidRPr="00C5534B" w:rsidRDefault="002A16B1" w:rsidP="002A16B1">
            <w:pPr>
              <w:jc w:val="center"/>
              <w:rPr>
                <w:sz w:val="28"/>
                <w:szCs w:val="28"/>
              </w:rPr>
            </w:pPr>
            <w:r w:rsidRPr="00C5534B">
              <w:rPr>
                <w:sz w:val="28"/>
                <w:szCs w:val="28"/>
              </w:rPr>
              <w:t>Наявність геморагій</w:t>
            </w:r>
          </w:p>
        </w:tc>
      </w:tr>
      <w:tr w:rsidR="00175544" w:rsidRPr="00C5534B" w:rsidTr="007251C4">
        <w:tc>
          <w:tcPr>
            <w:tcW w:w="1701" w:type="dxa"/>
          </w:tcPr>
          <w:p w:rsidR="00175544" w:rsidRPr="00C5534B" w:rsidRDefault="00175544" w:rsidP="00814BEF">
            <w:pPr>
              <w:pStyle w:val="af2"/>
              <w:ind w:firstLine="0"/>
              <w:rPr>
                <w:b/>
                <w:lang w:val="en-US"/>
              </w:rPr>
            </w:pPr>
            <w:r w:rsidRPr="00C5534B">
              <w:t>І (n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2 тварини</w:t>
            </w:r>
          </w:p>
          <w:p w:rsidR="00175544" w:rsidRPr="00C25518" w:rsidRDefault="00175544" w:rsidP="000F4C1E">
            <w:pPr>
              <w:contextualSpacing/>
              <w:jc w:val="center"/>
              <w:rPr>
                <w:sz w:val="28"/>
                <w:szCs w:val="28"/>
              </w:rPr>
            </w:pPr>
            <w:r w:rsidRPr="00C25518">
              <w:rPr>
                <w:sz w:val="28"/>
                <w:szCs w:val="28"/>
              </w:rPr>
              <w:t>(28,6</w:t>
            </w:r>
            <w:r>
              <w:rPr>
                <w:sz w:val="28"/>
                <w:szCs w:val="28"/>
              </w:rPr>
              <w:t> </w:t>
            </w:r>
            <w:r w:rsidRPr="00C25518">
              <w:rPr>
                <w:sz w:val="28"/>
                <w:szCs w:val="28"/>
              </w:rPr>
              <w:t>±</w:t>
            </w:r>
            <w:r>
              <w:rPr>
                <w:sz w:val="28"/>
                <w:szCs w:val="28"/>
              </w:rPr>
              <w:t> </w:t>
            </w:r>
            <w:r w:rsidRPr="00C25518">
              <w:rPr>
                <w:sz w:val="28"/>
                <w:szCs w:val="28"/>
              </w:rPr>
              <w:t>18,4)</w:t>
            </w:r>
          </w:p>
        </w:tc>
        <w:tc>
          <w:tcPr>
            <w:tcW w:w="2693" w:type="dxa"/>
          </w:tcPr>
          <w:p w:rsidR="00175544" w:rsidRPr="00C25518" w:rsidRDefault="00175544" w:rsidP="000F4C1E">
            <w:pPr>
              <w:contextualSpacing/>
              <w:jc w:val="center"/>
              <w:rPr>
                <w:sz w:val="28"/>
                <w:szCs w:val="28"/>
              </w:rPr>
            </w:pPr>
            <w:r w:rsidRPr="00C25518">
              <w:rPr>
                <w:sz w:val="28"/>
                <w:szCs w:val="28"/>
              </w:rPr>
              <w:t>2 тварини</w:t>
            </w:r>
          </w:p>
          <w:p w:rsidR="00175544" w:rsidRPr="00C25518" w:rsidRDefault="00175544" w:rsidP="000F4C1E">
            <w:pPr>
              <w:contextualSpacing/>
              <w:jc w:val="center"/>
              <w:rPr>
                <w:sz w:val="28"/>
                <w:szCs w:val="28"/>
              </w:rPr>
            </w:pPr>
            <w:r w:rsidRPr="00C25518">
              <w:rPr>
                <w:sz w:val="28"/>
                <w:szCs w:val="28"/>
              </w:rPr>
              <w:t>(28,6</w:t>
            </w:r>
            <w:r>
              <w:rPr>
                <w:sz w:val="28"/>
                <w:szCs w:val="28"/>
              </w:rPr>
              <w:t> </w:t>
            </w:r>
            <w:r w:rsidRPr="00C25518">
              <w:rPr>
                <w:sz w:val="28"/>
                <w:szCs w:val="28"/>
              </w:rPr>
              <w:t>±</w:t>
            </w:r>
            <w:r>
              <w:rPr>
                <w:sz w:val="28"/>
                <w:szCs w:val="28"/>
              </w:rPr>
              <w:t> </w:t>
            </w:r>
            <w:r w:rsidRPr="00C25518">
              <w:rPr>
                <w:sz w:val="28"/>
                <w:szCs w:val="28"/>
              </w:rPr>
              <w:t>18,4)</w:t>
            </w:r>
          </w:p>
        </w:tc>
        <w:tc>
          <w:tcPr>
            <w:tcW w:w="2354" w:type="dxa"/>
          </w:tcPr>
          <w:p w:rsidR="00175544" w:rsidRPr="00C25518" w:rsidRDefault="00175544" w:rsidP="000F4C1E">
            <w:pPr>
              <w:contextualSpacing/>
              <w:jc w:val="center"/>
              <w:rPr>
                <w:sz w:val="28"/>
                <w:szCs w:val="28"/>
              </w:rPr>
            </w:pPr>
            <w:r w:rsidRPr="00C25518">
              <w:rPr>
                <w:sz w:val="28"/>
                <w:szCs w:val="28"/>
              </w:rPr>
              <w:t>6 тварин</w:t>
            </w:r>
          </w:p>
          <w:p w:rsidR="00175544" w:rsidRPr="00C25518" w:rsidRDefault="00175544" w:rsidP="000F4C1E">
            <w:pPr>
              <w:contextualSpacing/>
              <w:jc w:val="center"/>
              <w:rPr>
                <w:sz w:val="28"/>
                <w:szCs w:val="28"/>
              </w:rPr>
            </w:pPr>
            <w:r w:rsidRPr="00C25518">
              <w:rPr>
                <w:sz w:val="28"/>
                <w:szCs w:val="28"/>
              </w:rPr>
              <w:t>(85,7</w:t>
            </w:r>
            <w:r>
              <w:rPr>
                <w:sz w:val="28"/>
                <w:szCs w:val="28"/>
              </w:rPr>
              <w:t> </w:t>
            </w:r>
            <w:r w:rsidRPr="00C25518">
              <w:rPr>
                <w:sz w:val="28"/>
                <w:szCs w:val="28"/>
              </w:rPr>
              <w:t>±</w:t>
            </w:r>
            <w:r>
              <w:rPr>
                <w:sz w:val="28"/>
                <w:szCs w:val="28"/>
              </w:rPr>
              <w:t> </w:t>
            </w:r>
            <w:r w:rsidRPr="00C25518">
              <w:rPr>
                <w:sz w:val="28"/>
                <w:szCs w:val="28"/>
              </w:rPr>
              <w:t>14,3)</w:t>
            </w:r>
          </w:p>
        </w:tc>
      </w:tr>
      <w:tr w:rsidR="00175544" w:rsidRPr="00C5534B" w:rsidTr="007251C4">
        <w:tc>
          <w:tcPr>
            <w:tcW w:w="1701" w:type="dxa"/>
          </w:tcPr>
          <w:p w:rsidR="00175544" w:rsidRPr="00C5534B" w:rsidRDefault="00175544" w:rsidP="00814BEF">
            <w:pPr>
              <w:pStyle w:val="af2"/>
              <w:ind w:firstLine="0"/>
              <w:rPr>
                <w:b/>
                <w:lang w:val="en-US"/>
              </w:rPr>
            </w:pPr>
            <w:r w:rsidRPr="00C5534B">
              <w:t>ІІ</w:t>
            </w:r>
            <w:r w:rsidRPr="00C5534B">
              <w:rPr>
                <w:lang w:val="en-US"/>
              </w:rPr>
              <w:t xml:space="preserve"> </w:t>
            </w:r>
            <w:r w:rsidRPr="00C5534B">
              <w:t>(n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2 тварини</w:t>
            </w:r>
          </w:p>
          <w:p w:rsidR="00175544" w:rsidRPr="004378B2" w:rsidRDefault="00175544" w:rsidP="000F4C1E">
            <w:pPr>
              <w:contextualSpacing/>
              <w:jc w:val="center"/>
              <w:rPr>
                <w:sz w:val="28"/>
                <w:szCs w:val="28"/>
              </w:rPr>
            </w:pPr>
            <w:r w:rsidRPr="00C25518">
              <w:rPr>
                <w:sz w:val="28"/>
                <w:szCs w:val="28"/>
              </w:rPr>
              <w:t>(28,6</w:t>
            </w:r>
            <w:r>
              <w:rPr>
                <w:sz w:val="28"/>
                <w:szCs w:val="28"/>
              </w:rPr>
              <w:t> </w:t>
            </w:r>
            <w:r w:rsidRPr="00C25518">
              <w:rPr>
                <w:sz w:val="28"/>
                <w:szCs w:val="28"/>
              </w:rPr>
              <w:t>±</w:t>
            </w:r>
            <w:r>
              <w:rPr>
                <w:sz w:val="28"/>
                <w:szCs w:val="28"/>
              </w:rPr>
              <w:t> </w:t>
            </w:r>
            <w:r w:rsidRPr="00C25518">
              <w:rPr>
                <w:sz w:val="28"/>
                <w:szCs w:val="28"/>
              </w:rPr>
              <w:t>18,4)</w:t>
            </w:r>
            <w:r>
              <w:rPr>
                <w:sz w:val="28"/>
                <w:szCs w:val="28"/>
              </w:rPr>
              <w:t>**</w:t>
            </w:r>
          </w:p>
        </w:tc>
        <w:tc>
          <w:tcPr>
            <w:tcW w:w="2693" w:type="dxa"/>
          </w:tcPr>
          <w:p w:rsidR="00175544" w:rsidRPr="00C25518" w:rsidRDefault="00175544" w:rsidP="000F4C1E">
            <w:pPr>
              <w:contextualSpacing/>
              <w:jc w:val="center"/>
              <w:rPr>
                <w:sz w:val="28"/>
                <w:szCs w:val="28"/>
              </w:rPr>
            </w:pPr>
            <w:r w:rsidRPr="00C25518">
              <w:rPr>
                <w:sz w:val="28"/>
                <w:szCs w:val="28"/>
              </w:rPr>
              <w:t>5 тварин</w:t>
            </w:r>
          </w:p>
          <w:p w:rsidR="00175544" w:rsidRPr="000A5869" w:rsidRDefault="00175544" w:rsidP="000F4C1E">
            <w:pPr>
              <w:contextualSpacing/>
              <w:jc w:val="center"/>
              <w:rPr>
                <w:sz w:val="28"/>
                <w:szCs w:val="28"/>
              </w:rPr>
            </w:pPr>
            <w:r w:rsidRPr="00C25518">
              <w:rPr>
                <w:sz w:val="28"/>
                <w:szCs w:val="28"/>
              </w:rPr>
              <w:t>(71,4</w:t>
            </w:r>
            <w:r>
              <w:rPr>
                <w:sz w:val="28"/>
                <w:szCs w:val="28"/>
              </w:rPr>
              <w:t> </w:t>
            </w:r>
            <w:r w:rsidRPr="00C25518">
              <w:rPr>
                <w:sz w:val="28"/>
                <w:szCs w:val="28"/>
              </w:rPr>
              <w:t>±</w:t>
            </w:r>
            <w:r>
              <w:rPr>
                <w:sz w:val="28"/>
                <w:szCs w:val="28"/>
              </w:rPr>
              <w:t> </w:t>
            </w:r>
            <w:r w:rsidRPr="00C25518">
              <w:rPr>
                <w:sz w:val="28"/>
                <w:szCs w:val="28"/>
              </w:rPr>
              <w:t>18,4)</w:t>
            </w:r>
            <w:r>
              <w:rPr>
                <w:sz w:val="28"/>
                <w:szCs w:val="28"/>
              </w:rPr>
              <w:t>*</w:t>
            </w:r>
            <w:r>
              <w:rPr>
                <w:sz w:val="28"/>
                <w:szCs w:val="28"/>
                <w:vertAlign w:val="superscript"/>
              </w:rPr>
              <w:t>,</w:t>
            </w:r>
            <w:r>
              <w:rPr>
                <w:sz w:val="28"/>
                <w:szCs w:val="28"/>
              </w:rPr>
              <w:t>**</w:t>
            </w:r>
          </w:p>
        </w:tc>
        <w:tc>
          <w:tcPr>
            <w:tcW w:w="2354" w:type="dxa"/>
          </w:tcPr>
          <w:p w:rsidR="00175544" w:rsidRPr="00C25518" w:rsidRDefault="00175544" w:rsidP="000F4C1E">
            <w:pPr>
              <w:contextualSpacing/>
              <w:jc w:val="center"/>
              <w:rPr>
                <w:sz w:val="28"/>
                <w:szCs w:val="28"/>
              </w:rPr>
            </w:pPr>
            <w:r w:rsidRPr="00C25518">
              <w:rPr>
                <w:sz w:val="28"/>
                <w:szCs w:val="28"/>
              </w:rPr>
              <w:t>4 тварини</w:t>
            </w:r>
          </w:p>
          <w:p w:rsidR="00175544" w:rsidRPr="00C25518" w:rsidRDefault="00175544" w:rsidP="000F4C1E">
            <w:pPr>
              <w:contextualSpacing/>
              <w:jc w:val="center"/>
              <w:rPr>
                <w:sz w:val="28"/>
                <w:szCs w:val="28"/>
              </w:rPr>
            </w:pPr>
            <w:r w:rsidRPr="00C25518">
              <w:rPr>
                <w:sz w:val="28"/>
                <w:szCs w:val="28"/>
              </w:rPr>
              <w:t>(57,1</w:t>
            </w:r>
            <w:r>
              <w:rPr>
                <w:sz w:val="28"/>
                <w:szCs w:val="28"/>
              </w:rPr>
              <w:t> </w:t>
            </w:r>
            <w:r w:rsidRPr="00C25518">
              <w:rPr>
                <w:sz w:val="28"/>
                <w:szCs w:val="28"/>
              </w:rPr>
              <w:t>±</w:t>
            </w:r>
            <w:r>
              <w:rPr>
                <w:sz w:val="28"/>
                <w:szCs w:val="28"/>
              </w:rPr>
              <w:t> </w:t>
            </w:r>
            <w:r w:rsidRPr="00C25518">
              <w:rPr>
                <w:sz w:val="28"/>
                <w:szCs w:val="28"/>
              </w:rPr>
              <w:t>20,2)</w:t>
            </w:r>
          </w:p>
        </w:tc>
      </w:tr>
      <w:tr w:rsidR="00175544" w:rsidRPr="00C5534B" w:rsidTr="007251C4">
        <w:tc>
          <w:tcPr>
            <w:tcW w:w="1701" w:type="dxa"/>
          </w:tcPr>
          <w:p w:rsidR="00175544" w:rsidRPr="00C5534B" w:rsidRDefault="00175544" w:rsidP="00814BEF">
            <w:pPr>
              <w:pStyle w:val="af2"/>
              <w:ind w:firstLine="0"/>
              <w:rPr>
                <w:b/>
                <w:lang w:val="en-US"/>
              </w:rPr>
            </w:pPr>
            <w:r w:rsidRPr="00C5534B">
              <w:t>ІІІ</w:t>
            </w:r>
            <w:r w:rsidRPr="00C5534B">
              <w:rPr>
                <w:lang w:val="en-US"/>
              </w:rPr>
              <w:t xml:space="preserve"> </w:t>
            </w:r>
            <w:r w:rsidRPr="00C5534B">
              <w:t>(n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3 тварини</w:t>
            </w:r>
          </w:p>
          <w:p w:rsidR="00175544" w:rsidRPr="004378B2" w:rsidRDefault="00175544" w:rsidP="000F4C1E">
            <w:pPr>
              <w:contextualSpacing/>
              <w:jc w:val="center"/>
              <w:rPr>
                <w:sz w:val="28"/>
                <w:szCs w:val="28"/>
              </w:rPr>
            </w:pPr>
            <w:r w:rsidRPr="00C25518">
              <w:rPr>
                <w:sz w:val="28"/>
                <w:szCs w:val="28"/>
              </w:rPr>
              <w:t>(42,9</w:t>
            </w:r>
            <w:r>
              <w:rPr>
                <w:sz w:val="28"/>
                <w:szCs w:val="28"/>
              </w:rPr>
              <w:t> </w:t>
            </w:r>
            <w:r w:rsidRPr="00C25518">
              <w:rPr>
                <w:sz w:val="28"/>
                <w:szCs w:val="28"/>
              </w:rPr>
              <w:t>±</w:t>
            </w:r>
            <w:r>
              <w:rPr>
                <w:sz w:val="28"/>
                <w:szCs w:val="28"/>
              </w:rPr>
              <w:t> </w:t>
            </w:r>
            <w:r w:rsidRPr="00C25518">
              <w:rPr>
                <w:sz w:val="28"/>
                <w:szCs w:val="28"/>
              </w:rPr>
              <w:t>20,2)</w:t>
            </w:r>
            <w:r>
              <w:rPr>
                <w:sz w:val="28"/>
                <w:szCs w:val="28"/>
              </w:rPr>
              <w:t>**</w:t>
            </w:r>
          </w:p>
        </w:tc>
        <w:tc>
          <w:tcPr>
            <w:tcW w:w="2693" w:type="dxa"/>
          </w:tcPr>
          <w:p w:rsidR="00175544" w:rsidRPr="00C25518" w:rsidRDefault="00175544" w:rsidP="000F4C1E">
            <w:pPr>
              <w:contextualSpacing/>
              <w:jc w:val="center"/>
              <w:rPr>
                <w:sz w:val="28"/>
                <w:szCs w:val="28"/>
              </w:rPr>
            </w:pPr>
            <w:r w:rsidRPr="00C25518">
              <w:rPr>
                <w:sz w:val="28"/>
                <w:szCs w:val="28"/>
              </w:rPr>
              <w:t>1 тварина</w:t>
            </w:r>
          </w:p>
          <w:p w:rsidR="00175544" w:rsidRPr="000A5869" w:rsidRDefault="00175544" w:rsidP="000F4C1E">
            <w:pPr>
              <w:contextualSpacing/>
              <w:jc w:val="center"/>
              <w:rPr>
                <w:sz w:val="28"/>
                <w:szCs w:val="28"/>
              </w:rPr>
            </w:pPr>
            <w:r w:rsidRPr="00C25518">
              <w:rPr>
                <w:sz w:val="28"/>
                <w:szCs w:val="28"/>
              </w:rPr>
              <w:t>(14,3</w:t>
            </w:r>
            <w:r>
              <w:rPr>
                <w:sz w:val="28"/>
                <w:szCs w:val="28"/>
              </w:rPr>
              <w:t> </w:t>
            </w:r>
            <w:r w:rsidRPr="00C25518">
              <w:rPr>
                <w:sz w:val="28"/>
                <w:szCs w:val="28"/>
              </w:rPr>
              <w:t>±</w:t>
            </w:r>
            <w:r>
              <w:rPr>
                <w:sz w:val="28"/>
                <w:szCs w:val="28"/>
              </w:rPr>
              <w:t> </w:t>
            </w:r>
            <w:r w:rsidRPr="00C25518">
              <w:rPr>
                <w:sz w:val="28"/>
                <w:szCs w:val="28"/>
              </w:rPr>
              <w:t>14,3)</w:t>
            </w:r>
            <w:r>
              <w:rPr>
                <w:sz w:val="28"/>
                <w:szCs w:val="28"/>
              </w:rPr>
              <w:t>*</w:t>
            </w:r>
          </w:p>
        </w:tc>
        <w:tc>
          <w:tcPr>
            <w:tcW w:w="2354" w:type="dxa"/>
          </w:tcPr>
          <w:p w:rsidR="00175544" w:rsidRPr="00C25518" w:rsidRDefault="00175544" w:rsidP="000F4C1E">
            <w:pPr>
              <w:contextualSpacing/>
              <w:jc w:val="center"/>
              <w:rPr>
                <w:sz w:val="28"/>
                <w:szCs w:val="28"/>
              </w:rPr>
            </w:pPr>
            <w:r w:rsidRPr="00C25518">
              <w:rPr>
                <w:sz w:val="28"/>
                <w:szCs w:val="28"/>
              </w:rPr>
              <w:t>4 тварини</w:t>
            </w:r>
          </w:p>
          <w:p w:rsidR="00175544" w:rsidRPr="004378B2" w:rsidRDefault="00175544" w:rsidP="000F4C1E">
            <w:pPr>
              <w:contextualSpacing/>
              <w:jc w:val="center"/>
              <w:rPr>
                <w:sz w:val="28"/>
                <w:szCs w:val="28"/>
              </w:rPr>
            </w:pPr>
            <w:r w:rsidRPr="00C25518">
              <w:rPr>
                <w:sz w:val="28"/>
                <w:szCs w:val="28"/>
              </w:rPr>
              <w:t>(57,1</w:t>
            </w:r>
            <w:r>
              <w:rPr>
                <w:sz w:val="28"/>
                <w:szCs w:val="28"/>
              </w:rPr>
              <w:t> </w:t>
            </w:r>
            <w:r w:rsidRPr="00C25518">
              <w:rPr>
                <w:sz w:val="28"/>
                <w:szCs w:val="28"/>
              </w:rPr>
              <w:t>±</w:t>
            </w:r>
            <w:r>
              <w:rPr>
                <w:sz w:val="28"/>
                <w:szCs w:val="28"/>
              </w:rPr>
              <w:t> </w:t>
            </w:r>
            <w:r w:rsidRPr="00C25518">
              <w:rPr>
                <w:sz w:val="28"/>
                <w:szCs w:val="28"/>
              </w:rPr>
              <w:t>20,2)</w:t>
            </w:r>
            <w:r>
              <w:rPr>
                <w:sz w:val="28"/>
                <w:szCs w:val="28"/>
              </w:rPr>
              <w:t>**</w:t>
            </w:r>
          </w:p>
        </w:tc>
      </w:tr>
      <w:tr w:rsidR="00175544" w:rsidRPr="00C5534B" w:rsidTr="007251C4">
        <w:trPr>
          <w:trHeight w:val="774"/>
        </w:trPr>
        <w:tc>
          <w:tcPr>
            <w:tcW w:w="1701" w:type="dxa"/>
          </w:tcPr>
          <w:p w:rsidR="00175544" w:rsidRPr="00C5534B" w:rsidRDefault="00175544" w:rsidP="00027A79">
            <w:pPr>
              <w:pStyle w:val="af2"/>
              <w:spacing w:line="240" w:lineRule="auto"/>
              <w:ind w:firstLine="0"/>
              <w:rPr>
                <w:b/>
                <w:lang w:val="en-US"/>
              </w:rPr>
            </w:pPr>
            <w:r w:rsidRPr="00C5534B">
              <w:t>Загалом</w:t>
            </w:r>
            <w:r>
              <w:t>***</w:t>
            </w:r>
            <w:r w:rsidRPr="00C5534B">
              <w:rPr>
                <w:lang w:val="en-US"/>
              </w:rPr>
              <w:t xml:space="preserve"> </w:t>
            </w:r>
            <w:r w:rsidRPr="00C5534B">
              <w:t>(n</w:t>
            </w:r>
            <w:r>
              <w:t xml:space="preserve"> </w:t>
            </w:r>
            <w:r w:rsidRPr="00C5534B">
              <w:t>=</w:t>
            </w:r>
            <w:r>
              <w:t xml:space="preserve"> </w:t>
            </w:r>
            <w:r w:rsidRPr="00C5534B">
              <w:rPr>
                <w:lang w:val="en-US"/>
              </w:rPr>
              <w:t>21</w:t>
            </w:r>
            <w:r w:rsidRPr="00C5534B">
              <w:t>)</w:t>
            </w:r>
          </w:p>
        </w:tc>
        <w:tc>
          <w:tcPr>
            <w:tcW w:w="2552" w:type="dxa"/>
          </w:tcPr>
          <w:p w:rsidR="00175544" w:rsidRPr="00C25518" w:rsidRDefault="00175544" w:rsidP="000F4C1E">
            <w:pPr>
              <w:contextualSpacing/>
              <w:jc w:val="center"/>
              <w:rPr>
                <w:sz w:val="28"/>
                <w:szCs w:val="28"/>
              </w:rPr>
            </w:pPr>
            <w:r w:rsidRPr="00C25518">
              <w:rPr>
                <w:sz w:val="28"/>
                <w:szCs w:val="28"/>
              </w:rPr>
              <w:t>7 тварин</w:t>
            </w:r>
          </w:p>
          <w:p w:rsidR="00175544" w:rsidRPr="004378B2" w:rsidRDefault="00175544" w:rsidP="000F4C1E">
            <w:pPr>
              <w:contextualSpacing/>
              <w:jc w:val="center"/>
              <w:rPr>
                <w:sz w:val="28"/>
                <w:szCs w:val="28"/>
              </w:rPr>
            </w:pPr>
            <w:r w:rsidRPr="00C25518">
              <w:rPr>
                <w:sz w:val="28"/>
                <w:szCs w:val="28"/>
              </w:rPr>
              <w:t>(33,3</w:t>
            </w:r>
            <w:r>
              <w:rPr>
                <w:sz w:val="28"/>
                <w:szCs w:val="28"/>
              </w:rPr>
              <w:t> </w:t>
            </w:r>
            <w:r w:rsidRPr="00C25518">
              <w:rPr>
                <w:sz w:val="28"/>
                <w:szCs w:val="28"/>
              </w:rPr>
              <w:t>±</w:t>
            </w:r>
            <w:r>
              <w:rPr>
                <w:sz w:val="28"/>
                <w:szCs w:val="28"/>
              </w:rPr>
              <w:t> </w:t>
            </w:r>
            <w:r w:rsidRPr="00C25518">
              <w:rPr>
                <w:sz w:val="28"/>
                <w:szCs w:val="28"/>
              </w:rPr>
              <w:t>10,5)</w:t>
            </w:r>
            <w:r>
              <w:rPr>
                <w:sz w:val="28"/>
                <w:szCs w:val="28"/>
              </w:rPr>
              <w:t>**</w:t>
            </w:r>
          </w:p>
        </w:tc>
        <w:tc>
          <w:tcPr>
            <w:tcW w:w="2693" w:type="dxa"/>
          </w:tcPr>
          <w:p w:rsidR="00175544" w:rsidRPr="00C25518" w:rsidRDefault="00175544" w:rsidP="000F4C1E">
            <w:pPr>
              <w:contextualSpacing/>
              <w:jc w:val="center"/>
              <w:rPr>
                <w:sz w:val="28"/>
                <w:szCs w:val="28"/>
              </w:rPr>
            </w:pPr>
            <w:r w:rsidRPr="00C25518">
              <w:rPr>
                <w:sz w:val="28"/>
                <w:szCs w:val="28"/>
              </w:rPr>
              <w:t>8 тварин</w:t>
            </w:r>
          </w:p>
          <w:p w:rsidR="00175544" w:rsidRPr="004378B2" w:rsidRDefault="00175544" w:rsidP="000F4C1E">
            <w:pPr>
              <w:contextualSpacing/>
              <w:jc w:val="center"/>
              <w:rPr>
                <w:sz w:val="28"/>
                <w:szCs w:val="28"/>
              </w:rPr>
            </w:pPr>
            <w:r w:rsidRPr="00C25518">
              <w:rPr>
                <w:sz w:val="28"/>
                <w:szCs w:val="28"/>
              </w:rPr>
              <w:t>(38,1</w:t>
            </w:r>
            <w:r>
              <w:rPr>
                <w:sz w:val="28"/>
                <w:szCs w:val="28"/>
              </w:rPr>
              <w:t> </w:t>
            </w:r>
            <w:r w:rsidRPr="00C25518">
              <w:rPr>
                <w:sz w:val="28"/>
                <w:szCs w:val="28"/>
              </w:rPr>
              <w:t>±</w:t>
            </w:r>
            <w:r>
              <w:rPr>
                <w:sz w:val="28"/>
                <w:szCs w:val="28"/>
              </w:rPr>
              <w:t> </w:t>
            </w:r>
            <w:r w:rsidRPr="00C25518">
              <w:rPr>
                <w:sz w:val="28"/>
                <w:szCs w:val="28"/>
              </w:rPr>
              <w:t>10,9)</w:t>
            </w:r>
            <w:r>
              <w:rPr>
                <w:sz w:val="28"/>
                <w:szCs w:val="28"/>
              </w:rPr>
              <w:t>**</w:t>
            </w:r>
          </w:p>
        </w:tc>
        <w:tc>
          <w:tcPr>
            <w:tcW w:w="2354" w:type="dxa"/>
          </w:tcPr>
          <w:p w:rsidR="00175544" w:rsidRPr="00C25518" w:rsidRDefault="00175544" w:rsidP="000F4C1E">
            <w:pPr>
              <w:contextualSpacing/>
              <w:jc w:val="center"/>
              <w:rPr>
                <w:sz w:val="28"/>
                <w:szCs w:val="28"/>
              </w:rPr>
            </w:pPr>
            <w:r w:rsidRPr="00C25518">
              <w:rPr>
                <w:sz w:val="28"/>
                <w:szCs w:val="28"/>
              </w:rPr>
              <w:t>14 тварин</w:t>
            </w:r>
          </w:p>
          <w:p w:rsidR="00175544" w:rsidRPr="004378B2" w:rsidRDefault="00175544" w:rsidP="000F4C1E">
            <w:pPr>
              <w:contextualSpacing/>
              <w:jc w:val="center"/>
              <w:rPr>
                <w:sz w:val="28"/>
                <w:szCs w:val="28"/>
              </w:rPr>
            </w:pPr>
            <w:r w:rsidRPr="00C25518">
              <w:rPr>
                <w:sz w:val="28"/>
                <w:szCs w:val="28"/>
              </w:rPr>
              <w:t>(66,7</w:t>
            </w:r>
            <w:r>
              <w:rPr>
                <w:sz w:val="28"/>
                <w:szCs w:val="28"/>
              </w:rPr>
              <w:t> </w:t>
            </w:r>
            <w:r w:rsidRPr="00C25518">
              <w:rPr>
                <w:sz w:val="28"/>
                <w:szCs w:val="28"/>
              </w:rPr>
              <w:t>±</w:t>
            </w:r>
            <w:r>
              <w:rPr>
                <w:sz w:val="28"/>
                <w:szCs w:val="28"/>
              </w:rPr>
              <w:t> </w:t>
            </w:r>
            <w:r w:rsidRPr="00C25518">
              <w:rPr>
                <w:sz w:val="28"/>
                <w:szCs w:val="28"/>
              </w:rPr>
              <w:t>10,5)</w:t>
            </w:r>
            <w:r>
              <w:rPr>
                <w:sz w:val="28"/>
                <w:szCs w:val="28"/>
              </w:rPr>
              <w:t>**</w:t>
            </w:r>
          </w:p>
        </w:tc>
      </w:tr>
    </w:tbl>
    <w:p w:rsidR="005736BE" w:rsidRPr="005736BE" w:rsidRDefault="007251C4" w:rsidP="005736BE">
      <w:pPr>
        <w:contextualSpacing/>
        <w:jc w:val="both"/>
      </w:pPr>
      <w:r w:rsidRPr="005736BE">
        <w:t xml:space="preserve">Примітка. </w:t>
      </w:r>
      <w:r w:rsidR="005736BE" w:rsidRPr="005736BE">
        <w:t>.* ‒ відмінність достовірна порівняно із попередньою підгрупою тварин (р ≤ 0,05);</w:t>
      </w:r>
    </w:p>
    <w:p w:rsidR="005736BE" w:rsidRPr="005736BE" w:rsidRDefault="005736BE" w:rsidP="005736BE">
      <w:pPr>
        <w:ind w:firstLine="993"/>
        <w:contextualSpacing/>
        <w:jc w:val="both"/>
      </w:pPr>
      <w:r w:rsidRPr="005736BE">
        <w:t xml:space="preserve">** ‒ відмінність достовірна порівняно із аналогічною підгрупою </w:t>
      </w:r>
      <w:r w:rsidR="005F3489">
        <w:t xml:space="preserve">основної </w:t>
      </w:r>
      <w:r w:rsidRPr="005736BE">
        <w:t>групи (р ≤ 0,05).</w:t>
      </w:r>
    </w:p>
    <w:p w:rsidR="00A30F1C" w:rsidRDefault="007251C4" w:rsidP="005736BE">
      <w:pPr>
        <w:pStyle w:val="af2"/>
        <w:ind w:firstLine="993"/>
        <w:rPr>
          <w:sz w:val="20"/>
        </w:rPr>
      </w:pPr>
      <w:r w:rsidRPr="005736BE">
        <w:rPr>
          <w:sz w:val="20"/>
        </w:rPr>
        <w:t>**</w:t>
      </w:r>
      <w:r w:rsidR="00A30F1C" w:rsidRPr="005736BE">
        <w:rPr>
          <w:sz w:val="20"/>
        </w:rPr>
        <w:t>* ‒ рахується окремо за кількістю наявних ознак.</w:t>
      </w:r>
    </w:p>
    <w:p w:rsidR="00564C36" w:rsidRPr="005736BE" w:rsidRDefault="00564C36" w:rsidP="005736BE">
      <w:pPr>
        <w:pStyle w:val="af2"/>
        <w:ind w:firstLine="993"/>
        <w:rPr>
          <w:sz w:val="20"/>
        </w:rPr>
      </w:pPr>
    </w:p>
    <w:p w:rsidR="00564C36" w:rsidRPr="00C5534B" w:rsidRDefault="00564C36" w:rsidP="00564C36">
      <w:pPr>
        <w:pStyle w:val="af2"/>
        <w:ind w:firstLine="567"/>
        <w:rPr>
          <w:szCs w:val="28"/>
        </w:rPr>
      </w:pPr>
      <w:r w:rsidRPr="00C5534B">
        <w:t xml:space="preserve">Згідно отриманих даних у експериментальних тварин групи порівняння під час розтину у 8 з них </w:t>
      </w:r>
      <w:r w:rsidRPr="00C5534B">
        <w:rPr>
          <w:szCs w:val="28"/>
        </w:rPr>
        <w:t>(</w:t>
      </w:r>
      <w:r w:rsidR="00FA78F7">
        <w:rPr>
          <w:szCs w:val="28"/>
        </w:rPr>
        <w:t>(</w:t>
      </w:r>
      <w:r w:rsidRPr="00C5534B">
        <w:rPr>
          <w:szCs w:val="28"/>
        </w:rPr>
        <w:t>38,1</w:t>
      </w:r>
      <w:r w:rsidR="00FA78F7">
        <w:rPr>
          <w:szCs w:val="28"/>
        </w:rPr>
        <w:t xml:space="preserve"> </w:t>
      </w:r>
      <w:r w:rsidRPr="00C5534B">
        <w:rPr>
          <w:szCs w:val="28"/>
        </w:rPr>
        <w:t>±</w:t>
      </w:r>
      <w:r w:rsidR="00FA78F7">
        <w:rPr>
          <w:szCs w:val="28"/>
        </w:rPr>
        <w:t xml:space="preserve"> </w:t>
      </w:r>
      <w:r w:rsidRPr="00C5534B">
        <w:rPr>
          <w:szCs w:val="28"/>
        </w:rPr>
        <w:t>10,9</w:t>
      </w:r>
      <w:r w:rsidR="00FA78F7">
        <w:rPr>
          <w:szCs w:val="28"/>
        </w:rPr>
        <w:t>)</w:t>
      </w:r>
      <w:r w:rsidRPr="00C5534B">
        <w:rPr>
          <w:szCs w:val="28"/>
        </w:rPr>
        <w:t xml:space="preserve"> %) виявлені ділянки ателектазу легень, переважно у зоні оперативного втручання. Найбільш часто ателектази виявлялись у ІІ підгрупі </w:t>
      </w:r>
      <w:r>
        <w:rPr>
          <w:szCs w:val="28"/>
        </w:rPr>
        <w:t>‒</w:t>
      </w:r>
      <w:r w:rsidRPr="00C5534B">
        <w:rPr>
          <w:szCs w:val="28"/>
        </w:rPr>
        <w:t xml:space="preserve"> у 5 тварин (</w:t>
      </w:r>
      <w:r w:rsidR="00FA78F7">
        <w:rPr>
          <w:szCs w:val="28"/>
        </w:rPr>
        <w:t>(</w:t>
      </w:r>
      <w:r w:rsidRPr="00C5534B">
        <w:rPr>
          <w:szCs w:val="28"/>
        </w:rPr>
        <w:t>71,4</w:t>
      </w:r>
      <w:r w:rsidR="00FA653E">
        <w:rPr>
          <w:szCs w:val="28"/>
        </w:rPr>
        <w:t xml:space="preserve"> </w:t>
      </w:r>
      <w:r w:rsidRPr="00C5534B">
        <w:rPr>
          <w:szCs w:val="28"/>
        </w:rPr>
        <w:t>±</w:t>
      </w:r>
      <w:r w:rsidR="00FA78F7">
        <w:rPr>
          <w:szCs w:val="28"/>
        </w:rPr>
        <w:t xml:space="preserve"> </w:t>
      </w:r>
      <w:r w:rsidRPr="00C5534B">
        <w:rPr>
          <w:szCs w:val="28"/>
        </w:rPr>
        <w:t>18,4</w:t>
      </w:r>
      <w:r w:rsidR="00FA78F7">
        <w:rPr>
          <w:szCs w:val="28"/>
        </w:rPr>
        <w:t>)</w:t>
      </w:r>
      <w:r w:rsidRPr="00C5534B">
        <w:rPr>
          <w:szCs w:val="28"/>
        </w:rPr>
        <w:t xml:space="preserve"> %). У І підгрупі ателектази легень було знайдено у 2 тварин (</w:t>
      </w:r>
      <w:r w:rsidR="00FA78F7">
        <w:rPr>
          <w:szCs w:val="28"/>
        </w:rPr>
        <w:t>(</w:t>
      </w:r>
      <w:r w:rsidRPr="00C5534B">
        <w:rPr>
          <w:szCs w:val="28"/>
        </w:rPr>
        <w:t>28,6</w:t>
      </w:r>
      <w:r w:rsidR="00FA78F7">
        <w:rPr>
          <w:szCs w:val="28"/>
        </w:rPr>
        <w:t xml:space="preserve"> </w:t>
      </w:r>
      <w:r w:rsidRPr="00C5534B">
        <w:rPr>
          <w:szCs w:val="28"/>
        </w:rPr>
        <w:t>±</w:t>
      </w:r>
      <w:r w:rsidR="00FA78F7">
        <w:rPr>
          <w:szCs w:val="28"/>
        </w:rPr>
        <w:t xml:space="preserve"> </w:t>
      </w:r>
      <w:r w:rsidRPr="00C5534B">
        <w:rPr>
          <w:szCs w:val="28"/>
        </w:rPr>
        <w:t>18,4</w:t>
      </w:r>
      <w:r w:rsidR="00FA78F7">
        <w:rPr>
          <w:szCs w:val="28"/>
        </w:rPr>
        <w:t>)</w:t>
      </w:r>
      <w:r w:rsidRPr="00C5534B">
        <w:rPr>
          <w:szCs w:val="28"/>
        </w:rPr>
        <w:t xml:space="preserve"> %), а у ІІІ підгрупі </w:t>
      </w:r>
      <w:r>
        <w:rPr>
          <w:szCs w:val="28"/>
        </w:rPr>
        <w:t>‒</w:t>
      </w:r>
      <w:r w:rsidRPr="00C5534B">
        <w:rPr>
          <w:szCs w:val="28"/>
        </w:rPr>
        <w:t xml:space="preserve"> у </w:t>
      </w:r>
      <w:r w:rsidRPr="00C5534B">
        <w:rPr>
          <w:szCs w:val="28"/>
        </w:rPr>
        <w:lastRenderedPageBreak/>
        <w:t>1</w:t>
      </w:r>
      <w:r w:rsidR="0061080D">
        <w:rPr>
          <w:szCs w:val="28"/>
        </w:rPr>
        <w:t> </w:t>
      </w:r>
      <w:r w:rsidRPr="00C5534B">
        <w:rPr>
          <w:szCs w:val="28"/>
        </w:rPr>
        <w:t>тварини (</w:t>
      </w:r>
      <w:r w:rsidR="00FA78F7">
        <w:rPr>
          <w:szCs w:val="28"/>
        </w:rPr>
        <w:t>(</w:t>
      </w:r>
      <w:r w:rsidRPr="00C5534B">
        <w:rPr>
          <w:szCs w:val="28"/>
        </w:rPr>
        <w:t>14,3</w:t>
      </w:r>
      <w:r w:rsidR="00FA78F7">
        <w:rPr>
          <w:szCs w:val="28"/>
        </w:rPr>
        <w:t xml:space="preserve"> </w:t>
      </w:r>
      <w:r w:rsidRPr="00C5534B">
        <w:rPr>
          <w:szCs w:val="28"/>
        </w:rPr>
        <w:t>±</w:t>
      </w:r>
      <w:r w:rsidR="00FA78F7">
        <w:rPr>
          <w:szCs w:val="28"/>
        </w:rPr>
        <w:t xml:space="preserve"> </w:t>
      </w:r>
      <w:r w:rsidRPr="00C5534B">
        <w:rPr>
          <w:szCs w:val="28"/>
        </w:rPr>
        <w:t>14,3</w:t>
      </w:r>
      <w:r w:rsidR="00FA78F7">
        <w:rPr>
          <w:szCs w:val="28"/>
        </w:rPr>
        <w:t>)</w:t>
      </w:r>
      <w:r w:rsidRPr="00C5534B">
        <w:rPr>
          <w:szCs w:val="28"/>
        </w:rPr>
        <w:t xml:space="preserve"> %). В основній групі ділянки ателектазу легень були знайдені лише у 1 тварини з І підгрупи (</w:t>
      </w:r>
      <w:r w:rsidR="00FA78F7">
        <w:rPr>
          <w:szCs w:val="28"/>
        </w:rPr>
        <w:t>(</w:t>
      </w:r>
      <w:r w:rsidRPr="00C5534B">
        <w:rPr>
          <w:szCs w:val="28"/>
        </w:rPr>
        <w:t>14,3</w:t>
      </w:r>
      <w:r w:rsidR="00FA78F7">
        <w:rPr>
          <w:szCs w:val="28"/>
        </w:rPr>
        <w:t xml:space="preserve"> </w:t>
      </w:r>
      <w:r w:rsidRPr="00C5534B">
        <w:rPr>
          <w:szCs w:val="28"/>
        </w:rPr>
        <w:t>±</w:t>
      </w:r>
      <w:r w:rsidR="00FA78F7">
        <w:rPr>
          <w:szCs w:val="28"/>
        </w:rPr>
        <w:t xml:space="preserve"> </w:t>
      </w:r>
      <w:r w:rsidRPr="00C5534B">
        <w:rPr>
          <w:szCs w:val="28"/>
        </w:rPr>
        <w:t>14,3</w:t>
      </w:r>
      <w:r w:rsidR="00FA78F7">
        <w:rPr>
          <w:szCs w:val="28"/>
        </w:rPr>
        <w:t>)</w:t>
      </w:r>
      <w:r w:rsidRPr="00C5534B">
        <w:rPr>
          <w:szCs w:val="28"/>
        </w:rPr>
        <w:t xml:space="preserve"> %), що склало </w:t>
      </w:r>
      <w:r w:rsidR="00FA78F7">
        <w:rPr>
          <w:szCs w:val="28"/>
        </w:rPr>
        <w:t>(</w:t>
      </w:r>
      <w:r w:rsidRPr="00C5534B">
        <w:rPr>
          <w:szCs w:val="28"/>
        </w:rPr>
        <w:t>4,8</w:t>
      </w:r>
      <w:r w:rsidR="00FA78F7">
        <w:rPr>
          <w:szCs w:val="28"/>
        </w:rPr>
        <w:t> </w:t>
      </w:r>
      <w:r w:rsidRPr="00C5534B">
        <w:rPr>
          <w:szCs w:val="28"/>
        </w:rPr>
        <w:t>±</w:t>
      </w:r>
      <w:r w:rsidR="00FA78F7">
        <w:rPr>
          <w:szCs w:val="28"/>
        </w:rPr>
        <w:t> </w:t>
      </w:r>
      <w:r w:rsidRPr="00C5534B">
        <w:rPr>
          <w:szCs w:val="28"/>
        </w:rPr>
        <w:t>4,8</w:t>
      </w:r>
      <w:r w:rsidR="00FA78F7">
        <w:rPr>
          <w:szCs w:val="28"/>
        </w:rPr>
        <w:t>) </w:t>
      </w:r>
      <w:r w:rsidRPr="00C5534B">
        <w:rPr>
          <w:szCs w:val="28"/>
        </w:rPr>
        <w:t>% серед всіх тварин основної групи.</w:t>
      </w:r>
    </w:p>
    <w:p w:rsidR="00124364" w:rsidRPr="00C5534B" w:rsidRDefault="00124364" w:rsidP="00DF3703">
      <w:pPr>
        <w:pStyle w:val="af2"/>
        <w:contextualSpacing/>
        <w:jc w:val="right"/>
        <w:rPr>
          <w:b/>
        </w:rPr>
      </w:pPr>
      <w:r w:rsidRPr="00C5534B">
        <w:t xml:space="preserve">Таблиця </w:t>
      </w:r>
      <w:r w:rsidR="00EF5C98" w:rsidRPr="007251C4">
        <w:t>5</w:t>
      </w:r>
      <w:r w:rsidRPr="00C5534B">
        <w:t>.4</w:t>
      </w:r>
    </w:p>
    <w:p w:rsidR="00124364" w:rsidRPr="00C5534B" w:rsidRDefault="00124364" w:rsidP="00633FF5">
      <w:pPr>
        <w:pStyle w:val="af2"/>
        <w:ind w:firstLine="1418"/>
        <w:contextualSpacing/>
        <w:rPr>
          <w:b/>
        </w:rPr>
      </w:pPr>
      <w:r w:rsidRPr="00C5534B">
        <w:t xml:space="preserve">Особливості морфологічних змін </w:t>
      </w:r>
      <w:r w:rsidR="005E4687" w:rsidRPr="00C5534B">
        <w:t>у основній</w:t>
      </w:r>
      <w:r w:rsidRPr="00C5534B">
        <w:t xml:space="preserve"> групі</w:t>
      </w:r>
    </w:p>
    <w:tbl>
      <w:tblPr>
        <w:tblW w:w="9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01"/>
        <w:gridCol w:w="2552"/>
        <w:gridCol w:w="2693"/>
        <w:gridCol w:w="2354"/>
      </w:tblGrid>
      <w:tr w:rsidR="00124364" w:rsidRPr="00C5534B" w:rsidTr="00534158">
        <w:tc>
          <w:tcPr>
            <w:tcW w:w="1701" w:type="dxa"/>
            <w:vMerge w:val="restart"/>
          </w:tcPr>
          <w:p w:rsidR="00124364" w:rsidRPr="00C5534B" w:rsidRDefault="00124364" w:rsidP="00C96C02">
            <w:pPr>
              <w:pStyle w:val="af2"/>
              <w:ind w:firstLine="0"/>
              <w:rPr>
                <w:b/>
              </w:rPr>
            </w:pPr>
            <w:r w:rsidRPr="00C5534B">
              <w:t xml:space="preserve">Підгрупа тварин </w:t>
            </w:r>
          </w:p>
        </w:tc>
        <w:tc>
          <w:tcPr>
            <w:tcW w:w="7599" w:type="dxa"/>
            <w:gridSpan w:val="3"/>
          </w:tcPr>
          <w:p w:rsidR="00124364" w:rsidRPr="00C5534B" w:rsidRDefault="008E289E" w:rsidP="00633FF5">
            <w:pPr>
              <w:pStyle w:val="af2"/>
              <w:spacing w:line="276" w:lineRule="auto"/>
              <w:ind w:firstLine="0"/>
              <w:jc w:val="center"/>
              <w:rPr>
                <w:b/>
              </w:rPr>
            </w:pPr>
            <w:r w:rsidRPr="00C5534B">
              <w:t>Морфологічні ознаки та кількість тварин у яких вони виявлені</w:t>
            </w:r>
            <w:r w:rsidRPr="00C5534B">
              <w:rPr>
                <w:szCs w:val="28"/>
              </w:rPr>
              <w:t xml:space="preserve"> </w:t>
            </w:r>
            <w:r w:rsidR="00A657CE" w:rsidRPr="00C5534B">
              <w:rPr>
                <w:szCs w:val="28"/>
              </w:rPr>
              <w:t>(</w:t>
            </w:r>
            <w:r w:rsidR="00CA4285" w:rsidRPr="00C5534B">
              <w:rPr>
                <w:szCs w:val="28"/>
              </w:rPr>
              <w:t xml:space="preserve"> %</w:t>
            </w:r>
            <w:r w:rsidR="00A657CE" w:rsidRPr="00C5534B">
              <w:rPr>
                <w:szCs w:val="28"/>
              </w:rPr>
              <w:t xml:space="preserve">, </w:t>
            </w:r>
            <w:r w:rsidR="00A657CE" w:rsidRPr="00C5534B">
              <w:rPr>
                <w:szCs w:val="28"/>
                <w:lang w:val="en-US"/>
              </w:rPr>
              <w:t>P</w:t>
            </w:r>
            <w:r w:rsidR="00A657CE" w:rsidRPr="00C5534B">
              <w:rPr>
                <w:szCs w:val="28"/>
                <w:lang w:val="ru-RU"/>
              </w:rPr>
              <w:t>±</w:t>
            </w:r>
            <w:r w:rsidR="00A657CE" w:rsidRPr="00C5534B">
              <w:rPr>
                <w:szCs w:val="28"/>
                <w:lang w:val="en-US"/>
              </w:rPr>
              <w:t>m</w:t>
            </w:r>
            <w:r w:rsidR="00A657CE" w:rsidRPr="00C5534B">
              <w:rPr>
                <w:szCs w:val="28"/>
                <w:vertAlign w:val="subscript"/>
                <w:lang w:val="en-US"/>
              </w:rPr>
              <w:t>p</w:t>
            </w:r>
            <w:r w:rsidR="00A657CE" w:rsidRPr="00C5534B">
              <w:rPr>
                <w:szCs w:val="28"/>
                <w:lang w:val="ru-RU"/>
              </w:rPr>
              <w:t>)</w:t>
            </w:r>
          </w:p>
        </w:tc>
      </w:tr>
      <w:tr w:rsidR="00AD7DD6" w:rsidRPr="00C5534B" w:rsidTr="00534158">
        <w:trPr>
          <w:trHeight w:val="473"/>
        </w:trPr>
        <w:tc>
          <w:tcPr>
            <w:tcW w:w="1701" w:type="dxa"/>
            <w:vMerge/>
          </w:tcPr>
          <w:p w:rsidR="00AD7DD6" w:rsidRPr="00C5534B" w:rsidRDefault="00AD7DD6" w:rsidP="00C96C02">
            <w:pPr>
              <w:pStyle w:val="af2"/>
              <w:ind w:firstLine="0"/>
              <w:rPr>
                <w:b/>
              </w:rPr>
            </w:pPr>
          </w:p>
        </w:tc>
        <w:tc>
          <w:tcPr>
            <w:tcW w:w="2552" w:type="dxa"/>
          </w:tcPr>
          <w:p w:rsidR="00AD7DD6" w:rsidRPr="00C5534B" w:rsidRDefault="00AD7DD6" w:rsidP="00AD7DD6">
            <w:pPr>
              <w:jc w:val="center"/>
              <w:rPr>
                <w:sz w:val="28"/>
                <w:szCs w:val="28"/>
              </w:rPr>
            </w:pPr>
            <w:r w:rsidRPr="00C5534B">
              <w:rPr>
                <w:sz w:val="28"/>
                <w:szCs w:val="28"/>
              </w:rPr>
              <w:t>Наявність злукового процесу</w:t>
            </w:r>
          </w:p>
        </w:tc>
        <w:tc>
          <w:tcPr>
            <w:tcW w:w="2693" w:type="dxa"/>
          </w:tcPr>
          <w:p w:rsidR="00AD7DD6" w:rsidRPr="00C5534B" w:rsidRDefault="00AD7DD6" w:rsidP="00AD7DD6">
            <w:pPr>
              <w:jc w:val="center"/>
              <w:rPr>
                <w:sz w:val="28"/>
                <w:szCs w:val="28"/>
              </w:rPr>
            </w:pPr>
            <w:r w:rsidRPr="00C5534B">
              <w:rPr>
                <w:sz w:val="28"/>
                <w:szCs w:val="28"/>
              </w:rPr>
              <w:t>Наявність ателектазів</w:t>
            </w:r>
          </w:p>
        </w:tc>
        <w:tc>
          <w:tcPr>
            <w:tcW w:w="2354" w:type="dxa"/>
          </w:tcPr>
          <w:p w:rsidR="00AD7DD6" w:rsidRPr="00C5534B" w:rsidRDefault="00AD7DD6" w:rsidP="00AD7DD6">
            <w:pPr>
              <w:jc w:val="center"/>
              <w:rPr>
                <w:sz w:val="28"/>
                <w:szCs w:val="28"/>
              </w:rPr>
            </w:pPr>
            <w:r w:rsidRPr="00C5534B">
              <w:rPr>
                <w:sz w:val="28"/>
                <w:szCs w:val="28"/>
              </w:rPr>
              <w:t>Наявність геморагій</w:t>
            </w:r>
          </w:p>
        </w:tc>
      </w:tr>
      <w:tr w:rsidR="00175544" w:rsidRPr="00C5534B" w:rsidTr="00534158">
        <w:tc>
          <w:tcPr>
            <w:tcW w:w="1701" w:type="dxa"/>
          </w:tcPr>
          <w:p w:rsidR="00175544" w:rsidRPr="00C5534B" w:rsidRDefault="00175544" w:rsidP="0015388F">
            <w:pPr>
              <w:pStyle w:val="af2"/>
              <w:ind w:firstLine="0"/>
              <w:rPr>
                <w:b/>
                <w:lang w:val="en-US"/>
              </w:rPr>
            </w:pPr>
            <w:r w:rsidRPr="00C5534B">
              <w:t>І (n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2 тварини</w:t>
            </w:r>
          </w:p>
          <w:p w:rsidR="00175544" w:rsidRPr="00DB102C" w:rsidRDefault="00175544" w:rsidP="000F4C1E">
            <w:pPr>
              <w:contextualSpacing/>
              <w:jc w:val="center"/>
              <w:rPr>
                <w:sz w:val="28"/>
                <w:szCs w:val="28"/>
              </w:rPr>
            </w:pPr>
            <w:r w:rsidRPr="00C25518">
              <w:rPr>
                <w:sz w:val="28"/>
                <w:szCs w:val="28"/>
              </w:rPr>
              <w:t>(28,6</w:t>
            </w:r>
            <w:r>
              <w:rPr>
                <w:sz w:val="28"/>
                <w:szCs w:val="28"/>
                <w:lang w:val="en-US"/>
              </w:rPr>
              <w:t> </w:t>
            </w:r>
            <w:r w:rsidRPr="00C25518">
              <w:rPr>
                <w:sz w:val="28"/>
                <w:szCs w:val="28"/>
              </w:rPr>
              <w:t>±</w:t>
            </w:r>
            <w:r>
              <w:rPr>
                <w:sz w:val="28"/>
                <w:szCs w:val="28"/>
                <w:lang w:val="en-US"/>
              </w:rPr>
              <w:t> </w:t>
            </w:r>
            <w:r w:rsidRPr="00C25518">
              <w:rPr>
                <w:sz w:val="28"/>
                <w:szCs w:val="28"/>
              </w:rPr>
              <w:t>18,4)</w:t>
            </w:r>
          </w:p>
        </w:tc>
        <w:tc>
          <w:tcPr>
            <w:tcW w:w="2693" w:type="dxa"/>
          </w:tcPr>
          <w:p w:rsidR="00175544" w:rsidRPr="00C25518" w:rsidRDefault="00175544" w:rsidP="000F4C1E">
            <w:pPr>
              <w:contextualSpacing/>
              <w:jc w:val="center"/>
              <w:rPr>
                <w:sz w:val="28"/>
                <w:szCs w:val="28"/>
              </w:rPr>
            </w:pPr>
            <w:r w:rsidRPr="00C25518">
              <w:rPr>
                <w:sz w:val="28"/>
                <w:szCs w:val="28"/>
              </w:rPr>
              <w:t>1 тварина</w:t>
            </w:r>
          </w:p>
          <w:p w:rsidR="00175544" w:rsidRPr="00C25518" w:rsidRDefault="00175544" w:rsidP="000F4C1E">
            <w:pPr>
              <w:contextualSpacing/>
              <w:jc w:val="center"/>
              <w:rPr>
                <w:sz w:val="28"/>
                <w:szCs w:val="28"/>
              </w:rPr>
            </w:pPr>
            <w:r w:rsidRPr="00C25518">
              <w:rPr>
                <w:sz w:val="28"/>
                <w:szCs w:val="28"/>
              </w:rPr>
              <w:t>(14,3</w:t>
            </w:r>
            <w:r>
              <w:rPr>
                <w:sz w:val="28"/>
                <w:szCs w:val="28"/>
              </w:rPr>
              <w:t> </w:t>
            </w:r>
            <w:r w:rsidRPr="00C25518">
              <w:rPr>
                <w:sz w:val="28"/>
                <w:szCs w:val="28"/>
              </w:rPr>
              <w:t>±</w:t>
            </w:r>
            <w:r>
              <w:rPr>
                <w:sz w:val="28"/>
                <w:szCs w:val="28"/>
              </w:rPr>
              <w:t> </w:t>
            </w:r>
            <w:r w:rsidRPr="00C25518">
              <w:rPr>
                <w:sz w:val="28"/>
                <w:szCs w:val="28"/>
              </w:rPr>
              <w:t>14,3)</w:t>
            </w:r>
          </w:p>
        </w:tc>
        <w:tc>
          <w:tcPr>
            <w:tcW w:w="2354" w:type="dxa"/>
          </w:tcPr>
          <w:p w:rsidR="00175544" w:rsidRPr="00C25518" w:rsidRDefault="00175544" w:rsidP="000F4C1E">
            <w:pPr>
              <w:contextualSpacing/>
              <w:jc w:val="center"/>
              <w:rPr>
                <w:sz w:val="28"/>
                <w:szCs w:val="28"/>
              </w:rPr>
            </w:pPr>
            <w:r w:rsidRPr="00C25518">
              <w:rPr>
                <w:sz w:val="28"/>
                <w:szCs w:val="28"/>
              </w:rPr>
              <w:t>4 тварини</w:t>
            </w:r>
          </w:p>
          <w:p w:rsidR="00175544" w:rsidRPr="00C25518" w:rsidRDefault="00175544" w:rsidP="000F4C1E">
            <w:pPr>
              <w:contextualSpacing/>
              <w:jc w:val="center"/>
              <w:rPr>
                <w:sz w:val="28"/>
                <w:szCs w:val="28"/>
              </w:rPr>
            </w:pPr>
            <w:r w:rsidRPr="00C25518">
              <w:rPr>
                <w:sz w:val="28"/>
                <w:szCs w:val="28"/>
              </w:rPr>
              <w:t>(57,1</w:t>
            </w:r>
            <w:r>
              <w:rPr>
                <w:sz w:val="28"/>
                <w:szCs w:val="28"/>
              </w:rPr>
              <w:t> </w:t>
            </w:r>
            <w:r w:rsidRPr="00C25518">
              <w:rPr>
                <w:sz w:val="28"/>
                <w:szCs w:val="28"/>
              </w:rPr>
              <w:t>±</w:t>
            </w:r>
            <w:r>
              <w:rPr>
                <w:sz w:val="28"/>
                <w:szCs w:val="28"/>
              </w:rPr>
              <w:t> </w:t>
            </w:r>
            <w:r w:rsidRPr="00C25518">
              <w:rPr>
                <w:sz w:val="28"/>
                <w:szCs w:val="28"/>
              </w:rPr>
              <w:t>20,2)</w:t>
            </w:r>
          </w:p>
        </w:tc>
      </w:tr>
      <w:tr w:rsidR="00175544" w:rsidRPr="00C5534B" w:rsidTr="00534158">
        <w:tc>
          <w:tcPr>
            <w:tcW w:w="1701" w:type="dxa"/>
          </w:tcPr>
          <w:p w:rsidR="00175544" w:rsidRPr="00C5534B" w:rsidRDefault="00175544" w:rsidP="0015388F">
            <w:pPr>
              <w:pStyle w:val="af2"/>
              <w:ind w:firstLine="0"/>
              <w:rPr>
                <w:b/>
                <w:lang w:val="en-US"/>
              </w:rPr>
            </w:pPr>
            <w:r w:rsidRPr="00C5534B">
              <w:t>ІІ</w:t>
            </w:r>
            <w:r w:rsidRPr="00C5534B">
              <w:rPr>
                <w:lang w:val="en-US"/>
              </w:rPr>
              <w:t xml:space="preserve"> </w:t>
            </w:r>
            <w:r w:rsidRPr="00C5534B">
              <w:t>(n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7 тварин</w:t>
            </w:r>
          </w:p>
          <w:p w:rsidR="00175544" w:rsidRPr="00C25518" w:rsidRDefault="00175544" w:rsidP="000F4C1E">
            <w:pPr>
              <w:contextualSpacing/>
              <w:jc w:val="center"/>
              <w:rPr>
                <w:sz w:val="28"/>
                <w:szCs w:val="28"/>
              </w:rPr>
            </w:pPr>
            <w:r w:rsidRPr="00C25518">
              <w:rPr>
                <w:sz w:val="28"/>
                <w:szCs w:val="28"/>
              </w:rPr>
              <w:t>(100</w:t>
            </w:r>
            <w:r>
              <w:rPr>
                <w:sz w:val="28"/>
                <w:szCs w:val="28"/>
                <w:lang w:val="en-US"/>
              </w:rPr>
              <w:t> </w:t>
            </w:r>
            <w:r w:rsidRPr="00C25518">
              <w:rPr>
                <w:sz w:val="28"/>
                <w:szCs w:val="28"/>
              </w:rPr>
              <w:t>±</w:t>
            </w:r>
            <w:r>
              <w:rPr>
                <w:sz w:val="28"/>
                <w:szCs w:val="28"/>
                <w:lang w:val="en-US"/>
              </w:rPr>
              <w:t> </w:t>
            </w:r>
            <w:r w:rsidRPr="00C25518">
              <w:rPr>
                <w:sz w:val="28"/>
                <w:szCs w:val="28"/>
              </w:rPr>
              <w:t>3,1)</w:t>
            </w:r>
            <w:r>
              <w:rPr>
                <w:sz w:val="28"/>
                <w:szCs w:val="28"/>
              </w:rPr>
              <w:t>*</w:t>
            </w:r>
            <w:r>
              <w:rPr>
                <w:sz w:val="28"/>
                <w:szCs w:val="28"/>
                <w:vertAlign w:val="superscript"/>
              </w:rPr>
              <w:t>,</w:t>
            </w:r>
            <w:r>
              <w:rPr>
                <w:sz w:val="28"/>
                <w:szCs w:val="28"/>
              </w:rPr>
              <w:t>**</w:t>
            </w:r>
          </w:p>
        </w:tc>
        <w:tc>
          <w:tcPr>
            <w:tcW w:w="2693" w:type="dxa"/>
          </w:tcPr>
          <w:p w:rsidR="00175544" w:rsidRPr="00B93DF5" w:rsidRDefault="00175544" w:rsidP="000F4C1E">
            <w:pPr>
              <w:contextualSpacing/>
              <w:jc w:val="center"/>
              <w:rPr>
                <w:sz w:val="28"/>
                <w:szCs w:val="28"/>
              </w:rPr>
            </w:pPr>
            <w:r w:rsidRPr="00C25518">
              <w:rPr>
                <w:sz w:val="28"/>
                <w:szCs w:val="28"/>
              </w:rPr>
              <w:t>Відсутні (0)</w:t>
            </w:r>
            <w:r>
              <w:rPr>
                <w:sz w:val="28"/>
                <w:szCs w:val="28"/>
              </w:rPr>
              <w:t>**</w:t>
            </w:r>
          </w:p>
        </w:tc>
        <w:tc>
          <w:tcPr>
            <w:tcW w:w="2354" w:type="dxa"/>
          </w:tcPr>
          <w:p w:rsidR="00175544" w:rsidRPr="00C25518" w:rsidRDefault="00175544" w:rsidP="000F4C1E">
            <w:pPr>
              <w:contextualSpacing/>
              <w:jc w:val="center"/>
              <w:rPr>
                <w:sz w:val="28"/>
                <w:szCs w:val="28"/>
              </w:rPr>
            </w:pPr>
            <w:r w:rsidRPr="00C25518">
              <w:rPr>
                <w:sz w:val="28"/>
                <w:szCs w:val="28"/>
              </w:rPr>
              <w:t>2 тварини</w:t>
            </w:r>
          </w:p>
          <w:p w:rsidR="00175544" w:rsidRPr="00C25518" w:rsidRDefault="00175544" w:rsidP="000F4C1E">
            <w:pPr>
              <w:contextualSpacing/>
              <w:jc w:val="center"/>
              <w:rPr>
                <w:sz w:val="28"/>
                <w:szCs w:val="28"/>
              </w:rPr>
            </w:pPr>
            <w:r w:rsidRPr="00C25518">
              <w:rPr>
                <w:sz w:val="28"/>
                <w:szCs w:val="28"/>
              </w:rPr>
              <w:t>(28,6</w:t>
            </w:r>
            <w:r>
              <w:rPr>
                <w:sz w:val="28"/>
                <w:szCs w:val="28"/>
              </w:rPr>
              <w:t> </w:t>
            </w:r>
            <w:r w:rsidRPr="00C25518">
              <w:rPr>
                <w:sz w:val="28"/>
                <w:szCs w:val="28"/>
              </w:rPr>
              <w:t>±</w:t>
            </w:r>
            <w:r>
              <w:rPr>
                <w:sz w:val="28"/>
                <w:szCs w:val="28"/>
              </w:rPr>
              <w:t> </w:t>
            </w:r>
            <w:r w:rsidRPr="00C25518">
              <w:rPr>
                <w:sz w:val="28"/>
                <w:szCs w:val="28"/>
              </w:rPr>
              <w:t>18,4)</w:t>
            </w:r>
          </w:p>
        </w:tc>
      </w:tr>
      <w:tr w:rsidR="00175544" w:rsidRPr="00C5534B" w:rsidTr="00534158">
        <w:tc>
          <w:tcPr>
            <w:tcW w:w="1701" w:type="dxa"/>
          </w:tcPr>
          <w:p w:rsidR="00175544" w:rsidRPr="00C5534B" w:rsidRDefault="00175544" w:rsidP="0015388F">
            <w:pPr>
              <w:pStyle w:val="af2"/>
              <w:ind w:firstLine="0"/>
              <w:rPr>
                <w:b/>
                <w:lang w:val="en-US"/>
              </w:rPr>
            </w:pPr>
            <w:r w:rsidRPr="00C5534B">
              <w:t>ІІІ</w:t>
            </w:r>
            <w:r w:rsidRPr="00C5534B">
              <w:rPr>
                <w:lang w:val="en-US"/>
              </w:rPr>
              <w:t xml:space="preserve"> </w:t>
            </w:r>
            <w:r w:rsidRPr="00C5534B">
              <w:t>(n</w:t>
            </w:r>
            <w:r>
              <w:t xml:space="preserve"> </w:t>
            </w:r>
            <w:r w:rsidRPr="00C5534B">
              <w:t>=</w:t>
            </w:r>
            <w:r>
              <w:t xml:space="preserve"> </w:t>
            </w:r>
            <w:r w:rsidRPr="00C5534B">
              <w:t>7)</w:t>
            </w:r>
          </w:p>
        </w:tc>
        <w:tc>
          <w:tcPr>
            <w:tcW w:w="2552" w:type="dxa"/>
          </w:tcPr>
          <w:p w:rsidR="00175544" w:rsidRPr="00C25518" w:rsidRDefault="00175544" w:rsidP="000F4C1E">
            <w:pPr>
              <w:contextualSpacing/>
              <w:jc w:val="center"/>
              <w:rPr>
                <w:sz w:val="28"/>
                <w:szCs w:val="28"/>
              </w:rPr>
            </w:pPr>
            <w:r w:rsidRPr="00C25518">
              <w:rPr>
                <w:sz w:val="28"/>
                <w:szCs w:val="28"/>
              </w:rPr>
              <w:t>7 тварин</w:t>
            </w:r>
          </w:p>
          <w:p w:rsidR="00175544" w:rsidRPr="005C689D" w:rsidRDefault="00175544" w:rsidP="000F4C1E">
            <w:pPr>
              <w:contextualSpacing/>
              <w:jc w:val="center"/>
              <w:rPr>
                <w:sz w:val="28"/>
                <w:szCs w:val="28"/>
              </w:rPr>
            </w:pPr>
            <w:r w:rsidRPr="00C25518">
              <w:rPr>
                <w:sz w:val="28"/>
                <w:szCs w:val="28"/>
              </w:rPr>
              <w:t>(100</w:t>
            </w:r>
            <w:r>
              <w:rPr>
                <w:sz w:val="28"/>
                <w:szCs w:val="28"/>
                <w:lang w:val="en-US"/>
              </w:rPr>
              <w:t> </w:t>
            </w:r>
            <w:r w:rsidRPr="00C25518">
              <w:rPr>
                <w:sz w:val="28"/>
                <w:szCs w:val="28"/>
              </w:rPr>
              <w:t>±</w:t>
            </w:r>
            <w:r>
              <w:rPr>
                <w:sz w:val="28"/>
                <w:szCs w:val="28"/>
                <w:lang w:val="en-US"/>
              </w:rPr>
              <w:t> </w:t>
            </w:r>
            <w:r w:rsidRPr="00C25518">
              <w:rPr>
                <w:sz w:val="28"/>
                <w:szCs w:val="28"/>
              </w:rPr>
              <w:t>3,1)</w:t>
            </w:r>
            <w:r>
              <w:rPr>
                <w:sz w:val="28"/>
                <w:szCs w:val="28"/>
              </w:rPr>
              <w:t>**</w:t>
            </w:r>
          </w:p>
        </w:tc>
        <w:tc>
          <w:tcPr>
            <w:tcW w:w="2693" w:type="dxa"/>
          </w:tcPr>
          <w:p w:rsidR="00175544" w:rsidRPr="00C25518" w:rsidRDefault="00175544" w:rsidP="000F4C1E">
            <w:pPr>
              <w:contextualSpacing/>
              <w:jc w:val="center"/>
              <w:rPr>
                <w:sz w:val="28"/>
                <w:szCs w:val="28"/>
              </w:rPr>
            </w:pPr>
            <w:r w:rsidRPr="00C25518">
              <w:rPr>
                <w:sz w:val="28"/>
                <w:szCs w:val="28"/>
              </w:rPr>
              <w:t>Відсутні (0)</w:t>
            </w:r>
          </w:p>
        </w:tc>
        <w:tc>
          <w:tcPr>
            <w:tcW w:w="2354" w:type="dxa"/>
          </w:tcPr>
          <w:p w:rsidR="00175544" w:rsidRPr="005C689D" w:rsidRDefault="00175544" w:rsidP="000F4C1E">
            <w:pPr>
              <w:contextualSpacing/>
              <w:jc w:val="center"/>
              <w:rPr>
                <w:sz w:val="28"/>
                <w:szCs w:val="28"/>
              </w:rPr>
            </w:pPr>
            <w:r w:rsidRPr="00C25518">
              <w:rPr>
                <w:sz w:val="28"/>
                <w:szCs w:val="28"/>
              </w:rPr>
              <w:t>Відсутні (0)</w:t>
            </w:r>
            <w:r>
              <w:rPr>
                <w:sz w:val="28"/>
                <w:szCs w:val="28"/>
              </w:rPr>
              <w:t>**</w:t>
            </w:r>
          </w:p>
        </w:tc>
      </w:tr>
      <w:tr w:rsidR="00175544" w:rsidRPr="00C5534B" w:rsidTr="00534158">
        <w:tc>
          <w:tcPr>
            <w:tcW w:w="1701" w:type="dxa"/>
          </w:tcPr>
          <w:p w:rsidR="00175544" w:rsidRPr="00C5534B" w:rsidRDefault="00175544" w:rsidP="00027A79">
            <w:pPr>
              <w:pStyle w:val="af2"/>
              <w:spacing w:line="240" w:lineRule="auto"/>
              <w:ind w:firstLine="0"/>
              <w:rPr>
                <w:b/>
                <w:lang w:val="en-US"/>
              </w:rPr>
            </w:pPr>
            <w:r w:rsidRPr="00C5534B">
              <w:t>Загалом</w:t>
            </w:r>
            <w:r>
              <w:t>***</w:t>
            </w:r>
            <w:r w:rsidRPr="00C5534B">
              <w:rPr>
                <w:lang w:val="en-US"/>
              </w:rPr>
              <w:t xml:space="preserve"> </w:t>
            </w:r>
            <w:r w:rsidRPr="00C5534B">
              <w:t>(n</w:t>
            </w:r>
            <w:r>
              <w:t xml:space="preserve"> </w:t>
            </w:r>
            <w:r w:rsidRPr="00C5534B">
              <w:t>=</w:t>
            </w:r>
            <w:r>
              <w:t xml:space="preserve"> </w:t>
            </w:r>
            <w:r w:rsidRPr="00C5534B">
              <w:rPr>
                <w:lang w:val="en-US"/>
              </w:rPr>
              <w:t>21</w:t>
            </w:r>
            <w:r w:rsidRPr="00C5534B">
              <w:t>)</w:t>
            </w:r>
          </w:p>
        </w:tc>
        <w:tc>
          <w:tcPr>
            <w:tcW w:w="2552" w:type="dxa"/>
          </w:tcPr>
          <w:p w:rsidR="00175544" w:rsidRPr="00C25518" w:rsidRDefault="00175544" w:rsidP="000F4C1E">
            <w:pPr>
              <w:contextualSpacing/>
              <w:jc w:val="center"/>
              <w:rPr>
                <w:sz w:val="28"/>
                <w:szCs w:val="28"/>
              </w:rPr>
            </w:pPr>
            <w:r w:rsidRPr="00C25518">
              <w:rPr>
                <w:sz w:val="28"/>
                <w:szCs w:val="28"/>
              </w:rPr>
              <w:t>16 тварин</w:t>
            </w:r>
          </w:p>
          <w:p w:rsidR="00175544" w:rsidRPr="005C689D" w:rsidRDefault="00175544" w:rsidP="000F4C1E">
            <w:pPr>
              <w:contextualSpacing/>
              <w:jc w:val="center"/>
              <w:rPr>
                <w:sz w:val="28"/>
                <w:szCs w:val="28"/>
              </w:rPr>
            </w:pPr>
            <w:r w:rsidRPr="00C25518">
              <w:rPr>
                <w:sz w:val="28"/>
                <w:szCs w:val="28"/>
              </w:rPr>
              <w:t>(76,2</w:t>
            </w:r>
            <w:r>
              <w:rPr>
                <w:sz w:val="28"/>
                <w:szCs w:val="28"/>
              </w:rPr>
              <w:t> </w:t>
            </w:r>
            <w:r w:rsidRPr="00C25518">
              <w:rPr>
                <w:sz w:val="28"/>
                <w:szCs w:val="28"/>
              </w:rPr>
              <w:t>±</w:t>
            </w:r>
            <w:r>
              <w:rPr>
                <w:sz w:val="28"/>
                <w:szCs w:val="28"/>
              </w:rPr>
              <w:t> </w:t>
            </w:r>
            <w:r w:rsidRPr="00C25518">
              <w:rPr>
                <w:sz w:val="28"/>
                <w:szCs w:val="28"/>
              </w:rPr>
              <w:t>9,5)</w:t>
            </w:r>
            <w:r>
              <w:rPr>
                <w:sz w:val="28"/>
                <w:szCs w:val="28"/>
              </w:rPr>
              <w:t>**</w:t>
            </w:r>
          </w:p>
        </w:tc>
        <w:tc>
          <w:tcPr>
            <w:tcW w:w="2693" w:type="dxa"/>
          </w:tcPr>
          <w:p w:rsidR="00175544" w:rsidRPr="00C25518" w:rsidRDefault="00175544" w:rsidP="000F4C1E">
            <w:pPr>
              <w:contextualSpacing/>
              <w:jc w:val="center"/>
              <w:rPr>
                <w:sz w:val="28"/>
                <w:szCs w:val="28"/>
              </w:rPr>
            </w:pPr>
            <w:r w:rsidRPr="00C25518">
              <w:rPr>
                <w:sz w:val="28"/>
                <w:szCs w:val="28"/>
              </w:rPr>
              <w:t>1 тварина</w:t>
            </w:r>
          </w:p>
          <w:p w:rsidR="00175544" w:rsidRPr="005C689D" w:rsidRDefault="00175544" w:rsidP="000F4C1E">
            <w:pPr>
              <w:contextualSpacing/>
              <w:jc w:val="center"/>
              <w:rPr>
                <w:sz w:val="28"/>
                <w:szCs w:val="28"/>
              </w:rPr>
            </w:pPr>
            <w:r w:rsidRPr="00C25518">
              <w:rPr>
                <w:sz w:val="28"/>
                <w:szCs w:val="28"/>
              </w:rPr>
              <w:t>(4,8</w:t>
            </w:r>
            <w:r>
              <w:rPr>
                <w:sz w:val="28"/>
                <w:szCs w:val="28"/>
              </w:rPr>
              <w:t> </w:t>
            </w:r>
            <w:r w:rsidRPr="00C25518">
              <w:rPr>
                <w:sz w:val="28"/>
                <w:szCs w:val="28"/>
              </w:rPr>
              <w:t>±</w:t>
            </w:r>
            <w:r>
              <w:rPr>
                <w:sz w:val="28"/>
                <w:szCs w:val="28"/>
              </w:rPr>
              <w:t> </w:t>
            </w:r>
            <w:r w:rsidRPr="00C25518">
              <w:rPr>
                <w:sz w:val="28"/>
                <w:szCs w:val="28"/>
              </w:rPr>
              <w:t>4,8)</w:t>
            </w:r>
            <w:r>
              <w:rPr>
                <w:sz w:val="28"/>
                <w:szCs w:val="28"/>
              </w:rPr>
              <w:t>**</w:t>
            </w:r>
          </w:p>
        </w:tc>
        <w:tc>
          <w:tcPr>
            <w:tcW w:w="2354" w:type="dxa"/>
          </w:tcPr>
          <w:p w:rsidR="00175544" w:rsidRPr="00C25518" w:rsidRDefault="00175544" w:rsidP="000F4C1E">
            <w:pPr>
              <w:contextualSpacing/>
              <w:jc w:val="center"/>
              <w:rPr>
                <w:sz w:val="28"/>
                <w:szCs w:val="28"/>
              </w:rPr>
            </w:pPr>
            <w:r w:rsidRPr="00C25518">
              <w:rPr>
                <w:sz w:val="28"/>
                <w:szCs w:val="28"/>
              </w:rPr>
              <w:t>6 тварин</w:t>
            </w:r>
          </w:p>
          <w:p w:rsidR="00175544" w:rsidRPr="005C689D" w:rsidRDefault="00175544" w:rsidP="000F4C1E">
            <w:pPr>
              <w:contextualSpacing/>
              <w:jc w:val="center"/>
              <w:rPr>
                <w:sz w:val="28"/>
                <w:szCs w:val="28"/>
              </w:rPr>
            </w:pPr>
            <w:r w:rsidRPr="00C25518">
              <w:rPr>
                <w:sz w:val="28"/>
                <w:szCs w:val="28"/>
              </w:rPr>
              <w:t>(28,6</w:t>
            </w:r>
            <w:r>
              <w:rPr>
                <w:sz w:val="28"/>
                <w:szCs w:val="28"/>
              </w:rPr>
              <w:t> </w:t>
            </w:r>
            <w:r w:rsidRPr="00C25518">
              <w:rPr>
                <w:sz w:val="28"/>
                <w:szCs w:val="28"/>
              </w:rPr>
              <w:t>±</w:t>
            </w:r>
            <w:r>
              <w:rPr>
                <w:sz w:val="28"/>
                <w:szCs w:val="28"/>
              </w:rPr>
              <w:t> </w:t>
            </w:r>
            <w:r w:rsidRPr="00C25518">
              <w:rPr>
                <w:sz w:val="28"/>
                <w:szCs w:val="28"/>
              </w:rPr>
              <w:t>10,1)</w:t>
            </w:r>
            <w:r>
              <w:rPr>
                <w:sz w:val="28"/>
                <w:szCs w:val="28"/>
              </w:rPr>
              <w:t>**</w:t>
            </w:r>
          </w:p>
        </w:tc>
      </w:tr>
    </w:tbl>
    <w:p w:rsidR="009D78CE" w:rsidRPr="005736BE" w:rsidRDefault="009D78CE" w:rsidP="009D78CE">
      <w:pPr>
        <w:contextualSpacing/>
        <w:jc w:val="both"/>
      </w:pPr>
      <w:r w:rsidRPr="005736BE">
        <w:t>Примітка. .* ‒ відмінність достовірна порівняно із попередньою підгрупою тварин (р ≤ 0,05);</w:t>
      </w:r>
    </w:p>
    <w:p w:rsidR="009D78CE" w:rsidRPr="005736BE" w:rsidRDefault="009D78CE" w:rsidP="009D78CE">
      <w:pPr>
        <w:ind w:firstLine="993"/>
        <w:contextualSpacing/>
        <w:jc w:val="both"/>
      </w:pPr>
      <w:r w:rsidRPr="005736BE">
        <w:t>** ‒ відмінність достовірна порівняно із аналогічною підгрупою групи порівняння (р ≤ 0,05).</w:t>
      </w:r>
    </w:p>
    <w:p w:rsidR="009D78CE" w:rsidRPr="005736BE" w:rsidRDefault="009D78CE" w:rsidP="009D78CE">
      <w:pPr>
        <w:pStyle w:val="af2"/>
        <w:ind w:firstLine="993"/>
        <w:rPr>
          <w:sz w:val="20"/>
        </w:rPr>
      </w:pPr>
      <w:r w:rsidRPr="005736BE">
        <w:rPr>
          <w:sz w:val="20"/>
        </w:rPr>
        <w:t>*** ‒ рахується окремо за кількістю наявних ознак.</w:t>
      </w:r>
    </w:p>
    <w:p w:rsidR="00124364" w:rsidRPr="00C5534B" w:rsidRDefault="00124364" w:rsidP="009319D2">
      <w:pPr>
        <w:pStyle w:val="af2"/>
        <w:ind w:firstLine="567"/>
      </w:pPr>
      <w:r w:rsidRPr="00C5534B">
        <w:rPr>
          <w:szCs w:val="28"/>
        </w:rPr>
        <w:t xml:space="preserve">Геморагічні зміни кортикального </w:t>
      </w:r>
      <w:r w:rsidR="00762EDD" w:rsidRPr="00C5534B">
        <w:rPr>
          <w:szCs w:val="28"/>
        </w:rPr>
        <w:t>шару</w:t>
      </w:r>
      <w:r w:rsidRPr="00C5534B">
        <w:rPr>
          <w:szCs w:val="28"/>
        </w:rPr>
        <w:t xml:space="preserve"> леген</w:t>
      </w:r>
      <w:r w:rsidR="00762EDD" w:rsidRPr="00C5534B">
        <w:rPr>
          <w:szCs w:val="28"/>
        </w:rPr>
        <w:t>ь</w:t>
      </w:r>
      <w:r w:rsidRPr="00C5534B">
        <w:rPr>
          <w:szCs w:val="28"/>
        </w:rPr>
        <w:t xml:space="preserve"> серед тварин групи </w:t>
      </w:r>
      <w:r w:rsidR="00762EDD" w:rsidRPr="00C5534B">
        <w:rPr>
          <w:szCs w:val="28"/>
        </w:rPr>
        <w:t xml:space="preserve">порівняння </w:t>
      </w:r>
      <w:r w:rsidRPr="00C5534B">
        <w:rPr>
          <w:szCs w:val="28"/>
        </w:rPr>
        <w:t xml:space="preserve">були знайдені у 14 </w:t>
      </w:r>
      <w:r w:rsidR="00762EDD" w:rsidRPr="00C5534B">
        <w:rPr>
          <w:szCs w:val="28"/>
        </w:rPr>
        <w:t>з них</w:t>
      </w:r>
      <w:r w:rsidRPr="00C5534B">
        <w:rPr>
          <w:szCs w:val="28"/>
        </w:rPr>
        <w:t xml:space="preserve"> (</w:t>
      </w:r>
      <w:r w:rsidR="00FA78F7">
        <w:rPr>
          <w:szCs w:val="28"/>
        </w:rPr>
        <w:t>(</w:t>
      </w:r>
      <w:r w:rsidRPr="00C5534B">
        <w:rPr>
          <w:szCs w:val="28"/>
        </w:rPr>
        <w:t>66,7</w:t>
      </w:r>
      <w:r w:rsidR="00FA78F7">
        <w:rPr>
          <w:szCs w:val="28"/>
        </w:rPr>
        <w:t> </w:t>
      </w:r>
      <w:r w:rsidRPr="00C5534B">
        <w:rPr>
          <w:szCs w:val="28"/>
        </w:rPr>
        <w:t>±</w:t>
      </w:r>
      <w:r w:rsidR="00FA78F7">
        <w:rPr>
          <w:szCs w:val="28"/>
        </w:rPr>
        <w:t> </w:t>
      </w:r>
      <w:r w:rsidRPr="00C5534B">
        <w:rPr>
          <w:szCs w:val="28"/>
        </w:rPr>
        <w:t>10,5</w:t>
      </w:r>
      <w:r w:rsidR="00FA78F7">
        <w:rPr>
          <w:szCs w:val="28"/>
        </w:rPr>
        <w:t>) </w:t>
      </w:r>
      <w:r w:rsidR="00CA4285" w:rsidRPr="00C5534B">
        <w:rPr>
          <w:szCs w:val="28"/>
        </w:rPr>
        <w:t>%</w:t>
      </w:r>
      <w:r w:rsidRPr="00C5534B">
        <w:rPr>
          <w:szCs w:val="28"/>
        </w:rPr>
        <w:t>)</w:t>
      </w:r>
      <w:r w:rsidR="00762EDD" w:rsidRPr="00C5534B">
        <w:rPr>
          <w:szCs w:val="28"/>
        </w:rPr>
        <w:t>.</w:t>
      </w:r>
      <w:r w:rsidRPr="00C5534B">
        <w:rPr>
          <w:szCs w:val="28"/>
        </w:rPr>
        <w:t xml:space="preserve"> </w:t>
      </w:r>
      <w:r w:rsidR="00457C69" w:rsidRPr="00C5534B">
        <w:rPr>
          <w:szCs w:val="28"/>
        </w:rPr>
        <w:t xml:space="preserve">Подобні зміни </w:t>
      </w:r>
      <w:r w:rsidRPr="00C5534B">
        <w:rPr>
          <w:szCs w:val="28"/>
        </w:rPr>
        <w:t xml:space="preserve">переважно </w:t>
      </w:r>
      <w:r w:rsidR="00457C69" w:rsidRPr="00C5534B">
        <w:rPr>
          <w:szCs w:val="28"/>
        </w:rPr>
        <w:t>траплялися у тварин</w:t>
      </w:r>
      <w:r w:rsidRPr="00C5534B">
        <w:rPr>
          <w:szCs w:val="28"/>
        </w:rPr>
        <w:t xml:space="preserve"> І підгрупи (</w:t>
      </w:r>
      <w:r w:rsidR="00A31CB4">
        <w:rPr>
          <w:szCs w:val="28"/>
        </w:rPr>
        <w:t>(</w:t>
      </w:r>
      <w:r w:rsidRPr="00C5534B">
        <w:rPr>
          <w:szCs w:val="28"/>
        </w:rPr>
        <w:t>85,7</w:t>
      </w:r>
      <w:r w:rsidR="00A31CB4">
        <w:rPr>
          <w:szCs w:val="28"/>
        </w:rPr>
        <w:t> </w:t>
      </w:r>
      <w:r w:rsidRPr="00C5534B">
        <w:rPr>
          <w:szCs w:val="28"/>
        </w:rPr>
        <w:t>±</w:t>
      </w:r>
      <w:r w:rsidR="00A31CB4">
        <w:rPr>
          <w:szCs w:val="28"/>
        </w:rPr>
        <w:t> </w:t>
      </w:r>
      <w:r w:rsidRPr="00C5534B">
        <w:rPr>
          <w:szCs w:val="28"/>
        </w:rPr>
        <w:t>14,3</w:t>
      </w:r>
      <w:r w:rsidR="00A31CB4">
        <w:rPr>
          <w:szCs w:val="28"/>
        </w:rPr>
        <w:t>) </w:t>
      </w:r>
      <w:r w:rsidR="00CA4285" w:rsidRPr="00C5534B">
        <w:rPr>
          <w:szCs w:val="28"/>
        </w:rPr>
        <w:t>%</w:t>
      </w:r>
      <w:r w:rsidRPr="00C5534B">
        <w:rPr>
          <w:szCs w:val="28"/>
        </w:rPr>
        <w:t xml:space="preserve">). У </w:t>
      </w:r>
      <w:r w:rsidR="00B05B17" w:rsidRPr="00C5534B">
        <w:rPr>
          <w:szCs w:val="28"/>
        </w:rPr>
        <w:t xml:space="preserve">тварин </w:t>
      </w:r>
      <w:r w:rsidRPr="00C5534B">
        <w:rPr>
          <w:szCs w:val="28"/>
        </w:rPr>
        <w:t xml:space="preserve">ІІ та ІІІ підгруп геморагії були виявлені у 4 </w:t>
      </w:r>
      <w:r w:rsidR="00B05B17" w:rsidRPr="00C5534B">
        <w:rPr>
          <w:szCs w:val="28"/>
        </w:rPr>
        <w:t>особин</w:t>
      </w:r>
      <w:r w:rsidRPr="00C5534B">
        <w:rPr>
          <w:szCs w:val="28"/>
        </w:rPr>
        <w:t xml:space="preserve"> (</w:t>
      </w:r>
      <w:r w:rsidR="00A31CB4">
        <w:rPr>
          <w:szCs w:val="28"/>
        </w:rPr>
        <w:t>(</w:t>
      </w:r>
      <w:r w:rsidRPr="00C5534B">
        <w:rPr>
          <w:szCs w:val="28"/>
        </w:rPr>
        <w:t>57,1</w:t>
      </w:r>
      <w:r w:rsidR="00A31CB4">
        <w:rPr>
          <w:szCs w:val="28"/>
        </w:rPr>
        <w:t> </w:t>
      </w:r>
      <w:r w:rsidRPr="00C5534B">
        <w:rPr>
          <w:szCs w:val="28"/>
        </w:rPr>
        <w:t>±</w:t>
      </w:r>
      <w:r w:rsidR="00A31CB4">
        <w:rPr>
          <w:szCs w:val="28"/>
        </w:rPr>
        <w:t> </w:t>
      </w:r>
      <w:r w:rsidRPr="00C5534B">
        <w:rPr>
          <w:szCs w:val="28"/>
        </w:rPr>
        <w:t>20,2</w:t>
      </w:r>
      <w:r w:rsidR="00A31CB4">
        <w:rPr>
          <w:szCs w:val="28"/>
        </w:rPr>
        <w:t>)</w:t>
      </w:r>
      <w:r w:rsidR="00CA4285" w:rsidRPr="00C5534B">
        <w:rPr>
          <w:szCs w:val="28"/>
        </w:rPr>
        <w:t xml:space="preserve"> %</w:t>
      </w:r>
      <w:r w:rsidRPr="00C5534B">
        <w:rPr>
          <w:szCs w:val="28"/>
        </w:rPr>
        <w:t xml:space="preserve">) кожної підгрупи. В </w:t>
      </w:r>
      <w:r w:rsidR="00AE4F2E" w:rsidRPr="00C5534B">
        <w:rPr>
          <w:szCs w:val="28"/>
        </w:rPr>
        <w:t xml:space="preserve">основній </w:t>
      </w:r>
      <w:r w:rsidR="00DF018F" w:rsidRPr="00C5534B">
        <w:rPr>
          <w:szCs w:val="28"/>
        </w:rPr>
        <w:t>же</w:t>
      </w:r>
      <w:r w:rsidRPr="00C5534B">
        <w:rPr>
          <w:szCs w:val="28"/>
        </w:rPr>
        <w:t xml:space="preserve"> групі ці зміни </w:t>
      </w:r>
      <w:r w:rsidR="00AE4F2E" w:rsidRPr="00C5534B">
        <w:rPr>
          <w:szCs w:val="28"/>
        </w:rPr>
        <w:t xml:space="preserve">загалом </w:t>
      </w:r>
      <w:r w:rsidRPr="00C5534B">
        <w:rPr>
          <w:szCs w:val="28"/>
        </w:rPr>
        <w:t>були знайдені у 6 тварин (</w:t>
      </w:r>
      <w:r w:rsidR="00A31CB4">
        <w:rPr>
          <w:szCs w:val="28"/>
        </w:rPr>
        <w:t>(</w:t>
      </w:r>
      <w:r w:rsidRPr="00C5534B">
        <w:rPr>
          <w:szCs w:val="28"/>
        </w:rPr>
        <w:t>28,6</w:t>
      </w:r>
      <w:r w:rsidR="00A31CB4">
        <w:rPr>
          <w:szCs w:val="28"/>
        </w:rPr>
        <w:t> </w:t>
      </w:r>
      <w:r w:rsidRPr="00C5534B">
        <w:rPr>
          <w:szCs w:val="28"/>
        </w:rPr>
        <w:t>±</w:t>
      </w:r>
      <w:r w:rsidR="00A31CB4">
        <w:rPr>
          <w:szCs w:val="28"/>
        </w:rPr>
        <w:t> </w:t>
      </w:r>
      <w:r w:rsidRPr="00C5534B">
        <w:rPr>
          <w:szCs w:val="28"/>
        </w:rPr>
        <w:t>10,1</w:t>
      </w:r>
      <w:r w:rsidR="00A31CB4">
        <w:rPr>
          <w:szCs w:val="28"/>
        </w:rPr>
        <w:t>) </w:t>
      </w:r>
      <w:r w:rsidR="00CA4285" w:rsidRPr="00C5534B">
        <w:rPr>
          <w:szCs w:val="28"/>
        </w:rPr>
        <w:t>%</w:t>
      </w:r>
      <w:r w:rsidRPr="00C5534B">
        <w:rPr>
          <w:szCs w:val="28"/>
        </w:rPr>
        <w:t>)</w:t>
      </w:r>
      <w:r w:rsidR="008C4B33" w:rsidRPr="00C5534B">
        <w:rPr>
          <w:szCs w:val="28"/>
        </w:rPr>
        <w:t>, що менше</w:t>
      </w:r>
      <w:r w:rsidR="006E608F" w:rsidRPr="00C5534B">
        <w:rPr>
          <w:szCs w:val="28"/>
        </w:rPr>
        <w:t>, ніж у групі порівняння у 2,3 раз</w:t>
      </w:r>
      <w:r w:rsidR="00A31CB4">
        <w:rPr>
          <w:szCs w:val="28"/>
        </w:rPr>
        <w:t>а</w:t>
      </w:r>
      <w:r w:rsidR="00F2467F" w:rsidRPr="00C5534B">
        <w:rPr>
          <w:szCs w:val="28"/>
        </w:rPr>
        <w:t xml:space="preserve"> </w:t>
      </w:r>
      <w:r w:rsidR="00F2467F" w:rsidRPr="00C5534B">
        <w:t>(</w:t>
      </w:r>
      <w:r w:rsidR="00F2467F" w:rsidRPr="00C5534B">
        <w:rPr>
          <w:lang w:val="en-US"/>
        </w:rPr>
        <w:t>p</w:t>
      </w:r>
      <w:r w:rsidR="00A31CB4">
        <w:t> </w:t>
      </w:r>
      <w:r w:rsidR="00F2467F" w:rsidRPr="00C5534B">
        <w:t>≤</w:t>
      </w:r>
      <w:r w:rsidR="00A31CB4">
        <w:t> </w:t>
      </w:r>
      <w:r w:rsidR="00F2467F" w:rsidRPr="00C5534B">
        <w:t>0,05)</w:t>
      </w:r>
      <w:r w:rsidR="00276A43" w:rsidRPr="00C5534B">
        <w:t>.</w:t>
      </w:r>
      <w:r w:rsidR="006E608F" w:rsidRPr="00C5534B">
        <w:rPr>
          <w:szCs w:val="28"/>
        </w:rPr>
        <w:t xml:space="preserve"> </w:t>
      </w:r>
      <w:r w:rsidR="008318EF" w:rsidRPr="00C5534B">
        <w:rPr>
          <w:szCs w:val="28"/>
        </w:rPr>
        <w:t>П</w:t>
      </w:r>
      <w:r w:rsidR="00AE4F2E" w:rsidRPr="00C5534B">
        <w:rPr>
          <w:szCs w:val="28"/>
        </w:rPr>
        <w:t>ри цьому</w:t>
      </w:r>
      <w:r w:rsidRPr="00C5534B">
        <w:rPr>
          <w:szCs w:val="28"/>
        </w:rPr>
        <w:t xml:space="preserve"> 4 з </w:t>
      </w:r>
      <w:r w:rsidR="00AE4F2E" w:rsidRPr="00C5534B">
        <w:rPr>
          <w:szCs w:val="28"/>
        </w:rPr>
        <w:t>них</w:t>
      </w:r>
      <w:r w:rsidRPr="00C5534B">
        <w:rPr>
          <w:szCs w:val="28"/>
        </w:rPr>
        <w:t xml:space="preserve"> були з І підгрупи (57,1±20,2</w:t>
      </w:r>
      <w:r w:rsidR="00CA4285" w:rsidRPr="00C5534B">
        <w:rPr>
          <w:szCs w:val="28"/>
        </w:rPr>
        <w:t xml:space="preserve"> %</w:t>
      </w:r>
      <w:r w:rsidRPr="00C5534B">
        <w:rPr>
          <w:szCs w:val="28"/>
        </w:rPr>
        <w:t>),</w:t>
      </w:r>
      <w:r w:rsidR="000F4A7C" w:rsidRPr="00C5534B">
        <w:rPr>
          <w:szCs w:val="28"/>
        </w:rPr>
        <w:t xml:space="preserve"> що менше, ніж у групі порівняння у 1,5 разу</w:t>
      </w:r>
      <w:r w:rsidR="000F4A7C" w:rsidRPr="00C5534B">
        <w:t>,</w:t>
      </w:r>
      <w:r w:rsidRPr="00C5534B">
        <w:rPr>
          <w:szCs w:val="28"/>
        </w:rPr>
        <w:t xml:space="preserve"> а 2 </w:t>
      </w:r>
      <w:r w:rsidR="0086791D">
        <w:rPr>
          <w:szCs w:val="28"/>
        </w:rPr>
        <w:t>‒</w:t>
      </w:r>
      <w:r w:rsidRPr="00C5534B">
        <w:rPr>
          <w:szCs w:val="28"/>
        </w:rPr>
        <w:t xml:space="preserve"> з ІІ підгрупи (</w:t>
      </w:r>
      <w:r w:rsidR="00DC2DBB">
        <w:rPr>
          <w:szCs w:val="28"/>
        </w:rPr>
        <w:t>(</w:t>
      </w:r>
      <w:r w:rsidRPr="00C5534B">
        <w:rPr>
          <w:szCs w:val="28"/>
        </w:rPr>
        <w:t>28,6</w:t>
      </w:r>
      <w:r w:rsidR="00DC2DBB">
        <w:rPr>
          <w:szCs w:val="28"/>
        </w:rPr>
        <w:t> </w:t>
      </w:r>
      <w:r w:rsidRPr="00C5534B">
        <w:rPr>
          <w:szCs w:val="28"/>
        </w:rPr>
        <w:t>±</w:t>
      </w:r>
      <w:r w:rsidR="00DC2DBB">
        <w:rPr>
          <w:szCs w:val="28"/>
        </w:rPr>
        <w:t> </w:t>
      </w:r>
      <w:r w:rsidRPr="00C5534B">
        <w:rPr>
          <w:szCs w:val="28"/>
        </w:rPr>
        <w:t>18,4</w:t>
      </w:r>
      <w:r w:rsidR="00DC2DBB">
        <w:rPr>
          <w:szCs w:val="28"/>
        </w:rPr>
        <w:t>)</w:t>
      </w:r>
      <w:r w:rsidR="00CA4285" w:rsidRPr="00C5534B">
        <w:rPr>
          <w:szCs w:val="28"/>
        </w:rPr>
        <w:t xml:space="preserve"> %</w:t>
      </w:r>
      <w:r w:rsidRPr="00C5534B">
        <w:rPr>
          <w:szCs w:val="28"/>
        </w:rPr>
        <w:t>)</w:t>
      </w:r>
      <w:r w:rsidR="00E20430" w:rsidRPr="00C5534B">
        <w:rPr>
          <w:szCs w:val="28"/>
        </w:rPr>
        <w:t xml:space="preserve"> </w:t>
      </w:r>
      <w:r w:rsidR="0086791D">
        <w:rPr>
          <w:szCs w:val="28"/>
        </w:rPr>
        <w:t>‒</w:t>
      </w:r>
      <w:r w:rsidR="00E20430" w:rsidRPr="00C5534B">
        <w:rPr>
          <w:szCs w:val="28"/>
        </w:rPr>
        <w:t xml:space="preserve"> </w:t>
      </w:r>
      <w:r w:rsidR="00614C12" w:rsidRPr="00C5534B">
        <w:rPr>
          <w:szCs w:val="28"/>
        </w:rPr>
        <w:t xml:space="preserve">що менше, ніж у такій підгрупі групи порівняння у 2 рази </w:t>
      </w:r>
      <w:r w:rsidR="00614C12" w:rsidRPr="00C5534B">
        <w:t>(</w:t>
      </w:r>
      <w:r w:rsidR="00614C12" w:rsidRPr="00C5534B">
        <w:rPr>
          <w:lang w:val="en-US"/>
        </w:rPr>
        <w:t>p</w:t>
      </w:r>
      <w:r w:rsidR="00BE151D">
        <w:t> </w:t>
      </w:r>
      <w:r w:rsidR="00614C12" w:rsidRPr="00C5534B">
        <w:t>≤</w:t>
      </w:r>
      <w:r w:rsidR="00BE151D">
        <w:t> </w:t>
      </w:r>
      <w:r w:rsidR="00614C12" w:rsidRPr="00C5534B">
        <w:t>0,05)</w:t>
      </w:r>
      <w:r w:rsidR="00E20430" w:rsidRPr="00C5534B">
        <w:rPr>
          <w:szCs w:val="28"/>
        </w:rPr>
        <w:t>.</w:t>
      </w:r>
    </w:p>
    <w:p w:rsidR="00124364" w:rsidRPr="00C5534B" w:rsidRDefault="00622F30" w:rsidP="00627D9B">
      <w:pPr>
        <w:pStyle w:val="af2"/>
      </w:pPr>
      <w:r w:rsidRPr="00C5534B">
        <w:t xml:space="preserve">Належного значення </w:t>
      </w:r>
      <w:r w:rsidR="00BC0D76" w:rsidRPr="00C5534B">
        <w:t xml:space="preserve">надавали </w:t>
      </w:r>
      <w:r w:rsidR="002522C7" w:rsidRPr="00C5534B">
        <w:t>наявності</w:t>
      </w:r>
      <w:r w:rsidR="00124364" w:rsidRPr="00C5534B">
        <w:t xml:space="preserve"> та </w:t>
      </w:r>
      <w:r w:rsidR="00DB420F" w:rsidRPr="00C5534B">
        <w:t>поширеності</w:t>
      </w:r>
      <w:r w:rsidR="00124364" w:rsidRPr="00C5534B">
        <w:t xml:space="preserve"> </w:t>
      </w:r>
      <w:r w:rsidR="0037240D" w:rsidRPr="00C5534B">
        <w:t>спайкового</w:t>
      </w:r>
      <w:r w:rsidR="00124364" w:rsidRPr="00C5534B">
        <w:t xml:space="preserve"> процесу </w:t>
      </w:r>
      <w:r w:rsidR="00A46A7A" w:rsidRPr="00C5534B">
        <w:t>у</w:t>
      </w:r>
      <w:r w:rsidR="00124364" w:rsidRPr="00C5534B">
        <w:t xml:space="preserve"> пл</w:t>
      </w:r>
      <w:r w:rsidR="00610406" w:rsidRPr="00C5534B">
        <w:t>евральній порожнині з боку оперован</w:t>
      </w:r>
      <w:r w:rsidR="00124364" w:rsidRPr="00C5534B">
        <w:t xml:space="preserve">ого </w:t>
      </w:r>
      <w:r w:rsidR="00610406" w:rsidRPr="00C5534B">
        <w:t>гемітораксу</w:t>
      </w:r>
      <w:r w:rsidR="00124364" w:rsidRPr="00C5534B">
        <w:t>. Так</w:t>
      </w:r>
      <w:r w:rsidR="00A46A7A" w:rsidRPr="00C5534B">
        <w:t>,</w:t>
      </w:r>
      <w:r w:rsidR="00124364" w:rsidRPr="00C5534B">
        <w:t xml:space="preserve"> серед тварин групи </w:t>
      </w:r>
      <w:r w:rsidR="00A46A7A" w:rsidRPr="00C5534B">
        <w:t xml:space="preserve">порівняння </w:t>
      </w:r>
      <w:r w:rsidR="0037240D" w:rsidRPr="00C5534B">
        <w:t>спайковий</w:t>
      </w:r>
      <w:r w:rsidR="00124364" w:rsidRPr="00C5534B">
        <w:t xml:space="preserve"> процес </w:t>
      </w:r>
      <w:r w:rsidR="00A46A7A" w:rsidRPr="00C5534B">
        <w:t>загалом</w:t>
      </w:r>
      <w:r w:rsidR="00124364" w:rsidRPr="00C5534B">
        <w:t xml:space="preserve"> виявлений у 7 тварин </w:t>
      </w:r>
      <w:r w:rsidR="00124364" w:rsidRPr="00C5534B">
        <w:rPr>
          <w:szCs w:val="28"/>
        </w:rPr>
        <w:t>(</w:t>
      </w:r>
      <w:r w:rsidR="00DC2DBB">
        <w:rPr>
          <w:szCs w:val="28"/>
        </w:rPr>
        <w:t>(</w:t>
      </w:r>
      <w:r w:rsidR="00124364" w:rsidRPr="00C5534B">
        <w:rPr>
          <w:szCs w:val="28"/>
        </w:rPr>
        <w:t>33,3</w:t>
      </w:r>
      <w:r w:rsidR="00DC2DBB">
        <w:rPr>
          <w:szCs w:val="28"/>
        </w:rPr>
        <w:t> </w:t>
      </w:r>
      <w:r w:rsidR="00124364" w:rsidRPr="00C5534B">
        <w:rPr>
          <w:szCs w:val="28"/>
        </w:rPr>
        <w:t>±</w:t>
      </w:r>
      <w:r w:rsidR="00DC2DBB">
        <w:rPr>
          <w:szCs w:val="28"/>
        </w:rPr>
        <w:t> </w:t>
      </w:r>
      <w:r w:rsidR="00124364" w:rsidRPr="00C5534B">
        <w:rPr>
          <w:szCs w:val="28"/>
        </w:rPr>
        <w:t>10,5</w:t>
      </w:r>
      <w:r w:rsidR="00DC2DBB">
        <w:rPr>
          <w:szCs w:val="28"/>
        </w:rPr>
        <w:t>)</w:t>
      </w:r>
      <w:r w:rsidR="00CA4285" w:rsidRPr="00C5534B">
        <w:rPr>
          <w:szCs w:val="28"/>
        </w:rPr>
        <w:t xml:space="preserve"> %</w:t>
      </w:r>
      <w:r w:rsidR="00124364" w:rsidRPr="00C5534B">
        <w:rPr>
          <w:szCs w:val="28"/>
        </w:rPr>
        <w:t xml:space="preserve">). </w:t>
      </w:r>
      <w:r w:rsidR="00E87447" w:rsidRPr="00C5534B">
        <w:rPr>
          <w:szCs w:val="28"/>
        </w:rPr>
        <w:t>Їхній р</w:t>
      </w:r>
      <w:r w:rsidR="00124364" w:rsidRPr="00C5534B">
        <w:rPr>
          <w:szCs w:val="28"/>
        </w:rPr>
        <w:t xml:space="preserve">озподіл за підгрупами </w:t>
      </w:r>
      <w:r w:rsidR="00E87447" w:rsidRPr="00C5534B">
        <w:rPr>
          <w:szCs w:val="28"/>
        </w:rPr>
        <w:t>був</w:t>
      </w:r>
      <w:r w:rsidR="00124364" w:rsidRPr="00C5534B">
        <w:rPr>
          <w:szCs w:val="28"/>
        </w:rPr>
        <w:t xml:space="preserve"> майже рівномірн</w:t>
      </w:r>
      <w:r w:rsidR="00E87447" w:rsidRPr="00C5534B">
        <w:rPr>
          <w:szCs w:val="28"/>
        </w:rPr>
        <w:t>им:</w:t>
      </w:r>
      <w:r w:rsidR="00124364" w:rsidRPr="00C5534B">
        <w:rPr>
          <w:szCs w:val="28"/>
        </w:rPr>
        <w:t xml:space="preserve"> по 2 тварини (</w:t>
      </w:r>
      <w:r w:rsidR="005F2B1E">
        <w:rPr>
          <w:szCs w:val="28"/>
        </w:rPr>
        <w:t>(</w:t>
      </w:r>
      <w:r w:rsidR="00124364" w:rsidRPr="00C5534B">
        <w:rPr>
          <w:szCs w:val="28"/>
        </w:rPr>
        <w:t>28,6</w:t>
      </w:r>
      <w:r w:rsidR="005F2B1E">
        <w:rPr>
          <w:szCs w:val="28"/>
        </w:rPr>
        <w:t xml:space="preserve"> </w:t>
      </w:r>
      <w:r w:rsidR="00124364" w:rsidRPr="00C5534B">
        <w:rPr>
          <w:szCs w:val="28"/>
        </w:rPr>
        <w:t>±</w:t>
      </w:r>
      <w:r w:rsidR="005F2B1E">
        <w:rPr>
          <w:szCs w:val="28"/>
        </w:rPr>
        <w:t xml:space="preserve"> </w:t>
      </w:r>
      <w:r w:rsidR="00124364" w:rsidRPr="00C5534B">
        <w:rPr>
          <w:szCs w:val="28"/>
        </w:rPr>
        <w:t>18,4</w:t>
      </w:r>
      <w:r w:rsidR="005F2B1E">
        <w:rPr>
          <w:szCs w:val="28"/>
        </w:rPr>
        <w:t>)</w:t>
      </w:r>
      <w:r w:rsidR="00CA4285" w:rsidRPr="00C5534B">
        <w:rPr>
          <w:szCs w:val="28"/>
        </w:rPr>
        <w:t xml:space="preserve"> %</w:t>
      </w:r>
      <w:r w:rsidR="00124364" w:rsidRPr="00C5534B">
        <w:rPr>
          <w:szCs w:val="28"/>
        </w:rPr>
        <w:t>)</w:t>
      </w:r>
      <w:r w:rsidR="00E95FEB" w:rsidRPr="00C5534B">
        <w:rPr>
          <w:szCs w:val="28"/>
        </w:rPr>
        <w:t xml:space="preserve"> </w:t>
      </w:r>
      <w:r w:rsidR="001076E2" w:rsidRPr="00C5534B">
        <w:rPr>
          <w:szCs w:val="28"/>
        </w:rPr>
        <w:t>у</w:t>
      </w:r>
      <w:r w:rsidR="00E95FEB" w:rsidRPr="00C5534B">
        <w:rPr>
          <w:szCs w:val="28"/>
        </w:rPr>
        <w:t xml:space="preserve"> І та ІІ підгруп</w:t>
      </w:r>
      <w:r w:rsidR="001076E2" w:rsidRPr="00C5534B">
        <w:rPr>
          <w:szCs w:val="28"/>
        </w:rPr>
        <w:t>ах</w:t>
      </w:r>
      <w:r w:rsidR="00124364" w:rsidRPr="00C5534B">
        <w:rPr>
          <w:szCs w:val="28"/>
        </w:rPr>
        <w:t xml:space="preserve"> </w:t>
      </w:r>
      <w:r w:rsidR="00C05E8A" w:rsidRPr="00C5534B">
        <w:rPr>
          <w:szCs w:val="28"/>
        </w:rPr>
        <w:t>і</w:t>
      </w:r>
      <w:r w:rsidR="00124364" w:rsidRPr="00C5534B">
        <w:rPr>
          <w:szCs w:val="28"/>
        </w:rPr>
        <w:t xml:space="preserve"> </w:t>
      </w:r>
      <w:r w:rsidR="00E95FEB" w:rsidRPr="00C5534B">
        <w:rPr>
          <w:szCs w:val="28"/>
        </w:rPr>
        <w:t xml:space="preserve">у </w:t>
      </w:r>
      <w:r w:rsidR="00124364" w:rsidRPr="00C5534B">
        <w:rPr>
          <w:szCs w:val="28"/>
        </w:rPr>
        <w:t xml:space="preserve">3 </w:t>
      </w:r>
      <w:r w:rsidR="00610406" w:rsidRPr="00C5534B">
        <w:rPr>
          <w:szCs w:val="28"/>
        </w:rPr>
        <w:t>(</w:t>
      </w:r>
      <w:r w:rsidR="005F2B1E">
        <w:rPr>
          <w:szCs w:val="28"/>
        </w:rPr>
        <w:t>(</w:t>
      </w:r>
      <w:r w:rsidR="00610406" w:rsidRPr="00C5534B">
        <w:rPr>
          <w:szCs w:val="28"/>
        </w:rPr>
        <w:t>42,9</w:t>
      </w:r>
      <w:r w:rsidR="005F2B1E">
        <w:rPr>
          <w:szCs w:val="28"/>
        </w:rPr>
        <w:t xml:space="preserve"> </w:t>
      </w:r>
      <w:r w:rsidR="00610406" w:rsidRPr="00C5534B">
        <w:rPr>
          <w:szCs w:val="28"/>
        </w:rPr>
        <w:t>±</w:t>
      </w:r>
      <w:r w:rsidR="005F2B1E">
        <w:rPr>
          <w:szCs w:val="28"/>
        </w:rPr>
        <w:t xml:space="preserve"> </w:t>
      </w:r>
      <w:r w:rsidR="00610406" w:rsidRPr="00C5534B">
        <w:rPr>
          <w:szCs w:val="28"/>
        </w:rPr>
        <w:t>20,2</w:t>
      </w:r>
      <w:r w:rsidR="005F2B1E">
        <w:rPr>
          <w:szCs w:val="28"/>
        </w:rPr>
        <w:t>)</w:t>
      </w:r>
      <w:r w:rsidR="00CA4285" w:rsidRPr="00C5534B">
        <w:rPr>
          <w:szCs w:val="28"/>
        </w:rPr>
        <w:t xml:space="preserve"> %</w:t>
      </w:r>
      <w:r w:rsidR="00610406" w:rsidRPr="00C5534B">
        <w:rPr>
          <w:szCs w:val="28"/>
        </w:rPr>
        <w:t xml:space="preserve">) </w:t>
      </w:r>
      <w:r w:rsidR="00124364" w:rsidRPr="00C5534B">
        <w:rPr>
          <w:szCs w:val="28"/>
        </w:rPr>
        <w:t xml:space="preserve">тварини ІІІ </w:t>
      </w:r>
      <w:r w:rsidR="00124364" w:rsidRPr="00C5534B">
        <w:rPr>
          <w:szCs w:val="28"/>
        </w:rPr>
        <w:lastRenderedPageBreak/>
        <w:t xml:space="preserve">підгрупи. </w:t>
      </w:r>
      <w:r w:rsidR="00C05E8A" w:rsidRPr="00C5534B">
        <w:rPr>
          <w:szCs w:val="28"/>
        </w:rPr>
        <w:t>У з</w:t>
      </w:r>
      <w:r w:rsidR="00124364" w:rsidRPr="00C5534B">
        <w:rPr>
          <w:szCs w:val="28"/>
        </w:rPr>
        <w:t>начно більш</w:t>
      </w:r>
      <w:r w:rsidR="00C05E8A" w:rsidRPr="00C5534B">
        <w:rPr>
          <w:szCs w:val="28"/>
        </w:rPr>
        <w:t>ої</w:t>
      </w:r>
      <w:r w:rsidR="00124364" w:rsidRPr="00C5534B">
        <w:rPr>
          <w:szCs w:val="28"/>
        </w:rPr>
        <w:t xml:space="preserve"> кільк</w:t>
      </w:r>
      <w:r w:rsidR="00C05E8A" w:rsidRPr="00C5534B">
        <w:rPr>
          <w:szCs w:val="28"/>
        </w:rPr>
        <w:t>о</w:t>
      </w:r>
      <w:r w:rsidR="00124364" w:rsidRPr="00C5534B">
        <w:rPr>
          <w:szCs w:val="28"/>
        </w:rPr>
        <w:t>ст</w:t>
      </w:r>
      <w:r w:rsidR="00C05E8A" w:rsidRPr="00C5534B">
        <w:rPr>
          <w:szCs w:val="28"/>
        </w:rPr>
        <w:t>і</w:t>
      </w:r>
      <w:r w:rsidR="00124364" w:rsidRPr="00C5534B">
        <w:rPr>
          <w:szCs w:val="28"/>
        </w:rPr>
        <w:t xml:space="preserve"> піддослідних тварин </w:t>
      </w:r>
      <w:r w:rsidR="00C05E8A" w:rsidRPr="00C5534B">
        <w:rPr>
          <w:szCs w:val="28"/>
        </w:rPr>
        <w:t xml:space="preserve">під час розтину </w:t>
      </w:r>
      <w:r w:rsidR="00F765C4" w:rsidRPr="00C5534B">
        <w:rPr>
          <w:szCs w:val="28"/>
        </w:rPr>
        <w:t>виявлені</w:t>
      </w:r>
      <w:r w:rsidR="00C05E8A" w:rsidRPr="00C5534B">
        <w:rPr>
          <w:szCs w:val="28"/>
        </w:rPr>
        <w:t xml:space="preserve"> міжплевральні злуки </w:t>
      </w:r>
      <w:r w:rsidR="001159DD" w:rsidRPr="00C5534B">
        <w:rPr>
          <w:szCs w:val="28"/>
        </w:rPr>
        <w:t>у</w:t>
      </w:r>
      <w:r w:rsidR="00124364" w:rsidRPr="00C5534B">
        <w:rPr>
          <w:szCs w:val="28"/>
        </w:rPr>
        <w:t xml:space="preserve"> </w:t>
      </w:r>
      <w:r w:rsidR="001159DD" w:rsidRPr="00C5534B">
        <w:rPr>
          <w:szCs w:val="28"/>
        </w:rPr>
        <w:t>основній</w:t>
      </w:r>
      <w:r w:rsidR="00124364" w:rsidRPr="00C5534B">
        <w:rPr>
          <w:szCs w:val="28"/>
        </w:rPr>
        <w:t xml:space="preserve"> групі, а саме </w:t>
      </w:r>
      <w:r w:rsidR="0086791D">
        <w:rPr>
          <w:szCs w:val="28"/>
        </w:rPr>
        <w:t>‒</w:t>
      </w:r>
      <w:r w:rsidR="002F6F1A" w:rsidRPr="00C5534B">
        <w:rPr>
          <w:szCs w:val="28"/>
        </w:rPr>
        <w:t xml:space="preserve"> у </w:t>
      </w:r>
      <w:r w:rsidR="00124364" w:rsidRPr="00C5534B">
        <w:rPr>
          <w:szCs w:val="28"/>
        </w:rPr>
        <w:t xml:space="preserve">16 тварин, що склало </w:t>
      </w:r>
      <w:r w:rsidR="004C1516">
        <w:rPr>
          <w:szCs w:val="28"/>
        </w:rPr>
        <w:t>(</w:t>
      </w:r>
      <w:r w:rsidR="00124364" w:rsidRPr="00C5534B">
        <w:rPr>
          <w:szCs w:val="28"/>
        </w:rPr>
        <w:t>76,2</w:t>
      </w:r>
      <w:r w:rsidR="0061080D">
        <w:rPr>
          <w:szCs w:val="28"/>
        </w:rPr>
        <w:t> </w:t>
      </w:r>
      <w:r w:rsidR="00124364" w:rsidRPr="00C5534B">
        <w:rPr>
          <w:szCs w:val="28"/>
        </w:rPr>
        <w:t>±</w:t>
      </w:r>
      <w:r w:rsidR="0061080D">
        <w:rPr>
          <w:szCs w:val="28"/>
        </w:rPr>
        <w:t> </w:t>
      </w:r>
      <w:r w:rsidR="00124364" w:rsidRPr="00C5534B">
        <w:rPr>
          <w:szCs w:val="28"/>
        </w:rPr>
        <w:t>9,5</w:t>
      </w:r>
      <w:r w:rsidR="004C1516">
        <w:rPr>
          <w:szCs w:val="28"/>
        </w:rPr>
        <w:t>)</w:t>
      </w:r>
      <w:r w:rsidR="00CA4285" w:rsidRPr="00C5534B">
        <w:rPr>
          <w:szCs w:val="28"/>
        </w:rPr>
        <w:t xml:space="preserve"> %</w:t>
      </w:r>
      <w:r w:rsidR="002F6F1A" w:rsidRPr="00C5534B">
        <w:rPr>
          <w:szCs w:val="28"/>
        </w:rPr>
        <w:t>. Р</w:t>
      </w:r>
      <w:r w:rsidR="00124364" w:rsidRPr="00C5534B">
        <w:rPr>
          <w:szCs w:val="28"/>
        </w:rPr>
        <w:t xml:space="preserve">озподіл </w:t>
      </w:r>
      <w:r w:rsidR="002F6F1A" w:rsidRPr="00C5534B">
        <w:rPr>
          <w:szCs w:val="28"/>
        </w:rPr>
        <w:t xml:space="preserve">цих тварин </w:t>
      </w:r>
      <w:r w:rsidR="00124364" w:rsidRPr="00C5534B">
        <w:rPr>
          <w:szCs w:val="28"/>
        </w:rPr>
        <w:t xml:space="preserve">по підгрупам був </w:t>
      </w:r>
      <w:r w:rsidR="002F6F1A" w:rsidRPr="00C5534B">
        <w:rPr>
          <w:szCs w:val="28"/>
        </w:rPr>
        <w:t>таким</w:t>
      </w:r>
      <w:r w:rsidR="00124364" w:rsidRPr="00C5534B">
        <w:rPr>
          <w:szCs w:val="28"/>
        </w:rPr>
        <w:t>: 2</w:t>
      </w:r>
      <w:r w:rsidR="0061080D">
        <w:rPr>
          <w:szCs w:val="28"/>
        </w:rPr>
        <w:t> </w:t>
      </w:r>
      <w:r w:rsidR="00AE2F4B" w:rsidRPr="00C5534B">
        <w:rPr>
          <w:szCs w:val="28"/>
        </w:rPr>
        <w:t>особини</w:t>
      </w:r>
      <w:r w:rsidR="00124364" w:rsidRPr="00C5534B">
        <w:rPr>
          <w:szCs w:val="28"/>
        </w:rPr>
        <w:t xml:space="preserve"> (</w:t>
      </w:r>
      <w:r w:rsidR="004C1516">
        <w:rPr>
          <w:szCs w:val="28"/>
        </w:rPr>
        <w:t>(</w:t>
      </w:r>
      <w:r w:rsidR="00124364" w:rsidRPr="00C5534B">
        <w:rPr>
          <w:szCs w:val="28"/>
        </w:rPr>
        <w:t>28,</w:t>
      </w:r>
      <w:r w:rsidR="00610406" w:rsidRPr="00C5534B">
        <w:rPr>
          <w:szCs w:val="28"/>
        </w:rPr>
        <w:t>6</w:t>
      </w:r>
      <w:r w:rsidR="0061080D">
        <w:rPr>
          <w:szCs w:val="28"/>
        </w:rPr>
        <w:t> </w:t>
      </w:r>
      <w:r w:rsidR="00610406" w:rsidRPr="00C5534B">
        <w:rPr>
          <w:szCs w:val="28"/>
        </w:rPr>
        <w:t>±</w:t>
      </w:r>
      <w:r w:rsidR="0061080D">
        <w:rPr>
          <w:szCs w:val="28"/>
        </w:rPr>
        <w:t> </w:t>
      </w:r>
      <w:r w:rsidR="00610406" w:rsidRPr="00C5534B">
        <w:rPr>
          <w:szCs w:val="28"/>
        </w:rPr>
        <w:t>18,4</w:t>
      </w:r>
      <w:r w:rsidR="004C1516">
        <w:rPr>
          <w:szCs w:val="28"/>
        </w:rPr>
        <w:t>)</w:t>
      </w:r>
      <w:r w:rsidR="00CA4285" w:rsidRPr="00C5534B">
        <w:rPr>
          <w:szCs w:val="28"/>
        </w:rPr>
        <w:t xml:space="preserve"> %</w:t>
      </w:r>
      <w:r w:rsidR="00610406" w:rsidRPr="00C5534B">
        <w:rPr>
          <w:szCs w:val="28"/>
        </w:rPr>
        <w:t>) належали до І підгрупи</w:t>
      </w:r>
      <w:r w:rsidR="00124364" w:rsidRPr="00C5534B">
        <w:rPr>
          <w:szCs w:val="28"/>
        </w:rPr>
        <w:t xml:space="preserve"> </w:t>
      </w:r>
      <w:r w:rsidR="002B1D28" w:rsidRPr="00C5534B">
        <w:rPr>
          <w:szCs w:val="28"/>
        </w:rPr>
        <w:t>і</w:t>
      </w:r>
      <w:r w:rsidR="00124364" w:rsidRPr="00C5534B">
        <w:rPr>
          <w:szCs w:val="28"/>
        </w:rPr>
        <w:t xml:space="preserve"> </w:t>
      </w:r>
      <w:r w:rsidR="001C1087" w:rsidRPr="00C5534B">
        <w:rPr>
          <w:szCs w:val="28"/>
        </w:rPr>
        <w:t>по 7 особин (100</w:t>
      </w:r>
      <w:r w:rsidR="00CA4285" w:rsidRPr="00C5534B">
        <w:rPr>
          <w:szCs w:val="28"/>
        </w:rPr>
        <w:t xml:space="preserve"> %</w:t>
      </w:r>
      <w:r w:rsidR="001C1087" w:rsidRPr="00C5534B">
        <w:rPr>
          <w:szCs w:val="28"/>
        </w:rPr>
        <w:t>)</w:t>
      </w:r>
      <w:r w:rsidR="00CB1AF2" w:rsidRPr="0086791D">
        <w:rPr>
          <w:szCs w:val="28"/>
        </w:rPr>
        <w:t xml:space="preserve"> </w:t>
      </w:r>
      <w:r w:rsidR="00CB1AF2" w:rsidRPr="00C5534B">
        <w:rPr>
          <w:szCs w:val="28"/>
        </w:rPr>
        <w:t xml:space="preserve">серед </w:t>
      </w:r>
      <w:r w:rsidR="00610406" w:rsidRPr="00C5534B">
        <w:rPr>
          <w:szCs w:val="28"/>
        </w:rPr>
        <w:t>тварин</w:t>
      </w:r>
      <w:r w:rsidR="00124364" w:rsidRPr="00C5534B">
        <w:rPr>
          <w:szCs w:val="28"/>
        </w:rPr>
        <w:t xml:space="preserve"> ІІ та ІІІ підгруп</w:t>
      </w:r>
      <w:r w:rsidR="00E01232" w:rsidRPr="00C5534B">
        <w:rPr>
          <w:szCs w:val="28"/>
        </w:rPr>
        <w:t>.</w:t>
      </w:r>
      <w:r w:rsidR="00124364" w:rsidRPr="00C5534B">
        <w:rPr>
          <w:szCs w:val="28"/>
        </w:rPr>
        <w:t xml:space="preserve"> </w:t>
      </w:r>
      <w:r w:rsidR="00E01232" w:rsidRPr="00C5534B">
        <w:rPr>
          <w:szCs w:val="28"/>
        </w:rPr>
        <w:t>У</w:t>
      </w:r>
      <w:r w:rsidR="00124364" w:rsidRPr="00C5534B">
        <w:rPr>
          <w:szCs w:val="28"/>
        </w:rPr>
        <w:t xml:space="preserve"> </w:t>
      </w:r>
      <w:r w:rsidR="00E01232" w:rsidRPr="00C5534B">
        <w:rPr>
          <w:szCs w:val="28"/>
        </w:rPr>
        <w:t>тварин</w:t>
      </w:r>
      <w:r w:rsidR="00124364" w:rsidRPr="00C5534B">
        <w:rPr>
          <w:szCs w:val="28"/>
        </w:rPr>
        <w:t xml:space="preserve"> </w:t>
      </w:r>
      <w:r w:rsidR="000D1E4F" w:rsidRPr="00C5534B">
        <w:rPr>
          <w:szCs w:val="28"/>
        </w:rPr>
        <w:t xml:space="preserve">основної групи </w:t>
      </w:r>
      <w:r w:rsidR="0070423B" w:rsidRPr="00C5534B">
        <w:rPr>
          <w:szCs w:val="28"/>
        </w:rPr>
        <w:t>спайковий</w:t>
      </w:r>
      <w:r w:rsidR="00124364" w:rsidRPr="00C5534B">
        <w:rPr>
          <w:szCs w:val="28"/>
        </w:rPr>
        <w:t xml:space="preserve"> процес мав переважно обмежений характер </w:t>
      </w:r>
      <w:r w:rsidR="00E01232" w:rsidRPr="00C5534B">
        <w:rPr>
          <w:szCs w:val="28"/>
        </w:rPr>
        <w:t>і</w:t>
      </w:r>
      <w:r w:rsidR="00124364" w:rsidRPr="00C5534B">
        <w:rPr>
          <w:szCs w:val="28"/>
        </w:rPr>
        <w:t xml:space="preserve"> найчастіше виникав навколо хітозанового імплант</w:t>
      </w:r>
      <w:r w:rsidR="00E01232" w:rsidRPr="00C5534B">
        <w:rPr>
          <w:szCs w:val="28"/>
        </w:rPr>
        <w:t>ат</w:t>
      </w:r>
      <w:r w:rsidR="00124364" w:rsidRPr="00C5534B">
        <w:rPr>
          <w:szCs w:val="28"/>
        </w:rPr>
        <w:t xml:space="preserve">у (рис. </w:t>
      </w:r>
      <w:r w:rsidR="00EF5C98" w:rsidRPr="00EF5C98">
        <w:rPr>
          <w:szCs w:val="28"/>
          <w:lang w:val="ru-RU"/>
        </w:rPr>
        <w:t>5</w:t>
      </w:r>
      <w:r w:rsidR="00124364" w:rsidRPr="00C5534B">
        <w:rPr>
          <w:szCs w:val="28"/>
        </w:rPr>
        <w:t>.1).</w:t>
      </w:r>
    </w:p>
    <w:p w:rsidR="00124364" w:rsidRPr="00C5534B" w:rsidRDefault="00150004" w:rsidP="004625B7">
      <w:pPr>
        <w:pStyle w:val="af2"/>
        <w:keepNext/>
        <w:ind w:firstLine="567"/>
      </w:pPr>
      <w:r>
        <w:rPr>
          <w:noProof/>
          <w:lang w:val="ru-RU"/>
        </w:rPr>
        <w:pict>
          <v:rect id="_x0000_s1026" style="position:absolute;left:0;text-align:left;margin-left:149.6pt;margin-top:221.4pt;width:16.5pt;height:20.25pt;z-index:251618816" filled="f" strokecolor="white">
            <v:textbox style="mso-next-textbox:#_x0000_s1026">
              <w:txbxContent>
                <w:p w:rsidR="00572EE4" w:rsidRPr="00DE59AB" w:rsidRDefault="00572EE4">
                  <w:pPr>
                    <w:rPr>
                      <w:color w:val="FFFFFF"/>
                      <w:sz w:val="24"/>
                      <w:szCs w:val="24"/>
                    </w:rPr>
                  </w:pPr>
                  <w:r w:rsidRPr="00DE59AB">
                    <w:rPr>
                      <w:color w:val="FFFFFF"/>
                      <w:sz w:val="24"/>
                      <w:szCs w:val="24"/>
                    </w:rPr>
                    <w:t>1</w:t>
                  </w:r>
                </w:p>
              </w:txbxContent>
            </v:textbox>
          </v:rect>
        </w:pict>
      </w:r>
      <w:r>
        <w:rPr>
          <w:noProof/>
          <w:lang w:val="ru-RU"/>
        </w:rPr>
        <w:pict>
          <v:rect id="_x0000_s1027" style="position:absolute;left:0;text-align:left;margin-left:203.6pt;margin-top:241.65pt;width:16.5pt;height:20.25pt;z-index:251617792" filled="f" strokecolor="white">
            <v:textbox style="mso-next-textbox:#_x0000_s1027">
              <w:txbxContent>
                <w:p w:rsidR="00572EE4" w:rsidRPr="00DE59AB" w:rsidRDefault="00572EE4">
                  <w:pPr>
                    <w:rPr>
                      <w:color w:val="FFFFFF"/>
                      <w:sz w:val="24"/>
                      <w:szCs w:val="24"/>
                    </w:rPr>
                  </w:pPr>
                  <w:r w:rsidRPr="00DE59AB">
                    <w:rPr>
                      <w:color w:val="FFFFFF"/>
                      <w:sz w:val="24"/>
                      <w:szCs w:val="24"/>
                    </w:rPr>
                    <w:t>3</w:t>
                  </w:r>
                </w:p>
              </w:txbxContent>
            </v:textbox>
          </v:rect>
        </w:pict>
      </w:r>
      <w:r>
        <w:rPr>
          <w:noProof/>
          <w:lang w:val="ru-RU"/>
        </w:rPr>
        <w:pict>
          <v:rect id="_x0000_s1028" style="position:absolute;left:0;text-align:left;margin-left:110.6pt;margin-top:171.15pt;width:16.5pt;height:20.25pt;z-index:251616768" filled="f" strokecolor="white">
            <v:textbox style="mso-next-textbox:#_x0000_s1028">
              <w:txbxContent>
                <w:p w:rsidR="00572EE4" w:rsidRPr="00DE59AB" w:rsidRDefault="00572EE4">
                  <w:pPr>
                    <w:rPr>
                      <w:color w:val="FFFFFF"/>
                      <w:sz w:val="24"/>
                      <w:szCs w:val="24"/>
                    </w:rPr>
                  </w:pPr>
                  <w:r w:rsidRPr="00DE59AB">
                    <w:rPr>
                      <w:color w:val="FFFFFF"/>
                      <w:sz w:val="24"/>
                      <w:szCs w:val="24"/>
                    </w:rPr>
                    <w:t>2</w:t>
                  </w:r>
                </w:p>
              </w:txbxContent>
            </v:textbox>
          </v:rect>
        </w:pict>
      </w:r>
      <w:r>
        <w:rPr>
          <w:noProof/>
          <w:lang w:val="ru-RU"/>
        </w:rPr>
        <w:pict>
          <v:rect id="_x0000_s1029" style="position:absolute;left:0;text-align:left;margin-left:122.6pt;margin-top:195.15pt;width:16.5pt;height:20.25pt;z-index:251614720" filled="f" strokecolor="white">
            <v:textbox style="mso-next-textbox:#_x0000_s1029">
              <w:txbxContent>
                <w:p w:rsidR="00572EE4" w:rsidRPr="00DE59AB" w:rsidRDefault="00572EE4">
                  <w:pPr>
                    <w:rPr>
                      <w:color w:val="FFFFFF"/>
                      <w:sz w:val="24"/>
                      <w:szCs w:val="24"/>
                    </w:rPr>
                  </w:pPr>
                  <w:r w:rsidRPr="00DE59AB">
                    <w:rPr>
                      <w:color w:val="FFFFFF"/>
                      <w:sz w:val="24"/>
                      <w:szCs w:val="24"/>
                    </w:rPr>
                    <w:t>1</w:t>
                  </w:r>
                </w:p>
              </w:txbxContent>
            </v:textbox>
          </v:rect>
        </w:pict>
      </w:r>
      <w:r>
        <w:rPr>
          <w:noProof/>
          <w:lang w:val="ru-RU"/>
        </w:rPr>
        <w:pict>
          <v:rect id="_x0000_s1030" style="position:absolute;left:0;text-align:left;margin-left:166.1pt;margin-top:82.65pt;width:16.5pt;height:20.25pt;z-index:251615744" filled="f" strokecolor="white">
            <v:textbox style="mso-next-textbox:#_x0000_s1030">
              <w:txbxContent>
                <w:p w:rsidR="00572EE4" w:rsidRPr="00DE59AB" w:rsidRDefault="00572EE4">
                  <w:pPr>
                    <w:rPr>
                      <w:color w:val="FFFFFF"/>
                      <w:sz w:val="24"/>
                      <w:szCs w:val="24"/>
                    </w:rPr>
                  </w:pPr>
                  <w:r w:rsidRPr="00DE59AB">
                    <w:rPr>
                      <w:color w:val="FFFFFF"/>
                      <w:sz w:val="24"/>
                      <w:szCs w:val="24"/>
                    </w:rPr>
                    <w:t>1</w:t>
                  </w:r>
                </w:p>
              </w:txbxContent>
            </v:textbox>
          </v:rect>
        </w:pict>
      </w:r>
      <w:r>
        <w:pict>
          <v:shape id="_x0000_i1100" type="#_x0000_t75" style="width:379pt;height:267.6pt">
            <v:imagedata r:id="rId142" o:title=""/>
          </v:shape>
        </w:pict>
      </w:r>
    </w:p>
    <w:p w:rsidR="00124364" w:rsidRPr="00C5534B" w:rsidRDefault="00124364" w:rsidP="00093241">
      <w:pPr>
        <w:pStyle w:val="afc"/>
        <w:ind w:left="567"/>
        <w:rPr>
          <w:b w:val="0"/>
          <w:sz w:val="28"/>
          <w:szCs w:val="28"/>
        </w:rPr>
      </w:pPr>
      <w:r w:rsidRPr="00C5534B">
        <w:rPr>
          <w:b w:val="0"/>
          <w:sz w:val="28"/>
          <w:szCs w:val="28"/>
        </w:rPr>
        <w:t xml:space="preserve">Рисунок </w:t>
      </w:r>
      <w:r w:rsidR="00EF5C98" w:rsidRPr="00EF5C98">
        <w:rPr>
          <w:b w:val="0"/>
          <w:sz w:val="28"/>
          <w:szCs w:val="28"/>
          <w:lang w:val="ru-RU"/>
        </w:rPr>
        <w:t>5</w:t>
      </w:r>
      <w:r w:rsidRPr="00C5534B">
        <w:rPr>
          <w:b w:val="0"/>
          <w:sz w:val="28"/>
          <w:szCs w:val="28"/>
        </w:rPr>
        <w:t>.</w:t>
      </w:r>
      <w:r w:rsidR="00150004" w:rsidRPr="00C5534B">
        <w:rPr>
          <w:b w:val="0"/>
          <w:sz w:val="28"/>
          <w:szCs w:val="28"/>
        </w:rPr>
        <w:fldChar w:fldCharType="begin"/>
      </w:r>
      <w:r w:rsidRPr="00C5534B">
        <w:rPr>
          <w:b w:val="0"/>
          <w:sz w:val="28"/>
          <w:szCs w:val="28"/>
        </w:rPr>
        <w:instrText xml:space="preserve"> SEQ Рисунок \* ARABIC </w:instrText>
      </w:r>
      <w:r w:rsidR="00150004" w:rsidRPr="00C5534B">
        <w:rPr>
          <w:b w:val="0"/>
          <w:sz w:val="28"/>
          <w:szCs w:val="28"/>
        </w:rPr>
        <w:fldChar w:fldCharType="separate"/>
      </w:r>
      <w:r w:rsidR="00E91104">
        <w:rPr>
          <w:b w:val="0"/>
          <w:noProof/>
          <w:sz w:val="28"/>
          <w:szCs w:val="28"/>
        </w:rPr>
        <w:t>1</w:t>
      </w:r>
      <w:r w:rsidR="00150004" w:rsidRPr="00C5534B">
        <w:rPr>
          <w:b w:val="0"/>
          <w:sz w:val="28"/>
          <w:szCs w:val="28"/>
        </w:rPr>
        <w:fldChar w:fldCharType="end"/>
      </w:r>
      <w:r w:rsidR="00B60D16" w:rsidRPr="00C5534B">
        <w:rPr>
          <w:b w:val="0"/>
          <w:sz w:val="28"/>
          <w:szCs w:val="28"/>
        </w:rPr>
        <w:t xml:space="preserve"> </w:t>
      </w:r>
      <w:r w:rsidR="0086791D">
        <w:rPr>
          <w:sz w:val="28"/>
          <w:szCs w:val="28"/>
        </w:rPr>
        <w:t>‒</w:t>
      </w:r>
      <w:r w:rsidRPr="00C5534B">
        <w:rPr>
          <w:b w:val="0"/>
          <w:sz w:val="28"/>
          <w:szCs w:val="28"/>
        </w:rPr>
        <w:t xml:space="preserve"> </w:t>
      </w:r>
      <w:r w:rsidR="00396A23" w:rsidRPr="00C5534B">
        <w:rPr>
          <w:b w:val="0"/>
          <w:sz w:val="28"/>
          <w:szCs w:val="28"/>
        </w:rPr>
        <w:t>О</w:t>
      </w:r>
      <w:r w:rsidRPr="00C5534B">
        <w:rPr>
          <w:b w:val="0"/>
          <w:sz w:val="28"/>
          <w:szCs w:val="28"/>
        </w:rPr>
        <w:t>бмежений злуковий процес навколо хітозанового імплан</w:t>
      </w:r>
      <w:r w:rsidR="002F04A0" w:rsidRPr="00C5534B">
        <w:rPr>
          <w:b w:val="0"/>
          <w:sz w:val="28"/>
          <w:szCs w:val="28"/>
        </w:rPr>
        <w:t>тат</w:t>
      </w:r>
      <w:r w:rsidRPr="00C5534B">
        <w:rPr>
          <w:b w:val="0"/>
          <w:sz w:val="28"/>
          <w:szCs w:val="28"/>
        </w:rPr>
        <w:t>у</w:t>
      </w:r>
      <w:r w:rsidR="008322F5" w:rsidRPr="00C5534B">
        <w:rPr>
          <w:b w:val="0"/>
          <w:sz w:val="28"/>
          <w:szCs w:val="28"/>
        </w:rPr>
        <w:t>,</w:t>
      </w:r>
      <w:r w:rsidRPr="00C5534B">
        <w:rPr>
          <w:b w:val="0"/>
          <w:sz w:val="28"/>
          <w:szCs w:val="28"/>
        </w:rPr>
        <w:t xml:space="preserve"> </w:t>
      </w:r>
      <w:r w:rsidR="00396A23" w:rsidRPr="00C5534B">
        <w:rPr>
          <w:b w:val="0"/>
          <w:sz w:val="28"/>
          <w:szCs w:val="28"/>
        </w:rPr>
        <w:t>основна</w:t>
      </w:r>
      <w:r w:rsidRPr="00C5534B">
        <w:rPr>
          <w:b w:val="0"/>
          <w:sz w:val="28"/>
          <w:szCs w:val="28"/>
        </w:rPr>
        <w:t xml:space="preserve"> група, ІІІ підгрупа.</w:t>
      </w:r>
    </w:p>
    <w:p w:rsidR="00124364" w:rsidRPr="00C5534B" w:rsidRDefault="00124364" w:rsidP="00093241">
      <w:pPr>
        <w:pStyle w:val="afc"/>
        <w:ind w:firstLine="567"/>
        <w:jc w:val="both"/>
        <w:rPr>
          <w:b w:val="0"/>
          <w:sz w:val="28"/>
          <w:szCs w:val="28"/>
        </w:rPr>
      </w:pPr>
      <w:r w:rsidRPr="00C5534B">
        <w:rPr>
          <w:b w:val="0"/>
          <w:sz w:val="28"/>
          <w:szCs w:val="28"/>
        </w:rPr>
        <w:t xml:space="preserve">1 </w:t>
      </w:r>
      <w:r w:rsidR="002A11CE">
        <w:rPr>
          <w:sz w:val="28"/>
          <w:szCs w:val="28"/>
        </w:rPr>
        <w:t>‒</w:t>
      </w:r>
      <w:r w:rsidRPr="00C5534B">
        <w:rPr>
          <w:b w:val="0"/>
          <w:sz w:val="28"/>
          <w:szCs w:val="28"/>
        </w:rPr>
        <w:t xml:space="preserve"> плеврокосталь</w:t>
      </w:r>
      <w:r w:rsidR="008322F5" w:rsidRPr="00C5534B">
        <w:rPr>
          <w:b w:val="0"/>
          <w:sz w:val="28"/>
          <w:szCs w:val="28"/>
        </w:rPr>
        <w:t>н</w:t>
      </w:r>
      <w:r w:rsidRPr="00C5534B">
        <w:rPr>
          <w:b w:val="0"/>
          <w:sz w:val="28"/>
          <w:szCs w:val="28"/>
        </w:rPr>
        <w:t>і та плевродіафрагмальні злуки.</w:t>
      </w:r>
    </w:p>
    <w:p w:rsidR="00124364" w:rsidRPr="00C5534B" w:rsidRDefault="00124364" w:rsidP="00093241">
      <w:pPr>
        <w:ind w:firstLine="567"/>
        <w:rPr>
          <w:sz w:val="28"/>
          <w:szCs w:val="28"/>
        </w:rPr>
      </w:pPr>
      <w:r w:rsidRPr="00C5534B">
        <w:rPr>
          <w:sz w:val="28"/>
          <w:szCs w:val="28"/>
        </w:rPr>
        <w:t xml:space="preserve">2 </w:t>
      </w:r>
      <w:r w:rsidR="002A11CE">
        <w:rPr>
          <w:sz w:val="28"/>
          <w:szCs w:val="28"/>
        </w:rPr>
        <w:t>‒</w:t>
      </w:r>
      <w:r w:rsidRPr="00C5534B">
        <w:rPr>
          <w:sz w:val="28"/>
          <w:szCs w:val="28"/>
        </w:rPr>
        <w:t xml:space="preserve"> хітозановий імплан</w:t>
      </w:r>
      <w:r w:rsidR="00C76FFC" w:rsidRPr="00C5534B">
        <w:rPr>
          <w:sz w:val="28"/>
          <w:szCs w:val="28"/>
        </w:rPr>
        <w:t>та</w:t>
      </w:r>
      <w:r w:rsidRPr="00C5534B">
        <w:rPr>
          <w:sz w:val="28"/>
          <w:szCs w:val="28"/>
        </w:rPr>
        <w:t xml:space="preserve">т у вигляді </w:t>
      </w:r>
      <w:r w:rsidR="00453915" w:rsidRPr="00C5534B">
        <w:rPr>
          <w:sz w:val="28"/>
          <w:szCs w:val="28"/>
        </w:rPr>
        <w:t>щільно</w:t>
      </w:r>
      <w:r w:rsidRPr="00C5534B">
        <w:rPr>
          <w:sz w:val="28"/>
          <w:szCs w:val="28"/>
        </w:rPr>
        <w:t>ї фіброзної тканини.</w:t>
      </w:r>
    </w:p>
    <w:p w:rsidR="00124364" w:rsidRPr="00C5534B" w:rsidRDefault="00124364" w:rsidP="00093241">
      <w:pPr>
        <w:ind w:firstLine="567"/>
        <w:rPr>
          <w:sz w:val="28"/>
          <w:szCs w:val="28"/>
        </w:rPr>
      </w:pPr>
      <w:r w:rsidRPr="00C5534B">
        <w:rPr>
          <w:sz w:val="28"/>
          <w:szCs w:val="28"/>
        </w:rPr>
        <w:t xml:space="preserve">3 </w:t>
      </w:r>
      <w:r w:rsidR="002A11CE">
        <w:rPr>
          <w:sz w:val="28"/>
          <w:szCs w:val="28"/>
        </w:rPr>
        <w:t>‒</w:t>
      </w:r>
      <w:r w:rsidRPr="00C5534B">
        <w:rPr>
          <w:sz w:val="28"/>
          <w:szCs w:val="28"/>
        </w:rPr>
        <w:t xml:space="preserve"> діафрагма.</w:t>
      </w:r>
    </w:p>
    <w:p w:rsidR="002D4E1D" w:rsidRPr="00C5534B" w:rsidRDefault="002D4E1D" w:rsidP="002D4E1D">
      <w:pPr>
        <w:pStyle w:val="af2"/>
      </w:pPr>
    </w:p>
    <w:p w:rsidR="002D4E1D" w:rsidRPr="00C5534B" w:rsidRDefault="002D4E1D" w:rsidP="002D4E1D">
      <w:pPr>
        <w:pStyle w:val="af2"/>
      </w:pPr>
      <w:r w:rsidRPr="00C5534B">
        <w:t xml:space="preserve">Більш детальна інформація щодо злукового процесу у групі порівняння та основній групі, з урахуванням поширеності злук наведені у табл. </w:t>
      </w:r>
      <w:r w:rsidR="00EF5C98" w:rsidRPr="0039298B">
        <w:rPr>
          <w:lang w:val="ru-RU"/>
        </w:rPr>
        <w:t>5</w:t>
      </w:r>
      <w:r w:rsidRPr="00C5534B">
        <w:t xml:space="preserve">.5 і </w:t>
      </w:r>
      <w:r w:rsidR="00EF5C98" w:rsidRPr="0039298B">
        <w:rPr>
          <w:lang w:val="ru-RU"/>
        </w:rPr>
        <w:t>5</w:t>
      </w:r>
      <w:r w:rsidRPr="00C5534B">
        <w:t>.6.</w:t>
      </w:r>
    </w:p>
    <w:p w:rsidR="00633C49" w:rsidRPr="00C5534B" w:rsidRDefault="00633C49" w:rsidP="00633C49">
      <w:pPr>
        <w:pStyle w:val="af2"/>
        <w:ind w:firstLine="567"/>
      </w:pPr>
      <w:r w:rsidRPr="00C5534B">
        <w:t>Наведені у таблицях дані свідчать за відсутність злукового процесу у переважної більшості тварин групи порівняння, а саме у 14 (</w:t>
      </w:r>
      <w:r w:rsidR="0091144E">
        <w:t>(</w:t>
      </w:r>
      <w:r w:rsidRPr="00C5534B">
        <w:rPr>
          <w:szCs w:val="28"/>
        </w:rPr>
        <w:t>66,7</w:t>
      </w:r>
      <w:r w:rsidR="005E7053">
        <w:rPr>
          <w:szCs w:val="28"/>
        </w:rPr>
        <w:t> </w:t>
      </w:r>
      <w:r w:rsidRPr="00C5534B">
        <w:rPr>
          <w:szCs w:val="28"/>
          <w:lang w:val="ru-RU"/>
        </w:rPr>
        <w:t>±</w:t>
      </w:r>
      <w:r w:rsidR="005E7053">
        <w:rPr>
          <w:szCs w:val="28"/>
          <w:lang w:val="ru-RU"/>
        </w:rPr>
        <w:t> </w:t>
      </w:r>
      <w:r w:rsidRPr="00C5534B">
        <w:rPr>
          <w:szCs w:val="28"/>
        </w:rPr>
        <w:t>10,5</w:t>
      </w:r>
      <w:r w:rsidR="0091144E">
        <w:rPr>
          <w:szCs w:val="28"/>
        </w:rPr>
        <w:t>)</w:t>
      </w:r>
      <w:r w:rsidR="005E7053">
        <w:rPr>
          <w:szCs w:val="28"/>
        </w:rPr>
        <w:t> </w:t>
      </w:r>
      <w:r w:rsidR="00CA4285" w:rsidRPr="00C5534B">
        <w:rPr>
          <w:szCs w:val="28"/>
        </w:rPr>
        <w:t>%</w:t>
      </w:r>
      <w:r w:rsidRPr="00C5534B">
        <w:rPr>
          <w:szCs w:val="28"/>
        </w:rPr>
        <w:t xml:space="preserve">) </w:t>
      </w:r>
      <w:r w:rsidRPr="00C5534B">
        <w:t>особин</w:t>
      </w:r>
      <w:r w:rsidRPr="00C5534B">
        <w:rPr>
          <w:szCs w:val="28"/>
        </w:rPr>
        <w:t xml:space="preserve">. Обмежені злуки фіксувалися з однаковою частотою у всіх трьох підгрупах цієї групи: по 2 тварини або </w:t>
      </w:r>
      <w:r w:rsidR="0091144E">
        <w:rPr>
          <w:szCs w:val="28"/>
        </w:rPr>
        <w:t>(</w:t>
      </w:r>
      <w:r w:rsidRPr="00C5534B">
        <w:rPr>
          <w:szCs w:val="28"/>
        </w:rPr>
        <w:t>28,6</w:t>
      </w:r>
      <w:r w:rsidR="005E7053">
        <w:rPr>
          <w:szCs w:val="28"/>
        </w:rPr>
        <w:t> </w:t>
      </w:r>
      <w:r w:rsidRPr="00C5534B">
        <w:rPr>
          <w:szCs w:val="28"/>
        </w:rPr>
        <w:t>±</w:t>
      </w:r>
      <w:r w:rsidR="005E7053">
        <w:rPr>
          <w:szCs w:val="28"/>
        </w:rPr>
        <w:t> </w:t>
      </w:r>
      <w:r w:rsidRPr="00C5534B">
        <w:rPr>
          <w:szCs w:val="28"/>
        </w:rPr>
        <w:t>18,4</w:t>
      </w:r>
      <w:r w:rsidR="0091144E">
        <w:rPr>
          <w:szCs w:val="28"/>
        </w:rPr>
        <w:t>) </w:t>
      </w:r>
      <w:r w:rsidR="00CA4285" w:rsidRPr="00C5534B">
        <w:rPr>
          <w:szCs w:val="28"/>
        </w:rPr>
        <w:t>%</w:t>
      </w:r>
      <w:r w:rsidRPr="00C5534B">
        <w:rPr>
          <w:szCs w:val="28"/>
        </w:rPr>
        <w:t xml:space="preserve">. Наведене може свідчити за відсутність прогресування процесу утворення плевральних злук, </w:t>
      </w:r>
      <w:r w:rsidRPr="00C5534B">
        <w:rPr>
          <w:szCs w:val="28"/>
        </w:rPr>
        <w:lastRenderedPageBreak/>
        <w:t>залежно від терміну після операції. Дану тезу на нашу думку підтверджує факт іще меншої кількості особин серед тварин ІІІ підгрупи із поширеними злуками (субтотальні, облітерація). Останні виявлені лише у 1 тварини ІІІ підгрупи групи порівняння які носили тотальний спайковий характер з облітерацією плевральної порожнини. Ці зміни були наслідком емпієми плеври, що діагностована у цієї тварини у ранній післяопераційний період.</w:t>
      </w:r>
    </w:p>
    <w:p w:rsidR="00E26FF9" w:rsidRDefault="00E26FF9" w:rsidP="00C1268E">
      <w:pPr>
        <w:pStyle w:val="af2"/>
        <w:jc w:val="right"/>
      </w:pPr>
    </w:p>
    <w:p w:rsidR="00124364" w:rsidRPr="00C5534B" w:rsidRDefault="00124364" w:rsidP="00C1268E">
      <w:pPr>
        <w:pStyle w:val="af2"/>
        <w:jc w:val="right"/>
        <w:rPr>
          <w:b/>
        </w:rPr>
      </w:pPr>
      <w:r w:rsidRPr="00C5534B">
        <w:t xml:space="preserve">Таблиця </w:t>
      </w:r>
      <w:r w:rsidR="00EF5C98" w:rsidRPr="0039298B">
        <w:rPr>
          <w:lang w:val="ru-RU"/>
        </w:rPr>
        <w:t>5</w:t>
      </w:r>
      <w:r w:rsidRPr="00C5534B">
        <w:t>.5</w:t>
      </w:r>
    </w:p>
    <w:p w:rsidR="0085247A" w:rsidRPr="00C5534B" w:rsidRDefault="00124364" w:rsidP="00C1268E">
      <w:pPr>
        <w:pStyle w:val="af2"/>
        <w:ind w:firstLine="0"/>
        <w:jc w:val="center"/>
      </w:pPr>
      <w:r w:rsidRPr="00C5534B">
        <w:t xml:space="preserve">Особливості злукового процесу </w:t>
      </w:r>
      <w:r w:rsidR="0085247A" w:rsidRPr="00C5534B">
        <w:t>у плевральній порожнині</w:t>
      </w:r>
    </w:p>
    <w:p w:rsidR="00124364" w:rsidRPr="00C5534B" w:rsidRDefault="00484A68" w:rsidP="00C1268E">
      <w:pPr>
        <w:pStyle w:val="af2"/>
        <w:ind w:firstLine="0"/>
        <w:jc w:val="center"/>
        <w:rPr>
          <w:b/>
        </w:rPr>
      </w:pPr>
      <w:r w:rsidRPr="00C5534B">
        <w:t>експериментальних тварин</w:t>
      </w:r>
      <w:r w:rsidR="00124364" w:rsidRPr="00C5534B">
        <w:t xml:space="preserve"> груп</w:t>
      </w:r>
      <w:r w:rsidRPr="00C5534B">
        <w:t>и</w:t>
      </w:r>
      <w:r w:rsidR="0085247A" w:rsidRPr="00C5534B">
        <w:t xml:space="preserve"> порівняння</w:t>
      </w:r>
    </w:p>
    <w:tbl>
      <w:tblPr>
        <w:tblW w:w="9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00"/>
        <w:gridCol w:w="2569"/>
        <w:gridCol w:w="2731"/>
        <w:gridCol w:w="2600"/>
      </w:tblGrid>
      <w:tr w:rsidR="00124364" w:rsidRPr="00C5534B" w:rsidTr="00166C84">
        <w:tc>
          <w:tcPr>
            <w:tcW w:w="1400" w:type="dxa"/>
            <w:vMerge w:val="restart"/>
          </w:tcPr>
          <w:p w:rsidR="00124364" w:rsidRPr="00C5534B" w:rsidRDefault="00124364" w:rsidP="009664DE">
            <w:pPr>
              <w:pStyle w:val="af2"/>
              <w:spacing w:line="240" w:lineRule="auto"/>
              <w:ind w:firstLine="0"/>
              <w:rPr>
                <w:b/>
              </w:rPr>
            </w:pPr>
            <w:r w:rsidRPr="00C5534B">
              <w:t>Підгруп</w:t>
            </w:r>
            <w:r w:rsidR="00D14413" w:rsidRPr="00C5534B">
              <w:t>и</w:t>
            </w:r>
            <w:r w:rsidRPr="00C5534B">
              <w:t xml:space="preserve"> тварин </w:t>
            </w:r>
          </w:p>
        </w:tc>
        <w:tc>
          <w:tcPr>
            <w:tcW w:w="7900" w:type="dxa"/>
            <w:gridSpan w:val="3"/>
          </w:tcPr>
          <w:p w:rsidR="00124364" w:rsidRPr="00C5534B" w:rsidRDefault="00124364" w:rsidP="009664DE">
            <w:pPr>
              <w:pStyle w:val="af2"/>
              <w:spacing w:line="240" w:lineRule="auto"/>
              <w:ind w:firstLine="34"/>
              <w:jc w:val="center"/>
            </w:pPr>
            <w:r w:rsidRPr="00C5534B">
              <w:t xml:space="preserve">Характер злукового процесу та кількість тварин </w:t>
            </w:r>
          </w:p>
          <w:p w:rsidR="00124364" w:rsidRPr="00C5534B" w:rsidRDefault="00124364" w:rsidP="009664DE">
            <w:pPr>
              <w:pStyle w:val="af2"/>
              <w:spacing w:line="240" w:lineRule="auto"/>
              <w:ind w:firstLine="34"/>
              <w:jc w:val="center"/>
              <w:rPr>
                <w:b/>
              </w:rPr>
            </w:pPr>
            <w:r w:rsidRPr="00C5534B">
              <w:rPr>
                <w:szCs w:val="28"/>
              </w:rPr>
              <w:t>(</w:t>
            </w:r>
            <w:r w:rsidR="00CA4285" w:rsidRPr="00C5534B">
              <w:rPr>
                <w:szCs w:val="28"/>
              </w:rPr>
              <w:t>%</w:t>
            </w:r>
            <w:r w:rsidRPr="00C5534B">
              <w:rPr>
                <w:szCs w:val="28"/>
              </w:rPr>
              <w:t xml:space="preserve">, </w:t>
            </w:r>
            <w:r w:rsidRPr="00C5534B">
              <w:rPr>
                <w:szCs w:val="28"/>
                <w:lang w:val="en-US"/>
              </w:rPr>
              <w:t>P</w:t>
            </w:r>
            <w:r w:rsidRPr="00C5534B">
              <w:rPr>
                <w:szCs w:val="28"/>
                <w:lang w:val="ru-RU"/>
              </w:rPr>
              <w:t>±</w:t>
            </w:r>
            <w:r w:rsidRPr="00C5534B">
              <w:rPr>
                <w:szCs w:val="28"/>
                <w:lang w:val="en-US"/>
              </w:rPr>
              <w:t>m</w:t>
            </w:r>
            <w:r w:rsidRPr="00C5534B">
              <w:rPr>
                <w:szCs w:val="28"/>
                <w:vertAlign w:val="subscript"/>
                <w:lang w:val="en-US"/>
              </w:rPr>
              <w:t>p</w:t>
            </w:r>
            <w:r w:rsidRPr="00C5534B">
              <w:rPr>
                <w:szCs w:val="28"/>
                <w:lang w:val="ru-RU"/>
              </w:rPr>
              <w:t>)</w:t>
            </w:r>
          </w:p>
        </w:tc>
      </w:tr>
      <w:tr w:rsidR="00124364" w:rsidRPr="00C5534B" w:rsidTr="00166C84">
        <w:trPr>
          <w:trHeight w:val="473"/>
        </w:trPr>
        <w:tc>
          <w:tcPr>
            <w:tcW w:w="1400" w:type="dxa"/>
            <w:vMerge/>
          </w:tcPr>
          <w:p w:rsidR="00124364" w:rsidRPr="00C5534B" w:rsidRDefault="00124364" w:rsidP="009664DE">
            <w:pPr>
              <w:pStyle w:val="af2"/>
              <w:spacing w:line="240" w:lineRule="auto"/>
              <w:rPr>
                <w:b/>
              </w:rPr>
            </w:pPr>
          </w:p>
        </w:tc>
        <w:tc>
          <w:tcPr>
            <w:tcW w:w="2569" w:type="dxa"/>
          </w:tcPr>
          <w:p w:rsidR="00124364" w:rsidRPr="00C5534B" w:rsidRDefault="00124364" w:rsidP="009664DE">
            <w:pPr>
              <w:jc w:val="center"/>
              <w:rPr>
                <w:sz w:val="28"/>
                <w:szCs w:val="28"/>
              </w:rPr>
            </w:pPr>
            <w:r w:rsidRPr="00C5534B">
              <w:rPr>
                <w:sz w:val="28"/>
                <w:szCs w:val="28"/>
              </w:rPr>
              <w:t xml:space="preserve">Відсутній </w:t>
            </w:r>
          </w:p>
        </w:tc>
        <w:tc>
          <w:tcPr>
            <w:tcW w:w="2731" w:type="dxa"/>
          </w:tcPr>
          <w:p w:rsidR="00124364" w:rsidRPr="00C5534B" w:rsidRDefault="00124364" w:rsidP="009664DE">
            <w:pPr>
              <w:jc w:val="center"/>
              <w:rPr>
                <w:sz w:val="28"/>
                <w:szCs w:val="28"/>
              </w:rPr>
            </w:pPr>
            <w:r w:rsidRPr="00C5534B">
              <w:rPr>
                <w:sz w:val="28"/>
                <w:szCs w:val="28"/>
              </w:rPr>
              <w:t xml:space="preserve">Обмежений </w:t>
            </w:r>
            <w:r w:rsidR="00B60D16" w:rsidRPr="00C5534B">
              <w:rPr>
                <w:sz w:val="28"/>
                <w:szCs w:val="28"/>
              </w:rPr>
              <w:t>у</w:t>
            </w:r>
            <w:r w:rsidRPr="00C5534B">
              <w:rPr>
                <w:sz w:val="28"/>
                <w:szCs w:val="28"/>
              </w:rPr>
              <w:t xml:space="preserve"> зоні операції </w:t>
            </w:r>
          </w:p>
        </w:tc>
        <w:tc>
          <w:tcPr>
            <w:tcW w:w="2600" w:type="dxa"/>
          </w:tcPr>
          <w:p w:rsidR="00124364" w:rsidRPr="00C5534B" w:rsidRDefault="00124364" w:rsidP="009664DE">
            <w:pPr>
              <w:jc w:val="center"/>
              <w:rPr>
                <w:sz w:val="28"/>
                <w:szCs w:val="28"/>
              </w:rPr>
            </w:pPr>
            <w:r w:rsidRPr="00C5534B">
              <w:rPr>
                <w:sz w:val="28"/>
                <w:szCs w:val="28"/>
              </w:rPr>
              <w:t>Субтотальний</w:t>
            </w:r>
            <w:r w:rsidR="00B60D16" w:rsidRPr="00C5534B">
              <w:rPr>
                <w:sz w:val="28"/>
                <w:szCs w:val="28"/>
              </w:rPr>
              <w:t>,</w:t>
            </w:r>
            <w:r w:rsidRPr="00C5534B">
              <w:rPr>
                <w:sz w:val="28"/>
                <w:szCs w:val="28"/>
              </w:rPr>
              <w:t xml:space="preserve"> або облітерація плевральної порожнини</w:t>
            </w:r>
          </w:p>
        </w:tc>
      </w:tr>
      <w:tr w:rsidR="00CD7B0D" w:rsidRPr="00C5534B" w:rsidTr="00166C84">
        <w:tc>
          <w:tcPr>
            <w:tcW w:w="1400" w:type="dxa"/>
          </w:tcPr>
          <w:p w:rsidR="00CD7B0D" w:rsidRPr="00C5534B" w:rsidRDefault="00CD7B0D" w:rsidP="009664DE">
            <w:pPr>
              <w:pStyle w:val="af2"/>
              <w:spacing w:line="240" w:lineRule="auto"/>
              <w:ind w:firstLine="0"/>
              <w:rPr>
                <w:b/>
                <w:lang w:val="en-US"/>
              </w:rPr>
            </w:pPr>
            <w:r w:rsidRPr="00C5534B">
              <w:t>І (n</w:t>
            </w:r>
            <w:r w:rsidR="00E9231E">
              <w:t xml:space="preserve"> </w:t>
            </w:r>
            <w:r w:rsidRPr="00C5534B">
              <w:t>=</w:t>
            </w:r>
            <w:r w:rsidR="00E9231E">
              <w:t xml:space="preserve"> </w:t>
            </w:r>
            <w:r w:rsidRPr="00C5534B">
              <w:t>7)</w:t>
            </w:r>
          </w:p>
        </w:tc>
        <w:tc>
          <w:tcPr>
            <w:tcW w:w="2569" w:type="dxa"/>
          </w:tcPr>
          <w:p w:rsidR="00CD7B0D" w:rsidRPr="00C5534B" w:rsidRDefault="00CD7B0D" w:rsidP="009664DE">
            <w:pPr>
              <w:rPr>
                <w:sz w:val="28"/>
                <w:szCs w:val="28"/>
              </w:rPr>
            </w:pPr>
            <w:r w:rsidRPr="00C5534B">
              <w:rPr>
                <w:sz w:val="28"/>
                <w:szCs w:val="28"/>
              </w:rPr>
              <w:t xml:space="preserve">5 тварин </w:t>
            </w:r>
          </w:p>
          <w:p w:rsidR="00CD7B0D" w:rsidRPr="00C5534B" w:rsidRDefault="00CD7B0D" w:rsidP="009664DE">
            <w:pPr>
              <w:rPr>
                <w:sz w:val="28"/>
                <w:szCs w:val="28"/>
              </w:rPr>
            </w:pPr>
            <w:r w:rsidRPr="00C5534B">
              <w:rPr>
                <w:sz w:val="28"/>
                <w:szCs w:val="28"/>
              </w:rPr>
              <w:t>(71,4</w:t>
            </w:r>
            <w:r w:rsidR="00E9231E">
              <w:rPr>
                <w:sz w:val="28"/>
                <w:szCs w:val="28"/>
              </w:rPr>
              <w:t xml:space="preserve"> </w:t>
            </w:r>
            <w:r w:rsidRPr="00C5534B">
              <w:rPr>
                <w:sz w:val="28"/>
                <w:szCs w:val="28"/>
                <w:lang w:val="en-US"/>
              </w:rPr>
              <w:t>±</w:t>
            </w:r>
            <w:r w:rsidR="00E9231E">
              <w:rPr>
                <w:sz w:val="28"/>
                <w:szCs w:val="28"/>
              </w:rPr>
              <w:t xml:space="preserve"> </w:t>
            </w:r>
            <w:r w:rsidRPr="00C5534B">
              <w:rPr>
                <w:sz w:val="28"/>
                <w:szCs w:val="28"/>
              </w:rPr>
              <w:t>18,4)</w:t>
            </w:r>
          </w:p>
        </w:tc>
        <w:tc>
          <w:tcPr>
            <w:tcW w:w="2731" w:type="dxa"/>
          </w:tcPr>
          <w:p w:rsidR="00CD7B0D" w:rsidRPr="00C5534B" w:rsidRDefault="00CD7B0D" w:rsidP="009664DE">
            <w:pPr>
              <w:rPr>
                <w:sz w:val="28"/>
                <w:szCs w:val="28"/>
              </w:rPr>
            </w:pPr>
            <w:r w:rsidRPr="00C5534B">
              <w:rPr>
                <w:sz w:val="28"/>
                <w:szCs w:val="28"/>
              </w:rPr>
              <w:t>2 тварини</w:t>
            </w:r>
            <w:r w:rsidRPr="00C5534B">
              <w:rPr>
                <w:sz w:val="28"/>
                <w:szCs w:val="28"/>
                <w:lang w:val="en-US"/>
              </w:rPr>
              <w:t xml:space="preserve"> </w:t>
            </w:r>
          </w:p>
          <w:p w:rsidR="00CD7B0D" w:rsidRPr="00C5534B" w:rsidRDefault="00CD7B0D" w:rsidP="009664DE">
            <w:pPr>
              <w:rPr>
                <w:sz w:val="28"/>
                <w:szCs w:val="28"/>
              </w:rPr>
            </w:pPr>
            <w:r w:rsidRPr="00C5534B">
              <w:rPr>
                <w:sz w:val="28"/>
                <w:szCs w:val="28"/>
              </w:rPr>
              <w:t>(28,6</w:t>
            </w:r>
            <w:r w:rsidR="00E9231E">
              <w:rPr>
                <w:sz w:val="28"/>
                <w:szCs w:val="28"/>
              </w:rPr>
              <w:t xml:space="preserve"> </w:t>
            </w:r>
            <w:r w:rsidRPr="00C5534B">
              <w:rPr>
                <w:sz w:val="28"/>
                <w:szCs w:val="28"/>
                <w:lang w:val="en-US"/>
              </w:rPr>
              <w:t>±</w:t>
            </w:r>
            <w:r w:rsidR="00E9231E">
              <w:rPr>
                <w:sz w:val="28"/>
                <w:szCs w:val="28"/>
              </w:rPr>
              <w:t xml:space="preserve"> </w:t>
            </w:r>
            <w:r w:rsidRPr="00C5534B">
              <w:rPr>
                <w:sz w:val="28"/>
                <w:szCs w:val="28"/>
              </w:rPr>
              <w:t>18,4)</w:t>
            </w:r>
          </w:p>
        </w:tc>
        <w:tc>
          <w:tcPr>
            <w:tcW w:w="2600" w:type="dxa"/>
          </w:tcPr>
          <w:p w:rsidR="00CD7B0D" w:rsidRPr="00C5534B" w:rsidRDefault="00CD7B0D" w:rsidP="009664DE">
            <w:pPr>
              <w:rPr>
                <w:sz w:val="28"/>
                <w:szCs w:val="28"/>
              </w:rPr>
            </w:pPr>
            <w:r w:rsidRPr="00C5534B">
              <w:rPr>
                <w:sz w:val="28"/>
                <w:szCs w:val="28"/>
              </w:rPr>
              <w:t>Відсутні (0)</w:t>
            </w:r>
          </w:p>
        </w:tc>
      </w:tr>
      <w:tr w:rsidR="00CD7B0D" w:rsidRPr="00C5534B" w:rsidTr="00166C84">
        <w:tc>
          <w:tcPr>
            <w:tcW w:w="1400" w:type="dxa"/>
          </w:tcPr>
          <w:p w:rsidR="00CD7B0D" w:rsidRPr="00C5534B" w:rsidRDefault="00CD7B0D" w:rsidP="009664DE">
            <w:pPr>
              <w:pStyle w:val="af2"/>
              <w:spacing w:line="240" w:lineRule="auto"/>
              <w:ind w:firstLine="0"/>
              <w:rPr>
                <w:b/>
                <w:lang w:val="en-US"/>
              </w:rPr>
            </w:pPr>
            <w:r w:rsidRPr="00C5534B">
              <w:t>ІІ</w:t>
            </w:r>
            <w:r w:rsidRPr="00C5534B">
              <w:rPr>
                <w:lang w:val="en-US"/>
              </w:rPr>
              <w:t xml:space="preserve"> </w:t>
            </w:r>
            <w:r w:rsidRPr="00C5534B">
              <w:t>(n</w:t>
            </w:r>
            <w:r w:rsidR="00E9231E">
              <w:t xml:space="preserve"> </w:t>
            </w:r>
            <w:r w:rsidRPr="00C5534B">
              <w:t>=</w:t>
            </w:r>
            <w:r w:rsidR="00E9231E">
              <w:t xml:space="preserve"> </w:t>
            </w:r>
            <w:r w:rsidRPr="00C5534B">
              <w:t>7)</w:t>
            </w:r>
          </w:p>
        </w:tc>
        <w:tc>
          <w:tcPr>
            <w:tcW w:w="2569" w:type="dxa"/>
          </w:tcPr>
          <w:p w:rsidR="00CD7B0D" w:rsidRPr="00C5534B" w:rsidRDefault="00CD7B0D" w:rsidP="009664DE">
            <w:pPr>
              <w:rPr>
                <w:sz w:val="28"/>
                <w:szCs w:val="28"/>
              </w:rPr>
            </w:pPr>
            <w:r w:rsidRPr="00C5534B">
              <w:rPr>
                <w:sz w:val="28"/>
                <w:szCs w:val="28"/>
              </w:rPr>
              <w:t xml:space="preserve">5 тварин </w:t>
            </w:r>
          </w:p>
          <w:p w:rsidR="00CD7B0D" w:rsidRPr="00C5534B" w:rsidRDefault="00CD7B0D" w:rsidP="009664DE">
            <w:pPr>
              <w:rPr>
                <w:sz w:val="28"/>
                <w:szCs w:val="28"/>
              </w:rPr>
            </w:pPr>
            <w:r w:rsidRPr="00C5534B">
              <w:rPr>
                <w:sz w:val="28"/>
                <w:szCs w:val="28"/>
              </w:rPr>
              <w:t>(71,4</w:t>
            </w:r>
            <w:r w:rsidR="00E9231E">
              <w:rPr>
                <w:sz w:val="28"/>
                <w:szCs w:val="28"/>
              </w:rPr>
              <w:t xml:space="preserve"> </w:t>
            </w:r>
            <w:r w:rsidRPr="00C5534B">
              <w:rPr>
                <w:sz w:val="28"/>
                <w:szCs w:val="28"/>
                <w:lang w:val="en-US"/>
              </w:rPr>
              <w:t>±</w:t>
            </w:r>
            <w:r w:rsidR="00E9231E">
              <w:rPr>
                <w:sz w:val="28"/>
                <w:szCs w:val="28"/>
              </w:rPr>
              <w:t xml:space="preserve"> </w:t>
            </w:r>
            <w:r w:rsidRPr="00C5534B">
              <w:rPr>
                <w:sz w:val="28"/>
                <w:szCs w:val="28"/>
              </w:rPr>
              <w:t>18,4)</w:t>
            </w:r>
          </w:p>
        </w:tc>
        <w:tc>
          <w:tcPr>
            <w:tcW w:w="2731" w:type="dxa"/>
          </w:tcPr>
          <w:p w:rsidR="00CD7B0D" w:rsidRPr="00C5534B" w:rsidRDefault="00CD7B0D" w:rsidP="009664DE">
            <w:pPr>
              <w:rPr>
                <w:sz w:val="28"/>
                <w:szCs w:val="28"/>
              </w:rPr>
            </w:pPr>
            <w:r w:rsidRPr="00C5534B">
              <w:rPr>
                <w:sz w:val="28"/>
                <w:szCs w:val="28"/>
              </w:rPr>
              <w:t xml:space="preserve">2 тварини </w:t>
            </w:r>
          </w:p>
          <w:p w:rsidR="00CD7B0D" w:rsidRPr="00C5534B" w:rsidRDefault="00CD7B0D" w:rsidP="009664DE">
            <w:pPr>
              <w:rPr>
                <w:sz w:val="28"/>
                <w:szCs w:val="28"/>
              </w:rPr>
            </w:pPr>
            <w:r w:rsidRPr="00C5534B">
              <w:rPr>
                <w:sz w:val="28"/>
                <w:szCs w:val="28"/>
              </w:rPr>
              <w:t>(28,6</w:t>
            </w:r>
            <w:r w:rsidR="00E9231E">
              <w:rPr>
                <w:sz w:val="28"/>
                <w:szCs w:val="28"/>
              </w:rPr>
              <w:t xml:space="preserve"> </w:t>
            </w:r>
            <w:r w:rsidRPr="00C5534B">
              <w:rPr>
                <w:sz w:val="28"/>
                <w:szCs w:val="28"/>
                <w:lang w:val="en-US"/>
              </w:rPr>
              <w:t>±</w:t>
            </w:r>
            <w:r w:rsidR="00E9231E">
              <w:rPr>
                <w:sz w:val="28"/>
                <w:szCs w:val="28"/>
              </w:rPr>
              <w:t xml:space="preserve"> </w:t>
            </w:r>
            <w:r w:rsidRPr="00C5534B">
              <w:rPr>
                <w:sz w:val="28"/>
                <w:szCs w:val="28"/>
              </w:rPr>
              <w:t>18,4)</w:t>
            </w:r>
          </w:p>
        </w:tc>
        <w:tc>
          <w:tcPr>
            <w:tcW w:w="2600" w:type="dxa"/>
          </w:tcPr>
          <w:p w:rsidR="00CD7B0D" w:rsidRPr="00C5534B" w:rsidRDefault="00CD7B0D" w:rsidP="009664DE">
            <w:pPr>
              <w:rPr>
                <w:sz w:val="28"/>
                <w:szCs w:val="28"/>
              </w:rPr>
            </w:pPr>
            <w:r w:rsidRPr="00C5534B">
              <w:rPr>
                <w:sz w:val="28"/>
                <w:szCs w:val="28"/>
              </w:rPr>
              <w:t>Відсутні (0)</w:t>
            </w:r>
          </w:p>
        </w:tc>
      </w:tr>
      <w:tr w:rsidR="00CD7B0D" w:rsidRPr="00C5534B" w:rsidTr="00166C84">
        <w:tc>
          <w:tcPr>
            <w:tcW w:w="1400" w:type="dxa"/>
          </w:tcPr>
          <w:p w:rsidR="00CD7B0D" w:rsidRPr="00C5534B" w:rsidRDefault="00CD7B0D" w:rsidP="009664DE">
            <w:pPr>
              <w:pStyle w:val="af2"/>
              <w:spacing w:line="240" w:lineRule="auto"/>
              <w:ind w:firstLine="0"/>
              <w:rPr>
                <w:b/>
                <w:lang w:val="en-US"/>
              </w:rPr>
            </w:pPr>
            <w:r w:rsidRPr="00C5534B">
              <w:t>ІІІ</w:t>
            </w:r>
            <w:r w:rsidRPr="00C5534B">
              <w:rPr>
                <w:lang w:val="en-US"/>
              </w:rPr>
              <w:t xml:space="preserve"> </w:t>
            </w:r>
            <w:r w:rsidRPr="00C5534B">
              <w:t>(n</w:t>
            </w:r>
            <w:r w:rsidR="00E9231E">
              <w:t xml:space="preserve"> </w:t>
            </w:r>
            <w:r w:rsidRPr="00C5534B">
              <w:t>=</w:t>
            </w:r>
            <w:r w:rsidR="00E9231E">
              <w:t xml:space="preserve"> </w:t>
            </w:r>
            <w:r w:rsidRPr="00C5534B">
              <w:t>7)</w:t>
            </w:r>
          </w:p>
        </w:tc>
        <w:tc>
          <w:tcPr>
            <w:tcW w:w="2569" w:type="dxa"/>
          </w:tcPr>
          <w:p w:rsidR="00CD7B0D" w:rsidRPr="00C5534B" w:rsidRDefault="00CD7B0D" w:rsidP="009664DE">
            <w:pPr>
              <w:rPr>
                <w:sz w:val="28"/>
                <w:szCs w:val="28"/>
              </w:rPr>
            </w:pPr>
            <w:r w:rsidRPr="00C5534B">
              <w:rPr>
                <w:sz w:val="28"/>
                <w:szCs w:val="28"/>
              </w:rPr>
              <w:t>4 тварини</w:t>
            </w:r>
          </w:p>
          <w:p w:rsidR="00CD7B0D" w:rsidRPr="00C5534B" w:rsidRDefault="00CD7B0D" w:rsidP="009664DE">
            <w:pPr>
              <w:rPr>
                <w:sz w:val="28"/>
                <w:szCs w:val="28"/>
              </w:rPr>
            </w:pPr>
            <w:r w:rsidRPr="00C5534B">
              <w:rPr>
                <w:sz w:val="28"/>
                <w:szCs w:val="28"/>
              </w:rPr>
              <w:t xml:space="preserve"> (57,1</w:t>
            </w:r>
            <w:r w:rsidR="00E9231E">
              <w:rPr>
                <w:sz w:val="28"/>
                <w:szCs w:val="28"/>
              </w:rPr>
              <w:t xml:space="preserve"> </w:t>
            </w:r>
            <w:r w:rsidRPr="00C5534B">
              <w:rPr>
                <w:sz w:val="28"/>
                <w:szCs w:val="28"/>
              </w:rPr>
              <w:t>±</w:t>
            </w:r>
            <w:r w:rsidR="00E9231E">
              <w:rPr>
                <w:sz w:val="28"/>
                <w:szCs w:val="28"/>
              </w:rPr>
              <w:t xml:space="preserve"> </w:t>
            </w:r>
            <w:r w:rsidRPr="00C5534B">
              <w:rPr>
                <w:sz w:val="28"/>
                <w:szCs w:val="28"/>
              </w:rPr>
              <w:t>20,2)</w:t>
            </w:r>
          </w:p>
        </w:tc>
        <w:tc>
          <w:tcPr>
            <w:tcW w:w="2731" w:type="dxa"/>
          </w:tcPr>
          <w:p w:rsidR="00CD7B0D" w:rsidRPr="00C5534B" w:rsidRDefault="00CD7B0D" w:rsidP="009664DE">
            <w:pPr>
              <w:rPr>
                <w:sz w:val="28"/>
                <w:szCs w:val="28"/>
              </w:rPr>
            </w:pPr>
            <w:r w:rsidRPr="00C5534B">
              <w:rPr>
                <w:sz w:val="28"/>
                <w:szCs w:val="28"/>
              </w:rPr>
              <w:t>2 тварини</w:t>
            </w:r>
          </w:p>
          <w:p w:rsidR="00CD7B0D" w:rsidRPr="00C5534B" w:rsidRDefault="00CD7B0D" w:rsidP="009664DE">
            <w:pPr>
              <w:rPr>
                <w:sz w:val="28"/>
                <w:szCs w:val="28"/>
              </w:rPr>
            </w:pPr>
            <w:r w:rsidRPr="00C5534B">
              <w:rPr>
                <w:sz w:val="28"/>
                <w:szCs w:val="28"/>
              </w:rPr>
              <w:t xml:space="preserve"> (28,6</w:t>
            </w:r>
            <w:r w:rsidR="00E9231E">
              <w:rPr>
                <w:sz w:val="28"/>
                <w:szCs w:val="28"/>
              </w:rPr>
              <w:t xml:space="preserve"> </w:t>
            </w:r>
            <w:r w:rsidRPr="00C5534B">
              <w:rPr>
                <w:sz w:val="28"/>
                <w:szCs w:val="28"/>
              </w:rPr>
              <w:t>±</w:t>
            </w:r>
            <w:r w:rsidR="00E9231E">
              <w:rPr>
                <w:sz w:val="28"/>
                <w:szCs w:val="28"/>
              </w:rPr>
              <w:t xml:space="preserve"> </w:t>
            </w:r>
            <w:r w:rsidRPr="00C5534B">
              <w:rPr>
                <w:sz w:val="28"/>
                <w:szCs w:val="28"/>
              </w:rPr>
              <w:t>18,4)</w:t>
            </w:r>
          </w:p>
        </w:tc>
        <w:tc>
          <w:tcPr>
            <w:tcW w:w="2600" w:type="dxa"/>
          </w:tcPr>
          <w:p w:rsidR="00CD7B0D" w:rsidRPr="00C5534B" w:rsidRDefault="00CD7B0D" w:rsidP="009664DE">
            <w:pPr>
              <w:rPr>
                <w:sz w:val="28"/>
                <w:szCs w:val="28"/>
              </w:rPr>
            </w:pPr>
            <w:r w:rsidRPr="00C5534B">
              <w:rPr>
                <w:sz w:val="28"/>
                <w:szCs w:val="28"/>
              </w:rPr>
              <w:t>1 тварина</w:t>
            </w:r>
          </w:p>
          <w:p w:rsidR="00CD7B0D" w:rsidRPr="00C5534B" w:rsidRDefault="00CD7B0D" w:rsidP="009664DE">
            <w:pPr>
              <w:rPr>
                <w:sz w:val="28"/>
                <w:szCs w:val="28"/>
              </w:rPr>
            </w:pPr>
            <w:r w:rsidRPr="00C5534B">
              <w:rPr>
                <w:sz w:val="28"/>
                <w:szCs w:val="28"/>
              </w:rPr>
              <w:t xml:space="preserve"> (14,3</w:t>
            </w:r>
            <w:r w:rsidR="00E9231E">
              <w:rPr>
                <w:sz w:val="28"/>
                <w:szCs w:val="28"/>
              </w:rPr>
              <w:t xml:space="preserve"> </w:t>
            </w:r>
            <w:r w:rsidRPr="00C5534B">
              <w:rPr>
                <w:sz w:val="28"/>
                <w:szCs w:val="28"/>
              </w:rPr>
              <w:t>±</w:t>
            </w:r>
            <w:r w:rsidR="00E9231E">
              <w:rPr>
                <w:sz w:val="28"/>
                <w:szCs w:val="28"/>
              </w:rPr>
              <w:t xml:space="preserve"> </w:t>
            </w:r>
            <w:r w:rsidRPr="00C5534B">
              <w:rPr>
                <w:sz w:val="28"/>
                <w:szCs w:val="28"/>
              </w:rPr>
              <w:t>14,3)</w:t>
            </w:r>
          </w:p>
        </w:tc>
      </w:tr>
      <w:tr w:rsidR="00CD7B0D" w:rsidRPr="00C5534B" w:rsidTr="00166C84">
        <w:tc>
          <w:tcPr>
            <w:tcW w:w="1400" w:type="dxa"/>
          </w:tcPr>
          <w:p w:rsidR="00CD7B0D" w:rsidRPr="00C5534B" w:rsidRDefault="00CD7B0D" w:rsidP="009664DE">
            <w:pPr>
              <w:pStyle w:val="af2"/>
              <w:spacing w:line="240" w:lineRule="auto"/>
              <w:ind w:firstLine="0"/>
              <w:rPr>
                <w:b/>
                <w:lang w:val="en-US"/>
              </w:rPr>
            </w:pPr>
            <w:r w:rsidRPr="00C5534B">
              <w:t>Загалом</w:t>
            </w:r>
            <w:r w:rsidRPr="00C5534B">
              <w:rPr>
                <w:lang w:val="en-US"/>
              </w:rPr>
              <w:t xml:space="preserve"> </w:t>
            </w:r>
            <w:r w:rsidRPr="00C5534B">
              <w:t>(n</w:t>
            </w:r>
            <w:r w:rsidR="00E9231E">
              <w:t xml:space="preserve"> </w:t>
            </w:r>
            <w:r w:rsidRPr="00C5534B">
              <w:t>=</w:t>
            </w:r>
            <w:r w:rsidR="00E9231E">
              <w:t xml:space="preserve"> </w:t>
            </w:r>
            <w:r w:rsidRPr="00C5534B">
              <w:rPr>
                <w:lang w:val="en-US"/>
              </w:rPr>
              <w:t>21</w:t>
            </w:r>
            <w:r w:rsidRPr="00C5534B">
              <w:t>)</w:t>
            </w:r>
          </w:p>
        </w:tc>
        <w:tc>
          <w:tcPr>
            <w:tcW w:w="2569" w:type="dxa"/>
          </w:tcPr>
          <w:p w:rsidR="00CD7B0D" w:rsidRPr="00C5534B" w:rsidRDefault="00CD7B0D" w:rsidP="009664DE">
            <w:pPr>
              <w:rPr>
                <w:sz w:val="28"/>
                <w:szCs w:val="28"/>
              </w:rPr>
            </w:pPr>
            <w:r w:rsidRPr="00C5534B">
              <w:rPr>
                <w:sz w:val="28"/>
                <w:szCs w:val="28"/>
              </w:rPr>
              <w:t>14 тварин</w:t>
            </w:r>
          </w:p>
          <w:p w:rsidR="00CD7B0D" w:rsidRPr="00C5534B" w:rsidRDefault="00CD7B0D" w:rsidP="009664DE">
            <w:pPr>
              <w:rPr>
                <w:sz w:val="28"/>
                <w:szCs w:val="28"/>
              </w:rPr>
            </w:pPr>
            <w:r w:rsidRPr="00C5534B">
              <w:rPr>
                <w:sz w:val="28"/>
                <w:szCs w:val="28"/>
              </w:rPr>
              <w:t xml:space="preserve"> (66,7</w:t>
            </w:r>
            <w:r w:rsidR="00E9231E">
              <w:rPr>
                <w:sz w:val="28"/>
                <w:szCs w:val="28"/>
              </w:rPr>
              <w:t xml:space="preserve"> </w:t>
            </w:r>
            <w:r w:rsidRPr="00C5534B">
              <w:rPr>
                <w:sz w:val="28"/>
                <w:szCs w:val="28"/>
                <w:lang w:val="en-US"/>
              </w:rPr>
              <w:t>±</w:t>
            </w:r>
            <w:r w:rsidR="00E9231E">
              <w:rPr>
                <w:sz w:val="28"/>
                <w:szCs w:val="28"/>
              </w:rPr>
              <w:t xml:space="preserve"> </w:t>
            </w:r>
            <w:r w:rsidRPr="00C5534B">
              <w:rPr>
                <w:sz w:val="28"/>
                <w:szCs w:val="28"/>
              </w:rPr>
              <w:t>10,5)</w:t>
            </w:r>
          </w:p>
        </w:tc>
        <w:tc>
          <w:tcPr>
            <w:tcW w:w="2731" w:type="dxa"/>
          </w:tcPr>
          <w:p w:rsidR="00CD7B0D" w:rsidRPr="00C5534B" w:rsidRDefault="00CD7B0D" w:rsidP="009664DE">
            <w:pPr>
              <w:rPr>
                <w:sz w:val="28"/>
                <w:szCs w:val="28"/>
              </w:rPr>
            </w:pPr>
            <w:r w:rsidRPr="00C5534B">
              <w:rPr>
                <w:sz w:val="28"/>
                <w:szCs w:val="28"/>
              </w:rPr>
              <w:t>6 тварин</w:t>
            </w:r>
          </w:p>
          <w:p w:rsidR="00CD7B0D" w:rsidRPr="00C5534B" w:rsidRDefault="00CD7B0D" w:rsidP="009664DE">
            <w:pPr>
              <w:rPr>
                <w:sz w:val="28"/>
                <w:szCs w:val="28"/>
              </w:rPr>
            </w:pPr>
            <w:r w:rsidRPr="00C5534B">
              <w:rPr>
                <w:sz w:val="28"/>
                <w:szCs w:val="28"/>
              </w:rPr>
              <w:t xml:space="preserve"> (28,6</w:t>
            </w:r>
            <w:r w:rsidR="00E9231E">
              <w:rPr>
                <w:sz w:val="28"/>
                <w:szCs w:val="28"/>
              </w:rPr>
              <w:t xml:space="preserve"> </w:t>
            </w:r>
            <w:r w:rsidRPr="00C5534B">
              <w:rPr>
                <w:sz w:val="28"/>
                <w:szCs w:val="28"/>
              </w:rPr>
              <w:t>±</w:t>
            </w:r>
            <w:r w:rsidR="00E9231E">
              <w:rPr>
                <w:sz w:val="28"/>
                <w:szCs w:val="28"/>
              </w:rPr>
              <w:t xml:space="preserve"> </w:t>
            </w:r>
            <w:r w:rsidRPr="00C5534B">
              <w:rPr>
                <w:sz w:val="28"/>
                <w:szCs w:val="28"/>
              </w:rPr>
              <w:t>10,1)</w:t>
            </w:r>
          </w:p>
        </w:tc>
        <w:tc>
          <w:tcPr>
            <w:tcW w:w="2600" w:type="dxa"/>
          </w:tcPr>
          <w:p w:rsidR="00CD7B0D" w:rsidRPr="00C5534B" w:rsidRDefault="00CD7B0D" w:rsidP="009664DE">
            <w:pPr>
              <w:rPr>
                <w:sz w:val="28"/>
                <w:szCs w:val="28"/>
              </w:rPr>
            </w:pPr>
            <w:r w:rsidRPr="00C5534B">
              <w:rPr>
                <w:sz w:val="28"/>
                <w:szCs w:val="28"/>
              </w:rPr>
              <w:t>1 тварина</w:t>
            </w:r>
          </w:p>
          <w:p w:rsidR="00CD7B0D" w:rsidRPr="00C5534B" w:rsidRDefault="00CD7B0D" w:rsidP="009664DE">
            <w:pPr>
              <w:rPr>
                <w:sz w:val="28"/>
                <w:szCs w:val="28"/>
              </w:rPr>
            </w:pPr>
            <w:r w:rsidRPr="00C5534B">
              <w:rPr>
                <w:sz w:val="28"/>
                <w:szCs w:val="28"/>
              </w:rPr>
              <w:t xml:space="preserve"> (4,8</w:t>
            </w:r>
            <w:r w:rsidR="00E9231E">
              <w:rPr>
                <w:sz w:val="28"/>
                <w:szCs w:val="28"/>
              </w:rPr>
              <w:t xml:space="preserve"> </w:t>
            </w:r>
            <w:r w:rsidRPr="00C5534B">
              <w:rPr>
                <w:sz w:val="28"/>
                <w:szCs w:val="28"/>
              </w:rPr>
              <w:t>±</w:t>
            </w:r>
            <w:r w:rsidR="00E9231E">
              <w:rPr>
                <w:sz w:val="28"/>
                <w:szCs w:val="28"/>
              </w:rPr>
              <w:t xml:space="preserve"> </w:t>
            </w:r>
            <w:r w:rsidRPr="00C5534B">
              <w:rPr>
                <w:sz w:val="28"/>
                <w:szCs w:val="28"/>
              </w:rPr>
              <w:t>4,8)</w:t>
            </w:r>
          </w:p>
        </w:tc>
      </w:tr>
    </w:tbl>
    <w:p w:rsidR="00A10F7D" w:rsidRDefault="00A10F7D" w:rsidP="001425AF">
      <w:pPr>
        <w:pStyle w:val="af2"/>
        <w:contextualSpacing/>
        <w:jc w:val="right"/>
      </w:pPr>
    </w:p>
    <w:p w:rsidR="00AF4CE8" w:rsidRPr="00C5534B" w:rsidRDefault="00AF4CE8" w:rsidP="00AF4CE8">
      <w:pPr>
        <w:pStyle w:val="af2"/>
        <w:ind w:firstLine="567"/>
      </w:pPr>
      <w:r w:rsidRPr="00C5534B">
        <w:t xml:space="preserve">У основній експериментальній групі плевральні злуки були знайдені більш, ніж у 3/4 оперованих </w:t>
      </w:r>
      <w:r>
        <w:rPr>
          <w:szCs w:val="28"/>
        </w:rPr>
        <w:t>‒</w:t>
      </w:r>
      <w:r w:rsidRPr="00C5534B">
        <w:t xml:space="preserve"> у 16 (</w:t>
      </w:r>
      <w:r w:rsidR="00E26FF9">
        <w:t>(</w:t>
      </w:r>
      <w:r w:rsidRPr="00C5534B">
        <w:rPr>
          <w:szCs w:val="28"/>
        </w:rPr>
        <w:t>76,2</w:t>
      </w:r>
      <w:r w:rsidR="004F69EF">
        <w:rPr>
          <w:szCs w:val="28"/>
        </w:rPr>
        <w:t> </w:t>
      </w:r>
      <w:r w:rsidRPr="00C5534B">
        <w:rPr>
          <w:szCs w:val="28"/>
        </w:rPr>
        <w:t>±</w:t>
      </w:r>
      <w:r w:rsidR="004F69EF">
        <w:rPr>
          <w:szCs w:val="28"/>
        </w:rPr>
        <w:t> </w:t>
      </w:r>
      <w:r w:rsidRPr="00C5534B">
        <w:rPr>
          <w:szCs w:val="28"/>
        </w:rPr>
        <w:t>9,5</w:t>
      </w:r>
      <w:r w:rsidR="00E26FF9">
        <w:rPr>
          <w:szCs w:val="28"/>
        </w:rPr>
        <w:t>)</w:t>
      </w:r>
      <w:r w:rsidRPr="00C5534B">
        <w:rPr>
          <w:szCs w:val="28"/>
        </w:rPr>
        <w:t xml:space="preserve"> %) тварин.</w:t>
      </w:r>
      <w:r w:rsidRPr="00C5534B">
        <w:t xml:space="preserve"> У переважній більшості цих тварин </w:t>
      </w:r>
      <w:r>
        <w:rPr>
          <w:szCs w:val="28"/>
        </w:rPr>
        <w:t>‒</w:t>
      </w:r>
      <w:r w:rsidRPr="00C5534B">
        <w:t xml:space="preserve"> 13 (</w:t>
      </w:r>
      <w:r w:rsidR="00E26FF9">
        <w:t>(</w:t>
      </w:r>
      <w:r w:rsidRPr="00C5534B">
        <w:rPr>
          <w:szCs w:val="28"/>
        </w:rPr>
        <w:t>61,9</w:t>
      </w:r>
      <w:r w:rsidR="004F69EF">
        <w:rPr>
          <w:szCs w:val="28"/>
        </w:rPr>
        <w:t> </w:t>
      </w:r>
      <w:r w:rsidRPr="00C5534B">
        <w:rPr>
          <w:szCs w:val="28"/>
        </w:rPr>
        <w:t>±</w:t>
      </w:r>
      <w:r w:rsidR="004F69EF">
        <w:rPr>
          <w:szCs w:val="28"/>
        </w:rPr>
        <w:t> </w:t>
      </w:r>
      <w:r w:rsidRPr="00C5534B">
        <w:rPr>
          <w:szCs w:val="28"/>
        </w:rPr>
        <w:t>10</w:t>
      </w:r>
      <w:r w:rsidR="00E26FF9">
        <w:rPr>
          <w:szCs w:val="28"/>
        </w:rPr>
        <w:t>)</w:t>
      </w:r>
      <w:r w:rsidRPr="00C5534B">
        <w:rPr>
          <w:szCs w:val="28"/>
        </w:rPr>
        <w:t xml:space="preserve"> %)  ці зміни</w:t>
      </w:r>
      <w:r w:rsidRPr="00C5534B">
        <w:t xml:space="preserve"> мали обмежений характер з локалізацією навколо зони операції та хітозанового імплантату. Ще у 3 </w:t>
      </w:r>
      <w:r w:rsidRPr="00C5534B">
        <w:rPr>
          <w:szCs w:val="28"/>
        </w:rPr>
        <w:t>(</w:t>
      </w:r>
      <w:r w:rsidR="00E26FF9">
        <w:rPr>
          <w:szCs w:val="28"/>
        </w:rPr>
        <w:t>(</w:t>
      </w:r>
      <w:r w:rsidRPr="00C5534B">
        <w:rPr>
          <w:szCs w:val="28"/>
        </w:rPr>
        <w:t>14,3</w:t>
      </w:r>
      <w:r w:rsidR="004F69EF">
        <w:rPr>
          <w:szCs w:val="28"/>
        </w:rPr>
        <w:t> </w:t>
      </w:r>
      <w:r w:rsidRPr="00C5534B">
        <w:rPr>
          <w:szCs w:val="28"/>
        </w:rPr>
        <w:t>±</w:t>
      </w:r>
      <w:r w:rsidR="004F69EF">
        <w:rPr>
          <w:szCs w:val="28"/>
        </w:rPr>
        <w:t> </w:t>
      </w:r>
      <w:r w:rsidRPr="00C5534B">
        <w:rPr>
          <w:szCs w:val="28"/>
        </w:rPr>
        <w:t>7,8</w:t>
      </w:r>
      <w:r w:rsidR="00E26FF9">
        <w:rPr>
          <w:szCs w:val="28"/>
        </w:rPr>
        <w:t>)</w:t>
      </w:r>
      <w:r w:rsidRPr="00C5534B">
        <w:rPr>
          <w:szCs w:val="28"/>
        </w:rPr>
        <w:t xml:space="preserve"> %) </w:t>
      </w:r>
      <w:r w:rsidRPr="00C5534B">
        <w:t>тварин</w:t>
      </w:r>
      <w:r w:rsidRPr="00C5534B">
        <w:rPr>
          <w:szCs w:val="28"/>
        </w:rPr>
        <w:t xml:space="preserve"> </w:t>
      </w:r>
      <w:r w:rsidRPr="00C5534B">
        <w:t>цієї групи злуки носили субтотальний чи й тотальний характер. Звертає на себе увагу різке збільшення кількості плевральних злук у тварин ІІ і ІІІ підгруп (4 та 8 тижнів після операції) порівняно з тваринами І підгрупи (2 тижні після операції) більш ніж у 3 рази і 2,5 рази відповідно (р</w:t>
      </w:r>
      <w:r w:rsidR="00E26FF9">
        <w:t> </w:t>
      </w:r>
      <w:r w:rsidRPr="00C5534B">
        <w:t>≤</w:t>
      </w:r>
      <w:r w:rsidR="00E26FF9">
        <w:t> </w:t>
      </w:r>
      <w:r w:rsidRPr="00C5534B">
        <w:t>0,05).</w:t>
      </w:r>
    </w:p>
    <w:p w:rsidR="001425AF" w:rsidRPr="00C5534B" w:rsidRDefault="001425AF" w:rsidP="001425AF">
      <w:pPr>
        <w:pStyle w:val="af2"/>
        <w:contextualSpacing/>
        <w:jc w:val="right"/>
        <w:rPr>
          <w:b/>
        </w:rPr>
      </w:pPr>
      <w:r w:rsidRPr="00C5534B">
        <w:lastRenderedPageBreak/>
        <w:t xml:space="preserve">Таблиця </w:t>
      </w:r>
      <w:r w:rsidR="00EF5C98" w:rsidRPr="00281400">
        <w:rPr>
          <w:lang w:val="ru-RU"/>
        </w:rPr>
        <w:t>5</w:t>
      </w:r>
      <w:r w:rsidRPr="00C5534B">
        <w:t>.6</w:t>
      </w:r>
    </w:p>
    <w:p w:rsidR="00E70727" w:rsidRPr="00C5534B" w:rsidRDefault="001425AF" w:rsidP="00E70727">
      <w:pPr>
        <w:pStyle w:val="af2"/>
        <w:ind w:firstLine="0"/>
        <w:contextualSpacing/>
        <w:jc w:val="center"/>
      </w:pPr>
      <w:r w:rsidRPr="00C5534B">
        <w:t>Особливості злукового процесу у плевральній порожнині</w:t>
      </w:r>
    </w:p>
    <w:p w:rsidR="001425AF" w:rsidRPr="00C5534B" w:rsidRDefault="001425AF" w:rsidP="00E70727">
      <w:pPr>
        <w:pStyle w:val="af2"/>
        <w:ind w:firstLine="0"/>
        <w:contextualSpacing/>
        <w:jc w:val="center"/>
        <w:rPr>
          <w:b/>
        </w:rPr>
      </w:pPr>
      <w:r w:rsidRPr="00C5534B">
        <w:t>експериментальних тварин основн</w:t>
      </w:r>
      <w:r w:rsidR="007556A4" w:rsidRPr="00C5534B">
        <w:t>ої групи</w:t>
      </w:r>
    </w:p>
    <w:tbl>
      <w:tblPr>
        <w:tblW w:w="9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00"/>
        <w:gridCol w:w="2569"/>
        <w:gridCol w:w="2731"/>
        <w:gridCol w:w="2600"/>
      </w:tblGrid>
      <w:tr w:rsidR="001425AF" w:rsidRPr="00C5534B" w:rsidTr="00241378">
        <w:tc>
          <w:tcPr>
            <w:tcW w:w="1400" w:type="dxa"/>
            <w:vMerge w:val="restart"/>
          </w:tcPr>
          <w:p w:rsidR="001425AF" w:rsidRPr="00C5534B" w:rsidRDefault="001425AF" w:rsidP="009664DE">
            <w:pPr>
              <w:pStyle w:val="af2"/>
              <w:spacing w:line="240" w:lineRule="auto"/>
              <w:ind w:firstLine="0"/>
              <w:rPr>
                <w:b/>
              </w:rPr>
            </w:pPr>
            <w:r w:rsidRPr="00C5534B">
              <w:t xml:space="preserve">Підгрупа тварин </w:t>
            </w:r>
          </w:p>
        </w:tc>
        <w:tc>
          <w:tcPr>
            <w:tcW w:w="7900" w:type="dxa"/>
            <w:gridSpan w:val="3"/>
          </w:tcPr>
          <w:p w:rsidR="001425AF" w:rsidRPr="00C5534B" w:rsidRDefault="001425AF" w:rsidP="009664DE">
            <w:pPr>
              <w:pStyle w:val="af2"/>
              <w:spacing w:line="240" w:lineRule="auto"/>
              <w:ind w:firstLine="0"/>
              <w:jc w:val="center"/>
            </w:pPr>
            <w:r w:rsidRPr="00C5534B">
              <w:t xml:space="preserve">Характер злукового процесу та кількість тварин </w:t>
            </w:r>
          </w:p>
          <w:p w:rsidR="001425AF" w:rsidRPr="00C5534B" w:rsidRDefault="001425AF" w:rsidP="009664DE">
            <w:pPr>
              <w:pStyle w:val="af2"/>
              <w:spacing w:line="240" w:lineRule="auto"/>
              <w:ind w:firstLine="0"/>
              <w:jc w:val="center"/>
              <w:rPr>
                <w:b/>
              </w:rPr>
            </w:pPr>
            <w:r w:rsidRPr="00C5534B">
              <w:rPr>
                <w:szCs w:val="28"/>
              </w:rPr>
              <w:t>(</w:t>
            </w:r>
            <w:r w:rsidR="00CA4285" w:rsidRPr="00C5534B">
              <w:rPr>
                <w:szCs w:val="28"/>
              </w:rPr>
              <w:t>%</w:t>
            </w:r>
            <w:r w:rsidRPr="00C5534B">
              <w:rPr>
                <w:szCs w:val="28"/>
              </w:rPr>
              <w:t xml:space="preserve">, </w:t>
            </w:r>
            <w:r w:rsidRPr="00C5534B">
              <w:rPr>
                <w:szCs w:val="28"/>
                <w:lang w:val="en-US"/>
              </w:rPr>
              <w:t>P</w:t>
            </w:r>
            <w:r w:rsidRPr="00C5534B">
              <w:rPr>
                <w:szCs w:val="28"/>
                <w:lang w:val="ru-RU"/>
              </w:rPr>
              <w:t>±</w:t>
            </w:r>
            <w:r w:rsidRPr="00C5534B">
              <w:rPr>
                <w:szCs w:val="28"/>
                <w:lang w:val="en-US"/>
              </w:rPr>
              <w:t>m</w:t>
            </w:r>
            <w:r w:rsidRPr="00C5534B">
              <w:rPr>
                <w:szCs w:val="28"/>
                <w:vertAlign w:val="subscript"/>
                <w:lang w:val="en-US"/>
              </w:rPr>
              <w:t>p</w:t>
            </w:r>
            <w:r w:rsidRPr="00C5534B">
              <w:rPr>
                <w:szCs w:val="28"/>
                <w:lang w:val="ru-RU"/>
              </w:rPr>
              <w:t>)</w:t>
            </w:r>
          </w:p>
        </w:tc>
      </w:tr>
      <w:tr w:rsidR="001425AF" w:rsidRPr="00C5534B" w:rsidTr="00241378">
        <w:trPr>
          <w:trHeight w:val="473"/>
        </w:trPr>
        <w:tc>
          <w:tcPr>
            <w:tcW w:w="1400" w:type="dxa"/>
            <w:vMerge/>
          </w:tcPr>
          <w:p w:rsidR="001425AF" w:rsidRPr="00C5534B" w:rsidRDefault="001425AF" w:rsidP="009664DE">
            <w:pPr>
              <w:pStyle w:val="af2"/>
              <w:spacing w:line="240" w:lineRule="auto"/>
              <w:ind w:firstLine="0"/>
              <w:rPr>
                <w:b/>
              </w:rPr>
            </w:pPr>
          </w:p>
        </w:tc>
        <w:tc>
          <w:tcPr>
            <w:tcW w:w="2569" w:type="dxa"/>
          </w:tcPr>
          <w:p w:rsidR="001425AF" w:rsidRPr="00C5534B" w:rsidRDefault="001425AF" w:rsidP="009664DE">
            <w:pPr>
              <w:jc w:val="center"/>
              <w:rPr>
                <w:sz w:val="28"/>
                <w:szCs w:val="28"/>
              </w:rPr>
            </w:pPr>
            <w:r w:rsidRPr="00C5534B">
              <w:rPr>
                <w:sz w:val="28"/>
                <w:szCs w:val="28"/>
              </w:rPr>
              <w:t xml:space="preserve">Відсутній </w:t>
            </w:r>
          </w:p>
        </w:tc>
        <w:tc>
          <w:tcPr>
            <w:tcW w:w="2731" w:type="dxa"/>
          </w:tcPr>
          <w:p w:rsidR="001425AF" w:rsidRPr="00C5534B" w:rsidRDefault="001425AF" w:rsidP="009664DE">
            <w:pPr>
              <w:jc w:val="center"/>
              <w:rPr>
                <w:sz w:val="28"/>
                <w:szCs w:val="28"/>
              </w:rPr>
            </w:pPr>
            <w:r w:rsidRPr="00C5534B">
              <w:rPr>
                <w:sz w:val="28"/>
                <w:szCs w:val="28"/>
              </w:rPr>
              <w:t xml:space="preserve">Обмежений в зоні операції </w:t>
            </w:r>
          </w:p>
        </w:tc>
        <w:tc>
          <w:tcPr>
            <w:tcW w:w="2600" w:type="dxa"/>
          </w:tcPr>
          <w:p w:rsidR="001425AF" w:rsidRPr="00C5534B" w:rsidRDefault="001425AF" w:rsidP="009664DE">
            <w:pPr>
              <w:jc w:val="center"/>
              <w:rPr>
                <w:sz w:val="28"/>
                <w:szCs w:val="28"/>
              </w:rPr>
            </w:pPr>
            <w:r w:rsidRPr="00C5534B">
              <w:rPr>
                <w:sz w:val="28"/>
                <w:szCs w:val="28"/>
              </w:rPr>
              <w:t>Субтотальний або облітерація плевральної порожнини</w:t>
            </w:r>
          </w:p>
        </w:tc>
      </w:tr>
      <w:tr w:rsidR="001425AF" w:rsidRPr="00C5534B" w:rsidTr="00241378">
        <w:tc>
          <w:tcPr>
            <w:tcW w:w="1400" w:type="dxa"/>
          </w:tcPr>
          <w:p w:rsidR="001425AF" w:rsidRPr="00C5534B" w:rsidRDefault="001425AF" w:rsidP="009664DE">
            <w:pPr>
              <w:pStyle w:val="af2"/>
              <w:spacing w:line="240" w:lineRule="auto"/>
              <w:ind w:firstLine="0"/>
              <w:rPr>
                <w:b/>
                <w:lang w:val="en-US"/>
              </w:rPr>
            </w:pPr>
            <w:r w:rsidRPr="00C5534B">
              <w:t>І (n</w:t>
            </w:r>
            <w:r w:rsidR="006122A9">
              <w:t xml:space="preserve"> </w:t>
            </w:r>
            <w:r w:rsidRPr="00C5534B">
              <w:t>=</w:t>
            </w:r>
            <w:r w:rsidR="006122A9">
              <w:t xml:space="preserve"> </w:t>
            </w:r>
            <w:r w:rsidRPr="00C5534B">
              <w:t>7)</w:t>
            </w:r>
          </w:p>
        </w:tc>
        <w:tc>
          <w:tcPr>
            <w:tcW w:w="2569" w:type="dxa"/>
          </w:tcPr>
          <w:p w:rsidR="001425AF" w:rsidRPr="00C5534B" w:rsidRDefault="001425AF" w:rsidP="009664DE">
            <w:pPr>
              <w:rPr>
                <w:sz w:val="28"/>
                <w:szCs w:val="28"/>
              </w:rPr>
            </w:pPr>
            <w:r w:rsidRPr="00C5534B">
              <w:rPr>
                <w:sz w:val="28"/>
                <w:szCs w:val="28"/>
              </w:rPr>
              <w:t xml:space="preserve">5 тварин </w:t>
            </w:r>
          </w:p>
          <w:p w:rsidR="001425AF" w:rsidRPr="00C5534B" w:rsidRDefault="001425AF" w:rsidP="009664DE">
            <w:pPr>
              <w:rPr>
                <w:sz w:val="28"/>
                <w:szCs w:val="28"/>
              </w:rPr>
            </w:pPr>
            <w:r w:rsidRPr="00C5534B">
              <w:rPr>
                <w:sz w:val="28"/>
                <w:szCs w:val="28"/>
              </w:rPr>
              <w:t>(71,4</w:t>
            </w:r>
            <w:r w:rsidR="006122A9">
              <w:rPr>
                <w:sz w:val="28"/>
                <w:szCs w:val="28"/>
              </w:rPr>
              <w:t xml:space="preserve"> </w:t>
            </w:r>
            <w:r w:rsidRPr="00C5534B">
              <w:rPr>
                <w:sz w:val="28"/>
                <w:szCs w:val="28"/>
                <w:lang w:val="en-US"/>
              </w:rPr>
              <w:t>±</w:t>
            </w:r>
            <w:r w:rsidR="006122A9">
              <w:rPr>
                <w:sz w:val="28"/>
                <w:szCs w:val="28"/>
              </w:rPr>
              <w:t xml:space="preserve"> </w:t>
            </w:r>
            <w:r w:rsidRPr="00C5534B">
              <w:rPr>
                <w:sz w:val="28"/>
                <w:szCs w:val="28"/>
              </w:rPr>
              <w:t>18,4)</w:t>
            </w:r>
          </w:p>
        </w:tc>
        <w:tc>
          <w:tcPr>
            <w:tcW w:w="2731" w:type="dxa"/>
          </w:tcPr>
          <w:p w:rsidR="001425AF" w:rsidRPr="00C5534B" w:rsidRDefault="001425AF" w:rsidP="009664DE">
            <w:pPr>
              <w:rPr>
                <w:sz w:val="28"/>
                <w:szCs w:val="28"/>
              </w:rPr>
            </w:pPr>
            <w:r w:rsidRPr="00C5534B">
              <w:rPr>
                <w:sz w:val="28"/>
                <w:szCs w:val="28"/>
              </w:rPr>
              <w:t>2 тварини</w:t>
            </w:r>
          </w:p>
          <w:p w:rsidR="001425AF" w:rsidRPr="00C5534B" w:rsidRDefault="001425AF" w:rsidP="009664DE">
            <w:pPr>
              <w:rPr>
                <w:sz w:val="28"/>
                <w:szCs w:val="28"/>
              </w:rPr>
            </w:pPr>
            <w:r w:rsidRPr="00C5534B">
              <w:rPr>
                <w:sz w:val="28"/>
                <w:szCs w:val="28"/>
              </w:rPr>
              <w:t xml:space="preserve"> (28,6</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18,4)</w:t>
            </w:r>
          </w:p>
        </w:tc>
        <w:tc>
          <w:tcPr>
            <w:tcW w:w="2600" w:type="dxa"/>
          </w:tcPr>
          <w:p w:rsidR="001425AF" w:rsidRPr="00C5534B" w:rsidRDefault="001425AF" w:rsidP="009664DE">
            <w:r w:rsidRPr="00C5534B">
              <w:rPr>
                <w:sz w:val="28"/>
                <w:szCs w:val="28"/>
              </w:rPr>
              <w:t>Відсутні (0)</w:t>
            </w:r>
          </w:p>
        </w:tc>
      </w:tr>
      <w:tr w:rsidR="001425AF" w:rsidRPr="00C5534B" w:rsidTr="00241378">
        <w:tc>
          <w:tcPr>
            <w:tcW w:w="1400" w:type="dxa"/>
          </w:tcPr>
          <w:p w:rsidR="001425AF" w:rsidRPr="00C5534B" w:rsidRDefault="001425AF" w:rsidP="009664DE">
            <w:pPr>
              <w:pStyle w:val="af2"/>
              <w:spacing w:line="240" w:lineRule="auto"/>
              <w:ind w:firstLine="0"/>
              <w:rPr>
                <w:b/>
                <w:lang w:val="en-US"/>
              </w:rPr>
            </w:pPr>
            <w:r w:rsidRPr="00C5534B">
              <w:t>ІІ</w:t>
            </w:r>
            <w:r w:rsidRPr="00C5534B">
              <w:rPr>
                <w:lang w:val="en-US"/>
              </w:rPr>
              <w:t xml:space="preserve"> </w:t>
            </w:r>
            <w:r w:rsidRPr="00C5534B">
              <w:t>(n</w:t>
            </w:r>
            <w:r w:rsidR="006122A9">
              <w:t xml:space="preserve"> </w:t>
            </w:r>
            <w:r w:rsidRPr="00C5534B">
              <w:t>=</w:t>
            </w:r>
            <w:r w:rsidR="006122A9">
              <w:t xml:space="preserve"> </w:t>
            </w:r>
            <w:r w:rsidRPr="00C5534B">
              <w:t>7)</w:t>
            </w:r>
          </w:p>
        </w:tc>
        <w:tc>
          <w:tcPr>
            <w:tcW w:w="2569" w:type="dxa"/>
          </w:tcPr>
          <w:p w:rsidR="001425AF" w:rsidRPr="00C5534B" w:rsidRDefault="001425AF" w:rsidP="009664DE">
            <w:pPr>
              <w:rPr>
                <w:sz w:val="28"/>
                <w:szCs w:val="28"/>
              </w:rPr>
            </w:pPr>
            <w:r w:rsidRPr="00C5534B">
              <w:rPr>
                <w:sz w:val="28"/>
                <w:szCs w:val="28"/>
              </w:rPr>
              <w:t>Відсутні (0)</w:t>
            </w:r>
            <w:r w:rsidR="00547B45">
              <w:rPr>
                <w:sz w:val="28"/>
                <w:szCs w:val="28"/>
              </w:rPr>
              <w:t>*</w:t>
            </w:r>
          </w:p>
        </w:tc>
        <w:tc>
          <w:tcPr>
            <w:tcW w:w="2731" w:type="dxa"/>
          </w:tcPr>
          <w:p w:rsidR="001425AF" w:rsidRPr="00C5534B" w:rsidRDefault="001425AF" w:rsidP="009664DE">
            <w:pPr>
              <w:rPr>
                <w:sz w:val="28"/>
                <w:szCs w:val="28"/>
              </w:rPr>
            </w:pPr>
            <w:r w:rsidRPr="00C5534B">
              <w:rPr>
                <w:sz w:val="28"/>
                <w:szCs w:val="28"/>
              </w:rPr>
              <w:t>6 тварин</w:t>
            </w:r>
          </w:p>
          <w:p w:rsidR="001425AF" w:rsidRPr="00C5534B" w:rsidRDefault="001425AF" w:rsidP="009664DE">
            <w:pPr>
              <w:rPr>
                <w:sz w:val="28"/>
                <w:szCs w:val="28"/>
              </w:rPr>
            </w:pPr>
            <w:r w:rsidRPr="00C5534B">
              <w:rPr>
                <w:sz w:val="28"/>
                <w:szCs w:val="28"/>
              </w:rPr>
              <w:t xml:space="preserve"> (85,7</w:t>
            </w:r>
            <w:r w:rsidR="006122A9">
              <w:rPr>
                <w:sz w:val="28"/>
                <w:szCs w:val="28"/>
              </w:rPr>
              <w:t xml:space="preserve"> </w:t>
            </w:r>
            <w:r w:rsidRPr="00C5534B">
              <w:rPr>
                <w:sz w:val="28"/>
                <w:szCs w:val="28"/>
                <w:lang w:val="en-US"/>
              </w:rPr>
              <w:t>±</w:t>
            </w:r>
            <w:r w:rsidR="006122A9">
              <w:rPr>
                <w:sz w:val="28"/>
                <w:szCs w:val="28"/>
              </w:rPr>
              <w:t xml:space="preserve"> </w:t>
            </w:r>
            <w:r w:rsidRPr="00C5534B">
              <w:rPr>
                <w:sz w:val="28"/>
                <w:szCs w:val="28"/>
              </w:rPr>
              <w:t>14,3)</w:t>
            </w:r>
            <w:r w:rsidR="00630D39">
              <w:rPr>
                <w:sz w:val="28"/>
                <w:szCs w:val="28"/>
              </w:rPr>
              <w:t>*</w:t>
            </w:r>
          </w:p>
        </w:tc>
        <w:tc>
          <w:tcPr>
            <w:tcW w:w="2600" w:type="dxa"/>
          </w:tcPr>
          <w:p w:rsidR="001425AF" w:rsidRPr="00C5534B" w:rsidRDefault="001425AF" w:rsidP="009664DE">
            <w:pPr>
              <w:rPr>
                <w:sz w:val="28"/>
                <w:szCs w:val="28"/>
              </w:rPr>
            </w:pPr>
            <w:r w:rsidRPr="00C5534B">
              <w:rPr>
                <w:sz w:val="28"/>
                <w:szCs w:val="28"/>
              </w:rPr>
              <w:t>1 тварина</w:t>
            </w:r>
          </w:p>
          <w:p w:rsidR="001425AF" w:rsidRPr="00C5534B" w:rsidRDefault="001425AF" w:rsidP="009664DE">
            <w:r w:rsidRPr="00C5534B">
              <w:rPr>
                <w:sz w:val="28"/>
                <w:szCs w:val="28"/>
              </w:rPr>
              <w:t xml:space="preserve"> (14,3</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14,3)</w:t>
            </w:r>
          </w:p>
        </w:tc>
      </w:tr>
      <w:tr w:rsidR="001425AF" w:rsidRPr="00C5534B" w:rsidTr="00241378">
        <w:tc>
          <w:tcPr>
            <w:tcW w:w="1400" w:type="dxa"/>
          </w:tcPr>
          <w:p w:rsidR="001425AF" w:rsidRPr="00C5534B" w:rsidRDefault="001425AF" w:rsidP="009664DE">
            <w:pPr>
              <w:pStyle w:val="af2"/>
              <w:spacing w:line="240" w:lineRule="auto"/>
              <w:ind w:firstLine="0"/>
              <w:rPr>
                <w:b/>
                <w:lang w:val="en-US"/>
              </w:rPr>
            </w:pPr>
            <w:r w:rsidRPr="00C5534B">
              <w:t>ІІІ</w:t>
            </w:r>
            <w:r w:rsidRPr="00C5534B">
              <w:rPr>
                <w:lang w:val="en-US"/>
              </w:rPr>
              <w:t xml:space="preserve"> </w:t>
            </w:r>
            <w:r w:rsidRPr="00C5534B">
              <w:t>(n</w:t>
            </w:r>
            <w:r w:rsidR="006122A9">
              <w:t xml:space="preserve"> </w:t>
            </w:r>
            <w:r w:rsidRPr="00C5534B">
              <w:t>=</w:t>
            </w:r>
            <w:r w:rsidR="006122A9">
              <w:t xml:space="preserve"> </w:t>
            </w:r>
            <w:r w:rsidRPr="00C5534B">
              <w:t>7)</w:t>
            </w:r>
          </w:p>
        </w:tc>
        <w:tc>
          <w:tcPr>
            <w:tcW w:w="2569" w:type="dxa"/>
          </w:tcPr>
          <w:p w:rsidR="001425AF" w:rsidRPr="00C5534B" w:rsidRDefault="001425AF" w:rsidP="009664DE">
            <w:pPr>
              <w:rPr>
                <w:sz w:val="28"/>
                <w:szCs w:val="28"/>
              </w:rPr>
            </w:pPr>
            <w:r w:rsidRPr="00C5534B">
              <w:rPr>
                <w:sz w:val="28"/>
                <w:szCs w:val="28"/>
              </w:rPr>
              <w:t>Відсутні (0)</w:t>
            </w:r>
            <w:r w:rsidR="00547B45">
              <w:rPr>
                <w:sz w:val="28"/>
                <w:szCs w:val="28"/>
              </w:rPr>
              <w:t>*</w:t>
            </w:r>
          </w:p>
        </w:tc>
        <w:tc>
          <w:tcPr>
            <w:tcW w:w="2731" w:type="dxa"/>
          </w:tcPr>
          <w:p w:rsidR="001425AF" w:rsidRPr="00C5534B" w:rsidRDefault="001425AF" w:rsidP="009664DE">
            <w:pPr>
              <w:rPr>
                <w:sz w:val="28"/>
                <w:szCs w:val="28"/>
              </w:rPr>
            </w:pPr>
            <w:r w:rsidRPr="00C5534B">
              <w:rPr>
                <w:sz w:val="28"/>
                <w:szCs w:val="28"/>
              </w:rPr>
              <w:t>5 тварин</w:t>
            </w:r>
          </w:p>
          <w:p w:rsidR="001425AF" w:rsidRPr="00C5534B" w:rsidRDefault="001425AF" w:rsidP="009664DE">
            <w:pPr>
              <w:rPr>
                <w:sz w:val="28"/>
                <w:szCs w:val="28"/>
              </w:rPr>
            </w:pPr>
            <w:r w:rsidRPr="00C5534B">
              <w:rPr>
                <w:sz w:val="28"/>
                <w:szCs w:val="28"/>
              </w:rPr>
              <w:t xml:space="preserve"> (71,4</w:t>
            </w:r>
            <w:r w:rsidR="006122A9">
              <w:rPr>
                <w:sz w:val="28"/>
                <w:szCs w:val="28"/>
              </w:rPr>
              <w:t xml:space="preserve"> </w:t>
            </w:r>
            <w:r w:rsidRPr="00C5534B">
              <w:rPr>
                <w:sz w:val="28"/>
                <w:szCs w:val="28"/>
                <w:lang w:val="en-US"/>
              </w:rPr>
              <w:t>±</w:t>
            </w:r>
            <w:r w:rsidR="006122A9">
              <w:rPr>
                <w:sz w:val="28"/>
                <w:szCs w:val="28"/>
              </w:rPr>
              <w:t xml:space="preserve"> </w:t>
            </w:r>
            <w:r w:rsidRPr="00C5534B">
              <w:rPr>
                <w:sz w:val="28"/>
                <w:szCs w:val="28"/>
              </w:rPr>
              <w:t>18,4)</w:t>
            </w:r>
          </w:p>
        </w:tc>
        <w:tc>
          <w:tcPr>
            <w:tcW w:w="2600" w:type="dxa"/>
          </w:tcPr>
          <w:p w:rsidR="001425AF" w:rsidRPr="00C5534B" w:rsidRDefault="001425AF" w:rsidP="009664DE">
            <w:pPr>
              <w:rPr>
                <w:sz w:val="28"/>
                <w:szCs w:val="28"/>
              </w:rPr>
            </w:pPr>
            <w:r w:rsidRPr="00C5534B">
              <w:rPr>
                <w:sz w:val="28"/>
                <w:szCs w:val="28"/>
              </w:rPr>
              <w:t>2 тварини</w:t>
            </w:r>
          </w:p>
          <w:p w:rsidR="001425AF" w:rsidRPr="00C5534B" w:rsidRDefault="001425AF" w:rsidP="009664DE">
            <w:r w:rsidRPr="00C5534B">
              <w:rPr>
                <w:sz w:val="28"/>
                <w:szCs w:val="28"/>
              </w:rPr>
              <w:t xml:space="preserve"> (28,6</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18,4)</w:t>
            </w:r>
          </w:p>
        </w:tc>
      </w:tr>
      <w:tr w:rsidR="001425AF" w:rsidRPr="00C5534B" w:rsidTr="00241378">
        <w:tc>
          <w:tcPr>
            <w:tcW w:w="1400" w:type="dxa"/>
          </w:tcPr>
          <w:p w:rsidR="001425AF" w:rsidRPr="00C5534B" w:rsidRDefault="001425AF" w:rsidP="009664DE">
            <w:pPr>
              <w:pStyle w:val="af2"/>
              <w:spacing w:line="240" w:lineRule="auto"/>
              <w:ind w:firstLine="0"/>
              <w:rPr>
                <w:b/>
                <w:lang w:val="en-US"/>
              </w:rPr>
            </w:pPr>
            <w:r w:rsidRPr="00C5534B">
              <w:t>Загалом</w:t>
            </w:r>
            <w:r w:rsidRPr="00C5534B">
              <w:rPr>
                <w:lang w:val="en-US"/>
              </w:rPr>
              <w:t xml:space="preserve"> </w:t>
            </w:r>
            <w:r w:rsidRPr="00C5534B">
              <w:t>(n</w:t>
            </w:r>
            <w:r w:rsidR="006122A9">
              <w:t xml:space="preserve"> </w:t>
            </w:r>
            <w:r w:rsidRPr="00C5534B">
              <w:t>=</w:t>
            </w:r>
            <w:r w:rsidR="006122A9">
              <w:t xml:space="preserve"> </w:t>
            </w:r>
            <w:r w:rsidRPr="00C5534B">
              <w:rPr>
                <w:lang w:val="en-US"/>
              </w:rPr>
              <w:t>21</w:t>
            </w:r>
            <w:r w:rsidRPr="00C5534B">
              <w:t>)</w:t>
            </w:r>
          </w:p>
        </w:tc>
        <w:tc>
          <w:tcPr>
            <w:tcW w:w="2569" w:type="dxa"/>
          </w:tcPr>
          <w:p w:rsidR="001425AF" w:rsidRPr="00C5534B" w:rsidRDefault="001425AF" w:rsidP="009664DE">
            <w:pPr>
              <w:rPr>
                <w:sz w:val="28"/>
                <w:szCs w:val="28"/>
              </w:rPr>
            </w:pPr>
            <w:r w:rsidRPr="00C5534B">
              <w:rPr>
                <w:sz w:val="28"/>
                <w:szCs w:val="28"/>
              </w:rPr>
              <w:t>5 тварин</w:t>
            </w:r>
          </w:p>
          <w:p w:rsidR="001425AF" w:rsidRPr="00C5534B" w:rsidRDefault="001425AF" w:rsidP="009664DE">
            <w:r w:rsidRPr="00C5534B">
              <w:rPr>
                <w:sz w:val="28"/>
                <w:szCs w:val="28"/>
              </w:rPr>
              <w:t xml:space="preserve"> (23,8</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9,5)</w:t>
            </w:r>
            <w:r w:rsidR="00547B45">
              <w:rPr>
                <w:sz w:val="28"/>
                <w:szCs w:val="28"/>
              </w:rPr>
              <w:t>*</w:t>
            </w:r>
          </w:p>
        </w:tc>
        <w:tc>
          <w:tcPr>
            <w:tcW w:w="2731" w:type="dxa"/>
          </w:tcPr>
          <w:p w:rsidR="001425AF" w:rsidRPr="00C5534B" w:rsidRDefault="001425AF" w:rsidP="009664DE">
            <w:pPr>
              <w:rPr>
                <w:sz w:val="28"/>
                <w:szCs w:val="28"/>
              </w:rPr>
            </w:pPr>
            <w:r w:rsidRPr="00C5534B">
              <w:rPr>
                <w:sz w:val="28"/>
                <w:szCs w:val="28"/>
              </w:rPr>
              <w:t>13 тварин</w:t>
            </w:r>
          </w:p>
          <w:p w:rsidR="001425AF" w:rsidRPr="00C5534B" w:rsidRDefault="001425AF" w:rsidP="009664DE">
            <w:r w:rsidRPr="00C5534B">
              <w:rPr>
                <w:sz w:val="28"/>
                <w:szCs w:val="28"/>
              </w:rPr>
              <w:t xml:space="preserve"> (61,9</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10,0)</w:t>
            </w:r>
            <w:r w:rsidR="00630D39">
              <w:rPr>
                <w:sz w:val="28"/>
                <w:szCs w:val="28"/>
              </w:rPr>
              <w:t>*</w:t>
            </w:r>
          </w:p>
        </w:tc>
        <w:tc>
          <w:tcPr>
            <w:tcW w:w="2600" w:type="dxa"/>
          </w:tcPr>
          <w:p w:rsidR="001425AF" w:rsidRPr="00C5534B" w:rsidRDefault="001425AF" w:rsidP="009664DE">
            <w:pPr>
              <w:rPr>
                <w:sz w:val="28"/>
                <w:szCs w:val="28"/>
              </w:rPr>
            </w:pPr>
            <w:r w:rsidRPr="00C5534B">
              <w:rPr>
                <w:sz w:val="28"/>
                <w:szCs w:val="28"/>
              </w:rPr>
              <w:t>3 тварини</w:t>
            </w:r>
          </w:p>
          <w:p w:rsidR="001425AF" w:rsidRPr="00C5534B" w:rsidRDefault="001425AF" w:rsidP="009664DE">
            <w:r w:rsidRPr="00C5534B">
              <w:rPr>
                <w:sz w:val="28"/>
                <w:szCs w:val="28"/>
              </w:rPr>
              <w:t xml:space="preserve"> (14,3</w:t>
            </w:r>
            <w:r w:rsidR="006122A9">
              <w:rPr>
                <w:sz w:val="28"/>
                <w:szCs w:val="28"/>
              </w:rPr>
              <w:t xml:space="preserve"> </w:t>
            </w:r>
            <w:r w:rsidRPr="00C5534B">
              <w:rPr>
                <w:sz w:val="28"/>
                <w:szCs w:val="28"/>
              </w:rPr>
              <w:t>±</w:t>
            </w:r>
            <w:r w:rsidR="006122A9">
              <w:rPr>
                <w:sz w:val="28"/>
                <w:szCs w:val="28"/>
              </w:rPr>
              <w:t xml:space="preserve"> </w:t>
            </w:r>
            <w:r w:rsidRPr="00C5534B">
              <w:rPr>
                <w:sz w:val="28"/>
                <w:szCs w:val="28"/>
              </w:rPr>
              <w:t>7,8)</w:t>
            </w:r>
          </w:p>
        </w:tc>
      </w:tr>
    </w:tbl>
    <w:p w:rsidR="00547B45" w:rsidRPr="008E0B73" w:rsidRDefault="00547B45" w:rsidP="00547B45">
      <w:pPr>
        <w:contextualSpacing/>
        <w:jc w:val="both"/>
        <w:rPr>
          <w:sz w:val="16"/>
          <w:szCs w:val="16"/>
        </w:rPr>
      </w:pPr>
    </w:p>
    <w:p w:rsidR="00547B45" w:rsidRPr="005736BE" w:rsidRDefault="00547B45" w:rsidP="00547B45">
      <w:pPr>
        <w:contextualSpacing/>
        <w:jc w:val="both"/>
      </w:pPr>
      <w:r w:rsidRPr="005736BE">
        <w:t>Примітка. * ‒ відмінність достовірна порівняно із аналогічною підгрупою групи порівняння (р ≤ 0,05).</w:t>
      </w:r>
    </w:p>
    <w:p w:rsidR="001425AF" w:rsidRPr="00C5534B" w:rsidRDefault="001425AF" w:rsidP="001425AF">
      <w:pPr>
        <w:pStyle w:val="af2"/>
        <w:ind w:firstLine="600"/>
      </w:pPr>
    </w:p>
    <w:p w:rsidR="00361573" w:rsidRPr="00C5534B" w:rsidRDefault="00361573" w:rsidP="009519CD">
      <w:pPr>
        <w:pStyle w:val="af2"/>
        <w:ind w:firstLine="567"/>
      </w:pPr>
      <w:r w:rsidRPr="00C5534B">
        <w:t xml:space="preserve">Різниця у цього </w:t>
      </w:r>
      <w:r w:rsidR="00E26FF9">
        <w:t xml:space="preserve">ж </w:t>
      </w:r>
      <w:r w:rsidRPr="00C5534B">
        <w:t>показника між тваринами ІІ та ІІІ підгруп незначна і відображається незначним відносним збільшенням кількості тварин з тотальним злуковим процесом у ІІІ підгрупі. Це свідчить про те, що основний період утворення плевральних злук у тварин з хітозановим імплантатом знаходився у межах від 2 до 4 тижнів після операції.</w:t>
      </w:r>
    </w:p>
    <w:p w:rsidR="00124364" w:rsidRPr="00C5534B" w:rsidRDefault="00124364" w:rsidP="009519CD">
      <w:pPr>
        <w:pStyle w:val="af2"/>
        <w:ind w:firstLine="567"/>
        <w:rPr>
          <w:szCs w:val="28"/>
        </w:rPr>
      </w:pPr>
      <w:r w:rsidRPr="00C5534B">
        <w:t>Стан імплант</w:t>
      </w:r>
      <w:r w:rsidR="002F3005" w:rsidRPr="00C5534B">
        <w:t>ат</w:t>
      </w:r>
      <w:r w:rsidRPr="00C5534B">
        <w:t xml:space="preserve">ів хітозанової плівки досліджувався </w:t>
      </w:r>
      <w:r w:rsidR="002F3005" w:rsidRPr="00C5534B">
        <w:t>особливо ретельно</w:t>
      </w:r>
      <w:r w:rsidRPr="00C5534B">
        <w:t xml:space="preserve"> з огляду на те, що хітозан має </w:t>
      </w:r>
      <w:r w:rsidRPr="00C5534B">
        <w:rPr>
          <w:szCs w:val="28"/>
        </w:rPr>
        <w:t xml:space="preserve">здатність до біодеградації. Отримані дані про </w:t>
      </w:r>
      <w:r w:rsidR="0092122D" w:rsidRPr="00C5534B">
        <w:rPr>
          <w:szCs w:val="28"/>
        </w:rPr>
        <w:t xml:space="preserve">макроскопічні </w:t>
      </w:r>
      <w:r w:rsidRPr="00C5534B">
        <w:rPr>
          <w:szCs w:val="28"/>
        </w:rPr>
        <w:t>зміни хітозанового імплант</w:t>
      </w:r>
      <w:r w:rsidR="008D0CFD" w:rsidRPr="00C5534B">
        <w:rPr>
          <w:szCs w:val="28"/>
        </w:rPr>
        <w:t>ату</w:t>
      </w:r>
      <w:r w:rsidRPr="00C5534B">
        <w:rPr>
          <w:szCs w:val="28"/>
        </w:rPr>
        <w:t xml:space="preserve"> наведені </w:t>
      </w:r>
      <w:r w:rsidR="008D0CFD" w:rsidRPr="00C5534B">
        <w:rPr>
          <w:szCs w:val="28"/>
        </w:rPr>
        <w:t xml:space="preserve">у табл. </w:t>
      </w:r>
      <w:r w:rsidR="00EF5C98" w:rsidRPr="0039298B">
        <w:rPr>
          <w:szCs w:val="28"/>
        </w:rPr>
        <w:t>5</w:t>
      </w:r>
      <w:r w:rsidR="008D0CFD" w:rsidRPr="00C5534B">
        <w:rPr>
          <w:szCs w:val="28"/>
        </w:rPr>
        <w:t>.7</w:t>
      </w:r>
    </w:p>
    <w:p w:rsidR="00C770B8" w:rsidRDefault="00C770B8" w:rsidP="00C770B8">
      <w:pPr>
        <w:pStyle w:val="af2"/>
      </w:pPr>
      <w:r w:rsidRPr="00C5534B">
        <w:t>Представлені у таблиці дані свідчать про значні зміни імплантатів хітозанової плівки залежно від терміну її аплікації на нутрощевій плеврі.</w:t>
      </w:r>
      <w:r w:rsidRPr="00C00616">
        <w:t xml:space="preserve"> </w:t>
      </w:r>
      <w:r w:rsidRPr="00C5534B">
        <w:t>Так, у експериментальних тварин І підгрупи при аутопсіїї через 2 тижні після операції у 100</w:t>
      </w:r>
      <w:r>
        <w:t> </w:t>
      </w:r>
      <w:r w:rsidRPr="00C5534B">
        <w:t xml:space="preserve">% кролів хітозановий імплантат при пальпації мав консистенцію та макроскопічний характер м'якої плівки з ослизненням, щільно фіксованої до поверхні легені. При спробі відділити її від поверхні легені вона рвалася (рис. </w:t>
      </w:r>
      <w:r w:rsidRPr="00EF5C98">
        <w:rPr>
          <w:lang w:val="ru-RU"/>
        </w:rPr>
        <w:t>5</w:t>
      </w:r>
      <w:r w:rsidRPr="00C5534B">
        <w:t>.2).</w:t>
      </w:r>
    </w:p>
    <w:p w:rsidR="00124364" w:rsidRPr="00C5534B" w:rsidRDefault="00124364" w:rsidP="00EE09C6">
      <w:pPr>
        <w:pStyle w:val="af2"/>
        <w:jc w:val="right"/>
        <w:rPr>
          <w:b/>
        </w:rPr>
      </w:pPr>
      <w:r w:rsidRPr="00C5534B">
        <w:lastRenderedPageBreak/>
        <w:t xml:space="preserve">Таблиця </w:t>
      </w:r>
      <w:r w:rsidR="00EF5C98" w:rsidRPr="0039298B">
        <w:t>5</w:t>
      </w:r>
      <w:r w:rsidRPr="00C5534B">
        <w:t>.7</w:t>
      </w:r>
    </w:p>
    <w:p w:rsidR="0092122D" w:rsidRPr="00C5534B" w:rsidRDefault="00124364" w:rsidP="00766E97">
      <w:pPr>
        <w:pStyle w:val="af2"/>
        <w:ind w:firstLine="0"/>
        <w:jc w:val="center"/>
      </w:pPr>
      <w:r w:rsidRPr="00C5534B">
        <w:t xml:space="preserve">Особливості </w:t>
      </w:r>
      <w:r w:rsidR="0092122D" w:rsidRPr="00C5534B">
        <w:t>макроскопічних</w:t>
      </w:r>
      <w:r w:rsidRPr="00C5534B">
        <w:t xml:space="preserve"> змін хітозанового імплант</w:t>
      </w:r>
      <w:r w:rsidR="00B676B0" w:rsidRPr="00C5534B">
        <w:t>ат</w:t>
      </w:r>
      <w:r w:rsidRPr="00C5534B">
        <w:t xml:space="preserve">у </w:t>
      </w:r>
    </w:p>
    <w:p w:rsidR="00124364" w:rsidRPr="00C5534B" w:rsidRDefault="002B35F6" w:rsidP="00766E97">
      <w:pPr>
        <w:pStyle w:val="af2"/>
        <w:ind w:firstLine="0"/>
        <w:jc w:val="center"/>
        <w:rPr>
          <w:b/>
        </w:rPr>
      </w:pPr>
      <w:r w:rsidRPr="00C5534B">
        <w:t>у</w:t>
      </w:r>
      <w:r w:rsidR="00124364" w:rsidRPr="00C5534B">
        <w:t xml:space="preserve"> різні терміни післяопераційного періоду</w:t>
      </w:r>
    </w:p>
    <w:tbl>
      <w:tblPr>
        <w:tblW w:w="9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00"/>
        <w:gridCol w:w="2569"/>
        <w:gridCol w:w="2731"/>
        <w:gridCol w:w="2600"/>
      </w:tblGrid>
      <w:tr w:rsidR="00124364" w:rsidRPr="00C5534B" w:rsidTr="00166C84">
        <w:tc>
          <w:tcPr>
            <w:tcW w:w="1400" w:type="dxa"/>
            <w:vMerge w:val="restart"/>
          </w:tcPr>
          <w:p w:rsidR="00124364" w:rsidRPr="00C5534B" w:rsidRDefault="00124364" w:rsidP="00B3591D">
            <w:pPr>
              <w:pStyle w:val="af2"/>
              <w:spacing w:line="276" w:lineRule="auto"/>
              <w:ind w:firstLine="0"/>
              <w:rPr>
                <w:b/>
              </w:rPr>
            </w:pPr>
            <w:r w:rsidRPr="00C5534B">
              <w:t xml:space="preserve">Підгрупа тварин </w:t>
            </w:r>
          </w:p>
        </w:tc>
        <w:tc>
          <w:tcPr>
            <w:tcW w:w="7900" w:type="dxa"/>
            <w:gridSpan w:val="3"/>
          </w:tcPr>
          <w:p w:rsidR="00124364" w:rsidRPr="00C5534B" w:rsidRDefault="00F210E9" w:rsidP="00B3591D">
            <w:pPr>
              <w:pStyle w:val="af2"/>
              <w:spacing w:line="276" w:lineRule="auto"/>
              <w:ind w:firstLine="0"/>
              <w:jc w:val="center"/>
              <w:rPr>
                <w:b/>
              </w:rPr>
            </w:pPr>
            <w:r w:rsidRPr="00C5534B">
              <w:t>Макроскопічний</w:t>
            </w:r>
            <w:r w:rsidR="00124364" w:rsidRPr="00C5534B">
              <w:t xml:space="preserve"> стан хітозанового імплант</w:t>
            </w:r>
            <w:r w:rsidR="009D1B90" w:rsidRPr="00C5534B">
              <w:t>ат</w:t>
            </w:r>
            <w:r w:rsidR="00124364" w:rsidRPr="00C5534B">
              <w:t xml:space="preserve">у та кількість тварин </w:t>
            </w:r>
            <w:r w:rsidR="00124364" w:rsidRPr="00C5534B">
              <w:rPr>
                <w:szCs w:val="28"/>
              </w:rPr>
              <w:t>(</w:t>
            </w:r>
            <w:r w:rsidR="00CA4285" w:rsidRPr="00C5534B">
              <w:rPr>
                <w:szCs w:val="28"/>
              </w:rPr>
              <w:t>%</w:t>
            </w:r>
            <w:r w:rsidR="00124364" w:rsidRPr="00C5534B">
              <w:rPr>
                <w:szCs w:val="28"/>
              </w:rPr>
              <w:t>, P±m</w:t>
            </w:r>
            <w:r w:rsidR="00124364" w:rsidRPr="00C5534B">
              <w:rPr>
                <w:szCs w:val="28"/>
                <w:vertAlign w:val="subscript"/>
              </w:rPr>
              <w:t>p</w:t>
            </w:r>
            <w:r w:rsidR="00124364" w:rsidRPr="00C5534B">
              <w:rPr>
                <w:szCs w:val="28"/>
              </w:rPr>
              <w:t>)</w:t>
            </w:r>
            <w:r w:rsidR="00124364" w:rsidRPr="00C5534B">
              <w:t xml:space="preserve"> </w:t>
            </w:r>
          </w:p>
        </w:tc>
      </w:tr>
      <w:tr w:rsidR="00124364" w:rsidRPr="00C5534B" w:rsidTr="00166C84">
        <w:trPr>
          <w:trHeight w:val="473"/>
        </w:trPr>
        <w:tc>
          <w:tcPr>
            <w:tcW w:w="1400" w:type="dxa"/>
            <w:vMerge/>
          </w:tcPr>
          <w:p w:rsidR="00124364" w:rsidRPr="00C5534B" w:rsidRDefault="00124364" w:rsidP="00B3591D">
            <w:pPr>
              <w:pStyle w:val="af2"/>
              <w:spacing w:line="276" w:lineRule="auto"/>
              <w:ind w:firstLine="0"/>
              <w:rPr>
                <w:b/>
              </w:rPr>
            </w:pPr>
          </w:p>
        </w:tc>
        <w:tc>
          <w:tcPr>
            <w:tcW w:w="2569" w:type="dxa"/>
          </w:tcPr>
          <w:p w:rsidR="00124364" w:rsidRPr="00C5534B" w:rsidRDefault="00124364" w:rsidP="00B3591D">
            <w:pPr>
              <w:spacing w:line="276" w:lineRule="auto"/>
              <w:jc w:val="center"/>
              <w:rPr>
                <w:sz w:val="28"/>
                <w:szCs w:val="28"/>
              </w:rPr>
            </w:pPr>
            <w:r w:rsidRPr="00C5534B">
              <w:rPr>
                <w:sz w:val="28"/>
                <w:szCs w:val="28"/>
              </w:rPr>
              <w:t>у вигляді м'якої плівки з ослизненням</w:t>
            </w:r>
          </w:p>
        </w:tc>
        <w:tc>
          <w:tcPr>
            <w:tcW w:w="2731" w:type="dxa"/>
          </w:tcPr>
          <w:p w:rsidR="00124364" w:rsidRPr="00C5534B" w:rsidRDefault="00124364" w:rsidP="00B3591D">
            <w:pPr>
              <w:spacing w:line="276" w:lineRule="auto"/>
              <w:jc w:val="center"/>
              <w:rPr>
                <w:sz w:val="28"/>
                <w:szCs w:val="28"/>
              </w:rPr>
            </w:pPr>
            <w:r w:rsidRPr="00C5534B">
              <w:rPr>
                <w:sz w:val="28"/>
                <w:szCs w:val="28"/>
              </w:rPr>
              <w:t xml:space="preserve">у вигляді </w:t>
            </w:r>
            <w:r w:rsidR="009D1B90" w:rsidRPr="00C5534B">
              <w:rPr>
                <w:sz w:val="28"/>
                <w:szCs w:val="28"/>
              </w:rPr>
              <w:t>шматочка</w:t>
            </w:r>
            <w:r w:rsidRPr="00C5534B">
              <w:rPr>
                <w:sz w:val="28"/>
                <w:szCs w:val="28"/>
              </w:rPr>
              <w:t xml:space="preserve"> слизу</w:t>
            </w:r>
          </w:p>
        </w:tc>
        <w:tc>
          <w:tcPr>
            <w:tcW w:w="2600" w:type="dxa"/>
          </w:tcPr>
          <w:p w:rsidR="00124364" w:rsidRPr="00C5534B" w:rsidRDefault="00124364" w:rsidP="00B3591D">
            <w:pPr>
              <w:spacing w:line="276" w:lineRule="auto"/>
              <w:jc w:val="center"/>
              <w:rPr>
                <w:sz w:val="28"/>
                <w:szCs w:val="28"/>
              </w:rPr>
            </w:pPr>
            <w:r w:rsidRPr="00C5534B">
              <w:rPr>
                <w:sz w:val="28"/>
                <w:szCs w:val="28"/>
              </w:rPr>
              <w:t>у вигляді фіброзної тканини</w:t>
            </w:r>
          </w:p>
        </w:tc>
      </w:tr>
      <w:tr w:rsidR="00450936" w:rsidRPr="00C5534B" w:rsidTr="00166C84">
        <w:tc>
          <w:tcPr>
            <w:tcW w:w="1400" w:type="dxa"/>
          </w:tcPr>
          <w:p w:rsidR="00450936" w:rsidRPr="00C5534B" w:rsidRDefault="00450936" w:rsidP="00B3591D">
            <w:pPr>
              <w:pStyle w:val="af2"/>
              <w:spacing w:line="276" w:lineRule="auto"/>
              <w:ind w:firstLine="0"/>
              <w:rPr>
                <w:b/>
                <w:lang w:val="en-US"/>
              </w:rPr>
            </w:pPr>
            <w:r w:rsidRPr="00C5534B">
              <w:t>І (n</w:t>
            </w:r>
            <w:r>
              <w:t xml:space="preserve"> </w:t>
            </w:r>
            <w:r w:rsidRPr="00C5534B">
              <w:t>=</w:t>
            </w:r>
            <w:r>
              <w:t xml:space="preserve"> </w:t>
            </w:r>
            <w:r w:rsidRPr="00C5534B">
              <w:t>7)</w:t>
            </w:r>
          </w:p>
        </w:tc>
        <w:tc>
          <w:tcPr>
            <w:tcW w:w="2569" w:type="dxa"/>
          </w:tcPr>
          <w:p w:rsidR="00450936" w:rsidRPr="00C5534B" w:rsidRDefault="00450936" w:rsidP="00B3591D">
            <w:pPr>
              <w:spacing w:line="276" w:lineRule="auto"/>
              <w:jc w:val="center"/>
              <w:rPr>
                <w:sz w:val="28"/>
                <w:szCs w:val="28"/>
              </w:rPr>
            </w:pPr>
            <w:r w:rsidRPr="00C5534B">
              <w:rPr>
                <w:sz w:val="28"/>
                <w:szCs w:val="28"/>
              </w:rPr>
              <w:t>7 тварин</w:t>
            </w:r>
          </w:p>
          <w:p w:rsidR="00450936" w:rsidRPr="00C5534B" w:rsidRDefault="00450936" w:rsidP="00B3591D">
            <w:pPr>
              <w:spacing w:line="276" w:lineRule="auto"/>
              <w:jc w:val="center"/>
            </w:pPr>
            <w:r w:rsidRPr="00C5534B">
              <w:rPr>
                <w:sz w:val="28"/>
                <w:szCs w:val="28"/>
              </w:rPr>
              <w:t>(100</w:t>
            </w:r>
            <w:r>
              <w:rPr>
                <w:sz w:val="28"/>
                <w:szCs w:val="28"/>
              </w:rPr>
              <w:t xml:space="preserve"> </w:t>
            </w:r>
            <w:r w:rsidRPr="00C5534B">
              <w:rPr>
                <w:sz w:val="28"/>
                <w:szCs w:val="28"/>
              </w:rPr>
              <w:t>±</w:t>
            </w:r>
            <w:r>
              <w:rPr>
                <w:sz w:val="28"/>
                <w:szCs w:val="28"/>
              </w:rPr>
              <w:t xml:space="preserve"> </w:t>
            </w:r>
            <w:r w:rsidRPr="00C5534B">
              <w:rPr>
                <w:sz w:val="28"/>
                <w:szCs w:val="28"/>
              </w:rPr>
              <w:t>3,1)</w:t>
            </w:r>
          </w:p>
        </w:tc>
        <w:tc>
          <w:tcPr>
            <w:tcW w:w="2731" w:type="dxa"/>
          </w:tcPr>
          <w:p w:rsidR="00450936" w:rsidRPr="00C5534B" w:rsidRDefault="00450936" w:rsidP="00B3591D">
            <w:pPr>
              <w:spacing w:line="276" w:lineRule="auto"/>
              <w:jc w:val="center"/>
            </w:pPr>
            <w:r w:rsidRPr="00C5534B">
              <w:rPr>
                <w:sz w:val="28"/>
                <w:szCs w:val="28"/>
              </w:rPr>
              <w:t>Відсутні (0)</w:t>
            </w:r>
          </w:p>
        </w:tc>
        <w:tc>
          <w:tcPr>
            <w:tcW w:w="2600" w:type="dxa"/>
          </w:tcPr>
          <w:p w:rsidR="00450936" w:rsidRPr="00C5534B" w:rsidRDefault="00450936" w:rsidP="00B3591D">
            <w:pPr>
              <w:spacing w:line="276" w:lineRule="auto"/>
              <w:jc w:val="center"/>
            </w:pPr>
            <w:r w:rsidRPr="00C5534B">
              <w:rPr>
                <w:sz w:val="28"/>
                <w:szCs w:val="28"/>
              </w:rPr>
              <w:t>Відсутні (0)</w:t>
            </w:r>
          </w:p>
        </w:tc>
      </w:tr>
      <w:tr w:rsidR="00450936" w:rsidRPr="00C5534B" w:rsidTr="00166C84">
        <w:tc>
          <w:tcPr>
            <w:tcW w:w="1400" w:type="dxa"/>
          </w:tcPr>
          <w:p w:rsidR="00450936" w:rsidRPr="00C5534B" w:rsidRDefault="00450936" w:rsidP="00B3591D">
            <w:pPr>
              <w:pStyle w:val="af2"/>
              <w:spacing w:line="276" w:lineRule="auto"/>
              <w:ind w:firstLine="0"/>
              <w:rPr>
                <w:b/>
                <w:lang w:val="en-US"/>
              </w:rPr>
            </w:pPr>
            <w:r w:rsidRPr="00C5534B">
              <w:t>ІІ</w:t>
            </w:r>
            <w:r w:rsidRPr="00C5534B">
              <w:rPr>
                <w:lang w:val="en-US"/>
              </w:rPr>
              <w:t xml:space="preserve"> </w:t>
            </w:r>
            <w:r w:rsidRPr="00C5534B">
              <w:t>(n</w:t>
            </w:r>
            <w:r>
              <w:t xml:space="preserve"> </w:t>
            </w:r>
            <w:r w:rsidRPr="00C5534B">
              <w:t>=</w:t>
            </w:r>
            <w:r>
              <w:t xml:space="preserve"> </w:t>
            </w:r>
            <w:r w:rsidRPr="00C5534B">
              <w:t>7)</w:t>
            </w:r>
          </w:p>
        </w:tc>
        <w:tc>
          <w:tcPr>
            <w:tcW w:w="2569" w:type="dxa"/>
          </w:tcPr>
          <w:p w:rsidR="00450936" w:rsidRPr="00C5534B" w:rsidRDefault="00450936" w:rsidP="00B3591D">
            <w:pPr>
              <w:spacing w:line="276" w:lineRule="auto"/>
              <w:jc w:val="center"/>
            </w:pPr>
            <w:r w:rsidRPr="00C5534B">
              <w:rPr>
                <w:sz w:val="28"/>
                <w:szCs w:val="28"/>
              </w:rPr>
              <w:t>Відсутні (0)</w:t>
            </w:r>
          </w:p>
        </w:tc>
        <w:tc>
          <w:tcPr>
            <w:tcW w:w="2731" w:type="dxa"/>
          </w:tcPr>
          <w:p w:rsidR="00450936" w:rsidRPr="00C5534B" w:rsidRDefault="00450936" w:rsidP="00B3591D">
            <w:pPr>
              <w:spacing w:line="276" w:lineRule="auto"/>
              <w:jc w:val="center"/>
              <w:rPr>
                <w:sz w:val="28"/>
                <w:szCs w:val="28"/>
              </w:rPr>
            </w:pPr>
            <w:r w:rsidRPr="00C5534B">
              <w:rPr>
                <w:sz w:val="28"/>
                <w:szCs w:val="28"/>
              </w:rPr>
              <w:t>7 тварин</w:t>
            </w:r>
          </w:p>
          <w:p w:rsidR="00450936" w:rsidRPr="00C5534B" w:rsidRDefault="00450936" w:rsidP="00B3591D">
            <w:pPr>
              <w:spacing w:line="276" w:lineRule="auto"/>
              <w:jc w:val="center"/>
            </w:pPr>
            <w:r w:rsidRPr="00C5534B">
              <w:rPr>
                <w:sz w:val="28"/>
                <w:szCs w:val="28"/>
              </w:rPr>
              <w:t>(100</w:t>
            </w:r>
            <w:r>
              <w:rPr>
                <w:sz w:val="28"/>
                <w:szCs w:val="28"/>
              </w:rPr>
              <w:t xml:space="preserve"> </w:t>
            </w:r>
            <w:r w:rsidRPr="00C5534B">
              <w:rPr>
                <w:sz w:val="28"/>
                <w:szCs w:val="28"/>
              </w:rPr>
              <w:t>±</w:t>
            </w:r>
            <w:r>
              <w:rPr>
                <w:sz w:val="28"/>
                <w:szCs w:val="28"/>
              </w:rPr>
              <w:t xml:space="preserve"> </w:t>
            </w:r>
            <w:r w:rsidRPr="00C5534B">
              <w:rPr>
                <w:sz w:val="28"/>
                <w:szCs w:val="28"/>
              </w:rPr>
              <w:t>3,1)</w:t>
            </w:r>
          </w:p>
        </w:tc>
        <w:tc>
          <w:tcPr>
            <w:tcW w:w="2600" w:type="dxa"/>
          </w:tcPr>
          <w:p w:rsidR="00450936" w:rsidRPr="00C5534B" w:rsidRDefault="00450936" w:rsidP="00B3591D">
            <w:pPr>
              <w:spacing w:line="276" w:lineRule="auto"/>
              <w:jc w:val="center"/>
            </w:pPr>
            <w:r w:rsidRPr="00C5534B">
              <w:rPr>
                <w:sz w:val="28"/>
                <w:szCs w:val="28"/>
              </w:rPr>
              <w:t>Відсутні (0)</w:t>
            </w:r>
          </w:p>
        </w:tc>
      </w:tr>
      <w:tr w:rsidR="00450936" w:rsidRPr="00C5534B" w:rsidTr="00166C84">
        <w:tc>
          <w:tcPr>
            <w:tcW w:w="1400" w:type="dxa"/>
          </w:tcPr>
          <w:p w:rsidR="00450936" w:rsidRPr="00C5534B" w:rsidRDefault="00450936" w:rsidP="00B3591D">
            <w:pPr>
              <w:pStyle w:val="af2"/>
              <w:spacing w:line="276" w:lineRule="auto"/>
              <w:ind w:firstLine="0"/>
              <w:rPr>
                <w:b/>
                <w:lang w:val="en-US"/>
              </w:rPr>
            </w:pPr>
            <w:r w:rsidRPr="00C5534B">
              <w:t>ІІІ</w:t>
            </w:r>
            <w:r w:rsidRPr="00C5534B">
              <w:rPr>
                <w:lang w:val="en-US"/>
              </w:rPr>
              <w:t xml:space="preserve"> </w:t>
            </w:r>
            <w:r w:rsidRPr="00C5534B">
              <w:t>(n</w:t>
            </w:r>
            <w:r>
              <w:t xml:space="preserve"> </w:t>
            </w:r>
            <w:r w:rsidRPr="00C5534B">
              <w:t>=</w:t>
            </w:r>
            <w:r>
              <w:t xml:space="preserve"> </w:t>
            </w:r>
            <w:r w:rsidRPr="00C5534B">
              <w:t>7)</w:t>
            </w:r>
          </w:p>
        </w:tc>
        <w:tc>
          <w:tcPr>
            <w:tcW w:w="2569" w:type="dxa"/>
          </w:tcPr>
          <w:p w:rsidR="00450936" w:rsidRPr="00C5534B" w:rsidRDefault="00450936" w:rsidP="00B3591D">
            <w:pPr>
              <w:spacing w:line="276" w:lineRule="auto"/>
              <w:jc w:val="center"/>
            </w:pPr>
            <w:r w:rsidRPr="00C5534B">
              <w:rPr>
                <w:sz w:val="28"/>
                <w:szCs w:val="28"/>
              </w:rPr>
              <w:t>Відсутні (0)</w:t>
            </w:r>
          </w:p>
        </w:tc>
        <w:tc>
          <w:tcPr>
            <w:tcW w:w="2731" w:type="dxa"/>
          </w:tcPr>
          <w:p w:rsidR="00450936" w:rsidRPr="00C5534B" w:rsidRDefault="00450936" w:rsidP="00B3591D">
            <w:pPr>
              <w:spacing w:line="276" w:lineRule="auto"/>
              <w:jc w:val="center"/>
              <w:rPr>
                <w:sz w:val="28"/>
                <w:szCs w:val="28"/>
              </w:rPr>
            </w:pPr>
            <w:r w:rsidRPr="00C5534B">
              <w:rPr>
                <w:sz w:val="28"/>
                <w:szCs w:val="28"/>
              </w:rPr>
              <w:t>1 тварина</w:t>
            </w:r>
          </w:p>
          <w:p w:rsidR="00450936" w:rsidRPr="00C5534B" w:rsidRDefault="00450936" w:rsidP="00B3591D">
            <w:pPr>
              <w:spacing w:line="276" w:lineRule="auto"/>
              <w:jc w:val="center"/>
            </w:pPr>
            <w:r w:rsidRPr="00C5534B">
              <w:rPr>
                <w:sz w:val="28"/>
                <w:szCs w:val="28"/>
              </w:rPr>
              <w:t>(14,3</w:t>
            </w:r>
            <w:r>
              <w:rPr>
                <w:sz w:val="28"/>
                <w:szCs w:val="28"/>
              </w:rPr>
              <w:t xml:space="preserve"> </w:t>
            </w:r>
            <w:r w:rsidRPr="00C5534B">
              <w:rPr>
                <w:sz w:val="28"/>
                <w:szCs w:val="28"/>
              </w:rPr>
              <w:t>±</w:t>
            </w:r>
            <w:r>
              <w:rPr>
                <w:sz w:val="28"/>
                <w:szCs w:val="28"/>
              </w:rPr>
              <w:t xml:space="preserve"> </w:t>
            </w:r>
            <w:r w:rsidRPr="00C5534B">
              <w:rPr>
                <w:sz w:val="28"/>
                <w:szCs w:val="28"/>
              </w:rPr>
              <w:t>14,3)</w:t>
            </w:r>
          </w:p>
        </w:tc>
        <w:tc>
          <w:tcPr>
            <w:tcW w:w="2600" w:type="dxa"/>
          </w:tcPr>
          <w:p w:rsidR="00450936" w:rsidRPr="00C5534B" w:rsidRDefault="00450936" w:rsidP="00B3591D">
            <w:pPr>
              <w:spacing w:line="276" w:lineRule="auto"/>
              <w:jc w:val="center"/>
              <w:rPr>
                <w:sz w:val="28"/>
                <w:szCs w:val="28"/>
              </w:rPr>
            </w:pPr>
            <w:r w:rsidRPr="00C5534B">
              <w:rPr>
                <w:sz w:val="28"/>
                <w:szCs w:val="28"/>
              </w:rPr>
              <w:t>6 тварин</w:t>
            </w:r>
          </w:p>
          <w:p w:rsidR="00450936" w:rsidRPr="00C5534B" w:rsidRDefault="00450936" w:rsidP="00B3591D">
            <w:pPr>
              <w:spacing w:line="276" w:lineRule="auto"/>
              <w:jc w:val="center"/>
            </w:pPr>
            <w:r w:rsidRPr="00C5534B">
              <w:rPr>
                <w:sz w:val="28"/>
                <w:szCs w:val="28"/>
              </w:rPr>
              <w:t>(85,7</w:t>
            </w:r>
            <w:r>
              <w:rPr>
                <w:sz w:val="28"/>
                <w:szCs w:val="28"/>
              </w:rPr>
              <w:t xml:space="preserve"> </w:t>
            </w:r>
            <w:r w:rsidRPr="00C5534B">
              <w:rPr>
                <w:sz w:val="28"/>
                <w:szCs w:val="28"/>
              </w:rPr>
              <w:t>±</w:t>
            </w:r>
            <w:r>
              <w:rPr>
                <w:sz w:val="28"/>
                <w:szCs w:val="28"/>
              </w:rPr>
              <w:t xml:space="preserve"> </w:t>
            </w:r>
            <w:r w:rsidRPr="00C5534B">
              <w:rPr>
                <w:sz w:val="28"/>
                <w:szCs w:val="28"/>
              </w:rPr>
              <w:t>14,3)</w:t>
            </w:r>
          </w:p>
        </w:tc>
      </w:tr>
    </w:tbl>
    <w:p w:rsidR="00C770B8" w:rsidRDefault="00C770B8" w:rsidP="00C770B8">
      <w:pPr>
        <w:pStyle w:val="af2"/>
      </w:pPr>
    </w:p>
    <w:p w:rsidR="00124364" w:rsidRPr="00C5534B" w:rsidRDefault="00150004" w:rsidP="00991711">
      <w:pPr>
        <w:pStyle w:val="af2"/>
        <w:keepNext/>
        <w:ind w:firstLine="567"/>
      </w:pPr>
      <w:r>
        <w:rPr>
          <w:noProof/>
          <w:lang w:val="ru-RU"/>
        </w:rPr>
        <w:pict>
          <v:rect id="_x0000_s1031" style="position:absolute;left:0;text-align:left;margin-left:219.35pt;margin-top:148.05pt;width:18pt;height:17.25pt;z-index:251621888" filled="f" strokecolor="white">
            <v:textbox style="mso-next-textbox:#_x0000_s1031">
              <w:txbxContent>
                <w:p w:rsidR="00572EE4" w:rsidRPr="002955BC" w:rsidRDefault="00572EE4">
                  <w:pPr>
                    <w:rPr>
                      <w:color w:val="FFFFFF"/>
                      <w:sz w:val="22"/>
                      <w:szCs w:val="22"/>
                    </w:rPr>
                  </w:pPr>
                  <w:r w:rsidRPr="002955BC">
                    <w:rPr>
                      <w:color w:val="FFFFFF"/>
                      <w:sz w:val="22"/>
                      <w:szCs w:val="22"/>
                    </w:rPr>
                    <w:t>2</w:t>
                  </w:r>
                </w:p>
              </w:txbxContent>
            </v:textbox>
          </v:rect>
        </w:pict>
      </w:r>
      <w:r>
        <w:rPr>
          <w:noProof/>
          <w:lang w:val="ru-RU"/>
        </w:rPr>
        <w:pict>
          <v:rect id="_x0000_s1032" style="position:absolute;left:0;text-align:left;margin-left:132.35pt;margin-top:120.3pt;width:18pt;height:17.25pt;z-index:251619840" filled="f" strokecolor="white">
            <v:textbox style="mso-next-textbox:#_x0000_s1032">
              <w:txbxContent>
                <w:p w:rsidR="00572EE4" w:rsidRPr="002955BC" w:rsidRDefault="00572EE4">
                  <w:pPr>
                    <w:rPr>
                      <w:color w:val="FFFFFF"/>
                      <w:sz w:val="22"/>
                      <w:szCs w:val="22"/>
                    </w:rPr>
                  </w:pPr>
                  <w:r w:rsidRPr="002955BC">
                    <w:rPr>
                      <w:color w:val="FFFFFF"/>
                      <w:sz w:val="22"/>
                      <w:szCs w:val="22"/>
                    </w:rPr>
                    <w:t>1</w:t>
                  </w:r>
                </w:p>
              </w:txbxContent>
            </v:textbox>
          </v:rect>
        </w:pict>
      </w:r>
      <w:r>
        <w:rPr>
          <w:noProof/>
          <w:lang w:val="ru-RU"/>
        </w:rPr>
        <w:pict>
          <v:rect id="_x0000_s1033" style="position:absolute;left:0;text-align:left;margin-left:191.6pt;margin-top:124.05pt;width:18pt;height:17.25pt;z-index:251623936" filled="f" strokecolor="white">
            <v:textbox style="mso-next-textbox:#_x0000_s1033">
              <w:txbxContent>
                <w:p w:rsidR="00572EE4" w:rsidRPr="002955BC" w:rsidRDefault="00572EE4">
                  <w:pPr>
                    <w:rPr>
                      <w:color w:val="FFFFFF"/>
                      <w:sz w:val="22"/>
                      <w:szCs w:val="22"/>
                    </w:rPr>
                  </w:pPr>
                  <w:r>
                    <w:rPr>
                      <w:color w:val="FFFFFF"/>
                      <w:sz w:val="22"/>
                      <w:szCs w:val="22"/>
                    </w:rPr>
                    <w:t>3</w:t>
                  </w:r>
                </w:p>
              </w:txbxContent>
            </v:textbox>
          </v:rect>
        </w:pict>
      </w:r>
      <w:r>
        <w:rPr>
          <w:noProof/>
          <w:lang w:val="ru-RU"/>
        </w:rPr>
        <w:pict>
          <v:rect id="_x0000_s1034" style="position:absolute;left:0;text-align:left;margin-left:161.6pt;margin-top:159.3pt;width:18pt;height:17.25pt;z-index:251622912" filled="f" strokecolor="white">
            <v:textbox style="mso-next-textbox:#_x0000_s1034">
              <w:txbxContent>
                <w:p w:rsidR="00572EE4" w:rsidRPr="002955BC" w:rsidRDefault="00572EE4">
                  <w:pPr>
                    <w:rPr>
                      <w:color w:val="FFFFFF"/>
                      <w:sz w:val="22"/>
                      <w:szCs w:val="22"/>
                    </w:rPr>
                  </w:pPr>
                  <w:r w:rsidRPr="002955BC">
                    <w:rPr>
                      <w:color w:val="FFFFFF"/>
                      <w:sz w:val="22"/>
                      <w:szCs w:val="22"/>
                    </w:rPr>
                    <w:t>2</w:t>
                  </w:r>
                </w:p>
              </w:txbxContent>
            </v:textbox>
          </v:rect>
        </w:pict>
      </w:r>
      <w:r>
        <w:rPr>
          <w:noProof/>
          <w:lang w:val="ru-RU"/>
        </w:rPr>
        <w:pict>
          <v:rect id="_x0000_s1035" style="position:absolute;left:0;text-align:left;margin-left:251.6pt;margin-top:148.05pt;width:18pt;height:17.25pt;z-index:251620864" filled="f" strokecolor="white">
            <v:textbox style="mso-next-textbox:#_x0000_s1035">
              <w:txbxContent>
                <w:p w:rsidR="00572EE4" w:rsidRPr="002955BC" w:rsidRDefault="00572EE4">
                  <w:pPr>
                    <w:rPr>
                      <w:color w:val="FFFFFF"/>
                      <w:sz w:val="22"/>
                      <w:szCs w:val="22"/>
                    </w:rPr>
                  </w:pPr>
                  <w:r w:rsidRPr="002955BC">
                    <w:rPr>
                      <w:color w:val="FFFFFF"/>
                      <w:sz w:val="22"/>
                      <w:szCs w:val="22"/>
                    </w:rPr>
                    <w:t>4</w:t>
                  </w:r>
                </w:p>
              </w:txbxContent>
            </v:textbox>
          </v:rect>
        </w:pict>
      </w:r>
      <w:r>
        <w:pict>
          <v:shape id="_x0000_i1101" type="#_x0000_t75" style="width:357.95pt;height:287.3pt">
            <v:imagedata r:id="rId143" o:title=""/>
          </v:shape>
        </w:pict>
      </w:r>
    </w:p>
    <w:p w:rsidR="00124364" w:rsidRPr="00C5534B" w:rsidRDefault="00124364" w:rsidP="00991711">
      <w:pPr>
        <w:pStyle w:val="afc"/>
        <w:ind w:left="567"/>
        <w:jc w:val="both"/>
        <w:rPr>
          <w:b w:val="0"/>
          <w:sz w:val="28"/>
          <w:szCs w:val="28"/>
        </w:rPr>
      </w:pPr>
      <w:r w:rsidRPr="00C5534B">
        <w:rPr>
          <w:b w:val="0"/>
          <w:sz w:val="28"/>
          <w:szCs w:val="28"/>
        </w:rPr>
        <w:t xml:space="preserve">Рисунок </w:t>
      </w:r>
      <w:r w:rsidR="00EF5C98" w:rsidRPr="00EF5C98">
        <w:rPr>
          <w:b w:val="0"/>
          <w:sz w:val="28"/>
          <w:szCs w:val="28"/>
          <w:lang w:val="ru-RU"/>
        </w:rPr>
        <w:t>5</w:t>
      </w:r>
      <w:r w:rsidRPr="00C5534B">
        <w:rPr>
          <w:b w:val="0"/>
          <w:sz w:val="28"/>
          <w:szCs w:val="28"/>
        </w:rPr>
        <w:t>.</w:t>
      </w:r>
      <w:r w:rsidR="00150004" w:rsidRPr="00C5534B">
        <w:rPr>
          <w:b w:val="0"/>
          <w:sz w:val="28"/>
          <w:szCs w:val="28"/>
        </w:rPr>
        <w:fldChar w:fldCharType="begin"/>
      </w:r>
      <w:r w:rsidRPr="00C5534B">
        <w:rPr>
          <w:b w:val="0"/>
          <w:sz w:val="28"/>
          <w:szCs w:val="28"/>
        </w:rPr>
        <w:instrText xml:space="preserve"> SEQ Рисунок \* ARABIC </w:instrText>
      </w:r>
      <w:r w:rsidR="00150004" w:rsidRPr="00C5534B">
        <w:rPr>
          <w:b w:val="0"/>
          <w:sz w:val="28"/>
          <w:szCs w:val="28"/>
        </w:rPr>
        <w:fldChar w:fldCharType="separate"/>
      </w:r>
      <w:r w:rsidR="00E91104">
        <w:rPr>
          <w:b w:val="0"/>
          <w:noProof/>
          <w:sz w:val="28"/>
          <w:szCs w:val="28"/>
        </w:rPr>
        <w:t>2</w:t>
      </w:r>
      <w:r w:rsidR="00150004" w:rsidRPr="00C5534B">
        <w:rPr>
          <w:b w:val="0"/>
          <w:sz w:val="28"/>
          <w:szCs w:val="28"/>
        </w:rPr>
        <w:fldChar w:fldCharType="end"/>
      </w:r>
      <w:r w:rsidRPr="00C5534B">
        <w:rPr>
          <w:b w:val="0"/>
          <w:sz w:val="28"/>
          <w:szCs w:val="28"/>
        </w:rPr>
        <w:t xml:space="preserve"> </w:t>
      </w:r>
      <w:r w:rsidR="005E1106">
        <w:rPr>
          <w:sz w:val="28"/>
          <w:szCs w:val="28"/>
        </w:rPr>
        <w:t>‒</w:t>
      </w:r>
      <w:r w:rsidR="00781BC0" w:rsidRPr="00C5534B">
        <w:rPr>
          <w:b w:val="0"/>
          <w:sz w:val="28"/>
          <w:szCs w:val="28"/>
        </w:rPr>
        <w:t xml:space="preserve"> </w:t>
      </w:r>
      <w:r w:rsidRPr="00C5534B">
        <w:rPr>
          <w:b w:val="0"/>
          <w:sz w:val="28"/>
          <w:szCs w:val="28"/>
          <w:lang w:val="ru-RU"/>
        </w:rPr>
        <w:t xml:space="preserve">Препарат </w:t>
      </w:r>
      <w:r w:rsidRPr="00C5534B">
        <w:rPr>
          <w:b w:val="0"/>
          <w:sz w:val="28"/>
          <w:szCs w:val="28"/>
        </w:rPr>
        <w:t>легені з хітозаново</w:t>
      </w:r>
      <w:r w:rsidR="00222D28" w:rsidRPr="00C5534B">
        <w:rPr>
          <w:b w:val="0"/>
          <w:sz w:val="28"/>
          <w:szCs w:val="28"/>
        </w:rPr>
        <w:t>ю</w:t>
      </w:r>
      <w:r w:rsidRPr="00C5534B">
        <w:rPr>
          <w:b w:val="0"/>
          <w:sz w:val="28"/>
          <w:szCs w:val="28"/>
        </w:rPr>
        <w:t xml:space="preserve"> плівкою</w:t>
      </w:r>
      <w:r w:rsidR="00AD7E00" w:rsidRPr="00C5534B">
        <w:rPr>
          <w:b w:val="0"/>
          <w:sz w:val="28"/>
          <w:szCs w:val="28"/>
        </w:rPr>
        <w:t xml:space="preserve"> (</w:t>
      </w:r>
      <w:r w:rsidRPr="00C5534B">
        <w:rPr>
          <w:b w:val="0"/>
          <w:sz w:val="28"/>
          <w:szCs w:val="28"/>
        </w:rPr>
        <w:t>І підгрупа</w:t>
      </w:r>
      <w:r w:rsidR="00AD7E00" w:rsidRPr="00C5534B">
        <w:rPr>
          <w:b w:val="0"/>
          <w:sz w:val="28"/>
          <w:szCs w:val="28"/>
        </w:rPr>
        <w:t>)</w:t>
      </w:r>
      <w:r w:rsidRPr="00C5534B">
        <w:rPr>
          <w:b w:val="0"/>
          <w:sz w:val="28"/>
          <w:szCs w:val="28"/>
        </w:rPr>
        <w:t>.</w:t>
      </w:r>
    </w:p>
    <w:p w:rsidR="00124364" w:rsidRPr="00C5534B" w:rsidRDefault="00124364" w:rsidP="00991711">
      <w:pPr>
        <w:pStyle w:val="afc"/>
        <w:ind w:left="567"/>
        <w:jc w:val="both"/>
        <w:rPr>
          <w:b w:val="0"/>
          <w:sz w:val="28"/>
          <w:szCs w:val="28"/>
        </w:rPr>
      </w:pPr>
      <w:r w:rsidRPr="00C5534B">
        <w:rPr>
          <w:b w:val="0"/>
          <w:sz w:val="28"/>
          <w:szCs w:val="28"/>
        </w:rPr>
        <w:t xml:space="preserve">1 </w:t>
      </w:r>
      <w:r w:rsidR="005E1106">
        <w:rPr>
          <w:sz w:val="28"/>
          <w:szCs w:val="28"/>
        </w:rPr>
        <w:t>‒</w:t>
      </w:r>
      <w:r w:rsidRPr="00C5534B">
        <w:rPr>
          <w:b w:val="0"/>
          <w:sz w:val="28"/>
          <w:szCs w:val="28"/>
        </w:rPr>
        <w:t xml:space="preserve"> хітозанова плівка щільно адгезована до плеври</w:t>
      </w:r>
      <w:r w:rsidR="00AD7E00" w:rsidRPr="00C5534B">
        <w:rPr>
          <w:b w:val="0"/>
          <w:sz w:val="28"/>
          <w:szCs w:val="28"/>
        </w:rPr>
        <w:t>;</w:t>
      </w:r>
    </w:p>
    <w:p w:rsidR="00FE22D1" w:rsidRPr="00C5534B" w:rsidRDefault="00124364" w:rsidP="00FD003A">
      <w:pPr>
        <w:pStyle w:val="afc"/>
        <w:ind w:left="567"/>
        <w:jc w:val="both"/>
        <w:rPr>
          <w:b w:val="0"/>
          <w:sz w:val="28"/>
          <w:szCs w:val="28"/>
        </w:rPr>
      </w:pPr>
      <w:r w:rsidRPr="00C5534B">
        <w:rPr>
          <w:b w:val="0"/>
          <w:sz w:val="28"/>
          <w:szCs w:val="28"/>
        </w:rPr>
        <w:t xml:space="preserve">2 </w:t>
      </w:r>
      <w:r w:rsidR="005E1106">
        <w:rPr>
          <w:sz w:val="28"/>
          <w:szCs w:val="28"/>
        </w:rPr>
        <w:t>‒</w:t>
      </w:r>
      <w:r w:rsidRPr="00C5534B">
        <w:rPr>
          <w:b w:val="0"/>
          <w:sz w:val="28"/>
          <w:szCs w:val="28"/>
        </w:rPr>
        <w:t xml:space="preserve"> ділянки хітозанової плівки з осл</w:t>
      </w:r>
      <w:r w:rsidR="00AD7E00" w:rsidRPr="00C5534B">
        <w:rPr>
          <w:b w:val="0"/>
          <w:sz w:val="28"/>
          <w:szCs w:val="28"/>
        </w:rPr>
        <w:t>и</w:t>
      </w:r>
      <w:r w:rsidRPr="00C5534B">
        <w:rPr>
          <w:b w:val="0"/>
          <w:sz w:val="28"/>
          <w:szCs w:val="28"/>
        </w:rPr>
        <w:t>зненням т</w:t>
      </w:r>
      <w:r w:rsidR="006D6942" w:rsidRPr="00C5534B">
        <w:rPr>
          <w:b w:val="0"/>
          <w:sz w:val="28"/>
          <w:szCs w:val="28"/>
        </w:rPr>
        <w:t>а</w:t>
      </w:r>
      <w:r w:rsidRPr="00C5534B">
        <w:rPr>
          <w:b w:val="0"/>
          <w:sz w:val="28"/>
          <w:szCs w:val="28"/>
        </w:rPr>
        <w:t xml:space="preserve"> час</w:t>
      </w:r>
      <w:r w:rsidR="0093650E" w:rsidRPr="00C5534B">
        <w:rPr>
          <w:b w:val="0"/>
          <w:sz w:val="28"/>
          <w:szCs w:val="28"/>
        </w:rPr>
        <w:t>т</w:t>
      </w:r>
      <w:r w:rsidRPr="00C5534B">
        <w:rPr>
          <w:b w:val="0"/>
          <w:sz w:val="28"/>
          <w:szCs w:val="28"/>
        </w:rPr>
        <w:t>ковим</w:t>
      </w:r>
    </w:p>
    <w:p w:rsidR="00124364" w:rsidRPr="00C5534B" w:rsidRDefault="00FE22D1" w:rsidP="00FD003A">
      <w:pPr>
        <w:pStyle w:val="afc"/>
        <w:ind w:left="567"/>
        <w:jc w:val="both"/>
        <w:rPr>
          <w:b w:val="0"/>
          <w:sz w:val="28"/>
          <w:szCs w:val="28"/>
        </w:rPr>
      </w:pPr>
      <w:r w:rsidRPr="00C5534B">
        <w:rPr>
          <w:b w:val="0"/>
          <w:sz w:val="28"/>
          <w:szCs w:val="28"/>
        </w:rPr>
        <w:t xml:space="preserve">     </w:t>
      </w:r>
      <w:r w:rsidR="00124364" w:rsidRPr="00C5534B">
        <w:rPr>
          <w:b w:val="0"/>
          <w:sz w:val="28"/>
          <w:szCs w:val="28"/>
        </w:rPr>
        <w:t xml:space="preserve"> відшаруванням від плеври</w:t>
      </w:r>
      <w:r w:rsidR="00AD7E00" w:rsidRPr="00C5534B">
        <w:rPr>
          <w:b w:val="0"/>
          <w:sz w:val="28"/>
          <w:szCs w:val="28"/>
        </w:rPr>
        <w:t>;</w:t>
      </w:r>
    </w:p>
    <w:p w:rsidR="00124364" w:rsidRPr="00C5534B" w:rsidRDefault="00124364" w:rsidP="00FD003A">
      <w:pPr>
        <w:pStyle w:val="afc"/>
        <w:ind w:left="567"/>
        <w:jc w:val="both"/>
        <w:rPr>
          <w:b w:val="0"/>
          <w:sz w:val="28"/>
          <w:szCs w:val="28"/>
        </w:rPr>
      </w:pPr>
      <w:r w:rsidRPr="00C5534B">
        <w:rPr>
          <w:b w:val="0"/>
          <w:sz w:val="28"/>
          <w:szCs w:val="28"/>
        </w:rPr>
        <w:t xml:space="preserve">3 </w:t>
      </w:r>
      <w:r w:rsidR="005E1106">
        <w:rPr>
          <w:sz w:val="28"/>
          <w:szCs w:val="28"/>
        </w:rPr>
        <w:t>‒</w:t>
      </w:r>
      <w:r w:rsidRPr="00C5534B">
        <w:rPr>
          <w:b w:val="0"/>
          <w:sz w:val="28"/>
          <w:szCs w:val="28"/>
        </w:rPr>
        <w:t xml:space="preserve"> рваний дефект л</w:t>
      </w:r>
      <w:r w:rsidR="0093650E" w:rsidRPr="00C5534B">
        <w:rPr>
          <w:b w:val="0"/>
          <w:sz w:val="28"/>
          <w:szCs w:val="28"/>
        </w:rPr>
        <w:t>е</w:t>
      </w:r>
      <w:r w:rsidRPr="00C5534B">
        <w:rPr>
          <w:b w:val="0"/>
          <w:sz w:val="28"/>
          <w:szCs w:val="28"/>
        </w:rPr>
        <w:t xml:space="preserve">гені </w:t>
      </w:r>
      <w:r w:rsidR="0093650E" w:rsidRPr="00C5534B">
        <w:rPr>
          <w:b w:val="0"/>
          <w:sz w:val="28"/>
          <w:szCs w:val="28"/>
        </w:rPr>
        <w:t>у</w:t>
      </w:r>
      <w:r w:rsidRPr="00C5534B">
        <w:rPr>
          <w:b w:val="0"/>
          <w:sz w:val="28"/>
          <w:szCs w:val="28"/>
        </w:rPr>
        <w:t xml:space="preserve"> стані загоєння під прозорою плівкою</w:t>
      </w:r>
      <w:r w:rsidR="00AD7E00" w:rsidRPr="00C5534B">
        <w:rPr>
          <w:b w:val="0"/>
          <w:sz w:val="28"/>
          <w:szCs w:val="28"/>
        </w:rPr>
        <w:t>;</w:t>
      </w:r>
    </w:p>
    <w:p w:rsidR="00124364" w:rsidRPr="00C5534B" w:rsidRDefault="00124364" w:rsidP="00FD003A">
      <w:pPr>
        <w:pStyle w:val="afc"/>
        <w:ind w:left="567"/>
        <w:jc w:val="both"/>
        <w:rPr>
          <w:b w:val="0"/>
          <w:sz w:val="28"/>
          <w:szCs w:val="28"/>
        </w:rPr>
      </w:pPr>
      <w:r w:rsidRPr="00C5534B">
        <w:rPr>
          <w:b w:val="0"/>
          <w:sz w:val="28"/>
          <w:szCs w:val="28"/>
        </w:rPr>
        <w:t xml:space="preserve">4 </w:t>
      </w:r>
      <w:r w:rsidR="005E1106">
        <w:rPr>
          <w:sz w:val="28"/>
          <w:szCs w:val="28"/>
        </w:rPr>
        <w:t>‒</w:t>
      </w:r>
      <w:r w:rsidRPr="00C5534B">
        <w:rPr>
          <w:b w:val="0"/>
          <w:sz w:val="28"/>
          <w:szCs w:val="28"/>
        </w:rPr>
        <w:t xml:space="preserve"> лігатура з вікрілу №4.</w:t>
      </w:r>
    </w:p>
    <w:p w:rsidR="00FA2972" w:rsidRPr="00C5534B" w:rsidRDefault="00FA2972" w:rsidP="00FA2972">
      <w:pPr>
        <w:rPr>
          <w:sz w:val="28"/>
          <w:szCs w:val="28"/>
        </w:rPr>
      </w:pPr>
    </w:p>
    <w:p w:rsidR="00FA2972" w:rsidRPr="00C5534B" w:rsidRDefault="00FA2972" w:rsidP="00FA2972">
      <w:pPr>
        <w:pStyle w:val="af2"/>
        <w:ind w:firstLine="567"/>
        <w:rPr>
          <w:szCs w:val="28"/>
        </w:rPr>
      </w:pPr>
      <w:r w:rsidRPr="00C5534B">
        <w:rPr>
          <w:szCs w:val="28"/>
        </w:rPr>
        <w:lastRenderedPageBreak/>
        <w:t>У термін 4 тижні</w:t>
      </w:r>
      <w:r w:rsidR="00382C10" w:rsidRPr="00C5534B">
        <w:rPr>
          <w:szCs w:val="28"/>
        </w:rPr>
        <w:t>в</w:t>
      </w:r>
      <w:r w:rsidRPr="00C5534B">
        <w:rPr>
          <w:szCs w:val="28"/>
        </w:rPr>
        <w:t xml:space="preserve"> після операції (ІІ підгрупа) під час розтину у 100</w:t>
      </w:r>
      <w:r w:rsidR="00CA4285" w:rsidRPr="00C5534B">
        <w:rPr>
          <w:szCs w:val="28"/>
        </w:rPr>
        <w:t xml:space="preserve"> %</w:t>
      </w:r>
      <w:r w:rsidRPr="00C5534B">
        <w:rPr>
          <w:szCs w:val="28"/>
        </w:rPr>
        <w:t xml:space="preserve"> піддослідних тварин хітозановий імплантат нагадував шматочок слизу, локалізованого переважно навколо фіксуючої його лігатури</w:t>
      </w:r>
      <w:r w:rsidR="00F773AF" w:rsidRPr="00C5534B">
        <w:rPr>
          <w:szCs w:val="28"/>
        </w:rPr>
        <w:t>.</w:t>
      </w:r>
      <w:r w:rsidRPr="00C5534B">
        <w:rPr>
          <w:szCs w:val="28"/>
        </w:rPr>
        <w:t xml:space="preserve"> </w:t>
      </w:r>
      <w:r w:rsidR="00F773AF" w:rsidRPr="00C5534B">
        <w:rPr>
          <w:szCs w:val="28"/>
        </w:rPr>
        <w:t>Н</w:t>
      </w:r>
      <w:r w:rsidRPr="00C5534B">
        <w:rPr>
          <w:szCs w:val="28"/>
        </w:rPr>
        <w:t xml:space="preserve">а дотик </w:t>
      </w:r>
      <w:r w:rsidR="00EE3CB0" w:rsidRPr="00C5534B">
        <w:rPr>
          <w:szCs w:val="28"/>
        </w:rPr>
        <w:t xml:space="preserve">імплантат мав </w:t>
      </w:r>
      <w:r w:rsidRPr="00C5534B">
        <w:rPr>
          <w:szCs w:val="28"/>
        </w:rPr>
        <w:t>еластичн</w:t>
      </w:r>
      <w:r w:rsidR="00EE3CB0" w:rsidRPr="00C5534B">
        <w:rPr>
          <w:szCs w:val="28"/>
        </w:rPr>
        <w:t>ий</w:t>
      </w:r>
      <w:r w:rsidR="00F773AF" w:rsidRPr="00C5534B">
        <w:rPr>
          <w:szCs w:val="28"/>
        </w:rPr>
        <w:t xml:space="preserve"> характер</w:t>
      </w:r>
      <w:r w:rsidRPr="00C5534B">
        <w:rPr>
          <w:szCs w:val="28"/>
        </w:rPr>
        <w:t xml:space="preserve"> </w:t>
      </w:r>
      <w:r w:rsidR="00EE3CB0" w:rsidRPr="00C5534B">
        <w:rPr>
          <w:szCs w:val="28"/>
        </w:rPr>
        <w:t>і</w:t>
      </w:r>
      <w:r w:rsidRPr="00C5534B">
        <w:rPr>
          <w:szCs w:val="28"/>
        </w:rPr>
        <w:t xml:space="preserve"> від</w:t>
      </w:r>
      <w:r w:rsidR="00207B5C" w:rsidRPr="00C5534B">
        <w:rPr>
          <w:szCs w:val="28"/>
        </w:rPr>
        <w:t>н</w:t>
      </w:r>
      <w:r w:rsidRPr="00C5534B">
        <w:rPr>
          <w:szCs w:val="28"/>
        </w:rPr>
        <w:t xml:space="preserve">осно легко відділявся від поверхні легені (рис. </w:t>
      </w:r>
      <w:r w:rsidR="00EF5C98" w:rsidRPr="00EF5C98">
        <w:rPr>
          <w:szCs w:val="28"/>
          <w:lang w:val="ru-RU"/>
        </w:rPr>
        <w:t>5</w:t>
      </w:r>
      <w:r w:rsidRPr="00C5534B">
        <w:rPr>
          <w:szCs w:val="28"/>
        </w:rPr>
        <w:t>.3).</w:t>
      </w:r>
    </w:p>
    <w:p w:rsidR="008C300D" w:rsidRDefault="008C300D" w:rsidP="008C300D">
      <w:pPr>
        <w:rPr>
          <w:sz w:val="28"/>
          <w:szCs w:val="28"/>
        </w:rPr>
      </w:pPr>
    </w:p>
    <w:p w:rsidR="008779C8" w:rsidRPr="00C5534B" w:rsidRDefault="008779C8" w:rsidP="008C300D">
      <w:pPr>
        <w:rPr>
          <w:sz w:val="28"/>
          <w:szCs w:val="28"/>
        </w:rPr>
      </w:pPr>
    </w:p>
    <w:p w:rsidR="00124364" w:rsidRPr="00C5534B" w:rsidRDefault="00150004" w:rsidP="00EF036D">
      <w:pPr>
        <w:keepNext/>
        <w:spacing w:line="360" w:lineRule="auto"/>
        <w:ind w:firstLine="567"/>
        <w:jc w:val="both"/>
      </w:pPr>
      <w:r>
        <w:rPr>
          <w:noProof/>
          <w:lang w:val="ru-RU"/>
        </w:rPr>
        <w:pict>
          <v:rect id="_x0000_s1036" style="position:absolute;left:0;text-align:left;margin-left:177.35pt;margin-top:134.6pt;width:20.25pt;height:22.8pt;z-index:251625984" filled="f" strokecolor="white">
            <v:textbox style="mso-next-textbox:#_x0000_s1036">
              <w:txbxContent>
                <w:p w:rsidR="00572EE4" w:rsidRPr="002B656A" w:rsidRDefault="00572EE4">
                  <w:pPr>
                    <w:rPr>
                      <w:b/>
                      <w:color w:val="FFFFFF"/>
                      <w:sz w:val="22"/>
                      <w:szCs w:val="22"/>
                    </w:rPr>
                  </w:pPr>
                  <w:r w:rsidRPr="002B656A">
                    <w:rPr>
                      <w:b/>
                      <w:color w:val="FFFFFF"/>
                      <w:sz w:val="22"/>
                      <w:szCs w:val="22"/>
                    </w:rPr>
                    <w:t>2</w:t>
                  </w:r>
                </w:p>
              </w:txbxContent>
            </v:textbox>
          </v:rect>
        </w:pict>
      </w:r>
      <w:r>
        <w:rPr>
          <w:noProof/>
          <w:lang w:val="ru-RU"/>
        </w:rPr>
        <w:pict>
          <v:rect id="_x0000_s1037" style="position:absolute;left:0;text-align:left;margin-left:159.35pt;margin-top:99.35pt;width:20.25pt;height:23.65pt;z-index:251624960" filled="f" strokecolor="white">
            <v:textbox style="mso-next-textbox:#_x0000_s1037">
              <w:txbxContent>
                <w:p w:rsidR="00572EE4" w:rsidRPr="002B656A" w:rsidRDefault="00572EE4">
                  <w:pPr>
                    <w:rPr>
                      <w:b/>
                      <w:color w:val="FFFFFF"/>
                      <w:sz w:val="22"/>
                      <w:szCs w:val="22"/>
                    </w:rPr>
                  </w:pPr>
                  <w:r w:rsidRPr="002B656A">
                    <w:rPr>
                      <w:b/>
                      <w:color w:val="FFFFFF"/>
                      <w:sz w:val="22"/>
                      <w:szCs w:val="22"/>
                    </w:rPr>
                    <w:t>1</w:t>
                  </w:r>
                </w:p>
              </w:txbxContent>
            </v:textbox>
          </v:rect>
        </w:pict>
      </w:r>
      <w:r w:rsidRPr="00150004">
        <w:rPr>
          <w:noProof/>
          <w:sz w:val="28"/>
          <w:szCs w:val="28"/>
          <w:lang w:val="ru-RU"/>
        </w:rPr>
        <w:pict>
          <v:shape id="Рисунок 0" o:spid="_x0000_i1102" type="#_x0000_t75" alt="DSCN0744 - копия.JPG" style="width:365.45pt;height:250.65pt;visibility:visible">
            <v:imagedata r:id="rId144" o:title=""/>
          </v:shape>
        </w:pict>
      </w:r>
    </w:p>
    <w:p w:rsidR="00124364" w:rsidRPr="00C5534B" w:rsidRDefault="00124364" w:rsidP="00681228">
      <w:pPr>
        <w:pStyle w:val="afc"/>
        <w:ind w:left="567"/>
        <w:jc w:val="both"/>
        <w:rPr>
          <w:b w:val="0"/>
          <w:sz w:val="28"/>
          <w:szCs w:val="28"/>
        </w:rPr>
      </w:pPr>
      <w:r w:rsidRPr="00C5534B">
        <w:rPr>
          <w:b w:val="0"/>
          <w:sz w:val="28"/>
          <w:szCs w:val="28"/>
        </w:rPr>
        <w:t xml:space="preserve">Рисунок </w:t>
      </w:r>
      <w:r w:rsidR="005E1106">
        <w:rPr>
          <w:sz w:val="28"/>
          <w:szCs w:val="28"/>
        </w:rPr>
        <w:t>‒</w:t>
      </w:r>
      <w:r w:rsidR="007D249C" w:rsidRPr="00C5534B">
        <w:rPr>
          <w:b w:val="0"/>
          <w:sz w:val="28"/>
          <w:szCs w:val="28"/>
        </w:rPr>
        <w:t xml:space="preserve"> </w:t>
      </w:r>
      <w:r w:rsidR="00EF5C98" w:rsidRPr="00EF5C98">
        <w:rPr>
          <w:b w:val="0"/>
          <w:sz w:val="28"/>
          <w:szCs w:val="28"/>
          <w:lang w:val="ru-RU"/>
        </w:rPr>
        <w:t>5</w:t>
      </w:r>
      <w:r w:rsidRPr="00C5534B">
        <w:rPr>
          <w:b w:val="0"/>
          <w:sz w:val="28"/>
          <w:szCs w:val="28"/>
          <w:lang w:val="ru-RU"/>
        </w:rPr>
        <w:t>.</w:t>
      </w:r>
      <w:r w:rsidR="00150004" w:rsidRPr="00C5534B">
        <w:rPr>
          <w:b w:val="0"/>
          <w:sz w:val="28"/>
          <w:szCs w:val="28"/>
        </w:rPr>
        <w:fldChar w:fldCharType="begin"/>
      </w:r>
      <w:r w:rsidRPr="00C5534B">
        <w:rPr>
          <w:b w:val="0"/>
          <w:sz w:val="28"/>
          <w:szCs w:val="28"/>
        </w:rPr>
        <w:instrText xml:space="preserve"> SEQ Рисунок \* ARABIC </w:instrText>
      </w:r>
      <w:r w:rsidR="00150004" w:rsidRPr="00C5534B">
        <w:rPr>
          <w:b w:val="0"/>
          <w:sz w:val="28"/>
          <w:szCs w:val="28"/>
        </w:rPr>
        <w:fldChar w:fldCharType="separate"/>
      </w:r>
      <w:r w:rsidR="00E91104">
        <w:rPr>
          <w:b w:val="0"/>
          <w:noProof/>
          <w:sz w:val="28"/>
          <w:szCs w:val="28"/>
        </w:rPr>
        <w:t>3</w:t>
      </w:r>
      <w:r w:rsidR="00150004" w:rsidRPr="00C5534B">
        <w:rPr>
          <w:b w:val="0"/>
          <w:sz w:val="28"/>
          <w:szCs w:val="28"/>
        </w:rPr>
        <w:fldChar w:fldCharType="end"/>
      </w:r>
      <w:r w:rsidRPr="00C5534B">
        <w:rPr>
          <w:b w:val="0"/>
          <w:sz w:val="28"/>
          <w:szCs w:val="28"/>
        </w:rPr>
        <w:t xml:space="preserve"> </w:t>
      </w:r>
      <w:r w:rsidRPr="00C5534B">
        <w:rPr>
          <w:b w:val="0"/>
          <w:sz w:val="28"/>
          <w:szCs w:val="28"/>
          <w:lang w:val="ru-RU"/>
        </w:rPr>
        <w:t xml:space="preserve">Препарат </w:t>
      </w:r>
      <w:r w:rsidRPr="00C5534B">
        <w:rPr>
          <w:b w:val="0"/>
          <w:sz w:val="28"/>
          <w:szCs w:val="28"/>
        </w:rPr>
        <w:t>легені з хітозаново</w:t>
      </w:r>
      <w:r w:rsidR="001D61E2" w:rsidRPr="00C5534B">
        <w:rPr>
          <w:b w:val="0"/>
          <w:sz w:val="28"/>
          <w:szCs w:val="28"/>
        </w:rPr>
        <w:t>ю</w:t>
      </w:r>
      <w:r w:rsidRPr="00C5534B">
        <w:rPr>
          <w:b w:val="0"/>
          <w:sz w:val="28"/>
          <w:szCs w:val="28"/>
        </w:rPr>
        <w:t xml:space="preserve"> плівкою </w:t>
      </w:r>
      <w:r w:rsidR="001D61E2" w:rsidRPr="00C5534B">
        <w:rPr>
          <w:b w:val="0"/>
          <w:sz w:val="28"/>
          <w:szCs w:val="28"/>
        </w:rPr>
        <w:t>(</w:t>
      </w:r>
      <w:r w:rsidRPr="00C5534B">
        <w:rPr>
          <w:b w:val="0"/>
          <w:sz w:val="28"/>
          <w:szCs w:val="28"/>
        </w:rPr>
        <w:t>ІІ підгрупа</w:t>
      </w:r>
      <w:r w:rsidR="00B42181" w:rsidRPr="00C5534B">
        <w:rPr>
          <w:b w:val="0"/>
          <w:sz w:val="28"/>
          <w:szCs w:val="28"/>
        </w:rPr>
        <w:t>)</w:t>
      </w:r>
    </w:p>
    <w:p w:rsidR="00124364" w:rsidRPr="00C5534B" w:rsidRDefault="00124364" w:rsidP="00EF036D">
      <w:pPr>
        <w:pStyle w:val="afc"/>
        <w:ind w:left="567"/>
        <w:jc w:val="both"/>
        <w:rPr>
          <w:b w:val="0"/>
          <w:sz w:val="28"/>
          <w:szCs w:val="28"/>
        </w:rPr>
      </w:pPr>
      <w:r w:rsidRPr="00C5534B">
        <w:rPr>
          <w:b w:val="0"/>
          <w:sz w:val="28"/>
          <w:szCs w:val="28"/>
        </w:rPr>
        <w:t xml:space="preserve">1 </w:t>
      </w:r>
      <w:r w:rsidR="005E1106">
        <w:rPr>
          <w:sz w:val="28"/>
          <w:szCs w:val="28"/>
        </w:rPr>
        <w:t>‒</w:t>
      </w:r>
      <w:r w:rsidRPr="00C5534B">
        <w:rPr>
          <w:b w:val="0"/>
          <w:sz w:val="28"/>
          <w:szCs w:val="28"/>
        </w:rPr>
        <w:t xml:space="preserve"> хітозанова плівка у вигляді шматочк</w:t>
      </w:r>
      <w:r w:rsidR="00F64059" w:rsidRPr="00C5534B">
        <w:rPr>
          <w:b w:val="0"/>
          <w:sz w:val="28"/>
          <w:szCs w:val="28"/>
        </w:rPr>
        <w:t>а</w:t>
      </w:r>
      <w:r w:rsidRPr="00C5534B">
        <w:rPr>
          <w:b w:val="0"/>
          <w:sz w:val="28"/>
          <w:szCs w:val="28"/>
        </w:rPr>
        <w:t xml:space="preserve"> слизу</w:t>
      </w:r>
      <w:r w:rsidR="00B42181" w:rsidRPr="00C5534B">
        <w:rPr>
          <w:b w:val="0"/>
          <w:sz w:val="28"/>
          <w:szCs w:val="28"/>
        </w:rPr>
        <w:t>;</w:t>
      </w:r>
    </w:p>
    <w:p w:rsidR="00124364" w:rsidRPr="00C5534B" w:rsidRDefault="00124364" w:rsidP="00172316">
      <w:pPr>
        <w:ind w:left="567"/>
        <w:rPr>
          <w:sz w:val="28"/>
          <w:szCs w:val="28"/>
        </w:rPr>
      </w:pPr>
      <w:r w:rsidRPr="00C5534B">
        <w:rPr>
          <w:sz w:val="28"/>
          <w:szCs w:val="28"/>
          <w:lang w:val="ru-RU"/>
        </w:rPr>
        <w:t>2</w:t>
      </w:r>
      <w:r w:rsidRPr="00C5534B">
        <w:rPr>
          <w:sz w:val="28"/>
          <w:szCs w:val="28"/>
        </w:rPr>
        <w:t xml:space="preserve"> </w:t>
      </w:r>
      <w:r w:rsidR="005E1106">
        <w:rPr>
          <w:sz w:val="28"/>
          <w:szCs w:val="28"/>
        </w:rPr>
        <w:t>‒</w:t>
      </w:r>
      <w:r w:rsidRPr="00C5534B">
        <w:rPr>
          <w:sz w:val="28"/>
          <w:szCs w:val="28"/>
        </w:rPr>
        <w:t xml:space="preserve"> лігатура з вікрілу, огорнута залишками плівки.</w:t>
      </w:r>
    </w:p>
    <w:p w:rsidR="00CB69A3" w:rsidRPr="00C5534B" w:rsidRDefault="00CB69A3" w:rsidP="00CB69A3">
      <w:pPr>
        <w:spacing w:line="360" w:lineRule="auto"/>
        <w:ind w:firstLine="567"/>
        <w:jc w:val="both"/>
        <w:rPr>
          <w:sz w:val="28"/>
          <w:szCs w:val="28"/>
        </w:rPr>
      </w:pPr>
    </w:p>
    <w:p w:rsidR="00CB69A3" w:rsidRPr="00C5534B" w:rsidRDefault="00CB69A3" w:rsidP="00CB69A3">
      <w:pPr>
        <w:spacing w:line="360" w:lineRule="auto"/>
        <w:ind w:firstLine="567"/>
        <w:jc w:val="both"/>
        <w:rPr>
          <w:sz w:val="28"/>
          <w:szCs w:val="28"/>
        </w:rPr>
      </w:pPr>
      <w:r w:rsidRPr="00C5534B">
        <w:rPr>
          <w:sz w:val="28"/>
          <w:szCs w:val="28"/>
        </w:rPr>
        <w:t xml:space="preserve">Наступний етап біодеградації хітозану спостерігали у тварин ІІІ підгрупи, де у </w:t>
      </w:r>
      <w:r w:rsidR="008779C8">
        <w:rPr>
          <w:sz w:val="28"/>
          <w:szCs w:val="28"/>
        </w:rPr>
        <w:t>(</w:t>
      </w:r>
      <w:r w:rsidRPr="00C5534B">
        <w:rPr>
          <w:sz w:val="28"/>
          <w:szCs w:val="28"/>
        </w:rPr>
        <w:t>85,7±14,3</w:t>
      </w:r>
      <w:r w:rsidR="008779C8">
        <w:rPr>
          <w:sz w:val="28"/>
          <w:szCs w:val="28"/>
        </w:rPr>
        <w:t>)</w:t>
      </w:r>
      <w:r w:rsidR="00CA4285" w:rsidRPr="00C5534B">
        <w:rPr>
          <w:sz w:val="28"/>
          <w:szCs w:val="28"/>
        </w:rPr>
        <w:t xml:space="preserve"> %</w:t>
      </w:r>
      <w:r w:rsidRPr="00C5534B">
        <w:rPr>
          <w:sz w:val="28"/>
          <w:szCs w:val="28"/>
        </w:rPr>
        <w:t xml:space="preserve"> особин плівка зі слизу трансформувалась у щільну фіброзну тканину, інтимно з'єднану з легенями та оточуючими тканинами (рис.</w:t>
      </w:r>
      <w:r w:rsidR="00EF5C98" w:rsidRPr="00EF5C98">
        <w:rPr>
          <w:sz w:val="28"/>
          <w:szCs w:val="28"/>
        </w:rPr>
        <w:t xml:space="preserve"> 5</w:t>
      </w:r>
      <w:r w:rsidRPr="00C5534B">
        <w:rPr>
          <w:sz w:val="28"/>
          <w:szCs w:val="28"/>
        </w:rPr>
        <w:t>.4).</w:t>
      </w:r>
    </w:p>
    <w:p w:rsidR="008B0CD9" w:rsidRPr="00C5534B" w:rsidRDefault="008B0CD9" w:rsidP="00172316">
      <w:pPr>
        <w:ind w:left="567"/>
        <w:rPr>
          <w:b/>
        </w:rPr>
      </w:pPr>
    </w:p>
    <w:p w:rsidR="00124364" w:rsidRPr="00C5534B" w:rsidRDefault="00150004" w:rsidP="00A5107D">
      <w:pPr>
        <w:keepNext/>
        <w:spacing w:line="360" w:lineRule="auto"/>
        <w:ind w:firstLine="567"/>
        <w:jc w:val="both"/>
      </w:pPr>
      <w:r>
        <w:rPr>
          <w:noProof/>
          <w:lang w:val="ru-RU"/>
        </w:rPr>
        <w:lastRenderedPageBreak/>
        <w:pict>
          <v:rect id="_x0000_s1040" style="position:absolute;left:0;text-align:left;margin-left:197.6pt;margin-top:122.55pt;width:20.2pt;height:20.6pt;z-index:251627008" filled="f" strokecolor="white">
            <v:textbox style="mso-next-textbox:#_x0000_s1040">
              <w:txbxContent>
                <w:p w:rsidR="00572EE4" w:rsidRPr="002B656A" w:rsidRDefault="00572EE4">
                  <w:pPr>
                    <w:rPr>
                      <w:b/>
                      <w:color w:val="FFFFFF"/>
                      <w:sz w:val="22"/>
                      <w:szCs w:val="22"/>
                    </w:rPr>
                  </w:pPr>
                  <w:r w:rsidRPr="002B656A">
                    <w:rPr>
                      <w:b/>
                      <w:color w:val="FFFFFF"/>
                      <w:sz w:val="22"/>
                      <w:szCs w:val="22"/>
                    </w:rPr>
                    <w:t>1</w:t>
                  </w:r>
                </w:p>
              </w:txbxContent>
            </v:textbox>
          </v:rect>
        </w:pict>
      </w:r>
      <w:r>
        <w:rPr>
          <w:noProof/>
          <w:lang w:val="ru-RU"/>
        </w:rPr>
        <w:pict>
          <v:rect id="_x0000_s1039" style="position:absolute;left:0;text-align:left;margin-left:153.35pt;margin-top:95.55pt;width:21.55pt;height:22.5pt;z-index:251628032" filled="f" strokecolor="white">
            <v:textbox style="mso-next-textbox:#_x0000_s1039">
              <w:txbxContent>
                <w:p w:rsidR="00572EE4" w:rsidRPr="002B656A" w:rsidRDefault="00572EE4">
                  <w:pPr>
                    <w:rPr>
                      <w:b/>
                      <w:color w:val="FFFFFF"/>
                      <w:sz w:val="22"/>
                      <w:szCs w:val="22"/>
                    </w:rPr>
                  </w:pPr>
                  <w:r w:rsidRPr="002B656A">
                    <w:rPr>
                      <w:b/>
                      <w:color w:val="FFFFFF"/>
                      <w:sz w:val="22"/>
                      <w:szCs w:val="22"/>
                    </w:rPr>
                    <w:t>2</w:t>
                  </w:r>
                </w:p>
              </w:txbxContent>
            </v:textbox>
          </v:rect>
        </w:pict>
      </w:r>
      <w:r w:rsidRPr="00150004">
        <w:rPr>
          <w:noProof/>
          <w:sz w:val="28"/>
          <w:szCs w:val="28"/>
          <w:lang w:val="ru-RU"/>
        </w:rPr>
        <w:pict>
          <v:shape id="Рисунок 1" o:spid="_x0000_i1103" type="#_x0000_t75" alt="DSCN0750 - копия.JPG" style="width:365.45pt;height:226.85pt;visibility:visible">
            <v:imagedata r:id="rId145" o:title=""/>
          </v:shape>
        </w:pict>
      </w:r>
    </w:p>
    <w:p w:rsidR="00124364" w:rsidRPr="00C5534B" w:rsidRDefault="00124364" w:rsidP="00A5107D">
      <w:pPr>
        <w:pStyle w:val="afc"/>
        <w:ind w:left="567"/>
        <w:jc w:val="both"/>
        <w:rPr>
          <w:b w:val="0"/>
          <w:sz w:val="28"/>
          <w:szCs w:val="28"/>
        </w:rPr>
      </w:pPr>
      <w:r w:rsidRPr="00C5534B">
        <w:rPr>
          <w:b w:val="0"/>
          <w:sz w:val="28"/>
          <w:szCs w:val="28"/>
        </w:rPr>
        <w:t xml:space="preserve">Рисунок </w:t>
      </w:r>
      <w:r w:rsidR="005E1106">
        <w:rPr>
          <w:sz w:val="28"/>
          <w:szCs w:val="28"/>
        </w:rPr>
        <w:t>‒</w:t>
      </w:r>
      <w:r w:rsidR="007D249C" w:rsidRPr="00C5534B">
        <w:rPr>
          <w:b w:val="0"/>
          <w:sz w:val="28"/>
          <w:szCs w:val="28"/>
        </w:rPr>
        <w:t xml:space="preserve"> </w:t>
      </w:r>
      <w:r w:rsidR="00EF5C98" w:rsidRPr="009A179C">
        <w:rPr>
          <w:b w:val="0"/>
          <w:sz w:val="28"/>
          <w:szCs w:val="28"/>
          <w:lang w:val="ru-RU"/>
        </w:rPr>
        <w:t>5</w:t>
      </w:r>
      <w:r w:rsidRPr="00C5534B">
        <w:rPr>
          <w:b w:val="0"/>
          <w:sz w:val="28"/>
          <w:szCs w:val="28"/>
        </w:rPr>
        <w:t xml:space="preserve">.4 Препарат легені з хітозанової плівкою </w:t>
      </w:r>
      <w:r w:rsidR="000F468E" w:rsidRPr="00C5534B">
        <w:rPr>
          <w:b w:val="0"/>
          <w:sz w:val="28"/>
          <w:szCs w:val="28"/>
        </w:rPr>
        <w:t>(ІІІ підгрупа)</w:t>
      </w:r>
    </w:p>
    <w:p w:rsidR="00124364" w:rsidRPr="00C5534B" w:rsidRDefault="00124364" w:rsidP="00F13598">
      <w:pPr>
        <w:pStyle w:val="afc"/>
        <w:ind w:left="567"/>
        <w:jc w:val="both"/>
        <w:rPr>
          <w:b w:val="0"/>
          <w:sz w:val="28"/>
          <w:szCs w:val="28"/>
        </w:rPr>
      </w:pPr>
      <w:r w:rsidRPr="00C5534B">
        <w:rPr>
          <w:b w:val="0"/>
          <w:sz w:val="28"/>
          <w:szCs w:val="28"/>
        </w:rPr>
        <w:t xml:space="preserve">1 </w:t>
      </w:r>
      <w:r w:rsidR="005E1106">
        <w:rPr>
          <w:sz w:val="28"/>
          <w:szCs w:val="28"/>
        </w:rPr>
        <w:t>‒</w:t>
      </w:r>
      <w:r w:rsidRPr="00C5534B">
        <w:rPr>
          <w:b w:val="0"/>
          <w:sz w:val="28"/>
          <w:szCs w:val="28"/>
        </w:rPr>
        <w:t xml:space="preserve"> хітозанова плівка у вигляді щільної фіброзної тканини.</w:t>
      </w:r>
    </w:p>
    <w:p w:rsidR="00124364" w:rsidRPr="00C5534B" w:rsidRDefault="00124364" w:rsidP="00F13598">
      <w:pPr>
        <w:ind w:left="567"/>
        <w:rPr>
          <w:sz w:val="28"/>
          <w:szCs w:val="28"/>
        </w:rPr>
      </w:pPr>
      <w:r w:rsidRPr="00C5534B">
        <w:rPr>
          <w:sz w:val="28"/>
          <w:szCs w:val="28"/>
        </w:rPr>
        <w:t xml:space="preserve">2 </w:t>
      </w:r>
      <w:r w:rsidR="005E1106">
        <w:rPr>
          <w:sz w:val="28"/>
          <w:szCs w:val="28"/>
        </w:rPr>
        <w:t>‒</w:t>
      </w:r>
      <w:r w:rsidRPr="00C5534B">
        <w:rPr>
          <w:sz w:val="28"/>
          <w:szCs w:val="28"/>
        </w:rPr>
        <w:t xml:space="preserve"> залишк</w:t>
      </w:r>
      <w:r w:rsidR="0025310C" w:rsidRPr="00C5534B">
        <w:rPr>
          <w:sz w:val="28"/>
          <w:szCs w:val="28"/>
        </w:rPr>
        <w:t>и</w:t>
      </w:r>
      <w:r w:rsidRPr="00C5534B">
        <w:rPr>
          <w:sz w:val="28"/>
          <w:szCs w:val="28"/>
        </w:rPr>
        <w:t xml:space="preserve"> лігатури з вікрілу.</w:t>
      </w:r>
    </w:p>
    <w:p w:rsidR="001104A9" w:rsidRDefault="001104A9" w:rsidP="006F50F2">
      <w:pPr>
        <w:spacing w:line="360" w:lineRule="auto"/>
        <w:ind w:firstLine="567"/>
        <w:jc w:val="both"/>
        <w:rPr>
          <w:sz w:val="28"/>
          <w:szCs w:val="28"/>
          <w:u w:val="single"/>
        </w:rPr>
      </w:pPr>
    </w:p>
    <w:p w:rsidR="007E1AEB" w:rsidRPr="00C5534B" w:rsidRDefault="001B09D7" w:rsidP="006F50F2">
      <w:pPr>
        <w:spacing w:line="360" w:lineRule="auto"/>
        <w:ind w:firstLine="567"/>
        <w:jc w:val="both"/>
        <w:rPr>
          <w:sz w:val="28"/>
          <w:szCs w:val="28"/>
        </w:rPr>
      </w:pPr>
      <w:r w:rsidRPr="00C5534B">
        <w:rPr>
          <w:sz w:val="28"/>
          <w:szCs w:val="28"/>
          <w:u w:val="single"/>
        </w:rPr>
        <w:t>Підсумок</w:t>
      </w:r>
      <w:r w:rsidRPr="00C5534B">
        <w:rPr>
          <w:sz w:val="28"/>
          <w:szCs w:val="28"/>
        </w:rPr>
        <w:t xml:space="preserve">. </w:t>
      </w:r>
      <w:r w:rsidR="00124364" w:rsidRPr="00C5534B">
        <w:rPr>
          <w:sz w:val="28"/>
          <w:szCs w:val="28"/>
        </w:rPr>
        <w:t xml:space="preserve">Таким чином, за даними </w:t>
      </w:r>
      <w:r w:rsidRPr="00C5534B">
        <w:rPr>
          <w:sz w:val="28"/>
          <w:szCs w:val="28"/>
        </w:rPr>
        <w:t>макроскопічного</w:t>
      </w:r>
      <w:r w:rsidR="00124364" w:rsidRPr="00C5534B">
        <w:rPr>
          <w:sz w:val="28"/>
          <w:szCs w:val="28"/>
        </w:rPr>
        <w:t xml:space="preserve"> дослідження, </w:t>
      </w:r>
      <w:r w:rsidRPr="00C5534B">
        <w:rPr>
          <w:sz w:val="28"/>
          <w:szCs w:val="28"/>
        </w:rPr>
        <w:t xml:space="preserve">у процесі аутопсії </w:t>
      </w:r>
      <w:r w:rsidR="00124364" w:rsidRPr="00C5534B">
        <w:rPr>
          <w:sz w:val="28"/>
          <w:szCs w:val="28"/>
        </w:rPr>
        <w:t>виявлен</w:t>
      </w:r>
      <w:r w:rsidR="00CE018C" w:rsidRPr="00C5534B">
        <w:rPr>
          <w:sz w:val="28"/>
          <w:szCs w:val="28"/>
        </w:rPr>
        <w:t>а</w:t>
      </w:r>
      <w:r w:rsidR="00124364" w:rsidRPr="00C5534B">
        <w:rPr>
          <w:sz w:val="28"/>
          <w:szCs w:val="28"/>
        </w:rPr>
        <w:t xml:space="preserve"> </w:t>
      </w:r>
      <w:r w:rsidR="00FD4D7D" w:rsidRPr="00C5534B">
        <w:rPr>
          <w:sz w:val="28"/>
          <w:szCs w:val="28"/>
        </w:rPr>
        <w:t>суттєв</w:t>
      </w:r>
      <w:r w:rsidR="00CE018C" w:rsidRPr="00C5534B">
        <w:rPr>
          <w:sz w:val="28"/>
          <w:szCs w:val="28"/>
        </w:rPr>
        <w:t>а</w:t>
      </w:r>
      <w:r w:rsidR="00124364" w:rsidRPr="00C5534B">
        <w:rPr>
          <w:sz w:val="28"/>
          <w:szCs w:val="28"/>
        </w:rPr>
        <w:t xml:space="preserve"> </w:t>
      </w:r>
      <w:r w:rsidR="00CE018C" w:rsidRPr="00C5534B">
        <w:rPr>
          <w:sz w:val="28"/>
          <w:szCs w:val="28"/>
        </w:rPr>
        <w:t>різниця</w:t>
      </w:r>
      <w:r w:rsidR="00124364" w:rsidRPr="00C5534B">
        <w:rPr>
          <w:sz w:val="28"/>
          <w:szCs w:val="28"/>
        </w:rPr>
        <w:t xml:space="preserve"> </w:t>
      </w:r>
      <w:r w:rsidR="008D0C1C" w:rsidRPr="00C5534B">
        <w:rPr>
          <w:sz w:val="28"/>
          <w:szCs w:val="28"/>
        </w:rPr>
        <w:t>у експериментальних тварин</w:t>
      </w:r>
      <w:r w:rsidR="00F03BC4" w:rsidRPr="00C5534B">
        <w:rPr>
          <w:sz w:val="28"/>
          <w:szCs w:val="28"/>
        </w:rPr>
        <w:t>,</w:t>
      </w:r>
      <w:r w:rsidR="008D0C1C" w:rsidRPr="00C5534B">
        <w:rPr>
          <w:sz w:val="28"/>
          <w:szCs w:val="28"/>
        </w:rPr>
        <w:t xml:space="preserve"> </w:t>
      </w:r>
      <w:r w:rsidR="00F03BC4" w:rsidRPr="00C5534B">
        <w:rPr>
          <w:sz w:val="28"/>
          <w:szCs w:val="28"/>
        </w:rPr>
        <w:t>порівняльно</w:t>
      </w:r>
      <w:r w:rsidR="005C06C0" w:rsidRPr="00C5534B">
        <w:rPr>
          <w:sz w:val="28"/>
          <w:szCs w:val="28"/>
        </w:rPr>
        <w:t>ї</w:t>
      </w:r>
      <w:r w:rsidR="00F03BC4" w:rsidRPr="00C5534B">
        <w:rPr>
          <w:sz w:val="28"/>
          <w:szCs w:val="28"/>
        </w:rPr>
        <w:t xml:space="preserve"> </w:t>
      </w:r>
      <w:r w:rsidR="00124364" w:rsidRPr="00C5534B">
        <w:rPr>
          <w:sz w:val="28"/>
          <w:szCs w:val="28"/>
        </w:rPr>
        <w:t xml:space="preserve">та </w:t>
      </w:r>
      <w:r w:rsidR="00F03BC4" w:rsidRPr="00C5534B">
        <w:rPr>
          <w:sz w:val="28"/>
          <w:szCs w:val="28"/>
        </w:rPr>
        <w:t>основно</w:t>
      </w:r>
      <w:r w:rsidR="005C06C0" w:rsidRPr="00C5534B">
        <w:rPr>
          <w:sz w:val="28"/>
          <w:szCs w:val="28"/>
        </w:rPr>
        <w:t>ї</w:t>
      </w:r>
      <w:r w:rsidR="00124364" w:rsidRPr="00C5534B">
        <w:rPr>
          <w:sz w:val="28"/>
          <w:szCs w:val="28"/>
        </w:rPr>
        <w:t xml:space="preserve"> груп. Так</w:t>
      </w:r>
      <w:r w:rsidR="00F03BC4" w:rsidRPr="00C5534B">
        <w:rPr>
          <w:sz w:val="28"/>
          <w:szCs w:val="28"/>
        </w:rPr>
        <w:t>,</w:t>
      </w:r>
      <w:r w:rsidR="00124364" w:rsidRPr="00C5534B">
        <w:rPr>
          <w:sz w:val="28"/>
          <w:szCs w:val="28"/>
        </w:rPr>
        <w:t xml:space="preserve"> наявність ателектазів </w:t>
      </w:r>
      <w:r w:rsidR="005C06C0" w:rsidRPr="00C5534B">
        <w:rPr>
          <w:sz w:val="28"/>
          <w:szCs w:val="28"/>
        </w:rPr>
        <w:t xml:space="preserve">легень </w:t>
      </w:r>
      <w:r w:rsidR="00124364" w:rsidRPr="00C5534B">
        <w:rPr>
          <w:sz w:val="28"/>
          <w:szCs w:val="28"/>
        </w:rPr>
        <w:t xml:space="preserve">у </w:t>
      </w:r>
      <w:r w:rsidR="00CE018C" w:rsidRPr="00C5534B">
        <w:rPr>
          <w:sz w:val="28"/>
          <w:szCs w:val="28"/>
        </w:rPr>
        <w:t>зонах прилеглих до</w:t>
      </w:r>
      <w:r w:rsidR="00124364" w:rsidRPr="00C5534B">
        <w:rPr>
          <w:sz w:val="28"/>
          <w:szCs w:val="28"/>
        </w:rPr>
        <w:t xml:space="preserve"> шв</w:t>
      </w:r>
      <w:r w:rsidR="005C06C0" w:rsidRPr="00C5534B">
        <w:rPr>
          <w:sz w:val="28"/>
          <w:szCs w:val="28"/>
        </w:rPr>
        <w:t>а</w:t>
      </w:r>
      <w:r w:rsidR="00124364" w:rsidRPr="00C5534B">
        <w:rPr>
          <w:sz w:val="28"/>
          <w:szCs w:val="28"/>
        </w:rPr>
        <w:t xml:space="preserve"> при застосуванні хітозанової плівки </w:t>
      </w:r>
      <w:r w:rsidR="005C06C0" w:rsidRPr="00C5534B">
        <w:rPr>
          <w:sz w:val="28"/>
          <w:szCs w:val="28"/>
        </w:rPr>
        <w:t>була менш частою</w:t>
      </w:r>
      <w:r w:rsidR="00343086" w:rsidRPr="00C5534B">
        <w:rPr>
          <w:sz w:val="28"/>
          <w:szCs w:val="28"/>
        </w:rPr>
        <w:t>,</w:t>
      </w:r>
      <w:r w:rsidR="00124364" w:rsidRPr="00C5534B">
        <w:rPr>
          <w:sz w:val="28"/>
          <w:szCs w:val="28"/>
        </w:rPr>
        <w:t xml:space="preserve"> </w:t>
      </w:r>
      <w:r w:rsidR="00075C24" w:rsidRPr="00C5534B">
        <w:rPr>
          <w:sz w:val="28"/>
          <w:szCs w:val="28"/>
        </w:rPr>
        <w:t>ніж у групі порівняння</w:t>
      </w:r>
      <w:r w:rsidR="00124364" w:rsidRPr="00C5534B">
        <w:rPr>
          <w:sz w:val="28"/>
          <w:szCs w:val="28"/>
        </w:rPr>
        <w:t xml:space="preserve"> у 8 разів</w:t>
      </w:r>
      <w:r w:rsidR="00075C24" w:rsidRPr="00C5534B">
        <w:rPr>
          <w:sz w:val="28"/>
          <w:szCs w:val="28"/>
        </w:rPr>
        <w:t xml:space="preserve"> (р</w:t>
      </w:r>
      <w:r w:rsidR="00E3440A">
        <w:rPr>
          <w:sz w:val="28"/>
          <w:szCs w:val="28"/>
        </w:rPr>
        <w:t> </w:t>
      </w:r>
      <w:r w:rsidR="00075C24" w:rsidRPr="00C5534B">
        <w:rPr>
          <w:sz w:val="28"/>
          <w:szCs w:val="28"/>
        </w:rPr>
        <w:t>≤</w:t>
      </w:r>
      <w:r w:rsidR="00E3440A">
        <w:rPr>
          <w:sz w:val="28"/>
          <w:szCs w:val="28"/>
        </w:rPr>
        <w:t> </w:t>
      </w:r>
      <w:r w:rsidR="00075C24" w:rsidRPr="00C5534B">
        <w:rPr>
          <w:sz w:val="28"/>
          <w:szCs w:val="28"/>
        </w:rPr>
        <w:t>0,05)</w:t>
      </w:r>
      <w:r w:rsidR="00124364" w:rsidRPr="00C5534B">
        <w:rPr>
          <w:sz w:val="28"/>
          <w:szCs w:val="28"/>
        </w:rPr>
        <w:t xml:space="preserve">. </w:t>
      </w:r>
      <w:r w:rsidR="007E1AEB" w:rsidRPr="00C5534B">
        <w:rPr>
          <w:sz w:val="28"/>
          <w:szCs w:val="28"/>
        </w:rPr>
        <w:t xml:space="preserve">На нашу думку </w:t>
      </w:r>
      <w:r w:rsidR="007C28E9" w:rsidRPr="00C5534B">
        <w:rPr>
          <w:sz w:val="28"/>
          <w:szCs w:val="28"/>
        </w:rPr>
        <w:t>цьому сприя</w:t>
      </w:r>
      <w:r w:rsidR="00343086" w:rsidRPr="00C5534B">
        <w:rPr>
          <w:sz w:val="28"/>
          <w:szCs w:val="28"/>
        </w:rPr>
        <w:t>ло помірне затягування лігатур при прошиванні ран</w:t>
      </w:r>
      <w:r w:rsidR="00062B29" w:rsidRPr="00C5534B">
        <w:rPr>
          <w:sz w:val="28"/>
          <w:szCs w:val="28"/>
        </w:rPr>
        <w:t xml:space="preserve"> легені з метою поперед</w:t>
      </w:r>
      <w:r w:rsidR="00343086" w:rsidRPr="00C5534B">
        <w:rPr>
          <w:sz w:val="28"/>
          <w:szCs w:val="28"/>
        </w:rPr>
        <w:t>ження</w:t>
      </w:r>
      <w:r w:rsidR="00062B29" w:rsidRPr="00C5534B">
        <w:rPr>
          <w:sz w:val="28"/>
          <w:szCs w:val="28"/>
        </w:rPr>
        <w:t xml:space="preserve"> прорізування плівки, а з іншого боку</w:t>
      </w:r>
      <w:r w:rsidR="003C7BA3" w:rsidRPr="00C5534B">
        <w:rPr>
          <w:sz w:val="28"/>
          <w:szCs w:val="28"/>
        </w:rPr>
        <w:t xml:space="preserve">  підвищення щільності нутрощевої плеври за рахунок її по</w:t>
      </w:r>
      <w:r w:rsidR="000A3CA4" w:rsidRPr="00C5534B">
        <w:rPr>
          <w:sz w:val="28"/>
          <w:szCs w:val="28"/>
        </w:rPr>
        <w:t>є</w:t>
      </w:r>
      <w:r w:rsidR="003C7BA3" w:rsidRPr="00C5534B">
        <w:rPr>
          <w:sz w:val="28"/>
          <w:szCs w:val="28"/>
        </w:rPr>
        <w:t>днання</w:t>
      </w:r>
      <w:r w:rsidR="005316D4" w:rsidRPr="00C5534B">
        <w:rPr>
          <w:sz w:val="28"/>
          <w:szCs w:val="28"/>
        </w:rPr>
        <w:t xml:space="preserve"> зі </w:t>
      </w:r>
      <w:r w:rsidR="000A3CA4" w:rsidRPr="00C5534B">
        <w:rPr>
          <w:sz w:val="28"/>
          <w:szCs w:val="28"/>
        </w:rPr>
        <w:t>щільністю</w:t>
      </w:r>
      <w:r w:rsidR="008D1A55" w:rsidRPr="00C5534B">
        <w:rPr>
          <w:sz w:val="28"/>
          <w:szCs w:val="28"/>
        </w:rPr>
        <w:t xml:space="preserve"> хітозанової плівки. </w:t>
      </w:r>
      <w:r w:rsidR="00CE018C" w:rsidRPr="00C5534B">
        <w:rPr>
          <w:sz w:val="28"/>
          <w:szCs w:val="28"/>
        </w:rPr>
        <w:t>П</w:t>
      </w:r>
      <w:r w:rsidR="008D1A55" w:rsidRPr="00C5534B">
        <w:rPr>
          <w:sz w:val="28"/>
          <w:szCs w:val="28"/>
        </w:rPr>
        <w:t xml:space="preserve">оєднання цих чинників </w:t>
      </w:r>
      <w:r w:rsidR="00933ECA" w:rsidRPr="00C5534B">
        <w:rPr>
          <w:sz w:val="28"/>
          <w:szCs w:val="28"/>
        </w:rPr>
        <w:t xml:space="preserve">вірогідно </w:t>
      </w:r>
      <w:r w:rsidR="008D1A55" w:rsidRPr="00C5534B">
        <w:rPr>
          <w:sz w:val="28"/>
          <w:szCs w:val="28"/>
        </w:rPr>
        <w:t>зменш</w:t>
      </w:r>
      <w:r w:rsidR="00273BA4" w:rsidRPr="00C5534B">
        <w:rPr>
          <w:sz w:val="28"/>
          <w:szCs w:val="28"/>
        </w:rPr>
        <w:t>ує деформацію паренхіми і</w:t>
      </w:r>
      <w:r w:rsidR="00933ECA" w:rsidRPr="00C5534B">
        <w:rPr>
          <w:sz w:val="28"/>
          <w:szCs w:val="28"/>
        </w:rPr>
        <w:t xml:space="preserve">, як наслідок </w:t>
      </w:r>
      <w:r w:rsidR="00273BA4" w:rsidRPr="00C5534B">
        <w:rPr>
          <w:sz w:val="28"/>
          <w:szCs w:val="28"/>
        </w:rPr>
        <w:t>розвиток ателектазів.</w:t>
      </w:r>
      <w:r w:rsidR="0075007C" w:rsidRPr="00C5534B">
        <w:rPr>
          <w:sz w:val="28"/>
          <w:szCs w:val="28"/>
        </w:rPr>
        <w:t xml:space="preserve"> Нам здається ця теза підтверджується тим, що у більш віддалений термін (ІІ і ІІІ підгрупи)</w:t>
      </w:r>
      <w:r w:rsidR="000D4403" w:rsidRPr="00C5534B">
        <w:rPr>
          <w:sz w:val="28"/>
          <w:szCs w:val="28"/>
        </w:rPr>
        <w:t xml:space="preserve"> у основній групі ателектази взагалі місця не мали, а у І підгрупі вони трапилися менш часто</w:t>
      </w:r>
      <w:r w:rsidR="009C1CAF" w:rsidRPr="00C5534B">
        <w:rPr>
          <w:sz w:val="28"/>
          <w:szCs w:val="28"/>
        </w:rPr>
        <w:t xml:space="preserve"> у 2 рази (р</w:t>
      </w:r>
      <w:r w:rsidR="00E3440A">
        <w:rPr>
          <w:sz w:val="28"/>
          <w:szCs w:val="28"/>
        </w:rPr>
        <w:t> </w:t>
      </w:r>
      <w:r w:rsidR="009C1CAF" w:rsidRPr="00C5534B">
        <w:rPr>
          <w:sz w:val="28"/>
          <w:szCs w:val="28"/>
        </w:rPr>
        <w:t>≤</w:t>
      </w:r>
      <w:r w:rsidR="00E3440A">
        <w:rPr>
          <w:sz w:val="28"/>
          <w:szCs w:val="28"/>
        </w:rPr>
        <w:t> </w:t>
      </w:r>
      <w:r w:rsidR="009C1CAF" w:rsidRPr="00C5534B">
        <w:rPr>
          <w:sz w:val="28"/>
          <w:szCs w:val="28"/>
        </w:rPr>
        <w:t>0,05).</w:t>
      </w:r>
    </w:p>
    <w:p w:rsidR="00124364" w:rsidRPr="00C5534B" w:rsidRDefault="00124364" w:rsidP="006F50F2">
      <w:pPr>
        <w:spacing w:line="360" w:lineRule="auto"/>
        <w:ind w:firstLine="567"/>
        <w:jc w:val="both"/>
        <w:rPr>
          <w:sz w:val="28"/>
          <w:szCs w:val="28"/>
        </w:rPr>
      </w:pPr>
      <w:r w:rsidRPr="00C5534B">
        <w:rPr>
          <w:sz w:val="28"/>
          <w:szCs w:val="28"/>
        </w:rPr>
        <w:t xml:space="preserve">Наявність геморагічних змін </w:t>
      </w:r>
      <w:r w:rsidR="00C9269C" w:rsidRPr="00C5534B">
        <w:rPr>
          <w:sz w:val="28"/>
          <w:szCs w:val="28"/>
        </w:rPr>
        <w:t xml:space="preserve">у </w:t>
      </w:r>
      <w:r w:rsidRPr="00C5534B">
        <w:rPr>
          <w:sz w:val="28"/>
          <w:szCs w:val="28"/>
        </w:rPr>
        <w:t>кортикальн</w:t>
      </w:r>
      <w:r w:rsidR="00C9269C" w:rsidRPr="00C5534B">
        <w:rPr>
          <w:sz w:val="28"/>
          <w:szCs w:val="28"/>
        </w:rPr>
        <w:t>ому</w:t>
      </w:r>
      <w:r w:rsidRPr="00C5534B">
        <w:rPr>
          <w:sz w:val="28"/>
          <w:szCs w:val="28"/>
        </w:rPr>
        <w:t xml:space="preserve"> шар</w:t>
      </w:r>
      <w:r w:rsidR="00C9269C" w:rsidRPr="00C5534B">
        <w:rPr>
          <w:sz w:val="28"/>
          <w:szCs w:val="28"/>
        </w:rPr>
        <w:t>і</w:t>
      </w:r>
      <w:r w:rsidRPr="00C5534B">
        <w:rPr>
          <w:sz w:val="28"/>
          <w:szCs w:val="28"/>
        </w:rPr>
        <w:t xml:space="preserve"> легень також менша </w:t>
      </w:r>
      <w:r w:rsidR="007839D6" w:rsidRPr="00C5534B">
        <w:rPr>
          <w:sz w:val="28"/>
          <w:szCs w:val="28"/>
        </w:rPr>
        <w:t>у</w:t>
      </w:r>
      <w:r w:rsidRPr="00C5534B">
        <w:rPr>
          <w:sz w:val="28"/>
          <w:szCs w:val="28"/>
        </w:rPr>
        <w:t xml:space="preserve"> </w:t>
      </w:r>
      <w:r w:rsidR="007839D6" w:rsidRPr="00C5534B">
        <w:rPr>
          <w:sz w:val="28"/>
          <w:szCs w:val="28"/>
        </w:rPr>
        <w:t xml:space="preserve">основній </w:t>
      </w:r>
      <w:r w:rsidRPr="00C5534B">
        <w:rPr>
          <w:sz w:val="28"/>
          <w:szCs w:val="28"/>
        </w:rPr>
        <w:t>експериментальній групі більш</w:t>
      </w:r>
      <w:r w:rsidR="00C9269C" w:rsidRPr="00C5534B">
        <w:rPr>
          <w:sz w:val="28"/>
          <w:szCs w:val="28"/>
        </w:rPr>
        <w:t>,</w:t>
      </w:r>
      <w:r w:rsidRPr="00C5534B">
        <w:rPr>
          <w:sz w:val="28"/>
          <w:szCs w:val="28"/>
        </w:rPr>
        <w:t xml:space="preserve"> ніж у 2 рази</w:t>
      </w:r>
      <w:r w:rsidR="007839D6" w:rsidRPr="00C5534B">
        <w:rPr>
          <w:sz w:val="28"/>
          <w:szCs w:val="28"/>
        </w:rPr>
        <w:t xml:space="preserve"> (р</w:t>
      </w:r>
      <w:r w:rsidR="00E3440A">
        <w:rPr>
          <w:sz w:val="28"/>
          <w:szCs w:val="28"/>
        </w:rPr>
        <w:t> </w:t>
      </w:r>
      <w:r w:rsidR="007839D6" w:rsidRPr="00C5534B">
        <w:rPr>
          <w:sz w:val="28"/>
          <w:szCs w:val="28"/>
        </w:rPr>
        <w:t>≤</w:t>
      </w:r>
      <w:r w:rsidR="00E3440A">
        <w:rPr>
          <w:sz w:val="28"/>
          <w:szCs w:val="28"/>
        </w:rPr>
        <w:t> </w:t>
      </w:r>
      <w:r w:rsidR="007839D6" w:rsidRPr="00C5534B">
        <w:rPr>
          <w:sz w:val="28"/>
          <w:szCs w:val="28"/>
        </w:rPr>
        <w:t>0,05),</w:t>
      </w:r>
      <w:r w:rsidRPr="00C5534B">
        <w:rPr>
          <w:sz w:val="28"/>
          <w:szCs w:val="28"/>
        </w:rPr>
        <w:t xml:space="preserve"> </w:t>
      </w:r>
      <w:r w:rsidR="00933ECA" w:rsidRPr="00C5534B">
        <w:rPr>
          <w:sz w:val="28"/>
          <w:szCs w:val="28"/>
        </w:rPr>
        <w:t>відносно</w:t>
      </w:r>
      <w:r w:rsidRPr="00C5534B">
        <w:rPr>
          <w:sz w:val="28"/>
          <w:szCs w:val="28"/>
        </w:rPr>
        <w:t xml:space="preserve"> груп</w:t>
      </w:r>
      <w:r w:rsidR="009A75C8" w:rsidRPr="00C5534B">
        <w:rPr>
          <w:sz w:val="28"/>
          <w:szCs w:val="28"/>
        </w:rPr>
        <w:t>и</w:t>
      </w:r>
      <w:r w:rsidR="007839D6" w:rsidRPr="00C5534B">
        <w:rPr>
          <w:sz w:val="28"/>
          <w:szCs w:val="28"/>
        </w:rPr>
        <w:t xml:space="preserve"> порівняння</w:t>
      </w:r>
      <w:r w:rsidRPr="00C5534B">
        <w:rPr>
          <w:sz w:val="28"/>
          <w:szCs w:val="28"/>
        </w:rPr>
        <w:t xml:space="preserve">. </w:t>
      </w:r>
      <w:r w:rsidR="007C0A07" w:rsidRPr="00C5534B">
        <w:rPr>
          <w:sz w:val="28"/>
          <w:szCs w:val="28"/>
        </w:rPr>
        <w:t>Думаємо, що ц</w:t>
      </w:r>
      <w:r w:rsidRPr="00C5534B">
        <w:rPr>
          <w:sz w:val="28"/>
          <w:szCs w:val="28"/>
        </w:rPr>
        <w:t xml:space="preserve">ей феномен </w:t>
      </w:r>
      <w:r w:rsidR="00C9269C" w:rsidRPr="00C5534B">
        <w:rPr>
          <w:sz w:val="28"/>
          <w:szCs w:val="28"/>
        </w:rPr>
        <w:t xml:space="preserve">також </w:t>
      </w:r>
      <w:r w:rsidRPr="00C5534B">
        <w:rPr>
          <w:sz w:val="28"/>
          <w:szCs w:val="28"/>
        </w:rPr>
        <w:t>мож</w:t>
      </w:r>
      <w:r w:rsidR="00C9269C" w:rsidRPr="00C5534B">
        <w:rPr>
          <w:sz w:val="28"/>
          <w:szCs w:val="28"/>
        </w:rPr>
        <w:t>н</w:t>
      </w:r>
      <w:r w:rsidR="00F6217A" w:rsidRPr="00C5534B">
        <w:rPr>
          <w:sz w:val="28"/>
          <w:szCs w:val="28"/>
        </w:rPr>
        <w:t>а</w:t>
      </w:r>
      <w:r w:rsidRPr="00C5534B">
        <w:rPr>
          <w:sz w:val="28"/>
          <w:szCs w:val="28"/>
        </w:rPr>
        <w:t xml:space="preserve"> </w:t>
      </w:r>
      <w:r w:rsidR="00F6217A" w:rsidRPr="00C5534B">
        <w:rPr>
          <w:sz w:val="28"/>
          <w:szCs w:val="28"/>
        </w:rPr>
        <w:t>пов'яза</w:t>
      </w:r>
      <w:r w:rsidR="00781EC2" w:rsidRPr="00C5534B">
        <w:rPr>
          <w:sz w:val="28"/>
          <w:szCs w:val="28"/>
        </w:rPr>
        <w:t>ти</w:t>
      </w:r>
      <w:r w:rsidR="00F6217A" w:rsidRPr="00C5534B">
        <w:rPr>
          <w:sz w:val="28"/>
          <w:szCs w:val="28"/>
        </w:rPr>
        <w:t xml:space="preserve"> з відсутніст</w:t>
      </w:r>
      <w:r w:rsidRPr="00C5534B">
        <w:rPr>
          <w:sz w:val="28"/>
          <w:szCs w:val="28"/>
        </w:rPr>
        <w:t xml:space="preserve">ю надмірного </w:t>
      </w:r>
      <w:r w:rsidR="006F08A4" w:rsidRPr="00C5534B">
        <w:rPr>
          <w:sz w:val="28"/>
          <w:szCs w:val="28"/>
        </w:rPr>
        <w:t>стис</w:t>
      </w:r>
      <w:r w:rsidR="00F6217A" w:rsidRPr="00C5534B">
        <w:rPr>
          <w:sz w:val="28"/>
          <w:szCs w:val="28"/>
        </w:rPr>
        <w:t>не</w:t>
      </w:r>
      <w:r w:rsidR="006F08A4" w:rsidRPr="00C5534B">
        <w:rPr>
          <w:sz w:val="28"/>
          <w:szCs w:val="28"/>
        </w:rPr>
        <w:t>ння</w:t>
      </w:r>
      <w:r w:rsidRPr="00C5534B">
        <w:rPr>
          <w:sz w:val="28"/>
          <w:szCs w:val="28"/>
        </w:rPr>
        <w:t xml:space="preserve"> прилеглої легеневої тканин</w:t>
      </w:r>
      <w:r w:rsidR="006F08A4" w:rsidRPr="00C5534B">
        <w:rPr>
          <w:sz w:val="28"/>
          <w:szCs w:val="28"/>
        </w:rPr>
        <w:t>и</w:t>
      </w:r>
      <w:r w:rsidRPr="00C5534B">
        <w:rPr>
          <w:sz w:val="28"/>
          <w:szCs w:val="28"/>
        </w:rPr>
        <w:t xml:space="preserve"> при </w:t>
      </w:r>
      <w:r w:rsidR="004D5DF2" w:rsidRPr="00C5534B">
        <w:rPr>
          <w:sz w:val="28"/>
          <w:szCs w:val="28"/>
        </w:rPr>
        <w:lastRenderedPageBreak/>
        <w:t>застосуванні хітозанової плівки</w:t>
      </w:r>
      <w:r w:rsidRPr="00C5534B">
        <w:rPr>
          <w:sz w:val="28"/>
          <w:szCs w:val="28"/>
        </w:rPr>
        <w:t xml:space="preserve"> та значно менш</w:t>
      </w:r>
      <w:r w:rsidR="004D5DF2" w:rsidRPr="00C5534B">
        <w:rPr>
          <w:sz w:val="28"/>
          <w:szCs w:val="28"/>
        </w:rPr>
        <w:t>им</w:t>
      </w:r>
      <w:r w:rsidRPr="00C5534B">
        <w:rPr>
          <w:sz w:val="28"/>
          <w:szCs w:val="28"/>
        </w:rPr>
        <w:t xml:space="preserve"> порушення</w:t>
      </w:r>
      <w:r w:rsidR="004D5DF2" w:rsidRPr="00C5534B">
        <w:rPr>
          <w:sz w:val="28"/>
          <w:szCs w:val="28"/>
        </w:rPr>
        <w:t>м</w:t>
      </w:r>
      <w:r w:rsidRPr="00C5534B">
        <w:rPr>
          <w:sz w:val="28"/>
          <w:szCs w:val="28"/>
        </w:rPr>
        <w:t xml:space="preserve"> мікроциркуляції </w:t>
      </w:r>
      <w:r w:rsidR="004D5DF2" w:rsidRPr="00C5534B">
        <w:rPr>
          <w:sz w:val="28"/>
          <w:szCs w:val="28"/>
        </w:rPr>
        <w:t>у</w:t>
      </w:r>
      <w:r w:rsidRPr="00C5534B">
        <w:rPr>
          <w:sz w:val="28"/>
          <w:szCs w:val="28"/>
        </w:rPr>
        <w:t xml:space="preserve"> зоні оперативного втручання.</w:t>
      </w:r>
    </w:p>
    <w:p w:rsidR="00FF0C08" w:rsidRPr="00C5534B" w:rsidRDefault="00EA181B" w:rsidP="006F50F2">
      <w:pPr>
        <w:spacing w:line="360" w:lineRule="auto"/>
        <w:ind w:firstLine="567"/>
        <w:jc w:val="both"/>
        <w:rPr>
          <w:sz w:val="28"/>
          <w:szCs w:val="28"/>
        </w:rPr>
      </w:pPr>
      <w:r w:rsidRPr="00C5534B">
        <w:rPr>
          <w:sz w:val="28"/>
          <w:szCs w:val="28"/>
        </w:rPr>
        <w:t>П</w:t>
      </w:r>
      <w:r w:rsidR="005742AB" w:rsidRPr="00C5534B">
        <w:rPr>
          <w:sz w:val="28"/>
          <w:szCs w:val="28"/>
        </w:rPr>
        <w:t>ри детальному досліджені злукового процесу у плевральних порожнин</w:t>
      </w:r>
      <w:r w:rsidRPr="00C5534B">
        <w:rPr>
          <w:sz w:val="28"/>
          <w:szCs w:val="28"/>
        </w:rPr>
        <w:t>ах</w:t>
      </w:r>
      <w:r w:rsidR="005742AB" w:rsidRPr="00C5534B">
        <w:rPr>
          <w:sz w:val="28"/>
          <w:szCs w:val="28"/>
        </w:rPr>
        <w:t xml:space="preserve"> </w:t>
      </w:r>
      <w:r w:rsidRPr="00C5534B">
        <w:rPr>
          <w:sz w:val="28"/>
          <w:szCs w:val="28"/>
        </w:rPr>
        <w:t xml:space="preserve">була виявлена значна різниця </w:t>
      </w:r>
      <w:r w:rsidR="008C3CF7" w:rsidRPr="00C5534B">
        <w:rPr>
          <w:sz w:val="28"/>
          <w:szCs w:val="28"/>
        </w:rPr>
        <w:t>у тварин основної групи та групи п</w:t>
      </w:r>
      <w:r w:rsidR="005742AB" w:rsidRPr="00C5534B">
        <w:rPr>
          <w:sz w:val="28"/>
          <w:szCs w:val="28"/>
        </w:rPr>
        <w:t>орівняння</w:t>
      </w:r>
      <w:r w:rsidR="00E87104" w:rsidRPr="00C5534B">
        <w:rPr>
          <w:sz w:val="28"/>
          <w:szCs w:val="28"/>
        </w:rPr>
        <w:t>.</w:t>
      </w:r>
      <w:r w:rsidR="00124364" w:rsidRPr="00C5534B">
        <w:rPr>
          <w:sz w:val="28"/>
          <w:szCs w:val="28"/>
        </w:rPr>
        <w:t xml:space="preserve"> </w:t>
      </w:r>
      <w:r w:rsidRPr="00C5534B">
        <w:rPr>
          <w:sz w:val="28"/>
          <w:szCs w:val="28"/>
        </w:rPr>
        <w:t xml:space="preserve">Частіше </w:t>
      </w:r>
      <w:r w:rsidR="00546FCE" w:rsidRPr="00C5534B">
        <w:rPr>
          <w:sz w:val="28"/>
          <w:szCs w:val="28"/>
        </w:rPr>
        <w:t>ніж у 2 рази (р</w:t>
      </w:r>
      <w:r w:rsidR="00E3440A">
        <w:rPr>
          <w:sz w:val="28"/>
          <w:szCs w:val="28"/>
        </w:rPr>
        <w:t> </w:t>
      </w:r>
      <w:r w:rsidR="00546FCE" w:rsidRPr="00C5534B">
        <w:rPr>
          <w:sz w:val="28"/>
          <w:szCs w:val="28"/>
        </w:rPr>
        <w:t>≤</w:t>
      </w:r>
      <w:r w:rsidR="00E3440A">
        <w:rPr>
          <w:sz w:val="28"/>
          <w:szCs w:val="28"/>
        </w:rPr>
        <w:t> </w:t>
      </w:r>
      <w:r w:rsidR="00546FCE" w:rsidRPr="00C5534B">
        <w:rPr>
          <w:sz w:val="28"/>
          <w:szCs w:val="28"/>
        </w:rPr>
        <w:t xml:space="preserve">0,05) </w:t>
      </w:r>
      <w:r w:rsidRPr="00C5534B">
        <w:rPr>
          <w:sz w:val="28"/>
          <w:szCs w:val="28"/>
        </w:rPr>
        <w:t xml:space="preserve">мали місце </w:t>
      </w:r>
      <w:r w:rsidR="00546FCE" w:rsidRPr="00C5534B">
        <w:rPr>
          <w:sz w:val="28"/>
          <w:szCs w:val="28"/>
        </w:rPr>
        <w:t>з</w:t>
      </w:r>
      <w:r w:rsidR="00776AB3" w:rsidRPr="00C5534B">
        <w:rPr>
          <w:sz w:val="28"/>
          <w:szCs w:val="28"/>
        </w:rPr>
        <w:t>луки</w:t>
      </w:r>
      <w:r w:rsidR="00E87104" w:rsidRPr="00C5534B">
        <w:rPr>
          <w:sz w:val="28"/>
          <w:szCs w:val="28"/>
        </w:rPr>
        <w:t xml:space="preserve"> </w:t>
      </w:r>
      <w:r w:rsidR="00032F5A" w:rsidRPr="00C5534B">
        <w:rPr>
          <w:sz w:val="28"/>
          <w:szCs w:val="28"/>
        </w:rPr>
        <w:t>у</w:t>
      </w:r>
      <w:r w:rsidR="00124364" w:rsidRPr="00C5534B">
        <w:rPr>
          <w:sz w:val="28"/>
          <w:szCs w:val="28"/>
        </w:rPr>
        <w:t xml:space="preserve"> </w:t>
      </w:r>
      <w:r w:rsidR="00E87104" w:rsidRPr="00C5534B">
        <w:rPr>
          <w:sz w:val="28"/>
          <w:szCs w:val="28"/>
        </w:rPr>
        <w:t>основній</w:t>
      </w:r>
      <w:r w:rsidR="00124364" w:rsidRPr="00C5534B">
        <w:rPr>
          <w:sz w:val="28"/>
          <w:szCs w:val="28"/>
        </w:rPr>
        <w:t xml:space="preserve"> групі, досяга</w:t>
      </w:r>
      <w:r w:rsidR="00002DDB" w:rsidRPr="00C5534B">
        <w:rPr>
          <w:sz w:val="28"/>
          <w:szCs w:val="28"/>
        </w:rPr>
        <w:t>ючи</w:t>
      </w:r>
      <w:r w:rsidR="00124364" w:rsidRPr="00C5534B">
        <w:rPr>
          <w:sz w:val="28"/>
          <w:szCs w:val="28"/>
        </w:rPr>
        <w:t xml:space="preserve"> 100</w:t>
      </w:r>
      <w:r w:rsidR="00CA4285" w:rsidRPr="00C5534B">
        <w:rPr>
          <w:sz w:val="28"/>
          <w:szCs w:val="28"/>
        </w:rPr>
        <w:t xml:space="preserve"> %</w:t>
      </w:r>
      <w:r w:rsidR="00124364" w:rsidRPr="00C5534B">
        <w:rPr>
          <w:sz w:val="28"/>
          <w:szCs w:val="28"/>
        </w:rPr>
        <w:t xml:space="preserve"> у </w:t>
      </w:r>
      <w:r w:rsidR="00032F5A" w:rsidRPr="00C5534B">
        <w:rPr>
          <w:sz w:val="28"/>
          <w:szCs w:val="28"/>
        </w:rPr>
        <w:t xml:space="preserve">4-х </w:t>
      </w:r>
      <w:r w:rsidR="009770D9" w:rsidRPr="00C5534B">
        <w:rPr>
          <w:sz w:val="28"/>
          <w:szCs w:val="28"/>
        </w:rPr>
        <w:t xml:space="preserve">та 8-и </w:t>
      </w:r>
      <w:r w:rsidR="00032F5A" w:rsidRPr="00C5534B">
        <w:rPr>
          <w:sz w:val="28"/>
          <w:szCs w:val="28"/>
        </w:rPr>
        <w:t xml:space="preserve">тижневий </w:t>
      </w:r>
      <w:r w:rsidR="00124364" w:rsidRPr="00C5534B">
        <w:rPr>
          <w:sz w:val="28"/>
          <w:szCs w:val="28"/>
        </w:rPr>
        <w:t>термін після оперативного втручання</w:t>
      </w:r>
      <w:r w:rsidR="00546FCE" w:rsidRPr="00C5534B">
        <w:rPr>
          <w:sz w:val="28"/>
          <w:szCs w:val="28"/>
        </w:rPr>
        <w:t>.</w:t>
      </w:r>
      <w:r w:rsidR="009770D9" w:rsidRPr="00C5534B">
        <w:rPr>
          <w:sz w:val="28"/>
          <w:szCs w:val="28"/>
        </w:rPr>
        <w:t xml:space="preserve"> </w:t>
      </w:r>
      <w:r w:rsidR="00546FCE" w:rsidRPr="00C5534B">
        <w:rPr>
          <w:sz w:val="28"/>
          <w:szCs w:val="28"/>
        </w:rPr>
        <w:t>У порівнянні з дослідними тваринами</w:t>
      </w:r>
      <w:r w:rsidR="00ED3269" w:rsidRPr="00C5534B">
        <w:rPr>
          <w:sz w:val="28"/>
          <w:szCs w:val="28"/>
        </w:rPr>
        <w:t xml:space="preserve"> </w:t>
      </w:r>
      <w:r w:rsidR="009770D9" w:rsidRPr="00C5534B">
        <w:rPr>
          <w:sz w:val="28"/>
          <w:szCs w:val="28"/>
        </w:rPr>
        <w:t>груп</w:t>
      </w:r>
      <w:r w:rsidR="00ED3269" w:rsidRPr="00C5534B">
        <w:rPr>
          <w:sz w:val="28"/>
          <w:szCs w:val="28"/>
        </w:rPr>
        <w:t>и</w:t>
      </w:r>
      <w:r w:rsidR="009770D9" w:rsidRPr="00C5534B">
        <w:rPr>
          <w:sz w:val="28"/>
          <w:szCs w:val="28"/>
        </w:rPr>
        <w:t xml:space="preserve"> порівняння</w:t>
      </w:r>
      <w:r w:rsidR="001745DC" w:rsidRPr="00C5534B">
        <w:rPr>
          <w:sz w:val="28"/>
          <w:szCs w:val="28"/>
        </w:rPr>
        <w:t xml:space="preserve"> </w:t>
      </w:r>
      <w:r w:rsidR="00ED3269" w:rsidRPr="00C5534B">
        <w:rPr>
          <w:sz w:val="28"/>
          <w:szCs w:val="28"/>
        </w:rPr>
        <w:t xml:space="preserve">вони були частішими </w:t>
      </w:r>
      <w:r w:rsidR="001745DC" w:rsidRPr="00C5534B">
        <w:rPr>
          <w:sz w:val="28"/>
          <w:szCs w:val="28"/>
        </w:rPr>
        <w:t>у 3,5 і 2,3 раз</w:t>
      </w:r>
      <w:r w:rsidR="00E3440A">
        <w:rPr>
          <w:sz w:val="28"/>
          <w:szCs w:val="28"/>
        </w:rPr>
        <w:t>а</w:t>
      </w:r>
      <w:r w:rsidR="001745DC" w:rsidRPr="00C5534B">
        <w:rPr>
          <w:sz w:val="28"/>
          <w:szCs w:val="28"/>
        </w:rPr>
        <w:t xml:space="preserve"> відповідно (р</w:t>
      </w:r>
      <w:r w:rsidR="00E3440A">
        <w:rPr>
          <w:sz w:val="28"/>
          <w:szCs w:val="28"/>
        </w:rPr>
        <w:t> </w:t>
      </w:r>
      <w:r w:rsidR="001745DC" w:rsidRPr="00C5534B">
        <w:rPr>
          <w:sz w:val="28"/>
          <w:szCs w:val="28"/>
        </w:rPr>
        <w:t>≤</w:t>
      </w:r>
      <w:r w:rsidR="00E3440A">
        <w:rPr>
          <w:sz w:val="28"/>
          <w:szCs w:val="28"/>
        </w:rPr>
        <w:t> </w:t>
      </w:r>
      <w:r w:rsidR="001745DC" w:rsidRPr="00C5534B">
        <w:rPr>
          <w:sz w:val="28"/>
          <w:szCs w:val="28"/>
        </w:rPr>
        <w:t>0,05)</w:t>
      </w:r>
      <w:r w:rsidR="00124364" w:rsidRPr="00C5534B">
        <w:rPr>
          <w:sz w:val="28"/>
          <w:szCs w:val="28"/>
        </w:rPr>
        <w:t xml:space="preserve">. У групі </w:t>
      </w:r>
      <w:r w:rsidR="00804E56" w:rsidRPr="00C5534B">
        <w:rPr>
          <w:sz w:val="28"/>
          <w:szCs w:val="28"/>
        </w:rPr>
        <w:t xml:space="preserve">порівняння </w:t>
      </w:r>
      <w:r w:rsidR="00124364" w:rsidRPr="00C5534B">
        <w:rPr>
          <w:sz w:val="28"/>
          <w:szCs w:val="28"/>
        </w:rPr>
        <w:t xml:space="preserve">утворення плевральних </w:t>
      </w:r>
      <w:r w:rsidR="00C93B74" w:rsidRPr="00C5534B">
        <w:rPr>
          <w:sz w:val="28"/>
          <w:szCs w:val="28"/>
        </w:rPr>
        <w:t xml:space="preserve">зрощень </w:t>
      </w:r>
      <w:r w:rsidR="00825889" w:rsidRPr="00C5534B">
        <w:rPr>
          <w:sz w:val="28"/>
          <w:szCs w:val="28"/>
        </w:rPr>
        <w:t>в основному мало місце</w:t>
      </w:r>
      <w:r w:rsidR="00124364" w:rsidRPr="00C5534B">
        <w:rPr>
          <w:sz w:val="28"/>
          <w:szCs w:val="28"/>
        </w:rPr>
        <w:t xml:space="preserve"> </w:t>
      </w:r>
      <w:r w:rsidR="00825889" w:rsidRPr="00C5534B">
        <w:rPr>
          <w:sz w:val="28"/>
          <w:szCs w:val="28"/>
        </w:rPr>
        <w:t>на</w:t>
      </w:r>
      <w:r w:rsidR="00124364" w:rsidRPr="00C5534B">
        <w:rPr>
          <w:sz w:val="28"/>
          <w:szCs w:val="28"/>
        </w:rPr>
        <w:t xml:space="preserve"> 2 тижн</w:t>
      </w:r>
      <w:r w:rsidR="00DA4342" w:rsidRPr="00C5534B">
        <w:rPr>
          <w:sz w:val="28"/>
          <w:szCs w:val="28"/>
        </w:rPr>
        <w:t>і</w:t>
      </w:r>
      <w:r w:rsidR="00124364" w:rsidRPr="00C5534B">
        <w:rPr>
          <w:sz w:val="28"/>
          <w:szCs w:val="28"/>
        </w:rPr>
        <w:t xml:space="preserve"> після операції, </w:t>
      </w:r>
      <w:r w:rsidR="00DA4342" w:rsidRPr="00C5534B">
        <w:rPr>
          <w:sz w:val="28"/>
          <w:szCs w:val="28"/>
        </w:rPr>
        <w:t>а</w:t>
      </w:r>
      <w:r w:rsidR="00124364" w:rsidRPr="00C5534B">
        <w:rPr>
          <w:sz w:val="28"/>
          <w:szCs w:val="28"/>
        </w:rPr>
        <w:t xml:space="preserve"> частота їх виявлення у більш пізні терміни майже не відрізнялась від показників І підгрупи. В </w:t>
      </w:r>
      <w:r w:rsidR="009869BF" w:rsidRPr="00C5534B">
        <w:rPr>
          <w:sz w:val="28"/>
          <w:szCs w:val="28"/>
        </w:rPr>
        <w:t xml:space="preserve">основній </w:t>
      </w:r>
      <w:r w:rsidR="00124364" w:rsidRPr="00C5534B">
        <w:rPr>
          <w:sz w:val="28"/>
          <w:szCs w:val="28"/>
        </w:rPr>
        <w:t xml:space="preserve">групі </w:t>
      </w:r>
      <w:r w:rsidR="003D3A1C" w:rsidRPr="00C5534B">
        <w:rPr>
          <w:sz w:val="28"/>
          <w:szCs w:val="28"/>
        </w:rPr>
        <w:t>превалюючий</w:t>
      </w:r>
      <w:r w:rsidR="00124364" w:rsidRPr="00C5534B">
        <w:rPr>
          <w:sz w:val="28"/>
          <w:szCs w:val="28"/>
        </w:rPr>
        <w:t xml:space="preserve"> термін утворення плевральних злук </w:t>
      </w:r>
      <w:r w:rsidR="00A3450D" w:rsidRPr="00C5534B">
        <w:rPr>
          <w:sz w:val="28"/>
          <w:szCs w:val="28"/>
        </w:rPr>
        <w:t>мав місце</w:t>
      </w:r>
      <w:r w:rsidR="00124364" w:rsidRPr="00C5534B">
        <w:rPr>
          <w:sz w:val="28"/>
          <w:szCs w:val="28"/>
        </w:rPr>
        <w:t xml:space="preserve"> </w:t>
      </w:r>
      <w:r w:rsidR="00A3450D" w:rsidRPr="00C5534B">
        <w:rPr>
          <w:sz w:val="28"/>
          <w:szCs w:val="28"/>
        </w:rPr>
        <w:t>у</w:t>
      </w:r>
      <w:r w:rsidR="00124364" w:rsidRPr="00C5534B">
        <w:rPr>
          <w:sz w:val="28"/>
          <w:szCs w:val="28"/>
        </w:rPr>
        <w:t xml:space="preserve"> термін між 2 та 4 тижнями післяопераційного періоду, </w:t>
      </w:r>
      <w:r w:rsidR="001A27D8" w:rsidRPr="00C5534B">
        <w:rPr>
          <w:sz w:val="28"/>
          <w:szCs w:val="28"/>
        </w:rPr>
        <w:t>досягаючи</w:t>
      </w:r>
      <w:r w:rsidR="00124364" w:rsidRPr="00C5534B">
        <w:rPr>
          <w:sz w:val="28"/>
          <w:szCs w:val="28"/>
        </w:rPr>
        <w:t xml:space="preserve"> до 100</w:t>
      </w:r>
      <w:r w:rsidR="00CA4285" w:rsidRPr="00C5534B">
        <w:rPr>
          <w:sz w:val="28"/>
          <w:szCs w:val="28"/>
        </w:rPr>
        <w:t xml:space="preserve"> %</w:t>
      </w:r>
      <w:r w:rsidR="006600FE" w:rsidRPr="00C5534B">
        <w:rPr>
          <w:sz w:val="28"/>
          <w:szCs w:val="28"/>
        </w:rPr>
        <w:t xml:space="preserve">. </w:t>
      </w:r>
      <w:r w:rsidR="0018417B" w:rsidRPr="00C5534B">
        <w:rPr>
          <w:sz w:val="28"/>
          <w:szCs w:val="28"/>
        </w:rPr>
        <w:t>В</w:t>
      </w:r>
      <w:r w:rsidR="00124364" w:rsidRPr="00C5534B">
        <w:rPr>
          <w:sz w:val="28"/>
          <w:szCs w:val="28"/>
        </w:rPr>
        <w:t xml:space="preserve">иявлені ознаки прогресування </w:t>
      </w:r>
      <w:r w:rsidR="006600FE" w:rsidRPr="00C5534B">
        <w:rPr>
          <w:sz w:val="28"/>
          <w:szCs w:val="28"/>
        </w:rPr>
        <w:t>спайкового</w:t>
      </w:r>
      <w:r w:rsidR="00124364" w:rsidRPr="00C5534B">
        <w:rPr>
          <w:sz w:val="28"/>
          <w:szCs w:val="28"/>
        </w:rPr>
        <w:t xml:space="preserve"> процесу у </w:t>
      </w:r>
      <w:r w:rsidR="00AB1C56" w:rsidRPr="00C5534B">
        <w:rPr>
          <w:sz w:val="28"/>
          <w:szCs w:val="28"/>
        </w:rPr>
        <w:t>пізніший період (</w:t>
      </w:r>
      <w:r w:rsidR="000C055F">
        <w:rPr>
          <w:sz w:val="28"/>
          <w:szCs w:val="28"/>
        </w:rPr>
        <w:t>4</w:t>
      </w:r>
      <w:r w:rsidR="00FF55C5">
        <w:rPr>
          <w:sz w:val="28"/>
          <w:szCs w:val="28"/>
        </w:rPr>
        <w:t>‒</w:t>
      </w:r>
      <w:r w:rsidR="00124364" w:rsidRPr="00C5534B">
        <w:rPr>
          <w:sz w:val="28"/>
          <w:szCs w:val="28"/>
        </w:rPr>
        <w:t>8 тиж</w:t>
      </w:r>
      <w:r w:rsidR="00FC7B4E" w:rsidRPr="00C5534B">
        <w:rPr>
          <w:sz w:val="28"/>
          <w:szCs w:val="28"/>
        </w:rPr>
        <w:t>день</w:t>
      </w:r>
      <w:r w:rsidR="00AB1C56" w:rsidRPr="00C5534B">
        <w:rPr>
          <w:sz w:val="28"/>
          <w:szCs w:val="28"/>
        </w:rPr>
        <w:t>)</w:t>
      </w:r>
      <w:r w:rsidR="00124364" w:rsidRPr="00C5534B">
        <w:rPr>
          <w:sz w:val="28"/>
          <w:szCs w:val="28"/>
        </w:rPr>
        <w:t xml:space="preserve"> після</w:t>
      </w:r>
      <w:r w:rsidR="00AB1C56" w:rsidRPr="00C5534B">
        <w:rPr>
          <w:sz w:val="28"/>
          <w:szCs w:val="28"/>
        </w:rPr>
        <w:t xml:space="preserve"> </w:t>
      </w:r>
      <w:r w:rsidR="00124364" w:rsidRPr="00C5534B">
        <w:rPr>
          <w:sz w:val="28"/>
          <w:szCs w:val="28"/>
        </w:rPr>
        <w:t>операці</w:t>
      </w:r>
      <w:r w:rsidR="00AB1C56" w:rsidRPr="00C5534B">
        <w:rPr>
          <w:sz w:val="28"/>
          <w:szCs w:val="28"/>
        </w:rPr>
        <w:t>ї</w:t>
      </w:r>
      <w:r w:rsidR="00124364" w:rsidRPr="00C5534B">
        <w:rPr>
          <w:sz w:val="28"/>
          <w:szCs w:val="28"/>
        </w:rPr>
        <w:t xml:space="preserve">, </w:t>
      </w:r>
      <w:r w:rsidR="00952FC3" w:rsidRPr="00C5534B">
        <w:rPr>
          <w:sz w:val="28"/>
          <w:szCs w:val="28"/>
        </w:rPr>
        <w:t xml:space="preserve">свідчать про значення часу для </w:t>
      </w:r>
      <w:r w:rsidR="00517C8C" w:rsidRPr="00C5534B">
        <w:rPr>
          <w:sz w:val="28"/>
          <w:szCs w:val="28"/>
        </w:rPr>
        <w:t>формування злук і біодеградації хітозану.</w:t>
      </w:r>
      <w:r w:rsidR="00124364" w:rsidRPr="00C5534B">
        <w:rPr>
          <w:sz w:val="28"/>
          <w:szCs w:val="28"/>
        </w:rPr>
        <w:t xml:space="preserve"> Поясненням такому активному фіброзоутворенню,</w:t>
      </w:r>
      <w:r w:rsidR="00124364" w:rsidRPr="00C5534B">
        <w:rPr>
          <w:color w:val="FF0000"/>
          <w:sz w:val="28"/>
          <w:szCs w:val="28"/>
        </w:rPr>
        <w:t xml:space="preserve"> </w:t>
      </w:r>
      <w:r w:rsidR="00124364" w:rsidRPr="00C5534B">
        <w:rPr>
          <w:sz w:val="28"/>
          <w:szCs w:val="28"/>
        </w:rPr>
        <w:t>на нашу думку є імуномодулююч</w:t>
      </w:r>
      <w:r w:rsidR="00211D59" w:rsidRPr="00C5534B">
        <w:rPr>
          <w:sz w:val="28"/>
          <w:szCs w:val="28"/>
        </w:rPr>
        <w:t>і</w:t>
      </w:r>
      <w:r w:rsidR="00124364" w:rsidRPr="00C5534B">
        <w:rPr>
          <w:sz w:val="28"/>
          <w:szCs w:val="28"/>
        </w:rPr>
        <w:t xml:space="preserve"> властивості хітозану, які сприяють посиленню міграції </w:t>
      </w:r>
      <w:r w:rsidR="00FF0C08" w:rsidRPr="00C5534B">
        <w:rPr>
          <w:sz w:val="28"/>
          <w:szCs w:val="28"/>
        </w:rPr>
        <w:t xml:space="preserve">формених елементів макрофагальноретикулоцитарної системи, зокрема й фібробластів </w:t>
      </w:r>
      <w:r w:rsidR="00124364" w:rsidRPr="00C5534B">
        <w:rPr>
          <w:sz w:val="28"/>
          <w:szCs w:val="28"/>
        </w:rPr>
        <w:t>та адгєзії до поверхні</w:t>
      </w:r>
      <w:r w:rsidR="00FF0C08" w:rsidRPr="00C5534B">
        <w:rPr>
          <w:sz w:val="28"/>
          <w:szCs w:val="28"/>
        </w:rPr>
        <w:t xml:space="preserve"> хітозану</w:t>
      </w:r>
      <w:r w:rsidR="00B364D3" w:rsidRPr="00C5534B">
        <w:rPr>
          <w:sz w:val="28"/>
          <w:szCs w:val="28"/>
        </w:rPr>
        <w:t>.</w:t>
      </w:r>
    </w:p>
    <w:p w:rsidR="00124364" w:rsidRPr="00C5534B" w:rsidRDefault="0098489A" w:rsidP="006F50F2">
      <w:pPr>
        <w:spacing w:line="360" w:lineRule="auto"/>
        <w:ind w:firstLine="567"/>
        <w:jc w:val="both"/>
        <w:rPr>
          <w:sz w:val="28"/>
          <w:szCs w:val="28"/>
        </w:rPr>
      </w:pPr>
      <w:r w:rsidRPr="00C5534B">
        <w:rPr>
          <w:sz w:val="28"/>
          <w:szCs w:val="28"/>
        </w:rPr>
        <w:t xml:space="preserve">Таким чином </w:t>
      </w:r>
      <w:r w:rsidR="004E6923" w:rsidRPr="00C5534B">
        <w:rPr>
          <w:sz w:val="28"/>
          <w:szCs w:val="28"/>
        </w:rPr>
        <w:t>у</w:t>
      </w:r>
      <w:r w:rsidR="00124364" w:rsidRPr="00C5534B">
        <w:rPr>
          <w:sz w:val="28"/>
          <w:szCs w:val="28"/>
        </w:rPr>
        <w:t xml:space="preserve"> ході експерименту отримані </w:t>
      </w:r>
      <w:r w:rsidR="004E6923" w:rsidRPr="00C5534B">
        <w:rPr>
          <w:sz w:val="28"/>
          <w:szCs w:val="28"/>
        </w:rPr>
        <w:t>висновки</w:t>
      </w:r>
      <w:r w:rsidR="00700248" w:rsidRPr="00C5534B">
        <w:rPr>
          <w:sz w:val="28"/>
          <w:szCs w:val="28"/>
        </w:rPr>
        <w:t>,</w:t>
      </w:r>
      <w:r w:rsidR="00124364" w:rsidRPr="00C5534B">
        <w:rPr>
          <w:sz w:val="28"/>
          <w:szCs w:val="28"/>
        </w:rPr>
        <w:t xml:space="preserve"> </w:t>
      </w:r>
      <w:r w:rsidR="004E6923" w:rsidRPr="00C5534B">
        <w:rPr>
          <w:sz w:val="28"/>
          <w:szCs w:val="28"/>
        </w:rPr>
        <w:t>що</w:t>
      </w:r>
      <w:r w:rsidR="00124364" w:rsidRPr="00C5534B">
        <w:rPr>
          <w:sz w:val="28"/>
          <w:szCs w:val="28"/>
        </w:rPr>
        <w:t xml:space="preserve"> підтверджують дані літератури </w:t>
      </w:r>
      <w:r w:rsidR="00FF0C08" w:rsidRPr="00C5534B">
        <w:rPr>
          <w:sz w:val="28"/>
          <w:szCs w:val="28"/>
        </w:rPr>
        <w:t>відносно</w:t>
      </w:r>
      <w:r w:rsidR="00124364" w:rsidRPr="00C5534B">
        <w:rPr>
          <w:sz w:val="28"/>
          <w:szCs w:val="28"/>
        </w:rPr>
        <w:t xml:space="preserve"> можлив</w:t>
      </w:r>
      <w:r w:rsidR="00FF0C08" w:rsidRPr="00C5534B">
        <w:rPr>
          <w:sz w:val="28"/>
          <w:szCs w:val="28"/>
        </w:rPr>
        <w:t>о</w:t>
      </w:r>
      <w:r w:rsidR="00124364" w:rsidRPr="00C5534B">
        <w:rPr>
          <w:sz w:val="28"/>
          <w:szCs w:val="28"/>
        </w:rPr>
        <w:t>ст</w:t>
      </w:r>
      <w:r w:rsidR="00FF0C08" w:rsidRPr="00C5534B">
        <w:rPr>
          <w:sz w:val="28"/>
          <w:szCs w:val="28"/>
        </w:rPr>
        <w:t>і</w:t>
      </w:r>
      <w:r w:rsidR="00124364" w:rsidRPr="00C5534B">
        <w:rPr>
          <w:sz w:val="28"/>
          <w:szCs w:val="28"/>
        </w:rPr>
        <w:t xml:space="preserve"> хітозану до біодеградації. </w:t>
      </w:r>
      <w:r w:rsidR="00102F11" w:rsidRPr="00C5534B">
        <w:rPr>
          <w:sz w:val="28"/>
          <w:szCs w:val="28"/>
        </w:rPr>
        <w:t>Н</w:t>
      </w:r>
      <w:r w:rsidR="00124364" w:rsidRPr="00C5534B">
        <w:rPr>
          <w:sz w:val="28"/>
          <w:szCs w:val="28"/>
        </w:rPr>
        <w:t>ами в</w:t>
      </w:r>
      <w:r w:rsidR="00102F11" w:rsidRPr="00C5534B">
        <w:rPr>
          <w:sz w:val="28"/>
          <w:szCs w:val="28"/>
        </w:rPr>
        <w:t>с</w:t>
      </w:r>
      <w:r w:rsidR="00124364" w:rsidRPr="00C5534B">
        <w:rPr>
          <w:sz w:val="28"/>
          <w:szCs w:val="28"/>
        </w:rPr>
        <w:t>тановлені приблизні терміни етапів біодеградації хітозану</w:t>
      </w:r>
      <w:r w:rsidR="00102F11" w:rsidRPr="00C5534B">
        <w:rPr>
          <w:sz w:val="28"/>
          <w:szCs w:val="28"/>
        </w:rPr>
        <w:t>, який був застосований</w:t>
      </w:r>
      <w:r w:rsidR="00124364" w:rsidRPr="00C5534B">
        <w:rPr>
          <w:sz w:val="28"/>
          <w:szCs w:val="28"/>
        </w:rPr>
        <w:t xml:space="preserve"> у вигляді плівки. </w:t>
      </w:r>
      <w:r w:rsidR="004233C8" w:rsidRPr="00C5534B">
        <w:rPr>
          <w:sz w:val="28"/>
          <w:szCs w:val="28"/>
        </w:rPr>
        <w:t>Розм'ягчен</w:t>
      </w:r>
      <w:r w:rsidR="00124364" w:rsidRPr="00C5534B">
        <w:rPr>
          <w:sz w:val="28"/>
          <w:szCs w:val="28"/>
        </w:rPr>
        <w:t xml:space="preserve">ня </w:t>
      </w:r>
      <w:r w:rsidR="00DD118D" w:rsidRPr="00C5534B">
        <w:rPr>
          <w:sz w:val="28"/>
          <w:szCs w:val="28"/>
        </w:rPr>
        <w:t xml:space="preserve">останньої </w:t>
      </w:r>
      <w:r w:rsidR="00124364" w:rsidRPr="00C5534B">
        <w:rPr>
          <w:sz w:val="28"/>
          <w:szCs w:val="28"/>
        </w:rPr>
        <w:t>та осл</w:t>
      </w:r>
      <w:r w:rsidR="004233C8" w:rsidRPr="00C5534B">
        <w:rPr>
          <w:sz w:val="28"/>
          <w:szCs w:val="28"/>
        </w:rPr>
        <w:t>и</w:t>
      </w:r>
      <w:r w:rsidR="00124364" w:rsidRPr="00C5534B">
        <w:rPr>
          <w:sz w:val="28"/>
          <w:szCs w:val="28"/>
        </w:rPr>
        <w:t xml:space="preserve">знення </w:t>
      </w:r>
      <w:r w:rsidR="00DD118D" w:rsidRPr="00C5534B">
        <w:rPr>
          <w:sz w:val="28"/>
          <w:szCs w:val="28"/>
        </w:rPr>
        <w:t>відбувалося</w:t>
      </w:r>
      <w:r w:rsidR="004233C8" w:rsidRPr="00C5534B">
        <w:rPr>
          <w:sz w:val="28"/>
          <w:szCs w:val="28"/>
        </w:rPr>
        <w:t xml:space="preserve"> у 2 тижневий термін</w:t>
      </w:r>
      <w:r w:rsidR="002F04A2" w:rsidRPr="00C5534B">
        <w:rPr>
          <w:sz w:val="28"/>
          <w:szCs w:val="28"/>
        </w:rPr>
        <w:t>,</w:t>
      </w:r>
      <w:r w:rsidR="004233C8" w:rsidRPr="00C5534B">
        <w:rPr>
          <w:sz w:val="28"/>
          <w:szCs w:val="28"/>
        </w:rPr>
        <w:t xml:space="preserve"> </w:t>
      </w:r>
      <w:r w:rsidR="00E90CA9" w:rsidRPr="00C5534B">
        <w:rPr>
          <w:sz w:val="28"/>
          <w:szCs w:val="28"/>
        </w:rPr>
        <w:t xml:space="preserve">з наступним </w:t>
      </w:r>
      <w:r w:rsidR="007567ED" w:rsidRPr="00C5534B">
        <w:rPr>
          <w:sz w:val="28"/>
          <w:szCs w:val="28"/>
        </w:rPr>
        <w:t xml:space="preserve">її </w:t>
      </w:r>
      <w:r w:rsidR="00E90CA9" w:rsidRPr="00C5534B">
        <w:rPr>
          <w:sz w:val="28"/>
          <w:szCs w:val="28"/>
        </w:rPr>
        <w:t xml:space="preserve">перетворенням </w:t>
      </w:r>
      <w:r w:rsidR="00124364" w:rsidRPr="00C5534B">
        <w:rPr>
          <w:sz w:val="28"/>
          <w:szCs w:val="28"/>
        </w:rPr>
        <w:t xml:space="preserve">до 4 тижнів на еластичний шматочок </w:t>
      </w:r>
      <w:r w:rsidR="00FB77F6" w:rsidRPr="00C5534B">
        <w:rPr>
          <w:sz w:val="28"/>
          <w:szCs w:val="28"/>
        </w:rPr>
        <w:t>"</w:t>
      </w:r>
      <w:r w:rsidR="00124364" w:rsidRPr="00C5534B">
        <w:rPr>
          <w:sz w:val="28"/>
          <w:szCs w:val="28"/>
        </w:rPr>
        <w:t>слизу</w:t>
      </w:r>
      <w:r w:rsidR="00FB77F6" w:rsidRPr="00C5534B">
        <w:rPr>
          <w:sz w:val="28"/>
          <w:szCs w:val="28"/>
        </w:rPr>
        <w:t>"</w:t>
      </w:r>
      <w:r w:rsidR="00AE31D1" w:rsidRPr="00C5534B">
        <w:rPr>
          <w:sz w:val="28"/>
          <w:szCs w:val="28"/>
        </w:rPr>
        <w:t>,</w:t>
      </w:r>
      <w:r w:rsidR="00544850" w:rsidRPr="00C5534B">
        <w:rPr>
          <w:sz w:val="28"/>
          <w:szCs w:val="28"/>
        </w:rPr>
        <w:t xml:space="preserve"> як</w:t>
      </w:r>
      <w:r w:rsidR="007567ED" w:rsidRPr="00C5534B">
        <w:rPr>
          <w:sz w:val="28"/>
          <w:szCs w:val="28"/>
        </w:rPr>
        <w:t>ий</w:t>
      </w:r>
      <w:r w:rsidR="000C055F">
        <w:rPr>
          <w:sz w:val="28"/>
          <w:szCs w:val="28"/>
        </w:rPr>
        <w:t xml:space="preserve"> у пізніший термін (4</w:t>
      </w:r>
      <w:r w:rsidR="00FF55C5">
        <w:rPr>
          <w:sz w:val="28"/>
          <w:szCs w:val="28"/>
        </w:rPr>
        <w:t>‒</w:t>
      </w:r>
      <w:r w:rsidR="00544850" w:rsidRPr="00C5534B">
        <w:rPr>
          <w:sz w:val="28"/>
          <w:szCs w:val="28"/>
        </w:rPr>
        <w:t xml:space="preserve">8 тижнів) </w:t>
      </w:r>
      <w:r w:rsidR="00124364" w:rsidRPr="00C5534B">
        <w:rPr>
          <w:sz w:val="28"/>
          <w:szCs w:val="28"/>
        </w:rPr>
        <w:t>проходить фіброзн</w:t>
      </w:r>
      <w:r w:rsidR="00AE31D1" w:rsidRPr="00C5534B">
        <w:rPr>
          <w:sz w:val="28"/>
          <w:szCs w:val="28"/>
        </w:rPr>
        <w:t>у</w:t>
      </w:r>
      <w:r w:rsidR="00124364" w:rsidRPr="00C5534B">
        <w:rPr>
          <w:sz w:val="28"/>
          <w:szCs w:val="28"/>
        </w:rPr>
        <w:t xml:space="preserve"> трансформаці</w:t>
      </w:r>
      <w:r w:rsidR="00AE31D1" w:rsidRPr="00C5534B">
        <w:rPr>
          <w:sz w:val="28"/>
          <w:szCs w:val="28"/>
        </w:rPr>
        <w:t>ю</w:t>
      </w:r>
      <w:r w:rsidR="00124364" w:rsidRPr="00C5534B">
        <w:rPr>
          <w:sz w:val="28"/>
          <w:szCs w:val="28"/>
        </w:rPr>
        <w:t xml:space="preserve"> з утвор</w:t>
      </w:r>
      <w:r w:rsidR="005D050B" w:rsidRPr="00C5534B">
        <w:rPr>
          <w:sz w:val="28"/>
          <w:szCs w:val="28"/>
        </w:rPr>
        <w:t>енням щільної фіброзної тканини.</w:t>
      </w:r>
      <w:r w:rsidR="00124364" w:rsidRPr="00C5534B">
        <w:rPr>
          <w:sz w:val="28"/>
          <w:szCs w:val="28"/>
        </w:rPr>
        <w:t xml:space="preserve"> </w:t>
      </w:r>
      <w:r w:rsidR="00787F37" w:rsidRPr="00C5534B">
        <w:rPr>
          <w:sz w:val="28"/>
          <w:szCs w:val="28"/>
        </w:rPr>
        <w:t xml:space="preserve">При цьому спостерігалися </w:t>
      </w:r>
      <w:r w:rsidR="007567ED" w:rsidRPr="00C5534B">
        <w:rPr>
          <w:sz w:val="28"/>
          <w:szCs w:val="28"/>
        </w:rPr>
        <w:t>ознаки поширення</w:t>
      </w:r>
      <w:r w:rsidR="00124364" w:rsidRPr="00C5534B">
        <w:rPr>
          <w:sz w:val="28"/>
          <w:szCs w:val="28"/>
        </w:rPr>
        <w:t xml:space="preserve"> </w:t>
      </w:r>
      <w:r w:rsidR="00787F37" w:rsidRPr="00C5534B">
        <w:rPr>
          <w:sz w:val="28"/>
          <w:szCs w:val="28"/>
        </w:rPr>
        <w:t>фібротизації</w:t>
      </w:r>
      <w:r w:rsidR="00124364" w:rsidRPr="00C5534B">
        <w:rPr>
          <w:sz w:val="28"/>
          <w:szCs w:val="28"/>
        </w:rPr>
        <w:t xml:space="preserve"> на оточуюч</w:t>
      </w:r>
      <w:r w:rsidR="00C8194B" w:rsidRPr="00C5534B">
        <w:rPr>
          <w:sz w:val="28"/>
          <w:szCs w:val="28"/>
        </w:rPr>
        <w:t>і</w:t>
      </w:r>
      <w:r w:rsidR="00124364" w:rsidRPr="00C5534B">
        <w:rPr>
          <w:sz w:val="28"/>
          <w:szCs w:val="28"/>
        </w:rPr>
        <w:t xml:space="preserve"> тканини.</w:t>
      </w:r>
    </w:p>
    <w:p w:rsidR="00124364" w:rsidRPr="00C5534B" w:rsidRDefault="00124364" w:rsidP="006F50F2">
      <w:pPr>
        <w:spacing w:line="360" w:lineRule="auto"/>
        <w:ind w:firstLine="567"/>
        <w:jc w:val="both"/>
        <w:rPr>
          <w:sz w:val="28"/>
          <w:szCs w:val="28"/>
        </w:rPr>
      </w:pPr>
      <w:r w:rsidRPr="00C5534B">
        <w:rPr>
          <w:sz w:val="28"/>
          <w:szCs w:val="28"/>
        </w:rPr>
        <w:lastRenderedPageBreak/>
        <w:t xml:space="preserve">Узагальнюючи отримані </w:t>
      </w:r>
      <w:r w:rsidR="005B7CC8" w:rsidRPr="00C5534B">
        <w:rPr>
          <w:sz w:val="28"/>
          <w:szCs w:val="28"/>
        </w:rPr>
        <w:t xml:space="preserve">макроскопічні </w:t>
      </w:r>
      <w:r w:rsidRPr="00C5534B">
        <w:rPr>
          <w:sz w:val="28"/>
          <w:szCs w:val="28"/>
        </w:rPr>
        <w:t xml:space="preserve">патоморологічні дані, бачимо, що хітозанові плівки </w:t>
      </w:r>
      <w:r w:rsidR="005B7CC8" w:rsidRPr="00C5534B">
        <w:rPr>
          <w:sz w:val="28"/>
          <w:szCs w:val="28"/>
        </w:rPr>
        <w:t>у</w:t>
      </w:r>
      <w:r w:rsidRPr="00C5534B">
        <w:rPr>
          <w:sz w:val="28"/>
          <w:szCs w:val="28"/>
        </w:rPr>
        <w:t xml:space="preserve"> процесі біодеградації викликають актив</w:t>
      </w:r>
      <w:r w:rsidR="00816038" w:rsidRPr="00C5534B">
        <w:rPr>
          <w:sz w:val="28"/>
          <w:szCs w:val="28"/>
        </w:rPr>
        <w:t>ацію фібропластичних</w:t>
      </w:r>
      <w:r w:rsidRPr="00C5534B">
        <w:rPr>
          <w:sz w:val="28"/>
          <w:szCs w:val="28"/>
        </w:rPr>
        <w:t xml:space="preserve"> процес</w:t>
      </w:r>
      <w:r w:rsidR="00816038" w:rsidRPr="00C5534B">
        <w:rPr>
          <w:sz w:val="28"/>
          <w:szCs w:val="28"/>
        </w:rPr>
        <w:t>ів, що веде до</w:t>
      </w:r>
      <w:r w:rsidRPr="00C5534B">
        <w:rPr>
          <w:sz w:val="28"/>
          <w:szCs w:val="28"/>
        </w:rPr>
        <w:t xml:space="preserve"> утворення злук та фіброзної трансформації </w:t>
      </w:r>
      <w:r w:rsidR="00816038" w:rsidRPr="00C5534B">
        <w:rPr>
          <w:sz w:val="28"/>
          <w:szCs w:val="28"/>
        </w:rPr>
        <w:t xml:space="preserve">тканин, </w:t>
      </w:r>
      <w:r w:rsidR="00683882" w:rsidRPr="00C5534B">
        <w:rPr>
          <w:sz w:val="28"/>
          <w:szCs w:val="28"/>
        </w:rPr>
        <w:t xml:space="preserve">безпосередньо </w:t>
      </w:r>
      <w:r w:rsidR="00816038" w:rsidRPr="00C5534B">
        <w:rPr>
          <w:sz w:val="28"/>
          <w:szCs w:val="28"/>
        </w:rPr>
        <w:t xml:space="preserve">дотичних </w:t>
      </w:r>
      <w:r w:rsidR="001467B0" w:rsidRPr="00C5534B">
        <w:rPr>
          <w:sz w:val="28"/>
          <w:szCs w:val="28"/>
        </w:rPr>
        <w:t xml:space="preserve">до хітозану </w:t>
      </w:r>
      <w:r w:rsidR="00683882" w:rsidRPr="00C5534B">
        <w:rPr>
          <w:sz w:val="28"/>
          <w:szCs w:val="28"/>
        </w:rPr>
        <w:t>(нутрощева та пристінкова плевра)</w:t>
      </w:r>
      <w:r w:rsidRPr="00C5534B">
        <w:rPr>
          <w:sz w:val="28"/>
          <w:szCs w:val="28"/>
        </w:rPr>
        <w:t xml:space="preserve">. </w:t>
      </w:r>
      <w:r w:rsidR="00683882" w:rsidRPr="00C5534B">
        <w:rPr>
          <w:sz w:val="28"/>
          <w:szCs w:val="28"/>
        </w:rPr>
        <w:t>Перераховане</w:t>
      </w:r>
      <w:r w:rsidRPr="00C5534B">
        <w:rPr>
          <w:sz w:val="28"/>
          <w:szCs w:val="28"/>
        </w:rPr>
        <w:t xml:space="preserve"> </w:t>
      </w:r>
      <w:r w:rsidR="00DB0B84" w:rsidRPr="00C5534B">
        <w:rPr>
          <w:sz w:val="28"/>
          <w:szCs w:val="28"/>
        </w:rPr>
        <w:t xml:space="preserve">може </w:t>
      </w:r>
      <w:r w:rsidR="0056323C" w:rsidRPr="00C5534B">
        <w:rPr>
          <w:sz w:val="28"/>
          <w:szCs w:val="28"/>
        </w:rPr>
        <w:t xml:space="preserve">частково </w:t>
      </w:r>
      <w:r w:rsidR="00693A72" w:rsidRPr="00C5534B">
        <w:rPr>
          <w:sz w:val="28"/>
          <w:szCs w:val="28"/>
        </w:rPr>
        <w:t>обмежувати</w:t>
      </w:r>
      <w:r w:rsidRPr="00C5534B">
        <w:rPr>
          <w:sz w:val="28"/>
          <w:szCs w:val="28"/>
        </w:rPr>
        <w:t xml:space="preserve"> застосування імплант</w:t>
      </w:r>
      <w:r w:rsidR="00DB0B84" w:rsidRPr="00C5534B">
        <w:rPr>
          <w:sz w:val="28"/>
          <w:szCs w:val="28"/>
        </w:rPr>
        <w:t>ат</w:t>
      </w:r>
      <w:r w:rsidRPr="00C5534B">
        <w:rPr>
          <w:sz w:val="28"/>
          <w:szCs w:val="28"/>
        </w:rPr>
        <w:t>ів з хітозан</w:t>
      </w:r>
      <w:r w:rsidR="00693A72" w:rsidRPr="00C5534B">
        <w:rPr>
          <w:sz w:val="28"/>
          <w:szCs w:val="28"/>
        </w:rPr>
        <w:t>у</w:t>
      </w:r>
      <w:r w:rsidRPr="00C5534B">
        <w:rPr>
          <w:sz w:val="28"/>
          <w:szCs w:val="28"/>
        </w:rPr>
        <w:t xml:space="preserve"> </w:t>
      </w:r>
      <w:r w:rsidR="003430ED" w:rsidRPr="00C5534B">
        <w:rPr>
          <w:sz w:val="28"/>
          <w:szCs w:val="28"/>
        </w:rPr>
        <w:t>при</w:t>
      </w:r>
      <w:r w:rsidRPr="00C5534B">
        <w:rPr>
          <w:sz w:val="28"/>
          <w:szCs w:val="28"/>
        </w:rPr>
        <w:t xml:space="preserve"> операці</w:t>
      </w:r>
      <w:r w:rsidR="003430ED" w:rsidRPr="00C5534B">
        <w:rPr>
          <w:sz w:val="28"/>
          <w:szCs w:val="28"/>
        </w:rPr>
        <w:t>ях</w:t>
      </w:r>
      <w:r w:rsidR="00DB0B84" w:rsidRPr="00C5534B">
        <w:rPr>
          <w:sz w:val="28"/>
          <w:szCs w:val="28"/>
        </w:rPr>
        <w:t xml:space="preserve"> на плеврі і легенях</w:t>
      </w:r>
      <w:r w:rsidRPr="00C5534B">
        <w:rPr>
          <w:sz w:val="28"/>
          <w:szCs w:val="28"/>
        </w:rPr>
        <w:t xml:space="preserve">. </w:t>
      </w:r>
      <w:r w:rsidR="003430ED" w:rsidRPr="00C5534B">
        <w:rPr>
          <w:sz w:val="28"/>
          <w:szCs w:val="28"/>
        </w:rPr>
        <w:t xml:space="preserve">Разом з тим </w:t>
      </w:r>
      <w:r w:rsidR="005B3DC3" w:rsidRPr="00C5534B">
        <w:rPr>
          <w:sz w:val="28"/>
          <w:szCs w:val="28"/>
        </w:rPr>
        <w:t>о</w:t>
      </w:r>
      <w:r w:rsidRPr="00C5534B">
        <w:rPr>
          <w:sz w:val="28"/>
          <w:szCs w:val="28"/>
        </w:rPr>
        <w:t>перативні втручання при лікуванн</w:t>
      </w:r>
      <w:r w:rsidR="005B3DC3" w:rsidRPr="00C5534B">
        <w:rPr>
          <w:sz w:val="28"/>
          <w:szCs w:val="28"/>
        </w:rPr>
        <w:t>і</w:t>
      </w:r>
      <w:r w:rsidRPr="00C5534B">
        <w:rPr>
          <w:sz w:val="28"/>
          <w:szCs w:val="28"/>
        </w:rPr>
        <w:t xml:space="preserve"> </w:t>
      </w:r>
      <w:r w:rsidR="00D1533D" w:rsidRPr="00C5534B">
        <w:rPr>
          <w:sz w:val="28"/>
          <w:szCs w:val="28"/>
        </w:rPr>
        <w:t>С</w:t>
      </w:r>
      <w:r w:rsidRPr="00C5534B">
        <w:rPr>
          <w:sz w:val="28"/>
          <w:szCs w:val="28"/>
        </w:rPr>
        <w:t xml:space="preserve">СП є тим </w:t>
      </w:r>
      <w:r w:rsidR="005B3DC3" w:rsidRPr="00C5534B">
        <w:rPr>
          <w:sz w:val="28"/>
          <w:szCs w:val="28"/>
        </w:rPr>
        <w:t xml:space="preserve">позитивним </w:t>
      </w:r>
      <w:r w:rsidRPr="00C5534B">
        <w:rPr>
          <w:sz w:val="28"/>
          <w:szCs w:val="28"/>
        </w:rPr>
        <w:t xml:space="preserve">винятком, коли злуковий процес </w:t>
      </w:r>
      <w:r w:rsidR="00D1533D" w:rsidRPr="00C5534B">
        <w:rPr>
          <w:sz w:val="28"/>
          <w:szCs w:val="28"/>
        </w:rPr>
        <w:t>у</w:t>
      </w:r>
      <w:r w:rsidRPr="00C5534B">
        <w:rPr>
          <w:sz w:val="28"/>
          <w:szCs w:val="28"/>
        </w:rPr>
        <w:t xml:space="preserve"> плевральній порожн</w:t>
      </w:r>
      <w:r w:rsidR="00693A72" w:rsidRPr="00C5534B">
        <w:rPr>
          <w:sz w:val="28"/>
          <w:szCs w:val="28"/>
        </w:rPr>
        <w:t>и</w:t>
      </w:r>
      <w:r w:rsidRPr="00C5534B">
        <w:rPr>
          <w:sz w:val="28"/>
          <w:szCs w:val="28"/>
        </w:rPr>
        <w:t xml:space="preserve">ни, </w:t>
      </w:r>
      <w:r w:rsidR="005B3DC3" w:rsidRPr="00C5534B">
        <w:rPr>
          <w:sz w:val="28"/>
          <w:szCs w:val="28"/>
        </w:rPr>
        <w:t>що</w:t>
      </w:r>
      <w:r w:rsidRPr="00C5534B">
        <w:rPr>
          <w:sz w:val="28"/>
          <w:szCs w:val="28"/>
        </w:rPr>
        <w:t xml:space="preserve"> розвивається </w:t>
      </w:r>
      <w:r w:rsidR="00D1533D" w:rsidRPr="00C5534B">
        <w:rPr>
          <w:sz w:val="28"/>
          <w:szCs w:val="28"/>
        </w:rPr>
        <w:t>у</w:t>
      </w:r>
      <w:r w:rsidRPr="00C5534B">
        <w:rPr>
          <w:sz w:val="28"/>
          <w:szCs w:val="28"/>
        </w:rPr>
        <w:t xml:space="preserve"> післяопераційн</w:t>
      </w:r>
      <w:r w:rsidR="00D1533D" w:rsidRPr="00C5534B">
        <w:rPr>
          <w:sz w:val="28"/>
          <w:szCs w:val="28"/>
        </w:rPr>
        <w:t>ий</w:t>
      </w:r>
      <w:r w:rsidRPr="00C5534B">
        <w:rPr>
          <w:sz w:val="28"/>
          <w:szCs w:val="28"/>
        </w:rPr>
        <w:t xml:space="preserve"> період, не є негативним наслідком, а</w:t>
      </w:r>
      <w:r w:rsidR="00D1533D" w:rsidRPr="00C5534B">
        <w:rPr>
          <w:sz w:val="28"/>
          <w:szCs w:val="28"/>
        </w:rPr>
        <w:t>,</w:t>
      </w:r>
      <w:r w:rsidRPr="00C5534B">
        <w:rPr>
          <w:sz w:val="28"/>
          <w:szCs w:val="28"/>
        </w:rPr>
        <w:t xml:space="preserve"> навпаки</w:t>
      </w:r>
      <w:r w:rsidR="00D1533D" w:rsidRPr="00C5534B">
        <w:rPr>
          <w:sz w:val="28"/>
          <w:szCs w:val="28"/>
        </w:rPr>
        <w:t>,</w:t>
      </w:r>
      <w:r w:rsidRPr="00C5534B">
        <w:rPr>
          <w:sz w:val="28"/>
          <w:szCs w:val="28"/>
        </w:rPr>
        <w:t xml:space="preserve"> </w:t>
      </w:r>
      <w:r w:rsidR="00033394" w:rsidRPr="00C5534B">
        <w:rPr>
          <w:sz w:val="28"/>
          <w:szCs w:val="28"/>
        </w:rPr>
        <w:t>залишається</w:t>
      </w:r>
      <w:r w:rsidR="005B3DC3" w:rsidRPr="00C5534B">
        <w:rPr>
          <w:sz w:val="28"/>
          <w:szCs w:val="28"/>
        </w:rPr>
        <w:t xml:space="preserve"> лікувальним заходом і </w:t>
      </w:r>
      <w:r w:rsidRPr="00C5534B">
        <w:rPr>
          <w:sz w:val="28"/>
          <w:szCs w:val="28"/>
        </w:rPr>
        <w:t xml:space="preserve">запобігає розвитку рецидивів </w:t>
      </w:r>
      <w:r w:rsidR="008E55E9" w:rsidRPr="00C5534B">
        <w:rPr>
          <w:sz w:val="28"/>
          <w:szCs w:val="28"/>
        </w:rPr>
        <w:t>ССП</w:t>
      </w:r>
      <w:r w:rsidRPr="00C5534B">
        <w:rPr>
          <w:sz w:val="28"/>
          <w:szCs w:val="28"/>
        </w:rPr>
        <w:t xml:space="preserve">. З метою стимулювання утворення злук </w:t>
      </w:r>
      <w:r w:rsidR="00D1533D" w:rsidRPr="00C5534B">
        <w:rPr>
          <w:sz w:val="28"/>
          <w:szCs w:val="28"/>
        </w:rPr>
        <w:t>у</w:t>
      </w:r>
      <w:r w:rsidRPr="00C5534B">
        <w:rPr>
          <w:sz w:val="28"/>
          <w:szCs w:val="28"/>
        </w:rPr>
        <w:t xml:space="preserve"> плевральній порожнині під час більшості оперативних втручань при лікуванні </w:t>
      </w:r>
      <w:r w:rsidR="00D1533D" w:rsidRPr="00C5534B">
        <w:rPr>
          <w:sz w:val="28"/>
          <w:szCs w:val="28"/>
        </w:rPr>
        <w:t>С</w:t>
      </w:r>
      <w:r w:rsidRPr="00C5534B">
        <w:rPr>
          <w:sz w:val="28"/>
          <w:szCs w:val="28"/>
        </w:rPr>
        <w:t xml:space="preserve">СП хірурги </w:t>
      </w:r>
      <w:r w:rsidR="003E0302" w:rsidRPr="00C5534B">
        <w:rPr>
          <w:sz w:val="28"/>
          <w:szCs w:val="28"/>
        </w:rPr>
        <w:t xml:space="preserve">традиційно </w:t>
      </w:r>
      <w:r w:rsidRPr="00C5534B">
        <w:rPr>
          <w:sz w:val="28"/>
          <w:szCs w:val="28"/>
        </w:rPr>
        <w:t xml:space="preserve">вдаються до </w:t>
      </w:r>
      <w:r w:rsidR="007E04BE" w:rsidRPr="00C5534B">
        <w:rPr>
          <w:sz w:val="28"/>
          <w:szCs w:val="28"/>
        </w:rPr>
        <w:t>застосува</w:t>
      </w:r>
      <w:r w:rsidR="003E0302" w:rsidRPr="00C5534B">
        <w:rPr>
          <w:sz w:val="28"/>
          <w:szCs w:val="28"/>
        </w:rPr>
        <w:t>ння різних методик</w:t>
      </w:r>
      <w:r w:rsidR="00DF49F9" w:rsidRPr="00C5534B">
        <w:rPr>
          <w:sz w:val="28"/>
          <w:szCs w:val="28"/>
        </w:rPr>
        <w:t xml:space="preserve">, що стимулюють фібропластичні процеси, </w:t>
      </w:r>
      <w:r w:rsidR="007E04BE" w:rsidRPr="00C5534B">
        <w:rPr>
          <w:sz w:val="28"/>
          <w:szCs w:val="28"/>
        </w:rPr>
        <w:t xml:space="preserve">серед </w:t>
      </w:r>
      <w:r w:rsidR="003E0302" w:rsidRPr="00C5534B">
        <w:rPr>
          <w:sz w:val="28"/>
          <w:szCs w:val="28"/>
        </w:rPr>
        <w:t>яких</w:t>
      </w:r>
      <w:r w:rsidRPr="00C5534B">
        <w:rPr>
          <w:sz w:val="28"/>
          <w:szCs w:val="28"/>
        </w:rPr>
        <w:t xml:space="preserve"> </w:t>
      </w:r>
      <w:r w:rsidR="00AF3478" w:rsidRPr="00C5534B">
        <w:rPr>
          <w:sz w:val="28"/>
          <w:szCs w:val="28"/>
        </w:rPr>
        <w:t>фізичний</w:t>
      </w:r>
      <w:r w:rsidRPr="00C5534B">
        <w:rPr>
          <w:sz w:val="28"/>
          <w:szCs w:val="28"/>
        </w:rPr>
        <w:t xml:space="preserve"> </w:t>
      </w:r>
      <w:r w:rsidR="00DF49F9" w:rsidRPr="00C5534B">
        <w:rPr>
          <w:sz w:val="28"/>
          <w:szCs w:val="28"/>
        </w:rPr>
        <w:t>та</w:t>
      </w:r>
      <w:r w:rsidRPr="00C5534B">
        <w:rPr>
          <w:sz w:val="28"/>
          <w:szCs w:val="28"/>
        </w:rPr>
        <w:t xml:space="preserve"> хімічний плевродез, костальн</w:t>
      </w:r>
      <w:r w:rsidR="002D1A5D" w:rsidRPr="00C5534B">
        <w:rPr>
          <w:sz w:val="28"/>
          <w:szCs w:val="28"/>
        </w:rPr>
        <w:t>а</w:t>
      </w:r>
      <w:r w:rsidRPr="00C5534B">
        <w:rPr>
          <w:sz w:val="28"/>
          <w:szCs w:val="28"/>
        </w:rPr>
        <w:t xml:space="preserve"> плевректомі</w:t>
      </w:r>
      <w:r w:rsidR="002D1A5D" w:rsidRPr="00C5534B">
        <w:rPr>
          <w:sz w:val="28"/>
          <w:szCs w:val="28"/>
        </w:rPr>
        <w:t>я</w:t>
      </w:r>
      <w:r w:rsidRPr="00C5534B">
        <w:rPr>
          <w:sz w:val="28"/>
          <w:szCs w:val="28"/>
        </w:rPr>
        <w:t>. Застосування хітозанових імплант</w:t>
      </w:r>
      <w:r w:rsidR="007E04BE" w:rsidRPr="00C5534B">
        <w:rPr>
          <w:sz w:val="28"/>
          <w:szCs w:val="28"/>
        </w:rPr>
        <w:t>ат</w:t>
      </w:r>
      <w:r w:rsidRPr="00C5534B">
        <w:rPr>
          <w:sz w:val="28"/>
          <w:szCs w:val="28"/>
        </w:rPr>
        <w:t>ів під час таких операцій могло б гарантовано викликати індукцію спайкового процесу без застосування інших методик плевродезу, що допомо</w:t>
      </w:r>
      <w:r w:rsidR="002D1A5D" w:rsidRPr="00C5534B">
        <w:rPr>
          <w:sz w:val="28"/>
          <w:szCs w:val="28"/>
        </w:rPr>
        <w:t>же</w:t>
      </w:r>
      <w:r w:rsidRPr="00C5534B">
        <w:rPr>
          <w:sz w:val="28"/>
          <w:szCs w:val="28"/>
        </w:rPr>
        <w:t xml:space="preserve"> скоротити час пр</w:t>
      </w:r>
      <w:r w:rsidR="00190274" w:rsidRPr="00C5534B">
        <w:rPr>
          <w:sz w:val="28"/>
          <w:szCs w:val="28"/>
        </w:rPr>
        <w:t>оведення оперативного втручання і поперед</w:t>
      </w:r>
      <w:r w:rsidR="002D1A5D" w:rsidRPr="00C5534B">
        <w:rPr>
          <w:sz w:val="28"/>
          <w:szCs w:val="28"/>
        </w:rPr>
        <w:t>ити</w:t>
      </w:r>
      <w:r w:rsidR="00190274" w:rsidRPr="00C5534B">
        <w:rPr>
          <w:sz w:val="28"/>
          <w:szCs w:val="28"/>
        </w:rPr>
        <w:t xml:space="preserve"> рецидив</w:t>
      </w:r>
      <w:r w:rsidR="002D1A5D" w:rsidRPr="00C5534B">
        <w:rPr>
          <w:sz w:val="28"/>
          <w:szCs w:val="28"/>
        </w:rPr>
        <w:t>и</w:t>
      </w:r>
      <w:r w:rsidR="00190274" w:rsidRPr="00C5534B">
        <w:rPr>
          <w:sz w:val="28"/>
          <w:szCs w:val="28"/>
        </w:rPr>
        <w:t xml:space="preserve"> процесу</w:t>
      </w:r>
      <w:r w:rsidR="001B3773" w:rsidRPr="00C5534B">
        <w:rPr>
          <w:sz w:val="28"/>
          <w:szCs w:val="28"/>
        </w:rPr>
        <w:t>. На</w:t>
      </w:r>
      <w:r w:rsidR="00AD3B71" w:rsidRPr="00C5534B">
        <w:rPr>
          <w:sz w:val="28"/>
          <w:szCs w:val="28"/>
        </w:rPr>
        <w:t xml:space="preserve"> останок</w:t>
      </w:r>
      <w:r w:rsidR="001B3773" w:rsidRPr="00C5534B">
        <w:rPr>
          <w:sz w:val="28"/>
          <w:szCs w:val="28"/>
        </w:rPr>
        <w:t>, це</w:t>
      </w:r>
      <w:r w:rsidR="00190274" w:rsidRPr="00C5534B">
        <w:rPr>
          <w:sz w:val="28"/>
          <w:szCs w:val="28"/>
        </w:rPr>
        <w:t xml:space="preserve"> суттєво скоротить фінансові </w:t>
      </w:r>
      <w:r w:rsidR="002D0843" w:rsidRPr="00C5534B">
        <w:rPr>
          <w:sz w:val="28"/>
          <w:szCs w:val="28"/>
        </w:rPr>
        <w:t>втрати</w:t>
      </w:r>
      <w:r w:rsidR="001B3773" w:rsidRPr="00C5534B">
        <w:rPr>
          <w:sz w:val="28"/>
          <w:szCs w:val="28"/>
        </w:rPr>
        <w:t xml:space="preserve"> </w:t>
      </w:r>
      <w:r w:rsidR="002D0843" w:rsidRPr="00C5534B">
        <w:rPr>
          <w:sz w:val="28"/>
          <w:szCs w:val="28"/>
        </w:rPr>
        <w:t>як хворих</w:t>
      </w:r>
      <w:r w:rsidR="001B3773" w:rsidRPr="00C5534B">
        <w:rPr>
          <w:sz w:val="28"/>
          <w:szCs w:val="28"/>
        </w:rPr>
        <w:t xml:space="preserve"> з такими ускладненнями</w:t>
      </w:r>
      <w:r w:rsidR="002D0843" w:rsidRPr="00C5534B">
        <w:rPr>
          <w:sz w:val="28"/>
          <w:szCs w:val="28"/>
        </w:rPr>
        <w:t xml:space="preserve">, так і </w:t>
      </w:r>
      <w:r w:rsidR="00481BD1" w:rsidRPr="00C5534B">
        <w:rPr>
          <w:sz w:val="28"/>
          <w:szCs w:val="28"/>
        </w:rPr>
        <w:t>закладів охорони здоров'я з наданн</w:t>
      </w:r>
      <w:r w:rsidR="001B3773" w:rsidRPr="00C5534B">
        <w:rPr>
          <w:sz w:val="28"/>
          <w:szCs w:val="28"/>
        </w:rPr>
        <w:t>я медичної допомоги</w:t>
      </w:r>
      <w:r w:rsidR="00481BD1" w:rsidRPr="00C5534B">
        <w:rPr>
          <w:sz w:val="28"/>
          <w:szCs w:val="28"/>
        </w:rPr>
        <w:t>.</w:t>
      </w:r>
    </w:p>
    <w:p w:rsidR="00124364" w:rsidRPr="00C5534B" w:rsidRDefault="00124364" w:rsidP="000C1D90">
      <w:pPr>
        <w:spacing w:line="360" w:lineRule="auto"/>
        <w:ind w:firstLine="567"/>
        <w:jc w:val="both"/>
        <w:rPr>
          <w:b/>
          <w:sz w:val="28"/>
        </w:rPr>
      </w:pPr>
    </w:p>
    <w:p w:rsidR="00124364" w:rsidRPr="00C5534B" w:rsidRDefault="009A179C" w:rsidP="000C1D90">
      <w:pPr>
        <w:spacing w:line="360" w:lineRule="auto"/>
        <w:ind w:firstLine="567"/>
        <w:jc w:val="both"/>
        <w:rPr>
          <w:b/>
        </w:rPr>
      </w:pPr>
      <w:r w:rsidRPr="009A179C">
        <w:rPr>
          <w:b/>
          <w:sz w:val="28"/>
          <w:lang w:val="ru-RU"/>
        </w:rPr>
        <w:t>5</w:t>
      </w:r>
      <w:r w:rsidR="00124364" w:rsidRPr="00C5534B">
        <w:rPr>
          <w:b/>
          <w:sz w:val="28"/>
        </w:rPr>
        <w:t xml:space="preserve">.3. Гістологічні зміни легень </w:t>
      </w:r>
      <w:r w:rsidR="00C8745C" w:rsidRPr="00C5534B">
        <w:rPr>
          <w:b/>
          <w:sz w:val="28"/>
        </w:rPr>
        <w:t xml:space="preserve">у </w:t>
      </w:r>
      <w:r w:rsidR="00D507C7" w:rsidRPr="00C5534B">
        <w:rPr>
          <w:b/>
          <w:sz w:val="28"/>
        </w:rPr>
        <w:t xml:space="preserve">зоні оперативного втручання у </w:t>
      </w:r>
      <w:r w:rsidR="00C8745C" w:rsidRPr="00C5534B">
        <w:rPr>
          <w:b/>
          <w:sz w:val="28"/>
        </w:rPr>
        <w:t xml:space="preserve">експериментальних </w:t>
      </w:r>
      <w:r w:rsidR="00124364" w:rsidRPr="00C5534B">
        <w:rPr>
          <w:b/>
          <w:sz w:val="28"/>
        </w:rPr>
        <w:t>тварин</w:t>
      </w:r>
    </w:p>
    <w:p w:rsidR="00124364" w:rsidRPr="00C5534B" w:rsidRDefault="00124364" w:rsidP="000C1D90">
      <w:pPr>
        <w:tabs>
          <w:tab w:val="left" w:pos="2977"/>
        </w:tabs>
        <w:spacing w:line="360" w:lineRule="auto"/>
        <w:ind w:firstLine="567"/>
        <w:jc w:val="both"/>
        <w:rPr>
          <w:sz w:val="28"/>
          <w:szCs w:val="28"/>
          <w:lang w:eastAsia="uk-UA"/>
        </w:rPr>
      </w:pPr>
      <w:r w:rsidRPr="00C5534B">
        <w:rPr>
          <w:sz w:val="28"/>
          <w:szCs w:val="28"/>
          <w:lang w:eastAsia="uk-UA"/>
        </w:rPr>
        <w:t xml:space="preserve">При дослідженні </w:t>
      </w:r>
      <w:r w:rsidR="00AD3B71" w:rsidRPr="00C5534B">
        <w:rPr>
          <w:sz w:val="28"/>
          <w:szCs w:val="28"/>
          <w:lang w:eastAsia="uk-UA"/>
        </w:rPr>
        <w:t xml:space="preserve">гістологічних </w:t>
      </w:r>
      <w:r w:rsidRPr="00C5534B">
        <w:rPr>
          <w:sz w:val="28"/>
          <w:szCs w:val="28"/>
          <w:lang w:eastAsia="uk-UA"/>
        </w:rPr>
        <w:t xml:space="preserve">препаратів легеневої тканини тварин І підгрупи групи </w:t>
      </w:r>
      <w:r w:rsidR="00C8745C" w:rsidRPr="00C5534B">
        <w:rPr>
          <w:sz w:val="28"/>
          <w:szCs w:val="28"/>
          <w:lang w:eastAsia="uk-UA"/>
        </w:rPr>
        <w:t xml:space="preserve">порівняння </w:t>
      </w:r>
      <w:r w:rsidRPr="00C5534B">
        <w:rPr>
          <w:sz w:val="28"/>
          <w:szCs w:val="28"/>
          <w:lang w:eastAsia="uk-UA"/>
        </w:rPr>
        <w:t xml:space="preserve">(2 тижні після операції) виявлені ознаки альтеративно-запального процесу </w:t>
      </w:r>
      <w:r w:rsidR="004769D0" w:rsidRPr="00C5534B">
        <w:rPr>
          <w:sz w:val="28"/>
          <w:szCs w:val="28"/>
          <w:lang w:eastAsia="uk-UA"/>
        </w:rPr>
        <w:t>за типом</w:t>
      </w:r>
      <w:r w:rsidRPr="00C5534B">
        <w:rPr>
          <w:sz w:val="28"/>
          <w:szCs w:val="28"/>
          <w:lang w:eastAsia="uk-UA"/>
        </w:rPr>
        <w:t xml:space="preserve"> змішано-клітинної інфільтрації, стазів та пристінкових тромбів мікроциркуляторного русла, фіброзу судинн</w:t>
      </w:r>
      <w:r w:rsidR="004769D0" w:rsidRPr="00C5534B">
        <w:rPr>
          <w:sz w:val="28"/>
          <w:szCs w:val="28"/>
          <w:lang w:eastAsia="uk-UA"/>
        </w:rPr>
        <w:t>их</w:t>
      </w:r>
      <w:r w:rsidRPr="00C5534B">
        <w:rPr>
          <w:sz w:val="28"/>
          <w:szCs w:val="28"/>
          <w:lang w:eastAsia="uk-UA"/>
        </w:rPr>
        <w:t xml:space="preserve"> стін</w:t>
      </w:r>
      <w:r w:rsidR="004769D0" w:rsidRPr="00C5534B">
        <w:rPr>
          <w:sz w:val="28"/>
          <w:szCs w:val="28"/>
          <w:lang w:eastAsia="uk-UA"/>
        </w:rPr>
        <w:t>о</w:t>
      </w:r>
      <w:r w:rsidRPr="00C5534B">
        <w:rPr>
          <w:sz w:val="28"/>
          <w:szCs w:val="28"/>
          <w:lang w:eastAsia="uk-UA"/>
        </w:rPr>
        <w:t xml:space="preserve">к, </w:t>
      </w:r>
      <w:r w:rsidR="004769D0" w:rsidRPr="00C5534B">
        <w:rPr>
          <w:sz w:val="28"/>
          <w:szCs w:val="28"/>
          <w:lang w:eastAsia="uk-UA"/>
        </w:rPr>
        <w:t>розвитком</w:t>
      </w:r>
      <w:r w:rsidRPr="00C5534B">
        <w:rPr>
          <w:sz w:val="28"/>
          <w:szCs w:val="28"/>
          <w:lang w:eastAsia="uk-UA"/>
        </w:rPr>
        <w:t xml:space="preserve"> грунляційної тканини та подальшим її заміщенням</w:t>
      </w:r>
      <w:r w:rsidR="004769D0" w:rsidRPr="00C5534B">
        <w:rPr>
          <w:sz w:val="28"/>
          <w:szCs w:val="28"/>
          <w:lang w:eastAsia="uk-UA"/>
        </w:rPr>
        <w:t xml:space="preserve"> </w:t>
      </w:r>
      <w:r w:rsidRPr="00C5534B">
        <w:rPr>
          <w:sz w:val="28"/>
          <w:szCs w:val="28"/>
          <w:lang w:eastAsia="uk-UA"/>
        </w:rPr>
        <w:t xml:space="preserve">сполучною тканиною. </w:t>
      </w:r>
      <w:r w:rsidR="004769D0" w:rsidRPr="00C5534B">
        <w:rPr>
          <w:sz w:val="28"/>
          <w:szCs w:val="28"/>
          <w:lang w:eastAsia="uk-UA"/>
        </w:rPr>
        <w:t>Пер</w:t>
      </w:r>
      <w:r w:rsidR="00AE20C3" w:rsidRPr="00C5534B">
        <w:rPr>
          <w:sz w:val="28"/>
          <w:szCs w:val="28"/>
          <w:lang w:eastAsia="uk-UA"/>
        </w:rPr>
        <w:t>е</w:t>
      </w:r>
      <w:r w:rsidR="004769D0" w:rsidRPr="00C5534B">
        <w:rPr>
          <w:sz w:val="28"/>
          <w:szCs w:val="28"/>
          <w:lang w:eastAsia="uk-UA"/>
        </w:rPr>
        <w:t>лічені</w:t>
      </w:r>
      <w:r w:rsidRPr="00C5534B">
        <w:rPr>
          <w:sz w:val="28"/>
          <w:szCs w:val="28"/>
          <w:lang w:eastAsia="uk-UA"/>
        </w:rPr>
        <w:t xml:space="preserve"> зміни, безумовно,суттєво </w:t>
      </w:r>
      <w:r w:rsidRPr="00C5534B">
        <w:rPr>
          <w:sz w:val="28"/>
          <w:szCs w:val="28"/>
          <w:lang w:eastAsia="uk-UA"/>
        </w:rPr>
        <w:lastRenderedPageBreak/>
        <w:t>вплива</w:t>
      </w:r>
      <w:r w:rsidR="008C1B5C" w:rsidRPr="00C5534B">
        <w:rPr>
          <w:sz w:val="28"/>
          <w:szCs w:val="28"/>
          <w:lang w:eastAsia="uk-UA"/>
        </w:rPr>
        <w:t>ли</w:t>
      </w:r>
      <w:r w:rsidRPr="00C5534B">
        <w:rPr>
          <w:sz w:val="28"/>
          <w:szCs w:val="28"/>
          <w:lang w:eastAsia="uk-UA"/>
        </w:rPr>
        <w:t xml:space="preserve"> на трофіку тканин, що, </w:t>
      </w:r>
      <w:r w:rsidR="008C1B5C" w:rsidRPr="00C5534B">
        <w:rPr>
          <w:sz w:val="28"/>
          <w:szCs w:val="28"/>
          <w:lang w:eastAsia="uk-UA"/>
        </w:rPr>
        <w:t>у</w:t>
      </w:r>
      <w:r w:rsidRPr="00C5534B">
        <w:rPr>
          <w:sz w:val="28"/>
          <w:szCs w:val="28"/>
          <w:lang w:eastAsia="uk-UA"/>
        </w:rPr>
        <w:t xml:space="preserve"> свою чергу, гальм</w:t>
      </w:r>
      <w:r w:rsidR="008C1B5C" w:rsidRPr="00C5534B">
        <w:rPr>
          <w:sz w:val="28"/>
          <w:szCs w:val="28"/>
          <w:lang w:eastAsia="uk-UA"/>
        </w:rPr>
        <w:t>увало</w:t>
      </w:r>
      <w:r w:rsidRPr="00C5534B">
        <w:rPr>
          <w:sz w:val="28"/>
          <w:szCs w:val="28"/>
          <w:lang w:eastAsia="uk-UA"/>
        </w:rPr>
        <w:t xml:space="preserve"> процеси репарації легень</w:t>
      </w:r>
      <w:r w:rsidR="008C1B5C" w:rsidRPr="00C5534B">
        <w:rPr>
          <w:sz w:val="28"/>
          <w:szCs w:val="28"/>
          <w:lang w:eastAsia="uk-UA"/>
        </w:rPr>
        <w:t xml:space="preserve"> у зоні їх пошкодження</w:t>
      </w:r>
      <w:r w:rsidRPr="00C5534B">
        <w:rPr>
          <w:sz w:val="28"/>
          <w:szCs w:val="28"/>
          <w:lang w:eastAsia="uk-UA"/>
        </w:rPr>
        <w:t xml:space="preserve">. </w:t>
      </w:r>
      <w:r w:rsidR="00843DBC" w:rsidRPr="00C5534B">
        <w:rPr>
          <w:sz w:val="28"/>
          <w:szCs w:val="28"/>
          <w:lang w:eastAsia="uk-UA"/>
        </w:rPr>
        <w:t>Наслідком</w:t>
      </w:r>
      <w:r w:rsidR="00CC1D29" w:rsidRPr="00C5534B">
        <w:rPr>
          <w:sz w:val="28"/>
          <w:szCs w:val="28"/>
          <w:lang w:eastAsia="uk-UA"/>
        </w:rPr>
        <w:t xml:space="preserve"> </w:t>
      </w:r>
      <w:r w:rsidR="00C022E4" w:rsidRPr="00C5534B">
        <w:rPr>
          <w:sz w:val="28"/>
          <w:szCs w:val="28"/>
          <w:lang w:eastAsia="uk-UA"/>
        </w:rPr>
        <w:t>перелічен</w:t>
      </w:r>
      <w:r w:rsidR="00843DBC" w:rsidRPr="00C5534B">
        <w:rPr>
          <w:sz w:val="28"/>
          <w:szCs w:val="28"/>
          <w:lang w:eastAsia="uk-UA"/>
        </w:rPr>
        <w:t>ого</w:t>
      </w:r>
      <w:r w:rsidR="00CC1D29" w:rsidRPr="00C5534B">
        <w:rPr>
          <w:sz w:val="28"/>
          <w:szCs w:val="28"/>
          <w:lang w:eastAsia="uk-UA"/>
        </w:rPr>
        <w:t xml:space="preserve"> у</w:t>
      </w:r>
      <w:r w:rsidRPr="00C5534B">
        <w:rPr>
          <w:sz w:val="28"/>
          <w:szCs w:val="28"/>
          <w:lang w:eastAsia="uk-UA"/>
        </w:rPr>
        <w:t xml:space="preserve"> паренхімі легеневої тканини мала місце дрібно</w:t>
      </w:r>
      <w:r w:rsidR="00C022E4" w:rsidRPr="00C5534B">
        <w:rPr>
          <w:sz w:val="28"/>
          <w:szCs w:val="28"/>
          <w:lang w:eastAsia="uk-UA"/>
        </w:rPr>
        <w:t>ацинарна</w:t>
      </w:r>
      <w:r w:rsidRPr="00C5534B">
        <w:rPr>
          <w:sz w:val="28"/>
          <w:szCs w:val="28"/>
          <w:lang w:eastAsia="uk-UA"/>
        </w:rPr>
        <w:t xml:space="preserve"> та великоацинарна емфізема, деструкція хрящових пластинок стінок бронхів, поліпо</w:t>
      </w:r>
      <w:r w:rsidR="00CC1D29" w:rsidRPr="00C5534B">
        <w:rPr>
          <w:sz w:val="28"/>
          <w:szCs w:val="28"/>
          <w:lang w:eastAsia="uk-UA"/>
        </w:rPr>
        <w:t>подібні</w:t>
      </w:r>
      <w:r w:rsidRPr="00C5534B">
        <w:rPr>
          <w:sz w:val="28"/>
          <w:szCs w:val="28"/>
          <w:lang w:eastAsia="uk-UA"/>
        </w:rPr>
        <w:t xml:space="preserve"> вирости у просвіт</w:t>
      </w:r>
      <w:r w:rsidR="009C0710" w:rsidRPr="00C5534B">
        <w:rPr>
          <w:sz w:val="28"/>
          <w:szCs w:val="28"/>
          <w:lang w:eastAsia="uk-UA"/>
        </w:rPr>
        <w:t xml:space="preserve"> бронхів</w:t>
      </w:r>
      <w:r w:rsidRPr="00C5534B">
        <w:rPr>
          <w:sz w:val="28"/>
          <w:szCs w:val="28"/>
          <w:lang w:eastAsia="uk-UA"/>
        </w:rPr>
        <w:t>, розшарування, набряк та деформація стінок бронхів</w:t>
      </w:r>
      <w:r w:rsidR="009C0710" w:rsidRPr="00C5534B">
        <w:rPr>
          <w:sz w:val="28"/>
          <w:szCs w:val="28"/>
          <w:lang w:eastAsia="uk-UA"/>
        </w:rPr>
        <w:t xml:space="preserve"> </w:t>
      </w:r>
      <w:r w:rsidRPr="00C5534B">
        <w:rPr>
          <w:sz w:val="28"/>
          <w:szCs w:val="28"/>
          <w:lang w:eastAsia="uk-UA"/>
        </w:rPr>
        <w:t>з явищами клітинної метаплазії. Трапля</w:t>
      </w:r>
      <w:r w:rsidR="009C0710" w:rsidRPr="00C5534B">
        <w:rPr>
          <w:sz w:val="28"/>
          <w:szCs w:val="28"/>
          <w:lang w:eastAsia="uk-UA"/>
        </w:rPr>
        <w:t>ли</w:t>
      </w:r>
      <w:r w:rsidRPr="00C5534B">
        <w:rPr>
          <w:sz w:val="28"/>
          <w:szCs w:val="28"/>
          <w:lang w:eastAsia="uk-UA"/>
        </w:rPr>
        <w:t>ся ділянки пристінкового розростання лімфоїдної тканини, помірна лейкоцитарна інфільтрація та сповільнене заміщення травмованої паренхіми легені молодою незрілою сполучною тканиною на тлі грануляцій.</w:t>
      </w:r>
      <w:r w:rsidR="00FD118F" w:rsidRPr="00C5534B">
        <w:rPr>
          <w:sz w:val="28"/>
          <w:szCs w:val="28"/>
          <w:lang w:eastAsia="uk-UA"/>
        </w:rPr>
        <w:t xml:space="preserve"> </w:t>
      </w:r>
      <w:r w:rsidRPr="00C5534B">
        <w:rPr>
          <w:sz w:val="28"/>
          <w:szCs w:val="28"/>
          <w:lang w:eastAsia="uk-UA"/>
        </w:rPr>
        <w:t>На п</w:t>
      </w:r>
      <w:r w:rsidRPr="00C5534B">
        <w:rPr>
          <w:sz w:val="28"/>
          <w:lang w:eastAsia="uk-UA"/>
        </w:rPr>
        <w:t xml:space="preserve">леврі </w:t>
      </w:r>
      <w:r w:rsidR="00FD118F" w:rsidRPr="00C5534B">
        <w:rPr>
          <w:sz w:val="28"/>
          <w:lang w:eastAsia="uk-UA"/>
        </w:rPr>
        <w:t xml:space="preserve">спостерігали </w:t>
      </w:r>
      <w:r w:rsidRPr="00C5534B">
        <w:rPr>
          <w:sz w:val="28"/>
          <w:lang w:eastAsia="uk-UA"/>
        </w:rPr>
        <w:t xml:space="preserve">ознаки помірного фіброзу (рис. </w:t>
      </w:r>
      <w:r w:rsidR="009A179C" w:rsidRPr="0039298B">
        <w:rPr>
          <w:sz w:val="28"/>
          <w:lang w:eastAsia="uk-UA"/>
        </w:rPr>
        <w:t>5</w:t>
      </w:r>
      <w:r w:rsidRPr="00C5534B">
        <w:rPr>
          <w:sz w:val="28"/>
          <w:lang w:eastAsia="uk-UA"/>
        </w:rPr>
        <w:t xml:space="preserve">.5, </w:t>
      </w:r>
      <w:r w:rsidR="009A179C" w:rsidRPr="0039298B">
        <w:rPr>
          <w:sz w:val="28"/>
          <w:lang w:eastAsia="uk-UA"/>
        </w:rPr>
        <w:t>5</w:t>
      </w:r>
      <w:r w:rsidRPr="00C5534B">
        <w:rPr>
          <w:sz w:val="28"/>
          <w:lang w:eastAsia="uk-UA"/>
        </w:rPr>
        <w:t xml:space="preserve">.6, </w:t>
      </w:r>
      <w:r w:rsidR="009A179C" w:rsidRPr="0039298B">
        <w:rPr>
          <w:sz w:val="28"/>
          <w:lang w:eastAsia="uk-UA"/>
        </w:rPr>
        <w:t>5</w:t>
      </w:r>
      <w:r w:rsidRPr="00C5534B">
        <w:rPr>
          <w:sz w:val="28"/>
          <w:lang w:eastAsia="uk-UA"/>
        </w:rPr>
        <w:t xml:space="preserve">.7, </w:t>
      </w:r>
      <w:r w:rsidR="009A179C" w:rsidRPr="0039298B">
        <w:rPr>
          <w:sz w:val="28"/>
          <w:lang w:eastAsia="uk-UA"/>
        </w:rPr>
        <w:t>5</w:t>
      </w:r>
      <w:r w:rsidRPr="00C5534B">
        <w:rPr>
          <w:sz w:val="28"/>
          <w:lang w:eastAsia="uk-UA"/>
        </w:rPr>
        <w:t>.8).</w:t>
      </w:r>
    </w:p>
    <w:p w:rsidR="00124364" w:rsidRDefault="00124364" w:rsidP="000C1D90">
      <w:pPr>
        <w:spacing w:after="200" w:line="360" w:lineRule="auto"/>
        <w:ind w:firstLine="567"/>
        <w:jc w:val="both"/>
        <w:rPr>
          <w:i/>
          <w:sz w:val="28"/>
          <w:szCs w:val="28"/>
          <w:lang w:eastAsia="en-US"/>
        </w:rPr>
      </w:pPr>
      <w:r w:rsidRPr="00C5534B">
        <w:rPr>
          <w:sz w:val="28"/>
          <w:szCs w:val="28"/>
          <w:lang w:eastAsia="en-US"/>
        </w:rPr>
        <w:t xml:space="preserve">Виявлені зміни ймовірно </w:t>
      </w:r>
      <w:r w:rsidR="00352135" w:rsidRPr="00C5534B">
        <w:rPr>
          <w:sz w:val="28"/>
          <w:szCs w:val="28"/>
          <w:lang w:eastAsia="en-US"/>
        </w:rPr>
        <w:t>були</w:t>
      </w:r>
      <w:r w:rsidRPr="00C5534B">
        <w:rPr>
          <w:sz w:val="28"/>
          <w:szCs w:val="28"/>
          <w:lang w:eastAsia="en-US"/>
        </w:rPr>
        <w:t xml:space="preserve"> результатом дисгенераційних процесів внаслідок виснаження адаптаційно-компенсаторних механізмів легеневої тканини</w:t>
      </w:r>
      <w:r w:rsidR="00225867" w:rsidRPr="00C5534B">
        <w:rPr>
          <w:sz w:val="28"/>
          <w:szCs w:val="28"/>
          <w:lang w:eastAsia="en-US"/>
        </w:rPr>
        <w:t>,</w:t>
      </w:r>
      <w:r w:rsidRPr="00C5534B">
        <w:rPr>
          <w:sz w:val="28"/>
          <w:szCs w:val="28"/>
          <w:lang w:eastAsia="en-US"/>
        </w:rPr>
        <w:t xml:space="preserve"> що виникли на ґрунті масивного</w:t>
      </w:r>
      <w:r w:rsidR="00225867" w:rsidRPr="00C5534B">
        <w:rPr>
          <w:sz w:val="28"/>
          <w:szCs w:val="28"/>
          <w:lang w:eastAsia="en-US"/>
        </w:rPr>
        <w:t xml:space="preserve"> </w:t>
      </w:r>
      <w:r w:rsidRPr="00C5534B">
        <w:rPr>
          <w:sz w:val="28"/>
          <w:szCs w:val="28"/>
          <w:lang w:eastAsia="en-US"/>
        </w:rPr>
        <w:t>альтераційного процесу</w:t>
      </w:r>
      <w:r w:rsidRPr="00C5534B">
        <w:rPr>
          <w:i/>
          <w:sz w:val="28"/>
          <w:szCs w:val="28"/>
          <w:lang w:eastAsia="en-US"/>
        </w:rPr>
        <w:t>.</w:t>
      </w:r>
    </w:p>
    <w:p w:rsidR="000C055F" w:rsidRPr="00C5534B" w:rsidRDefault="000C055F" w:rsidP="000C1D90">
      <w:pPr>
        <w:spacing w:after="200" w:line="360" w:lineRule="auto"/>
        <w:ind w:firstLine="567"/>
        <w:jc w:val="both"/>
        <w:rPr>
          <w:i/>
          <w:sz w:val="28"/>
          <w:szCs w:val="28"/>
          <w:lang w:eastAsia="en-US"/>
        </w:rPr>
      </w:pPr>
    </w:p>
    <w:p w:rsidR="00225867" w:rsidRPr="00C5534B" w:rsidRDefault="00150004" w:rsidP="000C1D90">
      <w:pPr>
        <w:spacing w:after="200" w:line="360" w:lineRule="auto"/>
        <w:ind w:firstLine="567"/>
        <w:jc w:val="both"/>
        <w:rPr>
          <w:i/>
          <w:sz w:val="28"/>
          <w:szCs w:val="28"/>
          <w:lang w:eastAsia="en-US"/>
        </w:rPr>
      </w:pPr>
      <w:r w:rsidRPr="00150004">
        <w:rPr>
          <w:noProof/>
          <w:lang w:val="ru-RU"/>
        </w:rPr>
        <w:pict>
          <v:shape id="Рисунок 1" o:spid="_x0000_s1041" type="#_x0000_t75" style="position:absolute;left:0;text-align:left;margin-left:55.15pt;margin-top:-8.65pt;width:335.65pt;height:241.5pt;z-index:-251567616;visibility:visible">
            <v:imagedata r:id="rId146" o:title="" croptop="31559f" cropbottom="3771f" cropleft="23822f" cropright="6053f"/>
          </v:shape>
        </w:pict>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Надпись 2" o:spid="_x0000_s1042" type="#_x0000_t202" style="position:absolute;left:0;text-align:left;margin-left:79.55pt;margin-top:22.95pt;width:19.05pt;height:20.15pt;z-index:251560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" filled="f" strokecolor="white">
            <v:fill opacity="0"/>
            <v:textbox style="mso-next-textbox:#Надпись 2">
              <w:txbxContent>
                <w:p w:rsidR="00572EE4" w:rsidRPr="005C46A3" w:rsidRDefault="00572EE4" w:rsidP="001C6E59">
                  <w:pPr>
                    <w:rPr>
                      <w:b/>
                      <w:color w:val="FFFFFF"/>
                      <w:sz w:val="24"/>
                      <w:szCs w:val="24"/>
                    </w:rPr>
                  </w:pPr>
                  <w:r w:rsidRPr="005C46A3">
                    <w:rPr>
                      <w:b/>
                      <w:color w:val="FFFFFF"/>
                      <w:sz w:val="24"/>
                      <w:szCs w:val="24"/>
                    </w:rPr>
                    <w:t>3</w:t>
                  </w:r>
                </w:p>
              </w:txbxContent>
            </v:textbox>
          </v:shape>
        </w:pict>
      </w:r>
    </w:p>
    <w:p w:rsidR="00124364" w:rsidRPr="00C5534B" w:rsidRDefault="00124364" w:rsidP="000C1D90">
      <w:pPr>
        <w:tabs>
          <w:tab w:val="left" w:pos="2581"/>
        </w:tabs>
        <w:spacing w:after="200" w:line="360" w:lineRule="auto"/>
        <w:ind w:firstLine="567"/>
        <w:rPr>
          <w:sz w:val="28"/>
          <w:szCs w:val="28"/>
          <w:lang w:eastAsia="en-US"/>
        </w:rPr>
      </w:pP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_x0000_s1043" type="#_x0000_t202" style="position:absolute;left:0;text-align:left;margin-left:307.45pt;margin-top:11.6pt;width:19.1pt;height:20.2pt;z-index:25155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" filled="f" strokecolor="white">
            <v:fill opacity="0"/>
            <v:textbox style="mso-next-textbox:#_x0000_s1043">
              <w:txbxContent>
                <w:p w:rsidR="00572EE4" w:rsidRPr="005C46A3" w:rsidRDefault="00572EE4" w:rsidP="001C6E59">
                  <w:pPr>
                    <w:rPr>
                      <w:b/>
                      <w:sz w:val="24"/>
                      <w:szCs w:val="24"/>
                    </w:rPr>
                  </w:pPr>
                  <w:r w:rsidRPr="005C46A3">
                    <w:rPr>
                      <w:b/>
                      <w:sz w:val="24"/>
                      <w:szCs w:val="24"/>
                    </w:rPr>
                    <w:t>1</w:t>
                  </w:r>
                </w:p>
              </w:txbxContent>
            </v:textbox>
          </v:shape>
        </w:pict>
      </w:r>
    </w:p>
    <w:p w:rsidR="00124364" w:rsidRPr="00C5534B" w:rsidRDefault="00150004" w:rsidP="000C1D90">
      <w:pPr>
        <w:tabs>
          <w:tab w:val="left" w:pos="3273"/>
          <w:tab w:val="left" w:pos="6862"/>
        </w:tabs>
        <w:spacing w:after="200" w:line="360" w:lineRule="auto"/>
        <w:ind w:firstLine="567"/>
        <w:rPr>
          <w:sz w:val="28"/>
          <w:szCs w:val="28"/>
          <w:lang w:eastAsia="en-US"/>
        </w:rPr>
      </w:pPr>
      <w:r w:rsidRPr="00150004">
        <w:rPr>
          <w:noProof/>
          <w:lang w:val="ru-RU"/>
        </w:rPr>
        <w:pict>
          <v:shape id="_x0000_s1044" type="#_x0000_t202" style="position:absolute;left:0;text-align:left;margin-left:140.55pt;margin-top:23.95pt;width:19.05pt;height:20.15pt;z-index:251559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" filled="f" strokecolor="white">
            <v:fill opacity="0"/>
            <v:textbox style="mso-next-textbox:#_x0000_s1044">
              <w:txbxContent>
                <w:p w:rsidR="00572EE4" w:rsidRPr="005C46A3" w:rsidRDefault="00572EE4" w:rsidP="001C6E59">
                  <w:pPr>
                    <w:rPr>
                      <w:b/>
                      <w:color w:val="FFFFFF"/>
                      <w:sz w:val="24"/>
                      <w:szCs w:val="24"/>
                    </w:rPr>
                  </w:pPr>
                  <w:r w:rsidRPr="005C46A3">
                    <w:rPr>
                      <w:b/>
                      <w:color w:val="FFFFFF"/>
                      <w:sz w:val="24"/>
                      <w:szCs w:val="24"/>
                    </w:rPr>
                    <w:t>2</w:t>
                  </w:r>
                </w:p>
              </w:txbxContent>
            </v:textbox>
          </v:shape>
        </w:pict>
      </w: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_x0000_s1045" type="#_x0000_t202" style="position:absolute;left:0;text-align:left;margin-left:221.85pt;margin-top:17.55pt;width:19.05pt;height:20.15pt;z-index:25156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" filled="f" strokecolor="white">
            <v:fill opacity="0"/>
            <v:textbox style="mso-next-textbox:#_x0000_s1045">
              <w:txbxContent>
                <w:p w:rsidR="00572EE4" w:rsidRPr="005C46A3" w:rsidRDefault="00572EE4" w:rsidP="001C6E59">
                  <w:pPr>
                    <w:rPr>
                      <w:b/>
                      <w:color w:val="FFFFFF"/>
                      <w:sz w:val="24"/>
                      <w:szCs w:val="24"/>
                    </w:rPr>
                  </w:pPr>
                  <w:r w:rsidRPr="005C46A3">
                    <w:rPr>
                      <w:b/>
                      <w:color w:val="FFFFFF"/>
                      <w:sz w:val="24"/>
                      <w:szCs w:val="24"/>
                    </w:rPr>
                    <w:t>3</w:t>
                  </w:r>
                </w:p>
              </w:txbxContent>
            </v:textbox>
          </v:shape>
        </w:pict>
      </w:r>
    </w:p>
    <w:p w:rsidR="00124364" w:rsidRPr="00C5534B" w:rsidRDefault="00124364" w:rsidP="000C1D90">
      <w:pPr>
        <w:tabs>
          <w:tab w:val="left" w:pos="2835"/>
        </w:tabs>
        <w:spacing w:after="200" w:line="360" w:lineRule="auto"/>
        <w:ind w:firstLine="567"/>
        <w:rPr>
          <w:sz w:val="28"/>
          <w:szCs w:val="28"/>
          <w:lang w:eastAsia="en-US"/>
        </w:rPr>
      </w:pPr>
    </w:p>
    <w:p w:rsidR="00F716AA" w:rsidRPr="00C5534B" w:rsidRDefault="00124364" w:rsidP="00B85D0D">
      <w:pPr>
        <w:spacing w:after="200"/>
        <w:ind w:left="567" w:right="-2"/>
        <w:contextualSpacing/>
        <w:jc w:val="both"/>
        <w:rPr>
          <w:sz w:val="28"/>
          <w:szCs w:val="28"/>
          <w:lang w:eastAsia="en-US"/>
        </w:rPr>
      </w:pPr>
      <w:r w:rsidRPr="00C5534B">
        <w:rPr>
          <w:sz w:val="28"/>
          <w:szCs w:val="28"/>
          <w:lang w:eastAsia="en-US"/>
        </w:rPr>
        <w:t xml:space="preserve">Рисунок </w:t>
      </w:r>
      <w:r w:rsidR="00EB241E">
        <w:rPr>
          <w:sz w:val="28"/>
          <w:szCs w:val="28"/>
        </w:rPr>
        <w:t>‒</w:t>
      </w:r>
      <w:r w:rsidR="007D249C" w:rsidRPr="00C5534B">
        <w:rPr>
          <w:b/>
          <w:sz w:val="28"/>
          <w:szCs w:val="28"/>
        </w:rPr>
        <w:t xml:space="preserve"> </w:t>
      </w:r>
      <w:r w:rsidR="009A179C" w:rsidRPr="009A179C">
        <w:rPr>
          <w:sz w:val="28"/>
          <w:szCs w:val="28"/>
          <w:lang w:val="ru-RU" w:eastAsia="en-US"/>
        </w:rPr>
        <w:t>5</w:t>
      </w:r>
      <w:r w:rsidRPr="00C5534B">
        <w:rPr>
          <w:sz w:val="28"/>
          <w:szCs w:val="28"/>
          <w:lang w:eastAsia="en-US"/>
        </w:rPr>
        <w:t xml:space="preserve">.5 Гістологічний препарат ділянки легені </w:t>
      </w:r>
      <w:r w:rsidR="00D20FE0" w:rsidRPr="00C5534B">
        <w:rPr>
          <w:sz w:val="28"/>
          <w:szCs w:val="28"/>
          <w:lang w:eastAsia="en-US"/>
        </w:rPr>
        <w:t xml:space="preserve">із зони ураження </w:t>
      </w:r>
    </w:p>
    <w:p w:rsidR="00124364" w:rsidRPr="00C5534B" w:rsidRDefault="004D7230" w:rsidP="00B85D0D">
      <w:pPr>
        <w:spacing w:after="200"/>
        <w:ind w:left="567" w:right="-2"/>
        <w:contextualSpacing/>
        <w:jc w:val="both"/>
        <w:rPr>
          <w:sz w:val="28"/>
          <w:szCs w:val="28"/>
          <w:lang w:eastAsia="en-US"/>
        </w:rPr>
      </w:pPr>
      <w:r w:rsidRPr="00C5534B">
        <w:rPr>
          <w:sz w:val="28"/>
          <w:szCs w:val="28"/>
          <w:lang w:eastAsia="en-US"/>
        </w:rPr>
        <w:t>(</w:t>
      </w:r>
      <w:r w:rsidR="00124364" w:rsidRPr="00C5534B">
        <w:rPr>
          <w:sz w:val="28"/>
          <w:szCs w:val="28"/>
          <w:lang w:eastAsia="en-US"/>
        </w:rPr>
        <w:t>І підгруп</w:t>
      </w:r>
      <w:r w:rsidRPr="00C5534B">
        <w:rPr>
          <w:sz w:val="28"/>
          <w:szCs w:val="28"/>
          <w:lang w:eastAsia="en-US"/>
        </w:rPr>
        <w:t>а</w:t>
      </w:r>
      <w:r w:rsidR="00124364" w:rsidRPr="00C5534B">
        <w:rPr>
          <w:sz w:val="28"/>
          <w:szCs w:val="28"/>
          <w:lang w:eastAsia="en-US"/>
        </w:rPr>
        <w:t xml:space="preserve"> групи</w:t>
      </w:r>
      <w:r w:rsidRPr="00C5534B">
        <w:rPr>
          <w:sz w:val="28"/>
          <w:szCs w:val="28"/>
          <w:lang w:eastAsia="en-US"/>
        </w:rPr>
        <w:t xml:space="preserve"> порівняння)</w:t>
      </w:r>
      <w:r w:rsidR="00124364" w:rsidRPr="00C5534B">
        <w:rPr>
          <w:sz w:val="28"/>
          <w:szCs w:val="28"/>
          <w:lang w:eastAsia="en-US"/>
        </w:rPr>
        <w:t>. Забарвлення гематоксилін-еозином. Цифро</w:t>
      </w:r>
      <w:r w:rsidR="00D20FE0" w:rsidRPr="00C5534B">
        <w:rPr>
          <w:sz w:val="28"/>
          <w:szCs w:val="28"/>
          <w:lang w:eastAsia="en-US"/>
        </w:rPr>
        <w:t>ве фото. Зб. X100.</w:t>
      </w:r>
    </w:p>
    <w:p w:rsidR="00124364" w:rsidRDefault="00124364" w:rsidP="00B85D0D">
      <w:pPr>
        <w:spacing w:after="200"/>
        <w:ind w:left="567" w:right="-2"/>
        <w:contextualSpacing/>
        <w:jc w:val="both"/>
        <w:rPr>
          <w:sz w:val="28"/>
          <w:szCs w:val="28"/>
          <w:lang w:eastAsia="en-US"/>
        </w:rPr>
      </w:pPr>
      <w:r w:rsidRPr="00C5534B">
        <w:rPr>
          <w:sz w:val="28"/>
          <w:szCs w:val="28"/>
          <w:lang w:eastAsia="en-US"/>
        </w:rPr>
        <w:t xml:space="preserve">1 </w:t>
      </w:r>
      <w:r w:rsidR="00EB241E">
        <w:rPr>
          <w:sz w:val="28"/>
          <w:szCs w:val="28"/>
        </w:rPr>
        <w:t>‒</w:t>
      </w:r>
      <w:r w:rsidRPr="00C5534B">
        <w:rPr>
          <w:sz w:val="28"/>
          <w:szCs w:val="28"/>
          <w:lang w:eastAsia="en-US"/>
        </w:rPr>
        <w:t xml:space="preserve"> потоншені та розірвані</w:t>
      </w:r>
      <w:r w:rsidR="00B85D0D" w:rsidRPr="00C5534B">
        <w:rPr>
          <w:sz w:val="28"/>
          <w:szCs w:val="28"/>
          <w:lang w:eastAsia="en-US"/>
        </w:rPr>
        <w:t xml:space="preserve"> </w:t>
      </w:r>
      <w:r w:rsidRPr="00C5534B">
        <w:rPr>
          <w:sz w:val="28"/>
          <w:szCs w:val="28"/>
          <w:lang w:eastAsia="en-US"/>
        </w:rPr>
        <w:t>міжальвеолярні перетинки та сполучнотканинні</w:t>
      </w:r>
      <w:r w:rsidR="00B85D0D" w:rsidRPr="00C5534B">
        <w:rPr>
          <w:sz w:val="28"/>
          <w:szCs w:val="28"/>
          <w:lang w:eastAsia="en-US"/>
        </w:rPr>
        <w:t xml:space="preserve"> </w:t>
      </w:r>
      <w:r w:rsidRPr="00C5534B">
        <w:rPr>
          <w:sz w:val="28"/>
          <w:szCs w:val="28"/>
          <w:lang w:eastAsia="en-US"/>
        </w:rPr>
        <w:t>септи;</w:t>
      </w:r>
      <w:r w:rsidR="003B08E4" w:rsidRPr="00C5534B">
        <w:rPr>
          <w:sz w:val="28"/>
          <w:szCs w:val="28"/>
          <w:lang w:eastAsia="en-US"/>
        </w:rPr>
        <w:t xml:space="preserve"> </w:t>
      </w:r>
      <w:r w:rsidRPr="00C5534B">
        <w:rPr>
          <w:sz w:val="28"/>
          <w:szCs w:val="28"/>
          <w:lang w:eastAsia="en-US"/>
        </w:rPr>
        <w:t xml:space="preserve">2 – стази мікроциркуляторного русла; 3 </w:t>
      </w:r>
      <w:r w:rsidR="00EB241E">
        <w:rPr>
          <w:sz w:val="28"/>
          <w:szCs w:val="28"/>
        </w:rPr>
        <w:t>‒</w:t>
      </w:r>
      <w:r w:rsidRPr="00C5534B">
        <w:rPr>
          <w:sz w:val="28"/>
          <w:szCs w:val="28"/>
          <w:lang w:eastAsia="en-US"/>
        </w:rPr>
        <w:t xml:space="preserve"> молода сполучна тканина. </w:t>
      </w:r>
    </w:p>
    <w:p w:rsidR="000C055F" w:rsidRPr="00C5534B" w:rsidRDefault="000C055F" w:rsidP="00B85D0D">
      <w:pPr>
        <w:spacing w:after="200"/>
        <w:ind w:left="567" w:right="-2"/>
        <w:contextualSpacing/>
        <w:jc w:val="both"/>
        <w:rPr>
          <w:sz w:val="28"/>
          <w:szCs w:val="28"/>
          <w:lang w:eastAsia="en-US"/>
        </w:rPr>
      </w:pPr>
    </w:p>
    <w:p w:rsidR="00124364" w:rsidRPr="00C5534B" w:rsidRDefault="00150004" w:rsidP="000C1D90">
      <w:pPr>
        <w:spacing w:after="200"/>
        <w:ind w:firstLine="567"/>
        <w:jc w:val="both"/>
        <w:rPr>
          <w:lang w:eastAsia="en-US"/>
        </w:rPr>
      </w:pPr>
      <w:r>
        <w:rPr>
          <w:noProof/>
          <w:lang w:val="ru-RU"/>
        </w:rPr>
        <w:lastRenderedPageBreak/>
        <w:pict>
          <v:shape id="Рисунок 10" o:spid="_x0000_s1046" type="#_x0000_t75" alt="3" style="position:absolute;left:0;text-align:left;margin-left:58.95pt;margin-top:.05pt;width:323.9pt;height:251.7pt;z-index:-251579904;visibility:visible" stroked="t" strokecolor="white" strokeweight="1pt">
            <v:imagedata r:id="rId147" o:title="" blacklevel="3932f"/>
          </v:shape>
        </w:pict>
      </w:r>
    </w:p>
    <w:p w:rsidR="00124364" w:rsidRPr="00C5534B" w:rsidRDefault="00124364" w:rsidP="000C1D90">
      <w:pPr>
        <w:spacing w:after="200"/>
        <w:ind w:firstLine="567"/>
        <w:jc w:val="both"/>
        <w:rPr>
          <w:lang w:eastAsia="en-US"/>
        </w:rPr>
      </w:pPr>
    </w:p>
    <w:p w:rsidR="00124364" w:rsidRPr="00C5534B" w:rsidRDefault="00150004" w:rsidP="000C1D90">
      <w:pPr>
        <w:spacing w:after="200"/>
        <w:ind w:firstLine="567"/>
        <w:jc w:val="both"/>
        <w:rPr>
          <w:lang w:eastAsia="en-US"/>
        </w:rPr>
      </w:pPr>
      <w:r>
        <w:rPr>
          <w:noProof/>
          <w:lang w:val="ru-RU"/>
        </w:rPr>
        <w:pict>
          <v:shape id="_x0000_s1047" type="#_x0000_t202" style="position:absolute;left:0;text-align:left;margin-left:154.35pt;margin-top:20.25pt;width:19.05pt;height:20.15pt;z-index:25156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" filled="f" strokecolor="white">
            <v:textbox style="mso-next-textbox:#_x0000_s1047">
              <w:txbxContent>
                <w:p w:rsidR="00572EE4" w:rsidRPr="002B656A" w:rsidRDefault="00572EE4" w:rsidP="001C6E59">
                  <w:pPr>
                    <w:rPr>
                      <w:b/>
                      <w:color w:val="FFFFFF"/>
                      <w:sz w:val="22"/>
                      <w:szCs w:val="22"/>
                    </w:rPr>
                  </w:pPr>
                  <w:r w:rsidRPr="002B656A">
                    <w:rPr>
                      <w:b/>
                      <w:color w:val="FFFFFF"/>
                      <w:sz w:val="22"/>
                      <w:szCs w:val="22"/>
                    </w:rPr>
                    <w:t>1</w:t>
                  </w:r>
                </w:p>
              </w:txbxContent>
            </v:textbox>
          </v:shape>
        </w:pict>
      </w:r>
    </w:p>
    <w:p w:rsidR="00124364" w:rsidRPr="00C5534B" w:rsidRDefault="00150004" w:rsidP="000C1D90">
      <w:pPr>
        <w:spacing w:after="200"/>
        <w:ind w:firstLine="567"/>
        <w:jc w:val="both"/>
        <w:rPr>
          <w:sz w:val="32"/>
          <w:szCs w:val="32"/>
          <w:lang w:eastAsia="en-US"/>
        </w:rPr>
      </w:pPr>
      <w:r>
        <w:rPr>
          <w:noProof/>
          <w:sz w:val="32"/>
          <w:szCs w:val="32"/>
          <w:lang w:val="ru-RU"/>
        </w:rPr>
        <w:pict>
          <v:shape id="_x0000_s1048" type="#_x0000_t202" style="position:absolute;left:0;text-align:left;margin-left:335.3pt;margin-top:6.25pt;width:19.05pt;height:20.15pt;z-index:25156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YQPPgIAAFE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" filled="f" strokecolor="white">
            <v:textbox style="mso-next-textbox:#_x0000_s1048">
              <w:txbxContent>
                <w:p w:rsidR="00572EE4" w:rsidRPr="009E66CB" w:rsidRDefault="00572EE4" w:rsidP="001C6E59">
                  <w:pPr>
                    <w:rPr>
                      <w:b/>
                      <w:sz w:val="22"/>
                      <w:szCs w:val="22"/>
                    </w:rPr>
                  </w:pPr>
                  <w:r w:rsidRPr="009E66CB">
                    <w:rPr>
                      <w:b/>
                      <w:sz w:val="22"/>
                      <w:szCs w:val="22"/>
                    </w:rPr>
                    <w:t>2</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center"/>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373" type="#_x0000_t202" style="position:absolute;left:0;text-align:left;margin-left:209.3pt;margin-top:-52.5pt;width:19.05pt;height:20.1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" filled="f">
            <v:textbox style="mso-next-textbox:#_x0000_s1373">
              <w:txbxContent>
                <w:p w:rsidR="00572EE4" w:rsidRPr="0017614C" w:rsidRDefault="00572EE4" w:rsidP="001C6E59">
                  <w:pPr>
                    <w:rPr>
                      <w:b/>
                      <w:sz w:val="24"/>
                      <w:szCs w:val="24"/>
                    </w:rPr>
                  </w:pPr>
                  <w:r>
                    <w:rPr>
                      <w:b/>
                      <w:sz w:val="24"/>
                      <w:szCs w:val="24"/>
                    </w:rPr>
                    <w:t>4</w:t>
                  </w:r>
                </w:p>
              </w:txbxContent>
            </v:textbox>
          </v:shape>
        </w:pict>
      </w:r>
      <w:r w:rsidRPr="00150004">
        <w:rPr>
          <w:noProof/>
          <w:lang w:val="ru-RU"/>
        </w:rPr>
        <w:pict>
          <v:shape id="_x0000_s1050" type="#_x0000_t202" style="position:absolute;left:0;text-align:left;margin-left:209.3pt;margin-top:2.2pt;width:19.05pt;height:20.15pt;z-index:25156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" filled="f" strokecolor="white">
            <v:textbox style="mso-next-textbox:#_x0000_s1050">
              <w:txbxContent>
                <w:p w:rsidR="00572EE4" w:rsidRPr="008E721D" w:rsidRDefault="00572EE4" w:rsidP="001C6E59">
                  <w:pPr>
                    <w:rPr>
                      <w:b/>
                      <w:color w:val="FFFFFF"/>
                      <w:sz w:val="24"/>
                      <w:szCs w:val="24"/>
                    </w:rPr>
                  </w:pPr>
                  <w:r w:rsidRPr="008E721D">
                    <w:rPr>
                      <w:b/>
                      <w:color w:val="FFFFFF"/>
                      <w:sz w:val="24"/>
                      <w:szCs w:val="24"/>
                    </w:rPr>
                    <w:t>3</w:t>
                  </w:r>
                </w:p>
              </w:txbxContent>
            </v:textbox>
          </v:shape>
        </w:pict>
      </w:r>
    </w:p>
    <w:p w:rsidR="00124364" w:rsidRPr="00C5534B" w:rsidRDefault="00150004" w:rsidP="000C1D90">
      <w:pPr>
        <w:spacing w:after="200"/>
        <w:ind w:firstLine="567"/>
        <w:jc w:val="both"/>
        <w:rPr>
          <w:b/>
          <w:lang w:eastAsia="en-US"/>
        </w:rPr>
      </w:pPr>
      <w:r w:rsidRPr="00150004">
        <w:rPr>
          <w:noProof/>
          <w:lang w:val="ru-RU"/>
        </w:rPr>
        <w:pict>
          <v:shape id="_x0000_s1051" type="#_x0000_t202" style="position:absolute;left:0;text-align:left;margin-left:307.5pt;margin-top:20.55pt;width:19.05pt;height:20.15pt;z-index:25156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" filled="f" strokecolor="white">
            <v:textbox style="mso-next-textbox:#_x0000_s1051">
              <w:txbxContent>
                <w:p w:rsidR="00572EE4" w:rsidRPr="002B656A" w:rsidRDefault="00572EE4" w:rsidP="001C6E59">
                  <w:pPr>
                    <w:rPr>
                      <w:b/>
                      <w:color w:val="FFFFFF"/>
                      <w:sz w:val="22"/>
                      <w:szCs w:val="22"/>
                    </w:rPr>
                  </w:pPr>
                  <w:r w:rsidRPr="002B656A">
                    <w:rPr>
                      <w:b/>
                      <w:color w:val="FFFFFF"/>
                      <w:sz w:val="22"/>
                      <w:szCs w:val="22"/>
                    </w:rPr>
                    <w:t>1</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82007B" w:rsidRDefault="0082007B" w:rsidP="006036EB">
      <w:pPr>
        <w:ind w:left="567" w:right="140"/>
        <w:jc w:val="both"/>
        <w:rPr>
          <w:sz w:val="28"/>
          <w:szCs w:val="28"/>
          <w:lang w:eastAsia="en-US"/>
        </w:rPr>
      </w:pPr>
    </w:p>
    <w:p w:rsidR="00F716AA" w:rsidRPr="00C5534B" w:rsidRDefault="00843DBC" w:rsidP="006036EB">
      <w:pPr>
        <w:ind w:left="567" w:right="140"/>
        <w:jc w:val="both"/>
        <w:rPr>
          <w:sz w:val="28"/>
          <w:szCs w:val="28"/>
          <w:lang w:eastAsia="en-US"/>
        </w:rPr>
      </w:pPr>
      <w:r w:rsidRPr="00C5534B">
        <w:rPr>
          <w:sz w:val="28"/>
          <w:szCs w:val="28"/>
          <w:lang w:eastAsia="en-US"/>
        </w:rPr>
        <w:t xml:space="preserve">Рисунок </w:t>
      </w:r>
      <w:r w:rsidR="009A179C" w:rsidRPr="009A179C">
        <w:rPr>
          <w:sz w:val="28"/>
          <w:szCs w:val="28"/>
          <w:lang w:val="ru-RU" w:eastAsia="en-US"/>
        </w:rPr>
        <w:t>5</w:t>
      </w:r>
      <w:r w:rsidRPr="00C5534B">
        <w:rPr>
          <w:sz w:val="28"/>
          <w:szCs w:val="28"/>
          <w:lang w:eastAsia="en-US"/>
        </w:rPr>
        <w:t xml:space="preserve">.6 </w:t>
      </w:r>
      <w:r w:rsidR="008D4924">
        <w:rPr>
          <w:sz w:val="28"/>
          <w:szCs w:val="28"/>
        </w:rPr>
        <w:t>‒</w:t>
      </w:r>
      <w:r w:rsidR="007D249C" w:rsidRPr="00C5534B">
        <w:rPr>
          <w:b/>
          <w:sz w:val="28"/>
          <w:szCs w:val="28"/>
        </w:rPr>
        <w:t xml:space="preserve"> </w:t>
      </w:r>
      <w:r w:rsidR="00124364" w:rsidRPr="00C5534B">
        <w:rPr>
          <w:sz w:val="28"/>
          <w:szCs w:val="28"/>
          <w:lang w:eastAsia="en-US"/>
        </w:rPr>
        <w:t xml:space="preserve">Гістологічний препарат ділянки легені </w:t>
      </w:r>
      <w:r w:rsidR="00B34AED" w:rsidRPr="00C5534B">
        <w:rPr>
          <w:sz w:val="28"/>
          <w:szCs w:val="28"/>
          <w:lang w:eastAsia="en-US"/>
        </w:rPr>
        <w:t>із зони ураження</w:t>
      </w:r>
    </w:p>
    <w:p w:rsidR="00124364" w:rsidRPr="00C5534B" w:rsidRDefault="00B34AED" w:rsidP="006036EB">
      <w:pPr>
        <w:ind w:left="567" w:right="140"/>
        <w:jc w:val="both"/>
        <w:rPr>
          <w:sz w:val="28"/>
          <w:szCs w:val="28"/>
          <w:lang w:eastAsia="en-US"/>
        </w:rPr>
      </w:pPr>
      <w:r w:rsidRPr="00C5534B">
        <w:rPr>
          <w:sz w:val="28"/>
          <w:szCs w:val="28"/>
          <w:lang w:eastAsia="en-US"/>
        </w:rPr>
        <w:t>(</w:t>
      </w:r>
      <w:r w:rsidR="00124364" w:rsidRPr="00C5534B">
        <w:rPr>
          <w:sz w:val="28"/>
          <w:szCs w:val="28"/>
          <w:lang w:eastAsia="en-US"/>
        </w:rPr>
        <w:t>І підгруп</w:t>
      </w:r>
      <w:r w:rsidRPr="00C5534B">
        <w:rPr>
          <w:sz w:val="28"/>
          <w:szCs w:val="28"/>
          <w:lang w:eastAsia="en-US"/>
        </w:rPr>
        <w:t>а</w:t>
      </w:r>
      <w:r w:rsidR="00124364" w:rsidRPr="00C5534B">
        <w:rPr>
          <w:sz w:val="28"/>
          <w:szCs w:val="28"/>
          <w:lang w:eastAsia="en-US"/>
        </w:rPr>
        <w:t xml:space="preserve"> групи</w:t>
      </w:r>
      <w:r w:rsidRPr="00C5534B">
        <w:rPr>
          <w:sz w:val="28"/>
          <w:szCs w:val="28"/>
          <w:lang w:eastAsia="en-US"/>
        </w:rPr>
        <w:t xml:space="preserve"> порівняння).</w:t>
      </w:r>
      <w:r w:rsidR="00124364" w:rsidRPr="00C5534B">
        <w:rPr>
          <w:sz w:val="28"/>
          <w:szCs w:val="28"/>
          <w:lang w:eastAsia="en-US"/>
        </w:rPr>
        <w:t xml:space="preserve"> Забарвлення гематоксилін-еозином. Цифрове фото. Зб. X100.</w:t>
      </w:r>
    </w:p>
    <w:p w:rsidR="00124364" w:rsidRPr="00C5534B" w:rsidRDefault="00124364" w:rsidP="006036EB">
      <w:pPr>
        <w:ind w:left="567" w:right="140"/>
        <w:jc w:val="both"/>
        <w:rPr>
          <w:sz w:val="28"/>
          <w:szCs w:val="28"/>
          <w:lang w:eastAsia="en-US"/>
        </w:rPr>
      </w:pPr>
      <w:r w:rsidRPr="00C5534B">
        <w:rPr>
          <w:sz w:val="28"/>
          <w:szCs w:val="28"/>
          <w:lang w:eastAsia="en-US"/>
        </w:rPr>
        <w:t>1</w:t>
      </w:r>
      <w:r w:rsidR="00EB241E">
        <w:rPr>
          <w:sz w:val="28"/>
          <w:szCs w:val="28"/>
          <w:lang w:eastAsia="en-US"/>
        </w:rPr>
        <w:t xml:space="preserve"> </w:t>
      </w:r>
      <w:r w:rsidR="00EB241E">
        <w:rPr>
          <w:sz w:val="28"/>
          <w:szCs w:val="28"/>
        </w:rPr>
        <w:t>‒</w:t>
      </w:r>
      <w:r w:rsidRPr="00C5534B">
        <w:rPr>
          <w:sz w:val="28"/>
          <w:szCs w:val="28"/>
          <w:lang w:eastAsia="en-US"/>
        </w:rPr>
        <w:t xml:space="preserve"> перибронхіальне розростання лімфоїдної тканини;</w:t>
      </w:r>
      <w:r w:rsidR="000A5B70" w:rsidRPr="00C5534B">
        <w:rPr>
          <w:sz w:val="28"/>
          <w:szCs w:val="28"/>
          <w:lang w:eastAsia="en-US"/>
        </w:rPr>
        <w:t xml:space="preserve"> </w:t>
      </w:r>
      <w:r w:rsidRPr="00C5534B">
        <w:rPr>
          <w:sz w:val="28"/>
          <w:szCs w:val="28"/>
          <w:lang w:eastAsia="en-US"/>
        </w:rPr>
        <w:t>2 – фіброз, м’язова гіпертрофія судинної стінки;</w:t>
      </w:r>
      <w:r w:rsidR="000A5B70" w:rsidRPr="00C5534B">
        <w:rPr>
          <w:sz w:val="28"/>
          <w:szCs w:val="28"/>
          <w:lang w:eastAsia="en-US"/>
        </w:rPr>
        <w:t xml:space="preserve"> </w:t>
      </w:r>
      <w:r w:rsidRPr="00C5534B">
        <w:rPr>
          <w:sz w:val="28"/>
          <w:szCs w:val="28"/>
          <w:lang w:eastAsia="en-US"/>
        </w:rPr>
        <w:t xml:space="preserve">3 </w:t>
      </w:r>
      <w:r w:rsidR="00943632" w:rsidRPr="00C5534B">
        <w:rPr>
          <w:sz w:val="28"/>
          <w:szCs w:val="28"/>
          <w:lang w:eastAsia="en-US"/>
        </w:rPr>
        <w:t>–</w:t>
      </w:r>
      <w:r w:rsidRPr="00C5534B">
        <w:rPr>
          <w:sz w:val="28"/>
          <w:szCs w:val="28"/>
          <w:lang w:eastAsia="en-US"/>
        </w:rPr>
        <w:t xml:space="preserve"> деформована хрящова пластинка; 4 </w:t>
      </w:r>
      <w:r w:rsidR="00943632" w:rsidRPr="00C5534B">
        <w:rPr>
          <w:sz w:val="28"/>
          <w:szCs w:val="28"/>
          <w:lang w:eastAsia="en-US"/>
        </w:rPr>
        <w:t>–</w:t>
      </w:r>
      <w:r w:rsidRPr="00C5534B">
        <w:rPr>
          <w:sz w:val="28"/>
          <w:szCs w:val="28"/>
          <w:lang w:eastAsia="en-US"/>
        </w:rPr>
        <w:t xml:space="preserve"> деформований бронх.</w:t>
      </w:r>
    </w:p>
    <w:p w:rsidR="00124364" w:rsidRPr="00C5534B" w:rsidRDefault="00150004" w:rsidP="006036EB">
      <w:pPr>
        <w:spacing w:after="200"/>
        <w:ind w:left="567" w:right="140"/>
        <w:jc w:val="both"/>
        <w:rPr>
          <w:sz w:val="28"/>
          <w:szCs w:val="28"/>
          <w:lang w:eastAsia="en-US"/>
        </w:rPr>
      </w:pPr>
      <w:r>
        <w:rPr>
          <w:noProof/>
          <w:sz w:val="28"/>
          <w:szCs w:val="28"/>
          <w:lang w:val="ru-RU"/>
        </w:rPr>
        <w:pict>
          <v:shape id="Рисунок 15" o:spid="_x0000_s1052" type="#_x0000_t75" style="position:absolute;left:0;text-align:left;margin-left:57.85pt;margin-top:8.3pt;width:330.55pt;height:253.5pt;z-index:-251578880;visibility:visible">
            <v:imagedata r:id="rId148" o:title="" cropleft="2924f" cropright="5787f"/>
          </v:shape>
        </w:pict>
      </w:r>
    </w:p>
    <w:p w:rsidR="00124364" w:rsidRPr="00C5534B" w:rsidRDefault="00124364" w:rsidP="000C1D90">
      <w:pPr>
        <w:spacing w:after="200"/>
        <w:ind w:firstLine="567"/>
        <w:jc w:val="both"/>
        <w:rPr>
          <w:lang w:eastAsia="en-US"/>
        </w:rPr>
      </w:pPr>
    </w:p>
    <w:p w:rsidR="00124364" w:rsidRPr="00C5534B" w:rsidRDefault="00150004" w:rsidP="000C1D90">
      <w:pPr>
        <w:spacing w:after="200"/>
        <w:ind w:firstLine="567"/>
        <w:jc w:val="both"/>
        <w:rPr>
          <w:sz w:val="24"/>
          <w:szCs w:val="24"/>
          <w:lang w:eastAsia="en-US"/>
        </w:rPr>
      </w:pPr>
      <w:r>
        <w:rPr>
          <w:noProof/>
          <w:sz w:val="24"/>
          <w:szCs w:val="24"/>
          <w:lang w:val="ru-RU"/>
        </w:rPr>
        <w:pict>
          <v:shape id="_x0000_s1053" type="#_x0000_t202" style="position:absolute;left:0;text-align:left;margin-left:207.2pt;margin-top:16.45pt;width:19.05pt;height:20.15pt;z-index:251567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" filled="f" strokecolor="white">
            <v:textbox style="mso-next-textbox:#_x0000_s1053">
              <w:txbxContent>
                <w:p w:rsidR="00572EE4" w:rsidRPr="00B3157E" w:rsidRDefault="00572EE4" w:rsidP="001C6E59">
                  <w:pPr>
                    <w:rPr>
                      <w:b/>
                      <w:color w:val="FFFFFF"/>
                      <w:sz w:val="24"/>
                      <w:szCs w:val="24"/>
                    </w:rPr>
                  </w:pPr>
                  <w:r w:rsidRPr="00B3157E">
                    <w:rPr>
                      <w:b/>
                      <w:color w:val="FFFFFF"/>
                      <w:sz w:val="24"/>
                      <w:szCs w:val="24"/>
                    </w:rPr>
                    <w:t>1</w:t>
                  </w:r>
                </w:p>
              </w:txbxContent>
            </v:textbox>
          </v:shape>
        </w:pict>
      </w: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_x0000_s1054" type="#_x0000_t202" style="position:absolute;left:0;text-align:left;margin-left:104.1pt;margin-top:12.8pt;width:19.05pt;height:20.15pt;z-index:25156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" filled="f" strokecolor="white">
            <v:textbox style="mso-next-textbox:#_x0000_s1054">
              <w:txbxContent>
                <w:p w:rsidR="00572EE4" w:rsidRPr="00B3157E" w:rsidRDefault="00572EE4" w:rsidP="001C6E59">
                  <w:pPr>
                    <w:rPr>
                      <w:b/>
                      <w:color w:val="FFFFFF"/>
                      <w:sz w:val="24"/>
                      <w:szCs w:val="24"/>
                    </w:rPr>
                  </w:pPr>
                  <w:r w:rsidRPr="00B3157E">
                    <w:rPr>
                      <w:b/>
                      <w:color w:val="FFFFFF"/>
                      <w:sz w:val="24"/>
                      <w:szCs w:val="24"/>
                    </w:rPr>
                    <w:t>1</w:t>
                  </w:r>
                </w:p>
              </w:txbxContent>
            </v:textbox>
          </v:shape>
        </w:pict>
      </w: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_x0000_s1055" type="#_x0000_t202" style="position:absolute;left:0;text-align:left;margin-left:217.75pt;margin-top:22.65pt;width:19.05pt;height:20.15pt;z-index:251568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e3SPw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" filled="f" strokecolor="white">
            <v:textbox style="mso-next-textbox:#_x0000_s1055">
              <w:txbxContent>
                <w:p w:rsidR="00572EE4" w:rsidRPr="00B3157E" w:rsidRDefault="00572EE4" w:rsidP="001C6E59">
                  <w:pPr>
                    <w:rPr>
                      <w:b/>
                      <w:color w:val="FFFFFF"/>
                      <w:sz w:val="24"/>
                      <w:szCs w:val="24"/>
                    </w:rPr>
                  </w:pPr>
                  <w:r w:rsidRPr="00B3157E">
                    <w:rPr>
                      <w:b/>
                      <w:color w:val="FFFFFF"/>
                      <w:sz w:val="24"/>
                      <w:szCs w:val="24"/>
                    </w:rPr>
                    <w:t>2</w:t>
                  </w:r>
                </w:p>
              </w:txbxContent>
            </v:textbox>
          </v:shape>
        </w:pict>
      </w:r>
    </w:p>
    <w:p w:rsidR="00124364" w:rsidRPr="00C5534B" w:rsidRDefault="00124364" w:rsidP="000C1D90">
      <w:pPr>
        <w:tabs>
          <w:tab w:val="left" w:pos="2835"/>
        </w:tabs>
        <w:spacing w:after="200" w:line="360" w:lineRule="auto"/>
        <w:ind w:firstLine="567"/>
        <w:rPr>
          <w:sz w:val="28"/>
          <w:szCs w:val="28"/>
          <w:lang w:eastAsia="en-US"/>
        </w:rPr>
      </w:pPr>
    </w:p>
    <w:p w:rsidR="00124364" w:rsidRPr="0082007B" w:rsidRDefault="00124364" w:rsidP="000C1D90">
      <w:pPr>
        <w:tabs>
          <w:tab w:val="left" w:pos="2835"/>
        </w:tabs>
        <w:spacing w:after="200" w:line="360" w:lineRule="auto"/>
        <w:ind w:firstLine="567"/>
        <w:rPr>
          <w:lang w:eastAsia="en-US"/>
        </w:rPr>
      </w:pPr>
    </w:p>
    <w:p w:rsidR="00124364" w:rsidRPr="0082007B" w:rsidRDefault="00124364" w:rsidP="000C1D90">
      <w:pPr>
        <w:tabs>
          <w:tab w:val="left" w:pos="2835"/>
        </w:tabs>
        <w:spacing w:after="200" w:line="360" w:lineRule="auto"/>
        <w:ind w:firstLine="567"/>
        <w:rPr>
          <w:lang w:eastAsia="en-US"/>
        </w:rPr>
      </w:pPr>
    </w:p>
    <w:p w:rsidR="00F716AA" w:rsidRPr="00C5534B" w:rsidRDefault="00146D31" w:rsidP="00A736F0">
      <w:pPr>
        <w:ind w:left="567" w:right="282"/>
        <w:jc w:val="both"/>
        <w:rPr>
          <w:sz w:val="28"/>
          <w:szCs w:val="28"/>
          <w:lang w:eastAsia="en-US"/>
        </w:rPr>
      </w:pPr>
      <w:r w:rsidRPr="00C5534B">
        <w:rPr>
          <w:sz w:val="28"/>
          <w:szCs w:val="28"/>
          <w:lang w:eastAsia="en-US"/>
        </w:rPr>
        <w:t xml:space="preserve">Рисунок </w:t>
      </w:r>
      <w:r w:rsidR="009A179C" w:rsidRPr="009A179C">
        <w:rPr>
          <w:sz w:val="28"/>
          <w:szCs w:val="28"/>
          <w:lang w:val="ru-RU" w:eastAsia="en-US"/>
        </w:rPr>
        <w:t>5</w:t>
      </w:r>
      <w:r w:rsidRPr="00C5534B">
        <w:rPr>
          <w:sz w:val="28"/>
          <w:szCs w:val="28"/>
          <w:lang w:eastAsia="en-US"/>
        </w:rPr>
        <w:t xml:space="preserve">.7 </w:t>
      </w:r>
      <w:r w:rsidR="008D4924">
        <w:rPr>
          <w:sz w:val="28"/>
          <w:szCs w:val="28"/>
        </w:rPr>
        <w:t>‒</w:t>
      </w:r>
      <w:r w:rsidR="007D249C" w:rsidRPr="00C5534B">
        <w:rPr>
          <w:b/>
          <w:sz w:val="28"/>
          <w:szCs w:val="28"/>
        </w:rPr>
        <w:t xml:space="preserve"> </w:t>
      </w:r>
      <w:r w:rsidR="00A736F0" w:rsidRPr="00C5534B">
        <w:rPr>
          <w:sz w:val="28"/>
          <w:szCs w:val="28"/>
          <w:lang w:eastAsia="en-US"/>
        </w:rPr>
        <w:t>Гістологічний препарат ділянки</w:t>
      </w:r>
      <w:r w:rsidR="00124364" w:rsidRPr="00C5534B">
        <w:rPr>
          <w:sz w:val="28"/>
          <w:szCs w:val="28"/>
          <w:lang w:eastAsia="en-US"/>
        </w:rPr>
        <w:t xml:space="preserve"> легені </w:t>
      </w:r>
      <w:r w:rsidR="00A736F0" w:rsidRPr="00C5534B">
        <w:rPr>
          <w:sz w:val="28"/>
          <w:szCs w:val="28"/>
          <w:lang w:eastAsia="en-US"/>
        </w:rPr>
        <w:t>із зони ураження</w:t>
      </w:r>
      <w:r w:rsidR="00124364" w:rsidRPr="00C5534B">
        <w:rPr>
          <w:sz w:val="28"/>
          <w:szCs w:val="28"/>
          <w:lang w:eastAsia="en-US"/>
        </w:rPr>
        <w:t xml:space="preserve"> </w:t>
      </w:r>
    </w:p>
    <w:p w:rsidR="00124364" w:rsidRPr="00C5534B" w:rsidRDefault="00CE69D8" w:rsidP="00A736F0">
      <w:pPr>
        <w:ind w:left="567" w:right="282"/>
        <w:jc w:val="both"/>
        <w:rPr>
          <w:sz w:val="28"/>
          <w:szCs w:val="28"/>
          <w:lang w:eastAsia="en-US"/>
        </w:rPr>
      </w:pPr>
      <w:r w:rsidRPr="00C5534B">
        <w:rPr>
          <w:sz w:val="28"/>
          <w:szCs w:val="28"/>
          <w:lang w:eastAsia="en-US"/>
        </w:rPr>
        <w:t>(</w:t>
      </w:r>
      <w:r w:rsidR="00124364" w:rsidRPr="00C5534B">
        <w:rPr>
          <w:sz w:val="28"/>
          <w:szCs w:val="28"/>
          <w:lang w:eastAsia="en-US"/>
        </w:rPr>
        <w:t>І підгруп</w:t>
      </w:r>
      <w:r w:rsidR="00A736F0" w:rsidRPr="00C5534B">
        <w:rPr>
          <w:sz w:val="28"/>
          <w:szCs w:val="28"/>
          <w:lang w:eastAsia="en-US"/>
        </w:rPr>
        <w:t>а</w:t>
      </w:r>
      <w:r w:rsidR="00124364" w:rsidRPr="00C5534B">
        <w:rPr>
          <w:sz w:val="28"/>
          <w:szCs w:val="28"/>
          <w:lang w:eastAsia="en-US"/>
        </w:rPr>
        <w:t xml:space="preserve"> груп</w:t>
      </w:r>
      <w:r w:rsidR="00A736F0" w:rsidRPr="00C5534B">
        <w:rPr>
          <w:sz w:val="28"/>
          <w:szCs w:val="28"/>
          <w:lang w:eastAsia="en-US"/>
        </w:rPr>
        <w:t>и</w:t>
      </w:r>
      <w:r w:rsidRPr="00C5534B">
        <w:rPr>
          <w:sz w:val="28"/>
          <w:szCs w:val="28"/>
          <w:lang w:eastAsia="en-US"/>
        </w:rPr>
        <w:t xml:space="preserve"> порівняння)</w:t>
      </w:r>
      <w:r w:rsidR="00124364" w:rsidRPr="00C5534B">
        <w:rPr>
          <w:sz w:val="28"/>
          <w:szCs w:val="28"/>
          <w:lang w:eastAsia="en-US"/>
        </w:rPr>
        <w:t>. Забарвлення гематоксилінеозином. Цифрове фото. Зб. X100.</w:t>
      </w:r>
    </w:p>
    <w:p w:rsidR="00124364" w:rsidRPr="00C5534B" w:rsidRDefault="00124364" w:rsidP="00A736F0">
      <w:pPr>
        <w:spacing w:after="200" w:line="276" w:lineRule="auto"/>
        <w:ind w:left="567" w:right="282"/>
        <w:contextualSpacing/>
        <w:jc w:val="both"/>
        <w:rPr>
          <w:sz w:val="28"/>
          <w:szCs w:val="28"/>
          <w:lang w:eastAsia="en-US"/>
        </w:rPr>
      </w:pPr>
      <w:r w:rsidRPr="00C5534B">
        <w:rPr>
          <w:sz w:val="28"/>
          <w:szCs w:val="28"/>
          <w:lang w:eastAsia="en-US"/>
        </w:rPr>
        <w:t xml:space="preserve">1 </w:t>
      </w:r>
      <w:r w:rsidR="008D4924">
        <w:rPr>
          <w:sz w:val="28"/>
          <w:szCs w:val="28"/>
        </w:rPr>
        <w:t>‒</w:t>
      </w:r>
      <w:r w:rsidRPr="00C5534B">
        <w:rPr>
          <w:sz w:val="28"/>
          <w:szCs w:val="28"/>
          <w:lang w:eastAsia="en-US"/>
        </w:rPr>
        <w:t xml:space="preserve"> дрібно та великоацинарна емфізема;</w:t>
      </w:r>
      <w:r w:rsidR="00D06945" w:rsidRPr="00C5534B">
        <w:rPr>
          <w:sz w:val="28"/>
          <w:szCs w:val="28"/>
          <w:lang w:eastAsia="en-US"/>
        </w:rPr>
        <w:t xml:space="preserve"> </w:t>
      </w:r>
      <w:r w:rsidRPr="00C5534B">
        <w:rPr>
          <w:sz w:val="28"/>
          <w:szCs w:val="28"/>
          <w:lang w:eastAsia="en-US"/>
        </w:rPr>
        <w:t xml:space="preserve">2 </w:t>
      </w:r>
      <w:r w:rsidR="008D4924">
        <w:rPr>
          <w:sz w:val="28"/>
          <w:szCs w:val="28"/>
        </w:rPr>
        <w:t>‒</w:t>
      </w:r>
      <w:r w:rsidRPr="00C5534B">
        <w:rPr>
          <w:sz w:val="28"/>
          <w:szCs w:val="28"/>
          <w:lang w:eastAsia="en-US"/>
        </w:rPr>
        <w:t xml:space="preserve"> змішано-клітинна інфільтрація.</w:t>
      </w:r>
    </w:p>
    <w:p w:rsidR="00124364" w:rsidRPr="00C5534B" w:rsidRDefault="00150004" w:rsidP="000C1D90">
      <w:pPr>
        <w:spacing w:after="200"/>
        <w:ind w:firstLine="567"/>
        <w:jc w:val="both"/>
        <w:rPr>
          <w:b/>
          <w:lang w:eastAsia="en-US"/>
        </w:rPr>
      </w:pPr>
      <w:r w:rsidRPr="00150004">
        <w:rPr>
          <w:noProof/>
          <w:lang w:val="ru-RU"/>
        </w:rPr>
        <w:lastRenderedPageBreak/>
        <w:pict>
          <v:shape id="Рисунок 16" o:spid="_x0000_s1056" type="#_x0000_t75" style="position:absolute;left:0;text-align:left;margin-left:56.2pt;margin-top:7.1pt;width:336pt;height:257.9pt;z-index:-251576832;visibility:visible">
            <v:imagedata r:id="rId149" o:title="" cropright="6086f"/>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57" type="#_x0000_t202" style="position:absolute;left:0;text-align:left;margin-left:191.3pt;margin-top:5.9pt;width:19.05pt;height:20.15pt;z-index:251569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" filled="f" strokecolor="white">
            <v:textbox style="mso-next-textbox:#_x0000_s1057">
              <w:txbxContent>
                <w:p w:rsidR="00572EE4" w:rsidRPr="002B656A" w:rsidRDefault="00572EE4" w:rsidP="001C6E59">
                  <w:pPr>
                    <w:rPr>
                      <w:b/>
                      <w:color w:val="FFFFFF"/>
                      <w:sz w:val="22"/>
                      <w:szCs w:val="22"/>
                    </w:rPr>
                  </w:pPr>
                  <w:r w:rsidRPr="002B656A">
                    <w:rPr>
                      <w:b/>
                      <w:color w:val="FFFFFF"/>
                      <w:sz w:val="22"/>
                      <w:szCs w:val="22"/>
                    </w:rPr>
                    <w:t>1</w:t>
                  </w:r>
                </w:p>
              </w:txbxContent>
            </v:textbox>
          </v:shape>
        </w:pict>
      </w:r>
    </w:p>
    <w:p w:rsidR="00124364" w:rsidRPr="00C5534B" w:rsidRDefault="00150004" w:rsidP="000C1D90">
      <w:pPr>
        <w:spacing w:after="200"/>
        <w:ind w:firstLine="567"/>
        <w:jc w:val="both"/>
        <w:rPr>
          <w:b/>
          <w:lang w:eastAsia="en-US"/>
        </w:rPr>
      </w:pPr>
      <w:r w:rsidRPr="00150004">
        <w:rPr>
          <w:noProof/>
          <w:lang w:val="ru-RU"/>
        </w:rPr>
        <w:pict>
          <v:shape id="_x0000_s1058" type="#_x0000_t202" style="position:absolute;left:0;text-align:left;margin-left:96.95pt;margin-top:8.4pt;width:19.05pt;height:20.15pt;z-index:25157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ypoQA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" filled="f" strokecolor="white">
            <v:textbox style="mso-next-textbox:#_x0000_s1058">
              <w:txbxContent>
                <w:p w:rsidR="00572EE4" w:rsidRPr="002B656A" w:rsidRDefault="00572EE4" w:rsidP="001C6E59">
                  <w:pPr>
                    <w:rPr>
                      <w:b/>
                      <w:color w:val="FFFFFF"/>
                      <w:sz w:val="22"/>
                      <w:szCs w:val="22"/>
                    </w:rPr>
                  </w:pPr>
                  <w:r w:rsidRPr="002B656A">
                    <w:rPr>
                      <w:b/>
                      <w:color w:val="FFFFFF"/>
                      <w:sz w:val="22"/>
                      <w:szCs w:val="22"/>
                    </w:rPr>
                    <w:t>2</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sz w:val="16"/>
          <w:szCs w:val="16"/>
          <w:lang w:eastAsia="en-US"/>
        </w:rPr>
      </w:pPr>
      <w:r w:rsidRPr="00150004">
        <w:rPr>
          <w:noProof/>
          <w:sz w:val="16"/>
          <w:szCs w:val="16"/>
          <w:lang w:val="ru-RU"/>
        </w:rPr>
        <w:pict>
          <v:shape id="_x0000_s1059" type="#_x0000_t202" style="position:absolute;left:0;text-align:left;margin-left:210.35pt;margin-top:11.5pt;width:19.05pt;height:20.15pt;z-index:25157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" filled="f" strokecolor="white">
            <v:textbox style="mso-next-textbox:#_x0000_s1059">
              <w:txbxContent>
                <w:p w:rsidR="00572EE4" w:rsidRPr="002B656A" w:rsidRDefault="00572EE4" w:rsidP="001C6E59">
                  <w:pPr>
                    <w:rPr>
                      <w:b/>
                      <w:color w:val="FFFFFF"/>
                      <w:sz w:val="22"/>
                      <w:szCs w:val="22"/>
                    </w:rPr>
                  </w:pPr>
                  <w:r w:rsidRPr="002B656A">
                    <w:rPr>
                      <w:b/>
                      <w:color w:val="FFFFFF"/>
                      <w:sz w:val="22"/>
                      <w:szCs w:val="22"/>
                    </w:rPr>
                    <w:t>3</w:t>
                  </w:r>
                </w:p>
              </w:txbxContent>
            </v:textbox>
          </v:shape>
        </w:pict>
      </w:r>
    </w:p>
    <w:p w:rsidR="00124364" w:rsidRPr="00C5534B" w:rsidRDefault="00124364" w:rsidP="000C1D90">
      <w:pPr>
        <w:spacing w:after="200"/>
        <w:ind w:right="2408" w:firstLine="567"/>
        <w:jc w:val="both"/>
        <w:rPr>
          <w:b/>
          <w:sz w:val="16"/>
          <w:szCs w:val="16"/>
          <w:lang w:eastAsia="en-US"/>
        </w:rPr>
      </w:pPr>
    </w:p>
    <w:p w:rsidR="00124364" w:rsidRPr="00C5534B" w:rsidRDefault="00124364" w:rsidP="000C1D90">
      <w:pPr>
        <w:spacing w:after="200"/>
        <w:ind w:right="2408" w:firstLine="567"/>
        <w:jc w:val="both"/>
        <w:rPr>
          <w:b/>
          <w:sz w:val="16"/>
          <w:szCs w:val="16"/>
          <w:lang w:eastAsia="en-US"/>
        </w:rPr>
      </w:pPr>
    </w:p>
    <w:p w:rsidR="00124364" w:rsidRPr="00C5534B" w:rsidRDefault="00124364" w:rsidP="000C1D90">
      <w:pPr>
        <w:spacing w:after="200"/>
        <w:ind w:right="2408" w:firstLine="567"/>
        <w:jc w:val="both"/>
        <w:rPr>
          <w:b/>
          <w:sz w:val="16"/>
          <w:szCs w:val="16"/>
          <w:lang w:eastAsia="en-US"/>
        </w:rPr>
      </w:pPr>
    </w:p>
    <w:p w:rsidR="00F716AA" w:rsidRPr="00C5534B" w:rsidRDefault="00124364" w:rsidP="00146D31">
      <w:pPr>
        <w:ind w:left="567" w:right="282"/>
        <w:jc w:val="both"/>
        <w:rPr>
          <w:sz w:val="28"/>
          <w:szCs w:val="28"/>
          <w:lang w:eastAsia="en-US"/>
        </w:rPr>
      </w:pPr>
      <w:r w:rsidRPr="00C5534B">
        <w:rPr>
          <w:sz w:val="28"/>
          <w:szCs w:val="28"/>
          <w:lang w:eastAsia="en-US"/>
        </w:rPr>
        <w:t xml:space="preserve">Рисунок </w:t>
      </w:r>
      <w:r w:rsidR="008D4924">
        <w:rPr>
          <w:sz w:val="28"/>
          <w:szCs w:val="28"/>
        </w:rPr>
        <w:t>‒</w:t>
      </w:r>
      <w:r w:rsidR="007D249C" w:rsidRPr="00C5534B">
        <w:rPr>
          <w:b/>
          <w:sz w:val="28"/>
          <w:szCs w:val="28"/>
        </w:rPr>
        <w:t xml:space="preserve"> </w:t>
      </w:r>
      <w:r w:rsidR="009A179C" w:rsidRPr="009A179C">
        <w:rPr>
          <w:sz w:val="28"/>
          <w:szCs w:val="28"/>
          <w:lang w:val="ru-RU" w:eastAsia="en-US"/>
        </w:rPr>
        <w:t>5</w:t>
      </w:r>
      <w:r w:rsidRPr="00C5534B">
        <w:rPr>
          <w:sz w:val="28"/>
          <w:szCs w:val="28"/>
          <w:lang w:eastAsia="en-US"/>
        </w:rPr>
        <w:t>.8</w:t>
      </w:r>
      <w:r w:rsidR="00146D31" w:rsidRPr="00C5534B">
        <w:rPr>
          <w:sz w:val="28"/>
          <w:szCs w:val="28"/>
          <w:lang w:eastAsia="en-US"/>
        </w:rPr>
        <w:t xml:space="preserve"> Гістологічний препарат ділянки легені із зони ураження </w:t>
      </w:r>
    </w:p>
    <w:p w:rsidR="00124364" w:rsidRPr="00C5534B" w:rsidRDefault="00146D31" w:rsidP="00146D31">
      <w:pPr>
        <w:ind w:left="567" w:right="282"/>
        <w:jc w:val="both"/>
        <w:rPr>
          <w:sz w:val="28"/>
          <w:szCs w:val="28"/>
          <w:lang w:eastAsia="en-US"/>
        </w:rPr>
      </w:pPr>
      <w:r w:rsidRPr="00C5534B">
        <w:rPr>
          <w:sz w:val="28"/>
          <w:szCs w:val="28"/>
          <w:lang w:eastAsia="en-US"/>
        </w:rPr>
        <w:t xml:space="preserve">(І підгрупа групи порівняння). </w:t>
      </w:r>
      <w:r w:rsidR="00124364" w:rsidRPr="00C5534B">
        <w:rPr>
          <w:sz w:val="28"/>
          <w:szCs w:val="28"/>
          <w:lang w:eastAsia="en-US"/>
        </w:rPr>
        <w:t>Забарвлення гематоксилін</w:t>
      </w:r>
      <w:r w:rsidR="008D4924">
        <w:rPr>
          <w:sz w:val="28"/>
          <w:szCs w:val="28"/>
        </w:rPr>
        <w:t>‒</w:t>
      </w:r>
      <w:r w:rsidR="00124364" w:rsidRPr="00C5534B">
        <w:rPr>
          <w:sz w:val="28"/>
          <w:szCs w:val="28"/>
          <w:lang w:eastAsia="en-US"/>
        </w:rPr>
        <w:t>еозином. Цифрове фото. Зб. X100.</w:t>
      </w:r>
    </w:p>
    <w:p w:rsidR="00FE3C20" w:rsidRPr="00C5534B" w:rsidRDefault="00124364" w:rsidP="00146D31">
      <w:pPr>
        <w:ind w:left="567" w:right="282"/>
        <w:jc w:val="both"/>
        <w:rPr>
          <w:sz w:val="28"/>
          <w:szCs w:val="28"/>
          <w:lang w:eastAsia="en-US"/>
        </w:rPr>
      </w:pPr>
      <w:r w:rsidRPr="00C5534B">
        <w:rPr>
          <w:sz w:val="28"/>
          <w:szCs w:val="28"/>
          <w:lang w:eastAsia="en-US"/>
        </w:rPr>
        <w:t xml:space="preserve">1 </w:t>
      </w:r>
      <w:r w:rsidR="008D4924">
        <w:rPr>
          <w:sz w:val="28"/>
          <w:szCs w:val="28"/>
        </w:rPr>
        <w:t>‒</w:t>
      </w:r>
      <w:r w:rsidRPr="00C5534B">
        <w:rPr>
          <w:sz w:val="28"/>
          <w:szCs w:val="28"/>
          <w:lang w:eastAsia="en-US"/>
        </w:rPr>
        <w:t xml:space="preserve"> крововиливи </w:t>
      </w:r>
      <w:r w:rsidR="00D33A88" w:rsidRPr="00C5534B">
        <w:rPr>
          <w:sz w:val="28"/>
          <w:szCs w:val="28"/>
          <w:lang w:eastAsia="en-US"/>
        </w:rPr>
        <w:t>у</w:t>
      </w:r>
      <w:r w:rsidRPr="00C5534B">
        <w:rPr>
          <w:sz w:val="28"/>
          <w:szCs w:val="28"/>
          <w:lang w:eastAsia="en-US"/>
        </w:rPr>
        <w:t xml:space="preserve"> тканину легені;</w:t>
      </w:r>
      <w:r w:rsidR="00A35773" w:rsidRPr="00C5534B">
        <w:rPr>
          <w:sz w:val="28"/>
          <w:szCs w:val="28"/>
          <w:lang w:eastAsia="en-US"/>
        </w:rPr>
        <w:t xml:space="preserve"> </w:t>
      </w:r>
      <w:r w:rsidRPr="00C5534B">
        <w:rPr>
          <w:sz w:val="28"/>
          <w:szCs w:val="28"/>
          <w:lang w:eastAsia="en-US"/>
        </w:rPr>
        <w:t xml:space="preserve">2 </w:t>
      </w:r>
      <w:r w:rsidR="008D4924">
        <w:rPr>
          <w:sz w:val="28"/>
          <w:szCs w:val="28"/>
        </w:rPr>
        <w:t>‒</w:t>
      </w:r>
      <w:r w:rsidRPr="00C5534B">
        <w:rPr>
          <w:sz w:val="28"/>
          <w:szCs w:val="28"/>
          <w:lang w:eastAsia="en-US"/>
        </w:rPr>
        <w:t xml:space="preserve"> застій </w:t>
      </w:r>
      <w:r w:rsidR="00C42EC8" w:rsidRPr="00C5534B">
        <w:rPr>
          <w:sz w:val="28"/>
          <w:szCs w:val="28"/>
          <w:lang w:eastAsia="en-US"/>
        </w:rPr>
        <w:t>у</w:t>
      </w:r>
      <w:r w:rsidRPr="00C5534B">
        <w:rPr>
          <w:sz w:val="28"/>
          <w:szCs w:val="28"/>
          <w:lang w:eastAsia="en-US"/>
        </w:rPr>
        <w:t xml:space="preserve"> судинах;</w:t>
      </w:r>
      <w:r w:rsidR="00A35773" w:rsidRPr="00C5534B">
        <w:rPr>
          <w:sz w:val="28"/>
          <w:szCs w:val="28"/>
          <w:lang w:eastAsia="en-US"/>
        </w:rPr>
        <w:t xml:space="preserve"> </w:t>
      </w:r>
    </w:p>
    <w:p w:rsidR="00124364" w:rsidRPr="00C5534B" w:rsidRDefault="00124364" w:rsidP="00146D31">
      <w:pPr>
        <w:ind w:left="567" w:right="282"/>
        <w:jc w:val="both"/>
        <w:rPr>
          <w:sz w:val="28"/>
          <w:szCs w:val="28"/>
          <w:lang w:eastAsia="en-US"/>
        </w:rPr>
      </w:pPr>
      <w:r w:rsidRPr="00C5534B">
        <w:rPr>
          <w:sz w:val="28"/>
          <w:szCs w:val="28"/>
          <w:lang w:eastAsia="en-US"/>
        </w:rPr>
        <w:t>3 – пристінкові тромби.</w:t>
      </w:r>
    </w:p>
    <w:p w:rsidR="00B70B4B" w:rsidRDefault="00B70B4B"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r w:rsidRPr="00C5534B">
        <w:rPr>
          <w:sz w:val="28"/>
          <w:szCs w:val="28"/>
          <w:lang w:eastAsia="en-US"/>
        </w:rPr>
        <w:t xml:space="preserve">При гістологічному дослідженні препаратів легеневої тканини </w:t>
      </w:r>
      <w:r w:rsidR="00D94C84" w:rsidRPr="00C5534B">
        <w:rPr>
          <w:sz w:val="28"/>
          <w:szCs w:val="28"/>
          <w:lang w:eastAsia="en-US"/>
        </w:rPr>
        <w:t xml:space="preserve">із зони ураження </w:t>
      </w:r>
      <w:r w:rsidR="00F61807" w:rsidRPr="00C5534B">
        <w:rPr>
          <w:sz w:val="28"/>
          <w:szCs w:val="28"/>
          <w:lang w:eastAsia="en-US"/>
        </w:rPr>
        <w:t xml:space="preserve">досліджених </w:t>
      </w:r>
      <w:r w:rsidR="00D94C84" w:rsidRPr="00C5534B">
        <w:rPr>
          <w:sz w:val="28"/>
          <w:szCs w:val="28"/>
          <w:lang w:eastAsia="en-US"/>
        </w:rPr>
        <w:t xml:space="preserve">тварин </w:t>
      </w:r>
      <w:r w:rsidRPr="00C5534B">
        <w:rPr>
          <w:sz w:val="28"/>
          <w:szCs w:val="28"/>
          <w:lang w:eastAsia="en-US"/>
        </w:rPr>
        <w:t xml:space="preserve">І підгрупи </w:t>
      </w:r>
      <w:r w:rsidR="00D94C84" w:rsidRPr="00C5534B">
        <w:rPr>
          <w:sz w:val="28"/>
          <w:szCs w:val="28"/>
          <w:lang w:eastAsia="en-US"/>
        </w:rPr>
        <w:t xml:space="preserve">основної </w:t>
      </w:r>
      <w:r w:rsidRPr="00C5534B">
        <w:rPr>
          <w:sz w:val="28"/>
          <w:szCs w:val="28"/>
          <w:lang w:eastAsia="en-US"/>
        </w:rPr>
        <w:t xml:space="preserve">експериментальної групи (2 тижні після операції із застосуванням хітозану) були виявлені </w:t>
      </w:r>
      <w:r w:rsidR="00D94C84" w:rsidRPr="00C5534B">
        <w:rPr>
          <w:sz w:val="28"/>
          <w:szCs w:val="28"/>
          <w:lang w:eastAsia="en-US"/>
        </w:rPr>
        <w:t>такі змін.</w:t>
      </w:r>
      <w:r w:rsidRPr="00C5534B">
        <w:rPr>
          <w:sz w:val="28"/>
          <w:szCs w:val="28"/>
          <w:lang w:eastAsia="en-US"/>
        </w:rPr>
        <w:t xml:space="preserve"> </w:t>
      </w:r>
      <w:r w:rsidR="00D94C84" w:rsidRPr="00C5534B">
        <w:rPr>
          <w:sz w:val="28"/>
          <w:szCs w:val="28"/>
          <w:lang w:eastAsia="en-US"/>
        </w:rPr>
        <w:t>Н</w:t>
      </w:r>
      <w:r w:rsidRPr="00C5534B">
        <w:rPr>
          <w:sz w:val="28"/>
          <w:szCs w:val="28"/>
          <w:lang w:eastAsia="en-US"/>
        </w:rPr>
        <w:t xml:space="preserve">а нутрощевій плеврі оперованої ділянки легені та навколо неї відмічалась фіброзна трансформація. Мали місце ознаки запалення у вигляді значної круглоклітинної </w:t>
      </w:r>
      <w:r w:rsidR="002A7D93" w:rsidRPr="00C5534B">
        <w:rPr>
          <w:sz w:val="28"/>
          <w:szCs w:val="28"/>
          <w:lang w:eastAsia="en-US"/>
        </w:rPr>
        <w:t>інфільтрації та</w:t>
      </w:r>
      <w:r w:rsidRPr="00C5534B">
        <w:rPr>
          <w:sz w:val="28"/>
          <w:szCs w:val="28"/>
          <w:lang w:eastAsia="en-US"/>
        </w:rPr>
        <w:t xml:space="preserve"> підсилення васкуляризації, що свідчить </w:t>
      </w:r>
      <w:r w:rsidR="002A7D93" w:rsidRPr="00C5534B">
        <w:rPr>
          <w:sz w:val="28"/>
          <w:szCs w:val="28"/>
          <w:lang w:eastAsia="en-US"/>
        </w:rPr>
        <w:t>за</w:t>
      </w:r>
      <w:r w:rsidRPr="00C5534B">
        <w:rPr>
          <w:sz w:val="28"/>
          <w:szCs w:val="28"/>
          <w:lang w:eastAsia="en-US"/>
        </w:rPr>
        <w:t xml:space="preserve"> інтенсивність відновлюваних процесів у легені; траплялися значні за розмірами вогнищеві розростання молодої сполучної тканини</w:t>
      </w:r>
      <w:r w:rsidR="007362FC" w:rsidRPr="00C5534B">
        <w:rPr>
          <w:sz w:val="28"/>
          <w:szCs w:val="28"/>
          <w:lang w:eastAsia="en-US"/>
        </w:rPr>
        <w:t>,</w:t>
      </w:r>
      <w:r w:rsidRPr="00C5534B">
        <w:rPr>
          <w:sz w:val="28"/>
          <w:szCs w:val="28"/>
          <w:lang w:eastAsia="en-US"/>
        </w:rPr>
        <w:t xml:space="preserve"> що поширювалися від плеври у глибину паренхіми легені й </w:t>
      </w:r>
      <w:r w:rsidR="007362FC" w:rsidRPr="00C5534B">
        <w:rPr>
          <w:sz w:val="28"/>
          <w:szCs w:val="28"/>
          <w:lang w:eastAsia="en-US"/>
        </w:rPr>
        <w:t>"відокремлювали"</w:t>
      </w:r>
      <w:r w:rsidRPr="00C5534B">
        <w:rPr>
          <w:sz w:val="28"/>
          <w:szCs w:val="28"/>
          <w:lang w:eastAsia="en-US"/>
        </w:rPr>
        <w:t xml:space="preserve"> зону оперативного втручання</w:t>
      </w:r>
      <w:r w:rsidR="00B07337" w:rsidRPr="00C5534B">
        <w:rPr>
          <w:sz w:val="28"/>
          <w:szCs w:val="28"/>
          <w:lang w:eastAsia="en-US"/>
        </w:rPr>
        <w:t xml:space="preserve"> від інтактних тканин;</w:t>
      </w:r>
      <w:r w:rsidRPr="00C5534B">
        <w:rPr>
          <w:sz w:val="28"/>
          <w:szCs w:val="28"/>
          <w:lang w:eastAsia="en-US"/>
        </w:rPr>
        <w:t xml:space="preserve"> </w:t>
      </w:r>
      <w:r w:rsidR="00B07337" w:rsidRPr="00C5534B">
        <w:rPr>
          <w:sz w:val="28"/>
          <w:szCs w:val="28"/>
          <w:lang w:eastAsia="en-US"/>
        </w:rPr>
        <w:t>траплялися</w:t>
      </w:r>
      <w:r w:rsidRPr="00C5534B">
        <w:rPr>
          <w:sz w:val="28"/>
          <w:szCs w:val="28"/>
          <w:lang w:eastAsia="en-US"/>
        </w:rPr>
        <w:t xml:space="preserve"> ділянки </w:t>
      </w:r>
      <w:r w:rsidR="00D677AD" w:rsidRPr="00C5534B">
        <w:rPr>
          <w:sz w:val="28"/>
          <w:szCs w:val="28"/>
          <w:lang w:eastAsia="en-US"/>
        </w:rPr>
        <w:t xml:space="preserve">паренхіми із </w:t>
      </w:r>
      <w:r w:rsidRPr="00C5534B">
        <w:rPr>
          <w:sz w:val="28"/>
          <w:szCs w:val="28"/>
          <w:lang w:eastAsia="en-US"/>
        </w:rPr>
        <w:t>залишкови</w:t>
      </w:r>
      <w:r w:rsidR="00D677AD" w:rsidRPr="00C5534B">
        <w:rPr>
          <w:sz w:val="28"/>
          <w:szCs w:val="28"/>
          <w:lang w:eastAsia="en-US"/>
        </w:rPr>
        <w:t>ми</w:t>
      </w:r>
      <w:r w:rsidRPr="00C5534B">
        <w:rPr>
          <w:sz w:val="28"/>
          <w:szCs w:val="28"/>
          <w:lang w:eastAsia="en-US"/>
        </w:rPr>
        <w:t xml:space="preserve"> крововилив</w:t>
      </w:r>
      <w:r w:rsidR="00D677AD" w:rsidRPr="00C5534B">
        <w:rPr>
          <w:sz w:val="28"/>
          <w:szCs w:val="28"/>
          <w:lang w:eastAsia="en-US"/>
        </w:rPr>
        <w:t>ами</w:t>
      </w:r>
      <w:r w:rsidRPr="00C5534B">
        <w:rPr>
          <w:sz w:val="28"/>
          <w:szCs w:val="28"/>
          <w:lang w:eastAsia="en-US"/>
        </w:rPr>
        <w:t xml:space="preserve">, що </w:t>
      </w:r>
      <w:r w:rsidR="00D677AD" w:rsidRPr="00C5534B">
        <w:rPr>
          <w:sz w:val="28"/>
          <w:szCs w:val="28"/>
          <w:lang w:eastAsia="en-US"/>
        </w:rPr>
        <w:t>по відношенню до групи порівняння були</w:t>
      </w:r>
      <w:r w:rsidR="00BF6233" w:rsidRPr="00C5534B">
        <w:rPr>
          <w:sz w:val="28"/>
          <w:szCs w:val="28"/>
          <w:lang w:eastAsia="en-US"/>
        </w:rPr>
        <w:t xml:space="preserve"> значно </w:t>
      </w:r>
      <w:r w:rsidRPr="00C5534B">
        <w:rPr>
          <w:sz w:val="28"/>
          <w:szCs w:val="28"/>
          <w:lang w:eastAsia="en-US"/>
        </w:rPr>
        <w:t>менші за площею; поряд з ними розташовувалися ділянки зі структурами, схожими на залозисті, які мали вогнищевий характер (за типом бронхо-легеневої</w:t>
      </w:r>
      <w:r w:rsidR="00BF6233" w:rsidRPr="00C5534B">
        <w:rPr>
          <w:sz w:val="28"/>
          <w:szCs w:val="28"/>
          <w:lang w:eastAsia="en-US"/>
        </w:rPr>
        <w:t xml:space="preserve"> </w:t>
      </w:r>
      <w:r w:rsidRPr="00C5534B">
        <w:rPr>
          <w:sz w:val="28"/>
          <w:szCs w:val="28"/>
          <w:lang w:eastAsia="en-US"/>
        </w:rPr>
        <w:t xml:space="preserve">дисплазії) і </w:t>
      </w:r>
      <w:r w:rsidR="00BF6233" w:rsidRPr="00C5534B">
        <w:rPr>
          <w:sz w:val="28"/>
          <w:szCs w:val="28"/>
          <w:lang w:eastAsia="en-US"/>
        </w:rPr>
        <w:t xml:space="preserve">були </w:t>
      </w:r>
      <w:r w:rsidRPr="00C5534B">
        <w:rPr>
          <w:sz w:val="28"/>
          <w:szCs w:val="28"/>
          <w:lang w:eastAsia="en-US"/>
        </w:rPr>
        <w:t>оточені молодою</w:t>
      </w:r>
      <w:r w:rsidR="00BF6233" w:rsidRPr="00C5534B">
        <w:rPr>
          <w:sz w:val="28"/>
          <w:szCs w:val="28"/>
          <w:lang w:eastAsia="en-US"/>
        </w:rPr>
        <w:t xml:space="preserve"> </w:t>
      </w:r>
      <w:r w:rsidRPr="00C5534B">
        <w:rPr>
          <w:sz w:val="28"/>
          <w:szCs w:val="28"/>
          <w:lang w:eastAsia="en-US"/>
        </w:rPr>
        <w:t xml:space="preserve">сполучною </w:t>
      </w:r>
      <w:r w:rsidRPr="00C5534B">
        <w:rPr>
          <w:sz w:val="28"/>
          <w:szCs w:val="28"/>
          <w:lang w:eastAsia="en-US"/>
        </w:rPr>
        <w:lastRenderedPageBreak/>
        <w:t>тканиною;</w:t>
      </w:r>
      <w:r w:rsidR="00BF6233" w:rsidRPr="00C5534B">
        <w:rPr>
          <w:sz w:val="28"/>
          <w:szCs w:val="28"/>
          <w:lang w:eastAsia="en-US"/>
        </w:rPr>
        <w:t xml:space="preserve"> спостерігали </w:t>
      </w:r>
      <w:r w:rsidRPr="00C5534B">
        <w:rPr>
          <w:sz w:val="28"/>
          <w:szCs w:val="28"/>
          <w:lang w:eastAsia="en-US"/>
        </w:rPr>
        <w:t>поширен</w:t>
      </w:r>
      <w:r w:rsidR="00BF6233" w:rsidRPr="00C5534B">
        <w:rPr>
          <w:sz w:val="28"/>
          <w:szCs w:val="28"/>
          <w:lang w:eastAsia="en-US"/>
        </w:rPr>
        <w:t>у</w:t>
      </w:r>
      <w:r w:rsidRPr="00C5534B">
        <w:rPr>
          <w:sz w:val="28"/>
          <w:szCs w:val="28"/>
          <w:lang w:eastAsia="en-US"/>
        </w:rPr>
        <w:t xml:space="preserve"> велико та дрібноацинарн</w:t>
      </w:r>
      <w:r w:rsidR="00C42EC8" w:rsidRPr="00C5534B">
        <w:rPr>
          <w:sz w:val="28"/>
          <w:szCs w:val="28"/>
          <w:lang w:eastAsia="en-US"/>
        </w:rPr>
        <w:t>у</w:t>
      </w:r>
      <w:r w:rsidRPr="00C5534B">
        <w:rPr>
          <w:sz w:val="28"/>
          <w:szCs w:val="28"/>
          <w:lang w:eastAsia="en-US"/>
        </w:rPr>
        <w:t xml:space="preserve"> емфізем</w:t>
      </w:r>
      <w:r w:rsidR="00C42EC8" w:rsidRPr="00C5534B">
        <w:rPr>
          <w:sz w:val="28"/>
          <w:szCs w:val="28"/>
          <w:lang w:eastAsia="en-US"/>
        </w:rPr>
        <w:t>у</w:t>
      </w:r>
      <w:r w:rsidRPr="00C5534B">
        <w:rPr>
          <w:sz w:val="28"/>
          <w:szCs w:val="28"/>
          <w:lang w:eastAsia="en-US"/>
        </w:rPr>
        <w:t xml:space="preserve">, розриви міжальвеолярних перетинок навколо </w:t>
      </w:r>
      <w:r w:rsidR="00C42EC8" w:rsidRPr="00C5534B">
        <w:rPr>
          <w:sz w:val="28"/>
          <w:szCs w:val="28"/>
          <w:lang w:eastAsia="en-US"/>
        </w:rPr>
        <w:t>зони</w:t>
      </w:r>
      <w:r w:rsidRPr="00C5534B">
        <w:rPr>
          <w:sz w:val="28"/>
          <w:szCs w:val="28"/>
          <w:lang w:eastAsia="en-US"/>
        </w:rPr>
        <w:t xml:space="preserve"> оперативного втручання</w:t>
      </w:r>
      <w:r w:rsidR="00C42EC8" w:rsidRPr="00C5534B">
        <w:rPr>
          <w:sz w:val="28"/>
          <w:szCs w:val="28"/>
          <w:lang w:eastAsia="en-US"/>
        </w:rPr>
        <w:t>;</w:t>
      </w:r>
      <w:r w:rsidRPr="00C5534B">
        <w:rPr>
          <w:sz w:val="28"/>
          <w:szCs w:val="28"/>
          <w:lang w:eastAsia="en-US"/>
        </w:rPr>
        <w:t xml:space="preserve"> </w:t>
      </w:r>
      <w:r w:rsidR="00C42EC8" w:rsidRPr="00C5534B">
        <w:rPr>
          <w:sz w:val="28"/>
          <w:szCs w:val="28"/>
          <w:lang w:eastAsia="en-US"/>
        </w:rPr>
        <w:t>тут же</w:t>
      </w:r>
      <w:r w:rsidRPr="00C5534B">
        <w:rPr>
          <w:sz w:val="28"/>
          <w:szCs w:val="28"/>
          <w:lang w:eastAsia="en-US"/>
        </w:rPr>
        <w:t xml:space="preserve"> була виражена змішано-клітинна інфільтрація, представлена нейтрофілами, лімфоцитами та гістіоцитами;</w:t>
      </w:r>
      <w:r w:rsidR="005772F7" w:rsidRPr="00C5534B">
        <w:rPr>
          <w:sz w:val="28"/>
          <w:szCs w:val="28"/>
          <w:lang w:eastAsia="en-US"/>
        </w:rPr>
        <w:t xml:space="preserve"> </w:t>
      </w:r>
      <w:r w:rsidRPr="00C5534B">
        <w:rPr>
          <w:sz w:val="28"/>
          <w:szCs w:val="28"/>
          <w:lang w:eastAsia="en-US"/>
        </w:rPr>
        <w:t>за рахунок емфізематозно змінених ділянок паренхіми легені, бронхи та бронхіоли були деформовані, з ознаками десквамації епітелію; помірний фіброз</w:t>
      </w:r>
      <w:r w:rsidR="0077285A" w:rsidRPr="00C5534B">
        <w:rPr>
          <w:sz w:val="28"/>
          <w:szCs w:val="28"/>
          <w:lang w:eastAsia="en-US"/>
        </w:rPr>
        <w:t xml:space="preserve"> </w:t>
      </w:r>
      <w:r w:rsidRPr="00C5534B">
        <w:rPr>
          <w:sz w:val="28"/>
          <w:szCs w:val="28"/>
          <w:lang w:eastAsia="en-US"/>
        </w:rPr>
        <w:t>судинн</w:t>
      </w:r>
      <w:r w:rsidR="0077285A" w:rsidRPr="00C5534B">
        <w:rPr>
          <w:sz w:val="28"/>
          <w:szCs w:val="28"/>
          <w:lang w:eastAsia="en-US"/>
        </w:rPr>
        <w:t>их</w:t>
      </w:r>
      <w:r w:rsidRPr="00C5534B">
        <w:rPr>
          <w:sz w:val="28"/>
          <w:szCs w:val="28"/>
          <w:lang w:eastAsia="en-US"/>
        </w:rPr>
        <w:t xml:space="preserve"> стін</w:t>
      </w:r>
      <w:r w:rsidR="0077285A" w:rsidRPr="00C5534B">
        <w:rPr>
          <w:sz w:val="28"/>
          <w:szCs w:val="28"/>
          <w:lang w:eastAsia="en-US"/>
        </w:rPr>
        <w:t>о</w:t>
      </w:r>
      <w:r w:rsidRPr="00C5534B">
        <w:rPr>
          <w:sz w:val="28"/>
          <w:szCs w:val="28"/>
          <w:lang w:eastAsia="en-US"/>
        </w:rPr>
        <w:t xml:space="preserve">к, стази, периваскулярний набряк, а у просвіті деяких </w:t>
      </w:r>
      <w:r w:rsidR="0077285A" w:rsidRPr="00C5534B">
        <w:rPr>
          <w:sz w:val="28"/>
          <w:szCs w:val="28"/>
          <w:lang w:eastAsia="en-US"/>
        </w:rPr>
        <w:t>судин</w:t>
      </w:r>
      <w:r w:rsidRPr="00C5534B">
        <w:rPr>
          <w:sz w:val="28"/>
          <w:szCs w:val="28"/>
          <w:lang w:eastAsia="en-US"/>
        </w:rPr>
        <w:t xml:space="preserve"> визнача</w:t>
      </w:r>
      <w:r w:rsidR="0077285A" w:rsidRPr="00C5534B">
        <w:rPr>
          <w:sz w:val="28"/>
          <w:szCs w:val="28"/>
          <w:lang w:eastAsia="en-US"/>
        </w:rPr>
        <w:t>ли</w:t>
      </w:r>
      <w:r w:rsidRPr="00C5534B">
        <w:rPr>
          <w:sz w:val="28"/>
          <w:szCs w:val="28"/>
          <w:lang w:eastAsia="en-US"/>
        </w:rPr>
        <w:t xml:space="preserve">ся пристінкові змішані тромби(рис. </w:t>
      </w:r>
      <w:r w:rsidR="009A179C" w:rsidRPr="009A179C">
        <w:rPr>
          <w:sz w:val="28"/>
          <w:szCs w:val="28"/>
          <w:lang w:eastAsia="en-US"/>
        </w:rPr>
        <w:t>5</w:t>
      </w:r>
      <w:r w:rsidRPr="00C5534B">
        <w:rPr>
          <w:sz w:val="28"/>
          <w:szCs w:val="28"/>
          <w:lang w:eastAsia="en-US"/>
        </w:rPr>
        <w:t xml:space="preserve">.9, </w:t>
      </w:r>
      <w:r w:rsidR="009A179C" w:rsidRPr="009A179C">
        <w:rPr>
          <w:sz w:val="28"/>
          <w:szCs w:val="28"/>
          <w:lang w:eastAsia="en-US"/>
        </w:rPr>
        <w:t>5</w:t>
      </w:r>
      <w:r w:rsidRPr="00C5534B">
        <w:rPr>
          <w:sz w:val="28"/>
          <w:szCs w:val="28"/>
          <w:lang w:eastAsia="en-US"/>
        </w:rPr>
        <w:t xml:space="preserve">.10, </w:t>
      </w:r>
      <w:r w:rsidR="009A179C" w:rsidRPr="009A179C">
        <w:rPr>
          <w:sz w:val="28"/>
          <w:szCs w:val="28"/>
          <w:lang w:eastAsia="en-US"/>
        </w:rPr>
        <w:t>5</w:t>
      </w:r>
      <w:r w:rsidRPr="00C5534B">
        <w:rPr>
          <w:sz w:val="28"/>
          <w:szCs w:val="28"/>
          <w:lang w:eastAsia="en-US"/>
        </w:rPr>
        <w:t xml:space="preserve">.11, </w:t>
      </w:r>
      <w:r w:rsidR="009A179C" w:rsidRPr="009A179C">
        <w:rPr>
          <w:sz w:val="28"/>
          <w:szCs w:val="28"/>
          <w:lang w:eastAsia="en-US"/>
        </w:rPr>
        <w:t>5</w:t>
      </w:r>
      <w:r w:rsidRPr="00C5534B">
        <w:rPr>
          <w:sz w:val="28"/>
          <w:szCs w:val="28"/>
          <w:lang w:eastAsia="en-US"/>
        </w:rPr>
        <w:t>.12).</w:t>
      </w:r>
    </w:p>
    <w:p w:rsidR="0077285A" w:rsidRPr="00C5534B" w:rsidRDefault="0077285A" w:rsidP="000C1D90">
      <w:pPr>
        <w:spacing w:line="360" w:lineRule="auto"/>
        <w:ind w:firstLine="567"/>
        <w:jc w:val="both"/>
        <w:rPr>
          <w:sz w:val="28"/>
          <w:szCs w:val="28"/>
          <w:lang w:eastAsia="en-US"/>
        </w:rPr>
      </w:pPr>
    </w:p>
    <w:p w:rsidR="0077285A" w:rsidRPr="00C5534B" w:rsidRDefault="0077285A" w:rsidP="000C1D90">
      <w:pPr>
        <w:spacing w:line="360" w:lineRule="auto"/>
        <w:ind w:firstLine="567"/>
        <w:jc w:val="both"/>
        <w:rPr>
          <w:sz w:val="28"/>
          <w:szCs w:val="28"/>
          <w:lang w:eastAsia="en-US"/>
        </w:rPr>
      </w:pPr>
    </w:p>
    <w:p w:rsidR="0077285A" w:rsidRPr="00C5534B" w:rsidRDefault="0077285A" w:rsidP="000C1D90">
      <w:pPr>
        <w:spacing w:line="360" w:lineRule="auto"/>
        <w:ind w:firstLine="567"/>
        <w:jc w:val="both"/>
        <w:rPr>
          <w:sz w:val="28"/>
          <w:szCs w:val="28"/>
          <w:lang w:eastAsia="en-US"/>
        </w:rPr>
      </w:pP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Рисунок 14" o:spid="_x0000_s1061" type="#_x0000_t75" style="position:absolute;left:0;text-align:left;margin-left:54.55pt;margin-top:-4.25pt;width:332.75pt;height:263.05pt;z-index:-251577856;visibility:visible">
            <v:imagedata r:id="rId150" o:title="" croptop="3640f" cropbottom="1757f" cropleft="2973f" cropright="9913f"/>
          </v:shape>
        </w:pict>
      </w:r>
      <w:r w:rsidRPr="00150004">
        <w:rPr>
          <w:noProof/>
          <w:lang w:val="ru-RU"/>
        </w:rPr>
        <w:pict>
          <v:shape id="_x0000_s1060" type="#_x0000_t202" style="position:absolute;left:0;text-align:left;margin-left:262.15pt;margin-top:20.75pt;width:19.05pt;height:20.15pt;z-index:25157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" filled="f" strokecolor="white">
            <v:textbox style="mso-next-textbox:#_x0000_s1060">
              <w:txbxContent>
                <w:p w:rsidR="00572EE4" w:rsidRPr="005772F7" w:rsidRDefault="00572EE4" w:rsidP="001C6E59">
                  <w:pPr>
                    <w:rPr>
                      <w:b/>
                      <w:sz w:val="24"/>
                      <w:szCs w:val="24"/>
                    </w:rPr>
                  </w:pPr>
                  <w:r w:rsidRPr="005772F7">
                    <w:rPr>
                      <w:b/>
                      <w:sz w:val="24"/>
                      <w:szCs w:val="24"/>
                    </w:rPr>
                    <w:t>1</w:t>
                  </w:r>
                </w:p>
              </w:txbxContent>
            </v:textbox>
          </v:shape>
        </w:pict>
      </w: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50004" w:rsidP="000C1D90">
      <w:pPr>
        <w:tabs>
          <w:tab w:val="left" w:pos="2835"/>
        </w:tabs>
        <w:spacing w:after="200" w:line="360" w:lineRule="auto"/>
        <w:ind w:firstLine="567"/>
        <w:rPr>
          <w:sz w:val="28"/>
          <w:szCs w:val="28"/>
          <w:lang w:eastAsia="en-US"/>
        </w:rPr>
      </w:pPr>
      <w:r w:rsidRPr="00150004">
        <w:rPr>
          <w:noProof/>
          <w:lang w:val="ru-RU"/>
        </w:rPr>
        <w:pict>
          <v:shape id="_x0000_s1062" type="#_x0000_t202" style="position:absolute;left:0;text-align:left;margin-left:155.25pt;margin-top:17.85pt;width:19.05pt;height:20.15pt;z-index:25157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" filled="f" strokecolor="white">
            <v:textbox style="mso-next-textbox:#_x0000_s1062">
              <w:txbxContent>
                <w:p w:rsidR="00572EE4" w:rsidRPr="00B3157E" w:rsidRDefault="00572EE4" w:rsidP="001C6E59">
                  <w:pPr>
                    <w:rPr>
                      <w:b/>
                      <w:color w:val="FFFFFF"/>
                      <w:sz w:val="28"/>
                      <w:szCs w:val="28"/>
                    </w:rPr>
                  </w:pPr>
                  <w:r w:rsidRPr="00B3157E">
                    <w:rPr>
                      <w:b/>
                      <w:color w:val="FFFFFF"/>
                      <w:sz w:val="28"/>
                      <w:szCs w:val="28"/>
                    </w:rPr>
                    <w:t>2</w:t>
                  </w:r>
                </w:p>
              </w:txbxContent>
            </v:textbox>
          </v:shape>
        </w:pict>
      </w: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24364" w:rsidP="000C1D90">
      <w:pPr>
        <w:tabs>
          <w:tab w:val="left" w:pos="2835"/>
        </w:tabs>
        <w:spacing w:after="200" w:line="360" w:lineRule="auto"/>
        <w:ind w:firstLine="567"/>
        <w:rPr>
          <w:sz w:val="28"/>
          <w:szCs w:val="28"/>
          <w:lang w:eastAsia="en-US"/>
        </w:rPr>
      </w:pPr>
    </w:p>
    <w:p w:rsidR="00124364" w:rsidRDefault="00124364" w:rsidP="000C1D90">
      <w:pPr>
        <w:spacing w:after="200"/>
        <w:ind w:firstLine="567"/>
        <w:jc w:val="both"/>
        <w:rPr>
          <w:b/>
          <w:lang w:eastAsia="en-US"/>
        </w:rPr>
      </w:pPr>
    </w:p>
    <w:p w:rsidR="00643310" w:rsidRPr="00C5534B" w:rsidRDefault="00643310" w:rsidP="000C1D90">
      <w:pPr>
        <w:spacing w:after="200"/>
        <w:ind w:firstLine="567"/>
        <w:jc w:val="both"/>
        <w:rPr>
          <w:b/>
          <w:lang w:eastAsia="en-US"/>
        </w:rPr>
      </w:pPr>
    </w:p>
    <w:p w:rsidR="00C14F75" w:rsidRPr="00C5534B" w:rsidRDefault="00D45445" w:rsidP="00C14F75">
      <w:pPr>
        <w:spacing w:after="200"/>
        <w:ind w:left="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183822">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.9 Гістологічний препарат оперованої ділянки легені із застосуванням хітозану </w:t>
      </w:r>
      <w:r w:rsidR="00C14F75" w:rsidRPr="00C5534B">
        <w:rPr>
          <w:sz w:val="28"/>
          <w:szCs w:val="28"/>
          <w:lang w:eastAsia="en-US"/>
        </w:rPr>
        <w:t>(</w:t>
      </w:r>
      <w:r w:rsidR="00124364" w:rsidRPr="00C5534B">
        <w:rPr>
          <w:sz w:val="28"/>
          <w:szCs w:val="28"/>
          <w:lang w:eastAsia="en-US"/>
        </w:rPr>
        <w:t>І підгруп</w:t>
      </w:r>
      <w:r w:rsidR="00FE3C20" w:rsidRPr="00C5534B">
        <w:rPr>
          <w:sz w:val="28"/>
          <w:szCs w:val="28"/>
          <w:lang w:eastAsia="en-US"/>
        </w:rPr>
        <w:t>а</w:t>
      </w:r>
      <w:r w:rsidR="00124364" w:rsidRPr="00C5534B">
        <w:rPr>
          <w:sz w:val="28"/>
          <w:szCs w:val="28"/>
          <w:lang w:eastAsia="en-US"/>
        </w:rPr>
        <w:t xml:space="preserve"> </w:t>
      </w:r>
      <w:r w:rsidR="00C14F75" w:rsidRPr="00C5534B">
        <w:rPr>
          <w:sz w:val="28"/>
          <w:szCs w:val="28"/>
          <w:lang w:eastAsia="en-US"/>
        </w:rPr>
        <w:t xml:space="preserve">основної </w:t>
      </w:r>
      <w:r w:rsidR="00124364" w:rsidRPr="00C5534B">
        <w:rPr>
          <w:sz w:val="28"/>
          <w:szCs w:val="28"/>
          <w:lang w:eastAsia="en-US"/>
        </w:rPr>
        <w:t>групи</w:t>
      </w:r>
      <w:r w:rsidR="00C14F75" w:rsidRPr="00C5534B">
        <w:rPr>
          <w:sz w:val="28"/>
          <w:szCs w:val="28"/>
          <w:lang w:eastAsia="en-US"/>
        </w:rPr>
        <w:t>)</w:t>
      </w:r>
      <w:r w:rsidR="00124364" w:rsidRPr="00C5534B">
        <w:rPr>
          <w:sz w:val="28"/>
          <w:szCs w:val="28"/>
          <w:lang w:eastAsia="en-US"/>
        </w:rPr>
        <w:t>. Забарвлення гематоксилін</w:t>
      </w:r>
      <w:r w:rsidR="00183822">
        <w:rPr>
          <w:sz w:val="28"/>
          <w:szCs w:val="28"/>
        </w:rPr>
        <w:t>‒</w:t>
      </w:r>
      <w:r w:rsidR="00124364" w:rsidRPr="00C5534B">
        <w:rPr>
          <w:sz w:val="28"/>
          <w:szCs w:val="28"/>
          <w:lang w:eastAsia="en-US"/>
        </w:rPr>
        <w:t xml:space="preserve">еозином.Цифрове фото. Зб. X100. </w:t>
      </w:r>
    </w:p>
    <w:p w:rsidR="00124364" w:rsidRPr="00C5534B" w:rsidRDefault="00124364" w:rsidP="00C14F75">
      <w:pPr>
        <w:spacing w:after="200"/>
        <w:ind w:left="567"/>
        <w:contextualSpacing/>
        <w:jc w:val="both"/>
        <w:rPr>
          <w:sz w:val="28"/>
          <w:szCs w:val="28"/>
          <w:lang w:eastAsia="en-US"/>
        </w:rPr>
      </w:pPr>
      <w:r w:rsidRPr="00C5534B">
        <w:rPr>
          <w:sz w:val="28"/>
          <w:szCs w:val="28"/>
          <w:lang w:eastAsia="en-US"/>
        </w:rPr>
        <w:t xml:space="preserve">1 – </w:t>
      </w:r>
      <w:r w:rsidR="005772F7" w:rsidRPr="00C5534B">
        <w:rPr>
          <w:sz w:val="28"/>
          <w:szCs w:val="28"/>
          <w:lang w:eastAsia="en-US"/>
        </w:rPr>
        <w:t xml:space="preserve">підвищена </w:t>
      </w:r>
      <w:r w:rsidRPr="00C5534B">
        <w:rPr>
          <w:sz w:val="28"/>
          <w:szCs w:val="28"/>
          <w:lang w:eastAsia="en-US"/>
        </w:rPr>
        <w:t>васкуляризація плеври; 2 – змішано-клітинна запальна інфільтраціяі.</w:t>
      </w:r>
    </w:p>
    <w:p w:rsidR="00B12C1C" w:rsidRDefault="00B12C1C" w:rsidP="000C1D90">
      <w:pPr>
        <w:spacing w:after="200"/>
        <w:ind w:firstLine="567"/>
        <w:jc w:val="both"/>
        <w:rPr>
          <w:b/>
          <w:lang w:eastAsia="en-US"/>
        </w:rPr>
      </w:pPr>
    </w:p>
    <w:p w:rsidR="00643310" w:rsidRDefault="00643310" w:rsidP="000C1D90">
      <w:pPr>
        <w:spacing w:after="200"/>
        <w:ind w:firstLine="567"/>
        <w:jc w:val="both"/>
        <w:rPr>
          <w:b/>
          <w:lang w:eastAsia="en-US"/>
        </w:rPr>
      </w:pPr>
    </w:p>
    <w:p w:rsidR="00643310" w:rsidRDefault="00643310" w:rsidP="000C1D90">
      <w:pPr>
        <w:spacing w:after="200"/>
        <w:ind w:firstLine="567"/>
        <w:jc w:val="both"/>
        <w:rPr>
          <w:b/>
          <w:lang w:eastAsia="en-US"/>
        </w:rPr>
      </w:pPr>
    </w:p>
    <w:p w:rsidR="00643310" w:rsidRPr="00C5534B" w:rsidRDefault="00643310"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64" type="#_x0000_t202" style="position:absolute;left:0;text-align:left;margin-left:235.85pt;margin-top:17.3pt;width:19.05pt;height:20.15pt;z-index:25157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" filled="f">
            <v:textbox style="mso-next-textbox:#_x0000_s1064">
              <w:txbxContent>
                <w:p w:rsidR="00572EE4" w:rsidRPr="00D700DD" w:rsidRDefault="00572EE4" w:rsidP="001C6E59">
                  <w:pPr>
                    <w:rPr>
                      <w:b/>
                      <w:sz w:val="24"/>
                      <w:szCs w:val="24"/>
                    </w:rPr>
                  </w:pPr>
                  <w:r w:rsidRPr="00D700DD">
                    <w:rPr>
                      <w:b/>
                      <w:sz w:val="24"/>
                      <w:szCs w:val="24"/>
                    </w:rPr>
                    <w:t>3</w:t>
                  </w:r>
                </w:p>
              </w:txbxContent>
            </v:textbox>
          </v:shape>
        </w:pict>
      </w:r>
      <w:r w:rsidRPr="00150004">
        <w:rPr>
          <w:noProof/>
          <w:lang w:val="ru-RU"/>
        </w:rPr>
        <w:pict>
          <v:shape id="Рисунок 17" o:spid="_x0000_s1063" type="#_x0000_t75" style="position:absolute;left:0;text-align:left;margin-left:56.75pt;margin-top:-37.1pt;width:330.65pt;height:264pt;z-index:-251575808;visibility:visible">
            <v:imagedata r:id="rId151" o:title=""/>
          </v:shape>
        </w:pict>
      </w: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65" type="#_x0000_t202" style="position:absolute;left:0;text-align:left;margin-left:143.85pt;margin-top:17.05pt;width:19.05pt;height:20.15pt;z-index:2515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" filled="f" strokecolor="white">
            <v:textbox style="mso-next-textbox:#_x0000_s1065">
              <w:txbxContent>
                <w:p w:rsidR="00572EE4" w:rsidRPr="007B2986" w:rsidRDefault="00572EE4" w:rsidP="001C6E59">
                  <w:pPr>
                    <w:rPr>
                      <w:b/>
                      <w:sz w:val="24"/>
                      <w:szCs w:val="24"/>
                    </w:rPr>
                  </w:pPr>
                  <w:r w:rsidRPr="007B2986">
                    <w:rPr>
                      <w:b/>
                      <w:sz w:val="24"/>
                      <w:szCs w:val="24"/>
                    </w:rPr>
                    <w:t>1</w:t>
                  </w:r>
                </w:p>
              </w:txbxContent>
            </v:textbox>
          </v:shape>
        </w:pict>
      </w:r>
    </w:p>
    <w:p w:rsidR="00124364" w:rsidRPr="00C5534B" w:rsidRDefault="00124364" w:rsidP="007B2986">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67" type="#_x0000_t202" style="position:absolute;left:0;text-align:left;margin-left:179.4pt;margin-top:.4pt;width:19.05pt;height:20.15pt;z-index:251575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" filled="f">
            <v:textbox style="mso-next-textbox:#_x0000_s1067">
              <w:txbxContent>
                <w:p w:rsidR="00572EE4" w:rsidRPr="0062703F" w:rsidRDefault="00572EE4" w:rsidP="001C6E59">
                  <w:pPr>
                    <w:rPr>
                      <w:b/>
                      <w:sz w:val="24"/>
                      <w:szCs w:val="24"/>
                    </w:rPr>
                  </w:pPr>
                  <w:r w:rsidRPr="0062703F">
                    <w:rPr>
                      <w:b/>
                      <w:sz w:val="24"/>
                      <w:szCs w:val="24"/>
                    </w:rPr>
                    <w:t>4</w:t>
                  </w:r>
                </w:p>
              </w:txbxContent>
            </v:textbox>
          </v:shape>
        </w:pict>
      </w:r>
      <w:r w:rsidRPr="00150004">
        <w:rPr>
          <w:noProof/>
          <w:lang w:val="ru-RU"/>
        </w:rPr>
        <w:pict>
          <v:shape id="_x0000_s1066" type="#_x0000_t202" style="position:absolute;left:0;text-align:left;margin-left:321.05pt;margin-top:8.15pt;width:19.05pt;height:20.15pt;z-index:251577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ueEQA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" filled="f">
            <v:textbox style="mso-next-textbox:#_x0000_s1066">
              <w:txbxContent>
                <w:p w:rsidR="00572EE4" w:rsidRPr="00D700DD" w:rsidRDefault="00572EE4" w:rsidP="001C6E59">
                  <w:pPr>
                    <w:rPr>
                      <w:b/>
                      <w:sz w:val="24"/>
                      <w:szCs w:val="24"/>
                    </w:rPr>
                  </w:pPr>
                  <w:r w:rsidRPr="00D700DD">
                    <w:rPr>
                      <w:b/>
                      <w:sz w:val="24"/>
                      <w:szCs w:val="24"/>
                    </w:rPr>
                    <w:t>2</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3B3A00" w:rsidRPr="00C5534B" w:rsidRDefault="003B3A00" w:rsidP="000C1D90">
      <w:pPr>
        <w:spacing w:after="200"/>
        <w:ind w:firstLine="567"/>
        <w:jc w:val="both"/>
        <w:rPr>
          <w:b/>
          <w:lang w:eastAsia="en-US"/>
        </w:rPr>
      </w:pPr>
    </w:p>
    <w:p w:rsidR="00684D79" w:rsidRPr="00C5534B" w:rsidRDefault="00D45445" w:rsidP="0089411E">
      <w:pPr>
        <w:tabs>
          <w:tab w:val="left" w:pos="9354"/>
        </w:tabs>
        <w:spacing w:after="200"/>
        <w:ind w:left="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183822">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.10 Гістологічний препарат оперованої ділянки легені із застосуванням хітозану </w:t>
      </w:r>
      <w:r w:rsidR="00684D79" w:rsidRPr="00C5534B">
        <w:rPr>
          <w:sz w:val="28"/>
          <w:szCs w:val="28"/>
          <w:lang w:eastAsia="en-US"/>
        </w:rPr>
        <w:t>(</w:t>
      </w:r>
      <w:r w:rsidR="00124364" w:rsidRPr="00C5534B">
        <w:rPr>
          <w:sz w:val="28"/>
          <w:szCs w:val="28"/>
          <w:lang w:eastAsia="en-US"/>
        </w:rPr>
        <w:t>І підгруп</w:t>
      </w:r>
      <w:r w:rsidR="00684D79" w:rsidRPr="00C5534B">
        <w:rPr>
          <w:sz w:val="28"/>
          <w:szCs w:val="28"/>
          <w:lang w:eastAsia="en-US"/>
        </w:rPr>
        <w:t>а</w:t>
      </w:r>
      <w:r w:rsidR="00124364" w:rsidRPr="00C5534B">
        <w:rPr>
          <w:sz w:val="28"/>
          <w:szCs w:val="28"/>
          <w:lang w:eastAsia="en-US"/>
        </w:rPr>
        <w:t xml:space="preserve"> </w:t>
      </w:r>
      <w:r w:rsidR="00684D79" w:rsidRPr="00C5534B">
        <w:rPr>
          <w:sz w:val="28"/>
          <w:szCs w:val="28"/>
          <w:lang w:eastAsia="en-US"/>
        </w:rPr>
        <w:t xml:space="preserve">основної </w:t>
      </w:r>
      <w:r w:rsidR="00124364" w:rsidRPr="00C5534B">
        <w:rPr>
          <w:sz w:val="28"/>
          <w:szCs w:val="28"/>
          <w:lang w:eastAsia="en-US"/>
        </w:rPr>
        <w:t>групи</w:t>
      </w:r>
      <w:r w:rsidR="00684D79" w:rsidRPr="00C5534B">
        <w:rPr>
          <w:sz w:val="28"/>
          <w:szCs w:val="28"/>
          <w:lang w:eastAsia="en-US"/>
        </w:rPr>
        <w:t>)</w:t>
      </w:r>
      <w:r w:rsidR="00124364" w:rsidRPr="00C5534B">
        <w:rPr>
          <w:sz w:val="28"/>
          <w:szCs w:val="28"/>
          <w:lang w:eastAsia="en-US"/>
        </w:rPr>
        <w:t>. Забарвлення гематоксилін</w:t>
      </w:r>
      <w:r w:rsidR="00183822">
        <w:rPr>
          <w:sz w:val="28"/>
          <w:szCs w:val="28"/>
        </w:rPr>
        <w:t>‒</w:t>
      </w:r>
      <w:r w:rsidR="00124364" w:rsidRPr="00C5534B">
        <w:rPr>
          <w:sz w:val="28"/>
          <w:szCs w:val="28"/>
          <w:lang w:eastAsia="en-US"/>
        </w:rPr>
        <w:t>еозином.</w:t>
      </w:r>
      <w:r w:rsidR="00684D79" w:rsidRPr="00C5534B">
        <w:rPr>
          <w:sz w:val="28"/>
          <w:szCs w:val="28"/>
          <w:lang w:eastAsia="en-US"/>
        </w:rPr>
        <w:t xml:space="preserve"> </w:t>
      </w:r>
      <w:r w:rsidR="00124364" w:rsidRPr="00C5534B">
        <w:rPr>
          <w:sz w:val="28"/>
          <w:szCs w:val="28"/>
          <w:lang w:eastAsia="en-US"/>
        </w:rPr>
        <w:t>Цифрове фото. Зб. X100.</w:t>
      </w:r>
    </w:p>
    <w:p w:rsidR="00124364" w:rsidRPr="00C5534B" w:rsidRDefault="00124364" w:rsidP="0089411E">
      <w:pPr>
        <w:tabs>
          <w:tab w:val="left" w:pos="9354"/>
        </w:tabs>
        <w:spacing w:after="200"/>
        <w:ind w:left="567"/>
        <w:contextualSpacing/>
        <w:jc w:val="both"/>
        <w:rPr>
          <w:sz w:val="28"/>
          <w:szCs w:val="28"/>
          <w:lang w:eastAsia="en-US"/>
        </w:rPr>
      </w:pPr>
      <w:r w:rsidRPr="00C5534B">
        <w:rPr>
          <w:sz w:val="28"/>
          <w:szCs w:val="28"/>
          <w:lang w:eastAsia="en-US"/>
        </w:rPr>
        <w:t xml:space="preserve">1 </w:t>
      </w:r>
      <w:r w:rsidR="00183822">
        <w:rPr>
          <w:sz w:val="28"/>
          <w:szCs w:val="28"/>
        </w:rPr>
        <w:t>‒</w:t>
      </w:r>
      <w:r w:rsidR="0089411E" w:rsidRPr="00C5534B">
        <w:rPr>
          <w:sz w:val="28"/>
          <w:szCs w:val="28"/>
          <w:lang w:eastAsia="en-US"/>
        </w:rPr>
        <w:t xml:space="preserve"> </w:t>
      </w:r>
      <w:r w:rsidRPr="00C5534B">
        <w:rPr>
          <w:sz w:val="28"/>
          <w:szCs w:val="28"/>
          <w:lang w:eastAsia="en-US"/>
        </w:rPr>
        <w:t xml:space="preserve">крововиливи; 2 </w:t>
      </w:r>
      <w:r w:rsidR="00183822">
        <w:rPr>
          <w:sz w:val="28"/>
          <w:szCs w:val="28"/>
        </w:rPr>
        <w:t>‒</w:t>
      </w:r>
      <w:r w:rsidRPr="00C5534B">
        <w:rPr>
          <w:sz w:val="28"/>
          <w:szCs w:val="28"/>
          <w:lang w:eastAsia="en-US"/>
        </w:rPr>
        <w:t xml:space="preserve"> великоацинарна емфізема;</w:t>
      </w:r>
      <w:r w:rsidR="0089411E" w:rsidRPr="00C5534B">
        <w:rPr>
          <w:sz w:val="28"/>
          <w:szCs w:val="28"/>
          <w:lang w:eastAsia="en-US"/>
        </w:rPr>
        <w:t xml:space="preserve"> </w:t>
      </w:r>
      <w:r w:rsidRPr="00C5534B">
        <w:rPr>
          <w:sz w:val="28"/>
          <w:szCs w:val="28"/>
          <w:lang w:eastAsia="en-US"/>
        </w:rPr>
        <w:t xml:space="preserve">3 </w:t>
      </w:r>
      <w:r w:rsidR="00183822">
        <w:rPr>
          <w:sz w:val="28"/>
          <w:szCs w:val="28"/>
        </w:rPr>
        <w:t>‒</w:t>
      </w:r>
      <w:r w:rsidRPr="00C5534B">
        <w:rPr>
          <w:sz w:val="28"/>
          <w:szCs w:val="28"/>
          <w:lang w:eastAsia="en-US"/>
        </w:rPr>
        <w:t xml:space="preserve"> розриви міжальвеолярних перетинок; 4 </w:t>
      </w:r>
      <w:r w:rsidR="00183822">
        <w:rPr>
          <w:sz w:val="28"/>
          <w:szCs w:val="28"/>
        </w:rPr>
        <w:t>‒</w:t>
      </w:r>
      <w:r w:rsidR="0089411E" w:rsidRPr="00C5534B">
        <w:rPr>
          <w:sz w:val="28"/>
          <w:szCs w:val="28"/>
          <w:lang w:eastAsia="en-US"/>
        </w:rPr>
        <w:t xml:space="preserve"> десквамація епітелію бронхів.</w:t>
      </w:r>
    </w:p>
    <w:p w:rsidR="00124364" w:rsidRPr="00C5534B" w:rsidRDefault="00124364" w:rsidP="000C1D90">
      <w:pPr>
        <w:spacing w:after="200" w:line="276" w:lineRule="auto"/>
        <w:ind w:firstLine="567"/>
        <w:jc w:val="both"/>
        <w:rPr>
          <w:b/>
          <w:sz w:val="22"/>
          <w:szCs w:val="22"/>
          <w:lang w:eastAsia="en-US"/>
        </w:rPr>
      </w:pPr>
    </w:p>
    <w:p w:rsidR="00124364" w:rsidRPr="00C5534B" w:rsidRDefault="00150004" w:rsidP="000C1D90">
      <w:pPr>
        <w:spacing w:after="200" w:line="276" w:lineRule="auto"/>
        <w:ind w:firstLine="567"/>
        <w:jc w:val="both"/>
        <w:rPr>
          <w:b/>
          <w:sz w:val="22"/>
          <w:szCs w:val="22"/>
          <w:lang w:eastAsia="en-US"/>
        </w:rPr>
      </w:pPr>
      <w:r w:rsidRPr="00150004">
        <w:rPr>
          <w:noProof/>
          <w:lang w:val="ru-RU"/>
        </w:rPr>
        <w:pict>
          <v:shape id="Рисунок 330" o:spid="_x0000_s1068" type="#_x0000_t75" style="position:absolute;left:0;text-align:left;margin-left:55.65pt;margin-top:.05pt;width:330.2pt;height:247.65pt;z-index:-251562496;visibility:visible">
            <v:imagedata r:id="rId152" o:title=""/>
          </v:shape>
        </w:pict>
      </w:r>
    </w:p>
    <w:p w:rsidR="00124364" w:rsidRPr="00C5534B" w:rsidRDefault="00124364" w:rsidP="000C1D90">
      <w:pPr>
        <w:tabs>
          <w:tab w:val="left" w:pos="2835"/>
        </w:tabs>
        <w:spacing w:after="200" w:line="360" w:lineRule="auto"/>
        <w:ind w:firstLine="567"/>
        <w:rPr>
          <w:sz w:val="28"/>
          <w:szCs w:val="28"/>
          <w:lang w:eastAsia="en-US"/>
        </w:rPr>
      </w:pP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069" type="#_x0000_t202" style="position:absolute;left:0;text-align:left;margin-left:292.1pt;margin-top:14.85pt;width:19.05pt;height:20.15pt;z-index:251578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7nfPw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" filled="f" strokecolor="white">
            <v:textbox style="mso-next-textbox:#_x0000_s1069">
              <w:txbxContent>
                <w:p w:rsidR="00572EE4" w:rsidRPr="007F3FA0" w:rsidRDefault="00572EE4" w:rsidP="001C6E59">
                  <w:pPr>
                    <w:rPr>
                      <w:b/>
                      <w:sz w:val="24"/>
                      <w:szCs w:val="24"/>
                    </w:rPr>
                  </w:pPr>
                  <w:r w:rsidRPr="007F3FA0">
                    <w:rPr>
                      <w:b/>
                      <w:sz w:val="24"/>
                      <w:szCs w:val="24"/>
                    </w:rPr>
                    <w:t>1</w:t>
                  </w:r>
                </w:p>
              </w:txbxContent>
            </v:textbox>
          </v:shape>
        </w:pict>
      </w: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070" type="#_x0000_t202" style="position:absolute;left:0;text-align:left;margin-left:347.6pt;margin-top:13.5pt;width:19.05pt;height:20.15pt;z-index:251579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" filled="f" strokecolor="white">
            <v:textbox style="mso-next-textbox:#_x0000_s1070">
              <w:txbxContent>
                <w:p w:rsidR="00572EE4" w:rsidRPr="007F3FA0" w:rsidRDefault="00572EE4" w:rsidP="001C6E59">
                  <w:pPr>
                    <w:rPr>
                      <w:b/>
                      <w:sz w:val="24"/>
                      <w:szCs w:val="24"/>
                    </w:rPr>
                  </w:pPr>
                  <w:r w:rsidRPr="007F3FA0">
                    <w:rPr>
                      <w:b/>
                      <w:sz w:val="24"/>
                      <w:szCs w:val="24"/>
                    </w:rPr>
                    <w:t>2</w:t>
                  </w:r>
                </w:p>
                <w:p w:rsidR="00572EE4" w:rsidRDefault="00572EE4"/>
              </w:txbxContent>
            </v:textbox>
          </v:shape>
        </w:pict>
      </w: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208" type="#_x0000_t202" style="position:absolute;left:0;text-align:left;margin-left:82.85pt;margin-top:3.35pt;width:19.05pt;height:20.15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" filled="f" strokecolor="white">
            <v:textbox style="mso-next-textbox:#_x0000_s1208">
              <w:txbxContent>
                <w:p w:rsidR="00572EE4" w:rsidRPr="00B3157E" w:rsidRDefault="00572EE4" w:rsidP="001C6E59">
                  <w:pPr>
                    <w:rPr>
                      <w:b/>
                      <w:color w:val="FFFFFF"/>
                      <w:sz w:val="24"/>
                      <w:szCs w:val="24"/>
                    </w:rPr>
                  </w:pPr>
                  <w:r w:rsidRPr="00B3157E">
                    <w:rPr>
                      <w:b/>
                      <w:color w:val="FFFFFF"/>
                      <w:sz w:val="24"/>
                      <w:szCs w:val="24"/>
                    </w:rPr>
                    <w:t>3</w:t>
                  </w:r>
                </w:p>
                <w:p w:rsidR="00572EE4" w:rsidRDefault="00572EE4"/>
              </w:txbxContent>
            </v:textbox>
          </v:shape>
        </w:pict>
      </w:r>
    </w:p>
    <w:p w:rsidR="00124364" w:rsidRPr="00C5534B" w:rsidRDefault="00124364" w:rsidP="002325ED">
      <w:pPr>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B21B33" w:rsidRPr="00C5534B" w:rsidRDefault="00D45445" w:rsidP="00B21B33">
      <w:pPr>
        <w:tabs>
          <w:tab w:val="left" w:pos="2835"/>
        </w:tabs>
        <w:spacing w:after="200"/>
        <w:ind w:left="567" w:right="140"/>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0842DF">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.11 Гістологічний препарат оперованої ділянки легені із застосуванням хітозану </w:t>
      </w:r>
      <w:r w:rsidR="00E9150A" w:rsidRPr="00C5534B">
        <w:rPr>
          <w:sz w:val="28"/>
          <w:szCs w:val="28"/>
          <w:lang w:eastAsia="en-US"/>
        </w:rPr>
        <w:t>(</w:t>
      </w:r>
      <w:r w:rsidR="00124364" w:rsidRPr="00C5534B">
        <w:rPr>
          <w:sz w:val="28"/>
          <w:szCs w:val="28"/>
          <w:lang w:eastAsia="en-US"/>
        </w:rPr>
        <w:t>І підгруп</w:t>
      </w:r>
      <w:r w:rsidR="00E9150A" w:rsidRPr="00C5534B">
        <w:rPr>
          <w:sz w:val="28"/>
          <w:szCs w:val="28"/>
          <w:lang w:eastAsia="en-US"/>
        </w:rPr>
        <w:t>а</w:t>
      </w:r>
      <w:r w:rsidR="00124364" w:rsidRPr="00C5534B">
        <w:rPr>
          <w:sz w:val="28"/>
          <w:szCs w:val="28"/>
          <w:lang w:eastAsia="en-US"/>
        </w:rPr>
        <w:t xml:space="preserve"> </w:t>
      </w:r>
      <w:r w:rsidR="00E9150A" w:rsidRPr="00C5534B">
        <w:rPr>
          <w:sz w:val="28"/>
          <w:szCs w:val="28"/>
          <w:lang w:eastAsia="en-US"/>
        </w:rPr>
        <w:t xml:space="preserve">основної </w:t>
      </w:r>
      <w:r w:rsidR="00124364" w:rsidRPr="00C5534B">
        <w:rPr>
          <w:sz w:val="28"/>
          <w:szCs w:val="28"/>
          <w:lang w:eastAsia="en-US"/>
        </w:rPr>
        <w:t>групи</w:t>
      </w:r>
      <w:r w:rsidR="00E9150A" w:rsidRPr="00C5534B">
        <w:rPr>
          <w:sz w:val="28"/>
          <w:szCs w:val="28"/>
          <w:lang w:eastAsia="en-US"/>
        </w:rPr>
        <w:t>)</w:t>
      </w:r>
      <w:r w:rsidR="00124364" w:rsidRPr="00C5534B">
        <w:rPr>
          <w:sz w:val="28"/>
          <w:szCs w:val="28"/>
          <w:lang w:eastAsia="en-US"/>
        </w:rPr>
        <w:t>. Забарвлення за Ван</w:t>
      </w:r>
      <w:r w:rsidR="000842DF">
        <w:rPr>
          <w:sz w:val="28"/>
          <w:szCs w:val="28"/>
        </w:rPr>
        <w:t>‒</w:t>
      </w:r>
      <w:r w:rsidR="00124364" w:rsidRPr="00C5534B">
        <w:rPr>
          <w:sz w:val="28"/>
          <w:szCs w:val="28"/>
          <w:lang w:eastAsia="en-US"/>
        </w:rPr>
        <w:t xml:space="preserve">Гізоном. Цифрове фото. Зб. X100. </w:t>
      </w:r>
    </w:p>
    <w:p w:rsidR="00124364" w:rsidRPr="00C5534B" w:rsidRDefault="00124364" w:rsidP="00B21B33">
      <w:pPr>
        <w:tabs>
          <w:tab w:val="left" w:pos="2835"/>
        </w:tabs>
        <w:spacing w:after="200"/>
        <w:ind w:left="567" w:right="140"/>
        <w:contextualSpacing/>
        <w:jc w:val="both"/>
        <w:rPr>
          <w:sz w:val="28"/>
          <w:szCs w:val="28"/>
          <w:lang w:eastAsia="en-US"/>
        </w:rPr>
      </w:pPr>
      <w:r w:rsidRPr="00C5534B">
        <w:rPr>
          <w:sz w:val="28"/>
          <w:szCs w:val="28"/>
          <w:lang w:eastAsia="en-US"/>
        </w:rPr>
        <w:t xml:space="preserve">1 </w:t>
      </w:r>
      <w:r w:rsidR="000842DF">
        <w:rPr>
          <w:sz w:val="28"/>
          <w:szCs w:val="28"/>
        </w:rPr>
        <w:t>‒</w:t>
      </w:r>
      <w:r w:rsidRPr="00C5534B">
        <w:rPr>
          <w:sz w:val="28"/>
          <w:szCs w:val="28"/>
          <w:lang w:eastAsia="en-US"/>
        </w:rPr>
        <w:t xml:space="preserve"> вогнище залозистих структур (</w:t>
      </w:r>
      <w:r w:rsidR="0014580F" w:rsidRPr="00C5534B">
        <w:rPr>
          <w:sz w:val="28"/>
          <w:szCs w:val="28"/>
          <w:lang w:eastAsia="en-US"/>
        </w:rPr>
        <w:t>за</w:t>
      </w:r>
      <w:r w:rsidRPr="00C5534B">
        <w:rPr>
          <w:sz w:val="28"/>
          <w:szCs w:val="28"/>
          <w:lang w:eastAsia="en-US"/>
        </w:rPr>
        <w:t xml:space="preserve"> тип</w:t>
      </w:r>
      <w:r w:rsidR="0014580F" w:rsidRPr="00C5534B">
        <w:rPr>
          <w:sz w:val="28"/>
          <w:szCs w:val="28"/>
          <w:lang w:eastAsia="en-US"/>
        </w:rPr>
        <w:t>ом</w:t>
      </w:r>
      <w:r w:rsidRPr="00C5534B">
        <w:rPr>
          <w:sz w:val="28"/>
          <w:szCs w:val="28"/>
          <w:lang w:eastAsia="en-US"/>
        </w:rPr>
        <w:t xml:space="preserve"> бронхо</w:t>
      </w:r>
      <w:r w:rsidR="000842DF">
        <w:rPr>
          <w:sz w:val="28"/>
          <w:szCs w:val="28"/>
        </w:rPr>
        <w:t>‒</w:t>
      </w:r>
      <w:r w:rsidRPr="00C5534B">
        <w:rPr>
          <w:sz w:val="28"/>
          <w:szCs w:val="28"/>
          <w:lang w:eastAsia="en-US"/>
        </w:rPr>
        <w:t>легеневої</w:t>
      </w:r>
      <w:r w:rsidR="00B21B33" w:rsidRPr="00C5534B">
        <w:rPr>
          <w:sz w:val="28"/>
          <w:szCs w:val="28"/>
          <w:lang w:eastAsia="en-US"/>
        </w:rPr>
        <w:t xml:space="preserve"> </w:t>
      </w:r>
      <w:r w:rsidRPr="00C5534B">
        <w:rPr>
          <w:sz w:val="28"/>
          <w:szCs w:val="28"/>
          <w:lang w:eastAsia="en-US"/>
        </w:rPr>
        <w:t>дисплазії);</w:t>
      </w:r>
      <w:r w:rsidR="00B21B33" w:rsidRPr="00C5534B">
        <w:rPr>
          <w:sz w:val="28"/>
          <w:szCs w:val="28"/>
          <w:lang w:eastAsia="en-US"/>
        </w:rPr>
        <w:t xml:space="preserve"> </w:t>
      </w:r>
      <w:r w:rsidRPr="00C5534B">
        <w:rPr>
          <w:sz w:val="28"/>
          <w:szCs w:val="28"/>
          <w:lang w:eastAsia="en-US"/>
        </w:rPr>
        <w:t>2 – молода сполучна тканина; 3 – зерна гемосидерину.</w:t>
      </w:r>
    </w:p>
    <w:p w:rsidR="00E9150A" w:rsidRPr="00C5534B" w:rsidRDefault="00E9150A" w:rsidP="00525067">
      <w:pPr>
        <w:tabs>
          <w:tab w:val="left" w:pos="2835"/>
        </w:tabs>
        <w:spacing w:after="200"/>
        <w:ind w:left="567" w:right="2408"/>
        <w:jc w:val="both"/>
        <w:rPr>
          <w:lang w:eastAsia="en-US"/>
        </w:rPr>
      </w:pPr>
    </w:p>
    <w:p w:rsidR="0014187A" w:rsidRDefault="0014187A" w:rsidP="000C1D90">
      <w:pPr>
        <w:tabs>
          <w:tab w:val="left" w:pos="2835"/>
        </w:tabs>
        <w:spacing w:after="200"/>
        <w:ind w:right="2408" w:firstLine="567"/>
        <w:jc w:val="both"/>
        <w:rPr>
          <w:lang w:eastAsia="en-US"/>
        </w:rPr>
      </w:pPr>
    </w:p>
    <w:p w:rsidR="0014187A" w:rsidRDefault="0014187A" w:rsidP="000C1D90">
      <w:pPr>
        <w:tabs>
          <w:tab w:val="left" w:pos="2835"/>
        </w:tabs>
        <w:spacing w:after="200"/>
        <w:ind w:right="2408" w:firstLine="567"/>
        <w:jc w:val="both"/>
        <w:rPr>
          <w:lang w:eastAsia="en-US"/>
        </w:rPr>
      </w:pPr>
    </w:p>
    <w:p w:rsidR="00124364" w:rsidRPr="00C5534B" w:rsidRDefault="00150004" w:rsidP="000C1D90">
      <w:pPr>
        <w:tabs>
          <w:tab w:val="left" w:pos="2835"/>
        </w:tabs>
        <w:spacing w:after="200"/>
        <w:ind w:right="2408" w:firstLine="567"/>
        <w:jc w:val="both"/>
        <w:rPr>
          <w:lang w:eastAsia="en-US"/>
        </w:rPr>
      </w:pPr>
      <w:r>
        <w:rPr>
          <w:noProof/>
          <w:lang w:val="ru-RU"/>
        </w:rPr>
        <w:pict>
          <v:shape id="Рисунок 21" o:spid="_x0000_s1071" type="#_x0000_t75" style="position:absolute;left:0;text-align:left;margin-left:53.55pt;margin-top:-.1pt;width:335.85pt;height:235.05pt;z-index:-251574784;visibility:visible">
            <v:imagedata r:id="rId153" o:title=""/>
          </v:shape>
        </w:pict>
      </w:r>
    </w:p>
    <w:p w:rsidR="00124364" w:rsidRPr="00C5534B" w:rsidRDefault="00124364" w:rsidP="000C1D90">
      <w:pPr>
        <w:tabs>
          <w:tab w:val="left" w:pos="2835"/>
        </w:tabs>
        <w:spacing w:after="200"/>
        <w:ind w:right="2408" w:firstLine="567"/>
        <w:jc w:val="both"/>
        <w:rPr>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072" type="#_x0000_t202" style="position:absolute;left:0;text-align:left;margin-left:188.15pt;margin-top:.9pt;width:19.05pt;height:20.15pt;z-index:25158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UqZQA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" filled="f" strokecolor="white" strokeweight="1pt">
            <v:textbox style="mso-next-textbox:#_x0000_s1072">
              <w:txbxContent>
                <w:p w:rsidR="00572EE4" w:rsidRPr="00B3157E" w:rsidRDefault="00572EE4" w:rsidP="001C6E59">
                  <w:pPr>
                    <w:rPr>
                      <w:b/>
                      <w:color w:val="FFFFFF"/>
                      <w:sz w:val="24"/>
                      <w:szCs w:val="24"/>
                    </w:rPr>
                  </w:pPr>
                  <w:r w:rsidRPr="00B3157E">
                    <w:rPr>
                      <w:b/>
                      <w:color w:val="FFFFFF"/>
                      <w:sz w:val="24"/>
                      <w:szCs w:val="24"/>
                    </w:rPr>
                    <w:t>3</w:t>
                  </w:r>
                </w:p>
              </w:txbxContent>
            </v:textbox>
          </v:shape>
        </w:pict>
      </w:r>
    </w:p>
    <w:p w:rsidR="00124364" w:rsidRPr="00C5534B" w:rsidRDefault="00124364" w:rsidP="000C1D90">
      <w:pPr>
        <w:tabs>
          <w:tab w:val="left" w:pos="2835"/>
        </w:tabs>
        <w:spacing w:after="200"/>
        <w:ind w:firstLine="567"/>
        <w:jc w:val="both"/>
        <w:rPr>
          <w:b/>
          <w:lang w:eastAsia="en-US"/>
        </w:rPr>
      </w:pP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073" type="#_x0000_t202" style="position:absolute;left:0;text-align:left;margin-left:199.85pt;margin-top:8.9pt;width:19.05pt;height:20.15pt;z-index:25158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" filled="f" strokecolor="white">
            <v:textbox style="mso-next-textbox:#_x0000_s1073">
              <w:txbxContent>
                <w:p w:rsidR="00572EE4" w:rsidRPr="004202FE" w:rsidRDefault="00572EE4" w:rsidP="001C6E59">
                  <w:pPr>
                    <w:rPr>
                      <w:b/>
                      <w:sz w:val="24"/>
                      <w:szCs w:val="24"/>
                    </w:rPr>
                  </w:pPr>
                  <w:r w:rsidRPr="004202FE">
                    <w:rPr>
                      <w:b/>
                      <w:sz w:val="24"/>
                      <w:szCs w:val="24"/>
                    </w:rPr>
                    <w:t>1</w:t>
                  </w:r>
                </w:p>
              </w:txbxContent>
            </v:textbox>
          </v:shape>
        </w:pict>
      </w:r>
    </w:p>
    <w:p w:rsidR="00124364" w:rsidRPr="00C5534B" w:rsidRDefault="00124364" w:rsidP="000C1D90">
      <w:pPr>
        <w:tabs>
          <w:tab w:val="left" w:pos="2835"/>
        </w:tabs>
        <w:spacing w:after="200"/>
        <w:ind w:firstLine="567"/>
        <w:jc w:val="both"/>
        <w:rPr>
          <w:b/>
          <w:lang w:eastAsia="en-US"/>
        </w:rPr>
      </w:pPr>
    </w:p>
    <w:p w:rsidR="00124364" w:rsidRPr="00C5534B" w:rsidRDefault="00150004" w:rsidP="000C1D90">
      <w:pPr>
        <w:tabs>
          <w:tab w:val="left" w:pos="2835"/>
        </w:tabs>
        <w:spacing w:after="200"/>
        <w:ind w:firstLine="567"/>
        <w:jc w:val="both"/>
        <w:rPr>
          <w:b/>
          <w:lang w:eastAsia="en-US"/>
        </w:rPr>
      </w:pPr>
      <w:r w:rsidRPr="00150004">
        <w:rPr>
          <w:noProof/>
          <w:lang w:val="ru-RU"/>
        </w:rPr>
        <w:pict>
          <v:shape id="_x0000_s1074" type="#_x0000_t202" style="position:absolute;left:0;text-align:left;margin-left:137.75pt;margin-top:15.45pt;width:19.05pt;height:20.15pt;z-index:25158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" filled="f" strokecolor="white">
            <v:textbox style="mso-next-textbox:#_x0000_s1074">
              <w:txbxContent>
                <w:p w:rsidR="00572EE4" w:rsidRPr="004202FE" w:rsidRDefault="00572EE4" w:rsidP="001C6E59">
                  <w:pPr>
                    <w:rPr>
                      <w:b/>
                      <w:sz w:val="24"/>
                      <w:szCs w:val="24"/>
                    </w:rPr>
                  </w:pPr>
                  <w:r w:rsidRPr="004202FE">
                    <w:rPr>
                      <w:b/>
                      <w:sz w:val="24"/>
                      <w:szCs w:val="24"/>
                    </w:rPr>
                    <w:t>2</w:t>
                  </w:r>
                </w:p>
              </w:txbxContent>
            </v:textbox>
          </v:shape>
        </w:pict>
      </w:r>
    </w:p>
    <w:p w:rsidR="00124364" w:rsidRPr="00C5534B" w:rsidRDefault="00124364" w:rsidP="000C1D90">
      <w:pPr>
        <w:tabs>
          <w:tab w:val="left" w:pos="2835"/>
        </w:tabs>
        <w:spacing w:after="200"/>
        <w:ind w:firstLine="567"/>
        <w:jc w:val="both"/>
        <w:rPr>
          <w:b/>
          <w:lang w:eastAsia="en-US"/>
        </w:rPr>
      </w:pPr>
    </w:p>
    <w:p w:rsidR="00124364" w:rsidRPr="00C5534B" w:rsidRDefault="00124364" w:rsidP="000C1D90">
      <w:pPr>
        <w:tabs>
          <w:tab w:val="left" w:pos="2835"/>
        </w:tabs>
        <w:spacing w:after="200"/>
        <w:ind w:firstLine="567"/>
        <w:jc w:val="both"/>
        <w:rPr>
          <w:b/>
          <w:lang w:eastAsia="en-US"/>
        </w:rPr>
      </w:pPr>
    </w:p>
    <w:p w:rsidR="008F5B5B" w:rsidRPr="00C5534B" w:rsidRDefault="00D45445" w:rsidP="008F5B5B">
      <w:pPr>
        <w:tabs>
          <w:tab w:val="left" w:pos="2835"/>
        </w:tabs>
        <w:spacing w:after="200"/>
        <w:ind w:left="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BD11AA">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.12 Гістологічний препарат оперованої ділянки легені із застосуванням хітозану </w:t>
      </w:r>
      <w:r w:rsidR="008F5B5B" w:rsidRPr="00C5534B">
        <w:rPr>
          <w:sz w:val="28"/>
          <w:szCs w:val="28"/>
          <w:lang w:eastAsia="en-US"/>
        </w:rPr>
        <w:t>(</w:t>
      </w:r>
      <w:r w:rsidR="00124364" w:rsidRPr="00C5534B">
        <w:rPr>
          <w:sz w:val="28"/>
          <w:szCs w:val="28"/>
          <w:lang w:eastAsia="en-US"/>
        </w:rPr>
        <w:t>І підгруп</w:t>
      </w:r>
      <w:r w:rsidR="008F5B5B" w:rsidRPr="00C5534B">
        <w:rPr>
          <w:sz w:val="28"/>
          <w:szCs w:val="28"/>
          <w:lang w:eastAsia="en-US"/>
        </w:rPr>
        <w:t>а</w:t>
      </w:r>
      <w:r w:rsidR="00124364" w:rsidRPr="00C5534B">
        <w:rPr>
          <w:sz w:val="28"/>
          <w:szCs w:val="28"/>
          <w:lang w:eastAsia="en-US"/>
        </w:rPr>
        <w:t xml:space="preserve"> </w:t>
      </w:r>
      <w:r w:rsidR="008F5B5B" w:rsidRPr="00C5534B">
        <w:rPr>
          <w:sz w:val="28"/>
          <w:szCs w:val="28"/>
          <w:lang w:eastAsia="en-US"/>
        </w:rPr>
        <w:t xml:space="preserve">основної </w:t>
      </w:r>
      <w:r w:rsidR="00124364" w:rsidRPr="00C5534B">
        <w:rPr>
          <w:sz w:val="28"/>
          <w:szCs w:val="28"/>
          <w:lang w:eastAsia="en-US"/>
        </w:rPr>
        <w:t>групи</w:t>
      </w:r>
      <w:r w:rsidR="008F5B5B" w:rsidRPr="00C5534B">
        <w:rPr>
          <w:sz w:val="28"/>
          <w:szCs w:val="28"/>
          <w:lang w:eastAsia="en-US"/>
        </w:rPr>
        <w:t>)</w:t>
      </w:r>
      <w:r w:rsidR="00124364" w:rsidRPr="00C5534B">
        <w:rPr>
          <w:sz w:val="28"/>
          <w:szCs w:val="28"/>
          <w:lang w:eastAsia="en-US"/>
        </w:rPr>
        <w:t>. Забарвлення гематоксилін</w:t>
      </w:r>
      <w:r w:rsidR="00BD11AA">
        <w:rPr>
          <w:sz w:val="28"/>
          <w:szCs w:val="28"/>
        </w:rPr>
        <w:t>‒</w:t>
      </w:r>
      <w:r w:rsidR="00124364" w:rsidRPr="00C5534B">
        <w:rPr>
          <w:sz w:val="28"/>
          <w:szCs w:val="28"/>
          <w:lang w:eastAsia="en-US"/>
        </w:rPr>
        <w:t>еозином.</w:t>
      </w:r>
      <w:r w:rsidR="008F5B5B" w:rsidRPr="00C5534B">
        <w:rPr>
          <w:sz w:val="28"/>
          <w:szCs w:val="28"/>
          <w:lang w:eastAsia="en-US"/>
        </w:rPr>
        <w:t xml:space="preserve"> </w:t>
      </w:r>
      <w:r w:rsidR="00124364" w:rsidRPr="00C5534B">
        <w:rPr>
          <w:sz w:val="28"/>
          <w:szCs w:val="28"/>
          <w:lang w:eastAsia="en-US"/>
        </w:rPr>
        <w:t xml:space="preserve">Цифрове фото. Зб. X100. </w:t>
      </w:r>
    </w:p>
    <w:p w:rsidR="0014580F" w:rsidRPr="00C5534B" w:rsidRDefault="00124364" w:rsidP="002103BC">
      <w:pPr>
        <w:tabs>
          <w:tab w:val="left" w:pos="2835"/>
        </w:tabs>
        <w:spacing w:after="200"/>
        <w:ind w:left="567"/>
        <w:contextualSpacing/>
        <w:jc w:val="both"/>
        <w:rPr>
          <w:sz w:val="28"/>
          <w:szCs w:val="28"/>
          <w:lang w:eastAsia="en-US"/>
        </w:rPr>
      </w:pPr>
      <w:r w:rsidRPr="00C5534B">
        <w:rPr>
          <w:sz w:val="28"/>
          <w:szCs w:val="28"/>
          <w:lang w:eastAsia="en-US"/>
        </w:rPr>
        <w:t xml:space="preserve">1 – помірний фіброз судинної стінки, периваскулярний набряк; </w:t>
      </w:r>
    </w:p>
    <w:p w:rsidR="00124364" w:rsidRPr="00C5534B" w:rsidRDefault="00124364" w:rsidP="002103BC">
      <w:pPr>
        <w:tabs>
          <w:tab w:val="left" w:pos="2835"/>
        </w:tabs>
        <w:spacing w:after="200"/>
        <w:ind w:left="567"/>
        <w:contextualSpacing/>
        <w:jc w:val="both"/>
        <w:rPr>
          <w:sz w:val="28"/>
          <w:szCs w:val="28"/>
          <w:lang w:eastAsia="en-US"/>
        </w:rPr>
      </w:pPr>
      <w:r w:rsidRPr="00C5534B">
        <w:rPr>
          <w:sz w:val="28"/>
          <w:szCs w:val="28"/>
          <w:lang w:eastAsia="en-US"/>
        </w:rPr>
        <w:t xml:space="preserve">2 </w:t>
      </w:r>
      <w:r w:rsidR="00BD11AA">
        <w:rPr>
          <w:sz w:val="28"/>
          <w:szCs w:val="28"/>
        </w:rPr>
        <w:t>‒</w:t>
      </w:r>
      <w:r w:rsidRPr="00C5534B">
        <w:rPr>
          <w:sz w:val="28"/>
          <w:szCs w:val="28"/>
          <w:lang w:eastAsia="en-US"/>
        </w:rPr>
        <w:t xml:space="preserve"> просвіт бронху; 3 – змішаний пристінковий тромб.</w:t>
      </w:r>
    </w:p>
    <w:p w:rsidR="002103BC" w:rsidRPr="00C5534B" w:rsidRDefault="002103BC" w:rsidP="000C1D90">
      <w:pPr>
        <w:spacing w:after="200" w:line="360" w:lineRule="auto"/>
        <w:ind w:firstLine="567"/>
        <w:jc w:val="both"/>
        <w:rPr>
          <w:sz w:val="28"/>
          <w:szCs w:val="28"/>
          <w:lang w:eastAsia="en-US"/>
        </w:rPr>
      </w:pPr>
    </w:p>
    <w:p w:rsidR="00124364" w:rsidRPr="00C5534B" w:rsidRDefault="00124364" w:rsidP="000C1D90">
      <w:pPr>
        <w:spacing w:after="200" w:line="360" w:lineRule="auto"/>
        <w:ind w:firstLine="567"/>
        <w:jc w:val="both"/>
        <w:rPr>
          <w:sz w:val="28"/>
          <w:szCs w:val="28"/>
          <w:lang w:eastAsia="en-US"/>
        </w:rPr>
      </w:pPr>
      <w:r w:rsidRPr="00C5534B">
        <w:rPr>
          <w:sz w:val="28"/>
          <w:szCs w:val="28"/>
          <w:lang w:eastAsia="en-US"/>
        </w:rPr>
        <w:t xml:space="preserve">При гістологічному дослідженні препаратів легеневої тканини ІІ підгрупи групи </w:t>
      </w:r>
      <w:r w:rsidR="00E16B3B" w:rsidRPr="00C5534B">
        <w:rPr>
          <w:sz w:val="28"/>
          <w:szCs w:val="28"/>
          <w:lang w:eastAsia="en-US"/>
        </w:rPr>
        <w:t xml:space="preserve">порівняння </w:t>
      </w:r>
      <w:r w:rsidRPr="00C5534B">
        <w:rPr>
          <w:sz w:val="28"/>
          <w:szCs w:val="28"/>
          <w:lang w:eastAsia="en-US"/>
        </w:rPr>
        <w:t>(4 тижні після операції) були</w:t>
      </w:r>
      <w:r w:rsidR="00465E16" w:rsidRPr="00C5534B">
        <w:rPr>
          <w:sz w:val="28"/>
          <w:szCs w:val="28"/>
          <w:lang w:eastAsia="en-US"/>
        </w:rPr>
        <w:t xml:space="preserve"> </w:t>
      </w:r>
      <w:r w:rsidRPr="00C5534B">
        <w:rPr>
          <w:sz w:val="28"/>
          <w:szCs w:val="28"/>
          <w:lang w:eastAsia="en-US"/>
        </w:rPr>
        <w:t xml:space="preserve">визначені поодинокі ділянки потовщення </w:t>
      </w:r>
      <w:r w:rsidR="00FE3C20" w:rsidRPr="00C5534B">
        <w:rPr>
          <w:sz w:val="28"/>
          <w:szCs w:val="28"/>
          <w:lang w:eastAsia="en-US"/>
        </w:rPr>
        <w:t xml:space="preserve">нутрощевої </w:t>
      </w:r>
      <w:r w:rsidRPr="00C5534B">
        <w:rPr>
          <w:sz w:val="28"/>
          <w:szCs w:val="28"/>
          <w:lang w:eastAsia="en-US"/>
        </w:rPr>
        <w:t xml:space="preserve">плеври із незначними нашаруваннями фібрину та ознаками помірної васкуляризації. Мала місце деформація судин та судинного просвіту, </w:t>
      </w:r>
      <w:r w:rsidR="008D5A05" w:rsidRPr="00C5534B">
        <w:rPr>
          <w:sz w:val="28"/>
          <w:szCs w:val="28"/>
          <w:lang w:eastAsia="en-US"/>
        </w:rPr>
        <w:t xml:space="preserve">який </w:t>
      </w:r>
      <w:r w:rsidRPr="00C5534B">
        <w:rPr>
          <w:sz w:val="28"/>
          <w:szCs w:val="28"/>
          <w:lang w:eastAsia="en-US"/>
        </w:rPr>
        <w:t xml:space="preserve">місцями майже не прослідковувався. </w:t>
      </w:r>
      <w:r w:rsidR="008D5A05" w:rsidRPr="00C5534B">
        <w:rPr>
          <w:sz w:val="28"/>
          <w:szCs w:val="28"/>
          <w:lang w:eastAsia="en-US"/>
        </w:rPr>
        <w:t>Описані</w:t>
      </w:r>
      <w:r w:rsidRPr="00C5534B">
        <w:rPr>
          <w:sz w:val="28"/>
          <w:szCs w:val="28"/>
          <w:lang w:eastAsia="en-US"/>
        </w:rPr>
        <w:t xml:space="preserve"> зміни розвинулися за рахунок </w:t>
      </w:r>
      <w:r w:rsidR="008D5A05" w:rsidRPr="00C5534B">
        <w:rPr>
          <w:sz w:val="28"/>
          <w:szCs w:val="28"/>
          <w:lang w:eastAsia="en-US"/>
        </w:rPr>
        <w:t xml:space="preserve">значного </w:t>
      </w:r>
      <w:r w:rsidRPr="00C5534B">
        <w:rPr>
          <w:sz w:val="28"/>
          <w:szCs w:val="28"/>
          <w:lang w:eastAsia="en-US"/>
        </w:rPr>
        <w:t>периваскулярного набряку,</w:t>
      </w:r>
      <w:r w:rsidR="008D5A05" w:rsidRPr="00C5534B">
        <w:rPr>
          <w:sz w:val="28"/>
          <w:szCs w:val="28"/>
          <w:lang w:eastAsia="en-US"/>
        </w:rPr>
        <w:t xml:space="preserve"> </w:t>
      </w:r>
      <w:r w:rsidRPr="00C5534B">
        <w:rPr>
          <w:sz w:val="28"/>
          <w:szCs w:val="28"/>
          <w:lang w:eastAsia="en-US"/>
        </w:rPr>
        <w:t>фіброзу та гіпертрофії м’язового шару судинної стінки.</w:t>
      </w:r>
      <w:r w:rsidR="008D5A05" w:rsidRPr="00C5534B">
        <w:rPr>
          <w:sz w:val="28"/>
          <w:szCs w:val="28"/>
          <w:lang w:eastAsia="en-US"/>
        </w:rPr>
        <w:t xml:space="preserve"> </w:t>
      </w:r>
      <w:r w:rsidRPr="00C5534B">
        <w:rPr>
          <w:sz w:val="28"/>
          <w:szCs w:val="28"/>
          <w:lang w:eastAsia="en-US"/>
        </w:rPr>
        <w:t>На тлі перибронхіальної гіперплазії</w:t>
      </w:r>
      <w:r w:rsidR="008D5A05" w:rsidRPr="00C5534B">
        <w:rPr>
          <w:sz w:val="28"/>
          <w:szCs w:val="28"/>
          <w:lang w:eastAsia="en-US"/>
        </w:rPr>
        <w:t xml:space="preserve"> </w:t>
      </w:r>
      <w:r w:rsidRPr="00C5534B">
        <w:rPr>
          <w:sz w:val="28"/>
          <w:szCs w:val="28"/>
          <w:lang w:eastAsia="en-US"/>
        </w:rPr>
        <w:t xml:space="preserve">лімфоїдних елементів </w:t>
      </w:r>
      <w:r w:rsidR="00B016B2" w:rsidRPr="00C5534B">
        <w:rPr>
          <w:sz w:val="28"/>
          <w:szCs w:val="28"/>
          <w:lang w:eastAsia="en-US"/>
        </w:rPr>
        <w:t xml:space="preserve">траплялися </w:t>
      </w:r>
      <w:r w:rsidRPr="00C5534B">
        <w:rPr>
          <w:sz w:val="28"/>
          <w:szCs w:val="28"/>
          <w:lang w:eastAsia="en-US"/>
        </w:rPr>
        <w:t>накопичення зерен гемосидерину</w:t>
      </w:r>
      <w:r w:rsidR="00B016B2" w:rsidRPr="00C5534B">
        <w:rPr>
          <w:sz w:val="28"/>
          <w:szCs w:val="28"/>
          <w:lang w:eastAsia="en-US"/>
        </w:rPr>
        <w:t>,</w:t>
      </w:r>
      <w:r w:rsidRPr="00C5534B">
        <w:rPr>
          <w:sz w:val="28"/>
          <w:szCs w:val="28"/>
          <w:lang w:eastAsia="en-US"/>
        </w:rPr>
        <w:t xml:space="preserve"> </w:t>
      </w:r>
      <w:r w:rsidR="00B016B2" w:rsidRPr="00C5534B">
        <w:rPr>
          <w:sz w:val="28"/>
          <w:szCs w:val="28"/>
          <w:lang w:eastAsia="en-US"/>
        </w:rPr>
        <w:t>спостерігалися</w:t>
      </w:r>
      <w:r w:rsidRPr="00C5534B">
        <w:rPr>
          <w:sz w:val="28"/>
          <w:szCs w:val="28"/>
          <w:lang w:eastAsia="en-US"/>
        </w:rPr>
        <w:t xml:space="preserve"> ділянки помірно вираженої змішано-клітинної інфільтрації, що чергувалися з вогнищевими</w:t>
      </w:r>
      <w:r w:rsidR="00B016B2" w:rsidRPr="00C5534B">
        <w:rPr>
          <w:sz w:val="28"/>
          <w:szCs w:val="28"/>
          <w:lang w:eastAsia="en-US"/>
        </w:rPr>
        <w:t xml:space="preserve"> </w:t>
      </w:r>
      <w:r w:rsidRPr="00C5534B">
        <w:rPr>
          <w:sz w:val="28"/>
          <w:szCs w:val="28"/>
          <w:lang w:eastAsia="en-US"/>
        </w:rPr>
        <w:t>перибронхіальними розростаннями хрящових клітин</w:t>
      </w:r>
      <w:r w:rsidR="00EF28A5" w:rsidRPr="00C5534B">
        <w:rPr>
          <w:sz w:val="28"/>
          <w:szCs w:val="28"/>
          <w:lang w:eastAsia="en-US"/>
        </w:rPr>
        <w:t xml:space="preserve"> </w:t>
      </w:r>
      <w:r w:rsidRPr="00C5534B">
        <w:rPr>
          <w:sz w:val="28"/>
          <w:szCs w:val="28"/>
          <w:lang w:eastAsia="en-US"/>
        </w:rPr>
        <w:t xml:space="preserve">(рис. </w:t>
      </w:r>
      <w:r w:rsidR="009A179C" w:rsidRPr="009A179C">
        <w:rPr>
          <w:sz w:val="28"/>
          <w:szCs w:val="28"/>
          <w:lang w:eastAsia="en-US"/>
        </w:rPr>
        <w:t>5</w:t>
      </w:r>
      <w:r w:rsidRPr="00C5534B">
        <w:rPr>
          <w:sz w:val="28"/>
          <w:szCs w:val="28"/>
          <w:lang w:eastAsia="en-US"/>
        </w:rPr>
        <w:t xml:space="preserve">.13, </w:t>
      </w:r>
      <w:r w:rsidR="009A179C" w:rsidRPr="009A179C">
        <w:rPr>
          <w:sz w:val="28"/>
          <w:szCs w:val="28"/>
          <w:lang w:eastAsia="en-US"/>
        </w:rPr>
        <w:t>5</w:t>
      </w:r>
      <w:r w:rsidRPr="00C5534B">
        <w:rPr>
          <w:sz w:val="28"/>
          <w:szCs w:val="28"/>
          <w:lang w:eastAsia="en-US"/>
        </w:rPr>
        <w:t xml:space="preserve">.14, </w:t>
      </w:r>
      <w:r w:rsidR="009A179C" w:rsidRPr="009A179C">
        <w:rPr>
          <w:sz w:val="28"/>
          <w:szCs w:val="28"/>
          <w:lang w:eastAsia="en-US"/>
        </w:rPr>
        <w:t>5</w:t>
      </w:r>
      <w:r w:rsidRPr="00C5534B">
        <w:rPr>
          <w:sz w:val="28"/>
          <w:szCs w:val="28"/>
          <w:lang w:eastAsia="en-US"/>
        </w:rPr>
        <w:t xml:space="preserve">.15, </w:t>
      </w:r>
      <w:r w:rsidR="009A179C" w:rsidRPr="009A179C">
        <w:rPr>
          <w:sz w:val="28"/>
          <w:szCs w:val="28"/>
          <w:lang w:eastAsia="en-US"/>
        </w:rPr>
        <w:t>5</w:t>
      </w:r>
      <w:r w:rsidRPr="00C5534B">
        <w:rPr>
          <w:sz w:val="28"/>
          <w:szCs w:val="28"/>
          <w:lang w:eastAsia="en-US"/>
        </w:rPr>
        <w:t>.16).</w:t>
      </w:r>
    </w:p>
    <w:p w:rsidR="00B50A4E" w:rsidRPr="00C5534B" w:rsidRDefault="00B50A4E" w:rsidP="000C1D90">
      <w:pPr>
        <w:spacing w:after="200" w:line="360" w:lineRule="auto"/>
        <w:ind w:firstLine="567"/>
        <w:jc w:val="both"/>
        <w:rPr>
          <w:sz w:val="28"/>
          <w:szCs w:val="28"/>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lastRenderedPageBreak/>
        <w:pict>
          <v:shape id="_x0000_s1076" type="#_x0000_t202" style="position:absolute;left:0;text-align:left;margin-left:115.1pt;margin-top:29.3pt;width:19.05pt;height:20.15pt;z-index:251585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" filled="f" strokecolor="white">
            <v:textbox style="mso-next-textbox:#_x0000_s1076">
              <w:txbxContent>
                <w:p w:rsidR="00572EE4" w:rsidRPr="00311AAC" w:rsidRDefault="00572EE4" w:rsidP="001C6E59">
                  <w:pPr>
                    <w:rPr>
                      <w:b/>
                      <w:color w:val="FFFFFF"/>
                      <w:sz w:val="24"/>
                      <w:szCs w:val="24"/>
                    </w:rPr>
                  </w:pPr>
                  <w:r w:rsidRPr="00311AAC">
                    <w:rPr>
                      <w:b/>
                      <w:color w:val="FFFFFF"/>
                      <w:sz w:val="24"/>
                      <w:szCs w:val="24"/>
                    </w:rPr>
                    <w:t>2</w:t>
                  </w:r>
                </w:p>
              </w:txbxContent>
            </v:textbox>
          </v:shape>
        </w:pict>
      </w:r>
      <w:r w:rsidRPr="00150004">
        <w:rPr>
          <w:noProof/>
          <w:lang w:val="ru-RU"/>
        </w:rPr>
        <w:pict>
          <v:shape id="Рисунок 311" o:spid="_x0000_s1075" type="#_x0000_t75" style="position:absolute;left:0;text-align:left;margin-left:59pt;margin-top:-15.9pt;width:326.6pt;height:243.25pt;z-index:-251566592;visibility:visible">
            <v:imagedata r:id="rId154" o:title="" croptop="2159f" cropleft="6370f"/>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77" type="#_x0000_t202" style="position:absolute;left:0;text-align:left;margin-left:231.35pt;margin-top:22.05pt;width:19.05pt;height:20.15pt;z-index:25158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" filled="f" strokecolor="white">
            <v:textbox style="mso-next-textbox:#_x0000_s1077">
              <w:txbxContent>
                <w:p w:rsidR="00572EE4" w:rsidRPr="00B3157E" w:rsidRDefault="00572EE4" w:rsidP="001C6E59">
                  <w:pPr>
                    <w:rPr>
                      <w:b/>
                      <w:color w:val="FFFFFF"/>
                      <w:sz w:val="24"/>
                      <w:szCs w:val="24"/>
                    </w:rPr>
                  </w:pPr>
                  <w:r w:rsidRPr="00B3157E">
                    <w:rPr>
                      <w:b/>
                      <w:color w:val="FFFFFF"/>
                      <w:sz w:val="24"/>
                      <w:szCs w:val="24"/>
                    </w:rPr>
                    <w:t>1</w:t>
                  </w:r>
                </w:p>
              </w:txbxContent>
            </v:textbox>
          </v:shape>
        </w:pict>
      </w:r>
    </w:p>
    <w:p w:rsidR="00124364" w:rsidRPr="00C5534B" w:rsidRDefault="00124364" w:rsidP="00BA48D9">
      <w:pPr>
        <w:tabs>
          <w:tab w:val="left" w:pos="4298"/>
        </w:tabs>
        <w:spacing w:after="200" w:line="360" w:lineRule="auto"/>
        <w:ind w:firstLine="567"/>
        <w:rPr>
          <w:sz w:val="28"/>
          <w:szCs w:val="28"/>
          <w:lang w:eastAsia="en-US"/>
        </w:rPr>
      </w:pP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ind w:firstLine="567"/>
        <w:jc w:val="both"/>
        <w:rPr>
          <w:b/>
          <w:lang w:eastAsia="en-US"/>
        </w:rPr>
      </w:pPr>
    </w:p>
    <w:p w:rsidR="00BB46C4" w:rsidRPr="00C5534B" w:rsidRDefault="00BB46C4" w:rsidP="000C1D90">
      <w:pPr>
        <w:spacing w:after="200"/>
        <w:ind w:firstLine="567"/>
        <w:jc w:val="both"/>
        <w:rPr>
          <w:b/>
          <w:lang w:eastAsia="en-US"/>
        </w:rPr>
      </w:pPr>
    </w:p>
    <w:p w:rsidR="00124364" w:rsidRPr="00C5534B" w:rsidRDefault="00D45445" w:rsidP="00BB46C4">
      <w:pPr>
        <w:ind w:right="-2" w:firstLine="567"/>
        <w:jc w:val="both"/>
        <w:rPr>
          <w:sz w:val="28"/>
          <w:szCs w:val="28"/>
          <w:lang w:eastAsia="en-US"/>
        </w:rPr>
      </w:pPr>
      <w:r w:rsidRPr="00C5534B">
        <w:rPr>
          <w:sz w:val="28"/>
          <w:szCs w:val="28"/>
          <w:lang w:eastAsia="en-US"/>
        </w:rPr>
        <w:t xml:space="preserve">Рисунок </w:t>
      </w:r>
      <w:r w:rsidR="00D30A6A">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.13 </w:t>
      </w:r>
      <w:r w:rsidR="00D755E3" w:rsidRPr="00C5534B">
        <w:rPr>
          <w:sz w:val="28"/>
          <w:szCs w:val="28"/>
          <w:lang w:eastAsia="en-US"/>
        </w:rPr>
        <w:t xml:space="preserve">Гістологічний препарат ділянки </w:t>
      </w:r>
      <w:r w:rsidR="00124364" w:rsidRPr="00C5534B">
        <w:rPr>
          <w:sz w:val="28"/>
          <w:szCs w:val="28"/>
          <w:lang w:eastAsia="en-US"/>
        </w:rPr>
        <w:t xml:space="preserve">легені </w:t>
      </w:r>
      <w:r w:rsidR="00D755E3" w:rsidRPr="00C5534B">
        <w:rPr>
          <w:sz w:val="28"/>
          <w:szCs w:val="28"/>
          <w:lang w:eastAsia="en-US"/>
        </w:rPr>
        <w:t>із зони ураження</w:t>
      </w:r>
      <w:r w:rsidR="00124364" w:rsidRPr="00C5534B">
        <w:rPr>
          <w:sz w:val="28"/>
          <w:szCs w:val="28"/>
          <w:lang w:eastAsia="en-US"/>
        </w:rPr>
        <w:t xml:space="preserve"> </w:t>
      </w:r>
      <w:r w:rsidR="00D755E3" w:rsidRPr="00C5534B">
        <w:rPr>
          <w:sz w:val="28"/>
          <w:szCs w:val="28"/>
          <w:lang w:eastAsia="en-US"/>
        </w:rPr>
        <w:t>(</w:t>
      </w:r>
      <w:r w:rsidR="00124364" w:rsidRPr="00C5534B">
        <w:rPr>
          <w:sz w:val="28"/>
          <w:szCs w:val="28"/>
          <w:lang w:eastAsia="en-US"/>
        </w:rPr>
        <w:t>ІІ підгруп</w:t>
      </w:r>
      <w:r w:rsidR="00D755E3" w:rsidRPr="00C5534B">
        <w:rPr>
          <w:sz w:val="28"/>
          <w:szCs w:val="28"/>
          <w:lang w:eastAsia="en-US"/>
        </w:rPr>
        <w:t>а</w:t>
      </w:r>
      <w:r w:rsidR="00124364" w:rsidRPr="00C5534B">
        <w:rPr>
          <w:sz w:val="28"/>
          <w:szCs w:val="28"/>
          <w:lang w:eastAsia="en-US"/>
        </w:rPr>
        <w:t xml:space="preserve"> групи</w:t>
      </w:r>
      <w:r w:rsidR="00D755E3" w:rsidRPr="00C5534B">
        <w:rPr>
          <w:sz w:val="28"/>
          <w:szCs w:val="28"/>
          <w:lang w:eastAsia="en-US"/>
        </w:rPr>
        <w:t xml:space="preserve"> порівняння)</w:t>
      </w:r>
      <w:r w:rsidR="00124364" w:rsidRPr="00C5534B">
        <w:rPr>
          <w:sz w:val="28"/>
          <w:szCs w:val="28"/>
          <w:lang w:eastAsia="en-US"/>
        </w:rPr>
        <w:t>. Забарвлення гематоксилін</w:t>
      </w:r>
      <w:r w:rsidR="00D30A6A">
        <w:rPr>
          <w:sz w:val="28"/>
          <w:szCs w:val="28"/>
        </w:rPr>
        <w:t>‒</w:t>
      </w:r>
      <w:r w:rsidR="00124364" w:rsidRPr="00C5534B">
        <w:rPr>
          <w:sz w:val="28"/>
          <w:szCs w:val="28"/>
          <w:lang w:eastAsia="en-US"/>
        </w:rPr>
        <w:t>еозином. Цифрове фото. Зб. X100.</w:t>
      </w:r>
    </w:p>
    <w:p w:rsidR="00124364" w:rsidRPr="00C5534B" w:rsidRDefault="00124364" w:rsidP="00BB46C4">
      <w:pPr>
        <w:ind w:right="-2" w:firstLine="567"/>
        <w:jc w:val="both"/>
        <w:rPr>
          <w:sz w:val="28"/>
          <w:szCs w:val="28"/>
          <w:lang w:eastAsia="en-US"/>
        </w:rPr>
      </w:pPr>
      <w:r w:rsidRPr="00C5534B">
        <w:rPr>
          <w:sz w:val="28"/>
          <w:szCs w:val="28"/>
          <w:lang w:eastAsia="en-US"/>
        </w:rPr>
        <w:t>1 – помірна васкуляризація легеневої тканини; 2 – гіпертрофія м’язового шару судинної стінки.</w:t>
      </w:r>
    </w:p>
    <w:p w:rsidR="00BB46C4" w:rsidRPr="00C5534B" w:rsidRDefault="00BB46C4" w:rsidP="00BB46C4">
      <w:pPr>
        <w:spacing w:after="200"/>
        <w:ind w:right="-2" w:firstLine="567"/>
        <w:jc w:val="both"/>
        <w:rPr>
          <w:sz w:val="28"/>
          <w:szCs w:val="28"/>
          <w:lang w:eastAsia="en-US"/>
        </w:rPr>
      </w:pPr>
    </w:p>
    <w:p w:rsidR="00124364" w:rsidRPr="00C5534B" w:rsidRDefault="00150004" w:rsidP="000C1D90">
      <w:pPr>
        <w:spacing w:after="200"/>
        <w:ind w:right="2408" w:firstLine="567"/>
        <w:jc w:val="both"/>
        <w:rPr>
          <w:lang w:eastAsia="en-US"/>
        </w:rPr>
      </w:pPr>
      <w:r>
        <w:rPr>
          <w:noProof/>
          <w:lang w:val="ru-RU"/>
        </w:rPr>
        <w:pict>
          <v:shape id="Рисунок 314" o:spid="_x0000_s1078" type="#_x0000_t75" style="position:absolute;left:0;text-align:left;margin-left:61.65pt;margin-top:16.6pt;width:323.95pt;height:251.5pt;z-index:-251565568;visibility:visible">
            <v:imagedata r:id="rId155" o:title="" cropbottom="13040f"/>
          </v:shape>
        </w:pict>
      </w:r>
    </w:p>
    <w:p w:rsidR="00124364" w:rsidRPr="00C5534B" w:rsidRDefault="00124364" w:rsidP="000C1D90">
      <w:pPr>
        <w:spacing w:after="200"/>
        <w:ind w:right="2408" w:firstLine="567"/>
        <w:jc w:val="both"/>
        <w:rPr>
          <w:lang w:eastAsia="en-US"/>
        </w:rPr>
      </w:pPr>
    </w:p>
    <w:p w:rsidR="00124364" w:rsidRPr="00C5534B" w:rsidRDefault="00150004" w:rsidP="000C1D90">
      <w:pPr>
        <w:spacing w:after="200"/>
        <w:ind w:firstLine="567"/>
        <w:jc w:val="both"/>
        <w:rPr>
          <w:sz w:val="28"/>
          <w:szCs w:val="28"/>
          <w:lang w:eastAsia="en-US"/>
        </w:rPr>
      </w:pPr>
      <w:r w:rsidRPr="00150004">
        <w:rPr>
          <w:noProof/>
          <w:lang w:val="ru-RU"/>
        </w:rPr>
        <w:pict>
          <v:shape id="_x0000_s1079" type="#_x0000_t202" style="position:absolute;left:0;text-align:left;margin-left:182.5pt;margin-top:.15pt;width:19.05pt;height:20.15pt;z-index:25158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" filled="f">
            <v:textbox style="mso-next-textbox:#_x0000_s1079">
              <w:txbxContent>
                <w:p w:rsidR="00572EE4" w:rsidRPr="00B95F84" w:rsidRDefault="00572EE4" w:rsidP="001C6E59">
                  <w:pPr>
                    <w:rPr>
                      <w:b/>
                      <w:sz w:val="24"/>
                      <w:szCs w:val="24"/>
                    </w:rPr>
                  </w:pPr>
                  <w:r w:rsidRPr="00B95F84">
                    <w:rPr>
                      <w:b/>
                      <w:sz w:val="24"/>
                      <w:szCs w:val="24"/>
                    </w:rPr>
                    <w:t>1</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209" type="#_x0000_t202" style="position:absolute;left:0;text-align:left;margin-left:136.1pt;margin-top:30.2pt;width:19.05pt;height:20.1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" filled="f">
            <v:textbox style="mso-next-textbox:#_x0000_s1209">
              <w:txbxContent>
                <w:p w:rsidR="00572EE4" w:rsidRPr="00B95F84" w:rsidRDefault="00572EE4" w:rsidP="001C6E59">
                  <w:pPr>
                    <w:rPr>
                      <w:b/>
                      <w:sz w:val="24"/>
                      <w:szCs w:val="24"/>
                    </w:rPr>
                  </w:pPr>
                  <w:r w:rsidRPr="00B95F84">
                    <w:rPr>
                      <w:b/>
                      <w:sz w:val="24"/>
                      <w:szCs w:val="24"/>
                    </w:rPr>
                    <w:t>2</w:t>
                  </w:r>
                </w:p>
              </w:txbxContent>
            </v:textbox>
          </v:shape>
        </w:pict>
      </w:r>
    </w:p>
    <w:p w:rsidR="00124364" w:rsidRPr="00C5534B" w:rsidRDefault="00150004" w:rsidP="000C1D90">
      <w:pPr>
        <w:spacing w:after="200"/>
        <w:ind w:firstLine="567"/>
        <w:jc w:val="both"/>
        <w:rPr>
          <w:b/>
          <w:lang w:eastAsia="en-US"/>
        </w:rPr>
      </w:pPr>
      <w:r w:rsidRPr="00150004">
        <w:rPr>
          <w:noProof/>
          <w:lang w:val="ru-RU"/>
        </w:rPr>
        <w:pict>
          <v:shape id="_x0000_s1080" type="#_x0000_t202" style="position:absolute;left:0;text-align:left;margin-left:243.5pt;margin-top:13.1pt;width:19.05pt;height:20.15pt;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" filled="f">
            <v:textbox style="mso-next-textbox:#_x0000_s1080">
              <w:txbxContent>
                <w:p w:rsidR="00572EE4" w:rsidRPr="00B95F84" w:rsidRDefault="00572EE4" w:rsidP="001C6E59">
                  <w:pPr>
                    <w:rPr>
                      <w:b/>
                      <w:sz w:val="24"/>
                      <w:szCs w:val="24"/>
                    </w:rPr>
                  </w:pPr>
                  <w:r w:rsidRPr="00B95F84">
                    <w:rPr>
                      <w:b/>
                      <w:sz w:val="24"/>
                      <w:szCs w:val="24"/>
                    </w:rPr>
                    <w:t>2</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ind w:right="2552" w:firstLine="567"/>
        <w:jc w:val="both"/>
        <w:rPr>
          <w:b/>
          <w:lang w:eastAsia="en-US"/>
        </w:rPr>
      </w:pPr>
    </w:p>
    <w:p w:rsidR="00BB46C4" w:rsidRPr="00C5534B" w:rsidRDefault="00BB46C4" w:rsidP="000C1D90">
      <w:pPr>
        <w:ind w:right="2552" w:firstLine="567"/>
        <w:jc w:val="both"/>
        <w:rPr>
          <w:b/>
          <w:lang w:eastAsia="en-US"/>
        </w:rPr>
      </w:pPr>
    </w:p>
    <w:p w:rsidR="00BB46C4" w:rsidRPr="00C5534B" w:rsidRDefault="00BB46C4" w:rsidP="000C1D90">
      <w:pPr>
        <w:ind w:right="2552" w:firstLine="567"/>
        <w:jc w:val="both"/>
        <w:rPr>
          <w:b/>
          <w:lang w:eastAsia="en-US"/>
        </w:rPr>
      </w:pPr>
    </w:p>
    <w:p w:rsidR="00124364" w:rsidRPr="00C5534B" w:rsidRDefault="00D45445" w:rsidP="00D755E3">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D30A6A">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.14 </w:t>
      </w:r>
      <w:r w:rsidR="00BF6FCC" w:rsidRPr="00C5534B">
        <w:rPr>
          <w:sz w:val="28"/>
          <w:szCs w:val="28"/>
          <w:lang w:eastAsia="en-US"/>
        </w:rPr>
        <w:t xml:space="preserve">Гістологічний препарат ділянки легені із зони ураження (ІІ підгрупа групи порівняння). </w:t>
      </w:r>
      <w:r w:rsidR="00124364" w:rsidRPr="00C5534B">
        <w:rPr>
          <w:sz w:val="28"/>
          <w:szCs w:val="28"/>
          <w:lang w:eastAsia="en-US"/>
        </w:rPr>
        <w:t>Забарвлення за Ван</w:t>
      </w:r>
      <w:r w:rsidR="00D30A6A">
        <w:rPr>
          <w:sz w:val="28"/>
          <w:szCs w:val="28"/>
        </w:rPr>
        <w:t>‒</w:t>
      </w:r>
      <w:r w:rsidR="00124364" w:rsidRPr="00C5534B">
        <w:rPr>
          <w:sz w:val="28"/>
          <w:szCs w:val="28"/>
          <w:lang w:eastAsia="en-US"/>
        </w:rPr>
        <w:t>Гізоном. Цифрове фото. Зб. X100.</w:t>
      </w:r>
    </w:p>
    <w:p w:rsidR="00124364" w:rsidRPr="00C5534B" w:rsidRDefault="00124364" w:rsidP="00D755E3">
      <w:pPr>
        <w:ind w:right="-2" w:firstLine="567"/>
        <w:jc w:val="both"/>
        <w:rPr>
          <w:sz w:val="28"/>
          <w:szCs w:val="28"/>
          <w:lang w:eastAsia="en-US"/>
        </w:rPr>
      </w:pPr>
      <w:r w:rsidRPr="00C5534B">
        <w:rPr>
          <w:sz w:val="28"/>
          <w:szCs w:val="28"/>
          <w:lang w:eastAsia="en-US"/>
        </w:rPr>
        <w:t>1 –</w:t>
      </w:r>
      <w:r w:rsidR="00D755E3" w:rsidRPr="00C5534B">
        <w:rPr>
          <w:sz w:val="28"/>
          <w:szCs w:val="28"/>
          <w:lang w:eastAsia="en-US"/>
        </w:rPr>
        <w:t xml:space="preserve"> </w:t>
      </w:r>
      <w:r w:rsidRPr="00C5534B">
        <w:rPr>
          <w:sz w:val="28"/>
          <w:szCs w:val="28"/>
          <w:lang w:eastAsia="en-US"/>
        </w:rPr>
        <w:t>помірний фіброз і васкуляризація плеври;</w:t>
      </w:r>
      <w:r w:rsidR="00D755E3" w:rsidRPr="00C5534B">
        <w:rPr>
          <w:sz w:val="28"/>
          <w:szCs w:val="28"/>
          <w:lang w:eastAsia="en-US"/>
        </w:rPr>
        <w:t xml:space="preserve"> </w:t>
      </w:r>
      <w:r w:rsidRPr="00C5534B">
        <w:rPr>
          <w:sz w:val="28"/>
          <w:szCs w:val="28"/>
          <w:lang w:eastAsia="en-US"/>
        </w:rPr>
        <w:t xml:space="preserve">2 – вогнищеві розростання сполучної тканини. </w:t>
      </w:r>
    </w:p>
    <w:p w:rsidR="00124364" w:rsidRPr="00C5534B" w:rsidRDefault="00150004" w:rsidP="000C1D90">
      <w:pPr>
        <w:spacing w:after="200"/>
        <w:ind w:firstLine="567"/>
        <w:jc w:val="both"/>
        <w:rPr>
          <w:sz w:val="28"/>
          <w:szCs w:val="28"/>
          <w:lang w:eastAsia="en-US"/>
        </w:rPr>
      </w:pPr>
      <w:r w:rsidRPr="00150004">
        <w:rPr>
          <w:noProof/>
          <w:lang w:val="ru-RU"/>
        </w:rPr>
        <w:lastRenderedPageBreak/>
        <w:pict>
          <v:shape id="Рисунок 25" o:spid="_x0000_s1081" type="#_x0000_t75" alt="3" style="position:absolute;left:0;text-align:left;margin-left:56.75pt;margin-top:3.3pt;width:325.05pt;height:243.8pt;z-index:-251573760;visibility:visible">
            <v:imagedata r:id="rId156" o:title="" cropbottom="2965f" cropleft="5428f" cropright="6338f"/>
          </v:shape>
        </w:pict>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82" type="#_x0000_t202" style="position:absolute;left:0;text-align:left;margin-left:334.85pt;margin-top:3.8pt;width:19.05pt;height:20.15pt;z-index:2515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fzCPw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" filled="f" strokecolor="white">
            <v:textbox style="mso-next-textbox:#_x0000_s1082">
              <w:txbxContent>
                <w:p w:rsidR="00572EE4" w:rsidRPr="005C2E32" w:rsidRDefault="00572EE4" w:rsidP="001C6E59">
                  <w:pPr>
                    <w:rPr>
                      <w:b/>
                      <w:sz w:val="24"/>
                      <w:szCs w:val="24"/>
                    </w:rPr>
                  </w:pPr>
                  <w:r w:rsidRPr="005C2E32">
                    <w:rPr>
                      <w:b/>
                      <w:sz w:val="24"/>
                      <w:szCs w:val="24"/>
                    </w:rPr>
                    <w:t>2</w:t>
                  </w:r>
                </w:p>
              </w:txbxContent>
            </v:textbox>
          </v:shape>
        </w:pict>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83" type="#_x0000_t202" style="position:absolute;left:0;text-align:left;margin-left:334.85pt;margin-top:12.4pt;width:19.05pt;height:20.15pt;z-index:25159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HrzPw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" filled="f" strokecolor="white">
            <v:textbox style="mso-next-textbox:#_x0000_s1083">
              <w:txbxContent>
                <w:p w:rsidR="00572EE4" w:rsidRPr="005C2E32" w:rsidRDefault="00572EE4" w:rsidP="001C6E59">
                  <w:pPr>
                    <w:rPr>
                      <w:b/>
                      <w:sz w:val="24"/>
                      <w:szCs w:val="24"/>
                    </w:rPr>
                  </w:pPr>
                  <w:r w:rsidRPr="005C2E32">
                    <w:rPr>
                      <w:b/>
                      <w:sz w:val="24"/>
                      <w:szCs w:val="24"/>
                    </w:rPr>
                    <w:t>1</w:t>
                  </w:r>
                </w:p>
              </w:txbxContent>
            </v:textbox>
          </v:shape>
        </w:pict>
      </w:r>
    </w:p>
    <w:p w:rsidR="00124364" w:rsidRPr="00C5534B" w:rsidRDefault="00124364" w:rsidP="000C1D90">
      <w:pPr>
        <w:tabs>
          <w:tab w:val="center" w:pos="5282"/>
        </w:tabs>
        <w:spacing w:after="200" w:line="360" w:lineRule="auto"/>
        <w:ind w:firstLine="567"/>
        <w:jc w:val="both"/>
        <w:rPr>
          <w:sz w:val="28"/>
          <w:szCs w:val="28"/>
          <w:lang w:eastAsia="en-US"/>
        </w:rPr>
      </w:pPr>
      <w:r w:rsidRPr="00C5534B">
        <w:rPr>
          <w:sz w:val="28"/>
          <w:szCs w:val="28"/>
          <w:lang w:eastAsia="en-US"/>
        </w:rPr>
        <w:tab/>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84" type="#_x0000_t202" style="position:absolute;left:0;text-align:left;margin-left:173.7pt;margin-top:11.6pt;width:19.05pt;height:20.15pt;z-index:25158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" filled="f" strokecolor="white">
            <v:textbox style="mso-next-textbox:#_x0000_s1084">
              <w:txbxContent>
                <w:p w:rsidR="00572EE4" w:rsidRPr="005C2E32" w:rsidRDefault="00572EE4" w:rsidP="001C6E59">
                  <w:pPr>
                    <w:rPr>
                      <w:b/>
                      <w:sz w:val="24"/>
                      <w:szCs w:val="24"/>
                    </w:rPr>
                  </w:pPr>
                  <w:r w:rsidRPr="005C2E32">
                    <w:rPr>
                      <w:b/>
                      <w:sz w:val="24"/>
                      <w:szCs w:val="24"/>
                    </w:rPr>
                    <w:t>3</w:t>
                  </w:r>
                </w:p>
              </w:txbxContent>
            </v:textbox>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ind w:right="2552" w:firstLine="567"/>
        <w:jc w:val="both"/>
        <w:rPr>
          <w:b/>
          <w:lang w:eastAsia="en-US"/>
        </w:rPr>
      </w:pPr>
    </w:p>
    <w:p w:rsidR="007258F0" w:rsidRPr="00C5534B" w:rsidRDefault="007258F0" w:rsidP="000C1D90">
      <w:pPr>
        <w:ind w:right="2552" w:firstLine="567"/>
        <w:jc w:val="both"/>
        <w:rPr>
          <w:b/>
          <w:lang w:eastAsia="en-US"/>
        </w:rPr>
      </w:pPr>
    </w:p>
    <w:p w:rsidR="007258F0" w:rsidRPr="00C5534B" w:rsidRDefault="007258F0" w:rsidP="000C1D90">
      <w:pPr>
        <w:ind w:right="2552" w:firstLine="567"/>
        <w:jc w:val="both"/>
        <w:rPr>
          <w:b/>
          <w:lang w:eastAsia="en-US"/>
        </w:rPr>
      </w:pPr>
    </w:p>
    <w:p w:rsidR="007258F0" w:rsidRPr="00C5534B" w:rsidRDefault="007258F0" w:rsidP="000C1D90">
      <w:pPr>
        <w:ind w:right="2552" w:firstLine="567"/>
        <w:jc w:val="both"/>
        <w:rPr>
          <w:b/>
          <w:lang w:eastAsia="en-US"/>
        </w:rPr>
      </w:pPr>
    </w:p>
    <w:p w:rsidR="00124364" w:rsidRPr="00C5534B" w:rsidRDefault="00124364" w:rsidP="000C1D90">
      <w:pPr>
        <w:ind w:right="2552" w:firstLine="567"/>
        <w:jc w:val="both"/>
        <w:rPr>
          <w:b/>
          <w:lang w:eastAsia="en-US"/>
        </w:rPr>
      </w:pPr>
    </w:p>
    <w:p w:rsidR="00124364" w:rsidRPr="00C5534B" w:rsidRDefault="00D45445" w:rsidP="007258F0">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D30A6A">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.15</w:t>
      </w:r>
      <w:r w:rsidR="007258F0" w:rsidRPr="00C5534B">
        <w:rPr>
          <w:sz w:val="28"/>
          <w:szCs w:val="28"/>
          <w:lang w:eastAsia="en-US"/>
        </w:rPr>
        <w:t xml:space="preserve"> </w:t>
      </w:r>
      <w:r w:rsidR="00BF6FCC" w:rsidRPr="00C5534B">
        <w:rPr>
          <w:sz w:val="28"/>
          <w:szCs w:val="28"/>
          <w:lang w:eastAsia="en-US"/>
        </w:rPr>
        <w:t xml:space="preserve">Гістологічний препарат ділянки легені із зони ураження (ІІ підгрупа групи порівняння). </w:t>
      </w:r>
      <w:r w:rsidR="00124364" w:rsidRPr="00C5534B">
        <w:rPr>
          <w:sz w:val="28"/>
          <w:szCs w:val="28"/>
          <w:lang w:eastAsia="en-US"/>
        </w:rPr>
        <w:t>Забарвлення за Ван</w:t>
      </w:r>
      <w:r w:rsidR="00D30A6A">
        <w:rPr>
          <w:sz w:val="28"/>
          <w:szCs w:val="28"/>
        </w:rPr>
        <w:t>‒</w:t>
      </w:r>
      <w:r w:rsidR="00124364" w:rsidRPr="00C5534B">
        <w:rPr>
          <w:sz w:val="28"/>
          <w:szCs w:val="28"/>
          <w:lang w:eastAsia="en-US"/>
        </w:rPr>
        <w:t>Гізоном.</w:t>
      </w:r>
      <w:r w:rsidR="007258F0" w:rsidRPr="00C5534B">
        <w:rPr>
          <w:sz w:val="28"/>
          <w:szCs w:val="28"/>
          <w:lang w:eastAsia="en-US"/>
        </w:rPr>
        <w:t xml:space="preserve"> </w:t>
      </w:r>
      <w:r w:rsidR="00124364" w:rsidRPr="00C5534B">
        <w:rPr>
          <w:sz w:val="28"/>
          <w:szCs w:val="28"/>
          <w:lang w:eastAsia="en-US"/>
        </w:rPr>
        <w:t>Цифрове фото. Зб. X100.</w:t>
      </w:r>
    </w:p>
    <w:p w:rsidR="00124364" w:rsidRPr="00C5534B" w:rsidRDefault="00124364" w:rsidP="007258F0">
      <w:pPr>
        <w:ind w:right="-2" w:firstLine="567"/>
        <w:jc w:val="both"/>
        <w:rPr>
          <w:sz w:val="28"/>
          <w:szCs w:val="28"/>
          <w:lang w:eastAsia="en-US"/>
        </w:rPr>
      </w:pPr>
      <w:r w:rsidRPr="00C5534B">
        <w:rPr>
          <w:sz w:val="28"/>
          <w:szCs w:val="28"/>
          <w:lang w:eastAsia="en-US"/>
        </w:rPr>
        <w:t xml:space="preserve">1 </w:t>
      </w:r>
      <w:r w:rsidR="00D30A6A">
        <w:rPr>
          <w:sz w:val="28"/>
          <w:szCs w:val="28"/>
        </w:rPr>
        <w:t>‒</w:t>
      </w:r>
      <w:r w:rsidRPr="00C5534B">
        <w:rPr>
          <w:sz w:val="28"/>
          <w:szCs w:val="28"/>
          <w:lang w:eastAsia="en-US"/>
        </w:rPr>
        <w:t xml:space="preserve"> деформований судинний просвіт;</w:t>
      </w:r>
      <w:r w:rsidR="00BF6FCC" w:rsidRPr="00C5534B">
        <w:rPr>
          <w:sz w:val="28"/>
          <w:szCs w:val="28"/>
          <w:lang w:eastAsia="en-US"/>
        </w:rPr>
        <w:t xml:space="preserve"> </w:t>
      </w:r>
      <w:r w:rsidRPr="00C5534B">
        <w:rPr>
          <w:sz w:val="28"/>
          <w:szCs w:val="28"/>
          <w:lang w:eastAsia="en-US"/>
        </w:rPr>
        <w:t xml:space="preserve">2 </w:t>
      </w:r>
      <w:r w:rsidR="00D30A6A">
        <w:rPr>
          <w:sz w:val="28"/>
          <w:szCs w:val="28"/>
        </w:rPr>
        <w:t>‒</w:t>
      </w:r>
      <w:r w:rsidR="00BF6FCC" w:rsidRPr="00C5534B">
        <w:rPr>
          <w:sz w:val="28"/>
          <w:szCs w:val="28"/>
          <w:lang w:eastAsia="en-US"/>
        </w:rPr>
        <w:t xml:space="preserve"> </w:t>
      </w:r>
      <w:r w:rsidRPr="00C5534B">
        <w:rPr>
          <w:sz w:val="28"/>
          <w:szCs w:val="28"/>
          <w:lang w:eastAsia="en-US"/>
        </w:rPr>
        <w:t>периваскулярний набряк та фіброз;</w:t>
      </w:r>
      <w:r w:rsidR="00BF6FCC" w:rsidRPr="00C5534B">
        <w:rPr>
          <w:sz w:val="28"/>
          <w:szCs w:val="28"/>
          <w:lang w:eastAsia="en-US"/>
        </w:rPr>
        <w:t xml:space="preserve"> </w:t>
      </w:r>
      <w:r w:rsidRPr="00C5534B">
        <w:rPr>
          <w:sz w:val="28"/>
          <w:szCs w:val="28"/>
          <w:lang w:eastAsia="en-US"/>
        </w:rPr>
        <w:t xml:space="preserve">3 </w:t>
      </w:r>
      <w:r w:rsidR="00D30A6A">
        <w:rPr>
          <w:sz w:val="28"/>
          <w:szCs w:val="28"/>
        </w:rPr>
        <w:t>‒</w:t>
      </w:r>
      <w:r w:rsidRPr="00C5534B">
        <w:rPr>
          <w:sz w:val="28"/>
          <w:szCs w:val="28"/>
          <w:lang w:eastAsia="en-US"/>
        </w:rPr>
        <w:t xml:space="preserve"> гіпертрофія м’язового шару судинної стінки. </w:t>
      </w:r>
    </w:p>
    <w:p w:rsidR="00273197" w:rsidRPr="00C5534B" w:rsidRDefault="00273197" w:rsidP="007258F0">
      <w:pPr>
        <w:ind w:right="-2" w:firstLine="567"/>
        <w:jc w:val="both"/>
        <w:rPr>
          <w:sz w:val="28"/>
          <w:szCs w:val="28"/>
          <w:lang w:eastAsia="en-US"/>
        </w:rPr>
      </w:pPr>
    </w:p>
    <w:p w:rsidR="00124364" w:rsidRPr="00C5534B" w:rsidRDefault="00150004" w:rsidP="000C1D90">
      <w:pPr>
        <w:spacing w:after="200"/>
        <w:ind w:right="2550" w:firstLine="567"/>
        <w:jc w:val="both"/>
        <w:rPr>
          <w:lang w:eastAsia="en-US"/>
        </w:rPr>
      </w:pPr>
      <w:r>
        <w:rPr>
          <w:noProof/>
          <w:lang w:val="ru-RU"/>
        </w:rPr>
        <w:pict>
          <v:shape id="Рисунок 322" o:spid="_x0000_s1085" type="#_x0000_t75" style="position:absolute;left:0;text-align:left;margin-left:56.75pt;margin-top:11pt;width:327.7pt;height:243.8pt;z-index:-251564544;visibility:visible">
            <v:imagedata r:id="rId157" o:title="" cropbottom="18113f" cropleft="4156f"/>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86" type="#_x0000_t202" style="position:absolute;left:0;text-align:left;margin-left:317.3pt;margin-top:12.85pt;width:19.05pt;height:20.15pt;z-index:2515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QgPPw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" filled="f" strokecolor="white">
            <v:textbox style="mso-next-textbox:#_x0000_s1086">
              <w:txbxContent>
                <w:p w:rsidR="00572EE4" w:rsidRPr="00BC57C9" w:rsidRDefault="00572EE4" w:rsidP="001C6E59">
                  <w:pPr>
                    <w:rPr>
                      <w:b/>
                      <w:sz w:val="24"/>
                      <w:szCs w:val="24"/>
                    </w:rPr>
                  </w:pPr>
                  <w:r w:rsidRPr="00BC57C9">
                    <w:rPr>
                      <w:b/>
                      <w:sz w:val="24"/>
                      <w:szCs w:val="24"/>
                    </w:rPr>
                    <w:t>1</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50004" w:rsidP="000C1D90">
      <w:pPr>
        <w:spacing w:after="200"/>
        <w:ind w:firstLine="567"/>
        <w:jc w:val="both"/>
        <w:rPr>
          <w:b/>
          <w:lang w:eastAsia="en-US"/>
        </w:rPr>
      </w:pPr>
      <w:r w:rsidRPr="00150004">
        <w:rPr>
          <w:noProof/>
          <w:lang w:val="ru-RU"/>
        </w:rPr>
        <w:pict>
          <v:shape id="_x0000_s1088" type="#_x0000_t202" style="position:absolute;left:0;text-align:left;margin-left:216.75pt;margin-top:1.75pt;width:19.05pt;height:20.15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QTnPw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" filled="f" strokecolor="white">
            <v:textbox style="mso-next-textbox:#_x0000_s1088">
              <w:txbxContent>
                <w:p w:rsidR="00572EE4" w:rsidRPr="00B3157E" w:rsidRDefault="00572EE4" w:rsidP="001C6E59">
                  <w:pPr>
                    <w:rPr>
                      <w:b/>
                      <w:color w:val="FFFFFF"/>
                      <w:sz w:val="24"/>
                      <w:szCs w:val="24"/>
                    </w:rPr>
                  </w:pPr>
                  <w:r w:rsidRPr="00B3157E">
                    <w:rPr>
                      <w:b/>
                      <w:color w:val="FFFFFF"/>
                      <w:sz w:val="24"/>
                      <w:szCs w:val="24"/>
                    </w:rPr>
                    <w:t>2</w:t>
                  </w:r>
                </w:p>
              </w:txbxContent>
            </v:textbox>
          </v:shape>
        </w:pict>
      </w:r>
      <w:r w:rsidRPr="00150004">
        <w:rPr>
          <w:noProof/>
          <w:lang w:val="ru-RU"/>
        </w:rPr>
        <w:pict>
          <v:shape id="_x0000_s1087" type="#_x0000_t202" style="position:absolute;left:0;text-align:left;margin-left:153.8pt;margin-top:7.75pt;width:19.05pt;height:20.15pt;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" filled="f" strokecolor="white">
            <v:textbox style="mso-next-textbox:#_x0000_s1087">
              <w:txbxContent>
                <w:p w:rsidR="00572EE4" w:rsidRPr="00BC57C9" w:rsidRDefault="00572EE4" w:rsidP="001C6E59">
                  <w:pPr>
                    <w:rPr>
                      <w:b/>
                      <w:sz w:val="24"/>
                      <w:szCs w:val="24"/>
                    </w:rPr>
                  </w:pPr>
                  <w:r w:rsidRPr="00BC57C9">
                    <w:rPr>
                      <w:b/>
                      <w:sz w:val="24"/>
                      <w:szCs w:val="24"/>
                    </w:rPr>
                    <w:t>3</w:t>
                  </w:r>
                </w:p>
              </w:txbxContent>
            </v:textbox>
          </v:shape>
        </w:pict>
      </w: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firstLine="567"/>
        <w:jc w:val="both"/>
        <w:rPr>
          <w:b/>
          <w:lang w:eastAsia="en-US"/>
        </w:rPr>
      </w:pPr>
    </w:p>
    <w:p w:rsidR="00273197" w:rsidRPr="00C5534B" w:rsidRDefault="00273197" w:rsidP="002738ED">
      <w:pPr>
        <w:tabs>
          <w:tab w:val="left" w:pos="9354"/>
        </w:tabs>
        <w:spacing w:after="200"/>
        <w:ind w:firstLine="567"/>
        <w:contextualSpacing/>
        <w:jc w:val="both"/>
        <w:rPr>
          <w:sz w:val="28"/>
          <w:szCs w:val="28"/>
          <w:lang w:eastAsia="en-US"/>
        </w:rPr>
      </w:pPr>
    </w:p>
    <w:p w:rsidR="002738ED" w:rsidRPr="00C5534B" w:rsidRDefault="00D45445" w:rsidP="002738ED">
      <w:pPr>
        <w:tabs>
          <w:tab w:val="left" w:pos="9354"/>
        </w:tabs>
        <w:spacing w:after="200"/>
        <w:ind w:firstLine="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AC25F3">
        <w:rPr>
          <w:sz w:val="28"/>
          <w:szCs w:val="28"/>
        </w:rPr>
        <w:t>‒</w:t>
      </w:r>
      <w:r w:rsidR="007D249C" w:rsidRPr="00C5534B">
        <w:rPr>
          <w:b/>
          <w:sz w:val="28"/>
          <w:szCs w:val="28"/>
        </w:rPr>
        <w:t xml:space="preserve"> </w:t>
      </w:r>
      <w:r w:rsidR="009A179C" w:rsidRPr="009A179C">
        <w:rPr>
          <w:sz w:val="28"/>
          <w:szCs w:val="28"/>
          <w:lang w:eastAsia="en-US"/>
        </w:rPr>
        <w:t>5</w:t>
      </w:r>
      <w:r w:rsidR="00124364" w:rsidRPr="00C5534B">
        <w:rPr>
          <w:sz w:val="28"/>
          <w:szCs w:val="28"/>
          <w:lang w:eastAsia="en-US"/>
        </w:rPr>
        <w:t xml:space="preserve">.16 </w:t>
      </w:r>
      <w:r w:rsidR="00BC57C9" w:rsidRPr="00C5534B">
        <w:rPr>
          <w:sz w:val="28"/>
          <w:szCs w:val="28"/>
          <w:lang w:eastAsia="en-US"/>
        </w:rPr>
        <w:t xml:space="preserve">Гістологічний препарат ділянки легені із зони ураження (ІІ підгрупа групи порівняння). </w:t>
      </w:r>
      <w:r w:rsidR="00124364" w:rsidRPr="00C5534B">
        <w:rPr>
          <w:sz w:val="28"/>
          <w:szCs w:val="28"/>
          <w:lang w:eastAsia="en-US"/>
        </w:rPr>
        <w:t>Забарвлення гематоксилін</w:t>
      </w:r>
      <w:r w:rsidR="003B5DDE">
        <w:rPr>
          <w:sz w:val="28"/>
          <w:szCs w:val="28"/>
        </w:rPr>
        <w:t>‒</w:t>
      </w:r>
      <w:r w:rsidR="00124364" w:rsidRPr="00C5534B">
        <w:rPr>
          <w:sz w:val="28"/>
          <w:szCs w:val="28"/>
          <w:lang w:eastAsia="en-US"/>
        </w:rPr>
        <w:t>еозином. Цифрове фото. Зб. X100.</w:t>
      </w:r>
    </w:p>
    <w:p w:rsidR="0066218A" w:rsidRPr="00C5534B" w:rsidRDefault="00124364" w:rsidP="002738ED">
      <w:pPr>
        <w:tabs>
          <w:tab w:val="left" w:pos="9354"/>
        </w:tabs>
        <w:spacing w:after="200"/>
        <w:ind w:firstLine="567"/>
        <w:contextualSpacing/>
        <w:jc w:val="both"/>
        <w:rPr>
          <w:sz w:val="28"/>
          <w:szCs w:val="28"/>
          <w:lang w:eastAsia="en-US"/>
        </w:rPr>
      </w:pPr>
      <w:r w:rsidRPr="00C5534B">
        <w:rPr>
          <w:sz w:val="28"/>
          <w:szCs w:val="28"/>
          <w:lang w:eastAsia="en-US"/>
        </w:rPr>
        <w:t xml:space="preserve">1 </w:t>
      </w:r>
      <w:r w:rsidR="00AC25F3">
        <w:rPr>
          <w:sz w:val="28"/>
          <w:szCs w:val="28"/>
        </w:rPr>
        <w:t>‒</w:t>
      </w:r>
      <w:r w:rsidRPr="00C5534B">
        <w:rPr>
          <w:sz w:val="28"/>
          <w:szCs w:val="28"/>
          <w:lang w:eastAsia="en-US"/>
        </w:rPr>
        <w:t xml:space="preserve"> змішано-клітинна інфільтрація;</w:t>
      </w:r>
      <w:r w:rsidR="006325FE" w:rsidRPr="00C5534B">
        <w:rPr>
          <w:sz w:val="28"/>
          <w:szCs w:val="28"/>
          <w:lang w:eastAsia="en-US"/>
        </w:rPr>
        <w:t xml:space="preserve"> </w:t>
      </w:r>
      <w:r w:rsidRPr="00C5534B">
        <w:rPr>
          <w:sz w:val="28"/>
          <w:szCs w:val="28"/>
          <w:lang w:eastAsia="en-US"/>
        </w:rPr>
        <w:t xml:space="preserve">2 </w:t>
      </w:r>
      <w:r w:rsidR="00AC25F3">
        <w:rPr>
          <w:sz w:val="28"/>
          <w:szCs w:val="28"/>
        </w:rPr>
        <w:t>‒</w:t>
      </w:r>
      <w:r w:rsidR="002738ED" w:rsidRPr="00C5534B">
        <w:rPr>
          <w:sz w:val="28"/>
          <w:szCs w:val="28"/>
          <w:lang w:eastAsia="en-US"/>
        </w:rPr>
        <w:t xml:space="preserve"> </w:t>
      </w:r>
      <w:r w:rsidRPr="00C5534B">
        <w:rPr>
          <w:sz w:val="28"/>
          <w:szCs w:val="28"/>
          <w:lang w:eastAsia="en-US"/>
        </w:rPr>
        <w:t>гіперплазія</w:t>
      </w:r>
      <w:r w:rsidR="002738ED" w:rsidRPr="00C5534B">
        <w:rPr>
          <w:sz w:val="28"/>
          <w:szCs w:val="28"/>
          <w:lang w:eastAsia="en-US"/>
        </w:rPr>
        <w:t xml:space="preserve"> </w:t>
      </w:r>
      <w:r w:rsidRPr="00C5534B">
        <w:rPr>
          <w:sz w:val="28"/>
          <w:szCs w:val="28"/>
          <w:lang w:eastAsia="en-US"/>
        </w:rPr>
        <w:t xml:space="preserve">лімфоїдної тканини; </w:t>
      </w:r>
    </w:p>
    <w:p w:rsidR="00124364" w:rsidRPr="00C5534B" w:rsidRDefault="00124364" w:rsidP="002738ED">
      <w:pPr>
        <w:tabs>
          <w:tab w:val="left" w:pos="9354"/>
        </w:tabs>
        <w:spacing w:after="200"/>
        <w:ind w:firstLine="567"/>
        <w:contextualSpacing/>
        <w:jc w:val="both"/>
        <w:rPr>
          <w:sz w:val="28"/>
          <w:szCs w:val="28"/>
          <w:lang w:eastAsia="en-US"/>
        </w:rPr>
      </w:pPr>
      <w:r w:rsidRPr="00C5534B">
        <w:rPr>
          <w:sz w:val="28"/>
          <w:szCs w:val="28"/>
          <w:lang w:eastAsia="en-US"/>
        </w:rPr>
        <w:t xml:space="preserve">3 </w:t>
      </w:r>
      <w:r w:rsidR="00AC25F3">
        <w:rPr>
          <w:sz w:val="28"/>
          <w:szCs w:val="28"/>
        </w:rPr>
        <w:t>‒</w:t>
      </w:r>
      <w:r w:rsidRPr="00C5534B">
        <w:rPr>
          <w:sz w:val="28"/>
          <w:szCs w:val="28"/>
          <w:lang w:eastAsia="en-US"/>
        </w:rPr>
        <w:t xml:space="preserve"> стаз</w:t>
      </w:r>
      <w:r w:rsidR="006325FE" w:rsidRPr="00C5534B">
        <w:rPr>
          <w:sz w:val="28"/>
          <w:szCs w:val="28"/>
          <w:lang w:eastAsia="en-US"/>
        </w:rPr>
        <w:t xml:space="preserve"> крові у судинах</w:t>
      </w:r>
      <w:r w:rsidRPr="00C5534B">
        <w:rPr>
          <w:sz w:val="28"/>
          <w:szCs w:val="28"/>
          <w:lang w:eastAsia="en-US"/>
        </w:rPr>
        <w:t xml:space="preserve">. </w:t>
      </w:r>
    </w:p>
    <w:p w:rsidR="0066218A" w:rsidRPr="00C5534B" w:rsidRDefault="0066218A" w:rsidP="000C1D90">
      <w:pPr>
        <w:spacing w:after="200" w:line="360" w:lineRule="auto"/>
        <w:ind w:firstLine="567"/>
        <w:contextualSpacing/>
        <w:jc w:val="both"/>
        <w:rPr>
          <w:sz w:val="28"/>
          <w:szCs w:val="28"/>
          <w:lang w:eastAsia="en-US"/>
        </w:rPr>
      </w:pPr>
    </w:p>
    <w:p w:rsidR="00124364" w:rsidRPr="00C5534B" w:rsidRDefault="00124364" w:rsidP="000C1D90">
      <w:pPr>
        <w:spacing w:after="200" w:line="360" w:lineRule="auto"/>
        <w:ind w:firstLine="567"/>
        <w:contextualSpacing/>
        <w:jc w:val="both"/>
        <w:rPr>
          <w:sz w:val="28"/>
          <w:szCs w:val="28"/>
          <w:lang w:eastAsia="en-US"/>
        </w:rPr>
      </w:pPr>
      <w:r w:rsidRPr="00C5534B">
        <w:rPr>
          <w:sz w:val="28"/>
          <w:szCs w:val="28"/>
          <w:lang w:eastAsia="en-US"/>
        </w:rPr>
        <w:t xml:space="preserve">При гістологічному дослідженні препаратів легеневої тканини </w:t>
      </w:r>
      <w:r w:rsidR="004F1ED8" w:rsidRPr="00C5534B">
        <w:rPr>
          <w:sz w:val="28"/>
          <w:szCs w:val="28"/>
          <w:lang w:eastAsia="en-US"/>
        </w:rPr>
        <w:t xml:space="preserve">тварин </w:t>
      </w:r>
      <w:r w:rsidRPr="00C5534B">
        <w:rPr>
          <w:sz w:val="28"/>
          <w:szCs w:val="28"/>
          <w:lang w:eastAsia="en-US"/>
        </w:rPr>
        <w:t xml:space="preserve">ІІ підгрупи </w:t>
      </w:r>
      <w:r w:rsidR="004F1ED8" w:rsidRPr="00C5534B">
        <w:rPr>
          <w:sz w:val="28"/>
          <w:szCs w:val="28"/>
          <w:lang w:eastAsia="en-US"/>
        </w:rPr>
        <w:t xml:space="preserve">основної </w:t>
      </w:r>
      <w:r w:rsidRPr="00C5534B">
        <w:rPr>
          <w:sz w:val="28"/>
          <w:szCs w:val="28"/>
          <w:lang w:eastAsia="en-US"/>
        </w:rPr>
        <w:t xml:space="preserve">групи при застосуванні </w:t>
      </w:r>
      <w:r w:rsidR="00273197" w:rsidRPr="00C5534B">
        <w:rPr>
          <w:sz w:val="28"/>
          <w:szCs w:val="28"/>
          <w:lang w:eastAsia="en-US"/>
        </w:rPr>
        <w:t xml:space="preserve">плівок </w:t>
      </w:r>
      <w:r w:rsidRPr="00C5534B">
        <w:rPr>
          <w:sz w:val="28"/>
          <w:szCs w:val="28"/>
          <w:lang w:eastAsia="en-US"/>
        </w:rPr>
        <w:t>хітозану</w:t>
      </w:r>
      <w:r w:rsidR="004F1ED8" w:rsidRPr="00C5534B">
        <w:rPr>
          <w:sz w:val="28"/>
          <w:szCs w:val="28"/>
          <w:lang w:eastAsia="en-US"/>
        </w:rPr>
        <w:t xml:space="preserve"> </w:t>
      </w:r>
      <w:r w:rsidRPr="00C5534B">
        <w:rPr>
          <w:sz w:val="28"/>
          <w:szCs w:val="28"/>
          <w:lang w:eastAsia="en-US"/>
        </w:rPr>
        <w:t>(</w:t>
      </w:r>
      <w:r w:rsidR="004F1ED8" w:rsidRPr="00C5534B">
        <w:rPr>
          <w:sz w:val="28"/>
          <w:szCs w:val="28"/>
          <w:lang w:eastAsia="en-US"/>
        </w:rPr>
        <w:t>4 тижні</w:t>
      </w:r>
      <w:r w:rsidRPr="00C5534B">
        <w:rPr>
          <w:sz w:val="28"/>
          <w:szCs w:val="28"/>
          <w:lang w:eastAsia="en-US"/>
        </w:rPr>
        <w:t xml:space="preserve"> після операції) виявлено ділянки потовщення </w:t>
      </w:r>
      <w:r w:rsidR="00422AC1" w:rsidRPr="00C5534B">
        <w:rPr>
          <w:sz w:val="28"/>
          <w:szCs w:val="28"/>
          <w:lang w:eastAsia="en-US"/>
        </w:rPr>
        <w:t xml:space="preserve">нутрощевої </w:t>
      </w:r>
      <w:r w:rsidRPr="00C5534B">
        <w:rPr>
          <w:sz w:val="28"/>
          <w:szCs w:val="28"/>
          <w:lang w:eastAsia="en-US"/>
        </w:rPr>
        <w:t>плеври з розростанням сполучної тканини, ознаки підвищеної васкуляризації,</w:t>
      </w:r>
      <w:r w:rsidR="008C1F6E" w:rsidRPr="00C5534B">
        <w:rPr>
          <w:sz w:val="28"/>
          <w:szCs w:val="28"/>
          <w:lang w:eastAsia="en-US"/>
        </w:rPr>
        <w:t xml:space="preserve"> </w:t>
      </w:r>
      <w:r w:rsidRPr="00C5534B">
        <w:rPr>
          <w:sz w:val="28"/>
          <w:szCs w:val="28"/>
          <w:lang w:eastAsia="en-US"/>
        </w:rPr>
        <w:t xml:space="preserve">застій </w:t>
      </w:r>
      <w:r w:rsidR="00C842B5" w:rsidRPr="00C5534B">
        <w:rPr>
          <w:sz w:val="28"/>
          <w:szCs w:val="28"/>
          <w:lang w:eastAsia="en-US"/>
        </w:rPr>
        <w:t>у</w:t>
      </w:r>
      <w:r w:rsidRPr="00C5534B">
        <w:rPr>
          <w:sz w:val="28"/>
          <w:szCs w:val="28"/>
          <w:lang w:eastAsia="en-US"/>
        </w:rPr>
        <w:t xml:space="preserve"> судинах мікроциркуляторного русла, гіал</w:t>
      </w:r>
      <w:r w:rsidR="00422AC1" w:rsidRPr="00C5534B">
        <w:rPr>
          <w:sz w:val="28"/>
          <w:szCs w:val="28"/>
          <w:lang w:eastAsia="en-US"/>
        </w:rPr>
        <w:t>і</w:t>
      </w:r>
      <w:r w:rsidRPr="00C5534B">
        <w:rPr>
          <w:sz w:val="28"/>
          <w:szCs w:val="28"/>
          <w:lang w:eastAsia="en-US"/>
        </w:rPr>
        <w:t>ноз судин середнього та дрібного калібру.</w:t>
      </w:r>
      <w:r w:rsidR="008C1F6E" w:rsidRPr="00C5534B">
        <w:rPr>
          <w:sz w:val="28"/>
          <w:szCs w:val="28"/>
          <w:lang w:eastAsia="en-US"/>
        </w:rPr>
        <w:t xml:space="preserve"> </w:t>
      </w:r>
      <w:r w:rsidRPr="00C5534B">
        <w:rPr>
          <w:sz w:val="28"/>
          <w:szCs w:val="28"/>
          <w:lang w:eastAsia="en-US"/>
        </w:rPr>
        <w:t>Спостерігалося повнокр</w:t>
      </w:r>
      <w:r w:rsidR="008C1F6E" w:rsidRPr="00C5534B">
        <w:rPr>
          <w:sz w:val="28"/>
          <w:szCs w:val="28"/>
          <w:lang w:eastAsia="en-US"/>
        </w:rPr>
        <w:t>і</w:t>
      </w:r>
      <w:r w:rsidRPr="00C5534B">
        <w:rPr>
          <w:sz w:val="28"/>
          <w:szCs w:val="28"/>
          <w:lang w:eastAsia="en-US"/>
        </w:rPr>
        <w:t>в’я</w:t>
      </w:r>
      <w:r w:rsidR="008C1F6E" w:rsidRPr="00C5534B">
        <w:rPr>
          <w:sz w:val="28"/>
          <w:szCs w:val="28"/>
          <w:lang w:eastAsia="en-US"/>
        </w:rPr>
        <w:t xml:space="preserve"> </w:t>
      </w:r>
      <w:r w:rsidRPr="00C5534B">
        <w:rPr>
          <w:sz w:val="28"/>
          <w:szCs w:val="28"/>
          <w:lang w:eastAsia="en-US"/>
        </w:rPr>
        <w:t>мікроциркуляторного</w:t>
      </w:r>
      <w:r w:rsidR="008C1F6E" w:rsidRPr="00C5534B">
        <w:rPr>
          <w:sz w:val="28"/>
          <w:szCs w:val="28"/>
          <w:lang w:eastAsia="en-US"/>
        </w:rPr>
        <w:t xml:space="preserve"> </w:t>
      </w:r>
      <w:r w:rsidRPr="00C5534B">
        <w:rPr>
          <w:sz w:val="28"/>
          <w:szCs w:val="28"/>
          <w:lang w:eastAsia="en-US"/>
        </w:rPr>
        <w:t>русла,</w:t>
      </w:r>
      <w:r w:rsidR="008C1F6E" w:rsidRPr="00C5534B">
        <w:rPr>
          <w:sz w:val="28"/>
          <w:szCs w:val="28"/>
          <w:lang w:eastAsia="en-US"/>
        </w:rPr>
        <w:t xml:space="preserve"> </w:t>
      </w:r>
      <w:r w:rsidRPr="00C5534B">
        <w:rPr>
          <w:sz w:val="28"/>
          <w:szCs w:val="28"/>
          <w:lang w:eastAsia="en-US"/>
        </w:rPr>
        <w:t>дрібноацинарна емфізема легень з ділянками дистелектазів, що спричин</w:t>
      </w:r>
      <w:r w:rsidR="008C1F6E" w:rsidRPr="00C5534B">
        <w:rPr>
          <w:sz w:val="28"/>
          <w:szCs w:val="28"/>
          <w:lang w:eastAsia="en-US"/>
        </w:rPr>
        <w:t>яло</w:t>
      </w:r>
      <w:r w:rsidRPr="00C5534B">
        <w:rPr>
          <w:sz w:val="28"/>
          <w:szCs w:val="28"/>
          <w:lang w:eastAsia="en-US"/>
        </w:rPr>
        <w:t xml:space="preserve"> деформацію бронхів і перибронхіальний фіброз. </w:t>
      </w:r>
      <w:r w:rsidR="006B15D4" w:rsidRPr="00C5534B">
        <w:rPr>
          <w:sz w:val="28"/>
          <w:szCs w:val="28"/>
          <w:lang w:eastAsia="en-US"/>
        </w:rPr>
        <w:t>П</w:t>
      </w:r>
      <w:r w:rsidRPr="00C5534B">
        <w:rPr>
          <w:sz w:val="28"/>
          <w:szCs w:val="28"/>
          <w:lang w:eastAsia="en-US"/>
        </w:rPr>
        <w:t xml:space="preserve">ерераховане </w:t>
      </w:r>
      <w:r w:rsidR="00422AC1" w:rsidRPr="00C5534B">
        <w:rPr>
          <w:sz w:val="28"/>
          <w:szCs w:val="28"/>
          <w:lang w:eastAsia="en-US"/>
        </w:rPr>
        <w:t>мало місце</w:t>
      </w:r>
      <w:r w:rsidRPr="00C5534B">
        <w:rPr>
          <w:sz w:val="28"/>
          <w:szCs w:val="28"/>
          <w:lang w:eastAsia="en-US"/>
        </w:rPr>
        <w:t xml:space="preserve"> на тлі дифузної</w:t>
      </w:r>
      <w:r w:rsidR="006B15D4" w:rsidRPr="00C5534B">
        <w:rPr>
          <w:sz w:val="28"/>
          <w:szCs w:val="28"/>
          <w:lang w:eastAsia="en-US"/>
        </w:rPr>
        <w:t>,</w:t>
      </w:r>
      <w:r w:rsidRPr="00C5534B">
        <w:rPr>
          <w:sz w:val="28"/>
          <w:szCs w:val="28"/>
          <w:lang w:eastAsia="en-US"/>
        </w:rPr>
        <w:t xml:space="preserve"> помірно вираженої запальної інфільтрації легеневої тканини (рис. </w:t>
      </w:r>
      <w:r w:rsidR="009A179C" w:rsidRPr="009A179C">
        <w:rPr>
          <w:sz w:val="28"/>
          <w:szCs w:val="28"/>
          <w:lang w:eastAsia="en-US"/>
        </w:rPr>
        <w:t>5</w:t>
      </w:r>
      <w:r w:rsidRPr="00C5534B">
        <w:rPr>
          <w:sz w:val="28"/>
          <w:szCs w:val="28"/>
          <w:lang w:eastAsia="en-US"/>
        </w:rPr>
        <w:t xml:space="preserve">.17, </w:t>
      </w:r>
      <w:r w:rsidR="009A179C" w:rsidRPr="009A179C">
        <w:rPr>
          <w:sz w:val="28"/>
          <w:szCs w:val="28"/>
          <w:lang w:eastAsia="en-US"/>
        </w:rPr>
        <w:t>5</w:t>
      </w:r>
      <w:r w:rsidRPr="00C5534B">
        <w:rPr>
          <w:sz w:val="28"/>
          <w:szCs w:val="28"/>
          <w:lang w:eastAsia="en-US"/>
        </w:rPr>
        <w:t xml:space="preserve">.18, </w:t>
      </w:r>
      <w:r w:rsidR="009A179C" w:rsidRPr="009A179C">
        <w:rPr>
          <w:sz w:val="28"/>
          <w:szCs w:val="28"/>
          <w:lang w:eastAsia="en-US"/>
        </w:rPr>
        <w:t>5</w:t>
      </w:r>
      <w:r w:rsidRPr="00C5534B">
        <w:rPr>
          <w:sz w:val="28"/>
          <w:szCs w:val="28"/>
          <w:lang w:eastAsia="en-US"/>
        </w:rPr>
        <w:t xml:space="preserve">.19, </w:t>
      </w:r>
      <w:r w:rsidR="009A179C" w:rsidRPr="00435202">
        <w:rPr>
          <w:sz w:val="28"/>
          <w:szCs w:val="28"/>
          <w:lang w:eastAsia="en-US"/>
        </w:rPr>
        <w:t>5</w:t>
      </w:r>
      <w:r w:rsidRPr="00C5534B">
        <w:rPr>
          <w:sz w:val="28"/>
          <w:szCs w:val="28"/>
          <w:lang w:eastAsia="en-US"/>
        </w:rPr>
        <w:t>.20).</w:t>
      </w:r>
    </w:p>
    <w:p w:rsidR="006B15D4" w:rsidRPr="00C5534B" w:rsidRDefault="006B15D4" w:rsidP="000C1D90">
      <w:pPr>
        <w:spacing w:after="200" w:line="360" w:lineRule="auto"/>
        <w:ind w:firstLine="567"/>
        <w:contextualSpacing/>
        <w:jc w:val="both"/>
        <w:rPr>
          <w:sz w:val="28"/>
          <w:szCs w:val="28"/>
          <w:lang w:eastAsia="en-US"/>
        </w:rPr>
      </w:pPr>
    </w:p>
    <w:p w:rsidR="006B15D4" w:rsidRPr="00C5534B" w:rsidRDefault="006B15D4" w:rsidP="000C1D90">
      <w:pPr>
        <w:spacing w:after="200" w:line="360" w:lineRule="auto"/>
        <w:ind w:firstLine="567"/>
        <w:contextualSpacing/>
        <w:jc w:val="both"/>
        <w:rPr>
          <w:sz w:val="28"/>
          <w:szCs w:val="28"/>
          <w:lang w:eastAsia="en-US"/>
        </w:rPr>
      </w:pPr>
    </w:p>
    <w:p w:rsidR="006B15D4" w:rsidRPr="00C5534B" w:rsidRDefault="006B15D4" w:rsidP="000C1D90">
      <w:pPr>
        <w:spacing w:after="200" w:line="360" w:lineRule="auto"/>
        <w:ind w:firstLine="567"/>
        <w:contextualSpacing/>
        <w:jc w:val="both"/>
        <w:rPr>
          <w:sz w:val="28"/>
          <w:szCs w:val="28"/>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Рисунок 326" o:spid="_x0000_s1089" type="#_x0000_t75" style="position:absolute;left:0;text-align:left;margin-left:49.65pt;margin-top:-8.95pt;width:317.4pt;height:241.5pt;z-index:-251563520;visibility:visible">
            <v:imagedata r:id="rId158" o:title="" cropright="9096f"/>
          </v:shape>
        </w:pict>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90" type="#_x0000_t202" style="position:absolute;left:0;text-align:left;margin-left:262.55pt;margin-top:26.9pt;width:19.05pt;height:20.15pt;z-index:2515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" filled="f" strokecolor="white">
            <v:textbox style="mso-next-textbox:#_x0000_s1090">
              <w:txbxContent>
                <w:p w:rsidR="00572EE4" w:rsidRPr="00E232B2" w:rsidRDefault="00572EE4" w:rsidP="001C6E59">
                  <w:pPr>
                    <w:rPr>
                      <w:b/>
                      <w:sz w:val="24"/>
                      <w:szCs w:val="24"/>
                    </w:rPr>
                  </w:pPr>
                  <w:r w:rsidRPr="00E232B2">
                    <w:rPr>
                      <w:b/>
                      <w:sz w:val="24"/>
                      <w:szCs w:val="24"/>
                    </w:rPr>
                    <w:t>1</w:t>
                  </w:r>
                </w:p>
              </w:txbxContent>
            </v:textbox>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091" type="#_x0000_t202" style="position:absolute;left:0;text-align:left;margin-left:217.85pt;margin-top:26.85pt;width:19.05pt;height:20.15pt;z-index:2515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" filled="f" strokecolor="white">
            <v:textbox style="mso-next-textbox:#_x0000_s1091">
              <w:txbxContent>
                <w:p w:rsidR="00572EE4" w:rsidRPr="00B3157E" w:rsidRDefault="00572EE4" w:rsidP="001C6E59">
                  <w:pPr>
                    <w:rPr>
                      <w:b/>
                      <w:color w:val="FFFFFF"/>
                      <w:sz w:val="24"/>
                      <w:szCs w:val="24"/>
                    </w:rPr>
                  </w:pPr>
                  <w:r w:rsidRPr="00B3157E">
                    <w:rPr>
                      <w:b/>
                      <w:color w:val="FFFFFF"/>
                      <w:sz w:val="24"/>
                      <w:szCs w:val="24"/>
                    </w:rPr>
                    <w:t>2</w:t>
                  </w:r>
                </w:p>
              </w:txbxContent>
            </v:textbox>
          </v:shape>
        </w:pict>
      </w:r>
      <w:r>
        <w:rPr>
          <w:noProof/>
          <w:sz w:val="28"/>
          <w:szCs w:val="28"/>
          <w:lang w:val="ru-RU"/>
        </w:rPr>
        <w:pict>
          <v:shape id="_x0000_s1093" type="#_x0000_t202" style="position:absolute;left:0;text-align:left;margin-left:258.65pt;margin-top:26.85pt;width:19.05pt;height:20.15pt;z-index:25159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" filled="f" strokecolor="white">
            <v:textbox style="mso-next-textbox:#_x0000_s1093">
              <w:txbxContent>
                <w:p w:rsidR="00572EE4" w:rsidRPr="00B3157E" w:rsidRDefault="00572EE4" w:rsidP="001C6E59">
                  <w:pPr>
                    <w:rPr>
                      <w:b/>
                      <w:color w:val="FFFFFF"/>
                      <w:sz w:val="24"/>
                      <w:szCs w:val="24"/>
                    </w:rPr>
                  </w:pPr>
                  <w:r w:rsidRPr="00B3157E">
                    <w:rPr>
                      <w:b/>
                      <w:color w:val="FFFFFF"/>
                      <w:sz w:val="24"/>
                      <w:szCs w:val="24"/>
                    </w:rPr>
                    <w:t>2</w:t>
                  </w:r>
                </w:p>
              </w:txbxContent>
            </v:textbox>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ind w:firstLine="567"/>
        <w:jc w:val="both"/>
        <w:rPr>
          <w:b/>
          <w:lang w:eastAsia="en-US"/>
        </w:rPr>
      </w:pPr>
    </w:p>
    <w:p w:rsidR="00124364" w:rsidRPr="00C5534B" w:rsidRDefault="00124364" w:rsidP="000C1D90">
      <w:pPr>
        <w:spacing w:after="200"/>
        <w:ind w:right="2408" w:firstLine="567"/>
        <w:contextualSpacing/>
        <w:jc w:val="both"/>
        <w:rPr>
          <w:b/>
          <w:lang w:eastAsia="en-US"/>
        </w:rPr>
      </w:pPr>
    </w:p>
    <w:p w:rsidR="00FB2A70" w:rsidRPr="00C5534B" w:rsidRDefault="00D45445" w:rsidP="00F7170F">
      <w:pPr>
        <w:tabs>
          <w:tab w:val="left" w:pos="9354"/>
        </w:tabs>
        <w:spacing w:after="200"/>
        <w:ind w:right="-2" w:firstLine="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826D9F">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.17 Гістологічний препарат оперованої ділянки легені із застосуванням хітозану </w:t>
      </w:r>
      <w:r w:rsidR="00FB2A70" w:rsidRPr="00C5534B">
        <w:rPr>
          <w:sz w:val="28"/>
          <w:szCs w:val="28"/>
          <w:lang w:eastAsia="en-US"/>
        </w:rPr>
        <w:t>(</w:t>
      </w:r>
      <w:r w:rsidR="00124364" w:rsidRPr="00C5534B">
        <w:rPr>
          <w:sz w:val="28"/>
          <w:szCs w:val="28"/>
          <w:lang w:eastAsia="en-US"/>
        </w:rPr>
        <w:t>ІІ підгруп</w:t>
      </w:r>
      <w:r w:rsidR="00FB2A70" w:rsidRPr="00C5534B">
        <w:rPr>
          <w:sz w:val="28"/>
          <w:szCs w:val="28"/>
          <w:lang w:eastAsia="en-US"/>
        </w:rPr>
        <w:t>а</w:t>
      </w:r>
      <w:r w:rsidR="00124364" w:rsidRPr="00C5534B">
        <w:rPr>
          <w:sz w:val="28"/>
          <w:szCs w:val="28"/>
          <w:lang w:eastAsia="en-US"/>
        </w:rPr>
        <w:t xml:space="preserve"> </w:t>
      </w:r>
      <w:r w:rsidR="00FB2A70" w:rsidRPr="00C5534B">
        <w:rPr>
          <w:sz w:val="28"/>
          <w:szCs w:val="28"/>
          <w:lang w:eastAsia="en-US"/>
        </w:rPr>
        <w:t xml:space="preserve">основної </w:t>
      </w:r>
      <w:r w:rsidR="00124364" w:rsidRPr="00C5534B">
        <w:rPr>
          <w:sz w:val="28"/>
          <w:szCs w:val="28"/>
          <w:lang w:eastAsia="en-US"/>
        </w:rPr>
        <w:t>групи</w:t>
      </w:r>
      <w:r w:rsidR="00FB2A70" w:rsidRPr="00C5534B">
        <w:rPr>
          <w:sz w:val="28"/>
          <w:szCs w:val="28"/>
          <w:lang w:eastAsia="en-US"/>
        </w:rPr>
        <w:t>)</w:t>
      </w:r>
      <w:r w:rsidR="00124364" w:rsidRPr="00C5534B">
        <w:rPr>
          <w:sz w:val="28"/>
          <w:szCs w:val="28"/>
          <w:lang w:eastAsia="en-US"/>
        </w:rPr>
        <w:t>. Забарвлення гематоксилін</w:t>
      </w:r>
      <w:r w:rsidR="0067275A">
        <w:rPr>
          <w:sz w:val="28"/>
          <w:szCs w:val="28"/>
        </w:rPr>
        <w:t>‒</w:t>
      </w:r>
      <w:r w:rsidR="00124364" w:rsidRPr="00C5534B">
        <w:rPr>
          <w:sz w:val="28"/>
          <w:szCs w:val="28"/>
          <w:lang w:eastAsia="en-US"/>
        </w:rPr>
        <w:t>еозином.Цифрове фото. Зб. X100.</w:t>
      </w:r>
    </w:p>
    <w:p w:rsidR="00124364" w:rsidRPr="00C5534B" w:rsidRDefault="00124364" w:rsidP="00F7170F">
      <w:pPr>
        <w:tabs>
          <w:tab w:val="left" w:pos="9354"/>
        </w:tabs>
        <w:spacing w:after="200"/>
        <w:ind w:right="-2" w:firstLine="567"/>
        <w:contextualSpacing/>
        <w:jc w:val="both"/>
        <w:rPr>
          <w:sz w:val="28"/>
          <w:szCs w:val="28"/>
          <w:lang w:eastAsia="en-US"/>
        </w:rPr>
      </w:pPr>
      <w:r w:rsidRPr="00C5534B">
        <w:rPr>
          <w:sz w:val="28"/>
          <w:szCs w:val="28"/>
          <w:lang w:eastAsia="en-US"/>
        </w:rPr>
        <w:t>1 – виражений фіброз плеври із васкуляризацією; 2 – запальна інфільтрація легеневої паренхіми.</w:t>
      </w:r>
    </w:p>
    <w:p w:rsidR="00FB2A70" w:rsidRDefault="00FB2A70" w:rsidP="00F7170F">
      <w:pPr>
        <w:tabs>
          <w:tab w:val="left" w:pos="9354"/>
        </w:tabs>
        <w:spacing w:after="200"/>
        <w:ind w:right="-2" w:firstLine="567"/>
        <w:contextualSpacing/>
        <w:jc w:val="both"/>
        <w:rPr>
          <w:sz w:val="28"/>
          <w:szCs w:val="28"/>
          <w:lang w:eastAsia="en-US"/>
        </w:rPr>
      </w:pPr>
    </w:p>
    <w:p w:rsidR="00174257" w:rsidRDefault="00174257" w:rsidP="00F7170F">
      <w:pPr>
        <w:tabs>
          <w:tab w:val="left" w:pos="9354"/>
        </w:tabs>
        <w:spacing w:after="200"/>
        <w:ind w:right="-2" w:firstLine="567"/>
        <w:contextualSpacing/>
        <w:jc w:val="both"/>
        <w:rPr>
          <w:sz w:val="28"/>
          <w:szCs w:val="28"/>
          <w:lang w:eastAsia="en-US"/>
        </w:rPr>
      </w:pPr>
    </w:p>
    <w:p w:rsidR="00174257" w:rsidRPr="00C5534B" w:rsidRDefault="00174257" w:rsidP="00F7170F">
      <w:pPr>
        <w:tabs>
          <w:tab w:val="left" w:pos="9354"/>
        </w:tabs>
        <w:spacing w:after="200"/>
        <w:ind w:right="-2" w:firstLine="567"/>
        <w:contextualSpacing/>
        <w:jc w:val="both"/>
        <w:rPr>
          <w:sz w:val="28"/>
          <w:szCs w:val="28"/>
          <w:lang w:eastAsia="en-US"/>
        </w:rPr>
      </w:pPr>
    </w:p>
    <w:p w:rsidR="00124364" w:rsidRPr="00C5534B" w:rsidRDefault="00150004" w:rsidP="000C1D90">
      <w:pPr>
        <w:spacing w:after="200"/>
        <w:ind w:right="2408" w:firstLine="567"/>
        <w:jc w:val="both"/>
        <w:rPr>
          <w:noProof/>
          <w:sz w:val="22"/>
          <w:szCs w:val="22"/>
        </w:rPr>
      </w:pPr>
      <w:r w:rsidRPr="00150004">
        <w:rPr>
          <w:noProof/>
          <w:sz w:val="28"/>
          <w:szCs w:val="28"/>
          <w:lang w:val="ru-RU"/>
        </w:rPr>
        <w:lastRenderedPageBreak/>
        <w:pict>
          <v:shape id="Рисунок 332" o:spid="_x0000_s1092" type="#_x0000_t75" style="position:absolute;left:0;text-align:left;margin-left:49.65pt;margin-top:.45pt;width:338.2pt;height:247.05pt;z-index:-251561472;visibility:visible">
            <v:imagedata r:id="rId159" o:title="" croptop="1638f" cropleft="3276f" cropright="8055f"/>
          </v:shape>
        </w:pict>
      </w:r>
    </w:p>
    <w:p w:rsidR="00124364" w:rsidRPr="00C5534B" w:rsidRDefault="00124364" w:rsidP="000C1D90">
      <w:pPr>
        <w:spacing w:after="200"/>
        <w:ind w:right="2408" w:firstLine="567"/>
        <w:jc w:val="both"/>
        <w:rPr>
          <w:lang w:eastAsia="en-US"/>
        </w:rPr>
      </w:pPr>
    </w:p>
    <w:p w:rsidR="00124364" w:rsidRPr="00C5534B" w:rsidRDefault="00124364" w:rsidP="000C1D90">
      <w:pPr>
        <w:spacing w:after="200"/>
        <w:ind w:right="2408" w:firstLine="567"/>
        <w:jc w:val="both"/>
        <w:rPr>
          <w:lang w:eastAsia="en-US"/>
        </w:rPr>
      </w:pPr>
    </w:p>
    <w:p w:rsidR="00124364" w:rsidRPr="00C5534B" w:rsidRDefault="00150004" w:rsidP="000C1D90">
      <w:pPr>
        <w:spacing w:after="200"/>
        <w:ind w:right="2408" w:firstLine="567"/>
        <w:jc w:val="both"/>
        <w:rPr>
          <w:lang w:eastAsia="en-US"/>
        </w:rPr>
      </w:pPr>
      <w:r>
        <w:rPr>
          <w:noProof/>
          <w:lang w:val="ru-RU"/>
        </w:rPr>
        <w:pict>
          <v:shape id="_x0000_s1097" type="#_x0000_t202" style="position:absolute;left:0;text-align:left;margin-left:272.9pt;margin-top:20pt;width:19.05pt;height:20.15pt;z-index:25159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" filled="f" strokecolor="white">
            <v:textbox style="mso-next-textbox:#_x0000_s1097">
              <w:txbxContent>
                <w:p w:rsidR="00572EE4" w:rsidRPr="00B3157E" w:rsidRDefault="00572EE4" w:rsidP="001C6E59">
                  <w:pPr>
                    <w:rPr>
                      <w:b/>
                      <w:color w:val="FFFFFF"/>
                      <w:sz w:val="24"/>
                      <w:szCs w:val="24"/>
                    </w:rPr>
                  </w:pPr>
                  <w:r w:rsidRPr="00B3157E">
                    <w:rPr>
                      <w:b/>
                      <w:color w:val="FFFFFF"/>
                      <w:sz w:val="24"/>
                      <w:szCs w:val="24"/>
                    </w:rPr>
                    <w:t>1</w:t>
                  </w:r>
                </w:p>
              </w:txbxContent>
            </v:textbox>
          </v:shape>
        </w:pict>
      </w:r>
    </w:p>
    <w:p w:rsidR="00124364" w:rsidRPr="00C5534B" w:rsidRDefault="00124364" w:rsidP="000C1D90">
      <w:pPr>
        <w:spacing w:after="200"/>
        <w:ind w:right="2408" w:firstLine="567"/>
        <w:jc w:val="both"/>
        <w:rPr>
          <w:lang w:eastAsia="en-US"/>
        </w:rPr>
      </w:pPr>
    </w:p>
    <w:p w:rsidR="00124364" w:rsidRPr="00C5534B" w:rsidRDefault="00124364" w:rsidP="000C1D90">
      <w:pPr>
        <w:spacing w:after="200"/>
        <w:ind w:right="2408" w:firstLine="567"/>
        <w:jc w:val="right"/>
        <w:rPr>
          <w:lang w:eastAsia="en-US"/>
        </w:rPr>
      </w:pPr>
    </w:p>
    <w:p w:rsidR="00124364" w:rsidRPr="00C5534B" w:rsidRDefault="00150004" w:rsidP="000C1D90">
      <w:pPr>
        <w:spacing w:after="200"/>
        <w:ind w:right="2408" w:firstLine="567"/>
        <w:jc w:val="both"/>
        <w:rPr>
          <w:lang w:eastAsia="en-US"/>
        </w:rPr>
      </w:pPr>
      <w:r>
        <w:rPr>
          <w:noProof/>
          <w:lang w:val="ru-RU"/>
        </w:rPr>
        <w:pict>
          <v:shape id="_x0000_s1098" type="#_x0000_t202" style="position:absolute;left:0;text-align:left;margin-left:299.35pt;margin-top:20.15pt;width:19.05pt;height:20.15pt;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" filled="f" strokecolor="white">
            <v:textbox style="mso-next-textbox:#_x0000_s1098">
              <w:txbxContent>
                <w:p w:rsidR="00572EE4" w:rsidRPr="00B3157E" w:rsidRDefault="00572EE4" w:rsidP="001C6E59">
                  <w:pPr>
                    <w:rPr>
                      <w:b/>
                      <w:color w:val="FFFFFF"/>
                      <w:sz w:val="24"/>
                      <w:szCs w:val="24"/>
                    </w:rPr>
                  </w:pPr>
                  <w:r w:rsidRPr="00B3157E">
                    <w:rPr>
                      <w:b/>
                      <w:color w:val="FFFFFF"/>
                      <w:sz w:val="24"/>
                      <w:szCs w:val="24"/>
                    </w:rPr>
                    <w:t>3</w:t>
                  </w:r>
                </w:p>
              </w:txbxContent>
            </v:textbox>
          </v:shape>
        </w:pict>
      </w:r>
    </w:p>
    <w:p w:rsidR="00124364" w:rsidRPr="00C5534B" w:rsidRDefault="00124364" w:rsidP="000C1D90">
      <w:pPr>
        <w:spacing w:after="200"/>
        <w:ind w:right="2408" w:firstLine="567"/>
        <w:jc w:val="both"/>
        <w:rPr>
          <w:lang w:eastAsia="en-US"/>
        </w:rPr>
      </w:pPr>
    </w:p>
    <w:p w:rsidR="00124364" w:rsidRPr="00C5534B" w:rsidRDefault="00124364" w:rsidP="000C1D90">
      <w:pPr>
        <w:spacing w:after="200"/>
        <w:ind w:right="2408" w:firstLine="567"/>
        <w:jc w:val="both"/>
        <w:rPr>
          <w:lang w:eastAsia="en-US"/>
        </w:rPr>
      </w:pPr>
    </w:p>
    <w:p w:rsidR="00124364" w:rsidRPr="00C5534B" w:rsidRDefault="00150004" w:rsidP="000C1D90">
      <w:pPr>
        <w:spacing w:after="200"/>
        <w:ind w:firstLine="567"/>
        <w:jc w:val="both"/>
        <w:rPr>
          <w:b/>
          <w:lang w:eastAsia="en-US"/>
        </w:rPr>
      </w:pPr>
      <w:r w:rsidRPr="00150004">
        <w:rPr>
          <w:noProof/>
          <w:lang w:val="ru-RU"/>
        </w:rPr>
        <w:pict>
          <v:shape id="_x0000_s1099" type="#_x0000_t202" style="position:absolute;left:0;text-align:left;margin-left:291.95pt;margin-top:8.35pt;width:19.05pt;height:20.15pt;z-index:25159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1kJPw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" filled="f">
            <v:textbox style="mso-next-textbox:#_x0000_s1099">
              <w:txbxContent>
                <w:p w:rsidR="00572EE4" w:rsidRPr="00B74227" w:rsidRDefault="00572EE4" w:rsidP="001C6E59">
                  <w:pPr>
                    <w:rPr>
                      <w:b/>
                      <w:sz w:val="24"/>
                      <w:szCs w:val="24"/>
                    </w:rPr>
                  </w:pPr>
                  <w:r w:rsidRPr="00B74227">
                    <w:rPr>
                      <w:b/>
                      <w:sz w:val="24"/>
                      <w:szCs w:val="24"/>
                    </w:rPr>
                    <w:t>2</w:t>
                  </w:r>
                </w:p>
              </w:txbxContent>
            </v:textbox>
          </v:shape>
        </w:pict>
      </w:r>
    </w:p>
    <w:p w:rsidR="001653AA" w:rsidRPr="00C5534B" w:rsidRDefault="001653AA" w:rsidP="000C1D90">
      <w:pPr>
        <w:ind w:right="2410" w:firstLine="567"/>
        <w:jc w:val="both"/>
        <w:rPr>
          <w:b/>
          <w:lang w:eastAsia="en-US"/>
        </w:rPr>
      </w:pPr>
    </w:p>
    <w:p w:rsidR="001653AA" w:rsidRPr="00C5534B" w:rsidRDefault="001653AA" w:rsidP="000C1D90">
      <w:pPr>
        <w:ind w:right="2410" w:firstLine="567"/>
        <w:jc w:val="both"/>
        <w:rPr>
          <w:b/>
          <w:lang w:eastAsia="en-US"/>
        </w:rPr>
      </w:pPr>
    </w:p>
    <w:p w:rsidR="001653AA" w:rsidRPr="00C5534B" w:rsidRDefault="001653AA" w:rsidP="000C1D90">
      <w:pPr>
        <w:ind w:right="2410" w:firstLine="567"/>
        <w:jc w:val="both"/>
        <w:rPr>
          <w:b/>
          <w:lang w:eastAsia="en-US"/>
        </w:rPr>
      </w:pPr>
    </w:p>
    <w:p w:rsidR="0029559E" w:rsidRPr="00C5534B" w:rsidRDefault="00D45445" w:rsidP="00767F76">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67275A">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.18 </w:t>
      </w:r>
      <w:r w:rsidR="0029559E" w:rsidRPr="00C5534B">
        <w:rPr>
          <w:sz w:val="28"/>
          <w:szCs w:val="28"/>
          <w:lang w:eastAsia="en-US"/>
        </w:rPr>
        <w:t>Гістологічний препарат оперованої ділянки легені із застосуванням хітозану (ІІ підгрупа основної групи)</w:t>
      </w:r>
      <w:r w:rsidR="00124364" w:rsidRPr="00C5534B">
        <w:rPr>
          <w:sz w:val="28"/>
          <w:szCs w:val="28"/>
          <w:lang w:eastAsia="en-US"/>
        </w:rPr>
        <w:t>. Забарвлення гематоксилін</w:t>
      </w:r>
      <w:r w:rsidR="0067275A">
        <w:rPr>
          <w:sz w:val="28"/>
          <w:szCs w:val="28"/>
        </w:rPr>
        <w:t>‒</w:t>
      </w:r>
      <w:r w:rsidR="0029559E" w:rsidRPr="00C5534B">
        <w:rPr>
          <w:sz w:val="28"/>
          <w:szCs w:val="28"/>
          <w:lang w:eastAsia="en-US"/>
        </w:rPr>
        <w:t>еозином.</w:t>
      </w:r>
      <w:r w:rsidR="007B5468" w:rsidRPr="00C5534B">
        <w:rPr>
          <w:sz w:val="28"/>
          <w:szCs w:val="28"/>
          <w:lang w:eastAsia="en-US"/>
        </w:rPr>
        <w:t xml:space="preserve"> </w:t>
      </w:r>
      <w:r w:rsidR="0029559E" w:rsidRPr="00C5534B">
        <w:rPr>
          <w:sz w:val="28"/>
          <w:szCs w:val="28"/>
          <w:lang w:eastAsia="en-US"/>
        </w:rPr>
        <w:t>Цифрове фото. Зб. X100.</w:t>
      </w:r>
    </w:p>
    <w:p w:rsidR="00124364" w:rsidRPr="00C5534B" w:rsidRDefault="00124364" w:rsidP="00767F76">
      <w:pPr>
        <w:ind w:right="-2" w:firstLine="567"/>
        <w:jc w:val="both"/>
        <w:rPr>
          <w:sz w:val="28"/>
          <w:szCs w:val="28"/>
          <w:lang w:eastAsia="en-US"/>
        </w:rPr>
      </w:pPr>
      <w:r w:rsidRPr="00C5534B">
        <w:rPr>
          <w:sz w:val="28"/>
          <w:szCs w:val="28"/>
          <w:lang w:eastAsia="en-US"/>
        </w:rPr>
        <w:t xml:space="preserve">1 </w:t>
      </w:r>
      <w:r w:rsidR="007B5468" w:rsidRPr="00C5534B">
        <w:rPr>
          <w:sz w:val="28"/>
          <w:szCs w:val="28"/>
          <w:lang w:eastAsia="en-US"/>
        </w:rPr>
        <w:t xml:space="preserve">– </w:t>
      </w:r>
      <w:r w:rsidRPr="00C5534B">
        <w:rPr>
          <w:sz w:val="28"/>
          <w:szCs w:val="28"/>
          <w:lang w:eastAsia="en-US"/>
        </w:rPr>
        <w:t>гіал</w:t>
      </w:r>
      <w:r w:rsidR="00422AC1" w:rsidRPr="00C5534B">
        <w:rPr>
          <w:sz w:val="28"/>
          <w:szCs w:val="28"/>
          <w:lang w:eastAsia="en-US"/>
        </w:rPr>
        <w:t>і</w:t>
      </w:r>
      <w:r w:rsidRPr="00C5534B">
        <w:rPr>
          <w:sz w:val="28"/>
          <w:szCs w:val="28"/>
          <w:lang w:eastAsia="en-US"/>
        </w:rPr>
        <w:t>ноз судин середнього та дрібного калібру;</w:t>
      </w:r>
      <w:r w:rsidR="007B5468" w:rsidRPr="00C5534B">
        <w:rPr>
          <w:sz w:val="28"/>
          <w:szCs w:val="28"/>
          <w:lang w:eastAsia="en-US"/>
        </w:rPr>
        <w:t xml:space="preserve"> </w:t>
      </w:r>
      <w:r w:rsidRPr="00C5534B">
        <w:rPr>
          <w:sz w:val="28"/>
          <w:szCs w:val="28"/>
          <w:lang w:eastAsia="en-US"/>
        </w:rPr>
        <w:t xml:space="preserve">2 </w:t>
      </w:r>
      <w:r w:rsidR="007B5468" w:rsidRPr="00C5534B">
        <w:rPr>
          <w:sz w:val="28"/>
          <w:szCs w:val="28"/>
          <w:lang w:eastAsia="en-US"/>
        </w:rPr>
        <w:t>–</w:t>
      </w:r>
      <w:r w:rsidRPr="00C5534B">
        <w:rPr>
          <w:sz w:val="28"/>
          <w:szCs w:val="28"/>
          <w:lang w:eastAsia="en-US"/>
        </w:rPr>
        <w:t xml:space="preserve"> деформація бронха; 3 – гіпертрофія лімфоїдних елементів. </w:t>
      </w:r>
    </w:p>
    <w:p w:rsidR="00767F76" w:rsidRPr="00C5534B" w:rsidRDefault="00767F76" w:rsidP="000C1D90">
      <w:pPr>
        <w:spacing w:after="200" w:line="360" w:lineRule="auto"/>
        <w:ind w:firstLine="567"/>
        <w:jc w:val="both"/>
        <w:rPr>
          <w:sz w:val="28"/>
          <w:szCs w:val="28"/>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Рисунок 31" o:spid="_x0000_s1100" type="#_x0000_t75" alt="3" style="position:absolute;left:0;text-align:left;margin-left:56.2pt;margin-top:.55pt;width:328.35pt;height:251.45pt;z-index:-251572736;visibility:visible">
            <v:imagedata r:id="rId160" o:title="" croptop="17476f" cropbottom="2543f" cropleft="4018f" cropright="19144f"/>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50004" w:rsidP="000C1D90">
      <w:pPr>
        <w:tabs>
          <w:tab w:val="left" w:pos="2269"/>
        </w:tabs>
        <w:spacing w:after="200" w:line="360" w:lineRule="auto"/>
        <w:ind w:firstLine="567"/>
        <w:jc w:val="both"/>
        <w:rPr>
          <w:sz w:val="28"/>
          <w:szCs w:val="28"/>
          <w:lang w:eastAsia="en-US"/>
        </w:rPr>
      </w:pPr>
      <w:r w:rsidRPr="00150004">
        <w:rPr>
          <w:noProof/>
          <w:lang w:val="ru-RU"/>
        </w:rPr>
        <w:pict>
          <v:shape id="_x0000_s1101" type="#_x0000_t202" style="position:absolute;left:0;text-align:left;margin-left:266.6pt;margin-top:20.5pt;width:19.05pt;height:20.15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" filled="f" strokecolor="white">
            <v:textbox style="mso-next-textbox:#_x0000_s1101">
              <w:txbxContent>
                <w:p w:rsidR="00572EE4" w:rsidRPr="00712DC1" w:rsidRDefault="00572EE4" w:rsidP="001C6E59">
                  <w:pPr>
                    <w:rPr>
                      <w:b/>
                      <w:sz w:val="24"/>
                      <w:szCs w:val="24"/>
                    </w:rPr>
                  </w:pPr>
                  <w:r w:rsidRPr="00712DC1">
                    <w:rPr>
                      <w:b/>
                      <w:sz w:val="24"/>
                      <w:szCs w:val="24"/>
                    </w:rPr>
                    <w:t>1</w:t>
                  </w:r>
                </w:p>
              </w:txbxContent>
            </v:textbox>
          </v:shape>
        </w:pict>
      </w:r>
      <w:r w:rsidR="00124364" w:rsidRPr="00C5534B">
        <w:rPr>
          <w:sz w:val="28"/>
          <w:szCs w:val="28"/>
          <w:lang w:eastAsia="en-US"/>
        </w:rPr>
        <w:tab/>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tabs>
          <w:tab w:val="left" w:pos="6316"/>
        </w:tabs>
        <w:spacing w:after="200" w:line="360" w:lineRule="auto"/>
        <w:ind w:firstLine="567"/>
        <w:jc w:val="both"/>
        <w:rPr>
          <w:sz w:val="28"/>
          <w:szCs w:val="28"/>
          <w:lang w:eastAsia="en-US"/>
        </w:rPr>
      </w:pPr>
      <w:r w:rsidRPr="00C5534B">
        <w:rPr>
          <w:sz w:val="28"/>
          <w:szCs w:val="28"/>
          <w:lang w:eastAsia="en-US"/>
        </w:rPr>
        <w:tab/>
      </w: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102" type="#_x0000_t202" style="position:absolute;left:0;text-align:left;margin-left:239.55pt;margin-top:24.55pt;width:19.05pt;height:20.15pt;z-index:25160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sHCQA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" filled="f" strokecolor="white">
            <v:textbox style="mso-next-textbox:#_x0000_s1102">
              <w:txbxContent>
                <w:p w:rsidR="00572EE4" w:rsidRPr="00B3157E" w:rsidRDefault="00572EE4" w:rsidP="001C6E59">
                  <w:pPr>
                    <w:rPr>
                      <w:b/>
                      <w:color w:val="FFFFFF"/>
                      <w:sz w:val="24"/>
                      <w:szCs w:val="24"/>
                    </w:rPr>
                  </w:pPr>
                  <w:r w:rsidRPr="00B3157E">
                    <w:rPr>
                      <w:b/>
                      <w:color w:val="FFFFFF"/>
                      <w:sz w:val="24"/>
                      <w:szCs w:val="24"/>
                    </w:rPr>
                    <w:t>2</w:t>
                  </w:r>
                </w:p>
              </w:txbxContent>
            </v:textbox>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ind w:right="2410" w:firstLine="567"/>
        <w:jc w:val="both"/>
        <w:rPr>
          <w:b/>
          <w:lang w:eastAsia="en-US"/>
        </w:rPr>
      </w:pPr>
    </w:p>
    <w:p w:rsidR="001F30F0" w:rsidRPr="00C5534B" w:rsidRDefault="001F30F0" w:rsidP="000C1D90">
      <w:pPr>
        <w:ind w:right="2410" w:firstLine="567"/>
        <w:jc w:val="both"/>
        <w:rPr>
          <w:b/>
          <w:lang w:eastAsia="en-US"/>
        </w:rPr>
      </w:pPr>
    </w:p>
    <w:p w:rsidR="001F30F0" w:rsidRPr="00C5534B" w:rsidRDefault="00D45445" w:rsidP="001F30F0">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67275A">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.19 </w:t>
      </w:r>
      <w:r w:rsidR="001F30F0" w:rsidRPr="00C5534B">
        <w:rPr>
          <w:sz w:val="28"/>
          <w:szCs w:val="28"/>
          <w:lang w:eastAsia="en-US"/>
        </w:rPr>
        <w:t xml:space="preserve">Гістологічний препарат оперованої ділянки легені із застосуванням хітозану (ІІ підгрупа основної групи). </w:t>
      </w:r>
      <w:r w:rsidR="00124364" w:rsidRPr="00C5534B">
        <w:rPr>
          <w:sz w:val="28"/>
          <w:szCs w:val="28"/>
          <w:lang w:eastAsia="en-US"/>
        </w:rPr>
        <w:t>Забарвлення гематоксилін</w:t>
      </w:r>
      <w:r w:rsidR="0067275A">
        <w:rPr>
          <w:sz w:val="28"/>
          <w:szCs w:val="28"/>
        </w:rPr>
        <w:t>‒</w:t>
      </w:r>
      <w:r w:rsidR="00124364" w:rsidRPr="00C5534B">
        <w:rPr>
          <w:sz w:val="28"/>
          <w:szCs w:val="28"/>
          <w:lang w:eastAsia="en-US"/>
        </w:rPr>
        <w:t>еозином.</w:t>
      </w:r>
      <w:r w:rsidR="001F30F0" w:rsidRPr="00C5534B">
        <w:rPr>
          <w:sz w:val="28"/>
          <w:szCs w:val="28"/>
          <w:lang w:eastAsia="en-US"/>
        </w:rPr>
        <w:t xml:space="preserve"> </w:t>
      </w:r>
      <w:r w:rsidR="00124364" w:rsidRPr="00C5534B">
        <w:rPr>
          <w:sz w:val="28"/>
          <w:szCs w:val="28"/>
          <w:lang w:eastAsia="en-US"/>
        </w:rPr>
        <w:t>Цифрове фото. Зб. X100.</w:t>
      </w:r>
    </w:p>
    <w:p w:rsidR="00124364" w:rsidRPr="00C5534B" w:rsidRDefault="00124364" w:rsidP="001F30F0">
      <w:pPr>
        <w:ind w:right="-2" w:firstLine="567"/>
        <w:jc w:val="both"/>
        <w:rPr>
          <w:sz w:val="28"/>
          <w:szCs w:val="28"/>
          <w:lang w:eastAsia="en-US"/>
        </w:rPr>
      </w:pPr>
      <w:r w:rsidRPr="00C5534B">
        <w:rPr>
          <w:sz w:val="28"/>
          <w:szCs w:val="28"/>
          <w:lang w:eastAsia="en-US"/>
        </w:rPr>
        <w:t>1 – дист</w:t>
      </w:r>
      <w:r w:rsidR="00250B6D" w:rsidRPr="00C5534B">
        <w:rPr>
          <w:sz w:val="28"/>
          <w:szCs w:val="28"/>
          <w:lang w:eastAsia="en-US"/>
        </w:rPr>
        <w:t>е</w:t>
      </w:r>
      <w:r w:rsidRPr="00C5534B">
        <w:rPr>
          <w:sz w:val="28"/>
          <w:szCs w:val="28"/>
          <w:lang w:eastAsia="en-US"/>
        </w:rPr>
        <w:t>лектази;</w:t>
      </w:r>
      <w:r w:rsidR="00712DC1" w:rsidRPr="00C5534B">
        <w:rPr>
          <w:sz w:val="28"/>
          <w:szCs w:val="28"/>
          <w:lang w:eastAsia="en-US"/>
        </w:rPr>
        <w:t xml:space="preserve"> </w:t>
      </w:r>
      <w:r w:rsidRPr="00C5534B">
        <w:rPr>
          <w:sz w:val="28"/>
          <w:szCs w:val="28"/>
          <w:lang w:eastAsia="en-US"/>
        </w:rPr>
        <w:t>2 – дифузна</w:t>
      </w:r>
      <w:r w:rsidR="00712DC1" w:rsidRPr="00C5534B">
        <w:rPr>
          <w:sz w:val="28"/>
          <w:szCs w:val="28"/>
          <w:lang w:eastAsia="en-US"/>
        </w:rPr>
        <w:t xml:space="preserve"> </w:t>
      </w:r>
      <w:r w:rsidRPr="00C5534B">
        <w:rPr>
          <w:sz w:val="28"/>
          <w:szCs w:val="28"/>
          <w:lang w:eastAsia="en-US"/>
        </w:rPr>
        <w:t xml:space="preserve">запальна інфільтрація легеневої тканини. </w:t>
      </w:r>
    </w:p>
    <w:p w:rsidR="001F30F0" w:rsidRPr="00C5534B" w:rsidRDefault="001F30F0" w:rsidP="000C1D90">
      <w:pPr>
        <w:ind w:right="2410" w:firstLine="567"/>
        <w:jc w:val="both"/>
        <w:rPr>
          <w:lang w:eastAsia="en-US"/>
        </w:rPr>
      </w:pPr>
    </w:p>
    <w:p w:rsidR="00AD1A23" w:rsidRPr="00C5534B" w:rsidRDefault="00AD1A23" w:rsidP="000C1D90">
      <w:pPr>
        <w:ind w:right="2410" w:firstLine="567"/>
        <w:jc w:val="both"/>
        <w:rPr>
          <w:lang w:eastAsia="en-US"/>
        </w:rPr>
      </w:pPr>
    </w:p>
    <w:p w:rsidR="00124364" w:rsidRPr="00C5534B" w:rsidRDefault="00150004" w:rsidP="000C1D90">
      <w:pPr>
        <w:spacing w:after="200" w:line="360" w:lineRule="auto"/>
        <w:ind w:firstLine="567"/>
        <w:jc w:val="both"/>
        <w:rPr>
          <w:sz w:val="28"/>
          <w:szCs w:val="28"/>
          <w:lang w:eastAsia="en-US"/>
        </w:rPr>
      </w:pPr>
      <w:r w:rsidRPr="00150004">
        <w:rPr>
          <w:noProof/>
          <w:lang w:val="ru-RU"/>
        </w:rPr>
        <w:pict>
          <v:shape id="_x0000_s1375" type="#_x0000_t202" style="position:absolute;left:0;text-align:left;margin-left:355.65pt;margin-top:23.6pt;width:19.05pt;height:24.45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sHCQA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" filled="f">
            <v:textbox style="mso-next-textbox:#_x0000_s1375">
              <w:txbxContent>
                <w:p w:rsidR="00572EE4" w:rsidRPr="001F32BA" w:rsidRDefault="00572EE4" w:rsidP="001C6E59">
                  <w:pPr>
                    <w:rPr>
                      <w:b/>
                      <w:sz w:val="24"/>
                      <w:szCs w:val="24"/>
                    </w:rPr>
                  </w:pPr>
                  <w:r>
                    <w:rPr>
                      <w:b/>
                      <w:sz w:val="24"/>
                      <w:szCs w:val="24"/>
                    </w:rPr>
                    <w:t>1</w:t>
                  </w:r>
                </w:p>
              </w:txbxContent>
            </v:textbox>
          </v:shape>
        </w:pict>
      </w:r>
      <w:r w:rsidRPr="00150004">
        <w:rPr>
          <w:noProof/>
          <w:lang w:val="ru-RU"/>
        </w:rPr>
        <w:pict>
          <v:shape id="Рисунок 337" o:spid="_x0000_s1103" type="#_x0000_t75" style="position:absolute;left:0;text-align:left;margin-left:56.2pt;margin-top:7.55pt;width:331.7pt;height:211.65pt;z-index:-251560448;visibility:visible">
            <v:imagedata r:id="rId161" o:title="" croptop="23261f" cropbottom="23940f" cropleft="15154f" cropright="16765f"/>
          </v:shape>
        </w:pict>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line="360" w:lineRule="auto"/>
        <w:ind w:firstLine="567"/>
        <w:jc w:val="both"/>
        <w:rPr>
          <w:sz w:val="28"/>
          <w:szCs w:val="28"/>
          <w:lang w:eastAsia="en-US"/>
        </w:rPr>
      </w:pPr>
    </w:p>
    <w:p w:rsidR="00124364" w:rsidRPr="00C5534B" w:rsidRDefault="00150004" w:rsidP="00B35E89">
      <w:pPr>
        <w:tabs>
          <w:tab w:val="left" w:pos="4469"/>
        </w:tabs>
        <w:spacing w:after="200" w:line="360" w:lineRule="auto"/>
        <w:ind w:firstLine="567"/>
        <w:jc w:val="both"/>
        <w:rPr>
          <w:sz w:val="28"/>
          <w:szCs w:val="28"/>
          <w:lang w:eastAsia="en-US"/>
        </w:rPr>
      </w:pPr>
      <w:r w:rsidRPr="00150004">
        <w:rPr>
          <w:noProof/>
          <w:lang w:val="ru-RU"/>
        </w:rPr>
        <w:pict>
          <v:shape id="_x0000_s1374" type="#_x0000_t202" style="position:absolute;left:0;text-align:left;margin-left:145.05pt;margin-top:29.85pt;width:19.05pt;height:21.05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sHCQA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" filled="f">
            <v:textbox style="mso-next-textbox:#_x0000_s1374">
              <w:txbxContent>
                <w:p w:rsidR="00572EE4" w:rsidRPr="00F43A31" w:rsidRDefault="00572EE4" w:rsidP="001C6E59">
                  <w:pPr>
                    <w:rPr>
                      <w:b/>
                      <w:sz w:val="24"/>
                      <w:szCs w:val="24"/>
                    </w:rPr>
                  </w:pPr>
                  <w:r>
                    <w:rPr>
                      <w:b/>
                      <w:sz w:val="24"/>
                      <w:szCs w:val="24"/>
                    </w:rPr>
                    <w:t>1</w:t>
                  </w:r>
                </w:p>
              </w:txbxContent>
            </v:textbox>
          </v:shape>
        </w:pict>
      </w:r>
      <w:r w:rsidR="00B35E89" w:rsidRPr="00C5534B">
        <w:rPr>
          <w:sz w:val="28"/>
          <w:szCs w:val="28"/>
          <w:lang w:eastAsia="en-US"/>
        </w:rPr>
        <w:tab/>
      </w:r>
    </w:p>
    <w:p w:rsidR="00124364" w:rsidRPr="00C5534B" w:rsidRDefault="00124364" w:rsidP="000C1D90">
      <w:pPr>
        <w:tabs>
          <w:tab w:val="left" w:pos="6589"/>
        </w:tabs>
        <w:spacing w:after="200" w:line="360" w:lineRule="auto"/>
        <w:ind w:firstLine="567"/>
        <w:jc w:val="both"/>
        <w:rPr>
          <w:sz w:val="28"/>
          <w:szCs w:val="28"/>
          <w:lang w:eastAsia="en-US"/>
        </w:rPr>
      </w:pPr>
      <w:r w:rsidRPr="00C5534B">
        <w:rPr>
          <w:sz w:val="28"/>
          <w:szCs w:val="28"/>
          <w:lang w:eastAsia="en-US"/>
        </w:rPr>
        <w:tab/>
      </w:r>
    </w:p>
    <w:p w:rsidR="00124364" w:rsidRPr="00C5534B" w:rsidRDefault="00124364" w:rsidP="000C1D90">
      <w:pPr>
        <w:spacing w:after="200" w:line="360" w:lineRule="auto"/>
        <w:ind w:firstLine="567"/>
        <w:jc w:val="both"/>
        <w:rPr>
          <w:sz w:val="28"/>
          <w:szCs w:val="28"/>
          <w:lang w:eastAsia="en-US"/>
        </w:rPr>
      </w:pPr>
    </w:p>
    <w:p w:rsidR="00124364" w:rsidRPr="00C5534B" w:rsidRDefault="00124364" w:rsidP="000C1D90">
      <w:pPr>
        <w:spacing w:after="200"/>
        <w:ind w:right="2408" w:firstLine="567"/>
        <w:jc w:val="both"/>
        <w:rPr>
          <w:b/>
          <w:lang w:eastAsia="en-US"/>
        </w:rPr>
      </w:pPr>
    </w:p>
    <w:p w:rsidR="00483D9D" w:rsidRPr="00C5534B" w:rsidRDefault="00D45445" w:rsidP="00483D9D">
      <w:pPr>
        <w:spacing w:after="200"/>
        <w:ind w:firstLine="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67275A">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.20 </w:t>
      </w:r>
      <w:r w:rsidR="00E55F58" w:rsidRPr="00C5534B">
        <w:rPr>
          <w:sz w:val="28"/>
          <w:szCs w:val="28"/>
          <w:lang w:eastAsia="en-US"/>
        </w:rPr>
        <w:t xml:space="preserve">Гістологічний препарат оперованої ділянки легені із застосуванням хітозану (ІІ підгрупа основної групи). </w:t>
      </w:r>
      <w:r w:rsidR="00124364" w:rsidRPr="00C5534B">
        <w:rPr>
          <w:sz w:val="28"/>
          <w:szCs w:val="28"/>
          <w:lang w:eastAsia="en-US"/>
        </w:rPr>
        <w:t>Забарвлення гематоксилін</w:t>
      </w:r>
      <w:r w:rsidR="0067275A">
        <w:rPr>
          <w:sz w:val="28"/>
          <w:szCs w:val="28"/>
        </w:rPr>
        <w:t>‒</w:t>
      </w:r>
      <w:r w:rsidR="00124364" w:rsidRPr="00C5534B">
        <w:rPr>
          <w:sz w:val="28"/>
          <w:szCs w:val="28"/>
          <w:lang w:eastAsia="en-US"/>
        </w:rPr>
        <w:t>еозином.</w:t>
      </w:r>
      <w:r w:rsidR="00E55F58" w:rsidRPr="00C5534B">
        <w:rPr>
          <w:sz w:val="28"/>
          <w:szCs w:val="28"/>
          <w:lang w:eastAsia="en-US"/>
        </w:rPr>
        <w:t xml:space="preserve"> </w:t>
      </w:r>
      <w:r w:rsidR="00124364" w:rsidRPr="00C5534B">
        <w:rPr>
          <w:sz w:val="28"/>
          <w:szCs w:val="28"/>
          <w:lang w:eastAsia="en-US"/>
        </w:rPr>
        <w:t>Цифрове фото. Зб. X100.</w:t>
      </w:r>
    </w:p>
    <w:p w:rsidR="00124364" w:rsidRPr="00C5534B" w:rsidRDefault="00002A01" w:rsidP="00483D9D">
      <w:pPr>
        <w:spacing w:after="200"/>
        <w:ind w:firstLine="567"/>
        <w:contextualSpacing/>
        <w:jc w:val="both"/>
        <w:rPr>
          <w:sz w:val="28"/>
          <w:szCs w:val="28"/>
          <w:lang w:eastAsia="en-US"/>
        </w:rPr>
      </w:pPr>
      <w:r w:rsidRPr="00C5534B">
        <w:rPr>
          <w:sz w:val="28"/>
          <w:szCs w:val="28"/>
          <w:lang w:eastAsia="en-US"/>
        </w:rPr>
        <w:t xml:space="preserve">1 </w:t>
      </w:r>
      <w:r w:rsidR="0067275A">
        <w:rPr>
          <w:sz w:val="28"/>
          <w:szCs w:val="28"/>
        </w:rPr>
        <w:t>‒</w:t>
      </w:r>
      <w:r w:rsidRPr="00C5534B">
        <w:rPr>
          <w:sz w:val="28"/>
          <w:szCs w:val="28"/>
          <w:lang w:eastAsia="en-US"/>
        </w:rPr>
        <w:t xml:space="preserve"> д</w:t>
      </w:r>
      <w:r w:rsidR="00124364" w:rsidRPr="00C5534B">
        <w:rPr>
          <w:sz w:val="28"/>
          <w:szCs w:val="28"/>
          <w:lang w:eastAsia="en-US"/>
        </w:rPr>
        <w:t xml:space="preserve">рібноацинарна емфізема легені. </w:t>
      </w:r>
    </w:p>
    <w:p w:rsidR="00483D9D" w:rsidRPr="00C5534B" w:rsidRDefault="00483D9D" w:rsidP="00483D9D">
      <w:pPr>
        <w:spacing w:after="200"/>
        <w:ind w:firstLine="567"/>
        <w:jc w:val="both"/>
        <w:rPr>
          <w:sz w:val="28"/>
          <w:szCs w:val="28"/>
          <w:lang w:eastAsia="en-US"/>
        </w:rPr>
      </w:pPr>
    </w:p>
    <w:p w:rsidR="00124364" w:rsidRPr="00C5534B" w:rsidRDefault="00124364" w:rsidP="000C1D90">
      <w:pPr>
        <w:spacing w:after="200" w:line="360" w:lineRule="auto"/>
        <w:ind w:firstLine="567"/>
        <w:jc w:val="both"/>
        <w:rPr>
          <w:sz w:val="28"/>
          <w:szCs w:val="28"/>
          <w:lang w:eastAsia="en-US"/>
        </w:rPr>
      </w:pPr>
      <w:r w:rsidRPr="00C5534B">
        <w:rPr>
          <w:sz w:val="28"/>
          <w:szCs w:val="28"/>
          <w:lang w:eastAsia="en-US"/>
        </w:rPr>
        <w:t xml:space="preserve">При гістологічному дослідженні препаратів легеневої тканини ІІІ підгрупи групи </w:t>
      </w:r>
      <w:r w:rsidR="00B3157E" w:rsidRPr="00C5534B">
        <w:rPr>
          <w:sz w:val="28"/>
          <w:szCs w:val="28"/>
          <w:lang w:eastAsia="en-US"/>
        </w:rPr>
        <w:t>порівняння</w:t>
      </w:r>
      <w:r w:rsidRPr="00C5534B">
        <w:rPr>
          <w:sz w:val="28"/>
          <w:szCs w:val="28"/>
          <w:lang w:eastAsia="en-US"/>
        </w:rPr>
        <w:t xml:space="preserve"> (8 тижнів після операції) були виявлені ділянки тканини легень </w:t>
      </w:r>
      <w:r w:rsidR="00B3157E" w:rsidRPr="00C5534B">
        <w:rPr>
          <w:sz w:val="28"/>
          <w:szCs w:val="28"/>
          <w:lang w:eastAsia="en-US"/>
        </w:rPr>
        <w:t xml:space="preserve">з </w:t>
      </w:r>
      <w:r w:rsidRPr="00C5534B">
        <w:rPr>
          <w:sz w:val="28"/>
          <w:szCs w:val="28"/>
          <w:lang w:eastAsia="en-US"/>
        </w:rPr>
        <w:t>вогнищевими утворами</w:t>
      </w:r>
      <w:r w:rsidR="00B3157E" w:rsidRPr="00C5534B">
        <w:rPr>
          <w:sz w:val="28"/>
          <w:szCs w:val="28"/>
          <w:lang w:eastAsia="en-US"/>
        </w:rPr>
        <w:t>,</w:t>
      </w:r>
      <w:r w:rsidRPr="00C5534B">
        <w:rPr>
          <w:sz w:val="28"/>
          <w:szCs w:val="28"/>
          <w:lang w:eastAsia="en-US"/>
        </w:rPr>
        <w:t xml:space="preserve"> у центрі яких мав місце детрит. Спостерігалися великі за розмірами розростання лімфоїдної тканини, обмежені сполучно</w:t>
      </w:r>
      <w:r w:rsidR="006561CF">
        <w:rPr>
          <w:sz w:val="28"/>
          <w:szCs w:val="28"/>
        </w:rPr>
        <w:t>‒</w:t>
      </w:r>
      <w:r w:rsidRPr="00C5534B">
        <w:rPr>
          <w:sz w:val="28"/>
          <w:szCs w:val="28"/>
          <w:lang w:eastAsia="en-US"/>
        </w:rPr>
        <w:t>тканин</w:t>
      </w:r>
      <w:r w:rsidR="008A387A" w:rsidRPr="00C5534B">
        <w:rPr>
          <w:sz w:val="28"/>
          <w:szCs w:val="28"/>
          <w:lang w:eastAsia="en-US"/>
        </w:rPr>
        <w:t>н</w:t>
      </w:r>
      <w:r w:rsidRPr="00C5534B">
        <w:rPr>
          <w:sz w:val="28"/>
          <w:szCs w:val="28"/>
          <w:lang w:eastAsia="en-US"/>
        </w:rPr>
        <w:t xml:space="preserve">ою капсулою з васкуляризацією, ознаками набряку та застою і накопиченням зерен гемосидерину. Траплялися ділянки потовщення </w:t>
      </w:r>
      <w:r w:rsidR="00213A23" w:rsidRPr="00C5534B">
        <w:rPr>
          <w:sz w:val="28"/>
          <w:szCs w:val="28"/>
          <w:lang w:eastAsia="en-US"/>
        </w:rPr>
        <w:t xml:space="preserve">нутрощевої </w:t>
      </w:r>
      <w:r w:rsidRPr="00C5534B">
        <w:rPr>
          <w:sz w:val="28"/>
          <w:szCs w:val="28"/>
          <w:lang w:eastAsia="en-US"/>
        </w:rPr>
        <w:t xml:space="preserve">плеври </w:t>
      </w:r>
      <w:r w:rsidR="008A387A" w:rsidRPr="00C5534B">
        <w:rPr>
          <w:sz w:val="28"/>
          <w:szCs w:val="28"/>
          <w:lang w:eastAsia="en-US"/>
        </w:rPr>
        <w:t>і</w:t>
      </w:r>
      <w:r w:rsidRPr="00C5534B">
        <w:rPr>
          <w:sz w:val="28"/>
          <w:szCs w:val="28"/>
          <w:lang w:eastAsia="en-US"/>
        </w:rPr>
        <w:t>з зонами</w:t>
      </w:r>
      <w:r w:rsidR="002656C9" w:rsidRPr="00C5534B">
        <w:rPr>
          <w:sz w:val="28"/>
          <w:szCs w:val="28"/>
          <w:lang w:eastAsia="en-US"/>
        </w:rPr>
        <w:t xml:space="preserve"> </w:t>
      </w:r>
      <w:r w:rsidRPr="00C5534B">
        <w:rPr>
          <w:sz w:val="28"/>
          <w:szCs w:val="28"/>
          <w:lang w:eastAsia="en-US"/>
        </w:rPr>
        <w:t>помірної васкуляризації та фіброзними нашар</w:t>
      </w:r>
      <w:r w:rsidR="002656C9" w:rsidRPr="00C5534B">
        <w:rPr>
          <w:sz w:val="28"/>
          <w:szCs w:val="28"/>
          <w:lang w:eastAsia="en-US"/>
        </w:rPr>
        <w:t>у</w:t>
      </w:r>
      <w:r w:rsidRPr="00C5534B">
        <w:rPr>
          <w:sz w:val="28"/>
          <w:szCs w:val="28"/>
          <w:lang w:eastAsia="en-US"/>
        </w:rPr>
        <w:t>в</w:t>
      </w:r>
      <w:r w:rsidR="002656C9" w:rsidRPr="00C5534B">
        <w:rPr>
          <w:sz w:val="28"/>
          <w:szCs w:val="28"/>
          <w:lang w:eastAsia="en-US"/>
        </w:rPr>
        <w:t>а</w:t>
      </w:r>
      <w:r w:rsidRPr="00C5534B">
        <w:rPr>
          <w:sz w:val="28"/>
          <w:szCs w:val="28"/>
          <w:lang w:eastAsia="en-US"/>
        </w:rPr>
        <w:t>ннями. Визначалися великі ділянки дрібноацинарної емфіземи леген</w:t>
      </w:r>
      <w:r w:rsidR="00213A23" w:rsidRPr="00C5534B">
        <w:rPr>
          <w:sz w:val="28"/>
          <w:szCs w:val="28"/>
          <w:lang w:eastAsia="en-US"/>
        </w:rPr>
        <w:t>і</w:t>
      </w:r>
      <w:r w:rsidRPr="00C5534B">
        <w:rPr>
          <w:sz w:val="28"/>
          <w:szCs w:val="28"/>
          <w:lang w:eastAsia="en-US"/>
        </w:rPr>
        <w:t xml:space="preserve">, що чергувалися з дистелектазами. Просвіт більшості судин звужений, гіпертрофія м’язового шару, периваскулярний фіброз, повнокрів’я мікроциркуляторного русла. Просвіт бронхів звужений, деформований, перибронхіально – ділянки гіперплазії лімфоїдної тканини із формуванням фолікулів, які стискують просвіт бронхів. Картина наростаючої перибронхіальної запальної інфільтрації із </w:t>
      </w:r>
      <w:r w:rsidR="0084710A" w:rsidRPr="00C5534B">
        <w:rPr>
          <w:sz w:val="28"/>
          <w:szCs w:val="28"/>
          <w:lang w:eastAsia="en-US"/>
        </w:rPr>
        <w:t>втягненням у</w:t>
      </w:r>
      <w:r w:rsidRPr="00C5534B">
        <w:rPr>
          <w:sz w:val="28"/>
          <w:szCs w:val="28"/>
          <w:lang w:eastAsia="en-US"/>
        </w:rPr>
        <w:t xml:space="preserve"> процес</w:t>
      </w:r>
      <w:r w:rsidR="0084710A" w:rsidRPr="00C5534B">
        <w:rPr>
          <w:sz w:val="28"/>
          <w:szCs w:val="28"/>
          <w:lang w:eastAsia="en-US"/>
        </w:rPr>
        <w:t xml:space="preserve"> </w:t>
      </w:r>
      <w:r w:rsidR="00213A23" w:rsidRPr="00C5534B">
        <w:rPr>
          <w:sz w:val="28"/>
          <w:szCs w:val="28"/>
          <w:lang w:eastAsia="en-US"/>
        </w:rPr>
        <w:t>дотичних</w:t>
      </w:r>
      <w:r w:rsidR="0084710A" w:rsidRPr="00C5534B">
        <w:rPr>
          <w:sz w:val="28"/>
          <w:szCs w:val="28"/>
          <w:lang w:eastAsia="en-US"/>
        </w:rPr>
        <w:t xml:space="preserve"> тканин і формування</w:t>
      </w:r>
      <w:r w:rsidRPr="00C5534B">
        <w:rPr>
          <w:sz w:val="28"/>
          <w:szCs w:val="28"/>
          <w:lang w:eastAsia="en-US"/>
        </w:rPr>
        <w:t xml:space="preserve"> </w:t>
      </w:r>
      <w:r w:rsidR="00213A23" w:rsidRPr="00C5534B">
        <w:rPr>
          <w:sz w:val="28"/>
          <w:szCs w:val="28"/>
          <w:lang w:eastAsia="en-US"/>
        </w:rPr>
        <w:t xml:space="preserve">запальних </w:t>
      </w:r>
      <w:r w:rsidRPr="00C5534B">
        <w:rPr>
          <w:sz w:val="28"/>
          <w:szCs w:val="28"/>
          <w:lang w:eastAsia="en-US"/>
        </w:rPr>
        <w:t>вогнищ переваж</w:t>
      </w:r>
      <w:r w:rsidR="00023AC5" w:rsidRPr="00C5534B">
        <w:rPr>
          <w:sz w:val="28"/>
          <w:szCs w:val="28"/>
          <w:lang w:eastAsia="en-US"/>
        </w:rPr>
        <w:t>но з</w:t>
      </w:r>
      <w:r w:rsidRPr="00C5534B">
        <w:rPr>
          <w:sz w:val="28"/>
          <w:szCs w:val="28"/>
          <w:lang w:eastAsia="en-US"/>
        </w:rPr>
        <w:t xml:space="preserve"> лімфоїдних елементів (рис. </w:t>
      </w:r>
      <w:r w:rsidR="00435202" w:rsidRPr="00435202">
        <w:rPr>
          <w:sz w:val="28"/>
          <w:szCs w:val="28"/>
          <w:lang w:eastAsia="en-US"/>
        </w:rPr>
        <w:t>5</w:t>
      </w:r>
      <w:r w:rsidRPr="00C5534B">
        <w:rPr>
          <w:sz w:val="28"/>
          <w:szCs w:val="28"/>
          <w:lang w:eastAsia="en-US"/>
        </w:rPr>
        <w:t xml:space="preserve">.21, </w:t>
      </w:r>
      <w:r w:rsidR="00435202" w:rsidRPr="00435202">
        <w:rPr>
          <w:sz w:val="28"/>
          <w:szCs w:val="28"/>
          <w:lang w:eastAsia="en-US"/>
        </w:rPr>
        <w:t>5</w:t>
      </w:r>
      <w:r w:rsidRPr="00C5534B">
        <w:rPr>
          <w:sz w:val="28"/>
          <w:szCs w:val="28"/>
          <w:lang w:eastAsia="en-US"/>
        </w:rPr>
        <w:t>.22).</w:t>
      </w:r>
    </w:p>
    <w:p w:rsidR="00124364" w:rsidRPr="00C5534B" w:rsidRDefault="00150004" w:rsidP="000C1D90">
      <w:pPr>
        <w:spacing w:line="360" w:lineRule="auto"/>
        <w:ind w:firstLine="567"/>
        <w:jc w:val="both"/>
        <w:rPr>
          <w:sz w:val="28"/>
          <w:szCs w:val="28"/>
          <w:lang w:eastAsia="en-US"/>
        </w:rPr>
      </w:pPr>
      <w:r w:rsidRPr="00150004">
        <w:rPr>
          <w:noProof/>
          <w:lang w:val="ru-RU"/>
        </w:rPr>
        <w:lastRenderedPageBreak/>
        <w:pict>
          <v:shape id="Рисунок 41" o:spid="_x0000_s1104" type="#_x0000_t75" alt="1" style="position:absolute;left:0;text-align:left;margin-left:54pt;margin-top:-13.55pt;width:337.6pt;height:229.05pt;z-index:-251571712;visibility:visible">
            <v:imagedata r:id="rId162" o:title="" gain="69719f" blacklevel="3932f"/>
          </v:shape>
        </w:pict>
      </w:r>
    </w:p>
    <w:p w:rsidR="00124364" w:rsidRPr="00C5534B" w:rsidRDefault="00150004" w:rsidP="000C1D90">
      <w:pPr>
        <w:spacing w:line="360" w:lineRule="auto"/>
        <w:ind w:firstLine="567"/>
        <w:jc w:val="both"/>
        <w:rPr>
          <w:sz w:val="28"/>
          <w:szCs w:val="28"/>
          <w:lang w:eastAsia="en-US"/>
        </w:rPr>
      </w:pPr>
      <w:r w:rsidRPr="00150004">
        <w:rPr>
          <w:noProof/>
          <w:lang w:val="ru-RU"/>
        </w:rPr>
        <w:pict>
          <v:shape id="_x0000_s1105" type="#_x0000_t202" style="position:absolute;left:0;text-align:left;margin-left:194.1pt;margin-top:.55pt;width:19.05pt;height:20.15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" filled="f" strokecolor="white">
            <v:textbox style="mso-next-textbox:#_x0000_s1105">
              <w:txbxContent>
                <w:p w:rsidR="00572EE4" w:rsidRPr="007A386A" w:rsidRDefault="00572EE4" w:rsidP="001C6E59">
                  <w:pPr>
                    <w:rPr>
                      <w:b/>
                      <w:color w:val="FFFFFF"/>
                      <w:sz w:val="24"/>
                      <w:szCs w:val="24"/>
                    </w:rPr>
                  </w:pPr>
                  <w:r w:rsidRPr="007A386A">
                    <w:rPr>
                      <w:b/>
                      <w:color w:val="FFFFFF"/>
                      <w:sz w:val="24"/>
                      <w:szCs w:val="24"/>
                    </w:rPr>
                    <w:t>3</w:t>
                  </w:r>
                </w:p>
              </w:txbxContent>
            </v:textbox>
          </v:shape>
        </w:pict>
      </w:r>
    </w:p>
    <w:p w:rsidR="00124364" w:rsidRPr="00C5534B" w:rsidRDefault="00124364" w:rsidP="000C1D90">
      <w:pPr>
        <w:spacing w:line="360" w:lineRule="auto"/>
        <w:ind w:firstLine="567"/>
        <w:jc w:val="both"/>
        <w:rPr>
          <w:sz w:val="28"/>
          <w:szCs w:val="28"/>
          <w:lang w:eastAsia="en-US"/>
        </w:rPr>
      </w:pPr>
    </w:p>
    <w:p w:rsidR="00124364" w:rsidRPr="00C5534B" w:rsidRDefault="00150004" w:rsidP="000C1D90">
      <w:pPr>
        <w:spacing w:line="360" w:lineRule="auto"/>
        <w:ind w:firstLine="567"/>
        <w:jc w:val="both"/>
        <w:rPr>
          <w:sz w:val="28"/>
          <w:szCs w:val="28"/>
          <w:lang w:eastAsia="en-US"/>
        </w:rPr>
      </w:pPr>
      <w:r w:rsidRPr="00150004">
        <w:rPr>
          <w:noProof/>
          <w:lang w:val="ru-RU"/>
        </w:rPr>
        <w:pict>
          <v:shape id="_x0000_s1106" type="#_x0000_t202" style="position:absolute;left:0;text-align:left;margin-left:142.85pt;margin-top:.25pt;width:19.05pt;height:20.15pt;z-index:25160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9IfPw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" filled="f" strokecolor="white">
            <v:textbox style="mso-next-textbox:#_x0000_s1106">
              <w:txbxContent>
                <w:p w:rsidR="00572EE4" w:rsidRPr="00235E33" w:rsidRDefault="00572EE4" w:rsidP="001C6E59">
                  <w:pPr>
                    <w:rPr>
                      <w:b/>
                      <w:color w:val="FFFFFF"/>
                      <w:sz w:val="24"/>
                      <w:szCs w:val="24"/>
                    </w:rPr>
                  </w:pPr>
                  <w:r w:rsidRPr="00235E33">
                    <w:rPr>
                      <w:b/>
                      <w:color w:val="FFFFFF"/>
                      <w:sz w:val="24"/>
                      <w:szCs w:val="24"/>
                    </w:rPr>
                    <w:t>2</w:t>
                  </w:r>
                </w:p>
              </w:txbxContent>
            </v:textbox>
          </v:shape>
        </w:pict>
      </w:r>
      <w:r w:rsidRPr="00150004">
        <w:rPr>
          <w:noProof/>
          <w:lang w:val="ru-RU"/>
        </w:rPr>
        <w:pict>
          <v:shape id="_x0000_s1107" type="#_x0000_t202" style="position:absolute;left:0;text-align:left;margin-left:85.65pt;margin-top:.25pt;width:19.05pt;height:20.15pt;z-index:25160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" filled="f" strokecolor="white">
            <v:textbox style="mso-next-textbox:#_x0000_s1107">
              <w:txbxContent>
                <w:p w:rsidR="00572EE4" w:rsidRPr="00235E33" w:rsidRDefault="00572EE4" w:rsidP="001C6E59">
                  <w:pPr>
                    <w:rPr>
                      <w:b/>
                      <w:color w:val="FFFFFF"/>
                      <w:sz w:val="24"/>
                      <w:szCs w:val="24"/>
                    </w:rPr>
                  </w:pPr>
                  <w:r w:rsidRPr="00235E33">
                    <w:rPr>
                      <w:b/>
                      <w:color w:val="FFFFFF"/>
                      <w:sz w:val="24"/>
                      <w:szCs w:val="24"/>
                    </w:rPr>
                    <w:t>1</w:t>
                  </w:r>
                </w:p>
              </w:txbxContent>
            </v:textbox>
          </v:shape>
        </w:pict>
      </w: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FD7904" w:rsidRPr="00C5534B" w:rsidRDefault="00D45445" w:rsidP="00FD7904">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6561CF">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.21 </w:t>
      </w:r>
      <w:r w:rsidR="00FD7904" w:rsidRPr="00C5534B">
        <w:rPr>
          <w:sz w:val="28"/>
          <w:szCs w:val="28"/>
          <w:lang w:eastAsia="en-US"/>
        </w:rPr>
        <w:t>Гістологічний препарат ділянки</w:t>
      </w:r>
      <w:r w:rsidR="00124364" w:rsidRPr="00C5534B">
        <w:rPr>
          <w:sz w:val="28"/>
          <w:szCs w:val="28"/>
          <w:lang w:eastAsia="en-US"/>
        </w:rPr>
        <w:t xml:space="preserve"> легені </w:t>
      </w:r>
      <w:r w:rsidR="00B83212" w:rsidRPr="00C5534B">
        <w:rPr>
          <w:sz w:val="28"/>
          <w:szCs w:val="28"/>
          <w:lang w:eastAsia="en-US"/>
        </w:rPr>
        <w:t>із зони ураження</w:t>
      </w:r>
      <w:r w:rsidR="00124364" w:rsidRPr="00C5534B">
        <w:rPr>
          <w:sz w:val="28"/>
          <w:szCs w:val="28"/>
          <w:lang w:eastAsia="en-US"/>
        </w:rPr>
        <w:t xml:space="preserve"> </w:t>
      </w:r>
      <w:r w:rsidR="00B83212" w:rsidRPr="00C5534B">
        <w:rPr>
          <w:sz w:val="28"/>
          <w:szCs w:val="28"/>
          <w:lang w:eastAsia="en-US"/>
        </w:rPr>
        <w:t>(</w:t>
      </w:r>
      <w:r w:rsidR="00124364" w:rsidRPr="00C5534B">
        <w:rPr>
          <w:sz w:val="28"/>
          <w:szCs w:val="28"/>
          <w:lang w:eastAsia="en-US"/>
        </w:rPr>
        <w:t>ІІІ підгруп</w:t>
      </w:r>
      <w:r w:rsidR="00B83212" w:rsidRPr="00C5534B">
        <w:rPr>
          <w:sz w:val="28"/>
          <w:szCs w:val="28"/>
          <w:lang w:eastAsia="en-US"/>
        </w:rPr>
        <w:t>а</w:t>
      </w:r>
      <w:r w:rsidR="00124364" w:rsidRPr="00C5534B">
        <w:rPr>
          <w:sz w:val="28"/>
          <w:szCs w:val="28"/>
          <w:lang w:eastAsia="en-US"/>
        </w:rPr>
        <w:t xml:space="preserve"> групи</w:t>
      </w:r>
      <w:r w:rsidR="00B83212" w:rsidRPr="00C5534B">
        <w:rPr>
          <w:sz w:val="28"/>
          <w:szCs w:val="28"/>
          <w:lang w:eastAsia="en-US"/>
        </w:rPr>
        <w:t xml:space="preserve"> порівняння)</w:t>
      </w:r>
      <w:r w:rsidR="00124364" w:rsidRPr="00C5534B">
        <w:rPr>
          <w:sz w:val="28"/>
          <w:szCs w:val="28"/>
          <w:lang w:eastAsia="en-US"/>
        </w:rPr>
        <w:t>. Забарвлення гематоксилін</w:t>
      </w:r>
      <w:r w:rsidR="006561CF">
        <w:rPr>
          <w:sz w:val="28"/>
          <w:szCs w:val="28"/>
        </w:rPr>
        <w:t>‒</w:t>
      </w:r>
      <w:r w:rsidR="00124364" w:rsidRPr="00C5534B">
        <w:rPr>
          <w:sz w:val="28"/>
          <w:szCs w:val="28"/>
          <w:lang w:eastAsia="en-US"/>
        </w:rPr>
        <w:t>еозином. Цифрове фото. Зб. X100.</w:t>
      </w:r>
    </w:p>
    <w:p w:rsidR="00124364" w:rsidRPr="00C5534B" w:rsidRDefault="00124364" w:rsidP="00FD7904">
      <w:pPr>
        <w:ind w:right="-2" w:firstLine="567"/>
        <w:jc w:val="both"/>
        <w:rPr>
          <w:sz w:val="28"/>
          <w:szCs w:val="28"/>
          <w:lang w:eastAsia="en-US"/>
        </w:rPr>
      </w:pPr>
      <w:r w:rsidRPr="00C5534B">
        <w:rPr>
          <w:sz w:val="28"/>
          <w:szCs w:val="28"/>
          <w:lang w:eastAsia="en-US"/>
        </w:rPr>
        <w:t xml:space="preserve">1 – </w:t>
      </w:r>
      <w:r w:rsidR="00FD7904" w:rsidRPr="00C5534B">
        <w:rPr>
          <w:sz w:val="28"/>
          <w:szCs w:val="28"/>
          <w:lang w:eastAsia="en-US"/>
        </w:rPr>
        <w:t xml:space="preserve">потовщення </w:t>
      </w:r>
      <w:r w:rsidR="00213A23" w:rsidRPr="00C5534B">
        <w:rPr>
          <w:sz w:val="28"/>
          <w:szCs w:val="28"/>
          <w:lang w:eastAsia="en-US"/>
        </w:rPr>
        <w:t xml:space="preserve">нутрощевої </w:t>
      </w:r>
      <w:r w:rsidRPr="00C5534B">
        <w:rPr>
          <w:sz w:val="28"/>
          <w:szCs w:val="28"/>
          <w:lang w:eastAsia="en-US"/>
        </w:rPr>
        <w:t>плевр</w:t>
      </w:r>
      <w:r w:rsidR="00FD7904" w:rsidRPr="00C5534B">
        <w:rPr>
          <w:sz w:val="28"/>
          <w:szCs w:val="28"/>
          <w:lang w:eastAsia="en-US"/>
        </w:rPr>
        <w:t>и</w:t>
      </w:r>
      <w:r w:rsidRPr="00C5534B">
        <w:rPr>
          <w:sz w:val="28"/>
          <w:szCs w:val="28"/>
          <w:lang w:eastAsia="en-US"/>
        </w:rPr>
        <w:t>;</w:t>
      </w:r>
      <w:r w:rsidR="00FD7904" w:rsidRPr="00C5534B">
        <w:rPr>
          <w:sz w:val="28"/>
          <w:szCs w:val="28"/>
          <w:lang w:eastAsia="en-US"/>
        </w:rPr>
        <w:t xml:space="preserve"> </w:t>
      </w:r>
      <w:r w:rsidRPr="00C5534B">
        <w:rPr>
          <w:sz w:val="28"/>
          <w:szCs w:val="28"/>
          <w:lang w:eastAsia="en-US"/>
        </w:rPr>
        <w:t xml:space="preserve">2 – </w:t>
      </w:r>
      <w:r w:rsidR="00DE65AD" w:rsidRPr="00C5534B">
        <w:rPr>
          <w:sz w:val="28"/>
          <w:szCs w:val="28"/>
          <w:lang w:eastAsia="en-US"/>
        </w:rPr>
        <w:t xml:space="preserve">помірна </w:t>
      </w:r>
      <w:r w:rsidRPr="00C5534B">
        <w:rPr>
          <w:sz w:val="28"/>
          <w:szCs w:val="28"/>
          <w:lang w:eastAsia="en-US"/>
        </w:rPr>
        <w:t>васкуляризація;</w:t>
      </w:r>
      <w:r w:rsidR="00FD7904" w:rsidRPr="00C5534B">
        <w:rPr>
          <w:sz w:val="28"/>
          <w:szCs w:val="28"/>
          <w:lang w:eastAsia="en-US"/>
        </w:rPr>
        <w:t xml:space="preserve"> </w:t>
      </w:r>
      <w:r w:rsidRPr="00C5534B">
        <w:rPr>
          <w:sz w:val="28"/>
          <w:szCs w:val="28"/>
          <w:lang w:eastAsia="en-US"/>
        </w:rPr>
        <w:t xml:space="preserve">3 </w:t>
      </w:r>
      <w:r w:rsidR="006561CF">
        <w:rPr>
          <w:sz w:val="28"/>
          <w:szCs w:val="28"/>
        </w:rPr>
        <w:t>‒</w:t>
      </w:r>
      <w:r w:rsidRPr="00C5534B">
        <w:rPr>
          <w:sz w:val="28"/>
          <w:szCs w:val="28"/>
          <w:lang w:eastAsia="en-US"/>
        </w:rPr>
        <w:t xml:space="preserve"> зерна гемосидерину. </w:t>
      </w:r>
    </w:p>
    <w:p w:rsidR="00124364" w:rsidRPr="00C5534B" w:rsidRDefault="00124364" w:rsidP="00FD7904">
      <w:pPr>
        <w:spacing w:line="360" w:lineRule="auto"/>
        <w:ind w:right="-2" w:firstLine="567"/>
        <w:jc w:val="both"/>
        <w:rPr>
          <w:sz w:val="28"/>
          <w:szCs w:val="28"/>
          <w:lang w:eastAsia="en-US"/>
        </w:rPr>
      </w:pPr>
    </w:p>
    <w:p w:rsidR="0085361F" w:rsidRPr="00C5534B" w:rsidRDefault="0085361F" w:rsidP="00FD7904">
      <w:pPr>
        <w:spacing w:line="360" w:lineRule="auto"/>
        <w:ind w:right="-2" w:firstLine="567"/>
        <w:jc w:val="both"/>
        <w:rPr>
          <w:sz w:val="28"/>
          <w:szCs w:val="28"/>
          <w:lang w:eastAsia="en-US"/>
        </w:rPr>
      </w:pPr>
    </w:p>
    <w:p w:rsidR="0085361F" w:rsidRPr="00C5534B" w:rsidRDefault="0085361F" w:rsidP="00FD7904">
      <w:pPr>
        <w:spacing w:line="360" w:lineRule="auto"/>
        <w:ind w:right="-2"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124364" w:rsidRPr="00C5534B" w:rsidRDefault="00150004" w:rsidP="000C1D90">
      <w:pPr>
        <w:spacing w:line="360" w:lineRule="auto"/>
        <w:ind w:firstLine="567"/>
        <w:jc w:val="both"/>
        <w:rPr>
          <w:sz w:val="28"/>
          <w:szCs w:val="28"/>
          <w:lang w:eastAsia="en-US"/>
        </w:rPr>
      </w:pPr>
      <w:r w:rsidRPr="00150004">
        <w:rPr>
          <w:noProof/>
          <w:lang w:val="ru-RU"/>
        </w:rPr>
        <w:pict>
          <v:shape id="_x0000_s1109" type="#_x0000_t202" style="position:absolute;left:0;text-align:left;margin-left:226.95pt;margin-top:27.15pt;width:19.05pt;height:20.1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" filled="f" strokecolor="white">
            <v:textbox style="mso-next-textbox:#_x0000_s1109">
              <w:txbxContent>
                <w:p w:rsidR="00572EE4" w:rsidRPr="007E745D" w:rsidRDefault="00572EE4" w:rsidP="001C6E59">
                  <w:pPr>
                    <w:rPr>
                      <w:b/>
                      <w:color w:val="FFFFFF"/>
                      <w:sz w:val="24"/>
                      <w:szCs w:val="24"/>
                    </w:rPr>
                  </w:pPr>
                  <w:r w:rsidRPr="007E745D">
                    <w:rPr>
                      <w:b/>
                      <w:color w:val="FFFFFF"/>
                      <w:sz w:val="24"/>
                      <w:szCs w:val="24"/>
                    </w:rPr>
                    <w:t>2</w:t>
                  </w:r>
                </w:p>
              </w:txbxContent>
            </v:textbox>
          </v:shape>
        </w:pict>
      </w:r>
      <w:r w:rsidRPr="00150004">
        <w:rPr>
          <w:noProof/>
          <w:lang w:val="ru-RU"/>
        </w:rPr>
        <w:pict>
          <v:shape id="Рисунок 343" o:spid="_x0000_s1108" type="#_x0000_t75" style="position:absolute;left:0;text-align:left;margin-left:55.1pt;margin-top:-28.95pt;width:334.9pt;height:218.2pt;z-index:-251559424;visibility:visible">
            <v:imagedata r:id="rId163" o:title=""/>
          </v:shape>
        </w:pict>
      </w:r>
      <w:r w:rsidR="00124364" w:rsidRPr="00C5534B">
        <w:rPr>
          <w:sz w:val="28"/>
          <w:szCs w:val="28"/>
          <w:lang w:eastAsia="en-US"/>
        </w:rPr>
        <w:br w:type="textWrapping" w:clear="all"/>
      </w:r>
    </w:p>
    <w:p w:rsidR="00124364" w:rsidRPr="00C5534B" w:rsidRDefault="00124364" w:rsidP="000C1D90">
      <w:pPr>
        <w:spacing w:line="360" w:lineRule="auto"/>
        <w:ind w:firstLine="567"/>
        <w:jc w:val="both"/>
        <w:rPr>
          <w:sz w:val="28"/>
          <w:szCs w:val="28"/>
          <w:lang w:eastAsia="en-US"/>
        </w:rPr>
      </w:pPr>
    </w:p>
    <w:p w:rsidR="00124364" w:rsidRPr="00C5534B" w:rsidRDefault="00150004" w:rsidP="000C1D90">
      <w:pPr>
        <w:spacing w:line="360" w:lineRule="auto"/>
        <w:ind w:firstLine="567"/>
        <w:jc w:val="both"/>
        <w:rPr>
          <w:sz w:val="28"/>
          <w:szCs w:val="28"/>
          <w:lang w:eastAsia="en-US"/>
        </w:rPr>
      </w:pPr>
      <w:r w:rsidRPr="00150004">
        <w:rPr>
          <w:noProof/>
          <w:lang w:val="ru-RU"/>
        </w:rPr>
        <w:pict>
          <v:shape id="_x0000_s1110" type="#_x0000_t202" style="position:absolute;left:0;text-align:left;margin-left:136.55pt;margin-top:3.45pt;width:19.05pt;height:20.15pt;z-index:25160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" filled="f">
            <v:textbox style="mso-next-textbox:#_x0000_s1110">
              <w:txbxContent>
                <w:p w:rsidR="00572EE4" w:rsidRPr="007E745D" w:rsidRDefault="00572EE4" w:rsidP="001C6E59">
                  <w:pPr>
                    <w:rPr>
                      <w:b/>
                      <w:sz w:val="24"/>
                      <w:szCs w:val="24"/>
                    </w:rPr>
                  </w:pPr>
                  <w:r w:rsidRPr="007E745D">
                    <w:rPr>
                      <w:b/>
                      <w:sz w:val="24"/>
                      <w:szCs w:val="24"/>
                    </w:rPr>
                    <w:t>1</w:t>
                  </w:r>
                </w:p>
              </w:txbxContent>
            </v:textbox>
          </v:shape>
        </w:pict>
      </w: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spacing w:line="360" w:lineRule="auto"/>
        <w:ind w:firstLine="567"/>
        <w:jc w:val="both"/>
        <w:rPr>
          <w:sz w:val="28"/>
          <w:szCs w:val="28"/>
          <w:lang w:eastAsia="en-US"/>
        </w:rPr>
      </w:pPr>
    </w:p>
    <w:p w:rsidR="00124364" w:rsidRPr="00C5534B" w:rsidRDefault="00124364" w:rsidP="000C1D90">
      <w:pPr>
        <w:tabs>
          <w:tab w:val="left" w:pos="3633"/>
        </w:tabs>
        <w:spacing w:line="360" w:lineRule="auto"/>
        <w:ind w:firstLine="567"/>
        <w:jc w:val="both"/>
        <w:rPr>
          <w:b/>
          <w:lang w:eastAsia="en-US"/>
        </w:rPr>
      </w:pPr>
    </w:p>
    <w:p w:rsidR="00124364" w:rsidRPr="00C5534B" w:rsidRDefault="00124364" w:rsidP="000C1D90">
      <w:pPr>
        <w:tabs>
          <w:tab w:val="left" w:pos="3633"/>
        </w:tabs>
        <w:ind w:firstLine="567"/>
        <w:jc w:val="both"/>
        <w:rPr>
          <w:b/>
          <w:lang w:eastAsia="en-US"/>
        </w:rPr>
      </w:pPr>
    </w:p>
    <w:p w:rsidR="00302D29" w:rsidRPr="00C5534B" w:rsidRDefault="00302D29" w:rsidP="000C1D90">
      <w:pPr>
        <w:tabs>
          <w:tab w:val="left" w:pos="3633"/>
        </w:tabs>
        <w:ind w:firstLine="567"/>
        <w:jc w:val="both"/>
        <w:rPr>
          <w:b/>
          <w:lang w:eastAsia="en-US"/>
        </w:rPr>
      </w:pPr>
    </w:p>
    <w:p w:rsidR="00302D29" w:rsidRPr="00C5534B" w:rsidRDefault="00302D29" w:rsidP="000C1D90">
      <w:pPr>
        <w:tabs>
          <w:tab w:val="left" w:pos="3633"/>
        </w:tabs>
        <w:ind w:firstLine="567"/>
        <w:jc w:val="both"/>
        <w:rPr>
          <w:b/>
          <w:lang w:eastAsia="en-US"/>
        </w:rPr>
      </w:pPr>
    </w:p>
    <w:p w:rsidR="00302D29" w:rsidRPr="00C5534B" w:rsidRDefault="00302D29" w:rsidP="000C1D90">
      <w:pPr>
        <w:tabs>
          <w:tab w:val="left" w:pos="3633"/>
        </w:tabs>
        <w:ind w:firstLine="567"/>
        <w:jc w:val="both"/>
        <w:rPr>
          <w:sz w:val="28"/>
          <w:szCs w:val="28"/>
          <w:lang w:eastAsia="en-US"/>
        </w:rPr>
      </w:pPr>
    </w:p>
    <w:p w:rsidR="0085361F" w:rsidRPr="00C5534B" w:rsidRDefault="0085361F" w:rsidP="000C1D90">
      <w:pPr>
        <w:tabs>
          <w:tab w:val="left" w:pos="3633"/>
        </w:tabs>
        <w:ind w:firstLine="567"/>
        <w:jc w:val="both"/>
        <w:rPr>
          <w:sz w:val="28"/>
          <w:szCs w:val="28"/>
          <w:lang w:eastAsia="en-US"/>
        </w:rPr>
      </w:pPr>
    </w:p>
    <w:p w:rsidR="00124364" w:rsidRPr="00C5534B" w:rsidRDefault="00D45445" w:rsidP="007C6C81">
      <w:pPr>
        <w:tabs>
          <w:tab w:val="left" w:pos="3633"/>
        </w:tabs>
        <w:ind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6D0459">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.22 </w:t>
      </w:r>
      <w:r w:rsidR="00DA1E15" w:rsidRPr="00C5534B">
        <w:rPr>
          <w:sz w:val="28"/>
          <w:szCs w:val="28"/>
          <w:lang w:eastAsia="en-US"/>
        </w:rPr>
        <w:t xml:space="preserve">Гістологічний препарат ділянки легені із зони ураження (ІІІ підгрупа групи порівняння). </w:t>
      </w:r>
      <w:r w:rsidR="00124364" w:rsidRPr="00C5534B">
        <w:rPr>
          <w:sz w:val="28"/>
          <w:szCs w:val="28"/>
          <w:lang w:eastAsia="en-US"/>
        </w:rPr>
        <w:t>Забарвлення гематоксилін</w:t>
      </w:r>
      <w:r w:rsidR="006D0459">
        <w:rPr>
          <w:sz w:val="28"/>
          <w:szCs w:val="28"/>
        </w:rPr>
        <w:t>‒</w:t>
      </w:r>
      <w:r w:rsidR="00124364" w:rsidRPr="00C5534B">
        <w:rPr>
          <w:sz w:val="28"/>
          <w:szCs w:val="28"/>
          <w:lang w:eastAsia="en-US"/>
        </w:rPr>
        <w:t>еозином. Цифрове фото. Зб. X100.</w:t>
      </w:r>
    </w:p>
    <w:p w:rsidR="00124364" w:rsidRPr="00C5534B" w:rsidRDefault="00124364" w:rsidP="007C6C81">
      <w:pPr>
        <w:ind w:firstLine="567"/>
        <w:jc w:val="both"/>
        <w:rPr>
          <w:sz w:val="28"/>
          <w:szCs w:val="28"/>
          <w:lang w:eastAsia="en-US"/>
        </w:rPr>
      </w:pPr>
      <w:r w:rsidRPr="00C5534B">
        <w:rPr>
          <w:sz w:val="28"/>
          <w:szCs w:val="28"/>
          <w:lang w:eastAsia="en-US"/>
        </w:rPr>
        <w:t xml:space="preserve">1 </w:t>
      </w:r>
      <w:r w:rsidR="006D0459">
        <w:rPr>
          <w:sz w:val="28"/>
          <w:szCs w:val="28"/>
        </w:rPr>
        <w:t>‒</w:t>
      </w:r>
      <w:r w:rsidRPr="00C5534B">
        <w:rPr>
          <w:sz w:val="28"/>
          <w:szCs w:val="28"/>
          <w:lang w:eastAsia="en-US"/>
        </w:rPr>
        <w:t xml:space="preserve"> деформований просвіт бронха;</w:t>
      </w:r>
      <w:r w:rsidR="00DA1E15" w:rsidRPr="00C5534B">
        <w:rPr>
          <w:sz w:val="28"/>
          <w:szCs w:val="28"/>
          <w:lang w:eastAsia="en-US"/>
        </w:rPr>
        <w:t xml:space="preserve"> </w:t>
      </w:r>
      <w:r w:rsidRPr="00C5534B">
        <w:rPr>
          <w:sz w:val="28"/>
          <w:szCs w:val="28"/>
          <w:lang w:eastAsia="en-US"/>
        </w:rPr>
        <w:t>2 – пер</w:t>
      </w:r>
      <w:r w:rsidR="008A387A" w:rsidRPr="00C5534B">
        <w:rPr>
          <w:sz w:val="28"/>
          <w:szCs w:val="28"/>
          <w:lang w:eastAsia="en-US"/>
        </w:rPr>
        <w:t>и</w:t>
      </w:r>
      <w:r w:rsidRPr="00C5534B">
        <w:rPr>
          <w:sz w:val="28"/>
          <w:szCs w:val="28"/>
          <w:lang w:eastAsia="en-US"/>
        </w:rPr>
        <w:t>бронхіальна</w:t>
      </w:r>
      <w:r w:rsidR="00DA1E15" w:rsidRPr="00C5534B">
        <w:rPr>
          <w:sz w:val="28"/>
          <w:szCs w:val="28"/>
          <w:lang w:eastAsia="en-US"/>
        </w:rPr>
        <w:t xml:space="preserve"> </w:t>
      </w:r>
      <w:r w:rsidRPr="00C5534B">
        <w:rPr>
          <w:sz w:val="28"/>
          <w:szCs w:val="28"/>
          <w:lang w:eastAsia="en-US"/>
        </w:rPr>
        <w:t>гіперплазія</w:t>
      </w:r>
      <w:r w:rsidR="00DA1E15" w:rsidRPr="00C5534B">
        <w:rPr>
          <w:sz w:val="28"/>
          <w:szCs w:val="28"/>
          <w:lang w:eastAsia="en-US"/>
        </w:rPr>
        <w:t xml:space="preserve"> </w:t>
      </w:r>
      <w:r w:rsidRPr="00C5534B">
        <w:rPr>
          <w:sz w:val="28"/>
          <w:szCs w:val="28"/>
          <w:lang w:eastAsia="en-US"/>
        </w:rPr>
        <w:t>лімфоїдної тканини.</w:t>
      </w:r>
    </w:p>
    <w:p w:rsidR="007C6C81" w:rsidRPr="00C5534B" w:rsidRDefault="007C6C81" w:rsidP="000C1D90">
      <w:pPr>
        <w:tabs>
          <w:tab w:val="left" w:pos="1484"/>
        </w:tabs>
        <w:spacing w:line="360" w:lineRule="auto"/>
        <w:ind w:firstLine="567"/>
        <w:jc w:val="both"/>
        <w:rPr>
          <w:sz w:val="28"/>
          <w:szCs w:val="28"/>
          <w:lang w:eastAsia="en-US"/>
        </w:rPr>
      </w:pPr>
    </w:p>
    <w:p w:rsidR="00124364" w:rsidRPr="00C5534B" w:rsidRDefault="00124364" w:rsidP="000C1D90">
      <w:pPr>
        <w:tabs>
          <w:tab w:val="left" w:pos="1484"/>
        </w:tabs>
        <w:spacing w:line="360" w:lineRule="auto"/>
        <w:ind w:firstLine="567"/>
        <w:jc w:val="both"/>
        <w:rPr>
          <w:sz w:val="28"/>
          <w:szCs w:val="28"/>
          <w:lang w:eastAsia="en-US"/>
        </w:rPr>
      </w:pPr>
      <w:r w:rsidRPr="00C5534B">
        <w:rPr>
          <w:sz w:val="28"/>
          <w:szCs w:val="28"/>
          <w:lang w:eastAsia="en-US"/>
        </w:rPr>
        <w:t xml:space="preserve">При гістологічному дослідженні препаратів легеневої тканини ІІІ підгрупи </w:t>
      </w:r>
      <w:r w:rsidR="00332CFF" w:rsidRPr="00C5534B">
        <w:rPr>
          <w:sz w:val="28"/>
          <w:szCs w:val="28"/>
          <w:lang w:eastAsia="en-US"/>
        </w:rPr>
        <w:t xml:space="preserve">основної </w:t>
      </w:r>
      <w:r w:rsidRPr="00C5534B">
        <w:rPr>
          <w:sz w:val="28"/>
          <w:szCs w:val="28"/>
          <w:lang w:eastAsia="en-US"/>
        </w:rPr>
        <w:t>групи тварин із застосуванням хітозану (8 тижнів після операції) виявлені ділянки поодиноких вогнищевих розростань лімфоїдної тканини з ознаками склерозу. Між ними локалізувалися зони із фрагментами залишків</w:t>
      </w:r>
      <w:r w:rsidR="00332CFF" w:rsidRPr="00C5534B">
        <w:rPr>
          <w:sz w:val="28"/>
          <w:szCs w:val="28"/>
          <w:lang w:eastAsia="en-US"/>
        </w:rPr>
        <w:t xml:space="preserve"> </w:t>
      </w:r>
      <w:r w:rsidRPr="00C5534B">
        <w:rPr>
          <w:sz w:val="28"/>
          <w:szCs w:val="28"/>
          <w:lang w:eastAsia="en-US"/>
        </w:rPr>
        <w:t xml:space="preserve">хітозану яскраво рожевого кольору, оточені фіброзною капсулою. </w:t>
      </w:r>
      <w:r w:rsidR="00332CFF" w:rsidRPr="00C5534B">
        <w:rPr>
          <w:sz w:val="28"/>
          <w:szCs w:val="28"/>
          <w:lang w:eastAsia="en-US"/>
        </w:rPr>
        <w:t>Мав місце</w:t>
      </w:r>
      <w:r w:rsidRPr="00C5534B">
        <w:rPr>
          <w:sz w:val="28"/>
          <w:szCs w:val="28"/>
          <w:lang w:eastAsia="en-US"/>
        </w:rPr>
        <w:t xml:space="preserve"> фіброз </w:t>
      </w:r>
      <w:r w:rsidR="0085361F" w:rsidRPr="00C5534B">
        <w:rPr>
          <w:sz w:val="28"/>
          <w:szCs w:val="28"/>
          <w:lang w:eastAsia="en-US"/>
        </w:rPr>
        <w:t xml:space="preserve">нутрощевої </w:t>
      </w:r>
      <w:r w:rsidRPr="00C5534B">
        <w:rPr>
          <w:sz w:val="28"/>
          <w:szCs w:val="28"/>
          <w:lang w:eastAsia="en-US"/>
        </w:rPr>
        <w:t>плеври із нашаруваннями фібрину</w:t>
      </w:r>
      <w:r w:rsidR="00332CFF" w:rsidRPr="00C5534B">
        <w:rPr>
          <w:sz w:val="28"/>
          <w:szCs w:val="28"/>
          <w:lang w:eastAsia="en-US"/>
        </w:rPr>
        <w:t xml:space="preserve"> і підвищеною васкуляризацією</w:t>
      </w:r>
      <w:r w:rsidRPr="00C5534B">
        <w:rPr>
          <w:sz w:val="28"/>
          <w:szCs w:val="28"/>
          <w:lang w:eastAsia="en-US"/>
        </w:rPr>
        <w:t>, що можна вважати прояв</w:t>
      </w:r>
      <w:r w:rsidR="00BA2E27" w:rsidRPr="00C5534B">
        <w:rPr>
          <w:sz w:val="28"/>
          <w:szCs w:val="28"/>
          <w:lang w:eastAsia="en-US"/>
        </w:rPr>
        <w:t>ом злукового процесу</w:t>
      </w:r>
      <w:r w:rsidRPr="00C5534B">
        <w:rPr>
          <w:sz w:val="28"/>
          <w:szCs w:val="28"/>
          <w:lang w:eastAsia="en-US"/>
        </w:rPr>
        <w:t xml:space="preserve">. </w:t>
      </w:r>
      <w:r w:rsidR="00BA2E27" w:rsidRPr="00C5534B">
        <w:rPr>
          <w:sz w:val="28"/>
          <w:szCs w:val="28"/>
          <w:lang w:eastAsia="en-US"/>
        </w:rPr>
        <w:t>Траплялися ділянки</w:t>
      </w:r>
      <w:r w:rsidRPr="00C5534B">
        <w:rPr>
          <w:sz w:val="28"/>
          <w:szCs w:val="28"/>
          <w:lang w:eastAsia="en-US"/>
        </w:rPr>
        <w:t xml:space="preserve"> дрібноацинарн</w:t>
      </w:r>
      <w:r w:rsidR="00594D88" w:rsidRPr="00C5534B">
        <w:rPr>
          <w:sz w:val="28"/>
          <w:szCs w:val="28"/>
          <w:lang w:eastAsia="en-US"/>
        </w:rPr>
        <w:t>ої</w:t>
      </w:r>
      <w:r w:rsidRPr="00C5534B">
        <w:rPr>
          <w:sz w:val="28"/>
          <w:szCs w:val="28"/>
          <w:lang w:eastAsia="en-US"/>
        </w:rPr>
        <w:t xml:space="preserve"> емфізем</w:t>
      </w:r>
      <w:r w:rsidR="00594D88" w:rsidRPr="00C5534B">
        <w:rPr>
          <w:sz w:val="28"/>
          <w:szCs w:val="28"/>
          <w:lang w:eastAsia="en-US"/>
        </w:rPr>
        <w:t>и</w:t>
      </w:r>
      <w:r w:rsidRPr="00C5534B">
        <w:rPr>
          <w:sz w:val="28"/>
          <w:szCs w:val="28"/>
          <w:lang w:eastAsia="en-US"/>
        </w:rPr>
        <w:t>,</w:t>
      </w:r>
      <w:r w:rsidR="00594D88" w:rsidRPr="00C5534B">
        <w:rPr>
          <w:sz w:val="28"/>
          <w:szCs w:val="28"/>
          <w:lang w:eastAsia="en-US"/>
        </w:rPr>
        <w:t xml:space="preserve"> </w:t>
      </w:r>
      <w:r w:rsidRPr="00C5534B">
        <w:rPr>
          <w:sz w:val="28"/>
          <w:szCs w:val="28"/>
          <w:lang w:eastAsia="en-US"/>
        </w:rPr>
        <w:t>повнокрів’я</w:t>
      </w:r>
      <w:r w:rsidR="00594D88" w:rsidRPr="00C5534B">
        <w:rPr>
          <w:sz w:val="28"/>
          <w:szCs w:val="28"/>
          <w:lang w:eastAsia="en-US"/>
        </w:rPr>
        <w:t xml:space="preserve"> </w:t>
      </w:r>
      <w:r w:rsidRPr="00C5534B">
        <w:rPr>
          <w:sz w:val="28"/>
          <w:szCs w:val="28"/>
          <w:lang w:eastAsia="en-US"/>
        </w:rPr>
        <w:t xml:space="preserve">мікроциркуляторного русла та </w:t>
      </w:r>
      <w:r w:rsidR="00594D88" w:rsidRPr="00C5534B">
        <w:rPr>
          <w:sz w:val="28"/>
          <w:szCs w:val="28"/>
          <w:lang w:eastAsia="en-US"/>
        </w:rPr>
        <w:t>незначна</w:t>
      </w:r>
      <w:r w:rsidRPr="00C5534B">
        <w:rPr>
          <w:sz w:val="28"/>
          <w:szCs w:val="28"/>
          <w:lang w:eastAsia="en-US"/>
        </w:rPr>
        <w:t xml:space="preserve"> запальна інфільтрація легеневої тканини, розташованої навколо ділянки опера</w:t>
      </w:r>
      <w:r w:rsidR="00594D88" w:rsidRPr="00C5534B">
        <w:rPr>
          <w:sz w:val="28"/>
          <w:szCs w:val="28"/>
          <w:lang w:eastAsia="en-US"/>
        </w:rPr>
        <w:t>тив</w:t>
      </w:r>
      <w:r w:rsidRPr="00C5534B">
        <w:rPr>
          <w:sz w:val="28"/>
          <w:szCs w:val="28"/>
          <w:lang w:eastAsia="en-US"/>
        </w:rPr>
        <w:t>ного втручання</w:t>
      </w:r>
      <w:r w:rsidR="00525444">
        <w:rPr>
          <w:sz w:val="28"/>
          <w:szCs w:val="28"/>
          <w:lang w:eastAsia="en-US"/>
        </w:rPr>
        <w:t xml:space="preserve"> </w:t>
      </w:r>
      <w:r w:rsidRPr="00C5534B">
        <w:rPr>
          <w:sz w:val="28"/>
          <w:szCs w:val="28"/>
          <w:lang w:eastAsia="en-US"/>
        </w:rPr>
        <w:t xml:space="preserve">(рис. </w:t>
      </w:r>
      <w:r w:rsidR="00435202" w:rsidRPr="00435202">
        <w:rPr>
          <w:sz w:val="28"/>
          <w:szCs w:val="28"/>
          <w:lang w:eastAsia="en-US"/>
        </w:rPr>
        <w:t>5</w:t>
      </w:r>
      <w:r w:rsidRPr="00C5534B">
        <w:rPr>
          <w:sz w:val="28"/>
          <w:szCs w:val="28"/>
          <w:lang w:eastAsia="en-US"/>
        </w:rPr>
        <w:t xml:space="preserve">.23, </w:t>
      </w:r>
      <w:r w:rsidR="00435202" w:rsidRPr="00435202">
        <w:rPr>
          <w:sz w:val="28"/>
          <w:szCs w:val="28"/>
          <w:lang w:eastAsia="en-US"/>
        </w:rPr>
        <w:t>5</w:t>
      </w:r>
      <w:r w:rsidRPr="00C5534B">
        <w:rPr>
          <w:sz w:val="28"/>
          <w:szCs w:val="28"/>
          <w:lang w:eastAsia="en-US"/>
        </w:rPr>
        <w:t xml:space="preserve">.24, </w:t>
      </w:r>
      <w:r w:rsidR="00435202" w:rsidRPr="00435202">
        <w:rPr>
          <w:sz w:val="28"/>
          <w:szCs w:val="28"/>
          <w:lang w:eastAsia="en-US"/>
        </w:rPr>
        <w:t>5</w:t>
      </w:r>
      <w:r w:rsidRPr="00C5534B">
        <w:rPr>
          <w:sz w:val="28"/>
          <w:szCs w:val="28"/>
          <w:lang w:eastAsia="en-US"/>
        </w:rPr>
        <w:t xml:space="preserve">.25). </w:t>
      </w:r>
    </w:p>
    <w:p w:rsidR="00881164" w:rsidRPr="00C5534B" w:rsidRDefault="00881164" w:rsidP="000C1D90">
      <w:pPr>
        <w:tabs>
          <w:tab w:val="left" w:pos="1484"/>
        </w:tabs>
        <w:spacing w:line="360" w:lineRule="auto"/>
        <w:ind w:firstLine="567"/>
        <w:jc w:val="both"/>
        <w:rPr>
          <w:sz w:val="28"/>
          <w:szCs w:val="28"/>
          <w:lang w:eastAsia="en-US"/>
        </w:rPr>
      </w:pPr>
    </w:p>
    <w:p w:rsidR="00881164" w:rsidRPr="00C5534B" w:rsidRDefault="00881164" w:rsidP="000C1D90">
      <w:pPr>
        <w:tabs>
          <w:tab w:val="left" w:pos="1484"/>
        </w:tabs>
        <w:spacing w:line="360" w:lineRule="auto"/>
        <w:ind w:firstLine="567"/>
        <w:jc w:val="both"/>
        <w:rPr>
          <w:sz w:val="28"/>
          <w:szCs w:val="28"/>
          <w:lang w:eastAsia="en-US"/>
        </w:rPr>
      </w:pPr>
    </w:p>
    <w:p w:rsidR="00124364" w:rsidRPr="00C5534B" w:rsidRDefault="00150004" w:rsidP="000C1D90">
      <w:pPr>
        <w:tabs>
          <w:tab w:val="left" w:pos="1484"/>
        </w:tabs>
        <w:spacing w:line="360" w:lineRule="auto"/>
        <w:ind w:firstLine="567"/>
        <w:jc w:val="both"/>
        <w:rPr>
          <w:sz w:val="28"/>
          <w:szCs w:val="28"/>
          <w:lang w:eastAsia="en-US"/>
        </w:rPr>
      </w:pPr>
      <w:r w:rsidRPr="00150004">
        <w:rPr>
          <w:noProof/>
          <w:lang w:val="ru-RU"/>
        </w:rPr>
        <w:pict>
          <v:shape id="Рисунок 45" o:spid="_x0000_s1111" type="#_x0000_t75" style="position:absolute;left:0;text-align:left;margin-left:54.55pt;margin-top:9.05pt;width:338.75pt;height:225.95pt;z-index:-251570688;visibility:visible">
            <v:imagedata r:id="rId164" o:title=""/>
          </v:shape>
        </w:pict>
      </w:r>
    </w:p>
    <w:p w:rsidR="00124364" w:rsidRPr="00C5534B" w:rsidRDefault="00124364" w:rsidP="000C1D90">
      <w:pPr>
        <w:tabs>
          <w:tab w:val="left" w:pos="1484"/>
        </w:tabs>
        <w:spacing w:line="360" w:lineRule="auto"/>
        <w:ind w:firstLine="567"/>
        <w:jc w:val="both"/>
        <w:rPr>
          <w:sz w:val="28"/>
          <w:szCs w:val="28"/>
          <w:lang w:eastAsia="en-US"/>
        </w:rPr>
      </w:pPr>
    </w:p>
    <w:p w:rsidR="00124364" w:rsidRPr="00C5534B" w:rsidRDefault="00124364" w:rsidP="000C1D90">
      <w:pPr>
        <w:tabs>
          <w:tab w:val="left" w:pos="1484"/>
        </w:tabs>
        <w:spacing w:line="360" w:lineRule="auto"/>
        <w:ind w:firstLine="567"/>
        <w:jc w:val="both"/>
        <w:rPr>
          <w:sz w:val="28"/>
          <w:szCs w:val="28"/>
          <w:lang w:eastAsia="en-US"/>
        </w:rPr>
      </w:pPr>
    </w:p>
    <w:p w:rsidR="00124364" w:rsidRPr="00C5534B" w:rsidRDefault="00150004" w:rsidP="000C1D90">
      <w:pPr>
        <w:tabs>
          <w:tab w:val="left" w:pos="6098"/>
          <w:tab w:val="left" w:pos="6829"/>
        </w:tabs>
        <w:spacing w:line="360" w:lineRule="auto"/>
        <w:ind w:firstLine="567"/>
        <w:jc w:val="both"/>
        <w:rPr>
          <w:sz w:val="28"/>
          <w:szCs w:val="28"/>
          <w:lang w:eastAsia="en-US"/>
        </w:rPr>
      </w:pPr>
      <w:r w:rsidRPr="00150004">
        <w:rPr>
          <w:noProof/>
          <w:lang w:val="ru-RU"/>
        </w:rPr>
        <w:pict>
          <v:shape id="_x0000_s1112" type="#_x0000_t202" style="position:absolute;left:0;text-align:left;margin-left:196.85pt;margin-top:22.65pt;width:19.05pt;height:20.15pt;z-index:25160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" filled="f" strokecolor="white">
            <v:textbox style="mso-next-textbox:#_x0000_s1112">
              <w:txbxContent>
                <w:p w:rsidR="00572EE4" w:rsidRPr="004F5380" w:rsidRDefault="00572EE4" w:rsidP="001C6E59">
                  <w:pPr>
                    <w:rPr>
                      <w:b/>
                      <w:sz w:val="24"/>
                      <w:szCs w:val="24"/>
                    </w:rPr>
                  </w:pPr>
                  <w:r w:rsidRPr="004F5380">
                    <w:rPr>
                      <w:b/>
                      <w:sz w:val="24"/>
                      <w:szCs w:val="24"/>
                    </w:rPr>
                    <w:t>1</w:t>
                  </w:r>
                </w:p>
              </w:txbxContent>
            </v:textbox>
          </v:shape>
        </w:pict>
      </w:r>
      <w:r w:rsidR="00124364" w:rsidRPr="00C5534B">
        <w:rPr>
          <w:sz w:val="28"/>
          <w:szCs w:val="28"/>
          <w:lang w:eastAsia="en-US"/>
        </w:rPr>
        <w:tab/>
      </w:r>
      <w:r w:rsidR="00124364" w:rsidRPr="00C5534B">
        <w:rPr>
          <w:sz w:val="28"/>
          <w:szCs w:val="28"/>
          <w:lang w:eastAsia="en-US"/>
        </w:rPr>
        <w:tab/>
      </w:r>
    </w:p>
    <w:p w:rsidR="00124364" w:rsidRPr="00C5534B" w:rsidRDefault="00150004" w:rsidP="000C1D90">
      <w:pPr>
        <w:tabs>
          <w:tab w:val="left" w:pos="1484"/>
        </w:tabs>
        <w:spacing w:line="360" w:lineRule="auto"/>
        <w:ind w:firstLine="567"/>
        <w:jc w:val="both"/>
        <w:rPr>
          <w:sz w:val="28"/>
          <w:szCs w:val="28"/>
          <w:lang w:eastAsia="en-US"/>
        </w:rPr>
      </w:pPr>
      <w:r w:rsidRPr="00150004">
        <w:rPr>
          <w:noProof/>
          <w:lang w:val="ru-RU"/>
        </w:rPr>
        <w:pict>
          <v:shape id="_x0000_s1113" type="#_x0000_t202" style="position:absolute;left:0;text-align:left;margin-left:280.7pt;margin-top:18.65pt;width:19.05pt;height:20.15pt;z-index:25160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" filled="f" strokecolor="white">
            <v:textbox style="mso-next-textbox:#_x0000_s1113">
              <w:txbxContent>
                <w:p w:rsidR="00572EE4" w:rsidRPr="004F5380" w:rsidRDefault="00572EE4" w:rsidP="001C6E59">
                  <w:pPr>
                    <w:rPr>
                      <w:b/>
                      <w:sz w:val="24"/>
                      <w:szCs w:val="24"/>
                    </w:rPr>
                  </w:pPr>
                  <w:r w:rsidRPr="004F5380">
                    <w:rPr>
                      <w:b/>
                      <w:sz w:val="24"/>
                      <w:szCs w:val="24"/>
                    </w:rPr>
                    <w:t>2</w:t>
                  </w:r>
                </w:p>
              </w:txbxContent>
            </v:textbox>
          </v:shape>
        </w:pict>
      </w:r>
    </w:p>
    <w:p w:rsidR="00124364" w:rsidRPr="00C5534B" w:rsidRDefault="00124364" w:rsidP="000C1D90">
      <w:pPr>
        <w:tabs>
          <w:tab w:val="left" w:pos="1484"/>
        </w:tabs>
        <w:spacing w:line="360" w:lineRule="auto"/>
        <w:ind w:firstLine="567"/>
        <w:jc w:val="center"/>
        <w:rPr>
          <w:sz w:val="28"/>
          <w:szCs w:val="28"/>
          <w:lang w:eastAsia="en-US"/>
        </w:rPr>
      </w:pPr>
    </w:p>
    <w:p w:rsidR="00124364" w:rsidRPr="00C5534B" w:rsidRDefault="00150004" w:rsidP="000C1D90">
      <w:pPr>
        <w:tabs>
          <w:tab w:val="left" w:pos="1484"/>
        </w:tabs>
        <w:spacing w:line="360" w:lineRule="auto"/>
        <w:ind w:firstLine="567"/>
        <w:jc w:val="both"/>
        <w:rPr>
          <w:sz w:val="28"/>
          <w:szCs w:val="28"/>
          <w:lang w:eastAsia="en-US"/>
        </w:rPr>
      </w:pPr>
      <w:r w:rsidRPr="00150004">
        <w:rPr>
          <w:noProof/>
          <w:lang w:val="ru-RU"/>
        </w:rPr>
        <w:pict>
          <v:shape id="_x0000_s1212" type="#_x0000_t202" style="position:absolute;left:0;text-align:left;margin-left:231.05pt;margin-top:-38.9pt;width:19.05pt;height:20.15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" filled="f" strokecolor="white">
            <v:textbox style="mso-next-textbox:#_x0000_s1212">
              <w:txbxContent>
                <w:p w:rsidR="00572EE4" w:rsidRPr="004F5380" w:rsidRDefault="00572EE4" w:rsidP="001C6E59">
                  <w:pPr>
                    <w:rPr>
                      <w:b/>
                      <w:color w:val="FFFFFF"/>
                      <w:sz w:val="24"/>
                      <w:szCs w:val="24"/>
                    </w:rPr>
                  </w:pPr>
                  <w:r>
                    <w:rPr>
                      <w:b/>
                      <w:color w:val="FFFFFF"/>
                      <w:sz w:val="24"/>
                      <w:szCs w:val="24"/>
                    </w:rPr>
                    <w:t>3</w:t>
                  </w:r>
                </w:p>
                <w:p w:rsidR="00572EE4" w:rsidRDefault="00572EE4"/>
              </w:txbxContent>
            </v:textbox>
          </v:shape>
        </w:pict>
      </w:r>
      <w:r w:rsidRPr="00150004">
        <w:rPr>
          <w:noProof/>
          <w:lang w:val="ru-RU"/>
        </w:rPr>
        <w:pict>
          <v:shape id="_x0000_s1211" type="#_x0000_t202" style="position:absolute;left:0;text-align:left;margin-left:119.3pt;margin-top:4.7pt;width:19.05pt;height:20.15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" filled="f" strokecolor="white">
            <v:textbox style="mso-next-textbox:#_x0000_s1211">
              <w:txbxContent>
                <w:p w:rsidR="00572EE4" w:rsidRPr="004F5380" w:rsidRDefault="00572EE4" w:rsidP="001C6E59">
                  <w:pPr>
                    <w:rPr>
                      <w:b/>
                      <w:color w:val="FFFFFF"/>
                      <w:sz w:val="24"/>
                      <w:szCs w:val="24"/>
                    </w:rPr>
                  </w:pPr>
                  <w:r w:rsidRPr="004F5380">
                    <w:rPr>
                      <w:b/>
                      <w:color w:val="FFFFFF"/>
                      <w:sz w:val="24"/>
                      <w:szCs w:val="24"/>
                    </w:rPr>
                    <w:t>1</w:t>
                  </w:r>
                </w:p>
                <w:p w:rsidR="00572EE4" w:rsidRDefault="00572EE4"/>
              </w:txbxContent>
            </v:textbox>
          </v:shape>
        </w:pict>
      </w:r>
    </w:p>
    <w:p w:rsidR="00124364" w:rsidRPr="00C5534B" w:rsidRDefault="00124364" w:rsidP="000C1D90">
      <w:pPr>
        <w:tabs>
          <w:tab w:val="left" w:pos="1484"/>
        </w:tabs>
        <w:spacing w:line="360" w:lineRule="auto"/>
        <w:ind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C53626" w:rsidRPr="00C5534B" w:rsidRDefault="00C53626" w:rsidP="000C1D90">
      <w:pPr>
        <w:spacing w:after="200"/>
        <w:ind w:right="2408" w:firstLine="567"/>
        <w:jc w:val="both"/>
        <w:rPr>
          <w:sz w:val="28"/>
          <w:szCs w:val="28"/>
          <w:lang w:eastAsia="en-US"/>
        </w:rPr>
      </w:pPr>
    </w:p>
    <w:p w:rsidR="0038622C" w:rsidRPr="00C5534B" w:rsidRDefault="0038622C" w:rsidP="000C1D90">
      <w:pPr>
        <w:spacing w:after="200"/>
        <w:ind w:right="2408" w:firstLine="567"/>
        <w:jc w:val="both"/>
        <w:rPr>
          <w:sz w:val="28"/>
          <w:szCs w:val="28"/>
          <w:lang w:eastAsia="en-US"/>
        </w:rPr>
      </w:pPr>
    </w:p>
    <w:p w:rsidR="00CB7D3C" w:rsidRPr="00C5534B" w:rsidRDefault="00D45445" w:rsidP="00CB7D3C">
      <w:pPr>
        <w:spacing w:after="200"/>
        <w:ind w:right="142" w:firstLine="567"/>
        <w:contextualSpacing/>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525444">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.23 Гістологічний препарат оперованої ділянки легені із застосуванням хітозану </w:t>
      </w:r>
      <w:r w:rsidR="00CB7D3C" w:rsidRPr="00C5534B">
        <w:rPr>
          <w:sz w:val="28"/>
          <w:szCs w:val="28"/>
          <w:lang w:eastAsia="en-US"/>
        </w:rPr>
        <w:t>(</w:t>
      </w:r>
      <w:r w:rsidR="00124364" w:rsidRPr="00C5534B">
        <w:rPr>
          <w:sz w:val="28"/>
          <w:szCs w:val="28"/>
          <w:lang w:eastAsia="en-US"/>
        </w:rPr>
        <w:t>ІІІ підгруп</w:t>
      </w:r>
      <w:r w:rsidR="00CB7D3C" w:rsidRPr="00C5534B">
        <w:rPr>
          <w:sz w:val="28"/>
          <w:szCs w:val="28"/>
          <w:lang w:eastAsia="en-US"/>
        </w:rPr>
        <w:t>а</w:t>
      </w:r>
      <w:r w:rsidR="00124364" w:rsidRPr="00C5534B">
        <w:rPr>
          <w:sz w:val="28"/>
          <w:szCs w:val="28"/>
          <w:lang w:eastAsia="en-US"/>
        </w:rPr>
        <w:t xml:space="preserve"> </w:t>
      </w:r>
      <w:r w:rsidR="00CB7D3C" w:rsidRPr="00C5534B">
        <w:rPr>
          <w:sz w:val="28"/>
          <w:szCs w:val="28"/>
          <w:lang w:eastAsia="en-US"/>
        </w:rPr>
        <w:t xml:space="preserve">основної </w:t>
      </w:r>
      <w:r w:rsidR="00124364" w:rsidRPr="00C5534B">
        <w:rPr>
          <w:sz w:val="28"/>
          <w:szCs w:val="28"/>
          <w:lang w:eastAsia="en-US"/>
        </w:rPr>
        <w:t>групи</w:t>
      </w:r>
      <w:r w:rsidR="00CB7D3C" w:rsidRPr="00C5534B">
        <w:rPr>
          <w:sz w:val="28"/>
          <w:szCs w:val="28"/>
          <w:lang w:eastAsia="en-US"/>
        </w:rPr>
        <w:t>)</w:t>
      </w:r>
      <w:r w:rsidR="00124364" w:rsidRPr="00C5534B">
        <w:rPr>
          <w:sz w:val="28"/>
          <w:szCs w:val="28"/>
          <w:lang w:eastAsia="en-US"/>
        </w:rPr>
        <w:t>. Забарвлення гематоксилін</w:t>
      </w:r>
      <w:r w:rsidR="00525444">
        <w:rPr>
          <w:sz w:val="28"/>
          <w:szCs w:val="28"/>
        </w:rPr>
        <w:t>‒</w:t>
      </w:r>
      <w:r w:rsidR="00124364" w:rsidRPr="00C5534B">
        <w:rPr>
          <w:sz w:val="28"/>
          <w:szCs w:val="28"/>
          <w:lang w:eastAsia="en-US"/>
        </w:rPr>
        <w:t>еозином.</w:t>
      </w:r>
      <w:r w:rsidR="00CB7D3C" w:rsidRPr="00C5534B">
        <w:rPr>
          <w:sz w:val="28"/>
          <w:szCs w:val="28"/>
          <w:lang w:eastAsia="en-US"/>
        </w:rPr>
        <w:t xml:space="preserve"> Цифрове фото. Зб. X100.</w:t>
      </w:r>
    </w:p>
    <w:p w:rsidR="00525444" w:rsidRDefault="00124364" w:rsidP="00CB7D3C">
      <w:pPr>
        <w:spacing w:after="200"/>
        <w:ind w:right="142" w:firstLine="567"/>
        <w:contextualSpacing/>
        <w:jc w:val="both"/>
        <w:rPr>
          <w:sz w:val="28"/>
          <w:szCs w:val="28"/>
          <w:lang w:eastAsia="en-US"/>
        </w:rPr>
      </w:pPr>
      <w:r w:rsidRPr="00C5534B">
        <w:rPr>
          <w:sz w:val="28"/>
          <w:szCs w:val="28"/>
          <w:lang w:eastAsia="en-US"/>
        </w:rPr>
        <w:t xml:space="preserve">1 </w:t>
      </w:r>
      <w:r w:rsidR="00525444">
        <w:rPr>
          <w:sz w:val="28"/>
          <w:szCs w:val="28"/>
        </w:rPr>
        <w:t>‒</w:t>
      </w:r>
      <w:r w:rsidRPr="00C5534B">
        <w:rPr>
          <w:sz w:val="28"/>
          <w:szCs w:val="28"/>
          <w:lang w:eastAsia="en-US"/>
        </w:rPr>
        <w:t xml:space="preserve"> осередок із фрагментами залишків хіт</w:t>
      </w:r>
      <w:r w:rsidR="00314977" w:rsidRPr="00C5534B">
        <w:rPr>
          <w:sz w:val="28"/>
          <w:szCs w:val="28"/>
          <w:lang w:eastAsia="en-US"/>
        </w:rPr>
        <w:t>о</w:t>
      </w:r>
      <w:r w:rsidRPr="00C5534B">
        <w:rPr>
          <w:sz w:val="28"/>
          <w:szCs w:val="28"/>
          <w:lang w:eastAsia="en-US"/>
        </w:rPr>
        <w:t xml:space="preserve">зану; 2 </w:t>
      </w:r>
      <w:r w:rsidR="00525444">
        <w:rPr>
          <w:sz w:val="28"/>
          <w:szCs w:val="28"/>
        </w:rPr>
        <w:t>‒</w:t>
      </w:r>
      <w:r w:rsidRPr="00C5534B">
        <w:rPr>
          <w:sz w:val="28"/>
          <w:szCs w:val="28"/>
          <w:lang w:eastAsia="en-US"/>
        </w:rPr>
        <w:t xml:space="preserve"> фіброзн</w:t>
      </w:r>
      <w:r w:rsidR="00076B11" w:rsidRPr="00C5534B">
        <w:rPr>
          <w:sz w:val="28"/>
          <w:szCs w:val="28"/>
          <w:lang w:eastAsia="en-US"/>
        </w:rPr>
        <w:t>а</w:t>
      </w:r>
      <w:r w:rsidRPr="00C5534B">
        <w:rPr>
          <w:sz w:val="28"/>
          <w:szCs w:val="28"/>
          <w:lang w:eastAsia="en-US"/>
        </w:rPr>
        <w:t xml:space="preserve"> капсул</w:t>
      </w:r>
      <w:r w:rsidR="00076B11" w:rsidRPr="00C5534B">
        <w:rPr>
          <w:sz w:val="28"/>
          <w:szCs w:val="28"/>
          <w:lang w:eastAsia="en-US"/>
        </w:rPr>
        <w:t>а;</w:t>
      </w:r>
      <w:r w:rsidR="003D64C9" w:rsidRPr="00C5534B">
        <w:rPr>
          <w:sz w:val="28"/>
          <w:szCs w:val="28"/>
          <w:lang w:eastAsia="en-US"/>
        </w:rPr>
        <w:t xml:space="preserve"> </w:t>
      </w:r>
    </w:p>
    <w:p w:rsidR="00124364" w:rsidRPr="00C5534B" w:rsidRDefault="00D81C02" w:rsidP="00CB7D3C">
      <w:pPr>
        <w:spacing w:after="200"/>
        <w:ind w:right="142" w:firstLine="567"/>
        <w:contextualSpacing/>
        <w:jc w:val="both"/>
        <w:rPr>
          <w:sz w:val="28"/>
          <w:szCs w:val="28"/>
          <w:lang w:eastAsia="en-US"/>
        </w:rPr>
      </w:pPr>
      <w:r w:rsidRPr="00C5534B">
        <w:rPr>
          <w:sz w:val="28"/>
          <w:szCs w:val="28"/>
          <w:lang w:eastAsia="en-US"/>
        </w:rPr>
        <w:t xml:space="preserve">3 </w:t>
      </w:r>
      <w:r w:rsidR="00525444">
        <w:rPr>
          <w:sz w:val="28"/>
          <w:szCs w:val="28"/>
        </w:rPr>
        <w:t>‒</w:t>
      </w:r>
      <w:r w:rsidRPr="00C5534B">
        <w:rPr>
          <w:sz w:val="28"/>
          <w:szCs w:val="28"/>
          <w:lang w:eastAsia="en-US"/>
        </w:rPr>
        <w:t xml:space="preserve"> розростання лімфоїдної тканини.</w:t>
      </w:r>
    </w:p>
    <w:p w:rsidR="0038622C" w:rsidRPr="00C5534B" w:rsidRDefault="0038622C" w:rsidP="00CB7D3C">
      <w:pPr>
        <w:spacing w:after="200"/>
        <w:ind w:right="142" w:firstLine="567"/>
        <w:contextualSpacing/>
        <w:jc w:val="both"/>
        <w:rPr>
          <w:sz w:val="28"/>
          <w:szCs w:val="28"/>
          <w:lang w:eastAsia="en-US"/>
        </w:rPr>
      </w:pPr>
    </w:p>
    <w:p w:rsidR="004E25F0" w:rsidRPr="00C5534B" w:rsidRDefault="00150004" w:rsidP="000C1D90">
      <w:pPr>
        <w:spacing w:after="200"/>
        <w:ind w:right="2408" w:firstLine="567"/>
        <w:jc w:val="both"/>
        <w:rPr>
          <w:sz w:val="28"/>
          <w:szCs w:val="28"/>
          <w:lang w:eastAsia="en-US"/>
        </w:rPr>
      </w:pPr>
      <w:r w:rsidRPr="00150004">
        <w:rPr>
          <w:noProof/>
          <w:lang w:val="ru-RU"/>
        </w:rPr>
        <w:lastRenderedPageBreak/>
        <w:pict>
          <v:shape id="Рисунок 46" o:spid="_x0000_s1114" type="#_x0000_t75" style="position:absolute;left:0;text-align:left;margin-left:54.55pt;margin-top:21.7pt;width:343.75pt;height:220.55pt;z-index:-251569664;visibility:visible">
            <v:imagedata r:id="rId165" o:title="" croptop="2058f" cropleft="2848f"/>
          </v:shape>
        </w:pict>
      </w:r>
    </w:p>
    <w:p w:rsidR="00124364" w:rsidRPr="00C5534B" w:rsidRDefault="00150004" w:rsidP="000C1D90">
      <w:pPr>
        <w:spacing w:after="200"/>
        <w:ind w:right="2408" w:firstLine="567"/>
        <w:jc w:val="both"/>
        <w:rPr>
          <w:sz w:val="28"/>
          <w:szCs w:val="28"/>
          <w:lang w:eastAsia="en-US"/>
        </w:rPr>
      </w:pPr>
      <w:r w:rsidRPr="00150004">
        <w:rPr>
          <w:noProof/>
          <w:lang w:val="ru-RU"/>
        </w:rPr>
        <w:pict>
          <v:shape id="_x0000_s1115" type="#_x0000_t202" style="position:absolute;left:0;text-align:left;margin-left:256.3pt;margin-top:9.05pt;width:19.05pt;height:20.15pt;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" filled="f" strokecolor="white">
            <v:textbox style="mso-next-textbox:#_x0000_s1115">
              <w:txbxContent>
                <w:p w:rsidR="00572EE4" w:rsidRPr="00E477F2" w:rsidRDefault="00572EE4" w:rsidP="001C6E59">
                  <w:pPr>
                    <w:rPr>
                      <w:b/>
                      <w:color w:val="FFFFFF"/>
                      <w:sz w:val="24"/>
                      <w:szCs w:val="24"/>
                    </w:rPr>
                  </w:pPr>
                  <w:r w:rsidRPr="00E477F2">
                    <w:rPr>
                      <w:b/>
                      <w:color w:val="FFFFFF"/>
                      <w:sz w:val="24"/>
                      <w:szCs w:val="24"/>
                    </w:rPr>
                    <w:t>2</w:t>
                  </w:r>
                </w:p>
              </w:txbxContent>
            </v:textbox>
          </v:shape>
        </w:pict>
      </w:r>
    </w:p>
    <w:p w:rsidR="00124364" w:rsidRPr="00C5534B" w:rsidRDefault="00124364" w:rsidP="000C1D90">
      <w:pPr>
        <w:spacing w:after="200"/>
        <w:ind w:right="2408" w:firstLine="567"/>
        <w:jc w:val="both"/>
        <w:rPr>
          <w:sz w:val="28"/>
          <w:szCs w:val="28"/>
          <w:lang w:eastAsia="en-US"/>
        </w:rPr>
      </w:pPr>
    </w:p>
    <w:p w:rsidR="00124364" w:rsidRPr="00C5534B" w:rsidRDefault="00150004" w:rsidP="000C1D90">
      <w:pPr>
        <w:spacing w:after="200"/>
        <w:ind w:right="2408" w:firstLine="567"/>
        <w:jc w:val="both"/>
        <w:rPr>
          <w:sz w:val="28"/>
          <w:szCs w:val="28"/>
          <w:lang w:eastAsia="en-US"/>
        </w:rPr>
      </w:pPr>
      <w:r w:rsidRPr="00150004">
        <w:rPr>
          <w:noProof/>
          <w:lang w:val="ru-RU"/>
        </w:rPr>
        <w:pict>
          <v:shape id="_x0000_s1116" type="#_x0000_t202" style="position:absolute;left:0;text-align:left;margin-left:250.1pt;margin-top:13.5pt;width:19.05pt;height:20.1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" filled="f" strokecolor="white">
            <v:textbox style="mso-next-textbox:#_x0000_s1116">
              <w:txbxContent>
                <w:p w:rsidR="00572EE4" w:rsidRPr="00E477F2" w:rsidRDefault="00572EE4" w:rsidP="001C6E59">
                  <w:pPr>
                    <w:rPr>
                      <w:b/>
                      <w:color w:val="FFFFFF"/>
                      <w:sz w:val="24"/>
                      <w:szCs w:val="24"/>
                    </w:rPr>
                  </w:pPr>
                  <w:r w:rsidRPr="00E477F2">
                    <w:rPr>
                      <w:b/>
                      <w:color w:val="FFFFFF"/>
                      <w:sz w:val="24"/>
                      <w:szCs w:val="24"/>
                    </w:rPr>
                    <w:t>3</w:t>
                  </w:r>
                </w:p>
              </w:txbxContent>
            </v:textbox>
          </v:shape>
        </w:pict>
      </w:r>
      <w:r w:rsidRPr="00150004">
        <w:rPr>
          <w:noProof/>
          <w:lang w:val="ru-RU"/>
        </w:rPr>
        <w:pict>
          <v:shape id="_x0000_s1117" type="#_x0000_t202" style="position:absolute;left:0;text-align:left;margin-left:161.4pt;margin-top:21.65pt;width:19.05pt;height:20.15pt;z-index:25160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XQlQA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" filled="f" strokecolor="white">
            <v:textbox style="mso-next-textbox:#_x0000_s1117">
              <w:txbxContent>
                <w:p w:rsidR="00572EE4" w:rsidRPr="00E477F2" w:rsidRDefault="00572EE4" w:rsidP="001C6E59">
                  <w:pPr>
                    <w:rPr>
                      <w:b/>
                      <w:color w:val="FFFFFF"/>
                      <w:sz w:val="24"/>
                      <w:szCs w:val="24"/>
                    </w:rPr>
                  </w:pPr>
                  <w:r w:rsidRPr="00E477F2">
                    <w:rPr>
                      <w:b/>
                      <w:color w:val="FFFFFF"/>
                      <w:sz w:val="24"/>
                      <w:szCs w:val="24"/>
                    </w:rPr>
                    <w:t>1</w:t>
                  </w:r>
                </w:p>
              </w:txbxContent>
            </v:textbox>
          </v:shape>
        </w:pict>
      </w:r>
    </w:p>
    <w:p w:rsidR="00124364" w:rsidRPr="00C5534B" w:rsidRDefault="00124364" w:rsidP="000C1D90">
      <w:pPr>
        <w:spacing w:after="200"/>
        <w:ind w:right="2408"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9D1369" w:rsidRPr="00C5534B" w:rsidRDefault="009D1369" w:rsidP="000C1D90">
      <w:pPr>
        <w:spacing w:after="200"/>
        <w:ind w:right="2408" w:firstLine="567"/>
        <w:jc w:val="both"/>
        <w:rPr>
          <w:sz w:val="28"/>
          <w:szCs w:val="28"/>
          <w:lang w:eastAsia="en-US"/>
        </w:rPr>
      </w:pPr>
    </w:p>
    <w:p w:rsidR="009D1369" w:rsidRPr="00C5534B" w:rsidRDefault="009D1369" w:rsidP="000C1D90">
      <w:pPr>
        <w:spacing w:after="200"/>
        <w:ind w:right="2408" w:firstLine="567"/>
        <w:jc w:val="both"/>
        <w:rPr>
          <w:sz w:val="28"/>
          <w:szCs w:val="28"/>
          <w:lang w:eastAsia="en-US"/>
        </w:rPr>
      </w:pPr>
    </w:p>
    <w:p w:rsidR="009D1369" w:rsidRPr="00C5534B" w:rsidRDefault="009D1369" w:rsidP="000C1D90">
      <w:pPr>
        <w:spacing w:after="200"/>
        <w:ind w:right="2408" w:firstLine="567"/>
        <w:jc w:val="both"/>
        <w:rPr>
          <w:sz w:val="28"/>
          <w:szCs w:val="28"/>
          <w:lang w:eastAsia="en-US"/>
        </w:rPr>
      </w:pPr>
    </w:p>
    <w:p w:rsidR="009D1369" w:rsidRPr="00C5534B" w:rsidRDefault="009D1369" w:rsidP="000C1D90">
      <w:pPr>
        <w:spacing w:after="200"/>
        <w:ind w:right="2408" w:firstLine="567"/>
        <w:jc w:val="both"/>
        <w:rPr>
          <w:sz w:val="28"/>
          <w:szCs w:val="28"/>
          <w:lang w:eastAsia="en-US"/>
        </w:rPr>
      </w:pPr>
    </w:p>
    <w:p w:rsidR="009B2D80" w:rsidRPr="00C5534B" w:rsidRDefault="00D45445" w:rsidP="001247E1">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525444">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.24 </w:t>
      </w:r>
      <w:r w:rsidR="00F81B36" w:rsidRPr="00C5534B">
        <w:rPr>
          <w:sz w:val="28"/>
          <w:szCs w:val="28"/>
          <w:lang w:eastAsia="en-US"/>
        </w:rPr>
        <w:t>Гістологічний препарат оперованої ділянки легені із застосуванням хітозану (ІІІ підгрупа основної групи).</w:t>
      </w:r>
      <w:r w:rsidR="009B2D80" w:rsidRPr="00C5534B">
        <w:rPr>
          <w:sz w:val="28"/>
          <w:szCs w:val="28"/>
          <w:lang w:eastAsia="en-US"/>
        </w:rPr>
        <w:t xml:space="preserve"> </w:t>
      </w:r>
      <w:r w:rsidR="00124364" w:rsidRPr="00C5534B">
        <w:rPr>
          <w:sz w:val="28"/>
          <w:szCs w:val="28"/>
          <w:lang w:eastAsia="en-US"/>
        </w:rPr>
        <w:t>Забарвлення гематоксилін</w:t>
      </w:r>
      <w:r w:rsidR="00525444">
        <w:rPr>
          <w:sz w:val="28"/>
          <w:szCs w:val="28"/>
        </w:rPr>
        <w:t>‒</w:t>
      </w:r>
      <w:r w:rsidR="00124364" w:rsidRPr="00C5534B">
        <w:rPr>
          <w:sz w:val="28"/>
          <w:szCs w:val="28"/>
          <w:lang w:eastAsia="en-US"/>
        </w:rPr>
        <w:t>еозином.</w:t>
      </w:r>
      <w:r w:rsidR="009B2D80" w:rsidRPr="00C5534B">
        <w:rPr>
          <w:sz w:val="28"/>
          <w:szCs w:val="28"/>
          <w:lang w:eastAsia="en-US"/>
        </w:rPr>
        <w:t xml:space="preserve"> </w:t>
      </w:r>
      <w:r w:rsidR="00124364" w:rsidRPr="00C5534B">
        <w:rPr>
          <w:sz w:val="28"/>
          <w:szCs w:val="28"/>
          <w:lang w:eastAsia="en-US"/>
        </w:rPr>
        <w:t>Цифрове фото. Зб. X100.</w:t>
      </w:r>
    </w:p>
    <w:p w:rsidR="00124364" w:rsidRPr="00C5534B" w:rsidRDefault="00124364" w:rsidP="001247E1">
      <w:pPr>
        <w:ind w:right="-2" w:firstLine="567"/>
        <w:jc w:val="both"/>
        <w:rPr>
          <w:sz w:val="28"/>
          <w:szCs w:val="28"/>
          <w:lang w:eastAsia="en-US"/>
        </w:rPr>
      </w:pPr>
      <w:r w:rsidRPr="00C5534B">
        <w:rPr>
          <w:sz w:val="28"/>
          <w:szCs w:val="28"/>
          <w:lang w:eastAsia="en-US"/>
        </w:rPr>
        <w:t xml:space="preserve">1 </w:t>
      </w:r>
      <w:r w:rsidR="00525444">
        <w:rPr>
          <w:sz w:val="28"/>
          <w:szCs w:val="28"/>
        </w:rPr>
        <w:t>‒</w:t>
      </w:r>
      <w:r w:rsidRPr="00C5534B">
        <w:rPr>
          <w:sz w:val="28"/>
          <w:szCs w:val="28"/>
          <w:lang w:eastAsia="en-US"/>
        </w:rPr>
        <w:t xml:space="preserve"> фіброз </w:t>
      </w:r>
      <w:r w:rsidR="00640FA5" w:rsidRPr="00C5534B">
        <w:rPr>
          <w:sz w:val="28"/>
          <w:szCs w:val="28"/>
          <w:lang w:eastAsia="en-US"/>
        </w:rPr>
        <w:t xml:space="preserve">нутрощевої </w:t>
      </w:r>
      <w:r w:rsidRPr="00C5534B">
        <w:rPr>
          <w:sz w:val="28"/>
          <w:szCs w:val="28"/>
          <w:lang w:eastAsia="en-US"/>
        </w:rPr>
        <w:t>плеври;</w:t>
      </w:r>
      <w:r w:rsidR="009B2D80" w:rsidRPr="00C5534B">
        <w:rPr>
          <w:sz w:val="28"/>
          <w:szCs w:val="28"/>
          <w:lang w:eastAsia="en-US"/>
        </w:rPr>
        <w:t xml:space="preserve"> </w:t>
      </w:r>
      <w:r w:rsidRPr="00C5534B">
        <w:rPr>
          <w:sz w:val="28"/>
          <w:szCs w:val="28"/>
          <w:lang w:eastAsia="en-US"/>
        </w:rPr>
        <w:t xml:space="preserve">2 </w:t>
      </w:r>
      <w:r w:rsidR="00525444">
        <w:rPr>
          <w:sz w:val="28"/>
          <w:szCs w:val="28"/>
        </w:rPr>
        <w:t>‒</w:t>
      </w:r>
      <w:r w:rsidRPr="00C5534B">
        <w:rPr>
          <w:sz w:val="28"/>
          <w:szCs w:val="28"/>
          <w:lang w:eastAsia="en-US"/>
        </w:rPr>
        <w:t xml:space="preserve"> </w:t>
      </w:r>
      <w:r w:rsidR="000C5DBA" w:rsidRPr="00C5534B">
        <w:rPr>
          <w:sz w:val="28"/>
          <w:szCs w:val="28"/>
          <w:lang w:eastAsia="en-US"/>
        </w:rPr>
        <w:t>нашарування фібрину (злуковий процес)</w:t>
      </w:r>
      <w:r w:rsidRPr="00C5534B">
        <w:rPr>
          <w:sz w:val="28"/>
          <w:szCs w:val="28"/>
          <w:lang w:eastAsia="en-US"/>
        </w:rPr>
        <w:t xml:space="preserve">; 3 </w:t>
      </w:r>
      <w:r w:rsidR="00525444">
        <w:rPr>
          <w:sz w:val="28"/>
          <w:szCs w:val="28"/>
        </w:rPr>
        <w:t>‒</w:t>
      </w:r>
      <w:r w:rsidR="009B2D80" w:rsidRPr="00C5534B">
        <w:rPr>
          <w:sz w:val="28"/>
          <w:szCs w:val="28"/>
          <w:lang w:eastAsia="en-US"/>
        </w:rPr>
        <w:t xml:space="preserve"> </w:t>
      </w:r>
      <w:r w:rsidR="000C5DBA" w:rsidRPr="00C5534B">
        <w:rPr>
          <w:sz w:val="28"/>
          <w:szCs w:val="28"/>
          <w:lang w:eastAsia="en-US"/>
        </w:rPr>
        <w:t xml:space="preserve">підвищена </w:t>
      </w:r>
      <w:r w:rsidRPr="00C5534B">
        <w:rPr>
          <w:sz w:val="28"/>
          <w:szCs w:val="28"/>
          <w:lang w:eastAsia="en-US"/>
        </w:rPr>
        <w:t xml:space="preserve">васкуляризація. </w:t>
      </w:r>
    </w:p>
    <w:p w:rsidR="00124364" w:rsidRPr="00C5534B" w:rsidRDefault="00150004" w:rsidP="000C1D90">
      <w:pPr>
        <w:spacing w:after="200"/>
        <w:ind w:right="2408" w:firstLine="567"/>
        <w:jc w:val="both"/>
        <w:rPr>
          <w:sz w:val="28"/>
          <w:szCs w:val="28"/>
          <w:lang w:eastAsia="en-US"/>
        </w:rPr>
      </w:pPr>
      <w:r w:rsidRPr="00150004">
        <w:rPr>
          <w:noProof/>
          <w:lang w:val="ru-RU"/>
        </w:rPr>
        <w:pict>
          <v:shape id="Рисунок 47" o:spid="_x0000_s1118" type="#_x0000_t75" style="position:absolute;left:0;text-align:left;margin-left:50.7pt;margin-top:8.2pt;width:332.15pt;height:249.25pt;z-index:-251568640;visibility:visible">
            <v:imagedata r:id="rId166" o:title="" croptop="4945f"/>
          </v:shape>
        </w:pict>
      </w:r>
    </w:p>
    <w:p w:rsidR="00124364" w:rsidRPr="00C5534B" w:rsidRDefault="00124364" w:rsidP="000C1D90">
      <w:pPr>
        <w:spacing w:after="200"/>
        <w:ind w:right="2408"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124364" w:rsidRPr="00C5534B" w:rsidRDefault="00150004" w:rsidP="000C1D90">
      <w:pPr>
        <w:spacing w:after="200"/>
        <w:ind w:right="2408" w:firstLine="567"/>
        <w:jc w:val="both"/>
        <w:rPr>
          <w:sz w:val="28"/>
          <w:szCs w:val="28"/>
          <w:lang w:eastAsia="en-US"/>
        </w:rPr>
      </w:pPr>
      <w:r w:rsidRPr="00150004">
        <w:rPr>
          <w:noProof/>
          <w:lang w:val="ru-RU"/>
        </w:rPr>
        <w:pict>
          <v:shape id="_x0000_s1119" type="#_x0000_t202" style="position:absolute;left:0;text-align:left;margin-left:173.6pt;margin-top:12.7pt;width:19.05pt;height:20.15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" filled="f" strokecolor="white">
            <v:textbox style="mso-next-textbox:#_x0000_s1119">
              <w:txbxContent>
                <w:p w:rsidR="00572EE4" w:rsidRPr="00877799" w:rsidRDefault="00572EE4" w:rsidP="001C6E59">
                  <w:pPr>
                    <w:rPr>
                      <w:b/>
                      <w:color w:val="FFFFFF"/>
                      <w:sz w:val="24"/>
                      <w:szCs w:val="24"/>
                    </w:rPr>
                  </w:pPr>
                  <w:r w:rsidRPr="00877799">
                    <w:rPr>
                      <w:b/>
                      <w:color w:val="FFFFFF"/>
                      <w:sz w:val="24"/>
                      <w:szCs w:val="24"/>
                    </w:rPr>
                    <w:t>1</w:t>
                  </w:r>
                </w:p>
              </w:txbxContent>
            </v:textbox>
          </v:shape>
        </w:pict>
      </w:r>
    </w:p>
    <w:p w:rsidR="00124364" w:rsidRPr="00C5534B" w:rsidRDefault="00124364" w:rsidP="000C1D90">
      <w:pPr>
        <w:spacing w:after="200"/>
        <w:ind w:right="2408" w:firstLine="567"/>
        <w:jc w:val="both"/>
        <w:rPr>
          <w:sz w:val="28"/>
          <w:szCs w:val="28"/>
          <w:lang w:eastAsia="en-US"/>
        </w:rPr>
      </w:pPr>
    </w:p>
    <w:p w:rsidR="00124364" w:rsidRPr="00C5534B" w:rsidRDefault="00150004" w:rsidP="000C1D90">
      <w:pPr>
        <w:spacing w:after="200"/>
        <w:ind w:right="2408" w:firstLine="567"/>
        <w:jc w:val="both"/>
        <w:rPr>
          <w:sz w:val="28"/>
          <w:szCs w:val="28"/>
          <w:lang w:eastAsia="en-US"/>
        </w:rPr>
      </w:pPr>
      <w:r w:rsidRPr="00150004">
        <w:rPr>
          <w:noProof/>
          <w:lang w:val="ru-RU"/>
        </w:rPr>
        <w:pict>
          <v:shape id="_x0000_s1120" type="#_x0000_t202" style="position:absolute;left:0;text-align:left;margin-left:305.05pt;margin-top:16.45pt;width:19.05pt;height:20.15pt;z-index:25161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" filled="f" strokecolor="white">
            <v:textbox style="mso-next-textbox:#_x0000_s1120">
              <w:txbxContent>
                <w:p w:rsidR="00572EE4" w:rsidRPr="003F49D0" w:rsidRDefault="00572EE4" w:rsidP="001C6E59">
                  <w:pPr>
                    <w:rPr>
                      <w:b/>
                      <w:color w:val="FFFFFF"/>
                      <w:sz w:val="24"/>
                      <w:szCs w:val="24"/>
                    </w:rPr>
                  </w:pPr>
                  <w:r w:rsidRPr="003F49D0">
                    <w:rPr>
                      <w:b/>
                      <w:color w:val="FFFFFF"/>
                      <w:sz w:val="24"/>
                      <w:szCs w:val="24"/>
                    </w:rPr>
                    <w:t>2</w:t>
                  </w:r>
                </w:p>
              </w:txbxContent>
            </v:textbox>
          </v:shape>
        </w:pict>
      </w:r>
    </w:p>
    <w:p w:rsidR="00124364" w:rsidRPr="00C5534B" w:rsidRDefault="00124364" w:rsidP="000C1D90">
      <w:pPr>
        <w:spacing w:after="200"/>
        <w:ind w:right="2408"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124364" w:rsidRPr="00C5534B" w:rsidRDefault="00124364" w:rsidP="000C1D90">
      <w:pPr>
        <w:spacing w:after="200"/>
        <w:ind w:right="2408" w:firstLine="567"/>
        <w:jc w:val="both"/>
        <w:rPr>
          <w:sz w:val="28"/>
          <w:szCs w:val="28"/>
          <w:lang w:eastAsia="en-US"/>
        </w:rPr>
      </w:pPr>
    </w:p>
    <w:p w:rsidR="009D1369" w:rsidRPr="00C5534B" w:rsidRDefault="009D1369" w:rsidP="000C1D90">
      <w:pPr>
        <w:ind w:right="2410" w:firstLine="567"/>
        <w:jc w:val="both"/>
        <w:rPr>
          <w:b/>
          <w:lang w:eastAsia="en-US"/>
        </w:rPr>
      </w:pPr>
    </w:p>
    <w:p w:rsidR="00532EF1" w:rsidRPr="00C5534B" w:rsidRDefault="00D45445" w:rsidP="00532EF1">
      <w:pPr>
        <w:ind w:right="-2" w:firstLine="567"/>
        <w:jc w:val="both"/>
        <w:rPr>
          <w:sz w:val="28"/>
          <w:szCs w:val="28"/>
          <w:lang w:eastAsia="en-US"/>
        </w:rPr>
      </w:pPr>
      <w:r w:rsidRPr="00C5534B">
        <w:rPr>
          <w:sz w:val="28"/>
          <w:szCs w:val="28"/>
          <w:lang w:eastAsia="en-US"/>
        </w:rPr>
        <w:t>Рисунок</w:t>
      </w:r>
      <w:r w:rsidR="00124364" w:rsidRPr="00C5534B">
        <w:rPr>
          <w:sz w:val="28"/>
          <w:szCs w:val="28"/>
          <w:lang w:eastAsia="en-US"/>
        </w:rPr>
        <w:t xml:space="preserve"> </w:t>
      </w:r>
      <w:r w:rsidR="00525444">
        <w:rPr>
          <w:sz w:val="28"/>
          <w:szCs w:val="28"/>
        </w:rPr>
        <w:t>‒</w:t>
      </w:r>
      <w:r w:rsidR="007D249C" w:rsidRPr="00C5534B">
        <w:rPr>
          <w:b/>
          <w:sz w:val="28"/>
          <w:szCs w:val="28"/>
        </w:rPr>
        <w:t xml:space="preserve"> </w:t>
      </w:r>
      <w:r w:rsidR="00435202" w:rsidRPr="00435202">
        <w:rPr>
          <w:sz w:val="28"/>
          <w:szCs w:val="28"/>
          <w:lang w:eastAsia="en-US"/>
        </w:rPr>
        <w:t>5</w:t>
      </w:r>
      <w:r w:rsidR="00124364" w:rsidRPr="00C5534B">
        <w:rPr>
          <w:sz w:val="28"/>
          <w:szCs w:val="28"/>
          <w:lang w:eastAsia="en-US"/>
        </w:rPr>
        <w:t xml:space="preserve">.25 </w:t>
      </w:r>
      <w:r w:rsidR="009B2D80" w:rsidRPr="00C5534B">
        <w:rPr>
          <w:sz w:val="28"/>
          <w:szCs w:val="28"/>
          <w:lang w:eastAsia="en-US"/>
        </w:rPr>
        <w:t xml:space="preserve">Гістологічний препарат оперованої ділянки легені із застосуванням хітозану (ІІІ підгрупа основної групи). </w:t>
      </w:r>
      <w:r w:rsidR="00124364" w:rsidRPr="00C5534B">
        <w:rPr>
          <w:sz w:val="28"/>
          <w:szCs w:val="28"/>
          <w:lang w:eastAsia="en-US"/>
        </w:rPr>
        <w:t>Забарвлення гематоксилін</w:t>
      </w:r>
      <w:r w:rsidR="00525444">
        <w:rPr>
          <w:sz w:val="28"/>
          <w:szCs w:val="28"/>
        </w:rPr>
        <w:t>‒</w:t>
      </w:r>
      <w:r w:rsidR="00532EF1" w:rsidRPr="00C5534B">
        <w:rPr>
          <w:sz w:val="28"/>
          <w:szCs w:val="28"/>
          <w:lang w:eastAsia="en-US"/>
        </w:rPr>
        <w:t>еозином.</w:t>
      </w:r>
      <w:r w:rsidR="00F419D8" w:rsidRPr="00C5534B">
        <w:rPr>
          <w:sz w:val="28"/>
          <w:szCs w:val="28"/>
          <w:lang w:eastAsia="en-US"/>
        </w:rPr>
        <w:t xml:space="preserve"> </w:t>
      </w:r>
      <w:r w:rsidR="00532EF1" w:rsidRPr="00C5534B">
        <w:rPr>
          <w:sz w:val="28"/>
          <w:szCs w:val="28"/>
          <w:lang w:eastAsia="en-US"/>
        </w:rPr>
        <w:t>Цифрове фото. Зб. X100.</w:t>
      </w:r>
    </w:p>
    <w:p w:rsidR="00124364" w:rsidRPr="00C5534B" w:rsidRDefault="00124364" w:rsidP="00532EF1">
      <w:pPr>
        <w:ind w:right="-2" w:firstLine="567"/>
        <w:jc w:val="both"/>
        <w:rPr>
          <w:sz w:val="28"/>
          <w:szCs w:val="28"/>
          <w:lang w:eastAsia="en-US"/>
        </w:rPr>
      </w:pPr>
      <w:r w:rsidRPr="00C5534B">
        <w:rPr>
          <w:sz w:val="28"/>
          <w:szCs w:val="28"/>
          <w:lang w:eastAsia="en-US"/>
        </w:rPr>
        <w:t xml:space="preserve">1 </w:t>
      </w:r>
      <w:r w:rsidR="00525444">
        <w:rPr>
          <w:sz w:val="28"/>
          <w:szCs w:val="28"/>
        </w:rPr>
        <w:t>‒</w:t>
      </w:r>
      <w:r w:rsidRPr="00C5534B">
        <w:rPr>
          <w:sz w:val="28"/>
          <w:szCs w:val="28"/>
          <w:lang w:eastAsia="en-US"/>
        </w:rPr>
        <w:t xml:space="preserve"> повнокр</w:t>
      </w:r>
      <w:r w:rsidR="00F419D8" w:rsidRPr="00C5534B">
        <w:rPr>
          <w:sz w:val="28"/>
          <w:szCs w:val="28"/>
          <w:lang w:eastAsia="en-US"/>
        </w:rPr>
        <w:t>і</w:t>
      </w:r>
      <w:r w:rsidRPr="00C5534B">
        <w:rPr>
          <w:sz w:val="28"/>
          <w:szCs w:val="28"/>
          <w:lang w:eastAsia="en-US"/>
        </w:rPr>
        <w:t>в’я мікроциркуляторного русла;</w:t>
      </w:r>
      <w:r w:rsidR="00F419D8" w:rsidRPr="00C5534B">
        <w:rPr>
          <w:sz w:val="28"/>
          <w:szCs w:val="28"/>
          <w:lang w:eastAsia="en-US"/>
        </w:rPr>
        <w:t xml:space="preserve"> </w:t>
      </w:r>
      <w:r w:rsidRPr="00C5534B">
        <w:rPr>
          <w:sz w:val="28"/>
          <w:szCs w:val="28"/>
          <w:lang w:eastAsia="en-US"/>
        </w:rPr>
        <w:t xml:space="preserve">2 </w:t>
      </w:r>
      <w:r w:rsidR="00525444">
        <w:rPr>
          <w:sz w:val="28"/>
          <w:szCs w:val="28"/>
        </w:rPr>
        <w:t>‒</w:t>
      </w:r>
      <w:r w:rsidRPr="00C5534B">
        <w:rPr>
          <w:sz w:val="28"/>
          <w:szCs w:val="28"/>
          <w:lang w:eastAsia="en-US"/>
        </w:rPr>
        <w:t xml:space="preserve"> запальна </w:t>
      </w:r>
      <w:r w:rsidR="003F49D0" w:rsidRPr="00C5534B">
        <w:rPr>
          <w:sz w:val="28"/>
          <w:szCs w:val="28"/>
          <w:lang w:eastAsia="en-US"/>
        </w:rPr>
        <w:t>інфільтрація легеневої тканини.</w:t>
      </w:r>
    </w:p>
    <w:p w:rsidR="00053EB4" w:rsidRPr="00C5534B" w:rsidRDefault="00053EB4" w:rsidP="000C1D90">
      <w:pPr>
        <w:spacing w:line="360" w:lineRule="auto"/>
        <w:ind w:firstLine="567"/>
        <w:jc w:val="both"/>
        <w:rPr>
          <w:sz w:val="28"/>
          <w:szCs w:val="28"/>
        </w:rPr>
      </w:pPr>
    </w:p>
    <w:p w:rsidR="00124364" w:rsidRPr="00C5534B" w:rsidRDefault="00124364" w:rsidP="000C1D90">
      <w:pPr>
        <w:spacing w:line="360" w:lineRule="auto"/>
        <w:ind w:firstLine="567"/>
        <w:jc w:val="both"/>
        <w:rPr>
          <w:sz w:val="28"/>
        </w:rPr>
      </w:pPr>
      <w:r w:rsidRPr="00C5534B">
        <w:rPr>
          <w:sz w:val="28"/>
          <w:szCs w:val="28"/>
        </w:rPr>
        <w:lastRenderedPageBreak/>
        <w:t xml:space="preserve">Таким чином, </w:t>
      </w:r>
      <w:r w:rsidR="00851648" w:rsidRPr="00C5534B">
        <w:rPr>
          <w:sz w:val="28"/>
          <w:szCs w:val="28"/>
        </w:rPr>
        <w:t xml:space="preserve">морфологічні </w:t>
      </w:r>
      <w:r w:rsidRPr="00C5534B">
        <w:rPr>
          <w:sz w:val="28"/>
        </w:rPr>
        <w:t xml:space="preserve">зміни паренхіми оперованої легені, як у </w:t>
      </w:r>
      <w:r w:rsidR="00DA4BB7" w:rsidRPr="00C5534B">
        <w:rPr>
          <w:sz w:val="28"/>
        </w:rPr>
        <w:t xml:space="preserve">групі порівняння, так </w:t>
      </w:r>
      <w:r w:rsidRPr="00C5534B">
        <w:rPr>
          <w:sz w:val="28"/>
        </w:rPr>
        <w:t xml:space="preserve">і у </w:t>
      </w:r>
      <w:r w:rsidR="00DA4BB7" w:rsidRPr="00C5534B">
        <w:rPr>
          <w:sz w:val="28"/>
        </w:rPr>
        <w:t>основній групі</w:t>
      </w:r>
      <w:r w:rsidR="00277513" w:rsidRPr="00C5534B">
        <w:rPr>
          <w:sz w:val="28"/>
        </w:rPr>
        <w:t>, де використовувався</w:t>
      </w:r>
      <w:r w:rsidRPr="00C5534B">
        <w:rPr>
          <w:sz w:val="28"/>
        </w:rPr>
        <w:t xml:space="preserve"> хітозан, перебува</w:t>
      </w:r>
      <w:r w:rsidR="002A7BF5" w:rsidRPr="00C5534B">
        <w:rPr>
          <w:sz w:val="28"/>
        </w:rPr>
        <w:t>ли</w:t>
      </w:r>
      <w:r w:rsidRPr="00C5534B">
        <w:rPr>
          <w:sz w:val="28"/>
        </w:rPr>
        <w:t xml:space="preserve"> </w:t>
      </w:r>
      <w:r w:rsidR="002A7BF5" w:rsidRPr="00C5534B">
        <w:rPr>
          <w:sz w:val="28"/>
        </w:rPr>
        <w:t>у</w:t>
      </w:r>
      <w:r w:rsidRPr="00C5534B">
        <w:rPr>
          <w:sz w:val="28"/>
        </w:rPr>
        <w:t xml:space="preserve"> тісному </w:t>
      </w:r>
      <w:r w:rsidR="002A7BF5" w:rsidRPr="00C5534B">
        <w:rPr>
          <w:sz w:val="28"/>
        </w:rPr>
        <w:t xml:space="preserve">взаємозв'язку </w:t>
      </w:r>
      <w:r w:rsidRPr="00C5534B">
        <w:rPr>
          <w:sz w:val="28"/>
        </w:rPr>
        <w:t xml:space="preserve">з реакцією судинного русла та терміном експерименту. </w:t>
      </w:r>
      <w:r w:rsidR="000202F8" w:rsidRPr="00C5534B">
        <w:rPr>
          <w:sz w:val="28"/>
        </w:rPr>
        <w:t>Так, при</w:t>
      </w:r>
      <w:r w:rsidRPr="00C5534B">
        <w:rPr>
          <w:sz w:val="28"/>
          <w:lang w:val="ru-RU"/>
        </w:rPr>
        <w:t xml:space="preserve"> </w:t>
      </w:r>
      <w:r w:rsidR="000202F8" w:rsidRPr="00C5534B">
        <w:rPr>
          <w:sz w:val="28"/>
        </w:rPr>
        <w:t>спостереженні</w:t>
      </w:r>
      <w:r w:rsidR="000202F8" w:rsidRPr="00C5534B">
        <w:rPr>
          <w:sz w:val="28"/>
          <w:lang w:val="ru-RU"/>
        </w:rPr>
        <w:t xml:space="preserve"> до</w:t>
      </w:r>
      <w:r w:rsidRPr="00C5534B">
        <w:rPr>
          <w:sz w:val="28"/>
          <w:lang w:val="ru-RU"/>
        </w:rPr>
        <w:t xml:space="preserve"> 2</w:t>
      </w:r>
      <w:r w:rsidRPr="00C5534B">
        <w:rPr>
          <w:sz w:val="28"/>
        </w:rPr>
        <w:t xml:space="preserve"> тижні</w:t>
      </w:r>
      <w:r w:rsidR="000202F8" w:rsidRPr="00C5534B">
        <w:rPr>
          <w:sz w:val="28"/>
        </w:rPr>
        <w:t>в</w:t>
      </w:r>
      <w:r w:rsidRPr="00C5534B">
        <w:rPr>
          <w:sz w:val="28"/>
        </w:rPr>
        <w:t xml:space="preserve"> кровоносні судини </w:t>
      </w:r>
      <w:r w:rsidR="002F5130" w:rsidRPr="00C5534B">
        <w:rPr>
          <w:sz w:val="28"/>
        </w:rPr>
        <w:t xml:space="preserve">паренхими легень </w:t>
      </w:r>
      <w:r w:rsidRPr="00C5534B">
        <w:rPr>
          <w:sz w:val="28"/>
        </w:rPr>
        <w:t>ма</w:t>
      </w:r>
      <w:r w:rsidR="002F5130" w:rsidRPr="00C5534B">
        <w:rPr>
          <w:sz w:val="28"/>
        </w:rPr>
        <w:t>ли</w:t>
      </w:r>
      <w:r w:rsidRPr="00C5534B">
        <w:rPr>
          <w:sz w:val="28"/>
        </w:rPr>
        <w:t xml:space="preserve"> неоднозначну реакцію, що залеж</w:t>
      </w:r>
      <w:r w:rsidR="002F5130" w:rsidRPr="00C5534B">
        <w:rPr>
          <w:sz w:val="28"/>
        </w:rPr>
        <w:t>ало</w:t>
      </w:r>
      <w:r w:rsidRPr="00C5534B">
        <w:rPr>
          <w:sz w:val="28"/>
        </w:rPr>
        <w:t xml:space="preserve"> від їх</w:t>
      </w:r>
      <w:r w:rsidR="002F5130" w:rsidRPr="00C5534B">
        <w:rPr>
          <w:sz w:val="28"/>
        </w:rPr>
        <w:t>нього</w:t>
      </w:r>
      <w:r w:rsidRPr="00C5534B">
        <w:rPr>
          <w:sz w:val="28"/>
        </w:rPr>
        <w:t xml:space="preserve"> функціонального </w:t>
      </w:r>
      <w:r w:rsidR="00F45A08" w:rsidRPr="00C5534B">
        <w:rPr>
          <w:sz w:val="28"/>
        </w:rPr>
        <w:t>при</w:t>
      </w:r>
      <w:r w:rsidRPr="00C5534B">
        <w:rPr>
          <w:sz w:val="28"/>
        </w:rPr>
        <w:t xml:space="preserve">значення. </w:t>
      </w:r>
      <w:r w:rsidR="00F45A08" w:rsidRPr="00C5534B">
        <w:rPr>
          <w:sz w:val="28"/>
        </w:rPr>
        <w:t>А саме:</w:t>
      </w:r>
      <w:r w:rsidRPr="00C5534B">
        <w:rPr>
          <w:sz w:val="28"/>
        </w:rPr>
        <w:t xml:space="preserve"> у </w:t>
      </w:r>
      <w:r w:rsidR="00F45A08" w:rsidRPr="00C5534B">
        <w:rPr>
          <w:sz w:val="28"/>
        </w:rPr>
        <w:t xml:space="preserve">судинах </w:t>
      </w:r>
      <w:r w:rsidRPr="00C5534B">
        <w:rPr>
          <w:sz w:val="28"/>
        </w:rPr>
        <w:t>венозно</w:t>
      </w:r>
      <w:r w:rsidR="00F45A08" w:rsidRPr="00C5534B">
        <w:rPr>
          <w:sz w:val="28"/>
        </w:rPr>
        <w:t>го</w:t>
      </w:r>
      <w:r w:rsidRPr="00C5534B">
        <w:rPr>
          <w:sz w:val="28"/>
        </w:rPr>
        <w:t xml:space="preserve"> русл</w:t>
      </w:r>
      <w:r w:rsidR="00F45A08" w:rsidRPr="00C5534B">
        <w:rPr>
          <w:sz w:val="28"/>
        </w:rPr>
        <w:t>а</w:t>
      </w:r>
      <w:r w:rsidRPr="00C5534B">
        <w:rPr>
          <w:sz w:val="28"/>
        </w:rPr>
        <w:t xml:space="preserve"> виявляються ознаки </w:t>
      </w:r>
      <w:r w:rsidR="00ED7B5F" w:rsidRPr="00C5534B">
        <w:rPr>
          <w:sz w:val="28"/>
        </w:rPr>
        <w:t xml:space="preserve">парезу і </w:t>
      </w:r>
      <w:r w:rsidRPr="00C5534B">
        <w:rPr>
          <w:sz w:val="28"/>
        </w:rPr>
        <w:t>застою, що супроводжу</w:t>
      </w:r>
      <w:r w:rsidR="00ED7B5F" w:rsidRPr="00C5534B">
        <w:rPr>
          <w:sz w:val="28"/>
        </w:rPr>
        <w:t>валося</w:t>
      </w:r>
      <w:r w:rsidRPr="00C5534B">
        <w:rPr>
          <w:sz w:val="28"/>
        </w:rPr>
        <w:t xml:space="preserve"> збільшенням діаметру судин</w:t>
      </w:r>
      <w:r w:rsidR="00ED7B5F" w:rsidRPr="00C5534B">
        <w:rPr>
          <w:sz w:val="28"/>
        </w:rPr>
        <w:t xml:space="preserve"> і</w:t>
      </w:r>
      <w:r w:rsidRPr="00C5534B">
        <w:rPr>
          <w:sz w:val="28"/>
        </w:rPr>
        <w:t xml:space="preserve"> потоншенням судинної стінки. Найбільш </w:t>
      </w:r>
      <w:r w:rsidR="00761F87" w:rsidRPr="00C5534B">
        <w:rPr>
          <w:sz w:val="28"/>
        </w:rPr>
        <w:t>виражені</w:t>
      </w:r>
      <w:r w:rsidRPr="00C5534B">
        <w:rPr>
          <w:sz w:val="28"/>
        </w:rPr>
        <w:t xml:space="preserve"> зміни спостеріга</w:t>
      </w:r>
      <w:r w:rsidR="00761F87" w:rsidRPr="00C5534B">
        <w:rPr>
          <w:sz w:val="28"/>
        </w:rPr>
        <w:t>ли</w:t>
      </w:r>
      <w:r w:rsidRPr="00C5534B">
        <w:rPr>
          <w:sz w:val="28"/>
        </w:rPr>
        <w:t>ся у м’язовому шарі судин мікроц</w:t>
      </w:r>
      <w:r w:rsidR="00851648" w:rsidRPr="00C5534B">
        <w:rPr>
          <w:sz w:val="28"/>
        </w:rPr>
        <w:t>и</w:t>
      </w:r>
      <w:r w:rsidR="005A4876" w:rsidRPr="00C5534B">
        <w:rPr>
          <w:sz w:val="28"/>
        </w:rPr>
        <w:t>ркуляторного</w:t>
      </w:r>
      <w:r w:rsidRPr="00C5534B">
        <w:rPr>
          <w:sz w:val="28"/>
        </w:rPr>
        <w:t xml:space="preserve"> русла різного калібру, що проявля</w:t>
      </w:r>
      <w:r w:rsidR="00761F87" w:rsidRPr="00C5534B">
        <w:rPr>
          <w:sz w:val="28"/>
        </w:rPr>
        <w:t>ло</w:t>
      </w:r>
      <w:r w:rsidRPr="00C5534B">
        <w:rPr>
          <w:sz w:val="28"/>
        </w:rPr>
        <w:t>ся гіпертрофі</w:t>
      </w:r>
      <w:r w:rsidR="005A4876" w:rsidRPr="00C5534B">
        <w:rPr>
          <w:sz w:val="28"/>
        </w:rPr>
        <w:t>єю</w:t>
      </w:r>
      <w:r w:rsidRPr="00C5534B">
        <w:rPr>
          <w:sz w:val="28"/>
        </w:rPr>
        <w:t>, гіаліноз</w:t>
      </w:r>
      <w:r w:rsidR="005A4876" w:rsidRPr="00C5534B">
        <w:rPr>
          <w:sz w:val="28"/>
        </w:rPr>
        <w:t>ом</w:t>
      </w:r>
      <w:r w:rsidRPr="00C5534B">
        <w:rPr>
          <w:sz w:val="28"/>
        </w:rPr>
        <w:t>, склероз</w:t>
      </w:r>
      <w:r w:rsidR="005A4876" w:rsidRPr="00C5534B">
        <w:rPr>
          <w:sz w:val="28"/>
        </w:rPr>
        <w:t>ом</w:t>
      </w:r>
      <w:r w:rsidRPr="00C5534B">
        <w:rPr>
          <w:sz w:val="28"/>
        </w:rPr>
        <w:t xml:space="preserve"> та перевискулярн</w:t>
      </w:r>
      <w:r w:rsidR="005A4876" w:rsidRPr="00C5534B">
        <w:rPr>
          <w:sz w:val="28"/>
        </w:rPr>
        <w:t>им</w:t>
      </w:r>
      <w:r w:rsidRPr="00C5534B">
        <w:rPr>
          <w:sz w:val="28"/>
        </w:rPr>
        <w:t xml:space="preserve"> набряк</w:t>
      </w:r>
      <w:r w:rsidR="005A4876" w:rsidRPr="00C5534B">
        <w:rPr>
          <w:sz w:val="28"/>
        </w:rPr>
        <w:t>ом</w:t>
      </w:r>
      <w:r w:rsidRPr="00C5534B">
        <w:rPr>
          <w:sz w:val="28"/>
        </w:rPr>
        <w:t>. У просвіті капілярів спостеріга</w:t>
      </w:r>
      <w:r w:rsidR="00761F87" w:rsidRPr="00C5534B">
        <w:rPr>
          <w:sz w:val="28"/>
        </w:rPr>
        <w:t>ло</w:t>
      </w:r>
      <w:r w:rsidRPr="00C5534B">
        <w:rPr>
          <w:sz w:val="28"/>
        </w:rPr>
        <w:t>ся накопичення агрегованих еритроцитів</w:t>
      </w:r>
      <w:r w:rsidR="00761F87" w:rsidRPr="00C5534B">
        <w:rPr>
          <w:sz w:val="28"/>
        </w:rPr>
        <w:t xml:space="preserve"> та</w:t>
      </w:r>
      <w:r w:rsidR="004744B3" w:rsidRPr="00C5534B">
        <w:rPr>
          <w:sz w:val="28"/>
        </w:rPr>
        <w:t xml:space="preserve"> змішані тромби.</w:t>
      </w:r>
    </w:p>
    <w:p w:rsidR="00691DC7" w:rsidRPr="00C5534B" w:rsidRDefault="00124364" w:rsidP="00053EB4">
      <w:pPr>
        <w:shd w:val="clear" w:color="auto" w:fill="FFFFFF"/>
        <w:spacing w:after="200" w:line="360" w:lineRule="auto"/>
        <w:ind w:firstLine="567"/>
        <w:contextualSpacing/>
        <w:jc w:val="both"/>
        <w:rPr>
          <w:sz w:val="28"/>
          <w:szCs w:val="22"/>
          <w:lang w:eastAsia="en-US"/>
        </w:rPr>
      </w:pPr>
      <w:r w:rsidRPr="00C5534B">
        <w:rPr>
          <w:sz w:val="28"/>
          <w:szCs w:val="22"/>
          <w:lang w:eastAsia="en-US"/>
        </w:rPr>
        <w:t xml:space="preserve">Гістологічні зміни серед тварин ІІ підгрупи </w:t>
      </w:r>
      <w:r w:rsidR="00497B7A" w:rsidRPr="00C5534B">
        <w:rPr>
          <w:sz w:val="28"/>
          <w:szCs w:val="22"/>
          <w:lang w:eastAsia="en-US"/>
        </w:rPr>
        <w:t xml:space="preserve">(4 тижні після операції) </w:t>
      </w:r>
      <w:r w:rsidRPr="00C5534B">
        <w:rPr>
          <w:sz w:val="28"/>
          <w:szCs w:val="22"/>
          <w:lang w:eastAsia="en-US"/>
        </w:rPr>
        <w:t>обох груп характеризу</w:t>
      </w:r>
      <w:r w:rsidR="004744B3" w:rsidRPr="00C5534B">
        <w:rPr>
          <w:sz w:val="28"/>
          <w:szCs w:val="22"/>
          <w:lang w:eastAsia="en-US"/>
        </w:rPr>
        <w:t>вали</w:t>
      </w:r>
      <w:r w:rsidRPr="00C5534B">
        <w:rPr>
          <w:sz w:val="28"/>
          <w:szCs w:val="22"/>
          <w:lang w:eastAsia="en-US"/>
        </w:rPr>
        <w:t>ся порушення</w:t>
      </w:r>
      <w:r w:rsidR="004744B3" w:rsidRPr="00C5534B">
        <w:rPr>
          <w:sz w:val="28"/>
          <w:szCs w:val="22"/>
          <w:lang w:eastAsia="en-US"/>
        </w:rPr>
        <w:t>м</w:t>
      </w:r>
      <w:r w:rsidRPr="00C5534B">
        <w:rPr>
          <w:sz w:val="28"/>
          <w:szCs w:val="22"/>
          <w:lang w:eastAsia="en-US"/>
        </w:rPr>
        <w:t xml:space="preserve"> мікроциркуляції, </w:t>
      </w:r>
      <w:r w:rsidR="000577E4" w:rsidRPr="00C5534B">
        <w:rPr>
          <w:sz w:val="28"/>
          <w:szCs w:val="22"/>
          <w:lang w:eastAsia="en-US"/>
        </w:rPr>
        <w:t>проте</w:t>
      </w:r>
      <w:r w:rsidRPr="00C5534B">
        <w:rPr>
          <w:sz w:val="28"/>
          <w:szCs w:val="22"/>
          <w:lang w:eastAsia="en-US"/>
        </w:rPr>
        <w:t xml:space="preserve"> темпи розсмоктування грануляцій та утворення молодої сполучної тканини </w:t>
      </w:r>
      <w:r w:rsidR="000577E4" w:rsidRPr="00C5534B">
        <w:rPr>
          <w:sz w:val="28"/>
          <w:szCs w:val="22"/>
          <w:lang w:eastAsia="en-US"/>
        </w:rPr>
        <w:t>були активнішими</w:t>
      </w:r>
      <w:r w:rsidRPr="00C5534B">
        <w:rPr>
          <w:sz w:val="28"/>
          <w:szCs w:val="22"/>
          <w:lang w:eastAsia="en-US"/>
        </w:rPr>
        <w:t xml:space="preserve"> </w:t>
      </w:r>
      <w:r w:rsidR="000577E4" w:rsidRPr="00C5534B">
        <w:rPr>
          <w:sz w:val="28"/>
          <w:szCs w:val="22"/>
          <w:lang w:eastAsia="en-US"/>
        </w:rPr>
        <w:t>у</w:t>
      </w:r>
      <w:r w:rsidRPr="00C5534B">
        <w:rPr>
          <w:sz w:val="28"/>
          <w:szCs w:val="22"/>
          <w:lang w:eastAsia="en-US"/>
        </w:rPr>
        <w:t xml:space="preserve"> групі</w:t>
      </w:r>
      <w:r w:rsidR="00302BFA" w:rsidRPr="00C5534B">
        <w:rPr>
          <w:sz w:val="28"/>
          <w:szCs w:val="22"/>
          <w:lang w:eastAsia="en-US"/>
        </w:rPr>
        <w:t>, де</w:t>
      </w:r>
      <w:r w:rsidRPr="00C5534B">
        <w:rPr>
          <w:sz w:val="28"/>
          <w:szCs w:val="22"/>
          <w:lang w:eastAsia="en-US"/>
        </w:rPr>
        <w:t xml:space="preserve"> використ</w:t>
      </w:r>
      <w:r w:rsidR="00302BFA" w:rsidRPr="00C5534B">
        <w:rPr>
          <w:sz w:val="28"/>
          <w:szCs w:val="22"/>
          <w:lang w:eastAsia="en-US"/>
        </w:rPr>
        <w:t>овувався</w:t>
      </w:r>
      <w:r w:rsidRPr="00C5534B">
        <w:rPr>
          <w:sz w:val="28"/>
          <w:szCs w:val="22"/>
          <w:lang w:eastAsia="en-US"/>
        </w:rPr>
        <w:t xml:space="preserve"> хітозан. </w:t>
      </w:r>
      <w:r w:rsidR="00302BFA" w:rsidRPr="00C5534B">
        <w:rPr>
          <w:sz w:val="28"/>
          <w:szCs w:val="22"/>
          <w:lang w:eastAsia="en-US"/>
        </w:rPr>
        <w:t>П</w:t>
      </w:r>
      <w:r w:rsidRPr="00C5534B">
        <w:rPr>
          <w:sz w:val="28"/>
          <w:szCs w:val="22"/>
          <w:lang w:eastAsia="en-US"/>
        </w:rPr>
        <w:t>ідтвердж</w:t>
      </w:r>
      <w:r w:rsidR="00302BFA" w:rsidRPr="00C5534B">
        <w:rPr>
          <w:sz w:val="28"/>
          <w:szCs w:val="22"/>
          <w:lang w:eastAsia="en-US"/>
        </w:rPr>
        <w:t>енням</w:t>
      </w:r>
      <w:r w:rsidRPr="00C5534B">
        <w:rPr>
          <w:sz w:val="28"/>
          <w:szCs w:val="22"/>
          <w:lang w:eastAsia="en-US"/>
        </w:rPr>
        <w:t xml:space="preserve"> </w:t>
      </w:r>
      <w:r w:rsidR="00302BFA" w:rsidRPr="00C5534B">
        <w:rPr>
          <w:sz w:val="28"/>
          <w:szCs w:val="22"/>
          <w:lang w:eastAsia="en-US"/>
        </w:rPr>
        <w:t xml:space="preserve">цього була </w:t>
      </w:r>
      <w:r w:rsidRPr="00C5534B">
        <w:rPr>
          <w:sz w:val="28"/>
          <w:szCs w:val="22"/>
          <w:lang w:eastAsia="en-US"/>
        </w:rPr>
        <w:t>наявніст</w:t>
      </w:r>
      <w:r w:rsidR="00302BFA" w:rsidRPr="00C5534B">
        <w:rPr>
          <w:sz w:val="28"/>
          <w:szCs w:val="22"/>
          <w:lang w:eastAsia="en-US"/>
        </w:rPr>
        <w:t>ь</w:t>
      </w:r>
      <w:r w:rsidRPr="00C5534B">
        <w:rPr>
          <w:sz w:val="28"/>
          <w:szCs w:val="22"/>
          <w:lang w:eastAsia="en-US"/>
        </w:rPr>
        <w:t xml:space="preserve"> на гістологічних препаратах поодиноких ділянок крововиливів</w:t>
      </w:r>
      <w:r w:rsidR="00DD4113" w:rsidRPr="00C5534B">
        <w:rPr>
          <w:sz w:val="28"/>
          <w:szCs w:val="22"/>
          <w:lang w:eastAsia="en-US"/>
        </w:rPr>
        <w:t xml:space="preserve"> </w:t>
      </w:r>
      <w:r w:rsidR="00EC4DAA" w:rsidRPr="00C5534B">
        <w:rPr>
          <w:sz w:val="28"/>
          <w:szCs w:val="22"/>
          <w:lang w:eastAsia="en-US"/>
        </w:rPr>
        <w:t>дрібних</w:t>
      </w:r>
      <w:r w:rsidR="00DD4113" w:rsidRPr="00C5534B">
        <w:rPr>
          <w:sz w:val="28"/>
          <w:szCs w:val="22"/>
          <w:lang w:eastAsia="en-US"/>
        </w:rPr>
        <w:t xml:space="preserve"> розмірів та збільшення васкулярізації.</w:t>
      </w:r>
    </w:p>
    <w:p w:rsidR="00691DC7" w:rsidRPr="00C5534B" w:rsidRDefault="00AF7D79" w:rsidP="00053EB4">
      <w:pPr>
        <w:shd w:val="clear" w:color="auto" w:fill="FFFFFF"/>
        <w:spacing w:after="200" w:line="360" w:lineRule="auto"/>
        <w:ind w:firstLine="567"/>
        <w:contextualSpacing/>
        <w:jc w:val="both"/>
        <w:rPr>
          <w:sz w:val="28"/>
          <w:szCs w:val="28"/>
          <w:lang w:eastAsia="en-US"/>
        </w:rPr>
      </w:pPr>
      <w:r w:rsidRPr="00C5534B">
        <w:rPr>
          <w:sz w:val="28"/>
          <w:szCs w:val="28"/>
        </w:rPr>
        <w:t>На більш пізньому етапі дослідження</w:t>
      </w:r>
      <w:r w:rsidR="00EC4DAA" w:rsidRPr="00C5534B">
        <w:rPr>
          <w:sz w:val="28"/>
          <w:szCs w:val="28"/>
        </w:rPr>
        <w:t>,</w:t>
      </w:r>
      <w:r w:rsidRPr="00C5534B">
        <w:rPr>
          <w:sz w:val="28"/>
          <w:szCs w:val="28"/>
        </w:rPr>
        <w:t xml:space="preserve"> у ІІІ підгрупі тварин </w:t>
      </w:r>
      <w:r w:rsidR="00497B7A" w:rsidRPr="00C5534B">
        <w:rPr>
          <w:sz w:val="28"/>
          <w:szCs w:val="28"/>
        </w:rPr>
        <w:t xml:space="preserve">(8 тижнів після операції) </w:t>
      </w:r>
      <w:r w:rsidRPr="00C5534B">
        <w:rPr>
          <w:sz w:val="28"/>
          <w:szCs w:val="28"/>
        </w:rPr>
        <w:t>в</w:t>
      </w:r>
      <w:r w:rsidR="00EC4DAA" w:rsidRPr="00C5534B">
        <w:rPr>
          <w:sz w:val="28"/>
          <w:szCs w:val="28"/>
        </w:rPr>
        <w:t>и</w:t>
      </w:r>
      <w:r w:rsidRPr="00C5534B">
        <w:rPr>
          <w:sz w:val="28"/>
          <w:szCs w:val="28"/>
        </w:rPr>
        <w:t xml:space="preserve">значалося відновлення мікроциркуляції в оперованій легені, але відновлення кровопостачання </w:t>
      </w:r>
      <w:r w:rsidR="001F3ADC" w:rsidRPr="00C5534B">
        <w:rPr>
          <w:sz w:val="28"/>
          <w:szCs w:val="28"/>
        </w:rPr>
        <w:t>активніше</w:t>
      </w:r>
      <w:r w:rsidRPr="00C5534B">
        <w:rPr>
          <w:sz w:val="28"/>
          <w:szCs w:val="28"/>
        </w:rPr>
        <w:t xml:space="preserve"> відбува</w:t>
      </w:r>
      <w:r w:rsidR="001F3ADC" w:rsidRPr="00C5534B">
        <w:rPr>
          <w:sz w:val="28"/>
          <w:szCs w:val="28"/>
        </w:rPr>
        <w:t>ло</w:t>
      </w:r>
      <w:r w:rsidRPr="00C5534B">
        <w:rPr>
          <w:sz w:val="28"/>
          <w:szCs w:val="28"/>
        </w:rPr>
        <w:t xml:space="preserve">ся у </w:t>
      </w:r>
      <w:r w:rsidR="001F3ADC" w:rsidRPr="00C5534B">
        <w:rPr>
          <w:sz w:val="28"/>
          <w:szCs w:val="28"/>
        </w:rPr>
        <w:t>основній групі</w:t>
      </w:r>
      <w:r w:rsidRPr="00C5534B">
        <w:rPr>
          <w:sz w:val="28"/>
          <w:szCs w:val="28"/>
        </w:rPr>
        <w:t xml:space="preserve"> </w:t>
      </w:r>
      <w:r w:rsidR="001F3ADC" w:rsidRPr="00C5534B">
        <w:rPr>
          <w:sz w:val="28"/>
          <w:szCs w:val="28"/>
        </w:rPr>
        <w:t>в ділянці</w:t>
      </w:r>
      <w:r w:rsidRPr="00C5534B">
        <w:rPr>
          <w:sz w:val="28"/>
          <w:szCs w:val="28"/>
        </w:rPr>
        <w:t xml:space="preserve"> накладання на оперовану поверхню </w:t>
      </w:r>
      <w:r w:rsidR="00865A53" w:rsidRPr="00C5534B">
        <w:rPr>
          <w:sz w:val="28"/>
          <w:szCs w:val="28"/>
        </w:rPr>
        <w:t xml:space="preserve">легені </w:t>
      </w:r>
      <w:r w:rsidRPr="00C5534B">
        <w:rPr>
          <w:sz w:val="28"/>
          <w:szCs w:val="28"/>
        </w:rPr>
        <w:t>хіт</w:t>
      </w:r>
      <w:r w:rsidR="001F3ADC" w:rsidRPr="00C5534B">
        <w:rPr>
          <w:sz w:val="28"/>
          <w:szCs w:val="28"/>
        </w:rPr>
        <w:t>о</w:t>
      </w:r>
      <w:r w:rsidRPr="00C5534B">
        <w:rPr>
          <w:sz w:val="28"/>
          <w:szCs w:val="28"/>
        </w:rPr>
        <w:t>занової плівки, що максимально підвищу</w:t>
      </w:r>
      <w:r w:rsidR="00865A53" w:rsidRPr="00C5534B">
        <w:rPr>
          <w:sz w:val="28"/>
          <w:szCs w:val="28"/>
        </w:rPr>
        <w:t>вало</w:t>
      </w:r>
      <w:r w:rsidRPr="00C5534B">
        <w:rPr>
          <w:sz w:val="28"/>
          <w:szCs w:val="28"/>
        </w:rPr>
        <w:t xml:space="preserve"> рівень регенерації </w:t>
      </w:r>
      <w:r w:rsidR="00865A53" w:rsidRPr="00C5534B">
        <w:rPr>
          <w:sz w:val="28"/>
          <w:szCs w:val="28"/>
        </w:rPr>
        <w:t xml:space="preserve">легеневої </w:t>
      </w:r>
      <w:r w:rsidRPr="00C5534B">
        <w:rPr>
          <w:sz w:val="28"/>
          <w:szCs w:val="28"/>
        </w:rPr>
        <w:t>тканини і зменш</w:t>
      </w:r>
      <w:r w:rsidR="00865A53" w:rsidRPr="00C5534B">
        <w:rPr>
          <w:sz w:val="28"/>
          <w:szCs w:val="28"/>
        </w:rPr>
        <w:t>ення</w:t>
      </w:r>
      <w:r w:rsidRPr="00C5534B">
        <w:rPr>
          <w:sz w:val="28"/>
          <w:szCs w:val="28"/>
        </w:rPr>
        <w:t xml:space="preserve"> запальн</w:t>
      </w:r>
      <w:r w:rsidR="00865A53" w:rsidRPr="00C5534B">
        <w:rPr>
          <w:sz w:val="28"/>
          <w:szCs w:val="28"/>
        </w:rPr>
        <w:t>ої</w:t>
      </w:r>
      <w:r w:rsidRPr="00C5534B">
        <w:rPr>
          <w:sz w:val="28"/>
          <w:szCs w:val="28"/>
        </w:rPr>
        <w:t xml:space="preserve"> реакці</w:t>
      </w:r>
      <w:r w:rsidR="00865A53" w:rsidRPr="00C5534B">
        <w:rPr>
          <w:sz w:val="28"/>
          <w:szCs w:val="28"/>
        </w:rPr>
        <w:t>ї</w:t>
      </w:r>
      <w:r w:rsidRPr="00C5534B">
        <w:rPr>
          <w:sz w:val="28"/>
          <w:szCs w:val="28"/>
        </w:rPr>
        <w:t xml:space="preserve">. </w:t>
      </w:r>
      <w:r w:rsidR="004E49B9" w:rsidRPr="00C5534B">
        <w:rPr>
          <w:sz w:val="28"/>
          <w:szCs w:val="28"/>
        </w:rPr>
        <w:t>Разом з тим</w:t>
      </w:r>
      <w:r w:rsidRPr="00C5534B">
        <w:rPr>
          <w:sz w:val="28"/>
          <w:szCs w:val="28"/>
        </w:rPr>
        <w:t xml:space="preserve">, </w:t>
      </w:r>
      <w:r w:rsidR="004E49B9" w:rsidRPr="00C5534B">
        <w:rPr>
          <w:sz w:val="28"/>
          <w:szCs w:val="28"/>
        </w:rPr>
        <w:t>у основній групі,</w:t>
      </w:r>
      <w:r w:rsidRPr="00C5534B">
        <w:rPr>
          <w:sz w:val="28"/>
          <w:szCs w:val="28"/>
        </w:rPr>
        <w:t xml:space="preserve"> порівнян</w:t>
      </w:r>
      <w:r w:rsidR="004E49B9" w:rsidRPr="00C5534B">
        <w:rPr>
          <w:sz w:val="28"/>
          <w:szCs w:val="28"/>
        </w:rPr>
        <w:t>о</w:t>
      </w:r>
      <w:r w:rsidRPr="00C5534B">
        <w:rPr>
          <w:sz w:val="28"/>
          <w:szCs w:val="28"/>
        </w:rPr>
        <w:t xml:space="preserve"> з </w:t>
      </w:r>
      <w:r w:rsidR="004E49B9" w:rsidRPr="00C5534B">
        <w:rPr>
          <w:sz w:val="28"/>
          <w:szCs w:val="28"/>
        </w:rPr>
        <w:t>тваринами</w:t>
      </w:r>
      <w:r w:rsidR="00426EDA" w:rsidRPr="00C5534B">
        <w:rPr>
          <w:sz w:val="28"/>
          <w:szCs w:val="28"/>
        </w:rPr>
        <w:t xml:space="preserve"> групи порівняння</w:t>
      </w:r>
      <w:r w:rsidRPr="00C5534B">
        <w:rPr>
          <w:sz w:val="28"/>
          <w:szCs w:val="28"/>
        </w:rPr>
        <w:t xml:space="preserve"> відбува</w:t>
      </w:r>
      <w:r w:rsidR="00213D92" w:rsidRPr="00C5534B">
        <w:rPr>
          <w:sz w:val="28"/>
          <w:szCs w:val="28"/>
        </w:rPr>
        <w:t>ло</w:t>
      </w:r>
      <w:r w:rsidRPr="00C5534B">
        <w:rPr>
          <w:sz w:val="28"/>
          <w:szCs w:val="28"/>
        </w:rPr>
        <w:t>ся активне місцеве обмеження запального процесу за рахунок розвитку злукового процесу</w:t>
      </w:r>
      <w:r w:rsidR="00213D92" w:rsidRPr="00C5534B">
        <w:rPr>
          <w:sz w:val="28"/>
          <w:szCs w:val="28"/>
        </w:rPr>
        <w:t>. З</w:t>
      </w:r>
      <w:r w:rsidRPr="00C5534B">
        <w:rPr>
          <w:sz w:val="28"/>
          <w:szCs w:val="28"/>
        </w:rPr>
        <w:t xml:space="preserve">апальна інфільтрація </w:t>
      </w:r>
      <w:r w:rsidR="0030032F" w:rsidRPr="00C5534B">
        <w:rPr>
          <w:sz w:val="28"/>
          <w:szCs w:val="28"/>
        </w:rPr>
        <w:t>у</w:t>
      </w:r>
      <w:r w:rsidRPr="00C5534B">
        <w:rPr>
          <w:sz w:val="28"/>
          <w:szCs w:val="28"/>
        </w:rPr>
        <w:t xml:space="preserve"> цій </w:t>
      </w:r>
      <w:r w:rsidR="0030032F" w:rsidRPr="00C5534B">
        <w:rPr>
          <w:sz w:val="28"/>
          <w:szCs w:val="28"/>
        </w:rPr>
        <w:t xml:space="preserve">групі тварин була </w:t>
      </w:r>
      <w:r w:rsidRPr="00C5534B">
        <w:rPr>
          <w:sz w:val="28"/>
          <w:szCs w:val="28"/>
        </w:rPr>
        <w:t>помірно виражен</w:t>
      </w:r>
      <w:r w:rsidR="0030032F" w:rsidRPr="00C5534B">
        <w:rPr>
          <w:sz w:val="28"/>
          <w:szCs w:val="28"/>
        </w:rPr>
        <w:t>ою</w:t>
      </w:r>
      <w:r w:rsidRPr="00C5534B">
        <w:rPr>
          <w:sz w:val="28"/>
          <w:szCs w:val="28"/>
        </w:rPr>
        <w:t xml:space="preserve"> за рахунок специфічного </w:t>
      </w:r>
      <w:r w:rsidR="0030032F" w:rsidRPr="00C5534B">
        <w:rPr>
          <w:sz w:val="28"/>
          <w:szCs w:val="28"/>
        </w:rPr>
        <w:t xml:space="preserve">хімічного </w:t>
      </w:r>
      <w:r w:rsidRPr="00C5534B">
        <w:rPr>
          <w:sz w:val="28"/>
          <w:szCs w:val="28"/>
        </w:rPr>
        <w:t xml:space="preserve">складу і </w:t>
      </w:r>
      <w:r w:rsidR="0031036F" w:rsidRPr="00C5534B">
        <w:rPr>
          <w:sz w:val="28"/>
          <w:szCs w:val="28"/>
        </w:rPr>
        <w:t>властивостей</w:t>
      </w:r>
      <w:r w:rsidRPr="00C5534B">
        <w:rPr>
          <w:sz w:val="28"/>
          <w:szCs w:val="28"/>
        </w:rPr>
        <w:t xml:space="preserve"> хітозану. Проліферативні процеси превалю</w:t>
      </w:r>
      <w:r w:rsidR="0031036F" w:rsidRPr="00C5534B">
        <w:rPr>
          <w:sz w:val="28"/>
          <w:szCs w:val="28"/>
        </w:rPr>
        <w:t>вали</w:t>
      </w:r>
      <w:r w:rsidRPr="00C5534B">
        <w:rPr>
          <w:sz w:val="28"/>
          <w:szCs w:val="28"/>
        </w:rPr>
        <w:t xml:space="preserve"> над деструктивними змінами з явною активацією регенера</w:t>
      </w:r>
      <w:r w:rsidR="00EC4DAA" w:rsidRPr="00C5534B">
        <w:rPr>
          <w:sz w:val="28"/>
          <w:szCs w:val="28"/>
        </w:rPr>
        <w:t>тив</w:t>
      </w:r>
      <w:r w:rsidRPr="00C5534B">
        <w:rPr>
          <w:sz w:val="28"/>
          <w:szCs w:val="28"/>
        </w:rPr>
        <w:t xml:space="preserve">них </w:t>
      </w:r>
      <w:r w:rsidR="0031036F" w:rsidRPr="00C5534B">
        <w:rPr>
          <w:sz w:val="28"/>
          <w:szCs w:val="28"/>
        </w:rPr>
        <w:t>процесів.</w:t>
      </w:r>
    </w:p>
    <w:p w:rsidR="00124364" w:rsidRPr="00C5534B" w:rsidRDefault="00C306FE" w:rsidP="00435202">
      <w:pPr>
        <w:spacing w:after="200" w:line="360" w:lineRule="auto"/>
        <w:ind w:right="-2" w:firstLine="567"/>
        <w:jc w:val="both"/>
        <w:rPr>
          <w:sz w:val="28"/>
          <w:szCs w:val="28"/>
          <w:lang w:eastAsia="en-US"/>
        </w:rPr>
      </w:pPr>
      <w:r w:rsidRPr="00C5534B">
        <w:rPr>
          <w:sz w:val="28"/>
          <w:szCs w:val="28"/>
          <w:lang w:eastAsia="en-US"/>
        </w:rPr>
        <w:lastRenderedPageBreak/>
        <w:t>У</w:t>
      </w:r>
      <w:r w:rsidR="00124364" w:rsidRPr="00C5534B">
        <w:rPr>
          <w:sz w:val="28"/>
          <w:szCs w:val="28"/>
          <w:lang w:eastAsia="en-US"/>
        </w:rPr>
        <w:t>загальнені гістологічні зміни, знайдені під час дослідження, наведені у таб</w:t>
      </w:r>
      <w:r w:rsidR="00FC502A" w:rsidRPr="00C5534B">
        <w:rPr>
          <w:sz w:val="28"/>
          <w:szCs w:val="28"/>
          <w:lang w:eastAsia="en-US"/>
        </w:rPr>
        <w:t>лицях</w:t>
      </w:r>
      <w:r w:rsidR="00124364" w:rsidRPr="00C5534B">
        <w:rPr>
          <w:sz w:val="28"/>
          <w:szCs w:val="28"/>
          <w:lang w:eastAsia="en-US"/>
        </w:rPr>
        <w:t xml:space="preserve"> </w:t>
      </w:r>
      <w:r w:rsidR="00435202" w:rsidRPr="00435202">
        <w:rPr>
          <w:sz w:val="28"/>
          <w:szCs w:val="28"/>
          <w:lang w:eastAsia="en-US"/>
        </w:rPr>
        <w:t>5</w:t>
      </w:r>
      <w:r w:rsidR="00124364" w:rsidRPr="00C5534B">
        <w:rPr>
          <w:sz w:val="28"/>
          <w:szCs w:val="28"/>
          <w:lang w:eastAsia="en-US"/>
        </w:rPr>
        <w:t>.8</w:t>
      </w:r>
      <w:r w:rsidR="00FC502A" w:rsidRPr="00C5534B">
        <w:rPr>
          <w:sz w:val="28"/>
          <w:szCs w:val="28"/>
          <w:lang w:eastAsia="en-US"/>
        </w:rPr>
        <w:t xml:space="preserve"> та</w:t>
      </w:r>
      <w:r w:rsidR="00124364" w:rsidRPr="00C5534B">
        <w:rPr>
          <w:sz w:val="28"/>
          <w:szCs w:val="28"/>
          <w:lang w:eastAsia="en-US"/>
        </w:rPr>
        <w:t xml:space="preserve"> </w:t>
      </w:r>
      <w:r w:rsidR="00435202" w:rsidRPr="00435202">
        <w:rPr>
          <w:sz w:val="28"/>
          <w:szCs w:val="28"/>
          <w:lang w:eastAsia="en-US"/>
        </w:rPr>
        <w:t>5</w:t>
      </w:r>
      <w:r w:rsidR="00124364" w:rsidRPr="00C5534B">
        <w:rPr>
          <w:sz w:val="28"/>
          <w:szCs w:val="28"/>
          <w:lang w:eastAsia="en-US"/>
        </w:rPr>
        <w:t>.9.</w:t>
      </w:r>
    </w:p>
    <w:p w:rsidR="00124364" w:rsidRPr="00C5534B" w:rsidRDefault="00124364" w:rsidP="00E96F40">
      <w:pPr>
        <w:spacing w:after="200"/>
        <w:ind w:right="-2" w:firstLine="567"/>
        <w:jc w:val="right"/>
        <w:rPr>
          <w:sz w:val="28"/>
          <w:szCs w:val="28"/>
          <w:lang w:eastAsia="en-US"/>
        </w:rPr>
      </w:pPr>
      <w:r w:rsidRPr="00C5534B">
        <w:rPr>
          <w:sz w:val="28"/>
          <w:szCs w:val="28"/>
          <w:lang w:eastAsia="en-US"/>
        </w:rPr>
        <w:t xml:space="preserve">Таблиця </w:t>
      </w:r>
      <w:r w:rsidR="00435202" w:rsidRPr="0039298B">
        <w:rPr>
          <w:sz w:val="28"/>
          <w:szCs w:val="28"/>
          <w:lang w:val="ru-RU" w:eastAsia="en-US"/>
        </w:rPr>
        <w:t>5</w:t>
      </w:r>
      <w:r w:rsidRPr="00C5534B">
        <w:rPr>
          <w:sz w:val="28"/>
          <w:szCs w:val="28"/>
          <w:lang w:eastAsia="en-US"/>
        </w:rPr>
        <w:t>.8</w:t>
      </w:r>
    </w:p>
    <w:p w:rsidR="00124364" w:rsidRPr="00C5534B" w:rsidRDefault="00124364" w:rsidP="00E96F40">
      <w:pPr>
        <w:spacing w:line="360" w:lineRule="auto"/>
        <w:jc w:val="center"/>
        <w:rPr>
          <w:sz w:val="28"/>
          <w:lang w:eastAsia="uk-UA"/>
        </w:rPr>
      </w:pPr>
      <w:r w:rsidRPr="00C5534B">
        <w:rPr>
          <w:sz w:val="28"/>
          <w:lang w:eastAsia="uk-UA"/>
        </w:rPr>
        <w:t xml:space="preserve">Гістологічні особливості </w:t>
      </w:r>
      <w:r w:rsidR="00EC4DAA" w:rsidRPr="00C5534B">
        <w:rPr>
          <w:sz w:val="28"/>
          <w:lang w:eastAsia="uk-UA"/>
        </w:rPr>
        <w:t xml:space="preserve">у </w:t>
      </w:r>
      <w:r w:rsidRPr="00C5534B">
        <w:rPr>
          <w:sz w:val="28"/>
          <w:lang w:eastAsia="uk-UA"/>
        </w:rPr>
        <w:t>післяопераційн</w:t>
      </w:r>
      <w:r w:rsidR="00EC4DAA" w:rsidRPr="00C5534B">
        <w:rPr>
          <w:sz w:val="28"/>
          <w:lang w:eastAsia="uk-UA"/>
        </w:rPr>
        <w:t>ий</w:t>
      </w:r>
      <w:r w:rsidRPr="00C5534B">
        <w:rPr>
          <w:sz w:val="28"/>
          <w:lang w:eastAsia="uk-UA"/>
        </w:rPr>
        <w:t xml:space="preserve"> період у </w:t>
      </w:r>
      <w:r w:rsidR="00C64605" w:rsidRPr="00C5534B">
        <w:rPr>
          <w:sz w:val="28"/>
          <w:lang w:eastAsia="uk-UA"/>
        </w:rPr>
        <w:t xml:space="preserve">тварин </w:t>
      </w:r>
      <w:r w:rsidRPr="00C5534B">
        <w:rPr>
          <w:sz w:val="28"/>
          <w:lang w:eastAsia="uk-UA"/>
        </w:rPr>
        <w:t>груп</w:t>
      </w:r>
      <w:r w:rsidR="00C64605" w:rsidRPr="00C5534B">
        <w:rPr>
          <w:sz w:val="28"/>
          <w:lang w:eastAsia="uk-UA"/>
        </w:rPr>
        <w:t>и</w:t>
      </w:r>
      <w:r w:rsidR="00FC502A" w:rsidRPr="00C5534B">
        <w:rPr>
          <w:sz w:val="28"/>
          <w:lang w:eastAsia="uk-UA"/>
        </w:rPr>
        <w:t xml:space="preserve"> порівняння</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28"/>
        <w:gridCol w:w="2269"/>
        <w:gridCol w:w="1985"/>
        <w:gridCol w:w="1986"/>
        <w:gridCol w:w="1838"/>
      </w:tblGrid>
      <w:tr w:rsidR="00124364" w:rsidRPr="00C5534B" w:rsidTr="00CA15CE">
        <w:tc>
          <w:tcPr>
            <w:tcW w:w="1528" w:type="dxa"/>
            <w:vMerge w:val="restart"/>
          </w:tcPr>
          <w:p w:rsidR="00124364" w:rsidRPr="00C5534B" w:rsidRDefault="00124364" w:rsidP="00020383">
            <w:pPr>
              <w:spacing w:line="360" w:lineRule="auto"/>
              <w:jc w:val="center"/>
              <w:rPr>
                <w:sz w:val="28"/>
                <w:szCs w:val="28"/>
                <w:lang w:eastAsia="uk-UA"/>
              </w:rPr>
            </w:pPr>
            <w:r w:rsidRPr="00C5534B">
              <w:rPr>
                <w:sz w:val="28"/>
                <w:szCs w:val="28"/>
                <w:lang w:eastAsia="uk-UA"/>
              </w:rPr>
              <w:t>Підгрупа тварин</w:t>
            </w:r>
          </w:p>
        </w:tc>
        <w:tc>
          <w:tcPr>
            <w:tcW w:w="8078" w:type="dxa"/>
            <w:gridSpan w:val="4"/>
          </w:tcPr>
          <w:p w:rsidR="00124364" w:rsidRPr="00C5534B" w:rsidRDefault="00124364" w:rsidP="00020383">
            <w:pPr>
              <w:spacing w:line="360" w:lineRule="auto"/>
              <w:jc w:val="center"/>
              <w:rPr>
                <w:sz w:val="28"/>
                <w:szCs w:val="28"/>
                <w:lang w:eastAsia="uk-UA"/>
              </w:rPr>
            </w:pPr>
            <w:r w:rsidRPr="00C5534B">
              <w:rPr>
                <w:sz w:val="28"/>
                <w:szCs w:val="28"/>
                <w:lang w:eastAsia="uk-UA"/>
              </w:rPr>
              <w:t>Ознака</w:t>
            </w:r>
          </w:p>
        </w:tc>
      </w:tr>
      <w:tr w:rsidR="00124364" w:rsidRPr="00C5534B" w:rsidTr="00CA15CE">
        <w:trPr>
          <w:trHeight w:val="473"/>
        </w:trPr>
        <w:tc>
          <w:tcPr>
            <w:tcW w:w="1528" w:type="dxa"/>
            <w:vMerge/>
            <w:vAlign w:val="center"/>
          </w:tcPr>
          <w:p w:rsidR="00124364" w:rsidRPr="00C5534B" w:rsidRDefault="00124364" w:rsidP="00020383">
            <w:pPr>
              <w:jc w:val="center"/>
              <w:rPr>
                <w:sz w:val="28"/>
                <w:szCs w:val="28"/>
                <w:lang w:eastAsia="en-US"/>
              </w:rPr>
            </w:pPr>
          </w:p>
        </w:tc>
        <w:tc>
          <w:tcPr>
            <w:tcW w:w="2269" w:type="dxa"/>
          </w:tcPr>
          <w:p w:rsidR="00124364" w:rsidRPr="00C5534B" w:rsidRDefault="00124364" w:rsidP="00020383">
            <w:pPr>
              <w:jc w:val="center"/>
              <w:rPr>
                <w:sz w:val="28"/>
                <w:szCs w:val="28"/>
                <w:lang w:eastAsia="en-US"/>
              </w:rPr>
            </w:pPr>
            <w:r w:rsidRPr="00C5534B">
              <w:rPr>
                <w:sz w:val="28"/>
                <w:szCs w:val="28"/>
                <w:lang w:eastAsia="en-US"/>
              </w:rPr>
              <w:t>Васкуляризація</w:t>
            </w:r>
          </w:p>
        </w:tc>
        <w:tc>
          <w:tcPr>
            <w:tcW w:w="1985" w:type="dxa"/>
          </w:tcPr>
          <w:p w:rsidR="00124364" w:rsidRPr="00C5534B" w:rsidRDefault="00124364" w:rsidP="00020383">
            <w:pPr>
              <w:jc w:val="center"/>
              <w:rPr>
                <w:sz w:val="28"/>
                <w:szCs w:val="28"/>
                <w:lang w:eastAsia="en-US"/>
              </w:rPr>
            </w:pPr>
            <w:r w:rsidRPr="00C5534B">
              <w:rPr>
                <w:sz w:val="28"/>
                <w:szCs w:val="28"/>
                <w:lang w:eastAsia="en-US"/>
              </w:rPr>
              <w:t>Крововиливи</w:t>
            </w:r>
          </w:p>
        </w:tc>
        <w:tc>
          <w:tcPr>
            <w:tcW w:w="1986" w:type="dxa"/>
          </w:tcPr>
          <w:p w:rsidR="00124364" w:rsidRPr="00C5534B" w:rsidRDefault="00124364" w:rsidP="00020383">
            <w:pPr>
              <w:jc w:val="center"/>
              <w:rPr>
                <w:sz w:val="28"/>
                <w:szCs w:val="28"/>
                <w:lang w:eastAsia="en-US"/>
              </w:rPr>
            </w:pPr>
            <w:r w:rsidRPr="00C5534B">
              <w:rPr>
                <w:sz w:val="28"/>
                <w:szCs w:val="28"/>
                <w:lang w:eastAsia="en-US"/>
              </w:rPr>
              <w:t>Змішано-клітинна інфільтрація</w:t>
            </w:r>
          </w:p>
        </w:tc>
        <w:tc>
          <w:tcPr>
            <w:tcW w:w="1838" w:type="dxa"/>
          </w:tcPr>
          <w:p w:rsidR="00124364" w:rsidRPr="00C5534B" w:rsidRDefault="00124364" w:rsidP="00020383">
            <w:pPr>
              <w:jc w:val="center"/>
              <w:rPr>
                <w:sz w:val="28"/>
                <w:szCs w:val="28"/>
                <w:lang w:eastAsia="en-US"/>
              </w:rPr>
            </w:pPr>
            <w:r w:rsidRPr="00C5534B">
              <w:rPr>
                <w:sz w:val="28"/>
                <w:szCs w:val="28"/>
                <w:lang w:eastAsia="en-US"/>
              </w:rPr>
              <w:t>Фіброз</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w:t>
            </w:r>
          </w:p>
        </w:tc>
        <w:tc>
          <w:tcPr>
            <w:tcW w:w="2269"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ІІ</w:t>
            </w:r>
          </w:p>
        </w:tc>
        <w:tc>
          <w:tcPr>
            <w:tcW w:w="2269"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ІІІ</w:t>
            </w:r>
          </w:p>
        </w:tc>
        <w:tc>
          <w:tcPr>
            <w:tcW w:w="2269" w:type="dxa"/>
            <w:shd w:val="clear" w:color="auto" w:fill="FFFFFF"/>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bl>
    <w:p w:rsidR="00124364" w:rsidRPr="00C5534B" w:rsidRDefault="00124364" w:rsidP="00E96F40">
      <w:pPr>
        <w:jc w:val="both"/>
        <w:rPr>
          <w:lang w:eastAsia="uk-UA"/>
        </w:rPr>
      </w:pPr>
      <w:r w:rsidRPr="00C5534B">
        <w:rPr>
          <w:lang w:eastAsia="uk-UA"/>
        </w:rPr>
        <w:t>Примітка:</w:t>
      </w:r>
    </w:p>
    <w:p w:rsidR="00124364" w:rsidRPr="00C5534B" w:rsidRDefault="00124364" w:rsidP="00E96F40">
      <w:pPr>
        <w:jc w:val="both"/>
        <w:rPr>
          <w:lang w:eastAsia="uk-UA"/>
        </w:rPr>
      </w:pPr>
      <w:r w:rsidRPr="00C5534B">
        <w:rPr>
          <w:lang w:eastAsia="uk-UA"/>
        </w:rPr>
        <w:t>- відсутність ознаки</w:t>
      </w:r>
    </w:p>
    <w:p w:rsidR="00124364" w:rsidRPr="00C5534B" w:rsidRDefault="00124364" w:rsidP="00E96F40">
      <w:pPr>
        <w:jc w:val="both"/>
        <w:rPr>
          <w:lang w:eastAsia="uk-UA"/>
        </w:rPr>
      </w:pPr>
      <w:r w:rsidRPr="00C5534B">
        <w:rPr>
          <w:lang w:eastAsia="uk-UA"/>
        </w:rPr>
        <w:t>+ слабко виражена ознака</w:t>
      </w:r>
    </w:p>
    <w:p w:rsidR="00124364" w:rsidRPr="00C5534B" w:rsidRDefault="00124364" w:rsidP="00E96F40">
      <w:pPr>
        <w:jc w:val="both"/>
        <w:rPr>
          <w:lang w:eastAsia="uk-UA"/>
        </w:rPr>
      </w:pPr>
      <w:r w:rsidRPr="00C5534B">
        <w:rPr>
          <w:lang w:eastAsia="uk-UA"/>
        </w:rPr>
        <w:t>++ середньо виражена ознака</w:t>
      </w:r>
    </w:p>
    <w:p w:rsidR="00124364" w:rsidRPr="00C5534B" w:rsidRDefault="00124364" w:rsidP="00E96F40">
      <w:pPr>
        <w:jc w:val="both"/>
        <w:rPr>
          <w:lang w:eastAsia="uk-UA"/>
        </w:rPr>
      </w:pPr>
      <w:r w:rsidRPr="00C5534B">
        <w:rPr>
          <w:lang w:eastAsia="uk-UA"/>
        </w:rPr>
        <w:t>+++ сильно виражена ознака</w:t>
      </w:r>
    </w:p>
    <w:p w:rsidR="00124364" w:rsidRPr="00C5534B" w:rsidRDefault="00124364" w:rsidP="00E96F40">
      <w:pPr>
        <w:spacing w:line="360" w:lineRule="auto"/>
        <w:jc w:val="center"/>
        <w:rPr>
          <w:b/>
          <w:sz w:val="28"/>
          <w:lang w:eastAsia="uk-UA"/>
        </w:rPr>
      </w:pPr>
    </w:p>
    <w:p w:rsidR="00124364" w:rsidRPr="00C5534B" w:rsidRDefault="00124364" w:rsidP="00E96F40">
      <w:pPr>
        <w:spacing w:after="200"/>
        <w:ind w:right="-2" w:firstLine="567"/>
        <w:jc w:val="right"/>
        <w:rPr>
          <w:sz w:val="28"/>
          <w:szCs w:val="28"/>
          <w:lang w:eastAsia="en-US"/>
        </w:rPr>
      </w:pPr>
      <w:r w:rsidRPr="00C5534B">
        <w:rPr>
          <w:sz w:val="28"/>
          <w:szCs w:val="28"/>
          <w:lang w:eastAsia="en-US"/>
        </w:rPr>
        <w:t xml:space="preserve">Таблиця </w:t>
      </w:r>
      <w:r w:rsidR="00435202">
        <w:rPr>
          <w:sz w:val="28"/>
          <w:szCs w:val="28"/>
          <w:lang w:val="en-US" w:eastAsia="en-US"/>
        </w:rPr>
        <w:t>5</w:t>
      </w:r>
      <w:r w:rsidRPr="00C5534B">
        <w:rPr>
          <w:sz w:val="28"/>
          <w:szCs w:val="28"/>
          <w:lang w:eastAsia="en-US"/>
        </w:rPr>
        <w:t>.9</w:t>
      </w:r>
    </w:p>
    <w:p w:rsidR="00124364" w:rsidRPr="00C5534B" w:rsidRDefault="00124364" w:rsidP="00E96F40">
      <w:pPr>
        <w:spacing w:line="360" w:lineRule="auto"/>
        <w:jc w:val="center"/>
        <w:rPr>
          <w:sz w:val="28"/>
          <w:lang w:eastAsia="uk-UA"/>
        </w:rPr>
      </w:pPr>
      <w:r w:rsidRPr="00C5534B">
        <w:rPr>
          <w:sz w:val="28"/>
          <w:lang w:eastAsia="uk-UA"/>
        </w:rPr>
        <w:t xml:space="preserve">Гістологічні особливості </w:t>
      </w:r>
      <w:r w:rsidR="00C64605" w:rsidRPr="00C5534B">
        <w:rPr>
          <w:sz w:val="28"/>
          <w:lang w:eastAsia="uk-UA"/>
        </w:rPr>
        <w:t xml:space="preserve">у </w:t>
      </w:r>
      <w:r w:rsidRPr="00C5534B">
        <w:rPr>
          <w:sz w:val="28"/>
          <w:lang w:eastAsia="uk-UA"/>
        </w:rPr>
        <w:t>післяопераційн</w:t>
      </w:r>
      <w:r w:rsidR="00C64605" w:rsidRPr="00C5534B">
        <w:rPr>
          <w:sz w:val="28"/>
          <w:lang w:eastAsia="uk-UA"/>
        </w:rPr>
        <w:t>ий</w:t>
      </w:r>
      <w:r w:rsidRPr="00C5534B">
        <w:rPr>
          <w:sz w:val="28"/>
          <w:lang w:eastAsia="uk-UA"/>
        </w:rPr>
        <w:t xml:space="preserve"> період </w:t>
      </w:r>
      <w:r w:rsidR="007450D9" w:rsidRPr="00C5534B">
        <w:rPr>
          <w:sz w:val="28"/>
          <w:lang w:eastAsia="uk-UA"/>
        </w:rPr>
        <w:t xml:space="preserve">у </w:t>
      </w:r>
      <w:r w:rsidR="00C64605" w:rsidRPr="00C5534B">
        <w:rPr>
          <w:sz w:val="28"/>
          <w:lang w:eastAsia="uk-UA"/>
        </w:rPr>
        <w:t xml:space="preserve">тварин </w:t>
      </w:r>
      <w:r w:rsidR="007450D9" w:rsidRPr="00C5534B">
        <w:rPr>
          <w:sz w:val="28"/>
          <w:lang w:eastAsia="uk-UA"/>
        </w:rPr>
        <w:t>основн</w:t>
      </w:r>
      <w:r w:rsidR="00C64605" w:rsidRPr="00C5534B">
        <w:rPr>
          <w:sz w:val="28"/>
          <w:lang w:eastAsia="uk-UA"/>
        </w:rPr>
        <w:t>ої</w:t>
      </w:r>
      <w:r w:rsidRPr="00C5534B">
        <w:rPr>
          <w:sz w:val="28"/>
          <w:lang w:eastAsia="uk-UA"/>
        </w:rPr>
        <w:t xml:space="preserve"> груп</w:t>
      </w:r>
      <w:r w:rsidR="00C64605" w:rsidRPr="00C5534B">
        <w:rPr>
          <w:sz w:val="28"/>
          <w:lang w:eastAsia="uk-UA"/>
        </w:rPr>
        <w:t>и</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28"/>
        <w:gridCol w:w="2269"/>
        <w:gridCol w:w="1985"/>
        <w:gridCol w:w="1986"/>
        <w:gridCol w:w="1838"/>
      </w:tblGrid>
      <w:tr w:rsidR="00124364" w:rsidRPr="00C5534B" w:rsidTr="00CA15CE">
        <w:tc>
          <w:tcPr>
            <w:tcW w:w="1528" w:type="dxa"/>
            <w:vMerge w:val="restart"/>
          </w:tcPr>
          <w:p w:rsidR="00124364" w:rsidRPr="00C5534B" w:rsidRDefault="00124364" w:rsidP="00020383">
            <w:pPr>
              <w:spacing w:line="360" w:lineRule="auto"/>
              <w:jc w:val="center"/>
              <w:rPr>
                <w:sz w:val="28"/>
                <w:szCs w:val="28"/>
                <w:lang w:eastAsia="uk-UA"/>
              </w:rPr>
            </w:pPr>
            <w:r w:rsidRPr="00C5534B">
              <w:rPr>
                <w:sz w:val="28"/>
                <w:szCs w:val="28"/>
                <w:lang w:eastAsia="uk-UA"/>
              </w:rPr>
              <w:t>Підгрупа тварин</w:t>
            </w:r>
          </w:p>
        </w:tc>
        <w:tc>
          <w:tcPr>
            <w:tcW w:w="8078" w:type="dxa"/>
            <w:gridSpan w:val="4"/>
          </w:tcPr>
          <w:p w:rsidR="00124364" w:rsidRPr="00C5534B" w:rsidRDefault="00124364" w:rsidP="00020383">
            <w:pPr>
              <w:spacing w:line="360" w:lineRule="auto"/>
              <w:jc w:val="center"/>
              <w:rPr>
                <w:sz w:val="28"/>
                <w:szCs w:val="28"/>
                <w:lang w:eastAsia="uk-UA"/>
              </w:rPr>
            </w:pPr>
            <w:r w:rsidRPr="00C5534B">
              <w:rPr>
                <w:sz w:val="28"/>
                <w:szCs w:val="28"/>
                <w:lang w:eastAsia="uk-UA"/>
              </w:rPr>
              <w:t>Ознака</w:t>
            </w:r>
          </w:p>
        </w:tc>
      </w:tr>
      <w:tr w:rsidR="00124364" w:rsidRPr="00C5534B" w:rsidTr="00CA15CE">
        <w:trPr>
          <w:trHeight w:val="473"/>
        </w:trPr>
        <w:tc>
          <w:tcPr>
            <w:tcW w:w="1528" w:type="dxa"/>
            <w:vMerge/>
            <w:vAlign w:val="center"/>
          </w:tcPr>
          <w:p w:rsidR="00124364" w:rsidRPr="00C5534B" w:rsidRDefault="00124364" w:rsidP="00020383">
            <w:pPr>
              <w:rPr>
                <w:sz w:val="28"/>
                <w:szCs w:val="28"/>
                <w:lang w:eastAsia="en-US"/>
              </w:rPr>
            </w:pPr>
          </w:p>
        </w:tc>
        <w:tc>
          <w:tcPr>
            <w:tcW w:w="2269" w:type="dxa"/>
          </w:tcPr>
          <w:p w:rsidR="00124364" w:rsidRPr="00C5534B" w:rsidRDefault="00124364" w:rsidP="00020383">
            <w:pPr>
              <w:jc w:val="center"/>
              <w:rPr>
                <w:sz w:val="28"/>
                <w:szCs w:val="28"/>
                <w:lang w:eastAsia="en-US"/>
              </w:rPr>
            </w:pPr>
            <w:r w:rsidRPr="00C5534B">
              <w:rPr>
                <w:sz w:val="28"/>
                <w:szCs w:val="28"/>
                <w:lang w:eastAsia="en-US"/>
              </w:rPr>
              <w:t>Васкуляризація</w:t>
            </w:r>
          </w:p>
        </w:tc>
        <w:tc>
          <w:tcPr>
            <w:tcW w:w="1985" w:type="dxa"/>
          </w:tcPr>
          <w:p w:rsidR="00124364" w:rsidRPr="00C5534B" w:rsidRDefault="00124364" w:rsidP="00020383">
            <w:pPr>
              <w:jc w:val="center"/>
              <w:rPr>
                <w:sz w:val="28"/>
                <w:szCs w:val="28"/>
                <w:lang w:eastAsia="en-US"/>
              </w:rPr>
            </w:pPr>
            <w:r w:rsidRPr="00C5534B">
              <w:rPr>
                <w:sz w:val="28"/>
                <w:szCs w:val="28"/>
                <w:lang w:eastAsia="en-US"/>
              </w:rPr>
              <w:t>Крововиливи</w:t>
            </w:r>
          </w:p>
        </w:tc>
        <w:tc>
          <w:tcPr>
            <w:tcW w:w="1986" w:type="dxa"/>
          </w:tcPr>
          <w:p w:rsidR="00124364" w:rsidRPr="00C5534B" w:rsidRDefault="00124364" w:rsidP="00020383">
            <w:pPr>
              <w:jc w:val="center"/>
              <w:rPr>
                <w:sz w:val="28"/>
                <w:szCs w:val="28"/>
                <w:lang w:eastAsia="en-US"/>
              </w:rPr>
            </w:pPr>
            <w:r w:rsidRPr="00C5534B">
              <w:rPr>
                <w:sz w:val="28"/>
                <w:szCs w:val="28"/>
                <w:lang w:eastAsia="en-US"/>
              </w:rPr>
              <w:t>Змішано-клітинна інфільтрація</w:t>
            </w:r>
          </w:p>
        </w:tc>
        <w:tc>
          <w:tcPr>
            <w:tcW w:w="1838" w:type="dxa"/>
          </w:tcPr>
          <w:p w:rsidR="00124364" w:rsidRPr="00C5534B" w:rsidRDefault="00124364" w:rsidP="00020383">
            <w:pPr>
              <w:jc w:val="center"/>
              <w:rPr>
                <w:sz w:val="28"/>
                <w:szCs w:val="28"/>
                <w:lang w:eastAsia="en-US"/>
              </w:rPr>
            </w:pPr>
            <w:r w:rsidRPr="00C5534B">
              <w:rPr>
                <w:sz w:val="28"/>
                <w:szCs w:val="28"/>
                <w:lang w:eastAsia="en-US"/>
              </w:rPr>
              <w:t>Фіброз</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w:t>
            </w:r>
          </w:p>
        </w:tc>
        <w:tc>
          <w:tcPr>
            <w:tcW w:w="2269"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ІІ</w:t>
            </w:r>
          </w:p>
        </w:tc>
        <w:tc>
          <w:tcPr>
            <w:tcW w:w="2269"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r w:rsidR="00124364" w:rsidRPr="00C5534B" w:rsidTr="00CA15CE">
        <w:tc>
          <w:tcPr>
            <w:tcW w:w="1528" w:type="dxa"/>
          </w:tcPr>
          <w:p w:rsidR="00124364" w:rsidRPr="00C5534B" w:rsidRDefault="00124364" w:rsidP="00020383">
            <w:pPr>
              <w:spacing w:line="360" w:lineRule="auto"/>
              <w:jc w:val="both"/>
              <w:rPr>
                <w:sz w:val="28"/>
                <w:lang w:eastAsia="uk-UA"/>
              </w:rPr>
            </w:pPr>
            <w:r w:rsidRPr="00C5534B">
              <w:rPr>
                <w:sz w:val="28"/>
                <w:lang w:eastAsia="uk-UA"/>
              </w:rPr>
              <w:t>ІІІ</w:t>
            </w:r>
          </w:p>
        </w:tc>
        <w:tc>
          <w:tcPr>
            <w:tcW w:w="2269"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5"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986" w:type="dxa"/>
          </w:tcPr>
          <w:p w:rsidR="00124364" w:rsidRPr="00C5534B" w:rsidRDefault="00124364" w:rsidP="00020383">
            <w:pPr>
              <w:spacing w:line="360" w:lineRule="auto"/>
              <w:jc w:val="center"/>
              <w:rPr>
                <w:sz w:val="28"/>
                <w:lang w:eastAsia="uk-UA"/>
              </w:rPr>
            </w:pPr>
            <w:r w:rsidRPr="00C5534B">
              <w:rPr>
                <w:sz w:val="28"/>
                <w:lang w:eastAsia="uk-UA"/>
              </w:rPr>
              <w:t>-</w:t>
            </w:r>
          </w:p>
        </w:tc>
        <w:tc>
          <w:tcPr>
            <w:tcW w:w="1838" w:type="dxa"/>
          </w:tcPr>
          <w:p w:rsidR="00124364" w:rsidRPr="00C5534B" w:rsidRDefault="00124364" w:rsidP="00020383">
            <w:pPr>
              <w:spacing w:line="360" w:lineRule="auto"/>
              <w:jc w:val="center"/>
              <w:rPr>
                <w:sz w:val="28"/>
                <w:lang w:eastAsia="uk-UA"/>
              </w:rPr>
            </w:pPr>
            <w:r w:rsidRPr="00C5534B">
              <w:rPr>
                <w:sz w:val="28"/>
                <w:lang w:eastAsia="uk-UA"/>
              </w:rPr>
              <w:t>+++</w:t>
            </w:r>
          </w:p>
        </w:tc>
      </w:tr>
    </w:tbl>
    <w:p w:rsidR="00124364" w:rsidRPr="00C5534B" w:rsidRDefault="00124364" w:rsidP="00E96F40">
      <w:pPr>
        <w:jc w:val="both"/>
        <w:rPr>
          <w:lang w:eastAsia="uk-UA"/>
        </w:rPr>
      </w:pPr>
      <w:r w:rsidRPr="00C5534B">
        <w:rPr>
          <w:lang w:eastAsia="uk-UA"/>
        </w:rPr>
        <w:t xml:space="preserve">Примітка  </w:t>
      </w:r>
    </w:p>
    <w:p w:rsidR="00124364" w:rsidRPr="00C5534B" w:rsidRDefault="00124364" w:rsidP="00E96F40">
      <w:pPr>
        <w:jc w:val="both"/>
        <w:rPr>
          <w:lang w:eastAsia="uk-UA"/>
        </w:rPr>
      </w:pPr>
      <w:r w:rsidRPr="00C5534B">
        <w:rPr>
          <w:lang w:eastAsia="uk-UA"/>
        </w:rPr>
        <w:t xml:space="preserve"> відсутність ознаки</w:t>
      </w:r>
    </w:p>
    <w:p w:rsidR="00124364" w:rsidRPr="00C5534B" w:rsidRDefault="00124364" w:rsidP="00E96F40">
      <w:pPr>
        <w:jc w:val="both"/>
        <w:rPr>
          <w:lang w:eastAsia="uk-UA"/>
        </w:rPr>
      </w:pPr>
      <w:r w:rsidRPr="00C5534B">
        <w:rPr>
          <w:lang w:eastAsia="uk-UA"/>
        </w:rPr>
        <w:t>+ слабко виражена ознака</w:t>
      </w:r>
    </w:p>
    <w:p w:rsidR="00124364" w:rsidRPr="00C5534B" w:rsidRDefault="00124364" w:rsidP="00E96F40">
      <w:pPr>
        <w:jc w:val="both"/>
        <w:rPr>
          <w:lang w:eastAsia="uk-UA"/>
        </w:rPr>
      </w:pPr>
      <w:r w:rsidRPr="00C5534B">
        <w:rPr>
          <w:lang w:eastAsia="uk-UA"/>
        </w:rPr>
        <w:t>++ середньо виражена ознака</w:t>
      </w:r>
    </w:p>
    <w:p w:rsidR="00124364" w:rsidRPr="00C5534B" w:rsidRDefault="00124364" w:rsidP="00E96F40">
      <w:pPr>
        <w:jc w:val="both"/>
        <w:rPr>
          <w:b/>
          <w:lang w:eastAsia="uk-UA"/>
        </w:rPr>
      </w:pPr>
      <w:r w:rsidRPr="00C5534B">
        <w:rPr>
          <w:lang w:eastAsia="uk-UA"/>
        </w:rPr>
        <w:t>+++ сильно виражена ознака</w:t>
      </w:r>
    </w:p>
    <w:p w:rsidR="00124364" w:rsidRPr="00C5534B" w:rsidRDefault="00124364" w:rsidP="000C1D90">
      <w:pPr>
        <w:autoSpaceDE w:val="0"/>
        <w:autoSpaceDN w:val="0"/>
        <w:spacing w:line="360" w:lineRule="auto"/>
        <w:ind w:firstLine="567"/>
        <w:jc w:val="both"/>
        <w:rPr>
          <w:sz w:val="28"/>
        </w:rPr>
      </w:pPr>
    </w:p>
    <w:p w:rsidR="00E8192A" w:rsidRPr="00E8192A" w:rsidRDefault="00124364" w:rsidP="00E8192A">
      <w:pPr>
        <w:autoSpaceDE w:val="0"/>
        <w:autoSpaceDN w:val="0"/>
        <w:spacing w:line="360" w:lineRule="auto"/>
        <w:ind w:firstLine="567"/>
        <w:jc w:val="both"/>
        <w:rPr>
          <w:sz w:val="28"/>
        </w:rPr>
      </w:pPr>
      <w:r w:rsidRPr="00C5534B">
        <w:rPr>
          <w:sz w:val="28"/>
        </w:rPr>
        <w:t xml:space="preserve">На підставі </w:t>
      </w:r>
      <w:r w:rsidR="001A222E" w:rsidRPr="00C5534B">
        <w:rPr>
          <w:sz w:val="28"/>
        </w:rPr>
        <w:t>наведеного</w:t>
      </w:r>
      <w:r w:rsidRPr="00C5534B">
        <w:rPr>
          <w:sz w:val="28"/>
        </w:rPr>
        <w:t xml:space="preserve"> порівняльного аналізу </w:t>
      </w:r>
      <w:r w:rsidR="001A222E" w:rsidRPr="00C5534B">
        <w:rPr>
          <w:sz w:val="28"/>
        </w:rPr>
        <w:t xml:space="preserve">стосовно </w:t>
      </w:r>
      <w:r w:rsidRPr="00C5534B">
        <w:rPr>
          <w:sz w:val="28"/>
        </w:rPr>
        <w:t xml:space="preserve">гістологічних </w:t>
      </w:r>
      <w:r w:rsidR="001A222E" w:rsidRPr="00C5534B">
        <w:rPr>
          <w:sz w:val="28"/>
        </w:rPr>
        <w:t xml:space="preserve">змін у </w:t>
      </w:r>
      <w:r w:rsidR="0034759B" w:rsidRPr="00C5534B">
        <w:rPr>
          <w:sz w:val="28"/>
        </w:rPr>
        <w:t xml:space="preserve">експериментальних </w:t>
      </w:r>
      <w:r w:rsidR="001A222E" w:rsidRPr="00C5534B">
        <w:rPr>
          <w:sz w:val="28"/>
        </w:rPr>
        <w:t>тварин групи порівняння</w:t>
      </w:r>
      <w:r w:rsidRPr="00C5534B">
        <w:rPr>
          <w:sz w:val="28"/>
        </w:rPr>
        <w:t xml:space="preserve"> та </w:t>
      </w:r>
      <w:r w:rsidR="001A222E" w:rsidRPr="00C5534B">
        <w:rPr>
          <w:sz w:val="28"/>
        </w:rPr>
        <w:t>основної</w:t>
      </w:r>
      <w:r w:rsidRPr="00C5534B">
        <w:rPr>
          <w:sz w:val="28"/>
        </w:rPr>
        <w:t xml:space="preserve"> груп</w:t>
      </w:r>
      <w:r w:rsidR="001A222E" w:rsidRPr="00C5534B">
        <w:rPr>
          <w:sz w:val="28"/>
        </w:rPr>
        <w:t>и</w:t>
      </w:r>
      <w:r w:rsidRPr="00C5534B">
        <w:rPr>
          <w:sz w:val="28"/>
        </w:rPr>
        <w:t xml:space="preserve"> можна зробити висновок, що найбільш значні патологічні зміни спостерігаються </w:t>
      </w:r>
      <w:r w:rsidR="00451886" w:rsidRPr="00C5534B">
        <w:rPr>
          <w:sz w:val="28"/>
        </w:rPr>
        <w:t>у</w:t>
      </w:r>
      <w:r w:rsidRPr="00C5534B">
        <w:rPr>
          <w:sz w:val="28"/>
        </w:rPr>
        <w:t xml:space="preserve"> </w:t>
      </w:r>
      <w:r w:rsidR="00451886" w:rsidRPr="00C5534B">
        <w:rPr>
          <w:sz w:val="28"/>
        </w:rPr>
        <w:lastRenderedPageBreak/>
        <w:t>групі порівняння</w:t>
      </w:r>
      <w:r w:rsidRPr="00C5534B">
        <w:rPr>
          <w:sz w:val="28"/>
        </w:rPr>
        <w:t>, де бул</w:t>
      </w:r>
      <w:r w:rsidR="00451886" w:rsidRPr="00C5534B">
        <w:rPr>
          <w:sz w:val="28"/>
        </w:rPr>
        <w:t>а</w:t>
      </w:r>
      <w:r w:rsidRPr="00C5534B">
        <w:rPr>
          <w:sz w:val="28"/>
        </w:rPr>
        <w:t xml:space="preserve"> змодельован</w:t>
      </w:r>
      <w:r w:rsidR="00451886" w:rsidRPr="00C5534B">
        <w:rPr>
          <w:sz w:val="28"/>
        </w:rPr>
        <w:t>а</w:t>
      </w:r>
      <w:r w:rsidRPr="00C5534B">
        <w:rPr>
          <w:sz w:val="28"/>
        </w:rPr>
        <w:t xml:space="preserve"> </w:t>
      </w:r>
      <w:r w:rsidR="007504AD" w:rsidRPr="00C5534B">
        <w:rPr>
          <w:sz w:val="28"/>
        </w:rPr>
        <w:t>БЕЛ</w:t>
      </w:r>
      <w:r w:rsidRPr="00C5534B">
        <w:rPr>
          <w:sz w:val="28"/>
        </w:rPr>
        <w:t>. Травматичний вплив на легеневу тканину проявля</w:t>
      </w:r>
      <w:r w:rsidR="00D4673C" w:rsidRPr="00C5534B">
        <w:rPr>
          <w:sz w:val="28"/>
        </w:rPr>
        <w:t>в</w:t>
      </w:r>
      <w:r w:rsidRPr="00C5534B">
        <w:rPr>
          <w:sz w:val="28"/>
        </w:rPr>
        <w:t>ся у вигляді порушен</w:t>
      </w:r>
      <w:r w:rsidR="00D4673C" w:rsidRPr="00C5534B">
        <w:rPr>
          <w:sz w:val="28"/>
        </w:rPr>
        <w:t>ь</w:t>
      </w:r>
      <w:r w:rsidRPr="00C5534B">
        <w:rPr>
          <w:sz w:val="28"/>
        </w:rPr>
        <w:t xml:space="preserve"> мікроциркуляції, що </w:t>
      </w:r>
      <w:r w:rsidR="007504AD" w:rsidRPr="00C5534B">
        <w:rPr>
          <w:sz w:val="28"/>
        </w:rPr>
        <w:t xml:space="preserve">у </w:t>
      </w:r>
      <w:r w:rsidRPr="00C5534B">
        <w:rPr>
          <w:sz w:val="28"/>
        </w:rPr>
        <w:t xml:space="preserve">свою чергу </w:t>
      </w:r>
      <w:r w:rsidR="007504AD" w:rsidRPr="00C5534B">
        <w:rPr>
          <w:sz w:val="28"/>
        </w:rPr>
        <w:t>вело</w:t>
      </w:r>
      <w:r w:rsidRPr="00C5534B">
        <w:rPr>
          <w:sz w:val="28"/>
        </w:rPr>
        <w:t xml:space="preserve"> до порушен</w:t>
      </w:r>
      <w:r w:rsidR="007504AD" w:rsidRPr="00C5534B">
        <w:rPr>
          <w:sz w:val="28"/>
        </w:rPr>
        <w:t>ь</w:t>
      </w:r>
      <w:r w:rsidRPr="00C5534B">
        <w:rPr>
          <w:sz w:val="28"/>
        </w:rPr>
        <w:t xml:space="preserve"> трофіки та метаболізму легеневої </w:t>
      </w:r>
      <w:r w:rsidR="00FB1D98" w:rsidRPr="00C5534B">
        <w:rPr>
          <w:sz w:val="28"/>
        </w:rPr>
        <w:t>паренхіми</w:t>
      </w:r>
      <w:r w:rsidRPr="00C5534B">
        <w:rPr>
          <w:sz w:val="28"/>
        </w:rPr>
        <w:t xml:space="preserve">. </w:t>
      </w:r>
      <w:r w:rsidR="00FB1D98" w:rsidRPr="00C5534B">
        <w:rPr>
          <w:sz w:val="28"/>
        </w:rPr>
        <w:t>Останнє супроводжувалося</w:t>
      </w:r>
      <w:r w:rsidRPr="00C5534B">
        <w:rPr>
          <w:sz w:val="28"/>
        </w:rPr>
        <w:t xml:space="preserve"> порушенням</w:t>
      </w:r>
      <w:r w:rsidR="00FB1D98" w:rsidRPr="00C5534B">
        <w:rPr>
          <w:sz w:val="28"/>
        </w:rPr>
        <w:t>и</w:t>
      </w:r>
      <w:r w:rsidRPr="00C5534B">
        <w:rPr>
          <w:sz w:val="28"/>
        </w:rPr>
        <w:t xml:space="preserve"> структурної організації травмованої ділянки, деструктивними та яскраво вираженим</w:t>
      </w:r>
      <w:r w:rsidR="00FB1D98" w:rsidRPr="00C5534B">
        <w:rPr>
          <w:sz w:val="28"/>
        </w:rPr>
        <w:t>и</w:t>
      </w:r>
      <w:r w:rsidRPr="00C5534B">
        <w:rPr>
          <w:sz w:val="28"/>
        </w:rPr>
        <w:t xml:space="preserve"> дифузним</w:t>
      </w:r>
      <w:r w:rsidR="00FB1D98" w:rsidRPr="00C5534B">
        <w:rPr>
          <w:sz w:val="28"/>
        </w:rPr>
        <w:t>и</w:t>
      </w:r>
      <w:r w:rsidRPr="00C5534B">
        <w:rPr>
          <w:sz w:val="28"/>
        </w:rPr>
        <w:t xml:space="preserve"> запальним</w:t>
      </w:r>
      <w:r w:rsidR="00FB1D98" w:rsidRPr="00C5534B">
        <w:rPr>
          <w:sz w:val="28"/>
        </w:rPr>
        <w:t>и</w:t>
      </w:r>
      <w:r w:rsidRPr="00C5534B">
        <w:rPr>
          <w:sz w:val="28"/>
        </w:rPr>
        <w:t xml:space="preserve"> процесами</w:t>
      </w:r>
      <w:r w:rsidR="005F0078" w:rsidRPr="00C5534B">
        <w:rPr>
          <w:sz w:val="28"/>
        </w:rPr>
        <w:t>.</w:t>
      </w:r>
      <w:r w:rsidRPr="00C5534B">
        <w:rPr>
          <w:sz w:val="28"/>
        </w:rPr>
        <w:t xml:space="preserve"> </w:t>
      </w:r>
      <w:r w:rsidR="001E36B8" w:rsidRPr="00C5534B">
        <w:rPr>
          <w:sz w:val="28"/>
        </w:rPr>
        <w:t xml:space="preserve">Подібні зміни мали місце </w:t>
      </w:r>
      <w:r w:rsidRPr="00C5534B">
        <w:rPr>
          <w:sz w:val="28"/>
        </w:rPr>
        <w:t xml:space="preserve">і на пізніх етапах </w:t>
      </w:r>
      <w:r w:rsidR="00C7712E" w:rsidRPr="00C5534B">
        <w:rPr>
          <w:sz w:val="28"/>
        </w:rPr>
        <w:t xml:space="preserve">експерименту </w:t>
      </w:r>
      <w:r w:rsidRPr="00C5534B">
        <w:rPr>
          <w:sz w:val="28"/>
        </w:rPr>
        <w:t xml:space="preserve">у вигляді збільшення </w:t>
      </w:r>
      <w:r w:rsidR="00C7712E" w:rsidRPr="00C5534B">
        <w:rPr>
          <w:sz w:val="28"/>
        </w:rPr>
        <w:t>термінів</w:t>
      </w:r>
      <w:r w:rsidRPr="00C5534B">
        <w:rPr>
          <w:sz w:val="28"/>
        </w:rPr>
        <w:t xml:space="preserve"> загоєння травмованої ділянки за рахунок </w:t>
      </w:r>
      <w:r w:rsidR="00C7712E" w:rsidRPr="00C5534B">
        <w:rPr>
          <w:sz w:val="28"/>
        </w:rPr>
        <w:t>розвитку</w:t>
      </w:r>
      <w:r w:rsidRPr="00C5534B">
        <w:rPr>
          <w:sz w:val="28"/>
        </w:rPr>
        <w:t xml:space="preserve"> незрілої сполучної тканини.</w:t>
      </w:r>
      <w:r w:rsidR="009661D2">
        <w:rPr>
          <w:sz w:val="28"/>
        </w:rPr>
        <w:t xml:space="preserve"> </w:t>
      </w:r>
      <w:r w:rsidR="00511E36">
        <w:rPr>
          <w:sz w:val="28"/>
        </w:rPr>
        <w:t xml:space="preserve">Подібні зміни </w:t>
      </w:r>
      <w:r w:rsidR="00BE398B">
        <w:rPr>
          <w:sz w:val="28"/>
        </w:rPr>
        <w:t xml:space="preserve">є </w:t>
      </w:r>
      <w:r w:rsidR="00511E36">
        <w:rPr>
          <w:sz w:val="28"/>
        </w:rPr>
        <w:t>неспецифічн</w:t>
      </w:r>
      <w:r w:rsidR="00BE398B">
        <w:rPr>
          <w:sz w:val="28"/>
        </w:rPr>
        <w:t xml:space="preserve">ою рекцією організму на операційну травму. </w:t>
      </w:r>
      <w:r w:rsidR="009E4A1E">
        <w:rPr>
          <w:sz w:val="28"/>
        </w:rPr>
        <w:t>Такі х</w:t>
      </w:r>
      <w:r w:rsidR="0035787C">
        <w:rPr>
          <w:sz w:val="28"/>
        </w:rPr>
        <w:t>араркт</w:t>
      </w:r>
      <w:r w:rsidR="009E4A1E">
        <w:rPr>
          <w:sz w:val="28"/>
        </w:rPr>
        <w:t>е</w:t>
      </w:r>
      <w:r w:rsidR="0035787C">
        <w:rPr>
          <w:sz w:val="28"/>
        </w:rPr>
        <w:t xml:space="preserve">рні порушення мікроциркуляции у вигляді пристінкових </w:t>
      </w:r>
      <w:r w:rsidR="00CF6D43">
        <w:rPr>
          <w:sz w:val="28"/>
        </w:rPr>
        <w:t xml:space="preserve">мікротромбів та </w:t>
      </w:r>
      <w:r w:rsidR="009E4A1E">
        <w:rPr>
          <w:sz w:val="28"/>
        </w:rPr>
        <w:t>інтерстеційних набряк потребують корекції у ранньому післяопераційному періоді</w:t>
      </w:r>
      <w:r w:rsidR="00E8192A">
        <w:rPr>
          <w:sz w:val="28"/>
        </w:rPr>
        <w:t xml:space="preserve"> під час лікування хворих ‒ та </w:t>
      </w:r>
      <w:r w:rsidR="00E8192A" w:rsidRPr="00E8192A">
        <w:rPr>
          <w:sz w:val="28"/>
        </w:rPr>
        <w:t>обґрунтов</w:t>
      </w:r>
      <w:r w:rsidR="00E8192A">
        <w:rPr>
          <w:sz w:val="28"/>
        </w:rPr>
        <w:t>ують</w:t>
      </w:r>
      <w:r w:rsidR="00E8192A" w:rsidRPr="00E8192A">
        <w:rPr>
          <w:sz w:val="28"/>
        </w:rPr>
        <w:t xml:space="preserve"> призначення хворим із синдромом спонтанного пневмотораксу у ранньому післяопераційному періоді низькомолекулярних гепаринів </w:t>
      </w:r>
      <w:r w:rsidR="00E8192A">
        <w:rPr>
          <w:sz w:val="28"/>
        </w:rPr>
        <w:t xml:space="preserve">(фраксіпаріну) </w:t>
      </w:r>
      <w:r w:rsidR="00E8192A" w:rsidRPr="00E8192A">
        <w:rPr>
          <w:sz w:val="28"/>
        </w:rPr>
        <w:t xml:space="preserve">та </w:t>
      </w:r>
      <w:r w:rsidR="00D02F6D" w:rsidRPr="008769D5">
        <w:rPr>
          <w:sz w:val="28"/>
          <w:szCs w:val="28"/>
        </w:rPr>
        <w:t>L-лізину есцинат як капіляростабілізуюч</w:t>
      </w:r>
      <w:r w:rsidR="00D02F6D">
        <w:rPr>
          <w:sz w:val="28"/>
          <w:szCs w:val="28"/>
        </w:rPr>
        <w:t>ий</w:t>
      </w:r>
      <w:r w:rsidR="00D02F6D" w:rsidRPr="008769D5">
        <w:rPr>
          <w:sz w:val="28"/>
          <w:szCs w:val="28"/>
        </w:rPr>
        <w:t xml:space="preserve"> та протинабряков</w:t>
      </w:r>
      <w:r w:rsidR="00D02F6D">
        <w:rPr>
          <w:sz w:val="28"/>
          <w:szCs w:val="28"/>
        </w:rPr>
        <w:t>ий</w:t>
      </w:r>
      <w:r w:rsidR="00D02F6D" w:rsidRPr="008769D5">
        <w:rPr>
          <w:sz w:val="28"/>
          <w:szCs w:val="28"/>
        </w:rPr>
        <w:t xml:space="preserve"> зас</w:t>
      </w:r>
      <w:r w:rsidR="00D02F6D">
        <w:rPr>
          <w:sz w:val="28"/>
          <w:szCs w:val="28"/>
        </w:rPr>
        <w:t>і</w:t>
      </w:r>
      <w:r w:rsidR="00D02F6D" w:rsidRPr="008769D5">
        <w:rPr>
          <w:sz w:val="28"/>
          <w:szCs w:val="28"/>
        </w:rPr>
        <w:t>б</w:t>
      </w:r>
      <w:r w:rsidR="00E8192A" w:rsidRPr="00E8192A">
        <w:rPr>
          <w:sz w:val="28"/>
        </w:rPr>
        <w:t>.</w:t>
      </w:r>
    </w:p>
    <w:p w:rsidR="00124364" w:rsidRPr="00C5534B" w:rsidRDefault="00AC6F02" w:rsidP="000C1D90">
      <w:pPr>
        <w:spacing w:line="360" w:lineRule="auto"/>
        <w:ind w:firstLine="567"/>
        <w:jc w:val="both"/>
        <w:rPr>
          <w:sz w:val="28"/>
        </w:rPr>
      </w:pPr>
      <w:r w:rsidRPr="00C5534B">
        <w:rPr>
          <w:sz w:val="28"/>
        </w:rPr>
        <w:t xml:space="preserve">У тварин ІІ підгрупи основної групи при </w:t>
      </w:r>
      <w:r w:rsidR="00124364" w:rsidRPr="00C5534B">
        <w:rPr>
          <w:sz w:val="28"/>
        </w:rPr>
        <w:t>гістологічно</w:t>
      </w:r>
      <w:r w:rsidRPr="00C5534B">
        <w:rPr>
          <w:sz w:val="28"/>
        </w:rPr>
        <w:t>му</w:t>
      </w:r>
      <w:r w:rsidR="00B24D7A" w:rsidRPr="00C5534B">
        <w:rPr>
          <w:sz w:val="28"/>
        </w:rPr>
        <w:t xml:space="preserve"> досліджені</w:t>
      </w:r>
      <w:r w:rsidR="00124364" w:rsidRPr="00C5534B">
        <w:rPr>
          <w:sz w:val="28"/>
        </w:rPr>
        <w:t xml:space="preserve"> </w:t>
      </w:r>
      <w:r w:rsidR="00B24D7A" w:rsidRPr="00C5534B">
        <w:rPr>
          <w:sz w:val="28"/>
        </w:rPr>
        <w:t>проявилася</w:t>
      </w:r>
      <w:r w:rsidR="00124364" w:rsidRPr="00C5534B">
        <w:rPr>
          <w:sz w:val="28"/>
        </w:rPr>
        <w:t xml:space="preserve"> корегувальна дія хітозану</w:t>
      </w:r>
      <w:r w:rsidR="007D4FFD" w:rsidRPr="00C5534B">
        <w:rPr>
          <w:sz w:val="28"/>
        </w:rPr>
        <w:t xml:space="preserve"> на травмовану паренхіму легені</w:t>
      </w:r>
      <w:r w:rsidR="008114C0" w:rsidRPr="00C5534B">
        <w:rPr>
          <w:sz w:val="28"/>
        </w:rPr>
        <w:t xml:space="preserve"> за типом</w:t>
      </w:r>
      <w:r w:rsidR="00124364" w:rsidRPr="00C5534B">
        <w:rPr>
          <w:sz w:val="28"/>
        </w:rPr>
        <w:t xml:space="preserve"> прискорен</w:t>
      </w:r>
      <w:r w:rsidR="008114C0" w:rsidRPr="00C5534B">
        <w:rPr>
          <w:sz w:val="28"/>
        </w:rPr>
        <w:t>ого</w:t>
      </w:r>
      <w:r w:rsidR="00124364" w:rsidRPr="00C5534B">
        <w:rPr>
          <w:sz w:val="28"/>
        </w:rPr>
        <w:t xml:space="preserve"> розсмоктування та зменшення площі крововиливів</w:t>
      </w:r>
      <w:r w:rsidR="008114C0" w:rsidRPr="00C5534B">
        <w:rPr>
          <w:sz w:val="28"/>
        </w:rPr>
        <w:t>,</w:t>
      </w:r>
      <w:r w:rsidR="00124364" w:rsidRPr="00C5534B">
        <w:rPr>
          <w:sz w:val="28"/>
        </w:rPr>
        <w:t xml:space="preserve"> збільшення площі утворен</w:t>
      </w:r>
      <w:r w:rsidR="000853D0" w:rsidRPr="00C5534B">
        <w:rPr>
          <w:sz w:val="28"/>
        </w:rPr>
        <w:t>н</w:t>
      </w:r>
      <w:r w:rsidR="008114C0" w:rsidRPr="00C5534B">
        <w:rPr>
          <w:sz w:val="28"/>
        </w:rPr>
        <w:t>я</w:t>
      </w:r>
      <w:r w:rsidR="00124364" w:rsidRPr="00C5534B">
        <w:rPr>
          <w:sz w:val="28"/>
        </w:rPr>
        <w:t xml:space="preserve"> сполучної тканини вже </w:t>
      </w:r>
      <w:r w:rsidR="0034759B" w:rsidRPr="00C5534B">
        <w:rPr>
          <w:sz w:val="28"/>
        </w:rPr>
        <w:t>у</w:t>
      </w:r>
      <w:r w:rsidR="00124364" w:rsidRPr="00C5534B">
        <w:rPr>
          <w:sz w:val="28"/>
        </w:rPr>
        <w:t xml:space="preserve"> </w:t>
      </w:r>
      <w:r w:rsidR="002A6FE9" w:rsidRPr="00C5534B">
        <w:rPr>
          <w:sz w:val="28"/>
        </w:rPr>
        <w:t>цій</w:t>
      </w:r>
      <w:r w:rsidR="00124364" w:rsidRPr="00C5534B">
        <w:rPr>
          <w:sz w:val="28"/>
        </w:rPr>
        <w:t xml:space="preserve"> групі за рахунок активної васкуляризації та обмеження запального </w:t>
      </w:r>
      <w:r w:rsidR="00C558F5" w:rsidRPr="00C5534B">
        <w:rPr>
          <w:sz w:val="28"/>
        </w:rPr>
        <w:t>процесу.</w:t>
      </w:r>
    </w:p>
    <w:p w:rsidR="00E948D9" w:rsidRPr="00C5534B" w:rsidRDefault="00124364" w:rsidP="00D637FC">
      <w:pPr>
        <w:spacing w:line="360" w:lineRule="auto"/>
        <w:ind w:firstLine="567"/>
        <w:jc w:val="both"/>
        <w:rPr>
          <w:sz w:val="28"/>
          <w:szCs w:val="28"/>
        </w:rPr>
      </w:pPr>
      <w:r w:rsidRPr="00C5534B">
        <w:rPr>
          <w:sz w:val="28"/>
        </w:rPr>
        <w:t xml:space="preserve">На останній стадії </w:t>
      </w:r>
      <w:r w:rsidR="006A549A" w:rsidRPr="00C5534B">
        <w:rPr>
          <w:sz w:val="28"/>
        </w:rPr>
        <w:t>експерименту (ІІІ підгрупа)</w:t>
      </w:r>
      <w:r w:rsidRPr="00C5534B">
        <w:rPr>
          <w:sz w:val="28"/>
        </w:rPr>
        <w:t xml:space="preserve"> </w:t>
      </w:r>
      <w:r w:rsidR="00ED644B" w:rsidRPr="00C5534B">
        <w:rPr>
          <w:sz w:val="28"/>
        </w:rPr>
        <w:t xml:space="preserve">у тварин основної групи </w:t>
      </w:r>
      <w:r w:rsidRPr="00C5534B">
        <w:rPr>
          <w:sz w:val="28"/>
        </w:rPr>
        <w:t>визнача</w:t>
      </w:r>
      <w:r w:rsidR="00ED644B" w:rsidRPr="00C5534B">
        <w:rPr>
          <w:sz w:val="28"/>
        </w:rPr>
        <w:t>в</w:t>
      </w:r>
      <w:r w:rsidRPr="00C5534B">
        <w:rPr>
          <w:sz w:val="28"/>
        </w:rPr>
        <w:t xml:space="preserve">ся позитивний вплив </w:t>
      </w:r>
      <w:r w:rsidR="00344D2E" w:rsidRPr="00C5534B">
        <w:rPr>
          <w:sz w:val="28"/>
        </w:rPr>
        <w:t>хітозану</w:t>
      </w:r>
      <w:r w:rsidRPr="00C5534B">
        <w:rPr>
          <w:sz w:val="28"/>
        </w:rPr>
        <w:t xml:space="preserve"> на репаративний </w:t>
      </w:r>
      <w:r w:rsidR="00344D2E" w:rsidRPr="00C5534B">
        <w:rPr>
          <w:sz w:val="28"/>
        </w:rPr>
        <w:t>процес травмованої</w:t>
      </w:r>
      <w:r w:rsidRPr="00C5534B">
        <w:rPr>
          <w:sz w:val="28"/>
        </w:rPr>
        <w:t xml:space="preserve"> легені. Зона </w:t>
      </w:r>
      <w:r w:rsidR="00FC484D" w:rsidRPr="00C5534B">
        <w:rPr>
          <w:sz w:val="28"/>
        </w:rPr>
        <w:t>пошкодженої паренхіми заміщується сполучною тканиною різного ступеня зрілості</w:t>
      </w:r>
      <w:r w:rsidRPr="00C5534B">
        <w:rPr>
          <w:sz w:val="28"/>
        </w:rPr>
        <w:t xml:space="preserve">, як і </w:t>
      </w:r>
      <w:r w:rsidR="00215B30" w:rsidRPr="00C5534B">
        <w:rPr>
          <w:sz w:val="28"/>
        </w:rPr>
        <w:t>у групі порівняння</w:t>
      </w:r>
      <w:r w:rsidRPr="00C5534B">
        <w:rPr>
          <w:sz w:val="28"/>
        </w:rPr>
        <w:t xml:space="preserve">. Крововиливи </w:t>
      </w:r>
      <w:r w:rsidR="00215B30" w:rsidRPr="00C5534B">
        <w:rPr>
          <w:sz w:val="28"/>
        </w:rPr>
        <w:t xml:space="preserve">вже </w:t>
      </w:r>
      <w:r w:rsidRPr="00C5534B">
        <w:rPr>
          <w:sz w:val="28"/>
        </w:rPr>
        <w:t xml:space="preserve">відсутні, </w:t>
      </w:r>
      <w:r w:rsidR="00E1419C" w:rsidRPr="00C5534B">
        <w:rPr>
          <w:sz w:val="28"/>
        </w:rPr>
        <w:t xml:space="preserve">а </w:t>
      </w:r>
      <w:r w:rsidRPr="00C5534B">
        <w:rPr>
          <w:sz w:val="28"/>
        </w:rPr>
        <w:t xml:space="preserve">запальна інфільтрація слабко виражена. Ділянка дефекту обмежена сполучнотканинною капсулою. </w:t>
      </w:r>
      <w:r w:rsidR="00E1419C" w:rsidRPr="00C5534B">
        <w:rPr>
          <w:sz w:val="28"/>
        </w:rPr>
        <w:t>Отже, р</w:t>
      </w:r>
      <w:r w:rsidRPr="00C5534B">
        <w:rPr>
          <w:sz w:val="28"/>
        </w:rPr>
        <w:t xml:space="preserve">ізниця </w:t>
      </w:r>
      <w:r w:rsidR="006C6A60" w:rsidRPr="00C5534B">
        <w:rPr>
          <w:sz w:val="28"/>
        </w:rPr>
        <w:t>перебігу запального процесу у травмованій легені тварин різних експериментальних груп</w:t>
      </w:r>
      <w:r w:rsidR="00925B8A" w:rsidRPr="00C5534B">
        <w:rPr>
          <w:sz w:val="28"/>
        </w:rPr>
        <w:t xml:space="preserve"> проявилася </w:t>
      </w:r>
      <w:r w:rsidRPr="00C5534B">
        <w:rPr>
          <w:sz w:val="28"/>
        </w:rPr>
        <w:t xml:space="preserve">у значних відмінностях </w:t>
      </w:r>
      <w:r w:rsidR="00925B8A" w:rsidRPr="00C5534B">
        <w:rPr>
          <w:sz w:val="28"/>
        </w:rPr>
        <w:t>гістологічних та</w:t>
      </w:r>
      <w:r w:rsidRPr="00C5534B">
        <w:rPr>
          <w:sz w:val="28"/>
        </w:rPr>
        <w:t xml:space="preserve"> морфометричних показників </w:t>
      </w:r>
      <w:r w:rsidR="00925B8A" w:rsidRPr="00C5534B">
        <w:rPr>
          <w:sz w:val="28"/>
        </w:rPr>
        <w:t>і</w:t>
      </w:r>
      <w:r w:rsidRPr="00C5534B">
        <w:rPr>
          <w:sz w:val="28"/>
        </w:rPr>
        <w:t xml:space="preserve"> темпах загоєння.</w:t>
      </w:r>
      <w:bookmarkStart w:id="0" w:name="_GoBack"/>
      <w:bookmarkEnd w:id="0"/>
      <w:r w:rsidR="006B43BA" w:rsidRPr="00C5534B">
        <w:rPr>
          <w:sz w:val="28"/>
        </w:rPr>
        <w:t xml:space="preserve"> При лікуванні травм легень </w:t>
      </w:r>
      <w:r w:rsidRPr="00C5534B">
        <w:rPr>
          <w:sz w:val="28"/>
          <w:szCs w:val="28"/>
        </w:rPr>
        <w:t xml:space="preserve">із застосуванням хітозанових плівок </w:t>
      </w:r>
      <w:r w:rsidRPr="00C5534B">
        <w:rPr>
          <w:sz w:val="28"/>
          <w:szCs w:val="28"/>
        </w:rPr>
        <w:lastRenderedPageBreak/>
        <w:t>відмічається позитивна динаміка із прискоренням репаративних процесів</w:t>
      </w:r>
      <w:r w:rsidR="006B43BA" w:rsidRPr="00C5534B">
        <w:rPr>
          <w:sz w:val="28"/>
          <w:szCs w:val="28"/>
        </w:rPr>
        <w:t xml:space="preserve">, </w:t>
      </w:r>
      <w:r w:rsidRPr="00C5534B">
        <w:rPr>
          <w:sz w:val="28"/>
          <w:szCs w:val="28"/>
        </w:rPr>
        <w:t xml:space="preserve">порівняно із </w:t>
      </w:r>
      <w:r w:rsidR="004372BF" w:rsidRPr="00C5534B">
        <w:rPr>
          <w:sz w:val="28"/>
          <w:szCs w:val="28"/>
        </w:rPr>
        <w:t xml:space="preserve">такими </w:t>
      </w:r>
      <w:r w:rsidR="008F5400" w:rsidRPr="00C5534B">
        <w:rPr>
          <w:sz w:val="28"/>
          <w:szCs w:val="28"/>
        </w:rPr>
        <w:t xml:space="preserve">змінами у тварин </w:t>
      </w:r>
      <w:r w:rsidRPr="00C5534B">
        <w:rPr>
          <w:sz w:val="28"/>
          <w:szCs w:val="28"/>
        </w:rPr>
        <w:t>груп</w:t>
      </w:r>
      <w:r w:rsidR="004372BF" w:rsidRPr="00C5534B">
        <w:rPr>
          <w:sz w:val="28"/>
          <w:szCs w:val="28"/>
        </w:rPr>
        <w:t>и</w:t>
      </w:r>
      <w:r w:rsidRPr="00C5534B">
        <w:rPr>
          <w:sz w:val="28"/>
          <w:szCs w:val="28"/>
        </w:rPr>
        <w:t xml:space="preserve"> </w:t>
      </w:r>
      <w:r w:rsidR="004372BF" w:rsidRPr="00C5534B">
        <w:rPr>
          <w:sz w:val="28"/>
          <w:szCs w:val="28"/>
        </w:rPr>
        <w:t>порівняння</w:t>
      </w:r>
      <w:r w:rsidRPr="00C5534B">
        <w:rPr>
          <w:sz w:val="28"/>
          <w:szCs w:val="28"/>
        </w:rPr>
        <w:t>.</w:t>
      </w:r>
    </w:p>
    <w:p w:rsidR="00954AE3" w:rsidRPr="00C5534B" w:rsidRDefault="00954AE3" w:rsidP="00D637FC">
      <w:pPr>
        <w:spacing w:line="360" w:lineRule="auto"/>
        <w:ind w:firstLine="567"/>
        <w:jc w:val="both"/>
        <w:rPr>
          <w:sz w:val="28"/>
          <w:szCs w:val="28"/>
        </w:rPr>
      </w:pPr>
    </w:p>
    <w:p w:rsidR="00954AE3" w:rsidRPr="00C5534B" w:rsidRDefault="00954AE3" w:rsidP="00D637FC">
      <w:pPr>
        <w:spacing w:line="360" w:lineRule="auto"/>
        <w:ind w:firstLine="567"/>
        <w:jc w:val="both"/>
        <w:rPr>
          <w:sz w:val="28"/>
          <w:szCs w:val="28"/>
        </w:rPr>
      </w:pPr>
    </w:p>
    <w:p w:rsidR="00954AE3" w:rsidRDefault="00954AE3"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70434D" w:rsidRDefault="0070434D"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A32F55" w:rsidRDefault="00A32F55" w:rsidP="00D637FC">
      <w:pPr>
        <w:spacing w:line="360" w:lineRule="auto"/>
        <w:ind w:firstLine="567"/>
        <w:jc w:val="both"/>
        <w:rPr>
          <w:sz w:val="28"/>
          <w:szCs w:val="28"/>
        </w:rPr>
      </w:pPr>
    </w:p>
    <w:p w:rsidR="0070434D" w:rsidRPr="00C5534B" w:rsidRDefault="0070434D" w:rsidP="00D637FC">
      <w:pPr>
        <w:spacing w:line="360" w:lineRule="auto"/>
        <w:ind w:firstLine="567"/>
        <w:jc w:val="both"/>
        <w:rPr>
          <w:sz w:val="28"/>
          <w:szCs w:val="28"/>
        </w:rPr>
      </w:pPr>
    </w:p>
    <w:p w:rsidR="00954AE3" w:rsidRPr="00C5534B" w:rsidRDefault="00954AE3" w:rsidP="00D637FC">
      <w:pPr>
        <w:spacing w:line="360" w:lineRule="auto"/>
        <w:ind w:firstLine="567"/>
        <w:jc w:val="both"/>
        <w:rPr>
          <w:sz w:val="28"/>
          <w:szCs w:val="28"/>
        </w:rPr>
      </w:pPr>
    </w:p>
    <w:p w:rsidR="00954AE3" w:rsidRPr="00C5534B" w:rsidRDefault="00954AE3" w:rsidP="00D637FC">
      <w:pPr>
        <w:spacing w:line="360" w:lineRule="auto"/>
        <w:ind w:firstLine="567"/>
        <w:jc w:val="both"/>
        <w:rPr>
          <w:sz w:val="28"/>
          <w:szCs w:val="28"/>
        </w:rPr>
      </w:pPr>
    </w:p>
    <w:p w:rsidR="00202CE7" w:rsidRPr="0039298B" w:rsidRDefault="00202CE7" w:rsidP="008F4460">
      <w:pPr>
        <w:spacing w:line="360" w:lineRule="auto"/>
        <w:ind w:firstLine="567"/>
        <w:jc w:val="center"/>
        <w:rPr>
          <w:b/>
          <w:sz w:val="28"/>
          <w:szCs w:val="28"/>
          <w:lang w:val="ru-RU"/>
        </w:rPr>
      </w:pPr>
      <w:r w:rsidRPr="00C5534B">
        <w:rPr>
          <w:b/>
          <w:sz w:val="28"/>
          <w:szCs w:val="28"/>
        </w:rPr>
        <w:lastRenderedPageBreak/>
        <w:t xml:space="preserve">РОЗДІЛ </w:t>
      </w:r>
      <w:r w:rsidR="00435202" w:rsidRPr="0039298B">
        <w:rPr>
          <w:b/>
          <w:sz w:val="28"/>
          <w:szCs w:val="28"/>
          <w:lang w:val="ru-RU"/>
        </w:rPr>
        <w:t>6</w:t>
      </w:r>
    </w:p>
    <w:p w:rsidR="008F4460" w:rsidRPr="00C5534B" w:rsidRDefault="000A0B2E" w:rsidP="008F4460">
      <w:pPr>
        <w:spacing w:line="360" w:lineRule="auto"/>
        <w:ind w:firstLine="567"/>
        <w:jc w:val="center"/>
        <w:rPr>
          <w:b/>
          <w:sz w:val="28"/>
          <w:szCs w:val="28"/>
        </w:rPr>
      </w:pPr>
      <w:r w:rsidRPr="00C5534B">
        <w:rPr>
          <w:b/>
          <w:sz w:val="28"/>
          <w:szCs w:val="28"/>
        </w:rPr>
        <w:t>АНАЛІЗ І УЗАГАЛЬНЕННЯ ОТРИМАНИХ РЕЗУЛЬТАТІВ</w:t>
      </w:r>
    </w:p>
    <w:p w:rsidR="00F97DFE" w:rsidRPr="00C5534B" w:rsidRDefault="009030D9" w:rsidP="00485350">
      <w:pPr>
        <w:spacing w:line="360" w:lineRule="auto"/>
        <w:ind w:firstLine="567"/>
        <w:jc w:val="both"/>
        <w:rPr>
          <w:sz w:val="28"/>
          <w:szCs w:val="28"/>
        </w:rPr>
      </w:pPr>
      <w:r w:rsidRPr="00C5534B">
        <w:rPr>
          <w:sz w:val="28"/>
          <w:szCs w:val="28"/>
        </w:rPr>
        <w:t>На с</w:t>
      </w:r>
      <w:r w:rsidR="00485350" w:rsidRPr="00C5534B">
        <w:rPr>
          <w:sz w:val="28"/>
          <w:szCs w:val="28"/>
        </w:rPr>
        <w:t>у</w:t>
      </w:r>
      <w:r w:rsidR="00C82A79" w:rsidRPr="00C5534B">
        <w:rPr>
          <w:sz w:val="28"/>
          <w:szCs w:val="28"/>
        </w:rPr>
        <w:t>часн</w:t>
      </w:r>
      <w:r w:rsidRPr="00C5534B">
        <w:rPr>
          <w:sz w:val="28"/>
          <w:szCs w:val="28"/>
        </w:rPr>
        <w:t>ому</w:t>
      </w:r>
      <w:r w:rsidR="00C82A79" w:rsidRPr="00C5534B">
        <w:rPr>
          <w:sz w:val="28"/>
          <w:szCs w:val="28"/>
        </w:rPr>
        <w:t xml:space="preserve"> етап</w:t>
      </w:r>
      <w:r w:rsidRPr="00C5534B">
        <w:rPr>
          <w:sz w:val="28"/>
          <w:szCs w:val="28"/>
        </w:rPr>
        <w:t>і</w:t>
      </w:r>
      <w:r w:rsidR="00C82A79" w:rsidRPr="00C5534B">
        <w:rPr>
          <w:sz w:val="28"/>
          <w:szCs w:val="28"/>
        </w:rPr>
        <w:t xml:space="preserve"> розвитку торакальної хірургі</w:t>
      </w:r>
      <w:r w:rsidRPr="00C5534B">
        <w:rPr>
          <w:sz w:val="28"/>
          <w:szCs w:val="28"/>
        </w:rPr>
        <w:t xml:space="preserve">ї та фтизіохірургії </w:t>
      </w:r>
      <w:r w:rsidR="000176D3" w:rsidRPr="00C5534B">
        <w:rPr>
          <w:sz w:val="28"/>
          <w:szCs w:val="28"/>
        </w:rPr>
        <w:t>ССП займає біля 20</w:t>
      </w:r>
      <w:r w:rsidR="00CA4285" w:rsidRPr="00C5534B">
        <w:rPr>
          <w:sz w:val="28"/>
          <w:szCs w:val="28"/>
        </w:rPr>
        <w:t xml:space="preserve"> %</w:t>
      </w:r>
      <w:r w:rsidR="000176D3" w:rsidRPr="00C5534B">
        <w:rPr>
          <w:sz w:val="28"/>
          <w:szCs w:val="28"/>
        </w:rPr>
        <w:t xml:space="preserve"> серед </w:t>
      </w:r>
      <w:r w:rsidR="000E70FB" w:rsidRPr="00C5534B">
        <w:rPr>
          <w:sz w:val="28"/>
          <w:szCs w:val="28"/>
        </w:rPr>
        <w:t xml:space="preserve">усіх </w:t>
      </w:r>
      <w:r w:rsidR="000176D3" w:rsidRPr="00C5534B">
        <w:rPr>
          <w:sz w:val="28"/>
          <w:szCs w:val="28"/>
        </w:rPr>
        <w:t>гострих захворювань органів грудної клітки</w:t>
      </w:r>
      <w:r w:rsidR="000E70FB" w:rsidRPr="00C5534B">
        <w:rPr>
          <w:sz w:val="28"/>
          <w:szCs w:val="28"/>
        </w:rPr>
        <w:t xml:space="preserve"> [</w:t>
      </w:r>
      <w:fldSimple w:instr=" REF _Ref421459499 \r \h  \* MERGEFORMAT ">
        <w:r w:rsidR="00E91104" w:rsidRPr="00E91104">
          <w:rPr>
            <w:sz w:val="28"/>
            <w:szCs w:val="28"/>
          </w:rPr>
          <w:t>10</w:t>
        </w:r>
      </w:fldSimple>
      <w:r w:rsidR="000E70FB" w:rsidRPr="00C5534B">
        <w:rPr>
          <w:sz w:val="28"/>
          <w:szCs w:val="28"/>
        </w:rPr>
        <w:t>].</w:t>
      </w:r>
      <w:r w:rsidR="00384B87" w:rsidRPr="00C5534B">
        <w:rPr>
          <w:sz w:val="28"/>
          <w:szCs w:val="28"/>
        </w:rPr>
        <w:t xml:space="preserve"> </w:t>
      </w:r>
      <w:r w:rsidR="00113FCB" w:rsidRPr="00C5534B">
        <w:rPr>
          <w:sz w:val="28"/>
          <w:szCs w:val="28"/>
        </w:rPr>
        <w:t xml:space="preserve">Найчастіше ССП трапляється у </w:t>
      </w:r>
      <w:r w:rsidR="00384B87" w:rsidRPr="00C5534B">
        <w:rPr>
          <w:sz w:val="28"/>
          <w:szCs w:val="28"/>
        </w:rPr>
        <w:t>молодих людей працездатного</w:t>
      </w:r>
      <w:r w:rsidR="00113FCB" w:rsidRPr="00C5534B">
        <w:rPr>
          <w:sz w:val="28"/>
          <w:szCs w:val="28"/>
        </w:rPr>
        <w:t xml:space="preserve"> вік</w:t>
      </w:r>
      <w:r w:rsidR="00384B87" w:rsidRPr="00C5534B">
        <w:rPr>
          <w:sz w:val="28"/>
          <w:szCs w:val="28"/>
        </w:rPr>
        <w:t>у</w:t>
      </w:r>
      <w:r w:rsidR="00F54805" w:rsidRPr="00C5534B">
        <w:rPr>
          <w:sz w:val="28"/>
          <w:szCs w:val="28"/>
        </w:rPr>
        <w:t xml:space="preserve">, що підіймає рівень цієї проблеми </w:t>
      </w:r>
      <w:r w:rsidR="00004015" w:rsidRPr="00C5534B">
        <w:rPr>
          <w:sz w:val="28"/>
          <w:szCs w:val="28"/>
        </w:rPr>
        <w:t>на загальнодержавний рівень</w:t>
      </w:r>
      <w:r w:rsidR="00C9162C" w:rsidRPr="00C5534B">
        <w:rPr>
          <w:sz w:val="28"/>
          <w:szCs w:val="28"/>
        </w:rPr>
        <w:t xml:space="preserve"> [</w:t>
      </w:r>
      <w:fldSimple w:instr=" REF _Ref421500798 \r \h  \* MERGEFORMAT ">
        <w:r w:rsidR="00E91104" w:rsidRPr="00E91104">
          <w:rPr>
            <w:sz w:val="28"/>
            <w:szCs w:val="28"/>
          </w:rPr>
          <w:t>24</w:t>
        </w:r>
      </w:fldSimple>
      <w:r w:rsidR="00C9162C" w:rsidRPr="00C5534B">
        <w:rPr>
          <w:sz w:val="28"/>
          <w:szCs w:val="28"/>
        </w:rPr>
        <w:t>]</w:t>
      </w:r>
      <w:r w:rsidR="00004015" w:rsidRPr="00C5534B">
        <w:rPr>
          <w:sz w:val="28"/>
          <w:szCs w:val="28"/>
        </w:rPr>
        <w:t>.</w:t>
      </w:r>
      <w:r w:rsidR="00ED5B41" w:rsidRPr="00C5534B">
        <w:rPr>
          <w:sz w:val="28"/>
          <w:szCs w:val="28"/>
        </w:rPr>
        <w:t xml:space="preserve"> </w:t>
      </w:r>
    </w:p>
    <w:p w:rsidR="00A34E74" w:rsidRPr="00C5534B" w:rsidRDefault="00624440" w:rsidP="00485350">
      <w:pPr>
        <w:spacing w:line="360" w:lineRule="auto"/>
        <w:ind w:firstLine="567"/>
        <w:jc w:val="both"/>
        <w:rPr>
          <w:sz w:val="28"/>
          <w:szCs w:val="28"/>
        </w:rPr>
      </w:pPr>
      <w:r w:rsidRPr="00C5534B">
        <w:rPr>
          <w:sz w:val="28"/>
          <w:szCs w:val="28"/>
        </w:rPr>
        <w:t>Н</w:t>
      </w:r>
      <w:r w:rsidR="00ED5B41" w:rsidRPr="00C5534B">
        <w:rPr>
          <w:sz w:val="28"/>
          <w:szCs w:val="28"/>
        </w:rPr>
        <w:t>езважаючи на існуюч</w:t>
      </w:r>
      <w:r w:rsidR="00C57EEE" w:rsidRPr="00C5534B">
        <w:rPr>
          <w:sz w:val="28"/>
          <w:szCs w:val="28"/>
        </w:rPr>
        <w:t>и</w:t>
      </w:r>
      <w:r w:rsidRPr="00C5534B">
        <w:rPr>
          <w:sz w:val="28"/>
          <w:szCs w:val="28"/>
        </w:rPr>
        <w:t xml:space="preserve">й </w:t>
      </w:r>
      <w:r w:rsidR="00BE686A" w:rsidRPr="00C5534B">
        <w:rPr>
          <w:sz w:val="28"/>
          <w:szCs w:val="28"/>
        </w:rPr>
        <w:t xml:space="preserve">достатньо </w:t>
      </w:r>
      <w:r w:rsidRPr="00C5534B">
        <w:rPr>
          <w:sz w:val="28"/>
          <w:szCs w:val="28"/>
        </w:rPr>
        <w:t xml:space="preserve">великий арсенал діагностичних та лікувальних </w:t>
      </w:r>
      <w:r w:rsidR="005D60BA" w:rsidRPr="00C5534B">
        <w:rPr>
          <w:sz w:val="28"/>
          <w:szCs w:val="28"/>
        </w:rPr>
        <w:t>методик,</w:t>
      </w:r>
      <w:r w:rsidR="00DB25FA" w:rsidRPr="00C5534B">
        <w:rPr>
          <w:sz w:val="28"/>
          <w:szCs w:val="28"/>
        </w:rPr>
        <w:t xml:space="preserve"> </w:t>
      </w:r>
      <w:r w:rsidR="00422B60" w:rsidRPr="00C5534B">
        <w:rPr>
          <w:spacing w:val="-1"/>
          <w:sz w:val="28"/>
          <w:szCs w:val="28"/>
        </w:rPr>
        <w:t xml:space="preserve">частота </w:t>
      </w:r>
      <w:r w:rsidR="00422B60" w:rsidRPr="00C5534B">
        <w:rPr>
          <w:sz w:val="28"/>
          <w:szCs w:val="28"/>
        </w:rPr>
        <w:t xml:space="preserve">рецидивів ССП коливається від </w:t>
      </w:r>
      <w:r w:rsidR="00F241C1" w:rsidRPr="00C5534B">
        <w:rPr>
          <w:sz w:val="28"/>
          <w:szCs w:val="28"/>
        </w:rPr>
        <w:t>16 до 51,9</w:t>
      </w:r>
      <w:r w:rsidR="00CA4285" w:rsidRPr="00C5534B">
        <w:rPr>
          <w:sz w:val="28"/>
          <w:szCs w:val="28"/>
        </w:rPr>
        <w:t xml:space="preserve"> %</w:t>
      </w:r>
      <w:r w:rsidR="00C57EEE" w:rsidRPr="00C5534B">
        <w:rPr>
          <w:sz w:val="28"/>
          <w:szCs w:val="28"/>
        </w:rPr>
        <w:t xml:space="preserve"> </w:t>
      </w:r>
      <w:r w:rsidR="00C57EEE" w:rsidRPr="00E51319">
        <w:rPr>
          <w:sz w:val="28"/>
          <w:szCs w:val="28"/>
        </w:rPr>
        <w:t>[</w:t>
      </w:r>
      <w:r w:rsidR="00150004">
        <w:rPr>
          <w:sz w:val="28"/>
          <w:szCs w:val="28"/>
        </w:rPr>
        <w:fldChar w:fldCharType="begin"/>
      </w:r>
      <w:r w:rsidR="001A07C1">
        <w:rPr>
          <w:sz w:val="28"/>
          <w:szCs w:val="28"/>
        </w:rPr>
        <w:instrText xml:space="preserve"> REF _Ref421510536 \r \h </w:instrText>
      </w:r>
      <w:r w:rsidR="00150004">
        <w:rPr>
          <w:sz w:val="28"/>
          <w:szCs w:val="28"/>
        </w:rPr>
      </w:r>
      <w:r w:rsidR="00150004">
        <w:rPr>
          <w:sz w:val="28"/>
          <w:szCs w:val="28"/>
        </w:rPr>
        <w:fldChar w:fldCharType="separate"/>
      </w:r>
      <w:r w:rsidR="00E91104">
        <w:rPr>
          <w:sz w:val="28"/>
          <w:szCs w:val="28"/>
        </w:rPr>
        <w:t>139</w:t>
      </w:r>
      <w:r w:rsidR="00150004">
        <w:rPr>
          <w:sz w:val="28"/>
          <w:szCs w:val="28"/>
        </w:rPr>
        <w:fldChar w:fldCharType="end"/>
      </w:r>
      <w:r w:rsidR="00C57EEE" w:rsidRPr="00E51319">
        <w:rPr>
          <w:sz w:val="28"/>
          <w:szCs w:val="28"/>
        </w:rPr>
        <w:t>]</w:t>
      </w:r>
      <w:r w:rsidR="00D90CA1" w:rsidRPr="00E51319">
        <w:rPr>
          <w:sz w:val="28"/>
          <w:szCs w:val="28"/>
        </w:rPr>
        <w:t>.</w:t>
      </w:r>
      <w:r w:rsidR="00D90CA1" w:rsidRPr="00C5534B">
        <w:rPr>
          <w:sz w:val="28"/>
          <w:szCs w:val="28"/>
        </w:rPr>
        <w:t xml:space="preserve"> </w:t>
      </w:r>
      <w:r w:rsidR="001A7B8F" w:rsidRPr="00C5534B">
        <w:rPr>
          <w:sz w:val="28"/>
          <w:szCs w:val="28"/>
        </w:rPr>
        <w:t>Основними причинами рецидивів ССП є п</w:t>
      </w:r>
      <w:r w:rsidR="006838BB" w:rsidRPr="00C5534B">
        <w:rPr>
          <w:sz w:val="28"/>
          <w:szCs w:val="28"/>
        </w:rPr>
        <w:t>омилки при встановленні етіології синдрому</w:t>
      </w:r>
      <w:r w:rsidR="004C02AC" w:rsidRPr="00C5534B">
        <w:rPr>
          <w:sz w:val="28"/>
          <w:szCs w:val="28"/>
        </w:rPr>
        <w:t xml:space="preserve"> або неможливіст</w:t>
      </w:r>
      <w:r w:rsidR="00B84ACA" w:rsidRPr="00C5534B">
        <w:rPr>
          <w:sz w:val="28"/>
          <w:szCs w:val="28"/>
        </w:rPr>
        <w:t>ь</w:t>
      </w:r>
      <w:r w:rsidR="004C02AC" w:rsidRPr="00C5534B">
        <w:rPr>
          <w:sz w:val="28"/>
          <w:szCs w:val="28"/>
        </w:rPr>
        <w:t xml:space="preserve"> повністю усунути етіологічний чинник</w:t>
      </w:r>
      <w:r w:rsidR="00B84ACA" w:rsidRPr="00C5534B">
        <w:rPr>
          <w:sz w:val="28"/>
          <w:szCs w:val="28"/>
        </w:rPr>
        <w:t xml:space="preserve"> під час оперативного втручання</w:t>
      </w:r>
      <w:r w:rsidR="001B642C" w:rsidRPr="00C5534B">
        <w:rPr>
          <w:sz w:val="28"/>
          <w:szCs w:val="28"/>
        </w:rPr>
        <w:t>.</w:t>
      </w:r>
    </w:p>
    <w:p w:rsidR="008F4460" w:rsidRPr="00C5534B" w:rsidRDefault="00BE686A" w:rsidP="00485350">
      <w:pPr>
        <w:spacing w:line="360" w:lineRule="auto"/>
        <w:ind w:firstLine="567"/>
        <w:jc w:val="both"/>
        <w:rPr>
          <w:sz w:val="28"/>
          <w:szCs w:val="28"/>
        </w:rPr>
      </w:pPr>
      <w:r w:rsidRPr="00C5534B">
        <w:rPr>
          <w:sz w:val="28"/>
          <w:szCs w:val="28"/>
        </w:rPr>
        <w:t>П</w:t>
      </w:r>
      <w:r w:rsidR="008151DD" w:rsidRPr="00C5534B">
        <w:rPr>
          <w:sz w:val="28"/>
          <w:szCs w:val="28"/>
        </w:rPr>
        <w:t xml:space="preserve">ерераховане зумовлює </w:t>
      </w:r>
      <w:r w:rsidR="009360F7" w:rsidRPr="00C5534B">
        <w:rPr>
          <w:sz w:val="28"/>
          <w:szCs w:val="28"/>
        </w:rPr>
        <w:t>актуальн</w:t>
      </w:r>
      <w:r w:rsidR="008151DD" w:rsidRPr="00C5534B">
        <w:rPr>
          <w:sz w:val="28"/>
          <w:szCs w:val="28"/>
        </w:rPr>
        <w:t xml:space="preserve">ість пошуку нових </w:t>
      </w:r>
      <w:r w:rsidRPr="00C5534B">
        <w:rPr>
          <w:sz w:val="28"/>
          <w:szCs w:val="28"/>
        </w:rPr>
        <w:t xml:space="preserve">діагностичних та </w:t>
      </w:r>
      <w:r w:rsidR="00EB5CB9" w:rsidRPr="00C5534B">
        <w:rPr>
          <w:sz w:val="28"/>
          <w:szCs w:val="28"/>
        </w:rPr>
        <w:t xml:space="preserve">лікувальних </w:t>
      </w:r>
      <w:r w:rsidR="000A588C" w:rsidRPr="00C5534B">
        <w:rPr>
          <w:sz w:val="28"/>
          <w:szCs w:val="28"/>
        </w:rPr>
        <w:t xml:space="preserve">заходів при підозрі та </w:t>
      </w:r>
      <w:r w:rsidR="001625B6">
        <w:rPr>
          <w:sz w:val="28"/>
          <w:szCs w:val="28"/>
        </w:rPr>
        <w:t>підтвердженні</w:t>
      </w:r>
      <w:r w:rsidR="000A28B8" w:rsidRPr="00C5534B">
        <w:rPr>
          <w:sz w:val="28"/>
          <w:szCs w:val="28"/>
        </w:rPr>
        <w:t xml:space="preserve"> ССП</w:t>
      </w:r>
      <w:r w:rsidR="00EB5CB9" w:rsidRPr="00C5534B">
        <w:rPr>
          <w:sz w:val="28"/>
          <w:szCs w:val="28"/>
        </w:rPr>
        <w:t xml:space="preserve">. </w:t>
      </w:r>
      <w:r w:rsidR="00FB2A42" w:rsidRPr="00C5534B">
        <w:rPr>
          <w:sz w:val="28"/>
          <w:szCs w:val="28"/>
        </w:rPr>
        <w:t>Розробка методів ранньої</w:t>
      </w:r>
      <w:r w:rsidR="0015699A" w:rsidRPr="00C5534B">
        <w:rPr>
          <w:sz w:val="28"/>
          <w:szCs w:val="28"/>
        </w:rPr>
        <w:t xml:space="preserve"> діагностики із </w:t>
      </w:r>
      <w:r w:rsidR="00D41345" w:rsidRPr="00C5534B">
        <w:rPr>
          <w:sz w:val="28"/>
          <w:szCs w:val="28"/>
        </w:rPr>
        <w:t>встановлення</w:t>
      </w:r>
      <w:r w:rsidR="0015699A" w:rsidRPr="00C5534B">
        <w:rPr>
          <w:sz w:val="28"/>
          <w:szCs w:val="28"/>
        </w:rPr>
        <w:t>м</w:t>
      </w:r>
      <w:r w:rsidR="00D41345" w:rsidRPr="00C5534B">
        <w:rPr>
          <w:sz w:val="28"/>
          <w:szCs w:val="28"/>
        </w:rPr>
        <w:t xml:space="preserve"> етіологічного чинника</w:t>
      </w:r>
      <w:r w:rsidR="00B6163F" w:rsidRPr="00C5534B">
        <w:rPr>
          <w:sz w:val="28"/>
          <w:szCs w:val="28"/>
        </w:rPr>
        <w:t xml:space="preserve"> даного синдрому</w:t>
      </w:r>
      <w:r w:rsidR="00D41345" w:rsidRPr="00C5534B">
        <w:rPr>
          <w:sz w:val="28"/>
          <w:szCs w:val="28"/>
        </w:rPr>
        <w:t xml:space="preserve"> </w:t>
      </w:r>
      <w:r w:rsidR="0015699A" w:rsidRPr="00C5534B">
        <w:rPr>
          <w:sz w:val="28"/>
          <w:szCs w:val="28"/>
        </w:rPr>
        <w:t>та</w:t>
      </w:r>
      <w:r w:rsidR="00DC75D8" w:rsidRPr="00C5534B">
        <w:rPr>
          <w:sz w:val="28"/>
          <w:szCs w:val="28"/>
        </w:rPr>
        <w:t xml:space="preserve"> </w:t>
      </w:r>
      <w:r w:rsidR="0015699A" w:rsidRPr="00C5534B">
        <w:rPr>
          <w:sz w:val="28"/>
          <w:szCs w:val="28"/>
        </w:rPr>
        <w:t xml:space="preserve">впровадження </w:t>
      </w:r>
      <w:r w:rsidR="00764956" w:rsidRPr="00C5534B">
        <w:rPr>
          <w:sz w:val="28"/>
          <w:szCs w:val="28"/>
        </w:rPr>
        <w:t xml:space="preserve">новітніх </w:t>
      </w:r>
      <w:r w:rsidR="004D3708" w:rsidRPr="00C5534B">
        <w:rPr>
          <w:sz w:val="28"/>
          <w:szCs w:val="28"/>
        </w:rPr>
        <w:t xml:space="preserve">методик лікування </w:t>
      </w:r>
      <w:r w:rsidR="00764956" w:rsidRPr="00C5534B">
        <w:rPr>
          <w:sz w:val="28"/>
          <w:szCs w:val="28"/>
        </w:rPr>
        <w:t>на нашу думку зможуть суттєво знизити частоту рецидивів</w:t>
      </w:r>
      <w:r w:rsidR="00207F25" w:rsidRPr="00C5534B">
        <w:rPr>
          <w:sz w:val="28"/>
          <w:szCs w:val="28"/>
        </w:rPr>
        <w:t>.</w:t>
      </w:r>
    </w:p>
    <w:p w:rsidR="0070064B" w:rsidRDefault="00557453" w:rsidP="0070064B">
      <w:pPr>
        <w:spacing w:line="360" w:lineRule="auto"/>
        <w:ind w:firstLine="567"/>
        <w:jc w:val="both"/>
        <w:rPr>
          <w:sz w:val="28"/>
          <w:szCs w:val="28"/>
        </w:rPr>
      </w:pPr>
      <w:r w:rsidRPr="00C5534B">
        <w:rPr>
          <w:sz w:val="28"/>
          <w:szCs w:val="28"/>
        </w:rPr>
        <w:t xml:space="preserve">З </w:t>
      </w:r>
      <w:r w:rsidR="009F269D" w:rsidRPr="00C5534B">
        <w:rPr>
          <w:sz w:val="28"/>
          <w:szCs w:val="28"/>
        </w:rPr>
        <w:t>означеною</w:t>
      </w:r>
      <w:r w:rsidRPr="00C5534B">
        <w:rPr>
          <w:sz w:val="28"/>
          <w:szCs w:val="28"/>
        </w:rPr>
        <w:t xml:space="preserve"> метою н</w:t>
      </w:r>
      <w:r w:rsidR="002B2AB7" w:rsidRPr="00C5534B">
        <w:rPr>
          <w:sz w:val="28"/>
          <w:szCs w:val="28"/>
        </w:rPr>
        <w:t>ами</w:t>
      </w:r>
      <w:r w:rsidR="003E5E34" w:rsidRPr="00C5534B">
        <w:rPr>
          <w:sz w:val="28"/>
          <w:szCs w:val="28"/>
        </w:rPr>
        <w:t xml:space="preserve"> </w:t>
      </w:r>
      <w:r w:rsidR="001A6A69" w:rsidRPr="00C5534B">
        <w:rPr>
          <w:sz w:val="28"/>
          <w:szCs w:val="28"/>
        </w:rPr>
        <w:t>бу</w:t>
      </w:r>
      <w:r w:rsidR="001625B6">
        <w:rPr>
          <w:sz w:val="28"/>
          <w:szCs w:val="28"/>
        </w:rPr>
        <w:t>в</w:t>
      </w:r>
      <w:r w:rsidR="001A6A69" w:rsidRPr="00C5534B">
        <w:rPr>
          <w:sz w:val="28"/>
          <w:szCs w:val="28"/>
        </w:rPr>
        <w:t xml:space="preserve"> досліджен</w:t>
      </w:r>
      <w:r w:rsidR="001625B6">
        <w:rPr>
          <w:sz w:val="28"/>
          <w:szCs w:val="28"/>
        </w:rPr>
        <w:t>ий</w:t>
      </w:r>
      <w:r w:rsidR="001A6A69" w:rsidRPr="00C5534B">
        <w:rPr>
          <w:sz w:val="28"/>
          <w:szCs w:val="28"/>
        </w:rPr>
        <w:t xml:space="preserve"> </w:t>
      </w:r>
      <w:r w:rsidR="008709AA">
        <w:rPr>
          <w:sz w:val="28"/>
          <w:szCs w:val="28"/>
        </w:rPr>
        <w:t>181</w:t>
      </w:r>
      <w:r w:rsidR="003E5E34" w:rsidRPr="00C5534B">
        <w:rPr>
          <w:sz w:val="28"/>
          <w:szCs w:val="28"/>
        </w:rPr>
        <w:t xml:space="preserve"> </w:t>
      </w:r>
      <w:r w:rsidR="0048022F" w:rsidRPr="00C5534B">
        <w:rPr>
          <w:sz w:val="28"/>
          <w:szCs w:val="28"/>
        </w:rPr>
        <w:t>хвори</w:t>
      </w:r>
      <w:r w:rsidR="008709AA">
        <w:rPr>
          <w:sz w:val="28"/>
          <w:szCs w:val="28"/>
        </w:rPr>
        <w:t>й</w:t>
      </w:r>
      <w:r w:rsidR="00F11527" w:rsidRPr="00C5534B">
        <w:rPr>
          <w:sz w:val="28"/>
          <w:szCs w:val="28"/>
        </w:rPr>
        <w:t xml:space="preserve"> </w:t>
      </w:r>
      <w:r w:rsidR="009F269D" w:rsidRPr="00C5534B">
        <w:rPr>
          <w:sz w:val="28"/>
          <w:szCs w:val="28"/>
        </w:rPr>
        <w:t>і</w:t>
      </w:r>
      <w:r w:rsidR="00F11527" w:rsidRPr="00C5534B">
        <w:rPr>
          <w:sz w:val="28"/>
          <w:szCs w:val="28"/>
        </w:rPr>
        <w:t>з ССП</w:t>
      </w:r>
      <w:r w:rsidR="00BE5779" w:rsidRPr="00C5534B">
        <w:rPr>
          <w:sz w:val="28"/>
          <w:szCs w:val="28"/>
        </w:rPr>
        <w:t>, як</w:t>
      </w:r>
      <w:r w:rsidR="001625B6">
        <w:rPr>
          <w:sz w:val="28"/>
          <w:szCs w:val="28"/>
        </w:rPr>
        <w:t>і</w:t>
      </w:r>
      <w:r w:rsidR="00BE5779" w:rsidRPr="00C5534B">
        <w:rPr>
          <w:sz w:val="28"/>
          <w:szCs w:val="28"/>
        </w:rPr>
        <w:t xml:space="preserve"> </w:t>
      </w:r>
      <w:r w:rsidR="001625B6">
        <w:rPr>
          <w:sz w:val="28"/>
          <w:szCs w:val="28"/>
        </w:rPr>
        <w:t>були розподілені</w:t>
      </w:r>
      <w:r w:rsidR="00BE5779" w:rsidRPr="00C5534B">
        <w:rPr>
          <w:sz w:val="28"/>
          <w:szCs w:val="28"/>
        </w:rPr>
        <w:t xml:space="preserve"> на </w:t>
      </w:r>
      <w:r w:rsidR="008709AA">
        <w:rPr>
          <w:sz w:val="28"/>
          <w:szCs w:val="28"/>
        </w:rPr>
        <w:t>3</w:t>
      </w:r>
      <w:r w:rsidR="00BE5779" w:rsidRPr="00C5534B">
        <w:rPr>
          <w:sz w:val="28"/>
          <w:szCs w:val="28"/>
        </w:rPr>
        <w:t xml:space="preserve"> групи. До першої групи увійшло 37 </w:t>
      </w:r>
      <w:r w:rsidR="003C0FC5" w:rsidRPr="00C5534B">
        <w:rPr>
          <w:sz w:val="28"/>
          <w:szCs w:val="28"/>
        </w:rPr>
        <w:t>хворих</w:t>
      </w:r>
      <w:r w:rsidR="00BE5779" w:rsidRPr="00C5534B">
        <w:rPr>
          <w:sz w:val="28"/>
          <w:szCs w:val="28"/>
        </w:rPr>
        <w:t xml:space="preserve"> із ССП, що виник на тлі туберкульозу легень. До другої групи увійшов 91 хворий із ССП на тлі неспецифічного процесу. </w:t>
      </w:r>
      <w:r w:rsidR="0070064B" w:rsidRPr="00B31B7A">
        <w:rPr>
          <w:sz w:val="28"/>
          <w:szCs w:val="28"/>
        </w:rPr>
        <w:t>До третьої групи досліджених увійшло 53 особи із ССП туберкульо</w:t>
      </w:r>
      <w:r w:rsidR="0070064B">
        <w:rPr>
          <w:sz w:val="28"/>
          <w:szCs w:val="28"/>
        </w:rPr>
        <w:t xml:space="preserve">зного та неспецифічного </w:t>
      </w:r>
      <w:r w:rsidR="009154AC">
        <w:rPr>
          <w:sz w:val="28"/>
          <w:szCs w:val="28"/>
        </w:rPr>
        <w:t>генез</w:t>
      </w:r>
      <w:r w:rsidR="0070064B">
        <w:rPr>
          <w:sz w:val="28"/>
          <w:szCs w:val="28"/>
        </w:rPr>
        <w:t xml:space="preserve">у, до яких </w:t>
      </w:r>
      <w:r w:rsidR="0070064B" w:rsidRPr="00B31B7A">
        <w:rPr>
          <w:sz w:val="28"/>
          <w:szCs w:val="28"/>
        </w:rPr>
        <w:t>був застосований розроблен</w:t>
      </w:r>
      <w:r w:rsidR="00466291">
        <w:rPr>
          <w:sz w:val="28"/>
          <w:szCs w:val="28"/>
        </w:rPr>
        <w:t>і</w:t>
      </w:r>
      <w:r w:rsidR="0070064B" w:rsidRPr="00B31B7A">
        <w:rPr>
          <w:sz w:val="28"/>
          <w:szCs w:val="28"/>
        </w:rPr>
        <w:t xml:space="preserve"> </w:t>
      </w:r>
      <w:r w:rsidR="00EF20F5">
        <w:rPr>
          <w:sz w:val="28"/>
          <w:szCs w:val="28"/>
        </w:rPr>
        <w:t xml:space="preserve">нами </w:t>
      </w:r>
      <w:r w:rsidR="0070064B" w:rsidRPr="00B31B7A">
        <w:rPr>
          <w:sz w:val="28"/>
          <w:szCs w:val="28"/>
        </w:rPr>
        <w:t xml:space="preserve">діагностичний </w:t>
      </w:r>
      <w:r w:rsidR="0070064B">
        <w:rPr>
          <w:sz w:val="28"/>
          <w:szCs w:val="28"/>
        </w:rPr>
        <w:t>та лікувальний</w:t>
      </w:r>
      <w:r w:rsidR="0070064B" w:rsidRPr="00B31B7A">
        <w:rPr>
          <w:sz w:val="28"/>
          <w:szCs w:val="28"/>
        </w:rPr>
        <w:t xml:space="preserve"> алгоритм</w:t>
      </w:r>
      <w:r w:rsidR="0070064B">
        <w:rPr>
          <w:sz w:val="28"/>
          <w:szCs w:val="28"/>
        </w:rPr>
        <w:t>и</w:t>
      </w:r>
      <w:r w:rsidR="00EF20F5">
        <w:rPr>
          <w:sz w:val="28"/>
          <w:szCs w:val="28"/>
        </w:rPr>
        <w:t>.</w:t>
      </w:r>
      <w:r w:rsidR="0070064B" w:rsidRPr="00B31B7A">
        <w:rPr>
          <w:sz w:val="28"/>
          <w:szCs w:val="28"/>
        </w:rPr>
        <w:t xml:space="preserve"> Результати лікування </w:t>
      </w:r>
      <w:r w:rsidR="008709AA">
        <w:rPr>
          <w:sz w:val="28"/>
          <w:szCs w:val="28"/>
        </w:rPr>
        <w:t xml:space="preserve">хворих третьої групи </w:t>
      </w:r>
      <w:r w:rsidR="0070064B" w:rsidRPr="00B31B7A">
        <w:rPr>
          <w:sz w:val="28"/>
          <w:szCs w:val="28"/>
        </w:rPr>
        <w:t>були порівняні з аналогічними у хворих першої та другої груп.</w:t>
      </w:r>
    </w:p>
    <w:p w:rsidR="00454005" w:rsidRPr="00C5534B" w:rsidRDefault="005529A4" w:rsidP="00454005">
      <w:pPr>
        <w:autoSpaceDE w:val="0"/>
        <w:autoSpaceDN w:val="0"/>
        <w:adjustRightInd w:val="0"/>
        <w:spacing w:line="360" w:lineRule="auto"/>
        <w:ind w:firstLine="567"/>
        <w:contextualSpacing/>
        <w:jc w:val="both"/>
        <w:rPr>
          <w:sz w:val="28"/>
          <w:szCs w:val="28"/>
        </w:rPr>
      </w:pPr>
      <w:r w:rsidRPr="00C5534B">
        <w:rPr>
          <w:sz w:val="28"/>
          <w:szCs w:val="28"/>
        </w:rPr>
        <w:t xml:space="preserve">Після встановлення етіологічного чинника ССП </w:t>
      </w:r>
      <w:r w:rsidR="008D567F" w:rsidRPr="00C5534B">
        <w:rPr>
          <w:sz w:val="28"/>
          <w:szCs w:val="28"/>
        </w:rPr>
        <w:t>(</w:t>
      </w:r>
      <w:r w:rsidRPr="00C5534B">
        <w:rPr>
          <w:sz w:val="28"/>
          <w:szCs w:val="28"/>
        </w:rPr>
        <w:t>під час торакоскопії</w:t>
      </w:r>
      <w:r w:rsidR="008D567F" w:rsidRPr="00C5534B">
        <w:rPr>
          <w:sz w:val="28"/>
          <w:szCs w:val="28"/>
        </w:rPr>
        <w:t>)</w:t>
      </w:r>
      <w:r w:rsidRPr="00C5534B">
        <w:rPr>
          <w:sz w:val="28"/>
          <w:szCs w:val="28"/>
        </w:rPr>
        <w:t xml:space="preserve"> хворі</w:t>
      </w:r>
      <w:r w:rsidR="009D2DEF" w:rsidRPr="00C5534B">
        <w:rPr>
          <w:sz w:val="28"/>
          <w:szCs w:val="28"/>
        </w:rPr>
        <w:t xml:space="preserve"> перш</w:t>
      </w:r>
      <w:r w:rsidR="007A32B4" w:rsidRPr="00C5534B">
        <w:rPr>
          <w:sz w:val="28"/>
          <w:szCs w:val="28"/>
        </w:rPr>
        <w:t>ої</w:t>
      </w:r>
      <w:r w:rsidR="009D2DEF" w:rsidRPr="00C5534B">
        <w:rPr>
          <w:sz w:val="28"/>
          <w:szCs w:val="28"/>
        </w:rPr>
        <w:t xml:space="preserve"> та друг</w:t>
      </w:r>
      <w:r w:rsidR="007A32B4" w:rsidRPr="00C5534B">
        <w:rPr>
          <w:sz w:val="28"/>
          <w:szCs w:val="28"/>
        </w:rPr>
        <w:t>ої</w:t>
      </w:r>
      <w:r w:rsidR="009D2DEF" w:rsidRPr="00C5534B">
        <w:rPr>
          <w:sz w:val="28"/>
          <w:szCs w:val="28"/>
        </w:rPr>
        <w:t xml:space="preserve"> груп були </w:t>
      </w:r>
      <w:r w:rsidR="00C61BC0" w:rsidRPr="00C5534B">
        <w:rPr>
          <w:sz w:val="28"/>
          <w:szCs w:val="28"/>
        </w:rPr>
        <w:t>додатково розподілені по</w:t>
      </w:r>
      <w:r w:rsidR="009D2DEF" w:rsidRPr="00C5534B">
        <w:rPr>
          <w:sz w:val="28"/>
          <w:szCs w:val="28"/>
        </w:rPr>
        <w:t xml:space="preserve"> підгруп</w:t>
      </w:r>
      <w:r w:rsidR="00C61BC0" w:rsidRPr="00C5534B">
        <w:rPr>
          <w:sz w:val="28"/>
          <w:szCs w:val="28"/>
        </w:rPr>
        <w:t>ах</w:t>
      </w:r>
      <w:r w:rsidR="00954E79" w:rsidRPr="00C5534B">
        <w:rPr>
          <w:sz w:val="28"/>
          <w:szCs w:val="28"/>
        </w:rPr>
        <w:t>, залежно від типу патоморфологічних змін</w:t>
      </w:r>
      <w:r w:rsidR="00C61BC0" w:rsidRPr="00C5534B">
        <w:rPr>
          <w:sz w:val="28"/>
          <w:szCs w:val="28"/>
        </w:rPr>
        <w:t>.</w:t>
      </w:r>
      <w:r w:rsidR="009D2DEF" w:rsidRPr="00C5534B">
        <w:rPr>
          <w:sz w:val="28"/>
          <w:szCs w:val="28"/>
        </w:rPr>
        <w:t xml:space="preserve"> Так, серед хворих першої групи до підгрупи з бульозними змінами увійшло 11 осіб, до підгрупи зі </w:t>
      </w:r>
      <w:r w:rsidR="001B7FEE" w:rsidRPr="00C5534B">
        <w:rPr>
          <w:sz w:val="28"/>
          <w:szCs w:val="28"/>
        </w:rPr>
        <w:t xml:space="preserve">злуковими змінами </w:t>
      </w:r>
      <w:r w:rsidR="00B146B6">
        <w:rPr>
          <w:sz w:val="28"/>
          <w:szCs w:val="28"/>
        </w:rPr>
        <w:t>‒</w:t>
      </w:r>
      <w:r w:rsidR="009D2DEF" w:rsidRPr="00C5534B">
        <w:rPr>
          <w:sz w:val="28"/>
          <w:szCs w:val="28"/>
        </w:rPr>
        <w:t xml:space="preserve"> 19 осіб, до підгрупи з субкортикальними легеневими змінами </w:t>
      </w:r>
      <w:r w:rsidR="009D2DEF" w:rsidRPr="00C5534B">
        <w:rPr>
          <w:sz w:val="28"/>
          <w:szCs w:val="28"/>
        </w:rPr>
        <w:lastRenderedPageBreak/>
        <w:t xml:space="preserve">увійшло 7 осіб. Хворі другої групи були розподілені за підгрупами наступним чином: до підгрупи з бульозними змінами увійшло 44 хворих, до підгрупи зі </w:t>
      </w:r>
      <w:r w:rsidR="00DF0FB1" w:rsidRPr="00C5534B">
        <w:rPr>
          <w:sz w:val="28"/>
          <w:szCs w:val="28"/>
        </w:rPr>
        <w:t>злуковими</w:t>
      </w:r>
      <w:r w:rsidR="009D2DEF" w:rsidRPr="00C5534B">
        <w:rPr>
          <w:sz w:val="28"/>
          <w:szCs w:val="28"/>
        </w:rPr>
        <w:t xml:space="preserve"> змінами </w:t>
      </w:r>
      <w:r w:rsidR="00B146B6">
        <w:rPr>
          <w:sz w:val="28"/>
          <w:szCs w:val="28"/>
        </w:rPr>
        <w:t>‒</w:t>
      </w:r>
      <w:r w:rsidR="009D2DEF" w:rsidRPr="00C5534B">
        <w:rPr>
          <w:sz w:val="28"/>
          <w:szCs w:val="28"/>
        </w:rPr>
        <w:t xml:space="preserve"> 18 осіб, до підгрупи з іншою або невизначеною етіологією </w:t>
      </w:r>
      <w:r w:rsidR="00B146B6">
        <w:rPr>
          <w:sz w:val="28"/>
          <w:szCs w:val="28"/>
        </w:rPr>
        <w:t>‒</w:t>
      </w:r>
      <w:r w:rsidR="009D2DEF" w:rsidRPr="00C5534B">
        <w:rPr>
          <w:sz w:val="28"/>
          <w:szCs w:val="28"/>
        </w:rPr>
        <w:t xml:space="preserve"> увійшли 29 хворих.</w:t>
      </w:r>
      <w:r w:rsidR="00A55767" w:rsidRPr="00C5534B">
        <w:rPr>
          <w:sz w:val="28"/>
          <w:szCs w:val="28"/>
        </w:rPr>
        <w:t xml:space="preserve"> </w:t>
      </w:r>
      <w:r w:rsidR="00454005" w:rsidRPr="00C5534B">
        <w:rPr>
          <w:sz w:val="28"/>
          <w:szCs w:val="28"/>
        </w:rPr>
        <w:t>Контрольну групу склали 40</w:t>
      </w:r>
      <w:r w:rsidR="00466291">
        <w:rPr>
          <w:sz w:val="28"/>
          <w:szCs w:val="28"/>
        </w:rPr>
        <w:t> </w:t>
      </w:r>
      <w:r w:rsidR="00454005" w:rsidRPr="00C5534B">
        <w:rPr>
          <w:sz w:val="28"/>
          <w:szCs w:val="28"/>
        </w:rPr>
        <w:t xml:space="preserve">добровольців </w:t>
      </w:r>
      <w:r w:rsidR="00B146B6">
        <w:rPr>
          <w:sz w:val="28"/>
          <w:szCs w:val="28"/>
        </w:rPr>
        <w:t>‒</w:t>
      </w:r>
      <w:r w:rsidR="00DF0FB1" w:rsidRPr="00C5534B">
        <w:rPr>
          <w:sz w:val="28"/>
          <w:szCs w:val="28"/>
        </w:rPr>
        <w:t xml:space="preserve"> у</w:t>
      </w:r>
      <w:r w:rsidR="00454005" w:rsidRPr="00C5534B">
        <w:rPr>
          <w:sz w:val="28"/>
          <w:szCs w:val="28"/>
        </w:rPr>
        <w:t xml:space="preserve">сі вони на час обстеження були клінічно здоровими. Обстеження </w:t>
      </w:r>
      <w:r w:rsidR="008D567F" w:rsidRPr="00C5534B">
        <w:rPr>
          <w:sz w:val="28"/>
          <w:szCs w:val="28"/>
        </w:rPr>
        <w:t>добровольців</w:t>
      </w:r>
      <w:r w:rsidR="00454005" w:rsidRPr="00C5534B">
        <w:rPr>
          <w:sz w:val="28"/>
          <w:szCs w:val="28"/>
        </w:rPr>
        <w:t xml:space="preserve"> включало проведення клінічного аналізу крові з обчисленням лейкоформули і визначенням рівня НЕ у сироватці крові з метою встановлення нормального рівня цих показників </w:t>
      </w:r>
      <w:r w:rsidR="00280C01">
        <w:rPr>
          <w:sz w:val="28"/>
          <w:szCs w:val="28"/>
        </w:rPr>
        <w:t>у</w:t>
      </w:r>
      <w:r w:rsidR="00454005" w:rsidRPr="00C5534B">
        <w:rPr>
          <w:sz w:val="28"/>
          <w:szCs w:val="28"/>
        </w:rPr>
        <w:t xml:space="preserve"> мешканців регіону.</w:t>
      </w:r>
    </w:p>
    <w:p w:rsidR="008F4460" w:rsidRPr="00C5534B" w:rsidRDefault="00280C01" w:rsidP="00485350">
      <w:pPr>
        <w:spacing w:line="360" w:lineRule="auto"/>
        <w:ind w:firstLine="567"/>
        <w:jc w:val="both"/>
        <w:rPr>
          <w:sz w:val="28"/>
          <w:szCs w:val="28"/>
        </w:rPr>
      </w:pPr>
      <w:r>
        <w:rPr>
          <w:sz w:val="28"/>
          <w:szCs w:val="28"/>
        </w:rPr>
        <w:t>Найбільш часто</w:t>
      </w:r>
      <w:r w:rsidR="00945111" w:rsidRPr="00C5534B">
        <w:rPr>
          <w:sz w:val="28"/>
          <w:szCs w:val="28"/>
        </w:rPr>
        <w:t xml:space="preserve"> ССП трап</w:t>
      </w:r>
      <w:r>
        <w:rPr>
          <w:sz w:val="28"/>
          <w:szCs w:val="28"/>
        </w:rPr>
        <w:t>и</w:t>
      </w:r>
      <w:r w:rsidR="00945111" w:rsidRPr="00C5534B">
        <w:rPr>
          <w:sz w:val="28"/>
          <w:szCs w:val="28"/>
        </w:rPr>
        <w:t xml:space="preserve">вся у осіб віком </w:t>
      </w:r>
      <w:r w:rsidR="0008743F" w:rsidRPr="00C5534B">
        <w:rPr>
          <w:sz w:val="28"/>
          <w:szCs w:val="28"/>
        </w:rPr>
        <w:t>21</w:t>
      </w:r>
      <w:r w:rsidR="00873729">
        <w:rPr>
          <w:sz w:val="28"/>
          <w:szCs w:val="28"/>
        </w:rPr>
        <w:t>‒</w:t>
      </w:r>
      <w:r w:rsidR="00945111" w:rsidRPr="00C5534B">
        <w:rPr>
          <w:sz w:val="28"/>
          <w:szCs w:val="28"/>
        </w:rPr>
        <w:t xml:space="preserve">40 років </w:t>
      </w:r>
      <w:r w:rsidR="00B146B6">
        <w:rPr>
          <w:sz w:val="28"/>
          <w:szCs w:val="28"/>
        </w:rPr>
        <w:t>‒</w:t>
      </w:r>
      <w:r w:rsidR="00BD7639" w:rsidRPr="00C5534B">
        <w:rPr>
          <w:sz w:val="28"/>
          <w:szCs w:val="28"/>
        </w:rPr>
        <w:t xml:space="preserve"> у 58 </w:t>
      </w:r>
      <w:r w:rsidR="00945111" w:rsidRPr="00C5534B">
        <w:rPr>
          <w:sz w:val="28"/>
          <w:szCs w:val="28"/>
        </w:rPr>
        <w:t>(45,3</w:t>
      </w:r>
      <w:r w:rsidR="00873729">
        <w:rPr>
          <w:sz w:val="28"/>
          <w:szCs w:val="28"/>
        </w:rPr>
        <w:t> </w:t>
      </w:r>
      <w:r w:rsidR="00CA4285" w:rsidRPr="00C5534B">
        <w:rPr>
          <w:sz w:val="28"/>
          <w:szCs w:val="28"/>
        </w:rPr>
        <w:t>%</w:t>
      </w:r>
      <w:r w:rsidR="00945111" w:rsidRPr="00C5534B">
        <w:rPr>
          <w:sz w:val="28"/>
          <w:szCs w:val="28"/>
        </w:rPr>
        <w:t>)</w:t>
      </w:r>
      <w:r w:rsidR="00BD7639" w:rsidRPr="00C5534B">
        <w:rPr>
          <w:sz w:val="28"/>
          <w:szCs w:val="28"/>
        </w:rPr>
        <w:t xml:space="preserve"> хворих</w:t>
      </w:r>
      <w:r w:rsidR="00130ADB" w:rsidRPr="00C5534B">
        <w:rPr>
          <w:sz w:val="28"/>
          <w:szCs w:val="28"/>
        </w:rPr>
        <w:t xml:space="preserve">. </w:t>
      </w:r>
      <w:r w:rsidR="000B79F3" w:rsidRPr="00C5534B">
        <w:rPr>
          <w:sz w:val="28"/>
          <w:szCs w:val="28"/>
        </w:rPr>
        <w:t>Серед</w:t>
      </w:r>
      <w:r w:rsidR="00DC3C8C" w:rsidRPr="00C5534B">
        <w:rPr>
          <w:sz w:val="28"/>
          <w:szCs w:val="28"/>
        </w:rPr>
        <w:t xml:space="preserve"> </w:t>
      </w:r>
      <w:r w:rsidR="000B79F3" w:rsidRPr="00C5534B">
        <w:rPr>
          <w:sz w:val="28"/>
          <w:szCs w:val="28"/>
        </w:rPr>
        <w:t xml:space="preserve">досліджених </w:t>
      </w:r>
      <w:r w:rsidR="00DC3C8C" w:rsidRPr="00C5534B">
        <w:rPr>
          <w:sz w:val="28"/>
          <w:szCs w:val="28"/>
        </w:rPr>
        <w:t>перш</w:t>
      </w:r>
      <w:r w:rsidR="000B79F3" w:rsidRPr="00C5534B">
        <w:rPr>
          <w:sz w:val="28"/>
          <w:szCs w:val="28"/>
        </w:rPr>
        <w:t>ої</w:t>
      </w:r>
      <w:r w:rsidR="00DC3C8C" w:rsidRPr="00C5534B">
        <w:rPr>
          <w:sz w:val="28"/>
          <w:szCs w:val="28"/>
        </w:rPr>
        <w:t xml:space="preserve"> груп</w:t>
      </w:r>
      <w:r w:rsidR="000B79F3" w:rsidRPr="00C5534B">
        <w:rPr>
          <w:sz w:val="28"/>
          <w:szCs w:val="28"/>
        </w:rPr>
        <w:t>и</w:t>
      </w:r>
      <w:r w:rsidR="00DC3C8C" w:rsidRPr="00C5534B">
        <w:rPr>
          <w:sz w:val="28"/>
          <w:szCs w:val="28"/>
        </w:rPr>
        <w:t xml:space="preserve"> найбільш часто ускладнення спостерігали у осіб </w:t>
      </w:r>
      <w:r w:rsidR="001422EB" w:rsidRPr="00C5534B">
        <w:rPr>
          <w:sz w:val="28"/>
          <w:szCs w:val="28"/>
        </w:rPr>
        <w:t xml:space="preserve">віком </w:t>
      </w:r>
      <w:r w:rsidR="00DC3C8C" w:rsidRPr="00C5534B">
        <w:rPr>
          <w:sz w:val="28"/>
          <w:szCs w:val="28"/>
        </w:rPr>
        <w:t>41</w:t>
      </w:r>
      <w:r w:rsidR="00873729">
        <w:rPr>
          <w:sz w:val="28"/>
          <w:szCs w:val="28"/>
        </w:rPr>
        <w:t>‒</w:t>
      </w:r>
      <w:r w:rsidR="00DC3C8C" w:rsidRPr="00C5534B">
        <w:rPr>
          <w:sz w:val="28"/>
          <w:szCs w:val="28"/>
        </w:rPr>
        <w:t xml:space="preserve">60 років </w:t>
      </w:r>
      <w:r w:rsidR="00B146B6">
        <w:rPr>
          <w:sz w:val="28"/>
          <w:szCs w:val="28"/>
        </w:rPr>
        <w:t>‒</w:t>
      </w:r>
      <w:r w:rsidR="005A63E8" w:rsidRPr="00C5534B">
        <w:rPr>
          <w:sz w:val="28"/>
          <w:szCs w:val="28"/>
        </w:rPr>
        <w:t xml:space="preserve"> у </w:t>
      </w:r>
      <w:r w:rsidR="00BD7639" w:rsidRPr="00C5534B">
        <w:rPr>
          <w:sz w:val="28"/>
          <w:szCs w:val="28"/>
        </w:rPr>
        <w:t>15 (</w:t>
      </w:r>
      <w:r w:rsidR="00DC3C8C" w:rsidRPr="00C5534B">
        <w:rPr>
          <w:sz w:val="28"/>
          <w:szCs w:val="28"/>
        </w:rPr>
        <w:t>40,6</w:t>
      </w:r>
      <w:r w:rsidR="00CA4285" w:rsidRPr="00C5534B">
        <w:rPr>
          <w:sz w:val="28"/>
          <w:szCs w:val="28"/>
          <w:lang w:val="ru-RU"/>
        </w:rPr>
        <w:t xml:space="preserve"> %</w:t>
      </w:r>
      <w:r w:rsidR="00BD7639" w:rsidRPr="00C5534B">
        <w:rPr>
          <w:sz w:val="28"/>
          <w:szCs w:val="28"/>
        </w:rPr>
        <w:t>)</w:t>
      </w:r>
      <w:r w:rsidR="005A63E8" w:rsidRPr="00C5534B">
        <w:rPr>
          <w:sz w:val="28"/>
          <w:szCs w:val="28"/>
        </w:rPr>
        <w:t xml:space="preserve"> хворих.</w:t>
      </w:r>
      <w:r w:rsidR="00F70AF1" w:rsidRPr="00C5534B">
        <w:rPr>
          <w:sz w:val="28"/>
          <w:szCs w:val="28"/>
        </w:rPr>
        <w:t xml:space="preserve"> У другій групі переважна більшість хворих була у віці від 21 до 40 років </w:t>
      </w:r>
      <w:r w:rsidR="002D6984">
        <w:rPr>
          <w:sz w:val="28"/>
          <w:szCs w:val="28"/>
        </w:rPr>
        <w:t>‒</w:t>
      </w:r>
      <w:r w:rsidR="00F70AF1" w:rsidRPr="00C5534B">
        <w:rPr>
          <w:sz w:val="28"/>
          <w:szCs w:val="28"/>
        </w:rPr>
        <w:t xml:space="preserve"> 44 (48,3</w:t>
      </w:r>
      <w:r w:rsidR="00CA4285" w:rsidRPr="00C5534B">
        <w:rPr>
          <w:sz w:val="28"/>
          <w:szCs w:val="28"/>
          <w:lang w:val="ru-RU"/>
        </w:rPr>
        <w:t xml:space="preserve"> %</w:t>
      </w:r>
      <w:r w:rsidR="00F70AF1" w:rsidRPr="00C5534B">
        <w:rPr>
          <w:sz w:val="28"/>
          <w:szCs w:val="28"/>
        </w:rPr>
        <w:t>) особи.</w:t>
      </w:r>
      <w:r w:rsidR="0008743F" w:rsidRPr="00C5534B">
        <w:rPr>
          <w:sz w:val="28"/>
          <w:szCs w:val="28"/>
        </w:rPr>
        <w:t xml:space="preserve"> Отже, при неспецифічній етіології </w:t>
      </w:r>
      <w:r w:rsidR="00AE43BB" w:rsidRPr="00C5534B">
        <w:rPr>
          <w:sz w:val="28"/>
          <w:szCs w:val="28"/>
        </w:rPr>
        <w:t>ССП частіше траплявся у осіб молодого віку, а при т</w:t>
      </w:r>
      <w:r w:rsidR="00F35DAD" w:rsidRPr="00C5534B">
        <w:rPr>
          <w:sz w:val="28"/>
          <w:szCs w:val="28"/>
        </w:rPr>
        <w:t xml:space="preserve">уберкульозній </w:t>
      </w:r>
      <w:r w:rsidR="002D6984">
        <w:rPr>
          <w:sz w:val="28"/>
          <w:szCs w:val="28"/>
        </w:rPr>
        <w:t>‒</w:t>
      </w:r>
      <w:r w:rsidR="00F35DAD" w:rsidRPr="00C5534B">
        <w:rPr>
          <w:sz w:val="28"/>
          <w:szCs w:val="28"/>
        </w:rPr>
        <w:t xml:space="preserve"> у людей старшого віку.</w:t>
      </w:r>
    </w:p>
    <w:p w:rsidR="000B79F3" w:rsidRPr="00C5534B" w:rsidRDefault="00531082" w:rsidP="000B79F3">
      <w:pPr>
        <w:autoSpaceDE w:val="0"/>
        <w:autoSpaceDN w:val="0"/>
        <w:adjustRightInd w:val="0"/>
        <w:spacing w:line="360" w:lineRule="auto"/>
        <w:ind w:firstLine="567"/>
        <w:contextualSpacing/>
        <w:jc w:val="both"/>
        <w:rPr>
          <w:sz w:val="28"/>
          <w:szCs w:val="28"/>
        </w:rPr>
      </w:pPr>
      <w:r w:rsidRPr="00C5534B">
        <w:rPr>
          <w:sz w:val="28"/>
          <w:szCs w:val="28"/>
        </w:rPr>
        <w:t xml:space="preserve">За статевою ознакою обстежені </w:t>
      </w:r>
      <w:r w:rsidR="006462BC">
        <w:rPr>
          <w:sz w:val="28"/>
          <w:szCs w:val="28"/>
        </w:rPr>
        <w:t xml:space="preserve">першої та другої </w:t>
      </w:r>
      <w:r w:rsidR="006462BC" w:rsidRPr="00C5534B">
        <w:rPr>
          <w:sz w:val="28"/>
          <w:szCs w:val="28"/>
        </w:rPr>
        <w:t xml:space="preserve">груп </w:t>
      </w:r>
      <w:r w:rsidRPr="00C5534B">
        <w:rPr>
          <w:sz w:val="28"/>
          <w:szCs w:val="28"/>
        </w:rPr>
        <w:t>розподілились наступним чином</w:t>
      </w:r>
      <w:r w:rsidR="008A3563" w:rsidRPr="00C5534B">
        <w:rPr>
          <w:sz w:val="28"/>
          <w:szCs w:val="28"/>
        </w:rPr>
        <w:t>: чоловік</w:t>
      </w:r>
      <w:r w:rsidR="00280C01">
        <w:rPr>
          <w:sz w:val="28"/>
          <w:szCs w:val="28"/>
        </w:rPr>
        <w:t>ів було</w:t>
      </w:r>
      <w:r w:rsidR="000B79F3" w:rsidRPr="00C5534B">
        <w:rPr>
          <w:sz w:val="28"/>
          <w:szCs w:val="28"/>
        </w:rPr>
        <w:t xml:space="preserve"> 1</w:t>
      </w:r>
      <w:r w:rsidR="006462BC">
        <w:rPr>
          <w:sz w:val="28"/>
          <w:szCs w:val="28"/>
        </w:rPr>
        <w:t>10</w:t>
      </w:r>
      <w:r w:rsidR="000B79F3" w:rsidRPr="00C5534B">
        <w:rPr>
          <w:sz w:val="28"/>
          <w:szCs w:val="28"/>
        </w:rPr>
        <w:t xml:space="preserve"> (85,</w:t>
      </w:r>
      <w:r w:rsidR="006462BC">
        <w:rPr>
          <w:sz w:val="28"/>
          <w:szCs w:val="28"/>
        </w:rPr>
        <w:t>9</w:t>
      </w:r>
      <w:r w:rsidR="00CA4285" w:rsidRPr="00C5534B">
        <w:rPr>
          <w:sz w:val="28"/>
          <w:szCs w:val="28"/>
          <w:lang w:val="ru-RU"/>
        </w:rPr>
        <w:t xml:space="preserve"> %</w:t>
      </w:r>
      <w:r w:rsidR="000B79F3" w:rsidRPr="00C5534B">
        <w:rPr>
          <w:sz w:val="28"/>
          <w:szCs w:val="28"/>
        </w:rPr>
        <w:t>), жін</w:t>
      </w:r>
      <w:r w:rsidR="00280C01">
        <w:rPr>
          <w:sz w:val="28"/>
          <w:szCs w:val="28"/>
        </w:rPr>
        <w:t>о</w:t>
      </w:r>
      <w:r w:rsidR="008A3563" w:rsidRPr="00C5534B">
        <w:rPr>
          <w:sz w:val="28"/>
          <w:szCs w:val="28"/>
        </w:rPr>
        <w:t xml:space="preserve">к </w:t>
      </w:r>
      <w:r w:rsidR="007E39B8">
        <w:rPr>
          <w:sz w:val="28"/>
          <w:szCs w:val="28"/>
        </w:rPr>
        <w:t>‒</w:t>
      </w:r>
      <w:r w:rsidR="001257A0" w:rsidRPr="00C5534B">
        <w:rPr>
          <w:sz w:val="28"/>
          <w:szCs w:val="28"/>
        </w:rPr>
        <w:t xml:space="preserve"> </w:t>
      </w:r>
      <w:r w:rsidR="006462BC">
        <w:rPr>
          <w:sz w:val="28"/>
          <w:szCs w:val="28"/>
        </w:rPr>
        <w:t>18</w:t>
      </w:r>
      <w:r w:rsidR="000B79F3" w:rsidRPr="00C5534B">
        <w:rPr>
          <w:sz w:val="28"/>
          <w:szCs w:val="28"/>
        </w:rPr>
        <w:t xml:space="preserve"> (14,</w:t>
      </w:r>
      <w:r w:rsidR="006462BC">
        <w:rPr>
          <w:sz w:val="28"/>
          <w:szCs w:val="28"/>
        </w:rPr>
        <w:t>1</w:t>
      </w:r>
      <w:r w:rsidR="00CA4285" w:rsidRPr="00C5534B">
        <w:rPr>
          <w:sz w:val="28"/>
          <w:szCs w:val="28"/>
          <w:lang w:val="ru-RU"/>
        </w:rPr>
        <w:t xml:space="preserve"> %</w:t>
      </w:r>
      <w:r w:rsidR="000B79F3" w:rsidRPr="00C5534B">
        <w:rPr>
          <w:sz w:val="28"/>
          <w:szCs w:val="28"/>
        </w:rPr>
        <w:t xml:space="preserve">). </w:t>
      </w:r>
      <w:r w:rsidR="00492A5E" w:rsidRPr="00C5534B">
        <w:rPr>
          <w:sz w:val="28"/>
          <w:szCs w:val="28"/>
        </w:rPr>
        <w:t xml:space="preserve">Загальне співвідношення жінок до чоловіків </w:t>
      </w:r>
      <w:r w:rsidR="008A3563" w:rsidRPr="00C5534B">
        <w:rPr>
          <w:sz w:val="28"/>
          <w:szCs w:val="28"/>
        </w:rPr>
        <w:t>становило</w:t>
      </w:r>
      <w:r w:rsidR="00492A5E" w:rsidRPr="00C5534B">
        <w:rPr>
          <w:sz w:val="28"/>
          <w:szCs w:val="28"/>
        </w:rPr>
        <w:t xml:space="preserve"> 1:6, варіюючи у межах від 1:5 до 1:9 залежно від етіології та безпосередньої причини ССП</w:t>
      </w:r>
      <w:r w:rsidR="00B44BBE" w:rsidRPr="00C5534B">
        <w:rPr>
          <w:sz w:val="28"/>
          <w:szCs w:val="28"/>
        </w:rPr>
        <w:t xml:space="preserve">, що </w:t>
      </w:r>
      <w:r w:rsidR="00DE1471" w:rsidRPr="00C5534B">
        <w:rPr>
          <w:sz w:val="28"/>
          <w:szCs w:val="28"/>
        </w:rPr>
        <w:t>відріз</w:t>
      </w:r>
      <w:r w:rsidR="00B944FF">
        <w:rPr>
          <w:sz w:val="28"/>
          <w:szCs w:val="28"/>
        </w:rPr>
        <w:t>ня</w:t>
      </w:r>
      <w:r w:rsidR="00DE1471" w:rsidRPr="00C5534B">
        <w:rPr>
          <w:sz w:val="28"/>
          <w:szCs w:val="28"/>
        </w:rPr>
        <w:t xml:space="preserve">ється </w:t>
      </w:r>
      <w:r w:rsidR="00894F8F" w:rsidRPr="00C5534B">
        <w:rPr>
          <w:sz w:val="28"/>
          <w:szCs w:val="28"/>
        </w:rPr>
        <w:t>збільшенням частки жінок порівняно з</w:t>
      </w:r>
      <w:r w:rsidR="00DE1471" w:rsidRPr="00C5534B">
        <w:rPr>
          <w:sz w:val="28"/>
          <w:szCs w:val="28"/>
        </w:rPr>
        <w:t xml:space="preserve"> дани</w:t>
      </w:r>
      <w:r w:rsidR="00894F8F" w:rsidRPr="00C5534B">
        <w:rPr>
          <w:sz w:val="28"/>
          <w:szCs w:val="28"/>
        </w:rPr>
        <w:t>ми</w:t>
      </w:r>
      <w:r w:rsidR="00A63838" w:rsidRPr="00C5534B">
        <w:rPr>
          <w:sz w:val="28"/>
          <w:szCs w:val="28"/>
        </w:rPr>
        <w:t xml:space="preserve"> </w:t>
      </w:r>
      <w:r w:rsidR="00FE0B45" w:rsidRPr="00C5534B">
        <w:rPr>
          <w:sz w:val="28"/>
          <w:szCs w:val="28"/>
        </w:rPr>
        <w:t>інших</w:t>
      </w:r>
      <w:r w:rsidR="00A63838" w:rsidRPr="00C5534B">
        <w:rPr>
          <w:sz w:val="28"/>
          <w:szCs w:val="28"/>
        </w:rPr>
        <w:t xml:space="preserve"> авторів [</w:t>
      </w:r>
      <w:r w:rsidR="00150004">
        <w:rPr>
          <w:sz w:val="28"/>
          <w:szCs w:val="28"/>
        </w:rPr>
        <w:fldChar w:fldCharType="begin"/>
      </w:r>
      <w:r w:rsidR="00813C99">
        <w:rPr>
          <w:sz w:val="28"/>
          <w:szCs w:val="28"/>
        </w:rPr>
        <w:instrText xml:space="preserve"> REF _Ref421505762 \r \h </w:instrText>
      </w:r>
      <w:r w:rsidR="00150004">
        <w:rPr>
          <w:sz w:val="28"/>
          <w:szCs w:val="28"/>
        </w:rPr>
      </w:r>
      <w:r w:rsidR="00150004">
        <w:rPr>
          <w:sz w:val="28"/>
          <w:szCs w:val="28"/>
        </w:rPr>
        <w:fldChar w:fldCharType="separate"/>
      </w:r>
      <w:r w:rsidR="00E91104">
        <w:rPr>
          <w:sz w:val="28"/>
          <w:szCs w:val="28"/>
        </w:rPr>
        <w:t>13</w:t>
      </w:r>
      <w:r w:rsidR="00150004">
        <w:rPr>
          <w:sz w:val="28"/>
          <w:szCs w:val="28"/>
        </w:rPr>
        <w:fldChar w:fldCharType="end"/>
      </w:r>
      <w:r w:rsidR="00813C99">
        <w:rPr>
          <w:sz w:val="28"/>
          <w:szCs w:val="28"/>
        </w:rPr>
        <w:t xml:space="preserve">, </w:t>
      </w:r>
      <w:r w:rsidR="00150004">
        <w:rPr>
          <w:sz w:val="28"/>
          <w:szCs w:val="28"/>
        </w:rPr>
        <w:fldChar w:fldCharType="begin"/>
      </w:r>
      <w:r w:rsidR="00813C99">
        <w:rPr>
          <w:sz w:val="28"/>
          <w:szCs w:val="28"/>
        </w:rPr>
        <w:instrText xml:space="preserve"> REF _Ref421500798 \r \h </w:instrText>
      </w:r>
      <w:r w:rsidR="00150004">
        <w:rPr>
          <w:sz w:val="28"/>
          <w:szCs w:val="28"/>
        </w:rPr>
      </w:r>
      <w:r w:rsidR="00150004">
        <w:rPr>
          <w:sz w:val="28"/>
          <w:szCs w:val="28"/>
        </w:rPr>
        <w:fldChar w:fldCharType="separate"/>
      </w:r>
      <w:r w:rsidR="00E91104">
        <w:rPr>
          <w:sz w:val="28"/>
          <w:szCs w:val="28"/>
        </w:rPr>
        <w:t>24</w:t>
      </w:r>
      <w:r w:rsidR="00150004">
        <w:rPr>
          <w:sz w:val="28"/>
          <w:szCs w:val="28"/>
        </w:rPr>
        <w:fldChar w:fldCharType="end"/>
      </w:r>
      <w:r w:rsidR="00A63838" w:rsidRPr="00C5534B">
        <w:rPr>
          <w:sz w:val="28"/>
          <w:szCs w:val="28"/>
        </w:rPr>
        <w:t>]</w:t>
      </w:r>
      <w:r w:rsidR="00F042C8" w:rsidRPr="00C5534B">
        <w:rPr>
          <w:sz w:val="28"/>
          <w:szCs w:val="28"/>
        </w:rPr>
        <w:t xml:space="preserve">. </w:t>
      </w:r>
      <w:r w:rsidR="00DB2AD0" w:rsidRPr="00C5534B">
        <w:rPr>
          <w:sz w:val="28"/>
          <w:szCs w:val="28"/>
        </w:rPr>
        <w:t>Відносне з</w:t>
      </w:r>
      <w:r w:rsidR="001C6B5D" w:rsidRPr="00C5534B">
        <w:rPr>
          <w:sz w:val="28"/>
          <w:szCs w:val="28"/>
        </w:rPr>
        <w:t xml:space="preserve">більшення частки жінок серед хворих </w:t>
      </w:r>
      <w:r w:rsidR="00FE0B45" w:rsidRPr="00C5534B">
        <w:rPr>
          <w:sz w:val="28"/>
          <w:szCs w:val="28"/>
        </w:rPr>
        <w:t>і</w:t>
      </w:r>
      <w:r w:rsidR="001C6B5D" w:rsidRPr="00C5534B">
        <w:rPr>
          <w:sz w:val="28"/>
          <w:szCs w:val="28"/>
        </w:rPr>
        <w:t xml:space="preserve">з ССП </w:t>
      </w:r>
      <w:r w:rsidR="00057BFD" w:rsidRPr="00C5534B">
        <w:rPr>
          <w:sz w:val="28"/>
          <w:szCs w:val="28"/>
        </w:rPr>
        <w:t>на нашу думку мо</w:t>
      </w:r>
      <w:r w:rsidR="00DB2AD0" w:rsidRPr="00C5534B">
        <w:rPr>
          <w:sz w:val="28"/>
          <w:szCs w:val="28"/>
        </w:rPr>
        <w:t>ж</w:t>
      </w:r>
      <w:r w:rsidR="00057BFD" w:rsidRPr="00C5534B">
        <w:rPr>
          <w:sz w:val="28"/>
          <w:szCs w:val="28"/>
        </w:rPr>
        <w:t xml:space="preserve">е бути </w:t>
      </w:r>
      <w:r w:rsidR="00FE0B45" w:rsidRPr="00C5534B">
        <w:rPr>
          <w:sz w:val="28"/>
          <w:szCs w:val="28"/>
        </w:rPr>
        <w:t xml:space="preserve">наслідком </w:t>
      </w:r>
      <w:r w:rsidR="00057BFD" w:rsidRPr="00C5534B">
        <w:rPr>
          <w:sz w:val="28"/>
          <w:szCs w:val="28"/>
        </w:rPr>
        <w:t>погіршення екологічно</w:t>
      </w:r>
      <w:r w:rsidR="00305E36" w:rsidRPr="00C5534B">
        <w:rPr>
          <w:sz w:val="28"/>
          <w:szCs w:val="28"/>
        </w:rPr>
        <w:t>го стану загалом у регіоні, а не тільки у зон</w:t>
      </w:r>
      <w:r w:rsidR="00DB2AD0" w:rsidRPr="00C5534B">
        <w:rPr>
          <w:sz w:val="28"/>
          <w:szCs w:val="28"/>
        </w:rPr>
        <w:t>ах</w:t>
      </w:r>
      <w:r w:rsidR="00305E36" w:rsidRPr="00C5534B">
        <w:rPr>
          <w:sz w:val="28"/>
          <w:szCs w:val="28"/>
        </w:rPr>
        <w:t xml:space="preserve"> </w:t>
      </w:r>
      <w:r w:rsidR="00214ABF" w:rsidRPr="00C5534B">
        <w:rPr>
          <w:sz w:val="28"/>
          <w:szCs w:val="28"/>
        </w:rPr>
        <w:t>шкідливих виробництв, де працюють переважно чоловіки.</w:t>
      </w:r>
    </w:p>
    <w:p w:rsidR="00BC58F4" w:rsidRPr="00C5534B" w:rsidRDefault="00C1673D" w:rsidP="00BC58F4">
      <w:pPr>
        <w:autoSpaceDE w:val="0"/>
        <w:autoSpaceDN w:val="0"/>
        <w:adjustRightInd w:val="0"/>
        <w:spacing w:line="360" w:lineRule="auto"/>
        <w:ind w:firstLine="567"/>
        <w:contextualSpacing/>
        <w:jc w:val="both"/>
        <w:rPr>
          <w:sz w:val="28"/>
          <w:szCs w:val="28"/>
        </w:rPr>
      </w:pPr>
      <w:r w:rsidRPr="00C5534B">
        <w:rPr>
          <w:sz w:val="28"/>
          <w:szCs w:val="28"/>
        </w:rPr>
        <w:t>Цифрові д</w:t>
      </w:r>
      <w:r w:rsidR="000D1414" w:rsidRPr="00C5534B">
        <w:rPr>
          <w:sz w:val="28"/>
          <w:szCs w:val="28"/>
        </w:rPr>
        <w:t>ані</w:t>
      </w:r>
      <w:r w:rsidRPr="00C5534B">
        <w:rPr>
          <w:sz w:val="28"/>
          <w:szCs w:val="28"/>
        </w:rPr>
        <w:t>,</w:t>
      </w:r>
      <w:r w:rsidR="000D1414" w:rsidRPr="00C5534B">
        <w:rPr>
          <w:sz w:val="28"/>
          <w:szCs w:val="28"/>
        </w:rPr>
        <w:t xml:space="preserve"> о</w:t>
      </w:r>
      <w:r w:rsidR="00BC58F4" w:rsidRPr="00C5534B">
        <w:rPr>
          <w:sz w:val="28"/>
          <w:szCs w:val="28"/>
        </w:rPr>
        <w:t>тримані при розрахунку ІМТ</w:t>
      </w:r>
      <w:r w:rsidRPr="00C5534B">
        <w:rPr>
          <w:sz w:val="28"/>
          <w:szCs w:val="28"/>
        </w:rPr>
        <w:t>,</w:t>
      </w:r>
      <w:r w:rsidR="00EA79AE" w:rsidRPr="00C5534B">
        <w:rPr>
          <w:sz w:val="28"/>
          <w:szCs w:val="28"/>
        </w:rPr>
        <w:t xml:space="preserve"> не дозволяють </w:t>
      </w:r>
      <w:r w:rsidR="00C81EBE" w:rsidRPr="00C5534B">
        <w:rPr>
          <w:sz w:val="28"/>
          <w:szCs w:val="28"/>
        </w:rPr>
        <w:t xml:space="preserve">достовірно </w:t>
      </w:r>
      <w:r w:rsidR="00EA79AE" w:rsidRPr="00C5534B">
        <w:rPr>
          <w:sz w:val="28"/>
          <w:szCs w:val="28"/>
        </w:rPr>
        <w:t>віддиференціювати етіологічний чинник С</w:t>
      </w:r>
      <w:r w:rsidR="00384196" w:rsidRPr="00C5534B">
        <w:rPr>
          <w:sz w:val="28"/>
          <w:szCs w:val="28"/>
        </w:rPr>
        <w:t>С</w:t>
      </w:r>
      <w:r w:rsidR="00EA79AE" w:rsidRPr="00C5534B">
        <w:rPr>
          <w:sz w:val="28"/>
          <w:szCs w:val="28"/>
        </w:rPr>
        <w:t xml:space="preserve">П. При ІМТ у </w:t>
      </w:r>
      <w:r w:rsidR="00C81EBE" w:rsidRPr="00C5534B">
        <w:rPr>
          <w:sz w:val="28"/>
          <w:szCs w:val="28"/>
        </w:rPr>
        <w:t xml:space="preserve">межах </w:t>
      </w:r>
      <w:r w:rsidR="00EA79AE" w:rsidRPr="00C5534B">
        <w:rPr>
          <w:sz w:val="28"/>
          <w:szCs w:val="28"/>
        </w:rPr>
        <w:t>18,5</w:t>
      </w:r>
      <w:r w:rsidR="00527BB7">
        <w:rPr>
          <w:sz w:val="28"/>
          <w:szCs w:val="28"/>
        </w:rPr>
        <w:t>‒</w:t>
      </w:r>
      <w:r w:rsidR="00EA79AE" w:rsidRPr="00C5534B">
        <w:rPr>
          <w:sz w:val="28"/>
          <w:szCs w:val="28"/>
        </w:rPr>
        <w:t>24,9</w:t>
      </w:r>
      <w:r w:rsidR="00527BB7">
        <w:rPr>
          <w:sz w:val="28"/>
          <w:szCs w:val="28"/>
        </w:rPr>
        <w:t> </w:t>
      </w:r>
      <w:r w:rsidR="00EA79AE" w:rsidRPr="00C5534B">
        <w:rPr>
          <w:sz w:val="28"/>
          <w:szCs w:val="28"/>
        </w:rPr>
        <w:t xml:space="preserve">кг/м² </w:t>
      </w:r>
      <w:r w:rsidR="006620A7" w:rsidRPr="00C5534B">
        <w:rPr>
          <w:sz w:val="28"/>
          <w:szCs w:val="28"/>
        </w:rPr>
        <w:t>реєструвались хворі із</w:t>
      </w:r>
      <w:r w:rsidR="008B5364" w:rsidRPr="00C5534B">
        <w:rPr>
          <w:sz w:val="28"/>
          <w:szCs w:val="28"/>
        </w:rPr>
        <w:t xml:space="preserve"> </w:t>
      </w:r>
      <w:r w:rsidR="00BC58F4" w:rsidRPr="00C5534B">
        <w:rPr>
          <w:sz w:val="28"/>
          <w:szCs w:val="28"/>
        </w:rPr>
        <w:t>бульозни</w:t>
      </w:r>
      <w:r w:rsidR="006620A7" w:rsidRPr="00C5534B">
        <w:rPr>
          <w:sz w:val="28"/>
          <w:szCs w:val="28"/>
        </w:rPr>
        <w:t>ми</w:t>
      </w:r>
      <w:r w:rsidR="00384196" w:rsidRPr="00C5534B">
        <w:rPr>
          <w:sz w:val="28"/>
          <w:szCs w:val="28"/>
        </w:rPr>
        <w:t xml:space="preserve"> та</w:t>
      </w:r>
      <w:r w:rsidR="00BC58F4" w:rsidRPr="00C5534B">
        <w:rPr>
          <w:sz w:val="28"/>
          <w:szCs w:val="28"/>
        </w:rPr>
        <w:t xml:space="preserve"> </w:t>
      </w:r>
      <w:r w:rsidR="006620A7" w:rsidRPr="00C5534B">
        <w:rPr>
          <w:sz w:val="28"/>
          <w:szCs w:val="28"/>
        </w:rPr>
        <w:t>злуковими етіологічними формами С</w:t>
      </w:r>
      <w:r w:rsidR="00BC58F4" w:rsidRPr="00C5534B">
        <w:rPr>
          <w:sz w:val="28"/>
          <w:szCs w:val="28"/>
        </w:rPr>
        <w:t>СП</w:t>
      </w:r>
      <w:r w:rsidR="0084750B" w:rsidRPr="00C5534B">
        <w:rPr>
          <w:sz w:val="28"/>
          <w:szCs w:val="28"/>
        </w:rPr>
        <w:t xml:space="preserve"> </w:t>
      </w:r>
      <w:r w:rsidR="00BC58F4" w:rsidRPr="00C5534B">
        <w:rPr>
          <w:sz w:val="28"/>
          <w:szCs w:val="28"/>
        </w:rPr>
        <w:t>у об</w:t>
      </w:r>
      <w:r w:rsidR="0084750B" w:rsidRPr="00C5534B">
        <w:rPr>
          <w:sz w:val="28"/>
          <w:szCs w:val="28"/>
        </w:rPr>
        <w:t>ох групах хворих</w:t>
      </w:r>
      <w:r w:rsidR="00BC58F4" w:rsidRPr="00C5534B">
        <w:rPr>
          <w:sz w:val="28"/>
          <w:szCs w:val="28"/>
        </w:rPr>
        <w:t>.</w:t>
      </w:r>
    </w:p>
    <w:p w:rsidR="005B1457" w:rsidRPr="00C5534B" w:rsidRDefault="006012C3" w:rsidP="005B1457">
      <w:pPr>
        <w:autoSpaceDE w:val="0"/>
        <w:autoSpaceDN w:val="0"/>
        <w:adjustRightInd w:val="0"/>
        <w:spacing w:line="360" w:lineRule="auto"/>
        <w:ind w:firstLine="567"/>
        <w:contextualSpacing/>
        <w:jc w:val="both"/>
        <w:rPr>
          <w:sz w:val="28"/>
          <w:szCs w:val="28"/>
        </w:rPr>
      </w:pPr>
      <w:r w:rsidRPr="00C5534B">
        <w:rPr>
          <w:sz w:val="28"/>
          <w:szCs w:val="28"/>
        </w:rPr>
        <w:t xml:space="preserve">Куріння </w:t>
      </w:r>
      <w:r w:rsidR="00AA30B2" w:rsidRPr="00C5534B">
        <w:rPr>
          <w:sz w:val="28"/>
          <w:szCs w:val="28"/>
        </w:rPr>
        <w:t xml:space="preserve">мало місце </w:t>
      </w:r>
      <w:r w:rsidR="00B80003" w:rsidRPr="00C5534B">
        <w:rPr>
          <w:sz w:val="28"/>
          <w:szCs w:val="28"/>
        </w:rPr>
        <w:t xml:space="preserve">у </w:t>
      </w:r>
      <w:r w:rsidRPr="00C5534B">
        <w:rPr>
          <w:sz w:val="28"/>
          <w:szCs w:val="28"/>
        </w:rPr>
        <w:t xml:space="preserve">хворих </w:t>
      </w:r>
      <w:r w:rsidR="004442C0">
        <w:rPr>
          <w:sz w:val="28"/>
          <w:szCs w:val="28"/>
        </w:rPr>
        <w:t xml:space="preserve">першої та другої </w:t>
      </w:r>
      <w:r w:rsidRPr="00C5534B">
        <w:rPr>
          <w:sz w:val="28"/>
          <w:szCs w:val="28"/>
        </w:rPr>
        <w:t>груп</w:t>
      </w:r>
      <w:r w:rsidR="00AA30B2" w:rsidRPr="00C5534B">
        <w:rPr>
          <w:sz w:val="28"/>
          <w:szCs w:val="28"/>
        </w:rPr>
        <w:t xml:space="preserve"> </w:t>
      </w:r>
      <w:r w:rsidR="00B944FF">
        <w:rPr>
          <w:sz w:val="28"/>
          <w:szCs w:val="28"/>
        </w:rPr>
        <w:t>і</w:t>
      </w:r>
      <w:r w:rsidR="00AA30B2" w:rsidRPr="00C5534B">
        <w:rPr>
          <w:sz w:val="28"/>
          <w:szCs w:val="28"/>
        </w:rPr>
        <w:t xml:space="preserve"> відмічалос</w:t>
      </w:r>
      <w:r w:rsidR="00B80003" w:rsidRPr="00C5534B">
        <w:rPr>
          <w:sz w:val="28"/>
          <w:szCs w:val="28"/>
        </w:rPr>
        <w:t xml:space="preserve">я </w:t>
      </w:r>
      <w:r w:rsidR="00AA30B2" w:rsidRPr="00C5534B">
        <w:rPr>
          <w:sz w:val="28"/>
          <w:szCs w:val="28"/>
        </w:rPr>
        <w:t xml:space="preserve">у </w:t>
      </w:r>
      <w:r w:rsidRPr="00C5534B">
        <w:rPr>
          <w:sz w:val="28"/>
          <w:szCs w:val="28"/>
        </w:rPr>
        <w:t>62,2</w:t>
      </w:r>
      <w:r w:rsidR="004442C0">
        <w:rPr>
          <w:sz w:val="28"/>
          <w:szCs w:val="28"/>
        </w:rPr>
        <w:t> </w:t>
      </w:r>
      <w:r w:rsidR="00CA4285" w:rsidRPr="00C5534B">
        <w:rPr>
          <w:sz w:val="28"/>
          <w:szCs w:val="28"/>
        </w:rPr>
        <w:t>%</w:t>
      </w:r>
      <w:r w:rsidRPr="00C5534B">
        <w:rPr>
          <w:sz w:val="28"/>
          <w:szCs w:val="28"/>
        </w:rPr>
        <w:t xml:space="preserve"> хворих першої групи</w:t>
      </w:r>
      <w:r w:rsidR="00B80003" w:rsidRPr="00C5534B">
        <w:rPr>
          <w:sz w:val="28"/>
          <w:szCs w:val="28"/>
        </w:rPr>
        <w:t xml:space="preserve"> та </w:t>
      </w:r>
      <w:r w:rsidRPr="00C5534B">
        <w:rPr>
          <w:sz w:val="28"/>
          <w:szCs w:val="28"/>
        </w:rPr>
        <w:t>71,4</w:t>
      </w:r>
      <w:r w:rsidR="00CA4285" w:rsidRPr="00C5534B">
        <w:rPr>
          <w:sz w:val="28"/>
          <w:szCs w:val="28"/>
        </w:rPr>
        <w:t xml:space="preserve"> %</w:t>
      </w:r>
      <w:r w:rsidRPr="00C5534B">
        <w:rPr>
          <w:sz w:val="28"/>
          <w:szCs w:val="28"/>
        </w:rPr>
        <w:t xml:space="preserve"> хворих другої групи</w:t>
      </w:r>
      <w:r w:rsidR="00631FB8" w:rsidRPr="00C5534B">
        <w:rPr>
          <w:sz w:val="28"/>
          <w:szCs w:val="28"/>
        </w:rPr>
        <w:t xml:space="preserve">, </w:t>
      </w:r>
      <w:r w:rsidR="00383898" w:rsidRPr="00C5534B">
        <w:rPr>
          <w:sz w:val="28"/>
          <w:szCs w:val="28"/>
        </w:rPr>
        <w:t>що підтверджує дані літератури</w:t>
      </w:r>
      <w:r w:rsidR="006C50E1" w:rsidRPr="00C5534B">
        <w:rPr>
          <w:sz w:val="28"/>
          <w:szCs w:val="28"/>
        </w:rPr>
        <w:t xml:space="preserve"> </w:t>
      </w:r>
      <w:r w:rsidR="006F204C" w:rsidRPr="00C5534B">
        <w:rPr>
          <w:sz w:val="28"/>
          <w:szCs w:val="28"/>
        </w:rPr>
        <w:t>[</w:t>
      </w:r>
      <w:r w:rsidR="00150004">
        <w:rPr>
          <w:sz w:val="28"/>
          <w:szCs w:val="28"/>
        </w:rPr>
        <w:fldChar w:fldCharType="begin"/>
      </w:r>
      <w:r w:rsidR="00527BB7">
        <w:rPr>
          <w:sz w:val="28"/>
          <w:szCs w:val="28"/>
        </w:rPr>
        <w:instrText xml:space="preserve"> REF _Ref421264248 \r \h </w:instrText>
      </w:r>
      <w:r w:rsidR="00150004">
        <w:rPr>
          <w:sz w:val="28"/>
          <w:szCs w:val="28"/>
        </w:rPr>
      </w:r>
      <w:r w:rsidR="00150004">
        <w:rPr>
          <w:sz w:val="28"/>
          <w:szCs w:val="28"/>
        </w:rPr>
        <w:fldChar w:fldCharType="separate"/>
      </w:r>
      <w:r w:rsidR="00E91104">
        <w:rPr>
          <w:sz w:val="28"/>
          <w:szCs w:val="28"/>
        </w:rPr>
        <w:t>54</w:t>
      </w:r>
      <w:r w:rsidR="00150004">
        <w:rPr>
          <w:sz w:val="28"/>
          <w:szCs w:val="28"/>
        </w:rPr>
        <w:fldChar w:fldCharType="end"/>
      </w:r>
      <w:r w:rsidR="006F204C" w:rsidRPr="00C5534B">
        <w:rPr>
          <w:sz w:val="28"/>
          <w:szCs w:val="28"/>
        </w:rPr>
        <w:t>]</w:t>
      </w:r>
      <w:r w:rsidR="001646BB" w:rsidRPr="00C5534B">
        <w:rPr>
          <w:sz w:val="28"/>
          <w:szCs w:val="28"/>
        </w:rPr>
        <w:t xml:space="preserve">. </w:t>
      </w:r>
      <w:r w:rsidR="0066466D" w:rsidRPr="00C5534B">
        <w:rPr>
          <w:sz w:val="28"/>
          <w:szCs w:val="28"/>
        </w:rPr>
        <w:t>Середня і</w:t>
      </w:r>
      <w:r w:rsidR="005B1457" w:rsidRPr="00C5534B">
        <w:rPr>
          <w:sz w:val="28"/>
          <w:szCs w:val="28"/>
        </w:rPr>
        <w:t xml:space="preserve">нтенсивність </w:t>
      </w:r>
      <w:r w:rsidR="00B53A08" w:rsidRPr="00C5534B">
        <w:rPr>
          <w:sz w:val="28"/>
          <w:szCs w:val="28"/>
        </w:rPr>
        <w:t>куріння</w:t>
      </w:r>
      <w:r w:rsidR="005B1457" w:rsidRPr="00C5534B">
        <w:rPr>
          <w:sz w:val="28"/>
          <w:szCs w:val="28"/>
        </w:rPr>
        <w:t xml:space="preserve"> серед хворих першої та </w:t>
      </w:r>
      <w:r w:rsidR="005B1457" w:rsidRPr="00C5534B">
        <w:rPr>
          <w:sz w:val="28"/>
          <w:szCs w:val="28"/>
        </w:rPr>
        <w:lastRenderedPageBreak/>
        <w:t xml:space="preserve">другої груп була на одному рівні, а саме </w:t>
      </w:r>
      <w:r w:rsidR="000C225E">
        <w:rPr>
          <w:sz w:val="28"/>
          <w:szCs w:val="28"/>
        </w:rPr>
        <w:t>‒</w:t>
      </w:r>
      <w:r w:rsidR="005B1457" w:rsidRPr="00C5534B">
        <w:rPr>
          <w:sz w:val="28"/>
          <w:szCs w:val="28"/>
        </w:rPr>
        <w:t xml:space="preserve"> </w:t>
      </w:r>
      <w:r w:rsidR="00527BB7">
        <w:rPr>
          <w:sz w:val="28"/>
          <w:szCs w:val="28"/>
        </w:rPr>
        <w:t>(</w:t>
      </w:r>
      <w:r w:rsidR="005B1457" w:rsidRPr="00C5534B">
        <w:rPr>
          <w:sz w:val="28"/>
          <w:szCs w:val="28"/>
        </w:rPr>
        <w:t>16,3</w:t>
      </w:r>
      <w:r w:rsidR="00527BB7">
        <w:rPr>
          <w:sz w:val="28"/>
          <w:szCs w:val="28"/>
        </w:rPr>
        <w:t> </w:t>
      </w:r>
      <w:r w:rsidR="005B1457" w:rsidRPr="00C5534B">
        <w:rPr>
          <w:sz w:val="28"/>
          <w:szCs w:val="28"/>
        </w:rPr>
        <w:t>±</w:t>
      </w:r>
      <w:r w:rsidR="00527BB7">
        <w:rPr>
          <w:sz w:val="28"/>
          <w:szCs w:val="28"/>
        </w:rPr>
        <w:t> </w:t>
      </w:r>
      <w:r w:rsidR="005B1457" w:rsidRPr="00C5534B">
        <w:rPr>
          <w:sz w:val="28"/>
          <w:szCs w:val="28"/>
        </w:rPr>
        <w:t>2,9</w:t>
      </w:r>
      <w:r w:rsidR="00527BB7">
        <w:rPr>
          <w:sz w:val="28"/>
          <w:szCs w:val="28"/>
        </w:rPr>
        <w:t>)</w:t>
      </w:r>
      <w:r w:rsidR="005B1457" w:rsidRPr="00C5534B">
        <w:rPr>
          <w:sz w:val="28"/>
          <w:szCs w:val="28"/>
        </w:rPr>
        <w:t xml:space="preserve"> пачко</w:t>
      </w:r>
      <w:r w:rsidR="000C225E">
        <w:rPr>
          <w:sz w:val="28"/>
          <w:szCs w:val="28"/>
        </w:rPr>
        <w:t>‒</w:t>
      </w:r>
      <w:r w:rsidR="005B1457" w:rsidRPr="00C5534B">
        <w:rPr>
          <w:sz w:val="28"/>
          <w:szCs w:val="28"/>
        </w:rPr>
        <w:t xml:space="preserve">років у першій групі та </w:t>
      </w:r>
      <w:r w:rsidR="00527BB7">
        <w:rPr>
          <w:sz w:val="28"/>
          <w:szCs w:val="28"/>
        </w:rPr>
        <w:t>(</w:t>
      </w:r>
      <w:r w:rsidR="005B1457" w:rsidRPr="00C5534B">
        <w:rPr>
          <w:sz w:val="28"/>
          <w:szCs w:val="28"/>
        </w:rPr>
        <w:t>16,2</w:t>
      </w:r>
      <w:r w:rsidR="00527BB7">
        <w:rPr>
          <w:sz w:val="28"/>
          <w:szCs w:val="28"/>
        </w:rPr>
        <w:t xml:space="preserve"> </w:t>
      </w:r>
      <w:r w:rsidR="005B1457" w:rsidRPr="00C5534B">
        <w:rPr>
          <w:sz w:val="28"/>
          <w:szCs w:val="28"/>
        </w:rPr>
        <w:t>±</w:t>
      </w:r>
      <w:r w:rsidR="00527BB7">
        <w:rPr>
          <w:sz w:val="28"/>
          <w:szCs w:val="28"/>
        </w:rPr>
        <w:t xml:space="preserve"> </w:t>
      </w:r>
      <w:r w:rsidR="00AB75C4" w:rsidRPr="00C5534B">
        <w:rPr>
          <w:sz w:val="28"/>
          <w:szCs w:val="28"/>
        </w:rPr>
        <w:t>2,1</w:t>
      </w:r>
      <w:r w:rsidR="00527BB7">
        <w:rPr>
          <w:sz w:val="28"/>
          <w:szCs w:val="28"/>
        </w:rPr>
        <w:t>)</w:t>
      </w:r>
      <w:r w:rsidR="00AB75C4" w:rsidRPr="00C5534B">
        <w:rPr>
          <w:sz w:val="28"/>
          <w:szCs w:val="28"/>
        </w:rPr>
        <w:t xml:space="preserve"> пачко</w:t>
      </w:r>
      <w:r w:rsidR="000C225E">
        <w:rPr>
          <w:sz w:val="28"/>
          <w:szCs w:val="28"/>
        </w:rPr>
        <w:t>‒</w:t>
      </w:r>
      <w:r w:rsidR="00AB75C4" w:rsidRPr="00C5534B">
        <w:rPr>
          <w:sz w:val="28"/>
          <w:szCs w:val="28"/>
        </w:rPr>
        <w:t>років у другій групі</w:t>
      </w:r>
      <w:r w:rsidR="00B944FF">
        <w:rPr>
          <w:sz w:val="28"/>
          <w:szCs w:val="28"/>
        </w:rPr>
        <w:t xml:space="preserve"> </w:t>
      </w:r>
      <w:r w:rsidR="00EF3592" w:rsidRPr="00C5534B">
        <w:rPr>
          <w:sz w:val="28"/>
          <w:szCs w:val="28"/>
        </w:rPr>
        <w:t>(р</w:t>
      </w:r>
      <w:r w:rsidR="00527BB7">
        <w:rPr>
          <w:sz w:val="28"/>
          <w:szCs w:val="28"/>
        </w:rPr>
        <w:t> </w:t>
      </w:r>
      <w:r w:rsidR="00EF3592">
        <w:rPr>
          <w:sz w:val="28"/>
          <w:szCs w:val="28"/>
        </w:rPr>
        <w:t>&gt;</w:t>
      </w:r>
      <w:r w:rsidR="00527BB7">
        <w:rPr>
          <w:sz w:val="28"/>
          <w:szCs w:val="28"/>
        </w:rPr>
        <w:t> </w:t>
      </w:r>
      <w:r w:rsidR="00EF3592" w:rsidRPr="00C5534B">
        <w:rPr>
          <w:sz w:val="28"/>
          <w:szCs w:val="28"/>
        </w:rPr>
        <w:t>0,05)</w:t>
      </w:r>
      <w:r w:rsidR="00AB75C4" w:rsidRPr="00C5534B">
        <w:rPr>
          <w:sz w:val="28"/>
          <w:szCs w:val="28"/>
        </w:rPr>
        <w:t>.</w:t>
      </w:r>
    </w:p>
    <w:p w:rsidR="00814DCC" w:rsidRPr="00C5534B" w:rsidRDefault="0014628D" w:rsidP="00947C4F">
      <w:pPr>
        <w:spacing w:line="360" w:lineRule="auto"/>
        <w:ind w:firstLine="567"/>
        <w:contextualSpacing/>
        <w:jc w:val="both"/>
        <w:rPr>
          <w:sz w:val="28"/>
          <w:szCs w:val="28"/>
        </w:rPr>
      </w:pPr>
      <w:r w:rsidRPr="00C5534B">
        <w:rPr>
          <w:sz w:val="28"/>
          <w:szCs w:val="28"/>
        </w:rPr>
        <w:t>Знайдена</w:t>
      </w:r>
      <w:r w:rsidR="00674BA1" w:rsidRPr="00C5534B">
        <w:rPr>
          <w:sz w:val="28"/>
          <w:szCs w:val="28"/>
        </w:rPr>
        <w:t xml:space="preserve"> </w:t>
      </w:r>
      <w:r w:rsidR="00FB1F2B" w:rsidRPr="00C5534B">
        <w:rPr>
          <w:sz w:val="28"/>
          <w:szCs w:val="28"/>
        </w:rPr>
        <w:t>невідповідність</w:t>
      </w:r>
      <w:r w:rsidR="00674BA1" w:rsidRPr="00C5534B">
        <w:rPr>
          <w:sz w:val="28"/>
          <w:szCs w:val="28"/>
        </w:rPr>
        <w:t xml:space="preserve"> між індексом куріння і </w:t>
      </w:r>
      <w:r w:rsidR="00FB1F2B" w:rsidRPr="00C5534B">
        <w:rPr>
          <w:sz w:val="28"/>
          <w:szCs w:val="28"/>
        </w:rPr>
        <w:t>виникненням ускладнення</w:t>
      </w:r>
      <w:r w:rsidR="00EF3592">
        <w:rPr>
          <w:sz w:val="28"/>
          <w:szCs w:val="28"/>
        </w:rPr>
        <w:t xml:space="preserve">. Найбільш часто </w:t>
      </w:r>
      <w:r w:rsidR="00EC136E" w:rsidRPr="00C5534B">
        <w:rPr>
          <w:sz w:val="28"/>
          <w:szCs w:val="28"/>
        </w:rPr>
        <w:t>ССП траплявся</w:t>
      </w:r>
      <w:r w:rsidR="00674BA1" w:rsidRPr="00C5534B">
        <w:rPr>
          <w:sz w:val="28"/>
          <w:szCs w:val="28"/>
        </w:rPr>
        <w:t xml:space="preserve"> </w:t>
      </w:r>
      <w:r w:rsidR="00EC136E" w:rsidRPr="00C5534B">
        <w:rPr>
          <w:sz w:val="28"/>
          <w:szCs w:val="28"/>
        </w:rPr>
        <w:t xml:space="preserve">при незначній інтенсивності </w:t>
      </w:r>
      <w:r w:rsidR="00EF3592">
        <w:rPr>
          <w:sz w:val="28"/>
          <w:szCs w:val="28"/>
        </w:rPr>
        <w:t xml:space="preserve">паління </w:t>
      </w:r>
      <w:r w:rsidR="00EC136E" w:rsidRPr="00C5534B">
        <w:rPr>
          <w:sz w:val="28"/>
          <w:szCs w:val="28"/>
        </w:rPr>
        <w:t>(0,1</w:t>
      </w:r>
      <w:r w:rsidR="00755CCD">
        <w:rPr>
          <w:sz w:val="28"/>
          <w:szCs w:val="28"/>
        </w:rPr>
        <w:t>‒</w:t>
      </w:r>
      <w:r w:rsidR="00EC136E" w:rsidRPr="00C5534B">
        <w:rPr>
          <w:sz w:val="28"/>
          <w:szCs w:val="28"/>
        </w:rPr>
        <w:t>20 пачко</w:t>
      </w:r>
      <w:r w:rsidR="00755CCD">
        <w:rPr>
          <w:sz w:val="28"/>
          <w:szCs w:val="28"/>
        </w:rPr>
        <w:t>‒</w:t>
      </w:r>
      <w:r w:rsidR="00EC136E" w:rsidRPr="00C5534B">
        <w:rPr>
          <w:sz w:val="28"/>
          <w:szCs w:val="28"/>
        </w:rPr>
        <w:t xml:space="preserve">років) </w:t>
      </w:r>
      <w:r w:rsidR="00755CCD">
        <w:rPr>
          <w:sz w:val="28"/>
          <w:szCs w:val="28"/>
        </w:rPr>
        <w:t>‒</w:t>
      </w:r>
      <w:r w:rsidR="00EC136E" w:rsidRPr="00C5534B">
        <w:rPr>
          <w:sz w:val="28"/>
          <w:szCs w:val="28"/>
        </w:rPr>
        <w:t xml:space="preserve"> </w:t>
      </w:r>
      <w:r w:rsidR="00EF3592">
        <w:rPr>
          <w:sz w:val="28"/>
          <w:szCs w:val="28"/>
        </w:rPr>
        <w:t xml:space="preserve">у </w:t>
      </w:r>
      <w:r w:rsidR="006772FA" w:rsidRPr="00C5534B">
        <w:rPr>
          <w:sz w:val="28"/>
          <w:szCs w:val="28"/>
        </w:rPr>
        <w:t>47 (36,7</w:t>
      </w:r>
      <w:r w:rsidR="00CA4285" w:rsidRPr="00C5534B">
        <w:rPr>
          <w:sz w:val="28"/>
          <w:szCs w:val="28"/>
        </w:rPr>
        <w:t xml:space="preserve"> %</w:t>
      </w:r>
      <w:r w:rsidR="006772FA" w:rsidRPr="00C5534B">
        <w:rPr>
          <w:sz w:val="28"/>
          <w:szCs w:val="28"/>
        </w:rPr>
        <w:t>) осіб, порівняно з надм</w:t>
      </w:r>
      <w:r w:rsidR="005D6F1E" w:rsidRPr="00C5534B">
        <w:rPr>
          <w:sz w:val="28"/>
          <w:szCs w:val="28"/>
        </w:rPr>
        <w:t xml:space="preserve">ірними </w:t>
      </w:r>
      <w:r w:rsidR="006772FA" w:rsidRPr="00C5534B">
        <w:rPr>
          <w:sz w:val="28"/>
          <w:szCs w:val="28"/>
        </w:rPr>
        <w:t xml:space="preserve">паліями </w:t>
      </w:r>
      <w:r w:rsidR="005D6F1E" w:rsidRPr="00C5534B">
        <w:rPr>
          <w:sz w:val="28"/>
          <w:szCs w:val="28"/>
        </w:rPr>
        <w:t>(понад 40 пачко</w:t>
      </w:r>
      <w:r w:rsidR="00CB12E8">
        <w:rPr>
          <w:sz w:val="28"/>
          <w:szCs w:val="28"/>
        </w:rPr>
        <w:t>‒</w:t>
      </w:r>
      <w:r w:rsidR="005D6F1E" w:rsidRPr="00C5534B">
        <w:rPr>
          <w:sz w:val="28"/>
          <w:szCs w:val="28"/>
        </w:rPr>
        <w:t xml:space="preserve">років) </w:t>
      </w:r>
      <w:r w:rsidR="00CB12E8">
        <w:rPr>
          <w:sz w:val="28"/>
          <w:szCs w:val="28"/>
        </w:rPr>
        <w:t>‒</w:t>
      </w:r>
      <w:r w:rsidR="005D6F1E" w:rsidRPr="00C5534B">
        <w:rPr>
          <w:sz w:val="28"/>
          <w:szCs w:val="28"/>
        </w:rPr>
        <w:t xml:space="preserve"> у</w:t>
      </w:r>
      <w:r w:rsidR="00EF3592">
        <w:rPr>
          <w:sz w:val="28"/>
          <w:szCs w:val="28"/>
        </w:rPr>
        <w:t xml:space="preserve"> </w:t>
      </w:r>
      <w:r w:rsidR="005D6F1E" w:rsidRPr="00C5534B">
        <w:rPr>
          <w:sz w:val="28"/>
          <w:szCs w:val="28"/>
        </w:rPr>
        <w:t>16 (12,5</w:t>
      </w:r>
      <w:r w:rsidR="00CA4285" w:rsidRPr="00C5534B">
        <w:rPr>
          <w:sz w:val="28"/>
          <w:szCs w:val="28"/>
        </w:rPr>
        <w:t xml:space="preserve"> %</w:t>
      </w:r>
      <w:r w:rsidR="005D6F1E" w:rsidRPr="00C5534B">
        <w:rPr>
          <w:sz w:val="28"/>
          <w:szCs w:val="28"/>
        </w:rPr>
        <w:t>) хворих.</w:t>
      </w:r>
      <w:r w:rsidR="00FB1F2B" w:rsidRPr="00C5534B">
        <w:rPr>
          <w:sz w:val="28"/>
          <w:szCs w:val="28"/>
        </w:rPr>
        <w:t xml:space="preserve"> Це</w:t>
      </w:r>
      <w:r w:rsidR="0025479E" w:rsidRPr="00C5534B">
        <w:rPr>
          <w:sz w:val="28"/>
          <w:szCs w:val="28"/>
        </w:rPr>
        <w:t>й факт</w:t>
      </w:r>
      <w:r w:rsidR="00FB1F2B" w:rsidRPr="00C5534B">
        <w:rPr>
          <w:sz w:val="28"/>
          <w:szCs w:val="28"/>
        </w:rPr>
        <w:t xml:space="preserve"> </w:t>
      </w:r>
      <w:r w:rsidR="00C14C90" w:rsidRPr="00C5534B">
        <w:rPr>
          <w:sz w:val="28"/>
          <w:szCs w:val="28"/>
        </w:rPr>
        <w:t xml:space="preserve">ми пояснюємо тим, що найчастіше ССП трапився серед </w:t>
      </w:r>
      <w:r w:rsidR="00866887" w:rsidRPr="00C5534B">
        <w:rPr>
          <w:sz w:val="28"/>
          <w:szCs w:val="28"/>
        </w:rPr>
        <w:t>молодих осіб (21</w:t>
      </w:r>
      <w:r w:rsidR="00CB12E8">
        <w:rPr>
          <w:sz w:val="28"/>
          <w:szCs w:val="28"/>
        </w:rPr>
        <w:t>‒</w:t>
      </w:r>
      <w:r w:rsidR="0025479E" w:rsidRPr="00C5534B">
        <w:rPr>
          <w:sz w:val="28"/>
          <w:szCs w:val="28"/>
        </w:rPr>
        <w:t>40</w:t>
      </w:r>
      <w:r w:rsidR="009056A5">
        <w:rPr>
          <w:sz w:val="28"/>
          <w:szCs w:val="28"/>
        </w:rPr>
        <w:t> </w:t>
      </w:r>
      <w:r w:rsidR="0025479E" w:rsidRPr="00C5534B">
        <w:rPr>
          <w:sz w:val="28"/>
          <w:szCs w:val="28"/>
        </w:rPr>
        <w:t>років)</w:t>
      </w:r>
      <w:r w:rsidR="00056AD2" w:rsidRPr="00C5534B">
        <w:rPr>
          <w:sz w:val="28"/>
          <w:szCs w:val="28"/>
        </w:rPr>
        <w:t xml:space="preserve"> і </w:t>
      </w:r>
      <w:r w:rsidR="003A2E69" w:rsidRPr="00C5534B">
        <w:rPr>
          <w:sz w:val="28"/>
          <w:szCs w:val="28"/>
        </w:rPr>
        <w:t xml:space="preserve">стаж </w:t>
      </w:r>
      <w:r w:rsidR="00056AD2" w:rsidRPr="00C5534B">
        <w:rPr>
          <w:sz w:val="28"/>
          <w:szCs w:val="28"/>
        </w:rPr>
        <w:t xml:space="preserve">їхнього </w:t>
      </w:r>
      <w:r w:rsidR="003A2E69" w:rsidRPr="00C5534B">
        <w:rPr>
          <w:sz w:val="28"/>
          <w:szCs w:val="28"/>
        </w:rPr>
        <w:t xml:space="preserve">паління </w:t>
      </w:r>
      <w:r w:rsidR="00A21713" w:rsidRPr="00C5534B">
        <w:rPr>
          <w:sz w:val="28"/>
          <w:szCs w:val="28"/>
        </w:rPr>
        <w:t>був</w:t>
      </w:r>
      <w:r w:rsidR="003A2E69" w:rsidRPr="00C5534B">
        <w:rPr>
          <w:sz w:val="28"/>
          <w:szCs w:val="28"/>
        </w:rPr>
        <w:t xml:space="preserve"> </w:t>
      </w:r>
      <w:r w:rsidR="00937FA8">
        <w:rPr>
          <w:sz w:val="28"/>
          <w:szCs w:val="28"/>
        </w:rPr>
        <w:t>обмеженим</w:t>
      </w:r>
      <w:r w:rsidR="00631FB8" w:rsidRPr="00C5534B">
        <w:rPr>
          <w:sz w:val="28"/>
          <w:szCs w:val="28"/>
        </w:rPr>
        <w:t>.</w:t>
      </w:r>
    </w:p>
    <w:p w:rsidR="00947C4F" w:rsidRPr="00C5534B" w:rsidRDefault="00814DCC" w:rsidP="00947C4F">
      <w:pPr>
        <w:spacing w:line="360" w:lineRule="auto"/>
        <w:ind w:firstLine="567"/>
        <w:contextualSpacing/>
        <w:jc w:val="both"/>
        <w:rPr>
          <w:sz w:val="28"/>
          <w:szCs w:val="28"/>
        </w:rPr>
      </w:pPr>
      <w:r w:rsidRPr="00C5534B">
        <w:rPr>
          <w:sz w:val="28"/>
          <w:szCs w:val="28"/>
        </w:rPr>
        <w:t>З метою встановлення етіологічного чинника ССП викону</w:t>
      </w:r>
      <w:r w:rsidR="00BA15B5" w:rsidRPr="00C5534B">
        <w:rPr>
          <w:sz w:val="28"/>
          <w:szCs w:val="28"/>
        </w:rPr>
        <w:t>валась</w:t>
      </w:r>
      <w:r w:rsidRPr="00C5534B">
        <w:rPr>
          <w:sz w:val="28"/>
          <w:szCs w:val="28"/>
        </w:rPr>
        <w:t xml:space="preserve"> торакоскопія, яка є обов'язковим заходом при діагностиці та </w:t>
      </w:r>
      <w:r w:rsidR="00E1015B">
        <w:rPr>
          <w:sz w:val="28"/>
          <w:szCs w:val="28"/>
        </w:rPr>
        <w:t xml:space="preserve">виробленні </w:t>
      </w:r>
      <w:r w:rsidRPr="00C5534B">
        <w:rPr>
          <w:sz w:val="28"/>
          <w:szCs w:val="28"/>
        </w:rPr>
        <w:t>подальш</w:t>
      </w:r>
      <w:r w:rsidR="00E1015B">
        <w:rPr>
          <w:sz w:val="28"/>
          <w:szCs w:val="28"/>
        </w:rPr>
        <w:t>ої</w:t>
      </w:r>
      <w:r w:rsidRPr="00C5534B">
        <w:rPr>
          <w:sz w:val="28"/>
          <w:szCs w:val="28"/>
        </w:rPr>
        <w:t xml:space="preserve"> такти</w:t>
      </w:r>
      <w:r w:rsidR="00E1015B">
        <w:rPr>
          <w:sz w:val="28"/>
          <w:szCs w:val="28"/>
        </w:rPr>
        <w:t>ки</w:t>
      </w:r>
      <w:r w:rsidRPr="00C5534B">
        <w:rPr>
          <w:sz w:val="28"/>
          <w:szCs w:val="28"/>
        </w:rPr>
        <w:t xml:space="preserve"> ведення </w:t>
      </w:r>
      <w:r w:rsidR="00E1015B">
        <w:rPr>
          <w:sz w:val="28"/>
          <w:szCs w:val="28"/>
        </w:rPr>
        <w:t xml:space="preserve">таких </w:t>
      </w:r>
      <w:r w:rsidRPr="00C5534B">
        <w:rPr>
          <w:sz w:val="28"/>
          <w:szCs w:val="28"/>
        </w:rPr>
        <w:t>хворих [</w:t>
      </w:r>
      <w:r w:rsidR="00150004">
        <w:fldChar w:fldCharType="begin"/>
      </w:r>
      <w:r w:rsidR="00FC63B2">
        <w:rPr>
          <w:sz w:val="28"/>
          <w:szCs w:val="28"/>
        </w:rPr>
        <w:instrText xml:space="preserve"> REF _Ref421220648 \r \h </w:instrText>
      </w:r>
      <w:r w:rsidR="00150004">
        <w:fldChar w:fldCharType="separate"/>
      </w:r>
      <w:r w:rsidR="00E91104">
        <w:rPr>
          <w:sz w:val="28"/>
          <w:szCs w:val="28"/>
        </w:rPr>
        <w:t>14</w:t>
      </w:r>
      <w:r w:rsidR="00150004">
        <w:fldChar w:fldCharType="end"/>
      </w:r>
      <w:r w:rsidRPr="00C5534B">
        <w:rPr>
          <w:sz w:val="28"/>
          <w:szCs w:val="28"/>
        </w:rPr>
        <w:t>]</w:t>
      </w:r>
      <w:r w:rsidR="007E1EE7" w:rsidRPr="00C5534B">
        <w:rPr>
          <w:sz w:val="28"/>
          <w:szCs w:val="28"/>
        </w:rPr>
        <w:t xml:space="preserve">. </w:t>
      </w:r>
      <w:r w:rsidR="003C3192" w:rsidRPr="00C5534B">
        <w:rPr>
          <w:sz w:val="28"/>
          <w:szCs w:val="28"/>
        </w:rPr>
        <w:t>П</w:t>
      </w:r>
      <w:r w:rsidR="00947C4F" w:rsidRPr="00C5534B">
        <w:rPr>
          <w:sz w:val="28"/>
          <w:szCs w:val="28"/>
        </w:rPr>
        <w:t xml:space="preserve">ід час </w:t>
      </w:r>
      <w:r w:rsidR="00BA6899">
        <w:rPr>
          <w:sz w:val="28"/>
          <w:szCs w:val="28"/>
        </w:rPr>
        <w:t>проведеного</w:t>
      </w:r>
      <w:r w:rsidR="003C3192" w:rsidRPr="00C5534B">
        <w:rPr>
          <w:sz w:val="28"/>
          <w:szCs w:val="28"/>
        </w:rPr>
        <w:t xml:space="preserve"> дослідження</w:t>
      </w:r>
      <w:r w:rsidR="00947C4F" w:rsidRPr="00C5534B">
        <w:rPr>
          <w:sz w:val="28"/>
          <w:szCs w:val="28"/>
        </w:rPr>
        <w:t xml:space="preserve"> </w:t>
      </w:r>
      <w:r w:rsidR="0039206D" w:rsidRPr="00C5534B">
        <w:rPr>
          <w:sz w:val="28"/>
          <w:szCs w:val="28"/>
        </w:rPr>
        <w:t xml:space="preserve">патологічні зміни легень та плеври </w:t>
      </w:r>
      <w:r w:rsidR="00947C4F" w:rsidRPr="00C5534B">
        <w:rPr>
          <w:sz w:val="28"/>
          <w:szCs w:val="28"/>
        </w:rPr>
        <w:t>були знайдені у 101 (78,9</w:t>
      </w:r>
      <w:r w:rsidR="00FC63B2">
        <w:rPr>
          <w:sz w:val="28"/>
          <w:szCs w:val="28"/>
        </w:rPr>
        <w:t> </w:t>
      </w:r>
      <w:r w:rsidR="00CA4285" w:rsidRPr="00C5534B">
        <w:rPr>
          <w:sz w:val="28"/>
          <w:szCs w:val="28"/>
        </w:rPr>
        <w:t>%</w:t>
      </w:r>
      <w:r w:rsidR="00947C4F" w:rsidRPr="00C5534B">
        <w:rPr>
          <w:sz w:val="28"/>
          <w:szCs w:val="28"/>
        </w:rPr>
        <w:t xml:space="preserve">) </w:t>
      </w:r>
      <w:r w:rsidR="00BA15B5" w:rsidRPr="00C5534B">
        <w:rPr>
          <w:sz w:val="28"/>
          <w:szCs w:val="28"/>
        </w:rPr>
        <w:t>обстеж</w:t>
      </w:r>
      <w:r w:rsidR="009A04D8">
        <w:rPr>
          <w:sz w:val="28"/>
          <w:szCs w:val="28"/>
        </w:rPr>
        <w:t>е</w:t>
      </w:r>
      <w:r w:rsidR="00BA15B5" w:rsidRPr="00C5534B">
        <w:rPr>
          <w:sz w:val="28"/>
          <w:szCs w:val="28"/>
        </w:rPr>
        <w:t>них</w:t>
      </w:r>
      <w:r w:rsidR="00947C4F" w:rsidRPr="00C5534B">
        <w:rPr>
          <w:sz w:val="28"/>
          <w:szCs w:val="28"/>
        </w:rPr>
        <w:t xml:space="preserve">. </w:t>
      </w:r>
      <w:r w:rsidR="00866887" w:rsidRPr="00C5534B">
        <w:rPr>
          <w:sz w:val="28"/>
          <w:szCs w:val="28"/>
        </w:rPr>
        <w:t>Н</w:t>
      </w:r>
      <w:r w:rsidR="00947C4F" w:rsidRPr="00C5534B">
        <w:rPr>
          <w:sz w:val="28"/>
          <w:szCs w:val="28"/>
        </w:rPr>
        <w:t>айчастіше безпосередньою причиною виникнення ССП були перфорація бульозних утворів на поверхні легені, які ми спостерігали у 55 (43</w:t>
      </w:r>
      <w:r w:rsidR="00CA4285" w:rsidRPr="00C5534B">
        <w:rPr>
          <w:sz w:val="28"/>
          <w:szCs w:val="28"/>
        </w:rPr>
        <w:t xml:space="preserve"> %</w:t>
      </w:r>
      <w:r w:rsidR="00947C4F" w:rsidRPr="00C5534B">
        <w:rPr>
          <w:sz w:val="28"/>
          <w:szCs w:val="28"/>
        </w:rPr>
        <w:t xml:space="preserve">) </w:t>
      </w:r>
      <w:r w:rsidR="005B5FCC">
        <w:rPr>
          <w:sz w:val="28"/>
          <w:szCs w:val="28"/>
        </w:rPr>
        <w:t>осіб</w:t>
      </w:r>
      <w:r w:rsidR="00947C4F" w:rsidRPr="00C5534B">
        <w:rPr>
          <w:sz w:val="28"/>
          <w:szCs w:val="28"/>
        </w:rPr>
        <w:t>. У хворих першої групи такі утвори спостерігалися у 11 (29,7</w:t>
      </w:r>
      <w:r w:rsidR="00CA4285" w:rsidRPr="00C5534B">
        <w:rPr>
          <w:sz w:val="28"/>
          <w:szCs w:val="28"/>
        </w:rPr>
        <w:t xml:space="preserve"> %</w:t>
      </w:r>
      <w:r w:rsidR="00947C4F" w:rsidRPr="00C5534B">
        <w:rPr>
          <w:sz w:val="28"/>
          <w:szCs w:val="28"/>
        </w:rPr>
        <w:t xml:space="preserve">) </w:t>
      </w:r>
      <w:r w:rsidR="00195A3C" w:rsidRPr="00C5534B">
        <w:rPr>
          <w:sz w:val="28"/>
          <w:szCs w:val="28"/>
        </w:rPr>
        <w:t>обстежуваних</w:t>
      </w:r>
      <w:r w:rsidR="00947C4F" w:rsidRPr="00C5534B">
        <w:rPr>
          <w:sz w:val="28"/>
          <w:szCs w:val="28"/>
        </w:rPr>
        <w:t xml:space="preserve">, а серед хворих другої групи </w:t>
      </w:r>
      <w:r w:rsidR="00604ECD">
        <w:rPr>
          <w:sz w:val="28"/>
          <w:szCs w:val="28"/>
        </w:rPr>
        <w:t>‒</w:t>
      </w:r>
      <w:r w:rsidR="00947C4F" w:rsidRPr="00C5534B">
        <w:rPr>
          <w:sz w:val="28"/>
          <w:szCs w:val="28"/>
        </w:rPr>
        <w:t xml:space="preserve"> у 44 (48,4</w:t>
      </w:r>
      <w:r w:rsidR="00CA4285" w:rsidRPr="00C5534B">
        <w:rPr>
          <w:sz w:val="28"/>
          <w:szCs w:val="28"/>
        </w:rPr>
        <w:t xml:space="preserve"> %</w:t>
      </w:r>
      <w:r w:rsidR="00947C4F" w:rsidRPr="00C5534B">
        <w:rPr>
          <w:sz w:val="28"/>
          <w:szCs w:val="28"/>
        </w:rPr>
        <w:t xml:space="preserve">) осіб, що більше, ніж у першій групі у 1,6 </w:t>
      </w:r>
      <w:r w:rsidR="00B16412" w:rsidRPr="00C5534B">
        <w:rPr>
          <w:sz w:val="28"/>
          <w:szCs w:val="28"/>
        </w:rPr>
        <w:t>раз</w:t>
      </w:r>
      <w:r w:rsidR="00FC63B2">
        <w:rPr>
          <w:sz w:val="28"/>
          <w:szCs w:val="28"/>
        </w:rPr>
        <w:t>а</w:t>
      </w:r>
      <w:r w:rsidR="00947C4F" w:rsidRPr="00C5534B">
        <w:rPr>
          <w:sz w:val="28"/>
          <w:szCs w:val="28"/>
        </w:rPr>
        <w:t xml:space="preserve"> (р</w:t>
      </w:r>
      <w:r w:rsidR="00FC63B2">
        <w:rPr>
          <w:sz w:val="28"/>
          <w:szCs w:val="28"/>
        </w:rPr>
        <w:t> </w:t>
      </w:r>
      <w:r w:rsidR="00947C4F" w:rsidRPr="00C5534B">
        <w:rPr>
          <w:sz w:val="28"/>
          <w:szCs w:val="28"/>
        </w:rPr>
        <w:t>≤</w:t>
      </w:r>
      <w:r w:rsidR="00FC63B2">
        <w:rPr>
          <w:sz w:val="28"/>
          <w:szCs w:val="28"/>
        </w:rPr>
        <w:t> </w:t>
      </w:r>
      <w:r w:rsidR="00947C4F" w:rsidRPr="00C5534B">
        <w:rPr>
          <w:sz w:val="28"/>
          <w:szCs w:val="28"/>
        </w:rPr>
        <w:t xml:space="preserve">0,05). Цей факт свідчить, що </w:t>
      </w:r>
      <w:r w:rsidR="00B16412" w:rsidRPr="00C5534B">
        <w:rPr>
          <w:sz w:val="28"/>
          <w:szCs w:val="28"/>
        </w:rPr>
        <w:t>наявність</w:t>
      </w:r>
      <w:r w:rsidR="00947C4F" w:rsidRPr="00C5534B">
        <w:rPr>
          <w:sz w:val="28"/>
          <w:szCs w:val="28"/>
        </w:rPr>
        <w:t xml:space="preserve"> бульозних утворів більш притаманн</w:t>
      </w:r>
      <w:r w:rsidR="005B5FCC">
        <w:rPr>
          <w:sz w:val="28"/>
          <w:szCs w:val="28"/>
        </w:rPr>
        <w:t>а</w:t>
      </w:r>
      <w:r w:rsidR="00947C4F" w:rsidRPr="00C5534B">
        <w:rPr>
          <w:sz w:val="28"/>
          <w:szCs w:val="28"/>
        </w:rPr>
        <w:t xml:space="preserve"> </w:t>
      </w:r>
      <w:r w:rsidR="00195A3C" w:rsidRPr="00C5534B">
        <w:rPr>
          <w:sz w:val="28"/>
          <w:szCs w:val="28"/>
        </w:rPr>
        <w:t>для</w:t>
      </w:r>
      <w:r w:rsidR="00947C4F" w:rsidRPr="00C5534B">
        <w:rPr>
          <w:sz w:val="28"/>
          <w:szCs w:val="28"/>
        </w:rPr>
        <w:t xml:space="preserve"> неспецифічних патологічних процес</w:t>
      </w:r>
      <w:r w:rsidR="00195A3C" w:rsidRPr="00C5534B">
        <w:rPr>
          <w:sz w:val="28"/>
          <w:szCs w:val="28"/>
        </w:rPr>
        <w:t>і</w:t>
      </w:r>
      <w:r w:rsidR="005B5FCC">
        <w:rPr>
          <w:sz w:val="28"/>
          <w:szCs w:val="28"/>
        </w:rPr>
        <w:t>в</w:t>
      </w:r>
      <w:r w:rsidR="00947C4F" w:rsidRPr="00C5534B">
        <w:rPr>
          <w:sz w:val="28"/>
          <w:szCs w:val="28"/>
        </w:rPr>
        <w:t xml:space="preserve"> у легенях. Згідно отриманих даних </w:t>
      </w:r>
      <w:r w:rsidR="00966E09" w:rsidRPr="00C5534B">
        <w:rPr>
          <w:sz w:val="28"/>
          <w:szCs w:val="28"/>
        </w:rPr>
        <w:t>поміж</w:t>
      </w:r>
      <w:r w:rsidR="00947C4F" w:rsidRPr="00C5534B">
        <w:rPr>
          <w:sz w:val="28"/>
          <w:szCs w:val="28"/>
        </w:rPr>
        <w:t xml:space="preserve"> бульозних змін легень у 24 (43,6</w:t>
      </w:r>
      <w:r w:rsidR="00CA4285" w:rsidRPr="00C5534B">
        <w:rPr>
          <w:sz w:val="28"/>
          <w:szCs w:val="28"/>
        </w:rPr>
        <w:t xml:space="preserve"> %</w:t>
      </w:r>
      <w:r w:rsidR="00947C4F" w:rsidRPr="00C5534B">
        <w:rPr>
          <w:sz w:val="28"/>
          <w:szCs w:val="28"/>
        </w:rPr>
        <w:t>) хворих виявлені бу</w:t>
      </w:r>
      <w:r w:rsidR="005B5FCC">
        <w:rPr>
          <w:sz w:val="28"/>
          <w:szCs w:val="28"/>
        </w:rPr>
        <w:t>л</w:t>
      </w:r>
      <w:r w:rsidR="00947C4F" w:rsidRPr="00C5534B">
        <w:rPr>
          <w:sz w:val="28"/>
          <w:szCs w:val="28"/>
        </w:rPr>
        <w:t xml:space="preserve">ли ІІ типу, </w:t>
      </w:r>
      <w:r w:rsidR="005B5FCC">
        <w:rPr>
          <w:sz w:val="28"/>
          <w:szCs w:val="28"/>
        </w:rPr>
        <w:t>а</w:t>
      </w:r>
      <w:r w:rsidR="00947C4F" w:rsidRPr="00C5534B">
        <w:rPr>
          <w:sz w:val="28"/>
          <w:szCs w:val="28"/>
        </w:rPr>
        <w:t xml:space="preserve"> </w:t>
      </w:r>
      <w:r w:rsidR="00966E09" w:rsidRPr="00C5534B">
        <w:rPr>
          <w:sz w:val="28"/>
          <w:szCs w:val="28"/>
        </w:rPr>
        <w:t>поміж</w:t>
      </w:r>
      <w:r w:rsidR="00947C4F" w:rsidRPr="00C5534B">
        <w:rPr>
          <w:sz w:val="28"/>
          <w:szCs w:val="28"/>
        </w:rPr>
        <w:t xml:space="preserve"> хворих другої групи </w:t>
      </w:r>
      <w:r w:rsidR="005B5FCC">
        <w:rPr>
          <w:sz w:val="28"/>
          <w:szCs w:val="28"/>
        </w:rPr>
        <w:t xml:space="preserve">вони </w:t>
      </w:r>
      <w:r w:rsidR="00947C4F" w:rsidRPr="00C5534B">
        <w:rPr>
          <w:sz w:val="28"/>
          <w:szCs w:val="28"/>
        </w:rPr>
        <w:t>спостерігалися у 21 (47,7</w:t>
      </w:r>
      <w:r w:rsidR="00CA4285" w:rsidRPr="00C5534B">
        <w:rPr>
          <w:sz w:val="28"/>
          <w:szCs w:val="28"/>
        </w:rPr>
        <w:t xml:space="preserve"> %</w:t>
      </w:r>
      <w:r w:rsidR="00947C4F" w:rsidRPr="00C5534B">
        <w:rPr>
          <w:sz w:val="28"/>
          <w:szCs w:val="28"/>
        </w:rPr>
        <w:t>) дослідженого. У першій групі хворих переважал</w:t>
      </w:r>
      <w:r w:rsidR="00ED690D" w:rsidRPr="00C5534B">
        <w:rPr>
          <w:sz w:val="28"/>
          <w:szCs w:val="28"/>
        </w:rPr>
        <w:t xml:space="preserve">и особи з буллами ІІІ типу </w:t>
      </w:r>
      <w:r w:rsidR="00000EE5">
        <w:rPr>
          <w:sz w:val="28"/>
          <w:szCs w:val="28"/>
        </w:rPr>
        <w:t xml:space="preserve">6 </w:t>
      </w:r>
      <w:r w:rsidR="00ED690D" w:rsidRPr="00C5534B">
        <w:rPr>
          <w:sz w:val="28"/>
          <w:szCs w:val="28"/>
        </w:rPr>
        <w:t>(</w:t>
      </w:r>
      <w:r w:rsidR="00947C4F" w:rsidRPr="00C5534B">
        <w:rPr>
          <w:sz w:val="28"/>
          <w:szCs w:val="28"/>
        </w:rPr>
        <w:t>54,5</w:t>
      </w:r>
      <w:r w:rsidR="00CA4285" w:rsidRPr="00C5534B">
        <w:rPr>
          <w:sz w:val="28"/>
          <w:szCs w:val="28"/>
        </w:rPr>
        <w:t xml:space="preserve"> %</w:t>
      </w:r>
      <w:r w:rsidR="00947C4F" w:rsidRPr="00C5534B">
        <w:rPr>
          <w:sz w:val="28"/>
          <w:szCs w:val="28"/>
        </w:rPr>
        <w:t xml:space="preserve">). </w:t>
      </w:r>
      <w:r w:rsidR="00437F2C">
        <w:rPr>
          <w:sz w:val="28"/>
          <w:szCs w:val="28"/>
        </w:rPr>
        <w:t xml:space="preserve">У досліджених другої групи цей тип булл трапився у </w:t>
      </w:r>
      <w:r w:rsidR="00174079">
        <w:rPr>
          <w:sz w:val="28"/>
          <w:szCs w:val="28"/>
        </w:rPr>
        <w:t>8 (</w:t>
      </w:r>
      <w:r w:rsidR="00437F2C">
        <w:rPr>
          <w:sz w:val="28"/>
          <w:szCs w:val="28"/>
        </w:rPr>
        <w:t>18,2%</w:t>
      </w:r>
      <w:r w:rsidR="00174079">
        <w:rPr>
          <w:sz w:val="28"/>
          <w:szCs w:val="28"/>
        </w:rPr>
        <w:t>)</w:t>
      </w:r>
      <w:r w:rsidR="00437F2C">
        <w:rPr>
          <w:sz w:val="28"/>
          <w:szCs w:val="28"/>
        </w:rPr>
        <w:t xml:space="preserve"> осіб, що менше, ніж у попередній групі у 3 рази </w:t>
      </w:r>
      <w:r w:rsidR="00CB71C8" w:rsidRPr="00C5534B">
        <w:rPr>
          <w:sz w:val="28"/>
          <w:szCs w:val="28"/>
        </w:rPr>
        <w:t>(р≤0,05)</w:t>
      </w:r>
      <w:r w:rsidR="00CB71C8">
        <w:rPr>
          <w:sz w:val="28"/>
          <w:szCs w:val="28"/>
        </w:rPr>
        <w:t xml:space="preserve">. </w:t>
      </w:r>
      <w:r w:rsidR="00947C4F" w:rsidRPr="00C5534B">
        <w:rPr>
          <w:sz w:val="28"/>
          <w:szCs w:val="28"/>
        </w:rPr>
        <w:t>Блебси були виявлені у 2 (18,2</w:t>
      </w:r>
      <w:r w:rsidR="00604ECD">
        <w:rPr>
          <w:sz w:val="28"/>
          <w:szCs w:val="28"/>
          <w:lang w:val="en-US"/>
        </w:rPr>
        <w:t> </w:t>
      </w:r>
      <w:r w:rsidR="00CA4285" w:rsidRPr="00C5534B">
        <w:rPr>
          <w:sz w:val="28"/>
          <w:szCs w:val="28"/>
        </w:rPr>
        <w:t>%</w:t>
      </w:r>
      <w:r w:rsidR="00947C4F" w:rsidRPr="00C5534B">
        <w:rPr>
          <w:sz w:val="28"/>
          <w:szCs w:val="28"/>
        </w:rPr>
        <w:t>) хворих першої групи та у 6 (13,6</w:t>
      </w:r>
      <w:r w:rsidR="00CA4285" w:rsidRPr="00C5534B">
        <w:rPr>
          <w:sz w:val="28"/>
          <w:szCs w:val="28"/>
        </w:rPr>
        <w:t xml:space="preserve"> %</w:t>
      </w:r>
      <w:r w:rsidR="00947C4F" w:rsidRPr="00C5534B">
        <w:rPr>
          <w:sz w:val="28"/>
          <w:szCs w:val="28"/>
        </w:rPr>
        <w:t>) хворих другої групи.</w:t>
      </w:r>
      <w:r w:rsidR="009A24FD" w:rsidRPr="00C5534B">
        <w:rPr>
          <w:sz w:val="28"/>
          <w:szCs w:val="28"/>
        </w:rPr>
        <w:t xml:space="preserve"> </w:t>
      </w:r>
      <w:r w:rsidR="00BB77B3" w:rsidRPr="00C5534B">
        <w:rPr>
          <w:sz w:val="28"/>
          <w:szCs w:val="28"/>
        </w:rPr>
        <w:t>Переваж</w:t>
      </w:r>
      <w:r w:rsidR="008050D9" w:rsidRPr="00C5534B">
        <w:rPr>
          <w:sz w:val="28"/>
          <w:szCs w:val="28"/>
        </w:rPr>
        <w:t>ання</w:t>
      </w:r>
      <w:r w:rsidR="00BB77B3" w:rsidRPr="00C5534B">
        <w:rPr>
          <w:sz w:val="28"/>
          <w:szCs w:val="28"/>
        </w:rPr>
        <w:t xml:space="preserve"> </w:t>
      </w:r>
      <w:r w:rsidR="001E758A" w:rsidRPr="00C5534B">
        <w:rPr>
          <w:sz w:val="28"/>
          <w:szCs w:val="28"/>
        </w:rPr>
        <w:t xml:space="preserve">у хворих першої групи </w:t>
      </w:r>
      <w:r w:rsidR="00BB77B3" w:rsidRPr="00C5534B">
        <w:rPr>
          <w:sz w:val="28"/>
          <w:szCs w:val="28"/>
        </w:rPr>
        <w:t>б</w:t>
      </w:r>
      <w:r w:rsidR="009A24FD" w:rsidRPr="00C5534B">
        <w:rPr>
          <w:sz w:val="28"/>
          <w:szCs w:val="28"/>
        </w:rPr>
        <w:t>ільш</w:t>
      </w:r>
      <w:r w:rsidR="00BB77B3" w:rsidRPr="00C5534B">
        <w:rPr>
          <w:sz w:val="28"/>
          <w:szCs w:val="28"/>
        </w:rPr>
        <w:t xml:space="preserve"> грубих</w:t>
      </w:r>
      <w:r w:rsidR="008050D9" w:rsidRPr="00C5534B">
        <w:rPr>
          <w:sz w:val="28"/>
          <w:szCs w:val="28"/>
        </w:rPr>
        <w:t xml:space="preserve"> </w:t>
      </w:r>
      <w:r w:rsidR="001E758A" w:rsidRPr="00C5534B">
        <w:rPr>
          <w:sz w:val="28"/>
          <w:szCs w:val="28"/>
        </w:rPr>
        <w:t xml:space="preserve">порушень </w:t>
      </w:r>
      <w:r w:rsidR="008050D9" w:rsidRPr="00C5534B">
        <w:rPr>
          <w:sz w:val="28"/>
          <w:szCs w:val="28"/>
        </w:rPr>
        <w:t xml:space="preserve">архітектоніки легеневої </w:t>
      </w:r>
      <w:r w:rsidR="00BA6ADF" w:rsidRPr="00C5534B">
        <w:rPr>
          <w:sz w:val="28"/>
          <w:szCs w:val="28"/>
        </w:rPr>
        <w:t xml:space="preserve">тканини, </w:t>
      </w:r>
      <w:r w:rsidR="00851258" w:rsidRPr="00C5534B">
        <w:rPr>
          <w:sz w:val="28"/>
          <w:szCs w:val="28"/>
        </w:rPr>
        <w:t>що сприяло утворенню</w:t>
      </w:r>
      <w:r w:rsidR="00BA6ADF" w:rsidRPr="00C5534B">
        <w:rPr>
          <w:sz w:val="28"/>
          <w:szCs w:val="28"/>
        </w:rPr>
        <w:t xml:space="preserve"> </w:t>
      </w:r>
      <w:r w:rsidR="00851258" w:rsidRPr="00C5534B">
        <w:rPr>
          <w:sz w:val="28"/>
          <w:szCs w:val="28"/>
        </w:rPr>
        <w:t>булл</w:t>
      </w:r>
      <w:r w:rsidR="00BA6ADF" w:rsidRPr="00C5534B">
        <w:rPr>
          <w:sz w:val="28"/>
          <w:szCs w:val="28"/>
        </w:rPr>
        <w:t xml:space="preserve"> ІІІ типу, </w:t>
      </w:r>
      <w:r w:rsidR="001E758A" w:rsidRPr="00C5534B">
        <w:rPr>
          <w:sz w:val="28"/>
          <w:szCs w:val="28"/>
        </w:rPr>
        <w:t>порівняно з бул</w:t>
      </w:r>
      <w:r w:rsidR="00851258" w:rsidRPr="00C5534B">
        <w:rPr>
          <w:sz w:val="28"/>
          <w:szCs w:val="28"/>
        </w:rPr>
        <w:t>л</w:t>
      </w:r>
      <w:r w:rsidR="001E758A" w:rsidRPr="00C5534B">
        <w:rPr>
          <w:sz w:val="28"/>
          <w:szCs w:val="28"/>
        </w:rPr>
        <w:t>ами ІІ типу та блебсами</w:t>
      </w:r>
      <w:r w:rsidR="00853DDC" w:rsidRPr="00C5534B">
        <w:rPr>
          <w:sz w:val="28"/>
          <w:szCs w:val="28"/>
        </w:rPr>
        <w:t>, є доказом того, що туберкульозн</w:t>
      </w:r>
      <w:r w:rsidR="009C4346" w:rsidRPr="00C5534B">
        <w:rPr>
          <w:sz w:val="28"/>
          <w:szCs w:val="28"/>
        </w:rPr>
        <w:t>е</w:t>
      </w:r>
      <w:r w:rsidR="00853DDC" w:rsidRPr="00C5534B">
        <w:rPr>
          <w:sz w:val="28"/>
          <w:szCs w:val="28"/>
        </w:rPr>
        <w:t xml:space="preserve"> </w:t>
      </w:r>
      <w:r w:rsidR="009C4346" w:rsidRPr="00C5534B">
        <w:rPr>
          <w:sz w:val="28"/>
          <w:szCs w:val="28"/>
        </w:rPr>
        <w:t xml:space="preserve">запалення більш деструктивне і </w:t>
      </w:r>
      <w:r w:rsidR="00677471" w:rsidRPr="00C5534B">
        <w:rPr>
          <w:sz w:val="28"/>
          <w:szCs w:val="28"/>
        </w:rPr>
        <w:t>поширюється з глибини легеневої тканини до кортикальних шар</w:t>
      </w:r>
      <w:r w:rsidR="009C4346" w:rsidRPr="00C5534B">
        <w:rPr>
          <w:sz w:val="28"/>
          <w:szCs w:val="28"/>
        </w:rPr>
        <w:t>ів легень.</w:t>
      </w:r>
    </w:p>
    <w:p w:rsidR="00947C4F" w:rsidRPr="00C5534B" w:rsidRDefault="00947C4F" w:rsidP="00947C4F">
      <w:pPr>
        <w:autoSpaceDE w:val="0"/>
        <w:autoSpaceDN w:val="0"/>
        <w:adjustRightInd w:val="0"/>
        <w:spacing w:line="360" w:lineRule="auto"/>
        <w:ind w:firstLine="567"/>
        <w:contextualSpacing/>
        <w:jc w:val="both"/>
        <w:rPr>
          <w:sz w:val="28"/>
          <w:szCs w:val="28"/>
        </w:rPr>
      </w:pPr>
      <w:r w:rsidRPr="00C5534B">
        <w:rPr>
          <w:sz w:val="28"/>
          <w:szCs w:val="28"/>
        </w:rPr>
        <w:lastRenderedPageBreak/>
        <w:t xml:space="preserve">Злуковий процес </w:t>
      </w:r>
      <w:r w:rsidR="00D60937">
        <w:rPr>
          <w:sz w:val="28"/>
          <w:szCs w:val="28"/>
        </w:rPr>
        <w:t xml:space="preserve">загалом </w:t>
      </w:r>
      <w:r w:rsidRPr="00C5534B">
        <w:rPr>
          <w:sz w:val="28"/>
          <w:szCs w:val="28"/>
        </w:rPr>
        <w:t>спостерігався у 37 (28,9</w:t>
      </w:r>
      <w:r w:rsidR="00CA4285" w:rsidRPr="00C5534B">
        <w:rPr>
          <w:sz w:val="28"/>
          <w:szCs w:val="28"/>
        </w:rPr>
        <w:t xml:space="preserve"> %</w:t>
      </w:r>
      <w:r w:rsidRPr="00C5534B">
        <w:rPr>
          <w:sz w:val="28"/>
          <w:szCs w:val="28"/>
        </w:rPr>
        <w:t xml:space="preserve">) </w:t>
      </w:r>
      <w:r w:rsidR="00ED690D" w:rsidRPr="00C5534B">
        <w:rPr>
          <w:sz w:val="28"/>
          <w:szCs w:val="28"/>
        </w:rPr>
        <w:t>обстежуваних</w:t>
      </w:r>
      <w:r w:rsidRPr="00C5534B">
        <w:rPr>
          <w:sz w:val="28"/>
          <w:szCs w:val="28"/>
        </w:rPr>
        <w:t>. У першій групі такі зміни знайдено у переважної більшості</w:t>
      </w:r>
      <w:r w:rsidR="00D60937">
        <w:rPr>
          <w:sz w:val="28"/>
          <w:szCs w:val="28"/>
        </w:rPr>
        <w:t xml:space="preserve"> досліджених</w:t>
      </w:r>
      <w:r w:rsidRPr="00C5534B">
        <w:rPr>
          <w:sz w:val="28"/>
          <w:szCs w:val="28"/>
        </w:rPr>
        <w:t xml:space="preserve"> </w:t>
      </w:r>
      <w:r w:rsidR="00D70BAD">
        <w:rPr>
          <w:sz w:val="28"/>
          <w:szCs w:val="28"/>
        </w:rPr>
        <w:t>‒</w:t>
      </w:r>
      <w:r w:rsidR="00FC31AF" w:rsidRPr="00C5534B">
        <w:rPr>
          <w:sz w:val="28"/>
          <w:szCs w:val="28"/>
        </w:rPr>
        <w:t xml:space="preserve"> у </w:t>
      </w:r>
      <w:r w:rsidR="000B7E01" w:rsidRPr="00C5534B">
        <w:rPr>
          <w:sz w:val="28"/>
          <w:szCs w:val="28"/>
        </w:rPr>
        <w:t>19</w:t>
      </w:r>
      <w:r w:rsidR="00D60937">
        <w:rPr>
          <w:sz w:val="28"/>
          <w:szCs w:val="28"/>
        </w:rPr>
        <w:t> </w:t>
      </w:r>
      <w:r w:rsidRPr="00C5534B">
        <w:rPr>
          <w:sz w:val="28"/>
          <w:szCs w:val="28"/>
        </w:rPr>
        <w:t>(51,4</w:t>
      </w:r>
      <w:r w:rsidR="00CA4285" w:rsidRPr="00C5534B">
        <w:rPr>
          <w:sz w:val="28"/>
          <w:szCs w:val="28"/>
        </w:rPr>
        <w:t xml:space="preserve"> %</w:t>
      </w:r>
      <w:r w:rsidRPr="00C5534B">
        <w:rPr>
          <w:sz w:val="28"/>
          <w:szCs w:val="28"/>
        </w:rPr>
        <w:t xml:space="preserve">) осіб. У другій групі </w:t>
      </w:r>
      <w:r w:rsidR="00D70BAD">
        <w:rPr>
          <w:sz w:val="28"/>
          <w:szCs w:val="28"/>
        </w:rPr>
        <w:t>‒</w:t>
      </w:r>
      <w:r w:rsidR="00FC31AF" w:rsidRPr="00C5534B">
        <w:rPr>
          <w:sz w:val="28"/>
          <w:szCs w:val="28"/>
        </w:rPr>
        <w:t xml:space="preserve"> </w:t>
      </w:r>
      <w:r w:rsidRPr="00C5534B">
        <w:rPr>
          <w:sz w:val="28"/>
          <w:szCs w:val="28"/>
        </w:rPr>
        <w:t>у 18 (19,8</w:t>
      </w:r>
      <w:r w:rsidR="00CA4285" w:rsidRPr="00C5534B">
        <w:rPr>
          <w:sz w:val="28"/>
          <w:szCs w:val="28"/>
        </w:rPr>
        <w:t xml:space="preserve"> %</w:t>
      </w:r>
      <w:r w:rsidRPr="00C5534B">
        <w:rPr>
          <w:sz w:val="28"/>
          <w:szCs w:val="28"/>
        </w:rPr>
        <w:t xml:space="preserve">) досліджених, що відносно менше, ніж при метатуберкульозному </w:t>
      </w:r>
      <w:r w:rsidR="009154AC">
        <w:rPr>
          <w:sz w:val="28"/>
          <w:szCs w:val="28"/>
        </w:rPr>
        <w:t>генез</w:t>
      </w:r>
      <w:r w:rsidRPr="00C5534B">
        <w:rPr>
          <w:sz w:val="28"/>
          <w:szCs w:val="28"/>
        </w:rPr>
        <w:t xml:space="preserve">і </w:t>
      </w:r>
      <w:r w:rsidR="00D44620" w:rsidRPr="00C5534B">
        <w:rPr>
          <w:sz w:val="28"/>
          <w:szCs w:val="28"/>
        </w:rPr>
        <w:t>у</w:t>
      </w:r>
      <w:r w:rsidRPr="00C5534B">
        <w:rPr>
          <w:sz w:val="28"/>
          <w:szCs w:val="28"/>
        </w:rPr>
        <w:t xml:space="preserve"> 2,6 раз</w:t>
      </w:r>
      <w:r w:rsidR="00EC5D9D">
        <w:rPr>
          <w:sz w:val="28"/>
          <w:szCs w:val="28"/>
        </w:rPr>
        <w:t>а</w:t>
      </w:r>
      <w:r w:rsidRPr="00C5534B">
        <w:rPr>
          <w:sz w:val="28"/>
          <w:szCs w:val="28"/>
        </w:rPr>
        <w:t xml:space="preserve"> (р</w:t>
      </w:r>
      <w:r w:rsidR="00EC5D9D">
        <w:rPr>
          <w:sz w:val="28"/>
          <w:szCs w:val="28"/>
        </w:rPr>
        <w:t> </w:t>
      </w:r>
      <w:r w:rsidRPr="00C5534B">
        <w:rPr>
          <w:sz w:val="28"/>
          <w:szCs w:val="28"/>
        </w:rPr>
        <w:t>≤</w:t>
      </w:r>
      <w:r w:rsidR="00EC5D9D">
        <w:rPr>
          <w:sz w:val="28"/>
          <w:szCs w:val="28"/>
        </w:rPr>
        <w:t> </w:t>
      </w:r>
      <w:r w:rsidRPr="00C5534B">
        <w:rPr>
          <w:sz w:val="28"/>
          <w:szCs w:val="28"/>
        </w:rPr>
        <w:t>0,05). Це доводить, що при специфічному туберкульозному запаленні виникнення ССП найчастіше відбувається внаслідок запально</w:t>
      </w:r>
      <w:r w:rsidR="00D70BAD">
        <w:rPr>
          <w:sz w:val="28"/>
          <w:szCs w:val="28"/>
        </w:rPr>
        <w:t>‒</w:t>
      </w:r>
      <w:r w:rsidRPr="00C5534B">
        <w:rPr>
          <w:sz w:val="28"/>
          <w:szCs w:val="28"/>
        </w:rPr>
        <w:t>дистрофічних змін, які призводят</w:t>
      </w:r>
      <w:r w:rsidR="00232F9E">
        <w:rPr>
          <w:sz w:val="28"/>
          <w:szCs w:val="28"/>
        </w:rPr>
        <w:t>ь до утворення плевральних злук з подальшим їхнім надривом у місцях кріплення до кортикальної зони легень.</w:t>
      </w:r>
    </w:p>
    <w:p w:rsidR="00613386" w:rsidRPr="00C5534B" w:rsidRDefault="00110CA6" w:rsidP="00613386">
      <w:pPr>
        <w:pStyle w:val="a5"/>
        <w:suppressAutoHyphens/>
        <w:spacing w:line="360" w:lineRule="auto"/>
        <w:ind w:firstLine="540"/>
        <w:jc w:val="both"/>
        <w:rPr>
          <w:szCs w:val="28"/>
        </w:rPr>
      </w:pPr>
      <w:r w:rsidRPr="00C5534B">
        <w:rPr>
          <w:rStyle w:val="longtext"/>
          <w:szCs w:val="28"/>
          <w:shd w:val="clear" w:color="auto" w:fill="FFFFFF"/>
        </w:rPr>
        <w:t xml:space="preserve">Оскільки для бульозної емфіземи, яка є </w:t>
      </w:r>
      <w:r w:rsidR="008B7258" w:rsidRPr="00C5534B">
        <w:rPr>
          <w:rStyle w:val="longtext"/>
          <w:szCs w:val="28"/>
          <w:shd w:val="clear" w:color="auto" w:fill="FFFFFF"/>
        </w:rPr>
        <w:t>найбільш частою</w:t>
      </w:r>
      <w:r w:rsidRPr="00C5534B">
        <w:rPr>
          <w:rStyle w:val="longtext"/>
          <w:szCs w:val="28"/>
          <w:shd w:val="clear" w:color="auto" w:fill="FFFFFF"/>
        </w:rPr>
        <w:t xml:space="preserve"> причиною виникнення ССП, характерно пошкодження еластичних волокон легень, а інші ферменти, окрім еластази, не можуть викликати такої альтерації, роль останньої у розвитку хвороби здається очевидною</w:t>
      </w:r>
      <w:r w:rsidR="00507CCC" w:rsidRPr="00C5534B">
        <w:rPr>
          <w:rStyle w:val="longtext"/>
          <w:szCs w:val="28"/>
          <w:shd w:val="clear" w:color="auto" w:fill="FFFFFF"/>
        </w:rPr>
        <w:t xml:space="preserve"> [</w:t>
      </w:r>
      <w:r w:rsidR="00150004">
        <w:rPr>
          <w:szCs w:val="28"/>
        </w:rPr>
        <w:fldChar w:fldCharType="begin"/>
      </w:r>
      <w:r w:rsidR="008B59A9">
        <w:rPr>
          <w:rStyle w:val="longtext"/>
          <w:szCs w:val="28"/>
          <w:shd w:val="clear" w:color="auto" w:fill="FFFFFF"/>
        </w:rPr>
        <w:instrText xml:space="preserve"> REF _Ref421505762 \r \h </w:instrText>
      </w:r>
      <w:r w:rsidR="00150004">
        <w:rPr>
          <w:szCs w:val="28"/>
        </w:rPr>
      </w:r>
      <w:r w:rsidR="00150004">
        <w:rPr>
          <w:szCs w:val="28"/>
        </w:rPr>
        <w:fldChar w:fldCharType="separate"/>
      </w:r>
      <w:r w:rsidR="00E91104">
        <w:rPr>
          <w:rStyle w:val="longtext"/>
          <w:szCs w:val="28"/>
          <w:shd w:val="clear" w:color="auto" w:fill="FFFFFF"/>
        </w:rPr>
        <w:t>13</w:t>
      </w:r>
      <w:r w:rsidR="00150004">
        <w:rPr>
          <w:szCs w:val="28"/>
        </w:rPr>
        <w:fldChar w:fldCharType="end"/>
      </w:r>
      <w:r w:rsidR="00507CCC" w:rsidRPr="00C5534B">
        <w:rPr>
          <w:rStyle w:val="longtext"/>
          <w:szCs w:val="28"/>
          <w:shd w:val="clear" w:color="auto" w:fill="FFFFFF"/>
        </w:rPr>
        <w:t>]</w:t>
      </w:r>
      <w:r w:rsidRPr="00C5534B">
        <w:rPr>
          <w:rStyle w:val="longtext"/>
          <w:szCs w:val="28"/>
          <w:shd w:val="clear" w:color="auto" w:fill="FFFFFF"/>
        </w:rPr>
        <w:t>.</w:t>
      </w:r>
      <w:r w:rsidR="00107FB0" w:rsidRPr="00C5534B">
        <w:rPr>
          <w:rStyle w:val="longtext"/>
          <w:szCs w:val="28"/>
          <w:shd w:val="clear" w:color="auto" w:fill="FFFFFF"/>
        </w:rPr>
        <w:t xml:space="preserve"> </w:t>
      </w:r>
      <w:r w:rsidR="00613386" w:rsidRPr="00C5534B">
        <w:rPr>
          <w:szCs w:val="28"/>
        </w:rPr>
        <w:t xml:space="preserve">Однак, інформації про </w:t>
      </w:r>
      <w:r w:rsidR="00C47335" w:rsidRPr="00C5534B">
        <w:rPr>
          <w:szCs w:val="28"/>
        </w:rPr>
        <w:t xml:space="preserve">безпосередню </w:t>
      </w:r>
      <w:r w:rsidR="00613386" w:rsidRPr="00C5534B">
        <w:rPr>
          <w:szCs w:val="28"/>
        </w:rPr>
        <w:t xml:space="preserve">роль </w:t>
      </w:r>
      <w:r w:rsidR="00430A85" w:rsidRPr="00C5534B">
        <w:rPr>
          <w:szCs w:val="28"/>
        </w:rPr>
        <w:t>НЕ</w:t>
      </w:r>
      <w:r w:rsidR="00613386" w:rsidRPr="00C5534B">
        <w:rPr>
          <w:szCs w:val="28"/>
        </w:rPr>
        <w:t xml:space="preserve"> у патогенезі спонтанного пневмотораксу у доступній нам літературі не було знайдено. </w:t>
      </w:r>
      <w:r w:rsidR="0042356F">
        <w:rPr>
          <w:szCs w:val="28"/>
        </w:rPr>
        <w:t>Перелічене</w:t>
      </w:r>
      <w:r w:rsidR="00613386" w:rsidRPr="00C5534B">
        <w:rPr>
          <w:szCs w:val="28"/>
        </w:rPr>
        <w:t xml:space="preserve"> наштовхнуло нас на необхідність вивчення можливості використання загальноклінічних і біохімічних показників, а також рівня </w:t>
      </w:r>
      <w:r w:rsidR="00252E65" w:rsidRPr="00C5534B">
        <w:rPr>
          <w:szCs w:val="28"/>
        </w:rPr>
        <w:t>НЕ</w:t>
      </w:r>
      <w:r w:rsidR="00613386" w:rsidRPr="00C5534B">
        <w:rPr>
          <w:szCs w:val="28"/>
        </w:rPr>
        <w:t xml:space="preserve"> у якості діагностичних маркерів у хворих із ССП. </w:t>
      </w:r>
    </w:p>
    <w:p w:rsidR="00613386" w:rsidRPr="00C5534B" w:rsidRDefault="00613386" w:rsidP="00613386">
      <w:pPr>
        <w:autoSpaceDE w:val="0"/>
        <w:autoSpaceDN w:val="0"/>
        <w:adjustRightInd w:val="0"/>
        <w:spacing w:line="360" w:lineRule="auto"/>
        <w:ind w:firstLine="567"/>
        <w:contextualSpacing/>
        <w:jc w:val="both"/>
        <w:rPr>
          <w:sz w:val="28"/>
          <w:szCs w:val="28"/>
        </w:rPr>
      </w:pPr>
      <w:r w:rsidRPr="00C5534B">
        <w:rPr>
          <w:sz w:val="28"/>
          <w:szCs w:val="28"/>
        </w:rPr>
        <w:t>При вивченні клініко</w:t>
      </w:r>
      <w:r w:rsidR="008B110B">
        <w:rPr>
          <w:sz w:val="28"/>
          <w:szCs w:val="28"/>
        </w:rPr>
        <w:t>‒</w:t>
      </w:r>
      <w:r w:rsidRPr="00C5534B">
        <w:rPr>
          <w:sz w:val="28"/>
          <w:szCs w:val="28"/>
        </w:rPr>
        <w:t xml:space="preserve">лабораторних показників ми виявили, що у хворих із СПП на тлі метатуберкульозних змін відмічалось достовірне зростання рівнів загальної кількості лейкоцитів та нейтрофілів. Аналогічні зрушення були знайдені </w:t>
      </w:r>
      <w:r w:rsidR="008B110B">
        <w:rPr>
          <w:sz w:val="28"/>
          <w:szCs w:val="28"/>
        </w:rPr>
        <w:t xml:space="preserve">і </w:t>
      </w:r>
      <w:r w:rsidR="006F62EB" w:rsidRPr="00C5534B">
        <w:rPr>
          <w:sz w:val="28"/>
          <w:szCs w:val="28"/>
        </w:rPr>
        <w:t>у</w:t>
      </w:r>
      <w:r w:rsidRPr="00C5534B">
        <w:rPr>
          <w:sz w:val="28"/>
          <w:szCs w:val="28"/>
        </w:rPr>
        <w:t xml:space="preserve"> групі хворих із С</w:t>
      </w:r>
      <w:r w:rsidR="008B110B">
        <w:rPr>
          <w:sz w:val="28"/>
          <w:szCs w:val="28"/>
        </w:rPr>
        <w:t>СП на тлі неспецифічних змін.</w:t>
      </w:r>
      <w:r w:rsidRPr="00C5534B">
        <w:rPr>
          <w:sz w:val="28"/>
          <w:szCs w:val="28"/>
        </w:rPr>
        <w:t xml:space="preserve"> </w:t>
      </w:r>
      <w:r w:rsidR="008B110B">
        <w:rPr>
          <w:sz w:val="28"/>
          <w:szCs w:val="28"/>
        </w:rPr>
        <w:t xml:space="preserve">Проте </w:t>
      </w:r>
      <w:r w:rsidRPr="00C5534B">
        <w:rPr>
          <w:sz w:val="28"/>
          <w:szCs w:val="28"/>
        </w:rPr>
        <w:t>їх інтенсивність у цієї категорії хворих була достовірно вищою пор</w:t>
      </w:r>
      <w:r w:rsidR="00C64110" w:rsidRPr="00C5534B">
        <w:rPr>
          <w:sz w:val="28"/>
          <w:szCs w:val="28"/>
        </w:rPr>
        <w:t>івняно із хворими першої групи.</w:t>
      </w:r>
    </w:p>
    <w:p w:rsidR="00613386" w:rsidRPr="00C5534B" w:rsidRDefault="00613386" w:rsidP="00613386">
      <w:pPr>
        <w:spacing w:line="360" w:lineRule="auto"/>
        <w:ind w:firstLine="567"/>
        <w:contextualSpacing/>
        <w:jc w:val="both"/>
        <w:rPr>
          <w:sz w:val="28"/>
          <w:szCs w:val="28"/>
        </w:rPr>
      </w:pPr>
      <w:r w:rsidRPr="00C5534B">
        <w:rPr>
          <w:sz w:val="28"/>
          <w:szCs w:val="28"/>
        </w:rPr>
        <w:t xml:space="preserve">Отримані результати вказують на залучення у патологічний процес різних типів запальної реакції. При хронічний інфекції, яскравим прикладом якої є туберкульоз, в основному формується запальний тип адаптивної клітинної імунної відповіді, який є відповіддю на внутрішньоклітинних бактеріальних паразитів та спрямований на обмеження патологічного процесу шляхом утворення гранульоми. Ефекторами у даному випадку </w:t>
      </w:r>
      <w:r w:rsidR="00A735A6">
        <w:rPr>
          <w:sz w:val="28"/>
          <w:szCs w:val="28"/>
        </w:rPr>
        <w:t xml:space="preserve">були </w:t>
      </w:r>
      <w:r w:rsidRPr="00C5534B">
        <w:rPr>
          <w:sz w:val="28"/>
          <w:szCs w:val="28"/>
        </w:rPr>
        <w:lastRenderedPageBreak/>
        <w:t xml:space="preserve">активовані макрофаги. Як встановлено, інтенсивність проліферативного процесу серед лейкоцитів, була максимальною саме у хворих із ССП на тлі туберкульозу, про що свідчить індекс ядерного зсуву. Даний показник перевищував норму у </w:t>
      </w:r>
      <w:r w:rsidR="00F10543">
        <w:rPr>
          <w:sz w:val="28"/>
          <w:szCs w:val="28"/>
        </w:rPr>
        <w:t>першій</w:t>
      </w:r>
      <w:r w:rsidRPr="00C5534B">
        <w:rPr>
          <w:sz w:val="28"/>
          <w:szCs w:val="28"/>
        </w:rPr>
        <w:t xml:space="preserve"> групі майже у 3 раз</w:t>
      </w:r>
      <w:r w:rsidR="008B59A9">
        <w:rPr>
          <w:sz w:val="28"/>
          <w:szCs w:val="28"/>
        </w:rPr>
        <w:t>а</w:t>
      </w:r>
      <w:r w:rsidRPr="00C5534B">
        <w:rPr>
          <w:sz w:val="28"/>
          <w:szCs w:val="28"/>
        </w:rPr>
        <w:t xml:space="preserve"> (р</w:t>
      </w:r>
      <w:r w:rsidR="008B59A9">
        <w:rPr>
          <w:sz w:val="28"/>
          <w:szCs w:val="28"/>
        </w:rPr>
        <w:t> </w:t>
      </w:r>
      <w:r w:rsidRPr="00C5534B">
        <w:rPr>
          <w:sz w:val="28"/>
          <w:szCs w:val="28"/>
        </w:rPr>
        <w:t>≤</w:t>
      </w:r>
      <w:r w:rsidR="008B59A9">
        <w:rPr>
          <w:sz w:val="28"/>
          <w:szCs w:val="28"/>
        </w:rPr>
        <w:t> </w:t>
      </w:r>
      <w:r w:rsidRPr="00C5534B">
        <w:rPr>
          <w:sz w:val="28"/>
          <w:szCs w:val="28"/>
        </w:rPr>
        <w:t xml:space="preserve">0,05), а при неспецифічному ССП </w:t>
      </w:r>
      <w:r w:rsidR="00F10543">
        <w:rPr>
          <w:sz w:val="28"/>
          <w:szCs w:val="28"/>
        </w:rPr>
        <w:t xml:space="preserve">(друга група) </w:t>
      </w:r>
      <w:r w:rsidR="00EF1C53">
        <w:rPr>
          <w:sz w:val="28"/>
          <w:szCs w:val="28"/>
        </w:rPr>
        <w:t>‒</w:t>
      </w:r>
      <w:r w:rsidRPr="00C5534B">
        <w:rPr>
          <w:sz w:val="28"/>
          <w:szCs w:val="28"/>
        </w:rPr>
        <w:t xml:space="preserve"> майже у 2 рази. Додатковим підтвердженням </w:t>
      </w:r>
      <w:r w:rsidR="00F10543">
        <w:rPr>
          <w:sz w:val="28"/>
          <w:szCs w:val="28"/>
        </w:rPr>
        <w:t>інтенсивності проліферативного процесу</w:t>
      </w:r>
      <w:r w:rsidRPr="00C5534B">
        <w:rPr>
          <w:sz w:val="28"/>
          <w:szCs w:val="28"/>
        </w:rPr>
        <w:t xml:space="preserve"> є достовірно більша кількість паличкоядерних нейтрофілів у хворих із метатуберкульозними змінами плевральної порожнини (</w:t>
      </w:r>
      <w:r w:rsidR="002D3C25">
        <w:rPr>
          <w:sz w:val="28"/>
          <w:szCs w:val="28"/>
        </w:rPr>
        <w:t>(</w:t>
      </w:r>
      <w:r w:rsidRPr="00C5534B">
        <w:rPr>
          <w:sz w:val="28"/>
          <w:szCs w:val="28"/>
        </w:rPr>
        <w:t>7,92</w:t>
      </w:r>
      <w:r w:rsidR="002D3C25">
        <w:rPr>
          <w:sz w:val="28"/>
          <w:szCs w:val="28"/>
        </w:rPr>
        <w:t> </w:t>
      </w:r>
      <w:r w:rsidRPr="00C5534B">
        <w:rPr>
          <w:sz w:val="28"/>
          <w:szCs w:val="28"/>
        </w:rPr>
        <w:t>±</w:t>
      </w:r>
      <w:r w:rsidR="002D3C25">
        <w:rPr>
          <w:sz w:val="28"/>
          <w:szCs w:val="28"/>
        </w:rPr>
        <w:t> </w:t>
      </w:r>
      <w:r w:rsidRPr="00C5534B">
        <w:rPr>
          <w:sz w:val="28"/>
          <w:szCs w:val="28"/>
        </w:rPr>
        <w:t>0,89</w:t>
      </w:r>
      <w:r w:rsidR="002D3C25">
        <w:rPr>
          <w:sz w:val="28"/>
          <w:szCs w:val="28"/>
        </w:rPr>
        <w:t>) </w:t>
      </w:r>
      <w:r w:rsidR="00CA4285" w:rsidRPr="00C5534B">
        <w:rPr>
          <w:sz w:val="28"/>
          <w:szCs w:val="28"/>
        </w:rPr>
        <w:t>%</w:t>
      </w:r>
      <w:r w:rsidRPr="00C5534B">
        <w:rPr>
          <w:sz w:val="28"/>
          <w:szCs w:val="28"/>
        </w:rPr>
        <w:t xml:space="preserve"> (р</w:t>
      </w:r>
      <w:r w:rsidR="002D3C25">
        <w:rPr>
          <w:sz w:val="28"/>
          <w:szCs w:val="28"/>
        </w:rPr>
        <w:t> </w:t>
      </w:r>
      <w:r w:rsidRPr="00C5534B">
        <w:rPr>
          <w:sz w:val="28"/>
          <w:szCs w:val="28"/>
        </w:rPr>
        <w:t>≤</w:t>
      </w:r>
      <w:r w:rsidR="002D3C25">
        <w:rPr>
          <w:sz w:val="28"/>
          <w:szCs w:val="28"/>
        </w:rPr>
        <w:t> </w:t>
      </w:r>
      <w:r w:rsidRPr="00C5534B">
        <w:rPr>
          <w:sz w:val="28"/>
          <w:szCs w:val="28"/>
        </w:rPr>
        <w:t>0,05)</w:t>
      </w:r>
      <w:r w:rsidR="00B42E6D" w:rsidRPr="00C5534B">
        <w:rPr>
          <w:sz w:val="28"/>
          <w:szCs w:val="28"/>
        </w:rPr>
        <w:t>)</w:t>
      </w:r>
      <w:r w:rsidRPr="00C5534B">
        <w:rPr>
          <w:sz w:val="28"/>
          <w:szCs w:val="28"/>
        </w:rPr>
        <w:t>.</w:t>
      </w:r>
    </w:p>
    <w:p w:rsidR="00613386" w:rsidRPr="00C5534B" w:rsidRDefault="00613386" w:rsidP="00613386">
      <w:pPr>
        <w:spacing w:line="360" w:lineRule="auto"/>
        <w:ind w:firstLine="567"/>
        <w:contextualSpacing/>
        <w:jc w:val="both"/>
        <w:rPr>
          <w:sz w:val="28"/>
          <w:szCs w:val="28"/>
        </w:rPr>
      </w:pPr>
      <w:r w:rsidRPr="00C5534B">
        <w:rPr>
          <w:sz w:val="28"/>
          <w:szCs w:val="28"/>
        </w:rPr>
        <w:t>Патоморфологічною основою С</w:t>
      </w:r>
      <w:r w:rsidR="00F10543">
        <w:rPr>
          <w:sz w:val="28"/>
          <w:szCs w:val="28"/>
        </w:rPr>
        <w:t>С</w:t>
      </w:r>
      <w:r w:rsidRPr="00C5534B">
        <w:rPr>
          <w:sz w:val="28"/>
          <w:szCs w:val="28"/>
        </w:rPr>
        <w:t xml:space="preserve">П на тлі неспецифічних процесів ймовірніше всього було гостре запалення. У формуванні </w:t>
      </w:r>
      <w:r w:rsidR="00073126">
        <w:rPr>
          <w:sz w:val="28"/>
          <w:szCs w:val="28"/>
        </w:rPr>
        <w:t>останнього</w:t>
      </w:r>
      <w:r w:rsidRPr="00C5534B">
        <w:rPr>
          <w:sz w:val="28"/>
          <w:szCs w:val="28"/>
        </w:rPr>
        <w:t xml:space="preserve"> провідна роль </w:t>
      </w:r>
      <w:r w:rsidR="00073126">
        <w:rPr>
          <w:sz w:val="28"/>
          <w:szCs w:val="28"/>
        </w:rPr>
        <w:t>належить</w:t>
      </w:r>
      <w:r w:rsidRPr="00C5534B">
        <w:rPr>
          <w:sz w:val="28"/>
          <w:szCs w:val="28"/>
        </w:rPr>
        <w:t xml:space="preserve"> фагоцитам (зокрема нейтрофілам) та низці біологічно активних речовин, продукованих ними</w:t>
      </w:r>
      <w:r w:rsidR="00073126">
        <w:rPr>
          <w:sz w:val="28"/>
          <w:szCs w:val="28"/>
        </w:rPr>
        <w:t>.</w:t>
      </w:r>
      <w:r w:rsidRPr="00C5534B">
        <w:rPr>
          <w:sz w:val="28"/>
          <w:szCs w:val="28"/>
        </w:rPr>
        <w:t xml:space="preserve"> </w:t>
      </w:r>
      <w:r w:rsidR="00073126">
        <w:rPr>
          <w:sz w:val="28"/>
          <w:szCs w:val="28"/>
        </w:rPr>
        <w:t>О</w:t>
      </w:r>
      <w:r w:rsidRPr="00C5534B">
        <w:rPr>
          <w:sz w:val="28"/>
          <w:szCs w:val="28"/>
        </w:rPr>
        <w:t>днією з таких речовин є НЕ. Як вказують результати, отримані нами</w:t>
      </w:r>
      <w:r w:rsidR="00073126">
        <w:rPr>
          <w:sz w:val="28"/>
          <w:szCs w:val="28"/>
        </w:rPr>
        <w:t>,</w:t>
      </w:r>
      <w:r w:rsidRPr="00C5534B">
        <w:rPr>
          <w:sz w:val="28"/>
          <w:szCs w:val="28"/>
        </w:rPr>
        <w:t xml:space="preserve"> рівень НЕ у сироватці крові хворих із ССП достовірно перевищував її рівень у контрольній групі і був достовірно вищим </w:t>
      </w:r>
      <w:r w:rsidR="00073126">
        <w:rPr>
          <w:sz w:val="28"/>
          <w:szCs w:val="28"/>
        </w:rPr>
        <w:t>у</w:t>
      </w:r>
      <w:r w:rsidRPr="00C5534B">
        <w:rPr>
          <w:sz w:val="28"/>
          <w:szCs w:val="28"/>
        </w:rPr>
        <w:t xml:space="preserve"> групі із неспецифічними змінами (</w:t>
      </w:r>
      <w:r w:rsidR="002D3C25">
        <w:rPr>
          <w:sz w:val="28"/>
          <w:szCs w:val="28"/>
        </w:rPr>
        <w:t>(</w:t>
      </w:r>
      <w:r w:rsidRPr="00C5534B">
        <w:rPr>
          <w:sz w:val="28"/>
          <w:szCs w:val="28"/>
        </w:rPr>
        <w:t>145,9</w:t>
      </w:r>
      <w:r w:rsidR="00DA7546">
        <w:rPr>
          <w:sz w:val="28"/>
          <w:szCs w:val="28"/>
        </w:rPr>
        <w:t> </w:t>
      </w:r>
      <w:r w:rsidRPr="00C5534B">
        <w:rPr>
          <w:sz w:val="28"/>
          <w:szCs w:val="28"/>
        </w:rPr>
        <w:t>±</w:t>
      </w:r>
      <w:r w:rsidR="00DA7546">
        <w:rPr>
          <w:sz w:val="28"/>
          <w:szCs w:val="28"/>
        </w:rPr>
        <w:t> </w:t>
      </w:r>
      <w:r w:rsidRPr="00C5534B">
        <w:rPr>
          <w:sz w:val="28"/>
          <w:szCs w:val="28"/>
        </w:rPr>
        <w:t>6,2</w:t>
      </w:r>
      <w:r w:rsidR="002D3C25">
        <w:rPr>
          <w:sz w:val="28"/>
          <w:szCs w:val="28"/>
        </w:rPr>
        <w:t>)</w:t>
      </w:r>
      <w:r w:rsidR="002D2203">
        <w:rPr>
          <w:sz w:val="28"/>
          <w:szCs w:val="28"/>
        </w:rPr>
        <w:t> нмоль/хв</w:t>
      </w:r>
      <w:r w:rsidR="002D2203" w:rsidRPr="00DA7546">
        <w:rPr>
          <w:sz w:val="22"/>
          <w:szCs w:val="22"/>
        </w:rPr>
        <w:t> • </w:t>
      </w:r>
      <w:r w:rsidR="002D2203">
        <w:rPr>
          <w:sz w:val="28"/>
          <w:szCs w:val="28"/>
        </w:rPr>
        <w:t>мл</w:t>
      </w:r>
      <w:r w:rsidRPr="00C5534B">
        <w:rPr>
          <w:sz w:val="28"/>
          <w:szCs w:val="28"/>
        </w:rPr>
        <w:t>)</w:t>
      </w:r>
      <w:r w:rsidR="00073126">
        <w:rPr>
          <w:sz w:val="28"/>
          <w:szCs w:val="28"/>
        </w:rPr>
        <w:t>,</w:t>
      </w:r>
      <w:r w:rsidRPr="00C5534B">
        <w:rPr>
          <w:sz w:val="28"/>
          <w:szCs w:val="28"/>
        </w:rPr>
        <w:t xml:space="preserve"> ніж при метатуберкульозному </w:t>
      </w:r>
      <w:r w:rsidR="004E5F89">
        <w:rPr>
          <w:sz w:val="28"/>
          <w:szCs w:val="28"/>
        </w:rPr>
        <w:t xml:space="preserve">запаленні </w:t>
      </w:r>
      <w:r w:rsidRPr="00C5534B">
        <w:rPr>
          <w:sz w:val="28"/>
          <w:szCs w:val="28"/>
        </w:rPr>
        <w:t>та перевищував його у 1,3 раз</w:t>
      </w:r>
      <w:r w:rsidR="002D3C25">
        <w:rPr>
          <w:sz w:val="28"/>
          <w:szCs w:val="28"/>
        </w:rPr>
        <w:t>а</w:t>
      </w:r>
      <w:r w:rsidRPr="00C5534B">
        <w:rPr>
          <w:sz w:val="28"/>
          <w:szCs w:val="28"/>
        </w:rPr>
        <w:t xml:space="preserve"> (р</w:t>
      </w:r>
      <w:r w:rsidR="002D3C25">
        <w:rPr>
          <w:sz w:val="28"/>
          <w:szCs w:val="28"/>
        </w:rPr>
        <w:t> </w:t>
      </w:r>
      <w:r w:rsidRPr="00C5534B">
        <w:rPr>
          <w:sz w:val="28"/>
          <w:szCs w:val="28"/>
        </w:rPr>
        <w:t>≤</w:t>
      </w:r>
      <w:r w:rsidR="002D3C25">
        <w:rPr>
          <w:sz w:val="28"/>
          <w:szCs w:val="28"/>
        </w:rPr>
        <w:t> 0,05).</w:t>
      </w:r>
    </w:p>
    <w:p w:rsidR="00613386" w:rsidRPr="00C5534B" w:rsidRDefault="00613386" w:rsidP="00613386">
      <w:pPr>
        <w:spacing w:line="360" w:lineRule="auto"/>
        <w:ind w:firstLine="567"/>
        <w:contextualSpacing/>
        <w:jc w:val="both"/>
        <w:rPr>
          <w:sz w:val="28"/>
          <w:szCs w:val="28"/>
        </w:rPr>
      </w:pPr>
      <w:r w:rsidRPr="00C5534B">
        <w:rPr>
          <w:sz w:val="28"/>
          <w:szCs w:val="28"/>
        </w:rPr>
        <w:t xml:space="preserve">При співставленні отриманих нами результатів </w:t>
      </w:r>
      <w:r w:rsidR="004E5F89">
        <w:rPr>
          <w:sz w:val="28"/>
          <w:szCs w:val="28"/>
        </w:rPr>
        <w:t>щодо НЕ зі</w:t>
      </w:r>
      <w:r w:rsidRPr="00C5534B">
        <w:rPr>
          <w:sz w:val="28"/>
          <w:szCs w:val="28"/>
        </w:rPr>
        <w:t xml:space="preserve"> змінами у плевральній порожнині, виявленими при торакоскопічному дослідженні, було встановлено, що рівень НЕ найбільший у осіб з бульозними змінами</w:t>
      </w:r>
      <w:r w:rsidR="000D0F54">
        <w:rPr>
          <w:sz w:val="28"/>
          <w:szCs w:val="28"/>
        </w:rPr>
        <w:t xml:space="preserve"> </w:t>
      </w:r>
      <w:r w:rsidR="000D0F54" w:rsidRPr="00C5534B">
        <w:rPr>
          <w:sz w:val="28"/>
          <w:szCs w:val="28"/>
        </w:rPr>
        <w:t>(</w:t>
      </w:r>
      <w:r w:rsidR="00DA7546">
        <w:rPr>
          <w:sz w:val="28"/>
          <w:szCs w:val="28"/>
        </w:rPr>
        <w:t>(</w:t>
      </w:r>
      <w:r w:rsidR="00382F84" w:rsidRPr="00C5534B">
        <w:rPr>
          <w:sz w:val="28"/>
          <w:szCs w:val="28"/>
        </w:rPr>
        <w:t>182,4</w:t>
      </w:r>
      <w:r w:rsidR="00DA7546">
        <w:rPr>
          <w:sz w:val="28"/>
          <w:szCs w:val="28"/>
        </w:rPr>
        <w:t> </w:t>
      </w:r>
      <w:r w:rsidR="00382F84" w:rsidRPr="00C5534B">
        <w:rPr>
          <w:sz w:val="28"/>
          <w:szCs w:val="28"/>
        </w:rPr>
        <w:t>±</w:t>
      </w:r>
      <w:r w:rsidR="00DA7546">
        <w:rPr>
          <w:sz w:val="28"/>
          <w:szCs w:val="28"/>
        </w:rPr>
        <w:t> </w:t>
      </w:r>
      <w:r w:rsidR="00382F84" w:rsidRPr="00C5534B">
        <w:rPr>
          <w:sz w:val="28"/>
          <w:szCs w:val="28"/>
        </w:rPr>
        <w:t>7,4</w:t>
      </w:r>
      <w:r w:rsidR="00DA7546">
        <w:rPr>
          <w:sz w:val="28"/>
          <w:szCs w:val="28"/>
        </w:rPr>
        <w:t>) </w:t>
      </w:r>
      <w:r w:rsidR="00350785">
        <w:rPr>
          <w:sz w:val="28"/>
          <w:szCs w:val="28"/>
        </w:rPr>
        <w:t>нмоль/хв</w:t>
      </w:r>
      <w:r w:rsidR="00DA7546" w:rsidRPr="00DA7546">
        <w:rPr>
          <w:sz w:val="22"/>
          <w:szCs w:val="22"/>
        </w:rPr>
        <w:t> </w:t>
      </w:r>
      <w:r w:rsidR="00350785" w:rsidRPr="00DA7546">
        <w:rPr>
          <w:sz w:val="22"/>
          <w:szCs w:val="22"/>
        </w:rPr>
        <w:t>•</w:t>
      </w:r>
      <w:r w:rsidR="00DA7546" w:rsidRPr="00DA7546">
        <w:rPr>
          <w:sz w:val="22"/>
          <w:szCs w:val="22"/>
        </w:rPr>
        <w:t> </w:t>
      </w:r>
      <w:r w:rsidR="00350785">
        <w:rPr>
          <w:sz w:val="28"/>
          <w:szCs w:val="28"/>
        </w:rPr>
        <w:t>мл</w:t>
      </w:r>
      <w:r w:rsidR="000D0F54" w:rsidRPr="00C5534B">
        <w:rPr>
          <w:sz w:val="28"/>
          <w:szCs w:val="28"/>
        </w:rPr>
        <w:t>)</w:t>
      </w:r>
      <w:r w:rsidRPr="00C5534B">
        <w:rPr>
          <w:sz w:val="28"/>
          <w:szCs w:val="28"/>
        </w:rPr>
        <w:t xml:space="preserve">, що </w:t>
      </w:r>
      <w:r w:rsidR="00345279">
        <w:rPr>
          <w:sz w:val="28"/>
          <w:szCs w:val="28"/>
        </w:rPr>
        <w:t>опосередовано</w:t>
      </w:r>
      <w:r w:rsidRPr="00C5534B">
        <w:rPr>
          <w:sz w:val="28"/>
          <w:szCs w:val="28"/>
        </w:rPr>
        <w:t xml:space="preserve"> підтверджує її участь у формуванні таких утворів. Вважаємо, що підвищення рівня НЕ у сироватці крові хворих із ССП є патогномонічною ознакою </w:t>
      </w:r>
      <w:r w:rsidR="00345279">
        <w:rPr>
          <w:sz w:val="28"/>
          <w:szCs w:val="28"/>
        </w:rPr>
        <w:t>наявності бульозних змін легень</w:t>
      </w:r>
      <w:r w:rsidRPr="00C5534B">
        <w:rPr>
          <w:sz w:val="28"/>
          <w:szCs w:val="28"/>
        </w:rPr>
        <w:t xml:space="preserve"> у хворих як з неспецифічним, так і</w:t>
      </w:r>
      <w:r w:rsidR="00345279">
        <w:rPr>
          <w:sz w:val="28"/>
          <w:szCs w:val="28"/>
        </w:rPr>
        <w:t xml:space="preserve"> </w:t>
      </w:r>
      <w:r w:rsidR="00F90748">
        <w:rPr>
          <w:sz w:val="28"/>
          <w:szCs w:val="28"/>
        </w:rPr>
        <w:t>з метатуберкульозним процесом.</w:t>
      </w:r>
    </w:p>
    <w:p w:rsidR="00A177E4" w:rsidRPr="00A177E4" w:rsidRDefault="00613386" w:rsidP="00A177E4">
      <w:pPr>
        <w:autoSpaceDE w:val="0"/>
        <w:autoSpaceDN w:val="0"/>
        <w:adjustRightInd w:val="0"/>
        <w:spacing w:line="360" w:lineRule="auto"/>
        <w:ind w:firstLine="567"/>
        <w:contextualSpacing/>
        <w:jc w:val="both"/>
        <w:rPr>
          <w:sz w:val="28"/>
          <w:szCs w:val="28"/>
        </w:rPr>
      </w:pPr>
      <w:r w:rsidRPr="00C5534B">
        <w:rPr>
          <w:sz w:val="28"/>
          <w:szCs w:val="28"/>
        </w:rPr>
        <w:t xml:space="preserve">Оскільки рівень НЕ суттєво відрізнявся у хворих обох груп, вважаємо можливим застосовування цього показника для диференційної діагностики </w:t>
      </w:r>
      <w:r w:rsidR="009154AC">
        <w:rPr>
          <w:sz w:val="28"/>
          <w:szCs w:val="28"/>
        </w:rPr>
        <w:t>генез</w:t>
      </w:r>
      <w:r w:rsidRPr="00C5534B">
        <w:rPr>
          <w:sz w:val="28"/>
          <w:szCs w:val="28"/>
        </w:rPr>
        <w:t>у процесу та плануванні можливого оперативного втручання</w:t>
      </w:r>
      <w:r w:rsidR="005856A0">
        <w:rPr>
          <w:sz w:val="28"/>
          <w:szCs w:val="28"/>
        </w:rPr>
        <w:t>,</w:t>
      </w:r>
      <w:r w:rsidRPr="00C5534B">
        <w:rPr>
          <w:sz w:val="28"/>
          <w:szCs w:val="28"/>
        </w:rPr>
        <w:t xml:space="preserve"> </w:t>
      </w:r>
      <w:r w:rsidR="005856A0">
        <w:rPr>
          <w:sz w:val="28"/>
          <w:szCs w:val="28"/>
        </w:rPr>
        <w:t>о</w:t>
      </w:r>
      <w:r w:rsidRPr="00C5534B">
        <w:rPr>
          <w:sz w:val="28"/>
          <w:szCs w:val="28"/>
        </w:rPr>
        <w:t>скільки</w:t>
      </w:r>
      <w:r w:rsidR="005856A0">
        <w:rPr>
          <w:sz w:val="28"/>
          <w:szCs w:val="28"/>
        </w:rPr>
        <w:t>,</w:t>
      </w:r>
      <w:r w:rsidR="005856A0" w:rsidRPr="005856A0">
        <w:rPr>
          <w:sz w:val="28"/>
          <w:szCs w:val="28"/>
        </w:rPr>
        <w:t xml:space="preserve"> </w:t>
      </w:r>
      <w:r w:rsidR="005856A0" w:rsidRPr="00C5534B">
        <w:rPr>
          <w:sz w:val="28"/>
          <w:szCs w:val="28"/>
        </w:rPr>
        <w:t>для запобігання рецидивів СПП</w:t>
      </w:r>
      <w:r w:rsidRPr="00C5534B">
        <w:rPr>
          <w:sz w:val="28"/>
          <w:szCs w:val="28"/>
        </w:rPr>
        <w:t>, залежно ві</w:t>
      </w:r>
      <w:r w:rsidR="005856A0">
        <w:rPr>
          <w:sz w:val="28"/>
          <w:szCs w:val="28"/>
        </w:rPr>
        <w:t>д</w:t>
      </w:r>
      <w:r w:rsidRPr="00C5534B">
        <w:rPr>
          <w:sz w:val="28"/>
          <w:szCs w:val="28"/>
        </w:rPr>
        <w:t xml:space="preserve"> типу патоморфологічних змін </w:t>
      </w:r>
      <w:r w:rsidR="007E7BBE">
        <w:rPr>
          <w:sz w:val="28"/>
          <w:szCs w:val="28"/>
        </w:rPr>
        <w:t xml:space="preserve">у </w:t>
      </w:r>
      <w:r w:rsidR="007E7BBE">
        <w:rPr>
          <w:sz w:val="28"/>
          <w:szCs w:val="28"/>
        </w:rPr>
        <w:lastRenderedPageBreak/>
        <w:t xml:space="preserve">кортикальних та субкортикальних відділах </w:t>
      </w:r>
      <w:r w:rsidRPr="00C5534B">
        <w:rPr>
          <w:sz w:val="28"/>
          <w:szCs w:val="28"/>
        </w:rPr>
        <w:t>легень, доцільно використовувати різні оперативн</w:t>
      </w:r>
      <w:r w:rsidR="007E7BBE">
        <w:rPr>
          <w:sz w:val="28"/>
          <w:szCs w:val="28"/>
        </w:rPr>
        <w:t>і</w:t>
      </w:r>
      <w:r w:rsidR="00A26702">
        <w:rPr>
          <w:sz w:val="28"/>
          <w:szCs w:val="28"/>
        </w:rPr>
        <w:t xml:space="preserve"> втручання.</w:t>
      </w:r>
      <w:r w:rsidR="00A177E4" w:rsidRPr="00A177E4">
        <w:rPr>
          <w:rFonts w:eastAsiaTheme="minorEastAsia"/>
          <w:sz w:val="28"/>
          <w:szCs w:val="28"/>
        </w:rPr>
        <w:t xml:space="preserve"> </w:t>
      </w:r>
      <w:r w:rsidR="00A177E4" w:rsidRPr="00A177E4">
        <w:rPr>
          <w:sz w:val="28"/>
          <w:szCs w:val="28"/>
        </w:rPr>
        <w:t>У всіх хворих із рецидивним перебігом ССП на тлі бульозних змін легень рівень НЕ був більшим за 170 нмоль/хв • мл.</w:t>
      </w:r>
    </w:p>
    <w:p w:rsidR="00613386" w:rsidRPr="00C5534B" w:rsidRDefault="007E7BBE" w:rsidP="005409D4">
      <w:pPr>
        <w:autoSpaceDE w:val="0"/>
        <w:autoSpaceDN w:val="0"/>
        <w:adjustRightInd w:val="0"/>
        <w:spacing w:line="360" w:lineRule="auto"/>
        <w:ind w:firstLine="567"/>
        <w:contextualSpacing/>
        <w:jc w:val="both"/>
        <w:rPr>
          <w:sz w:val="28"/>
          <w:szCs w:val="28"/>
        </w:rPr>
      </w:pPr>
      <w:r>
        <w:rPr>
          <w:sz w:val="28"/>
          <w:szCs w:val="28"/>
        </w:rPr>
        <w:t>Д</w:t>
      </w:r>
      <w:r w:rsidR="00613386" w:rsidRPr="00C5534B">
        <w:rPr>
          <w:sz w:val="28"/>
          <w:szCs w:val="28"/>
        </w:rPr>
        <w:t>иференційна діагностика різних форм С</w:t>
      </w:r>
      <w:r w:rsidR="005409D4">
        <w:rPr>
          <w:sz w:val="28"/>
          <w:szCs w:val="28"/>
        </w:rPr>
        <w:t>С</w:t>
      </w:r>
      <w:r w:rsidR="00613386" w:rsidRPr="00C5534B">
        <w:rPr>
          <w:sz w:val="28"/>
          <w:szCs w:val="28"/>
        </w:rPr>
        <w:t xml:space="preserve">П є </w:t>
      </w:r>
      <w:r w:rsidR="005409D4">
        <w:rPr>
          <w:sz w:val="28"/>
          <w:szCs w:val="28"/>
        </w:rPr>
        <w:t xml:space="preserve">вкрай </w:t>
      </w:r>
      <w:r w:rsidR="00613386" w:rsidRPr="00C5534B">
        <w:rPr>
          <w:sz w:val="28"/>
          <w:szCs w:val="28"/>
        </w:rPr>
        <w:t>важливою та необхідною складовою вдалого лікування.</w:t>
      </w:r>
      <w:r w:rsidR="005409D4">
        <w:rPr>
          <w:sz w:val="28"/>
          <w:szCs w:val="28"/>
        </w:rPr>
        <w:t xml:space="preserve"> </w:t>
      </w:r>
      <w:r w:rsidR="00613386" w:rsidRPr="00C5534B">
        <w:rPr>
          <w:sz w:val="28"/>
          <w:szCs w:val="28"/>
        </w:rPr>
        <w:t xml:space="preserve">Найбільш ідеальним засобом для цього є торакоскопія. Однак виконання даного дослідження можливе лише у спеціалізованих відділеннях, </w:t>
      </w:r>
      <w:r w:rsidR="00A26702">
        <w:rPr>
          <w:sz w:val="28"/>
          <w:szCs w:val="28"/>
        </w:rPr>
        <w:t>і на даний час залишається</w:t>
      </w:r>
      <w:r w:rsidR="00613386" w:rsidRPr="00C5534B">
        <w:rPr>
          <w:sz w:val="28"/>
          <w:szCs w:val="28"/>
        </w:rPr>
        <w:t xml:space="preserve"> дорого</w:t>
      </w:r>
      <w:r w:rsidR="00B1421D">
        <w:rPr>
          <w:sz w:val="28"/>
          <w:szCs w:val="28"/>
        </w:rPr>
        <w:t>‒</w:t>
      </w:r>
      <w:r w:rsidR="00613386" w:rsidRPr="00C5534B">
        <w:rPr>
          <w:sz w:val="28"/>
          <w:szCs w:val="28"/>
        </w:rPr>
        <w:t xml:space="preserve">вартісним та </w:t>
      </w:r>
      <w:r w:rsidR="00620D7E" w:rsidRPr="00C5534B">
        <w:rPr>
          <w:sz w:val="28"/>
          <w:szCs w:val="28"/>
        </w:rPr>
        <w:t>інвазійним</w:t>
      </w:r>
      <w:r w:rsidR="00613386" w:rsidRPr="00C5534B">
        <w:rPr>
          <w:sz w:val="28"/>
          <w:szCs w:val="28"/>
        </w:rPr>
        <w:t xml:space="preserve">. </w:t>
      </w:r>
      <w:r w:rsidR="00B1421D">
        <w:rPr>
          <w:sz w:val="28"/>
          <w:szCs w:val="28"/>
        </w:rPr>
        <w:t>З огляду на це залишається</w:t>
      </w:r>
      <w:r w:rsidR="00613386" w:rsidRPr="00C5534B">
        <w:rPr>
          <w:sz w:val="28"/>
          <w:szCs w:val="28"/>
        </w:rPr>
        <w:t xml:space="preserve"> логічним пошук більш простих методів диференційної діагностики різних форм С</w:t>
      </w:r>
      <w:r w:rsidR="00B1421D">
        <w:rPr>
          <w:sz w:val="28"/>
          <w:szCs w:val="28"/>
        </w:rPr>
        <w:t>С</w:t>
      </w:r>
      <w:r w:rsidR="00613386" w:rsidRPr="00C5534B">
        <w:rPr>
          <w:sz w:val="28"/>
          <w:szCs w:val="28"/>
        </w:rPr>
        <w:t xml:space="preserve">П. </w:t>
      </w:r>
      <w:r w:rsidR="00C35B39">
        <w:rPr>
          <w:sz w:val="28"/>
          <w:szCs w:val="28"/>
        </w:rPr>
        <w:t>Оскільки</w:t>
      </w:r>
      <w:r w:rsidR="00613386" w:rsidRPr="00C5534B">
        <w:rPr>
          <w:sz w:val="28"/>
          <w:szCs w:val="28"/>
        </w:rPr>
        <w:t xml:space="preserve"> показники рівня НЕ та ІЯЗ відрізняються у хворих із різними типами СПП нами було запропоновано використовувати їх у якості діагностичних та прогностичних маркерів. </w:t>
      </w:r>
      <w:r w:rsidR="00C35B39">
        <w:rPr>
          <w:sz w:val="28"/>
          <w:szCs w:val="28"/>
        </w:rPr>
        <w:t xml:space="preserve">З цією метою </w:t>
      </w:r>
      <w:r w:rsidR="00613386" w:rsidRPr="00C5534B">
        <w:rPr>
          <w:sz w:val="28"/>
          <w:szCs w:val="28"/>
        </w:rPr>
        <w:t xml:space="preserve">на початковому етапі </w:t>
      </w:r>
      <w:r w:rsidR="00BB1A00">
        <w:rPr>
          <w:sz w:val="28"/>
          <w:szCs w:val="28"/>
        </w:rPr>
        <w:t xml:space="preserve">диференціальної діагностики </w:t>
      </w:r>
      <w:r w:rsidR="00613386" w:rsidRPr="00C5534B">
        <w:rPr>
          <w:sz w:val="28"/>
          <w:szCs w:val="28"/>
        </w:rPr>
        <w:t>оцінюється рівень НЕ. Якщо він знаходиться у діапазоні 167,6</w:t>
      </w:r>
      <w:r w:rsidR="00EF1C53">
        <w:rPr>
          <w:sz w:val="28"/>
          <w:szCs w:val="28"/>
        </w:rPr>
        <w:t>‒</w:t>
      </w:r>
      <w:r w:rsidR="00613386" w:rsidRPr="00C5534B">
        <w:rPr>
          <w:sz w:val="28"/>
          <w:szCs w:val="28"/>
        </w:rPr>
        <w:t>197,2</w:t>
      </w:r>
      <w:r w:rsidR="001E0AB7">
        <w:rPr>
          <w:sz w:val="28"/>
          <w:szCs w:val="28"/>
        </w:rPr>
        <w:t> нмоль/хв</w:t>
      </w:r>
      <w:r w:rsidR="001E0AB7" w:rsidRPr="00DA7546">
        <w:rPr>
          <w:sz w:val="22"/>
          <w:szCs w:val="22"/>
        </w:rPr>
        <w:t> • </w:t>
      </w:r>
      <w:r w:rsidR="001E0AB7">
        <w:rPr>
          <w:sz w:val="28"/>
          <w:szCs w:val="28"/>
        </w:rPr>
        <w:t>мл</w:t>
      </w:r>
      <w:r w:rsidR="00613386" w:rsidRPr="00C5534B">
        <w:rPr>
          <w:sz w:val="28"/>
          <w:szCs w:val="28"/>
        </w:rPr>
        <w:t>, можна стверджувати, що причиною виникнення ССП у хворого є локальні бульозні зміни неспециф</w:t>
      </w:r>
      <w:r w:rsidR="006A3ED6">
        <w:rPr>
          <w:sz w:val="28"/>
          <w:szCs w:val="28"/>
        </w:rPr>
        <w:t xml:space="preserve">ічного </w:t>
      </w:r>
      <w:r w:rsidR="009154AC">
        <w:rPr>
          <w:sz w:val="28"/>
          <w:szCs w:val="28"/>
        </w:rPr>
        <w:t>генез</w:t>
      </w:r>
      <w:r w:rsidR="006A3ED6">
        <w:rPr>
          <w:sz w:val="28"/>
          <w:szCs w:val="28"/>
        </w:rPr>
        <w:t xml:space="preserve">у. </w:t>
      </w:r>
      <w:r w:rsidR="009A65C6">
        <w:rPr>
          <w:sz w:val="28"/>
          <w:szCs w:val="28"/>
        </w:rPr>
        <w:t>Коли</w:t>
      </w:r>
      <w:r w:rsidR="006A3ED6">
        <w:rPr>
          <w:sz w:val="28"/>
          <w:szCs w:val="28"/>
        </w:rPr>
        <w:t xml:space="preserve"> ж рівень НЕ</w:t>
      </w:r>
      <w:r w:rsidR="00613386" w:rsidRPr="00C5534B">
        <w:rPr>
          <w:sz w:val="28"/>
          <w:szCs w:val="28"/>
        </w:rPr>
        <w:t xml:space="preserve"> знаходиться у межах 90,9</w:t>
      </w:r>
      <w:r w:rsidR="00EF1C53">
        <w:rPr>
          <w:sz w:val="28"/>
          <w:szCs w:val="28"/>
        </w:rPr>
        <w:t>‒</w:t>
      </w:r>
      <w:r w:rsidR="00613386" w:rsidRPr="00C5534B">
        <w:rPr>
          <w:sz w:val="28"/>
          <w:szCs w:val="28"/>
        </w:rPr>
        <w:t>124</w:t>
      </w:r>
      <w:r w:rsidR="001E0AB7">
        <w:rPr>
          <w:sz w:val="28"/>
          <w:szCs w:val="28"/>
        </w:rPr>
        <w:t> нмоль/хв</w:t>
      </w:r>
      <w:r w:rsidR="001E0AB7" w:rsidRPr="00DA7546">
        <w:rPr>
          <w:sz w:val="22"/>
          <w:szCs w:val="22"/>
        </w:rPr>
        <w:t> • </w:t>
      </w:r>
      <w:r w:rsidR="001E0AB7">
        <w:rPr>
          <w:sz w:val="28"/>
          <w:szCs w:val="28"/>
        </w:rPr>
        <w:t>мл</w:t>
      </w:r>
      <w:r w:rsidR="00613386" w:rsidRPr="00C5534B">
        <w:rPr>
          <w:sz w:val="28"/>
          <w:szCs w:val="28"/>
        </w:rPr>
        <w:t>, проводиться визначення рівня ІЯЗ. При його значенні у діапазоні 0,094</w:t>
      </w:r>
      <w:r w:rsidR="006A3ED6">
        <w:rPr>
          <w:sz w:val="28"/>
          <w:szCs w:val="28"/>
        </w:rPr>
        <w:t>‒</w:t>
      </w:r>
      <w:r w:rsidR="009A65C6">
        <w:rPr>
          <w:sz w:val="28"/>
          <w:szCs w:val="28"/>
        </w:rPr>
        <w:t>0,166</w:t>
      </w:r>
      <w:r w:rsidR="00613386" w:rsidRPr="00C5534B">
        <w:rPr>
          <w:sz w:val="28"/>
          <w:szCs w:val="28"/>
        </w:rPr>
        <w:t xml:space="preserve"> діагностує</w:t>
      </w:r>
      <w:r w:rsidR="009A65C6">
        <w:rPr>
          <w:sz w:val="28"/>
          <w:szCs w:val="28"/>
        </w:rPr>
        <w:t>ться</w:t>
      </w:r>
      <w:r w:rsidR="00613386" w:rsidRPr="00C5534B">
        <w:rPr>
          <w:sz w:val="28"/>
          <w:szCs w:val="28"/>
        </w:rPr>
        <w:t xml:space="preserve"> ССП метатуберкульозної етіології. При </w:t>
      </w:r>
      <w:r w:rsidR="007C72E6">
        <w:rPr>
          <w:sz w:val="28"/>
          <w:szCs w:val="28"/>
        </w:rPr>
        <w:t>знаходженні</w:t>
      </w:r>
      <w:r w:rsidR="00613386" w:rsidRPr="00C5534B">
        <w:rPr>
          <w:sz w:val="28"/>
          <w:szCs w:val="28"/>
        </w:rPr>
        <w:t xml:space="preserve"> ІЯЗ у діапазоні 0,066</w:t>
      </w:r>
      <w:r w:rsidR="006A3ED6">
        <w:rPr>
          <w:sz w:val="28"/>
          <w:szCs w:val="28"/>
        </w:rPr>
        <w:t>‒</w:t>
      </w:r>
      <w:r w:rsidR="00613386" w:rsidRPr="00C5534B">
        <w:rPr>
          <w:sz w:val="28"/>
          <w:szCs w:val="28"/>
        </w:rPr>
        <w:t>0,094 діагностує</w:t>
      </w:r>
      <w:r w:rsidR="001A7003">
        <w:rPr>
          <w:sz w:val="28"/>
          <w:szCs w:val="28"/>
        </w:rPr>
        <w:t>ться</w:t>
      </w:r>
      <w:r w:rsidR="00613386" w:rsidRPr="00C5534B">
        <w:rPr>
          <w:sz w:val="28"/>
          <w:szCs w:val="28"/>
        </w:rPr>
        <w:t xml:space="preserve"> ССП неспецифічної небульозної </w:t>
      </w:r>
      <w:r w:rsidR="009A65C6">
        <w:rPr>
          <w:sz w:val="28"/>
          <w:szCs w:val="28"/>
        </w:rPr>
        <w:t>етіології.</w:t>
      </w:r>
    </w:p>
    <w:p w:rsidR="00613386" w:rsidRPr="00C5534B" w:rsidRDefault="00451F3C" w:rsidP="00804508">
      <w:pPr>
        <w:spacing w:line="360" w:lineRule="auto"/>
        <w:ind w:firstLine="567"/>
        <w:jc w:val="both"/>
        <w:rPr>
          <w:sz w:val="28"/>
          <w:szCs w:val="28"/>
        </w:rPr>
      </w:pPr>
      <w:r w:rsidRPr="007A4F34">
        <w:rPr>
          <w:sz w:val="28"/>
          <w:szCs w:val="28"/>
        </w:rPr>
        <w:t>Завдяки скринінговому алгоритму вдалося попередньо встановити етіологію ССП у 48 (90,6</w:t>
      </w:r>
      <w:r w:rsidR="001E0AB7">
        <w:rPr>
          <w:sz w:val="28"/>
          <w:szCs w:val="28"/>
        </w:rPr>
        <w:t xml:space="preserve"> </w:t>
      </w:r>
      <w:r w:rsidRPr="007A4F34">
        <w:rPr>
          <w:sz w:val="28"/>
          <w:szCs w:val="28"/>
        </w:rPr>
        <w:t>%) із 53 осіб</w:t>
      </w:r>
      <w:r w:rsidR="00D06AF1">
        <w:rPr>
          <w:sz w:val="28"/>
          <w:szCs w:val="28"/>
        </w:rPr>
        <w:t xml:space="preserve"> клінічного впровадження алгоритму</w:t>
      </w:r>
      <w:r w:rsidRPr="007A4F34">
        <w:rPr>
          <w:sz w:val="28"/>
          <w:szCs w:val="28"/>
        </w:rPr>
        <w:t xml:space="preserve">. </w:t>
      </w:r>
      <w:r w:rsidR="00AA06DF">
        <w:rPr>
          <w:sz w:val="28"/>
          <w:szCs w:val="28"/>
        </w:rPr>
        <w:t>Поміж цих</w:t>
      </w:r>
      <w:r w:rsidRPr="007A4F34">
        <w:rPr>
          <w:sz w:val="28"/>
          <w:szCs w:val="28"/>
        </w:rPr>
        <w:t xml:space="preserve"> 48 хворих </w:t>
      </w:r>
      <w:r w:rsidR="00AA06DF">
        <w:rPr>
          <w:sz w:val="28"/>
          <w:szCs w:val="28"/>
        </w:rPr>
        <w:t>у 46 (</w:t>
      </w:r>
      <w:r w:rsidR="00AA06DF" w:rsidRPr="007A4F34">
        <w:rPr>
          <w:sz w:val="28"/>
          <w:szCs w:val="28"/>
        </w:rPr>
        <w:t>95,8 %</w:t>
      </w:r>
      <w:r w:rsidR="00AA06DF">
        <w:rPr>
          <w:sz w:val="28"/>
          <w:szCs w:val="28"/>
        </w:rPr>
        <w:t>)</w:t>
      </w:r>
      <w:r w:rsidR="00AA06DF" w:rsidRPr="007A4F34">
        <w:rPr>
          <w:sz w:val="28"/>
          <w:szCs w:val="28"/>
        </w:rPr>
        <w:t xml:space="preserve"> </w:t>
      </w:r>
      <w:r w:rsidR="00AA06DF">
        <w:rPr>
          <w:sz w:val="28"/>
          <w:szCs w:val="28"/>
        </w:rPr>
        <w:t>осіб дані неівазійної скринінгової діагностики</w:t>
      </w:r>
      <w:r w:rsidR="00552630">
        <w:rPr>
          <w:sz w:val="28"/>
          <w:szCs w:val="28"/>
        </w:rPr>
        <w:t xml:space="preserve"> були підтверджені ендоскопічно. Співпадіння даних скринінгового та ендоскопічного досліджень </w:t>
      </w:r>
      <w:r w:rsidR="00D06AF1">
        <w:rPr>
          <w:sz w:val="28"/>
          <w:szCs w:val="28"/>
        </w:rPr>
        <w:t xml:space="preserve">підтверджують якість </w:t>
      </w:r>
      <w:r w:rsidR="00EF4739">
        <w:rPr>
          <w:sz w:val="28"/>
          <w:szCs w:val="28"/>
        </w:rPr>
        <w:t xml:space="preserve">неівазійної діагностики. </w:t>
      </w:r>
      <w:r w:rsidR="00804508">
        <w:rPr>
          <w:sz w:val="28"/>
          <w:szCs w:val="28"/>
        </w:rPr>
        <w:t>Отже, з</w:t>
      </w:r>
      <w:r w:rsidR="00613386" w:rsidRPr="00451F3C">
        <w:rPr>
          <w:sz w:val="28"/>
          <w:szCs w:val="28"/>
        </w:rPr>
        <w:t xml:space="preserve">апропонований спосіб неінвазійної скринінгової етіопатогенетичної діагностики спонтанного пневмотораксу є простим, дешевим та доступним для клінічної практики і може використовуватися на ІІ рівні надання медичної допомоги населенню. За </w:t>
      </w:r>
      <w:r w:rsidR="00613386" w:rsidRPr="00451F3C">
        <w:rPr>
          <w:sz w:val="28"/>
          <w:szCs w:val="28"/>
        </w:rPr>
        <w:lastRenderedPageBreak/>
        <w:t xml:space="preserve">отриманими результатами хворі мусять бути </w:t>
      </w:r>
      <w:r w:rsidR="00032EC1">
        <w:rPr>
          <w:sz w:val="28"/>
          <w:szCs w:val="28"/>
        </w:rPr>
        <w:t>ціляспрямовано скеровані</w:t>
      </w:r>
      <w:r w:rsidR="00613386" w:rsidRPr="00451F3C">
        <w:rPr>
          <w:sz w:val="28"/>
          <w:szCs w:val="28"/>
        </w:rPr>
        <w:t xml:space="preserve"> у відповідні заклади ІІІ рівня надання медичної допомоги населенню для остаточної верифікації патологічного процесу, що призвів до ССП</w:t>
      </w:r>
      <w:r w:rsidR="008C0660">
        <w:rPr>
          <w:sz w:val="28"/>
          <w:szCs w:val="28"/>
        </w:rPr>
        <w:t xml:space="preserve"> і проведення високоспеціалізованого лікування</w:t>
      </w:r>
      <w:r w:rsidR="00613386" w:rsidRPr="00451F3C">
        <w:rPr>
          <w:sz w:val="28"/>
          <w:szCs w:val="28"/>
        </w:rPr>
        <w:t xml:space="preserve"> у протитуберкульозний чи загальноторакальний медичний заклад.</w:t>
      </w:r>
    </w:p>
    <w:p w:rsidR="00613386" w:rsidRPr="00C5534B" w:rsidRDefault="007C4E85" w:rsidP="007A3CF9">
      <w:pPr>
        <w:spacing w:line="360" w:lineRule="auto"/>
        <w:ind w:firstLine="567"/>
        <w:jc w:val="both"/>
        <w:rPr>
          <w:sz w:val="28"/>
          <w:szCs w:val="28"/>
        </w:rPr>
      </w:pPr>
      <w:r>
        <w:rPr>
          <w:sz w:val="28"/>
          <w:szCs w:val="28"/>
        </w:rPr>
        <w:t>П</w:t>
      </w:r>
      <w:r w:rsidR="00613386" w:rsidRPr="00C5534B">
        <w:rPr>
          <w:rStyle w:val="hps"/>
          <w:sz w:val="28"/>
          <w:szCs w:val="28"/>
        </w:rPr>
        <w:t>итання</w:t>
      </w:r>
      <w:r w:rsidR="00613386" w:rsidRPr="00C5534B">
        <w:rPr>
          <w:sz w:val="28"/>
          <w:szCs w:val="28"/>
        </w:rPr>
        <w:t xml:space="preserve"> </w:t>
      </w:r>
      <w:r>
        <w:rPr>
          <w:rStyle w:val="hps"/>
          <w:sz w:val="28"/>
          <w:szCs w:val="28"/>
        </w:rPr>
        <w:t>щодо ролі</w:t>
      </w:r>
      <w:r w:rsidR="00613386" w:rsidRPr="00C5534B">
        <w:rPr>
          <w:sz w:val="28"/>
          <w:szCs w:val="28"/>
        </w:rPr>
        <w:t xml:space="preserve"> нейтрофільної </w:t>
      </w:r>
      <w:r w:rsidR="00613386" w:rsidRPr="00C5534B">
        <w:rPr>
          <w:rStyle w:val="hps"/>
          <w:sz w:val="28"/>
          <w:szCs w:val="28"/>
        </w:rPr>
        <w:t>еластази</w:t>
      </w:r>
      <w:r w:rsidR="00613386" w:rsidRPr="00C5534B">
        <w:rPr>
          <w:sz w:val="28"/>
          <w:szCs w:val="28"/>
        </w:rPr>
        <w:t xml:space="preserve"> у </w:t>
      </w:r>
      <w:r>
        <w:rPr>
          <w:sz w:val="28"/>
          <w:szCs w:val="28"/>
        </w:rPr>
        <w:t>деструктивних процесах легеневої</w:t>
      </w:r>
      <w:r w:rsidR="00613386" w:rsidRPr="00C5534B">
        <w:rPr>
          <w:sz w:val="28"/>
          <w:szCs w:val="28"/>
        </w:rPr>
        <w:t xml:space="preserve"> тканини та </w:t>
      </w:r>
      <w:r w:rsidR="00613386" w:rsidRPr="00C5534B">
        <w:rPr>
          <w:rStyle w:val="hps"/>
          <w:sz w:val="28"/>
          <w:szCs w:val="28"/>
        </w:rPr>
        <w:t>сприян</w:t>
      </w:r>
      <w:r>
        <w:rPr>
          <w:rStyle w:val="hps"/>
          <w:sz w:val="28"/>
          <w:szCs w:val="28"/>
        </w:rPr>
        <w:t>і</w:t>
      </w:r>
      <w:r w:rsidR="00613386" w:rsidRPr="00C5534B">
        <w:rPr>
          <w:rStyle w:val="hps"/>
          <w:sz w:val="28"/>
          <w:szCs w:val="28"/>
        </w:rPr>
        <w:t xml:space="preserve"> рец</w:t>
      </w:r>
      <w:r w:rsidR="00E52B9C" w:rsidRPr="00C5534B">
        <w:rPr>
          <w:rStyle w:val="hps"/>
          <w:sz w:val="28"/>
          <w:szCs w:val="28"/>
        </w:rPr>
        <w:t>и</w:t>
      </w:r>
      <w:r w:rsidR="00613386" w:rsidRPr="00C5534B">
        <w:rPr>
          <w:rStyle w:val="hps"/>
          <w:sz w:val="28"/>
          <w:szCs w:val="28"/>
        </w:rPr>
        <w:t>див</w:t>
      </w:r>
      <w:r w:rsidR="007A3CF9">
        <w:rPr>
          <w:rStyle w:val="hps"/>
          <w:sz w:val="28"/>
          <w:szCs w:val="28"/>
        </w:rPr>
        <w:t>ів</w:t>
      </w:r>
      <w:r w:rsidR="00613386" w:rsidRPr="00C5534B">
        <w:rPr>
          <w:rStyle w:val="hps"/>
          <w:sz w:val="28"/>
          <w:szCs w:val="28"/>
        </w:rPr>
        <w:t xml:space="preserve"> С</w:t>
      </w:r>
      <w:r w:rsidR="007A3CF9">
        <w:rPr>
          <w:rStyle w:val="hps"/>
          <w:sz w:val="28"/>
          <w:szCs w:val="28"/>
        </w:rPr>
        <w:t>С</w:t>
      </w:r>
      <w:r w:rsidR="00613386" w:rsidRPr="00C5534B">
        <w:rPr>
          <w:rStyle w:val="hps"/>
          <w:sz w:val="28"/>
          <w:szCs w:val="28"/>
        </w:rPr>
        <w:t>П залишається</w:t>
      </w:r>
      <w:r w:rsidR="00613386" w:rsidRPr="00C5534B">
        <w:rPr>
          <w:sz w:val="28"/>
          <w:szCs w:val="28"/>
        </w:rPr>
        <w:t xml:space="preserve"> </w:t>
      </w:r>
      <w:r w:rsidR="00613386" w:rsidRPr="00C5534B">
        <w:rPr>
          <w:rStyle w:val="hps"/>
          <w:sz w:val="28"/>
          <w:szCs w:val="28"/>
        </w:rPr>
        <w:t>відкритим.</w:t>
      </w:r>
      <w:r w:rsidR="007A3CF9">
        <w:rPr>
          <w:rStyle w:val="hps"/>
          <w:sz w:val="28"/>
          <w:szCs w:val="28"/>
        </w:rPr>
        <w:t xml:space="preserve"> </w:t>
      </w:r>
      <w:r w:rsidR="00613386" w:rsidRPr="00C5534B">
        <w:rPr>
          <w:sz w:val="28"/>
          <w:szCs w:val="28"/>
        </w:rPr>
        <w:t xml:space="preserve">Для з’ясування </w:t>
      </w:r>
      <w:r w:rsidR="007A3CF9">
        <w:rPr>
          <w:sz w:val="28"/>
          <w:szCs w:val="28"/>
        </w:rPr>
        <w:t>цього</w:t>
      </w:r>
      <w:r w:rsidR="00613386" w:rsidRPr="00C5534B">
        <w:rPr>
          <w:sz w:val="28"/>
          <w:szCs w:val="28"/>
        </w:rPr>
        <w:t xml:space="preserve"> питання нами було вивчено наявність кореляційних зв’язків між досліджуваними лабораторними показниками та кількістю рецидивів. Отримані результати свідчать, що превалюючим патогенетичним механізмом у розвитку ССП метатуберкульозного </w:t>
      </w:r>
      <w:r w:rsidR="009154AC">
        <w:rPr>
          <w:sz w:val="28"/>
          <w:szCs w:val="28"/>
        </w:rPr>
        <w:t>генез</w:t>
      </w:r>
      <w:r w:rsidR="00613386" w:rsidRPr="00C5534B">
        <w:rPr>
          <w:sz w:val="28"/>
          <w:szCs w:val="28"/>
        </w:rPr>
        <w:t>у є запалення лімфоцитарного характеру</w:t>
      </w:r>
      <w:r w:rsidR="00852B04">
        <w:rPr>
          <w:sz w:val="28"/>
          <w:szCs w:val="28"/>
        </w:rPr>
        <w:t>.</w:t>
      </w:r>
      <w:r w:rsidR="00613386" w:rsidRPr="00C5534B">
        <w:rPr>
          <w:sz w:val="28"/>
          <w:szCs w:val="28"/>
        </w:rPr>
        <w:t xml:space="preserve"> </w:t>
      </w:r>
      <w:r w:rsidR="00852B04">
        <w:rPr>
          <w:sz w:val="28"/>
          <w:szCs w:val="28"/>
        </w:rPr>
        <w:t>К</w:t>
      </w:r>
      <w:r w:rsidR="00613386" w:rsidRPr="00C5534B">
        <w:rPr>
          <w:sz w:val="28"/>
          <w:szCs w:val="28"/>
        </w:rPr>
        <w:t xml:space="preserve">ількість нейтрофілів при </w:t>
      </w:r>
      <w:r w:rsidR="00852B04">
        <w:rPr>
          <w:sz w:val="28"/>
          <w:szCs w:val="28"/>
        </w:rPr>
        <w:t>ньому</w:t>
      </w:r>
      <w:r w:rsidR="00613386" w:rsidRPr="00C5534B">
        <w:rPr>
          <w:sz w:val="28"/>
          <w:szCs w:val="28"/>
        </w:rPr>
        <w:t xml:space="preserve"> зростає помірно. Підтвердженням цього є прямий кореляційний зв'язок середньої сили між кількістю рецидивів та загальною кількістю лейкоцитів і зворотний зв’язок середньої сили між кількістю рецидивів та загальною кількістю нейтрофілів.</w:t>
      </w:r>
    </w:p>
    <w:p w:rsidR="005D1541" w:rsidRDefault="00613386" w:rsidP="00613386">
      <w:pPr>
        <w:spacing w:line="360" w:lineRule="auto"/>
        <w:ind w:firstLine="567"/>
        <w:jc w:val="both"/>
        <w:rPr>
          <w:sz w:val="28"/>
          <w:szCs w:val="28"/>
        </w:rPr>
      </w:pPr>
      <w:r w:rsidRPr="00C5534B">
        <w:rPr>
          <w:sz w:val="28"/>
          <w:szCs w:val="28"/>
        </w:rPr>
        <w:t>У підгрупі хворих зі спонтанним пневмотораксом, зумовленим БЕЛ, провідна роль у розвитку патологічних змін легеневої тканини належить НЕ</w:t>
      </w:r>
      <w:r w:rsidR="005D1541">
        <w:rPr>
          <w:sz w:val="28"/>
          <w:szCs w:val="28"/>
        </w:rPr>
        <w:t>,</w:t>
      </w:r>
      <w:r w:rsidRPr="00C5534B">
        <w:rPr>
          <w:sz w:val="28"/>
          <w:szCs w:val="28"/>
        </w:rPr>
        <w:t xml:space="preserve"> </w:t>
      </w:r>
      <w:r w:rsidR="005D1541">
        <w:rPr>
          <w:sz w:val="28"/>
          <w:szCs w:val="28"/>
        </w:rPr>
        <w:t>р</w:t>
      </w:r>
      <w:r w:rsidRPr="00C5534B">
        <w:rPr>
          <w:sz w:val="28"/>
          <w:szCs w:val="28"/>
        </w:rPr>
        <w:t>івень якої прямо впливав на кількість рецидивів у хворих (прямий кореляційний зв'язок (r</w:t>
      </w:r>
      <w:r w:rsidR="001E0AB7">
        <w:rPr>
          <w:sz w:val="28"/>
          <w:szCs w:val="28"/>
        </w:rPr>
        <w:t> </w:t>
      </w:r>
      <w:r w:rsidRPr="00C5534B">
        <w:rPr>
          <w:sz w:val="28"/>
          <w:szCs w:val="28"/>
        </w:rPr>
        <w:t>=</w:t>
      </w:r>
      <w:r w:rsidR="001E0AB7">
        <w:rPr>
          <w:sz w:val="28"/>
          <w:szCs w:val="28"/>
        </w:rPr>
        <w:t> </w:t>
      </w:r>
      <w:r w:rsidRPr="00C5534B">
        <w:rPr>
          <w:sz w:val="28"/>
          <w:szCs w:val="28"/>
        </w:rPr>
        <w:t>0,7</w:t>
      </w:r>
      <w:r w:rsidR="001E0AB7">
        <w:rPr>
          <w:sz w:val="28"/>
          <w:szCs w:val="28"/>
        </w:rPr>
        <w:t>;</w:t>
      </w:r>
      <w:r w:rsidRPr="00C5534B">
        <w:rPr>
          <w:sz w:val="28"/>
          <w:szCs w:val="28"/>
        </w:rPr>
        <w:t xml:space="preserve"> р</w:t>
      </w:r>
      <w:r w:rsidR="001E0AB7">
        <w:rPr>
          <w:sz w:val="28"/>
          <w:szCs w:val="28"/>
        </w:rPr>
        <w:t> </w:t>
      </w:r>
      <w:r w:rsidRPr="00C5534B">
        <w:rPr>
          <w:sz w:val="28"/>
          <w:szCs w:val="28"/>
        </w:rPr>
        <w:t>≤</w:t>
      </w:r>
      <w:r w:rsidR="001E0AB7">
        <w:rPr>
          <w:sz w:val="28"/>
          <w:szCs w:val="28"/>
        </w:rPr>
        <w:t> </w:t>
      </w:r>
      <w:r w:rsidRPr="00C5534B">
        <w:rPr>
          <w:sz w:val="28"/>
          <w:szCs w:val="28"/>
        </w:rPr>
        <w:t xml:space="preserve">0,05) між кількістю рецидивів та рівнем НЕ). Вважаємо, що прогресування деструкції у </w:t>
      </w:r>
      <w:r w:rsidR="005D1541">
        <w:rPr>
          <w:sz w:val="28"/>
          <w:szCs w:val="28"/>
        </w:rPr>
        <w:t>хворих</w:t>
      </w:r>
      <w:r w:rsidRPr="00C5534B">
        <w:rPr>
          <w:sz w:val="28"/>
          <w:szCs w:val="28"/>
        </w:rPr>
        <w:t xml:space="preserve"> даної групи відбувається на тлі активної нейтрофільної реакції, яка супроводжується високою активністю нейтрофільної еластази. </w:t>
      </w:r>
    </w:p>
    <w:p w:rsidR="00613386" w:rsidRPr="00C5534B" w:rsidRDefault="005D1541" w:rsidP="00613386">
      <w:pPr>
        <w:spacing w:line="360" w:lineRule="auto"/>
        <w:ind w:firstLine="567"/>
        <w:jc w:val="both"/>
        <w:rPr>
          <w:sz w:val="28"/>
          <w:szCs w:val="28"/>
        </w:rPr>
      </w:pPr>
      <w:r>
        <w:rPr>
          <w:sz w:val="28"/>
          <w:szCs w:val="28"/>
        </w:rPr>
        <w:t>В</w:t>
      </w:r>
      <w:r w:rsidR="00613386" w:rsidRPr="00C5534B">
        <w:rPr>
          <w:sz w:val="28"/>
          <w:szCs w:val="28"/>
        </w:rPr>
        <w:t>становлен</w:t>
      </w:r>
      <w:r>
        <w:rPr>
          <w:sz w:val="28"/>
          <w:szCs w:val="28"/>
        </w:rPr>
        <w:t>а</w:t>
      </w:r>
      <w:r w:rsidR="00613386" w:rsidRPr="00C5534B">
        <w:rPr>
          <w:sz w:val="28"/>
          <w:szCs w:val="28"/>
        </w:rPr>
        <w:t xml:space="preserve"> наявність прямого кореляційного зв’язку (r</w:t>
      </w:r>
      <w:r w:rsidR="00CF1DE1">
        <w:rPr>
          <w:sz w:val="28"/>
          <w:szCs w:val="28"/>
        </w:rPr>
        <w:t> </w:t>
      </w:r>
      <w:r w:rsidR="00613386" w:rsidRPr="00C5534B">
        <w:rPr>
          <w:sz w:val="28"/>
          <w:szCs w:val="28"/>
        </w:rPr>
        <w:t>=</w:t>
      </w:r>
      <w:r w:rsidR="00CF1DE1">
        <w:rPr>
          <w:sz w:val="28"/>
          <w:szCs w:val="28"/>
        </w:rPr>
        <w:t> </w:t>
      </w:r>
      <w:r w:rsidR="00613386" w:rsidRPr="00C5534B">
        <w:rPr>
          <w:sz w:val="28"/>
          <w:szCs w:val="28"/>
        </w:rPr>
        <w:t>0,7</w:t>
      </w:r>
      <w:r w:rsidR="00CF1DE1">
        <w:rPr>
          <w:sz w:val="28"/>
          <w:szCs w:val="28"/>
        </w:rPr>
        <w:t>;</w:t>
      </w:r>
      <w:r w:rsidR="00613386" w:rsidRPr="00C5534B">
        <w:rPr>
          <w:sz w:val="28"/>
          <w:szCs w:val="28"/>
        </w:rPr>
        <w:t xml:space="preserve"> р</w:t>
      </w:r>
      <w:r w:rsidR="00CF1DE1">
        <w:rPr>
          <w:sz w:val="28"/>
          <w:szCs w:val="28"/>
        </w:rPr>
        <w:t> </w:t>
      </w:r>
      <w:r w:rsidR="00613386" w:rsidRPr="00C5534B">
        <w:rPr>
          <w:sz w:val="28"/>
          <w:szCs w:val="28"/>
        </w:rPr>
        <w:t>≤</w:t>
      </w:r>
      <w:r w:rsidR="00CF1DE1">
        <w:rPr>
          <w:sz w:val="28"/>
          <w:szCs w:val="28"/>
        </w:rPr>
        <w:t> </w:t>
      </w:r>
      <w:r w:rsidR="00613386" w:rsidRPr="00C5534B">
        <w:rPr>
          <w:sz w:val="28"/>
          <w:szCs w:val="28"/>
        </w:rPr>
        <w:t>0,05) між рівнем НЕ та загальною кількістю нейтрофілів, а також ((r</w:t>
      </w:r>
      <w:r w:rsidR="00CF1DE1">
        <w:rPr>
          <w:sz w:val="28"/>
          <w:szCs w:val="28"/>
        </w:rPr>
        <w:t> </w:t>
      </w:r>
      <w:r w:rsidR="00613386" w:rsidRPr="00C5534B">
        <w:rPr>
          <w:sz w:val="28"/>
          <w:szCs w:val="28"/>
        </w:rPr>
        <w:t>=</w:t>
      </w:r>
      <w:r w:rsidR="00CF1DE1">
        <w:rPr>
          <w:sz w:val="28"/>
          <w:szCs w:val="28"/>
        </w:rPr>
        <w:t> </w:t>
      </w:r>
      <w:r w:rsidR="00613386" w:rsidRPr="00C5534B">
        <w:rPr>
          <w:sz w:val="28"/>
          <w:szCs w:val="28"/>
        </w:rPr>
        <w:t>0,5</w:t>
      </w:r>
      <w:r w:rsidR="00CF1DE1">
        <w:rPr>
          <w:sz w:val="28"/>
          <w:szCs w:val="28"/>
        </w:rPr>
        <w:t>;</w:t>
      </w:r>
      <w:r w:rsidR="00613386" w:rsidRPr="00C5534B">
        <w:rPr>
          <w:sz w:val="28"/>
          <w:szCs w:val="28"/>
        </w:rPr>
        <w:t xml:space="preserve"> р</w:t>
      </w:r>
      <w:r w:rsidR="00CF1DE1">
        <w:rPr>
          <w:sz w:val="28"/>
          <w:szCs w:val="28"/>
        </w:rPr>
        <w:t> </w:t>
      </w:r>
      <w:r w:rsidR="00613386" w:rsidRPr="00C5534B">
        <w:rPr>
          <w:sz w:val="28"/>
          <w:szCs w:val="28"/>
        </w:rPr>
        <w:t>≤</w:t>
      </w:r>
      <w:r w:rsidR="00CF1DE1">
        <w:rPr>
          <w:sz w:val="28"/>
          <w:szCs w:val="28"/>
        </w:rPr>
        <w:t> </w:t>
      </w:r>
      <w:r w:rsidR="00613386" w:rsidRPr="00C5534B">
        <w:rPr>
          <w:sz w:val="28"/>
          <w:szCs w:val="28"/>
        </w:rPr>
        <w:t xml:space="preserve">0,05) між рівнем НЕ </w:t>
      </w:r>
      <w:r>
        <w:rPr>
          <w:sz w:val="28"/>
          <w:szCs w:val="28"/>
        </w:rPr>
        <w:t>та</w:t>
      </w:r>
      <w:r w:rsidR="00613386" w:rsidRPr="00C5534B">
        <w:rPr>
          <w:sz w:val="28"/>
          <w:szCs w:val="28"/>
        </w:rPr>
        <w:t xml:space="preserve"> ІЯЗ при ССП неспецифічного </w:t>
      </w:r>
      <w:r w:rsidR="009154AC">
        <w:rPr>
          <w:sz w:val="28"/>
          <w:szCs w:val="28"/>
        </w:rPr>
        <w:t>генез</w:t>
      </w:r>
      <w:r w:rsidR="00613386" w:rsidRPr="00C5534B">
        <w:rPr>
          <w:sz w:val="28"/>
          <w:szCs w:val="28"/>
        </w:rPr>
        <w:t xml:space="preserve">у за відсутності бульозних змін. </w:t>
      </w:r>
      <w:r w:rsidR="00652343">
        <w:rPr>
          <w:sz w:val="28"/>
          <w:szCs w:val="28"/>
        </w:rPr>
        <w:t>Д</w:t>
      </w:r>
      <w:r w:rsidR="00613386" w:rsidRPr="00C5534B">
        <w:rPr>
          <w:sz w:val="28"/>
          <w:szCs w:val="28"/>
        </w:rPr>
        <w:t>аний факт на нашу думку є свідченням того, що в обох випадках одним із патогенетичних механізмів, які зумовлюють руйнацію легеневої тканини, є запалення. Ознаками останнього є зростання кількості нейтрофілів та ІЯЗ на тлі ви</w:t>
      </w:r>
      <w:r w:rsidR="00414CC6" w:rsidRPr="00C5534B">
        <w:rPr>
          <w:sz w:val="28"/>
          <w:szCs w:val="28"/>
        </w:rPr>
        <w:t>вільнення значної кількості НЕ.</w:t>
      </w:r>
    </w:p>
    <w:p w:rsidR="00B85FDF" w:rsidRPr="00C5534B" w:rsidRDefault="00717109" w:rsidP="0012182E">
      <w:pPr>
        <w:spacing w:line="360" w:lineRule="auto"/>
        <w:ind w:firstLine="709"/>
        <w:jc w:val="both"/>
        <w:rPr>
          <w:sz w:val="28"/>
          <w:szCs w:val="28"/>
        </w:rPr>
      </w:pPr>
      <w:r w:rsidRPr="00C5534B">
        <w:rPr>
          <w:sz w:val="28"/>
          <w:szCs w:val="28"/>
        </w:rPr>
        <w:lastRenderedPageBreak/>
        <w:t xml:space="preserve">Нами </w:t>
      </w:r>
      <w:r w:rsidR="00652343">
        <w:rPr>
          <w:sz w:val="28"/>
          <w:szCs w:val="28"/>
        </w:rPr>
        <w:t>зроблена спроба</w:t>
      </w:r>
      <w:r w:rsidR="00441575" w:rsidRPr="00C5534B">
        <w:rPr>
          <w:sz w:val="28"/>
          <w:szCs w:val="28"/>
        </w:rPr>
        <w:t xml:space="preserve"> встановити етіологію ССП</w:t>
      </w:r>
      <w:r w:rsidR="009A051D" w:rsidRPr="00C5534B">
        <w:rPr>
          <w:sz w:val="28"/>
          <w:szCs w:val="28"/>
        </w:rPr>
        <w:t xml:space="preserve"> на ранніх етапах </w:t>
      </w:r>
      <w:r w:rsidR="00652343">
        <w:rPr>
          <w:sz w:val="28"/>
          <w:szCs w:val="28"/>
        </w:rPr>
        <w:t>діагностики</w:t>
      </w:r>
      <w:r w:rsidR="00B110EB" w:rsidRPr="00C5534B">
        <w:rPr>
          <w:sz w:val="28"/>
          <w:szCs w:val="28"/>
        </w:rPr>
        <w:t>,</w:t>
      </w:r>
      <w:r w:rsidR="009A051D" w:rsidRPr="00C5534B">
        <w:rPr>
          <w:sz w:val="28"/>
          <w:szCs w:val="28"/>
        </w:rPr>
        <w:t xml:space="preserve"> або при неможливості використання торакоскопії</w:t>
      </w:r>
      <w:r w:rsidR="00652343">
        <w:rPr>
          <w:sz w:val="28"/>
          <w:szCs w:val="28"/>
        </w:rPr>
        <w:t>.</w:t>
      </w:r>
      <w:r w:rsidR="009A051D" w:rsidRPr="00C5534B">
        <w:rPr>
          <w:sz w:val="28"/>
          <w:szCs w:val="28"/>
        </w:rPr>
        <w:t xml:space="preserve"> </w:t>
      </w:r>
      <w:r w:rsidR="009115E7">
        <w:rPr>
          <w:sz w:val="28"/>
          <w:szCs w:val="28"/>
        </w:rPr>
        <w:t>З</w:t>
      </w:r>
      <w:r w:rsidR="009E6636" w:rsidRPr="00C5534B">
        <w:rPr>
          <w:sz w:val="28"/>
          <w:szCs w:val="28"/>
        </w:rPr>
        <w:t xml:space="preserve"> цією метою </w:t>
      </w:r>
      <w:r w:rsidR="00534899" w:rsidRPr="00C5534B">
        <w:rPr>
          <w:sz w:val="28"/>
          <w:szCs w:val="28"/>
        </w:rPr>
        <w:t>ми відібрали 17 діагностичних критеріїв</w:t>
      </w:r>
      <w:r w:rsidR="00820641" w:rsidRPr="00C5534B">
        <w:rPr>
          <w:sz w:val="28"/>
          <w:szCs w:val="28"/>
        </w:rPr>
        <w:t xml:space="preserve"> (</w:t>
      </w:r>
      <w:r w:rsidR="001B37E8" w:rsidRPr="00C5534B">
        <w:rPr>
          <w:sz w:val="28"/>
          <w:szCs w:val="28"/>
        </w:rPr>
        <w:t>вік, стать х</w:t>
      </w:r>
      <w:r w:rsidR="00B82855" w:rsidRPr="00C5534B">
        <w:rPr>
          <w:sz w:val="28"/>
          <w:szCs w:val="28"/>
        </w:rPr>
        <w:t xml:space="preserve">ворих, ІМТ, </w:t>
      </w:r>
      <w:r w:rsidR="005F1178" w:rsidRPr="00C5534B">
        <w:rPr>
          <w:sz w:val="28"/>
          <w:szCs w:val="28"/>
        </w:rPr>
        <w:t>дані анамнезу</w:t>
      </w:r>
      <w:r w:rsidR="00B82855" w:rsidRPr="00C5534B">
        <w:rPr>
          <w:sz w:val="28"/>
          <w:szCs w:val="28"/>
        </w:rPr>
        <w:t>,</w:t>
      </w:r>
      <w:r w:rsidR="005F1178" w:rsidRPr="00C5534B">
        <w:rPr>
          <w:sz w:val="28"/>
          <w:szCs w:val="28"/>
        </w:rPr>
        <w:t xml:space="preserve"> </w:t>
      </w:r>
      <w:r w:rsidR="00820641" w:rsidRPr="00C5534B">
        <w:rPr>
          <w:sz w:val="28"/>
          <w:szCs w:val="28"/>
        </w:rPr>
        <w:t>рівні</w:t>
      </w:r>
      <w:r w:rsidR="00767CCA" w:rsidRPr="00C5534B">
        <w:rPr>
          <w:sz w:val="28"/>
          <w:szCs w:val="28"/>
        </w:rPr>
        <w:t xml:space="preserve"> НЕ та ІЯЗ</w:t>
      </w:r>
      <w:r w:rsidR="00820641" w:rsidRPr="00C5534B">
        <w:rPr>
          <w:sz w:val="28"/>
          <w:szCs w:val="28"/>
        </w:rPr>
        <w:t>, клініко-лабораторні, імунологічні і біохімічні показники</w:t>
      </w:r>
      <w:r w:rsidR="00767CCA" w:rsidRPr="00C5534B">
        <w:rPr>
          <w:sz w:val="28"/>
          <w:szCs w:val="28"/>
        </w:rPr>
        <w:t>)</w:t>
      </w:r>
      <w:r w:rsidR="009115E7">
        <w:rPr>
          <w:sz w:val="28"/>
          <w:szCs w:val="28"/>
        </w:rPr>
        <w:t>,</w:t>
      </w:r>
      <w:r w:rsidR="00534899" w:rsidRPr="00C5534B">
        <w:rPr>
          <w:sz w:val="28"/>
          <w:szCs w:val="28"/>
        </w:rPr>
        <w:t xml:space="preserve"> які поодинці </w:t>
      </w:r>
      <w:r w:rsidR="00F9182A" w:rsidRPr="00C5534B">
        <w:rPr>
          <w:sz w:val="28"/>
          <w:szCs w:val="28"/>
        </w:rPr>
        <w:t xml:space="preserve">не </w:t>
      </w:r>
      <w:r w:rsidR="00820641" w:rsidRPr="00C5534B">
        <w:rPr>
          <w:sz w:val="28"/>
          <w:szCs w:val="28"/>
        </w:rPr>
        <w:t>мали вирішального діагностичного значення.</w:t>
      </w:r>
      <w:r w:rsidR="00767CCA" w:rsidRPr="00C5534B">
        <w:rPr>
          <w:sz w:val="28"/>
          <w:szCs w:val="28"/>
        </w:rPr>
        <w:t xml:space="preserve"> </w:t>
      </w:r>
      <w:r w:rsidR="007B1FC7" w:rsidRPr="00C5534B">
        <w:rPr>
          <w:sz w:val="28"/>
          <w:szCs w:val="28"/>
        </w:rPr>
        <w:t xml:space="preserve">За допомогою </w:t>
      </w:r>
      <w:r w:rsidR="00DA7EEB" w:rsidRPr="00C5534B">
        <w:rPr>
          <w:sz w:val="28"/>
          <w:szCs w:val="28"/>
        </w:rPr>
        <w:t xml:space="preserve">математично-статистичної </w:t>
      </w:r>
      <w:r w:rsidR="002C079D" w:rsidRPr="00C5534B">
        <w:rPr>
          <w:sz w:val="28"/>
          <w:szCs w:val="28"/>
        </w:rPr>
        <w:t>обробки</w:t>
      </w:r>
      <w:r w:rsidR="002C079D">
        <w:rPr>
          <w:sz w:val="28"/>
          <w:szCs w:val="28"/>
        </w:rPr>
        <w:t xml:space="preserve"> </w:t>
      </w:r>
      <w:r w:rsidR="009115E7">
        <w:rPr>
          <w:sz w:val="28"/>
          <w:szCs w:val="28"/>
        </w:rPr>
        <w:t>даних</w:t>
      </w:r>
      <w:r w:rsidR="002C079D">
        <w:rPr>
          <w:sz w:val="28"/>
          <w:szCs w:val="28"/>
        </w:rPr>
        <w:t>,</w:t>
      </w:r>
      <w:r w:rsidR="009115E7">
        <w:rPr>
          <w:sz w:val="28"/>
          <w:szCs w:val="28"/>
        </w:rPr>
        <w:t xml:space="preserve"> </w:t>
      </w:r>
      <w:r w:rsidR="009115E7" w:rsidRPr="00C5534B">
        <w:rPr>
          <w:sz w:val="28"/>
          <w:szCs w:val="28"/>
        </w:rPr>
        <w:t xml:space="preserve">отриманих у хворих </w:t>
      </w:r>
      <w:r w:rsidR="009115E7">
        <w:rPr>
          <w:sz w:val="28"/>
          <w:szCs w:val="28"/>
        </w:rPr>
        <w:t>і</w:t>
      </w:r>
      <w:r w:rsidR="009115E7" w:rsidRPr="00C5534B">
        <w:rPr>
          <w:sz w:val="28"/>
          <w:szCs w:val="28"/>
        </w:rPr>
        <w:t>з ССП</w:t>
      </w:r>
      <w:r w:rsidR="002C079D">
        <w:rPr>
          <w:sz w:val="28"/>
          <w:szCs w:val="28"/>
        </w:rPr>
        <w:t>,</w:t>
      </w:r>
      <w:r w:rsidR="009115E7" w:rsidRPr="00C5534B">
        <w:rPr>
          <w:sz w:val="28"/>
          <w:szCs w:val="28"/>
        </w:rPr>
        <w:t xml:space="preserve"> </w:t>
      </w:r>
      <w:r w:rsidR="00DA7EEB" w:rsidRPr="00C5534B">
        <w:rPr>
          <w:sz w:val="28"/>
          <w:szCs w:val="28"/>
        </w:rPr>
        <w:t>програмою СППР</w:t>
      </w:r>
      <w:r w:rsidR="002C079D">
        <w:rPr>
          <w:sz w:val="28"/>
          <w:szCs w:val="28"/>
        </w:rPr>
        <w:t>,</w:t>
      </w:r>
      <w:r w:rsidR="00111204" w:rsidRPr="00C5534B">
        <w:rPr>
          <w:sz w:val="28"/>
          <w:szCs w:val="28"/>
        </w:rPr>
        <w:t xml:space="preserve"> </w:t>
      </w:r>
      <w:r w:rsidR="000038CC" w:rsidRPr="00C5534B">
        <w:rPr>
          <w:sz w:val="28"/>
          <w:szCs w:val="28"/>
        </w:rPr>
        <w:t xml:space="preserve">були сформовані бази даних </w:t>
      </w:r>
      <w:r w:rsidR="00E00399" w:rsidRPr="00C5534B">
        <w:rPr>
          <w:sz w:val="28"/>
          <w:szCs w:val="28"/>
        </w:rPr>
        <w:t xml:space="preserve">матриць </w:t>
      </w:r>
      <w:r w:rsidR="00BF5791" w:rsidRPr="00C5534B">
        <w:rPr>
          <w:sz w:val="28"/>
          <w:szCs w:val="28"/>
        </w:rPr>
        <w:t xml:space="preserve">класів </w:t>
      </w:r>
      <w:r w:rsidR="00E00399" w:rsidRPr="00C5534B">
        <w:rPr>
          <w:sz w:val="28"/>
          <w:szCs w:val="28"/>
        </w:rPr>
        <w:t>розпізнавання</w:t>
      </w:r>
      <w:r w:rsidR="00F94E33" w:rsidRPr="00C5534B">
        <w:rPr>
          <w:sz w:val="28"/>
          <w:szCs w:val="28"/>
        </w:rPr>
        <w:t>.</w:t>
      </w:r>
      <w:r w:rsidR="00B346C3" w:rsidRPr="00C5534B">
        <w:rPr>
          <w:sz w:val="28"/>
          <w:szCs w:val="28"/>
        </w:rPr>
        <w:t xml:space="preserve"> </w:t>
      </w:r>
      <w:r w:rsidR="00F94E33" w:rsidRPr="00C5534B">
        <w:rPr>
          <w:sz w:val="28"/>
          <w:szCs w:val="28"/>
        </w:rPr>
        <w:t xml:space="preserve">Кожна матриця </w:t>
      </w:r>
      <w:r w:rsidR="005D5764" w:rsidRPr="00C5534B">
        <w:rPr>
          <w:sz w:val="28"/>
          <w:szCs w:val="28"/>
        </w:rPr>
        <w:t>вміщувала по 35 реалізацій значень 17 кр</w:t>
      </w:r>
      <w:r w:rsidR="00B93B27" w:rsidRPr="00C5534B">
        <w:rPr>
          <w:sz w:val="28"/>
          <w:szCs w:val="28"/>
        </w:rPr>
        <w:t>и</w:t>
      </w:r>
      <w:r w:rsidR="005D5764" w:rsidRPr="00C5534B">
        <w:rPr>
          <w:sz w:val="28"/>
          <w:szCs w:val="28"/>
        </w:rPr>
        <w:t>теріїв</w:t>
      </w:r>
      <w:r w:rsidR="002A5580" w:rsidRPr="00C5534B">
        <w:rPr>
          <w:sz w:val="28"/>
          <w:szCs w:val="28"/>
        </w:rPr>
        <w:t xml:space="preserve">, отриманих </w:t>
      </w:r>
      <w:r w:rsidR="00B93B27" w:rsidRPr="00C5534B">
        <w:rPr>
          <w:sz w:val="28"/>
          <w:szCs w:val="28"/>
        </w:rPr>
        <w:t>від хворих</w:t>
      </w:r>
      <w:r w:rsidR="00D17530" w:rsidRPr="00C5534B">
        <w:rPr>
          <w:sz w:val="28"/>
          <w:szCs w:val="28"/>
        </w:rPr>
        <w:t xml:space="preserve"> з визначеною етіологією ССП</w:t>
      </w:r>
      <w:r w:rsidR="00F911C6" w:rsidRPr="00C5534B">
        <w:rPr>
          <w:sz w:val="28"/>
          <w:szCs w:val="28"/>
        </w:rPr>
        <w:t xml:space="preserve"> у форматі "туберкульоз/</w:t>
      </w:r>
      <w:r w:rsidR="008F22DB" w:rsidRPr="00C5534B">
        <w:rPr>
          <w:sz w:val="28"/>
          <w:szCs w:val="28"/>
        </w:rPr>
        <w:t>БЕЛ/відсутність БЕЛ"</w:t>
      </w:r>
      <w:r w:rsidR="00630EDD" w:rsidRPr="00C5534B">
        <w:rPr>
          <w:sz w:val="28"/>
          <w:szCs w:val="28"/>
        </w:rPr>
        <w:t xml:space="preserve">. </w:t>
      </w:r>
      <w:r w:rsidR="00EE73CA" w:rsidRPr="00C5534B">
        <w:rPr>
          <w:sz w:val="28"/>
          <w:szCs w:val="28"/>
        </w:rPr>
        <w:t>В</w:t>
      </w:r>
      <w:r w:rsidR="00100867" w:rsidRPr="00C5534B">
        <w:rPr>
          <w:sz w:val="28"/>
          <w:szCs w:val="28"/>
        </w:rPr>
        <w:t>раховуючи</w:t>
      </w:r>
      <w:r w:rsidR="002B49AC" w:rsidRPr="00C5534B">
        <w:rPr>
          <w:sz w:val="28"/>
          <w:szCs w:val="28"/>
        </w:rPr>
        <w:t>,</w:t>
      </w:r>
      <w:r w:rsidR="00100867" w:rsidRPr="00C5534B">
        <w:rPr>
          <w:sz w:val="28"/>
          <w:szCs w:val="28"/>
        </w:rPr>
        <w:t xml:space="preserve"> </w:t>
      </w:r>
      <w:r w:rsidR="00630EDD" w:rsidRPr="00C5534B">
        <w:rPr>
          <w:sz w:val="28"/>
          <w:szCs w:val="28"/>
        </w:rPr>
        <w:t>що бу</w:t>
      </w:r>
      <w:r w:rsidR="006571D0" w:rsidRPr="00C5534B">
        <w:rPr>
          <w:sz w:val="28"/>
          <w:szCs w:val="28"/>
        </w:rPr>
        <w:t>ла</w:t>
      </w:r>
      <w:r w:rsidR="00630EDD" w:rsidRPr="00C5534B">
        <w:rPr>
          <w:sz w:val="28"/>
          <w:szCs w:val="28"/>
        </w:rPr>
        <w:t xml:space="preserve"> </w:t>
      </w:r>
      <w:r w:rsidR="006571D0" w:rsidRPr="00C5534B">
        <w:rPr>
          <w:sz w:val="28"/>
          <w:szCs w:val="28"/>
        </w:rPr>
        <w:t xml:space="preserve">знайдена </w:t>
      </w:r>
      <w:r w:rsidR="00995F45" w:rsidRPr="00C5534B">
        <w:rPr>
          <w:sz w:val="28"/>
          <w:szCs w:val="28"/>
        </w:rPr>
        <w:t>кореляція між реци</w:t>
      </w:r>
      <w:r w:rsidR="002C338F" w:rsidRPr="00C5534B">
        <w:rPr>
          <w:sz w:val="28"/>
          <w:szCs w:val="28"/>
        </w:rPr>
        <w:t>ди</w:t>
      </w:r>
      <w:r w:rsidR="00995F45" w:rsidRPr="00C5534B">
        <w:rPr>
          <w:sz w:val="28"/>
          <w:szCs w:val="28"/>
        </w:rPr>
        <w:t>вним перебігом синдрому</w:t>
      </w:r>
      <w:r w:rsidR="002C338F" w:rsidRPr="00C5534B">
        <w:rPr>
          <w:sz w:val="28"/>
          <w:szCs w:val="28"/>
        </w:rPr>
        <w:t xml:space="preserve"> з рівнями НЕ та </w:t>
      </w:r>
      <w:r w:rsidR="006571D0" w:rsidRPr="00C5534B">
        <w:rPr>
          <w:sz w:val="28"/>
          <w:szCs w:val="28"/>
        </w:rPr>
        <w:t xml:space="preserve">змінами лейкоцитарної формули </w:t>
      </w:r>
      <w:r w:rsidR="002C338F" w:rsidRPr="00C5534B">
        <w:rPr>
          <w:sz w:val="28"/>
          <w:szCs w:val="28"/>
        </w:rPr>
        <w:t>і</w:t>
      </w:r>
      <w:r w:rsidR="006571D0" w:rsidRPr="00C5534B">
        <w:rPr>
          <w:sz w:val="28"/>
          <w:szCs w:val="28"/>
        </w:rPr>
        <w:t xml:space="preserve"> індексом ядерного зсуву</w:t>
      </w:r>
      <w:r w:rsidR="002B49AC" w:rsidRPr="00C5534B">
        <w:rPr>
          <w:sz w:val="28"/>
          <w:szCs w:val="28"/>
        </w:rPr>
        <w:t xml:space="preserve">, були сформовані додаткові матриці </w:t>
      </w:r>
      <w:r w:rsidR="00BF5791" w:rsidRPr="00C5534B">
        <w:rPr>
          <w:sz w:val="28"/>
          <w:szCs w:val="28"/>
        </w:rPr>
        <w:t xml:space="preserve">класів </w:t>
      </w:r>
      <w:r w:rsidR="002B49AC" w:rsidRPr="00C5534B">
        <w:rPr>
          <w:sz w:val="28"/>
          <w:szCs w:val="28"/>
        </w:rPr>
        <w:t>розпізнавання за ознакою "рецидив/не рец</w:t>
      </w:r>
      <w:r w:rsidR="0086373B" w:rsidRPr="00C5534B">
        <w:rPr>
          <w:sz w:val="28"/>
          <w:szCs w:val="28"/>
        </w:rPr>
        <w:t>и</w:t>
      </w:r>
      <w:r w:rsidR="002B49AC" w:rsidRPr="00C5534B">
        <w:rPr>
          <w:sz w:val="28"/>
          <w:szCs w:val="28"/>
        </w:rPr>
        <w:t>див".</w:t>
      </w:r>
      <w:r w:rsidR="002F6C53" w:rsidRPr="00C5534B">
        <w:rPr>
          <w:sz w:val="28"/>
          <w:szCs w:val="28"/>
        </w:rPr>
        <w:t xml:space="preserve"> Процес </w:t>
      </w:r>
      <w:r w:rsidR="0086373B" w:rsidRPr="00C5534B">
        <w:rPr>
          <w:sz w:val="28"/>
          <w:szCs w:val="28"/>
        </w:rPr>
        <w:t>діагностики відбувався наступним чином</w:t>
      </w:r>
      <w:r w:rsidR="002C079D">
        <w:rPr>
          <w:sz w:val="28"/>
          <w:szCs w:val="28"/>
        </w:rPr>
        <w:t>:</w:t>
      </w:r>
      <w:r w:rsidR="0086373B" w:rsidRPr="00C5534B">
        <w:rPr>
          <w:sz w:val="28"/>
          <w:szCs w:val="28"/>
        </w:rPr>
        <w:t xml:space="preserve"> </w:t>
      </w:r>
      <w:r w:rsidR="0066440A" w:rsidRPr="00C5534B">
        <w:rPr>
          <w:sz w:val="28"/>
          <w:szCs w:val="28"/>
        </w:rPr>
        <w:t xml:space="preserve">комп'ютеризована </w:t>
      </w:r>
      <w:r w:rsidR="00BB5289" w:rsidRPr="00C5534B">
        <w:rPr>
          <w:sz w:val="28"/>
          <w:szCs w:val="28"/>
        </w:rPr>
        <w:t xml:space="preserve">програма СППР по черзі </w:t>
      </w:r>
      <w:r w:rsidR="00373220" w:rsidRPr="00C5534B">
        <w:rPr>
          <w:sz w:val="28"/>
          <w:szCs w:val="28"/>
        </w:rPr>
        <w:t xml:space="preserve">розраховувала </w:t>
      </w:r>
      <w:r w:rsidR="00DD6084" w:rsidRPr="00C5534B">
        <w:rPr>
          <w:sz w:val="28"/>
          <w:szCs w:val="28"/>
        </w:rPr>
        <w:t xml:space="preserve">ступінь </w:t>
      </w:r>
      <w:r w:rsidR="00E6307A" w:rsidRPr="00C5534B">
        <w:rPr>
          <w:sz w:val="28"/>
          <w:szCs w:val="28"/>
        </w:rPr>
        <w:t>наближеності</w:t>
      </w:r>
      <w:r w:rsidR="00BB5289" w:rsidRPr="00C5534B">
        <w:rPr>
          <w:sz w:val="28"/>
          <w:szCs w:val="28"/>
        </w:rPr>
        <w:t xml:space="preserve"> </w:t>
      </w:r>
      <w:r w:rsidR="003235A7" w:rsidRPr="00C5534B">
        <w:rPr>
          <w:sz w:val="28"/>
          <w:szCs w:val="28"/>
        </w:rPr>
        <w:t>кож</w:t>
      </w:r>
      <w:r w:rsidR="00373220" w:rsidRPr="00C5534B">
        <w:rPr>
          <w:sz w:val="28"/>
          <w:szCs w:val="28"/>
        </w:rPr>
        <w:t>ного</w:t>
      </w:r>
      <w:r w:rsidR="003235A7" w:rsidRPr="00C5534B">
        <w:rPr>
          <w:sz w:val="28"/>
          <w:szCs w:val="28"/>
        </w:rPr>
        <w:t xml:space="preserve"> </w:t>
      </w:r>
      <w:r w:rsidR="00373220" w:rsidRPr="00C5534B">
        <w:rPr>
          <w:sz w:val="28"/>
          <w:szCs w:val="28"/>
        </w:rPr>
        <w:t xml:space="preserve">з </w:t>
      </w:r>
      <w:r w:rsidR="00010941" w:rsidRPr="00C5534B">
        <w:rPr>
          <w:sz w:val="28"/>
          <w:szCs w:val="28"/>
        </w:rPr>
        <w:t xml:space="preserve">введених </w:t>
      </w:r>
      <w:r w:rsidR="00373220" w:rsidRPr="00C5534B">
        <w:rPr>
          <w:sz w:val="28"/>
          <w:szCs w:val="28"/>
        </w:rPr>
        <w:t xml:space="preserve">17 критеріїв </w:t>
      </w:r>
      <w:r w:rsidR="00B64543" w:rsidRPr="00C5534B">
        <w:rPr>
          <w:sz w:val="28"/>
          <w:szCs w:val="28"/>
        </w:rPr>
        <w:t xml:space="preserve">з </w:t>
      </w:r>
      <w:r w:rsidR="00DD6084" w:rsidRPr="00C5534B">
        <w:rPr>
          <w:sz w:val="28"/>
          <w:szCs w:val="28"/>
        </w:rPr>
        <w:t xml:space="preserve">аналогічними з </w:t>
      </w:r>
      <w:r w:rsidR="00B64543" w:rsidRPr="00C5534B">
        <w:rPr>
          <w:sz w:val="28"/>
          <w:szCs w:val="28"/>
        </w:rPr>
        <w:t>баз</w:t>
      </w:r>
      <w:r w:rsidR="00DD6084" w:rsidRPr="00C5534B">
        <w:rPr>
          <w:sz w:val="28"/>
          <w:szCs w:val="28"/>
        </w:rPr>
        <w:t>и</w:t>
      </w:r>
      <w:r w:rsidR="00B64543" w:rsidRPr="00C5534B">
        <w:rPr>
          <w:sz w:val="28"/>
          <w:szCs w:val="28"/>
        </w:rPr>
        <w:t xml:space="preserve"> даних кожної матриці</w:t>
      </w:r>
      <w:r w:rsidR="00010941" w:rsidRPr="00C5534B">
        <w:rPr>
          <w:sz w:val="28"/>
          <w:szCs w:val="28"/>
        </w:rPr>
        <w:t xml:space="preserve">. </w:t>
      </w:r>
      <w:r w:rsidR="002D0EE6" w:rsidRPr="00C5534B">
        <w:rPr>
          <w:sz w:val="28"/>
          <w:szCs w:val="28"/>
        </w:rPr>
        <w:t>Шляхом</w:t>
      </w:r>
      <w:r w:rsidR="003E7A00" w:rsidRPr="00C5534B">
        <w:rPr>
          <w:sz w:val="28"/>
          <w:szCs w:val="28"/>
        </w:rPr>
        <w:t xml:space="preserve"> </w:t>
      </w:r>
      <w:r w:rsidR="003324C7" w:rsidRPr="00C5534B">
        <w:rPr>
          <w:sz w:val="28"/>
          <w:szCs w:val="28"/>
        </w:rPr>
        <w:t xml:space="preserve">сумації </w:t>
      </w:r>
      <w:r w:rsidR="002D0EE6" w:rsidRPr="00C5534B">
        <w:rPr>
          <w:sz w:val="28"/>
          <w:szCs w:val="28"/>
        </w:rPr>
        <w:t xml:space="preserve">ступенів наближеності </w:t>
      </w:r>
      <w:r w:rsidR="00BD169F" w:rsidRPr="00C5534B">
        <w:rPr>
          <w:sz w:val="28"/>
          <w:szCs w:val="28"/>
        </w:rPr>
        <w:t>ц</w:t>
      </w:r>
      <w:r w:rsidR="008831C5" w:rsidRPr="00C5534B">
        <w:rPr>
          <w:sz w:val="28"/>
          <w:szCs w:val="28"/>
        </w:rPr>
        <w:t>их</w:t>
      </w:r>
      <w:r w:rsidR="002D0EE6" w:rsidRPr="00C5534B">
        <w:rPr>
          <w:sz w:val="28"/>
          <w:szCs w:val="28"/>
        </w:rPr>
        <w:t xml:space="preserve"> кр</w:t>
      </w:r>
      <w:r w:rsidR="00BD169F" w:rsidRPr="00C5534B">
        <w:rPr>
          <w:sz w:val="28"/>
          <w:szCs w:val="28"/>
        </w:rPr>
        <w:t>и</w:t>
      </w:r>
      <w:r w:rsidR="002D0EE6" w:rsidRPr="00C5534B">
        <w:rPr>
          <w:sz w:val="28"/>
          <w:szCs w:val="28"/>
        </w:rPr>
        <w:t>тер</w:t>
      </w:r>
      <w:r w:rsidR="00BD169F" w:rsidRPr="00C5534B">
        <w:rPr>
          <w:sz w:val="28"/>
          <w:szCs w:val="28"/>
        </w:rPr>
        <w:t>і</w:t>
      </w:r>
      <w:r w:rsidR="002D0EE6" w:rsidRPr="00C5534B">
        <w:rPr>
          <w:sz w:val="28"/>
          <w:szCs w:val="28"/>
        </w:rPr>
        <w:t>їв</w:t>
      </w:r>
      <w:r w:rsidR="00BD169F" w:rsidRPr="00C5534B">
        <w:rPr>
          <w:sz w:val="28"/>
          <w:szCs w:val="28"/>
        </w:rPr>
        <w:t xml:space="preserve"> до значень з матриць розпізнавань</w:t>
      </w:r>
      <w:r w:rsidR="008831C5" w:rsidRPr="00C5534B">
        <w:rPr>
          <w:sz w:val="28"/>
          <w:szCs w:val="28"/>
        </w:rPr>
        <w:t xml:space="preserve"> програма </w:t>
      </w:r>
      <w:r w:rsidR="00BF5791" w:rsidRPr="00C5534B">
        <w:rPr>
          <w:sz w:val="28"/>
          <w:szCs w:val="28"/>
        </w:rPr>
        <w:t>відносила хворого до одного з п'яти класів</w:t>
      </w:r>
      <w:r w:rsidR="00117344" w:rsidRPr="00C5534B">
        <w:rPr>
          <w:sz w:val="28"/>
          <w:szCs w:val="28"/>
        </w:rPr>
        <w:t xml:space="preserve">. </w:t>
      </w:r>
      <w:r w:rsidR="00117344" w:rsidRPr="00C5534B">
        <w:rPr>
          <w:sz w:val="28"/>
        </w:rPr>
        <w:t xml:space="preserve">При цьому клас </w:t>
      </w:r>
      <w:r w:rsidR="00117344" w:rsidRPr="00C5534B">
        <w:rPr>
          <w:sz w:val="28"/>
          <w:szCs w:val="28"/>
        </w:rPr>
        <w:t xml:space="preserve">Х1 </w:t>
      </w:r>
      <w:r w:rsidR="00117344" w:rsidRPr="00C5534B">
        <w:rPr>
          <w:sz w:val="28"/>
        </w:rPr>
        <w:t>характеризує групу осіб з</w:t>
      </w:r>
      <w:r w:rsidR="00117344" w:rsidRPr="00C5534B">
        <w:rPr>
          <w:sz w:val="28"/>
          <w:szCs w:val="28"/>
        </w:rPr>
        <w:t xml:space="preserve"> С</w:t>
      </w:r>
      <w:r w:rsidR="00117344" w:rsidRPr="00C5534B">
        <w:rPr>
          <w:sz w:val="28"/>
        </w:rPr>
        <w:t>СП на тлі туберкульозу легенів</w:t>
      </w:r>
      <w:r w:rsidR="00117344" w:rsidRPr="00C5534B">
        <w:rPr>
          <w:sz w:val="28"/>
          <w:szCs w:val="28"/>
        </w:rPr>
        <w:t xml:space="preserve">; </w:t>
      </w:r>
      <w:r w:rsidR="00117344" w:rsidRPr="00C5534B">
        <w:rPr>
          <w:sz w:val="28"/>
        </w:rPr>
        <w:t>клас</w:t>
      </w:r>
      <w:r w:rsidR="00117344" w:rsidRPr="00C5534B">
        <w:rPr>
          <w:sz w:val="28"/>
          <w:szCs w:val="28"/>
        </w:rPr>
        <w:t xml:space="preserve"> Х2 </w:t>
      </w:r>
      <w:r w:rsidR="00916596">
        <w:rPr>
          <w:sz w:val="28"/>
          <w:szCs w:val="28"/>
        </w:rPr>
        <w:t>‒</w:t>
      </w:r>
      <w:r w:rsidR="00117344" w:rsidRPr="00C5534B">
        <w:rPr>
          <w:sz w:val="28"/>
        </w:rPr>
        <w:t xml:space="preserve"> групу осіб з</w:t>
      </w:r>
      <w:r w:rsidR="00117344" w:rsidRPr="00C5534B">
        <w:rPr>
          <w:sz w:val="28"/>
          <w:szCs w:val="28"/>
        </w:rPr>
        <w:t xml:space="preserve"> неспецифічним С</w:t>
      </w:r>
      <w:r w:rsidR="00117344" w:rsidRPr="00C5534B">
        <w:rPr>
          <w:sz w:val="28"/>
        </w:rPr>
        <w:t>СП на тлі</w:t>
      </w:r>
      <w:r w:rsidR="00117344" w:rsidRPr="00C5534B">
        <w:rPr>
          <w:sz w:val="28"/>
          <w:szCs w:val="28"/>
        </w:rPr>
        <w:t xml:space="preserve"> БЕЛ </w:t>
      </w:r>
      <w:r w:rsidR="00117344" w:rsidRPr="00C5534B">
        <w:rPr>
          <w:sz w:val="28"/>
        </w:rPr>
        <w:t>за відсутності рецидивів</w:t>
      </w:r>
      <w:r w:rsidR="00117344" w:rsidRPr="00C5534B">
        <w:rPr>
          <w:sz w:val="28"/>
          <w:szCs w:val="28"/>
        </w:rPr>
        <w:t xml:space="preserve">; </w:t>
      </w:r>
      <w:r w:rsidR="00117344" w:rsidRPr="00C5534B">
        <w:rPr>
          <w:sz w:val="28"/>
        </w:rPr>
        <w:t>клас</w:t>
      </w:r>
      <w:r w:rsidR="00117344" w:rsidRPr="00C5534B">
        <w:rPr>
          <w:sz w:val="28"/>
          <w:szCs w:val="28"/>
        </w:rPr>
        <w:t xml:space="preserve"> Х3</w:t>
      </w:r>
      <w:r w:rsidR="00916596">
        <w:rPr>
          <w:sz w:val="28"/>
          <w:szCs w:val="28"/>
        </w:rPr>
        <w:t xml:space="preserve"> ‒</w:t>
      </w:r>
      <w:r w:rsidR="00117344" w:rsidRPr="00C5534B">
        <w:rPr>
          <w:sz w:val="28"/>
        </w:rPr>
        <w:t xml:space="preserve"> групу осіб з</w:t>
      </w:r>
      <w:r w:rsidR="00117344" w:rsidRPr="00C5534B">
        <w:rPr>
          <w:sz w:val="28"/>
          <w:szCs w:val="28"/>
        </w:rPr>
        <w:t xml:space="preserve"> неспецифічним С</w:t>
      </w:r>
      <w:r w:rsidR="00117344" w:rsidRPr="00C5534B">
        <w:rPr>
          <w:sz w:val="28"/>
        </w:rPr>
        <w:t>СП без БЕЛ за відсутності рецидивів</w:t>
      </w:r>
      <w:r w:rsidR="00117344" w:rsidRPr="00C5534B">
        <w:rPr>
          <w:sz w:val="28"/>
          <w:szCs w:val="28"/>
        </w:rPr>
        <w:t xml:space="preserve">; </w:t>
      </w:r>
      <w:r w:rsidR="00047087" w:rsidRPr="00C5534B">
        <w:rPr>
          <w:sz w:val="28"/>
        </w:rPr>
        <w:t>к</w:t>
      </w:r>
      <w:r w:rsidR="00117344" w:rsidRPr="00C5534B">
        <w:rPr>
          <w:sz w:val="28"/>
        </w:rPr>
        <w:t>лас</w:t>
      </w:r>
      <w:r w:rsidR="00117344" w:rsidRPr="00C5534B">
        <w:rPr>
          <w:sz w:val="28"/>
          <w:szCs w:val="28"/>
        </w:rPr>
        <w:t xml:space="preserve"> Х4 </w:t>
      </w:r>
      <w:r w:rsidR="00117344" w:rsidRPr="00C5534B">
        <w:rPr>
          <w:sz w:val="28"/>
        </w:rPr>
        <w:t>характеризує групу осіб з</w:t>
      </w:r>
      <w:r w:rsidR="00117344" w:rsidRPr="00C5534B">
        <w:rPr>
          <w:sz w:val="28"/>
          <w:szCs w:val="28"/>
        </w:rPr>
        <w:t xml:space="preserve"> неспецифічним С</w:t>
      </w:r>
      <w:r w:rsidR="00117344" w:rsidRPr="00C5534B">
        <w:rPr>
          <w:sz w:val="28"/>
        </w:rPr>
        <w:t>СП на тлі БЕЛ за наявності рецидивів</w:t>
      </w:r>
      <w:r w:rsidR="00117344" w:rsidRPr="00C5534B">
        <w:rPr>
          <w:sz w:val="28"/>
          <w:szCs w:val="28"/>
        </w:rPr>
        <w:t xml:space="preserve">; </w:t>
      </w:r>
      <w:r w:rsidR="00117344" w:rsidRPr="00C5534B">
        <w:rPr>
          <w:sz w:val="28"/>
        </w:rPr>
        <w:t>клас</w:t>
      </w:r>
      <w:r w:rsidR="00117344" w:rsidRPr="00C5534B">
        <w:rPr>
          <w:sz w:val="28"/>
          <w:szCs w:val="28"/>
        </w:rPr>
        <w:t xml:space="preserve"> Х5</w:t>
      </w:r>
      <w:r w:rsidR="00117344" w:rsidRPr="00C5534B">
        <w:rPr>
          <w:sz w:val="28"/>
        </w:rPr>
        <w:t xml:space="preserve"> </w:t>
      </w:r>
      <w:r w:rsidR="00CE688C">
        <w:rPr>
          <w:sz w:val="28"/>
          <w:szCs w:val="28"/>
        </w:rPr>
        <w:t xml:space="preserve">‒ </w:t>
      </w:r>
      <w:r w:rsidR="00117344" w:rsidRPr="00C5534B">
        <w:rPr>
          <w:sz w:val="28"/>
        </w:rPr>
        <w:t>групу осіб з</w:t>
      </w:r>
      <w:r w:rsidR="00117344" w:rsidRPr="00C5534B">
        <w:rPr>
          <w:sz w:val="28"/>
          <w:szCs w:val="28"/>
        </w:rPr>
        <w:t xml:space="preserve"> неспецифічним С</w:t>
      </w:r>
      <w:r w:rsidR="00117344" w:rsidRPr="00C5534B">
        <w:rPr>
          <w:sz w:val="28"/>
        </w:rPr>
        <w:t>СП без БЕЛ за наявності рецидивів</w:t>
      </w:r>
      <w:r w:rsidR="00117344" w:rsidRPr="00C5534B">
        <w:rPr>
          <w:sz w:val="28"/>
          <w:szCs w:val="28"/>
        </w:rPr>
        <w:t>.</w:t>
      </w:r>
      <w:r w:rsidR="0012182E">
        <w:rPr>
          <w:sz w:val="28"/>
          <w:szCs w:val="28"/>
        </w:rPr>
        <w:t xml:space="preserve"> З метою</w:t>
      </w:r>
      <w:r w:rsidR="00216AC3" w:rsidRPr="00C5534B">
        <w:rPr>
          <w:sz w:val="28"/>
          <w:szCs w:val="28"/>
        </w:rPr>
        <w:t xml:space="preserve"> тестування цієї програми </w:t>
      </w:r>
      <w:r w:rsidR="00D3579A" w:rsidRPr="00C5534B">
        <w:rPr>
          <w:sz w:val="28"/>
          <w:szCs w:val="28"/>
        </w:rPr>
        <w:t>б</w:t>
      </w:r>
      <w:r w:rsidR="00216AC3" w:rsidRPr="00C5534B">
        <w:rPr>
          <w:sz w:val="28"/>
          <w:szCs w:val="28"/>
        </w:rPr>
        <w:t>ула сформована е</w:t>
      </w:r>
      <w:r w:rsidR="00092F73" w:rsidRPr="00C5534B">
        <w:rPr>
          <w:sz w:val="28"/>
          <w:szCs w:val="28"/>
        </w:rPr>
        <w:t>кзаменаційна група</w:t>
      </w:r>
      <w:r w:rsidR="00216AC3" w:rsidRPr="00C5534B">
        <w:rPr>
          <w:sz w:val="28"/>
          <w:szCs w:val="28"/>
        </w:rPr>
        <w:t>, яка</w:t>
      </w:r>
      <w:r w:rsidR="00092F73" w:rsidRPr="00C5534B">
        <w:rPr>
          <w:sz w:val="28"/>
          <w:szCs w:val="28"/>
        </w:rPr>
        <w:t xml:space="preserve"> включала до свого складу </w:t>
      </w:r>
      <w:r w:rsidR="006F34C2">
        <w:rPr>
          <w:sz w:val="28"/>
          <w:szCs w:val="28"/>
        </w:rPr>
        <w:t>21</w:t>
      </w:r>
      <w:r w:rsidR="00092F73" w:rsidRPr="00C5534B">
        <w:rPr>
          <w:sz w:val="28"/>
          <w:szCs w:val="28"/>
        </w:rPr>
        <w:t xml:space="preserve"> хвор</w:t>
      </w:r>
      <w:r w:rsidR="006F34C2">
        <w:rPr>
          <w:sz w:val="28"/>
          <w:szCs w:val="28"/>
        </w:rPr>
        <w:t>ого</w:t>
      </w:r>
      <w:r w:rsidR="00092F73" w:rsidRPr="00C5534B">
        <w:rPr>
          <w:sz w:val="28"/>
          <w:szCs w:val="28"/>
        </w:rPr>
        <w:t xml:space="preserve"> з різними за етіологією формами ССП. </w:t>
      </w:r>
      <w:r w:rsidR="009A784D" w:rsidRPr="000D00E3">
        <w:rPr>
          <w:sz w:val="28"/>
          <w:szCs w:val="28"/>
        </w:rPr>
        <w:t xml:space="preserve">Отримані в цій групі тестові результати порівнювались с даними анамнезу </w:t>
      </w:r>
      <w:r w:rsidR="000D00E3" w:rsidRPr="000D00E3">
        <w:rPr>
          <w:sz w:val="28"/>
          <w:szCs w:val="28"/>
        </w:rPr>
        <w:t>за</w:t>
      </w:r>
      <w:r w:rsidR="009A784D" w:rsidRPr="000D00E3">
        <w:rPr>
          <w:sz w:val="28"/>
          <w:szCs w:val="28"/>
        </w:rPr>
        <w:t xml:space="preserve"> наявність рецидивів ССП та даними торакоскопічного дослідження цих хворих. Результативність </w:t>
      </w:r>
      <w:r w:rsidR="000D00E3" w:rsidRPr="000D00E3">
        <w:rPr>
          <w:sz w:val="28"/>
          <w:szCs w:val="28"/>
        </w:rPr>
        <w:t xml:space="preserve">етіологічної </w:t>
      </w:r>
      <w:r w:rsidR="009A784D" w:rsidRPr="000D00E3">
        <w:rPr>
          <w:sz w:val="28"/>
          <w:szCs w:val="28"/>
        </w:rPr>
        <w:t>діагностики ССП склала 90,5</w:t>
      </w:r>
      <w:r w:rsidR="00A3019F" w:rsidRPr="000D00E3">
        <w:rPr>
          <w:sz w:val="28"/>
          <w:szCs w:val="28"/>
        </w:rPr>
        <w:t> </w:t>
      </w:r>
      <w:r w:rsidR="009A784D" w:rsidRPr="000D00E3">
        <w:rPr>
          <w:sz w:val="28"/>
          <w:szCs w:val="28"/>
        </w:rPr>
        <w:t>%: у 19 з 21 хворого був збіг за етіологічним чинником ССП</w:t>
      </w:r>
      <w:r w:rsidR="000D00E3">
        <w:rPr>
          <w:sz w:val="28"/>
          <w:szCs w:val="28"/>
        </w:rPr>
        <w:t>:</w:t>
      </w:r>
      <w:r w:rsidR="009A784D" w:rsidRPr="000D00E3">
        <w:rPr>
          <w:sz w:val="28"/>
          <w:szCs w:val="28"/>
        </w:rPr>
        <w:t xml:space="preserve"> в 1 </w:t>
      </w:r>
      <w:r w:rsidR="009A784D" w:rsidRPr="000D00E3">
        <w:rPr>
          <w:sz w:val="28"/>
          <w:szCs w:val="28"/>
        </w:rPr>
        <w:lastRenderedPageBreak/>
        <w:t>випадку етіологія встановлена СППР не відповідала даним торакоскопії, а ще в 1 випадку СППР не змогла віднести дані хворого до жодного з наявних класів</w:t>
      </w:r>
      <w:r w:rsidR="00A3019F" w:rsidRPr="000D00E3">
        <w:rPr>
          <w:sz w:val="28"/>
          <w:szCs w:val="28"/>
        </w:rPr>
        <w:t xml:space="preserve">. Клінічний перебіг ССП на час тестування збігався з даними анамнезу у </w:t>
      </w:r>
      <w:r w:rsidR="0087366D">
        <w:rPr>
          <w:sz w:val="28"/>
          <w:szCs w:val="28"/>
        </w:rPr>
        <w:t>18 з 21 (</w:t>
      </w:r>
      <w:r w:rsidR="00A3019F" w:rsidRPr="000D00E3">
        <w:rPr>
          <w:sz w:val="28"/>
          <w:szCs w:val="28"/>
        </w:rPr>
        <w:t>85,7 %</w:t>
      </w:r>
      <w:r w:rsidR="0087366D">
        <w:rPr>
          <w:sz w:val="28"/>
          <w:szCs w:val="28"/>
        </w:rPr>
        <w:t>)</w:t>
      </w:r>
      <w:r w:rsidR="00A3019F" w:rsidRPr="000D00E3">
        <w:rPr>
          <w:sz w:val="28"/>
          <w:szCs w:val="28"/>
        </w:rPr>
        <w:t xml:space="preserve"> хвор</w:t>
      </w:r>
      <w:r w:rsidR="0087366D">
        <w:rPr>
          <w:sz w:val="28"/>
          <w:szCs w:val="28"/>
        </w:rPr>
        <w:t>ого</w:t>
      </w:r>
      <w:r w:rsidR="00A3019F" w:rsidRPr="000D00E3">
        <w:rPr>
          <w:sz w:val="28"/>
          <w:szCs w:val="28"/>
        </w:rPr>
        <w:t>. Таким чином ступ</w:t>
      </w:r>
      <w:r w:rsidR="000D00E3">
        <w:rPr>
          <w:sz w:val="28"/>
          <w:szCs w:val="28"/>
        </w:rPr>
        <w:t>і</w:t>
      </w:r>
      <w:r w:rsidR="00A3019F" w:rsidRPr="000D00E3">
        <w:rPr>
          <w:sz w:val="28"/>
          <w:szCs w:val="28"/>
        </w:rPr>
        <w:t>нь достовірності результатів, отриманих за</w:t>
      </w:r>
      <w:r w:rsidR="00A3019F" w:rsidRPr="00C5534B">
        <w:rPr>
          <w:sz w:val="28"/>
          <w:szCs w:val="28"/>
        </w:rPr>
        <w:t xml:space="preserve"> допомогою СППР</w:t>
      </w:r>
      <w:r w:rsidR="001242B9">
        <w:rPr>
          <w:sz w:val="28"/>
          <w:szCs w:val="28"/>
        </w:rPr>
        <w:t>,</w:t>
      </w:r>
      <w:r w:rsidR="00A3019F" w:rsidRPr="00C5534B">
        <w:rPr>
          <w:sz w:val="28"/>
          <w:szCs w:val="28"/>
        </w:rPr>
        <w:t xml:space="preserve"> достатн</w:t>
      </w:r>
      <w:r w:rsidR="001242B9">
        <w:rPr>
          <w:sz w:val="28"/>
          <w:szCs w:val="28"/>
        </w:rPr>
        <w:t>ій</w:t>
      </w:r>
      <w:r w:rsidR="00A3019F" w:rsidRPr="00C5534B">
        <w:rPr>
          <w:sz w:val="28"/>
          <w:szCs w:val="28"/>
        </w:rPr>
        <w:t xml:space="preserve"> </w:t>
      </w:r>
      <w:r w:rsidR="001242B9">
        <w:rPr>
          <w:sz w:val="28"/>
          <w:szCs w:val="28"/>
        </w:rPr>
        <w:t xml:space="preserve">для </w:t>
      </w:r>
      <w:r w:rsidR="00A3019F" w:rsidRPr="00C5534B">
        <w:rPr>
          <w:sz w:val="28"/>
          <w:szCs w:val="28"/>
        </w:rPr>
        <w:t>попередньої діагностики етіології ССП і може використовуватись як додатковий інструмент діагностичного пошуку.</w:t>
      </w:r>
    </w:p>
    <w:p w:rsidR="0022146E" w:rsidRPr="001242B9" w:rsidRDefault="0022146E" w:rsidP="0022146E">
      <w:pPr>
        <w:autoSpaceDE w:val="0"/>
        <w:autoSpaceDN w:val="0"/>
        <w:adjustRightInd w:val="0"/>
        <w:spacing w:line="360" w:lineRule="auto"/>
        <w:ind w:firstLine="567"/>
        <w:contextualSpacing/>
        <w:jc w:val="both"/>
        <w:rPr>
          <w:sz w:val="28"/>
          <w:szCs w:val="28"/>
        </w:rPr>
      </w:pPr>
      <w:r w:rsidRPr="001242B9">
        <w:rPr>
          <w:sz w:val="28"/>
          <w:szCs w:val="28"/>
        </w:rPr>
        <w:t>Дані торакоскопічного дослідження мали вирішальне значення для проведення адекватного лікування хворих із ССП. Найдовший термін функціонування дренажів та тривалість лікування була у хворих після корегувальної торакопластики, оскільки резекції у цих хворих проводилися на тлі значних туберкульозних змін, що відповідає особливостям ведення таких хворих у післяопераційний період. У хворих із неспецифічним ССП після резекції легені спостерігалося більш тривале виділення повітря по дренажах порівняно з відеоторакоскопічними типами оперативних втручань</w:t>
      </w:r>
      <w:r w:rsidR="00C37D81" w:rsidRPr="001242B9">
        <w:rPr>
          <w:sz w:val="28"/>
          <w:szCs w:val="28"/>
        </w:rPr>
        <w:t>.</w:t>
      </w:r>
      <w:r w:rsidRPr="001242B9">
        <w:rPr>
          <w:sz w:val="28"/>
          <w:szCs w:val="28"/>
        </w:rPr>
        <w:t xml:space="preserve"> </w:t>
      </w:r>
      <w:r w:rsidR="003A424A" w:rsidRPr="001242B9">
        <w:rPr>
          <w:sz w:val="28"/>
          <w:szCs w:val="28"/>
        </w:rPr>
        <w:t>П</w:t>
      </w:r>
      <w:r w:rsidRPr="001242B9">
        <w:rPr>
          <w:sz w:val="28"/>
          <w:szCs w:val="28"/>
        </w:rPr>
        <w:t xml:space="preserve">ошук нових методик додаткової герметизації шва легені під час оперативного втручання, яким може бути за даними проведеного експерименту аплікації хітозану, підвищить ефективність таких втручань. </w:t>
      </w:r>
    </w:p>
    <w:p w:rsidR="00F03B69" w:rsidRPr="00BF72DE" w:rsidRDefault="0022146E" w:rsidP="00F03B69">
      <w:pPr>
        <w:spacing w:line="360" w:lineRule="auto"/>
        <w:ind w:firstLine="567"/>
        <w:jc w:val="both"/>
        <w:rPr>
          <w:sz w:val="28"/>
          <w:szCs w:val="28"/>
        </w:rPr>
      </w:pPr>
      <w:r w:rsidRPr="001242B9">
        <w:rPr>
          <w:sz w:val="28"/>
          <w:szCs w:val="28"/>
        </w:rPr>
        <w:t xml:space="preserve">Була підтверджена висока ефективність парієтальної плевректомії та хімічного плевродезу з використанням суміші розчинів 5% йоду </w:t>
      </w:r>
      <w:r w:rsidR="00CF08BE">
        <w:rPr>
          <w:sz w:val="28"/>
          <w:szCs w:val="28"/>
        </w:rPr>
        <w:t>і</w:t>
      </w:r>
      <w:r w:rsidRPr="001242B9">
        <w:rPr>
          <w:sz w:val="28"/>
          <w:szCs w:val="28"/>
        </w:rPr>
        <w:t xml:space="preserve"> 40% глюкозі у співвідношенні 1:4. Ліжко-день у хворих групи впровадження після торакотомії був достовірно більшим, порівняно із торакоскопічними втручаннями у 1,7 раз</w:t>
      </w:r>
      <w:r w:rsidR="00CF08BE">
        <w:rPr>
          <w:sz w:val="28"/>
          <w:szCs w:val="28"/>
        </w:rPr>
        <w:t>а (</w:t>
      </w:r>
      <w:r w:rsidR="00CF08BE" w:rsidRPr="00C5534B">
        <w:rPr>
          <w:sz w:val="28"/>
          <w:szCs w:val="28"/>
        </w:rPr>
        <w:t>р</w:t>
      </w:r>
      <w:r w:rsidR="00CF08BE">
        <w:rPr>
          <w:sz w:val="28"/>
          <w:szCs w:val="28"/>
        </w:rPr>
        <w:t> </w:t>
      </w:r>
      <w:r w:rsidR="00CF08BE" w:rsidRPr="00C5534B">
        <w:rPr>
          <w:sz w:val="28"/>
          <w:szCs w:val="28"/>
        </w:rPr>
        <w:t>≤</w:t>
      </w:r>
      <w:r w:rsidR="00CF08BE">
        <w:rPr>
          <w:sz w:val="28"/>
          <w:szCs w:val="28"/>
        </w:rPr>
        <w:t> </w:t>
      </w:r>
      <w:r w:rsidR="00CF08BE" w:rsidRPr="00C5534B">
        <w:rPr>
          <w:sz w:val="28"/>
          <w:szCs w:val="28"/>
        </w:rPr>
        <w:t>0,05</w:t>
      </w:r>
      <w:r w:rsidRPr="001242B9">
        <w:rPr>
          <w:sz w:val="28"/>
          <w:szCs w:val="28"/>
        </w:rPr>
        <w:t xml:space="preserve">). </w:t>
      </w:r>
      <w:r w:rsidR="00C37D81" w:rsidRPr="001242B9">
        <w:rPr>
          <w:sz w:val="28"/>
          <w:szCs w:val="28"/>
        </w:rPr>
        <w:t>Застосовування парієтальної плевректомії під час оперативного втручання доцільно у всіх хворих з бульозними змінами легень навіть при невисокому рівні НЕ. За відсутності булл у хворих з високим рівнем НЕ (більшим за 170 </w:t>
      </w:r>
      <w:r w:rsidR="00350785">
        <w:rPr>
          <w:sz w:val="28"/>
          <w:szCs w:val="28"/>
        </w:rPr>
        <w:t>нмоль/хв</w:t>
      </w:r>
      <w:r w:rsidR="002972BE" w:rsidRPr="002972BE">
        <w:rPr>
          <w:sz w:val="22"/>
          <w:szCs w:val="22"/>
        </w:rPr>
        <w:t> </w:t>
      </w:r>
      <w:r w:rsidR="00350785" w:rsidRPr="002972BE">
        <w:rPr>
          <w:sz w:val="22"/>
          <w:szCs w:val="22"/>
        </w:rPr>
        <w:t>•</w:t>
      </w:r>
      <w:r w:rsidR="002972BE" w:rsidRPr="002972BE">
        <w:rPr>
          <w:sz w:val="22"/>
          <w:szCs w:val="22"/>
        </w:rPr>
        <w:t> </w:t>
      </w:r>
      <w:r w:rsidR="00350785">
        <w:rPr>
          <w:sz w:val="28"/>
          <w:szCs w:val="28"/>
        </w:rPr>
        <w:t>мл</w:t>
      </w:r>
      <w:r w:rsidR="00C37D81" w:rsidRPr="001242B9">
        <w:rPr>
          <w:sz w:val="28"/>
          <w:szCs w:val="28"/>
        </w:rPr>
        <w:t xml:space="preserve">) використання плевродезу </w:t>
      </w:r>
      <w:r w:rsidR="003A424A" w:rsidRPr="001242B9">
        <w:rPr>
          <w:sz w:val="28"/>
          <w:szCs w:val="28"/>
        </w:rPr>
        <w:t>було</w:t>
      </w:r>
      <w:r w:rsidR="00C37D81" w:rsidRPr="001242B9">
        <w:rPr>
          <w:sz w:val="28"/>
          <w:szCs w:val="28"/>
        </w:rPr>
        <w:t xml:space="preserve"> цілком виправданим. Врахування рівня НЕ під час обрання лікувальної тактики у хворих з важкою супутньою патологією та іншими притипоказами до виконання торакотомії </w:t>
      </w:r>
      <w:r w:rsidR="00942EBB" w:rsidRPr="001242B9">
        <w:rPr>
          <w:sz w:val="28"/>
          <w:szCs w:val="28"/>
        </w:rPr>
        <w:t>було</w:t>
      </w:r>
      <w:r w:rsidR="00C37D81" w:rsidRPr="001242B9">
        <w:rPr>
          <w:sz w:val="28"/>
          <w:szCs w:val="28"/>
        </w:rPr>
        <w:t xml:space="preserve"> доцільним і обґрунтованим</w:t>
      </w:r>
      <w:r w:rsidR="00C37D81" w:rsidRPr="009107C9">
        <w:rPr>
          <w:sz w:val="28"/>
          <w:szCs w:val="28"/>
        </w:rPr>
        <w:t>.</w:t>
      </w:r>
      <w:r w:rsidR="00F03B69" w:rsidRPr="009107C9">
        <w:rPr>
          <w:sz w:val="28"/>
          <w:szCs w:val="28"/>
        </w:rPr>
        <w:t xml:space="preserve"> Завдяки </w:t>
      </w:r>
      <w:r w:rsidR="00F03B69" w:rsidRPr="009107C9">
        <w:rPr>
          <w:sz w:val="28"/>
          <w:szCs w:val="28"/>
        </w:rPr>
        <w:lastRenderedPageBreak/>
        <w:t>впровадженному у клінічну практику вдосконаленому алгоритму лікування хворих із ССП, у якому було враховано залежність рецидивного перебігу ССП від рівня нейтрофильної еластази вдалося зменшити частоту рецидивів ССП з 8,3% до 2,6%.</w:t>
      </w:r>
    </w:p>
    <w:p w:rsidR="00050A89" w:rsidRDefault="00DB6DB2" w:rsidP="001478DF">
      <w:pPr>
        <w:spacing w:line="360" w:lineRule="auto"/>
        <w:ind w:firstLine="567"/>
        <w:jc w:val="both"/>
        <w:rPr>
          <w:sz w:val="28"/>
          <w:szCs w:val="28"/>
        </w:rPr>
      </w:pPr>
      <w:r w:rsidRPr="00C5534B">
        <w:rPr>
          <w:sz w:val="28"/>
          <w:szCs w:val="28"/>
        </w:rPr>
        <w:t xml:space="preserve">Отримані результати </w:t>
      </w:r>
      <w:r w:rsidR="00731420">
        <w:rPr>
          <w:sz w:val="28"/>
          <w:szCs w:val="28"/>
        </w:rPr>
        <w:t>по вивченню</w:t>
      </w:r>
      <w:r w:rsidRPr="00C5534B">
        <w:rPr>
          <w:sz w:val="28"/>
          <w:szCs w:val="28"/>
        </w:rPr>
        <w:t xml:space="preserve"> лабораторних показників </w:t>
      </w:r>
      <w:r w:rsidR="00AB44EC" w:rsidRPr="001242B9">
        <w:rPr>
          <w:sz w:val="28"/>
          <w:szCs w:val="28"/>
        </w:rPr>
        <w:t>та результати лікування хворих</w:t>
      </w:r>
      <w:r w:rsidR="00AB44EC">
        <w:rPr>
          <w:sz w:val="28"/>
          <w:szCs w:val="28"/>
        </w:rPr>
        <w:t xml:space="preserve"> </w:t>
      </w:r>
      <w:r w:rsidRPr="00C5534B">
        <w:rPr>
          <w:sz w:val="28"/>
          <w:szCs w:val="28"/>
        </w:rPr>
        <w:t>наштовхнули нас на необхідність пошуку нових лікувальних підходів, які б додатково впливали на патогенетичні механізми та сприяли більш ефективному запобіганню рецидивів С</w:t>
      </w:r>
      <w:r w:rsidR="00731420">
        <w:rPr>
          <w:sz w:val="28"/>
          <w:szCs w:val="28"/>
        </w:rPr>
        <w:t>С</w:t>
      </w:r>
      <w:r w:rsidRPr="00C5534B">
        <w:rPr>
          <w:sz w:val="28"/>
          <w:szCs w:val="28"/>
        </w:rPr>
        <w:t>П.</w:t>
      </w:r>
    </w:p>
    <w:p w:rsidR="008C7A81" w:rsidRPr="00C5534B" w:rsidRDefault="00FD4283" w:rsidP="008C7A81">
      <w:pPr>
        <w:spacing w:line="360" w:lineRule="auto"/>
        <w:ind w:firstLine="567"/>
        <w:jc w:val="both"/>
        <w:rPr>
          <w:sz w:val="28"/>
          <w:szCs w:val="28"/>
        </w:rPr>
      </w:pPr>
      <w:r>
        <w:rPr>
          <w:sz w:val="28"/>
          <w:szCs w:val="28"/>
        </w:rPr>
        <w:t>М</w:t>
      </w:r>
      <w:r w:rsidRPr="00C5534B">
        <w:rPr>
          <w:sz w:val="28"/>
          <w:szCs w:val="28"/>
        </w:rPr>
        <w:t>и звернули свою увагу на можливості застосування біологічно активних матеріалів на базі хітозан</w:t>
      </w:r>
      <w:r>
        <w:rPr>
          <w:sz w:val="28"/>
          <w:szCs w:val="28"/>
        </w:rPr>
        <w:t xml:space="preserve">у у якості лікувального засобу. </w:t>
      </w:r>
      <w:r w:rsidR="00050A89">
        <w:rPr>
          <w:sz w:val="28"/>
          <w:szCs w:val="28"/>
        </w:rPr>
        <w:t>Відомо,</w:t>
      </w:r>
      <w:r>
        <w:rPr>
          <w:sz w:val="28"/>
          <w:szCs w:val="28"/>
        </w:rPr>
        <w:t xml:space="preserve"> </w:t>
      </w:r>
      <w:r w:rsidR="00050A89">
        <w:rPr>
          <w:sz w:val="28"/>
          <w:szCs w:val="28"/>
        </w:rPr>
        <w:t>що м</w:t>
      </w:r>
      <w:r w:rsidR="00050A89" w:rsidRPr="00C5534B">
        <w:rPr>
          <w:sz w:val="28"/>
          <w:szCs w:val="28"/>
        </w:rPr>
        <w:t>атеріали із хітозану здатні стимулювати процеси міграції клітин, посилювати синтез позаклітинного матриксу та бути субстратом для його утворення [</w:t>
      </w:r>
      <w:r w:rsidR="00150004">
        <w:rPr>
          <w:sz w:val="28"/>
          <w:szCs w:val="28"/>
          <w:lang w:val="en-US"/>
        </w:rPr>
        <w:fldChar w:fldCharType="begin"/>
      </w:r>
      <w:r w:rsidR="009616C9">
        <w:rPr>
          <w:sz w:val="28"/>
          <w:szCs w:val="28"/>
        </w:rPr>
        <w:instrText xml:space="preserve"> REF _Ref420787850 \r \h </w:instrText>
      </w:r>
      <w:r w:rsidR="00150004">
        <w:rPr>
          <w:sz w:val="28"/>
          <w:szCs w:val="28"/>
          <w:lang w:val="en-US"/>
        </w:rPr>
      </w:r>
      <w:r w:rsidR="00150004">
        <w:rPr>
          <w:sz w:val="28"/>
          <w:szCs w:val="28"/>
          <w:lang w:val="en-US"/>
        </w:rPr>
        <w:fldChar w:fldCharType="separate"/>
      </w:r>
      <w:r w:rsidR="00E91104">
        <w:rPr>
          <w:sz w:val="28"/>
          <w:szCs w:val="28"/>
        </w:rPr>
        <w:t>107</w:t>
      </w:r>
      <w:r w:rsidR="00150004">
        <w:rPr>
          <w:sz w:val="28"/>
          <w:szCs w:val="28"/>
          <w:lang w:val="en-US"/>
        </w:rPr>
        <w:fldChar w:fldCharType="end"/>
      </w:r>
      <w:r w:rsidR="00050A89">
        <w:rPr>
          <w:sz w:val="28"/>
          <w:szCs w:val="28"/>
        </w:rPr>
        <w:t>].</w:t>
      </w:r>
      <w:r w:rsidR="000F4F80">
        <w:rPr>
          <w:sz w:val="28"/>
          <w:szCs w:val="28"/>
        </w:rPr>
        <w:t xml:space="preserve"> </w:t>
      </w:r>
      <w:r w:rsidR="001478DF" w:rsidRPr="00C5534B">
        <w:rPr>
          <w:sz w:val="28"/>
          <w:szCs w:val="28"/>
        </w:rPr>
        <w:t>Існує низка експериментальних робіт, які свідчать про можливість його використання для лікування ран різного походження, та доводять більшу ефективність хітозану порівняно із традиційним</w:t>
      </w:r>
      <w:r w:rsidR="001A658C">
        <w:rPr>
          <w:sz w:val="28"/>
          <w:szCs w:val="28"/>
        </w:rPr>
        <w:t>и методами</w:t>
      </w:r>
      <w:r w:rsidR="001478DF" w:rsidRPr="00C5534B">
        <w:rPr>
          <w:sz w:val="28"/>
          <w:szCs w:val="28"/>
        </w:rPr>
        <w:t xml:space="preserve"> лікування [</w:t>
      </w:r>
      <w:r w:rsidR="00150004">
        <w:rPr>
          <w:bCs/>
          <w:sz w:val="28"/>
          <w:szCs w:val="28"/>
        </w:rPr>
        <w:fldChar w:fldCharType="begin"/>
      </w:r>
      <w:r w:rsidR="009616C9">
        <w:rPr>
          <w:sz w:val="28"/>
          <w:szCs w:val="28"/>
        </w:rPr>
        <w:instrText xml:space="preserve"> REF _Ref420792883 \r \h </w:instrText>
      </w:r>
      <w:r w:rsidR="00150004">
        <w:rPr>
          <w:bCs/>
          <w:sz w:val="28"/>
          <w:szCs w:val="28"/>
        </w:rPr>
      </w:r>
      <w:r w:rsidR="00150004">
        <w:rPr>
          <w:bCs/>
          <w:sz w:val="28"/>
          <w:szCs w:val="28"/>
        </w:rPr>
        <w:fldChar w:fldCharType="separate"/>
      </w:r>
      <w:r w:rsidR="00E91104">
        <w:rPr>
          <w:sz w:val="28"/>
          <w:szCs w:val="28"/>
        </w:rPr>
        <w:t>55</w:t>
      </w:r>
      <w:r w:rsidR="00150004">
        <w:rPr>
          <w:bCs/>
          <w:sz w:val="28"/>
          <w:szCs w:val="28"/>
        </w:rPr>
        <w:fldChar w:fldCharType="end"/>
      </w:r>
      <w:r w:rsidR="001478DF" w:rsidRPr="00C5534B">
        <w:rPr>
          <w:sz w:val="28"/>
          <w:szCs w:val="28"/>
        </w:rPr>
        <w:t>].</w:t>
      </w:r>
      <w:r w:rsidR="008C7A81" w:rsidRPr="008C7A81">
        <w:rPr>
          <w:sz w:val="28"/>
          <w:szCs w:val="28"/>
        </w:rPr>
        <w:t xml:space="preserve"> </w:t>
      </w:r>
      <w:r w:rsidR="008C7A81">
        <w:rPr>
          <w:sz w:val="28"/>
          <w:szCs w:val="28"/>
        </w:rPr>
        <w:t>В</w:t>
      </w:r>
      <w:r w:rsidR="008C7A81" w:rsidRPr="00C5534B">
        <w:rPr>
          <w:sz w:val="28"/>
          <w:szCs w:val="28"/>
        </w:rPr>
        <w:t xml:space="preserve"> останні роки бул</w:t>
      </w:r>
      <w:r w:rsidR="008C7A81">
        <w:rPr>
          <w:sz w:val="28"/>
          <w:szCs w:val="28"/>
        </w:rPr>
        <w:t>и</w:t>
      </w:r>
      <w:r w:rsidR="008C7A81" w:rsidRPr="00C5534B">
        <w:rPr>
          <w:sz w:val="28"/>
          <w:szCs w:val="28"/>
        </w:rPr>
        <w:t xml:space="preserve"> спроби застосування різних типів аплікаторів [</w:t>
      </w:r>
      <w:r w:rsidR="00150004">
        <w:rPr>
          <w:sz w:val="28"/>
          <w:szCs w:val="28"/>
        </w:rPr>
        <w:fldChar w:fldCharType="begin"/>
      </w:r>
      <w:r w:rsidR="009616C9">
        <w:rPr>
          <w:sz w:val="28"/>
          <w:szCs w:val="28"/>
        </w:rPr>
        <w:instrText xml:space="preserve"> REF _Ref421505589 \r \h </w:instrText>
      </w:r>
      <w:r w:rsidR="00150004">
        <w:rPr>
          <w:sz w:val="28"/>
          <w:szCs w:val="28"/>
        </w:rPr>
      </w:r>
      <w:r w:rsidR="00150004">
        <w:rPr>
          <w:sz w:val="28"/>
          <w:szCs w:val="28"/>
        </w:rPr>
        <w:fldChar w:fldCharType="separate"/>
      </w:r>
      <w:r w:rsidR="00E91104">
        <w:rPr>
          <w:sz w:val="28"/>
          <w:szCs w:val="28"/>
        </w:rPr>
        <w:t>25</w:t>
      </w:r>
      <w:r w:rsidR="00150004">
        <w:rPr>
          <w:sz w:val="28"/>
          <w:szCs w:val="28"/>
        </w:rPr>
        <w:fldChar w:fldCharType="end"/>
      </w:r>
      <w:r w:rsidR="008C7A81" w:rsidRPr="00C5534B">
        <w:rPr>
          <w:sz w:val="28"/>
          <w:szCs w:val="28"/>
        </w:rPr>
        <w:t>] під час оперативного лікування хворих з ССП. Використання таких імплантатіваплікаторів покращує аеростаз та гемостаз</w:t>
      </w:r>
      <w:r w:rsidR="008C7A81">
        <w:rPr>
          <w:sz w:val="28"/>
          <w:szCs w:val="28"/>
        </w:rPr>
        <w:t>.</w:t>
      </w:r>
      <w:r w:rsidR="008C7A81" w:rsidRPr="00C5534B">
        <w:rPr>
          <w:sz w:val="28"/>
          <w:szCs w:val="28"/>
        </w:rPr>
        <w:t xml:space="preserve"> </w:t>
      </w:r>
      <w:r w:rsidR="008C7A81">
        <w:rPr>
          <w:sz w:val="28"/>
          <w:szCs w:val="28"/>
        </w:rPr>
        <w:t>О</w:t>
      </w:r>
      <w:r w:rsidR="008C7A81" w:rsidRPr="00C5534B">
        <w:rPr>
          <w:sz w:val="28"/>
          <w:szCs w:val="28"/>
        </w:rPr>
        <w:t xml:space="preserve">днак </w:t>
      </w:r>
      <w:r w:rsidR="008C7A81">
        <w:rPr>
          <w:sz w:val="28"/>
          <w:szCs w:val="28"/>
        </w:rPr>
        <w:t>встановлено, що вони</w:t>
      </w:r>
      <w:r w:rsidR="008C7A81" w:rsidRPr="00C5534B">
        <w:rPr>
          <w:sz w:val="28"/>
          <w:szCs w:val="28"/>
        </w:rPr>
        <w:t xml:space="preserve"> не здатні впливати на патогенетичні механізми С</w:t>
      </w:r>
      <w:r w:rsidR="00755F16">
        <w:rPr>
          <w:sz w:val="28"/>
          <w:szCs w:val="28"/>
        </w:rPr>
        <w:t>С</w:t>
      </w:r>
      <w:r w:rsidR="008C7A81" w:rsidRPr="00C5534B">
        <w:rPr>
          <w:sz w:val="28"/>
          <w:szCs w:val="28"/>
        </w:rPr>
        <w:t>П.</w:t>
      </w:r>
    </w:p>
    <w:p w:rsidR="002D5B7E" w:rsidRPr="00C5534B" w:rsidRDefault="00352A09" w:rsidP="000C1A79">
      <w:pPr>
        <w:spacing w:line="360" w:lineRule="auto"/>
        <w:ind w:firstLine="567"/>
        <w:jc w:val="both"/>
        <w:rPr>
          <w:sz w:val="28"/>
          <w:szCs w:val="28"/>
        </w:rPr>
      </w:pPr>
      <w:r w:rsidRPr="00C5534B">
        <w:rPr>
          <w:sz w:val="28"/>
          <w:szCs w:val="28"/>
        </w:rPr>
        <w:t xml:space="preserve">Оскільки на даний час не існує зареєстрованих офіцинальних препаратів на основі хітозанової плівки, дозволених для використання при лікуванні людей, </w:t>
      </w:r>
      <w:r w:rsidR="00F04CDB">
        <w:rPr>
          <w:sz w:val="28"/>
          <w:szCs w:val="28"/>
        </w:rPr>
        <w:t xml:space="preserve">наше </w:t>
      </w:r>
      <w:r w:rsidRPr="00C5534B">
        <w:rPr>
          <w:sz w:val="28"/>
          <w:szCs w:val="28"/>
        </w:rPr>
        <w:t xml:space="preserve">клінічне експериментальне дослідження проводилося на тваринах </w:t>
      </w:r>
      <w:r w:rsidR="00046EB6">
        <w:rPr>
          <w:sz w:val="28"/>
          <w:szCs w:val="28"/>
        </w:rPr>
        <w:t>‒</w:t>
      </w:r>
      <w:r w:rsidRPr="00C5534B">
        <w:rPr>
          <w:sz w:val="28"/>
          <w:szCs w:val="28"/>
        </w:rPr>
        <w:t xml:space="preserve"> </w:t>
      </w:r>
      <w:r w:rsidRPr="00C5534B">
        <w:rPr>
          <w:sz w:val="28"/>
        </w:rPr>
        <w:t>42 кролях Каліфорнійської породи 4 місячного віку.</w:t>
      </w:r>
    </w:p>
    <w:p w:rsidR="007526AC" w:rsidRPr="00C5534B" w:rsidRDefault="008C61C7" w:rsidP="007526AC">
      <w:pPr>
        <w:spacing w:line="360" w:lineRule="auto"/>
        <w:ind w:firstLine="567"/>
        <w:jc w:val="both"/>
        <w:rPr>
          <w:sz w:val="28"/>
          <w:szCs w:val="28"/>
        </w:rPr>
      </w:pPr>
      <w:r w:rsidRPr="00C5534B">
        <w:rPr>
          <w:sz w:val="28"/>
          <w:szCs w:val="28"/>
        </w:rPr>
        <w:t xml:space="preserve">Розроблений метод операції при </w:t>
      </w:r>
      <w:r w:rsidR="004A1F29" w:rsidRPr="00C5534B">
        <w:rPr>
          <w:sz w:val="28"/>
          <w:szCs w:val="28"/>
        </w:rPr>
        <w:t>ССП</w:t>
      </w:r>
      <w:r w:rsidRPr="00C5534B">
        <w:rPr>
          <w:sz w:val="28"/>
          <w:szCs w:val="28"/>
        </w:rPr>
        <w:t xml:space="preserve"> на тлі змодельованої бульозної емфіземі легень</w:t>
      </w:r>
      <w:r w:rsidR="00DE62CC" w:rsidRPr="00C5534B">
        <w:rPr>
          <w:sz w:val="28"/>
          <w:szCs w:val="28"/>
        </w:rPr>
        <w:t xml:space="preserve"> з перфораціею плеври</w:t>
      </w:r>
      <w:r w:rsidRPr="00C5534B">
        <w:rPr>
          <w:sz w:val="28"/>
          <w:szCs w:val="28"/>
        </w:rPr>
        <w:t xml:space="preserve">, полягає в аплікації на дефект легені імплантату з </w:t>
      </w:r>
      <w:r w:rsidR="00ED6766" w:rsidRPr="00C5534B">
        <w:rPr>
          <w:sz w:val="28"/>
          <w:szCs w:val="28"/>
        </w:rPr>
        <w:t>хітозанової плівки, який фіксувався</w:t>
      </w:r>
      <w:r w:rsidRPr="00C5534B">
        <w:rPr>
          <w:sz w:val="28"/>
          <w:szCs w:val="28"/>
        </w:rPr>
        <w:t xml:space="preserve"> П</w:t>
      </w:r>
      <w:r w:rsidR="00350651" w:rsidRPr="00C5534B">
        <w:t>–</w:t>
      </w:r>
      <w:r w:rsidRPr="00C5534B">
        <w:rPr>
          <w:sz w:val="28"/>
          <w:szCs w:val="28"/>
        </w:rPr>
        <w:t>подібними швами</w:t>
      </w:r>
      <w:r w:rsidR="00ED6766" w:rsidRPr="00C5534B">
        <w:rPr>
          <w:sz w:val="28"/>
          <w:szCs w:val="28"/>
        </w:rPr>
        <w:t xml:space="preserve"> </w:t>
      </w:r>
      <w:r w:rsidR="00145C44">
        <w:rPr>
          <w:sz w:val="28"/>
          <w:szCs w:val="28"/>
        </w:rPr>
        <w:t xml:space="preserve">до кортикального відділу легень </w:t>
      </w:r>
      <w:r w:rsidR="00ED6766" w:rsidRPr="00C5534B">
        <w:rPr>
          <w:sz w:val="28"/>
          <w:szCs w:val="28"/>
        </w:rPr>
        <w:t>та</w:t>
      </w:r>
      <w:r w:rsidR="00F25981" w:rsidRPr="00C5534B">
        <w:rPr>
          <w:sz w:val="28"/>
          <w:szCs w:val="28"/>
        </w:rPr>
        <w:t xml:space="preserve"> </w:t>
      </w:r>
      <w:r w:rsidR="006162F8" w:rsidRPr="00C5534B">
        <w:rPr>
          <w:sz w:val="28"/>
          <w:szCs w:val="28"/>
        </w:rPr>
        <w:t>дренуванням плевральної порожнини</w:t>
      </w:r>
      <w:r w:rsidR="006162F8" w:rsidRPr="00C5534B">
        <w:rPr>
          <w:sz w:val="28"/>
        </w:rPr>
        <w:t>.</w:t>
      </w:r>
      <w:r w:rsidRPr="00C5534B">
        <w:rPr>
          <w:sz w:val="28"/>
          <w:szCs w:val="28"/>
        </w:rPr>
        <w:t xml:space="preserve"> </w:t>
      </w:r>
      <w:r w:rsidR="00ED6766" w:rsidRPr="00C5534B">
        <w:rPr>
          <w:sz w:val="28"/>
          <w:szCs w:val="28"/>
        </w:rPr>
        <w:t>За даною методикою бул</w:t>
      </w:r>
      <w:r w:rsidR="007A2948" w:rsidRPr="00C5534B">
        <w:rPr>
          <w:sz w:val="28"/>
          <w:szCs w:val="28"/>
        </w:rPr>
        <w:t>а</w:t>
      </w:r>
      <w:r w:rsidR="00ED6766" w:rsidRPr="00C5534B">
        <w:rPr>
          <w:sz w:val="28"/>
          <w:szCs w:val="28"/>
        </w:rPr>
        <w:t xml:space="preserve"> прооперован</w:t>
      </w:r>
      <w:r w:rsidR="007A2948" w:rsidRPr="00C5534B">
        <w:rPr>
          <w:sz w:val="28"/>
          <w:szCs w:val="28"/>
        </w:rPr>
        <w:t>а</w:t>
      </w:r>
      <w:r w:rsidR="00ED6766" w:rsidRPr="00C5534B">
        <w:rPr>
          <w:sz w:val="28"/>
          <w:szCs w:val="28"/>
        </w:rPr>
        <w:t xml:space="preserve"> </w:t>
      </w:r>
      <w:r w:rsidR="007526AC" w:rsidRPr="00C5534B">
        <w:rPr>
          <w:sz w:val="28"/>
          <w:szCs w:val="28"/>
        </w:rPr>
        <w:t>21 тварина</w:t>
      </w:r>
      <w:r w:rsidR="007A2948" w:rsidRPr="00C5534B">
        <w:rPr>
          <w:sz w:val="28"/>
          <w:szCs w:val="28"/>
        </w:rPr>
        <w:t xml:space="preserve"> (основна група). </w:t>
      </w:r>
    </w:p>
    <w:p w:rsidR="007526AC" w:rsidRPr="00C5534B" w:rsidRDefault="007526AC" w:rsidP="007526AC">
      <w:pPr>
        <w:pStyle w:val="21"/>
        <w:ind w:left="0" w:firstLine="567"/>
      </w:pPr>
      <w:r w:rsidRPr="00C5534B">
        <w:lastRenderedPageBreak/>
        <w:t xml:space="preserve">У групі порівняння також була 21 тварина, – кролі, яким після моделювання бульозної емфіземи легень </w:t>
      </w:r>
      <w:r w:rsidR="00546B4D" w:rsidRPr="00C5534B">
        <w:t>і</w:t>
      </w:r>
      <w:r w:rsidR="006E152D" w:rsidRPr="00C5534B">
        <w:t xml:space="preserve"> </w:t>
      </w:r>
      <w:r w:rsidRPr="00C5534B">
        <w:t xml:space="preserve">пошкодження кортикального шару легені в зоні моделювання </w:t>
      </w:r>
      <w:r w:rsidR="009341E5" w:rsidRPr="00C5534B">
        <w:t xml:space="preserve">було </w:t>
      </w:r>
      <w:r w:rsidR="006E152D" w:rsidRPr="00C5534B">
        <w:t>проведено ушивання</w:t>
      </w:r>
      <w:r w:rsidRPr="00C5534B">
        <w:t xml:space="preserve"> дефекту </w:t>
      </w:r>
      <w:r w:rsidR="009341E5" w:rsidRPr="00C5534B">
        <w:rPr>
          <w:szCs w:val="28"/>
        </w:rPr>
        <w:t>П</w:t>
      </w:r>
      <w:r w:rsidR="00350651" w:rsidRPr="00C5534B">
        <w:t>–</w:t>
      </w:r>
      <w:r w:rsidR="009341E5" w:rsidRPr="00C5534B">
        <w:rPr>
          <w:szCs w:val="28"/>
        </w:rPr>
        <w:t>подібними швами</w:t>
      </w:r>
      <w:r w:rsidR="009341E5" w:rsidRPr="00C5534B">
        <w:t xml:space="preserve"> без зас</w:t>
      </w:r>
      <w:r w:rsidR="00546B4D" w:rsidRPr="00C5534B">
        <w:t>тосування хітозаново</w:t>
      </w:r>
      <w:r w:rsidR="00AF5F6C">
        <w:t>го</w:t>
      </w:r>
      <w:r w:rsidR="00546B4D" w:rsidRPr="00C5534B">
        <w:t xml:space="preserve"> імплантату</w:t>
      </w:r>
      <w:r w:rsidRPr="00C5534B">
        <w:t xml:space="preserve"> </w:t>
      </w:r>
      <w:r w:rsidR="00546B4D" w:rsidRPr="00C5534B">
        <w:t xml:space="preserve">та дренування </w:t>
      </w:r>
      <w:r w:rsidRPr="00C5534B">
        <w:t>плевральної порожнини.</w:t>
      </w:r>
    </w:p>
    <w:p w:rsidR="007526AC" w:rsidRPr="00C5534B" w:rsidRDefault="007526AC" w:rsidP="007526AC">
      <w:pPr>
        <w:autoSpaceDE w:val="0"/>
        <w:autoSpaceDN w:val="0"/>
        <w:adjustRightInd w:val="0"/>
        <w:spacing w:line="360" w:lineRule="auto"/>
        <w:ind w:firstLine="567"/>
        <w:contextualSpacing/>
        <w:jc w:val="both"/>
        <w:rPr>
          <w:sz w:val="28"/>
          <w:szCs w:val="28"/>
        </w:rPr>
      </w:pPr>
      <w:r w:rsidRPr="00C5534B">
        <w:rPr>
          <w:sz w:val="28"/>
          <w:szCs w:val="28"/>
        </w:rPr>
        <w:t>У ранній післяопераційний період проводилася аспірація екстравазату із плевральної порожнини по дренажах двічі на добу до створення вакууму</w:t>
      </w:r>
      <w:r w:rsidR="00BE41C8" w:rsidRPr="00C5534B">
        <w:rPr>
          <w:sz w:val="28"/>
          <w:szCs w:val="28"/>
        </w:rPr>
        <w:t xml:space="preserve">. </w:t>
      </w:r>
      <w:r w:rsidRPr="00C5534B">
        <w:rPr>
          <w:sz w:val="28"/>
          <w:szCs w:val="28"/>
        </w:rPr>
        <w:t>Тривалість пневмотораксу оцінювалася за наявністю повітря у дренажах</w:t>
      </w:r>
      <w:r w:rsidR="00AF5F6C">
        <w:rPr>
          <w:sz w:val="28"/>
          <w:szCs w:val="28"/>
        </w:rPr>
        <w:t>.</w:t>
      </w:r>
      <w:r w:rsidRPr="00C5534B">
        <w:rPr>
          <w:sz w:val="28"/>
          <w:szCs w:val="28"/>
        </w:rPr>
        <w:t xml:space="preserve"> </w:t>
      </w:r>
      <w:r w:rsidR="00AF5F6C">
        <w:rPr>
          <w:sz w:val="28"/>
          <w:szCs w:val="28"/>
        </w:rPr>
        <w:t xml:space="preserve">При цьому </w:t>
      </w:r>
      <w:r w:rsidR="00D240B0" w:rsidRPr="00C5534B">
        <w:rPr>
          <w:sz w:val="28"/>
          <w:szCs w:val="28"/>
        </w:rPr>
        <w:t>вимірювався об'єм екстравазату.</w:t>
      </w:r>
    </w:p>
    <w:p w:rsidR="000D2CD5" w:rsidRPr="00C5534B" w:rsidRDefault="002C6C44" w:rsidP="000D2CD5">
      <w:pPr>
        <w:pStyle w:val="af2"/>
        <w:ind w:firstLine="567"/>
      </w:pPr>
      <w:r w:rsidRPr="00C5534B">
        <w:t xml:space="preserve">При </w:t>
      </w:r>
      <w:r w:rsidR="000D2CD5" w:rsidRPr="00C5534B">
        <w:t xml:space="preserve">порівнянні клінічного перебігу у ранній післяопераційний період оперованих тварин групи порівняння і основної групи звертає на себе увагу </w:t>
      </w:r>
      <w:r w:rsidR="0029774F" w:rsidRPr="00C5534B">
        <w:t xml:space="preserve">те, що </w:t>
      </w:r>
      <w:r w:rsidR="00CE5B37">
        <w:t>в</w:t>
      </w:r>
      <w:r w:rsidR="0029774F" w:rsidRPr="00C5534B">
        <w:t xml:space="preserve"> основній групі не було жодного випадку, коли час розправлення легені та виділення по дренажах повітря чи екстравазату перевищували 72 години</w:t>
      </w:r>
      <w:r w:rsidR="000C2051">
        <w:t>.</w:t>
      </w:r>
      <w:r w:rsidR="005142D6" w:rsidRPr="00C5534B">
        <w:t xml:space="preserve"> </w:t>
      </w:r>
      <w:r w:rsidR="000C2051">
        <w:t>Дренажі функціонували</w:t>
      </w:r>
      <w:r w:rsidR="005142D6" w:rsidRPr="00C5534B">
        <w:t xml:space="preserve"> у середньому </w:t>
      </w:r>
      <w:r w:rsidR="0021311A">
        <w:t>(</w:t>
      </w:r>
      <w:r w:rsidR="00605EB1" w:rsidRPr="00C5534B">
        <w:rPr>
          <w:szCs w:val="28"/>
        </w:rPr>
        <w:t>43,2</w:t>
      </w:r>
      <w:r w:rsidR="005B300D">
        <w:rPr>
          <w:szCs w:val="28"/>
        </w:rPr>
        <w:t> </w:t>
      </w:r>
      <w:r w:rsidR="00605EB1" w:rsidRPr="00C5534B">
        <w:rPr>
          <w:szCs w:val="28"/>
        </w:rPr>
        <w:t>±</w:t>
      </w:r>
      <w:r w:rsidR="005B300D">
        <w:rPr>
          <w:szCs w:val="28"/>
        </w:rPr>
        <w:t> </w:t>
      </w:r>
      <w:r w:rsidR="00605EB1" w:rsidRPr="00C5534B">
        <w:rPr>
          <w:szCs w:val="28"/>
        </w:rPr>
        <w:t>2,4</w:t>
      </w:r>
      <w:r w:rsidR="0021311A">
        <w:rPr>
          <w:szCs w:val="28"/>
        </w:rPr>
        <w:t>)</w:t>
      </w:r>
      <w:r w:rsidR="005B300D">
        <w:rPr>
          <w:szCs w:val="28"/>
        </w:rPr>
        <w:t> </w:t>
      </w:r>
      <w:r w:rsidR="00605EB1" w:rsidRPr="00C5534B">
        <w:t>години</w:t>
      </w:r>
      <w:r w:rsidR="0029774F" w:rsidRPr="00C5534B">
        <w:t xml:space="preserve">. </w:t>
      </w:r>
      <w:r w:rsidR="000D2CD5" w:rsidRPr="00C5534B">
        <w:t xml:space="preserve">Натомість у групі порівняння витік повітря по дренажах </w:t>
      </w:r>
      <w:r w:rsidR="00B5744E" w:rsidRPr="00C5534B">
        <w:t>тр</w:t>
      </w:r>
      <w:r w:rsidR="00605EB1" w:rsidRPr="00C5534B">
        <w:t>и</w:t>
      </w:r>
      <w:r w:rsidR="00B5744E" w:rsidRPr="00C5534B">
        <w:t xml:space="preserve">вав </w:t>
      </w:r>
      <w:r w:rsidR="000D2CD5" w:rsidRPr="00C5534B">
        <w:t>більше, ніж 72 години у 19,1</w:t>
      </w:r>
      <w:r w:rsidR="005B300D">
        <w:t> </w:t>
      </w:r>
      <w:r w:rsidR="00CA4285" w:rsidRPr="00C5534B">
        <w:t>%</w:t>
      </w:r>
      <w:r w:rsidR="000D2CD5" w:rsidRPr="00C5534B">
        <w:t xml:space="preserve"> піддослідних тварин на тлі клінічно "нерозправленної" легені</w:t>
      </w:r>
      <w:r w:rsidR="00411599" w:rsidRPr="00C5534B">
        <w:t>, а</w:t>
      </w:r>
      <w:r w:rsidR="000D2CD5" w:rsidRPr="00C5534B">
        <w:t xml:space="preserve"> </w:t>
      </w:r>
      <w:r w:rsidR="00411599" w:rsidRPr="00C5534B">
        <w:t xml:space="preserve">середній термін функціонування дренажів </w:t>
      </w:r>
      <w:r w:rsidR="00510938" w:rsidRPr="00C5534B">
        <w:t xml:space="preserve">становив </w:t>
      </w:r>
      <w:r w:rsidR="005B300D">
        <w:t>(</w:t>
      </w:r>
      <w:r w:rsidR="00510938" w:rsidRPr="00C5534B">
        <w:t>69,6</w:t>
      </w:r>
      <w:r w:rsidR="005B300D">
        <w:t> </w:t>
      </w:r>
      <w:r w:rsidR="00510938" w:rsidRPr="00C5534B">
        <w:t>±</w:t>
      </w:r>
      <w:r w:rsidR="005B300D">
        <w:t> </w:t>
      </w:r>
      <w:r w:rsidR="00510938" w:rsidRPr="00C5534B">
        <w:t>12</w:t>
      </w:r>
      <w:r w:rsidR="005B300D">
        <w:t>) </w:t>
      </w:r>
      <w:r w:rsidR="00510938" w:rsidRPr="00C5534B">
        <w:t>години.</w:t>
      </w:r>
      <w:r w:rsidR="00411599" w:rsidRPr="00C5534B">
        <w:t xml:space="preserve"> </w:t>
      </w:r>
      <w:r w:rsidR="000D2CD5" w:rsidRPr="00C5534B">
        <w:t xml:space="preserve">Даний феномен ми пояснили тим, що хітозанова плівка щільно адгезується </w:t>
      </w:r>
      <w:r w:rsidR="000C2051" w:rsidRPr="00C5534B">
        <w:t xml:space="preserve">до </w:t>
      </w:r>
      <w:r w:rsidR="000C2051">
        <w:t xml:space="preserve">вісцеральної </w:t>
      </w:r>
      <w:r w:rsidR="000D2CD5" w:rsidRPr="00C5534B">
        <w:t xml:space="preserve">плеври у зоні </w:t>
      </w:r>
      <w:r w:rsidR="00D15526">
        <w:t xml:space="preserve">кортикального </w:t>
      </w:r>
      <w:r w:rsidR="000D2CD5" w:rsidRPr="00C5534B">
        <w:t>дефекту, чим додатково підсилює герметизацію шва легені, що і сприяє її швидшому розправленню.</w:t>
      </w:r>
    </w:p>
    <w:p w:rsidR="000D2CD5" w:rsidRPr="00C5534B" w:rsidRDefault="000D2CD5" w:rsidP="000D2CD5">
      <w:pPr>
        <w:pStyle w:val="af2"/>
        <w:ind w:firstLine="567"/>
      </w:pPr>
      <w:r w:rsidRPr="00C5534B">
        <w:t>При підрахунку середньої кількості екстравазату, який щодобово виділявся по дренажах, нами виявлене незначне збільшення його кількості у основній групі (</w:t>
      </w:r>
      <w:r w:rsidR="005B300D">
        <w:t>(</w:t>
      </w:r>
      <w:r w:rsidRPr="00C5534B">
        <w:rPr>
          <w:szCs w:val="28"/>
        </w:rPr>
        <w:t>1,7</w:t>
      </w:r>
      <w:r w:rsidR="005B300D">
        <w:rPr>
          <w:szCs w:val="28"/>
        </w:rPr>
        <w:t> </w:t>
      </w:r>
      <w:r w:rsidRPr="00C5534B">
        <w:rPr>
          <w:szCs w:val="28"/>
        </w:rPr>
        <w:t>±</w:t>
      </w:r>
      <w:r w:rsidR="005B300D">
        <w:rPr>
          <w:szCs w:val="28"/>
        </w:rPr>
        <w:t> </w:t>
      </w:r>
      <w:r w:rsidRPr="00C5534B">
        <w:rPr>
          <w:szCs w:val="28"/>
        </w:rPr>
        <w:t>0,1</w:t>
      </w:r>
      <w:r w:rsidR="005B300D">
        <w:rPr>
          <w:szCs w:val="28"/>
        </w:rPr>
        <w:t>)</w:t>
      </w:r>
      <w:r w:rsidRPr="00C5534B">
        <w:rPr>
          <w:szCs w:val="28"/>
        </w:rPr>
        <w:t xml:space="preserve"> мл.) </w:t>
      </w:r>
      <w:r w:rsidR="00D15526">
        <w:rPr>
          <w:szCs w:val="28"/>
        </w:rPr>
        <w:t>стосовно</w:t>
      </w:r>
      <w:r w:rsidRPr="00C5534B">
        <w:rPr>
          <w:szCs w:val="28"/>
        </w:rPr>
        <w:t xml:space="preserve"> груп</w:t>
      </w:r>
      <w:r w:rsidR="00D15526">
        <w:rPr>
          <w:szCs w:val="28"/>
        </w:rPr>
        <w:t>и</w:t>
      </w:r>
      <w:r w:rsidRPr="00C5534B">
        <w:rPr>
          <w:szCs w:val="28"/>
        </w:rPr>
        <w:t xml:space="preserve"> порівняння (</w:t>
      </w:r>
      <w:r w:rsidR="005B300D">
        <w:rPr>
          <w:szCs w:val="28"/>
        </w:rPr>
        <w:t>(</w:t>
      </w:r>
      <w:r w:rsidRPr="00C5534B">
        <w:rPr>
          <w:szCs w:val="28"/>
        </w:rPr>
        <w:t>1,6</w:t>
      </w:r>
      <w:r w:rsidR="005B300D">
        <w:rPr>
          <w:szCs w:val="28"/>
        </w:rPr>
        <w:t> </w:t>
      </w:r>
      <w:r w:rsidRPr="00C5534B">
        <w:rPr>
          <w:szCs w:val="28"/>
        </w:rPr>
        <w:t>±</w:t>
      </w:r>
      <w:r w:rsidR="005B300D">
        <w:rPr>
          <w:szCs w:val="28"/>
        </w:rPr>
        <w:t> </w:t>
      </w:r>
      <w:r w:rsidRPr="00C5534B">
        <w:rPr>
          <w:szCs w:val="28"/>
        </w:rPr>
        <w:t>0,1</w:t>
      </w:r>
      <w:r w:rsidR="005B300D">
        <w:rPr>
          <w:szCs w:val="28"/>
        </w:rPr>
        <w:t>)</w:t>
      </w:r>
      <w:r w:rsidRPr="00C5534B">
        <w:rPr>
          <w:szCs w:val="28"/>
        </w:rPr>
        <w:t xml:space="preserve"> мл). З огляду на те, що однією з ключових властивостей</w:t>
      </w:r>
      <w:r w:rsidRPr="00C5534B">
        <w:rPr>
          <w:sz w:val="24"/>
          <w:szCs w:val="24"/>
        </w:rPr>
        <w:t xml:space="preserve"> </w:t>
      </w:r>
      <w:r w:rsidRPr="00C5534B">
        <w:rPr>
          <w:szCs w:val="28"/>
        </w:rPr>
        <w:t xml:space="preserve">хітозану є його імуномодулююча дія, що підсилює міграцію клітин макрофагальноретикулоцитарної системи до пошкоджених тканин, підвищена ексудація </w:t>
      </w:r>
      <w:r w:rsidR="00D15526">
        <w:rPr>
          <w:szCs w:val="28"/>
        </w:rPr>
        <w:t xml:space="preserve">екстравазату </w:t>
      </w:r>
      <w:r w:rsidRPr="00C5534B">
        <w:rPr>
          <w:szCs w:val="28"/>
        </w:rPr>
        <w:t>може свідчити про більш активну реакцію організму тварин на операційну травму. Незважаючи на це, сумарна середня кількість екстравазату в основній групі (</w:t>
      </w:r>
      <w:r w:rsidR="009B5232">
        <w:rPr>
          <w:szCs w:val="28"/>
        </w:rPr>
        <w:t>(</w:t>
      </w:r>
      <w:r w:rsidRPr="00C5534B">
        <w:rPr>
          <w:szCs w:val="28"/>
        </w:rPr>
        <w:t>3,1</w:t>
      </w:r>
      <w:r w:rsidR="009B5232">
        <w:rPr>
          <w:szCs w:val="28"/>
        </w:rPr>
        <w:t> </w:t>
      </w:r>
      <w:r w:rsidRPr="00C5534B">
        <w:rPr>
          <w:szCs w:val="28"/>
        </w:rPr>
        <w:t>±</w:t>
      </w:r>
      <w:r w:rsidR="009B5232">
        <w:rPr>
          <w:szCs w:val="28"/>
        </w:rPr>
        <w:t> </w:t>
      </w:r>
      <w:r w:rsidRPr="00C5534B">
        <w:rPr>
          <w:szCs w:val="28"/>
        </w:rPr>
        <w:t>0,4</w:t>
      </w:r>
      <w:r w:rsidR="009B5232">
        <w:rPr>
          <w:szCs w:val="28"/>
        </w:rPr>
        <w:t>)</w:t>
      </w:r>
      <w:r w:rsidRPr="00C5534B">
        <w:rPr>
          <w:szCs w:val="28"/>
        </w:rPr>
        <w:t xml:space="preserve"> мл.) була достовірно </w:t>
      </w:r>
      <w:r w:rsidRPr="00C5534B">
        <w:rPr>
          <w:szCs w:val="28"/>
        </w:rPr>
        <w:lastRenderedPageBreak/>
        <w:t>нижчою за аналогічний показник у групі порівняння (</w:t>
      </w:r>
      <w:r w:rsidR="00E4316A">
        <w:rPr>
          <w:szCs w:val="28"/>
        </w:rPr>
        <w:t>(</w:t>
      </w:r>
      <w:r w:rsidRPr="00C5534B">
        <w:t>4,7</w:t>
      </w:r>
      <w:r w:rsidR="00E4316A">
        <w:t> </w:t>
      </w:r>
      <w:r w:rsidRPr="00C5534B">
        <w:t>±</w:t>
      </w:r>
      <w:r w:rsidR="00E4316A">
        <w:t> </w:t>
      </w:r>
      <w:r w:rsidRPr="00C5534B">
        <w:t>0,6</w:t>
      </w:r>
      <w:r w:rsidR="00E4316A">
        <w:t>) </w:t>
      </w:r>
      <w:r w:rsidRPr="00C5534B">
        <w:t xml:space="preserve">мл.) </w:t>
      </w:r>
      <w:r w:rsidR="00941CE2" w:rsidRPr="00C5534B">
        <w:t>–</w:t>
      </w:r>
      <w:r w:rsidRPr="00C5534B">
        <w:t xml:space="preserve"> (</w:t>
      </w:r>
      <w:r w:rsidRPr="00C5534B">
        <w:rPr>
          <w:lang w:val="en-US"/>
        </w:rPr>
        <w:t>p</w:t>
      </w:r>
      <w:r w:rsidR="00E4316A">
        <w:t> </w:t>
      </w:r>
      <w:r w:rsidRPr="00C5534B">
        <w:t>≤</w:t>
      </w:r>
      <w:r w:rsidR="00E4316A">
        <w:t> </w:t>
      </w:r>
      <w:r w:rsidRPr="00C5534B">
        <w:t>0,05), що можна пояснити більш тривалим терміном надходженням екстравазату по дренажах у тварин групи порівняння.</w:t>
      </w:r>
    </w:p>
    <w:p w:rsidR="005142D6" w:rsidRPr="00C5534B" w:rsidRDefault="00C70368" w:rsidP="000D2CD5">
      <w:pPr>
        <w:pStyle w:val="af2"/>
        <w:ind w:firstLine="567"/>
        <w:rPr>
          <w:szCs w:val="28"/>
        </w:rPr>
      </w:pPr>
      <w:r w:rsidRPr="00C5534B">
        <w:rPr>
          <w:szCs w:val="28"/>
        </w:rPr>
        <w:t>Загал</w:t>
      </w:r>
      <w:r w:rsidR="00EB7802" w:rsidRPr="00C5534B">
        <w:rPr>
          <w:szCs w:val="28"/>
        </w:rPr>
        <w:t>ом</w:t>
      </w:r>
      <w:r w:rsidRPr="00C5534B">
        <w:rPr>
          <w:szCs w:val="28"/>
        </w:rPr>
        <w:t xml:space="preserve"> ранні післяопераційн</w:t>
      </w:r>
      <w:r w:rsidR="00EB7802" w:rsidRPr="00C5534B">
        <w:rPr>
          <w:szCs w:val="28"/>
        </w:rPr>
        <w:t>і</w:t>
      </w:r>
      <w:r w:rsidRPr="00C5534B">
        <w:rPr>
          <w:szCs w:val="28"/>
        </w:rPr>
        <w:t xml:space="preserve"> ускладнен</w:t>
      </w:r>
      <w:r w:rsidR="00EB7802" w:rsidRPr="00C5534B">
        <w:rPr>
          <w:szCs w:val="28"/>
        </w:rPr>
        <w:t>ня</w:t>
      </w:r>
      <w:r w:rsidRPr="00C5534B">
        <w:rPr>
          <w:szCs w:val="28"/>
        </w:rPr>
        <w:t xml:space="preserve"> </w:t>
      </w:r>
      <w:r w:rsidR="00D15526">
        <w:rPr>
          <w:szCs w:val="28"/>
        </w:rPr>
        <w:t>в</w:t>
      </w:r>
      <w:r w:rsidRPr="00C5534B">
        <w:rPr>
          <w:szCs w:val="28"/>
        </w:rPr>
        <w:t xml:space="preserve"> основній групі</w:t>
      </w:r>
      <w:r w:rsidR="004C7CB5" w:rsidRPr="00C5534B">
        <w:rPr>
          <w:szCs w:val="28"/>
        </w:rPr>
        <w:t xml:space="preserve"> </w:t>
      </w:r>
      <w:r w:rsidR="00EB7802" w:rsidRPr="00C5534B">
        <w:rPr>
          <w:szCs w:val="28"/>
        </w:rPr>
        <w:t>спостерігалис</w:t>
      </w:r>
      <w:r w:rsidR="00D15526">
        <w:rPr>
          <w:szCs w:val="28"/>
        </w:rPr>
        <w:t>я</w:t>
      </w:r>
      <w:r w:rsidR="00EB7802" w:rsidRPr="00C5534B">
        <w:rPr>
          <w:szCs w:val="28"/>
        </w:rPr>
        <w:t xml:space="preserve"> у 1 (</w:t>
      </w:r>
      <w:r w:rsidR="004C7CB5" w:rsidRPr="00C5534B">
        <w:rPr>
          <w:szCs w:val="28"/>
        </w:rPr>
        <w:t>4,8</w:t>
      </w:r>
      <w:r w:rsidR="00CA4285" w:rsidRPr="00C5534B">
        <w:rPr>
          <w:szCs w:val="28"/>
        </w:rPr>
        <w:t xml:space="preserve"> %</w:t>
      </w:r>
      <w:r w:rsidR="00EB7802" w:rsidRPr="00C5534B">
        <w:rPr>
          <w:szCs w:val="28"/>
        </w:rPr>
        <w:t xml:space="preserve">) </w:t>
      </w:r>
      <w:r w:rsidR="00D97363" w:rsidRPr="00C5534B">
        <w:rPr>
          <w:szCs w:val="28"/>
        </w:rPr>
        <w:t>тварини</w:t>
      </w:r>
      <w:r w:rsidR="00A00B59" w:rsidRPr="00C5534B">
        <w:rPr>
          <w:szCs w:val="28"/>
        </w:rPr>
        <w:t>.</w:t>
      </w:r>
      <w:r w:rsidR="00D97363" w:rsidRPr="00C5534B">
        <w:rPr>
          <w:szCs w:val="28"/>
        </w:rPr>
        <w:t xml:space="preserve"> </w:t>
      </w:r>
      <w:r w:rsidR="00A00B59" w:rsidRPr="00C5534B">
        <w:rPr>
          <w:szCs w:val="28"/>
        </w:rPr>
        <w:t>У</w:t>
      </w:r>
      <w:r w:rsidR="00D97363" w:rsidRPr="00C5534B">
        <w:rPr>
          <w:szCs w:val="28"/>
        </w:rPr>
        <w:t xml:space="preserve"> гр</w:t>
      </w:r>
      <w:r w:rsidR="00A00B59" w:rsidRPr="00C5534B">
        <w:rPr>
          <w:szCs w:val="28"/>
        </w:rPr>
        <w:t>у</w:t>
      </w:r>
      <w:r w:rsidR="00D97363" w:rsidRPr="00C5534B">
        <w:rPr>
          <w:szCs w:val="28"/>
        </w:rPr>
        <w:t>п</w:t>
      </w:r>
      <w:r w:rsidR="00A00B59" w:rsidRPr="00C5534B">
        <w:rPr>
          <w:szCs w:val="28"/>
        </w:rPr>
        <w:t>і</w:t>
      </w:r>
      <w:r w:rsidR="00D97363" w:rsidRPr="00C5534B">
        <w:rPr>
          <w:szCs w:val="28"/>
        </w:rPr>
        <w:t xml:space="preserve"> </w:t>
      </w:r>
      <w:r w:rsidR="00A00B59" w:rsidRPr="00C5534B">
        <w:rPr>
          <w:szCs w:val="28"/>
        </w:rPr>
        <w:t>порівняння</w:t>
      </w:r>
      <w:r w:rsidR="00EB7802" w:rsidRPr="00C5534B">
        <w:rPr>
          <w:szCs w:val="28"/>
        </w:rPr>
        <w:t xml:space="preserve"> </w:t>
      </w:r>
      <w:r w:rsidR="00DC3C46" w:rsidRPr="00C5534B">
        <w:rPr>
          <w:szCs w:val="28"/>
        </w:rPr>
        <w:t>ускладнення спостерігалис</w:t>
      </w:r>
      <w:r w:rsidR="00D15526">
        <w:rPr>
          <w:szCs w:val="28"/>
        </w:rPr>
        <w:t>я</w:t>
      </w:r>
      <w:r w:rsidR="00DC3C46" w:rsidRPr="00C5534B">
        <w:rPr>
          <w:szCs w:val="28"/>
        </w:rPr>
        <w:t xml:space="preserve"> у </w:t>
      </w:r>
      <w:r w:rsidR="00097EE2" w:rsidRPr="00C5534B">
        <w:rPr>
          <w:szCs w:val="28"/>
        </w:rPr>
        <w:t>5 (</w:t>
      </w:r>
      <w:r w:rsidR="00097EE2" w:rsidRPr="00C5534B">
        <w:t>23,8</w:t>
      </w:r>
      <w:r w:rsidR="00CA4285" w:rsidRPr="00C5534B">
        <w:t xml:space="preserve"> %</w:t>
      </w:r>
      <w:r w:rsidR="00097EE2" w:rsidRPr="00C5534B">
        <w:t xml:space="preserve">) тварин, </w:t>
      </w:r>
      <w:r w:rsidR="00097EE2" w:rsidRPr="00C5534B">
        <w:rPr>
          <w:szCs w:val="28"/>
        </w:rPr>
        <w:t xml:space="preserve">що у 5 разів </w:t>
      </w:r>
      <w:r w:rsidR="0034642A" w:rsidRPr="00C5534B">
        <w:rPr>
          <w:szCs w:val="28"/>
        </w:rPr>
        <w:t xml:space="preserve">перевищувало </w:t>
      </w:r>
      <w:r w:rsidR="001B14C2" w:rsidRPr="00C5534B">
        <w:rPr>
          <w:szCs w:val="28"/>
        </w:rPr>
        <w:t>аналогічний показник основної групи.</w:t>
      </w:r>
    </w:p>
    <w:p w:rsidR="000D2CD5" w:rsidRPr="00C5534B" w:rsidRDefault="00291328" w:rsidP="000D2CD5">
      <w:pPr>
        <w:pStyle w:val="af2"/>
        <w:ind w:firstLine="567"/>
        <w:rPr>
          <w:szCs w:val="28"/>
        </w:rPr>
      </w:pPr>
      <w:r w:rsidRPr="00C5534B">
        <w:rPr>
          <w:szCs w:val="28"/>
        </w:rPr>
        <w:t>Зменшення кількості ранніх післяопераційних ускладнень і термінів перебування дренажів у плевральній порожнині у тварин основної групи</w:t>
      </w:r>
      <w:r w:rsidR="000D2CD5" w:rsidRPr="00C5534B">
        <w:rPr>
          <w:szCs w:val="28"/>
        </w:rPr>
        <w:t xml:space="preserve">, на нашу думку є доказом герметизуючої дії плівки хітозану на </w:t>
      </w:r>
      <w:r w:rsidR="007E37AA" w:rsidRPr="00C5534B">
        <w:rPr>
          <w:szCs w:val="28"/>
        </w:rPr>
        <w:t>дефект легені.</w:t>
      </w:r>
    </w:p>
    <w:p w:rsidR="000C1A79" w:rsidRPr="00C5534B" w:rsidRDefault="000C1A79" w:rsidP="000C1A79">
      <w:pPr>
        <w:pStyle w:val="af2"/>
        <w:ind w:firstLine="567"/>
      </w:pPr>
      <w:r w:rsidRPr="00C5534B">
        <w:t xml:space="preserve">При вивченні морфологічних змін у </w:t>
      </w:r>
      <w:r w:rsidR="00361F0A">
        <w:t>зоні втручання</w:t>
      </w:r>
      <w:r w:rsidRPr="00C5534B">
        <w:t xml:space="preserve"> тварин звертали увагу на наявність ателектазів та геморагій у легені, наявність та поширеність злукового процесу і стан імплантату</w:t>
      </w:r>
      <w:r w:rsidR="00361F0A">
        <w:t>.</w:t>
      </w:r>
    </w:p>
    <w:p w:rsidR="000C1A79" w:rsidRPr="00C5534B" w:rsidRDefault="001752C0" w:rsidP="000C1A79">
      <w:pPr>
        <w:spacing w:line="360" w:lineRule="auto"/>
        <w:ind w:firstLine="567"/>
        <w:jc w:val="both"/>
        <w:rPr>
          <w:sz w:val="28"/>
          <w:szCs w:val="28"/>
        </w:rPr>
      </w:pPr>
      <w:r>
        <w:rPr>
          <w:sz w:val="28"/>
          <w:szCs w:val="28"/>
        </w:rPr>
        <w:t>З</w:t>
      </w:r>
      <w:r w:rsidR="000C1A79" w:rsidRPr="00C5534B">
        <w:rPr>
          <w:sz w:val="28"/>
          <w:szCs w:val="28"/>
        </w:rPr>
        <w:t xml:space="preserve"> морфологічної точки зору </w:t>
      </w:r>
      <w:r>
        <w:rPr>
          <w:sz w:val="28"/>
          <w:szCs w:val="28"/>
        </w:rPr>
        <w:t>а</w:t>
      </w:r>
      <w:r w:rsidRPr="00C5534B">
        <w:rPr>
          <w:sz w:val="28"/>
          <w:szCs w:val="28"/>
        </w:rPr>
        <w:t xml:space="preserve">наліз результатів </w:t>
      </w:r>
      <w:r w:rsidR="000C1A79" w:rsidRPr="00C5534B">
        <w:rPr>
          <w:sz w:val="28"/>
          <w:szCs w:val="28"/>
        </w:rPr>
        <w:t>вказував на те, що кращі результати були отримані у групі тварин</w:t>
      </w:r>
      <w:r w:rsidR="004A7C6E">
        <w:rPr>
          <w:sz w:val="28"/>
          <w:szCs w:val="28"/>
        </w:rPr>
        <w:t>,</w:t>
      </w:r>
      <w:r w:rsidR="000C1A79" w:rsidRPr="00C5534B">
        <w:rPr>
          <w:sz w:val="28"/>
          <w:szCs w:val="28"/>
        </w:rPr>
        <w:t xml:space="preserve"> оперованих із застосуванням хітозанових плівок. Д</w:t>
      </w:r>
      <w:r w:rsidR="004A7C6E">
        <w:rPr>
          <w:sz w:val="28"/>
          <w:szCs w:val="28"/>
        </w:rPr>
        <w:t>ані макроскопічного дослідження</w:t>
      </w:r>
      <w:r w:rsidR="000C1A79" w:rsidRPr="00C5534B">
        <w:rPr>
          <w:sz w:val="28"/>
          <w:szCs w:val="28"/>
        </w:rPr>
        <w:t xml:space="preserve"> зразків легень</w:t>
      </w:r>
      <w:r w:rsidR="004A7C6E">
        <w:rPr>
          <w:sz w:val="28"/>
          <w:szCs w:val="28"/>
        </w:rPr>
        <w:t>,</w:t>
      </w:r>
      <w:r w:rsidR="000C1A79" w:rsidRPr="00C5534B">
        <w:rPr>
          <w:sz w:val="28"/>
          <w:szCs w:val="28"/>
        </w:rPr>
        <w:t xml:space="preserve"> вилучених від експериментальних тварин, вказують на суттєву відмінність стану репаративного процесу у </w:t>
      </w:r>
      <w:r w:rsidR="00BE25D0">
        <w:rPr>
          <w:sz w:val="28"/>
          <w:szCs w:val="28"/>
        </w:rPr>
        <w:t>тварин</w:t>
      </w:r>
      <w:r w:rsidR="000C1A79" w:rsidRPr="00C5534B">
        <w:rPr>
          <w:sz w:val="28"/>
          <w:szCs w:val="28"/>
        </w:rPr>
        <w:t xml:space="preserve"> основної </w:t>
      </w:r>
      <w:r w:rsidR="00BE25D0">
        <w:rPr>
          <w:sz w:val="28"/>
          <w:szCs w:val="28"/>
        </w:rPr>
        <w:t xml:space="preserve">та </w:t>
      </w:r>
      <w:r w:rsidR="000C1A79" w:rsidRPr="00C5534B">
        <w:rPr>
          <w:sz w:val="28"/>
          <w:szCs w:val="28"/>
        </w:rPr>
        <w:t>груп</w:t>
      </w:r>
      <w:r w:rsidR="00BE25D0">
        <w:rPr>
          <w:sz w:val="28"/>
          <w:szCs w:val="28"/>
        </w:rPr>
        <w:t>и порівняння</w:t>
      </w:r>
      <w:r w:rsidR="000C1A79" w:rsidRPr="00C5534B">
        <w:rPr>
          <w:sz w:val="28"/>
          <w:szCs w:val="28"/>
        </w:rPr>
        <w:t xml:space="preserve">. Через 2 тижні після оперативного втручання у групі тварин із застосуванням хітозанової плівки у 8 разів </w:t>
      </w:r>
      <w:r w:rsidR="00BE25D0">
        <w:rPr>
          <w:sz w:val="28"/>
          <w:szCs w:val="28"/>
        </w:rPr>
        <w:t>меньш часто</w:t>
      </w:r>
      <w:r w:rsidR="000C1A79" w:rsidRPr="00C5534B">
        <w:rPr>
          <w:sz w:val="28"/>
          <w:szCs w:val="28"/>
        </w:rPr>
        <w:t xml:space="preserve"> (р</w:t>
      </w:r>
      <w:r w:rsidR="00B34150">
        <w:rPr>
          <w:sz w:val="28"/>
          <w:szCs w:val="28"/>
        </w:rPr>
        <w:t> </w:t>
      </w:r>
      <w:r w:rsidR="000C1A79" w:rsidRPr="00C5534B">
        <w:rPr>
          <w:sz w:val="28"/>
          <w:szCs w:val="28"/>
        </w:rPr>
        <w:t>≤</w:t>
      </w:r>
      <w:r w:rsidR="00B34150">
        <w:rPr>
          <w:sz w:val="28"/>
          <w:szCs w:val="28"/>
        </w:rPr>
        <w:t> </w:t>
      </w:r>
      <w:r w:rsidR="000C1A79" w:rsidRPr="00C5534B">
        <w:rPr>
          <w:sz w:val="28"/>
          <w:szCs w:val="28"/>
        </w:rPr>
        <w:t>0,05) відмічалос</w:t>
      </w:r>
      <w:r w:rsidR="00BE25D0">
        <w:rPr>
          <w:sz w:val="28"/>
          <w:szCs w:val="28"/>
        </w:rPr>
        <w:t>я</w:t>
      </w:r>
      <w:r w:rsidR="000C1A79" w:rsidRPr="00C5534B">
        <w:rPr>
          <w:sz w:val="28"/>
          <w:szCs w:val="28"/>
        </w:rPr>
        <w:t xml:space="preserve"> формування ателектазів легень у зонах прилеглих до шва. </w:t>
      </w:r>
      <w:r w:rsidR="00E47E3E">
        <w:rPr>
          <w:sz w:val="28"/>
          <w:szCs w:val="28"/>
        </w:rPr>
        <w:t>П</w:t>
      </w:r>
      <w:r w:rsidR="000C1A79" w:rsidRPr="00C5534B">
        <w:rPr>
          <w:sz w:val="28"/>
          <w:szCs w:val="28"/>
        </w:rPr>
        <w:t xml:space="preserve">рисутність хітозанової плівки, яка була додатковим каркасом для новоутворених клітин </w:t>
      </w:r>
      <w:r w:rsidR="00E47E3E">
        <w:rPr>
          <w:sz w:val="28"/>
          <w:szCs w:val="28"/>
        </w:rPr>
        <w:t>й</w:t>
      </w:r>
      <w:r w:rsidR="00E47E3E" w:rsidRPr="00C5534B">
        <w:rPr>
          <w:sz w:val="28"/>
          <w:szCs w:val="28"/>
        </w:rPr>
        <w:t xml:space="preserve">мовірно </w:t>
      </w:r>
      <w:r w:rsidR="000C1A79" w:rsidRPr="00C5534B">
        <w:rPr>
          <w:sz w:val="28"/>
          <w:szCs w:val="28"/>
        </w:rPr>
        <w:t>призводила до</w:t>
      </w:r>
      <w:r w:rsidR="00803DB6">
        <w:rPr>
          <w:sz w:val="28"/>
          <w:szCs w:val="28"/>
        </w:rPr>
        <w:t xml:space="preserve"> зменшення деформації паренхіми і</w:t>
      </w:r>
      <w:r w:rsidR="000C1A79" w:rsidRPr="00C5534B">
        <w:rPr>
          <w:sz w:val="28"/>
          <w:szCs w:val="28"/>
        </w:rPr>
        <w:t xml:space="preserve"> здійснювала не лише механічну дію на початковому етапі але й сприяла більш впорядкованому </w:t>
      </w:r>
      <w:r w:rsidR="00803DB6">
        <w:rPr>
          <w:sz w:val="28"/>
          <w:szCs w:val="28"/>
        </w:rPr>
        <w:t>розміщенню</w:t>
      </w:r>
      <w:r w:rsidR="000C1A79" w:rsidRPr="00C5534B">
        <w:rPr>
          <w:sz w:val="28"/>
          <w:szCs w:val="28"/>
        </w:rPr>
        <w:t xml:space="preserve"> новоутворених тканин у більш віддалених термінах. Даний ефект підтверджується тим, що у більш віддалений </w:t>
      </w:r>
      <w:r w:rsidR="00803DB6">
        <w:rPr>
          <w:sz w:val="28"/>
          <w:szCs w:val="28"/>
        </w:rPr>
        <w:t>період</w:t>
      </w:r>
      <w:r w:rsidR="000C1A79" w:rsidRPr="00C5534B">
        <w:rPr>
          <w:sz w:val="28"/>
          <w:szCs w:val="28"/>
        </w:rPr>
        <w:t xml:space="preserve"> (ІІ і ІІІ підгрупи) у основній групі ателектази взагалі </w:t>
      </w:r>
      <w:r w:rsidR="001D229F" w:rsidRPr="00C5534B">
        <w:rPr>
          <w:sz w:val="28"/>
          <w:szCs w:val="28"/>
        </w:rPr>
        <w:t xml:space="preserve">не мали </w:t>
      </w:r>
      <w:r w:rsidR="000C1A79" w:rsidRPr="00C5534B">
        <w:rPr>
          <w:sz w:val="28"/>
          <w:szCs w:val="28"/>
        </w:rPr>
        <w:t>місця, а у І підгрупі вони трапилися менш часто у 2 рази (р</w:t>
      </w:r>
      <w:r w:rsidR="00B34150">
        <w:rPr>
          <w:sz w:val="28"/>
          <w:szCs w:val="28"/>
        </w:rPr>
        <w:t> </w:t>
      </w:r>
      <w:r w:rsidR="000C1A79" w:rsidRPr="00C5534B">
        <w:rPr>
          <w:sz w:val="28"/>
          <w:szCs w:val="28"/>
        </w:rPr>
        <w:t>≤</w:t>
      </w:r>
      <w:r w:rsidR="00B34150">
        <w:rPr>
          <w:sz w:val="28"/>
          <w:szCs w:val="28"/>
        </w:rPr>
        <w:t> </w:t>
      </w:r>
      <w:r w:rsidR="000C1A79" w:rsidRPr="00C5534B">
        <w:rPr>
          <w:sz w:val="28"/>
          <w:szCs w:val="28"/>
        </w:rPr>
        <w:t xml:space="preserve">0,05) </w:t>
      </w:r>
      <w:r w:rsidR="001D229F">
        <w:rPr>
          <w:sz w:val="28"/>
          <w:szCs w:val="28"/>
        </w:rPr>
        <w:t>стосовно</w:t>
      </w:r>
      <w:r w:rsidR="000C1A79" w:rsidRPr="00C5534B">
        <w:rPr>
          <w:sz w:val="28"/>
          <w:szCs w:val="28"/>
        </w:rPr>
        <w:t xml:space="preserve"> груп</w:t>
      </w:r>
      <w:r w:rsidR="001D229F">
        <w:rPr>
          <w:sz w:val="28"/>
          <w:szCs w:val="28"/>
        </w:rPr>
        <w:t>и</w:t>
      </w:r>
      <w:r w:rsidR="000C1A79" w:rsidRPr="00C5534B">
        <w:rPr>
          <w:sz w:val="28"/>
          <w:szCs w:val="28"/>
        </w:rPr>
        <w:t xml:space="preserve"> </w:t>
      </w:r>
      <w:r w:rsidR="001D229F">
        <w:rPr>
          <w:sz w:val="28"/>
          <w:szCs w:val="28"/>
        </w:rPr>
        <w:t>порівняння</w:t>
      </w:r>
      <w:r w:rsidR="000C1A79" w:rsidRPr="00C5534B">
        <w:rPr>
          <w:sz w:val="28"/>
          <w:szCs w:val="28"/>
        </w:rPr>
        <w:t>.</w:t>
      </w:r>
    </w:p>
    <w:p w:rsidR="000C1A79" w:rsidRPr="00C5534B" w:rsidRDefault="000C1A79" w:rsidP="000C1A79">
      <w:pPr>
        <w:spacing w:line="360" w:lineRule="auto"/>
        <w:ind w:firstLine="567"/>
        <w:jc w:val="both"/>
        <w:rPr>
          <w:sz w:val="28"/>
          <w:szCs w:val="28"/>
        </w:rPr>
      </w:pPr>
      <w:r w:rsidRPr="00C5534B">
        <w:rPr>
          <w:sz w:val="28"/>
          <w:szCs w:val="28"/>
        </w:rPr>
        <w:lastRenderedPageBreak/>
        <w:t xml:space="preserve">Наявність геморагічних змін у кортикальному шарі легень </w:t>
      </w:r>
      <w:r w:rsidR="0051739E">
        <w:rPr>
          <w:sz w:val="28"/>
          <w:szCs w:val="28"/>
        </w:rPr>
        <w:t>трапилася</w:t>
      </w:r>
      <w:r w:rsidRPr="00C5534B">
        <w:rPr>
          <w:sz w:val="28"/>
          <w:szCs w:val="28"/>
        </w:rPr>
        <w:t xml:space="preserve"> </w:t>
      </w:r>
      <w:r w:rsidR="00035115" w:rsidRPr="00C5534B">
        <w:rPr>
          <w:sz w:val="28"/>
          <w:szCs w:val="28"/>
        </w:rPr>
        <w:t xml:space="preserve">у 2 рази </w:t>
      </w:r>
      <w:r w:rsidRPr="00C5534B">
        <w:rPr>
          <w:sz w:val="28"/>
          <w:szCs w:val="28"/>
        </w:rPr>
        <w:t>менш</w:t>
      </w:r>
      <w:r w:rsidR="0051739E">
        <w:rPr>
          <w:sz w:val="28"/>
          <w:szCs w:val="28"/>
        </w:rPr>
        <w:t>е</w:t>
      </w:r>
      <w:r w:rsidRPr="00C5534B">
        <w:rPr>
          <w:sz w:val="28"/>
          <w:szCs w:val="28"/>
        </w:rPr>
        <w:t xml:space="preserve"> </w:t>
      </w:r>
      <w:r w:rsidR="0051739E">
        <w:rPr>
          <w:sz w:val="28"/>
          <w:szCs w:val="28"/>
        </w:rPr>
        <w:t>в</w:t>
      </w:r>
      <w:r w:rsidRPr="00C5534B">
        <w:rPr>
          <w:sz w:val="28"/>
          <w:szCs w:val="28"/>
        </w:rPr>
        <w:t xml:space="preserve"> основній групі </w:t>
      </w:r>
      <w:r w:rsidR="00035115" w:rsidRPr="00C5534B">
        <w:rPr>
          <w:sz w:val="28"/>
          <w:szCs w:val="28"/>
        </w:rPr>
        <w:t xml:space="preserve">відносно </w:t>
      </w:r>
      <w:r w:rsidR="00F67FEA" w:rsidRPr="00C5534B">
        <w:rPr>
          <w:sz w:val="28"/>
          <w:szCs w:val="28"/>
        </w:rPr>
        <w:t>групи порівняння</w:t>
      </w:r>
      <w:r w:rsidR="0051739E">
        <w:rPr>
          <w:sz w:val="28"/>
          <w:szCs w:val="28"/>
        </w:rPr>
        <w:t xml:space="preserve"> </w:t>
      </w:r>
      <w:r w:rsidR="0051739E" w:rsidRPr="00C5534B">
        <w:rPr>
          <w:sz w:val="28"/>
          <w:szCs w:val="28"/>
        </w:rPr>
        <w:t>(р</w:t>
      </w:r>
      <w:r w:rsidR="00B34150">
        <w:rPr>
          <w:sz w:val="28"/>
          <w:szCs w:val="28"/>
        </w:rPr>
        <w:t> </w:t>
      </w:r>
      <w:r w:rsidR="0051739E" w:rsidRPr="00C5534B">
        <w:rPr>
          <w:sz w:val="28"/>
          <w:szCs w:val="28"/>
        </w:rPr>
        <w:t>≤</w:t>
      </w:r>
      <w:r w:rsidR="00B34150">
        <w:rPr>
          <w:sz w:val="28"/>
          <w:szCs w:val="28"/>
        </w:rPr>
        <w:t> </w:t>
      </w:r>
      <w:r w:rsidR="0051739E" w:rsidRPr="00C5534B">
        <w:rPr>
          <w:sz w:val="28"/>
          <w:szCs w:val="28"/>
        </w:rPr>
        <w:t>0,05)</w:t>
      </w:r>
      <w:r w:rsidRPr="00C5534B">
        <w:rPr>
          <w:sz w:val="28"/>
          <w:szCs w:val="28"/>
        </w:rPr>
        <w:t>. Думаємо, що цей феномен можна пов'язати з відсутністю надмірного стиснення прилеглої легеневої тканини при застосуванні хітозанової плівки та значно меншим порушенням мікроциркуляції у зоні оперативного втручання.</w:t>
      </w:r>
    </w:p>
    <w:p w:rsidR="000C1A79" w:rsidRPr="00C5534B" w:rsidRDefault="000C1A79" w:rsidP="000C1A79">
      <w:pPr>
        <w:spacing w:line="360" w:lineRule="auto"/>
        <w:ind w:firstLine="567"/>
        <w:jc w:val="both"/>
        <w:rPr>
          <w:sz w:val="28"/>
          <w:szCs w:val="28"/>
        </w:rPr>
      </w:pPr>
      <w:r w:rsidRPr="00C5534B">
        <w:rPr>
          <w:sz w:val="28"/>
          <w:szCs w:val="28"/>
        </w:rPr>
        <w:t>Аналогічна тенденція спостерігалась при дослідженні активності злукоутворення. У тварин основної групи злуки формувалися частіше</w:t>
      </w:r>
      <w:r w:rsidR="00E821CD">
        <w:rPr>
          <w:sz w:val="28"/>
          <w:szCs w:val="28"/>
        </w:rPr>
        <w:t>,</w:t>
      </w:r>
      <w:r w:rsidRPr="00C5534B">
        <w:rPr>
          <w:sz w:val="28"/>
          <w:szCs w:val="28"/>
        </w:rPr>
        <w:t xml:space="preserve"> ніж у 2 рази (р</w:t>
      </w:r>
      <w:r w:rsidR="00F545CD">
        <w:rPr>
          <w:sz w:val="28"/>
          <w:szCs w:val="28"/>
        </w:rPr>
        <w:t> </w:t>
      </w:r>
      <w:r w:rsidRPr="00C5534B">
        <w:rPr>
          <w:sz w:val="28"/>
          <w:szCs w:val="28"/>
        </w:rPr>
        <w:t>≤</w:t>
      </w:r>
      <w:r w:rsidR="00F545CD">
        <w:rPr>
          <w:sz w:val="28"/>
          <w:szCs w:val="28"/>
        </w:rPr>
        <w:t> </w:t>
      </w:r>
      <w:r w:rsidRPr="00C5534B">
        <w:rPr>
          <w:sz w:val="28"/>
          <w:szCs w:val="28"/>
        </w:rPr>
        <w:t>0,05) порівняно із тваринами групи контролю, досягаючи 100</w:t>
      </w:r>
      <w:r w:rsidR="00F545CD">
        <w:rPr>
          <w:sz w:val="28"/>
          <w:szCs w:val="28"/>
        </w:rPr>
        <w:t> </w:t>
      </w:r>
      <w:r w:rsidR="00CA4285" w:rsidRPr="00C5534B">
        <w:rPr>
          <w:sz w:val="28"/>
          <w:szCs w:val="28"/>
        </w:rPr>
        <w:t>%</w:t>
      </w:r>
      <w:r w:rsidRPr="00C5534B">
        <w:rPr>
          <w:sz w:val="28"/>
          <w:szCs w:val="28"/>
        </w:rPr>
        <w:t xml:space="preserve"> у 4-х та 8-и тижневий термін після оперативного втручання. Прогресування спайкового процесу у пізній післяопераційний</w:t>
      </w:r>
      <w:r w:rsidR="00717D84" w:rsidRPr="00C5534B">
        <w:rPr>
          <w:sz w:val="28"/>
          <w:szCs w:val="28"/>
        </w:rPr>
        <w:t xml:space="preserve"> період (4</w:t>
      </w:r>
      <w:r w:rsidR="00F545CD">
        <w:rPr>
          <w:sz w:val="28"/>
          <w:szCs w:val="28"/>
        </w:rPr>
        <w:t>‒</w:t>
      </w:r>
      <w:r w:rsidRPr="00C5534B">
        <w:rPr>
          <w:sz w:val="28"/>
          <w:szCs w:val="28"/>
        </w:rPr>
        <w:t>8 тиждень), свідч</w:t>
      </w:r>
      <w:r w:rsidR="00E821CD">
        <w:rPr>
          <w:sz w:val="28"/>
          <w:szCs w:val="28"/>
        </w:rPr>
        <w:t>и</w:t>
      </w:r>
      <w:r w:rsidRPr="00C5534B">
        <w:rPr>
          <w:sz w:val="28"/>
          <w:szCs w:val="28"/>
        </w:rPr>
        <w:t>ть про значення часу для формування злук і біодеградації хітозану. Поясненням такому активному фіброзоутворенню,</w:t>
      </w:r>
      <w:r w:rsidRPr="00E821CD">
        <w:rPr>
          <w:sz w:val="28"/>
          <w:szCs w:val="28"/>
        </w:rPr>
        <w:t xml:space="preserve"> </w:t>
      </w:r>
      <w:r w:rsidRPr="00C5534B">
        <w:rPr>
          <w:sz w:val="28"/>
          <w:szCs w:val="28"/>
        </w:rPr>
        <w:t>на нашу думку</w:t>
      </w:r>
      <w:r w:rsidR="00E821CD">
        <w:rPr>
          <w:sz w:val="28"/>
          <w:szCs w:val="28"/>
        </w:rPr>
        <w:t>,</w:t>
      </w:r>
      <w:r w:rsidRPr="00C5534B">
        <w:rPr>
          <w:sz w:val="28"/>
          <w:szCs w:val="28"/>
        </w:rPr>
        <w:t xml:space="preserve"> є імуномодулюючі властивості хітозану, які сприяють посиленню міграції клітин ретикуло-макрофагальної системи</w:t>
      </w:r>
      <w:r w:rsidR="008C21A7">
        <w:rPr>
          <w:sz w:val="28"/>
          <w:szCs w:val="28"/>
        </w:rPr>
        <w:t>,</w:t>
      </w:r>
      <w:r w:rsidRPr="00C5534B">
        <w:rPr>
          <w:sz w:val="28"/>
          <w:szCs w:val="28"/>
        </w:rPr>
        <w:t xml:space="preserve"> зокрема фібробластів</w:t>
      </w:r>
      <w:r w:rsidR="008C21A7">
        <w:rPr>
          <w:sz w:val="28"/>
          <w:szCs w:val="28"/>
        </w:rPr>
        <w:t>,</w:t>
      </w:r>
      <w:r w:rsidRPr="00C5534B">
        <w:rPr>
          <w:sz w:val="28"/>
          <w:szCs w:val="28"/>
        </w:rPr>
        <w:t xml:space="preserve"> у зону альтерації та вивільненню ними низки біологічноактивних речовин</w:t>
      </w:r>
      <w:r w:rsidR="008C21A7">
        <w:rPr>
          <w:sz w:val="28"/>
          <w:szCs w:val="28"/>
        </w:rPr>
        <w:t>,</w:t>
      </w:r>
      <w:r w:rsidRPr="00C5534B">
        <w:rPr>
          <w:sz w:val="28"/>
          <w:szCs w:val="28"/>
        </w:rPr>
        <w:t xml:space="preserve"> що прискорюють біодеградацію хітозану. </w:t>
      </w:r>
      <w:r w:rsidR="008C21A7">
        <w:rPr>
          <w:sz w:val="28"/>
          <w:szCs w:val="28"/>
        </w:rPr>
        <w:t>П</w:t>
      </w:r>
      <w:r w:rsidRPr="00C5534B">
        <w:rPr>
          <w:sz w:val="28"/>
          <w:szCs w:val="28"/>
        </w:rPr>
        <w:t xml:space="preserve">оширення фібротизації </w:t>
      </w:r>
      <w:r w:rsidR="008C21A7">
        <w:rPr>
          <w:sz w:val="28"/>
          <w:szCs w:val="28"/>
        </w:rPr>
        <w:t>п</w:t>
      </w:r>
      <w:r w:rsidR="008C21A7" w:rsidRPr="00C5534B">
        <w:rPr>
          <w:sz w:val="28"/>
          <w:szCs w:val="28"/>
        </w:rPr>
        <w:t xml:space="preserve">ри цьому спостерігається </w:t>
      </w:r>
      <w:r w:rsidR="008C21A7">
        <w:rPr>
          <w:sz w:val="28"/>
          <w:szCs w:val="28"/>
        </w:rPr>
        <w:t xml:space="preserve">і </w:t>
      </w:r>
      <w:r w:rsidRPr="00C5534B">
        <w:rPr>
          <w:sz w:val="28"/>
          <w:szCs w:val="28"/>
        </w:rPr>
        <w:t>на оточуючі тканини.</w:t>
      </w:r>
    </w:p>
    <w:p w:rsidR="000C1A79" w:rsidRPr="00C5534B" w:rsidRDefault="000C1A79" w:rsidP="000C1A79">
      <w:pPr>
        <w:spacing w:line="360" w:lineRule="auto"/>
        <w:ind w:firstLine="567"/>
        <w:jc w:val="both"/>
        <w:rPr>
          <w:sz w:val="28"/>
          <w:szCs w:val="28"/>
        </w:rPr>
      </w:pPr>
      <w:r w:rsidRPr="00C5534B">
        <w:rPr>
          <w:sz w:val="28"/>
          <w:szCs w:val="28"/>
        </w:rPr>
        <w:t>Утворення злук та фіброзн</w:t>
      </w:r>
      <w:r w:rsidR="00234428">
        <w:rPr>
          <w:sz w:val="28"/>
          <w:szCs w:val="28"/>
        </w:rPr>
        <w:t>а</w:t>
      </w:r>
      <w:r w:rsidRPr="00C5534B">
        <w:rPr>
          <w:sz w:val="28"/>
          <w:szCs w:val="28"/>
        </w:rPr>
        <w:t xml:space="preserve"> трансформаці</w:t>
      </w:r>
      <w:r w:rsidR="00D96974">
        <w:rPr>
          <w:sz w:val="28"/>
          <w:szCs w:val="28"/>
        </w:rPr>
        <w:t>я</w:t>
      </w:r>
      <w:r w:rsidRPr="00C5534B">
        <w:rPr>
          <w:sz w:val="28"/>
          <w:szCs w:val="28"/>
        </w:rPr>
        <w:t xml:space="preserve"> тканин може частково обмежувати застосування імплантатів з хітозану при операціях на плеврі і легенях. Разом з тим оперативні втручання при лікуванні ССП є тим винятком, коли злуковий процес у плевральній порожнини, що розвивається у післяопераційний період, не є негативним наслідком, а, навпаки, залишається лікувальним заходом і запобігає розвитку рецидивів ССП. З метою стимулювання утворення злук у плевральній порожнині під час більшості оперативних втручань при лікуванні ССП хірурги традиційно вдаються до застосування різних методик, що стимулюють фібропластичні процеси, серед яких фізичний та хімічний плевродез, костальна плевректомія. Застосування хітозанових імплантатів під час таких операцій мо</w:t>
      </w:r>
      <w:r w:rsidR="00D21E7C">
        <w:rPr>
          <w:sz w:val="28"/>
          <w:szCs w:val="28"/>
        </w:rPr>
        <w:t>же</w:t>
      </w:r>
      <w:r w:rsidRPr="00C5534B">
        <w:rPr>
          <w:sz w:val="28"/>
          <w:szCs w:val="28"/>
        </w:rPr>
        <w:t xml:space="preserve"> гарантовано викликати індукцію спайкового процесу без застосування </w:t>
      </w:r>
      <w:r w:rsidRPr="00C5534B">
        <w:rPr>
          <w:sz w:val="28"/>
          <w:szCs w:val="28"/>
        </w:rPr>
        <w:lastRenderedPageBreak/>
        <w:t xml:space="preserve">інших методик плевродезу, допоможе скоротити час оперативного втручання і попередити рецидиви процесу. </w:t>
      </w:r>
      <w:r w:rsidR="00D21E7C">
        <w:rPr>
          <w:sz w:val="28"/>
          <w:szCs w:val="28"/>
        </w:rPr>
        <w:t>Окрім неведеного</w:t>
      </w:r>
      <w:r w:rsidRPr="00C5534B">
        <w:rPr>
          <w:sz w:val="28"/>
          <w:szCs w:val="28"/>
        </w:rPr>
        <w:t>, це суттєво скоротить фінансові в</w:t>
      </w:r>
      <w:r w:rsidR="00F4608E">
        <w:rPr>
          <w:sz w:val="28"/>
          <w:szCs w:val="28"/>
        </w:rPr>
        <w:t>и</w:t>
      </w:r>
      <w:r w:rsidRPr="00C5534B">
        <w:rPr>
          <w:sz w:val="28"/>
          <w:szCs w:val="28"/>
        </w:rPr>
        <w:t>трати як хворих з такими ускладненнями, так і закладів охорони здоров'я з надання медичної допомоги.</w:t>
      </w:r>
    </w:p>
    <w:p w:rsidR="000C1A79" w:rsidRPr="00C5534B" w:rsidRDefault="000C1A79" w:rsidP="000C1A79">
      <w:pPr>
        <w:autoSpaceDE w:val="0"/>
        <w:autoSpaceDN w:val="0"/>
        <w:spacing w:line="360" w:lineRule="auto"/>
        <w:ind w:firstLine="567"/>
        <w:jc w:val="both"/>
        <w:rPr>
          <w:sz w:val="28"/>
          <w:szCs w:val="28"/>
        </w:rPr>
      </w:pPr>
      <w:r w:rsidRPr="00C5534B">
        <w:rPr>
          <w:sz w:val="28"/>
          <w:szCs w:val="28"/>
        </w:rPr>
        <w:t xml:space="preserve">Отримані результати гістологічних досліджень вказують, що у </w:t>
      </w:r>
      <w:r w:rsidR="00462607">
        <w:rPr>
          <w:sz w:val="28"/>
          <w:szCs w:val="28"/>
        </w:rPr>
        <w:t>основній</w:t>
      </w:r>
      <w:r w:rsidRPr="00C5534B">
        <w:rPr>
          <w:sz w:val="28"/>
          <w:szCs w:val="28"/>
        </w:rPr>
        <w:t xml:space="preserve"> групі патологічні зміни характеризувалися меншим ступенем виразності </w:t>
      </w:r>
      <w:r w:rsidR="00462607">
        <w:rPr>
          <w:sz w:val="28"/>
          <w:szCs w:val="28"/>
        </w:rPr>
        <w:t>порівняно із групою порівняння.</w:t>
      </w:r>
    </w:p>
    <w:p w:rsidR="000C1A79" w:rsidRPr="00C5534B" w:rsidRDefault="000C1A79" w:rsidP="000C1A79">
      <w:pPr>
        <w:autoSpaceDE w:val="0"/>
        <w:autoSpaceDN w:val="0"/>
        <w:spacing w:line="360" w:lineRule="auto"/>
        <w:ind w:firstLine="567"/>
        <w:jc w:val="both"/>
        <w:rPr>
          <w:sz w:val="28"/>
          <w:szCs w:val="28"/>
        </w:rPr>
      </w:pPr>
      <w:r w:rsidRPr="00C5534B">
        <w:rPr>
          <w:sz w:val="28"/>
          <w:szCs w:val="28"/>
        </w:rPr>
        <w:t>При гістологічному дослідженні зразків отриманих через 2  тижні після оперативного втручання у тварин першої підгрупи основної групи та групи порівняння травматичний вплив на легеневу тканину проявлявся у вигляді порушень мікроциркуляції, що у свою чергу вело до порушень трофіки та метаболізму легеневої паренхіми. Останнє супроводжувалося порушеннями структурної організації травмованої ділянки, деструктивними та яскраво вираженими дифузними запальними процесами. Подібні зміни мали місце і на пізніх етапах експерименту тварин групи порівняння та проявлялис</w:t>
      </w:r>
      <w:r w:rsidR="00462607">
        <w:rPr>
          <w:sz w:val="28"/>
          <w:szCs w:val="28"/>
        </w:rPr>
        <w:t>я</w:t>
      </w:r>
      <w:r w:rsidRPr="00C5534B">
        <w:rPr>
          <w:sz w:val="28"/>
          <w:szCs w:val="28"/>
        </w:rPr>
        <w:t xml:space="preserve"> у вигляді збільшення термінів загоєння травмованої ділянки за рахунок розвитку незрілої сполучної тканини.</w:t>
      </w:r>
    </w:p>
    <w:p w:rsidR="000C1A79" w:rsidRPr="00C5534B" w:rsidRDefault="000C1A79" w:rsidP="000C1A79">
      <w:pPr>
        <w:spacing w:line="360" w:lineRule="auto"/>
        <w:ind w:firstLine="567"/>
        <w:jc w:val="both"/>
        <w:rPr>
          <w:sz w:val="28"/>
          <w:szCs w:val="28"/>
        </w:rPr>
      </w:pPr>
      <w:r w:rsidRPr="00C5534B">
        <w:rPr>
          <w:sz w:val="28"/>
          <w:szCs w:val="28"/>
        </w:rPr>
        <w:t xml:space="preserve">У тварин ІІ підгрупи основної групи при гістологічному досліджені проявилася корегувальна дія хітозану на травмовану паренхіму легені за типом прискореного розсмоктування та зменшення площі крововиливів, збільшення площі утворення сполучної тканини вже у </w:t>
      </w:r>
      <w:r w:rsidR="00462607">
        <w:rPr>
          <w:sz w:val="28"/>
          <w:szCs w:val="28"/>
        </w:rPr>
        <w:t>цей термін</w:t>
      </w:r>
      <w:r w:rsidRPr="00C5534B">
        <w:rPr>
          <w:sz w:val="28"/>
          <w:szCs w:val="28"/>
        </w:rPr>
        <w:t xml:space="preserve"> за рахунок активної васкуляризації та обмеження запального процесу.</w:t>
      </w:r>
    </w:p>
    <w:p w:rsidR="000C1A79" w:rsidRPr="00C5534B" w:rsidRDefault="000C1A79" w:rsidP="000C1A79">
      <w:pPr>
        <w:spacing w:line="360" w:lineRule="auto"/>
        <w:ind w:firstLine="567"/>
        <w:jc w:val="both"/>
        <w:rPr>
          <w:sz w:val="28"/>
          <w:szCs w:val="28"/>
        </w:rPr>
      </w:pPr>
      <w:r w:rsidRPr="00C5534B">
        <w:rPr>
          <w:sz w:val="28"/>
          <w:szCs w:val="28"/>
        </w:rPr>
        <w:t xml:space="preserve">На останній стадії експерименту (ІІІ підгрупа) у тварин основної групи визначався позитивний вплив хітозану на репаративний процес травмованої легені. Зона пошкодженої паренхіми заміщувалась сполучною тканиною різного ступеня зрілості. Крововиливи вже були відсутніми, а запальна інфільтрація слабко виражена. Ділянка дефекту була обмежена сполучнотканинною капсулою. </w:t>
      </w:r>
    </w:p>
    <w:p w:rsidR="00561BC0" w:rsidRPr="00561BC0" w:rsidRDefault="000C1A79" w:rsidP="00561BC0">
      <w:pPr>
        <w:spacing w:line="360" w:lineRule="auto"/>
        <w:ind w:firstLine="567"/>
        <w:jc w:val="both"/>
        <w:rPr>
          <w:sz w:val="28"/>
          <w:szCs w:val="28"/>
        </w:rPr>
      </w:pPr>
      <w:r w:rsidRPr="00C5534B">
        <w:rPr>
          <w:sz w:val="28"/>
          <w:szCs w:val="28"/>
        </w:rPr>
        <w:lastRenderedPageBreak/>
        <w:t>При проведенні експериментального лікування СПП із застосуванням хітозанових плівок відмічається позитивна динаміка із прискоренням репаративних процесів, порівняно із такими змінами у тварин групи порівняння.</w:t>
      </w:r>
      <w:r w:rsidR="00561BC0" w:rsidRPr="00561BC0">
        <w:rPr>
          <w:rFonts w:eastAsiaTheme="minorEastAsia"/>
          <w:sz w:val="28"/>
          <w:szCs w:val="28"/>
        </w:rPr>
        <w:t xml:space="preserve"> </w:t>
      </w:r>
      <w:r w:rsidR="00561BC0" w:rsidRPr="00561BC0">
        <w:rPr>
          <w:sz w:val="28"/>
          <w:szCs w:val="28"/>
        </w:rPr>
        <w:t>Патоморфологічні дані, отримані в ході експерименту, доводять обґрунтованість призначення хворим із синдромом спонтанного пневмотораксу у ранньому післяопераційному періоді низькомолекулярних гепаринів та капіляропротекторів.</w:t>
      </w:r>
    </w:p>
    <w:p w:rsidR="000C1A79" w:rsidRPr="00C5534B" w:rsidRDefault="000C1A79" w:rsidP="000C1A79">
      <w:pPr>
        <w:spacing w:line="360" w:lineRule="auto"/>
        <w:ind w:firstLine="567"/>
        <w:jc w:val="both"/>
        <w:rPr>
          <w:sz w:val="28"/>
          <w:szCs w:val="28"/>
        </w:rPr>
      </w:pPr>
      <w:r w:rsidRPr="00C5534B">
        <w:rPr>
          <w:sz w:val="28"/>
          <w:szCs w:val="28"/>
        </w:rPr>
        <w:t>Позитивні результати доклінічних випробувань, проведених</w:t>
      </w:r>
      <w:r w:rsidR="00063E5D" w:rsidRPr="00C5534B">
        <w:rPr>
          <w:sz w:val="28"/>
          <w:szCs w:val="28"/>
        </w:rPr>
        <w:t xml:space="preserve"> </w:t>
      </w:r>
      <w:r w:rsidRPr="00C5534B">
        <w:rPr>
          <w:sz w:val="28"/>
          <w:szCs w:val="28"/>
        </w:rPr>
        <w:t xml:space="preserve">на тваринній моделі, з метою оцінки ефективності використання хітозанових плівок у якості </w:t>
      </w:r>
      <w:r w:rsidR="00E52B9C" w:rsidRPr="00C5534B">
        <w:rPr>
          <w:sz w:val="28"/>
          <w:szCs w:val="28"/>
        </w:rPr>
        <w:t>імплантату</w:t>
      </w:r>
      <w:r w:rsidRPr="00C5534B">
        <w:rPr>
          <w:sz w:val="28"/>
          <w:szCs w:val="28"/>
        </w:rPr>
        <w:t>, вказують на необхідність подальши</w:t>
      </w:r>
      <w:r w:rsidR="00063E5D" w:rsidRPr="00C5534B">
        <w:rPr>
          <w:sz w:val="28"/>
          <w:szCs w:val="28"/>
        </w:rPr>
        <w:t>х досліджень у даному напрямку.</w:t>
      </w:r>
    </w:p>
    <w:p w:rsidR="00E91E8F" w:rsidRPr="00C5534B" w:rsidRDefault="00E91E8F" w:rsidP="008F4460">
      <w:pPr>
        <w:spacing w:line="360" w:lineRule="auto"/>
        <w:ind w:firstLine="567"/>
        <w:jc w:val="center"/>
        <w:rPr>
          <w:b/>
          <w:sz w:val="28"/>
          <w:szCs w:val="28"/>
        </w:rPr>
      </w:pPr>
    </w:p>
    <w:p w:rsidR="00E91E8F" w:rsidRPr="00C5534B" w:rsidRDefault="00E91E8F" w:rsidP="008F4460">
      <w:pPr>
        <w:spacing w:line="360" w:lineRule="auto"/>
        <w:ind w:firstLine="567"/>
        <w:jc w:val="center"/>
        <w:rPr>
          <w:b/>
          <w:sz w:val="28"/>
          <w:szCs w:val="28"/>
        </w:rPr>
      </w:pPr>
    </w:p>
    <w:p w:rsidR="00231EC4" w:rsidRPr="00C5534B" w:rsidRDefault="00231EC4" w:rsidP="008F4460">
      <w:pPr>
        <w:spacing w:line="360" w:lineRule="auto"/>
        <w:ind w:firstLine="567"/>
        <w:jc w:val="center"/>
        <w:rPr>
          <w:b/>
          <w:sz w:val="28"/>
          <w:szCs w:val="28"/>
        </w:rPr>
      </w:pPr>
    </w:p>
    <w:p w:rsidR="00231EC4" w:rsidRPr="00C5534B" w:rsidRDefault="00231EC4" w:rsidP="008F4460">
      <w:pPr>
        <w:spacing w:line="360" w:lineRule="auto"/>
        <w:ind w:firstLine="567"/>
        <w:jc w:val="center"/>
        <w:rPr>
          <w:b/>
          <w:sz w:val="28"/>
          <w:szCs w:val="28"/>
        </w:rPr>
      </w:pPr>
    </w:p>
    <w:p w:rsidR="00231EC4" w:rsidRPr="00C5534B" w:rsidRDefault="00231EC4" w:rsidP="008F4460">
      <w:pPr>
        <w:spacing w:line="360" w:lineRule="auto"/>
        <w:ind w:firstLine="567"/>
        <w:jc w:val="center"/>
        <w:rPr>
          <w:b/>
          <w:sz w:val="28"/>
          <w:szCs w:val="28"/>
        </w:rPr>
      </w:pPr>
    </w:p>
    <w:p w:rsidR="00231EC4" w:rsidRPr="00C5534B" w:rsidRDefault="00231EC4"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9D0432" w:rsidRPr="00C5534B" w:rsidRDefault="009D0432" w:rsidP="008F4460">
      <w:pPr>
        <w:spacing w:line="360" w:lineRule="auto"/>
        <w:ind w:firstLine="567"/>
        <w:jc w:val="center"/>
        <w:rPr>
          <w:b/>
          <w:sz w:val="28"/>
          <w:szCs w:val="28"/>
        </w:rPr>
      </w:pPr>
    </w:p>
    <w:p w:rsidR="007C50EE" w:rsidRPr="00C5534B" w:rsidRDefault="007C50EE" w:rsidP="008F4460">
      <w:pPr>
        <w:spacing w:line="360" w:lineRule="auto"/>
        <w:ind w:firstLine="567"/>
        <w:jc w:val="center"/>
        <w:rPr>
          <w:b/>
          <w:sz w:val="28"/>
          <w:szCs w:val="28"/>
        </w:rPr>
      </w:pPr>
    </w:p>
    <w:p w:rsidR="007C50EE" w:rsidRPr="00C5534B" w:rsidRDefault="007C50EE" w:rsidP="008F4460">
      <w:pPr>
        <w:spacing w:line="360" w:lineRule="auto"/>
        <w:ind w:firstLine="567"/>
        <w:jc w:val="center"/>
        <w:rPr>
          <w:b/>
          <w:sz w:val="28"/>
          <w:szCs w:val="28"/>
        </w:rPr>
      </w:pPr>
    </w:p>
    <w:p w:rsidR="007C50EE" w:rsidRPr="00C5534B" w:rsidRDefault="007C50EE" w:rsidP="008F4460">
      <w:pPr>
        <w:spacing w:line="360" w:lineRule="auto"/>
        <w:ind w:firstLine="567"/>
        <w:jc w:val="center"/>
        <w:rPr>
          <w:b/>
          <w:sz w:val="28"/>
          <w:szCs w:val="28"/>
        </w:rPr>
      </w:pPr>
    </w:p>
    <w:p w:rsidR="007C50EE" w:rsidRDefault="007C50EE" w:rsidP="008F4460">
      <w:pPr>
        <w:spacing w:line="360" w:lineRule="auto"/>
        <w:ind w:firstLine="567"/>
        <w:jc w:val="center"/>
        <w:rPr>
          <w:b/>
          <w:sz w:val="28"/>
          <w:szCs w:val="28"/>
        </w:rPr>
      </w:pPr>
    </w:p>
    <w:p w:rsidR="007263DA" w:rsidRDefault="007263DA" w:rsidP="008F4460">
      <w:pPr>
        <w:spacing w:line="360" w:lineRule="auto"/>
        <w:ind w:firstLine="567"/>
        <w:jc w:val="center"/>
        <w:rPr>
          <w:b/>
          <w:sz w:val="28"/>
          <w:szCs w:val="28"/>
        </w:rPr>
      </w:pPr>
    </w:p>
    <w:p w:rsidR="007263DA" w:rsidRDefault="007263DA" w:rsidP="008F4460">
      <w:pPr>
        <w:spacing w:line="360" w:lineRule="auto"/>
        <w:ind w:firstLine="567"/>
        <w:jc w:val="center"/>
        <w:rPr>
          <w:b/>
          <w:sz w:val="28"/>
          <w:szCs w:val="28"/>
        </w:rPr>
      </w:pPr>
    </w:p>
    <w:p w:rsidR="00797AD0" w:rsidRDefault="00797AD0" w:rsidP="00797AD0">
      <w:pPr>
        <w:spacing w:after="100" w:afterAutospacing="1" w:line="360" w:lineRule="auto"/>
        <w:ind w:firstLine="567"/>
        <w:jc w:val="center"/>
        <w:rPr>
          <w:b/>
          <w:sz w:val="28"/>
          <w:szCs w:val="28"/>
        </w:rPr>
      </w:pPr>
      <w:r w:rsidRPr="00F57B31">
        <w:rPr>
          <w:b/>
          <w:sz w:val="28"/>
          <w:szCs w:val="28"/>
        </w:rPr>
        <w:lastRenderedPageBreak/>
        <w:t>ВИСНОВКИ</w:t>
      </w:r>
    </w:p>
    <w:p w:rsidR="00835058" w:rsidRDefault="00835058" w:rsidP="00835058">
      <w:pPr>
        <w:numPr>
          <w:ilvl w:val="0"/>
          <w:numId w:val="38"/>
        </w:numPr>
        <w:tabs>
          <w:tab w:val="clear" w:pos="1287"/>
          <w:tab w:val="num" w:pos="567"/>
        </w:tabs>
        <w:spacing w:after="120" w:line="360" w:lineRule="auto"/>
        <w:ind w:left="0" w:firstLine="0"/>
        <w:jc w:val="both"/>
        <w:rPr>
          <w:sz w:val="28"/>
          <w:szCs w:val="28"/>
        </w:rPr>
      </w:pPr>
      <w:r w:rsidRPr="00D81021">
        <w:rPr>
          <w:sz w:val="28"/>
          <w:szCs w:val="28"/>
        </w:rPr>
        <w:t xml:space="preserve">Синдром спонтанного пневмотораксу займає близько 20 % серед гострих захворювань органів грудної клітки </w:t>
      </w:r>
      <w:r>
        <w:rPr>
          <w:sz w:val="28"/>
          <w:szCs w:val="28"/>
        </w:rPr>
        <w:t>і</w:t>
      </w:r>
      <w:r w:rsidRPr="00D81021">
        <w:rPr>
          <w:sz w:val="28"/>
          <w:szCs w:val="28"/>
        </w:rPr>
        <w:t xml:space="preserve"> вимагає невідкладної медичної допомоги. Факторами ризику щодо виникнення синдрому спонтанного пневмотораксу є чоловіча стать (85,9 %), вік від 21 до 40 років (45,3 %) та наявність тютюнопаління без чіткої залежності від його інтенсивності. </w:t>
      </w:r>
      <w:r>
        <w:rPr>
          <w:sz w:val="28"/>
          <w:szCs w:val="28"/>
        </w:rPr>
        <w:t>Рецидиви пневмотораксу трапляються від 16 до 51,9 % випадків, що залежить від недостовірності діагностики його причин та недиференційованого підходу до лікування таких хворих. Тому пошук методів ранньої діагностики етіології синдрому та модифікованих методів лікування залишається актуальним.</w:t>
      </w:r>
    </w:p>
    <w:p w:rsidR="00835058" w:rsidRPr="00D81021" w:rsidRDefault="00835058" w:rsidP="00835058">
      <w:pPr>
        <w:numPr>
          <w:ilvl w:val="0"/>
          <w:numId w:val="38"/>
        </w:numPr>
        <w:tabs>
          <w:tab w:val="clear" w:pos="1287"/>
          <w:tab w:val="num" w:pos="567"/>
        </w:tabs>
        <w:spacing w:line="360" w:lineRule="auto"/>
        <w:ind w:left="0" w:firstLine="0"/>
        <w:contextualSpacing/>
        <w:jc w:val="both"/>
        <w:rPr>
          <w:sz w:val="28"/>
          <w:szCs w:val="28"/>
        </w:rPr>
      </w:pPr>
      <w:r w:rsidRPr="00D81021">
        <w:rPr>
          <w:sz w:val="28"/>
          <w:szCs w:val="28"/>
        </w:rPr>
        <w:t>Комплексне поєднання анамнестичних, антропометричних даних та результатів лабораторного дослідження після їх математичного комп’ютеризованого оброблення дозвол</w:t>
      </w:r>
      <w:r>
        <w:rPr>
          <w:sz w:val="28"/>
          <w:szCs w:val="28"/>
        </w:rPr>
        <w:t>ило</w:t>
      </w:r>
      <w:r w:rsidRPr="00D81021">
        <w:rPr>
          <w:sz w:val="28"/>
          <w:szCs w:val="28"/>
        </w:rPr>
        <w:t xml:space="preserve"> попередньо визначити ймовірну етіологію синдрому спонтанного пневмотораксу. </w:t>
      </w:r>
      <w:r>
        <w:rPr>
          <w:sz w:val="28"/>
          <w:szCs w:val="28"/>
        </w:rPr>
        <w:t>Проте, н</w:t>
      </w:r>
      <w:r w:rsidRPr="00D81021">
        <w:rPr>
          <w:sz w:val="28"/>
          <w:szCs w:val="28"/>
        </w:rPr>
        <w:t>айбільш інформати</w:t>
      </w:r>
      <w:r>
        <w:rPr>
          <w:sz w:val="28"/>
          <w:szCs w:val="28"/>
        </w:rPr>
        <w:t>вним методом діагностики причин</w:t>
      </w:r>
      <w:r w:rsidRPr="00D81021">
        <w:rPr>
          <w:sz w:val="28"/>
          <w:szCs w:val="28"/>
        </w:rPr>
        <w:t xml:space="preserve"> виникнення синдрому спонтанного пневмотораксу залишається торакоскопія. </w:t>
      </w:r>
      <w:r>
        <w:rPr>
          <w:sz w:val="28"/>
          <w:szCs w:val="28"/>
        </w:rPr>
        <w:t>При цьому встановлено, що х</w:t>
      </w:r>
      <w:r w:rsidRPr="00D81021">
        <w:rPr>
          <w:sz w:val="28"/>
          <w:szCs w:val="28"/>
        </w:rPr>
        <w:t>арактер патоморфологічних змін у хворих із синдромом спонтанного пневмотораксу тісно пов’язаний із етіологією захворювання. Так, бульозні зміни кортикального шару легень як причина синдрому спонтанного пневмотораксу найчастіше виявлялись у хворих із неспецифічними змінами (48,4 %), а спайковий процес ‒ у хворих із метатуберкуль</w:t>
      </w:r>
      <w:r>
        <w:rPr>
          <w:sz w:val="28"/>
          <w:szCs w:val="28"/>
        </w:rPr>
        <w:t>озними змінами легень (51,4 %).</w:t>
      </w:r>
    </w:p>
    <w:p w:rsidR="00835058" w:rsidRPr="008C2F76" w:rsidRDefault="00835058" w:rsidP="00835058">
      <w:pPr>
        <w:numPr>
          <w:ilvl w:val="0"/>
          <w:numId w:val="38"/>
        </w:numPr>
        <w:tabs>
          <w:tab w:val="clear" w:pos="1287"/>
          <w:tab w:val="num" w:pos="567"/>
        </w:tabs>
        <w:spacing w:line="360" w:lineRule="auto"/>
        <w:ind w:left="0" w:firstLine="0"/>
        <w:contextualSpacing/>
        <w:jc w:val="both"/>
        <w:rPr>
          <w:sz w:val="28"/>
          <w:szCs w:val="28"/>
        </w:rPr>
      </w:pPr>
      <w:r w:rsidRPr="008C2F76">
        <w:rPr>
          <w:sz w:val="28"/>
          <w:szCs w:val="28"/>
        </w:rPr>
        <w:t xml:space="preserve">При синдромі спонтанного пневмотораксу метатуберкульозного </w:t>
      </w:r>
      <w:r>
        <w:rPr>
          <w:sz w:val="28"/>
          <w:szCs w:val="28"/>
        </w:rPr>
        <w:t>генез</w:t>
      </w:r>
      <w:r w:rsidRPr="008C2F76">
        <w:rPr>
          <w:sz w:val="28"/>
          <w:szCs w:val="28"/>
        </w:rPr>
        <w:t xml:space="preserve">у рівень нейтрофільної еластази становив </w:t>
      </w:r>
      <w:r>
        <w:rPr>
          <w:sz w:val="28"/>
          <w:szCs w:val="28"/>
        </w:rPr>
        <w:t>(</w:t>
      </w:r>
      <w:r w:rsidRPr="008C2F76">
        <w:rPr>
          <w:sz w:val="28"/>
          <w:szCs w:val="28"/>
        </w:rPr>
        <w:t>107,3</w:t>
      </w:r>
      <w:r>
        <w:rPr>
          <w:sz w:val="28"/>
          <w:szCs w:val="28"/>
        </w:rPr>
        <w:t> </w:t>
      </w:r>
      <w:r w:rsidRPr="008C2F76">
        <w:rPr>
          <w:sz w:val="28"/>
          <w:szCs w:val="28"/>
        </w:rPr>
        <w:t>±</w:t>
      </w:r>
      <w:r>
        <w:rPr>
          <w:sz w:val="28"/>
          <w:szCs w:val="28"/>
        </w:rPr>
        <w:t> </w:t>
      </w:r>
      <w:r w:rsidRPr="008C2F76">
        <w:rPr>
          <w:sz w:val="28"/>
          <w:szCs w:val="28"/>
        </w:rPr>
        <w:t>8,2</w:t>
      </w:r>
      <w:r>
        <w:rPr>
          <w:sz w:val="28"/>
          <w:szCs w:val="28"/>
        </w:rPr>
        <w:t>)</w:t>
      </w:r>
      <w:r>
        <w:rPr>
          <w:b/>
          <w:sz w:val="28"/>
          <w:szCs w:val="28"/>
        </w:rPr>
        <w:t> </w:t>
      </w:r>
      <w:r w:rsidRPr="008C2F76">
        <w:rPr>
          <w:sz w:val="28"/>
          <w:szCs w:val="28"/>
        </w:rPr>
        <w:t>нмоль/</w:t>
      </w:r>
      <w:r>
        <w:rPr>
          <w:sz w:val="28"/>
          <w:szCs w:val="28"/>
        </w:rPr>
        <w:t>хв</w:t>
      </w:r>
      <w:r w:rsidRPr="00871C8D">
        <w:t> </w:t>
      </w:r>
      <w:r w:rsidRPr="00E2521E">
        <w:t>•</w:t>
      </w:r>
      <w:r>
        <w:t> </w:t>
      </w:r>
      <w:r>
        <w:rPr>
          <w:sz w:val="28"/>
          <w:szCs w:val="28"/>
        </w:rPr>
        <w:t>мл</w:t>
      </w:r>
      <w:r w:rsidRPr="008C2F76">
        <w:rPr>
          <w:sz w:val="28"/>
          <w:szCs w:val="28"/>
        </w:rPr>
        <w:t xml:space="preserve">, а при його неспецифічному </w:t>
      </w:r>
      <w:r>
        <w:rPr>
          <w:sz w:val="28"/>
          <w:szCs w:val="28"/>
        </w:rPr>
        <w:t>генез</w:t>
      </w:r>
      <w:r w:rsidRPr="008C2F76">
        <w:rPr>
          <w:sz w:val="28"/>
          <w:szCs w:val="28"/>
        </w:rPr>
        <w:t xml:space="preserve">і − </w:t>
      </w:r>
      <w:r>
        <w:rPr>
          <w:sz w:val="28"/>
          <w:szCs w:val="28"/>
        </w:rPr>
        <w:t>(</w:t>
      </w:r>
      <w:r w:rsidRPr="008C2F76">
        <w:rPr>
          <w:sz w:val="28"/>
          <w:szCs w:val="28"/>
        </w:rPr>
        <w:t>145,9</w:t>
      </w:r>
      <w:r>
        <w:rPr>
          <w:sz w:val="28"/>
          <w:szCs w:val="28"/>
        </w:rPr>
        <w:t> </w:t>
      </w:r>
      <w:r w:rsidRPr="008C2F76">
        <w:rPr>
          <w:sz w:val="28"/>
          <w:szCs w:val="28"/>
        </w:rPr>
        <w:t>±</w:t>
      </w:r>
      <w:r>
        <w:rPr>
          <w:sz w:val="28"/>
          <w:szCs w:val="28"/>
        </w:rPr>
        <w:t> </w:t>
      </w:r>
      <w:r w:rsidRPr="008C2F76">
        <w:rPr>
          <w:sz w:val="28"/>
          <w:szCs w:val="28"/>
        </w:rPr>
        <w:t>6,2</w:t>
      </w:r>
      <w:r>
        <w:rPr>
          <w:sz w:val="28"/>
          <w:szCs w:val="28"/>
        </w:rPr>
        <w:t>)</w:t>
      </w:r>
      <w:r w:rsidRPr="008C2F76">
        <w:rPr>
          <w:sz w:val="28"/>
          <w:szCs w:val="28"/>
        </w:rPr>
        <w:t> нмоль/</w:t>
      </w:r>
      <w:r>
        <w:rPr>
          <w:sz w:val="28"/>
          <w:szCs w:val="28"/>
        </w:rPr>
        <w:t>хв</w:t>
      </w:r>
      <w:r w:rsidRPr="00871C8D">
        <w:t> </w:t>
      </w:r>
      <w:r w:rsidRPr="00E2521E">
        <w:t>•</w:t>
      </w:r>
      <w:r>
        <w:t> </w:t>
      </w:r>
      <w:r>
        <w:rPr>
          <w:sz w:val="28"/>
          <w:szCs w:val="28"/>
        </w:rPr>
        <w:t>мл</w:t>
      </w:r>
      <w:r w:rsidRPr="008C2F76">
        <w:rPr>
          <w:sz w:val="28"/>
          <w:szCs w:val="28"/>
        </w:rPr>
        <w:t xml:space="preserve">. У хворих із бульозними змінами легень неспецифічного </w:t>
      </w:r>
      <w:r>
        <w:rPr>
          <w:sz w:val="28"/>
          <w:szCs w:val="28"/>
        </w:rPr>
        <w:t>генез</w:t>
      </w:r>
      <w:r w:rsidRPr="008C2F76">
        <w:rPr>
          <w:sz w:val="28"/>
          <w:szCs w:val="28"/>
        </w:rPr>
        <w:t xml:space="preserve">у рівень цього показника був найвищим ‒ </w:t>
      </w:r>
      <w:r>
        <w:rPr>
          <w:sz w:val="28"/>
          <w:szCs w:val="28"/>
        </w:rPr>
        <w:t>(</w:t>
      </w:r>
      <w:r w:rsidRPr="008C2F76">
        <w:rPr>
          <w:sz w:val="28"/>
          <w:szCs w:val="28"/>
        </w:rPr>
        <w:t>182,4</w:t>
      </w:r>
      <w:r>
        <w:rPr>
          <w:sz w:val="28"/>
          <w:szCs w:val="28"/>
        </w:rPr>
        <w:t> </w:t>
      </w:r>
      <w:r w:rsidRPr="008C2F76">
        <w:rPr>
          <w:sz w:val="28"/>
          <w:szCs w:val="28"/>
        </w:rPr>
        <w:t>±</w:t>
      </w:r>
      <w:r>
        <w:rPr>
          <w:sz w:val="28"/>
          <w:szCs w:val="28"/>
        </w:rPr>
        <w:t> </w:t>
      </w:r>
      <w:r w:rsidRPr="008C2F76">
        <w:rPr>
          <w:sz w:val="28"/>
          <w:szCs w:val="28"/>
        </w:rPr>
        <w:t>7,4</w:t>
      </w:r>
      <w:r>
        <w:rPr>
          <w:sz w:val="28"/>
          <w:szCs w:val="28"/>
        </w:rPr>
        <w:t>) </w:t>
      </w:r>
      <w:r w:rsidRPr="008C2F76">
        <w:rPr>
          <w:sz w:val="28"/>
          <w:szCs w:val="28"/>
        </w:rPr>
        <w:t>нмоль/</w:t>
      </w:r>
      <w:r>
        <w:rPr>
          <w:sz w:val="28"/>
          <w:szCs w:val="28"/>
        </w:rPr>
        <w:t>хв</w:t>
      </w:r>
      <w:r w:rsidRPr="00871C8D">
        <w:t> </w:t>
      </w:r>
      <w:r w:rsidRPr="00E2521E">
        <w:t>•</w:t>
      </w:r>
      <w:r>
        <w:t> </w:t>
      </w:r>
      <w:r>
        <w:rPr>
          <w:sz w:val="28"/>
          <w:szCs w:val="28"/>
        </w:rPr>
        <w:t>мл</w:t>
      </w:r>
      <w:r w:rsidRPr="008C2F76">
        <w:rPr>
          <w:sz w:val="28"/>
          <w:szCs w:val="28"/>
        </w:rPr>
        <w:t xml:space="preserve">. У </w:t>
      </w:r>
      <w:r>
        <w:rPr>
          <w:sz w:val="28"/>
          <w:szCs w:val="28"/>
        </w:rPr>
        <w:t>всіх</w:t>
      </w:r>
      <w:r w:rsidRPr="008C2F76">
        <w:rPr>
          <w:sz w:val="28"/>
          <w:szCs w:val="28"/>
        </w:rPr>
        <w:t xml:space="preserve"> хворих із рецидивним перебігом ССП на тлі бульозних змін легень рівень НЕ був більшим за 170</w:t>
      </w:r>
      <w:r>
        <w:rPr>
          <w:sz w:val="28"/>
          <w:szCs w:val="28"/>
        </w:rPr>
        <w:t> </w:t>
      </w:r>
      <w:r w:rsidRPr="008C2F76">
        <w:rPr>
          <w:sz w:val="28"/>
          <w:szCs w:val="28"/>
        </w:rPr>
        <w:t>нмоль/</w:t>
      </w:r>
      <w:r>
        <w:rPr>
          <w:sz w:val="28"/>
          <w:szCs w:val="28"/>
        </w:rPr>
        <w:t>хв</w:t>
      </w:r>
      <w:r w:rsidRPr="00871C8D">
        <w:t> </w:t>
      </w:r>
      <w:r w:rsidRPr="00E2521E">
        <w:t>•</w:t>
      </w:r>
      <w:r>
        <w:t> </w:t>
      </w:r>
      <w:r>
        <w:rPr>
          <w:sz w:val="28"/>
          <w:szCs w:val="28"/>
        </w:rPr>
        <w:t>мл</w:t>
      </w:r>
      <w:r w:rsidRPr="008C2F76">
        <w:rPr>
          <w:sz w:val="28"/>
          <w:szCs w:val="28"/>
        </w:rPr>
        <w:t>.</w:t>
      </w:r>
      <w:r>
        <w:rPr>
          <w:sz w:val="28"/>
          <w:szCs w:val="28"/>
        </w:rPr>
        <w:t xml:space="preserve"> </w:t>
      </w:r>
      <w:r w:rsidRPr="008C2F76">
        <w:rPr>
          <w:sz w:val="28"/>
          <w:szCs w:val="28"/>
        </w:rPr>
        <w:t xml:space="preserve">При </w:t>
      </w:r>
      <w:r w:rsidRPr="008C2F76">
        <w:rPr>
          <w:sz w:val="28"/>
          <w:szCs w:val="28"/>
        </w:rPr>
        <w:lastRenderedPageBreak/>
        <w:t xml:space="preserve">неспецифічних змінах індекс ядерного зсуву </w:t>
      </w:r>
      <w:r>
        <w:rPr>
          <w:sz w:val="28"/>
          <w:szCs w:val="28"/>
        </w:rPr>
        <w:t>щодо</w:t>
      </w:r>
      <w:r w:rsidRPr="008C2F76">
        <w:rPr>
          <w:sz w:val="28"/>
          <w:szCs w:val="28"/>
        </w:rPr>
        <w:t xml:space="preserve"> до контрольної групи був більшим </w:t>
      </w:r>
      <w:r>
        <w:rPr>
          <w:sz w:val="28"/>
          <w:szCs w:val="28"/>
        </w:rPr>
        <w:t>в</w:t>
      </w:r>
      <w:r w:rsidRPr="008C2F76">
        <w:rPr>
          <w:sz w:val="28"/>
          <w:szCs w:val="28"/>
        </w:rPr>
        <w:t xml:space="preserve"> 1,8 раза (р</w:t>
      </w:r>
      <w:r>
        <w:rPr>
          <w:sz w:val="28"/>
          <w:szCs w:val="28"/>
        </w:rPr>
        <w:t> </w:t>
      </w:r>
      <w:r w:rsidRPr="008C2F76">
        <w:rPr>
          <w:sz w:val="28"/>
          <w:szCs w:val="28"/>
        </w:rPr>
        <w:t>≤</w:t>
      </w:r>
      <w:r>
        <w:rPr>
          <w:sz w:val="28"/>
          <w:szCs w:val="28"/>
        </w:rPr>
        <w:t> </w:t>
      </w:r>
      <w:r w:rsidRPr="008C2F76">
        <w:rPr>
          <w:sz w:val="28"/>
          <w:szCs w:val="28"/>
        </w:rPr>
        <w:t>0,05), а при метатуберкульозних змінах ‒ у 2,7</w:t>
      </w:r>
      <w:r>
        <w:rPr>
          <w:sz w:val="28"/>
          <w:szCs w:val="28"/>
        </w:rPr>
        <w:t> </w:t>
      </w:r>
      <w:r w:rsidRPr="008C2F76">
        <w:rPr>
          <w:sz w:val="28"/>
          <w:szCs w:val="28"/>
        </w:rPr>
        <w:t>раз</w:t>
      </w:r>
      <w:r>
        <w:rPr>
          <w:sz w:val="28"/>
          <w:szCs w:val="28"/>
        </w:rPr>
        <w:t>а</w:t>
      </w:r>
      <w:r w:rsidRPr="008C2F76">
        <w:rPr>
          <w:sz w:val="28"/>
          <w:szCs w:val="28"/>
        </w:rPr>
        <w:t xml:space="preserve"> (р</w:t>
      </w:r>
      <w:r>
        <w:rPr>
          <w:sz w:val="28"/>
          <w:szCs w:val="28"/>
        </w:rPr>
        <w:t> </w:t>
      </w:r>
      <w:r w:rsidRPr="008C2F76">
        <w:rPr>
          <w:sz w:val="28"/>
          <w:szCs w:val="28"/>
        </w:rPr>
        <w:t>≤</w:t>
      </w:r>
      <w:r>
        <w:rPr>
          <w:sz w:val="28"/>
          <w:szCs w:val="28"/>
        </w:rPr>
        <w:t> </w:t>
      </w:r>
      <w:r w:rsidRPr="008C2F76">
        <w:rPr>
          <w:sz w:val="28"/>
          <w:szCs w:val="28"/>
        </w:rPr>
        <w:t>0,05). Отже, рівень цих показників у сироватці крові хворих із синдромом спонтанного пневмотораксу є діагностичним і прогностичним маркером.</w:t>
      </w:r>
    </w:p>
    <w:p w:rsidR="00835058" w:rsidRDefault="00835058" w:rsidP="00835058">
      <w:pPr>
        <w:numPr>
          <w:ilvl w:val="0"/>
          <w:numId w:val="38"/>
        </w:numPr>
        <w:tabs>
          <w:tab w:val="clear" w:pos="1287"/>
          <w:tab w:val="num" w:pos="567"/>
        </w:tabs>
        <w:spacing w:line="360" w:lineRule="auto"/>
        <w:ind w:left="0" w:firstLine="0"/>
        <w:contextualSpacing/>
        <w:jc w:val="both"/>
        <w:rPr>
          <w:sz w:val="28"/>
          <w:szCs w:val="28"/>
        </w:rPr>
      </w:pPr>
      <w:r w:rsidRPr="00BD470E">
        <w:rPr>
          <w:sz w:val="28"/>
          <w:szCs w:val="28"/>
        </w:rPr>
        <w:t>За низьких показників індексу ядерного зсуву (</w:t>
      </w:r>
      <w:r>
        <w:rPr>
          <w:sz w:val="28"/>
          <w:szCs w:val="28"/>
        </w:rPr>
        <w:t xml:space="preserve">від </w:t>
      </w:r>
      <w:r w:rsidRPr="00BD470E">
        <w:rPr>
          <w:sz w:val="28"/>
          <w:szCs w:val="28"/>
        </w:rPr>
        <w:t xml:space="preserve">0,066 </w:t>
      </w:r>
      <w:r>
        <w:rPr>
          <w:sz w:val="28"/>
          <w:szCs w:val="28"/>
        </w:rPr>
        <w:t xml:space="preserve">до </w:t>
      </w:r>
      <w:r w:rsidRPr="00BD470E">
        <w:rPr>
          <w:sz w:val="28"/>
          <w:szCs w:val="28"/>
        </w:rPr>
        <w:t>0,094) і низькому рівні нейтрофільної еластази (</w:t>
      </w:r>
      <w:r>
        <w:rPr>
          <w:sz w:val="28"/>
          <w:szCs w:val="28"/>
        </w:rPr>
        <w:t xml:space="preserve">від </w:t>
      </w:r>
      <w:r w:rsidRPr="00BD470E">
        <w:rPr>
          <w:sz w:val="28"/>
          <w:szCs w:val="28"/>
        </w:rPr>
        <w:t xml:space="preserve">98 </w:t>
      </w:r>
      <w:r>
        <w:rPr>
          <w:sz w:val="28"/>
          <w:szCs w:val="28"/>
        </w:rPr>
        <w:t xml:space="preserve">до </w:t>
      </w:r>
      <w:r w:rsidRPr="00BD470E">
        <w:rPr>
          <w:sz w:val="28"/>
          <w:szCs w:val="28"/>
        </w:rPr>
        <w:t>124 нмоль/</w:t>
      </w:r>
      <w:r>
        <w:rPr>
          <w:sz w:val="28"/>
          <w:szCs w:val="28"/>
        </w:rPr>
        <w:t>хв</w:t>
      </w:r>
      <w:r w:rsidRPr="00871C8D">
        <w:t> </w:t>
      </w:r>
      <w:r w:rsidRPr="00E2521E">
        <w:t>•</w:t>
      </w:r>
      <w:r>
        <w:t> </w:t>
      </w:r>
      <w:r>
        <w:rPr>
          <w:sz w:val="28"/>
          <w:szCs w:val="28"/>
        </w:rPr>
        <w:t>мл</w:t>
      </w:r>
      <w:r w:rsidRPr="00BD470E">
        <w:rPr>
          <w:sz w:val="28"/>
          <w:szCs w:val="28"/>
        </w:rPr>
        <w:t>) була підтверджена небульозна етіологія синдрому; за високих показників індексу ядерного зсуву (</w:t>
      </w:r>
      <w:r>
        <w:rPr>
          <w:sz w:val="28"/>
          <w:szCs w:val="28"/>
        </w:rPr>
        <w:t xml:space="preserve">від </w:t>
      </w:r>
      <w:r w:rsidRPr="00BD470E">
        <w:rPr>
          <w:sz w:val="28"/>
          <w:szCs w:val="28"/>
        </w:rPr>
        <w:t xml:space="preserve">0,082 </w:t>
      </w:r>
      <w:r>
        <w:rPr>
          <w:sz w:val="28"/>
          <w:szCs w:val="28"/>
        </w:rPr>
        <w:t>до</w:t>
      </w:r>
      <w:r w:rsidRPr="00BD470E">
        <w:rPr>
          <w:sz w:val="28"/>
          <w:szCs w:val="28"/>
        </w:rPr>
        <w:t xml:space="preserve"> 0,118) і високо</w:t>
      </w:r>
      <w:r>
        <w:rPr>
          <w:sz w:val="28"/>
          <w:szCs w:val="28"/>
        </w:rPr>
        <w:t>го</w:t>
      </w:r>
      <w:r w:rsidRPr="00BD470E">
        <w:rPr>
          <w:sz w:val="28"/>
          <w:szCs w:val="28"/>
        </w:rPr>
        <w:t xml:space="preserve"> рівн</w:t>
      </w:r>
      <w:r>
        <w:rPr>
          <w:sz w:val="28"/>
          <w:szCs w:val="28"/>
        </w:rPr>
        <w:t>я</w:t>
      </w:r>
      <w:r w:rsidRPr="00BD470E">
        <w:rPr>
          <w:sz w:val="28"/>
          <w:szCs w:val="28"/>
        </w:rPr>
        <w:t xml:space="preserve"> нейтрофільної еластази (</w:t>
      </w:r>
      <w:r>
        <w:rPr>
          <w:sz w:val="28"/>
          <w:szCs w:val="28"/>
        </w:rPr>
        <w:t xml:space="preserve">від </w:t>
      </w:r>
      <w:r w:rsidRPr="00BD470E">
        <w:rPr>
          <w:sz w:val="28"/>
          <w:szCs w:val="28"/>
        </w:rPr>
        <w:t>167,6</w:t>
      </w:r>
      <w:r>
        <w:rPr>
          <w:sz w:val="28"/>
          <w:szCs w:val="28"/>
        </w:rPr>
        <w:t xml:space="preserve"> до </w:t>
      </w:r>
      <w:r w:rsidRPr="00BD470E">
        <w:rPr>
          <w:sz w:val="28"/>
          <w:szCs w:val="28"/>
        </w:rPr>
        <w:t>197,2 нмоль/</w:t>
      </w:r>
      <w:r>
        <w:rPr>
          <w:sz w:val="28"/>
          <w:szCs w:val="28"/>
        </w:rPr>
        <w:t>хв</w:t>
      </w:r>
      <w:r w:rsidRPr="00871C8D">
        <w:t> </w:t>
      </w:r>
      <w:r w:rsidRPr="00E2521E">
        <w:t>•</w:t>
      </w:r>
      <w:r>
        <w:t> </w:t>
      </w:r>
      <w:r>
        <w:rPr>
          <w:sz w:val="28"/>
          <w:szCs w:val="28"/>
        </w:rPr>
        <w:t>мл</w:t>
      </w:r>
      <w:r w:rsidRPr="00BD470E">
        <w:rPr>
          <w:sz w:val="28"/>
          <w:szCs w:val="28"/>
        </w:rPr>
        <w:t>) підтверджена його бульозна етіологія; а за високих показників індексу ядерного зсуву (</w:t>
      </w:r>
      <w:r>
        <w:rPr>
          <w:sz w:val="28"/>
          <w:szCs w:val="28"/>
        </w:rPr>
        <w:t xml:space="preserve">від </w:t>
      </w:r>
      <w:r w:rsidRPr="00BD470E">
        <w:rPr>
          <w:sz w:val="28"/>
          <w:szCs w:val="28"/>
        </w:rPr>
        <w:t xml:space="preserve">0,094 </w:t>
      </w:r>
      <w:r>
        <w:rPr>
          <w:sz w:val="28"/>
          <w:szCs w:val="28"/>
        </w:rPr>
        <w:t xml:space="preserve">до </w:t>
      </w:r>
      <w:r w:rsidRPr="00BD470E">
        <w:rPr>
          <w:sz w:val="28"/>
          <w:szCs w:val="28"/>
        </w:rPr>
        <w:t>0,166) і низько</w:t>
      </w:r>
      <w:r>
        <w:rPr>
          <w:sz w:val="28"/>
          <w:szCs w:val="28"/>
        </w:rPr>
        <w:t>го</w:t>
      </w:r>
      <w:r w:rsidRPr="00BD470E">
        <w:rPr>
          <w:sz w:val="28"/>
          <w:szCs w:val="28"/>
        </w:rPr>
        <w:t xml:space="preserve"> рівн</w:t>
      </w:r>
      <w:r>
        <w:rPr>
          <w:sz w:val="28"/>
          <w:szCs w:val="28"/>
        </w:rPr>
        <w:t xml:space="preserve">я </w:t>
      </w:r>
      <w:r w:rsidRPr="00BD470E">
        <w:rPr>
          <w:sz w:val="28"/>
          <w:szCs w:val="28"/>
        </w:rPr>
        <w:t>нейтрофільної еластази (</w:t>
      </w:r>
      <w:r>
        <w:rPr>
          <w:sz w:val="28"/>
          <w:szCs w:val="28"/>
        </w:rPr>
        <w:t xml:space="preserve">від </w:t>
      </w:r>
      <w:r w:rsidRPr="00BD470E">
        <w:rPr>
          <w:sz w:val="28"/>
          <w:szCs w:val="28"/>
        </w:rPr>
        <w:t xml:space="preserve">90,9 </w:t>
      </w:r>
      <w:r>
        <w:rPr>
          <w:sz w:val="28"/>
          <w:szCs w:val="28"/>
        </w:rPr>
        <w:t xml:space="preserve">до </w:t>
      </w:r>
      <w:r w:rsidRPr="00BD470E">
        <w:rPr>
          <w:sz w:val="28"/>
          <w:szCs w:val="28"/>
        </w:rPr>
        <w:t>123,7 нмоль/</w:t>
      </w:r>
      <w:r>
        <w:rPr>
          <w:sz w:val="28"/>
          <w:szCs w:val="28"/>
        </w:rPr>
        <w:t>хв</w:t>
      </w:r>
      <w:r w:rsidRPr="00871C8D">
        <w:t> </w:t>
      </w:r>
      <w:r w:rsidRPr="00E2521E">
        <w:t>•</w:t>
      </w:r>
      <w:r>
        <w:t> </w:t>
      </w:r>
      <w:r>
        <w:rPr>
          <w:sz w:val="28"/>
          <w:szCs w:val="28"/>
        </w:rPr>
        <w:t>мл</w:t>
      </w:r>
      <w:r w:rsidRPr="00BD470E">
        <w:rPr>
          <w:sz w:val="28"/>
          <w:szCs w:val="28"/>
        </w:rPr>
        <w:t>) верифікували метатуберкульозну етіологію цього ускладнення. Таким чином</w:t>
      </w:r>
      <w:r>
        <w:rPr>
          <w:sz w:val="28"/>
          <w:szCs w:val="28"/>
        </w:rPr>
        <w:t>,</w:t>
      </w:r>
      <w:r w:rsidRPr="00BD470E">
        <w:rPr>
          <w:sz w:val="28"/>
          <w:szCs w:val="28"/>
        </w:rPr>
        <w:t xml:space="preserve"> комбінація рівнів індексу ядерного зсуву і нейтрофільної еластази може бути застосован</w:t>
      </w:r>
      <w:r>
        <w:rPr>
          <w:sz w:val="28"/>
          <w:szCs w:val="28"/>
        </w:rPr>
        <w:t>а</w:t>
      </w:r>
      <w:r w:rsidRPr="00BD470E">
        <w:rPr>
          <w:sz w:val="28"/>
          <w:szCs w:val="28"/>
        </w:rPr>
        <w:t xml:space="preserve"> </w:t>
      </w:r>
      <w:r>
        <w:rPr>
          <w:sz w:val="28"/>
          <w:szCs w:val="28"/>
        </w:rPr>
        <w:t xml:space="preserve">у </w:t>
      </w:r>
      <w:r w:rsidRPr="00BD470E">
        <w:rPr>
          <w:sz w:val="28"/>
          <w:szCs w:val="28"/>
        </w:rPr>
        <w:t>як</w:t>
      </w:r>
      <w:r>
        <w:rPr>
          <w:sz w:val="28"/>
          <w:szCs w:val="28"/>
        </w:rPr>
        <w:t>ості</w:t>
      </w:r>
      <w:r w:rsidRPr="00BD470E">
        <w:rPr>
          <w:sz w:val="28"/>
          <w:szCs w:val="28"/>
        </w:rPr>
        <w:t xml:space="preserve"> неінвазійн</w:t>
      </w:r>
      <w:r>
        <w:rPr>
          <w:sz w:val="28"/>
          <w:szCs w:val="28"/>
        </w:rPr>
        <w:t>ої</w:t>
      </w:r>
      <w:r w:rsidRPr="00BD470E">
        <w:rPr>
          <w:sz w:val="28"/>
          <w:szCs w:val="28"/>
        </w:rPr>
        <w:t xml:space="preserve"> скринінгов</w:t>
      </w:r>
      <w:r>
        <w:rPr>
          <w:sz w:val="28"/>
          <w:szCs w:val="28"/>
        </w:rPr>
        <w:t>ої</w:t>
      </w:r>
      <w:r w:rsidRPr="00BD470E">
        <w:rPr>
          <w:sz w:val="28"/>
          <w:szCs w:val="28"/>
        </w:rPr>
        <w:t xml:space="preserve"> діагностик</w:t>
      </w:r>
      <w:r>
        <w:rPr>
          <w:sz w:val="28"/>
          <w:szCs w:val="28"/>
        </w:rPr>
        <w:t>и</w:t>
      </w:r>
      <w:r w:rsidRPr="00BD470E">
        <w:rPr>
          <w:sz w:val="28"/>
          <w:szCs w:val="28"/>
        </w:rPr>
        <w:t xml:space="preserve"> етіології синдрому спонтанного пневмотораксу.</w:t>
      </w:r>
    </w:p>
    <w:p w:rsidR="00835058" w:rsidRPr="00BD470E" w:rsidRDefault="00835058" w:rsidP="00835058">
      <w:pPr>
        <w:numPr>
          <w:ilvl w:val="0"/>
          <w:numId w:val="38"/>
        </w:numPr>
        <w:tabs>
          <w:tab w:val="clear" w:pos="1287"/>
          <w:tab w:val="num" w:pos="567"/>
        </w:tabs>
        <w:spacing w:line="360" w:lineRule="auto"/>
        <w:ind w:left="0" w:firstLine="0"/>
        <w:contextualSpacing/>
        <w:jc w:val="both"/>
        <w:rPr>
          <w:sz w:val="28"/>
          <w:szCs w:val="28"/>
        </w:rPr>
      </w:pPr>
      <w:r w:rsidRPr="00BD470E">
        <w:rPr>
          <w:sz w:val="28"/>
          <w:szCs w:val="28"/>
        </w:rPr>
        <w:t>Дані торакоскопічного дослідження ма</w:t>
      </w:r>
      <w:r>
        <w:rPr>
          <w:sz w:val="28"/>
          <w:szCs w:val="28"/>
        </w:rPr>
        <w:t>ють</w:t>
      </w:r>
      <w:r w:rsidRPr="00BD470E">
        <w:rPr>
          <w:sz w:val="28"/>
          <w:szCs w:val="28"/>
        </w:rPr>
        <w:t xml:space="preserve"> вирішальне значення для проведення адекватного лікування хворих із синдромом спонтанного пневмотораксу. За відсутності бульозних утворів, але </w:t>
      </w:r>
      <w:r>
        <w:rPr>
          <w:sz w:val="28"/>
          <w:szCs w:val="28"/>
        </w:rPr>
        <w:t xml:space="preserve">за </w:t>
      </w:r>
      <w:r w:rsidRPr="00BD470E">
        <w:rPr>
          <w:sz w:val="28"/>
          <w:szCs w:val="28"/>
        </w:rPr>
        <w:t>високо</w:t>
      </w:r>
      <w:r>
        <w:rPr>
          <w:sz w:val="28"/>
          <w:szCs w:val="28"/>
        </w:rPr>
        <w:t>го</w:t>
      </w:r>
      <w:r w:rsidRPr="00BD470E">
        <w:rPr>
          <w:sz w:val="28"/>
          <w:szCs w:val="28"/>
        </w:rPr>
        <w:t xml:space="preserve"> рівн</w:t>
      </w:r>
      <w:r>
        <w:rPr>
          <w:sz w:val="28"/>
          <w:szCs w:val="28"/>
        </w:rPr>
        <w:t>я</w:t>
      </w:r>
      <w:r w:rsidRPr="00BD470E">
        <w:rPr>
          <w:sz w:val="28"/>
          <w:szCs w:val="28"/>
        </w:rPr>
        <w:t xml:space="preserve"> нейтрофільної еластази доцільний хімічний плевродез, а за наявності бульозних змін ‒ потрібна парієтальна плевректомія, що дає можливіс</w:t>
      </w:r>
      <w:r>
        <w:rPr>
          <w:sz w:val="28"/>
          <w:szCs w:val="28"/>
        </w:rPr>
        <w:t>т</w:t>
      </w:r>
      <w:r w:rsidRPr="00BD470E">
        <w:rPr>
          <w:sz w:val="28"/>
          <w:szCs w:val="28"/>
        </w:rPr>
        <w:t>ь зменшити частоту реци</w:t>
      </w:r>
      <w:r>
        <w:rPr>
          <w:sz w:val="28"/>
          <w:szCs w:val="28"/>
        </w:rPr>
        <w:t>ди</w:t>
      </w:r>
      <w:r w:rsidRPr="00BD470E">
        <w:rPr>
          <w:sz w:val="28"/>
          <w:szCs w:val="28"/>
        </w:rPr>
        <w:t>вів синдрому спонтанного пневмотораксу з 8,3 до 2,6</w:t>
      </w:r>
      <w:r>
        <w:rPr>
          <w:sz w:val="28"/>
          <w:szCs w:val="28"/>
        </w:rPr>
        <w:t> </w:t>
      </w:r>
      <w:r w:rsidRPr="00BD470E">
        <w:rPr>
          <w:sz w:val="28"/>
          <w:szCs w:val="28"/>
        </w:rPr>
        <w:t>%.</w:t>
      </w:r>
    </w:p>
    <w:p w:rsidR="00835058" w:rsidRPr="008426D8" w:rsidRDefault="00835058" w:rsidP="00835058">
      <w:pPr>
        <w:numPr>
          <w:ilvl w:val="0"/>
          <w:numId w:val="38"/>
        </w:numPr>
        <w:tabs>
          <w:tab w:val="clear" w:pos="1287"/>
          <w:tab w:val="num" w:pos="567"/>
        </w:tabs>
        <w:spacing w:after="100" w:afterAutospacing="1" w:line="360" w:lineRule="auto"/>
        <w:ind w:left="0" w:firstLine="0"/>
        <w:jc w:val="both"/>
        <w:rPr>
          <w:sz w:val="28"/>
          <w:szCs w:val="28"/>
        </w:rPr>
      </w:pPr>
      <w:r w:rsidRPr="008426D8">
        <w:rPr>
          <w:sz w:val="28"/>
          <w:szCs w:val="28"/>
        </w:rPr>
        <w:t xml:space="preserve">Використання імплантату хітозанової плівки для закриття дефекту кортикальної зони легень при експериментальному оперативному лікуванні спонтанного пневмотораксу </w:t>
      </w:r>
      <w:r w:rsidRPr="003C1416">
        <w:rPr>
          <w:sz w:val="28"/>
          <w:szCs w:val="28"/>
        </w:rPr>
        <w:t>у тварин</w:t>
      </w:r>
      <w:r>
        <w:rPr>
          <w:sz w:val="28"/>
          <w:szCs w:val="28"/>
        </w:rPr>
        <w:t xml:space="preserve"> </w:t>
      </w:r>
      <w:r w:rsidRPr="008426D8">
        <w:rPr>
          <w:sz w:val="28"/>
          <w:szCs w:val="28"/>
        </w:rPr>
        <w:t>дозвол</w:t>
      </w:r>
      <w:r>
        <w:rPr>
          <w:sz w:val="28"/>
          <w:szCs w:val="28"/>
        </w:rPr>
        <w:t>ило</w:t>
      </w:r>
      <w:r w:rsidRPr="008426D8">
        <w:rPr>
          <w:sz w:val="28"/>
          <w:szCs w:val="28"/>
        </w:rPr>
        <w:t xml:space="preserve"> зменшити кількість ранніх післяопераційних ускладнень у 5 разів, а термін перебування дренажів у плевральній порожнині скоротити </w:t>
      </w:r>
      <w:r>
        <w:rPr>
          <w:sz w:val="28"/>
          <w:szCs w:val="28"/>
        </w:rPr>
        <w:t>у 1,6 раза, і</w:t>
      </w:r>
      <w:r w:rsidRPr="002C4C50">
        <w:rPr>
          <w:sz w:val="28"/>
          <w:szCs w:val="28"/>
        </w:rPr>
        <w:t xml:space="preserve">з </w:t>
      </w:r>
      <w:r>
        <w:rPr>
          <w:sz w:val="28"/>
          <w:szCs w:val="28"/>
        </w:rPr>
        <w:t>(</w:t>
      </w:r>
      <w:r w:rsidRPr="002C4C50">
        <w:rPr>
          <w:sz w:val="28"/>
          <w:szCs w:val="28"/>
        </w:rPr>
        <w:t>69,6±12</w:t>
      </w:r>
      <w:r>
        <w:rPr>
          <w:sz w:val="28"/>
          <w:szCs w:val="28"/>
        </w:rPr>
        <w:t>)</w:t>
      </w:r>
      <w:r w:rsidRPr="002C4C50">
        <w:t xml:space="preserve"> </w:t>
      </w:r>
      <w:r w:rsidRPr="002C4C50">
        <w:rPr>
          <w:sz w:val="28"/>
          <w:szCs w:val="28"/>
        </w:rPr>
        <w:t xml:space="preserve">до </w:t>
      </w:r>
      <w:r>
        <w:rPr>
          <w:sz w:val="28"/>
          <w:szCs w:val="28"/>
        </w:rPr>
        <w:t>(</w:t>
      </w:r>
      <w:r w:rsidRPr="002C4C50">
        <w:rPr>
          <w:sz w:val="28"/>
          <w:szCs w:val="28"/>
        </w:rPr>
        <w:t>43,2±2,4</w:t>
      </w:r>
      <w:r>
        <w:rPr>
          <w:sz w:val="28"/>
          <w:szCs w:val="28"/>
        </w:rPr>
        <w:t>)</w:t>
      </w:r>
      <w:r w:rsidRPr="002C4C50">
        <w:rPr>
          <w:sz w:val="28"/>
          <w:szCs w:val="28"/>
        </w:rPr>
        <w:t xml:space="preserve"> годин.</w:t>
      </w:r>
      <w:r w:rsidRPr="008426D8">
        <w:rPr>
          <w:sz w:val="28"/>
          <w:szCs w:val="28"/>
        </w:rPr>
        <w:t xml:space="preserve"> Хітозановий імплантат зменшує частоту ателектазів у ділянці оперованої </w:t>
      </w:r>
      <w:r w:rsidRPr="008426D8">
        <w:rPr>
          <w:sz w:val="28"/>
          <w:szCs w:val="28"/>
        </w:rPr>
        <w:lastRenderedPageBreak/>
        <w:t xml:space="preserve">легені у 8 разів; частоту геморагічних змін кортикального шару легень зменшує у 2 рази </w:t>
      </w:r>
      <w:r>
        <w:rPr>
          <w:sz w:val="28"/>
          <w:szCs w:val="28"/>
        </w:rPr>
        <w:t>і</w:t>
      </w:r>
      <w:r w:rsidRPr="008426D8">
        <w:rPr>
          <w:sz w:val="28"/>
          <w:szCs w:val="28"/>
        </w:rPr>
        <w:t xml:space="preserve"> призводить до прискорення процесу регенерації </w:t>
      </w:r>
      <w:r>
        <w:rPr>
          <w:sz w:val="28"/>
          <w:szCs w:val="28"/>
        </w:rPr>
        <w:t>та</w:t>
      </w:r>
      <w:r w:rsidRPr="008426D8">
        <w:rPr>
          <w:sz w:val="28"/>
          <w:szCs w:val="28"/>
        </w:rPr>
        <w:t xml:space="preserve"> поновлення мікроциркуляції легені у зоні операції. Розвиток </w:t>
      </w:r>
      <w:r>
        <w:rPr>
          <w:sz w:val="28"/>
          <w:szCs w:val="28"/>
        </w:rPr>
        <w:t>спайко</w:t>
      </w:r>
      <w:r w:rsidRPr="008426D8">
        <w:rPr>
          <w:sz w:val="28"/>
          <w:szCs w:val="28"/>
        </w:rPr>
        <w:t>вого процесу у плевральній порожнині при застосуванні хітозану спостеріг</w:t>
      </w:r>
      <w:r>
        <w:rPr>
          <w:sz w:val="28"/>
          <w:szCs w:val="28"/>
        </w:rPr>
        <w:t>ав</w:t>
      </w:r>
      <w:r w:rsidRPr="008426D8">
        <w:rPr>
          <w:sz w:val="28"/>
          <w:szCs w:val="28"/>
        </w:rPr>
        <w:t>ся у 100 % тварин навіть без застосування будь</w:t>
      </w:r>
      <w:r>
        <w:rPr>
          <w:sz w:val="28"/>
          <w:szCs w:val="28"/>
        </w:rPr>
        <w:t>-</w:t>
      </w:r>
      <w:r w:rsidRPr="008426D8">
        <w:rPr>
          <w:sz w:val="28"/>
          <w:szCs w:val="28"/>
        </w:rPr>
        <w:t>яких методик плевродезу.</w:t>
      </w: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2063B7" w:rsidRDefault="002063B7" w:rsidP="00797AD0">
      <w:pPr>
        <w:spacing w:after="100" w:afterAutospacing="1" w:line="360" w:lineRule="auto"/>
        <w:ind w:firstLine="567"/>
        <w:jc w:val="center"/>
        <w:rPr>
          <w:b/>
          <w:sz w:val="28"/>
          <w:szCs w:val="28"/>
        </w:rPr>
      </w:pPr>
    </w:p>
    <w:p w:rsidR="00797AD0" w:rsidRPr="00F57B31" w:rsidRDefault="00797AD0" w:rsidP="00797AD0">
      <w:pPr>
        <w:spacing w:after="100" w:afterAutospacing="1" w:line="360" w:lineRule="auto"/>
        <w:ind w:firstLine="567"/>
        <w:jc w:val="center"/>
        <w:rPr>
          <w:sz w:val="28"/>
          <w:szCs w:val="28"/>
        </w:rPr>
      </w:pPr>
      <w:r w:rsidRPr="00F57B31">
        <w:rPr>
          <w:b/>
          <w:sz w:val="28"/>
          <w:szCs w:val="28"/>
        </w:rPr>
        <w:lastRenderedPageBreak/>
        <w:t>ПРАКТИЧНІ РЕКОМЕНДАЦІЇ</w:t>
      </w:r>
    </w:p>
    <w:p w:rsidR="00797AD0" w:rsidRPr="00B76206" w:rsidRDefault="00797AD0" w:rsidP="00797AD0">
      <w:pPr>
        <w:numPr>
          <w:ilvl w:val="0"/>
          <w:numId w:val="42"/>
        </w:numPr>
        <w:tabs>
          <w:tab w:val="left" w:pos="426"/>
        </w:tabs>
        <w:spacing w:after="100" w:afterAutospacing="1" w:line="360" w:lineRule="auto"/>
        <w:ind w:left="0" w:firstLine="0"/>
        <w:jc w:val="both"/>
        <w:rPr>
          <w:sz w:val="28"/>
          <w:szCs w:val="28"/>
        </w:rPr>
      </w:pPr>
      <w:r w:rsidRPr="00B76206">
        <w:rPr>
          <w:sz w:val="28"/>
          <w:szCs w:val="28"/>
        </w:rPr>
        <w:t>Запропонований спосіб неінвазійної скринінгової етіопатогенетичної діагностики спонтанного пневмотораксу є простим, дешевим та доступним для клінічної практики і може використовуватися на ІІ рівні надання медичної допомоги населенню. Практичне його застосування проходить 2 етапи. На першому з них оцінюється рівень нейтрофільної еластази</w:t>
      </w:r>
      <w:r>
        <w:rPr>
          <w:sz w:val="28"/>
          <w:szCs w:val="28"/>
        </w:rPr>
        <w:t>,</w:t>
      </w:r>
      <w:r w:rsidRPr="00B76206">
        <w:rPr>
          <w:sz w:val="28"/>
          <w:szCs w:val="28"/>
        </w:rPr>
        <w:t xml:space="preserve"> і якщо він </w:t>
      </w:r>
      <w:r>
        <w:rPr>
          <w:sz w:val="28"/>
          <w:szCs w:val="28"/>
        </w:rPr>
        <w:t>перебуває</w:t>
      </w:r>
      <w:r w:rsidRPr="00B76206">
        <w:rPr>
          <w:sz w:val="28"/>
          <w:szCs w:val="28"/>
        </w:rPr>
        <w:t xml:space="preserve"> у діапазоні 167,6‒197,2 нмоль/</w:t>
      </w:r>
      <w:r>
        <w:rPr>
          <w:sz w:val="28"/>
          <w:szCs w:val="28"/>
        </w:rPr>
        <w:t>хв</w:t>
      </w:r>
      <w:r w:rsidRPr="00871C8D">
        <w:t> </w:t>
      </w:r>
      <w:r w:rsidRPr="00E2521E">
        <w:t>•</w:t>
      </w:r>
      <w:r>
        <w:t> </w:t>
      </w:r>
      <w:r>
        <w:rPr>
          <w:sz w:val="28"/>
          <w:szCs w:val="28"/>
        </w:rPr>
        <w:t>мл</w:t>
      </w:r>
      <w:r w:rsidRPr="00B76206">
        <w:rPr>
          <w:sz w:val="28"/>
          <w:szCs w:val="28"/>
        </w:rPr>
        <w:t xml:space="preserve">, можна стверджувати, що причиною виникнення ССП у хворого є локальні бульозні зміни неспецифічного </w:t>
      </w:r>
      <w:r>
        <w:rPr>
          <w:sz w:val="28"/>
          <w:szCs w:val="28"/>
        </w:rPr>
        <w:t>генез</w:t>
      </w:r>
      <w:r w:rsidRPr="00B76206">
        <w:rPr>
          <w:sz w:val="28"/>
          <w:szCs w:val="28"/>
        </w:rPr>
        <w:t>у. Якщо ж її рівень знаходиться у межах 90,9‒124</w:t>
      </w:r>
      <w:r>
        <w:rPr>
          <w:sz w:val="28"/>
          <w:szCs w:val="28"/>
        </w:rPr>
        <w:t> </w:t>
      </w:r>
      <w:r w:rsidRPr="00B76206">
        <w:rPr>
          <w:sz w:val="28"/>
          <w:szCs w:val="28"/>
        </w:rPr>
        <w:t>нмоль/</w:t>
      </w:r>
      <w:r>
        <w:rPr>
          <w:sz w:val="28"/>
          <w:szCs w:val="28"/>
        </w:rPr>
        <w:t>хв</w:t>
      </w:r>
      <w:r w:rsidRPr="00871C8D">
        <w:t> </w:t>
      </w:r>
      <w:r w:rsidRPr="00E2521E">
        <w:t>•</w:t>
      </w:r>
      <w:r>
        <w:t> </w:t>
      </w:r>
      <w:r>
        <w:rPr>
          <w:sz w:val="28"/>
          <w:szCs w:val="28"/>
        </w:rPr>
        <w:t>мл,</w:t>
      </w:r>
      <w:r w:rsidRPr="00B76206">
        <w:rPr>
          <w:sz w:val="28"/>
          <w:szCs w:val="28"/>
        </w:rPr>
        <w:t xml:space="preserve"> пров</w:t>
      </w:r>
      <w:r>
        <w:rPr>
          <w:sz w:val="28"/>
          <w:szCs w:val="28"/>
        </w:rPr>
        <w:t>одиться другий етап діагностики, п</w:t>
      </w:r>
      <w:r w:rsidRPr="00B76206">
        <w:rPr>
          <w:sz w:val="28"/>
          <w:szCs w:val="28"/>
        </w:rPr>
        <w:t xml:space="preserve">ід час </w:t>
      </w:r>
      <w:r>
        <w:rPr>
          <w:sz w:val="28"/>
          <w:szCs w:val="28"/>
        </w:rPr>
        <w:t xml:space="preserve">якого </w:t>
      </w:r>
      <w:r w:rsidRPr="00B76206">
        <w:rPr>
          <w:sz w:val="28"/>
          <w:szCs w:val="28"/>
        </w:rPr>
        <w:t>оцінюється рівень індекс</w:t>
      </w:r>
      <w:r>
        <w:rPr>
          <w:sz w:val="28"/>
          <w:szCs w:val="28"/>
        </w:rPr>
        <w:t>у</w:t>
      </w:r>
      <w:r w:rsidRPr="00B76206">
        <w:rPr>
          <w:sz w:val="28"/>
          <w:szCs w:val="28"/>
        </w:rPr>
        <w:t xml:space="preserve"> ядерного зсуву. При його значенні у діапазоні 0,094‒0,166 діагностується метатуберкульозн</w:t>
      </w:r>
      <w:r>
        <w:rPr>
          <w:sz w:val="28"/>
          <w:szCs w:val="28"/>
        </w:rPr>
        <w:t>а</w:t>
      </w:r>
      <w:r w:rsidRPr="00B76206">
        <w:rPr>
          <w:sz w:val="28"/>
          <w:szCs w:val="28"/>
        </w:rPr>
        <w:t xml:space="preserve"> етіологія, а </w:t>
      </w:r>
      <w:r>
        <w:rPr>
          <w:sz w:val="28"/>
          <w:szCs w:val="28"/>
        </w:rPr>
        <w:t>в</w:t>
      </w:r>
      <w:r w:rsidRPr="00B76206">
        <w:rPr>
          <w:sz w:val="28"/>
          <w:szCs w:val="28"/>
        </w:rPr>
        <w:t xml:space="preserve"> діапазоні 0,066‒0,094 ‒ неспецифічн</w:t>
      </w:r>
      <w:r>
        <w:rPr>
          <w:sz w:val="28"/>
          <w:szCs w:val="28"/>
        </w:rPr>
        <w:t>а</w:t>
      </w:r>
      <w:r w:rsidRPr="00B76206">
        <w:rPr>
          <w:sz w:val="28"/>
          <w:szCs w:val="28"/>
        </w:rPr>
        <w:t xml:space="preserve"> небульозн</w:t>
      </w:r>
      <w:r>
        <w:rPr>
          <w:sz w:val="28"/>
          <w:szCs w:val="28"/>
        </w:rPr>
        <w:t>а</w:t>
      </w:r>
      <w:r w:rsidRPr="00B76206">
        <w:rPr>
          <w:sz w:val="28"/>
          <w:szCs w:val="28"/>
        </w:rPr>
        <w:t xml:space="preserve"> етіологі</w:t>
      </w:r>
      <w:r>
        <w:rPr>
          <w:sz w:val="28"/>
          <w:szCs w:val="28"/>
        </w:rPr>
        <w:t>я</w:t>
      </w:r>
      <w:r w:rsidRPr="00B76206">
        <w:rPr>
          <w:sz w:val="28"/>
          <w:szCs w:val="28"/>
        </w:rPr>
        <w:t xml:space="preserve"> синдрому спонтанного пневмотораксу.</w:t>
      </w:r>
    </w:p>
    <w:p w:rsidR="00797AD0" w:rsidRPr="00B76206" w:rsidRDefault="00797AD0" w:rsidP="00797AD0">
      <w:pPr>
        <w:numPr>
          <w:ilvl w:val="0"/>
          <w:numId w:val="42"/>
        </w:numPr>
        <w:tabs>
          <w:tab w:val="left" w:pos="426"/>
        </w:tabs>
        <w:spacing w:after="100" w:afterAutospacing="1" w:line="360" w:lineRule="auto"/>
        <w:ind w:left="0" w:firstLine="0"/>
        <w:jc w:val="both"/>
        <w:rPr>
          <w:sz w:val="28"/>
          <w:szCs w:val="28"/>
        </w:rPr>
      </w:pPr>
      <w:r w:rsidRPr="00B76206">
        <w:rPr>
          <w:sz w:val="28"/>
          <w:szCs w:val="28"/>
        </w:rPr>
        <w:t>Використання розробленої діагностичної комп</w:t>
      </w:r>
      <w:r>
        <w:rPr>
          <w:sz w:val="28"/>
          <w:szCs w:val="28"/>
        </w:rPr>
        <w:t>’</w:t>
      </w:r>
      <w:r w:rsidRPr="00B76206">
        <w:rPr>
          <w:sz w:val="28"/>
          <w:szCs w:val="28"/>
        </w:rPr>
        <w:t>ютеризованої системи підтримки прийняття рішень дозволяє підтвердити попередній етіотропний діагноз синдрому спонтанного пневмотораксу</w:t>
      </w:r>
      <w:r>
        <w:rPr>
          <w:sz w:val="28"/>
          <w:szCs w:val="28"/>
        </w:rPr>
        <w:t>,</w:t>
      </w:r>
      <w:r w:rsidRPr="00B76206">
        <w:rPr>
          <w:sz w:val="28"/>
          <w:szCs w:val="28"/>
        </w:rPr>
        <w:t xml:space="preserve"> встановлений шляхом неінва</w:t>
      </w:r>
      <w:r>
        <w:rPr>
          <w:sz w:val="28"/>
          <w:szCs w:val="28"/>
        </w:rPr>
        <w:t>зійної скринінгової діагностики, і</w:t>
      </w:r>
      <w:r w:rsidRPr="00B76206">
        <w:rPr>
          <w:sz w:val="28"/>
          <w:szCs w:val="28"/>
        </w:rPr>
        <w:t xml:space="preserve"> може використовуватись як додатковий інструмент діагностичного пошуку за неможливості виконати лікува</w:t>
      </w:r>
      <w:r>
        <w:rPr>
          <w:sz w:val="28"/>
          <w:szCs w:val="28"/>
        </w:rPr>
        <w:t xml:space="preserve">льно-діагностичну торакоскопію </w:t>
      </w:r>
      <w:r w:rsidRPr="00B76206">
        <w:rPr>
          <w:sz w:val="28"/>
          <w:szCs w:val="28"/>
        </w:rPr>
        <w:t xml:space="preserve">та передбачити </w:t>
      </w:r>
      <w:r>
        <w:rPr>
          <w:sz w:val="28"/>
          <w:szCs w:val="28"/>
        </w:rPr>
        <w:t>ймовір</w:t>
      </w:r>
      <w:r w:rsidRPr="00B76206">
        <w:rPr>
          <w:sz w:val="28"/>
          <w:szCs w:val="28"/>
        </w:rPr>
        <w:t>ність рецидивного перебігу</w:t>
      </w:r>
      <w:r>
        <w:rPr>
          <w:sz w:val="28"/>
          <w:szCs w:val="28"/>
        </w:rPr>
        <w:t xml:space="preserve"> цього ускладнення</w:t>
      </w:r>
      <w:r w:rsidRPr="00B76206">
        <w:rPr>
          <w:sz w:val="28"/>
          <w:szCs w:val="28"/>
        </w:rPr>
        <w:t>.</w:t>
      </w:r>
    </w:p>
    <w:p w:rsidR="00797AD0" w:rsidRPr="00B76206" w:rsidRDefault="00797AD0" w:rsidP="00797AD0">
      <w:pPr>
        <w:numPr>
          <w:ilvl w:val="0"/>
          <w:numId w:val="42"/>
        </w:numPr>
        <w:tabs>
          <w:tab w:val="left" w:pos="426"/>
        </w:tabs>
        <w:spacing w:after="100" w:afterAutospacing="1" w:line="360" w:lineRule="auto"/>
        <w:ind w:left="0" w:firstLine="0"/>
        <w:jc w:val="both"/>
        <w:rPr>
          <w:sz w:val="28"/>
          <w:szCs w:val="28"/>
        </w:rPr>
      </w:pPr>
      <w:r w:rsidRPr="00B76206">
        <w:rPr>
          <w:sz w:val="28"/>
          <w:szCs w:val="28"/>
        </w:rPr>
        <w:t xml:space="preserve">Розроблений алгоритм хірургічного лікування хворих із синдромом спонтанного пневмотораксу, </w:t>
      </w:r>
      <w:r>
        <w:rPr>
          <w:sz w:val="28"/>
          <w:szCs w:val="28"/>
        </w:rPr>
        <w:t>спрямова</w:t>
      </w:r>
      <w:r w:rsidRPr="00B76206">
        <w:rPr>
          <w:sz w:val="28"/>
          <w:szCs w:val="28"/>
        </w:rPr>
        <w:t>ний на попередження рецидиву пневмотораксу</w:t>
      </w:r>
      <w:r>
        <w:rPr>
          <w:sz w:val="28"/>
          <w:szCs w:val="28"/>
        </w:rPr>
        <w:t>,</w:t>
      </w:r>
      <w:r w:rsidRPr="00B76206">
        <w:rPr>
          <w:sz w:val="28"/>
          <w:szCs w:val="28"/>
        </w:rPr>
        <w:t xml:space="preserve"> полягає у такому: при рівні нейтрофільної еластази</w:t>
      </w:r>
      <w:r>
        <w:rPr>
          <w:sz w:val="28"/>
          <w:szCs w:val="28"/>
        </w:rPr>
        <w:t>,</w:t>
      </w:r>
      <w:r w:rsidRPr="00B76206">
        <w:rPr>
          <w:sz w:val="28"/>
          <w:szCs w:val="28"/>
        </w:rPr>
        <w:t xml:space="preserve"> більшому за 170</w:t>
      </w:r>
      <w:r>
        <w:rPr>
          <w:sz w:val="28"/>
          <w:szCs w:val="28"/>
        </w:rPr>
        <w:t> </w:t>
      </w:r>
      <w:r w:rsidRPr="00B76206">
        <w:rPr>
          <w:sz w:val="28"/>
          <w:szCs w:val="28"/>
        </w:rPr>
        <w:t>нмоль/</w:t>
      </w:r>
      <w:r>
        <w:rPr>
          <w:sz w:val="28"/>
          <w:szCs w:val="28"/>
        </w:rPr>
        <w:t>хв</w:t>
      </w:r>
      <w:r w:rsidRPr="00871C8D">
        <w:t> </w:t>
      </w:r>
      <w:r w:rsidRPr="00E2521E">
        <w:t>•</w:t>
      </w:r>
      <w:r>
        <w:t> </w:t>
      </w:r>
      <w:r>
        <w:rPr>
          <w:sz w:val="28"/>
          <w:szCs w:val="28"/>
        </w:rPr>
        <w:t>мл</w:t>
      </w:r>
      <w:r w:rsidRPr="00B76206">
        <w:rPr>
          <w:sz w:val="28"/>
          <w:szCs w:val="28"/>
        </w:rPr>
        <w:t xml:space="preserve"> констатується висока </w:t>
      </w:r>
      <w:r>
        <w:rPr>
          <w:sz w:val="28"/>
          <w:szCs w:val="28"/>
        </w:rPr>
        <w:t>ймовір</w:t>
      </w:r>
      <w:r w:rsidRPr="00B76206">
        <w:rPr>
          <w:sz w:val="28"/>
          <w:szCs w:val="28"/>
        </w:rPr>
        <w:t xml:space="preserve">ність рецидивного перебігу ССП. Під час операції у таких хворих пропонується </w:t>
      </w:r>
      <w:r>
        <w:rPr>
          <w:sz w:val="28"/>
          <w:szCs w:val="28"/>
        </w:rPr>
        <w:t>ві</w:t>
      </w:r>
      <w:r w:rsidRPr="00B76206">
        <w:rPr>
          <w:sz w:val="28"/>
          <w:szCs w:val="28"/>
        </w:rPr>
        <w:t>дразу застосовува</w:t>
      </w:r>
      <w:r>
        <w:rPr>
          <w:sz w:val="28"/>
          <w:szCs w:val="28"/>
        </w:rPr>
        <w:t>т</w:t>
      </w:r>
      <w:r w:rsidRPr="00B76206">
        <w:rPr>
          <w:sz w:val="28"/>
          <w:szCs w:val="28"/>
        </w:rPr>
        <w:t xml:space="preserve">и додаткові протирецидивні методики, а саме парієтальну плевректомію під час торакотомії або хімічний плевродез </w:t>
      </w:r>
      <w:r>
        <w:rPr>
          <w:sz w:val="28"/>
          <w:szCs w:val="28"/>
        </w:rPr>
        <w:t>і</w:t>
      </w:r>
      <w:r w:rsidRPr="00B76206">
        <w:rPr>
          <w:sz w:val="28"/>
          <w:szCs w:val="28"/>
        </w:rPr>
        <w:t xml:space="preserve">з використанням </w:t>
      </w:r>
      <w:r w:rsidRPr="00B76206">
        <w:rPr>
          <w:sz w:val="28"/>
          <w:szCs w:val="28"/>
        </w:rPr>
        <w:lastRenderedPageBreak/>
        <w:t>суміші розчинів 5</w:t>
      </w:r>
      <w:r>
        <w:rPr>
          <w:sz w:val="28"/>
          <w:szCs w:val="28"/>
        </w:rPr>
        <w:t> </w:t>
      </w:r>
      <w:r w:rsidRPr="00B76206">
        <w:rPr>
          <w:sz w:val="28"/>
          <w:szCs w:val="28"/>
        </w:rPr>
        <w:t xml:space="preserve">% йоду </w:t>
      </w:r>
      <w:r>
        <w:rPr>
          <w:sz w:val="28"/>
          <w:szCs w:val="28"/>
        </w:rPr>
        <w:t>та</w:t>
      </w:r>
      <w:r w:rsidRPr="00B76206">
        <w:rPr>
          <w:sz w:val="28"/>
          <w:szCs w:val="28"/>
        </w:rPr>
        <w:t xml:space="preserve"> 40</w:t>
      </w:r>
      <w:r>
        <w:rPr>
          <w:sz w:val="28"/>
          <w:szCs w:val="28"/>
        </w:rPr>
        <w:t> </w:t>
      </w:r>
      <w:r w:rsidRPr="00B76206">
        <w:rPr>
          <w:sz w:val="28"/>
          <w:szCs w:val="28"/>
        </w:rPr>
        <w:t>% глюкозі у співвідношенні 1:4 під час дренування плевральної порожнини.</w:t>
      </w:r>
    </w:p>
    <w:p w:rsidR="004A26E7" w:rsidRPr="00285AFC" w:rsidRDefault="004A26E7" w:rsidP="004A26E7">
      <w:pPr>
        <w:spacing w:line="360" w:lineRule="auto"/>
        <w:jc w:val="both"/>
        <w:rPr>
          <w:sz w:val="28"/>
          <w:szCs w:val="28"/>
        </w:rPr>
      </w:pPr>
    </w:p>
    <w:p w:rsidR="004A26E7" w:rsidRPr="00285AFC" w:rsidRDefault="004A26E7" w:rsidP="004A26E7">
      <w:pPr>
        <w:spacing w:line="360" w:lineRule="auto"/>
        <w:jc w:val="both"/>
        <w:rPr>
          <w:sz w:val="28"/>
          <w:szCs w:val="28"/>
        </w:rPr>
      </w:pPr>
    </w:p>
    <w:p w:rsidR="004A26E7" w:rsidRPr="00285AFC" w:rsidRDefault="004A26E7" w:rsidP="004A26E7">
      <w:pPr>
        <w:spacing w:line="360" w:lineRule="auto"/>
        <w:jc w:val="both"/>
        <w:rPr>
          <w:sz w:val="28"/>
          <w:szCs w:val="28"/>
        </w:rPr>
      </w:pPr>
    </w:p>
    <w:p w:rsidR="004A26E7" w:rsidRPr="00285AFC" w:rsidRDefault="004A26E7" w:rsidP="004A26E7">
      <w:pPr>
        <w:spacing w:line="360" w:lineRule="auto"/>
        <w:jc w:val="both"/>
        <w:rPr>
          <w:sz w:val="28"/>
          <w:szCs w:val="28"/>
        </w:rPr>
      </w:pPr>
    </w:p>
    <w:p w:rsidR="004A26E7" w:rsidRPr="00285AFC" w:rsidRDefault="004A26E7" w:rsidP="004A26E7">
      <w:pPr>
        <w:spacing w:line="360" w:lineRule="auto"/>
        <w:jc w:val="both"/>
        <w:rPr>
          <w:sz w:val="28"/>
          <w:szCs w:val="28"/>
        </w:rPr>
      </w:pPr>
    </w:p>
    <w:p w:rsidR="00F505A5" w:rsidRPr="00285AFC" w:rsidRDefault="00F505A5" w:rsidP="004A26E7">
      <w:pPr>
        <w:spacing w:line="360" w:lineRule="auto"/>
        <w:jc w:val="both"/>
        <w:rPr>
          <w:sz w:val="28"/>
          <w:szCs w:val="28"/>
        </w:rPr>
      </w:pPr>
    </w:p>
    <w:p w:rsidR="00F505A5" w:rsidRPr="00285AFC" w:rsidRDefault="00F505A5" w:rsidP="004A26E7">
      <w:pPr>
        <w:spacing w:line="360" w:lineRule="auto"/>
        <w:jc w:val="both"/>
        <w:rPr>
          <w:sz w:val="28"/>
          <w:szCs w:val="28"/>
        </w:rPr>
      </w:pPr>
    </w:p>
    <w:p w:rsidR="00F505A5" w:rsidRPr="00285AFC" w:rsidRDefault="00F505A5" w:rsidP="004A26E7">
      <w:pPr>
        <w:spacing w:line="360" w:lineRule="auto"/>
        <w:jc w:val="both"/>
        <w:rPr>
          <w:sz w:val="28"/>
          <w:szCs w:val="28"/>
        </w:rPr>
      </w:pPr>
    </w:p>
    <w:p w:rsidR="00F505A5" w:rsidRPr="00285AFC" w:rsidRDefault="00F505A5" w:rsidP="004A26E7">
      <w:pPr>
        <w:spacing w:line="360" w:lineRule="auto"/>
        <w:jc w:val="both"/>
        <w:rPr>
          <w:sz w:val="28"/>
          <w:szCs w:val="28"/>
        </w:rPr>
      </w:pPr>
    </w:p>
    <w:p w:rsidR="00F505A5" w:rsidRDefault="00F505A5" w:rsidP="004A26E7">
      <w:pPr>
        <w:spacing w:line="360" w:lineRule="auto"/>
        <w:jc w:val="both"/>
        <w:rPr>
          <w:sz w:val="28"/>
          <w:szCs w:val="28"/>
        </w:rPr>
      </w:pPr>
    </w:p>
    <w:p w:rsidR="00BF6E1C" w:rsidRDefault="00BF6E1C" w:rsidP="004A26E7">
      <w:pPr>
        <w:spacing w:line="360" w:lineRule="auto"/>
        <w:jc w:val="both"/>
        <w:rPr>
          <w:sz w:val="28"/>
          <w:szCs w:val="28"/>
        </w:rPr>
      </w:pPr>
    </w:p>
    <w:p w:rsidR="00BF6E1C" w:rsidRDefault="00BF6E1C" w:rsidP="004A26E7">
      <w:pPr>
        <w:spacing w:line="360" w:lineRule="auto"/>
        <w:jc w:val="both"/>
        <w:rPr>
          <w:sz w:val="28"/>
          <w:szCs w:val="28"/>
        </w:rPr>
      </w:pPr>
    </w:p>
    <w:p w:rsidR="00BF6E1C" w:rsidRDefault="00BF6E1C" w:rsidP="004A26E7">
      <w:pPr>
        <w:spacing w:line="360" w:lineRule="auto"/>
        <w:jc w:val="both"/>
        <w:rPr>
          <w:sz w:val="28"/>
          <w:szCs w:val="28"/>
        </w:rPr>
      </w:pPr>
    </w:p>
    <w:p w:rsidR="00BF6E1C" w:rsidRDefault="00BF6E1C" w:rsidP="004A26E7">
      <w:pPr>
        <w:spacing w:line="360" w:lineRule="auto"/>
        <w:jc w:val="both"/>
        <w:rPr>
          <w:sz w:val="28"/>
          <w:szCs w:val="28"/>
        </w:rPr>
      </w:pPr>
    </w:p>
    <w:p w:rsidR="00BF6E1C" w:rsidRDefault="00BF6E1C" w:rsidP="004A26E7">
      <w:pPr>
        <w:spacing w:line="360" w:lineRule="auto"/>
        <w:jc w:val="both"/>
        <w:rPr>
          <w:sz w:val="28"/>
          <w:szCs w:val="28"/>
        </w:rPr>
      </w:pPr>
    </w:p>
    <w:p w:rsidR="00BF6E1C" w:rsidRPr="00285AFC" w:rsidRDefault="00BF6E1C" w:rsidP="004A26E7">
      <w:pPr>
        <w:spacing w:line="360" w:lineRule="auto"/>
        <w:jc w:val="both"/>
        <w:rPr>
          <w:sz w:val="28"/>
          <w:szCs w:val="28"/>
        </w:rPr>
      </w:pPr>
    </w:p>
    <w:p w:rsidR="004A26E7" w:rsidRPr="00285AFC" w:rsidRDefault="004A26E7" w:rsidP="00867ED6">
      <w:pPr>
        <w:spacing w:line="360" w:lineRule="auto"/>
        <w:jc w:val="both"/>
        <w:rPr>
          <w:sz w:val="28"/>
          <w:szCs w:val="28"/>
        </w:rPr>
      </w:pPr>
    </w:p>
    <w:p w:rsidR="004A26E7" w:rsidRPr="00285AFC" w:rsidRDefault="004A26E7" w:rsidP="00867ED6">
      <w:pPr>
        <w:spacing w:line="360" w:lineRule="auto"/>
        <w:jc w:val="both"/>
        <w:rPr>
          <w:sz w:val="28"/>
          <w:szCs w:val="28"/>
        </w:rPr>
      </w:pPr>
    </w:p>
    <w:p w:rsidR="000F4C1E" w:rsidRDefault="000F4C1E" w:rsidP="00867ED6">
      <w:pPr>
        <w:shd w:val="clear" w:color="auto" w:fill="FFFFFF"/>
        <w:spacing w:after="120" w:line="360" w:lineRule="auto"/>
        <w:ind w:right="91"/>
        <w:jc w:val="both"/>
        <w:rPr>
          <w:sz w:val="28"/>
          <w:szCs w:val="28"/>
        </w:rPr>
      </w:pPr>
    </w:p>
    <w:p w:rsidR="000F4C1E" w:rsidRDefault="000F4C1E" w:rsidP="00867ED6">
      <w:pPr>
        <w:shd w:val="clear" w:color="auto" w:fill="FFFFFF"/>
        <w:spacing w:after="120" w:line="360" w:lineRule="auto"/>
        <w:ind w:right="91"/>
        <w:jc w:val="both"/>
        <w:rPr>
          <w:sz w:val="28"/>
          <w:szCs w:val="28"/>
        </w:rPr>
      </w:pPr>
    </w:p>
    <w:p w:rsidR="000F4C1E" w:rsidRPr="002B4234" w:rsidRDefault="000F4C1E" w:rsidP="00867ED6">
      <w:pPr>
        <w:shd w:val="clear" w:color="auto" w:fill="FFFFFF"/>
        <w:spacing w:after="120" w:line="360" w:lineRule="auto"/>
        <w:ind w:right="91"/>
        <w:jc w:val="both"/>
        <w:rPr>
          <w:sz w:val="28"/>
          <w:szCs w:val="28"/>
        </w:rPr>
      </w:pPr>
    </w:p>
    <w:p w:rsidR="000F4C1E" w:rsidRPr="002B4234" w:rsidRDefault="000F4C1E" w:rsidP="00867ED6">
      <w:pPr>
        <w:shd w:val="clear" w:color="auto" w:fill="FFFFFF"/>
        <w:spacing w:after="120" w:line="360" w:lineRule="auto"/>
        <w:ind w:right="91"/>
        <w:jc w:val="both"/>
        <w:rPr>
          <w:sz w:val="28"/>
          <w:szCs w:val="28"/>
        </w:rPr>
      </w:pPr>
    </w:p>
    <w:p w:rsidR="000F4C1E" w:rsidRPr="002B4234" w:rsidRDefault="000F4C1E" w:rsidP="00867ED6">
      <w:pPr>
        <w:shd w:val="clear" w:color="auto" w:fill="FFFFFF"/>
        <w:spacing w:after="120" w:line="360" w:lineRule="auto"/>
        <w:ind w:right="91"/>
        <w:jc w:val="both"/>
        <w:rPr>
          <w:sz w:val="28"/>
          <w:szCs w:val="28"/>
        </w:rPr>
      </w:pPr>
    </w:p>
    <w:p w:rsidR="000F4C1E" w:rsidRDefault="000F4C1E" w:rsidP="00867ED6">
      <w:pPr>
        <w:shd w:val="clear" w:color="auto" w:fill="FFFFFF"/>
        <w:spacing w:after="120" w:line="360" w:lineRule="auto"/>
        <w:ind w:right="91"/>
        <w:jc w:val="both"/>
        <w:rPr>
          <w:sz w:val="28"/>
          <w:szCs w:val="28"/>
        </w:rPr>
      </w:pPr>
    </w:p>
    <w:p w:rsidR="000F4C1E" w:rsidRPr="00766BC5" w:rsidRDefault="000F4C1E" w:rsidP="00867ED6">
      <w:pPr>
        <w:shd w:val="clear" w:color="auto" w:fill="FFFFFF"/>
        <w:spacing w:after="120" w:line="360" w:lineRule="auto"/>
        <w:ind w:right="91"/>
        <w:jc w:val="both"/>
        <w:rPr>
          <w:sz w:val="28"/>
          <w:szCs w:val="28"/>
        </w:rPr>
      </w:pPr>
    </w:p>
    <w:p w:rsidR="000F4C1E" w:rsidRPr="00F464F0" w:rsidRDefault="000F4C1E" w:rsidP="000F4C1E">
      <w:pPr>
        <w:shd w:val="clear" w:color="auto" w:fill="FFFFFF"/>
        <w:spacing w:line="360" w:lineRule="auto"/>
        <w:jc w:val="center"/>
        <w:rPr>
          <w:b/>
          <w:sz w:val="28"/>
          <w:szCs w:val="28"/>
          <w:lang w:val="en-US"/>
        </w:rPr>
      </w:pPr>
      <w:r w:rsidRPr="00F464F0">
        <w:rPr>
          <w:b/>
          <w:sz w:val="28"/>
          <w:szCs w:val="28"/>
        </w:rPr>
        <w:lastRenderedPageBreak/>
        <w:t>СПИСОК ВИКОРИСТАНИХ ДЖЕРЕЛ</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 w:name="_Ref421055663"/>
      <w:r w:rsidRPr="00F464F0">
        <w:rPr>
          <w:sz w:val="28"/>
          <w:szCs w:val="28"/>
        </w:rPr>
        <w:t xml:space="preserve">Абросимов В. А. Лекарственный плевродез четырехпроцентным раствором натрия бикарбоната в комплексном лечении неспецифического спонтанного </w:t>
      </w:r>
      <w:r w:rsidRPr="00F464F0">
        <w:rPr>
          <w:rStyle w:val="ad"/>
          <w:b w:val="0"/>
          <w:sz w:val="28"/>
          <w:szCs w:val="28"/>
        </w:rPr>
        <w:t>пневмоторакса</w:t>
      </w:r>
      <w:r w:rsidRPr="00F464F0">
        <w:rPr>
          <w:b/>
          <w:sz w:val="28"/>
          <w:szCs w:val="28"/>
        </w:rPr>
        <w:t xml:space="preserve"> </w:t>
      </w:r>
      <w:r w:rsidRPr="00F464F0">
        <w:rPr>
          <w:sz w:val="28"/>
          <w:szCs w:val="28"/>
        </w:rPr>
        <w:t>(экспериментально–клиническое исследование) : автореф. дис. на соискание ученой степ. канд. мед. наук : спец. 14.00.27 “Хирургия”/ В. А. Абросимов. − Москва, 2003</w:t>
      </w:r>
      <w:bookmarkEnd w:id="1"/>
      <w:r w:rsidRPr="00F464F0">
        <w:rPr>
          <w:sz w:val="28"/>
          <w:szCs w:val="28"/>
        </w:rPr>
        <w:t xml:space="preserve">. − 28 c. </w:t>
      </w:r>
    </w:p>
    <w:p w:rsidR="000F4C1E" w:rsidRPr="00F464F0" w:rsidRDefault="000F4C1E" w:rsidP="000F4C1E">
      <w:pPr>
        <w:numPr>
          <w:ilvl w:val="0"/>
          <w:numId w:val="47"/>
        </w:numPr>
        <w:spacing w:line="360" w:lineRule="auto"/>
        <w:ind w:left="0" w:firstLine="0"/>
        <w:jc w:val="both"/>
        <w:rPr>
          <w:sz w:val="28"/>
          <w:szCs w:val="28"/>
        </w:rPr>
      </w:pPr>
      <w:r w:rsidRPr="00F464F0">
        <w:rPr>
          <w:sz w:val="28"/>
          <w:szCs w:val="28"/>
        </w:rPr>
        <w:t xml:space="preserve"> </w:t>
      </w:r>
      <w:bookmarkStart w:id="2" w:name="_Ref420842395"/>
      <w:r w:rsidRPr="00F464F0">
        <w:rPr>
          <w:bCs/>
          <w:sz w:val="28"/>
          <w:szCs w:val="28"/>
        </w:rPr>
        <w:t>Аверьянов</w:t>
      </w:r>
      <w:r w:rsidRPr="00F464F0">
        <w:rPr>
          <w:bCs/>
          <w:kern w:val="36"/>
          <w:sz w:val="28"/>
          <w:szCs w:val="28"/>
        </w:rPr>
        <w:t xml:space="preserve"> </w:t>
      </w:r>
      <w:r w:rsidRPr="00F464F0">
        <w:rPr>
          <w:bCs/>
          <w:sz w:val="28"/>
          <w:szCs w:val="28"/>
        </w:rPr>
        <w:t xml:space="preserve">А.В. </w:t>
      </w:r>
      <w:r w:rsidRPr="00F464F0">
        <w:rPr>
          <w:bCs/>
          <w:kern w:val="36"/>
          <w:sz w:val="28"/>
          <w:szCs w:val="28"/>
        </w:rPr>
        <w:t xml:space="preserve">Роль нейтрофильной эластазы в патогенезе хронической обструктивной болезни легких / </w:t>
      </w:r>
      <w:r w:rsidRPr="00F464F0">
        <w:rPr>
          <w:bCs/>
          <w:sz w:val="28"/>
          <w:szCs w:val="28"/>
        </w:rPr>
        <w:t>А. В. Аверьянов</w:t>
      </w:r>
      <w:r w:rsidRPr="00F464F0">
        <w:rPr>
          <w:bCs/>
          <w:kern w:val="36"/>
          <w:sz w:val="28"/>
          <w:szCs w:val="28"/>
        </w:rPr>
        <w:t xml:space="preserve"> // Журнал 'Цитокины и воспаление. – </w:t>
      </w:r>
      <w:r w:rsidRPr="00F464F0">
        <w:rPr>
          <w:bCs/>
          <w:sz w:val="28"/>
          <w:szCs w:val="28"/>
        </w:rPr>
        <w:t>2007. –</w:t>
      </w:r>
      <w:r w:rsidR="00572EE4" w:rsidRPr="00572EE4">
        <w:rPr>
          <w:bCs/>
          <w:sz w:val="28"/>
          <w:szCs w:val="28"/>
          <w:lang w:val="ru-RU"/>
        </w:rPr>
        <w:t xml:space="preserve"> </w:t>
      </w:r>
      <w:r w:rsidRPr="00F464F0">
        <w:rPr>
          <w:bCs/>
          <w:sz w:val="28"/>
          <w:szCs w:val="28"/>
        </w:rPr>
        <w:t>Т. 6. – № 4. – С. 3 – 8.</w:t>
      </w:r>
      <w:bookmarkEnd w:id="2"/>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3" w:name="_Ref421220650"/>
      <w:r w:rsidRPr="00F464F0">
        <w:rPr>
          <w:sz w:val="28"/>
          <w:szCs w:val="28"/>
        </w:rPr>
        <w:t>Авилова О.М. Торакоскопия в неотложной грудной хирургии / О.М.</w:t>
      </w:r>
      <w:r w:rsidRPr="00F464F0">
        <w:rPr>
          <w:sz w:val="28"/>
          <w:szCs w:val="28"/>
          <w:lang w:val="en-US"/>
        </w:rPr>
        <w:t> </w:t>
      </w:r>
      <w:r w:rsidRPr="00F464F0">
        <w:rPr>
          <w:sz w:val="28"/>
          <w:szCs w:val="28"/>
        </w:rPr>
        <w:t>Авилова, В.Г.</w:t>
      </w:r>
      <w:r w:rsidRPr="00F464F0">
        <w:rPr>
          <w:sz w:val="28"/>
          <w:szCs w:val="28"/>
          <w:lang w:val="ru-RU"/>
        </w:rPr>
        <w:t xml:space="preserve"> </w:t>
      </w:r>
      <w:r w:rsidRPr="00F464F0">
        <w:rPr>
          <w:sz w:val="28"/>
          <w:szCs w:val="28"/>
        </w:rPr>
        <w:t>Гетьман, А.В. Макаров</w:t>
      </w:r>
      <w:r w:rsidRPr="00F464F0">
        <w:rPr>
          <w:sz w:val="28"/>
          <w:szCs w:val="28"/>
          <w:lang w:val="ru-RU"/>
        </w:rPr>
        <w:t xml:space="preserve">. </w:t>
      </w:r>
      <w:r w:rsidRPr="00F464F0">
        <w:rPr>
          <w:sz w:val="28"/>
          <w:szCs w:val="28"/>
        </w:rPr>
        <w:t>– Київ : Здоров'я, 1986 – 128 с.</w:t>
      </w:r>
      <w:bookmarkEnd w:id="3"/>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lang w:val="ru-RU"/>
        </w:rPr>
      </w:pPr>
      <w:bookmarkStart w:id="4" w:name="_Ref421034090"/>
      <w:bookmarkStart w:id="5" w:name="_Ref421510622"/>
      <w:r w:rsidRPr="00F464F0">
        <w:rPr>
          <w:bCs/>
          <w:sz w:val="28"/>
          <w:szCs w:val="28"/>
          <w:lang w:val="ru-RU"/>
        </w:rPr>
        <w:t xml:space="preserve">Атюков </w:t>
      </w:r>
      <w:r w:rsidRPr="00F464F0">
        <w:rPr>
          <w:sz w:val="28"/>
          <w:szCs w:val="28"/>
          <w:lang w:val="ru-RU"/>
        </w:rPr>
        <w:t xml:space="preserve">М. А. Особенности лечения больных с впервые возникшим спонтанным пневмотораксом и возможности прогнозирования рецедива: </w:t>
      </w:r>
      <w:r w:rsidR="00254B84" w:rsidRPr="00F464F0">
        <w:rPr>
          <w:sz w:val="28"/>
          <w:szCs w:val="28"/>
        </w:rPr>
        <w:t xml:space="preserve">автореф. дис. на соискание ученой степ. </w:t>
      </w:r>
      <w:r w:rsidRPr="00F464F0">
        <w:rPr>
          <w:sz w:val="28"/>
          <w:szCs w:val="28"/>
          <w:lang w:val="ru-RU"/>
        </w:rPr>
        <w:t xml:space="preserve">канд. мед. </w:t>
      </w:r>
      <w:r w:rsidR="00254B84">
        <w:rPr>
          <w:sz w:val="28"/>
          <w:szCs w:val="28"/>
          <w:lang w:val="ru-RU"/>
        </w:rPr>
        <w:t>н</w:t>
      </w:r>
      <w:r w:rsidRPr="00F464F0">
        <w:rPr>
          <w:sz w:val="28"/>
          <w:szCs w:val="28"/>
          <w:lang w:val="ru-RU"/>
        </w:rPr>
        <w:t>аук</w:t>
      </w:r>
      <w:r w:rsidR="00254B84">
        <w:rPr>
          <w:sz w:val="28"/>
          <w:szCs w:val="28"/>
          <w:lang w:val="ru-RU"/>
        </w:rPr>
        <w:t xml:space="preserve"> </w:t>
      </w:r>
      <w:r w:rsidRPr="00F464F0">
        <w:rPr>
          <w:sz w:val="28"/>
          <w:szCs w:val="28"/>
          <w:lang w:val="ru-RU"/>
        </w:rPr>
        <w:t xml:space="preserve">: 14.00.27 / </w:t>
      </w:r>
      <w:r w:rsidR="00254B84">
        <w:rPr>
          <w:sz w:val="28"/>
          <w:szCs w:val="28"/>
          <w:lang w:val="ru-RU"/>
        </w:rPr>
        <w:t>М. А. </w:t>
      </w:r>
      <w:r w:rsidRPr="00F464F0">
        <w:rPr>
          <w:bCs/>
          <w:sz w:val="28"/>
          <w:szCs w:val="28"/>
          <w:lang w:val="ru-RU"/>
        </w:rPr>
        <w:t>Атю</w:t>
      </w:r>
      <w:r w:rsidR="00254B84">
        <w:rPr>
          <w:bCs/>
          <w:sz w:val="28"/>
          <w:szCs w:val="28"/>
          <w:lang w:val="ru-RU"/>
        </w:rPr>
        <w:t>ков</w:t>
      </w:r>
      <w:r w:rsidRPr="00F464F0">
        <w:rPr>
          <w:sz w:val="28"/>
          <w:szCs w:val="28"/>
          <w:lang w:val="ru-RU"/>
        </w:rPr>
        <w:t>. − Санкт–Петербург, 2005</w:t>
      </w:r>
      <w:bookmarkEnd w:id="4"/>
      <w:r w:rsidRPr="00F464F0">
        <w:rPr>
          <w:sz w:val="28"/>
          <w:szCs w:val="28"/>
          <w:lang w:val="ru-RU"/>
        </w:rPr>
        <w:t>. – 24 с.</w:t>
      </w:r>
      <w:bookmarkEnd w:id="5"/>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6" w:name="_Ref421076038"/>
      <w:bookmarkStart w:id="7" w:name="_Ref421497953"/>
      <w:r w:rsidRPr="00F464F0">
        <w:rPr>
          <w:bCs/>
          <w:sz w:val="28"/>
          <w:szCs w:val="28"/>
        </w:rPr>
        <w:t xml:space="preserve">Бачерікова Ю. А. Мініінвазивні торакоскопічні методики при спонтанному пневмотораксі на тлі неспецифічних захворювань легень : </w:t>
      </w:r>
      <w:r w:rsidRPr="00F464F0">
        <w:rPr>
          <w:sz w:val="28"/>
          <w:szCs w:val="28"/>
        </w:rPr>
        <w:t xml:space="preserve">автореф. дис. на здобуття наук. ступ. канд. мед. наук : спец. 14.00.27 “Хірургія”/ </w:t>
      </w:r>
      <w:r w:rsidRPr="00F464F0">
        <w:rPr>
          <w:bCs/>
          <w:sz w:val="28"/>
          <w:szCs w:val="28"/>
        </w:rPr>
        <w:t xml:space="preserve">Ю. А Бачерікова. – </w:t>
      </w:r>
      <w:r w:rsidRPr="00F464F0">
        <w:rPr>
          <w:sz w:val="28"/>
          <w:szCs w:val="28"/>
        </w:rPr>
        <w:t>Харків, 2009</w:t>
      </w:r>
      <w:bookmarkEnd w:id="6"/>
      <w:r w:rsidRPr="00F464F0">
        <w:rPr>
          <w:sz w:val="28"/>
          <w:szCs w:val="28"/>
        </w:rPr>
        <w:t>. − 21 с.</w:t>
      </w:r>
      <w:bookmarkEnd w:id="7"/>
    </w:p>
    <w:p w:rsidR="000F4C1E" w:rsidRPr="00F464F0" w:rsidRDefault="000F4C1E" w:rsidP="000F4C1E">
      <w:pPr>
        <w:widowControl w:val="0"/>
        <w:numPr>
          <w:ilvl w:val="0"/>
          <w:numId w:val="47"/>
        </w:numPr>
        <w:shd w:val="clear" w:color="auto" w:fill="FFFFFF"/>
        <w:autoSpaceDE w:val="0"/>
        <w:autoSpaceDN w:val="0"/>
        <w:adjustRightInd w:val="0"/>
        <w:spacing w:line="360" w:lineRule="auto"/>
        <w:ind w:left="0" w:firstLine="0"/>
        <w:jc w:val="both"/>
        <w:rPr>
          <w:sz w:val="28"/>
          <w:szCs w:val="28"/>
        </w:rPr>
      </w:pPr>
      <w:bookmarkStart w:id="8" w:name="_Ref421503267"/>
      <w:r w:rsidRPr="00F464F0">
        <w:rPr>
          <w:sz w:val="28"/>
          <w:szCs w:val="28"/>
        </w:rPr>
        <w:t>Бисенков Л.</w:t>
      </w:r>
      <w:r w:rsidR="00254B84">
        <w:rPr>
          <w:sz w:val="28"/>
          <w:szCs w:val="28"/>
        </w:rPr>
        <w:t xml:space="preserve"> </w:t>
      </w:r>
      <w:r w:rsidRPr="00F464F0">
        <w:rPr>
          <w:sz w:val="28"/>
          <w:szCs w:val="28"/>
        </w:rPr>
        <w:t>Н. Видеоторакоскопия в лечении спонтанного пневмоторакса / Л.</w:t>
      </w:r>
      <w:r w:rsidR="00254B84">
        <w:rPr>
          <w:sz w:val="28"/>
          <w:szCs w:val="28"/>
        </w:rPr>
        <w:t xml:space="preserve"> </w:t>
      </w:r>
      <w:r w:rsidRPr="00F464F0">
        <w:rPr>
          <w:sz w:val="28"/>
          <w:szCs w:val="28"/>
        </w:rPr>
        <w:t>Н. Бисенков, А.</w:t>
      </w:r>
      <w:r w:rsidR="00254B84">
        <w:rPr>
          <w:sz w:val="28"/>
          <w:szCs w:val="28"/>
        </w:rPr>
        <w:t xml:space="preserve"> </w:t>
      </w:r>
      <w:r w:rsidRPr="00F464F0">
        <w:rPr>
          <w:sz w:val="28"/>
          <w:szCs w:val="28"/>
        </w:rPr>
        <w:t>В. Саламатов, В.</w:t>
      </w:r>
      <w:r w:rsidR="00254B84">
        <w:rPr>
          <w:sz w:val="28"/>
          <w:szCs w:val="28"/>
        </w:rPr>
        <w:t xml:space="preserve"> </w:t>
      </w:r>
      <w:r w:rsidRPr="00F464F0">
        <w:rPr>
          <w:sz w:val="28"/>
          <w:szCs w:val="28"/>
        </w:rPr>
        <w:t>В. Лишенко // 12 Национальный конгресс по болезням органов дыхания, 11</w:t>
      </w:r>
      <w:r w:rsidR="00254B84">
        <w:rPr>
          <w:sz w:val="28"/>
          <w:szCs w:val="28"/>
        </w:rPr>
        <w:t>-</w:t>
      </w:r>
      <w:r w:rsidRPr="00F464F0">
        <w:rPr>
          <w:sz w:val="28"/>
          <w:szCs w:val="28"/>
        </w:rPr>
        <w:t>15 ноября 2002 г.</w:t>
      </w:r>
      <w:r w:rsidR="000A3D6D">
        <w:rPr>
          <w:sz w:val="28"/>
          <w:szCs w:val="28"/>
        </w:rPr>
        <w:t xml:space="preserve"> :</w:t>
      </w:r>
      <w:r w:rsidRPr="00F464F0">
        <w:rPr>
          <w:sz w:val="28"/>
          <w:szCs w:val="28"/>
        </w:rPr>
        <w:t xml:space="preserve"> </w:t>
      </w:r>
      <w:r w:rsidR="000A3D6D">
        <w:rPr>
          <w:sz w:val="28"/>
          <w:szCs w:val="28"/>
        </w:rPr>
        <w:t>с</w:t>
      </w:r>
      <w:r w:rsidRPr="00F464F0">
        <w:rPr>
          <w:sz w:val="28"/>
          <w:szCs w:val="28"/>
        </w:rPr>
        <w:t>борник резюме. – М.</w:t>
      </w:r>
      <w:r w:rsidR="000A3D6D">
        <w:rPr>
          <w:sz w:val="28"/>
          <w:szCs w:val="28"/>
        </w:rPr>
        <w:t>,</w:t>
      </w:r>
      <w:r w:rsidRPr="00F464F0">
        <w:rPr>
          <w:sz w:val="28"/>
          <w:szCs w:val="28"/>
        </w:rPr>
        <w:t xml:space="preserve"> 2002</w:t>
      </w:r>
      <w:r w:rsidR="000A3D6D">
        <w:rPr>
          <w:sz w:val="28"/>
          <w:szCs w:val="28"/>
        </w:rPr>
        <w:t>.</w:t>
      </w:r>
      <w:r w:rsidRPr="00F464F0">
        <w:rPr>
          <w:sz w:val="28"/>
          <w:szCs w:val="28"/>
        </w:rPr>
        <w:t xml:space="preserve"> – С. 179.</w:t>
      </w:r>
      <w:bookmarkEnd w:id="8"/>
    </w:p>
    <w:p w:rsidR="000F4C1E" w:rsidRPr="00F464F0" w:rsidRDefault="000F4C1E" w:rsidP="000F4C1E">
      <w:pPr>
        <w:widowControl w:val="0"/>
        <w:numPr>
          <w:ilvl w:val="0"/>
          <w:numId w:val="47"/>
        </w:numPr>
        <w:shd w:val="clear" w:color="auto" w:fill="FFFFFF"/>
        <w:tabs>
          <w:tab w:val="left" w:pos="600"/>
        </w:tabs>
        <w:autoSpaceDE w:val="0"/>
        <w:autoSpaceDN w:val="0"/>
        <w:adjustRightInd w:val="0"/>
        <w:spacing w:before="10" w:line="360" w:lineRule="auto"/>
        <w:ind w:left="0" w:firstLine="0"/>
        <w:jc w:val="both"/>
        <w:rPr>
          <w:sz w:val="28"/>
          <w:szCs w:val="28"/>
        </w:rPr>
      </w:pPr>
      <w:bookmarkStart w:id="9" w:name="_Ref421503330"/>
      <w:r w:rsidRPr="00F464F0">
        <w:rPr>
          <w:sz w:val="28"/>
          <w:szCs w:val="28"/>
        </w:rPr>
        <w:t>Бисенков Л.</w:t>
      </w:r>
      <w:r w:rsidR="000A3D6D">
        <w:rPr>
          <w:sz w:val="28"/>
          <w:szCs w:val="28"/>
        </w:rPr>
        <w:t xml:space="preserve"> </w:t>
      </w:r>
      <w:r w:rsidRPr="00F464F0">
        <w:rPr>
          <w:sz w:val="28"/>
          <w:szCs w:val="28"/>
        </w:rPr>
        <w:t>Н. Оценка эффективности видеоторакоскопии в лечении спонтанного пневмоторакса</w:t>
      </w:r>
      <w:r w:rsidR="000A3D6D">
        <w:rPr>
          <w:sz w:val="28"/>
          <w:szCs w:val="28"/>
        </w:rPr>
        <w:t xml:space="preserve"> /</w:t>
      </w:r>
      <w:r w:rsidR="000A3D6D" w:rsidRPr="000A3D6D">
        <w:rPr>
          <w:sz w:val="28"/>
          <w:szCs w:val="28"/>
        </w:rPr>
        <w:t xml:space="preserve"> </w:t>
      </w:r>
      <w:r w:rsidR="000A3D6D" w:rsidRPr="00F464F0">
        <w:rPr>
          <w:sz w:val="28"/>
          <w:szCs w:val="28"/>
        </w:rPr>
        <w:t>Л.</w:t>
      </w:r>
      <w:r w:rsidR="000A3D6D">
        <w:rPr>
          <w:sz w:val="28"/>
          <w:szCs w:val="28"/>
        </w:rPr>
        <w:t xml:space="preserve"> </w:t>
      </w:r>
      <w:r w:rsidR="000A3D6D" w:rsidRPr="00F464F0">
        <w:rPr>
          <w:sz w:val="28"/>
          <w:szCs w:val="28"/>
        </w:rPr>
        <w:t>Н.</w:t>
      </w:r>
      <w:r w:rsidR="000A3D6D">
        <w:rPr>
          <w:sz w:val="28"/>
          <w:szCs w:val="28"/>
        </w:rPr>
        <w:t xml:space="preserve"> </w:t>
      </w:r>
      <w:r w:rsidR="000A3D6D" w:rsidRPr="00F464F0">
        <w:rPr>
          <w:sz w:val="28"/>
          <w:szCs w:val="28"/>
        </w:rPr>
        <w:t>Бисенков, В.</w:t>
      </w:r>
      <w:r w:rsidR="000A3D6D">
        <w:rPr>
          <w:sz w:val="28"/>
          <w:szCs w:val="28"/>
        </w:rPr>
        <w:t xml:space="preserve"> </w:t>
      </w:r>
      <w:r w:rsidR="000A3D6D" w:rsidRPr="00F464F0">
        <w:rPr>
          <w:sz w:val="28"/>
          <w:szCs w:val="28"/>
        </w:rPr>
        <w:t>В.</w:t>
      </w:r>
      <w:r w:rsidR="000A3D6D">
        <w:rPr>
          <w:sz w:val="28"/>
          <w:szCs w:val="28"/>
        </w:rPr>
        <w:t xml:space="preserve"> </w:t>
      </w:r>
      <w:r w:rsidR="000A3D6D" w:rsidRPr="00F464F0">
        <w:rPr>
          <w:sz w:val="28"/>
          <w:szCs w:val="28"/>
        </w:rPr>
        <w:t>Лишенко, А.</w:t>
      </w:r>
      <w:r w:rsidR="000A3D6D">
        <w:rPr>
          <w:sz w:val="28"/>
          <w:szCs w:val="28"/>
        </w:rPr>
        <w:t xml:space="preserve"> </w:t>
      </w:r>
      <w:r w:rsidR="000A3D6D" w:rsidRPr="00F464F0">
        <w:rPr>
          <w:sz w:val="28"/>
          <w:szCs w:val="28"/>
        </w:rPr>
        <w:t xml:space="preserve">П.  Чуприна </w:t>
      </w:r>
      <w:r w:rsidRPr="00F464F0">
        <w:rPr>
          <w:sz w:val="28"/>
          <w:szCs w:val="28"/>
        </w:rPr>
        <w:t>// Клиническая патофизиология. – 2003. – № 2. – С . 20 – 25.</w:t>
      </w:r>
      <w:bookmarkEnd w:id="9"/>
    </w:p>
    <w:p w:rsidR="000F4C1E" w:rsidRPr="00F464F0" w:rsidRDefault="000F4C1E" w:rsidP="000F4C1E">
      <w:pPr>
        <w:widowControl w:val="0"/>
        <w:numPr>
          <w:ilvl w:val="0"/>
          <w:numId w:val="47"/>
        </w:numPr>
        <w:shd w:val="clear" w:color="auto" w:fill="FFFFFF"/>
        <w:tabs>
          <w:tab w:val="left" w:pos="523"/>
        </w:tabs>
        <w:autoSpaceDE w:val="0"/>
        <w:autoSpaceDN w:val="0"/>
        <w:adjustRightInd w:val="0"/>
        <w:spacing w:line="360" w:lineRule="auto"/>
        <w:ind w:left="0" w:firstLine="0"/>
        <w:jc w:val="both"/>
        <w:rPr>
          <w:spacing w:val="-10"/>
          <w:sz w:val="28"/>
          <w:szCs w:val="28"/>
        </w:rPr>
      </w:pPr>
      <w:bookmarkStart w:id="10" w:name="_Ref421503192"/>
      <w:r w:rsidRPr="00F464F0">
        <w:rPr>
          <w:sz w:val="28"/>
          <w:szCs w:val="28"/>
        </w:rPr>
        <w:t xml:space="preserve">Бисенков Л.Н. Алгоритмы и стандарты диагностических и лечебных мероприятий при спонтанном пневмотораксе </w:t>
      </w:r>
      <w:r w:rsidR="000A3D6D">
        <w:rPr>
          <w:sz w:val="28"/>
          <w:szCs w:val="28"/>
        </w:rPr>
        <w:t xml:space="preserve">/ </w:t>
      </w:r>
      <w:r w:rsidR="000A3D6D" w:rsidRPr="00F464F0">
        <w:rPr>
          <w:sz w:val="28"/>
          <w:szCs w:val="28"/>
        </w:rPr>
        <w:t>Л.</w:t>
      </w:r>
      <w:r w:rsidR="000A3D6D">
        <w:rPr>
          <w:sz w:val="28"/>
          <w:szCs w:val="28"/>
        </w:rPr>
        <w:t xml:space="preserve"> </w:t>
      </w:r>
      <w:r w:rsidR="000A3D6D" w:rsidRPr="00F464F0">
        <w:rPr>
          <w:sz w:val="28"/>
          <w:szCs w:val="28"/>
        </w:rPr>
        <w:t>Н.</w:t>
      </w:r>
      <w:r w:rsidR="000A3D6D">
        <w:rPr>
          <w:sz w:val="28"/>
          <w:szCs w:val="28"/>
        </w:rPr>
        <w:t xml:space="preserve"> </w:t>
      </w:r>
      <w:r w:rsidR="000A3D6D" w:rsidRPr="00F464F0">
        <w:rPr>
          <w:sz w:val="28"/>
          <w:szCs w:val="28"/>
        </w:rPr>
        <w:t>Бисенков, А.</w:t>
      </w:r>
      <w:r w:rsidR="000A3D6D">
        <w:rPr>
          <w:sz w:val="28"/>
          <w:szCs w:val="28"/>
        </w:rPr>
        <w:t xml:space="preserve"> </w:t>
      </w:r>
      <w:r w:rsidR="000A3D6D" w:rsidRPr="00F464F0">
        <w:rPr>
          <w:sz w:val="28"/>
          <w:szCs w:val="28"/>
        </w:rPr>
        <w:t xml:space="preserve">П. Чуприна </w:t>
      </w:r>
      <w:r w:rsidRPr="00F464F0">
        <w:rPr>
          <w:sz w:val="28"/>
          <w:szCs w:val="28"/>
        </w:rPr>
        <w:t>// Эндоскопическая хирургия. – 2004. – Т.10, №1. – С. 17 – 18.</w:t>
      </w:r>
      <w:bookmarkEnd w:id="10"/>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1" w:name="_Ref421052792"/>
      <w:r>
        <w:rPr>
          <w:sz w:val="28"/>
          <w:szCs w:val="28"/>
        </w:rPr>
        <w:lastRenderedPageBreak/>
        <w:t>Варианты видеоторакоскопической коррекции повторного пневмоторакса /</w:t>
      </w:r>
      <w:r w:rsidR="00BE2390">
        <w:rPr>
          <w:sz w:val="28"/>
          <w:szCs w:val="28"/>
        </w:rPr>
        <w:t xml:space="preserve"> </w:t>
      </w:r>
      <w:r>
        <w:rPr>
          <w:rStyle w:val="hl"/>
          <w:sz w:val="28"/>
          <w:szCs w:val="28"/>
        </w:rPr>
        <w:t>Ясногородский</w:t>
      </w:r>
      <w:r>
        <w:rPr>
          <w:sz w:val="28"/>
          <w:szCs w:val="28"/>
        </w:rPr>
        <w:t xml:space="preserve"> О.</w:t>
      </w:r>
      <w:r w:rsidR="00BE2390" w:rsidRPr="00BE2390">
        <w:rPr>
          <w:sz w:val="28"/>
          <w:szCs w:val="28"/>
          <w:lang w:val="ru-RU"/>
        </w:rPr>
        <w:t xml:space="preserve"> </w:t>
      </w:r>
      <w:r>
        <w:rPr>
          <w:sz w:val="28"/>
          <w:szCs w:val="28"/>
        </w:rPr>
        <w:t>О., Шулутко A.</w:t>
      </w:r>
      <w:r w:rsidR="00BE2390" w:rsidRPr="00BE2390">
        <w:rPr>
          <w:sz w:val="28"/>
          <w:szCs w:val="28"/>
          <w:lang w:val="ru-RU"/>
        </w:rPr>
        <w:t xml:space="preserve"> </w:t>
      </w:r>
      <w:r>
        <w:rPr>
          <w:sz w:val="28"/>
          <w:szCs w:val="28"/>
        </w:rPr>
        <w:t>M., Саакян Н.</w:t>
      </w:r>
      <w:r w:rsidR="00BE2390" w:rsidRPr="00BE2390">
        <w:rPr>
          <w:sz w:val="28"/>
          <w:szCs w:val="28"/>
          <w:lang w:val="ru-RU"/>
        </w:rPr>
        <w:t xml:space="preserve"> </w:t>
      </w:r>
      <w:r>
        <w:rPr>
          <w:sz w:val="28"/>
          <w:szCs w:val="28"/>
        </w:rPr>
        <w:t xml:space="preserve">А. </w:t>
      </w:r>
      <w:r w:rsidR="00BE2390" w:rsidRPr="00BE2390">
        <w:rPr>
          <w:sz w:val="28"/>
          <w:szCs w:val="28"/>
          <w:lang w:val="ru-RU"/>
        </w:rPr>
        <w:t>[</w:t>
      </w:r>
      <w:r>
        <w:rPr>
          <w:sz w:val="28"/>
          <w:szCs w:val="28"/>
        </w:rPr>
        <w:t>и др.] /</w:t>
      </w:r>
      <w:r w:rsidR="00BE2390" w:rsidRPr="00BE2390">
        <w:rPr>
          <w:sz w:val="28"/>
          <w:szCs w:val="28"/>
          <w:lang w:val="ru-RU"/>
        </w:rPr>
        <w:t>/</w:t>
      </w:r>
      <w:r>
        <w:rPr>
          <w:sz w:val="28"/>
          <w:szCs w:val="28"/>
        </w:rPr>
        <w:t xml:space="preserve"> Актуальные проблемы хирургии: сб. науч. тр. – Ростов н/Д, 1998. − 83 с.</w:t>
      </w:r>
      <w:bookmarkEnd w:id="11"/>
      <w:r>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2" w:name="_Ref421459499"/>
      <w:r w:rsidRPr="00F464F0">
        <w:rPr>
          <w:sz w:val="28"/>
          <w:szCs w:val="28"/>
        </w:rPr>
        <w:t>Використання відеоторакоскопії з метою встановлення причин і характеру спонтанного пневмотораксу в туберкульозній клініці/ Л.</w:t>
      </w:r>
      <w:r w:rsidR="00BE2390">
        <w:rPr>
          <w:sz w:val="28"/>
          <w:szCs w:val="28"/>
        </w:rPr>
        <w:t> А.</w:t>
      </w:r>
      <w:r w:rsidR="00BE2390">
        <w:rPr>
          <w:sz w:val="28"/>
          <w:szCs w:val="28"/>
          <w:lang w:val="en-US"/>
        </w:rPr>
        <w:t> </w:t>
      </w:r>
      <w:r w:rsidRPr="00F464F0">
        <w:rPr>
          <w:sz w:val="28"/>
          <w:szCs w:val="28"/>
        </w:rPr>
        <w:t>Грищук, В.</w:t>
      </w:r>
      <w:r w:rsidR="00BE2390" w:rsidRPr="00BE2390">
        <w:rPr>
          <w:sz w:val="28"/>
          <w:szCs w:val="28"/>
        </w:rPr>
        <w:t xml:space="preserve"> </w:t>
      </w:r>
      <w:r w:rsidRPr="00F464F0">
        <w:rPr>
          <w:sz w:val="28"/>
          <w:szCs w:val="28"/>
        </w:rPr>
        <w:t>Д. Рудик, Ю.</w:t>
      </w:r>
      <w:r w:rsidR="00BE2390">
        <w:rPr>
          <w:sz w:val="28"/>
          <w:szCs w:val="28"/>
        </w:rPr>
        <w:t xml:space="preserve"> </w:t>
      </w:r>
      <w:r w:rsidRPr="00F464F0">
        <w:rPr>
          <w:sz w:val="28"/>
          <w:szCs w:val="28"/>
        </w:rPr>
        <w:t>В. Довбуш [та ін.] //Український пульмонологічний журнал. – 2008. – №3 (61). – С. 106.</w:t>
      </w:r>
      <w:bookmarkEnd w:id="12"/>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lang w:val="ru-RU"/>
        </w:rPr>
      </w:pPr>
      <w:bookmarkStart w:id="13" w:name="_Ref421031410"/>
      <w:r w:rsidRPr="00F464F0">
        <w:rPr>
          <w:sz w:val="28"/>
          <w:szCs w:val="28"/>
        </w:rPr>
        <w:t>В</w:t>
      </w:r>
      <w:r w:rsidRPr="00F464F0">
        <w:rPr>
          <w:sz w:val="28"/>
          <w:szCs w:val="28"/>
          <w:lang w:val="ru-RU"/>
        </w:rPr>
        <w:t>лияние гипероксии на активность нейтрофильной эластазы, матриксных металопротеиназ и альфа 1 ингибитора в лёгких новорожденных морских свинок /</w:t>
      </w:r>
      <w:r w:rsidRPr="00F464F0">
        <w:rPr>
          <w:sz w:val="28"/>
          <w:szCs w:val="28"/>
        </w:rPr>
        <w:t xml:space="preserve"> И.</w:t>
      </w:r>
      <w:r w:rsidR="00BE2390">
        <w:rPr>
          <w:sz w:val="28"/>
          <w:szCs w:val="28"/>
        </w:rPr>
        <w:t xml:space="preserve"> </w:t>
      </w:r>
      <w:r w:rsidRPr="00F464F0">
        <w:rPr>
          <w:sz w:val="28"/>
          <w:szCs w:val="28"/>
        </w:rPr>
        <w:t>Л.</w:t>
      </w:r>
      <w:r w:rsidRPr="00F464F0">
        <w:rPr>
          <w:sz w:val="28"/>
          <w:szCs w:val="28"/>
          <w:lang w:val="ru-RU"/>
        </w:rPr>
        <w:t xml:space="preserve"> </w:t>
      </w:r>
      <w:r w:rsidRPr="00F464F0">
        <w:rPr>
          <w:sz w:val="28"/>
          <w:szCs w:val="28"/>
        </w:rPr>
        <w:t>Котович, Ж.</w:t>
      </w:r>
      <w:r w:rsidR="00BE2390">
        <w:rPr>
          <w:sz w:val="28"/>
          <w:szCs w:val="28"/>
        </w:rPr>
        <w:t xml:space="preserve"> </w:t>
      </w:r>
      <w:r w:rsidRPr="00F464F0">
        <w:rPr>
          <w:sz w:val="28"/>
          <w:szCs w:val="28"/>
        </w:rPr>
        <w:t>А. Рутковская, Л.</w:t>
      </w:r>
      <w:r w:rsidR="00BE2390">
        <w:rPr>
          <w:sz w:val="28"/>
          <w:szCs w:val="28"/>
        </w:rPr>
        <w:t xml:space="preserve"> </w:t>
      </w:r>
      <w:r w:rsidRPr="00F464F0">
        <w:rPr>
          <w:sz w:val="28"/>
          <w:szCs w:val="28"/>
        </w:rPr>
        <w:t>В.</w:t>
      </w:r>
      <w:r w:rsidRPr="00F464F0">
        <w:rPr>
          <w:sz w:val="28"/>
          <w:szCs w:val="28"/>
          <w:lang w:val="ru-RU"/>
        </w:rPr>
        <w:t xml:space="preserve"> </w:t>
      </w:r>
      <w:r w:rsidRPr="00F464F0">
        <w:rPr>
          <w:sz w:val="28"/>
          <w:szCs w:val="28"/>
        </w:rPr>
        <w:t>Редько</w:t>
      </w:r>
      <w:r w:rsidRPr="00F464F0">
        <w:rPr>
          <w:sz w:val="28"/>
          <w:szCs w:val="28"/>
          <w:lang w:val="ru-RU"/>
        </w:rPr>
        <w:t xml:space="preserve"> [ та ін.]</w:t>
      </w:r>
      <w:r w:rsidR="00BE2390">
        <w:rPr>
          <w:sz w:val="28"/>
          <w:szCs w:val="28"/>
          <w:lang w:val="ru-RU"/>
        </w:rPr>
        <w:t xml:space="preserve"> </w:t>
      </w:r>
      <w:r w:rsidRPr="00F464F0">
        <w:rPr>
          <w:sz w:val="28"/>
          <w:szCs w:val="28"/>
          <w:lang w:val="ru-RU"/>
        </w:rPr>
        <w:t>// Известия национальной академии наук Беларуси. – 2012. − № 4. – С. 63 – 68</w:t>
      </w:r>
      <w:bookmarkEnd w:id="13"/>
      <w:r w:rsidRPr="00F464F0">
        <w:rPr>
          <w:sz w:val="28"/>
          <w:szCs w:val="28"/>
          <w:lang w:val="ru-RU"/>
        </w:rPr>
        <w:t>.</w:t>
      </w:r>
    </w:p>
    <w:p w:rsidR="00BE2390" w:rsidRPr="00BE2390" w:rsidRDefault="000F4C1E" w:rsidP="000F4C1E">
      <w:pPr>
        <w:numPr>
          <w:ilvl w:val="0"/>
          <w:numId w:val="47"/>
        </w:numPr>
        <w:spacing w:before="100" w:beforeAutospacing="1" w:after="100" w:afterAutospacing="1" w:line="360" w:lineRule="auto"/>
        <w:ind w:left="0" w:firstLine="0"/>
        <w:jc w:val="both"/>
        <w:rPr>
          <w:sz w:val="28"/>
          <w:szCs w:val="28"/>
        </w:rPr>
      </w:pPr>
      <w:r w:rsidRPr="00BE2390">
        <w:rPr>
          <w:sz w:val="28"/>
          <w:szCs w:val="28"/>
        </w:rPr>
        <w:t>Влияние срока выполнения оперативных вмешательств по профилактике рецедивов первичного спонтанного пневмоторакса</w:t>
      </w:r>
      <w:r w:rsidRPr="00BE2390">
        <w:rPr>
          <w:smallCaps/>
          <w:sz w:val="28"/>
          <w:szCs w:val="28"/>
          <w:lang w:val="ru-RU"/>
        </w:rPr>
        <w:t xml:space="preserve"> </w:t>
      </w:r>
      <w:r w:rsidRPr="00BE2390">
        <w:rPr>
          <w:sz w:val="28"/>
          <w:szCs w:val="28"/>
        </w:rPr>
        <w:t>на течение раннего послеоперационного периода и оьдаленные результаты</w:t>
      </w:r>
      <w:r w:rsidRPr="00BE2390">
        <w:rPr>
          <w:smallCaps/>
          <w:sz w:val="28"/>
          <w:szCs w:val="28"/>
          <w:lang w:val="ru-RU"/>
        </w:rPr>
        <w:t xml:space="preserve">   </w:t>
      </w:r>
      <w:r w:rsidRPr="00BE2390">
        <w:rPr>
          <w:sz w:val="28"/>
          <w:szCs w:val="28"/>
          <w:lang w:val="ru-RU"/>
        </w:rPr>
        <w:t>/</w:t>
      </w:r>
      <w:r w:rsidRPr="00BE2390">
        <w:rPr>
          <w:sz w:val="28"/>
          <w:szCs w:val="28"/>
        </w:rPr>
        <w:t xml:space="preserve"> Ю.</w:t>
      </w:r>
      <w:r w:rsidR="00BE2390" w:rsidRPr="00BE2390">
        <w:rPr>
          <w:sz w:val="28"/>
          <w:szCs w:val="28"/>
          <w:lang w:val="ru-RU"/>
        </w:rPr>
        <w:t> </w:t>
      </w:r>
      <w:r w:rsidRPr="00BE2390">
        <w:rPr>
          <w:sz w:val="28"/>
          <w:szCs w:val="28"/>
        </w:rPr>
        <w:t>Л.</w:t>
      </w:r>
      <w:r w:rsidR="00BE2390" w:rsidRPr="00BE2390">
        <w:rPr>
          <w:sz w:val="28"/>
          <w:szCs w:val="28"/>
          <w:lang w:val="ru-RU"/>
        </w:rPr>
        <w:t> </w:t>
      </w:r>
      <w:r w:rsidRPr="00BE2390">
        <w:rPr>
          <w:sz w:val="28"/>
          <w:szCs w:val="28"/>
        </w:rPr>
        <w:t>Шевченко, Ю.</w:t>
      </w:r>
      <w:r w:rsidR="00BE2390" w:rsidRPr="00BE2390">
        <w:rPr>
          <w:sz w:val="28"/>
          <w:szCs w:val="28"/>
          <w:lang w:val="ru-RU"/>
        </w:rPr>
        <w:t xml:space="preserve"> </w:t>
      </w:r>
      <w:r w:rsidRPr="00BE2390">
        <w:rPr>
          <w:sz w:val="28"/>
          <w:szCs w:val="28"/>
        </w:rPr>
        <w:t>А.</w:t>
      </w:r>
      <w:r w:rsidRPr="00BE2390">
        <w:rPr>
          <w:sz w:val="28"/>
          <w:szCs w:val="28"/>
          <w:lang w:val="ru-RU"/>
        </w:rPr>
        <w:t xml:space="preserve"> </w:t>
      </w:r>
      <w:r w:rsidRPr="00BE2390">
        <w:rPr>
          <w:sz w:val="28"/>
          <w:szCs w:val="28"/>
        </w:rPr>
        <w:t>Аблицов, В.</w:t>
      </w:r>
      <w:r w:rsidR="00BE2390" w:rsidRPr="00BE2390">
        <w:rPr>
          <w:sz w:val="28"/>
          <w:szCs w:val="28"/>
          <w:lang w:val="ru-RU"/>
        </w:rPr>
        <w:t xml:space="preserve"> </w:t>
      </w:r>
      <w:r w:rsidRPr="00BE2390">
        <w:rPr>
          <w:sz w:val="28"/>
          <w:szCs w:val="28"/>
        </w:rPr>
        <w:t>И.</w:t>
      </w:r>
      <w:r w:rsidRPr="00BE2390">
        <w:rPr>
          <w:sz w:val="28"/>
          <w:szCs w:val="28"/>
          <w:lang w:val="ru-RU"/>
        </w:rPr>
        <w:t xml:space="preserve"> </w:t>
      </w:r>
      <w:r w:rsidRPr="00BE2390">
        <w:rPr>
          <w:sz w:val="28"/>
          <w:szCs w:val="28"/>
        </w:rPr>
        <w:t>Василашко</w:t>
      </w:r>
      <w:r w:rsidRPr="00BE2390">
        <w:rPr>
          <w:sz w:val="28"/>
          <w:szCs w:val="28"/>
          <w:lang w:val="ru-RU"/>
        </w:rPr>
        <w:t xml:space="preserve"> и др. // Вестник Национального медико-хирургического Центра им. Н.И. Пирогова. – 2015. – </w:t>
      </w:r>
      <w:r w:rsidR="00BE2390" w:rsidRPr="00BE2390">
        <w:rPr>
          <w:sz w:val="28"/>
          <w:szCs w:val="28"/>
          <w:lang w:val="ru-RU"/>
        </w:rPr>
        <w:t>Т</w:t>
      </w:r>
      <w:r w:rsidRPr="00BE2390">
        <w:rPr>
          <w:sz w:val="28"/>
          <w:szCs w:val="28"/>
          <w:lang w:val="ru-RU"/>
        </w:rPr>
        <w:t>. 10, № 2. – С. 34 – 41.</w:t>
      </w:r>
      <w:bookmarkStart w:id="14" w:name="_Ref420508283"/>
      <w:bookmarkStart w:id="15" w:name="_Ref421505762"/>
    </w:p>
    <w:p w:rsidR="000F4C1E" w:rsidRPr="00F464F0" w:rsidRDefault="00BE2390" w:rsidP="000F4C1E">
      <w:pPr>
        <w:numPr>
          <w:ilvl w:val="0"/>
          <w:numId w:val="47"/>
        </w:numPr>
        <w:spacing w:before="100" w:beforeAutospacing="1" w:after="100" w:afterAutospacing="1" w:line="360" w:lineRule="auto"/>
        <w:ind w:left="0" w:firstLine="0"/>
        <w:jc w:val="both"/>
        <w:rPr>
          <w:sz w:val="28"/>
          <w:szCs w:val="28"/>
        </w:rPr>
      </w:pPr>
      <w:r w:rsidRPr="00BE2390">
        <w:rPr>
          <w:sz w:val="28"/>
          <w:szCs w:val="28"/>
        </w:rPr>
        <w:t xml:space="preserve"> </w:t>
      </w:r>
      <w:r w:rsidR="000F4C1E" w:rsidRPr="00BE2390">
        <w:rPr>
          <w:sz w:val="28"/>
          <w:szCs w:val="28"/>
        </w:rPr>
        <w:t>Высоцкий А.</w:t>
      </w:r>
      <w:r>
        <w:rPr>
          <w:sz w:val="28"/>
          <w:szCs w:val="28"/>
          <w:lang w:val="ru-RU"/>
        </w:rPr>
        <w:t xml:space="preserve"> </w:t>
      </w:r>
      <w:r w:rsidR="000F4C1E" w:rsidRPr="00BE2390">
        <w:rPr>
          <w:sz w:val="28"/>
          <w:szCs w:val="28"/>
        </w:rPr>
        <w:t>Г. Буллезная эмфизема легких: этиология, патогенез, классификация / А.</w:t>
      </w:r>
      <w:r>
        <w:rPr>
          <w:sz w:val="28"/>
          <w:szCs w:val="28"/>
          <w:lang w:val="ru-RU"/>
        </w:rPr>
        <w:t xml:space="preserve"> </w:t>
      </w:r>
      <w:r w:rsidR="000F4C1E" w:rsidRPr="00BE2390">
        <w:rPr>
          <w:sz w:val="28"/>
          <w:szCs w:val="28"/>
        </w:rPr>
        <w:t>Г</w:t>
      </w:r>
      <w:r>
        <w:rPr>
          <w:sz w:val="28"/>
          <w:szCs w:val="28"/>
          <w:lang w:val="ru-RU"/>
        </w:rPr>
        <w:t>.</w:t>
      </w:r>
      <w:r w:rsidR="000F4C1E" w:rsidRPr="00BE2390">
        <w:rPr>
          <w:sz w:val="28"/>
          <w:szCs w:val="28"/>
        </w:rPr>
        <w:t xml:space="preserve"> Высоцкий // Новости медицины и фармации. Аллергология, пульмонология и иммунология. </w:t>
      </w:r>
      <w:bookmarkEnd w:id="14"/>
      <w:r>
        <w:rPr>
          <w:sz w:val="28"/>
          <w:szCs w:val="28"/>
        </w:rPr>
        <w:t>–</w:t>
      </w:r>
      <w:r w:rsidR="000F4C1E" w:rsidRPr="00BE2390">
        <w:rPr>
          <w:sz w:val="28"/>
          <w:szCs w:val="28"/>
        </w:rPr>
        <w:t xml:space="preserve"> 2008. − № 258. – С. 56-62.</w:t>
      </w:r>
      <w:bookmarkEnd w:id="15"/>
    </w:p>
    <w:bookmarkStart w:id="16" w:name="_Ref421220648"/>
    <w:p w:rsidR="000F4C1E" w:rsidRPr="00F464F0" w:rsidRDefault="00150004"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r w:rsidRPr="00F464F0">
        <w:rPr>
          <w:sz w:val="28"/>
          <w:szCs w:val="28"/>
        </w:rPr>
        <w:fldChar w:fldCharType="begin"/>
      </w:r>
      <w:r w:rsidR="000F4C1E" w:rsidRPr="00F464F0">
        <w:rPr>
          <w:sz w:val="28"/>
          <w:szCs w:val="28"/>
        </w:rPr>
        <w:instrText xml:space="preserve"> HYPERLINK "http://library.univer.kharkov.ua/OpacUnicode/index.php?url=/auteurs/view/2138/source:default" </w:instrText>
      </w:r>
      <w:r w:rsidRPr="00F464F0">
        <w:rPr>
          <w:sz w:val="28"/>
          <w:szCs w:val="28"/>
        </w:rPr>
        <w:fldChar w:fldCharType="separate"/>
      </w:r>
      <w:r w:rsidR="000F4C1E" w:rsidRPr="00F464F0">
        <w:rPr>
          <w:rStyle w:val="afd"/>
          <w:color w:val="auto"/>
          <w:sz w:val="28"/>
          <w:szCs w:val="28"/>
          <w:u w:val="none"/>
        </w:rPr>
        <w:t xml:space="preserve"> Гетьман</w:t>
      </w:r>
      <w:r w:rsidRPr="00F464F0">
        <w:rPr>
          <w:sz w:val="28"/>
          <w:szCs w:val="28"/>
        </w:rPr>
        <w:fldChar w:fldCharType="end"/>
      </w:r>
      <w:r w:rsidR="000F4C1E" w:rsidRPr="00F464F0">
        <w:rPr>
          <w:sz w:val="28"/>
          <w:szCs w:val="28"/>
        </w:rPr>
        <w:t xml:space="preserve"> В.Г. – Клиническая торакоскопия / В.</w:t>
      </w:r>
      <w:r w:rsidR="008E3138">
        <w:rPr>
          <w:sz w:val="28"/>
          <w:szCs w:val="28"/>
          <w:lang w:val="ru-RU"/>
        </w:rPr>
        <w:t xml:space="preserve"> </w:t>
      </w:r>
      <w:r w:rsidR="000F4C1E" w:rsidRPr="00F464F0">
        <w:rPr>
          <w:sz w:val="28"/>
          <w:szCs w:val="28"/>
        </w:rPr>
        <w:t>Г.</w:t>
      </w:r>
      <w:hyperlink r:id="rId167" w:history="1">
        <w:r w:rsidR="000F4C1E" w:rsidRPr="00C63304">
          <w:rPr>
            <w:rStyle w:val="afd"/>
            <w:color w:val="auto"/>
            <w:sz w:val="28"/>
            <w:szCs w:val="28"/>
            <w:u w:val="none"/>
          </w:rPr>
          <w:t xml:space="preserve"> Гетьман</w:t>
        </w:r>
      </w:hyperlink>
      <w:r w:rsidR="000F4C1E" w:rsidRPr="00F464F0">
        <w:rPr>
          <w:sz w:val="28"/>
          <w:szCs w:val="28"/>
        </w:rPr>
        <w:t>. – Київ : Здоров'я, 1995. – 206 с.</w:t>
      </w:r>
      <w:bookmarkEnd w:id="16"/>
    </w:p>
    <w:p w:rsidR="000F4C1E" w:rsidRPr="00F464F0" w:rsidRDefault="000F4C1E" w:rsidP="000F4C1E">
      <w:pPr>
        <w:widowControl w:val="0"/>
        <w:numPr>
          <w:ilvl w:val="0"/>
          <w:numId w:val="47"/>
        </w:numPr>
        <w:shd w:val="clear" w:color="auto" w:fill="FFFFFF"/>
        <w:autoSpaceDE w:val="0"/>
        <w:autoSpaceDN w:val="0"/>
        <w:adjustRightInd w:val="0"/>
        <w:spacing w:before="5" w:line="360" w:lineRule="auto"/>
        <w:ind w:left="0" w:firstLine="0"/>
        <w:jc w:val="both"/>
        <w:rPr>
          <w:sz w:val="28"/>
          <w:szCs w:val="28"/>
        </w:rPr>
      </w:pPr>
      <w:bookmarkStart w:id="17" w:name="_Ref421036555"/>
      <w:bookmarkStart w:id="18" w:name="_Ref421510667"/>
      <w:r w:rsidRPr="00F464F0">
        <w:rPr>
          <w:sz w:val="28"/>
          <w:szCs w:val="28"/>
        </w:rPr>
        <w:t>Гладышев Д. В. Видеоторакоскопия в комплексном лечении спонтанного пневмоторакса : автореф. дис.</w:t>
      </w:r>
      <w:r w:rsidR="008E3138">
        <w:rPr>
          <w:sz w:val="28"/>
          <w:szCs w:val="28"/>
          <w:lang w:val="ru-RU"/>
        </w:rPr>
        <w:t xml:space="preserve"> </w:t>
      </w:r>
      <w:r w:rsidRPr="00F464F0">
        <w:rPr>
          <w:sz w:val="28"/>
          <w:szCs w:val="28"/>
        </w:rPr>
        <w:t xml:space="preserve">на здобуття наук. ступеня канд. мед. наук : спец. 14.00.27 </w:t>
      </w:r>
      <w:r w:rsidRPr="00F464F0">
        <w:rPr>
          <w:sz w:val="28"/>
          <w:szCs w:val="28"/>
          <w:lang w:val="ru-RU"/>
        </w:rPr>
        <w:t>“</w:t>
      </w:r>
      <w:r w:rsidRPr="00F464F0">
        <w:rPr>
          <w:sz w:val="28"/>
          <w:szCs w:val="28"/>
        </w:rPr>
        <w:t>Хірургія</w:t>
      </w:r>
      <w:r w:rsidRPr="00F464F0">
        <w:rPr>
          <w:sz w:val="28"/>
          <w:szCs w:val="28"/>
          <w:lang w:val="ru-RU"/>
        </w:rPr>
        <w:t>”</w:t>
      </w:r>
      <w:r w:rsidRPr="00F464F0">
        <w:rPr>
          <w:sz w:val="28"/>
          <w:szCs w:val="28"/>
        </w:rPr>
        <w:t xml:space="preserve"> / Д. В. Гладышев. – Санкт Петербург, 2004</w:t>
      </w:r>
      <w:bookmarkEnd w:id="17"/>
      <w:r w:rsidRPr="00F464F0">
        <w:rPr>
          <w:sz w:val="28"/>
          <w:szCs w:val="28"/>
        </w:rPr>
        <w:t>. – 21 с.</w:t>
      </w:r>
      <w:bookmarkEnd w:id="18"/>
    </w:p>
    <w:p w:rsidR="000F4C1E" w:rsidRPr="008E3138" w:rsidRDefault="000F4C1E" w:rsidP="000F4C1E">
      <w:pPr>
        <w:pStyle w:val="11"/>
        <w:numPr>
          <w:ilvl w:val="0"/>
          <w:numId w:val="47"/>
        </w:numPr>
        <w:spacing w:after="0" w:line="360" w:lineRule="auto"/>
        <w:ind w:left="0" w:firstLine="0"/>
        <w:jc w:val="both"/>
        <w:rPr>
          <w:szCs w:val="28"/>
          <w:lang w:val="uk-UA"/>
        </w:rPr>
      </w:pPr>
      <w:r w:rsidRPr="00C63304">
        <w:rPr>
          <w:rFonts w:ascii="Times New Roman" w:hAnsi="Times New Roman"/>
          <w:sz w:val="28"/>
          <w:szCs w:val="28"/>
          <w:lang w:val="uk-UA"/>
        </w:rPr>
        <w:t>Гріцова Н.А. Спонтанний пневмоторакс при туберкульозі органів дихання :</w:t>
      </w:r>
      <w:r w:rsidR="008E3138">
        <w:rPr>
          <w:rFonts w:ascii="Times New Roman" w:hAnsi="Times New Roman"/>
          <w:sz w:val="28"/>
          <w:szCs w:val="28"/>
          <w:lang w:val="uk-UA"/>
        </w:rPr>
        <w:t xml:space="preserve"> </w:t>
      </w:r>
      <w:r w:rsidRPr="00C63304">
        <w:rPr>
          <w:rFonts w:ascii="Times New Roman" w:hAnsi="Times New Roman"/>
          <w:sz w:val="28"/>
          <w:szCs w:val="28"/>
          <w:lang w:val="uk-UA"/>
        </w:rPr>
        <w:t xml:space="preserve">патогенез, патоморфологія, клінічні вияви, діагностика та </w:t>
      </w:r>
      <w:r w:rsidRPr="00C63304">
        <w:rPr>
          <w:rFonts w:ascii="Times New Roman" w:hAnsi="Times New Roman"/>
          <w:sz w:val="28"/>
          <w:szCs w:val="28"/>
          <w:lang w:val="uk-UA"/>
        </w:rPr>
        <w:lastRenderedPageBreak/>
        <w:t>невідкладна допомога / Н.</w:t>
      </w:r>
      <w:r w:rsidR="008E3138">
        <w:rPr>
          <w:rFonts w:ascii="Times New Roman" w:hAnsi="Times New Roman"/>
          <w:sz w:val="28"/>
          <w:szCs w:val="28"/>
          <w:lang w:val="uk-UA"/>
        </w:rPr>
        <w:t xml:space="preserve"> </w:t>
      </w:r>
      <w:r w:rsidRPr="00C63304">
        <w:rPr>
          <w:rFonts w:ascii="Times New Roman" w:hAnsi="Times New Roman"/>
          <w:sz w:val="28"/>
          <w:szCs w:val="28"/>
          <w:lang w:val="uk-UA"/>
        </w:rPr>
        <w:t>А. Гріцова, О.</w:t>
      </w:r>
      <w:r w:rsidR="008E3138">
        <w:rPr>
          <w:rFonts w:ascii="Times New Roman" w:hAnsi="Times New Roman"/>
          <w:sz w:val="28"/>
          <w:szCs w:val="28"/>
          <w:lang w:val="uk-UA"/>
        </w:rPr>
        <w:t xml:space="preserve"> </w:t>
      </w:r>
      <w:r w:rsidRPr="00C63304">
        <w:rPr>
          <w:rFonts w:ascii="Times New Roman" w:hAnsi="Times New Roman"/>
          <w:sz w:val="28"/>
          <w:szCs w:val="28"/>
          <w:lang w:val="uk-UA"/>
        </w:rPr>
        <w:t xml:space="preserve">М. Рознатовська //  Туберкульоз, легеневі хвороби, ВІЛ інфекція . – 2014.  </w:t>
      </w:r>
      <w:r w:rsidRPr="008E3138">
        <w:rPr>
          <w:rFonts w:ascii="Times New Roman" w:hAnsi="Times New Roman"/>
          <w:sz w:val="28"/>
          <w:szCs w:val="28"/>
          <w:lang w:val="uk-UA"/>
        </w:rPr>
        <w:t>–  №1(16). – С. 97 – 103</w:t>
      </w:r>
      <w:r w:rsidRPr="00F464F0">
        <w:rPr>
          <w:rFonts w:ascii="Times New Roman" w:hAnsi="Times New Roman"/>
          <w:sz w:val="28"/>
          <w:szCs w:val="28"/>
          <w:lang w:val="uk-UA"/>
        </w:rPr>
        <w:t>.</w:t>
      </w:r>
    </w:p>
    <w:p w:rsidR="000F4C1E" w:rsidRPr="00F464F0" w:rsidRDefault="000F4C1E" w:rsidP="000F4C1E">
      <w:pPr>
        <w:numPr>
          <w:ilvl w:val="0"/>
          <w:numId w:val="47"/>
        </w:numPr>
        <w:autoSpaceDE w:val="0"/>
        <w:autoSpaceDN w:val="0"/>
        <w:adjustRightInd w:val="0"/>
        <w:spacing w:line="360" w:lineRule="auto"/>
        <w:ind w:left="0" w:firstLine="0"/>
        <w:contextualSpacing/>
        <w:jc w:val="both"/>
        <w:rPr>
          <w:sz w:val="28"/>
          <w:szCs w:val="28"/>
          <w:u w:val="single"/>
        </w:rPr>
      </w:pPr>
      <w:bookmarkStart w:id="19" w:name="_Ref420842453"/>
      <w:r w:rsidRPr="00F464F0">
        <w:rPr>
          <w:bCs/>
          <w:sz w:val="28"/>
          <w:szCs w:val="28"/>
        </w:rPr>
        <w:t xml:space="preserve">Дементьева Е. А. Цито–биохимические маркеры воспаления при обострении хронической обструктивной болезни легких на фоне противовоспалительной терапии </w:t>
      </w:r>
      <w:r w:rsidRPr="00F464F0">
        <w:rPr>
          <w:sz w:val="28"/>
          <w:szCs w:val="28"/>
        </w:rPr>
        <w:t xml:space="preserve">: автореф. дис. на </w:t>
      </w:r>
      <w:r w:rsidRPr="00F464F0">
        <w:rPr>
          <w:bCs/>
          <w:sz w:val="28"/>
          <w:szCs w:val="28"/>
        </w:rPr>
        <w:t xml:space="preserve">на соискание ученой степени кандидата медицинских наук : спец. </w:t>
      </w:r>
      <w:r w:rsidRPr="00F464F0">
        <w:rPr>
          <w:sz w:val="28"/>
          <w:szCs w:val="28"/>
        </w:rPr>
        <w:t>14.00.43 "Пульмонология", 14.00.16 "Патологическая физиология" /</w:t>
      </w:r>
      <w:r w:rsidRPr="00F464F0">
        <w:rPr>
          <w:bCs/>
          <w:sz w:val="28"/>
          <w:szCs w:val="28"/>
        </w:rPr>
        <w:t xml:space="preserve"> Е. А.</w:t>
      </w:r>
      <w:r w:rsidRPr="00F464F0">
        <w:rPr>
          <w:sz w:val="28"/>
          <w:szCs w:val="28"/>
        </w:rPr>
        <w:t xml:space="preserve"> </w:t>
      </w:r>
      <w:r w:rsidRPr="00F464F0">
        <w:rPr>
          <w:bCs/>
          <w:sz w:val="28"/>
          <w:szCs w:val="28"/>
        </w:rPr>
        <w:t>Дементьева. –</w:t>
      </w:r>
      <w:r w:rsidRPr="00F464F0">
        <w:rPr>
          <w:sz w:val="28"/>
          <w:szCs w:val="28"/>
        </w:rPr>
        <w:t xml:space="preserve"> Томск, 2004. – 20 с.</w:t>
      </w:r>
      <w:bookmarkEnd w:id="19"/>
      <w:r w:rsidRPr="00F464F0">
        <w:rPr>
          <w:sz w:val="28"/>
          <w:szCs w:val="28"/>
        </w:rPr>
        <w:t xml:space="preserve"> </w:t>
      </w:r>
    </w:p>
    <w:p w:rsidR="000F4C1E" w:rsidRPr="003F1C2C"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20" w:name="_Ref421053509"/>
      <w:r w:rsidRPr="00F464F0">
        <w:rPr>
          <w:rStyle w:val="hl"/>
          <w:sz w:val="28"/>
          <w:szCs w:val="28"/>
        </w:rPr>
        <w:t>Джамал</w:t>
      </w:r>
      <w:r w:rsidRPr="00F464F0">
        <w:rPr>
          <w:sz w:val="28"/>
          <w:szCs w:val="28"/>
        </w:rPr>
        <w:t xml:space="preserve"> Ю.А. Хирургия малых доступов в </w:t>
      </w:r>
      <w:r w:rsidRPr="00F464F0">
        <w:rPr>
          <w:rStyle w:val="hl"/>
          <w:sz w:val="28"/>
          <w:szCs w:val="28"/>
        </w:rPr>
        <w:t>коррекции</w:t>
      </w:r>
      <w:r w:rsidRPr="00F464F0">
        <w:rPr>
          <w:sz w:val="28"/>
          <w:szCs w:val="28"/>
        </w:rPr>
        <w:t xml:space="preserve"> спонтанного пневмоторакса: автореф. дис. на соискание ученой степ. канд. мед. наук : спец. 14.00.27 “Хирургия”/</w:t>
      </w:r>
      <w:r w:rsidRPr="00F464F0">
        <w:rPr>
          <w:rStyle w:val="hl"/>
          <w:sz w:val="28"/>
          <w:szCs w:val="28"/>
        </w:rPr>
        <w:t xml:space="preserve"> </w:t>
      </w:r>
      <w:r w:rsidRPr="00F464F0">
        <w:rPr>
          <w:sz w:val="28"/>
          <w:szCs w:val="28"/>
        </w:rPr>
        <w:t>Ю.</w:t>
      </w:r>
      <w:r w:rsidR="008E3138">
        <w:rPr>
          <w:sz w:val="28"/>
          <w:szCs w:val="28"/>
          <w:lang w:val="ru-RU"/>
        </w:rPr>
        <w:t xml:space="preserve"> </w:t>
      </w:r>
      <w:r w:rsidRPr="00F464F0">
        <w:rPr>
          <w:sz w:val="28"/>
          <w:szCs w:val="28"/>
        </w:rPr>
        <w:t xml:space="preserve">А. </w:t>
      </w:r>
      <w:r w:rsidRPr="00F464F0">
        <w:rPr>
          <w:rStyle w:val="hl"/>
          <w:sz w:val="28"/>
          <w:szCs w:val="28"/>
        </w:rPr>
        <w:t xml:space="preserve">Джамал. </w:t>
      </w:r>
      <w:r w:rsidRPr="00F464F0">
        <w:rPr>
          <w:sz w:val="28"/>
          <w:szCs w:val="28"/>
        </w:rPr>
        <w:t>–</w:t>
      </w:r>
      <w:r w:rsidR="008E3138">
        <w:rPr>
          <w:sz w:val="28"/>
          <w:szCs w:val="28"/>
          <w:lang w:val="ru-RU"/>
        </w:rPr>
        <w:t xml:space="preserve"> </w:t>
      </w:r>
      <w:r w:rsidRPr="00F464F0">
        <w:rPr>
          <w:sz w:val="28"/>
          <w:szCs w:val="28"/>
        </w:rPr>
        <w:t>М., 2000. – 21 с.</w:t>
      </w:r>
      <w:bookmarkEnd w:id="20"/>
      <w:r w:rsidRPr="00F464F0">
        <w:rPr>
          <w:sz w:val="28"/>
          <w:szCs w:val="28"/>
        </w:rPr>
        <w:t xml:space="preserve"> </w:t>
      </w:r>
    </w:p>
    <w:p w:rsidR="003F1C2C" w:rsidRPr="00000434" w:rsidRDefault="003F1C2C" w:rsidP="003F1C2C">
      <w:pPr>
        <w:numPr>
          <w:ilvl w:val="0"/>
          <w:numId w:val="47"/>
        </w:numPr>
        <w:tabs>
          <w:tab w:val="left" w:pos="0"/>
        </w:tabs>
        <w:spacing w:line="360" w:lineRule="auto"/>
        <w:ind w:left="0" w:firstLine="0"/>
        <w:jc w:val="both"/>
        <w:rPr>
          <w:sz w:val="28"/>
          <w:szCs w:val="28"/>
        </w:rPr>
      </w:pPr>
      <w:bookmarkStart w:id="21" w:name="_Ref451871917"/>
      <w:r w:rsidRPr="00000434">
        <w:rPr>
          <w:sz w:val="28"/>
          <w:szCs w:val="28"/>
        </w:rPr>
        <w:t>Довбыш А.</w:t>
      </w:r>
      <w:r w:rsidR="008E3138">
        <w:rPr>
          <w:sz w:val="28"/>
          <w:szCs w:val="28"/>
          <w:lang w:val="ru-RU"/>
        </w:rPr>
        <w:t xml:space="preserve"> </w:t>
      </w:r>
      <w:r w:rsidRPr="00000434">
        <w:rPr>
          <w:sz w:val="28"/>
          <w:szCs w:val="28"/>
        </w:rPr>
        <w:t>С. Информационно-экстемальный алгоритм обучения системы диагностирования инфекционных патологий / А.</w:t>
      </w:r>
      <w:r w:rsidR="008E3138">
        <w:rPr>
          <w:sz w:val="28"/>
          <w:szCs w:val="28"/>
          <w:lang w:val="ru-RU"/>
        </w:rPr>
        <w:t xml:space="preserve"> </w:t>
      </w:r>
      <w:r w:rsidRPr="00000434">
        <w:rPr>
          <w:sz w:val="28"/>
          <w:szCs w:val="28"/>
        </w:rPr>
        <w:t>С. Довбыш, А.</w:t>
      </w:r>
      <w:r w:rsidR="008E3138">
        <w:rPr>
          <w:sz w:val="28"/>
          <w:szCs w:val="28"/>
          <w:lang w:val="en-US"/>
        </w:rPr>
        <w:t> </w:t>
      </w:r>
      <w:r w:rsidRPr="00000434">
        <w:rPr>
          <w:sz w:val="28"/>
          <w:szCs w:val="28"/>
        </w:rPr>
        <w:t>А.</w:t>
      </w:r>
      <w:r w:rsidR="008E3138">
        <w:rPr>
          <w:sz w:val="28"/>
          <w:szCs w:val="28"/>
          <w:lang w:val="ru-RU"/>
        </w:rPr>
        <w:t> </w:t>
      </w:r>
      <w:r w:rsidRPr="00000434">
        <w:rPr>
          <w:sz w:val="28"/>
          <w:szCs w:val="28"/>
        </w:rPr>
        <w:t>Стадник, М.С. Руденко // Кибернетика и вычислительная техника. – 2013. – Вып. 172. – С. 29-39.</w:t>
      </w:r>
      <w:bookmarkEnd w:id="21"/>
    </w:p>
    <w:p w:rsidR="003F1C2C" w:rsidRPr="00F464F0" w:rsidRDefault="000C705D"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22" w:name="_Ref451871920"/>
      <w:r w:rsidRPr="00000434">
        <w:rPr>
          <w:sz w:val="28"/>
          <w:szCs w:val="28"/>
        </w:rPr>
        <w:t>Довбиш А.</w:t>
      </w:r>
      <w:r w:rsidR="008E3138" w:rsidRPr="008E3138">
        <w:rPr>
          <w:sz w:val="28"/>
          <w:szCs w:val="28"/>
          <w:lang w:val="ru-RU"/>
        </w:rPr>
        <w:t xml:space="preserve"> </w:t>
      </w:r>
      <w:r w:rsidRPr="00000434">
        <w:rPr>
          <w:sz w:val="28"/>
          <w:szCs w:val="28"/>
        </w:rPr>
        <w:t>С. Основи проектування інтелектуальних систем: Навчальний посібник / А.</w:t>
      </w:r>
      <w:r w:rsidR="008E3138" w:rsidRPr="008E3138">
        <w:rPr>
          <w:sz w:val="28"/>
          <w:szCs w:val="28"/>
          <w:lang w:val="ru-RU"/>
        </w:rPr>
        <w:t xml:space="preserve"> </w:t>
      </w:r>
      <w:r w:rsidRPr="00000434">
        <w:rPr>
          <w:sz w:val="28"/>
          <w:szCs w:val="28"/>
        </w:rPr>
        <w:t>С. Довбиш. – Суми: Видавництво СумДУ, 2009. – 171 с</w:t>
      </w:r>
      <w:r w:rsidRPr="000C705D">
        <w:rPr>
          <w:sz w:val="28"/>
          <w:szCs w:val="28"/>
          <w:lang w:val="ru-RU"/>
        </w:rPr>
        <w:t>.</w:t>
      </w:r>
      <w:bookmarkEnd w:id="22"/>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lang w:val="ru-RU"/>
        </w:rPr>
      </w:pPr>
      <w:bookmarkStart w:id="23" w:name="_Ref421035429"/>
      <w:r w:rsidRPr="00F464F0">
        <w:rPr>
          <w:sz w:val="28"/>
          <w:szCs w:val="28"/>
          <w:lang w:val="ru-RU"/>
        </w:rPr>
        <w:t>Долінчук Л. В Генетичні аспекти розвитку хронічного обструктивного захворювання легень / Л. В. Долінчук, А. В. Басанець, Т. А. Андрущенко //</w:t>
      </w:r>
      <w:r w:rsidRPr="00F464F0">
        <w:rPr>
          <w:sz w:val="28"/>
          <w:szCs w:val="28"/>
        </w:rPr>
        <w:t xml:space="preserve"> У</w:t>
      </w:r>
      <w:r w:rsidRPr="00F464F0">
        <w:rPr>
          <w:sz w:val="28"/>
          <w:szCs w:val="28"/>
          <w:lang w:val="ru-RU"/>
        </w:rPr>
        <w:t xml:space="preserve">країнський журнал з проблем медицини праці. – </w:t>
      </w:r>
      <w:r w:rsidRPr="00F464F0">
        <w:rPr>
          <w:sz w:val="28"/>
          <w:szCs w:val="28"/>
        </w:rPr>
        <w:t>2013. − №1(34). –</w:t>
      </w:r>
      <w:r w:rsidRPr="00F464F0">
        <w:rPr>
          <w:sz w:val="28"/>
          <w:szCs w:val="28"/>
          <w:lang w:val="ru-RU"/>
        </w:rPr>
        <w:t xml:space="preserve"> С. 44–56</w:t>
      </w:r>
      <w:bookmarkEnd w:id="23"/>
      <w:r w:rsidRPr="00F464F0">
        <w:rPr>
          <w:sz w:val="28"/>
          <w:szCs w:val="28"/>
          <w:lang w:val="ru-RU"/>
        </w:rPr>
        <w:t>.</w:t>
      </w:r>
    </w:p>
    <w:p w:rsidR="000F4C1E" w:rsidRPr="00F464F0" w:rsidRDefault="000F4C1E" w:rsidP="000F4C1E">
      <w:pPr>
        <w:widowControl w:val="0"/>
        <w:numPr>
          <w:ilvl w:val="0"/>
          <w:numId w:val="47"/>
        </w:numPr>
        <w:shd w:val="clear" w:color="auto" w:fill="FFFFFF"/>
        <w:autoSpaceDE w:val="0"/>
        <w:autoSpaceDN w:val="0"/>
        <w:adjustRightInd w:val="0"/>
        <w:spacing w:before="350" w:line="360" w:lineRule="auto"/>
        <w:ind w:left="0" w:firstLine="0"/>
        <w:contextualSpacing/>
        <w:jc w:val="both"/>
        <w:rPr>
          <w:spacing w:val="-11"/>
          <w:sz w:val="28"/>
          <w:szCs w:val="28"/>
        </w:rPr>
      </w:pPr>
      <w:bookmarkStart w:id="24" w:name="_Ref413670341"/>
      <w:bookmarkStart w:id="25" w:name="_Ref413670446"/>
      <w:bookmarkStart w:id="26" w:name="_Ref421500044"/>
      <w:r w:rsidRPr="00F464F0">
        <w:rPr>
          <w:sz w:val="28"/>
          <w:szCs w:val="28"/>
        </w:rPr>
        <w:t xml:space="preserve">Дужий І. Д. Клінічна плеврологія: </w:t>
      </w:r>
      <w:r w:rsidR="00990EA6" w:rsidRPr="00F464F0">
        <w:rPr>
          <w:sz w:val="28"/>
          <w:szCs w:val="28"/>
        </w:rPr>
        <w:t xml:space="preserve">Монографія </w:t>
      </w:r>
      <w:r w:rsidRPr="00F464F0">
        <w:rPr>
          <w:sz w:val="28"/>
          <w:szCs w:val="28"/>
        </w:rPr>
        <w:t>/</w:t>
      </w:r>
      <w:r w:rsidR="008E3138" w:rsidRPr="008E3138">
        <w:rPr>
          <w:sz w:val="28"/>
          <w:szCs w:val="28"/>
        </w:rPr>
        <w:t xml:space="preserve"> </w:t>
      </w:r>
      <w:r w:rsidR="008E3138" w:rsidRPr="00F464F0">
        <w:rPr>
          <w:sz w:val="28"/>
          <w:szCs w:val="28"/>
        </w:rPr>
        <w:t>І. Д.</w:t>
      </w:r>
      <w:r w:rsidR="008E3138">
        <w:rPr>
          <w:sz w:val="28"/>
          <w:szCs w:val="28"/>
        </w:rPr>
        <w:t xml:space="preserve"> </w:t>
      </w:r>
      <w:r w:rsidR="008E3138" w:rsidRPr="00F464F0">
        <w:rPr>
          <w:sz w:val="28"/>
          <w:szCs w:val="28"/>
        </w:rPr>
        <w:t xml:space="preserve">Дужий </w:t>
      </w:r>
      <w:r w:rsidR="00990EA6">
        <w:rPr>
          <w:sz w:val="28"/>
          <w:szCs w:val="28"/>
        </w:rPr>
        <w:t>[п</w:t>
      </w:r>
      <w:r w:rsidRPr="00F464F0">
        <w:rPr>
          <w:sz w:val="28"/>
          <w:szCs w:val="28"/>
        </w:rPr>
        <w:t>ередм. В. М. Мельника</w:t>
      </w:r>
      <w:r w:rsidR="00990EA6" w:rsidRPr="00990EA6">
        <w:rPr>
          <w:sz w:val="28"/>
          <w:szCs w:val="28"/>
          <w:lang w:val="ru-RU"/>
        </w:rPr>
        <w:t>]</w:t>
      </w:r>
      <w:r w:rsidRPr="00F464F0">
        <w:rPr>
          <w:sz w:val="28"/>
          <w:szCs w:val="28"/>
        </w:rPr>
        <w:t>. − К.: Здоров'я, 2000. – 384 с.</w:t>
      </w:r>
      <w:bookmarkEnd w:id="24"/>
      <w:bookmarkEnd w:id="25"/>
      <w:r w:rsidRPr="00F464F0">
        <w:rPr>
          <w:sz w:val="28"/>
          <w:szCs w:val="28"/>
        </w:rPr>
        <w:t xml:space="preserve"> – (Першотвір).</w:t>
      </w:r>
      <w:bookmarkEnd w:id="26"/>
    </w:p>
    <w:p w:rsidR="000F4C1E" w:rsidRPr="00F464F0" w:rsidRDefault="000F4C1E" w:rsidP="000F4C1E">
      <w:pPr>
        <w:widowControl w:val="0"/>
        <w:numPr>
          <w:ilvl w:val="0"/>
          <w:numId w:val="47"/>
        </w:numPr>
        <w:shd w:val="clear" w:color="auto" w:fill="FFFFFF"/>
        <w:autoSpaceDE w:val="0"/>
        <w:autoSpaceDN w:val="0"/>
        <w:adjustRightInd w:val="0"/>
        <w:spacing w:before="350" w:line="360" w:lineRule="auto"/>
        <w:ind w:left="0" w:firstLine="0"/>
        <w:contextualSpacing/>
        <w:jc w:val="both"/>
        <w:rPr>
          <w:spacing w:val="-11"/>
          <w:sz w:val="28"/>
          <w:szCs w:val="28"/>
        </w:rPr>
      </w:pPr>
      <w:bookmarkStart w:id="27" w:name="_Ref421500919"/>
      <w:r w:rsidRPr="00F464F0">
        <w:rPr>
          <w:sz w:val="28"/>
          <w:szCs w:val="28"/>
        </w:rPr>
        <w:t xml:space="preserve">Дужий І. Д. Труднощі діагностики хвороб плеври / </w:t>
      </w:r>
      <w:r w:rsidR="00990EA6" w:rsidRPr="00F464F0">
        <w:rPr>
          <w:sz w:val="28"/>
          <w:szCs w:val="28"/>
        </w:rPr>
        <w:t>І.</w:t>
      </w:r>
      <w:r w:rsidR="00990EA6" w:rsidRPr="00990EA6">
        <w:rPr>
          <w:sz w:val="28"/>
          <w:szCs w:val="28"/>
          <w:lang w:val="ru-RU"/>
        </w:rPr>
        <w:t xml:space="preserve"> </w:t>
      </w:r>
      <w:r w:rsidR="00990EA6" w:rsidRPr="00F464F0">
        <w:rPr>
          <w:sz w:val="28"/>
          <w:szCs w:val="28"/>
        </w:rPr>
        <w:t xml:space="preserve">Д. </w:t>
      </w:r>
      <w:r w:rsidRPr="00F464F0">
        <w:rPr>
          <w:sz w:val="28"/>
          <w:szCs w:val="28"/>
        </w:rPr>
        <w:t>Дужий– Суми: Мрія</w:t>
      </w:r>
      <w:r w:rsidR="00990EA6" w:rsidRPr="00990EA6">
        <w:rPr>
          <w:sz w:val="28"/>
          <w:szCs w:val="28"/>
          <w:lang w:val="ru-RU"/>
        </w:rPr>
        <w:t xml:space="preserve"> </w:t>
      </w:r>
      <w:r w:rsidRPr="00F464F0">
        <w:rPr>
          <w:sz w:val="28"/>
          <w:szCs w:val="28"/>
        </w:rPr>
        <w:t>–</w:t>
      </w:r>
      <w:r w:rsidR="00990EA6" w:rsidRPr="00990EA6">
        <w:rPr>
          <w:sz w:val="28"/>
          <w:szCs w:val="28"/>
          <w:lang w:val="ru-RU"/>
        </w:rPr>
        <w:t xml:space="preserve"> </w:t>
      </w:r>
      <w:r w:rsidRPr="00F464F0">
        <w:rPr>
          <w:sz w:val="28"/>
          <w:szCs w:val="28"/>
        </w:rPr>
        <w:t>1, 2008. – 560 с. – (Першотвір).</w:t>
      </w:r>
      <w:bookmarkEnd w:id="27"/>
    </w:p>
    <w:p w:rsidR="000F4C1E" w:rsidRPr="00F464F0" w:rsidRDefault="000F4C1E" w:rsidP="000F4C1E">
      <w:pPr>
        <w:widowControl w:val="0"/>
        <w:numPr>
          <w:ilvl w:val="0"/>
          <w:numId w:val="47"/>
        </w:numPr>
        <w:shd w:val="clear" w:color="auto" w:fill="FFFFFF"/>
        <w:autoSpaceDE w:val="0"/>
        <w:autoSpaceDN w:val="0"/>
        <w:adjustRightInd w:val="0"/>
        <w:spacing w:before="350" w:line="360" w:lineRule="auto"/>
        <w:ind w:left="0" w:firstLine="0"/>
        <w:contextualSpacing/>
        <w:jc w:val="both"/>
        <w:rPr>
          <w:spacing w:val="-11"/>
          <w:sz w:val="28"/>
          <w:szCs w:val="28"/>
        </w:rPr>
      </w:pPr>
      <w:bookmarkStart w:id="28" w:name="_Ref413783646"/>
      <w:bookmarkStart w:id="29" w:name="_Ref421500798"/>
      <w:r w:rsidRPr="00F464F0">
        <w:rPr>
          <w:sz w:val="28"/>
          <w:szCs w:val="28"/>
        </w:rPr>
        <w:t xml:space="preserve">Дужий І. Д. Хірургія туберкульозу легень та плеври: Монографія / </w:t>
      </w:r>
      <w:r w:rsidR="00990EA6" w:rsidRPr="00F464F0">
        <w:rPr>
          <w:sz w:val="28"/>
          <w:szCs w:val="28"/>
        </w:rPr>
        <w:t>І.</w:t>
      </w:r>
      <w:r w:rsidR="00990EA6">
        <w:rPr>
          <w:sz w:val="28"/>
          <w:szCs w:val="28"/>
          <w:lang w:val="en-US"/>
        </w:rPr>
        <w:t> </w:t>
      </w:r>
      <w:r w:rsidR="00990EA6" w:rsidRPr="00F464F0">
        <w:rPr>
          <w:sz w:val="28"/>
          <w:szCs w:val="28"/>
        </w:rPr>
        <w:t>Д.</w:t>
      </w:r>
      <w:r w:rsidR="00990EA6">
        <w:rPr>
          <w:sz w:val="28"/>
          <w:szCs w:val="28"/>
          <w:lang w:val="en-US"/>
        </w:rPr>
        <w:t> </w:t>
      </w:r>
      <w:r w:rsidRPr="00F464F0">
        <w:rPr>
          <w:sz w:val="28"/>
          <w:szCs w:val="28"/>
        </w:rPr>
        <w:t>Дужий– К: Здоров'я. − Суми: ВАТ «СОД», Видавництво «Козацький вал», 2003. – 360 с</w:t>
      </w:r>
      <w:bookmarkEnd w:id="28"/>
      <w:r w:rsidRPr="00F464F0">
        <w:rPr>
          <w:sz w:val="28"/>
          <w:szCs w:val="28"/>
        </w:rPr>
        <w:t>. – (Першотвір).</w:t>
      </w:r>
      <w:bookmarkEnd w:id="29"/>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30" w:name="_Ref421076329"/>
      <w:bookmarkStart w:id="31" w:name="_Ref421505589"/>
      <w:r w:rsidRPr="00F464F0">
        <w:rPr>
          <w:sz w:val="28"/>
          <w:szCs w:val="28"/>
        </w:rPr>
        <w:lastRenderedPageBreak/>
        <w:t>Жынжыров Б. К. Особенности клиники, диагностики и методов лечения буллезной болезни легких, осложненной спонтанным пневмотораксом: автореф</w:t>
      </w:r>
      <w:r w:rsidRPr="00F464F0">
        <w:rPr>
          <w:sz w:val="28"/>
          <w:szCs w:val="28"/>
          <w:lang w:val="ru-RU"/>
        </w:rPr>
        <w:t>.</w:t>
      </w:r>
      <w:r w:rsidRPr="00F464F0">
        <w:rPr>
          <w:sz w:val="28"/>
          <w:szCs w:val="28"/>
        </w:rPr>
        <w:t xml:space="preserve"> дис. на соискание ученой степ. канд. мед. наук : спец. 14.00.27 </w:t>
      </w:r>
      <w:r w:rsidRPr="00F464F0">
        <w:rPr>
          <w:sz w:val="28"/>
          <w:szCs w:val="28"/>
          <w:lang w:val="en-US"/>
        </w:rPr>
        <w:t>“</w:t>
      </w:r>
      <w:r w:rsidRPr="00F464F0">
        <w:rPr>
          <w:sz w:val="28"/>
          <w:szCs w:val="28"/>
        </w:rPr>
        <w:t>Хирургия</w:t>
      </w:r>
      <w:r w:rsidRPr="00F464F0">
        <w:rPr>
          <w:sz w:val="28"/>
          <w:szCs w:val="28"/>
          <w:lang w:val="en-US"/>
        </w:rPr>
        <w:t xml:space="preserve">”/ </w:t>
      </w:r>
      <w:r w:rsidRPr="00F464F0">
        <w:rPr>
          <w:sz w:val="28"/>
          <w:szCs w:val="28"/>
        </w:rPr>
        <w:t xml:space="preserve">Б. К. </w:t>
      </w:r>
      <w:r w:rsidRPr="00F464F0">
        <w:rPr>
          <w:sz w:val="28"/>
          <w:szCs w:val="28"/>
          <w:lang w:val="en-US"/>
        </w:rPr>
        <w:t xml:space="preserve"> </w:t>
      </w:r>
      <w:r w:rsidRPr="00F464F0">
        <w:rPr>
          <w:sz w:val="28"/>
          <w:szCs w:val="28"/>
        </w:rPr>
        <w:t>Жынжыров. – Бишкек, 2012</w:t>
      </w:r>
      <w:bookmarkEnd w:id="30"/>
      <w:r w:rsidRPr="00F464F0">
        <w:rPr>
          <w:sz w:val="28"/>
          <w:szCs w:val="28"/>
        </w:rPr>
        <w:t>. – 45 с.</w:t>
      </w:r>
      <w:bookmarkEnd w:id="31"/>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32" w:name="_Ref421053950"/>
      <w:r w:rsidRPr="00F464F0">
        <w:rPr>
          <w:rStyle w:val="hl"/>
          <w:sz w:val="28"/>
          <w:szCs w:val="28"/>
        </w:rPr>
        <w:t>Козлов</w:t>
      </w:r>
      <w:r w:rsidRPr="00F464F0">
        <w:rPr>
          <w:sz w:val="28"/>
          <w:szCs w:val="28"/>
        </w:rPr>
        <w:t xml:space="preserve"> К.К. Способы </w:t>
      </w:r>
      <w:r w:rsidRPr="00F464F0">
        <w:rPr>
          <w:rStyle w:val="hl"/>
          <w:sz w:val="28"/>
          <w:szCs w:val="28"/>
        </w:rPr>
        <w:t>аэрогемостаза</w:t>
      </w:r>
      <w:r w:rsidRPr="00F464F0">
        <w:rPr>
          <w:sz w:val="28"/>
          <w:szCs w:val="28"/>
        </w:rPr>
        <w:t xml:space="preserve"> в неотложной хирургии легких и </w:t>
      </w:r>
      <w:r w:rsidRPr="00F464F0">
        <w:rPr>
          <w:rStyle w:val="hl"/>
          <w:sz w:val="28"/>
          <w:szCs w:val="28"/>
        </w:rPr>
        <w:t>плевры</w:t>
      </w:r>
      <w:r w:rsidRPr="00F464F0">
        <w:rPr>
          <w:sz w:val="28"/>
          <w:szCs w:val="28"/>
        </w:rPr>
        <w:t xml:space="preserve"> /</w:t>
      </w:r>
      <w:r w:rsidRPr="00F464F0">
        <w:rPr>
          <w:rStyle w:val="hl"/>
          <w:sz w:val="28"/>
          <w:szCs w:val="28"/>
        </w:rPr>
        <w:t xml:space="preserve"> </w:t>
      </w:r>
      <w:r w:rsidRPr="00F464F0">
        <w:rPr>
          <w:sz w:val="28"/>
          <w:szCs w:val="28"/>
        </w:rPr>
        <w:t>К.</w:t>
      </w:r>
      <w:r w:rsidR="00990EA6" w:rsidRPr="00990EA6">
        <w:rPr>
          <w:sz w:val="28"/>
          <w:szCs w:val="28"/>
          <w:lang w:val="ru-RU"/>
        </w:rPr>
        <w:t xml:space="preserve"> </w:t>
      </w:r>
      <w:r w:rsidRPr="00F464F0">
        <w:rPr>
          <w:sz w:val="28"/>
          <w:szCs w:val="28"/>
        </w:rPr>
        <w:t xml:space="preserve">К. </w:t>
      </w:r>
      <w:r w:rsidRPr="00F464F0">
        <w:rPr>
          <w:rStyle w:val="hl"/>
          <w:sz w:val="28"/>
          <w:szCs w:val="28"/>
        </w:rPr>
        <w:t>Козлов</w:t>
      </w:r>
      <w:r w:rsidRPr="00F464F0">
        <w:rPr>
          <w:sz w:val="28"/>
          <w:szCs w:val="28"/>
        </w:rPr>
        <w:t>, В.</w:t>
      </w:r>
      <w:r w:rsidR="00990EA6" w:rsidRPr="00990EA6">
        <w:rPr>
          <w:sz w:val="28"/>
          <w:szCs w:val="28"/>
          <w:lang w:val="ru-RU"/>
        </w:rPr>
        <w:t xml:space="preserve"> </w:t>
      </w:r>
      <w:r w:rsidRPr="00F464F0">
        <w:rPr>
          <w:sz w:val="28"/>
          <w:szCs w:val="28"/>
        </w:rPr>
        <w:t>К. Косенок, И.</w:t>
      </w:r>
      <w:r w:rsidR="00990EA6" w:rsidRPr="00990EA6">
        <w:rPr>
          <w:sz w:val="28"/>
          <w:szCs w:val="28"/>
          <w:lang w:val="ru-RU"/>
        </w:rPr>
        <w:t xml:space="preserve"> </w:t>
      </w:r>
      <w:r w:rsidRPr="00F464F0">
        <w:rPr>
          <w:sz w:val="28"/>
          <w:szCs w:val="28"/>
        </w:rPr>
        <w:t>А. Зиновьев / Грудная и сердеч.–сосудистая хирургия. − 1996. – №5. – С. 50 – 53.</w:t>
      </w:r>
      <w:bookmarkEnd w:id="32"/>
      <w:r w:rsidRPr="00F464F0">
        <w:rPr>
          <w:sz w:val="28"/>
          <w:szCs w:val="28"/>
        </w:rPr>
        <w:t xml:space="preserve"> </w:t>
      </w:r>
    </w:p>
    <w:p w:rsidR="000F4C1E"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33" w:name="_Ref421458512"/>
      <w:bookmarkStart w:id="34" w:name="_Ref451770556"/>
      <w:r w:rsidRPr="00F464F0">
        <w:rPr>
          <w:sz w:val="28"/>
          <w:szCs w:val="28"/>
        </w:rPr>
        <w:t>Кореляция рецидива пневмоторакса с наличием булл в легком</w:t>
      </w:r>
      <w:r w:rsidRPr="00F464F0">
        <w:rPr>
          <w:sz w:val="28"/>
          <w:szCs w:val="28"/>
          <w:lang w:val="ru-RU"/>
        </w:rPr>
        <w:t xml:space="preserve"> /</w:t>
      </w:r>
      <w:r w:rsidR="00990EA6">
        <w:rPr>
          <w:sz w:val="28"/>
          <w:szCs w:val="28"/>
        </w:rPr>
        <w:t xml:space="preserve"> Ю.</w:t>
      </w:r>
      <w:r w:rsidR="00990EA6">
        <w:rPr>
          <w:sz w:val="28"/>
          <w:szCs w:val="28"/>
          <w:lang w:val="en-US"/>
        </w:rPr>
        <w:t> </w:t>
      </w:r>
      <w:r w:rsidR="00990EA6">
        <w:rPr>
          <w:sz w:val="28"/>
          <w:szCs w:val="28"/>
        </w:rPr>
        <w:t>Л.</w:t>
      </w:r>
      <w:r w:rsidR="00990EA6">
        <w:rPr>
          <w:sz w:val="28"/>
          <w:szCs w:val="28"/>
          <w:lang w:val="en-US"/>
        </w:rPr>
        <w:t> </w:t>
      </w:r>
      <w:r w:rsidRPr="00F464F0">
        <w:rPr>
          <w:sz w:val="28"/>
          <w:szCs w:val="28"/>
        </w:rPr>
        <w:t>Шевченко</w:t>
      </w:r>
      <w:r w:rsidRPr="00F464F0">
        <w:rPr>
          <w:sz w:val="28"/>
          <w:szCs w:val="28"/>
          <w:lang w:val="ru-RU"/>
        </w:rPr>
        <w:t>,</w:t>
      </w:r>
      <w:r w:rsidRPr="00F464F0">
        <w:rPr>
          <w:sz w:val="28"/>
          <w:szCs w:val="28"/>
        </w:rPr>
        <w:t xml:space="preserve"> Ю.</w:t>
      </w:r>
      <w:r w:rsidR="00990EA6" w:rsidRPr="00990EA6">
        <w:rPr>
          <w:sz w:val="28"/>
          <w:szCs w:val="28"/>
          <w:lang w:val="ru-RU"/>
        </w:rPr>
        <w:t xml:space="preserve"> </w:t>
      </w:r>
      <w:r w:rsidRPr="00F464F0">
        <w:rPr>
          <w:sz w:val="28"/>
          <w:szCs w:val="28"/>
        </w:rPr>
        <w:t>А.</w:t>
      </w:r>
      <w:r w:rsidRPr="00F464F0">
        <w:rPr>
          <w:sz w:val="28"/>
          <w:szCs w:val="28"/>
          <w:lang w:val="ru-RU"/>
        </w:rPr>
        <w:t xml:space="preserve"> </w:t>
      </w:r>
      <w:r w:rsidRPr="00F464F0">
        <w:rPr>
          <w:sz w:val="28"/>
          <w:szCs w:val="28"/>
        </w:rPr>
        <w:t>Аблицов, В.</w:t>
      </w:r>
      <w:r w:rsidR="00990EA6" w:rsidRPr="00990EA6">
        <w:rPr>
          <w:sz w:val="28"/>
          <w:szCs w:val="28"/>
          <w:lang w:val="ru-RU"/>
        </w:rPr>
        <w:t xml:space="preserve"> </w:t>
      </w:r>
      <w:r w:rsidRPr="00F464F0">
        <w:rPr>
          <w:sz w:val="28"/>
          <w:szCs w:val="28"/>
        </w:rPr>
        <w:t>И.</w:t>
      </w:r>
      <w:r w:rsidRPr="00F464F0">
        <w:rPr>
          <w:sz w:val="28"/>
          <w:szCs w:val="28"/>
          <w:lang w:val="ru-RU"/>
        </w:rPr>
        <w:t xml:space="preserve"> </w:t>
      </w:r>
      <w:r w:rsidRPr="00F464F0">
        <w:rPr>
          <w:sz w:val="28"/>
          <w:szCs w:val="28"/>
        </w:rPr>
        <w:t>Василашко</w:t>
      </w:r>
      <w:r w:rsidRPr="00F464F0">
        <w:rPr>
          <w:sz w:val="28"/>
          <w:szCs w:val="28"/>
          <w:lang w:val="ru-RU"/>
        </w:rPr>
        <w:t xml:space="preserve"> и др. // Вестник Национального медико-хирургического Центра им. Н.И. Пирогова. – 2015. – </w:t>
      </w:r>
      <w:r w:rsidR="00990EA6">
        <w:rPr>
          <w:sz w:val="28"/>
          <w:szCs w:val="28"/>
          <w:lang w:val="en-US"/>
        </w:rPr>
        <w:t>Т</w:t>
      </w:r>
      <w:r w:rsidRPr="00F464F0">
        <w:rPr>
          <w:sz w:val="28"/>
          <w:szCs w:val="28"/>
          <w:lang w:val="ru-RU"/>
        </w:rPr>
        <w:t>. 10, № 2. – С. 42 –  46.</w:t>
      </w:r>
      <w:bookmarkEnd w:id="33"/>
      <w:bookmarkEnd w:id="34"/>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35" w:name="_Ref421056690"/>
      <w:r w:rsidRPr="00F464F0">
        <w:rPr>
          <w:sz w:val="28"/>
          <w:szCs w:val="28"/>
        </w:rPr>
        <w:t xml:space="preserve">Королева Т. Г. Тотальная костальная плеврэктомия в лечении больных буллезной эмфиземой легких, осложненной спонтанным пневмотораксом :  дис. </w:t>
      </w:r>
      <w:r w:rsidR="00990EA6">
        <w:rPr>
          <w:sz w:val="28"/>
          <w:szCs w:val="28"/>
        </w:rPr>
        <w:t xml:space="preserve">… </w:t>
      </w:r>
      <w:r w:rsidRPr="00F464F0">
        <w:rPr>
          <w:sz w:val="28"/>
          <w:szCs w:val="28"/>
        </w:rPr>
        <w:t>канд. мед. наук 14.00.27 / Королева Татьяна Георгиевна. − Санкт–Петербург, 2004</w:t>
      </w:r>
      <w:bookmarkEnd w:id="35"/>
      <w:r w:rsidRPr="00F464F0">
        <w:rPr>
          <w:sz w:val="28"/>
          <w:szCs w:val="28"/>
        </w:rPr>
        <w:t>. − 104 c.</w:t>
      </w:r>
    </w:p>
    <w:p w:rsidR="000F4C1E" w:rsidRPr="00F464F0" w:rsidRDefault="000F4C1E" w:rsidP="000F4C1E">
      <w:pPr>
        <w:widowControl w:val="0"/>
        <w:numPr>
          <w:ilvl w:val="0"/>
          <w:numId w:val="47"/>
        </w:numPr>
        <w:shd w:val="clear" w:color="auto" w:fill="FFFFFF"/>
        <w:tabs>
          <w:tab w:val="left" w:pos="725"/>
        </w:tabs>
        <w:autoSpaceDE w:val="0"/>
        <w:autoSpaceDN w:val="0"/>
        <w:adjustRightInd w:val="0"/>
        <w:spacing w:before="10" w:line="360" w:lineRule="auto"/>
        <w:ind w:left="0" w:firstLine="0"/>
        <w:jc w:val="both"/>
        <w:rPr>
          <w:sz w:val="28"/>
          <w:szCs w:val="28"/>
        </w:rPr>
      </w:pPr>
      <w:bookmarkStart w:id="36" w:name="_Ref421503844"/>
      <w:r w:rsidRPr="00F464F0">
        <w:rPr>
          <w:sz w:val="28"/>
          <w:szCs w:val="28"/>
        </w:rPr>
        <w:t>Кучеренко А.Д. Опыт использования холодноплазменной коагуляции для аэрогемостаза в торакоскопической хирургии</w:t>
      </w:r>
      <w:r w:rsidR="00990EA6">
        <w:rPr>
          <w:sz w:val="28"/>
          <w:szCs w:val="28"/>
        </w:rPr>
        <w:t xml:space="preserve"> /</w:t>
      </w:r>
      <w:r w:rsidR="00990EA6" w:rsidRPr="00990EA6">
        <w:rPr>
          <w:sz w:val="28"/>
          <w:szCs w:val="28"/>
        </w:rPr>
        <w:t xml:space="preserve"> </w:t>
      </w:r>
      <w:r w:rsidR="00C747A2" w:rsidRPr="00F464F0">
        <w:rPr>
          <w:sz w:val="28"/>
          <w:szCs w:val="28"/>
        </w:rPr>
        <w:t>А.</w:t>
      </w:r>
      <w:r w:rsidR="00C747A2">
        <w:rPr>
          <w:sz w:val="28"/>
          <w:szCs w:val="28"/>
        </w:rPr>
        <w:t xml:space="preserve"> </w:t>
      </w:r>
      <w:r w:rsidR="00C747A2" w:rsidRPr="00F464F0">
        <w:rPr>
          <w:sz w:val="28"/>
          <w:szCs w:val="28"/>
        </w:rPr>
        <w:t>Д.</w:t>
      </w:r>
      <w:r w:rsidR="00C747A2">
        <w:rPr>
          <w:sz w:val="28"/>
          <w:szCs w:val="28"/>
        </w:rPr>
        <w:t xml:space="preserve"> </w:t>
      </w:r>
      <w:r w:rsidR="00990EA6" w:rsidRPr="00F464F0">
        <w:rPr>
          <w:sz w:val="28"/>
          <w:szCs w:val="28"/>
        </w:rPr>
        <w:t xml:space="preserve">Кучеренко, </w:t>
      </w:r>
      <w:r w:rsidR="00C747A2" w:rsidRPr="00F464F0">
        <w:rPr>
          <w:sz w:val="28"/>
          <w:szCs w:val="28"/>
        </w:rPr>
        <w:t>О.</w:t>
      </w:r>
      <w:r w:rsidR="00C747A2">
        <w:rPr>
          <w:sz w:val="28"/>
          <w:szCs w:val="28"/>
        </w:rPr>
        <w:t> </w:t>
      </w:r>
      <w:r w:rsidR="00C747A2" w:rsidRPr="00F464F0">
        <w:rPr>
          <w:sz w:val="28"/>
          <w:szCs w:val="28"/>
        </w:rPr>
        <w:t>В.</w:t>
      </w:r>
      <w:r w:rsidR="00C747A2">
        <w:rPr>
          <w:sz w:val="28"/>
          <w:szCs w:val="28"/>
        </w:rPr>
        <w:t> </w:t>
      </w:r>
      <w:r w:rsidR="00990EA6" w:rsidRPr="00F464F0">
        <w:rPr>
          <w:sz w:val="28"/>
          <w:szCs w:val="28"/>
        </w:rPr>
        <w:t xml:space="preserve">Баринов, </w:t>
      </w:r>
      <w:r w:rsidR="00C747A2" w:rsidRPr="00F464F0">
        <w:rPr>
          <w:sz w:val="28"/>
          <w:szCs w:val="28"/>
        </w:rPr>
        <w:t>В.</w:t>
      </w:r>
      <w:r w:rsidR="00C747A2">
        <w:rPr>
          <w:sz w:val="28"/>
          <w:szCs w:val="28"/>
        </w:rPr>
        <w:t> </w:t>
      </w:r>
      <w:r w:rsidR="00C747A2" w:rsidRPr="00F464F0">
        <w:rPr>
          <w:sz w:val="28"/>
          <w:szCs w:val="28"/>
        </w:rPr>
        <w:t>В.</w:t>
      </w:r>
      <w:r w:rsidR="00C747A2">
        <w:rPr>
          <w:sz w:val="28"/>
          <w:szCs w:val="28"/>
        </w:rPr>
        <w:t xml:space="preserve"> </w:t>
      </w:r>
      <w:r w:rsidR="00990EA6" w:rsidRPr="00F464F0">
        <w:rPr>
          <w:sz w:val="28"/>
          <w:szCs w:val="28"/>
        </w:rPr>
        <w:t xml:space="preserve">Лишенко </w:t>
      </w:r>
      <w:r w:rsidRPr="00F464F0">
        <w:rPr>
          <w:sz w:val="28"/>
          <w:szCs w:val="28"/>
        </w:rPr>
        <w:t>// 8–й Московский международный конгресс по эндоскопической хирургии</w:t>
      </w:r>
      <w:r w:rsidR="00C747A2">
        <w:rPr>
          <w:sz w:val="28"/>
          <w:szCs w:val="28"/>
        </w:rPr>
        <w:t>,</w:t>
      </w:r>
      <w:r w:rsidRPr="00F464F0">
        <w:rPr>
          <w:sz w:val="28"/>
          <w:szCs w:val="28"/>
        </w:rPr>
        <w:t xml:space="preserve"> 21–23 апреля 2004 г.</w:t>
      </w:r>
      <w:r w:rsidR="00C747A2">
        <w:rPr>
          <w:sz w:val="28"/>
          <w:szCs w:val="28"/>
        </w:rPr>
        <w:t xml:space="preserve"> :</w:t>
      </w:r>
      <w:r w:rsidRPr="00F464F0">
        <w:rPr>
          <w:sz w:val="28"/>
          <w:szCs w:val="28"/>
        </w:rPr>
        <w:t xml:space="preserve"> тезис</w:t>
      </w:r>
      <w:r w:rsidR="00C747A2">
        <w:rPr>
          <w:sz w:val="28"/>
          <w:szCs w:val="28"/>
          <w:lang w:val="ru-RU"/>
        </w:rPr>
        <w:t>ы докладов</w:t>
      </w:r>
      <w:r w:rsidRPr="00F464F0">
        <w:rPr>
          <w:sz w:val="28"/>
          <w:szCs w:val="28"/>
        </w:rPr>
        <w:t xml:space="preserve">.– </w:t>
      </w:r>
      <w:r w:rsidR="00C747A2" w:rsidRPr="00F464F0">
        <w:rPr>
          <w:sz w:val="28"/>
          <w:szCs w:val="28"/>
        </w:rPr>
        <w:t>М</w:t>
      </w:r>
      <w:r w:rsidR="00C747A2">
        <w:rPr>
          <w:sz w:val="28"/>
          <w:szCs w:val="28"/>
          <w:lang w:val="ru-RU"/>
        </w:rPr>
        <w:t xml:space="preserve">., 2004. – </w:t>
      </w:r>
      <w:r w:rsidRPr="00F464F0">
        <w:rPr>
          <w:sz w:val="28"/>
          <w:szCs w:val="28"/>
        </w:rPr>
        <w:t>С. 175–176.</w:t>
      </w:r>
      <w:bookmarkEnd w:id="36"/>
    </w:p>
    <w:p w:rsidR="000F4C1E" w:rsidRPr="00F464F0" w:rsidRDefault="000F4C1E" w:rsidP="000F4C1E">
      <w:pPr>
        <w:widowControl w:val="0"/>
        <w:numPr>
          <w:ilvl w:val="0"/>
          <w:numId w:val="47"/>
        </w:numPr>
        <w:shd w:val="clear" w:color="auto" w:fill="FFFFFF"/>
        <w:tabs>
          <w:tab w:val="left" w:pos="523"/>
        </w:tabs>
        <w:autoSpaceDE w:val="0"/>
        <w:autoSpaceDN w:val="0"/>
        <w:adjustRightInd w:val="0"/>
        <w:spacing w:before="5" w:line="360" w:lineRule="auto"/>
        <w:ind w:left="0" w:firstLine="0"/>
        <w:jc w:val="both"/>
        <w:rPr>
          <w:sz w:val="28"/>
          <w:szCs w:val="28"/>
        </w:rPr>
      </w:pPr>
      <w:bookmarkStart w:id="37" w:name="_Ref421503156"/>
      <w:r w:rsidRPr="00F464F0">
        <w:rPr>
          <w:sz w:val="28"/>
          <w:szCs w:val="28"/>
        </w:rPr>
        <w:t xml:space="preserve">Кучеренко А.Д. Первый опыт применения холодноплазменной коагуляции в торакоскопической хирургии </w:t>
      </w:r>
      <w:r w:rsidR="00C747A2">
        <w:rPr>
          <w:sz w:val="28"/>
          <w:szCs w:val="28"/>
          <w:lang w:val="ru-RU"/>
        </w:rPr>
        <w:t xml:space="preserve">/ </w:t>
      </w:r>
      <w:r w:rsidR="00C747A2" w:rsidRPr="00F464F0">
        <w:rPr>
          <w:sz w:val="28"/>
          <w:szCs w:val="28"/>
        </w:rPr>
        <w:t>А.</w:t>
      </w:r>
      <w:r w:rsidR="00C747A2">
        <w:rPr>
          <w:sz w:val="28"/>
          <w:szCs w:val="28"/>
          <w:lang w:val="ru-RU"/>
        </w:rPr>
        <w:t xml:space="preserve"> </w:t>
      </w:r>
      <w:r w:rsidR="00C747A2" w:rsidRPr="00F464F0">
        <w:rPr>
          <w:sz w:val="28"/>
          <w:szCs w:val="28"/>
        </w:rPr>
        <w:t>Д.</w:t>
      </w:r>
      <w:r w:rsidR="00C747A2">
        <w:rPr>
          <w:sz w:val="28"/>
          <w:szCs w:val="28"/>
          <w:lang w:val="ru-RU"/>
        </w:rPr>
        <w:t xml:space="preserve"> </w:t>
      </w:r>
      <w:r w:rsidR="00C747A2" w:rsidRPr="00F464F0">
        <w:rPr>
          <w:sz w:val="28"/>
          <w:szCs w:val="28"/>
        </w:rPr>
        <w:t>Кучеренко, О.</w:t>
      </w:r>
      <w:r w:rsidR="00C747A2">
        <w:rPr>
          <w:sz w:val="28"/>
          <w:szCs w:val="28"/>
          <w:lang w:val="ru-RU"/>
        </w:rPr>
        <w:t xml:space="preserve"> </w:t>
      </w:r>
      <w:r w:rsidR="00C747A2" w:rsidRPr="00F464F0">
        <w:rPr>
          <w:sz w:val="28"/>
          <w:szCs w:val="28"/>
        </w:rPr>
        <w:t>В.</w:t>
      </w:r>
      <w:r w:rsidR="00C747A2">
        <w:rPr>
          <w:sz w:val="28"/>
          <w:szCs w:val="28"/>
          <w:lang w:val="ru-RU"/>
        </w:rPr>
        <w:t xml:space="preserve"> </w:t>
      </w:r>
      <w:r w:rsidR="00C747A2" w:rsidRPr="00F464F0">
        <w:rPr>
          <w:sz w:val="28"/>
          <w:szCs w:val="28"/>
        </w:rPr>
        <w:t>Баринов, В.</w:t>
      </w:r>
      <w:r w:rsidR="00C747A2">
        <w:rPr>
          <w:sz w:val="28"/>
          <w:szCs w:val="28"/>
          <w:lang w:val="ru-RU"/>
        </w:rPr>
        <w:t> </w:t>
      </w:r>
      <w:r w:rsidR="00C747A2" w:rsidRPr="00F464F0">
        <w:rPr>
          <w:sz w:val="28"/>
          <w:szCs w:val="28"/>
        </w:rPr>
        <w:t>В.</w:t>
      </w:r>
      <w:r w:rsidR="00C747A2">
        <w:rPr>
          <w:sz w:val="28"/>
          <w:szCs w:val="28"/>
          <w:lang w:val="ru-RU"/>
        </w:rPr>
        <w:t> </w:t>
      </w:r>
      <w:r w:rsidR="00C747A2" w:rsidRPr="00F464F0">
        <w:rPr>
          <w:sz w:val="28"/>
          <w:szCs w:val="28"/>
        </w:rPr>
        <w:t>Лишенко</w:t>
      </w:r>
      <w:r w:rsidR="00C747A2">
        <w:rPr>
          <w:sz w:val="28"/>
          <w:szCs w:val="28"/>
          <w:lang w:val="ru-RU"/>
        </w:rPr>
        <w:t xml:space="preserve"> </w:t>
      </w:r>
      <w:r w:rsidRPr="00F464F0">
        <w:rPr>
          <w:sz w:val="28"/>
          <w:szCs w:val="28"/>
        </w:rPr>
        <w:t>// Эндоскопическая хирургия.</w:t>
      </w:r>
      <w:r w:rsidR="00C747A2">
        <w:rPr>
          <w:sz w:val="28"/>
          <w:szCs w:val="28"/>
          <w:lang w:val="ru-RU"/>
        </w:rPr>
        <w:t xml:space="preserve"> </w:t>
      </w:r>
      <w:r w:rsidRPr="00F464F0">
        <w:rPr>
          <w:sz w:val="28"/>
          <w:szCs w:val="28"/>
        </w:rPr>
        <w:t>– 2004.</w:t>
      </w:r>
      <w:r w:rsidR="00C747A2">
        <w:rPr>
          <w:sz w:val="28"/>
          <w:szCs w:val="28"/>
          <w:lang w:val="ru-RU"/>
        </w:rPr>
        <w:t xml:space="preserve"> </w:t>
      </w:r>
      <w:r w:rsidRPr="00F464F0">
        <w:rPr>
          <w:sz w:val="28"/>
          <w:szCs w:val="28"/>
        </w:rPr>
        <w:t>– №1.–</w:t>
      </w:r>
      <w:r w:rsidR="00C747A2">
        <w:rPr>
          <w:sz w:val="28"/>
          <w:szCs w:val="28"/>
          <w:lang w:val="ru-RU"/>
        </w:rPr>
        <w:t xml:space="preserve"> </w:t>
      </w:r>
      <w:r w:rsidRPr="00F464F0">
        <w:rPr>
          <w:sz w:val="28"/>
          <w:szCs w:val="28"/>
        </w:rPr>
        <w:t>С.</w:t>
      </w:r>
      <w:r w:rsidR="00C747A2">
        <w:rPr>
          <w:sz w:val="28"/>
          <w:szCs w:val="28"/>
          <w:lang w:val="ru-RU"/>
        </w:rPr>
        <w:t xml:space="preserve"> </w:t>
      </w:r>
      <w:r w:rsidRPr="00F464F0">
        <w:rPr>
          <w:sz w:val="28"/>
          <w:szCs w:val="28"/>
        </w:rPr>
        <w:t>80</w:t>
      </w:r>
      <w:r w:rsidR="00C747A2">
        <w:rPr>
          <w:sz w:val="28"/>
          <w:szCs w:val="28"/>
          <w:lang w:val="ru-RU"/>
        </w:rPr>
        <w:t xml:space="preserve"> </w:t>
      </w:r>
      <w:r w:rsidRPr="00F464F0">
        <w:rPr>
          <w:sz w:val="28"/>
          <w:szCs w:val="28"/>
        </w:rPr>
        <w:t>–</w:t>
      </w:r>
      <w:r w:rsidR="00C747A2">
        <w:rPr>
          <w:sz w:val="28"/>
          <w:szCs w:val="28"/>
          <w:lang w:val="ru-RU"/>
        </w:rPr>
        <w:t xml:space="preserve"> </w:t>
      </w:r>
      <w:r w:rsidRPr="00F464F0">
        <w:rPr>
          <w:sz w:val="28"/>
          <w:szCs w:val="28"/>
        </w:rPr>
        <w:t>81.</w:t>
      </w:r>
      <w:bookmarkEnd w:id="37"/>
    </w:p>
    <w:p w:rsidR="000F4C1E" w:rsidRPr="00F464F0" w:rsidRDefault="000F4C1E" w:rsidP="000F4C1E">
      <w:pPr>
        <w:widowControl w:val="0"/>
        <w:numPr>
          <w:ilvl w:val="0"/>
          <w:numId w:val="47"/>
        </w:numPr>
        <w:shd w:val="clear" w:color="auto" w:fill="FFFFFF"/>
        <w:tabs>
          <w:tab w:val="left" w:pos="523"/>
        </w:tabs>
        <w:autoSpaceDE w:val="0"/>
        <w:autoSpaceDN w:val="0"/>
        <w:adjustRightInd w:val="0"/>
        <w:spacing w:line="360" w:lineRule="auto"/>
        <w:ind w:left="0" w:firstLine="0"/>
        <w:jc w:val="both"/>
        <w:rPr>
          <w:spacing w:val="-11"/>
          <w:sz w:val="28"/>
          <w:szCs w:val="28"/>
        </w:rPr>
      </w:pPr>
      <w:bookmarkStart w:id="38" w:name="_Ref421503154"/>
      <w:r w:rsidRPr="00F464F0">
        <w:rPr>
          <w:sz w:val="28"/>
          <w:szCs w:val="28"/>
        </w:rPr>
        <w:t xml:space="preserve">Кучеренко А.Д. Холодноплазменная коагуляция – новый метод аэрогемостаза в хирургии </w:t>
      </w:r>
      <w:r w:rsidR="00C747A2">
        <w:rPr>
          <w:sz w:val="28"/>
          <w:szCs w:val="28"/>
          <w:lang w:val="ru-RU"/>
        </w:rPr>
        <w:t xml:space="preserve">/ </w:t>
      </w:r>
      <w:r w:rsidR="00C747A2" w:rsidRPr="00F464F0">
        <w:rPr>
          <w:sz w:val="28"/>
          <w:szCs w:val="28"/>
        </w:rPr>
        <w:t>.</w:t>
      </w:r>
      <w:r w:rsidR="00C747A2">
        <w:rPr>
          <w:sz w:val="28"/>
          <w:szCs w:val="28"/>
          <w:lang w:val="ru-RU"/>
        </w:rPr>
        <w:t xml:space="preserve"> </w:t>
      </w:r>
      <w:r w:rsidR="00C747A2" w:rsidRPr="00F464F0">
        <w:rPr>
          <w:sz w:val="28"/>
          <w:szCs w:val="28"/>
        </w:rPr>
        <w:t>Д.</w:t>
      </w:r>
      <w:r w:rsidR="00C747A2">
        <w:rPr>
          <w:sz w:val="28"/>
          <w:szCs w:val="28"/>
          <w:lang w:val="ru-RU"/>
        </w:rPr>
        <w:t xml:space="preserve"> </w:t>
      </w:r>
      <w:r w:rsidR="00C747A2" w:rsidRPr="00F464F0">
        <w:rPr>
          <w:sz w:val="28"/>
          <w:szCs w:val="28"/>
        </w:rPr>
        <w:t>Кучеренко, О.</w:t>
      </w:r>
      <w:r w:rsidR="00C747A2">
        <w:rPr>
          <w:sz w:val="28"/>
          <w:szCs w:val="28"/>
          <w:lang w:val="ru-RU"/>
        </w:rPr>
        <w:t xml:space="preserve"> </w:t>
      </w:r>
      <w:r w:rsidR="00C747A2" w:rsidRPr="00F464F0">
        <w:rPr>
          <w:sz w:val="28"/>
          <w:szCs w:val="28"/>
        </w:rPr>
        <w:t>В.</w:t>
      </w:r>
      <w:r w:rsidR="00C747A2">
        <w:rPr>
          <w:sz w:val="28"/>
          <w:szCs w:val="28"/>
          <w:lang w:val="ru-RU"/>
        </w:rPr>
        <w:t xml:space="preserve"> </w:t>
      </w:r>
      <w:r w:rsidR="00C747A2" w:rsidRPr="00F464F0">
        <w:rPr>
          <w:sz w:val="28"/>
          <w:szCs w:val="28"/>
        </w:rPr>
        <w:t>Баринов, В.</w:t>
      </w:r>
      <w:r w:rsidR="00C747A2">
        <w:rPr>
          <w:sz w:val="28"/>
          <w:szCs w:val="28"/>
          <w:lang w:val="ru-RU"/>
        </w:rPr>
        <w:t> </w:t>
      </w:r>
      <w:r w:rsidR="00C747A2" w:rsidRPr="00F464F0">
        <w:rPr>
          <w:sz w:val="28"/>
          <w:szCs w:val="28"/>
        </w:rPr>
        <w:t>В.</w:t>
      </w:r>
      <w:r w:rsidR="00C747A2">
        <w:rPr>
          <w:sz w:val="28"/>
          <w:szCs w:val="28"/>
          <w:lang w:val="ru-RU"/>
        </w:rPr>
        <w:t> </w:t>
      </w:r>
      <w:r w:rsidR="00C747A2" w:rsidRPr="00F464F0">
        <w:rPr>
          <w:sz w:val="28"/>
          <w:szCs w:val="28"/>
        </w:rPr>
        <w:t>Лишенко</w:t>
      </w:r>
      <w:r w:rsidR="00C747A2">
        <w:rPr>
          <w:sz w:val="28"/>
          <w:szCs w:val="28"/>
          <w:lang w:val="ru-RU"/>
        </w:rPr>
        <w:t xml:space="preserve"> </w:t>
      </w:r>
      <w:r w:rsidRPr="00F464F0">
        <w:rPr>
          <w:sz w:val="28"/>
          <w:szCs w:val="28"/>
        </w:rPr>
        <w:t>// 13–й национальный конгресс по болезням органов дыхания, 10–14 ноября 2003 г.</w:t>
      </w:r>
      <w:r w:rsidR="00C747A2">
        <w:rPr>
          <w:sz w:val="28"/>
          <w:szCs w:val="28"/>
          <w:lang w:val="ru-RU"/>
        </w:rPr>
        <w:t xml:space="preserve"> : с</w:t>
      </w:r>
      <w:r w:rsidRPr="00F464F0">
        <w:rPr>
          <w:sz w:val="28"/>
          <w:szCs w:val="28"/>
        </w:rPr>
        <w:t xml:space="preserve">борник резюме, (приложение к журналу Пульмонология 2003). – </w:t>
      </w:r>
      <w:r w:rsidR="00C747A2">
        <w:rPr>
          <w:sz w:val="28"/>
          <w:szCs w:val="28"/>
          <w:lang w:val="ru-RU"/>
        </w:rPr>
        <w:t xml:space="preserve">С–Пб., 2003. – </w:t>
      </w:r>
      <w:r w:rsidRPr="00F464F0">
        <w:rPr>
          <w:sz w:val="28"/>
          <w:szCs w:val="28"/>
        </w:rPr>
        <w:t>С. 317.</w:t>
      </w:r>
      <w:bookmarkEnd w:id="38"/>
    </w:p>
    <w:p w:rsidR="000F4C1E" w:rsidRPr="00F464F0" w:rsidRDefault="000F4C1E" w:rsidP="000F4C1E">
      <w:pPr>
        <w:widowControl w:val="0"/>
        <w:numPr>
          <w:ilvl w:val="0"/>
          <w:numId w:val="47"/>
        </w:numPr>
        <w:shd w:val="clear" w:color="auto" w:fill="FFFFFF"/>
        <w:tabs>
          <w:tab w:val="left" w:pos="600"/>
        </w:tabs>
        <w:autoSpaceDE w:val="0"/>
        <w:autoSpaceDN w:val="0"/>
        <w:adjustRightInd w:val="0"/>
        <w:spacing w:before="5" w:line="360" w:lineRule="auto"/>
        <w:ind w:left="0" w:firstLine="0"/>
        <w:jc w:val="both"/>
        <w:rPr>
          <w:spacing w:val="-9"/>
          <w:sz w:val="28"/>
          <w:szCs w:val="28"/>
        </w:rPr>
      </w:pPr>
      <w:bookmarkStart w:id="39" w:name="_Ref421503311"/>
      <w:r w:rsidRPr="00F464F0">
        <w:rPr>
          <w:sz w:val="28"/>
          <w:szCs w:val="28"/>
        </w:rPr>
        <w:t xml:space="preserve">Лишенко В.В. Торакоскопия –"золотой" стандарт в лечении буллезной </w:t>
      </w:r>
      <w:r w:rsidRPr="00F464F0">
        <w:rPr>
          <w:sz w:val="28"/>
          <w:szCs w:val="28"/>
        </w:rPr>
        <w:lastRenderedPageBreak/>
        <w:t xml:space="preserve">болезни легких, осложненной спонтанным пневмотораксом </w:t>
      </w:r>
      <w:r w:rsidR="00C747A2">
        <w:rPr>
          <w:sz w:val="28"/>
          <w:szCs w:val="28"/>
          <w:lang w:val="ru-RU"/>
        </w:rPr>
        <w:t xml:space="preserve">/ </w:t>
      </w:r>
      <w:r w:rsidR="00C747A2" w:rsidRPr="00F464F0">
        <w:rPr>
          <w:sz w:val="28"/>
          <w:szCs w:val="28"/>
        </w:rPr>
        <w:t>В.</w:t>
      </w:r>
      <w:r w:rsidR="00C747A2">
        <w:rPr>
          <w:sz w:val="28"/>
          <w:szCs w:val="28"/>
          <w:lang w:val="ru-RU"/>
        </w:rPr>
        <w:t> </w:t>
      </w:r>
      <w:r w:rsidR="00C747A2" w:rsidRPr="00F464F0">
        <w:rPr>
          <w:sz w:val="28"/>
          <w:szCs w:val="28"/>
        </w:rPr>
        <w:t>В.</w:t>
      </w:r>
      <w:r w:rsidR="00C747A2">
        <w:rPr>
          <w:sz w:val="28"/>
          <w:szCs w:val="28"/>
          <w:lang w:val="ru-RU"/>
        </w:rPr>
        <w:t> </w:t>
      </w:r>
      <w:r w:rsidR="00C747A2" w:rsidRPr="00F464F0">
        <w:rPr>
          <w:sz w:val="28"/>
          <w:szCs w:val="28"/>
        </w:rPr>
        <w:t>Лишенко, А.</w:t>
      </w:r>
      <w:r w:rsidR="00C747A2">
        <w:rPr>
          <w:sz w:val="28"/>
          <w:szCs w:val="28"/>
          <w:lang w:val="ru-RU"/>
        </w:rPr>
        <w:t> </w:t>
      </w:r>
      <w:r w:rsidR="00C747A2" w:rsidRPr="00F464F0">
        <w:rPr>
          <w:sz w:val="28"/>
          <w:szCs w:val="28"/>
        </w:rPr>
        <w:t>В</w:t>
      </w:r>
      <w:r w:rsidR="00C747A2">
        <w:rPr>
          <w:sz w:val="28"/>
          <w:szCs w:val="28"/>
          <w:lang w:val="ru-RU"/>
        </w:rPr>
        <w:t>.</w:t>
      </w:r>
      <w:r w:rsidR="00C747A2" w:rsidRPr="00F464F0">
        <w:rPr>
          <w:sz w:val="28"/>
          <w:szCs w:val="28"/>
        </w:rPr>
        <w:t xml:space="preserve"> Саламатов, А.</w:t>
      </w:r>
      <w:r w:rsidR="00C747A2">
        <w:rPr>
          <w:sz w:val="28"/>
          <w:szCs w:val="28"/>
          <w:lang w:val="ru-RU"/>
        </w:rPr>
        <w:t xml:space="preserve"> </w:t>
      </w:r>
      <w:r w:rsidR="00C747A2" w:rsidRPr="00F464F0">
        <w:rPr>
          <w:sz w:val="28"/>
          <w:szCs w:val="28"/>
        </w:rPr>
        <w:t xml:space="preserve">П. Чуприна </w:t>
      </w:r>
      <w:r w:rsidRPr="00F464F0">
        <w:rPr>
          <w:sz w:val="28"/>
          <w:szCs w:val="28"/>
        </w:rPr>
        <w:t>// 7–</w:t>
      </w:r>
      <w:r w:rsidR="00EB694D">
        <w:rPr>
          <w:sz w:val="28"/>
          <w:szCs w:val="28"/>
          <w:lang w:val="ru-RU"/>
        </w:rPr>
        <w:t>й</w:t>
      </w:r>
      <w:r w:rsidRPr="00F464F0">
        <w:rPr>
          <w:sz w:val="28"/>
          <w:szCs w:val="28"/>
        </w:rPr>
        <w:t xml:space="preserve"> Московск</w:t>
      </w:r>
      <w:r w:rsidR="00EB694D">
        <w:rPr>
          <w:sz w:val="28"/>
          <w:szCs w:val="28"/>
          <w:lang w:val="ru-RU"/>
        </w:rPr>
        <w:t>ий</w:t>
      </w:r>
      <w:r w:rsidRPr="00F464F0">
        <w:rPr>
          <w:sz w:val="28"/>
          <w:szCs w:val="28"/>
        </w:rPr>
        <w:t xml:space="preserve"> международн</w:t>
      </w:r>
      <w:r w:rsidR="00EB694D">
        <w:rPr>
          <w:sz w:val="28"/>
          <w:szCs w:val="28"/>
          <w:lang w:val="ru-RU"/>
        </w:rPr>
        <w:t>ый</w:t>
      </w:r>
      <w:r w:rsidRPr="00F464F0">
        <w:rPr>
          <w:sz w:val="28"/>
          <w:szCs w:val="28"/>
        </w:rPr>
        <w:t xml:space="preserve"> конгресс по эндоскопической хирургии</w:t>
      </w:r>
      <w:r w:rsidR="00EB694D">
        <w:rPr>
          <w:sz w:val="28"/>
          <w:szCs w:val="28"/>
          <w:lang w:val="ru-RU"/>
        </w:rPr>
        <w:t xml:space="preserve">, </w:t>
      </w:r>
      <w:r w:rsidRPr="00F464F0">
        <w:rPr>
          <w:sz w:val="28"/>
          <w:szCs w:val="28"/>
        </w:rPr>
        <w:t>14– 16 апреля 2003 г</w:t>
      </w:r>
      <w:r w:rsidR="00EB694D">
        <w:rPr>
          <w:sz w:val="28"/>
          <w:szCs w:val="28"/>
          <w:lang w:val="ru-RU"/>
        </w:rPr>
        <w:t>. :</w:t>
      </w:r>
      <w:r w:rsidRPr="00F464F0">
        <w:rPr>
          <w:sz w:val="28"/>
          <w:szCs w:val="28"/>
        </w:rPr>
        <w:t xml:space="preserve"> </w:t>
      </w:r>
      <w:r w:rsidR="00EB694D">
        <w:rPr>
          <w:sz w:val="28"/>
          <w:szCs w:val="28"/>
          <w:lang w:val="ru-RU"/>
        </w:rPr>
        <w:t>с</w:t>
      </w:r>
      <w:r w:rsidR="00EB694D" w:rsidRPr="00F464F0">
        <w:rPr>
          <w:sz w:val="28"/>
          <w:szCs w:val="28"/>
        </w:rPr>
        <w:t>борник тезисов</w:t>
      </w:r>
      <w:r w:rsidR="00EB694D">
        <w:rPr>
          <w:sz w:val="28"/>
          <w:szCs w:val="28"/>
          <w:lang w:val="ru-RU"/>
        </w:rPr>
        <w:t>. –</w:t>
      </w:r>
      <w:r w:rsidR="00EB694D" w:rsidRPr="00F464F0">
        <w:rPr>
          <w:sz w:val="28"/>
          <w:szCs w:val="28"/>
        </w:rPr>
        <w:t xml:space="preserve"> </w:t>
      </w:r>
      <w:r w:rsidRPr="00F464F0">
        <w:rPr>
          <w:sz w:val="28"/>
          <w:szCs w:val="28"/>
        </w:rPr>
        <w:t>М.</w:t>
      </w:r>
      <w:r w:rsidR="00EB694D">
        <w:rPr>
          <w:sz w:val="28"/>
          <w:szCs w:val="28"/>
          <w:lang w:val="ru-RU"/>
        </w:rPr>
        <w:t>, 2</w:t>
      </w:r>
      <w:r w:rsidRPr="00F464F0">
        <w:rPr>
          <w:sz w:val="28"/>
          <w:szCs w:val="28"/>
        </w:rPr>
        <w:t>003. – С. 204 – 205</w:t>
      </w:r>
      <w:bookmarkEnd w:id="39"/>
      <w:r w:rsidR="00EB694D">
        <w:rPr>
          <w:sz w:val="28"/>
          <w:szCs w:val="28"/>
          <w:lang w:val="ru-RU"/>
        </w:rPr>
        <w:t>.</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40" w:name="_Ref421203660"/>
      <w:bookmarkStart w:id="41" w:name="_Ref431303220"/>
      <w:r w:rsidRPr="00F464F0">
        <w:rPr>
          <w:bCs/>
          <w:sz w:val="28"/>
          <w:szCs w:val="28"/>
        </w:rPr>
        <w:t xml:space="preserve">Лінчевський О. В. Діагностика та лікування спонтанного пневмотораксу: </w:t>
      </w:r>
      <w:r w:rsidRPr="00F464F0">
        <w:rPr>
          <w:sz w:val="28"/>
          <w:szCs w:val="28"/>
        </w:rPr>
        <w:t xml:space="preserve">автореф. дис. на здобуття наук. ступеня канд. мед. наук: спец. 14.00.27 “Хірургія” / </w:t>
      </w:r>
      <w:r w:rsidRPr="00F464F0">
        <w:rPr>
          <w:bCs/>
          <w:sz w:val="28"/>
          <w:szCs w:val="28"/>
        </w:rPr>
        <w:t xml:space="preserve">О. В. Лінчевський. </w:t>
      </w:r>
      <w:r w:rsidRPr="00F464F0">
        <w:rPr>
          <w:b/>
          <w:bCs/>
          <w:sz w:val="28"/>
          <w:szCs w:val="28"/>
        </w:rPr>
        <w:t xml:space="preserve">– </w:t>
      </w:r>
      <w:r w:rsidRPr="00F464F0">
        <w:rPr>
          <w:bCs/>
          <w:sz w:val="28"/>
          <w:szCs w:val="28"/>
        </w:rPr>
        <w:t>Київ, 2009</w:t>
      </w:r>
      <w:bookmarkEnd w:id="40"/>
      <w:r w:rsidRPr="00F464F0">
        <w:rPr>
          <w:bCs/>
          <w:sz w:val="28"/>
          <w:szCs w:val="28"/>
        </w:rPr>
        <w:t>. – 19 с.</w:t>
      </w:r>
      <w:bookmarkEnd w:id="41"/>
    </w:p>
    <w:p w:rsidR="000F4C1E" w:rsidRPr="00F464F0" w:rsidRDefault="000F4C1E" w:rsidP="000F4C1E">
      <w:pPr>
        <w:numPr>
          <w:ilvl w:val="0"/>
          <w:numId w:val="47"/>
        </w:numPr>
        <w:spacing w:line="360" w:lineRule="auto"/>
        <w:ind w:left="0" w:firstLine="0"/>
        <w:jc w:val="both"/>
        <w:rPr>
          <w:sz w:val="28"/>
          <w:szCs w:val="28"/>
        </w:rPr>
      </w:pPr>
      <w:bookmarkStart w:id="42" w:name="_Ref421263833"/>
      <w:r w:rsidRPr="00F464F0">
        <w:rPr>
          <w:sz w:val="28"/>
          <w:szCs w:val="28"/>
        </w:rPr>
        <w:t>Лінчевський О.</w:t>
      </w:r>
      <w:r w:rsidR="00EB694D">
        <w:rPr>
          <w:sz w:val="28"/>
          <w:szCs w:val="28"/>
          <w:lang w:val="ru-RU"/>
        </w:rPr>
        <w:t xml:space="preserve"> </w:t>
      </w:r>
      <w:r w:rsidRPr="00F464F0">
        <w:rPr>
          <w:sz w:val="28"/>
          <w:szCs w:val="28"/>
        </w:rPr>
        <w:t>В. Чи розвивається пневмоторакс спонтанно? Результати обстеження 718 хворих та огляд літератури / О.</w:t>
      </w:r>
      <w:r w:rsidR="00EB694D">
        <w:rPr>
          <w:sz w:val="28"/>
          <w:szCs w:val="28"/>
          <w:lang w:val="ru-RU"/>
        </w:rPr>
        <w:t xml:space="preserve"> </w:t>
      </w:r>
      <w:r w:rsidRPr="00F464F0">
        <w:rPr>
          <w:sz w:val="28"/>
          <w:szCs w:val="28"/>
        </w:rPr>
        <w:t>В. Лінчевський, А.</w:t>
      </w:r>
      <w:r w:rsidR="00EB694D">
        <w:rPr>
          <w:sz w:val="28"/>
          <w:szCs w:val="28"/>
          <w:lang w:val="ru-RU"/>
        </w:rPr>
        <w:t xml:space="preserve"> </w:t>
      </w:r>
      <w:r w:rsidRPr="00F464F0">
        <w:rPr>
          <w:sz w:val="28"/>
          <w:szCs w:val="28"/>
        </w:rPr>
        <w:t>В. Макаров, В.</w:t>
      </w:r>
      <w:r w:rsidR="00EB694D">
        <w:rPr>
          <w:sz w:val="28"/>
          <w:szCs w:val="28"/>
          <w:lang w:val="ru-RU"/>
        </w:rPr>
        <w:t xml:space="preserve"> </w:t>
      </w:r>
      <w:r w:rsidRPr="00F464F0">
        <w:rPr>
          <w:sz w:val="28"/>
          <w:szCs w:val="28"/>
        </w:rPr>
        <w:t>Г</w:t>
      </w:r>
      <w:r w:rsidR="00EB694D">
        <w:rPr>
          <w:sz w:val="28"/>
          <w:szCs w:val="28"/>
          <w:lang w:val="ru-RU"/>
        </w:rPr>
        <w:t>.</w:t>
      </w:r>
      <w:r w:rsidRPr="00F464F0">
        <w:rPr>
          <w:sz w:val="28"/>
          <w:szCs w:val="28"/>
        </w:rPr>
        <w:t xml:space="preserve"> Гетьман // Укр. мед. часопис. – 2009. – №4 (72). – С. 87–91.</w:t>
      </w:r>
      <w:bookmarkEnd w:id="42"/>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43" w:name="_Ref421260524"/>
      <w:r w:rsidRPr="00F464F0">
        <w:rPr>
          <w:sz w:val="28"/>
          <w:szCs w:val="28"/>
        </w:rPr>
        <w:t>Макаров А.В. Опыт клинического применения высокочастотной электросварки/соединения живых мягких тканей. Торакальная хирургия / А.</w:t>
      </w:r>
      <w:r w:rsidR="00EB694D">
        <w:rPr>
          <w:sz w:val="28"/>
          <w:szCs w:val="28"/>
          <w:lang w:val="ru-RU"/>
        </w:rPr>
        <w:t> </w:t>
      </w:r>
      <w:r w:rsidRPr="00F464F0">
        <w:rPr>
          <w:sz w:val="28"/>
          <w:szCs w:val="28"/>
        </w:rPr>
        <w:t>В. Макаров, В.</w:t>
      </w:r>
      <w:r w:rsidR="00EB694D">
        <w:rPr>
          <w:sz w:val="28"/>
          <w:szCs w:val="28"/>
          <w:lang w:val="ru-RU"/>
        </w:rPr>
        <w:t> </w:t>
      </w:r>
      <w:r w:rsidRPr="00F464F0">
        <w:rPr>
          <w:sz w:val="28"/>
          <w:szCs w:val="28"/>
        </w:rPr>
        <w:t>Г. Гетьман, А.</w:t>
      </w:r>
      <w:r w:rsidR="00EB694D">
        <w:rPr>
          <w:sz w:val="28"/>
          <w:szCs w:val="28"/>
          <w:lang w:val="ru-RU"/>
        </w:rPr>
        <w:t> </w:t>
      </w:r>
      <w:r w:rsidRPr="00F464F0">
        <w:rPr>
          <w:sz w:val="28"/>
          <w:szCs w:val="28"/>
        </w:rPr>
        <w:t>В. Линчевский // Тканесохраняющая высокочастотная электросварочная хиругия. Атлас / Под ред. Патона Б.Є., Ивановой О.Н. – Киев: ИЭС, 2009. – С. 130–137.</w:t>
      </w:r>
      <w:bookmarkEnd w:id="43"/>
    </w:p>
    <w:p w:rsidR="000F4C1E" w:rsidRPr="00F464F0" w:rsidRDefault="000F4C1E" w:rsidP="000F4C1E">
      <w:pPr>
        <w:pStyle w:val="11"/>
        <w:numPr>
          <w:ilvl w:val="0"/>
          <w:numId w:val="47"/>
        </w:numPr>
        <w:spacing w:after="0" w:line="360" w:lineRule="auto"/>
        <w:ind w:left="0" w:firstLine="0"/>
        <w:jc w:val="both"/>
        <w:rPr>
          <w:rStyle w:val="longtext"/>
          <w:rFonts w:ascii="Times New Roman" w:eastAsia="Calibri" w:hAnsi="Times New Roman"/>
          <w:sz w:val="28"/>
          <w:szCs w:val="28"/>
          <w:lang w:val="uk-UA"/>
        </w:rPr>
      </w:pPr>
      <w:r w:rsidRPr="00F464F0">
        <w:rPr>
          <w:rFonts w:ascii="Times New Roman" w:hAnsi="Times New Roman"/>
          <w:sz w:val="28"/>
          <w:szCs w:val="28"/>
          <w:lang w:val="uk-UA"/>
        </w:rPr>
        <w:t>Мей</w:t>
      </w:r>
      <w:r w:rsidRPr="00F464F0">
        <w:rPr>
          <w:rFonts w:ascii="Times New Roman" w:hAnsi="Times New Roman"/>
          <w:sz w:val="28"/>
          <w:szCs w:val="28"/>
        </w:rPr>
        <w:t>ер А. Спонтанный нетуберкулезный пневмоторакс у взрослых и его лечение</w:t>
      </w:r>
      <w:r w:rsidRPr="00F464F0">
        <w:rPr>
          <w:rFonts w:ascii="Times New Roman" w:hAnsi="Times New Roman"/>
          <w:sz w:val="28"/>
          <w:szCs w:val="28"/>
          <w:lang w:val="uk-UA"/>
        </w:rPr>
        <w:t xml:space="preserve"> / </w:t>
      </w:r>
      <w:r w:rsidRPr="00F464F0">
        <w:rPr>
          <w:rFonts w:ascii="Times New Roman" w:hAnsi="Times New Roman"/>
          <w:sz w:val="28"/>
          <w:szCs w:val="28"/>
        </w:rPr>
        <w:t>А.</w:t>
      </w:r>
      <w:r w:rsidRPr="00F464F0">
        <w:rPr>
          <w:rFonts w:ascii="Times New Roman" w:hAnsi="Times New Roman"/>
          <w:sz w:val="28"/>
          <w:szCs w:val="28"/>
          <w:lang w:val="uk-UA"/>
        </w:rPr>
        <w:t xml:space="preserve"> </w:t>
      </w:r>
      <w:r w:rsidRPr="00F464F0">
        <w:rPr>
          <w:rFonts w:ascii="Times New Roman" w:hAnsi="Times New Roman"/>
          <w:sz w:val="28"/>
          <w:szCs w:val="28"/>
        </w:rPr>
        <w:t>Мейер,</w:t>
      </w:r>
      <w:r w:rsidRPr="00F464F0">
        <w:rPr>
          <w:rFonts w:ascii="Times New Roman" w:hAnsi="Times New Roman"/>
          <w:sz w:val="28"/>
          <w:szCs w:val="28"/>
          <w:lang w:val="uk-UA"/>
        </w:rPr>
        <w:t xml:space="preserve"> </w:t>
      </w:r>
      <w:r w:rsidRPr="00F464F0">
        <w:rPr>
          <w:rFonts w:ascii="Times New Roman" w:hAnsi="Times New Roman"/>
          <w:sz w:val="28"/>
          <w:szCs w:val="28"/>
        </w:rPr>
        <w:t>Ж.</w:t>
      </w:r>
      <w:r w:rsidR="00EB694D" w:rsidRPr="00EB694D">
        <w:rPr>
          <w:rFonts w:ascii="Times New Roman" w:hAnsi="Times New Roman"/>
          <w:sz w:val="28"/>
          <w:szCs w:val="28"/>
        </w:rPr>
        <w:t xml:space="preserve"> </w:t>
      </w:r>
      <w:r w:rsidRPr="00F464F0">
        <w:rPr>
          <w:rFonts w:ascii="Times New Roman" w:hAnsi="Times New Roman"/>
          <w:sz w:val="28"/>
          <w:szCs w:val="28"/>
        </w:rPr>
        <w:t>Нико, Ж.</w:t>
      </w:r>
      <w:r w:rsidRPr="00F464F0">
        <w:rPr>
          <w:rFonts w:ascii="Times New Roman" w:hAnsi="Times New Roman"/>
          <w:sz w:val="28"/>
          <w:szCs w:val="28"/>
          <w:lang w:val="uk-UA"/>
        </w:rPr>
        <w:t xml:space="preserve"> </w:t>
      </w:r>
      <w:r w:rsidRPr="00F464F0">
        <w:rPr>
          <w:rFonts w:ascii="Times New Roman" w:hAnsi="Times New Roman"/>
          <w:sz w:val="28"/>
          <w:szCs w:val="28"/>
        </w:rPr>
        <w:t>Карро</w:t>
      </w:r>
      <w:r w:rsidRPr="00F464F0">
        <w:rPr>
          <w:rFonts w:ascii="Times New Roman" w:hAnsi="Times New Roman"/>
          <w:sz w:val="28"/>
          <w:szCs w:val="28"/>
          <w:lang w:val="uk-UA"/>
        </w:rPr>
        <w:t xml:space="preserve">; </w:t>
      </w:r>
      <w:r w:rsidR="00EB694D" w:rsidRPr="00EB694D">
        <w:rPr>
          <w:rFonts w:ascii="Times New Roman" w:hAnsi="Times New Roman"/>
          <w:sz w:val="28"/>
          <w:szCs w:val="28"/>
        </w:rPr>
        <w:t>[</w:t>
      </w:r>
      <w:r w:rsidRPr="00F464F0">
        <w:rPr>
          <w:rFonts w:ascii="Times New Roman" w:hAnsi="Times New Roman"/>
          <w:sz w:val="28"/>
          <w:szCs w:val="28"/>
          <w:lang w:val="uk-UA"/>
        </w:rPr>
        <w:t>п</w:t>
      </w:r>
      <w:r w:rsidRPr="00F464F0">
        <w:rPr>
          <w:rFonts w:ascii="Times New Roman" w:hAnsi="Times New Roman"/>
          <w:sz w:val="28"/>
          <w:szCs w:val="28"/>
        </w:rPr>
        <w:t>ер. с франц.</w:t>
      </w:r>
      <w:r w:rsidR="00EB694D" w:rsidRPr="00EB694D">
        <w:rPr>
          <w:rFonts w:ascii="Times New Roman" w:hAnsi="Times New Roman"/>
          <w:sz w:val="28"/>
          <w:szCs w:val="28"/>
        </w:rPr>
        <w:t>]</w:t>
      </w:r>
      <w:r w:rsidRPr="00F464F0">
        <w:rPr>
          <w:rFonts w:ascii="Times New Roman" w:hAnsi="Times New Roman"/>
          <w:sz w:val="28"/>
          <w:szCs w:val="28"/>
        </w:rPr>
        <w:t xml:space="preserve"> −</w:t>
      </w:r>
      <w:r w:rsidRPr="00F464F0">
        <w:rPr>
          <w:rFonts w:ascii="Times New Roman" w:hAnsi="Times New Roman"/>
          <w:sz w:val="28"/>
          <w:szCs w:val="28"/>
          <w:lang w:val="uk-UA"/>
        </w:rPr>
        <w:t xml:space="preserve"> </w:t>
      </w:r>
      <w:r w:rsidRPr="00F464F0">
        <w:rPr>
          <w:rFonts w:ascii="Times New Roman" w:hAnsi="Times New Roman"/>
          <w:sz w:val="28"/>
          <w:szCs w:val="28"/>
        </w:rPr>
        <w:t>М.: Медгиз, 1964. – 138 с.</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44" w:name="_Ref420842405"/>
      <w:r w:rsidRPr="00F464F0">
        <w:rPr>
          <w:bCs/>
          <w:sz w:val="28"/>
          <w:szCs w:val="28"/>
        </w:rPr>
        <w:t xml:space="preserve">Морфологические и биохимические маркеры воспалительных реакций в слизистой оболочке бронхов при тяжелой форме бронхиальной астмы и хронической обструктивной болезни легких / </w:t>
      </w:r>
      <w:r w:rsidRPr="00F464F0">
        <w:rPr>
          <w:bCs/>
          <w:iCs/>
          <w:sz w:val="28"/>
          <w:szCs w:val="28"/>
        </w:rPr>
        <w:t xml:space="preserve">Е. А. Геренг, И. В. Суходоло, Р. И. Плешко </w:t>
      </w:r>
      <w:r w:rsidRPr="00F464F0">
        <w:rPr>
          <w:bCs/>
          <w:sz w:val="28"/>
          <w:szCs w:val="28"/>
        </w:rPr>
        <w:t>[</w:t>
      </w:r>
      <w:r w:rsidRPr="00F464F0">
        <w:rPr>
          <w:sz w:val="28"/>
          <w:szCs w:val="28"/>
        </w:rPr>
        <w:t xml:space="preserve">и др] // </w:t>
      </w:r>
      <w:r w:rsidRPr="00F464F0">
        <w:rPr>
          <w:bCs/>
          <w:iCs/>
          <w:sz w:val="28"/>
          <w:szCs w:val="28"/>
        </w:rPr>
        <w:t>Бюллетень сибирской медицины. – 2009. – № 3. – C. 11 – 17.</w:t>
      </w:r>
      <w:bookmarkEnd w:id="44"/>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45" w:name="_Ref421265736"/>
      <w:r w:rsidRPr="00F464F0">
        <w:rPr>
          <w:sz w:val="28"/>
          <w:szCs w:val="28"/>
          <w:lang w:val="ru-RU"/>
        </w:rPr>
        <w:t xml:space="preserve">Мощин С. А. </w:t>
      </w:r>
      <w:r w:rsidRPr="00F464F0">
        <w:rPr>
          <w:sz w:val="28"/>
          <w:szCs w:val="28"/>
        </w:rPr>
        <w:t xml:space="preserve">Оптимизация хирургической тактики лечения спонтанного пневмоторакса </w:t>
      </w:r>
      <w:r w:rsidRPr="00F464F0">
        <w:rPr>
          <w:sz w:val="28"/>
          <w:szCs w:val="28"/>
          <w:lang w:val="ru-RU"/>
        </w:rPr>
        <w:t>:</w:t>
      </w:r>
      <w:r w:rsidRPr="00F464F0">
        <w:rPr>
          <w:sz w:val="28"/>
          <w:szCs w:val="28"/>
        </w:rPr>
        <w:t xml:space="preserve"> дис. … канд. мед. наук : 14.00.27 / Мощин </w:t>
      </w:r>
      <w:r w:rsidRPr="00F464F0">
        <w:rPr>
          <w:sz w:val="28"/>
          <w:szCs w:val="28"/>
          <w:lang w:val="ru-RU"/>
        </w:rPr>
        <w:t xml:space="preserve">Сергей Александрович. – </w:t>
      </w:r>
      <w:r w:rsidRPr="00F464F0">
        <w:rPr>
          <w:sz w:val="28"/>
          <w:szCs w:val="28"/>
        </w:rPr>
        <w:t xml:space="preserve">Воронеж, </w:t>
      </w:r>
      <w:r w:rsidRPr="00F464F0">
        <w:rPr>
          <w:bCs/>
          <w:sz w:val="28"/>
          <w:szCs w:val="28"/>
        </w:rPr>
        <w:t>2009</w:t>
      </w:r>
      <w:bookmarkEnd w:id="45"/>
      <w:r w:rsidRPr="00F464F0">
        <w:rPr>
          <w:bCs/>
          <w:sz w:val="28"/>
          <w:szCs w:val="28"/>
        </w:rPr>
        <w:t xml:space="preserve">. − </w:t>
      </w:r>
      <w:r w:rsidRPr="00F464F0">
        <w:rPr>
          <w:sz w:val="28"/>
          <w:szCs w:val="28"/>
          <w:lang w:val="ru-RU"/>
        </w:rPr>
        <w:t>153</w:t>
      </w:r>
      <w:r w:rsidRPr="00F464F0">
        <w:rPr>
          <w:bCs/>
          <w:sz w:val="28"/>
          <w:szCs w:val="28"/>
        </w:rPr>
        <w:t xml:space="preserve"> с.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46" w:name="_Ref421270569"/>
      <w:r w:rsidRPr="00F464F0">
        <w:rPr>
          <w:sz w:val="28"/>
          <w:szCs w:val="28"/>
        </w:rPr>
        <w:t>М</w:t>
      </w:r>
      <w:r w:rsidRPr="00F464F0">
        <w:rPr>
          <w:sz w:val="28"/>
          <w:szCs w:val="28"/>
          <w:lang w:val="ru-RU"/>
        </w:rPr>
        <w:t xml:space="preserve">ультисрезовая компютерная томография </w:t>
      </w:r>
      <w:r w:rsidRPr="00F464F0">
        <w:rPr>
          <w:sz w:val="28"/>
          <w:szCs w:val="28"/>
        </w:rPr>
        <w:t>(МСКТ): оценка послеоперационных результатов у пациентов с распростране</w:t>
      </w:r>
      <w:r w:rsidRPr="00F464F0">
        <w:rPr>
          <w:sz w:val="28"/>
          <w:szCs w:val="28"/>
          <w:lang w:val="ru-RU"/>
        </w:rPr>
        <w:t xml:space="preserve">нными формами </w:t>
      </w:r>
      <w:r w:rsidRPr="00F464F0">
        <w:rPr>
          <w:sz w:val="28"/>
          <w:szCs w:val="28"/>
          <w:lang w:val="ru-RU"/>
        </w:rPr>
        <w:lastRenderedPageBreak/>
        <w:t xml:space="preserve">буллёзной эмфиземы лёгких </w:t>
      </w:r>
      <w:r w:rsidRPr="00F464F0">
        <w:rPr>
          <w:sz w:val="28"/>
          <w:szCs w:val="28"/>
        </w:rPr>
        <w:t>/ Н.В. Момот, М.Б.</w:t>
      </w:r>
      <w:r w:rsidRPr="00F464F0">
        <w:rPr>
          <w:sz w:val="28"/>
          <w:szCs w:val="28"/>
          <w:lang w:val="ru-RU"/>
        </w:rPr>
        <w:t xml:space="preserve"> </w:t>
      </w:r>
      <w:r w:rsidRPr="00F464F0">
        <w:rPr>
          <w:sz w:val="28"/>
          <w:szCs w:val="28"/>
        </w:rPr>
        <w:t>Первак, И.И.</w:t>
      </w:r>
      <w:r w:rsidRPr="00F464F0">
        <w:rPr>
          <w:sz w:val="28"/>
          <w:szCs w:val="28"/>
          <w:lang w:val="ru-RU"/>
        </w:rPr>
        <w:t xml:space="preserve"> </w:t>
      </w:r>
      <w:r w:rsidRPr="00F464F0">
        <w:rPr>
          <w:sz w:val="28"/>
          <w:szCs w:val="28"/>
        </w:rPr>
        <w:t xml:space="preserve">Пацкань </w:t>
      </w:r>
      <w:r w:rsidRPr="00F464F0">
        <w:rPr>
          <w:sz w:val="28"/>
          <w:szCs w:val="28"/>
          <w:lang w:val="ru-RU"/>
        </w:rPr>
        <w:t>[и др.] //</w:t>
      </w:r>
      <w:r w:rsidRPr="00F464F0">
        <w:rPr>
          <w:sz w:val="28"/>
          <w:szCs w:val="28"/>
        </w:rPr>
        <w:t xml:space="preserve"> Променева діагностика, променева терапія – 2014. − №3. – С. 17–18</w:t>
      </w:r>
      <w:bookmarkEnd w:id="46"/>
      <w:r w:rsidRPr="00F464F0">
        <w:rPr>
          <w:sz w:val="28"/>
          <w:szCs w:val="28"/>
        </w:rPr>
        <w:t>.</w:t>
      </w:r>
    </w:p>
    <w:p w:rsidR="000F4C1E" w:rsidRPr="00F464F0" w:rsidRDefault="000F4C1E" w:rsidP="000F4C1E">
      <w:pPr>
        <w:widowControl w:val="0"/>
        <w:numPr>
          <w:ilvl w:val="0"/>
          <w:numId w:val="47"/>
        </w:numPr>
        <w:shd w:val="clear" w:color="auto" w:fill="FFFFFF"/>
        <w:autoSpaceDE w:val="0"/>
        <w:autoSpaceDN w:val="0"/>
        <w:adjustRightInd w:val="0"/>
        <w:spacing w:before="5" w:line="360" w:lineRule="auto"/>
        <w:ind w:left="0" w:firstLine="0"/>
        <w:jc w:val="both"/>
        <w:rPr>
          <w:sz w:val="28"/>
          <w:szCs w:val="28"/>
        </w:rPr>
      </w:pPr>
      <w:bookmarkStart w:id="47" w:name="_Ref421220084"/>
      <w:bookmarkStart w:id="48" w:name="_Ref421503204"/>
      <w:r w:rsidRPr="00F464F0">
        <w:rPr>
          <w:sz w:val="28"/>
          <w:szCs w:val="28"/>
        </w:rPr>
        <w:t>Неретин А. В. Оптимизация тактики и техники хирургического лечения спонтанного пневмоторакса</w:t>
      </w:r>
      <w:r w:rsidRPr="00F464F0">
        <w:rPr>
          <w:sz w:val="28"/>
          <w:szCs w:val="28"/>
          <w:lang w:val="ru-RU"/>
        </w:rPr>
        <w:t xml:space="preserve"> </w:t>
      </w:r>
      <w:r w:rsidRPr="00F464F0">
        <w:rPr>
          <w:sz w:val="28"/>
          <w:szCs w:val="28"/>
        </w:rPr>
        <w:t xml:space="preserve">: автореф. дис.на здобуття наук. ступеня канд. мед. наук : спец. 14.00.27 </w:t>
      </w:r>
      <w:r w:rsidRPr="00F464F0">
        <w:rPr>
          <w:sz w:val="28"/>
          <w:szCs w:val="28"/>
          <w:lang w:val="ru-RU"/>
        </w:rPr>
        <w:t>“</w:t>
      </w:r>
      <w:r w:rsidRPr="00F464F0">
        <w:rPr>
          <w:sz w:val="28"/>
          <w:szCs w:val="28"/>
        </w:rPr>
        <w:t>Хірургія</w:t>
      </w:r>
      <w:r w:rsidRPr="00F464F0">
        <w:rPr>
          <w:sz w:val="28"/>
          <w:szCs w:val="28"/>
          <w:lang w:val="ru-RU"/>
        </w:rPr>
        <w:t>”</w:t>
      </w:r>
      <w:r w:rsidRPr="00F464F0">
        <w:rPr>
          <w:sz w:val="28"/>
          <w:szCs w:val="28"/>
        </w:rPr>
        <w:t xml:space="preserve"> / А. В. Неретин. – Екатеринбург, 2007</w:t>
      </w:r>
      <w:bookmarkEnd w:id="47"/>
      <w:r w:rsidRPr="00F464F0">
        <w:rPr>
          <w:sz w:val="28"/>
          <w:szCs w:val="28"/>
        </w:rPr>
        <w:t>. – 20 с.</w:t>
      </w:r>
      <w:bookmarkEnd w:id="48"/>
    </w:p>
    <w:p w:rsidR="000F4C1E" w:rsidRPr="00F464F0" w:rsidRDefault="000F4C1E" w:rsidP="000F4C1E">
      <w:pPr>
        <w:widowControl w:val="0"/>
        <w:numPr>
          <w:ilvl w:val="0"/>
          <w:numId w:val="47"/>
        </w:numPr>
        <w:shd w:val="clear" w:color="auto" w:fill="FFFFFF"/>
        <w:tabs>
          <w:tab w:val="left" w:pos="725"/>
        </w:tabs>
        <w:autoSpaceDE w:val="0"/>
        <w:autoSpaceDN w:val="0"/>
        <w:adjustRightInd w:val="0"/>
        <w:spacing w:before="10" w:line="360" w:lineRule="auto"/>
        <w:ind w:left="0" w:firstLine="0"/>
        <w:jc w:val="both"/>
        <w:rPr>
          <w:sz w:val="28"/>
          <w:szCs w:val="28"/>
        </w:rPr>
      </w:pPr>
      <w:r w:rsidRPr="00F464F0">
        <w:rPr>
          <w:sz w:val="28"/>
          <w:szCs w:val="28"/>
        </w:rPr>
        <w:t xml:space="preserve"> </w:t>
      </w:r>
      <w:bookmarkStart w:id="49" w:name="_Ref421048118"/>
      <w:r w:rsidRPr="00F464F0">
        <w:rPr>
          <w:sz w:val="28"/>
          <w:szCs w:val="28"/>
        </w:rPr>
        <w:t>Неретин А.</w:t>
      </w:r>
      <w:r w:rsidR="00EB694D" w:rsidRPr="00EB694D">
        <w:rPr>
          <w:sz w:val="28"/>
          <w:szCs w:val="28"/>
          <w:lang w:val="ru-RU"/>
        </w:rPr>
        <w:t xml:space="preserve"> </w:t>
      </w:r>
      <w:r w:rsidRPr="00F464F0">
        <w:rPr>
          <w:sz w:val="28"/>
          <w:szCs w:val="28"/>
        </w:rPr>
        <w:t>В. В защиту малоинвазивной хирурги</w:t>
      </w:r>
      <w:r w:rsidR="00EB694D">
        <w:rPr>
          <w:sz w:val="28"/>
          <w:szCs w:val="28"/>
        </w:rPr>
        <w:t xml:space="preserve">и при спонтанном пневмотораксе </w:t>
      </w:r>
      <w:r w:rsidRPr="00F464F0">
        <w:rPr>
          <w:sz w:val="28"/>
          <w:szCs w:val="28"/>
        </w:rPr>
        <w:t>/</w:t>
      </w:r>
      <w:r w:rsidR="003064B8" w:rsidRPr="003064B8">
        <w:rPr>
          <w:sz w:val="28"/>
          <w:szCs w:val="28"/>
        </w:rPr>
        <w:t xml:space="preserve"> </w:t>
      </w:r>
      <w:r w:rsidR="003064B8" w:rsidRPr="00F464F0">
        <w:rPr>
          <w:sz w:val="28"/>
          <w:szCs w:val="28"/>
        </w:rPr>
        <w:t>А.</w:t>
      </w:r>
      <w:r w:rsidR="003064B8" w:rsidRPr="00EB694D">
        <w:rPr>
          <w:sz w:val="28"/>
          <w:szCs w:val="28"/>
          <w:lang w:val="ru-RU"/>
        </w:rPr>
        <w:t xml:space="preserve"> </w:t>
      </w:r>
      <w:r w:rsidR="003064B8" w:rsidRPr="00F464F0">
        <w:rPr>
          <w:sz w:val="28"/>
          <w:szCs w:val="28"/>
        </w:rPr>
        <w:t xml:space="preserve">В. Неретин </w:t>
      </w:r>
      <w:r w:rsidR="003064B8" w:rsidRPr="003064B8">
        <w:rPr>
          <w:sz w:val="28"/>
          <w:szCs w:val="28"/>
          <w:lang w:val="ru-RU"/>
        </w:rPr>
        <w:t>/</w:t>
      </w:r>
      <w:r w:rsidRPr="00F464F0">
        <w:rPr>
          <w:sz w:val="28"/>
          <w:szCs w:val="28"/>
        </w:rPr>
        <w:t>/ Противотуберкулезная работа в</w:t>
      </w:r>
      <w:r w:rsidR="0057567D">
        <w:rPr>
          <w:sz w:val="28"/>
          <w:szCs w:val="28"/>
        </w:rPr>
        <w:t xml:space="preserve"> Уральском и Волго–Вятском регионах: науч. </w:t>
      </w:r>
      <w:r w:rsidRPr="00F464F0">
        <w:rPr>
          <w:sz w:val="28"/>
          <w:szCs w:val="28"/>
        </w:rPr>
        <w:t>сесси</w:t>
      </w:r>
      <w:r w:rsidR="003064B8">
        <w:rPr>
          <w:sz w:val="28"/>
          <w:szCs w:val="28"/>
        </w:rPr>
        <w:t>я</w:t>
      </w:r>
      <w:r w:rsidR="0057567D">
        <w:rPr>
          <w:sz w:val="28"/>
          <w:szCs w:val="28"/>
        </w:rPr>
        <w:t>, 19–21 апреля 2000 г.</w:t>
      </w:r>
      <w:r w:rsidR="003064B8">
        <w:rPr>
          <w:sz w:val="28"/>
          <w:szCs w:val="28"/>
        </w:rPr>
        <w:t xml:space="preserve"> :</w:t>
      </w:r>
      <w:r w:rsidR="003064B8">
        <w:rPr>
          <w:sz w:val="28"/>
          <w:szCs w:val="28"/>
          <w:lang w:val="ru-RU"/>
        </w:rPr>
        <w:t xml:space="preserve"> </w:t>
      </w:r>
      <w:r w:rsidR="003064B8">
        <w:rPr>
          <w:sz w:val="28"/>
          <w:szCs w:val="28"/>
        </w:rPr>
        <w:t>тезисы докладов</w:t>
      </w:r>
      <w:r w:rsidR="003064B8">
        <w:rPr>
          <w:sz w:val="28"/>
          <w:szCs w:val="28"/>
          <w:lang w:val="ru-RU"/>
        </w:rPr>
        <w:t>. –</w:t>
      </w:r>
      <w:r w:rsidR="0057567D">
        <w:rPr>
          <w:sz w:val="28"/>
          <w:szCs w:val="28"/>
        </w:rPr>
        <w:t> </w:t>
      </w:r>
      <w:r w:rsidRPr="00F464F0">
        <w:rPr>
          <w:sz w:val="28"/>
          <w:szCs w:val="28"/>
        </w:rPr>
        <w:t>Екатеринбург, 2000. – С. 65.</w:t>
      </w:r>
      <w:bookmarkEnd w:id="49"/>
    </w:p>
    <w:p w:rsidR="000F4C1E" w:rsidRPr="00F464F0" w:rsidRDefault="000F4C1E" w:rsidP="000F4C1E">
      <w:pPr>
        <w:widowControl w:val="0"/>
        <w:numPr>
          <w:ilvl w:val="0"/>
          <w:numId w:val="47"/>
        </w:numPr>
        <w:shd w:val="clear" w:color="auto" w:fill="FFFFFF"/>
        <w:tabs>
          <w:tab w:val="left" w:pos="418"/>
        </w:tabs>
        <w:autoSpaceDE w:val="0"/>
        <w:autoSpaceDN w:val="0"/>
        <w:adjustRightInd w:val="0"/>
        <w:spacing w:before="14" w:line="360" w:lineRule="auto"/>
        <w:ind w:left="0" w:firstLine="0"/>
        <w:jc w:val="both"/>
        <w:rPr>
          <w:spacing w:val="-10"/>
          <w:sz w:val="28"/>
          <w:szCs w:val="28"/>
        </w:rPr>
      </w:pPr>
      <w:bookmarkStart w:id="50" w:name="_Ref421080135"/>
      <w:r w:rsidRPr="00F464F0">
        <w:rPr>
          <w:sz w:val="28"/>
          <w:szCs w:val="28"/>
        </w:rPr>
        <w:t>Неретин А.В. Видеоторакоскопия в лечении спонтанного пневмоторакса /</w:t>
      </w:r>
      <w:r w:rsidR="003064B8" w:rsidRPr="003064B8">
        <w:rPr>
          <w:sz w:val="28"/>
          <w:szCs w:val="28"/>
        </w:rPr>
        <w:t xml:space="preserve"> </w:t>
      </w:r>
      <w:r w:rsidR="003064B8" w:rsidRPr="00F464F0">
        <w:rPr>
          <w:sz w:val="28"/>
          <w:szCs w:val="28"/>
        </w:rPr>
        <w:t>А.</w:t>
      </w:r>
      <w:r w:rsidR="003064B8">
        <w:rPr>
          <w:sz w:val="28"/>
          <w:szCs w:val="28"/>
          <w:lang w:val="ru-RU"/>
        </w:rPr>
        <w:t> </w:t>
      </w:r>
      <w:r w:rsidR="003064B8" w:rsidRPr="00F464F0">
        <w:rPr>
          <w:sz w:val="28"/>
          <w:szCs w:val="28"/>
        </w:rPr>
        <w:t>В.</w:t>
      </w:r>
      <w:r w:rsidR="003064B8">
        <w:rPr>
          <w:sz w:val="28"/>
          <w:szCs w:val="28"/>
          <w:lang w:val="ru-RU"/>
        </w:rPr>
        <w:t> </w:t>
      </w:r>
      <w:r w:rsidR="003064B8" w:rsidRPr="00F464F0">
        <w:rPr>
          <w:sz w:val="28"/>
          <w:szCs w:val="28"/>
        </w:rPr>
        <w:t xml:space="preserve">Неретин </w:t>
      </w:r>
      <w:r w:rsidR="003064B8">
        <w:rPr>
          <w:sz w:val="28"/>
          <w:szCs w:val="28"/>
          <w:lang w:val="ru-RU"/>
        </w:rPr>
        <w:t>/</w:t>
      </w:r>
      <w:r w:rsidRPr="00F464F0">
        <w:rPr>
          <w:sz w:val="28"/>
          <w:szCs w:val="28"/>
        </w:rPr>
        <w:t>/ Актуальные вопросы туберкулеза и других гранулематозных заболеваний: науч. – практич. конф. молодых ученых ЦНИИТ</w:t>
      </w:r>
      <w:r w:rsidR="003064B8">
        <w:rPr>
          <w:sz w:val="28"/>
          <w:szCs w:val="28"/>
          <w:lang w:val="ru-RU"/>
        </w:rPr>
        <w:t>, 2001 г. тезисы докладов</w:t>
      </w:r>
      <w:r w:rsidRPr="00F464F0">
        <w:rPr>
          <w:sz w:val="28"/>
          <w:szCs w:val="28"/>
        </w:rPr>
        <w:t>. – М., 2001. – С. 178 – 179.</w:t>
      </w:r>
      <w:bookmarkEnd w:id="50"/>
    </w:p>
    <w:p w:rsidR="000F4C1E" w:rsidRPr="00F464F0" w:rsidRDefault="000F4C1E" w:rsidP="000F4C1E">
      <w:pPr>
        <w:widowControl w:val="0"/>
        <w:numPr>
          <w:ilvl w:val="0"/>
          <w:numId w:val="47"/>
        </w:numPr>
        <w:shd w:val="clear" w:color="auto" w:fill="FFFFFF"/>
        <w:tabs>
          <w:tab w:val="left" w:pos="437"/>
        </w:tabs>
        <w:autoSpaceDE w:val="0"/>
        <w:autoSpaceDN w:val="0"/>
        <w:adjustRightInd w:val="0"/>
        <w:spacing w:line="360" w:lineRule="auto"/>
        <w:ind w:left="0" w:firstLine="0"/>
        <w:jc w:val="both"/>
        <w:rPr>
          <w:sz w:val="28"/>
          <w:szCs w:val="28"/>
        </w:rPr>
      </w:pPr>
      <w:r w:rsidRPr="00F464F0">
        <w:rPr>
          <w:spacing w:val="-9"/>
          <w:sz w:val="28"/>
          <w:szCs w:val="28"/>
        </w:rPr>
        <w:t xml:space="preserve"> </w:t>
      </w:r>
      <w:bookmarkStart w:id="51" w:name="_Ref421049221"/>
      <w:r w:rsidRPr="00F464F0">
        <w:rPr>
          <w:spacing w:val="-7"/>
          <w:sz w:val="28"/>
          <w:szCs w:val="28"/>
        </w:rPr>
        <w:t>Неретин А.</w:t>
      </w:r>
      <w:r w:rsidR="003064B8">
        <w:rPr>
          <w:spacing w:val="-7"/>
          <w:sz w:val="28"/>
          <w:szCs w:val="28"/>
          <w:lang w:val="ru-RU"/>
        </w:rPr>
        <w:t xml:space="preserve"> </w:t>
      </w:r>
      <w:r w:rsidRPr="00F464F0">
        <w:rPr>
          <w:spacing w:val="-7"/>
          <w:sz w:val="28"/>
          <w:szCs w:val="28"/>
        </w:rPr>
        <w:t xml:space="preserve">В. Лечение спонтанного пневмоторакса </w:t>
      </w:r>
      <w:r w:rsidR="003064B8">
        <w:rPr>
          <w:spacing w:val="-7"/>
          <w:sz w:val="28"/>
          <w:szCs w:val="28"/>
          <w:lang w:val="ru-RU"/>
        </w:rPr>
        <w:t xml:space="preserve">/ </w:t>
      </w:r>
      <w:r w:rsidR="003064B8" w:rsidRPr="00F464F0">
        <w:rPr>
          <w:spacing w:val="-7"/>
          <w:sz w:val="28"/>
          <w:szCs w:val="28"/>
        </w:rPr>
        <w:t>А.</w:t>
      </w:r>
      <w:r w:rsidR="003064B8">
        <w:rPr>
          <w:spacing w:val="-7"/>
          <w:sz w:val="28"/>
          <w:szCs w:val="28"/>
          <w:lang w:val="ru-RU"/>
        </w:rPr>
        <w:t xml:space="preserve"> </w:t>
      </w:r>
      <w:r w:rsidR="003064B8" w:rsidRPr="00F464F0">
        <w:rPr>
          <w:spacing w:val="-7"/>
          <w:sz w:val="28"/>
          <w:szCs w:val="28"/>
        </w:rPr>
        <w:t xml:space="preserve">В. Неретин </w:t>
      </w:r>
      <w:r w:rsidRPr="00F464F0">
        <w:rPr>
          <w:spacing w:val="-7"/>
          <w:sz w:val="28"/>
          <w:szCs w:val="28"/>
        </w:rPr>
        <w:t xml:space="preserve">// Мониторинг, выявление, диагностика, лечение туберкулеза: науч.– практич. </w:t>
      </w:r>
      <w:r w:rsidRPr="00F464F0">
        <w:rPr>
          <w:sz w:val="28"/>
          <w:szCs w:val="28"/>
        </w:rPr>
        <w:t>конф</w:t>
      </w:r>
      <w:r w:rsidR="003064B8">
        <w:rPr>
          <w:sz w:val="28"/>
          <w:szCs w:val="28"/>
          <w:lang w:val="ru-RU"/>
        </w:rPr>
        <w:t>,</w:t>
      </w:r>
      <w:r w:rsidRPr="00F464F0">
        <w:rPr>
          <w:sz w:val="28"/>
          <w:szCs w:val="28"/>
        </w:rPr>
        <w:t xml:space="preserve"> 2004.</w:t>
      </w:r>
      <w:r w:rsidR="003064B8">
        <w:rPr>
          <w:sz w:val="28"/>
          <w:szCs w:val="28"/>
          <w:lang w:val="ru-RU"/>
        </w:rPr>
        <w:t xml:space="preserve"> : тезисы докладов </w:t>
      </w:r>
      <w:r w:rsidRPr="00F464F0">
        <w:rPr>
          <w:sz w:val="28"/>
          <w:szCs w:val="28"/>
        </w:rPr>
        <w:t>–</w:t>
      </w:r>
      <w:r w:rsidR="003064B8">
        <w:rPr>
          <w:sz w:val="28"/>
          <w:szCs w:val="28"/>
          <w:lang w:val="ru-RU"/>
        </w:rPr>
        <w:t xml:space="preserve"> </w:t>
      </w:r>
      <w:r w:rsidR="003064B8" w:rsidRPr="00F464F0">
        <w:rPr>
          <w:sz w:val="28"/>
          <w:szCs w:val="28"/>
        </w:rPr>
        <w:t>Екатеринбург,</w:t>
      </w:r>
      <w:r w:rsidR="003064B8" w:rsidRPr="003064B8">
        <w:rPr>
          <w:sz w:val="28"/>
          <w:szCs w:val="28"/>
        </w:rPr>
        <w:t xml:space="preserve"> </w:t>
      </w:r>
      <w:r w:rsidR="003064B8" w:rsidRPr="00F464F0">
        <w:rPr>
          <w:sz w:val="28"/>
          <w:szCs w:val="28"/>
        </w:rPr>
        <w:t>2004.</w:t>
      </w:r>
      <w:r w:rsidR="003064B8">
        <w:rPr>
          <w:sz w:val="28"/>
          <w:szCs w:val="28"/>
          <w:lang w:val="ru-RU"/>
        </w:rPr>
        <w:t xml:space="preserve"> – </w:t>
      </w:r>
      <w:r w:rsidRPr="00F464F0">
        <w:rPr>
          <w:sz w:val="28"/>
          <w:szCs w:val="28"/>
        </w:rPr>
        <w:t>С. 130–133.</w:t>
      </w:r>
      <w:bookmarkEnd w:id="51"/>
    </w:p>
    <w:p w:rsidR="000F4C1E" w:rsidRPr="00F464F0" w:rsidRDefault="000F4C1E" w:rsidP="000F4C1E">
      <w:pPr>
        <w:widowControl w:val="0"/>
        <w:numPr>
          <w:ilvl w:val="0"/>
          <w:numId w:val="47"/>
        </w:numPr>
        <w:shd w:val="clear" w:color="auto" w:fill="FFFFFF"/>
        <w:tabs>
          <w:tab w:val="left" w:pos="437"/>
        </w:tabs>
        <w:autoSpaceDE w:val="0"/>
        <w:autoSpaceDN w:val="0"/>
        <w:adjustRightInd w:val="0"/>
        <w:spacing w:before="5" w:line="360" w:lineRule="auto"/>
        <w:ind w:left="0" w:firstLine="0"/>
        <w:jc w:val="both"/>
        <w:rPr>
          <w:spacing w:val="-18"/>
          <w:sz w:val="28"/>
          <w:szCs w:val="28"/>
        </w:rPr>
      </w:pPr>
      <w:bookmarkStart w:id="52" w:name="_Ref421472749"/>
      <w:r w:rsidRPr="00F464F0">
        <w:rPr>
          <w:spacing w:val="-7"/>
          <w:sz w:val="28"/>
          <w:szCs w:val="28"/>
        </w:rPr>
        <w:t>Неретин А.</w:t>
      </w:r>
      <w:r w:rsidR="003064B8">
        <w:rPr>
          <w:spacing w:val="-7"/>
          <w:sz w:val="28"/>
          <w:szCs w:val="28"/>
          <w:lang w:val="ru-RU"/>
        </w:rPr>
        <w:t xml:space="preserve"> </w:t>
      </w:r>
      <w:r w:rsidRPr="00F464F0">
        <w:rPr>
          <w:spacing w:val="-7"/>
          <w:sz w:val="28"/>
          <w:szCs w:val="28"/>
        </w:rPr>
        <w:t xml:space="preserve">В. Хирургическая тактика при спонтанном пневмотораксе </w:t>
      </w:r>
      <w:r w:rsidR="003064B8">
        <w:rPr>
          <w:spacing w:val="-7"/>
          <w:sz w:val="28"/>
          <w:szCs w:val="28"/>
          <w:lang w:val="ru-RU"/>
        </w:rPr>
        <w:t xml:space="preserve">/ </w:t>
      </w:r>
      <w:r w:rsidR="003064B8" w:rsidRPr="00F464F0">
        <w:rPr>
          <w:spacing w:val="-7"/>
          <w:sz w:val="28"/>
          <w:szCs w:val="28"/>
        </w:rPr>
        <w:t>А.</w:t>
      </w:r>
      <w:r w:rsidR="003064B8">
        <w:rPr>
          <w:spacing w:val="-7"/>
          <w:sz w:val="28"/>
          <w:szCs w:val="28"/>
          <w:lang w:val="ru-RU"/>
        </w:rPr>
        <w:t xml:space="preserve"> </w:t>
      </w:r>
      <w:r w:rsidR="003064B8" w:rsidRPr="00F464F0">
        <w:rPr>
          <w:spacing w:val="-7"/>
          <w:sz w:val="28"/>
          <w:szCs w:val="28"/>
        </w:rPr>
        <w:t xml:space="preserve">В. Неретин </w:t>
      </w:r>
      <w:r w:rsidRPr="00F464F0">
        <w:rPr>
          <w:spacing w:val="-8"/>
          <w:sz w:val="28"/>
          <w:szCs w:val="28"/>
        </w:rPr>
        <w:t xml:space="preserve">// Туберкулез. Проблемы диагностики, лечения и профилактики: </w:t>
      </w:r>
      <w:r w:rsidRPr="00F464F0">
        <w:rPr>
          <w:spacing w:val="-7"/>
          <w:sz w:val="28"/>
          <w:szCs w:val="28"/>
        </w:rPr>
        <w:t>науч.–практич. конф.</w:t>
      </w:r>
      <w:r w:rsidR="003064B8">
        <w:rPr>
          <w:spacing w:val="-7"/>
          <w:sz w:val="28"/>
          <w:szCs w:val="28"/>
          <w:lang w:val="ru-RU"/>
        </w:rPr>
        <w:t>, 2003. :</w:t>
      </w:r>
      <w:r w:rsidRPr="00F464F0">
        <w:rPr>
          <w:spacing w:val="-7"/>
          <w:sz w:val="28"/>
          <w:szCs w:val="28"/>
        </w:rPr>
        <w:t xml:space="preserve"> </w:t>
      </w:r>
      <w:r w:rsidR="003064B8">
        <w:rPr>
          <w:spacing w:val="-7"/>
          <w:sz w:val="28"/>
          <w:szCs w:val="28"/>
          <w:lang w:val="ru-RU"/>
        </w:rPr>
        <w:t>т</w:t>
      </w:r>
      <w:r w:rsidR="003064B8">
        <w:rPr>
          <w:spacing w:val="-7"/>
          <w:sz w:val="28"/>
          <w:szCs w:val="28"/>
        </w:rPr>
        <w:t>езисы докладов</w:t>
      </w:r>
      <w:r w:rsidR="003064B8">
        <w:rPr>
          <w:spacing w:val="-7"/>
          <w:sz w:val="28"/>
          <w:szCs w:val="28"/>
          <w:lang w:val="ru-RU"/>
        </w:rPr>
        <w:t xml:space="preserve"> п</w:t>
      </w:r>
      <w:r w:rsidRPr="00F464F0">
        <w:rPr>
          <w:spacing w:val="-7"/>
          <w:sz w:val="28"/>
          <w:szCs w:val="28"/>
        </w:rPr>
        <w:t xml:space="preserve">од ред. Ю.Н. </w:t>
      </w:r>
      <w:r w:rsidRPr="00F464F0">
        <w:rPr>
          <w:sz w:val="28"/>
          <w:szCs w:val="28"/>
        </w:rPr>
        <w:t>Леващева. – СПб., 2003. – С. 298.</w:t>
      </w:r>
      <w:bookmarkEnd w:id="52"/>
    </w:p>
    <w:p w:rsidR="000F4C1E" w:rsidRPr="00F464F0" w:rsidRDefault="000F4C1E" w:rsidP="000F4C1E">
      <w:pPr>
        <w:widowControl w:val="0"/>
        <w:numPr>
          <w:ilvl w:val="0"/>
          <w:numId w:val="47"/>
        </w:numPr>
        <w:shd w:val="clear" w:color="auto" w:fill="FFFFFF"/>
        <w:tabs>
          <w:tab w:val="left" w:pos="418"/>
        </w:tabs>
        <w:autoSpaceDE w:val="0"/>
        <w:autoSpaceDN w:val="0"/>
        <w:adjustRightInd w:val="0"/>
        <w:spacing w:line="360" w:lineRule="auto"/>
        <w:ind w:left="0" w:firstLine="0"/>
        <w:jc w:val="both"/>
        <w:rPr>
          <w:spacing w:val="-11"/>
          <w:sz w:val="28"/>
          <w:szCs w:val="28"/>
        </w:rPr>
      </w:pPr>
      <w:r w:rsidRPr="00F464F0">
        <w:rPr>
          <w:sz w:val="28"/>
          <w:szCs w:val="28"/>
        </w:rPr>
        <w:t xml:space="preserve">Неретин А.В. Видеоторакоскопия в диагностике и лечении спонтанного пневмоторакса </w:t>
      </w:r>
      <w:r w:rsidR="003064B8">
        <w:rPr>
          <w:sz w:val="28"/>
          <w:szCs w:val="28"/>
          <w:lang w:val="ru-RU"/>
        </w:rPr>
        <w:t xml:space="preserve">/ </w:t>
      </w:r>
      <w:r w:rsidR="003064B8" w:rsidRPr="00F464F0">
        <w:rPr>
          <w:sz w:val="28"/>
          <w:szCs w:val="28"/>
        </w:rPr>
        <w:t>А.</w:t>
      </w:r>
      <w:r w:rsidR="003064B8">
        <w:rPr>
          <w:sz w:val="28"/>
          <w:szCs w:val="28"/>
          <w:lang w:val="ru-RU"/>
        </w:rPr>
        <w:t xml:space="preserve"> </w:t>
      </w:r>
      <w:r w:rsidR="003064B8" w:rsidRPr="00F464F0">
        <w:rPr>
          <w:sz w:val="28"/>
          <w:szCs w:val="28"/>
        </w:rPr>
        <w:t>В.</w:t>
      </w:r>
      <w:r w:rsidR="003064B8">
        <w:rPr>
          <w:sz w:val="28"/>
          <w:szCs w:val="28"/>
          <w:lang w:val="ru-RU"/>
        </w:rPr>
        <w:t xml:space="preserve"> </w:t>
      </w:r>
      <w:r w:rsidR="003064B8" w:rsidRPr="00F464F0">
        <w:rPr>
          <w:sz w:val="28"/>
          <w:szCs w:val="28"/>
        </w:rPr>
        <w:t>Неретин, И.</w:t>
      </w:r>
      <w:r w:rsidR="003064B8">
        <w:rPr>
          <w:sz w:val="28"/>
          <w:szCs w:val="28"/>
          <w:lang w:val="ru-RU"/>
        </w:rPr>
        <w:t xml:space="preserve"> </w:t>
      </w:r>
      <w:r w:rsidR="003064B8" w:rsidRPr="00F464F0">
        <w:rPr>
          <w:sz w:val="28"/>
          <w:szCs w:val="28"/>
        </w:rPr>
        <w:t xml:space="preserve">Я. Мотус </w:t>
      </w:r>
      <w:r w:rsidRPr="00F464F0">
        <w:rPr>
          <w:sz w:val="28"/>
          <w:szCs w:val="28"/>
        </w:rPr>
        <w:t>// Актуальные вопросы фтизиохирургии легких: Сборник работ / УрНИИФ МЗ РФ. – Екатеринбург, 2002. – С. 72 – 76.</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53" w:name="_Ref421079281"/>
      <w:r w:rsidRPr="00F464F0">
        <w:rPr>
          <w:sz w:val="28"/>
          <w:szCs w:val="28"/>
        </w:rPr>
        <w:t xml:space="preserve">Опыт видеоторакоскопических </w:t>
      </w:r>
      <w:r w:rsidRPr="00F464F0">
        <w:rPr>
          <w:rStyle w:val="hl"/>
          <w:sz w:val="28"/>
          <w:szCs w:val="28"/>
        </w:rPr>
        <w:t>вмешательств</w:t>
      </w:r>
      <w:r w:rsidRPr="00F464F0">
        <w:rPr>
          <w:sz w:val="28"/>
          <w:szCs w:val="28"/>
        </w:rPr>
        <w:t xml:space="preserve"> при заболеваниях легких, плевры и </w:t>
      </w:r>
      <w:r w:rsidRPr="00F464F0">
        <w:rPr>
          <w:rStyle w:val="hl"/>
          <w:sz w:val="28"/>
          <w:szCs w:val="28"/>
        </w:rPr>
        <w:t>средостения</w:t>
      </w:r>
      <w:r w:rsidRPr="00F464F0">
        <w:rPr>
          <w:sz w:val="28"/>
          <w:szCs w:val="28"/>
        </w:rPr>
        <w:t xml:space="preserve"> /</w:t>
      </w:r>
      <w:r w:rsidRPr="00F464F0">
        <w:rPr>
          <w:rStyle w:val="hl"/>
          <w:sz w:val="28"/>
          <w:szCs w:val="28"/>
        </w:rPr>
        <w:t xml:space="preserve"> </w:t>
      </w:r>
      <w:r w:rsidRPr="00F464F0">
        <w:rPr>
          <w:sz w:val="28"/>
          <w:szCs w:val="28"/>
        </w:rPr>
        <w:t>А.</w:t>
      </w:r>
      <w:r w:rsidR="003064B8">
        <w:rPr>
          <w:sz w:val="28"/>
          <w:szCs w:val="28"/>
          <w:lang w:val="ru-RU"/>
        </w:rPr>
        <w:t xml:space="preserve"> </w:t>
      </w:r>
      <w:r w:rsidRPr="00F464F0">
        <w:rPr>
          <w:sz w:val="28"/>
          <w:szCs w:val="28"/>
        </w:rPr>
        <w:t xml:space="preserve">П. </w:t>
      </w:r>
      <w:r w:rsidRPr="00F464F0">
        <w:rPr>
          <w:rStyle w:val="hl"/>
          <w:sz w:val="28"/>
          <w:szCs w:val="28"/>
        </w:rPr>
        <w:t>Медведев</w:t>
      </w:r>
      <w:r w:rsidRPr="00F464F0">
        <w:rPr>
          <w:sz w:val="28"/>
          <w:szCs w:val="28"/>
        </w:rPr>
        <w:t>, А.</w:t>
      </w:r>
      <w:r w:rsidR="003064B8">
        <w:rPr>
          <w:sz w:val="28"/>
          <w:szCs w:val="28"/>
          <w:lang w:val="ru-RU"/>
        </w:rPr>
        <w:t xml:space="preserve"> </w:t>
      </w:r>
      <w:r w:rsidRPr="00F464F0">
        <w:rPr>
          <w:sz w:val="28"/>
          <w:szCs w:val="28"/>
        </w:rPr>
        <w:t>В. Павлунин, В.</w:t>
      </w:r>
      <w:r w:rsidR="003064B8">
        <w:rPr>
          <w:sz w:val="28"/>
          <w:szCs w:val="28"/>
          <w:lang w:val="ru-RU"/>
        </w:rPr>
        <w:t xml:space="preserve"> </w:t>
      </w:r>
      <w:r w:rsidRPr="00F464F0">
        <w:rPr>
          <w:sz w:val="28"/>
          <w:szCs w:val="28"/>
        </w:rPr>
        <w:t>Ю. Горшков [и др.] // Грудная и сердеч.–сосудистая хирургия.</w:t>
      </w:r>
      <w:r w:rsidRPr="00F464F0">
        <w:rPr>
          <w:sz w:val="28"/>
          <w:szCs w:val="28"/>
          <w:lang w:val="ru-RU"/>
        </w:rPr>
        <w:t xml:space="preserve"> </w:t>
      </w:r>
      <w:r w:rsidRPr="00F464F0">
        <w:rPr>
          <w:sz w:val="28"/>
          <w:szCs w:val="28"/>
        </w:rPr>
        <w:t>− 2001. – №1.</w:t>
      </w:r>
      <w:r w:rsidRPr="00F464F0">
        <w:rPr>
          <w:sz w:val="28"/>
          <w:szCs w:val="28"/>
          <w:lang w:val="ru-RU"/>
        </w:rPr>
        <w:t xml:space="preserve"> </w:t>
      </w:r>
      <w:r w:rsidRPr="00F464F0">
        <w:rPr>
          <w:sz w:val="28"/>
          <w:szCs w:val="28"/>
        </w:rPr>
        <w:t>– С.</w:t>
      </w:r>
      <w:r w:rsidRPr="00F464F0">
        <w:rPr>
          <w:sz w:val="28"/>
          <w:szCs w:val="28"/>
          <w:lang w:val="ru-RU"/>
        </w:rPr>
        <w:t xml:space="preserve"> </w:t>
      </w:r>
      <w:r w:rsidRPr="00F464F0">
        <w:rPr>
          <w:sz w:val="28"/>
          <w:szCs w:val="28"/>
        </w:rPr>
        <w:t>40–46.</w:t>
      </w:r>
      <w:bookmarkEnd w:id="53"/>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54" w:name="_Ref421509156"/>
      <w:r w:rsidRPr="00F464F0">
        <w:rPr>
          <w:sz w:val="28"/>
          <w:szCs w:val="28"/>
        </w:rPr>
        <w:lastRenderedPageBreak/>
        <w:t>Пат. 2161313 Российская Федерация, C1 (51) 7 G01N33/68  Способ определения активности туберкульозных изменений в легких / Макинский А. И.; Спирина А. Я.; Доценко В. Л.; Нешкова Е. А.; заявитель и патентообладатель Московская медицинская академия им. И.М. Сеченова. – № 99121292/14; заявл. 1999.10.07; опубл. 2000.12.27, Бюл. №23 (ІІ ч.) RU (11)</w:t>
      </w:r>
      <w:bookmarkEnd w:id="54"/>
      <w:r w:rsidRPr="00F464F0">
        <w:rPr>
          <w:iCs/>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55" w:name="_Ref421461404"/>
      <w:r w:rsidRPr="00F464F0">
        <w:rPr>
          <w:sz w:val="28"/>
          <w:szCs w:val="28"/>
        </w:rPr>
        <w:t>Перельман М. И. Новые технологии в торакаль</w:t>
      </w:r>
      <w:r w:rsidR="00313EFC">
        <w:rPr>
          <w:sz w:val="28"/>
          <w:szCs w:val="28"/>
        </w:rPr>
        <w:t>ной хирургии / М. И. Перельман</w:t>
      </w:r>
      <w:r w:rsidR="00313EFC">
        <w:rPr>
          <w:sz w:val="28"/>
          <w:szCs w:val="28"/>
          <w:lang w:val="ru-RU"/>
        </w:rPr>
        <w:t xml:space="preserve">. </w:t>
      </w:r>
      <w:r w:rsidR="00313EFC" w:rsidRPr="00F464F0">
        <w:rPr>
          <w:sz w:val="28"/>
          <w:szCs w:val="28"/>
        </w:rPr>
        <w:t xml:space="preserve">И.Я. </w:t>
      </w:r>
      <w:r w:rsidR="00313EFC">
        <w:rPr>
          <w:sz w:val="28"/>
          <w:szCs w:val="28"/>
        </w:rPr>
        <w:t>–</w:t>
      </w:r>
      <w:r w:rsidRPr="00F464F0">
        <w:rPr>
          <w:sz w:val="28"/>
          <w:szCs w:val="28"/>
        </w:rPr>
        <w:t xml:space="preserve"> Москва – Омск, 1995. – С</w:t>
      </w:r>
      <w:r w:rsidR="00313EFC">
        <w:rPr>
          <w:sz w:val="28"/>
          <w:szCs w:val="28"/>
          <w:lang w:val="ru-RU"/>
        </w:rPr>
        <w:t>.</w:t>
      </w:r>
      <w:r w:rsidRPr="00F464F0">
        <w:rPr>
          <w:sz w:val="28"/>
          <w:szCs w:val="28"/>
        </w:rPr>
        <w:t xml:space="preserve"> 5–12.</w:t>
      </w:r>
      <w:bookmarkEnd w:id="55"/>
    </w:p>
    <w:p w:rsidR="000F4C1E" w:rsidRPr="00F464F0" w:rsidRDefault="000F4C1E" w:rsidP="000F4C1E">
      <w:pPr>
        <w:widowControl w:val="0"/>
        <w:numPr>
          <w:ilvl w:val="0"/>
          <w:numId w:val="47"/>
        </w:numPr>
        <w:shd w:val="clear" w:color="auto" w:fill="FFFFFF"/>
        <w:tabs>
          <w:tab w:val="left" w:pos="480"/>
        </w:tabs>
        <w:autoSpaceDE w:val="0"/>
        <w:autoSpaceDN w:val="0"/>
        <w:adjustRightInd w:val="0"/>
        <w:spacing w:line="360" w:lineRule="auto"/>
        <w:ind w:left="0" w:firstLine="0"/>
        <w:jc w:val="both"/>
        <w:rPr>
          <w:spacing w:val="-15"/>
          <w:sz w:val="28"/>
          <w:szCs w:val="28"/>
        </w:rPr>
      </w:pPr>
      <w:r w:rsidRPr="00F464F0">
        <w:rPr>
          <w:spacing w:val="-6"/>
          <w:sz w:val="28"/>
          <w:szCs w:val="28"/>
        </w:rPr>
        <w:t>Петренко Т.</w:t>
      </w:r>
      <w:r w:rsidR="00313EFC" w:rsidRPr="00313EFC">
        <w:rPr>
          <w:spacing w:val="-6"/>
          <w:sz w:val="28"/>
          <w:szCs w:val="28"/>
        </w:rPr>
        <w:t xml:space="preserve"> </w:t>
      </w:r>
      <w:r w:rsidRPr="00F464F0">
        <w:rPr>
          <w:spacing w:val="-6"/>
          <w:sz w:val="28"/>
          <w:szCs w:val="28"/>
        </w:rPr>
        <w:t xml:space="preserve">Ф. </w:t>
      </w:r>
      <w:r w:rsidRPr="00F464F0">
        <w:rPr>
          <w:spacing w:val="-7"/>
          <w:sz w:val="28"/>
          <w:szCs w:val="28"/>
        </w:rPr>
        <w:t xml:space="preserve">Диагностическая и лечебная видеоторакоскопия при травме груди </w:t>
      </w:r>
      <w:r w:rsidR="00313EFC" w:rsidRPr="00313EFC">
        <w:rPr>
          <w:spacing w:val="-7"/>
          <w:sz w:val="28"/>
          <w:szCs w:val="28"/>
        </w:rPr>
        <w:t xml:space="preserve">/ </w:t>
      </w:r>
      <w:r w:rsidR="00313EFC" w:rsidRPr="00F464F0">
        <w:rPr>
          <w:spacing w:val="-6"/>
          <w:sz w:val="28"/>
          <w:szCs w:val="28"/>
        </w:rPr>
        <w:t>Т.</w:t>
      </w:r>
      <w:r w:rsidR="00313EFC">
        <w:rPr>
          <w:spacing w:val="-6"/>
          <w:sz w:val="28"/>
          <w:szCs w:val="28"/>
          <w:lang w:val="ru-RU"/>
        </w:rPr>
        <w:t xml:space="preserve"> </w:t>
      </w:r>
      <w:r w:rsidR="00313EFC" w:rsidRPr="00F464F0">
        <w:rPr>
          <w:spacing w:val="-6"/>
          <w:sz w:val="28"/>
          <w:szCs w:val="28"/>
        </w:rPr>
        <w:t>Ф.</w:t>
      </w:r>
      <w:r w:rsidR="00313EFC">
        <w:rPr>
          <w:spacing w:val="-6"/>
          <w:sz w:val="28"/>
          <w:szCs w:val="28"/>
          <w:lang w:val="ru-RU"/>
        </w:rPr>
        <w:t xml:space="preserve"> </w:t>
      </w:r>
      <w:r w:rsidR="00313EFC" w:rsidRPr="00F464F0">
        <w:rPr>
          <w:spacing w:val="-6"/>
          <w:sz w:val="28"/>
          <w:szCs w:val="28"/>
        </w:rPr>
        <w:t>Петренко, М.</w:t>
      </w:r>
      <w:r w:rsidR="00313EFC">
        <w:rPr>
          <w:spacing w:val="-6"/>
          <w:sz w:val="28"/>
          <w:szCs w:val="28"/>
          <w:lang w:val="ru-RU"/>
        </w:rPr>
        <w:t xml:space="preserve"> </w:t>
      </w:r>
      <w:r w:rsidR="00313EFC" w:rsidRPr="00F464F0">
        <w:rPr>
          <w:spacing w:val="-6"/>
          <w:sz w:val="28"/>
          <w:szCs w:val="28"/>
        </w:rPr>
        <w:t>М.</w:t>
      </w:r>
      <w:r w:rsidR="00313EFC">
        <w:rPr>
          <w:spacing w:val="-6"/>
          <w:sz w:val="28"/>
          <w:szCs w:val="28"/>
          <w:lang w:val="ru-RU"/>
        </w:rPr>
        <w:t xml:space="preserve"> </w:t>
      </w:r>
      <w:r w:rsidR="00313EFC" w:rsidRPr="00F464F0">
        <w:rPr>
          <w:spacing w:val="-6"/>
          <w:sz w:val="28"/>
          <w:szCs w:val="28"/>
        </w:rPr>
        <w:t>Зеленин, Е.</w:t>
      </w:r>
      <w:r w:rsidR="00313EFC">
        <w:rPr>
          <w:spacing w:val="-6"/>
          <w:sz w:val="28"/>
          <w:szCs w:val="28"/>
          <w:lang w:val="ru-RU"/>
        </w:rPr>
        <w:t xml:space="preserve"> </w:t>
      </w:r>
      <w:r w:rsidR="00313EFC" w:rsidRPr="00F464F0">
        <w:rPr>
          <w:spacing w:val="-6"/>
          <w:sz w:val="28"/>
          <w:szCs w:val="28"/>
        </w:rPr>
        <w:t>В.</w:t>
      </w:r>
      <w:r w:rsidR="00313EFC">
        <w:rPr>
          <w:spacing w:val="-6"/>
          <w:sz w:val="28"/>
          <w:szCs w:val="28"/>
          <w:lang w:val="ru-RU"/>
        </w:rPr>
        <w:t xml:space="preserve"> </w:t>
      </w:r>
      <w:r w:rsidR="00313EFC" w:rsidRPr="00F464F0">
        <w:rPr>
          <w:spacing w:val="-6"/>
          <w:sz w:val="28"/>
          <w:szCs w:val="28"/>
        </w:rPr>
        <w:t xml:space="preserve">Тришин </w:t>
      </w:r>
      <w:r w:rsidRPr="00F464F0">
        <w:rPr>
          <w:spacing w:val="-7"/>
          <w:sz w:val="28"/>
          <w:szCs w:val="28"/>
        </w:rPr>
        <w:t xml:space="preserve">// </w:t>
      </w:r>
      <w:r w:rsidRPr="00F464F0">
        <w:rPr>
          <w:sz w:val="28"/>
          <w:szCs w:val="28"/>
        </w:rPr>
        <w:t>Эндоскопическая хирургия. – 2005. – № 1. – С. 103.</w:t>
      </w:r>
    </w:p>
    <w:p w:rsidR="000F4C1E" w:rsidRPr="00F464F0" w:rsidRDefault="000F4C1E" w:rsidP="000F4C1E">
      <w:pPr>
        <w:widowControl w:val="0"/>
        <w:numPr>
          <w:ilvl w:val="0"/>
          <w:numId w:val="47"/>
        </w:numPr>
        <w:shd w:val="clear" w:color="auto" w:fill="FFFFFF"/>
        <w:tabs>
          <w:tab w:val="left" w:pos="480"/>
        </w:tabs>
        <w:autoSpaceDE w:val="0"/>
        <w:autoSpaceDN w:val="0"/>
        <w:adjustRightInd w:val="0"/>
        <w:spacing w:before="5" w:line="360" w:lineRule="auto"/>
        <w:ind w:left="0" w:firstLine="0"/>
        <w:jc w:val="both"/>
        <w:rPr>
          <w:spacing w:val="-16"/>
          <w:sz w:val="28"/>
          <w:szCs w:val="28"/>
        </w:rPr>
      </w:pPr>
      <w:bookmarkStart w:id="56" w:name="_Ref421503869"/>
      <w:r w:rsidRPr="00F464F0">
        <w:rPr>
          <w:spacing w:val="-7"/>
          <w:sz w:val="28"/>
          <w:szCs w:val="28"/>
        </w:rPr>
        <w:t>Петренко Т.</w:t>
      </w:r>
      <w:r w:rsidR="00313EFC">
        <w:rPr>
          <w:spacing w:val="-7"/>
          <w:sz w:val="28"/>
          <w:szCs w:val="28"/>
          <w:lang w:val="ru-RU"/>
        </w:rPr>
        <w:t xml:space="preserve"> </w:t>
      </w:r>
      <w:r w:rsidRPr="00F464F0">
        <w:rPr>
          <w:spacing w:val="-7"/>
          <w:sz w:val="28"/>
          <w:szCs w:val="28"/>
        </w:rPr>
        <w:t>Ф.</w:t>
      </w:r>
      <w:r w:rsidRPr="00F464F0">
        <w:rPr>
          <w:sz w:val="28"/>
          <w:szCs w:val="28"/>
        </w:rPr>
        <w:t xml:space="preserve"> Видеоторакоскопические и </w:t>
      </w:r>
      <w:r w:rsidRPr="00F464F0">
        <w:rPr>
          <w:spacing w:val="-7"/>
          <w:sz w:val="28"/>
          <w:szCs w:val="28"/>
        </w:rPr>
        <w:t xml:space="preserve">видеоассистированные операции при спонтанном пневмотораксе </w:t>
      </w:r>
      <w:r w:rsidR="00313EFC">
        <w:rPr>
          <w:spacing w:val="-7"/>
          <w:sz w:val="28"/>
          <w:szCs w:val="28"/>
          <w:lang w:val="ru-RU"/>
        </w:rPr>
        <w:t xml:space="preserve">/ </w:t>
      </w:r>
      <w:r w:rsidR="00313EFC" w:rsidRPr="00F464F0">
        <w:rPr>
          <w:spacing w:val="-7"/>
          <w:sz w:val="28"/>
          <w:szCs w:val="28"/>
        </w:rPr>
        <w:t>Т.</w:t>
      </w:r>
      <w:r w:rsidR="00313EFC">
        <w:rPr>
          <w:spacing w:val="-7"/>
          <w:sz w:val="28"/>
          <w:szCs w:val="28"/>
          <w:lang w:val="ru-RU"/>
        </w:rPr>
        <w:t xml:space="preserve"> </w:t>
      </w:r>
      <w:r w:rsidR="00313EFC" w:rsidRPr="00F464F0">
        <w:rPr>
          <w:spacing w:val="-7"/>
          <w:sz w:val="28"/>
          <w:szCs w:val="28"/>
        </w:rPr>
        <w:t>Ф.</w:t>
      </w:r>
      <w:r w:rsidR="00313EFC">
        <w:rPr>
          <w:spacing w:val="-7"/>
          <w:sz w:val="28"/>
          <w:szCs w:val="28"/>
          <w:lang w:val="ru-RU"/>
        </w:rPr>
        <w:t xml:space="preserve"> </w:t>
      </w:r>
      <w:r w:rsidR="00313EFC" w:rsidRPr="00F464F0">
        <w:rPr>
          <w:spacing w:val="-7"/>
          <w:sz w:val="28"/>
          <w:szCs w:val="28"/>
        </w:rPr>
        <w:t>Петренко, А.</w:t>
      </w:r>
      <w:r w:rsidR="00313EFC">
        <w:rPr>
          <w:spacing w:val="-7"/>
          <w:sz w:val="28"/>
          <w:szCs w:val="28"/>
          <w:lang w:val="ru-RU"/>
        </w:rPr>
        <w:t xml:space="preserve"> </w:t>
      </w:r>
      <w:r w:rsidR="00313EFC" w:rsidRPr="00F464F0">
        <w:rPr>
          <w:spacing w:val="-7"/>
          <w:sz w:val="28"/>
          <w:szCs w:val="28"/>
        </w:rPr>
        <w:t>Б.</w:t>
      </w:r>
      <w:r w:rsidR="00313EFC">
        <w:rPr>
          <w:spacing w:val="-7"/>
          <w:sz w:val="28"/>
          <w:szCs w:val="28"/>
          <w:lang w:val="ru-RU"/>
        </w:rPr>
        <w:t xml:space="preserve"> </w:t>
      </w:r>
      <w:r w:rsidR="00313EFC" w:rsidRPr="00F464F0">
        <w:rPr>
          <w:spacing w:val="-7"/>
          <w:sz w:val="28"/>
          <w:szCs w:val="28"/>
        </w:rPr>
        <w:t>Шилов, М.</w:t>
      </w:r>
      <w:r w:rsidR="00313EFC">
        <w:rPr>
          <w:spacing w:val="-7"/>
          <w:sz w:val="28"/>
          <w:szCs w:val="28"/>
          <w:lang w:val="ru-RU"/>
        </w:rPr>
        <w:t xml:space="preserve"> </w:t>
      </w:r>
      <w:r w:rsidR="00313EFC" w:rsidRPr="00F464F0">
        <w:rPr>
          <w:spacing w:val="-7"/>
          <w:sz w:val="28"/>
          <w:szCs w:val="28"/>
        </w:rPr>
        <w:t>М.</w:t>
      </w:r>
      <w:r w:rsidR="00313EFC">
        <w:rPr>
          <w:spacing w:val="-7"/>
          <w:sz w:val="28"/>
          <w:szCs w:val="28"/>
          <w:lang w:val="ru-RU"/>
        </w:rPr>
        <w:t xml:space="preserve"> </w:t>
      </w:r>
      <w:r w:rsidR="00313EFC" w:rsidRPr="00F464F0">
        <w:rPr>
          <w:spacing w:val="-7"/>
          <w:sz w:val="28"/>
          <w:szCs w:val="28"/>
        </w:rPr>
        <w:t>Зеленин</w:t>
      </w:r>
      <w:r w:rsidR="00313EFC">
        <w:rPr>
          <w:spacing w:val="-7"/>
          <w:sz w:val="28"/>
          <w:szCs w:val="28"/>
          <w:lang w:val="ru-RU"/>
        </w:rPr>
        <w:t xml:space="preserve"> </w:t>
      </w:r>
      <w:r w:rsidRPr="00F464F0">
        <w:rPr>
          <w:spacing w:val="-7"/>
          <w:sz w:val="28"/>
          <w:szCs w:val="28"/>
        </w:rPr>
        <w:t xml:space="preserve">// 9–й </w:t>
      </w:r>
      <w:r w:rsidRPr="00F464F0">
        <w:rPr>
          <w:spacing w:val="-10"/>
          <w:sz w:val="28"/>
          <w:szCs w:val="28"/>
        </w:rPr>
        <w:t>Московский международный конгресс по эндоскопической хирургии.</w:t>
      </w:r>
      <w:r w:rsidR="00313EFC">
        <w:rPr>
          <w:spacing w:val="-10"/>
          <w:sz w:val="28"/>
          <w:szCs w:val="28"/>
          <w:lang w:val="ru-RU"/>
        </w:rPr>
        <w:t xml:space="preserve"> :</w:t>
      </w:r>
      <w:r w:rsidRPr="00F464F0">
        <w:rPr>
          <w:spacing w:val="-10"/>
          <w:sz w:val="28"/>
          <w:szCs w:val="28"/>
        </w:rPr>
        <w:t xml:space="preserve"> </w:t>
      </w:r>
      <w:r w:rsidR="00313EFC">
        <w:rPr>
          <w:spacing w:val="-10"/>
          <w:sz w:val="28"/>
          <w:szCs w:val="28"/>
          <w:lang w:val="ru-RU"/>
        </w:rPr>
        <w:t>т</w:t>
      </w:r>
      <w:r w:rsidRPr="00F464F0">
        <w:rPr>
          <w:spacing w:val="-10"/>
          <w:sz w:val="28"/>
          <w:szCs w:val="28"/>
        </w:rPr>
        <w:t xml:space="preserve">езисы </w:t>
      </w:r>
      <w:r w:rsidR="00313EFC">
        <w:rPr>
          <w:spacing w:val="-10"/>
          <w:sz w:val="28"/>
          <w:szCs w:val="28"/>
          <w:lang w:val="ru-RU"/>
        </w:rPr>
        <w:t>докл. – М.,</w:t>
      </w:r>
      <w:r w:rsidRPr="00F464F0">
        <w:rPr>
          <w:sz w:val="28"/>
          <w:szCs w:val="28"/>
        </w:rPr>
        <w:t xml:space="preserve"> 2005. – С. 258–259.</w:t>
      </w:r>
      <w:bookmarkEnd w:id="56"/>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lang w:val="ru-RU"/>
        </w:rPr>
      </w:pPr>
      <w:bookmarkStart w:id="57" w:name="_Ref421039990"/>
      <w:bookmarkStart w:id="58" w:name="_Ref451854515"/>
      <w:r w:rsidRPr="00F464F0">
        <w:rPr>
          <w:sz w:val="28"/>
          <w:szCs w:val="28"/>
        </w:rPr>
        <w:t>Письменный А.</w:t>
      </w:r>
      <w:r w:rsidR="00957784">
        <w:rPr>
          <w:sz w:val="28"/>
          <w:szCs w:val="28"/>
          <w:lang w:val="ru-RU"/>
        </w:rPr>
        <w:t xml:space="preserve"> </w:t>
      </w:r>
      <w:r w:rsidR="00957784">
        <w:rPr>
          <w:sz w:val="28"/>
          <w:szCs w:val="28"/>
        </w:rPr>
        <w:t>К.</w:t>
      </w:r>
      <w:r w:rsidRPr="00F464F0">
        <w:rPr>
          <w:sz w:val="28"/>
          <w:szCs w:val="28"/>
        </w:rPr>
        <w:t xml:space="preserve"> Спонтанный пневмоторакс: хирургическая тактика в современных условиях: </w:t>
      </w:r>
      <w:r w:rsidRPr="00F464F0">
        <w:rPr>
          <w:sz w:val="28"/>
          <w:szCs w:val="28"/>
          <w:lang w:val="ru-RU"/>
        </w:rPr>
        <w:t xml:space="preserve">дис. … канд. мед. </w:t>
      </w:r>
      <w:r w:rsidR="00957784" w:rsidRPr="00F464F0">
        <w:rPr>
          <w:sz w:val="28"/>
          <w:szCs w:val="28"/>
          <w:lang w:val="ru-RU"/>
        </w:rPr>
        <w:t>Н</w:t>
      </w:r>
      <w:r w:rsidRPr="00F464F0">
        <w:rPr>
          <w:sz w:val="28"/>
          <w:szCs w:val="28"/>
          <w:lang w:val="ru-RU"/>
        </w:rPr>
        <w:t>аук</w:t>
      </w:r>
      <w:r w:rsidR="00957784">
        <w:rPr>
          <w:sz w:val="28"/>
          <w:szCs w:val="28"/>
          <w:lang w:val="ru-RU"/>
        </w:rPr>
        <w:t xml:space="preserve"> </w:t>
      </w:r>
      <w:r w:rsidRPr="00F464F0">
        <w:rPr>
          <w:sz w:val="28"/>
          <w:szCs w:val="28"/>
          <w:lang w:val="ru-RU"/>
        </w:rPr>
        <w:t>: 14.00.27</w:t>
      </w:r>
      <w:r w:rsidR="00957784">
        <w:rPr>
          <w:sz w:val="28"/>
          <w:szCs w:val="28"/>
          <w:lang w:val="ru-RU"/>
        </w:rPr>
        <w:t xml:space="preserve"> </w:t>
      </w:r>
      <w:r w:rsidRPr="00F464F0">
        <w:rPr>
          <w:sz w:val="28"/>
          <w:szCs w:val="28"/>
        </w:rPr>
        <w:t>/ Письменный Андрей Константинович. – С</w:t>
      </w:r>
      <w:r w:rsidRPr="00F464F0">
        <w:rPr>
          <w:sz w:val="28"/>
          <w:szCs w:val="28"/>
          <w:lang w:val="ru-RU"/>
        </w:rPr>
        <w:t>амара, 2002</w:t>
      </w:r>
      <w:bookmarkEnd w:id="57"/>
      <w:r w:rsidRPr="00F464F0">
        <w:rPr>
          <w:sz w:val="28"/>
          <w:szCs w:val="28"/>
          <w:lang w:val="ru-RU"/>
        </w:rPr>
        <w:t>. – 125 с.</w:t>
      </w:r>
      <w:bookmarkEnd w:id="58"/>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rPr>
      </w:pPr>
      <w:r w:rsidRPr="00F464F0">
        <w:rPr>
          <w:rFonts w:ascii="Times New Roman" w:hAnsi="Times New Roman"/>
          <w:iCs/>
          <w:sz w:val="28"/>
          <w:szCs w:val="28"/>
        </w:rPr>
        <w:t>Погорєлов М. В.</w:t>
      </w:r>
      <w:r w:rsidRPr="00F464F0">
        <w:rPr>
          <w:rFonts w:ascii="Times New Roman" w:hAnsi="Times New Roman"/>
          <w:i/>
          <w:iCs/>
          <w:sz w:val="28"/>
          <w:szCs w:val="28"/>
        </w:rPr>
        <w:t xml:space="preserve"> </w:t>
      </w:r>
      <w:r w:rsidRPr="00F464F0">
        <w:rPr>
          <w:rFonts w:ascii="Times New Roman" w:hAnsi="Times New Roman"/>
          <w:bCs/>
          <w:sz w:val="28"/>
          <w:szCs w:val="28"/>
        </w:rPr>
        <w:t>Матер</w:t>
      </w:r>
      <w:r w:rsidRPr="00F464F0">
        <w:rPr>
          <w:rFonts w:ascii="Times New Roman" w:hAnsi="Times New Roman"/>
          <w:bCs/>
          <w:sz w:val="28"/>
          <w:szCs w:val="28"/>
          <w:lang w:val="uk-UA"/>
        </w:rPr>
        <w:t>і</w:t>
      </w:r>
      <w:r w:rsidRPr="00F464F0">
        <w:rPr>
          <w:rFonts w:ascii="Times New Roman" w:hAnsi="Times New Roman"/>
          <w:bCs/>
          <w:sz w:val="28"/>
          <w:szCs w:val="28"/>
        </w:rPr>
        <w:t>али для л</w:t>
      </w:r>
      <w:r w:rsidRPr="00F464F0">
        <w:rPr>
          <w:rFonts w:ascii="Times New Roman" w:hAnsi="Times New Roman"/>
          <w:bCs/>
          <w:sz w:val="28"/>
          <w:szCs w:val="28"/>
          <w:lang w:val="uk-UA"/>
        </w:rPr>
        <w:t>і</w:t>
      </w:r>
      <w:r w:rsidRPr="00F464F0">
        <w:rPr>
          <w:rFonts w:ascii="Times New Roman" w:hAnsi="Times New Roman"/>
          <w:bCs/>
          <w:sz w:val="28"/>
          <w:szCs w:val="28"/>
        </w:rPr>
        <w:t xml:space="preserve">кування </w:t>
      </w:r>
      <w:r w:rsidRPr="00F464F0">
        <w:rPr>
          <w:rFonts w:ascii="Times New Roman" w:hAnsi="Times New Roman"/>
          <w:bCs/>
          <w:sz w:val="28"/>
          <w:szCs w:val="28"/>
          <w:lang w:val="uk-UA"/>
        </w:rPr>
        <w:t>дефектів шкіри: перспективи застосування похідних хітозану /</w:t>
      </w:r>
      <w:r w:rsidRPr="00F464F0">
        <w:rPr>
          <w:rFonts w:ascii="Times New Roman" w:hAnsi="Times New Roman"/>
          <w:i/>
          <w:iCs/>
          <w:sz w:val="28"/>
          <w:szCs w:val="28"/>
          <w:lang w:val="uk-UA"/>
        </w:rPr>
        <w:t xml:space="preserve"> </w:t>
      </w:r>
      <w:r w:rsidR="00957784" w:rsidRPr="00F464F0">
        <w:rPr>
          <w:rFonts w:ascii="Times New Roman" w:hAnsi="Times New Roman"/>
          <w:iCs/>
          <w:sz w:val="28"/>
          <w:szCs w:val="28"/>
        </w:rPr>
        <w:t>М. В.</w:t>
      </w:r>
      <w:r w:rsidR="00957784">
        <w:rPr>
          <w:rFonts w:ascii="Times New Roman" w:hAnsi="Times New Roman"/>
          <w:iCs/>
          <w:sz w:val="28"/>
          <w:szCs w:val="28"/>
        </w:rPr>
        <w:t xml:space="preserve"> </w:t>
      </w:r>
      <w:r w:rsidRPr="00F464F0">
        <w:rPr>
          <w:rFonts w:ascii="Times New Roman" w:hAnsi="Times New Roman"/>
          <w:iCs/>
          <w:sz w:val="28"/>
          <w:szCs w:val="28"/>
        </w:rPr>
        <w:t xml:space="preserve">Погорєлов, </w:t>
      </w:r>
      <w:r w:rsidR="00957784" w:rsidRPr="00F464F0">
        <w:rPr>
          <w:rFonts w:ascii="Times New Roman" w:hAnsi="Times New Roman"/>
          <w:iCs/>
          <w:sz w:val="28"/>
          <w:szCs w:val="28"/>
        </w:rPr>
        <w:t>В. В.</w:t>
      </w:r>
      <w:r w:rsidR="00957784">
        <w:rPr>
          <w:rFonts w:ascii="Times New Roman" w:hAnsi="Times New Roman"/>
          <w:iCs/>
          <w:sz w:val="28"/>
          <w:szCs w:val="28"/>
        </w:rPr>
        <w:t xml:space="preserve"> </w:t>
      </w:r>
      <w:r w:rsidRPr="00F464F0">
        <w:rPr>
          <w:rFonts w:ascii="Times New Roman" w:hAnsi="Times New Roman"/>
          <w:iCs/>
          <w:sz w:val="28"/>
          <w:szCs w:val="28"/>
        </w:rPr>
        <w:t xml:space="preserve">Корнієнко, </w:t>
      </w:r>
      <w:r w:rsidR="00957784" w:rsidRPr="00F464F0">
        <w:rPr>
          <w:rFonts w:ascii="Times New Roman" w:hAnsi="Times New Roman"/>
          <w:iCs/>
          <w:sz w:val="28"/>
          <w:szCs w:val="28"/>
        </w:rPr>
        <w:t>Ю. А.</w:t>
      </w:r>
      <w:r w:rsidR="00957784" w:rsidRPr="00F464F0">
        <w:rPr>
          <w:rFonts w:ascii="Times New Roman" w:hAnsi="Times New Roman"/>
          <w:iCs/>
          <w:sz w:val="28"/>
          <w:szCs w:val="28"/>
          <w:lang w:val="uk-UA"/>
        </w:rPr>
        <w:t xml:space="preserve"> </w:t>
      </w:r>
      <w:r w:rsidRPr="00F464F0">
        <w:rPr>
          <w:rFonts w:ascii="Times New Roman" w:hAnsi="Times New Roman"/>
          <w:iCs/>
          <w:sz w:val="28"/>
          <w:szCs w:val="28"/>
        </w:rPr>
        <w:t>Ткаченко</w:t>
      </w:r>
      <w:r w:rsidRPr="00F464F0">
        <w:rPr>
          <w:rFonts w:ascii="Times New Roman" w:hAnsi="Times New Roman"/>
          <w:iCs/>
          <w:sz w:val="28"/>
          <w:szCs w:val="28"/>
          <w:lang w:val="uk-UA"/>
        </w:rPr>
        <w:t> </w:t>
      </w:r>
      <w:r w:rsidRPr="00F464F0">
        <w:rPr>
          <w:rFonts w:ascii="Times New Roman" w:hAnsi="Times New Roman"/>
          <w:iCs/>
          <w:sz w:val="28"/>
          <w:szCs w:val="28"/>
        </w:rPr>
        <w:t xml:space="preserve"> </w:t>
      </w:r>
      <w:r w:rsidRPr="00F464F0">
        <w:rPr>
          <w:rFonts w:ascii="Times New Roman" w:hAnsi="Times New Roman"/>
          <w:iCs/>
          <w:sz w:val="28"/>
          <w:szCs w:val="28"/>
          <w:lang w:val="uk-UA"/>
        </w:rPr>
        <w:t>/</w:t>
      </w:r>
      <w:r w:rsidRPr="00F464F0">
        <w:rPr>
          <w:rFonts w:ascii="Times New Roman" w:hAnsi="Times New Roman"/>
          <w:bCs/>
          <w:sz w:val="28"/>
          <w:szCs w:val="28"/>
          <w:lang w:val="uk-UA"/>
        </w:rPr>
        <w:t xml:space="preserve">/ </w:t>
      </w:r>
      <w:r w:rsidRPr="00F464F0">
        <w:rPr>
          <w:rFonts w:ascii="Times New Roman" w:hAnsi="Times New Roman"/>
          <w:bCs/>
          <w:sz w:val="28"/>
          <w:szCs w:val="28"/>
        </w:rPr>
        <w:t xml:space="preserve">Журнал клінічних та експериментальних медичних досліджень. – 2013. – Том 1. − № 3. – </w:t>
      </w:r>
      <w:r w:rsidRPr="00F464F0">
        <w:rPr>
          <w:rFonts w:ascii="Times New Roman" w:hAnsi="Times New Roman"/>
          <w:bCs/>
          <w:sz w:val="28"/>
          <w:szCs w:val="28"/>
          <w:lang w:val="en-US"/>
        </w:rPr>
        <w:t>C</w:t>
      </w:r>
      <w:r w:rsidRPr="00F464F0">
        <w:rPr>
          <w:rFonts w:ascii="Times New Roman" w:hAnsi="Times New Roman"/>
          <w:bCs/>
          <w:sz w:val="28"/>
          <w:szCs w:val="28"/>
        </w:rPr>
        <w:t>. 10 – 15.</w:t>
      </w:r>
    </w:p>
    <w:p w:rsidR="000F4C1E" w:rsidRPr="00F464F0" w:rsidRDefault="000F4C1E" w:rsidP="000F4C1E">
      <w:pPr>
        <w:widowControl w:val="0"/>
        <w:numPr>
          <w:ilvl w:val="0"/>
          <w:numId w:val="47"/>
        </w:numPr>
        <w:shd w:val="clear" w:color="auto" w:fill="FFFFFF"/>
        <w:tabs>
          <w:tab w:val="left" w:pos="283"/>
        </w:tabs>
        <w:autoSpaceDE w:val="0"/>
        <w:autoSpaceDN w:val="0"/>
        <w:adjustRightInd w:val="0"/>
        <w:spacing w:before="5" w:line="360" w:lineRule="auto"/>
        <w:ind w:left="0" w:firstLine="0"/>
        <w:jc w:val="both"/>
        <w:rPr>
          <w:sz w:val="28"/>
          <w:szCs w:val="28"/>
        </w:rPr>
      </w:pPr>
      <w:bookmarkStart w:id="59" w:name="_Ref451774312"/>
      <w:bookmarkStart w:id="60" w:name="_Ref421054155"/>
      <w:r w:rsidRPr="00C63304">
        <w:rPr>
          <w:sz w:val="28"/>
          <w:szCs w:val="28"/>
        </w:rPr>
        <w:t>Секела М.В. Паліативна торакальна хірургія / М. В. Секела, В. В Макаров, А. Жехонек</w:t>
      </w:r>
      <w:r w:rsidR="00957784">
        <w:rPr>
          <w:sz w:val="28"/>
          <w:szCs w:val="28"/>
          <w:lang w:val="ru-RU"/>
        </w:rPr>
        <w:t xml:space="preserve"> </w:t>
      </w:r>
      <w:r w:rsidRPr="00C63304">
        <w:rPr>
          <w:sz w:val="28"/>
          <w:szCs w:val="28"/>
        </w:rPr>
        <w:t xml:space="preserve">. </w:t>
      </w:r>
      <w:r w:rsidR="00957784">
        <w:rPr>
          <w:sz w:val="28"/>
          <w:szCs w:val="28"/>
        </w:rPr>
        <w:t>–</w:t>
      </w:r>
      <w:r w:rsidRPr="00C63304">
        <w:rPr>
          <w:sz w:val="28"/>
          <w:szCs w:val="28"/>
        </w:rPr>
        <w:t xml:space="preserve"> Львів: СПОЛОМ, 2014. </w:t>
      </w:r>
      <w:r w:rsidR="00957784">
        <w:rPr>
          <w:sz w:val="28"/>
          <w:szCs w:val="28"/>
        </w:rPr>
        <w:t>–</w:t>
      </w:r>
      <w:r w:rsidRPr="00C63304">
        <w:rPr>
          <w:sz w:val="28"/>
          <w:szCs w:val="28"/>
        </w:rPr>
        <w:t xml:space="preserve"> 360 с.</w:t>
      </w:r>
      <w:bookmarkEnd w:id="59"/>
      <w:bookmarkEnd w:id="60"/>
    </w:p>
    <w:p w:rsidR="000F4C1E" w:rsidRPr="00F464F0" w:rsidRDefault="000F4C1E" w:rsidP="000F4C1E">
      <w:pPr>
        <w:numPr>
          <w:ilvl w:val="0"/>
          <w:numId w:val="47"/>
        </w:numPr>
        <w:spacing w:line="360" w:lineRule="auto"/>
        <w:ind w:left="0" w:firstLine="0"/>
        <w:jc w:val="both"/>
        <w:rPr>
          <w:sz w:val="28"/>
          <w:szCs w:val="28"/>
        </w:rPr>
      </w:pPr>
      <w:r w:rsidRPr="00F464F0">
        <w:rPr>
          <w:sz w:val="28"/>
          <w:szCs w:val="28"/>
        </w:rPr>
        <w:t xml:space="preserve"> </w:t>
      </w:r>
      <w:bookmarkStart w:id="61" w:name="_Ref421264248"/>
      <w:r w:rsidRPr="00F464F0">
        <w:rPr>
          <w:sz w:val="28"/>
          <w:szCs w:val="28"/>
        </w:rPr>
        <w:t>Сидельник Р. А. Малоинвазивная хирургия буллезной эмфиземы легких, осложненной спонтанным неспецифическим пневмотораксом : дис. ... канд. мед. наук : 14.00.27 / Сидельник Роман Александрович. – Москва, 2006. – 100 с.</w:t>
      </w:r>
      <w:bookmarkEnd w:id="61"/>
    </w:p>
    <w:p w:rsidR="000F4C1E" w:rsidRPr="00F464F0" w:rsidRDefault="000F4C1E" w:rsidP="000F4C1E">
      <w:pPr>
        <w:numPr>
          <w:ilvl w:val="0"/>
          <w:numId w:val="47"/>
        </w:numPr>
        <w:shd w:val="clear" w:color="auto" w:fill="FFFFFF"/>
        <w:spacing w:line="360" w:lineRule="auto"/>
        <w:ind w:left="0" w:firstLine="0"/>
        <w:jc w:val="both"/>
        <w:rPr>
          <w:bCs/>
          <w:sz w:val="28"/>
          <w:szCs w:val="28"/>
        </w:rPr>
      </w:pPr>
      <w:bookmarkStart w:id="62" w:name="_Ref420792883"/>
      <w:r w:rsidRPr="00F464F0">
        <w:rPr>
          <w:bCs/>
          <w:sz w:val="28"/>
          <w:szCs w:val="28"/>
        </w:rPr>
        <w:lastRenderedPageBreak/>
        <w:t>Солодовник</w:t>
      </w:r>
      <w:r w:rsidRPr="00F464F0">
        <w:rPr>
          <w:sz w:val="28"/>
          <w:szCs w:val="28"/>
        </w:rPr>
        <w:t xml:space="preserve"> </w:t>
      </w:r>
      <w:r w:rsidRPr="00F464F0">
        <w:rPr>
          <w:bCs/>
          <w:sz w:val="28"/>
          <w:szCs w:val="28"/>
        </w:rPr>
        <w:t>Т</w:t>
      </w:r>
      <w:r w:rsidRPr="00F464F0">
        <w:rPr>
          <w:sz w:val="28"/>
          <w:szCs w:val="28"/>
        </w:rPr>
        <w:t>.</w:t>
      </w:r>
      <w:r w:rsidR="00957784">
        <w:rPr>
          <w:sz w:val="28"/>
          <w:szCs w:val="28"/>
          <w:lang w:val="ru-RU"/>
        </w:rPr>
        <w:t xml:space="preserve"> </w:t>
      </w:r>
      <w:r w:rsidRPr="00F464F0">
        <w:rPr>
          <w:bCs/>
          <w:sz w:val="28"/>
          <w:szCs w:val="28"/>
        </w:rPr>
        <w:t>В</w:t>
      </w:r>
      <w:r w:rsidRPr="00F464F0">
        <w:rPr>
          <w:sz w:val="28"/>
          <w:szCs w:val="28"/>
        </w:rPr>
        <w:t>. Плівки на основі хітозану: одержання, властивості, модифікація та використання /</w:t>
      </w:r>
      <w:r w:rsidRPr="00F464F0">
        <w:rPr>
          <w:bCs/>
          <w:sz w:val="28"/>
          <w:szCs w:val="28"/>
        </w:rPr>
        <w:t xml:space="preserve"> Т</w:t>
      </w:r>
      <w:r w:rsidR="00957784">
        <w:rPr>
          <w:sz w:val="28"/>
          <w:szCs w:val="28"/>
          <w:lang w:val="ru-RU"/>
        </w:rPr>
        <w:t xml:space="preserve">. </w:t>
      </w:r>
      <w:r w:rsidRPr="00F464F0">
        <w:rPr>
          <w:bCs/>
          <w:sz w:val="28"/>
          <w:szCs w:val="28"/>
        </w:rPr>
        <w:t>В</w:t>
      </w:r>
      <w:r w:rsidRPr="00F464F0">
        <w:rPr>
          <w:sz w:val="28"/>
          <w:szCs w:val="28"/>
        </w:rPr>
        <w:t xml:space="preserve">. </w:t>
      </w:r>
      <w:r w:rsidRPr="00F464F0">
        <w:rPr>
          <w:bCs/>
          <w:sz w:val="28"/>
          <w:szCs w:val="28"/>
        </w:rPr>
        <w:t>Солодовник</w:t>
      </w:r>
      <w:r w:rsidRPr="00F464F0">
        <w:rPr>
          <w:sz w:val="28"/>
          <w:szCs w:val="28"/>
        </w:rPr>
        <w:t>, Ю.</w:t>
      </w:r>
      <w:r w:rsidR="00957784">
        <w:rPr>
          <w:sz w:val="28"/>
          <w:szCs w:val="28"/>
          <w:lang w:val="ru-RU"/>
        </w:rPr>
        <w:t xml:space="preserve"> </w:t>
      </w:r>
      <w:r w:rsidRPr="00F464F0">
        <w:rPr>
          <w:sz w:val="28"/>
          <w:szCs w:val="28"/>
        </w:rPr>
        <w:t>М. Куриленко /</w:t>
      </w:r>
      <w:r w:rsidRPr="00F464F0">
        <w:rPr>
          <w:sz w:val="28"/>
          <w:szCs w:val="28"/>
          <w:lang w:val="ru-RU"/>
        </w:rPr>
        <w:t xml:space="preserve">/ </w:t>
      </w:r>
      <w:r w:rsidRPr="00F464F0">
        <w:rPr>
          <w:sz w:val="28"/>
          <w:szCs w:val="28"/>
        </w:rPr>
        <w:t xml:space="preserve">Вопросы химии и химической </w:t>
      </w:r>
      <w:r w:rsidRPr="00C63304">
        <w:rPr>
          <w:sz w:val="28"/>
          <w:szCs w:val="28"/>
          <w:lang w:val="ru-RU"/>
        </w:rPr>
        <w:t>те</w:t>
      </w:r>
      <w:r w:rsidRPr="00F464F0">
        <w:rPr>
          <w:sz w:val="28"/>
          <w:szCs w:val="28"/>
        </w:rPr>
        <w:t>х</w:t>
      </w:r>
      <w:r w:rsidRPr="00C63304">
        <w:rPr>
          <w:sz w:val="28"/>
          <w:szCs w:val="28"/>
          <w:lang w:val="ru-RU"/>
        </w:rPr>
        <w:t>нол</w:t>
      </w:r>
      <w:r w:rsidRPr="00F464F0">
        <w:rPr>
          <w:sz w:val="28"/>
          <w:szCs w:val="28"/>
        </w:rPr>
        <w:t>оги</w:t>
      </w:r>
      <w:r w:rsidRPr="00F464F0">
        <w:rPr>
          <w:sz w:val="28"/>
          <w:szCs w:val="28"/>
          <w:lang w:val="ru-RU"/>
        </w:rPr>
        <w:t>. –</w:t>
      </w:r>
      <w:r w:rsidRPr="00F464F0">
        <w:rPr>
          <w:sz w:val="28"/>
          <w:szCs w:val="28"/>
        </w:rPr>
        <w:t xml:space="preserve"> </w:t>
      </w:r>
      <w:r w:rsidRPr="00C63304">
        <w:rPr>
          <w:sz w:val="28"/>
          <w:szCs w:val="28"/>
          <w:lang w:val="ru-RU"/>
        </w:rPr>
        <w:t>20</w:t>
      </w:r>
      <w:r w:rsidRPr="00F464F0">
        <w:rPr>
          <w:sz w:val="28"/>
          <w:szCs w:val="28"/>
        </w:rPr>
        <w:t>1</w:t>
      </w:r>
      <w:r w:rsidRPr="00C63304">
        <w:rPr>
          <w:sz w:val="28"/>
          <w:szCs w:val="28"/>
          <w:lang w:val="ru-RU"/>
        </w:rPr>
        <w:t xml:space="preserve">2. </w:t>
      </w:r>
      <w:r w:rsidRPr="00F464F0">
        <w:rPr>
          <w:sz w:val="28"/>
          <w:szCs w:val="28"/>
          <w:lang w:val="ru-RU"/>
        </w:rPr>
        <w:t>−</w:t>
      </w:r>
      <w:r w:rsidRPr="00F464F0">
        <w:rPr>
          <w:sz w:val="28"/>
          <w:szCs w:val="28"/>
        </w:rPr>
        <w:t xml:space="preserve"> №4</w:t>
      </w:r>
      <w:r w:rsidRPr="00F464F0">
        <w:rPr>
          <w:sz w:val="28"/>
          <w:szCs w:val="28"/>
          <w:lang w:val="ru-RU"/>
        </w:rPr>
        <w:t>. –</w:t>
      </w:r>
      <w:r w:rsidRPr="00F464F0">
        <w:rPr>
          <w:sz w:val="28"/>
          <w:szCs w:val="28"/>
        </w:rPr>
        <w:t xml:space="preserve"> </w:t>
      </w:r>
      <w:r w:rsidRPr="00F464F0">
        <w:rPr>
          <w:sz w:val="28"/>
          <w:szCs w:val="28"/>
          <w:lang w:val="ru-RU"/>
        </w:rPr>
        <w:t>С.</w:t>
      </w:r>
      <w:r w:rsidRPr="00F464F0">
        <w:rPr>
          <w:sz w:val="28"/>
          <w:szCs w:val="28"/>
        </w:rPr>
        <w:t xml:space="preserve"> 65</w:t>
      </w:r>
      <w:r w:rsidRPr="00F464F0">
        <w:rPr>
          <w:sz w:val="28"/>
          <w:szCs w:val="28"/>
          <w:lang w:val="ru-RU"/>
        </w:rPr>
        <w:t xml:space="preserve"> </w:t>
      </w:r>
      <w:r w:rsidRPr="00F464F0">
        <w:rPr>
          <w:sz w:val="28"/>
          <w:szCs w:val="28"/>
        </w:rPr>
        <w:t>–</w:t>
      </w:r>
      <w:r w:rsidRPr="00F464F0">
        <w:rPr>
          <w:sz w:val="28"/>
          <w:szCs w:val="28"/>
          <w:lang w:val="ru-RU"/>
        </w:rPr>
        <w:t xml:space="preserve"> </w:t>
      </w:r>
      <w:r w:rsidRPr="00F464F0">
        <w:rPr>
          <w:sz w:val="28"/>
          <w:szCs w:val="28"/>
        </w:rPr>
        <w:t>82.</w:t>
      </w:r>
      <w:bookmarkEnd w:id="62"/>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rPr>
      </w:pPr>
      <w:bookmarkStart w:id="63" w:name="_Ref420512219"/>
      <w:r w:rsidRPr="00C63304">
        <w:rPr>
          <w:rFonts w:ascii="Times New Roman" w:hAnsi="Times New Roman"/>
          <w:sz w:val="28"/>
          <w:szCs w:val="28"/>
        </w:rPr>
        <w:t>Спонтанный патологический пневмоторакс / [</w:t>
      </w:r>
      <w:r w:rsidRPr="00C63304">
        <w:rPr>
          <w:rStyle w:val="ae"/>
          <w:rFonts w:ascii="Times New Roman" w:hAnsi="Times New Roman"/>
          <w:i w:val="0"/>
          <w:sz w:val="28"/>
          <w:szCs w:val="28"/>
        </w:rPr>
        <w:t>Чухриенко Д.П., Даниленко М.В., Бондаренко В.А., Белый И.С.</w:t>
      </w:r>
      <w:r w:rsidRPr="00C63304">
        <w:rPr>
          <w:rFonts w:ascii="Times New Roman" w:hAnsi="Times New Roman"/>
          <w:sz w:val="28"/>
          <w:szCs w:val="28"/>
        </w:rPr>
        <w:t>]. − М: Медицина, 1973</w:t>
      </w:r>
      <w:r w:rsidRPr="00C63304">
        <w:rPr>
          <w:rFonts w:ascii="Times New Roman" w:hAnsi="Times New Roman"/>
          <w:sz w:val="28"/>
          <w:szCs w:val="28"/>
          <w:lang w:val="uk-UA"/>
        </w:rPr>
        <w:t>.–</w:t>
      </w:r>
      <w:r w:rsidRPr="00C63304">
        <w:rPr>
          <w:rFonts w:ascii="Times New Roman" w:hAnsi="Times New Roman"/>
          <w:sz w:val="28"/>
          <w:szCs w:val="28"/>
        </w:rPr>
        <w:t xml:space="preserve">296 </w:t>
      </w:r>
      <w:r w:rsidRPr="00C63304">
        <w:rPr>
          <w:rFonts w:ascii="Times New Roman" w:hAnsi="Times New Roman"/>
          <w:sz w:val="28"/>
          <w:szCs w:val="28"/>
          <w:lang w:val="uk-UA"/>
        </w:rPr>
        <w:t>с</w:t>
      </w:r>
      <w:r w:rsidRPr="00C63304">
        <w:rPr>
          <w:rFonts w:ascii="Times New Roman" w:hAnsi="Times New Roman"/>
          <w:sz w:val="28"/>
          <w:szCs w:val="28"/>
        </w:rPr>
        <w:t>.</w:t>
      </w:r>
      <w:r w:rsidRPr="00C63304">
        <w:rPr>
          <w:rFonts w:ascii="Times New Roman" w:hAnsi="Times New Roman"/>
          <w:sz w:val="28"/>
          <w:szCs w:val="28"/>
          <w:lang w:val="uk-UA"/>
        </w:rPr>
        <w:t xml:space="preserve"> – (Першотвір).</w:t>
      </w:r>
      <w:bookmarkEnd w:id="63"/>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64" w:name="_Ref420842552"/>
      <w:r w:rsidRPr="00C63304">
        <w:rPr>
          <w:bCs/>
          <w:kern w:val="36"/>
          <w:sz w:val="28"/>
          <w:szCs w:val="28"/>
        </w:rPr>
        <w:t>Спонтанный пневмоторакс и дисплазия соединительной ткани: молекулярно–генетические</w:t>
      </w:r>
      <w:r w:rsidRPr="00F464F0">
        <w:rPr>
          <w:bCs/>
          <w:kern w:val="36"/>
          <w:sz w:val="28"/>
          <w:szCs w:val="28"/>
        </w:rPr>
        <w:t xml:space="preserve"> исследования / </w:t>
      </w:r>
      <w:r w:rsidRPr="00F464F0">
        <w:rPr>
          <w:bCs/>
          <w:sz w:val="28"/>
          <w:szCs w:val="28"/>
        </w:rPr>
        <w:t>М.В. Вершинина, Г. И. Нечаева, Л. М. Гринберг [</w:t>
      </w:r>
      <w:r w:rsidRPr="00F464F0">
        <w:rPr>
          <w:sz w:val="28"/>
          <w:szCs w:val="28"/>
        </w:rPr>
        <w:t>и др] // Пульмонология. – 2011. – № 6. – С. 43 – 47.</w:t>
      </w:r>
      <w:bookmarkEnd w:id="64"/>
    </w:p>
    <w:p w:rsidR="000F4C1E" w:rsidRPr="00F464F0" w:rsidRDefault="000F4C1E" w:rsidP="000F4C1E">
      <w:pPr>
        <w:pStyle w:val="2"/>
        <w:keepNext w:val="0"/>
        <w:numPr>
          <w:ilvl w:val="0"/>
          <w:numId w:val="47"/>
        </w:numPr>
        <w:spacing w:before="100" w:beforeAutospacing="1" w:after="100" w:afterAutospacing="1" w:line="360" w:lineRule="auto"/>
        <w:ind w:left="0" w:firstLine="0"/>
        <w:jc w:val="both"/>
        <w:rPr>
          <w:b w:val="0"/>
          <w:szCs w:val="28"/>
        </w:rPr>
      </w:pPr>
      <w:bookmarkStart w:id="65" w:name="_Ref413670351"/>
      <w:r w:rsidRPr="00F464F0">
        <w:rPr>
          <w:b w:val="0"/>
          <w:szCs w:val="28"/>
        </w:rPr>
        <w:t>Спонтанный пневмоторакс: учеб. пособие / [П.</w:t>
      </w:r>
      <w:r w:rsidR="00957784">
        <w:rPr>
          <w:b w:val="0"/>
          <w:szCs w:val="28"/>
          <w:lang w:val="ru-RU"/>
        </w:rPr>
        <w:t xml:space="preserve"> </w:t>
      </w:r>
      <w:r w:rsidRPr="00F464F0">
        <w:rPr>
          <w:b w:val="0"/>
          <w:szCs w:val="28"/>
        </w:rPr>
        <w:t>К. Яблонский, А.</w:t>
      </w:r>
      <w:r w:rsidR="00957784">
        <w:rPr>
          <w:b w:val="0"/>
          <w:szCs w:val="28"/>
          <w:lang w:val="ru-RU"/>
        </w:rPr>
        <w:t> </w:t>
      </w:r>
      <w:r w:rsidRPr="00F464F0">
        <w:rPr>
          <w:b w:val="0"/>
          <w:szCs w:val="28"/>
        </w:rPr>
        <w:t>С. Петров, В.</w:t>
      </w:r>
      <w:r w:rsidR="00957784">
        <w:rPr>
          <w:b w:val="0"/>
          <w:szCs w:val="28"/>
          <w:lang w:val="ru-RU"/>
        </w:rPr>
        <w:t xml:space="preserve"> </w:t>
      </w:r>
      <w:r w:rsidRPr="00F464F0">
        <w:rPr>
          <w:b w:val="0"/>
          <w:szCs w:val="28"/>
        </w:rPr>
        <w:t>Г.Пищик и др.]. – СПб.: Изд–во С.–Петерб. ун–та, 2013 – 42</w:t>
      </w:r>
      <w:bookmarkEnd w:id="65"/>
      <w:r w:rsidRPr="00F464F0">
        <w:rPr>
          <w:b w:val="0"/>
          <w:szCs w:val="28"/>
        </w:rPr>
        <w:t xml:space="preserve"> с.</w:t>
      </w:r>
    </w:p>
    <w:p w:rsidR="000F4C1E" w:rsidRPr="00F464F0" w:rsidRDefault="000F4C1E" w:rsidP="000F4C1E">
      <w:pPr>
        <w:pStyle w:val="11"/>
        <w:numPr>
          <w:ilvl w:val="0"/>
          <w:numId w:val="47"/>
        </w:numPr>
        <w:spacing w:after="0" w:line="360" w:lineRule="auto"/>
        <w:ind w:left="0" w:firstLine="0"/>
        <w:jc w:val="both"/>
        <w:rPr>
          <w:rFonts w:ascii="Times New Roman" w:eastAsia="Calibri" w:hAnsi="Times New Roman"/>
          <w:sz w:val="28"/>
          <w:szCs w:val="28"/>
        </w:rPr>
      </w:pPr>
      <w:bookmarkStart w:id="66" w:name="_Ref420507196"/>
      <w:r w:rsidRPr="00F464F0">
        <w:rPr>
          <w:rFonts w:ascii="Times New Roman" w:hAnsi="Times New Roman"/>
          <w:sz w:val="28"/>
          <w:szCs w:val="28"/>
        </w:rPr>
        <w:t>Стоногин</w:t>
      </w:r>
      <w:r w:rsidRPr="00F464F0">
        <w:rPr>
          <w:rFonts w:ascii="Times New Roman" w:hAnsi="Times New Roman"/>
          <w:sz w:val="28"/>
          <w:szCs w:val="28"/>
          <w:lang w:val="uk-UA"/>
        </w:rPr>
        <w:t xml:space="preserve"> В.</w:t>
      </w:r>
      <w:r w:rsidR="00957784">
        <w:rPr>
          <w:rFonts w:ascii="Times New Roman" w:hAnsi="Times New Roman"/>
          <w:sz w:val="28"/>
          <w:szCs w:val="28"/>
          <w:lang w:val="uk-UA"/>
        </w:rPr>
        <w:t xml:space="preserve"> </w:t>
      </w:r>
      <w:r w:rsidRPr="00F464F0">
        <w:rPr>
          <w:rFonts w:ascii="Times New Roman" w:hAnsi="Times New Roman"/>
          <w:sz w:val="28"/>
          <w:szCs w:val="28"/>
          <w:lang w:val="uk-UA"/>
        </w:rPr>
        <w:t xml:space="preserve">Д. </w:t>
      </w:r>
      <w:r w:rsidRPr="00F464F0">
        <w:rPr>
          <w:rFonts w:ascii="Times New Roman" w:hAnsi="Times New Roman"/>
          <w:sz w:val="28"/>
          <w:szCs w:val="28"/>
        </w:rPr>
        <w:t>К хирургическому лечению осложнённого спонтанного пневмоторакса</w:t>
      </w:r>
      <w:r w:rsidRPr="00F464F0">
        <w:rPr>
          <w:rFonts w:ascii="Times New Roman" w:hAnsi="Times New Roman"/>
          <w:sz w:val="28"/>
          <w:szCs w:val="28"/>
          <w:lang w:val="uk-UA"/>
        </w:rPr>
        <w:t xml:space="preserve"> </w:t>
      </w:r>
      <w:r w:rsidRPr="00F464F0">
        <w:rPr>
          <w:rFonts w:ascii="Times New Roman" w:hAnsi="Times New Roman"/>
          <w:sz w:val="28"/>
          <w:szCs w:val="28"/>
        </w:rPr>
        <w:t>[</w:t>
      </w:r>
      <w:r w:rsidRPr="00F464F0">
        <w:rPr>
          <w:rFonts w:ascii="Times New Roman" w:hAnsi="Times New Roman"/>
          <w:sz w:val="28"/>
          <w:szCs w:val="28"/>
          <w:lang w:val="uk-UA"/>
        </w:rPr>
        <w:t>Електронний ресурс</w:t>
      </w:r>
      <w:r w:rsidRPr="00F464F0">
        <w:rPr>
          <w:rFonts w:ascii="Times New Roman" w:hAnsi="Times New Roman"/>
          <w:sz w:val="28"/>
          <w:szCs w:val="28"/>
        </w:rPr>
        <w:t>]</w:t>
      </w:r>
      <w:r w:rsidRPr="00F464F0">
        <w:rPr>
          <w:rFonts w:ascii="Times New Roman" w:hAnsi="Times New Roman"/>
          <w:sz w:val="28"/>
          <w:szCs w:val="28"/>
          <w:lang w:val="uk-UA"/>
        </w:rPr>
        <w:t>:</w:t>
      </w:r>
      <w:r w:rsidRPr="00F464F0">
        <w:rPr>
          <w:rFonts w:ascii="Times New Roman" w:hAnsi="Times New Roman"/>
          <w:sz w:val="28"/>
          <w:szCs w:val="28"/>
        </w:rPr>
        <w:t xml:space="preserve"> Русский медицинский сервер</w:t>
      </w:r>
      <w:r w:rsidRPr="00F464F0">
        <w:rPr>
          <w:rFonts w:ascii="Times New Roman" w:hAnsi="Times New Roman"/>
          <w:sz w:val="28"/>
          <w:szCs w:val="28"/>
          <w:lang w:val="uk-UA"/>
        </w:rPr>
        <w:t>:</w:t>
      </w:r>
      <w:r w:rsidRPr="00F464F0">
        <w:rPr>
          <w:rFonts w:ascii="Times New Roman" w:hAnsi="Times New Roman"/>
          <w:sz w:val="28"/>
          <w:szCs w:val="28"/>
        </w:rPr>
        <w:t xml:space="preserve"> http://www.rusmedserv.com/misc/081/081.htm</w:t>
      </w:r>
      <w:bookmarkEnd w:id="66"/>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lang w:val="ru-RU"/>
        </w:rPr>
      </w:pPr>
      <w:bookmarkStart w:id="67" w:name="_Ref421036049"/>
      <w:r w:rsidRPr="00F464F0">
        <w:rPr>
          <w:bCs/>
          <w:sz w:val="28"/>
          <w:szCs w:val="28"/>
        </w:rPr>
        <w:t>Суховская О</w:t>
      </w:r>
      <w:r w:rsidRPr="00F464F0">
        <w:rPr>
          <w:bCs/>
          <w:sz w:val="28"/>
          <w:szCs w:val="28"/>
          <w:lang w:val="ru-RU"/>
        </w:rPr>
        <w:t>.</w:t>
      </w:r>
      <w:r w:rsidRPr="00F464F0">
        <w:rPr>
          <w:bCs/>
          <w:sz w:val="28"/>
          <w:szCs w:val="28"/>
        </w:rPr>
        <w:t xml:space="preserve"> А</w:t>
      </w:r>
      <w:r w:rsidRPr="00F464F0">
        <w:rPr>
          <w:bCs/>
          <w:sz w:val="28"/>
          <w:szCs w:val="28"/>
          <w:lang w:val="ru-RU"/>
        </w:rPr>
        <w:t xml:space="preserve">. </w:t>
      </w:r>
      <w:r w:rsidRPr="00F464F0">
        <w:rPr>
          <w:sz w:val="28"/>
          <w:szCs w:val="28"/>
        </w:rPr>
        <w:t>Изменения активности эластазы, коллагеназы и защитных реакций в патогенезе бронхитов</w:t>
      </w:r>
      <w:r w:rsidR="00957784">
        <w:rPr>
          <w:sz w:val="28"/>
          <w:szCs w:val="28"/>
          <w:lang w:val="ru-RU"/>
        </w:rPr>
        <w:t>: дис. …</w:t>
      </w:r>
      <w:r w:rsidRPr="00F464F0">
        <w:rPr>
          <w:sz w:val="28"/>
          <w:szCs w:val="28"/>
          <w:lang w:val="ru-RU"/>
        </w:rPr>
        <w:t xml:space="preserve"> доктора биол. наук</w:t>
      </w:r>
      <w:r w:rsidR="00957784">
        <w:rPr>
          <w:sz w:val="28"/>
          <w:szCs w:val="28"/>
          <w:lang w:val="ru-RU"/>
        </w:rPr>
        <w:t xml:space="preserve"> </w:t>
      </w:r>
      <w:r w:rsidRPr="00F464F0">
        <w:rPr>
          <w:sz w:val="28"/>
          <w:szCs w:val="28"/>
          <w:lang w:val="ru-RU"/>
        </w:rPr>
        <w:t xml:space="preserve">: </w:t>
      </w:r>
      <w:r w:rsidRPr="00F464F0">
        <w:rPr>
          <w:sz w:val="28"/>
          <w:szCs w:val="28"/>
        </w:rPr>
        <w:t xml:space="preserve">14.00.46, 14.00.16 </w:t>
      </w:r>
      <w:r w:rsidRPr="00F464F0">
        <w:rPr>
          <w:sz w:val="28"/>
          <w:szCs w:val="28"/>
          <w:lang w:val="ru-RU"/>
        </w:rPr>
        <w:t xml:space="preserve">/ </w:t>
      </w:r>
      <w:r w:rsidRPr="00F464F0">
        <w:rPr>
          <w:bCs/>
          <w:sz w:val="28"/>
          <w:szCs w:val="28"/>
        </w:rPr>
        <w:t>Суховская</w:t>
      </w:r>
      <w:r w:rsidRPr="00F464F0">
        <w:rPr>
          <w:bCs/>
          <w:sz w:val="28"/>
          <w:szCs w:val="28"/>
          <w:lang w:val="ru-RU"/>
        </w:rPr>
        <w:t xml:space="preserve"> Ольга Анатольевна. −</w:t>
      </w:r>
      <w:r w:rsidRPr="00F464F0">
        <w:rPr>
          <w:sz w:val="28"/>
          <w:szCs w:val="28"/>
          <w:lang w:val="ru-RU"/>
        </w:rPr>
        <w:t xml:space="preserve"> Санкт–Петербург, 2001</w:t>
      </w:r>
      <w:bookmarkEnd w:id="67"/>
      <w:r w:rsidRPr="00F464F0">
        <w:rPr>
          <w:sz w:val="28"/>
          <w:szCs w:val="28"/>
          <w:lang w:val="ru-RU"/>
        </w:rPr>
        <w:t>. – 271 с.</w:t>
      </w:r>
    </w:p>
    <w:p w:rsidR="000F4C1E" w:rsidRPr="00F464F0" w:rsidRDefault="000F4C1E" w:rsidP="000F4C1E">
      <w:pPr>
        <w:numPr>
          <w:ilvl w:val="0"/>
          <w:numId w:val="47"/>
        </w:numPr>
        <w:autoSpaceDE w:val="0"/>
        <w:autoSpaceDN w:val="0"/>
        <w:adjustRightInd w:val="0"/>
        <w:spacing w:line="360" w:lineRule="auto"/>
        <w:ind w:left="0" w:firstLine="0"/>
        <w:contextualSpacing/>
        <w:jc w:val="both"/>
        <w:rPr>
          <w:sz w:val="28"/>
          <w:szCs w:val="28"/>
        </w:rPr>
      </w:pPr>
      <w:bookmarkStart w:id="68" w:name="_Ref451772233"/>
      <w:r w:rsidRPr="00F464F0">
        <w:rPr>
          <w:sz w:val="28"/>
          <w:szCs w:val="28"/>
        </w:rPr>
        <w:t>Тату А.А. Современные технологии лечения пациентов со спонтанным пневмотораксом</w:t>
      </w:r>
      <w:r w:rsidR="00957784">
        <w:rPr>
          <w:sz w:val="28"/>
          <w:szCs w:val="28"/>
          <w:lang w:val="ru-RU"/>
        </w:rPr>
        <w:t xml:space="preserve"> / </w:t>
      </w:r>
      <w:r w:rsidR="00957784" w:rsidRPr="00F464F0">
        <w:rPr>
          <w:sz w:val="28"/>
          <w:szCs w:val="28"/>
        </w:rPr>
        <w:t>А.</w:t>
      </w:r>
      <w:r w:rsidR="00957784">
        <w:rPr>
          <w:sz w:val="28"/>
          <w:szCs w:val="28"/>
          <w:lang w:val="ru-RU"/>
        </w:rPr>
        <w:t xml:space="preserve"> </w:t>
      </w:r>
      <w:r w:rsidR="00957784" w:rsidRPr="00F464F0">
        <w:rPr>
          <w:sz w:val="28"/>
          <w:szCs w:val="28"/>
        </w:rPr>
        <w:t>А.</w:t>
      </w:r>
      <w:r w:rsidR="00957784">
        <w:rPr>
          <w:sz w:val="28"/>
          <w:szCs w:val="28"/>
          <w:lang w:val="ru-RU"/>
        </w:rPr>
        <w:t xml:space="preserve"> </w:t>
      </w:r>
      <w:r w:rsidR="00957784" w:rsidRPr="00F464F0">
        <w:rPr>
          <w:sz w:val="28"/>
          <w:szCs w:val="28"/>
        </w:rPr>
        <w:t>Тату, А.</w:t>
      </w:r>
      <w:r w:rsidR="00957784">
        <w:rPr>
          <w:sz w:val="28"/>
          <w:szCs w:val="28"/>
          <w:lang w:val="ru-RU"/>
        </w:rPr>
        <w:t xml:space="preserve"> </w:t>
      </w:r>
      <w:r w:rsidR="00957784" w:rsidRPr="00F464F0">
        <w:rPr>
          <w:sz w:val="28"/>
          <w:szCs w:val="28"/>
        </w:rPr>
        <w:t>В.</w:t>
      </w:r>
      <w:r w:rsidR="00957784">
        <w:rPr>
          <w:sz w:val="28"/>
          <w:szCs w:val="28"/>
          <w:lang w:val="ru-RU"/>
        </w:rPr>
        <w:t xml:space="preserve"> </w:t>
      </w:r>
      <w:r w:rsidR="00957784" w:rsidRPr="00F464F0">
        <w:rPr>
          <w:sz w:val="28"/>
          <w:szCs w:val="28"/>
        </w:rPr>
        <w:t>Пландовский, В.</w:t>
      </w:r>
      <w:r w:rsidR="00957784">
        <w:rPr>
          <w:sz w:val="28"/>
          <w:szCs w:val="28"/>
          <w:lang w:val="ru-RU"/>
        </w:rPr>
        <w:t xml:space="preserve"> </w:t>
      </w:r>
      <w:r w:rsidR="00957784" w:rsidRPr="00F464F0">
        <w:rPr>
          <w:sz w:val="28"/>
          <w:szCs w:val="28"/>
        </w:rPr>
        <w:t xml:space="preserve">И. Кардис </w:t>
      </w:r>
      <w:r w:rsidRPr="00F464F0">
        <w:rPr>
          <w:sz w:val="28"/>
          <w:szCs w:val="28"/>
        </w:rPr>
        <w:t>//Хирургия. Восточная Европа. – 2012. – №4. – С. 12-15</w:t>
      </w:r>
      <w:r w:rsidRPr="00F464F0">
        <w:rPr>
          <w:sz w:val="28"/>
          <w:szCs w:val="28"/>
          <w:lang w:val="ru-RU"/>
        </w:rPr>
        <w:t>.</w:t>
      </w:r>
      <w:bookmarkEnd w:id="68"/>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iCs/>
          <w:sz w:val="28"/>
          <w:szCs w:val="28"/>
        </w:rPr>
      </w:pPr>
      <w:bookmarkStart w:id="69" w:name="_Ref421036608"/>
      <w:r w:rsidRPr="00F464F0">
        <w:rPr>
          <w:iCs/>
          <w:sz w:val="28"/>
          <w:szCs w:val="28"/>
        </w:rPr>
        <w:t xml:space="preserve">Татур А. А. </w:t>
      </w:r>
      <w:r w:rsidRPr="00F464F0">
        <w:rPr>
          <w:bCs/>
          <w:sz w:val="28"/>
          <w:szCs w:val="28"/>
        </w:rPr>
        <w:t>Неспецифический спонтанный пневмоторакс: Этиология, патогенез и диагностика</w:t>
      </w:r>
      <w:r w:rsidRPr="00F464F0">
        <w:rPr>
          <w:iCs/>
          <w:sz w:val="28"/>
          <w:szCs w:val="28"/>
        </w:rPr>
        <w:t xml:space="preserve"> / А. А. Татур, А. В. Пландовский</w:t>
      </w:r>
      <w:r w:rsidRPr="00F464F0">
        <w:rPr>
          <w:bCs/>
          <w:sz w:val="28"/>
          <w:szCs w:val="28"/>
        </w:rPr>
        <w:t xml:space="preserve"> // </w:t>
      </w:r>
      <w:r w:rsidRPr="00F464F0">
        <w:rPr>
          <w:sz w:val="28"/>
          <w:szCs w:val="28"/>
        </w:rPr>
        <w:t>БМЖ. – 2006. – №1(15). – С. 28 – 31.</w:t>
      </w:r>
      <w:bookmarkEnd w:id="69"/>
    </w:p>
    <w:p w:rsidR="000F4C1E" w:rsidRPr="00F464F0" w:rsidRDefault="000F4C1E" w:rsidP="000F4C1E">
      <w:pPr>
        <w:widowControl w:val="0"/>
        <w:numPr>
          <w:ilvl w:val="0"/>
          <w:numId w:val="47"/>
        </w:numPr>
        <w:shd w:val="clear" w:color="auto" w:fill="FFFFFF"/>
        <w:autoSpaceDE w:val="0"/>
        <w:autoSpaceDN w:val="0"/>
        <w:adjustRightInd w:val="0"/>
        <w:spacing w:before="5" w:line="360" w:lineRule="auto"/>
        <w:ind w:left="0" w:firstLine="0"/>
        <w:jc w:val="both"/>
        <w:rPr>
          <w:sz w:val="28"/>
          <w:szCs w:val="28"/>
        </w:rPr>
      </w:pPr>
      <w:bookmarkStart w:id="70" w:name="_Ref421036552"/>
      <w:r w:rsidRPr="00F464F0">
        <w:rPr>
          <w:sz w:val="28"/>
          <w:szCs w:val="28"/>
        </w:rPr>
        <w:t xml:space="preserve">Тришин Е. В. Торакоскопия в диагностике и лечении спонтанного пневмоторакса : автореф. дис.на здобуття наук. ступеня канд. мед. наук : спец. 14.00.27 </w:t>
      </w:r>
      <w:r w:rsidRPr="00F464F0">
        <w:rPr>
          <w:sz w:val="28"/>
          <w:szCs w:val="28"/>
          <w:lang w:val="ru-RU"/>
        </w:rPr>
        <w:t>“</w:t>
      </w:r>
      <w:r w:rsidRPr="00F464F0">
        <w:rPr>
          <w:sz w:val="28"/>
          <w:szCs w:val="28"/>
        </w:rPr>
        <w:t>Хірургія</w:t>
      </w:r>
      <w:r w:rsidRPr="00F464F0">
        <w:rPr>
          <w:sz w:val="28"/>
          <w:szCs w:val="28"/>
          <w:lang w:val="ru-RU"/>
        </w:rPr>
        <w:t>”</w:t>
      </w:r>
      <w:r w:rsidRPr="00F464F0">
        <w:rPr>
          <w:sz w:val="28"/>
          <w:szCs w:val="28"/>
        </w:rPr>
        <w:t xml:space="preserve"> / Е. В. Тришин. – Ярославль, 2007</w:t>
      </w:r>
      <w:bookmarkEnd w:id="70"/>
      <w:r w:rsidRPr="00F464F0">
        <w:rPr>
          <w:sz w:val="28"/>
          <w:szCs w:val="28"/>
        </w:rPr>
        <w:t>. – 20 с.</w:t>
      </w:r>
    </w:p>
    <w:p w:rsidR="000F4C1E" w:rsidRPr="00F464F0" w:rsidRDefault="000F4C1E" w:rsidP="000F4C1E">
      <w:pPr>
        <w:widowControl w:val="0"/>
        <w:numPr>
          <w:ilvl w:val="0"/>
          <w:numId w:val="47"/>
        </w:numPr>
        <w:shd w:val="clear" w:color="auto" w:fill="FFFFFF"/>
        <w:tabs>
          <w:tab w:val="left" w:pos="494"/>
        </w:tabs>
        <w:autoSpaceDE w:val="0"/>
        <w:autoSpaceDN w:val="0"/>
        <w:adjustRightInd w:val="0"/>
        <w:spacing w:before="5" w:line="360" w:lineRule="auto"/>
        <w:ind w:left="0" w:firstLine="0"/>
        <w:jc w:val="both"/>
        <w:rPr>
          <w:spacing w:val="-6"/>
          <w:sz w:val="28"/>
          <w:szCs w:val="28"/>
        </w:rPr>
      </w:pPr>
      <w:bookmarkStart w:id="71" w:name="_Ref421503871"/>
      <w:r w:rsidRPr="00F464F0">
        <w:rPr>
          <w:sz w:val="28"/>
          <w:szCs w:val="28"/>
        </w:rPr>
        <w:t xml:space="preserve">Тришин Е.В. Видеоторакоскопическая и видеоассистированная </w:t>
      </w:r>
      <w:r w:rsidRPr="00F464F0">
        <w:rPr>
          <w:sz w:val="28"/>
          <w:szCs w:val="28"/>
        </w:rPr>
        <w:lastRenderedPageBreak/>
        <w:t xml:space="preserve">торакоскопическая хирургия при спонтанном пневмотораксе </w:t>
      </w:r>
      <w:r w:rsidR="00957784" w:rsidRPr="00957784">
        <w:rPr>
          <w:sz w:val="28"/>
          <w:szCs w:val="28"/>
        </w:rPr>
        <w:t xml:space="preserve">/ </w:t>
      </w:r>
      <w:r w:rsidR="00957784" w:rsidRPr="00F464F0">
        <w:rPr>
          <w:sz w:val="28"/>
          <w:szCs w:val="28"/>
        </w:rPr>
        <w:t>Е.</w:t>
      </w:r>
      <w:r w:rsidR="00957784">
        <w:rPr>
          <w:sz w:val="28"/>
          <w:szCs w:val="28"/>
          <w:lang w:val="ru-RU"/>
        </w:rPr>
        <w:t xml:space="preserve"> </w:t>
      </w:r>
      <w:r w:rsidR="00957784" w:rsidRPr="00F464F0">
        <w:rPr>
          <w:sz w:val="28"/>
          <w:szCs w:val="28"/>
        </w:rPr>
        <w:t>В.</w:t>
      </w:r>
      <w:r w:rsidR="00957784">
        <w:rPr>
          <w:sz w:val="28"/>
          <w:szCs w:val="28"/>
          <w:lang w:val="ru-RU"/>
        </w:rPr>
        <w:t xml:space="preserve"> </w:t>
      </w:r>
      <w:r w:rsidR="00957784" w:rsidRPr="00F464F0">
        <w:rPr>
          <w:sz w:val="28"/>
          <w:szCs w:val="28"/>
        </w:rPr>
        <w:t>Тришин, Т.</w:t>
      </w:r>
      <w:r w:rsidR="00957784">
        <w:rPr>
          <w:sz w:val="28"/>
          <w:szCs w:val="28"/>
          <w:lang w:val="ru-RU"/>
        </w:rPr>
        <w:t xml:space="preserve"> </w:t>
      </w:r>
      <w:r w:rsidR="00957784" w:rsidRPr="00F464F0">
        <w:rPr>
          <w:sz w:val="28"/>
          <w:szCs w:val="28"/>
        </w:rPr>
        <w:t>Ф.</w:t>
      </w:r>
      <w:r w:rsidR="00957784">
        <w:rPr>
          <w:sz w:val="28"/>
          <w:szCs w:val="28"/>
          <w:lang w:val="ru-RU"/>
        </w:rPr>
        <w:t xml:space="preserve"> </w:t>
      </w:r>
      <w:r w:rsidR="00957784" w:rsidRPr="00F464F0">
        <w:rPr>
          <w:sz w:val="28"/>
          <w:szCs w:val="28"/>
        </w:rPr>
        <w:t>Петренко, А.</w:t>
      </w:r>
      <w:r w:rsidR="00957784">
        <w:rPr>
          <w:sz w:val="28"/>
          <w:szCs w:val="28"/>
          <w:lang w:val="ru-RU"/>
        </w:rPr>
        <w:t xml:space="preserve"> </w:t>
      </w:r>
      <w:r w:rsidR="00957784" w:rsidRPr="00F464F0">
        <w:rPr>
          <w:sz w:val="28"/>
          <w:szCs w:val="28"/>
        </w:rPr>
        <w:t>Б.</w:t>
      </w:r>
      <w:r w:rsidR="00957784">
        <w:rPr>
          <w:sz w:val="28"/>
          <w:szCs w:val="28"/>
          <w:lang w:val="ru-RU"/>
        </w:rPr>
        <w:t xml:space="preserve"> </w:t>
      </w:r>
      <w:r w:rsidR="00957784" w:rsidRPr="00F464F0">
        <w:rPr>
          <w:sz w:val="28"/>
          <w:szCs w:val="28"/>
        </w:rPr>
        <w:t xml:space="preserve">Шилов </w:t>
      </w:r>
      <w:r w:rsidRPr="00F464F0">
        <w:rPr>
          <w:sz w:val="28"/>
          <w:szCs w:val="28"/>
        </w:rPr>
        <w:t>// Эндоскопическая хирургия –</w:t>
      </w:r>
      <w:r w:rsidR="00957784">
        <w:rPr>
          <w:sz w:val="28"/>
          <w:szCs w:val="28"/>
          <w:lang w:val="ru-RU"/>
        </w:rPr>
        <w:t xml:space="preserve"> </w:t>
      </w:r>
      <w:r w:rsidRPr="00F464F0">
        <w:rPr>
          <w:sz w:val="28"/>
          <w:szCs w:val="28"/>
        </w:rPr>
        <w:t>2006.</w:t>
      </w:r>
      <w:r w:rsidR="00957784">
        <w:rPr>
          <w:sz w:val="28"/>
          <w:szCs w:val="28"/>
          <w:lang w:val="ru-RU"/>
        </w:rPr>
        <w:t xml:space="preserve"> </w:t>
      </w:r>
      <w:r w:rsidRPr="00F464F0">
        <w:rPr>
          <w:sz w:val="28"/>
          <w:szCs w:val="28"/>
        </w:rPr>
        <w:t>–</w:t>
      </w:r>
      <w:r w:rsidR="00957784">
        <w:rPr>
          <w:sz w:val="28"/>
          <w:szCs w:val="28"/>
          <w:lang w:val="ru-RU"/>
        </w:rPr>
        <w:t xml:space="preserve"> </w:t>
      </w:r>
      <w:r w:rsidRPr="00F464F0">
        <w:rPr>
          <w:sz w:val="28"/>
          <w:szCs w:val="28"/>
        </w:rPr>
        <w:t>№2.</w:t>
      </w:r>
      <w:r w:rsidR="00957784">
        <w:rPr>
          <w:sz w:val="28"/>
          <w:szCs w:val="28"/>
          <w:lang w:val="ru-RU"/>
        </w:rPr>
        <w:t xml:space="preserve"> </w:t>
      </w:r>
      <w:r w:rsidRPr="00F464F0">
        <w:rPr>
          <w:sz w:val="28"/>
          <w:szCs w:val="28"/>
        </w:rPr>
        <w:t>–</w:t>
      </w:r>
      <w:r w:rsidR="00957784">
        <w:rPr>
          <w:sz w:val="28"/>
          <w:szCs w:val="28"/>
          <w:lang w:val="ru-RU"/>
        </w:rPr>
        <w:t xml:space="preserve"> </w:t>
      </w:r>
      <w:r w:rsidRPr="00F464F0">
        <w:rPr>
          <w:sz w:val="28"/>
          <w:szCs w:val="28"/>
        </w:rPr>
        <w:t>С.</w:t>
      </w:r>
      <w:r w:rsidR="00957784">
        <w:rPr>
          <w:sz w:val="28"/>
          <w:szCs w:val="28"/>
          <w:lang w:val="ru-RU"/>
        </w:rPr>
        <w:t> </w:t>
      </w:r>
      <w:r w:rsidRPr="00F464F0">
        <w:rPr>
          <w:sz w:val="28"/>
          <w:szCs w:val="28"/>
        </w:rPr>
        <w:t>138</w:t>
      </w:r>
      <w:r w:rsidR="00957784">
        <w:rPr>
          <w:sz w:val="28"/>
          <w:szCs w:val="28"/>
          <w:lang w:val="ru-RU"/>
        </w:rPr>
        <w:t xml:space="preserve"> </w:t>
      </w:r>
      <w:r w:rsidRPr="00F464F0">
        <w:rPr>
          <w:sz w:val="28"/>
          <w:szCs w:val="28"/>
        </w:rPr>
        <w:t>–</w:t>
      </w:r>
      <w:r w:rsidR="00957784">
        <w:rPr>
          <w:sz w:val="28"/>
          <w:szCs w:val="28"/>
          <w:lang w:val="ru-RU"/>
        </w:rPr>
        <w:t xml:space="preserve"> </w:t>
      </w:r>
      <w:r w:rsidRPr="00F464F0">
        <w:rPr>
          <w:sz w:val="28"/>
          <w:szCs w:val="28"/>
        </w:rPr>
        <w:t>139.</w:t>
      </w:r>
      <w:bookmarkEnd w:id="71"/>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72" w:name="_Ref421462402"/>
      <w:r w:rsidRPr="00F464F0">
        <w:rPr>
          <w:sz w:val="28"/>
          <w:szCs w:val="28"/>
        </w:rPr>
        <w:t>Харченко В. П. Рентгеновская компьютерная томография в диагностике заболеваний лёгких и средостения / В. П. Харченко, Н. А. Глаголев. – М.: Медика, 2005. – 120</w:t>
      </w:r>
      <w:bookmarkEnd w:id="72"/>
      <w:r w:rsidRPr="00F464F0">
        <w:rPr>
          <w:sz w:val="28"/>
          <w:szCs w:val="28"/>
        </w:rPr>
        <w:t xml:space="preserve"> с.</w:t>
      </w:r>
    </w:p>
    <w:p w:rsidR="000F4C1E" w:rsidRPr="00F464F0" w:rsidRDefault="000F4C1E" w:rsidP="000F4C1E">
      <w:pPr>
        <w:widowControl w:val="0"/>
        <w:numPr>
          <w:ilvl w:val="0"/>
          <w:numId w:val="47"/>
        </w:numPr>
        <w:shd w:val="clear" w:color="auto" w:fill="FFFFFF"/>
        <w:tabs>
          <w:tab w:val="left" w:pos="725"/>
        </w:tabs>
        <w:autoSpaceDE w:val="0"/>
        <w:autoSpaceDN w:val="0"/>
        <w:adjustRightInd w:val="0"/>
        <w:spacing w:before="10" w:line="360" w:lineRule="auto"/>
        <w:ind w:left="0" w:firstLine="0"/>
        <w:jc w:val="both"/>
        <w:rPr>
          <w:spacing w:val="-8"/>
          <w:sz w:val="28"/>
          <w:szCs w:val="28"/>
        </w:rPr>
      </w:pPr>
      <w:r w:rsidRPr="00F464F0">
        <w:rPr>
          <w:sz w:val="28"/>
          <w:szCs w:val="28"/>
        </w:rPr>
        <w:t>Шанин Ю.</w:t>
      </w:r>
      <w:r w:rsidR="00957784">
        <w:rPr>
          <w:sz w:val="28"/>
          <w:szCs w:val="28"/>
          <w:lang w:val="ru-RU"/>
        </w:rPr>
        <w:t xml:space="preserve"> </w:t>
      </w:r>
      <w:r w:rsidRPr="00F464F0">
        <w:rPr>
          <w:sz w:val="28"/>
          <w:szCs w:val="28"/>
        </w:rPr>
        <w:t xml:space="preserve">Н. Местное обезболивание в торакоскопической хирургии </w:t>
      </w:r>
      <w:r w:rsidR="00957784">
        <w:rPr>
          <w:sz w:val="28"/>
          <w:szCs w:val="28"/>
          <w:lang w:val="ru-RU"/>
        </w:rPr>
        <w:t xml:space="preserve">/ </w:t>
      </w:r>
      <w:r w:rsidR="00957784" w:rsidRPr="00F464F0">
        <w:rPr>
          <w:sz w:val="28"/>
          <w:szCs w:val="28"/>
        </w:rPr>
        <w:t>Ю.</w:t>
      </w:r>
      <w:r w:rsidR="00957784">
        <w:rPr>
          <w:sz w:val="28"/>
          <w:szCs w:val="28"/>
          <w:lang w:val="ru-RU"/>
        </w:rPr>
        <w:t xml:space="preserve"> </w:t>
      </w:r>
      <w:r w:rsidR="00957784" w:rsidRPr="00F464F0">
        <w:rPr>
          <w:sz w:val="28"/>
          <w:szCs w:val="28"/>
        </w:rPr>
        <w:t>Н.</w:t>
      </w:r>
      <w:r w:rsidR="00957784">
        <w:rPr>
          <w:sz w:val="28"/>
          <w:szCs w:val="28"/>
          <w:lang w:val="ru-RU"/>
        </w:rPr>
        <w:t xml:space="preserve"> </w:t>
      </w:r>
      <w:r w:rsidR="00957784" w:rsidRPr="00F464F0">
        <w:rPr>
          <w:sz w:val="28"/>
          <w:szCs w:val="28"/>
        </w:rPr>
        <w:t>Шанин, В.</w:t>
      </w:r>
      <w:r w:rsidR="00957784">
        <w:rPr>
          <w:sz w:val="28"/>
          <w:szCs w:val="28"/>
          <w:lang w:val="ru-RU"/>
        </w:rPr>
        <w:t xml:space="preserve"> </w:t>
      </w:r>
      <w:r w:rsidR="00957784" w:rsidRPr="00F464F0">
        <w:rPr>
          <w:sz w:val="28"/>
          <w:szCs w:val="28"/>
        </w:rPr>
        <w:t>В.</w:t>
      </w:r>
      <w:r w:rsidR="00957784">
        <w:rPr>
          <w:sz w:val="28"/>
          <w:szCs w:val="28"/>
          <w:lang w:val="ru-RU"/>
        </w:rPr>
        <w:t xml:space="preserve"> </w:t>
      </w:r>
      <w:r w:rsidR="00957784" w:rsidRPr="00F464F0">
        <w:rPr>
          <w:sz w:val="28"/>
          <w:szCs w:val="28"/>
        </w:rPr>
        <w:t>Лишенко, А.</w:t>
      </w:r>
      <w:r w:rsidR="00957784">
        <w:rPr>
          <w:sz w:val="28"/>
          <w:szCs w:val="28"/>
          <w:lang w:val="ru-RU"/>
        </w:rPr>
        <w:t xml:space="preserve"> </w:t>
      </w:r>
      <w:r w:rsidR="00957784" w:rsidRPr="00F464F0">
        <w:rPr>
          <w:sz w:val="28"/>
          <w:szCs w:val="28"/>
        </w:rPr>
        <w:t xml:space="preserve">П. Чуприна </w:t>
      </w:r>
      <w:r w:rsidRPr="00F464F0">
        <w:rPr>
          <w:sz w:val="28"/>
          <w:szCs w:val="28"/>
        </w:rPr>
        <w:t>// Эндоскопическая хирургия.</w:t>
      </w:r>
      <w:r w:rsidR="00957784">
        <w:rPr>
          <w:sz w:val="28"/>
          <w:szCs w:val="28"/>
          <w:lang w:val="ru-RU"/>
        </w:rPr>
        <w:t xml:space="preserve"> </w:t>
      </w:r>
      <w:r w:rsidRPr="00F464F0">
        <w:rPr>
          <w:sz w:val="28"/>
          <w:szCs w:val="28"/>
        </w:rPr>
        <w:t>– 2004.</w:t>
      </w:r>
      <w:r w:rsidR="00957784">
        <w:rPr>
          <w:sz w:val="28"/>
          <w:szCs w:val="28"/>
          <w:lang w:val="ru-RU"/>
        </w:rPr>
        <w:t xml:space="preserve"> </w:t>
      </w:r>
      <w:r w:rsidRPr="00F464F0">
        <w:rPr>
          <w:sz w:val="28"/>
          <w:szCs w:val="28"/>
        </w:rPr>
        <w:t xml:space="preserve">– Т. 10, </w:t>
      </w:r>
      <w:hyperlink r:id="rId168" w:history="1">
        <w:r w:rsidRPr="00F464F0">
          <w:rPr>
            <w:rStyle w:val="afd"/>
            <w:color w:val="auto"/>
            <w:sz w:val="28"/>
            <w:szCs w:val="28"/>
            <w:u w:val="none"/>
          </w:rPr>
          <w:t>№l.</w:t>
        </w:r>
        <w:r w:rsidR="00957784">
          <w:rPr>
            <w:rStyle w:val="afd"/>
            <w:color w:val="auto"/>
            <w:sz w:val="28"/>
            <w:szCs w:val="28"/>
            <w:u w:val="none"/>
            <w:lang w:val="ru-RU"/>
          </w:rPr>
          <w:t xml:space="preserve"> </w:t>
        </w:r>
        <w:r w:rsidRPr="00F464F0">
          <w:rPr>
            <w:rStyle w:val="afd"/>
            <w:color w:val="auto"/>
            <w:sz w:val="28"/>
            <w:szCs w:val="28"/>
            <w:u w:val="none"/>
          </w:rPr>
          <w:t>–</w:t>
        </w:r>
        <w:r w:rsidR="00957784">
          <w:rPr>
            <w:rStyle w:val="afd"/>
            <w:color w:val="auto"/>
            <w:sz w:val="28"/>
            <w:szCs w:val="28"/>
            <w:u w:val="none"/>
            <w:lang w:val="ru-RU"/>
          </w:rPr>
          <w:t xml:space="preserve"> </w:t>
        </w:r>
        <w:r w:rsidRPr="00F464F0">
          <w:rPr>
            <w:rStyle w:val="afd"/>
            <w:color w:val="auto"/>
            <w:sz w:val="28"/>
            <w:szCs w:val="28"/>
            <w:u w:val="none"/>
          </w:rPr>
          <w:t>C.</w:t>
        </w:r>
        <w:r w:rsidR="00957784">
          <w:rPr>
            <w:rStyle w:val="afd"/>
            <w:color w:val="auto"/>
            <w:sz w:val="28"/>
            <w:szCs w:val="28"/>
            <w:u w:val="none"/>
            <w:lang w:val="ru-RU"/>
          </w:rPr>
          <w:t xml:space="preserve"> </w:t>
        </w:r>
        <w:r w:rsidRPr="00F464F0">
          <w:rPr>
            <w:rStyle w:val="afd"/>
            <w:color w:val="auto"/>
            <w:sz w:val="28"/>
            <w:szCs w:val="28"/>
            <w:u w:val="none"/>
          </w:rPr>
          <w:t>189</w:t>
        </w:r>
      </w:hyperlink>
      <w:r w:rsidRPr="00F464F0">
        <w:rPr>
          <w:sz w:val="28"/>
          <w:szCs w:val="28"/>
        </w:rPr>
        <w:t>.</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73" w:name="_Ref421054125"/>
      <w:r w:rsidRPr="00F464F0">
        <w:rPr>
          <w:rStyle w:val="hl"/>
          <w:sz w:val="28"/>
          <w:szCs w:val="28"/>
        </w:rPr>
        <w:t>Шипулин</w:t>
      </w:r>
      <w:r w:rsidRPr="00F464F0">
        <w:rPr>
          <w:sz w:val="28"/>
          <w:szCs w:val="28"/>
        </w:rPr>
        <w:t xml:space="preserve"> П.</w:t>
      </w:r>
      <w:r w:rsidR="00957784">
        <w:rPr>
          <w:sz w:val="28"/>
          <w:szCs w:val="28"/>
          <w:lang w:val="ru-RU"/>
        </w:rPr>
        <w:t xml:space="preserve"> </w:t>
      </w:r>
      <w:r w:rsidRPr="00F464F0">
        <w:rPr>
          <w:sz w:val="28"/>
          <w:szCs w:val="28"/>
        </w:rPr>
        <w:t>П. Использование высокоинтенсивного лазерного излучения при оперативной торакоскопии /</w:t>
      </w:r>
      <w:r w:rsidRPr="00F464F0">
        <w:rPr>
          <w:rStyle w:val="hl"/>
          <w:sz w:val="28"/>
          <w:szCs w:val="28"/>
        </w:rPr>
        <w:t xml:space="preserve"> </w:t>
      </w:r>
      <w:r w:rsidRPr="00F464F0">
        <w:rPr>
          <w:sz w:val="28"/>
          <w:szCs w:val="28"/>
        </w:rPr>
        <w:t>П.</w:t>
      </w:r>
      <w:r w:rsidR="00957784">
        <w:rPr>
          <w:sz w:val="28"/>
          <w:szCs w:val="28"/>
          <w:lang w:val="ru-RU"/>
        </w:rPr>
        <w:t xml:space="preserve"> </w:t>
      </w:r>
      <w:r w:rsidRPr="00F464F0">
        <w:rPr>
          <w:sz w:val="28"/>
          <w:szCs w:val="28"/>
        </w:rPr>
        <w:t xml:space="preserve">П. </w:t>
      </w:r>
      <w:r w:rsidRPr="00F464F0">
        <w:rPr>
          <w:rStyle w:val="hl"/>
          <w:sz w:val="28"/>
          <w:szCs w:val="28"/>
        </w:rPr>
        <w:t>Шипулин</w:t>
      </w:r>
      <w:r w:rsidRPr="00F464F0">
        <w:rPr>
          <w:sz w:val="28"/>
          <w:szCs w:val="28"/>
        </w:rPr>
        <w:t>, С.</w:t>
      </w:r>
      <w:r w:rsidR="00957784">
        <w:rPr>
          <w:sz w:val="28"/>
          <w:szCs w:val="28"/>
          <w:lang w:val="ru-RU"/>
        </w:rPr>
        <w:t xml:space="preserve"> </w:t>
      </w:r>
      <w:r w:rsidRPr="00F464F0">
        <w:rPr>
          <w:sz w:val="28"/>
          <w:szCs w:val="28"/>
        </w:rPr>
        <w:t>А. Прохода, М.</w:t>
      </w:r>
      <w:r w:rsidR="00957784">
        <w:rPr>
          <w:sz w:val="28"/>
          <w:szCs w:val="28"/>
          <w:lang w:val="ru-RU"/>
        </w:rPr>
        <w:t xml:space="preserve"> </w:t>
      </w:r>
      <w:r w:rsidR="00957784">
        <w:rPr>
          <w:sz w:val="28"/>
          <w:szCs w:val="28"/>
        </w:rPr>
        <w:t>А. Потапенко</w:t>
      </w:r>
      <w:r w:rsidRPr="00F464F0">
        <w:rPr>
          <w:sz w:val="28"/>
          <w:szCs w:val="28"/>
        </w:rPr>
        <w:t xml:space="preserve"> / Грудная и сердеч.–сосудистая хирургия. − 1994. – №4. – С. 60 – 64.</w:t>
      </w:r>
      <w:bookmarkEnd w:id="73"/>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74" w:name="_Ref421078598"/>
      <w:r w:rsidRPr="00F464F0">
        <w:rPr>
          <w:rStyle w:val="hl"/>
          <w:sz w:val="28"/>
          <w:szCs w:val="28"/>
        </w:rPr>
        <w:t>Шнитко</w:t>
      </w:r>
      <w:r w:rsidRPr="00F464F0">
        <w:rPr>
          <w:sz w:val="28"/>
          <w:szCs w:val="28"/>
        </w:rPr>
        <w:t xml:space="preserve"> С.</w:t>
      </w:r>
      <w:r w:rsidR="00553615">
        <w:rPr>
          <w:sz w:val="28"/>
          <w:szCs w:val="28"/>
          <w:lang w:val="ru-RU"/>
        </w:rPr>
        <w:t xml:space="preserve"> </w:t>
      </w:r>
      <w:r w:rsidRPr="00F464F0">
        <w:rPr>
          <w:sz w:val="28"/>
          <w:szCs w:val="28"/>
        </w:rPr>
        <w:t xml:space="preserve">Н. Диагностические и лечебные возможности </w:t>
      </w:r>
      <w:r w:rsidRPr="00F464F0">
        <w:rPr>
          <w:rStyle w:val="hl"/>
          <w:sz w:val="28"/>
          <w:szCs w:val="28"/>
        </w:rPr>
        <w:t>видеоторакоскопии</w:t>
      </w:r>
      <w:r w:rsidRPr="00F464F0">
        <w:rPr>
          <w:sz w:val="28"/>
          <w:szCs w:val="28"/>
        </w:rPr>
        <w:t xml:space="preserve"> в грудной хирургии: автореф</w:t>
      </w:r>
      <w:r w:rsidRPr="00F464F0">
        <w:rPr>
          <w:sz w:val="28"/>
          <w:szCs w:val="28"/>
          <w:lang w:val="ru-RU"/>
        </w:rPr>
        <w:t>.</w:t>
      </w:r>
      <w:r w:rsidRPr="00F464F0">
        <w:rPr>
          <w:sz w:val="28"/>
          <w:szCs w:val="28"/>
        </w:rPr>
        <w:t xml:space="preserve"> дис. на соискание ученой степ. канд. мед. наук : спец. 14.00.27 </w:t>
      </w:r>
      <w:r w:rsidRPr="00553615">
        <w:rPr>
          <w:sz w:val="28"/>
          <w:szCs w:val="28"/>
          <w:lang w:val="ru-RU"/>
        </w:rPr>
        <w:t>“</w:t>
      </w:r>
      <w:r w:rsidRPr="00F464F0">
        <w:rPr>
          <w:sz w:val="28"/>
          <w:szCs w:val="28"/>
        </w:rPr>
        <w:t>Хирургия</w:t>
      </w:r>
      <w:r w:rsidRPr="00553615">
        <w:rPr>
          <w:sz w:val="28"/>
          <w:szCs w:val="28"/>
          <w:lang w:val="ru-RU"/>
        </w:rPr>
        <w:t>”</w:t>
      </w:r>
      <w:r w:rsidRPr="00F464F0">
        <w:rPr>
          <w:sz w:val="28"/>
          <w:szCs w:val="28"/>
        </w:rPr>
        <w:t>/ С.</w:t>
      </w:r>
      <w:r w:rsidR="00553615">
        <w:rPr>
          <w:sz w:val="28"/>
          <w:szCs w:val="28"/>
          <w:lang w:val="ru-RU"/>
        </w:rPr>
        <w:t xml:space="preserve"> </w:t>
      </w:r>
      <w:r w:rsidRPr="00F464F0">
        <w:rPr>
          <w:sz w:val="28"/>
          <w:szCs w:val="28"/>
        </w:rPr>
        <w:t xml:space="preserve">Н. </w:t>
      </w:r>
      <w:r w:rsidRPr="00F464F0">
        <w:rPr>
          <w:rStyle w:val="hl"/>
          <w:sz w:val="28"/>
          <w:szCs w:val="28"/>
        </w:rPr>
        <w:t xml:space="preserve">Шнитко. </w:t>
      </w:r>
      <w:r w:rsidRPr="00F464F0">
        <w:rPr>
          <w:sz w:val="28"/>
          <w:szCs w:val="28"/>
        </w:rPr>
        <w:t>– Минск, 2002. – 46 с.</w:t>
      </w:r>
      <w:bookmarkEnd w:id="74"/>
      <w:r w:rsidRPr="00F464F0">
        <w:rPr>
          <w:sz w:val="28"/>
          <w:szCs w:val="28"/>
        </w:rPr>
        <w:t xml:space="preserve"> </w:t>
      </w:r>
    </w:p>
    <w:p w:rsidR="000F4C1E" w:rsidRPr="00526003" w:rsidRDefault="000F4C1E" w:rsidP="000F4C1E">
      <w:pPr>
        <w:widowControl w:val="0"/>
        <w:numPr>
          <w:ilvl w:val="0"/>
          <w:numId w:val="47"/>
        </w:numPr>
        <w:shd w:val="clear" w:color="auto" w:fill="FFFFFF"/>
        <w:tabs>
          <w:tab w:val="left" w:pos="528"/>
        </w:tabs>
        <w:autoSpaceDE w:val="0"/>
        <w:autoSpaceDN w:val="0"/>
        <w:adjustRightInd w:val="0"/>
        <w:spacing w:line="360" w:lineRule="auto"/>
        <w:ind w:left="0" w:firstLine="0"/>
        <w:jc w:val="both"/>
        <w:rPr>
          <w:spacing w:val="-16"/>
          <w:sz w:val="28"/>
          <w:szCs w:val="28"/>
        </w:rPr>
      </w:pPr>
      <w:bookmarkStart w:id="75" w:name="_Ref421053559"/>
      <w:r w:rsidRPr="00526003">
        <w:rPr>
          <w:sz w:val="28"/>
          <w:szCs w:val="28"/>
        </w:rPr>
        <w:t>Щемелев А.</w:t>
      </w:r>
      <w:r w:rsidR="00553615" w:rsidRPr="00526003">
        <w:rPr>
          <w:sz w:val="28"/>
          <w:szCs w:val="28"/>
          <w:lang w:val="ru-RU"/>
        </w:rPr>
        <w:t xml:space="preserve"> </w:t>
      </w:r>
      <w:r w:rsidRPr="00526003">
        <w:rPr>
          <w:sz w:val="28"/>
          <w:szCs w:val="28"/>
        </w:rPr>
        <w:t>А. Видеоторакоскопия в диагностике причин спонтанного пневмоторакса /</w:t>
      </w:r>
      <w:r w:rsidR="00553615" w:rsidRPr="00526003">
        <w:rPr>
          <w:sz w:val="28"/>
          <w:szCs w:val="28"/>
        </w:rPr>
        <w:t xml:space="preserve"> А.</w:t>
      </w:r>
      <w:r w:rsidR="00553615" w:rsidRPr="00526003">
        <w:rPr>
          <w:sz w:val="28"/>
          <w:szCs w:val="28"/>
          <w:lang w:val="ru-RU"/>
        </w:rPr>
        <w:t xml:space="preserve"> </w:t>
      </w:r>
      <w:r w:rsidR="00553615" w:rsidRPr="00526003">
        <w:rPr>
          <w:sz w:val="28"/>
          <w:szCs w:val="28"/>
        </w:rPr>
        <w:t>А.</w:t>
      </w:r>
      <w:r w:rsidRPr="00526003">
        <w:rPr>
          <w:sz w:val="28"/>
          <w:szCs w:val="28"/>
        </w:rPr>
        <w:t xml:space="preserve"> Щемелев / Актуальные вопросы грудной и сердечно–сосудистой хирургии. VIII межвузовская научно–практическая конференция студентов и молодых ученых (сборник тезисов). – СПб., 2001</w:t>
      </w:r>
      <w:bookmarkEnd w:id="75"/>
    </w:p>
    <w:p w:rsidR="000F4C1E" w:rsidRPr="00F464F0" w:rsidRDefault="000F4C1E" w:rsidP="000F4C1E">
      <w:pPr>
        <w:widowControl w:val="0"/>
        <w:numPr>
          <w:ilvl w:val="0"/>
          <w:numId w:val="47"/>
        </w:numPr>
        <w:shd w:val="clear" w:color="auto" w:fill="FFFFFF"/>
        <w:tabs>
          <w:tab w:val="left" w:pos="494"/>
        </w:tabs>
        <w:autoSpaceDE w:val="0"/>
        <w:autoSpaceDN w:val="0"/>
        <w:adjustRightInd w:val="0"/>
        <w:spacing w:before="5" w:line="360" w:lineRule="auto"/>
        <w:ind w:left="0" w:firstLine="0"/>
        <w:jc w:val="both"/>
        <w:rPr>
          <w:sz w:val="28"/>
          <w:szCs w:val="28"/>
        </w:rPr>
      </w:pPr>
      <w:bookmarkStart w:id="76" w:name="_Ref421038231"/>
      <w:r w:rsidRPr="00F464F0">
        <w:rPr>
          <w:sz w:val="28"/>
          <w:szCs w:val="28"/>
        </w:rPr>
        <w:t>Экономически эффективная стратегия торакоскопического лечения спонтанного пневмоторакса у детей (перевод) / C.H.Cook,  W.S. Melvin, J.I. Groner [</w:t>
      </w:r>
      <w:r w:rsidRPr="00F464F0">
        <w:rPr>
          <w:sz w:val="28"/>
          <w:szCs w:val="28"/>
          <w:lang w:val="en-US"/>
        </w:rPr>
        <w:t>e</w:t>
      </w:r>
      <w:r w:rsidRPr="00F464F0">
        <w:rPr>
          <w:sz w:val="28"/>
          <w:szCs w:val="28"/>
          <w:lang w:val="ru-RU"/>
        </w:rPr>
        <w:t>t</w:t>
      </w:r>
      <w:r w:rsidRPr="00F464F0">
        <w:rPr>
          <w:sz w:val="28"/>
          <w:szCs w:val="28"/>
        </w:rPr>
        <w:t xml:space="preserve"> </w:t>
      </w:r>
      <w:r w:rsidRPr="00F464F0">
        <w:rPr>
          <w:sz w:val="28"/>
          <w:szCs w:val="28"/>
          <w:lang w:val="en-US"/>
        </w:rPr>
        <w:t>al</w:t>
      </w:r>
      <w:r w:rsidRPr="00F464F0">
        <w:rPr>
          <w:sz w:val="28"/>
          <w:szCs w:val="28"/>
        </w:rPr>
        <w:t>.] // Surg Endosc. – 1999. − № 12. – Р. 1208 – 10</w:t>
      </w:r>
      <w:bookmarkEnd w:id="76"/>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77" w:name="_Ref420843212"/>
      <w:r w:rsidRPr="00F464F0">
        <w:rPr>
          <w:sz w:val="28"/>
          <w:szCs w:val="28"/>
        </w:rPr>
        <w:t>Эластаза лейкоцитов в плазме крови больных туберкульозом и ее роль в нарушении регуляции процесов свертывания крови / В. Л. Доценко, А. Я. Спирина, А. И. Макинский [ и др.]</w:t>
      </w:r>
      <w:r w:rsidRPr="00F464F0">
        <w:rPr>
          <w:sz w:val="28"/>
          <w:szCs w:val="28"/>
          <w:vertAlign w:val="superscript"/>
        </w:rPr>
        <w:t xml:space="preserve"> </w:t>
      </w:r>
      <w:r w:rsidRPr="00F464F0">
        <w:rPr>
          <w:sz w:val="28"/>
          <w:szCs w:val="28"/>
        </w:rPr>
        <w:t>// Вопросы</w:t>
      </w:r>
      <w:r w:rsidRPr="00F464F0">
        <w:rPr>
          <w:sz w:val="28"/>
          <w:szCs w:val="28"/>
          <w:vertAlign w:val="superscript"/>
        </w:rPr>
        <w:t xml:space="preserve"> </w:t>
      </w:r>
      <w:r w:rsidRPr="00F464F0">
        <w:rPr>
          <w:iCs/>
          <w:sz w:val="28"/>
          <w:szCs w:val="28"/>
        </w:rPr>
        <w:t>медицинской химии. – 2000. – №2. – С.</w:t>
      </w:r>
      <w:r w:rsidRPr="00F464F0">
        <w:rPr>
          <w:sz w:val="28"/>
          <w:szCs w:val="28"/>
        </w:rPr>
        <w:t>176 – 183</w:t>
      </w:r>
      <w:r w:rsidRPr="00F464F0">
        <w:rPr>
          <w:iCs/>
          <w:sz w:val="28"/>
          <w:szCs w:val="28"/>
        </w:rPr>
        <w:t>.</w:t>
      </w:r>
      <w:bookmarkEnd w:id="77"/>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lang w:val="en-US"/>
        </w:rPr>
      </w:pPr>
      <w:bookmarkStart w:id="78" w:name="_Ref421056369"/>
      <w:r w:rsidRPr="00F464F0">
        <w:rPr>
          <w:rStyle w:val="hl"/>
          <w:rFonts w:ascii="Times New Roman" w:hAnsi="Times New Roman"/>
          <w:sz w:val="28"/>
          <w:szCs w:val="28"/>
        </w:rPr>
        <w:lastRenderedPageBreak/>
        <w:t>Яблонский</w:t>
      </w:r>
      <w:r w:rsidRPr="00F464F0">
        <w:rPr>
          <w:rFonts w:ascii="Times New Roman" w:hAnsi="Times New Roman"/>
          <w:sz w:val="28"/>
          <w:szCs w:val="28"/>
        </w:rPr>
        <w:t xml:space="preserve"> П.К. Видеоторакоскопия в современной </w:t>
      </w:r>
      <w:r w:rsidRPr="00F464F0">
        <w:rPr>
          <w:rStyle w:val="hl"/>
          <w:rFonts w:ascii="Times New Roman" w:hAnsi="Times New Roman"/>
          <w:sz w:val="28"/>
          <w:szCs w:val="28"/>
        </w:rPr>
        <w:t>торакальной</w:t>
      </w:r>
      <w:r w:rsidRPr="00F464F0">
        <w:rPr>
          <w:rFonts w:ascii="Times New Roman" w:hAnsi="Times New Roman"/>
          <w:sz w:val="28"/>
          <w:szCs w:val="28"/>
        </w:rPr>
        <w:t xml:space="preserve"> клинике / П.К. </w:t>
      </w:r>
      <w:r w:rsidRPr="00F464F0">
        <w:rPr>
          <w:rStyle w:val="hl"/>
          <w:rFonts w:ascii="Times New Roman" w:hAnsi="Times New Roman"/>
          <w:sz w:val="28"/>
          <w:szCs w:val="28"/>
        </w:rPr>
        <w:t>Яблонский</w:t>
      </w:r>
      <w:r w:rsidRPr="00F464F0">
        <w:rPr>
          <w:rFonts w:ascii="Times New Roman" w:hAnsi="Times New Roman"/>
          <w:sz w:val="28"/>
          <w:szCs w:val="28"/>
        </w:rPr>
        <w:t xml:space="preserve">, В.Г. Пищик // Вестн. хирургии. </w:t>
      </w:r>
      <w:r w:rsidRPr="00F464F0">
        <w:rPr>
          <w:rFonts w:ascii="Times New Roman" w:hAnsi="Times New Roman"/>
          <w:sz w:val="28"/>
          <w:szCs w:val="28"/>
          <w:lang w:val="en-US"/>
        </w:rPr>
        <w:t xml:space="preserve">− 2003.– </w:t>
      </w:r>
      <w:r w:rsidRPr="00F464F0">
        <w:rPr>
          <w:rFonts w:ascii="Times New Roman" w:hAnsi="Times New Roman"/>
          <w:sz w:val="28"/>
          <w:szCs w:val="28"/>
        </w:rPr>
        <w:t>Т</w:t>
      </w:r>
      <w:r w:rsidRPr="00F464F0">
        <w:rPr>
          <w:rFonts w:ascii="Times New Roman" w:hAnsi="Times New Roman"/>
          <w:sz w:val="28"/>
          <w:szCs w:val="28"/>
          <w:lang w:val="en-US"/>
        </w:rPr>
        <w:t xml:space="preserve">. 162, №1. – </w:t>
      </w:r>
      <w:r w:rsidRPr="00F464F0">
        <w:rPr>
          <w:rFonts w:ascii="Times New Roman" w:hAnsi="Times New Roman"/>
          <w:sz w:val="28"/>
          <w:szCs w:val="28"/>
        </w:rPr>
        <w:t>С</w:t>
      </w:r>
      <w:r w:rsidRPr="00F464F0">
        <w:rPr>
          <w:rFonts w:ascii="Times New Roman" w:hAnsi="Times New Roman"/>
          <w:sz w:val="28"/>
          <w:szCs w:val="28"/>
          <w:lang w:val="en-US"/>
        </w:rPr>
        <w:t>. 110 − 114.</w:t>
      </w:r>
      <w:bookmarkEnd w:id="78"/>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lang w:val="en-US"/>
        </w:rPr>
      </w:pPr>
      <w:r w:rsidRPr="00F464F0">
        <w:rPr>
          <w:rFonts w:ascii="Times New Roman" w:hAnsi="Times New Roman"/>
          <w:sz w:val="28"/>
          <w:szCs w:val="28"/>
          <w:lang w:val="en-US"/>
        </w:rPr>
        <w:t>A New Hemostatic Agent: Initial Life–Saving Experience With Celox (Chitosan) in Cardiothoracic Surgery / W. Russell, J. Millner, Alan S. Lockhart [et al.] // Annals Of Thoracic Surgery. – 2009. − Vol 87. – P. 13 – 14.</w:t>
      </w:r>
    </w:p>
    <w:p w:rsidR="000F4C1E" w:rsidRPr="00F464F0" w:rsidRDefault="000F4C1E" w:rsidP="000F4C1E">
      <w:pPr>
        <w:numPr>
          <w:ilvl w:val="0"/>
          <w:numId w:val="47"/>
        </w:numPr>
        <w:spacing w:line="360" w:lineRule="auto"/>
        <w:ind w:left="0" w:firstLine="0"/>
        <w:jc w:val="both"/>
        <w:rPr>
          <w:sz w:val="28"/>
          <w:szCs w:val="28"/>
        </w:rPr>
      </w:pPr>
      <w:bookmarkStart w:id="79" w:name="_Ref420797026"/>
      <w:r w:rsidRPr="00F464F0">
        <w:rPr>
          <w:sz w:val="28"/>
          <w:szCs w:val="28"/>
          <w:lang w:val="en-US"/>
        </w:rPr>
        <w:t>Adsorption effect of activated charcoal on enterohemorrhagic Escherichia coli / K. Naka, S. Watarai, K. Tana [et al.] // Vet Med Sci. – 2001. – Vol. 63. – P. 281– 5.</w:t>
      </w:r>
      <w:bookmarkEnd w:id="79"/>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r w:rsidRPr="00F464F0">
        <w:rPr>
          <w:sz w:val="28"/>
          <w:szCs w:val="28"/>
        </w:rPr>
        <w:t xml:space="preserve"> </w:t>
      </w:r>
      <w:bookmarkStart w:id="80" w:name="_Ref420796473"/>
      <w:r w:rsidRPr="00F464F0">
        <w:rPr>
          <w:sz w:val="28"/>
          <w:szCs w:val="28"/>
        </w:rPr>
        <w:t xml:space="preserve">Advances in Chitosan Material and its Hybrid Derivatives : A Review Duck /Weon Lee, Hosun Lim, Ha Na Chong </w:t>
      </w:r>
      <w:r w:rsidRPr="00F464F0">
        <w:rPr>
          <w:sz w:val="28"/>
          <w:szCs w:val="28"/>
          <w:lang w:val="en-US"/>
        </w:rPr>
        <w:t>[et al.] //</w:t>
      </w:r>
      <w:r w:rsidRPr="00F464F0">
        <w:rPr>
          <w:sz w:val="28"/>
          <w:szCs w:val="28"/>
        </w:rPr>
        <w:t xml:space="preserve"> Open Biomaterials Journal</w:t>
      </w:r>
      <w:r w:rsidRPr="00F464F0">
        <w:rPr>
          <w:sz w:val="28"/>
          <w:szCs w:val="28"/>
          <w:lang w:val="en-US"/>
        </w:rPr>
        <w:t>. –</w:t>
      </w:r>
      <w:r w:rsidRPr="00F464F0">
        <w:rPr>
          <w:sz w:val="28"/>
          <w:szCs w:val="28"/>
        </w:rPr>
        <w:t xml:space="preserve"> 2009</w:t>
      </w:r>
      <w:r w:rsidRPr="00F464F0">
        <w:rPr>
          <w:sz w:val="28"/>
          <w:szCs w:val="28"/>
          <w:lang w:val="en-US"/>
        </w:rPr>
        <w:t>. −</w:t>
      </w:r>
      <w:r w:rsidRPr="00F464F0">
        <w:rPr>
          <w:sz w:val="28"/>
          <w:szCs w:val="28"/>
        </w:rPr>
        <w:t>№1. – Р. 10 – 20</w:t>
      </w:r>
      <w:bookmarkEnd w:id="80"/>
      <w:r w:rsidRPr="00F464F0">
        <w:rPr>
          <w:sz w:val="28"/>
          <w:szCs w:val="28"/>
        </w:rPr>
        <w:t>.</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r w:rsidRPr="00C63304">
        <w:rPr>
          <w:sz w:val="28"/>
          <w:szCs w:val="28"/>
        </w:rPr>
        <w:t>Almind M. Spontaneous pneumothorax: comparison of simple dramage, tale pleurodesis and tetracycline pleurodesis / M. Almind, P. Lange, K. Viskum // Torax. − 1989. – Vol. 44. – № 8. – P. 627 − 630</w:t>
      </w:r>
      <w:r w:rsidRPr="00F464F0">
        <w:rPr>
          <w:sz w:val="28"/>
          <w:szCs w:val="28"/>
        </w:rPr>
        <w:t>.</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8"/>
          <w:sz w:val="28"/>
          <w:szCs w:val="28"/>
        </w:rPr>
      </w:pPr>
      <w:r w:rsidRPr="00F464F0">
        <w:rPr>
          <w:sz w:val="28"/>
          <w:szCs w:val="28"/>
        </w:rPr>
        <w:t>Axel L. A simple way to determine the size of pneumothorax. Invest Radiol 1981; 16: 165–6.</w:t>
      </w:r>
    </w:p>
    <w:p w:rsidR="000F4C1E"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8"/>
          <w:sz w:val="28"/>
          <w:szCs w:val="28"/>
        </w:rPr>
      </w:pPr>
      <w:r w:rsidRPr="00F464F0">
        <w:rPr>
          <w:sz w:val="28"/>
          <w:szCs w:val="28"/>
          <w:lang w:val="en-US"/>
        </w:rPr>
        <w:t>Balakrishnan B. Self–cross–linking biopolymers as injectable in situ forming biodegradable scaffolds / B. Balakrishnan, A. Jayakrishnan // Biomaterials . – 2005. – Vol.26. – P. 3940 – 3951</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before="5" w:line="360" w:lineRule="auto"/>
        <w:ind w:left="0" w:firstLine="0"/>
        <w:jc w:val="both"/>
        <w:rPr>
          <w:sz w:val="28"/>
          <w:szCs w:val="28"/>
        </w:rPr>
      </w:pPr>
      <w:bookmarkStart w:id="81" w:name="_Ref421501067"/>
      <w:r w:rsidRPr="00C63304">
        <w:rPr>
          <w:sz w:val="28"/>
          <w:szCs w:val="28"/>
          <w:lang w:val="en-US"/>
        </w:rPr>
        <w:t>Baumann MH, Strange C, Heffner JE et al. Management of sp</w:t>
      </w:r>
      <w:r w:rsidRPr="00F464F0">
        <w:rPr>
          <w:sz w:val="28"/>
          <w:szCs w:val="28"/>
        </w:rPr>
        <w:t>o</w:t>
      </w:r>
      <w:r w:rsidRPr="00C63304">
        <w:rPr>
          <w:sz w:val="28"/>
          <w:szCs w:val="28"/>
          <w:lang w:val="en-US"/>
        </w:rPr>
        <w:t xml:space="preserve">ntaneous pneumothorax. An American College of Chest Physicians Delphi Consensus Statement. Chest </w:t>
      </w:r>
      <w:r w:rsidRPr="00F464F0">
        <w:rPr>
          <w:sz w:val="28"/>
          <w:szCs w:val="28"/>
        </w:rPr>
        <w:t>2001; 119: 590–602.</w:t>
      </w:r>
      <w:bookmarkEnd w:id="81"/>
    </w:p>
    <w:p w:rsidR="000F4C1E" w:rsidRPr="00F464F0" w:rsidRDefault="000F4C1E" w:rsidP="000F4C1E">
      <w:pPr>
        <w:widowControl w:val="0"/>
        <w:numPr>
          <w:ilvl w:val="0"/>
          <w:numId w:val="47"/>
        </w:numPr>
        <w:shd w:val="clear" w:color="auto" w:fill="FFFFFF"/>
        <w:tabs>
          <w:tab w:val="left" w:pos="427"/>
        </w:tabs>
        <w:autoSpaceDE w:val="0"/>
        <w:autoSpaceDN w:val="0"/>
        <w:adjustRightInd w:val="0"/>
        <w:spacing w:before="5" w:line="360" w:lineRule="auto"/>
        <w:ind w:left="0" w:firstLine="0"/>
        <w:jc w:val="both"/>
        <w:rPr>
          <w:spacing w:val="-8"/>
          <w:sz w:val="28"/>
          <w:szCs w:val="28"/>
        </w:rPr>
      </w:pPr>
      <w:bookmarkStart w:id="82" w:name="_Ref421499090"/>
      <w:r w:rsidRPr="00F464F0">
        <w:rPr>
          <w:spacing w:val="-1"/>
          <w:sz w:val="28"/>
          <w:szCs w:val="28"/>
        </w:rPr>
        <w:t xml:space="preserve">Baumann MH. What size chest tube? What drainage system is ideal? And other </w:t>
      </w:r>
      <w:r w:rsidRPr="00F464F0">
        <w:rPr>
          <w:sz w:val="28"/>
          <w:szCs w:val="28"/>
        </w:rPr>
        <w:t xml:space="preserve">chest tube management questions.  </w:t>
      </w:r>
      <w:r w:rsidRPr="00F464F0">
        <w:rPr>
          <w:sz w:val="28"/>
          <w:szCs w:val="28"/>
          <w:lang w:val="en-US"/>
        </w:rPr>
        <w:t xml:space="preserve">/ </w:t>
      </w:r>
      <w:r w:rsidRPr="00F464F0">
        <w:rPr>
          <w:sz w:val="28"/>
          <w:szCs w:val="28"/>
        </w:rPr>
        <w:t>Curr Opin Pulm Med 2003; 9:  276–81.</w:t>
      </w:r>
      <w:bookmarkEnd w:id="82"/>
    </w:p>
    <w:p w:rsidR="000F4C1E" w:rsidRPr="00F464F0" w:rsidRDefault="000F4C1E" w:rsidP="000F4C1E">
      <w:pPr>
        <w:numPr>
          <w:ilvl w:val="0"/>
          <w:numId w:val="47"/>
        </w:numPr>
        <w:spacing w:line="360" w:lineRule="auto"/>
        <w:ind w:left="0" w:firstLine="0"/>
        <w:jc w:val="both"/>
        <w:rPr>
          <w:sz w:val="28"/>
          <w:szCs w:val="28"/>
        </w:rPr>
      </w:pPr>
      <w:bookmarkStart w:id="83" w:name="_Ref420797041"/>
      <w:r w:rsidRPr="00F464F0">
        <w:rPr>
          <w:sz w:val="28"/>
          <w:szCs w:val="28"/>
          <w:lang w:val="en-US"/>
        </w:rPr>
        <w:t>Beta–chitin–based wound dressing containing silver sulfurdiazine / Y. M. Lee, S. S. Kim, M. H. Park [et al.] // J Mater Sci Mater Med. – 2000. – Vol. 11. – P. 817 – 823.</w:t>
      </w:r>
      <w:bookmarkEnd w:id="83"/>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r w:rsidRPr="00F464F0">
        <w:rPr>
          <w:sz w:val="28"/>
          <w:szCs w:val="28"/>
          <w:lang w:val="en-US"/>
        </w:rPr>
        <w:lastRenderedPageBreak/>
        <w:t>Bioactive and osteoblast cell attachement studies of novel</w:t>
      </w:r>
      <w:r w:rsidRPr="00F464F0">
        <w:rPr>
          <w:sz w:val="28"/>
          <w:szCs w:val="28"/>
        </w:rPr>
        <w:t>α</w:t>
      </w:r>
      <w:r w:rsidRPr="00F464F0">
        <w:rPr>
          <w:sz w:val="28"/>
          <w:szCs w:val="28"/>
          <w:lang w:val="en-US"/>
        </w:rPr>
        <w:t xml:space="preserve">–,and </w:t>
      </w:r>
      <w:r w:rsidRPr="00F464F0">
        <w:rPr>
          <w:sz w:val="28"/>
          <w:szCs w:val="28"/>
        </w:rPr>
        <w:t>β</w:t>
      </w:r>
      <w:r w:rsidRPr="00F464F0">
        <w:rPr>
          <w:sz w:val="28"/>
          <w:szCs w:val="28"/>
          <w:lang w:val="en-US"/>
        </w:rPr>
        <w:t>–chitinmembranes for tissue engineering applications / R. Jayakumar, Divya V.V. Rani, K.T. Shalumon [et al.] // Biol Macromol. – 2009. – Vol. 45. – P. 260 – 264.</w:t>
      </w:r>
    </w:p>
    <w:p w:rsidR="000F4C1E" w:rsidRPr="00F464F0" w:rsidRDefault="000F4C1E" w:rsidP="000F4C1E">
      <w:pPr>
        <w:numPr>
          <w:ilvl w:val="0"/>
          <w:numId w:val="47"/>
        </w:numPr>
        <w:spacing w:line="360" w:lineRule="auto"/>
        <w:ind w:left="0" w:firstLine="0"/>
        <w:jc w:val="both"/>
        <w:rPr>
          <w:sz w:val="28"/>
          <w:szCs w:val="28"/>
        </w:rPr>
      </w:pPr>
      <w:r w:rsidRPr="00F464F0">
        <w:rPr>
          <w:sz w:val="28"/>
          <w:szCs w:val="28"/>
          <w:lang w:val="en-US"/>
        </w:rPr>
        <w:t xml:space="preserve">Biomedical applications of chitin hydrogel membranes and scaffolds / H. Tamura, T. Furuike, S. V. Nair [et al.] // Carbohydr Polym. – </w:t>
      </w:r>
      <w:r w:rsidRPr="00F464F0">
        <w:rPr>
          <w:sz w:val="28"/>
          <w:szCs w:val="28"/>
        </w:rPr>
        <w:t>2004. – Vol. 71B. – P. 268–277.</w:t>
      </w:r>
    </w:p>
    <w:p w:rsidR="000F4C1E" w:rsidRPr="00F464F0" w:rsidRDefault="000F4C1E" w:rsidP="000F4C1E">
      <w:pPr>
        <w:widowControl w:val="0"/>
        <w:numPr>
          <w:ilvl w:val="0"/>
          <w:numId w:val="47"/>
        </w:numPr>
        <w:shd w:val="clear" w:color="auto" w:fill="FFFFFF"/>
        <w:autoSpaceDE w:val="0"/>
        <w:autoSpaceDN w:val="0"/>
        <w:adjustRightInd w:val="0"/>
        <w:spacing w:before="5" w:line="360" w:lineRule="auto"/>
        <w:ind w:left="0" w:firstLine="0"/>
        <w:jc w:val="both"/>
        <w:rPr>
          <w:sz w:val="28"/>
          <w:szCs w:val="28"/>
        </w:rPr>
      </w:pPr>
      <w:bookmarkStart w:id="84" w:name="_Ref421498346"/>
      <w:r w:rsidRPr="00F464F0">
        <w:rPr>
          <w:sz w:val="28"/>
          <w:szCs w:val="28"/>
        </w:rPr>
        <w:t>Bouros D, Froudarakis M, Siafakas NM. Pleurodesis. Everything flows. Chest 2000;118:577–9.</w:t>
      </w:r>
      <w:bookmarkEnd w:id="84"/>
    </w:p>
    <w:p w:rsidR="000F4C1E" w:rsidRDefault="000F4C1E" w:rsidP="000F4C1E">
      <w:pPr>
        <w:widowControl w:val="0"/>
        <w:numPr>
          <w:ilvl w:val="0"/>
          <w:numId w:val="47"/>
        </w:numPr>
        <w:shd w:val="clear" w:color="auto" w:fill="FFFFFF"/>
        <w:tabs>
          <w:tab w:val="left" w:pos="0"/>
        </w:tabs>
        <w:autoSpaceDE w:val="0"/>
        <w:autoSpaceDN w:val="0"/>
        <w:adjustRightInd w:val="0"/>
        <w:spacing w:line="360" w:lineRule="auto"/>
        <w:ind w:left="0" w:firstLine="0"/>
        <w:jc w:val="both"/>
        <w:rPr>
          <w:spacing w:val="-11"/>
          <w:sz w:val="28"/>
          <w:szCs w:val="28"/>
        </w:rPr>
      </w:pPr>
      <w:r w:rsidRPr="00F464F0">
        <w:rPr>
          <w:sz w:val="28"/>
          <w:szCs w:val="28"/>
        </w:rPr>
        <w:t>Bridges KG, Welch G, Silver M et al. CT detection of occult pneumothorax in multiple     trauma     patients.      J     Emerg     Med     1993;      11:      179–86.</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before="5" w:line="360" w:lineRule="auto"/>
        <w:ind w:left="0" w:firstLine="0"/>
        <w:jc w:val="both"/>
        <w:rPr>
          <w:spacing w:val="-9"/>
          <w:sz w:val="28"/>
          <w:szCs w:val="28"/>
          <w:lang w:val="en-US"/>
        </w:rPr>
      </w:pPr>
      <w:r w:rsidRPr="00C63304">
        <w:rPr>
          <w:sz w:val="28"/>
          <w:szCs w:val="28"/>
          <w:lang w:val="en-US"/>
        </w:rPr>
        <w:t>Bun</w:t>
      </w:r>
      <w:r w:rsidRPr="00F464F0">
        <w:rPr>
          <w:sz w:val="28"/>
          <w:szCs w:val="28"/>
        </w:rPr>
        <w:t>gay HK, Berger J, Traill ZC et al. Pneumothorax post CT–guided lung biopsy: a comparison between detection on chest radiographs and CT. Br J Radiol 1</w:t>
      </w:r>
      <w:r w:rsidRPr="00C63304">
        <w:rPr>
          <w:sz w:val="28"/>
          <w:szCs w:val="28"/>
          <w:lang w:val="en-US"/>
        </w:rPr>
        <w:t>999;72:1160–3.</w:t>
      </w:r>
    </w:p>
    <w:p w:rsidR="000F4C1E" w:rsidRPr="00F464F0" w:rsidRDefault="000F4C1E" w:rsidP="000F4C1E">
      <w:pPr>
        <w:widowControl w:val="0"/>
        <w:numPr>
          <w:ilvl w:val="0"/>
          <w:numId w:val="47"/>
        </w:numPr>
        <w:shd w:val="clear" w:color="auto" w:fill="FFFFFF"/>
        <w:tabs>
          <w:tab w:val="left" w:pos="427"/>
        </w:tabs>
        <w:autoSpaceDE w:val="0"/>
        <w:autoSpaceDN w:val="0"/>
        <w:adjustRightInd w:val="0"/>
        <w:spacing w:before="5" w:line="360" w:lineRule="auto"/>
        <w:ind w:left="0" w:right="43" w:firstLine="0"/>
        <w:jc w:val="both"/>
        <w:rPr>
          <w:spacing w:val="-11"/>
          <w:sz w:val="28"/>
          <w:szCs w:val="28"/>
        </w:rPr>
      </w:pPr>
      <w:bookmarkStart w:id="85" w:name="_Ref421050136"/>
      <w:bookmarkStart w:id="86" w:name="_Ref433280915"/>
      <w:r w:rsidRPr="00C63304">
        <w:rPr>
          <w:sz w:val="28"/>
          <w:szCs w:val="28"/>
          <w:lang w:val="en-US"/>
        </w:rPr>
        <w:t>Cardillo G. Видеоторакос</w:t>
      </w:r>
      <w:r w:rsidRPr="00F464F0">
        <w:rPr>
          <w:sz w:val="28"/>
          <w:szCs w:val="28"/>
        </w:rPr>
        <w:t>к</w:t>
      </w:r>
      <w:r w:rsidRPr="00C63304">
        <w:rPr>
          <w:sz w:val="28"/>
          <w:szCs w:val="28"/>
          <w:lang w:val="en-US"/>
        </w:rPr>
        <w:t>опическое лечение первичного спо</w:t>
      </w:r>
      <w:r w:rsidRPr="00F464F0">
        <w:rPr>
          <w:sz w:val="28"/>
          <w:szCs w:val="28"/>
        </w:rPr>
        <w:t>н</w:t>
      </w:r>
      <w:r w:rsidRPr="00C63304">
        <w:rPr>
          <w:sz w:val="28"/>
          <w:szCs w:val="28"/>
          <w:lang w:val="en-US"/>
        </w:rPr>
        <w:t>танного пнев</w:t>
      </w:r>
      <w:r w:rsidRPr="00F464F0">
        <w:rPr>
          <w:sz w:val="28"/>
          <w:szCs w:val="28"/>
        </w:rPr>
        <w:t>мото</w:t>
      </w:r>
      <w:r w:rsidRPr="00C63304">
        <w:rPr>
          <w:sz w:val="28"/>
          <w:szCs w:val="28"/>
          <w:lang w:val="en-US"/>
        </w:rPr>
        <w:t xml:space="preserve">ракса: 6–летний опыт (перевод) / G. Cardillo, F. Facciolo / Ann Thorac Surg. – 2000. − № </w:t>
      </w:r>
      <w:r w:rsidRPr="00F464F0">
        <w:rPr>
          <w:sz w:val="28"/>
          <w:szCs w:val="28"/>
        </w:rPr>
        <w:t>69</w:t>
      </w:r>
      <w:r w:rsidRPr="00C63304">
        <w:rPr>
          <w:sz w:val="28"/>
          <w:szCs w:val="28"/>
          <w:lang w:val="en-US"/>
        </w:rPr>
        <w:t>(2)</w:t>
      </w:r>
      <w:r w:rsidRPr="00F464F0">
        <w:rPr>
          <w:sz w:val="28"/>
          <w:szCs w:val="28"/>
        </w:rPr>
        <w:t xml:space="preserve">. </w:t>
      </w:r>
      <w:r w:rsidRPr="00C63304">
        <w:rPr>
          <w:sz w:val="28"/>
          <w:szCs w:val="28"/>
          <w:lang w:val="en-US"/>
        </w:rPr>
        <w:t>–</w:t>
      </w:r>
      <w:r w:rsidRPr="00F464F0">
        <w:rPr>
          <w:sz w:val="28"/>
          <w:szCs w:val="28"/>
        </w:rPr>
        <w:t xml:space="preserve"> Р. </w:t>
      </w:r>
      <w:r w:rsidRPr="00C63304">
        <w:rPr>
          <w:sz w:val="28"/>
          <w:szCs w:val="28"/>
          <w:lang w:val="en-US"/>
        </w:rPr>
        <w:t>357 – 61</w:t>
      </w:r>
      <w:bookmarkEnd w:id="85"/>
      <w:r w:rsidRPr="00F464F0">
        <w:rPr>
          <w:sz w:val="28"/>
          <w:szCs w:val="28"/>
        </w:rPr>
        <w:t>.</w:t>
      </w:r>
      <w:bookmarkEnd w:id="86"/>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87" w:name="_Ref421078237"/>
      <w:r w:rsidRPr="00F464F0">
        <w:rPr>
          <w:sz w:val="28"/>
          <w:szCs w:val="28"/>
        </w:rPr>
        <w:t>Casadio C. Stapler blebectomy and pleural abrasion by video–assisted thoracoscopy for spontaneous pneumothorax / C. Casadio, O. Rena, R. Giobbe [</w:t>
      </w:r>
      <w:r w:rsidRPr="00F464F0">
        <w:rPr>
          <w:sz w:val="28"/>
          <w:szCs w:val="28"/>
          <w:lang w:val="en-US"/>
        </w:rPr>
        <w:t>et al</w:t>
      </w:r>
      <w:r w:rsidRPr="00F464F0">
        <w:rPr>
          <w:sz w:val="28"/>
          <w:szCs w:val="28"/>
        </w:rPr>
        <w:t>.] // Cardiovasc Surg (Torino). −</w:t>
      </w:r>
      <w:r w:rsidRPr="00F464F0">
        <w:rPr>
          <w:sz w:val="28"/>
          <w:szCs w:val="28"/>
          <w:lang w:val="en-US"/>
        </w:rPr>
        <w:t xml:space="preserve"> </w:t>
      </w:r>
      <w:r w:rsidRPr="00F464F0">
        <w:rPr>
          <w:sz w:val="28"/>
          <w:szCs w:val="28"/>
        </w:rPr>
        <w:t>2002. – Vol. 43. P. 259</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262.</w:t>
      </w:r>
      <w:bookmarkEnd w:id="87"/>
    </w:p>
    <w:p w:rsidR="000F4C1E" w:rsidRPr="00F464F0" w:rsidRDefault="000F4C1E" w:rsidP="000F4C1E">
      <w:pPr>
        <w:numPr>
          <w:ilvl w:val="0"/>
          <w:numId w:val="47"/>
        </w:numPr>
        <w:spacing w:line="360" w:lineRule="auto"/>
        <w:ind w:left="0" w:firstLine="0"/>
        <w:jc w:val="both"/>
        <w:rPr>
          <w:bCs/>
          <w:sz w:val="28"/>
          <w:szCs w:val="28"/>
        </w:rPr>
      </w:pPr>
      <w:bookmarkStart w:id="88" w:name="_Ref420795611"/>
      <w:bookmarkStart w:id="89" w:name="_Ref451773621"/>
      <w:r w:rsidRPr="00F464F0">
        <w:rPr>
          <w:sz w:val="28"/>
          <w:szCs w:val="28"/>
        </w:rPr>
        <w:t>Chen J. Electrospun collagen / chitosan nanofibrous membrane as wound dressing / J Chen , G Chang // Colloid Surf APhysicochem Eng Asp. – 2008. − № 313–314 (1). Р. 183 – 8</w:t>
      </w:r>
      <w:bookmarkEnd w:id="88"/>
      <w:r w:rsidRPr="00F464F0">
        <w:rPr>
          <w:sz w:val="28"/>
          <w:szCs w:val="28"/>
        </w:rPr>
        <w:t>.</w:t>
      </w:r>
      <w:bookmarkEnd w:id="89"/>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before="5" w:line="360" w:lineRule="auto"/>
        <w:ind w:left="0" w:firstLine="0"/>
        <w:jc w:val="both"/>
        <w:rPr>
          <w:spacing w:val="-9"/>
          <w:sz w:val="28"/>
          <w:szCs w:val="28"/>
        </w:rPr>
      </w:pPr>
      <w:bookmarkStart w:id="90" w:name="_Ref421049808"/>
      <w:r w:rsidRPr="00F464F0">
        <w:rPr>
          <w:sz w:val="28"/>
          <w:szCs w:val="28"/>
        </w:rPr>
        <w:t xml:space="preserve">Diagnosis of pneumothorax not </w:t>
      </w:r>
      <w:r w:rsidRPr="00F464F0">
        <w:rPr>
          <w:spacing w:val="-1"/>
          <w:sz w:val="28"/>
          <w:szCs w:val="28"/>
        </w:rPr>
        <w:t xml:space="preserve">improved by additional roentgen pictures of the thorax in the expiratory phase / </w:t>
      </w:r>
      <w:r w:rsidRPr="00F464F0">
        <w:rPr>
          <w:sz w:val="28"/>
          <w:szCs w:val="28"/>
        </w:rPr>
        <w:t xml:space="preserve">FM. Schramel, M. Wagenaar, ТА. Sutedja </w:t>
      </w:r>
      <w:r w:rsidRPr="00F464F0">
        <w:rPr>
          <w:sz w:val="28"/>
          <w:szCs w:val="28"/>
          <w:lang w:val="en-US"/>
        </w:rPr>
        <w:t>[</w:t>
      </w:r>
      <w:r w:rsidRPr="00F464F0">
        <w:rPr>
          <w:sz w:val="28"/>
          <w:szCs w:val="28"/>
        </w:rPr>
        <w:t>et al.</w:t>
      </w:r>
      <w:r w:rsidRPr="00F464F0">
        <w:rPr>
          <w:sz w:val="28"/>
          <w:szCs w:val="28"/>
          <w:lang w:val="en-US"/>
        </w:rPr>
        <w:t>] //</w:t>
      </w:r>
      <w:r w:rsidRPr="00F464F0">
        <w:rPr>
          <w:spacing w:val="-1"/>
          <w:sz w:val="28"/>
          <w:szCs w:val="28"/>
        </w:rPr>
        <w:t xml:space="preserve"> Ned </w:t>
      </w:r>
      <w:r w:rsidRPr="00F464F0">
        <w:rPr>
          <w:sz w:val="28"/>
          <w:szCs w:val="28"/>
        </w:rPr>
        <w:t>Tijdschr Geneesk. – 1995. − №139. − Р. 131 – 3.</w:t>
      </w:r>
      <w:bookmarkEnd w:id="90"/>
    </w:p>
    <w:p w:rsidR="000F4C1E" w:rsidRDefault="000F4C1E" w:rsidP="000F4C1E">
      <w:pPr>
        <w:widowControl w:val="0"/>
        <w:numPr>
          <w:ilvl w:val="0"/>
          <w:numId w:val="47"/>
        </w:numPr>
        <w:shd w:val="clear" w:color="auto" w:fill="FFFFFF"/>
        <w:tabs>
          <w:tab w:val="left" w:pos="432"/>
        </w:tabs>
        <w:autoSpaceDE w:val="0"/>
        <w:autoSpaceDN w:val="0"/>
        <w:adjustRightInd w:val="0"/>
        <w:spacing w:before="5" w:line="360" w:lineRule="auto"/>
        <w:ind w:left="0" w:firstLine="0"/>
        <w:jc w:val="both"/>
        <w:rPr>
          <w:sz w:val="28"/>
          <w:szCs w:val="28"/>
          <w:lang w:val="en-US"/>
        </w:rPr>
      </w:pPr>
      <w:bookmarkStart w:id="91" w:name="_Ref451769108"/>
      <w:r w:rsidRPr="00F464F0">
        <w:rPr>
          <w:color w:val="231F20"/>
          <w:sz w:val="28"/>
          <w:szCs w:val="28"/>
          <w:lang w:val="en-US"/>
        </w:rPr>
        <w:t xml:space="preserve">Diagnosis of Respiratory Bronchiolitis associated interstitial lung disease </w:t>
      </w:r>
      <w:r w:rsidRPr="00F464F0">
        <w:rPr>
          <w:rStyle w:val="10"/>
          <w:color w:val="231F20"/>
          <w:sz w:val="28"/>
          <w:szCs w:val="28"/>
          <w:lang w:val="en-US"/>
        </w:rPr>
        <w:t>/</w:t>
      </w:r>
      <w:r w:rsidRPr="00F464F0">
        <w:rPr>
          <w:color w:val="231F20"/>
          <w:sz w:val="28"/>
          <w:szCs w:val="28"/>
          <w:lang w:val="en-US"/>
        </w:rPr>
        <w:t xml:space="preserve"> C. Robalo Cordeiro, S. Freitas, B. Rodrigues </w:t>
      </w:r>
      <w:r w:rsidRPr="00F464F0">
        <w:rPr>
          <w:sz w:val="28"/>
          <w:szCs w:val="28"/>
          <w:lang w:val="en-US"/>
        </w:rPr>
        <w:t>[</w:t>
      </w:r>
      <w:r w:rsidRPr="00F464F0">
        <w:rPr>
          <w:sz w:val="28"/>
          <w:szCs w:val="28"/>
        </w:rPr>
        <w:t>et al.</w:t>
      </w:r>
      <w:r w:rsidRPr="00F464F0">
        <w:rPr>
          <w:sz w:val="28"/>
          <w:szCs w:val="28"/>
          <w:lang w:val="en-US"/>
        </w:rPr>
        <w:t>] //</w:t>
      </w:r>
      <w:r w:rsidRPr="00F464F0">
        <w:rPr>
          <w:sz w:val="28"/>
          <w:szCs w:val="28"/>
        </w:rPr>
        <w:t xml:space="preserve"> </w:t>
      </w:r>
      <w:r w:rsidRPr="00F464F0">
        <w:rPr>
          <w:color w:val="231F20"/>
          <w:spacing w:val="-14"/>
          <w:sz w:val="28"/>
          <w:szCs w:val="28"/>
          <w:lang w:val="en-US"/>
        </w:rPr>
        <w:t>Monaldi Arch Chest Dis.    –  2006. –  65: 2. – P.  96</w:t>
      </w:r>
      <w:r w:rsidRPr="00F464F0">
        <w:rPr>
          <w:sz w:val="28"/>
          <w:szCs w:val="28"/>
        </w:rPr>
        <w:t xml:space="preserve"> – </w:t>
      </w:r>
      <w:r w:rsidRPr="00F464F0">
        <w:rPr>
          <w:color w:val="231F20"/>
          <w:spacing w:val="-14"/>
          <w:sz w:val="28"/>
          <w:szCs w:val="28"/>
          <w:lang w:val="en-US"/>
        </w:rPr>
        <w:t>101</w:t>
      </w:r>
      <w:r w:rsidRPr="00F464F0">
        <w:rPr>
          <w:color w:val="231F20"/>
          <w:spacing w:val="-14"/>
          <w:sz w:val="28"/>
          <w:szCs w:val="28"/>
        </w:rPr>
        <w:t>.</w:t>
      </w:r>
      <w:bookmarkEnd w:id="91"/>
    </w:p>
    <w:p w:rsidR="00E82611" w:rsidRPr="00E82611" w:rsidRDefault="00E82611" w:rsidP="000F4C1E">
      <w:pPr>
        <w:widowControl w:val="0"/>
        <w:numPr>
          <w:ilvl w:val="0"/>
          <w:numId w:val="47"/>
        </w:numPr>
        <w:shd w:val="clear" w:color="auto" w:fill="FFFFFF"/>
        <w:tabs>
          <w:tab w:val="left" w:pos="451"/>
        </w:tabs>
        <w:autoSpaceDE w:val="0"/>
        <w:autoSpaceDN w:val="0"/>
        <w:adjustRightInd w:val="0"/>
        <w:spacing w:before="5" w:line="360" w:lineRule="auto"/>
        <w:ind w:left="0" w:firstLine="0"/>
        <w:jc w:val="both"/>
        <w:rPr>
          <w:spacing w:val="-10"/>
          <w:sz w:val="28"/>
          <w:szCs w:val="28"/>
        </w:rPr>
      </w:pPr>
      <w:bookmarkStart w:id="92" w:name="_Ref451871774"/>
      <w:bookmarkStart w:id="93" w:name="_Ref421502471"/>
      <w:r w:rsidRPr="00000434">
        <w:rPr>
          <w:sz w:val="28"/>
          <w:szCs w:val="28"/>
        </w:rPr>
        <w:t>Dovbysh A</w:t>
      </w:r>
      <w:r w:rsidRPr="00000434">
        <w:rPr>
          <w:sz w:val="28"/>
          <w:szCs w:val="28"/>
          <w:lang w:val="en-US"/>
        </w:rPr>
        <w:t>.</w:t>
      </w:r>
      <w:r w:rsidRPr="00000434">
        <w:rPr>
          <w:sz w:val="28"/>
          <w:szCs w:val="28"/>
        </w:rPr>
        <w:t xml:space="preserve">S. Information-Extreme Algorithm for Optimizing Parameters of </w:t>
      </w:r>
      <w:r w:rsidRPr="00000434">
        <w:rPr>
          <w:sz w:val="28"/>
          <w:szCs w:val="28"/>
        </w:rPr>
        <w:lastRenderedPageBreak/>
        <w:t>Hyperellipsoidal Containers of Recognition Classes / A</w:t>
      </w:r>
      <w:r w:rsidRPr="00000434">
        <w:rPr>
          <w:sz w:val="28"/>
          <w:szCs w:val="28"/>
          <w:lang w:val="en-US"/>
        </w:rPr>
        <w:t>.</w:t>
      </w:r>
      <w:r w:rsidRPr="00000434">
        <w:rPr>
          <w:sz w:val="28"/>
          <w:szCs w:val="28"/>
        </w:rPr>
        <w:t>S. Dovbysh, N</w:t>
      </w:r>
      <w:r w:rsidRPr="00000434">
        <w:rPr>
          <w:sz w:val="28"/>
          <w:szCs w:val="28"/>
          <w:lang w:val="en-US"/>
        </w:rPr>
        <w:t>.</w:t>
      </w:r>
      <w:r w:rsidRPr="00000434">
        <w:rPr>
          <w:sz w:val="28"/>
          <w:szCs w:val="28"/>
        </w:rPr>
        <w:t>N. Budnyk, V</w:t>
      </w:r>
      <w:r w:rsidRPr="00000434">
        <w:rPr>
          <w:sz w:val="28"/>
          <w:szCs w:val="28"/>
          <w:lang w:val="en-US"/>
        </w:rPr>
        <w:t>.</w:t>
      </w:r>
      <w:r w:rsidRPr="00000434">
        <w:rPr>
          <w:sz w:val="28"/>
          <w:szCs w:val="28"/>
        </w:rPr>
        <w:t xml:space="preserve">V. </w:t>
      </w:r>
      <w:r w:rsidRPr="00000434">
        <w:rPr>
          <w:sz w:val="28"/>
          <w:szCs w:val="28"/>
          <w:lang w:val="en-US"/>
        </w:rPr>
        <w:t>Moskalenko // Journal of automation and information sciences</w:t>
      </w:r>
      <w:r w:rsidRPr="00000434">
        <w:rPr>
          <w:color w:val="000000"/>
          <w:sz w:val="28"/>
          <w:szCs w:val="28"/>
          <w:lang w:val="en-US"/>
        </w:rPr>
        <w:t xml:space="preserve">. − </w:t>
      </w:r>
      <w:hyperlink r:id="rId169" w:tooltip="New York City" w:history="1">
        <w:r w:rsidRPr="00904D57">
          <w:rPr>
            <w:rStyle w:val="afd"/>
            <w:color w:val="000000"/>
            <w:sz w:val="28"/>
            <w:szCs w:val="28"/>
            <w:u w:val="none"/>
            <w:lang w:val="en-US"/>
          </w:rPr>
          <w:t>New York</w:t>
        </w:r>
      </w:hyperlink>
      <w:r w:rsidRPr="00904D57">
        <w:rPr>
          <w:color w:val="000000"/>
          <w:sz w:val="28"/>
          <w:szCs w:val="28"/>
        </w:rPr>
        <w:t xml:space="preserve">: </w:t>
      </w:r>
      <w:hyperlink r:id="rId170" w:history="1">
        <w:r w:rsidRPr="00904D57">
          <w:rPr>
            <w:rStyle w:val="afd"/>
            <w:color w:val="000000"/>
            <w:sz w:val="28"/>
            <w:szCs w:val="28"/>
            <w:u w:val="none"/>
          </w:rPr>
          <w:t>Begell House Inc.</w:t>
        </w:r>
      </w:hyperlink>
      <w:r w:rsidRPr="00000434">
        <w:rPr>
          <w:sz w:val="28"/>
          <w:szCs w:val="28"/>
        </w:rPr>
        <w:t xml:space="preserve"> − 2012</w:t>
      </w:r>
      <w:r w:rsidRPr="00000434">
        <w:rPr>
          <w:sz w:val="28"/>
          <w:szCs w:val="28"/>
          <w:lang w:val="en-US"/>
        </w:rPr>
        <w:t>. – V.</w:t>
      </w:r>
      <w:r w:rsidRPr="00000434">
        <w:rPr>
          <w:sz w:val="28"/>
          <w:szCs w:val="28"/>
        </w:rPr>
        <w:t xml:space="preserve"> 44.</w:t>
      </w:r>
      <w:r w:rsidRPr="00000434">
        <w:rPr>
          <w:sz w:val="28"/>
          <w:szCs w:val="28"/>
          <w:lang w:val="en-US"/>
        </w:rPr>
        <w:t xml:space="preserve"> – I. </w:t>
      </w:r>
      <w:r w:rsidRPr="00000434">
        <w:rPr>
          <w:sz w:val="28"/>
          <w:szCs w:val="28"/>
        </w:rPr>
        <w:t>10. −</w:t>
      </w:r>
      <w:r w:rsidRPr="00000434">
        <w:rPr>
          <w:sz w:val="28"/>
          <w:szCs w:val="28"/>
          <w:lang w:val="en-US"/>
        </w:rPr>
        <w:t xml:space="preserve"> </w:t>
      </w:r>
      <w:r w:rsidRPr="00000434">
        <w:rPr>
          <w:sz w:val="28"/>
          <w:szCs w:val="28"/>
        </w:rPr>
        <w:t>P. 35-44</w:t>
      </w:r>
      <w:r>
        <w:rPr>
          <w:sz w:val="28"/>
          <w:szCs w:val="28"/>
          <w:lang w:val="en-US"/>
        </w:rPr>
        <w:t>.</w:t>
      </w:r>
      <w:bookmarkEnd w:id="92"/>
    </w:p>
    <w:p w:rsidR="00E82611" w:rsidRPr="00E82611" w:rsidRDefault="00E82611" w:rsidP="000F4C1E">
      <w:pPr>
        <w:widowControl w:val="0"/>
        <w:numPr>
          <w:ilvl w:val="0"/>
          <w:numId w:val="47"/>
        </w:numPr>
        <w:shd w:val="clear" w:color="auto" w:fill="FFFFFF"/>
        <w:tabs>
          <w:tab w:val="left" w:pos="451"/>
        </w:tabs>
        <w:autoSpaceDE w:val="0"/>
        <w:autoSpaceDN w:val="0"/>
        <w:adjustRightInd w:val="0"/>
        <w:spacing w:before="5" w:line="360" w:lineRule="auto"/>
        <w:ind w:left="0" w:firstLine="0"/>
        <w:jc w:val="both"/>
        <w:rPr>
          <w:spacing w:val="-10"/>
          <w:sz w:val="28"/>
          <w:szCs w:val="28"/>
        </w:rPr>
      </w:pPr>
      <w:bookmarkStart w:id="94" w:name="_Ref451871927"/>
      <w:r w:rsidRPr="00000434">
        <w:rPr>
          <w:sz w:val="28"/>
          <w:szCs w:val="28"/>
          <w:lang w:val="en-US"/>
        </w:rPr>
        <w:t>Dovbysh A.S. Information-extreme algorithm for recognizing current distribution maps in magnetocardiography / A.S. Dovbysh, S.S. Martynenko,  A.S. Kovalenko, N.N. Budnyk // Journal of Automation and Information Sciences. – 2011. – V. 43. – №2. –  P. 63-70</w:t>
      </w:r>
      <w:r>
        <w:rPr>
          <w:sz w:val="28"/>
          <w:szCs w:val="28"/>
        </w:rPr>
        <w:t>.</w:t>
      </w:r>
      <w:bookmarkEnd w:id="94"/>
    </w:p>
    <w:p w:rsidR="00E82611" w:rsidRPr="00E82611" w:rsidRDefault="003E2E9C" w:rsidP="000F4C1E">
      <w:pPr>
        <w:widowControl w:val="0"/>
        <w:numPr>
          <w:ilvl w:val="0"/>
          <w:numId w:val="47"/>
        </w:numPr>
        <w:shd w:val="clear" w:color="auto" w:fill="FFFFFF"/>
        <w:tabs>
          <w:tab w:val="left" w:pos="451"/>
        </w:tabs>
        <w:autoSpaceDE w:val="0"/>
        <w:autoSpaceDN w:val="0"/>
        <w:adjustRightInd w:val="0"/>
        <w:spacing w:before="5" w:line="360" w:lineRule="auto"/>
        <w:ind w:left="0" w:firstLine="0"/>
        <w:jc w:val="both"/>
        <w:rPr>
          <w:spacing w:val="-10"/>
          <w:sz w:val="28"/>
          <w:szCs w:val="28"/>
        </w:rPr>
      </w:pPr>
      <w:bookmarkStart w:id="95" w:name="_Ref451871851"/>
      <w:r w:rsidRPr="00000434">
        <w:rPr>
          <w:sz w:val="28"/>
          <w:szCs w:val="28"/>
          <w:lang w:val="en-US"/>
        </w:rPr>
        <w:t xml:space="preserve">Duda R.O. Pattern Classification: second ed. / R.O. Duda, P.E. Hart, D.G. Stork. </w:t>
      </w:r>
      <w:r w:rsidRPr="00000434">
        <w:rPr>
          <w:sz w:val="28"/>
          <w:szCs w:val="28"/>
        </w:rPr>
        <w:t xml:space="preserve">‒ New York: John Wiley &amp; Sons., 2001. </w:t>
      </w:r>
      <w:r w:rsidRPr="00000434">
        <w:rPr>
          <w:sz w:val="28"/>
          <w:szCs w:val="28"/>
        </w:rPr>
        <w:sym w:font="Symbol" w:char="F02D"/>
      </w:r>
      <w:r w:rsidRPr="00000434">
        <w:rPr>
          <w:sz w:val="28"/>
          <w:szCs w:val="28"/>
        </w:rPr>
        <w:t xml:space="preserve"> 738 p</w:t>
      </w:r>
      <w:r>
        <w:rPr>
          <w:sz w:val="28"/>
          <w:szCs w:val="28"/>
        </w:rPr>
        <w:t>.</w:t>
      </w:r>
      <w:bookmarkEnd w:id="95"/>
    </w:p>
    <w:p w:rsidR="000F4C1E" w:rsidRPr="00F464F0" w:rsidRDefault="000F4C1E" w:rsidP="000F4C1E">
      <w:pPr>
        <w:widowControl w:val="0"/>
        <w:numPr>
          <w:ilvl w:val="0"/>
          <w:numId w:val="47"/>
        </w:numPr>
        <w:shd w:val="clear" w:color="auto" w:fill="FFFFFF"/>
        <w:tabs>
          <w:tab w:val="left" w:pos="451"/>
        </w:tabs>
        <w:autoSpaceDE w:val="0"/>
        <w:autoSpaceDN w:val="0"/>
        <w:adjustRightInd w:val="0"/>
        <w:spacing w:before="5" w:line="360" w:lineRule="auto"/>
        <w:ind w:left="0" w:firstLine="0"/>
        <w:jc w:val="both"/>
        <w:rPr>
          <w:spacing w:val="-10"/>
          <w:sz w:val="28"/>
          <w:szCs w:val="28"/>
        </w:rPr>
      </w:pPr>
      <w:r w:rsidRPr="00F464F0">
        <w:rPr>
          <w:bCs/>
          <w:sz w:val="28"/>
          <w:szCs w:val="28"/>
        </w:rPr>
        <w:t xml:space="preserve">Edenborough </w:t>
      </w:r>
      <w:r w:rsidRPr="00F464F0">
        <w:rPr>
          <w:sz w:val="28"/>
          <w:szCs w:val="28"/>
        </w:rPr>
        <w:t>FB, Hussain L Stableforth DE. Use of a Heimlich flutter valve for pneumothorax</w:t>
      </w:r>
      <w:r w:rsidRPr="00F464F0">
        <w:rPr>
          <w:bCs/>
          <w:sz w:val="28"/>
          <w:szCs w:val="28"/>
        </w:rPr>
        <w:t xml:space="preserve"> </w:t>
      </w:r>
      <w:r w:rsidRPr="00F464F0">
        <w:rPr>
          <w:sz w:val="28"/>
          <w:szCs w:val="28"/>
        </w:rPr>
        <w:t xml:space="preserve">in </w:t>
      </w:r>
      <w:r w:rsidRPr="00F464F0">
        <w:rPr>
          <w:bCs/>
          <w:sz w:val="28"/>
          <w:szCs w:val="28"/>
        </w:rPr>
        <w:t>cystic fibrosis. Thorax 1994: 49: 1178–9.</w:t>
      </w:r>
      <w:bookmarkEnd w:id="93"/>
    </w:p>
    <w:p w:rsidR="000F4C1E" w:rsidRPr="00F464F0" w:rsidRDefault="000F4C1E" w:rsidP="000F4C1E">
      <w:pPr>
        <w:numPr>
          <w:ilvl w:val="0"/>
          <w:numId w:val="47"/>
        </w:numPr>
        <w:spacing w:line="360" w:lineRule="auto"/>
        <w:ind w:left="0" w:firstLine="0"/>
        <w:jc w:val="both"/>
        <w:rPr>
          <w:sz w:val="28"/>
          <w:szCs w:val="28"/>
        </w:rPr>
      </w:pPr>
      <w:r w:rsidRPr="00F464F0">
        <w:rPr>
          <w:sz w:val="28"/>
          <w:szCs w:val="28"/>
        </w:rPr>
        <w:t xml:space="preserve"> </w:t>
      </w:r>
      <w:bookmarkStart w:id="96" w:name="_Ref420795987"/>
      <w:r w:rsidRPr="00F464F0">
        <w:rPr>
          <w:sz w:val="28"/>
          <w:szCs w:val="28"/>
        </w:rPr>
        <w:t xml:space="preserve">Effects of chitin and chitosan on blood coagulation / Y. Okamoto, R. Yano, K. Miyatake </w:t>
      </w:r>
      <w:r w:rsidRPr="00F464F0">
        <w:rPr>
          <w:sz w:val="28"/>
          <w:szCs w:val="28"/>
          <w:lang w:val="en-US"/>
        </w:rPr>
        <w:t xml:space="preserve">[et al.] // </w:t>
      </w:r>
      <w:r w:rsidRPr="00F464F0">
        <w:rPr>
          <w:sz w:val="28"/>
          <w:szCs w:val="28"/>
        </w:rPr>
        <w:t>Carbohyd. polym. – 2003. − №53. Р. – 337 – 342.</w:t>
      </w:r>
      <w:bookmarkEnd w:id="96"/>
    </w:p>
    <w:p w:rsidR="000F4C1E" w:rsidRPr="00F464F0" w:rsidRDefault="000F4C1E" w:rsidP="000F4C1E">
      <w:pPr>
        <w:numPr>
          <w:ilvl w:val="0"/>
          <w:numId w:val="47"/>
        </w:numPr>
        <w:spacing w:line="360" w:lineRule="auto"/>
        <w:ind w:left="0" w:firstLine="0"/>
        <w:jc w:val="both"/>
        <w:rPr>
          <w:sz w:val="28"/>
          <w:szCs w:val="28"/>
        </w:rPr>
      </w:pPr>
      <w:bookmarkStart w:id="97" w:name="_Ref420797760"/>
      <w:r w:rsidRPr="00F464F0">
        <w:rPr>
          <w:sz w:val="28"/>
          <w:szCs w:val="28"/>
          <w:lang w:val="en-US"/>
        </w:rPr>
        <w:t>Electrospinning of carboxymethyl chitin/poly(vinyl alcohol) nanofibrous scaffolds for tissue engineering applications / K. T. Shalumon, N. S. Binulal, N. Selvamurugan [et al.] // Carbohydr Polym. – 2009. – Vol. 77. – P. 863 – 869.</w:t>
      </w:r>
      <w:bookmarkEnd w:id="97"/>
      <w:r w:rsidRPr="00F464F0">
        <w:rPr>
          <w:sz w:val="28"/>
          <w:szCs w:val="28"/>
          <w:lang w:val="en-US"/>
        </w:rPr>
        <w:t xml:space="preserve"> </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11"/>
          <w:sz w:val="28"/>
          <w:szCs w:val="28"/>
        </w:rPr>
      </w:pPr>
      <w:r w:rsidRPr="00F464F0">
        <w:rPr>
          <w:sz w:val="28"/>
          <w:szCs w:val="28"/>
        </w:rPr>
        <w:t xml:space="preserve"> </w:t>
      </w:r>
      <w:bookmarkStart w:id="98" w:name="_Ref451771520"/>
      <w:r w:rsidRPr="00F464F0">
        <w:rPr>
          <w:sz w:val="28"/>
          <w:szCs w:val="28"/>
          <w:lang w:val="en-US"/>
        </w:rPr>
        <w:t>ERS task force statement: diagnosis and</w:t>
      </w:r>
      <w:r w:rsidRPr="00F464F0">
        <w:rPr>
          <w:sz w:val="28"/>
          <w:szCs w:val="28"/>
        </w:rPr>
        <w:t xml:space="preserve"> </w:t>
      </w:r>
      <w:r w:rsidRPr="00F464F0">
        <w:rPr>
          <w:sz w:val="28"/>
          <w:szCs w:val="28"/>
          <w:lang w:val="en-US"/>
        </w:rPr>
        <w:t>treatment of primary spontaneous</w:t>
      </w:r>
      <w:r w:rsidRPr="00F464F0">
        <w:rPr>
          <w:sz w:val="28"/>
          <w:szCs w:val="28"/>
        </w:rPr>
        <w:t xml:space="preserve"> </w:t>
      </w:r>
      <w:r w:rsidRPr="00F464F0">
        <w:rPr>
          <w:sz w:val="28"/>
          <w:szCs w:val="28"/>
          <w:lang w:val="en-US"/>
        </w:rPr>
        <w:t>pneumothorax</w:t>
      </w:r>
      <w:r w:rsidRPr="00F464F0">
        <w:rPr>
          <w:sz w:val="28"/>
          <w:szCs w:val="28"/>
        </w:rPr>
        <w:t xml:space="preserve"> / J</w:t>
      </w:r>
      <w:r w:rsidRPr="00F464F0">
        <w:rPr>
          <w:sz w:val="28"/>
          <w:szCs w:val="28"/>
          <w:lang w:val="en-US"/>
        </w:rPr>
        <w:t>ean-Marie Tschopp, Oliver Bintcliffe, Philippe Astoul [et all] //Eur Respir J.  – 2015. –</w:t>
      </w:r>
      <w:r w:rsidRPr="00F464F0">
        <w:rPr>
          <w:sz w:val="28"/>
          <w:szCs w:val="28"/>
        </w:rPr>
        <w:t xml:space="preserve"> №</w:t>
      </w:r>
      <w:r w:rsidRPr="00F464F0">
        <w:rPr>
          <w:sz w:val="28"/>
          <w:szCs w:val="28"/>
          <w:lang w:val="en-US"/>
        </w:rPr>
        <w:t xml:space="preserve"> 46</w:t>
      </w:r>
      <w:r w:rsidRPr="00F464F0">
        <w:rPr>
          <w:sz w:val="28"/>
          <w:szCs w:val="28"/>
        </w:rPr>
        <w:t xml:space="preserve">. </w:t>
      </w:r>
      <w:r w:rsidRPr="00F464F0">
        <w:rPr>
          <w:sz w:val="28"/>
          <w:szCs w:val="28"/>
          <w:lang w:val="en-US"/>
        </w:rPr>
        <w:t>–</w:t>
      </w:r>
      <w:r w:rsidRPr="00F464F0">
        <w:rPr>
          <w:sz w:val="28"/>
          <w:szCs w:val="28"/>
        </w:rPr>
        <w:t xml:space="preserve"> Р. </w:t>
      </w:r>
      <w:r w:rsidRPr="00F464F0">
        <w:rPr>
          <w:sz w:val="28"/>
          <w:szCs w:val="28"/>
          <w:lang w:val="en-US"/>
        </w:rPr>
        <w:t xml:space="preserve"> 321–335</w:t>
      </w:r>
      <w:r w:rsidRPr="00F464F0">
        <w:rPr>
          <w:spacing w:val="-11"/>
          <w:sz w:val="28"/>
          <w:szCs w:val="28"/>
        </w:rPr>
        <w:t>.</w:t>
      </w:r>
      <w:bookmarkEnd w:id="98"/>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9"/>
          <w:sz w:val="28"/>
          <w:szCs w:val="28"/>
        </w:rPr>
      </w:pPr>
      <w:bookmarkStart w:id="99" w:name="_Ref421050098"/>
      <w:r w:rsidRPr="00F464F0">
        <w:rPr>
          <w:sz w:val="28"/>
          <w:szCs w:val="28"/>
        </w:rPr>
        <w:t xml:space="preserve">Expiratory chest radiographs do not improve visibility of small apical pneumothoraces by enhanced contrast / FM Schramel, RP Golding, CD Haakman </w:t>
      </w:r>
      <w:r w:rsidRPr="00F464F0">
        <w:rPr>
          <w:sz w:val="28"/>
          <w:szCs w:val="28"/>
          <w:lang w:val="en-US"/>
        </w:rPr>
        <w:t>[</w:t>
      </w:r>
      <w:r w:rsidRPr="00F464F0">
        <w:rPr>
          <w:sz w:val="28"/>
          <w:szCs w:val="28"/>
        </w:rPr>
        <w:t>et al.</w:t>
      </w:r>
      <w:r w:rsidRPr="00F464F0">
        <w:rPr>
          <w:sz w:val="28"/>
          <w:szCs w:val="28"/>
          <w:lang w:val="en-US"/>
        </w:rPr>
        <w:t xml:space="preserve">] // </w:t>
      </w:r>
      <w:r w:rsidRPr="00F464F0">
        <w:rPr>
          <w:sz w:val="28"/>
          <w:szCs w:val="28"/>
        </w:rPr>
        <w:t>Eur Resp J</w:t>
      </w:r>
      <w:r w:rsidRPr="00F464F0">
        <w:rPr>
          <w:sz w:val="28"/>
          <w:szCs w:val="28"/>
          <w:lang w:val="en-US"/>
        </w:rPr>
        <w:t>. –</w:t>
      </w:r>
      <w:r w:rsidRPr="00F464F0">
        <w:rPr>
          <w:sz w:val="28"/>
          <w:szCs w:val="28"/>
        </w:rPr>
        <w:t xml:space="preserve"> 1996</w:t>
      </w:r>
      <w:r w:rsidRPr="00F464F0">
        <w:rPr>
          <w:sz w:val="28"/>
          <w:szCs w:val="28"/>
          <w:lang w:val="en-US"/>
        </w:rPr>
        <w:t>. −</w:t>
      </w:r>
      <w:r w:rsidRPr="00F464F0">
        <w:rPr>
          <w:sz w:val="28"/>
          <w:szCs w:val="28"/>
        </w:rPr>
        <w:t xml:space="preserve"> №9. –Р. 406 – 9.</w:t>
      </w:r>
      <w:bookmarkEnd w:id="99"/>
    </w:p>
    <w:p w:rsidR="000F4C1E" w:rsidRPr="00F464F0" w:rsidRDefault="000F4C1E" w:rsidP="000F4C1E">
      <w:pPr>
        <w:numPr>
          <w:ilvl w:val="0"/>
          <w:numId w:val="47"/>
        </w:numPr>
        <w:spacing w:line="360" w:lineRule="auto"/>
        <w:ind w:left="0" w:firstLine="0"/>
        <w:jc w:val="both"/>
        <w:rPr>
          <w:sz w:val="28"/>
          <w:szCs w:val="28"/>
        </w:rPr>
      </w:pPr>
      <w:bookmarkStart w:id="100" w:name="_Ref420797770"/>
      <w:bookmarkStart w:id="101" w:name="_Ref421264244"/>
      <w:r w:rsidRPr="00F464F0">
        <w:rPr>
          <w:sz w:val="28"/>
          <w:szCs w:val="28"/>
          <w:lang w:val="en-US"/>
        </w:rPr>
        <w:t xml:space="preserve">Flexible chitin films as potential wound–dressing materials: wound model studies / N. L. B. M. Yusof, A. Wee, L. Y. Lim [et al.] </w:t>
      </w:r>
      <w:r w:rsidRPr="00F464F0">
        <w:rPr>
          <w:sz w:val="28"/>
          <w:szCs w:val="28"/>
        </w:rPr>
        <w:t xml:space="preserve">// </w:t>
      </w:r>
      <w:r w:rsidRPr="00F464F0">
        <w:rPr>
          <w:sz w:val="28"/>
          <w:szCs w:val="28"/>
          <w:lang w:val="en-US"/>
        </w:rPr>
        <w:t>Biomed Mater Res. – 2003. – Vol. 66A. – P. 224 – 232.</w:t>
      </w:r>
      <w:bookmarkEnd w:id="100"/>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bookmarkStart w:id="102" w:name="_Ref420796516"/>
      <w:r w:rsidRPr="00F464F0">
        <w:rPr>
          <w:sz w:val="28"/>
          <w:szCs w:val="28"/>
        </w:rPr>
        <w:t>Foda NH. Implantable biodegradable sponges : effect of interpolymer complex formation of chitosan with gelatin on the release behavior of tramadol hydrochloride / NH. Foda, HM. El– Laithy, MI. Tadros // Drug Dev Ind Pharm. – 2007. − №33 (1). – Р. 7 – 17.</w:t>
      </w:r>
      <w:bookmarkEnd w:id="102"/>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lang w:val="en-US"/>
        </w:rPr>
      </w:pPr>
      <w:bookmarkStart w:id="103" w:name="_Ref420788503"/>
      <w:bookmarkEnd w:id="101"/>
      <w:r w:rsidRPr="00F464F0">
        <w:rPr>
          <w:rFonts w:ascii="Times New Roman" w:hAnsi="Times New Roman"/>
          <w:sz w:val="28"/>
          <w:szCs w:val="28"/>
          <w:lang w:val="en-US"/>
        </w:rPr>
        <w:lastRenderedPageBreak/>
        <w:t>Glycosaminoglycan hydrogel films as biointeractive dressings for wound healing / K. R. Kirker, Y. Luo, J. H. Nielson [et al.] // Biomaterials. – 2002. – Vol.23. – P. 3661 – 3671</w:t>
      </w:r>
      <w:bookmarkEnd w:id="103"/>
      <w:r w:rsidRPr="00F464F0">
        <w:rPr>
          <w:rFonts w:ascii="Times New Roman" w:hAnsi="Times New Roman"/>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bookmarkStart w:id="104" w:name="_Ref420797785"/>
      <w:r w:rsidRPr="00F464F0">
        <w:rPr>
          <w:sz w:val="28"/>
          <w:szCs w:val="28"/>
          <w:lang w:val="en-US"/>
        </w:rPr>
        <w:t>Han S. S. Topical formulations of water–soluble chitin as a wound healing assistant evaluation on open wounds using a rabbit ear model / S. S. Han // Fibers Polym. – 2005. – Vol. 6. – P. 219 – 223.</w:t>
      </w:r>
      <w:bookmarkEnd w:id="104"/>
      <w:r w:rsidRPr="00F464F0">
        <w:rPr>
          <w:sz w:val="28"/>
          <w:szCs w:val="28"/>
          <w:lang w:val="en-US"/>
        </w:rPr>
        <w:t xml:space="preserve"> </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before="14" w:line="360" w:lineRule="auto"/>
        <w:ind w:left="0" w:firstLine="0"/>
        <w:jc w:val="both"/>
        <w:rPr>
          <w:spacing w:val="-9"/>
          <w:sz w:val="28"/>
          <w:szCs w:val="28"/>
        </w:rPr>
      </w:pPr>
      <w:bookmarkStart w:id="105" w:name="_Ref421473226"/>
      <w:r w:rsidRPr="00F464F0">
        <w:rPr>
          <w:spacing w:val="-3"/>
          <w:sz w:val="28"/>
          <w:szCs w:val="28"/>
        </w:rPr>
        <w:t xml:space="preserve">Henry </w:t>
      </w:r>
      <w:r w:rsidRPr="00F464F0">
        <w:rPr>
          <w:bCs/>
          <w:spacing w:val="-3"/>
          <w:sz w:val="28"/>
          <w:szCs w:val="28"/>
        </w:rPr>
        <w:t>M</w:t>
      </w:r>
      <w:r w:rsidRPr="00F464F0">
        <w:rPr>
          <w:sz w:val="28"/>
          <w:szCs w:val="28"/>
          <w:lang w:val="en-US"/>
        </w:rPr>
        <w:t xml:space="preserve">. </w:t>
      </w:r>
      <w:r w:rsidRPr="00F464F0">
        <w:rPr>
          <w:sz w:val="28"/>
          <w:szCs w:val="28"/>
        </w:rPr>
        <w:t xml:space="preserve">BTS guidelines for the </w:t>
      </w:r>
      <w:r w:rsidRPr="00F464F0">
        <w:rPr>
          <w:spacing w:val="-1"/>
          <w:sz w:val="28"/>
          <w:szCs w:val="28"/>
        </w:rPr>
        <w:t>management of spontaneous pneumothorax</w:t>
      </w:r>
      <w:r w:rsidRPr="00F464F0">
        <w:rPr>
          <w:spacing w:val="-1"/>
          <w:sz w:val="28"/>
          <w:szCs w:val="28"/>
          <w:lang w:val="en-US"/>
        </w:rPr>
        <w:t xml:space="preserve"> / </w:t>
      </w:r>
      <w:r w:rsidRPr="00F464F0">
        <w:rPr>
          <w:bCs/>
          <w:spacing w:val="-3"/>
          <w:sz w:val="28"/>
          <w:szCs w:val="28"/>
        </w:rPr>
        <w:t>M</w:t>
      </w:r>
      <w:r w:rsidRPr="00F464F0">
        <w:rPr>
          <w:spacing w:val="-3"/>
          <w:sz w:val="28"/>
          <w:szCs w:val="28"/>
          <w:lang w:val="en-US"/>
        </w:rPr>
        <w:t xml:space="preserve">. </w:t>
      </w:r>
      <w:r w:rsidRPr="00F464F0">
        <w:rPr>
          <w:spacing w:val="-3"/>
          <w:sz w:val="28"/>
          <w:szCs w:val="28"/>
        </w:rPr>
        <w:t>Henry</w:t>
      </w:r>
      <w:r w:rsidRPr="00F464F0">
        <w:rPr>
          <w:bCs/>
          <w:spacing w:val="-3"/>
          <w:sz w:val="28"/>
          <w:szCs w:val="28"/>
        </w:rPr>
        <w:t>, T</w:t>
      </w:r>
      <w:r w:rsidRPr="00F464F0">
        <w:rPr>
          <w:bCs/>
          <w:spacing w:val="-3"/>
          <w:sz w:val="28"/>
          <w:szCs w:val="28"/>
          <w:lang w:val="en-US"/>
        </w:rPr>
        <w:t xml:space="preserve">. </w:t>
      </w:r>
      <w:r w:rsidRPr="00F464F0">
        <w:rPr>
          <w:bCs/>
          <w:spacing w:val="-3"/>
          <w:sz w:val="28"/>
          <w:szCs w:val="28"/>
        </w:rPr>
        <w:t>Arnold, J</w:t>
      </w:r>
      <w:r w:rsidRPr="00F464F0">
        <w:rPr>
          <w:bCs/>
          <w:spacing w:val="-3"/>
          <w:sz w:val="28"/>
          <w:szCs w:val="28"/>
          <w:lang w:val="en-US"/>
        </w:rPr>
        <w:t xml:space="preserve">. </w:t>
      </w:r>
      <w:r w:rsidRPr="00F464F0">
        <w:rPr>
          <w:bCs/>
          <w:spacing w:val="-3"/>
          <w:sz w:val="28"/>
          <w:szCs w:val="28"/>
        </w:rPr>
        <w:t>Harvey</w:t>
      </w:r>
      <w:r w:rsidRPr="00F464F0">
        <w:rPr>
          <w:bCs/>
          <w:spacing w:val="-3"/>
          <w:sz w:val="28"/>
          <w:szCs w:val="28"/>
          <w:lang w:val="en-US"/>
        </w:rPr>
        <w:t xml:space="preserve"> // </w:t>
      </w:r>
      <w:r w:rsidRPr="00F464F0">
        <w:rPr>
          <w:spacing w:val="-1"/>
          <w:sz w:val="28"/>
          <w:szCs w:val="28"/>
        </w:rPr>
        <w:t>Thorax</w:t>
      </w:r>
      <w:r w:rsidRPr="00F464F0">
        <w:rPr>
          <w:spacing w:val="-1"/>
          <w:sz w:val="28"/>
          <w:szCs w:val="28"/>
          <w:lang w:val="en-US"/>
        </w:rPr>
        <w:t>. –</w:t>
      </w:r>
      <w:r w:rsidRPr="00F464F0">
        <w:rPr>
          <w:spacing w:val="-1"/>
          <w:sz w:val="28"/>
          <w:szCs w:val="28"/>
        </w:rPr>
        <w:t xml:space="preserve"> 2003</w:t>
      </w:r>
      <w:r w:rsidRPr="00F464F0">
        <w:rPr>
          <w:spacing w:val="-1"/>
          <w:sz w:val="28"/>
          <w:szCs w:val="28"/>
          <w:lang w:val="en-US"/>
        </w:rPr>
        <w:t>. − №</w:t>
      </w:r>
      <w:r w:rsidRPr="00F464F0">
        <w:rPr>
          <w:spacing w:val="-1"/>
          <w:sz w:val="28"/>
          <w:szCs w:val="28"/>
        </w:rPr>
        <w:t>58</w:t>
      </w:r>
      <w:r w:rsidRPr="00F464F0">
        <w:rPr>
          <w:spacing w:val="-1"/>
          <w:sz w:val="28"/>
          <w:szCs w:val="28"/>
          <w:lang w:val="en-US"/>
        </w:rPr>
        <w:t>. −</w:t>
      </w:r>
      <w:r w:rsidRPr="00F464F0">
        <w:rPr>
          <w:spacing w:val="-1"/>
          <w:sz w:val="28"/>
          <w:szCs w:val="28"/>
        </w:rPr>
        <w:t xml:space="preserve"> (Suppl П): ІІ39–ІІ52.</w:t>
      </w:r>
      <w:bookmarkEnd w:id="105"/>
      <w:r w:rsidRPr="00F464F0">
        <w:rPr>
          <w:spacing w:val="-1"/>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06" w:name="_Ref421079283"/>
      <w:r w:rsidRPr="00F464F0">
        <w:rPr>
          <w:sz w:val="28"/>
          <w:szCs w:val="28"/>
        </w:rPr>
        <w:t xml:space="preserve">Impact of additional pleurodesis in video–assisted thoracoscopic bullectomy for primary spontaneous pneumothorax </w:t>
      </w:r>
      <w:r w:rsidRPr="00F464F0">
        <w:rPr>
          <w:sz w:val="28"/>
          <w:szCs w:val="28"/>
          <w:lang w:val="en-US"/>
        </w:rPr>
        <w:t xml:space="preserve">/ </w:t>
      </w:r>
      <w:r w:rsidRPr="00F464F0">
        <w:rPr>
          <w:sz w:val="28"/>
          <w:szCs w:val="28"/>
        </w:rPr>
        <w:t>H.</w:t>
      </w:r>
      <w:r w:rsidRPr="00F464F0">
        <w:rPr>
          <w:sz w:val="28"/>
          <w:szCs w:val="28"/>
          <w:lang w:val="en-US"/>
        </w:rPr>
        <w:t xml:space="preserve"> </w:t>
      </w:r>
      <w:r w:rsidRPr="00F464F0">
        <w:rPr>
          <w:sz w:val="28"/>
          <w:szCs w:val="28"/>
        </w:rPr>
        <w:t>Horio, H.</w:t>
      </w:r>
      <w:r w:rsidRPr="00F464F0">
        <w:rPr>
          <w:sz w:val="28"/>
          <w:szCs w:val="28"/>
          <w:lang w:val="en-US"/>
        </w:rPr>
        <w:t xml:space="preserve"> </w:t>
      </w:r>
      <w:r w:rsidRPr="00F464F0">
        <w:rPr>
          <w:sz w:val="28"/>
          <w:szCs w:val="28"/>
        </w:rPr>
        <w:t xml:space="preserve">Nomori, R. Kobayashi </w:t>
      </w:r>
      <w:r w:rsidRPr="00F464F0">
        <w:rPr>
          <w:sz w:val="28"/>
          <w:szCs w:val="28"/>
          <w:lang w:val="en-US"/>
        </w:rPr>
        <w:t>[</w:t>
      </w:r>
      <w:r w:rsidRPr="00F464F0">
        <w:rPr>
          <w:sz w:val="28"/>
          <w:szCs w:val="28"/>
        </w:rPr>
        <w:t>et al.</w:t>
      </w:r>
      <w:r w:rsidRPr="00F464F0">
        <w:rPr>
          <w:sz w:val="28"/>
          <w:szCs w:val="28"/>
          <w:lang w:val="en-US"/>
        </w:rPr>
        <w:t xml:space="preserve">] </w:t>
      </w:r>
      <w:r w:rsidRPr="00F464F0">
        <w:rPr>
          <w:sz w:val="28"/>
          <w:szCs w:val="28"/>
        </w:rPr>
        <w:t>// Surg. Endosc. −</w:t>
      </w:r>
      <w:r w:rsidRPr="00F464F0">
        <w:rPr>
          <w:sz w:val="28"/>
          <w:szCs w:val="28"/>
          <w:lang w:val="en-US"/>
        </w:rPr>
        <w:t xml:space="preserve"> </w:t>
      </w:r>
      <w:r w:rsidRPr="00F464F0">
        <w:rPr>
          <w:sz w:val="28"/>
          <w:szCs w:val="28"/>
        </w:rPr>
        <w:t>2002. –</w:t>
      </w:r>
      <w:r w:rsidRPr="00F464F0">
        <w:rPr>
          <w:sz w:val="28"/>
          <w:szCs w:val="28"/>
          <w:lang w:val="en-US"/>
        </w:rPr>
        <w:t xml:space="preserve"> </w:t>
      </w:r>
      <w:r w:rsidRPr="00F464F0">
        <w:rPr>
          <w:sz w:val="28"/>
          <w:szCs w:val="28"/>
        </w:rPr>
        <w:t>Vol.16, №4. – P.</w:t>
      </w:r>
      <w:r w:rsidRPr="00F464F0">
        <w:rPr>
          <w:sz w:val="28"/>
          <w:szCs w:val="28"/>
          <w:lang w:val="en-US"/>
        </w:rPr>
        <w:t xml:space="preserve"> </w:t>
      </w:r>
      <w:r w:rsidRPr="00F464F0">
        <w:rPr>
          <w:sz w:val="28"/>
          <w:szCs w:val="28"/>
        </w:rPr>
        <w:t>630–634.</w:t>
      </w:r>
      <w:bookmarkEnd w:id="106"/>
      <w:r w:rsidRPr="00F464F0">
        <w:rPr>
          <w:sz w:val="28"/>
          <w:szCs w:val="28"/>
        </w:rPr>
        <w:t xml:space="preserve"> </w:t>
      </w:r>
    </w:p>
    <w:p w:rsidR="000F4C1E" w:rsidRPr="00F464F0" w:rsidRDefault="000F4C1E" w:rsidP="000F4C1E">
      <w:pPr>
        <w:numPr>
          <w:ilvl w:val="0"/>
          <w:numId w:val="47"/>
        </w:numPr>
        <w:spacing w:line="360" w:lineRule="auto"/>
        <w:ind w:left="0" w:firstLine="0"/>
        <w:jc w:val="both"/>
        <w:rPr>
          <w:sz w:val="28"/>
          <w:szCs w:val="28"/>
        </w:rPr>
      </w:pPr>
      <w:bookmarkStart w:id="107" w:name="_Ref420797998"/>
      <w:r w:rsidRPr="00F464F0">
        <w:rPr>
          <w:sz w:val="28"/>
          <w:szCs w:val="28"/>
          <w:lang w:val="en-US"/>
        </w:rPr>
        <w:t>In vitro degradation behavior of freeze–dried carboxymethyl–chitin sponges processed by vacuum–heating and gamma irradiation / K. Muramatsu, S. Masuda, Y. Yoshihara [et al.] // Polym Deg Stab. – 2003. – Vol. 81. – P. 327 – 332.</w:t>
      </w:r>
      <w:bookmarkEnd w:id="107"/>
      <w:r w:rsidRPr="00F464F0">
        <w:rPr>
          <w:sz w:val="28"/>
          <w:szCs w:val="28"/>
          <w:lang w:val="en-US"/>
        </w:rPr>
        <w:t xml:space="preserve"> </w:t>
      </w:r>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lang w:val="en-US"/>
        </w:rPr>
      </w:pPr>
      <w:bookmarkStart w:id="108" w:name="_Ref420787850"/>
      <w:r w:rsidRPr="00F464F0">
        <w:rPr>
          <w:rFonts w:ascii="Times New Roman" w:hAnsi="Times New Roman"/>
          <w:sz w:val="28"/>
          <w:szCs w:val="28"/>
          <w:lang w:val="en-US"/>
        </w:rPr>
        <w:t>Influence of glycosaminoglycans on the collagen sponges component of a bilayer artificial skin / K. Matsuda, S. Suzuki, N. Isshiki [et al.] // Biomaterials. – 1990. – Vol. 11. – P. 351–355.</w:t>
      </w:r>
      <w:bookmarkEnd w:id="108"/>
      <w:r w:rsidRPr="00F464F0">
        <w:rPr>
          <w:rFonts w:ascii="Times New Roman" w:hAnsi="Times New Roman"/>
          <w:sz w:val="28"/>
          <w:szCs w:val="28"/>
          <w:lang w:val="en-US"/>
        </w:rPr>
        <w:t xml:space="preserve"> </w:t>
      </w:r>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before="14" w:line="360" w:lineRule="auto"/>
        <w:ind w:left="0" w:firstLine="0"/>
        <w:jc w:val="both"/>
        <w:rPr>
          <w:spacing w:val="-9"/>
          <w:sz w:val="28"/>
          <w:szCs w:val="28"/>
        </w:rPr>
      </w:pPr>
      <w:bookmarkStart w:id="109" w:name="_Ref421049634"/>
      <w:r w:rsidRPr="00C63304">
        <w:rPr>
          <w:sz w:val="28"/>
          <w:szCs w:val="28"/>
        </w:rPr>
        <w:t>Intrapleural tetracycline for the prevention of recurrent spontaneous pneumothorax: results of a Department of Veterans Affairs Cooperative Study</w:t>
      </w:r>
      <w:r w:rsidRPr="00C63304">
        <w:rPr>
          <w:sz w:val="28"/>
          <w:szCs w:val="28"/>
          <w:lang w:val="en-US"/>
        </w:rPr>
        <w:t xml:space="preserve"> / </w:t>
      </w:r>
      <w:r w:rsidRPr="00C63304">
        <w:rPr>
          <w:sz w:val="28"/>
          <w:szCs w:val="28"/>
        </w:rPr>
        <w:t>RW</w:t>
      </w:r>
      <w:r w:rsidRPr="00C63304">
        <w:rPr>
          <w:sz w:val="28"/>
          <w:szCs w:val="28"/>
          <w:lang w:val="en-US"/>
        </w:rPr>
        <w:t xml:space="preserve">. </w:t>
      </w:r>
      <w:r w:rsidRPr="00C63304">
        <w:rPr>
          <w:sz w:val="28"/>
          <w:szCs w:val="28"/>
        </w:rPr>
        <w:t>Light, VS</w:t>
      </w:r>
      <w:r w:rsidRPr="00C63304">
        <w:rPr>
          <w:sz w:val="28"/>
          <w:szCs w:val="28"/>
          <w:lang w:val="en-US"/>
        </w:rPr>
        <w:t xml:space="preserve">. </w:t>
      </w:r>
      <w:r w:rsidRPr="00C63304">
        <w:rPr>
          <w:sz w:val="28"/>
          <w:szCs w:val="28"/>
        </w:rPr>
        <w:t>O'Hara, ТЕ</w:t>
      </w:r>
      <w:r w:rsidRPr="00C63304">
        <w:rPr>
          <w:sz w:val="28"/>
          <w:szCs w:val="28"/>
          <w:lang w:val="en-US"/>
        </w:rPr>
        <w:t xml:space="preserve">. </w:t>
      </w:r>
      <w:r w:rsidRPr="00C63304">
        <w:rPr>
          <w:sz w:val="28"/>
          <w:szCs w:val="28"/>
        </w:rPr>
        <w:t xml:space="preserve">Moritz </w:t>
      </w:r>
      <w:r w:rsidRPr="00C63304">
        <w:rPr>
          <w:sz w:val="28"/>
          <w:szCs w:val="28"/>
          <w:lang w:val="en-US"/>
        </w:rPr>
        <w:t>[</w:t>
      </w:r>
      <w:r w:rsidRPr="00C63304">
        <w:rPr>
          <w:sz w:val="28"/>
          <w:szCs w:val="28"/>
        </w:rPr>
        <w:t>et al.</w:t>
      </w:r>
      <w:r w:rsidRPr="00C63304">
        <w:rPr>
          <w:sz w:val="28"/>
          <w:szCs w:val="28"/>
          <w:lang w:val="en-US"/>
        </w:rPr>
        <w:t xml:space="preserve">] // </w:t>
      </w:r>
      <w:r w:rsidRPr="00C63304">
        <w:rPr>
          <w:sz w:val="28"/>
          <w:szCs w:val="28"/>
        </w:rPr>
        <w:t>JAMA</w:t>
      </w:r>
      <w:r w:rsidRPr="00C63304">
        <w:rPr>
          <w:sz w:val="28"/>
          <w:szCs w:val="28"/>
          <w:lang w:val="en-US"/>
        </w:rPr>
        <w:t xml:space="preserve">. – </w:t>
      </w:r>
      <w:r w:rsidRPr="00C63304">
        <w:rPr>
          <w:sz w:val="28"/>
          <w:szCs w:val="28"/>
        </w:rPr>
        <w:t>1990</w:t>
      </w:r>
      <w:r w:rsidRPr="00C63304">
        <w:rPr>
          <w:sz w:val="28"/>
          <w:szCs w:val="28"/>
          <w:lang w:val="en-US"/>
        </w:rPr>
        <w:t xml:space="preserve">. − № </w:t>
      </w:r>
      <w:r w:rsidRPr="00C63304">
        <w:rPr>
          <w:sz w:val="28"/>
          <w:szCs w:val="28"/>
        </w:rPr>
        <w:t>264. – Р. 2224 –30.</w:t>
      </w:r>
      <w:bookmarkEnd w:id="109"/>
    </w:p>
    <w:p w:rsidR="000F4C1E" w:rsidRPr="00F464F0" w:rsidRDefault="000F4C1E" w:rsidP="000F4C1E">
      <w:pPr>
        <w:widowControl w:val="0"/>
        <w:numPr>
          <w:ilvl w:val="0"/>
          <w:numId w:val="47"/>
        </w:numPr>
        <w:shd w:val="clear" w:color="auto" w:fill="FFFFFF"/>
        <w:tabs>
          <w:tab w:val="left" w:pos="590"/>
        </w:tabs>
        <w:autoSpaceDE w:val="0"/>
        <w:autoSpaceDN w:val="0"/>
        <w:adjustRightInd w:val="0"/>
        <w:spacing w:before="5" w:line="360" w:lineRule="auto"/>
        <w:ind w:left="0" w:firstLine="0"/>
        <w:jc w:val="both"/>
        <w:rPr>
          <w:sz w:val="28"/>
          <w:szCs w:val="28"/>
        </w:rPr>
      </w:pPr>
      <w:bookmarkStart w:id="110" w:name="_Ref421500221"/>
      <w:r w:rsidRPr="00F464F0">
        <w:rPr>
          <w:sz w:val="28"/>
          <w:szCs w:val="28"/>
        </w:rPr>
        <w:t>Janssen JP, Schramel FMNH, Sutedja TG et al. Videothoracoscopic appearance  of first and recurrent pneumothorax.   Chest  1995;   108:   330–4.</w:t>
      </w:r>
      <w:bookmarkEnd w:id="110"/>
    </w:p>
    <w:p w:rsidR="000F4C1E" w:rsidRPr="00F464F0" w:rsidRDefault="000F4C1E" w:rsidP="000F4C1E">
      <w:pPr>
        <w:numPr>
          <w:ilvl w:val="0"/>
          <w:numId w:val="47"/>
        </w:numPr>
        <w:spacing w:line="360" w:lineRule="auto"/>
        <w:ind w:left="0" w:firstLine="0"/>
        <w:jc w:val="both"/>
        <w:rPr>
          <w:sz w:val="28"/>
          <w:szCs w:val="28"/>
        </w:rPr>
      </w:pPr>
      <w:bookmarkStart w:id="111" w:name="_Ref420796513"/>
      <w:r w:rsidRPr="00F464F0">
        <w:rPr>
          <w:sz w:val="28"/>
          <w:szCs w:val="28"/>
        </w:rPr>
        <w:t>Khor E. Implantable applications of chitin and chitosan / E. Khor, LY. Lim // Biomaterials. – 2003. −№24 (13). –Р. 2339 – 49.</w:t>
      </w:r>
      <w:bookmarkEnd w:id="111"/>
    </w:p>
    <w:p w:rsidR="000F4C1E" w:rsidRPr="00F464F0" w:rsidRDefault="000F4C1E" w:rsidP="000F4C1E">
      <w:pPr>
        <w:widowControl w:val="0"/>
        <w:numPr>
          <w:ilvl w:val="0"/>
          <w:numId w:val="47"/>
        </w:numPr>
        <w:shd w:val="clear" w:color="auto" w:fill="FFFFFF"/>
        <w:tabs>
          <w:tab w:val="left" w:pos="0"/>
        </w:tabs>
        <w:autoSpaceDE w:val="0"/>
        <w:autoSpaceDN w:val="0"/>
        <w:adjustRightInd w:val="0"/>
        <w:spacing w:before="5" w:line="360" w:lineRule="auto"/>
        <w:ind w:left="0" w:firstLine="0"/>
        <w:jc w:val="both"/>
        <w:rPr>
          <w:spacing w:val="-18"/>
          <w:sz w:val="28"/>
          <w:szCs w:val="28"/>
        </w:rPr>
      </w:pPr>
      <w:bookmarkStart w:id="112" w:name="_Ref451771198"/>
      <w:r w:rsidRPr="00F464F0">
        <w:rPr>
          <w:sz w:val="28"/>
          <w:szCs w:val="28"/>
        </w:rPr>
        <w:t>K</w:t>
      </w:r>
      <w:r w:rsidRPr="00F464F0">
        <w:rPr>
          <w:sz w:val="28"/>
          <w:szCs w:val="28"/>
          <w:lang w:val="en-US"/>
        </w:rPr>
        <w:t>renker</w:t>
      </w:r>
      <w:r w:rsidRPr="00F464F0">
        <w:rPr>
          <w:sz w:val="28"/>
          <w:szCs w:val="28"/>
        </w:rPr>
        <w:t xml:space="preserve"> R.  Electrocardiographic changes in patient with spontaneus pneumothorax / R. K</w:t>
      </w:r>
      <w:r w:rsidRPr="00F464F0">
        <w:rPr>
          <w:sz w:val="28"/>
          <w:szCs w:val="28"/>
          <w:lang w:val="en-US"/>
        </w:rPr>
        <w:t>renker</w:t>
      </w:r>
      <w:r w:rsidRPr="00F464F0">
        <w:rPr>
          <w:sz w:val="28"/>
          <w:szCs w:val="28"/>
        </w:rPr>
        <w:t>, J. N</w:t>
      </w:r>
      <w:r w:rsidRPr="00F464F0">
        <w:rPr>
          <w:sz w:val="28"/>
          <w:szCs w:val="28"/>
          <w:lang w:val="en-US"/>
        </w:rPr>
        <w:t>asilowski</w:t>
      </w:r>
      <w:r w:rsidRPr="00F464F0">
        <w:rPr>
          <w:sz w:val="28"/>
          <w:szCs w:val="28"/>
        </w:rPr>
        <w:t>, T. P</w:t>
      </w:r>
      <w:r w:rsidRPr="00F464F0">
        <w:rPr>
          <w:sz w:val="28"/>
          <w:szCs w:val="28"/>
          <w:lang w:val="en-US"/>
        </w:rPr>
        <w:t>rzybylowski</w:t>
      </w:r>
      <w:r w:rsidRPr="00F464F0">
        <w:rPr>
          <w:sz w:val="28"/>
          <w:szCs w:val="28"/>
        </w:rPr>
        <w:t xml:space="preserve"> [et all] //</w:t>
      </w:r>
      <w:r w:rsidRPr="00F464F0">
        <w:t xml:space="preserve"> </w:t>
      </w:r>
      <w:r w:rsidRPr="00F464F0">
        <w:rPr>
          <w:sz w:val="28"/>
          <w:szCs w:val="28"/>
        </w:rPr>
        <w:t>J</w:t>
      </w:r>
      <w:r w:rsidRPr="00F464F0">
        <w:rPr>
          <w:sz w:val="28"/>
          <w:szCs w:val="28"/>
          <w:lang w:val="en-US"/>
        </w:rPr>
        <w:t xml:space="preserve">ournal of </w:t>
      </w:r>
      <w:r w:rsidRPr="00F464F0">
        <w:rPr>
          <w:sz w:val="28"/>
          <w:szCs w:val="28"/>
        </w:rPr>
        <w:t xml:space="preserve"> P</w:t>
      </w:r>
      <w:r w:rsidRPr="00F464F0">
        <w:rPr>
          <w:sz w:val="28"/>
          <w:szCs w:val="28"/>
          <w:lang w:val="en-US"/>
        </w:rPr>
        <w:t xml:space="preserve">hysiolog and </w:t>
      </w:r>
      <w:r w:rsidRPr="00F464F0">
        <w:rPr>
          <w:sz w:val="28"/>
          <w:szCs w:val="28"/>
        </w:rPr>
        <w:t>P</w:t>
      </w:r>
      <w:r w:rsidRPr="00F464F0">
        <w:rPr>
          <w:sz w:val="28"/>
          <w:szCs w:val="28"/>
          <w:lang w:val="en-US"/>
        </w:rPr>
        <w:t xml:space="preserve">harmacology. – </w:t>
      </w:r>
      <w:r w:rsidRPr="00F464F0">
        <w:rPr>
          <w:sz w:val="28"/>
          <w:szCs w:val="28"/>
        </w:rPr>
        <w:t>2008</w:t>
      </w:r>
      <w:r w:rsidRPr="00F464F0">
        <w:rPr>
          <w:sz w:val="28"/>
          <w:szCs w:val="28"/>
          <w:lang w:val="en-US"/>
        </w:rPr>
        <w:t xml:space="preserve">.  </w:t>
      </w:r>
      <w:r w:rsidRPr="00F464F0">
        <w:rPr>
          <w:sz w:val="28"/>
          <w:szCs w:val="28"/>
          <w:lang w:val="ru-RU"/>
        </w:rPr>
        <w:t xml:space="preserve">– № </w:t>
      </w:r>
      <w:r w:rsidRPr="00F464F0">
        <w:rPr>
          <w:sz w:val="28"/>
          <w:szCs w:val="28"/>
        </w:rPr>
        <w:t>59.</w:t>
      </w:r>
      <w:r w:rsidRPr="00F464F0">
        <w:rPr>
          <w:sz w:val="28"/>
          <w:szCs w:val="28"/>
          <w:lang w:val="ru-RU"/>
        </w:rPr>
        <w:t xml:space="preserve"> </w:t>
      </w:r>
      <w:r w:rsidRPr="00F464F0">
        <w:rPr>
          <w:sz w:val="28"/>
          <w:szCs w:val="28"/>
        </w:rPr>
        <w:t xml:space="preserve"> </w:t>
      </w:r>
      <w:r w:rsidRPr="00F464F0">
        <w:rPr>
          <w:sz w:val="28"/>
          <w:szCs w:val="28"/>
          <w:lang w:val="ru-RU"/>
        </w:rPr>
        <w:t xml:space="preserve">– </w:t>
      </w:r>
      <w:r w:rsidRPr="00F464F0">
        <w:rPr>
          <w:sz w:val="28"/>
          <w:szCs w:val="28"/>
        </w:rPr>
        <w:t xml:space="preserve"> </w:t>
      </w:r>
      <w:r w:rsidRPr="00F464F0">
        <w:rPr>
          <w:sz w:val="28"/>
          <w:szCs w:val="28"/>
          <w:lang w:val="en-US"/>
        </w:rPr>
        <w:t>P</w:t>
      </w:r>
      <w:r w:rsidRPr="00F464F0">
        <w:rPr>
          <w:sz w:val="28"/>
          <w:szCs w:val="28"/>
          <w:lang w:val="ru-RU"/>
        </w:rPr>
        <w:t xml:space="preserve">. </w:t>
      </w:r>
      <w:r w:rsidRPr="00F464F0">
        <w:rPr>
          <w:sz w:val="28"/>
          <w:szCs w:val="28"/>
        </w:rPr>
        <w:t>361–373</w:t>
      </w:r>
      <w:r w:rsidRPr="00F464F0">
        <w:rPr>
          <w:sz w:val="28"/>
          <w:szCs w:val="28"/>
          <w:lang w:val="ru-RU"/>
        </w:rPr>
        <w:t>.</w:t>
      </w:r>
      <w:bookmarkEnd w:id="112"/>
    </w:p>
    <w:p w:rsidR="000F4C1E" w:rsidRPr="00F464F0" w:rsidRDefault="000F4C1E" w:rsidP="000F4C1E">
      <w:pPr>
        <w:widowControl w:val="0"/>
        <w:numPr>
          <w:ilvl w:val="0"/>
          <w:numId w:val="47"/>
        </w:numPr>
        <w:shd w:val="clear" w:color="auto" w:fill="FFFFFF"/>
        <w:tabs>
          <w:tab w:val="left" w:pos="427"/>
        </w:tabs>
        <w:autoSpaceDE w:val="0"/>
        <w:autoSpaceDN w:val="0"/>
        <w:adjustRightInd w:val="0"/>
        <w:spacing w:line="360" w:lineRule="auto"/>
        <w:ind w:left="0" w:firstLine="0"/>
        <w:jc w:val="both"/>
        <w:rPr>
          <w:spacing w:val="-11"/>
          <w:sz w:val="28"/>
          <w:szCs w:val="28"/>
        </w:rPr>
      </w:pPr>
      <w:bookmarkStart w:id="113" w:name="_Ref421500018"/>
      <w:r w:rsidRPr="00F464F0">
        <w:rPr>
          <w:sz w:val="28"/>
          <w:szCs w:val="28"/>
        </w:rPr>
        <w:t xml:space="preserve">Light RW. Primary spontaneous pneumothorax. In: UpToDate, Rose BD </w:t>
      </w:r>
      <w:r w:rsidRPr="00F464F0">
        <w:rPr>
          <w:sz w:val="28"/>
          <w:szCs w:val="28"/>
        </w:rPr>
        <w:lastRenderedPageBreak/>
        <w:t>(Ed), UpToDate Wellesley, MA 2004.</w:t>
      </w:r>
      <w:bookmarkEnd w:id="113"/>
    </w:p>
    <w:p w:rsidR="000F4C1E" w:rsidRPr="00F464F0" w:rsidRDefault="000F4C1E" w:rsidP="000F4C1E">
      <w:pPr>
        <w:widowControl w:val="0"/>
        <w:numPr>
          <w:ilvl w:val="0"/>
          <w:numId w:val="47"/>
        </w:numPr>
        <w:shd w:val="clear" w:color="auto" w:fill="FFFFFF"/>
        <w:autoSpaceDE w:val="0"/>
        <w:autoSpaceDN w:val="0"/>
        <w:adjustRightInd w:val="0"/>
        <w:spacing w:line="360" w:lineRule="auto"/>
        <w:ind w:left="0" w:right="-1" w:firstLine="0"/>
        <w:contextualSpacing/>
        <w:jc w:val="both"/>
        <w:rPr>
          <w:spacing w:val="-11"/>
          <w:sz w:val="28"/>
          <w:szCs w:val="28"/>
        </w:rPr>
      </w:pPr>
      <w:bookmarkStart w:id="114" w:name="_Ref451771943"/>
      <w:r w:rsidRPr="00F464F0">
        <w:rPr>
          <w:sz w:val="28"/>
          <w:szCs w:val="28"/>
        </w:rPr>
        <w:t>Light R. W. Pneumothorax.</w:t>
      </w:r>
      <w:r w:rsidRPr="00F464F0">
        <w:rPr>
          <w:sz w:val="28"/>
          <w:szCs w:val="28"/>
          <w:lang w:val="en-US"/>
        </w:rPr>
        <w:t xml:space="preserve"> </w:t>
      </w:r>
      <w:r w:rsidRPr="00F464F0">
        <w:rPr>
          <w:sz w:val="28"/>
          <w:szCs w:val="28"/>
        </w:rPr>
        <w:t>In Textbook of respiratory medicine. – 2nd ed. / R. W. Light, J. F. Murray, J. A. Nadel. − Philadelphia. PA: WB Saunders, 1994. – P. 2193 –2210.</w:t>
      </w:r>
      <w:bookmarkEnd w:id="114"/>
    </w:p>
    <w:p w:rsidR="000F4C1E" w:rsidRPr="00F464F0" w:rsidRDefault="000F4C1E" w:rsidP="000F4C1E">
      <w:pPr>
        <w:widowControl w:val="0"/>
        <w:numPr>
          <w:ilvl w:val="0"/>
          <w:numId w:val="47"/>
        </w:numPr>
        <w:shd w:val="clear" w:color="auto" w:fill="FFFFFF"/>
        <w:tabs>
          <w:tab w:val="left" w:pos="610"/>
        </w:tabs>
        <w:autoSpaceDE w:val="0"/>
        <w:autoSpaceDN w:val="0"/>
        <w:adjustRightInd w:val="0"/>
        <w:spacing w:before="5" w:line="360" w:lineRule="auto"/>
        <w:ind w:left="0" w:firstLine="0"/>
        <w:jc w:val="both"/>
        <w:rPr>
          <w:spacing w:val="-11"/>
          <w:sz w:val="28"/>
          <w:szCs w:val="28"/>
        </w:rPr>
      </w:pPr>
      <w:bookmarkStart w:id="115" w:name="_Ref421498605"/>
      <w:r w:rsidRPr="00F464F0">
        <w:rPr>
          <w:sz w:val="28"/>
          <w:szCs w:val="28"/>
        </w:rPr>
        <w:t>Light RW. Talk for pleurodesis? Chest 2002; 122: 1506–8.</w:t>
      </w:r>
      <w:bookmarkEnd w:id="115"/>
    </w:p>
    <w:p w:rsidR="000F4C1E" w:rsidRPr="00F464F0" w:rsidRDefault="000F4C1E" w:rsidP="000F4C1E">
      <w:pPr>
        <w:widowControl w:val="0"/>
        <w:numPr>
          <w:ilvl w:val="0"/>
          <w:numId w:val="47"/>
        </w:numPr>
        <w:shd w:val="clear" w:color="auto" w:fill="FFFFFF"/>
        <w:tabs>
          <w:tab w:val="left" w:pos="446"/>
        </w:tabs>
        <w:autoSpaceDE w:val="0"/>
        <w:autoSpaceDN w:val="0"/>
        <w:adjustRightInd w:val="0"/>
        <w:spacing w:before="10" w:line="360" w:lineRule="auto"/>
        <w:ind w:left="0" w:firstLine="0"/>
        <w:jc w:val="both"/>
        <w:rPr>
          <w:spacing w:val="-11"/>
          <w:sz w:val="28"/>
          <w:szCs w:val="28"/>
        </w:rPr>
      </w:pPr>
      <w:bookmarkStart w:id="116" w:name="_Ref421502295"/>
      <w:r w:rsidRPr="00F464F0">
        <w:rPr>
          <w:sz w:val="28"/>
          <w:szCs w:val="28"/>
        </w:rPr>
        <w:tab/>
      </w:r>
      <w:r w:rsidRPr="00C63304">
        <w:rPr>
          <w:sz w:val="28"/>
          <w:szCs w:val="28"/>
        </w:rPr>
        <w:t>Light RW. Tension pneumothorax. Intensive Care Med 1994; 20: 468–9.</w:t>
      </w:r>
      <w:bookmarkEnd w:id="116"/>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17" w:name="_Ref421260525"/>
      <w:r w:rsidRPr="00F464F0">
        <w:rPr>
          <w:sz w:val="28"/>
          <w:szCs w:val="28"/>
          <w:lang w:val="en-US"/>
        </w:rPr>
        <w:t xml:space="preserve">Linchevskyy O.V. Welding of pulmonary tissue in spontaneous pneumothorax. Operation without stapling </w:t>
      </w:r>
      <w:r w:rsidRPr="00F464F0">
        <w:rPr>
          <w:sz w:val="28"/>
          <w:szCs w:val="28"/>
        </w:rPr>
        <w:t xml:space="preserve">/ </w:t>
      </w:r>
      <w:r w:rsidRPr="00F464F0">
        <w:rPr>
          <w:sz w:val="28"/>
          <w:szCs w:val="28"/>
          <w:lang w:val="en-US"/>
        </w:rPr>
        <w:t>O.V. Linchevskyy, A.V. Makarov, V.G. Getman</w:t>
      </w:r>
      <w:r w:rsidRPr="00F464F0">
        <w:rPr>
          <w:sz w:val="28"/>
          <w:szCs w:val="28"/>
        </w:rPr>
        <w:t xml:space="preserve"> et al.</w:t>
      </w:r>
      <w:r w:rsidRPr="00F464F0">
        <w:rPr>
          <w:sz w:val="28"/>
          <w:szCs w:val="28"/>
          <w:lang w:val="en-US"/>
        </w:rPr>
        <w:t xml:space="preserve"> // Interact Cardio Vasc Thoracic Surg. – 2006. – Vol.5</w:t>
      </w:r>
      <w:r w:rsidRPr="00F464F0">
        <w:rPr>
          <w:sz w:val="28"/>
          <w:szCs w:val="28"/>
        </w:rPr>
        <w:t>,</w:t>
      </w:r>
      <w:r w:rsidRPr="00F464F0">
        <w:rPr>
          <w:sz w:val="28"/>
          <w:szCs w:val="28"/>
          <w:lang w:val="en-US"/>
        </w:rPr>
        <w:t xml:space="preserve"> Suppl. 2</w:t>
      </w:r>
      <w:r w:rsidRPr="00F464F0">
        <w:rPr>
          <w:sz w:val="28"/>
          <w:szCs w:val="28"/>
        </w:rPr>
        <w:t>.</w:t>
      </w:r>
      <w:r w:rsidRPr="00F464F0">
        <w:rPr>
          <w:sz w:val="28"/>
          <w:szCs w:val="28"/>
          <w:lang w:val="en-US"/>
        </w:rPr>
        <w:t xml:space="preserve"> – P. 247.</w:t>
      </w:r>
      <w:bookmarkEnd w:id="117"/>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18" w:name="_Ref421077806"/>
      <w:r w:rsidRPr="00F464F0">
        <w:rPr>
          <w:sz w:val="28"/>
          <w:szCs w:val="28"/>
        </w:rPr>
        <w:t>Long–term results after video–assisted thoracoscopic surgery for first–time and recurrent spontaneous pneumothorax / R.A. Hatz, M.F</w:t>
      </w:r>
      <w:r w:rsidRPr="00F464F0">
        <w:rPr>
          <w:sz w:val="28"/>
          <w:szCs w:val="28"/>
          <w:lang w:val="en-US"/>
        </w:rPr>
        <w:t>.</w:t>
      </w:r>
      <w:r w:rsidRPr="00F464F0">
        <w:rPr>
          <w:sz w:val="28"/>
          <w:szCs w:val="28"/>
        </w:rPr>
        <w:t xml:space="preserve"> Kaps, G.</w:t>
      </w:r>
      <w:r w:rsidRPr="00F464F0">
        <w:rPr>
          <w:sz w:val="28"/>
          <w:szCs w:val="28"/>
          <w:lang w:val="en-US"/>
        </w:rPr>
        <w:t xml:space="preserve"> </w:t>
      </w:r>
      <w:r w:rsidRPr="00F464F0">
        <w:rPr>
          <w:sz w:val="28"/>
          <w:szCs w:val="28"/>
        </w:rPr>
        <w:t xml:space="preserve">Meimarakis </w:t>
      </w:r>
      <w:r w:rsidRPr="00F464F0">
        <w:rPr>
          <w:sz w:val="28"/>
          <w:szCs w:val="28"/>
          <w:lang w:val="en-US"/>
        </w:rPr>
        <w:t>[</w:t>
      </w:r>
      <w:r w:rsidRPr="00F464F0">
        <w:rPr>
          <w:sz w:val="28"/>
          <w:szCs w:val="28"/>
        </w:rPr>
        <w:t>et al.</w:t>
      </w:r>
      <w:r w:rsidRPr="00F464F0">
        <w:rPr>
          <w:sz w:val="28"/>
          <w:szCs w:val="28"/>
          <w:lang w:val="en-US"/>
        </w:rPr>
        <w:t>]</w:t>
      </w:r>
      <w:r w:rsidRPr="00F464F0">
        <w:rPr>
          <w:sz w:val="28"/>
          <w:szCs w:val="28"/>
        </w:rPr>
        <w:t>// Ann. Thorac. Surg. −</w:t>
      </w:r>
      <w:r w:rsidRPr="00F464F0">
        <w:rPr>
          <w:sz w:val="28"/>
          <w:szCs w:val="28"/>
          <w:lang w:val="en-US"/>
        </w:rPr>
        <w:t xml:space="preserve"> </w:t>
      </w:r>
      <w:r w:rsidRPr="00F464F0">
        <w:rPr>
          <w:sz w:val="28"/>
          <w:szCs w:val="28"/>
        </w:rPr>
        <w:t>2000.– Vol.70, №1.−</w:t>
      </w:r>
      <w:r w:rsidRPr="00F464F0">
        <w:rPr>
          <w:sz w:val="28"/>
          <w:szCs w:val="28"/>
          <w:lang w:val="en-US"/>
        </w:rPr>
        <w:t xml:space="preserve"> </w:t>
      </w:r>
      <w:r w:rsidRPr="00F464F0">
        <w:rPr>
          <w:sz w:val="28"/>
          <w:szCs w:val="28"/>
        </w:rPr>
        <w:t>P.</w:t>
      </w:r>
      <w:r w:rsidRPr="00F464F0">
        <w:rPr>
          <w:sz w:val="28"/>
          <w:szCs w:val="28"/>
          <w:lang w:val="en-US"/>
        </w:rPr>
        <w:t xml:space="preserve"> </w:t>
      </w:r>
      <w:r w:rsidRPr="00F464F0">
        <w:rPr>
          <w:sz w:val="28"/>
          <w:szCs w:val="28"/>
        </w:rPr>
        <w:t>253</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257.</w:t>
      </w:r>
      <w:bookmarkEnd w:id="118"/>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19" w:name="_Ref451769993"/>
      <w:r w:rsidRPr="00F464F0">
        <w:rPr>
          <w:sz w:val="28"/>
          <w:szCs w:val="28"/>
          <w:lang w:val="en-US"/>
        </w:rPr>
        <w:t xml:space="preserve">Lung Cysts, Spontaneous Pneumothorax, and Genetic Associations in 89 Families with Birt-Hogg-Dube Syndrome / Jorge R. Toro, Stephen E. Pautler, Laveta Stewart [et all.] // </w:t>
      </w:r>
      <w:r w:rsidRPr="00F464F0">
        <w:rPr>
          <w:sz w:val="28"/>
          <w:szCs w:val="28"/>
        </w:rPr>
        <w:t>Am J Respir Crit Care Med</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2007</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Vol 175.</w:t>
      </w:r>
      <w:r w:rsidRPr="00F464F0">
        <w:rPr>
          <w:sz w:val="28"/>
          <w:szCs w:val="28"/>
          <w:lang w:val="en-US"/>
        </w:rPr>
        <w:t xml:space="preserve"> </w:t>
      </w:r>
      <w:r w:rsidRPr="00F464F0">
        <w:rPr>
          <w:sz w:val="28"/>
          <w:szCs w:val="28"/>
        </w:rPr>
        <w:t xml:space="preserve"> – </w:t>
      </w:r>
      <w:r w:rsidRPr="00F464F0">
        <w:rPr>
          <w:sz w:val="28"/>
          <w:szCs w:val="28"/>
          <w:lang w:val="en-US"/>
        </w:rPr>
        <w:t xml:space="preserve">P. </w:t>
      </w:r>
      <w:r w:rsidRPr="00F464F0">
        <w:rPr>
          <w:sz w:val="28"/>
          <w:szCs w:val="28"/>
        </w:rPr>
        <w:t xml:space="preserve"> 1044–1053</w:t>
      </w:r>
      <w:r w:rsidRPr="00F464F0">
        <w:rPr>
          <w:sz w:val="28"/>
          <w:szCs w:val="28"/>
          <w:lang w:val="en-US"/>
        </w:rPr>
        <w:t>.</w:t>
      </w:r>
      <w:bookmarkEnd w:id="119"/>
    </w:p>
    <w:p w:rsidR="000F4C1E"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right="-1" w:firstLine="0"/>
        <w:contextualSpacing/>
        <w:jc w:val="both"/>
        <w:rPr>
          <w:spacing w:val="-9"/>
          <w:sz w:val="28"/>
          <w:szCs w:val="28"/>
        </w:rPr>
      </w:pPr>
      <w:bookmarkStart w:id="120" w:name="_Ref451770392"/>
      <w:r w:rsidRPr="00C63304">
        <w:rPr>
          <w:sz w:val="28"/>
          <w:szCs w:val="28"/>
          <w:lang w:val="en-US"/>
        </w:rPr>
        <w:t>MacDuff Andrew Management of spontaneous pneumothorax: BritishThoracic Society pleural disease guideline 2010</w:t>
      </w:r>
      <w:r w:rsidRPr="00C63304">
        <w:rPr>
          <w:sz w:val="28"/>
          <w:szCs w:val="28"/>
        </w:rPr>
        <w:t xml:space="preserve"> / </w:t>
      </w:r>
      <w:r w:rsidRPr="00C63304">
        <w:rPr>
          <w:sz w:val="28"/>
          <w:szCs w:val="28"/>
          <w:lang w:val="en-US"/>
        </w:rPr>
        <w:t>Andrew MacDuff,</w:t>
      </w:r>
      <w:r w:rsidRPr="00C63304">
        <w:rPr>
          <w:sz w:val="28"/>
          <w:szCs w:val="28"/>
        </w:rPr>
        <w:t xml:space="preserve"> </w:t>
      </w:r>
      <w:r w:rsidRPr="00C63304">
        <w:rPr>
          <w:sz w:val="28"/>
          <w:szCs w:val="28"/>
          <w:lang w:val="en-US"/>
        </w:rPr>
        <w:t>Anthony Arnold,</w:t>
      </w:r>
      <w:r w:rsidRPr="00C63304">
        <w:rPr>
          <w:sz w:val="28"/>
          <w:szCs w:val="28"/>
        </w:rPr>
        <w:t xml:space="preserve"> </w:t>
      </w:r>
      <w:r w:rsidRPr="00C63304">
        <w:rPr>
          <w:sz w:val="28"/>
          <w:szCs w:val="28"/>
          <w:lang w:val="en-US"/>
        </w:rPr>
        <w:t>John Harvey</w:t>
      </w:r>
      <w:r w:rsidRPr="00C63304">
        <w:rPr>
          <w:sz w:val="28"/>
          <w:szCs w:val="28"/>
        </w:rPr>
        <w:t xml:space="preserve"> // </w:t>
      </w:r>
      <w:r w:rsidRPr="00C63304">
        <w:rPr>
          <w:sz w:val="28"/>
          <w:szCs w:val="28"/>
          <w:lang w:val="en-US"/>
        </w:rPr>
        <w:t>Thorax</w:t>
      </w:r>
      <w:r w:rsidRPr="00C63304">
        <w:rPr>
          <w:sz w:val="28"/>
          <w:szCs w:val="28"/>
        </w:rPr>
        <w:t xml:space="preserve">. – </w:t>
      </w:r>
      <w:r w:rsidRPr="00C63304">
        <w:rPr>
          <w:sz w:val="28"/>
          <w:szCs w:val="28"/>
          <w:lang w:val="en-US"/>
        </w:rPr>
        <w:t>2010</w:t>
      </w:r>
      <w:r w:rsidRPr="00C63304">
        <w:rPr>
          <w:sz w:val="28"/>
          <w:szCs w:val="28"/>
        </w:rPr>
        <w:t xml:space="preserve">. – № </w:t>
      </w:r>
      <w:r w:rsidRPr="00C63304">
        <w:rPr>
          <w:sz w:val="28"/>
          <w:szCs w:val="28"/>
          <w:lang w:val="en-US"/>
        </w:rPr>
        <w:t>65(Suppl 2)</w:t>
      </w:r>
      <w:r w:rsidRPr="00C63304">
        <w:rPr>
          <w:sz w:val="28"/>
          <w:szCs w:val="28"/>
        </w:rPr>
        <w:t xml:space="preserve">. – Р. </w:t>
      </w:r>
      <w:r w:rsidRPr="00C63304">
        <w:rPr>
          <w:sz w:val="28"/>
          <w:szCs w:val="28"/>
          <w:lang w:val="en-US"/>
        </w:rPr>
        <w:t>18</w:t>
      </w:r>
      <w:r w:rsidRPr="00C63304">
        <w:rPr>
          <w:sz w:val="28"/>
          <w:szCs w:val="28"/>
        </w:rPr>
        <w:t xml:space="preserve"> – </w:t>
      </w:r>
      <w:r w:rsidRPr="00C63304">
        <w:rPr>
          <w:sz w:val="28"/>
          <w:szCs w:val="28"/>
          <w:lang w:val="en-US"/>
        </w:rPr>
        <w:t>31</w:t>
      </w:r>
      <w:r w:rsidRPr="00C63304">
        <w:rPr>
          <w:sz w:val="28"/>
          <w:szCs w:val="28"/>
        </w:rPr>
        <w:t>.</w:t>
      </w:r>
      <w:bookmarkEnd w:id="120"/>
    </w:p>
    <w:p w:rsidR="000F4C1E" w:rsidRDefault="000F4C1E" w:rsidP="000F4C1E">
      <w:pPr>
        <w:widowControl w:val="0"/>
        <w:numPr>
          <w:ilvl w:val="0"/>
          <w:numId w:val="47"/>
        </w:numPr>
        <w:shd w:val="clear" w:color="auto" w:fill="FFFFFF"/>
        <w:tabs>
          <w:tab w:val="left" w:pos="0"/>
        </w:tabs>
        <w:autoSpaceDE w:val="0"/>
        <w:autoSpaceDN w:val="0"/>
        <w:adjustRightInd w:val="0"/>
        <w:spacing w:before="5" w:line="360" w:lineRule="auto"/>
        <w:ind w:left="0" w:firstLine="0"/>
        <w:jc w:val="both"/>
        <w:rPr>
          <w:sz w:val="28"/>
          <w:szCs w:val="28"/>
        </w:rPr>
      </w:pPr>
      <w:bookmarkStart w:id="121" w:name="_Ref451772650"/>
      <w:r w:rsidRPr="00F464F0">
        <w:rPr>
          <w:sz w:val="28"/>
          <w:szCs w:val="28"/>
          <w:lang w:val="en-US"/>
        </w:rPr>
        <w:t>Management of primary spontaneous pneumothorax in Chinese children</w:t>
      </w:r>
      <w:r w:rsidRPr="00F464F0">
        <w:rPr>
          <w:sz w:val="28"/>
          <w:szCs w:val="28"/>
        </w:rPr>
        <w:t xml:space="preserve"> </w:t>
      </w:r>
      <w:r w:rsidRPr="00F464F0">
        <w:rPr>
          <w:sz w:val="28"/>
          <w:szCs w:val="28"/>
          <w:lang w:val="en-US"/>
        </w:rPr>
        <w:t>/</w:t>
      </w:r>
      <w:r w:rsidRPr="00F464F0">
        <w:rPr>
          <w:sz w:val="28"/>
          <w:szCs w:val="28"/>
        </w:rPr>
        <w:t xml:space="preserve"> </w:t>
      </w:r>
      <w:r w:rsidRPr="00F464F0">
        <w:rPr>
          <w:sz w:val="28"/>
          <w:szCs w:val="28"/>
          <w:lang w:val="en-US"/>
        </w:rPr>
        <w:t>Lilian</w:t>
      </w:r>
      <w:r w:rsidRPr="00F464F0">
        <w:rPr>
          <w:sz w:val="28"/>
          <w:szCs w:val="28"/>
        </w:rPr>
        <w:t xml:space="preserve"> </w:t>
      </w:r>
      <w:r w:rsidRPr="00F464F0">
        <w:rPr>
          <w:sz w:val="28"/>
          <w:szCs w:val="28"/>
          <w:lang w:val="en-US"/>
        </w:rPr>
        <w:t xml:space="preserve">PY Lee, Miranda HY Lai, WK Chiu [et al.] // Hong Kong Med J. –  2010. – Vol. 16. – No2. – P. </w:t>
      </w:r>
      <w:r w:rsidRPr="00F464F0">
        <w:rPr>
          <w:sz w:val="28"/>
          <w:szCs w:val="28"/>
        </w:rPr>
        <w:t>94-100.</w:t>
      </w:r>
      <w:bookmarkEnd w:id="121"/>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22" w:name="_Ref421079286"/>
      <w:r w:rsidRPr="00F464F0">
        <w:rPr>
          <w:sz w:val="28"/>
          <w:szCs w:val="28"/>
        </w:rPr>
        <w:t>Management of spontaneous pneumothorax: an American College of Chest Physicians Delphi consensus statement / M.H.</w:t>
      </w:r>
      <w:r w:rsidRPr="00F464F0">
        <w:rPr>
          <w:sz w:val="28"/>
          <w:szCs w:val="28"/>
          <w:lang w:val="en-US"/>
        </w:rPr>
        <w:t xml:space="preserve"> </w:t>
      </w:r>
      <w:r w:rsidRPr="00F464F0">
        <w:rPr>
          <w:sz w:val="28"/>
          <w:szCs w:val="28"/>
        </w:rPr>
        <w:t>Baumann, С.</w:t>
      </w:r>
      <w:r w:rsidRPr="00F464F0">
        <w:rPr>
          <w:sz w:val="28"/>
          <w:szCs w:val="28"/>
          <w:lang w:val="en-US"/>
        </w:rPr>
        <w:t> </w:t>
      </w:r>
      <w:r w:rsidRPr="00F464F0">
        <w:rPr>
          <w:sz w:val="28"/>
          <w:szCs w:val="28"/>
        </w:rPr>
        <w:t>Strange, J.</w:t>
      </w:r>
      <w:r w:rsidRPr="00F464F0">
        <w:rPr>
          <w:sz w:val="28"/>
          <w:szCs w:val="28"/>
          <w:lang w:val="en-US"/>
        </w:rPr>
        <w:t xml:space="preserve"> </w:t>
      </w:r>
      <w:r w:rsidRPr="00F464F0">
        <w:rPr>
          <w:sz w:val="28"/>
          <w:szCs w:val="28"/>
        </w:rPr>
        <w:t xml:space="preserve">Heffner </w:t>
      </w:r>
      <w:r w:rsidRPr="00F464F0">
        <w:rPr>
          <w:sz w:val="28"/>
          <w:szCs w:val="28"/>
          <w:lang w:val="en-US"/>
        </w:rPr>
        <w:t>[</w:t>
      </w:r>
      <w:r w:rsidRPr="00F464F0">
        <w:rPr>
          <w:sz w:val="28"/>
          <w:szCs w:val="28"/>
        </w:rPr>
        <w:t>et al</w:t>
      </w:r>
      <w:r w:rsidRPr="00F464F0">
        <w:rPr>
          <w:sz w:val="28"/>
          <w:szCs w:val="28"/>
          <w:lang w:val="en-US"/>
        </w:rPr>
        <w:t>.] /</w:t>
      </w:r>
      <w:r w:rsidRPr="00F464F0">
        <w:rPr>
          <w:sz w:val="28"/>
          <w:szCs w:val="28"/>
        </w:rPr>
        <w:t>/ Chest. −</w:t>
      </w:r>
      <w:r w:rsidRPr="00F464F0">
        <w:rPr>
          <w:sz w:val="28"/>
          <w:szCs w:val="28"/>
          <w:lang w:val="en-US"/>
        </w:rPr>
        <w:t xml:space="preserve"> </w:t>
      </w:r>
      <w:r w:rsidRPr="00F464F0">
        <w:rPr>
          <w:sz w:val="28"/>
          <w:szCs w:val="28"/>
        </w:rPr>
        <w:t>2001. – Vol.119, №4.</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P. 590–602.</w:t>
      </w:r>
      <w:bookmarkEnd w:id="122"/>
      <w:r w:rsidRPr="00F464F0">
        <w:rPr>
          <w:sz w:val="28"/>
          <w:szCs w:val="28"/>
        </w:rPr>
        <w:t xml:space="preserve"> </w:t>
      </w:r>
    </w:p>
    <w:p w:rsidR="000F4C1E" w:rsidRPr="00F464F0" w:rsidRDefault="000F4C1E" w:rsidP="000F4C1E">
      <w:pPr>
        <w:widowControl w:val="0"/>
        <w:numPr>
          <w:ilvl w:val="0"/>
          <w:numId w:val="47"/>
        </w:numPr>
        <w:shd w:val="clear" w:color="auto" w:fill="FFFFFF"/>
        <w:tabs>
          <w:tab w:val="left" w:pos="446"/>
        </w:tabs>
        <w:autoSpaceDE w:val="0"/>
        <w:autoSpaceDN w:val="0"/>
        <w:adjustRightInd w:val="0"/>
        <w:spacing w:before="5" w:line="360" w:lineRule="auto"/>
        <w:ind w:left="0" w:right="43" w:firstLine="0"/>
        <w:jc w:val="both"/>
        <w:rPr>
          <w:spacing w:val="-11"/>
          <w:sz w:val="28"/>
          <w:szCs w:val="28"/>
        </w:rPr>
      </w:pPr>
      <w:bookmarkStart w:id="123" w:name="_Ref421048957"/>
      <w:r w:rsidRPr="00F464F0">
        <w:rPr>
          <w:sz w:val="28"/>
          <w:szCs w:val="28"/>
        </w:rPr>
        <w:tab/>
      </w:r>
      <w:r w:rsidRPr="00F464F0">
        <w:rPr>
          <w:sz w:val="28"/>
          <w:szCs w:val="28"/>
          <w:lang w:val="en-US"/>
        </w:rPr>
        <w:t>Manual aspiration versus chest tube drainage in first episodes of primary spontaneous pneumothorax</w:t>
      </w:r>
      <w:r w:rsidRPr="00F464F0">
        <w:rPr>
          <w:sz w:val="28"/>
          <w:szCs w:val="28"/>
        </w:rPr>
        <w:t xml:space="preserve"> / </w:t>
      </w:r>
      <w:r w:rsidRPr="00F464F0">
        <w:rPr>
          <w:sz w:val="28"/>
          <w:szCs w:val="28"/>
          <w:lang w:val="en-US"/>
        </w:rPr>
        <w:t>Noppen M</w:t>
      </w:r>
      <w:r w:rsidRPr="00F464F0">
        <w:rPr>
          <w:sz w:val="28"/>
          <w:szCs w:val="28"/>
        </w:rPr>
        <w:t xml:space="preserve">, </w:t>
      </w:r>
      <w:r w:rsidRPr="00F464F0">
        <w:rPr>
          <w:sz w:val="28"/>
          <w:szCs w:val="28"/>
          <w:lang w:val="en-US"/>
        </w:rPr>
        <w:t>Alexander P</w:t>
      </w:r>
      <w:r w:rsidRPr="00F464F0">
        <w:rPr>
          <w:sz w:val="28"/>
          <w:szCs w:val="28"/>
        </w:rPr>
        <w:t xml:space="preserve">, </w:t>
      </w:r>
      <w:r w:rsidRPr="00F464F0">
        <w:rPr>
          <w:sz w:val="28"/>
          <w:szCs w:val="28"/>
          <w:lang w:val="en-US"/>
        </w:rPr>
        <w:t xml:space="preserve">Driesen P [et al.] // Am J Respir Crit Care Med. – </w:t>
      </w:r>
      <w:r w:rsidRPr="00F464F0">
        <w:rPr>
          <w:sz w:val="28"/>
          <w:szCs w:val="28"/>
        </w:rPr>
        <w:t>2002</w:t>
      </w:r>
      <w:r w:rsidRPr="00F464F0">
        <w:rPr>
          <w:sz w:val="28"/>
          <w:szCs w:val="28"/>
          <w:lang w:val="en-US"/>
        </w:rPr>
        <w:t xml:space="preserve">. − </w:t>
      </w:r>
      <w:r w:rsidRPr="00F464F0">
        <w:rPr>
          <w:sz w:val="28"/>
          <w:szCs w:val="28"/>
        </w:rPr>
        <w:t>№165. – Р. 1240 – 4.</w:t>
      </w:r>
      <w:bookmarkEnd w:id="123"/>
    </w:p>
    <w:p w:rsidR="000F4C1E" w:rsidRPr="00F464F0" w:rsidRDefault="000F4C1E" w:rsidP="000F4C1E">
      <w:pPr>
        <w:pStyle w:val="11"/>
        <w:numPr>
          <w:ilvl w:val="0"/>
          <w:numId w:val="47"/>
        </w:numPr>
        <w:spacing w:after="0" w:line="360" w:lineRule="auto"/>
        <w:ind w:left="0" w:firstLine="0"/>
        <w:jc w:val="both"/>
        <w:rPr>
          <w:rFonts w:ascii="Times New Roman" w:hAnsi="Times New Roman"/>
          <w:sz w:val="28"/>
          <w:szCs w:val="28"/>
          <w:lang w:val="en-US"/>
        </w:rPr>
      </w:pPr>
      <w:bookmarkStart w:id="124" w:name="_Ref420771685"/>
      <w:r w:rsidRPr="00F464F0">
        <w:rPr>
          <w:rFonts w:ascii="Times New Roman" w:hAnsi="Times New Roman"/>
          <w:sz w:val="28"/>
          <w:szCs w:val="28"/>
          <w:lang w:val="en-US"/>
        </w:rPr>
        <w:lastRenderedPageBreak/>
        <w:t>Mian M. Collagen as a pharmacological approach in wound healing / M. Mian, Beghe, E. Mian // Int J Tissue React. – 1992. –Vol. 14(Suppl). – P. 1 – 9.</w:t>
      </w:r>
      <w:bookmarkEnd w:id="124"/>
      <w:r w:rsidRPr="00F464F0">
        <w:rPr>
          <w:rFonts w:ascii="Times New Roman" w:hAnsi="Times New Roman"/>
          <w:sz w:val="28"/>
          <w:szCs w:val="28"/>
          <w:lang w:val="en-US"/>
        </w:rPr>
        <w:t xml:space="preserve"> </w:t>
      </w:r>
    </w:p>
    <w:p w:rsidR="000F4C1E" w:rsidRPr="00F464F0" w:rsidRDefault="000F4C1E" w:rsidP="000F4C1E">
      <w:pPr>
        <w:numPr>
          <w:ilvl w:val="0"/>
          <w:numId w:val="47"/>
        </w:numPr>
        <w:spacing w:line="360" w:lineRule="auto"/>
        <w:ind w:left="0" w:firstLine="0"/>
        <w:jc w:val="both"/>
        <w:rPr>
          <w:bCs/>
          <w:sz w:val="28"/>
          <w:szCs w:val="28"/>
        </w:rPr>
      </w:pPr>
      <w:bookmarkStart w:id="125" w:name="_Ref420795861"/>
      <w:r w:rsidRPr="00F464F0">
        <w:rPr>
          <w:sz w:val="28"/>
          <w:szCs w:val="28"/>
        </w:rPr>
        <w:t xml:space="preserve">Muzzarelli RAA Chitins and chitosans as immunoadjuvants and non – allergenic drug carriers / RAA Muzzarelli // Mar . Drugs. – 2010. – №8. – Р. 292 –312 . </w:t>
      </w:r>
      <w:bookmarkEnd w:id="125"/>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26" w:name="_Ref420842417"/>
      <w:r w:rsidRPr="00F464F0">
        <w:rPr>
          <w:sz w:val="28"/>
          <w:szCs w:val="28"/>
        </w:rPr>
        <w:t>Neutrophil elastase induces IL–8 gene transcription and protein release through p38/NF–κB activation via EGFR transactivation in a lung epithelial cell line / I. Kuwahara, E. P. Lillehoj, W. J. Lu et al.//. Am J Physiol Lung Cell Mol Physiol. – 2006. – № 291. – Р. 407 – 416.</w:t>
      </w:r>
      <w:bookmarkEnd w:id="126"/>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27" w:name="_Ref420843367"/>
      <w:r w:rsidRPr="00C63304">
        <w:rPr>
          <w:sz w:val="28"/>
          <w:szCs w:val="28"/>
        </w:rPr>
        <w:t xml:space="preserve">Nicotine enhances expression of the neutrophil elastase gene and protein in a human myeloblast/promyelocyte cell line. / L. W. </w:t>
      </w:r>
      <w:hyperlink r:id="rId171" w:history="1">
        <w:r>
          <w:rPr>
            <w:rStyle w:val="afd"/>
            <w:color w:val="auto"/>
            <w:sz w:val="28"/>
            <w:szCs w:val="28"/>
            <w:u w:val="none"/>
          </w:rPr>
          <w:t xml:space="preserve">Armstrong </w:t>
        </w:r>
      </w:hyperlink>
      <w:r w:rsidRPr="00C63304">
        <w:rPr>
          <w:sz w:val="28"/>
          <w:szCs w:val="28"/>
        </w:rPr>
        <w:t xml:space="preserve">, W. N. </w:t>
      </w:r>
      <w:hyperlink r:id="rId172" w:history="1">
        <w:r>
          <w:rPr>
            <w:rStyle w:val="afd"/>
            <w:color w:val="auto"/>
            <w:sz w:val="28"/>
            <w:szCs w:val="28"/>
            <w:u w:val="none"/>
          </w:rPr>
          <w:t xml:space="preserve">Rom </w:t>
        </w:r>
      </w:hyperlink>
      <w:r w:rsidRPr="00C63304">
        <w:rPr>
          <w:sz w:val="28"/>
          <w:szCs w:val="28"/>
        </w:rPr>
        <w:t xml:space="preserve">, F. T. </w:t>
      </w:r>
      <w:hyperlink r:id="rId173" w:history="1">
        <w:r>
          <w:rPr>
            <w:rStyle w:val="afd"/>
            <w:color w:val="auto"/>
            <w:sz w:val="28"/>
            <w:szCs w:val="28"/>
            <w:u w:val="none"/>
          </w:rPr>
          <w:t xml:space="preserve">Martiniuk </w:t>
        </w:r>
      </w:hyperlink>
      <w:r w:rsidRPr="00C63304">
        <w:rPr>
          <w:sz w:val="28"/>
          <w:szCs w:val="28"/>
        </w:rPr>
        <w:t xml:space="preserve">et al. // </w:t>
      </w:r>
      <w:hyperlink r:id="rId174" w:tooltip="American journal of respiratory and critical care medicine." w:history="1">
        <w:r>
          <w:rPr>
            <w:rStyle w:val="afd"/>
            <w:color w:val="auto"/>
            <w:sz w:val="28"/>
            <w:szCs w:val="28"/>
            <w:u w:val="none"/>
          </w:rPr>
          <w:t>Am J Respir Crit Care Med.</w:t>
        </w:r>
      </w:hyperlink>
      <w:r w:rsidRPr="00C63304">
        <w:rPr>
          <w:sz w:val="28"/>
          <w:szCs w:val="28"/>
        </w:rPr>
        <w:t xml:space="preserve"> – 1996. – № 154(5). – Р. 1520 – 4.</w:t>
      </w:r>
      <w:bookmarkEnd w:id="127"/>
    </w:p>
    <w:p w:rsidR="000F4C1E" w:rsidRPr="00F464F0" w:rsidRDefault="000F4C1E" w:rsidP="000F4C1E">
      <w:pPr>
        <w:numPr>
          <w:ilvl w:val="0"/>
          <w:numId w:val="47"/>
        </w:numPr>
        <w:spacing w:line="360" w:lineRule="auto"/>
        <w:ind w:left="0" w:firstLine="0"/>
        <w:jc w:val="both"/>
        <w:rPr>
          <w:bCs/>
          <w:sz w:val="28"/>
          <w:szCs w:val="28"/>
        </w:rPr>
      </w:pPr>
      <w:bookmarkStart w:id="128" w:name="_Ref420795415"/>
      <w:r w:rsidRPr="00F464F0">
        <w:rPr>
          <w:sz w:val="28"/>
          <w:szCs w:val="28"/>
        </w:rPr>
        <w:t xml:space="preserve">Nitric oxide production by high molecular weightwater – soluble chitosan via nuclear factor – kappaB activation / HJ Jeong, HN Koo, EY Oh </w:t>
      </w:r>
      <w:r w:rsidRPr="00F464F0">
        <w:rPr>
          <w:sz w:val="28"/>
          <w:szCs w:val="28"/>
          <w:lang w:val="en-US"/>
        </w:rPr>
        <w:t xml:space="preserve">[et al.] // </w:t>
      </w:r>
      <w:r w:rsidRPr="00F464F0">
        <w:rPr>
          <w:sz w:val="28"/>
          <w:szCs w:val="28"/>
        </w:rPr>
        <w:t>Int. j. Immunopharmacol. – 2000. − №.22. −  Р. 923 – 933.</w:t>
      </w:r>
      <w:bookmarkEnd w:id="128"/>
    </w:p>
    <w:p w:rsidR="000F4C1E" w:rsidRDefault="000F4C1E" w:rsidP="000F4C1E">
      <w:pPr>
        <w:pStyle w:val="11"/>
        <w:numPr>
          <w:ilvl w:val="0"/>
          <w:numId w:val="47"/>
        </w:numPr>
        <w:spacing w:after="0" w:line="360" w:lineRule="auto"/>
        <w:ind w:left="0" w:firstLine="0"/>
        <w:jc w:val="both"/>
        <w:rPr>
          <w:szCs w:val="28"/>
          <w:lang w:val="en-US"/>
        </w:rPr>
      </w:pPr>
      <w:bookmarkStart w:id="129" w:name="_Ref451772058"/>
      <w:r w:rsidRPr="00F464F0">
        <w:rPr>
          <w:rFonts w:ascii="Times New Roman" w:hAnsi="Times New Roman"/>
          <w:sz w:val="28"/>
          <w:szCs w:val="28"/>
          <w:lang w:val="en-US"/>
        </w:rPr>
        <w:t xml:space="preserve">Nonintubated thoracoscopic surgery using regional anesthesia and vagal block and targeted sedation / </w:t>
      </w:r>
      <w:hyperlink r:id="rId175" w:history="1">
        <w:r w:rsidRPr="00F464F0">
          <w:rPr>
            <w:rStyle w:val="afd"/>
            <w:rFonts w:ascii="Times New Roman" w:hAnsi="Times New Roman"/>
            <w:color w:val="auto"/>
            <w:sz w:val="28"/>
            <w:szCs w:val="28"/>
            <w:u w:val="none"/>
            <w:lang w:val="en-US"/>
          </w:rPr>
          <w:t>Ke-Cheng Chen</w:t>
        </w:r>
      </w:hyperlink>
      <w:r w:rsidRPr="00F464F0">
        <w:rPr>
          <w:rFonts w:ascii="Times New Roman" w:hAnsi="Times New Roman"/>
          <w:sz w:val="28"/>
          <w:szCs w:val="28"/>
          <w:lang w:val="en-US"/>
        </w:rPr>
        <w:t xml:space="preserve">, </w:t>
      </w:r>
      <w:hyperlink r:id="rId176" w:history="1">
        <w:r w:rsidRPr="00F464F0">
          <w:rPr>
            <w:rStyle w:val="afd"/>
            <w:rFonts w:ascii="Times New Roman" w:hAnsi="Times New Roman"/>
            <w:color w:val="auto"/>
            <w:sz w:val="28"/>
            <w:szCs w:val="28"/>
            <w:u w:val="none"/>
            <w:lang w:val="en-US"/>
          </w:rPr>
          <w:t>Ya-Jung Cheng</w:t>
        </w:r>
      </w:hyperlink>
      <w:r w:rsidRPr="00F464F0">
        <w:rPr>
          <w:rFonts w:ascii="Times New Roman" w:hAnsi="Times New Roman"/>
          <w:sz w:val="28"/>
          <w:szCs w:val="28"/>
          <w:lang w:val="en-US"/>
        </w:rPr>
        <w:t xml:space="preserve">, </w:t>
      </w:r>
      <w:hyperlink r:id="rId177" w:history="1">
        <w:r w:rsidRPr="00F464F0">
          <w:rPr>
            <w:rStyle w:val="afd"/>
            <w:rFonts w:ascii="Times New Roman" w:hAnsi="Times New Roman"/>
            <w:color w:val="auto"/>
            <w:sz w:val="28"/>
            <w:szCs w:val="28"/>
            <w:u w:val="none"/>
            <w:lang w:val="en-US"/>
          </w:rPr>
          <w:t>Ming-Hui Hu</w:t>
        </w:r>
        <w:r w:rsidRPr="00F464F0">
          <w:rPr>
            <w:rStyle w:val="afd"/>
            <w:rFonts w:ascii="Times New Roman" w:hAnsi="Times New Roman"/>
            <w:b/>
            <w:color w:val="auto"/>
            <w:sz w:val="28"/>
            <w:szCs w:val="28"/>
            <w:u w:val="none"/>
            <w:lang w:val="en-US"/>
          </w:rPr>
          <w:t>n</w:t>
        </w:r>
        <w:r w:rsidRPr="00F464F0">
          <w:rPr>
            <w:rStyle w:val="afd"/>
            <w:rFonts w:ascii="Times New Roman" w:hAnsi="Times New Roman"/>
            <w:color w:val="auto"/>
            <w:sz w:val="28"/>
            <w:szCs w:val="28"/>
            <w:u w:val="none"/>
            <w:lang w:val="en-US"/>
          </w:rPr>
          <w:t>g</w:t>
        </w:r>
      </w:hyperlink>
      <w:r w:rsidRPr="00F464F0">
        <w:rPr>
          <w:rFonts w:ascii="Times New Roman" w:hAnsi="Times New Roman"/>
          <w:sz w:val="28"/>
          <w:szCs w:val="28"/>
          <w:lang w:val="en-US"/>
        </w:rPr>
        <w:t xml:space="preserve"> [et all] //</w:t>
      </w:r>
      <w:r w:rsidRPr="00F464F0">
        <w:rPr>
          <w:rStyle w:val="cit"/>
          <w:rFonts w:ascii="Times New Roman" w:hAnsi="Times New Roman"/>
          <w:sz w:val="28"/>
          <w:szCs w:val="28"/>
          <w:lang w:val="en-US"/>
        </w:rPr>
        <w:t xml:space="preserve">J Thorac Dis. </w:t>
      </w:r>
      <w:r w:rsidRPr="00F464F0">
        <w:rPr>
          <w:rFonts w:ascii="Times New Roman" w:hAnsi="Times New Roman"/>
          <w:sz w:val="28"/>
          <w:szCs w:val="28"/>
          <w:lang w:val="en-US"/>
        </w:rPr>
        <w:t xml:space="preserve">– </w:t>
      </w:r>
      <w:r w:rsidRPr="00F464F0">
        <w:rPr>
          <w:rStyle w:val="cit"/>
          <w:rFonts w:ascii="Times New Roman" w:hAnsi="Times New Roman"/>
          <w:sz w:val="28"/>
          <w:szCs w:val="28"/>
          <w:lang w:val="en-US"/>
        </w:rPr>
        <w:t xml:space="preserve">2014. </w:t>
      </w:r>
      <w:r w:rsidRPr="00F464F0">
        <w:rPr>
          <w:rFonts w:ascii="Times New Roman" w:hAnsi="Times New Roman"/>
          <w:sz w:val="28"/>
          <w:szCs w:val="28"/>
          <w:lang w:val="en-US"/>
        </w:rPr>
        <w:t xml:space="preserve">– </w:t>
      </w:r>
      <w:r w:rsidRPr="00F464F0">
        <w:rPr>
          <w:rStyle w:val="cit"/>
          <w:rFonts w:ascii="Times New Roman" w:hAnsi="Times New Roman"/>
          <w:sz w:val="28"/>
          <w:szCs w:val="28"/>
          <w:lang w:val="en-US"/>
        </w:rPr>
        <w:t xml:space="preserve"> № 6(1). </w:t>
      </w:r>
      <w:r w:rsidRPr="00F464F0">
        <w:rPr>
          <w:rFonts w:ascii="Times New Roman" w:hAnsi="Times New Roman"/>
          <w:sz w:val="28"/>
          <w:szCs w:val="28"/>
          <w:lang w:val="en-US"/>
        </w:rPr>
        <w:t xml:space="preserve">– </w:t>
      </w:r>
      <w:r w:rsidRPr="00F464F0">
        <w:rPr>
          <w:rStyle w:val="cit"/>
          <w:rFonts w:ascii="Times New Roman" w:hAnsi="Times New Roman"/>
          <w:sz w:val="28"/>
          <w:szCs w:val="28"/>
          <w:lang w:val="en-US"/>
        </w:rPr>
        <w:t xml:space="preserve"> </w:t>
      </w:r>
      <w:r w:rsidRPr="00F464F0">
        <w:rPr>
          <w:rStyle w:val="cit"/>
          <w:rFonts w:ascii="Times New Roman" w:hAnsi="Times New Roman"/>
          <w:sz w:val="28"/>
          <w:szCs w:val="28"/>
        </w:rPr>
        <w:t>Р</w:t>
      </w:r>
      <w:r w:rsidRPr="00F464F0">
        <w:rPr>
          <w:rStyle w:val="cit"/>
          <w:rFonts w:ascii="Times New Roman" w:hAnsi="Times New Roman"/>
          <w:sz w:val="28"/>
          <w:szCs w:val="28"/>
          <w:lang w:val="en-US"/>
        </w:rPr>
        <w:t>. 31–36</w:t>
      </w:r>
      <w:r w:rsidRPr="00F464F0">
        <w:rPr>
          <w:rStyle w:val="cit"/>
          <w:rFonts w:ascii="Times New Roman" w:hAnsi="Times New Roman"/>
          <w:sz w:val="28"/>
          <w:szCs w:val="28"/>
          <w:lang w:val="uk-UA"/>
        </w:rPr>
        <w:t>.</w:t>
      </w:r>
      <w:bookmarkEnd w:id="129"/>
    </w:p>
    <w:p w:rsidR="000F4C1E" w:rsidRPr="00F464F0" w:rsidRDefault="000F4C1E" w:rsidP="000F4C1E">
      <w:pPr>
        <w:widowControl w:val="0"/>
        <w:numPr>
          <w:ilvl w:val="0"/>
          <w:numId w:val="47"/>
        </w:numPr>
        <w:shd w:val="clear" w:color="auto" w:fill="FFFFFF"/>
        <w:tabs>
          <w:tab w:val="left" w:pos="427"/>
        </w:tabs>
        <w:autoSpaceDE w:val="0"/>
        <w:autoSpaceDN w:val="0"/>
        <w:adjustRightInd w:val="0"/>
        <w:spacing w:before="5" w:line="360" w:lineRule="auto"/>
        <w:ind w:left="0" w:firstLine="0"/>
        <w:jc w:val="both"/>
        <w:rPr>
          <w:spacing w:val="-11"/>
          <w:sz w:val="28"/>
          <w:szCs w:val="28"/>
        </w:rPr>
      </w:pPr>
      <w:bookmarkStart w:id="130" w:name="_Ref421500340"/>
      <w:r w:rsidRPr="00F464F0">
        <w:rPr>
          <w:sz w:val="28"/>
          <w:szCs w:val="28"/>
        </w:rPr>
        <w:t>Noppen M, Alexander P, Driesen P et al. Manual aspiration versus chest tube drainage in first episodes of primary spontaneous pneumothorax. Am J Respir Crit Care Med 2002; 165: 1240–4.</w:t>
      </w:r>
      <w:bookmarkEnd w:id="130"/>
    </w:p>
    <w:p w:rsidR="000F4C1E" w:rsidRPr="00F464F0"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8"/>
          <w:sz w:val="28"/>
          <w:szCs w:val="28"/>
        </w:rPr>
      </w:pPr>
      <w:bookmarkStart w:id="131" w:name="_Ref421500780"/>
      <w:r w:rsidRPr="00F464F0">
        <w:rPr>
          <w:sz w:val="28"/>
          <w:szCs w:val="28"/>
        </w:rPr>
        <w:t>Noppen M, Alexander P, Driesen P et al. Quantification of the Size of Primary Spontaneous Pneumothorax: Accuracy of the Light Index. Respiration 2001; 68: 396–9.</w:t>
      </w:r>
      <w:bookmarkEnd w:id="131"/>
    </w:p>
    <w:p w:rsidR="000F4C1E" w:rsidRPr="00F464F0" w:rsidRDefault="000F4C1E" w:rsidP="000F4C1E">
      <w:pPr>
        <w:widowControl w:val="0"/>
        <w:numPr>
          <w:ilvl w:val="0"/>
          <w:numId w:val="47"/>
        </w:numPr>
        <w:shd w:val="clear" w:color="auto" w:fill="FFFFFF"/>
        <w:tabs>
          <w:tab w:val="left" w:pos="446"/>
        </w:tabs>
        <w:autoSpaceDE w:val="0"/>
        <w:autoSpaceDN w:val="0"/>
        <w:adjustRightInd w:val="0"/>
        <w:spacing w:before="5" w:line="360" w:lineRule="auto"/>
        <w:ind w:left="0" w:right="43" w:firstLine="0"/>
        <w:jc w:val="both"/>
        <w:rPr>
          <w:spacing w:val="-11"/>
          <w:sz w:val="28"/>
          <w:szCs w:val="28"/>
        </w:rPr>
      </w:pPr>
      <w:r w:rsidRPr="00F464F0">
        <w:rPr>
          <w:sz w:val="28"/>
          <w:szCs w:val="28"/>
        </w:rPr>
        <w:t>Noppen M. Pneumothorax / M. Noppen, F. Schramel // Eur Respir Mon. – 2002. − № 22. – Р. 279 – 96.</w:t>
      </w:r>
    </w:p>
    <w:p w:rsidR="000F4C1E" w:rsidRPr="00F464F0" w:rsidRDefault="000F4C1E" w:rsidP="000F4C1E">
      <w:pPr>
        <w:numPr>
          <w:ilvl w:val="0"/>
          <w:numId w:val="47"/>
        </w:numPr>
        <w:spacing w:line="360" w:lineRule="auto"/>
        <w:ind w:left="0" w:firstLine="0"/>
        <w:jc w:val="both"/>
        <w:rPr>
          <w:sz w:val="28"/>
          <w:szCs w:val="28"/>
        </w:rPr>
      </w:pPr>
      <w:bookmarkStart w:id="132" w:name="_Ref420797984"/>
      <w:r w:rsidRPr="00F464F0">
        <w:rPr>
          <w:sz w:val="28"/>
          <w:szCs w:val="28"/>
          <w:lang w:val="en-US"/>
        </w:rPr>
        <w:t>Novel carboxymethyl chitin nanoparticles for cancer drug delivery applications / A. Dev, J. C. Mohan, V. Sreeja [et al.] // Carbohydr Polym. – 2010. – Vol. 79. – P. 273 – 279.</w:t>
      </w:r>
      <w:bookmarkEnd w:id="132"/>
      <w:r w:rsidRPr="00F464F0">
        <w:rPr>
          <w:sz w:val="28"/>
          <w:szCs w:val="28"/>
          <w:lang w:val="en-US"/>
        </w:rPr>
        <w:t xml:space="preserve"> </w:t>
      </w:r>
    </w:p>
    <w:p w:rsidR="000F4C1E" w:rsidRDefault="000F4C1E" w:rsidP="000F4C1E">
      <w:pPr>
        <w:numPr>
          <w:ilvl w:val="0"/>
          <w:numId w:val="47"/>
        </w:numPr>
        <w:spacing w:before="100" w:beforeAutospacing="1" w:after="100" w:afterAutospacing="1" w:line="360" w:lineRule="auto"/>
        <w:ind w:left="0" w:firstLine="0"/>
        <w:jc w:val="both"/>
        <w:rPr>
          <w:sz w:val="28"/>
          <w:szCs w:val="28"/>
          <w:lang w:val="en-US"/>
        </w:rPr>
      </w:pPr>
      <w:bookmarkStart w:id="133" w:name="_Ref451771351"/>
      <w:r w:rsidRPr="00F464F0">
        <w:rPr>
          <w:sz w:val="28"/>
          <w:szCs w:val="28"/>
        </w:rPr>
        <w:lastRenderedPageBreak/>
        <w:t>Paschos K. A. Occult post-traumatic pneumothorax: too early to recognise, simply missed or truly occult? / K. A. Paschos, K. Boulas, X. Vrakas // Hellenic J. Surg. — 2012. — Vol. 84 (2). — P. 134–141</w:t>
      </w:r>
      <w:r w:rsidRPr="00F464F0">
        <w:rPr>
          <w:sz w:val="28"/>
          <w:szCs w:val="28"/>
          <w:lang w:val="en-US"/>
        </w:rPr>
        <w:t>.</w:t>
      </w:r>
      <w:bookmarkEnd w:id="133"/>
    </w:p>
    <w:p w:rsidR="000F4C1E" w:rsidRPr="00F464F0" w:rsidRDefault="000F4C1E" w:rsidP="000F4C1E">
      <w:pPr>
        <w:numPr>
          <w:ilvl w:val="0"/>
          <w:numId w:val="47"/>
        </w:numPr>
        <w:spacing w:line="360" w:lineRule="auto"/>
        <w:ind w:left="0" w:firstLine="0"/>
        <w:jc w:val="both"/>
        <w:rPr>
          <w:sz w:val="28"/>
          <w:szCs w:val="28"/>
        </w:rPr>
      </w:pPr>
      <w:bookmarkStart w:id="134" w:name="_Ref420797496"/>
      <w:r w:rsidRPr="00F464F0">
        <w:rPr>
          <w:sz w:val="28"/>
          <w:szCs w:val="28"/>
          <w:lang w:val="en-US"/>
        </w:rPr>
        <w:t>Prabaharan M. Chitosan derivatives as promising materials for controlled drug delivery / M. Prabaharan // Biomater Appl. – 2008. – Vol. 23. – P. 5 – 36.</w:t>
      </w:r>
      <w:bookmarkEnd w:id="134"/>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bookmarkStart w:id="135" w:name="_Ref420797508"/>
      <w:r w:rsidRPr="00F464F0">
        <w:rPr>
          <w:sz w:val="28"/>
          <w:szCs w:val="28"/>
          <w:lang w:val="en-US"/>
        </w:rPr>
        <w:t>Prabaharan M. Chitosan–based particles as controlled drug delivery systems / M. Prabaharan, J. F. Mano // Drug Deliv. – 2005. – Vol. 12. – P. 41 – 57.</w:t>
      </w:r>
      <w:bookmarkEnd w:id="135"/>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bookmarkStart w:id="136" w:name="_Ref420797526"/>
      <w:r w:rsidRPr="00F464F0">
        <w:rPr>
          <w:sz w:val="28"/>
          <w:szCs w:val="28"/>
          <w:lang w:val="en-US"/>
        </w:rPr>
        <w:t>Preparation and characterization of novel_</w:t>
      </w:r>
      <w:r w:rsidRPr="00F464F0">
        <w:rPr>
          <w:sz w:val="28"/>
          <w:szCs w:val="28"/>
        </w:rPr>
        <w:t>α</w:t>
      </w:r>
      <w:r w:rsidRPr="00F464F0">
        <w:rPr>
          <w:sz w:val="28"/>
          <w:szCs w:val="28"/>
          <w:lang w:val="en-US"/>
        </w:rPr>
        <w:t>–chitin–hydroxyapatite composite membranes for tissue engineering applications / K. Madhumathi, N. S. Binulal, H. Nagahama [et al.] // Biol Macromol. – 2009. – Vol. 44. – P. 1 – 5.</w:t>
      </w:r>
      <w:bookmarkEnd w:id="136"/>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bCs/>
          <w:sz w:val="28"/>
          <w:szCs w:val="28"/>
        </w:rPr>
      </w:pPr>
      <w:bookmarkStart w:id="137" w:name="_Ref420795854"/>
      <w:bookmarkStart w:id="138" w:name="_Ref420506709"/>
      <w:r w:rsidRPr="00F464F0">
        <w:rPr>
          <w:sz w:val="28"/>
          <w:szCs w:val="28"/>
        </w:rPr>
        <w:t xml:space="preserve">Production of Chitooligosaccharides and Their Potential Applications in Medicine / B Aam, E Heggset, A Norberg </w:t>
      </w:r>
      <w:r w:rsidRPr="00F464F0">
        <w:rPr>
          <w:sz w:val="28"/>
          <w:szCs w:val="28"/>
          <w:lang w:val="en-US"/>
        </w:rPr>
        <w:t xml:space="preserve">[et al.] // </w:t>
      </w:r>
      <w:r w:rsidRPr="00F464F0">
        <w:rPr>
          <w:sz w:val="28"/>
          <w:szCs w:val="28"/>
        </w:rPr>
        <w:t>Mar. Drugs. – 2010. № 8(5). – Р. 1482 – 1517.</w:t>
      </w:r>
      <w:bookmarkEnd w:id="137"/>
    </w:p>
    <w:bookmarkEnd w:id="138"/>
    <w:p w:rsidR="000F4C1E" w:rsidRPr="00F464F0" w:rsidRDefault="000F4C1E" w:rsidP="000F4C1E">
      <w:pPr>
        <w:widowControl w:val="0"/>
        <w:numPr>
          <w:ilvl w:val="0"/>
          <w:numId w:val="47"/>
        </w:numPr>
        <w:shd w:val="clear" w:color="auto" w:fill="FFFFFF"/>
        <w:tabs>
          <w:tab w:val="left" w:pos="456"/>
        </w:tabs>
        <w:autoSpaceDE w:val="0"/>
        <w:autoSpaceDN w:val="0"/>
        <w:adjustRightInd w:val="0"/>
        <w:spacing w:line="360" w:lineRule="auto"/>
        <w:ind w:left="0" w:firstLine="0"/>
        <w:jc w:val="both"/>
        <w:rPr>
          <w:sz w:val="28"/>
          <w:szCs w:val="28"/>
        </w:rPr>
      </w:pPr>
      <w:r w:rsidRPr="00F464F0">
        <w:rPr>
          <w:sz w:val="28"/>
          <w:szCs w:val="28"/>
        </w:rPr>
        <w:t xml:space="preserve">Pulmonary barotrauma in mechanical ventilation. Patterns and risk factors / RB. Gammon, MS. Shin, SE. Buchalter // Chest. – 1992. − </w:t>
      </w:r>
      <w:r w:rsidRPr="00F464F0">
        <w:rPr>
          <w:sz w:val="28"/>
          <w:szCs w:val="28"/>
          <w:lang w:val="en-US"/>
        </w:rPr>
        <w:t>№</w:t>
      </w:r>
      <w:r w:rsidRPr="00F464F0">
        <w:rPr>
          <w:sz w:val="28"/>
          <w:szCs w:val="28"/>
        </w:rPr>
        <w:t>102</w:t>
      </w:r>
      <w:r w:rsidRPr="00F464F0">
        <w:rPr>
          <w:sz w:val="28"/>
          <w:szCs w:val="28"/>
          <w:lang w:val="en-US"/>
        </w:rPr>
        <w:t>.</w:t>
      </w:r>
      <w:r w:rsidRPr="00F464F0">
        <w:rPr>
          <w:sz w:val="28"/>
          <w:szCs w:val="28"/>
          <w:lang w:val="ru-RU"/>
        </w:rPr>
        <w:t xml:space="preserve"> –</w:t>
      </w:r>
      <w:r w:rsidRPr="00F464F0">
        <w:rPr>
          <w:sz w:val="28"/>
          <w:szCs w:val="28"/>
        </w:rPr>
        <w:t xml:space="preserve"> </w:t>
      </w:r>
      <w:r w:rsidRPr="00F464F0">
        <w:rPr>
          <w:sz w:val="28"/>
          <w:szCs w:val="28"/>
          <w:lang w:val="ru-RU"/>
        </w:rPr>
        <w:t xml:space="preserve">Р. </w:t>
      </w:r>
      <w:r w:rsidRPr="00F464F0">
        <w:rPr>
          <w:sz w:val="28"/>
          <w:szCs w:val="28"/>
        </w:rPr>
        <w:t>568</w:t>
      </w:r>
      <w:r w:rsidRPr="00F464F0">
        <w:rPr>
          <w:sz w:val="28"/>
          <w:szCs w:val="28"/>
          <w:lang w:val="ru-RU"/>
        </w:rPr>
        <w:t xml:space="preserve"> </w:t>
      </w:r>
      <w:r w:rsidRPr="00F464F0">
        <w:rPr>
          <w:sz w:val="28"/>
          <w:szCs w:val="28"/>
        </w:rPr>
        <w:t>–</w:t>
      </w:r>
      <w:r w:rsidRPr="00F464F0">
        <w:rPr>
          <w:sz w:val="28"/>
          <w:szCs w:val="28"/>
          <w:lang w:val="ru-RU"/>
        </w:rPr>
        <w:t xml:space="preserve"> </w:t>
      </w:r>
      <w:r w:rsidRPr="00F464F0">
        <w:rPr>
          <w:sz w:val="28"/>
          <w:szCs w:val="28"/>
        </w:rPr>
        <w:t>72.</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39" w:name="_Ref421435936"/>
      <w:bookmarkStart w:id="140" w:name="_Ref421510536"/>
      <w:r w:rsidRPr="00F464F0">
        <w:rPr>
          <w:rStyle w:val="highlight"/>
          <w:sz w:val="28"/>
          <w:szCs w:val="28"/>
        </w:rPr>
        <w:t>Recurrence</w:t>
      </w:r>
      <w:r w:rsidRPr="00F464F0">
        <w:rPr>
          <w:sz w:val="28"/>
          <w:szCs w:val="28"/>
        </w:rPr>
        <w:t xml:space="preserve"> of primary </w:t>
      </w:r>
      <w:r w:rsidRPr="00F464F0">
        <w:rPr>
          <w:rStyle w:val="highlight"/>
          <w:sz w:val="28"/>
          <w:szCs w:val="28"/>
        </w:rPr>
        <w:t>spontaneous pneumothorax</w:t>
      </w:r>
      <w:r w:rsidRPr="00F464F0">
        <w:rPr>
          <w:sz w:val="28"/>
          <w:szCs w:val="28"/>
        </w:rPr>
        <w:t xml:space="preserve"> in young adults and children</w:t>
      </w:r>
      <w:r w:rsidRPr="00F464F0">
        <w:rPr>
          <w:sz w:val="28"/>
          <w:szCs w:val="28"/>
          <w:lang w:val="en-US"/>
        </w:rPr>
        <w:t xml:space="preserve"> /</w:t>
      </w:r>
      <w:bookmarkEnd w:id="139"/>
      <w:r w:rsidRPr="00F464F0">
        <w:rPr>
          <w:sz w:val="28"/>
          <w:szCs w:val="28"/>
          <w:lang w:val="en-US"/>
        </w:rPr>
        <w:t xml:space="preserve"> </w:t>
      </w:r>
      <w:hyperlink r:id="rId178" w:history="1">
        <w:r w:rsidRPr="00F464F0">
          <w:rPr>
            <w:rStyle w:val="afd"/>
            <w:color w:val="auto"/>
            <w:sz w:val="28"/>
            <w:szCs w:val="28"/>
            <w:u w:val="none"/>
          </w:rPr>
          <w:t>Noh D</w:t>
        </w:r>
      </w:hyperlink>
      <w:r w:rsidRPr="00F464F0">
        <w:rPr>
          <w:sz w:val="28"/>
          <w:szCs w:val="28"/>
          <w:lang w:val="en-US"/>
        </w:rPr>
        <w:t>.</w:t>
      </w:r>
      <w:r w:rsidRPr="00F464F0">
        <w:rPr>
          <w:sz w:val="28"/>
          <w:szCs w:val="28"/>
        </w:rPr>
        <w:t xml:space="preserve">, </w:t>
      </w:r>
      <w:hyperlink r:id="rId179" w:history="1">
        <w:r w:rsidRPr="00F464F0">
          <w:rPr>
            <w:rStyle w:val="afd"/>
            <w:color w:val="auto"/>
            <w:sz w:val="28"/>
            <w:szCs w:val="28"/>
            <w:u w:val="none"/>
          </w:rPr>
          <w:t>Lee S</w:t>
        </w:r>
      </w:hyperlink>
      <w:r w:rsidRPr="00F464F0">
        <w:rPr>
          <w:sz w:val="28"/>
          <w:szCs w:val="28"/>
          <w:lang w:val="en-US"/>
        </w:rPr>
        <w:t>.</w:t>
      </w:r>
      <w:r w:rsidRPr="00F464F0">
        <w:rPr>
          <w:sz w:val="28"/>
          <w:szCs w:val="28"/>
        </w:rPr>
        <w:t xml:space="preserve">, </w:t>
      </w:r>
      <w:hyperlink r:id="rId180" w:history="1">
        <w:r w:rsidRPr="00F464F0">
          <w:rPr>
            <w:rStyle w:val="afd"/>
            <w:color w:val="auto"/>
            <w:sz w:val="28"/>
            <w:szCs w:val="28"/>
            <w:u w:val="none"/>
          </w:rPr>
          <w:t>Haam S</w:t>
        </w:r>
        <w:r w:rsidRPr="00F464F0">
          <w:rPr>
            <w:rStyle w:val="afd"/>
            <w:color w:val="auto"/>
            <w:sz w:val="28"/>
            <w:szCs w:val="28"/>
            <w:u w:val="none"/>
            <w:lang w:val="en-US"/>
          </w:rPr>
          <w:t>.</w:t>
        </w:r>
        <w:r w:rsidRPr="00F464F0">
          <w:rPr>
            <w:rStyle w:val="afd"/>
            <w:color w:val="auto"/>
            <w:sz w:val="28"/>
            <w:szCs w:val="28"/>
            <w:u w:val="none"/>
          </w:rPr>
          <w:t>J</w:t>
        </w:r>
      </w:hyperlink>
      <w:r w:rsidRPr="00F464F0">
        <w:rPr>
          <w:sz w:val="28"/>
          <w:szCs w:val="28"/>
          <w:lang w:val="en-US"/>
        </w:rPr>
        <w:t xml:space="preserve">. [et al.] // </w:t>
      </w:r>
      <w:hyperlink r:id="rId181" w:tooltip="Interactive cardiovascular and thoracic surgery." w:history="1">
        <w:r w:rsidRPr="00F464F0">
          <w:rPr>
            <w:rStyle w:val="afd"/>
            <w:color w:val="auto"/>
            <w:sz w:val="28"/>
            <w:szCs w:val="28"/>
            <w:u w:val="none"/>
          </w:rPr>
          <w:t>Interact Cardiovasc Thorac Surg.</w:t>
        </w:r>
      </w:hyperlink>
      <w:r w:rsidRPr="00F464F0">
        <w:rPr>
          <w:sz w:val="28"/>
          <w:szCs w:val="28"/>
          <w:lang w:val="en-US"/>
        </w:rPr>
        <w:t xml:space="preserve"> –</w:t>
      </w:r>
      <w:r w:rsidRPr="00F464F0">
        <w:rPr>
          <w:sz w:val="28"/>
          <w:szCs w:val="28"/>
        </w:rPr>
        <w:t xml:space="preserve"> 2015</w:t>
      </w:r>
      <w:r w:rsidRPr="00F464F0">
        <w:rPr>
          <w:sz w:val="28"/>
          <w:szCs w:val="28"/>
          <w:lang w:val="en-US"/>
        </w:rPr>
        <w:t>. − V.</w:t>
      </w:r>
      <w:r w:rsidRPr="00F464F0">
        <w:rPr>
          <w:sz w:val="28"/>
          <w:szCs w:val="28"/>
        </w:rPr>
        <w:t>104. –</w:t>
      </w:r>
      <w:r w:rsidRPr="00F464F0">
        <w:rPr>
          <w:sz w:val="28"/>
          <w:szCs w:val="28"/>
          <w:lang w:val="en-US"/>
        </w:rPr>
        <w:t xml:space="preserve"> P. 234 – 237.</w:t>
      </w:r>
      <w:bookmarkEnd w:id="140"/>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41" w:name="_Ref421450336"/>
      <w:r w:rsidRPr="00F464F0">
        <w:rPr>
          <w:sz w:val="28"/>
          <w:szCs w:val="28"/>
        </w:rPr>
        <w:t xml:space="preserve">Roberts N </w:t>
      </w:r>
      <w:hyperlink r:id="rId182" w:history="1">
        <w:r w:rsidRPr="00F464F0">
          <w:rPr>
            <w:rStyle w:val="afd"/>
            <w:color w:val="auto"/>
            <w:sz w:val="28"/>
            <w:szCs w:val="28"/>
            <w:u w:val="none"/>
          </w:rPr>
          <w:t xml:space="preserve">Tension </w:t>
        </w:r>
        <w:r w:rsidRPr="00F464F0">
          <w:rPr>
            <w:rStyle w:val="afd"/>
            <w:bCs/>
            <w:color w:val="auto"/>
            <w:sz w:val="28"/>
            <w:szCs w:val="28"/>
            <w:u w:val="none"/>
          </w:rPr>
          <w:t>pneumothorax</w:t>
        </w:r>
        <w:r w:rsidRPr="00F464F0">
          <w:rPr>
            <w:rStyle w:val="afd"/>
            <w:color w:val="auto"/>
            <w:sz w:val="28"/>
            <w:szCs w:val="28"/>
            <w:u w:val="none"/>
          </w:rPr>
          <w:t xml:space="preserve"> with </w:t>
        </w:r>
        <w:r w:rsidRPr="00F464F0">
          <w:rPr>
            <w:rStyle w:val="afd"/>
            <w:bCs/>
            <w:color w:val="auto"/>
            <w:sz w:val="28"/>
            <w:szCs w:val="28"/>
            <w:u w:val="none"/>
          </w:rPr>
          <w:t>adhesions</w:t>
        </w:r>
        <w:r w:rsidRPr="00F464F0">
          <w:rPr>
            <w:rStyle w:val="afd"/>
            <w:color w:val="auto"/>
            <w:sz w:val="28"/>
            <w:szCs w:val="28"/>
            <w:u w:val="none"/>
          </w:rPr>
          <w:t xml:space="preserve"> in interstitial lung disease.</w:t>
        </w:r>
      </w:hyperlink>
      <w:r w:rsidRPr="00F464F0">
        <w:rPr>
          <w:sz w:val="28"/>
          <w:szCs w:val="28"/>
          <w:lang w:val="en-US"/>
        </w:rPr>
        <w:t xml:space="preserve"> / </w:t>
      </w:r>
      <w:r w:rsidRPr="00F464F0">
        <w:rPr>
          <w:sz w:val="28"/>
          <w:szCs w:val="28"/>
        </w:rPr>
        <w:t>Roberts N</w:t>
      </w:r>
      <w:r w:rsidRPr="00F464F0">
        <w:rPr>
          <w:sz w:val="28"/>
          <w:szCs w:val="28"/>
          <w:lang w:val="en-US"/>
        </w:rPr>
        <w:t xml:space="preserve"> // </w:t>
      </w:r>
      <w:r w:rsidRPr="00F464F0">
        <w:rPr>
          <w:sz w:val="28"/>
          <w:szCs w:val="28"/>
        </w:rPr>
        <w:t>Ireland S.</w:t>
      </w:r>
      <w:r w:rsidRPr="00F464F0">
        <w:rPr>
          <w:rStyle w:val="jrnl"/>
          <w:sz w:val="28"/>
          <w:szCs w:val="28"/>
        </w:rPr>
        <w:t>Emerg Med J</w:t>
      </w:r>
      <w:r w:rsidRPr="00F464F0">
        <w:rPr>
          <w:sz w:val="28"/>
          <w:szCs w:val="28"/>
        </w:rPr>
        <w:t>.</w:t>
      </w:r>
      <w:r w:rsidRPr="00F464F0">
        <w:rPr>
          <w:sz w:val="28"/>
          <w:szCs w:val="28"/>
          <w:lang w:val="en-US"/>
        </w:rPr>
        <w:t xml:space="preserve"> –</w:t>
      </w:r>
      <w:r w:rsidRPr="00F464F0">
        <w:rPr>
          <w:sz w:val="28"/>
          <w:szCs w:val="28"/>
        </w:rPr>
        <w:t xml:space="preserve"> 2014</w:t>
      </w:r>
      <w:r w:rsidRPr="00F464F0">
        <w:rPr>
          <w:sz w:val="28"/>
          <w:szCs w:val="28"/>
          <w:lang w:val="en-US"/>
        </w:rPr>
        <w:t xml:space="preserve">. − № </w:t>
      </w:r>
      <w:r w:rsidRPr="00F464F0">
        <w:rPr>
          <w:sz w:val="28"/>
          <w:szCs w:val="28"/>
        </w:rPr>
        <w:t>31(3)</w:t>
      </w:r>
      <w:r w:rsidRPr="00F464F0">
        <w:rPr>
          <w:sz w:val="28"/>
          <w:szCs w:val="28"/>
          <w:lang w:val="en-US"/>
        </w:rPr>
        <w:t>.</w:t>
      </w:r>
      <w:r w:rsidRPr="00F464F0">
        <w:rPr>
          <w:sz w:val="28"/>
          <w:szCs w:val="28"/>
          <w:lang w:val="ru-RU"/>
        </w:rPr>
        <w:t xml:space="preserve"> – P. </w:t>
      </w:r>
      <w:r w:rsidRPr="00F464F0">
        <w:rPr>
          <w:sz w:val="28"/>
          <w:szCs w:val="28"/>
        </w:rPr>
        <w:t xml:space="preserve">:232. </w:t>
      </w:r>
      <w:bookmarkEnd w:id="141"/>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r w:rsidRPr="00F464F0">
        <w:rPr>
          <w:sz w:val="28"/>
          <w:szCs w:val="28"/>
          <w:lang w:val="en-US"/>
        </w:rPr>
        <w:t>Sahn S</w:t>
      </w:r>
      <w:r w:rsidRPr="00F464F0">
        <w:rPr>
          <w:sz w:val="28"/>
          <w:szCs w:val="28"/>
        </w:rPr>
        <w:t>.</w:t>
      </w:r>
      <w:r w:rsidRPr="00F464F0">
        <w:rPr>
          <w:sz w:val="28"/>
          <w:szCs w:val="28"/>
          <w:lang w:val="en-US"/>
        </w:rPr>
        <w:t xml:space="preserve"> A</w:t>
      </w:r>
      <w:r w:rsidRPr="00F464F0">
        <w:rPr>
          <w:sz w:val="28"/>
          <w:szCs w:val="28"/>
        </w:rPr>
        <w:t>.</w:t>
      </w:r>
      <w:r w:rsidRPr="00F464F0">
        <w:rPr>
          <w:sz w:val="28"/>
          <w:szCs w:val="28"/>
          <w:lang w:val="en-US"/>
        </w:rPr>
        <w:t xml:space="preserve"> Spontaneous pneumothorax </w:t>
      </w:r>
      <w:r w:rsidRPr="00F464F0">
        <w:rPr>
          <w:sz w:val="28"/>
          <w:szCs w:val="28"/>
        </w:rPr>
        <w:t xml:space="preserve">/ </w:t>
      </w:r>
      <w:r w:rsidRPr="00F464F0">
        <w:rPr>
          <w:sz w:val="28"/>
          <w:szCs w:val="28"/>
          <w:lang w:val="en-US"/>
        </w:rPr>
        <w:t>Sahn S</w:t>
      </w:r>
      <w:r w:rsidRPr="00F464F0">
        <w:rPr>
          <w:sz w:val="28"/>
          <w:szCs w:val="28"/>
        </w:rPr>
        <w:t>.</w:t>
      </w:r>
      <w:r w:rsidRPr="00F464F0">
        <w:rPr>
          <w:sz w:val="28"/>
          <w:szCs w:val="28"/>
          <w:lang w:val="en-US"/>
        </w:rPr>
        <w:t xml:space="preserve"> A</w:t>
      </w:r>
      <w:r w:rsidRPr="00F464F0">
        <w:rPr>
          <w:sz w:val="28"/>
          <w:szCs w:val="28"/>
        </w:rPr>
        <w:t>.</w:t>
      </w:r>
      <w:r w:rsidRPr="00F464F0">
        <w:rPr>
          <w:sz w:val="28"/>
          <w:szCs w:val="28"/>
          <w:lang w:val="en-US"/>
        </w:rPr>
        <w:t>, Heffner J</w:t>
      </w:r>
      <w:r w:rsidRPr="00F464F0">
        <w:rPr>
          <w:sz w:val="28"/>
          <w:szCs w:val="28"/>
        </w:rPr>
        <w:t>.</w:t>
      </w:r>
      <w:r w:rsidRPr="00F464F0">
        <w:rPr>
          <w:sz w:val="28"/>
          <w:szCs w:val="28"/>
          <w:lang w:val="en-US"/>
        </w:rPr>
        <w:t xml:space="preserve"> E</w:t>
      </w:r>
      <w:r w:rsidRPr="00F464F0">
        <w:rPr>
          <w:sz w:val="28"/>
          <w:szCs w:val="28"/>
        </w:rPr>
        <w:t>.</w:t>
      </w:r>
      <w:r w:rsidRPr="00F464F0">
        <w:rPr>
          <w:sz w:val="28"/>
          <w:szCs w:val="28"/>
          <w:lang w:val="en-US"/>
        </w:rPr>
        <w:t xml:space="preserve"> // N Engl J Med</w:t>
      </w:r>
      <w:r w:rsidRPr="00F464F0">
        <w:rPr>
          <w:sz w:val="28"/>
          <w:szCs w:val="28"/>
        </w:rPr>
        <w:t>. −</w:t>
      </w:r>
      <w:r w:rsidRPr="00F464F0">
        <w:rPr>
          <w:sz w:val="28"/>
          <w:szCs w:val="28"/>
          <w:lang w:val="en-US"/>
        </w:rPr>
        <w:t xml:space="preserve"> 2000</w:t>
      </w:r>
      <w:r w:rsidRPr="00F464F0">
        <w:rPr>
          <w:sz w:val="28"/>
          <w:szCs w:val="28"/>
        </w:rPr>
        <w:t>.</w:t>
      </w:r>
      <w:r w:rsidRPr="00F464F0">
        <w:rPr>
          <w:sz w:val="28"/>
          <w:szCs w:val="28"/>
          <w:lang w:val="en-US"/>
        </w:rPr>
        <w:t xml:space="preserve"> – Vol 23,342(12) –P</w:t>
      </w:r>
      <w:r w:rsidRPr="00F464F0">
        <w:rPr>
          <w:sz w:val="28"/>
          <w:szCs w:val="28"/>
        </w:rPr>
        <w:t>.</w:t>
      </w:r>
      <w:r w:rsidRPr="00F464F0">
        <w:rPr>
          <w:sz w:val="28"/>
          <w:szCs w:val="28"/>
          <w:lang w:val="en-US"/>
        </w:rPr>
        <w:t xml:space="preserve"> 868–874</w:t>
      </w:r>
      <w:r w:rsidRPr="00F464F0">
        <w:rPr>
          <w:sz w:val="28"/>
          <w:szCs w:val="28"/>
        </w:rPr>
        <w:t>.</w:t>
      </w:r>
      <w:r w:rsidRPr="00F464F0">
        <w:rPr>
          <w:sz w:val="28"/>
          <w:szCs w:val="28"/>
          <w:lang w:val="en-US"/>
        </w:rPr>
        <w:t xml:space="preserve"> </w:t>
      </w:r>
    </w:p>
    <w:p w:rsidR="000F4C1E" w:rsidRPr="00F464F0" w:rsidRDefault="000F4C1E" w:rsidP="000F4C1E">
      <w:pPr>
        <w:widowControl w:val="0"/>
        <w:numPr>
          <w:ilvl w:val="0"/>
          <w:numId w:val="47"/>
        </w:numPr>
        <w:shd w:val="clear" w:color="auto" w:fill="FFFFFF"/>
        <w:tabs>
          <w:tab w:val="left" w:pos="456"/>
        </w:tabs>
        <w:autoSpaceDE w:val="0"/>
        <w:autoSpaceDN w:val="0"/>
        <w:adjustRightInd w:val="0"/>
        <w:spacing w:line="360" w:lineRule="auto"/>
        <w:ind w:left="0" w:firstLine="0"/>
        <w:jc w:val="both"/>
        <w:rPr>
          <w:sz w:val="28"/>
          <w:szCs w:val="28"/>
        </w:rPr>
      </w:pPr>
      <w:r w:rsidRPr="00F464F0">
        <w:rPr>
          <w:sz w:val="28"/>
          <w:szCs w:val="28"/>
        </w:rPr>
        <w:t>Sahn SA. Spontaneous pneumothorax</w:t>
      </w:r>
      <w:r w:rsidRPr="00F464F0">
        <w:rPr>
          <w:sz w:val="28"/>
          <w:szCs w:val="28"/>
          <w:lang w:val="en-US"/>
        </w:rPr>
        <w:t xml:space="preserve"> / </w:t>
      </w:r>
      <w:r w:rsidRPr="00F464F0">
        <w:rPr>
          <w:sz w:val="28"/>
          <w:szCs w:val="28"/>
        </w:rPr>
        <w:t>SA</w:t>
      </w:r>
      <w:r w:rsidRPr="00F464F0">
        <w:rPr>
          <w:sz w:val="28"/>
          <w:szCs w:val="28"/>
          <w:lang w:val="en-US"/>
        </w:rPr>
        <w:t xml:space="preserve">. </w:t>
      </w:r>
      <w:r w:rsidRPr="00F464F0">
        <w:rPr>
          <w:sz w:val="28"/>
          <w:szCs w:val="28"/>
        </w:rPr>
        <w:t>Sahn,</w:t>
      </w:r>
      <w:r w:rsidRPr="00F464F0">
        <w:rPr>
          <w:sz w:val="28"/>
          <w:szCs w:val="28"/>
          <w:lang w:val="en-US"/>
        </w:rPr>
        <w:t xml:space="preserve"> </w:t>
      </w:r>
      <w:r w:rsidRPr="00F464F0">
        <w:rPr>
          <w:sz w:val="28"/>
          <w:szCs w:val="28"/>
        </w:rPr>
        <w:t>JE. Heflher</w:t>
      </w:r>
      <w:r w:rsidRPr="00F464F0">
        <w:rPr>
          <w:sz w:val="28"/>
          <w:szCs w:val="28"/>
          <w:lang w:val="en-US"/>
        </w:rPr>
        <w:t xml:space="preserve"> // </w:t>
      </w:r>
      <w:r w:rsidRPr="00F464F0">
        <w:rPr>
          <w:sz w:val="28"/>
          <w:szCs w:val="28"/>
        </w:rPr>
        <w:t>N Engl J Med</w:t>
      </w:r>
      <w:r w:rsidRPr="00F464F0">
        <w:rPr>
          <w:sz w:val="28"/>
          <w:szCs w:val="28"/>
          <w:lang w:val="en-US"/>
        </w:rPr>
        <w:t>. –</w:t>
      </w:r>
      <w:r w:rsidRPr="00F464F0">
        <w:rPr>
          <w:sz w:val="28"/>
          <w:szCs w:val="28"/>
        </w:rPr>
        <w:t xml:space="preserve"> 2000</w:t>
      </w:r>
      <w:r w:rsidRPr="00F464F0">
        <w:rPr>
          <w:sz w:val="28"/>
          <w:szCs w:val="28"/>
          <w:lang w:val="en-US"/>
        </w:rPr>
        <w:t>. − №</w:t>
      </w:r>
      <w:r w:rsidRPr="00F464F0">
        <w:rPr>
          <w:sz w:val="28"/>
          <w:szCs w:val="28"/>
        </w:rPr>
        <w:t xml:space="preserve"> 342</w:t>
      </w:r>
      <w:r w:rsidRPr="00F464F0">
        <w:rPr>
          <w:sz w:val="28"/>
          <w:szCs w:val="28"/>
          <w:lang w:val="en-US"/>
        </w:rPr>
        <w:t>.</w:t>
      </w:r>
      <w:r w:rsidRPr="00F464F0">
        <w:rPr>
          <w:sz w:val="28"/>
          <w:szCs w:val="28"/>
          <w:lang w:val="ru-RU"/>
        </w:rPr>
        <w:t xml:space="preserve"> –</w:t>
      </w:r>
      <w:r w:rsidRPr="00F464F0">
        <w:rPr>
          <w:sz w:val="28"/>
          <w:szCs w:val="28"/>
        </w:rPr>
        <w:t xml:space="preserve"> </w:t>
      </w:r>
      <w:r w:rsidRPr="00F464F0">
        <w:rPr>
          <w:sz w:val="28"/>
          <w:szCs w:val="28"/>
          <w:lang w:val="ru-RU"/>
        </w:rPr>
        <w:t xml:space="preserve">Р. </w:t>
      </w:r>
      <w:r w:rsidRPr="00F464F0">
        <w:rPr>
          <w:sz w:val="28"/>
          <w:szCs w:val="28"/>
        </w:rPr>
        <w:t>868</w:t>
      </w:r>
      <w:r w:rsidRPr="00F464F0">
        <w:rPr>
          <w:sz w:val="28"/>
          <w:szCs w:val="28"/>
          <w:lang w:val="ru-RU"/>
        </w:rPr>
        <w:t xml:space="preserve"> </w:t>
      </w:r>
      <w:r w:rsidRPr="00F464F0">
        <w:rPr>
          <w:sz w:val="28"/>
          <w:szCs w:val="28"/>
        </w:rPr>
        <w:t>–</w:t>
      </w:r>
      <w:r w:rsidRPr="00F464F0">
        <w:rPr>
          <w:sz w:val="28"/>
          <w:szCs w:val="28"/>
          <w:lang w:val="ru-RU"/>
        </w:rPr>
        <w:t xml:space="preserve"> </w:t>
      </w:r>
      <w:r w:rsidRPr="00F464F0">
        <w:rPr>
          <w:sz w:val="28"/>
          <w:szCs w:val="28"/>
        </w:rPr>
        <w:t>74.</w:t>
      </w:r>
    </w:p>
    <w:p w:rsidR="000F4C1E" w:rsidRPr="00F464F0" w:rsidRDefault="000F4C1E" w:rsidP="000F4C1E">
      <w:pPr>
        <w:widowControl w:val="0"/>
        <w:numPr>
          <w:ilvl w:val="0"/>
          <w:numId w:val="47"/>
        </w:numPr>
        <w:shd w:val="clear" w:color="auto" w:fill="FFFFFF"/>
        <w:tabs>
          <w:tab w:val="left" w:pos="523"/>
        </w:tabs>
        <w:autoSpaceDE w:val="0"/>
        <w:autoSpaceDN w:val="0"/>
        <w:adjustRightInd w:val="0"/>
        <w:spacing w:before="5" w:line="360" w:lineRule="auto"/>
        <w:ind w:left="0" w:firstLine="0"/>
        <w:jc w:val="both"/>
        <w:rPr>
          <w:sz w:val="28"/>
          <w:szCs w:val="28"/>
        </w:rPr>
      </w:pPr>
      <w:r w:rsidRPr="00F464F0">
        <w:rPr>
          <w:sz w:val="28"/>
          <w:szCs w:val="28"/>
        </w:rPr>
        <w:t>Sahneron S, Blanc F–X, Bard M. Pneumothorax. In: Salmeron S, Duroux P, Valeyre D (Ed). Pneumologie. Medecine–Sciences, Flammarion, Paris, 1997; 299–310.</w:t>
      </w:r>
    </w:p>
    <w:p w:rsidR="000F4C1E" w:rsidRPr="00F464F0" w:rsidRDefault="000F4C1E" w:rsidP="000F4C1E">
      <w:pPr>
        <w:widowControl w:val="0"/>
        <w:numPr>
          <w:ilvl w:val="0"/>
          <w:numId w:val="47"/>
        </w:numPr>
        <w:shd w:val="clear" w:color="auto" w:fill="FFFFFF"/>
        <w:tabs>
          <w:tab w:val="left" w:pos="605"/>
        </w:tabs>
        <w:autoSpaceDE w:val="0"/>
        <w:autoSpaceDN w:val="0"/>
        <w:adjustRightInd w:val="0"/>
        <w:spacing w:before="5" w:line="360" w:lineRule="auto"/>
        <w:ind w:left="0" w:firstLine="0"/>
        <w:jc w:val="both"/>
        <w:rPr>
          <w:sz w:val="28"/>
          <w:szCs w:val="28"/>
        </w:rPr>
      </w:pPr>
      <w:r w:rsidRPr="00F464F0">
        <w:rPr>
          <w:sz w:val="28"/>
          <w:szCs w:val="28"/>
        </w:rPr>
        <w:t>Schramel FM, Postmus PE, Vanderschueren RG. Current aspects of spontaneous pneumothorax. Eur Resp J 1997; 10: 1372–9</w:t>
      </w:r>
    </w:p>
    <w:p w:rsidR="000F4C1E" w:rsidRDefault="000F4C1E" w:rsidP="000F4C1E">
      <w:pPr>
        <w:widowControl w:val="0"/>
        <w:numPr>
          <w:ilvl w:val="0"/>
          <w:numId w:val="47"/>
        </w:numPr>
        <w:shd w:val="clear" w:color="auto" w:fill="FFFFFF"/>
        <w:tabs>
          <w:tab w:val="left" w:pos="0"/>
        </w:tabs>
        <w:autoSpaceDE w:val="0"/>
        <w:autoSpaceDN w:val="0"/>
        <w:adjustRightInd w:val="0"/>
        <w:spacing w:before="5" w:line="360" w:lineRule="auto"/>
        <w:ind w:left="0" w:firstLine="0"/>
        <w:jc w:val="both"/>
        <w:rPr>
          <w:sz w:val="28"/>
          <w:szCs w:val="28"/>
        </w:rPr>
      </w:pPr>
      <w:r w:rsidRPr="00F464F0">
        <w:rPr>
          <w:sz w:val="28"/>
          <w:szCs w:val="28"/>
        </w:rPr>
        <w:lastRenderedPageBreak/>
        <w:t>Scott G.</w:t>
      </w:r>
      <w:r w:rsidRPr="00F464F0">
        <w:rPr>
          <w:sz w:val="28"/>
          <w:szCs w:val="28"/>
          <w:lang w:val="en-US"/>
        </w:rPr>
        <w:t xml:space="preserve"> </w:t>
      </w:r>
      <w:r w:rsidRPr="00F464F0">
        <w:rPr>
          <w:sz w:val="28"/>
          <w:szCs w:val="28"/>
        </w:rPr>
        <w:t>C</w:t>
      </w:r>
      <w:r w:rsidRPr="00F464F0">
        <w:rPr>
          <w:sz w:val="28"/>
          <w:szCs w:val="28"/>
          <w:lang w:val="en-US"/>
        </w:rPr>
        <w:t>.</w:t>
      </w:r>
      <w:r w:rsidRPr="00F464F0">
        <w:rPr>
          <w:sz w:val="28"/>
          <w:szCs w:val="28"/>
        </w:rPr>
        <w:t xml:space="preserve"> The role of atmospheric pressure variation in the development of spontaneous pneumothoraces </w:t>
      </w:r>
      <w:r w:rsidRPr="00F464F0">
        <w:rPr>
          <w:sz w:val="28"/>
          <w:szCs w:val="28"/>
          <w:lang w:val="en-US"/>
        </w:rPr>
        <w:t xml:space="preserve">/ </w:t>
      </w:r>
      <w:r w:rsidRPr="00F464F0">
        <w:rPr>
          <w:sz w:val="28"/>
          <w:szCs w:val="28"/>
        </w:rPr>
        <w:t>Scott G.C., Berger R., McKean H.E. // Am: Rev. Respir. Dis. 1989.–Vol. 139: – №3; – P.659–662.</w:t>
      </w:r>
    </w:p>
    <w:p w:rsidR="000F4C1E" w:rsidRPr="00F464F0" w:rsidRDefault="000F4C1E" w:rsidP="000F4C1E">
      <w:pPr>
        <w:numPr>
          <w:ilvl w:val="0"/>
          <w:numId w:val="47"/>
        </w:numPr>
        <w:spacing w:line="360" w:lineRule="auto"/>
        <w:ind w:left="0" w:firstLine="0"/>
        <w:jc w:val="both"/>
        <w:rPr>
          <w:bCs/>
          <w:sz w:val="28"/>
          <w:szCs w:val="28"/>
        </w:rPr>
      </w:pPr>
      <w:bookmarkStart w:id="142" w:name="_Ref420795021"/>
      <w:r w:rsidRPr="00F464F0">
        <w:rPr>
          <w:sz w:val="28"/>
          <w:szCs w:val="28"/>
        </w:rPr>
        <w:t>Senel S. Potential applications of chitosan in veterinary medicine / S. Senel , SJ. McClure // Adv Drug Deliv Rev. – 2004. − № 56 (10). –Р. 1467 – 80</w:t>
      </w:r>
      <w:bookmarkEnd w:id="142"/>
      <w:r w:rsidRPr="00F464F0">
        <w:rPr>
          <w:sz w:val="28"/>
          <w:szCs w:val="28"/>
        </w:rPr>
        <w:t>.</w:t>
      </w:r>
    </w:p>
    <w:p w:rsidR="000F4C1E" w:rsidRPr="00F464F0" w:rsidRDefault="000F4C1E" w:rsidP="000F4C1E">
      <w:pPr>
        <w:numPr>
          <w:ilvl w:val="0"/>
          <w:numId w:val="47"/>
        </w:numPr>
        <w:spacing w:line="360" w:lineRule="auto"/>
        <w:ind w:left="0" w:firstLine="0"/>
        <w:jc w:val="both"/>
        <w:rPr>
          <w:sz w:val="28"/>
          <w:szCs w:val="28"/>
        </w:rPr>
      </w:pPr>
      <w:bookmarkStart w:id="143" w:name="_Ref420796519"/>
      <w:r w:rsidRPr="00F464F0">
        <w:rPr>
          <w:sz w:val="28"/>
          <w:szCs w:val="28"/>
        </w:rPr>
        <w:t>Senel S. Potential applications of chitosan in veterinary medicine / S. Senel , SJ . McClure // Adv Drug Deliv Rev. – 2004. − №56 (10). –Р. 1467 – 80 .</w:t>
      </w:r>
      <w:bookmarkEnd w:id="143"/>
    </w:p>
    <w:p w:rsidR="000F4C1E" w:rsidRPr="00F464F0" w:rsidRDefault="000F4C1E" w:rsidP="000F4C1E">
      <w:pPr>
        <w:widowControl w:val="0"/>
        <w:numPr>
          <w:ilvl w:val="0"/>
          <w:numId w:val="47"/>
        </w:numPr>
        <w:shd w:val="clear" w:color="auto" w:fill="FFFFFF"/>
        <w:autoSpaceDE w:val="0"/>
        <w:autoSpaceDN w:val="0"/>
        <w:adjustRightInd w:val="0"/>
        <w:spacing w:line="360" w:lineRule="auto"/>
        <w:ind w:left="0" w:firstLine="0"/>
        <w:jc w:val="both"/>
        <w:rPr>
          <w:sz w:val="28"/>
          <w:szCs w:val="28"/>
        </w:rPr>
      </w:pPr>
      <w:bookmarkStart w:id="144" w:name="_Ref421498792"/>
      <w:r w:rsidRPr="00F464F0">
        <w:rPr>
          <w:sz w:val="28"/>
          <w:szCs w:val="28"/>
        </w:rPr>
        <w:t xml:space="preserve">Sherman S, Ravikrishnan KP, Patel A et al. Optimum anaesthesia with </w:t>
      </w:r>
      <w:r w:rsidRPr="00F464F0">
        <w:rPr>
          <w:spacing w:val="-1"/>
          <w:sz w:val="28"/>
          <w:szCs w:val="28"/>
        </w:rPr>
        <w:t xml:space="preserve">intrapleural lidocaine during chemical pleurodesis with tetracycline. Chest 1993; 3: </w:t>
      </w:r>
      <w:r w:rsidRPr="00F464F0">
        <w:rPr>
          <w:sz w:val="28"/>
          <w:szCs w:val="28"/>
        </w:rPr>
        <w:t>533–6.</w:t>
      </w:r>
      <w:bookmarkEnd w:id="144"/>
    </w:p>
    <w:p w:rsidR="000F4C1E" w:rsidRDefault="000F4C1E" w:rsidP="000F4C1E">
      <w:pPr>
        <w:widowControl w:val="0"/>
        <w:numPr>
          <w:ilvl w:val="0"/>
          <w:numId w:val="47"/>
        </w:numPr>
        <w:shd w:val="clear" w:color="auto" w:fill="FFFFFF"/>
        <w:tabs>
          <w:tab w:val="left" w:pos="442"/>
        </w:tabs>
        <w:autoSpaceDE w:val="0"/>
        <w:autoSpaceDN w:val="0"/>
        <w:adjustRightInd w:val="0"/>
        <w:spacing w:line="360" w:lineRule="auto"/>
        <w:ind w:left="0" w:firstLine="0"/>
        <w:jc w:val="both"/>
        <w:rPr>
          <w:spacing w:val="-8"/>
          <w:sz w:val="28"/>
          <w:szCs w:val="28"/>
        </w:rPr>
      </w:pPr>
      <w:bookmarkStart w:id="145" w:name="_Ref451771152"/>
      <w:r w:rsidRPr="00F464F0">
        <w:rPr>
          <w:sz w:val="28"/>
          <w:szCs w:val="28"/>
          <w:lang w:val="en-US"/>
        </w:rPr>
        <w:t xml:space="preserve">Shi-ping Luh. Diagnosis and treatment of primary spontaneous pneumothorax / J Zhejiang Univ-Sci B (Biomed &amp; Biotechnol). – 2010. – </w:t>
      </w:r>
      <w:r w:rsidRPr="00F464F0">
        <w:rPr>
          <w:sz w:val="28"/>
          <w:szCs w:val="28"/>
        </w:rPr>
        <w:t>№</w:t>
      </w:r>
      <w:r w:rsidRPr="00F464F0">
        <w:rPr>
          <w:sz w:val="28"/>
          <w:szCs w:val="28"/>
          <w:lang w:val="en-US"/>
        </w:rPr>
        <w:t>11(10). – P. 735-744</w:t>
      </w:r>
      <w:r w:rsidRPr="00F464F0">
        <w:rPr>
          <w:sz w:val="28"/>
          <w:szCs w:val="28"/>
        </w:rPr>
        <w:t>.</w:t>
      </w:r>
      <w:bookmarkEnd w:id="145"/>
    </w:p>
    <w:p w:rsidR="000F4C1E" w:rsidRPr="00F464F0" w:rsidRDefault="000F4C1E" w:rsidP="000F4C1E">
      <w:pPr>
        <w:widowControl w:val="0"/>
        <w:numPr>
          <w:ilvl w:val="0"/>
          <w:numId w:val="47"/>
        </w:numPr>
        <w:shd w:val="clear" w:color="auto" w:fill="FFFFFF"/>
        <w:tabs>
          <w:tab w:val="left" w:pos="446"/>
        </w:tabs>
        <w:autoSpaceDE w:val="0"/>
        <w:autoSpaceDN w:val="0"/>
        <w:adjustRightInd w:val="0"/>
        <w:spacing w:before="5" w:line="360" w:lineRule="auto"/>
        <w:ind w:left="0" w:firstLine="0"/>
        <w:jc w:val="both"/>
        <w:rPr>
          <w:sz w:val="28"/>
          <w:szCs w:val="28"/>
          <w:lang w:val="en-US"/>
        </w:rPr>
      </w:pPr>
      <w:bookmarkStart w:id="146" w:name="_Ref421502318"/>
      <w:r w:rsidRPr="00C63304">
        <w:rPr>
          <w:sz w:val="28"/>
          <w:szCs w:val="28"/>
        </w:rPr>
        <w:t>Sihoe ADL, Yim APC, Lee TW et al. Can CT scanning be used to select patients with unilateral primary spontaneous pneumothorax for bilateral surgery. Chest 2000; 118: 380–3.</w:t>
      </w:r>
      <w:bookmarkEnd w:id="146"/>
    </w:p>
    <w:p w:rsidR="000F4C1E" w:rsidRPr="00F464F0" w:rsidRDefault="000F4C1E" w:rsidP="000F4C1E">
      <w:pPr>
        <w:numPr>
          <w:ilvl w:val="0"/>
          <w:numId w:val="47"/>
        </w:numPr>
        <w:spacing w:line="360" w:lineRule="auto"/>
        <w:ind w:left="0" w:firstLine="0"/>
        <w:jc w:val="both"/>
        <w:rPr>
          <w:sz w:val="28"/>
          <w:szCs w:val="28"/>
        </w:rPr>
      </w:pPr>
      <w:bookmarkStart w:id="147" w:name="_Ref420797969"/>
      <w:r w:rsidRPr="00F464F0">
        <w:rPr>
          <w:sz w:val="28"/>
          <w:szCs w:val="28"/>
          <w:lang w:val="en-US"/>
        </w:rPr>
        <w:t>Single step electrospinning of chitosan/poly (caprolactone) nanofibers using formic acid/acetone solvent mixture / K. T. Shalumon, K. H. Anulekha, C. M. Girish [et al.] // Carbohydr polym. – 2010. – Vol. 80. – P. 413 – 9.</w:t>
      </w:r>
      <w:bookmarkEnd w:id="147"/>
      <w:r w:rsidRPr="00F464F0">
        <w:rPr>
          <w:sz w:val="28"/>
          <w:szCs w:val="28"/>
          <w:lang w:val="en-US"/>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48" w:name="_Ref421505120"/>
      <w:bookmarkStart w:id="149" w:name="_Ref421455517"/>
      <w:r w:rsidRPr="00F464F0">
        <w:rPr>
          <w:sz w:val="28"/>
          <w:szCs w:val="28"/>
        </w:rPr>
        <w:t xml:space="preserve">Size of </w:t>
      </w:r>
      <w:r w:rsidRPr="00F464F0">
        <w:rPr>
          <w:rStyle w:val="highlight"/>
          <w:sz w:val="28"/>
          <w:szCs w:val="28"/>
        </w:rPr>
        <w:t>pneumothorax</w:t>
      </w:r>
      <w:r w:rsidRPr="00F464F0">
        <w:rPr>
          <w:sz w:val="28"/>
          <w:szCs w:val="28"/>
        </w:rPr>
        <w:t xml:space="preserve"> can be a new indication for surgical treatment in primary </w:t>
      </w:r>
      <w:r w:rsidRPr="00F464F0">
        <w:rPr>
          <w:rStyle w:val="highlight"/>
          <w:sz w:val="28"/>
          <w:szCs w:val="28"/>
        </w:rPr>
        <w:t>spontaneous pneumothorax</w:t>
      </w:r>
      <w:r w:rsidRPr="00F464F0">
        <w:rPr>
          <w:sz w:val="28"/>
          <w:szCs w:val="28"/>
        </w:rPr>
        <w:t xml:space="preserve">: a prospective study / </w:t>
      </w:r>
      <w:hyperlink r:id="rId183" w:history="1">
        <w:r w:rsidRPr="00F464F0">
          <w:rPr>
            <w:rStyle w:val="afd"/>
            <w:color w:val="auto"/>
            <w:sz w:val="28"/>
            <w:szCs w:val="28"/>
            <w:u w:val="none"/>
          </w:rPr>
          <w:t>Sayar A</w:t>
        </w:r>
      </w:hyperlink>
      <w:r w:rsidRPr="00F464F0">
        <w:rPr>
          <w:sz w:val="28"/>
          <w:szCs w:val="28"/>
        </w:rPr>
        <w:t xml:space="preserve">, </w:t>
      </w:r>
      <w:hyperlink r:id="rId184" w:history="1">
        <w:r w:rsidRPr="00F464F0">
          <w:rPr>
            <w:rStyle w:val="afd"/>
            <w:color w:val="auto"/>
            <w:sz w:val="28"/>
            <w:szCs w:val="28"/>
            <w:u w:val="none"/>
          </w:rPr>
          <w:t>Kök A</w:t>
        </w:r>
      </w:hyperlink>
      <w:r w:rsidRPr="00F464F0">
        <w:rPr>
          <w:sz w:val="28"/>
          <w:szCs w:val="28"/>
        </w:rPr>
        <w:t xml:space="preserve">, </w:t>
      </w:r>
      <w:hyperlink r:id="rId185" w:history="1">
        <w:r w:rsidRPr="00F464F0">
          <w:rPr>
            <w:rStyle w:val="afd"/>
            <w:color w:val="auto"/>
            <w:sz w:val="28"/>
            <w:szCs w:val="28"/>
            <w:u w:val="none"/>
          </w:rPr>
          <w:t>Citak N</w:t>
        </w:r>
      </w:hyperlink>
      <w:r w:rsidRPr="00F464F0">
        <w:rPr>
          <w:sz w:val="28"/>
          <w:szCs w:val="28"/>
        </w:rPr>
        <w:t xml:space="preserve">. </w:t>
      </w:r>
      <w:r w:rsidRPr="00F464F0">
        <w:rPr>
          <w:sz w:val="28"/>
          <w:szCs w:val="28"/>
          <w:lang w:val="en-US"/>
        </w:rPr>
        <w:t xml:space="preserve">[et al.] // </w:t>
      </w:r>
      <w:hyperlink r:id="rId186" w:tooltip="Annals of thoracic and cardiovascular surgery : official journal of the Association of Thoracic and Cardiovascular Surgeons of Asia." w:history="1">
        <w:r w:rsidRPr="00F464F0">
          <w:rPr>
            <w:rStyle w:val="afd"/>
            <w:color w:val="auto"/>
            <w:sz w:val="28"/>
            <w:szCs w:val="28"/>
            <w:u w:val="none"/>
          </w:rPr>
          <w:t>Ann Thorac Cardiovasc Surg.</w:t>
        </w:r>
      </w:hyperlink>
      <w:r w:rsidRPr="00F464F0">
        <w:rPr>
          <w:sz w:val="28"/>
          <w:szCs w:val="28"/>
        </w:rPr>
        <w:t xml:space="preserve"> –</w:t>
      </w:r>
      <w:r w:rsidRPr="00F464F0">
        <w:rPr>
          <w:sz w:val="28"/>
          <w:szCs w:val="28"/>
          <w:lang w:val="en-US"/>
        </w:rPr>
        <w:t xml:space="preserve"> </w:t>
      </w:r>
      <w:r w:rsidRPr="00F464F0">
        <w:rPr>
          <w:sz w:val="28"/>
          <w:szCs w:val="28"/>
        </w:rPr>
        <w:t>2014</w:t>
      </w:r>
      <w:r w:rsidRPr="00F464F0">
        <w:rPr>
          <w:sz w:val="28"/>
          <w:szCs w:val="28"/>
          <w:lang w:val="en-US"/>
        </w:rPr>
        <w:t xml:space="preserve">. − </w:t>
      </w:r>
      <w:r w:rsidRPr="00F464F0">
        <w:rPr>
          <w:sz w:val="28"/>
          <w:szCs w:val="28"/>
        </w:rPr>
        <w:t>20(3)</w:t>
      </w:r>
      <w:r w:rsidRPr="00F464F0">
        <w:rPr>
          <w:sz w:val="28"/>
          <w:szCs w:val="28"/>
          <w:lang w:val="en-US"/>
        </w:rPr>
        <w:t xml:space="preserve">. P. </w:t>
      </w:r>
      <w:r w:rsidRPr="00F464F0">
        <w:rPr>
          <w:sz w:val="28"/>
          <w:szCs w:val="28"/>
        </w:rPr>
        <w:t>192–7.</w:t>
      </w:r>
      <w:bookmarkEnd w:id="148"/>
      <w:r w:rsidRPr="00F464F0">
        <w:rPr>
          <w:sz w:val="28"/>
          <w:szCs w:val="28"/>
        </w:rPr>
        <w:t xml:space="preserve"> </w:t>
      </w:r>
      <w:bookmarkEnd w:id="149"/>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50" w:name="_Ref421043842"/>
      <w:r w:rsidRPr="00F464F0">
        <w:rPr>
          <w:sz w:val="28"/>
          <w:szCs w:val="28"/>
        </w:rPr>
        <w:t>Sjostrom C. Spontaneous pneumothorax a study of medical records. High age is the most significant risk factor of prolonged length of stay / C. Sjostrom, G. Stalenheim, C. Janson // Lakartidningen. – 2002. – Vol.99, №10. – P. 1070 – 1074.</w:t>
      </w:r>
      <w:bookmarkEnd w:id="150"/>
      <w:r w:rsidRPr="00F464F0">
        <w:rPr>
          <w:sz w:val="28"/>
          <w:szCs w:val="28"/>
        </w:rPr>
        <w:t xml:space="preserve"> </w:t>
      </w:r>
    </w:p>
    <w:p w:rsidR="000F4C1E" w:rsidRPr="00F464F0" w:rsidRDefault="000F4C1E" w:rsidP="000F4C1E">
      <w:pPr>
        <w:widowControl w:val="0"/>
        <w:numPr>
          <w:ilvl w:val="0"/>
          <w:numId w:val="47"/>
        </w:numPr>
        <w:shd w:val="clear" w:color="auto" w:fill="FFFFFF"/>
        <w:tabs>
          <w:tab w:val="left" w:pos="427"/>
        </w:tabs>
        <w:autoSpaceDE w:val="0"/>
        <w:autoSpaceDN w:val="0"/>
        <w:adjustRightInd w:val="0"/>
        <w:spacing w:before="5" w:line="360" w:lineRule="auto"/>
        <w:ind w:left="0" w:firstLine="0"/>
        <w:jc w:val="both"/>
        <w:rPr>
          <w:spacing w:val="-11"/>
          <w:sz w:val="28"/>
          <w:szCs w:val="28"/>
        </w:rPr>
      </w:pPr>
      <w:bookmarkStart w:id="151" w:name="_Ref421048428"/>
      <w:r w:rsidRPr="00F464F0">
        <w:rPr>
          <w:sz w:val="28"/>
          <w:szCs w:val="28"/>
        </w:rPr>
        <w:t>S</w:t>
      </w:r>
      <w:r w:rsidRPr="00C63304">
        <w:rPr>
          <w:sz w:val="28"/>
          <w:szCs w:val="28"/>
        </w:rPr>
        <w:t>pontane</w:t>
      </w:r>
      <w:r w:rsidRPr="00F464F0">
        <w:rPr>
          <w:sz w:val="28"/>
          <w:szCs w:val="28"/>
        </w:rPr>
        <w:t xml:space="preserve">ous pneumothorax: comparison of thoracic drainage vs immediate or delayed needle aspiration / P Andrivert, K Djedaim, J–L Teboul </w:t>
      </w:r>
      <w:r w:rsidRPr="00F464F0">
        <w:rPr>
          <w:sz w:val="28"/>
          <w:szCs w:val="28"/>
          <w:lang w:val="en-US"/>
        </w:rPr>
        <w:t>[</w:t>
      </w:r>
      <w:r w:rsidRPr="00F464F0">
        <w:rPr>
          <w:sz w:val="28"/>
          <w:szCs w:val="28"/>
        </w:rPr>
        <w:t>et al.</w:t>
      </w:r>
      <w:r w:rsidRPr="00F464F0">
        <w:rPr>
          <w:sz w:val="28"/>
          <w:szCs w:val="28"/>
          <w:lang w:val="en-US"/>
        </w:rPr>
        <w:t xml:space="preserve">] </w:t>
      </w:r>
      <w:r w:rsidRPr="00F464F0">
        <w:rPr>
          <w:sz w:val="28"/>
          <w:szCs w:val="28"/>
        </w:rPr>
        <w:t>// Chest</w:t>
      </w:r>
      <w:r w:rsidRPr="00F464F0">
        <w:rPr>
          <w:sz w:val="28"/>
          <w:szCs w:val="28"/>
          <w:lang w:val="en-US"/>
        </w:rPr>
        <w:t>. –</w:t>
      </w:r>
      <w:r w:rsidRPr="00F464F0">
        <w:rPr>
          <w:sz w:val="28"/>
          <w:szCs w:val="28"/>
        </w:rPr>
        <w:t xml:space="preserve"> 1995</w:t>
      </w:r>
      <w:r w:rsidRPr="00F464F0">
        <w:rPr>
          <w:sz w:val="28"/>
          <w:szCs w:val="28"/>
          <w:lang w:val="en-US"/>
        </w:rPr>
        <w:t xml:space="preserve">. − </w:t>
      </w:r>
      <w:r w:rsidRPr="00F464F0">
        <w:rPr>
          <w:sz w:val="28"/>
          <w:szCs w:val="28"/>
        </w:rPr>
        <w:t>№ 108</w:t>
      </w:r>
      <w:r w:rsidRPr="00C63304">
        <w:rPr>
          <w:sz w:val="28"/>
          <w:szCs w:val="28"/>
          <w:lang w:val="en-US"/>
        </w:rPr>
        <w:t>.</w:t>
      </w:r>
      <w:r w:rsidRPr="00F464F0">
        <w:rPr>
          <w:sz w:val="28"/>
          <w:szCs w:val="28"/>
        </w:rPr>
        <w:t xml:space="preserve"> Р. 335 – 40.</w:t>
      </w:r>
      <w:bookmarkEnd w:id="151"/>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52" w:name="_Ref421079022"/>
      <w:r w:rsidRPr="00F464F0">
        <w:rPr>
          <w:sz w:val="28"/>
          <w:szCs w:val="28"/>
        </w:rPr>
        <w:lastRenderedPageBreak/>
        <w:t>Surgical management of spontaneous pneumothorax / Van den Brande P., Staelens L., Cham В.</w:t>
      </w:r>
      <w:r w:rsidRPr="00F464F0">
        <w:rPr>
          <w:sz w:val="28"/>
          <w:szCs w:val="28"/>
          <w:lang w:val="en-US"/>
        </w:rPr>
        <w:t xml:space="preserve"> [et al.] /</w:t>
      </w:r>
      <w:r w:rsidRPr="00F464F0">
        <w:rPr>
          <w:sz w:val="28"/>
          <w:szCs w:val="28"/>
        </w:rPr>
        <w:t>/ J. Thorac. Cardiovasc. Surg. −</w:t>
      </w:r>
      <w:r w:rsidRPr="00F464F0">
        <w:rPr>
          <w:sz w:val="28"/>
          <w:szCs w:val="28"/>
          <w:lang w:val="en-US"/>
        </w:rPr>
        <w:t xml:space="preserve"> </w:t>
      </w:r>
      <w:r w:rsidRPr="00F464F0">
        <w:rPr>
          <w:sz w:val="28"/>
          <w:szCs w:val="28"/>
        </w:rPr>
        <w:t>1984. – Vol.32, №3. – P.165–169.</w:t>
      </w:r>
      <w:bookmarkEnd w:id="152"/>
      <w:r w:rsidRPr="00F464F0">
        <w:rPr>
          <w:sz w:val="28"/>
          <w:szCs w:val="28"/>
        </w:rPr>
        <w:t xml:space="preserve"> </w:t>
      </w:r>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53" w:name="_Ref421049182"/>
      <w:r w:rsidRPr="00F464F0">
        <w:rPr>
          <w:sz w:val="28"/>
          <w:szCs w:val="28"/>
        </w:rPr>
        <w:t>Sy S. Catheter drainage of spontaneous pneumothorax. Suction or no suction, early or late removal / S. Sy, Y. Dye // Thorax. − 1982.– Vol.37, №5. − P. 46 – 48.</w:t>
      </w:r>
      <w:bookmarkEnd w:id="153"/>
      <w:r w:rsidRPr="00F464F0">
        <w:rPr>
          <w:sz w:val="28"/>
          <w:szCs w:val="28"/>
        </w:rPr>
        <w:t xml:space="preserve"> </w:t>
      </w:r>
    </w:p>
    <w:p w:rsidR="000F4C1E" w:rsidRPr="00F464F0" w:rsidRDefault="000F4C1E" w:rsidP="000F4C1E">
      <w:pPr>
        <w:numPr>
          <w:ilvl w:val="0"/>
          <w:numId w:val="47"/>
        </w:numPr>
        <w:spacing w:line="360" w:lineRule="auto"/>
        <w:ind w:left="0" w:firstLine="0"/>
        <w:jc w:val="both"/>
        <w:rPr>
          <w:sz w:val="28"/>
          <w:szCs w:val="28"/>
        </w:rPr>
      </w:pPr>
      <w:bookmarkStart w:id="154" w:name="_Ref420797959"/>
      <w:r w:rsidRPr="00F464F0">
        <w:rPr>
          <w:sz w:val="28"/>
          <w:szCs w:val="28"/>
          <w:lang w:val="en-US"/>
        </w:rPr>
        <w:t>The use of physical hydrogels of chitosan for skin regeneration following third–degree burns / N. Boucard, C. Vitona, D. Agayb [et al.] // Biomaterials. – 2007. – Vol. 28. – P. 3478 – 88.</w:t>
      </w:r>
      <w:bookmarkEnd w:id="154"/>
      <w:r w:rsidRPr="00F464F0">
        <w:rPr>
          <w:sz w:val="28"/>
          <w:szCs w:val="28"/>
          <w:lang w:val="en-US"/>
        </w:rPr>
        <w:t xml:space="preserve"> </w:t>
      </w:r>
    </w:p>
    <w:p w:rsidR="000F4C1E" w:rsidRPr="00F464F0" w:rsidRDefault="000F4C1E" w:rsidP="000F4C1E">
      <w:pPr>
        <w:numPr>
          <w:ilvl w:val="0"/>
          <w:numId w:val="47"/>
        </w:numPr>
        <w:spacing w:line="360" w:lineRule="auto"/>
        <w:ind w:left="0" w:firstLine="0"/>
        <w:jc w:val="both"/>
        <w:rPr>
          <w:sz w:val="28"/>
          <w:szCs w:val="28"/>
        </w:rPr>
      </w:pPr>
      <w:bookmarkStart w:id="155" w:name="_Ref420839013"/>
      <w:r w:rsidRPr="00F464F0">
        <w:rPr>
          <w:rStyle w:val="txt-content"/>
          <w:sz w:val="28"/>
          <w:szCs w:val="28"/>
        </w:rPr>
        <w:t>Towheed T.E. Glucosamin and chondroitin for the treating symptoms of osteoarthritis: evidence is widely touted but incomplete / T.E. Towheed, T.S. Anastassiades // JAMA. −2000. − № 283. – Р. 1483 – 1484.</w:t>
      </w:r>
      <w:bookmarkEnd w:id="155"/>
    </w:p>
    <w:p w:rsidR="000F4C1E" w:rsidRPr="00F464F0" w:rsidRDefault="000F4C1E" w:rsidP="000F4C1E">
      <w:pPr>
        <w:numPr>
          <w:ilvl w:val="0"/>
          <w:numId w:val="47"/>
        </w:numPr>
        <w:spacing w:line="360" w:lineRule="auto"/>
        <w:ind w:left="0" w:firstLine="0"/>
        <w:jc w:val="both"/>
        <w:rPr>
          <w:bCs/>
          <w:sz w:val="28"/>
          <w:szCs w:val="28"/>
        </w:rPr>
      </w:pPr>
      <w:bookmarkStart w:id="156" w:name="_Ref420795609"/>
      <w:bookmarkStart w:id="157" w:name="_Ref420795028"/>
      <w:r w:rsidRPr="00F464F0">
        <w:rPr>
          <w:sz w:val="28"/>
          <w:szCs w:val="28"/>
        </w:rPr>
        <w:t>Ueno H. Topical Formulations and Wound / H. Ueno, T. Mori, T. Fujinaga // Healing Applications of Chitosan. Adv Drug Deliv Rev 2001. − № 52 (2). Р. 105 – 15</w:t>
      </w:r>
      <w:bookmarkEnd w:id="156"/>
      <w:bookmarkEnd w:id="157"/>
      <w:r w:rsidRPr="00F464F0">
        <w:rPr>
          <w:sz w:val="28"/>
          <w:szCs w:val="28"/>
        </w:rPr>
        <w:t>.</w:t>
      </w:r>
    </w:p>
    <w:p w:rsidR="000F4C1E" w:rsidRPr="00F464F0" w:rsidRDefault="000F4C1E" w:rsidP="000F4C1E">
      <w:pPr>
        <w:widowControl w:val="0"/>
        <w:numPr>
          <w:ilvl w:val="0"/>
          <w:numId w:val="47"/>
        </w:numPr>
        <w:shd w:val="clear" w:color="auto" w:fill="FFFFFF"/>
        <w:tabs>
          <w:tab w:val="left" w:pos="485"/>
        </w:tabs>
        <w:autoSpaceDE w:val="0"/>
        <w:autoSpaceDN w:val="0"/>
        <w:adjustRightInd w:val="0"/>
        <w:spacing w:before="5" w:line="360" w:lineRule="auto"/>
        <w:ind w:left="0" w:firstLine="0"/>
        <w:jc w:val="both"/>
        <w:rPr>
          <w:spacing w:val="-8"/>
          <w:sz w:val="28"/>
          <w:szCs w:val="28"/>
        </w:rPr>
      </w:pPr>
      <w:bookmarkStart w:id="158" w:name="_Ref421498840"/>
      <w:r w:rsidRPr="00F464F0">
        <w:rPr>
          <w:sz w:val="28"/>
          <w:szCs w:val="28"/>
        </w:rPr>
        <w:tab/>
        <w:t>Van den Brande P, Staelans I. Chemical pleurodesis in primary spontaneous pneumothorax.  J Thorac Cardiovasc  Surg</w:t>
      </w:r>
      <w:r w:rsidRPr="00F464F0">
        <w:rPr>
          <w:sz w:val="28"/>
          <w:szCs w:val="28"/>
          <w:lang w:val="ru-RU"/>
        </w:rPr>
        <w:t xml:space="preserve"> </w:t>
      </w:r>
      <w:r w:rsidRPr="00F464F0">
        <w:rPr>
          <w:sz w:val="28"/>
          <w:szCs w:val="28"/>
        </w:rPr>
        <w:t>l989; 37:180–2.</w:t>
      </w:r>
      <w:bookmarkEnd w:id="158"/>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59" w:name="_Ref421080047"/>
      <w:r w:rsidRPr="00F464F0">
        <w:rPr>
          <w:sz w:val="28"/>
          <w:szCs w:val="28"/>
          <w:lang w:val="en-US"/>
        </w:rPr>
        <w:t>Videothoracoscopic appearance of first and recurrent pneumothorax</w:t>
      </w:r>
      <w:r w:rsidRPr="00F464F0">
        <w:rPr>
          <w:sz w:val="28"/>
          <w:szCs w:val="28"/>
        </w:rPr>
        <w:t xml:space="preserve"> / </w:t>
      </w:r>
      <w:r w:rsidRPr="00F464F0">
        <w:rPr>
          <w:sz w:val="28"/>
          <w:szCs w:val="28"/>
          <w:lang w:val="en-US"/>
        </w:rPr>
        <w:t>JP Janssen</w:t>
      </w:r>
      <w:r w:rsidRPr="00F464F0">
        <w:rPr>
          <w:sz w:val="28"/>
          <w:szCs w:val="28"/>
        </w:rPr>
        <w:t xml:space="preserve">, </w:t>
      </w:r>
      <w:r w:rsidRPr="00F464F0">
        <w:rPr>
          <w:sz w:val="28"/>
          <w:szCs w:val="28"/>
          <w:lang w:val="en-US"/>
        </w:rPr>
        <w:t>FMNH Schramel</w:t>
      </w:r>
      <w:r w:rsidRPr="00F464F0">
        <w:rPr>
          <w:sz w:val="28"/>
          <w:szCs w:val="28"/>
        </w:rPr>
        <w:t xml:space="preserve">, </w:t>
      </w:r>
      <w:r w:rsidRPr="00F464F0">
        <w:rPr>
          <w:sz w:val="28"/>
          <w:szCs w:val="28"/>
          <w:lang w:val="en-US"/>
        </w:rPr>
        <w:t>TG Sutedja [et al</w:t>
      </w:r>
      <w:r w:rsidRPr="00F464F0">
        <w:rPr>
          <w:sz w:val="28"/>
          <w:szCs w:val="28"/>
        </w:rPr>
        <w:t>.</w:t>
      </w:r>
      <w:r w:rsidRPr="00F464F0">
        <w:rPr>
          <w:sz w:val="28"/>
          <w:szCs w:val="28"/>
          <w:lang w:val="en-US"/>
        </w:rPr>
        <w:t>]</w:t>
      </w:r>
      <w:r w:rsidRPr="00F464F0">
        <w:rPr>
          <w:sz w:val="28"/>
          <w:szCs w:val="28"/>
        </w:rPr>
        <w:t xml:space="preserve"> // </w:t>
      </w:r>
      <w:r w:rsidRPr="00F464F0">
        <w:rPr>
          <w:sz w:val="28"/>
          <w:szCs w:val="28"/>
          <w:lang w:val="en-US"/>
        </w:rPr>
        <w:t xml:space="preserve">Chest. – </w:t>
      </w:r>
      <w:r w:rsidRPr="00F464F0">
        <w:rPr>
          <w:sz w:val="28"/>
          <w:szCs w:val="28"/>
        </w:rPr>
        <w:t>1995</w:t>
      </w:r>
      <w:r w:rsidRPr="00F464F0">
        <w:rPr>
          <w:sz w:val="28"/>
          <w:szCs w:val="28"/>
          <w:lang w:val="en-US"/>
        </w:rPr>
        <w:t>. −</w:t>
      </w:r>
      <w:r w:rsidRPr="00F464F0">
        <w:rPr>
          <w:sz w:val="28"/>
          <w:szCs w:val="28"/>
        </w:rPr>
        <w:t xml:space="preserve"> №108. – Р. 330–4.</w:t>
      </w:r>
      <w:bookmarkEnd w:id="159"/>
    </w:p>
    <w:p w:rsidR="000F4C1E" w:rsidRPr="00F464F0" w:rsidRDefault="000F4C1E" w:rsidP="000F4C1E">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60" w:name="_Ref421054436"/>
      <w:r w:rsidRPr="00C63304">
        <w:rPr>
          <w:sz w:val="28"/>
          <w:szCs w:val="28"/>
          <w:lang w:val="en-US"/>
        </w:rPr>
        <w:t>Wakabayashi A</w:t>
      </w:r>
      <w:r w:rsidRPr="00C63304">
        <w:rPr>
          <w:sz w:val="28"/>
          <w:szCs w:val="28"/>
        </w:rPr>
        <w:t xml:space="preserve">. </w:t>
      </w:r>
      <w:r w:rsidRPr="00C63304">
        <w:rPr>
          <w:sz w:val="28"/>
          <w:szCs w:val="28"/>
          <w:lang w:val="en-US"/>
        </w:rPr>
        <w:t>Expanded applications of diagnostic and therapeutic thoracoscopy</w:t>
      </w:r>
      <w:r w:rsidRPr="00C63304">
        <w:rPr>
          <w:sz w:val="28"/>
          <w:szCs w:val="28"/>
        </w:rPr>
        <w:t xml:space="preserve"> / </w:t>
      </w:r>
      <w:r w:rsidRPr="00C63304">
        <w:rPr>
          <w:sz w:val="28"/>
          <w:szCs w:val="28"/>
          <w:lang w:val="en-US"/>
        </w:rPr>
        <w:t>A</w:t>
      </w:r>
      <w:r w:rsidRPr="00C63304">
        <w:rPr>
          <w:sz w:val="28"/>
          <w:szCs w:val="28"/>
        </w:rPr>
        <w:t xml:space="preserve">. </w:t>
      </w:r>
      <w:r w:rsidRPr="00C63304">
        <w:rPr>
          <w:sz w:val="28"/>
          <w:szCs w:val="28"/>
          <w:lang w:val="en-US"/>
        </w:rPr>
        <w:t>Wakabayashi</w:t>
      </w:r>
      <w:r w:rsidRPr="00C63304">
        <w:rPr>
          <w:sz w:val="28"/>
          <w:szCs w:val="28"/>
        </w:rPr>
        <w:t xml:space="preserve"> // </w:t>
      </w:r>
      <w:r w:rsidRPr="00C63304">
        <w:rPr>
          <w:sz w:val="28"/>
          <w:szCs w:val="28"/>
          <w:lang w:val="en-US"/>
        </w:rPr>
        <w:t>J</w:t>
      </w:r>
      <w:r w:rsidRPr="00C63304">
        <w:rPr>
          <w:sz w:val="28"/>
          <w:szCs w:val="28"/>
        </w:rPr>
        <w:t xml:space="preserve">. </w:t>
      </w:r>
      <w:r w:rsidRPr="00C63304">
        <w:rPr>
          <w:sz w:val="28"/>
          <w:szCs w:val="28"/>
          <w:lang w:val="en-US"/>
        </w:rPr>
        <w:t>Thorac</w:t>
      </w:r>
      <w:r w:rsidRPr="00C63304">
        <w:rPr>
          <w:sz w:val="28"/>
          <w:szCs w:val="28"/>
        </w:rPr>
        <w:t xml:space="preserve">. </w:t>
      </w:r>
      <w:r w:rsidRPr="00C63304">
        <w:rPr>
          <w:sz w:val="28"/>
          <w:szCs w:val="28"/>
          <w:lang w:val="en-US"/>
        </w:rPr>
        <w:t>Cardiovasc</w:t>
      </w:r>
      <w:r w:rsidRPr="00C63304">
        <w:rPr>
          <w:sz w:val="28"/>
          <w:szCs w:val="28"/>
        </w:rPr>
        <w:t xml:space="preserve">. </w:t>
      </w:r>
      <w:r w:rsidRPr="00C63304">
        <w:rPr>
          <w:sz w:val="28"/>
          <w:szCs w:val="28"/>
          <w:lang w:val="en-US"/>
        </w:rPr>
        <w:t>Surg. − 1991. –Vol.102, №5. – P. 721</w:t>
      </w:r>
      <w:r w:rsidRPr="00C63304">
        <w:rPr>
          <w:sz w:val="28"/>
          <w:szCs w:val="28"/>
          <w:lang w:val="ru-RU"/>
        </w:rPr>
        <w:t xml:space="preserve"> </w:t>
      </w:r>
      <w:r w:rsidRPr="00C63304">
        <w:rPr>
          <w:sz w:val="28"/>
          <w:szCs w:val="28"/>
          <w:lang w:val="en-US"/>
        </w:rPr>
        <w:t>–</w:t>
      </w:r>
      <w:r w:rsidRPr="00C63304">
        <w:rPr>
          <w:sz w:val="28"/>
          <w:szCs w:val="28"/>
          <w:lang w:val="ru-RU"/>
        </w:rPr>
        <w:t xml:space="preserve"> </w:t>
      </w:r>
      <w:r w:rsidRPr="00C63304">
        <w:rPr>
          <w:sz w:val="28"/>
          <w:szCs w:val="28"/>
          <w:lang w:val="en-US"/>
        </w:rPr>
        <w:t>723.</w:t>
      </w:r>
      <w:bookmarkEnd w:id="160"/>
      <w:r w:rsidRPr="00C63304">
        <w:rPr>
          <w:sz w:val="28"/>
          <w:szCs w:val="28"/>
          <w:lang w:val="en-US"/>
        </w:rPr>
        <w:t xml:space="preserve"> </w:t>
      </w:r>
    </w:p>
    <w:p w:rsidR="000F4C1E" w:rsidRPr="00F464F0" w:rsidRDefault="000F4C1E" w:rsidP="00000434">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61" w:name="_Ref421054491"/>
      <w:r w:rsidRPr="00F464F0">
        <w:rPr>
          <w:sz w:val="28"/>
          <w:szCs w:val="28"/>
          <w:lang w:val="en-US"/>
        </w:rPr>
        <w:t xml:space="preserve">Wakabayashi A. Thoracoscopic technique for management of giant bullous lung disease / A. Wakabayashi // Ann. </w:t>
      </w:r>
      <w:r w:rsidRPr="00F464F0">
        <w:rPr>
          <w:sz w:val="28"/>
          <w:szCs w:val="28"/>
        </w:rPr>
        <w:t>Thorac. Surg. −</w:t>
      </w:r>
      <w:r w:rsidRPr="00C63304">
        <w:rPr>
          <w:sz w:val="28"/>
          <w:szCs w:val="28"/>
          <w:lang w:val="en-US"/>
        </w:rPr>
        <w:t xml:space="preserve"> </w:t>
      </w:r>
      <w:r w:rsidRPr="00F464F0">
        <w:rPr>
          <w:sz w:val="28"/>
          <w:szCs w:val="28"/>
        </w:rPr>
        <w:t>1993. –</w:t>
      </w:r>
      <w:r w:rsidRPr="00C63304">
        <w:rPr>
          <w:sz w:val="28"/>
          <w:szCs w:val="28"/>
          <w:lang w:val="en-US"/>
        </w:rPr>
        <w:t xml:space="preserve"> </w:t>
      </w:r>
      <w:r w:rsidRPr="00F464F0">
        <w:rPr>
          <w:sz w:val="28"/>
          <w:szCs w:val="28"/>
        </w:rPr>
        <w:t>Vol.56, №3. – P.</w:t>
      </w:r>
      <w:r w:rsidRPr="00C63304">
        <w:rPr>
          <w:sz w:val="28"/>
          <w:szCs w:val="28"/>
          <w:lang w:val="en-US"/>
        </w:rPr>
        <w:t xml:space="preserve"> </w:t>
      </w:r>
      <w:r w:rsidRPr="00F464F0">
        <w:rPr>
          <w:sz w:val="28"/>
          <w:szCs w:val="28"/>
        </w:rPr>
        <w:t>708</w:t>
      </w:r>
      <w:r w:rsidRPr="00C63304">
        <w:rPr>
          <w:sz w:val="28"/>
          <w:szCs w:val="28"/>
          <w:lang w:val="en-US"/>
        </w:rPr>
        <w:t xml:space="preserve"> </w:t>
      </w:r>
      <w:r w:rsidRPr="00F464F0">
        <w:rPr>
          <w:sz w:val="28"/>
          <w:szCs w:val="28"/>
        </w:rPr>
        <w:t>–</w:t>
      </w:r>
      <w:r w:rsidRPr="00C63304">
        <w:rPr>
          <w:sz w:val="28"/>
          <w:szCs w:val="28"/>
          <w:lang w:val="en-US"/>
        </w:rPr>
        <w:t xml:space="preserve"> </w:t>
      </w:r>
      <w:r w:rsidRPr="00F464F0">
        <w:rPr>
          <w:sz w:val="28"/>
          <w:szCs w:val="28"/>
        </w:rPr>
        <w:t>712.</w:t>
      </w:r>
      <w:bookmarkEnd w:id="161"/>
      <w:r w:rsidRPr="00F464F0">
        <w:rPr>
          <w:sz w:val="28"/>
          <w:szCs w:val="28"/>
        </w:rPr>
        <w:t xml:space="preserve"> </w:t>
      </w:r>
    </w:p>
    <w:p w:rsidR="000F4C1E" w:rsidRPr="00F464F0" w:rsidRDefault="000F4C1E" w:rsidP="00000434">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bookmarkStart w:id="162" w:name="_Ref441521879"/>
      <w:r w:rsidRPr="00F464F0">
        <w:rPr>
          <w:bCs/>
          <w:sz w:val="28"/>
          <w:szCs w:val="28"/>
          <w:lang w:val="en-US"/>
        </w:rPr>
        <w:t xml:space="preserve">Wakabayashi A. Thoracoscopic treatment </w:t>
      </w:r>
      <w:r w:rsidRPr="00F464F0">
        <w:rPr>
          <w:sz w:val="28"/>
          <w:szCs w:val="28"/>
          <w:lang w:val="en-US"/>
        </w:rPr>
        <w:t xml:space="preserve">of </w:t>
      </w:r>
      <w:r w:rsidRPr="00F464F0">
        <w:rPr>
          <w:bCs/>
          <w:sz w:val="28"/>
          <w:szCs w:val="28"/>
          <w:lang w:val="en-US"/>
        </w:rPr>
        <w:t>pneumothorax</w:t>
      </w:r>
      <w:r w:rsidRPr="00F464F0">
        <w:rPr>
          <w:bCs/>
          <w:sz w:val="28"/>
          <w:szCs w:val="28"/>
        </w:rPr>
        <w:t xml:space="preserve"> </w:t>
      </w:r>
      <w:r w:rsidRPr="00F464F0">
        <w:rPr>
          <w:sz w:val="28"/>
          <w:szCs w:val="28"/>
        </w:rPr>
        <w:t>//</w:t>
      </w:r>
      <w:r w:rsidRPr="00F464F0">
        <w:rPr>
          <w:bCs/>
          <w:sz w:val="28"/>
          <w:szCs w:val="28"/>
          <w:lang w:val="en-US"/>
        </w:rPr>
        <w:t xml:space="preserve"> Laser treatment </w:t>
      </w:r>
      <w:r w:rsidRPr="00F464F0">
        <w:rPr>
          <w:sz w:val="28"/>
          <w:szCs w:val="28"/>
          <w:lang w:val="en-US"/>
        </w:rPr>
        <w:t>of</w:t>
      </w:r>
      <w:r w:rsidRPr="00F464F0">
        <w:rPr>
          <w:sz w:val="28"/>
          <w:szCs w:val="28"/>
        </w:rPr>
        <w:t xml:space="preserve"> </w:t>
      </w:r>
      <w:r w:rsidRPr="00F464F0">
        <w:rPr>
          <w:bCs/>
          <w:sz w:val="28"/>
          <w:szCs w:val="28"/>
          <w:lang w:val="en-US"/>
        </w:rPr>
        <w:t xml:space="preserve">pseudopneumocysts </w:t>
      </w:r>
      <w:r w:rsidRPr="00F464F0">
        <w:rPr>
          <w:sz w:val="28"/>
          <w:szCs w:val="28"/>
          <w:lang w:val="en-US"/>
        </w:rPr>
        <w:t xml:space="preserve">of </w:t>
      </w:r>
      <w:r w:rsidRPr="00F464F0">
        <w:rPr>
          <w:bCs/>
          <w:sz w:val="28"/>
          <w:szCs w:val="28"/>
          <w:lang w:val="en-US"/>
        </w:rPr>
        <w:t>the lung. Surgical thoracoscopy</w:t>
      </w:r>
      <w:r w:rsidRPr="00F464F0">
        <w:rPr>
          <w:bCs/>
          <w:sz w:val="28"/>
          <w:szCs w:val="28"/>
        </w:rPr>
        <w:t xml:space="preserve"> / </w:t>
      </w:r>
      <w:r w:rsidRPr="00F464F0">
        <w:rPr>
          <w:bCs/>
          <w:sz w:val="28"/>
          <w:szCs w:val="28"/>
          <w:lang w:val="en-US"/>
        </w:rPr>
        <w:t>A.</w:t>
      </w:r>
      <w:r w:rsidRPr="00F464F0">
        <w:rPr>
          <w:bCs/>
          <w:sz w:val="28"/>
          <w:szCs w:val="28"/>
        </w:rPr>
        <w:t> </w:t>
      </w:r>
      <w:r w:rsidRPr="00F464F0">
        <w:rPr>
          <w:bCs/>
          <w:sz w:val="28"/>
          <w:szCs w:val="28"/>
          <w:lang w:val="en-US"/>
        </w:rPr>
        <w:t xml:space="preserve">Wakabayashi. </w:t>
      </w:r>
      <w:r w:rsidRPr="00C63304">
        <w:rPr>
          <w:bCs/>
          <w:sz w:val="28"/>
          <w:szCs w:val="28"/>
        </w:rPr>
        <w:t>‒</w:t>
      </w:r>
      <w:r w:rsidRPr="00F464F0">
        <w:rPr>
          <w:bCs/>
          <w:sz w:val="28"/>
          <w:szCs w:val="28"/>
        </w:rPr>
        <w:t xml:space="preserve"> </w:t>
      </w:r>
      <w:r w:rsidRPr="00F464F0">
        <w:rPr>
          <w:bCs/>
          <w:sz w:val="28"/>
          <w:szCs w:val="28"/>
          <w:lang w:val="en-US"/>
        </w:rPr>
        <w:t>Paris</w:t>
      </w:r>
      <w:r w:rsidRPr="00F464F0">
        <w:rPr>
          <w:bCs/>
          <w:sz w:val="28"/>
          <w:szCs w:val="28"/>
        </w:rPr>
        <w:t xml:space="preserve">, </w:t>
      </w:r>
      <w:r w:rsidRPr="00F464F0">
        <w:rPr>
          <w:bCs/>
          <w:sz w:val="28"/>
          <w:szCs w:val="28"/>
          <w:lang w:val="en-US"/>
        </w:rPr>
        <w:t>1992</w:t>
      </w:r>
      <w:r w:rsidRPr="00C63304">
        <w:rPr>
          <w:bCs/>
          <w:sz w:val="28"/>
          <w:szCs w:val="28"/>
        </w:rPr>
        <w:t>. ‒</w:t>
      </w:r>
      <w:r w:rsidRPr="00F464F0">
        <w:rPr>
          <w:bCs/>
          <w:sz w:val="28"/>
          <w:szCs w:val="28"/>
        </w:rPr>
        <w:t xml:space="preserve"> С. </w:t>
      </w:r>
      <w:r w:rsidRPr="00F464F0">
        <w:rPr>
          <w:bCs/>
          <w:sz w:val="28"/>
          <w:szCs w:val="28"/>
          <w:lang w:val="en-US"/>
        </w:rPr>
        <w:t>45</w:t>
      </w:r>
      <w:r w:rsidRPr="00F464F0">
        <w:rPr>
          <w:bCs/>
          <w:sz w:val="28"/>
          <w:szCs w:val="28"/>
        </w:rPr>
        <w:t xml:space="preserve"> </w:t>
      </w:r>
      <w:r w:rsidRPr="00C63304">
        <w:rPr>
          <w:bCs/>
          <w:sz w:val="28"/>
          <w:szCs w:val="28"/>
        </w:rPr>
        <w:t>‒</w:t>
      </w:r>
      <w:r w:rsidRPr="00F464F0">
        <w:rPr>
          <w:bCs/>
          <w:sz w:val="28"/>
          <w:szCs w:val="28"/>
        </w:rPr>
        <w:t xml:space="preserve"> </w:t>
      </w:r>
      <w:r w:rsidRPr="00F464F0">
        <w:rPr>
          <w:bCs/>
          <w:sz w:val="28"/>
          <w:szCs w:val="28"/>
          <w:lang w:val="en-US"/>
        </w:rPr>
        <w:t>55</w:t>
      </w:r>
      <w:r w:rsidRPr="00F464F0">
        <w:rPr>
          <w:bCs/>
          <w:sz w:val="28"/>
          <w:szCs w:val="28"/>
        </w:rPr>
        <w:t>.</w:t>
      </w:r>
      <w:bookmarkEnd w:id="162"/>
    </w:p>
    <w:p w:rsidR="000F4C1E" w:rsidRPr="00F464F0" w:rsidRDefault="000F4C1E" w:rsidP="00000434">
      <w:pPr>
        <w:numPr>
          <w:ilvl w:val="0"/>
          <w:numId w:val="47"/>
        </w:numPr>
        <w:shd w:val="clear" w:color="auto" w:fill="FFFFFF"/>
        <w:autoSpaceDE w:val="0"/>
        <w:autoSpaceDN w:val="0"/>
        <w:adjustRightInd w:val="0"/>
        <w:spacing w:line="360" w:lineRule="auto"/>
        <w:ind w:left="0" w:right="-1" w:firstLine="0"/>
        <w:contextualSpacing/>
        <w:jc w:val="both"/>
        <w:rPr>
          <w:sz w:val="28"/>
          <w:szCs w:val="28"/>
        </w:rPr>
      </w:pPr>
      <w:r w:rsidRPr="00F464F0">
        <w:rPr>
          <w:sz w:val="28"/>
          <w:szCs w:val="28"/>
        </w:rPr>
        <w:lastRenderedPageBreak/>
        <w:t>Wakabayashi A. Thoracoscopic treatment of spontaneous pneumothorax using carbon dioxide laser / A.</w:t>
      </w:r>
      <w:r w:rsidRPr="00F464F0">
        <w:rPr>
          <w:sz w:val="28"/>
          <w:szCs w:val="28"/>
          <w:lang w:val="en-US"/>
        </w:rPr>
        <w:t xml:space="preserve"> </w:t>
      </w:r>
      <w:r w:rsidRPr="00F464F0">
        <w:rPr>
          <w:sz w:val="28"/>
          <w:szCs w:val="28"/>
        </w:rPr>
        <w:t xml:space="preserve">Wakabayashi, M. Brenner </w:t>
      </w:r>
      <w:r w:rsidRPr="00F464F0">
        <w:rPr>
          <w:sz w:val="28"/>
          <w:szCs w:val="28"/>
          <w:lang w:val="en-US"/>
        </w:rPr>
        <w:t>//</w:t>
      </w:r>
      <w:r w:rsidRPr="00F464F0">
        <w:rPr>
          <w:sz w:val="28"/>
          <w:szCs w:val="28"/>
        </w:rPr>
        <w:t>Ann. Thorac. Surg. 1990. – V. 50. – P. 786</w:t>
      </w:r>
      <w:r w:rsidRPr="00F464F0">
        <w:rPr>
          <w:sz w:val="28"/>
          <w:szCs w:val="28"/>
          <w:lang w:val="en-US"/>
        </w:rPr>
        <w:t xml:space="preserve"> </w:t>
      </w:r>
      <w:r w:rsidRPr="00F464F0">
        <w:rPr>
          <w:sz w:val="28"/>
          <w:szCs w:val="28"/>
        </w:rPr>
        <w:t>–</w:t>
      </w:r>
      <w:r w:rsidRPr="00F464F0">
        <w:rPr>
          <w:sz w:val="28"/>
          <w:szCs w:val="28"/>
          <w:lang w:val="en-US"/>
        </w:rPr>
        <w:t xml:space="preserve"> </w:t>
      </w:r>
      <w:r w:rsidRPr="00F464F0">
        <w:rPr>
          <w:sz w:val="28"/>
          <w:szCs w:val="28"/>
        </w:rPr>
        <w:t>790.</w:t>
      </w:r>
    </w:p>
    <w:p w:rsidR="000F4C1E" w:rsidRDefault="000F4C1E" w:rsidP="00000434">
      <w:pPr>
        <w:numPr>
          <w:ilvl w:val="0"/>
          <w:numId w:val="47"/>
        </w:numPr>
        <w:shd w:val="clear" w:color="auto" w:fill="FFFFFF"/>
        <w:autoSpaceDE w:val="0"/>
        <w:autoSpaceDN w:val="0"/>
        <w:adjustRightInd w:val="0"/>
        <w:spacing w:line="360" w:lineRule="auto"/>
        <w:ind w:left="0" w:right="-1" w:firstLine="0"/>
        <w:contextualSpacing/>
        <w:jc w:val="both"/>
        <w:rPr>
          <w:sz w:val="28"/>
          <w:szCs w:val="28"/>
          <w:lang w:val="en-US"/>
        </w:rPr>
      </w:pPr>
      <w:bookmarkStart w:id="163" w:name="_Ref421038811"/>
      <w:bookmarkStart w:id="164" w:name="_Ref451775041"/>
      <w:r w:rsidRPr="00F464F0">
        <w:rPr>
          <w:bCs/>
          <w:sz w:val="28"/>
          <w:szCs w:val="28"/>
        </w:rPr>
        <w:t>Weissberg</w:t>
      </w:r>
      <w:r w:rsidRPr="00F464F0">
        <w:rPr>
          <w:sz w:val="28"/>
          <w:szCs w:val="28"/>
        </w:rPr>
        <w:t xml:space="preserve"> </w:t>
      </w:r>
      <w:r w:rsidRPr="00F464F0">
        <w:rPr>
          <w:bCs/>
          <w:sz w:val="28"/>
          <w:szCs w:val="28"/>
        </w:rPr>
        <w:t>D</w:t>
      </w:r>
      <w:r w:rsidRPr="00F464F0">
        <w:rPr>
          <w:sz w:val="28"/>
          <w:szCs w:val="28"/>
        </w:rPr>
        <w:t>. Pneumothorax: experience with 1,199 patients</w:t>
      </w:r>
      <w:r w:rsidRPr="00F464F0">
        <w:rPr>
          <w:sz w:val="28"/>
          <w:szCs w:val="28"/>
          <w:lang w:val="en-US"/>
        </w:rPr>
        <w:t xml:space="preserve"> /</w:t>
      </w:r>
      <w:r w:rsidRPr="00F464F0">
        <w:rPr>
          <w:bCs/>
          <w:sz w:val="28"/>
          <w:szCs w:val="28"/>
          <w:lang w:val="en-US"/>
        </w:rPr>
        <w:t xml:space="preserve"> </w:t>
      </w:r>
      <w:r w:rsidRPr="00F464F0">
        <w:rPr>
          <w:bCs/>
          <w:sz w:val="28"/>
          <w:szCs w:val="28"/>
        </w:rPr>
        <w:t>D</w:t>
      </w:r>
      <w:r w:rsidRPr="00F464F0">
        <w:rPr>
          <w:bCs/>
          <w:sz w:val="28"/>
          <w:szCs w:val="28"/>
          <w:lang w:val="en-US"/>
        </w:rPr>
        <w:t>. </w:t>
      </w:r>
      <w:r w:rsidRPr="00F464F0">
        <w:rPr>
          <w:bCs/>
          <w:sz w:val="28"/>
          <w:szCs w:val="28"/>
        </w:rPr>
        <w:t>Weissberg</w:t>
      </w:r>
      <w:r w:rsidRPr="00F464F0">
        <w:rPr>
          <w:sz w:val="28"/>
          <w:szCs w:val="28"/>
        </w:rPr>
        <w:t xml:space="preserve">, </w:t>
      </w:r>
      <w:r w:rsidRPr="00F464F0">
        <w:rPr>
          <w:bCs/>
          <w:sz w:val="28"/>
          <w:szCs w:val="28"/>
        </w:rPr>
        <w:t>Y</w:t>
      </w:r>
      <w:r w:rsidRPr="00F464F0">
        <w:rPr>
          <w:sz w:val="28"/>
          <w:szCs w:val="28"/>
        </w:rPr>
        <w:t>.</w:t>
      </w:r>
      <w:r w:rsidRPr="00F464F0">
        <w:rPr>
          <w:sz w:val="28"/>
          <w:szCs w:val="28"/>
          <w:lang w:val="en-US"/>
        </w:rPr>
        <w:t xml:space="preserve"> </w:t>
      </w:r>
      <w:r w:rsidRPr="00F464F0">
        <w:rPr>
          <w:bCs/>
          <w:sz w:val="28"/>
          <w:szCs w:val="28"/>
        </w:rPr>
        <w:t>Refaely</w:t>
      </w:r>
      <w:r w:rsidRPr="00F464F0">
        <w:rPr>
          <w:sz w:val="28"/>
          <w:szCs w:val="28"/>
        </w:rPr>
        <w:t xml:space="preserve"> </w:t>
      </w:r>
      <w:r w:rsidRPr="00F464F0">
        <w:rPr>
          <w:sz w:val="28"/>
          <w:szCs w:val="28"/>
          <w:lang w:val="en-US"/>
        </w:rPr>
        <w:t>//</w:t>
      </w:r>
      <w:r w:rsidRPr="00F464F0">
        <w:rPr>
          <w:sz w:val="28"/>
          <w:szCs w:val="28"/>
        </w:rPr>
        <w:t xml:space="preserve"> Chest</w:t>
      </w:r>
      <w:r w:rsidRPr="00F464F0">
        <w:rPr>
          <w:sz w:val="28"/>
          <w:szCs w:val="28"/>
          <w:lang w:val="en-US"/>
        </w:rPr>
        <w:t xml:space="preserve">. – </w:t>
      </w:r>
      <w:r w:rsidRPr="00F464F0">
        <w:rPr>
          <w:bCs/>
          <w:sz w:val="28"/>
          <w:szCs w:val="28"/>
        </w:rPr>
        <w:t>2000</w:t>
      </w:r>
      <w:r w:rsidRPr="00F464F0">
        <w:rPr>
          <w:bCs/>
          <w:sz w:val="28"/>
          <w:szCs w:val="28"/>
          <w:lang w:val="en-US"/>
        </w:rPr>
        <w:t xml:space="preserve">. −№ </w:t>
      </w:r>
      <w:r w:rsidRPr="00F464F0">
        <w:rPr>
          <w:sz w:val="28"/>
          <w:szCs w:val="28"/>
        </w:rPr>
        <w:t>117</w:t>
      </w:r>
      <w:r w:rsidRPr="00F464F0">
        <w:rPr>
          <w:sz w:val="28"/>
          <w:szCs w:val="28"/>
          <w:lang w:val="en-US"/>
        </w:rPr>
        <w:t xml:space="preserve">. – </w:t>
      </w:r>
      <w:r w:rsidRPr="00F464F0">
        <w:rPr>
          <w:sz w:val="28"/>
          <w:szCs w:val="28"/>
          <w:lang w:val="ru-RU"/>
        </w:rPr>
        <w:t>Р</w:t>
      </w:r>
      <w:r w:rsidRPr="00F464F0">
        <w:rPr>
          <w:sz w:val="28"/>
          <w:szCs w:val="28"/>
          <w:lang w:val="en-US"/>
        </w:rPr>
        <w:t>.</w:t>
      </w:r>
      <w:r w:rsidRPr="00F464F0">
        <w:rPr>
          <w:sz w:val="28"/>
          <w:szCs w:val="28"/>
          <w:lang w:val="ru-RU"/>
        </w:rPr>
        <w:t xml:space="preserve"> </w:t>
      </w:r>
      <w:r w:rsidRPr="00F464F0">
        <w:rPr>
          <w:sz w:val="28"/>
          <w:szCs w:val="28"/>
        </w:rPr>
        <w:t>1279</w:t>
      </w:r>
      <w:r w:rsidRPr="00F464F0">
        <w:rPr>
          <w:sz w:val="28"/>
          <w:szCs w:val="28"/>
          <w:lang w:val="ru-RU"/>
        </w:rPr>
        <w:t xml:space="preserve"> </w:t>
      </w:r>
      <w:r w:rsidRPr="00F464F0">
        <w:rPr>
          <w:sz w:val="28"/>
          <w:szCs w:val="28"/>
        </w:rPr>
        <w:t>–</w:t>
      </w:r>
      <w:r w:rsidRPr="00F464F0">
        <w:rPr>
          <w:sz w:val="28"/>
          <w:szCs w:val="28"/>
          <w:lang w:val="ru-RU"/>
        </w:rPr>
        <w:t xml:space="preserve"> </w:t>
      </w:r>
      <w:r w:rsidRPr="00F464F0">
        <w:rPr>
          <w:sz w:val="28"/>
          <w:szCs w:val="28"/>
        </w:rPr>
        <w:t>85</w:t>
      </w:r>
      <w:bookmarkEnd w:id="163"/>
      <w:r w:rsidRPr="00F464F0">
        <w:rPr>
          <w:sz w:val="28"/>
          <w:szCs w:val="28"/>
          <w:lang w:val="ru-RU"/>
        </w:rPr>
        <w:t>.</w:t>
      </w:r>
      <w:bookmarkEnd w:id="164"/>
    </w:p>
    <w:sectPr w:rsidR="000F4C1E" w:rsidSect="008E71CF">
      <w:pgSz w:w="11906" w:h="16838"/>
      <w:pgMar w:top="1418" w:right="1134" w:bottom="1134" w:left="1418"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1C9D" w:rsidRDefault="00BC1C9D">
      <w:r>
        <w:separator/>
      </w:r>
    </w:p>
  </w:endnote>
  <w:endnote w:type="continuationSeparator" w:id="1">
    <w:p w:rsidR="00BC1C9D" w:rsidRDefault="00BC1C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choolBook">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EE4" w:rsidRDefault="00572EE4">
    <w:pPr>
      <w:pStyle w:val="a9"/>
      <w:framePr w:wrap="auto" w:vAnchor="text" w:hAnchor="margin" w:xAlign="right" w:y="1"/>
      <w:rPr>
        <w:rStyle w:val="af"/>
      </w:rPr>
    </w:pPr>
  </w:p>
  <w:p w:rsidR="00572EE4" w:rsidRDefault="00572EE4">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1C9D" w:rsidRDefault="00BC1C9D">
      <w:r>
        <w:separator/>
      </w:r>
    </w:p>
  </w:footnote>
  <w:footnote w:type="continuationSeparator" w:id="1">
    <w:p w:rsidR="00BC1C9D" w:rsidRDefault="00BC1C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EE4" w:rsidRPr="00A4765E" w:rsidRDefault="00150004">
    <w:pPr>
      <w:pStyle w:val="af0"/>
      <w:jc w:val="right"/>
    </w:pPr>
    <w:fldSimple w:instr=" PAGE   \* MERGEFORMAT ">
      <w:r w:rsidR="00526003">
        <w:rPr>
          <w:noProof/>
        </w:rPr>
        <w:t>171</w:t>
      </w:r>
    </w:fldSimple>
  </w:p>
  <w:p w:rsidR="00572EE4" w:rsidRDefault="00572EE4">
    <w:pPr>
      <w:pStyle w:val="af0"/>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84836"/>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
    <w:nsid w:val="01FA1363"/>
    <w:multiLevelType w:val="singleLevel"/>
    <w:tmpl w:val="BD444FEE"/>
    <w:lvl w:ilvl="0">
      <w:start w:val="70"/>
      <w:numFmt w:val="decimal"/>
      <w:lvlText w:val="%1."/>
      <w:lvlJc w:val="left"/>
      <w:pPr>
        <w:tabs>
          <w:tab w:val="num" w:pos="420"/>
        </w:tabs>
        <w:ind w:left="420" w:hanging="420"/>
      </w:pPr>
      <w:rPr>
        <w:rFonts w:cs="Times New Roman" w:hint="default"/>
      </w:rPr>
    </w:lvl>
  </w:abstractNum>
  <w:abstractNum w:abstractNumId="2">
    <w:nsid w:val="0FE9184A"/>
    <w:multiLevelType w:val="hybridMultilevel"/>
    <w:tmpl w:val="FCA4B34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1132742"/>
    <w:multiLevelType w:val="hybridMultilevel"/>
    <w:tmpl w:val="DC30CC1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20759E0"/>
    <w:multiLevelType w:val="multilevel"/>
    <w:tmpl w:val="79647C64"/>
    <w:lvl w:ilvl="0">
      <w:start w:val="3"/>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54"/>
        </w:tabs>
        <w:ind w:left="1454" w:hanging="360"/>
      </w:pPr>
      <w:rPr>
        <w:rFonts w:cs="Times New Roman"/>
      </w:rPr>
    </w:lvl>
    <w:lvl w:ilvl="2">
      <w:start w:val="1"/>
      <w:numFmt w:val="lowerRoman"/>
      <w:lvlText w:val="%3."/>
      <w:lvlJc w:val="right"/>
      <w:pPr>
        <w:tabs>
          <w:tab w:val="num" w:pos="2174"/>
        </w:tabs>
        <w:ind w:left="2174" w:hanging="180"/>
      </w:pPr>
      <w:rPr>
        <w:rFonts w:cs="Times New Roman"/>
      </w:rPr>
    </w:lvl>
    <w:lvl w:ilvl="3">
      <w:start w:val="1"/>
      <w:numFmt w:val="decimal"/>
      <w:lvlText w:val="%4."/>
      <w:lvlJc w:val="left"/>
      <w:pPr>
        <w:tabs>
          <w:tab w:val="num" w:pos="2894"/>
        </w:tabs>
        <w:ind w:left="2894" w:hanging="360"/>
      </w:pPr>
      <w:rPr>
        <w:rFonts w:cs="Times New Roman"/>
      </w:rPr>
    </w:lvl>
    <w:lvl w:ilvl="4">
      <w:start w:val="1"/>
      <w:numFmt w:val="lowerLetter"/>
      <w:lvlText w:val="%5."/>
      <w:lvlJc w:val="left"/>
      <w:pPr>
        <w:tabs>
          <w:tab w:val="num" w:pos="3614"/>
        </w:tabs>
        <w:ind w:left="3614" w:hanging="360"/>
      </w:pPr>
      <w:rPr>
        <w:rFonts w:cs="Times New Roman"/>
      </w:rPr>
    </w:lvl>
    <w:lvl w:ilvl="5">
      <w:start w:val="1"/>
      <w:numFmt w:val="lowerRoman"/>
      <w:lvlText w:val="%6."/>
      <w:lvlJc w:val="right"/>
      <w:pPr>
        <w:tabs>
          <w:tab w:val="num" w:pos="4334"/>
        </w:tabs>
        <w:ind w:left="4334" w:hanging="180"/>
      </w:pPr>
      <w:rPr>
        <w:rFonts w:cs="Times New Roman"/>
      </w:rPr>
    </w:lvl>
    <w:lvl w:ilvl="6">
      <w:start w:val="1"/>
      <w:numFmt w:val="decimal"/>
      <w:lvlText w:val="%7."/>
      <w:lvlJc w:val="left"/>
      <w:pPr>
        <w:tabs>
          <w:tab w:val="num" w:pos="5054"/>
        </w:tabs>
        <w:ind w:left="5054" w:hanging="360"/>
      </w:pPr>
      <w:rPr>
        <w:rFonts w:cs="Times New Roman"/>
      </w:rPr>
    </w:lvl>
    <w:lvl w:ilvl="7">
      <w:start w:val="1"/>
      <w:numFmt w:val="lowerLetter"/>
      <w:lvlText w:val="%8."/>
      <w:lvlJc w:val="left"/>
      <w:pPr>
        <w:tabs>
          <w:tab w:val="num" w:pos="5774"/>
        </w:tabs>
        <w:ind w:left="5774" w:hanging="360"/>
      </w:pPr>
      <w:rPr>
        <w:rFonts w:cs="Times New Roman"/>
      </w:rPr>
    </w:lvl>
    <w:lvl w:ilvl="8">
      <w:start w:val="1"/>
      <w:numFmt w:val="lowerRoman"/>
      <w:lvlText w:val="%9."/>
      <w:lvlJc w:val="right"/>
      <w:pPr>
        <w:tabs>
          <w:tab w:val="num" w:pos="6494"/>
        </w:tabs>
        <w:ind w:left="6494" w:hanging="180"/>
      </w:pPr>
      <w:rPr>
        <w:rFonts w:cs="Times New Roman"/>
      </w:rPr>
    </w:lvl>
  </w:abstractNum>
  <w:abstractNum w:abstractNumId="5">
    <w:nsid w:val="1396237B"/>
    <w:multiLevelType w:val="hybridMultilevel"/>
    <w:tmpl w:val="8216F314"/>
    <w:lvl w:ilvl="0" w:tplc="537075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15B6108F"/>
    <w:multiLevelType w:val="hybridMultilevel"/>
    <w:tmpl w:val="4F387240"/>
    <w:lvl w:ilvl="0" w:tplc="A586AC96">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6894423"/>
    <w:multiLevelType w:val="multilevel"/>
    <w:tmpl w:val="85A46E9C"/>
    <w:lvl w:ilvl="0">
      <w:start w:val="1"/>
      <w:numFmt w:val="decimal"/>
      <w:lvlText w:val="%1."/>
      <w:lvlJc w:val="left"/>
      <w:pPr>
        <w:tabs>
          <w:tab w:val="num" w:pos="734"/>
        </w:tabs>
        <w:ind w:left="734" w:hanging="360"/>
      </w:pPr>
      <w:rPr>
        <w:rFonts w:cs="Times New Roman" w:hint="default"/>
      </w:rPr>
    </w:lvl>
    <w:lvl w:ilvl="1">
      <w:start w:val="1"/>
      <w:numFmt w:val="lowerLetter"/>
      <w:lvlText w:val="%2."/>
      <w:lvlJc w:val="left"/>
      <w:pPr>
        <w:tabs>
          <w:tab w:val="num" w:pos="1454"/>
        </w:tabs>
        <w:ind w:left="1454" w:hanging="360"/>
      </w:pPr>
      <w:rPr>
        <w:rFonts w:cs="Times New Roman"/>
      </w:rPr>
    </w:lvl>
    <w:lvl w:ilvl="2">
      <w:start w:val="1"/>
      <w:numFmt w:val="lowerRoman"/>
      <w:lvlText w:val="%3."/>
      <w:lvlJc w:val="right"/>
      <w:pPr>
        <w:tabs>
          <w:tab w:val="num" w:pos="2174"/>
        </w:tabs>
        <w:ind w:left="2174" w:hanging="180"/>
      </w:pPr>
      <w:rPr>
        <w:rFonts w:cs="Times New Roman"/>
      </w:rPr>
    </w:lvl>
    <w:lvl w:ilvl="3">
      <w:start w:val="1"/>
      <w:numFmt w:val="decimal"/>
      <w:lvlText w:val="%4."/>
      <w:lvlJc w:val="left"/>
      <w:pPr>
        <w:tabs>
          <w:tab w:val="num" w:pos="2894"/>
        </w:tabs>
        <w:ind w:left="2894" w:hanging="360"/>
      </w:pPr>
      <w:rPr>
        <w:rFonts w:cs="Times New Roman"/>
      </w:rPr>
    </w:lvl>
    <w:lvl w:ilvl="4">
      <w:start w:val="1"/>
      <w:numFmt w:val="lowerLetter"/>
      <w:lvlText w:val="%5."/>
      <w:lvlJc w:val="left"/>
      <w:pPr>
        <w:tabs>
          <w:tab w:val="num" w:pos="3614"/>
        </w:tabs>
        <w:ind w:left="3614" w:hanging="360"/>
      </w:pPr>
      <w:rPr>
        <w:rFonts w:cs="Times New Roman"/>
      </w:rPr>
    </w:lvl>
    <w:lvl w:ilvl="5">
      <w:start w:val="1"/>
      <w:numFmt w:val="lowerRoman"/>
      <w:lvlText w:val="%6."/>
      <w:lvlJc w:val="right"/>
      <w:pPr>
        <w:tabs>
          <w:tab w:val="num" w:pos="4334"/>
        </w:tabs>
        <w:ind w:left="4334" w:hanging="180"/>
      </w:pPr>
      <w:rPr>
        <w:rFonts w:cs="Times New Roman"/>
      </w:rPr>
    </w:lvl>
    <w:lvl w:ilvl="6">
      <w:start w:val="1"/>
      <w:numFmt w:val="decimal"/>
      <w:lvlText w:val="%7."/>
      <w:lvlJc w:val="left"/>
      <w:pPr>
        <w:tabs>
          <w:tab w:val="num" w:pos="5054"/>
        </w:tabs>
        <w:ind w:left="5054" w:hanging="360"/>
      </w:pPr>
      <w:rPr>
        <w:rFonts w:cs="Times New Roman"/>
      </w:rPr>
    </w:lvl>
    <w:lvl w:ilvl="7">
      <w:start w:val="1"/>
      <w:numFmt w:val="lowerLetter"/>
      <w:lvlText w:val="%8."/>
      <w:lvlJc w:val="left"/>
      <w:pPr>
        <w:tabs>
          <w:tab w:val="num" w:pos="5774"/>
        </w:tabs>
        <w:ind w:left="5774" w:hanging="360"/>
      </w:pPr>
      <w:rPr>
        <w:rFonts w:cs="Times New Roman"/>
      </w:rPr>
    </w:lvl>
    <w:lvl w:ilvl="8">
      <w:start w:val="1"/>
      <w:numFmt w:val="lowerRoman"/>
      <w:lvlText w:val="%9."/>
      <w:lvlJc w:val="right"/>
      <w:pPr>
        <w:tabs>
          <w:tab w:val="num" w:pos="6494"/>
        </w:tabs>
        <w:ind w:left="6494" w:hanging="180"/>
      </w:pPr>
      <w:rPr>
        <w:rFonts w:cs="Times New Roman"/>
      </w:rPr>
    </w:lvl>
  </w:abstractNum>
  <w:abstractNum w:abstractNumId="8">
    <w:nsid w:val="1D950632"/>
    <w:multiLevelType w:val="singleLevel"/>
    <w:tmpl w:val="A9908244"/>
    <w:lvl w:ilvl="0">
      <w:start w:val="1"/>
      <w:numFmt w:val="decimal"/>
      <w:lvlText w:val="%1."/>
      <w:lvlJc w:val="left"/>
      <w:pPr>
        <w:tabs>
          <w:tab w:val="num" w:pos="360"/>
        </w:tabs>
        <w:ind w:left="360" w:hanging="360"/>
      </w:pPr>
      <w:rPr>
        <w:rFonts w:cs="Times New Roman"/>
      </w:rPr>
    </w:lvl>
  </w:abstractNum>
  <w:abstractNum w:abstractNumId="9">
    <w:nsid w:val="23066772"/>
    <w:multiLevelType w:val="hybridMultilevel"/>
    <w:tmpl w:val="B2AAB7C0"/>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0">
    <w:nsid w:val="239255AF"/>
    <w:multiLevelType w:val="hybridMultilevel"/>
    <w:tmpl w:val="E1284CE2"/>
    <w:lvl w:ilvl="0" w:tplc="33A8249C">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50E35B3"/>
    <w:multiLevelType w:val="singleLevel"/>
    <w:tmpl w:val="A9BE6600"/>
    <w:lvl w:ilvl="0">
      <w:start w:val="1"/>
      <w:numFmt w:val="decimal"/>
      <w:lvlText w:val="%1."/>
      <w:lvlJc w:val="left"/>
      <w:pPr>
        <w:tabs>
          <w:tab w:val="num" w:pos="229"/>
        </w:tabs>
        <w:ind w:left="229" w:hanging="360"/>
      </w:pPr>
      <w:rPr>
        <w:rFonts w:cs="Times New Roman"/>
      </w:rPr>
    </w:lvl>
  </w:abstractNum>
  <w:abstractNum w:abstractNumId="12">
    <w:nsid w:val="2A1233C0"/>
    <w:multiLevelType w:val="multilevel"/>
    <w:tmpl w:val="B99656EC"/>
    <w:lvl w:ilvl="0">
      <w:start w:val="4"/>
      <w:numFmt w:val="decimal"/>
      <w:lvlText w:val="%1."/>
      <w:lvlJc w:val="left"/>
      <w:pPr>
        <w:tabs>
          <w:tab w:val="num" w:pos="435"/>
        </w:tabs>
        <w:ind w:left="435" w:hanging="435"/>
      </w:pPr>
      <w:rPr>
        <w:rFonts w:cs="Times New Roman" w:hint="default"/>
      </w:rPr>
    </w:lvl>
    <w:lvl w:ilvl="1">
      <w:start w:val="4"/>
      <w:numFmt w:val="decimal"/>
      <w:lvlText w:val="%1.%2."/>
      <w:lvlJc w:val="left"/>
      <w:pPr>
        <w:tabs>
          <w:tab w:val="num" w:pos="1155"/>
        </w:tabs>
        <w:ind w:left="1155" w:hanging="720"/>
      </w:pPr>
      <w:rPr>
        <w:rFonts w:cs="Times New Roman" w:hint="default"/>
      </w:rPr>
    </w:lvl>
    <w:lvl w:ilvl="2">
      <w:start w:val="1"/>
      <w:numFmt w:val="decimal"/>
      <w:lvlText w:val="%1.%2.%3."/>
      <w:lvlJc w:val="left"/>
      <w:pPr>
        <w:tabs>
          <w:tab w:val="num" w:pos="1590"/>
        </w:tabs>
        <w:ind w:left="1590" w:hanging="720"/>
      </w:pPr>
      <w:rPr>
        <w:rFonts w:cs="Times New Roman" w:hint="default"/>
      </w:rPr>
    </w:lvl>
    <w:lvl w:ilvl="3">
      <w:start w:val="1"/>
      <w:numFmt w:val="decimal"/>
      <w:lvlText w:val="%1.%2.%3.%4."/>
      <w:lvlJc w:val="left"/>
      <w:pPr>
        <w:tabs>
          <w:tab w:val="num" w:pos="2385"/>
        </w:tabs>
        <w:ind w:left="2385" w:hanging="1080"/>
      </w:pPr>
      <w:rPr>
        <w:rFonts w:cs="Times New Roman" w:hint="default"/>
      </w:rPr>
    </w:lvl>
    <w:lvl w:ilvl="4">
      <w:start w:val="1"/>
      <w:numFmt w:val="decimal"/>
      <w:lvlText w:val="%1.%2.%3.%4.%5."/>
      <w:lvlJc w:val="left"/>
      <w:pPr>
        <w:tabs>
          <w:tab w:val="num" w:pos="2820"/>
        </w:tabs>
        <w:ind w:left="2820" w:hanging="1080"/>
      </w:pPr>
      <w:rPr>
        <w:rFonts w:cs="Times New Roman" w:hint="default"/>
      </w:rPr>
    </w:lvl>
    <w:lvl w:ilvl="5">
      <w:start w:val="1"/>
      <w:numFmt w:val="decimal"/>
      <w:lvlText w:val="%1.%2.%3.%4.%5.%6."/>
      <w:lvlJc w:val="left"/>
      <w:pPr>
        <w:tabs>
          <w:tab w:val="num" w:pos="3615"/>
        </w:tabs>
        <w:ind w:left="3615" w:hanging="1440"/>
      </w:pPr>
      <w:rPr>
        <w:rFonts w:cs="Times New Roman" w:hint="default"/>
      </w:rPr>
    </w:lvl>
    <w:lvl w:ilvl="6">
      <w:start w:val="1"/>
      <w:numFmt w:val="decimal"/>
      <w:lvlText w:val="%1.%2.%3.%4.%5.%6.%7."/>
      <w:lvlJc w:val="left"/>
      <w:pPr>
        <w:tabs>
          <w:tab w:val="num" w:pos="4410"/>
        </w:tabs>
        <w:ind w:left="4410" w:hanging="1800"/>
      </w:pPr>
      <w:rPr>
        <w:rFonts w:cs="Times New Roman" w:hint="default"/>
      </w:rPr>
    </w:lvl>
    <w:lvl w:ilvl="7">
      <w:start w:val="1"/>
      <w:numFmt w:val="decimal"/>
      <w:lvlText w:val="%1.%2.%3.%4.%5.%6.%7.%8."/>
      <w:lvlJc w:val="left"/>
      <w:pPr>
        <w:tabs>
          <w:tab w:val="num" w:pos="4845"/>
        </w:tabs>
        <w:ind w:left="4845" w:hanging="1800"/>
      </w:pPr>
      <w:rPr>
        <w:rFonts w:cs="Times New Roman" w:hint="default"/>
      </w:rPr>
    </w:lvl>
    <w:lvl w:ilvl="8">
      <w:start w:val="1"/>
      <w:numFmt w:val="decimal"/>
      <w:lvlText w:val="%1.%2.%3.%4.%5.%6.%7.%8.%9."/>
      <w:lvlJc w:val="left"/>
      <w:pPr>
        <w:tabs>
          <w:tab w:val="num" w:pos="5640"/>
        </w:tabs>
        <w:ind w:left="5640" w:hanging="2160"/>
      </w:pPr>
      <w:rPr>
        <w:rFonts w:cs="Times New Roman" w:hint="default"/>
      </w:rPr>
    </w:lvl>
  </w:abstractNum>
  <w:abstractNum w:abstractNumId="13">
    <w:nsid w:val="2A5D7C8C"/>
    <w:multiLevelType w:val="singleLevel"/>
    <w:tmpl w:val="B75A93FC"/>
    <w:lvl w:ilvl="0">
      <w:start w:val="1"/>
      <w:numFmt w:val="decimal"/>
      <w:lvlText w:val="%1."/>
      <w:lvlJc w:val="left"/>
      <w:pPr>
        <w:tabs>
          <w:tab w:val="num" w:pos="720"/>
        </w:tabs>
        <w:ind w:left="720" w:hanging="360"/>
      </w:pPr>
      <w:rPr>
        <w:rFonts w:cs="Times New Roman" w:hint="default"/>
      </w:rPr>
    </w:lvl>
  </w:abstractNum>
  <w:abstractNum w:abstractNumId="14">
    <w:nsid w:val="2FBB53A4"/>
    <w:multiLevelType w:val="singleLevel"/>
    <w:tmpl w:val="DE20F4A0"/>
    <w:lvl w:ilvl="0">
      <w:numFmt w:val="bullet"/>
      <w:lvlText w:val="-"/>
      <w:lvlJc w:val="left"/>
      <w:pPr>
        <w:tabs>
          <w:tab w:val="num" w:pos="360"/>
        </w:tabs>
        <w:ind w:left="360" w:hanging="360"/>
      </w:pPr>
      <w:rPr>
        <w:rFonts w:hint="default"/>
      </w:rPr>
    </w:lvl>
  </w:abstractNum>
  <w:abstractNum w:abstractNumId="15">
    <w:nsid w:val="30C659DC"/>
    <w:multiLevelType w:val="hybridMultilevel"/>
    <w:tmpl w:val="BEB4AFAC"/>
    <w:lvl w:ilvl="0" w:tplc="197AD51A">
      <w:start w:val="1"/>
      <w:numFmt w:val="decimal"/>
      <w:lvlText w:val="%1."/>
      <w:lvlJc w:val="left"/>
      <w:pPr>
        <w:tabs>
          <w:tab w:val="num" w:pos="1002"/>
        </w:tabs>
        <w:ind w:left="1002" w:hanging="360"/>
      </w:pPr>
    </w:lvl>
    <w:lvl w:ilvl="1" w:tplc="04190001">
      <w:start w:val="1"/>
      <w:numFmt w:val="bullet"/>
      <w:lvlText w:val=""/>
      <w:lvlJc w:val="left"/>
      <w:pPr>
        <w:tabs>
          <w:tab w:val="num" w:pos="1722"/>
        </w:tabs>
        <w:ind w:left="1722" w:hanging="360"/>
      </w:pPr>
      <w:rPr>
        <w:rFonts w:ascii="Symbol" w:hAnsi="Symbol" w:hint="default"/>
      </w:rPr>
    </w:lvl>
    <w:lvl w:ilvl="2" w:tplc="0419001B">
      <w:start w:val="1"/>
      <w:numFmt w:val="lowerRoman"/>
      <w:lvlText w:val="%3."/>
      <w:lvlJc w:val="right"/>
      <w:pPr>
        <w:tabs>
          <w:tab w:val="num" w:pos="2442"/>
        </w:tabs>
        <w:ind w:left="2442" w:hanging="18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34DF0DD7"/>
    <w:multiLevelType w:val="singleLevel"/>
    <w:tmpl w:val="4372F8EC"/>
    <w:lvl w:ilvl="0">
      <w:start w:val="100"/>
      <w:numFmt w:val="decimal"/>
      <w:lvlText w:val="%1"/>
      <w:lvlJc w:val="left"/>
      <w:pPr>
        <w:tabs>
          <w:tab w:val="num" w:pos="915"/>
        </w:tabs>
        <w:ind w:left="915" w:hanging="405"/>
      </w:pPr>
      <w:rPr>
        <w:rFonts w:cs="Times New Roman" w:hint="default"/>
      </w:rPr>
    </w:lvl>
  </w:abstractNum>
  <w:abstractNum w:abstractNumId="17">
    <w:nsid w:val="387E7910"/>
    <w:multiLevelType w:val="hybridMultilevel"/>
    <w:tmpl w:val="F3744936"/>
    <w:lvl w:ilvl="0" w:tplc="0CCC2940">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8">
    <w:nsid w:val="3ABA3FEE"/>
    <w:multiLevelType w:val="multilevel"/>
    <w:tmpl w:val="99B0839E"/>
    <w:lvl w:ilvl="0">
      <w:start w:val="6"/>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54"/>
        </w:tabs>
        <w:ind w:left="1454" w:hanging="360"/>
      </w:pPr>
      <w:rPr>
        <w:rFonts w:cs="Times New Roman"/>
      </w:rPr>
    </w:lvl>
    <w:lvl w:ilvl="2">
      <w:start w:val="1"/>
      <w:numFmt w:val="lowerRoman"/>
      <w:lvlText w:val="%3."/>
      <w:lvlJc w:val="right"/>
      <w:pPr>
        <w:tabs>
          <w:tab w:val="num" w:pos="2174"/>
        </w:tabs>
        <w:ind w:left="2174" w:hanging="180"/>
      </w:pPr>
      <w:rPr>
        <w:rFonts w:cs="Times New Roman"/>
      </w:rPr>
    </w:lvl>
    <w:lvl w:ilvl="3">
      <w:start w:val="1"/>
      <w:numFmt w:val="decimal"/>
      <w:lvlText w:val="%4."/>
      <w:lvlJc w:val="left"/>
      <w:pPr>
        <w:tabs>
          <w:tab w:val="num" w:pos="2894"/>
        </w:tabs>
        <w:ind w:left="2894" w:hanging="360"/>
      </w:pPr>
      <w:rPr>
        <w:rFonts w:cs="Times New Roman"/>
      </w:rPr>
    </w:lvl>
    <w:lvl w:ilvl="4">
      <w:start w:val="1"/>
      <w:numFmt w:val="lowerLetter"/>
      <w:lvlText w:val="%5."/>
      <w:lvlJc w:val="left"/>
      <w:pPr>
        <w:tabs>
          <w:tab w:val="num" w:pos="3614"/>
        </w:tabs>
        <w:ind w:left="3614" w:hanging="360"/>
      </w:pPr>
      <w:rPr>
        <w:rFonts w:cs="Times New Roman"/>
      </w:rPr>
    </w:lvl>
    <w:lvl w:ilvl="5">
      <w:start w:val="1"/>
      <w:numFmt w:val="lowerRoman"/>
      <w:lvlText w:val="%6."/>
      <w:lvlJc w:val="right"/>
      <w:pPr>
        <w:tabs>
          <w:tab w:val="num" w:pos="4334"/>
        </w:tabs>
        <w:ind w:left="4334" w:hanging="180"/>
      </w:pPr>
      <w:rPr>
        <w:rFonts w:cs="Times New Roman"/>
      </w:rPr>
    </w:lvl>
    <w:lvl w:ilvl="6">
      <w:start w:val="1"/>
      <w:numFmt w:val="decimal"/>
      <w:lvlText w:val="%7."/>
      <w:lvlJc w:val="left"/>
      <w:pPr>
        <w:tabs>
          <w:tab w:val="num" w:pos="360"/>
        </w:tabs>
        <w:ind w:left="360" w:hanging="360"/>
      </w:pPr>
      <w:rPr>
        <w:rFonts w:cs="Times New Roman"/>
      </w:rPr>
    </w:lvl>
    <w:lvl w:ilvl="7">
      <w:start w:val="1"/>
      <w:numFmt w:val="lowerLetter"/>
      <w:lvlText w:val="%8."/>
      <w:lvlJc w:val="left"/>
      <w:pPr>
        <w:tabs>
          <w:tab w:val="num" w:pos="5774"/>
        </w:tabs>
        <w:ind w:left="5774" w:hanging="360"/>
      </w:pPr>
      <w:rPr>
        <w:rFonts w:cs="Times New Roman"/>
      </w:rPr>
    </w:lvl>
    <w:lvl w:ilvl="8">
      <w:start w:val="1"/>
      <w:numFmt w:val="lowerRoman"/>
      <w:lvlText w:val="%9."/>
      <w:lvlJc w:val="right"/>
      <w:pPr>
        <w:tabs>
          <w:tab w:val="num" w:pos="6494"/>
        </w:tabs>
        <w:ind w:left="6494" w:hanging="180"/>
      </w:pPr>
      <w:rPr>
        <w:rFonts w:cs="Times New Roman"/>
      </w:rPr>
    </w:lvl>
  </w:abstractNum>
  <w:abstractNum w:abstractNumId="19">
    <w:nsid w:val="3E406289"/>
    <w:multiLevelType w:val="hybridMultilevel"/>
    <w:tmpl w:val="413ABF18"/>
    <w:lvl w:ilvl="0" w:tplc="8354BB3A">
      <w:start w:val="1"/>
      <w:numFmt w:val="decimal"/>
      <w:lvlText w:val="%1."/>
      <w:lvlJc w:val="left"/>
      <w:pPr>
        <w:ind w:left="502" w:hanging="360"/>
      </w:pPr>
      <w:rPr>
        <w:rFonts w:cs="Times New Roman" w:hint="default"/>
        <w:b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0">
    <w:nsid w:val="3FA55AE8"/>
    <w:multiLevelType w:val="singleLevel"/>
    <w:tmpl w:val="50E4915E"/>
    <w:lvl w:ilvl="0">
      <w:start w:val="1"/>
      <w:numFmt w:val="decimal"/>
      <w:lvlText w:val="%1."/>
      <w:lvlJc w:val="left"/>
      <w:pPr>
        <w:tabs>
          <w:tab w:val="num" w:pos="360"/>
        </w:tabs>
        <w:ind w:left="360" w:hanging="360"/>
      </w:pPr>
      <w:rPr>
        <w:rFonts w:cs="Times New Roman" w:hint="default"/>
        <w:b w:val="0"/>
      </w:rPr>
    </w:lvl>
  </w:abstractNum>
  <w:abstractNum w:abstractNumId="21">
    <w:nsid w:val="441F21DA"/>
    <w:multiLevelType w:val="hybridMultilevel"/>
    <w:tmpl w:val="C7C8EC1C"/>
    <w:lvl w:ilvl="0" w:tplc="0419000F">
      <w:start w:val="1"/>
      <w:numFmt w:val="decimal"/>
      <w:lvlText w:val="%1."/>
      <w:lvlJc w:val="left"/>
      <w:pPr>
        <w:tabs>
          <w:tab w:val="num" w:pos="1287"/>
        </w:tabs>
        <w:ind w:left="1287"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4DBC6504"/>
    <w:multiLevelType w:val="hybridMultilevel"/>
    <w:tmpl w:val="413ABF18"/>
    <w:lvl w:ilvl="0" w:tplc="8354BB3A">
      <w:start w:val="1"/>
      <w:numFmt w:val="decimal"/>
      <w:lvlText w:val="%1."/>
      <w:lvlJc w:val="left"/>
      <w:pPr>
        <w:ind w:left="502" w:hanging="360"/>
      </w:pPr>
      <w:rPr>
        <w:rFonts w:cs="Times New Roman" w:hint="default"/>
        <w:b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3">
    <w:nsid w:val="50F751F4"/>
    <w:multiLevelType w:val="hybridMultilevel"/>
    <w:tmpl w:val="3F481E02"/>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53035771"/>
    <w:multiLevelType w:val="hybridMultilevel"/>
    <w:tmpl w:val="10BAF690"/>
    <w:lvl w:ilvl="0" w:tplc="25E2BE60">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3135328"/>
    <w:multiLevelType w:val="singleLevel"/>
    <w:tmpl w:val="DD0C9C08"/>
    <w:lvl w:ilvl="0">
      <w:start w:val="1"/>
      <w:numFmt w:val="decimal"/>
      <w:lvlText w:val="%1."/>
      <w:lvlJc w:val="left"/>
      <w:pPr>
        <w:tabs>
          <w:tab w:val="num" w:pos="420"/>
        </w:tabs>
        <w:ind w:left="420" w:hanging="420"/>
      </w:pPr>
      <w:rPr>
        <w:rFonts w:cs="Times New Roman" w:hint="default"/>
      </w:rPr>
    </w:lvl>
  </w:abstractNum>
  <w:abstractNum w:abstractNumId="26">
    <w:nsid w:val="54214C35"/>
    <w:multiLevelType w:val="multilevel"/>
    <w:tmpl w:val="A88C8E00"/>
    <w:lvl w:ilvl="0">
      <w:start w:val="2"/>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54"/>
        </w:tabs>
        <w:ind w:left="1454" w:hanging="360"/>
      </w:pPr>
      <w:rPr>
        <w:rFonts w:cs="Times New Roman"/>
      </w:rPr>
    </w:lvl>
    <w:lvl w:ilvl="2">
      <w:start w:val="1"/>
      <w:numFmt w:val="lowerRoman"/>
      <w:lvlText w:val="%3."/>
      <w:lvlJc w:val="right"/>
      <w:pPr>
        <w:tabs>
          <w:tab w:val="num" w:pos="2174"/>
        </w:tabs>
        <w:ind w:left="2174" w:hanging="180"/>
      </w:pPr>
      <w:rPr>
        <w:rFonts w:cs="Times New Roman"/>
      </w:rPr>
    </w:lvl>
    <w:lvl w:ilvl="3">
      <w:start w:val="1"/>
      <w:numFmt w:val="decimal"/>
      <w:lvlText w:val="%4."/>
      <w:lvlJc w:val="left"/>
      <w:pPr>
        <w:tabs>
          <w:tab w:val="num" w:pos="2894"/>
        </w:tabs>
        <w:ind w:left="2894" w:hanging="360"/>
      </w:pPr>
      <w:rPr>
        <w:rFonts w:cs="Times New Roman"/>
      </w:rPr>
    </w:lvl>
    <w:lvl w:ilvl="4">
      <w:start w:val="1"/>
      <w:numFmt w:val="lowerLetter"/>
      <w:lvlText w:val="%5."/>
      <w:lvlJc w:val="left"/>
      <w:pPr>
        <w:tabs>
          <w:tab w:val="num" w:pos="3614"/>
        </w:tabs>
        <w:ind w:left="3614" w:hanging="360"/>
      </w:pPr>
      <w:rPr>
        <w:rFonts w:cs="Times New Roman"/>
      </w:rPr>
    </w:lvl>
    <w:lvl w:ilvl="5">
      <w:start w:val="1"/>
      <w:numFmt w:val="lowerRoman"/>
      <w:lvlText w:val="%6."/>
      <w:lvlJc w:val="right"/>
      <w:pPr>
        <w:tabs>
          <w:tab w:val="num" w:pos="4334"/>
        </w:tabs>
        <w:ind w:left="4334" w:hanging="180"/>
      </w:pPr>
      <w:rPr>
        <w:rFonts w:cs="Times New Roman"/>
      </w:rPr>
    </w:lvl>
    <w:lvl w:ilvl="6">
      <w:start w:val="1"/>
      <w:numFmt w:val="decimal"/>
      <w:lvlText w:val="%7."/>
      <w:lvlJc w:val="left"/>
      <w:pPr>
        <w:tabs>
          <w:tab w:val="num" w:pos="5054"/>
        </w:tabs>
        <w:ind w:left="5054" w:hanging="360"/>
      </w:pPr>
      <w:rPr>
        <w:rFonts w:cs="Times New Roman"/>
      </w:rPr>
    </w:lvl>
    <w:lvl w:ilvl="7">
      <w:start w:val="1"/>
      <w:numFmt w:val="lowerLetter"/>
      <w:lvlText w:val="%8."/>
      <w:lvlJc w:val="left"/>
      <w:pPr>
        <w:tabs>
          <w:tab w:val="num" w:pos="5774"/>
        </w:tabs>
        <w:ind w:left="5774" w:hanging="360"/>
      </w:pPr>
      <w:rPr>
        <w:rFonts w:cs="Times New Roman"/>
      </w:rPr>
    </w:lvl>
    <w:lvl w:ilvl="8">
      <w:start w:val="1"/>
      <w:numFmt w:val="lowerRoman"/>
      <w:lvlText w:val="%9."/>
      <w:lvlJc w:val="right"/>
      <w:pPr>
        <w:tabs>
          <w:tab w:val="num" w:pos="6494"/>
        </w:tabs>
        <w:ind w:left="6494" w:hanging="180"/>
      </w:pPr>
      <w:rPr>
        <w:rFonts w:cs="Times New Roman"/>
      </w:rPr>
    </w:lvl>
  </w:abstractNum>
  <w:abstractNum w:abstractNumId="27">
    <w:nsid w:val="568B480D"/>
    <w:multiLevelType w:val="multilevel"/>
    <w:tmpl w:val="A5EA6BA0"/>
    <w:lvl w:ilvl="0">
      <w:start w:val="4"/>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54"/>
        </w:tabs>
        <w:ind w:left="1454" w:hanging="360"/>
      </w:pPr>
      <w:rPr>
        <w:rFonts w:cs="Times New Roman"/>
      </w:rPr>
    </w:lvl>
    <w:lvl w:ilvl="2">
      <w:start w:val="1"/>
      <w:numFmt w:val="lowerRoman"/>
      <w:lvlText w:val="%3."/>
      <w:lvlJc w:val="right"/>
      <w:pPr>
        <w:tabs>
          <w:tab w:val="num" w:pos="2174"/>
        </w:tabs>
        <w:ind w:left="2174" w:hanging="180"/>
      </w:pPr>
      <w:rPr>
        <w:rFonts w:cs="Times New Roman"/>
      </w:rPr>
    </w:lvl>
    <w:lvl w:ilvl="3">
      <w:start w:val="1"/>
      <w:numFmt w:val="decimal"/>
      <w:lvlText w:val="%4."/>
      <w:lvlJc w:val="left"/>
      <w:pPr>
        <w:tabs>
          <w:tab w:val="num" w:pos="2894"/>
        </w:tabs>
        <w:ind w:left="2894" w:hanging="360"/>
      </w:pPr>
      <w:rPr>
        <w:rFonts w:cs="Times New Roman"/>
      </w:rPr>
    </w:lvl>
    <w:lvl w:ilvl="4">
      <w:start w:val="1"/>
      <w:numFmt w:val="lowerLetter"/>
      <w:lvlText w:val="%5."/>
      <w:lvlJc w:val="left"/>
      <w:pPr>
        <w:tabs>
          <w:tab w:val="num" w:pos="3614"/>
        </w:tabs>
        <w:ind w:left="3614" w:hanging="360"/>
      </w:pPr>
      <w:rPr>
        <w:rFonts w:cs="Times New Roman"/>
      </w:rPr>
    </w:lvl>
    <w:lvl w:ilvl="5">
      <w:start w:val="1"/>
      <w:numFmt w:val="lowerRoman"/>
      <w:lvlText w:val="%6."/>
      <w:lvlJc w:val="right"/>
      <w:pPr>
        <w:tabs>
          <w:tab w:val="num" w:pos="4334"/>
        </w:tabs>
        <w:ind w:left="4334" w:hanging="180"/>
      </w:pPr>
      <w:rPr>
        <w:rFonts w:cs="Times New Roman"/>
      </w:rPr>
    </w:lvl>
    <w:lvl w:ilvl="6">
      <w:start w:val="1"/>
      <w:numFmt w:val="decimal"/>
      <w:lvlText w:val="%7."/>
      <w:lvlJc w:val="left"/>
      <w:pPr>
        <w:tabs>
          <w:tab w:val="num" w:pos="5054"/>
        </w:tabs>
        <w:ind w:left="5054" w:hanging="360"/>
      </w:pPr>
      <w:rPr>
        <w:rFonts w:cs="Times New Roman"/>
      </w:rPr>
    </w:lvl>
    <w:lvl w:ilvl="7">
      <w:start w:val="1"/>
      <w:numFmt w:val="lowerLetter"/>
      <w:lvlText w:val="%8."/>
      <w:lvlJc w:val="left"/>
      <w:pPr>
        <w:tabs>
          <w:tab w:val="num" w:pos="5774"/>
        </w:tabs>
        <w:ind w:left="5774" w:hanging="360"/>
      </w:pPr>
      <w:rPr>
        <w:rFonts w:cs="Times New Roman"/>
      </w:rPr>
    </w:lvl>
    <w:lvl w:ilvl="8">
      <w:start w:val="1"/>
      <w:numFmt w:val="lowerRoman"/>
      <w:lvlText w:val="%9."/>
      <w:lvlJc w:val="right"/>
      <w:pPr>
        <w:tabs>
          <w:tab w:val="num" w:pos="6494"/>
        </w:tabs>
        <w:ind w:left="6494" w:hanging="180"/>
      </w:pPr>
      <w:rPr>
        <w:rFonts w:cs="Times New Roman"/>
      </w:rPr>
    </w:lvl>
  </w:abstractNum>
  <w:abstractNum w:abstractNumId="28">
    <w:nsid w:val="5DB81D83"/>
    <w:multiLevelType w:val="hybridMultilevel"/>
    <w:tmpl w:val="EDA469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DFD73F0"/>
    <w:multiLevelType w:val="hybridMultilevel"/>
    <w:tmpl w:val="355A3094"/>
    <w:lvl w:ilvl="0" w:tplc="0419001B" w:tentative="1">
      <w:start w:val="1"/>
      <w:numFmt w:val="lowerRoman"/>
      <w:lvlText w:val="%1."/>
      <w:lvlJc w:val="right"/>
      <w:pPr>
        <w:tabs>
          <w:tab w:val="num" w:pos="4704"/>
        </w:tabs>
        <w:ind w:left="4704" w:hanging="180"/>
      </w:pPr>
    </w:lvl>
    <w:lvl w:ilvl="1" w:tplc="04190019" w:tentative="1">
      <w:start w:val="1"/>
      <w:numFmt w:val="lowerLetter"/>
      <w:lvlText w:val="%2."/>
      <w:lvlJc w:val="left"/>
      <w:pPr>
        <w:tabs>
          <w:tab w:val="num" w:pos="3702"/>
        </w:tabs>
        <w:ind w:left="3702" w:hanging="360"/>
      </w:pPr>
    </w:lvl>
    <w:lvl w:ilvl="2" w:tplc="0419001B" w:tentative="1">
      <w:start w:val="1"/>
      <w:numFmt w:val="lowerRoman"/>
      <w:lvlText w:val="%3."/>
      <w:lvlJc w:val="right"/>
      <w:pPr>
        <w:tabs>
          <w:tab w:val="num" w:pos="4422"/>
        </w:tabs>
        <w:ind w:left="4422" w:hanging="180"/>
      </w:pPr>
    </w:lvl>
    <w:lvl w:ilvl="3" w:tplc="0419000F">
      <w:start w:val="1"/>
      <w:numFmt w:val="decimal"/>
      <w:lvlText w:val="%4."/>
      <w:lvlJc w:val="left"/>
      <w:pPr>
        <w:tabs>
          <w:tab w:val="num" w:pos="5142"/>
        </w:tabs>
        <w:ind w:left="5142" w:hanging="360"/>
      </w:pPr>
    </w:lvl>
    <w:lvl w:ilvl="4" w:tplc="04190019" w:tentative="1">
      <w:start w:val="1"/>
      <w:numFmt w:val="lowerLetter"/>
      <w:lvlText w:val="%5."/>
      <w:lvlJc w:val="left"/>
      <w:pPr>
        <w:tabs>
          <w:tab w:val="num" w:pos="5862"/>
        </w:tabs>
        <w:ind w:left="5862" w:hanging="360"/>
      </w:pPr>
    </w:lvl>
    <w:lvl w:ilvl="5" w:tplc="0419001B" w:tentative="1">
      <w:start w:val="1"/>
      <w:numFmt w:val="lowerRoman"/>
      <w:lvlText w:val="%6."/>
      <w:lvlJc w:val="right"/>
      <w:pPr>
        <w:tabs>
          <w:tab w:val="num" w:pos="6582"/>
        </w:tabs>
        <w:ind w:left="6582" w:hanging="180"/>
      </w:pPr>
    </w:lvl>
    <w:lvl w:ilvl="6" w:tplc="0419000F" w:tentative="1">
      <w:start w:val="1"/>
      <w:numFmt w:val="decimal"/>
      <w:lvlText w:val="%7."/>
      <w:lvlJc w:val="left"/>
      <w:pPr>
        <w:tabs>
          <w:tab w:val="num" w:pos="7302"/>
        </w:tabs>
        <w:ind w:left="7302" w:hanging="360"/>
      </w:pPr>
    </w:lvl>
    <w:lvl w:ilvl="7" w:tplc="04190019" w:tentative="1">
      <w:start w:val="1"/>
      <w:numFmt w:val="lowerLetter"/>
      <w:lvlText w:val="%8."/>
      <w:lvlJc w:val="left"/>
      <w:pPr>
        <w:tabs>
          <w:tab w:val="num" w:pos="8022"/>
        </w:tabs>
        <w:ind w:left="8022" w:hanging="360"/>
      </w:pPr>
    </w:lvl>
    <w:lvl w:ilvl="8" w:tplc="0419001B" w:tentative="1">
      <w:start w:val="1"/>
      <w:numFmt w:val="lowerRoman"/>
      <w:lvlText w:val="%9."/>
      <w:lvlJc w:val="right"/>
      <w:pPr>
        <w:tabs>
          <w:tab w:val="num" w:pos="8742"/>
        </w:tabs>
        <w:ind w:left="8742" w:hanging="180"/>
      </w:pPr>
    </w:lvl>
  </w:abstractNum>
  <w:abstractNum w:abstractNumId="30">
    <w:nsid w:val="5FB622B6"/>
    <w:multiLevelType w:val="hybridMultilevel"/>
    <w:tmpl w:val="2468FAA8"/>
    <w:lvl w:ilvl="0" w:tplc="ADAE721A">
      <w:start w:val="1"/>
      <w:numFmt w:val="decimal"/>
      <w:lvlText w:val="%1."/>
      <w:lvlJc w:val="left"/>
      <w:pPr>
        <w:ind w:left="1440" w:hanging="360"/>
      </w:pPr>
      <w:rPr>
        <w:rFonts w:cs="Times New Roman"/>
        <w:sz w:val="28"/>
        <w:szCs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1">
    <w:nsid w:val="6187558E"/>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32">
    <w:nsid w:val="642A5F60"/>
    <w:multiLevelType w:val="hybridMultilevel"/>
    <w:tmpl w:val="ABD4680C"/>
    <w:lvl w:ilvl="0" w:tplc="26FCEFC4">
      <w:start w:val="1"/>
      <w:numFmt w:val="decimal"/>
      <w:lvlText w:val="%1."/>
      <w:lvlJc w:val="left"/>
      <w:pPr>
        <w:ind w:left="644" w:hanging="360"/>
      </w:pPr>
      <w:rPr>
        <w:rFonts w:cs="Times New Roman"/>
        <w:b w:val="0"/>
        <w:sz w:val="28"/>
        <w:szCs w:val="28"/>
        <w:lang w:val="en-US"/>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9553AD4"/>
    <w:multiLevelType w:val="hybridMultilevel"/>
    <w:tmpl w:val="3D847BD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737111CE"/>
    <w:multiLevelType w:val="multilevel"/>
    <w:tmpl w:val="7B12FDE4"/>
    <w:lvl w:ilvl="0">
      <w:start w:val="4"/>
      <w:numFmt w:val="decimal"/>
      <w:lvlText w:val="%1"/>
      <w:lvlJc w:val="left"/>
      <w:pPr>
        <w:tabs>
          <w:tab w:val="num" w:pos="480"/>
        </w:tabs>
        <w:ind w:left="480" w:hanging="480"/>
      </w:pPr>
      <w:rPr>
        <w:rFonts w:cs="Times New Roman" w:hint="default"/>
      </w:rPr>
    </w:lvl>
    <w:lvl w:ilvl="1">
      <w:start w:val="3"/>
      <w:numFmt w:val="decimal"/>
      <w:lvlText w:val="%1.%2"/>
      <w:lvlJc w:val="left"/>
      <w:pPr>
        <w:tabs>
          <w:tab w:val="num" w:pos="840"/>
        </w:tabs>
        <w:ind w:left="840" w:hanging="48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35">
    <w:nsid w:val="73C2399D"/>
    <w:multiLevelType w:val="multilevel"/>
    <w:tmpl w:val="968C2628"/>
    <w:lvl w:ilvl="0">
      <w:start w:val="4"/>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795"/>
        </w:tabs>
        <w:ind w:left="795" w:hanging="360"/>
      </w:pPr>
      <w:rPr>
        <w:rFonts w:cs="Times New Roman" w:hint="default"/>
      </w:rPr>
    </w:lvl>
    <w:lvl w:ilvl="2">
      <w:start w:val="1"/>
      <w:numFmt w:val="decimal"/>
      <w:lvlText w:val="%1.%2.%3"/>
      <w:lvlJc w:val="left"/>
      <w:pPr>
        <w:tabs>
          <w:tab w:val="num" w:pos="1590"/>
        </w:tabs>
        <w:ind w:left="1590" w:hanging="720"/>
      </w:pPr>
      <w:rPr>
        <w:rFonts w:cs="Times New Roman" w:hint="default"/>
      </w:rPr>
    </w:lvl>
    <w:lvl w:ilvl="3">
      <w:start w:val="1"/>
      <w:numFmt w:val="decimal"/>
      <w:lvlText w:val="%1.%2.%3.%4"/>
      <w:lvlJc w:val="left"/>
      <w:pPr>
        <w:tabs>
          <w:tab w:val="num" w:pos="2385"/>
        </w:tabs>
        <w:ind w:left="2385" w:hanging="1080"/>
      </w:pPr>
      <w:rPr>
        <w:rFonts w:cs="Times New Roman" w:hint="default"/>
      </w:rPr>
    </w:lvl>
    <w:lvl w:ilvl="4">
      <w:start w:val="1"/>
      <w:numFmt w:val="decimal"/>
      <w:lvlText w:val="%1.%2.%3.%4.%5"/>
      <w:lvlJc w:val="left"/>
      <w:pPr>
        <w:tabs>
          <w:tab w:val="num" w:pos="2820"/>
        </w:tabs>
        <w:ind w:left="2820" w:hanging="1080"/>
      </w:pPr>
      <w:rPr>
        <w:rFonts w:cs="Times New Roman" w:hint="default"/>
      </w:rPr>
    </w:lvl>
    <w:lvl w:ilvl="5">
      <w:start w:val="1"/>
      <w:numFmt w:val="decimal"/>
      <w:lvlText w:val="%1.%2.%3.%4.%5.%6"/>
      <w:lvlJc w:val="left"/>
      <w:pPr>
        <w:tabs>
          <w:tab w:val="num" w:pos="3615"/>
        </w:tabs>
        <w:ind w:left="3615" w:hanging="1440"/>
      </w:pPr>
      <w:rPr>
        <w:rFonts w:cs="Times New Roman" w:hint="default"/>
      </w:rPr>
    </w:lvl>
    <w:lvl w:ilvl="6">
      <w:start w:val="1"/>
      <w:numFmt w:val="decimal"/>
      <w:lvlText w:val="%1.%2.%3.%4.%5.%6.%7"/>
      <w:lvlJc w:val="left"/>
      <w:pPr>
        <w:tabs>
          <w:tab w:val="num" w:pos="4050"/>
        </w:tabs>
        <w:ind w:left="4050" w:hanging="1440"/>
      </w:pPr>
      <w:rPr>
        <w:rFonts w:cs="Times New Roman" w:hint="default"/>
      </w:rPr>
    </w:lvl>
    <w:lvl w:ilvl="7">
      <w:start w:val="1"/>
      <w:numFmt w:val="decimal"/>
      <w:lvlText w:val="%1.%2.%3.%4.%5.%6.%7.%8"/>
      <w:lvlJc w:val="left"/>
      <w:pPr>
        <w:tabs>
          <w:tab w:val="num" w:pos="4845"/>
        </w:tabs>
        <w:ind w:left="4845" w:hanging="1800"/>
      </w:pPr>
      <w:rPr>
        <w:rFonts w:cs="Times New Roman" w:hint="default"/>
      </w:rPr>
    </w:lvl>
    <w:lvl w:ilvl="8">
      <w:start w:val="1"/>
      <w:numFmt w:val="decimal"/>
      <w:lvlText w:val="%1.%2.%3.%4.%5.%6.%7.%8.%9"/>
      <w:lvlJc w:val="left"/>
      <w:pPr>
        <w:tabs>
          <w:tab w:val="num" w:pos="5640"/>
        </w:tabs>
        <w:ind w:left="5640" w:hanging="2160"/>
      </w:pPr>
      <w:rPr>
        <w:rFonts w:cs="Times New Roman" w:hint="default"/>
      </w:rPr>
    </w:lvl>
  </w:abstractNum>
  <w:abstractNum w:abstractNumId="36">
    <w:nsid w:val="74C74A74"/>
    <w:multiLevelType w:val="singleLevel"/>
    <w:tmpl w:val="0419000F"/>
    <w:lvl w:ilvl="0">
      <w:start w:val="1"/>
      <w:numFmt w:val="decimal"/>
      <w:lvlText w:val="%1."/>
      <w:lvlJc w:val="left"/>
      <w:pPr>
        <w:tabs>
          <w:tab w:val="num" w:pos="360"/>
        </w:tabs>
        <w:ind w:left="360" w:hanging="360"/>
      </w:pPr>
      <w:rPr>
        <w:rFonts w:cs="Times New Roman"/>
      </w:rPr>
    </w:lvl>
  </w:abstractNum>
  <w:abstractNum w:abstractNumId="37">
    <w:nsid w:val="759D588A"/>
    <w:multiLevelType w:val="multilevel"/>
    <w:tmpl w:val="F8FC8890"/>
    <w:lvl w:ilvl="0">
      <w:start w:val="2"/>
      <w:numFmt w:val="decimal"/>
      <w:lvlText w:val="%1."/>
      <w:lvlJc w:val="left"/>
      <w:pPr>
        <w:tabs>
          <w:tab w:val="num" w:pos="825"/>
        </w:tabs>
        <w:ind w:left="825" w:hanging="825"/>
      </w:pPr>
      <w:rPr>
        <w:rFonts w:cs="Times New Roman" w:hint="default"/>
      </w:rPr>
    </w:lvl>
    <w:lvl w:ilvl="1">
      <w:start w:val="4"/>
      <w:numFmt w:val="decimal"/>
      <w:lvlText w:val="%1.%2."/>
      <w:lvlJc w:val="left"/>
      <w:pPr>
        <w:tabs>
          <w:tab w:val="num" w:pos="975"/>
        </w:tabs>
        <w:ind w:left="975" w:hanging="825"/>
      </w:pPr>
      <w:rPr>
        <w:rFonts w:cs="Times New Roman" w:hint="default"/>
      </w:rPr>
    </w:lvl>
    <w:lvl w:ilvl="2">
      <w:start w:val="1"/>
      <w:numFmt w:val="decimal"/>
      <w:lvlText w:val="%1.%2.%3."/>
      <w:lvlJc w:val="left"/>
      <w:pPr>
        <w:tabs>
          <w:tab w:val="num" w:pos="1125"/>
        </w:tabs>
        <w:ind w:left="1125" w:hanging="825"/>
      </w:pPr>
      <w:rPr>
        <w:rFonts w:cs="Times New Roman" w:hint="default"/>
      </w:rPr>
    </w:lvl>
    <w:lvl w:ilvl="3">
      <w:start w:val="1"/>
      <w:numFmt w:val="decimal"/>
      <w:lvlText w:val="%1.%2.%3.%4."/>
      <w:lvlJc w:val="left"/>
      <w:pPr>
        <w:tabs>
          <w:tab w:val="num" w:pos="1530"/>
        </w:tabs>
        <w:ind w:left="1530" w:hanging="1080"/>
      </w:pPr>
      <w:rPr>
        <w:rFonts w:cs="Times New Roman" w:hint="default"/>
      </w:rPr>
    </w:lvl>
    <w:lvl w:ilvl="4">
      <w:start w:val="1"/>
      <w:numFmt w:val="decimal"/>
      <w:lvlText w:val="%1.%2.%3.%4.%5."/>
      <w:lvlJc w:val="left"/>
      <w:pPr>
        <w:tabs>
          <w:tab w:val="num" w:pos="1680"/>
        </w:tabs>
        <w:ind w:left="1680" w:hanging="1080"/>
      </w:pPr>
      <w:rPr>
        <w:rFonts w:cs="Times New Roman" w:hint="default"/>
      </w:rPr>
    </w:lvl>
    <w:lvl w:ilvl="5">
      <w:start w:val="1"/>
      <w:numFmt w:val="decimal"/>
      <w:lvlText w:val="%1.%2.%3.%4.%5.%6."/>
      <w:lvlJc w:val="left"/>
      <w:pPr>
        <w:tabs>
          <w:tab w:val="num" w:pos="2190"/>
        </w:tabs>
        <w:ind w:left="2190" w:hanging="1440"/>
      </w:pPr>
      <w:rPr>
        <w:rFonts w:cs="Times New Roman" w:hint="default"/>
      </w:rPr>
    </w:lvl>
    <w:lvl w:ilvl="6">
      <w:start w:val="1"/>
      <w:numFmt w:val="decimal"/>
      <w:lvlText w:val="%1.%2.%3.%4.%5.%6.%7."/>
      <w:lvlJc w:val="left"/>
      <w:pPr>
        <w:tabs>
          <w:tab w:val="num" w:pos="2700"/>
        </w:tabs>
        <w:ind w:left="2700" w:hanging="1800"/>
      </w:pPr>
      <w:rPr>
        <w:rFonts w:cs="Times New Roman" w:hint="default"/>
      </w:rPr>
    </w:lvl>
    <w:lvl w:ilvl="7">
      <w:start w:val="1"/>
      <w:numFmt w:val="decimal"/>
      <w:lvlText w:val="%1.%2.%3.%4.%5.%6.%7.%8."/>
      <w:lvlJc w:val="left"/>
      <w:pPr>
        <w:tabs>
          <w:tab w:val="num" w:pos="2850"/>
        </w:tabs>
        <w:ind w:left="2850" w:hanging="1800"/>
      </w:pPr>
      <w:rPr>
        <w:rFonts w:cs="Times New Roman" w:hint="default"/>
      </w:rPr>
    </w:lvl>
    <w:lvl w:ilvl="8">
      <w:start w:val="1"/>
      <w:numFmt w:val="decimal"/>
      <w:lvlText w:val="%1.%2.%3.%4.%5.%6.%7.%8.%9."/>
      <w:lvlJc w:val="left"/>
      <w:pPr>
        <w:tabs>
          <w:tab w:val="num" w:pos="3360"/>
        </w:tabs>
        <w:ind w:left="3360" w:hanging="2160"/>
      </w:pPr>
      <w:rPr>
        <w:rFonts w:cs="Times New Roman" w:hint="default"/>
      </w:rPr>
    </w:lvl>
  </w:abstractNum>
  <w:abstractNum w:abstractNumId="38">
    <w:nsid w:val="76E15712"/>
    <w:multiLevelType w:val="hybridMultilevel"/>
    <w:tmpl w:val="C12A0522"/>
    <w:lvl w:ilvl="0" w:tplc="3ED610A4">
      <w:start w:val="1"/>
      <w:numFmt w:val="decimal"/>
      <w:lvlText w:val="%1-"/>
      <w:lvlJc w:val="left"/>
      <w:pPr>
        <w:ind w:left="1542" w:hanging="360"/>
      </w:pPr>
      <w:rPr>
        <w:rFonts w:cs="Times New Roman" w:hint="default"/>
      </w:rPr>
    </w:lvl>
    <w:lvl w:ilvl="1" w:tplc="04190019" w:tentative="1">
      <w:start w:val="1"/>
      <w:numFmt w:val="lowerLetter"/>
      <w:lvlText w:val="%2."/>
      <w:lvlJc w:val="left"/>
      <w:pPr>
        <w:ind w:left="2262" w:hanging="360"/>
      </w:pPr>
      <w:rPr>
        <w:rFonts w:cs="Times New Roman"/>
      </w:rPr>
    </w:lvl>
    <w:lvl w:ilvl="2" w:tplc="0419001B" w:tentative="1">
      <w:start w:val="1"/>
      <w:numFmt w:val="lowerRoman"/>
      <w:lvlText w:val="%3."/>
      <w:lvlJc w:val="right"/>
      <w:pPr>
        <w:ind w:left="2982" w:hanging="180"/>
      </w:pPr>
      <w:rPr>
        <w:rFonts w:cs="Times New Roman"/>
      </w:rPr>
    </w:lvl>
    <w:lvl w:ilvl="3" w:tplc="0419000F" w:tentative="1">
      <w:start w:val="1"/>
      <w:numFmt w:val="decimal"/>
      <w:lvlText w:val="%4."/>
      <w:lvlJc w:val="left"/>
      <w:pPr>
        <w:ind w:left="3702" w:hanging="360"/>
      </w:pPr>
      <w:rPr>
        <w:rFonts w:cs="Times New Roman"/>
      </w:rPr>
    </w:lvl>
    <w:lvl w:ilvl="4" w:tplc="04190019" w:tentative="1">
      <w:start w:val="1"/>
      <w:numFmt w:val="lowerLetter"/>
      <w:lvlText w:val="%5."/>
      <w:lvlJc w:val="left"/>
      <w:pPr>
        <w:ind w:left="4422" w:hanging="360"/>
      </w:pPr>
      <w:rPr>
        <w:rFonts w:cs="Times New Roman"/>
      </w:rPr>
    </w:lvl>
    <w:lvl w:ilvl="5" w:tplc="0419001B" w:tentative="1">
      <w:start w:val="1"/>
      <w:numFmt w:val="lowerRoman"/>
      <w:lvlText w:val="%6."/>
      <w:lvlJc w:val="right"/>
      <w:pPr>
        <w:ind w:left="5142" w:hanging="180"/>
      </w:pPr>
      <w:rPr>
        <w:rFonts w:cs="Times New Roman"/>
      </w:rPr>
    </w:lvl>
    <w:lvl w:ilvl="6" w:tplc="0419000F" w:tentative="1">
      <w:start w:val="1"/>
      <w:numFmt w:val="decimal"/>
      <w:lvlText w:val="%7."/>
      <w:lvlJc w:val="left"/>
      <w:pPr>
        <w:ind w:left="5862" w:hanging="360"/>
      </w:pPr>
      <w:rPr>
        <w:rFonts w:cs="Times New Roman"/>
      </w:rPr>
    </w:lvl>
    <w:lvl w:ilvl="7" w:tplc="04190019" w:tentative="1">
      <w:start w:val="1"/>
      <w:numFmt w:val="lowerLetter"/>
      <w:lvlText w:val="%8."/>
      <w:lvlJc w:val="left"/>
      <w:pPr>
        <w:ind w:left="6582" w:hanging="360"/>
      </w:pPr>
      <w:rPr>
        <w:rFonts w:cs="Times New Roman"/>
      </w:rPr>
    </w:lvl>
    <w:lvl w:ilvl="8" w:tplc="0419001B" w:tentative="1">
      <w:start w:val="1"/>
      <w:numFmt w:val="lowerRoman"/>
      <w:lvlText w:val="%9."/>
      <w:lvlJc w:val="right"/>
      <w:pPr>
        <w:ind w:left="7302" w:hanging="180"/>
      </w:pPr>
      <w:rPr>
        <w:rFonts w:cs="Times New Roman"/>
      </w:rPr>
    </w:lvl>
  </w:abstractNum>
  <w:abstractNum w:abstractNumId="39">
    <w:nsid w:val="79BC6551"/>
    <w:multiLevelType w:val="multilevel"/>
    <w:tmpl w:val="50DA42C4"/>
    <w:lvl w:ilvl="0">
      <w:start w:val="4"/>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795"/>
        </w:tabs>
        <w:ind w:left="795" w:hanging="360"/>
      </w:pPr>
      <w:rPr>
        <w:rFonts w:cs="Times New Roman" w:hint="default"/>
      </w:rPr>
    </w:lvl>
    <w:lvl w:ilvl="2">
      <w:start w:val="1"/>
      <w:numFmt w:val="decimal"/>
      <w:lvlText w:val="%1.%2.%3"/>
      <w:lvlJc w:val="left"/>
      <w:pPr>
        <w:tabs>
          <w:tab w:val="num" w:pos="1590"/>
        </w:tabs>
        <w:ind w:left="1590" w:hanging="720"/>
      </w:pPr>
      <w:rPr>
        <w:rFonts w:cs="Times New Roman" w:hint="default"/>
      </w:rPr>
    </w:lvl>
    <w:lvl w:ilvl="3">
      <w:start w:val="1"/>
      <w:numFmt w:val="decimal"/>
      <w:lvlText w:val="%1.%2.%3.%4"/>
      <w:lvlJc w:val="left"/>
      <w:pPr>
        <w:tabs>
          <w:tab w:val="num" w:pos="2385"/>
        </w:tabs>
        <w:ind w:left="2385" w:hanging="1080"/>
      </w:pPr>
      <w:rPr>
        <w:rFonts w:cs="Times New Roman" w:hint="default"/>
      </w:rPr>
    </w:lvl>
    <w:lvl w:ilvl="4">
      <w:start w:val="1"/>
      <w:numFmt w:val="decimal"/>
      <w:lvlText w:val="%1.%2.%3.%4.%5"/>
      <w:lvlJc w:val="left"/>
      <w:pPr>
        <w:tabs>
          <w:tab w:val="num" w:pos="2820"/>
        </w:tabs>
        <w:ind w:left="2820" w:hanging="1080"/>
      </w:pPr>
      <w:rPr>
        <w:rFonts w:cs="Times New Roman" w:hint="default"/>
      </w:rPr>
    </w:lvl>
    <w:lvl w:ilvl="5">
      <w:start w:val="1"/>
      <w:numFmt w:val="decimal"/>
      <w:lvlText w:val="%1.%2.%3.%4.%5.%6"/>
      <w:lvlJc w:val="left"/>
      <w:pPr>
        <w:tabs>
          <w:tab w:val="num" w:pos="3615"/>
        </w:tabs>
        <w:ind w:left="3615" w:hanging="1440"/>
      </w:pPr>
      <w:rPr>
        <w:rFonts w:cs="Times New Roman" w:hint="default"/>
      </w:rPr>
    </w:lvl>
    <w:lvl w:ilvl="6">
      <w:start w:val="1"/>
      <w:numFmt w:val="decimal"/>
      <w:lvlText w:val="%1.%2.%3.%4.%5.%6.%7"/>
      <w:lvlJc w:val="left"/>
      <w:pPr>
        <w:tabs>
          <w:tab w:val="num" w:pos="4050"/>
        </w:tabs>
        <w:ind w:left="4050" w:hanging="1440"/>
      </w:pPr>
      <w:rPr>
        <w:rFonts w:cs="Times New Roman" w:hint="default"/>
      </w:rPr>
    </w:lvl>
    <w:lvl w:ilvl="7">
      <w:start w:val="1"/>
      <w:numFmt w:val="decimal"/>
      <w:lvlText w:val="%1.%2.%3.%4.%5.%6.%7.%8"/>
      <w:lvlJc w:val="left"/>
      <w:pPr>
        <w:tabs>
          <w:tab w:val="num" w:pos="4845"/>
        </w:tabs>
        <w:ind w:left="4845" w:hanging="1800"/>
      </w:pPr>
      <w:rPr>
        <w:rFonts w:cs="Times New Roman" w:hint="default"/>
      </w:rPr>
    </w:lvl>
    <w:lvl w:ilvl="8">
      <w:start w:val="1"/>
      <w:numFmt w:val="decimal"/>
      <w:lvlText w:val="%1.%2.%3.%4.%5.%6.%7.%8.%9"/>
      <w:lvlJc w:val="left"/>
      <w:pPr>
        <w:tabs>
          <w:tab w:val="num" w:pos="5640"/>
        </w:tabs>
        <w:ind w:left="5640" w:hanging="2160"/>
      </w:pPr>
      <w:rPr>
        <w:rFonts w:cs="Times New Roman" w:hint="default"/>
      </w:rPr>
    </w:lvl>
  </w:abstractNum>
  <w:num w:numId="1">
    <w:abstractNumId w:val="7"/>
  </w:num>
  <w:num w:numId="2">
    <w:abstractNumId w:val="31"/>
  </w:num>
  <w:num w:numId="3">
    <w:abstractNumId w:val="14"/>
  </w:num>
  <w:num w:numId="4">
    <w:abstractNumId w:val="26"/>
  </w:num>
  <w:num w:numId="5">
    <w:abstractNumId w:val="4"/>
  </w:num>
  <w:num w:numId="6">
    <w:abstractNumId w:val="27"/>
  </w:num>
  <w:num w:numId="7">
    <w:abstractNumId w:val="18"/>
  </w:num>
  <w:num w:numId="8">
    <w:abstractNumId w:val="36"/>
  </w:num>
  <w:num w:numId="9">
    <w:abstractNumId w:val="16"/>
  </w:num>
  <w:num w:numId="10">
    <w:abstractNumId w:val="0"/>
  </w:num>
  <w:num w:numId="11">
    <w:abstractNumId w:val="25"/>
  </w:num>
  <w:num w:numId="12">
    <w:abstractNumId w:val="34"/>
  </w:num>
  <w:num w:numId="13">
    <w:abstractNumId w:val="37"/>
  </w:num>
  <w:num w:numId="14">
    <w:abstractNumId w:val="13"/>
  </w:num>
  <w:num w:numId="15">
    <w:abstractNumId w:val="35"/>
  </w:num>
  <w:num w:numId="16">
    <w:abstractNumId w:val="12"/>
  </w:num>
  <w:num w:numId="17">
    <w:abstractNumId w:val="39"/>
  </w:num>
  <w:num w:numId="18">
    <w:abstractNumId w:val="0"/>
    <w:lvlOverride w:ilvl="0">
      <w:startOverride w:val="1"/>
    </w:lvlOverride>
  </w:num>
  <w:num w:numId="19">
    <w:abstractNumId w:val="1"/>
  </w:num>
  <w:num w:numId="20">
    <w:abstractNumId w:val="20"/>
    <w:lvlOverride w:ilvl="0">
      <w:startOverride w:val="1"/>
    </w:lvlOverride>
  </w:num>
  <w:num w:numId="21">
    <w:abstractNumId w:val="36"/>
    <w:lvlOverride w:ilvl="0">
      <w:startOverride w:val="1"/>
    </w:lvlOverride>
  </w:num>
  <w:num w:numId="22">
    <w:abstractNumId w:val="31"/>
    <w:lvlOverride w:ilvl="0">
      <w:startOverride w:val="1"/>
    </w:lvlOverride>
  </w:num>
  <w:num w:numId="2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11"/>
    <w:lvlOverride w:ilvl="0">
      <w:startOverride w:val="1"/>
    </w:lvlOverride>
  </w:num>
  <w:num w:numId="27">
    <w:abstractNumId w:val="8"/>
    <w:lvlOverride w:ilvl="0">
      <w:startOverride w:val="1"/>
    </w:lvlOverride>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17"/>
  </w:num>
  <w:num w:numId="31">
    <w:abstractNumId w:val="38"/>
  </w:num>
  <w:num w:numId="32">
    <w:abstractNumId w:val="24"/>
  </w:num>
  <w:num w:numId="33">
    <w:abstractNumId w:val="30"/>
  </w:num>
  <w:num w:numId="34">
    <w:abstractNumId w:val="28"/>
  </w:num>
  <w:num w:numId="35">
    <w:abstractNumId w:val="5"/>
  </w:num>
  <w:num w:numId="36">
    <w:abstractNumId w:val="2"/>
  </w:num>
  <w:num w:numId="37">
    <w:abstractNumId w:val="29"/>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num>
  <w:num w:numId="41">
    <w:abstractNumId w:val="19"/>
  </w:num>
  <w:num w:numId="42">
    <w:abstractNumId w:val="33"/>
  </w:num>
  <w:num w:numId="43">
    <w:abstractNumId w:val="15"/>
  </w:num>
  <w:num w:numId="44">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
  </w:num>
  <w:num w:numId="4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stylePaneFormatFilter w:val="3F01"/>
  <w:doNotTrackMoves/>
  <w:defaultTabStop w:val="720"/>
  <w:drawingGridHorizontalSpacing w:val="100"/>
  <w:displayHorizontalDrawingGridEvery w:val="0"/>
  <w:displayVerticalDrawingGridEvery w:val="0"/>
  <w:noPunctuationKerning/>
  <w:characterSpacingControl w:val="doNotCompress"/>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06F9C"/>
    <w:rsid w:val="00000031"/>
    <w:rsid w:val="000000D9"/>
    <w:rsid w:val="00000151"/>
    <w:rsid w:val="00000434"/>
    <w:rsid w:val="0000043D"/>
    <w:rsid w:val="000006E4"/>
    <w:rsid w:val="00000758"/>
    <w:rsid w:val="00000D48"/>
    <w:rsid w:val="00000EE5"/>
    <w:rsid w:val="00001681"/>
    <w:rsid w:val="00002A01"/>
    <w:rsid w:val="00002DDB"/>
    <w:rsid w:val="000033CB"/>
    <w:rsid w:val="0000340E"/>
    <w:rsid w:val="0000368F"/>
    <w:rsid w:val="000038CC"/>
    <w:rsid w:val="00003CCB"/>
    <w:rsid w:val="00003F83"/>
    <w:rsid w:val="00004015"/>
    <w:rsid w:val="0000433F"/>
    <w:rsid w:val="00004A37"/>
    <w:rsid w:val="00004EC9"/>
    <w:rsid w:val="00005058"/>
    <w:rsid w:val="00005937"/>
    <w:rsid w:val="00005946"/>
    <w:rsid w:val="0000664C"/>
    <w:rsid w:val="00006811"/>
    <w:rsid w:val="00006B6F"/>
    <w:rsid w:val="00006DFE"/>
    <w:rsid w:val="000074AB"/>
    <w:rsid w:val="00007605"/>
    <w:rsid w:val="000079A6"/>
    <w:rsid w:val="00007E4C"/>
    <w:rsid w:val="000100AA"/>
    <w:rsid w:val="00010784"/>
    <w:rsid w:val="00010941"/>
    <w:rsid w:val="00010B40"/>
    <w:rsid w:val="0001135E"/>
    <w:rsid w:val="0001165F"/>
    <w:rsid w:val="0001187E"/>
    <w:rsid w:val="000118BC"/>
    <w:rsid w:val="00011F83"/>
    <w:rsid w:val="00012034"/>
    <w:rsid w:val="00012144"/>
    <w:rsid w:val="000122A3"/>
    <w:rsid w:val="0001232C"/>
    <w:rsid w:val="00012B3C"/>
    <w:rsid w:val="00012BCC"/>
    <w:rsid w:val="00013129"/>
    <w:rsid w:val="000131A8"/>
    <w:rsid w:val="000132D4"/>
    <w:rsid w:val="0001373D"/>
    <w:rsid w:val="000138B7"/>
    <w:rsid w:val="00013F0B"/>
    <w:rsid w:val="000142C2"/>
    <w:rsid w:val="00014536"/>
    <w:rsid w:val="0001457A"/>
    <w:rsid w:val="000147DA"/>
    <w:rsid w:val="00014EFF"/>
    <w:rsid w:val="00014FDA"/>
    <w:rsid w:val="000158D6"/>
    <w:rsid w:val="0001595A"/>
    <w:rsid w:val="0001596A"/>
    <w:rsid w:val="00015CD7"/>
    <w:rsid w:val="00015F46"/>
    <w:rsid w:val="0001619A"/>
    <w:rsid w:val="00016562"/>
    <w:rsid w:val="00016964"/>
    <w:rsid w:val="00016F08"/>
    <w:rsid w:val="000176D3"/>
    <w:rsid w:val="00017DDA"/>
    <w:rsid w:val="000202F8"/>
    <w:rsid w:val="00020383"/>
    <w:rsid w:val="00020396"/>
    <w:rsid w:val="00021593"/>
    <w:rsid w:val="0002164F"/>
    <w:rsid w:val="00021B3B"/>
    <w:rsid w:val="00022589"/>
    <w:rsid w:val="0002310F"/>
    <w:rsid w:val="000235D7"/>
    <w:rsid w:val="00023AC5"/>
    <w:rsid w:val="00023CA5"/>
    <w:rsid w:val="00024417"/>
    <w:rsid w:val="0002471D"/>
    <w:rsid w:val="00024D44"/>
    <w:rsid w:val="00024F94"/>
    <w:rsid w:val="00025402"/>
    <w:rsid w:val="00025924"/>
    <w:rsid w:val="00025BBA"/>
    <w:rsid w:val="00025C89"/>
    <w:rsid w:val="00025D22"/>
    <w:rsid w:val="0002674F"/>
    <w:rsid w:val="00026BE7"/>
    <w:rsid w:val="00026EAB"/>
    <w:rsid w:val="00027289"/>
    <w:rsid w:val="00027A79"/>
    <w:rsid w:val="00027A7D"/>
    <w:rsid w:val="00027F3D"/>
    <w:rsid w:val="00030673"/>
    <w:rsid w:val="00030D58"/>
    <w:rsid w:val="000312A5"/>
    <w:rsid w:val="0003144A"/>
    <w:rsid w:val="00031B38"/>
    <w:rsid w:val="00031DF1"/>
    <w:rsid w:val="00032077"/>
    <w:rsid w:val="00032793"/>
    <w:rsid w:val="00032C7A"/>
    <w:rsid w:val="00032CE6"/>
    <w:rsid w:val="00032EC1"/>
    <w:rsid w:val="00032F5A"/>
    <w:rsid w:val="00033134"/>
    <w:rsid w:val="00033394"/>
    <w:rsid w:val="000334C2"/>
    <w:rsid w:val="00033908"/>
    <w:rsid w:val="0003415A"/>
    <w:rsid w:val="00034508"/>
    <w:rsid w:val="00034860"/>
    <w:rsid w:val="00035115"/>
    <w:rsid w:val="00035678"/>
    <w:rsid w:val="00035969"/>
    <w:rsid w:val="0003617E"/>
    <w:rsid w:val="000363A4"/>
    <w:rsid w:val="0003640B"/>
    <w:rsid w:val="000369FE"/>
    <w:rsid w:val="00036A2E"/>
    <w:rsid w:val="00037084"/>
    <w:rsid w:val="000370F0"/>
    <w:rsid w:val="000377B1"/>
    <w:rsid w:val="00037CF0"/>
    <w:rsid w:val="00037F24"/>
    <w:rsid w:val="00041A40"/>
    <w:rsid w:val="00041ACE"/>
    <w:rsid w:val="000423EF"/>
    <w:rsid w:val="00042413"/>
    <w:rsid w:val="000425B5"/>
    <w:rsid w:val="0004272B"/>
    <w:rsid w:val="000429F8"/>
    <w:rsid w:val="00042B11"/>
    <w:rsid w:val="00042B42"/>
    <w:rsid w:val="00042B61"/>
    <w:rsid w:val="00042ED8"/>
    <w:rsid w:val="0004340B"/>
    <w:rsid w:val="00043C47"/>
    <w:rsid w:val="00043D99"/>
    <w:rsid w:val="000442D8"/>
    <w:rsid w:val="0004465E"/>
    <w:rsid w:val="00044DB3"/>
    <w:rsid w:val="00044F52"/>
    <w:rsid w:val="00045540"/>
    <w:rsid w:val="00045929"/>
    <w:rsid w:val="000462B1"/>
    <w:rsid w:val="000467AA"/>
    <w:rsid w:val="00046AE7"/>
    <w:rsid w:val="00046EB6"/>
    <w:rsid w:val="00047087"/>
    <w:rsid w:val="00047278"/>
    <w:rsid w:val="00047519"/>
    <w:rsid w:val="0004777D"/>
    <w:rsid w:val="00047C27"/>
    <w:rsid w:val="00047E08"/>
    <w:rsid w:val="00047E84"/>
    <w:rsid w:val="00050950"/>
    <w:rsid w:val="00050A89"/>
    <w:rsid w:val="00051600"/>
    <w:rsid w:val="0005160F"/>
    <w:rsid w:val="0005174C"/>
    <w:rsid w:val="00051951"/>
    <w:rsid w:val="00051985"/>
    <w:rsid w:val="00051D33"/>
    <w:rsid w:val="00051DF2"/>
    <w:rsid w:val="00051DFF"/>
    <w:rsid w:val="00051ECB"/>
    <w:rsid w:val="000523F9"/>
    <w:rsid w:val="0005243D"/>
    <w:rsid w:val="000526BB"/>
    <w:rsid w:val="00052710"/>
    <w:rsid w:val="00052952"/>
    <w:rsid w:val="000530DF"/>
    <w:rsid w:val="000531A6"/>
    <w:rsid w:val="00053418"/>
    <w:rsid w:val="00053B80"/>
    <w:rsid w:val="00053EB4"/>
    <w:rsid w:val="00054045"/>
    <w:rsid w:val="00054BC9"/>
    <w:rsid w:val="00054E8E"/>
    <w:rsid w:val="00054F2F"/>
    <w:rsid w:val="00055251"/>
    <w:rsid w:val="0005526B"/>
    <w:rsid w:val="0005588C"/>
    <w:rsid w:val="00055DDB"/>
    <w:rsid w:val="00055E2F"/>
    <w:rsid w:val="00055EE2"/>
    <w:rsid w:val="00055F64"/>
    <w:rsid w:val="0005621C"/>
    <w:rsid w:val="00056231"/>
    <w:rsid w:val="00056379"/>
    <w:rsid w:val="00056AD2"/>
    <w:rsid w:val="00056D43"/>
    <w:rsid w:val="000570F0"/>
    <w:rsid w:val="000574C0"/>
    <w:rsid w:val="00057536"/>
    <w:rsid w:val="000577E4"/>
    <w:rsid w:val="00057BFD"/>
    <w:rsid w:val="00057F35"/>
    <w:rsid w:val="00057FA9"/>
    <w:rsid w:val="000600CE"/>
    <w:rsid w:val="000602F3"/>
    <w:rsid w:val="00060624"/>
    <w:rsid w:val="00060919"/>
    <w:rsid w:val="00060A43"/>
    <w:rsid w:val="00060C73"/>
    <w:rsid w:val="00060FDD"/>
    <w:rsid w:val="00061125"/>
    <w:rsid w:val="000613E6"/>
    <w:rsid w:val="00061918"/>
    <w:rsid w:val="00061B3C"/>
    <w:rsid w:val="000628A7"/>
    <w:rsid w:val="00062935"/>
    <w:rsid w:val="00062A61"/>
    <w:rsid w:val="00062B29"/>
    <w:rsid w:val="000634A9"/>
    <w:rsid w:val="00063990"/>
    <w:rsid w:val="00063E5D"/>
    <w:rsid w:val="00063F72"/>
    <w:rsid w:val="00064317"/>
    <w:rsid w:val="0006490F"/>
    <w:rsid w:val="00064996"/>
    <w:rsid w:val="00064D72"/>
    <w:rsid w:val="0006541F"/>
    <w:rsid w:val="00066499"/>
    <w:rsid w:val="00067256"/>
    <w:rsid w:val="00067404"/>
    <w:rsid w:val="0007002A"/>
    <w:rsid w:val="0007054D"/>
    <w:rsid w:val="00070951"/>
    <w:rsid w:val="00070C2E"/>
    <w:rsid w:val="00070C44"/>
    <w:rsid w:val="00071657"/>
    <w:rsid w:val="00071D4D"/>
    <w:rsid w:val="00071F6F"/>
    <w:rsid w:val="00072481"/>
    <w:rsid w:val="000729C8"/>
    <w:rsid w:val="00072B19"/>
    <w:rsid w:val="00072C48"/>
    <w:rsid w:val="00072E98"/>
    <w:rsid w:val="00073126"/>
    <w:rsid w:val="0007324A"/>
    <w:rsid w:val="0007346D"/>
    <w:rsid w:val="0007368C"/>
    <w:rsid w:val="000736AD"/>
    <w:rsid w:val="00073E30"/>
    <w:rsid w:val="000740CC"/>
    <w:rsid w:val="000748D3"/>
    <w:rsid w:val="00074C10"/>
    <w:rsid w:val="00074D1A"/>
    <w:rsid w:val="000752F4"/>
    <w:rsid w:val="00075333"/>
    <w:rsid w:val="0007549A"/>
    <w:rsid w:val="0007578B"/>
    <w:rsid w:val="000758FB"/>
    <w:rsid w:val="00075A82"/>
    <w:rsid w:val="00075C0C"/>
    <w:rsid w:val="00075C24"/>
    <w:rsid w:val="00075E5A"/>
    <w:rsid w:val="00076828"/>
    <w:rsid w:val="00076B11"/>
    <w:rsid w:val="00076C88"/>
    <w:rsid w:val="00077034"/>
    <w:rsid w:val="000774A0"/>
    <w:rsid w:val="00077CF4"/>
    <w:rsid w:val="00077F9A"/>
    <w:rsid w:val="0008065D"/>
    <w:rsid w:val="000806AD"/>
    <w:rsid w:val="00080EA8"/>
    <w:rsid w:val="00081628"/>
    <w:rsid w:val="00082A0E"/>
    <w:rsid w:val="00082AF2"/>
    <w:rsid w:val="00082C0A"/>
    <w:rsid w:val="0008364A"/>
    <w:rsid w:val="0008371A"/>
    <w:rsid w:val="00083EF7"/>
    <w:rsid w:val="00083F2D"/>
    <w:rsid w:val="000842DF"/>
    <w:rsid w:val="00084533"/>
    <w:rsid w:val="00084A22"/>
    <w:rsid w:val="00084CA9"/>
    <w:rsid w:val="000853D0"/>
    <w:rsid w:val="00085611"/>
    <w:rsid w:val="00085858"/>
    <w:rsid w:val="0008595D"/>
    <w:rsid w:val="00085E70"/>
    <w:rsid w:val="00086140"/>
    <w:rsid w:val="000866DE"/>
    <w:rsid w:val="00086715"/>
    <w:rsid w:val="000867BC"/>
    <w:rsid w:val="00086872"/>
    <w:rsid w:val="00086937"/>
    <w:rsid w:val="00086E92"/>
    <w:rsid w:val="000872E6"/>
    <w:rsid w:val="0008743F"/>
    <w:rsid w:val="00087C87"/>
    <w:rsid w:val="00090DEA"/>
    <w:rsid w:val="00090F2D"/>
    <w:rsid w:val="00091085"/>
    <w:rsid w:val="00091108"/>
    <w:rsid w:val="0009199E"/>
    <w:rsid w:val="00092360"/>
    <w:rsid w:val="00092A41"/>
    <w:rsid w:val="00092C83"/>
    <w:rsid w:val="00092CC9"/>
    <w:rsid w:val="00092F73"/>
    <w:rsid w:val="00093241"/>
    <w:rsid w:val="00093283"/>
    <w:rsid w:val="00093A3B"/>
    <w:rsid w:val="0009408F"/>
    <w:rsid w:val="0009434C"/>
    <w:rsid w:val="00094FCA"/>
    <w:rsid w:val="00095B2D"/>
    <w:rsid w:val="00096485"/>
    <w:rsid w:val="0009699E"/>
    <w:rsid w:val="0009724B"/>
    <w:rsid w:val="00097A3F"/>
    <w:rsid w:val="00097CC0"/>
    <w:rsid w:val="00097EE2"/>
    <w:rsid w:val="000A0261"/>
    <w:rsid w:val="000A03DD"/>
    <w:rsid w:val="000A073D"/>
    <w:rsid w:val="000A0B2E"/>
    <w:rsid w:val="000A0F04"/>
    <w:rsid w:val="000A0FE2"/>
    <w:rsid w:val="000A116C"/>
    <w:rsid w:val="000A11FA"/>
    <w:rsid w:val="000A138D"/>
    <w:rsid w:val="000A19F1"/>
    <w:rsid w:val="000A1B11"/>
    <w:rsid w:val="000A1BF1"/>
    <w:rsid w:val="000A1E4F"/>
    <w:rsid w:val="000A200A"/>
    <w:rsid w:val="000A2814"/>
    <w:rsid w:val="000A28B8"/>
    <w:rsid w:val="000A2A83"/>
    <w:rsid w:val="000A3045"/>
    <w:rsid w:val="000A306B"/>
    <w:rsid w:val="000A31DC"/>
    <w:rsid w:val="000A3624"/>
    <w:rsid w:val="000A38BD"/>
    <w:rsid w:val="000A3A95"/>
    <w:rsid w:val="000A3B4C"/>
    <w:rsid w:val="000A3CA4"/>
    <w:rsid w:val="000A3D6D"/>
    <w:rsid w:val="000A462E"/>
    <w:rsid w:val="000A48E2"/>
    <w:rsid w:val="000A4A28"/>
    <w:rsid w:val="000A5435"/>
    <w:rsid w:val="000A5625"/>
    <w:rsid w:val="000A56A4"/>
    <w:rsid w:val="000A5887"/>
    <w:rsid w:val="000A588C"/>
    <w:rsid w:val="000A5AE0"/>
    <w:rsid w:val="000A5B70"/>
    <w:rsid w:val="000A632F"/>
    <w:rsid w:val="000A7143"/>
    <w:rsid w:val="000A737B"/>
    <w:rsid w:val="000B07CD"/>
    <w:rsid w:val="000B11FF"/>
    <w:rsid w:val="000B12D3"/>
    <w:rsid w:val="000B14B9"/>
    <w:rsid w:val="000B18D9"/>
    <w:rsid w:val="000B2072"/>
    <w:rsid w:val="000B229C"/>
    <w:rsid w:val="000B2365"/>
    <w:rsid w:val="000B28F2"/>
    <w:rsid w:val="000B2B0A"/>
    <w:rsid w:val="000B2F92"/>
    <w:rsid w:val="000B331A"/>
    <w:rsid w:val="000B3B0F"/>
    <w:rsid w:val="000B3C2E"/>
    <w:rsid w:val="000B3C7B"/>
    <w:rsid w:val="000B3FEB"/>
    <w:rsid w:val="000B40C9"/>
    <w:rsid w:val="000B4353"/>
    <w:rsid w:val="000B43AB"/>
    <w:rsid w:val="000B458F"/>
    <w:rsid w:val="000B472A"/>
    <w:rsid w:val="000B4997"/>
    <w:rsid w:val="000B4BA9"/>
    <w:rsid w:val="000B4DD7"/>
    <w:rsid w:val="000B54BD"/>
    <w:rsid w:val="000B58A0"/>
    <w:rsid w:val="000B5A6F"/>
    <w:rsid w:val="000B5BB3"/>
    <w:rsid w:val="000B6864"/>
    <w:rsid w:val="000B7056"/>
    <w:rsid w:val="000B7449"/>
    <w:rsid w:val="000B7895"/>
    <w:rsid w:val="000B7939"/>
    <w:rsid w:val="000B79F3"/>
    <w:rsid w:val="000B7E01"/>
    <w:rsid w:val="000C049D"/>
    <w:rsid w:val="000C055F"/>
    <w:rsid w:val="000C086C"/>
    <w:rsid w:val="000C098E"/>
    <w:rsid w:val="000C09A6"/>
    <w:rsid w:val="000C0BEC"/>
    <w:rsid w:val="000C0EA2"/>
    <w:rsid w:val="000C1202"/>
    <w:rsid w:val="000C1682"/>
    <w:rsid w:val="000C1A66"/>
    <w:rsid w:val="000C1A79"/>
    <w:rsid w:val="000C1BB0"/>
    <w:rsid w:val="000C1D90"/>
    <w:rsid w:val="000C2051"/>
    <w:rsid w:val="000C2102"/>
    <w:rsid w:val="000C225E"/>
    <w:rsid w:val="000C24B1"/>
    <w:rsid w:val="000C2A57"/>
    <w:rsid w:val="000C31B4"/>
    <w:rsid w:val="000C3224"/>
    <w:rsid w:val="000C3591"/>
    <w:rsid w:val="000C35C5"/>
    <w:rsid w:val="000C4422"/>
    <w:rsid w:val="000C49C6"/>
    <w:rsid w:val="000C4AB9"/>
    <w:rsid w:val="000C4B6B"/>
    <w:rsid w:val="000C4B98"/>
    <w:rsid w:val="000C55F2"/>
    <w:rsid w:val="000C5988"/>
    <w:rsid w:val="000C5D39"/>
    <w:rsid w:val="000C5DBA"/>
    <w:rsid w:val="000C5E86"/>
    <w:rsid w:val="000C6835"/>
    <w:rsid w:val="000C6981"/>
    <w:rsid w:val="000C6B14"/>
    <w:rsid w:val="000C6D76"/>
    <w:rsid w:val="000C705D"/>
    <w:rsid w:val="000C7161"/>
    <w:rsid w:val="000C79AA"/>
    <w:rsid w:val="000C7C33"/>
    <w:rsid w:val="000D00E3"/>
    <w:rsid w:val="000D034C"/>
    <w:rsid w:val="000D0F53"/>
    <w:rsid w:val="000D0F54"/>
    <w:rsid w:val="000D13EF"/>
    <w:rsid w:val="000D1414"/>
    <w:rsid w:val="000D1539"/>
    <w:rsid w:val="000D1795"/>
    <w:rsid w:val="000D1E4F"/>
    <w:rsid w:val="000D206C"/>
    <w:rsid w:val="000D2104"/>
    <w:rsid w:val="000D28AB"/>
    <w:rsid w:val="000D290E"/>
    <w:rsid w:val="000D2C7F"/>
    <w:rsid w:val="000D2CD5"/>
    <w:rsid w:val="000D2F0A"/>
    <w:rsid w:val="000D33A0"/>
    <w:rsid w:val="000D357A"/>
    <w:rsid w:val="000D38D9"/>
    <w:rsid w:val="000D3A0C"/>
    <w:rsid w:val="000D3D5B"/>
    <w:rsid w:val="000D4403"/>
    <w:rsid w:val="000D44C3"/>
    <w:rsid w:val="000D5025"/>
    <w:rsid w:val="000D5E3B"/>
    <w:rsid w:val="000D5E95"/>
    <w:rsid w:val="000D60AA"/>
    <w:rsid w:val="000D60B1"/>
    <w:rsid w:val="000D65D6"/>
    <w:rsid w:val="000D6670"/>
    <w:rsid w:val="000D6836"/>
    <w:rsid w:val="000D698C"/>
    <w:rsid w:val="000D733F"/>
    <w:rsid w:val="000D76C6"/>
    <w:rsid w:val="000D7781"/>
    <w:rsid w:val="000D7873"/>
    <w:rsid w:val="000D7876"/>
    <w:rsid w:val="000D7F2A"/>
    <w:rsid w:val="000E00F9"/>
    <w:rsid w:val="000E0540"/>
    <w:rsid w:val="000E0833"/>
    <w:rsid w:val="000E0E53"/>
    <w:rsid w:val="000E1432"/>
    <w:rsid w:val="000E1958"/>
    <w:rsid w:val="000E1ACB"/>
    <w:rsid w:val="000E1DE0"/>
    <w:rsid w:val="000E238A"/>
    <w:rsid w:val="000E2666"/>
    <w:rsid w:val="000E2A98"/>
    <w:rsid w:val="000E3365"/>
    <w:rsid w:val="000E34C3"/>
    <w:rsid w:val="000E38C1"/>
    <w:rsid w:val="000E3E26"/>
    <w:rsid w:val="000E4493"/>
    <w:rsid w:val="000E4A52"/>
    <w:rsid w:val="000E4AFE"/>
    <w:rsid w:val="000E4C81"/>
    <w:rsid w:val="000E4D3C"/>
    <w:rsid w:val="000E55FA"/>
    <w:rsid w:val="000E586A"/>
    <w:rsid w:val="000E5909"/>
    <w:rsid w:val="000E5CD0"/>
    <w:rsid w:val="000E630A"/>
    <w:rsid w:val="000E68F4"/>
    <w:rsid w:val="000E6BB0"/>
    <w:rsid w:val="000E70FB"/>
    <w:rsid w:val="000E734A"/>
    <w:rsid w:val="000F016C"/>
    <w:rsid w:val="000F031D"/>
    <w:rsid w:val="000F049F"/>
    <w:rsid w:val="000F067F"/>
    <w:rsid w:val="000F0A1D"/>
    <w:rsid w:val="000F0A90"/>
    <w:rsid w:val="000F0DDA"/>
    <w:rsid w:val="000F149B"/>
    <w:rsid w:val="000F1D8A"/>
    <w:rsid w:val="000F2057"/>
    <w:rsid w:val="000F22D9"/>
    <w:rsid w:val="000F25E4"/>
    <w:rsid w:val="000F2870"/>
    <w:rsid w:val="000F2A20"/>
    <w:rsid w:val="000F2B04"/>
    <w:rsid w:val="000F2F60"/>
    <w:rsid w:val="000F3029"/>
    <w:rsid w:val="000F36E5"/>
    <w:rsid w:val="000F37EE"/>
    <w:rsid w:val="000F392A"/>
    <w:rsid w:val="000F42AF"/>
    <w:rsid w:val="000F468E"/>
    <w:rsid w:val="000F49FB"/>
    <w:rsid w:val="000F4A7C"/>
    <w:rsid w:val="000F4C1E"/>
    <w:rsid w:val="000F4F80"/>
    <w:rsid w:val="000F51C0"/>
    <w:rsid w:val="000F5FB6"/>
    <w:rsid w:val="000F6004"/>
    <w:rsid w:val="000F61C1"/>
    <w:rsid w:val="000F6486"/>
    <w:rsid w:val="000F68B4"/>
    <w:rsid w:val="000F71F4"/>
    <w:rsid w:val="000F730D"/>
    <w:rsid w:val="000F7D8D"/>
    <w:rsid w:val="001002D0"/>
    <w:rsid w:val="0010052F"/>
    <w:rsid w:val="00100867"/>
    <w:rsid w:val="00100898"/>
    <w:rsid w:val="00100A6E"/>
    <w:rsid w:val="00100CA6"/>
    <w:rsid w:val="00101067"/>
    <w:rsid w:val="00102162"/>
    <w:rsid w:val="001022DC"/>
    <w:rsid w:val="00102F11"/>
    <w:rsid w:val="0010352C"/>
    <w:rsid w:val="00103A35"/>
    <w:rsid w:val="001040B3"/>
    <w:rsid w:val="00104CA5"/>
    <w:rsid w:val="001058BF"/>
    <w:rsid w:val="00105967"/>
    <w:rsid w:val="00105A2B"/>
    <w:rsid w:val="00105A36"/>
    <w:rsid w:val="00105E66"/>
    <w:rsid w:val="00105F47"/>
    <w:rsid w:val="00106025"/>
    <w:rsid w:val="00106419"/>
    <w:rsid w:val="00106576"/>
    <w:rsid w:val="001068F4"/>
    <w:rsid w:val="001068F9"/>
    <w:rsid w:val="0010699E"/>
    <w:rsid w:val="00106BC3"/>
    <w:rsid w:val="001076E2"/>
    <w:rsid w:val="001078FB"/>
    <w:rsid w:val="00107FB0"/>
    <w:rsid w:val="001104A9"/>
    <w:rsid w:val="0011090B"/>
    <w:rsid w:val="00110CA6"/>
    <w:rsid w:val="00111204"/>
    <w:rsid w:val="001114A7"/>
    <w:rsid w:val="001114B1"/>
    <w:rsid w:val="00111A5C"/>
    <w:rsid w:val="00111C31"/>
    <w:rsid w:val="00112319"/>
    <w:rsid w:val="0011281A"/>
    <w:rsid w:val="00113116"/>
    <w:rsid w:val="001135DA"/>
    <w:rsid w:val="0011365F"/>
    <w:rsid w:val="00113715"/>
    <w:rsid w:val="00113FBA"/>
    <w:rsid w:val="00113FCB"/>
    <w:rsid w:val="00113FD9"/>
    <w:rsid w:val="00114067"/>
    <w:rsid w:val="001143A4"/>
    <w:rsid w:val="001144AF"/>
    <w:rsid w:val="00114522"/>
    <w:rsid w:val="00114994"/>
    <w:rsid w:val="00114B36"/>
    <w:rsid w:val="00115136"/>
    <w:rsid w:val="001153CE"/>
    <w:rsid w:val="0011542B"/>
    <w:rsid w:val="001156C4"/>
    <w:rsid w:val="0011570F"/>
    <w:rsid w:val="0011576B"/>
    <w:rsid w:val="001159DD"/>
    <w:rsid w:val="00115CB2"/>
    <w:rsid w:val="00115F6B"/>
    <w:rsid w:val="00116060"/>
    <w:rsid w:val="0011630B"/>
    <w:rsid w:val="001163C8"/>
    <w:rsid w:val="0011656C"/>
    <w:rsid w:val="00116930"/>
    <w:rsid w:val="001172F4"/>
    <w:rsid w:val="00117344"/>
    <w:rsid w:val="0011738A"/>
    <w:rsid w:val="00117A56"/>
    <w:rsid w:val="00117D0C"/>
    <w:rsid w:val="00117ED9"/>
    <w:rsid w:val="00117EF9"/>
    <w:rsid w:val="0012033C"/>
    <w:rsid w:val="00120511"/>
    <w:rsid w:val="0012182E"/>
    <w:rsid w:val="00121D8C"/>
    <w:rsid w:val="00121E45"/>
    <w:rsid w:val="00122664"/>
    <w:rsid w:val="0012271F"/>
    <w:rsid w:val="00122D05"/>
    <w:rsid w:val="00122E49"/>
    <w:rsid w:val="00122E5A"/>
    <w:rsid w:val="00122EDB"/>
    <w:rsid w:val="00123218"/>
    <w:rsid w:val="0012348A"/>
    <w:rsid w:val="00123539"/>
    <w:rsid w:val="001237AF"/>
    <w:rsid w:val="00123D72"/>
    <w:rsid w:val="00123DD4"/>
    <w:rsid w:val="00124283"/>
    <w:rsid w:val="001242B9"/>
    <w:rsid w:val="00124364"/>
    <w:rsid w:val="001247E1"/>
    <w:rsid w:val="00124AEC"/>
    <w:rsid w:val="00124B37"/>
    <w:rsid w:val="00124C9B"/>
    <w:rsid w:val="00124F82"/>
    <w:rsid w:val="001252F2"/>
    <w:rsid w:val="00125365"/>
    <w:rsid w:val="001257A0"/>
    <w:rsid w:val="00126041"/>
    <w:rsid w:val="00126066"/>
    <w:rsid w:val="001260CF"/>
    <w:rsid w:val="001260D0"/>
    <w:rsid w:val="00126867"/>
    <w:rsid w:val="001270C0"/>
    <w:rsid w:val="0012795A"/>
    <w:rsid w:val="00127D58"/>
    <w:rsid w:val="00127F37"/>
    <w:rsid w:val="0013066E"/>
    <w:rsid w:val="001307A5"/>
    <w:rsid w:val="00130ADB"/>
    <w:rsid w:val="00130C26"/>
    <w:rsid w:val="00130DAC"/>
    <w:rsid w:val="001312A9"/>
    <w:rsid w:val="00131333"/>
    <w:rsid w:val="00131E1E"/>
    <w:rsid w:val="001334A2"/>
    <w:rsid w:val="0013390E"/>
    <w:rsid w:val="00133E12"/>
    <w:rsid w:val="00133EF7"/>
    <w:rsid w:val="00133F32"/>
    <w:rsid w:val="0013479B"/>
    <w:rsid w:val="001352BB"/>
    <w:rsid w:val="00135389"/>
    <w:rsid w:val="00135422"/>
    <w:rsid w:val="001356E7"/>
    <w:rsid w:val="001357DD"/>
    <w:rsid w:val="001359C3"/>
    <w:rsid w:val="00135ED7"/>
    <w:rsid w:val="00136107"/>
    <w:rsid w:val="00136193"/>
    <w:rsid w:val="0013650F"/>
    <w:rsid w:val="00136549"/>
    <w:rsid w:val="0013673A"/>
    <w:rsid w:val="00136A51"/>
    <w:rsid w:val="001371E7"/>
    <w:rsid w:val="001372AD"/>
    <w:rsid w:val="00137409"/>
    <w:rsid w:val="0013747F"/>
    <w:rsid w:val="00137EDD"/>
    <w:rsid w:val="00140212"/>
    <w:rsid w:val="00140A6C"/>
    <w:rsid w:val="00140FF3"/>
    <w:rsid w:val="001411F7"/>
    <w:rsid w:val="0014131B"/>
    <w:rsid w:val="00141548"/>
    <w:rsid w:val="0014162C"/>
    <w:rsid w:val="00141679"/>
    <w:rsid w:val="0014187A"/>
    <w:rsid w:val="00141E29"/>
    <w:rsid w:val="001422EB"/>
    <w:rsid w:val="001425AF"/>
    <w:rsid w:val="001425F9"/>
    <w:rsid w:val="00142826"/>
    <w:rsid w:val="0014285C"/>
    <w:rsid w:val="00142885"/>
    <w:rsid w:val="00142CE0"/>
    <w:rsid w:val="001432E9"/>
    <w:rsid w:val="00143647"/>
    <w:rsid w:val="00143E88"/>
    <w:rsid w:val="001440A1"/>
    <w:rsid w:val="001443AD"/>
    <w:rsid w:val="001448BE"/>
    <w:rsid w:val="00144D27"/>
    <w:rsid w:val="0014580F"/>
    <w:rsid w:val="00145C44"/>
    <w:rsid w:val="00145E2F"/>
    <w:rsid w:val="00145E5A"/>
    <w:rsid w:val="0014628D"/>
    <w:rsid w:val="001465CB"/>
    <w:rsid w:val="001466E6"/>
    <w:rsid w:val="001467B0"/>
    <w:rsid w:val="00146B72"/>
    <w:rsid w:val="00146D31"/>
    <w:rsid w:val="00147266"/>
    <w:rsid w:val="0014764C"/>
    <w:rsid w:val="001478DF"/>
    <w:rsid w:val="00147972"/>
    <w:rsid w:val="00150004"/>
    <w:rsid w:val="0015049B"/>
    <w:rsid w:val="001518CA"/>
    <w:rsid w:val="00151BE3"/>
    <w:rsid w:val="00151D99"/>
    <w:rsid w:val="00152DAB"/>
    <w:rsid w:val="0015332A"/>
    <w:rsid w:val="00153426"/>
    <w:rsid w:val="001537FE"/>
    <w:rsid w:val="0015388F"/>
    <w:rsid w:val="00153B07"/>
    <w:rsid w:val="00153BB5"/>
    <w:rsid w:val="00153BCF"/>
    <w:rsid w:val="00153C81"/>
    <w:rsid w:val="00153F0C"/>
    <w:rsid w:val="00154C47"/>
    <w:rsid w:val="001553FB"/>
    <w:rsid w:val="00155679"/>
    <w:rsid w:val="00155D71"/>
    <w:rsid w:val="0015699A"/>
    <w:rsid w:val="00156D42"/>
    <w:rsid w:val="001571D4"/>
    <w:rsid w:val="001572B5"/>
    <w:rsid w:val="0015765B"/>
    <w:rsid w:val="00157BCF"/>
    <w:rsid w:val="001606B8"/>
    <w:rsid w:val="00160B5E"/>
    <w:rsid w:val="00160BD9"/>
    <w:rsid w:val="00160F9B"/>
    <w:rsid w:val="0016134E"/>
    <w:rsid w:val="001616D2"/>
    <w:rsid w:val="001617B8"/>
    <w:rsid w:val="0016238C"/>
    <w:rsid w:val="00162513"/>
    <w:rsid w:val="001625B6"/>
    <w:rsid w:val="001633F7"/>
    <w:rsid w:val="00163735"/>
    <w:rsid w:val="00163ADD"/>
    <w:rsid w:val="00163F40"/>
    <w:rsid w:val="00163F45"/>
    <w:rsid w:val="001646BB"/>
    <w:rsid w:val="00164E3B"/>
    <w:rsid w:val="00164E7A"/>
    <w:rsid w:val="00165054"/>
    <w:rsid w:val="001653AA"/>
    <w:rsid w:val="00165BA3"/>
    <w:rsid w:val="00165CE9"/>
    <w:rsid w:val="00165E7B"/>
    <w:rsid w:val="00165F11"/>
    <w:rsid w:val="001665B0"/>
    <w:rsid w:val="00166C84"/>
    <w:rsid w:val="00166ED1"/>
    <w:rsid w:val="0016751C"/>
    <w:rsid w:val="00167989"/>
    <w:rsid w:val="00167ADC"/>
    <w:rsid w:val="00167C2F"/>
    <w:rsid w:val="001700D6"/>
    <w:rsid w:val="00170183"/>
    <w:rsid w:val="00170293"/>
    <w:rsid w:val="00170DFF"/>
    <w:rsid w:val="001715A5"/>
    <w:rsid w:val="00171BC4"/>
    <w:rsid w:val="00171E19"/>
    <w:rsid w:val="00171F0A"/>
    <w:rsid w:val="00171F2F"/>
    <w:rsid w:val="00172316"/>
    <w:rsid w:val="0017237B"/>
    <w:rsid w:val="00172757"/>
    <w:rsid w:val="00172FF4"/>
    <w:rsid w:val="00173204"/>
    <w:rsid w:val="00173660"/>
    <w:rsid w:val="00173D22"/>
    <w:rsid w:val="00174079"/>
    <w:rsid w:val="00174257"/>
    <w:rsid w:val="001745DC"/>
    <w:rsid w:val="00174BAD"/>
    <w:rsid w:val="00174E42"/>
    <w:rsid w:val="00174E7F"/>
    <w:rsid w:val="00174E82"/>
    <w:rsid w:val="001752C0"/>
    <w:rsid w:val="001753D7"/>
    <w:rsid w:val="00175544"/>
    <w:rsid w:val="00175B27"/>
    <w:rsid w:val="00175D65"/>
    <w:rsid w:val="0017614C"/>
    <w:rsid w:val="00176ACC"/>
    <w:rsid w:val="00176D1F"/>
    <w:rsid w:val="0017724C"/>
    <w:rsid w:val="00177731"/>
    <w:rsid w:val="001778A0"/>
    <w:rsid w:val="001778D9"/>
    <w:rsid w:val="00177F5A"/>
    <w:rsid w:val="001805DD"/>
    <w:rsid w:val="00180791"/>
    <w:rsid w:val="00180BD8"/>
    <w:rsid w:val="0018156A"/>
    <w:rsid w:val="00182813"/>
    <w:rsid w:val="00182A17"/>
    <w:rsid w:val="00182B09"/>
    <w:rsid w:val="00182C67"/>
    <w:rsid w:val="00182FB0"/>
    <w:rsid w:val="00183196"/>
    <w:rsid w:val="001831BE"/>
    <w:rsid w:val="001834D3"/>
    <w:rsid w:val="00183822"/>
    <w:rsid w:val="001839BD"/>
    <w:rsid w:val="00183A3C"/>
    <w:rsid w:val="00183BC7"/>
    <w:rsid w:val="00183DBC"/>
    <w:rsid w:val="00183FCF"/>
    <w:rsid w:val="0018417B"/>
    <w:rsid w:val="00184393"/>
    <w:rsid w:val="001847EE"/>
    <w:rsid w:val="00184F27"/>
    <w:rsid w:val="0018582C"/>
    <w:rsid w:val="0018615D"/>
    <w:rsid w:val="001861C6"/>
    <w:rsid w:val="001870F5"/>
    <w:rsid w:val="001873E1"/>
    <w:rsid w:val="001878D1"/>
    <w:rsid w:val="00187F21"/>
    <w:rsid w:val="00190274"/>
    <w:rsid w:val="00190389"/>
    <w:rsid w:val="00190AD4"/>
    <w:rsid w:val="00190BF7"/>
    <w:rsid w:val="00190F58"/>
    <w:rsid w:val="0019119F"/>
    <w:rsid w:val="001913CC"/>
    <w:rsid w:val="00192BE6"/>
    <w:rsid w:val="00192EE2"/>
    <w:rsid w:val="00193C62"/>
    <w:rsid w:val="00193C83"/>
    <w:rsid w:val="001947F6"/>
    <w:rsid w:val="0019493E"/>
    <w:rsid w:val="00194BB2"/>
    <w:rsid w:val="00194FB3"/>
    <w:rsid w:val="00194FB8"/>
    <w:rsid w:val="00195030"/>
    <w:rsid w:val="00195112"/>
    <w:rsid w:val="0019546D"/>
    <w:rsid w:val="00195A3C"/>
    <w:rsid w:val="00195AEC"/>
    <w:rsid w:val="001967EB"/>
    <w:rsid w:val="00196E95"/>
    <w:rsid w:val="00197C70"/>
    <w:rsid w:val="001A0432"/>
    <w:rsid w:val="001A07C1"/>
    <w:rsid w:val="001A08CF"/>
    <w:rsid w:val="001A0B8E"/>
    <w:rsid w:val="001A10C7"/>
    <w:rsid w:val="001A1A94"/>
    <w:rsid w:val="001A1CE5"/>
    <w:rsid w:val="001A2077"/>
    <w:rsid w:val="001A222E"/>
    <w:rsid w:val="001A25E2"/>
    <w:rsid w:val="001A27D8"/>
    <w:rsid w:val="001A2961"/>
    <w:rsid w:val="001A3031"/>
    <w:rsid w:val="001A3138"/>
    <w:rsid w:val="001A3767"/>
    <w:rsid w:val="001A3DE7"/>
    <w:rsid w:val="001A3E17"/>
    <w:rsid w:val="001A4253"/>
    <w:rsid w:val="001A453F"/>
    <w:rsid w:val="001A4FE9"/>
    <w:rsid w:val="001A5736"/>
    <w:rsid w:val="001A5885"/>
    <w:rsid w:val="001A5909"/>
    <w:rsid w:val="001A5C75"/>
    <w:rsid w:val="001A6161"/>
    <w:rsid w:val="001A6534"/>
    <w:rsid w:val="001A658C"/>
    <w:rsid w:val="001A675F"/>
    <w:rsid w:val="001A6A69"/>
    <w:rsid w:val="001A6B2C"/>
    <w:rsid w:val="001A6C46"/>
    <w:rsid w:val="001A6F9B"/>
    <w:rsid w:val="001A7003"/>
    <w:rsid w:val="001A7388"/>
    <w:rsid w:val="001A7539"/>
    <w:rsid w:val="001A7845"/>
    <w:rsid w:val="001A78FF"/>
    <w:rsid w:val="001A7B8F"/>
    <w:rsid w:val="001A7E10"/>
    <w:rsid w:val="001A7F99"/>
    <w:rsid w:val="001B00B8"/>
    <w:rsid w:val="001B09B5"/>
    <w:rsid w:val="001B09D7"/>
    <w:rsid w:val="001B0A63"/>
    <w:rsid w:val="001B0DD5"/>
    <w:rsid w:val="001B0F74"/>
    <w:rsid w:val="001B14C2"/>
    <w:rsid w:val="001B16A3"/>
    <w:rsid w:val="001B1A4E"/>
    <w:rsid w:val="001B2948"/>
    <w:rsid w:val="001B2E74"/>
    <w:rsid w:val="001B2F3C"/>
    <w:rsid w:val="001B327F"/>
    <w:rsid w:val="001B3773"/>
    <w:rsid w:val="001B37E8"/>
    <w:rsid w:val="001B3D15"/>
    <w:rsid w:val="001B3D3F"/>
    <w:rsid w:val="001B3DF1"/>
    <w:rsid w:val="001B4003"/>
    <w:rsid w:val="001B4898"/>
    <w:rsid w:val="001B4974"/>
    <w:rsid w:val="001B499E"/>
    <w:rsid w:val="001B4CD3"/>
    <w:rsid w:val="001B4E01"/>
    <w:rsid w:val="001B50A5"/>
    <w:rsid w:val="001B5960"/>
    <w:rsid w:val="001B642C"/>
    <w:rsid w:val="001B76DB"/>
    <w:rsid w:val="001B7AA3"/>
    <w:rsid w:val="001B7C6F"/>
    <w:rsid w:val="001B7FEE"/>
    <w:rsid w:val="001C05AD"/>
    <w:rsid w:val="001C0DC5"/>
    <w:rsid w:val="001C107D"/>
    <w:rsid w:val="001C1087"/>
    <w:rsid w:val="001C10DA"/>
    <w:rsid w:val="001C12C9"/>
    <w:rsid w:val="001C21B2"/>
    <w:rsid w:val="001C2398"/>
    <w:rsid w:val="001C2415"/>
    <w:rsid w:val="001C2C9D"/>
    <w:rsid w:val="001C316E"/>
    <w:rsid w:val="001C3291"/>
    <w:rsid w:val="001C36EC"/>
    <w:rsid w:val="001C44EB"/>
    <w:rsid w:val="001C48BD"/>
    <w:rsid w:val="001C4C64"/>
    <w:rsid w:val="001C4D69"/>
    <w:rsid w:val="001C4E04"/>
    <w:rsid w:val="001C5249"/>
    <w:rsid w:val="001C531A"/>
    <w:rsid w:val="001C6079"/>
    <w:rsid w:val="001C62C4"/>
    <w:rsid w:val="001C6798"/>
    <w:rsid w:val="001C6B5D"/>
    <w:rsid w:val="001C6E59"/>
    <w:rsid w:val="001C6EE4"/>
    <w:rsid w:val="001C6FEB"/>
    <w:rsid w:val="001C7C7E"/>
    <w:rsid w:val="001C7F02"/>
    <w:rsid w:val="001D066E"/>
    <w:rsid w:val="001D0EA4"/>
    <w:rsid w:val="001D0EB5"/>
    <w:rsid w:val="001D1151"/>
    <w:rsid w:val="001D14C3"/>
    <w:rsid w:val="001D185B"/>
    <w:rsid w:val="001D193A"/>
    <w:rsid w:val="001D19E6"/>
    <w:rsid w:val="001D1BA8"/>
    <w:rsid w:val="001D1E5B"/>
    <w:rsid w:val="001D1E76"/>
    <w:rsid w:val="001D2030"/>
    <w:rsid w:val="001D229F"/>
    <w:rsid w:val="001D32E3"/>
    <w:rsid w:val="001D40AF"/>
    <w:rsid w:val="001D4C5A"/>
    <w:rsid w:val="001D4C68"/>
    <w:rsid w:val="001D52B6"/>
    <w:rsid w:val="001D53F6"/>
    <w:rsid w:val="001D5B5A"/>
    <w:rsid w:val="001D5CA7"/>
    <w:rsid w:val="001D5DC3"/>
    <w:rsid w:val="001D5F71"/>
    <w:rsid w:val="001D61E2"/>
    <w:rsid w:val="001D646B"/>
    <w:rsid w:val="001D64BB"/>
    <w:rsid w:val="001D6669"/>
    <w:rsid w:val="001D6CBB"/>
    <w:rsid w:val="001D6D4D"/>
    <w:rsid w:val="001D6EEF"/>
    <w:rsid w:val="001D702F"/>
    <w:rsid w:val="001D7156"/>
    <w:rsid w:val="001D71D2"/>
    <w:rsid w:val="001D7697"/>
    <w:rsid w:val="001D77A9"/>
    <w:rsid w:val="001D7AF7"/>
    <w:rsid w:val="001E0856"/>
    <w:rsid w:val="001E0A44"/>
    <w:rsid w:val="001E0AB7"/>
    <w:rsid w:val="001E0F91"/>
    <w:rsid w:val="001E113E"/>
    <w:rsid w:val="001E156E"/>
    <w:rsid w:val="001E1598"/>
    <w:rsid w:val="001E1749"/>
    <w:rsid w:val="001E1CE3"/>
    <w:rsid w:val="001E20B2"/>
    <w:rsid w:val="001E22AD"/>
    <w:rsid w:val="001E2388"/>
    <w:rsid w:val="001E2467"/>
    <w:rsid w:val="001E2CFC"/>
    <w:rsid w:val="001E32DF"/>
    <w:rsid w:val="001E36B8"/>
    <w:rsid w:val="001E3855"/>
    <w:rsid w:val="001E395C"/>
    <w:rsid w:val="001E4012"/>
    <w:rsid w:val="001E4035"/>
    <w:rsid w:val="001E4BE9"/>
    <w:rsid w:val="001E5AA6"/>
    <w:rsid w:val="001E5C30"/>
    <w:rsid w:val="001E5D87"/>
    <w:rsid w:val="001E5E05"/>
    <w:rsid w:val="001E5EB1"/>
    <w:rsid w:val="001E6093"/>
    <w:rsid w:val="001E6152"/>
    <w:rsid w:val="001E6335"/>
    <w:rsid w:val="001E66AA"/>
    <w:rsid w:val="001E66E8"/>
    <w:rsid w:val="001E69E9"/>
    <w:rsid w:val="001E6CE7"/>
    <w:rsid w:val="001E6D3E"/>
    <w:rsid w:val="001E6DDD"/>
    <w:rsid w:val="001E6FDA"/>
    <w:rsid w:val="001E7019"/>
    <w:rsid w:val="001E741E"/>
    <w:rsid w:val="001E758A"/>
    <w:rsid w:val="001E7A14"/>
    <w:rsid w:val="001F0450"/>
    <w:rsid w:val="001F08ED"/>
    <w:rsid w:val="001F0AAD"/>
    <w:rsid w:val="001F114E"/>
    <w:rsid w:val="001F13A5"/>
    <w:rsid w:val="001F151B"/>
    <w:rsid w:val="001F15A2"/>
    <w:rsid w:val="001F15F1"/>
    <w:rsid w:val="001F2687"/>
    <w:rsid w:val="001F2BC0"/>
    <w:rsid w:val="001F2BD8"/>
    <w:rsid w:val="001F30F0"/>
    <w:rsid w:val="001F32BA"/>
    <w:rsid w:val="001F3A5F"/>
    <w:rsid w:val="001F3ADC"/>
    <w:rsid w:val="001F3DCF"/>
    <w:rsid w:val="001F4191"/>
    <w:rsid w:val="001F460A"/>
    <w:rsid w:val="001F49A5"/>
    <w:rsid w:val="001F4E25"/>
    <w:rsid w:val="001F519B"/>
    <w:rsid w:val="001F52EB"/>
    <w:rsid w:val="001F5409"/>
    <w:rsid w:val="001F5CED"/>
    <w:rsid w:val="001F6084"/>
    <w:rsid w:val="001F6FEF"/>
    <w:rsid w:val="001F72AD"/>
    <w:rsid w:val="001F7D17"/>
    <w:rsid w:val="001F7DBB"/>
    <w:rsid w:val="0020039B"/>
    <w:rsid w:val="002003DB"/>
    <w:rsid w:val="00201327"/>
    <w:rsid w:val="0020135F"/>
    <w:rsid w:val="002016C5"/>
    <w:rsid w:val="00201B5E"/>
    <w:rsid w:val="00201CCC"/>
    <w:rsid w:val="00202399"/>
    <w:rsid w:val="00202B42"/>
    <w:rsid w:val="00202CE7"/>
    <w:rsid w:val="00203040"/>
    <w:rsid w:val="00203295"/>
    <w:rsid w:val="00203733"/>
    <w:rsid w:val="00203A2A"/>
    <w:rsid w:val="00203FA8"/>
    <w:rsid w:val="002045DB"/>
    <w:rsid w:val="002046B9"/>
    <w:rsid w:val="0020477F"/>
    <w:rsid w:val="00204DE4"/>
    <w:rsid w:val="002050EA"/>
    <w:rsid w:val="00205A81"/>
    <w:rsid w:val="00205B63"/>
    <w:rsid w:val="0020613F"/>
    <w:rsid w:val="002063B7"/>
    <w:rsid w:val="002067EE"/>
    <w:rsid w:val="00207570"/>
    <w:rsid w:val="00207B5C"/>
    <w:rsid w:val="00207EE8"/>
    <w:rsid w:val="00207F25"/>
    <w:rsid w:val="002103BC"/>
    <w:rsid w:val="00210431"/>
    <w:rsid w:val="0021065C"/>
    <w:rsid w:val="002109D3"/>
    <w:rsid w:val="00210E76"/>
    <w:rsid w:val="002113E3"/>
    <w:rsid w:val="002114F0"/>
    <w:rsid w:val="0021181C"/>
    <w:rsid w:val="00211AB4"/>
    <w:rsid w:val="00211D59"/>
    <w:rsid w:val="00211E07"/>
    <w:rsid w:val="00212321"/>
    <w:rsid w:val="00212331"/>
    <w:rsid w:val="002126A9"/>
    <w:rsid w:val="0021271A"/>
    <w:rsid w:val="00212A9D"/>
    <w:rsid w:val="00212DF5"/>
    <w:rsid w:val="0021311A"/>
    <w:rsid w:val="00213277"/>
    <w:rsid w:val="00213410"/>
    <w:rsid w:val="00213A02"/>
    <w:rsid w:val="00213A23"/>
    <w:rsid w:val="00213D92"/>
    <w:rsid w:val="00213F24"/>
    <w:rsid w:val="00213F66"/>
    <w:rsid w:val="00214ABF"/>
    <w:rsid w:val="00215137"/>
    <w:rsid w:val="00215859"/>
    <w:rsid w:val="00215B30"/>
    <w:rsid w:val="0021634E"/>
    <w:rsid w:val="00216423"/>
    <w:rsid w:val="002167DF"/>
    <w:rsid w:val="00216AC3"/>
    <w:rsid w:val="00216DD0"/>
    <w:rsid w:val="00216E5C"/>
    <w:rsid w:val="00216F91"/>
    <w:rsid w:val="00217193"/>
    <w:rsid w:val="00217246"/>
    <w:rsid w:val="00217699"/>
    <w:rsid w:val="002176A5"/>
    <w:rsid w:val="00217A57"/>
    <w:rsid w:val="00217BFC"/>
    <w:rsid w:val="00217E2B"/>
    <w:rsid w:val="00217EEE"/>
    <w:rsid w:val="0022010B"/>
    <w:rsid w:val="00220946"/>
    <w:rsid w:val="00220E52"/>
    <w:rsid w:val="0022146E"/>
    <w:rsid w:val="002214CD"/>
    <w:rsid w:val="0022166A"/>
    <w:rsid w:val="00221D7B"/>
    <w:rsid w:val="00222269"/>
    <w:rsid w:val="0022229B"/>
    <w:rsid w:val="002223BE"/>
    <w:rsid w:val="00222695"/>
    <w:rsid w:val="00222BAD"/>
    <w:rsid w:val="00222D28"/>
    <w:rsid w:val="0022305B"/>
    <w:rsid w:val="00223421"/>
    <w:rsid w:val="002237C4"/>
    <w:rsid w:val="00223B28"/>
    <w:rsid w:val="00223B8A"/>
    <w:rsid w:val="00223E3D"/>
    <w:rsid w:val="00223F74"/>
    <w:rsid w:val="002241EC"/>
    <w:rsid w:val="002244F0"/>
    <w:rsid w:val="002248B1"/>
    <w:rsid w:val="00224B61"/>
    <w:rsid w:val="00224EB6"/>
    <w:rsid w:val="0022583D"/>
    <w:rsid w:val="00225867"/>
    <w:rsid w:val="0022609A"/>
    <w:rsid w:val="00226A84"/>
    <w:rsid w:val="00226E7A"/>
    <w:rsid w:val="002270C2"/>
    <w:rsid w:val="00227566"/>
    <w:rsid w:val="0023018A"/>
    <w:rsid w:val="002301D3"/>
    <w:rsid w:val="00230DC2"/>
    <w:rsid w:val="00231DE9"/>
    <w:rsid w:val="00231EC4"/>
    <w:rsid w:val="002324B8"/>
    <w:rsid w:val="002325ED"/>
    <w:rsid w:val="0023286D"/>
    <w:rsid w:val="00232A5A"/>
    <w:rsid w:val="00232EFA"/>
    <w:rsid w:val="00232F9E"/>
    <w:rsid w:val="00232FD1"/>
    <w:rsid w:val="0023343E"/>
    <w:rsid w:val="002334E8"/>
    <w:rsid w:val="00233D53"/>
    <w:rsid w:val="0023427B"/>
    <w:rsid w:val="00234428"/>
    <w:rsid w:val="002349D5"/>
    <w:rsid w:val="00234AD8"/>
    <w:rsid w:val="002350B4"/>
    <w:rsid w:val="002350CE"/>
    <w:rsid w:val="002354CB"/>
    <w:rsid w:val="00235BA3"/>
    <w:rsid w:val="00235BF1"/>
    <w:rsid w:val="00235E33"/>
    <w:rsid w:val="0023612C"/>
    <w:rsid w:val="00236214"/>
    <w:rsid w:val="00236F18"/>
    <w:rsid w:val="00237127"/>
    <w:rsid w:val="002371F3"/>
    <w:rsid w:val="002372F6"/>
    <w:rsid w:val="00237633"/>
    <w:rsid w:val="00237731"/>
    <w:rsid w:val="00237A4A"/>
    <w:rsid w:val="00240678"/>
    <w:rsid w:val="002407F1"/>
    <w:rsid w:val="00241378"/>
    <w:rsid w:val="002414C3"/>
    <w:rsid w:val="00241AD9"/>
    <w:rsid w:val="00241F5D"/>
    <w:rsid w:val="0024207C"/>
    <w:rsid w:val="00242135"/>
    <w:rsid w:val="00242826"/>
    <w:rsid w:val="002428AF"/>
    <w:rsid w:val="00242DDA"/>
    <w:rsid w:val="0024314A"/>
    <w:rsid w:val="00243240"/>
    <w:rsid w:val="002437CE"/>
    <w:rsid w:val="002437E5"/>
    <w:rsid w:val="00243E3C"/>
    <w:rsid w:val="002441DD"/>
    <w:rsid w:val="00244237"/>
    <w:rsid w:val="0024572B"/>
    <w:rsid w:val="0024592A"/>
    <w:rsid w:val="00246282"/>
    <w:rsid w:val="00246BCA"/>
    <w:rsid w:val="00246E36"/>
    <w:rsid w:val="00247578"/>
    <w:rsid w:val="002479CC"/>
    <w:rsid w:val="00247AE3"/>
    <w:rsid w:val="00247C6B"/>
    <w:rsid w:val="00250655"/>
    <w:rsid w:val="00250837"/>
    <w:rsid w:val="00250942"/>
    <w:rsid w:val="002509E8"/>
    <w:rsid w:val="00250ACE"/>
    <w:rsid w:val="00250B6D"/>
    <w:rsid w:val="002511D6"/>
    <w:rsid w:val="002512D8"/>
    <w:rsid w:val="002514E7"/>
    <w:rsid w:val="00251A78"/>
    <w:rsid w:val="00251BDF"/>
    <w:rsid w:val="0025213E"/>
    <w:rsid w:val="002522C7"/>
    <w:rsid w:val="00252E65"/>
    <w:rsid w:val="00252E9E"/>
    <w:rsid w:val="00252ED5"/>
    <w:rsid w:val="00252F2B"/>
    <w:rsid w:val="0025310C"/>
    <w:rsid w:val="00253386"/>
    <w:rsid w:val="0025411B"/>
    <w:rsid w:val="00254608"/>
    <w:rsid w:val="0025479E"/>
    <w:rsid w:val="00254B84"/>
    <w:rsid w:val="0025526F"/>
    <w:rsid w:val="00255323"/>
    <w:rsid w:val="002553C6"/>
    <w:rsid w:val="00255750"/>
    <w:rsid w:val="00255983"/>
    <w:rsid w:val="00255A7C"/>
    <w:rsid w:val="00255FBE"/>
    <w:rsid w:val="002566E2"/>
    <w:rsid w:val="002569B3"/>
    <w:rsid w:val="00256E10"/>
    <w:rsid w:val="00256E1B"/>
    <w:rsid w:val="00257319"/>
    <w:rsid w:val="00257329"/>
    <w:rsid w:val="0025794F"/>
    <w:rsid w:val="002579F5"/>
    <w:rsid w:val="00257E8A"/>
    <w:rsid w:val="00260378"/>
    <w:rsid w:val="002605D9"/>
    <w:rsid w:val="00260E38"/>
    <w:rsid w:val="00260F00"/>
    <w:rsid w:val="002610A2"/>
    <w:rsid w:val="002616EB"/>
    <w:rsid w:val="0026182D"/>
    <w:rsid w:val="00261C20"/>
    <w:rsid w:val="00261D65"/>
    <w:rsid w:val="00261E31"/>
    <w:rsid w:val="00261F78"/>
    <w:rsid w:val="00262058"/>
    <w:rsid w:val="0026263D"/>
    <w:rsid w:val="00262728"/>
    <w:rsid w:val="00262782"/>
    <w:rsid w:val="00263803"/>
    <w:rsid w:val="00263A16"/>
    <w:rsid w:val="00263F19"/>
    <w:rsid w:val="00264120"/>
    <w:rsid w:val="00264533"/>
    <w:rsid w:val="00264603"/>
    <w:rsid w:val="002649DB"/>
    <w:rsid w:val="00265100"/>
    <w:rsid w:val="002656C9"/>
    <w:rsid w:val="00265D04"/>
    <w:rsid w:val="00265D19"/>
    <w:rsid w:val="00265F15"/>
    <w:rsid w:val="00266AE4"/>
    <w:rsid w:val="00266E03"/>
    <w:rsid w:val="0026707A"/>
    <w:rsid w:val="00267138"/>
    <w:rsid w:val="00267266"/>
    <w:rsid w:val="00267510"/>
    <w:rsid w:val="00267858"/>
    <w:rsid w:val="002678A1"/>
    <w:rsid w:val="00267E86"/>
    <w:rsid w:val="0027034F"/>
    <w:rsid w:val="002706B1"/>
    <w:rsid w:val="0027095E"/>
    <w:rsid w:val="00270A1B"/>
    <w:rsid w:val="00270DD0"/>
    <w:rsid w:val="00271306"/>
    <w:rsid w:val="002714BA"/>
    <w:rsid w:val="00271BBC"/>
    <w:rsid w:val="00271CD0"/>
    <w:rsid w:val="00271E18"/>
    <w:rsid w:val="002724C7"/>
    <w:rsid w:val="0027305B"/>
    <w:rsid w:val="00273197"/>
    <w:rsid w:val="0027364D"/>
    <w:rsid w:val="002738ED"/>
    <w:rsid w:val="00273BA4"/>
    <w:rsid w:val="00273CE7"/>
    <w:rsid w:val="002747FD"/>
    <w:rsid w:val="00274F1D"/>
    <w:rsid w:val="00274F2A"/>
    <w:rsid w:val="002754F9"/>
    <w:rsid w:val="00275646"/>
    <w:rsid w:val="0027584A"/>
    <w:rsid w:val="00276026"/>
    <w:rsid w:val="0027618C"/>
    <w:rsid w:val="00276A43"/>
    <w:rsid w:val="00276DE4"/>
    <w:rsid w:val="00277513"/>
    <w:rsid w:val="002776AC"/>
    <w:rsid w:val="00277831"/>
    <w:rsid w:val="00280317"/>
    <w:rsid w:val="0028060D"/>
    <w:rsid w:val="00280C01"/>
    <w:rsid w:val="002810CF"/>
    <w:rsid w:val="00281400"/>
    <w:rsid w:val="00281C01"/>
    <w:rsid w:val="00281C43"/>
    <w:rsid w:val="002824DE"/>
    <w:rsid w:val="00282516"/>
    <w:rsid w:val="00283745"/>
    <w:rsid w:val="00283B0A"/>
    <w:rsid w:val="00283B85"/>
    <w:rsid w:val="00284175"/>
    <w:rsid w:val="002846FD"/>
    <w:rsid w:val="00284C81"/>
    <w:rsid w:val="00284D59"/>
    <w:rsid w:val="0028531C"/>
    <w:rsid w:val="002855CF"/>
    <w:rsid w:val="00285AFC"/>
    <w:rsid w:val="00285F33"/>
    <w:rsid w:val="002861E7"/>
    <w:rsid w:val="00286417"/>
    <w:rsid w:val="00286938"/>
    <w:rsid w:val="00286A4B"/>
    <w:rsid w:val="002872A9"/>
    <w:rsid w:val="00287664"/>
    <w:rsid w:val="00287941"/>
    <w:rsid w:val="00287B23"/>
    <w:rsid w:val="00287B31"/>
    <w:rsid w:val="00287CFE"/>
    <w:rsid w:val="0029043A"/>
    <w:rsid w:val="0029087A"/>
    <w:rsid w:val="00290B33"/>
    <w:rsid w:val="00291328"/>
    <w:rsid w:val="002916D8"/>
    <w:rsid w:val="00291892"/>
    <w:rsid w:val="002918D1"/>
    <w:rsid w:val="002919AE"/>
    <w:rsid w:val="00291D95"/>
    <w:rsid w:val="00292E63"/>
    <w:rsid w:val="002930C9"/>
    <w:rsid w:val="002934F9"/>
    <w:rsid w:val="00293953"/>
    <w:rsid w:val="00293CFD"/>
    <w:rsid w:val="002940FA"/>
    <w:rsid w:val="0029465B"/>
    <w:rsid w:val="00294813"/>
    <w:rsid w:val="002949F5"/>
    <w:rsid w:val="0029512C"/>
    <w:rsid w:val="00295187"/>
    <w:rsid w:val="002951A7"/>
    <w:rsid w:val="0029559E"/>
    <w:rsid w:val="002955BC"/>
    <w:rsid w:val="00295871"/>
    <w:rsid w:val="00295ADB"/>
    <w:rsid w:val="00295C01"/>
    <w:rsid w:val="00295C37"/>
    <w:rsid w:val="00295DCB"/>
    <w:rsid w:val="0029603E"/>
    <w:rsid w:val="0029642D"/>
    <w:rsid w:val="00296542"/>
    <w:rsid w:val="0029667D"/>
    <w:rsid w:val="0029684A"/>
    <w:rsid w:val="00296A38"/>
    <w:rsid w:val="00296D25"/>
    <w:rsid w:val="002972BE"/>
    <w:rsid w:val="0029774F"/>
    <w:rsid w:val="00297E28"/>
    <w:rsid w:val="002A0ABD"/>
    <w:rsid w:val="002A0C46"/>
    <w:rsid w:val="002A1087"/>
    <w:rsid w:val="002A11BA"/>
    <w:rsid w:val="002A11CE"/>
    <w:rsid w:val="002A1261"/>
    <w:rsid w:val="002A12BC"/>
    <w:rsid w:val="002A162F"/>
    <w:rsid w:val="002A16B1"/>
    <w:rsid w:val="002A1BF7"/>
    <w:rsid w:val="002A1FEB"/>
    <w:rsid w:val="002A2820"/>
    <w:rsid w:val="002A28FD"/>
    <w:rsid w:val="002A2D0E"/>
    <w:rsid w:val="002A315D"/>
    <w:rsid w:val="002A330D"/>
    <w:rsid w:val="002A358A"/>
    <w:rsid w:val="002A39FE"/>
    <w:rsid w:val="002A3C71"/>
    <w:rsid w:val="002A3EBE"/>
    <w:rsid w:val="002A456F"/>
    <w:rsid w:val="002A461B"/>
    <w:rsid w:val="002A4A93"/>
    <w:rsid w:val="002A50AA"/>
    <w:rsid w:val="002A5182"/>
    <w:rsid w:val="002A5345"/>
    <w:rsid w:val="002A5363"/>
    <w:rsid w:val="002A5580"/>
    <w:rsid w:val="002A56D1"/>
    <w:rsid w:val="002A56D7"/>
    <w:rsid w:val="002A5B18"/>
    <w:rsid w:val="002A5BCF"/>
    <w:rsid w:val="002A5D3E"/>
    <w:rsid w:val="002A629D"/>
    <w:rsid w:val="002A635D"/>
    <w:rsid w:val="002A642D"/>
    <w:rsid w:val="002A6969"/>
    <w:rsid w:val="002A6DA1"/>
    <w:rsid w:val="002A6FE9"/>
    <w:rsid w:val="002A719D"/>
    <w:rsid w:val="002A7BF5"/>
    <w:rsid w:val="002A7D93"/>
    <w:rsid w:val="002A7F90"/>
    <w:rsid w:val="002B0391"/>
    <w:rsid w:val="002B04AC"/>
    <w:rsid w:val="002B0B45"/>
    <w:rsid w:val="002B1280"/>
    <w:rsid w:val="002B174B"/>
    <w:rsid w:val="002B1D28"/>
    <w:rsid w:val="002B1EA7"/>
    <w:rsid w:val="002B236C"/>
    <w:rsid w:val="002B25F0"/>
    <w:rsid w:val="002B2AB7"/>
    <w:rsid w:val="002B34AE"/>
    <w:rsid w:val="002B35F6"/>
    <w:rsid w:val="002B38A3"/>
    <w:rsid w:val="002B3C8C"/>
    <w:rsid w:val="002B4750"/>
    <w:rsid w:val="002B49AC"/>
    <w:rsid w:val="002B4B03"/>
    <w:rsid w:val="002B4CEC"/>
    <w:rsid w:val="002B656A"/>
    <w:rsid w:val="002B6D6D"/>
    <w:rsid w:val="002B6E75"/>
    <w:rsid w:val="002B6ED8"/>
    <w:rsid w:val="002B7077"/>
    <w:rsid w:val="002B7F3E"/>
    <w:rsid w:val="002C0154"/>
    <w:rsid w:val="002C0191"/>
    <w:rsid w:val="002C079D"/>
    <w:rsid w:val="002C0D7F"/>
    <w:rsid w:val="002C1066"/>
    <w:rsid w:val="002C167A"/>
    <w:rsid w:val="002C2444"/>
    <w:rsid w:val="002C25EF"/>
    <w:rsid w:val="002C2C1E"/>
    <w:rsid w:val="002C2C7B"/>
    <w:rsid w:val="002C2CB1"/>
    <w:rsid w:val="002C2E34"/>
    <w:rsid w:val="002C315A"/>
    <w:rsid w:val="002C3255"/>
    <w:rsid w:val="002C338F"/>
    <w:rsid w:val="002C3A47"/>
    <w:rsid w:val="002C448C"/>
    <w:rsid w:val="002C46AA"/>
    <w:rsid w:val="002C4B59"/>
    <w:rsid w:val="002C5162"/>
    <w:rsid w:val="002C5544"/>
    <w:rsid w:val="002C5CB6"/>
    <w:rsid w:val="002C6B89"/>
    <w:rsid w:val="002C6BEB"/>
    <w:rsid w:val="002C6C32"/>
    <w:rsid w:val="002C6C44"/>
    <w:rsid w:val="002C7744"/>
    <w:rsid w:val="002C7D20"/>
    <w:rsid w:val="002C7DB4"/>
    <w:rsid w:val="002D00AF"/>
    <w:rsid w:val="002D0516"/>
    <w:rsid w:val="002D07E5"/>
    <w:rsid w:val="002D07E9"/>
    <w:rsid w:val="002D0843"/>
    <w:rsid w:val="002D0933"/>
    <w:rsid w:val="002D0942"/>
    <w:rsid w:val="002D0EE6"/>
    <w:rsid w:val="002D121A"/>
    <w:rsid w:val="002D1792"/>
    <w:rsid w:val="002D1A5D"/>
    <w:rsid w:val="002D1D29"/>
    <w:rsid w:val="002D2203"/>
    <w:rsid w:val="002D2248"/>
    <w:rsid w:val="002D25C3"/>
    <w:rsid w:val="002D263C"/>
    <w:rsid w:val="002D279F"/>
    <w:rsid w:val="002D2E8C"/>
    <w:rsid w:val="002D3107"/>
    <w:rsid w:val="002D3392"/>
    <w:rsid w:val="002D35D9"/>
    <w:rsid w:val="002D3932"/>
    <w:rsid w:val="002D3C25"/>
    <w:rsid w:val="002D3C70"/>
    <w:rsid w:val="002D3CC9"/>
    <w:rsid w:val="002D3F57"/>
    <w:rsid w:val="002D49B2"/>
    <w:rsid w:val="002D4AD3"/>
    <w:rsid w:val="002D4E1D"/>
    <w:rsid w:val="002D54EE"/>
    <w:rsid w:val="002D5B7E"/>
    <w:rsid w:val="002D6299"/>
    <w:rsid w:val="002D6984"/>
    <w:rsid w:val="002D6AC9"/>
    <w:rsid w:val="002D73A7"/>
    <w:rsid w:val="002D73CA"/>
    <w:rsid w:val="002D73E6"/>
    <w:rsid w:val="002D7681"/>
    <w:rsid w:val="002E00B7"/>
    <w:rsid w:val="002E026D"/>
    <w:rsid w:val="002E06EA"/>
    <w:rsid w:val="002E08E3"/>
    <w:rsid w:val="002E0E30"/>
    <w:rsid w:val="002E0EEC"/>
    <w:rsid w:val="002E1131"/>
    <w:rsid w:val="002E14AD"/>
    <w:rsid w:val="002E1755"/>
    <w:rsid w:val="002E262F"/>
    <w:rsid w:val="002E2831"/>
    <w:rsid w:val="002E29E7"/>
    <w:rsid w:val="002E2B49"/>
    <w:rsid w:val="002E2BF7"/>
    <w:rsid w:val="002E2C77"/>
    <w:rsid w:val="002E2E15"/>
    <w:rsid w:val="002E338B"/>
    <w:rsid w:val="002E3723"/>
    <w:rsid w:val="002E3CB4"/>
    <w:rsid w:val="002E40A2"/>
    <w:rsid w:val="002E4136"/>
    <w:rsid w:val="002E42F1"/>
    <w:rsid w:val="002E444A"/>
    <w:rsid w:val="002E4458"/>
    <w:rsid w:val="002E44C0"/>
    <w:rsid w:val="002E49BA"/>
    <w:rsid w:val="002E4A6F"/>
    <w:rsid w:val="002E4D12"/>
    <w:rsid w:val="002E4D37"/>
    <w:rsid w:val="002E50D0"/>
    <w:rsid w:val="002E5309"/>
    <w:rsid w:val="002E53B9"/>
    <w:rsid w:val="002E5B93"/>
    <w:rsid w:val="002E63FD"/>
    <w:rsid w:val="002E652A"/>
    <w:rsid w:val="002E6B64"/>
    <w:rsid w:val="002E6C06"/>
    <w:rsid w:val="002E6C9C"/>
    <w:rsid w:val="002E7145"/>
    <w:rsid w:val="002E7301"/>
    <w:rsid w:val="002E752B"/>
    <w:rsid w:val="002E77B2"/>
    <w:rsid w:val="002E7C6E"/>
    <w:rsid w:val="002F01C0"/>
    <w:rsid w:val="002F04A0"/>
    <w:rsid w:val="002F04A2"/>
    <w:rsid w:val="002F163A"/>
    <w:rsid w:val="002F16BE"/>
    <w:rsid w:val="002F26A0"/>
    <w:rsid w:val="002F3005"/>
    <w:rsid w:val="002F316C"/>
    <w:rsid w:val="002F33E4"/>
    <w:rsid w:val="002F39CE"/>
    <w:rsid w:val="002F4326"/>
    <w:rsid w:val="002F490C"/>
    <w:rsid w:val="002F4D38"/>
    <w:rsid w:val="002F4EFB"/>
    <w:rsid w:val="002F5130"/>
    <w:rsid w:val="002F5348"/>
    <w:rsid w:val="002F55C5"/>
    <w:rsid w:val="002F5C0A"/>
    <w:rsid w:val="002F5D2B"/>
    <w:rsid w:val="002F5D67"/>
    <w:rsid w:val="002F630F"/>
    <w:rsid w:val="002F6A00"/>
    <w:rsid w:val="002F6C53"/>
    <w:rsid w:val="002F6E3B"/>
    <w:rsid w:val="002F6F1A"/>
    <w:rsid w:val="002F7150"/>
    <w:rsid w:val="002F740E"/>
    <w:rsid w:val="002F762E"/>
    <w:rsid w:val="002F7EE6"/>
    <w:rsid w:val="00300040"/>
    <w:rsid w:val="003000FA"/>
    <w:rsid w:val="003001BC"/>
    <w:rsid w:val="00300252"/>
    <w:rsid w:val="0030032B"/>
    <w:rsid w:val="0030032F"/>
    <w:rsid w:val="0030090E"/>
    <w:rsid w:val="00300F8F"/>
    <w:rsid w:val="003013CF"/>
    <w:rsid w:val="003014E6"/>
    <w:rsid w:val="003015AA"/>
    <w:rsid w:val="0030212B"/>
    <w:rsid w:val="00302545"/>
    <w:rsid w:val="00302556"/>
    <w:rsid w:val="003025DD"/>
    <w:rsid w:val="00302BAF"/>
    <w:rsid w:val="00302BFA"/>
    <w:rsid w:val="00302D29"/>
    <w:rsid w:val="00302F17"/>
    <w:rsid w:val="00302FEE"/>
    <w:rsid w:val="003033DB"/>
    <w:rsid w:val="0030344E"/>
    <w:rsid w:val="003039E2"/>
    <w:rsid w:val="00303FDA"/>
    <w:rsid w:val="003041EF"/>
    <w:rsid w:val="00304D07"/>
    <w:rsid w:val="00304E30"/>
    <w:rsid w:val="003053BE"/>
    <w:rsid w:val="00305B44"/>
    <w:rsid w:val="00305E36"/>
    <w:rsid w:val="00306216"/>
    <w:rsid w:val="003064B8"/>
    <w:rsid w:val="00306C06"/>
    <w:rsid w:val="00306D30"/>
    <w:rsid w:val="003076E7"/>
    <w:rsid w:val="0031036F"/>
    <w:rsid w:val="003107E1"/>
    <w:rsid w:val="00310F1D"/>
    <w:rsid w:val="00311AAC"/>
    <w:rsid w:val="00311DBA"/>
    <w:rsid w:val="003126BF"/>
    <w:rsid w:val="003126F1"/>
    <w:rsid w:val="0031281B"/>
    <w:rsid w:val="00312A90"/>
    <w:rsid w:val="00312B14"/>
    <w:rsid w:val="00312CED"/>
    <w:rsid w:val="00312DC0"/>
    <w:rsid w:val="00313938"/>
    <w:rsid w:val="00313E57"/>
    <w:rsid w:val="00313EFC"/>
    <w:rsid w:val="00313F3A"/>
    <w:rsid w:val="00313F99"/>
    <w:rsid w:val="00313FFD"/>
    <w:rsid w:val="003141C9"/>
    <w:rsid w:val="00314206"/>
    <w:rsid w:val="0031438A"/>
    <w:rsid w:val="00314791"/>
    <w:rsid w:val="00314851"/>
    <w:rsid w:val="003148B1"/>
    <w:rsid w:val="003148EF"/>
    <w:rsid w:val="00314977"/>
    <w:rsid w:val="00314E92"/>
    <w:rsid w:val="00315054"/>
    <w:rsid w:val="003150DE"/>
    <w:rsid w:val="0031591E"/>
    <w:rsid w:val="00315D4E"/>
    <w:rsid w:val="003168D8"/>
    <w:rsid w:val="00316FDF"/>
    <w:rsid w:val="0031703E"/>
    <w:rsid w:val="00317111"/>
    <w:rsid w:val="00317CA7"/>
    <w:rsid w:val="003202E9"/>
    <w:rsid w:val="003209DB"/>
    <w:rsid w:val="0032189E"/>
    <w:rsid w:val="00321A66"/>
    <w:rsid w:val="00321E37"/>
    <w:rsid w:val="00322311"/>
    <w:rsid w:val="00322DE0"/>
    <w:rsid w:val="00322F93"/>
    <w:rsid w:val="003235A7"/>
    <w:rsid w:val="003239A0"/>
    <w:rsid w:val="00323EC6"/>
    <w:rsid w:val="0032449B"/>
    <w:rsid w:val="003246F8"/>
    <w:rsid w:val="003247B5"/>
    <w:rsid w:val="003250F2"/>
    <w:rsid w:val="00326430"/>
    <w:rsid w:val="003265BB"/>
    <w:rsid w:val="00326635"/>
    <w:rsid w:val="00326C95"/>
    <w:rsid w:val="00326D92"/>
    <w:rsid w:val="00326E6E"/>
    <w:rsid w:val="0032724D"/>
    <w:rsid w:val="00327467"/>
    <w:rsid w:val="00327562"/>
    <w:rsid w:val="0032769D"/>
    <w:rsid w:val="003276A6"/>
    <w:rsid w:val="00327B44"/>
    <w:rsid w:val="00330200"/>
    <w:rsid w:val="00330749"/>
    <w:rsid w:val="00331847"/>
    <w:rsid w:val="003318A3"/>
    <w:rsid w:val="00331B0D"/>
    <w:rsid w:val="003321EA"/>
    <w:rsid w:val="003324C7"/>
    <w:rsid w:val="00332895"/>
    <w:rsid w:val="00332C10"/>
    <w:rsid w:val="00332CDF"/>
    <w:rsid w:val="00332CFF"/>
    <w:rsid w:val="00332DC1"/>
    <w:rsid w:val="0033319C"/>
    <w:rsid w:val="00333663"/>
    <w:rsid w:val="00333937"/>
    <w:rsid w:val="00333D4D"/>
    <w:rsid w:val="00334181"/>
    <w:rsid w:val="00334496"/>
    <w:rsid w:val="0033472A"/>
    <w:rsid w:val="003348D1"/>
    <w:rsid w:val="00334B43"/>
    <w:rsid w:val="00334CB6"/>
    <w:rsid w:val="00334E09"/>
    <w:rsid w:val="00335332"/>
    <w:rsid w:val="00335401"/>
    <w:rsid w:val="00335CCF"/>
    <w:rsid w:val="00336351"/>
    <w:rsid w:val="003368A8"/>
    <w:rsid w:val="00336B25"/>
    <w:rsid w:val="00336D9C"/>
    <w:rsid w:val="00336DD6"/>
    <w:rsid w:val="00336E5C"/>
    <w:rsid w:val="00337251"/>
    <w:rsid w:val="00340106"/>
    <w:rsid w:val="00340AAA"/>
    <w:rsid w:val="00340E49"/>
    <w:rsid w:val="00340F07"/>
    <w:rsid w:val="0034144E"/>
    <w:rsid w:val="00342275"/>
    <w:rsid w:val="003422DC"/>
    <w:rsid w:val="0034294B"/>
    <w:rsid w:val="00342C3A"/>
    <w:rsid w:val="00343086"/>
    <w:rsid w:val="003430ED"/>
    <w:rsid w:val="00343169"/>
    <w:rsid w:val="00343575"/>
    <w:rsid w:val="0034365B"/>
    <w:rsid w:val="00343C24"/>
    <w:rsid w:val="003441F2"/>
    <w:rsid w:val="0034426E"/>
    <w:rsid w:val="00344D16"/>
    <w:rsid w:val="00344D2E"/>
    <w:rsid w:val="00344D4D"/>
    <w:rsid w:val="00344F37"/>
    <w:rsid w:val="0034521F"/>
    <w:rsid w:val="0034524C"/>
    <w:rsid w:val="00345279"/>
    <w:rsid w:val="00345D45"/>
    <w:rsid w:val="00346266"/>
    <w:rsid w:val="0034642A"/>
    <w:rsid w:val="00347053"/>
    <w:rsid w:val="0034716B"/>
    <w:rsid w:val="003472CE"/>
    <w:rsid w:val="0034759B"/>
    <w:rsid w:val="00347820"/>
    <w:rsid w:val="00347856"/>
    <w:rsid w:val="00347889"/>
    <w:rsid w:val="0035055C"/>
    <w:rsid w:val="00350651"/>
    <w:rsid w:val="00350719"/>
    <w:rsid w:val="00350785"/>
    <w:rsid w:val="00350ACB"/>
    <w:rsid w:val="00350F54"/>
    <w:rsid w:val="00351100"/>
    <w:rsid w:val="003512E2"/>
    <w:rsid w:val="0035134A"/>
    <w:rsid w:val="0035178D"/>
    <w:rsid w:val="003517CB"/>
    <w:rsid w:val="00351933"/>
    <w:rsid w:val="00351BAA"/>
    <w:rsid w:val="00351FF7"/>
    <w:rsid w:val="00352017"/>
    <w:rsid w:val="00352135"/>
    <w:rsid w:val="003521A7"/>
    <w:rsid w:val="00352341"/>
    <w:rsid w:val="00352477"/>
    <w:rsid w:val="00352A09"/>
    <w:rsid w:val="00352A1C"/>
    <w:rsid w:val="00353B63"/>
    <w:rsid w:val="00353DF0"/>
    <w:rsid w:val="00354837"/>
    <w:rsid w:val="0035507C"/>
    <w:rsid w:val="003550A3"/>
    <w:rsid w:val="003550CB"/>
    <w:rsid w:val="003556C9"/>
    <w:rsid w:val="003560CC"/>
    <w:rsid w:val="003567F1"/>
    <w:rsid w:val="003568C4"/>
    <w:rsid w:val="00356AF7"/>
    <w:rsid w:val="003573DE"/>
    <w:rsid w:val="00357658"/>
    <w:rsid w:val="0035784B"/>
    <w:rsid w:val="0035787C"/>
    <w:rsid w:val="00357A74"/>
    <w:rsid w:val="00357EAB"/>
    <w:rsid w:val="003603CE"/>
    <w:rsid w:val="00360AD0"/>
    <w:rsid w:val="00360B20"/>
    <w:rsid w:val="00360C6D"/>
    <w:rsid w:val="0036135F"/>
    <w:rsid w:val="003613B3"/>
    <w:rsid w:val="0036156F"/>
    <w:rsid w:val="00361573"/>
    <w:rsid w:val="0036193C"/>
    <w:rsid w:val="00361A2C"/>
    <w:rsid w:val="00361A74"/>
    <w:rsid w:val="00361F0A"/>
    <w:rsid w:val="003620DA"/>
    <w:rsid w:val="003620F3"/>
    <w:rsid w:val="00362705"/>
    <w:rsid w:val="00362D9C"/>
    <w:rsid w:val="00363069"/>
    <w:rsid w:val="003631EC"/>
    <w:rsid w:val="00363216"/>
    <w:rsid w:val="00363259"/>
    <w:rsid w:val="00363568"/>
    <w:rsid w:val="003640D2"/>
    <w:rsid w:val="003641EF"/>
    <w:rsid w:val="0036466F"/>
    <w:rsid w:val="00364693"/>
    <w:rsid w:val="00364905"/>
    <w:rsid w:val="0036505B"/>
    <w:rsid w:val="00365255"/>
    <w:rsid w:val="003653C0"/>
    <w:rsid w:val="003657B8"/>
    <w:rsid w:val="00365887"/>
    <w:rsid w:val="003665F7"/>
    <w:rsid w:val="003666AB"/>
    <w:rsid w:val="003668F5"/>
    <w:rsid w:val="00366952"/>
    <w:rsid w:val="003669C8"/>
    <w:rsid w:val="00366BCE"/>
    <w:rsid w:val="00366DBD"/>
    <w:rsid w:val="0036742E"/>
    <w:rsid w:val="003674F4"/>
    <w:rsid w:val="003677CF"/>
    <w:rsid w:val="00371352"/>
    <w:rsid w:val="003715CC"/>
    <w:rsid w:val="00371640"/>
    <w:rsid w:val="00371A43"/>
    <w:rsid w:val="00371D2E"/>
    <w:rsid w:val="0037222D"/>
    <w:rsid w:val="0037240D"/>
    <w:rsid w:val="003725E1"/>
    <w:rsid w:val="00372638"/>
    <w:rsid w:val="00372674"/>
    <w:rsid w:val="00372DBC"/>
    <w:rsid w:val="00373220"/>
    <w:rsid w:val="003735CD"/>
    <w:rsid w:val="003737DE"/>
    <w:rsid w:val="003737F7"/>
    <w:rsid w:val="0037388C"/>
    <w:rsid w:val="00373C52"/>
    <w:rsid w:val="00374240"/>
    <w:rsid w:val="00374582"/>
    <w:rsid w:val="003749DF"/>
    <w:rsid w:val="00374D51"/>
    <w:rsid w:val="003752AE"/>
    <w:rsid w:val="003756A1"/>
    <w:rsid w:val="00375DB4"/>
    <w:rsid w:val="00376020"/>
    <w:rsid w:val="003762E3"/>
    <w:rsid w:val="0037669D"/>
    <w:rsid w:val="00376A7A"/>
    <w:rsid w:val="00376CBE"/>
    <w:rsid w:val="00376F4C"/>
    <w:rsid w:val="00376F6A"/>
    <w:rsid w:val="0037715B"/>
    <w:rsid w:val="003771F7"/>
    <w:rsid w:val="0037724D"/>
    <w:rsid w:val="00377317"/>
    <w:rsid w:val="003774BB"/>
    <w:rsid w:val="003774EF"/>
    <w:rsid w:val="00380B1C"/>
    <w:rsid w:val="00380DFE"/>
    <w:rsid w:val="00380F96"/>
    <w:rsid w:val="00381224"/>
    <w:rsid w:val="00381528"/>
    <w:rsid w:val="003815D1"/>
    <w:rsid w:val="0038185F"/>
    <w:rsid w:val="00381863"/>
    <w:rsid w:val="00381C9D"/>
    <w:rsid w:val="00381E55"/>
    <w:rsid w:val="0038204A"/>
    <w:rsid w:val="003820C6"/>
    <w:rsid w:val="00382AEC"/>
    <w:rsid w:val="00382C10"/>
    <w:rsid w:val="00382F84"/>
    <w:rsid w:val="00383013"/>
    <w:rsid w:val="0038338E"/>
    <w:rsid w:val="0038344B"/>
    <w:rsid w:val="00383898"/>
    <w:rsid w:val="00383B88"/>
    <w:rsid w:val="00384196"/>
    <w:rsid w:val="00384B1D"/>
    <w:rsid w:val="00384B87"/>
    <w:rsid w:val="00384BB5"/>
    <w:rsid w:val="0038564F"/>
    <w:rsid w:val="00385881"/>
    <w:rsid w:val="00385C01"/>
    <w:rsid w:val="00385C28"/>
    <w:rsid w:val="0038621D"/>
    <w:rsid w:val="0038622C"/>
    <w:rsid w:val="003865A2"/>
    <w:rsid w:val="003868F8"/>
    <w:rsid w:val="00386E85"/>
    <w:rsid w:val="00387083"/>
    <w:rsid w:val="003872D9"/>
    <w:rsid w:val="0038731E"/>
    <w:rsid w:val="00387D01"/>
    <w:rsid w:val="00390246"/>
    <w:rsid w:val="003906BF"/>
    <w:rsid w:val="003908F0"/>
    <w:rsid w:val="00390C09"/>
    <w:rsid w:val="00390D2F"/>
    <w:rsid w:val="00390FF1"/>
    <w:rsid w:val="0039206D"/>
    <w:rsid w:val="00392149"/>
    <w:rsid w:val="003923B9"/>
    <w:rsid w:val="0039272B"/>
    <w:rsid w:val="0039298B"/>
    <w:rsid w:val="00392F64"/>
    <w:rsid w:val="0039305D"/>
    <w:rsid w:val="003930B2"/>
    <w:rsid w:val="003932A4"/>
    <w:rsid w:val="00393390"/>
    <w:rsid w:val="0039356A"/>
    <w:rsid w:val="003938A5"/>
    <w:rsid w:val="00393A9B"/>
    <w:rsid w:val="00393B25"/>
    <w:rsid w:val="00393D0A"/>
    <w:rsid w:val="003941B9"/>
    <w:rsid w:val="0039431D"/>
    <w:rsid w:val="00394AC4"/>
    <w:rsid w:val="003950FE"/>
    <w:rsid w:val="00395C8E"/>
    <w:rsid w:val="003960ED"/>
    <w:rsid w:val="003963AE"/>
    <w:rsid w:val="00396524"/>
    <w:rsid w:val="00396A23"/>
    <w:rsid w:val="00396A5A"/>
    <w:rsid w:val="00396CCB"/>
    <w:rsid w:val="00397128"/>
    <w:rsid w:val="00397736"/>
    <w:rsid w:val="00397B97"/>
    <w:rsid w:val="00397DB1"/>
    <w:rsid w:val="003A0989"/>
    <w:rsid w:val="003A0D8F"/>
    <w:rsid w:val="003A0ED8"/>
    <w:rsid w:val="003A10E7"/>
    <w:rsid w:val="003A126F"/>
    <w:rsid w:val="003A12E8"/>
    <w:rsid w:val="003A1846"/>
    <w:rsid w:val="003A1F70"/>
    <w:rsid w:val="003A2073"/>
    <w:rsid w:val="003A220E"/>
    <w:rsid w:val="003A2B30"/>
    <w:rsid w:val="003A2E69"/>
    <w:rsid w:val="003A2FA6"/>
    <w:rsid w:val="003A32E2"/>
    <w:rsid w:val="003A37BE"/>
    <w:rsid w:val="003A3B4B"/>
    <w:rsid w:val="003A3CD1"/>
    <w:rsid w:val="003A424A"/>
    <w:rsid w:val="003A4A28"/>
    <w:rsid w:val="003A4CB3"/>
    <w:rsid w:val="003A5059"/>
    <w:rsid w:val="003A5107"/>
    <w:rsid w:val="003A58B9"/>
    <w:rsid w:val="003A5ABC"/>
    <w:rsid w:val="003A5D4E"/>
    <w:rsid w:val="003A60E8"/>
    <w:rsid w:val="003A6398"/>
    <w:rsid w:val="003A6C2A"/>
    <w:rsid w:val="003A6F11"/>
    <w:rsid w:val="003A7948"/>
    <w:rsid w:val="003A7B70"/>
    <w:rsid w:val="003B008F"/>
    <w:rsid w:val="003B0308"/>
    <w:rsid w:val="003B08E4"/>
    <w:rsid w:val="003B0963"/>
    <w:rsid w:val="003B0AAB"/>
    <w:rsid w:val="003B0B7F"/>
    <w:rsid w:val="003B0F93"/>
    <w:rsid w:val="003B21A7"/>
    <w:rsid w:val="003B255B"/>
    <w:rsid w:val="003B27C3"/>
    <w:rsid w:val="003B2B76"/>
    <w:rsid w:val="003B2C8B"/>
    <w:rsid w:val="003B2F52"/>
    <w:rsid w:val="003B3A00"/>
    <w:rsid w:val="003B489B"/>
    <w:rsid w:val="003B49EA"/>
    <w:rsid w:val="003B501A"/>
    <w:rsid w:val="003B50B4"/>
    <w:rsid w:val="003B548D"/>
    <w:rsid w:val="003B5630"/>
    <w:rsid w:val="003B5751"/>
    <w:rsid w:val="003B5DDE"/>
    <w:rsid w:val="003B5FCC"/>
    <w:rsid w:val="003B628E"/>
    <w:rsid w:val="003B6856"/>
    <w:rsid w:val="003B6C53"/>
    <w:rsid w:val="003B6DB3"/>
    <w:rsid w:val="003B6FEE"/>
    <w:rsid w:val="003B79FA"/>
    <w:rsid w:val="003C022B"/>
    <w:rsid w:val="003C0388"/>
    <w:rsid w:val="003C047B"/>
    <w:rsid w:val="003C078D"/>
    <w:rsid w:val="003C0A5C"/>
    <w:rsid w:val="003C0A96"/>
    <w:rsid w:val="003C0E71"/>
    <w:rsid w:val="003C0FC5"/>
    <w:rsid w:val="003C126F"/>
    <w:rsid w:val="003C1715"/>
    <w:rsid w:val="003C1AB5"/>
    <w:rsid w:val="003C1F09"/>
    <w:rsid w:val="003C3192"/>
    <w:rsid w:val="003C31CF"/>
    <w:rsid w:val="003C34F0"/>
    <w:rsid w:val="003C35F3"/>
    <w:rsid w:val="003C36FF"/>
    <w:rsid w:val="003C3FC5"/>
    <w:rsid w:val="003C4731"/>
    <w:rsid w:val="003C48CD"/>
    <w:rsid w:val="003C49E6"/>
    <w:rsid w:val="003C4C11"/>
    <w:rsid w:val="003C4FBD"/>
    <w:rsid w:val="003C52AF"/>
    <w:rsid w:val="003C55CC"/>
    <w:rsid w:val="003C56D3"/>
    <w:rsid w:val="003C56F6"/>
    <w:rsid w:val="003C5768"/>
    <w:rsid w:val="003C580B"/>
    <w:rsid w:val="003C5924"/>
    <w:rsid w:val="003C5C75"/>
    <w:rsid w:val="003C64B2"/>
    <w:rsid w:val="003C6AC9"/>
    <w:rsid w:val="003C6DC8"/>
    <w:rsid w:val="003C7AB2"/>
    <w:rsid w:val="003C7BA3"/>
    <w:rsid w:val="003C7FE4"/>
    <w:rsid w:val="003D0328"/>
    <w:rsid w:val="003D04FD"/>
    <w:rsid w:val="003D0F8C"/>
    <w:rsid w:val="003D1033"/>
    <w:rsid w:val="003D184D"/>
    <w:rsid w:val="003D1EF7"/>
    <w:rsid w:val="003D2056"/>
    <w:rsid w:val="003D2133"/>
    <w:rsid w:val="003D246E"/>
    <w:rsid w:val="003D24C1"/>
    <w:rsid w:val="003D27AC"/>
    <w:rsid w:val="003D2F0B"/>
    <w:rsid w:val="003D2F66"/>
    <w:rsid w:val="003D3131"/>
    <w:rsid w:val="003D3479"/>
    <w:rsid w:val="003D37E0"/>
    <w:rsid w:val="003D3A1C"/>
    <w:rsid w:val="003D3ED7"/>
    <w:rsid w:val="003D4366"/>
    <w:rsid w:val="003D47FD"/>
    <w:rsid w:val="003D4C41"/>
    <w:rsid w:val="003D4F4E"/>
    <w:rsid w:val="003D5588"/>
    <w:rsid w:val="003D56E0"/>
    <w:rsid w:val="003D5845"/>
    <w:rsid w:val="003D599A"/>
    <w:rsid w:val="003D5CA8"/>
    <w:rsid w:val="003D5D4F"/>
    <w:rsid w:val="003D5DE0"/>
    <w:rsid w:val="003D5F72"/>
    <w:rsid w:val="003D64C9"/>
    <w:rsid w:val="003D6818"/>
    <w:rsid w:val="003D71C4"/>
    <w:rsid w:val="003D7651"/>
    <w:rsid w:val="003E0302"/>
    <w:rsid w:val="003E12BF"/>
    <w:rsid w:val="003E1B12"/>
    <w:rsid w:val="003E2427"/>
    <w:rsid w:val="003E2AF8"/>
    <w:rsid w:val="003E2B87"/>
    <w:rsid w:val="003E2BAD"/>
    <w:rsid w:val="003E2E73"/>
    <w:rsid w:val="003E2E9C"/>
    <w:rsid w:val="003E3666"/>
    <w:rsid w:val="003E40CC"/>
    <w:rsid w:val="003E417F"/>
    <w:rsid w:val="003E41B7"/>
    <w:rsid w:val="003E45E3"/>
    <w:rsid w:val="003E4613"/>
    <w:rsid w:val="003E4E7A"/>
    <w:rsid w:val="003E5012"/>
    <w:rsid w:val="003E5337"/>
    <w:rsid w:val="003E5532"/>
    <w:rsid w:val="003E5705"/>
    <w:rsid w:val="003E5BFF"/>
    <w:rsid w:val="003E5DE5"/>
    <w:rsid w:val="003E5E0D"/>
    <w:rsid w:val="003E5E34"/>
    <w:rsid w:val="003E63E6"/>
    <w:rsid w:val="003E657A"/>
    <w:rsid w:val="003E665B"/>
    <w:rsid w:val="003E666C"/>
    <w:rsid w:val="003E6D4D"/>
    <w:rsid w:val="003E6EDC"/>
    <w:rsid w:val="003E6F6F"/>
    <w:rsid w:val="003E7347"/>
    <w:rsid w:val="003E73F1"/>
    <w:rsid w:val="003E7A00"/>
    <w:rsid w:val="003E7A90"/>
    <w:rsid w:val="003E7B63"/>
    <w:rsid w:val="003F0679"/>
    <w:rsid w:val="003F09D4"/>
    <w:rsid w:val="003F0F73"/>
    <w:rsid w:val="003F1396"/>
    <w:rsid w:val="003F1C2C"/>
    <w:rsid w:val="003F2311"/>
    <w:rsid w:val="003F3169"/>
    <w:rsid w:val="003F356E"/>
    <w:rsid w:val="003F36B7"/>
    <w:rsid w:val="003F39F4"/>
    <w:rsid w:val="003F46E1"/>
    <w:rsid w:val="003F49D0"/>
    <w:rsid w:val="003F4BF7"/>
    <w:rsid w:val="003F4C8F"/>
    <w:rsid w:val="003F64B9"/>
    <w:rsid w:val="003F6BC8"/>
    <w:rsid w:val="003F764C"/>
    <w:rsid w:val="003F7AD2"/>
    <w:rsid w:val="003F7C38"/>
    <w:rsid w:val="004000B4"/>
    <w:rsid w:val="004001C4"/>
    <w:rsid w:val="004005FA"/>
    <w:rsid w:val="00400605"/>
    <w:rsid w:val="004009E8"/>
    <w:rsid w:val="00400D43"/>
    <w:rsid w:val="00401732"/>
    <w:rsid w:val="00401CA3"/>
    <w:rsid w:val="00401D0E"/>
    <w:rsid w:val="00401DC8"/>
    <w:rsid w:val="004022F7"/>
    <w:rsid w:val="00402668"/>
    <w:rsid w:val="004026B0"/>
    <w:rsid w:val="00403A93"/>
    <w:rsid w:val="004048ED"/>
    <w:rsid w:val="00404F3B"/>
    <w:rsid w:val="004054D3"/>
    <w:rsid w:val="004055C1"/>
    <w:rsid w:val="004056F7"/>
    <w:rsid w:val="004057A9"/>
    <w:rsid w:val="00405D84"/>
    <w:rsid w:val="00405FD0"/>
    <w:rsid w:val="00406026"/>
    <w:rsid w:val="00406556"/>
    <w:rsid w:val="00406BCB"/>
    <w:rsid w:val="00406DBC"/>
    <w:rsid w:val="00406F9C"/>
    <w:rsid w:val="004079D4"/>
    <w:rsid w:val="004106AB"/>
    <w:rsid w:val="00410D5B"/>
    <w:rsid w:val="00410D95"/>
    <w:rsid w:val="00410DB2"/>
    <w:rsid w:val="00411599"/>
    <w:rsid w:val="0041163A"/>
    <w:rsid w:val="004120E9"/>
    <w:rsid w:val="0041240C"/>
    <w:rsid w:val="004125DA"/>
    <w:rsid w:val="00412702"/>
    <w:rsid w:val="0041281B"/>
    <w:rsid w:val="00412AB2"/>
    <w:rsid w:val="00412EC5"/>
    <w:rsid w:val="004130C9"/>
    <w:rsid w:val="004131C0"/>
    <w:rsid w:val="004133D9"/>
    <w:rsid w:val="004133F1"/>
    <w:rsid w:val="00413447"/>
    <w:rsid w:val="004135D0"/>
    <w:rsid w:val="00413629"/>
    <w:rsid w:val="00413F84"/>
    <w:rsid w:val="0041402F"/>
    <w:rsid w:val="00414B47"/>
    <w:rsid w:val="00414CC6"/>
    <w:rsid w:val="00414E99"/>
    <w:rsid w:val="00414EE4"/>
    <w:rsid w:val="00415186"/>
    <w:rsid w:val="0041541F"/>
    <w:rsid w:val="004156D9"/>
    <w:rsid w:val="00415DE0"/>
    <w:rsid w:val="004168E2"/>
    <w:rsid w:val="00416996"/>
    <w:rsid w:val="00416C9A"/>
    <w:rsid w:val="00416F01"/>
    <w:rsid w:val="0041708A"/>
    <w:rsid w:val="004171C6"/>
    <w:rsid w:val="0041753B"/>
    <w:rsid w:val="0041755E"/>
    <w:rsid w:val="00417851"/>
    <w:rsid w:val="0041787C"/>
    <w:rsid w:val="004200FE"/>
    <w:rsid w:val="004202FE"/>
    <w:rsid w:val="00420333"/>
    <w:rsid w:val="0042042F"/>
    <w:rsid w:val="00420A37"/>
    <w:rsid w:val="004216E6"/>
    <w:rsid w:val="004219DB"/>
    <w:rsid w:val="00421F93"/>
    <w:rsid w:val="004226C3"/>
    <w:rsid w:val="00422AC1"/>
    <w:rsid w:val="00422AFD"/>
    <w:rsid w:val="00422B60"/>
    <w:rsid w:val="00422D4A"/>
    <w:rsid w:val="004230EC"/>
    <w:rsid w:val="004232B4"/>
    <w:rsid w:val="004233C8"/>
    <w:rsid w:val="0042356F"/>
    <w:rsid w:val="0042367D"/>
    <w:rsid w:val="00424002"/>
    <w:rsid w:val="00424017"/>
    <w:rsid w:val="0042476F"/>
    <w:rsid w:val="00424F1E"/>
    <w:rsid w:val="00424F3A"/>
    <w:rsid w:val="004258C9"/>
    <w:rsid w:val="00425C1B"/>
    <w:rsid w:val="00426EDA"/>
    <w:rsid w:val="00426F00"/>
    <w:rsid w:val="00426F3D"/>
    <w:rsid w:val="00427496"/>
    <w:rsid w:val="00427DCD"/>
    <w:rsid w:val="00430951"/>
    <w:rsid w:val="00430A62"/>
    <w:rsid w:val="00430A85"/>
    <w:rsid w:val="00430EBA"/>
    <w:rsid w:val="0043115F"/>
    <w:rsid w:val="00431199"/>
    <w:rsid w:val="004312B3"/>
    <w:rsid w:val="0043150A"/>
    <w:rsid w:val="00431844"/>
    <w:rsid w:val="00431C7D"/>
    <w:rsid w:val="0043217C"/>
    <w:rsid w:val="0043225A"/>
    <w:rsid w:val="0043273A"/>
    <w:rsid w:val="00432E54"/>
    <w:rsid w:val="00433192"/>
    <w:rsid w:val="0043322B"/>
    <w:rsid w:val="0043334F"/>
    <w:rsid w:val="00433381"/>
    <w:rsid w:val="004336C8"/>
    <w:rsid w:val="00433A41"/>
    <w:rsid w:val="00433B9E"/>
    <w:rsid w:val="00433FF3"/>
    <w:rsid w:val="004346F8"/>
    <w:rsid w:val="00435202"/>
    <w:rsid w:val="00435811"/>
    <w:rsid w:val="00435A63"/>
    <w:rsid w:val="00435D69"/>
    <w:rsid w:val="00435EF2"/>
    <w:rsid w:val="00436476"/>
    <w:rsid w:val="004372BF"/>
    <w:rsid w:val="00437371"/>
    <w:rsid w:val="004373E2"/>
    <w:rsid w:val="00437B19"/>
    <w:rsid w:val="00437BC2"/>
    <w:rsid w:val="00437C6A"/>
    <w:rsid w:val="00437F2C"/>
    <w:rsid w:val="0044039D"/>
    <w:rsid w:val="0044112E"/>
    <w:rsid w:val="0044126B"/>
    <w:rsid w:val="0044154C"/>
    <w:rsid w:val="00441575"/>
    <w:rsid w:val="004417A9"/>
    <w:rsid w:val="004417F2"/>
    <w:rsid w:val="00441CAC"/>
    <w:rsid w:val="0044203C"/>
    <w:rsid w:val="0044248E"/>
    <w:rsid w:val="00442519"/>
    <w:rsid w:val="00442669"/>
    <w:rsid w:val="0044276F"/>
    <w:rsid w:val="004427D3"/>
    <w:rsid w:val="00442E83"/>
    <w:rsid w:val="00442E8F"/>
    <w:rsid w:val="00442FDE"/>
    <w:rsid w:val="00443623"/>
    <w:rsid w:val="00443C18"/>
    <w:rsid w:val="00443EF1"/>
    <w:rsid w:val="004442C0"/>
    <w:rsid w:val="004446BB"/>
    <w:rsid w:val="004447F7"/>
    <w:rsid w:val="00444882"/>
    <w:rsid w:val="00444BED"/>
    <w:rsid w:val="00444DF9"/>
    <w:rsid w:val="00444EA4"/>
    <w:rsid w:val="00445559"/>
    <w:rsid w:val="00445E94"/>
    <w:rsid w:val="00446B1E"/>
    <w:rsid w:val="00446B55"/>
    <w:rsid w:val="00447849"/>
    <w:rsid w:val="00447C4C"/>
    <w:rsid w:val="00450036"/>
    <w:rsid w:val="004503AE"/>
    <w:rsid w:val="00450936"/>
    <w:rsid w:val="0045119F"/>
    <w:rsid w:val="00451886"/>
    <w:rsid w:val="00451F3C"/>
    <w:rsid w:val="0045203A"/>
    <w:rsid w:val="00452E2E"/>
    <w:rsid w:val="00452E94"/>
    <w:rsid w:val="00452EA9"/>
    <w:rsid w:val="00452F42"/>
    <w:rsid w:val="004530CC"/>
    <w:rsid w:val="00453323"/>
    <w:rsid w:val="00453695"/>
    <w:rsid w:val="004537BE"/>
    <w:rsid w:val="00453915"/>
    <w:rsid w:val="00453BD8"/>
    <w:rsid w:val="00453CE0"/>
    <w:rsid w:val="00453EFC"/>
    <w:rsid w:val="00454005"/>
    <w:rsid w:val="004543CE"/>
    <w:rsid w:val="004543DD"/>
    <w:rsid w:val="00454453"/>
    <w:rsid w:val="0045447A"/>
    <w:rsid w:val="004544B3"/>
    <w:rsid w:val="004548A3"/>
    <w:rsid w:val="004555A5"/>
    <w:rsid w:val="0045568E"/>
    <w:rsid w:val="004557E4"/>
    <w:rsid w:val="00455939"/>
    <w:rsid w:val="00455AA7"/>
    <w:rsid w:val="00455BA0"/>
    <w:rsid w:val="00455C2C"/>
    <w:rsid w:val="00455CA8"/>
    <w:rsid w:val="00455FEF"/>
    <w:rsid w:val="00456045"/>
    <w:rsid w:val="004566A5"/>
    <w:rsid w:val="004568DE"/>
    <w:rsid w:val="004569F0"/>
    <w:rsid w:val="00456D25"/>
    <w:rsid w:val="00457410"/>
    <w:rsid w:val="004575AD"/>
    <w:rsid w:val="00457603"/>
    <w:rsid w:val="00457C69"/>
    <w:rsid w:val="00457E78"/>
    <w:rsid w:val="00457F86"/>
    <w:rsid w:val="00457FBB"/>
    <w:rsid w:val="0046028D"/>
    <w:rsid w:val="00460EF8"/>
    <w:rsid w:val="004611D8"/>
    <w:rsid w:val="00461537"/>
    <w:rsid w:val="00461939"/>
    <w:rsid w:val="00461BE1"/>
    <w:rsid w:val="00461E01"/>
    <w:rsid w:val="00461FFF"/>
    <w:rsid w:val="004625B7"/>
    <w:rsid w:val="00462607"/>
    <w:rsid w:val="00462A2A"/>
    <w:rsid w:val="00462B37"/>
    <w:rsid w:val="00463A02"/>
    <w:rsid w:val="00463F96"/>
    <w:rsid w:val="0046401F"/>
    <w:rsid w:val="00464181"/>
    <w:rsid w:val="00464217"/>
    <w:rsid w:val="0046476F"/>
    <w:rsid w:val="00464E18"/>
    <w:rsid w:val="00465053"/>
    <w:rsid w:val="0046592E"/>
    <w:rsid w:val="00465AC1"/>
    <w:rsid w:val="00465B5D"/>
    <w:rsid w:val="00465C26"/>
    <w:rsid w:val="00465D6D"/>
    <w:rsid w:val="00465E16"/>
    <w:rsid w:val="0046614F"/>
    <w:rsid w:val="00466291"/>
    <w:rsid w:val="00466347"/>
    <w:rsid w:val="00466E4F"/>
    <w:rsid w:val="00466EBD"/>
    <w:rsid w:val="00467142"/>
    <w:rsid w:val="00467574"/>
    <w:rsid w:val="00467A0E"/>
    <w:rsid w:val="00467CA7"/>
    <w:rsid w:val="004700F6"/>
    <w:rsid w:val="00470150"/>
    <w:rsid w:val="004704DE"/>
    <w:rsid w:val="004704E4"/>
    <w:rsid w:val="004712B0"/>
    <w:rsid w:val="004713E2"/>
    <w:rsid w:val="00471B70"/>
    <w:rsid w:val="00471E04"/>
    <w:rsid w:val="004721AF"/>
    <w:rsid w:val="00472301"/>
    <w:rsid w:val="00472EF4"/>
    <w:rsid w:val="004730B6"/>
    <w:rsid w:val="004730C0"/>
    <w:rsid w:val="004736C0"/>
    <w:rsid w:val="0047387B"/>
    <w:rsid w:val="00474200"/>
    <w:rsid w:val="004744B3"/>
    <w:rsid w:val="004745A1"/>
    <w:rsid w:val="00474A64"/>
    <w:rsid w:val="00474B55"/>
    <w:rsid w:val="00474B8D"/>
    <w:rsid w:val="00474CC1"/>
    <w:rsid w:val="00475016"/>
    <w:rsid w:val="0047523E"/>
    <w:rsid w:val="0047574D"/>
    <w:rsid w:val="00475ADA"/>
    <w:rsid w:val="00475B17"/>
    <w:rsid w:val="00475B5D"/>
    <w:rsid w:val="00475CC2"/>
    <w:rsid w:val="00475D31"/>
    <w:rsid w:val="004760A7"/>
    <w:rsid w:val="0047663E"/>
    <w:rsid w:val="00476655"/>
    <w:rsid w:val="004769D0"/>
    <w:rsid w:val="00476B01"/>
    <w:rsid w:val="00476D64"/>
    <w:rsid w:val="004770B7"/>
    <w:rsid w:val="004775D2"/>
    <w:rsid w:val="004776B3"/>
    <w:rsid w:val="00477A4F"/>
    <w:rsid w:val="00477CB4"/>
    <w:rsid w:val="00477F89"/>
    <w:rsid w:val="00477F9E"/>
    <w:rsid w:val="00480193"/>
    <w:rsid w:val="0048022F"/>
    <w:rsid w:val="00480B08"/>
    <w:rsid w:val="00480C38"/>
    <w:rsid w:val="004810D8"/>
    <w:rsid w:val="004812B9"/>
    <w:rsid w:val="004819B5"/>
    <w:rsid w:val="00481A2A"/>
    <w:rsid w:val="00481BD1"/>
    <w:rsid w:val="0048218F"/>
    <w:rsid w:val="004824FD"/>
    <w:rsid w:val="00482A12"/>
    <w:rsid w:val="00482B43"/>
    <w:rsid w:val="00482BF9"/>
    <w:rsid w:val="00482FBA"/>
    <w:rsid w:val="0048323B"/>
    <w:rsid w:val="00483464"/>
    <w:rsid w:val="0048357C"/>
    <w:rsid w:val="00483615"/>
    <w:rsid w:val="00483A44"/>
    <w:rsid w:val="00483D9D"/>
    <w:rsid w:val="0048429A"/>
    <w:rsid w:val="004849B7"/>
    <w:rsid w:val="00484A68"/>
    <w:rsid w:val="00484D3B"/>
    <w:rsid w:val="00484EBD"/>
    <w:rsid w:val="00485350"/>
    <w:rsid w:val="004855F7"/>
    <w:rsid w:val="00485858"/>
    <w:rsid w:val="00485872"/>
    <w:rsid w:val="0048603C"/>
    <w:rsid w:val="0048698C"/>
    <w:rsid w:val="004869A0"/>
    <w:rsid w:val="00487575"/>
    <w:rsid w:val="004877F5"/>
    <w:rsid w:val="00487A1D"/>
    <w:rsid w:val="004903F4"/>
    <w:rsid w:val="004907E0"/>
    <w:rsid w:val="00491216"/>
    <w:rsid w:val="00491394"/>
    <w:rsid w:val="00491B10"/>
    <w:rsid w:val="00491BD6"/>
    <w:rsid w:val="00491C9F"/>
    <w:rsid w:val="00491FC2"/>
    <w:rsid w:val="0049204F"/>
    <w:rsid w:val="004920A7"/>
    <w:rsid w:val="00492361"/>
    <w:rsid w:val="00492A5E"/>
    <w:rsid w:val="00492ED8"/>
    <w:rsid w:val="00492F24"/>
    <w:rsid w:val="00493078"/>
    <w:rsid w:val="00493D69"/>
    <w:rsid w:val="00494210"/>
    <w:rsid w:val="00494CFF"/>
    <w:rsid w:val="00494D7B"/>
    <w:rsid w:val="00495237"/>
    <w:rsid w:val="0049598E"/>
    <w:rsid w:val="00495B7A"/>
    <w:rsid w:val="00495CF3"/>
    <w:rsid w:val="00495D36"/>
    <w:rsid w:val="00495E34"/>
    <w:rsid w:val="00495EAA"/>
    <w:rsid w:val="00496F38"/>
    <w:rsid w:val="00496F99"/>
    <w:rsid w:val="004972BD"/>
    <w:rsid w:val="00497984"/>
    <w:rsid w:val="00497B7A"/>
    <w:rsid w:val="004A0387"/>
    <w:rsid w:val="004A05D8"/>
    <w:rsid w:val="004A0676"/>
    <w:rsid w:val="004A12CF"/>
    <w:rsid w:val="004A1BE2"/>
    <w:rsid w:val="004A1BF1"/>
    <w:rsid w:val="004A1F29"/>
    <w:rsid w:val="004A1F5B"/>
    <w:rsid w:val="004A22DE"/>
    <w:rsid w:val="004A26E7"/>
    <w:rsid w:val="004A2880"/>
    <w:rsid w:val="004A28CC"/>
    <w:rsid w:val="004A29C6"/>
    <w:rsid w:val="004A2DA0"/>
    <w:rsid w:val="004A3117"/>
    <w:rsid w:val="004A35E0"/>
    <w:rsid w:val="004A3655"/>
    <w:rsid w:val="004A3D2C"/>
    <w:rsid w:val="004A3DD4"/>
    <w:rsid w:val="004A4114"/>
    <w:rsid w:val="004A4918"/>
    <w:rsid w:val="004A49D3"/>
    <w:rsid w:val="004A49E1"/>
    <w:rsid w:val="004A4C04"/>
    <w:rsid w:val="004A4C27"/>
    <w:rsid w:val="004A56EB"/>
    <w:rsid w:val="004A59DA"/>
    <w:rsid w:val="004A70F8"/>
    <w:rsid w:val="004A738D"/>
    <w:rsid w:val="004A75D8"/>
    <w:rsid w:val="004A7B9F"/>
    <w:rsid w:val="004A7C6E"/>
    <w:rsid w:val="004B00DD"/>
    <w:rsid w:val="004B0763"/>
    <w:rsid w:val="004B0AEB"/>
    <w:rsid w:val="004B0E89"/>
    <w:rsid w:val="004B0E99"/>
    <w:rsid w:val="004B1132"/>
    <w:rsid w:val="004B150A"/>
    <w:rsid w:val="004B1BAE"/>
    <w:rsid w:val="004B1CF5"/>
    <w:rsid w:val="004B1FFA"/>
    <w:rsid w:val="004B230F"/>
    <w:rsid w:val="004B2A63"/>
    <w:rsid w:val="004B2CBA"/>
    <w:rsid w:val="004B377E"/>
    <w:rsid w:val="004B3D76"/>
    <w:rsid w:val="004B3F51"/>
    <w:rsid w:val="004B3FF9"/>
    <w:rsid w:val="004B4191"/>
    <w:rsid w:val="004B435B"/>
    <w:rsid w:val="004B451C"/>
    <w:rsid w:val="004B4A3F"/>
    <w:rsid w:val="004B576F"/>
    <w:rsid w:val="004B6229"/>
    <w:rsid w:val="004B655E"/>
    <w:rsid w:val="004B6574"/>
    <w:rsid w:val="004B69D2"/>
    <w:rsid w:val="004B7220"/>
    <w:rsid w:val="004B7D0D"/>
    <w:rsid w:val="004B7DBD"/>
    <w:rsid w:val="004B7E2C"/>
    <w:rsid w:val="004C02AC"/>
    <w:rsid w:val="004C039E"/>
    <w:rsid w:val="004C0AC0"/>
    <w:rsid w:val="004C0BEC"/>
    <w:rsid w:val="004C0C08"/>
    <w:rsid w:val="004C0F8D"/>
    <w:rsid w:val="004C1516"/>
    <w:rsid w:val="004C16E6"/>
    <w:rsid w:val="004C19E2"/>
    <w:rsid w:val="004C26BD"/>
    <w:rsid w:val="004C283E"/>
    <w:rsid w:val="004C2964"/>
    <w:rsid w:val="004C29A4"/>
    <w:rsid w:val="004C2FD2"/>
    <w:rsid w:val="004C315D"/>
    <w:rsid w:val="004C31AF"/>
    <w:rsid w:val="004C3A9D"/>
    <w:rsid w:val="004C3A9E"/>
    <w:rsid w:val="004C43BA"/>
    <w:rsid w:val="004C4401"/>
    <w:rsid w:val="004C4482"/>
    <w:rsid w:val="004C4694"/>
    <w:rsid w:val="004C46BB"/>
    <w:rsid w:val="004C471B"/>
    <w:rsid w:val="004C4AC8"/>
    <w:rsid w:val="004C4C45"/>
    <w:rsid w:val="004C4C9B"/>
    <w:rsid w:val="004C4E6B"/>
    <w:rsid w:val="004C53C9"/>
    <w:rsid w:val="004C56C8"/>
    <w:rsid w:val="004C5A93"/>
    <w:rsid w:val="004C5BB2"/>
    <w:rsid w:val="004C603E"/>
    <w:rsid w:val="004C60ED"/>
    <w:rsid w:val="004C61DE"/>
    <w:rsid w:val="004C61E3"/>
    <w:rsid w:val="004C63B3"/>
    <w:rsid w:val="004C6F19"/>
    <w:rsid w:val="004C734E"/>
    <w:rsid w:val="004C7B32"/>
    <w:rsid w:val="004C7BED"/>
    <w:rsid w:val="004C7C11"/>
    <w:rsid w:val="004C7CB5"/>
    <w:rsid w:val="004C7CC0"/>
    <w:rsid w:val="004D000D"/>
    <w:rsid w:val="004D0241"/>
    <w:rsid w:val="004D051E"/>
    <w:rsid w:val="004D0B67"/>
    <w:rsid w:val="004D0E98"/>
    <w:rsid w:val="004D0F4E"/>
    <w:rsid w:val="004D0F5C"/>
    <w:rsid w:val="004D1078"/>
    <w:rsid w:val="004D1668"/>
    <w:rsid w:val="004D2311"/>
    <w:rsid w:val="004D255C"/>
    <w:rsid w:val="004D267D"/>
    <w:rsid w:val="004D3359"/>
    <w:rsid w:val="004D356B"/>
    <w:rsid w:val="004D3708"/>
    <w:rsid w:val="004D3948"/>
    <w:rsid w:val="004D3991"/>
    <w:rsid w:val="004D3E8F"/>
    <w:rsid w:val="004D420C"/>
    <w:rsid w:val="004D42E5"/>
    <w:rsid w:val="004D4BBD"/>
    <w:rsid w:val="004D4EF7"/>
    <w:rsid w:val="004D528C"/>
    <w:rsid w:val="004D5594"/>
    <w:rsid w:val="004D55D4"/>
    <w:rsid w:val="004D56A3"/>
    <w:rsid w:val="004D57D1"/>
    <w:rsid w:val="004D589C"/>
    <w:rsid w:val="004D5DF2"/>
    <w:rsid w:val="004D623D"/>
    <w:rsid w:val="004D6712"/>
    <w:rsid w:val="004D6A83"/>
    <w:rsid w:val="004D6D18"/>
    <w:rsid w:val="004D7230"/>
    <w:rsid w:val="004D745C"/>
    <w:rsid w:val="004D7569"/>
    <w:rsid w:val="004D7AB3"/>
    <w:rsid w:val="004E00BA"/>
    <w:rsid w:val="004E041D"/>
    <w:rsid w:val="004E0EBA"/>
    <w:rsid w:val="004E1DE8"/>
    <w:rsid w:val="004E227F"/>
    <w:rsid w:val="004E2281"/>
    <w:rsid w:val="004E242C"/>
    <w:rsid w:val="004E24B3"/>
    <w:rsid w:val="004E25F0"/>
    <w:rsid w:val="004E2605"/>
    <w:rsid w:val="004E2670"/>
    <w:rsid w:val="004E284E"/>
    <w:rsid w:val="004E3433"/>
    <w:rsid w:val="004E35C9"/>
    <w:rsid w:val="004E3A8E"/>
    <w:rsid w:val="004E3CD2"/>
    <w:rsid w:val="004E3E71"/>
    <w:rsid w:val="004E48C8"/>
    <w:rsid w:val="004E4930"/>
    <w:rsid w:val="004E49B9"/>
    <w:rsid w:val="004E4AD6"/>
    <w:rsid w:val="004E4B80"/>
    <w:rsid w:val="004E4E56"/>
    <w:rsid w:val="004E52A5"/>
    <w:rsid w:val="004E53AA"/>
    <w:rsid w:val="004E55EA"/>
    <w:rsid w:val="004E59F9"/>
    <w:rsid w:val="004E5C6E"/>
    <w:rsid w:val="004E5F89"/>
    <w:rsid w:val="004E6112"/>
    <w:rsid w:val="004E6923"/>
    <w:rsid w:val="004E6F9A"/>
    <w:rsid w:val="004E7263"/>
    <w:rsid w:val="004E75CA"/>
    <w:rsid w:val="004E7851"/>
    <w:rsid w:val="004E7C69"/>
    <w:rsid w:val="004E7F56"/>
    <w:rsid w:val="004F0198"/>
    <w:rsid w:val="004F0670"/>
    <w:rsid w:val="004F08FD"/>
    <w:rsid w:val="004F0AD2"/>
    <w:rsid w:val="004F0C11"/>
    <w:rsid w:val="004F0E48"/>
    <w:rsid w:val="004F11B2"/>
    <w:rsid w:val="004F1400"/>
    <w:rsid w:val="004F14C3"/>
    <w:rsid w:val="004F1BF4"/>
    <w:rsid w:val="004F1C8C"/>
    <w:rsid w:val="004F1E9A"/>
    <w:rsid w:val="004F1ED8"/>
    <w:rsid w:val="004F2008"/>
    <w:rsid w:val="004F2139"/>
    <w:rsid w:val="004F2325"/>
    <w:rsid w:val="004F2698"/>
    <w:rsid w:val="004F2E06"/>
    <w:rsid w:val="004F36B3"/>
    <w:rsid w:val="004F3905"/>
    <w:rsid w:val="004F39C7"/>
    <w:rsid w:val="004F39D1"/>
    <w:rsid w:val="004F3B73"/>
    <w:rsid w:val="004F4885"/>
    <w:rsid w:val="004F4890"/>
    <w:rsid w:val="004F5380"/>
    <w:rsid w:val="004F57DA"/>
    <w:rsid w:val="004F5BAC"/>
    <w:rsid w:val="004F5EB4"/>
    <w:rsid w:val="004F6247"/>
    <w:rsid w:val="004F6532"/>
    <w:rsid w:val="004F672B"/>
    <w:rsid w:val="004F69EF"/>
    <w:rsid w:val="004F6B2A"/>
    <w:rsid w:val="004F6B39"/>
    <w:rsid w:val="004F746B"/>
    <w:rsid w:val="004F76CA"/>
    <w:rsid w:val="004F773C"/>
    <w:rsid w:val="004F7B6D"/>
    <w:rsid w:val="004F7D92"/>
    <w:rsid w:val="00500063"/>
    <w:rsid w:val="0050044B"/>
    <w:rsid w:val="005007E6"/>
    <w:rsid w:val="00500C5E"/>
    <w:rsid w:val="00500CDD"/>
    <w:rsid w:val="00501670"/>
    <w:rsid w:val="00501933"/>
    <w:rsid w:val="00501B7B"/>
    <w:rsid w:val="00501D16"/>
    <w:rsid w:val="00501DA6"/>
    <w:rsid w:val="00501DAD"/>
    <w:rsid w:val="00502811"/>
    <w:rsid w:val="00502AE9"/>
    <w:rsid w:val="00502C47"/>
    <w:rsid w:val="00502E8A"/>
    <w:rsid w:val="00503124"/>
    <w:rsid w:val="005038CE"/>
    <w:rsid w:val="00503B25"/>
    <w:rsid w:val="005041D7"/>
    <w:rsid w:val="0050477A"/>
    <w:rsid w:val="00504B28"/>
    <w:rsid w:val="00504B5A"/>
    <w:rsid w:val="00504D94"/>
    <w:rsid w:val="0050537D"/>
    <w:rsid w:val="005057DA"/>
    <w:rsid w:val="00505A60"/>
    <w:rsid w:val="00505D85"/>
    <w:rsid w:val="005061E8"/>
    <w:rsid w:val="00506629"/>
    <w:rsid w:val="00506B92"/>
    <w:rsid w:val="00507218"/>
    <w:rsid w:val="0050757C"/>
    <w:rsid w:val="00507945"/>
    <w:rsid w:val="00507CCC"/>
    <w:rsid w:val="00510185"/>
    <w:rsid w:val="00510384"/>
    <w:rsid w:val="0051041E"/>
    <w:rsid w:val="0051083F"/>
    <w:rsid w:val="00510938"/>
    <w:rsid w:val="00510E74"/>
    <w:rsid w:val="005110B2"/>
    <w:rsid w:val="005115F9"/>
    <w:rsid w:val="00511787"/>
    <w:rsid w:val="00511834"/>
    <w:rsid w:val="00511911"/>
    <w:rsid w:val="00511E36"/>
    <w:rsid w:val="00512334"/>
    <w:rsid w:val="005125CD"/>
    <w:rsid w:val="005127B2"/>
    <w:rsid w:val="0051287A"/>
    <w:rsid w:val="00513220"/>
    <w:rsid w:val="005132DF"/>
    <w:rsid w:val="00513385"/>
    <w:rsid w:val="00513D13"/>
    <w:rsid w:val="005142D6"/>
    <w:rsid w:val="005143F3"/>
    <w:rsid w:val="00514520"/>
    <w:rsid w:val="00514664"/>
    <w:rsid w:val="00514CDD"/>
    <w:rsid w:val="00514FDF"/>
    <w:rsid w:val="00515300"/>
    <w:rsid w:val="00515C5F"/>
    <w:rsid w:val="00515CB6"/>
    <w:rsid w:val="00515E94"/>
    <w:rsid w:val="00515FE1"/>
    <w:rsid w:val="00516120"/>
    <w:rsid w:val="00516A8D"/>
    <w:rsid w:val="00516EFE"/>
    <w:rsid w:val="0051739E"/>
    <w:rsid w:val="00517AE0"/>
    <w:rsid w:val="00517C8C"/>
    <w:rsid w:val="00517FA8"/>
    <w:rsid w:val="0052017B"/>
    <w:rsid w:val="00520228"/>
    <w:rsid w:val="005202A0"/>
    <w:rsid w:val="005202E1"/>
    <w:rsid w:val="0052042F"/>
    <w:rsid w:val="0052087F"/>
    <w:rsid w:val="00520BD0"/>
    <w:rsid w:val="0052166B"/>
    <w:rsid w:val="00521787"/>
    <w:rsid w:val="005222DF"/>
    <w:rsid w:val="00522BA4"/>
    <w:rsid w:val="00522BC9"/>
    <w:rsid w:val="00522D4D"/>
    <w:rsid w:val="00522EDB"/>
    <w:rsid w:val="00522F40"/>
    <w:rsid w:val="005236C2"/>
    <w:rsid w:val="0052374A"/>
    <w:rsid w:val="00523D22"/>
    <w:rsid w:val="00523D6B"/>
    <w:rsid w:val="00523E6C"/>
    <w:rsid w:val="00523EC0"/>
    <w:rsid w:val="00524796"/>
    <w:rsid w:val="00525067"/>
    <w:rsid w:val="00525444"/>
    <w:rsid w:val="00525C73"/>
    <w:rsid w:val="00525D1F"/>
    <w:rsid w:val="00525D83"/>
    <w:rsid w:val="00525DFF"/>
    <w:rsid w:val="00525F3B"/>
    <w:rsid w:val="00526003"/>
    <w:rsid w:val="00526159"/>
    <w:rsid w:val="00526612"/>
    <w:rsid w:val="005266D9"/>
    <w:rsid w:val="00526921"/>
    <w:rsid w:val="00526BFF"/>
    <w:rsid w:val="00526D45"/>
    <w:rsid w:val="00527644"/>
    <w:rsid w:val="0052788B"/>
    <w:rsid w:val="00527BB7"/>
    <w:rsid w:val="00530999"/>
    <w:rsid w:val="0053104C"/>
    <w:rsid w:val="00531082"/>
    <w:rsid w:val="005314BE"/>
    <w:rsid w:val="005316D4"/>
    <w:rsid w:val="0053170A"/>
    <w:rsid w:val="005319A2"/>
    <w:rsid w:val="00531A0B"/>
    <w:rsid w:val="00532EF1"/>
    <w:rsid w:val="005332CB"/>
    <w:rsid w:val="00533775"/>
    <w:rsid w:val="00533BD9"/>
    <w:rsid w:val="00534158"/>
    <w:rsid w:val="005343B4"/>
    <w:rsid w:val="00534576"/>
    <w:rsid w:val="0053479D"/>
    <w:rsid w:val="00534899"/>
    <w:rsid w:val="00534961"/>
    <w:rsid w:val="00535377"/>
    <w:rsid w:val="00535713"/>
    <w:rsid w:val="00535832"/>
    <w:rsid w:val="00535B4B"/>
    <w:rsid w:val="00535CEB"/>
    <w:rsid w:val="00535D66"/>
    <w:rsid w:val="00536756"/>
    <w:rsid w:val="00536B23"/>
    <w:rsid w:val="00536F75"/>
    <w:rsid w:val="005375A4"/>
    <w:rsid w:val="005378DA"/>
    <w:rsid w:val="00537EFA"/>
    <w:rsid w:val="0054098A"/>
    <w:rsid w:val="0054099E"/>
    <w:rsid w:val="005409D4"/>
    <w:rsid w:val="00540BBD"/>
    <w:rsid w:val="005413B7"/>
    <w:rsid w:val="005413BD"/>
    <w:rsid w:val="0054186E"/>
    <w:rsid w:val="0054189F"/>
    <w:rsid w:val="005421F9"/>
    <w:rsid w:val="0054320E"/>
    <w:rsid w:val="005432D1"/>
    <w:rsid w:val="0054400C"/>
    <w:rsid w:val="00544319"/>
    <w:rsid w:val="00544323"/>
    <w:rsid w:val="0054441B"/>
    <w:rsid w:val="00544702"/>
    <w:rsid w:val="00544850"/>
    <w:rsid w:val="00545306"/>
    <w:rsid w:val="005467DE"/>
    <w:rsid w:val="00546B4D"/>
    <w:rsid w:val="00546EE3"/>
    <w:rsid w:val="00546FCE"/>
    <w:rsid w:val="0054724D"/>
    <w:rsid w:val="005474CE"/>
    <w:rsid w:val="005476F3"/>
    <w:rsid w:val="0054781D"/>
    <w:rsid w:val="00547ACA"/>
    <w:rsid w:val="00547B45"/>
    <w:rsid w:val="00550027"/>
    <w:rsid w:val="005506B5"/>
    <w:rsid w:val="005507D1"/>
    <w:rsid w:val="00551253"/>
    <w:rsid w:val="005519E6"/>
    <w:rsid w:val="00552630"/>
    <w:rsid w:val="0055271C"/>
    <w:rsid w:val="00552780"/>
    <w:rsid w:val="005529A4"/>
    <w:rsid w:val="00552C88"/>
    <w:rsid w:val="00552F54"/>
    <w:rsid w:val="0055307B"/>
    <w:rsid w:val="00553615"/>
    <w:rsid w:val="00553651"/>
    <w:rsid w:val="00553880"/>
    <w:rsid w:val="00553C8E"/>
    <w:rsid w:val="00553EDF"/>
    <w:rsid w:val="0055409D"/>
    <w:rsid w:val="005541B2"/>
    <w:rsid w:val="00554240"/>
    <w:rsid w:val="005544BF"/>
    <w:rsid w:val="005544E8"/>
    <w:rsid w:val="00554C68"/>
    <w:rsid w:val="00554C99"/>
    <w:rsid w:val="00554CFE"/>
    <w:rsid w:val="005553EF"/>
    <w:rsid w:val="0055553E"/>
    <w:rsid w:val="00555C1E"/>
    <w:rsid w:val="00556105"/>
    <w:rsid w:val="00556E52"/>
    <w:rsid w:val="00557453"/>
    <w:rsid w:val="005574E8"/>
    <w:rsid w:val="005576A7"/>
    <w:rsid w:val="005576DD"/>
    <w:rsid w:val="0056006A"/>
    <w:rsid w:val="005600DF"/>
    <w:rsid w:val="0056046F"/>
    <w:rsid w:val="00560E60"/>
    <w:rsid w:val="00561397"/>
    <w:rsid w:val="005615C4"/>
    <w:rsid w:val="00561730"/>
    <w:rsid w:val="0056178D"/>
    <w:rsid w:val="00561B6F"/>
    <w:rsid w:val="00561BC0"/>
    <w:rsid w:val="00561DB6"/>
    <w:rsid w:val="005621F3"/>
    <w:rsid w:val="005626D3"/>
    <w:rsid w:val="0056317F"/>
    <w:rsid w:val="0056323C"/>
    <w:rsid w:val="00563285"/>
    <w:rsid w:val="00563311"/>
    <w:rsid w:val="00563E70"/>
    <w:rsid w:val="00563E7E"/>
    <w:rsid w:val="00564C36"/>
    <w:rsid w:val="00565276"/>
    <w:rsid w:val="00565284"/>
    <w:rsid w:val="0056542F"/>
    <w:rsid w:val="0056547F"/>
    <w:rsid w:val="005658E6"/>
    <w:rsid w:val="0056592D"/>
    <w:rsid w:val="00565DF9"/>
    <w:rsid w:val="005660A2"/>
    <w:rsid w:val="0056654E"/>
    <w:rsid w:val="0056793A"/>
    <w:rsid w:val="00567971"/>
    <w:rsid w:val="00567F4B"/>
    <w:rsid w:val="0057004A"/>
    <w:rsid w:val="005706B2"/>
    <w:rsid w:val="0057092F"/>
    <w:rsid w:val="00570E0F"/>
    <w:rsid w:val="00571031"/>
    <w:rsid w:val="0057104B"/>
    <w:rsid w:val="0057167A"/>
    <w:rsid w:val="00571A6F"/>
    <w:rsid w:val="005724CE"/>
    <w:rsid w:val="00572BE0"/>
    <w:rsid w:val="00572DC8"/>
    <w:rsid w:val="00572EE4"/>
    <w:rsid w:val="005730C5"/>
    <w:rsid w:val="00573550"/>
    <w:rsid w:val="005736BE"/>
    <w:rsid w:val="0057384A"/>
    <w:rsid w:val="005739EF"/>
    <w:rsid w:val="00573C6A"/>
    <w:rsid w:val="00574073"/>
    <w:rsid w:val="0057415A"/>
    <w:rsid w:val="005742AB"/>
    <w:rsid w:val="00574371"/>
    <w:rsid w:val="005743AD"/>
    <w:rsid w:val="005743BA"/>
    <w:rsid w:val="005743ED"/>
    <w:rsid w:val="0057509B"/>
    <w:rsid w:val="005750FF"/>
    <w:rsid w:val="00575327"/>
    <w:rsid w:val="0057567D"/>
    <w:rsid w:val="005757EA"/>
    <w:rsid w:val="00576206"/>
    <w:rsid w:val="005765D2"/>
    <w:rsid w:val="00576C27"/>
    <w:rsid w:val="00576ED9"/>
    <w:rsid w:val="0057707D"/>
    <w:rsid w:val="005772F7"/>
    <w:rsid w:val="00580531"/>
    <w:rsid w:val="00580790"/>
    <w:rsid w:val="00580C91"/>
    <w:rsid w:val="00581493"/>
    <w:rsid w:val="005818A2"/>
    <w:rsid w:val="00581B79"/>
    <w:rsid w:val="005821DF"/>
    <w:rsid w:val="0058221D"/>
    <w:rsid w:val="005826AA"/>
    <w:rsid w:val="00582A32"/>
    <w:rsid w:val="0058321B"/>
    <w:rsid w:val="0058333A"/>
    <w:rsid w:val="0058357F"/>
    <w:rsid w:val="0058368B"/>
    <w:rsid w:val="005838B6"/>
    <w:rsid w:val="00583A02"/>
    <w:rsid w:val="00583D50"/>
    <w:rsid w:val="00584113"/>
    <w:rsid w:val="00584389"/>
    <w:rsid w:val="00584946"/>
    <w:rsid w:val="00584BB1"/>
    <w:rsid w:val="00584E18"/>
    <w:rsid w:val="00584FEF"/>
    <w:rsid w:val="005856A0"/>
    <w:rsid w:val="00585960"/>
    <w:rsid w:val="00585DCE"/>
    <w:rsid w:val="005862F5"/>
    <w:rsid w:val="005866B6"/>
    <w:rsid w:val="00586764"/>
    <w:rsid w:val="00587184"/>
    <w:rsid w:val="00587644"/>
    <w:rsid w:val="005877B1"/>
    <w:rsid w:val="005878C5"/>
    <w:rsid w:val="00587F8A"/>
    <w:rsid w:val="00590145"/>
    <w:rsid w:val="00590FEC"/>
    <w:rsid w:val="00591000"/>
    <w:rsid w:val="00591036"/>
    <w:rsid w:val="005913DA"/>
    <w:rsid w:val="0059186C"/>
    <w:rsid w:val="005918DE"/>
    <w:rsid w:val="00591C11"/>
    <w:rsid w:val="00592194"/>
    <w:rsid w:val="00592359"/>
    <w:rsid w:val="00592A50"/>
    <w:rsid w:val="00592AF8"/>
    <w:rsid w:val="00592DD7"/>
    <w:rsid w:val="0059323C"/>
    <w:rsid w:val="005932B3"/>
    <w:rsid w:val="00593392"/>
    <w:rsid w:val="005935AD"/>
    <w:rsid w:val="0059383E"/>
    <w:rsid w:val="00593853"/>
    <w:rsid w:val="00594D88"/>
    <w:rsid w:val="00595021"/>
    <w:rsid w:val="005956D7"/>
    <w:rsid w:val="00596457"/>
    <w:rsid w:val="00596749"/>
    <w:rsid w:val="005969B9"/>
    <w:rsid w:val="00596B5B"/>
    <w:rsid w:val="00597125"/>
    <w:rsid w:val="005975B9"/>
    <w:rsid w:val="00597B8E"/>
    <w:rsid w:val="00597D82"/>
    <w:rsid w:val="00597F99"/>
    <w:rsid w:val="005A005C"/>
    <w:rsid w:val="005A0746"/>
    <w:rsid w:val="005A07F8"/>
    <w:rsid w:val="005A0A69"/>
    <w:rsid w:val="005A0CD0"/>
    <w:rsid w:val="005A0D16"/>
    <w:rsid w:val="005A0E56"/>
    <w:rsid w:val="005A0EA1"/>
    <w:rsid w:val="005A1050"/>
    <w:rsid w:val="005A10AC"/>
    <w:rsid w:val="005A14BE"/>
    <w:rsid w:val="005A1905"/>
    <w:rsid w:val="005A1C0D"/>
    <w:rsid w:val="005A1CF2"/>
    <w:rsid w:val="005A1F86"/>
    <w:rsid w:val="005A2486"/>
    <w:rsid w:val="005A2653"/>
    <w:rsid w:val="005A2A5C"/>
    <w:rsid w:val="005A2BA3"/>
    <w:rsid w:val="005A3060"/>
    <w:rsid w:val="005A339D"/>
    <w:rsid w:val="005A3982"/>
    <w:rsid w:val="005A45A9"/>
    <w:rsid w:val="005A4824"/>
    <w:rsid w:val="005A4876"/>
    <w:rsid w:val="005A48CB"/>
    <w:rsid w:val="005A52A5"/>
    <w:rsid w:val="005A53B9"/>
    <w:rsid w:val="005A5438"/>
    <w:rsid w:val="005A54C3"/>
    <w:rsid w:val="005A63E8"/>
    <w:rsid w:val="005A63FA"/>
    <w:rsid w:val="005A67FE"/>
    <w:rsid w:val="005A77F5"/>
    <w:rsid w:val="005A79A2"/>
    <w:rsid w:val="005B0548"/>
    <w:rsid w:val="005B06CA"/>
    <w:rsid w:val="005B0B80"/>
    <w:rsid w:val="005B1457"/>
    <w:rsid w:val="005B15F9"/>
    <w:rsid w:val="005B1918"/>
    <w:rsid w:val="005B27D8"/>
    <w:rsid w:val="005B2CDC"/>
    <w:rsid w:val="005B2F5E"/>
    <w:rsid w:val="005B300D"/>
    <w:rsid w:val="005B337A"/>
    <w:rsid w:val="005B35D6"/>
    <w:rsid w:val="005B3608"/>
    <w:rsid w:val="005B3D5F"/>
    <w:rsid w:val="005B3DC3"/>
    <w:rsid w:val="005B48D5"/>
    <w:rsid w:val="005B5256"/>
    <w:rsid w:val="005B5FCC"/>
    <w:rsid w:val="005B6D08"/>
    <w:rsid w:val="005B6D87"/>
    <w:rsid w:val="005B72CE"/>
    <w:rsid w:val="005B72FD"/>
    <w:rsid w:val="005B7341"/>
    <w:rsid w:val="005B762E"/>
    <w:rsid w:val="005B7A7B"/>
    <w:rsid w:val="005B7B2F"/>
    <w:rsid w:val="005B7CC8"/>
    <w:rsid w:val="005B7E42"/>
    <w:rsid w:val="005C020E"/>
    <w:rsid w:val="005C04BD"/>
    <w:rsid w:val="005C06C0"/>
    <w:rsid w:val="005C091B"/>
    <w:rsid w:val="005C0B26"/>
    <w:rsid w:val="005C10D0"/>
    <w:rsid w:val="005C114F"/>
    <w:rsid w:val="005C17F9"/>
    <w:rsid w:val="005C1BEA"/>
    <w:rsid w:val="005C1DA1"/>
    <w:rsid w:val="005C255C"/>
    <w:rsid w:val="005C263A"/>
    <w:rsid w:val="005C27EA"/>
    <w:rsid w:val="005C2A05"/>
    <w:rsid w:val="005C2D5B"/>
    <w:rsid w:val="005C2E32"/>
    <w:rsid w:val="005C2FC9"/>
    <w:rsid w:val="005C37CD"/>
    <w:rsid w:val="005C4025"/>
    <w:rsid w:val="005C43F7"/>
    <w:rsid w:val="005C46A3"/>
    <w:rsid w:val="005C4D7C"/>
    <w:rsid w:val="005C4F81"/>
    <w:rsid w:val="005C4F9A"/>
    <w:rsid w:val="005C5310"/>
    <w:rsid w:val="005C5D02"/>
    <w:rsid w:val="005C636D"/>
    <w:rsid w:val="005C63A1"/>
    <w:rsid w:val="005C64B0"/>
    <w:rsid w:val="005C6CAD"/>
    <w:rsid w:val="005C6D1D"/>
    <w:rsid w:val="005C722C"/>
    <w:rsid w:val="005C7564"/>
    <w:rsid w:val="005C7898"/>
    <w:rsid w:val="005C7A35"/>
    <w:rsid w:val="005D04D9"/>
    <w:rsid w:val="005D050B"/>
    <w:rsid w:val="005D0CD2"/>
    <w:rsid w:val="005D0D3A"/>
    <w:rsid w:val="005D1541"/>
    <w:rsid w:val="005D17FD"/>
    <w:rsid w:val="005D19C8"/>
    <w:rsid w:val="005D1B35"/>
    <w:rsid w:val="005D203A"/>
    <w:rsid w:val="005D20BC"/>
    <w:rsid w:val="005D29F5"/>
    <w:rsid w:val="005D2A7D"/>
    <w:rsid w:val="005D31BA"/>
    <w:rsid w:val="005D3575"/>
    <w:rsid w:val="005D393D"/>
    <w:rsid w:val="005D3A7C"/>
    <w:rsid w:val="005D4160"/>
    <w:rsid w:val="005D434F"/>
    <w:rsid w:val="005D457B"/>
    <w:rsid w:val="005D5764"/>
    <w:rsid w:val="005D5920"/>
    <w:rsid w:val="005D59B9"/>
    <w:rsid w:val="005D5C02"/>
    <w:rsid w:val="005D60BA"/>
    <w:rsid w:val="005D651C"/>
    <w:rsid w:val="005D65D0"/>
    <w:rsid w:val="005D6B82"/>
    <w:rsid w:val="005D6F1E"/>
    <w:rsid w:val="005D70C8"/>
    <w:rsid w:val="005D73AF"/>
    <w:rsid w:val="005D74E2"/>
    <w:rsid w:val="005E0157"/>
    <w:rsid w:val="005E0198"/>
    <w:rsid w:val="005E03EF"/>
    <w:rsid w:val="005E0BDA"/>
    <w:rsid w:val="005E0E26"/>
    <w:rsid w:val="005E1106"/>
    <w:rsid w:val="005E12F2"/>
    <w:rsid w:val="005E1419"/>
    <w:rsid w:val="005E17DC"/>
    <w:rsid w:val="005E208E"/>
    <w:rsid w:val="005E20BA"/>
    <w:rsid w:val="005E254F"/>
    <w:rsid w:val="005E2E5E"/>
    <w:rsid w:val="005E3196"/>
    <w:rsid w:val="005E3768"/>
    <w:rsid w:val="005E39FB"/>
    <w:rsid w:val="005E3D56"/>
    <w:rsid w:val="005E45F2"/>
    <w:rsid w:val="005E4624"/>
    <w:rsid w:val="005E4687"/>
    <w:rsid w:val="005E4FF5"/>
    <w:rsid w:val="005E55A0"/>
    <w:rsid w:val="005E5AE3"/>
    <w:rsid w:val="005E5E54"/>
    <w:rsid w:val="005E64D1"/>
    <w:rsid w:val="005E66C6"/>
    <w:rsid w:val="005E7053"/>
    <w:rsid w:val="005E7486"/>
    <w:rsid w:val="005E7922"/>
    <w:rsid w:val="005F0078"/>
    <w:rsid w:val="005F02FC"/>
    <w:rsid w:val="005F0380"/>
    <w:rsid w:val="005F0D22"/>
    <w:rsid w:val="005F0E84"/>
    <w:rsid w:val="005F1178"/>
    <w:rsid w:val="005F158C"/>
    <w:rsid w:val="005F159D"/>
    <w:rsid w:val="005F193C"/>
    <w:rsid w:val="005F196C"/>
    <w:rsid w:val="005F1AAE"/>
    <w:rsid w:val="005F2B1E"/>
    <w:rsid w:val="005F2FA9"/>
    <w:rsid w:val="005F31C0"/>
    <w:rsid w:val="005F3489"/>
    <w:rsid w:val="005F3902"/>
    <w:rsid w:val="005F3A95"/>
    <w:rsid w:val="005F3ECC"/>
    <w:rsid w:val="005F4553"/>
    <w:rsid w:val="005F4A5D"/>
    <w:rsid w:val="005F505B"/>
    <w:rsid w:val="005F5371"/>
    <w:rsid w:val="005F58AF"/>
    <w:rsid w:val="005F5E7F"/>
    <w:rsid w:val="005F62A4"/>
    <w:rsid w:val="005F65C8"/>
    <w:rsid w:val="005F663D"/>
    <w:rsid w:val="005F6A1B"/>
    <w:rsid w:val="005F6A1E"/>
    <w:rsid w:val="005F6D06"/>
    <w:rsid w:val="005F7098"/>
    <w:rsid w:val="005F77B7"/>
    <w:rsid w:val="005F7D6E"/>
    <w:rsid w:val="005F7E7D"/>
    <w:rsid w:val="006000B9"/>
    <w:rsid w:val="0060012A"/>
    <w:rsid w:val="00600158"/>
    <w:rsid w:val="0060016E"/>
    <w:rsid w:val="006005E1"/>
    <w:rsid w:val="00600C5C"/>
    <w:rsid w:val="006012C3"/>
    <w:rsid w:val="006015F4"/>
    <w:rsid w:val="00601690"/>
    <w:rsid w:val="00601817"/>
    <w:rsid w:val="00601AC2"/>
    <w:rsid w:val="0060261F"/>
    <w:rsid w:val="00602AC1"/>
    <w:rsid w:val="00602C71"/>
    <w:rsid w:val="00603302"/>
    <w:rsid w:val="006036EB"/>
    <w:rsid w:val="00603D83"/>
    <w:rsid w:val="00603E4B"/>
    <w:rsid w:val="00603ECF"/>
    <w:rsid w:val="00603FB5"/>
    <w:rsid w:val="006048ED"/>
    <w:rsid w:val="00604B3A"/>
    <w:rsid w:val="00604E85"/>
    <w:rsid w:val="00604ECD"/>
    <w:rsid w:val="00605EB1"/>
    <w:rsid w:val="006066A4"/>
    <w:rsid w:val="00606985"/>
    <w:rsid w:val="00606B1E"/>
    <w:rsid w:val="00606CC9"/>
    <w:rsid w:val="00606D8C"/>
    <w:rsid w:val="00606DB5"/>
    <w:rsid w:val="00607500"/>
    <w:rsid w:val="00607A0E"/>
    <w:rsid w:val="00607E60"/>
    <w:rsid w:val="00610402"/>
    <w:rsid w:val="00610406"/>
    <w:rsid w:val="00610597"/>
    <w:rsid w:val="0061080D"/>
    <w:rsid w:val="006108AB"/>
    <w:rsid w:val="00610A52"/>
    <w:rsid w:val="0061104A"/>
    <w:rsid w:val="0061134B"/>
    <w:rsid w:val="00611641"/>
    <w:rsid w:val="006116B5"/>
    <w:rsid w:val="00611777"/>
    <w:rsid w:val="00611E32"/>
    <w:rsid w:val="00611F8B"/>
    <w:rsid w:val="00612008"/>
    <w:rsid w:val="006122A9"/>
    <w:rsid w:val="006122B0"/>
    <w:rsid w:val="006129EC"/>
    <w:rsid w:val="00612DB6"/>
    <w:rsid w:val="00613386"/>
    <w:rsid w:val="00613570"/>
    <w:rsid w:val="00613700"/>
    <w:rsid w:val="00613BEB"/>
    <w:rsid w:val="00613F07"/>
    <w:rsid w:val="00614133"/>
    <w:rsid w:val="006143B1"/>
    <w:rsid w:val="00614C01"/>
    <w:rsid w:val="00614C12"/>
    <w:rsid w:val="00614C41"/>
    <w:rsid w:val="006156A5"/>
    <w:rsid w:val="0061584C"/>
    <w:rsid w:val="00615FE5"/>
    <w:rsid w:val="006162F8"/>
    <w:rsid w:val="006163C3"/>
    <w:rsid w:val="00616635"/>
    <w:rsid w:val="006169CC"/>
    <w:rsid w:val="006169FA"/>
    <w:rsid w:val="00616D05"/>
    <w:rsid w:val="0061736A"/>
    <w:rsid w:val="0061750A"/>
    <w:rsid w:val="006175E2"/>
    <w:rsid w:val="00617781"/>
    <w:rsid w:val="00617951"/>
    <w:rsid w:val="0062033F"/>
    <w:rsid w:val="006207D9"/>
    <w:rsid w:val="00620D70"/>
    <w:rsid w:val="00620D7E"/>
    <w:rsid w:val="00620ECF"/>
    <w:rsid w:val="00620F7F"/>
    <w:rsid w:val="00621013"/>
    <w:rsid w:val="006218E8"/>
    <w:rsid w:val="006219BD"/>
    <w:rsid w:val="00621CCF"/>
    <w:rsid w:val="006222A2"/>
    <w:rsid w:val="00622437"/>
    <w:rsid w:val="00622C62"/>
    <w:rsid w:val="00622F30"/>
    <w:rsid w:val="00622F87"/>
    <w:rsid w:val="00622FBA"/>
    <w:rsid w:val="006233C6"/>
    <w:rsid w:val="0062342A"/>
    <w:rsid w:val="00623915"/>
    <w:rsid w:val="00623D4E"/>
    <w:rsid w:val="00624157"/>
    <w:rsid w:val="006241C8"/>
    <w:rsid w:val="00624440"/>
    <w:rsid w:val="00624461"/>
    <w:rsid w:val="006247B2"/>
    <w:rsid w:val="00624A62"/>
    <w:rsid w:val="00624AD6"/>
    <w:rsid w:val="00624F39"/>
    <w:rsid w:val="00625045"/>
    <w:rsid w:val="0062558C"/>
    <w:rsid w:val="006258C4"/>
    <w:rsid w:val="00625DB0"/>
    <w:rsid w:val="0062632D"/>
    <w:rsid w:val="0062667D"/>
    <w:rsid w:val="006268F3"/>
    <w:rsid w:val="00626916"/>
    <w:rsid w:val="00626A07"/>
    <w:rsid w:val="00626D8F"/>
    <w:rsid w:val="00626DBD"/>
    <w:rsid w:val="0062703F"/>
    <w:rsid w:val="00627370"/>
    <w:rsid w:val="0062786C"/>
    <w:rsid w:val="00627D9B"/>
    <w:rsid w:val="00630230"/>
    <w:rsid w:val="00630384"/>
    <w:rsid w:val="006305EB"/>
    <w:rsid w:val="006309D0"/>
    <w:rsid w:val="00630C2B"/>
    <w:rsid w:val="00630D39"/>
    <w:rsid w:val="00630EDD"/>
    <w:rsid w:val="006319A8"/>
    <w:rsid w:val="00631D49"/>
    <w:rsid w:val="00631FB8"/>
    <w:rsid w:val="006323D5"/>
    <w:rsid w:val="006325FE"/>
    <w:rsid w:val="00633257"/>
    <w:rsid w:val="0063340B"/>
    <w:rsid w:val="006337E9"/>
    <w:rsid w:val="00633814"/>
    <w:rsid w:val="00633896"/>
    <w:rsid w:val="00633C49"/>
    <w:rsid w:val="00633CDE"/>
    <w:rsid w:val="00633ECF"/>
    <w:rsid w:val="00633FF5"/>
    <w:rsid w:val="0063423A"/>
    <w:rsid w:val="00634779"/>
    <w:rsid w:val="006348C1"/>
    <w:rsid w:val="00634E93"/>
    <w:rsid w:val="0063526D"/>
    <w:rsid w:val="006355E0"/>
    <w:rsid w:val="0063565E"/>
    <w:rsid w:val="00635C06"/>
    <w:rsid w:val="006362E5"/>
    <w:rsid w:val="00636C6A"/>
    <w:rsid w:val="00636EA4"/>
    <w:rsid w:val="00636FCE"/>
    <w:rsid w:val="00637286"/>
    <w:rsid w:val="006372E9"/>
    <w:rsid w:val="006373F0"/>
    <w:rsid w:val="00637677"/>
    <w:rsid w:val="00637792"/>
    <w:rsid w:val="00637DD2"/>
    <w:rsid w:val="00640009"/>
    <w:rsid w:val="00640108"/>
    <w:rsid w:val="00640584"/>
    <w:rsid w:val="006405EC"/>
    <w:rsid w:val="0064068C"/>
    <w:rsid w:val="00640B24"/>
    <w:rsid w:val="00640F6D"/>
    <w:rsid w:val="00640F9E"/>
    <w:rsid w:val="00640FA5"/>
    <w:rsid w:val="0064100D"/>
    <w:rsid w:val="0064158F"/>
    <w:rsid w:val="00641803"/>
    <w:rsid w:val="00641822"/>
    <w:rsid w:val="00641FDE"/>
    <w:rsid w:val="006427F3"/>
    <w:rsid w:val="00642E76"/>
    <w:rsid w:val="00643310"/>
    <w:rsid w:val="006433DF"/>
    <w:rsid w:val="006434F3"/>
    <w:rsid w:val="006435D4"/>
    <w:rsid w:val="006439CE"/>
    <w:rsid w:val="006439EF"/>
    <w:rsid w:val="00643C33"/>
    <w:rsid w:val="00644A38"/>
    <w:rsid w:val="00644E4E"/>
    <w:rsid w:val="00644EBB"/>
    <w:rsid w:val="00644F1E"/>
    <w:rsid w:val="0064527E"/>
    <w:rsid w:val="0064544F"/>
    <w:rsid w:val="00645574"/>
    <w:rsid w:val="00645921"/>
    <w:rsid w:val="00646202"/>
    <w:rsid w:val="006462BC"/>
    <w:rsid w:val="006463FF"/>
    <w:rsid w:val="00646C41"/>
    <w:rsid w:val="00647086"/>
    <w:rsid w:val="0064713E"/>
    <w:rsid w:val="0064744C"/>
    <w:rsid w:val="00647559"/>
    <w:rsid w:val="006476ED"/>
    <w:rsid w:val="00647AAF"/>
    <w:rsid w:val="00647AF3"/>
    <w:rsid w:val="00647CA8"/>
    <w:rsid w:val="00650209"/>
    <w:rsid w:val="006505BE"/>
    <w:rsid w:val="00650627"/>
    <w:rsid w:val="00650696"/>
    <w:rsid w:val="0065081E"/>
    <w:rsid w:val="00650D4B"/>
    <w:rsid w:val="00651B1D"/>
    <w:rsid w:val="00651EB7"/>
    <w:rsid w:val="00652019"/>
    <w:rsid w:val="00652343"/>
    <w:rsid w:val="0065245B"/>
    <w:rsid w:val="00652528"/>
    <w:rsid w:val="006525A8"/>
    <w:rsid w:val="006525DB"/>
    <w:rsid w:val="00652FF8"/>
    <w:rsid w:val="006538DF"/>
    <w:rsid w:val="00653EC1"/>
    <w:rsid w:val="006540E7"/>
    <w:rsid w:val="006542E2"/>
    <w:rsid w:val="006549FD"/>
    <w:rsid w:val="006551C1"/>
    <w:rsid w:val="00656169"/>
    <w:rsid w:val="006561CF"/>
    <w:rsid w:val="00656372"/>
    <w:rsid w:val="00656472"/>
    <w:rsid w:val="00656A12"/>
    <w:rsid w:val="00656F4B"/>
    <w:rsid w:val="006571D0"/>
    <w:rsid w:val="00657202"/>
    <w:rsid w:val="0065733A"/>
    <w:rsid w:val="006600FE"/>
    <w:rsid w:val="00661701"/>
    <w:rsid w:val="00661768"/>
    <w:rsid w:val="00661835"/>
    <w:rsid w:val="00661862"/>
    <w:rsid w:val="00661AC0"/>
    <w:rsid w:val="00661D98"/>
    <w:rsid w:val="00661DFE"/>
    <w:rsid w:val="006620A7"/>
    <w:rsid w:val="0066218A"/>
    <w:rsid w:val="006621C4"/>
    <w:rsid w:val="006623B4"/>
    <w:rsid w:val="006625DE"/>
    <w:rsid w:val="006629C3"/>
    <w:rsid w:val="00662ADC"/>
    <w:rsid w:val="00662B3D"/>
    <w:rsid w:val="00662E02"/>
    <w:rsid w:val="0066331B"/>
    <w:rsid w:val="006633FA"/>
    <w:rsid w:val="00663408"/>
    <w:rsid w:val="0066398E"/>
    <w:rsid w:val="006642E7"/>
    <w:rsid w:val="0066440A"/>
    <w:rsid w:val="00664462"/>
    <w:rsid w:val="006645A2"/>
    <w:rsid w:val="0066466D"/>
    <w:rsid w:val="00664BEE"/>
    <w:rsid w:val="006652FC"/>
    <w:rsid w:val="006654EB"/>
    <w:rsid w:val="006655A4"/>
    <w:rsid w:val="00665989"/>
    <w:rsid w:val="00665CFB"/>
    <w:rsid w:val="00665F56"/>
    <w:rsid w:val="006660B9"/>
    <w:rsid w:val="00666512"/>
    <w:rsid w:val="0066665C"/>
    <w:rsid w:val="00666E83"/>
    <w:rsid w:val="00667140"/>
    <w:rsid w:val="0066721C"/>
    <w:rsid w:val="00667D9C"/>
    <w:rsid w:val="00667EC6"/>
    <w:rsid w:val="00670656"/>
    <w:rsid w:val="006708B5"/>
    <w:rsid w:val="00670CE6"/>
    <w:rsid w:val="00671085"/>
    <w:rsid w:val="0067127F"/>
    <w:rsid w:val="006713E1"/>
    <w:rsid w:val="00671454"/>
    <w:rsid w:val="00671DF0"/>
    <w:rsid w:val="0067275A"/>
    <w:rsid w:val="00672786"/>
    <w:rsid w:val="006727BC"/>
    <w:rsid w:val="006728DD"/>
    <w:rsid w:val="00672A8E"/>
    <w:rsid w:val="00673299"/>
    <w:rsid w:val="00673391"/>
    <w:rsid w:val="006738A6"/>
    <w:rsid w:val="00673BA9"/>
    <w:rsid w:val="00673C91"/>
    <w:rsid w:val="006746BF"/>
    <w:rsid w:val="00674BA1"/>
    <w:rsid w:val="0067575D"/>
    <w:rsid w:val="00675938"/>
    <w:rsid w:val="00675C85"/>
    <w:rsid w:val="00675CD4"/>
    <w:rsid w:val="00675DBF"/>
    <w:rsid w:val="006761DB"/>
    <w:rsid w:val="006765DF"/>
    <w:rsid w:val="0067668F"/>
    <w:rsid w:val="00676846"/>
    <w:rsid w:val="00676ECB"/>
    <w:rsid w:val="006772FA"/>
    <w:rsid w:val="00677471"/>
    <w:rsid w:val="006778CC"/>
    <w:rsid w:val="00677F3F"/>
    <w:rsid w:val="00680983"/>
    <w:rsid w:val="00681228"/>
    <w:rsid w:val="0068134F"/>
    <w:rsid w:val="00681C04"/>
    <w:rsid w:val="006822E7"/>
    <w:rsid w:val="0068286A"/>
    <w:rsid w:val="006830F7"/>
    <w:rsid w:val="0068325B"/>
    <w:rsid w:val="006833D3"/>
    <w:rsid w:val="0068341B"/>
    <w:rsid w:val="0068370A"/>
    <w:rsid w:val="00683882"/>
    <w:rsid w:val="006838BB"/>
    <w:rsid w:val="006838C6"/>
    <w:rsid w:val="00683958"/>
    <w:rsid w:val="00683E87"/>
    <w:rsid w:val="00684279"/>
    <w:rsid w:val="0068433A"/>
    <w:rsid w:val="0068439D"/>
    <w:rsid w:val="006847C4"/>
    <w:rsid w:val="006847F9"/>
    <w:rsid w:val="00684A03"/>
    <w:rsid w:val="00684D79"/>
    <w:rsid w:val="00685216"/>
    <w:rsid w:val="00685636"/>
    <w:rsid w:val="006856E7"/>
    <w:rsid w:val="00685833"/>
    <w:rsid w:val="006867A2"/>
    <w:rsid w:val="00686DF6"/>
    <w:rsid w:val="0068725C"/>
    <w:rsid w:val="00687DF2"/>
    <w:rsid w:val="00687FBA"/>
    <w:rsid w:val="00690272"/>
    <w:rsid w:val="006902E4"/>
    <w:rsid w:val="00690533"/>
    <w:rsid w:val="00690BD7"/>
    <w:rsid w:val="006910B8"/>
    <w:rsid w:val="00691C28"/>
    <w:rsid w:val="00691DC7"/>
    <w:rsid w:val="006927AE"/>
    <w:rsid w:val="00692B4F"/>
    <w:rsid w:val="00692CA5"/>
    <w:rsid w:val="00692EC7"/>
    <w:rsid w:val="006931E2"/>
    <w:rsid w:val="0069351B"/>
    <w:rsid w:val="006938D4"/>
    <w:rsid w:val="00693A72"/>
    <w:rsid w:val="00693E98"/>
    <w:rsid w:val="00693EB7"/>
    <w:rsid w:val="00694172"/>
    <w:rsid w:val="00694673"/>
    <w:rsid w:val="00694AD8"/>
    <w:rsid w:val="00694E5F"/>
    <w:rsid w:val="00695A15"/>
    <w:rsid w:val="00695B8B"/>
    <w:rsid w:val="00696051"/>
    <w:rsid w:val="0069651C"/>
    <w:rsid w:val="006965D6"/>
    <w:rsid w:val="006968E8"/>
    <w:rsid w:val="00696ED9"/>
    <w:rsid w:val="00696EED"/>
    <w:rsid w:val="006971CE"/>
    <w:rsid w:val="0069737F"/>
    <w:rsid w:val="00697B6E"/>
    <w:rsid w:val="006A0013"/>
    <w:rsid w:val="006A004C"/>
    <w:rsid w:val="006A0137"/>
    <w:rsid w:val="006A0885"/>
    <w:rsid w:val="006A0AE8"/>
    <w:rsid w:val="006A11CA"/>
    <w:rsid w:val="006A1288"/>
    <w:rsid w:val="006A1E56"/>
    <w:rsid w:val="006A2200"/>
    <w:rsid w:val="006A25AC"/>
    <w:rsid w:val="006A26C0"/>
    <w:rsid w:val="006A2A44"/>
    <w:rsid w:val="006A2C68"/>
    <w:rsid w:val="006A2C6C"/>
    <w:rsid w:val="006A33F3"/>
    <w:rsid w:val="006A3D29"/>
    <w:rsid w:val="006A3ED6"/>
    <w:rsid w:val="006A41D0"/>
    <w:rsid w:val="006A46E5"/>
    <w:rsid w:val="006A476C"/>
    <w:rsid w:val="006A497C"/>
    <w:rsid w:val="006A4AA3"/>
    <w:rsid w:val="006A4B6E"/>
    <w:rsid w:val="006A4ECF"/>
    <w:rsid w:val="006A549A"/>
    <w:rsid w:val="006A54EE"/>
    <w:rsid w:val="006A5A04"/>
    <w:rsid w:val="006A61B2"/>
    <w:rsid w:val="006A6432"/>
    <w:rsid w:val="006A6606"/>
    <w:rsid w:val="006A6771"/>
    <w:rsid w:val="006A704D"/>
    <w:rsid w:val="006A7466"/>
    <w:rsid w:val="006A7A5E"/>
    <w:rsid w:val="006A7C64"/>
    <w:rsid w:val="006A7DFF"/>
    <w:rsid w:val="006A7EE1"/>
    <w:rsid w:val="006A7FFB"/>
    <w:rsid w:val="006B0383"/>
    <w:rsid w:val="006B03FA"/>
    <w:rsid w:val="006B0D9D"/>
    <w:rsid w:val="006B0FA7"/>
    <w:rsid w:val="006B1375"/>
    <w:rsid w:val="006B15D4"/>
    <w:rsid w:val="006B1836"/>
    <w:rsid w:val="006B183F"/>
    <w:rsid w:val="006B220E"/>
    <w:rsid w:val="006B250A"/>
    <w:rsid w:val="006B292F"/>
    <w:rsid w:val="006B2FBC"/>
    <w:rsid w:val="006B3349"/>
    <w:rsid w:val="006B341E"/>
    <w:rsid w:val="006B3A07"/>
    <w:rsid w:val="006B3AF5"/>
    <w:rsid w:val="006B3FC1"/>
    <w:rsid w:val="006B3FFF"/>
    <w:rsid w:val="006B40B0"/>
    <w:rsid w:val="006B4303"/>
    <w:rsid w:val="006B43BA"/>
    <w:rsid w:val="006B513C"/>
    <w:rsid w:val="006B5E87"/>
    <w:rsid w:val="006B649A"/>
    <w:rsid w:val="006B6724"/>
    <w:rsid w:val="006B6DEF"/>
    <w:rsid w:val="006B6E8D"/>
    <w:rsid w:val="006B6F42"/>
    <w:rsid w:val="006B7698"/>
    <w:rsid w:val="006B7D87"/>
    <w:rsid w:val="006B7E1D"/>
    <w:rsid w:val="006C032E"/>
    <w:rsid w:val="006C0416"/>
    <w:rsid w:val="006C046E"/>
    <w:rsid w:val="006C0934"/>
    <w:rsid w:val="006C0AB2"/>
    <w:rsid w:val="006C1E47"/>
    <w:rsid w:val="006C2277"/>
    <w:rsid w:val="006C26E8"/>
    <w:rsid w:val="006C286C"/>
    <w:rsid w:val="006C2B46"/>
    <w:rsid w:val="006C306F"/>
    <w:rsid w:val="006C3140"/>
    <w:rsid w:val="006C3183"/>
    <w:rsid w:val="006C3FBE"/>
    <w:rsid w:val="006C41F5"/>
    <w:rsid w:val="006C4289"/>
    <w:rsid w:val="006C462D"/>
    <w:rsid w:val="006C469C"/>
    <w:rsid w:val="006C4DC9"/>
    <w:rsid w:val="006C50E1"/>
    <w:rsid w:val="006C554F"/>
    <w:rsid w:val="006C5C53"/>
    <w:rsid w:val="006C5D57"/>
    <w:rsid w:val="006C61DF"/>
    <w:rsid w:val="006C6417"/>
    <w:rsid w:val="006C6985"/>
    <w:rsid w:val="006C6A60"/>
    <w:rsid w:val="006C6C75"/>
    <w:rsid w:val="006C7908"/>
    <w:rsid w:val="006C7938"/>
    <w:rsid w:val="006C797F"/>
    <w:rsid w:val="006C7A75"/>
    <w:rsid w:val="006C7FCD"/>
    <w:rsid w:val="006D00FF"/>
    <w:rsid w:val="006D0459"/>
    <w:rsid w:val="006D06AF"/>
    <w:rsid w:val="006D06C1"/>
    <w:rsid w:val="006D0CE1"/>
    <w:rsid w:val="006D15C5"/>
    <w:rsid w:val="006D16F1"/>
    <w:rsid w:val="006D1788"/>
    <w:rsid w:val="006D1E9C"/>
    <w:rsid w:val="006D1EA7"/>
    <w:rsid w:val="006D22D1"/>
    <w:rsid w:val="006D2E4F"/>
    <w:rsid w:val="006D2E6D"/>
    <w:rsid w:val="006D2EC1"/>
    <w:rsid w:val="006D3441"/>
    <w:rsid w:val="006D3649"/>
    <w:rsid w:val="006D3AF5"/>
    <w:rsid w:val="006D3F58"/>
    <w:rsid w:val="006D3F9D"/>
    <w:rsid w:val="006D4087"/>
    <w:rsid w:val="006D4131"/>
    <w:rsid w:val="006D46AF"/>
    <w:rsid w:val="006D5254"/>
    <w:rsid w:val="006D59E3"/>
    <w:rsid w:val="006D5A2C"/>
    <w:rsid w:val="006D62F4"/>
    <w:rsid w:val="006D657A"/>
    <w:rsid w:val="006D6733"/>
    <w:rsid w:val="006D6942"/>
    <w:rsid w:val="006D6BAA"/>
    <w:rsid w:val="006D730A"/>
    <w:rsid w:val="006D742C"/>
    <w:rsid w:val="006D7BDF"/>
    <w:rsid w:val="006E00ED"/>
    <w:rsid w:val="006E06DC"/>
    <w:rsid w:val="006E14FC"/>
    <w:rsid w:val="006E152D"/>
    <w:rsid w:val="006E1A92"/>
    <w:rsid w:val="006E1B49"/>
    <w:rsid w:val="006E1C51"/>
    <w:rsid w:val="006E22C9"/>
    <w:rsid w:val="006E2C21"/>
    <w:rsid w:val="006E2D5B"/>
    <w:rsid w:val="006E35B0"/>
    <w:rsid w:val="006E3A67"/>
    <w:rsid w:val="006E3E22"/>
    <w:rsid w:val="006E462D"/>
    <w:rsid w:val="006E4A90"/>
    <w:rsid w:val="006E4AEC"/>
    <w:rsid w:val="006E50D7"/>
    <w:rsid w:val="006E5581"/>
    <w:rsid w:val="006E591E"/>
    <w:rsid w:val="006E6049"/>
    <w:rsid w:val="006E608F"/>
    <w:rsid w:val="006E6490"/>
    <w:rsid w:val="006E71B4"/>
    <w:rsid w:val="006E74C1"/>
    <w:rsid w:val="006E7537"/>
    <w:rsid w:val="006E7DA1"/>
    <w:rsid w:val="006F0049"/>
    <w:rsid w:val="006F0229"/>
    <w:rsid w:val="006F02DA"/>
    <w:rsid w:val="006F02EB"/>
    <w:rsid w:val="006F05F8"/>
    <w:rsid w:val="006F08A4"/>
    <w:rsid w:val="006F0B66"/>
    <w:rsid w:val="006F1630"/>
    <w:rsid w:val="006F18B2"/>
    <w:rsid w:val="006F1A45"/>
    <w:rsid w:val="006F1CAA"/>
    <w:rsid w:val="006F1CF3"/>
    <w:rsid w:val="006F1DD1"/>
    <w:rsid w:val="006F2020"/>
    <w:rsid w:val="006F204C"/>
    <w:rsid w:val="006F2410"/>
    <w:rsid w:val="006F2AF5"/>
    <w:rsid w:val="006F2E97"/>
    <w:rsid w:val="006F340D"/>
    <w:rsid w:val="006F34C2"/>
    <w:rsid w:val="006F3743"/>
    <w:rsid w:val="006F3AF2"/>
    <w:rsid w:val="006F4127"/>
    <w:rsid w:val="006F470D"/>
    <w:rsid w:val="006F478D"/>
    <w:rsid w:val="006F4A3E"/>
    <w:rsid w:val="006F5023"/>
    <w:rsid w:val="006F50F2"/>
    <w:rsid w:val="006F543A"/>
    <w:rsid w:val="006F5545"/>
    <w:rsid w:val="006F5FB3"/>
    <w:rsid w:val="006F62EB"/>
    <w:rsid w:val="006F6521"/>
    <w:rsid w:val="006F6672"/>
    <w:rsid w:val="006F6D45"/>
    <w:rsid w:val="006F71B1"/>
    <w:rsid w:val="006F7B17"/>
    <w:rsid w:val="006F7B91"/>
    <w:rsid w:val="00700248"/>
    <w:rsid w:val="0070064B"/>
    <w:rsid w:val="00700A2F"/>
    <w:rsid w:val="00700E13"/>
    <w:rsid w:val="007010E9"/>
    <w:rsid w:val="00701893"/>
    <w:rsid w:val="00701F03"/>
    <w:rsid w:val="007036DA"/>
    <w:rsid w:val="00703741"/>
    <w:rsid w:val="00703745"/>
    <w:rsid w:val="00703A79"/>
    <w:rsid w:val="0070423B"/>
    <w:rsid w:val="007042BF"/>
    <w:rsid w:val="0070434D"/>
    <w:rsid w:val="00704E83"/>
    <w:rsid w:val="00704F65"/>
    <w:rsid w:val="0070554E"/>
    <w:rsid w:val="00705B20"/>
    <w:rsid w:val="00705DF7"/>
    <w:rsid w:val="007062E2"/>
    <w:rsid w:val="00707171"/>
    <w:rsid w:val="007072ED"/>
    <w:rsid w:val="00707352"/>
    <w:rsid w:val="007073BA"/>
    <w:rsid w:val="007077C6"/>
    <w:rsid w:val="00707837"/>
    <w:rsid w:val="007079BA"/>
    <w:rsid w:val="0071031D"/>
    <w:rsid w:val="00710675"/>
    <w:rsid w:val="00710CFE"/>
    <w:rsid w:val="00711683"/>
    <w:rsid w:val="0071179D"/>
    <w:rsid w:val="007118CE"/>
    <w:rsid w:val="00711DA4"/>
    <w:rsid w:val="00711EA7"/>
    <w:rsid w:val="00711FB0"/>
    <w:rsid w:val="0071214D"/>
    <w:rsid w:val="00712958"/>
    <w:rsid w:val="00712B11"/>
    <w:rsid w:val="00712DC1"/>
    <w:rsid w:val="00712E35"/>
    <w:rsid w:val="00712EF1"/>
    <w:rsid w:val="00713354"/>
    <w:rsid w:val="00713974"/>
    <w:rsid w:val="00713B23"/>
    <w:rsid w:val="00713B82"/>
    <w:rsid w:val="00715BDD"/>
    <w:rsid w:val="00716043"/>
    <w:rsid w:val="00716654"/>
    <w:rsid w:val="00716FCB"/>
    <w:rsid w:val="00717061"/>
    <w:rsid w:val="00717109"/>
    <w:rsid w:val="00717D84"/>
    <w:rsid w:val="007200C6"/>
    <w:rsid w:val="007201A5"/>
    <w:rsid w:val="007205A3"/>
    <w:rsid w:val="00720D34"/>
    <w:rsid w:val="0072103F"/>
    <w:rsid w:val="00721946"/>
    <w:rsid w:val="00721C84"/>
    <w:rsid w:val="007223F7"/>
    <w:rsid w:val="00723325"/>
    <w:rsid w:val="007233E8"/>
    <w:rsid w:val="0072344C"/>
    <w:rsid w:val="00723860"/>
    <w:rsid w:val="00723963"/>
    <w:rsid w:val="00723AF6"/>
    <w:rsid w:val="00724173"/>
    <w:rsid w:val="00724341"/>
    <w:rsid w:val="0072441C"/>
    <w:rsid w:val="007245F7"/>
    <w:rsid w:val="00724776"/>
    <w:rsid w:val="00724849"/>
    <w:rsid w:val="00724A91"/>
    <w:rsid w:val="00724D29"/>
    <w:rsid w:val="00724F32"/>
    <w:rsid w:val="00724F88"/>
    <w:rsid w:val="007251C4"/>
    <w:rsid w:val="007255B9"/>
    <w:rsid w:val="007258F0"/>
    <w:rsid w:val="00725976"/>
    <w:rsid w:val="00725C5F"/>
    <w:rsid w:val="00725CFC"/>
    <w:rsid w:val="007263DA"/>
    <w:rsid w:val="00726CE9"/>
    <w:rsid w:val="00726D9D"/>
    <w:rsid w:val="00727529"/>
    <w:rsid w:val="007277BE"/>
    <w:rsid w:val="00727FC8"/>
    <w:rsid w:val="0073031E"/>
    <w:rsid w:val="007304FC"/>
    <w:rsid w:val="0073080B"/>
    <w:rsid w:val="007308BA"/>
    <w:rsid w:val="00730A3C"/>
    <w:rsid w:val="00730E21"/>
    <w:rsid w:val="00731420"/>
    <w:rsid w:val="0073149D"/>
    <w:rsid w:val="00731A78"/>
    <w:rsid w:val="00731E71"/>
    <w:rsid w:val="007322A1"/>
    <w:rsid w:val="00732ACA"/>
    <w:rsid w:val="00733006"/>
    <w:rsid w:val="0073319F"/>
    <w:rsid w:val="00733378"/>
    <w:rsid w:val="007343AB"/>
    <w:rsid w:val="00734A22"/>
    <w:rsid w:val="00734C07"/>
    <w:rsid w:val="00735316"/>
    <w:rsid w:val="00735547"/>
    <w:rsid w:val="007355C2"/>
    <w:rsid w:val="007358D5"/>
    <w:rsid w:val="00735A98"/>
    <w:rsid w:val="00735C5F"/>
    <w:rsid w:val="00735E1C"/>
    <w:rsid w:val="007362FC"/>
    <w:rsid w:val="00736965"/>
    <w:rsid w:val="00737021"/>
    <w:rsid w:val="007371BE"/>
    <w:rsid w:val="007372F5"/>
    <w:rsid w:val="007377D6"/>
    <w:rsid w:val="00737FF1"/>
    <w:rsid w:val="00740040"/>
    <w:rsid w:val="007403AE"/>
    <w:rsid w:val="00740768"/>
    <w:rsid w:val="00740CCE"/>
    <w:rsid w:val="00740FA4"/>
    <w:rsid w:val="00741002"/>
    <w:rsid w:val="00741006"/>
    <w:rsid w:val="00741012"/>
    <w:rsid w:val="0074104A"/>
    <w:rsid w:val="007418D5"/>
    <w:rsid w:val="007432BA"/>
    <w:rsid w:val="00743317"/>
    <w:rsid w:val="00743747"/>
    <w:rsid w:val="0074387B"/>
    <w:rsid w:val="00743960"/>
    <w:rsid w:val="00743D1F"/>
    <w:rsid w:val="007443D6"/>
    <w:rsid w:val="007445BC"/>
    <w:rsid w:val="0074471F"/>
    <w:rsid w:val="00744A06"/>
    <w:rsid w:val="007450D9"/>
    <w:rsid w:val="00745146"/>
    <w:rsid w:val="007456CD"/>
    <w:rsid w:val="00745720"/>
    <w:rsid w:val="007457A2"/>
    <w:rsid w:val="00745981"/>
    <w:rsid w:val="00745ADE"/>
    <w:rsid w:val="00745AF7"/>
    <w:rsid w:val="00745E08"/>
    <w:rsid w:val="00746340"/>
    <w:rsid w:val="0074654C"/>
    <w:rsid w:val="00746653"/>
    <w:rsid w:val="00746703"/>
    <w:rsid w:val="00746A81"/>
    <w:rsid w:val="00747548"/>
    <w:rsid w:val="007476CC"/>
    <w:rsid w:val="00747793"/>
    <w:rsid w:val="00747AAE"/>
    <w:rsid w:val="00747D1C"/>
    <w:rsid w:val="0075007C"/>
    <w:rsid w:val="00750389"/>
    <w:rsid w:val="007504AD"/>
    <w:rsid w:val="00750E51"/>
    <w:rsid w:val="00751273"/>
    <w:rsid w:val="00751846"/>
    <w:rsid w:val="00751D6F"/>
    <w:rsid w:val="007520ED"/>
    <w:rsid w:val="00752184"/>
    <w:rsid w:val="00752466"/>
    <w:rsid w:val="00752622"/>
    <w:rsid w:val="007526AC"/>
    <w:rsid w:val="00752A6D"/>
    <w:rsid w:val="00752BAC"/>
    <w:rsid w:val="007530E6"/>
    <w:rsid w:val="007533DE"/>
    <w:rsid w:val="0075372A"/>
    <w:rsid w:val="00753B20"/>
    <w:rsid w:val="00753CCF"/>
    <w:rsid w:val="007540CA"/>
    <w:rsid w:val="0075433E"/>
    <w:rsid w:val="007547B8"/>
    <w:rsid w:val="007547EE"/>
    <w:rsid w:val="00754913"/>
    <w:rsid w:val="00754BB7"/>
    <w:rsid w:val="00755196"/>
    <w:rsid w:val="007554EE"/>
    <w:rsid w:val="007556A4"/>
    <w:rsid w:val="00755CA2"/>
    <w:rsid w:val="00755CCD"/>
    <w:rsid w:val="00755DE0"/>
    <w:rsid w:val="00755ED2"/>
    <w:rsid w:val="00755F16"/>
    <w:rsid w:val="00756754"/>
    <w:rsid w:val="007567ED"/>
    <w:rsid w:val="0075681F"/>
    <w:rsid w:val="00756F43"/>
    <w:rsid w:val="00756F50"/>
    <w:rsid w:val="00760065"/>
    <w:rsid w:val="0076014E"/>
    <w:rsid w:val="007601BA"/>
    <w:rsid w:val="00760B92"/>
    <w:rsid w:val="00760DDF"/>
    <w:rsid w:val="00761031"/>
    <w:rsid w:val="00761101"/>
    <w:rsid w:val="0076186E"/>
    <w:rsid w:val="00761872"/>
    <w:rsid w:val="00761950"/>
    <w:rsid w:val="00761A0B"/>
    <w:rsid w:val="00761E4C"/>
    <w:rsid w:val="00761F02"/>
    <w:rsid w:val="00761F87"/>
    <w:rsid w:val="00762556"/>
    <w:rsid w:val="007625FF"/>
    <w:rsid w:val="00762A7C"/>
    <w:rsid w:val="00762E01"/>
    <w:rsid w:val="00762EDD"/>
    <w:rsid w:val="00763B23"/>
    <w:rsid w:val="007641F2"/>
    <w:rsid w:val="007642A2"/>
    <w:rsid w:val="007643D4"/>
    <w:rsid w:val="007644B1"/>
    <w:rsid w:val="00764956"/>
    <w:rsid w:val="0076520E"/>
    <w:rsid w:val="00765280"/>
    <w:rsid w:val="0076547D"/>
    <w:rsid w:val="0076588D"/>
    <w:rsid w:val="0076595E"/>
    <w:rsid w:val="007659AB"/>
    <w:rsid w:val="00766013"/>
    <w:rsid w:val="007661BA"/>
    <w:rsid w:val="0076667D"/>
    <w:rsid w:val="00766C35"/>
    <w:rsid w:val="00766E97"/>
    <w:rsid w:val="007673D1"/>
    <w:rsid w:val="00767751"/>
    <w:rsid w:val="007677ED"/>
    <w:rsid w:val="0076781A"/>
    <w:rsid w:val="00767B96"/>
    <w:rsid w:val="00767CCA"/>
    <w:rsid w:val="00767DE6"/>
    <w:rsid w:val="00767F76"/>
    <w:rsid w:val="00767FC5"/>
    <w:rsid w:val="0077005B"/>
    <w:rsid w:val="00770968"/>
    <w:rsid w:val="007716E7"/>
    <w:rsid w:val="00771F19"/>
    <w:rsid w:val="0077220F"/>
    <w:rsid w:val="00772630"/>
    <w:rsid w:val="0077265B"/>
    <w:rsid w:val="00772697"/>
    <w:rsid w:val="0077285A"/>
    <w:rsid w:val="00772E56"/>
    <w:rsid w:val="00772F65"/>
    <w:rsid w:val="007731C6"/>
    <w:rsid w:val="0077333F"/>
    <w:rsid w:val="0077341E"/>
    <w:rsid w:val="007734E5"/>
    <w:rsid w:val="0077354D"/>
    <w:rsid w:val="00773B98"/>
    <w:rsid w:val="007744A0"/>
    <w:rsid w:val="00774805"/>
    <w:rsid w:val="00774C5E"/>
    <w:rsid w:val="00774E6F"/>
    <w:rsid w:val="00775115"/>
    <w:rsid w:val="0077582D"/>
    <w:rsid w:val="007759B8"/>
    <w:rsid w:val="00775E5E"/>
    <w:rsid w:val="0077639E"/>
    <w:rsid w:val="00776534"/>
    <w:rsid w:val="0077665C"/>
    <w:rsid w:val="00776746"/>
    <w:rsid w:val="0077674E"/>
    <w:rsid w:val="0077677A"/>
    <w:rsid w:val="0077695A"/>
    <w:rsid w:val="00776AB3"/>
    <w:rsid w:val="00776EC7"/>
    <w:rsid w:val="00777690"/>
    <w:rsid w:val="0077777A"/>
    <w:rsid w:val="0077784B"/>
    <w:rsid w:val="00777AE8"/>
    <w:rsid w:val="00777E23"/>
    <w:rsid w:val="00777FC1"/>
    <w:rsid w:val="00780424"/>
    <w:rsid w:val="00780AE2"/>
    <w:rsid w:val="0078107E"/>
    <w:rsid w:val="00781141"/>
    <w:rsid w:val="0078184B"/>
    <w:rsid w:val="00781AE2"/>
    <w:rsid w:val="00781B7B"/>
    <w:rsid w:val="00781BC0"/>
    <w:rsid w:val="00781C09"/>
    <w:rsid w:val="00781EC2"/>
    <w:rsid w:val="007829EF"/>
    <w:rsid w:val="0078321A"/>
    <w:rsid w:val="0078326C"/>
    <w:rsid w:val="00783915"/>
    <w:rsid w:val="00783970"/>
    <w:rsid w:val="007839D6"/>
    <w:rsid w:val="00783DF3"/>
    <w:rsid w:val="00784220"/>
    <w:rsid w:val="00785228"/>
    <w:rsid w:val="007858D0"/>
    <w:rsid w:val="00785B91"/>
    <w:rsid w:val="00785D42"/>
    <w:rsid w:val="007872AE"/>
    <w:rsid w:val="007873D8"/>
    <w:rsid w:val="00787CA2"/>
    <w:rsid w:val="00787F37"/>
    <w:rsid w:val="007905C4"/>
    <w:rsid w:val="00790AA6"/>
    <w:rsid w:val="00790EFA"/>
    <w:rsid w:val="007911DA"/>
    <w:rsid w:val="00791A62"/>
    <w:rsid w:val="007922CC"/>
    <w:rsid w:val="0079232B"/>
    <w:rsid w:val="0079248C"/>
    <w:rsid w:val="00792911"/>
    <w:rsid w:val="00792A3D"/>
    <w:rsid w:val="00792A93"/>
    <w:rsid w:val="00793863"/>
    <w:rsid w:val="00793C40"/>
    <w:rsid w:val="00793D64"/>
    <w:rsid w:val="007944D0"/>
    <w:rsid w:val="00794AF7"/>
    <w:rsid w:val="00795277"/>
    <w:rsid w:val="00795622"/>
    <w:rsid w:val="00795B78"/>
    <w:rsid w:val="00795BD0"/>
    <w:rsid w:val="00795E0D"/>
    <w:rsid w:val="00795E51"/>
    <w:rsid w:val="00795F6C"/>
    <w:rsid w:val="00796F4E"/>
    <w:rsid w:val="0079722D"/>
    <w:rsid w:val="00797459"/>
    <w:rsid w:val="00797492"/>
    <w:rsid w:val="00797914"/>
    <w:rsid w:val="00797AD0"/>
    <w:rsid w:val="007A002F"/>
    <w:rsid w:val="007A00CD"/>
    <w:rsid w:val="007A05FD"/>
    <w:rsid w:val="007A0C44"/>
    <w:rsid w:val="007A0D35"/>
    <w:rsid w:val="007A0D49"/>
    <w:rsid w:val="007A0E7D"/>
    <w:rsid w:val="007A16B1"/>
    <w:rsid w:val="007A1BAF"/>
    <w:rsid w:val="007A1C30"/>
    <w:rsid w:val="007A1C6C"/>
    <w:rsid w:val="007A21CE"/>
    <w:rsid w:val="007A2948"/>
    <w:rsid w:val="007A32B4"/>
    <w:rsid w:val="007A370A"/>
    <w:rsid w:val="007A386A"/>
    <w:rsid w:val="007A3BD4"/>
    <w:rsid w:val="007A3CF9"/>
    <w:rsid w:val="007A44E8"/>
    <w:rsid w:val="007A4AB3"/>
    <w:rsid w:val="007A4ADD"/>
    <w:rsid w:val="007A4F34"/>
    <w:rsid w:val="007A5164"/>
    <w:rsid w:val="007A53FF"/>
    <w:rsid w:val="007A5E23"/>
    <w:rsid w:val="007A5E82"/>
    <w:rsid w:val="007A6163"/>
    <w:rsid w:val="007A65C1"/>
    <w:rsid w:val="007A6EC7"/>
    <w:rsid w:val="007A74B9"/>
    <w:rsid w:val="007A77AC"/>
    <w:rsid w:val="007A78DA"/>
    <w:rsid w:val="007B01C2"/>
    <w:rsid w:val="007B0347"/>
    <w:rsid w:val="007B06FB"/>
    <w:rsid w:val="007B09D9"/>
    <w:rsid w:val="007B0BD7"/>
    <w:rsid w:val="007B1427"/>
    <w:rsid w:val="007B14E7"/>
    <w:rsid w:val="007B1B2A"/>
    <w:rsid w:val="007B1FC7"/>
    <w:rsid w:val="007B2057"/>
    <w:rsid w:val="007B2067"/>
    <w:rsid w:val="007B217C"/>
    <w:rsid w:val="007B24CE"/>
    <w:rsid w:val="007B290A"/>
    <w:rsid w:val="007B2986"/>
    <w:rsid w:val="007B30DE"/>
    <w:rsid w:val="007B37E3"/>
    <w:rsid w:val="007B3F70"/>
    <w:rsid w:val="007B426A"/>
    <w:rsid w:val="007B4447"/>
    <w:rsid w:val="007B4719"/>
    <w:rsid w:val="007B48DB"/>
    <w:rsid w:val="007B4A60"/>
    <w:rsid w:val="007B5468"/>
    <w:rsid w:val="007B5C4A"/>
    <w:rsid w:val="007B5F91"/>
    <w:rsid w:val="007B6049"/>
    <w:rsid w:val="007B64B7"/>
    <w:rsid w:val="007B64FF"/>
    <w:rsid w:val="007B6C43"/>
    <w:rsid w:val="007B7211"/>
    <w:rsid w:val="007B778C"/>
    <w:rsid w:val="007B788E"/>
    <w:rsid w:val="007C01C3"/>
    <w:rsid w:val="007C036B"/>
    <w:rsid w:val="007C0914"/>
    <w:rsid w:val="007C098C"/>
    <w:rsid w:val="007C0A07"/>
    <w:rsid w:val="007C0D2D"/>
    <w:rsid w:val="007C17F9"/>
    <w:rsid w:val="007C1BE6"/>
    <w:rsid w:val="007C1C3C"/>
    <w:rsid w:val="007C1D41"/>
    <w:rsid w:val="007C225A"/>
    <w:rsid w:val="007C23BF"/>
    <w:rsid w:val="007C28E9"/>
    <w:rsid w:val="007C2AD7"/>
    <w:rsid w:val="007C2F3B"/>
    <w:rsid w:val="007C3270"/>
    <w:rsid w:val="007C33C8"/>
    <w:rsid w:val="007C35C3"/>
    <w:rsid w:val="007C398A"/>
    <w:rsid w:val="007C3FED"/>
    <w:rsid w:val="007C4829"/>
    <w:rsid w:val="007C4E68"/>
    <w:rsid w:val="007C4E85"/>
    <w:rsid w:val="007C50E3"/>
    <w:rsid w:val="007C50EE"/>
    <w:rsid w:val="007C5488"/>
    <w:rsid w:val="007C54D2"/>
    <w:rsid w:val="007C598B"/>
    <w:rsid w:val="007C5BFE"/>
    <w:rsid w:val="007C5FD4"/>
    <w:rsid w:val="007C62C3"/>
    <w:rsid w:val="007C63B9"/>
    <w:rsid w:val="007C6A9A"/>
    <w:rsid w:val="007C6ACF"/>
    <w:rsid w:val="007C6C81"/>
    <w:rsid w:val="007C6E65"/>
    <w:rsid w:val="007C72E6"/>
    <w:rsid w:val="007C7410"/>
    <w:rsid w:val="007D03DD"/>
    <w:rsid w:val="007D0470"/>
    <w:rsid w:val="007D05C8"/>
    <w:rsid w:val="007D0E90"/>
    <w:rsid w:val="007D0F7A"/>
    <w:rsid w:val="007D194E"/>
    <w:rsid w:val="007D1C40"/>
    <w:rsid w:val="007D1D0F"/>
    <w:rsid w:val="007D22CB"/>
    <w:rsid w:val="007D249C"/>
    <w:rsid w:val="007D2EE6"/>
    <w:rsid w:val="007D3281"/>
    <w:rsid w:val="007D33CF"/>
    <w:rsid w:val="007D33FD"/>
    <w:rsid w:val="007D3582"/>
    <w:rsid w:val="007D36C7"/>
    <w:rsid w:val="007D37D6"/>
    <w:rsid w:val="007D3C3E"/>
    <w:rsid w:val="007D45A6"/>
    <w:rsid w:val="007D49FB"/>
    <w:rsid w:val="007D4FFD"/>
    <w:rsid w:val="007D5391"/>
    <w:rsid w:val="007D561F"/>
    <w:rsid w:val="007D57A6"/>
    <w:rsid w:val="007D5BA8"/>
    <w:rsid w:val="007D62A5"/>
    <w:rsid w:val="007D6557"/>
    <w:rsid w:val="007D68B2"/>
    <w:rsid w:val="007D6B7D"/>
    <w:rsid w:val="007D6B86"/>
    <w:rsid w:val="007D7882"/>
    <w:rsid w:val="007D7BA8"/>
    <w:rsid w:val="007D7D5F"/>
    <w:rsid w:val="007E0425"/>
    <w:rsid w:val="007E04BE"/>
    <w:rsid w:val="007E0C84"/>
    <w:rsid w:val="007E0F06"/>
    <w:rsid w:val="007E0F2C"/>
    <w:rsid w:val="007E0F98"/>
    <w:rsid w:val="007E1AEB"/>
    <w:rsid w:val="007E1BD6"/>
    <w:rsid w:val="007E1EE7"/>
    <w:rsid w:val="007E2099"/>
    <w:rsid w:val="007E24C7"/>
    <w:rsid w:val="007E253A"/>
    <w:rsid w:val="007E2E9A"/>
    <w:rsid w:val="007E37AA"/>
    <w:rsid w:val="007E39B8"/>
    <w:rsid w:val="007E4180"/>
    <w:rsid w:val="007E4C93"/>
    <w:rsid w:val="007E509D"/>
    <w:rsid w:val="007E5484"/>
    <w:rsid w:val="007E5488"/>
    <w:rsid w:val="007E6016"/>
    <w:rsid w:val="007E60AA"/>
    <w:rsid w:val="007E6E8C"/>
    <w:rsid w:val="007E743A"/>
    <w:rsid w:val="007E745D"/>
    <w:rsid w:val="007E7598"/>
    <w:rsid w:val="007E7BBE"/>
    <w:rsid w:val="007F0456"/>
    <w:rsid w:val="007F0CC6"/>
    <w:rsid w:val="007F0E6E"/>
    <w:rsid w:val="007F11EB"/>
    <w:rsid w:val="007F1439"/>
    <w:rsid w:val="007F186E"/>
    <w:rsid w:val="007F1E11"/>
    <w:rsid w:val="007F2408"/>
    <w:rsid w:val="007F265D"/>
    <w:rsid w:val="007F2852"/>
    <w:rsid w:val="007F2CEC"/>
    <w:rsid w:val="007F2F93"/>
    <w:rsid w:val="007F3862"/>
    <w:rsid w:val="007F3892"/>
    <w:rsid w:val="007F3A1D"/>
    <w:rsid w:val="007F3D11"/>
    <w:rsid w:val="007F3E3B"/>
    <w:rsid w:val="007F3EB7"/>
    <w:rsid w:val="007F3F2C"/>
    <w:rsid w:val="007F3FA0"/>
    <w:rsid w:val="007F43B2"/>
    <w:rsid w:val="007F450B"/>
    <w:rsid w:val="007F4759"/>
    <w:rsid w:val="007F4CBA"/>
    <w:rsid w:val="007F5068"/>
    <w:rsid w:val="007F5070"/>
    <w:rsid w:val="007F54FC"/>
    <w:rsid w:val="007F5628"/>
    <w:rsid w:val="007F5BA9"/>
    <w:rsid w:val="007F6621"/>
    <w:rsid w:val="007F681D"/>
    <w:rsid w:val="007F6844"/>
    <w:rsid w:val="007F694E"/>
    <w:rsid w:val="007F6975"/>
    <w:rsid w:val="007F6DD3"/>
    <w:rsid w:val="007F74F2"/>
    <w:rsid w:val="00800A87"/>
    <w:rsid w:val="00800DAC"/>
    <w:rsid w:val="00801235"/>
    <w:rsid w:val="0080135E"/>
    <w:rsid w:val="008020F2"/>
    <w:rsid w:val="00802C28"/>
    <w:rsid w:val="008030E8"/>
    <w:rsid w:val="00803296"/>
    <w:rsid w:val="00803492"/>
    <w:rsid w:val="00803620"/>
    <w:rsid w:val="0080368C"/>
    <w:rsid w:val="00803816"/>
    <w:rsid w:val="00803B0C"/>
    <w:rsid w:val="00803BE0"/>
    <w:rsid w:val="00803DB6"/>
    <w:rsid w:val="008041B6"/>
    <w:rsid w:val="00804508"/>
    <w:rsid w:val="00804646"/>
    <w:rsid w:val="008046C2"/>
    <w:rsid w:val="008046C3"/>
    <w:rsid w:val="00804793"/>
    <w:rsid w:val="0080497A"/>
    <w:rsid w:val="00804E56"/>
    <w:rsid w:val="008050D9"/>
    <w:rsid w:val="0080558A"/>
    <w:rsid w:val="00805663"/>
    <w:rsid w:val="0080569B"/>
    <w:rsid w:val="008059AC"/>
    <w:rsid w:val="00805DB3"/>
    <w:rsid w:val="00805DDD"/>
    <w:rsid w:val="008065C9"/>
    <w:rsid w:val="00806980"/>
    <w:rsid w:val="00806C32"/>
    <w:rsid w:val="00806E50"/>
    <w:rsid w:val="00807402"/>
    <w:rsid w:val="00807A4A"/>
    <w:rsid w:val="00807C6F"/>
    <w:rsid w:val="008102DD"/>
    <w:rsid w:val="008103FD"/>
    <w:rsid w:val="00810C0E"/>
    <w:rsid w:val="00811175"/>
    <w:rsid w:val="008114C0"/>
    <w:rsid w:val="00811800"/>
    <w:rsid w:val="00811816"/>
    <w:rsid w:val="00811840"/>
    <w:rsid w:val="0081194C"/>
    <w:rsid w:val="00811B1C"/>
    <w:rsid w:val="00812069"/>
    <w:rsid w:val="00812077"/>
    <w:rsid w:val="00812362"/>
    <w:rsid w:val="00812384"/>
    <w:rsid w:val="008124EE"/>
    <w:rsid w:val="0081277E"/>
    <w:rsid w:val="00812944"/>
    <w:rsid w:val="00812B1D"/>
    <w:rsid w:val="008138F3"/>
    <w:rsid w:val="008139A3"/>
    <w:rsid w:val="00813B93"/>
    <w:rsid w:val="00813C99"/>
    <w:rsid w:val="00814266"/>
    <w:rsid w:val="0081448F"/>
    <w:rsid w:val="0081472E"/>
    <w:rsid w:val="00814BEF"/>
    <w:rsid w:val="00814D5C"/>
    <w:rsid w:val="00814DCC"/>
    <w:rsid w:val="008151DD"/>
    <w:rsid w:val="008153CA"/>
    <w:rsid w:val="00815901"/>
    <w:rsid w:val="00815905"/>
    <w:rsid w:val="00815A0F"/>
    <w:rsid w:val="00815A27"/>
    <w:rsid w:val="00816038"/>
    <w:rsid w:val="00816A24"/>
    <w:rsid w:val="00816C9E"/>
    <w:rsid w:val="00817052"/>
    <w:rsid w:val="0081707E"/>
    <w:rsid w:val="0081718F"/>
    <w:rsid w:val="00817348"/>
    <w:rsid w:val="0082007B"/>
    <w:rsid w:val="00820582"/>
    <w:rsid w:val="00820641"/>
    <w:rsid w:val="008206D8"/>
    <w:rsid w:val="0082085A"/>
    <w:rsid w:val="00820908"/>
    <w:rsid w:val="00820E12"/>
    <w:rsid w:val="008217EB"/>
    <w:rsid w:val="00821B99"/>
    <w:rsid w:val="00821E19"/>
    <w:rsid w:val="008221EA"/>
    <w:rsid w:val="008235B9"/>
    <w:rsid w:val="008236F8"/>
    <w:rsid w:val="00823867"/>
    <w:rsid w:val="0082393F"/>
    <w:rsid w:val="00823DD0"/>
    <w:rsid w:val="00823EF5"/>
    <w:rsid w:val="0082405B"/>
    <w:rsid w:val="00824623"/>
    <w:rsid w:val="008253C8"/>
    <w:rsid w:val="008255E6"/>
    <w:rsid w:val="00825889"/>
    <w:rsid w:val="00825B71"/>
    <w:rsid w:val="008265E4"/>
    <w:rsid w:val="008268D0"/>
    <w:rsid w:val="00826AB9"/>
    <w:rsid w:val="00826D9F"/>
    <w:rsid w:val="00827BB5"/>
    <w:rsid w:val="00830110"/>
    <w:rsid w:val="008306A2"/>
    <w:rsid w:val="00830CF0"/>
    <w:rsid w:val="0083185C"/>
    <w:rsid w:val="008318EF"/>
    <w:rsid w:val="008320BA"/>
    <w:rsid w:val="008322F5"/>
    <w:rsid w:val="00832342"/>
    <w:rsid w:val="00832387"/>
    <w:rsid w:val="00832879"/>
    <w:rsid w:val="00833526"/>
    <w:rsid w:val="00833848"/>
    <w:rsid w:val="00833944"/>
    <w:rsid w:val="008339E2"/>
    <w:rsid w:val="00833A88"/>
    <w:rsid w:val="00833CE7"/>
    <w:rsid w:val="00833FC7"/>
    <w:rsid w:val="00834129"/>
    <w:rsid w:val="00835058"/>
    <w:rsid w:val="00835366"/>
    <w:rsid w:val="008355BF"/>
    <w:rsid w:val="0083568C"/>
    <w:rsid w:val="00835692"/>
    <w:rsid w:val="008356A2"/>
    <w:rsid w:val="00836649"/>
    <w:rsid w:val="00836860"/>
    <w:rsid w:val="0083689C"/>
    <w:rsid w:val="008369D0"/>
    <w:rsid w:val="00836DCA"/>
    <w:rsid w:val="00836E94"/>
    <w:rsid w:val="00836FEB"/>
    <w:rsid w:val="00836FF0"/>
    <w:rsid w:val="00837069"/>
    <w:rsid w:val="00837247"/>
    <w:rsid w:val="00840831"/>
    <w:rsid w:val="00840994"/>
    <w:rsid w:val="008409C8"/>
    <w:rsid w:val="00840BFD"/>
    <w:rsid w:val="00840E9D"/>
    <w:rsid w:val="0084139E"/>
    <w:rsid w:val="00841599"/>
    <w:rsid w:val="0084171B"/>
    <w:rsid w:val="00842108"/>
    <w:rsid w:val="00842245"/>
    <w:rsid w:val="00843056"/>
    <w:rsid w:val="008430B6"/>
    <w:rsid w:val="00843389"/>
    <w:rsid w:val="0084367B"/>
    <w:rsid w:val="00843726"/>
    <w:rsid w:val="00843990"/>
    <w:rsid w:val="00843C9D"/>
    <w:rsid w:val="00843DBC"/>
    <w:rsid w:val="00844057"/>
    <w:rsid w:val="008441FB"/>
    <w:rsid w:val="00844718"/>
    <w:rsid w:val="008447C7"/>
    <w:rsid w:val="008452CB"/>
    <w:rsid w:val="00845956"/>
    <w:rsid w:val="00845C11"/>
    <w:rsid w:val="00845CBE"/>
    <w:rsid w:val="00846543"/>
    <w:rsid w:val="00846666"/>
    <w:rsid w:val="00846818"/>
    <w:rsid w:val="0084710A"/>
    <w:rsid w:val="0084750B"/>
    <w:rsid w:val="0084751A"/>
    <w:rsid w:val="00847860"/>
    <w:rsid w:val="008479E6"/>
    <w:rsid w:val="00847DE0"/>
    <w:rsid w:val="00850A95"/>
    <w:rsid w:val="00850BCF"/>
    <w:rsid w:val="00850F1F"/>
    <w:rsid w:val="0085111B"/>
    <w:rsid w:val="00851258"/>
    <w:rsid w:val="008513BB"/>
    <w:rsid w:val="00851648"/>
    <w:rsid w:val="008521C7"/>
    <w:rsid w:val="0085247A"/>
    <w:rsid w:val="00852673"/>
    <w:rsid w:val="00852B04"/>
    <w:rsid w:val="00852FE6"/>
    <w:rsid w:val="008530CC"/>
    <w:rsid w:val="008535C7"/>
    <w:rsid w:val="0085361F"/>
    <w:rsid w:val="008537D3"/>
    <w:rsid w:val="00853916"/>
    <w:rsid w:val="00853DDC"/>
    <w:rsid w:val="00854327"/>
    <w:rsid w:val="00854394"/>
    <w:rsid w:val="0085455D"/>
    <w:rsid w:val="0085456B"/>
    <w:rsid w:val="00854B32"/>
    <w:rsid w:val="00855570"/>
    <w:rsid w:val="00855AB5"/>
    <w:rsid w:val="00855C57"/>
    <w:rsid w:val="00856047"/>
    <w:rsid w:val="00856872"/>
    <w:rsid w:val="00856D23"/>
    <w:rsid w:val="00856E7C"/>
    <w:rsid w:val="0085739B"/>
    <w:rsid w:val="008579AD"/>
    <w:rsid w:val="00857E1A"/>
    <w:rsid w:val="00857F59"/>
    <w:rsid w:val="00860909"/>
    <w:rsid w:val="00860987"/>
    <w:rsid w:val="00860AD6"/>
    <w:rsid w:val="00860CA6"/>
    <w:rsid w:val="008610D9"/>
    <w:rsid w:val="0086138D"/>
    <w:rsid w:val="00861394"/>
    <w:rsid w:val="00861654"/>
    <w:rsid w:val="00862610"/>
    <w:rsid w:val="00862CF0"/>
    <w:rsid w:val="0086373B"/>
    <w:rsid w:val="00863851"/>
    <w:rsid w:val="00863993"/>
    <w:rsid w:val="00863AEA"/>
    <w:rsid w:val="00863BD9"/>
    <w:rsid w:val="00864128"/>
    <w:rsid w:val="00864550"/>
    <w:rsid w:val="00864795"/>
    <w:rsid w:val="008647B1"/>
    <w:rsid w:val="008651F2"/>
    <w:rsid w:val="0086525C"/>
    <w:rsid w:val="0086591F"/>
    <w:rsid w:val="00865A53"/>
    <w:rsid w:val="00866725"/>
    <w:rsid w:val="00866887"/>
    <w:rsid w:val="00866F68"/>
    <w:rsid w:val="0086710E"/>
    <w:rsid w:val="00867332"/>
    <w:rsid w:val="0086791D"/>
    <w:rsid w:val="00867ED6"/>
    <w:rsid w:val="00867F62"/>
    <w:rsid w:val="00867FF3"/>
    <w:rsid w:val="00870111"/>
    <w:rsid w:val="008702C0"/>
    <w:rsid w:val="008709AA"/>
    <w:rsid w:val="00871343"/>
    <w:rsid w:val="0087136E"/>
    <w:rsid w:val="00871BF0"/>
    <w:rsid w:val="00871E65"/>
    <w:rsid w:val="0087208B"/>
    <w:rsid w:val="0087366D"/>
    <w:rsid w:val="00873729"/>
    <w:rsid w:val="00873948"/>
    <w:rsid w:val="00873A90"/>
    <w:rsid w:val="00873B54"/>
    <w:rsid w:val="00874262"/>
    <w:rsid w:val="00874BE9"/>
    <w:rsid w:val="00874C24"/>
    <w:rsid w:val="00874D0F"/>
    <w:rsid w:val="00874D53"/>
    <w:rsid w:val="00875033"/>
    <w:rsid w:val="008750A2"/>
    <w:rsid w:val="00875593"/>
    <w:rsid w:val="00875959"/>
    <w:rsid w:val="00875998"/>
    <w:rsid w:val="00876157"/>
    <w:rsid w:val="008761FD"/>
    <w:rsid w:val="008765A7"/>
    <w:rsid w:val="00877799"/>
    <w:rsid w:val="00877905"/>
    <w:rsid w:val="008779C8"/>
    <w:rsid w:val="00877F96"/>
    <w:rsid w:val="00877FB8"/>
    <w:rsid w:val="00881164"/>
    <w:rsid w:val="00881429"/>
    <w:rsid w:val="008815A1"/>
    <w:rsid w:val="0088189C"/>
    <w:rsid w:val="00881DF5"/>
    <w:rsid w:val="00881E39"/>
    <w:rsid w:val="0088217C"/>
    <w:rsid w:val="0088233A"/>
    <w:rsid w:val="0088290D"/>
    <w:rsid w:val="00882D38"/>
    <w:rsid w:val="008831C5"/>
    <w:rsid w:val="008833EE"/>
    <w:rsid w:val="0088390F"/>
    <w:rsid w:val="00883AA2"/>
    <w:rsid w:val="00883B5D"/>
    <w:rsid w:val="00883C13"/>
    <w:rsid w:val="008842A8"/>
    <w:rsid w:val="008842AF"/>
    <w:rsid w:val="00884B70"/>
    <w:rsid w:val="00885039"/>
    <w:rsid w:val="008851D6"/>
    <w:rsid w:val="008852FB"/>
    <w:rsid w:val="008856D6"/>
    <w:rsid w:val="00885A43"/>
    <w:rsid w:val="00885AA4"/>
    <w:rsid w:val="00886299"/>
    <w:rsid w:val="0088670A"/>
    <w:rsid w:val="00886721"/>
    <w:rsid w:val="00886746"/>
    <w:rsid w:val="00886A5D"/>
    <w:rsid w:val="00886B9F"/>
    <w:rsid w:val="00887360"/>
    <w:rsid w:val="008874B5"/>
    <w:rsid w:val="008876CB"/>
    <w:rsid w:val="00887B2E"/>
    <w:rsid w:val="0089041D"/>
    <w:rsid w:val="0089051A"/>
    <w:rsid w:val="0089068B"/>
    <w:rsid w:val="0089085D"/>
    <w:rsid w:val="00890C0B"/>
    <w:rsid w:val="008916E9"/>
    <w:rsid w:val="00892A88"/>
    <w:rsid w:val="00892DAC"/>
    <w:rsid w:val="00892F49"/>
    <w:rsid w:val="00893783"/>
    <w:rsid w:val="008939A0"/>
    <w:rsid w:val="00893F91"/>
    <w:rsid w:val="00893FC2"/>
    <w:rsid w:val="00894039"/>
    <w:rsid w:val="0089411E"/>
    <w:rsid w:val="0089415F"/>
    <w:rsid w:val="00894453"/>
    <w:rsid w:val="00894B4B"/>
    <w:rsid w:val="00894B8C"/>
    <w:rsid w:val="00894F8F"/>
    <w:rsid w:val="00894FCE"/>
    <w:rsid w:val="008952E9"/>
    <w:rsid w:val="0089532B"/>
    <w:rsid w:val="00895F0A"/>
    <w:rsid w:val="0089615B"/>
    <w:rsid w:val="008963A2"/>
    <w:rsid w:val="0089652C"/>
    <w:rsid w:val="008966E5"/>
    <w:rsid w:val="008977F1"/>
    <w:rsid w:val="00897D9C"/>
    <w:rsid w:val="00897DD8"/>
    <w:rsid w:val="008A0364"/>
    <w:rsid w:val="008A071B"/>
    <w:rsid w:val="008A117B"/>
    <w:rsid w:val="008A1331"/>
    <w:rsid w:val="008A1342"/>
    <w:rsid w:val="008A1A81"/>
    <w:rsid w:val="008A1AD6"/>
    <w:rsid w:val="008A1F03"/>
    <w:rsid w:val="008A1F3A"/>
    <w:rsid w:val="008A2114"/>
    <w:rsid w:val="008A2119"/>
    <w:rsid w:val="008A2657"/>
    <w:rsid w:val="008A2D39"/>
    <w:rsid w:val="008A2D4F"/>
    <w:rsid w:val="008A2E15"/>
    <w:rsid w:val="008A3261"/>
    <w:rsid w:val="008A3563"/>
    <w:rsid w:val="008A387A"/>
    <w:rsid w:val="008A3BFF"/>
    <w:rsid w:val="008A3EB8"/>
    <w:rsid w:val="008A44A2"/>
    <w:rsid w:val="008A44D4"/>
    <w:rsid w:val="008A4871"/>
    <w:rsid w:val="008A4C08"/>
    <w:rsid w:val="008A4E11"/>
    <w:rsid w:val="008A508C"/>
    <w:rsid w:val="008A5607"/>
    <w:rsid w:val="008A5B83"/>
    <w:rsid w:val="008A682D"/>
    <w:rsid w:val="008A6B70"/>
    <w:rsid w:val="008A6FC3"/>
    <w:rsid w:val="008A71B5"/>
    <w:rsid w:val="008A77FA"/>
    <w:rsid w:val="008A7927"/>
    <w:rsid w:val="008A7FAC"/>
    <w:rsid w:val="008B0998"/>
    <w:rsid w:val="008B09C1"/>
    <w:rsid w:val="008B0CD9"/>
    <w:rsid w:val="008B0E26"/>
    <w:rsid w:val="008B0F15"/>
    <w:rsid w:val="008B110B"/>
    <w:rsid w:val="008B121E"/>
    <w:rsid w:val="008B1F59"/>
    <w:rsid w:val="008B2399"/>
    <w:rsid w:val="008B24B5"/>
    <w:rsid w:val="008B2FDD"/>
    <w:rsid w:val="008B379D"/>
    <w:rsid w:val="008B37CC"/>
    <w:rsid w:val="008B380C"/>
    <w:rsid w:val="008B3982"/>
    <w:rsid w:val="008B428F"/>
    <w:rsid w:val="008B48CD"/>
    <w:rsid w:val="008B5364"/>
    <w:rsid w:val="008B58F1"/>
    <w:rsid w:val="008B59A9"/>
    <w:rsid w:val="008B5D6B"/>
    <w:rsid w:val="008B67A2"/>
    <w:rsid w:val="008B687F"/>
    <w:rsid w:val="008B7146"/>
    <w:rsid w:val="008B7258"/>
    <w:rsid w:val="008B7386"/>
    <w:rsid w:val="008B763D"/>
    <w:rsid w:val="008B7796"/>
    <w:rsid w:val="008B7F0F"/>
    <w:rsid w:val="008C01CE"/>
    <w:rsid w:val="008C054C"/>
    <w:rsid w:val="008C0660"/>
    <w:rsid w:val="008C080A"/>
    <w:rsid w:val="008C0B67"/>
    <w:rsid w:val="008C0B69"/>
    <w:rsid w:val="008C1084"/>
    <w:rsid w:val="008C17B7"/>
    <w:rsid w:val="008C1B35"/>
    <w:rsid w:val="008C1B5C"/>
    <w:rsid w:val="008C1F6E"/>
    <w:rsid w:val="008C20ED"/>
    <w:rsid w:val="008C21A7"/>
    <w:rsid w:val="008C24EF"/>
    <w:rsid w:val="008C2ADE"/>
    <w:rsid w:val="008C300D"/>
    <w:rsid w:val="008C34DD"/>
    <w:rsid w:val="008C356E"/>
    <w:rsid w:val="008C3992"/>
    <w:rsid w:val="008C39ED"/>
    <w:rsid w:val="008C3AC7"/>
    <w:rsid w:val="008C3CF7"/>
    <w:rsid w:val="008C3D76"/>
    <w:rsid w:val="008C3E31"/>
    <w:rsid w:val="008C411A"/>
    <w:rsid w:val="008C42E3"/>
    <w:rsid w:val="008C4832"/>
    <w:rsid w:val="008C4B33"/>
    <w:rsid w:val="008C4E07"/>
    <w:rsid w:val="008C590F"/>
    <w:rsid w:val="008C5D7D"/>
    <w:rsid w:val="008C60D8"/>
    <w:rsid w:val="008C614F"/>
    <w:rsid w:val="008C61C7"/>
    <w:rsid w:val="008C66AE"/>
    <w:rsid w:val="008C66D7"/>
    <w:rsid w:val="008C6F30"/>
    <w:rsid w:val="008C705A"/>
    <w:rsid w:val="008C75B5"/>
    <w:rsid w:val="008C7A81"/>
    <w:rsid w:val="008C7C46"/>
    <w:rsid w:val="008C7E0F"/>
    <w:rsid w:val="008D0C1C"/>
    <w:rsid w:val="008D0CDD"/>
    <w:rsid w:val="008D0CFD"/>
    <w:rsid w:val="008D0F6B"/>
    <w:rsid w:val="008D1267"/>
    <w:rsid w:val="008D128D"/>
    <w:rsid w:val="008D1407"/>
    <w:rsid w:val="008D14EB"/>
    <w:rsid w:val="008D1511"/>
    <w:rsid w:val="008D19F1"/>
    <w:rsid w:val="008D1A55"/>
    <w:rsid w:val="008D20A2"/>
    <w:rsid w:val="008D2358"/>
    <w:rsid w:val="008D253C"/>
    <w:rsid w:val="008D2625"/>
    <w:rsid w:val="008D2C73"/>
    <w:rsid w:val="008D2D57"/>
    <w:rsid w:val="008D2D73"/>
    <w:rsid w:val="008D2EB7"/>
    <w:rsid w:val="008D2EE1"/>
    <w:rsid w:val="008D2F9D"/>
    <w:rsid w:val="008D33A0"/>
    <w:rsid w:val="008D3457"/>
    <w:rsid w:val="008D3522"/>
    <w:rsid w:val="008D48DB"/>
    <w:rsid w:val="008D4924"/>
    <w:rsid w:val="008D567F"/>
    <w:rsid w:val="008D5798"/>
    <w:rsid w:val="008D58EC"/>
    <w:rsid w:val="008D5A05"/>
    <w:rsid w:val="008D5BC1"/>
    <w:rsid w:val="008D5BC8"/>
    <w:rsid w:val="008D5CFC"/>
    <w:rsid w:val="008D5DD6"/>
    <w:rsid w:val="008D66F5"/>
    <w:rsid w:val="008D6B10"/>
    <w:rsid w:val="008D72EE"/>
    <w:rsid w:val="008D737E"/>
    <w:rsid w:val="008D738D"/>
    <w:rsid w:val="008E0283"/>
    <w:rsid w:val="008E04CA"/>
    <w:rsid w:val="008E0684"/>
    <w:rsid w:val="008E093D"/>
    <w:rsid w:val="008E0A2C"/>
    <w:rsid w:val="008E0B73"/>
    <w:rsid w:val="008E0BF9"/>
    <w:rsid w:val="008E1332"/>
    <w:rsid w:val="008E1DE7"/>
    <w:rsid w:val="008E1F24"/>
    <w:rsid w:val="008E1F3F"/>
    <w:rsid w:val="008E1F55"/>
    <w:rsid w:val="008E1FFC"/>
    <w:rsid w:val="008E213A"/>
    <w:rsid w:val="008E289E"/>
    <w:rsid w:val="008E28C9"/>
    <w:rsid w:val="008E2D35"/>
    <w:rsid w:val="008E3021"/>
    <w:rsid w:val="008E3126"/>
    <w:rsid w:val="008E3138"/>
    <w:rsid w:val="008E31DA"/>
    <w:rsid w:val="008E375A"/>
    <w:rsid w:val="008E39FB"/>
    <w:rsid w:val="008E4D68"/>
    <w:rsid w:val="008E5014"/>
    <w:rsid w:val="008E50EC"/>
    <w:rsid w:val="008E5219"/>
    <w:rsid w:val="008E52E0"/>
    <w:rsid w:val="008E55E9"/>
    <w:rsid w:val="008E590A"/>
    <w:rsid w:val="008E5C17"/>
    <w:rsid w:val="008E5CE2"/>
    <w:rsid w:val="008E624D"/>
    <w:rsid w:val="008E6639"/>
    <w:rsid w:val="008E6691"/>
    <w:rsid w:val="008E6A56"/>
    <w:rsid w:val="008E71CF"/>
    <w:rsid w:val="008E721D"/>
    <w:rsid w:val="008E733A"/>
    <w:rsid w:val="008E7790"/>
    <w:rsid w:val="008E77D1"/>
    <w:rsid w:val="008E7E59"/>
    <w:rsid w:val="008F0671"/>
    <w:rsid w:val="008F0849"/>
    <w:rsid w:val="008F0CD1"/>
    <w:rsid w:val="008F1493"/>
    <w:rsid w:val="008F157C"/>
    <w:rsid w:val="008F1BA1"/>
    <w:rsid w:val="008F22DB"/>
    <w:rsid w:val="008F2847"/>
    <w:rsid w:val="008F2B32"/>
    <w:rsid w:val="008F2D8E"/>
    <w:rsid w:val="008F2DF7"/>
    <w:rsid w:val="008F2E93"/>
    <w:rsid w:val="008F2E9E"/>
    <w:rsid w:val="008F3021"/>
    <w:rsid w:val="008F312F"/>
    <w:rsid w:val="008F37F3"/>
    <w:rsid w:val="008F3890"/>
    <w:rsid w:val="008F40ED"/>
    <w:rsid w:val="008F4271"/>
    <w:rsid w:val="008F4460"/>
    <w:rsid w:val="008F44DE"/>
    <w:rsid w:val="008F4502"/>
    <w:rsid w:val="008F48AC"/>
    <w:rsid w:val="008F48EE"/>
    <w:rsid w:val="008F4AF9"/>
    <w:rsid w:val="008F5400"/>
    <w:rsid w:val="008F5659"/>
    <w:rsid w:val="008F56A3"/>
    <w:rsid w:val="008F5960"/>
    <w:rsid w:val="008F5B5B"/>
    <w:rsid w:val="008F5DD7"/>
    <w:rsid w:val="008F6316"/>
    <w:rsid w:val="008F651C"/>
    <w:rsid w:val="008F659B"/>
    <w:rsid w:val="008F6939"/>
    <w:rsid w:val="008F693E"/>
    <w:rsid w:val="008F6CDA"/>
    <w:rsid w:val="008F71A7"/>
    <w:rsid w:val="008F74D9"/>
    <w:rsid w:val="008F7741"/>
    <w:rsid w:val="008F7B7B"/>
    <w:rsid w:val="009008BF"/>
    <w:rsid w:val="00900BF6"/>
    <w:rsid w:val="00900BF8"/>
    <w:rsid w:val="00900D48"/>
    <w:rsid w:val="00900D93"/>
    <w:rsid w:val="009011DB"/>
    <w:rsid w:val="00901BD1"/>
    <w:rsid w:val="00901C0A"/>
    <w:rsid w:val="00902141"/>
    <w:rsid w:val="0090216E"/>
    <w:rsid w:val="009023FD"/>
    <w:rsid w:val="0090248E"/>
    <w:rsid w:val="0090279E"/>
    <w:rsid w:val="00902BDF"/>
    <w:rsid w:val="00902C2A"/>
    <w:rsid w:val="00902EBC"/>
    <w:rsid w:val="00902FFE"/>
    <w:rsid w:val="009030D9"/>
    <w:rsid w:val="009031C2"/>
    <w:rsid w:val="009039FE"/>
    <w:rsid w:val="00903D7A"/>
    <w:rsid w:val="00903DC7"/>
    <w:rsid w:val="009043DB"/>
    <w:rsid w:val="00904D57"/>
    <w:rsid w:val="00905170"/>
    <w:rsid w:val="00905185"/>
    <w:rsid w:val="00905219"/>
    <w:rsid w:val="009056A5"/>
    <w:rsid w:val="009057A3"/>
    <w:rsid w:val="00905AA1"/>
    <w:rsid w:val="00905C36"/>
    <w:rsid w:val="00906DF4"/>
    <w:rsid w:val="00906F1D"/>
    <w:rsid w:val="009079D6"/>
    <w:rsid w:val="00907DFC"/>
    <w:rsid w:val="00907FEB"/>
    <w:rsid w:val="00910452"/>
    <w:rsid w:val="009105C8"/>
    <w:rsid w:val="009106F3"/>
    <w:rsid w:val="009107C9"/>
    <w:rsid w:val="00910F00"/>
    <w:rsid w:val="009110FD"/>
    <w:rsid w:val="00911357"/>
    <w:rsid w:val="0091144E"/>
    <w:rsid w:val="00911568"/>
    <w:rsid w:val="009115E7"/>
    <w:rsid w:val="009117FC"/>
    <w:rsid w:val="009121A6"/>
    <w:rsid w:val="0091275A"/>
    <w:rsid w:val="0091287C"/>
    <w:rsid w:val="00912BF8"/>
    <w:rsid w:val="00912DAC"/>
    <w:rsid w:val="00913137"/>
    <w:rsid w:val="00913266"/>
    <w:rsid w:val="009133B9"/>
    <w:rsid w:val="00913D82"/>
    <w:rsid w:val="009142E4"/>
    <w:rsid w:val="009143A1"/>
    <w:rsid w:val="009146EE"/>
    <w:rsid w:val="00914713"/>
    <w:rsid w:val="00914983"/>
    <w:rsid w:val="00914C1A"/>
    <w:rsid w:val="009150E7"/>
    <w:rsid w:val="00915204"/>
    <w:rsid w:val="0091536A"/>
    <w:rsid w:val="009154AC"/>
    <w:rsid w:val="009154F5"/>
    <w:rsid w:val="009156E2"/>
    <w:rsid w:val="009158D5"/>
    <w:rsid w:val="00915AFC"/>
    <w:rsid w:val="009162E4"/>
    <w:rsid w:val="00916596"/>
    <w:rsid w:val="0091691D"/>
    <w:rsid w:val="009170C7"/>
    <w:rsid w:val="0091790E"/>
    <w:rsid w:val="00920457"/>
    <w:rsid w:val="00920C27"/>
    <w:rsid w:val="009211E4"/>
    <w:rsid w:val="0092122D"/>
    <w:rsid w:val="009214E8"/>
    <w:rsid w:val="00921539"/>
    <w:rsid w:val="00921863"/>
    <w:rsid w:val="00921EB6"/>
    <w:rsid w:val="00922728"/>
    <w:rsid w:val="009227EA"/>
    <w:rsid w:val="009228F9"/>
    <w:rsid w:val="00922DAA"/>
    <w:rsid w:val="009245AD"/>
    <w:rsid w:val="00924964"/>
    <w:rsid w:val="00924B44"/>
    <w:rsid w:val="00924E1A"/>
    <w:rsid w:val="009254BB"/>
    <w:rsid w:val="0092570B"/>
    <w:rsid w:val="00925887"/>
    <w:rsid w:val="00925B1E"/>
    <w:rsid w:val="00925B8A"/>
    <w:rsid w:val="00925EEC"/>
    <w:rsid w:val="00925F8F"/>
    <w:rsid w:val="0092619A"/>
    <w:rsid w:val="009265E4"/>
    <w:rsid w:val="00926614"/>
    <w:rsid w:val="00926798"/>
    <w:rsid w:val="00926B81"/>
    <w:rsid w:val="00927189"/>
    <w:rsid w:val="009273AF"/>
    <w:rsid w:val="00927ACF"/>
    <w:rsid w:val="00927BB0"/>
    <w:rsid w:val="009304D2"/>
    <w:rsid w:val="00930677"/>
    <w:rsid w:val="00930C1F"/>
    <w:rsid w:val="00931128"/>
    <w:rsid w:val="00931364"/>
    <w:rsid w:val="009315CE"/>
    <w:rsid w:val="00931643"/>
    <w:rsid w:val="0093168F"/>
    <w:rsid w:val="009319D2"/>
    <w:rsid w:val="00931B7F"/>
    <w:rsid w:val="00931D2A"/>
    <w:rsid w:val="00932632"/>
    <w:rsid w:val="00933515"/>
    <w:rsid w:val="009335E4"/>
    <w:rsid w:val="0093386A"/>
    <w:rsid w:val="00933AA9"/>
    <w:rsid w:val="00933C8D"/>
    <w:rsid w:val="00933E78"/>
    <w:rsid w:val="00933ECA"/>
    <w:rsid w:val="00933FD0"/>
    <w:rsid w:val="009341E5"/>
    <w:rsid w:val="0093450E"/>
    <w:rsid w:val="00934849"/>
    <w:rsid w:val="00935198"/>
    <w:rsid w:val="00935C1B"/>
    <w:rsid w:val="00936015"/>
    <w:rsid w:val="009360F7"/>
    <w:rsid w:val="0093640E"/>
    <w:rsid w:val="0093650E"/>
    <w:rsid w:val="00936765"/>
    <w:rsid w:val="00936F08"/>
    <w:rsid w:val="00937B42"/>
    <w:rsid w:val="00937FA8"/>
    <w:rsid w:val="00940063"/>
    <w:rsid w:val="009405E6"/>
    <w:rsid w:val="009407E6"/>
    <w:rsid w:val="00940AFC"/>
    <w:rsid w:val="00941156"/>
    <w:rsid w:val="0094116C"/>
    <w:rsid w:val="00941CE2"/>
    <w:rsid w:val="00941DBA"/>
    <w:rsid w:val="00941E93"/>
    <w:rsid w:val="00941F09"/>
    <w:rsid w:val="00942011"/>
    <w:rsid w:val="00942144"/>
    <w:rsid w:val="009421C3"/>
    <w:rsid w:val="00942C04"/>
    <w:rsid w:val="00942CBC"/>
    <w:rsid w:val="00942EBB"/>
    <w:rsid w:val="00943505"/>
    <w:rsid w:val="00943583"/>
    <w:rsid w:val="00943632"/>
    <w:rsid w:val="009437E7"/>
    <w:rsid w:val="009439E4"/>
    <w:rsid w:val="00944FD3"/>
    <w:rsid w:val="00944FDD"/>
    <w:rsid w:val="00945111"/>
    <w:rsid w:val="009451A9"/>
    <w:rsid w:val="009453E8"/>
    <w:rsid w:val="009459E0"/>
    <w:rsid w:val="00946235"/>
    <w:rsid w:val="009462EA"/>
    <w:rsid w:val="009464B6"/>
    <w:rsid w:val="00946E54"/>
    <w:rsid w:val="00947C4F"/>
    <w:rsid w:val="0095004E"/>
    <w:rsid w:val="0095020A"/>
    <w:rsid w:val="0095025D"/>
    <w:rsid w:val="0095054A"/>
    <w:rsid w:val="0095094D"/>
    <w:rsid w:val="00950D98"/>
    <w:rsid w:val="00951924"/>
    <w:rsid w:val="00951936"/>
    <w:rsid w:val="009519CD"/>
    <w:rsid w:val="00951E6A"/>
    <w:rsid w:val="0095203F"/>
    <w:rsid w:val="009521D9"/>
    <w:rsid w:val="009522DB"/>
    <w:rsid w:val="00952344"/>
    <w:rsid w:val="00952371"/>
    <w:rsid w:val="009527A0"/>
    <w:rsid w:val="00952FC3"/>
    <w:rsid w:val="0095308B"/>
    <w:rsid w:val="009536E1"/>
    <w:rsid w:val="009537A9"/>
    <w:rsid w:val="0095385E"/>
    <w:rsid w:val="00954395"/>
    <w:rsid w:val="009548C3"/>
    <w:rsid w:val="00954AE3"/>
    <w:rsid w:val="00954E79"/>
    <w:rsid w:val="009551CA"/>
    <w:rsid w:val="009551CF"/>
    <w:rsid w:val="00955768"/>
    <w:rsid w:val="009558B8"/>
    <w:rsid w:val="009558CE"/>
    <w:rsid w:val="00955A77"/>
    <w:rsid w:val="00955BB1"/>
    <w:rsid w:val="00955FCF"/>
    <w:rsid w:val="009567E7"/>
    <w:rsid w:val="00956C9A"/>
    <w:rsid w:val="00956FBB"/>
    <w:rsid w:val="0095719A"/>
    <w:rsid w:val="00957484"/>
    <w:rsid w:val="00957686"/>
    <w:rsid w:val="00957784"/>
    <w:rsid w:val="00957BDC"/>
    <w:rsid w:val="00957C9E"/>
    <w:rsid w:val="00957F36"/>
    <w:rsid w:val="009603BC"/>
    <w:rsid w:val="00960753"/>
    <w:rsid w:val="00960D10"/>
    <w:rsid w:val="00960FBA"/>
    <w:rsid w:val="00961116"/>
    <w:rsid w:val="00961316"/>
    <w:rsid w:val="00961545"/>
    <w:rsid w:val="009616C9"/>
    <w:rsid w:val="0096180E"/>
    <w:rsid w:val="009627C3"/>
    <w:rsid w:val="00963029"/>
    <w:rsid w:val="00963508"/>
    <w:rsid w:val="009639CB"/>
    <w:rsid w:val="00963AC3"/>
    <w:rsid w:val="00964534"/>
    <w:rsid w:val="009648F0"/>
    <w:rsid w:val="00964FD8"/>
    <w:rsid w:val="0096537B"/>
    <w:rsid w:val="00965517"/>
    <w:rsid w:val="00965628"/>
    <w:rsid w:val="00965DDC"/>
    <w:rsid w:val="00965E30"/>
    <w:rsid w:val="00965FD3"/>
    <w:rsid w:val="009661D2"/>
    <w:rsid w:val="009664DE"/>
    <w:rsid w:val="009666AD"/>
    <w:rsid w:val="00966E09"/>
    <w:rsid w:val="00967036"/>
    <w:rsid w:val="00967C3D"/>
    <w:rsid w:val="009701E7"/>
    <w:rsid w:val="00970663"/>
    <w:rsid w:val="0097074E"/>
    <w:rsid w:val="009707B5"/>
    <w:rsid w:val="00971653"/>
    <w:rsid w:val="00971754"/>
    <w:rsid w:val="009719C3"/>
    <w:rsid w:val="00971AA3"/>
    <w:rsid w:val="00972475"/>
    <w:rsid w:val="0097294C"/>
    <w:rsid w:val="009729AE"/>
    <w:rsid w:val="00972F0C"/>
    <w:rsid w:val="00973185"/>
    <w:rsid w:val="00973613"/>
    <w:rsid w:val="009737CE"/>
    <w:rsid w:val="00973C80"/>
    <w:rsid w:val="00973E85"/>
    <w:rsid w:val="009743E4"/>
    <w:rsid w:val="0097443C"/>
    <w:rsid w:val="0097446F"/>
    <w:rsid w:val="00974B77"/>
    <w:rsid w:val="00974BFF"/>
    <w:rsid w:val="00974D5B"/>
    <w:rsid w:val="009750A8"/>
    <w:rsid w:val="00975349"/>
    <w:rsid w:val="0097576F"/>
    <w:rsid w:val="00975B78"/>
    <w:rsid w:val="00975E20"/>
    <w:rsid w:val="00976278"/>
    <w:rsid w:val="00976A33"/>
    <w:rsid w:val="00976B96"/>
    <w:rsid w:val="009770D9"/>
    <w:rsid w:val="009771C2"/>
    <w:rsid w:val="00977256"/>
    <w:rsid w:val="009774F2"/>
    <w:rsid w:val="00977632"/>
    <w:rsid w:val="00977A3A"/>
    <w:rsid w:val="00977D98"/>
    <w:rsid w:val="00981291"/>
    <w:rsid w:val="00981366"/>
    <w:rsid w:val="00981A91"/>
    <w:rsid w:val="00982030"/>
    <w:rsid w:val="0098208B"/>
    <w:rsid w:val="00982269"/>
    <w:rsid w:val="0098233B"/>
    <w:rsid w:val="009827E1"/>
    <w:rsid w:val="0098286B"/>
    <w:rsid w:val="009828BD"/>
    <w:rsid w:val="009830DE"/>
    <w:rsid w:val="00983B3D"/>
    <w:rsid w:val="00983B48"/>
    <w:rsid w:val="009847D0"/>
    <w:rsid w:val="0098489A"/>
    <w:rsid w:val="009848D2"/>
    <w:rsid w:val="009849C2"/>
    <w:rsid w:val="00984D61"/>
    <w:rsid w:val="00985660"/>
    <w:rsid w:val="0098631C"/>
    <w:rsid w:val="0098651A"/>
    <w:rsid w:val="009869BF"/>
    <w:rsid w:val="009869CE"/>
    <w:rsid w:val="0098763E"/>
    <w:rsid w:val="00987968"/>
    <w:rsid w:val="00987B5F"/>
    <w:rsid w:val="00987C38"/>
    <w:rsid w:val="00990310"/>
    <w:rsid w:val="00990592"/>
    <w:rsid w:val="00990EA6"/>
    <w:rsid w:val="00990FC8"/>
    <w:rsid w:val="009911AB"/>
    <w:rsid w:val="00991532"/>
    <w:rsid w:val="00991711"/>
    <w:rsid w:val="00991E75"/>
    <w:rsid w:val="009923D1"/>
    <w:rsid w:val="009926E1"/>
    <w:rsid w:val="00992797"/>
    <w:rsid w:val="00992CE9"/>
    <w:rsid w:val="00993131"/>
    <w:rsid w:val="0099368E"/>
    <w:rsid w:val="00993FEA"/>
    <w:rsid w:val="0099413D"/>
    <w:rsid w:val="00994723"/>
    <w:rsid w:val="00994840"/>
    <w:rsid w:val="00994D27"/>
    <w:rsid w:val="00995297"/>
    <w:rsid w:val="00995327"/>
    <w:rsid w:val="0099535F"/>
    <w:rsid w:val="00995762"/>
    <w:rsid w:val="00995F45"/>
    <w:rsid w:val="00996367"/>
    <w:rsid w:val="00996399"/>
    <w:rsid w:val="009964F8"/>
    <w:rsid w:val="009968B0"/>
    <w:rsid w:val="00997071"/>
    <w:rsid w:val="00997865"/>
    <w:rsid w:val="009979CC"/>
    <w:rsid w:val="009A00C5"/>
    <w:rsid w:val="009A0276"/>
    <w:rsid w:val="009A048B"/>
    <w:rsid w:val="009A04D8"/>
    <w:rsid w:val="009A051D"/>
    <w:rsid w:val="009A06FF"/>
    <w:rsid w:val="009A0702"/>
    <w:rsid w:val="009A12FE"/>
    <w:rsid w:val="009A15BE"/>
    <w:rsid w:val="009A1618"/>
    <w:rsid w:val="009A179C"/>
    <w:rsid w:val="009A17E2"/>
    <w:rsid w:val="009A198F"/>
    <w:rsid w:val="009A1D4A"/>
    <w:rsid w:val="009A1F8C"/>
    <w:rsid w:val="009A231D"/>
    <w:rsid w:val="009A24FD"/>
    <w:rsid w:val="009A2DA0"/>
    <w:rsid w:val="009A414F"/>
    <w:rsid w:val="009A4202"/>
    <w:rsid w:val="009A4386"/>
    <w:rsid w:val="009A47FB"/>
    <w:rsid w:val="009A4AB9"/>
    <w:rsid w:val="009A4D0F"/>
    <w:rsid w:val="009A4DB8"/>
    <w:rsid w:val="009A5BED"/>
    <w:rsid w:val="009A5C04"/>
    <w:rsid w:val="009A65C6"/>
    <w:rsid w:val="009A6709"/>
    <w:rsid w:val="009A6EC9"/>
    <w:rsid w:val="009A75C8"/>
    <w:rsid w:val="009A7688"/>
    <w:rsid w:val="009A784D"/>
    <w:rsid w:val="009A7C28"/>
    <w:rsid w:val="009A7EC7"/>
    <w:rsid w:val="009B0914"/>
    <w:rsid w:val="009B095A"/>
    <w:rsid w:val="009B0977"/>
    <w:rsid w:val="009B0A93"/>
    <w:rsid w:val="009B0E43"/>
    <w:rsid w:val="009B1254"/>
    <w:rsid w:val="009B1559"/>
    <w:rsid w:val="009B15B6"/>
    <w:rsid w:val="009B18CB"/>
    <w:rsid w:val="009B19B2"/>
    <w:rsid w:val="009B19E1"/>
    <w:rsid w:val="009B1B67"/>
    <w:rsid w:val="009B1E0A"/>
    <w:rsid w:val="009B1ED0"/>
    <w:rsid w:val="009B249E"/>
    <w:rsid w:val="009B265D"/>
    <w:rsid w:val="009B28C3"/>
    <w:rsid w:val="009B28CA"/>
    <w:rsid w:val="009B2C7C"/>
    <w:rsid w:val="009B2D80"/>
    <w:rsid w:val="009B50E9"/>
    <w:rsid w:val="009B51DC"/>
    <w:rsid w:val="009B5232"/>
    <w:rsid w:val="009B57A0"/>
    <w:rsid w:val="009B58FE"/>
    <w:rsid w:val="009B5DE1"/>
    <w:rsid w:val="009B6764"/>
    <w:rsid w:val="009B6E05"/>
    <w:rsid w:val="009B6E5F"/>
    <w:rsid w:val="009B70A2"/>
    <w:rsid w:val="009B7245"/>
    <w:rsid w:val="009C0710"/>
    <w:rsid w:val="009C0749"/>
    <w:rsid w:val="009C07CE"/>
    <w:rsid w:val="009C0F73"/>
    <w:rsid w:val="009C1058"/>
    <w:rsid w:val="009C10AD"/>
    <w:rsid w:val="009C1946"/>
    <w:rsid w:val="009C1C06"/>
    <w:rsid w:val="009C1CAF"/>
    <w:rsid w:val="009C1DAE"/>
    <w:rsid w:val="009C21E9"/>
    <w:rsid w:val="009C262F"/>
    <w:rsid w:val="009C297B"/>
    <w:rsid w:val="009C2AF7"/>
    <w:rsid w:val="009C2C49"/>
    <w:rsid w:val="009C2E56"/>
    <w:rsid w:val="009C2FC3"/>
    <w:rsid w:val="009C332A"/>
    <w:rsid w:val="009C35CD"/>
    <w:rsid w:val="009C3D1A"/>
    <w:rsid w:val="009C4346"/>
    <w:rsid w:val="009C4688"/>
    <w:rsid w:val="009C4A33"/>
    <w:rsid w:val="009C4C22"/>
    <w:rsid w:val="009C4FC6"/>
    <w:rsid w:val="009C4FD8"/>
    <w:rsid w:val="009C529C"/>
    <w:rsid w:val="009C52E3"/>
    <w:rsid w:val="009C58BD"/>
    <w:rsid w:val="009C59BA"/>
    <w:rsid w:val="009C59D0"/>
    <w:rsid w:val="009C5A39"/>
    <w:rsid w:val="009C5A86"/>
    <w:rsid w:val="009C5E47"/>
    <w:rsid w:val="009C5F70"/>
    <w:rsid w:val="009C5F79"/>
    <w:rsid w:val="009C6476"/>
    <w:rsid w:val="009C6818"/>
    <w:rsid w:val="009C681D"/>
    <w:rsid w:val="009C681E"/>
    <w:rsid w:val="009C69A8"/>
    <w:rsid w:val="009C7804"/>
    <w:rsid w:val="009C7A81"/>
    <w:rsid w:val="009C7CED"/>
    <w:rsid w:val="009C7DC6"/>
    <w:rsid w:val="009D0432"/>
    <w:rsid w:val="009D0657"/>
    <w:rsid w:val="009D1369"/>
    <w:rsid w:val="009D151D"/>
    <w:rsid w:val="009D16D0"/>
    <w:rsid w:val="009D1AAE"/>
    <w:rsid w:val="009D1B90"/>
    <w:rsid w:val="009D1FC5"/>
    <w:rsid w:val="009D245C"/>
    <w:rsid w:val="009D2686"/>
    <w:rsid w:val="009D2A92"/>
    <w:rsid w:val="009D2DEF"/>
    <w:rsid w:val="009D3275"/>
    <w:rsid w:val="009D3571"/>
    <w:rsid w:val="009D37DC"/>
    <w:rsid w:val="009D3913"/>
    <w:rsid w:val="009D3B13"/>
    <w:rsid w:val="009D3E7C"/>
    <w:rsid w:val="009D3EE7"/>
    <w:rsid w:val="009D44A9"/>
    <w:rsid w:val="009D46B3"/>
    <w:rsid w:val="009D4B10"/>
    <w:rsid w:val="009D4C97"/>
    <w:rsid w:val="009D4EFB"/>
    <w:rsid w:val="009D50FB"/>
    <w:rsid w:val="009D5265"/>
    <w:rsid w:val="009D5299"/>
    <w:rsid w:val="009D5B91"/>
    <w:rsid w:val="009D5C64"/>
    <w:rsid w:val="009D5CFF"/>
    <w:rsid w:val="009D5ED9"/>
    <w:rsid w:val="009D6376"/>
    <w:rsid w:val="009D642D"/>
    <w:rsid w:val="009D6714"/>
    <w:rsid w:val="009D6F24"/>
    <w:rsid w:val="009D728E"/>
    <w:rsid w:val="009D73F2"/>
    <w:rsid w:val="009D781F"/>
    <w:rsid w:val="009D78AA"/>
    <w:rsid w:val="009D78CE"/>
    <w:rsid w:val="009D7FBF"/>
    <w:rsid w:val="009E0A49"/>
    <w:rsid w:val="009E176E"/>
    <w:rsid w:val="009E18DD"/>
    <w:rsid w:val="009E1D96"/>
    <w:rsid w:val="009E21B6"/>
    <w:rsid w:val="009E2343"/>
    <w:rsid w:val="009E2F70"/>
    <w:rsid w:val="009E314F"/>
    <w:rsid w:val="009E3240"/>
    <w:rsid w:val="009E372F"/>
    <w:rsid w:val="009E384E"/>
    <w:rsid w:val="009E3AA0"/>
    <w:rsid w:val="009E44E4"/>
    <w:rsid w:val="009E4703"/>
    <w:rsid w:val="009E481B"/>
    <w:rsid w:val="009E4A1E"/>
    <w:rsid w:val="009E4EEF"/>
    <w:rsid w:val="009E53ED"/>
    <w:rsid w:val="009E5A79"/>
    <w:rsid w:val="009E5B65"/>
    <w:rsid w:val="009E6636"/>
    <w:rsid w:val="009E66CB"/>
    <w:rsid w:val="009E66E1"/>
    <w:rsid w:val="009E6B8F"/>
    <w:rsid w:val="009E6BE5"/>
    <w:rsid w:val="009E70A3"/>
    <w:rsid w:val="009E74E1"/>
    <w:rsid w:val="009E7ACC"/>
    <w:rsid w:val="009E7BC1"/>
    <w:rsid w:val="009E7D69"/>
    <w:rsid w:val="009F005D"/>
    <w:rsid w:val="009F0728"/>
    <w:rsid w:val="009F0B42"/>
    <w:rsid w:val="009F0D8F"/>
    <w:rsid w:val="009F0E2F"/>
    <w:rsid w:val="009F0FAA"/>
    <w:rsid w:val="009F2006"/>
    <w:rsid w:val="009F25F4"/>
    <w:rsid w:val="009F269D"/>
    <w:rsid w:val="009F2ACF"/>
    <w:rsid w:val="009F2E24"/>
    <w:rsid w:val="009F3686"/>
    <w:rsid w:val="009F39E9"/>
    <w:rsid w:val="009F3A01"/>
    <w:rsid w:val="009F3C6A"/>
    <w:rsid w:val="009F4F76"/>
    <w:rsid w:val="009F5626"/>
    <w:rsid w:val="009F58FD"/>
    <w:rsid w:val="009F60BC"/>
    <w:rsid w:val="009F6467"/>
    <w:rsid w:val="009F6572"/>
    <w:rsid w:val="009F6C74"/>
    <w:rsid w:val="009F7178"/>
    <w:rsid w:val="009F717D"/>
    <w:rsid w:val="009F7413"/>
    <w:rsid w:val="009F7AFE"/>
    <w:rsid w:val="009F7BE5"/>
    <w:rsid w:val="009F7EA9"/>
    <w:rsid w:val="00A0058C"/>
    <w:rsid w:val="00A00706"/>
    <w:rsid w:val="00A00A91"/>
    <w:rsid w:val="00A00B59"/>
    <w:rsid w:val="00A00F39"/>
    <w:rsid w:val="00A010D6"/>
    <w:rsid w:val="00A0127E"/>
    <w:rsid w:val="00A012E1"/>
    <w:rsid w:val="00A0131F"/>
    <w:rsid w:val="00A0140C"/>
    <w:rsid w:val="00A01628"/>
    <w:rsid w:val="00A0175E"/>
    <w:rsid w:val="00A0183A"/>
    <w:rsid w:val="00A01C83"/>
    <w:rsid w:val="00A020D4"/>
    <w:rsid w:val="00A02480"/>
    <w:rsid w:val="00A026B9"/>
    <w:rsid w:val="00A02ADF"/>
    <w:rsid w:val="00A02AE8"/>
    <w:rsid w:val="00A02EDE"/>
    <w:rsid w:val="00A03538"/>
    <w:rsid w:val="00A036ED"/>
    <w:rsid w:val="00A038DD"/>
    <w:rsid w:val="00A03BA5"/>
    <w:rsid w:val="00A03E0C"/>
    <w:rsid w:val="00A03E24"/>
    <w:rsid w:val="00A03EFE"/>
    <w:rsid w:val="00A04208"/>
    <w:rsid w:val="00A04266"/>
    <w:rsid w:val="00A04937"/>
    <w:rsid w:val="00A04F7B"/>
    <w:rsid w:val="00A05443"/>
    <w:rsid w:val="00A05446"/>
    <w:rsid w:val="00A056AC"/>
    <w:rsid w:val="00A05770"/>
    <w:rsid w:val="00A05840"/>
    <w:rsid w:val="00A05ED2"/>
    <w:rsid w:val="00A060BA"/>
    <w:rsid w:val="00A06286"/>
    <w:rsid w:val="00A06489"/>
    <w:rsid w:val="00A06ADA"/>
    <w:rsid w:val="00A06B13"/>
    <w:rsid w:val="00A06C71"/>
    <w:rsid w:val="00A07217"/>
    <w:rsid w:val="00A07319"/>
    <w:rsid w:val="00A0746C"/>
    <w:rsid w:val="00A0772F"/>
    <w:rsid w:val="00A07875"/>
    <w:rsid w:val="00A07A3D"/>
    <w:rsid w:val="00A07F38"/>
    <w:rsid w:val="00A07F42"/>
    <w:rsid w:val="00A07F7D"/>
    <w:rsid w:val="00A10110"/>
    <w:rsid w:val="00A1021B"/>
    <w:rsid w:val="00A1048C"/>
    <w:rsid w:val="00A10D14"/>
    <w:rsid w:val="00A10E72"/>
    <w:rsid w:val="00A10F7D"/>
    <w:rsid w:val="00A1131B"/>
    <w:rsid w:val="00A1156B"/>
    <w:rsid w:val="00A11A52"/>
    <w:rsid w:val="00A11C1C"/>
    <w:rsid w:val="00A125C3"/>
    <w:rsid w:val="00A12BF7"/>
    <w:rsid w:val="00A130A3"/>
    <w:rsid w:val="00A13254"/>
    <w:rsid w:val="00A13492"/>
    <w:rsid w:val="00A14087"/>
    <w:rsid w:val="00A143B4"/>
    <w:rsid w:val="00A1465C"/>
    <w:rsid w:val="00A147BC"/>
    <w:rsid w:val="00A14AFD"/>
    <w:rsid w:val="00A14F7D"/>
    <w:rsid w:val="00A1502C"/>
    <w:rsid w:val="00A15F4A"/>
    <w:rsid w:val="00A16095"/>
    <w:rsid w:val="00A164D6"/>
    <w:rsid w:val="00A16994"/>
    <w:rsid w:val="00A16DF6"/>
    <w:rsid w:val="00A16EC8"/>
    <w:rsid w:val="00A1701E"/>
    <w:rsid w:val="00A17044"/>
    <w:rsid w:val="00A1739F"/>
    <w:rsid w:val="00A17419"/>
    <w:rsid w:val="00A177E4"/>
    <w:rsid w:val="00A20666"/>
    <w:rsid w:val="00A20861"/>
    <w:rsid w:val="00A211A3"/>
    <w:rsid w:val="00A21557"/>
    <w:rsid w:val="00A21713"/>
    <w:rsid w:val="00A219B7"/>
    <w:rsid w:val="00A21FC1"/>
    <w:rsid w:val="00A2225F"/>
    <w:rsid w:val="00A22B7C"/>
    <w:rsid w:val="00A22FE0"/>
    <w:rsid w:val="00A235E4"/>
    <w:rsid w:val="00A2367F"/>
    <w:rsid w:val="00A23713"/>
    <w:rsid w:val="00A23B87"/>
    <w:rsid w:val="00A23D92"/>
    <w:rsid w:val="00A23E36"/>
    <w:rsid w:val="00A24192"/>
    <w:rsid w:val="00A24D1B"/>
    <w:rsid w:val="00A2559E"/>
    <w:rsid w:val="00A255C9"/>
    <w:rsid w:val="00A25CA8"/>
    <w:rsid w:val="00A25D7B"/>
    <w:rsid w:val="00A2615B"/>
    <w:rsid w:val="00A26508"/>
    <w:rsid w:val="00A2657B"/>
    <w:rsid w:val="00A26702"/>
    <w:rsid w:val="00A26A34"/>
    <w:rsid w:val="00A26F0C"/>
    <w:rsid w:val="00A26F96"/>
    <w:rsid w:val="00A274FA"/>
    <w:rsid w:val="00A2780E"/>
    <w:rsid w:val="00A3019F"/>
    <w:rsid w:val="00A301D5"/>
    <w:rsid w:val="00A3038B"/>
    <w:rsid w:val="00A30516"/>
    <w:rsid w:val="00A30E1E"/>
    <w:rsid w:val="00A30E4A"/>
    <w:rsid w:val="00A30EDA"/>
    <w:rsid w:val="00A30F1C"/>
    <w:rsid w:val="00A30F66"/>
    <w:rsid w:val="00A3126E"/>
    <w:rsid w:val="00A3150C"/>
    <w:rsid w:val="00A3174F"/>
    <w:rsid w:val="00A317B1"/>
    <w:rsid w:val="00A31CB4"/>
    <w:rsid w:val="00A320E2"/>
    <w:rsid w:val="00A322AB"/>
    <w:rsid w:val="00A32F55"/>
    <w:rsid w:val="00A32FB3"/>
    <w:rsid w:val="00A3372A"/>
    <w:rsid w:val="00A33889"/>
    <w:rsid w:val="00A343B8"/>
    <w:rsid w:val="00A3450D"/>
    <w:rsid w:val="00A34558"/>
    <w:rsid w:val="00A34BEB"/>
    <w:rsid w:val="00A34DF6"/>
    <w:rsid w:val="00A34E74"/>
    <w:rsid w:val="00A34FA2"/>
    <w:rsid w:val="00A35773"/>
    <w:rsid w:val="00A35787"/>
    <w:rsid w:val="00A35852"/>
    <w:rsid w:val="00A35B76"/>
    <w:rsid w:val="00A35BC9"/>
    <w:rsid w:val="00A35CDE"/>
    <w:rsid w:val="00A36568"/>
    <w:rsid w:val="00A367BA"/>
    <w:rsid w:val="00A37022"/>
    <w:rsid w:val="00A37236"/>
    <w:rsid w:val="00A376FD"/>
    <w:rsid w:val="00A37801"/>
    <w:rsid w:val="00A37C5A"/>
    <w:rsid w:val="00A40A7F"/>
    <w:rsid w:val="00A40AA8"/>
    <w:rsid w:val="00A41131"/>
    <w:rsid w:val="00A4128B"/>
    <w:rsid w:val="00A41417"/>
    <w:rsid w:val="00A415DF"/>
    <w:rsid w:val="00A41988"/>
    <w:rsid w:val="00A41E04"/>
    <w:rsid w:val="00A41E19"/>
    <w:rsid w:val="00A420EF"/>
    <w:rsid w:val="00A42125"/>
    <w:rsid w:val="00A423CB"/>
    <w:rsid w:val="00A42A52"/>
    <w:rsid w:val="00A42E51"/>
    <w:rsid w:val="00A4432C"/>
    <w:rsid w:val="00A449A3"/>
    <w:rsid w:val="00A44C31"/>
    <w:rsid w:val="00A44F04"/>
    <w:rsid w:val="00A463DC"/>
    <w:rsid w:val="00A46A7A"/>
    <w:rsid w:val="00A46E4C"/>
    <w:rsid w:val="00A47156"/>
    <w:rsid w:val="00A47232"/>
    <w:rsid w:val="00A4765E"/>
    <w:rsid w:val="00A4788B"/>
    <w:rsid w:val="00A47B33"/>
    <w:rsid w:val="00A47D19"/>
    <w:rsid w:val="00A50665"/>
    <w:rsid w:val="00A50C24"/>
    <w:rsid w:val="00A50D98"/>
    <w:rsid w:val="00A5107D"/>
    <w:rsid w:val="00A51711"/>
    <w:rsid w:val="00A51A73"/>
    <w:rsid w:val="00A51C96"/>
    <w:rsid w:val="00A521E7"/>
    <w:rsid w:val="00A5237D"/>
    <w:rsid w:val="00A5297D"/>
    <w:rsid w:val="00A52EEB"/>
    <w:rsid w:val="00A536DB"/>
    <w:rsid w:val="00A53782"/>
    <w:rsid w:val="00A53798"/>
    <w:rsid w:val="00A53989"/>
    <w:rsid w:val="00A53B6B"/>
    <w:rsid w:val="00A54A02"/>
    <w:rsid w:val="00A54A9A"/>
    <w:rsid w:val="00A54F09"/>
    <w:rsid w:val="00A551C3"/>
    <w:rsid w:val="00A5575C"/>
    <w:rsid w:val="00A55767"/>
    <w:rsid w:val="00A5687F"/>
    <w:rsid w:val="00A56C6E"/>
    <w:rsid w:val="00A56DEF"/>
    <w:rsid w:val="00A57699"/>
    <w:rsid w:val="00A5789F"/>
    <w:rsid w:val="00A57D3E"/>
    <w:rsid w:val="00A608BB"/>
    <w:rsid w:val="00A609C5"/>
    <w:rsid w:val="00A609FF"/>
    <w:rsid w:val="00A610E1"/>
    <w:rsid w:val="00A614C9"/>
    <w:rsid w:val="00A619AA"/>
    <w:rsid w:val="00A61A5A"/>
    <w:rsid w:val="00A61A97"/>
    <w:rsid w:val="00A61C3E"/>
    <w:rsid w:val="00A6205B"/>
    <w:rsid w:val="00A620BF"/>
    <w:rsid w:val="00A625FF"/>
    <w:rsid w:val="00A627C4"/>
    <w:rsid w:val="00A62C8C"/>
    <w:rsid w:val="00A62E9B"/>
    <w:rsid w:val="00A62FCD"/>
    <w:rsid w:val="00A63144"/>
    <w:rsid w:val="00A631F7"/>
    <w:rsid w:val="00A63746"/>
    <w:rsid w:val="00A63838"/>
    <w:rsid w:val="00A63DC2"/>
    <w:rsid w:val="00A64014"/>
    <w:rsid w:val="00A64697"/>
    <w:rsid w:val="00A649C3"/>
    <w:rsid w:val="00A6558D"/>
    <w:rsid w:val="00A657CE"/>
    <w:rsid w:val="00A6584A"/>
    <w:rsid w:val="00A65EB3"/>
    <w:rsid w:val="00A66063"/>
    <w:rsid w:val="00A670FD"/>
    <w:rsid w:val="00A67125"/>
    <w:rsid w:val="00A671AE"/>
    <w:rsid w:val="00A675D1"/>
    <w:rsid w:val="00A70097"/>
    <w:rsid w:val="00A7082F"/>
    <w:rsid w:val="00A712B4"/>
    <w:rsid w:val="00A7152C"/>
    <w:rsid w:val="00A71880"/>
    <w:rsid w:val="00A71946"/>
    <w:rsid w:val="00A71F34"/>
    <w:rsid w:val="00A71FDD"/>
    <w:rsid w:val="00A72110"/>
    <w:rsid w:val="00A72346"/>
    <w:rsid w:val="00A726F2"/>
    <w:rsid w:val="00A72819"/>
    <w:rsid w:val="00A72D35"/>
    <w:rsid w:val="00A72DB3"/>
    <w:rsid w:val="00A72F33"/>
    <w:rsid w:val="00A73056"/>
    <w:rsid w:val="00A7326C"/>
    <w:rsid w:val="00A735A6"/>
    <w:rsid w:val="00A736F0"/>
    <w:rsid w:val="00A7407C"/>
    <w:rsid w:val="00A742AE"/>
    <w:rsid w:val="00A7465C"/>
    <w:rsid w:val="00A74726"/>
    <w:rsid w:val="00A74CCC"/>
    <w:rsid w:val="00A7529A"/>
    <w:rsid w:val="00A759ED"/>
    <w:rsid w:val="00A75A2F"/>
    <w:rsid w:val="00A75F64"/>
    <w:rsid w:val="00A76491"/>
    <w:rsid w:val="00A76930"/>
    <w:rsid w:val="00A77102"/>
    <w:rsid w:val="00A77200"/>
    <w:rsid w:val="00A8003F"/>
    <w:rsid w:val="00A800F2"/>
    <w:rsid w:val="00A8099B"/>
    <w:rsid w:val="00A80A8A"/>
    <w:rsid w:val="00A80C0C"/>
    <w:rsid w:val="00A81568"/>
    <w:rsid w:val="00A817EF"/>
    <w:rsid w:val="00A81C55"/>
    <w:rsid w:val="00A81E40"/>
    <w:rsid w:val="00A8334A"/>
    <w:rsid w:val="00A83667"/>
    <w:rsid w:val="00A836CA"/>
    <w:rsid w:val="00A839CA"/>
    <w:rsid w:val="00A8425A"/>
    <w:rsid w:val="00A8471F"/>
    <w:rsid w:val="00A84D66"/>
    <w:rsid w:val="00A84EE8"/>
    <w:rsid w:val="00A8527D"/>
    <w:rsid w:val="00A85530"/>
    <w:rsid w:val="00A85D18"/>
    <w:rsid w:val="00A86203"/>
    <w:rsid w:val="00A8683E"/>
    <w:rsid w:val="00A86EE0"/>
    <w:rsid w:val="00A871C6"/>
    <w:rsid w:val="00A87271"/>
    <w:rsid w:val="00A87305"/>
    <w:rsid w:val="00A87D21"/>
    <w:rsid w:val="00A90093"/>
    <w:rsid w:val="00A907CF"/>
    <w:rsid w:val="00A90922"/>
    <w:rsid w:val="00A90942"/>
    <w:rsid w:val="00A91696"/>
    <w:rsid w:val="00A91D89"/>
    <w:rsid w:val="00A923AA"/>
    <w:rsid w:val="00A92B00"/>
    <w:rsid w:val="00A931F4"/>
    <w:rsid w:val="00A93503"/>
    <w:rsid w:val="00A937C1"/>
    <w:rsid w:val="00A93A4B"/>
    <w:rsid w:val="00A93B77"/>
    <w:rsid w:val="00A93E6E"/>
    <w:rsid w:val="00A9417D"/>
    <w:rsid w:val="00A9482E"/>
    <w:rsid w:val="00A949B6"/>
    <w:rsid w:val="00A94B0B"/>
    <w:rsid w:val="00A94E1A"/>
    <w:rsid w:val="00A94F24"/>
    <w:rsid w:val="00A950E4"/>
    <w:rsid w:val="00A95B8E"/>
    <w:rsid w:val="00A95ECE"/>
    <w:rsid w:val="00A971E4"/>
    <w:rsid w:val="00A97438"/>
    <w:rsid w:val="00A9784E"/>
    <w:rsid w:val="00A9793D"/>
    <w:rsid w:val="00A97E5C"/>
    <w:rsid w:val="00AA01BB"/>
    <w:rsid w:val="00AA06DF"/>
    <w:rsid w:val="00AA0A97"/>
    <w:rsid w:val="00AA0B0E"/>
    <w:rsid w:val="00AA0F39"/>
    <w:rsid w:val="00AA1995"/>
    <w:rsid w:val="00AA1E31"/>
    <w:rsid w:val="00AA1E6B"/>
    <w:rsid w:val="00AA1E96"/>
    <w:rsid w:val="00AA2286"/>
    <w:rsid w:val="00AA28C7"/>
    <w:rsid w:val="00AA28E3"/>
    <w:rsid w:val="00AA2914"/>
    <w:rsid w:val="00AA2A5E"/>
    <w:rsid w:val="00AA2EBE"/>
    <w:rsid w:val="00AA30B2"/>
    <w:rsid w:val="00AA30BD"/>
    <w:rsid w:val="00AA32CE"/>
    <w:rsid w:val="00AA3A64"/>
    <w:rsid w:val="00AA3CA8"/>
    <w:rsid w:val="00AA3CF0"/>
    <w:rsid w:val="00AA41AC"/>
    <w:rsid w:val="00AA4BAC"/>
    <w:rsid w:val="00AA4EF6"/>
    <w:rsid w:val="00AA4F92"/>
    <w:rsid w:val="00AA569A"/>
    <w:rsid w:val="00AA5EBD"/>
    <w:rsid w:val="00AA6042"/>
    <w:rsid w:val="00AA615A"/>
    <w:rsid w:val="00AA6676"/>
    <w:rsid w:val="00AA6853"/>
    <w:rsid w:val="00AA6D82"/>
    <w:rsid w:val="00AA754A"/>
    <w:rsid w:val="00AA7696"/>
    <w:rsid w:val="00AA781A"/>
    <w:rsid w:val="00AB0172"/>
    <w:rsid w:val="00AB0604"/>
    <w:rsid w:val="00AB0EE3"/>
    <w:rsid w:val="00AB1783"/>
    <w:rsid w:val="00AB1C56"/>
    <w:rsid w:val="00AB1C69"/>
    <w:rsid w:val="00AB1CB9"/>
    <w:rsid w:val="00AB1DE2"/>
    <w:rsid w:val="00AB207B"/>
    <w:rsid w:val="00AB207F"/>
    <w:rsid w:val="00AB28BB"/>
    <w:rsid w:val="00AB2A41"/>
    <w:rsid w:val="00AB2EDB"/>
    <w:rsid w:val="00AB30CF"/>
    <w:rsid w:val="00AB3181"/>
    <w:rsid w:val="00AB3777"/>
    <w:rsid w:val="00AB3D15"/>
    <w:rsid w:val="00AB3F08"/>
    <w:rsid w:val="00AB44EC"/>
    <w:rsid w:val="00AB4675"/>
    <w:rsid w:val="00AB48C1"/>
    <w:rsid w:val="00AB4971"/>
    <w:rsid w:val="00AB5754"/>
    <w:rsid w:val="00AB5870"/>
    <w:rsid w:val="00AB5C91"/>
    <w:rsid w:val="00AB5D6A"/>
    <w:rsid w:val="00AB622E"/>
    <w:rsid w:val="00AB6247"/>
    <w:rsid w:val="00AB75C4"/>
    <w:rsid w:val="00AB7626"/>
    <w:rsid w:val="00AC01F3"/>
    <w:rsid w:val="00AC030C"/>
    <w:rsid w:val="00AC0353"/>
    <w:rsid w:val="00AC0877"/>
    <w:rsid w:val="00AC0BE5"/>
    <w:rsid w:val="00AC0F0C"/>
    <w:rsid w:val="00AC149E"/>
    <w:rsid w:val="00AC161D"/>
    <w:rsid w:val="00AC1D27"/>
    <w:rsid w:val="00AC2184"/>
    <w:rsid w:val="00AC2187"/>
    <w:rsid w:val="00AC25F3"/>
    <w:rsid w:val="00AC2871"/>
    <w:rsid w:val="00AC2F73"/>
    <w:rsid w:val="00AC3066"/>
    <w:rsid w:val="00AC3591"/>
    <w:rsid w:val="00AC3911"/>
    <w:rsid w:val="00AC3DCE"/>
    <w:rsid w:val="00AC3E88"/>
    <w:rsid w:val="00AC419F"/>
    <w:rsid w:val="00AC4878"/>
    <w:rsid w:val="00AC4BF4"/>
    <w:rsid w:val="00AC4D60"/>
    <w:rsid w:val="00AC4E2E"/>
    <w:rsid w:val="00AC562C"/>
    <w:rsid w:val="00AC5807"/>
    <w:rsid w:val="00AC5A7E"/>
    <w:rsid w:val="00AC6586"/>
    <w:rsid w:val="00AC6ACC"/>
    <w:rsid w:val="00AC6B12"/>
    <w:rsid w:val="00AC6E7E"/>
    <w:rsid w:val="00AC6F02"/>
    <w:rsid w:val="00AC70F9"/>
    <w:rsid w:val="00AC7D23"/>
    <w:rsid w:val="00AD0072"/>
    <w:rsid w:val="00AD05B9"/>
    <w:rsid w:val="00AD0D0D"/>
    <w:rsid w:val="00AD10C4"/>
    <w:rsid w:val="00AD1A23"/>
    <w:rsid w:val="00AD1AB4"/>
    <w:rsid w:val="00AD1CDF"/>
    <w:rsid w:val="00AD1D1C"/>
    <w:rsid w:val="00AD1D39"/>
    <w:rsid w:val="00AD1DE8"/>
    <w:rsid w:val="00AD1F34"/>
    <w:rsid w:val="00AD2439"/>
    <w:rsid w:val="00AD2A32"/>
    <w:rsid w:val="00AD313C"/>
    <w:rsid w:val="00AD3259"/>
    <w:rsid w:val="00AD3680"/>
    <w:rsid w:val="00AD3B71"/>
    <w:rsid w:val="00AD40DE"/>
    <w:rsid w:val="00AD4383"/>
    <w:rsid w:val="00AD4CAD"/>
    <w:rsid w:val="00AD5006"/>
    <w:rsid w:val="00AD5A8E"/>
    <w:rsid w:val="00AD5ACB"/>
    <w:rsid w:val="00AD6433"/>
    <w:rsid w:val="00AD7301"/>
    <w:rsid w:val="00AD73E3"/>
    <w:rsid w:val="00AD7A3C"/>
    <w:rsid w:val="00AD7C25"/>
    <w:rsid w:val="00AD7D1A"/>
    <w:rsid w:val="00AD7DD6"/>
    <w:rsid w:val="00AD7E00"/>
    <w:rsid w:val="00AE096A"/>
    <w:rsid w:val="00AE098F"/>
    <w:rsid w:val="00AE0C78"/>
    <w:rsid w:val="00AE0F64"/>
    <w:rsid w:val="00AE16F9"/>
    <w:rsid w:val="00AE18D8"/>
    <w:rsid w:val="00AE20C3"/>
    <w:rsid w:val="00AE2293"/>
    <w:rsid w:val="00AE27F8"/>
    <w:rsid w:val="00AE28BB"/>
    <w:rsid w:val="00AE2A7B"/>
    <w:rsid w:val="00AE2F31"/>
    <w:rsid w:val="00AE2F4B"/>
    <w:rsid w:val="00AE31D1"/>
    <w:rsid w:val="00AE3953"/>
    <w:rsid w:val="00AE43BB"/>
    <w:rsid w:val="00AE484C"/>
    <w:rsid w:val="00AE4F2E"/>
    <w:rsid w:val="00AE4FFB"/>
    <w:rsid w:val="00AE53E4"/>
    <w:rsid w:val="00AE56C9"/>
    <w:rsid w:val="00AE5782"/>
    <w:rsid w:val="00AE5966"/>
    <w:rsid w:val="00AE5A9D"/>
    <w:rsid w:val="00AE5B81"/>
    <w:rsid w:val="00AE6641"/>
    <w:rsid w:val="00AE6ADA"/>
    <w:rsid w:val="00AE6CA7"/>
    <w:rsid w:val="00AE6CC0"/>
    <w:rsid w:val="00AE712F"/>
    <w:rsid w:val="00AE74D3"/>
    <w:rsid w:val="00AE7778"/>
    <w:rsid w:val="00AE790B"/>
    <w:rsid w:val="00AE7D24"/>
    <w:rsid w:val="00AF0391"/>
    <w:rsid w:val="00AF0A00"/>
    <w:rsid w:val="00AF0CA8"/>
    <w:rsid w:val="00AF0E38"/>
    <w:rsid w:val="00AF0ED5"/>
    <w:rsid w:val="00AF1DFB"/>
    <w:rsid w:val="00AF27F3"/>
    <w:rsid w:val="00AF2D8F"/>
    <w:rsid w:val="00AF2DFC"/>
    <w:rsid w:val="00AF2E30"/>
    <w:rsid w:val="00AF3478"/>
    <w:rsid w:val="00AF3F9F"/>
    <w:rsid w:val="00AF40ED"/>
    <w:rsid w:val="00AF4340"/>
    <w:rsid w:val="00AF457F"/>
    <w:rsid w:val="00AF4681"/>
    <w:rsid w:val="00AF46D7"/>
    <w:rsid w:val="00AF4735"/>
    <w:rsid w:val="00AF484C"/>
    <w:rsid w:val="00AF489A"/>
    <w:rsid w:val="00AF49C8"/>
    <w:rsid w:val="00AF4AB4"/>
    <w:rsid w:val="00AF4CE8"/>
    <w:rsid w:val="00AF4D6A"/>
    <w:rsid w:val="00AF4FB3"/>
    <w:rsid w:val="00AF5361"/>
    <w:rsid w:val="00AF548C"/>
    <w:rsid w:val="00AF584D"/>
    <w:rsid w:val="00AF5C03"/>
    <w:rsid w:val="00AF5F6C"/>
    <w:rsid w:val="00AF62D3"/>
    <w:rsid w:val="00AF6944"/>
    <w:rsid w:val="00AF74F0"/>
    <w:rsid w:val="00AF7D79"/>
    <w:rsid w:val="00B0012A"/>
    <w:rsid w:val="00B001C9"/>
    <w:rsid w:val="00B016B2"/>
    <w:rsid w:val="00B017EA"/>
    <w:rsid w:val="00B01E18"/>
    <w:rsid w:val="00B02274"/>
    <w:rsid w:val="00B02BE8"/>
    <w:rsid w:val="00B02FA4"/>
    <w:rsid w:val="00B02FF6"/>
    <w:rsid w:val="00B03FC4"/>
    <w:rsid w:val="00B0426A"/>
    <w:rsid w:val="00B04698"/>
    <w:rsid w:val="00B04EA1"/>
    <w:rsid w:val="00B05069"/>
    <w:rsid w:val="00B051C0"/>
    <w:rsid w:val="00B05380"/>
    <w:rsid w:val="00B05B17"/>
    <w:rsid w:val="00B0617C"/>
    <w:rsid w:val="00B066C3"/>
    <w:rsid w:val="00B06BD7"/>
    <w:rsid w:val="00B0720D"/>
    <w:rsid w:val="00B072A6"/>
    <w:rsid w:val="00B07337"/>
    <w:rsid w:val="00B077B2"/>
    <w:rsid w:val="00B078B7"/>
    <w:rsid w:val="00B07AA6"/>
    <w:rsid w:val="00B07D78"/>
    <w:rsid w:val="00B108B2"/>
    <w:rsid w:val="00B110EB"/>
    <w:rsid w:val="00B111FA"/>
    <w:rsid w:val="00B11448"/>
    <w:rsid w:val="00B121D1"/>
    <w:rsid w:val="00B12300"/>
    <w:rsid w:val="00B129C7"/>
    <w:rsid w:val="00B12A6F"/>
    <w:rsid w:val="00B12BDE"/>
    <w:rsid w:val="00B12C1C"/>
    <w:rsid w:val="00B12FF6"/>
    <w:rsid w:val="00B130AD"/>
    <w:rsid w:val="00B13193"/>
    <w:rsid w:val="00B139BA"/>
    <w:rsid w:val="00B13CCC"/>
    <w:rsid w:val="00B1421D"/>
    <w:rsid w:val="00B146B6"/>
    <w:rsid w:val="00B153A2"/>
    <w:rsid w:val="00B155C3"/>
    <w:rsid w:val="00B1573E"/>
    <w:rsid w:val="00B157FE"/>
    <w:rsid w:val="00B159BD"/>
    <w:rsid w:val="00B15FA3"/>
    <w:rsid w:val="00B16412"/>
    <w:rsid w:val="00B16571"/>
    <w:rsid w:val="00B16601"/>
    <w:rsid w:val="00B17415"/>
    <w:rsid w:val="00B174DB"/>
    <w:rsid w:val="00B1756D"/>
    <w:rsid w:val="00B178CE"/>
    <w:rsid w:val="00B17CCF"/>
    <w:rsid w:val="00B205FD"/>
    <w:rsid w:val="00B208FB"/>
    <w:rsid w:val="00B20B9C"/>
    <w:rsid w:val="00B2109C"/>
    <w:rsid w:val="00B21549"/>
    <w:rsid w:val="00B21B33"/>
    <w:rsid w:val="00B22075"/>
    <w:rsid w:val="00B22202"/>
    <w:rsid w:val="00B22268"/>
    <w:rsid w:val="00B235BC"/>
    <w:rsid w:val="00B23709"/>
    <w:rsid w:val="00B23875"/>
    <w:rsid w:val="00B23B3E"/>
    <w:rsid w:val="00B24812"/>
    <w:rsid w:val="00B24D7A"/>
    <w:rsid w:val="00B24DC8"/>
    <w:rsid w:val="00B24DFD"/>
    <w:rsid w:val="00B25844"/>
    <w:rsid w:val="00B25936"/>
    <w:rsid w:val="00B26013"/>
    <w:rsid w:val="00B261BE"/>
    <w:rsid w:val="00B26392"/>
    <w:rsid w:val="00B26468"/>
    <w:rsid w:val="00B271F1"/>
    <w:rsid w:val="00B273BF"/>
    <w:rsid w:val="00B27415"/>
    <w:rsid w:val="00B274C4"/>
    <w:rsid w:val="00B27686"/>
    <w:rsid w:val="00B277E1"/>
    <w:rsid w:val="00B278C1"/>
    <w:rsid w:val="00B27941"/>
    <w:rsid w:val="00B27F4C"/>
    <w:rsid w:val="00B3011C"/>
    <w:rsid w:val="00B303AE"/>
    <w:rsid w:val="00B30902"/>
    <w:rsid w:val="00B31368"/>
    <w:rsid w:val="00B313FB"/>
    <w:rsid w:val="00B3157E"/>
    <w:rsid w:val="00B31635"/>
    <w:rsid w:val="00B31808"/>
    <w:rsid w:val="00B31B7A"/>
    <w:rsid w:val="00B31E32"/>
    <w:rsid w:val="00B31FFD"/>
    <w:rsid w:val="00B323DF"/>
    <w:rsid w:val="00B32DE1"/>
    <w:rsid w:val="00B32F81"/>
    <w:rsid w:val="00B3328E"/>
    <w:rsid w:val="00B33724"/>
    <w:rsid w:val="00B34150"/>
    <w:rsid w:val="00B34623"/>
    <w:rsid w:val="00B346C3"/>
    <w:rsid w:val="00B34ADB"/>
    <w:rsid w:val="00B34AED"/>
    <w:rsid w:val="00B351B0"/>
    <w:rsid w:val="00B3591D"/>
    <w:rsid w:val="00B35DAA"/>
    <w:rsid w:val="00B35E89"/>
    <w:rsid w:val="00B360D6"/>
    <w:rsid w:val="00B364D3"/>
    <w:rsid w:val="00B3693D"/>
    <w:rsid w:val="00B36985"/>
    <w:rsid w:val="00B369C4"/>
    <w:rsid w:val="00B36B24"/>
    <w:rsid w:val="00B371AE"/>
    <w:rsid w:val="00B37952"/>
    <w:rsid w:val="00B37998"/>
    <w:rsid w:val="00B37B16"/>
    <w:rsid w:val="00B40035"/>
    <w:rsid w:val="00B40F07"/>
    <w:rsid w:val="00B410F7"/>
    <w:rsid w:val="00B41158"/>
    <w:rsid w:val="00B412E9"/>
    <w:rsid w:val="00B41433"/>
    <w:rsid w:val="00B42181"/>
    <w:rsid w:val="00B42667"/>
    <w:rsid w:val="00B4288B"/>
    <w:rsid w:val="00B429D9"/>
    <w:rsid w:val="00B42C1F"/>
    <w:rsid w:val="00B42E6D"/>
    <w:rsid w:val="00B42E82"/>
    <w:rsid w:val="00B43068"/>
    <w:rsid w:val="00B43284"/>
    <w:rsid w:val="00B434AB"/>
    <w:rsid w:val="00B43A06"/>
    <w:rsid w:val="00B43C59"/>
    <w:rsid w:val="00B43E71"/>
    <w:rsid w:val="00B448EB"/>
    <w:rsid w:val="00B44BBE"/>
    <w:rsid w:val="00B451ED"/>
    <w:rsid w:val="00B4588A"/>
    <w:rsid w:val="00B45F59"/>
    <w:rsid w:val="00B46256"/>
    <w:rsid w:val="00B46379"/>
    <w:rsid w:val="00B46451"/>
    <w:rsid w:val="00B46AC6"/>
    <w:rsid w:val="00B46F4E"/>
    <w:rsid w:val="00B474AE"/>
    <w:rsid w:val="00B474CA"/>
    <w:rsid w:val="00B50639"/>
    <w:rsid w:val="00B50A4E"/>
    <w:rsid w:val="00B50B40"/>
    <w:rsid w:val="00B52E21"/>
    <w:rsid w:val="00B532B4"/>
    <w:rsid w:val="00B535EE"/>
    <w:rsid w:val="00B53A08"/>
    <w:rsid w:val="00B53A87"/>
    <w:rsid w:val="00B53B1E"/>
    <w:rsid w:val="00B53DD5"/>
    <w:rsid w:val="00B5497D"/>
    <w:rsid w:val="00B54981"/>
    <w:rsid w:val="00B54A81"/>
    <w:rsid w:val="00B54C4D"/>
    <w:rsid w:val="00B54CD9"/>
    <w:rsid w:val="00B54F8A"/>
    <w:rsid w:val="00B550E4"/>
    <w:rsid w:val="00B561BA"/>
    <w:rsid w:val="00B56BB6"/>
    <w:rsid w:val="00B56CC0"/>
    <w:rsid w:val="00B56D72"/>
    <w:rsid w:val="00B57123"/>
    <w:rsid w:val="00B5744E"/>
    <w:rsid w:val="00B57D48"/>
    <w:rsid w:val="00B6006C"/>
    <w:rsid w:val="00B60693"/>
    <w:rsid w:val="00B606B8"/>
    <w:rsid w:val="00B606DD"/>
    <w:rsid w:val="00B60D16"/>
    <w:rsid w:val="00B60E72"/>
    <w:rsid w:val="00B60EDF"/>
    <w:rsid w:val="00B6163F"/>
    <w:rsid w:val="00B6268C"/>
    <w:rsid w:val="00B62F18"/>
    <w:rsid w:val="00B63398"/>
    <w:rsid w:val="00B64543"/>
    <w:rsid w:val="00B64751"/>
    <w:rsid w:val="00B64F1D"/>
    <w:rsid w:val="00B64FA7"/>
    <w:rsid w:val="00B6503A"/>
    <w:rsid w:val="00B653D3"/>
    <w:rsid w:val="00B65E41"/>
    <w:rsid w:val="00B660FA"/>
    <w:rsid w:val="00B66310"/>
    <w:rsid w:val="00B6666B"/>
    <w:rsid w:val="00B6688E"/>
    <w:rsid w:val="00B66BEB"/>
    <w:rsid w:val="00B66FA0"/>
    <w:rsid w:val="00B67015"/>
    <w:rsid w:val="00B67146"/>
    <w:rsid w:val="00B676B0"/>
    <w:rsid w:val="00B679E9"/>
    <w:rsid w:val="00B67DC2"/>
    <w:rsid w:val="00B70098"/>
    <w:rsid w:val="00B7062D"/>
    <w:rsid w:val="00B70A80"/>
    <w:rsid w:val="00B70B3C"/>
    <w:rsid w:val="00B70B4B"/>
    <w:rsid w:val="00B71638"/>
    <w:rsid w:val="00B71D00"/>
    <w:rsid w:val="00B71EA2"/>
    <w:rsid w:val="00B72149"/>
    <w:rsid w:val="00B7251E"/>
    <w:rsid w:val="00B725D8"/>
    <w:rsid w:val="00B7272D"/>
    <w:rsid w:val="00B728A7"/>
    <w:rsid w:val="00B728FF"/>
    <w:rsid w:val="00B72A51"/>
    <w:rsid w:val="00B730A5"/>
    <w:rsid w:val="00B730AE"/>
    <w:rsid w:val="00B733DA"/>
    <w:rsid w:val="00B73D1F"/>
    <w:rsid w:val="00B740EE"/>
    <w:rsid w:val="00B74109"/>
    <w:rsid w:val="00B74227"/>
    <w:rsid w:val="00B747E6"/>
    <w:rsid w:val="00B74A37"/>
    <w:rsid w:val="00B74C37"/>
    <w:rsid w:val="00B752B9"/>
    <w:rsid w:val="00B7594E"/>
    <w:rsid w:val="00B75EAE"/>
    <w:rsid w:val="00B76033"/>
    <w:rsid w:val="00B76071"/>
    <w:rsid w:val="00B7635A"/>
    <w:rsid w:val="00B76399"/>
    <w:rsid w:val="00B76590"/>
    <w:rsid w:val="00B76666"/>
    <w:rsid w:val="00B76A33"/>
    <w:rsid w:val="00B76AC9"/>
    <w:rsid w:val="00B7711C"/>
    <w:rsid w:val="00B7745B"/>
    <w:rsid w:val="00B77861"/>
    <w:rsid w:val="00B779DB"/>
    <w:rsid w:val="00B77D70"/>
    <w:rsid w:val="00B80003"/>
    <w:rsid w:val="00B801E5"/>
    <w:rsid w:val="00B806A1"/>
    <w:rsid w:val="00B80AC3"/>
    <w:rsid w:val="00B80E25"/>
    <w:rsid w:val="00B812A1"/>
    <w:rsid w:val="00B821F4"/>
    <w:rsid w:val="00B827AC"/>
    <w:rsid w:val="00B82855"/>
    <w:rsid w:val="00B829D1"/>
    <w:rsid w:val="00B82BDF"/>
    <w:rsid w:val="00B83212"/>
    <w:rsid w:val="00B832D0"/>
    <w:rsid w:val="00B83560"/>
    <w:rsid w:val="00B837A7"/>
    <w:rsid w:val="00B8436D"/>
    <w:rsid w:val="00B847B9"/>
    <w:rsid w:val="00B847F3"/>
    <w:rsid w:val="00B849B2"/>
    <w:rsid w:val="00B84A2F"/>
    <w:rsid w:val="00B84ACA"/>
    <w:rsid w:val="00B84D97"/>
    <w:rsid w:val="00B85736"/>
    <w:rsid w:val="00B85AAD"/>
    <w:rsid w:val="00B85D0D"/>
    <w:rsid w:val="00B85EC2"/>
    <w:rsid w:val="00B85FDF"/>
    <w:rsid w:val="00B864B3"/>
    <w:rsid w:val="00B867B3"/>
    <w:rsid w:val="00B86817"/>
    <w:rsid w:val="00B86881"/>
    <w:rsid w:val="00B86FF5"/>
    <w:rsid w:val="00B870B2"/>
    <w:rsid w:val="00B8721E"/>
    <w:rsid w:val="00B8763F"/>
    <w:rsid w:val="00B8777A"/>
    <w:rsid w:val="00B903E5"/>
    <w:rsid w:val="00B90721"/>
    <w:rsid w:val="00B91857"/>
    <w:rsid w:val="00B91A7C"/>
    <w:rsid w:val="00B926C4"/>
    <w:rsid w:val="00B92B35"/>
    <w:rsid w:val="00B92E10"/>
    <w:rsid w:val="00B930AA"/>
    <w:rsid w:val="00B93B27"/>
    <w:rsid w:val="00B93CE1"/>
    <w:rsid w:val="00B93D61"/>
    <w:rsid w:val="00B944FF"/>
    <w:rsid w:val="00B9464A"/>
    <w:rsid w:val="00B94ABA"/>
    <w:rsid w:val="00B94B8B"/>
    <w:rsid w:val="00B94C0C"/>
    <w:rsid w:val="00B94E8A"/>
    <w:rsid w:val="00B951C8"/>
    <w:rsid w:val="00B95849"/>
    <w:rsid w:val="00B95E89"/>
    <w:rsid w:val="00B95F84"/>
    <w:rsid w:val="00B9610C"/>
    <w:rsid w:val="00B96134"/>
    <w:rsid w:val="00B96EAC"/>
    <w:rsid w:val="00B97391"/>
    <w:rsid w:val="00B974FB"/>
    <w:rsid w:val="00B97677"/>
    <w:rsid w:val="00B979CB"/>
    <w:rsid w:val="00B97D3B"/>
    <w:rsid w:val="00B97F07"/>
    <w:rsid w:val="00B97F0A"/>
    <w:rsid w:val="00B97F44"/>
    <w:rsid w:val="00B97F62"/>
    <w:rsid w:val="00BA0045"/>
    <w:rsid w:val="00BA062B"/>
    <w:rsid w:val="00BA0755"/>
    <w:rsid w:val="00BA0D2E"/>
    <w:rsid w:val="00BA111C"/>
    <w:rsid w:val="00BA121C"/>
    <w:rsid w:val="00BA1291"/>
    <w:rsid w:val="00BA1582"/>
    <w:rsid w:val="00BA15B5"/>
    <w:rsid w:val="00BA223D"/>
    <w:rsid w:val="00BA2269"/>
    <w:rsid w:val="00BA2C8D"/>
    <w:rsid w:val="00BA2D34"/>
    <w:rsid w:val="00BA2E27"/>
    <w:rsid w:val="00BA2EF8"/>
    <w:rsid w:val="00BA30D7"/>
    <w:rsid w:val="00BA34DA"/>
    <w:rsid w:val="00BA3EB8"/>
    <w:rsid w:val="00BA4172"/>
    <w:rsid w:val="00BA48D9"/>
    <w:rsid w:val="00BA498D"/>
    <w:rsid w:val="00BA4B89"/>
    <w:rsid w:val="00BA4D39"/>
    <w:rsid w:val="00BA51F8"/>
    <w:rsid w:val="00BA559A"/>
    <w:rsid w:val="00BA576C"/>
    <w:rsid w:val="00BA5BA4"/>
    <w:rsid w:val="00BA6899"/>
    <w:rsid w:val="00BA6A61"/>
    <w:rsid w:val="00BA6ADF"/>
    <w:rsid w:val="00BA6CCF"/>
    <w:rsid w:val="00BA6E16"/>
    <w:rsid w:val="00BA6F6F"/>
    <w:rsid w:val="00BA768F"/>
    <w:rsid w:val="00BA7925"/>
    <w:rsid w:val="00BA7946"/>
    <w:rsid w:val="00BB021E"/>
    <w:rsid w:val="00BB05B0"/>
    <w:rsid w:val="00BB062F"/>
    <w:rsid w:val="00BB0AFF"/>
    <w:rsid w:val="00BB0D40"/>
    <w:rsid w:val="00BB0E1D"/>
    <w:rsid w:val="00BB1A00"/>
    <w:rsid w:val="00BB21B5"/>
    <w:rsid w:val="00BB26EF"/>
    <w:rsid w:val="00BB279C"/>
    <w:rsid w:val="00BB2E99"/>
    <w:rsid w:val="00BB2EBF"/>
    <w:rsid w:val="00BB329B"/>
    <w:rsid w:val="00BB32EB"/>
    <w:rsid w:val="00BB3507"/>
    <w:rsid w:val="00BB3963"/>
    <w:rsid w:val="00BB3F1A"/>
    <w:rsid w:val="00BB426D"/>
    <w:rsid w:val="00BB45FF"/>
    <w:rsid w:val="00BB46C4"/>
    <w:rsid w:val="00BB4ACD"/>
    <w:rsid w:val="00BB4AE6"/>
    <w:rsid w:val="00BB4D37"/>
    <w:rsid w:val="00BB4D53"/>
    <w:rsid w:val="00BB5289"/>
    <w:rsid w:val="00BB631B"/>
    <w:rsid w:val="00BB684E"/>
    <w:rsid w:val="00BB69E3"/>
    <w:rsid w:val="00BB6A62"/>
    <w:rsid w:val="00BB6B48"/>
    <w:rsid w:val="00BB6C9D"/>
    <w:rsid w:val="00BB7526"/>
    <w:rsid w:val="00BB77B3"/>
    <w:rsid w:val="00BB7912"/>
    <w:rsid w:val="00BB7A73"/>
    <w:rsid w:val="00BC0A8A"/>
    <w:rsid w:val="00BC0D2E"/>
    <w:rsid w:val="00BC0D76"/>
    <w:rsid w:val="00BC0F72"/>
    <w:rsid w:val="00BC1C9D"/>
    <w:rsid w:val="00BC214E"/>
    <w:rsid w:val="00BC2389"/>
    <w:rsid w:val="00BC25E1"/>
    <w:rsid w:val="00BC26FF"/>
    <w:rsid w:val="00BC29F1"/>
    <w:rsid w:val="00BC2A01"/>
    <w:rsid w:val="00BC2EBD"/>
    <w:rsid w:val="00BC3F9B"/>
    <w:rsid w:val="00BC40CE"/>
    <w:rsid w:val="00BC43AD"/>
    <w:rsid w:val="00BC4503"/>
    <w:rsid w:val="00BC4B8E"/>
    <w:rsid w:val="00BC5247"/>
    <w:rsid w:val="00BC57C9"/>
    <w:rsid w:val="00BC58F4"/>
    <w:rsid w:val="00BC5B31"/>
    <w:rsid w:val="00BC5E80"/>
    <w:rsid w:val="00BC6613"/>
    <w:rsid w:val="00BC69B3"/>
    <w:rsid w:val="00BC6D03"/>
    <w:rsid w:val="00BC7317"/>
    <w:rsid w:val="00BC7427"/>
    <w:rsid w:val="00BC7722"/>
    <w:rsid w:val="00BC784D"/>
    <w:rsid w:val="00BC790F"/>
    <w:rsid w:val="00BC7A4F"/>
    <w:rsid w:val="00BD0377"/>
    <w:rsid w:val="00BD038B"/>
    <w:rsid w:val="00BD080E"/>
    <w:rsid w:val="00BD08CB"/>
    <w:rsid w:val="00BD0A1D"/>
    <w:rsid w:val="00BD0E7B"/>
    <w:rsid w:val="00BD11AA"/>
    <w:rsid w:val="00BD12D4"/>
    <w:rsid w:val="00BD13FB"/>
    <w:rsid w:val="00BD169F"/>
    <w:rsid w:val="00BD1D59"/>
    <w:rsid w:val="00BD2E10"/>
    <w:rsid w:val="00BD3035"/>
    <w:rsid w:val="00BD3500"/>
    <w:rsid w:val="00BD3BAA"/>
    <w:rsid w:val="00BD3BD4"/>
    <w:rsid w:val="00BD4391"/>
    <w:rsid w:val="00BD483F"/>
    <w:rsid w:val="00BD4C9F"/>
    <w:rsid w:val="00BD4DDD"/>
    <w:rsid w:val="00BD4F3D"/>
    <w:rsid w:val="00BD541D"/>
    <w:rsid w:val="00BD57EA"/>
    <w:rsid w:val="00BD5AFA"/>
    <w:rsid w:val="00BD65D2"/>
    <w:rsid w:val="00BD66B3"/>
    <w:rsid w:val="00BD6836"/>
    <w:rsid w:val="00BD72EC"/>
    <w:rsid w:val="00BD7639"/>
    <w:rsid w:val="00BD7EC7"/>
    <w:rsid w:val="00BD7F23"/>
    <w:rsid w:val="00BE0493"/>
    <w:rsid w:val="00BE08C2"/>
    <w:rsid w:val="00BE0B3F"/>
    <w:rsid w:val="00BE0BAF"/>
    <w:rsid w:val="00BE0CB7"/>
    <w:rsid w:val="00BE0D4D"/>
    <w:rsid w:val="00BE0F11"/>
    <w:rsid w:val="00BE10C5"/>
    <w:rsid w:val="00BE151D"/>
    <w:rsid w:val="00BE1640"/>
    <w:rsid w:val="00BE1B45"/>
    <w:rsid w:val="00BE21AD"/>
    <w:rsid w:val="00BE2390"/>
    <w:rsid w:val="00BE246E"/>
    <w:rsid w:val="00BE25D0"/>
    <w:rsid w:val="00BE3159"/>
    <w:rsid w:val="00BE32E4"/>
    <w:rsid w:val="00BE36E8"/>
    <w:rsid w:val="00BE37F5"/>
    <w:rsid w:val="00BE398B"/>
    <w:rsid w:val="00BE39E9"/>
    <w:rsid w:val="00BE3D10"/>
    <w:rsid w:val="00BE3D90"/>
    <w:rsid w:val="00BE3F3C"/>
    <w:rsid w:val="00BE41C8"/>
    <w:rsid w:val="00BE4217"/>
    <w:rsid w:val="00BE433E"/>
    <w:rsid w:val="00BE44DA"/>
    <w:rsid w:val="00BE45EB"/>
    <w:rsid w:val="00BE4679"/>
    <w:rsid w:val="00BE4EA1"/>
    <w:rsid w:val="00BE4EC7"/>
    <w:rsid w:val="00BE5652"/>
    <w:rsid w:val="00BE5779"/>
    <w:rsid w:val="00BE595C"/>
    <w:rsid w:val="00BE59B8"/>
    <w:rsid w:val="00BE5A80"/>
    <w:rsid w:val="00BE615A"/>
    <w:rsid w:val="00BE620E"/>
    <w:rsid w:val="00BE662A"/>
    <w:rsid w:val="00BE6780"/>
    <w:rsid w:val="00BE686A"/>
    <w:rsid w:val="00BE6AB9"/>
    <w:rsid w:val="00BE6D33"/>
    <w:rsid w:val="00BE71C5"/>
    <w:rsid w:val="00BE729F"/>
    <w:rsid w:val="00BE79D8"/>
    <w:rsid w:val="00BE7A97"/>
    <w:rsid w:val="00BE7FBB"/>
    <w:rsid w:val="00BF0436"/>
    <w:rsid w:val="00BF0BC5"/>
    <w:rsid w:val="00BF0D4A"/>
    <w:rsid w:val="00BF131E"/>
    <w:rsid w:val="00BF14C0"/>
    <w:rsid w:val="00BF16D3"/>
    <w:rsid w:val="00BF1A55"/>
    <w:rsid w:val="00BF1B2F"/>
    <w:rsid w:val="00BF25FD"/>
    <w:rsid w:val="00BF2CA0"/>
    <w:rsid w:val="00BF3945"/>
    <w:rsid w:val="00BF3C32"/>
    <w:rsid w:val="00BF4001"/>
    <w:rsid w:val="00BF4110"/>
    <w:rsid w:val="00BF46F6"/>
    <w:rsid w:val="00BF484B"/>
    <w:rsid w:val="00BF4C83"/>
    <w:rsid w:val="00BF4DB6"/>
    <w:rsid w:val="00BF50B7"/>
    <w:rsid w:val="00BF5791"/>
    <w:rsid w:val="00BF598F"/>
    <w:rsid w:val="00BF6233"/>
    <w:rsid w:val="00BF63B3"/>
    <w:rsid w:val="00BF6A3A"/>
    <w:rsid w:val="00BF6CCD"/>
    <w:rsid w:val="00BF6E1C"/>
    <w:rsid w:val="00BF6FCC"/>
    <w:rsid w:val="00BF79E7"/>
    <w:rsid w:val="00BF7BE5"/>
    <w:rsid w:val="00BF7BF4"/>
    <w:rsid w:val="00C0007B"/>
    <w:rsid w:val="00C00616"/>
    <w:rsid w:val="00C00E2C"/>
    <w:rsid w:val="00C02010"/>
    <w:rsid w:val="00C022E4"/>
    <w:rsid w:val="00C02C67"/>
    <w:rsid w:val="00C02CDF"/>
    <w:rsid w:val="00C02EC6"/>
    <w:rsid w:val="00C03479"/>
    <w:rsid w:val="00C034FD"/>
    <w:rsid w:val="00C037C4"/>
    <w:rsid w:val="00C04421"/>
    <w:rsid w:val="00C04D0E"/>
    <w:rsid w:val="00C053B8"/>
    <w:rsid w:val="00C05454"/>
    <w:rsid w:val="00C05720"/>
    <w:rsid w:val="00C0572D"/>
    <w:rsid w:val="00C05833"/>
    <w:rsid w:val="00C05B9E"/>
    <w:rsid w:val="00C05D3B"/>
    <w:rsid w:val="00C05E8A"/>
    <w:rsid w:val="00C05F4C"/>
    <w:rsid w:val="00C067C4"/>
    <w:rsid w:val="00C06898"/>
    <w:rsid w:val="00C0738B"/>
    <w:rsid w:val="00C07462"/>
    <w:rsid w:val="00C0755C"/>
    <w:rsid w:val="00C07B4B"/>
    <w:rsid w:val="00C101A4"/>
    <w:rsid w:val="00C106B4"/>
    <w:rsid w:val="00C107CB"/>
    <w:rsid w:val="00C10CFE"/>
    <w:rsid w:val="00C111AE"/>
    <w:rsid w:val="00C111EA"/>
    <w:rsid w:val="00C11471"/>
    <w:rsid w:val="00C11B62"/>
    <w:rsid w:val="00C11E92"/>
    <w:rsid w:val="00C1239C"/>
    <w:rsid w:val="00C1268E"/>
    <w:rsid w:val="00C127E7"/>
    <w:rsid w:val="00C1292C"/>
    <w:rsid w:val="00C12A34"/>
    <w:rsid w:val="00C135DB"/>
    <w:rsid w:val="00C13771"/>
    <w:rsid w:val="00C13C88"/>
    <w:rsid w:val="00C13EFD"/>
    <w:rsid w:val="00C14C24"/>
    <w:rsid w:val="00C14C90"/>
    <w:rsid w:val="00C14F75"/>
    <w:rsid w:val="00C151C5"/>
    <w:rsid w:val="00C16472"/>
    <w:rsid w:val="00C1673D"/>
    <w:rsid w:val="00C16B96"/>
    <w:rsid w:val="00C1702E"/>
    <w:rsid w:val="00C17095"/>
    <w:rsid w:val="00C207F2"/>
    <w:rsid w:val="00C2086C"/>
    <w:rsid w:val="00C209D3"/>
    <w:rsid w:val="00C20AB8"/>
    <w:rsid w:val="00C20D92"/>
    <w:rsid w:val="00C211A2"/>
    <w:rsid w:val="00C21223"/>
    <w:rsid w:val="00C21740"/>
    <w:rsid w:val="00C2247A"/>
    <w:rsid w:val="00C224C5"/>
    <w:rsid w:val="00C227E2"/>
    <w:rsid w:val="00C22A46"/>
    <w:rsid w:val="00C23182"/>
    <w:rsid w:val="00C23E05"/>
    <w:rsid w:val="00C2400B"/>
    <w:rsid w:val="00C24834"/>
    <w:rsid w:val="00C24870"/>
    <w:rsid w:val="00C2489E"/>
    <w:rsid w:val="00C24BD9"/>
    <w:rsid w:val="00C2507E"/>
    <w:rsid w:val="00C25269"/>
    <w:rsid w:val="00C2549A"/>
    <w:rsid w:val="00C25821"/>
    <w:rsid w:val="00C26016"/>
    <w:rsid w:val="00C269EC"/>
    <w:rsid w:val="00C26C01"/>
    <w:rsid w:val="00C27237"/>
    <w:rsid w:val="00C27342"/>
    <w:rsid w:val="00C27812"/>
    <w:rsid w:val="00C27EE5"/>
    <w:rsid w:val="00C30077"/>
    <w:rsid w:val="00C300F8"/>
    <w:rsid w:val="00C30235"/>
    <w:rsid w:val="00C306FE"/>
    <w:rsid w:val="00C30D52"/>
    <w:rsid w:val="00C311CC"/>
    <w:rsid w:val="00C313F6"/>
    <w:rsid w:val="00C31635"/>
    <w:rsid w:val="00C3197F"/>
    <w:rsid w:val="00C31B8C"/>
    <w:rsid w:val="00C31D97"/>
    <w:rsid w:val="00C31EC7"/>
    <w:rsid w:val="00C3262D"/>
    <w:rsid w:val="00C326A5"/>
    <w:rsid w:val="00C3277A"/>
    <w:rsid w:val="00C3294C"/>
    <w:rsid w:val="00C32B28"/>
    <w:rsid w:val="00C33A54"/>
    <w:rsid w:val="00C33E05"/>
    <w:rsid w:val="00C34338"/>
    <w:rsid w:val="00C34657"/>
    <w:rsid w:val="00C34666"/>
    <w:rsid w:val="00C34791"/>
    <w:rsid w:val="00C34E56"/>
    <w:rsid w:val="00C34FB8"/>
    <w:rsid w:val="00C35887"/>
    <w:rsid w:val="00C35992"/>
    <w:rsid w:val="00C35AFB"/>
    <w:rsid w:val="00C35B0B"/>
    <w:rsid w:val="00C35B39"/>
    <w:rsid w:val="00C35C14"/>
    <w:rsid w:val="00C35FCD"/>
    <w:rsid w:val="00C35FD1"/>
    <w:rsid w:val="00C35FE5"/>
    <w:rsid w:val="00C365A0"/>
    <w:rsid w:val="00C365BD"/>
    <w:rsid w:val="00C36F12"/>
    <w:rsid w:val="00C37725"/>
    <w:rsid w:val="00C37D81"/>
    <w:rsid w:val="00C40225"/>
    <w:rsid w:val="00C4070D"/>
    <w:rsid w:val="00C411C2"/>
    <w:rsid w:val="00C4126E"/>
    <w:rsid w:val="00C41455"/>
    <w:rsid w:val="00C41494"/>
    <w:rsid w:val="00C41544"/>
    <w:rsid w:val="00C419FA"/>
    <w:rsid w:val="00C421DB"/>
    <w:rsid w:val="00C423BE"/>
    <w:rsid w:val="00C42CC0"/>
    <w:rsid w:val="00C42EC8"/>
    <w:rsid w:val="00C42F6C"/>
    <w:rsid w:val="00C4354B"/>
    <w:rsid w:val="00C4374C"/>
    <w:rsid w:val="00C437FC"/>
    <w:rsid w:val="00C438FF"/>
    <w:rsid w:val="00C43B11"/>
    <w:rsid w:val="00C43CF2"/>
    <w:rsid w:val="00C44463"/>
    <w:rsid w:val="00C4483E"/>
    <w:rsid w:val="00C44AC0"/>
    <w:rsid w:val="00C45AA7"/>
    <w:rsid w:val="00C45BEA"/>
    <w:rsid w:val="00C461C4"/>
    <w:rsid w:val="00C46311"/>
    <w:rsid w:val="00C465CC"/>
    <w:rsid w:val="00C46848"/>
    <w:rsid w:val="00C46B13"/>
    <w:rsid w:val="00C46BD3"/>
    <w:rsid w:val="00C46BEA"/>
    <w:rsid w:val="00C46F12"/>
    <w:rsid w:val="00C47335"/>
    <w:rsid w:val="00C47502"/>
    <w:rsid w:val="00C4778C"/>
    <w:rsid w:val="00C47BFB"/>
    <w:rsid w:val="00C47D5D"/>
    <w:rsid w:val="00C47E52"/>
    <w:rsid w:val="00C505CC"/>
    <w:rsid w:val="00C50601"/>
    <w:rsid w:val="00C50713"/>
    <w:rsid w:val="00C5089E"/>
    <w:rsid w:val="00C5091B"/>
    <w:rsid w:val="00C50B58"/>
    <w:rsid w:val="00C50E60"/>
    <w:rsid w:val="00C51516"/>
    <w:rsid w:val="00C515C7"/>
    <w:rsid w:val="00C51AB3"/>
    <w:rsid w:val="00C51CD0"/>
    <w:rsid w:val="00C52062"/>
    <w:rsid w:val="00C52068"/>
    <w:rsid w:val="00C52373"/>
    <w:rsid w:val="00C5239B"/>
    <w:rsid w:val="00C5240A"/>
    <w:rsid w:val="00C52654"/>
    <w:rsid w:val="00C535D5"/>
    <w:rsid w:val="00C53626"/>
    <w:rsid w:val="00C53F30"/>
    <w:rsid w:val="00C547DC"/>
    <w:rsid w:val="00C54BD8"/>
    <w:rsid w:val="00C54E45"/>
    <w:rsid w:val="00C550B0"/>
    <w:rsid w:val="00C552A9"/>
    <w:rsid w:val="00C5534B"/>
    <w:rsid w:val="00C55640"/>
    <w:rsid w:val="00C558F5"/>
    <w:rsid w:val="00C55A6D"/>
    <w:rsid w:val="00C55CD8"/>
    <w:rsid w:val="00C55D31"/>
    <w:rsid w:val="00C55EB1"/>
    <w:rsid w:val="00C55F16"/>
    <w:rsid w:val="00C56215"/>
    <w:rsid w:val="00C56A82"/>
    <w:rsid w:val="00C56DBC"/>
    <w:rsid w:val="00C57247"/>
    <w:rsid w:val="00C57389"/>
    <w:rsid w:val="00C57535"/>
    <w:rsid w:val="00C57536"/>
    <w:rsid w:val="00C576C2"/>
    <w:rsid w:val="00C57EEE"/>
    <w:rsid w:val="00C57F49"/>
    <w:rsid w:val="00C60551"/>
    <w:rsid w:val="00C6056C"/>
    <w:rsid w:val="00C607CB"/>
    <w:rsid w:val="00C61311"/>
    <w:rsid w:val="00C61A49"/>
    <w:rsid w:val="00C61BC0"/>
    <w:rsid w:val="00C61C32"/>
    <w:rsid w:val="00C61EA9"/>
    <w:rsid w:val="00C62306"/>
    <w:rsid w:val="00C62C5B"/>
    <w:rsid w:val="00C62C98"/>
    <w:rsid w:val="00C62EE9"/>
    <w:rsid w:val="00C630D1"/>
    <w:rsid w:val="00C6334D"/>
    <w:rsid w:val="00C6339D"/>
    <w:rsid w:val="00C63418"/>
    <w:rsid w:val="00C63BE2"/>
    <w:rsid w:val="00C63C49"/>
    <w:rsid w:val="00C63F48"/>
    <w:rsid w:val="00C63F5F"/>
    <w:rsid w:val="00C64110"/>
    <w:rsid w:val="00C6446F"/>
    <w:rsid w:val="00C64605"/>
    <w:rsid w:val="00C65261"/>
    <w:rsid w:val="00C65415"/>
    <w:rsid w:val="00C67095"/>
    <w:rsid w:val="00C67818"/>
    <w:rsid w:val="00C7013C"/>
    <w:rsid w:val="00C701F8"/>
    <w:rsid w:val="00C70368"/>
    <w:rsid w:val="00C70643"/>
    <w:rsid w:val="00C70A79"/>
    <w:rsid w:val="00C70BFB"/>
    <w:rsid w:val="00C70DB9"/>
    <w:rsid w:val="00C716DF"/>
    <w:rsid w:val="00C71FC0"/>
    <w:rsid w:val="00C72195"/>
    <w:rsid w:val="00C722DA"/>
    <w:rsid w:val="00C7235C"/>
    <w:rsid w:val="00C72B5B"/>
    <w:rsid w:val="00C72C17"/>
    <w:rsid w:val="00C72E0D"/>
    <w:rsid w:val="00C73188"/>
    <w:rsid w:val="00C73250"/>
    <w:rsid w:val="00C732B6"/>
    <w:rsid w:val="00C733B8"/>
    <w:rsid w:val="00C73855"/>
    <w:rsid w:val="00C73C84"/>
    <w:rsid w:val="00C73F11"/>
    <w:rsid w:val="00C743AF"/>
    <w:rsid w:val="00C747A2"/>
    <w:rsid w:val="00C749CD"/>
    <w:rsid w:val="00C74DE6"/>
    <w:rsid w:val="00C75606"/>
    <w:rsid w:val="00C75673"/>
    <w:rsid w:val="00C75963"/>
    <w:rsid w:val="00C7598F"/>
    <w:rsid w:val="00C75B61"/>
    <w:rsid w:val="00C75BAA"/>
    <w:rsid w:val="00C75EBA"/>
    <w:rsid w:val="00C7601A"/>
    <w:rsid w:val="00C7632A"/>
    <w:rsid w:val="00C76333"/>
    <w:rsid w:val="00C76482"/>
    <w:rsid w:val="00C768AC"/>
    <w:rsid w:val="00C76FFC"/>
    <w:rsid w:val="00C770B8"/>
    <w:rsid w:val="00C7712E"/>
    <w:rsid w:val="00C7746F"/>
    <w:rsid w:val="00C77E65"/>
    <w:rsid w:val="00C80553"/>
    <w:rsid w:val="00C806AC"/>
    <w:rsid w:val="00C8087D"/>
    <w:rsid w:val="00C80B83"/>
    <w:rsid w:val="00C80C4B"/>
    <w:rsid w:val="00C80DEC"/>
    <w:rsid w:val="00C81001"/>
    <w:rsid w:val="00C81105"/>
    <w:rsid w:val="00C81659"/>
    <w:rsid w:val="00C818A1"/>
    <w:rsid w:val="00C8194B"/>
    <w:rsid w:val="00C81AB5"/>
    <w:rsid w:val="00C81B17"/>
    <w:rsid w:val="00C81EBE"/>
    <w:rsid w:val="00C828F9"/>
    <w:rsid w:val="00C829EB"/>
    <w:rsid w:val="00C82A79"/>
    <w:rsid w:val="00C82C7D"/>
    <w:rsid w:val="00C82E1C"/>
    <w:rsid w:val="00C8308D"/>
    <w:rsid w:val="00C830D8"/>
    <w:rsid w:val="00C83639"/>
    <w:rsid w:val="00C8392E"/>
    <w:rsid w:val="00C83BAB"/>
    <w:rsid w:val="00C83C42"/>
    <w:rsid w:val="00C83E74"/>
    <w:rsid w:val="00C83EFB"/>
    <w:rsid w:val="00C83F5F"/>
    <w:rsid w:val="00C83F8E"/>
    <w:rsid w:val="00C842B5"/>
    <w:rsid w:val="00C8455C"/>
    <w:rsid w:val="00C85178"/>
    <w:rsid w:val="00C85898"/>
    <w:rsid w:val="00C85952"/>
    <w:rsid w:val="00C85D52"/>
    <w:rsid w:val="00C85E00"/>
    <w:rsid w:val="00C8652B"/>
    <w:rsid w:val="00C869C6"/>
    <w:rsid w:val="00C86BEF"/>
    <w:rsid w:val="00C86DAB"/>
    <w:rsid w:val="00C86E69"/>
    <w:rsid w:val="00C87263"/>
    <w:rsid w:val="00C873D9"/>
    <w:rsid w:val="00C8745C"/>
    <w:rsid w:val="00C876D2"/>
    <w:rsid w:val="00C877CE"/>
    <w:rsid w:val="00C902B2"/>
    <w:rsid w:val="00C9062D"/>
    <w:rsid w:val="00C907BC"/>
    <w:rsid w:val="00C9088E"/>
    <w:rsid w:val="00C909BB"/>
    <w:rsid w:val="00C90CB2"/>
    <w:rsid w:val="00C90ECD"/>
    <w:rsid w:val="00C915C1"/>
    <w:rsid w:val="00C9162C"/>
    <w:rsid w:val="00C91B21"/>
    <w:rsid w:val="00C92416"/>
    <w:rsid w:val="00C92440"/>
    <w:rsid w:val="00C92561"/>
    <w:rsid w:val="00C92588"/>
    <w:rsid w:val="00C9269C"/>
    <w:rsid w:val="00C92F33"/>
    <w:rsid w:val="00C934D1"/>
    <w:rsid w:val="00C939B5"/>
    <w:rsid w:val="00C93B0E"/>
    <w:rsid w:val="00C93B74"/>
    <w:rsid w:val="00C9478F"/>
    <w:rsid w:val="00C94947"/>
    <w:rsid w:val="00C94CDD"/>
    <w:rsid w:val="00C94DE6"/>
    <w:rsid w:val="00C953AC"/>
    <w:rsid w:val="00C955E6"/>
    <w:rsid w:val="00C95B57"/>
    <w:rsid w:val="00C95F34"/>
    <w:rsid w:val="00C960EC"/>
    <w:rsid w:val="00C961CA"/>
    <w:rsid w:val="00C96736"/>
    <w:rsid w:val="00C969DE"/>
    <w:rsid w:val="00C96BE7"/>
    <w:rsid w:val="00C96C02"/>
    <w:rsid w:val="00C96CC1"/>
    <w:rsid w:val="00C975BA"/>
    <w:rsid w:val="00C97D64"/>
    <w:rsid w:val="00C97F25"/>
    <w:rsid w:val="00CA0021"/>
    <w:rsid w:val="00CA0040"/>
    <w:rsid w:val="00CA00D9"/>
    <w:rsid w:val="00CA02F7"/>
    <w:rsid w:val="00CA08BE"/>
    <w:rsid w:val="00CA0B89"/>
    <w:rsid w:val="00CA10AA"/>
    <w:rsid w:val="00CA118B"/>
    <w:rsid w:val="00CA1383"/>
    <w:rsid w:val="00CA15CE"/>
    <w:rsid w:val="00CA1863"/>
    <w:rsid w:val="00CA198E"/>
    <w:rsid w:val="00CA1C8B"/>
    <w:rsid w:val="00CA291B"/>
    <w:rsid w:val="00CA2B50"/>
    <w:rsid w:val="00CA348E"/>
    <w:rsid w:val="00CA3AF0"/>
    <w:rsid w:val="00CA3C94"/>
    <w:rsid w:val="00CA41E8"/>
    <w:rsid w:val="00CA4285"/>
    <w:rsid w:val="00CA45CA"/>
    <w:rsid w:val="00CA4649"/>
    <w:rsid w:val="00CA47DC"/>
    <w:rsid w:val="00CA488D"/>
    <w:rsid w:val="00CA4A54"/>
    <w:rsid w:val="00CA4E03"/>
    <w:rsid w:val="00CA524F"/>
    <w:rsid w:val="00CA534F"/>
    <w:rsid w:val="00CA565C"/>
    <w:rsid w:val="00CA6044"/>
    <w:rsid w:val="00CA6676"/>
    <w:rsid w:val="00CA7054"/>
    <w:rsid w:val="00CA7204"/>
    <w:rsid w:val="00CA7325"/>
    <w:rsid w:val="00CA78B3"/>
    <w:rsid w:val="00CA7AD7"/>
    <w:rsid w:val="00CA7CC4"/>
    <w:rsid w:val="00CA7D19"/>
    <w:rsid w:val="00CA7EFB"/>
    <w:rsid w:val="00CA7F74"/>
    <w:rsid w:val="00CB04A9"/>
    <w:rsid w:val="00CB12E8"/>
    <w:rsid w:val="00CB1A3E"/>
    <w:rsid w:val="00CB1AF2"/>
    <w:rsid w:val="00CB1CA0"/>
    <w:rsid w:val="00CB2038"/>
    <w:rsid w:val="00CB20F3"/>
    <w:rsid w:val="00CB23F0"/>
    <w:rsid w:val="00CB2661"/>
    <w:rsid w:val="00CB2D91"/>
    <w:rsid w:val="00CB2EFD"/>
    <w:rsid w:val="00CB40FB"/>
    <w:rsid w:val="00CB42AA"/>
    <w:rsid w:val="00CB42F3"/>
    <w:rsid w:val="00CB4A2A"/>
    <w:rsid w:val="00CB4B84"/>
    <w:rsid w:val="00CB4C1A"/>
    <w:rsid w:val="00CB53EA"/>
    <w:rsid w:val="00CB549F"/>
    <w:rsid w:val="00CB56EA"/>
    <w:rsid w:val="00CB5DAE"/>
    <w:rsid w:val="00CB5E77"/>
    <w:rsid w:val="00CB6774"/>
    <w:rsid w:val="00CB69A3"/>
    <w:rsid w:val="00CB6B54"/>
    <w:rsid w:val="00CB6C11"/>
    <w:rsid w:val="00CB7021"/>
    <w:rsid w:val="00CB71C8"/>
    <w:rsid w:val="00CB7553"/>
    <w:rsid w:val="00CB7D3C"/>
    <w:rsid w:val="00CB7D6A"/>
    <w:rsid w:val="00CB7E3C"/>
    <w:rsid w:val="00CC01C7"/>
    <w:rsid w:val="00CC0771"/>
    <w:rsid w:val="00CC0A15"/>
    <w:rsid w:val="00CC11A0"/>
    <w:rsid w:val="00CC12EC"/>
    <w:rsid w:val="00CC197B"/>
    <w:rsid w:val="00CC19D2"/>
    <w:rsid w:val="00CC1A0C"/>
    <w:rsid w:val="00CC1D29"/>
    <w:rsid w:val="00CC1DB9"/>
    <w:rsid w:val="00CC2029"/>
    <w:rsid w:val="00CC2A4F"/>
    <w:rsid w:val="00CC2E69"/>
    <w:rsid w:val="00CC3518"/>
    <w:rsid w:val="00CC370E"/>
    <w:rsid w:val="00CC39AE"/>
    <w:rsid w:val="00CC3C58"/>
    <w:rsid w:val="00CC3DD7"/>
    <w:rsid w:val="00CC4418"/>
    <w:rsid w:val="00CC4E58"/>
    <w:rsid w:val="00CC51AF"/>
    <w:rsid w:val="00CC53C9"/>
    <w:rsid w:val="00CC53EB"/>
    <w:rsid w:val="00CC55F6"/>
    <w:rsid w:val="00CC57C7"/>
    <w:rsid w:val="00CC5F95"/>
    <w:rsid w:val="00CC66B5"/>
    <w:rsid w:val="00CC6728"/>
    <w:rsid w:val="00CC6E47"/>
    <w:rsid w:val="00CC70D8"/>
    <w:rsid w:val="00CC73AD"/>
    <w:rsid w:val="00CC7945"/>
    <w:rsid w:val="00CC7B21"/>
    <w:rsid w:val="00CC7B8F"/>
    <w:rsid w:val="00CC7C3A"/>
    <w:rsid w:val="00CD0048"/>
    <w:rsid w:val="00CD0505"/>
    <w:rsid w:val="00CD0796"/>
    <w:rsid w:val="00CD0906"/>
    <w:rsid w:val="00CD0E20"/>
    <w:rsid w:val="00CD146F"/>
    <w:rsid w:val="00CD1A52"/>
    <w:rsid w:val="00CD1EA9"/>
    <w:rsid w:val="00CD1ED1"/>
    <w:rsid w:val="00CD1F5F"/>
    <w:rsid w:val="00CD20C5"/>
    <w:rsid w:val="00CD21B4"/>
    <w:rsid w:val="00CD21F8"/>
    <w:rsid w:val="00CD2450"/>
    <w:rsid w:val="00CD25FA"/>
    <w:rsid w:val="00CD29DD"/>
    <w:rsid w:val="00CD3134"/>
    <w:rsid w:val="00CD3552"/>
    <w:rsid w:val="00CD3A0A"/>
    <w:rsid w:val="00CD44AB"/>
    <w:rsid w:val="00CD47FF"/>
    <w:rsid w:val="00CD4AC1"/>
    <w:rsid w:val="00CD5E49"/>
    <w:rsid w:val="00CD65A0"/>
    <w:rsid w:val="00CD66C1"/>
    <w:rsid w:val="00CD6FFB"/>
    <w:rsid w:val="00CD743D"/>
    <w:rsid w:val="00CD74A6"/>
    <w:rsid w:val="00CD77CB"/>
    <w:rsid w:val="00CD7B0D"/>
    <w:rsid w:val="00CD7F20"/>
    <w:rsid w:val="00CE011D"/>
    <w:rsid w:val="00CE018C"/>
    <w:rsid w:val="00CE041D"/>
    <w:rsid w:val="00CE089C"/>
    <w:rsid w:val="00CE0947"/>
    <w:rsid w:val="00CE0A74"/>
    <w:rsid w:val="00CE0D23"/>
    <w:rsid w:val="00CE10AC"/>
    <w:rsid w:val="00CE1382"/>
    <w:rsid w:val="00CE13EA"/>
    <w:rsid w:val="00CE19FF"/>
    <w:rsid w:val="00CE1AF8"/>
    <w:rsid w:val="00CE1B91"/>
    <w:rsid w:val="00CE1E76"/>
    <w:rsid w:val="00CE20A8"/>
    <w:rsid w:val="00CE2149"/>
    <w:rsid w:val="00CE2609"/>
    <w:rsid w:val="00CE2A18"/>
    <w:rsid w:val="00CE2BDB"/>
    <w:rsid w:val="00CE2BFC"/>
    <w:rsid w:val="00CE32AB"/>
    <w:rsid w:val="00CE3689"/>
    <w:rsid w:val="00CE3A27"/>
    <w:rsid w:val="00CE3B49"/>
    <w:rsid w:val="00CE3FCD"/>
    <w:rsid w:val="00CE4905"/>
    <w:rsid w:val="00CE4F64"/>
    <w:rsid w:val="00CE53EE"/>
    <w:rsid w:val="00CE5B37"/>
    <w:rsid w:val="00CE5FB3"/>
    <w:rsid w:val="00CE635E"/>
    <w:rsid w:val="00CE65BF"/>
    <w:rsid w:val="00CE65C6"/>
    <w:rsid w:val="00CE66AE"/>
    <w:rsid w:val="00CE688C"/>
    <w:rsid w:val="00CE69D8"/>
    <w:rsid w:val="00CE6BD7"/>
    <w:rsid w:val="00CE6E45"/>
    <w:rsid w:val="00CE7374"/>
    <w:rsid w:val="00CE74BB"/>
    <w:rsid w:val="00CE7591"/>
    <w:rsid w:val="00CE77ED"/>
    <w:rsid w:val="00CE79BF"/>
    <w:rsid w:val="00CE7A35"/>
    <w:rsid w:val="00CE7A70"/>
    <w:rsid w:val="00CE7B21"/>
    <w:rsid w:val="00CE7DFD"/>
    <w:rsid w:val="00CE7ED0"/>
    <w:rsid w:val="00CF0708"/>
    <w:rsid w:val="00CF08BE"/>
    <w:rsid w:val="00CF0F44"/>
    <w:rsid w:val="00CF14A8"/>
    <w:rsid w:val="00CF151F"/>
    <w:rsid w:val="00CF1971"/>
    <w:rsid w:val="00CF1C39"/>
    <w:rsid w:val="00CF1DE1"/>
    <w:rsid w:val="00CF2052"/>
    <w:rsid w:val="00CF2402"/>
    <w:rsid w:val="00CF25DE"/>
    <w:rsid w:val="00CF26B6"/>
    <w:rsid w:val="00CF27B2"/>
    <w:rsid w:val="00CF2969"/>
    <w:rsid w:val="00CF2D67"/>
    <w:rsid w:val="00CF2ECC"/>
    <w:rsid w:val="00CF30B2"/>
    <w:rsid w:val="00CF3556"/>
    <w:rsid w:val="00CF3559"/>
    <w:rsid w:val="00CF37AB"/>
    <w:rsid w:val="00CF3C79"/>
    <w:rsid w:val="00CF4921"/>
    <w:rsid w:val="00CF5362"/>
    <w:rsid w:val="00CF5516"/>
    <w:rsid w:val="00CF556B"/>
    <w:rsid w:val="00CF5594"/>
    <w:rsid w:val="00CF5688"/>
    <w:rsid w:val="00CF5861"/>
    <w:rsid w:val="00CF5CDB"/>
    <w:rsid w:val="00CF5E60"/>
    <w:rsid w:val="00CF631B"/>
    <w:rsid w:val="00CF64B9"/>
    <w:rsid w:val="00CF67B6"/>
    <w:rsid w:val="00CF6801"/>
    <w:rsid w:val="00CF6859"/>
    <w:rsid w:val="00CF6B0A"/>
    <w:rsid w:val="00CF6D43"/>
    <w:rsid w:val="00CF6DAE"/>
    <w:rsid w:val="00CF76B2"/>
    <w:rsid w:val="00CF76C7"/>
    <w:rsid w:val="00CF7A01"/>
    <w:rsid w:val="00CF7CCF"/>
    <w:rsid w:val="00CF7DB0"/>
    <w:rsid w:val="00D0008E"/>
    <w:rsid w:val="00D0071D"/>
    <w:rsid w:val="00D007C5"/>
    <w:rsid w:val="00D00D16"/>
    <w:rsid w:val="00D012A8"/>
    <w:rsid w:val="00D013D0"/>
    <w:rsid w:val="00D01571"/>
    <w:rsid w:val="00D015F6"/>
    <w:rsid w:val="00D01739"/>
    <w:rsid w:val="00D017B7"/>
    <w:rsid w:val="00D01D29"/>
    <w:rsid w:val="00D01D48"/>
    <w:rsid w:val="00D01E96"/>
    <w:rsid w:val="00D02391"/>
    <w:rsid w:val="00D0259D"/>
    <w:rsid w:val="00D02C92"/>
    <w:rsid w:val="00D02F6D"/>
    <w:rsid w:val="00D03154"/>
    <w:rsid w:val="00D036C6"/>
    <w:rsid w:val="00D03F99"/>
    <w:rsid w:val="00D03FCB"/>
    <w:rsid w:val="00D0401E"/>
    <w:rsid w:val="00D04824"/>
    <w:rsid w:val="00D04B22"/>
    <w:rsid w:val="00D04C55"/>
    <w:rsid w:val="00D0548E"/>
    <w:rsid w:val="00D056BE"/>
    <w:rsid w:val="00D05DD3"/>
    <w:rsid w:val="00D05EE2"/>
    <w:rsid w:val="00D063EC"/>
    <w:rsid w:val="00D0649E"/>
    <w:rsid w:val="00D066CF"/>
    <w:rsid w:val="00D067C3"/>
    <w:rsid w:val="00D06945"/>
    <w:rsid w:val="00D06AF1"/>
    <w:rsid w:val="00D06EC8"/>
    <w:rsid w:val="00D0713A"/>
    <w:rsid w:val="00D0715B"/>
    <w:rsid w:val="00D073B6"/>
    <w:rsid w:val="00D0773A"/>
    <w:rsid w:val="00D0798C"/>
    <w:rsid w:val="00D07FF5"/>
    <w:rsid w:val="00D100AC"/>
    <w:rsid w:val="00D109C4"/>
    <w:rsid w:val="00D10AED"/>
    <w:rsid w:val="00D10ED3"/>
    <w:rsid w:val="00D113C5"/>
    <w:rsid w:val="00D113D9"/>
    <w:rsid w:val="00D11692"/>
    <w:rsid w:val="00D11ECD"/>
    <w:rsid w:val="00D11FCE"/>
    <w:rsid w:val="00D1235C"/>
    <w:rsid w:val="00D12544"/>
    <w:rsid w:val="00D12C20"/>
    <w:rsid w:val="00D132C4"/>
    <w:rsid w:val="00D13452"/>
    <w:rsid w:val="00D141CE"/>
    <w:rsid w:val="00D14290"/>
    <w:rsid w:val="00D14331"/>
    <w:rsid w:val="00D14413"/>
    <w:rsid w:val="00D14685"/>
    <w:rsid w:val="00D14833"/>
    <w:rsid w:val="00D14B65"/>
    <w:rsid w:val="00D1533D"/>
    <w:rsid w:val="00D15526"/>
    <w:rsid w:val="00D15585"/>
    <w:rsid w:val="00D1589D"/>
    <w:rsid w:val="00D15AE7"/>
    <w:rsid w:val="00D16A75"/>
    <w:rsid w:val="00D17530"/>
    <w:rsid w:val="00D20326"/>
    <w:rsid w:val="00D2085B"/>
    <w:rsid w:val="00D208E5"/>
    <w:rsid w:val="00D20A68"/>
    <w:rsid w:val="00D20D6F"/>
    <w:rsid w:val="00D20FE0"/>
    <w:rsid w:val="00D211C7"/>
    <w:rsid w:val="00D2141B"/>
    <w:rsid w:val="00D2170D"/>
    <w:rsid w:val="00D218CB"/>
    <w:rsid w:val="00D21905"/>
    <w:rsid w:val="00D21D88"/>
    <w:rsid w:val="00D21DE1"/>
    <w:rsid w:val="00D21E7C"/>
    <w:rsid w:val="00D22317"/>
    <w:rsid w:val="00D22939"/>
    <w:rsid w:val="00D22D01"/>
    <w:rsid w:val="00D2318B"/>
    <w:rsid w:val="00D235D4"/>
    <w:rsid w:val="00D23670"/>
    <w:rsid w:val="00D23843"/>
    <w:rsid w:val="00D2398E"/>
    <w:rsid w:val="00D24057"/>
    <w:rsid w:val="00D240B0"/>
    <w:rsid w:val="00D247C9"/>
    <w:rsid w:val="00D24ADA"/>
    <w:rsid w:val="00D24D82"/>
    <w:rsid w:val="00D24FCD"/>
    <w:rsid w:val="00D25976"/>
    <w:rsid w:val="00D25D72"/>
    <w:rsid w:val="00D25DCE"/>
    <w:rsid w:val="00D26122"/>
    <w:rsid w:val="00D26CAE"/>
    <w:rsid w:val="00D26D21"/>
    <w:rsid w:val="00D2710B"/>
    <w:rsid w:val="00D27791"/>
    <w:rsid w:val="00D27E49"/>
    <w:rsid w:val="00D30452"/>
    <w:rsid w:val="00D30726"/>
    <w:rsid w:val="00D30A6A"/>
    <w:rsid w:val="00D3101F"/>
    <w:rsid w:val="00D31E16"/>
    <w:rsid w:val="00D32B6A"/>
    <w:rsid w:val="00D32D59"/>
    <w:rsid w:val="00D32FFA"/>
    <w:rsid w:val="00D3373C"/>
    <w:rsid w:val="00D33A88"/>
    <w:rsid w:val="00D33C2A"/>
    <w:rsid w:val="00D33FC8"/>
    <w:rsid w:val="00D341F2"/>
    <w:rsid w:val="00D343A1"/>
    <w:rsid w:val="00D344B2"/>
    <w:rsid w:val="00D34744"/>
    <w:rsid w:val="00D34AE5"/>
    <w:rsid w:val="00D34E65"/>
    <w:rsid w:val="00D3579A"/>
    <w:rsid w:val="00D360BC"/>
    <w:rsid w:val="00D36AD1"/>
    <w:rsid w:val="00D36C7E"/>
    <w:rsid w:val="00D370B9"/>
    <w:rsid w:val="00D37367"/>
    <w:rsid w:val="00D37A3C"/>
    <w:rsid w:val="00D37C8B"/>
    <w:rsid w:val="00D37E3A"/>
    <w:rsid w:val="00D4007E"/>
    <w:rsid w:val="00D40FE2"/>
    <w:rsid w:val="00D41345"/>
    <w:rsid w:val="00D414EA"/>
    <w:rsid w:val="00D41D04"/>
    <w:rsid w:val="00D41FF7"/>
    <w:rsid w:val="00D4210C"/>
    <w:rsid w:val="00D4224D"/>
    <w:rsid w:val="00D422AD"/>
    <w:rsid w:val="00D4263B"/>
    <w:rsid w:val="00D42FC5"/>
    <w:rsid w:val="00D431A4"/>
    <w:rsid w:val="00D43700"/>
    <w:rsid w:val="00D43E8A"/>
    <w:rsid w:val="00D44620"/>
    <w:rsid w:val="00D448E8"/>
    <w:rsid w:val="00D4497E"/>
    <w:rsid w:val="00D44F91"/>
    <w:rsid w:val="00D45445"/>
    <w:rsid w:val="00D454F7"/>
    <w:rsid w:val="00D45862"/>
    <w:rsid w:val="00D45873"/>
    <w:rsid w:val="00D45A48"/>
    <w:rsid w:val="00D45E53"/>
    <w:rsid w:val="00D45F80"/>
    <w:rsid w:val="00D46377"/>
    <w:rsid w:val="00D4673C"/>
    <w:rsid w:val="00D4689A"/>
    <w:rsid w:val="00D46DB3"/>
    <w:rsid w:val="00D471EB"/>
    <w:rsid w:val="00D47280"/>
    <w:rsid w:val="00D47593"/>
    <w:rsid w:val="00D47E6D"/>
    <w:rsid w:val="00D5009C"/>
    <w:rsid w:val="00D507C7"/>
    <w:rsid w:val="00D50C54"/>
    <w:rsid w:val="00D50FD2"/>
    <w:rsid w:val="00D51AC3"/>
    <w:rsid w:val="00D51DD9"/>
    <w:rsid w:val="00D51E0E"/>
    <w:rsid w:val="00D51F8C"/>
    <w:rsid w:val="00D528BC"/>
    <w:rsid w:val="00D530E3"/>
    <w:rsid w:val="00D53B92"/>
    <w:rsid w:val="00D53CF0"/>
    <w:rsid w:val="00D540CA"/>
    <w:rsid w:val="00D54E72"/>
    <w:rsid w:val="00D54EE8"/>
    <w:rsid w:val="00D54F1B"/>
    <w:rsid w:val="00D550B5"/>
    <w:rsid w:val="00D558E5"/>
    <w:rsid w:val="00D55C78"/>
    <w:rsid w:val="00D55ED0"/>
    <w:rsid w:val="00D56149"/>
    <w:rsid w:val="00D563D5"/>
    <w:rsid w:val="00D56679"/>
    <w:rsid w:val="00D5682A"/>
    <w:rsid w:val="00D56A53"/>
    <w:rsid w:val="00D56BE1"/>
    <w:rsid w:val="00D56ECD"/>
    <w:rsid w:val="00D57350"/>
    <w:rsid w:val="00D5764A"/>
    <w:rsid w:val="00D57967"/>
    <w:rsid w:val="00D57FAE"/>
    <w:rsid w:val="00D60235"/>
    <w:rsid w:val="00D60676"/>
    <w:rsid w:val="00D60937"/>
    <w:rsid w:val="00D60B8A"/>
    <w:rsid w:val="00D60D0E"/>
    <w:rsid w:val="00D618E9"/>
    <w:rsid w:val="00D61995"/>
    <w:rsid w:val="00D61D78"/>
    <w:rsid w:val="00D622E4"/>
    <w:rsid w:val="00D627B8"/>
    <w:rsid w:val="00D6285D"/>
    <w:rsid w:val="00D62EC2"/>
    <w:rsid w:val="00D6369B"/>
    <w:rsid w:val="00D637FC"/>
    <w:rsid w:val="00D63878"/>
    <w:rsid w:val="00D63FE6"/>
    <w:rsid w:val="00D647A7"/>
    <w:rsid w:val="00D64BAB"/>
    <w:rsid w:val="00D64F75"/>
    <w:rsid w:val="00D65029"/>
    <w:rsid w:val="00D650D5"/>
    <w:rsid w:val="00D6549C"/>
    <w:rsid w:val="00D658D3"/>
    <w:rsid w:val="00D65EAC"/>
    <w:rsid w:val="00D65F14"/>
    <w:rsid w:val="00D6601D"/>
    <w:rsid w:val="00D6636E"/>
    <w:rsid w:val="00D66537"/>
    <w:rsid w:val="00D665F8"/>
    <w:rsid w:val="00D66C29"/>
    <w:rsid w:val="00D66DEC"/>
    <w:rsid w:val="00D670DA"/>
    <w:rsid w:val="00D6737B"/>
    <w:rsid w:val="00D677AD"/>
    <w:rsid w:val="00D67D25"/>
    <w:rsid w:val="00D70075"/>
    <w:rsid w:val="00D700DD"/>
    <w:rsid w:val="00D702EB"/>
    <w:rsid w:val="00D70BAD"/>
    <w:rsid w:val="00D71485"/>
    <w:rsid w:val="00D71892"/>
    <w:rsid w:val="00D71912"/>
    <w:rsid w:val="00D71A27"/>
    <w:rsid w:val="00D71BAA"/>
    <w:rsid w:val="00D71DC7"/>
    <w:rsid w:val="00D71ECB"/>
    <w:rsid w:val="00D72099"/>
    <w:rsid w:val="00D72500"/>
    <w:rsid w:val="00D72761"/>
    <w:rsid w:val="00D739B1"/>
    <w:rsid w:val="00D739E3"/>
    <w:rsid w:val="00D7418B"/>
    <w:rsid w:val="00D74474"/>
    <w:rsid w:val="00D7457C"/>
    <w:rsid w:val="00D74810"/>
    <w:rsid w:val="00D75394"/>
    <w:rsid w:val="00D753C1"/>
    <w:rsid w:val="00D755E3"/>
    <w:rsid w:val="00D759BC"/>
    <w:rsid w:val="00D75D7B"/>
    <w:rsid w:val="00D76011"/>
    <w:rsid w:val="00D7635B"/>
    <w:rsid w:val="00D766B4"/>
    <w:rsid w:val="00D76C46"/>
    <w:rsid w:val="00D76D8E"/>
    <w:rsid w:val="00D76F11"/>
    <w:rsid w:val="00D771DA"/>
    <w:rsid w:val="00D772B2"/>
    <w:rsid w:val="00D777E6"/>
    <w:rsid w:val="00D77F90"/>
    <w:rsid w:val="00D802E5"/>
    <w:rsid w:val="00D8082B"/>
    <w:rsid w:val="00D80F02"/>
    <w:rsid w:val="00D811F3"/>
    <w:rsid w:val="00D8125E"/>
    <w:rsid w:val="00D81263"/>
    <w:rsid w:val="00D81954"/>
    <w:rsid w:val="00D81C02"/>
    <w:rsid w:val="00D81EB2"/>
    <w:rsid w:val="00D82035"/>
    <w:rsid w:val="00D820CF"/>
    <w:rsid w:val="00D8235B"/>
    <w:rsid w:val="00D826EB"/>
    <w:rsid w:val="00D8331A"/>
    <w:rsid w:val="00D83364"/>
    <w:rsid w:val="00D834E3"/>
    <w:rsid w:val="00D83673"/>
    <w:rsid w:val="00D83BDA"/>
    <w:rsid w:val="00D84136"/>
    <w:rsid w:val="00D84324"/>
    <w:rsid w:val="00D846E7"/>
    <w:rsid w:val="00D84B5E"/>
    <w:rsid w:val="00D84E5F"/>
    <w:rsid w:val="00D8578A"/>
    <w:rsid w:val="00D858E0"/>
    <w:rsid w:val="00D85946"/>
    <w:rsid w:val="00D861FF"/>
    <w:rsid w:val="00D86320"/>
    <w:rsid w:val="00D86991"/>
    <w:rsid w:val="00D8773F"/>
    <w:rsid w:val="00D8794C"/>
    <w:rsid w:val="00D87F00"/>
    <w:rsid w:val="00D905E3"/>
    <w:rsid w:val="00D907EB"/>
    <w:rsid w:val="00D909A4"/>
    <w:rsid w:val="00D90AD6"/>
    <w:rsid w:val="00D90B22"/>
    <w:rsid w:val="00D90CA1"/>
    <w:rsid w:val="00D91306"/>
    <w:rsid w:val="00D9145D"/>
    <w:rsid w:val="00D91A83"/>
    <w:rsid w:val="00D91CCA"/>
    <w:rsid w:val="00D91D32"/>
    <w:rsid w:val="00D92264"/>
    <w:rsid w:val="00D924A6"/>
    <w:rsid w:val="00D9256D"/>
    <w:rsid w:val="00D92704"/>
    <w:rsid w:val="00D9273F"/>
    <w:rsid w:val="00D92C3E"/>
    <w:rsid w:val="00D92CC0"/>
    <w:rsid w:val="00D92D66"/>
    <w:rsid w:val="00D9307E"/>
    <w:rsid w:val="00D937B9"/>
    <w:rsid w:val="00D939DD"/>
    <w:rsid w:val="00D94384"/>
    <w:rsid w:val="00D94481"/>
    <w:rsid w:val="00D9498C"/>
    <w:rsid w:val="00D94B67"/>
    <w:rsid w:val="00D94B75"/>
    <w:rsid w:val="00D94C84"/>
    <w:rsid w:val="00D94EA1"/>
    <w:rsid w:val="00D95258"/>
    <w:rsid w:val="00D952AD"/>
    <w:rsid w:val="00D95CD3"/>
    <w:rsid w:val="00D95FFE"/>
    <w:rsid w:val="00D964A7"/>
    <w:rsid w:val="00D966E8"/>
    <w:rsid w:val="00D966F5"/>
    <w:rsid w:val="00D967F4"/>
    <w:rsid w:val="00D96974"/>
    <w:rsid w:val="00D96BA6"/>
    <w:rsid w:val="00D97363"/>
    <w:rsid w:val="00D97503"/>
    <w:rsid w:val="00D975B7"/>
    <w:rsid w:val="00D976CC"/>
    <w:rsid w:val="00D976EF"/>
    <w:rsid w:val="00D97791"/>
    <w:rsid w:val="00D9784B"/>
    <w:rsid w:val="00D97AAA"/>
    <w:rsid w:val="00D97F8F"/>
    <w:rsid w:val="00DA068A"/>
    <w:rsid w:val="00DA06CD"/>
    <w:rsid w:val="00DA0A7E"/>
    <w:rsid w:val="00DA0B26"/>
    <w:rsid w:val="00DA0F23"/>
    <w:rsid w:val="00DA0F95"/>
    <w:rsid w:val="00DA1053"/>
    <w:rsid w:val="00DA111D"/>
    <w:rsid w:val="00DA12B1"/>
    <w:rsid w:val="00DA1E15"/>
    <w:rsid w:val="00DA1E39"/>
    <w:rsid w:val="00DA266E"/>
    <w:rsid w:val="00DA2BAE"/>
    <w:rsid w:val="00DA2DDE"/>
    <w:rsid w:val="00DA2E2A"/>
    <w:rsid w:val="00DA305D"/>
    <w:rsid w:val="00DA338A"/>
    <w:rsid w:val="00DA3577"/>
    <w:rsid w:val="00DA39F4"/>
    <w:rsid w:val="00DA3D9F"/>
    <w:rsid w:val="00DA406D"/>
    <w:rsid w:val="00DA4342"/>
    <w:rsid w:val="00DA4418"/>
    <w:rsid w:val="00DA4442"/>
    <w:rsid w:val="00DA4493"/>
    <w:rsid w:val="00DA47EF"/>
    <w:rsid w:val="00DA4853"/>
    <w:rsid w:val="00DA4BB7"/>
    <w:rsid w:val="00DA5C39"/>
    <w:rsid w:val="00DA5DEA"/>
    <w:rsid w:val="00DA6197"/>
    <w:rsid w:val="00DA67F7"/>
    <w:rsid w:val="00DA70A2"/>
    <w:rsid w:val="00DA7546"/>
    <w:rsid w:val="00DA7BF8"/>
    <w:rsid w:val="00DA7E72"/>
    <w:rsid w:val="00DA7EEB"/>
    <w:rsid w:val="00DB0B84"/>
    <w:rsid w:val="00DB1887"/>
    <w:rsid w:val="00DB1B63"/>
    <w:rsid w:val="00DB1CA1"/>
    <w:rsid w:val="00DB1E27"/>
    <w:rsid w:val="00DB1EBC"/>
    <w:rsid w:val="00DB255C"/>
    <w:rsid w:val="00DB25FA"/>
    <w:rsid w:val="00DB2601"/>
    <w:rsid w:val="00DB292C"/>
    <w:rsid w:val="00DB2AD0"/>
    <w:rsid w:val="00DB3183"/>
    <w:rsid w:val="00DB31AE"/>
    <w:rsid w:val="00DB31FE"/>
    <w:rsid w:val="00DB36BB"/>
    <w:rsid w:val="00DB3764"/>
    <w:rsid w:val="00DB3870"/>
    <w:rsid w:val="00DB39C4"/>
    <w:rsid w:val="00DB420F"/>
    <w:rsid w:val="00DB4533"/>
    <w:rsid w:val="00DB4FE3"/>
    <w:rsid w:val="00DB5DBA"/>
    <w:rsid w:val="00DB5F77"/>
    <w:rsid w:val="00DB6867"/>
    <w:rsid w:val="00DB6DB2"/>
    <w:rsid w:val="00DB6DF5"/>
    <w:rsid w:val="00DB6E0C"/>
    <w:rsid w:val="00DB7583"/>
    <w:rsid w:val="00DB76B7"/>
    <w:rsid w:val="00DB7902"/>
    <w:rsid w:val="00DB7A3F"/>
    <w:rsid w:val="00DB7B1F"/>
    <w:rsid w:val="00DC022D"/>
    <w:rsid w:val="00DC03C5"/>
    <w:rsid w:val="00DC04ED"/>
    <w:rsid w:val="00DC0BD0"/>
    <w:rsid w:val="00DC0DA1"/>
    <w:rsid w:val="00DC0FF1"/>
    <w:rsid w:val="00DC1363"/>
    <w:rsid w:val="00DC151A"/>
    <w:rsid w:val="00DC1B62"/>
    <w:rsid w:val="00DC1B65"/>
    <w:rsid w:val="00DC1C1D"/>
    <w:rsid w:val="00DC1E26"/>
    <w:rsid w:val="00DC1E55"/>
    <w:rsid w:val="00DC21FE"/>
    <w:rsid w:val="00DC234A"/>
    <w:rsid w:val="00DC2452"/>
    <w:rsid w:val="00DC2DBB"/>
    <w:rsid w:val="00DC3218"/>
    <w:rsid w:val="00DC3284"/>
    <w:rsid w:val="00DC3732"/>
    <w:rsid w:val="00DC3C46"/>
    <w:rsid w:val="00DC3C8C"/>
    <w:rsid w:val="00DC3F64"/>
    <w:rsid w:val="00DC41F3"/>
    <w:rsid w:val="00DC448D"/>
    <w:rsid w:val="00DC4907"/>
    <w:rsid w:val="00DC4F9B"/>
    <w:rsid w:val="00DC5C7F"/>
    <w:rsid w:val="00DC5D02"/>
    <w:rsid w:val="00DC6083"/>
    <w:rsid w:val="00DC64EC"/>
    <w:rsid w:val="00DC6EB0"/>
    <w:rsid w:val="00DC73B2"/>
    <w:rsid w:val="00DC75D8"/>
    <w:rsid w:val="00DC7603"/>
    <w:rsid w:val="00DC7C08"/>
    <w:rsid w:val="00DC7EF9"/>
    <w:rsid w:val="00DC7FE4"/>
    <w:rsid w:val="00DD0567"/>
    <w:rsid w:val="00DD07B1"/>
    <w:rsid w:val="00DD0800"/>
    <w:rsid w:val="00DD0815"/>
    <w:rsid w:val="00DD0AF2"/>
    <w:rsid w:val="00DD0C34"/>
    <w:rsid w:val="00DD0FCB"/>
    <w:rsid w:val="00DD10E0"/>
    <w:rsid w:val="00DD118D"/>
    <w:rsid w:val="00DD1297"/>
    <w:rsid w:val="00DD12BE"/>
    <w:rsid w:val="00DD1F55"/>
    <w:rsid w:val="00DD21FA"/>
    <w:rsid w:val="00DD223F"/>
    <w:rsid w:val="00DD265A"/>
    <w:rsid w:val="00DD28DB"/>
    <w:rsid w:val="00DD2F64"/>
    <w:rsid w:val="00DD327B"/>
    <w:rsid w:val="00DD3EA1"/>
    <w:rsid w:val="00DD4113"/>
    <w:rsid w:val="00DD4177"/>
    <w:rsid w:val="00DD4869"/>
    <w:rsid w:val="00DD5006"/>
    <w:rsid w:val="00DD530B"/>
    <w:rsid w:val="00DD55D0"/>
    <w:rsid w:val="00DD5C78"/>
    <w:rsid w:val="00DD5CBA"/>
    <w:rsid w:val="00DD6084"/>
    <w:rsid w:val="00DD66A1"/>
    <w:rsid w:val="00DD6786"/>
    <w:rsid w:val="00DD71F6"/>
    <w:rsid w:val="00DD7F00"/>
    <w:rsid w:val="00DE000B"/>
    <w:rsid w:val="00DE09F2"/>
    <w:rsid w:val="00DE1471"/>
    <w:rsid w:val="00DE17E9"/>
    <w:rsid w:val="00DE1A3A"/>
    <w:rsid w:val="00DE1DA3"/>
    <w:rsid w:val="00DE1DC0"/>
    <w:rsid w:val="00DE2431"/>
    <w:rsid w:val="00DE2B7E"/>
    <w:rsid w:val="00DE35FD"/>
    <w:rsid w:val="00DE3896"/>
    <w:rsid w:val="00DE3BBD"/>
    <w:rsid w:val="00DE3BDB"/>
    <w:rsid w:val="00DE40F0"/>
    <w:rsid w:val="00DE41F5"/>
    <w:rsid w:val="00DE4291"/>
    <w:rsid w:val="00DE4434"/>
    <w:rsid w:val="00DE45FD"/>
    <w:rsid w:val="00DE46A0"/>
    <w:rsid w:val="00DE5263"/>
    <w:rsid w:val="00DE5757"/>
    <w:rsid w:val="00DE5889"/>
    <w:rsid w:val="00DE58B0"/>
    <w:rsid w:val="00DE5918"/>
    <w:rsid w:val="00DE597A"/>
    <w:rsid w:val="00DE59AB"/>
    <w:rsid w:val="00DE5D40"/>
    <w:rsid w:val="00DE62CC"/>
    <w:rsid w:val="00DE65AD"/>
    <w:rsid w:val="00DE6AA7"/>
    <w:rsid w:val="00DE6AB9"/>
    <w:rsid w:val="00DE6EB1"/>
    <w:rsid w:val="00DE7677"/>
    <w:rsid w:val="00DE7C96"/>
    <w:rsid w:val="00DE7EBA"/>
    <w:rsid w:val="00DF018F"/>
    <w:rsid w:val="00DF03C9"/>
    <w:rsid w:val="00DF0A0E"/>
    <w:rsid w:val="00DF0FB1"/>
    <w:rsid w:val="00DF1029"/>
    <w:rsid w:val="00DF1182"/>
    <w:rsid w:val="00DF1A25"/>
    <w:rsid w:val="00DF1C58"/>
    <w:rsid w:val="00DF1F08"/>
    <w:rsid w:val="00DF1F81"/>
    <w:rsid w:val="00DF3703"/>
    <w:rsid w:val="00DF3D35"/>
    <w:rsid w:val="00DF416F"/>
    <w:rsid w:val="00DF46C1"/>
    <w:rsid w:val="00DF49F9"/>
    <w:rsid w:val="00DF58E7"/>
    <w:rsid w:val="00DF5C50"/>
    <w:rsid w:val="00DF5E1C"/>
    <w:rsid w:val="00DF60AA"/>
    <w:rsid w:val="00DF6151"/>
    <w:rsid w:val="00DF6448"/>
    <w:rsid w:val="00DF6BB1"/>
    <w:rsid w:val="00DF6CD7"/>
    <w:rsid w:val="00DF7084"/>
    <w:rsid w:val="00DF7674"/>
    <w:rsid w:val="00DF773D"/>
    <w:rsid w:val="00DF7AB8"/>
    <w:rsid w:val="00E00399"/>
    <w:rsid w:val="00E00828"/>
    <w:rsid w:val="00E00AC6"/>
    <w:rsid w:val="00E00E31"/>
    <w:rsid w:val="00E011E2"/>
    <w:rsid w:val="00E01232"/>
    <w:rsid w:val="00E0173E"/>
    <w:rsid w:val="00E01C8E"/>
    <w:rsid w:val="00E01D41"/>
    <w:rsid w:val="00E01D52"/>
    <w:rsid w:val="00E01F99"/>
    <w:rsid w:val="00E02C7C"/>
    <w:rsid w:val="00E02E6F"/>
    <w:rsid w:val="00E03146"/>
    <w:rsid w:val="00E03152"/>
    <w:rsid w:val="00E036A4"/>
    <w:rsid w:val="00E03857"/>
    <w:rsid w:val="00E03D53"/>
    <w:rsid w:val="00E03F1E"/>
    <w:rsid w:val="00E04035"/>
    <w:rsid w:val="00E0412B"/>
    <w:rsid w:val="00E042B2"/>
    <w:rsid w:val="00E04A76"/>
    <w:rsid w:val="00E04BD4"/>
    <w:rsid w:val="00E05152"/>
    <w:rsid w:val="00E05257"/>
    <w:rsid w:val="00E052AB"/>
    <w:rsid w:val="00E059F1"/>
    <w:rsid w:val="00E05F2C"/>
    <w:rsid w:val="00E06344"/>
    <w:rsid w:val="00E06BEF"/>
    <w:rsid w:val="00E070FC"/>
    <w:rsid w:val="00E1015B"/>
    <w:rsid w:val="00E10EBE"/>
    <w:rsid w:val="00E10F33"/>
    <w:rsid w:val="00E115C9"/>
    <w:rsid w:val="00E11741"/>
    <w:rsid w:val="00E117F1"/>
    <w:rsid w:val="00E11976"/>
    <w:rsid w:val="00E1216F"/>
    <w:rsid w:val="00E12319"/>
    <w:rsid w:val="00E12D3E"/>
    <w:rsid w:val="00E12F97"/>
    <w:rsid w:val="00E13184"/>
    <w:rsid w:val="00E13403"/>
    <w:rsid w:val="00E1345F"/>
    <w:rsid w:val="00E137B1"/>
    <w:rsid w:val="00E13858"/>
    <w:rsid w:val="00E13AB8"/>
    <w:rsid w:val="00E13F9C"/>
    <w:rsid w:val="00E1404C"/>
    <w:rsid w:val="00E1419C"/>
    <w:rsid w:val="00E145E2"/>
    <w:rsid w:val="00E150BC"/>
    <w:rsid w:val="00E155B8"/>
    <w:rsid w:val="00E16B3B"/>
    <w:rsid w:val="00E16B9E"/>
    <w:rsid w:val="00E16FE3"/>
    <w:rsid w:val="00E17419"/>
    <w:rsid w:val="00E1741C"/>
    <w:rsid w:val="00E1743D"/>
    <w:rsid w:val="00E17481"/>
    <w:rsid w:val="00E177C0"/>
    <w:rsid w:val="00E1792C"/>
    <w:rsid w:val="00E179E4"/>
    <w:rsid w:val="00E17D5C"/>
    <w:rsid w:val="00E20267"/>
    <w:rsid w:val="00E203B7"/>
    <w:rsid w:val="00E20430"/>
    <w:rsid w:val="00E20EE5"/>
    <w:rsid w:val="00E21415"/>
    <w:rsid w:val="00E21439"/>
    <w:rsid w:val="00E21652"/>
    <w:rsid w:val="00E228DF"/>
    <w:rsid w:val="00E22D5C"/>
    <w:rsid w:val="00E22E11"/>
    <w:rsid w:val="00E22F69"/>
    <w:rsid w:val="00E232B2"/>
    <w:rsid w:val="00E233DC"/>
    <w:rsid w:val="00E245B3"/>
    <w:rsid w:val="00E2524E"/>
    <w:rsid w:val="00E255EE"/>
    <w:rsid w:val="00E257B9"/>
    <w:rsid w:val="00E25812"/>
    <w:rsid w:val="00E2595A"/>
    <w:rsid w:val="00E267C9"/>
    <w:rsid w:val="00E26BE8"/>
    <w:rsid w:val="00E26FF9"/>
    <w:rsid w:val="00E270F9"/>
    <w:rsid w:val="00E2711B"/>
    <w:rsid w:val="00E27BC1"/>
    <w:rsid w:val="00E27E11"/>
    <w:rsid w:val="00E30430"/>
    <w:rsid w:val="00E30747"/>
    <w:rsid w:val="00E307AE"/>
    <w:rsid w:val="00E308EB"/>
    <w:rsid w:val="00E3177D"/>
    <w:rsid w:val="00E318E0"/>
    <w:rsid w:val="00E322B5"/>
    <w:rsid w:val="00E3273D"/>
    <w:rsid w:val="00E32944"/>
    <w:rsid w:val="00E32DCE"/>
    <w:rsid w:val="00E32E84"/>
    <w:rsid w:val="00E33DCD"/>
    <w:rsid w:val="00E34076"/>
    <w:rsid w:val="00E341FA"/>
    <w:rsid w:val="00E3440A"/>
    <w:rsid w:val="00E345B4"/>
    <w:rsid w:val="00E34A84"/>
    <w:rsid w:val="00E34B0A"/>
    <w:rsid w:val="00E35354"/>
    <w:rsid w:val="00E355B3"/>
    <w:rsid w:val="00E36DA9"/>
    <w:rsid w:val="00E3713C"/>
    <w:rsid w:val="00E374A3"/>
    <w:rsid w:val="00E37738"/>
    <w:rsid w:val="00E37E31"/>
    <w:rsid w:val="00E411B0"/>
    <w:rsid w:val="00E412A9"/>
    <w:rsid w:val="00E4133D"/>
    <w:rsid w:val="00E4180D"/>
    <w:rsid w:val="00E41B5B"/>
    <w:rsid w:val="00E41DB5"/>
    <w:rsid w:val="00E421E5"/>
    <w:rsid w:val="00E428C1"/>
    <w:rsid w:val="00E428F1"/>
    <w:rsid w:val="00E4316A"/>
    <w:rsid w:val="00E433B1"/>
    <w:rsid w:val="00E436BD"/>
    <w:rsid w:val="00E44BFB"/>
    <w:rsid w:val="00E44C77"/>
    <w:rsid w:val="00E4518A"/>
    <w:rsid w:val="00E45572"/>
    <w:rsid w:val="00E4559B"/>
    <w:rsid w:val="00E4583C"/>
    <w:rsid w:val="00E459E6"/>
    <w:rsid w:val="00E45AA6"/>
    <w:rsid w:val="00E45F1A"/>
    <w:rsid w:val="00E45FE0"/>
    <w:rsid w:val="00E46060"/>
    <w:rsid w:val="00E4613A"/>
    <w:rsid w:val="00E46231"/>
    <w:rsid w:val="00E465F6"/>
    <w:rsid w:val="00E469BA"/>
    <w:rsid w:val="00E4709F"/>
    <w:rsid w:val="00E4763D"/>
    <w:rsid w:val="00E477F2"/>
    <w:rsid w:val="00E47E3E"/>
    <w:rsid w:val="00E5012B"/>
    <w:rsid w:val="00E503C8"/>
    <w:rsid w:val="00E50874"/>
    <w:rsid w:val="00E50960"/>
    <w:rsid w:val="00E50A44"/>
    <w:rsid w:val="00E50B1F"/>
    <w:rsid w:val="00E50D1F"/>
    <w:rsid w:val="00E51319"/>
    <w:rsid w:val="00E51465"/>
    <w:rsid w:val="00E5147C"/>
    <w:rsid w:val="00E519BD"/>
    <w:rsid w:val="00E51A7D"/>
    <w:rsid w:val="00E51A8B"/>
    <w:rsid w:val="00E51C6A"/>
    <w:rsid w:val="00E52009"/>
    <w:rsid w:val="00E521E6"/>
    <w:rsid w:val="00E52609"/>
    <w:rsid w:val="00E52B9C"/>
    <w:rsid w:val="00E531BC"/>
    <w:rsid w:val="00E534ED"/>
    <w:rsid w:val="00E543A6"/>
    <w:rsid w:val="00E546CD"/>
    <w:rsid w:val="00E54807"/>
    <w:rsid w:val="00E54EEC"/>
    <w:rsid w:val="00E54FF0"/>
    <w:rsid w:val="00E5507C"/>
    <w:rsid w:val="00E5545F"/>
    <w:rsid w:val="00E55577"/>
    <w:rsid w:val="00E55F01"/>
    <w:rsid w:val="00E55F4C"/>
    <w:rsid w:val="00E55F52"/>
    <w:rsid w:val="00E55F58"/>
    <w:rsid w:val="00E56570"/>
    <w:rsid w:val="00E56AC6"/>
    <w:rsid w:val="00E56D36"/>
    <w:rsid w:val="00E572BD"/>
    <w:rsid w:val="00E57371"/>
    <w:rsid w:val="00E57623"/>
    <w:rsid w:val="00E57706"/>
    <w:rsid w:val="00E57AC1"/>
    <w:rsid w:val="00E57CB4"/>
    <w:rsid w:val="00E57F3F"/>
    <w:rsid w:val="00E6009F"/>
    <w:rsid w:val="00E60672"/>
    <w:rsid w:val="00E61255"/>
    <w:rsid w:val="00E61529"/>
    <w:rsid w:val="00E6160B"/>
    <w:rsid w:val="00E61AC3"/>
    <w:rsid w:val="00E61D50"/>
    <w:rsid w:val="00E62133"/>
    <w:rsid w:val="00E62500"/>
    <w:rsid w:val="00E62B3C"/>
    <w:rsid w:val="00E6307A"/>
    <w:rsid w:val="00E631EB"/>
    <w:rsid w:val="00E63346"/>
    <w:rsid w:val="00E63409"/>
    <w:rsid w:val="00E63A02"/>
    <w:rsid w:val="00E63B3A"/>
    <w:rsid w:val="00E63D90"/>
    <w:rsid w:val="00E63E5C"/>
    <w:rsid w:val="00E643BA"/>
    <w:rsid w:val="00E64515"/>
    <w:rsid w:val="00E6529E"/>
    <w:rsid w:val="00E652E1"/>
    <w:rsid w:val="00E6534B"/>
    <w:rsid w:val="00E653B4"/>
    <w:rsid w:val="00E6577B"/>
    <w:rsid w:val="00E65AA8"/>
    <w:rsid w:val="00E65DDB"/>
    <w:rsid w:val="00E65E38"/>
    <w:rsid w:val="00E668C5"/>
    <w:rsid w:val="00E66987"/>
    <w:rsid w:val="00E66FA3"/>
    <w:rsid w:val="00E66FC8"/>
    <w:rsid w:val="00E6751E"/>
    <w:rsid w:val="00E70507"/>
    <w:rsid w:val="00E70727"/>
    <w:rsid w:val="00E70827"/>
    <w:rsid w:val="00E70877"/>
    <w:rsid w:val="00E70CB1"/>
    <w:rsid w:val="00E71755"/>
    <w:rsid w:val="00E71A83"/>
    <w:rsid w:val="00E7236B"/>
    <w:rsid w:val="00E72499"/>
    <w:rsid w:val="00E728FF"/>
    <w:rsid w:val="00E72919"/>
    <w:rsid w:val="00E72A59"/>
    <w:rsid w:val="00E73170"/>
    <w:rsid w:val="00E7355B"/>
    <w:rsid w:val="00E74604"/>
    <w:rsid w:val="00E74688"/>
    <w:rsid w:val="00E74E86"/>
    <w:rsid w:val="00E7502E"/>
    <w:rsid w:val="00E752FB"/>
    <w:rsid w:val="00E75C2D"/>
    <w:rsid w:val="00E75D99"/>
    <w:rsid w:val="00E75EC4"/>
    <w:rsid w:val="00E76655"/>
    <w:rsid w:val="00E76D79"/>
    <w:rsid w:val="00E770AD"/>
    <w:rsid w:val="00E77B85"/>
    <w:rsid w:val="00E8015C"/>
    <w:rsid w:val="00E805D7"/>
    <w:rsid w:val="00E80656"/>
    <w:rsid w:val="00E80EE6"/>
    <w:rsid w:val="00E8192A"/>
    <w:rsid w:val="00E81B78"/>
    <w:rsid w:val="00E81C47"/>
    <w:rsid w:val="00E81DE4"/>
    <w:rsid w:val="00E81DFC"/>
    <w:rsid w:val="00E81F25"/>
    <w:rsid w:val="00E821CD"/>
    <w:rsid w:val="00E82611"/>
    <w:rsid w:val="00E826A6"/>
    <w:rsid w:val="00E826F4"/>
    <w:rsid w:val="00E828A9"/>
    <w:rsid w:val="00E82A39"/>
    <w:rsid w:val="00E82DBA"/>
    <w:rsid w:val="00E83625"/>
    <w:rsid w:val="00E83955"/>
    <w:rsid w:val="00E83975"/>
    <w:rsid w:val="00E83EC1"/>
    <w:rsid w:val="00E844E5"/>
    <w:rsid w:val="00E84A6A"/>
    <w:rsid w:val="00E85358"/>
    <w:rsid w:val="00E854AE"/>
    <w:rsid w:val="00E85805"/>
    <w:rsid w:val="00E85988"/>
    <w:rsid w:val="00E86594"/>
    <w:rsid w:val="00E866E4"/>
    <w:rsid w:val="00E86915"/>
    <w:rsid w:val="00E8694A"/>
    <w:rsid w:val="00E869AA"/>
    <w:rsid w:val="00E87104"/>
    <w:rsid w:val="00E87386"/>
    <w:rsid w:val="00E87447"/>
    <w:rsid w:val="00E875CD"/>
    <w:rsid w:val="00E87C8D"/>
    <w:rsid w:val="00E907E1"/>
    <w:rsid w:val="00E9095C"/>
    <w:rsid w:val="00E90CA9"/>
    <w:rsid w:val="00E90CCA"/>
    <w:rsid w:val="00E90EDA"/>
    <w:rsid w:val="00E90FEB"/>
    <w:rsid w:val="00E9104D"/>
    <w:rsid w:val="00E91104"/>
    <w:rsid w:val="00E9150A"/>
    <w:rsid w:val="00E9152E"/>
    <w:rsid w:val="00E91846"/>
    <w:rsid w:val="00E91C71"/>
    <w:rsid w:val="00E91D69"/>
    <w:rsid w:val="00E91E8F"/>
    <w:rsid w:val="00E9231E"/>
    <w:rsid w:val="00E92374"/>
    <w:rsid w:val="00E92D23"/>
    <w:rsid w:val="00E92D2A"/>
    <w:rsid w:val="00E92ED5"/>
    <w:rsid w:val="00E931F5"/>
    <w:rsid w:val="00E938B7"/>
    <w:rsid w:val="00E9390E"/>
    <w:rsid w:val="00E93A79"/>
    <w:rsid w:val="00E93F93"/>
    <w:rsid w:val="00E94031"/>
    <w:rsid w:val="00E942C2"/>
    <w:rsid w:val="00E94310"/>
    <w:rsid w:val="00E948D9"/>
    <w:rsid w:val="00E94C62"/>
    <w:rsid w:val="00E94DF5"/>
    <w:rsid w:val="00E950D1"/>
    <w:rsid w:val="00E9541B"/>
    <w:rsid w:val="00E954E4"/>
    <w:rsid w:val="00E95FEB"/>
    <w:rsid w:val="00E9602E"/>
    <w:rsid w:val="00E965FE"/>
    <w:rsid w:val="00E96B47"/>
    <w:rsid w:val="00E96E79"/>
    <w:rsid w:val="00E96F40"/>
    <w:rsid w:val="00E96F8B"/>
    <w:rsid w:val="00E970DA"/>
    <w:rsid w:val="00E975AD"/>
    <w:rsid w:val="00E97A4C"/>
    <w:rsid w:val="00EA0642"/>
    <w:rsid w:val="00EA0C14"/>
    <w:rsid w:val="00EA1176"/>
    <w:rsid w:val="00EA1392"/>
    <w:rsid w:val="00EA181B"/>
    <w:rsid w:val="00EA1ECD"/>
    <w:rsid w:val="00EA22B8"/>
    <w:rsid w:val="00EA22D9"/>
    <w:rsid w:val="00EA29BE"/>
    <w:rsid w:val="00EA2A95"/>
    <w:rsid w:val="00EA2D77"/>
    <w:rsid w:val="00EA2DEC"/>
    <w:rsid w:val="00EA316B"/>
    <w:rsid w:val="00EA37E6"/>
    <w:rsid w:val="00EA3DD7"/>
    <w:rsid w:val="00EA3F31"/>
    <w:rsid w:val="00EA41F9"/>
    <w:rsid w:val="00EA4273"/>
    <w:rsid w:val="00EA4319"/>
    <w:rsid w:val="00EA4A72"/>
    <w:rsid w:val="00EA4AB0"/>
    <w:rsid w:val="00EA4CB2"/>
    <w:rsid w:val="00EA4D2D"/>
    <w:rsid w:val="00EA559E"/>
    <w:rsid w:val="00EA58EE"/>
    <w:rsid w:val="00EA5984"/>
    <w:rsid w:val="00EA5A14"/>
    <w:rsid w:val="00EA5F02"/>
    <w:rsid w:val="00EA638C"/>
    <w:rsid w:val="00EA654E"/>
    <w:rsid w:val="00EA6AAC"/>
    <w:rsid w:val="00EA74FE"/>
    <w:rsid w:val="00EA79AE"/>
    <w:rsid w:val="00EA7F62"/>
    <w:rsid w:val="00EA7F7B"/>
    <w:rsid w:val="00EB012A"/>
    <w:rsid w:val="00EB0FCC"/>
    <w:rsid w:val="00EB1897"/>
    <w:rsid w:val="00EB1DD3"/>
    <w:rsid w:val="00EB1FC5"/>
    <w:rsid w:val="00EB241E"/>
    <w:rsid w:val="00EB3228"/>
    <w:rsid w:val="00EB35A0"/>
    <w:rsid w:val="00EB35D4"/>
    <w:rsid w:val="00EB3623"/>
    <w:rsid w:val="00EB37C6"/>
    <w:rsid w:val="00EB3DBA"/>
    <w:rsid w:val="00EB3E57"/>
    <w:rsid w:val="00EB3EA1"/>
    <w:rsid w:val="00EB3EDC"/>
    <w:rsid w:val="00EB4317"/>
    <w:rsid w:val="00EB47F4"/>
    <w:rsid w:val="00EB53AF"/>
    <w:rsid w:val="00EB547A"/>
    <w:rsid w:val="00EB56A9"/>
    <w:rsid w:val="00EB56F0"/>
    <w:rsid w:val="00EB5CB9"/>
    <w:rsid w:val="00EB6108"/>
    <w:rsid w:val="00EB694D"/>
    <w:rsid w:val="00EB69AB"/>
    <w:rsid w:val="00EB6D86"/>
    <w:rsid w:val="00EB729A"/>
    <w:rsid w:val="00EB749A"/>
    <w:rsid w:val="00EB7802"/>
    <w:rsid w:val="00EB7828"/>
    <w:rsid w:val="00EB79A2"/>
    <w:rsid w:val="00EB7A78"/>
    <w:rsid w:val="00EB7E20"/>
    <w:rsid w:val="00EC0219"/>
    <w:rsid w:val="00EC08FE"/>
    <w:rsid w:val="00EC09D5"/>
    <w:rsid w:val="00EC0B0E"/>
    <w:rsid w:val="00EC0B65"/>
    <w:rsid w:val="00EC0BD9"/>
    <w:rsid w:val="00EC101E"/>
    <w:rsid w:val="00EC12EF"/>
    <w:rsid w:val="00EC136E"/>
    <w:rsid w:val="00EC1418"/>
    <w:rsid w:val="00EC1465"/>
    <w:rsid w:val="00EC1983"/>
    <w:rsid w:val="00EC27FD"/>
    <w:rsid w:val="00EC28F6"/>
    <w:rsid w:val="00EC2E40"/>
    <w:rsid w:val="00EC3567"/>
    <w:rsid w:val="00EC3A9D"/>
    <w:rsid w:val="00EC3ACA"/>
    <w:rsid w:val="00EC3AFF"/>
    <w:rsid w:val="00EC406B"/>
    <w:rsid w:val="00EC40A4"/>
    <w:rsid w:val="00EC4277"/>
    <w:rsid w:val="00EC44E9"/>
    <w:rsid w:val="00EC450E"/>
    <w:rsid w:val="00EC4785"/>
    <w:rsid w:val="00EC4D8F"/>
    <w:rsid w:val="00EC4DAA"/>
    <w:rsid w:val="00EC4DE9"/>
    <w:rsid w:val="00EC5810"/>
    <w:rsid w:val="00EC599F"/>
    <w:rsid w:val="00EC5AD0"/>
    <w:rsid w:val="00EC5D2F"/>
    <w:rsid w:val="00EC5D3F"/>
    <w:rsid w:val="00EC5D9D"/>
    <w:rsid w:val="00EC61D5"/>
    <w:rsid w:val="00EC6401"/>
    <w:rsid w:val="00EC6665"/>
    <w:rsid w:val="00EC6A2B"/>
    <w:rsid w:val="00EC6DC9"/>
    <w:rsid w:val="00EC7369"/>
    <w:rsid w:val="00EC7455"/>
    <w:rsid w:val="00EC7947"/>
    <w:rsid w:val="00EC79D4"/>
    <w:rsid w:val="00ED0478"/>
    <w:rsid w:val="00ED06EA"/>
    <w:rsid w:val="00ED0874"/>
    <w:rsid w:val="00ED0877"/>
    <w:rsid w:val="00ED1202"/>
    <w:rsid w:val="00ED1D21"/>
    <w:rsid w:val="00ED1E8B"/>
    <w:rsid w:val="00ED1F2B"/>
    <w:rsid w:val="00ED2091"/>
    <w:rsid w:val="00ED216F"/>
    <w:rsid w:val="00ED27A1"/>
    <w:rsid w:val="00ED2840"/>
    <w:rsid w:val="00ED29EE"/>
    <w:rsid w:val="00ED2DDF"/>
    <w:rsid w:val="00ED3058"/>
    <w:rsid w:val="00ED3269"/>
    <w:rsid w:val="00ED33B5"/>
    <w:rsid w:val="00ED418C"/>
    <w:rsid w:val="00ED4242"/>
    <w:rsid w:val="00ED4374"/>
    <w:rsid w:val="00ED479E"/>
    <w:rsid w:val="00ED4909"/>
    <w:rsid w:val="00ED4F41"/>
    <w:rsid w:val="00ED5816"/>
    <w:rsid w:val="00ED5982"/>
    <w:rsid w:val="00ED5A08"/>
    <w:rsid w:val="00ED5B41"/>
    <w:rsid w:val="00ED5B42"/>
    <w:rsid w:val="00ED609F"/>
    <w:rsid w:val="00ED644B"/>
    <w:rsid w:val="00ED6766"/>
    <w:rsid w:val="00ED690D"/>
    <w:rsid w:val="00ED7949"/>
    <w:rsid w:val="00ED7967"/>
    <w:rsid w:val="00ED7B5F"/>
    <w:rsid w:val="00ED7B74"/>
    <w:rsid w:val="00ED7B9D"/>
    <w:rsid w:val="00ED7BF0"/>
    <w:rsid w:val="00EE0037"/>
    <w:rsid w:val="00EE0062"/>
    <w:rsid w:val="00EE02F1"/>
    <w:rsid w:val="00EE09C6"/>
    <w:rsid w:val="00EE0A49"/>
    <w:rsid w:val="00EE0AEF"/>
    <w:rsid w:val="00EE17F6"/>
    <w:rsid w:val="00EE185A"/>
    <w:rsid w:val="00EE2159"/>
    <w:rsid w:val="00EE266B"/>
    <w:rsid w:val="00EE2FC3"/>
    <w:rsid w:val="00EE3014"/>
    <w:rsid w:val="00EE3CB0"/>
    <w:rsid w:val="00EE3D72"/>
    <w:rsid w:val="00EE3E64"/>
    <w:rsid w:val="00EE4182"/>
    <w:rsid w:val="00EE468A"/>
    <w:rsid w:val="00EE4850"/>
    <w:rsid w:val="00EE4A36"/>
    <w:rsid w:val="00EE4A48"/>
    <w:rsid w:val="00EE51D1"/>
    <w:rsid w:val="00EE5BEA"/>
    <w:rsid w:val="00EE6124"/>
    <w:rsid w:val="00EE646F"/>
    <w:rsid w:val="00EE666D"/>
    <w:rsid w:val="00EE678D"/>
    <w:rsid w:val="00EE73C9"/>
    <w:rsid w:val="00EE73CA"/>
    <w:rsid w:val="00EE779A"/>
    <w:rsid w:val="00EE7C95"/>
    <w:rsid w:val="00EE7F5D"/>
    <w:rsid w:val="00EE7FBF"/>
    <w:rsid w:val="00EF036D"/>
    <w:rsid w:val="00EF04AB"/>
    <w:rsid w:val="00EF0C20"/>
    <w:rsid w:val="00EF161B"/>
    <w:rsid w:val="00EF1A6D"/>
    <w:rsid w:val="00EF1B34"/>
    <w:rsid w:val="00EF1C1E"/>
    <w:rsid w:val="00EF1C53"/>
    <w:rsid w:val="00EF1DBD"/>
    <w:rsid w:val="00EF20F5"/>
    <w:rsid w:val="00EF23A2"/>
    <w:rsid w:val="00EF2794"/>
    <w:rsid w:val="00EF27FB"/>
    <w:rsid w:val="00EF28A5"/>
    <w:rsid w:val="00EF2B61"/>
    <w:rsid w:val="00EF2D69"/>
    <w:rsid w:val="00EF2F9B"/>
    <w:rsid w:val="00EF32D4"/>
    <w:rsid w:val="00EF3592"/>
    <w:rsid w:val="00EF3D48"/>
    <w:rsid w:val="00EF448D"/>
    <w:rsid w:val="00EF4739"/>
    <w:rsid w:val="00EF48A2"/>
    <w:rsid w:val="00EF4923"/>
    <w:rsid w:val="00EF4E19"/>
    <w:rsid w:val="00EF525C"/>
    <w:rsid w:val="00EF5AE6"/>
    <w:rsid w:val="00EF5C63"/>
    <w:rsid w:val="00EF5C98"/>
    <w:rsid w:val="00EF65C3"/>
    <w:rsid w:val="00EF6930"/>
    <w:rsid w:val="00EF6AA9"/>
    <w:rsid w:val="00EF6CDE"/>
    <w:rsid w:val="00EF7300"/>
    <w:rsid w:val="00F0088A"/>
    <w:rsid w:val="00F009C2"/>
    <w:rsid w:val="00F00B3C"/>
    <w:rsid w:val="00F00EFC"/>
    <w:rsid w:val="00F01362"/>
    <w:rsid w:val="00F016C8"/>
    <w:rsid w:val="00F01E8C"/>
    <w:rsid w:val="00F01F5E"/>
    <w:rsid w:val="00F020AD"/>
    <w:rsid w:val="00F022AF"/>
    <w:rsid w:val="00F02332"/>
    <w:rsid w:val="00F024D8"/>
    <w:rsid w:val="00F027FA"/>
    <w:rsid w:val="00F02A89"/>
    <w:rsid w:val="00F02C01"/>
    <w:rsid w:val="00F02CE9"/>
    <w:rsid w:val="00F02D17"/>
    <w:rsid w:val="00F02D80"/>
    <w:rsid w:val="00F03AAE"/>
    <w:rsid w:val="00F03AED"/>
    <w:rsid w:val="00F03B69"/>
    <w:rsid w:val="00F03BC4"/>
    <w:rsid w:val="00F03DDA"/>
    <w:rsid w:val="00F04159"/>
    <w:rsid w:val="00F041C7"/>
    <w:rsid w:val="00F042C8"/>
    <w:rsid w:val="00F04470"/>
    <w:rsid w:val="00F047E8"/>
    <w:rsid w:val="00F04CDB"/>
    <w:rsid w:val="00F04CDC"/>
    <w:rsid w:val="00F04F00"/>
    <w:rsid w:val="00F0520D"/>
    <w:rsid w:val="00F0579A"/>
    <w:rsid w:val="00F060F1"/>
    <w:rsid w:val="00F061BF"/>
    <w:rsid w:val="00F06268"/>
    <w:rsid w:val="00F06B5A"/>
    <w:rsid w:val="00F06D52"/>
    <w:rsid w:val="00F10133"/>
    <w:rsid w:val="00F10543"/>
    <w:rsid w:val="00F10659"/>
    <w:rsid w:val="00F10F83"/>
    <w:rsid w:val="00F110FF"/>
    <w:rsid w:val="00F113CD"/>
    <w:rsid w:val="00F11445"/>
    <w:rsid w:val="00F11527"/>
    <w:rsid w:val="00F11AB5"/>
    <w:rsid w:val="00F11C06"/>
    <w:rsid w:val="00F11CA1"/>
    <w:rsid w:val="00F13598"/>
    <w:rsid w:val="00F13723"/>
    <w:rsid w:val="00F13E23"/>
    <w:rsid w:val="00F14048"/>
    <w:rsid w:val="00F140B8"/>
    <w:rsid w:val="00F142D2"/>
    <w:rsid w:val="00F14CD6"/>
    <w:rsid w:val="00F14CF0"/>
    <w:rsid w:val="00F14DBE"/>
    <w:rsid w:val="00F15050"/>
    <w:rsid w:val="00F15149"/>
    <w:rsid w:val="00F151D0"/>
    <w:rsid w:val="00F15370"/>
    <w:rsid w:val="00F1539E"/>
    <w:rsid w:val="00F15EE4"/>
    <w:rsid w:val="00F171E1"/>
    <w:rsid w:val="00F172B9"/>
    <w:rsid w:val="00F17811"/>
    <w:rsid w:val="00F17C3C"/>
    <w:rsid w:val="00F2003F"/>
    <w:rsid w:val="00F2022C"/>
    <w:rsid w:val="00F210E9"/>
    <w:rsid w:val="00F218A9"/>
    <w:rsid w:val="00F2196A"/>
    <w:rsid w:val="00F219FA"/>
    <w:rsid w:val="00F22204"/>
    <w:rsid w:val="00F2240F"/>
    <w:rsid w:val="00F22570"/>
    <w:rsid w:val="00F23CBF"/>
    <w:rsid w:val="00F23FE5"/>
    <w:rsid w:val="00F241C1"/>
    <w:rsid w:val="00F2467F"/>
    <w:rsid w:val="00F2491A"/>
    <w:rsid w:val="00F2530C"/>
    <w:rsid w:val="00F25943"/>
    <w:rsid w:val="00F25981"/>
    <w:rsid w:val="00F259E5"/>
    <w:rsid w:val="00F25C81"/>
    <w:rsid w:val="00F25CE1"/>
    <w:rsid w:val="00F25EEA"/>
    <w:rsid w:val="00F2630B"/>
    <w:rsid w:val="00F26492"/>
    <w:rsid w:val="00F264CB"/>
    <w:rsid w:val="00F26EAE"/>
    <w:rsid w:val="00F27DB0"/>
    <w:rsid w:val="00F27EF5"/>
    <w:rsid w:val="00F27F5F"/>
    <w:rsid w:val="00F27FEF"/>
    <w:rsid w:val="00F3019F"/>
    <w:rsid w:val="00F30496"/>
    <w:rsid w:val="00F307FE"/>
    <w:rsid w:val="00F30B74"/>
    <w:rsid w:val="00F31675"/>
    <w:rsid w:val="00F320E5"/>
    <w:rsid w:val="00F320E9"/>
    <w:rsid w:val="00F3211E"/>
    <w:rsid w:val="00F326F7"/>
    <w:rsid w:val="00F327C9"/>
    <w:rsid w:val="00F32ACE"/>
    <w:rsid w:val="00F33485"/>
    <w:rsid w:val="00F33752"/>
    <w:rsid w:val="00F33B8D"/>
    <w:rsid w:val="00F33C9A"/>
    <w:rsid w:val="00F33F82"/>
    <w:rsid w:val="00F34037"/>
    <w:rsid w:val="00F34167"/>
    <w:rsid w:val="00F3498F"/>
    <w:rsid w:val="00F34BB0"/>
    <w:rsid w:val="00F34E67"/>
    <w:rsid w:val="00F35004"/>
    <w:rsid w:val="00F35DAD"/>
    <w:rsid w:val="00F36032"/>
    <w:rsid w:val="00F361F5"/>
    <w:rsid w:val="00F36D4B"/>
    <w:rsid w:val="00F3749C"/>
    <w:rsid w:val="00F37E1B"/>
    <w:rsid w:val="00F40BAD"/>
    <w:rsid w:val="00F40BF8"/>
    <w:rsid w:val="00F40CD2"/>
    <w:rsid w:val="00F40D1F"/>
    <w:rsid w:val="00F41215"/>
    <w:rsid w:val="00F412A7"/>
    <w:rsid w:val="00F413DB"/>
    <w:rsid w:val="00F419D8"/>
    <w:rsid w:val="00F41D2F"/>
    <w:rsid w:val="00F41E72"/>
    <w:rsid w:val="00F42092"/>
    <w:rsid w:val="00F421AA"/>
    <w:rsid w:val="00F4232A"/>
    <w:rsid w:val="00F42D59"/>
    <w:rsid w:val="00F42FC4"/>
    <w:rsid w:val="00F436FF"/>
    <w:rsid w:val="00F43A31"/>
    <w:rsid w:val="00F43CFA"/>
    <w:rsid w:val="00F44D0F"/>
    <w:rsid w:val="00F45A08"/>
    <w:rsid w:val="00F45BF9"/>
    <w:rsid w:val="00F45C13"/>
    <w:rsid w:val="00F45C2E"/>
    <w:rsid w:val="00F45EF0"/>
    <w:rsid w:val="00F4608E"/>
    <w:rsid w:val="00F466D9"/>
    <w:rsid w:val="00F47188"/>
    <w:rsid w:val="00F4770B"/>
    <w:rsid w:val="00F47763"/>
    <w:rsid w:val="00F50140"/>
    <w:rsid w:val="00F501FC"/>
    <w:rsid w:val="00F50251"/>
    <w:rsid w:val="00F5039D"/>
    <w:rsid w:val="00F505A5"/>
    <w:rsid w:val="00F50641"/>
    <w:rsid w:val="00F50661"/>
    <w:rsid w:val="00F5068C"/>
    <w:rsid w:val="00F516B1"/>
    <w:rsid w:val="00F517EF"/>
    <w:rsid w:val="00F51E52"/>
    <w:rsid w:val="00F51E75"/>
    <w:rsid w:val="00F5220E"/>
    <w:rsid w:val="00F5229E"/>
    <w:rsid w:val="00F52AC8"/>
    <w:rsid w:val="00F538DE"/>
    <w:rsid w:val="00F53AF3"/>
    <w:rsid w:val="00F53B97"/>
    <w:rsid w:val="00F53BAC"/>
    <w:rsid w:val="00F545CD"/>
    <w:rsid w:val="00F54805"/>
    <w:rsid w:val="00F5486A"/>
    <w:rsid w:val="00F548C7"/>
    <w:rsid w:val="00F54BD6"/>
    <w:rsid w:val="00F54C3F"/>
    <w:rsid w:val="00F54C5E"/>
    <w:rsid w:val="00F55771"/>
    <w:rsid w:val="00F55BF8"/>
    <w:rsid w:val="00F55CB5"/>
    <w:rsid w:val="00F56435"/>
    <w:rsid w:val="00F5646E"/>
    <w:rsid w:val="00F564E9"/>
    <w:rsid w:val="00F56665"/>
    <w:rsid w:val="00F569C6"/>
    <w:rsid w:val="00F56AD4"/>
    <w:rsid w:val="00F572C7"/>
    <w:rsid w:val="00F579E2"/>
    <w:rsid w:val="00F57BCF"/>
    <w:rsid w:val="00F60647"/>
    <w:rsid w:val="00F607FB"/>
    <w:rsid w:val="00F609CD"/>
    <w:rsid w:val="00F60A30"/>
    <w:rsid w:val="00F60BB8"/>
    <w:rsid w:val="00F61353"/>
    <w:rsid w:val="00F61484"/>
    <w:rsid w:val="00F61799"/>
    <w:rsid w:val="00F61807"/>
    <w:rsid w:val="00F61A9D"/>
    <w:rsid w:val="00F61AD1"/>
    <w:rsid w:val="00F61D3B"/>
    <w:rsid w:val="00F6217A"/>
    <w:rsid w:val="00F6298A"/>
    <w:rsid w:val="00F62CB1"/>
    <w:rsid w:val="00F63C25"/>
    <w:rsid w:val="00F63D77"/>
    <w:rsid w:val="00F64059"/>
    <w:rsid w:val="00F64128"/>
    <w:rsid w:val="00F64187"/>
    <w:rsid w:val="00F643CA"/>
    <w:rsid w:val="00F64DEC"/>
    <w:rsid w:val="00F6591A"/>
    <w:rsid w:val="00F65A4C"/>
    <w:rsid w:val="00F660EF"/>
    <w:rsid w:val="00F661E7"/>
    <w:rsid w:val="00F6629A"/>
    <w:rsid w:val="00F6651A"/>
    <w:rsid w:val="00F66886"/>
    <w:rsid w:val="00F6723F"/>
    <w:rsid w:val="00F67543"/>
    <w:rsid w:val="00F67A39"/>
    <w:rsid w:val="00F67FEA"/>
    <w:rsid w:val="00F70AF1"/>
    <w:rsid w:val="00F70D6C"/>
    <w:rsid w:val="00F7107C"/>
    <w:rsid w:val="00F71101"/>
    <w:rsid w:val="00F716AA"/>
    <w:rsid w:val="00F7170F"/>
    <w:rsid w:val="00F7190D"/>
    <w:rsid w:val="00F71F3F"/>
    <w:rsid w:val="00F72211"/>
    <w:rsid w:val="00F72B85"/>
    <w:rsid w:val="00F72CDB"/>
    <w:rsid w:val="00F73020"/>
    <w:rsid w:val="00F7337C"/>
    <w:rsid w:val="00F733D5"/>
    <w:rsid w:val="00F73A05"/>
    <w:rsid w:val="00F73A92"/>
    <w:rsid w:val="00F7405B"/>
    <w:rsid w:val="00F7406A"/>
    <w:rsid w:val="00F7481F"/>
    <w:rsid w:val="00F748E1"/>
    <w:rsid w:val="00F74B2F"/>
    <w:rsid w:val="00F754DC"/>
    <w:rsid w:val="00F75598"/>
    <w:rsid w:val="00F75A12"/>
    <w:rsid w:val="00F75A4C"/>
    <w:rsid w:val="00F75C19"/>
    <w:rsid w:val="00F761B6"/>
    <w:rsid w:val="00F764AF"/>
    <w:rsid w:val="00F765C4"/>
    <w:rsid w:val="00F768CE"/>
    <w:rsid w:val="00F76901"/>
    <w:rsid w:val="00F76980"/>
    <w:rsid w:val="00F76BF2"/>
    <w:rsid w:val="00F76C3B"/>
    <w:rsid w:val="00F76FC2"/>
    <w:rsid w:val="00F773AF"/>
    <w:rsid w:val="00F776B8"/>
    <w:rsid w:val="00F77F6D"/>
    <w:rsid w:val="00F80776"/>
    <w:rsid w:val="00F80AF9"/>
    <w:rsid w:val="00F80D8B"/>
    <w:rsid w:val="00F810BE"/>
    <w:rsid w:val="00F8137A"/>
    <w:rsid w:val="00F81629"/>
    <w:rsid w:val="00F81B36"/>
    <w:rsid w:val="00F81D60"/>
    <w:rsid w:val="00F81F3F"/>
    <w:rsid w:val="00F8215B"/>
    <w:rsid w:val="00F82229"/>
    <w:rsid w:val="00F82303"/>
    <w:rsid w:val="00F8233F"/>
    <w:rsid w:val="00F83166"/>
    <w:rsid w:val="00F83A56"/>
    <w:rsid w:val="00F83DA2"/>
    <w:rsid w:val="00F83FFE"/>
    <w:rsid w:val="00F846FA"/>
    <w:rsid w:val="00F84915"/>
    <w:rsid w:val="00F8517E"/>
    <w:rsid w:val="00F8575A"/>
    <w:rsid w:val="00F85B76"/>
    <w:rsid w:val="00F86050"/>
    <w:rsid w:val="00F8668E"/>
    <w:rsid w:val="00F86917"/>
    <w:rsid w:val="00F87267"/>
    <w:rsid w:val="00F87474"/>
    <w:rsid w:val="00F878BB"/>
    <w:rsid w:val="00F87B18"/>
    <w:rsid w:val="00F87FEB"/>
    <w:rsid w:val="00F90267"/>
    <w:rsid w:val="00F90378"/>
    <w:rsid w:val="00F90748"/>
    <w:rsid w:val="00F90D31"/>
    <w:rsid w:val="00F90E19"/>
    <w:rsid w:val="00F90EBE"/>
    <w:rsid w:val="00F911C6"/>
    <w:rsid w:val="00F9182A"/>
    <w:rsid w:val="00F91B75"/>
    <w:rsid w:val="00F91D47"/>
    <w:rsid w:val="00F92324"/>
    <w:rsid w:val="00F923DF"/>
    <w:rsid w:val="00F925A5"/>
    <w:rsid w:val="00F929AF"/>
    <w:rsid w:val="00F92C2C"/>
    <w:rsid w:val="00F9333B"/>
    <w:rsid w:val="00F93707"/>
    <w:rsid w:val="00F93AFE"/>
    <w:rsid w:val="00F93EB6"/>
    <w:rsid w:val="00F94271"/>
    <w:rsid w:val="00F942A3"/>
    <w:rsid w:val="00F94530"/>
    <w:rsid w:val="00F94820"/>
    <w:rsid w:val="00F94B88"/>
    <w:rsid w:val="00F94E33"/>
    <w:rsid w:val="00F9510C"/>
    <w:rsid w:val="00F9589A"/>
    <w:rsid w:val="00F9601C"/>
    <w:rsid w:val="00F960BF"/>
    <w:rsid w:val="00F96297"/>
    <w:rsid w:val="00F963BF"/>
    <w:rsid w:val="00F96456"/>
    <w:rsid w:val="00F96999"/>
    <w:rsid w:val="00F975A2"/>
    <w:rsid w:val="00F97973"/>
    <w:rsid w:val="00F97DFE"/>
    <w:rsid w:val="00F97E85"/>
    <w:rsid w:val="00F97E9C"/>
    <w:rsid w:val="00F97F0D"/>
    <w:rsid w:val="00FA09B5"/>
    <w:rsid w:val="00FA0B17"/>
    <w:rsid w:val="00FA0D6B"/>
    <w:rsid w:val="00FA0FFE"/>
    <w:rsid w:val="00FA1364"/>
    <w:rsid w:val="00FA1589"/>
    <w:rsid w:val="00FA17D9"/>
    <w:rsid w:val="00FA2041"/>
    <w:rsid w:val="00FA266F"/>
    <w:rsid w:val="00FA288D"/>
    <w:rsid w:val="00FA2956"/>
    <w:rsid w:val="00FA2972"/>
    <w:rsid w:val="00FA29A5"/>
    <w:rsid w:val="00FA2B3C"/>
    <w:rsid w:val="00FA2D05"/>
    <w:rsid w:val="00FA2F62"/>
    <w:rsid w:val="00FA3082"/>
    <w:rsid w:val="00FA3413"/>
    <w:rsid w:val="00FA3469"/>
    <w:rsid w:val="00FA39E8"/>
    <w:rsid w:val="00FA3D31"/>
    <w:rsid w:val="00FA3ECB"/>
    <w:rsid w:val="00FA3F72"/>
    <w:rsid w:val="00FA411E"/>
    <w:rsid w:val="00FA4281"/>
    <w:rsid w:val="00FA4588"/>
    <w:rsid w:val="00FA4E2B"/>
    <w:rsid w:val="00FA4F58"/>
    <w:rsid w:val="00FA5A42"/>
    <w:rsid w:val="00FA5FB0"/>
    <w:rsid w:val="00FA653E"/>
    <w:rsid w:val="00FA66CE"/>
    <w:rsid w:val="00FA7036"/>
    <w:rsid w:val="00FA70FC"/>
    <w:rsid w:val="00FA7169"/>
    <w:rsid w:val="00FA7887"/>
    <w:rsid w:val="00FA78F7"/>
    <w:rsid w:val="00FA7AFF"/>
    <w:rsid w:val="00FA7CE4"/>
    <w:rsid w:val="00FA7DD0"/>
    <w:rsid w:val="00FA7EAF"/>
    <w:rsid w:val="00FB05A9"/>
    <w:rsid w:val="00FB0AAF"/>
    <w:rsid w:val="00FB116C"/>
    <w:rsid w:val="00FB1666"/>
    <w:rsid w:val="00FB1D98"/>
    <w:rsid w:val="00FB1F2B"/>
    <w:rsid w:val="00FB21FC"/>
    <w:rsid w:val="00FB2784"/>
    <w:rsid w:val="00FB2830"/>
    <w:rsid w:val="00FB29F0"/>
    <w:rsid w:val="00FB2A28"/>
    <w:rsid w:val="00FB2A42"/>
    <w:rsid w:val="00FB2A70"/>
    <w:rsid w:val="00FB2ADB"/>
    <w:rsid w:val="00FB315F"/>
    <w:rsid w:val="00FB35E2"/>
    <w:rsid w:val="00FB3A5B"/>
    <w:rsid w:val="00FB3B7F"/>
    <w:rsid w:val="00FB433C"/>
    <w:rsid w:val="00FB4C57"/>
    <w:rsid w:val="00FB5486"/>
    <w:rsid w:val="00FB56A2"/>
    <w:rsid w:val="00FB587C"/>
    <w:rsid w:val="00FB5A5B"/>
    <w:rsid w:val="00FB5D13"/>
    <w:rsid w:val="00FB5D5B"/>
    <w:rsid w:val="00FB6961"/>
    <w:rsid w:val="00FB6B09"/>
    <w:rsid w:val="00FB6C31"/>
    <w:rsid w:val="00FB70BB"/>
    <w:rsid w:val="00FB7429"/>
    <w:rsid w:val="00FB765C"/>
    <w:rsid w:val="00FB76E2"/>
    <w:rsid w:val="00FB77F6"/>
    <w:rsid w:val="00FB7C45"/>
    <w:rsid w:val="00FC01F3"/>
    <w:rsid w:val="00FC04AC"/>
    <w:rsid w:val="00FC0BDF"/>
    <w:rsid w:val="00FC114B"/>
    <w:rsid w:val="00FC16BF"/>
    <w:rsid w:val="00FC1C99"/>
    <w:rsid w:val="00FC1E81"/>
    <w:rsid w:val="00FC2079"/>
    <w:rsid w:val="00FC23C3"/>
    <w:rsid w:val="00FC285E"/>
    <w:rsid w:val="00FC2D44"/>
    <w:rsid w:val="00FC3084"/>
    <w:rsid w:val="00FC3166"/>
    <w:rsid w:val="00FC31AF"/>
    <w:rsid w:val="00FC31DC"/>
    <w:rsid w:val="00FC37AD"/>
    <w:rsid w:val="00FC4221"/>
    <w:rsid w:val="00FC4480"/>
    <w:rsid w:val="00FC484D"/>
    <w:rsid w:val="00FC4BFD"/>
    <w:rsid w:val="00FC4D3C"/>
    <w:rsid w:val="00FC502A"/>
    <w:rsid w:val="00FC51AA"/>
    <w:rsid w:val="00FC5438"/>
    <w:rsid w:val="00FC5DF0"/>
    <w:rsid w:val="00FC625D"/>
    <w:rsid w:val="00FC62CA"/>
    <w:rsid w:val="00FC63B2"/>
    <w:rsid w:val="00FC76AA"/>
    <w:rsid w:val="00FC7926"/>
    <w:rsid w:val="00FC7B4E"/>
    <w:rsid w:val="00FD0006"/>
    <w:rsid w:val="00FD003A"/>
    <w:rsid w:val="00FD025D"/>
    <w:rsid w:val="00FD0512"/>
    <w:rsid w:val="00FD069B"/>
    <w:rsid w:val="00FD07EC"/>
    <w:rsid w:val="00FD0C1C"/>
    <w:rsid w:val="00FD0D00"/>
    <w:rsid w:val="00FD0FB3"/>
    <w:rsid w:val="00FD118F"/>
    <w:rsid w:val="00FD1276"/>
    <w:rsid w:val="00FD12E4"/>
    <w:rsid w:val="00FD162B"/>
    <w:rsid w:val="00FD1F0B"/>
    <w:rsid w:val="00FD2035"/>
    <w:rsid w:val="00FD23DA"/>
    <w:rsid w:val="00FD3230"/>
    <w:rsid w:val="00FD35C9"/>
    <w:rsid w:val="00FD3833"/>
    <w:rsid w:val="00FD3956"/>
    <w:rsid w:val="00FD3C48"/>
    <w:rsid w:val="00FD3CC3"/>
    <w:rsid w:val="00FD4283"/>
    <w:rsid w:val="00FD4535"/>
    <w:rsid w:val="00FD47D2"/>
    <w:rsid w:val="00FD49F4"/>
    <w:rsid w:val="00FD4D7D"/>
    <w:rsid w:val="00FD4DA9"/>
    <w:rsid w:val="00FD4E15"/>
    <w:rsid w:val="00FD4E96"/>
    <w:rsid w:val="00FD59C5"/>
    <w:rsid w:val="00FD630F"/>
    <w:rsid w:val="00FD6824"/>
    <w:rsid w:val="00FD7344"/>
    <w:rsid w:val="00FD7904"/>
    <w:rsid w:val="00FD7A14"/>
    <w:rsid w:val="00FE005A"/>
    <w:rsid w:val="00FE022A"/>
    <w:rsid w:val="00FE0371"/>
    <w:rsid w:val="00FE095A"/>
    <w:rsid w:val="00FE09E1"/>
    <w:rsid w:val="00FE0B45"/>
    <w:rsid w:val="00FE0FB7"/>
    <w:rsid w:val="00FE1270"/>
    <w:rsid w:val="00FE1484"/>
    <w:rsid w:val="00FE14B0"/>
    <w:rsid w:val="00FE1928"/>
    <w:rsid w:val="00FE1B0F"/>
    <w:rsid w:val="00FE22C6"/>
    <w:rsid w:val="00FE22D1"/>
    <w:rsid w:val="00FE2781"/>
    <w:rsid w:val="00FE29A1"/>
    <w:rsid w:val="00FE2B0D"/>
    <w:rsid w:val="00FE2BFF"/>
    <w:rsid w:val="00FE2C0A"/>
    <w:rsid w:val="00FE3418"/>
    <w:rsid w:val="00FE37C4"/>
    <w:rsid w:val="00FE39BC"/>
    <w:rsid w:val="00FE3C20"/>
    <w:rsid w:val="00FE3E85"/>
    <w:rsid w:val="00FE4201"/>
    <w:rsid w:val="00FE440D"/>
    <w:rsid w:val="00FE4D36"/>
    <w:rsid w:val="00FE4FE2"/>
    <w:rsid w:val="00FE5F31"/>
    <w:rsid w:val="00FE6333"/>
    <w:rsid w:val="00FE677D"/>
    <w:rsid w:val="00FE78EF"/>
    <w:rsid w:val="00FE7ADB"/>
    <w:rsid w:val="00FE7D80"/>
    <w:rsid w:val="00FE7EBB"/>
    <w:rsid w:val="00FF046C"/>
    <w:rsid w:val="00FF0754"/>
    <w:rsid w:val="00FF09B0"/>
    <w:rsid w:val="00FF0C08"/>
    <w:rsid w:val="00FF1146"/>
    <w:rsid w:val="00FF22E2"/>
    <w:rsid w:val="00FF2436"/>
    <w:rsid w:val="00FF2B1E"/>
    <w:rsid w:val="00FF3033"/>
    <w:rsid w:val="00FF34BE"/>
    <w:rsid w:val="00FF43A8"/>
    <w:rsid w:val="00FF45EC"/>
    <w:rsid w:val="00FF47E9"/>
    <w:rsid w:val="00FF4D43"/>
    <w:rsid w:val="00FF5323"/>
    <w:rsid w:val="00FF55C5"/>
    <w:rsid w:val="00FF565E"/>
    <w:rsid w:val="00FF567F"/>
    <w:rsid w:val="00FF5809"/>
    <w:rsid w:val="00FF5894"/>
    <w:rsid w:val="00FF591F"/>
    <w:rsid w:val="00FF5F0C"/>
    <w:rsid w:val="00FF5F29"/>
    <w:rsid w:val="00FF61CA"/>
    <w:rsid w:val="00FF6360"/>
    <w:rsid w:val="00FF7549"/>
    <w:rsid w:val="00FF784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948">
      <o:colormenu v:ext="edit" fillcolor="none"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nhideWhenUsed="0" w:qFormat="1"/>
    <w:lsdException w:name="Default Paragraph Font" w:uiPriority="1"/>
    <w:lsdException w:name="Subtitle" w:semiHidden="0" w:unhideWhenUsed="0" w:qFormat="1"/>
    <w:lsdException w:name="FollowedHyperlink" w:uiPriority="0"/>
    <w:lsdException w:name="Strong" w:semiHidden="0" w:unhideWhenUsed="0" w:qFormat="1"/>
    <w:lsdException w:name="Emphasis" w:semiHidden="0" w:uiPriority="0" w:unhideWhenUsed="0" w:qFormat="1"/>
    <w:lsdException w:name="Normal (Web)" w:uiPriority="0"/>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lsdException w:name="TOC Heading" w:locked="0" w:uiPriority="39" w:qFormat="1"/>
  </w:latentStyles>
  <w:style w:type="paragraph" w:default="1" w:styleId="a">
    <w:name w:val="Normal"/>
    <w:qFormat/>
    <w:rsid w:val="00587184"/>
    <w:rPr>
      <w:lang w:val="uk-UA"/>
    </w:rPr>
  </w:style>
  <w:style w:type="paragraph" w:styleId="1">
    <w:name w:val="heading 1"/>
    <w:basedOn w:val="a"/>
    <w:next w:val="a"/>
    <w:link w:val="10"/>
    <w:uiPriority w:val="99"/>
    <w:qFormat/>
    <w:rsid w:val="00587184"/>
    <w:pPr>
      <w:keepNext/>
      <w:jc w:val="right"/>
      <w:outlineLvl w:val="0"/>
    </w:pPr>
    <w:rPr>
      <w:sz w:val="28"/>
    </w:rPr>
  </w:style>
  <w:style w:type="paragraph" w:styleId="2">
    <w:name w:val="heading 2"/>
    <w:basedOn w:val="a"/>
    <w:next w:val="a"/>
    <w:link w:val="20"/>
    <w:uiPriority w:val="99"/>
    <w:qFormat/>
    <w:rsid w:val="00587184"/>
    <w:pPr>
      <w:keepNext/>
      <w:spacing w:line="480" w:lineRule="auto"/>
      <w:jc w:val="center"/>
      <w:outlineLvl w:val="1"/>
    </w:pPr>
    <w:rPr>
      <w:b/>
      <w:sz w:val="28"/>
    </w:rPr>
  </w:style>
  <w:style w:type="paragraph" w:styleId="3">
    <w:name w:val="heading 3"/>
    <w:basedOn w:val="a"/>
    <w:next w:val="a"/>
    <w:link w:val="30"/>
    <w:uiPriority w:val="99"/>
    <w:qFormat/>
    <w:rsid w:val="00587184"/>
    <w:pPr>
      <w:keepNext/>
      <w:spacing w:line="360" w:lineRule="auto"/>
      <w:jc w:val="center"/>
      <w:outlineLvl w:val="2"/>
    </w:pPr>
    <w:rPr>
      <w:sz w:val="28"/>
    </w:rPr>
  </w:style>
  <w:style w:type="paragraph" w:styleId="4">
    <w:name w:val="heading 4"/>
    <w:basedOn w:val="a"/>
    <w:next w:val="a"/>
    <w:link w:val="40"/>
    <w:uiPriority w:val="99"/>
    <w:qFormat/>
    <w:rsid w:val="00587184"/>
    <w:pPr>
      <w:keepNext/>
      <w:tabs>
        <w:tab w:val="left" w:pos="2552"/>
      </w:tabs>
      <w:spacing w:line="360" w:lineRule="auto"/>
      <w:outlineLvl w:val="3"/>
    </w:pPr>
    <w:rPr>
      <w:sz w:val="28"/>
      <w:lang w:val="en-US"/>
    </w:rPr>
  </w:style>
  <w:style w:type="paragraph" w:styleId="5">
    <w:name w:val="heading 5"/>
    <w:basedOn w:val="a"/>
    <w:next w:val="a"/>
    <w:link w:val="50"/>
    <w:uiPriority w:val="99"/>
    <w:qFormat/>
    <w:rsid w:val="00587184"/>
    <w:pPr>
      <w:keepNext/>
      <w:spacing w:line="360" w:lineRule="auto"/>
      <w:ind w:left="-108"/>
      <w:outlineLvl w:val="4"/>
    </w:pPr>
    <w:rPr>
      <w:sz w:val="28"/>
    </w:rPr>
  </w:style>
  <w:style w:type="paragraph" w:styleId="6">
    <w:name w:val="heading 6"/>
    <w:basedOn w:val="a"/>
    <w:next w:val="a"/>
    <w:link w:val="60"/>
    <w:uiPriority w:val="99"/>
    <w:qFormat/>
    <w:rsid w:val="00587184"/>
    <w:pPr>
      <w:keepNext/>
      <w:spacing w:line="360" w:lineRule="auto"/>
      <w:jc w:val="both"/>
      <w:outlineLvl w:val="5"/>
    </w:pPr>
    <w:rPr>
      <w:sz w:val="24"/>
    </w:rPr>
  </w:style>
  <w:style w:type="paragraph" w:styleId="7">
    <w:name w:val="heading 7"/>
    <w:basedOn w:val="a"/>
    <w:next w:val="a"/>
    <w:link w:val="70"/>
    <w:uiPriority w:val="99"/>
    <w:qFormat/>
    <w:rsid w:val="00587184"/>
    <w:pPr>
      <w:keepNext/>
      <w:spacing w:line="360" w:lineRule="auto"/>
      <w:jc w:val="center"/>
      <w:outlineLvl w:val="6"/>
    </w:pPr>
    <w:rPr>
      <w:sz w:val="24"/>
    </w:rPr>
  </w:style>
  <w:style w:type="paragraph" w:styleId="8">
    <w:name w:val="heading 8"/>
    <w:basedOn w:val="a"/>
    <w:next w:val="a"/>
    <w:link w:val="80"/>
    <w:uiPriority w:val="99"/>
    <w:qFormat/>
    <w:rsid w:val="00587184"/>
    <w:pPr>
      <w:keepNext/>
      <w:spacing w:line="360" w:lineRule="auto"/>
      <w:ind w:left="-124" w:right="32"/>
      <w:jc w:val="center"/>
      <w:outlineLvl w:val="7"/>
    </w:pPr>
    <w:rPr>
      <w:sz w:val="28"/>
      <w:lang w:val="en-US"/>
    </w:rPr>
  </w:style>
  <w:style w:type="paragraph" w:styleId="9">
    <w:name w:val="heading 9"/>
    <w:basedOn w:val="a"/>
    <w:next w:val="a"/>
    <w:link w:val="90"/>
    <w:uiPriority w:val="99"/>
    <w:qFormat/>
    <w:rsid w:val="00587184"/>
    <w:pPr>
      <w:keepNext/>
      <w:spacing w:line="360" w:lineRule="auto"/>
      <w:jc w:val="both"/>
      <w:outlineLvl w:val="8"/>
    </w:pPr>
    <w:rPr>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3613B3"/>
    <w:rPr>
      <w:rFonts w:ascii="Cambria" w:hAnsi="Cambria" w:cs="Times New Roman"/>
      <w:b/>
      <w:bCs/>
      <w:kern w:val="32"/>
      <w:sz w:val="32"/>
      <w:szCs w:val="32"/>
      <w:lang w:val="uk-UA"/>
    </w:rPr>
  </w:style>
  <w:style w:type="character" w:customStyle="1" w:styleId="20">
    <w:name w:val="Заголовок 2 Знак"/>
    <w:basedOn w:val="a0"/>
    <w:link w:val="2"/>
    <w:uiPriority w:val="99"/>
    <w:semiHidden/>
    <w:locked/>
    <w:rsid w:val="003613B3"/>
    <w:rPr>
      <w:rFonts w:ascii="Cambria" w:hAnsi="Cambria" w:cs="Times New Roman"/>
      <w:b/>
      <w:bCs/>
      <w:i/>
      <w:iCs/>
      <w:sz w:val="28"/>
      <w:szCs w:val="28"/>
      <w:lang w:val="uk-UA"/>
    </w:rPr>
  </w:style>
  <w:style w:type="character" w:customStyle="1" w:styleId="30">
    <w:name w:val="Заголовок 3 Знак"/>
    <w:basedOn w:val="a0"/>
    <w:link w:val="3"/>
    <w:uiPriority w:val="99"/>
    <w:locked/>
    <w:rsid w:val="00523EC0"/>
    <w:rPr>
      <w:rFonts w:cs="Times New Roman"/>
      <w:sz w:val="28"/>
      <w:lang w:val="uk-UA"/>
    </w:rPr>
  </w:style>
  <w:style w:type="character" w:customStyle="1" w:styleId="40">
    <w:name w:val="Заголовок 4 Знак"/>
    <w:basedOn w:val="a0"/>
    <w:link w:val="4"/>
    <w:uiPriority w:val="99"/>
    <w:semiHidden/>
    <w:locked/>
    <w:rsid w:val="003613B3"/>
    <w:rPr>
      <w:rFonts w:ascii="Calibri" w:hAnsi="Calibri" w:cs="Times New Roman"/>
      <w:b/>
      <w:bCs/>
      <w:sz w:val="28"/>
      <w:szCs w:val="28"/>
      <w:lang w:val="uk-UA"/>
    </w:rPr>
  </w:style>
  <w:style w:type="character" w:customStyle="1" w:styleId="50">
    <w:name w:val="Заголовок 5 Знак"/>
    <w:basedOn w:val="a0"/>
    <w:link w:val="5"/>
    <w:uiPriority w:val="99"/>
    <w:semiHidden/>
    <w:locked/>
    <w:rsid w:val="003613B3"/>
    <w:rPr>
      <w:rFonts w:ascii="Calibri" w:hAnsi="Calibri" w:cs="Times New Roman"/>
      <w:b/>
      <w:bCs/>
      <w:i/>
      <w:iCs/>
      <w:sz w:val="26"/>
      <w:szCs w:val="26"/>
      <w:lang w:val="uk-UA"/>
    </w:rPr>
  </w:style>
  <w:style w:type="character" w:customStyle="1" w:styleId="60">
    <w:name w:val="Заголовок 6 Знак"/>
    <w:basedOn w:val="a0"/>
    <w:link w:val="6"/>
    <w:uiPriority w:val="99"/>
    <w:semiHidden/>
    <w:locked/>
    <w:rsid w:val="003613B3"/>
    <w:rPr>
      <w:rFonts w:ascii="Calibri" w:hAnsi="Calibri" w:cs="Times New Roman"/>
      <w:b/>
      <w:bCs/>
      <w:lang w:val="uk-UA"/>
    </w:rPr>
  </w:style>
  <w:style w:type="character" w:customStyle="1" w:styleId="70">
    <w:name w:val="Заголовок 7 Знак"/>
    <w:basedOn w:val="a0"/>
    <w:link w:val="7"/>
    <w:uiPriority w:val="99"/>
    <w:semiHidden/>
    <w:locked/>
    <w:rsid w:val="003613B3"/>
    <w:rPr>
      <w:rFonts w:ascii="Calibri" w:hAnsi="Calibri" w:cs="Times New Roman"/>
      <w:sz w:val="24"/>
      <w:szCs w:val="24"/>
      <w:lang w:val="uk-UA"/>
    </w:rPr>
  </w:style>
  <w:style w:type="character" w:customStyle="1" w:styleId="80">
    <w:name w:val="Заголовок 8 Знак"/>
    <w:basedOn w:val="a0"/>
    <w:link w:val="8"/>
    <w:uiPriority w:val="99"/>
    <w:semiHidden/>
    <w:locked/>
    <w:rsid w:val="003613B3"/>
    <w:rPr>
      <w:rFonts w:ascii="Calibri" w:hAnsi="Calibri" w:cs="Times New Roman"/>
      <w:i/>
      <w:iCs/>
      <w:sz w:val="24"/>
      <w:szCs w:val="24"/>
      <w:lang w:val="uk-UA"/>
    </w:rPr>
  </w:style>
  <w:style w:type="character" w:customStyle="1" w:styleId="90">
    <w:name w:val="Заголовок 9 Знак"/>
    <w:basedOn w:val="a0"/>
    <w:link w:val="9"/>
    <w:uiPriority w:val="99"/>
    <w:semiHidden/>
    <w:locked/>
    <w:rsid w:val="003613B3"/>
    <w:rPr>
      <w:rFonts w:ascii="Cambria" w:hAnsi="Cambria" w:cs="Times New Roman"/>
      <w:lang w:val="uk-UA"/>
    </w:rPr>
  </w:style>
  <w:style w:type="paragraph" w:styleId="a3">
    <w:name w:val="Title"/>
    <w:basedOn w:val="a"/>
    <w:link w:val="a4"/>
    <w:uiPriority w:val="99"/>
    <w:qFormat/>
    <w:rsid w:val="00587184"/>
    <w:pPr>
      <w:spacing w:line="360" w:lineRule="auto"/>
      <w:jc w:val="center"/>
    </w:pPr>
    <w:rPr>
      <w:sz w:val="28"/>
    </w:rPr>
  </w:style>
  <w:style w:type="character" w:customStyle="1" w:styleId="a4">
    <w:name w:val="Название Знак"/>
    <w:basedOn w:val="a0"/>
    <w:link w:val="a3"/>
    <w:uiPriority w:val="99"/>
    <w:locked/>
    <w:rsid w:val="003613B3"/>
    <w:rPr>
      <w:rFonts w:ascii="Cambria" w:hAnsi="Cambria" w:cs="Times New Roman"/>
      <w:b/>
      <w:bCs/>
      <w:kern w:val="28"/>
      <w:sz w:val="32"/>
      <w:szCs w:val="32"/>
      <w:lang w:val="uk-UA"/>
    </w:rPr>
  </w:style>
  <w:style w:type="paragraph" w:styleId="a5">
    <w:name w:val="Body Text"/>
    <w:basedOn w:val="a"/>
    <w:link w:val="a6"/>
    <w:uiPriority w:val="99"/>
    <w:rsid w:val="00587184"/>
    <w:pPr>
      <w:spacing w:line="480" w:lineRule="auto"/>
      <w:jc w:val="center"/>
    </w:pPr>
    <w:rPr>
      <w:sz w:val="28"/>
    </w:rPr>
  </w:style>
  <w:style w:type="character" w:customStyle="1" w:styleId="a6">
    <w:name w:val="Основной текст Знак"/>
    <w:basedOn w:val="a0"/>
    <w:link w:val="a5"/>
    <w:uiPriority w:val="99"/>
    <w:semiHidden/>
    <w:locked/>
    <w:rsid w:val="003613B3"/>
    <w:rPr>
      <w:rFonts w:cs="Times New Roman"/>
      <w:sz w:val="20"/>
      <w:szCs w:val="20"/>
      <w:lang w:val="uk-UA"/>
    </w:rPr>
  </w:style>
  <w:style w:type="paragraph" w:styleId="31">
    <w:name w:val="Body Text 3"/>
    <w:basedOn w:val="a"/>
    <w:link w:val="32"/>
    <w:uiPriority w:val="99"/>
    <w:rsid w:val="00587184"/>
    <w:rPr>
      <w:sz w:val="28"/>
    </w:rPr>
  </w:style>
  <w:style w:type="character" w:customStyle="1" w:styleId="32">
    <w:name w:val="Основной текст 3 Знак"/>
    <w:basedOn w:val="a0"/>
    <w:link w:val="31"/>
    <w:uiPriority w:val="99"/>
    <w:locked/>
    <w:rsid w:val="00523EC0"/>
    <w:rPr>
      <w:rFonts w:cs="Times New Roman"/>
      <w:sz w:val="28"/>
      <w:lang w:val="uk-UA"/>
    </w:rPr>
  </w:style>
  <w:style w:type="paragraph" w:styleId="a7">
    <w:name w:val="Body Text Indent"/>
    <w:basedOn w:val="a"/>
    <w:link w:val="a8"/>
    <w:uiPriority w:val="99"/>
    <w:rsid w:val="00587184"/>
    <w:pPr>
      <w:widowControl w:val="0"/>
    </w:pPr>
    <w:rPr>
      <w:sz w:val="24"/>
    </w:rPr>
  </w:style>
  <w:style w:type="character" w:customStyle="1" w:styleId="a8">
    <w:name w:val="Основной текст с отступом Знак"/>
    <w:basedOn w:val="a0"/>
    <w:link w:val="a7"/>
    <w:uiPriority w:val="99"/>
    <w:semiHidden/>
    <w:locked/>
    <w:rsid w:val="003613B3"/>
    <w:rPr>
      <w:rFonts w:cs="Times New Roman"/>
      <w:sz w:val="20"/>
      <w:szCs w:val="20"/>
      <w:lang w:val="uk-UA"/>
    </w:rPr>
  </w:style>
  <w:style w:type="paragraph" w:styleId="a9">
    <w:name w:val="footer"/>
    <w:basedOn w:val="a"/>
    <w:link w:val="aa"/>
    <w:uiPriority w:val="99"/>
    <w:rsid w:val="00587184"/>
    <w:pPr>
      <w:tabs>
        <w:tab w:val="center" w:pos="4677"/>
        <w:tab w:val="right" w:pos="9355"/>
      </w:tabs>
    </w:pPr>
    <w:rPr>
      <w:sz w:val="24"/>
    </w:rPr>
  </w:style>
  <w:style w:type="character" w:customStyle="1" w:styleId="aa">
    <w:name w:val="Нижний колонтитул Знак"/>
    <w:basedOn w:val="a0"/>
    <w:link w:val="a9"/>
    <w:uiPriority w:val="99"/>
    <w:locked/>
    <w:rsid w:val="003613B3"/>
    <w:rPr>
      <w:rFonts w:cs="Times New Roman"/>
      <w:sz w:val="20"/>
      <w:szCs w:val="20"/>
      <w:lang w:val="uk-UA"/>
    </w:rPr>
  </w:style>
  <w:style w:type="paragraph" w:styleId="21">
    <w:name w:val="Body Text Indent 2"/>
    <w:basedOn w:val="a"/>
    <w:link w:val="22"/>
    <w:uiPriority w:val="99"/>
    <w:rsid w:val="00587184"/>
    <w:pPr>
      <w:spacing w:line="360" w:lineRule="auto"/>
      <w:ind w:left="45"/>
      <w:jc w:val="both"/>
    </w:pPr>
    <w:rPr>
      <w:sz w:val="28"/>
    </w:rPr>
  </w:style>
  <w:style w:type="character" w:customStyle="1" w:styleId="22">
    <w:name w:val="Основной текст с отступом 2 Знак"/>
    <w:basedOn w:val="a0"/>
    <w:link w:val="21"/>
    <w:uiPriority w:val="99"/>
    <w:semiHidden/>
    <w:locked/>
    <w:rsid w:val="003613B3"/>
    <w:rPr>
      <w:rFonts w:cs="Times New Roman"/>
      <w:sz w:val="20"/>
      <w:szCs w:val="20"/>
      <w:lang w:val="uk-UA"/>
    </w:rPr>
  </w:style>
  <w:style w:type="paragraph" w:styleId="ab">
    <w:name w:val="annotation text"/>
    <w:basedOn w:val="a"/>
    <w:link w:val="ac"/>
    <w:uiPriority w:val="99"/>
    <w:semiHidden/>
    <w:rsid w:val="00587184"/>
  </w:style>
  <w:style w:type="character" w:customStyle="1" w:styleId="ac">
    <w:name w:val="Текст примечания Знак"/>
    <w:basedOn w:val="a0"/>
    <w:link w:val="ab"/>
    <w:uiPriority w:val="99"/>
    <w:semiHidden/>
    <w:locked/>
    <w:rsid w:val="003613B3"/>
    <w:rPr>
      <w:rFonts w:cs="Times New Roman"/>
      <w:sz w:val="20"/>
      <w:szCs w:val="20"/>
      <w:lang w:val="uk-UA"/>
    </w:rPr>
  </w:style>
  <w:style w:type="character" w:styleId="ad">
    <w:name w:val="Strong"/>
    <w:basedOn w:val="a0"/>
    <w:uiPriority w:val="99"/>
    <w:qFormat/>
    <w:rsid w:val="00587184"/>
    <w:rPr>
      <w:rFonts w:cs="Times New Roman"/>
      <w:b/>
    </w:rPr>
  </w:style>
  <w:style w:type="character" w:styleId="ae">
    <w:name w:val="Emphasis"/>
    <w:basedOn w:val="a0"/>
    <w:qFormat/>
    <w:rsid w:val="00587184"/>
    <w:rPr>
      <w:rFonts w:cs="Times New Roman"/>
      <w:i/>
    </w:rPr>
  </w:style>
  <w:style w:type="character" w:styleId="af">
    <w:name w:val="page number"/>
    <w:basedOn w:val="a0"/>
    <w:uiPriority w:val="99"/>
    <w:rsid w:val="00587184"/>
    <w:rPr>
      <w:rFonts w:cs="Times New Roman"/>
    </w:rPr>
  </w:style>
  <w:style w:type="paragraph" w:styleId="af0">
    <w:name w:val="header"/>
    <w:basedOn w:val="a"/>
    <w:link w:val="af1"/>
    <w:uiPriority w:val="99"/>
    <w:rsid w:val="00587184"/>
    <w:pPr>
      <w:tabs>
        <w:tab w:val="center" w:pos="4153"/>
        <w:tab w:val="right" w:pos="8306"/>
      </w:tabs>
    </w:pPr>
  </w:style>
  <w:style w:type="character" w:customStyle="1" w:styleId="af1">
    <w:name w:val="Верхний колонтитул Знак"/>
    <w:basedOn w:val="a0"/>
    <w:link w:val="af0"/>
    <w:uiPriority w:val="99"/>
    <w:locked/>
    <w:rsid w:val="003613B3"/>
    <w:rPr>
      <w:rFonts w:cs="Times New Roman"/>
      <w:sz w:val="20"/>
      <w:szCs w:val="20"/>
      <w:lang w:val="uk-UA"/>
    </w:rPr>
  </w:style>
  <w:style w:type="paragraph" w:styleId="23">
    <w:name w:val="Body Text 2"/>
    <w:basedOn w:val="a"/>
    <w:link w:val="24"/>
    <w:uiPriority w:val="99"/>
    <w:rsid w:val="00587184"/>
    <w:pPr>
      <w:spacing w:line="360" w:lineRule="auto"/>
      <w:jc w:val="both"/>
    </w:pPr>
    <w:rPr>
      <w:sz w:val="28"/>
    </w:rPr>
  </w:style>
  <w:style w:type="character" w:customStyle="1" w:styleId="24">
    <w:name w:val="Основной текст 2 Знак"/>
    <w:basedOn w:val="a0"/>
    <w:link w:val="23"/>
    <w:uiPriority w:val="99"/>
    <w:semiHidden/>
    <w:locked/>
    <w:rsid w:val="003613B3"/>
    <w:rPr>
      <w:rFonts w:cs="Times New Roman"/>
      <w:sz w:val="20"/>
      <w:szCs w:val="20"/>
      <w:lang w:val="uk-UA"/>
    </w:rPr>
  </w:style>
  <w:style w:type="paragraph" w:styleId="af2">
    <w:name w:val="Subtitle"/>
    <w:basedOn w:val="a"/>
    <w:link w:val="af3"/>
    <w:uiPriority w:val="99"/>
    <w:qFormat/>
    <w:rsid w:val="00587184"/>
    <w:pPr>
      <w:spacing w:line="360" w:lineRule="auto"/>
      <w:ind w:firstLine="709"/>
      <w:jc w:val="both"/>
    </w:pPr>
    <w:rPr>
      <w:sz w:val="28"/>
    </w:rPr>
  </w:style>
  <w:style w:type="character" w:customStyle="1" w:styleId="af3">
    <w:name w:val="Подзаголовок Знак"/>
    <w:basedOn w:val="a0"/>
    <w:link w:val="af2"/>
    <w:uiPriority w:val="99"/>
    <w:locked/>
    <w:rsid w:val="00D861FF"/>
    <w:rPr>
      <w:rFonts w:cs="Times New Roman"/>
      <w:sz w:val="28"/>
      <w:lang w:val="uk-UA"/>
    </w:rPr>
  </w:style>
  <w:style w:type="table" w:styleId="af4">
    <w:name w:val="Table Grid"/>
    <w:basedOn w:val="a1"/>
    <w:uiPriority w:val="99"/>
    <w:rsid w:val="00D0482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
    <w:link w:val="af6"/>
    <w:uiPriority w:val="99"/>
    <w:semiHidden/>
    <w:rsid w:val="00792A93"/>
    <w:rPr>
      <w:rFonts w:ascii="Tahoma" w:hAnsi="Tahoma" w:cs="Tahoma"/>
      <w:sz w:val="16"/>
      <w:szCs w:val="16"/>
    </w:rPr>
  </w:style>
  <w:style w:type="character" w:customStyle="1" w:styleId="af6">
    <w:name w:val="Текст выноски Знак"/>
    <w:basedOn w:val="a0"/>
    <w:link w:val="af5"/>
    <w:uiPriority w:val="99"/>
    <w:semiHidden/>
    <w:locked/>
    <w:rsid w:val="003613B3"/>
    <w:rPr>
      <w:rFonts w:cs="Times New Roman"/>
      <w:sz w:val="2"/>
      <w:lang w:val="uk-UA"/>
    </w:rPr>
  </w:style>
  <w:style w:type="paragraph" w:styleId="af7">
    <w:name w:val="Plain Text"/>
    <w:basedOn w:val="a"/>
    <w:link w:val="af8"/>
    <w:uiPriority w:val="99"/>
    <w:rsid w:val="000C1BB0"/>
    <w:rPr>
      <w:rFonts w:ascii="Courier New" w:hAnsi="Courier New"/>
      <w:szCs w:val="24"/>
      <w:lang w:val="ru-RU"/>
    </w:rPr>
  </w:style>
  <w:style w:type="character" w:customStyle="1" w:styleId="af8">
    <w:name w:val="Текст Знак"/>
    <w:basedOn w:val="a0"/>
    <w:link w:val="af7"/>
    <w:uiPriority w:val="99"/>
    <w:locked/>
    <w:rsid w:val="000C1BB0"/>
    <w:rPr>
      <w:rFonts w:ascii="Courier New" w:hAnsi="Courier New" w:cs="Times New Roman"/>
      <w:sz w:val="24"/>
      <w:szCs w:val="24"/>
    </w:rPr>
  </w:style>
  <w:style w:type="paragraph" w:styleId="af9">
    <w:name w:val="List Paragraph"/>
    <w:basedOn w:val="a"/>
    <w:uiPriority w:val="99"/>
    <w:qFormat/>
    <w:rsid w:val="000C1BB0"/>
    <w:pPr>
      <w:spacing w:after="200" w:line="276" w:lineRule="auto"/>
      <w:ind w:left="720"/>
      <w:contextualSpacing/>
    </w:pPr>
    <w:rPr>
      <w:rFonts w:ascii="Calibri" w:hAnsi="Calibri"/>
      <w:sz w:val="22"/>
      <w:szCs w:val="22"/>
      <w:lang w:val="ru-RU"/>
    </w:rPr>
  </w:style>
  <w:style w:type="character" w:customStyle="1" w:styleId="afa">
    <w:name w:val="Вісник_основний текст Знак"/>
    <w:link w:val="afb"/>
    <w:uiPriority w:val="99"/>
    <w:locked/>
    <w:rsid w:val="00523EC0"/>
    <w:rPr>
      <w:rFonts w:ascii="SchoolBook" w:hAnsi="SchoolBook"/>
      <w:lang w:val="uk-UA"/>
    </w:rPr>
  </w:style>
  <w:style w:type="paragraph" w:customStyle="1" w:styleId="afb">
    <w:name w:val="Вісник_основний текст"/>
    <w:basedOn w:val="a"/>
    <w:link w:val="afa"/>
    <w:uiPriority w:val="99"/>
    <w:rsid w:val="00523EC0"/>
    <w:pPr>
      <w:tabs>
        <w:tab w:val="left" w:pos="284"/>
      </w:tabs>
      <w:ind w:firstLine="284"/>
      <w:jc w:val="both"/>
    </w:pPr>
    <w:rPr>
      <w:rFonts w:ascii="SchoolBook" w:hAnsi="SchoolBook"/>
    </w:rPr>
  </w:style>
  <w:style w:type="character" w:customStyle="1" w:styleId="hps">
    <w:name w:val="hps"/>
    <w:basedOn w:val="a0"/>
    <w:rsid w:val="00523EC0"/>
    <w:rPr>
      <w:rFonts w:cs="Times New Roman"/>
    </w:rPr>
  </w:style>
  <w:style w:type="character" w:customStyle="1" w:styleId="atn">
    <w:name w:val="atn"/>
    <w:basedOn w:val="a0"/>
    <w:uiPriority w:val="99"/>
    <w:rsid w:val="00523EC0"/>
    <w:rPr>
      <w:rFonts w:cs="Times New Roman"/>
    </w:rPr>
  </w:style>
  <w:style w:type="character" w:customStyle="1" w:styleId="shorttext">
    <w:name w:val="short_text"/>
    <w:basedOn w:val="a0"/>
    <w:uiPriority w:val="99"/>
    <w:rsid w:val="00665F56"/>
    <w:rPr>
      <w:rFonts w:cs="Times New Roman"/>
    </w:rPr>
  </w:style>
  <w:style w:type="paragraph" w:styleId="afc">
    <w:name w:val="caption"/>
    <w:basedOn w:val="a"/>
    <w:next w:val="a"/>
    <w:uiPriority w:val="99"/>
    <w:qFormat/>
    <w:rsid w:val="004625B7"/>
    <w:rPr>
      <w:b/>
      <w:bCs/>
    </w:rPr>
  </w:style>
  <w:style w:type="character" w:styleId="afd">
    <w:name w:val="Hyperlink"/>
    <w:basedOn w:val="a0"/>
    <w:uiPriority w:val="99"/>
    <w:semiHidden/>
    <w:rsid w:val="001C3291"/>
    <w:rPr>
      <w:rFonts w:cs="Times New Roman"/>
      <w:color w:val="0000FF"/>
      <w:u w:val="single"/>
    </w:rPr>
  </w:style>
  <w:style w:type="character" w:customStyle="1" w:styleId="hpsatn">
    <w:name w:val="hps atn"/>
    <w:basedOn w:val="a0"/>
    <w:uiPriority w:val="99"/>
    <w:rsid w:val="001C3291"/>
    <w:rPr>
      <w:rFonts w:cs="Times New Roman"/>
    </w:rPr>
  </w:style>
  <w:style w:type="paragraph" w:customStyle="1" w:styleId="afe">
    <w:name w:val="Знак"/>
    <w:basedOn w:val="a"/>
    <w:autoRedefine/>
    <w:uiPriority w:val="99"/>
    <w:rsid w:val="00B0720D"/>
    <w:pPr>
      <w:tabs>
        <w:tab w:val="left" w:pos="0"/>
      </w:tabs>
    </w:pPr>
    <w:rPr>
      <w:bCs/>
      <w:sz w:val="28"/>
      <w:szCs w:val="28"/>
      <w:lang w:eastAsia="en-US"/>
    </w:rPr>
  </w:style>
  <w:style w:type="paragraph" w:customStyle="1" w:styleId="aff">
    <w:name w:val="Вісник_формула"/>
    <w:basedOn w:val="a"/>
    <w:uiPriority w:val="99"/>
    <w:rsid w:val="00B0720D"/>
    <w:pPr>
      <w:tabs>
        <w:tab w:val="center" w:pos="3705"/>
        <w:tab w:val="right" w:pos="7353"/>
      </w:tabs>
      <w:jc w:val="both"/>
    </w:pPr>
    <w:rPr>
      <w:rFonts w:ascii="SchoolBook" w:hAnsi="SchoolBook"/>
    </w:rPr>
  </w:style>
  <w:style w:type="paragraph" w:customStyle="1" w:styleId="aff0">
    <w:name w:val="Вісник_рис"/>
    <w:basedOn w:val="a"/>
    <w:rsid w:val="00B0720D"/>
    <w:pPr>
      <w:tabs>
        <w:tab w:val="left" w:pos="284"/>
      </w:tabs>
      <w:jc w:val="both"/>
    </w:pPr>
    <w:rPr>
      <w:rFonts w:ascii="SchoolBook" w:hAnsi="SchoolBook"/>
      <w:bCs/>
      <w:i/>
      <w:sz w:val="18"/>
    </w:rPr>
  </w:style>
  <w:style w:type="character" w:customStyle="1" w:styleId="longtext">
    <w:name w:val="long_text"/>
    <w:basedOn w:val="a0"/>
    <w:uiPriority w:val="99"/>
    <w:rsid w:val="00F47188"/>
    <w:rPr>
      <w:rFonts w:cs="Times New Roman"/>
    </w:rPr>
  </w:style>
  <w:style w:type="paragraph" w:styleId="aff1">
    <w:name w:val="No Spacing"/>
    <w:uiPriority w:val="1"/>
    <w:qFormat/>
    <w:rsid w:val="004F5BAC"/>
    <w:rPr>
      <w:rFonts w:ascii="Calibri" w:hAnsi="Calibri"/>
      <w:sz w:val="22"/>
      <w:szCs w:val="22"/>
    </w:rPr>
  </w:style>
  <w:style w:type="character" w:customStyle="1" w:styleId="ispotext">
    <w:name w:val="!ispo_text Знак"/>
    <w:link w:val="ispotext0"/>
    <w:locked/>
    <w:rsid w:val="003A60E8"/>
    <w:rPr>
      <w:rFonts w:eastAsia="Calibri"/>
      <w:sz w:val="24"/>
      <w:lang w:val="uk-UA"/>
    </w:rPr>
  </w:style>
  <w:style w:type="paragraph" w:customStyle="1" w:styleId="ispotext0">
    <w:name w:val="!ispo_text"/>
    <w:basedOn w:val="a"/>
    <w:next w:val="a"/>
    <w:link w:val="ispotext"/>
    <w:rsid w:val="003A60E8"/>
    <w:pPr>
      <w:spacing w:line="288" w:lineRule="auto"/>
      <w:ind w:firstLine="284"/>
      <w:jc w:val="both"/>
    </w:pPr>
    <w:rPr>
      <w:rFonts w:eastAsia="Calibri"/>
      <w:sz w:val="24"/>
    </w:rPr>
  </w:style>
  <w:style w:type="paragraph" w:styleId="aff2">
    <w:name w:val="Normal (Web)"/>
    <w:basedOn w:val="a"/>
    <w:unhideWhenUsed/>
    <w:locked/>
    <w:rsid w:val="002F4326"/>
    <w:pPr>
      <w:spacing w:before="100" w:beforeAutospacing="1" w:after="100" w:afterAutospacing="1"/>
    </w:pPr>
    <w:rPr>
      <w:sz w:val="24"/>
      <w:szCs w:val="24"/>
      <w:lang w:val="ru-RU"/>
    </w:rPr>
  </w:style>
  <w:style w:type="paragraph" w:customStyle="1" w:styleId="11">
    <w:name w:val="Абзац списка1"/>
    <w:basedOn w:val="a"/>
    <w:rsid w:val="004A26E7"/>
    <w:pPr>
      <w:spacing w:after="200" w:line="276" w:lineRule="auto"/>
      <w:ind w:left="720"/>
      <w:contextualSpacing/>
    </w:pPr>
    <w:rPr>
      <w:rFonts w:ascii="Calibri" w:hAnsi="Calibri"/>
      <w:sz w:val="22"/>
      <w:szCs w:val="22"/>
      <w:lang w:val="ru-RU"/>
    </w:rPr>
  </w:style>
  <w:style w:type="paragraph" w:customStyle="1" w:styleId="Default">
    <w:name w:val="Default"/>
    <w:rsid w:val="004A26E7"/>
    <w:pPr>
      <w:autoSpaceDE w:val="0"/>
      <w:autoSpaceDN w:val="0"/>
      <w:adjustRightInd w:val="0"/>
    </w:pPr>
    <w:rPr>
      <w:color w:val="000000"/>
      <w:sz w:val="24"/>
      <w:szCs w:val="24"/>
    </w:rPr>
  </w:style>
  <w:style w:type="paragraph" w:customStyle="1" w:styleId="title">
    <w:name w:val="title"/>
    <w:basedOn w:val="a"/>
    <w:rsid w:val="004A26E7"/>
    <w:pPr>
      <w:spacing w:before="100" w:beforeAutospacing="1" w:after="100" w:afterAutospacing="1"/>
    </w:pPr>
    <w:rPr>
      <w:sz w:val="24"/>
      <w:szCs w:val="24"/>
      <w:lang w:val="ru-RU"/>
    </w:rPr>
  </w:style>
  <w:style w:type="paragraph" w:customStyle="1" w:styleId="desc">
    <w:name w:val="desc"/>
    <w:basedOn w:val="a"/>
    <w:rsid w:val="004A26E7"/>
    <w:pPr>
      <w:spacing w:before="100" w:beforeAutospacing="1" w:after="100" w:afterAutospacing="1"/>
    </w:pPr>
    <w:rPr>
      <w:sz w:val="24"/>
      <w:szCs w:val="24"/>
      <w:lang w:val="ru-RU"/>
    </w:rPr>
  </w:style>
  <w:style w:type="paragraph" w:customStyle="1" w:styleId="details">
    <w:name w:val="details"/>
    <w:basedOn w:val="a"/>
    <w:rsid w:val="004A26E7"/>
    <w:pPr>
      <w:spacing w:before="100" w:beforeAutospacing="1" w:after="100" w:afterAutospacing="1"/>
    </w:pPr>
    <w:rPr>
      <w:sz w:val="24"/>
      <w:szCs w:val="24"/>
      <w:lang w:val="ru-RU"/>
    </w:rPr>
  </w:style>
  <w:style w:type="character" w:customStyle="1" w:styleId="hl">
    <w:name w:val="hl"/>
    <w:basedOn w:val="a0"/>
    <w:rsid w:val="004A26E7"/>
  </w:style>
  <w:style w:type="character" w:customStyle="1" w:styleId="value">
    <w:name w:val="value"/>
    <w:basedOn w:val="a0"/>
    <w:rsid w:val="004A26E7"/>
  </w:style>
  <w:style w:type="character" w:customStyle="1" w:styleId="emphasis">
    <w:name w:val="emphasis"/>
    <w:basedOn w:val="a0"/>
    <w:rsid w:val="004A26E7"/>
    <w:rPr>
      <w:rFonts w:ascii="Times New Roman" w:hAnsi="Times New Roman" w:cs="Times New Roman" w:hint="default"/>
    </w:rPr>
  </w:style>
  <w:style w:type="character" w:customStyle="1" w:styleId="txt-content">
    <w:name w:val="txt-content"/>
    <w:basedOn w:val="a0"/>
    <w:rsid w:val="004A26E7"/>
  </w:style>
  <w:style w:type="character" w:customStyle="1" w:styleId="highlight">
    <w:name w:val="highlight"/>
    <w:basedOn w:val="a0"/>
    <w:rsid w:val="004A26E7"/>
  </w:style>
  <w:style w:type="character" w:customStyle="1" w:styleId="jrnl">
    <w:name w:val="jrnl"/>
    <w:basedOn w:val="a0"/>
    <w:rsid w:val="004A26E7"/>
  </w:style>
  <w:style w:type="character" w:customStyle="1" w:styleId="post-b">
    <w:name w:val="post-b"/>
    <w:basedOn w:val="a0"/>
    <w:rsid w:val="004A26E7"/>
  </w:style>
  <w:style w:type="character" w:customStyle="1" w:styleId="aff3">
    <w:name w:val="a"/>
    <w:basedOn w:val="a0"/>
    <w:rsid w:val="000F4C1E"/>
  </w:style>
  <w:style w:type="character" w:styleId="aff4">
    <w:name w:val="Intense Emphasis"/>
    <w:basedOn w:val="a0"/>
    <w:uiPriority w:val="21"/>
    <w:qFormat/>
    <w:rsid w:val="000F4C1E"/>
    <w:rPr>
      <w:b/>
      <w:bCs/>
      <w:i/>
      <w:iCs/>
      <w:color w:val="4F81BD"/>
    </w:rPr>
  </w:style>
  <w:style w:type="character" w:customStyle="1" w:styleId="cit">
    <w:name w:val="cit"/>
    <w:basedOn w:val="a0"/>
    <w:rsid w:val="000F4C1E"/>
  </w:style>
</w:styles>
</file>

<file path=word/webSettings.xml><?xml version="1.0" encoding="utf-8"?>
<w:webSettings xmlns:r="http://schemas.openxmlformats.org/officeDocument/2006/relationships" xmlns:w="http://schemas.openxmlformats.org/wordprocessingml/2006/main">
  <w:divs>
    <w:div w:id="18162465">
      <w:bodyDiv w:val="1"/>
      <w:marLeft w:val="0"/>
      <w:marRight w:val="0"/>
      <w:marTop w:val="0"/>
      <w:marBottom w:val="0"/>
      <w:divBdr>
        <w:top w:val="none" w:sz="0" w:space="0" w:color="auto"/>
        <w:left w:val="none" w:sz="0" w:space="0" w:color="auto"/>
        <w:bottom w:val="none" w:sz="0" w:space="0" w:color="auto"/>
        <w:right w:val="none" w:sz="0" w:space="0" w:color="auto"/>
      </w:divBdr>
    </w:div>
    <w:div w:id="111438563">
      <w:bodyDiv w:val="1"/>
      <w:marLeft w:val="0"/>
      <w:marRight w:val="0"/>
      <w:marTop w:val="0"/>
      <w:marBottom w:val="0"/>
      <w:divBdr>
        <w:top w:val="none" w:sz="0" w:space="0" w:color="auto"/>
        <w:left w:val="none" w:sz="0" w:space="0" w:color="auto"/>
        <w:bottom w:val="none" w:sz="0" w:space="0" w:color="auto"/>
        <w:right w:val="none" w:sz="0" w:space="0" w:color="auto"/>
      </w:divBdr>
    </w:div>
    <w:div w:id="156268953">
      <w:bodyDiv w:val="1"/>
      <w:marLeft w:val="0"/>
      <w:marRight w:val="0"/>
      <w:marTop w:val="0"/>
      <w:marBottom w:val="0"/>
      <w:divBdr>
        <w:top w:val="none" w:sz="0" w:space="0" w:color="auto"/>
        <w:left w:val="none" w:sz="0" w:space="0" w:color="auto"/>
        <w:bottom w:val="none" w:sz="0" w:space="0" w:color="auto"/>
        <w:right w:val="none" w:sz="0" w:space="0" w:color="auto"/>
      </w:divBdr>
    </w:div>
    <w:div w:id="243615036">
      <w:bodyDiv w:val="1"/>
      <w:marLeft w:val="0"/>
      <w:marRight w:val="0"/>
      <w:marTop w:val="0"/>
      <w:marBottom w:val="0"/>
      <w:divBdr>
        <w:top w:val="none" w:sz="0" w:space="0" w:color="auto"/>
        <w:left w:val="none" w:sz="0" w:space="0" w:color="auto"/>
        <w:bottom w:val="none" w:sz="0" w:space="0" w:color="auto"/>
        <w:right w:val="none" w:sz="0" w:space="0" w:color="auto"/>
      </w:divBdr>
    </w:div>
    <w:div w:id="850991337">
      <w:bodyDiv w:val="1"/>
      <w:marLeft w:val="0"/>
      <w:marRight w:val="0"/>
      <w:marTop w:val="0"/>
      <w:marBottom w:val="0"/>
      <w:divBdr>
        <w:top w:val="none" w:sz="0" w:space="0" w:color="auto"/>
        <w:left w:val="none" w:sz="0" w:space="0" w:color="auto"/>
        <w:bottom w:val="none" w:sz="0" w:space="0" w:color="auto"/>
        <w:right w:val="none" w:sz="0" w:space="0" w:color="auto"/>
      </w:divBdr>
    </w:div>
    <w:div w:id="993993466">
      <w:bodyDiv w:val="1"/>
      <w:marLeft w:val="0"/>
      <w:marRight w:val="0"/>
      <w:marTop w:val="0"/>
      <w:marBottom w:val="0"/>
      <w:divBdr>
        <w:top w:val="none" w:sz="0" w:space="0" w:color="auto"/>
        <w:left w:val="none" w:sz="0" w:space="0" w:color="auto"/>
        <w:bottom w:val="none" w:sz="0" w:space="0" w:color="auto"/>
        <w:right w:val="none" w:sz="0" w:space="0" w:color="auto"/>
      </w:divBdr>
      <w:divsChild>
        <w:div w:id="1172142017">
          <w:marLeft w:val="0"/>
          <w:marRight w:val="0"/>
          <w:marTop w:val="0"/>
          <w:marBottom w:val="0"/>
          <w:divBdr>
            <w:top w:val="none" w:sz="0" w:space="0" w:color="auto"/>
            <w:left w:val="none" w:sz="0" w:space="0" w:color="auto"/>
            <w:bottom w:val="none" w:sz="0" w:space="0" w:color="auto"/>
            <w:right w:val="none" w:sz="0" w:space="0" w:color="auto"/>
          </w:divBdr>
        </w:div>
        <w:div w:id="1317107509">
          <w:marLeft w:val="0"/>
          <w:marRight w:val="0"/>
          <w:marTop w:val="0"/>
          <w:marBottom w:val="0"/>
          <w:divBdr>
            <w:top w:val="none" w:sz="0" w:space="0" w:color="auto"/>
            <w:left w:val="none" w:sz="0" w:space="0" w:color="auto"/>
            <w:bottom w:val="none" w:sz="0" w:space="0" w:color="auto"/>
            <w:right w:val="none" w:sz="0" w:space="0" w:color="auto"/>
          </w:divBdr>
        </w:div>
        <w:div w:id="1502700182">
          <w:marLeft w:val="0"/>
          <w:marRight w:val="0"/>
          <w:marTop w:val="0"/>
          <w:marBottom w:val="0"/>
          <w:divBdr>
            <w:top w:val="none" w:sz="0" w:space="0" w:color="auto"/>
            <w:left w:val="none" w:sz="0" w:space="0" w:color="auto"/>
            <w:bottom w:val="none" w:sz="0" w:space="0" w:color="auto"/>
            <w:right w:val="none" w:sz="0" w:space="0" w:color="auto"/>
          </w:divBdr>
        </w:div>
        <w:div w:id="1246262361">
          <w:marLeft w:val="0"/>
          <w:marRight w:val="0"/>
          <w:marTop w:val="0"/>
          <w:marBottom w:val="0"/>
          <w:divBdr>
            <w:top w:val="none" w:sz="0" w:space="0" w:color="auto"/>
            <w:left w:val="none" w:sz="0" w:space="0" w:color="auto"/>
            <w:bottom w:val="none" w:sz="0" w:space="0" w:color="auto"/>
            <w:right w:val="none" w:sz="0" w:space="0" w:color="auto"/>
          </w:divBdr>
        </w:div>
        <w:div w:id="531845029">
          <w:marLeft w:val="0"/>
          <w:marRight w:val="0"/>
          <w:marTop w:val="0"/>
          <w:marBottom w:val="0"/>
          <w:divBdr>
            <w:top w:val="none" w:sz="0" w:space="0" w:color="auto"/>
            <w:left w:val="none" w:sz="0" w:space="0" w:color="auto"/>
            <w:bottom w:val="none" w:sz="0" w:space="0" w:color="auto"/>
            <w:right w:val="none" w:sz="0" w:space="0" w:color="auto"/>
          </w:divBdr>
        </w:div>
        <w:div w:id="2126457658">
          <w:marLeft w:val="0"/>
          <w:marRight w:val="0"/>
          <w:marTop w:val="0"/>
          <w:marBottom w:val="0"/>
          <w:divBdr>
            <w:top w:val="none" w:sz="0" w:space="0" w:color="auto"/>
            <w:left w:val="none" w:sz="0" w:space="0" w:color="auto"/>
            <w:bottom w:val="none" w:sz="0" w:space="0" w:color="auto"/>
            <w:right w:val="none" w:sz="0" w:space="0" w:color="auto"/>
          </w:divBdr>
        </w:div>
        <w:div w:id="1632204961">
          <w:marLeft w:val="0"/>
          <w:marRight w:val="0"/>
          <w:marTop w:val="0"/>
          <w:marBottom w:val="0"/>
          <w:divBdr>
            <w:top w:val="none" w:sz="0" w:space="0" w:color="auto"/>
            <w:left w:val="none" w:sz="0" w:space="0" w:color="auto"/>
            <w:bottom w:val="none" w:sz="0" w:space="0" w:color="auto"/>
            <w:right w:val="none" w:sz="0" w:space="0" w:color="auto"/>
          </w:divBdr>
        </w:div>
        <w:div w:id="1888564766">
          <w:marLeft w:val="0"/>
          <w:marRight w:val="0"/>
          <w:marTop w:val="0"/>
          <w:marBottom w:val="0"/>
          <w:divBdr>
            <w:top w:val="none" w:sz="0" w:space="0" w:color="auto"/>
            <w:left w:val="none" w:sz="0" w:space="0" w:color="auto"/>
            <w:bottom w:val="none" w:sz="0" w:space="0" w:color="auto"/>
            <w:right w:val="none" w:sz="0" w:space="0" w:color="auto"/>
          </w:divBdr>
        </w:div>
        <w:div w:id="658584322">
          <w:marLeft w:val="0"/>
          <w:marRight w:val="0"/>
          <w:marTop w:val="0"/>
          <w:marBottom w:val="0"/>
          <w:divBdr>
            <w:top w:val="none" w:sz="0" w:space="0" w:color="auto"/>
            <w:left w:val="none" w:sz="0" w:space="0" w:color="auto"/>
            <w:bottom w:val="none" w:sz="0" w:space="0" w:color="auto"/>
            <w:right w:val="none" w:sz="0" w:space="0" w:color="auto"/>
          </w:divBdr>
        </w:div>
        <w:div w:id="2107383434">
          <w:marLeft w:val="0"/>
          <w:marRight w:val="0"/>
          <w:marTop w:val="0"/>
          <w:marBottom w:val="0"/>
          <w:divBdr>
            <w:top w:val="none" w:sz="0" w:space="0" w:color="auto"/>
            <w:left w:val="none" w:sz="0" w:space="0" w:color="auto"/>
            <w:bottom w:val="none" w:sz="0" w:space="0" w:color="auto"/>
            <w:right w:val="none" w:sz="0" w:space="0" w:color="auto"/>
          </w:divBdr>
        </w:div>
        <w:div w:id="892891318">
          <w:marLeft w:val="0"/>
          <w:marRight w:val="0"/>
          <w:marTop w:val="0"/>
          <w:marBottom w:val="0"/>
          <w:divBdr>
            <w:top w:val="none" w:sz="0" w:space="0" w:color="auto"/>
            <w:left w:val="none" w:sz="0" w:space="0" w:color="auto"/>
            <w:bottom w:val="none" w:sz="0" w:space="0" w:color="auto"/>
            <w:right w:val="none" w:sz="0" w:space="0" w:color="auto"/>
          </w:divBdr>
        </w:div>
        <w:div w:id="465852814">
          <w:marLeft w:val="0"/>
          <w:marRight w:val="0"/>
          <w:marTop w:val="0"/>
          <w:marBottom w:val="0"/>
          <w:divBdr>
            <w:top w:val="none" w:sz="0" w:space="0" w:color="auto"/>
            <w:left w:val="none" w:sz="0" w:space="0" w:color="auto"/>
            <w:bottom w:val="none" w:sz="0" w:space="0" w:color="auto"/>
            <w:right w:val="none" w:sz="0" w:space="0" w:color="auto"/>
          </w:divBdr>
        </w:div>
        <w:div w:id="1258054567">
          <w:marLeft w:val="0"/>
          <w:marRight w:val="0"/>
          <w:marTop w:val="0"/>
          <w:marBottom w:val="0"/>
          <w:divBdr>
            <w:top w:val="none" w:sz="0" w:space="0" w:color="auto"/>
            <w:left w:val="none" w:sz="0" w:space="0" w:color="auto"/>
            <w:bottom w:val="none" w:sz="0" w:space="0" w:color="auto"/>
            <w:right w:val="none" w:sz="0" w:space="0" w:color="auto"/>
          </w:divBdr>
        </w:div>
        <w:div w:id="772438474">
          <w:marLeft w:val="0"/>
          <w:marRight w:val="0"/>
          <w:marTop w:val="0"/>
          <w:marBottom w:val="0"/>
          <w:divBdr>
            <w:top w:val="none" w:sz="0" w:space="0" w:color="auto"/>
            <w:left w:val="none" w:sz="0" w:space="0" w:color="auto"/>
            <w:bottom w:val="none" w:sz="0" w:space="0" w:color="auto"/>
            <w:right w:val="none" w:sz="0" w:space="0" w:color="auto"/>
          </w:divBdr>
        </w:div>
        <w:div w:id="1694575737">
          <w:marLeft w:val="0"/>
          <w:marRight w:val="0"/>
          <w:marTop w:val="0"/>
          <w:marBottom w:val="0"/>
          <w:divBdr>
            <w:top w:val="none" w:sz="0" w:space="0" w:color="auto"/>
            <w:left w:val="none" w:sz="0" w:space="0" w:color="auto"/>
            <w:bottom w:val="none" w:sz="0" w:space="0" w:color="auto"/>
            <w:right w:val="none" w:sz="0" w:space="0" w:color="auto"/>
          </w:divBdr>
        </w:div>
      </w:divsChild>
    </w:div>
    <w:div w:id="1172840703">
      <w:bodyDiv w:val="1"/>
      <w:marLeft w:val="0"/>
      <w:marRight w:val="0"/>
      <w:marTop w:val="0"/>
      <w:marBottom w:val="0"/>
      <w:divBdr>
        <w:top w:val="none" w:sz="0" w:space="0" w:color="auto"/>
        <w:left w:val="none" w:sz="0" w:space="0" w:color="auto"/>
        <w:bottom w:val="none" w:sz="0" w:space="0" w:color="auto"/>
        <w:right w:val="none" w:sz="0" w:space="0" w:color="auto"/>
      </w:divBdr>
    </w:div>
    <w:div w:id="1175267916">
      <w:bodyDiv w:val="1"/>
      <w:marLeft w:val="0"/>
      <w:marRight w:val="0"/>
      <w:marTop w:val="0"/>
      <w:marBottom w:val="0"/>
      <w:divBdr>
        <w:top w:val="none" w:sz="0" w:space="0" w:color="auto"/>
        <w:left w:val="none" w:sz="0" w:space="0" w:color="auto"/>
        <w:bottom w:val="none" w:sz="0" w:space="0" w:color="auto"/>
        <w:right w:val="none" w:sz="0" w:space="0" w:color="auto"/>
      </w:divBdr>
    </w:div>
    <w:div w:id="1392269123">
      <w:bodyDiv w:val="1"/>
      <w:marLeft w:val="0"/>
      <w:marRight w:val="0"/>
      <w:marTop w:val="0"/>
      <w:marBottom w:val="0"/>
      <w:divBdr>
        <w:top w:val="none" w:sz="0" w:space="0" w:color="auto"/>
        <w:left w:val="none" w:sz="0" w:space="0" w:color="auto"/>
        <w:bottom w:val="none" w:sz="0" w:space="0" w:color="auto"/>
        <w:right w:val="none" w:sz="0" w:space="0" w:color="auto"/>
      </w:divBdr>
    </w:div>
    <w:div w:id="1472408370">
      <w:bodyDiv w:val="1"/>
      <w:marLeft w:val="0"/>
      <w:marRight w:val="0"/>
      <w:marTop w:val="0"/>
      <w:marBottom w:val="0"/>
      <w:divBdr>
        <w:top w:val="none" w:sz="0" w:space="0" w:color="auto"/>
        <w:left w:val="none" w:sz="0" w:space="0" w:color="auto"/>
        <w:bottom w:val="none" w:sz="0" w:space="0" w:color="auto"/>
        <w:right w:val="none" w:sz="0" w:space="0" w:color="auto"/>
      </w:divBdr>
    </w:div>
    <w:div w:id="1742167718">
      <w:marLeft w:val="0"/>
      <w:marRight w:val="0"/>
      <w:marTop w:val="0"/>
      <w:marBottom w:val="0"/>
      <w:divBdr>
        <w:top w:val="none" w:sz="0" w:space="0" w:color="auto"/>
        <w:left w:val="none" w:sz="0" w:space="0" w:color="auto"/>
        <w:bottom w:val="none" w:sz="0" w:space="0" w:color="auto"/>
        <w:right w:val="none" w:sz="0" w:space="0" w:color="auto"/>
      </w:divBdr>
    </w:div>
    <w:div w:id="1742167719">
      <w:marLeft w:val="0"/>
      <w:marRight w:val="0"/>
      <w:marTop w:val="0"/>
      <w:marBottom w:val="0"/>
      <w:divBdr>
        <w:top w:val="none" w:sz="0" w:space="0" w:color="auto"/>
        <w:left w:val="none" w:sz="0" w:space="0" w:color="auto"/>
        <w:bottom w:val="none" w:sz="0" w:space="0" w:color="auto"/>
        <w:right w:val="none" w:sz="0" w:space="0" w:color="auto"/>
      </w:divBdr>
    </w:div>
    <w:div w:id="1742167720">
      <w:marLeft w:val="0"/>
      <w:marRight w:val="0"/>
      <w:marTop w:val="0"/>
      <w:marBottom w:val="0"/>
      <w:divBdr>
        <w:top w:val="none" w:sz="0" w:space="0" w:color="auto"/>
        <w:left w:val="none" w:sz="0" w:space="0" w:color="auto"/>
        <w:bottom w:val="none" w:sz="0" w:space="0" w:color="auto"/>
        <w:right w:val="none" w:sz="0" w:space="0" w:color="auto"/>
      </w:divBdr>
    </w:div>
    <w:div w:id="1742167721">
      <w:marLeft w:val="0"/>
      <w:marRight w:val="0"/>
      <w:marTop w:val="0"/>
      <w:marBottom w:val="0"/>
      <w:divBdr>
        <w:top w:val="none" w:sz="0" w:space="0" w:color="auto"/>
        <w:left w:val="none" w:sz="0" w:space="0" w:color="auto"/>
        <w:bottom w:val="none" w:sz="0" w:space="0" w:color="auto"/>
        <w:right w:val="none" w:sz="0" w:space="0" w:color="auto"/>
      </w:divBdr>
    </w:div>
    <w:div w:id="1742167722">
      <w:marLeft w:val="0"/>
      <w:marRight w:val="0"/>
      <w:marTop w:val="0"/>
      <w:marBottom w:val="0"/>
      <w:divBdr>
        <w:top w:val="none" w:sz="0" w:space="0" w:color="auto"/>
        <w:left w:val="none" w:sz="0" w:space="0" w:color="auto"/>
        <w:bottom w:val="none" w:sz="0" w:space="0" w:color="auto"/>
        <w:right w:val="none" w:sz="0" w:space="0" w:color="auto"/>
      </w:divBdr>
    </w:div>
    <w:div w:id="1742167723">
      <w:marLeft w:val="0"/>
      <w:marRight w:val="0"/>
      <w:marTop w:val="0"/>
      <w:marBottom w:val="0"/>
      <w:divBdr>
        <w:top w:val="none" w:sz="0" w:space="0" w:color="auto"/>
        <w:left w:val="none" w:sz="0" w:space="0" w:color="auto"/>
        <w:bottom w:val="none" w:sz="0" w:space="0" w:color="auto"/>
        <w:right w:val="none" w:sz="0" w:space="0" w:color="auto"/>
      </w:divBdr>
    </w:div>
    <w:div w:id="1742167724">
      <w:marLeft w:val="0"/>
      <w:marRight w:val="0"/>
      <w:marTop w:val="0"/>
      <w:marBottom w:val="0"/>
      <w:divBdr>
        <w:top w:val="none" w:sz="0" w:space="0" w:color="auto"/>
        <w:left w:val="none" w:sz="0" w:space="0" w:color="auto"/>
        <w:bottom w:val="none" w:sz="0" w:space="0" w:color="auto"/>
        <w:right w:val="none" w:sz="0" w:space="0" w:color="auto"/>
      </w:divBdr>
    </w:div>
    <w:div w:id="1742167725">
      <w:marLeft w:val="0"/>
      <w:marRight w:val="0"/>
      <w:marTop w:val="0"/>
      <w:marBottom w:val="0"/>
      <w:divBdr>
        <w:top w:val="none" w:sz="0" w:space="0" w:color="auto"/>
        <w:left w:val="none" w:sz="0" w:space="0" w:color="auto"/>
        <w:bottom w:val="none" w:sz="0" w:space="0" w:color="auto"/>
        <w:right w:val="none" w:sz="0" w:space="0" w:color="auto"/>
      </w:divBdr>
    </w:div>
    <w:div w:id="1742167726">
      <w:marLeft w:val="0"/>
      <w:marRight w:val="0"/>
      <w:marTop w:val="0"/>
      <w:marBottom w:val="0"/>
      <w:divBdr>
        <w:top w:val="none" w:sz="0" w:space="0" w:color="auto"/>
        <w:left w:val="none" w:sz="0" w:space="0" w:color="auto"/>
        <w:bottom w:val="none" w:sz="0" w:space="0" w:color="auto"/>
        <w:right w:val="none" w:sz="0" w:space="0" w:color="auto"/>
      </w:divBdr>
    </w:div>
    <w:div w:id="1742167727">
      <w:marLeft w:val="0"/>
      <w:marRight w:val="0"/>
      <w:marTop w:val="0"/>
      <w:marBottom w:val="0"/>
      <w:divBdr>
        <w:top w:val="none" w:sz="0" w:space="0" w:color="auto"/>
        <w:left w:val="none" w:sz="0" w:space="0" w:color="auto"/>
        <w:bottom w:val="none" w:sz="0" w:space="0" w:color="auto"/>
        <w:right w:val="none" w:sz="0" w:space="0" w:color="auto"/>
      </w:divBdr>
    </w:div>
    <w:div w:id="1923878077">
      <w:bodyDiv w:val="1"/>
      <w:marLeft w:val="0"/>
      <w:marRight w:val="0"/>
      <w:marTop w:val="0"/>
      <w:marBottom w:val="0"/>
      <w:divBdr>
        <w:top w:val="none" w:sz="0" w:space="0" w:color="auto"/>
        <w:left w:val="none" w:sz="0" w:space="0" w:color="auto"/>
        <w:bottom w:val="none" w:sz="0" w:space="0" w:color="auto"/>
        <w:right w:val="none" w:sz="0" w:space="0" w:color="auto"/>
      </w:divBdr>
      <w:divsChild>
        <w:div w:id="964432172">
          <w:marLeft w:val="0"/>
          <w:marRight w:val="0"/>
          <w:marTop w:val="0"/>
          <w:marBottom w:val="0"/>
          <w:divBdr>
            <w:top w:val="none" w:sz="0" w:space="0" w:color="auto"/>
            <w:left w:val="none" w:sz="0" w:space="0" w:color="auto"/>
            <w:bottom w:val="none" w:sz="0" w:space="0" w:color="auto"/>
            <w:right w:val="none" w:sz="0" w:space="0" w:color="auto"/>
          </w:divBdr>
          <w:divsChild>
            <w:div w:id="369913838">
              <w:marLeft w:val="0"/>
              <w:marRight w:val="0"/>
              <w:marTop w:val="0"/>
              <w:marBottom w:val="0"/>
              <w:divBdr>
                <w:top w:val="none" w:sz="0" w:space="0" w:color="auto"/>
                <w:left w:val="none" w:sz="0" w:space="0" w:color="auto"/>
                <w:bottom w:val="none" w:sz="0" w:space="0" w:color="auto"/>
                <w:right w:val="none" w:sz="0" w:space="0" w:color="auto"/>
              </w:divBdr>
              <w:divsChild>
                <w:div w:id="1975331280">
                  <w:marLeft w:val="0"/>
                  <w:marRight w:val="0"/>
                  <w:marTop w:val="0"/>
                  <w:marBottom w:val="0"/>
                  <w:divBdr>
                    <w:top w:val="none" w:sz="0" w:space="0" w:color="auto"/>
                    <w:left w:val="none" w:sz="0" w:space="0" w:color="auto"/>
                    <w:bottom w:val="none" w:sz="0" w:space="0" w:color="auto"/>
                    <w:right w:val="none" w:sz="0" w:space="0" w:color="auto"/>
                  </w:divBdr>
                  <w:divsChild>
                    <w:div w:id="1757944763">
                      <w:marLeft w:val="0"/>
                      <w:marRight w:val="0"/>
                      <w:marTop w:val="0"/>
                      <w:marBottom w:val="0"/>
                      <w:divBdr>
                        <w:top w:val="none" w:sz="0" w:space="0" w:color="auto"/>
                        <w:left w:val="none" w:sz="0" w:space="0" w:color="auto"/>
                        <w:bottom w:val="none" w:sz="0" w:space="0" w:color="auto"/>
                        <w:right w:val="none" w:sz="0" w:space="0" w:color="auto"/>
                      </w:divBdr>
                      <w:divsChild>
                        <w:div w:id="10885758">
                          <w:marLeft w:val="0"/>
                          <w:marRight w:val="0"/>
                          <w:marTop w:val="0"/>
                          <w:marBottom w:val="0"/>
                          <w:divBdr>
                            <w:top w:val="none" w:sz="0" w:space="0" w:color="auto"/>
                            <w:left w:val="none" w:sz="0" w:space="0" w:color="auto"/>
                            <w:bottom w:val="none" w:sz="0" w:space="0" w:color="auto"/>
                            <w:right w:val="none" w:sz="0" w:space="0" w:color="auto"/>
                          </w:divBdr>
                        </w:div>
                        <w:div w:id="1592004406">
                          <w:marLeft w:val="0"/>
                          <w:marRight w:val="0"/>
                          <w:marTop w:val="0"/>
                          <w:marBottom w:val="0"/>
                          <w:divBdr>
                            <w:top w:val="none" w:sz="0" w:space="0" w:color="auto"/>
                            <w:left w:val="none" w:sz="0" w:space="0" w:color="auto"/>
                            <w:bottom w:val="none" w:sz="0" w:space="0" w:color="auto"/>
                            <w:right w:val="none" w:sz="0" w:space="0" w:color="auto"/>
                          </w:divBdr>
                        </w:div>
                        <w:div w:id="32828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271392">
          <w:marLeft w:val="0"/>
          <w:marRight w:val="0"/>
          <w:marTop w:val="0"/>
          <w:marBottom w:val="0"/>
          <w:divBdr>
            <w:top w:val="none" w:sz="0" w:space="0" w:color="auto"/>
            <w:left w:val="none" w:sz="0" w:space="0" w:color="auto"/>
            <w:bottom w:val="none" w:sz="0" w:space="0" w:color="auto"/>
            <w:right w:val="none" w:sz="0" w:space="0" w:color="auto"/>
          </w:divBdr>
          <w:divsChild>
            <w:div w:id="145267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839569">
      <w:bodyDiv w:val="1"/>
      <w:marLeft w:val="0"/>
      <w:marRight w:val="0"/>
      <w:marTop w:val="0"/>
      <w:marBottom w:val="0"/>
      <w:divBdr>
        <w:top w:val="none" w:sz="0" w:space="0" w:color="auto"/>
        <w:left w:val="none" w:sz="0" w:space="0" w:color="auto"/>
        <w:bottom w:val="none" w:sz="0" w:space="0" w:color="auto"/>
        <w:right w:val="none" w:sz="0" w:space="0" w:color="auto"/>
      </w:divBdr>
    </w:div>
    <w:div w:id="212703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117" Type="http://schemas.openxmlformats.org/officeDocument/2006/relationships/oleObject" Target="embeddings/oleObject46.bin"/><Relationship Id="rId21" Type="http://schemas.openxmlformats.org/officeDocument/2006/relationships/oleObject" Target="embeddings/oleObject1.bin"/><Relationship Id="rId42" Type="http://schemas.openxmlformats.org/officeDocument/2006/relationships/oleObject" Target="embeddings/oleObject11.bin"/><Relationship Id="rId47" Type="http://schemas.openxmlformats.org/officeDocument/2006/relationships/image" Target="media/image25.wmf"/><Relationship Id="rId63" Type="http://schemas.openxmlformats.org/officeDocument/2006/relationships/image" Target="media/image31.wmf"/><Relationship Id="rId68" Type="http://schemas.openxmlformats.org/officeDocument/2006/relationships/image" Target="media/image33.wmf"/><Relationship Id="rId84" Type="http://schemas.openxmlformats.org/officeDocument/2006/relationships/oleObject" Target="embeddings/oleObject31.bin"/><Relationship Id="rId89" Type="http://schemas.openxmlformats.org/officeDocument/2006/relationships/image" Target="media/image42.wmf"/><Relationship Id="rId112" Type="http://schemas.openxmlformats.org/officeDocument/2006/relationships/image" Target="media/image53.wmf"/><Relationship Id="rId133" Type="http://schemas.openxmlformats.org/officeDocument/2006/relationships/oleObject" Target="embeddings/oleObject55.bin"/><Relationship Id="rId138" Type="http://schemas.openxmlformats.org/officeDocument/2006/relationships/image" Target="media/image65.wmf"/><Relationship Id="rId154" Type="http://schemas.openxmlformats.org/officeDocument/2006/relationships/image" Target="media/image78.jpeg"/><Relationship Id="rId159" Type="http://schemas.openxmlformats.org/officeDocument/2006/relationships/image" Target="media/image83.png"/><Relationship Id="rId175" Type="http://schemas.openxmlformats.org/officeDocument/2006/relationships/hyperlink" Target="http://www.ncbi.nlm.nih.gov/pubmed/?term=Chen%20KC%5Bauth%5D" TargetMode="External"/><Relationship Id="rId170" Type="http://schemas.openxmlformats.org/officeDocument/2006/relationships/hyperlink" Target="http://elibrary.ru/publisher_about.asp?pubsid=2651" TargetMode="External"/><Relationship Id="rId16" Type="http://schemas.openxmlformats.org/officeDocument/2006/relationships/image" Target="http://upload.wikimedia.org/math/5/5/b/55b9ec5d0faa0ef73fbaeb8be1056867.png" TargetMode="External"/><Relationship Id="rId107" Type="http://schemas.openxmlformats.org/officeDocument/2006/relationships/image" Target="media/image51.png"/><Relationship Id="rId11" Type="http://schemas.openxmlformats.org/officeDocument/2006/relationships/image" Target="media/image4.png"/><Relationship Id="rId32" Type="http://schemas.openxmlformats.org/officeDocument/2006/relationships/oleObject" Target="embeddings/oleObject6.bin"/><Relationship Id="rId37" Type="http://schemas.openxmlformats.org/officeDocument/2006/relationships/image" Target="media/image20.wmf"/><Relationship Id="rId53" Type="http://schemas.openxmlformats.org/officeDocument/2006/relationships/image" Target="media/image27.png"/><Relationship Id="rId58" Type="http://schemas.openxmlformats.org/officeDocument/2006/relationships/oleObject" Target="embeddings/oleObject19.bin"/><Relationship Id="rId74" Type="http://schemas.openxmlformats.org/officeDocument/2006/relationships/oleObject" Target="embeddings/oleObject28.bin"/><Relationship Id="rId79" Type="http://schemas.openxmlformats.org/officeDocument/2006/relationships/oleObject" Target="embeddings/_____Microsoft_Office_Excel_97-20034.xls"/><Relationship Id="rId102" Type="http://schemas.openxmlformats.org/officeDocument/2006/relationships/oleObject" Target="embeddings/oleObject40.bin"/><Relationship Id="rId123" Type="http://schemas.openxmlformats.org/officeDocument/2006/relationships/oleObject" Target="embeddings/oleObject50.bin"/><Relationship Id="rId128" Type="http://schemas.openxmlformats.org/officeDocument/2006/relationships/image" Target="media/image60.wmf"/><Relationship Id="rId144" Type="http://schemas.openxmlformats.org/officeDocument/2006/relationships/image" Target="media/image68.jpeg"/><Relationship Id="rId149" Type="http://schemas.openxmlformats.org/officeDocument/2006/relationships/image" Target="media/image73.jpeg"/><Relationship Id="rId5" Type="http://schemas.openxmlformats.org/officeDocument/2006/relationships/webSettings" Target="webSettings.xml"/><Relationship Id="rId90" Type="http://schemas.openxmlformats.org/officeDocument/2006/relationships/oleObject" Target="embeddings/oleObject34.bin"/><Relationship Id="rId95" Type="http://schemas.openxmlformats.org/officeDocument/2006/relationships/image" Target="media/image45.wmf"/><Relationship Id="rId160" Type="http://schemas.openxmlformats.org/officeDocument/2006/relationships/image" Target="media/image84.png"/><Relationship Id="rId165" Type="http://schemas.openxmlformats.org/officeDocument/2006/relationships/image" Target="media/image89.png"/><Relationship Id="rId181" Type="http://schemas.openxmlformats.org/officeDocument/2006/relationships/hyperlink" Target="http://www.ncbi.nlm.nih.gov/pubmed/25924869" TargetMode="External"/><Relationship Id="rId186" Type="http://schemas.openxmlformats.org/officeDocument/2006/relationships/hyperlink" Target="http://www.ncbi.nlm.nih.gov/pubmed/23603638" TargetMode="External"/><Relationship Id="rId22" Type="http://schemas.openxmlformats.org/officeDocument/2006/relationships/image" Target="media/image12.png"/><Relationship Id="rId27" Type="http://schemas.openxmlformats.org/officeDocument/2006/relationships/image" Target="media/image15.wmf"/><Relationship Id="rId43" Type="http://schemas.openxmlformats.org/officeDocument/2006/relationships/image" Target="media/image23.wmf"/><Relationship Id="rId48" Type="http://schemas.openxmlformats.org/officeDocument/2006/relationships/oleObject" Target="embeddings/oleObject14.bin"/><Relationship Id="rId64" Type="http://schemas.openxmlformats.org/officeDocument/2006/relationships/oleObject" Target="embeddings/oleObject22.bin"/><Relationship Id="rId69" Type="http://schemas.openxmlformats.org/officeDocument/2006/relationships/oleObject" Target="embeddings/oleObject25.bin"/><Relationship Id="rId113" Type="http://schemas.openxmlformats.org/officeDocument/2006/relationships/oleObject" Target="embeddings/oleObject44.bin"/><Relationship Id="rId118" Type="http://schemas.openxmlformats.org/officeDocument/2006/relationships/oleObject" Target="embeddings/oleObject47.bin"/><Relationship Id="rId134" Type="http://schemas.openxmlformats.org/officeDocument/2006/relationships/image" Target="media/image63.wmf"/><Relationship Id="rId139" Type="http://schemas.openxmlformats.org/officeDocument/2006/relationships/oleObject" Target="embeddings/oleObject58.bin"/><Relationship Id="rId80" Type="http://schemas.openxmlformats.org/officeDocument/2006/relationships/image" Target="media/image38.png"/><Relationship Id="rId85" Type="http://schemas.openxmlformats.org/officeDocument/2006/relationships/image" Target="media/image40.wmf"/><Relationship Id="rId150" Type="http://schemas.openxmlformats.org/officeDocument/2006/relationships/image" Target="media/image74.jpeg"/><Relationship Id="rId155" Type="http://schemas.openxmlformats.org/officeDocument/2006/relationships/image" Target="media/image79.jpeg"/><Relationship Id="rId171" Type="http://schemas.openxmlformats.org/officeDocument/2006/relationships/hyperlink" Target="http://www.ncbi.nlm.nih.gov/pubmed?term=Armstrong%20LW%5BAuthor%5D&amp;cauthor=true&amp;cauthor_uid=8912774" TargetMode="External"/><Relationship Id="rId176" Type="http://schemas.openxmlformats.org/officeDocument/2006/relationships/hyperlink" Target="http://www.ncbi.nlm.nih.gov/pubmed/?term=Cheng%20YJ%5Bauth%5D" TargetMode="External"/><Relationship Id="rId12" Type="http://schemas.openxmlformats.org/officeDocument/2006/relationships/image" Target="media/image5.jpeg"/><Relationship Id="rId17" Type="http://schemas.openxmlformats.org/officeDocument/2006/relationships/image" Target="media/image8.png"/><Relationship Id="rId33" Type="http://schemas.openxmlformats.org/officeDocument/2006/relationships/image" Target="media/image18.wmf"/><Relationship Id="rId38" Type="http://schemas.openxmlformats.org/officeDocument/2006/relationships/oleObject" Target="embeddings/oleObject9.bin"/><Relationship Id="rId59" Type="http://schemas.openxmlformats.org/officeDocument/2006/relationships/image" Target="media/image29.wmf"/><Relationship Id="rId103" Type="http://schemas.openxmlformats.org/officeDocument/2006/relationships/image" Target="media/image49.wmf"/><Relationship Id="rId108" Type="http://schemas.openxmlformats.org/officeDocument/2006/relationships/oleObject" Target="embeddings/_____Microsoft_Office_Excel_97-20037.xls"/><Relationship Id="rId124" Type="http://schemas.openxmlformats.org/officeDocument/2006/relationships/image" Target="media/image58.wmf"/><Relationship Id="rId129" Type="http://schemas.openxmlformats.org/officeDocument/2006/relationships/oleObject" Target="embeddings/oleObject53.bin"/><Relationship Id="rId54" Type="http://schemas.openxmlformats.org/officeDocument/2006/relationships/oleObject" Target="embeddings/_____Microsoft_Office_Excel_97-20031.xls"/><Relationship Id="rId70" Type="http://schemas.openxmlformats.org/officeDocument/2006/relationships/oleObject" Target="embeddings/oleObject26.bin"/><Relationship Id="rId75" Type="http://schemas.openxmlformats.org/officeDocument/2006/relationships/oleObject" Target="embeddings/oleObject29.bin"/><Relationship Id="rId91" Type="http://schemas.openxmlformats.org/officeDocument/2006/relationships/image" Target="media/image43.wmf"/><Relationship Id="rId96" Type="http://schemas.openxmlformats.org/officeDocument/2006/relationships/oleObject" Target="embeddings/oleObject37.bin"/><Relationship Id="rId140" Type="http://schemas.openxmlformats.org/officeDocument/2006/relationships/header" Target="header1.xml"/><Relationship Id="rId145" Type="http://schemas.openxmlformats.org/officeDocument/2006/relationships/image" Target="media/image69.jpeg"/><Relationship Id="rId161" Type="http://schemas.openxmlformats.org/officeDocument/2006/relationships/image" Target="media/image85.jpeg"/><Relationship Id="rId166" Type="http://schemas.openxmlformats.org/officeDocument/2006/relationships/image" Target="media/image90.png"/><Relationship Id="rId182" Type="http://schemas.openxmlformats.org/officeDocument/2006/relationships/hyperlink" Target="http://www.ncbi.nlm.nih.gov/pubmed/23585575" TargetMode="External"/><Relationship Id="rId18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wmf"/><Relationship Id="rId28" Type="http://schemas.openxmlformats.org/officeDocument/2006/relationships/oleObject" Target="embeddings/oleObject4.bin"/><Relationship Id="rId49" Type="http://schemas.openxmlformats.org/officeDocument/2006/relationships/image" Target="media/image26.wmf"/><Relationship Id="rId114" Type="http://schemas.openxmlformats.org/officeDocument/2006/relationships/image" Target="media/image54.wmf"/><Relationship Id="rId119" Type="http://schemas.openxmlformats.org/officeDocument/2006/relationships/image" Target="media/image56.wmf"/><Relationship Id="rId44" Type="http://schemas.openxmlformats.org/officeDocument/2006/relationships/oleObject" Target="embeddings/oleObject12.bin"/><Relationship Id="rId60" Type="http://schemas.openxmlformats.org/officeDocument/2006/relationships/oleObject" Target="embeddings/oleObject20.bin"/><Relationship Id="rId65" Type="http://schemas.openxmlformats.org/officeDocument/2006/relationships/image" Target="media/image32.wmf"/><Relationship Id="rId81" Type="http://schemas.openxmlformats.org/officeDocument/2006/relationships/oleObject" Target="embeddings/_____Microsoft_Office_Excel_97-20035.xls"/><Relationship Id="rId86" Type="http://schemas.openxmlformats.org/officeDocument/2006/relationships/oleObject" Target="embeddings/oleObject32.bin"/><Relationship Id="rId130" Type="http://schemas.openxmlformats.org/officeDocument/2006/relationships/image" Target="media/image61.wmf"/><Relationship Id="rId135" Type="http://schemas.openxmlformats.org/officeDocument/2006/relationships/oleObject" Target="embeddings/oleObject56.bin"/><Relationship Id="rId151" Type="http://schemas.openxmlformats.org/officeDocument/2006/relationships/image" Target="media/image75.png"/><Relationship Id="rId156" Type="http://schemas.openxmlformats.org/officeDocument/2006/relationships/image" Target="media/image80.jpeg"/><Relationship Id="rId177" Type="http://schemas.openxmlformats.org/officeDocument/2006/relationships/hyperlink" Target="http://www.ncbi.nlm.nih.gov/pubmed/?term=Hung%20MH%5Bauth%5D" TargetMode="External"/><Relationship Id="rId172" Type="http://schemas.openxmlformats.org/officeDocument/2006/relationships/hyperlink" Target="http://www.ncbi.nlm.nih.gov/pubmed?term=Rom%20WN%5BAuthor%5D&amp;cauthor=true&amp;cauthor_uid=8912774" TargetMode="External"/><Relationship Id="rId13" Type="http://schemas.openxmlformats.org/officeDocument/2006/relationships/image" Target="media/image6.png"/><Relationship Id="rId18" Type="http://schemas.openxmlformats.org/officeDocument/2006/relationships/image" Target="media/image9.png"/><Relationship Id="rId39" Type="http://schemas.openxmlformats.org/officeDocument/2006/relationships/image" Target="media/image21.wmf"/><Relationship Id="rId109" Type="http://schemas.openxmlformats.org/officeDocument/2006/relationships/oleObject" Target="embeddings/oleObject42.bin"/><Relationship Id="rId34" Type="http://schemas.openxmlformats.org/officeDocument/2006/relationships/oleObject" Target="embeddings/oleObject7.bin"/><Relationship Id="rId50" Type="http://schemas.openxmlformats.org/officeDocument/2006/relationships/oleObject" Target="embeddings/oleObject15.bin"/><Relationship Id="rId55" Type="http://schemas.openxmlformats.org/officeDocument/2006/relationships/image" Target="media/image28.png"/><Relationship Id="rId76" Type="http://schemas.openxmlformats.org/officeDocument/2006/relationships/image" Target="media/image36.png"/><Relationship Id="rId97" Type="http://schemas.openxmlformats.org/officeDocument/2006/relationships/image" Target="media/image46.wmf"/><Relationship Id="rId104" Type="http://schemas.openxmlformats.org/officeDocument/2006/relationships/oleObject" Target="embeddings/oleObject41.bin"/><Relationship Id="rId120" Type="http://schemas.openxmlformats.org/officeDocument/2006/relationships/oleObject" Target="embeddings/oleObject48.bin"/><Relationship Id="rId125" Type="http://schemas.openxmlformats.org/officeDocument/2006/relationships/oleObject" Target="embeddings/oleObject51.bin"/><Relationship Id="rId141" Type="http://schemas.openxmlformats.org/officeDocument/2006/relationships/footer" Target="footer1.xml"/><Relationship Id="rId146" Type="http://schemas.openxmlformats.org/officeDocument/2006/relationships/image" Target="media/image70.jpeg"/><Relationship Id="rId167" Type="http://schemas.openxmlformats.org/officeDocument/2006/relationships/hyperlink" Target="http://library.univer.kharkov.ua/OpacUnicode/index.php?url=/auteurs/view/2138/source:default" TargetMode="External"/><Relationship Id="rId188"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4.wmf"/><Relationship Id="rId92" Type="http://schemas.openxmlformats.org/officeDocument/2006/relationships/oleObject" Target="embeddings/oleObject35.bin"/><Relationship Id="rId162" Type="http://schemas.openxmlformats.org/officeDocument/2006/relationships/image" Target="media/image86.jpeg"/><Relationship Id="rId183" Type="http://schemas.openxmlformats.org/officeDocument/2006/relationships/hyperlink" Target="http://www.ncbi.nlm.nih.gov/pubmed/?term=Sayar%20A%5BAuthor%5D&amp;cauthor=true&amp;cauthor_uid=23603638" TargetMode="External"/><Relationship Id="rId2" Type="http://schemas.openxmlformats.org/officeDocument/2006/relationships/numbering" Target="numbering.xml"/><Relationship Id="rId29" Type="http://schemas.openxmlformats.org/officeDocument/2006/relationships/image" Target="media/image16.wmf"/><Relationship Id="rId24" Type="http://schemas.openxmlformats.org/officeDocument/2006/relationships/oleObject" Target="embeddings/oleObject2.bin"/><Relationship Id="rId40" Type="http://schemas.openxmlformats.org/officeDocument/2006/relationships/oleObject" Target="embeddings/oleObject10.bin"/><Relationship Id="rId45" Type="http://schemas.openxmlformats.org/officeDocument/2006/relationships/image" Target="media/image24.wmf"/><Relationship Id="rId66" Type="http://schemas.openxmlformats.org/officeDocument/2006/relationships/oleObject" Target="embeddings/oleObject23.bin"/><Relationship Id="rId87" Type="http://schemas.openxmlformats.org/officeDocument/2006/relationships/image" Target="media/image41.wmf"/><Relationship Id="rId110" Type="http://schemas.openxmlformats.org/officeDocument/2006/relationships/image" Target="media/image52.wmf"/><Relationship Id="rId115" Type="http://schemas.openxmlformats.org/officeDocument/2006/relationships/oleObject" Target="embeddings/oleObject45.bin"/><Relationship Id="rId131" Type="http://schemas.openxmlformats.org/officeDocument/2006/relationships/oleObject" Target="embeddings/oleObject54.bin"/><Relationship Id="rId136" Type="http://schemas.openxmlformats.org/officeDocument/2006/relationships/image" Target="media/image64.wmf"/><Relationship Id="rId157" Type="http://schemas.openxmlformats.org/officeDocument/2006/relationships/image" Target="media/image81.jpeg"/><Relationship Id="rId178" Type="http://schemas.openxmlformats.org/officeDocument/2006/relationships/hyperlink" Target="http://www.ncbi.nlm.nih.gov/pubmed/?term=Noh%20D%5BAuthor%5D&amp;cauthor=true&amp;cauthor_uid=25924869" TargetMode="External"/><Relationship Id="rId61" Type="http://schemas.openxmlformats.org/officeDocument/2006/relationships/image" Target="media/image30.wmf"/><Relationship Id="rId82" Type="http://schemas.openxmlformats.org/officeDocument/2006/relationships/oleObject" Target="embeddings/oleObject30.bin"/><Relationship Id="rId152" Type="http://schemas.openxmlformats.org/officeDocument/2006/relationships/image" Target="media/image76.jpeg"/><Relationship Id="rId173" Type="http://schemas.openxmlformats.org/officeDocument/2006/relationships/hyperlink" Target="http://www.ncbi.nlm.nih.gov/pubmed?term=Martiniuk%20FT%5BAuthor%5D&amp;cauthor=true&amp;cauthor_uid=8912774" TargetMode="External"/><Relationship Id="rId19" Type="http://schemas.openxmlformats.org/officeDocument/2006/relationships/image" Target="media/image10.png"/><Relationship Id="rId14" Type="http://schemas.openxmlformats.org/officeDocument/2006/relationships/image" Target="http://upload.wikimedia.org/math/2/d/4/2d4d474bbea1a12e2ce68101c2fb3900.png" TargetMode="External"/><Relationship Id="rId30" Type="http://schemas.openxmlformats.org/officeDocument/2006/relationships/oleObject" Target="embeddings/oleObject5.bin"/><Relationship Id="rId35" Type="http://schemas.openxmlformats.org/officeDocument/2006/relationships/image" Target="media/image19.wmf"/><Relationship Id="rId56" Type="http://schemas.openxmlformats.org/officeDocument/2006/relationships/oleObject" Target="embeddings/_____Microsoft_Office_Excel_97-20032.xls"/><Relationship Id="rId77" Type="http://schemas.openxmlformats.org/officeDocument/2006/relationships/oleObject" Target="embeddings/_____Microsoft_Office_Excel_97-20033.xls"/><Relationship Id="rId100" Type="http://schemas.openxmlformats.org/officeDocument/2006/relationships/oleObject" Target="embeddings/oleObject39.bin"/><Relationship Id="rId105" Type="http://schemas.openxmlformats.org/officeDocument/2006/relationships/image" Target="media/image50.png"/><Relationship Id="rId126" Type="http://schemas.openxmlformats.org/officeDocument/2006/relationships/image" Target="media/image59.wmf"/><Relationship Id="rId147" Type="http://schemas.openxmlformats.org/officeDocument/2006/relationships/image" Target="media/image71.jpeg"/><Relationship Id="rId168" Type="http://schemas.openxmlformats.org/officeDocument/2006/relationships/hyperlink" Target="http://xol.-c.189/" TargetMode="External"/><Relationship Id="rId8" Type="http://schemas.openxmlformats.org/officeDocument/2006/relationships/image" Target="media/image1.png"/><Relationship Id="rId51" Type="http://schemas.openxmlformats.org/officeDocument/2006/relationships/oleObject" Target="embeddings/oleObject16.bin"/><Relationship Id="rId72" Type="http://schemas.openxmlformats.org/officeDocument/2006/relationships/oleObject" Target="embeddings/oleObject27.bin"/><Relationship Id="rId93" Type="http://schemas.openxmlformats.org/officeDocument/2006/relationships/image" Target="media/image44.wmf"/><Relationship Id="rId98" Type="http://schemas.openxmlformats.org/officeDocument/2006/relationships/oleObject" Target="embeddings/oleObject38.bin"/><Relationship Id="rId121" Type="http://schemas.openxmlformats.org/officeDocument/2006/relationships/oleObject" Target="embeddings/oleObject49.bin"/><Relationship Id="rId142" Type="http://schemas.openxmlformats.org/officeDocument/2006/relationships/image" Target="media/image66.jpeg"/><Relationship Id="rId163" Type="http://schemas.openxmlformats.org/officeDocument/2006/relationships/image" Target="media/image87.jpeg"/><Relationship Id="rId184" Type="http://schemas.openxmlformats.org/officeDocument/2006/relationships/hyperlink" Target="http://www.ncbi.nlm.nih.gov/pubmed/?term=K%C3%B6k%20A%5BAuthor%5D&amp;cauthor=true&amp;cauthor_uid=23603638" TargetMode="External"/><Relationship Id="rId3" Type="http://schemas.openxmlformats.org/officeDocument/2006/relationships/styles" Target="styles.xml"/><Relationship Id="rId25" Type="http://schemas.openxmlformats.org/officeDocument/2006/relationships/image" Target="media/image14.wmf"/><Relationship Id="rId46" Type="http://schemas.openxmlformats.org/officeDocument/2006/relationships/oleObject" Target="embeddings/oleObject13.bin"/><Relationship Id="rId67" Type="http://schemas.openxmlformats.org/officeDocument/2006/relationships/oleObject" Target="embeddings/oleObject24.bin"/><Relationship Id="rId116" Type="http://schemas.openxmlformats.org/officeDocument/2006/relationships/image" Target="media/image55.wmf"/><Relationship Id="rId137" Type="http://schemas.openxmlformats.org/officeDocument/2006/relationships/oleObject" Target="embeddings/oleObject57.bin"/><Relationship Id="rId158" Type="http://schemas.openxmlformats.org/officeDocument/2006/relationships/image" Target="media/image82.jpeg"/><Relationship Id="rId20" Type="http://schemas.openxmlformats.org/officeDocument/2006/relationships/image" Target="media/image11.wmf"/><Relationship Id="rId41" Type="http://schemas.openxmlformats.org/officeDocument/2006/relationships/image" Target="media/image22.wmf"/><Relationship Id="rId62" Type="http://schemas.openxmlformats.org/officeDocument/2006/relationships/oleObject" Target="embeddings/oleObject21.bin"/><Relationship Id="rId83" Type="http://schemas.openxmlformats.org/officeDocument/2006/relationships/image" Target="media/image39.wmf"/><Relationship Id="rId88" Type="http://schemas.openxmlformats.org/officeDocument/2006/relationships/oleObject" Target="embeddings/oleObject33.bin"/><Relationship Id="rId111" Type="http://schemas.openxmlformats.org/officeDocument/2006/relationships/oleObject" Target="embeddings/oleObject43.bin"/><Relationship Id="rId132" Type="http://schemas.openxmlformats.org/officeDocument/2006/relationships/image" Target="media/image62.wmf"/><Relationship Id="rId153" Type="http://schemas.openxmlformats.org/officeDocument/2006/relationships/image" Target="media/image77.png"/><Relationship Id="rId174" Type="http://schemas.openxmlformats.org/officeDocument/2006/relationships/hyperlink" Target="http://www.ncbi.nlm.nih.gov/pubmed/8912774" TargetMode="External"/><Relationship Id="rId179" Type="http://schemas.openxmlformats.org/officeDocument/2006/relationships/hyperlink" Target="http://www.ncbi.nlm.nih.gov/pubmed/?term=Lee%20S%5BAuthor%5D&amp;cauthor=true&amp;cauthor_uid=25924869" TargetMode="External"/><Relationship Id="rId15" Type="http://schemas.openxmlformats.org/officeDocument/2006/relationships/image" Target="media/image7.png"/><Relationship Id="rId36" Type="http://schemas.openxmlformats.org/officeDocument/2006/relationships/oleObject" Target="embeddings/oleObject8.bin"/><Relationship Id="rId57" Type="http://schemas.openxmlformats.org/officeDocument/2006/relationships/oleObject" Target="embeddings/oleObject18.bin"/><Relationship Id="rId106" Type="http://schemas.openxmlformats.org/officeDocument/2006/relationships/oleObject" Target="embeddings/_____Microsoft_Office_Excel_97-20036.xls"/><Relationship Id="rId127" Type="http://schemas.openxmlformats.org/officeDocument/2006/relationships/oleObject" Target="embeddings/oleObject52.bin"/><Relationship Id="rId10" Type="http://schemas.openxmlformats.org/officeDocument/2006/relationships/image" Target="media/image3.png"/><Relationship Id="rId31" Type="http://schemas.openxmlformats.org/officeDocument/2006/relationships/image" Target="media/image17.wmf"/><Relationship Id="rId52" Type="http://schemas.openxmlformats.org/officeDocument/2006/relationships/oleObject" Target="embeddings/oleObject17.bin"/><Relationship Id="rId73" Type="http://schemas.openxmlformats.org/officeDocument/2006/relationships/image" Target="media/image35.wmf"/><Relationship Id="rId78" Type="http://schemas.openxmlformats.org/officeDocument/2006/relationships/image" Target="media/image37.png"/><Relationship Id="rId94" Type="http://schemas.openxmlformats.org/officeDocument/2006/relationships/oleObject" Target="embeddings/oleObject36.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image" Target="media/image57.wmf"/><Relationship Id="rId143" Type="http://schemas.openxmlformats.org/officeDocument/2006/relationships/image" Target="media/image67.jpeg"/><Relationship Id="rId148" Type="http://schemas.openxmlformats.org/officeDocument/2006/relationships/image" Target="media/image72.jpeg"/><Relationship Id="rId164" Type="http://schemas.openxmlformats.org/officeDocument/2006/relationships/image" Target="media/image88.png"/><Relationship Id="rId169" Type="http://schemas.openxmlformats.org/officeDocument/2006/relationships/hyperlink" Target="http://en.wikipedia.org/wiki/New_York_City" TargetMode="External"/><Relationship Id="rId185" Type="http://schemas.openxmlformats.org/officeDocument/2006/relationships/hyperlink" Target="http://www.ncbi.nlm.nih.gov/pubmed/?term=Citak%20N%5BAuthor%5D&amp;cauthor=true&amp;cauthor_uid=23603638"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www.ncbi.nlm.nih.gov/pubmed/?term=Haam%20SJ%5BAuthor%5D&amp;cauthor=true&amp;cauthor_uid=259248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8AEA49-F52C-413B-9A1B-C27D5ABAC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25740</TotalTime>
  <Pages>181</Pages>
  <Words>40364</Words>
  <Characters>261981</Characters>
  <Application>Microsoft Office Word</Application>
  <DocSecurity>0</DocSecurity>
  <Lines>2183</Lines>
  <Paragraphs>603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Reanimator Extreme Edition</Company>
  <LinksUpToDate>false</LinksUpToDate>
  <CharactersWithSpaces>301742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Stas</dc:creator>
  <cp:keywords/>
  <dc:description/>
  <cp:lastModifiedBy>user</cp:lastModifiedBy>
  <cp:revision>3394</cp:revision>
  <cp:lastPrinted>2016-05-24T19:17:00Z</cp:lastPrinted>
  <dcterms:created xsi:type="dcterms:W3CDTF">2014-12-22T14:18:00Z</dcterms:created>
  <dcterms:modified xsi:type="dcterms:W3CDTF">2016-06-12T21:30:00Z</dcterms:modified>
</cp:coreProperties>
</file>