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00" w:line="276" w:lineRule="auto"/>
        <w:ind w:left="72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Лозенко В.В.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2">
      <w:pPr>
        <w:spacing w:after="200" w:line="276"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самостійної роботи студентів у закладах вищої освіти. </w:t>
      </w:r>
      <w:r w:rsidDel="00000000" w:rsidR="00000000" w:rsidRPr="00000000">
        <w:rPr>
          <w:rFonts w:ascii="Times New Roman" w:cs="Times New Roman" w:eastAsia="Times New Roman" w:hAnsi="Times New Roman"/>
          <w:i w:val="1"/>
          <w:sz w:val="28"/>
          <w:szCs w:val="28"/>
          <w:rtl w:val="0"/>
        </w:rPr>
        <w:t xml:space="preserve">Ключові слова: </w:t>
      </w:r>
      <w:r w:rsidDel="00000000" w:rsidR="00000000" w:rsidRPr="00000000">
        <w:rPr>
          <w:rFonts w:ascii="Times New Roman" w:cs="Times New Roman" w:eastAsia="Times New Roman" w:hAnsi="Times New Roman"/>
          <w:sz w:val="28"/>
          <w:szCs w:val="28"/>
          <w:rtl w:val="0"/>
        </w:rPr>
        <w:t xml:space="preserve">самостійна робота, навчальний процес, навчальна гра, творчі індивідуальні завдання, форми контролю, мобільність</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 Самостійна робота ‒ невід’ємний компонент навчального процесу, який дозволяє розвивати креативність та мобільність. У закладах вищої освіти самостійній роботі відведено важливу роль, тому що в інформаційному суспільстві ХХІ ст. спеціаліст все більш цінується за здатність працювати самостійно, виконувати творчі індивідуальні завдання.</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Основна частина.</w:t>
      </w:r>
      <w:r w:rsidDel="00000000" w:rsidR="00000000" w:rsidRPr="00000000">
        <w:rPr>
          <w:rFonts w:ascii="Times New Roman" w:cs="Times New Roman" w:eastAsia="Times New Roman" w:hAnsi="Times New Roman"/>
          <w:sz w:val="28"/>
          <w:szCs w:val="28"/>
          <w:rtl w:val="0"/>
        </w:rPr>
        <w:t xml:space="preserve"> Існують декілька видів самостійної роботи:</w:t>
      </w:r>
    </w:p>
    <w:p w:rsidR="00000000" w:rsidDel="00000000" w:rsidP="00000000" w:rsidRDefault="00000000" w:rsidRPr="00000000" w14:paraId="00000005">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посібниками / словниками / довідниками для написання реферату або підготовки презентації;</w:t>
      </w:r>
    </w:p>
    <w:p w:rsidR="00000000" w:rsidDel="00000000" w:rsidP="00000000" w:rsidRDefault="00000000" w:rsidRPr="00000000" w14:paraId="00000006">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Самостійне складання міні словника на досліджувану тему;</w:t>
      </w:r>
    </w:p>
    <w:p w:rsidR="00000000" w:rsidDel="00000000" w:rsidP="00000000" w:rsidRDefault="00000000" w:rsidRPr="00000000" w14:paraId="00000007">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навчальної гри за допомогою мобільних додатків або веб-платформ;</w:t>
      </w:r>
    </w:p>
    <w:p w:rsidR="00000000" w:rsidDel="00000000" w:rsidP="00000000" w:rsidRDefault="00000000" w:rsidRPr="00000000" w14:paraId="00000008">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Виготовлення макету. Журналу;</w:t>
      </w:r>
    </w:p>
    <w:p w:rsidR="00000000" w:rsidDel="00000000" w:rsidP="00000000" w:rsidRDefault="00000000" w:rsidRPr="00000000" w14:paraId="00000009">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рецензії на фільм або текст наукового характеру</w:t>
      </w:r>
    </w:p>
    <w:p w:rsidR="00000000" w:rsidDel="00000000" w:rsidP="00000000" w:rsidRDefault="00000000" w:rsidRPr="00000000" w14:paraId="0000000A">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відгуку на роботу іншого студента з конкретним зазначенням переваг і недоліків наукової праці тощо.</w:t>
      </w:r>
    </w:p>
    <w:p w:rsidR="00000000" w:rsidDel="00000000" w:rsidP="00000000" w:rsidRDefault="00000000" w:rsidRPr="00000000" w14:paraId="000000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повинний враховувати індивідуальні якості студента, зокрема зважати, де саме найкраще проявляться здібності студента. Наприклад, при вивченні дисципліни «Латинська мова та медична термінологія» студентові, який чітко, стисло та конструктивно повідомляє інформацію, слід доручити зробити презентацію. І наприклад, є  студент, який не може чітко та стисло предоставити факти, але має здібності зіставляти, порівнювати терміни, бачити схожі та відмінні риси мовних явищ. Найкращим завданням для такого студента буде складання міні словника на задану тему.</w:t>
      </w:r>
    </w:p>
    <w:p w:rsidR="00000000" w:rsidDel="00000000" w:rsidP="00000000" w:rsidRDefault="00000000" w:rsidRPr="00000000" w14:paraId="0000000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Ефективність самостійної роботи залежить від багатьох факторів: чітко визначеної структури, різноманітних форм контролю праці науковим керівником, конкретних вимог та вказівок щодо роботи, яка виконується. </w:t>
      </w:r>
    </w:p>
    <w:p w:rsidR="00000000" w:rsidDel="00000000" w:rsidP="00000000" w:rsidRDefault="00000000" w:rsidRPr="00000000" w14:paraId="0000000D">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Кан Калик В. А., Никандров Н. Д. Педагогическое творчество. Москва, 1990. 144 с.</w:t>
      </w:r>
    </w:p>
    <w:p w:rsidR="00000000" w:rsidDel="00000000" w:rsidP="00000000" w:rsidRDefault="00000000" w:rsidRPr="00000000" w14:paraId="0000000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Єфремов С. В. Робота з підручником ‒ метод науково-дослідної роботи студентів. </w:t>
      </w:r>
      <w:r w:rsidDel="00000000" w:rsidR="00000000" w:rsidRPr="00000000">
        <w:rPr>
          <w:rFonts w:ascii="Times New Roman" w:cs="Times New Roman" w:eastAsia="Times New Roman" w:hAnsi="Times New Roman"/>
          <w:i w:val="1"/>
          <w:sz w:val="28"/>
          <w:szCs w:val="28"/>
          <w:rtl w:val="0"/>
        </w:rPr>
        <w:t xml:space="preserve">Роль інновацій в трансформації сучасної науки</w:t>
      </w:r>
      <w:r w:rsidDel="00000000" w:rsidR="00000000" w:rsidRPr="00000000">
        <w:rPr>
          <w:rFonts w:ascii="Times New Roman" w:cs="Times New Roman" w:eastAsia="Times New Roman" w:hAnsi="Times New Roman"/>
          <w:sz w:val="28"/>
          <w:szCs w:val="28"/>
          <w:rtl w:val="0"/>
        </w:rPr>
        <w:t xml:space="preserve">. 2017. Ч. 1. С. 29-36.</w:t>
      </w:r>
    </w:p>
    <w:p w:rsidR="00000000" w:rsidDel="00000000" w:rsidP="00000000" w:rsidRDefault="00000000" w:rsidRPr="00000000" w14:paraId="0000001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Листенгартен В. С. Самостоятельная деятельность студентов. Воронеж, 1996. 94 с.</w:t>
      </w:r>
    </w:p>
    <w:p w:rsidR="00000000" w:rsidDel="00000000" w:rsidP="00000000" w:rsidRDefault="00000000" w:rsidRPr="00000000" w14:paraId="00000011">
      <w:pPr>
        <w:spacing w:after="200" w:line="276" w:lineRule="auto"/>
        <w:ind w:left="36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