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365" w:rsidRDefault="00D45365" w:rsidP="00D4536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 378.</w:t>
      </w:r>
    </w:p>
    <w:p w:rsidR="00D45365" w:rsidRDefault="00D45365" w:rsidP="00D45365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М. І. 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Перекрест</w:t>
      </w:r>
      <w:proofErr w:type="spellEnd"/>
    </w:p>
    <w:p w:rsidR="000822C3" w:rsidRPr="000822C3" w:rsidRDefault="00D45365" w:rsidP="000822C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22C3">
        <w:rPr>
          <w:rFonts w:ascii="Times New Roman" w:hAnsi="Times New Roman" w:cs="Times New Roman"/>
          <w:b/>
          <w:sz w:val="28"/>
          <w:szCs w:val="28"/>
          <w:lang w:val="uk-UA"/>
        </w:rPr>
        <w:t>ОСОБЛИВОСТІ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ВИКЛАДАННЯ ЛАТИНСЬКОЇ МОВИ ДЛЯ АНГЛОМОВНИХ </w:t>
      </w:r>
      <w:r w:rsidRPr="000822C3">
        <w:rPr>
          <w:rFonts w:ascii="Times New Roman" w:hAnsi="Times New Roman" w:cs="Times New Roman"/>
          <w:b/>
          <w:sz w:val="28"/>
          <w:szCs w:val="28"/>
          <w:lang w:val="uk-UA"/>
        </w:rPr>
        <w:t>СТУДЕНТІВ-ІНОЗЕМЦІВ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ВИЩИХ МЕДИЧНИХ НАВЧАЛЬНИХ ЗАКЛАДАХ</w:t>
      </w:r>
    </w:p>
    <w:p w:rsidR="006B4CF2" w:rsidRDefault="000822C3" w:rsidP="00D453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22C3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для студента-іноземця </w:t>
      </w:r>
      <w:r>
        <w:rPr>
          <w:rFonts w:ascii="Times New Roman" w:hAnsi="Times New Roman" w:cs="Times New Roman"/>
          <w:sz w:val="28"/>
          <w:szCs w:val="28"/>
          <w:lang w:val="uk-UA"/>
        </w:rPr>
        <w:t>є одним</w:t>
      </w:r>
      <w:r w:rsidRPr="000822C3">
        <w:rPr>
          <w:rFonts w:ascii="Times New Roman" w:hAnsi="Times New Roman" w:cs="Times New Roman"/>
          <w:sz w:val="28"/>
          <w:szCs w:val="28"/>
          <w:lang w:val="uk-UA"/>
        </w:rPr>
        <w:t xml:space="preserve"> з найбільш складних та важливих компонентів учбового процесу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вищому навчальному закладі </w:t>
      </w:r>
      <w:r w:rsidRPr="000822C3">
        <w:rPr>
          <w:rFonts w:ascii="Times New Roman" w:hAnsi="Times New Roman" w:cs="Times New Roman"/>
          <w:sz w:val="28"/>
          <w:szCs w:val="28"/>
          <w:lang w:val="uk-UA"/>
        </w:rPr>
        <w:t>медичного спрямування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 При підготовці студентів-іноземців викладач повинен враховувати особливості рідної мови студентів, їхню базову підготовку та вмотивованість у подальшому оволодінні професією.</w:t>
      </w:r>
    </w:p>
    <w:p w:rsidR="000822C3" w:rsidRDefault="000822C3" w:rsidP="00D453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якості комунікації зі студентами-іноземцями зараз використовується англійська мова, яка має статус міжнародної мови. Такий підхід сприяє рішенню багатьох методичних задач</w:t>
      </w:r>
      <w:r w:rsidR="003C2B1E">
        <w:rPr>
          <w:rFonts w:ascii="Times New Roman" w:hAnsi="Times New Roman" w:cs="Times New Roman"/>
          <w:sz w:val="28"/>
          <w:szCs w:val="28"/>
          <w:lang w:val="uk-UA"/>
        </w:rPr>
        <w:t>, а саме: реалізація навичок викладача, вміння працювати на результат, розуміння потреб студентів у період адаптації. Також, викладання англійської мовою нівелює проблеми, котрі можуть виникати на етнічному та національному підґрунті.</w:t>
      </w:r>
    </w:p>
    <w:p w:rsidR="003C2B1E" w:rsidRDefault="003C2B1E" w:rsidP="00D453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Усі викладачі вищих медичних навчальних закладів мають значний досвід роботи зі студентами-іноземцями, котрі навчаються російською та англійською мовами. Для всіх студентів першого курсу обов’язковим для вивчення є курс «Латинська мова та медична термінологія». Вивчення латинської мови має принципово важливе значення для культурного розвитку студентів, а також успішного становлення в майбутньому. Латинська мова стимулює у студентів логічне мислення </w:t>
      </w:r>
      <w:r w:rsidR="002E13F7">
        <w:rPr>
          <w:rFonts w:ascii="Times New Roman" w:hAnsi="Times New Roman" w:cs="Times New Roman"/>
          <w:sz w:val="28"/>
          <w:szCs w:val="28"/>
          <w:lang w:val="uk-UA"/>
        </w:rPr>
        <w:t xml:space="preserve">, націлює їх на ефективне вивчення предметів, які вважаються базовими. На медичних і стоматологічних факультетах курс латинської мови поділений на два семестри, в першому студенти знайомляться із фонетикою та основами </w:t>
      </w:r>
      <w:r w:rsidR="002E13F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латинської граматики, та проходять курс анатомічної термінології, а у другому вивчають клінічну та фармацевтичну термінології. </w:t>
      </w:r>
    </w:p>
    <w:p w:rsidR="002E13F7" w:rsidRDefault="002E13F7" w:rsidP="00D453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Англомовні студенти-іноземці, в більшості випадків, з легкість засвоюють матеріал з латинської мови, тому що  на формування англійської мови впливала саме латинська. Але на протязі всього учбового процесу виникають проблеми, які пов’язані з порушенням системи латинської мови під впливом англійської. Задача викладача полягає в детальному поясненні, та розробці методичних вказівок, котрі дозволяють пом’якшити вплив англійської мови.</w:t>
      </w:r>
      <w:r w:rsidR="0047026E"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з першого заняття, на котрому розглядається алфавіт та фонетичні відмінності, студентам здається, що матеріал, котрий вивчається, їм добре знайомий і для засвоєння не знадобиться багато сил</w:t>
      </w:r>
      <w:r w:rsidR="007459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26E">
        <w:rPr>
          <w:rFonts w:ascii="Times New Roman" w:hAnsi="Times New Roman" w:cs="Times New Roman"/>
          <w:sz w:val="28"/>
          <w:szCs w:val="28"/>
          <w:lang w:val="uk-UA"/>
        </w:rPr>
        <w:t>і вміння. Викладачеві варто постійно звертати увагу на відмінність у назвах букв і вимові деяких звуків, слів у латинській та англійській мовах, та приділяти більшу увагу розвитку правильного читання термінів латинською мовою. Крім того, у студентів-іноземців з’являються граматичні помилки, які пов’язані з різницею мов</w:t>
      </w:r>
      <w:r w:rsidR="00745994">
        <w:rPr>
          <w:rFonts w:ascii="Times New Roman" w:hAnsi="Times New Roman" w:cs="Times New Roman"/>
          <w:sz w:val="28"/>
          <w:szCs w:val="28"/>
          <w:lang w:val="uk-UA"/>
        </w:rPr>
        <w:t xml:space="preserve">них структур, англійська мова – це аналітична мова, в котрій граматичні зв’язки передаються через </w:t>
      </w:r>
      <w:r w:rsidR="00745994" w:rsidRPr="00745994">
        <w:rPr>
          <w:rFonts w:ascii="Times New Roman" w:hAnsi="Times New Roman" w:cs="Times New Roman"/>
          <w:sz w:val="28"/>
          <w:szCs w:val="28"/>
          <w:lang w:val="uk-UA"/>
        </w:rPr>
        <w:t xml:space="preserve">певний </w:t>
      </w:r>
      <w:r w:rsidR="00745994">
        <w:rPr>
          <w:rFonts w:ascii="Times New Roman" w:hAnsi="Times New Roman" w:cs="Times New Roman"/>
          <w:sz w:val="28"/>
          <w:szCs w:val="28"/>
          <w:lang w:val="uk-UA"/>
        </w:rPr>
        <w:t>прийменник, а в латинській мові використовуються відмінникові закінчення. Також в англійській мові неможливо визначити рід іменника, він визначається лише за контекстним або ситуаційним значенням, на відміну від латинської мови. Таким чином, перед студентом постає задача у правильному визначенні роду іменника для подальшого відмінювання або узгодження іменника з прикметником.</w:t>
      </w:r>
    </w:p>
    <w:p w:rsidR="00745994" w:rsidRPr="00745994" w:rsidRDefault="00745994" w:rsidP="00D453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мінімізування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граматичних помилок</w:t>
      </w:r>
      <w:r w:rsidR="00D45365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засвоєння курсу «Латинська мова та медична термінологія» потрібно більше уваги приділяти рішенню практичних вправ і задач. </w:t>
      </w:r>
      <w:bookmarkStart w:id="0" w:name="_GoBack"/>
      <w:bookmarkEnd w:id="0"/>
    </w:p>
    <w:sectPr w:rsidR="00745994" w:rsidRPr="00745994" w:rsidSect="003756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F34AB"/>
    <w:rsid w:val="00021B9D"/>
    <w:rsid w:val="000822C3"/>
    <w:rsid w:val="002E13F7"/>
    <w:rsid w:val="0037567E"/>
    <w:rsid w:val="003C2B1E"/>
    <w:rsid w:val="00452D9F"/>
    <w:rsid w:val="0047026E"/>
    <w:rsid w:val="006B4CF2"/>
    <w:rsid w:val="00745994"/>
    <w:rsid w:val="009F34AB"/>
    <w:rsid w:val="00D453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6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zana</cp:lastModifiedBy>
  <cp:revision>2</cp:revision>
  <dcterms:created xsi:type="dcterms:W3CDTF">2018-12-10T10:38:00Z</dcterms:created>
  <dcterms:modified xsi:type="dcterms:W3CDTF">2018-12-10T10:38:00Z</dcterms:modified>
</cp:coreProperties>
</file>