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УДК 61                                                                                        Медичні науки</w:t>
      </w:r>
    </w:p>
    <w:p>
      <w:pPr>
        <w:pStyle w:val="Normal"/>
        <w:spacing w:lineRule="auto" w:line="360"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СИСТЕМА ОГРАНІЗАЦІЇ ОХОРОНИ ЗДОРОВ’Я, ЯКА В НАЙБІЛЬШІЙ МІРІ ПІДІЙШЛА ДЛЯ УКРАЇНІ</w:t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b/>
          <w:b/>
          <w:i/>
          <w:i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i/>
          <w:sz w:val="28"/>
          <w:szCs w:val="28"/>
          <w:lang w:val="uk-UA"/>
        </w:rPr>
        <w:t>Пелих І. М.,</w:t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студент І медичного факультету</w:t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>
      <w:pPr>
        <w:pStyle w:val="Normal"/>
        <w:spacing w:lineRule="auto" w:line="360" w:before="0" w:after="0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м. Харків, Україна</w:t>
      </w:r>
    </w:p>
    <w:p>
      <w:pPr>
        <w:pStyle w:val="Normal"/>
        <w:spacing w:lineRule="auto" w:line="360" w:before="0" w:after="0"/>
        <w:ind w:firstLine="567"/>
        <w:jc w:val="right"/>
        <w:rPr>
          <w:rFonts w:ascii="Times New Roman" w:hAnsi="Times New Roman" w:cs="Times New Roman"/>
          <w:b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</w:rPr>
        <w:t>Черненко І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.</w:t>
      </w:r>
      <w:r>
        <w:rPr>
          <w:rFonts w:cs="Times New Roman" w:ascii="Times New Roman" w:hAnsi="Times New Roman"/>
          <w:b/>
          <w:sz w:val="28"/>
          <w:szCs w:val="28"/>
        </w:rPr>
        <w:t xml:space="preserve"> І</w:t>
      </w:r>
      <w:r>
        <w:rPr>
          <w:rFonts w:cs="Times New Roman" w:ascii="Times New Roman" w:hAnsi="Times New Roman"/>
          <w:b/>
          <w:sz w:val="28"/>
          <w:szCs w:val="28"/>
          <w:lang w:val="uk-UA"/>
        </w:rPr>
        <w:t>.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к. мед.  наук, ст. викладач </w:t>
      </w:r>
    </w:p>
    <w:p>
      <w:pPr>
        <w:pStyle w:val="Normal"/>
        <w:spacing w:lineRule="auto" w:line="36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кафедри соціальної медицини та громадського здоров’я</w:t>
      </w:r>
      <w:r>
        <w:rPr>
          <w:rFonts w:cs="Times New Roman" w:ascii="Times New Roman" w:hAnsi="Times New Roman"/>
          <w:b/>
          <w:sz w:val="28"/>
          <w:szCs w:val="28"/>
        </w:rPr>
        <w:br/>
      </w:r>
      <w:r>
        <w:rPr>
          <w:rFonts w:cs="Times New Roman" w:ascii="Times New Roman" w:hAnsi="Times New Roman"/>
          <w:sz w:val="28"/>
          <w:szCs w:val="28"/>
        </w:rPr>
        <w:t>Харківський національний медичний університет</w:t>
      </w:r>
    </w:p>
    <w:p>
      <w:pPr>
        <w:pStyle w:val="Normal"/>
        <w:spacing w:lineRule="auto" w:line="360" w:before="0" w:after="0"/>
        <w:ind w:firstLine="567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м. Харків, </w:t>
      </w:r>
      <w:r>
        <w:rPr>
          <w:rFonts w:cs="Times New Roman" w:ascii="Times New Roman" w:hAnsi="Times New Roman"/>
          <w:sz w:val="28"/>
          <w:szCs w:val="28"/>
        </w:rPr>
        <w:t>Україна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На теперішній час великий перелік медичних послуг в нашій країні безкоштовні, але якість бажає бути кращою. Все більше та більше з’являються приватні клініки, де пацієнт може отримати якісно та швидко медичну послугу. Масово лікарі звільняються з посад у державних закладах охорони здоров’я та переходять до приватних клінік. Все більше і більше коло населення нашої країни залишається без якісної медичної допомоги.  Проблеми, які з’явились в сучасній українській медицині, потребують кардинальної зміни системи організації охорони здоров’я в нашій державі.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Першою розглянемо систему організацію охорони здоров’я Семашко – функціонувала на протязі століття в СРСР</w:t>
      </w:r>
      <w:r>
        <w:rPr>
          <w:rFonts w:cs="Times New Roman" w:ascii="Times New Roman" w:hAnsi="Times New Roman"/>
          <w:sz w:val="28"/>
          <w:szCs w:val="28"/>
        </w:rPr>
        <w:t xml:space="preserve">[1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</w:rPr>
        <w:t>.15].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Основними перевагами даної системи були: безкоштовна допомога всім громадянам незважаючи на матеріальне становище, система могла обслуговувати велику кількість пацієнтів в одиницю часу, проведення масових та особистих заходів профілактичних заходів на державному рівні. Дану систему успадкували й Україна, після розвалу СРСР[2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.23]. Даний вид устрою охорони здоров’я мав декілька недоліків, що в даний момент паралізує українську медицину: недофінансування – держава не може в повній мірі забезпечити потреби сучасної медицини; низька кваліфікація медичних працівників, що  пов’язана з відсутністю мотиваційної системи для лікарів, яка змушували би їх постійно самовдосконалюватись[3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  <w:lang w:val="uk-UA"/>
        </w:rPr>
        <w:t>. 24].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Наступна система, яка активно розвивається в сучасній Україні – приватна медицина. Позитивні сторони: фінансується приватними особами; матеріально-технічне забезпечення на найвищому рівні; висококваліфіковані спеціалісти; активний розвиток нових технологій та застосування їх на практиці; високоефективна, бо приватна клініка націлена на досягнення найвищої цілі. Також система має недоліки: недоступність великій кількості громадян України, через низький матеріальний стан, не має державного контролю над цінами на послуги, стан здоров’я кожного пацієнта оцінюється його матеріальним станом – філософська проблема</w:t>
      </w:r>
      <w:r>
        <w:rPr>
          <w:rFonts w:cs="Times New Roman" w:ascii="Times New Roman" w:hAnsi="Times New Roman"/>
          <w:sz w:val="28"/>
          <w:szCs w:val="28"/>
        </w:rPr>
        <w:t xml:space="preserve">[4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</w:rPr>
        <w:t>. 54]</w:t>
      </w:r>
      <w:r>
        <w:rPr>
          <w:rFonts w:cs="Times New Roman" w:ascii="Times New Roman" w:hAnsi="Times New Roman"/>
          <w:sz w:val="28"/>
          <w:szCs w:val="28"/>
          <w:lang w:val="uk-UA"/>
        </w:rPr>
        <w:t>.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Одна з найпоширеніших систем охорони здоров’я в світі – страхова медицина. Система має багато позитивних сторін: фінансується особою в той мірі в якій він хоче її отримати; можливість отримати всі види медичних послуг за своєю страховкою; повне  забезпечення технічними та матеріальними засобами; кваліфікований персонал, бо від кваліфікації лікаря залежить рівень його зарплатні. Головним недоліком являється – можливість відмови від виплат страховою компанією перед постраждалим, при невиліковних хворобах, або хворобах викликаних навмисно. </w:t>
      </w:r>
    </w:p>
    <w:p>
      <w:pPr>
        <w:pStyle w:val="Normal"/>
        <w:spacing w:lineRule="auto" w:line="36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Проаналізувавши  всі плюси та мінуси даних систем організації охорони здоров’я можна сказати – для України найкраще всього підходить система страхової медицини з елементами системи Семашко, а саме державною підтримкою осіб які не можуть самостійно заплатити страховий внесок. Приватна медицина обслуговує дуже вузьке коло громадян України через матеріальний стан. </w:t>
      </w:r>
    </w:p>
    <w:p>
      <w:pPr>
        <w:pStyle w:val="Normal"/>
        <w:spacing w:lineRule="auto" w:line="360" w:before="0"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cs="Times New Roman" w:ascii="Times New Roman" w:hAnsi="Times New Roman"/>
          <w:sz w:val="28"/>
          <w:szCs w:val="28"/>
          <w:u w:val="single"/>
          <w:lang w:val="uk-UA"/>
        </w:rPr>
        <w:t>Література: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Семашко Н.А. Нариси з теорії організації радянського охорони здоров'я: принципові основи радянського охорони здоров'я. М.: Видавництво Академії медичних наук РРФСР, 1947. 46 с.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Бутова В.Г. економічне обґрунтування страхових тарифів з обов'язкового медичного страхування// Фінанси. -1994. - №1. - с. 38-51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Єгоришева І.В., Шерстнева Є.В., Блохіна Н. М. Наказна медицина - важливий етап в історії вітчизняної охорони здоров'я // Проблеми соціальної гігієни, охорони здоров'я та історії медицини. 2005. № 5. С. 53-55.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0" w:hanging="36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Рассел, Джессі Медичне страхування / Джессі Рассел. - М.: VSD, 2016. - 944 c.</w:t>
      </w:r>
    </w:p>
    <w:p>
      <w:pPr>
        <w:pStyle w:val="ListParagraph"/>
        <w:spacing w:lineRule="auto" w:line="360" w:before="0" w:after="0"/>
        <w:ind w:left="0" w:hanging="0"/>
        <w:contextualSpacing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64f2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946df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Neat_Office/6.2.8.2$Windows_x86 LibreOffice_project/</Application>
  <Pages>3</Pages>
  <Words>507</Words>
  <Characters>3368</Characters>
  <CharactersWithSpaces>3954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2020-04-21T19:00:00Z</dcterms:created>
  <dc:creator>Иван</dc:creator>
  <dc:description/>
  <dc:language>en-US</dc:language>
  <cp:lastModifiedBy/>
  <dcterms:modified xsi:type="dcterms:W3CDTF">2020-05-22T12:07:22Z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