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698" w:rsidRPr="00196698" w:rsidRDefault="00196698" w:rsidP="00196698">
      <w:pPr>
        <w:spacing w:before="0" w:after="0"/>
        <w:jc w:val="center"/>
      </w:pPr>
      <w:r w:rsidRPr="00196698">
        <w:t xml:space="preserve">MINISTRY OF HEALTH PROTECTION OF </w:t>
      </w:r>
      <w:smartTag w:uri="urn:schemas-microsoft-com:office:smarttags" w:element="place">
        <w:smartTag w:uri="urn:schemas-microsoft-com:office:smarttags" w:element="country-region">
          <w:r w:rsidRPr="00196698">
            <w:t>UKRAINE</w:t>
          </w:r>
        </w:smartTag>
      </w:smartTag>
    </w:p>
    <w:p w:rsidR="00196698" w:rsidRPr="00196698" w:rsidRDefault="00196698" w:rsidP="00196698">
      <w:pPr>
        <w:spacing w:before="0" w:after="0"/>
        <w:jc w:val="center"/>
      </w:pPr>
      <w:smartTag w:uri="urn:schemas-microsoft-com:office:smarttags" w:element="place">
        <w:smartTag w:uri="urn:schemas-microsoft-com:office:smarttags" w:element="PlaceName">
          <w:r w:rsidRPr="00196698">
            <w:t>KHARKIV</w:t>
          </w:r>
        </w:smartTag>
        <w:r w:rsidRPr="00196698">
          <w:t xml:space="preserve"> </w:t>
        </w:r>
        <w:smartTag w:uri="urn:schemas-microsoft-com:office:smarttags" w:element="PlaceName">
          <w:r w:rsidRPr="00196698">
            <w:t>NATIONAL</w:t>
          </w:r>
        </w:smartTag>
        <w:r w:rsidRPr="00196698">
          <w:t xml:space="preserve"> </w:t>
        </w:r>
        <w:smartTag w:uri="urn:schemas-microsoft-com:office:smarttags" w:element="PlaceName">
          <w:r w:rsidRPr="00196698">
            <w:t>MEDICAL</w:t>
          </w:r>
        </w:smartTag>
        <w:r w:rsidRPr="00196698">
          <w:t xml:space="preserve"> </w:t>
        </w:r>
        <w:smartTag w:uri="urn:schemas-microsoft-com:office:smarttags" w:element="PlaceType">
          <w:r w:rsidRPr="00196698">
            <w:t>UNIVERSITY</w:t>
          </w:r>
        </w:smartTag>
      </w:smartTag>
    </w:p>
    <w:p w:rsidR="00196698" w:rsidRPr="00196698" w:rsidRDefault="00196698" w:rsidP="00196698">
      <w:pPr>
        <w:spacing w:before="0" w:after="0"/>
        <w:jc w:val="center"/>
      </w:pPr>
      <w:r w:rsidRPr="00196698">
        <w:t>DEPARTMENT OF PHILOSOPHY</w:t>
      </w: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sz w:val="28"/>
          <w:szCs w:val="28"/>
          <w:lang w:val="uk-UA"/>
        </w:rPr>
      </w:pPr>
      <w:r w:rsidRPr="00196698">
        <w:rPr>
          <w:sz w:val="28"/>
          <w:szCs w:val="28"/>
        </w:rPr>
        <w:t>Karpenko K.I.</w:t>
      </w:r>
    </w:p>
    <w:p w:rsidR="00196698" w:rsidRPr="00196698" w:rsidRDefault="00196698" w:rsidP="00196698">
      <w:pPr>
        <w:spacing w:before="0" w:after="0"/>
        <w:jc w:val="center"/>
        <w:rPr>
          <w:rFonts w:ascii="Arial Black" w:hAnsi="Arial Black"/>
          <w:b/>
          <w:i/>
          <w:sz w:val="28"/>
          <w:szCs w:val="28"/>
        </w:rPr>
      </w:pPr>
      <w:r w:rsidRPr="00196698">
        <w:rPr>
          <w:rFonts w:ascii="Arial Black" w:hAnsi="Arial Black"/>
          <w:b/>
          <w:i/>
          <w:sz w:val="28"/>
          <w:szCs w:val="28"/>
        </w:rPr>
        <w:t>PHILOSOPHY:</w:t>
      </w:r>
    </w:p>
    <w:p w:rsidR="00196698" w:rsidRPr="00196698" w:rsidRDefault="00196698" w:rsidP="00196698">
      <w:pPr>
        <w:spacing w:before="0" w:after="0"/>
        <w:jc w:val="center"/>
        <w:rPr>
          <w:b/>
        </w:rPr>
      </w:pPr>
      <w:r w:rsidRPr="00196698">
        <w:rPr>
          <w:b/>
        </w:rPr>
        <w:t xml:space="preserve">THE MANUAL </w:t>
      </w:r>
    </w:p>
    <w:p w:rsidR="00196698" w:rsidRPr="00196698" w:rsidRDefault="00196698" w:rsidP="00196698">
      <w:pPr>
        <w:spacing w:before="0" w:after="0"/>
        <w:jc w:val="center"/>
        <w:rPr>
          <w:i/>
        </w:rPr>
      </w:pPr>
      <w:r w:rsidRPr="00196698">
        <w:t xml:space="preserve">for </w:t>
      </w:r>
      <w:r w:rsidRPr="00196698">
        <w:rPr>
          <w:lang w:val="ru-RU"/>
        </w:rPr>
        <w:t>English-medium second-year international students</w:t>
      </w: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b/>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sz w:val="28"/>
          <w:szCs w:val="28"/>
          <w:lang w:val="uk-UA"/>
        </w:rPr>
      </w:pPr>
      <w:r w:rsidRPr="00196698">
        <w:rPr>
          <w:sz w:val="28"/>
          <w:szCs w:val="28"/>
          <w:lang w:val="uk-UA"/>
        </w:rPr>
        <w:t>Карпенко К.І.</w:t>
      </w:r>
    </w:p>
    <w:p w:rsidR="00196698" w:rsidRPr="00196698" w:rsidRDefault="00196698" w:rsidP="00196698">
      <w:pPr>
        <w:spacing w:before="0" w:after="0"/>
        <w:jc w:val="center"/>
        <w:rPr>
          <w:rFonts w:ascii="Arial Black" w:hAnsi="Arial Black"/>
          <w:b/>
          <w:i/>
          <w:sz w:val="28"/>
          <w:szCs w:val="28"/>
          <w:lang w:val="uk-UA"/>
        </w:rPr>
      </w:pPr>
      <w:r w:rsidRPr="00196698">
        <w:rPr>
          <w:rFonts w:ascii="Arial Black" w:hAnsi="Arial Black"/>
          <w:b/>
          <w:i/>
          <w:sz w:val="28"/>
          <w:szCs w:val="28"/>
          <w:lang w:val="uk-UA"/>
        </w:rPr>
        <w:t>ФІЛОСОФІЯ:</w:t>
      </w:r>
    </w:p>
    <w:p w:rsidR="00196698" w:rsidRPr="00196698" w:rsidRDefault="00196698" w:rsidP="00196698">
      <w:pPr>
        <w:spacing w:before="0" w:after="0"/>
        <w:jc w:val="center"/>
        <w:rPr>
          <w:lang w:val="uk-UA"/>
        </w:rPr>
      </w:pPr>
      <w:r w:rsidRPr="00196698">
        <w:rPr>
          <w:lang w:val="uk-UA"/>
        </w:rPr>
        <w:t xml:space="preserve">НАВЧАЛЬНИЙ ПОСІБНИК </w:t>
      </w:r>
    </w:p>
    <w:p w:rsidR="00196698" w:rsidRPr="00196698" w:rsidRDefault="00196698" w:rsidP="00196698">
      <w:pPr>
        <w:spacing w:before="0" w:after="0"/>
        <w:jc w:val="center"/>
        <w:rPr>
          <w:lang w:val="uk-UA"/>
        </w:rPr>
      </w:pPr>
      <w:r w:rsidRPr="00196698">
        <w:rPr>
          <w:lang w:val="uk-UA"/>
        </w:rPr>
        <w:t>для англомовних іноземних студентів другого курсу</w:t>
      </w: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r>
        <w:rPr>
          <w:noProof/>
          <w:lang w:val="uk-UA" w:eastAsia="uk-UA"/>
        </w:rPr>
        <w:drawing>
          <wp:inline distT="0" distB="0" distL="0" distR="0">
            <wp:extent cx="1666875" cy="1419225"/>
            <wp:effectExtent l="0" t="0" r="9525" b="9525"/>
            <wp:docPr id="7" name="Рисунок 7" descr="philosop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ilosop_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419225"/>
                    </a:xfrm>
                    <a:prstGeom prst="rect">
                      <a:avLst/>
                    </a:prstGeom>
                    <a:noFill/>
                    <a:ln>
                      <a:noFill/>
                    </a:ln>
                  </pic:spPr>
                </pic:pic>
              </a:graphicData>
            </a:graphic>
          </wp:inline>
        </w:drawing>
      </w: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pPr>
    </w:p>
    <w:p w:rsidR="00196698" w:rsidRPr="00196698" w:rsidRDefault="00196698" w:rsidP="00196698">
      <w:pPr>
        <w:spacing w:before="0" w:after="0"/>
        <w:jc w:val="center"/>
      </w:pPr>
      <w:r w:rsidRPr="00196698">
        <w:t>KHARKIV 2011</w:t>
      </w: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r w:rsidRPr="00196698">
        <w:t xml:space="preserve">MINISTRY OF HEALTH PROTECTION OF </w:t>
      </w:r>
      <w:smartTag w:uri="urn:schemas-microsoft-com:office:smarttags" w:element="place">
        <w:smartTag w:uri="urn:schemas-microsoft-com:office:smarttags" w:element="country-region">
          <w:r w:rsidRPr="00196698">
            <w:t>UKRAINE</w:t>
          </w:r>
        </w:smartTag>
      </w:smartTag>
    </w:p>
    <w:p w:rsidR="00196698" w:rsidRPr="00196698" w:rsidRDefault="00196698" w:rsidP="00196698">
      <w:pPr>
        <w:spacing w:before="0" w:after="0"/>
        <w:jc w:val="center"/>
      </w:pPr>
      <w:smartTag w:uri="urn:schemas-microsoft-com:office:smarttags" w:element="place">
        <w:smartTag w:uri="urn:schemas-microsoft-com:office:smarttags" w:element="PlaceName">
          <w:r w:rsidRPr="00196698">
            <w:t>KHARKIV</w:t>
          </w:r>
        </w:smartTag>
        <w:r w:rsidRPr="00196698">
          <w:t xml:space="preserve"> </w:t>
        </w:r>
        <w:smartTag w:uri="urn:schemas-microsoft-com:office:smarttags" w:element="PlaceName">
          <w:r w:rsidRPr="00196698">
            <w:t>NATIONAL</w:t>
          </w:r>
        </w:smartTag>
        <w:r w:rsidRPr="00196698">
          <w:t xml:space="preserve"> </w:t>
        </w:r>
        <w:smartTag w:uri="urn:schemas-microsoft-com:office:smarttags" w:element="PlaceName">
          <w:r w:rsidRPr="00196698">
            <w:t>MEDICAL</w:t>
          </w:r>
        </w:smartTag>
        <w:r w:rsidRPr="00196698">
          <w:t xml:space="preserve"> </w:t>
        </w:r>
        <w:smartTag w:uri="urn:schemas-microsoft-com:office:smarttags" w:element="PlaceType">
          <w:r w:rsidRPr="00196698">
            <w:t>UNIVERSITY</w:t>
          </w:r>
        </w:smartTag>
      </w:smartTag>
    </w:p>
    <w:p w:rsidR="00196698" w:rsidRPr="00196698" w:rsidRDefault="00196698" w:rsidP="00196698">
      <w:pPr>
        <w:spacing w:before="0" w:after="0"/>
        <w:jc w:val="center"/>
      </w:pPr>
      <w:r w:rsidRPr="00196698">
        <w:t>DEPARTMENT OF PHILOSOPHY</w:t>
      </w: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sz w:val="28"/>
          <w:szCs w:val="28"/>
          <w:lang w:val="uk-UA"/>
        </w:rPr>
      </w:pPr>
      <w:r w:rsidRPr="00196698">
        <w:rPr>
          <w:sz w:val="28"/>
          <w:szCs w:val="28"/>
        </w:rPr>
        <w:t>Karpenko K.I.</w:t>
      </w:r>
    </w:p>
    <w:p w:rsidR="00196698" w:rsidRPr="00196698" w:rsidRDefault="00196698" w:rsidP="00196698">
      <w:pPr>
        <w:spacing w:before="0" w:after="0"/>
        <w:jc w:val="center"/>
        <w:rPr>
          <w:rFonts w:ascii="Arial Black" w:hAnsi="Arial Black"/>
          <w:b/>
          <w:i/>
          <w:sz w:val="28"/>
          <w:szCs w:val="28"/>
        </w:rPr>
      </w:pPr>
      <w:r w:rsidRPr="00196698">
        <w:rPr>
          <w:rFonts w:ascii="Arial Black" w:hAnsi="Arial Black"/>
          <w:b/>
          <w:i/>
          <w:sz w:val="28"/>
          <w:szCs w:val="28"/>
        </w:rPr>
        <w:t>PHILOSOPHY:</w:t>
      </w:r>
    </w:p>
    <w:p w:rsidR="00196698" w:rsidRPr="00196698" w:rsidRDefault="00196698" w:rsidP="00196698">
      <w:pPr>
        <w:spacing w:before="0" w:after="0"/>
        <w:jc w:val="center"/>
        <w:rPr>
          <w:b/>
        </w:rPr>
      </w:pPr>
      <w:r w:rsidRPr="00196698">
        <w:rPr>
          <w:b/>
        </w:rPr>
        <w:t xml:space="preserve">THE MANUAL </w:t>
      </w:r>
    </w:p>
    <w:p w:rsidR="00196698" w:rsidRPr="00196698" w:rsidRDefault="00196698" w:rsidP="00196698">
      <w:pPr>
        <w:spacing w:before="0" w:after="0"/>
        <w:jc w:val="center"/>
        <w:rPr>
          <w:i/>
        </w:rPr>
      </w:pPr>
      <w:r w:rsidRPr="00196698">
        <w:t xml:space="preserve">for </w:t>
      </w:r>
      <w:r w:rsidRPr="00196698">
        <w:rPr>
          <w:lang w:val="ru-RU"/>
        </w:rPr>
        <w:t>English-medium second-year international students</w:t>
      </w: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b/>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sz w:val="28"/>
          <w:szCs w:val="28"/>
          <w:lang w:val="uk-UA"/>
        </w:rPr>
      </w:pPr>
      <w:r w:rsidRPr="00196698">
        <w:rPr>
          <w:sz w:val="28"/>
          <w:szCs w:val="28"/>
          <w:lang w:val="uk-UA"/>
        </w:rPr>
        <w:t>Карпенко К.І.</w:t>
      </w:r>
    </w:p>
    <w:p w:rsidR="00196698" w:rsidRPr="00196698" w:rsidRDefault="00196698" w:rsidP="00196698">
      <w:pPr>
        <w:spacing w:before="0" w:after="0"/>
        <w:jc w:val="center"/>
        <w:rPr>
          <w:rFonts w:ascii="Arial Black" w:hAnsi="Arial Black"/>
          <w:b/>
          <w:i/>
          <w:sz w:val="28"/>
          <w:szCs w:val="28"/>
          <w:lang w:val="uk-UA"/>
        </w:rPr>
      </w:pPr>
      <w:r w:rsidRPr="00196698">
        <w:rPr>
          <w:rFonts w:ascii="Arial Black" w:hAnsi="Arial Black"/>
          <w:b/>
          <w:i/>
          <w:sz w:val="28"/>
          <w:szCs w:val="28"/>
          <w:lang w:val="uk-UA"/>
        </w:rPr>
        <w:t>ФІЛОСОФІЯ:</w:t>
      </w:r>
    </w:p>
    <w:p w:rsidR="00196698" w:rsidRPr="00196698" w:rsidRDefault="00196698" w:rsidP="00196698">
      <w:pPr>
        <w:spacing w:before="0" w:after="0"/>
        <w:jc w:val="center"/>
        <w:rPr>
          <w:lang w:val="uk-UA"/>
        </w:rPr>
      </w:pPr>
      <w:r w:rsidRPr="00196698">
        <w:rPr>
          <w:lang w:val="uk-UA"/>
        </w:rPr>
        <w:t xml:space="preserve">НАВЧАЛЬНИЙ ПОСІБНИК </w:t>
      </w:r>
    </w:p>
    <w:p w:rsidR="00196698" w:rsidRPr="00196698" w:rsidRDefault="00196698" w:rsidP="00196698">
      <w:pPr>
        <w:spacing w:before="0" w:after="0"/>
        <w:jc w:val="center"/>
        <w:rPr>
          <w:lang w:val="uk-UA"/>
        </w:rPr>
      </w:pPr>
      <w:r w:rsidRPr="00196698">
        <w:rPr>
          <w:lang w:val="uk-UA"/>
        </w:rPr>
        <w:t>для англомовних іноземних студентів другого курсу</w:t>
      </w: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rPr>
          <w:lang w:val="uk-UA"/>
        </w:rPr>
      </w:pPr>
    </w:p>
    <w:p w:rsidR="00196698" w:rsidRPr="00196698" w:rsidRDefault="00196698" w:rsidP="00196698">
      <w:pPr>
        <w:spacing w:before="0" w:after="0"/>
        <w:jc w:val="right"/>
      </w:pPr>
    </w:p>
    <w:p w:rsidR="00196698" w:rsidRPr="00196698" w:rsidRDefault="00196698" w:rsidP="00196698">
      <w:pPr>
        <w:spacing w:before="0" w:after="0"/>
        <w:jc w:val="center"/>
        <w:rPr>
          <w:lang w:val="uk-UA"/>
        </w:rPr>
      </w:pPr>
    </w:p>
    <w:p w:rsidR="00196698" w:rsidRPr="00196698" w:rsidRDefault="00196698" w:rsidP="00196698">
      <w:pPr>
        <w:spacing w:before="0" w:after="0"/>
        <w:jc w:val="right"/>
        <w:rPr>
          <w:lang w:val="uk-UA"/>
        </w:rPr>
      </w:pPr>
      <w:r w:rsidRPr="00196698">
        <w:rPr>
          <w:lang w:val="uk-UA"/>
        </w:rPr>
        <w:t>Затверджено</w:t>
      </w:r>
    </w:p>
    <w:p w:rsidR="00196698" w:rsidRPr="00196698" w:rsidRDefault="00196698" w:rsidP="00196698">
      <w:pPr>
        <w:spacing w:before="0" w:after="0"/>
        <w:jc w:val="right"/>
        <w:rPr>
          <w:lang w:val="uk-UA"/>
        </w:rPr>
      </w:pPr>
      <w:r w:rsidRPr="00196698">
        <w:rPr>
          <w:lang w:val="uk-UA"/>
        </w:rPr>
        <w:t>Вченою радою ХНМУ</w:t>
      </w:r>
    </w:p>
    <w:p w:rsidR="00196698" w:rsidRPr="00196698" w:rsidRDefault="00196698" w:rsidP="00196698">
      <w:pPr>
        <w:spacing w:before="0" w:after="0"/>
        <w:jc w:val="right"/>
        <w:rPr>
          <w:lang w:val="uk-UA"/>
        </w:rPr>
      </w:pPr>
      <w:r w:rsidRPr="00196698">
        <w:rPr>
          <w:lang w:val="uk-UA"/>
        </w:rPr>
        <w:t>Протокол №  8 від 20.10.2011</w:t>
      </w: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rPr>
          <w:lang w:val="uk-UA"/>
        </w:rP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pPr>
    </w:p>
    <w:p w:rsidR="00196698" w:rsidRPr="00196698" w:rsidRDefault="00196698" w:rsidP="00196698">
      <w:pPr>
        <w:spacing w:before="0" w:after="0"/>
        <w:jc w:val="center"/>
      </w:pPr>
      <w:r w:rsidRPr="00196698">
        <w:t>KHARKIV 2011</w:t>
      </w: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jc w:val="center"/>
      </w:pPr>
    </w:p>
    <w:p w:rsidR="00196698" w:rsidRPr="00196698" w:rsidRDefault="00196698" w:rsidP="00196698">
      <w:pPr>
        <w:spacing w:before="0" w:after="0"/>
      </w:pPr>
    </w:p>
    <w:p w:rsidR="00196698" w:rsidRPr="00196698" w:rsidRDefault="00196698" w:rsidP="00196698">
      <w:pPr>
        <w:spacing w:before="0" w:after="0"/>
      </w:pPr>
    </w:p>
    <w:p w:rsidR="00196698" w:rsidRPr="00196698" w:rsidRDefault="00196698" w:rsidP="00196698">
      <w:pPr>
        <w:spacing w:before="0" w:after="0"/>
        <w:ind w:left="1260" w:hanging="1260"/>
        <w:rPr>
          <w:sz w:val="28"/>
          <w:szCs w:val="28"/>
          <w:lang w:val="uk-UA"/>
        </w:rPr>
      </w:pPr>
      <w:r w:rsidRPr="00196698">
        <w:rPr>
          <w:sz w:val="28"/>
          <w:szCs w:val="28"/>
          <w:lang w:val="uk-UA"/>
        </w:rPr>
        <w:t>Карпенко К.І. Філософія: навчальний посібник для анломовних іноземних студентів другого курсу. – Харків: ХНМУ,  2011. – 7</w:t>
      </w:r>
      <w:r w:rsidRPr="00196698">
        <w:rPr>
          <w:sz w:val="28"/>
          <w:szCs w:val="28"/>
        </w:rPr>
        <w:t>8</w:t>
      </w:r>
      <w:r w:rsidRPr="00196698">
        <w:rPr>
          <w:sz w:val="28"/>
          <w:szCs w:val="28"/>
          <w:lang w:val="uk-UA"/>
        </w:rPr>
        <w:t xml:space="preserve"> сторінок.</w:t>
      </w:r>
    </w:p>
    <w:p w:rsidR="00196698" w:rsidRPr="00196698" w:rsidRDefault="00196698" w:rsidP="00196698">
      <w:pPr>
        <w:spacing w:before="0" w:after="0"/>
        <w:ind w:left="1260" w:hanging="1260"/>
        <w:rPr>
          <w:sz w:val="28"/>
          <w:szCs w:val="28"/>
          <w:lang w:val="uk-UA"/>
        </w:rPr>
      </w:pPr>
    </w:p>
    <w:p w:rsidR="00196698" w:rsidRPr="00196698" w:rsidRDefault="00196698" w:rsidP="00196698">
      <w:pPr>
        <w:spacing w:before="0" w:after="0"/>
        <w:ind w:left="1260" w:hanging="1260"/>
        <w:rPr>
          <w:sz w:val="28"/>
          <w:szCs w:val="28"/>
          <w:lang w:val="uk-UA"/>
        </w:rPr>
      </w:pPr>
    </w:p>
    <w:p w:rsidR="00196698" w:rsidRPr="00196698" w:rsidRDefault="00196698" w:rsidP="00196698">
      <w:pPr>
        <w:spacing w:before="0" w:after="0"/>
        <w:ind w:left="1260" w:hanging="1260"/>
        <w:jc w:val="both"/>
        <w:rPr>
          <w:b/>
        </w:rPr>
      </w:pPr>
      <w:r w:rsidRPr="00196698">
        <w:rPr>
          <w:sz w:val="28"/>
          <w:szCs w:val="28"/>
        </w:rPr>
        <w:t>Karpenko K.I. Philosophy: the manual</w:t>
      </w:r>
      <w:r w:rsidRPr="00196698">
        <w:t xml:space="preserve">for </w:t>
      </w:r>
      <w:r w:rsidRPr="00196698">
        <w:rPr>
          <w:lang w:val="ru-RU"/>
        </w:rPr>
        <w:t>English-medium second-year international students</w:t>
      </w:r>
      <w:r w:rsidRPr="00196698">
        <w:t>. – Kharkiv: KhNMU, 2011. – 78 pages.</w:t>
      </w:r>
    </w:p>
    <w:p w:rsidR="00196698" w:rsidRPr="00196698" w:rsidRDefault="00196698" w:rsidP="00196698">
      <w:pPr>
        <w:spacing w:before="0" w:after="0"/>
        <w:ind w:left="1260" w:hanging="1260"/>
        <w:rPr>
          <w:sz w:val="28"/>
          <w:szCs w:val="28"/>
        </w:rPr>
      </w:pPr>
    </w:p>
    <w:p w:rsidR="00196698" w:rsidRPr="00196698" w:rsidRDefault="00196698" w:rsidP="00196698">
      <w:pPr>
        <w:spacing w:before="0" w:after="0"/>
        <w:jc w:val="center"/>
      </w:pPr>
    </w:p>
    <w:p w:rsidR="00196698" w:rsidRPr="00196698" w:rsidRDefault="00196698" w:rsidP="00196698">
      <w:pPr>
        <w:spacing w:before="0" w:after="0"/>
        <w:jc w:val="center"/>
      </w:pPr>
    </w:p>
    <w:p w:rsidR="007F39FD" w:rsidRPr="008F0EA6" w:rsidRDefault="00196698" w:rsidP="007F39FD">
      <w:pPr>
        <w:spacing w:before="0" w:after="0"/>
        <w:rPr>
          <w:b/>
          <w:bCs/>
          <w:u w:val="single"/>
        </w:rPr>
      </w:pPr>
      <w:r>
        <w:rPr>
          <w:b/>
          <w:bCs/>
          <w:sz w:val="28"/>
          <w:szCs w:val="28"/>
          <w:u w:val="single"/>
        </w:rPr>
        <w:br w:type="page"/>
      </w:r>
      <w:bookmarkStart w:id="0" w:name="_GoBack"/>
      <w:bookmarkEnd w:id="0"/>
      <w:r w:rsidR="007F39FD" w:rsidRPr="0059407F">
        <w:rPr>
          <w:b/>
          <w:bCs/>
          <w:sz w:val="28"/>
          <w:szCs w:val="28"/>
          <w:u w:val="single"/>
        </w:rPr>
        <w:lastRenderedPageBreak/>
        <w:t>The Foreword</w:t>
      </w:r>
    </w:p>
    <w:p w:rsidR="007F39FD" w:rsidRPr="008F0EA6" w:rsidRDefault="007F39FD" w:rsidP="007F39FD">
      <w:pPr>
        <w:spacing w:before="0" w:after="0"/>
        <w:jc w:val="both"/>
      </w:pPr>
    </w:p>
    <w:p w:rsidR="007F39FD" w:rsidRPr="008F0EA6" w:rsidRDefault="007F39FD" w:rsidP="007F39FD">
      <w:pPr>
        <w:spacing w:before="0" w:after="0"/>
        <w:jc w:val="both"/>
      </w:pPr>
      <w:r w:rsidRPr="008F0EA6">
        <w:t>This text-book is designated for English-medium second-year international students. It provides them with:</w:t>
      </w:r>
    </w:p>
    <w:p w:rsidR="007F39FD" w:rsidRPr="008F0EA6" w:rsidRDefault="007F39FD" w:rsidP="007F39FD">
      <w:pPr>
        <w:numPr>
          <w:ilvl w:val="0"/>
          <w:numId w:val="1"/>
        </w:numPr>
        <w:spacing w:before="0" w:after="0"/>
        <w:jc w:val="both"/>
      </w:pPr>
      <w:r w:rsidRPr="008F0EA6">
        <w:t xml:space="preserve">an understanding of the place of philosophy in society, its role as a historical type of </w:t>
      </w:r>
      <w:r w:rsidR="00BB13FF" w:rsidRPr="008F0EA6">
        <w:t xml:space="preserve">a </w:t>
      </w:r>
      <w:r w:rsidRPr="008F0EA6">
        <w:t>worldview;</w:t>
      </w:r>
    </w:p>
    <w:p w:rsidR="007F39FD" w:rsidRPr="008F0EA6" w:rsidRDefault="007F39FD" w:rsidP="007F39FD">
      <w:pPr>
        <w:numPr>
          <w:ilvl w:val="0"/>
          <w:numId w:val="1"/>
        </w:numPr>
        <w:spacing w:before="0" w:after="0"/>
        <w:jc w:val="both"/>
      </w:pPr>
      <w:r w:rsidRPr="008F0EA6">
        <w:t>a summary of the most important problems of the history of philosophy.</w:t>
      </w:r>
    </w:p>
    <w:p w:rsidR="007F39FD" w:rsidRPr="008F0EA6" w:rsidRDefault="007F39FD" w:rsidP="007F39FD">
      <w:pPr>
        <w:spacing w:before="0" w:after="0"/>
        <w:ind w:left="360"/>
        <w:jc w:val="both"/>
      </w:pPr>
    </w:p>
    <w:p w:rsidR="007F39FD" w:rsidRPr="008F0EA6" w:rsidRDefault="007F39FD" w:rsidP="007F39FD">
      <w:pPr>
        <w:spacing w:before="0" w:after="0"/>
        <w:jc w:val="both"/>
      </w:pPr>
      <w:r w:rsidRPr="008F0EA6">
        <w:t xml:space="preserve">Given materials will help students </w:t>
      </w:r>
    </w:p>
    <w:p w:rsidR="007F39FD" w:rsidRPr="008F0EA6" w:rsidRDefault="007F39FD" w:rsidP="007F39FD">
      <w:pPr>
        <w:numPr>
          <w:ilvl w:val="0"/>
          <w:numId w:val="1"/>
        </w:numPr>
        <w:spacing w:before="0" w:after="0"/>
        <w:jc w:val="both"/>
      </w:pPr>
      <w:r w:rsidRPr="008F0EA6">
        <w:t>to discuss the importance of the relevance of philosophical methods to medical practice;</w:t>
      </w:r>
    </w:p>
    <w:p w:rsidR="007F39FD" w:rsidRPr="008F0EA6" w:rsidRDefault="007F39FD" w:rsidP="007F39FD">
      <w:pPr>
        <w:numPr>
          <w:ilvl w:val="0"/>
          <w:numId w:val="1"/>
        </w:numPr>
        <w:shd w:val="clear" w:color="auto" w:fill="FBFBFB"/>
        <w:spacing w:beforeAutospacing="1" w:afterAutospacing="1" w:line="285" w:lineRule="atLeast"/>
        <w:jc w:val="both"/>
        <w:textAlignment w:val="top"/>
        <w:rPr>
          <w:color w:val="333333"/>
        </w:rPr>
      </w:pPr>
      <w:r w:rsidRPr="008F0EA6">
        <w:rPr>
          <w:color w:val="333333"/>
        </w:rPr>
        <w:t xml:space="preserve">to encourage to develop their cognitive skills, innovation, creativity, communication skills; </w:t>
      </w:r>
    </w:p>
    <w:p w:rsidR="007F39FD" w:rsidRPr="008F0EA6" w:rsidRDefault="007F39FD" w:rsidP="007F39FD">
      <w:pPr>
        <w:numPr>
          <w:ilvl w:val="0"/>
          <w:numId w:val="1"/>
        </w:numPr>
        <w:shd w:val="clear" w:color="auto" w:fill="FBFBFB"/>
        <w:spacing w:beforeAutospacing="1" w:afterAutospacing="1" w:line="285" w:lineRule="atLeast"/>
        <w:jc w:val="both"/>
        <w:textAlignment w:val="top"/>
        <w:rPr>
          <w:color w:val="333333"/>
        </w:rPr>
      </w:pPr>
      <w:r w:rsidRPr="008F0EA6">
        <w:rPr>
          <w:color w:val="333333"/>
        </w:rPr>
        <w:t>to develop a sense of citizenship, patriotism and appreciation of the host country;</w:t>
      </w:r>
    </w:p>
    <w:p w:rsidR="007F39FD" w:rsidRPr="008F0EA6" w:rsidRDefault="007F39FD" w:rsidP="007F39FD">
      <w:pPr>
        <w:numPr>
          <w:ilvl w:val="0"/>
          <w:numId w:val="1"/>
        </w:numPr>
        <w:shd w:val="clear" w:color="auto" w:fill="FBFBFB"/>
        <w:spacing w:beforeAutospacing="1" w:afterAutospacing="1" w:line="285" w:lineRule="atLeast"/>
        <w:jc w:val="both"/>
        <w:textAlignment w:val="top"/>
        <w:rPr>
          <w:color w:val="333333"/>
        </w:rPr>
      </w:pPr>
      <w:r w:rsidRPr="008F0EA6">
        <w:rPr>
          <w:color w:val="333333"/>
        </w:rPr>
        <w:t xml:space="preserve"> to encourage students to work cooperatively and appreciate other student's cultures and beliefs. They must be considerate and </w:t>
      </w:r>
      <w:r w:rsidR="00BB13FF" w:rsidRPr="008F0EA6">
        <w:rPr>
          <w:color w:val="333333"/>
        </w:rPr>
        <w:t>polite</w:t>
      </w:r>
      <w:r w:rsidRPr="008F0EA6">
        <w:rPr>
          <w:color w:val="333333"/>
        </w:rPr>
        <w:t xml:space="preserve"> human beings and must show respect towards each other and their teachers;</w:t>
      </w:r>
    </w:p>
    <w:p w:rsidR="007F39FD" w:rsidRPr="00C605D8" w:rsidRDefault="007F39FD" w:rsidP="007F39FD">
      <w:pPr>
        <w:numPr>
          <w:ilvl w:val="0"/>
          <w:numId w:val="1"/>
        </w:numPr>
        <w:spacing w:before="0" w:after="0"/>
        <w:jc w:val="both"/>
      </w:pPr>
      <w:r w:rsidRPr="008F0EA6">
        <w:rPr>
          <w:color w:val="333333"/>
        </w:rPr>
        <w:t>to promote awareness and respect for the environment in which we live and to encourage an understanding of the global environment and its problems.</w:t>
      </w:r>
    </w:p>
    <w:p w:rsidR="00C605D8" w:rsidRPr="00C605D8" w:rsidRDefault="00C605D8" w:rsidP="00C605D8">
      <w:pPr>
        <w:spacing w:before="0" w:after="0"/>
        <w:ind w:left="360"/>
        <w:jc w:val="both"/>
      </w:pPr>
    </w:p>
    <w:p w:rsidR="00C605D8" w:rsidRPr="008F0EA6" w:rsidRDefault="00C605D8" w:rsidP="00C605D8">
      <w:pPr>
        <w:spacing w:before="0" w:after="0"/>
        <w:ind w:left="360"/>
        <w:jc w:val="both"/>
      </w:pPr>
      <w:r>
        <w:rPr>
          <w:color w:val="333333"/>
        </w:rPr>
        <w:t xml:space="preserve"> We hope that classes on philosophy will facilitate student’s capacity to became self-trained persons.</w:t>
      </w:r>
    </w:p>
    <w:p w:rsidR="007F39FD" w:rsidRDefault="007F39FD">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pPr>
        <w:spacing w:before="0" w:after="0"/>
      </w:pPr>
    </w:p>
    <w:p w:rsidR="006A3D0B" w:rsidRDefault="006A3D0B" w:rsidP="007F39FD">
      <w:pPr>
        <w:spacing w:before="0" w:after="0"/>
        <w:jc w:val="both"/>
      </w:pPr>
    </w:p>
    <w:p w:rsidR="007F39FD" w:rsidRPr="008F0EA6" w:rsidRDefault="007F39FD" w:rsidP="007F39FD">
      <w:pPr>
        <w:spacing w:before="0" w:after="0"/>
        <w:jc w:val="both"/>
        <w:rPr>
          <w:b/>
          <w:bCs/>
          <w:caps/>
          <w:color w:val="000000"/>
        </w:rPr>
      </w:pPr>
      <w:r w:rsidRPr="008F0EA6">
        <w:rPr>
          <w:b/>
          <w:bCs/>
          <w:caps/>
          <w:color w:val="000000"/>
        </w:rPr>
        <w:lastRenderedPageBreak/>
        <w:t>Table of contents</w:t>
      </w:r>
    </w:p>
    <w:p w:rsidR="007F39FD" w:rsidRPr="008F0EA6" w:rsidRDefault="007F39FD" w:rsidP="007F39FD">
      <w:pPr>
        <w:spacing w:before="0" w:after="0"/>
        <w:jc w:val="both"/>
        <w:rPr>
          <w:caps/>
          <w:color w:val="000000"/>
        </w:rPr>
      </w:pPr>
    </w:p>
    <w:p w:rsidR="007F39FD" w:rsidRPr="008F0EA6" w:rsidRDefault="007F39FD" w:rsidP="007F39FD">
      <w:pPr>
        <w:spacing w:before="0" w:after="0"/>
        <w:jc w:val="both"/>
        <w:rPr>
          <w:caps/>
          <w:color w:val="000000"/>
          <w:lang w:val="uk-UA"/>
        </w:rPr>
      </w:pPr>
      <w:r w:rsidRPr="008F0EA6">
        <w:rPr>
          <w:caps/>
          <w:color w:val="000000"/>
        </w:rPr>
        <w:t>1.  Worldview and philosophy……………………………</w:t>
      </w:r>
      <w:r w:rsidR="008C576C">
        <w:rPr>
          <w:caps/>
          <w:color w:val="000000"/>
        </w:rPr>
        <w:t>……</w:t>
      </w:r>
      <w:r w:rsidR="000A284B">
        <w:rPr>
          <w:caps/>
          <w:color w:val="000000"/>
        </w:rPr>
        <w:t>……………………………5</w:t>
      </w:r>
    </w:p>
    <w:p w:rsidR="008C576C" w:rsidRDefault="008C576C" w:rsidP="007F39FD">
      <w:pPr>
        <w:spacing w:before="0" w:after="0"/>
        <w:jc w:val="both"/>
        <w:rPr>
          <w:caps/>
          <w:color w:val="000000"/>
        </w:rPr>
      </w:pPr>
      <w:r>
        <w:rPr>
          <w:caps/>
          <w:color w:val="000000"/>
        </w:rPr>
        <w:t xml:space="preserve">2. </w:t>
      </w:r>
      <w:r w:rsidR="007F39FD" w:rsidRPr="008F0EA6">
        <w:rPr>
          <w:caps/>
          <w:color w:val="000000"/>
        </w:rPr>
        <w:t xml:space="preserve">Philosophy of the Ancient world, middle Ages and </w:t>
      </w:r>
    </w:p>
    <w:p w:rsidR="007F39FD" w:rsidRPr="008F0EA6" w:rsidRDefault="007F39FD" w:rsidP="007F39FD">
      <w:pPr>
        <w:spacing w:before="0" w:after="0"/>
        <w:jc w:val="both"/>
        <w:rPr>
          <w:caps/>
          <w:color w:val="000000"/>
          <w:lang w:val="uk-UA"/>
        </w:rPr>
      </w:pPr>
      <w:r w:rsidRPr="008F0EA6">
        <w:rPr>
          <w:caps/>
          <w:color w:val="000000"/>
        </w:rPr>
        <w:t>renai</w:t>
      </w:r>
      <w:r w:rsidR="008C576C">
        <w:rPr>
          <w:caps/>
          <w:color w:val="000000"/>
        </w:rPr>
        <w:t>ssance ……………………………………………………………</w:t>
      </w:r>
      <w:r w:rsidR="000A284B">
        <w:rPr>
          <w:caps/>
          <w:color w:val="000000"/>
        </w:rPr>
        <w:t>……………………….…8</w:t>
      </w:r>
    </w:p>
    <w:p w:rsidR="007F39FD" w:rsidRPr="008F0EA6" w:rsidRDefault="007F39FD" w:rsidP="007F39FD">
      <w:pPr>
        <w:autoSpaceDE w:val="0"/>
        <w:autoSpaceDN w:val="0"/>
        <w:adjustRightInd w:val="0"/>
        <w:spacing w:before="0" w:after="0"/>
        <w:jc w:val="both"/>
        <w:rPr>
          <w:color w:val="000000"/>
        </w:rPr>
      </w:pPr>
      <w:r w:rsidRPr="008F0EA6">
        <w:rPr>
          <w:color w:val="000000"/>
        </w:rPr>
        <w:t xml:space="preserve">3. </w:t>
      </w:r>
      <w:r w:rsidRPr="008F0EA6">
        <w:rPr>
          <w:caps/>
          <w:color w:val="000000"/>
        </w:rPr>
        <w:t>Philosophy of A New and newest time</w:t>
      </w:r>
      <w:r w:rsidRPr="008F0EA6">
        <w:rPr>
          <w:color w:val="000000"/>
        </w:rPr>
        <w:t xml:space="preserve"> ……………………………</w:t>
      </w:r>
      <w:r w:rsidR="000A284B">
        <w:rPr>
          <w:color w:val="000000"/>
        </w:rPr>
        <w:t>………………….22</w:t>
      </w:r>
    </w:p>
    <w:p w:rsidR="007F39FD" w:rsidRPr="008F0EA6" w:rsidRDefault="00891BBA" w:rsidP="007F39FD">
      <w:pPr>
        <w:autoSpaceDE w:val="0"/>
        <w:autoSpaceDN w:val="0"/>
        <w:spacing w:before="0" w:after="0"/>
        <w:jc w:val="both"/>
        <w:rPr>
          <w:caps/>
          <w:color w:val="000000"/>
        </w:rPr>
      </w:pPr>
      <w:r w:rsidRPr="008F0EA6">
        <w:rPr>
          <w:caps/>
          <w:color w:val="000000"/>
        </w:rPr>
        <w:t>4.</w:t>
      </w:r>
      <w:r w:rsidR="00BC60D6" w:rsidRPr="008F0EA6">
        <w:rPr>
          <w:caps/>
          <w:color w:val="000000"/>
        </w:rPr>
        <w:t xml:space="preserve"> Ukrainian philosophy</w:t>
      </w:r>
      <w:r w:rsidR="007F39FD" w:rsidRPr="008F0EA6">
        <w:rPr>
          <w:caps/>
          <w:color w:val="000000"/>
        </w:rPr>
        <w:t xml:space="preserve"> …………………………………………</w:t>
      </w:r>
      <w:r w:rsidR="000A284B">
        <w:rPr>
          <w:caps/>
          <w:color w:val="000000"/>
        </w:rPr>
        <w:t>…………………………...33</w:t>
      </w:r>
    </w:p>
    <w:p w:rsidR="000A284B" w:rsidRPr="008F0EA6" w:rsidRDefault="007F39FD" w:rsidP="007F39FD">
      <w:pPr>
        <w:autoSpaceDE w:val="0"/>
        <w:autoSpaceDN w:val="0"/>
        <w:spacing w:before="0" w:after="0"/>
        <w:jc w:val="both"/>
        <w:rPr>
          <w:color w:val="000000"/>
          <w:lang w:eastAsia="en-US"/>
        </w:rPr>
      </w:pPr>
      <w:r w:rsidRPr="008F0EA6">
        <w:rPr>
          <w:color w:val="000000"/>
          <w:lang w:eastAsia="en-US"/>
        </w:rPr>
        <w:t>5. BEING AND MATTER AS PHILOSOPHICAL KATEGORIES…</w:t>
      </w:r>
      <w:r w:rsidR="000A284B">
        <w:rPr>
          <w:color w:val="000000"/>
          <w:lang w:eastAsia="en-US"/>
        </w:rPr>
        <w:t>……………………………….37</w:t>
      </w:r>
    </w:p>
    <w:p w:rsidR="007F39FD" w:rsidRPr="008F0EA6" w:rsidRDefault="007F39FD" w:rsidP="007F39FD">
      <w:pPr>
        <w:autoSpaceDE w:val="0"/>
        <w:autoSpaceDN w:val="0"/>
        <w:adjustRightInd w:val="0"/>
        <w:spacing w:before="0" w:after="0"/>
        <w:jc w:val="both"/>
        <w:rPr>
          <w:caps/>
          <w:color w:val="000000"/>
          <w:lang w:val="uk-UA"/>
        </w:rPr>
      </w:pPr>
      <w:r w:rsidRPr="008F0EA6">
        <w:rPr>
          <w:caps/>
          <w:color w:val="000000"/>
        </w:rPr>
        <w:t>6. Consciousness AS reflection and activity …………</w:t>
      </w:r>
      <w:r w:rsidR="000A284B">
        <w:rPr>
          <w:caps/>
          <w:color w:val="000000"/>
        </w:rPr>
        <w:t>……………………………..39</w:t>
      </w:r>
    </w:p>
    <w:p w:rsidR="007F39FD" w:rsidRPr="008F0EA6" w:rsidRDefault="007F39FD" w:rsidP="007F39FD">
      <w:pPr>
        <w:autoSpaceDE w:val="0"/>
        <w:autoSpaceDN w:val="0"/>
        <w:spacing w:before="0" w:after="0"/>
        <w:jc w:val="both"/>
        <w:rPr>
          <w:caps/>
          <w:color w:val="000000"/>
        </w:rPr>
      </w:pPr>
      <w:r w:rsidRPr="008F0EA6">
        <w:rPr>
          <w:caps/>
          <w:color w:val="000000"/>
        </w:rPr>
        <w:t>7. Cognitive attitude of man toward a world………………</w:t>
      </w:r>
      <w:r w:rsidR="000A284B">
        <w:rPr>
          <w:caps/>
          <w:color w:val="000000"/>
        </w:rPr>
        <w:t>………………………41</w:t>
      </w:r>
    </w:p>
    <w:p w:rsidR="008B6ACD" w:rsidRPr="008F0EA6" w:rsidRDefault="007F39FD" w:rsidP="007F39FD">
      <w:pPr>
        <w:autoSpaceDE w:val="0"/>
        <w:autoSpaceDN w:val="0"/>
        <w:spacing w:before="0" w:after="0"/>
        <w:jc w:val="both"/>
        <w:rPr>
          <w:caps/>
          <w:color w:val="000000"/>
          <w:lang w:val="uk-UA"/>
        </w:rPr>
      </w:pPr>
      <w:r w:rsidRPr="008F0EA6">
        <w:rPr>
          <w:caps/>
          <w:color w:val="000000"/>
        </w:rPr>
        <w:t>8. Scientific cognition and ITS specific in medicine</w:t>
      </w:r>
      <w:r w:rsidR="008B6ACD" w:rsidRPr="008F0EA6">
        <w:rPr>
          <w:caps/>
          <w:color w:val="000000"/>
          <w:lang w:val="uk-UA"/>
        </w:rPr>
        <w:t>……</w:t>
      </w:r>
      <w:r w:rsidR="000A284B">
        <w:rPr>
          <w:caps/>
          <w:color w:val="000000"/>
        </w:rPr>
        <w:t>……………………………46</w:t>
      </w:r>
    </w:p>
    <w:p w:rsidR="007F39FD" w:rsidRPr="008F0EA6" w:rsidRDefault="007F39FD" w:rsidP="007F39FD">
      <w:pPr>
        <w:autoSpaceDE w:val="0"/>
        <w:autoSpaceDN w:val="0"/>
        <w:spacing w:before="0" w:after="0"/>
        <w:jc w:val="both"/>
        <w:rPr>
          <w:caps/>
          <w:color w:val="000000"/>
        </w:rPr>
      </w:pPr>
      <w:r w:rsidRPr="008F0EA6">
        <w:rPr>
          <w:caps/>
          <w:color w:val="000000"/>
        </w:rPr>
        <w:t>9. DIALECTIC</w:t>
      </w:r>
      <w:r w:rsidR="00BB13FF" w:rsidRPr="008F0EA6">
        <w:rPr>
          <w:caps/>
          <w:color w:val="000000"/>
        </w:rPr>
        <w:t>s</w:t>
      </w:r>
      <w:r w:rsidRPr="008F0EA6">
        <w:rPr>
          <w:caps/>
          <w:color w:val="000000"/>
        </w:rPr>
        <w:t xml:space="preserve"> And ITS ALTERNATIVEs………………………</w:t>
      </w:r>
      <w:r w:rsidR="000A284B">
        <w:rPr>
          <w:caps/>
          <w:color w:val="000000"/>
        </w:rPr>
        <w:t>…………………..……………51</w:t>
      </w:r>
    </w:p>
    <w:p w:rsidR="007F39FD" w:rsidRPr="008F0EA6" w:rsidRDefault="007F39FD" w:rsidP="007F39FD">
      <w:pPr>
        <w:autoSpaceDE w:val="0"/>
        <w:autoSpaceDN w:val="0"/>
        <w:spacing w:before="0" w:after="0"/>
        <w:jc w:val="both"/>
        <w:rPr>
          <w:caps/>
          <w:color w:val="000000"/>
        </w:rPr>
      </w:pPr>
      <w:r w:rsidRPr="008F0EA6">
        <w:rPr>
          <w:caps/>
          <w:color w:val="000000"/>
        </w:rPr>
        <w:t>10. Man in the philosophical measuring………………</w:t>
      </w:r>
      <w:r w:rsidR="000A284B">
        <w:rPr>
          <w:caps/>
          <w:color w:val="000000"/>
        </w:rPr>
        <w:t>………………………………..54</w:t>
      </w:r>
    </w:p>
    <w:p w:rsidR="007F39FD" w:rsidRPr="008F0EA6" w:rsidRDefault="007F39FD" w:rsidP="007F39FD">
      <w:pPr>
        <w:autoSpaceDE w:val="0"/>
        <w:autoSpaceDN w:val="0"/>
        <w:spacing w:before="0" w:after="0"/>
        <w:jc w:val="both"/>
        <w:rPr>
          <w:caps/>
          <w:color w:val="000000"/>
        </w:rPr>
      </w:pPr>
      <w:r w:rsidRPr="008F0EA6">
        <w:rPr>
          <w:caps/>
          <w:color w:val="000000"/>
        </w:rPr>
        <w:t>11. Essence and destiny of A HUman BEING. LIFE AS A VALUE…</w:t>
      </w:r>
      <w:r w:rsidR="000A284B">
        <w:rPr>
          <w:caps/>
          <w:color w:val="000000"/>
        </w:rPr>
        <w:t>…………………...57</w:t>
      </w:r>
    </w:p>
    <w:p w:rsidR="007F39FD" w:rsidRPr="008F0EA6" w:rsidRDefault="007F39FD" w:rsidP="007F39FD">
      <w:pPr>
        <w:autoSpaceDE w:val="0"/>
        <w:autoSpaceDN w:val="0"/>
        <w:spacing w:before="0" w:after="0"/>
        <w:jc w:val="both"/>
        <w:rPr>
          <w:caps/>
          <w:color w:val="000000"/>
        </w:rPr>
      </w:pPr>
      <w:r w:rsidRPr="008F0EA6">
        <w:rPr>
          <w:caps/>
          <w:color w:val="000000"/>
        </w:rPr>
        <w:t>12. Society AS the material system …………………………</w:t>
      </w:r>
      <w:r w:rsidR="000A284B">
        <w:rPr>
          <w:caps/>
          <w:color w:val="000000"/>
        </w:rPr>
        <w:t>……………………………59</w:t>
      </w:r>
    </w:p>
    <w:p w:rsidR="007F39FD" w:rsidRPr="008F0EA6" w:rsidRDefault="007F39FD" w:rsidP="007F39FD">
      <w:pPr>
        <w:autoSpaceDE w:val="0"/>
        <w:autoSpaceDN w:val="0"/>
        <w:spacing w:before="0" w:after="0"/>
        <w:jc w:val="both"/>
        <w:rPr>
          <w:caps/>
          <w:color w:val="000000"/>
          <w:lang w:val="uk-UA"/>
        </w:rPr>
      </w:pPr>
      <w:r w:rsidRPr="008F0EA6">
        <w:rPr>
          <w:caps/>
          <w:color w:val="000000"/>
        </w:rPr>
        <w:t>13. Spiritual life of society……………………………………</w:t>
      </w:r>
      <w:r w:rsidR="000A284B">
        <w:rPr>
          <w:caps/>
          <w:color w:val="000000"/>
        </w:rPr>
        <w:t>…………………………….61</w:t>
      </w:r>
    </w:p>
    <w:p w:rsidR="000A284B" w:rsidRDefault="007F39FD" w:rsidP="007F39FD">
      <w:pPr>
        <w:autoSpaceDE w:val="0"/>
        <w:autoSpaceDN w:val="0"/>
        <w:spacing w:before="0" w:after="0"/>
        <w:jc w:val="both"/>
        <w:rPr>
          <w:caps/>
          <w:color w:val="000000"/>
        </w:rPr>
      </w:pPr>
      <w:r w:rsidRPr="008F0EA6">
        <w:rPr>
          <w:caps/>
          <w:color w:val="000000"/>
        </w:rPr>
        <w:t>14. Culture as A philosophical problem. PHILOSOPHICAL PROBLEM</w:t>
      </w:r>
      <w:r w:rsidR="00BB13FF" w:rsidRPr="008F0EA6">
        <w:rPr>
          <w:caps/>
          <w:color w:val="000000"/>
        </w:rPr>
        <w:t>s</w:t>
      </w:r>
      <w:r w:rsidRPr="008F0EA6">
        <w:rPr>
          <w:caps/>
          <w:color w:val="000000"/>
        </w:rPr>
        <w:t xml:space="preserve"> </w:t>
      </w:r>
    </w:p>
    <w:p w:rsidR="007F39FD" w:rsidRPr="008F0EA6" w:rsidRDefault="000A284B" w:rsidP="007F39FD">
      <w:pPr>
        <w:autoSpaceDE w:val="0"/>
        <w:autoSpaceDN w:val="0"/>
        <w:spacing w:before="0" w:after="0"/>
        <w:jc w:val="both"/>
        <w:rPr>
          <w:caps/>
          <w:color w:val="000000"/>
        </w:rPr>
      </w:pPr>
      <w:r>
        <w:rPr>
          <w:caps/>
          <w:color w:val="000000"/>
        </w:rPr>
        <w:t xml:space="preserve">OF </w:t>
      </w:r>
      <w:r w:rsidR="007F39FD" w:rsidRPr="008F0EA6">
        <w:rPr>
          <w:caps/>
          <w:color w:val="000000"/>
        </w:rPr>
        <w:t>GLOBALIZATION………………………………………</w:t>
      </w:r>
      <w:r>
        <w:rPr>
          <w:caps/>
          <w:color w:val="000000"/>
        </w:rPr>
        <w:t>…………………………………….….68</w:t>
      </w:r>
      <w:r w:rsidR="007F39FD" w:rsidRPr="008F0EA6">
        <w:rPr>
          <w:caps/>
          <w:color w:val="000000"/>
        </w:rPr>
        <w:t xml:space="preserve"> </w:t>
      </w: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pPr>
    </w:p>
    <w:p w:rsidR="007F39FD" w:rsidRPr="008F0EA6" w:rsidRDefault="007F39FD">
      <w:pPr>
        <w:spacing w:before="0" w:after="0"/>
        <w:rPr>
          <w:lang w:val="uk-UA"/>
        </w:rPr>
      </w:pPr>
    </w:p>
    <w:p w:rsidR="008B6ACD" w:rsidRPr="008F0EA6" w:rsidRDefault="008B6ACD">
      <w:pPr>
        <w:spacing w:before="0" w:after="0"/>
        <w:rPr>
          <w:lang w:val="uk-UA"/>
        </w:rPr>
      </w:pPr>
    </w:p>
    <w:p w:rsidR="008B6ACD" w:rsidRPr="008F0EA6" w:rsidRDefault="008B6ACD">
      <w:pPr>
        <w:spacing w:before="0" w:after="0"/>
        <w:rPr>
          <w:lang w:val="uk-UA"/>
        </w:rPr>
      </w:pPr>
    </w:p>
    <w:p w:rsidR="007F39FD" w:rsidRPr="008F0EA6" w:rsidRDefault="007F39FD">
      <w:pPr>
        <w:spacing w:before="0" w:after="0"/>
      </w:pPr>
    </w:p>
    <w:p w:rsidR="007F39FD" w:rsidRDefault="007F39FD">
      <w:pPr>
        <w:spacing w:before="0" w:after="0"/>
      </w:pPr>
    </w:p>
    <w:p w:rsidR="008F0EA6" w:rsidRDefault="008F0EA6">
      <w:pPr>
        <w:spacing w:before="0" w:after="0"/>
      </w:pPr>
    </w:p>
    <w:p w:rsidR="008F0EA6" w:rsidRDefault="008F0EA6">
      <w:pPr>
        <w:spacing w:before="0" w:after="0"/>
      </w:pPr>
    </w:p>
    <w:p w:rsidR="008F0EA6" w:rsidRPr="008F0EA6" w:rsidRDefault="008F0EA6">
      <w:pPr>
        <w:spacing w:before="0" w:after="0"/>
      </w:pPr>
    </w:p>
    <w:p w:rsidR="007F39FD" w:rsidRPr="008F0EA6" w:rsidRDefault="007F39FD">
      <w:pPr>
        <w:spacing w:before="0" w:after="0"/>
      </w:pPr>
    </w:p>
    <w:p w:rsidR="00D45C1B" w:rsidRPr="008F0EA6" w:rsidRDefault="00C31E33" w:rsidP="00D45C1B">
      <w:pPr>
        <w:tabs>
          <w:tab w:val="left" w:pos="8789"/>
        </w:tabs>
        <w:spacing w:before="0" w:after="0"/>
        <w:jc w:val="center"/>
      </w:pPr>
      <w:r w:rsidRPr="008F0EA6">
        <w:rPr>
          <w:b/>
          <w:bCs/>
        </w:rPr>
        <w:lastRenderedPageBreak/>
        <w:t xml:space="preserve">THEME 1. </w:t>
      </w:r>
      <w:r w:rsidR="00D45C1B" w:rsidRPr="008F0EA6">
        <w:rPr>
          <w:b/>
          <w:bCs/>
        </w:rPr>
        <w:t>WORLDVIEW AND PHILOSOPHY</w:t>
      </w:r>
    </w:p>
    <w:p w:rsidR="00D45C1B" w:rsidRPr="008F0EA6" w:rsidRDefault="00D45C1B" w:rsidP="00D45C1B">
      <w:pPr>
        <w:tabs>
          <w:tab w:val="left" w:pos="9214"/>
        </w:tabs>
        <w:spacing w:before="0" w:after="0"/>
        <w:ind w:right="567"/>
        <w:jc w:val="both"/>
      </w:pPr>
    </w:p>
    <w:p w:rsidR="00D45C1B" w:rsidRPr="008F0EA6" w:rsidRDefault="00D45C1B" w:rsidP="00D45C1B">
      <w:pPr>
        <w:tabs>
          <w:tab w:val="left" w:pos="9214"/>
        </w:tabs>
        <w:spacing w:before="0" w:after="0"/>
        <w:ind w:left="540" w:right="567"/>
      </w:pPr>
      <w:r w:rsidRPr="008F0EA6">
        <w:t>1. Worldview, its structure and historical types.</w:t>
      </w:r>
    </w:p>
    <w:p w:rsidR="00D45C1B" w:rsidRPr="008F0EA6" w:rsidRDefault="00D45C1B" w:rsidP="00D45C1B">
      <w:pPr>
        <w:tabs>
          <w:tab w:val="left" w:pos="9214"/>
        </w:tabs>
        <w:spacing w:before="0" w:after="0"/>
        <w:ind w:left="540" w:right="-1"/>
      </w:pPr>
      <w:r w:rsidRPr="008F0EA6">
        <w:t>2. The Subject Matter and Nature of Philosophical Knowledge.</w:t>
      </w:r>
    </w:p>
    <w:p w:rsidR="00D45C1B" w:rsidRPr="008F0EA6" w:rsidRDefault="00D45C1B" w:rsidP="00D45C1B">
      <w:pPr>
        <w:tabs>
          <w:tab w:val="left" w:pos="9214"/>
        </w:tabs>
        <w:spacing w:before="0" w:after="0"/>
        <w:ind w:left="540"/>
      </w:pPr>
      <w:r w:rsidRPr="008F0EA6">
        <w:t>3. The functions of philosophy. Philosophy and medicine.</w:t>
      </w:r>
    </w:p>
    <w:p w:rsidR="00D45C1B" w:rsidRPr="008F0EA6" w:rsidRDefault="00D45C1B" w:rsidP="00D45C1B">
      <w:pPr>
        <w:tabs>
          <w:tab w:val="left" w:pos="9214"/>
        </w:tabs>
        <w:spacing w:before="0" w:after="0"/>
        <w:jc w:val="both"/>
      </w:pPr>
    </w:p>
    <w:p w:rsidR="00D45C1B" w:rsidRPr="008F0EA6" w:rsidRDefault="00D45C1B" w:rsidP="00D45C1B">
      <w:pPr>
        <w:spacing w:before="0" w:after="0"/>
        <w:ind w:firstLine="851"/>
        <w:jc w:val="both"/>
      </w:pPr>
      <w:r w:rsidRPr="008F0EA6">
        <w:t>Philosophy emerged in the 7</w:t>
      </w:r>
      <w:r w:rsidRPr="008F0EA6">
        <w:rPr>
          <w:vertAlign w:val="superscript"/>
        </w:rPr>
        <w:t>th</w:t>
      </w:r>
      <w:r w:rsidRPr="008F0EA6">
        <w:t xml:space="preserve"> century BC independently in Ancient Greek, Ancient China and Ancient India.</w:t>
      </w:r>
    </w:p>
    <w:p w:rsidR="00D45C1B" w:rsidRPr="008F0EA6" w:rsidRDefault="00D45C1B" w:rsidP="00D45C1B">
      <w:pPr>
        <w:pStyle w:val="21"/>
        <w:tabs>
          <w:tab w:val="left" w:pos="0"/>
          <w:tab w:val="left" w:pos="9214"/>
        </w:tabs>
        <w:spacing w:after="0" w:line="240" w:lineRule="auto"/>
        <w:ind w:firstLine="851"/>
        <w:jc w:val="both"/>
        <w:rPr>
          <w:lang w:val="en-US"/>
        </w:rPr>
      </w:pPr>
      <w:r w:rsidRPr="008F0EA6">
        <w:rPr>
          <w:lang w:val="en-US"/>
        </w:rPr>
        <w:t>Etymologically, the term “philosophy” means “love for sophia”, which is often translated, very approximately, as “love for wisdom”. In actual fact the Old Greek concept of sophia is much more complex and comprehensive than just “wisdom”. Plato made the term “philosophy” part and parcel of the European terminology. He did not see sophia as an acquired subjective human property but a great objective quality. Because of his innate mortality and cognitive inadequacy, man could not, in Plato view, really merge with sophia; he could only “love it”, respectively and at distance. That is why it would be more correct to translate it as “love for the truth”.</w:t>
      </w:r>
    </w:p>
    <w:p w:rsidR="00D45C1B" w:rsidRPr="008F0EA6" w:rsidRDefault="00D45C1B" w:rsidP="00D45C1B">
      <w:pPr>
        <w:pStyle w:val="21"/>
        <w:tabs>
          <w:tab w:val="left" w:pos="0"/>
          <w:tab w:val="left" w:pos="9214"/>
        </w:tabs>
        <w:spacing w:after="0" w:line="240" w:lineRule="auto"/>
        <w:ind w:firstLine="851"/>
        <w:jc w:val="both"/>
        <w:rPr>
          <w:lang w:val="en-US"/>
        </w:rPr>
      </w:pPr>
      <w:r w:rsidRPr="008F0EA6">
        <w:rPr>
          <w:lang w:val="en-US"/>
        </w:rPr>
        <w:t xml:space="preserve">Taking a bit of metaphorical liberty, philosophy can be said to personify a collective expression of man’s faith in the meaningfulness of his existence, in the existence of a higher truth, and at the same time in man’s exceptional predestination. This predestination revealed in his craving for this truth, for reasonable and purposive activity. </w:t>
      </w:r>
    </w:p>
    <w:p w:rsidR="00D45C1B" w:rsidRPr="008F0EA6" w:rsidRDefault="00D45C1B" w:rsidP="00D45C1B">
      <w:pPr>
        <w:pStyle w:val="21"/>
        <w:tabs>
          <w:tab w:val="left" w:pos="0"/>
          <w:tab w:val="left" w:pos="9214"/>
        </w:tabs>
        <w:spacing w:after="0" w:line="240" w:lineRule="auto"/>
        <w:ind w:firstLine="851"/>
        <w:jc w:val="both"/>
        <w:rPr>
          <w:lang w:val="en-US"/>
        </w:rPr>
      </w:pPr>
      <w:r w:rsidRPr="008F0EA6">
        <w:rPr>
          <w:lang w:val="en-US"/>
        </w:rPr>
        <w:t>Philosophy is not just a specific scientific discipline: it is also a specific type of worldview. What is worldview?</w:t>
      </w:r>
    </w:p>
    <w:p w:rsidR="00D45C1B" w:rsidRPr="008D1F69" w:rsidRDefault="00D45C1B" w:rsidP="00D45C1B">
      <w:pPr>
        <w:pStyle w:val="21"/>
        <w:tabs>
          <w:tab w:val="left" w:pos="0"/>
          <w:tab w:val="left" w:pos="9214"/>
        </w:tabs>
        <w:spacing w:after="0" w:line="240" w:lineRule="auto"/>
        <w:ind w:firstLine="851"/>
        <w:jc w:val="both"/>
        <w:rPr>
          <w:lang w:val="en-US"/>
        </w:rPr>
      </w:pPr>
      <w:r w:rsidRPr="008F0EA6">
        <w:rPr>
          <w:b/>
          <w:bCs/>
          <w:lang w:val="en-US"/>
        </w:rPr>
        <w:t xml:space="preserve">A worldview </w:t>
      </w:r>
      <w:r w:rsidRPr="008F0EA6">
        <w:rPr>
          <w:lang w:val="en-US"/>
        </w:rPr>
        <w:t xml:space="preserve">is a system of generalized sensibilities, of intuitive notions and theoretical views of the surrounding world and man’s place in it, of man’s many-sided relations to the world, to </w:t>
      </w:r>
      <w:r w:rsidRPr="008D1F69">
        <w:rPr>
          <w:lang w:val="en-US"/>
        </w:rPr>
        <w:t>himself and to other people. It is a system of the basic orientations in life, not only consciously realized, of an individual, a definite social group or society.</w:t>
      </w:r>
    </w:p>
    <w:p w:rsidR="00D45C1B" w:rsidRPr="008D1F69" w:rsidRDefault="00D45C1B" w:rsidP="00D45C1B">
      <w:pPr>
        <w:pStyle w:val="21"/>
        <w:tabs>
          <w:tab w:val="left" w:pos="0"/>
          <w:tab w:val="left" w:pos="9214"/>
        </w:tabs>
        <w:spacing w:after="0" w:line="240" w:lineRule="auto"/>
        <w:ind w:firstLine="851"/>
        <w:jc w:val="both"/>
        <w:rPr>
          <w:lang w:val="en-US"/>
        </w:rPr>
      </w:pPr>
      <w:r w:rsidRPr="008D1F69">
        <w:rPr>
          <w:lang w:val="en-US"/>
        </w:rPr>
        <w:t xml:space="preserve">The </w:t>
      </w:r>
      <w:r w:rsidRPr="008D1F69">
        <w:rPr>
          <w:b/>
          <w:bCs/>
          <w:lang w:val="en-US"/>
        </w:rPr>
        <w:t xml:space="preserve">structure </w:t>
      </w:r>
      <w:r w:rsidRPr="008D1F69">
        <w:rPr>
          <w:lang w:val="en-US"/>
        </w:rPr>
        <w:t>of the worldview includes knowledge, emotions, doubts, convictions, ideals, value orientations, social and political, moral, aesthetic and religious principles of knowledge and judgments.</w:t>
      </w:r>
    </w:p>
    <w:p w:rsidR="00D45C1B" w:rsidRPr="008D1F69" w:rsidRDefault="00D45C1B" w:rsidP="00D45C1B">
      <w:pPr>
        <w:pStyle w:val="21"/>
        <w:tabs>
          <w:tab w:val="left" w:pos="0"/>
          <w:tab w:val="left" w:pos="9214"/>
        </w:tabs>
        <w:spacing w:after="0" w:line="240" w:lineRule="auto"/>
        <w:ind w:firstLine="851"/>
        <w:jc w:val="both"/>
        <w:rPr>
          <w:b/>
          <w:bCs/>
          <w:color w:val="000000"/>
          <w:lang w:val="en-US"/>
        </w:rPr>
      </w:pPr>
      <w:r w:rsidRPr="008D1F69">
        <w:rPr>
          <w:b/>
          <w:bCs/>
          <w:color w:val="000000"/>
          <w:lang w:val="en"/>
        </w:rPr>
        <w:t>Knowledge</w:t>
      </w:r>
      <w:r w:rsidRPr="008D1F69">
        <w:rPr>
          <w:color w:val="000000"/>
          <w:lang w:val="en"/>
        </w:rPr>
        <w:t xml:space="preserve"> is a familiarity with someone or something, that can include </w:t>
      </w:r>
      <w:hyperlink r:id="rId9" w:tooltip="Fact" w:history="1">
        <w:r w:rsidRPr="008D1F69">
          <w:rPr>
            <w:rStyle w:val="a6"/>
            <w:color w:val="000000"/>
            <w:u w:val="none"/>
            <w:lang w:val="en"/>
          </w:rPr>
          <w:t>facts</w:t>
        </w:r>
      </w:hyperlink>
      <w:r w:rsidRPr="008D1F69">
        <w:rPr>
          <w:color w:val="000000"/>
          <w:lang w:val="en"/>
        </w:rPr>
        <w:t xml:space="preserve">, </w:t>
      </w:r>
      <w:hyperlink r:id="rId10" w:tooltip="Description" w:history="1">
        <w:r w:rsidRPr="008D1F69">
          <w:rPr>
            <w:rStyle w:val="a6"/>
            <w:color w:val="000000"/>
            <w:u w:val="none"/>
            <w:lang w:val="en"/>
          </w:rPr>
          <w:t>descriptions</w:t>
        </w:r>
      </w:hyperlink>
      <w:r w:rsidRPr="008D1F69">
        <w:rPr>
          <w:color w:val="000000"/>
          <w:lang w:val="en"/>
        </w:rPr>
        <w:t xml:space="preserve">, </w:t>
      </w:r>
      <w:hyperlink r:id="rId11" w:tooltip="Information" w:history="1">
        <w:r w:rsidRPr="008D1F69">
          <w:rPr>
            <w:rStyle w:val="a6"/>
            <w:color w:val="000000"/>
            <w:u w:val="none"/>
            <w:lang w:val="en"/>
          </w:rPr>
          <w:t>information</w:t>
        </w:r>
      </w:hyperlink>
      <w:r w:rsidRPr="008D1F69">
        <w:rPr>
          <w:color w:val="000000"/>
          <w:lang w:val="en"/>
        </w:rPr>
        <w:t xml:space="preserve">, and/or </w:t>
      </w:r>
      <w:hyperlink r:id="rId12" w:tooltip="Skills" w:history="1">
        <w:r w:rsidRPr="008D1F69">
          <w:rPr>
            <w:rStyle w:val="a6"/>
            <w:color w:val="000000"/>
            <w:u w:val="none"/>
            <w:lang w:val="en"/>
          </w:rPr>
          <w:t>skills</w:t>
        </w:r>
      </w:hyperlink>
      <w:r w:rsidRPr="008D1F69">
        <w:rPr>
          <w:color w:val="000000"/>
          <w:lang w:val="en"/>
        </w:rPr>
        <w:t xml:space="preserve"> acquired through experience or </w:t>
      </w:r>
      <w:hyperlink r:id="rId13" w:tooltip="Education" w:history="1">
        <w:r w:rsidRPr="008D1F69">
          <w:rPr>
            <w:rStyle w:val="a6"/>
            <w:color w:val="000000"/>
            <w:u w:val="none"/>
            <w:lang w:val="en"/>
          </w:rPr>
          <w:t>education</w:t>
        </w:r>
      </w:hyperlink>
      <w:r w:rsidRPr="008D1F69">
        <w:rPr>
          <w:color w:val="000000"/>
          <w:lang w:val="en"/>
        </w:rPr>
        <w:t>. It can refer to the theoretical or practical understanding of a subject. It can be implicit (as with practical skill or expertise) or explicit (as with the theoretical understanding of a subject); and it can be more or less formal or systematic.</w:t>
      </w:r>
    </w:p>
    <w:p w:rsidR="00D45C1B" w:rsidRPr="008D1F69" w:rsidRDefault="00D45C1B" w:rsidP="00D45C1B">
      <w:pPr>
        <w:pStyle w:val="21"/>
        <w:tabs>
          <w:tab w:val="left" w:pos="0"/>
          <w:tab w:val="left" w:pos="9214"/>
        </w:tabs>
        <w:spacing w:after="0" w:line="240" w:lineRule="auto"/>
        <w:ind w:firstLine="851"/>
        <w:jc w:val="both"/>
        <w:rPr>
          <w:lang w:val="en-US"/>
        </w:rPr>
      </w:pPr>
      <w:r w:rsidRPr="008D1F69">
        <w:rPr>
          <w:b/>
          <w:bCs/>
          <w:lang w:val="en-US"/>
        </w:rPr>
        <w:t>Knowledge</w:t>
      </w:r>
      <w:r w:rsidRPr="008D1F69">
        <w:rPr>
          <w:lang w:val="en-US"/>
        </w:rPr>
        <w:t xml:space="preserve"> by no means exhausts the content of a worldview. For knowledge to acquire worldview meaning, it must be considered in the light of our evaluation and our attitude towards it. We evaluate all things in terms of the interests of a definite social group, of society, and of individual. There is nothing to which we would be completely indifferent, especially as far as our higher vital values are concerned. </w:t>
      </w:r>
    </w:p>
    <w:p w:rsidR="00D45C1B" w:rsidRPr="008D1F69" w:rsidRDefault="00D45C1B" w:rsidP="00D45C1B">
      <w:pPr>
        <w:pStyle w:val="21"/>
        <w:tabs>
          <w:tab w:val="left" w:pos="0"/>
          <w:tab w:val="left" w:pos="9214"/>
        </w:tabs>
        <w:spacing w:after="0" w:line="240" w:lineRule="auto"/>
        <w:ind w:firstLine="851"/>
        <w:jc w:val="both"/>
        <w:rPr>
          <w:color w:val="000000"/>
          <w:lang w:val="en-US"/>
        </w:rPr>
      </w:pPr>
      <w:r w:rsidRPr="008D1F69">
        <w:rPr>
          <w:b/>
          <w:bCs/>
          <w:color w:val="000000"/>
          <w:lang w:val="en"/>
        </w:rPr>
        <w:t>Emotion</w:t>
      </w:r>
      <w:r w:rsidRPr="008D1F69">
        <w:rPr>
          <w:color w:val="000000"/>
          <w:lang w:val="en"/>
        </w:rPr>
        <w:t xml:space="preserve"> is the complex </w:t>
      </w:r>
      <w:hyperlink r:id="rId14" w:tooltip="Psychophysiological" w:history="1">
        <w:r w:rsidRPr="008D1F69">
          <w:rPr>
            <w:rStyle w:val="a6"/>
            <w:color w:val="000000"/>
            <w:u w:val="none"/>
            <w:lang w:val="en"/>
          </w:rPr>
          <w:t>psychophysiological</w:t>
        </w:r>
      </w:hyperlink>
      <w:r w:rsidRPr="008D1F69">
        <w:rPr>
          <w:color w:val="000000"/>
          <w:lang w:val="en"/>
        </w:rPr>
        <w:t xml:space="preserve"> experience of an individual's state of mind as interacting with </w:t>
      </w:r>
      <w:hyperlink r:id="rId15" w:tooltip="Biochemical" w:history="1">
        <w:r w:rsidRPr="008D1F69">
          <w:rPr>
            <w:rStyle w:val="a6"/>
            <w:color w:val="000000"/>
            <w:u w:val="none"/>
            <w:lang w:val="en"/>
          </w:rPr>
          <w:t>biochemical</w:t>
        </w:r>
      </w:hyperlink>
      <w:r w:rsidRPr="008D1F69">
        <w:rPr>
          <w:color w:val="000000"/>
          <w:lang w:val="en"/>
        </w:rPr>
        <w:t xml:space="preserve"> (internal) and </w:t>
      </w:r>
      <w:hyperlink r:id="rId16" w:tooltip="Natural environment" w:history="1">
        <w:r w:rsidRPr="008D1F69">
          <w:rPr>
            <w:rStyle w:val="a6"/>
            <w:color w:val="000000"/>
            <w:u w:val="none"/>
            <w:lang w:val="en"/>
          </w:rPr>
          <w:t>environmental</w:t>
        </w:r>
      </w:hyperlink>
      <w:r w:rsidRPr="008D1F69">
        <w:rPr>
          <w:color w:val="000000"/>
          <w:lang w:val="en"/>
        </w:rPr>
        <w:t xml:space="preserve"> (external) influences. Emotions provide the affective component to motivation, positive or negative</w:t>
      </w:r>
    </w:p>
    <w:p w:rsidR="00D45C1B" w:rsidRPr="008D1F69" w:rsidRDefault="00D45C1B" w:rsidP="008F0EA6">
      <w:pPr>
        <w:pStyle w:val="21"/>
        <w:tabs>
          <w:tab w:val="left" w:pos="0"/>
          <w:tab w:val="left" w:pos="9214"/>
        </w:tabs>
        <w:spacing w:after="0" w:line="240" w:lineRule="auto"/>
        <w:ind w:firstLine="851"/>
        <w:jc w:val="both"/>
        <w:rPr>
          <w:color w:val="000000"/>
          <w:lang w:val="en-US"/>
        </w:rPr>
      </w:pPr>
      <w:r w:rsidRPr="008D1F69">
        <w:rPr>
          <w:lang w:val="en"/>
        </w:rPr>
        <w:t xml:space="preserve">Ideals are the values that one actively pursues as goals. </w:t>
      </w:r>
      <w:r w:rsidRPr="008D1F69">
        <w:rPr>
          <w:lang w:val="en-US"/>
        </w:rPr>
        <w:t xml:space="preserve">The presence of </w:t>
      </w:r>
      <w:r w:rsidRPr="008D1F69">
        <w:rPr>
          <w:b/>
          <w:bCs/>
          <w:lang w:val="en-US"/>
        </w:rPr>
        <w:t xml:space="preserve">ideals </w:t>
      </w:r>
      <w:r w:rsidRPr="008D1F69">
        <w:rPr>
          <w:lang w:val="en-US"/>
        </w:rPr>
        <w:t>in the worldview marks it as anticipatory reflection.</w:t>
      </w:r>
    </w:p>
    <w:p w:rsidR="00D45C1B" w:rsidRPr="008D1F69" w:rsidRDefault="00D45C1B" w:rsidP="00D45C1B">
      <w:pPr>
        <w:pStyle w:val="21"/>
        <w:tabs>
          <w:tab w:val="left" w:pos="0"/>
          <w:tab w:val="left" w:pos="9214"/>
        </w:tabs>
        <w:spacing w:after="0" w:line="240" w:lineRule="auto"/>
        <w:ind w:firstLine="851"/>
        <w:jc w:val="both"/>
        <w:rPr>
          <w:color w:val="000000"/>
          <w:lang w:val="en"/>
        </w:rPr>
      </w:pPr>
      <w:r w:rsidRPr="008D1F69">
        <w:rPr>
          <w:b/>
          <w:bCs/>
          <w:color w:val="000000"/>
          <w:lang w:val="en"/>
        </w:rPr>
        <w:t>Doubt</w:t>
      </w:r>
      <w:r w:rsidRPr="008D1F69">
        <w:rPr>
          <w:color w:val="000000"/>
          <w:lang w:val="en"/>
        </w:rPr>
        <w:t xml:space="preserve">, a status between </w:t>
      </w:r>
      <w:hyperlink r:id="rId17" w:tooltip="Belief" w:history="1">
        <w:r w:rsidRPr="008D1F69">
          <w:rPr>
            <w:rStyle w:val="a6"/>
            <w:color w:val="000000"/>
            <w:u w:val="none"/>
            <w:lang w:val="en"/>
          </w:rPr>
          <w:t>belief</w:t>
        </w:r>
      </w:hyperlink>
      <w:r w:rsidRPr="008D1F69">
        <w:rPr>
          <w:color w:val="000000"/>
          <w:lang w:val="en"/>
        </w:rPr>
        <w:t xml:space="preserve"> and </w:t>
      </w:r>
      <w:hyperlink r:id="rId18" w:tooltip="wikt:disbelief" w:history="1">
        <w:r w:rsidRPr="008D1F69">
          <w:rPr>
            <w:rStyle w:val="a6"/>
            <w:color w:val="000000"/>
            <w:u w:val="none"/>
            <w:lang w:val="en"/>
          </w:rPr>
          <w:t>disbelief</w:t>
        </w:r>
      </w:hyperlink>
      <w:r w:rsidRPr="008D1F69">
        <w:rPr>
          <w:color w:val="000000"/>
          <w:lang w:val="en"/>
        </w:rPr>
        <w:t xml:space="preserve">, involves </w:t>
      </w:r>
      <w:hyperlink r:id="rId19" w:tooltip="Uncertainty" w:history="1">
        <w:r w:rsidRPr="008D1F69">
          <w:rPr>
            <w:rStyle w:val="a6"/>
            <w:color w:val="000000"/>
            <w:u w:val="none"/>
            <w:lang w:val="en"/>
          </w:rPr>
          <w:t>uncertainty</w:t>
        </w:r>
      </w:hyperlink>
      <w:r w:rsidRPr="008D1F69">
        <w:rPr>
          <w:color w:val="000000"/>
          <w:lang w:val="en"/>
        </w:rPr>
        <w:t xml:space="preserve"> or </w:t>
      </w:r>
      <w:hyperlink r:id="rId20" w:tooltip="Distrust" w:history="1">
        <w:r w:rsidRPr="008D1F69">
          <w:rPr>
            <w:rStyle w:val="a6"/>
            <w:color w:val="000000"/>
            <w:u w:val="none"/>
            <w:lang w:val="en"/>
          </w:rPr>
          <w:t>distrust</w:t>
        </w:r>
      </w:hyperlink>
      <w:r w:rsidRPr="008D1F69">
        <w:rPr>
          <w:color w:val="000000"/>
          <w:lang w:val="en"/>
        </w:rPr>
        <w:t xml:space="preserve"> or lack of sureness of an alleged </w:t>
      </w:r>
      <w:hyperlink r:id="rId21" w:tooltip="Fact" w:history="1">
        <w:r w:rsidRPr="008D1F69">
          <w:rPr>
            <w:rStyle w:val="a6"/>
            <w:color w:val="000000"/>
            <w:u w:val="none"/>
            <w:lang w:val="en"/>
          </w:rPr>
          <w:t>fact</w:t>
        </w:r>
      </w:hyperlink>
      <w:r w:rsidRPr="008D1F69">
        <w:rPr>
          <w:color w:val="000000"/>
          <w:lang w:val="en"/>
        </w:rPr>
        <w:t xml:space="preserve">, an action, a motive, or a </w:t>
      </w:r>
      <w:hyperlink r:id="rId22" w:tooltip="Decision making" w:history="1">
        <w:r w:rsidRPr="008D1F69">
          <w:rPr>
            <w:rStyle w:val="a6"/>
            <w:color w:val="000000"/>
            <w:u w:val="none"/>
            <w:lang w:val="en"/>
          </w:rPr>
          <w:t>decision</w:t>
        </w:r>
      </w:hyperlink>
      <w:r w:rsidRPr="008D1F69">
        <w:rPr>
          <w:color w:val="000000"/>
          <w:lang w:val="en"/>
        </w:rPr>
        <w:t>.</w:t>
      </w:r>
    </w:p>
    <w:p w:rsidR="00D45C1B" w:rsidRPr="008D1F69" w:rsidRDefault="00D45C1B" w:rsidP="008F0EA6">
      <w:pPr>
        <w:pStyle w:val="21"/>
        <w:tabs>
          <w:tab w:val="left" w:pos="0"/>
          <w:tab w:val="left" w:pos="9214"/>
        </w:tabs>
        <w:spacing w:after="0" w:line="240" w:lineRule="auto"/>
        <w:ind w:firstLine="851"/>
        <w:jc w:val="both"/>
        <w:rPr>
          <w:color w:val="000000"/>
          <w:lang w:val="en-US"/>
        </w:rPr>
      </w:pPr>
      <w:r w:rsidRPr="008D1F69">
        <w:rPr>
          <w:color w:val="000000"/>
          <w:lang w:val="en-US"/>
        </w:rPr>
        <w:t xml:space="preserve">Doubts are very important part of the worldview. </w:t>
      </w:r>
      <w:r w:rsidRPr="008D1F69">
        <w:rPr>
          <w:b/>
          <w:bCs/>
          <w:color w:val="000000"/>
          <w:lang w:val="en-US"/>
        </w:rPr>
        <w:t xml:space="preserve">Dogmatism </w:t>
      </w:r>
      <w:r w:rsidRPr="008D1F69">
        <w:rPr>
          <w:color w:val="000000"/>
          <w:lang w:val="en-US"/>
        </w:rPr>
        <w:t xml:space="preserve">underestimates the role of the doubts in evaluation of the events. </w:t>
      </w:r>
      <w:r w:rsidRPr="008D1F69">
        <w:rPr>
          <w:b/>
          <w:bCs/>
          <w:color w:val="000000"/>
          <w:lang w:val="en-US"/>
        </w:rPr>
        <w:t xml:space="preserve">Skepticism </w:t>
      </w:r>
      <w:r w:rsidRPr="008D1F69">
        <w:rPr>
          <w:color w:val="000000"/>
          <w:lang w:val="en-US"/>
        </w:rPr>
        <w:t>exaggerates the role of the doubts in the knowledge about the world.</w:t>
      </w:r>
    </w:p>
    <w:p w:rsidR="00D45C1B" w:rsidRPr="008D1F69" w:rsidRDefault="00D45C1B" w:rsidP="00D45C1B">
      <w:pPr>
        <w:pStyle w:val="21"/>
        <w:tabs>
          <w:tab w:val="left" w:pos="0"/>
          <w:tab w:val="left" w:pos="9214"/>
        </w:tabs>
        <w:spacing w:after="0" w:line="240" w:lineRule="auto"/>
        <w:ind w:firstLine="851"/>
        <w:jc w:val="both"/>
        <w:rPr>
          <w:color w:val="000000"/>
          <w:lang w:val="en-US"/>
        </w:rPr>
      </w:pPr>
      <w:r w:rsidRPr="008D1F69">
        <w:rPr>
          <w:b/>
          <w:bCs/>
          <w:color w:val="000000"/>
          <w:lang w:val="en-US"/>
        </w:rPr>
        <w:t>Conviction</w:t>
      </w:r>
      <w:r w:rsidRPr="008D1F69">
        <w:rPr>
          <w:color w:val="000000"/>
          <w:lang w:val="en-US"/>
        </w:rPr>
        <w:t xml:space="preserve"> is a fixed or firmly held belief, opinion, etc.</w:t>
      </w:r>
    </w:p>
    <w:p w:rsidR="00D45C1B" w:rsidRPr="008D1F69" w:rsidRDefault="00D45C1B" w:rsidP="008F0EA6">
      <w:pPr>
        <w:pStyle w:val="21"/>
        <w:tabs>
          <w:tab w:val="left" w:pos="0"/>
          <w:tab w:val="left" w:pos="9214"/>
        </w:tabs>
        <w:spacing w:after="0" w:line="240" w:lineRule="auto"/>
        <w:ind w:firstLine="851"/>
        <w:jc w:val="both"/>
        <w:rPr>
          <w:color w:val="000000"/>
          <w:lang w:val="en-US"/>
        </w:rPr>
      </w:pPr>
      <w:r w:rsidRPr="008D1F69">
        <w:rPr>
          <w:b/>
          <w:bCs/>
          <w:color w:val="000000"/>
          <w:lang w:val="en"/>
        </w:rPr>
        <w:t>Faith</w:t>
      </w:r>
      <w:r w:rsidRPr="008D1F69">
        <w:rPr>
          <w:color w:val="000000"/>
          <w:lang w:val="en"/>
        </w:rPr>
        <w:t xml:space="preserve"> is trust, hope and belief in the goodness, trustworthiness or reliability of a person, </w:t>
      </w:r>
      <w:hyperlink r:id="rId23" w:tgtFrame="_parent" w:tooltip="Concept" w:history="1">
        <w:r w:rsidRPr="008D1F69">
          <w:rPr>
            <w:rStyle w:val="a6"/>
            <w:color w:val="000000"/>
            <w:u w:val="none"/>
            <w:lang w:val="en"/>
          </w:rPr>
          <w:t>concept</w:t>
        </w:r>
      </w:hyperlink>
      <w:r w:rsidRPr="008D1F69">
        <w:rPr>
          <w:color w:val="000000"/>
          <w:lang w:val="en"/>
        </w:rPr>
        <w:t xml:space="preserve"> or entity. It can also refer to beliefs that are not based on proof (e.g. faith that a child will grow up to be a good person). Religious faith is a belief in a </w:t>
      </w:r>
      <w:hyperlink r:id="rId24" w:tgtFrame="_parent" w:tooltip="Transcendence (religion)" w:history="1">
        <w:r w:rsidRPr="008D1F69">
          <w:rPr>
            <w:rStyle w:val="a6"/>
            <w:color w:val="000000"/>
            <w:u w:val="none"/>
            <w:lang w:val="en"/>
          </w:rPr>
          <w:t xml:space="preserve">transcendent </w:t>
        </w:r>
      </w:hyperlink>
      <w:hyperlink r:id="rId25" w:tgtFrame="_parent" w:tooltip="Transcendence (religion)" w:history="1">
        <w:r w:rsidRPr="008D1F69">
          <w:rPr>
            <w:rStyle w:val="a6"/>
            <w:color w:val="000000"/>
            <w:u w:val="none"/>
            <w:lang w:val="en"/>
          </w:rPr>
          <w:t>reality</w:t>
        </w:r>
      </w:hyperlink>
      <w:r w:rsidRPr="008D1F69">
        <w:rPr>
          <w:color w:val="000000"/>
          <w:lang w:val="en"/>
        </w:rPr>
        <w:t xml:space="preserve">, a religious teacher, a set of teachings or a </w:t>
      </w:r>
      <w:hyperlink r:id="rId26" w:tgtFrame="_parent" w:tooltip="Supreme Being" w:history="1">
        <w:r w:rsidRPr="008D1F69">
          <w:rPr>
            <w:rStyle w:val="a6"/>
            <w:color w:val="000000"/>
            <w:u w:val="none"/>
            <w:lang w:val="en"/>
          </w:rPr>
          <w:t>Supreme Being</w:t>
        </w:r>
      </w:hyperlink>
      <w:r w:rsidRPr="008D1F69">
        <w:rPr>
          <w:color w:val="000000"/>
          <w:lang w:val="en"/>
        </w:rPr>
        <w:t>.</w:t>
      </w:r>
    </w:p>
    <w:p w:rsidR="00D45C1B" w:rsidRPr="008F0EA6" w:rsidRDefault="00D45C1B" w:rsidP="00D45C1B">
      <w:pPr>
        <w:pStyle w:val="21"/>
        <w:tabs>
          <w:tab w:val="left" w:pos="0"/>
          <w:tab w:val="left" w:pos="9214"/>
        </w:tabs>
        <w:spacing w:after="0" w:line="240" w:lineRule="auto"/>
        <w:ind w:firstLine="851"/>
        <w:jc w:val="both"/>
        <w:rPr>
          <w:color w:val="000000"/>
          <w:lang w:val="en-US"/>
        </w:rPr>
      </w:pPr>
    </w:p>
    <w:p w:rsidR="00D45C1B" w:rsidRPr="008F0EA6" w:rsidRDefault="00D45C1B" w:rsidP="00D45C1B">
      <w:pPr>
        <w:pStyle w:val="21"/>
        <w:tabs>
          <w:tab w:val="left" w:pos="0"/>
          <w:tab w:val="left" w:pos="9214"/>
        </w:tabs>
        <w:spacing w:after="0" w:line="240" w:lineRule="auto"/>
        <w:ind w:firstLine="851"/>
        <w:jc w:val="both"/>
        <w:rPr>
          <w:b/>
          <w:bCs/>
          <w:lang w:val="en-US"/>
        </w:rPr>
      </w:pPr>
      <w:r w:rsidRPr="008F0EA6">
        <w:rPr>
          <w:lang w:val="en-US"/>
        </w:rPr>
        <w:t xml:space="preserve">The human culture manifested tree </w:t>
      </w:r>
      <w:r w:rsidRPr="008F0EA6">
        <w:rPr>
          <w:b/>
          <w:bCs/>
          <w:lang w:val="en-US"/>
        </w:rPr>
        <w:t>types of the worldview:</w:t>
      </w:r>
    </w:p>
    <w:p w:rsidR="00D45C1B" w:rsidRPr="008F0EA6" w:rsidRDefault="00D45C1B" w:rsidP="00D45C1B">
      <w:pPr>
        <w:pStyle w:val="21"/>
        <w:numPr>
          <w:ilvl w:val="0"/>
          <w:numId w:val="3"/>
        </w:numPr>
        <w:tabs>
          <w:tab w:val="left" w:pos="9214"/>
        </w:tabs>
        <w:spacing w:after="0" w:line="240" w:lineRule="auto"/>
        <w:jc w:val="both"/>
        <w:rPr>
          <w:b/>
          <w:bCs/>
          <w:lang w:val="en-US"/>
        </w:rPr>
      </w:pPr>
      <w:r w:rsidRPr="008F0EA6">
        <w:rPr>
          <w:lang w:val="en-US"/>
        </w:rPr>
        <w:t>Mythology;</w:t>
      </w:r>
    </w:p>
    <w:p w:rsidR="00D45C1B" w:rsidRPr="008F0EA6" w:rsidRDefault="00D45C1B" w:rsidP="00D45C1B">
      <w:pPr>
        <w:pStyle w:val="21"/>
        <w:numPr>
          <w:ilvl w:val="0"/>
          <w:numId w:val="3"/>
        </w:numPr>
        <w:tabs>
          <w:tab w:val="left" w:pos="1211"/>
          <w:tab w:val="left" w:pos="9214"/>
        </w:tabs>
        <w:spacing w:after="0" w:line="240" w:lineRule="auto"/>
        <w:jc w:val="both"/>
        <w:rPr>
          <w:lang w:val="en-US"/>
        </w:rPr>
      </w:pPr>
      <w:r w:rsidRPr="008F0EA6">
        <w:rPr>
          <w:lang w:val="en-US"/>
        </w:rPr>
        <w:t>Religion;</w:t>
      </w:r>
    </w:p>
    <w:p w:rsidR="00D45C1B" w:rsidRPr="008F0EA6" w:rsidRDefault="00D45C1B" w:rsidP="00D45C1B">
      <w:pPr>
        <w:pStyle w:val="21"/>
        <w:numPr>
          <w:ilvl w:val="0"/>
          <w:numId w:val="3"/>
        </w:numPr>
        <w:tabs>
          <w:tab w:val="left" w:pos="1211"/>
          <w:tab w:val="left" w:pos="9214"/>
        </w:tabs>
        <w:spacing w:after="0" w:line="240" w:lineRule="auto"/>
        <w:jc w:val="both"/>
        <w:rPr>
          <w:lang w:val="en-US"/>
        </w:rPr>
      </w:pPr>
      <w:r w:rsidRPr="008F0EA6">
        <w:rPr>
          <w:lang w:val="en-US"/>
        </w:rPr>
        <w:t xml:space="preserve">Philosophy. </w:t>
      </w:r>
    </w:p>
    <w:p w:rsidR="00D45C1B" w:rsidRPr="008F0EA6" w:rsidRDefault="00D45C1B" w:rsidP="00D45C1B">
      <w:pPr>
        <w:pStyle w:val="21"/>
        <w:tabs>
          <w:tab w:val="left" w:pos="1211"/>
          <w:tab w:val="left" w:pos="9214"/>
        </w:tabs>
        <w:spacing w:after="0" w:line="240" w:lineRule="auto"/>
        <w:ind w:left="3420"/>
        <w:jc w:val="both"/>
        <w:rPr>
          <w:lang w:val="en-US"/>
        </w:rPr>
      </w:pPr>
    </w:p>
    <w:p w:rsidR="00D45C1B" w:rsidRPr="008F0EA6" w:rsidRDefault="00D45C1B" w:rsidP="008F0EA6">
      <w:pPr>
        <w:pStyle w:val="21"/>
        <w:tabs>
          <w:tab w:val="left" w:pos="9214"/>
        </w:tabs>
        <w:spacing w:after="0" w:line="240" w:lineRule="auto"/>
        <w:ind w:firstLine="851"/>
        <w:jc w:val="both"/>
        <w:rPr>
          <w:lang w:val="en-US"/>
        </w:rPr>
      </w:pPr>
      <w:r w:rsidRPr="008F0EA6">
        <w:rPr>
          <w:b/>
          <w:bCs/>
          <w:i/>
          <w:iCs/>
          <w:lang w:val="en-US"/>
        </w:rPr>
        <w:t xml:space="preserve">MYTH </w:t>
      </w:r>
      <w:r w:rsidRPr="008F0EA6">
        <w:rPr>
          <w:lang w:val="en-US"/>
        </w:rPr>
        <w:t>is a first people’s attempt to understand themselves and society. Myths are specific accounts of gods or superhuman beings involved in extraordinary events or circumstances in a time that is unspecified but which is understood as existing apart from ordinary human experience.</w:t>
      </w:r>
    </w:p>
    <w:p w:rsidR="005453C4" w:rsidRPr="008F0EA6" w:rsidRDefault="00D45C1B" w:rsidP="008F0EA6">
      <w:pPr>
        <w:pStyle w:val="21"/>
        <w:tabs>
          <w:tab w:val="left" w:pos="9214"/>
        </w:tabs>
        <w:spacing w:after="0" w:line="240" w:lineRule="auto"/>
        <w:jc w:val="center"/>
        <w:rPr>
          <w:b/>
          <w:bCs/>
          <w:lang w:val="en-US"/>
        </w:rPr>
      </w:pPr>
      <w:r w:rsidRPr="008F0EA6">
        <w:rPr>
          <w:b/>
          <w:bCs/>
          <w:lang w:val="en-US"/>
        </w:rPr>
        <w:t>The particular features of the myths are the next:</w:t>
      </w:r>
    </w:p>
    <w:p w:rsidR="00D45C1B" w:rsidRPr="008F0EA6" w:rsidRDefault="00D45C1B" w:rsidP="005453C4">
      <w:pPr>
        <w:pStyle w:val="21"/>
        <w:numPr>
          <w:ilvl w:val="0"/>
          <w:numId w:val="5"/>
        </w:numPr>
        <w:tabs>
          <w:tab w:val="left" w:pos="9214"/>
        </w:tabs>
        <w:spacing w:after="0" w:line="240" w:lineRule="auto"/>
        <w:rPr>
          <w:lang w:val="en-US"/>
        </w:rPr>
      </w:pPr>
      <w:r w:rsidRPr="008F0EA6">
        <w:rPr>
          <w:lang w:val="en-US"/>
        </w:rPr>
        <w:t>They have got amorphous, undivided character. Myth demonstrates the political, economic, ethical, esthetical, religious and philosophical points of view at the same time.</w:t>
      </w:r>
    </w:p>
    <w:p w:rsidR="00D45C1B" w:rsidRPr="008F0EA6" w:rsidRDefault="00D45C1B" w:rsidP="00D45C1B">
      <w:pPr>
        <w:pStyle w:val="21"/>
        <w:numPr>
          <w:ilvl w:val="0"/>
          <w:numId w:val="5"/>
        </w:numPr>
        <w:tabs>
          <w:tab w:val="left" w:pos="9214"/>
        </w:tabs>
        <w:spacing w:after="0" w:line="240" w:lineRule="auto"/>
        <w:rPr>
          <w:lang w:val="en-US"/>
        </w:rPr>
      </w:pPr>
      <w:r w:rsidRPr="008F0EA6">
        <w:rPr>
          <w:lang w:val="en-US"/>
        </w:rPr>
        <w:t>Anthropomorphism and sociomorphism are represented in myths, too. Gods live the life of the people. And their life reminds the social life.</w:t>
      </w:r>
    </w:p>
    <w:p w:rsidR="00D45C1B" w:rsidRPr="008F0EA6" w:rsidRDefault="00D45C1B" w:rsidP="00D45C1B">
      <w:pPr>
        <w:pStyle w:val="21"/>
        <w:numPr>
          <w:ilvl w:val="0"/>
          <w:numId w:val="5"/>
        </w:numPr>
        <w:tabs>
          <w:tab w:val="left" w:pos="9214"/>
        </w:tabs>
        <w:spacing w:after="0" w:line="240" w:lineRule="auto"/>
        <w:rPr>
          <w:lang w:val="en-US"/>
        </w:rPr>
      </w:pPr>
      <w:r w:rsidRPr="008F0EA6">
        <w:rPr>
          <w:lang w:val="en-US"/>
        </w:rPr>
        <w:t>Sensations and emotions have dominated in myth.</w:t>
      </w:r>
    </w:p>
    <w:p w:rsidR="00D45C1B" w:rsidRPr="008F0EA6" w:rsidRDefault="00D45C1B" w:rsidP="00D45C1B">
      <w:pPr>
        <w:pStyle w:val="21"/>
        <w:numPr>
          <w:ilvl w:val="0"/>
          <w:numId w:val="5"/>
        </w:numPr>
        <w:tabs>
          <w:tab w:val="left" w:pos="9214"/>
        </w:tabs>
        <w:spacing w:after="0" w:line="240" w:lineRule="auto"/>
        <w:rPr>
          <w:lang w:val="en-US"/>
        </w:rPr>
      </w:pPr>
      <w:r w:rsidRPr="008F0EA6">
        <w:rPr>
          <w:lang w:val="en-US"/>
        </w:rPr>
        <w:t>In the myth there is no demarcation strip between human society and world of the nature.</w:t>
      </w:r>
    </w:p>
    <w:p w:rsidR="00D45C1B" w:rsidRPr="008F0EA6" w:rsidRDefault="00D45C1B" w:rsidP="00D45C1B">
      <w:pPr>
        <w:pStyle w:val="21"/>
        <w:tabs>
          <w:tab w:val="left" w:pos="9214"/>
        </w:tabs>
        <w:spacing w:after="0" w:line="240" w:lineRule="auto"/>
        <w:jc w:val="both"/>
        <w:rPr>
          <w:lang w:val="en-US"/>
        </w:rPr>
      </w:pPr>
    </w:p>
    <w:p w:rsidR="00D45C1B" w:rsidRPr="008F0EA6" w:rsidRDefault="00D45C1B" w:rsidP="00D45C1B">
      <w:pPr>
        <w:pStyle w:val="21"/>
        <w:tabs>
          <w:tab w:val="left" w:pos="9214"/>
        </w:tabs>
        <w:spacing w:after="0" w:line="240" w:lineRule="auto"/>
        <w:ind w:firstLine="851"/>
        <w:jc w:val="both"/>
        <w:rPr>
          <w:lang w:val="en-US"/>
        </w:rPr>
      </w:pPr>
      <w:r w:rsidRPr="008F0EA6">
        <w:rPr>
          <w:b/>
          <w:bCs/>
          <w:lang w:val="en-US"/>
        </w:rPr>
        <w:t>RELIGION</w:t>
      </w:r>
      <w:r w:rsidRPr="008F0EA6">
        <w:rPr>
          <w:lang w:val="en-US"/>
        </w:rPr>
        <w:t xml:space="preserve"> is a human beings' relation to that which they regard as holy, sacred, spiritual, or divine. Religion is commonly regarded as consisting of a person's relation to God or to gods or spirits. Worship is probably the most basic element of religion, but moral conduct, right belief, and participation in religious institutions are generally also constituent elements of the religious life as practiced by believers and worshipers and as commanded by religious sages and scriptures.</w:t>
      </w:r>
    </w:p>
    <w:p w:rsidR="00D45C1B" w:rsidRPr="008F0EA6" w:rsidRDefault="00D45C1B" w:rsidP="00D45C1B">
      <w:pPr>
        <w:pStyle w:val="21"/>
        <w:tabs>
          <w:tab w:val="left" w:pos="9214"/>
        </w:tabs>
        <w:spacing w:after="0" w:line="240" w:lineRule="auto"/>
        <w:ind w:firstLine="851"/>
        <w:jc w:val="both"/>
        <w:rPr>
          <w:lang w:val="en-US"/>
        </w:rPr>
      </w:pPr>
    </w:p>
    <w:p w:rsidR="00D45C1B" w:rsidRPr="008F0EA6" w:rsidRDefault="00D45C1B" w:rsidP="00D45C1B">
      <w:pPr>
        <w:pStyle w:val="21"/>
        <w:tabs>
          <w:tab w:val="left" w:pos="9214"/>
        </w:tabs>
        <w:spacing w:after="0" w:line="240" w:lineRule="auto"/>
        <w:jc w:val="center"/>
        <w:rPr>
          <w:b/>
          <w:bCs/>
          <w:lang w:val="en-US"/>
        </w:rPr>
      </w:pPr>
      <w:r w:rsidRPr="008F0EA6">
        <w:rPr>
          <w:b/>
          <w:bCs/>
          <w:lang w:val="en-US"/>
        </w:rPr>
        <w:t>2.</w:t>
      </w:r>
      <w:r w:rsidRPr="008F0EA6">
        <w:rPr>
          <w:lang w:val="en-US"/>
        </w:rPr>
        <w:t xml:space="preserve"> </w:t>
      </w:r>
      <w:r w:rsidRPr="008F0EA6">
        <w:rPr>
          <w:b/>
          <w:bCs/>
          <w:lang w:val="en-US"/>
        </w:rPr>
        <w:t>Subject matter and Nature of Philosophical knowledge</w:t>
      </w:r>
    </w:p>
    <w:p w:rsidR="00D45C1B" w:rsidRPr="008F0EA6" w:rsidRDefault="00D45C1B" w:rsidP="00D45C1B">
      <w:pPr>
        <w:pStyle w:val="21"/>
        <w:tabs>
          <w:tab w:val="left" w:pos="9214"/>
        </w:tabs>
        <w:spacing w:after="0" w:line="240" w:lineRule="auto"/>
        <w:ind w:firstLine="851"/>
        <w:jc w:val="both"/>
        <w:rPr>
          <w:lang w:val="en-US"/>
        </w:rPr>
      </w:pPr>
      <w:r w:rsidRPr="008F0EA6">
        <w:rPr>
          <w:lang w:val="en-US"/>
        </w:rPr>
        <w:t>Unlike mythology and religion, philosophy as a form of man’s intellectual activity emerged together with the appearance of a new subject matter and new type of thought, when the focus was transferred from the idea of God to the idea of man in his relation to the world, i.e. to man who studies, implements or questions the idea of divinity.</w:t>
      </w:r>
    </w:p>
    <w:p w:rsidR="00D45C1B" w:rsidRPr="008F0EA6" w:rsidRDefault="00D45C1B" w:rsidP="00D45C1B">
      <w:pPr>
        <w:pStyle w:val="31"/>
        <w:tabs>
          <w:tab w:val="left" w:pos="0"/>
          <w:tab w:val="left" w:pos="9639"/>
        </w:tabs>
        <w:spacing w:after="0" w:line="240" w:lineRule="auto"/>
        <w:ind w:left="0" w:right="-1" w:firstLine="851"/>
        <w:jc w:val="both"/>
        <w:rPr>
          <w:rFonts w:ascii="Times New Roman" w:hAnsi="Times New Roman" w:cs="Times New Roman"/>
          <w:sz w:val="24"/>
          <w:szCs w:val="24"/>
          <w:lang w:val="en-US"/>
        </w:rPr>
      </w:pPr>
      <w:r w:rsidRPr="008F0EA6">
        <w:rPr>
          <w:rFonts w:ascii="Times New Roman" w:hAnsi="Times New Roman" w:cs="Times New Roman"/>
          <w:b/>
          <w:bCs/>
          <w:sz w:val="24"/>
          <w:szCs w:val="24"/>
          <w:lang w:val="en-US"/>
        </w:rPr>
        <w:t>Philosophy</w:t>
      </w:r>
      <w:r w:rsidRPr="008F0EA6">
        <w:rPr>
          <w:rFonts w:ascii="Times New Roman" w:hAnsi="Times New Roman" w:cs="Times New Roman"/>
          <w:sz w:val="24"/>
          <w:szCs w:val="24"/>
          <w:lang w:val="en-US"/>
        </w:rPr>
        <w:t xml:space="preserve"> is an area of intellectual activity which is based both on a special type of thought and on autonomy of its subject matter. Unlike mythology and religion, philosophy as a form of man’s intellectual activity emerged together with the appearance of a new subject matter and a new type of thought, when the focus was transferred from the idea of God to the idea of man in his relation to the world. Philosophy is not just a specific scientific discipline; it is also a specific type of thought and even a special kind of emotional attitude, a system of worldview emotions; immersed in this state of the spirit, man cogitates on the universe, on good and evil, the beautiful and purpose of human history.</w:t>
      </w:r>
    </w:p>
    <w:p w:rsidR="00D45C1B" w:rsidRPr="008F0EA6" w:rsidRDefault="00D45C1B" w:rsidP="00D45C1B">
      <w:pPr>
        <w:pStyle w:val="24"/>
        <w:spacing w:line="240" w:lineRule="auto"/>
        <w:rPr>
          <w:sz w:val="24"/>
          <w:szCs w:val="24"/>
        </w:rPr>
      </w:pPr>
      <w:r w:rsidRPr="008F0EA6">
        <w:rPr>
          <w:sz w:val="24"/>
          <w:szCs w:val="24"/>
        </w:rPr>
        <w:t>Of course, philosophy does not have the same kind of subject matter as, say, the natural sciences. But philosophy does have its own subject matter, and the fundamental possibility.</w:t>
      </w:r>
    </w:p>
    <w:p w:rsidR="00D45C1B" w:rsidRPr="008F0EA6" w:rsidRDefault="00D45C1B" w:rsidP="008F0EA6">
      <w:pPr>
        <w:spacing w:before="0" w:after="0"/>
        <w:ind w:firstLine="851"/>
        <w:jc w:val="both"/>
      </w:pPr>
      <w:r w:rsidRPr="008F0EA6">
        <w:t>The basic question of philosophy is the question of the relation of thinking to being. Running against this problem, the philosopher will have to choose, willy-nilly, a position which will determine the whole of his philosophy: it will determine whether it will be materialist or idealist.</w:t>
      </w:r>
    </w:p>
    <w:p w:rsidR="00D45C1B" w:rsidRPr="008F0EA6" w:rsidRDefault="00D45C1B" w:rsidP="00D45C1B">
      <w:pPr>
        <w:pStyle w:val="a5"/>
        <w:spacing w:before="0" w:after="0"/>
        <w:ind w:left="0" w:right="0"/>
        <w:jc w:val="both"/>
      </w:pPr>
      <w:r w:rsidRPr="008F0EA6">
        <w:rPr>
          <w:b/>
          <w:bCs/>
          <w:i/>
          <w:iCs/>
        </w:rPr>
        <w:t>Metaphysics</w:t>
      </w:r>
      <w:r w:rsidRPr="008F0EA6">
        <w:t xml:space="preserve"> is the branch of philosophy concerned with the nature of ultimate reality and being; the study of the principles behind the principles governing the universe.</w:t>
      </w:r>
    </w:p>
    <w:p w:rsidR="00D45C1B" w:rsidRPr="008F0EA6" w:rsidRDefault="00D45C1B" w:rsidP="00D45C1B">
      <w:pPr>
        <w:pStyle w:val="a5"/>
        <w:spacing w:before="0" w:after="0"/>
        <w:ind w:left="0" w:right="0"/>
        <w:jc w:val="both"/>
      </w:pPr>
      <w:r w:rsidRPr="008F0EA6">
        <w:t>Metaphysics is typically described in the following terms:</w:t>
      </w:r>
    </w:p>
    <w:p w:rsidR="00D45C1B" w:rsidRPr="008F0EA6" w:rsidRDefault="00D45C1B" w:rsidP="00D45C1B">
      <w:pPr>
        <w:pStyle w:val="a5"/>
        <w:numPr>
          <w:ilvl w:val="0"/>
          <w:numId w:val="4"/>
        </w:numPr>
        <w:spacing w:before="0" w:after="0"/>
        <w:ind w:left="0" w:right="0" w:firstLine="0"/>
        <w:jc w:val="both"/>
      </w:pPr>
      <w:r w:rsidRPr="008F0EA6">
        <w:t xml:space="preserve">a study of the ultimate nature of things </w:t>
      </w:r>
    </w:p>
    <w:p w:rsidR="00D45C1B" w:rsidRPr="008F0EA6" w:rsidRDefault="00D45C1B" w:rsidP="00D45C1B">
      <w:pPr>
        <w:pStyle w:val="a5"/>
        <w:numPr>
          <w:ilvl w:val="0"/>
          <w:numId w:val="4"/>
        </w:numPr>
        <w:spacing w:before="0" w:after="0"/>
        <w:ind w:left="0" w:right="0" w:firstLine="0"/>
        <w:jc w:val="both"/>
      </w:pPr>
      <w:r w:rsidRPr="008F0EA6">
        <w:t xml:space="preserve">a concern with identifying the kinds of objects that actually exist </w:t>
      </w:r>
    </w:p>
    <w:p w:rsidR="00D45C1B" w:rsidRPr="008F0EA6" w:rsidRDefault="00D45C1B" w:rsidP="00D45C1B">
      <w:pPr>
        <w:pStyle w:val="a5"/>
        <w:numPr>
          <w:ilvl w:val="0"/>
          <w:numId w:val="4"/>
        </w:numPr>
        <w:spacing w:before="0" w:after="0"/>
        <w:ind w:left="0" w:right="0" w:firstLine="0"/>
        <w:jc w:val="both"/>
      </w:pPr>
      <w:r w:rsidRPr="008F0EA6">
        <w:t xml:space="preserve">the question of how many distinct sorts of things compose the universe </w:t>
      </w:r>
    </w:p>
    <w:p w:rsidR="00D45C1B" w:rsidRPr="008F0EA6" w:rsidRDefault="00D45C1B" w:rsidP="00D45C1B">
      <w:pPr>
        <w:pStyle w:val="a5"/>
        <w:numPr>
          <w:ilvl w:val="0"/>
          <w:numId w:val="4"/>
        </w:numPr>
        <w:spacing w:before="0" w:after="0"/>
        <w:ind w:left="0" w:right="0" w:firstLine="0"/>
        <w:jc w:val="both"/>
      </w:pPr>
      <w:r w:rsidRPr="008F0EA6">
        <w:t xml:space="preserve">an inquiry into the ultimate reality </w:t>
      </w:r>
    </w:p>
    <w:p w:rsidR="00D45C1B" w:rsidRPr="008F0EA6" w:rsidRDefault="00D45C1B" w:rsidP="00D45C1B">
      <w:pPr>
        <w:pStyle w:val="a5"/>
        <w:numPr>
          <w:ilvl w:val="0"/>
          <w:numId w:val="4"/>
        </w:numPr>
        <w:spacing w:before="0" w:after="0"/>
        <w:ind w:left="0" w:right="0" w:firstLine="0"/>
        <w:jc w:val="both"/>
      </w:pPr>
      <w:r w:rsidRPr="008F0EA6">
        <w:t xml:space="preserve">the nature of mind and substance </w:t>
      </w:r>
    </w:p>
    <w:p w:rsidR="00D45C1B" w:rsidRPr="008F0EA6" w:rsidRDefault="00D45C1B" w:rsidP="00D45C1B">
      <w:pPr>
        <w:pStyle w:val="a5"/>
        <w:numPr>
          <w:ilvl w:val="0"/>
          <w:numId w:val="4"/>
        </w:numPr>
        <w:spacing w:before="0" w:after="0"/>
        <w:ind w:left="0" w:right="0" w:firstLine="0"/>
        <w:jc w:val="both"/>
      </w:pPr>
      <w:r w:rsidRPr="008F0EA6">
        <w:t xml:space="preserve">a comprehensive account of the most general features of reality as a whole </w:t>
      </w:r>
    </w:p>
    <w:p w:rsidR="00D45C1B" w:rsidRPr="008F0EA6" w:rsidRDefault="00D45C1B" w:rsidP="00D45C1B">
      <w:pPr>
        <w:pStyle w:val="a5"/>
        <w:numPr>
          <w:ilvl w:val="0"/>
          <w:numId w:val="4"/>
        </w:numPr>
        <w:spacing w:before="0" w:after="0"/>
        <w:ind w:left="0" w:right="0" w:firstLine="0"/>
        <w:jc w:val="both"/>
      </w:pPr>
      <w:r w:rsidRPr="008F0EA6">
        <w:t xml:space="preserve">the study of being as such </w:t>
      </w:r>
    </w:p>
    <w:p w:rsidR="00D45C1B" w:rsidRPr="008F0EA6" w:rsidRDefault="00D45C1B" w:rsidP="00D45C1B">
      <w:pPr>
        <w:pStyle w:val="a5"/>
        <w:spacing w:before="0" w:after="0"/>
        <w:ind w:left="0" w:right="0"/>
        <w:jc w:val="both"/>
        <w:rPr>
          <w:spacing w:val="-20"/>
        </w:rPr>
      </w:pPr>
      <w:r w:rsidRPr="008F0EA6">
        <w:rPr>
          <w:spacing w:val="-20"/>
        </w:rPr>
        <w:t>Questions about the existence and nature of minds, bodies, God, space, time, causality, unity, identity, and the world are all metaphysical issues.</w:t>
      </w:r>
    </w:p>
    <w:p w:rsidR="00D45C1B" w:rsidRPr="008F0EA6" w:rsidRDefault="00D45C1B" w:rsidP="00D45C1B">
      <w:pPr>
        <w:pStyle w:val="a5"/>
        <w:spacing w:before="0" w:after="0"/>
        <w:ind w:left="0" w:right="0"/>
        <w:jc w:val="both"/>
      </w:pPr>
      <w:r w:rsidRPr="008F0EA6">
        <w:lastRenderedPageBreak/>
        <w:t>Other related terms are:</w:t>
      </w:r>
    </w:p>
    <w:p w:rsidR="00D45C1B" w:rsidRPr="008F0EA6" w:rsidRDefault="00D45C1B" w:rsidP="00D45C1B">
      <w:pPr>
        <w:pStyle w:val="a5"/>
        <w:numPr>
          <w:ilvl w:val="0"/>
          <w:numId w:val="4"/>
        </w:numPr>
        <w:spacing w:before="0" w:after="0"/>
        <w:ind w:left="0" w:right="0" w:firstLine="0"/>
        <w:jc w:val="both"/>
      </w:pPr>
      <w:r w:rsidRPr="008F0EA6">
        <w:rPr>
          <w:i/>
          <w:iCs/>
        </w:rPr>
        <w:t>ontology</w:t>
      </w:r>
      <w:r w:rsidRPr="008F0EA6">
        <w:t xml:space="preserve">—a study of the nature of being </w:t>
      </w:r>
    </w:p>
    <w:p w:rsidR="00D45C1B" w:rsidRPr="008F0EA6" w:rsidRDefault="00D45C1B" w:rsidP="00D45C1B">
      <w:pPr>
        <w:pStyle w:val="a5"/>
        <w:numPr>
          <w:ilvl w:val="0"/>
          <w:numId w:val="4"/>
        </w:numPr>
        <w:spacing w:before="0" w:after="0"/>
        <w:ind w:left="0" w:right="0" w:firstLine="0"/>
        <w:jc w:val="both"/>
      </w:pPr>
      <w:r w:rsidRPr="008F0EA6">
        <w:rPr>
          <w:i/>
          <w:iCs/>
        </w:rPr>
        <w:t>cosmology</w:t>
      </w:r>
      <w:r w:rsidRPr="008F0EA6">
        <w:t xml:space="preserve">—a study of the origin and nature of the world </w:t>
      </w:r>
    </w:p>
    <w:p w:rsidR="00D45C1B" w:rsidRPr="008F0EA6" w:rsidRDefault="00D45C1B" w:rsidP="00D45C1B">
      <w:pPr>
        <w:pStyle w:val="a5"/>
        <w:numPr>
          <w:ilvl w:val="0"/>
          <w:numId w:val="4"/>
        </w:numPr>
        <w:spacing w:before="0" w:after="0"/>
        <w:ind w:left="0" w:right="0" w:firstLine="0"/>
        <w:jc w:val="both"/>
      </w:pPr>
      <w:r w:rsidRPr="008F0EA6">
        <w:rPr>
          <w:i/>
          <w:iCs/>
        </w:rPr>
        <w:t>cosmogony</w:t>
      </w:r>
      <w:r w:rsidRPr="008F0EA6">
        <w:t>—a study of the evolution of the universe.</w:t>
      </w:r>
    </w:p>
    <w:p w:rsidR="00D45C1B" w:rsidRPr="008F0EA6" w:rsidRDefault="00D45C1B" w:rsidP="00D45C1B">
      <w:pPr>
        <w:pStyle w:val="a5"/>
        <w:spacing w:before="0" w:after="0"/>
        <w:ind w:left="0" w:right="0"/>
        <w:jc w:val="both"/>
      </w:pPr>
    </w:p>
    <w:p w:rsidR="00D45C1B" w:rsidRPr="008F0EA6" w:rsidRDefault="00D45C1B" w:rsidP="00D45C1B">
      <w:pPr>
        <w:pStyle w:val="a5"/>
        <w:spacing w:before="0" w:after="0"/>
        <w:ind w:left="0" w:right="0"/>
        <w:jc w:val="both"/>
      </w:pPr>
      <w:r w:rsidRPr="008F0EA6">
        <w:rPr>
          <w:b/>
          <w:bCs/>
        </w:rPr>
        <w:t>Metaphysics and Epistemology</w:t>
      </w:r>
      <w:r w:rsidRPr="008F0EA6">
        <w:t xml:space="preserve"> </w:t>
      </w:r>
    </w:p>
    <w:p w:rsidR="00D45C1B" w:rsidRPr="008F0EA6" w:rsidRDefault="00D45C1B" w:rsidP="00D45C1B">
      <w:pPr>
        <w:pStyle w:val="a5"/>
        <w:spacing w:before="0" w:after="0"/>
        <w:ind w:left="0" w:right="0"/>
        <w:jc w:val="both"/>
      </w:pPr>
      <w:r w:rsidRPr="008F0EA6">
        <w:rPr>
          <w:i/>
          <w:iCs/>
        </w:rPr>
        <w:t>Epistemology</w:t>
      </w:r>
      <w:r w:rsidRPr="008F0EA6">
        <w:t xml:space="preserve"> is the study of the origin, processes, and validity of knowledge.</w:t>
      </w:r>
    </w:p>
    <w:p w:rsidR="00D45C1B" w:rsidRPr="008F0EA6" w:rsidRDefault="00D45C1B" w:rsidP="00D45C1B">
      <w:pPr>
        <w:pStyle w:val="a5"/>
        <w:spacing w:before="0" w:after="0"/>
        <w:ind w:left="0" w:right="0"/>
        <w:jc w:val="both"/>
      </w:pPr>
      <w:r w:rsidRPr="008F0EA6">
        <w:t>The basis of knowledge is generally described as either:</w:t>
      </w:r>
    </w:p>
    <w:p w:rsidR="00D45C1B" w:rsidRPr="008F0EA6" w:rsidRDefault="00D45C1B" w:rsidP="00D45C1B">
      <w:pPr>
        <w:pStyle w:val="a5"/>
        <w:numPr>
          <w:ilvl w:val="0"/>
          <w:numId w:val="4"/>
        </w:numPr>
        <w:spacing w:before="0" w:after="0"/>
        <w:ind w:left="0" w:right="0" w:firstLine="0"/>
        <w:jc w:val="both"/>
      </w:pPr>
      <w:r w:rsidRPr="008F0EA6">
        <w:rPr>
          <w:i/>
          <w:iCs/>
        </w:rPr>
        <w:t>a priori</w:t>
      </w:r>
      <w:r w:rsidRPr="008F0EA6">
        <w:t xml:space="preserve">—knowledge derived from reason alone </w:t>
      </w:r>
    </w:p>
    <w:p w:rsidR="00D45C1B" w:rsidRPr="008F0EA6" w:rsidRDefault="00D45C1B" w:rsidP="00D45C1B">
      <w:pPr>
        <w:pStyle w:val="a5"/>
        <w:numPr>
          <w:ilvl w:val="0"/>
          <w:numId w:val="4"/>
        </w:numPr>
        <w:spacing w:before="0" w:after="0"/>
        <w:ind w:left="0" w:right="0" w:firstLine="0"/>
        <w:jc w:val="both"/>
      </w:pPr>
      <w:r w:rsidRPr="008F0EA6">
        <w:rPr>
          <w:i/>
          <w:iCs/>
        </w:rPr>
        <w:t>a posteriori</w:t>
      </w:r>
      <w:r w:rsidRPr="008F0EA6">
        <w:t xml:space="preserve">—knowledge gained by reference to the facts of experience </w:t>
      </w:r>
    </w:p>
    <w:p w:rsidR="00D45C1B" w:rsidRPr="008F0EA6" w:rsidRDefault="00D45C1B" w:rsidP="00D45C1B">
      <w:pPr>
        <w:pStyle w:val="a5"/>
        <w:spacing w:before="0" w:after="0"/>
        <w:ind w:left="0" w:right="0"/>
        <w:jc w:val="both"/>
      </w:pPr>
      <w:r w:rsidRPr="008F0EA6">
        <w:rPr>
          <w:i/>
          <w:iCs/>
        </w:rPr>
        <w:t>Epistemology</w:t>
      </w:r>
      <w:r w:rsidRPr="008F0EA6">
        <w:t xml:space="preserve"> may further be divided according to two modes of inquiry:</w:t>
      </w:r>
    </w:p>
    <w:p w:rsidR="00D45C1B" w:rsidRPr="008F0EA6" w:rsidRDefault="00D45C1B" w:rsidP="00D45C1B">
      <w:pPr>
        <w:pStyle w:val="a5"/>
        <w:numPr>
          <w:ilvl w:val="0"/>
          <w:numId w:val="4"/>
        </w:numPr>
        <w:spacing w:before="0" w:after="0"/>
        <w:ind w:left="0" w:right="0" w:firstLine="0"/>
        <w:jc w:val="both"/>
      </w:pPr>
      <w:r w:rsidRPr="008F0EA6">
        <w:rPr>
          <w:i/>
          <w:iCs/>
        </w:rPr>
        <w:t>rationalism</w:t>
      </w:r>
      <w:r w:rsidRPr="008F0EA6">
        <w:t xml:space="preserve">—inquiry based on </w:t>
      </w:r>
      <w:r w:rsidRPr="008F0EA6">
        <w:rPr>
          <w:i/>
          <w:iCs/>
        </w:rPr>
        <w:t>a priori</w:t>
      </w:r>
      <w:r w:rsidRPr="008F0EA6">
        <w:t xml:space="preserve"> principles, or knowledge based on </w:t>
      </w:r>
      <w:r w:rsidRPr="008F0EA6">
        <w:rPr>
          <w:i/>
          <w:iCs/>
        </w:rPr>
        <w:t>reason</w:t>
      </w:r>
      <w:r w:rsidRPr="008F0EA6">
        <w:t xml:space="preserve"> </w:t>
      </w:r>
    </w:p>
    <w:p w:rsidR="00D45C1B" w:rsidRPr="008F0EA6" w:rsidRDefault="00D45C1B" w:rsidP="00D45C1B">
      <w:pPr>
        <w:pStyle w:val="a5"/>
        <w:numPr>
          <w:ilvl w:val="0"/>
          <w:numId w:val="4"/>
        </w:numPr>
        <w:spacing w:before="0" w:after="0"/>
        <w:ind w:left="0" w:right="0" w:firstLine="0"/>
        <w:jc w:val="both"/>
      </w:pPr>
      <w:r w:rsidRPr="008F0EA6">
        <w:rPr>
          <w:i/>
          <w:iCs/>
        </w:rPr>
        <w:t>empiricism</w:t>
      </w:r>
      <w:r w:rsidRPr="008F0EA6">
        <w:t xml:space="preserve">—inquiry based on </w:t>
      </w:r>
      <w:r w:rsidRPr="008F0EA6">
        <w:rPr>
          <w:i/>
          <w:iCs/>
        </w:rPr>
        <w:t>a posteriori</w:t>
      </w:r>
      <w:r w:rsidRPr="008F0EA6">
        <w:t xml:space="preserve"> principles, or knowledge based on </w:t>
      </w:r>
      <w:r w:rsidRPr="008F0EA6">
        <w:rPr>
          <w:i/>
          <w:iCs/>
        </w:rPr>
        <w:t>experience</w:t>
      </w:r>
      <w:r w:rsidRPr="008F0EA6">
        <w:t xml:space="preserve"> </w:t>
      </w:r>
    </w:p>
    <w:p w:rsidR="00D45C1B" w:rsidRPr="008F0EA6" w:rsidRDefault="00D45C1B" w:rsidP="00D45C1B">
      <w:pPr>
        <w:pStyle w:val="a5"/>
        <w:spacing w:before="0" w:after="0"/>
        <w:ind w:left="0" w:right="0"/>
        <w:jc w:val="both"/>
      </w:pPr>
      <w:r w:rsidRPr="008F0EA6">
        <w:t>In terms of philosophical theories, metaphysics and epistemology are very closely linked. It is difficult, at times, to distinguish between speculation about the nature of reality, and speculation regarding the knowledge of it.</w:t>
      </w:r>
    </w:p>
    <w:p w:rsidR="00D45C1B" w:rsidRPr="008F0EA6" w:rsidRDefault="008F0EA6" w:rsidP="00D45C1B">
      <w:pPr>
        <w:spacing w:before="0" w:after="0"/>
        <w:ind w:firstLine="851"/>
        <w:jc w:val="both"/>
      </w:pPr>
      <w:r>
        <w:t>For it</w:t>
      </w:r>
      <w:r w:rsidR="00D45C1B" w:rsidRPr="008F0EA6">
        <w:t>s starting point,</w:t>
      </w:r>
      <w:r w:rsidR="00D45C1B" w:rsidRPr="008F0EA6">
        <w:rPr>
          <w:b/>
          <w:bCs/>
        </w:rPr>
        <w:t xml:space="preserve"> materialism </w:t>
      </w:r>
      <w:r w:rsidR="00D45C1B" w:rsidRPr="008F0EA6">
        <w:t>takes the world which exists objectively and independently of the consciousness of man and mankind (Democritus, Marx and others).</w:t>
      </w:r>
    </w:p>
    <w:p w:rsidR="00D45C1B" w:rsidRPr="008F0EA6" w:rsidRDefault="00D45C1B" w:rsidP="00D45C1B">
      <w:pPr>
        <w:spacing w:before="0" w:after="0"/>
        <w:ind w:firstLine="851"/>
        <w:jc w:val="both"/>
      </w:pPr>
      <w:r w:rsidRPr="008F0EA6">
        <w:rPr>
          <w:b/>
          <w:bCs/>
        </w:rPr>
        <w:t>Idealism</w:t>
      </w:r>
      <w:r w:rsidRPr="008F0EA6">
        <w:t xml:space="preserve"> holds the opposite view, insisting that the development of the world is determined by the spiritual element. </w:t>
      </w:r>
      <w:r w:rsidRPr="008F0EA6">
        <w:rPr>
          <w:b/>
          <w:bCs/>
          <w:i/>
          <w:iCs/>
        </w:rPr>
        <w:t>Objective idealism</w:t>
      </w:r>
      <w:r w:rsidRPr="008F0EA6">
        <w:t xml:space="preserve"> claims that world consciousness is primary and matter is secondary (Plato, Hegel). </w:t>
      </w:r>
      <w:r w:rsidRPr="008F0EA6">
        <w:rPr>
          <w:b/>
          <w:bCs/>
          <w:i/>
          <w:iCs/>
        </w:rPr>
        <w:t xml:space="preserve">Subjective idealism </w:t>
      </w:r>
      <w:r w:rsidRPr="008F0EA6">
        <w:t xml:space="preserve">believes that individual consciousness plays the main role in the world (Berkeley. He told: ‘Only me exist. All other world is the complex of my sensations’). </w:t>
      </w:r>
    </w:p>
    <w:p w:rsidR="00D45C1B" w:rsidRPr="008F0EA6" w:rsidRDefault="00D45C1B" w:rsidP="00D45C1B">
      <w:pPr>
        <w:pStyle w:val="23"/>
        <w:spacing w:before="0"/>
        <w:rPr>
          <w:color w:val="auto"/>
          <w:sz w:val="24"/>
          <w:szCs w:val="24"/>
          <w:u w:val="none"/>
        </w:rPr>
      </w:pPr>
      <w:r w:rsidRPr="008F0EA6">
        <w:rPr>
          <w:color w:val="auto"/>
          <w:sz w:val="24"/>
          <w:szCs w:val="24"/>
          <w:u w:val="none"/>
        </w:rPr>
        <w:t>Monism</w:t>
      </w:r>
    </w:p>
    <w:p w:rsidR="00D45C1B" w:rsidRPr="008F0EA6" w:rsidRDefault="00D45C1B" w:rsidP="00D45C1B">
      <w:pPr>
        <w:pStyle w:val="a4"/>
        <w:shd w:val="clear" w:color="auto" w:fill="FFFFFF"/>
        <w:spacing w:before="0" w:beforeAutospacing="0" w:after="0" w:afterAutospacing="0"/>
        <w:ind w:right="-83"/>
        <w:jc w:val="both"/>
        <w:rPr>
          <w:color w:val="000080"/>
          <w:lang w:val="en"/>
        </w:rPr>
      </w:pPr>
      <w:r w:rsidRPr="008F0EA6">
        <w:rPr>
          <w:lang w:val="en-GB"/>
        </w:rPr>
        <w:t>‘Monism’ is a very broad term, applicable to any doctrine which maintains either that there is ultimately only one thing, or only one kind of thing; it has also been used of the view that there is only one set of true beliefs. In these senses it is opposed to the equally broad term ‘pluralism’. But it is also often contrasted with ‘dualism’, since so much philosophical debate has focused on the question whether there are two different kinds of thing, mind and matter, or only one.</w:t>
      </w:r>
    </w:p>
    <w:p w:rsidR="00D45C1B" w:rsidRPr="008F0EA6" w:rsidRDefault="00D45C1B" w:rsidP="00D45C1B">
      <w:pPr>
        <w:spacing w:before="0" w:after="0"/>
        <w:ind w:firstLine="540"/>
        <w:rPr>
          <w:b/>
          <w:bCs/>
        </w:rPr>
      </w:pPr>
      <w:r w:rsidRPr="008F0EA6">
        <w:t xml:space="preserve">Some philosophers in the past recognized the equality of both elements. The material and ideal. They were known as </w:t>
      </w:r>
      <w:r w:rsidRPr="008F0EA6">
        <w:rPr>
          <w:b/>
          <w:bCs/>
        </w:rPr>
        <w:t xml:space="preserve">dualists. </w:t>
      </w:r>
    </w:p>
    <w:p w:rsidR="00D45C1B" w:rsidRPr="008F0EA6" w:rsidRDefault="00D45C1B" w:rsidP="008F0EA6">
      <w:pPr>
        <w:spacing w:before="0" w:after="0"/>
        <w:ind w:firstLine="851"/>
        <w:jc w:val="both"/>
        <w:rPr>
          <w:b/>
          <w:bCs/>
        </w:rPr>
      </w:pPr>
      <w:r w:rsidRPr="008F0EA6">
        <w:t xml:space="preserve">The other aspect of the basic question of philosophy calls for just as fundamental a solution: </w:t>
      </w:r>
      <w:r w:rsidRPr="008F0EA6">
        <w:rPr>
          <w:b/>
          <w:bCs/>
        </w:rPr>
        <w:t xml:space="preserve">is the world knowable? </w:t>
      </w:r>
      <w:r w:rsidRPr="008F0EA6">
        <w:t xml:space="preserve">Can man grasp its objective laws? Those who believe that the world is in principle unknowable are called </w:t>
      </w:r>
      <w:r w:rsidRPr="008F0EA6">
        <w:rPr>
          <w:b/>
          <w:bCs/>
        </w:rPr>
        <w:t xml:space="preserve">agnostics. </w:t>
      </w:r>
    </w:p>
    <w:p w:rsidR="00D45C1B" w:rsidRPr="008F0EA6" w:rsidRDefault="00D45C1B" w:rsidP="00D45C1B">
      <w:pPr>
        <w:spacing w:before="0" w:after="0"/>
        <w:jc w:val="center"/>
        <w:rPr>
          <w:b/>
          <w:bCs/>
        </w:rPr>
      </w:pPr>
      <w:r w:rsidRPr="008F0EA6">
        <w:rPr>
          <w:b/>
          <w:bCs/>
        </w:rPr>
        <w:t>3. The functions of philosophy. Philosophy and medicine</w:t>
      </w:r>
    </w:p>
    <w:p w:rsidR="00D45C1B" w:rsidRPr="008F0EA6" w:rsidRDefault="00D45C1B" w:rsidP="00D45C1B">
      <w:pPr>
        <w:pStyle w:val="24"/>
        <w:spacing w:line="240" w:lineRule="auto"/>
        <w:ind w:firstLine="0"/>
        <w:rPr>
          <w:sz w:val="24"/>
          <w:szCs w:val="24"/>
        </w:rPr>
      </w:pPr>
      <w:r w:rsidRPr="008F0EA6">
        <w:rPr>
          <w:sz w:val="24"/>
          <w:szCs w:val="24"/>
        </w:rPr>
        <w:t xml:space="preserve"> Philosophy is a specific scientific discipline. Thus it plays cognitive role and includes cognitive function in the sphere of its activity.</w:t>
      </w:r>
    </w:p>
    <w:p w:rsidR="00D45C1B" w:rsidRPr="008F0EA6" w:rsidRDefault="00D45C1B" w:rsidP="00D45C1B">
      <w:pPr>
        <w:numPr>
          <w:ilvl w:val="0"/>
          <w:numId w:val="2"/>
        </w:numPr>
        <w:tabs>
          <w:tab w:val="left" w:pos="1211"/>
        </w:tabs>
        <w:spacing w:before="0" w:after="0"/>
        <w:ind w:left="0" w:hanging="360"/>
        <w:jc w:val="both"/>
      </w:pPr>
      <w:r w:rsidRPr="008F0EA6">
        <w:t>It is also a specific type of thought and even a special kind of emotional attitude, a system of worldview emotions. Immersed in this state of the spirit, man cogitates on the universe, on good and evil, the beautiful and the ugly, on social justice, truth and lie, and on meaning and purpose of the human history. Philosophy is the theoretical nucleus of a worldview. Any philosophy clearly has a worldview function.</w:t>
      </w:r>
    </w:p>
    <w:p w:rsidR="00D45C1B" w:rsidRPr="008F0EA6" w:rsidRDefault="00D45C1B" w:rsidP="00D45C1B">
      <w:pPr>
        <w:pStyle w:val="33"/>
        <w:numPr>
          <w:ilvl w:val="12"/>
          <w:numId w:val="0"/>
        </w:numPr>
        <w:spacing w:after="0"/>
        <w:jc w:val="both"/>
        <w:rPr>
          <w:sz w:val="24"/>
          <w:szCs w:val="24"/>
          <w:lang w:val="en-US"/>
        </w:rPr>
      </w:pPr>
      <w:r w:rsidRPr="008F0EA6">
        <w:rPr>
          <w:sz w:val="24"/>
          <w:szCs w:val="24"/>
          <w:lang w:val="en-US"/>
        </w:rPr>
        <w:t>Philosophical creativity answers man’s deep need for a rational explanation of his place in the flow of being of his historical destiny, personal freedom, and the essence of the surrounding world.</w:t>
      </w:r>
    </w:p>
    <w:p w:rsidR="00D45C1B" w:rsidRPr="008F0EA6" w:rsidRDefault="00D45C1B" w:rsidP="00D45C1B">
      <w:pPr>
        <w:numPr>
          <w:ilvl w:val="0"/>
          <w:numId w:val="2"/>
        </w:numPr>
        <w:tabs>
          <w:tab w:val="left" w:pos="1211"/>
        </w:tabs>
        <w:spacing w:before="0" w:after="0"/>
        <w:ind w:left="0" w:hanging="360"/>
        <w:jc w:val="both"/>
      </w:pPr>
      <w:r w:rsidRPr="008F0EA6">
        <w:t xml:space="preserve">Some of the extremely diverse methods of science are used in one discipline only, and are characteristics of its domain. Philosophy is a universal method, its subject matter being the most universal principles of thought, of all cognition. </w:t>
      </w:r>
    </w:p>
    <w:p w:rsidR="00D45C1B" w:rsidRPr="008F0EA6" w:rsidRDefault="00D45C1B" w:rsidP="00D45C1B">
      <w:pPr>
        <w:numPr>
          <w:ilvl w:val="0"/>
          <w:numId w:val="2"/>
        </w:numPr>
        <w:tabs>
          <w:tab w:val="left" w:pos="1211"/>
        </w:tabs>
        <w:spacing w:before="0" w:after="0"/>
        <w:ind w:left="0" w:hanging="360"/>
        <w:jc w:val="both"/>
      </w:pPr>
      <w:r w:rsidRPr="008F0EA6">
        <w:t>There are two main philosophical methods: dialectics and metaphysics.</w:t>
      </w:r>
    </w:p>
    <w:p w:rsidR="00D45C1B" w:rsidRPr="008F0EA6" w:rsidRDefault="00D45C1B" w:rsidP="00D45C1B">
      <w:pPr>
        <w:spacing w:before="0" w:after="0"/>
        <w:jc w:val="both"/>
      </w:pPr>
      <w:r w:rsidRPr="008F0EA6">
        <w:t xml:space="preserve">A characteristic feature of </w:t>
      </w:r>
      <w:r w:rsidRPr="008F0EA6">
        <w:rPr>
          <w:b/>
          <w:bCs/>
        </w:rPr>
        <w:t xml:space="preserve">metaphysics </w:t>
      </w:r>
      <w:r w:rsidRPr="008F0EA6">
        <w:t>always has been one-sided, abstractness, and the lifting of certain elements to an absolute. It is characterized by the static mode of thinking.</w:t>
      </w:r>
    </w:p>
    <w:p w:rsidR="00D45C1B" w:rsidRPr="008F0EA6" w:rsidRDefault="00D45C1B" w:rsidP="00D45C1B">
      <w:pPr>
        <w:spacing w:before="0" w:after="0"/>
        <w:jc w:val="both"/>
      </w:pPr>
      <w:r w:rsidRPr="008F0EA6">
        <w:rPr>
          <w:b/>
          <w:bCs/>
        </w:rPr>
        <w:t xml:space="preserve">Dialectics </w:t>
      </w:r>
      <w:r w:rsidRPr="008F0EA6">
        <w:t xml:space="preserve">brooks no stagnation and imposes no constraints on knowledge and its potential; dissatisfaction with that which has been is element, and revolutionary activeness, its essence. True </w:t>
      </w:r>
      <w:r w:rsidRPr="008F0EA6">
        <w:lastRenderedPageBreak/>
        <w:t>dialectics grasps the finest of the contradictions of the life and consciousness, the shadings of opposites, the transition some phenomena in others.</w:t>
      </w:r>
    </w:p>
    <w:p w:rsidR="00D45C1B" w:rsidRPr="008F0EA6" w:rsidRDefault="00D45C1B" w:rsidP="008F0EA6">
      <w:pPr>
        <w:pStyle w:val="33"/>
        <w:tabs>
          <w:tab w:val="left" w:pos="851"/>
        </w:tabs>
        <w:spacing w:after="0"/>
        <w:ind w:left="0" w:firstLine="851"/>
        <w:jc w:val="both"/>
        <w:rPr>
          <w:color w:val="000000"/>
          <w:sz w:val="24"/>
          <w:szCs w:val="24"/>
          <w:lang w:val="en-US"/>
        </w:rPr>
      </w:pPr>
      <w:r w:rsidRPr="008F0EA6">
        <w:rPr>
          <w:color w:val="000000"/>
          <w:sz w:val="24"/>
          <w:szCs w:val="24"/>
          <w:lang w:val="en-US"/>
        </w:rPr>
        <w:t xml:space="preserve">The </w:t>
      </w:r>
      <w:r w:rsidRPr="008F0EA6">
        <w:rPr>
          <w:b/>
          <w:bCs/>
          <w:i/>
          <w:iCs/>
          <w:color w:val="000000"/>
          <w:sz w:val="24"/>
          <w:szCs w:val="24"/>
          <w:lang w:val="en-US"/>
        </w:rPr>
        <w:t xml:space="preserve">practical </w:t>
      </w:r>
      <w:r w:rsidRPr="008F0EA6">
        <w:rPr>
          <w:color w:val="000000"/>
          <w:sz w:val="24"/>
          <w:szCs w:val="24"/>
          <w:lang w:val="en-US"/>
        </w:rPr>
        <w:t>function of philosophy consists in active instrumental influence on surrounding world and on a man. Philosophy acts important role in determination of purposes, functioning and development of man.</w:t>
      </w:r>
    </w:p>
    <w:p w:rsidR="00D45C1B" w:rsidRPr="008F0EA6" w:rsidRDefault="00D45C1B" w:rsidP="008F0EA6">
      <w:pPr>
        <w:pStyle w:val="33"/>
        <w:tabs>
          <w:tab w:val="left" w:pos="851"/>
        </w:tabs>
        <w:autoSpaceDE w:val="0"/>
        <w:autoSpaceDN w:val="0"/>
        <w:spacing w:after="0"/>
        <w:ind w:left="0" w:firstLine="851"/>
        <w:rPr>
          <w:color w:val="000000"/>
          <w:sz w:val="24"/>
          <w:szCs w:val="24"/>
          <w:lang w:val="en-US"/>
        </w:rPr>
      </w:pPr>
      <w:r w:rsidRPr="008F0EA6">
        <w:rPr>
          <w:color w:val="000000"/>
          <w:sz w:val="24"/>
          <w:szCs w:val="24"/>
          <w:lang w:val="en-US"/>
        </w:rPr>
        <w:t>Mastering of philosophical positions must be considered not as addition to forming of specialist. Philosophy is the general basis of forming of spiritual world of personality and acts determining role in becoming of personality as a specialist.</w:t>
      </w:r>
    </w:p>
    <w:p w:rsidR="00D45C1B" w:rsidRPr="008F0EA6" w:rsidRDefault="00D45C1B" w:rsidP="008F0EA6">
      <w:pPr>
        <w:pStyle w:val="33"/>
        <w:tabs>
          <w:tab w:val="left" w:pos="851"/>
        </w:tabs>
        <w:autoSpaceDE w:val="0"/>
        <w:autoSpaceDN w:val="0"/>
        <w:spacing w:after="0"/>
        <w:ind w:left="0" w:firstLine="851"/>
        <w:jc w:val="both"/>
        <w:rPr>
          <w:color w:val="000000"/>
          <w:sz w:val="24"/>
          <w:szCs w:val="24"/>
          <w:lang w:val="en-US"/>
        </w:rPr>
      </w:pPr>
      <w:r w:rsidRPr="008F0EA6">
        <w:rPr>
          <w:color w:val="000000"/>
          <w:sz w:val="24"/>
          <w:szCs w:val="24"/>
          <w:lang w:val="en-US"/>
        </w:rPr>
        <w:t>The special links have been established between philosophy and medicine during the history of mankind. Democritus</w:t>
      </w:r>
      <w:r w:rsidRPr="008F0EA6">
        <w:rPr>
          <w:b/>
          <w:bCs/>
          <w:color w:val="000000"/>
          <w:sz w:val="24"/>
          <w:szCs w:val="24"/>
          <w:lang w:val="en-US"/>
        </w:rPr>
        <w:t xml:space="preserve"> </w:t>
      </w:r>
      <w:r w:rsidRPr="008F0EA6">
        <w:rPr>
          <w:color w:val="000000"/>
          <w:sz w:val="24"/>
          <w:szCs w:val="24"/>
          <w:lang w:val="en-US"/>
        </w:rPr>
        <w:t>claimed</w:t>
      </w:r>
      <w:r w:rsidRPr="008F0EA6">
        <w:rPr>
          <w:b/>
          <w:bCs/>
          <w:color w:val="000000"/>
          <w:sz w:val="24"/>
          <w:szCs w:val="24"/>
          <w:lang w:val="en-US"/>
        </w:rPr>
        <w:t xml:space="preserve"> </w:t>
      </w:r>
      <w:r w:rsidRPr="008F0EA6">
        <w:rPr>
          <w:color w:val="000000"/>
          <w:sz w:val="24"/>
          <w:szCs w:val="24"/>
          <w:lang w:val="en-US"/>
        </w:rPr>
        <w:t>that</w:t>
      </w:r>
      <w:r w:rsidRPr="008F0EA6">
        <w:rPr>
          <w:b/>
          <w:bCs/>
          <w:color w:val="000000"/>
          <w:sz w:val="24"/>
          <w:szCs w:val="24"/>
          <w:lang w:val="en-US"/>
        </w:rPr>
        <w:t xml:space="preserve"> </w:t>
      </w:r>
      <w:r w:rsidRPr="008F0EA6">
        <w:rPr>
          <w:color w:val="000000"/>
          <w:sz w:val="24"/>
          <w:szCs w:val="24"/>
          <w:lang w:val="en-US"/>
        </w:rPr>
        <w:t>the medical art is concerned with cure of body illnesses, and philosophy releases a soul from passions. Not by a chance many known philosophers were doctors, and, actually, all prominent physicians were unique philosophers.</w:t>
      </w:r>
    </w:p>
    <w:p w:rsidR="00D45C1B" w:rsidRPr="008F0EA6" w:rsidRDefault="00D45C1B" w:rsidP="008F0EA6">
      <w:pPr>
        <w:pStyle w:val="33"/>
        <w:tabs>
          <w:tab w:val="left" w:pos="851"/>
        </w:tabs>
        <w:autoSpaceDE w:val="0"/>
        <w:autoSpaceDN w:val="0"/>
        <w:spacing w:after="0"/>
        <w:ind w:left="0" w:firstLine="851"/>
        <w:jc w:val="both"/>
        <w:rPr>
          <w:sz w:val="24"/>
          <w:szCs w:val="24"/>
          <w:lang w:val="en-US"/>
        </w:rPr>
      </w:pPr>
      <w:r w:rsidRPr="008F0EA6">
        <w:rPr>
          <w:sz w:val="24"/>
          <w:szCs w:val="24"/>
          <w:lang w:val="en-US"/>
        </w:rPr>
        <w:t>Modern philosophy and medicine have a lot in common, which consists in the following:</w:t>
      </w:r>
    </w:p>
    <w:p w:rsidR="00D45C1B" w:rsidRPr="008F0EA6" w:rsidRDefault="00D45C1B" w:rsidP="008F0EA6">
      <w:pPr>
        <w:pStyle w:val="33"/>
        <w:tabs>
          <w:tab w:val="left" w:pos="851"/>
        </w:tabs>
        <w:autoSpaceDE w:val="0"/>
        <w:autoSpaceDN w:val="0"/>
        <w:spacing w:after="0"/>
        <w:ind w:left="0" w:firstLine="851"/>
        <w:jc w:val="both"/>
        <w:rPr>
          <w:sz w:val="24"/>
          <w:szCs w:val="24"/>
          <w:lang w:val="en-US"/>
        </w:rPr>
      </w:pPr>
      <w:r w:rsidRPr="008F0EA6">
        <w:rPr>
          <w:sz w:val="24"/>
          <w:szCs w:val="24"/>
          <w:lang w:val="en-US"/>
        </w:rPr>
        <w:t>-  philosophy and medicine are concentrated on the problems of a human being;</w:t>
      </w:r>
    </w:p>
    <w:p w:rsidR="00D45C1B" w:rsidRPr="008F0EA6" w:rsidRDefault="00D45C1B" w:rsidP="008F0EA6">
      <w:pPr>
        <w:pStyle w:val="33"/>
        <w:tabs>
          <w:tab w:val="left" w:pos="851"/>
        </w:tabs>
        <w:autoSpaceDE w:val="0"/>
        <w:autoSpaceDN w:val="0"/>
        <w:spacing w:after="0"/>
        <w:ind w:left="0" w:firstLine="851"/>
        <w:jc w:val="both"/>
        <w:rPr>
          <w:sz w:val="24"/>
          <w:szCs w:val="24"/>
          <w:lang w:val="en-US"/>
        </w:rPr>
      </w:pPr>
      <w:r w:rsidRPr="008F0EA6">
        <w:rPr>
          <w:color w:val="008000"/>
          <w:sz w:val="24"/>
          <w:szCs w:val="24"/>
          <w:lang w:val="en-US"/>
        </w:rPr>
        <w:t xml:space="preserve">- </w:t>
      </w:r>
      <w:r w:rsidRPr="008F0EA6">
        <w:rPr>
          <w:sz w:val="24"/>
          <w:szCs w:val="24"/>
          <w:lang w:val="en-US"/>
        </w:rPr>
        <w:t>the essence and sense of life and death have to be discussed as a philosophical problem. It will provide the more consistent definitions of death and life in medicine.</w:t>
      </w:r>
    </w:p>
    <w:p w:rsidR="00D45C1B" w:rsidRPr="008F0EA6" w:rsidRDefault="00D45C1B" w:rsidP="008F0EA6">
      <w:pPr>
        <w:pStyle w:val="33"/>
        <w:tabs>
          <w:tab w:val="left" w:pos="851"/>
        </w:tabs>
        <w:autoSpaceDE w:val="0"/>
        <w:autoSpaceDN w:val="0"/>
        <w:spacing w:after="0"/>
        <w:ind w:left="0" w:firstLine="851"/>
        <w:jc w:val="both"/>
        <w:rPr>
          <w:sz w:val="24"/>
          <w:szCs w:val="24"/>
          <w:lang w:val="en-US"/>
        </w:rPr>
      </w:pPr>
      <w:r w:rsidRPr="008F0EA6">
        <w:rPr>
          <w:sz w:val="24"/>
          <w:szCs w:val="24"/>
          <w:lang w:val="en-US"/>
        </w:rPr>
        <w:t>- philosophy and medicine have to develop the common research of problems which are related to the origin of new medical technologies and their implementations.</w:t>
      </w:r>
    </w:p>
    <w:p w:rsidR="00D45C1B" w:rsidRPr="008F0EA6" w:rsidRDefault="00D45C1B" w:rsidP="008F0EA6">
      <w:pPr>
        <w:autoSpaceDE w:val="0"/>
        <w:autoSpaceDN w:val="0"/>
        <w:adjustRightInd w:val="0"/>
        <w:spacing w:before="0" w:after="0"/>
        <w:ind w:firstLine="540"/>
        <w:jc w:val="both"/>
        <w:rPr>
          <w:color w:val="000000"/>
        </w:rPr>
      </w:pPr>
      <w:r w:rsidRPr="008F0EA6">
        <w:rPr>
          <w:color w:val="000000"/>
        </w:rPr>
        <w:t>Close interconnection between philosophy and medicine existed always from times of Hypocrites</w:t>
      </w:r>
      <w:r w:rsidRPr="008F0EA6">
        <w:rPr>
          <w:b/>
          <w:bCs/>
          <w:color w:val="000000"/>
        </w:rPr>
        <w:t xml:space="preserve">. </w:t>
      </w:r>
      <w:r w:rsidRPr="008F0EA6">
        <w:rPr>
          <w:color w:val="000000"/>
        </w:rPr>
        <w:t xml:space="preserve">Medicine gave the empiric materials to the philosophers. It settles actual requirements to philosophy. Philosophy also has executed important functions in relation to medicine. Today the role of intersection of medicine and philosophy is increased in the context of problems of cloning, euthanasia, new reproductive technologies, medical experiments and etc. The modern philosophical comprehension of these innovations could not be underestimated. </w:t>
      </w:r>
    </w:p>
    <w:p w:rsidR="00D45C1B" w:rsidRPr="008F0EA6" w:rsidRDefault="00D45C1B" w:rsidP="00D45C1B">
      <w:pPr>
        <w:spacing w:before="0" w:after="0"/>
        <w:jc w:val="both"/>
      </w:pPr>
    </w:p>
    <w:p w:rsidR="007F39FD" w:rsidRPr="008F0EA6" w:rsidRDefault="007F39FD">
      <w:pPr>
        <w:spacing w:before="0" w:after="0"/>
      </w:pPr>
    </w:p>
    <w:p w:rsidR="00C31E33" w:rsidRPr="008F0EA6" w:rsidRDefault="00C31E33" w:rsidP="00C31E33">
      <w:pPr>
        <w:spacing w:before="0" w:after="0"/>
        <w:jc w:val="center"/>
        <w:rPr>
          <w:b/>
          <w:bCs/>
          <w:caps/>
          <w:color w:val="000000"/>
        </w:rPr>
      </w:pPr>
    </w:p>
    <w:p w:rsidR="00136C87" w:rsidRPr="008F0EA6" w:rsidRDefault="00C03E4A" w:rsidP="00136C87">
      <w:pPr>
        <w:spacing w:before="0" w:after="0"/>
        <w:jc w:val="center"/>
        <w:rPr>
          <w:b/>
          <w:bCs/>
          <w:caps/>
          <w:color w:val="000000"/>
        </w:rPr>
      </w:pPr>
      <w:r w:rsidRPr="008F0EA6">
        <w:rPr>
          <w:b/>
          <w:bCs/>
          <w:caps/>
          <w:color w:val="000000"/>
        </w:rPr>
        <w:t xml:space="preserve">THEME </w:t>
      </w:r>
      <w:r w:rsidR="00136C87" w:rsidRPr="008F0EA6">
        <w:rPr>
          <w:b/>
          <w:bCs/>
          <w:caps/>
          <w:color w:val="000000"/>
        </w:rPr>
        <w:t>2. PHILOSOPHY OF THE ANCIENT WORLD, MIDDLE AGES AND RENAISSANCE</w:t>
      </w:r>
    </w:p>
    <w:p w:rsidR="00136C87" w:rsidRPr="008F0EA6" w:rsidRDefault="00136C87" w:rsidP="00136C87">
      <w:pPr>
        <w:spacing w:before="0" w:after="0"/>
        <w:ind w:left="1440"/>
        <w:jc w:val="both"/>
        <w:rPr>
          <w:b/>
          <w:bCs/>
          <w:caps/>
          <w:color w:val="000000"/>
        </w:rPr>
      </w:pPr>
    </w:p>
    <w:p w:rsidR="00136C87" w:rsidRPr="008F0EA6" w:rsidRDefault="00136C87" w:rsidP="00C03E4A">
      <w:pPr>
        <w:numPr>
          <w:ilvl w:val="0"/>
          <w:numId w:val="6"/>
        </w:numPr>
        <w:spacing w:before="0" w:after="0"/>
        <w:jc w:val="both"/>
        <w:rPr>
          <w:color w:val="000000"/>
        </w:rPr>
      </w:pPr>
      <w:r w:rsidRPr="008F0EA6">
        <w:rPr>
          <w:color w:val="000000"/>
        </w:rPr>
        <w:t>Philosophy of the Ancient world</w:t>
      </w:r>
    </w:p>
    <w:p w:rsidR="00136C87" w:rsidRPr="008F0EA6" w:rsidRDefault="00136C87" w:rsidP="00C03E4A">
      <w:pPr>
        <w:numPr>
          <w:ilvl w:val="0"/>
          <w:numId w:val="6"/>
        </w:numPr>
        <w:spacing w:before="0" w:after="0"/>
        <w:jc w:val="both"/>
        <w:rPr>
          <w:color w:val="000000"/>
        </w:rPr>
      </w:pPr>
      <w:r w:rsidRPr="008F0EA6">
        <w:rPr>
          <w:color w:val="000000"/>
        </w:rPr>
        <w:t>Philosophy of the Middle Ages</w:t>
      </w:r>
    </w:p>
    <w:p w:rsidR="00136C87" w:rsidRPr="008F0EA6" w:rsidRDefault="00136C87" w:rsidP="00C03E4A">
      <w:pPr>
        <w:numPr>
          <w:ilvl w:val="0"/>
          <w:numId w:val="6"/>
        </w:numPr>
        <w:spacing w:before="0" w:after="0"/>
        <w:jc w:val="both"/>
        <w:rPr>
          <w:color w:val="000000"/>
        </w:rPr>
      </w:pPr>
      <w:r w:rsidRPr="008F0EA6">
        <w:rPr>
          <w:color w:val="000000"/>
        </w:rPr>
        <w:t>Philosophy of Renaissance</w:t>
      </w:r>
    </w:p>
    <w:p w:rsidR="00136C87" w:rsidRPr="008F0EA6" w:rsidRDefault="00136C87" w:rsidP="00C03E4A">
      <w:pPr>
        <w:spacing w:before="0" w:after="0"/>
        <w:ind w:left="1440"/>
        <w:jc w:val="both"/>
        <w:rPr>
          <w:color w:val="000000"/>
        </w:rPr>
      </w:pPr>
    </w:p>
    <w:p w:rsidR="00136C87" w:rsidRDefault="00136C87" w:rsidP="00C03E4A">
      <w:pPr>
        <w:spacing w:before="0" w:after="0"/>
        <w:jc w:val="both"/>
        <w:rPr>
          <w:color w:val="000000"/>
          <w:lang w:val="en"/>
        </w:rPr>
      </w:pPr>
      <w:r w:rsidRPr="008F0EA6">
        <w:rPr>
          <w:color w:val="000000"/>
          <w:lang w:val="en"/>
        </w:rPr>
        <w:t>Many societies have considered philosophical questions and built philosophical traditions based upon each other's works.</w:t>
      </w:r>
      <w:r w:rsidR="00C03E4A" w:rsidRPr="008F0EA6">
        <w:rPr>
          <w:color w:val="000000"/>
          <w:lang w:val="en"/>
        </w:rPr>
        <w:t xml:space="preserve"> </w:t>
      </w:r>
      <w:r w:rsidRPr="008F0EA6">
        <w:rPr>
          <w:color w:val="000000"/>
          <w:lang w:val="en"/>
        </w:rPr>
        <w:t xml:space="preserve">Philosophy of the ancient world covers a broad range of subjects. It was usually not separate from religion, mythology, and other aspects of culture. </w:t>
      </w:r>
    </w:p>
    <w:p w:rsidR="008F0EA6" w:rsidRPr="008F0EA6" w:rsidRDefault="008F0EA6" w:rsidP="00C03E4A">
      <w:pPr>
        <w:spacing w:before="0" w:after="0"/>
        <w:jc w:val="both"/>
        <w:rPr>
          <w:b/>
          <w:bCs/>
          <w:color w:val="000000"/>
          <w:lang w:val="en"/>
        </w:rPr>
      </w:pPr>
    </w:p>
    <w:p w:rsidR="00851B77" w:rsidRPr="00666A5C" w:rsidRDefault="00851B77" w:rsidP="00666A5C">
      <w:pPr>
        <w:numPr>
          <w:ilvl w:val="0"/>
          <w:numId w:val="12"/>
        </w:numPr>
        <w:spacing w:before="0" w:after="0"/>
        <w:jc w:val="both"/>
        <w:rPr>
          <w:b/>
          <w:bCs/>
        </w:rPr>
      </w:pPr>
      <w:r>
        <w:rPr>
          <w:b/>
          <w:bCs/>
        </w:rPr>
        <w:t>PHILOSOPHY OF THE ANCIENT WORLD</w:t>
      </w:r>
    </w:p>
    <w:p w:rsidR="00136C87" w:rsidRPr="008F0EA6" w:rsidRDefault="00136C87" w:rsidP="00C03E4A">
      <w:pPr>
        <w:spacing w:before="0" w:after="0"/>
        <w:jc w:val="both"/>
      </w:pPr>
      <w:r w:rsidRPr="008F0EA6">
        <w:t>The Ancient Greek Philosophy covers a long stretch of the history from 7-th century BC to 5</w:t>
      </w:r>
      <w:r w:rsidRPr="008F0EA6">
        <w:rPr>
          <w:vertAlign w:val="superscript"/>
        </w:rPr>
        <w:t>th</w:t>
      </w:r>
      <w:r w:rsidRPr="008F0EA6">
        <w:t xml:space="preserve"> century AD.</w:t>
      </w:r>
    </w:p>
    <w:p w:rsidR="00136C87" w:rsidRPr="008F0EA6" w:rsidRDefault="00136C87" w:rsidP="00C03E4A">
      <w:pPr>
        <w:spacing w:before="0" w:after="0"/>
        <w:jc w:val="both"/>
      </w:pPr>
      <w:r w:rsidRPr="008F0EA6">
        <w:t>Because the earliest Greek philosophers focused their attention upon the origin and nature of the physical world, they are often called</w:t>
      </w:r>
      <w:r w:rsidRPr="008F0EA6">
        <w:rPr>
          <w:b/>
          <w:bCs/>
        </w:rPr>
        <w:t xml:space="preserve"> cosmologists</w:t>
      </w:r>
      <w:r w:rsidRPr="008F0EA6">
        <w:t xml:space="preserve"> or </w:t>
      </w:r>
      <w:r w:rsidRPr="008F0EA6">
        <w:rPr>
          <w:b/>
          <w:bCs/>
        </w:rPr>
        <w:t>naturalists.</w:t>
      </w:r>
      <w:r w:rsidRPr="008F0EA6">
        <w:t xml:space="preserve"> </w:t>
      </w:r>
    </w:p>
    <w:p w:rsidR="00136C87" w:rsidRPr="008F0EA6" w:rsidRDefault="00136C87" w:rsidP="00C03E4A">
      <w:pPr>
        <w:spacing w:before="0" w:after="0"/>
        <w:jc w:val="both"/>
        <w:rPr>
          <w:color w:val="000000"/>
        </w:rPr>
      </w:pPr>
      <w:r w:rsidRPr="008F0EA6">
        <w:rPr>
          <w:color w:val="000000"/>
        </w:rPr>
        <w:t xml:space="preserve">We might also ask, </w:t>
      </w:r>
      <w:r w:rsidRPr="008F0EA6">
        <w:rPr>
          <w:b/>
          <w:bCs/>
          <w:color w:val="000000"/>
        </w:rPr>
        <w:t>why the Greeks in the first place?</w:t>
      </w:r>
      <w:r w:rsidRPr="008F0EA6">
        <w:rPr>
          <w:color w:val="000000"/>
        </w:rPr>
        <w:t xml:space="preserve">  </w:t>
      </w:r>
    </w:p>
    <w:p w:rsidR="00136C87" w:rsidRPr="008F0EA6" w:rsidRDefault="00136C87" w:rsidP="00C03E4A">
      <w:pPr>
        <w:spacing w:before="0" w:after="0"/>
        <w:jc w:val="both"/>
        <w:rPr>
          <w:color w:val="000000"/>
        </w:rPr>
      </w:pPr>
      <w:r w:rsidRPr="008F0EA6">
        <w:rPr>
          <w:color w:val="000000"/>
        </w:rPr>
        <w:t xml:space="preserve">1.  In Greece, at least in certain city-states, reading and writing was something “everyone” did. </w:t>
      </w:r>
    </w:p>
    <w:p w:rsidR="00136C87" w:rsidRPr="008F0EA6" w:rsidRDefault="00136C87" w:rsidP="00C03E4A">
      <w:pPr>
        <w:spacing w:before="0" w:after="0"/>
        <w:jc w:val="both"/>
        <w:rPr>
          <w:color w:val="000000"/>
        </w:rPr>
      </w:pPr>
      <w:r w:rsidRPr="008F0EA6">
        <w:rPr>
          <w:color w:val="000000"/>
        </w:rPr>
        <w:t xml:space="preserve">By everyone, of course, we mean upper class males.  Women, peasants, and slaves were discouraged from picking up the skill. </w:t>
      </w:r>
    </w:p>
    <w:p w:rsidR="00136C87" w:rsidRPr="008F0EA6" w:rsidRDefault="00136C87" w:rsidP="00C03E4A">
      <w:pPr>
        <w:spacing w:before="0" w:after="0"/>
        <w:jc w:val="both"/>
        <w:rPr>
          <w:color w:val="000000"/>
        </w:rPr>
      </w:pPr>
      <w:r w:rsidRPr="008F0EA6">
        <w:rPr>
          <w:color w:val="000000"/>
        </w:rPr>
        <w:t xml:space="preserve">2.  Greeks got into overseas trading early.  Their land and climate was okay for agriculture, but not great, so the idea of trading for what you can’t grow or make yourself came naturally.  Plus, Greece is practically all coastline and islands, so seafaring came naturally. </w:t>
      </w:r>
    </w:p>
    <w:p w:rsidR="00136C87" w:rsidRPr="008F0EA6" w:rsidRDefault="00136C87" w:rsidP="00C03E4A">
      <w:pPr>
        <w:spacing w:before="0" w:after="0"/>
        <w:jc w:val="both"/>
        <w:rPr>
          <w:color w:val="000000"/>
        </w:rPr>
      </w:pPr>
      <w:r w:rsidRPr="008F0EA6">
        <w:rPr>
          <w:color w:val="000000"/>
        </w:rPr>
        <w:lastRenderedPageBreak/>
        <w:t xml:space="preserve">What sea trading gives you is contact with a great variety of civilizations, including their religions and philosophies and sciences.  </w:t>
      </w:r>
      <w:r w:rsidRPr="008F0EA6">
        <w:rPr>
          <w:b/>
          <w:bCs/>
          <w:color w:val="000000"/>
        </w:rPr>
        <w:t>This gets people to thinking:</w:t>
      </w:r>
      <w:r w:rsidRPr="008F0EA6">
        <w:rPr>
          <w:color w:val="000000"/>
        </w:rPr>
        <w:t xml:space="preserve">  If this one says x, and that one says  y, and the third one says z, what then is the truth?  Traders are usually skeptics. </w:t>
      </w:r>
    </w:p>
    <w:p w:rsidR="00136C87" w:rsidRPr="008F0EA6" w:rsidRDefault="00136C87" w:rsidP="00C03E4A">
      <w:pPr>
        <w:spacing w:before="0" w:after="0"/>
        <w:jc w:val="both"/>
        <w:rPr>
          <w:color w:val="000000"/>
        </w:rPr>
      </w:pPr>
      <w:r w:rsidRPr="008F0EA6">
        <w:rPr>
          <w:color w:val="000000"/>
        </w:rPr>
        <w:t xml:space="preserve"> 3. The Greeks were divided into many small city-states. Each of them tried to prove their preferences. </w:t>
      </w:r>
    </w:p>
    <w:p w:rsidR="00136C87" w:rsidRPr="008F0EA6" w:rsidRDefault="00136C87" w:rsidP="00C03E4A">
      <w:pPr>
        <w:spacing w:before="0" w:after="0"/>
        <w:jc w:val="both"/>
        <w:rPr>
          <w:color w:val="000000"/>
        </w:rPr>
      </w:pPr>
      <w:r w:rsidRPr="008F0EA6">
        <w:rPr>
          <w:color w:val="000000"/>
        </w:rPr>
        <w:t>Ancient Greek Philosophy includes four periods</w:t>
      </w:r>
    </w:p>
    <w:p w:rsidR="00136C87" w:rsidRPr="008F0EA6" w:rsidRDefault="00136C87" w:rsidP="00C03E4A">
      <w:pPr>
        <w:numPr>
          <w:ilvl w:val="0"/>
          <w:numId w:val="8"/>
        </w:numPr>
        <w:tabs>
          <w:tab w:val="clear" w:pos="1800"/>
          <w:tab w:val="num" w:pos="2340"/>
        </w:tabs>
        <w:spacing w:before="0" w:after="0"/>
        <w:ind w:left="2700" w:firstLine="360"/>
        <w:jc w:val="both"/>
        <w:rPr>
          <w:color w:val="000000"/>
        </w:rPr>
      </w:pPr>
      <w:r w:rsidRPr="008F0EA6">
        <w:rPr>
          <w:color w:val="000000"/>
        </w:rPr>
        <w:t>Presocratic Philosophy</w:t>
      </w:r>
    </w:p>
    <w:p w:rsidR="00136C87" w:rsidRPr="008F0EA6" w:rsidRDefault="00136C87" w:rsidP="00C03E4A">
      <w:pPr>
        <w:numPr>
          <w:ilvl w:val="0"/>
          <w:numId w:val="8"/>
        </w:numPr>
        <w:tabs>
          <w:tab w:val="clear" w:pos="1800"/>
          <w:tab w:val="num" w:pos="2340"/>
        </w:tabs>
        <w:spacing w:before="0" w:after="0"/>
        <w:ind w:left="2700" w:firstLine="360"/>
        <w:jc w:val="both"/>
        <w:rPr>
          <w:color w:val="000000"/>
        </w:rPr>
      </w:pPr>
      <w:r w:rsidRPr="008F0EA6">
        <w:rPr>
          <w:color w:val="000000"/>
        </w:rPr>
        <w:t>Classical Philosophy</w:t>
      </w:r>
    </w:p>
    <w:p w:rsidR="00136C87" w:rsidRPr="008F0EA6" w:rsidRDefault="00136C87" w:rsidP="00C03E4A">
      <w:pPr>
        <w:numPr>
          <w:ilvl w:val="0"/>
          <w:numId w:val="8"/>
        </w:numPr>
        <w:tabs>
          <w:tab w:val="clear" w:pos="1800"/>
          <w:tab w:val="num" w:pos="2340"/>
        </w:tabs>
        <w:spacing w:before="0" w:after="0"/>
        <w:ind w:left="2700" w:firstLine="360"/>
        <w:jc w:val="both"/>
        <w:rPr>
          <w:color w:val="000000"/>
        </w:rPr>
      </w:pPr>
      <w:r w:rsidRPr="008F0EA6">
        <w:rPr>
          <w:color w:val="000000"/>
        </w:rPr>
        <w:t>Hellenistic Philosophy</w:t>
      </w:r>
    </w:p>
    <w:p w:rsidR="00136C87" w:rsidRPr="008F0EA6" w:rsidRDefault="00136C87" w:rsidP="00851B77">
      <w:pPr>
        <w:numPr>
          <w:ilvl w:val="0"/>
          <w:numId w:val="8"/>
        </w:numPr>
        <w:tabs>
          <w:tab w:val="clear" w:pos="1800"/>
          <w:tab w:val="num" w:pos="2340"/>
        </w:tabs>
        <w:spacing w:before="0" w:after="0"/>
        <w:ind w:left="2700" w:firstLine="360"/>
        <w:jc w:val="both"/>
        <w:rPr>
          <w:color w:val="000000"/>
        </w:rPr>
      </w:pPr>
      <w:r w:rsidRPr="008F0EA6">
        <w:rPr>
          <w:color w:val="000000"/>
        </w:rPr>
        <w:t>The imperial era</w:t>
      </w:r>
    </w:p>
    <w:p w:rsidR="00136C87" w:rsidRPr="006A3D0B" w:rsidRDefault="00136C87" w:rsidP="00851B77">
      <w:pPr>
        <w:pStyle w:val="4"/>
        <w:spacing w:before="0" w:after="0"/>
        <w:jc w:val="both"/>
        <w:rPr>
          <w:color w:val="000000"/>
          <w:sz w:val="24"/>
          <w:szCs w:val="24"/>
          <w:lang w:val="en-US"/>
        </w:rPr>
      </w:pPr>
      <w:r w:rsidRPr="008F0EA6">
        <w:rPr>
          <w:color w:val="000000"/>
          <w:sz w:val="24"/>
          <w:szCs w:val="24"/>
          <w:lang w:val="en-US"/>
        </w:rPr>
        <w:t xml:space="preserve"> </w:t>
      </w:r>
      <w:hyperlink r:id="rId27" w:history="1">
        <w:r w:rsidRPr="006A3D0B">
          <w:rPr>
            <w:rStyle w:val="a6"/>
            <w:color w:val="000000"/>
            <w:sz w:val="24"/>
            <w:szCs w:val="24"/>
            <w:u w:val="none"/>
            <w:lang w:val="en-US"/>
          </w:rPr>
          <w:t>Presocratic philosophy</w:t>
        </w:r>
      </w:hyperlink>
    </w:p>
    <w:p w:rsidR="00136C87" w:rsidRPr="008F0EA6" w:rsidRDefault="00136C87" w:rsidP="00851B77">
      <w:pPr>
        <w:spacing w:before="0" w:after="0"/>
        <w:jc w:val="both"/>
        <w:rPr>
          <w:color w:val="000000"/>
        </w:rPr>
      </w:pPr>
      <w:r w:rsidRPr="008F0EA6">
        <w:rPr>
          <w:color w:val="000000"/>
        </w:rPr>
        <w:t xml:space="preserve">The first phase, occupying most of the sixth and fifth centuries </w:t>
      </w:r>
      <w:r w:rsidRPr="008F0EA6">
        <w:rPr>
          <w:rStyle w:val="smallcaps1"/>
          <w:color w:val="000000"/>
        </w:rPr>
        <w:t>bc</w:t>
      </w:r>
      <w:r w:rsidRPr="008F0EA6">
        <w:rPr>
          <w:color w:val="000000"/>
        </w:rPr>
        <w:t xml:space="preserve">, is generally known as </w:t>
      </w:r>
      <w:hyperlink r:id="rId28" w:history="1">
        <w:r w:rsidRPr="00E77DAA">
          <w:rPr>
            <w:rStyle w:val="a6"/>
            <w:color w:val="000000"/>
            <w:u w:val="none"/>
          </w:rPr>
          <w:t>Presocratic philosophy</w:t>
        </w:r>
      </w:hyperlink>
      <w:r w:rsidRPr="00E77DAA">
        <w:rPr>
          <w:color w:val="000000"/>
        </w:rPr>
        <w:t>.</w:t>
      </w:r>
      <w:r w:rsidRPr="008F0EA6">
        <w:rPr>
          <w:color w:val="000000"/>
        </w:rPr>
        <w:t xml:space="preserve"> </w:t>
      </w:r>
      <w:r w:rsidRPr="008F0EA6">
        <w:rPr>
          <w:b/>
          <w:bCs/>
          <w:color w:val="000000"/>
        </w:rPr>
        <w:t>The Ionians</w:t>
      </w:r>
      <w:r w:rsidRPr="008F0EA6">
        <w:rPr>
          <w:color w:val="000000"/>
        </w:rPr>
        <w:t xml:space="preserve"> .Greek philosophy didn’t begin in Greece (as we know it);  It began on the western coast of what is now Turkey, an area known then as Ionia.  In Ionia’s richest city, Miletus, was a man of Phoenician descent called </w:t>
      </w:r>
      <w:r w:rsidRPr="008F0EA6">
        <w:rPr>
          <w:b/>
          <w:bCs/>
          <w:color w:val="000000"/>
        </w:rPr>
        <w:t>Thales</w:t>
      </w:r>
      <w:r w:rsidRPr="008F0EA6">
        <w:rPr>
          <w:color w:val="000000"/>
        </w:rPr>
        <w:t xml:space="preserve"> (624-546).  He studied in Egypt and other parts of the near east, and learned geometry and astronomy. </w:t>
      </w:r>
    </w:p>
    <w:p w:rsidR="00136C87" w:rsidRPr="008F0EA6" w:rsidRDefault="00136C87" w:rsidP="00C03E4A">
      <w:pPr>
        <w:spacing w:before="0" w:after="0"/>
        <w:jc w:val="both"/>
        <w:rPr>
          <w:color w:val="000000"/>
        </w:rPr>
      </w:pPr>
      <w:r w:rsidRPr="008F0EA6">
        <w:rPr>
          <w:color w:val="000000"/>
        </w:rPr>
        <w:t xml:space="preserve">His answer to the great question of what the universe is made of was water.  Inasmuch as water is a simple molecule, found in gaseous, liquid, and solid forms, and found just about everywhere, especially life, this is hardly a bad answer!  It makes Thales not only the nominal first philosopher, but the first materialist as well.  Since ultimate nature was known in Greek as </w:t>
      </w:r>
      <w:r w:rsidRPr="008F0EA6">
        <w:rPr>
          <w:i/>
          <w:iCs/>
          <w:color w:val="000000"/>
        </w:rPr>
        <w:t>physis</w:t>
      </w:r>
      <w:r w:rsidRPr="008F0EA6">
        <w:rPr>
          <w:color w:val="000000"/>
        </w:rPr>
        <w:t xml:space="preserve">, he could also be considered the first physicist (or, as the Greeks would say, physiologist). </w:t>
      </w:r>
    </w:p>
    <w:p w:rsidR="00136C87" w:rsidRPr="008F0EA6" w:rsidRDefault="00136C87" w:rsidP="00C03E4A">
      <w:pPr>
        <w:spacing w:before="0" w:after="0"/>
        <w:jc w:val="both"/>
        <w:rPr>
          <w:color w:val="000000"/>
        </w:rPr>
      </w:pPr>
      <w:r w:rsidRPr="008F0EA6">
        <w:rPr>
          <w:color w:val="000000"/>
        </w:rPr>
        <w:t xml:space="preserve">We should note, however, that he also believed that the whole universe of material things is alive, and that animals, plants, and even metals have souls -- an idea called panpsychism. </w:t>
      </w:r>
    </w:p>
    <w:p w:rsidR="00136C87" w:rsidRPr="008F0EA6" w:rsidRDefault="00136C87" w:rsidP="00C03E4A">
      <w:pPr>
        <w:spacing w:before="0" w:after="0"/>
        <w:jc w:val="both"/>
        <w:rPr>
          <w:color w:val="000000"/>
          <w:lang w:val="uk-UA"/>
        </w:rPr>
      </w:pPr>
      <w:r w:rsidRPr="008F0EA6">
        <w:rPr>
          <w:color w:val="000000"/>
        </w:rPr>
        <w:t xml:space="preserve">His most famous student was </w:t>
      </w:r>
      <w:r w:rsidRPr="008F0EA6">
        <w:rPr>
          <w:b/>
          <w:bCs/>
          <w:color w:val="000000"/>
        </w:rPr>
        <w:t>Anaximander</w:t>
      </w:r>
      <w:r w:rsidRPr="008F0EA6">
        <w:rPr>
          <w:color w:val="000000"/>
        </w:rPr>
        <w:t xml:space="preserve"> (611-549), also of Miletus. He is probably best known as having drawn the first known map of the inhabited world, which probably looked something like this: </w:t>
      </w:r>
    </w:p>
    <w:p w:rsidR="00136C87" w:rsidRPr="008F0EA6" w:rsidRDefault="00136C87" w:rsidP="00C03E4A">
      <w:pPr>
        <w:spacing w:before="0" w:after="0"/>
        <w:jc w:val="both"/>
        <w:rPr>
          <w:color w:val="000000"/>
        </w:rPr>
      </w:pPr>
      <w:r w:rsidRPr="008F0EA6">
        <w:rPr>
          <w:color w:val="000000"/>
        </w:rPr>
        <w:t xml:space="preserve">Anaximander added an evolutionary aspect to Thales’ materialism:  The universe begins as an unformed, infinite mass, which develops over time into the many-faceted world we see around us.  But, he warns, the world will eventually return to the unformed mass! </w:t>
      </w:r>
    </w:p>
    <w:p w:rsidR="00136C87" w:rsidRPr="008F0EA6" w:rsidRDefault="00136C87" w:rsidP="00C03E4A">
      <w:pPr>
        <w:spacing w:before="0" w:after="0"/>
        <w:jc w:val="both"/>
        <w:rPr>
          <w:color w:val="000000"/>
        </w:rPr>
      </w:pPr>
      <w:r w:rsidRPr="008F0EA6">
        <w:rPr>
          <w:color w:val="000000"/>
        </w:rPr>
        <w:t xml:space="preserve">Further, the earth began as fluid, some of which dries to become earth and some of which evaporates to become atmosphere.  Life also began in the sea, only gradually becoming animals of the land and birds of the air. </w:t>
      </w:r>
    </w:p>
    <w:p w:rsidR="00136C87" w:rsidRPr="008F0EA6" w:rsidRDefault="00136C87" w:rsidP="00C03E4A">
      <w:pPr>
        <w:spacing w:before="0" w:after="0"/>
        <w:jc w:val="both"/>
        <w:rPr>
          <w:color w:val="000000"/>
        </w:rPr>
      </w:pPr>
      <w:r w:rsidRPr="008F0EA6">
        <w:rPr>
          <w:color w:val="000000"/>
        </w:rPr>
        <w:t xml:space="preserve">Like Thales, </w:t>
      </w:r>
      <w:r w:rsidRPr="008F0EA6">
        <w:rPr>
          <w:b/>
          <w:bCs/>
          <w:color w:val="000000"/>
        </w:rPr>
        <w:t>Heraclitus</w:t>
      </w:r>
      <w:r w:rsidRPr="008F0EA6">
        <w:rPr>
          <w:color w:val="000000"/>
        </w:rPr>
        <w:t xml:space="preserve"> (540-475) was an Ionian, from Ephesus, a little north of Miletus.  And, like Thales, he was searching for the ultimate substance that unifies all reality.  He decided on fire, or energy -- again, not a bad guess at all. </w:t>
      </w:r>
    </w:p>
    <w:p w:rsidR="00136C87" w:rsidRPr="008F0EA6" w:rsidRDefault="00136C87" w:rsidP="00C03E4A">
      <w:pPr>
        <w:spacing w:before="0" w:after="0"/>
        <w:jc w:val="both"/>
        <w:rPr>
          <w:color w:val="000000"/>
        </w:rPr>
      </w:pPr>
      <w:r w:rsidRPr="008F0EA6">
        <w:rPr>
          <w:color w:val="000000"/>
        </w:rPr>
        <w:t xml:space="preserve">The multiplicity of reality comes out of fire by condensation, becoming humid air, then water, and finally earth.  But this is balanced by rarefaction, and the earth liquifies, then evaporates, and finally returns to pure energy. </w:t>
      </w:r>
    </w:p>
    <w:p w:rsidR="00136C87" w:rsidRPr="008F0EA6" w:rsidRDefault="00136C87" w:rsidP="00C03E4A">
      <w:pPr>
        <w:spacing w:before="0" w:after="0"/>
        <w:jc w:val="both"/>
        <w:rPr>
          <w:color w:val="000000"/>
        </w:rPr>
      </w:pPr>
      <w:r w:rsidRPr="008F0EA6">
        <w:rPr>
          <w:color w:val="000000"/>
        </w:rPr>
        <w:t xml:space="preserve">Taking fire as his ultimate substance led to a more dynamic view of reality.  Change, for Heraclitus, is the only constant.  </w:t>
      </w:r>
      <w:r w:rsidRPr="008F0EA6">
        <w:rPr>
          <w:i/>
          <w:iCs/>
          <w:color w:val="000000"/>
        </w:rPr>
        <w:t>“Panta rei, ouden menei”</w:t>
      </w:r>
      <w:r w:rsidRPr="008F0EA6">
        <w:rPr>
          <w:color w:val="000000"/>
        </w:rPr>
        <w:t xml:space="preserve"> -- all things flow, nothing abides -- is his most famous saying.  He is also known for the saying that we cannot step into the same river twice, because new water is constantly flowing onto us. </w:t>
      </w:r>
    </w:p>
    <w:p w:rsidR="00136C87" w:rsidRPr="008F0EA6" w:rsidRDefault="00136C87" w:rsidP="00C03E4A">
      <w:pPr>
        <w:spacing w:before="0" w:after="0"/>
        <w:jc w:val="both"/>
        <w:rPr>
          <w:color w:val="000000"/>
        </w:rPr>
      </w:pPr>
      <w:r w:rsidRPr="008F0EA6">
        <w:rPr>
          <w:color w:val="000000"/>
        </w:rPr>
        <w:t xml:space="preserve">Another Ionian was </w:t>
      </w:r>
      <w:r w:rsidRPr="008F0EA6">
        <w:rPr>
          <w:b/>
          <w:bCs/>
          <w:color w:val="000000"/>
        </w:rPr>
        <w:t>Pythagoras</w:t>
      </w:r>
      <w:r w:rsidRPr="008F0EA6">
        <w:rPr>
          <w:color w:val="000000"/>
        </w:rPr>
        <w:t xml:space="preserve"> (582-500</w:t>
      </w:r>
      <w:r w:rsidR="00C03E4A" w:rsidRPr="008F0EA6">
        <w:rPr>
          <w:color w:val="000000"/>
        </w:rPr>
        <w:t xml:space="preserve">). </w:t>
      </w:r>
      <w:r w:rsidRPr="008F0EA6">
        <w:rPr>
          <w:color w:val="000000"/>
        </w:rPr>
        <w:t xml:space="preserve">His school was more like a large commune, and his philosophy more like a religion.  Because they believed in reincarnation, all of his followers were vegetarians.  They avoided wine, swearing by the gods, sexual misconduct, excesses and frivolity.  For the first five years, a new pupil took a vow of silence.  Women were treated as equals -- a true rarity in the ancient world! </w:t>
      </w:r>
    </w:p>
    <w:p w:rsidR="00136C87" w:rsidRPr="008F0EA6" w:rsidRDefault="00136C87" w:rsidP="00C03E4A">
      <w:pPr>
        <w:spacing w:before="0" w:after="0"/>
        <w:jc w:val="both"/>
        <w:rPr>
          <w:color w:val="000000"/>
        </w:rPr>
      </w:pPr>
      <w:r w:rsidRPr="008F0EA6">
        <w:rPr>
          <w:color w:val="000000"/>
        </w:rPr>
        <w:t xml:space="preserve">His philosophy was rooted in mathematics, which meant geometry to the ancient Greeks.  Pythagoras is credited with a number of geometric proofs, most notably the pythagorian theorum:  The sum of the squares of the two sides of a right triangle is equal to the square of the hypotenuse.  He discovered the mathematical basis of music, and saw the same patterns in the movements of the planets. He is the first person to realize that the earth, moon, and planets are all spheres (hence, the "music of the spheres!").  He saw the elegant lawfulness of geometry as the foundation of the entire universe. </w:t>
      </w:r>
    </w:p>
    <w:p w:rsidR="00136C87" w:rsidRPr="008F0EA6" w:rsidRDefault="00136C87" w:rsidP="00C03E4A">
      <w:pPr>
        <w:spacing w:before="0" w:after="0"/>
        <w:jc w:val="both"/>
        <w:rPr>
          <w:color w:val="000000"/>
        </w:rPr>
      </w:pPr>
      <w:r w:rsidRPr="008F0EA6">
        <w:rPr>
          <w:b/>
          <w:bCs/>
          <w:color w:val="000000"/>
        </w:rPr>
        <w:lastRenderedPageBreak/>
        <w:t>Parmenides</w:t>
      </w:r>
      <w:r w:rsidRPr="008F0EA6">
        <w:rPr>
          <w:color w:val="000000"/>
        </w:rPr>
        <w:t xml:space="preserve"> (540-470) </w:t>
      </w:r>
      <w:r w:rsidR="000F3261" w:rsidRPr="008F0EA6">
        <w:rPr>
          <w:color w:val="000000"/>
        </w:rPr>
        <w:t>was a predecessor of objective idealism. He claimed, that a</w:t>
      </w:r>
      <w:r w:rsidRPr="008F0EA6">
        <w:rPr>
          <w:color w:val="000000"/>
        </w:rPr>
        <w:t xml:space="preserve">ll things are One. Ultimate reality is constant.  What we believe to be a world of things and motion and change is just an illusion. </w:t>
      </w:r>
    </w:p>
    <w:p w:rsidR="000F3261" w:rsidRPr="008F0EA6" w:rsidRDefault="00136C87" w:rsidP="00C03E4A">
      <w:pPr>
        <w:spacing w:before="0" w:after="0"/>
        <w:jc w:val="both"/>
        <w:rPr>
          <w:color w:val="000000"/>
        </w:rPr>
      </w:pPr>
      <w:r w:rsidRPr="008F0EA6">
        <w:rPr>
          <w:b/>
          <w:bCs/>
          <w:color w:val="000000"/>
        </w:rPr>
        <w:t>Democritus</w:t>
      </w:r>
      <w:r w:rsidRPr="008F0EA6">
        <w:rPr>
          <w:color w:val="000000"/>
        </w:rPr>
        <w:t xml:space="preserve"> (460-370) of Abdera </w:t>
      </w:r>
      <w:r w:rsidR="008D1F69" w:rsidRPr="008F0EA6">
        <w:rPr>
          <w:color w:val="000000"/>
        </w:rPr>
        <w:t>developed Leucippus</w:t>
      </w:r>
      <w:r w:rsidRPr="008F0EA6">
        <w:rPr>
          <w:color w:val="000000"/>
        </w:rPr>
        <w:t xml:space="preserve"> atomistic ideas into a full-bodied philosophy. </w:t>
      </w:r>
      <w:r w:rsidR="000F3261" w:rsidRPr="008F0EA6">
        <w:rPr>
          <w:color w:val="000000"/>
        </w:rPr>
        <w:t xml:space="preserve">He has taught that </w:t>
      </w:r>
      <w:r w:rsidR="000F3261" w:rsidRPr="008F0EA6">
        <w:t xml:space="preserve">there are only two fundamental principles of the physical world, empty space and filled space. The filled space consists of atoms. According to him [in contrast to modern physics] atoms are absolutely indivisible because nothing can penetrate to split them. On these foundations Democritus built a whole system, aiming at a complete explanation of the varied phenomena of the visible world by means of an analysis of its atomic structure. </w:t>
      </w:r>
    </w:p>
    <w:p w:rsidR="00136C87" w:rsidRPr="008F0EA6" w:rsidRDefault="00136C87" w:rsidP="00C03E4A">
      <w:pPr>
        <w:spacing w:before="0" w:after="0"/>
        <w:jc w:val="both"/>
        <w:rPr>
          <w:color w:val="000000"/>
        </w:rPr>
      </w:pPr>
      <w:r w:rsidRPr="008F0EA6">
        <w:rPr>
          <w:color w:val="000000"/>
        </w:rPr>
        <w:t xml:space="preserve">The soul or mind, he said, is composed of small, smooth, round atoms, a lot like fire or energy atoms, and can be found throughout the bodies of both humans and animals, and even the rest of the world. </w:t>
      </w:r>
    </w:p>
    <w:p w:rsidR="00136C87" w:rsidRPr="008F0EA6" w:rsidRDefault="00136C87" w:rsidP="00C03E4A">
      <w:pPr>
        <w:spacing w:before="0" w:after="0"/>
        <w:jc w:val="both"/>
        <w:rPr>
          <w:color w:val="000000"/>
        </w:rPr>
      </w:pPr>
      <w:r w:rsidRPr="008F0EA6">
        <w:rPr>
          <w:color w:val="000000"/>
        </w:rPr>
        <w:t>Happiness comes from acquiring knowledge and ultimately wisdom.  Sensual pleasure is way too short-lived and fickle to depend on.  Instead, the wise man or woman should seek peace of mind (</w:t>
      </w:r>
      <w:r w:rsidRPr="008F0EA6">
        <w:rPr>
          <w:b/>
          <w:bCs/>
          <w:color w:val="000000"/>
        </w:rPr>
        <w:t>ataraxia</w:t>
      </w:r>
      <w:r w:rsidRPr="008F0EA6">
        <w:rPr>
          <w:color w:val="000000"/>
        </w:rPr>
        <w:t xml:space="preserve">) through cheerfulness, moderation, and orderly living.  His moral theory is based on the sense of integrity: “A man should feel more shame in doing evil before himself than before all the world.” </w:t>
      </w:r>
    </w:p>
    <w:p w:rsidR="00136C87" w:rsidRPr="008F0EA6" w:rsidRDefault="00136C87" w:rsidP="00C03E4A">
      <w:pPr>
        <w:spacing w:before="0" w:after="0"/>
        <w:jc w:val="both"/>
        <w:rPr>
          <w:color w:val="000000"/>
        </w:rPr>
      </w:pPr>
      <w:r w:rsidRPr="008F0EA6">
        <w:rPr>
          <w:color w:val="000000"/>
        </w:rPr>
        <w:t xml:space="preserve">A little older than Democrates was </w:t>
      </w:r>
      <w:r w:rsidRPr="008F0EA6">
        <w:rPr>
          <w:b/>
          <w:bCs/>
          <w:color w:val="000000"/>
        </w:rPr>
        <w:t>Protagorus</w:t>
      </w:r>
      <w:r w:rsidRPr="008F0EA6">
        <w:rPr>
          <w:color w:val="000000"/>
        </w:rPr>
        <w:t xml:space="preserve"> (480-411), also of Abdera.  He is the most famous of the group of philosophers known as the </w:t>
      </w:r>
      <w:r w:rsidRPr="008F0EA6">
        <w:rPr>
          <w:b/>
          <w:bCs/>
          <w:color w:val="000000"/>
        </w:rPr>
        <w:t>sophists</w:t>
      </w:r>
      <w:r w:rsidR="00004828" w:rsidRPr="008F0EA6">
        <w:rPr>
          <w:color w:val="000000"/>
        </w:rPr>
        <w:t xml:space="preserve">, the </w:t>
      </w:r>
      <w:r w:rsidRPr="008F0EA6">
        <w:rPr>
          <w:color w:val="000000"/>
        </w:rPr>
        <w:t>teachers of wisdom</w:t>
      </w:r>
      <w:r w:rsidR="00004828" w:rsidRPr="008F0EA6">
        <w:rPr>
          <w:color w:val="000000"/>
        </w:rPr>
        <w:t xml:space="preserve">. </w:t>
      </w:r>
      <w:r w:rsidRPr="008F0EA6">
        <w:rPr>
          <w:color w:val="000000"/>
        </w:rPr>
        <w:t>Protagorus, although his teaching fees were in fact h</w:t>
      </w:r>
      <w:r w:rsidR="00004828" w:rsidRPr="008F0EA6">
        <w:rPr>
          <w:color w:val="000000"/>
        </w:rPr>
        <w:t>igh, was a serious philosopher</w:t>
      </w:r>
      <w:r w:rsidRPr="008F0EA6">
        <w:rPr>
          <w:color w:val="000000"/>
        </w:rPr>
        <w:t xml:space="preserve">.  He was a major contributor to logic and was using the Socratic method (teaching by question and answer) before Socrates. </w:t>
      </w:r>
    </w:p>
    <w:p w:rsidR="00136C87" w:rsidRPr="008D1F69" w:rsidRDefault="00136C87" w:rsidP="00C03E4A">
      <w:pPr>
        <w:spacing w:before="0" w:after="0"/>
        <w:jc w:val="both"/>
        <w:rPr>
          <w:color w:val="000000"/>
        </w:rPr>
      </w:pPr>
      <w:r w:rsidRPr="008F0EA6">
        <w:rPr>
          <w:color w:val="000000"/>
        </w:rPr>
        <w:t xml:space="preserve">He was a </w:t>
      </w:r>
      <w:r w:rsidRPr="008F0EA6">
        <w:rPr>
          <w:i/>
          <w:iCs/>
          <w:color w:val="000000"/>
        </w:rPr>
        <w:t>skeptic</w:t>
      </w:r>
      <w:r w:rsidRPr="008F0EA6">
        <w:rPr>
          <w:color w:val="000000"/>
        </w:rPr>
        <w:t xml:space="preserve">, and believed that there were no ultimate truths, that truth is a relative, subjective thing.  “Man is the measure of all things,” is his most famous quote, meaning that things are what we say they are. </w:t>
      </w:r>
    </w:p>
    <w:p w:rsidR="00004828" w:rsidRPr="008F0EA6" w:rsidRDefault="00136C87" w:rsidP="00004828">
      <w:pPr>
        <w:spacing w:before="0" w:after="0"/>
        <w:jc w:val="both"/>
      </w:pPr>
      <w:r w:rsidRPr="008D1F69">
        <w:t xml:space="preserve">The label ‘Presocratic’ acknowledges the traditional view that </w:t>
      </w:r>
      <w:hyperlink r:id="rId29" w:history="1">
        <w:r w:rsidRPr="008D1F69">
          <w:rPr>
            <w:rStyle w:val="a6"/>
            <w:b/>
            <w:bCs/>
            <w:color w:val="000000"/>
            <w:u w:val="none"/>
          </w:rPr>
          <w:t>Socrates</w:t>
        </w:r>
      </w:hyperlink>
      <w:r w:rsidRPr="008D1F69">
        <w:rPr>
          <w:b/>
          <w:bCs/>
        </w:rPr>
        <w:t xml:space="preserve"> </w:t>
      </w:r>
      <w:r w:rsidRPr="008F0EA6">
        <w:rPr>
          <w:b/>
          <w:bCs/>
        </w:rPr>
        <w:t xml:space="preserve">(469–399 </w:t>
      </w:r>
      <w:r w:rsidRPr="008F0EA6">
        <w:rPr>
          <w:rStyle w:val="smallcaps1"/>
          <w:b/>
          <w:bCs/>
          <w:color w:val="000000"/>
        </w:rPr>
        <w:t>bc</w:t>
      </w:r>
      <w:r w:rsidRPr="008F0EA6">
        <w:rPr>
          <w:b/>
          <w:bCs/>
        </w:rPr>
        <w:t>)</w:t>
      </w:r>
      <w:r w:rsidRPr="008F0EA6">
        <w:t xml:space="preserve"> was the first philosopher to shift the focus away from the natural world to human values. </w:t>
      </w:r>
      <w:r w:rsidR="00004828" w:rsidRPr="008F0EA6">
        <w:t xml:space="preserve">In fact, all of the records of his life and activity left by his numerous adherents and disciples indicate that he never tried to teach anything directly. But he constantly engaged in conversations with everybody--old and young, high and low--trying to bring into the open by his questions the inconsistencies in their opinions and actions. Though he never taught directly, his whole activity rested on two unshakable premises: (1) the principle never to do wrong nor to participate, even indirectly, in any wrongdoing and (2) the conviction that nobody who really knows what is good and right could act against it. </w:t>
      </w:r>
    </w:p>
    <w:p w:rsidR="00136C87" w:rsidRPr="008F0EA6" w:rsidRDefault="00136C87" w:rsidP="00004828">
      <w:pPr>
        <w:pStyle w:val="a4"/>
        <w:spacing w:before="0" w:beforeAutospacing="0" w:after="0" w:afterAutospacing="0"/>
        <w:jc w:val="both"/>
        <w:rPr>
          <w:lang w:val="en-US"/>
        </w:rPr>
      </w:pPr>
      <w:r w:rsidRPr="008F0EA6">
        <w:rPr>
          <w:b/>
          <w:bCs/>
          <w:lang w:val="en-US"/>
        </w:rPr>
        <w:t xml:space="preserve">The fourth century </w:t>
      </w:r>
      <w:r w:rsidRPr="008F0EA6">
        <w:rPr>
          <w:rStyle w:val="smallcaps1"/>
          <w:b/>
          <w:bCs/>
          <w:color w:val="000000"/>
          <w:lang w:val="en-US"/>
        </w:rPr>
        <w:t>bc</w:t>
      </w:r>
    </w:p>
    <w:p w:rsidR="00136C87" w:rsidRPr="008F0EA6" w:rsidRDefault="00136C87" w:rsidP="00C03E4A">
      <w:pPr>
        <w:spacing w:before="0" w:after="0"/>
        <w:jc w:val="both"/>
        <w:rPr>
          <w:b/>
          <w:bCs/>
          <w:color w:val="000000"/>
        </w:rPr>
      </w:pPr>
      <w:r w:rsidRPr="008F0EA6">
        <w:rPr>
          <w:b/>
          <w:bCs/>
          <w:color w:val="000000"/>
        </w:rPr>
        <w:t>Plato (427-347 B.C.)</w:t>
      </w:r>
    </w:p>
    <w:p w:rsidR="00136C87" w:rsidRPr="008F0EA6" w:rsidRDefault="00136C87" w:rsidP="00C03E4A">
      <w:pPr>
        <w:spacing w:before="0" w:after="0"/>
        <w:jc w:val="both"/>
        <w:rPr>
          <w:color w:val="000000"/>
        </w:rPr>
      </w:pPr>
      <w:r w:rsidRPr="008F0EA6">
        <w:rPr>
          <w:color w:val="000000"/>
        </w:rPr>
        <w:t xml:space="preserve">By far the most important disciple of Socrates was Plato, a scion of one of the most noble Athenian families, who could trace his ancestry back to the last king of Athens and to Solon, the great social and political reformer. </w:t>
      </w:r>
    </w:p>
    <w:p w:rsidR="00136C87" w:rsidRPr="008F0EA6" w:rsidRDefault="00136C87" w:rsidP="00C03E4A">
      <w:pPr>
        <w:spacing w:before="0" w:after="0"/>
        <w:jc w:val="both"/>
        <w:rPr>
          <w:color w:val="000000"/>
        </w:rPr>
      </w:pPr>
      <w:r w:rsidRPr="008F0EA6">
        <w:rPr>
          <w:color w:val="000000"/>
        </w:rPr>
        <w:t xml:space="preserve">Plato was the founder of the consistent philosophical system of </w:t>
      </w:r>
      <w:r w:rsidRPr="008F0EA6">
        <w:rPr>
          <w:b/>
          <w:bCs/>
          <w:color w:val="000000"/>
        </w:rPr>
        <w:t>objective idealism.</w:t>
      </w:r>
    </w:p>
    <w:p w:rsidR="00136C87" w:rsidRPr="008F0EA6" w:rsidRDefault="00136C87" w:rsidP="00C03E4A">
      <w:pPr>
        <w:spacing w:before="0" w:after="0"/>
        <w:jc w:val="both"/>
        <w:rPr>
          <w:color w:val="000000"/>
        </w:rPr>
      </w:pPr>
      <w:r w:rsidRPr="008F0EA6">
        <w:rPr>
          <w:color w:val="000000"/>
        </w:rPr>
        <w:t xml:space="preserve">According to Plato, all of the things that men perceive with their senses appear to be but very imperfect copies of the eternal Ideas. Their structure looks like pyramid. The most important and fundamental one of these is the Idea of the Good. It is "beyond being and knowledge," yet it is the foundation of both. "Being" in this connection does not mean existence, but being something specific--a man, a lion, or a house--being recognizable by its quality or shape. </w:t>
      </w:r>
    </w:p>
    <w:p w:rsidR="00136C87" w:rsidRPr="008F0EA6" w:rsidRDefault="00136C87" w:rsidP="00C03E4A">
      <w:pPr>
        <w:spacing w:before="0" w:after="0"/>
        <w:jc w:val="both"/>
        <w:rPr>
          <w:color w:val="000000"/>
        </w:rPr>
      </w:pPr>
      <w:r w:rsidRPr="008F0EA6">
        <w:rPr>
          <w:color w:val="000000"/>
        </w:rPr>
        <w:t xml:space="preserve">Knowledge begins with a perception of these earthly shapes, but it ascends from there to the higher realm of Ideas, which is approachable to the human mind. In the famous myth of the cave in the seventh book of Politeia, Plato likened the ordinary person to a man sitting in a cave looking at a wall on which he sees nothing but the shadows of the real things that are behind his back, and he likened the philosopher to a man who has got out in the open and seen the real world of the Ideas. Coming back, he may be less able to distinguish the shades because he has been blinded by the light outside; but he is the only one who knows reality, and he conducts his life accordingly. </w:t>
      </w:r>
    </w:p>
    <w:p w:rsidR="00136C87" w:rsidRPr="008F0EA6" w:rsidRDefault="00136C87" w:rsidP="00C03E4A">
      <w:pPr>
        <w:spacing w:before="0" w:after="0"/>
        <w:jc w:val="both"/>
        <w:rPr>
          <w:color w:val="000000"/>
        </w:rPr>
      </w:pPr>
      <w:r w:rsidRPr="008F0EA6">
        <w:rPr>
          <w:color w:val="000000"/>
        </w:rPr>
        <w:t>Plato believed that the senses deceived man, so he advised man to “get rid of eyes and ears”, and to trust himself to the soul recalling her divine past.</w:t>
      </w:r>
    </w:p>
    <w:p w:rsidR="00136C87" w:rsidRPr="008F0EA6" w:rsidRDefault="00136C87" w:rsidP="00C03E4A">
      <w:pPr>
        <w:spacing w:before="0" w:after="0"/>
        <w:jc w:val="both"/>
        <w:rPr>
          <w:color w:val="000000"/>
        </w:rPr>
      </w:pPr>
      <w:r w:rsidRPr="008F0EA6">
        <w:rPr>
          <w:color w:val="000000"/>
        </w:rPr>
        <w:lastRenderedPageBreak/>
        <w:t>Plato’s objective idealism was combined with the dialectical method of philosophical reasoning – the dialectics of one and many, of the identical and different, of motion and rest. Plato’s philosophy of nature was linked with the number symbolism which ruled the world of sensuous data.</w:t>
      </w:r>
    </w:p>
    <w:p w:rsidR="00136C87" w:rsidRPr="008F0EA6" w:rsidRDefault="00136C87" w:rsidP="00C03E4A">
      <w:pPr>
        <w:spacing w:before="0" w:after="0"/>
        <w:jc w:val="both"/>
        <w:rPr>
          <w:color w:val="000000"/>
        </w:rPr>
      </w:pPr>
      <w:r w:rsidRPr="008F0EA6">
        <w:rPr>
          <w:color w:val="000000"/>
        </w:rPr>
        <w:t>After Plato's death the Academy, which was organized by him duri</w:t>
      </w:r>
      <w:r w:rsidR="00004828" w:rsidRPr="008F0EA6">
        <w:rPr>
          <w:color w:val="000000"/>
        </w:rPr>
        <w:t xml:space="preserve">ng the last years of the life, </w:t>
      </w:r>
      <w:r w:rsidRPr="008F0EA6">
        <w:rPr>
          <w:color w:val="000000"/>
        </w:rPr>
        <w:t>continued to exist for many centuries under various heads. Aristotle had become a member of the Academy at the age of 17, in the year 367 B.C.</w:t>
      </w:r>
    </w:p>
    <w:p w:rsidR="00136C87" w:rsidRPr="008F0EA6" w:rsidRDefault="00136C87" w:rsidP="00C03E4A">
      <w:pPr>
        <w:spacing w:before="0" w:after="0"/>
        <w:jc w:val="both"/>
        <w:rPr>
          <w:color w:val="000000"/>
        </w:rPr>
      </w:pPr>
      <w:r w:rsidRPr="008F0EA6">
        <w:rPr>
          <w:color w:val="000000"/>
        </w:rPr>
        <w:t xml:space="preserve">Antiquity gave rise to the materialist and idealist lines in philosophy. It also produced the first attempt to reconcile these two lines in a single philosophical system. In this respect, the work of </w:t>
      </w:r>
      <w:r w:rsidRPr="008F0EA6">
        <w:rPr>
          <w:b/>
          <w:bCs/>
          <w:color w:val="000000"/>
        </w:rPr>
        <w:t xml:space="preserve">Aristotle </w:t>
      </w:r>
      <w:r w:rsidRPr="008F0EA6">
        <w:rPr>
          <w:color w:val="000000"/>
        </w:rPr>
        <w:t xml:space="preserve"> (384-322 B.C.) was an encyclopedia of ancient science comprising profound materialist and dialectical ideas as well as elements of idealism. The starting point of Aristotle’s work on philosophy was opposition to Plato’s idealism. It is Aristotle who is said to have declared: “Plato is dear to me, but dearer still is truth”. In his early works, Aristotle substantiated his critique of idealism, endeavoring to overcome the Platonic gap between the world of sensuous things and that of ideas. </w:t>
      </w:r>
    </w:p>
    <w:p w:rsidR="00136C87" w:rsidRPr="008F0EA6" w:rsidRDefault="00136C87" w:rsidP="00C03E4A">
      <w:pPr>
        <w:spacing w:before="0" w:after="0"/>
        <w:jc w:val="both"/>
        <w:rPr>
          <w:color w:val="000000"/>
        </w:rPr>
      </w:pPr>
      <w:r w:rsidRPr="008F0EA6">
        <w:rPr>
          <w:color w:val="000000"/>
        </w:rPr>
        <w:t xml:space="preserve">Aristotle declared that it is not necessary to assume the existence of a separate realm of transcendent Ideas of which the individual things that men perceive with their senses are. It is necessary merely to be able to say that something is generally true of certain types or groups of things in order to build up a system of knowledge about them. </w:t>
      </w:r>
    </w:p>
    <w:p w:rsidR="00136C87" w:rsidRPr="008F0EA6" w:rsidRDefault="00136C87" w:rsidP="00C03E4A">
      <w:pPr>
        <w:spacing w:before="0" w:after="0"/>
        <w:jc w:val="both"/>
        <w:rPr>
          <w:color w:val="000000"/>
        </w:rPr>
      </w:pPr>
      <w:r w:rsidRPr="008F0EA6">
        <w:rPr>
          <w:color w:val="000000"/>
        </w:rPr>
        <w:t xml:space="preserve">Recognizing the objective existence of matter, Aristotle regarded it as eternal and impossible to create or destroy. Matter cannot emerge out of nothing, he said, neither can it increase nor decrease qualitatively. In itself matter is passive, Aristotle asserts. It contains merely the potential for the actual diversity of thing, in the same way as marble hold the possibility of different statues. In order to turn this possibility into reality, matter must be given the necessary form. The function of form-building is performed by mind, which is the prime mover. By form Aristotle meant the active creative factor preceding the thing and making it real.  Form is the stimulus and the goal, the idea image, the cause of development of diverse things out of uniform matter, and matter is a kind of clay. For all kinds of things to emerge out of clay, a “potter” is needed, and that potter is God or the mind, the prime mover. The principal mover of the world is God defined as the form of all forms. </w:t>
      </w:r>
    </w:p>
    <w:p w:rsidR="00136C87" w:rsidRPr="008F0EA6" w:rsidRDefault="00136C87" w:rsidP="00C03E4A">
      <w:pPr>
        <w:spacing w:before="0" w:after="0"/>
        <w:jc w:val="both"/>
        <w:rPr>
          <w:color w:val="000000"/>
        </w:rPr>
      </w:pPr>
      <w:r w:rsidRPr="008F0EA6">
        <w:rPr>
          <w:color w:val="000000"/>
        </w:rPr>
        <w:t>To study the world means to discover the forms, but to achieve this, we must take our starting point the reality that is given us, not the forms themselves.</w:t>
      </w:r>
    </w:p>
    <w:p w:rsidR="00136C87" w:rsidRPr="008F0EA6" w:rsidRDefault="00136C87" w:rsidP="00C03E4A">
      <w:pPr>
        <w:spacing w:before="0" w:after="0"/>
        <w:jc w:val="both"/>
        <w:rPr>
          <w:color w:val="000000"/>
        </w:rPr>
      </w:pPr>
      <w:r w:rsidRPr="008F0EA6">
        <w:rPr>
          <w:color w:val="000000"/>
        </w:rPr>
        <w:t>Aristotle was one of the first philosophers to work out a detailed classification of the forms and modes of rational thought. His theory of the most general philosophical concepts, or categories (quantity, quality, relation, essence, time, space etc.), in terms of which he endeavored to express the dialectics of being and thinking, was a great contribution to the theory of  scientific knowledge.</w:t>
      </w:r>
    </w:p>
    <w:p w:rsidR="00136C87" w:rsidRPr="008F0EA6" w:rsidRDefault="00136C87" w:rsidP="00C03E4A">
      <w:pPr>
        <w:spacing w:before="0" w:after="0"/>
        <w:jc w:val="both"/>
        <w:rPr>
          <w:color w:val="000000"/>
        </w:rPr>
      </w:pPr>
      <w:r w:rsidRPr="008F0EA6">
        <w:rPr>
          <w:color w:val="000000"/>
        </w:rPr>
        <w:t xml:space="preserve">Aristotle retained another important element of the theory of Ideas in his teleology, or doctrine of purposiveness. </w:t>
      </w:r>
    </w:p>
    <w:p w:rsidR="00136C87" w:rsidRPr="008F0EA6" w:rsidRDefault="00136C87" w:rsidP="00C03E4A">
      <w:pPr>
        <w:spacing w:before="0" w:after="0"/>
        <w:jc w:val="both"/>
        <w:rPr>
          <w:color w:val="000000"/>
        </w:rPr>
      </w:pPr>
      <w:r w:rsidRPr="008F0EA6">
        <w:t xml:space="preserve">Aristotle pointed out, however, that all living beings develop from an imperfect state (from the seed, the semen, through the germinating plant, or embryo, to the child and young adult), to the more perfect state of the fully developed plant or the full grown mature animal or man -after which they again decay and finally die, having reproduced themselves. But not all individuals reach the same degree of relative perfection. Many of them die before reaching it; others are retarded or crippled or maimed in various ways in the process. It is, therefore, of the utmost importance for man to find out what the best conditions are for reaching the most perfect state possible. This is what the gardener tries to do for the plants; but it is even more important for man to do it in regard to himself. The first question, then, is what kind of perfection a human being as human can reach. In answering this question Aristotle observed that man, being the social animal par excellence, can reach as an individual only some of the perfections possible for man as such. Cats are more or less all alike in their functions; thus each can fend for itself. With bees and termites, however, it is different. They are by nature divided into worker bees, drones, and queen bees or worker termites, soldier termites, and queens. With human beings the differentiation of functions is much more subtle and varied. Men can lead satisfactory lives only on the basis of a division of labor and distribution of functions. Some human individuals are born with very great talents and inclinations for special kinds of activity. They will be happy and will make their best possible contribution to the life of the community only if they are permitted to follow this inclination. </w:t>
      </w:r>
      <w:r w:rsidRPr="008F0EA6">
        <w:lastRenderedPageBreak/>
        <w:t xml:space="preserve">Others are less one-sidedly gifted and more easily adaptable to a variety of functions. These people can be happy shifting from one activity to another. That this is so is an enormous advantage the human species has over all other animals because it enables it to adapt to all sorts of circumstances. But the advantage is paid for by the fact that no human individual is able to develop all of the perfections that are possible for the race as a whole. </w:t>
      </w:r>
    </w:p>
    <w:p w:rsidR="00136C87" w:rsidRPr="008F0EA6" w:rsidRDefault="00136C87" w:rsidP="00C03E4A">
      <w:pPr>
        <w:pStyle w:val="4"/>
        <w:spacing w:before="0" w:after="0"/>
        <w:jc w:val="both"/>
        <w:rPr>
          <w:color w:val="000000"/>
          <w:sz w:val="24"/>
          <w:szCs w:val="24"/>
          <w:lang w:val="en-US"/>
        </w:rPr>
      </w:pPr>
      <w:r w:rsidRPr="008F0EA6">
        <w:rPr>
          <w:color w:val="000000"/>
          <w:sz w:val="24"/>
          <w:szCs w:val="24"/>
          <w:lang w:val="en-US"/>
        </w:rPr>
        <w:t>Hellenistic philosophy</w:t>
      </w:r>
    </w:p>
    <w:p w:rsidR="00136C87" w:rsidRPr="008F0EA6" w:rsidRDefault="00136C87" w:rsidP="00C03E4A">
      <w:pPr>
        <w:pStyle w:val="a4"/>
        <w:spacing w:before="0" w:beforeAutospacing="0" w:after="0" w:afterAutospacing="0"/>
        <w:jc w:val="both"/>
        <w:rPr>
          <w:color w:val="000000"/>
          <w:lang w:val="en-US"/>
        </w:rPr>
      </w:pPr>
      <w:r w:rsidRPr="008F0EA6">
        <w:rPr>
          <w:color w:val="000000"/>
          <w:lang w:val="en-US"/>
        </w:rPr>
        <w:t xml:space="preserve">Down to the late fourth century </w:t>
      </w:r>
      <w:r w:rsidRPr="008F0EA6">
        <w:rPr>
          <w:rStyle w:val="smallcaps1"/>
          <w:color w:val="000000"/>
          <w:lang w:val="en-US"/>
        </w:rPr>
        <w:t>bc</w:t>
      </w:r>
      <w:r w:rsidRPr="008F0EA6">
        <w:rPr>
          <w:color w:val="000000"/>
          <w:lang w:val="en-US"/>
        </w:rPr>
        <w:t>, philosophy was widely seen as a search for universal understanding, so that in the major schools its activities could comfortably include, for example, biological and historical research. In the ensuing era of Hellenistic philosophy, however, a geographical split helped to demarcate philosophy more sharply as a self-contained discipline. Alexandria, with its magnificent library and royal patronage, became the new centre of scientific, literary and historical research, while the philosophical schools at Athens concentrated on those areas which correspond more closely to philosophy as it has since come to be understood. The following features were to characterize philosophy not only in the Hellenistic age but also for the remainder of antiquity.</w:t>
      </w:r>
    </w:p>
    <w:p w:rsidR="00136C87" w:rsidRPr="008F0EA6" w:rsidRDefault="00136C87" w:rsidP="00C03E4A">
      <w:pPr>
        <w:pStyle w:val="a4"/>
        <w:spacing w:before="0" w:beforeAutospacing="0" w:after="0" w:afterAutospacing="0"/>
        <w:jc w:val="both"/>
        <w:rPr>
          <w:color w:val="000000"/>
          <w:lang w:val="en-US"/>
        </w:rPr>
      </w:pPr>
      <w:r w:rsidRPr="008F0EA6">
        <w:rPr>
          <w:color w:val="000000"/>
          <w:lang w:val="en-US"/>
        </w:rPr>
        <w:t>The three main parts of philosophy were most commonly labelled ‘physics’ (a primarily speculative discipline, concerned with such concepts as causation, change, god and matter, and virtually devoid of empirical research), ‘logic’ (which sometimes included epistemology) and ‘ethics’. Ethics was agreed to be the ultimate focus of philosophy, which was thus in essence a systematized route to personal virtue and happiness (</w:t>
      </w:r>
      <w:hyperlink r:id="rId30" w:history="1">
        <w:r w:rsidRPr="008F0EA6">
          <w:rPr>
            <w:rStyle w:val="a6"/>
            <w:color w:val="000000"/>
            <w:u w:val="none"/>
            <w:lang w:val="en-US"/>
          </w:rPr>
          <w:t>Eudaimonia</w:t>
        </w:r>
      </w:hyperlink>
      <w:r w:rsidRPr="008F0EA6">
        <w:rPr>
          <w:color w:val="000000"/>
          <w:lang w:val="en-US"/>
        </w:rPr>
        <w:t>). There was also a strong spiritual dimension. One’s religious beliefs – that is, the way one rationalized and elaborated one’s own (normally pagan) beliefs and practices concerning the divine – were themselves an integral part of both physics and ethics, never a mere adjunct of philosophy.</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US"/>
        </w:rPr>
        <w:t xml:space="preserve">The dominant philosophical creeds of the Hellenistic age (officially 323–31 </w:t>
      </w:r>
      <w:r w:rsidRPr="008F0EA6">
        <w:rPr>
          <w:rStyle w:val="smallcaps1"/>
          <w:color w:val="000000"/>
          <w:lang w:val="en-US"/>
        </w:rPr>
        <w:t>bc</w:t>
      </w:r>
      <w:r w:rsidRPr="008F0EA6">
        <w:rPr>
          <w:color w:val="000000"/>
          <w:lang w:val="en-US"/>
        </w:rPr>
        <w:t xml:space="preserve">) were Stoicism (founded by </w:t>
      </w:r>
      <w:hyperlink r:id="rId31" w:history="1">
        <w:r w:rsidRPr="008F0EA6">
          <w:rPr>
            <w:rStyle w:val="a6"/>
            <w:color w:val="000000"/>
            <w:u w:val="none"/>
            <w:lang w:val="en-US"/>
          </w:rPr>
          <w:t>Zeno of Citium</w:t>
        </w:r>
      </w:hyperlink>
      <w:r w:rsidRPr="008F0EA6">
        <w:rPr>
          <w:color w:val="000000"/>
          <w:lang w:val="en-US"/>
        </w:rPr>
        <w:t xml:space="preserve">) and Epicureanism (founded by </w:t>
      </w:r>
      <w:hyperlink r:id="rId32" w:history="1">
        <w:r w:rsidRPr="008F0EA6">
          <w:rPr>
            <w:rStyle w:val="a6"/>
            <w:color w:val="000000"/>
            <w:u w:val="none"/>
            <w:lang w:val="en-US"/>
          </w:rPr>
          <w:t>Epicurus</w:t>
        </w:r>
      </w:hyperlink>
      <w:r w:rsidRPr="008F0EA6">
        <w:rPr>
          <w:color w:val="000000"/>
          <w:lang w:val="en-US"/>
        </w:rPr>
        <w:t>). Scepticism was also a powerful force, largely through the Academy, which in this period functioned as a critical</w:t>
      </w:r>
      <w:r w:rsidR="00B37B1A" w:rsidRPr="008F0EA6">
        <w:rPr>
          <w:color w:val="000000"/>
          <w:lang w:val="en-US"/>
        </w:rPr>
        <w:t xml:space="preserve"> rather than a doctrinal school.</w:t>
      </w:r>
      <w:r w:rsidRPr="008F0EA6">
        <w:rPr>
          <w:color w:val="000000"/>
          <w:lang w:val="en-US"/>
        </w:rPr>
        <w:t xml:space="preserve"> </w:t>
      </w:r>
      <w:r w:rsidRPr="008F0EA6">
        <w:rPr>
          <w:b/>
          <w:bCs/>
          <w:color w:val="000000"/>
          <w:lang w:val="en"/>
        </w:rPr>
        <w:t>Diogenes the Cynic</w:t>
      </w:r>
      <w:r w:rsidRPr="008F0EA6">
        <w:rPr>
          <w:color w:val="000000"/>
          <w:lang w:val="en"/>
        </w:rPr>
        <w:t xml:space="preserve"> was a </w:t>
      </w:r>
      <w:hyperlink r:id="rId33" w:tooltip="Ancient Greece" w:history="1">
        <w:r w:rsidRPr="008F0EA6">
          <w:rPr>
            <w:rStyle w:val="a6"/>
            <w:color w:val="000000"/>
            <w:u w:val="none"/>
            <w:lang w:val="en"/>
          </w:rPr>
          <w:t>Greek</w:t>
        </w:r>
      </w:hyperlink>
      <w:r w:rsidRPr="008F0EA6">
        <w:rPr>
          <w:color w:val="000000"/>
          <w:lang w:val="en"/>
        </w:rPr>
        <w:t xml:space="preserve"> </w:t>
      </w:r>
      <w:hyperlink r:id="rId34" w:tooltip="Philosopher" w:history="1">
        <w:r w:rsidRPr="008F0EA6">
          <w:rPr>
            <w:rStyle w:val="a6"/>
            <w:color w:val="000000"/>
            <w:u w:val="none"/>
            <w:lang w:val="en"/>
          </w:rPr>
          <w:t>philosopher</w:t>
        </w:r>
      </w:hyperlink>
      <w:r w:rsidRPr="008F0EA6">
        <w:rPr>
          <w:color w:val="000000"/>
          <w:lang w:val="en"/>
        </w:rPr>
        <w:t xml:space="preserve"> and one of the founders of </w:t>
      </w:r>
      <w:hyperlink r:id="rId35" w:tooltip="Cynic" w:history="1">
        <w:r w:rsidRPr="008F0EA6">
          <w:rPr>
            <w:rStyle w:val="a6"/>
            <w:color w:val="000000"/>
            <w:u w:val="none"/>
            <w:lang w:val="en"/>
          </w:rPr>
          <w:t>Cynic</w:t>
        </w:r>
      </w:hyperlink>
      <w:r w:rsidRPr="008F0EA6">
        <w:rPr>
          <w:color w:val="000000"/>
          <w:lang w:val="en"/>
        </w:rPr>
        <w:t xml:space="preserve"> philosophy. </w:t>
      </w:r>
      <w:r w:rsidR="00B37B1A" w:rsidRPr="008F0EA6">
        <w:rPr>
          <w:color w:val="000000"/>
          <w:lang w:val="en"/>
        </w:rPr>
        <w:t>H</w:t>
      </w:r>
      <w:r w:rsidRPr="008F0EA6">
        <w:rPr>
          <w:color w:val="000000"/>
          <w:lang w:val="en"/>
        </w:rPr>
        <w:t xml:space="preserve">e was born in </w:t>
      </w:r>
      <w:hyperlink r:id="rId36" w:tooltip="Sinope" w:history="1">
        <w:r w:rsidRPr="008F0EA6">
          <w:rPr>
            <w:rStyle w:val="a6"/>
            <w:color w:val="000000"/>
            <w:u w:val="none"/>
            <w:lang w:val="en"/>
          </w:rPr>
          <w:t>Sinope</w:t>
        </w:r>
      </w:hyperlink>
      <w:r w:rsidRPr="008F0EA6">
        <w:rPr>
          <w:color w:val="000000"/>
          <w:lang w:val="en"/>
        </w:rPr>
        <w:t xml:space="preserve"> (modern-day </w:t>
      </w:r>
      <w:hyperlink r:id="rId37" w:tooltip="Sinop, Turkey" w:history="1">
        <w:r w:rsidRPr="008F0EA6">
          <w:rPr>
            <w:rStyle w:val="a6"/>
            <w:color w:val="000000"/>
            <w:u w:val="none"/>
            <w:lang w:val="en"/>
          </w:rPr>
          <w:t>Sinop, Turkey</w:t>
        </w:r>
      </w:hyperlink>
      <w:r w:rsidRPr="008F0EA6">
        <w:rPr>
          <w:color w:val="000000"/>
          <w:lang w:val="en"/>
        </w:rPr>
        <w:t xml:space="preserve">) in </w:t>
      </w:r>
      <w:hyperlink r:id="rId38" w:tooltip="412 BC" w:history="1">
        <w:r w:rsidRPr="008F0EA6">
          <w:rPr>
            <w:rStyle w:val="a6"/>
            <w:color w:val="000000"/>
            <w:u w:val="none"/>
            <w:lang w:val="en"/>
          </w:rPr>
          <w:t>412</w:t>
        </w:r>
      </w:hyperlink>
      <w:r w:rsidRPr="008F0EA6">
        <w:rPr>
          <w:color w:val="000000"/>
          <w:lang w:val="en"/>
        </w:rPr>
        <w:t xml:space="preserve"> or </w:t>
      </w:r>
      <w:r w:rsidR="00B37B1A" w:rsidRPr="008F0EA6">
        <w:rPr>
          <w:color w:val="000000"/>
          <w:lang w:val="en"/>
        </w:rPr>
        <w:t>404 BC</w:t>
      </w:r>
      <w:r w:rsidRPr="008F0EA6">
        <w:rPr>
          <w:color w:val="000000"/>
          <w:lang w:val="en"/>
        </w:rPr>
        <w:t xml:space="preserve"> and died at </w:t>
      </w:r>
      <w:hyperlink r:id="rId39" w:tooltip="Corinth" w:history="1">
        <w:r w:rsidRPr="008F0EA6">
          <w:rPr>
            <w:rStyle w:val="a6"/>
            <w:color w:val="000000"/>
            <w:u w:val="none"/>
            <w:lang w:val="en"/>
          </w:rPr>
          <w:t>Corinth</w:t>
        </w:r>
      </w:hyperlink>
      <w:r w:rsidRPr="008F0EA6">
        <w:rPr>
          <w:color w:val="000000"/>
          <w:lang w:val="en"/>
        </w:rPr>
        <w:t xml:space="preserve"> in 323 BCE.</w:t>
      </w:r>
      <w:r w:rsidR="00B37B1A" w:rsidRPr="008F0EA6">
        <w:rPr>
          <w:color w:val="000000"/>
          <w:lang w:val="en"/>
        </w:rPr>
        <w:t xml:space="preserve"> </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Diogenes of Sinope was a controversial figure. After being exiled from his native city for defacing the currency, he moved to </w:t>
      </w:r>
      <w:hyperlink r:id="rId40" w:tooltip="Athen" w:history="1">
        <w:r w:rsidRPr="008F0EA6">
          <w:rPr>
            <w:rStyle w:val="a6"/>
            <w:color w:val="000000"/>
            <w:u w:val="none"/>
            <w:lang w:val="en"/>
          </w:rPr>
          <w:t>Athens</w:t>
        </w:r>
      </w:hyperlink>
      <w:r w:rsidRPr="008F0EA6">
        <w:rPr>
          <w:color w:val="000000"/>
          <w:lang w:val="en"/>
        </w:rPr>
        <w:t xml:space="preserve"> to debunk cultural conventions. Diogenes modelled himself on the example of </w:t>
      </w:r>
      <w:hyperlink r:id="rId41" w:tooltip="Hercules" w:history="1">
        <w:r w:rsidRPr="008F0EA6">
          <w:rPr>
            <w:rStyle w:val="a6"/>
            <w:color w:val="000000"/>
            <w:u w:val="none"/>
            <w:lang w:val="en"/>
          </w:rPr>
          <w:t>Hercules</w:t>
        </w:r>
      </w:hyperlink>
      <w:r w:rsidRPr="008F0EA6">
        <w:rPr>
          <w:color w:val="000000"/>
          <w:lang w:val="en"/>
        </w:rPr>
        <w:t xml:space="preserve">. He believed that </w:t>
      </w:r>
      <w:hyperlink r:id="rId42" w:tooltip="Virtue" w:history="1">
        <w:r w:rsidRPr="008F0EA6">
          <w:rPr>
            <w:rStyle w:val="a6"/>
            <w:color w:val="000000"/>
            <w:u w:val="none"/>
            <w:lang w:val="en"/>
          </w:rPr>
          <w:t>virtue</w:t>
        </w:r>
      </w:hyperlink>
      <w:r w:rsidRPr="008F0EA6">
        <w:rPr>
          <w:color w:val="000000"/>
          <w:lang w:val="en"/>
        </w:rPr>
        <w:t xml:space="preserve"> was better revealed in action than in theory. He used his lifestyle and behaviour to criticise the social values and institutions of what he saw as a corrupt society. He declared himself a </w:t>
      </w:r>
      <w:hyperlink r:id="rId43" w:tooltip="Cosmopolitanism" w:history="1">
        <w:r w:rsidRPr="008F0EA6">
          <w:rPr>
            <w:rStyle w:val="a6"/>
            <w:color w:val="000000"/>
            <w:u w:val="none"/>
            <w:lang w:val="en"/>
          </w:rPr>
          <w:t>cosmopolitan</w:t>
        </w:r>
      </w:hyperlink>
      <w:r w:rsidRPr="008F0EA6">
        <w:rPr>
          <w:color w:val="000000"/>
          <w:lang w:val="en"/>
        </w:rPr>
        <w:t xml:space="preserve">. There are many tales about him dogging </w:t>
      </w:r>
      <w:hyperlink r:id="rId44" w:tooltip="Antisthenes" w:history="1">
        <w:r w:rsidRPr="008F0EA6">
          <w:rPr>
            <w:rStyle w:val="a6"/>
            <w:color w:val="000000"/>
            <w:u w:val="none"/>
            <w:lang w:val="en"/>
          </w:rPr>
          <w:t>Antisthenes</w:t>
        </w:r>
      </w:hyperlink>
      <w:r w:rsidRPr="008F0EA6">
        <w:rPr>
          <w:color w:val="000000"/>
          <w:lang w:val="en"/>
        </w:rPr>
        <w:t xml:space="preserve">' footsteps and becoming his faithful hound, but it is by no means certain that the two men ever met. Diogenes made a virtue of poverty. He begged for a living and slept in a </w:t>
      </w:r>
      <w:hyperlink r:id="rId45" w:tooltip="Pithos" w:history="1">
        <w:r w:rsidRPr="008F0EA6">
          <w:rPr>
            <w:rStyle w:val="a6"/>
            <w:color w:val="000000"/>
            <w:u w:val="none"/>
            <w:lang w:val="en"/>
          </w:rPr>
          <w:t>tub</w:t>
        </w:r>
      </w:hyperlink>
      <w:r w:rsidRPr="008F0EA6">
        <w:rPr>
          <w:color w:val="000000"/>
          <w:lang w:val="en"/>
        </w:rPr>
        <w:t xml:space="preserve"> in the marketplace. He became notorious for his philosophical stunts such as carrying a lamp in the daytime, claiming to be looking for an honest man. He publicly mocked </w:t>
      </w:r>
      <w:hyperlink r:id="rId46" w:tooltip="Alexander the Great" w:history="1">
        <w:r w:rsidRPr="008F0EA6">
          <w:rPr>
            <w:rStyle w:val="a6"/>
            <w:color w:val="000000"/>
            <w:u w:val="none"/>
            <w:lang w:val="en"/>
          </w:rPr>
          <w:t>Alexander</w:t>
        </w:r>
      </w:hyperlink>
      <w:r w:rsidRPr="008F0EA6">
        <w:rPr>
          <w:color w:val="000000"/>
          <w:lang w:val="en"/>
        </w:rPr>
        <w:t xml:space="preserve"> and lived. He embarrassed </w:t>
      </w:r>
      <w:hyperlink r:id="rId47" w:tooltip="Plato" w:history="1">
        <w:r w:rsidRPr="008F0EA6">
          <w:rPr>
            <w:rStyle w:val="a6"/>
            <w:color w:val="000000"/>
            <w:u w:val="none"/>
            <w:lang w:val="en"/>
          </w:rPr>
          <w:t>Plato</w:t>
        </w:r>
      </w:hyperlink>
      <w:r w:rsidRPr="008F0EA6">
        <w:rPr>
          <w:color w:val="000000"/>
          <w:lang w:val="en"/>
        </w:rPr>
        <w:t xml:space="preserve">, disputed his interpretation of </w:t>
      </w:r>
      <w:hyperlink r:id="rId48" w:tooltip="Socrates" w:history="1">
        <w:r w:rsidRPr="008F0EA6">
          <w:rPr>
            <w:rStyle w:val="a6"/>
            <w:color w:val="000000"/>
            <w:u w:val="none"/>
            <w:lang w:val="en"/>
          </w:rPr>
          <w:t>Socrates</w:t>
        </w:r>
      </w:hyperlink>
      <w:r w:rsidRPr="008F0EA6">
        <w:rPr>
          <w:color w:val="000000"/>
          <w:lang w:val="en"/>
        </w:rPr>
        <w:t xml:space="preserve"> and sabotaged his lectures.</w:t>
      </w:r>
    </w:p>
    <w:p w:rsidR="00136C87" w:rsidRPr="008F0EA6" w:rsidRDefault="00136C87" w:rsidP="00C03E4A">
      <w:pPr>
        <w:pStyle w:val="a4"/>
        <w:spacing w:before="0" w:beforeAutospacing="0" w:after="0" w:afterAutospacing="0"/>
        <w:jc w:val="both"/>
        <w:rPr>
          <w:color w:val="000000"/>
          <w:lang w:val="uk-UA"/>
        </w:rPr>
      </w:pPr>
      <w:r w:rsidRPr="008F0EA6">
        <w:rPr>
          <w:color w:val="000000"/>
          <w:lang w:val="en"/>
        </w:rPr>
        <w:t xml:space="preserve">After being captured by pirates and sold into slavery, Diogenes eventually settled in </w:t>
      </w:r>
      <w:hyperlink r:id="rId49" w:tooltip="Corinth" w:history="1">
        <w:r w:rsidRPr="008F0EA6">
          <w:rPr>
            <w:rStyle w:val="a6"/>
            <w:color w:val="000000"/>
            <w:u w:val="none"/>
            <w:lang w:val="en"/>
          </w:rPr>
          <w:t>Corinth</w:t>
        </w:r>
      </w:hyperlink>
      <w:r w:rsidRPr="008F0EA6">
        <w:rPr>
          <w:color w:val="000000"/>
          <w:lang w:val="en"/>
        </w:rPr>
        <w:t xml:space="preserve">. There he passed his philosophy of Cynicism to </w:t>
      </w:r>
      <w:hyperlink r:id="rId50" w:tooltip="Crates of Thebes" w:history="1">
        <w:r w:rsidRPr="008F0EA6">
          <w:rPr>
            <w:rStyle w:val="a6"/>
            <w:color w:val="000000"/>
            <w:u w:val="none"/>
            <w:lang w:val="en"/>
          </w:rPr>
          <w:t>Crates</w:t>
        </w:r>
      </w:hyperlink>
      <w:r w:rsidRPr="008F0EA6">
        <w:rPr>
          <w:color w:val="000000"/>
          <w:lang w:val="en"/>
        </w:rPr>
        <w:t xml:space="preserve">, who taught it to </w:t>
      </w:r>
      <w:hyperlink r:id="rId51" w:tooltip="Zeno of Citium" w:history="1">
        <w:r w:rsidRPr="008F0EA6">
          <w:rPr>
            <w:rStyle w:val="a6"/>
            <w:color w:val="000000"/>
            <w:u w:val="none"/>
            <w:lang w:val="en"/>
          </w:rPr>
          <w:t>Zeno of Citium</w:t>
        </w:r>
      </w:hyperlink>
      <w:r w:rsidRPr="008F0EA6">
        <w:rPr>
          <w:color w:val="000000"/>
          <w:lang w:val="en"/>
        </w:rPr>
        <w:t xml:space="preserve">, who fashioned it into the school of </w:t>
      </w:r>
      <w:hyperlink r:id="rId52" w:tooltip="Stoicism" w:history="1">
        <w:r w:rsidRPr="008F0EA6">
          <w:rPr>
            <w:rStyle w:val="a6"/>
            <w:color w:val="000000"/>
            <w:u w:val="none"/>
            <w:lang w:val="en"/>
          </w:rPr>
          <w:t>Stoicism</w:t>
        </w:r>
      </w:hyperlink>
      <w:r w:rsidRPr="008F0EA6">
        <w:rPr>
          <w:color w:val="000000"/>
          <w:lang w:val="en"/>
        </w:rPr>
        <w:t xml:space="preserve">, one of the most enduring schools of Greek philosophy. </w:t>
      </w:r>
    </w:p>
    <w:p w:rsidR="00136C87" w:rsidRPr="008F0EA6" w:rsidRDefault="00136C87" w:rsidP="00C03E4A">
      <w:pPr>
        <w:pStyle w:val="4"/>
        <w:spacing w:before="0" w:after="0"/>
        <w:jc w:val="both"/>
        <w:rPr>
          <w:color w:val="000000"/>
          <w:sz w:val="24"/>
          <w:szCs w:val="24"/>
          <w:lang w:val="en-US"/>
        </w:rPr>
      </w:pPr>
      <w:r w:rsidRPr="008F0EA6">
        <w:rPr>
          <w:color w:val="000000"/>
          <w:sz w:val="24"/>
          <w:szCs w:val="24"/>
          <w:lang w:val="en-US"/>
        </w:rPr>
        <w:t>The imperial era</w:t>
      </w:r>
    </w:p>
    <w:p w:rsidR="00136C87" w:rsidRPr="008F0EA6" w:rsidRDefault="00136C87" w:rsidP="00C03E4A">
      <w:pPr>
        <w:pStyle w:val="a4"/>
        <w:spacing w:before="0" w:beforeAutospacing="0" w:after="0" w:afterAutospacing="0"/>
        <w:jc w:val="both"/>
        <w:rPr>
          <w:color w:val="000000"/>
          <w:lang w:val="en-US"/>
        </w:rPr>
      </w:pPr>
      <w:r w:rsidRPr="008F0EA6">
        <w:rPr>
          <w:color w:val="000000"/>
          <w:lang w:val="en-US"/>
        </w:rPr>
        <w:t xml:space="preserve">The crucial watershed belongs, however, not at the very end of the Hellenistic age (31 </w:t>
      </w:r>
      <w:r w:rsidRPr="008F0EA6">
        <w:rPr>
          <w:rStyle w:val="smallcaps1"/>
          <w:color w:val="000000"/>
          <w:lang w:val="en-US"/>
        </w:rPr>
        <w:t>bc</w:t>
      </w:r>
      <w:r w:rsidRPr="008F0EA6">
        <w:rPr>
          <w:color w:val="000000"/>
          <w:lang w:val="en-US"/>
        </w:rPr>
        <w:t xml:space="preserve">, when the Roman empire officially begins), but half a century earlier in the 80s </w:t>
      </w:r>
      <w:r w:rsidRPr="008F0EA6">
        <w:rPr>
          <w:rStyle w:val="smallcaps1"/>
          <w:color w:val="000000"/>
          <w:lang w:val="en-US"/>
        </w:rPr>
        <w:t>bc</w:t>
      </w:r>
      <w:r w:rsidRPr="008F0EA6">
        <w:rPr>
          <w:color w:val="000000"/>
          <w:lang w:val="en-US"/>
        </w:rPr>
        <w:t xml:space="preserve">. Political and military upheavals at Athens drove most of the philosophers out of the city, to cultural havens such as Alexandria and Rome. The philosophical institutions of Athens never fully recovered, so that this decentralization amounted to a permanent redrawing of the philosophical map. </w:t>
      </w:r>
      <w:r w:rsidR="00B37B1A" w:rsidRPr="008F0EA6">
        <w:rPr>
          <w:color w:val="000000"/>
          <w:lang w:val="en-US"/>
        </w:rPr>
        <w:t xml:space="preserve">The main achievements of this period are </w:t>
      </w:r>
      <w:r w:rsidRPr="008F0EA6">
        <w:rPr>
          <w:color w:val="000000"/>
          <w:lang w:val="en-US"/>
        </w:rPr>
        <w:t xml:space="preserve"> the systematic cataloguing of philosophical and scientific opinions</w:t>
      </w:r>
      <w:r w:rsidR="00B37B1A" w:rsidRPr="008F0EA6">
        <w:rPr>
          <w:color w:val="000000"/>
          <w:lang w:val="en-US"/>
        </w:rPr>
        <w:t xml:space="preserve">, </w:t>
      </w:r>
      <w:r w:rsidRPr="008F0EA6">
        <w:rPr>
          <w:color w:val="000000"/>
          <w:lang w:val="en-US"/>
        </w:rPr>
        <w:t xml:space="preserve">as did the biographical history of philosophy written by </w:t>
      </w:r>
      <w:hyperlink r:id="rId53" w:history="1">
        <w:r w:rsidRPr="008F0EA6">
          <w:rPr>
            <w:rStyle w:val="a6"/>
            <w:b/>
            <w:bCs/>
            <w:color w:val="000000"/>
            <w:u w:val="none"/>
            <w:lang w:val="en-US"/>
          </w:rPr>
          <w:t>Diogenes Laertius</w:t>
        </w:r>
      </w:hyperlink>
      <w:r w:rsidRPr="008F0EA6">
        <w:rPr>
          <w:b/>
          <w:bCs/>
          <w:color w:val="000000"/>
          <w:lang w:val="en-US"/>
        </w:rPr>
        <w:t>.</w:t>
      </w:r>
    </w:p>
    <w:p w:rsidR="00136C87" w:rsidRPr="008F0EA6" w:rsidRDefault="00461CEE" w:rsidP="00C03E4A">
      <w:pPr>
        <w:pStyle w:val="a4"/>
        <w:spacing w:before="0" w:beforeAutospacing="0" w:after="0" w:afterAutospacing="0"/>
        <w:jc w:val="both"/>
        <w:rPr>
          <w:color w:val="000000"/>
          <w:lang w:val="en-US"/>
        </w:rPr>
      </w:pPr>
      <w:r w:rsidRPr="008F0EA6">
        <w:rPr>
          <w:color w:val="000000"/>
          <w:lang w:val="en-US"/>
        </w:rPr>
        <w:t>A</w:t>
      </w:r>
      <w:r w:rsidR="00136C87" w:rsidRPr="008F0EA6">
        <w:rPr>
          <w:color w:val="000000"/>
          <w:lang w:val="en-US"/>
        </w:rPr>
        <w:t xml:space="preserve"> huge part of the philosophical activity of late antiquity went into the composition of commentaries on classic philosophical texts. In this final phase of ancient philosophy, conveniently called ‘imperial’ </w:t>
      </w:r>
      <w:r w:rsidR="00136C87" w:rsidRPr="008F0EA6">
        <w:rPr>
          <w:color w:val="000000"/>
          <w:lang w:val="en-US"/>
        </w:rPr>
        <w:lastRenderedPageBreak/>
        <w:t>because it more or less coincides with the era of the Roman empire, the Hellenistic creeds were gradually eclipsed by the revival of doctrinal Platonism, based on t</w:t>
      </w:r>
      <w:r w:rsidRPr="008F0EA6">
        <w:rPr>
          <w:color w:val="000000"/>
          <w:lang w:val="en-US"/>
        </w:rPr>
        <w:t>he close study of Plato’s texts.</w:t>
      </w:r>
      <w:r w:rsidR="00136C87" w:rsidRPr="008F0EA6">
        <w:rPr>
          <w:color w:val="000000"/>
          <w:lang w:val="en-US"/>
        </w:rPr>
        <w:t xml:space="preserve"> Despite its formal concern with recovering the wisdom of the ancients, however, this age produced many powerfully original thinkers, of whom the greatest is </w:t>
      </w:r>
      <w:hyperlink r:id="rId54" w:history="1">
        <w:r w:rsidR="00136C87" w:rsidRPr="00FE632E">
          <w:rPr>
            <w:rStyle w:val="a6"/>
            <w:b/>
            <w:bCs/>
            <w:color w:val="000000"/>
            <w:u w:val="none"/>
            <w:lang w:val="en-US"/>
          </w:rPr>
          <w:t>Plotinus</w:t>
        </w:r>
      </w:hyperlink>
      <w:r w:rsidR="00136C87" w:rsidRPr="00FE632E">
        <w:rPr>
          <w:b/>
          <w:bCs/>
          <w:color w:val="000000"/>
          <w:lang w:val="en-US"/>
        </w:rPr>
        <w:t>.</w:t>
      </w:r>
    </w:p>
    <w:p w:rsidR="00851B77" w:rsidRPr="00851B77" w:rsidRDefault="00851B77" w:rsidP="00C03E4A">
      <w:pPr>
        <w:spacing w:before="0" w:after="0"/>
        <w:jc w:val="both"/>
        <w:rPr>
          <w:b/>
          <w:bCs/>
          <w:lang w:val="en"/>
        </w:rPr>
      </w:pPr>
    </w:p>
    <w:p w:rsidR="00851B77" w:rsidRPr="00851B77" w:rsidRDefault="00851B77" w:rsidP="00C03E4A">
      <w:pPr>
        <w:spacing w:before="0" w:after="0"/>
        <w:jc w:val="both"/>
        <w:rPr>
          <w:b/>
          <w:bCs/>
          <w:lang w:val="en"/>
        </w:rPr>
      </w:pPr>
      <w:r w:rsidRPr="00851B77">
        <w:rPr>
          <w:b/>
          <w:bCs/>
          <w:lang w:val="en"/>
        </w:rPr>
        <w:t>Worldwide</w:t>
      </w:r>
      <w:r>
        <w:rPr>
          <w:b/>
          <w:bCs/>
          <w:lang w:val="en"/>
        </w:rPr>
        <w:t xml:space="preserve"> context of the Philosophy of the Ancient period</w:t>
      </w:r>
    </w:p>
    <w:p w:rsidR="00136C87" w:rsidRPr="008F0EA6" w:rsidRDefault="00136C87" w:rsidP="00C03E4A">
      <w:pPr>
        <w:spacing w:before="0" w:after="0"/>
        <w:jc w:val="both"/>
        <w:rPr>
          <w:color w:val="000000"/>
          <w:lang w:val="en"/>
        </w:rPr>
      </w:pPr>
      <w:hyperlink r:id="rId55" w:tooltip="African philosophy" w:history="1">
        <w:r w:rsidRPr="008D1F69">
          <w:rPr>
            <w:rStyle w:val="a6"/>
            <w:b/>
            <w:bCs/>
            <w:color w:val="000000"/>
            <w:u w:val="none"/>
            <w:lang w:val="en"/>
          </w:rPr>
          <w:t>African</w:t>
        </w:r>
        <w:r w:rsidRPr="008F0EA6">
          <w:rPr>
            <w:rStyle w:val="a6"/>
            <w:b/>
            <w:bCs/>
            <w:color w:val="000000"/>
            <w:lang w:val="en"/>
          </w:rPr>
          <w:t xml:space="preserve"> </w:t>
        </w:r>
        <w:r w:rsidRPr="008D1F69">
          <w:rPr>
            <w:rStyle w:val="a6"/>
            <w:b/>
            <w:bCs/>
            <w:color w:val="000000"/>
            <w:u w:val="none"/>
            <w:lang w:val="en"/>
          </w:rPr>
          <w:t>philosophy</w:t>
        </w:r>
      </w:hyperlink>
      <w:r w:rsidRPr="008F0EA6">
        <w:rPr>
          <w:b/>
          <w:bCs/>
          <w:u w:val="single"/>
          <w:lang w:val="en"/>
        </w:rPr>
        <w:t>.</w:t>
      </w:r>
      <w:r w:rsidRPr="008F0EA6">
        <w:rPr>
          <w:lang w:val="en"/>
        </w:rPr>
        <w:t xml:space="preserve"> There are authors who date the philosophical maxims of Ptahhotep before the 25th century. For instance, Pulitzer Prize winning historian Will Durant dates these writings as early as 2880 BCE within </w:t>
      </w:r>
      <w:hyperlink r:id="rId56" w:tooltip="The Story of Civilization" w:history="1">
        <w:r w:rsidRPr="008F0EA6">
          <w:rPr>
            <w:rStyle w:val="a6"/>
            <w:color w:val="000000"/>
            <w:u w:val="none"/>
            <w:lang w:val="en"/>
          </w:rPr>
          <w:t>The Story of Civilization: Our Oriental History</w:t>
        </w:r>
      </w:hyperlink>
      <w:r w:rsidRPr="008F0EA6">
        <w:rPr>
          <w:lang w:val="en"/>
        </w:rPr>
        <w:t>. Durant claims that Ptahhotep could be considered the very first philosopher in virtue of having the earliest and surviving fragments of moral philosophy (i.e., "The Maxims of Ptah-Hotep").</w:t>
      </w:r>
      <w:r w:rsidR="00C30EAB" w:rsidRPr="008F0EA6">
        <w:rPr>
          <w:lang w:val="uk-UA"/>
        </w:rPr>
        <w:t xml:space="preserve"> </w:t>
      </w:r>
      <w:r w:rsidRPr="008F0EA6">
        <w:rPr>
          <w:lang w:val="en"/>
        </w:rPr>
        <w:t xml:space="preserve">Ptahhotep's grandson, Ptahhotep Tshefi, is traditionally credited with being the author of the collection of wise sayings known as </w:t>
      </w:r>
      <w:hyperlink r:id="rId57" w:tooltip="The Maxims of Ptahhotep" w:history="1">
        <w:r w:rsidRPr="008F0EA6">
          <w:rPr>
            <w:rStyle w:val="a6"/>
            <w:color w:val="000000"/>
            <w:u w:val="none"/>
            <w:lang w:val="en"/>
          </w:rPr>
          <w:t>The Maxims of Ptahhotep</w:t>
        </w:r>
      </w:hyperlink>
      <w:r w:rsidRPr="008F0EA6">
        <w:rPr>
          <w:lang w:val="en"/>
        </w:rPr>
        <w:t>, whose opening lines attribute authorship to the vizier Ptahhotep: Instruction of the Mayor of the city, the Vizier Ptahhotep, under the Majesty of King Isesi.</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In </w:t>
      </w:r>
      <w:hyperlink r:id="rId58" w:tooltip="Sub-Saharan Africa" w:history="1">
        <w:r w:rsidRPr="008F0EA6">
          <w:rPr>
            <w:rStyle w:val="a6"/>
            <w:color w:val="000000"/>
            <w:u w:val="none"/>
            <w:lang w:val="en"/>
          </w:rPr>
          <w:t>sub-Saharan African</w:t>
        </w:r>
      </w:hyperlink>
      <w:r w:rsidRPr="008F0EA6">
        <w:rPr>
          <w:color w:val="000000"/>
          <w:lang w:val="en"/>
        </w:rPr>
        <w:t xml:space="preserve"> philosopher: </w:t>
      </w:r>
      <w:hyperlink r:id="rId59" w:tooltip="Anthony William Amo" w:history="1">
        <w:r w:rsidRPr="008F0EA6">
          <w:rPr>
            <w:rStyle w:val="a6"/>
            <w:color w:val="000000"/>
            <w:u w:val="none"/>
            <w:lang w:val="en"/>
          </w:rPr>
          <w:t>Anthony William Amo</w:t>
        </w:r>
      </w:hyperlink>
      <w:r w:rsidRPr="008F0EA6">
        <w:rPr>
          <w:color w:val="000000"/>
          <w:lang w:val="en"/>
        </w:rPr>
        <w:t xml:space="preserve"> was taken as a slave from </w:t>
      </w:r>
      <w:hyperlink r:id="rId60" w:tooltip="Awukenu (page does not exist)" w:history="1">
        <w:r w:rsidRPr="008F0EA6">
          <w:rPr>
            <w:rStyle w:val="a6"/>
            <w:color w:val="000000"/>
            <w:u w:val="none"/>
            <w:lang w:val="en"/>
          </w:rPr>
          <w:t>Awukenu</w:t>
        </w:r>
      </w:hyperlink>
      <w:r w:rsidRPr="008F0EA6">
        <w:rPr>
          <w:color w:val="000000"/>
          <w:lang w:val="en"/>
        </w:rPr>
        <w:t xml:space="preserve"> in what is now </w:t>
      </w:r>
      <w:hyperlink r:id="rId61" w:tooltip="Ghana" w:history="1">
        <w:r w:rsidRPr="008F0EA6">
          <w:rPr>
            <w:rStyle w:val="a6"/>
            <w:color w:val="000000"/>
            <w:u w:val="none"/>
            <w:lang w:val="en"/>
          </w:rPr>
          <w:t>Ghana</w:t>
        </w:r>
      </w:hyperlink>
      <w:r w:rsidRPr="008F0EA6">
        <w:rPr>
          <w:color w:val="000000"/>
          <w:lang w:val="en"/>
        </w:rPr>
        <w:t xml:space="preserve">, was brought up and educated in Europe (gaining doctorates in medicine and philosophy), and became a professor at the universities of Halle and </w:t>
      </w:r>
      <w:hyperlink r:id="rId62" w:tooltip="University of Jena" w:history="1">
        <w:r w:rsidRPr="008F0EA6">
          <w:rPr>
            <w:rStyle w:val="a6"/>
            <w:color w:val="000000"/>
            <w:u w:val="none"/>
            <w:lang w:val="en"/>
          </w:rPr>
          <w:t>Jena</w:t>
        </w:r>
      </w:hyperlink>
      <w:r w:rsidRPr="008F0EA6">
        <w:rPr>
          <w:color w:val="000000"/>
          <w:lang w:val="en"/>
        </w:rPr>
        <w:t>.</w:t>
      </w:r>
    </w:p>
    <w:p w:rsidR="00136C87" w:rsidRPr="008D1F69" w:rsidRDefault="00136C87" w:rsidP="00C03E4A">
      <w:pPr>
        <w:pStyle w:val="4"/>
        <w:spacing w:before="0" w:after="0"/>
        <w:jc w:val="both"/>
        <w:rPr>
          <w:color w:val="000000"/>
          <w:sz w:val="24"/>
          <w:szCs w:val="24"/>
          <w:lang w:val="en"/>
        </w:rPr>
      </w:pPr>
      <w:r w:rsidRPr="008D1F69">
        <w:rPr>
          <w:rStyle w:val="mw-headline"/>
          <w:color w:val="000000"/>
          <w:sz w:val="24"/>
          <w:szCs w:val="24"/>
          <w:lang w:val="en"/>
        </w:rPr>
        <w:t>Babylonian</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The origins of </w:t>
      </w:r>
      <w:hyperlink r:id="rId63" w:tooltip="Babylonia" w:history="1">
        <w:r w:rsidRPr="008F0EA6">
          <w:rPr>
            <w:rStyle w:val="a6"/>
            <w:color w:val="000000"/>
            <w:u w:val="none"/>
            <w:lang w:val="en"/>
          </w:rPr>
          <w:t>Babylonian</w:t>
        </w:r>
      </w:hyperlink>
      <w:r w:rsidRPr="008F0EA6">
        <w:rPr>
          <w:color w:val="000000"/>
          <w:lang w:val="en"/>
        </w:rPr>
        <w:t xml:space="preserve"> philosophy can be traced back to the wisdom of early </w:t>
      </w:r>
      <w:hyperlink r:id="rId64" w:tooltip="Mesopotamia" w:history="1">
        <w:r w:rsidRPr="008F0EA6">
          <w:rPr>
            <w:rStyle w:val="a6"/>
            <w:color w:val="000000"/>
            <w:u w:val="none"/>
            <w:lang w:val="en"/>
          </w:rPr>
          <w:t>Mesopotamia</w:t>
        </w:r>
      </w:hyperlink>
      <w:r w:rsidRPr="008F0EA6">
        <w:rPr>
          <w:color w:val="000000"/>
          <w:lang w:val="en"/>
        </w:rPr>
        <w:t xml:space="preserve">, which embodied certain philosophies of life, particularly </w:t>
      </w:r>
      <w:hyperlink r:id="rId65" w:tooltip="Ethics" w:history="1">
        <w:r w:rsidRPr="008F0EA6">
          <w:rPr>
            <w:rStyle w:val="a6"/>
            <w:color w:val="000000"/>
            <w:u w:val="none"/>
            <w:lang w:val="en"/>
          </w:rPr>
          <w:t>ethics</w:t>
        </w:r>
      </w:hyperlink>
      <w:r w:rsidRPr="008F0EA6">
        <w:rPr>
          <w:color w:val="000000"/>
          <w:lang w:val="en"/>
        </w:rPr>
        <w:t xml:space="preserve">, in the forms of </w:t>
      </w:r>
      <w:hyperlink r:id="rId66" w:tooltip="Dialectic" w:history="1">
        <w:r w:rsidRPr="008F0EA6">
          <w:rPr>
            <w:rStyle w:val="a6"/>
            <w:color w:val="000000"/>
            <w:u w:val="none"/>
            <w:lang w:val="en"/>
          </w:rPr>
          <w:t>dialectic</w:t>
        </w:r>
      </w:hyperlink>
      <w:r w:rsidRPr="008F0EA6">
        <w:rPr>
          <w:color w:val="000000"/>
          <w:lang w:val="en"/>
        </w:rPr>
        <w:t xml:space="preserve">, </w:t>
      </w:r>
      <w:hyperlink r:id="rId67" w:tooltip="Dialogue" w:history="1">
        <w:r w:rsidRPr="008F0EA6">
          <w:rPr>
            <w:rStyle w:val="a6"/>
            <w:color w:val="000000"/>
            <w:u w:val="none"/>
            <w:lang w:val="en"/>
          </w:rPr>
          <w:t>dialogues</w:t>
        </w:r>
      </w:hyperlink>
      <w:r w:rsidRPr="008F0EA6">
        <w:rPr>
          <w:color w:val="000000"/>
          <w:lang w:val="en"/>
        </w:rPr>
        <w:t xml:space="preserve">, </w:t>
      </w:r>
      <w:hyperlink r:id="rId68" w:tooltip="Epic poetry" w:history="1">
        <w:r w:rsidRPr="008F0EA6">
          <w:rPr>
            <w:rStyle w:val="a6"/>
            <w:color w:val="000000"/>
            <w:u w:val="none"/>
            <w:lang w:val="en"/>
          </w:rPr>
          <w:t>epic poetry</w:t>
        </w:r>
      </w:hyperlink>
      <w:r w:rsidRPr="008F0EA6">
        <w:rPr>
          <w:color w:val="000000"/>
          <w:lang w:val="en"/>
        </w:rPr>
        <w:t xml:space="preserve">, </w:t>
      </w:r>
      <w:hyperlink r:id="rId69" w:tooltip="Folklore" w:history="1">
        <w:r w:rsidRPr="008F0EA6">
          <w:rPr>
            <w:rStyle w:val="a6"/>
            <w:color w:val="000000"/>
            <w:u w:val="none"/>
            <w:lang w:val="en"/>
          </w:rPr>
          <w:t>folklore</w:t>
        </w:r>
      </w:hyperlink>
      <w:r w:rsidRPr="008F0EA6">
        <w:rPr>
          <w:color w:val="000000"/>
          <w:lang w:val="en"/>
        </w:rPr>
        <w:t xml:space="preserve">, </w:t>
      </w:r>
      <w:hyperlink r:id="rId70" w:tooltip="Hymn" w:history="1">
        <w:r w:rsidRPr="008F0EA6">
          <w:rPr>
            <w:rStyle w:val="a6"/>
            <w:color w:val="000000"/>
            <w:u w:val="none"/>
            <w:lang w:val="en"/>
          </w:rPr>
          <w:t>hymns</w:t>
        </w:r>
      </w:hyperlink>
      <w:r w:rsidRPr="008F0EA6">
        <w:rPr>
          <w:color w:val="000000"/>
          <w:lang w:val="en"/>
        </w:rPr>
        <w:t xml:space="preserve">, </w:t>
      </w:r>
      <w:hyperlink r:id="rId71" w:tooltip="Lyrics" w:history="1">
        <w:r w:rsidRPr="008F0EA6">
          <w:rPr>
            <w:rStyle w:val="a6"/>
            <w:color w:val="000000"/>
            <w:u w:val="none"/>
            <w:lang w:val="en"/>
          </w:rPr>
          <w:t>lyrics</w:t>
        </w:r>
      </w:hyperlink>
      <w:r w:rsidRPr="008F0EA6">
        <w:rPr>
          <w:color w:val="000000"/>
          <w:lang w:val="en"/>
        </w:rPr>
        <w:t xml:space="preserve">, </w:t>
      </w:r>
      <w:hyperlink r:id="rId72" w:tooltip="Prose" w:history="1">
        <w:r w:rsidRPr="008F0EA6">
          <w:rPr>
            <w:rStyle w:val="a6"/>
            <w:color w:val="000000"/>
            <w:u w:val="none"/>
            <w:lang w:val="en"/>
          </w:rPr>
          <w:t>prose</w:t>
        </w:r>
      </w:hyperlink>
      <w:r w:rsidRPr="008F0EA6">
        <w:rPr>
          <w:color w:val="000000"/>
          <w:lang w:val="en"/>
        </w:rPr>
        <w:t xml:space="preserve">, and </w:t>
      </w:r>
      <w:hyperlink r:id="rId73" w:tooltip="Proverb" w:history="1">
        <w:r w:rsidRPr="008F0EA6">
          <w:rPr>
            <w:rStyle w:val="a6"/>
            <w:color w:val="000000"/>
            <w:u w:val="none"/>
            <w:lang w:val="en"/>
          </w:rPr>
          <w:t>proverbs</w:t>
        </w:r>
      </w:hyperlink>
      <w:r w:rsidRPr="008F0EA6">
        <w:rPr>
          <w:color w:val="000000"/>
          <w:lang w:val="en"/>
        </w:rPr>
        <w:t xml:space="preserve">. The </w:t>
      </w:r>
      <w:hyperlink r:id="rId74" w:tooltip="Reasoning" w:history="1">
        <w:r w:rsidRPr="008F0EA6">
          <w:rPr>
            <w:rStyle w:val="a6"/>
            <w:color w:val="000000"/>
            <w:u w:val="none"/>
            <w:lang w:val="en"/>
          </w:rPr>
          <w:t>reasoning</w:t>
        </w:r>
      </w:hyperlink>
      <w:r w:rsidRPr="008F0EA6">
        <w:rPr>
          <w:color w:val="000000"/>
          <w:lang w:val="en"/>
        </w:rPr>
        <w:t xml:space="preserve"> and </w:t>
      </w:r>
      <w:hyperlink r:id="rId75" w:tooltip="Rationality" w:history="1">
        <w:r w:rsidRPr="008F0EA6">
          <w:rPr>
            <w:rStyle w:val="a6"/>
            <w:color w:val="000000"/>
            <w:u w:val="none"/>
            <w:lang w:val="en"/>
          </w:rPr>
          <w:t>rationality</w:t>
        </w:r>
      </w:hyperlink>
      <w:r w:rsidRPr="008F0EA6">
        <w:rPr>
          <w:color w:val="000000"/>
          <w:lang w:val="en"/>
        </w:rPr>
        <w:t xml:space="preserve"> of the Babylonians developed beyond </w:t>
      </w:r>
      <w:hyperlink r:id="rId76" w:tooltip="Empiricism" w:history="1">
        <w:r w:rsidRPr="008F0EA6">
          <w:rPr>
            <w:rStyle w:val="a6"/>
            <w:color w:val="000000"/>
            <w:u w:val="none"/>
            <w:lang w:val="en"/>
          </w:rPr>
          <w:t>empirical</w:t>
        </w:r>
      </w:hyperlink>
      <w:r w:rsidRPr="008F0EA6">
        <w:rPr>
          <w:color w:val="000000"/>
          <w:lang w:val="en"/>
        </w:rPr>
        <w:t xml:space="preserve"> observation.</w:t>
      </w:r>
      <w:hyperlink r:id="rId77" w:anchor="cite_note-13#cite_note-13" w:history="1">
        <w:r w:rsidRPr="008F0EA6">
          <w:rPr>
            <w:color w:val="000000"/>
            <w:vertAlign w:val="superscript"/>
            <w:lang w:val="en"/>
          </w:rPr>
          <w:t>[14]</w:t>
        </w:r>
      </w:hyperlink>
      <w:r w:rsidRPr="008F0EA6">
        <w:rPr>
          <w:color w:val="000000"/>
          <w:lang w:val="en"/>
        </w:rPr>
        <w:t xml:space="preserve"> The Babylonian text Dialog of Pessimism contains similarities to the </w:t>
      </w:r>
      <w:hyperlink r:id="rId78" w:tooltip="Agnostic" w:history="1">
        <w:r w:rsidRPr="008F0EA6">
          <w:rPr>
            <w:rStyle w:val="a6"/>
            <w:color w:val="000000"/>
            <w:u w:val="none"/>
            <w:lang w:val="en"/>
          </w:rPr>
          <w:t>agnostic</w:t>
        </w:r>
      </w:hyperlink>
      <w:r w:rsidRPr="008F0EA6">
        <w:rPr>
          <w:color w:val="000000"/>
          <w:lang w:val="en"/>
        </w:rPr>
        <w:t xml:space="preserve"> thought of the </w:t>
      </w:r>
      <w:hyperlink r:id="rId79" w:tooltip="Sophists" w:history="1">
        <w:r w:rsidRPr="008F0EA6">
          <w:rPr>
            <w:rStyle w:val="a6"/>
            <w:color w:val="000000"/>
            <w:u w:val="none"/>
            <w:lang w:val="en"/>
          </w:rPr>
          <w:t>sophists</w:t>
        </w:r>
      </w:hyperlink>
      <w:r w:rsidRPr="008F0EA6">
        <w:rPr>
          <w:color w:val="000000"/>
          <w:lang w:val="en"/>
        </w:rPr>
        <w:t xml:space="preserve">, the </w:t>
      </w:r>
      <w:hyperlink r:id="rId80" w:tooltip="Heraclitus" w:history="1">
        <w:r w:rsidRPr="008F0EA6">
          <w:rPr>
            <w:rStyle w:val="a6"/>
            <w:color w:val="000000"/>
            <w:u w:val="none"/>
            <w:lang w:val="en"/>
          </w:rPr>
          <w:t>Heraclitean</w:t>
        </w:r>
      </w:hyperlink>
      <w:r w:rsidRPr="008F0EA6">
        <w:rPr>
          <w:color w:val="000000"/>
          <w:lang w:val="en"/>
        </w:rPr>
        <w:t xml:space="preserve"> doctrine of contrasts, and the dialogues of </w:t>
      </w:r>
      <w:hyperlink r:id="rId81" w:tooltip="Plato" w:history="1">
        <w:r w:rsidRPr="008F0EA6">
          <w:rPr>
            <w:rStyle w:val="a6"/>
            <w:color w:val="000000"/>
            <w:u w:val="none"/>
            <w:lang w:val="en"/>
          </w:rPr>
          <w:t>Plato</w:t>
        </w:r>
      </w:hyperlink>
      <w:r w:rsidRPr="008F0EA6">
        <w:rPr>
          <w:color w:val="000000"/>
          <w:lang w:val="en"/>
        </w:rPr>
        <w:t xml:space="preserve">, as well as a precursor to the </w:t>
      </w:r>
      <w:hyperlink r:id="rId82" w:tooltip="Maieutics" w:history="1">
        <w:r w:rsidRPr="008F0EA6">
          <w:rPr>
            <w:rStyle w:val="a6"/>
            <w:color w:val="000000"/>
            <w:u w:val="none"/>
            <w:lang w:val="en"/>
          </w:rPr>
          <w:t>maieutic</w:t>
        </w:r>
      </w:hyperlink>
      <w:r w:rsidRPr="008F0EA6">
        <w:rPr>
          <w:color w:val="000000"/>
          <w:lang w:val="en"/>
        </w:rPr>
        <w:t xml:space="preserve"> </w:t>
      </w:r>
      <w:hyperlink r:id="rId83" w:tooltip="Socratic method" w:history="1">
        <w:r w:rsidRPr="008F0EA6">
          <w:rPr>
            <w:rStyle w:val="a6"/>
            <w:color w:val="000000"/>
            <w:u w:val="none"/>
            <w:lang w:val="en"/>
          </w:rPr>
          <w:t>Socratic method</w:t>
        </w:r>
      </w:hyperlink>
      <w:r w:rsidRPr="008F0EA6">
        <w:rPr>
          <w:color w:val="000000"/>
          <w:lang w:val="en"/>
        </w:rPr>
        <w:t xml:space="preserve"> of </w:t>
      </w:r>
      <w:hyperlink r:id="rId84" w:tooltip="Socrates" w:history="1">
        <w:r w:rsidRPr="008F0EA6">
          <w:rPr>
            <w:rStyle w:val="a6"/>
            <w:color w:val="000000"/>
            <w:u w:val="none"/>
            <w:lang w:val="en"/>
          </w:rPr>
          <w:t>Socrates</w:t>
        </w:r>
      </w:hyperlink>
      <w:r w:rsidRPr="008F0EA6">
        <w:rPr>
          <w:color w:val="000000"/>
          <w:lang w:val="en"/>
        </w:rPr>
        <w:t xml:space="preserve"> and Plato. The </w:t>
      </w:r>
      <w:hyperlink r:id="rId85" w:tooltip="Milesians (Greek)" w:history="1">
        <w:r w:rsidRPr="008F0EA6">
          <w:rPr>
            <w:rStyle w:val="a6"/>
            <w:color w:val="000000"/>
            <w:u w:val="none"/>
            <w:lang w:val="en"/>
          </w:rPr>
          <w:t>Milesian</w:t>
        </w:r>
      </w:hyperlink>
      <w:r w:rsidRPr="008F0EA6">
        <w:rPr>
          <w:color w:val="000000"/>
          <w:lang w:val="en"/>
        </w:rPr>
        <w:t xml:space="preserve"> philosopher </w:t>
      </w:r>
      <w:hyperlink r:id="rId86" w:tooltip="Thales" w:history="1">
        <w:r w:rsidRPr="008F0EA6">
          <w:rPr>
            <w:rStyle w:val="a6"/>
            <w:color w:val="000000"/>
            <w:u w:val="none"/>
            <w:lang w:val="en"/>
          </w:rPr>
          <w:t>Thales</w:t>
        </w:r>
      </w:hyperlink>
      <w:r w:rsidRPr="008F0EA6">
        <w:rPr>
          <w:color w:val="000000"/>
          <w:lang w:val="en"/>
        </w:rPr>
        <w:t xml:space="preserve"> is also traditionally said to have studied philosophy in Mesopotamia.</w:t>
      </w:r>
    </w:p>
    <w:p w:rsidR="00136C87" w:rsidRPr="008D1F69" w:rsidRDefault="00136C87" w:rsidP="00C03E4A">
      <w:pPr>
        <w:pStyle w:val="4"/>
        <w:spacing w:before="0" w:after="0"/>
        <w:jc w:val="both"/>
        <w:rPr>
          <w:color w:val="000000"/>
          <w:sz w:val="24"/>
          <w:szCs w:val="24"/>
          <w:lang w:val="en"/>
        </w:rPr>
      </w:pPr>
      <w:r w:rsidRPr="008D1F69">
        <w:rPr>
          <w:rStyle w:val="mw-headline"/>
          <w:color w:val="000000"/>
          <w:sz w:val="24"/>
          <w:szCs w:val="24"/>
          <w:lang w:val="en"/>
        </w:rPr>
        <w:t>Ancient Chinese</w:t>
      </w:r>
    </w:p>
    <w:p w:rsidR="00136C87" w:rsidRPr="008F0EA6" w:rsidRDefault="00136C87" w:rsidP="00C03E4A">
      <w:pPr>
        <w:pStyle w:val="a4"/>
        <w:spacing w:before="0" w:beforeAutospacing="0" w:after="0" w:afterAutospacing="0"/>
        <w:jc w:val="both"/>
        <w:rPr>
          <w:color w:val="000000"/>
          <w:lang w:val="en-US"/>
        </w:rPr>
      </w:pPr>
      <w:r w:rsidRPr="008F0EA6">
        <w:rPr>
          <w:b/>
          <w:bCs/>
          <w:color w:val="000000"/>
          <w:lang w:val="en"/>
        </w:rPr>
        <w:t>Confucianism</w:t>
      </w:r>
      <w:r w:rsidRPr="008F0EA6">
        <w:rPr>
          <w:color w:val="000000"/>
          <w:lang w:val="en"/>
        </w:rPr>
        <w:t xml:space="preserve"> is a Chinese ethical and philosophical system developed from the teachings of the Chinese philosopher </w:t>
      </w:r>
      <w:hyperlink r:id="rId87" w:tooltip="Confucius" w:history="1">
        <w:r w:rsidRPr="008F0EA6">
          <w:rPr>
            <w:rStyle w:val="a6"/>
            <w:color w:val="000000"/>
            <w:lang w:val="en"/>
          </w:rPr>
          <w:t>Confucius</w:t>
        </w:r>
      </w:hyperlink>
      <w:r w:rsidRPr="008F0EA6">
        <w:rPr>
          <w:color w:val="000000"/>
          <w:lang w:val="en"/>
        </w:rPr>
        <w:t xml:space="preserve"> </w:t>
      </w:r>
      <w:r w:rsidRPr="008F0EA6">
        <w:rPr>
          <w:color w:val="000000"/>
          <w:lang w:val="uk-UA"/>
        </w:rPr>
        <w:t>(</w:t>
      </w:r>
      <w:r w:rsidRPr="008F0EA6">
        <w:rPr>
          <w:color w:val="000000"/>
          <w:lang w:val="en"/>
        </w:rPr>
        <w:t>551–478 BC). Confucianism originated as an "ethical-sociopolitical teaching"</w:t>
      </w:r>
      <w:r w:rsidRPr="008F0EA6">
        <w:rPr>
          <w:color w:val="000000"/>
          <w:lang w:val="en-US"/>
        </w:rPr>
        <w:t>.</w:t>
      </w:r>
    </w:p>
    <w:p w:rsidR="00136C87" w:rsidRPr="008F0EA6" w:rsidRDefault="00136C87" w:rsidP="00C03E4A">
      <w:pPr>
        <w:pStyle w:val="a4"/>
        <w:spacing w:before="0" w:beforeAutospacing="0" w:after="0" w:afterAutospacing="0"/>
        <w:jc w:val="both"/>
        <w:rPr>
          <w:color w:val="000000"/>
          <w:u w:val="single"/>
          <w:vertAlign w:val="superscript"/>
          <w:lang w:val="en"/>
        </w:rPr>
      </w:pPr>
      <w:r w:rsidRPr="008F0EA6">
        <w:rPr>
          <w:color w:val="000000"/>
          <w:lang w:val="en"/>
        </w:rPr>
        <w:t xml:space="preserve">The core of Confucianism is </w:t>
      </w:r>
      <w:hyperlink r:id="rId88" w:tooltip="Humanism" w:history="1">
        <w:r w:rsidRPr="008F0EA6">
          <w:rPr>
            <w:rStyle w:val="a6"/>
            <w:color w:val="000000"/>
            <w:lang w:val="en"/>
          </w:rPr>
          <w:t>humanism</w:t>
        </w:r>
      </w:hyperlink>
      <w:r w:rsidRPr="008F0EA6">
        <w:rPr>
          <w:color w:val="000000"/>
          <w:lang w:val="en"/>
        </w:rPr>
        <w:t xml:space="preserve">, the belief that human beings are teachable, improvable and perfectible through personal and communal endeavor especially including self-cultivation and self-creation. Confucianism focuses on the cultivation of virtue and maintenance of ethics, the most basic of which are </w:t>
      </w:r>
      <w:r w:rsidRPr="008F0EA6">
        <w:rPr>
          <w:i/>
          <w:iCs/>
          <w:color w:val="000000"/>
          <w:lang w:val="en"/>
        </w:rPr>
        <w:t>ren</w:t>
      </w:r>
      <w:r w:rsidRPr="008F0EA6">
        <w:rPr>
          <w:color w:val="000000"/>
          <w:lang w:val="en"/>
        </w:rPr>
        <w:t xml:space="preserve">, </w:t>
      </w:r>
      <w:r w:rsidRPr="008F0EA6">
        <w:rPr>
          <w:i/>
          <w:iCs/>
          <w:color w:val="000000"/>
          <w:lang w:val="en"/>
        </w:rPr>
        <w:t>yi</w:t>
      </w:r>
      <w:r w:rsidRPr="008F0EA6">
        <w:rPr>
          <w:color w:val="000000"/>
          <w:lang w:val="en"/>
        </w:rPr>
        <w:t xml:space="preserve">, and </w:t>
      </w:r>
      <w:r w:rsidRPr="008F0EA6">
        <w:rPr>
          <w:i/>
          <w:iCs/>
          <w:color w:val="000000"/>
          <w:lang w:val="en"/>
        </w:rPr>
        <w:t>li</w:t>
      </w:r>
      <w:r w:rsidRPr="008F0EA6">
        <w:rPr>
          <w:color w:val="000000"/>
          <w:lang w:val="en"/>
        </w:rPr>
        <w:t xml:space="preserve">. </w:t>
      </w:r>
      <w:r w:rsidRPr="008F0EA6">
        <w:rPr>
          <w:i/>
          <w:iCs/>
          <w:color w:val="000000"/>
          <w:lang w:val="en"/>
        </w:rPr>
        <w:t>Ren</w:t>
      </w:r>
      <w:r w:rsidRPr="008F0EA6">
        <w:rPr>
          <w:color w:val="000000"/>
          <w:lang w:val="en"/>
        </w:rPr>
        <w:t xml:space="preserve"> is an obligation of </w:t>
      </w:r>
      <w:hyperlink r:id="rId89" w:tooltip="Altruism" w:history="1">
        <w:r w:rsidRPr="008F0EA6">
          <w:rPr>
            <w:rStyle w:val="a6"/>
            <w:color w:val="000000"/>
            <w:lang w:val="en"/>
          </w:rPr>
          <w:t>altruism</w:t>
        </w:r>
      </w:hyperlink>
      <w:r w:rsidRPr="008F0EA6">
        <w:rPr>
          <w:color w:val="000000"/>
          <w:lang w:val="en"/>
        </w:rPr>
        <w:t xml:space="preserve"> and humaneness for other individuals within a community, </w:t>
      </w:r>
      <w:r w:rsidRPr="008F0EA6">
        <w:rPr>
          <w:i/>
          <w:iCs/>
          <w:color w:val="000000"/>
          <w:lang w:val="en"/>
        </w:rPr>
        <w:t>yi</w:t>
      </w:r>
      <w:r w:rsidRPr="008F0EA6">
        <w:rPr>
          <w:color w:val="000000"/>
          <w:lang w:val="en"/>
        </w:rPr>
        <w:t xml:space="preserve"> is the upholding of righteousness and the moral disposition to do good, and </w:t>
      </w:r>
      <w:r w:rsidRPr="008F0EA6">
        <w:rPr>
          <w:i/>
          <w:iCs/>
          <w:color w:val="000000"/>
          <w:lang w:val="en"/>
        </w:rPr>
        <w:t>li</w:t>
      </w:r>
      <w:r w:rsidRPr="008F0EA6">
        <w:rPr>
          <w:color w:val="000000"/>
          <w:lang w:val="en"/>
        </w:rPr>
        <w:t xml:space="preserve"> is a system of norms and </w:t>
      </w:r>
      <w:hyperlink r:id="rId90" w:tooltip="Propriety" w:history="1">
        <w:r w:rsidRPr="008F0EA6">
          <w:rPr>
            <w:rStyle w:val="a6"/>
            <w:color w:val="000000"/>
            <w:lang w:val="en"/>
          </w:rPr>
          <w:t>propriety</w:t>
        </w:r>
      </w:hyperlink>
      <w:r w:rsidRPr="008F0EA6">
        <w:rPr>
          <w:color w:val="000000"/>
          <w:lang w:val="en"/>
        </w:rPr>
        <w:t xml:space="preserve"> that determines how a person should properly act within a community.</w:t>
      </w:r>
    </w:p>
    <w:p w:rsidR="00136C87" w:rsidRPr="008F0EA6" w:rsidRDefault="00136C87" w:rsidP="00C03E4A">
      <w:pPr>
        <w:pStyle w:val="33"/>
        <w:tabs>
          <w:tab w:val="left" w:pos="0"/>
        </w:tabs>
        <w:spacing w:after="0"/>
        <w:ind w:left="0" w:firstLine="720"/>
        <w:jc w:val="both"/>
        <w:rPr>
          <w:sz w:val="24"/>
          <w:szCs w:val="24"/>
          <w:lang w:val="en-US"/>
        </w:rPr>
      </w:pPr>
      <w:r w:rsidRPr="008F0EA6">
        <w:rPr>
          <w:sz w:val="24"/>
          <w:szCs w:val="24"/>
          <w:lang w:val="en"/>
        </w:rPr>
        <w:t xml:space="preserve"> </w:t>
      </w:r>
      <w:r w:rsidRPr="008F0EA6">
        <w:rPr>
          <w:sz w:val="24"/>
          <w:szCs w:val="24"/>
          <w:lang w:val="en-US"/>
        </w:rPr>
        <w:t>In the basis of its education and all culture are four principles:</w:t>
      </w:r>
    </w:p>
    <w:p w:rsidR="00136C87" w:rsidRPr="008F0EA6" w:rsidRDefault="00136C87" w:rsidP="00C03E4A">
      <w:pPr>
        <w:pStyle w:val="33"/>
        <w:numPr>
          <w:ilvl w:val="0"/>
          <w:numId w:val="7"/>
        </w:numPr>
        <w:tabs>
          <w:tab w:val="left" w:pos="0"/>
        </w:tabs>
        <w:autoSpaceDE w:val="0"/>
        <w:autoSpaceDN w:val="0"/>
        <w:spacing w:after="0"/>
        <w:jc w:val="both"/>
        <w:rPr>
          <w:sz w:val="24"/>
          <w:szCs w:val="24"/>
          <w:lang w:val="en-US"/>
        </w:rPr>
      </w:pPr>
      <w:r w:rsidRPr="008F0EA6">
        <w:rPr>
          <w:sz w:val="24"/>
          <w:szCs w:val="24"/>
          <w:lang w:val="en-US"/>
        </w:rPr>
        <w:t xml:space="preserve">deep respect </w:t>
      </w:r>
      <w:r w:rsidRPr="008F0EA6">
        <w:rPr>
          <w:color w:val="008000"/>
          <w:sz w:val="24"/>
          <w:szCs w:val="24"/>
          <w:lang w:val="en-US"/>
        </w:rPr>
        <w:t>to</w:t>
      </w:r>
      <w:r w:rsidRPr="008F0EA6">
        <w:rPr>
          <w:sz w:val="24"/>
          <w:szCs w:val="24"/>
          <w:lang w:val="en-US"/>
        </w:rPr>
        <w:t xml:space="preserve"> the pas, </w:t>
      </w:r>
      <w:r w:rsidRPr="008F0EA6">
        <w:rPr>
          <w:color w:val="008000"/>
          <w:sz w:val="24"/>
          <w:szCs w:val="24"/>
          <w:lang w:val="en-US"/>
        </w:rPr>
        <w:t>cult</w:t>
      </w:r>
      <w:r w:rsidRPr="008F0EA6">
        <w:rPr>
          <w:sz w:val="24"/>
          <w:szCs w:val="24"/>
          <w:lang w:val="en-US"/>
        </w:rPr>
        <w:t xml:space="preserve"> of ancestors, implementation of rituals and traditions;</w:t>
      </w:r>
    </w:p>
    <w:p w:rsidR="00136C87" w:rsidRPr="008F0EA6" w:rsidRDefault="00136C87" w:rsidP="00C03E4A">
      <w:pPr>
        <w:pStyle w:val="33"/>
        <w:numPr>
          <w:ilvl w:val="0"/>
          <w:numId w:val="7"/>
        </w:numPr>
        <w:tabs>
          <w:tab w:val="left" w:pos="0"/>
        </w:tabs>
        <w:autoSpaceDE w:val="0"/>
        <w:autoSpaceDN w:val="0"/>
        <w:spacing w:after="0"/>
        <w:jc w:val="both"/>
        <w:rPr>
          <w:sz w:val="24"/>
          <w:szCs w:val="24"/>
          <w:lang w:val="en-US"/>
        </w:rPr>
      </w:pPr>
      <w:r w:rsidRPr="008F0EA6">
        <w:rPr>
          <w:sz w:val="24"/>
          <w:szCs w:val="24"/>
          <w:lang w:val="en-US"/>
        </w:rPr>
        <w:t>glorification of music as an obligatory basis of spirituality;</w:t>
      </w:r>
    </w:p>
    <w:p w:rsidR="00136C87" w:rsidRPr="008F0EA6" w:rsidRDefault="00136C87" w:rsidP="00C03E4A">
      <w:pPr>
        <w:pStyle w:val="33"/>
        <w:numPr>
          <w:ilvl w:val="0"/>
          <w:numId w:val="7"/>
        </w:numPr>
        <w:tabs>
          <w:tab w:val="left" w:pos="0"/>
        </w:tabs>
        <w:autoSpaceDE w:val="0"/>
        <w:autoSpaceDN w:val="0"/>
        <w:spacing w:after="0"/>
        <w:jc w:val="both"/>
        <w:rPr>
          <w:sz w:val="24"/>
          <w:szCs w:val="24"/>
          <w:lang w:val="en-US"/>
        </w:rPr>
      </w:pPr>
      <w:r w:rsidRPr="008F0EA6">
        <w:rPr>
          <w:sz w:val="24"/>
          <w:szCs w:val="24"/>
          <w:lang w:val="en-US"/>
        </w:rPr>
        <w:t>acceptance of philanthropy as higher principle of the mutual understanding of people;</w:t>
      </w:r>
    </w:p>
    <w:p w:rsidR="00136C87" w:rsidRPr="008F0EA6" w:rsidRDefault="00136C87" w:rsidP="00C03E4A">
      <w:pPr>
        <w:pStyle w:val="33"/>
        <w:numPr>
          <w:ilvl w:val="0"/>
          <w:numId w:val="7"/>
        </w:numPr>
        <w:tabs>
          <w:tab w:val="left" w:pos="0"/>
        </w:tabs>
        <w:autoSpaceDE w:val="0"/>
        <w:autoSpaceDN w:val="0"/>
        <w:spacing w:after="0"/>
        <w:jc w:val="both"/>
        <w:rPr>
          <w:sz w:val="24"/>
          <w:szCs w:val="24"/>
          <w:lang w:val="en-US"/>
        </w:rPr>
      </w:pPr>
      <w:r w:rsidRPr="008F0EA6">
        <w:rPr>
          <w:sz w:val="24"/>
          <w:szCs w:val="24"/>
          <w:lang w:val="en-US"/>
        </w:rPr>
        <w:t xml:space="preserve">Honoring of emperor as an example and </w:t>
      </w:r>
      <w:r w:rsidRPr="008F0EA6">
        <w:rPr>
          <w:color w:val="008000"/>
          <w:sz w:val="24"/>
          <w:szCs w:val="24"/>
          <w:lang w:val="en-US"/>
        </w:rPr>
        <w:t>source</w:t>
      </w:r>
      <w:r w:rsidRPr="008F0EA6">
        <w:rPr>
          <w:sz w:val="24"/>
          <w:szCs w:val="24"/>
          <w:lang w:val="en-US"/>
        </w:rPr>
        <w:t xml:space="preserve"> of respectability.</w:t>
      </w:r>
    </w:p>
    <w:p w:rsidR="00136C87" w:rsidRPr="008D1F69" w:rsidRDefault="00136C87" w:rsidP="00FE632E">
      <w:pPr>
        <w:pStyle w:val="33"/>
        <w:tabs>
          <w:tab w:val="left" w:pos="0"/>
        </w:tabs>
        <w:autoSpaceDE w:val="0"/>
        <w:autoSpaceDN w:val="0"/>
        <w:spacing w:after="0"/>
        <w:ind w:left="0" w:firstLine="720"/>
        <w:jc w:val="both"/>
        <w:rPr>
          <w:color w:val="000000"/>
          <w:sz w:val="24"/>
          <w:szCs w:val="24"/>
          <w:lang w:val="en-US"/>
        </w:rPr>
      </w:pPr>
      <w:r w:rsidRPr="008D1F69">
        <w:rPr>
          <w:sz w:val="24"/>
          <w:szCs w:val="24"/>
          <w:lang w:val="en-US"/>
        </w:rPr>
        <w:t xml:space="preserve">Dao is the basis of all existing things – eternal, endless, incorporeal, not perceived by sense-organs, which are beginning and end of all. It is the actual basis of all objects and phenomena of nature, designates a way or world law also.  It is the above all requirement of dao in relation to a man at winnow (principle of no the «act»), contemplative attitude toward reality, or acts, actions accomplished in accordance with nature. No the «act» – it is no waiver of action, and it is the large examination of man of itself, the ultimate goal of which is achievement of harmony of man and space. </w:t>
      </w:r>
    </w:p>
    <w:p w:rsidR="00136C87" w:rsidRPr="008D1F69" w:rsidRDefault="00136C87" w:rsidP="00C03E4A">
      <w:pPr>
        <w:pStyle w:val="4"/>
        <w:spacing w:before="0" w:after="0"/>
        <w:jc w:val="both"/>
        <w:rPr>
          <w:color w:val="000000"/>
          <w:sz w:val="24"/>
          <w:szCs w:val="24"/>
          <w:lang w:val="en"/>
        </w:rPr>
      </w:pPr>
      <w:r w:rsidRPr="008D1F69">
        <w:rPr>
          <w:rStyle w:val="mw-headline"/>
          <w:color w:val="000000"/>
          <w:sz w:val="24"/>
          <w:szCs w:val="24"/>
          <w:lang w:val="en"/>
        </w:rPr>
        <w:t>Ancient Indian</w:t>
      </w:r>
      <w:r w:rsidR="008F0EA6" w:rsidRPr="008D1F69">
        <w:rPr>
          <w:rStyle w:val="mw-headline"/>
          <w:color w:val="000000"/>
          <w:sz w:val="24"/>
          <w:szCs w:val="24"/>
          <w:lang w:val="en"/>
        </w:rPr>
        <w:t xml:space="preserve"> philosophy</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The term </w:t>
      </w:r>
      <w:r w:rsidRPr="008F0EA6">
        <w:rPr>
          <w:b/>
          <w:bCs/>
          <w:color w:val="000000"/>
          <w:lang w:val="en"/>
        </w:rPr>
        <w:t>Indian philosophy</w:t>
      </w:r>
      <w:r w:rsidRPr="008F0EA6">
        <w:rPr>
          <w:color w:val="000000"/>
          <w:lang w:val="en"/>
        </w:rPr>
        <w:t xml:space="preserve"> may refer to any of several traditions of </w:t>
      </w:r>
      <w:hyperlink r:id="rId91" w:tooltip="Eastern philosophy" w:history="1">
        <w:r w:rsidRPr="008F0EA6">
          <w:rPr>
            <w:rStyle w:val="a6"/>
            <w:color w:val="000000"/>
            <w:u w:val="none"/>
            <w:lang w:val="en"/>
          </w:rPr>
          <w:t>philosophical thought</w:t>
        </w:r>
      </w:hyperlink>
      <w:r w:rsidRPr="008F0EA6">
        <w:rPr>
          <w:color w:val="000000"/>
          <w:lang w:val="en"/>
        </w:rPr>
        <w:t xml:space="preserve"> that originated in the </w:t>
      </w:r>
      <w:hyperlink r:id="rId92" w:tooltip="Indian subcontinent" w:history="1">
        <w:r w:rsidRPr="008F0EA6">
          <w:rPr>
            <w:rStyle w:val="a6"/>
            <w:color w:val="000000"/>
            <w:u w:val="none"/>
            <w:lang w:val="en"/>
          </w:rPr>
          <w:t>Indian subcontinent</w:t>
        </w:r>
      </w:hyperlink>
      <w:r w:rsidRPr="008F0EA6">
        <w:rPr>
          <w:color w:val="000000"/>
          <w:lang w:val="en"/>
        </w:rPr>
        <w:t xml:space="preserve">, including </w:t>
      </w:r>
      <w:hyperlink r:id="rId93" w:tooltip="Hindu philosophy" w:history="1">
        <w:r w:rsidRPr="008F0EA6">
          <w:rPr>
            <w:rStyle w:val="a6"/>
            <w:color w:val="000000"/>
            <w:u w:val="none"/>
            <w:lang w:val="en"/>
          </w:rPr>
          <w:t>Hindu philosophy</w:t>
        </w:r>
      </w:hyperlink>
      <w:r w:rsidRPr="008F0EA6">
        <w:rPr>
          <w:color w:val="000000"/>
          <w:lang w:val="en"/>
        </w:rPr>
        <w:t xml:space="preserve">, </w:t>
      </w:r>
      <w:hyperlink r:id="rId94" w:tooltip="Buddhist philosophy" w:history="1">
        <w:r w:rsidRPr="008F0EA6">
          <w:rPr>
            <w:rStyle w:val="a6"/>
            <w:color w:val="000000"/>
            <w:u w:val="none"/>
            <w:lang w:val="en"/>
          </w:rPr>
          <w:t>Buddhist philosophy</w:t>
        </w:r>
      </w:hyperlink>
      <w:r w:rsidRPr="008F0EA6">
        <w:rPr>
          <w:color w:val="000000"/>
          <w:lang w:val="en"/>
        </w:rPr>
        <w:t xml:space="preserve">, and </w:t>
      </w:r>
      <w:hyperlink r:id="rId95" w:tooltip="Jain philosophy" w:history="1">
        <w:r w:rsidRPr="008F0EA6">
          <w:rPr>
            <w:rStyle w:val="a6"/>
            <w:color w:val="000000"/>
            <w:u w:val="none"/>
            <w:lang w:val="en"/>
          </w:rPr>
          <w:t>Jain philosophy</w:t>
        </w:r>
      </w:hyperlink>
      <w:r w:rsidRPr="008F0EA6">
        <w:rPr>
          <w:color w:val="000000"/>
          <w:lang w:val="en"/>
        </w:rPr>
        <w:t xml:space="preserve">. Having the same or rather intertwined origins, all of these philosophies have a common underlying theme of </w:t>
      </w:r>
      <w:hyperlink r:id="rId96" w:tooltip="Dharma" w:history="1">
        <w:r w:rsidRPr="008F0EA6">
          <w:rPr>
            <w:rStyle w:val="a6"/>
            <w:color w:val="000000"/>
            <w:u w:val="none"/>
            <w:lang w:val="en"/>
          </w:rPr>
          <w:t>Dharma</w:t>
        </w:r>
      </w:hyperlink>
      <w:r w:rsidRPr="008F0EA6">
        <w:rPr>
          <w:color w:val="000000"/>
          <w:lang w:val="en"/>
        </w:rPr>
        <w:t xml:space="preserve">, and similarly attempt to explain the attainment of emancipation. They </w:t>
      </w:r>
      <w:r w:rsidRPr="008F0EA6">
        <w:rPr>
          <w:color w:val="000000"/>
          <w:lang w:val="en"/>
        </w:rPr>
        <w:lastRenderedPageBreak/>
        <w:t xml:space="preserve">have been formalized and promulgated chiefly between 1000 BC to a few centuries AD, with residual commentaries and reformations continuing up to as late as the 20th century by </w:t>
      </w:r>
      <w:hyperlink r:id="rId97" w:tooltip="Aurobindo" w:history="1">
        <w:r w:rsidRPr="008F0EA6">
          <w:rPr>
            <w:rStyle w:val="a6"/>
            <w:color w:val="000000"/>
            <w:u w:val="none"/>
            <w:lang w:val="en"/>
          </w:rPr>
          <w:t>Aurobindo</w:t>
        </w:r>
      </w:hyperlink>
      <w:r w:rsidRPr="008F0EA6">
        <w:rPr>
          <w:color w:val="000000"/>
          <w:lang w:val="en"/>
        </w:rPr>
        <w:t xml:space="preserve"> and </w:t>
      </w:r>
      <w:hyperlink r:id="rId98" w:tooltip="ISKCON" w:history="1">
        <w:r w:rsidRPr="008F0EA6">
          <w:rPr>
            <w:rStyle w:val="a6"/>
            <w:color w:val="000000"/>
            <w:u w:val="none"/>
            <w:lang w:val="en"/>
          </w:rPr>
          <w:t>ISKCON</w:t>
        </w:r>
      </w:hyperlink>
      <w:r w:rsidRPr="008F0EA6">
        <w:rPr>
          <w:color w:val="000000"/>
          <w:lang w:val="en"/>
        </w:rPr>
        <w:t xml:space="preserve"> among others, who provided stylized interpretations.</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In the history of the </w:t>
      </w:r>
      <w:hyperlink r:id="rId99" w:tooltip="Indian subcontinent" w:history="1">
        <w:r w:rsidRPr="008F0EA6">
          <w:rPr>
            <w:rStyle w:val="a6"/>
            <w:color w:val="000000"/>
            <w:u w:val="none"/>
            <w:lang w:val="en"/>
          </w:rPr>
          <w:t>Indian subcontinent</w:t>
        </w:r>
      </w:hyperlink>
      <w:r w:rsidRPr="008F0EA6">
        <w:rPr>
          <w:color w:val="000000"/>
          <w:lang w:val="en"/>
        </w:rPr>
        <w:t xml:space="preserve">, following the establishment of a </w:t>
      </w:r>
      <w:hyperlink r:id="rId100" w:tooltip="Vedic period" w:history="1">
        <w:r w:rsidRPr="008F0EA6">
          <w:rPr>
            <w:rStyle w:val="a6"/>
            <w:color w:val="000000"/>
            <w:u w:val="none"/>
            <w:lang w:val="en"/>
          </w:rPr>
          <w:t>Vedic</w:t>
        </w:r>
      </w:hyperlink>
      <w:r w:rsidRPr="008F0EA6">
        <w:rPr>
          <w:color w:val="000000"/>
          <w:lang w:val="en"/>
        </w:rPr>
        <w:t xml:space="preserve"> culture, the development of philosophical and religious thought over a period of two millennia gave rise to what came to be called the six schools of </w:t>
      </w:r>
      <w:hyperlink r:id="rId101" w:tooltip="Nastika" w:history="1">
        <w:r w:rsidRPr="008F0EA6">
          <w:rPr>
            <w:i/>
            <w:iCs/>
            <w:color w:val="000000"/>
            <w:lang w:val="en"/>
          </w:rPr>
          <w:t>astika</w:t>
        </w:r>
      </w:hyperlink>
      <w:r w:rsidRPr="008F0EA6">
        <w:rPr>
          <w:color w:val="000000"/>
          <w:lang w:val="en"/>
        </w:rPr>
        <w:t xml:space="preserve">, or orthodox, Indian or Hindu philosophy. These schools have come to be synonymous with the greater religion of </w:t>
      </w:r>
      <w:hyperlink r:id="rId102" w:tooltip="Hinduism" w:history="1">
        <w:r w:rsidRPr="008F0EA6">
          <w:rPr>
            <w:rStyle w:val="a6"/>
            <w:color w:val="000000"/>
            <w:u w:val="none"/>
            <w:lang w:val="en"/>
          </w:rPr>
          <w:t>Hinduism</w:t>
        </w:r>
      </w:hyperlink>
      <w:r w:rsidRPr="008F0EA6">
        <w:rPr>
          <w:color w:val="000000"/>
          <w:lang w:val="en"/>
        </w:rPr>
        <w:t xml:space="preserve">, which was a development of the early </w:t>
      </w:r>
      <w:hyperlink r:id="rId103" w:tooltip="Historical Vedic religion" w:history="1">
        <w:r w:rsidRPr="008F0EA6">
          <w:rPr>
            <w:rStyle w:val="a6"/>
            <w:color w:val="000000"/>
            <w:u w:val="none"/>
            <w:lang w:val="en"/>
          </w:rPr>
          <w:t>Vedic religion</w:t>
        </w:r>
      </w:hyperlink>
      <w:r w:rsidRPr="008F0EA6">
        <w:rPr>
          <w:color w:val="000000"/>
          <w:lang w:val="en"/>
        </w:rPr>
        <w:t>.</w:t>
      </w:r>
    </w:p>
    <w:p w:rsidR="00136C87" w:rsidRPr="008F0EA6" w:rsidRDefault="00136C87" w:rsidP="00C03E4A">
      <w:pPr>
        <w:pStyle w:val="a4"/>
        <w:spacing w:before="0" w:beforeAutospacing="0" w:after="0" w:afterAutospacing="0"/>
        <w:jc w:val="both"/>
        <w:rPr>
          <w:color w:val="000000"/>
          <w:lang w:val="en"/>
        </w:rPr>
      </w:pPr>
      <w:r w:rsidRPr="008F0EA6">
        <w:rPr>
          <w:color w:val="000000"/>
          <w:lang w:val="en"/>
        </w:rPr>
        <w:t xml:space="preserve">Hindu philosophy constitutes an integral part of the culture of </w:t>
      </w:r>
      <w:hyperlink r:id="rId104" w:tooltip="South Asia" w:history="1">
        <w:r w:rsidRPr="008F0EA6">
          <w:rPr>
            <w:rStyle w:val="a6"/>
            <w:color w:val="000000"/>
            <w:u w:val="none"/>
            <w:lang w:val="en"/>
          </w:rPr>
          <w:t>South Asia</w:t>
        </w:r>
      </w:hyperlink>
      <w:r w:rsidRPr="008F0EA6">
        <w:rPr>
          <w:color w:val="000000"/>
          <w:lang w:val="en"/>
        </w:rPr>
        <w:t xml:space="preserve">, and is the first of the </w:t>
      </w:r>
      <w:hyperlink r:id="rId105" w:tooltip="Dharmic religions" w:history="1">
        <w:r w:rsidRPr="008F0EA6">
          <w:rPr>
            <w:rStyle w:val="a6"/>
            <w:color w:val="000000"/>
            <w:u w:val="none"/>
            <w:lang w:val="en"/>
          </w:rPr>
          <w:t>Dharmic</w:t>
        </w:r>
      </w:hyperlink>
      <w:r w:rsidRPr="008F0EA6">
        <w:rPr>
          <w:color w:val="000000"/>
          <w:lang w:val="en"/>
        </w:rPr>
        <w:t xml:space="preserve"> philosophies that were influential throughout the </w:t>
      </w:r>
      <w:hyperlink r:id="rId106" w:tooltip="Far East" w:history="1">
        <w:r w:rsidRPr="008F0EA6">
          <w:rPr>
            <w:rStyle w:val="a6"/>
            <w:color w:val="000000"/>
            <w:u w:val="none"/>
            <w:lang w:val="en"/>
          </w:rPr>
          <w:t>Far East</w:t>
        </w:r>
      </w:hyperlink>
      <w:r w:rsidRPr="008F0EA6">
        <w:rPr>
          <w:color w:val="000000"/>
          <w:lang w:val="en"/>
        </w:rPr>
        <w:t xml:space="preserve">. The great diversity in thought and practice of Hinduism is nurtured by its liberal </w:t>
      </w:r>
      <w:hyperlink r:id="rId107" w:tooltip="Universalism" w:history="1">
        <w:r w:rsidRPr="008F0EA6">
          <w:rPr>
            <w:rStyle w:val="a6"/>
            <w:color w:val="000000"/>
            <w:u w:val="none"/>
            <w:lang w:val="en"/>
          </w:rPr>
          <w:t>universalism</w:t>
        </w:r>
      </w:hyperlink>
      <w:r w:rsidR="00F42223" w:rsidRPr="008F0EA6">
        <w:rPr>
          <w:color w:val="000000"/>
          <w:lang w:val="en"/>
        </w:rPr>
        <w:t>.</w:t>
      </w:r>
    </w:p>
    <w:p w:rsidR="00F42223" w:rsidRPr="008F0EA6" w:rsidRDefault="00F42223" w:rsidP="00E65C46">
      <w:pPr>
        <w:pStyle w:val="a4"/>
        <w:spacing w:before="0" w:beforeAutospacing="0" w:after="0" w:afterAutospacing="0"/>
        <w:jc w:val="both"/>
        <w:rPr>
          <w:color w:val="000000"/>
          <w:lang w:val="en-US"/>
        </w:rPr>
      </w:pPr>
      <w:r w:rsidRPr="008F0EA6">
        <w:rPr>
          <w:color w:val="000000"/>
          <w:lang w:val="en-US"/>
        </w:rPr>
        <w:t xml:space="preserve">In Indian philosophy can be traced the close relationship of philosophy and medicine. The main product of Indian medicine is an </w:t>
      </w:r>
      <w:r w:rsidR="00E65C46" w:rsidRPr="008F0EA6">
        <w:rPr>
          <w:color w:val="000000"/>
          <w:lang w:val="en-US"/>
        </w:rPr>
        <w:t xml:space="preserve">Ayurveda, which </w:t>
      </w:r>
      <w:r w:rsidRPr="008F0EA6">
        <w:rPr>
          <w:color w:val="000000"/>
          <w:lang w:val="en-US"/>
        </w:rPr>
        <w:t xml:space="preserve">was established more than three thousand years ago. The main principles of this medicine are based on the Vedas. Ayurveda is not just knowledge about health and life, and knowledge, based on the wisdom of the Veda. The human body is a manifestation of the sacred energy Prakriti and consciousness – Puruљi. </w:t>
      </w:r>
      <w:r w:rsidR="00E65C46" w:rsidRPr="008F0EA6">
        <w:rPr>
          <w:color w:val="000000"/>
          <w:lang w:val="en-US"/>
        </w:rPr>
        <w:t>Correct c</w:t>
      </w:r>
      <w:r w:rsidRPr="008F0EA6">
        <w:rPr>
          <w:color w:val="000000"/>
          <w:lang w:val="en-US"/>
        </w:rPr>
        <w:t>onsciousness</w:t>
      </w:r>
      <w:r w:rsidR="00E65C46" w:rsidRPr="008F0EA6">
        <w:rPr>
          <w:color w:val="000000"/>
          <w:lang w:val="en-US"/>
        </w:rPr>
        <w:t xml:space="preserve"> is the basis for cure</w:t>
      </w:r>
      <w:r w:rsidRPr="008F0EA6">
        <w:rPr>
          <w:color w:val="000000"/>
          <w:lang w:val="en-US"/>
        </w:rPr>
        <w:t xml:space="preserve">. Freedom from disease depends on whether a person could get in touch with his mind or not. That is, can he struck three doљij, who make up the human body – Wool (wind), pitta balance (bile) and kapha dosha balancing: (mucus). </w:t>
      </w:r>
    </w:p>
    <w:p w:rsidR="00E65C46" w:rsidRPr="008F0EA6" w:rsidRDefault="00E65C46" w:rsidP="00FE632E">
      <w:pPr>
        <w:pStyle w:val="a4"/>
        <w:spacing w:before="0" w:beforeAutospacing="0" w:after="0" w:afterAutospacing="0"/>
        <w:jc w:val="both"/>
        <w:rPr>
          <w:color w:val="000000"/>
          <w:lang w:val="en"/>
        </w:rPr>
      </w:pPr>
      <w:r w:rsidRPr="008F0EA6">
        <w:rPr>
          <w:color w:val="000000"/>
          <w:lang w:val="en"/>
        </w:rPr>
        <w:t xml:space="preserve">Ayurveda stresses the use of plant-based medicines and treatments. Hundreds of plant-based medicines are employed, including </w:t>
      </w:r>
      <w:hyperlink r:id="rId108" w:tooltip="Cardamom" w:history="1">
        <w:r w:rsidRPr="008F0EA6">
          <w:rPr>
            <w:rStyle w:val="a6"/>
            <w:color w:val="000000"/>
            <w:u w:val="none"/>
            <w:lang w:val="en"/>
          </w:rPr>
          <w:t>cardamom</w:t>
        </w:r>
      </w:hyperlink>
      <w:r w:rsidRPr="008F0EA6">
        <w:rPr>
          <w:color w:val="000000"/>
          <w:lang w:val="en"/>
        </w:rPr>
        <w:t xml:space="preserve"> and </w:t>
      </w:r>
      <w:hyperlink r:id="rId109" w:tooltip="Cinnamon" w:history="1">
        <w:r w:rsidRPr="008F0EA6">
          <w:rPr>
            <w:rStyle w:val="a6"/>
            <w:color w:val="000000"/>
            <w:u w:val="none"/>
            <w:lang w:val="en"/>
          </w:rPr>
          <w:t>cinnamon</w:t>
        </w:r>
      </w:hyperlink>
      <w:r w:rsidRPr="008F0EA6">
        <w:rPr>
          <w:color w:val="000000"/>
          <w:lang w:val="en"/>
        </w:rPr>
        <w:t xml:space="preserve">. Some animal products may also be used, for example </w:t>
      </w:r>
      <w:hyperlink r:id="rId110" w:tooltip="Milk" w:history="1">
        <w:r w:rsidRPr="008F0EA6">
          <w:rPr>
            <w:rStyle w:val="a6"/>
            <w:color w:val="000000"/>
            <w:u w:val="none"/>
            <w:lang w:val="en"/>
          </w:rPr>
          <w:t>milk</w:t>
        </w:r>
      </w:hyperlink>
      <w:r w:rsidRPr="008F0EA6">
        <w:rPr>
          <w:color w:val="000000"/>
          <w:lang w:val="en"/>
        </w:rPr>
        <w:t xml:space="preserve">, </w:t>
      </w:r>
      <w:hyperlink r:id="rId111" w:tooltip="Bone" w:history="1">
        <w:r w:rsidRPr="008F0EA6">
          <w:rPr>
            <w:rStyle w:val="a6"/>
            <w:color w:val="000000"/>
            <w:u w:val="none"/>
            <w:lang w:val="en"/>
          </w:rPr>
          <w:t>bones</w:t>
        </w:r>
      </w:hyperlink>
      <w:r w:rsidRPr="008F0EA6">
        <w:rPr>
          <w:color w:val="000000"/>
          <w:lang w:val="en"/>
        </w:rPr>
        <w:t xml:space="preserve">, and </w:t>
      </w:r>
      <w:hyperlink r:id="rId112" w:tooltip="Gallstone" w:history="1">
        <w:r w:rsidRPr="008F0EA6">
          <w:rPr>
            <w:rStyle w:val="a6"/>
            <w:color w:val="000000"/>
            <w:u w:val="none"/>
            <w:lang w:val="en"/>
          </w:rPr>
          <w:t>gallstones</w:t>
        </w:r>
      </w:hyperlink>
      <w:r w:rsidRPr="008F0EA6">
        <w:rPr>
          <w:color w:val="000000"/>
          <w:lang w:val="en"/>
        </w:rPr>
        <w:t xml:space="preserve">. In addition, fats are used both for consumption and for external use. </w:t>
      </w:r>
      <w:hyperlink r:id="rId113" w:tooltip="Mineral" w:history="1">
        <w:r w:rsidRPr="008F0EA6">
          <w:rPr>
            <w:rStyle w:val="a6"/>
            <w:color w:val="000000"/>
            <w:u w:val="none"/>
            <w:lang w:val="en"/>
          </w:rPr>
          <w:t>Minerals</w:t>
        </w:r>
      </w:hyperlink>
      <w:r w:rsidRPr="008F0EA6">
        <w:rPr>
          <w:color w:val="000000"/>
          <w:lang w:val="en"/>
        </w:rPr>
        <w:t xml:space="preserve">, including </w:t>
      </w:r>
      <w:hyperlink r:id="rId114" w:tooltip="Sulfur" w:history="1">
        <w:r w:rsidRPr="008F0EA6">
          <w:rPr>
            <w:rStyle w:val="a6"/>
            <w:color w:val="000000"/>
            <w:u w:val="none"/>
            <w:lang w:val="en"/>
          </w:rPr>
          <w:t>sulfur</w:t>
        </w:r>
      </w:hyperlink>
      <w:r w:rsidRPr="008F0EA6">
        <w:rPr>
          <w:color w:val="000000"/>
          <w:lang w:val="en"/>
        </w:rPr>
        <w:t xml:space="preserve">, </w:t>
      </w:r>
      <w:hyperlink r:id="rId115" w:tooltip="Arsenic" w:history="1">
        <w:r w:rsidRPr="008F0EA6">
          <w:rPr>
            <w:rStyle w:val="a6"/>
            <w:color w:val="000000"/>
            <w:u w:val="none"/>
            <w:lang w:val="en"/>
          </w:rPr>
          <w:t>arsenic</w:t>
        </w:r>
      </w:hyperlink>
      <w:r w:rsidRPr="008F0EA6">
        <w:rPr>
          <w:color w:val="000000"/>
          <w:lang w:val="en"/>
        </w:rPr>
        <w:t xml:space="preserve">, </w:t>
      </w:r>
      <w:hyperlink r:id="rId116" w:tooltip="Lead" w:history="1">
        <w:r w:rsidRPr="008F0EA6">
          <w:rPr>
            <w:rStyle w:val="a6"/>
            <w:color w:val="000000"/>
            <w:u w:val="none"/>
            <w:lang w:val="en"/>
          </w:rPr>
          <w:t>lead</w:t>
        </w:r>
      </w:hyperlink>
      <w:r w:rsidRPr="008F0EA6">
        <w:rPr>
          <w:color w:val="000000"/>
          <w:lang w:val="en"/>
        </w:rPr>
        <w:t xml:space="preserve">, </w:t>
      </w:r>
      <w:hyperlink r:id="rId117" w:tooltip="Copper sulfate" w:history="1">
        <w:r w:rsidRPr="008F0EA6">
          <w:rPr>
            <w:rStyle w:val="a6"/>
            <w:color w:val="000000"/>
            <w:u w:val="none"/>
            <w:lang w:val="en"/>
          </w:rPr>
          <w:t>copper sulfate</w:t>
        </w:r>
      </w:hyperlink>
      <w:r w:rsidRPr="008F0EA6">
        <w:rPr>
          <w:color w:val="000000"/>
          <w:lang w:val="en"/>
        </w:rPr>
        <w:t xml:space="preserve"> and </w:t>
      </w:r>
      <w:hyperlink r:id="rId118" w:tooltip="Gold" w:history="1">
        <w:r w:rsidRPr="008F0EA6">
          <w:rPr>
            <w:rStyle w:val="a6"/>
            <w:color w:val="000000"/>
            <w:u w:val="none"/>
            <w:lang w:val="en"/>
          </w:rPr>
          <w:t>gold</w:t>
        </w:r>
      </w:hyperlink>
      <w:r w:rsidRPr="008F0EA6">
        <w:rPr>
          <w:color w:val="000000"/>
          <w:lang w:val="en"/>
        </w:rPr>
        <w:t xml:space="preserve"> are also consumed as prescribed. In some cases, </w:t>
      </w:r>
      <w:hyperlink r:id="rId119" w:tooltip="Alcohol" w:history="1">
        <w:r w:rsidRPr="008F0EA6">
          <w:rPr>
            <w:rStyle w:val="a6"/>
            <w:color w:val="000000"/>
            <w:u w:val="none"/>
            <w:lang w:val="en"/>
          </w:rPr>
          <w:t>alcohol</w:t>
        </w:r>
      </w:hyperlink>
      <w:r w:rsidRPr="008F0EA6">
        <w:rPr>
          <w:color w:val="000000"/>
          <w:lang w:val="en"/>
        </w:rPr>
        <w:t xml:space="preserve"> was used as a </w:t>
      </w:r>
      <w:hyperlink r:id="rId120" w:tooltip="Narcotic" w:history="1">
        <w:r w:rsidRPr="008F0EA6">
          <w:rPr>
            <w:rStyle w:val="a6"/>
            <w:color w:val="000000"/>
            <w:u w:val="none"/>
            <w:lang w:val="en"/>
          </w:rPr>
          <w:t>narcotic</w:t>
        </w:r>
      </w:hyperlink>
      <w:r w:rsidRPr="008F0EA6">
        <w:rPr>
          <w:color w:val="000000"/>
          <w:lang w:val="en"/>
        </w:rPr>
        <w:t xml:space="preserve"> for the patient undergoing an operation. The advent of </w:t>
      </w:r>
      <w:hyperlink r:id="rId121" w:tooltip="Islam" w:history="1">
        <w:r w:rsidRPr="008F0EA6">
          <w:rPr>
            <w:rStyle w:val="a6"/>
            <w:color w:val="000000"/>
            <w:u w:val="none"/>
            <w:lang w:val="en"/>
          </w:rPr>
          <w:t>Islam</w:t>
        </w:r>
      </w:hyperlink>
      <w:r w:rsidRPr="008F0EA6">
        <w:rPr>
          <w:color w:val="000000"/>
          <w:lang w:val="en"/>
        </w:rPr>
        <w:t xml:space="preserve"> introduced </w:t>
      </w:r>
      <w:hyperlink r:id="rId122" w:tooltip="Opium" w:history="1">
        <w:r w:rsidRPr="008F0EA6">
          <w:rPr>
            <w:rStyle w:val="a6"/>
            <w:color w:val="000000"/>
            <w:u w:val="none"/>
            <w:lang w:val="en"/>
          </w:rPr>
          <w:t>opium</w:t>
        </w:r>
      </w:hyperlink>
      <w:r w:rsidRPr="008F0EA6">
        <w:rPr>
          <w:color w:val="000000"/>
          <w:lang w:val="en"/>
        </w:rPr>
        <w:t xml:space="preserve"> as a narcotic. Both oil and tar were used to stop bleeding.  Traumatic bleeding is said to be stopped by four different methods </w:t>
      </w:r>
      <w:hyperlink r:id="rId123" w:tooltip="Ligation" w:history="1">
        <w:r w:rsidRPr="008F0EA6">
          <w:rPr>
            <w:rStyle w:val="a6"/>
            <w:color w:val="000000"/>
            <w:u w:val="none"/>
            <w:lang w:val="en"/>
          </w:rPr>
          <w:t>ligation</w:t>
        </w:r>
      </w:hyperlink>
      <w:r w:rsidRPr="008F0EA6">
        <w:rPr>
          <w:color w:val="000000"/>
          <w:lang w:val="en"/>
        </w:rPr>
        <w:t xml:space="preserve"> of the </w:t>
      </w:r>
      <w:hyperlink r:id="rId124" w:tooltip="Blood vessel" w:history="1">
        <w:r w:rsidRPr="008F0EA6">
          <w:rPr>
            <w:rStyle w:val="a6"/>
            <w:color w:val="000000"/>
            <w:u w:val="none"/>
            <w:lang w:val="en"/>
          </w:rPr>
          <w:t>blood vessel</w:t>
        </w:r>
      </w:hyperlink>
      <w:r w:rsidRPr="008F0EA6">
        <w:rPr>
          <w:color w:val="000000"/>
          <w:lang w:val="en"/>
        </w:rPr>
        <w:t xml:space="preserve">; </w:t>
      </w:r>
      <w:hyperlink r:id="rId125" w:tooltip="Cauterisation" w:history="1">
        <w:r w:rsidR="008D1F69" w:rsidRPr="008F0EA6">
          <w:rPr>
            <w:rStyle w:val="a6"/>
            <w:color w:val="000000"/>
            <w:u w:val="none"/>
            <w:lang w:val="en"/>
          </w:rPr>
          <w:t>cauterization</w:t>
        </w:r>
      </w:hyperlink>
      <w:r w:rsidRPr="008F0EA6">
        <w:rPr>
          <w:color w:val="000000"/>
          <w:lang w:val="en"/>
        </w:rPr>
        <w:t xml:space="preserve"> by heat; using different herbal or animal preparations locally which facilitate </w:t>
      </w:r>
      <w:hyperlink r:id="rId126" w:tooltip="Blood clot" w:history="1">
        <w:r w:rsidRPr="008F0EA6">
          <w:rPr>
            <w:rStyle w:val="a6"/>
            <w:color w:val="000000"/>
            <w:u w:val="none"/>
            <w:lang w:val="en"/>
          </w:rPr>
          <w:t>clotting</w:t>
        </w:r>
      </w:hyperlink>
      <w:r w:rsidRPr="008F0EA6">
        <w:rPr>
          <w:color w:val="000000"/>
          <w:lang w:val="en"/>
        </w:rPr>
        <w:t xml:space="preserve">; and different medical preparations which </w:t>
      </w:r>
      <w:hyperlink r:id="rId127" w:tooltip="Vasoconstriction" w:history="1">
        <w:r w:rsidRPr="008F0EA6">
          <w:rPr>
            <w:rStyle w:val="a6"/>
            <w:color w:val="000000"/>
            <w:u w:val="none"/>
            <w:lang w:val="en"/>
          </w:rPr>
          <w:t>constrict</w:t>
        </w:r>
      </w:hyperlink>
      <w:r w:rsidRPr="008F0EA6">
        <w:rPr>
          <w:color w:val="000000"/>
          <w:lang w:val="en"/>
        </w:rPr>
        <w:t xml:space="preserve"> the bleeding or oozing vessels. Different oils may be used in a number of ways including regular consumption as a part of food, anointing, smearing, </w:t>
      </w:r>
      <w:hyperlink r:id="rId128" w:tooltip="Champissage" w:history="1">
        <w:r w:rsidRPr="008F0EA6">
          <w:rPr>
            <w:rStyle w:val="a6"/>
            <w:i/>
            <w:iCs/>
            <w:color w:val="000000"/>
            <w:u w:val="none"/>
            <w:lang w:val="en"/>
          </w:rPr>
          <w:t>head massage</w:t>
        </w:r>
      </w:hyperlink>
      <w:r w:rsidRPr="008F0EA6">
        <w:rPr>
          <w:color w:val="000000"/>
          <w:lang w:val="en"/>
        </w:rPr>
        <w:t xml:space="preserve">, and prescribed application to infected areas. </w:t>
      </w:r>
    </w:p>
    <w:p w:rsidR="00136C87" w:rsidRPr="008D1F69" w:rsidRDefault="00136C87" w:rsidP="00FE632E">
      <w:pPr>
        <w:pStyle w:val="4"/>
        <w:spacing w:before="0" w:after="0"/>
        <w:jc w:val="both"/>
        <w:rPr>
          <w:color w:val="000000"/>
          <w:sz w:val="24"/>
          <w:szCs w:val="24"/>
          <w:lang w:val="en"/>
        </w:rPr>
      </w:pPr>
      <w:r w:rsidRPr="008D1F69">
        <w:rPr>
          <w:rStyle w:val="mw-headline"/>
          <w:color w:val="000000"/>
          <w:sz w:val="24"/>
          <w:szCs w:val="24"/>
          <w:lang w:val="en"/>
        </w:rPr>
        <w:t>Ancient Persian</w:t>
      </w:r>
    </w:p>
    <w:p w:rsidR="00136C87" w:rsidRPr="008F0EA6" w:rsidRDefault="00136C87" w:rsidP="00FE632E">
      <w:pPr>
        <w:pStyle w:val="a4"/>
        <w:spacing w:before="0" w:beforeAutospacing="0" w:after="0" w:afterAutospacing="0"/>
        <w:jc w:val="both"/>
        <w:rPr>
          <w:color w:val="000000"/>
          <w:vertAlign w:val="superscript"/>
          <w:lang w:val="en"/>
        </w:rPr>
      </w:pPr>
      <w:r w:rsidRPr="008F0EA6">
        <w:rPr>
          <w:color w:val="000000"/>
          <w:lang w:val="en"/>
        </w:rPr>
        <w:t xml:space="preserve">Persian philosophy can be traced back as far as Old Iranian philosophical traditions and thoughts, with their ancient </w:t>
      </w:r>
      <w:hyperlink r:id="rId129" w:tooltip="Indo-Iranians" w:history="1">
        <w:r w:rsidRPr="008F0EA6">
          <w:rPr>
            <w:rStyle w:val="a6"/>
            <w:color w:val="000000"/>
            <w:u w:val="none"/>
            <w:lang w:val="en"/>
          </w:rPr>
          <w:t>Indo-Iranian</w:t>
        </w:r>
      </w:hyperlink>
      <w:r w:rsidRPr="008F0EA6">
        <w:rPr>
          <w:color w:val="000000"/>
          <w:lang w:val="en"/>
        </w:rPr>
        <w:t xml:space="preserve"> roots. These were considerably influenced by </w:t>
      </w:r>
      <w:hyperlink r:id="rId130" w:tooltip="Zarathustra" w:history="1">
        <w:r w:rsidRPr="008F0EA6">
          <w:rPr>
            <w:rStyle w:val="a6"/>
            <w:color w:val="000000"/>
            <w:u w:val="none"/>
            <w:lang w:val="en"/>
          </w:rPr>
          <w:t>Zarathustra</w:t>
        </w:r>
      </w:hyperlink>
      <w:r w:rsidRPr="008F0EA6">
        <w:rPr>
          <w:color w:val="000000"/>
          <w:lang w:val="en"/>
        </w:rPr>
        <w:t xml:space="preserve">'s teachings. Throughout Iranian history and due to remarkable political and social influences such as the </w:t>
      </w:r>
      <w:hyperlink r:id="rId131" w:tooltip="Alexander the Great" w:history="1">
        <w:r w:rsidRPr="008F0EA6">
          <w:rPr>
            <w:rStyle w:val="a6"/>
            <w:color w:val="000000"/>
            <w:u w:val="none"/>
            <w:lang w:val="en"/>
          </w:rPr>
          <w:t>Macedonian</w:t>
        </w:r>
      </w:hyperlink>
      <w:r w:rsidRPr="008F0EA6">
        <w:rPr>
          <w:color w:val="000000"/>
          <w:lang w:val="en"/>
        </w:rPr>
        <w:t xml:space="preserve">, the </w:t>
      </w:r>
      <w:hyperlink r:id="rId132" w:tooltip="Islamic conquest of Persia" w:history="1">
        <w:r w:rsidRPr="008F0EA6">
          <w:rPr>
            <w:rStyle w:val="a6"/>
            <w:color w:val="000000"/>
            <w:u w:val="none"/>
            <w:lang w:val="en"/>
          </w:rPr>
          <w:t>Arab</w:t>
        </w:r>
      </w:hyperlink>
      <w:r w:rsidRPr="008F0EA6">
        <w:rPr>
          <w:color w:val="000000"/>
          <w:lang w:val="en"/>
        </w:rPr>
        <w:t xml:space="preserve">, and the </w:t>
      </w:r>
      <w:hyperlink r:id="rId133" w:tooltip="Mongol invasion of Central Asia" w:history="1">
        <w:r w:rsidRPr="008F0EA6">
          <w:rPr>
            <w:rStyle w:val="a6"/>
            <w:color w:val="000000"/>
            <w:u w:val="none"/>
            <w:lang w:val="en"/>
          </w:rPr>
          <w:t>Mongol invasions</w:t>
        </w:r>
      </w:hyperlink>
      <w:r w:rsidRPr="008F0EA6">
        <w:rPr>
          <w:color w:val="000000"/>
          <w:lang w:val="en"/>
        </w:rPr>
        <w:t xml:space="preserve"> of Persia, a wide spectrum of schools of thought arose. These espoused a variety of views on philosophical questions, extending from Old Iranian and mainly </w:t>
      </w:r>
      <w:hyperlink r:id="rId134" w:tooltip="Zoroastrianism" w:history="1">
        <w:r w:rsidRPr="008F0EA6">
          <w:rPr>
            <w:rStyle w:val="a6"/>
            <w:color w:val="000000"/>
            <w:u w:val="none"/>
            <w:lang w:val="en"/>
          </w:rPr>
          <w:t>Zoroastrianism</w:t>
        </w:r>
      </w:hyperlink>
      <w:r w:rsidRPr="008F0EA6">
        <w:rPr>
          <w:color w:val="000000"/>
          <w:lang w:val="en"/>
        </w:rPr>
        <w:t xml:space="preserve">-influenced traditions to schools appearing in the late pre-Islamic era, such as </w:t>
      </w:r>
      <w:hyperlink r:id="rId135" w:tooltip="Manicheism" w:history="1">
        <w:r w:rsidRPr="008F0EA6">
          <w:rPr>
            <w:rStyle w:val="a6"/>
            <w:color w:val="000000"/>
            <w:u w:val="none"/>
            <w:lang w:val="en"/>
          </w:rPr>
          <w:t>Manicheism</w:t>
        </w:r>
      </w:hyperlink>
      <w:r w:rsidRPr="008F0EA6">
        <w:rPr>
          <w:color w:val="000000"/>
          <w:lang w:val="en"/>
        </w:rPr>
        <w:t xml:space="preserve"> and </w:t>
      </w:r>
      <w:hyperlink r:id="rId136" w:tooltip="Mazdakism" w:history="1">
        <w:r w:rsidRPr="008F0EA6">
          <w:rPr>
            <w:rStyle w:val="a6"/>
            <w:color w:val="000000"/>
            <w:u w:val="none"/>
            <w:lang w:val="en"/>
          </w:rPr>
          <w:t>Mazdakism</w:t>
        </w:r>
      </w:hyperlink>
      <w:r w:rsidRPr="008F0EA6">
        <w:rPr>
          <w:color w:val="000000"/>
          <w:lang w:val="en"/>
        </w:rPr>
        <w:t xml:space="preserve">, as well as various post-Islamic schools. Iranian philosophy after Arab invasion of </w:t>
      </w:r>
      <w:hyperlink r:id="rId137" w:tooltip="Persia" w:history="1">
        <w:r w:rsidRPr="008F0EA6">
          <w:rPr>
            <w:rStyle w:val="a6"/>
            <w:color w:val="000000"/>
            <w:u w:val="none"/>
            <w:lang w:val="en"/>
          </w:rPr>
          <w:t>Persia</w:t>
        </w:r>
      </w:hyperlink>
      <w:r w:rsidRPr="008F0EA6">
        <w:rPr>
          <w:color w:val="000000"/>
          <w:lang w:val="en"/>
        </w:rPr>
        <w:t xml:space="preserve"> is characterized by different interactions with the </w:t>
      </w:r>
      <w:hyperlink r:id="rId138" w:tooltip="Ancient philosophy" w:history="1">
        <w:r w:rsidRPr="008F0EA6">
          <w:rPr>
            <w:rStyle w:val="a6"/>
            <w:color w:val="000000"/>
            <w:u w:val="none"/>
            <w:lang w:val="en"/>
          </w:rPr>
          <w:t>Old Iranian philosophy</w:t>
        </w:r>
      </w:hyperlink>
      <w:r w:rsidRPr="008F0EA6">
        <w:rPr>
          <w:color w:val="000000"/>
          <w:lang w:val="en"/>
        </w:rPr>
        <w:t xml:space="preserve">, the </w:t>
      </w:r>
      <w:hyperlink r:id="rId139" w:tooltip="Greek philosophy" w:history="1">
        <w:r w:rsidRPr="008F0EA6">
          <w:rPr>
            <w:rStyle w:val="a6"/>
            <w:color w:val="000000"/>
            <w:u w:val="none"/>
            <w:lang w:val="en"/>
          </w:rPr>
          <w:t>Greek philosophy</w:t>
        </w:r>
      </w:hyperlink>
      <w:r w:rsidRPr="008F0EA6">
        <w:rPr>
          <w:color w:val="000000"/>
          <w:lang w:val="en"/>
        </w:rPr>
        <w:t xml:space="preserve"> and with the development of </w:t>
      </w:r>
      <w:hyperlink r:id="rId140" w:tooltip="Islamic philosophy" w:history="1">
        <w:r w:rsidRPr="008F0EA6">
          <w:rPr>
            <w:rStyle w:val="a6"/>
            <w:color w:val="000000"/>
            <w:u w:val="none"/>
            <w:lang w:val="en"/>
          </w:rPr>
          <w:t>Islamic philosophy</w:t>
        </w:r>
      </w:hyperlink>
      <w:r w:rsidRPr="008F0EA6">
        <w:rPr>
          <w:color w:val="000000"/>
          <w:lang w:val="en"/>
        </w:rPr>
        <w:t xml:space="preserve">. The </w:t>
      </w:r>
      <w:hyperlink r:id="rId141" w:tooltip="Illuminationist philosophy" w:history="1">
        <w:r w:rsidRPr="008F0EA6">
          <w:rPr>
            <w:rStyle w:val="a6"/>
            <w:color w:val="000000"/>
            <w:u w:val="none"/>
            <w:lang w:val="en"/>
          </w:rPr>
          <w:t>Illumination school</w:t>
        </w:r>
      </w:hyperlink>
      <w:r w:rsidRPr="008F0EA6">
        <w:rPr>
          <w:color w:val="000000"/>
          <w:lang w:val="en"/>
        </w:rPr>
        <w:t xml:space="preserve"> and the </w:t>
      </w:r>
      <w:hyperlink r:id="rId142" w:tooltip="Transcendent theosophy" w:history="1">
        <w:r w:rsidRPr="008F0EA6">
          <w:rPr>
            <w:rStyle w:val="a6"/>
            <w:color w:val="000000"/>
            <w:u w:val="none"/>
            <w:lang w:val="en"/>
          </w:rPr>
          <w:t>Transcendent theosophy</w:t>
        </w:r>
      </w:hyperlink>
      <w:r w:rsidRPr="008F0EA6">
        <w:rPr>
          <w:color w:val="000000"/>
          <w:lang w:val="en"/>
        </w:rPr>
        <w:t xml:space="preserve"> are regarded as two of the main philosophical traditions of that era in Persia. Zoroastrianism has been identified as one of the key early events in the development of philosophy.</w:t>
      </w:r>
    </w:p>
    <w:p w:rsidR="00136C87" w:rsidRPr="008F0EA6" w:rsidRDefault="00136C87" w:rsidP="00C03E4A">
      <w:pPr>
        <w:pStyle w:val="a4"/>
        <w:spacing w:before="0" w:beforeAutospacing="0" w:after="0" w:afterAutospacing="0"/>
        <w:jc w:val="both"/>
        <w:rPr>
          <w:color w:val="000000"/>
          <w:lang w:val="en-US"/>
        </w:rPr>
      </w:pPr>
      <w:r w:rsidRPr="008F0EA6">
        <w:rPr>
          <w:color w:val="000000"/>
          <w:lang w:val="en-US"/>
        </w:rPr>
        <w:t xml:space="preserve">The major systems of ancient philosophy eventually became incorporated into </w:t>
      </w:r>
      <w:hyperlink r:id="rId143" w:history="1">
        <w:r w:rsidRPr="008F0EA6">
          <w:rPr>
            <w:rStyle w:val="a6"/>
            <w:color w:val="000000"/>
            <w:u w:val="none"/>
            <w:lang w:val="en-US"/>
          </w:rPr>
          <w:t>Medieval philosophy</w:t>
        </w:r>
      </w:hyperlink>
      <w:r w:rsidRPr="008F0EA6">
        <w:rPr>
          <w:color w:val="000000"/>
          <w:lang w:val="en-US"/>
        </w:rPr>
        <w:t xml:space="preserve"> and </w:t>
      </w:r>
      <w:hyperlink r:id="rId144" w:history="1">
        <w:r w:rsidRPr="008F0EA6">
          <w:rPr>
            <w:rStyle w:val="a6"/>
            <w:color w:val="000000"/>
            <w:u w:val="none"/>
            <w:lang w:val="en-US"/>
          </w:rPr>
          <w:t>Renaissance philosophy</w:t>
        </w:r>
      </w:hyperlink>
      <w:r w:rsidRPr="008F0EA6">
        <w:rPr>
          <w:color w:val="000000"/>
          <w:lang w:val="en-US"/>
        </w:rPr>
        <w:t xml:space="preserve">, which they proceeded to dominate. </w:t>
      </w:r>
    </w:p>
    <w:p w:rsidR="00136C87" w:rsidRPr="008F0EA6" w:rsidRDefault="00136C87" w:rsidP="00C03E4A">
      <w:pPr>
        <w:pStyle w:val="a4"/>
        <w:spacing w:before="0" w:beforeAutospacing="0" w:after="0" w:afterAutospacing="0"/>
        <w:jc w:val="both"/>
        <w:rPr>
          <w:b/>
          <w:bCs/>
          <w:color w:val="000000"/>
          <w:vertAlign w:val="superscript"/>
          <w:lang w:val="en-US"/>
        </w:rPr>
      </w:pPr>
    </w:p>
    <w:p w:rsidR="00461CEE" w:rsidRPr="008F0EA6" w:rsidRDefault="00461CEE" w:rsidP="008F0EA6">
      <w:pPr>
        <w:pStyle w:val="a3"/>
        <w:spacing w:after="0"/>
        <w:ind w:left="-142" w:right="425"/>
        <w:jc w:val="center"/>
        <w:rPr>
          <w:b/>
          <w:bCs/>
          <w:color w:val="000000"/>
          <w:lang w:val="en-US"/>
        </w:rPr>
      </w:pPr>
      <w:r w:rsidRPr="008F0EA6">
        <w:rPr>
          <w:b/>
          <w:bCs/>
          <w:lang w:val="en-US"/>
        </w:rPr>
        <w:t>2. PHILOSOPHY OF THE MIDDLE AGES</w:t>
      </w:r>
    </w:p>
    <w:p w:rsidR="00461CEE" w:rsidRPr="008F0EA6" w:rsidRDefault="00461CEE" w:rsidP="00461CEE">
      <w:pPr>
        <w:pStyle w:val="31"/>
        <w:numPr>
          <w:ilvl w:val="0"/>
          <w:numId w:val="10"/>
        </w:numPr>
        <w:tabs>
          <w:tab w:val="clear" w:pos="720"/>
          <w:tab w:val="num" w:pos="0"/>
        </w:tabs>
        <w:spacing w:after="0" w:line="240" w:lineRule="auto"/>
        <w:ind w:left="0" w:firstLine="0"/>
        <w:rPr>
          <w:rFonts w:ascii="Times New Roman" w:hAnsi="Times New Roman" w:cs="Times New Roman"/>
          <w:b/>
          <w:bCs/>
          <w:sz w:val="24"/>
          <w:szCs w:val="24"/>
          <w:lang w:val="en-US"/>
        </w:rPr>
      </w:pPr>
      <w:r w:rsidRPr="008F0EA6">
        <w:rPr>
          <w:rFonts w:ascii="Times New Roman" w:hAnsi="Times New Roman" w:cs="Times New Roman"/>
          <w:b/>
          <w:bCs/>
          <w:sz w:val="24"/>
          <w:szCs w:val="24"/>
          <w:lang w:val="en-US"/>
        </w:rPr>
        <w:t>The main feature of the philosophy of the Middle Ages</w:t>
      </w:r>
    </w:p>
    <w:p w:rsidR="00C30EAB" w:rsidRPr="008F0EA6" w:rsidRDefault="00C30EAB" w:rsidP="00C30EAB">
      <w:pPr>
        <w:pStyle w:val="31"/>
        <w:spacing w:after="0" w:line="240" w:lineRule="auto"/>
        <w:ind w:left="0"/>
        <w:rPr>
          <w:rFonts w:ascii="Times New Roman" w:hAnsi="Times New Roman" w:cs="Times New Roman"/>
          <w:b/>
          <w:bCs/>
          <w:sz w:val="24"/>
          <w:szCs w:val="24"/>
          <w:lang w:val="en-US"/>
        </w:rPr>
      </w:pPr>
      <w:r w:rsidRPr="008F0EA6">
        <w:rPr>
          <w:rFonts w:ascii="Times New Roman" w:hAnsi="Times New Roman" w:cs="Times New Roman"/>
          <w:sz w:val="24"/>
          <w:szCs w:val="24"/>
          <w:lang w:val="en-US"/>
        </w:rPr>
        <w:t xml:space="preserve">Middle Ages – it is the period of time between antiquity and a New time (from Y to XY </w:t>
      </w:r>
      <w:r w:rsidR="008D1F69" w:rsidRPr="008F0EA6">
        <w:rPr>
          <w:rFonts w:ascii="Times New Roman" w:hAnsi="Times New Roman" w:cs="Times New Roman"/>
          <w:sz w:val="24"/>
          <w:szCs w:val="24"/>
          <w:lang w:val="en-US"/>
        </w:rPr>
        <w:t>centuries</w:t>
      </w:r>
      <w:r w:rsidRPr="008F0EA6">
        <w:rPr>
          <w:rFonts w:ascii="Times New Roman" w:hAnsi="Times New Roman" w:cs="Times New Roman"/>
          <w:sz w:val="24"/>
          <w:szCs w:val="24"/>
          <w:lang w:val="en-US"/>
        </w:rPr>
        <w:t>).</w:t>
      </w:r>
    </w:p>
    <w:p w:rsidR="00461CEE" w:rsidRPr="008F0EA6" w:rsidRDefault="00461CEE" w:rsidP="00461CEE">
      <w:pPr>
        <w:pStyle w:val="a5"/>
        <w:spacing w:before="0" w:after="0"/>
        <w:ind w:left="0"/>
        <w:jc w:val="both"/>
      </w:pPr>
      <w:r w:rsidRPr="008F0EA6">
        <w:t>During the decline of Greco-Roman civilization, Western philosophers turned their attention from the scientific investigation of nature and the search for happiness in this world, to the problem of salvation and life in another, better world.</w:t>
      </w:r>
    </w:p>
    <w:p w:rsidR="00461CEE" w:rsidRPr="008F0EA6" w:rsidRDefault="00461CEE" w:rsidP="00461CEE">
      <w:pPr>
        <w:pStyle w:val="a5"/>
        <w:spacing w:before="0" w:after="0"/>
        <w:ind w:left="0"/>
        <w:jc w:val="both"/>
      </w:pPr>
      <w:r w:rsidRPr="008F0EA6">
        <w:lastRenderedPageBreak/>
        <w:t>By the 3</w:t>
      </w:r>
      <w:r w:rsidRPr="008F0EA6">
        <w:rPr>
          <w:vertAlign w:val="superscript"/>
        </w:rPr>
        <w:t>rd</w:t>
      </w:r>
      <w:r w:rsidRPr="008F0EA6">
        <w:t xml:space="preserve"> century AD, Christianity had spread throughout the Roman Empire. The religious teachings of the Gospels </w:t>
      </w:r>
      <w:r w:rsidR="00C30EAB" w:rsidRPr="008F0EA6">
        <w:rPr>
          <w:lang w:val="uk-UA"/>
        </w:rPr>
        <w:t>(</w:t>
      </w:r>
      <w:r w:rsidR="00C30EAB" w:rsidRPr="008F0EA6">
        <w:rPr>
          <w:b/>
          <w:bCs/>
        </w:rPr>
        <w:t>Apologetics</w:t>
      </w:r>
      <w:r w:rsidR="00C30EAB" w:rsidRPr="008F0EA6">
        <w:t xml:space="preserve">) </w:t>
      </w:r>
      <w:r w:rsidRPr="008F0EA6">
        <w:t>were combined by the Fathers of the Church</w:t>
      </w:r>
      <w:r w:rsidR="00C30EAB" w:rsidRPr="008F0EA6">
        <w:t xml:space="preserve"> (</w:t>
      </w:r>
      <w:r w:rsidR="00C30EAB" w:rsidRPr="008F0EA6">
        <w:rPr>
          <w:b/>
          <w:bCs/>
        </w:rPr>
        <w:t>Patristic</w:t>
      </w:r>
      <w:r w:rsidR="00C30EAB" w:rsidRPr="008F0EA6">
        <w:t>)</w:t>
      </w:r>
      <w:r w:rsidRPr="008F0EA6">
        <w:t xml:space="preserve"> with many of the philosophical concepts of the Greek and Roman schools.</w:t>
      </w:r>
    </w:p>
    <w:p w:rsidR="00325B80" w:rsidRPr="008F0EA6" w:rsidRDefault="00461CEE" w:rsidP="00461CEE">
      <w:pPr>
        <w:pStyle w:val="a5"/>
        <w:spacing w:before="0" w:after="0"/>
        <w:ind w:left="0"/>
        <w:jc w:val="both"/>
      </w:pPr>
      <w:r w:rsidRPr="008F0EA6">
        <w:t>The tendency of philosophers during this period was to seek orthodoxy as well as truth. Nearly all medieval thinkers—Jewish, Christian, and Muslim—were determined to merge or synthesize philosophy with religion.</w:t>
      </w:r>
      <w:r w:rsidR="00C30EAB" w:rsidRPr="008F0EA6">
        <w:rPr>
          <w:b/>
          <w:bCs/>
        </w:rPr>
        <w:t xml:space="preserve"> Theocentrism </w:t>
      </w:r>
      <w:r w:rsidR="00C30EAB" w:rsidRPr="008F0EA6">
        <w:t xml:space="preserve">was the main future </w:t>
      </w:r>
      <w:r w:rsidR="00325B80" w:rsidRPr="008F0EA6">
        <w:t>of this</w:t>
      </w:r>
      <w:r w:rsidR="00C30EAB" w:rsidRPr="008F0EA6">
        <w:t xml:space="preserve"> period</w:t>
      </w:r>
      <w:r w:rsidR="00325B80" w:rsidRPr="008F0EA6">
        <w:t>.</w:t>
      </w:r>
      <w:r w:rsidR="00C30EAB" w:rsidRPr="008F0EA6">
        <w:t xml:space="preserve"> </w:t>
      </w:r>
    </w:p>
    <w:p w:rsidR="00461CEE" w:rsidRPr="008F0EA6" w:rsidRDefault="00461CEE" w:rsidP="00461CEE">
      <w:pPr>
        <w:pStyle w:val="a5"/>
        <w:spacing w:before="0" w:after="0"/>
        <w:ind w:left="0"/>
        <w:jc w:val="both"/>
      </w:pPr>
      <w:r w:rsidRPr="008F0EA6">
        <w:rPr>
          <w:b/>
          <w:bCs/>
        </w:rPr>
        <w:t>Augustine</w:t>
      </w:r>
      <w:r w:rsidRPr="008F0EA6">
        <w:t xml:space="preserve"> of Hippo (354-430), the first truly great medieval philosopher, was a North African rhetorician and devotee of </w:t>
      </w:r>
      <w:r w:rsidRPr="008F0EA6">
        <w:rPr>
          <w:i/>
          <w:iCs/>
        </w:rPr>
        <w:t>Manich</w:t>
      </w:r>
      <w:r w:rsidR="00E56556" w:rsidRPr="008F0EA6">
        <w:rPr>
          <w:i/>
          <w:iCs/>
        </w:rPr>
        <w:t>ei</w:t>
      </w:r>
      <w:r w:rsidRPr="008F0EA6">
        <w:rPr>
          <w:i/>
          <w:iCs/>
        </w:rPr>
        <w:t>nis</w:t>
      </w:r>
      <w:r w:rsidR="00E56556" w:rsidRPr="008F0EA6">
        <w:t xml:space="preserve">m (evil is an active energy of existence) </w:t>
      </w:r>
      <w:r w:rsidRPr="008F0EA6">
        <w:t>who converted to Christianity</w:t>
      </w:r>
      <w:r w:rsidR="00E56556" w:rsidRPr="008F0EA6">
        <w:t>.</w:t>
      </w:r>
      <w:r w:rsidRPr="008F0EA6">
        <w:t xml:space="preserve"> </w:t>
      </w:r>
      <w:r w:rsidR="00E56556" w:rsidRPr="008F0EA6">
        <w:t xml:space="preserve">He was </w:t>
      </w:r>
      <w:r w:rsidRPr="008F0EA6">
        <w:t>one of the most celebrated Fathers of the Church.</w:t>
      </w:r>
    </w:p>
    <w:p w:rsidR="00461CEE" w:rsidRPr="008F0EA6" w:rsidRDefault="00461CEE" w:rsidP="00461CEE">
      <w:pPr>
        <w:pStyle w:val="a5"/>
        <w:spacing w:before="0" w:after="0"/>
        <w:ind w:left="0"/>
        <w:jc w:val="both"/>
      </w:pPr>
      <w:r w:rsidRPr="008F0EA6">
        <w:t>Augustine argued that religious faith and philosophical understanding are complementary rather than opposed.</w:t>
      </w:r>
      <w:r w:rsidR="00E56556" w:rsidRPr="008F0EA6">
        <w:t xml:space="preserve"> </w:t>
      </w:r>
      <w:r w:rsidRPr="008F0EA6">
        <w:t xml:space="preserve">The keynote of his method was </w:t>
      </w:r>
      <w:r w:rsidRPr="008F0EA6">
        <w:rPr>
          <w:i/>
          <w:iCs/>
        </w:rPr>
        <w:t>Credo ut intellegiam</w:t>
      </w:r>
      <w:r w:rsidRPr="008F0EA6">
        <w:t>, "I believe in order that I may understand," the notion that human reason in general and philosophy in particular are useful only to those who already have faith.</w:t>
      </w:r>
      <w:r w:rsidR="00E56556" w:rsidRPr="008F0EA6">
        <w:t xml:space="preserve"> </w:t>
      </w:r>
      <w:r w:rsidRPr="008F0EA6">
        <w:t>Augustine developed a system of thought that, through subsequent amendments and elaborations, eventually became the authoritative doctrine of Christianity.</w:t>
      </w:r>
    </w:p>
    <w:p w:rsidR="00461CEE" w:rsidRPr="008F0EA6" w:rsidRDefault="00461CEE" w:rsidP="00461CEE">
      <w:pPr>
        <w:pStyle w:val="a5"/>
        <w:spacing w:before="0" w:after="0"/>
        <w:ind w:left="0"/>
        <w:jc w:val="both"/>
      </w:pPr>
      <w:r w:rsidRPr="008F0EA6">
        <w:t>The process of reconciling the Greek emphasis on reason with the emphasis on religious emotion in the teachings of Christ and the apostles found eloquent expression in his writings.</w:t>
      </w:r>
    </w:p>
    <w:p w:rsidR="00461CEE" w:rsidRPr="008F0EA6" w:rsidRDefault="00461CEE" w:rsidP="00461CEE">
      <w:pPr>
        <w:pStyle w:val="a5"/>
        <w:spacing w:before="0" w:after="0"/>
        <w:ind w:left="0"/>
        <w:jc w:val="both"/>
      </w:pPr>
      <w:r w:rsidRPr="008F0EA6">
        <w:t>Augustine attempted to provide rational solutions to three major problems:</w:t>
      </w:r>
    </w:p>
    <w:p w:rsidR="00461CEE" w:rsidRPr="008F0EA6" w:rsidRDefault="00461CEE" w:rsidP="00461CEE">
      <w:pPr>
        <w:pStyle w:val="a5"/>
        <w:numPr>
          <w:ilvl w:val="0"/>
          <w:numId w:val="4"/>
        </w:numPr>
        <w:spacing w:before="0" w:after="0"/>
        <w:ind w:left="0"/>
        <w:jc w:val="both"/>
      </w:pPr>
      <w:r w:rsidRPr="008F0EA6">
        <w:t xml:space="preserve">the problem of free will and predestination </w:t>
      </w:r>
    </w:p>
    <w:p w:rsidR="00461CEE" w:rsidRPr="008F0EA6" w:rsidRDefault="00461CEE" w:rsidP="00461CEE">
      <w:pPr>
        <w:pStyle w:val="a5"/>
        <w:numPr>
          <w:ilvl w:val="0"/>
          <w:numId w:val="4"/>
        </w:numPr>
        <w:spacing w:before="0" w:after="0"/>
        <w:ind w:left="0"/>
        <w:jc w:val="both"/>
      </w:pPr>
      <w:r w:rsidRPr="008F0EA6">
        <w:t xml:space="preserve">the existence of evil in a world created by a perfect and all-powerful God </w:t>
      </w:r>
    </w:p>
    <w:p w:rsidR="00461CEE" w:rsidRPr="008F0EA6" w:rsidRDefault="00461CEE" w:rsidP="00461CEE">
      <w:pPr>
        <w:pStyle w:val="a5"/>
        <w:numPr>
          <w:ilvl w:val="0"/>
          <w:numId w:val="4"/>
        </w:numPr>
        <w:spacing w:before="0" w:after="0"/>
        <w:ind w:left="0"/>
        <w:jc w:val="both"/>
      </w:pPr>
      <w:r w:rsidRPr="008F0EA6">
        <w:t xml:space="preserve">the three persons in one nature attributed to God in the doctrine of the Trinity </w:t>
      </w:r>
    </w:p>
    <w:p w:rsidR="00461CEE" w:rsidRPr="008F0EA6" w:rsidRDefault="00461CEE" w:rsidP="00461CEE">
      <w:pPr>
        <w:pStyle w:val="a5"/>
        <w:spacing w:before="0" w:after="0"/>
        <w:ind w:left="0"/>
        <w:jc w:val="both"/>
      </w:pPr>
      <w:r w:rsidRPr="008F0EA6">
        <w:t>Augustine conceived of history as a dramatic struggle between the good in humanity, as expressed in loyalty to the 'city of God' and the community of saints, and the evil in humanity as embodied in the earthly city with its material values.</w:t>
      </w:r>
    </w:p>
    <w:p w:rsidR="00461CEE" w:rsidRPr="008F0EA6" w:rsidRDefault="00461CEE" w:rsidP="00461CEE">
      <w:pPr>
        <w:pStyle w:val="a5"/>
        <w:spacing w:before="0" w:after="0"/>
        <w:ind w:left="0"/>
        <w:jc w:val="both"/>
      </w:pPr>
      <w:r w:rsidRPr="008F0EA6">
        <w:t>His view of human life was profoundly pessimistic, asserting that happiness is impossible in the world of the living.</w:t>
      </w:r>
    </w:p>
    <w:p w:rsidR="00461CEE" w:rsidRPr="008F0EA6" w:rsidRDefault="00461CEE" w:rsidP="00461CEE">
      <w:pPr>
        <w:pStyle w:val="a5"/>
        <w:spacing w:before="0" w:after="0"/>
        <w:ind w:left="0"/>
        <w:jc w:val="both"/>
      </w:pPr>
      <w:r w:rsidRPr="008F0EA6">
        <w:t>One of Augustine's central contributions to the development of Christian theology was his heavy emphasis on the reality of human evil; he believed that every individual is sinful by nature.</w:t>
      </w:r>
    </w:p>
    <w:p w:rsidR="00461CEE" w:rsidRPr="008F0EA6" w:rsidRDefault="00461CEE" w:rsidP="00461CEE">
      <w:pPr>
        <w:pStyle w:val="a5"/>
        <w:spacing w:before="0" w:after="0"/>
        <w:ind w:left="0"/>
        <w:jc w:val="both"/>
      </w:pPr>
      <w:r w:rsidRPr="008F0EA6">
        <w:t>He believed further that without the religious virtues of faith, hope, and charity, which require divine grace to be attained, a person cannot develop the natural virtues of courage, justice, temperance, and wisdom.</w:t>
      </w:r>
    </w:p>
    <w:p w:rsidR="00461CEE" w:rsidRPr="008F0EA6" w:rsidRDefault="00461CEE" w:rsidP="00325B80">
      <w:pPr>
        <w:pStyle w:val="a5"/>
        <w:numPr>
          <w:ilvl w:val="0"/>
          <w:numId w:val="10"/>
        </w:numPr>
        <w:spacing w:before="0" w:after="0"/>
        <w:ind w:right="720"/>
      </w:pPr>
      <w:r w:rsidRPr="008F0EA6">
        <w:rPr>
          <w:b/>
          <w:bCs/>
        </w:rPr>
        <w:t>Origins of Scholasticism</w:t>
      </w:r>
    </w:p>
    <w:p w:rsidR="00461CEE" w:rsidRPr="008F0EA6" w:rsidRDefault="00461CEE" w:rsidP="00461CEE">
      <w:pPr>
        <w:pStyle w:val="a5"/>
        <w:spacing w:before="0" w:after="0"/>
        <w:ind w:left="0"/>
        <w:jc w:val="both"/>
      </w:pPr>
      <w:r w:rsidRPr="008F0EA6">
        <w:t>A revival of philosophical thought began in the 11</w:t>
      </w:r>
      <w:r w:rsidRPr="008F0EA6">
        <w:rPr>
          <w:vertAlign w:val="superscript"/>
        </w:rPr>
        <w:t>th</w:t>
      </w:r>
      <w:r w:rsidRPr="008F0EA6">
        <w:t xml:space="preserve"> century as a result of the increasing contact between different parts of the Western world and the general reawakening of cultural interests, culminating in the Renaissance.</w:t>
      </w:r>
    </w:p>
    <w:p w:rsidR="00461CEE" w:rsidRPr="008F0EA6" w:rsidRDefault="00461CEE" w:rsidP="00461CEE">
      <w:pPr>
        <w:pStyle w:val="a5"/>
        <w:spacing w:before="0" w:after="0"/>
        <w:ind w:left="0"/>
        <w:jc w:val="both"/>
      </w:pPr>
      <w:r w:rsidRPr="008F0EA6">
        <w:t>The works of Plato, Aristotle, and other Greek thinkers were translated by Arab scholars and brought to the attention of philosophers in Western Europe.</w:t>
      </w:r>
    </w:p>
    <w:p w:rsidR="00461CEE" w:rsidRPr="008F0EA6" w:rsidRDefault="00461CEE" w:rsidP="00461CEE">
      <w:pPr>
        <w:pStyle w:val="a5"/>
        <w:spacing w:before="0" w:after="0"/>
        <w:ind w:left="0"/>
        <w:jc w:val="both"/>
      </w:pPr>
      <w:r w:rsidRPr="008F0EA6">
        <w:t xml:space="preserve">Muslim, Jewish, and Christian philosophers interpreted and clarified these writings in an effort to reconcile philosophy with religious faith and to provide rational grounds for religious dogma. </w:t>
      </w:r>
    </w:p>
    <w:p w:rsidR="00461CEE" w:rsidRPr="008F0EA6" w:rsidRDefault="00461CEE" w:rsidP="00461CEE">
      <w:pPr>
        <w:pStyle w:val="a5"/>
        <w:spacing w:before="0" w:after="0"/>
        <w:ind w:left="0"/>
        <w:jc w:val="both"/>
      </w:pPr>
      <w:r w:rsidRPr="008F0EA6">
        <w:t xml:space="preserve">The labors of these medieval philosophers established the foundations of </w:t>
      </w:r>
      <w:r w:rsidRPr="008F0EA6">
        <w:rPr>
          <w:i/>
          <w:iCs/>
        </w:rPr>
        <w:t>Scholasticism</w:t>
      </w:r>
      <w:r w:rsidRPr="008F0EA6">
        <w:t>.</w:t>
      </w:r>
    </w:p>
    <w:p w:rsidR="00461CEE" w:rsidRPr="008F0EA6" w:rsidRDefault="00461CEE" w:rsidP="00461CEE">
      <w:pPr>
        <w:pStyle w:val="a5"/>
        <w:spacing w:before="0" w:after="0"/>
        <w:ind w:left="0"/>
        <w:jc w:val="both"/>
      </w:pPr>
      <w:r w:rsidRPr="008F0EA6">
        <w:t xml:space="preserve">Scholastic thought was less interested in discovering new facts and principles than in demonstrating the truth of existing beliefs; its method was </w:t>
      </w:r>
      <w:r w:rsidRPr="008F0EA6">
        <w:rPr>
          <w:i/>
          <w:iCs/>
        </w:rPr>
        <w:t>dialectical,</w:t>
      </w:r>
      <w:r w:rsidRPr="008F0EA6">
        <w:t xml:space="preserve"> or argumentative.</w:t>
      </w:r>
    </w:p>
    <w:p w:rsidR="00461CEE" w:rsidRPr="008F0EA6" w:rsidRDefault="00461CEE" w:rsidP="00461CEE">
      <w:pPr>
        <w:pStyle w:val="a5"/>
        <w:spacing w:before="0" w:after="0"/>
        <w:ind w:left="0"/>
        <w:jc w:val="both"/>
      </w:pPr>
      <w:r w:rsidRPr="008F0EA6">
        <w:t>Intense concern with the logic of argument during this period led to important developments in logic as well as theology.</w:t>
      </w:r>
    </w:p>
    <w:p w:rsidR="00461CEE" w:rsidRPr="008F0EA6" w:rsidRDefault="00461CEE" w:rsidP="00461CEE">
      <w:pPr>
        <w:pStyle w:val="a5"/>
        <w:spacing w:before="0" w:after="0"/>
        <w:ind w:left="0"/>
        <w:jc w:val="both"/>
      </w:pPr>
      <w:r w:rsidRPr="008F0EA6">
        <w:rPr>
          <w:b/>
          <w:bCs/>
        </w:rPr>
        <w:t>Anselm</w:t>
      </w:r>
      <w:r w:rsidRPr="008F0EA6">
        <w:t xml:space="preserve"> (late 11</w:t>
      </w:r>
      <w:r w:rsidRPr="008F0EA6">
        <w:rPr>
          <w:vertAlign w:val="superscript"/>
        </w:rPr>
        <w:t>th</w:t>
      </w:r>
      <w:r w:rsidRPr="008F0EA6">
        <w:t xml:space="preserve"> century), archbishop of Canterbury, ecclesiastic, and Scholastic philosopher, adopted Augustine's view of the relation between faith and reason, and combined Platonism with Christian theology.</w:t>
      </w:r>
    </w:p>
    <w:p w:rsidR="00461CEE" w:rsidRPr="008F0EA6" w:rsidRDefault="00461CEE" w:rsidP="00461CEE">
      <w:pPr>
        <w:pStyle w:val="a5"/>
        <w:spacing w:before="0" w:after="0"/>
        <w:ind w:left="0"/>
        <w:jc w:val="both"/>
      </w:pPr>
      <w:r w:rsidRPr="008F0EA6">
        <w:t xml:space="preserve">Anselm argued in favor of the Platonic theory of Ideas—the separate existence of universals—and established the medieval position of logical </w:t>
      </w:r>
      <w:r w:rsidRPr="008F0EA6">
        <w:rPr>
          <w:i/>
          <w:iCs/>
        </w:rPr>
        <w:t>realism</w:t>
      </w:r>
      <w:r w:rsidRPr="008F0EA6">
        <w:t>.</w:t>
      </w:r>
    </w:p>
    <w:p w:rsidR="00461CEE" w:rsidRPr="008F0EA6" w:rsidRDefault="00461CEE" w:rsidP="00461CEE">
      <w:pPr>
        <w:pStyle w:val="a5"/>
        <w:spacing w:before="0" w:after="0"/>
        <w:ind w:left="0"/>
        <w:jc w:val="both"/>
      </w:pPr>
      <w:r w:rsidRPr="008F0EA6">
        <w:rPr>
          <w:b/>
          <w:bCs/>
        </w:rPr>
        <w:t>Roscelin</w:t>
      </w:r>
      <w:r w:rsidRPr="008F0EA6">
        <w:t xml:space="preserve"> (c. 1050-1125), a French Scholastic philosopher and theologian, is known as the originator of an extreme form of </w:t>
      </w:r>
      <w:r w:rsidRPr="008F0EA6">
        <w:rPr>
          <w:i/>
          <w:iCs/>
        </w:rPr>
        <w:t>nominalism</w:t>
      </w:r>
      <w:r w:rsidRPr="008F0EA6">
        <w:t xml:space="preserve"> holding that universals are nothing more than verbal expressions.</w:t>
      </w:r>
    </w:p>
    <w:p w:rsidR="00461CEE" w:rsidRPr="008F0EA6" w:rsidRDefault="00461CEE" w:rsidP="00461CEE">
      <w:pPr>
        <w:pStyle w:val="a5"/>
        <w:spacing w:before="0" w:after="0"/>
        <w:ind w:left="0"/>
        <w:jc w:val="both"/>
      </w:pPr>
      <w:r w:rsidRPr="008F0EA6">
        <w:rPr>
          <w:i/>
          <w:iCs/>
        </w:rPr>
        <w:lastRenderedPageBreak/>
        <w:t>Nominalism</w:t>
      </w:r>
      <w:r w:rsidRPr="008F0EA6">
        <w:t xml:space="preserve"> maintained that only individual, concrete objects exist; and that Platonic universals, </w:t>
      </w:r>
      <w:r w:rsidRPr="008F0EA6">
        <w:rPr>
          <w:i/>
          <w:iCs/>
        </w:rPr>
        <w:t>Forms</w:t>
      </w:r>
      <w:r w:rsidRPr="008F0EA6">
        <w:t xml:space="preserve">, and </w:t>
      </w:r>
      <w:r w:rsidRPr="008F0EA6">
        <w:rPr>
          <w:i/>
          <w:iCs/>
        </w:rPr>
        <w:t>Ideas</w:t>
      </w:r>
      <w:r w:rsidRPr="008F0EA6">
        <w:t xml:space="preserve"> are nothing more than names which apply to specific substances and objects.</w:t>
      </w:r>
    </w:p>
    <w:p w:rsidR="00461CEE" w:rsidRPr="008F0EA6" w:rsidRDefault="00461CEE" w:rsidP="00461CEE">
      <w:pPr>
        <w:pStyle w:val="a5"/>
        <w:spacing w:before="0" w:after="0"/>
        <w:ind w:left="0"/>
        <w:jc w:val="both"/>
      </w:pPr>
      <w:r w:rsidRPr="008F0EA6">
        <w:t xml:space="preserve">The Scholastic debate between </w:t>
      </w:r>
      <w:r w:rsidRPr="008F0EA6">
        <w:rPr>
          <w:i/>
          <w:iCs/>
        </w:rPr>
        <w:t>realism</w:t>
      </w:r>
      <w:r w:rsidRPr="008F0EA6">
        <w:t xml:space="preserve"> and </w:t>
      </w:r>
      <w:r w:rsidRPr="008F0EA6">
        <w:rPr>
          <w:i/>
          <w:iCs/>
        </w:rPr>
        <w:t>nominalism</w:t>
      </w:r>
      <w:r w:rsidRPr="008F0EA6">
        <w:t xml:space="preserve"> is referred to as </w:t>
      </w:r>
      <w:r w:rsidRPr="008F0EA6">
        <w:rPr>
          <w:i/>
          <w:iCs/>
        </w:rPr>
        <w:t>'the problem of universals'</w:t>
      </w:r>
      <w:r w:rsidRPr="008F0EA6">
        <w:t>:</w:t>
      </w:r>
    </w:p>
    <w:p w:rsidR="00461CEE" w:rsidRPr="008F0EA6" w:rsidRDefault="00461CEE" w:rsidP="00461CEE">
      <w:pPr>
        <w:pStyle w:val="a5"/>
        <w:numPr>
          <w:ilvl w:val="0"/>
          <w:numId w:val="4"/>
        </w:numPr>
        <w:spacing w:before="0" w:after="0"/>
        <w:ind w:left="0"/>
        <w:jc w:val="both"/>
      </w:pPr>
      <w:r w:rsidRPr="008F0EA6">
        <w:rPr>
          <w:i/>
          <w:iCs/>
        </w:rPr>
        <w:t>Realists</w:t>
      </w:r>
      <w:r w:rsidRPr="008F0EA6">
        <w:t xml:space="preserve">, following the tradition of Plato, maintained that each universal is an entity in its own right, existing independently of the individual things that happen to participate in it. </w:t>
      </w:r>
    </w:p>
    <w:p w:rsidR="00461CEE" w:rsidRPr="008F0EA6" w:rsidRDefault="00461CEE" w:rsidP="00461CEE">
      <w:pPr>
        <w:pStyle w:val="a5"/>
        <w:numPr>
          <w:ilvl w:val="0"/>
          <w:numId w:val="4"/>
        </w:numPr>
        <w:spacing w:before="0" w:after="0"/>
        <w:ind w:left="0"/>
        <w:jc w:val="both"/>
      </w:pPr>
      <w:r w:rsidRPr="008F0EA6">
        <w:rPr>
          <w:i/>
          <w:iCs/>
        </w:rPr>
        <w:t>Nominalists</w:t>
      </w:r>
      <w:r w:rsidRPr="008F0EA6">
        <w:t xml:space="preserve">, pursuing a view nearer that of Aristotle, held that only particular things exist. </w:t>
      </w:r>
    </w:p>
    <w:p w:rsidR="00461CEE" w:rsidRPr="008F0EA6" w:rsidRDefault="00461CEE" w:rsidP="00461CEE">
      <w:pPr>
        <w:pStyle w:val="a5"/>
        <w:spacing w:before="0" w:after="0"/>
        <w:ind w:left="0"/>
        <w:jc w:val="both"/>
      </w:pPr>
      <w:r w:rsidRPr="008F0EA6">
        <w:t>In the medieval spirit of disputation, each side found it easier to attack its opponents' views than to defend its own.</w:t>
      </w:r>
    </w:p>
    <w:p w:rsidR="00461CEE" w:rsidRPr="008F0EA6" w:rsidRDefault="00461CEE" w:rsidP="00461CEE">
      <w:pPr>
        <w:pStyle w:val="a5"/>
        <w:spacing w:before="0" w:after="0"/>
        <w:ind w:left="0"/>
        <w:jc w:val="both"/>
      </w:pPr>
      <w:r w:rsidRPr="008F0EA6">
        <w:rPr>
          <w:b/>
          <w:bCs/>
        </w:rPr>
        <w:t>Abelard</w:t>
      </w:r>
      <w:r w:rsidRPr="008F0EA6">
        <w:t xml:space="preserve"> (1079-1142), another 12</w:t>
      </w:r>
      <w:r w:rsidRPr="008F0EA6">
        <w:rPr>
          <w:vertAlign w:val="superscript"/>
        </w:rPr>
        <w:t>th</w:t>
      </w:r>
      <w:r w:rsidRPr="008F0EA6">
        <w:t xml:space="preserve"> century French theologian (and contemporary of Roscelin), invented a third alternative that avoided the difficulties of both extremes; he proposed a compromise between realism and nominalism known as </w:t>
      </w:r>
      <w:r w:rsidRPr="008F0EA6">
        <w:rPr>
          <w:i/>
          <w:iCs/>
        </w:rPr>
        <w:t>conceptualism</w:t>
      </w:r>
      <w:r w:rsidRPr="008F0EA6">
        <w:t>.</w:t>
      </w:r>
    </w:p>
    <w:p w:rsidR="00461CEE" w:rsidRPr="008F0EA6" w:rsidRDefault="00461CEE" w:rsidP="00461CEE">
      <w:pPr>
        <w:pStyle w:val="a5"/>
        <w:spacing w:before="0" w:after="0"/>
        <w:ind w:left="0"/>
        <w:jc w:val="both"/>
      </w:pPr>
      <w:r w:rsidRPr="008F0EA6">
        <w:rPr>
          <w:i/>
          <w:iCs/>
        </w:rPr>
        <w:t>Conceptualism</w:t>
      </w:r>
      <w:r w:rsidRPr="008F0EA6">
        <w:t xml:space="preserve"> denied the reality of universals as separate entities. According to Abelard, universals exist in particular things as properties, and outside of things as concepts in the mind.</w:t>
      </w:r>
    </w:p>
    <w:p w:rsidR="00461CEE" w:rsidRPr="008F0EA6" w:rsidRDefault="00461CEE" w:rsidP="00461CEE">
      <w:pPr>
        <w:pStyle w:val="a5"/>
        <w:spacing w:before="0" w:after="0"/>
        <w:ind w:left="0"/>
        <w:jc w:val="both"/>
      </w:pPr>
      <w:r w:rsidRPr="008F0EA6">
        <w:t>Although only individual things and their particular features truly exist, we effectively employ our shared concepts as universals; this resolution of the traditional problem of universals gained wide acceptance for several centuries.</w:t>
      </w:r>
    </w:p>
    <w:p w:rsidR="00461CEE" w:rsidRPr="008F0EA6" w:rsidRDefault="00461CEE" w:rsidP="00461CEE">
      <w:pPr>
        <w:pStyle w:val="a5"/>
        <w:spacing w:before="0" w:after="0"/>
        <w:ind w:left="0"/>
        <w:jc w:val="both"/>
      </w:pPr>
      <w:r w:rsidRPr="008F0EA6">
        <w:t>Abelard also maintained that revealed religion must be justified by reason; he developed an ethics based on personal conscience that anticipated Protestant thought.</w:t>
      </w:r>
    </w:p>
    <w:p w:rsidR="00461CEE" w:rsidRPr="008F0EA6" w:rsidRDefault="00461CEE" w:rsidP="00461CEE">
      <w:pPr>
        <w:pStyle w:val="a5"/>
        <w:spacing w:before="0" w:after="0"/>
        <w:ind w:left="0"/>
        <w:jc w:val="both"/>
      </w:pPr>
      <w:r w:rsidRPr="008F0EA6">
        <w:t>Abelard’s tragic love affair with Hйloпse is one of the most memorable romantic stories in medieval history.</w:t>
      </w:r>
    </w:p>
    <w:p w:rsidR="00461CEE" w:rsidRPr="008F0EA6" w:rsidRDefault="00461CEE" w:rsidP="00325B80">
      <w:pPr>
        <w:pStyle w:val="a5"/>
        <w:numPr>
          <w:ilvl w:val="0"/>
          <w:numId w:val="10"/>
        </w:numPr>
        <w:spacing w:before="0" w:after="0"/>
        <w:ind w:right="720"/>
      </w:pPr>
      <w:r w:rsidRPr="008F0EA6">
        <w:rPr>
          <w:b/>
          <w:bCs/>
        </w:rPr>
        <w:t>Orthodox  scholasticism of</w:t>
      </w:r>
      <w:r w:rsidRPr="008F0EA6">
        <w:t xml:space="preserve"> </w:t>
      </w:r>
      <w:r w:rsidRPr="008F0EA6">
        <w:rPr>
          <w:b/>
          <w:bCs/>
        </w:rPr>
        <w:t>Thomas Aquinas</w:t>
      </w:r>
    </w:p>
    <w:p w:rsidR="00461CEE" w:rsidRPr="008F0EA6" w:rsidRDefault="00461CEE" w:rsidP="00461CEE">
      <w:pPr>
        <w:pStyle w:val="a5"/>
        <w:spacing w:before="0" w:after="0"/>
        <w:ind w:left="0"/>
        <w:jc w:val="both"/>
      </w:pPr>
      <w:r w:rsidRPr="008F0EA6">
        <w:rPr>
          <w:b/>
          <w:bCs/>
        </w:rPr>
        <w:t>Thomas Aquinas</w:t>
      </w:r>
      <w:r w:rsidRPr="008F0EA6">
        <w:t xml:space="preserve"> (1225-1274), an Italian Dominican monk was the greatest intellectual figure of the Scholastic era.</w:t>
      </w:r>
    </w:p>
    <w:p w:rsidR="00461CEE" w:rsidRPr="008F0EA6" w:rsidRDefault="00461CEE" w:rsidP="00461CEE">
      <w:pPr>
        <w:pStyle w:val="a5"/>
        <w:spacing w:before="0" w:after="0"/>
        <w:ind w:left="0"/>
        <w:jc w:val="both"/>
      </w:pPr>
      <w:r w:rsidRPr="008F0EA6">
        <w:t xml:space="preserve">Aquinas combined Aristotelian science and Augustinian theology into a comprehensive system of thought that later became the authoritative philosophy of the Roman Catholic </w:t>
      </w:r>
      <w:r w:rsidR="00E56556" w:rsidRPr="008F0EA6">
        <w:t>Church</w:t>
      </w:r>
      <w:r w:rsidRPr="008F0EA6">
        <w:t>. He wrote on every known subject in philosophy and science.</w:t>
      </w:r>
      <w:r w:rsidR="00E56556" w:rsidRPr="008F0EA6">
        <w:t xml:space="preserve"> </w:t>
      </w:r>
      <w:r w:rsidRPr="008F0EA6">
        <w:t xml:space="preserve">His major works, </w:t>
      </w:r>
      <w:r w:rsidRPr="008F0EA6">
        <w:rPr>
          <w:i/>
          <w:iCs/>
        </w:rPr>
        <w:t>Summa Theologica</w:t>
      </w:r>
      <w:r w:rsidRPr="008F0EA6">
        <w:t xml:space="preserve"> and </w:t>
      </w:r>
      <w:r w:rsidRPr="008F0EA6">
        <w:rPr>
          <w:i/>
          <w:iCs/>
        </w:rPr>
        <w:t>Summa Contra Gentiles</w:t>
      </w:r>
      <w:r w:rsidRPr="008F0EA6">
        <w:t>, still constitute a powerful influence on Western thought. His writings reflect the renewed interest of his time in reason, nature, and worldly happiness, together with its religious faith and concern for salvation.</w:t>
      </w:r>
    </w:p>
    <w:p w:rsidR="00461CEE" w:rsidRPr="008F0EA6" w:rsidRDefault="00461CEE" w:rsidP="00461CEE">
      <w:pPr>
        <w:pStyle w:val="a5"/>
        <w:spacing w:before="0" w:after="0"/>
        <w:ind w:left="0"/>
        <w:jc w:val="both"/>
      </w:pPr>
      <w:r w:rsidRPr="008F0EA6">
        <w:t>Aquinas argued (against the Averroists) that the truths of faith and the truths of reason cannot conflict, but rather apply to different realms:</w:t>
      </w:r>
    </w:p>
    <w:p w:rsidR="00461CEE" w:rsidRPr="008F0EA6" w:rsidRDefault="00461CEE" w:rsidP="00461CEE">
      <w:pPr>
        <w:pStyle w:val="a5"/>
        <w:numPr>
          <w:ilvl w:val="0"/>
          <w:numId w:val="4"/>
        </w:numPr>
        <w:spacing w:before="0" w:after="0"/>
        <w:ind w:left="0" w:firstLine="0"/>
        <w:jc w:val="both"/>
      </w:pPr>
      <w:r w:rsidRPr="008F0EA6">
        <w:t xml:space="preserve">The truths of natural science and philosophy are discovered by reasoning from facts of experience. </w:t>
      </w:r>
    </w:p>
    <w:p w:rsidR="00461CEE" w:rsidRPr="008F0EA6" w:rsidRDefault="00461CEE" w:rsidP="00461CEE">
      <w:pPr>
        <w:pStyle w:val="a5"/>
        <w:numPr>
          <w:ilvl w:val="0"/>
          <w:numId w:val="4"/>
        </w:numPr>
        <w:spacing w:before="0" w:after="0"/>
        <w:ind w:left="0" w:firstLine="0"/>
        <w:jc w:val="both"/>
      </w:pPr>
      <w:r w:rsidRPr="008F0EA6">
        <w:t xml:space="preserve">The tenets of revealed religion—the doctrine of the Trinity, the creation of the world, and other articles of Christian dogma—are beyond rational comprehension, although not inconsistent with reason, and must be accepted on faith. </w:t>
      </w:r>
    </w:p>
    <w:p w:rsidR="00461CEE" w:rsidRPr="008F0EA6" w:rsidRDefault="00461CEE" w:rsidP="00461CEE">
      <w:pPr>
        <w:pStyle w:val="a5"/>
        <w:spacing w:before="0" w:after="0"/>
        <w:ind w:left="0"/>
        <w:jc w:val="both"/>
      </w:pPr>
      <w:r w:rsidRPr="008F0EA6">
        <w:t>The metaphysics, theory of knowledge, ethics, and politics of Aquinas were derived mainly from Aristotle, but he added the Augustinian virtues of faith, hope, and charity and the goal of eternal salvation through grace to Aristotle's naturalistic ethics with its goal of worldly happiness.</w:t>
      </w:r>
    </w:p>
    <w:p w:rsidR="00461CEE" w:rsidRPr="008F0EA6" w:rsidRDefault="00461CEE" w:rsidP="00461CEE">
      <w:pPr>
        <w:autoSpaceDE w:val="0"/>
        <w:autoSpaceDN w:val="0"/>
        <w:adjustRightInd w:val="0"/>
        <w:spacing w:before="0" w:after="0"/>
        <w:jc w:val="both"/>
        <w:rPr>
          <w:color w:val="000000"/>
        </w:rPr>
      </w:pPr>
      <w:r w:rsidRPr="008F0EA6">
        <w:t>If the God cannot be learnt how to prove, that He exists? So, representatives of "realism", in particular</w:t>
      </w:r>
      <w:r w:rsidRPr="008F0EA6">
        <w:rPr>
          <w:i/>
          <w:iCs/>
        </w:rPr>
        <w:t xml:space="preserve"> Anselm Kenterberijsky,</w:t>
      </w:r>
      <w:r w:rsidRPr="008F0EA6">
        <w:t xml:space="preserve"> leaning{basing} on the philosophical and gnosiological principles, resulted the so-called ontologic proof. His</w:t>
      </w:r>
      <w:r w:rsidR="00325B80" w:rsidRPr="008F0EA6">
        <w:t xml:space="preserve"> </w:t>
      </w:r>
      <w:r w:rsidRPr="008F0EA6">
        <w:t>essence that from concept of a thing - in this case from concept of the God as idea of the supreme perfection - the proof of His real existence is deduced. Necessarily there should be an essence, is more perfect which than anything is not present, it is the God. If the God as idea comprises the reality, that, means, He really exists.</w:t>
      </w:r>
    </w:p>
    <w:p w:rsidR="00461CEE" w:rsidRPr="008F0EA6" w:rsidRDefault="00461CEE" w:rsidP="00461CEE">
      <w:pPr>
        <w:autoSpaceDE w:val="0"/>
        <w:autoSpaceDN w:val="0"/>
        <w:adjustRightInd w:val="0"/>
        <w:spacing w:before="0" w:after="0"/>
        <w:jc w:val="both"/>
        <w:rPr>
          <w:color w:val="000000"/>
        </w:rPr>
      </w:pPr>
      <w:r w:rsidRPr="008F0EA6">
        <w:t>The supporter of " moderate realism »</w:t>
      </w:r>
      <w:r w:rsidRPr="008F0EA6">
        <w:rPr>
          <w:i/>
          <w:iCs/>
        </w:rPr>
        <w:t xml:space="preserve"> Foma Aquinus,</w:t>
      </w:r>
      <w:r w:rsidRPr="008F0EA6">
        <w:t xml:space="preserve"> rejecting the ontologic proof, results five proofs of existence of the God closely connected with each other.</w:t>
      </w:r>
      <w:r w:rsidRPr="008F0EA6">
        <w:rPr>
          <w:i/>
          <w:iCs/>
        </w:rPr>
        <w:t xml:space="preserve"> The first</w:t>
      </w:r>
      <w:r w:rsidRPr="008F0EA6">
        <w:t xml:space="preserve"> is based that everything, that goes, movable something another. It defines</w:t>
      </w:r>
      <w:r w:rsidR="00325B80" w:rsidRPr="008F0EA6">
        <w:t xml:space="preserve"> </w:t>
      </w:r>
      <w:r w:rsidRPr="008F0EA6">
        <w:t>necessity of existence of the first engine which the God is.</w:t>
      </w:r>
    </w:p>
    <w:p w:rsidR="00461CEE" w:rsidRPr="008F0EA6" w:rsidRDefault="00461CEE" w:rsidP="00461CEE">
      <w:pPr>
        <w:autoSpaceDE w:val="0"/>
        <w:autoSpaceDN w:val="0"/>
        <w:adjustRightInd w:val="0"/>
        <w:spacing w:before="0" w:after="0"/>
        <w:jc w:val="both"/>
        <w:rPr>
          <w:color w:val="000000"/>
        </w:rPr>
      </w:pPr>
      <w:r w:rsidRPr="008F0EA6">
        <w:t>Another which has received the name</w:t>
      </w:r>
      <w:r w:rsidRPr="008F0EA6">
        <w:rPr>
          <w:i/>
          <w:iCs/>
        </w:rPr>
        <w:t xml:space="preserve"> cosmological,</w:t>
      </w:r>
      <w:r w:rsidRPr="008F0EA6">
        <w:t xml:space="preserve"> recognizes that each phenomenon has the reason. Rising on "ladder" of the reasons, we come to idea about necessity of existence of the God as Supreme reason of all things and phenomena.</w:t>
      </w:r>
    </w:p>
    <w:p w:rsidR="00461CEE" w:rsidRPr="008F0EA6" w:rsidRDefault="00461CEE" w:rsidP="00461CEE">
      <w:pPr>
        <w:autoSpaceDE w:val="0"/>
        <w:autoSpaceDN w:val="0"/>
        <w:adjustRightInd w:val="0"/>
        <w:spacing w:before="0" w:after="0"/>
        <w:jc w:val="both"/>
        <w:rPr>
          <w:color w:val="000000"/>
        </w:rPr>
      </w:pPr>
      <w:r w:rsidRPr="008F0EA6">
        <w:rPr>
          <w:i/>
          <w:iCs/>
        </w:rPr>
        <w:lastRenderedPageBreak/>
        <w:t>The third</w:t>
      </w:r>
      <w:r w:rsidRPr="008F0EA6">
        <w:t xml:space="preserve"> proof follows from mutual relation casual and necessary. Casual depends from necessary, the first necessity is the God.</w:t>
      </w:r>
    </w:p>
    <w:p w:rsidR="00461CEE" w:rsidRPr="008F0EA6" w:rsidRDefault="00461CEE" w:rsidP="00461CEE">
      <w:pPr>
        <w:autoSpaceDE w:val="0"/>
        <w:autoSpaceDN w:val="0"/>
        <w:adjustRightInd w:val="0"/>
        <w:spacing w:before="0" w:after="0"/>
        <w:jc w:val="both"/>
        <w:rPr>
          <w:color w:val="000000"/>
        </w:rPr>
      </w:pPr>
      <w:r w:rsidRPr="008F0EA6">
        <w:rPr>
          <w:i/>
          <w:iCs/>
        </w:rPr>
        <w:t>As the fourth</w:t>
      </w:r>
      <w:r w:rsidRPr="008F0EA6">
        <w:t xml:space="preserve"> proof degrees of qualities which are everywhere therefore there should be a most advanced stage of perfection serve and it is the God.</w:t>
      </w:r>
    </w:p>
    <w:p w:rsidR="00325B80" w:rsidRPr="008F0EA6" w:rsidRDefault="00461CEE" w:rsidP="00461CEE">
      <w:pPr>
        <w:autoSpaceDE w:val="0"/>
        <w:autoSpaceDN w:val="0"/>
        <w:adjustRightInd w:val="0"/>
        <w:spacing w:before="0" w:after="0"/>
        <w:jc w:val="both"/>
      </w:pPr>
      <w:r w:rsidRPr="008F0EA6">
        <w:t>Last, fifth proof -</w:t>
      </w:r>
      <w:r w:rsidRPr="008F0EA6">
        <w:rPr>
          <w:i/>
          <w:iCs/>
        </w:rPr>
        <w:t xml:space="preserve"> teleological </w:t>
      </w:r>
      <w:r w:rsidRPr="008F0EA6">
        <w:t xml:space="preserve"> (from </w:t>
      </w:r>
      <w:r w:rsidR="00325B80" w:rsidRPr="008F0EA6">
        <w:t>Greek</w:t>
      </w:r>
      <w:r w:rsidRPr="008F0EA6">
        <w:rPr>
          <w:i/>
          <w:iCs/>
        </w:rPr>
        <w:t xml:space="preserve"> teleos</w:t>
      </w:r>
      <w:r w:rsidRPr="008F0EA6">
        <w:t xml:space="preserve"> - the purpose). All in the nature goes to the purposes, it is meaningful, utility. Hence, there is a Reasonable essence which directs all natural things to the purpose, </w:t>
      </w:r>
      <w:r w:rsidR="00325B80" w:rsidRPr="008F0EA6">
        <w:t>and it</w:t>
      </w:r>
      <w:r w:rsidRPr="008F0EA6">
        <w:t xml:space="preserve"> is the God.</w:t>
      </w:r>
    </w:p>
    <w:p w:rsidR="00461CEE" w:rsidRPr="008F0EA6" w:rsidRDefault="00461CEE" w:rsidP="00325B80">
      <w:pPr>
        <w:pStyle w:val="a5"/>
        <w:numPr>
          <w:ilvl w:val="0"/>
          <w:numId w:val="10"/>
        </w:numPr>
        <w:spacing w:before="0" w:after="0"/>
        <w:ind w:right="720"/>
        <w:rPr>
          <w:b/>
          <w:bCs/>
        </w:rPr>
      </w:pPr>
      <w:r w:rsidRPr="008F0EA6">
        <w:rPr>
          <w:b/>
          <w:bCs/>
        </w:rPr>
        <w:t xml:space="preserve">Mediaeval Islamic Philosophers </w:t>
      </w:r>
    </w:p>
    <w:p w:rsidR="00461CEE" w:rsidRPr="008F0EA6" w:rsidRDefault="00461CEE" w:rsidP="00461CEE">
      <w:pPr>
        <w:pStyle w:val="a5"/>
        <w:spacing w:before="0" w:after="0"/>
        <w:ind w:left="0"/>
        <w:jc w:val="both"/>
      </w:pPr>
      <w:r w:rsidRPr="008F0EA6">
        <w:t>Muslim thinkers in the Arab world dealt with many of the same issues as their Christian counterparts, struggling to synthesize philosophy with theology in an effort to establish a relationship between faith and reason.</w:t>
      </w:r>
    </w:p>
    <w:p w:rsidR="00461CEE" w:rsidRPr="008F0EA6" w:rsidRDefault="00461CEE" w:rsidP="00461CEE">
      <w:pPr>
        <w:pStyle w:val="a5"/>
        <w:spacing w:before="0" w:after="0"/>
        <w:ind w:left="0"/>
        <w:jc w:val="both"/>
      </w:pPr>
      <w:r w:rsidRPr="008F0EA6">
        <w:t>Since their culture had preserved the ancient texts and classical learning to a greater degree, Arab thinkers had access to a wealth of material from the Hellenistic world of which the Latin philosophers of the dark ages were ignorant.</w:t>
      </w:r>
    </w:p>
    <w:p w:rsidR="00461CEE" w:rsidRPr="008F0EA6" w:rsidRDefault="00461CEE" w:rsidP="00461CEE">
      <w:pPr>
        <w:pStyle w:val="a5"/>
        <w:spacing w:before="0" w:after="0"/>
        <w:ind w:left="0"/>
        <w:jc w:val="both"/>
      </w:pPr>
      <w:r w:rsidRPr="008F0EA6">
        <w:rPr>
          <w:b/>
          <w:bCs/>
        </w:rPr>
        <w:t xml:space="preserve">al-Kindi </w:t>
      </w:r>
      <w:r w:rsidRPr="008F0EA6">
        <w:t>(c. 800-866), the first great Arab thinker, set the tone for many generations of Islamic synthesizers through his Neoplatonic philosophy.</w:t>
      </w:r>
    </w:p>
    <w:p w:rsidR="00461CEE" w:rsidRPr="008F0EA6" w:rsidRDefault="00461CEE" w:rsidP="00461CEE">
      <w:pPr>
        <w:pStyle w:val="a5"/>
        <w:spacing w:before="0" w:after="0"/>
        <w:ind w:left="0"/>
        <w:jc w:val="both"/>
      </w:pPr>
      <w:r w:rsidRPr="008F0EA6">
        <w:rPr>
          <w:b/>
          <w:bCs/>
        </w:rPr>
        <w:t>al-Farabi</w:t>
      </w:r>
      <w:r w:rsidRPr="008F0EA6">
        <w:t xml:space="preserve"> (c. 878-950) made use of the logical treatises of Aristotle and employed arguments for the existence of God based upon those of Aristotle's </w:t>
      </w:r>
      <w:r w:rsidRPr="008F0EA6">
        <w:rPr>
          <w:i/>
          <w:iCs/>
        </w:rPr>
        <w:t>Metaphysics</w:t>
      </w:r>
      <w:r w:rsidRPr="008F0EA6">
        <w:t>; designed to provide a rational foundation for orthodox monotheism, many of these arguments made their way into the Christian tradition later in the 13</w:t>
      </w:r>
      <w:r w:rsidRPr="008F0EA6">
        <w:rPr>
          <w:vertAlign w:val="superscript"/>
        </w:rPr>
        <w:t>th</w:t>
      </w:r>
      <w:r w:rsidRPr="008F0EA6">
        <w:t xml:space="preserve"> century.</w:t>
      </w:r>
    </w:p>
    <w:p w:rsidR="00461CEE" w:rsidRPr="008F0EA6" w:rsidRDefault="00461CEE" w:rsidP="00461CEE">
      <w:pPr>
        <w:pStyle w:val="a5"/>
        <w:spacing w:before="0" w:after="0"/>
        <w:ind w:left="0"/>
        <w:jc w:val="both"/>
      </w:pPr>
      <w:r w:rsidRPr="008F0EA6">
        <w:rPr>
          <w:b/>
          <w:bCs/>
        </w:rPr>
        <w:t>Ibn Sina</w:t>
      </w:r>
      <w:r w:rsidRPr="008F0EA6">
        <w:t xml:space="preserve"> (980-1037), also known as </w:t>
      </w:r>
      <w:r w:rsidRPr="008F0EA6">
        <w:rPr>
          <w:b/>
          <w:bCs/>
        </w:rPr>
        <w:t>Avicenna</w:t>
      </w:r>
      <w:r w:rsidRPr="008F0EA6">
        <w:t>, was an 11</w:t>
      </w:r>
      <w:r w:rsidRPr="008F0EA6">
        <w:rPr>
          <w:vertAlign w:val="superscript"/>
        </w:rPr>
        <w:t>th</w:t>
      </w:r>
      <w:r w:rsidRPr="008F0EA6">
        <w:t xml:space="preserve"> century Arab physician and philosopher; his subtle and sophisticated work united Neoplatonic and Aristotelian ideas with Muslim religious doctrine.</w:t>
      </w:r>
    </w:p>
    <w:p w:rsidR="00461CEE" w:rsidRPr="008F0EA6" w:rsidRDefault="00461CEE" w:rsidP="00461CEE">
      <w:pPr>
        <w:pStyle w:val="a5"/>
        <w:spacing w:before="0" w:after="0"/>
        <w:ind w:left="0"/>
        <w:jc w:val="both"/>
      </w:pPr>
      <w:r w:rsidRPr="008F0EA6">
        <w:t>His view of the world relied heavily on the Neoplatonic theory of emanations.</w:t>
      </w:r>
    </w:p>
    <w:p w:rsidR="00461CEE" w:rsidRPr="008F0EA6" w:rsidRDefault="00461CEE" w:rsidP="00461CEE">
      <w:pPr>
        <w:pStyle w:val="a5"/>
        <w:spacing w:before="0" w:after="0"/>
        <w:ind w:left="0"/>
        <w:jc w:val="both"/>
      </w:pPr>
      <w:r w:rsidRPr="008F0EA6">
        <w:t>Ibn Sina learned of the Aristotelian system during his medical studies and from the work of al-Farabi; he combined elements from both sources into a comprehensive account of reality, with God as the central reality from which all else must be derived.</w:t>
      </w:r>
    </w:p>
    <w:p w:rsidR="00461CEE" w:rsidRPr="008F0EA6" w:rsidRDefault="00461CEE" w:rsidP="00461CEE">
      <w:pPr>
        <w:pStyle w:val="a5"/>
        <w:spacing w:before="0" w:after="0"/>
        <w:ind w:left="0"/>
        <w:jc w:val="both"/>
      </w:pPr>
      <w:r w:rsidRPr="008F0EA6">
        <w:rPr>
          <w:b/>
          <w:bCs/>
        </w:rPr>
        <w:t>Ibn Rushd</w:t>
      </w:r>
      <w:r w:rsidRPr="008F0EA6">
        <w:t xml:space="preserve"> (1126-1198), also known as </w:t>
      </w:r>
      <w:r w:rsidRPr="008F0EA6">
        <w:rPr>
          <w:b/>
          <w:bCs/>
        </w:rPr>
        <w:t>Averroлs</w:t>
      </w:r>
      <w:r w:rsidRPr="008F0EA6">
        <w:t>, was a Spanish-Arab jurist and physician and the most noted Muslim philosopher of the Middle Ages.</w:t>
      </w:r>
    </w:p>
    <w:p w:rsidR="00461CEE" w:rsidRPr="008F0EA6" w:rsidRDefault="00461CEE" w:rsidP="00461CEE">
      <w:pPr>
        <w:pStyle w:val="a5"/>
        <w:spacing w:before="0" w:after="0"/>
        <w:ind w:left="0"/>
        <w:jc w:val="both"/>
      </w:pPr>
      <w:r w:rsidRPr="008F0EA6">
        <w:t xml:space="preserve">He earned himself the title ‘the Commentator’ among the many Scholastics who came to regard Aristotle as </w:t>
      </w:r>
      <w:r w:rsidRPr="008F0EA6">
        <w:rPr>
          <w:i/>
          <w:iCs/>
        </w:rPr>
        <w:t>the</w:t>
      </w:r>
      <w:r w:rsidRPr="008F0EA6">
        <w:t xml:space="preserve"> Philosopher. His lucid and scholarly commentaries on Aristotelian science and philosophy proved a powerful influence on medieval thought.</w:t>
      </w:r>
    </w:p>
    <w:p w:rsidR="00461CEE" w:rsidRPr="008F0EA6" w:rsidRDefault="00461CEE" w:rsidP="00461CEE">
      <w:pPr>
        <w:pStyle w:val="a5"/>
        <w:spacing w:before="0" w:after="0"/>
        <w:ind w:left="0"/>
        <w:jc w:val="both"/>
      </w:pPr>
      <w:r w:rsidRPr="008F0EA6">
        <w:t>Ibn Rushd disagreed with his Islamic predecessors by arguing that the application of reason to philosophical problems—independently of revelation—can lead to genuine knowledge of truth.</w:t>
      </w:r>
    </w:p>
    <w:p w:rsidR="00461CEE" w:rsidRPr="008F0EA6" w:rsidRDefault="00461CEE" w:rsidP="00461CEE">
      <w:pPr>
        <w:pStyle w:val="a5"/>
        <w:spacing w:before="0" w:after="0"/>
        <w:ind w:left="0"/>
        <w:jc w:val="both"/>
      </w:pPr>
      <w:r w:rsidRPr="008F0EA6">
        <w:t>He attempted to overcome the contradictions between Aristotelian philosophy and revealed religion by distinguishing between two separate systems of truth: a scientific body of truths based on reason, and a religious body of truths based on revelation.</w:t>
      </w:r>
    </w:p>
    <w:p w:rsidR="00325B80" w:rsidRPr="008F0EA6" w:rsidRDefault="00461CEE" w:rsidP="00461CEE">
      <w:pPr>
        <w:pStyle w:val="a5"/>
        <w:spacing w:before="0" w:after="0"/>
        <w:ind w:left="0"/>
        <w:jc w:val="both"/>
      </w:pPr>
      <w:r w:rsidRPr="008F0EA6">
        <w:t xml:space="preserve">This so-called </w:t>
      </w:r>
      <w:r w:rsidRPr="008F0EA6">
        <w:rPr>
          <w:i/>
          <w:iCs/>
        </w:rPr>
        <w:t>double-truth doctrine</w:t>
      </w:r>
      <w:r w:rsidRPr="008F0EA6">
        <w:t xml:space="preserve"> influenced many Muslim, Jewish, and Christian philosophers; it was rejected by many others, however, and became an important issue in later medieval philosophy.</w:t>
      </w:r>
    </w:p>
    <w:p w:rsidR="00136C87" w:rsidRPr="008F0EA6" w:rsidRDefault="00136C87" w:rsidP="00C03E4A">
      <w:pPr>
        <w:pStyle w:val="4"/>
        <w:spacing w:before="0" w:after="0"/>
        <w:jc w:val="both"/>
        <w:rPr>
          <w:color w:val="000000"/>
          <w:sz w:val="24"/>
          <w:szCs w:val="24"/>
          <w:lang w:val="en"/>
        </w:rPr>
      </w:pPr>
      <w:r w:rsidRPr="008F0EA6">
        <w:rPr>
          <w:rStyle w:val="mw-headline"/>
          <w:color w:val="000000"/>
          <w:sz w:val="24"/>
          <w:szCs w:val="24"/>
          <w:lang w:val="en"/>
        </w:rPr>
        <w:t>East Asia</w:t>
      </w:r>
    </w:p>
    <w:p w:rsidR="00136C87" w:rsidRPr="008F0EA6" w:rsidRDefault="00136C87" w:rsidP="00C03E4A">
      <w:pPr>
        <w:pStyle w:val="5"/>
        <w:spacing w:before="0" w:after="0"/>
        <w:jc w:val="both"/>
        <w:rPr>
          <w:color w:val="000000"/>
          <w:sz w:val="24"/>
          <w:szCs w:val="24"/>
          <w:lang w:val="en"/>
        </w:rPr>
      </w:pPr>
      <w:r w:rsidRPr="008F0EA6">
        <w:rPr>
          <w:rStyle w:val="mw-headline"/>
          <w:color w:val="000000"/>
          <w:sz w:val="24"/>
          <w:szCs w:val="24"/>
          <w:lang w:val="en"/>
        </w:rPr>
        <w:t>Mid-Imperial China</w:t>
      </w:r>
    </w:p>
    <w:p w:rsidR="00136C87" w:rsidRPr="008F0EA6" w:rsidRDefault="00136C87" w:rsidP="00C03E4A">
      <w:pPr>
        <w:pStyle w:val="a4"/>
        <w:spacing w:before="0" w:beforeAutospacing="0" w:after="0" w:afterAutospacing="0"/>
        <w:jc w:val="both"/>
        <w:rPr>
          <w:b/>
          <w:bCs/>
          <w:color w:val="000000"/>
          <w:lang w:val="en"/>
        </w:rPr>
      </w:pPr>
      <w:hyperlink r:id="rId145" w:tooltip="Mid-Imperial China" w:history="1">
        <w:r w:rsidRPr="008F0EA6">
          <w:rPr>
            <w:rStyle w:val="a6"/>
            <w:color w:val="000000"/>
            <w:u w:val="none"/>
            <w:lang w:val="en"/>
          </w:rPr>
          <w:t>Mid-Imperial Chinese</w:t>
        </w:r>
      </w:hyperlink>
      <w:r w:rsidRPr="008F0EA6">
        <w:rPr>
          <w:color w:val="000000"/>
          <w:lang w:val="en"/>
        </w:rPr>
        <w:t xml:space="preserve"> philosophy is primarily defined by the development of </w:t>
      </w:r>
      <w:hyperlink r:id="rId146" w:tooltip="Neo-confucianism" w:history="1">
        <w:r w:rsidRPr="008F0EA6">
          <w:rPr>
            <w:rStyle w:val="a6"/>
            <w:color w:val="000000"/>
            <w:u w:val="none"/>
            <w:lang w:val="en"/>
          </w:rPr>
          <w:t>Neo-confucianism</w:t>
        </w:r>
      </w:hyperlink>
      <w:r w:rsidRPr="008F0EA6">
        <w:rPr>
          <w:color w:val="000000"/>
          <w:lang w:val="en"/>
        </w:rPr>
        <w:t xml:space="preserve">. During the </w:t>
      </w:r>
      <w:hyperlink r:id="rId147" w:tooltip="Tang Dynasty" w:history="1">
        <w:r w:rsidRPr="008F0EA6">
          <w:rPr>
            <w:rStyle w:val="a6"/>
            <w:color w:val="000000"/>
            <w:u w:val="none"/>
            <w:lang w:val="en"/>
          </w:rPr>
          <w:t>Tang Dynasty</w:t>
        </w:r>
      </w:hyperlink>
      <w:r w:rsidRPr="008F0EA6">
        <w:rPr>
          <w:color w:val="000000"/>
          <w:lang w:val="en"/>
        </w:rPr>
        <w:t xml:space="preserve">, </w:t>
      </w:r>
      <w:hyperlink r:id="rId148" w:tooltip="Buddhism" w:history="1">
        <w:r w:rsidRPr="008F0EA6">
          <w:rPr>
            <w:rStyle w:val="a6"/>
            <w:color w:val="000000"/>
            <w:u w:val="none"/>
            <w:lang w:val="en"/>
          </w:rPr>
          <w:t>Buddhism</w:t>
        </w:r>
      </w:hyperlink>
      <w:r w:rsidRPr="008F0EA6">
        <w:rPr>
          <w:color w:val="000000"/>
          <w:lang w:val="en"/>
        </w:rPr>
        <w:t xml:space="preserve"> from </w:t>
      </w:r>
      <w:hyperlink r:id="rId149" w:tooltip="Buddhism in Nepal" w:history="1">
        <w:r w:rsidRPr="008F0EA6">
          <w:rPr>
            <w:rStyle w:val="a6"/>
            <w:color w:val="000000"/>
            <w:u w:val="none"/>
            <w:lang w:val="en"/>
          </w:rPr>
          <w:t>Nepal</w:t>
        </w:r>
      </w:hyperlink>
      <w:r w:rsidRPr="008F0EA6">
        <w:rPr>
          <w:color w:val="000000"/>
          <w:lang w:val="en"/>
        </w:rPr>
        <w:t xml:space="preserve"> also became a prominent philosophical and religious discipline. (It should be noted that philosophy and religion were clearly distinguished in the West, whilst these concepts were more continuous in the East due to, for example, the phil</w:t>
      </w:r>
      <w:r w:rsidR="00325B80" w:rsidRPr="008F0EA6">
        <w:rPr>
          <w:color w:val="000000"/>
          <w:lang w:val="en"/>
        </w:rPr>
        <w:t>osophical concepts of Buddhism.</w:t>
      </w:r>
    </w:p>
    <w:p w:rsidR="00136C87" w:rsidRPr="008F0EA6" w:rsidRDefault="00136C87" w:rsidP="00C03E4A">
      <w:pPr>
        <w:pStyle w:val="a4"/>
        <w:spacing w:before="0" w:beforeAutospacing="0" w:after="0" w:afterAutospacing="0"/>
        <w:jc w:val="both"/>
        <w:rPr>
          <w:color w:val="000000"/>
          <w:lang w:val="en"/>
        </w:rPr>
      </w:pPr>
      <w:hyperlink r:id="rId150" w:tooltip="Japanese Philosophy" w:history="1">
        <w:r w:rsidRPr="008F0EA6">
          <w:rPr>
            <w:rStyle w:val="a6"/>
            <w:b/>
            <w:bCs/>
            <w:color w:val="000000"/>
            <w:u w:val="none"/>
            <w:lang w:val="en"/>
          </w:rPr>
          <w:t>Japanese Philosophy</w:t>
        </w:r>
      </w:hyperlink>
      <w:r w:rsidRPr="008F0EA6">
        <w:rPr>
          <w:color w:val="000000"/>
          <w:lang w:val="en"/>
        </w:rPr>
        <w:t xml:space="preserve"> has historically been a fusion of both indigenous </w:t>
      </w:r>
      <w:hyperlink r:id="rId151" w:tooltip="Shinto" w:history="1">
        <w:r w:rsidRPr="008F0EA6">
          <w:rPr>
            <w:rStyle w:val="a6"/>
            <w:color w:val="000000"/>
            <w:u w:val="none"/>
            <w:lang w:val="en"/>
          </w:rPr>
          <w:t>Shinto</w:t>
        </w:r>
      </w:hyperlink>
      <w:r w:rsidRPr="008F0EA6">
        <w:rPr>
          <w:color w:val="000000"/>
          <w:lang w:val="en"/>
        </w:rPr>
        <w:t xml:space="preserve"> and the continental religions, such as </w:t>
      </w:r>
      <w:hyperlink r:id="rId152" w:tooltip="Buddhism" w:history="1">
        <w:r w:rsidRPr="008F0EA6">
          <w:rPr>
            <w:rStyle w:val="a6"/>
            <w:color w:val="000000"/>
            <w:u w:val="none"/>
            <w:lang w:val="en"/>
          </w:rPr>
          <w:t>Buddhism</w:t>
        </w:r>
      </w:hyperlink>
      <w:r w:rsidRPr="008F0EA6">
        <w:rPr>
          <w:color w:val="000000"/>
          <w:lang w:val="en"/>
        </w:rPr>
        <w:t xml:space="preserve"> and </w:t>
      </w:r>
      <w:hyperlink r:id="rId153" w:tooltip="Confucianism" w:history="1">
        <w:r w:rsidRPr="008F0EA6">
          <w:rPr>
            <w:rStyle w:val="a6"/>
            <w:color w:val="000000"/>
            <w:u w:val="none"/>
            <w:lang w:val="en"/>
          </w:rPr>
          <w:t>Confucianism</w:t>
        </w:r>
      </w:hyperlink>
      <w:r w:rsidRPr="008F0EA6">
        <w:rPr>
          <w:color w:val="000000"/>
          <w:lang w:val="en"/>
        </w:rPr>
        <w:t xml:space="preserve"> and has been heavily influenced by both </w:t>
      </w:r>
      <w:hyperlink r:id="rId154" w:tooltip="Chinese philosophy" w:history="1">
        <w:r w:rsidRPr="008F0EA6">
          <w:rPr>
            <w:rStyle w:val="a6"/>
            <w:color w:val="000000"/>
            <w:u w:val="none"/>
            <w:lang w:val="en"/>
          </w:rPr>
          <w:t>Chinese philosophy</w:t>
        </w:r>
      </w:hyperlink>
      <w:r w:rsidRPr="008F0EA6">
        <w:rPr>
          <w:color w:val="000000"/>
          <w:lang w:val="en"/>
        </w:rPr>
        <w:t xml:space="preserve"> and </w:t>
      </w:r>
      <w:hyperlink r:id="rId155" w:tooltip="Indian philosophy" w:history="1">
        <w:r w:rsidRPr="008F0EA6">
          <w:rPr>
            <w:rStyle w:val="a6"/>
            <w:color w:val="000000"/>
            <w:u w:val="none"/>
            <w:lang w:val="en"/>
          </w:rPr>
          <w:t>Indian philosophy</w:t>
        </w:r>
      </w:hyperlink>
      <w:r w:rsidRPr="008F0EA6">
        <w:rPr>
          <w:color w:val="000000"/>
          <w:lang w:val="en"/>
        </w:rPr>
        <w:t xml:space="preserve"> such as with </w:t>
      </w:r>
      <w:hyperlink r:id="rId156" w:tooltip="Mitogaku" w:history="1">
        <w:r w:rsidRPr="008F0EA6">
          <w:rPr>
            <w:rStyle w:val="a6"/>
            <w:color w:val="000000"/>
            <w:u w:val="none"/>
            <w:lang w:val="en"/>
          </w:rPr>
          <w:t>Mitogaku</w:t>
        </w:r>
      </w:hyperlink>
      <w:r w:rsidRPr="008F0EA6">
        <w:rPr>
          <w:color w:val="000000"/>
          <w:lang w:val="en"/>
        </w:rPr>
        <w:t xml:space="preserve"> and </w:t>
      </w:r>
      <w:hyperlink r:id="rId157" w:tooltip="Zen" w:history="1">
        <w:r w:rsidRPr="008F0EA6">
          <w:rPr>
            <w:rStyle w:val="a6"/>
            <w:color w:val="000000"/>
            <w:u w:val="none"/>
            <w:lang w:val="en"/>
          </w:rPr>
          <w:t>Zen</w:t>
        </w:r>
      </w:hyperlink>
      <w:r w:rsidRPr="008F0EA6">
        <w:rPr>
          <w:color w:val="000000"/>
          <w:lang w:val="en"/>
        </w:rPr>
        <w:t>.</w:t>
      </w:r>
    </w:p>
    <w:p w:rsidR="00136C87" w:rsidRPr="008F0EA6" w:rsidRDefault="00136C87" w:rsidP="00C03E4A">
      <w:pPr>
        <w:pStyle w:val="a4"/>
        <w:spacing w:before="0" w:beforeAutospacing="0" w:after="0" w:afterAutospacing="0"/>
        <w:jc w:val="both"/>
        <w:rPr>
          <w:color w:val="000000"/>
          <w:lang w:val="en"/>
        </w:rPr>
      </w:pPr>
      <w:hyperlink r:id="rId158" w:tooltip="Korean philosophy" w:history="1">
        <w:r w:rsidRPr="008F0EA6">
          <w:rPr>
            <w:rStyle w:val="a6"/>
            <w:b/>
            <w:bCs/>
            <w:color w:val="000000"/>
            <w:u w:val="none"/>
            <w:lang w:val="en"/>
          </w:rPr>
          <w:t>Korean philosophy</w:t>
        </w:r>
      </w:hyperlink>
      <w:r w:rsidRPr="008F0EA6">
        <w:rPr>
          <w:color w:val="000000"/>
          <w:lang w:val="en"/>
        </w:rPr>
        <w:t xml:space="preserve"> goes back more than two thousand years. Traditional Korean philosophy focused on a totality of world view. The emotional content of </w:t>
      </w:r>
      <w:hyperlink r:id="rId159" w:tooltip="Korean Shamanism" w:history="1">
        <w:r w:rsidRPr="008F0EA6">
          <w:rPr>
            <w:rStyle w:val="a6"/>
            <w:color w:val="000000"/>
            <w:u w:val="none"/>
            <w:lang w:val="en"/>
          </w:rPr>
          <w:t>Shamanism</w:t>
        </w:r>
      </w:hyperlink>
      <w:r w:rsidRPr="008F0EA6">
        <w:rPr>
          <w:color w:val="000000"/>
          <w:lang w:val="en"/>
        </w:rPr>
        <w:t xml:space="preserve">, and the unpredictable, and some aspects of </w:t>
      </w:r>
      <w:hyperlink r:id="rId160" w:tooltip="Korean Confucianism" w:history="1">
        <w:r w:rsidRPr="008F0EA6">
          <w:rPr>
            <w:rStyle w:val="a6"/>
            <w:color w:val="000000"/>
            <w:u w:val="none"/>
            <w:lang w:val="en"/>
          </w:rPr>
          <w:t>Neo-Confucianism</w:t>
        </w:r>
      </w:hyperlink>
      <w:r w:rsidRPr="008F0EA6">
        <w:rPr>
          <w:color w:val="000000"/>
          <w:lang w:val="en"/>
        </w:rPr>
        <w:t xml:space="preserve"> were both integrated into it.</w:t>
      </w:r>
    </w:p>
    <w:p w:rsidR="008F0EA6" w:rsidRPr="00851B77" w:rsidRDefault="008F0EA6" w:rsidP="00851B77">
      <w:pPr>
        <w:pStyle w:val="a4"/>
        <w:spacing w:before="0" w:beforeAutospacing="0" w:after="0" w:afterAutospacing="0"/>
        <w:jc w:val="center"/>
        <w:rPr>
          <w:color w:val="000000"/>
          <w:lang w:val="en"/>
        </w:rPr>
      </w:pPr>
    </w:p>
    <w:p w:rsidR="00240595" w:rsidRPr="00851B77" w:rsidRDefault="00851B77" w:rsidP="00851B77">
      <w:pPr>
        <w:spacing w:before="0" w:after="0"/>
        <w:jc w:val="center"/>
      </w:pPr>
      <w:r w:rsidRPr="00851B77">
        <w:rPr>
          <w:b/>
          <w:bCs/>
        </w:rPr>
        <w:t>3</w:t>
      </w:r>
      <w:r w:rsidR="00240595" w:rsidRPr="00851B77">
        <w:rPr>
          <w:b/>
          <w:bCs/>
        </w:rPr>
        <w:t>. D</w:t>
      </w:r>
      <w:r w:rsidRPr="00851B77">
        <w:rPr>
          <w:b/>
          <w:bCs/>
        </w:rPr>
        <w:t>OMINANT STRANDS OF RENAISSANCE PHILOSOPHY</w:t>
      </w:r>
    </w:p>
    <w:p w:rsidR="00240595" w:rsidRPr="008F0EA6" w:rsidRDefault="00240595" w:rsidP="00240595">
      <w:pPr>
        <w:pStyle w:val="a5"/>
        <w:tabs>
          <w:tab w:val="left" w:pos="9923"/>
        </w:tabs>
        <w:spacing w:before="0" w:after="0"/>
        <w:ind w:left="0" w:right="-94"/>
        <w:jc w:val="both"/>
      </w:pPr>
      <w:r w:rsidRPr="008F0EA6">
        <w:t xml:space="preserve">The Renaissance was a literary and cultural movement that spread through </w:t>
      </w:r>
      <w:r w:rsidR="00DA49EA" w:rsidRPr="008F0EA6">
        <w:t>Western</w:t>
      </w:r>
      <w:r w:rsidRPr="008F0EA6">
        <w:t xml:space="preserve"> Europe in the 14</w:t>
      </w:r>
      <w:r w:rsidRPr="008F0EA6">
        <w:rPr>
          <w:vertAlign w:val="superscript"/>
        </w:rPr>
        <w:t>th</w:t>
      </w:r>
      <w:r w:rsidRPr="008F0EA6">
        <w:t xml:space="preserve"> and 16</w:t>
      </w:r>
      <w:r w:rsidRPr="008F0EA6">
        <w:rPr>
          <w:vertAlign w:val="superscript"/>
        </w:rPr>
        <w:t>th</w:t>
      </w:r>
      <w:r w:rsidRPr="008F0EA6">
        <w:t xml:space="preserve"> centuries; it represents a transitional period for philosophy, from medieval synthesis to modern analysis.</w:t>
      </w:r>
    </w:p>
    <w:p w:rsidR="00240595" w:rsidRPr="008F0EA6" w:rsidRDefault="00240595" w:rsidP="00240595">
      <w:pPr>
        <w:pStyle w:val="a5"/>
        <w:tabs>
          <w:tab w:val="left" w:pos="9923"/>
        </w:tabs>
        <w:spacing w:before="0" w:after="0"/>
        <w:ind w:left="0" w:right="-94"/>
        <w:jc w:val="both"/>
      </w:pPr>
      <w:r w:rsidRPr="008F0EA6">
        <w:t>The 15</w:t>
      </w:r>
      <w:r w:rsidRPr="008F0EA6">
        <w:rPr>
          <w:vertAlign w:val="superscript"/>
        </w:rPr>
        <w:t>th</w:t>
      </w:r>
      <w:r w:rsidRPr="008F0EA6">
        <w:t xml:space="preserve"> and 16</w:t>
      </w:r>
      <w:r w:rsidRPr="008F0EA6">
        <w:rPr>
          <w:vertAlign w:val="superscript"/>
        </w:rPr>
        <w:t>th</w:t>
      </w:r>
      <w:r w:rsidRPr="008F0EA6">
        <w:t xml:space="preserve"> centuries was a period of radical social, political, and intellectual developments. The explorations of the world; the Reformation, with its emphasis on individual faith; the rise of commercial urban society; and the dramatic appearance of new ideas in all areas of culture stimulated the development of a new philosophical world view.</w:t>
      </w:r>
    </w:p>
    <w:p w:rsidR="00240595" w:rsidRPr="008F0EA6" w:rsidRDefault="00240595" w:rsidP="00240595">
      <w:pPr>
        <w:tabs>
          <w:tab w:val="left" w:pos="9923"/>
        </w:tabs>
        <w:spacing w:before="0" w:after="0"/>
        <w:ind w:right="-94"/>
        <w:jc w:val="both"/>
      </w:pPr>
      <w:r w:rsidRPr="008F0EA6">
        <w:t xml:space="preserve">The philosophy of this period arises as a response to social need. Western philosophy in the Middle Ages was primarily a Christian philosophy, complementing the divine revelation, reflecting the feudal order in its cosmology, devoting itself in no small measure to the institutional tasks of the Roman Catholic Church. </w:t>
      </w:r>
    </w:p>
    <w:p w:rsidR="00240595" w:rsidRPr="008F0EA6" w:rsidRDefault="00240595" w:rsidP="00240595">
      <w:pPr>
        <w:spacing w:before="0" w:after="0"/>
        <w:jc w:val="both"/>
      </w:pPr>
      <w:r w:rsidRPr="008F0EA6">
        <w:t xml:space="preserve">The Renaissance of the late 15th and 16th centuries presented a different set of problems and therefore suggested different lines of philosophical endeavor. What is called the European Renaissance followed upon the introduction of three novel mechanical inventions from the East: gunpowder, block printing from movable type, and the compass. The first was used to explode the massive fortifications of the feudal order and thus became an agent of the new spirit of nationalism that threatened the rule of churchmen-and, indeed, the universalist emphasis of the church itself-with a competing secular power. The second, printing, made the propagation of knowledge widespread, secularized learning, reduced the intellectual monopoly of an ecclesiastical elite, and restored the literary and philosophical classics of Greece and Rome. The third, the compass, increased the safety and scope of navigation, produced the voyages of discovery that opened up the Western Hemisphere, and symbolized a new spirit of physical adventure and a new scientific interest in the structure of the natural world. </w:t>
      </w:r>
    </w:p>
    <w:p w:rsidR="00240595" w:rsidRPr="008F0EA6" w:rsidRDefault="00240595" w:rsidP="00240595">
      <w:pPr>
        <w:spacing w:before="0" w:after="0"/>
        <w:jc w:val="both"/>
      </w:pPr>
      <w:r w:rsidRPr="008F0EA6">
        <w:t xml:space="preserve">Each of these inventions with its wider cultural consequences presented new intellectual problems and novel philosophical tasks within a changed political and social environment. The power of a single religious authority was slowly eroded under the influence of the Protestant Reformation. The prestige of the universal Latin language gave way to vernacular tongues, philosophers became less and less identified with their positions in the ecclesiastical hierarchy and more and more identified with their national origins. </w:t>
      </w:r>
    </w:p>
    <w:p w:rsidR="00240595" w:rsidRPr="008F0EA6" w:rsidRDefault="00240595" w:rsidP="00240595">
      <w:pPr>
        <w:spacing w:before="0" w:after="0"/>
        <w:jc w:val="both"/>
      </w:pPr>
      <w:r w:rsidRPr="008F0EA6">
        <w:t xml:space="preserve">Knowledge in the contemporary world is conventionally divided between the natural sciences, the social sciences, and the humanities. In the Renaissance, however, fields of learning had not yet become so sharply departmentalized: in fact, each of these divisions arose in the comprehensive and broadly inclusive area of Renaissance philosophy. </w:t>
      </w:r>
    </w:p>
    <w:p w:rsidR="00240595" w:rsidRPr="008F0EA6" w:rsidRDefault="00240595" w:rsidP="00240595">
      <w:pPr>
        <w:pStyle w:val="1"/>
        <w:spacing w:before="0" w:after="0"/>
        <w:jc w:val="both"/>
        <w:rPr>
          <w:rFonts w:ascii="Times New Roman" w:hAnsi="Times New Roman" w:cs="Times New Roman"/>
          <w:b w:val="0"/>
          <w:bCs w:val="0"/>
          <w:sz w:val="24"/>
          <w:szCs w:val="24"/>
          <w:lang w:val="en-US"/>
        </w:rPr>
      </w:pPr>
      <w:r w:rsidRPr="008F0EA6">
        <w:rPr>
          <w:rFonts w:ascii="Times New Roman" w:hAnsi="Times New Roman" w:cs="Times New Roman"/>
          <w:b w:val="0"/>
          <w:bCs w:val="0"/>
          <w:sz w:val="24"/>
          <w:szCs w:val="24"/>
          <w:lang w:val="en-US"/>
        </w:rPr>
        <w:t xml:space="preserve">The Renaissance mounted its revolt </w:t>
      </w:r>
      <w:r w:rsidRPr="008F0EA6">
        <w:rPr>
          <w:rFonts w:ascii="Times New Roman" w:hAnsi="Times New Roman" w:cs="Times New Roman"/>
          <w:sz w:val="24"/>
          <w:szCs w:val="24"/>
          <w:lang w:val="en-US"/>
        </w:rPr>
        <w:t>against</w:t>
      </w:r>
      <w:r w:rsidRPr="008F0EA6">
        <w:rPr>
          <w:rFonts w:ascii="Times New Roman" w:hAnsi="Times New Roman" w:cs="Times New Roman"/>
          <w:b w:val="0"/>
          <w:bCs w:val="0"/>
          <w:sz w:val="24"/>
          <w:szCs w:val="24"/>
          <w:lang w:val="en-US"/>
        </w:rPr>
        <w:t xml:space="preserve"> the reign of religion and therefore reacted </w:t>
      </w:r>
    </w:p>
    <w:p w:rsidR="00240595" w:rsidRPr="008F0EA6" w:rsidRDefault="00240595" w:rsidP="00240595">
      <w:pPr>
        <w:pStyle w:val="1"/>
        <w:spacing w:before="0" w:after="0"/>
        <w:ind w:left="1080"/>
        <w:rPr>
          <w:rFonts w:ascii="Times New Roman" w:hAnsi="Times New Roman" w:cs="Times New Roman"/>
          <w:sz w:val="24"/>
          <w:szCs w:val="24"/>
          <w:lang w:val="en-US"/>
        </w:rPr>
      </w:pPr>
      <w:r w:rsidRPr="008F0EA6">
        <w:rPr>
          <w:rFonts w:ascii="Times New Roman" w:hAnsi="Times New Roman" w:cs="Times New Roman"/>
          <w:sz w:val="24"/>
          <w:szCs w:val="24"/>
          <w:lang w:val="en-US"/>
        </w:rPr>
        <w:t xml:space="preserve">against the church, </w:t>
      </w:r>
    </w:p>
    <w:p w:rsidR="00240595" w:rsidRPr="008F0EA6" w:rsidRDefault="00240595" w:rsidP="00240595">
      <w:pPr>
        <w:pStyle w:val="1"/>
        <w:spacing w:before="0" w:after="0"/>
        <w:ind w:left="1080"/>
        <w:rPr>
          <w:rFonts w:ascii="Times New Roman" w:hAnsi="Times New Roman" w:cs="Times New Roman"/>
          <w:sz w:val="24"/>
          <w:szCs w:val="24"/>
          <w:lang w:val="en-US"/>
        </w:rPr>
      </w:pPr>
      <w:r w:rsidRPr="008F0EA6">
        <w:rPr>
          <w:rFonts w:ascii="Times New Roman" w:hAnsi="Times New Roman" w:cs="Times New Roman"/>
          <w:sz w:val="24"/>
          <w:szCs w:val="24"/>
          <w:lang w:val="en-US"/>
        </w:rPr>
        <w:t xml:space="preserve">against authority, </w:t>
      </w:r>
    </w:p>
    <w:p w:rsidR="00240595" w:rsidRPr="008F0EA6" w:rsidRDefault="00240595" w:rsidP="00240595">
      <w:pPr>
        <w:pStyle w:val="1"/>
        <w:spacing w:before="0" w:after="0"/>
        <w:ind w:left="1080"/>
        <w:rPr>
          <w:rFonts w:ascii="Times New Roman" w:hAnsi="Times New Roman" w:cs="Times New Roman"/>
          <w:sz w:val="24"/>
          <w:szCs w:val="24"/>
          <w:lang w:val="en-US"/>
        </w:rPr>
      </w:pPr>
      <w:r w:rsidRPr="008F0EA6">
        <w:rPr>
          <w:rFonts w:ascii="Times New Roman" w:hAnsi="Times New Roman" w:cs="Times New Roman"/>
          <w:sz w:val="24"/>
          <w:szCs w:val="24"/>
          <w:lang w:val="en-US"/>
        </w:rPr>
        <w:t xml:space="preserve">against Scholasticism, </w:t>
      </w:r>
    </w:p>
    <w:p w:rsidR="00240595" w:rsidRPr="008F0EA6" w:rsidRDefault="00240595" w:rsidP="00240595">
      <w:pPr>
        <w:pStyle w:val="1"/>
        <w:spacing w:before="0" w:after="0"/>
        <w:ind w:left="1080"/>
        <w:rPr>
          <w:rFonts w:ascii="Times New Roman" w:hAnsi="Times New Roman" w:cs="Times New Roman"/>
          <w:sz w:val="24"/>
          <w:szCs w:val="24"/>
          <w:lang w:val="en-US"/>
        </w:rPr>
      </w:pPr>
      <w:r w:rsidRPr="008F0EA6">
        <w:rPr>
          <w:rFonts w:ascii="Times New Roman" w:hAnsi="Times New Roman" w:cs="Times New Roman"/>
          <w:sz w:val="24"/>
          <w:szCs w:val="24"/>
          <w:lang w:val="en-US"/>
        </w:rPr>
        <w:t>and against Aristotle.</w:t>
      </w:r>
    </w:p>
    <w:p w:rsidR="00240595" w:rsidRPr="008F0EA6" w:rsidRDefault="00240595" w:rsidP="00240595">
      <w:pPr>
        <w:pStyle w:val="1"/>
        <w:spacing w:before="0" w:after="0"/>
        <w:jc w:val="both"/>
        <w:rPr>
          <w:rFonts w:ascii="Times New Roman" w:hAnsi="Times New Roman" w:cs="Times New Roman"/>
          <w:sz w:val="24"/>
          <w:szCs w:val="24"/>
          <w:lang w:val="en-US"/>
        </w:rPr>
      </w:pPr>
      <w:r w:rsidRPr="008F0EA6">
        <w:rPr>
          <w:rFonts w:ascii="Times New Roman" w:hAnsi="Times New Roman" w:cs="Times New Roman"/>
          <w:b w:val="0"/>
          <w:bCs w:val="0"/>
          <w:sz w:val="24"/>
          <w:szCs w:val="24"/>
          <w:lang w:val="en-US"/>
        </w:rPr>
        <w:t xml:space="preserve">There was a sudden blossoming of interest in problems centering on </w:t>
      </w:r>
      <w:r w:rsidRPr="008F0EA6">
        <w:rPr>
          <w:rFonts w:ascii="Times New Roman" w:hAnsi="Times New Roman" w:cs="Times New Roman"/>
          <w:sz w:val="24"/>
          <w:szCs w:val="24"/>
          <w:lang w:val="en-US"/>
        </w:rPr>
        <w:t>man</w:t>
      </w:r>
      <w:r w:rsidRPr="008F0EA6">
        <w:rPr>
          <w:rFonts w:ascii="Times New Roman" w:hAnsi="Times New Roman" w:cs="Times New Roman"/>
          <w:b w:val="0"/>
          <w:bCs w:val="0"/>
          <w:sz w:val="24"/>
          <w:szCs w:val="24"/>
          <w:lang w:val="en-US"/>
        </w:rPr>
        <w:t>, and</w:t>
      </w:r>
      <w:r w:rsidRPr="008F0EA6">
        <w:rPr>
          <w:rFonts w:ascii="Times New Roman" w:hAnsi="Times New Roman" w:cs="Times New Roman"/>
          <w:sz w:val="24"/>
          <w:szCs w:val="24"/>
          <w:lang w:val="en-US"/>
        </w:rPr>
        <w:t xml:space="preserve"> nature</w:t>
      </w:r>
      <w:r w:rsidRPr="008F0EA6">
        <w:rPr>
          <w:rFonts w:ascii="Times New Roman" w:hAnsi="Times New Roman" w:cs="Times New Roman"/>
          <w:b w:val="0"/>
          <w:bCs w:val="0"/>
          <w:sz w:val="24"/>
          <w:szCs w:val="24"/>
          <w:lang w:val="en-US"/>
        </w:rPr>
        <w:t xml:space="preserve">, and </w:t>
      </w:r>
      <w:r w:rsidRPr="008F0EA6">
        <w:rPr>
          <w:rFonts w:ascii="Times New Roman" w:hAnsi="Times New Roman" w:cs="Times New Roman"/>
          <w:sz w:val="24"/>
          <w:szCs w:val="24"/>
          <w:lang w:val="en-US"/>
        </w:rPr>
        <w:t>civil society.</w:t>
      </w:r>
    </w:p>
    <w:p w:rsidR="00F42223" w:rsidRPr="008F0EA6" w:rsidRDefault="00240595" w:rsidP="00DA49EA">
      <w:pPr>
        <w:pStyle w:val="a3"/>
        <w:spacing w:after="0"/>
        <w:ind w:firstLine="540"/>
        <w:rPr>
          <w:lang w:val="en-US"/>
        </w:rPr>
      </w:pPr>
      <w:r w:rsidRPr="008F0EA6">
        <w:rPr>
          <w:lang w:val="en-US"/>
        </w:rPr>
        <w:t xml:space="preserve">These three interests found exact representation in the three dominant strands of Renaissance philosophy: (1) humanism, (2) the philosophy of nature, (3) political theory. </w:t>
      </w:r>
    </w:p>
    <w:p w:rsidR="00240595" w:rsidRPr="008F0EA6" w:rsidRDefault="00240595" w:rsidP="00F42223">
      <w:pPr>
        <w:pStyle w:val="a5"/>
        <w:numPr>
          <w:ilvl w:val="0"/>
          <w:numId w:val="10"/>
        </w:numPr>
        <w:tabs>
          <w:tab w:val="left" w:pos="0"/>
        </w:tabs>
        <w:spacing w:before="0" w:after="0"/>
        <w:ind w:right="-94"/>
        <w:rPr>
          <w:b/>
          <w:bCs/>
        </w:rPr>
      </w:pPr>
      <w:r w:rsidRPr="008F0EA6">
        <w:rPr>
          <w:b/>
          <w:bCs/>
        </w:rPr>
        <w:t>Humanism and Reformation</w:t>
      </w:r>
    </w:p>
    <w:p w:rsidR="00240595" w:rsidRPr="008F0EA6" w:rsidRDefault="00240595" w:rsidP="00240595">
      <w:pPr>
        <w:pStyle w:val="a5"/>
        <w:tabs>
          <w:tab w:val="left" w:pos="0"/>
        </w:tabs>
        <w:spacing w:before="0" w:after="0"/>
        <w:ind w:left="0" w:right="-94"/>
        <w:jc w:val="both"/>
      </w:pPr>
      <w:r w:rsidRPr="008F0EA6">
        <w:t xml:space="preserve">The dominant intellectual movement of the Renaissance was </w:t>
      </w:r>
      <w:r w:rsidRPr="008F0EA6">
        <w:rPr>
          <w:i/>
          <w:iCs/>
        </w:rPr>
        <w:t>humanism</w:t>
      </w:r>
      <w:r w:rsidRPr="008F0EA6">
        <w:t xml:space="preserve">, a philosophy based on the idea that people are rational beings who possess within themselves the capacity for truth and goodness; it emphasized the dignity and worth of the individual. </w:t>
      </w:r>
    </w:p>
    <w:p w:rsidR="00240595" w:rsidRPr="008F0EA6" w:rsidRDefault="00240595" w:rsidP="00240595">
      <w:pPr>
        <w:pStyle w:val="a5"/>
        <w:tabs>
          <w:tab w:val="left" w:pos="0"/>
        </w:tabs>
        <w:spacing w:before="0" w:after="0"/>
        <w:ind w:left="0" w:right="-94"/>
        <w:jc w:val="both"/>
      </w:pPr>
      <w:r w:rsidRPr="008F0EA6">
        <w:lastRenderedPageBreak/>
        <w:t xml:space="preserve">Humanism originated in the study of classical culture and it took its name from one of the era's most crucial concerns: the promotion of a new educational curriculum that emphasized a group of subjects known collectively as the </w:t>
      </w:r>
      <w:r w:rsidRPr="008F0EA6">
        <w:rPr>
          <w:i/>
          <w:iCs/>
        </w:rPr>
        <w:t>studia humanitatis</w:t>
      </w:r>
      <w:r w:rsidRPr="008F0EA6">
        <w:t>, or the humanities.</w:t>
      </w:r>
    </w:p>
    <w:p w:rsidR="00240595" w:rsidRPr="008F0EA6" w:rsidRDefault="00240595" w:rsidP="00240595">
      <w:pPr>
        <w:pStyle w:val="a5"/>
        <w:tabs>
          <w:tab w:val="left" w:pos="0"/>
        </w:tabs>
        <w:spacing w:before="0" w:after="0"/>
        <w:ind w:left="0" w:right="-94"/>
        <w:jc w:val="both"/>
      </w:pPr>
      <w:r w:rsidRPr="008F0EA6">
        <w:t>The humanists expressed an enormous confidence in the power of reason as a source of profound understanding of human nature and of our place in the natural order.</w:t>
      </w:r>
    </w:p>
    <w:p w:rsidR="00240595" w:rsidRPr="008F0EA6" w:rsidRDefault="00240595" w:rsidP="00240595">
      <w:pPr>
        <w:pStyle w:val="a5"/>
        <w:tabs>
          <w:tab w:val="left" w:pos="0"/>
        </w:tabs>
        <w:spacing w:before="0" w:after="0"/>
        <w:ind w:left="0" w:right="-94"/>
        <w:jc w:val="both"/>
      </w:pPr>
      <w:r w:rsidRPr="008F0EA6">
        <w:t>Humanism displaced Scholasticism as the principal philosophy of Western Europe and deprived church leaders of the monopoly on learning that they had previously held.</w:t>
      </w:r>
    </w:p>
    <w:p w:rsidR="00240595" w:rsidRPr="008F0EA6" w:rsidRDefault="00240595" w:rsidP="00240595">
      <w:pPr>
        <w:pStyle w:val="a5"/>
        <w:tabs>
          <w:tab w:val="left" w:pos="0"/>
        </w:tabs>
        <w:spacing w:before="0" w:after="0"/>
        <w:ind w:left="0" w:right="-94"/>
        <w:jc w:val="both"/>
      </w:pPr>
      <w:r w:rsidRPr="008F0EA6">
        <w:t>It offered an opportunity to incorporate modern developments along with classical elements in entirely new systems of metaphysical knowledge.</w:t>
      </w:r>
    </w:p>
    <w:p w:rsidR="00240595" w:rsidRPr="008F0EA6" w:rsidRDefault="00240595" w:rsidP="00240595">
      <w:pPr>
        <w:pStyle w:val="a5"/>
        <w:tabs>
          <w:tab w:val="left" w:pos="0"/>
        </w:tabs>
        <w:spacing w:before="0" w:after="0"/>
        <w:ind w:left="0" w:right="-94"/>
        <w:jc w:val="both"/>
      </w:pPr>
      <w:r w:rsidRPr="008F0EA6">
        <w:t xml:space="preserve">From its origin, humanism-suspicious of science and generally indifferent to religion-emphasized anew the centrality of man in the universe, his supreme value and importance. Characteristic of this emphasis was the famous Pico della Mirandola (1463-1494), a leading member of Platonic Academy of Florence. But the new emphasis upon man's personal responsibility and on the possibility of his self-creation as a work of art was in no small part a consequence of the rediscovery of a series of crucial classical texts, which served to reverse the trends of medieval learning. </w:t>
      </w:r>
    </w:p>
    <w:p w:rsidR="00240595" w:rsidRPr="008F0EA6" w:rsidRDefault="00240595" w:rsidP="00240595">
      <w:pPr>
        <w:pStyle w:val="a5"/>
        <w:tabs>
          <w:tab w:val="left" w:pos="0"/>
        </w:tabs>
        <w:spacing w:before="0" w:after="0"/>
        <w:ind w:left="0" w:right="-94"/>
        <w:jc w:val="both"/>
      </w:pPr>
      <w:r w:rsidRPr="008F0EA6">
        <w:t>Laypersons studied ancient literature, and scholars critically appraised translations of the Bible and other documents that formed the basis for much of church dogma and tradition. Christian humanists studied the Bible directly, ignoring medieval interpretations.</w:t>
      </w:r>
    </w:p>
    <w:p w:rsidR="00240595" w:rsidRPr="008F0EA6" w:rsidRDefault="00240595" w:rsidP="00240595">
      <w:pPr>
        <w:pStyle w:val="a5"/>
        <w:tabs>
          <w:tab w:val="left" w:pos="0"/>
        </w:tabs>
        <w:spacing w:before="0" w:after="0"/>
        <w:ind w:left="0" w:right="-94"/>
        <w:jc w:val="both"/>
      </w:pPr>
      <w:r w:rsidRPr="008F0EA6">
        <w:t>Their work in translating and analyzing original sources—Latin, Greek, and Hebrew—often uncovered discrepancies among these sources, which led to questions about the Church's practices and encouraged efforts for reform.</w:t>
      </w:r>
    </w:p>
    <w:p w:rsidR="00240595" w:rsidRPr="008F0EA6" w:rsidRDefault="00240595" w:rsidP="00240595">
      <w:pPr>
        <w:pStyle w:val="a5"/>
        <w:tabs>
          <w:tab w:val="left" w:pos="0"/>
        </w:tabs>
        <w:spacing w:before="0" w:after="0"/>
        <w:ind w:left="0" w:right="-94"/>
        <w:jc w:val="both"/>
        <w:rPr>
          <w:i/>
          <w:iCs/>
        </w:rPr>
      </w:pPr>
      <w:r w:rsidRPr="008F0EA6">
        <w:rPr>
          <w:i/>
          <w:iCs/>
        </w:rPr>
        <w:t xml:space="preserve">Reformation </w:t>
      </w:r>
    </w:p>
    <w:p w:rsidR="00240595" w:rsidRPr="008F0EA6" w:rsidRDefault="00240595" w:rsidP="00240595">
      <w:pPr>
        <w:pStyle w:val="a5"/>
        <w:tabs>
          <w:tab w:val="left" w:pos="0"/>
        </w:tabs>
        <w:spacing w:before="0" w:after="0"/>
        <w:ind w:left="0" w:right="-94"/>
        <w:jc w:val="both"/>
      </w:pPr>
      <w:r w:rsidRPr="008F0EA6">
        <w:t>The Reformation was the great 16</w:t>
      </w:r>
      <w:r w:rsidRPr="008F0EA6">
        <w:rPr>
          <w:vertAlign w:val="superscript"/>
        </w:rPr>
        <w:t>th</w:t>
      </w:r>
      <w:r w:rsidRPr="008F0EA6">
        <w:t xml:space="preserve"> century religious revolution which ended the ecclesiastical supremacy of the pope in Western Christendom and resulted in the establishment of the Protestant churches.</w:t>
      </w:r>
    </w:p>
    <w:p w:rsidR="00240595" w:rsidRPr="008F0EA6" w:rsidRDefault="00240595" w:rsidP="00240595">
      <w:pPr>
        <w:pStyle w:val="a5"/>
        <w:tabs>
          <w:tab w:val="left" w:pos="0"/>
        </w:tabs>
        <w:spacing w:before="0" w:after="0"/>
        <w:ind w:left="0" w:right="-94"/>
        <w:jc w:val="both"/>
      </w:pPr>
      <w:r w:rsidRPr="008F0EA6">
        <w:rPr>
          <w:b/>
          <w:bCs/>
        </w:rPr>
        <w:t>Martin Luther</w:t>
      </w:r>
      <w:r w:rsidRPr="008F0EA6">
        <w:t xml:space="preserve"> (1483-1546), the German monk and theologian and father of the Reformation, was a radical reformer who condemned some of the basic teachings and practices of the Church. He is considered the father of Protestantism.</w:t>
      </w:r>
    </w:p>
    <w:p w:rsidR="00240595" w:rsidRPr="008F0EA6" w:rsidRDefault="00240595" w:rsidP="00240595">
      <w:pPr>
        <w:pStyle w:val="a5"/>
        <w:tabs>
          <w:tab w:val="left" w:pos="0"/>
        </w:tabs>
        <w:spacing w:before="0" w:after="0"/>
        <w:ind w:left="0" w:right="-94"/>
        <w:jc w:val="both"/>
      </w:pPr>
      <w:r w:rsidRPr="008F0EA6">
        <w:t>Although the Reformation dates from the early 16</w:t>
      </w:r>
      <w:r w:rsidRPr="008F0EA6">
        <w:rPr>
          <w:vertAlign w:val="superscript"/>
        </w:rPr>
        <w:t>th</w:t>
      </w:r>
      <w:r w:rsidRPr="008F0EA6">
        <w:t xml:space="preserve"> century, when Martin Luther first defied the authority of the church, the conditions that led to his revolutionary stand had existed for hundreds of years and had complex doctrinal, political, economic, and cultural elements.</w:t>
      </w:r>
    </w:p>
    <w:p w:rsidR="00240595" w:rsidRPr="008F0EA6" w:rsidRDefault="00240595" w:rsidP="00240595">
      <w:pPr>
        <w:pStyle w:val="a5"/>
        <w:tabs>
          <w:tab w:val="left" w:pos="0"/>
        </w:tabs>
        <w:spacing w:before="0" w:after="0"/>
        <w:ind w:left="0" w:right="-94"/>
        <w:jc w:val="both"/>
      </w:pPr>
      <w:r w:rsidRPr="008F0EA6">
        <w:t>Some Christian humanists, like Erasmus and other reformers, were receptive to change but believed strongly in the unity of the church and the preservation of a reformed Catholic tradition.</w:t>
      </w:r>
    </w:p>
    <w:p w:rsidR="00240595" w:rsidRPr="008F0EA6" w:rsidRDefault="00240595" w:rsidP="00240595">
      <w:pPr>
        <w:pStyle w:val="a5"/>
        <w:tabs>
          <w:tab w:val="left" w:pos="0"/>
        </w:tabs>
        <w:spacing w:before="0" w:after="0"/>
        <w:ind w:left="0" w:right="-94"/>
        <w:jc w:val="both"/>
      </w:pPr>
      <w:r w:rsidRPr="008F0EA6">
        <w:t>Although inspired by the spirit of questioning and skepticism that characterized the Renaissance and Reformation, they would not support Luther's notion that major doctrines of the Catholic Church could be proved wrong with absolute certainty.</w:t>
      </w:r>
    </w:p>
    <w:p w:rsidR="00240595" w:rsidRPr="008F0EA6" w:rsidRDefault="00240595" w:rsidP="00240595">
      <w:pPr>
        <w:pStyle w:val="a5"/>
        <w:tabs>
          <w:tab w:val="left" w:pos="0"/>
        </w:tabs>
        <w:spacing w:before="0" w:after="0"/>
        <w:ind w:left="0" w:right="-94"/>
        <w:jc w:val="both"/>
      </w:pPr>
      <w:r w:rsidRPr="008F0EA6">
        <w:rPr>
          <w:b/>
          <w:bCs/>
        </w:rPr>
        <w:t>John Calvin</w:t>
      </w:r>
      <w:r w:rsidRPr="008F0EA6">
        <w:t xml:space="preserve"> (1509-1564) was a French theologian who fled the religious persecution in his native country and settled in the newly independent and Protestant republic of Geneva.</w:t>
      </w:r>
    </w:p>
    <w:p w:rsidR="00240595" w:rsidRPr="008F0EA6" w:rsidRDefault="00240595" w:rsidP="00240595">
      <w:pPr>
        <w:pStyle w:val="a5"/>
        <w:tabs>
          <w:tab w:val="left" w:pos="0"/>
        </w:tabs>
        <w:spacing w:before="0" w:after="0"/>
        <w:ind w:left="0" w:right="-94"/>
        <w:jc w:val="both"/>
      </w:pPr>
      <w:r w:rsidRPr="008F0EA6">
        <w:t>Calvin led in the strict enforcement of reform measures previously instituted by the town council of Geneva and insisted on further reforms, including the enforcement of a strict moral discipline in the community by the pastors and members of the church, and the excommunication of notorious sinners.</w:t>
      </w:r>
    </w:p>
    <w:p w:rsidR="00F42223" w:rsidRPr="00DA49EA" w:rsidRDefault="00240595" w:rsidP="00DA49EA">
      <w:pPr>
        <w:pStyle w:val="a5"/>
        <w:tabs>
          <w:tab w:val="left" w:pos="0"/>
        </w:tabs>
        <w:spacing w:before="0" w:after="0"/>
        <w:ind w:left="0" w:right="-94"/>
        <w:jc w:val="both"/>
      </w:pPr>
      <w:r w:rsidRPr="008F0EA6">
        <w:t>Calvin's church organization was democratic and incorporated ideas of representative government. Pastors, teachers, presbyters, and deacons were elected to their official positions by members of the congregation.</w:t>
      </w:r>
    </w:p>
    <w:p w:rsidR="00240595" w:rsidRPr="008F0EA6" w:rsidRDefault="00240595" w:rsidP="00F42223">
      <w:pPr>
        <w:pStyle w:val="a5"/>
        <w:numPr>
          <w:ilvl w:val="0"/>
          <w:numId w:val="10"/>
        </w:numPr>
        <w:tabs>
          <w:tab w:val="left" w:pos="0"/>
        </w:tabs>
        <w:spacing w:before="0" w:after="0"/>
        <w:ind w:right="-94"/>
        <w:rPr>
          <w:b/>
          <w:bCs/>
          <w:u w:val="single"/>
        </w:rPr>
      </w:pPr>
      <w:r w:rsidRPr="008F0EA6">
        <w:rPr>
          <w:b/>
          <w:bCs/>
          <w:u w:val="single"/>
        </w:rPr>
        <w:t>Philosophy of Nature</w:t>
      </w:r>
    </w:p>
    <w:p w:rsidR="00240595" w:rsidRPr="008F0EA6" w:rsidRDefault="00240595" w:rsidP="00240595">
      <w:pPr>
        <w:pStyle w:val="a5"/>
        <w:tabs>
          <w:tab w:val="left" w:pos="0"/>
        </w:tabs>
        <w:spacing w:before="0" w:after="0"/>
        <w:ind w:left="0" w:right="-94"/>
        <w:jc w:val="both"/>
      </w:pPr>
      <w:r w:rsidRPr="008F0EA6">
        <w:t xml:space="preserve">The age of the Renaissance occupies a crucial place in the history of science. The chief obstacle to the emergence of modern science lay in a view of nature that was based on the ideas of Aristotle and of Christian theologians; that the entire physical universe was centered on humankind, and there was a basic purpose to all movement. </w:t>
      </w:r>
    </w:p>
    <w:p w:rsidR="00240595" w:rsidRPr="008F0EA6" w:rsidRDefault="00240595" w:rsidP="00240595">
      <w:pPr>
        <w:pStyle w:val="3"/>
        <w:tabs>
          <w:tab w:val="left" w:pos="142"/>
        </w:tabs>
        <w:spacing w:before="0" w:after="0"/>
        <w:rPr>
          <w:rFonts w:ascii="Times New Roman" w:hAnsi="Times New Roman" w:cs="Times New Roman"/>
          <w:i/>
          <w:iCs/>
          <w:sz w:val="24"/>
          <w:szCs w:val="24"/>
          <w:lang w:val="en-US"/>
        </w:rPr>
      </w:pPr>
      <w:r w:rsidRPr="008F0EA6">
        <w:rPr>
          <w:rFonts w:ascii="Times New Roman" w:hAnsi="Times New Roman" w:cs="Times New Roman"/>
          <w:i/>
          <w:iCs/>
          <w:sz w:val="24"/>
          <w:szCs w:val="24"/>
          <w:lang w:val="en-US"/>
        </w:rPr>
        <w:t>Deism</w:t>
      </w:r>
    </w:p>
    <w:p w:rsidR="00240595" w:rsidRPr="008F0EA6" w:rsidRDefault="00240595" w:rsidP="00240595">
      <w:pPr>
        <w:pStyle w:val="21"/>
        <w:tabs>
          <w:tab w:val="left" w:pos="142"/>
        </w:tabs>
        <w:spacing w:after="0" w:line="240" w:lineRule="auto"/>
        <w:jc w:val="both"/>
        <w:rPr>
          <w:lang w:val="en-US"/>
        </w:rPr>
      </w:pPr>
      <w:r w:rsidRPr="008F0EA6">
        <w:rPr>
          <w:lang w:val="en-US"/>
        </w:rPr>
        <w:t xml:space="preserve">In the popular sense, a deist is someone who believes that God created the world but thereafter has exercised no providential control over what goes on in it. In the proper sense, a deist is someone who </w:t>
      </w:r>
      <w:r w:rsidRPr="008F0EA6">
        <w:rPr>
          <w:lang w:val="en-US"/>
        </w:rPr>
        <w:lastRenderedPageBreak/>
        <w:t xml:space="preserve">affirms a divine creator but denies any divine revelation, holding that human reason alone can give us everything we need to know to live a correct moral and religious life. </w:t>
      </w:r>
    </w:p>
    <w:p w:rsidR="00240595" w:rsidRPr="008F0EA6" w:rsidRDefault="00240595" w:rsidP="00F42223">
      <w:pPr>
        <w:pStyle w:val="2"/>
        <w:tabs>
          <w:tab w:val="left" w:pos="142"/>
        </w:tabs>
        <w:spacing w:before="0" w:beforeAutospacing="0" w:after="0" w:afterAutospacing="0"/>
        <w:rPr>
          <w:rFonts w:ascii="Times New Roman" w:hAnsi="Times New Roman" w:cs="Times New Roman"/>
          <w:sz w:val="24"/>
          <w:szCs w:val="24"/>
          <w:lang w:val="en-US"/>
        </w:rPr>
      </w:pPr>
      <w:r w:rsidRPr="008F0EA6">
        <w:rPr>
          <w:rFonts w:ascii="Times New Roman" w:hAnsi="Times New Roman" w:cs="Times New Roman"/>
          <w:sz w:val="24"/>
          <w:szCs w:val="24"/>
          <w:lang w:val="en-US"/>
        </w:rPr>
        <w:t>Pantheism</w:t>
      </w:r>
    </w:p>
    <w:p w:rsidR="00240595" w:rsidRPr="008F0EA6" w:rsidRDefault="00240595" w:rsidP="00F42223">
      <w:pPr>
        <w:pStyle w:val="a4"/>
        <w:shd w:val="clear" w:color="auto" w:fill="FFFFFF"/>
        <w:tabs>
          <w:tab w:val="left" w:pos="142"/>
        </w:tabs>
        <w:spacing w:before="0" w:beforeAutospacing="0" w:after="0" w:afterAutospacing="0"/>
        <w:ind w:right="-55"/>
        <w:jc w:val="both"/>
        <w:rPr>
          <w:color w:val="000000"/>
          <w:lang w:val="en"/>
        </w:rPr>
      </w:pPr>
      <w:r w:rsidRPr="008F0EA6">
        <w:rPr>
          <w:lang w:val="en-GB"/>
        </w:rPr>
        <w:t>Pantheism contrasts with monotheism (there is one God), polytheism (there are many gods), deism (God created the world in such a way that it is capable of existing and operating on its own, which God then allows it to do) and panentheism (in God there is a primordial and unchanging nature, and a consequent nature that changes and develops). Etymologically, pantheism is the view that Deity and Cosmos are identical. Theologically, it embraces divine immanence while rejecting divine transcendence. If atheism is the denial that anything is divine, pantheism is not atheism; if atheism is the claim that there is no Creator, Providence, transcendent Deity, or personal God, pantheism is atheistic.</w:t>
      </w:r>
    </w:p>
    <w:p w:rsidR="00240595" w:rsidRPr="008F0EA6" w:rsidRDefault="00240595" w:rsidP="00240595">
      <w:pPr>
        <w:tabs>
          <w:tab w:val="left" w:pos="142"/>
        </w:tabs>
        <w:spacing w:before="0" w:after="0"/>
        <w:jc w:val="both"/>
      </w:pPr>
      <w:r w:rsidRPr="008F0EA6">
        <w:rPr>
          <w:b/>
          <w:bCs/>
        </w:rPr>
        <w:t>Nicholas of Cusa</w:t>
      </w:r>
      <w:r w:rsidRPr="008F0EA6">
        <w:t xml:space="preserve"> (1401-64)</w:t>
      </w:r>
      <w:r w:rsidR="00DA49EA">
        <w:t xml:space="preserve">. </w:t>
      </w:r>
      <w:r w:rsidRPr="008F0EA6">
        <w:t xml:space="preserve">To him, the philosophy of Aristotle is an obstacle to the mind in its ascent to God because its primary rule is the principle of contradiction, which denies the compatibility of contradictories. But God is the "coincidence of opposites." Because he is infinite, he embraces all things in perfect unity; he is at once the maximum and the minimum. Nicholas uses mathematical symbols to illustrate how, in infinity, contradictories coincide. If a circle is enlarged, the curve of its circumference becomes less; if a circle is </w:t>
      </w:r>
      <w:r w:rsidR="00DA49EA" w:rsidRPr="008F0EA6">
        <w:t>infinite;</w:t>
      </w:r>
      <w:r w:rsidRPr="008F0EA6">
        <w:t xml:space="preserve"> its circumference is a straight line. As for man's knowledge of the infinite God, he must be content with conjecture or approximation to the truth. The absolute truth escapes man; his proper attitude is "learned ignorance." </w:t>
      </w:r>
    </w:p>
    <w:p w:rsidR="00240595" w:rsidRPr="008F0EA6" w:rsidRDefault="00240595" w:rsidP="00240595">
      <w:pPr>
        <w:tabs>
          <w:tab w:val="left" w:pos="142"/>
        </w:tabs>
        <w:spacing w:before="0" w:after="0"/>
        <w:jc w:val="both"/>
      </w:pPr>
      <w:r w:rsidRPr="008F0EA6">
        <w:t xml:space="preserve">For Nicholas, God alone is absolutely infinite. The universe reflects this divine perfection and is relatively infinite. It has no circumference, for it is limited by nothing outside of itself. Neither has it a centre; the Earth is neither at the centre of the universe nor is it completely at rest. Place and motion are not absolute but relative to the observer. This new, non-Aristotelian conception of the universe anticipated some of the features of modern theories. </w:t>
      </w:r>
    </w:p>
    <w:p w:rsidR="00240595" w:rsidRPr="008F0EA6" w:rsidRDefault="00240595" w:rsidP="00240595">
      <w:pPr>
        <w:pStyle w:val="a5"/>
        <w:tabs>
          <w:tab w:val="left" w:pos="142"/>
        </w:tabs>
        <w:spacing w:before="0" w:after="0"/>
        <w:ind w:left="0" w:right="48"/>
        <w:jc w:val="both"/>
      </w:pPr>
      <w:r w:rsidRPr="008F0EA6">
        <w:t>The Renaissance spirit of curiosity, experimentation, and objectivity were also important to the development of science in Europe. Renaissance scholars emphasized concrete experience over abstract theory and tried to observe the natural world carefully, completely, and without preconceived ideas.</w:t>
      </w:r>
    </w:p>
    <w:p w:rsidR="00240595" w:rsidRPr="008F0EA6" w:rsidRDefault="00240595" w:rsidP="00240595">
      <w:pPr>
        <w:pStyle w:val="a3"/>
        <w:tabs>
          <w:tab w:val="left" w:pos="142"/>
        </w:tabs>
        <w:jc w:val="both"/>
        <w:rPr>
          <w:lang w:val="en-US"/>
        </w:rPr>
      </w:pPr>
      <w:r w:rsidRPr="008F0EA6">
        <w:rPr>
          <w:lang w:val="en-US"/>
        </w:rPr>
        <w:t xml:space="preserve">In the mid-16th century </w:t>
      </w:r>
      <w:r w:rsidRPr="00DA49EA">
        <w:rPr>
          <w:b/>
          <w:bCs/>
          <w:lang w:val="en-US"/>
        </w:rPr>
        <w:t>Andreas Vesalius</w:t>
      </w:r>
      <w:r w:rsidRPr="008F0EA6">
        <w:rPr>
          <w:lang w:val="en-US"/>
        </w:rPr>
        <w:t xml:space="preserve">, a Belgian physician, was astounding all of Europe with the unbelievable precision of his anatomical dissections and drawings. Having invented new tools for this precise purpose, he successively laid bare the vascular, the neural, and the musculature systems of the human body; and this procedure seemed to demonstrate the virtues of empirical method, of physiological experiment, and of the precision and disciplined skill in sensory observation that made his demonstrations classics of inductive procedure. </w:t>
      </w:r>
    </w:p>
    <w:p w:rsidR="00240595" w:rsidRPr="008F0EA6" w:rsidRDefault="00240595" w:rsidP="00240595">
      <w:pPr>
        <w:pStyle w:val="a5"/>
        <w:tabs>
          <w:tab w:val="left" w:pos="142"/>
        </w:tabs>
        <w:spacing w:before="0" w:after="0"/>
        <w:ind w:left="0" w:right="48"/>
        <w:jc w:val="both"/>
      </w:pPr>
      <w:r w:rsidRPr="008F0EA6">
        <w:t xml:space="preserve">The emerging emphasis on </w:t>
      </w:r>
      <w:r w:rsidRPr="008F0EA6">
        <w:rPr>
          <w:i/>
          <w:iCs/>
        </w:rPr>
        <w:t>empirical methods</w:t>
      </w:r>
      <w:r w:rsidRPr="008F0EA6">
        <w:t xml:space="preserve"> permanently transformed study of the natural world. Making extensive use of sensory observations made possible by the development of new instrumentation fostered an urge to seek quantification of every phenomenon.</w:t>
      </w:r>
    </w:p>
    <w:p w:rsidR="00240595" w:rsidRPr="008F0EA6" w:rsidRDefault="00240595" w:rsidP="00240595">
      <w:pPr>
        <w:pStyle w:val="a5"/>
        <w:tabs>
          <w:tab w:val="left" w:pos="142"/>
        </w:tabs>
        <w:spacing w:before="0" w:after="0"/>
        <w:ind w:left="0" w:right="48"/>
        <w:jc w:val="both"/>
      </w:pPr>
      <w:r w:rsidRPr="008F0EA6">
        <w:rPr>
          <w:b/>
          <w:bCs/>
        </w:rPr>
        <w:t>Copernicus</w:t>
      </w:r>
      <w:r w:rsidRPr="008F0EA6">
        <w:t xml:space="preserve"> (1473-1543), the Polish astronomer, developed the heliocentric model of the solar system in which the Sun is stationary at the center, and Earth moves around it.</w:t>
      </w:r>
    </w:p>
    <w:p w:rsidR="00240595" w:rsidRPr="008F0EA6" w:rsidRDefault="00240595" w:rsidP="00240595">
      <w:pPr>
        <w:pStyle w:val="a5"/>
        <w:tabs>
          <w:tab w:val="left" w:pos="142"/>
        </w:tabs>
        <w:spacing w:before="0" w:after="0"/>
        <w:ind w:left="0" w:right="48"/>
        <w:jc w:val="both"/>
      </w:pPr>
      <w:r w:rsidRPr="008F0EA6">
        <w:t>This view of the solar system challenged Ptolemy's geocentric model, which had been the accepted theory since the 2nd century.</w:t>
      </w:r>
    </w:p>
    <w:p w:rsidR="00240595" w:rsidRPr="008F0EA6" w:rsidRDefault="00240595" w:rsidP="00240595">
      <w:pPr>
        <w:tabs>
          <w:tab w:val="left" w:pos="142"/>
        </w:tabs>
        <w:spacing w:before="0" w:after="0"/>
        <w:jc w:val="both"/>
      </w:pPr>
      <w:r w:rsidRPr="008F0EA6">
        <w:rPr>
          <w:b/>
          <w:bCs/>
        </w:rPr>
        <w:t>Giordano Bruno</w:t>
      </w:r>
      <w:r w:rsidRPr="008F0EA6">
        <w:t xml:space="preserve"> (1548-1600) believed nature, not God, to be the goal of philosophical knowledge. He expressed the idea that nature and the number of worlds in the universe were infinite. He was condemned in heretical ideas and because of this he was burned at stake on16-th of February, 1600.</w:t>
      </w:r>
    </w:p>
    <w:p w:rsidR="00240595" w:rsidRPr="008F0EA6" w:rsidRDefault="00240595" w:rsidP="00240595">
      <w:pPr>
        <w:pStyle w:val="a5"/>
        <w:tabs>
          <w:tab w:val="left" w:pos="142"/>
        </w:tabs>
        <w:spacing w:before="0" w:after="0"/>
        <w:ind w:left="0" w:right="48"/>
        <w:jc w:val="both"/>
      </w:pPr>
      <w:r w:rsidRPr="008F0EA6">
        <w:rPr>
          <w:b/>
          <w:bCs/>
        </w:rPr>
        <w:t>Galileo</w:t>
      </w:r>
      <w:r w:rsidRPr="008F0EA6">
        <w:t xml:space="preserve"> (1564-1642), the Italian physicist and astronomer, was of even greater importance in the development of a new world view.</w:t>
      </w:r>
    </w:p>
    <w:p w:rsidR="00240595" w:rsidRPr="008F0EA6" w:rsidRDefault="00240595" w:rsidP="00240595">
      <w:pPr>
        <w:pStyle w:val="a5"/>
        <w:tabs>
          <w:tab w:val="left" w:pos="142"/>
        </w:tabs>
        <w:spacing w:before="0" w:after="0"/>
        <w:ind w:left="0" w:right="48"/>
        <w:jc w:val="both"/>
      </w:pPr>
      <w:r w:rsidRPr="008F0EA6">
        <w:t xml:space="preserve">Galileo brought attention to the importance of applying mathematics to the formulation of scientific laws. This he accomplished by creating the science of </w:t>
      </w:r>
      <w:r w:rsidRPr="008F0EA6">
        <w:rPr>
          <w:i/>
          <w:iCs/>
        </w:rPr>
        <w:t>mechanics</w:t>
      </w:r>
      <w:r w:rsidRPr="008F0EA6">
        <w:t>, which applied the principles of geometry to the motions of bodies.</w:t>
      </w:r>
    </w:p>
    <w:p w:rsidR="00240595" w:rsidRPr="008F0EA6" w:rsidRDefault="00240595" w:rsidP="00240595">
      <w:pPr>
        <w:pStyle w:val="a5"/>
        <w:tabs>
          <w:tab w:val="left" w:pos="142"/>
        </w:tabs>
        <w:spacing w:before="0" w:after="0"/>
        <w:ind w:left="0" w:right="48"/>
        <w:jc w:val="both"/>
      </w:pPr>
      <w:r w:rsidRPr="008F0EA6">
        <w:t>The success of mechanics in discovering reliable and useful laws of nature suggested to Galileo and to later scientists that all nature is designed in accordance with mechanical laws.</w:t>
      </w:r>
    </w:p>
    <w:p w:rsidR="00240595" w:rsidRPr="008F0EA6" w:rsidRDefault="00240595" w:rsidP="00240595">
      <w:pPr>
        <w:pStyle w:val="a5"/>
        <w:tabs>
          <w:tab w:val="left" w:pos="142"/>
        </w:tabs>
        <w:spacing w:before="0" w:after="0"/>
        <w:ind w:left="0" w:right="48"/>
        <w:jc w:val="both"/>
      </w:pPr>
      <w:r w:rsidRPr="008F0EA6">
        <w:lastRenderedPageBreak/>
        <w:t xml:space="preserve">Galileo contributed not only an impressive series of direct observations of both celestial and terrestrial motion, but also a serious effort to explain and defend the foundations of a thoroughly </w:t>
      </w:r>
      <w:r w:rsidRPr="008F0EA6">
        <w:rPr>
          <w:i/>
          <w:iCs/>
        </w:rPr>
        <w:t>empirical</w:t>
      </w:r>
      <w:r w:rsidRPr="008F0EA6">
        <w:t xml:space="preserve"> view of the world.</w:t>
      </w:r>
    </w:p>
    <w:p w:rsidR="00240595" w:rsidRPr="008F0EA6" w:rsidRDefault="00240595" w:rsidP="00240595">
      <w:pPr>
        <w:pStyle w:val="a5"/>
        <w:tabs>
          <w:tab w:val="left" w:pos="142"/>
        </w:tabs>
        <w:spacing w:before="0" w:after="0"/>
        <w:ind w:left="0" w:right="48"/>
        <w:jc w:val="both"/>
      </w:pPr>
      <w:r w:rsidRPr="008F0EA6">
        <w:t>Galileo's most valuable scientific contribution was his founding of physics on precise measurements rather than on metaphysical principles and formal logic. His lifelong struggle to free scientific inquiry from restriction by philosophical and theological interference stands beyond science.</w:t>
      </w:r>
    </w:p>
    <w:p w:rsidR="00240595" w:rsidRPr="008F0EA6" w:rsidRDefault="00240595" w:rsidP="00240595">
      <w:pPr>
        <w:pStyle w:val="a5"/>
        <w:tabs>
          <w:tab w:val="left" w:pos="142"/>
        </w:tabs>
        <w:spacing w:before="0" w:after="0"/>
        <w:ind w:left="0" w:right="-94"/>
        <w:jc w:val="both"/>
      </w:pPr>
      <w:r w:rsidRPr="008F0EA6">
        <w:t>In the history of culture, Galileo stands as a symbol of the battle against authority for freedom of inquiry.</w:t>
      </w:r>
    </w:p>
    <w:p w:rsidR="00240595" w:rsidRPr="008F0EA6" w:rsidRDefault="00240595" w:rsidP="00240595">
      <w:pPr>
        <w:pStyle w:val="a5"/>
        <w:tabs>
          <w:tab w:val="left" w:pos="142"/>
        </w:tabs>
        <w:spacing w:before="0" w:after="0"/>
        <w:ind w:left="0" w:right="-94"/>
        <w:jc w:val="center"/>
        <w:rPr>
          <w:b/>
          <w:bCs/>
        </w:rPr>
      </w:pPr>
      <w:r w:rsidRPr="008F0EA6">
        <w:rPr>
          <w:b/>
          <w:bCs/>
        </w:rPr>
        <w:t>4. Political theory</w:t>
      </w:r>
    </w:p>
    <w:p w:rsidR="00240595" w:rsidRPr="008F0EA6" w:rsidRDefault="00240595" w:rsidP="00240595">
      <w:pPr>
        <w:pStyle w:val="a5"/>
        <w:tabs>
          <w:tab w:val="left" w:pos="142"/>
        </w:tabs>
        <w:spacing w:before="0" w:after="0"/>
        <w:ind w:left="0" w:right="-94"/>
        <w:jc w:val="both"/>
      </w:pPr>
      <w:r w:rsidRPr="008F0EA6">
        <w:t>During the Middle Ages politics and government were inherently based upon feudalism and the authority of the Roman Catholic Church; church and state were closely integrated and the line between princes and ecclesiastics, between religious and secular authority, was notably blurred.</w:t>
      </w:r>
    </w:p>
    <w:p w:rsidR="00240595" w:rsidRPr="008F0EA6" w:rsidRDefault="00240595" w:rsidP="00240595">
      <w:pPr>
        <w:pStyle w:val="a5"/>
        <w:tabs>
          <w:tab w:val="left" w:pos="142"/>
        </w:tabs>
        <w:spacing w:before="0" w:after="0"/>
        <w:ind w:left="0" w:right="-94"/>
        <w:jc w:val="both"/>
      </w:pPr>
      <w:r w:rsidRPr="008F0EA6">
        <w:t>Political writings during this period dealt primarily with the outstanding political issue of the time: the protracted struggle for supremacy between the Church and the Holy Roman Empire, between pope and emperor.</w:t>
      </w:r>
    </w:p>
    <w:p w:rsidR="00240595" w:rsidRPr="008F0EA6" w:rsidRDefault="00240595" w:rsidP="00240595">
      <w:pPr>
        <w:pStyle w:val="a5"/>
        <w:tabs>
          <w:tab w:val="left" w:pos="142"/>
        </w:tabs>
        <w:spacing w:before="0" w:after="0"/>
        <w:ind w:left="0" w:right="-94"/>
        <w:jc w:val="both"/>
      </w:pPr>
      <w:r w:rsidRPr="008F0EA6">
        <w:t>The Renaissance represents a period of transition where the emergence of new approaches to political thought and government were based on several factors.</w:t>
      </w:r>
    </w:p>
    <w:p w:rsidR="00240595" w:rsidRPr="008F0EA6" w:rsidRDefault="00240595" w:rsidP="00240595">
      <w:pPr>
        <w:pStyle w:val="a5"/>
        <w:tabs>
          <w:tab w:val="left" w:pos="142"/>
        </w:tabs>
        <w:spacing w:before="0" w:after="0"/>
        <w:ind w:left="0" w:right="-94"/>
        <w:jc w:val="both"/>
      </w:pPr>
      <w:r w:rsidRPr="008F0EA6">
        <w:t xml:space="preserve">The rise of urban centers and commerce during the late medieval period had a lasting legacy: the rise of a powerful merchant class; centralization of authority; the emergence of modern nation states. </w:t>
      </w:r>
    </w:p>
    <w:p w:rsidR="00240595" w:rsidRPr="008F0EA6" w:rsidRDefault="00240595" w:rsidP="00240595">
      <w:pPr>
        <w:pStyle w:val="a5"/>
        <w:tabs>
          <w:tab w:val="left" w:pos="142"/>
        </w:tabs>
        <w:spacing w:before="0" w:after="0"/>
        <w:ind w:left="0" w:right="-94"/>
        <w:jc w:val="both"/>
      </w:pPr>
      <w:r w:rsidRPr="008F0EA6">
        <w:t>The 15</w:t>
      </w:r>
      <w:r w:rsidRPr="008F0EA6">
        <w:rPr>
          <w:vertAlign w:val="superscript"/>
        </w:rPr>
        <w:t>th</w:t>
      </w:r>
      <w:r w:rsidRPr="008F0EA6">
        <w:t xml:space="preserve"> century Italian city-states of Milan, Venice, and Florence, for example, represent the beginnings of the modern secular state.</w:t>
      </w:r>
    </w:p>
    <w:p w:rsidR="00240595" w:rsidRPr="008F0EA6" w:rsidRDefault="00240595" w:rsidP="00240595">
      <w:pPr>
        <w:pStyle w:val="a5"/>
        <w:tabs>
          <w:tab w:val="left" w:pos="142"/>
        </w:tabs>
        <w:spacing w:before="0" w:after="0"/>
        <w:ind w:left="0" w:right="-94"/>
        <w:jc w:val="both"/>
      </w:pPr>
      <w:r w:rsidRPr="008F0EA6">
        <w:t>The ascent of humanist ideals and a corresponding decline of Church authority during the Renaissance and Reformation periods led to new attitudes toward politics. New forms of political organization and behavior were expressed in purely ‘natural’ and nonreligious terms.</w:t>
      </w:r>
    </w:p>
    <w:p w:rsidR="00240595" w:rsidRPr="008F0EA6" w:rsidRDefault="00240595" w:rsidP="00240595">
      <w:pPr>
        <w:pStyle w:val="a5"/>
        <w:tabs>
          <w:tab w:val="left" w:pos="142"/>
        </w:tabs>
        <w:spacing w:before="0" w:after="0"/>
        <w:ind w:left="0" w:right="-94"/>
        <w:jc w:val="both"/>
      </w:pPr>
      <w:r w:rsidRPr="008F0EA6">
        <w:t>The separation of church and state represented a radical new approach.</w:t>
      </w:r>
    </w:p>
    <w:p w:rsidR="00240595" w:rsidRPr="008F0EA6" w:rsidRDefault="00240595" w:rsidP="00240595">
      <w:pPr>
        <w:pStyle w:val="a5"/>
        <w:tabs>
          <w:tab w:val="left" w:pos="142"/>
        </w:tabs>
        <w:spacing w:before="0" w:after="0"/>
        <w:ind w:left="0" w:right="-94"/>
        <w:jc w:val="both"/>
      </w:pPr>
      <w:r w:rsidRPr="008F0EA6">
        <w:rPr>
          <w:b/>
          <w:bCs/>
        </w:rPr>
        <w:t>Niccolт Machiavelli</w:t>
      </w:r>
      <w:r w:rsidRPr="008F0EA6">
        <w:t xml:space="preserve"> (1469-1527) was an Italian statesman and writer who is considered one of the most significant political thinkers of the Renaissance.</w:t>
      </w:r>
    </w:p>
    <w:p w:rsidR="00240595" w:rsidRPr="008F0EA6" w:rsidRDefault="00240595" w:rsidP="00240595">
      <w:pPr>
        <w:pStyle w:val="a5"/>
        <w:tabs>
          <w:tab w:val="left" w:pos="142"/>
        </w:tabs>
        <w:spacing w:before="0" w:after="0"/>
        <w:ind w:left="0" w:right="-94"/>
        <w:jc w:val="both"/>
      </w:pPr>
      <w:r w:rsidRPr="008F0EA6">
        <w:t>Stimulated by the political crisis of his time, Machiavelli sought to base statecraft or the art of governance on science rather than on Christian principles. He focused on how to preserve the state by any effective means.</w:t>
      </w:r>
    </w:p>
    <w:p w:rsidR="00240595" w:rsidRPr="008F0EA6" w:rsidRDefault="00240595" w:rsidP="00240595">
      <w:pPr>
        <w:pStyle w:val="a5"/>
        <w:tabs>
          <w:tab w:val="left" w:pos="142"/>
        </w:tabs>
        <w:spacing w:before="0" w:after="0"/>
        <w:ind w:left="0" w:right="-94"/>
        <w:jc w:val="both"/>
      </w:pPr>
      <w:r w:rsidRPr="008F0EA6">
        <w:t>Machiavelli sought to establish a state capable of resisting foreign attack. His writings are concerned with the principles on which such a state is founded, and with the means by which they can be implemented and maintained.</w:t>
      </w:r>
    </w:p>
    <w:p w:rsidR="00240595" w:rsidRPr="008F0EA6" w:rsidRDefault="00240595" w:rsidP="00240595">
      <w:pPr>
        <w:pStyle w:val="a5"/>
        <w:tabs>
          <w:tab w:val="left" w:pos="142"/>
        </w:tabs>
        <w:spacing w:before="0" w:after="0"/>
        <w:ind w:left="0" w:right="-94"/>
        <w:jc w:val="both"/>
      </w:pPr>
      <w:r w:rsidRPr="008F0EA6">
        <w:t xml:space="preserve">In his most famous work, </w:t>
      </w:r>
      <w:r w:rsidRPr="008F0EA6">
        <w:rPr>
          <w:i/>
          <w:iCs/>
        </w:rPr>
        <w:t>Il principe</w:t>
      </w:r>
      <w:r w:rsidRPr="008F0EA6">
        <w:t xml:space="preserve"> (The Prince), Machiavelli describes the method by which a prince can acquire and maintain political power.</w:t>
      </w:r>
    </w:p>
    <w:p w:rsidR="00240595" w:rsidRPr="008F0EA6" w:rsidRDefault="00240595" w:rsidP="00240595">
      <w:pPr>
        <w:pStyle w:val="a5"/>
        <w:tabs>
          <w:tab w:val="left" w:pos="142"/>
        </w:tabs>
        <w:spacing w:before="0" w:after="0"/>
        <w:ind w:left="0" w:right="-94"/>
        <w:jc w:val="both"/>
      </w:pPr>
      <w:r w:rsidRPr="008F0EA6">
        <w:t>His acceptance of the principles that the end justifies the means, that a ruler is not bound by traditional ethical norms, was bluntly expressed in this work; and it reflects the degree to which the new political environment had changed popular thinking.</w:t>
      </w:r>
    </w:p>
    <w:p w:rsidR="00240595" w:rsidRPr="008F0EA6" w:rsidRDefault="00240595" w:rsidP="00240595">
      <w:pPr>
        <w:pStyle w:val="a5"/>
        <w:tabs>
          <w:tab w:val="left" w:pos="142"/>
        </w:tabs>
        <w:spacing w:before="0" w:after="0"/>
        <w:ind w:left="0" w:right="-94"/>
        <w:jc w:val="both"/>
      </w:pPr>
      <w:r w:rsidRPr="008F0EA6">
        <w:t>In his view, a prince should be concerned only with power and be bound only by rules that would lead to success in political actions. As a result, Machiavelli’s name eventually became a synonym for cunning and duplicity.</w:t>
      </w:r>
    </w:p>
    <w:p w:rsidR="00240595" w:rsidRPr="008F0EA6" w:rsidRDefault="00240595" w:rsidP="00240595">
      <w:pPr>
        <w:pStyle w:val="a5"/>
        <w:tabs>
          <w:tab w:val="left" w:pos="142"/>
        </w:tabs>
        <w:spacing w:before="0" w:after="0"/>
        <w:ind w:left="0" w:right="-94"/>
        <w:jc w:val="both"/>
      </w:pPr>
      <w:r w:rsidRPr="008F0EA6">
        <w:t>Nevertheless, by the 16</w:t>
      </w:r>
      <w:r w:rsidRPr="008F0EA6">
        <w:rPr>
          <w:vertAlign w:val="superscript"/>
        </w:rPr>
        <w:t>th</w:t>
      </w:r>
      <w:r w:rsidRPr="008F0EA6">
        <w:t xml:space="preserve"> century, the tendency to free politics and government from any relationship to religion became an important part of this new political development.</w:t>
      </w:r>
    </w:p>
    <w:p w:rsidR="00240595" w:rsidRPr="008F0EA6" w:rsidRDefault="00240595" w:rsidP="00240595">
      <w:pPr>
        <w:pStyle w:val="a5"/>
        <w:tabs>
          <w:tab w:val="left" w:pos="142"/>
        </w:tabs>
        <w:spacing w:before="0" w:after="0"/>
        <w:ind w:left="0" w:right="-94"/>
        <w:jc w:val="both"/>
      </w:pPr>
      <w:r w:rsidRPr="008F0EA6">
        <w:t xml:space="preserve">Hellenistic </w:t>
      </w:r>
      <w:r w:rsidRPr="008F0EA6">
        <w:rPr>
          <w:b/>
          <w:bCs/>
          <w:i/>
          <w:iCs/>
        </w:rPr>
        <w:t>skepticism</w:t>
      </w:r>
      <w:r w:rsidRPr="008F0EA6">
        <w:rPr>
          <w:b/>
          <w:bCs/>
        </w:rPr>
        <w:t xml:space="preserve"> </w:t>
      </w:r>
      <w:r w:rsidRPr="008F0EA6">
        <w:t>was also revived during the Renaissance. Along with high hopes for the achievement of human knowledge came significant doubts about its possibility.</w:t>
      </w:r>
    </w:p>
    <w:p w:rsidR="00240595" w:rsidRPr="008F0EA6" w:rsidRDefault="00240595" w:rsidP="00240595">
      <w:pPr>
        <w:pStyle w:val="a5"/>
        <w:tabs>
          <w:tab w:val="left" w:pos="142"/>
        </w:tabs>
        <w:spacing w:before="0" w:after="0"/>
        <w:ind w:left="0" w:right="-94"/>
        <w:jc w:val="both"/>
      </w:pPr>
      <w:r w:rsidRPr="008F0EA6">
        <w:rPr>
          <w:b/>
          <w:bCs/>
        </w:rPr>
        <w:t>Michel de Montaigne</w:t>
      </w:r>
      <w:r w:rsidRPr="008F0EA6">
        <w:t xml:space="preserve"> (1533-1592), the</w:t>
      </w:r>
      <w:r w:rsidR="00DA49EA">
        <w:t xml:space="preserve"> French philosophical essayist. </w:t>
      </w:r>
      <w:r w:rsidRPr="008F0EA6">
        <w:t>During the Renaissance the influence of ancient skepticism was reflected preeminently in his writings.</w:t>
      </w:r>
      <w:r w:rsidR="00DA49EA">
        <w:t xml:space="preserve"> </w:t>
      </w:r>
      <w:r w:rsidRPr="008F0EA6">
        <w:t>His motto was, "What do I know?"</w:t>
      </w:r>
      <w:r w:rsidR="00DA49EA">
        <w:t xml:space="preserve"> </w:t>
      </w:r>
      <w:r w:rsidRPr="008F0EA6">
        <w:t>Montaigne was noted for his investigation of institutions, opinions, and customs, and for his opposition to all forms of dogmatism.</w:t>
      </w:r>
    </w:p>
    <w:p w:rsidR="00240595" w:rsidRPr="008F0EA6" w:rsidRDefault="00240595" w:rsidP="00240595">
      <w:pPr>
        <w:pStyle w:val="a5"/>
        <w:tabs>
          <w:tab w:val="left" w:pos="142"/>
        </w:tabs>
        <w:spacing w:before="0" w:after="0"/>
        <w:ind w:left="0" w:right="-94"/>
        <w:jc w:val="both"/>
      </w:pPr>
      <w:r w:rsidRPr="008F0EA6">
        <w:t>He observed life with philosophical skepticism; he emphasized the contradictions and incoherences inherent in human nature and behavior.</w:t>
      </w:r>
    </w:p>
    <w:p w:rsidR="00240595" w:rsidRPr="008F0EA6" w:rsidRDefault="00240595" w:rsidP="00240595">
      <w:pPr>
        <w:pStyle w:val="a5"/>
        <w:tabs>
          <w:tab w:val="left" w:pos="142"/>
        </w:tabs>
        <w:spacing w:before="0" w:after="0"/>
        <w:ind w:left="0" w:right="-94"/>
        <w:jc w:val="both"/>
      </w:pPr>
      <w:r w:rsidRPr="008F0EA6">
        <w:lastRenderedPageBreak/>
        <w:t>Montaigne’s basic morality tended towards Epicureanism, revealing the attitudes of a scholar and humanist who refused to be enslaved by passions and desires.</w:t>
      </w:r>
    </w:p>
    <w:p w:rsidR="00240595" w:rsidRDefault="00240595" w:rsidP="00240595">
      <w:pPr>
        <w:pStyle w:val="a5"/>
        <w:tabs>
          <w:tab w:val="left" w:pos="142"/>
        </w:tabs>
        <w:spacing w:before="0" w:after="0"/>
        <w:ind w:left="0" w:right="-94"/>
        <w:jc w:val="both"/>
      </w:pPr>
      <w:r w:rsidRPr="008F0EA6">
        <w:t xml:space="preserve">His </w:t>
      </w:r>
      <w:r w:rsidRPr="008F0EA6">
        <w:rPr>
          <w:i/>
          <w:iCs/>
        </w:rPr>
        <w:t>Essays</w:t>
      </w:r>
      <w:r w:rsidRPr="008F0EA6">
        <w:t xml:space="preserve"> gave prominent place to skeptical arguments. According to Montaigne, any attempt to achieve knowledge is misguided because it arrogantly supposes that the natural world and everything in it exists only for the satisfaction of our idle curiosity.</w:t>
      </w:r>
      <w:r w:rsidR="00DA49EA">
        <w:t xml:space="preserve"> </w:t>
      </w:r>
      <w:r w:rsidRPr="008F0EA6">
        <w:t>Since the evidence of our senses is notoriously liable to error, and the reliability of logical reasoning cannot be demonstrated without circularity, we would be better off to doubt everything and rest comfortably with mere opinion.</w:t>
      </w:r>
      <w:r w:rsidR="00DA49EA">
        <w:t xml:space="preserve"> </w:t>
      </w:r>
      <w:r w:rsidRPr="008F0EA6">
        <w:t>These concerns created a challenge to which modern philosophers were bound to respond.</w:t>
      </w:r>
    </w:p>
    <w:p w:rsidR="00FA256A" w:rsidRDefault="00FA256A" w:rsidP="00240595">
      <w:pPr>
        <w:pStyle w:val="a5"/>
        <w:tabs>
          <w:tab w:val="left" w:pos="142"/>
        </w:tabs>
        <w:spacing w:before="0" w:after="0"/>
        <w:ind w:left="0" w:right="-94"/>
        <w:jc w:val="both"/>
      </w:pPr>
    </w:p>
    <w:p w:rsidR="00FA256A" w:rsidRPr="008F0EA6" w:rsidRDefault="00FA256A" w:rsidP="00240595">
      <w:pPr>
        <w:pStyle w:val="a5"/>
        <w:tabs>
          <w:tab w:val="left" w:pos="142"/>
        </w:tabs>
        <w:spacing w:before="0" w:after="0"/>
        <w:ind w:left="0" w:right="-94"/>
        <w:jc w:val="both"/>
      </w:pPr>
    </w:p>
    <w:p w:rsidR="00240595" w:rsidRPr="00666A5C" w:rsidRDefault="00240595" w:rsidP="00240595">
      <w:pPr>
        <w:spacing w:before="0" w:after="0"/>
        <w:jc w:val="center"/>
      </w:pPr>
    </w:p>
    <w:p w:rsidR="00666A5C" w:rsidRDefault="00666A5C" w:rsidP="00666A5C">
      <w:pPr>
        <w:spacing w:before="0" w:after="0" w:line="360" w:lineRule="auto"/>
        <w:jc w:val="center"/>
        <w:rPr>
          <w:b/>
          <w:bCs/>
          <w:color w:val="000000"/>
        </w:rPr>
      </w:pPr>
      <w:r w:rsidRPr="00666A5C">
        <w:rPr>
          <w:b/>
          <w:bCs/>
          <w:color w:val="000000"/>
        </w:rPr>
        <w:t xml:space="preserve">THEME 3. </w:t>
      </w:r>
      <w:r w:rsidRPr="00666A5C">
        <w:rPr>
          <w:b/>
          <w:bCs/>
          <w:caps/>
          <w:color w:val="000000"/>
        </w:rPr>
        <w:t>Philosophy of a New and newest time</w:t>
      </w:r>
      <w:r w:rsidRPr="00666A5C">
        <w:rPr>
          <w:b/>
          <w:bCs/>
          <w:color w:val="000000"/>
        </w:rPr>
        <w:t xml:space="preserve"> </w:t>
      </w:r>
    </w:p>
    <w:p w:rsidR="004F5838" w:rsidRDefault="004F5838" w:rsidP="004F5838">
      <w:pPr>
        <w:numPr>
          <w:ilvl w:val="1"/>
          <w:numId w:val="6"/>
        </w:numPr>
        <w:spacing w:before="0" w:after="0"/>
        <w:ind w:left="2517" w:hanging="357"/>
      </w:pPr>
      <w:r>
        <w:t>The main features of the philosophy of the Modern Time.</w:t>
      </w:r>
    </w:p>
    <w:p w:rsidR="004F5838" w:rsidRDefault="004F5838" w:rsidP="004F5838">
      <w:pPr>
        <w:numPr>
          <w:ilvl w:val="1"/>
          <w:numId w:val="6"/>
        </w:numPr>
        <w:spacing w:before="0" w:after="0"/>
        <w:ind w:left="2517" w:hanging="357"/>
      </w:pPr>
      <w:r>
        <w:t>Classical German Philosophy and Marxist Philosophy.</w:t>
      </w:r>
    </w:p>
    <w:p w:rsidR="004F5838" w:rsidRDefault="004F5838" w:rsidP="004F5838">
      <w:pPr>
        <w:numPr>
          <w:ilvl w:val="1"/>
          <w:numId w:val="6"/>
        </w:numPr>
        <w:spacing w:before="0" w:after="0"/>
        <w:ind w:left="2517" w:hanging="357"/>
      </w:pPr>
      <w:r>
        <w:t xml:space="preserve">The most important Tendencies of the Contemporary Philosophy. </w:t>
      </w:r>
    </w:p>
    <w:p w:rsidR="004F5838" w:rsidRDefault="004F5838" w:rsidP="004F5838">
      <w:pPr>
        <w:pStyle w:val="41"/>
        <w:spacing w:after="0" w:line="240" w:lineRule="auto"/>
        <w:ind w:left="0"/>
        <w:jc w:val="center"/>
        <w:rPr>
          <w:rFonts w:ascii="Times New Roman" w:hAnsi="Times New Roman" w:cs="Times New Roman"/>
          <w:b/>
          <w:bCs/>
          <w:sz w:val="24"/>
          <w:szCs w:val="24"/>
          <w:lang w:val="en-US"/>
        </w:rPr>
      </w:pPr>
    </w:p>
    <w:p w:rsidR="004F5838" w:rsidRPr="00E77DAA" w:rsidRDefault="00E77DAA" w:rsidP="004F5838">
      <w:pPr>
        <w:spacing w:before="0" w:after="0"/>
        <w:ind w:left="2160"/>
        <w:rPr>
          <w:b/>
          <w:bCs/>
          <w:lang w:val="uk-UA"/>
        </w:rPr>
      </w:pPr>
      <w:r w:rsidRPr="00E77DAA">
        <w:rPr>
          <w:b/>
          <w:bCs/>
          <w:lang w:val="uk-UA"/>
        </w:rPr>
        <w:t xml:space="preserve">1. </w:t>
      </w:r>
      <w:r w:rsidR="004F5838" w:rsidRPr="00E77DAA">
        <w:rPr>
          <w:b/>
          <w:bCs/>
        </w:rPr>
        <w:t>The main features of the philosophy of the Modern Time</w:t>
      </w:r>
    </w:p>
    <w:p w:rsidR="00240595" w:rsidRDefault="00240595" w:rsidP="004F5838">
      <w:pPr>
        <w:pStyle w:val="51"/>
        <w:tabs>
          <w:tab w:val="left" w:pos="9498"/>
        </w:tabs>
        <w:spacing w:after="0" w:line="240" w:lineRule="auto"/>
        <w:ind w:left="0"/>
        <w:jc w:val="both"/>
        <w:rPr>
          <w:rFonts w:ascii="Times New Roman" w:hAnsi="Times New Roman" w:cs="Times New Roman"/>
          <w:sz w:val="24"/>
          <w:szCs w:val="24"/>
          <w:lang w:val="en-US"/>
        </w:rPr>
      </w:pPr>
    </w:p>
    <w:p w:rsidR="00FA256A" w:rsidRDefault="00FA256A" w:rsidP="00C03E4A">
      <w:pPr>
        <w:pStyle w:val="a4"/>
        <w:spacing w:before="0" w:beforeAutospacing="0" w:after="0" w:afterAutospacing="0"/>
        <w:jc w:val="both"/>
        <w:rPr>
          <w:color w:val="000000"/>
          <w:lang w:val="en"/>
        </w:rPr>
      </w:pPr>
      <w:r w:rsidRPr="00FA256A">
        <w:rPr>
          <w:color w:val="000000"/>
          <w:lang w:val="en"/>
        </w:rPr>
        <w:t xml:space="preserve">Chronologically, the early modern era of western philosophy is usually identified with the 17th and 18th centuries, with the 18th century often being referred to as the </w:t>
      </w:r>
      <w:hyperlink r:id="rId161" w:tooltip="Age of Enlightenment" w:history="1">
        <w:r w:rsidRPr="00FA256A">
          <w:rPr>
            <w:rStyle w:val="a6"/>
            <w:color w:val="000000"/>
            <w:u w:val="none"/>
            <w:lang w:val="en"/>
          </w:rPr>
          <w:t>Enlightenment</w:t>
        </w:r>
      </w:hyperlink>
      <w:r w:rsidRPr="00FA256A">
        <w:rPr>
          <w:color w:val="000000"/>
          <w:lang w:val="en"/>
        </w:rPr>
        <w:t>. Modern philosophy is distinguished from its predecessors by its increasing independence from traditional authorities such as the Church, academia, and Aristotelianism; a new focus on the foundations of knowledge and metaphysical system-building; and the emergence of modern physics out of natural philosophy.</w:t>
      </w:r>
    </w:p>
    <w:p w:rsidR="00136C87" w:rsidRDefault="00FA256A" w:rsidP="00C03E4A">
      <w:pPr>
        <w:pStyle w:val="a4"/>
        <w:spacing w:before="0" w:beforeAutospacing="0" w:after="0" w:afterAutospacing="0"/>
        <w:jc w:val="both"/>
        <w:rPr>
          <w:color w:val="000000"/>
          <w:lang w:val="uk-UA"/>
        </w:rPr>
      </w:pPr>
      <w:r w:rsidRPr="00FA256A">
        <w:rPr>
          <w:color w:val="000000"/>
          <w:lang w:val="en"/>
        </w:rPr>
        <w:t xml:space="preserve"> Other central topics of philosophy in this period include the nature of the mind and its relation to the body, the implications of the new natural sciences for traditional theological topics such as free will and God, and the emergence of a secular basis for moral and political philosophy. </w:t>
      </w:r>
    </w:p>
    <w:p w:rsidR="00E77DAA" w:rsidRPr="00BE37A8" w:rsidRDefault="00E77DAA" w:rsidP="00E77DAA">
      <w:pPr>
        <w:pStyle w:val="a3"/>
        <w:spacing w:after="0"/>
        <w:jc w:val="both"/>
        <w:rPr>
          <w:lang w:val="en-US"/>
        </w:rPr>
      </w:pPr>
      <w:r w:rsidRPr="00BE37A8">
        <w:rPr>
          <w:lang w:val="en-US"/>
        </w:rPr>
        <w:t>The development of experimental knowledge demanded the replacement of the scholastic method of thinking by a new one, directly addressed to the real world. The principles of materialism and elements of dialectics were revived, and developed, in a new atmosphere. But the materialism of those times was mechanistic and metaphysical.</w:t>
      </w:r>
    </w:p>
    <w:p w:rsidR="00E77DAA" w:rsidRPr="00BE37A8" w:rsidRDefault="00E77DAA" w:rsidP="00E77DAA">
      <w:pPr>
        <w:spacing w:before="0" w:after="0"/>
        <w:jc w:val="both"/>
      </w:pPr>
      <w:r w:rsidRPr="00BE37A8">
        <w:t>Since other sciences, such as chemistry and biology, were at the embryonic stage, the standpoint of the most advanced sciences of those times, mechanics and mathematics, naturally seemed universal.</w:t>
      </w:r>
    </w:p>
    <w:p w:rsidR="00E77DAA" w:rsidRPr="00E77DAA" w:rsidRDefault="00E77DAA" w:rsidP="00E77DAA">
      <w:pPr>
        <w:pStyle w:val="21"/>
        <w:spacing w:line="240" w:lineRule="auto"/>
        <w:ind w:firstLine="851"/>
        <w:jc w:val="both"/>
        <w:rPr>
          <w:lang w:val="en-US"/>
        </w:rPr>
      </w:pPr>
      <w:r w:rsidRPr="00BE37A8">
        <w:rPr>
          <w:lang w:val="en-US"/>
        </w:rPr>
        <w:t>The thinkers of that period saw mechanics as a key to the mystery of the entire universe. The application of the mechanical method resulted in striking progress in the cognition of the physical world. The notion of the mechanical determinedness of natural phenomena was greatly consolidated by the powerful influence of Newton’s discoveries, as his views were based on a sound mathematical substitution of mechanical causality. Mechanics, however, knows only motion - it does not know development. That was why the method of thinking used by philosophers was largely metaphysical in those times, too.</w:t>
      </w:r>
      <w:r w:rsidRPr="00BE37A8">
        <w:rPr>
          <w:b/>
          <w:bCs/>
          <w:lang w:val="en-US"/>
        </w:rPr>
        <w:t xml:space="preserve"> </w:t>
      </w:r>
    </w:p>
    <w:p w:rsidR="00E77DAA" w:rsidRPr="00BE37A8" w:rsidRDefault="00E77DAA" w:rsidP="00E77DAA">
      <w:pPr>
        <w:pStyle w:val="21"/>
        <w:spacing w:line="240" w:lineRule="auto"/>
        <w:rPr>
          <w:lang w:val="en-US"/>
        </w:rPr>
      </w:pPr>
      <w:r w:rsidRPr="00BE37A8">
        <w:rPr>
          <w:lang w:val="en-US"/>
        </w:rPr>
        <w:t xml:space="preserve">The English philosopher </w:t>
      </w:r>
      <w:r w:rsidRPr="00E77DAA">
        <w:rPr>
          <w:b/>
          <w:bCs/>
          <w:lang w:val="en-US"/>
        </w:rPr>
        <w:t>FRANCES BACON (1561-1626</w:t>
      </w:r>
      <w:r w:rsidRPr="00BE37A8">
        <w:rPr>
          <w:lang w:val="en-US"/>
        </w:rPr>
        <w:t xml:space="preserve">), the founder of empiricism in the Modern Times, believed that philosophy had to be above all practical. Bacon sad of schoolmen that their wit and mind works upon itself, as the spider works his web. It was Bacon who kindled the torch of new knowledge based on the methodology of experimental natural science, which he asserted as the pledge of man’s future power and dominion over nature. </w:t>
      </w:r>
      <w:r w:rsidRPr="00BE37A8">
        <w:rPr>
          <w:color w:val="000000"/>
          <w:lang w:val="en-US"/>
        </w:rPr>
        <w:t>Man can only master nature by obeying her laws.</w:t>
      </w:r>
      <w:r w:rsidRPr="00BE37A8">
        <w:rPr>
          <w:lang w:val="en-US"/>
        </w:rPr>
        <w:t xml:space="preserve"> The conclusions of science must be based on facts, and serve as the bases for broad generalization. The inductive method introduced by Bacon and implying observation, analysis, comparison, experiment, fully suited experimental knowledge. Experience can only provide reliable knowledge if the mind is free </w:t>
      </w:r>
      <w:r w:rsidRPr="00BE37A8">
        <w:rPr>
          <w:color w:val="000000"/>
          <w:lang w:val="en-US"/>
        </w:rPr>
        <w:t>of</w:t>
      </w:r>
      <w:r w:rsidRPr="00BE37A8">
        <w:rPr>
          <w:lang w:val="en-US"/>
        </w:rPr>
        <w:t xml:space="preserve"> certain false idols.</w:t>
      </w:r>
    </w:p>
    <w:p w:rsidR="00E77DAA" w:rsidRPr="00BE37A8" w:rsidRDefault="00E77DAA" w:rsidP="00E77DAA">
      <w:pPr>
        <w:spacing w:before="0" w:after="0"/>
        <w:jc w:val="both"/>
      </w:pPr>
      <w:r w:rsidRPr="00BE37A8">
        <w:t xml:space="preserve">The </w:t>
      </w:r>
      <w:r w:rsidRPr="00D12BBB">
        <w:rPr>
          <w:b/>
          <w:bCs/>
        </w:rPr>
        <w:t>«idols of tribe»</w:t>
      </w:r>
      <w:r w:rsidRPr="00BE37A8">
        <w:t xml:space="preserve"> are errors following from that fact that man judges nature on the analogy f man’s life; </w:t>
      </w:r>
    </w:p>
    <w:p w:rsidR="00E77DAA" w:rsidRPr="00BE37A8" w:rsidRDefault="00E77DAA" w:rsidP="00E77DAA">
      <w:pPr>
        <w:spacing w:before="0" w:after="0"/>
        <w:jc w:val="both"/>
      </w:pPr>
      <w:r w:rsidRPr="00BE37A8">
        <w:lastRenderedPageBreak/>
        <w:t xml:space="preserve">the </w:t>
      </w:r>
      <w:r w:rsidRPr="00D12BBB">
        <w:rPr>
          <w:b/>
          <w:bCs/>
        </w:rPr>
        <w:t>« idols of the cave»</w:t>
      </w:r>
      <w:r w:rsidRPr="00BE37A8">
        <w:t xml:space="preserve"> are errors of individual character depending on education, tasks and habits of individuals;</w:t>
      </w:r>
    </w:p>
    <w:p w:rsidR="00E77DAA" w:rsidRPr="00BE37A8" w:rsidRDefault="00E77DAA" w:rsidP="00E77DAA">
      <w:pPr>
        <w:pStyle w:val="21"/>
        <w:spacing w:line="240" w:lineRule="auto"/>
        <w:rPr>
          <w:lang w:val="en-US"/>
        </w:rPr>
      </w:pPr>
      <w:r w:rsidRPr="00BE37A8">
        <w:rPr>
          <w:lang w:val="en-US"/>
        </w:rPr>
        <w:t xml:space="preserve"> the </w:t>
      </w:r>
      <w:r w:rsidRPr="00D12BBB">
        <w:rPr>
          <w:b/>
          <w:bCs/>
          <w:lang w:val="en-US"/>
        </w:rPr>
        <w:t>“idols of the market-place”</w:t>
      </w:r>
      <w:r w:rsidRPr="00BE37A8">
        <w:rPr>
          <w:lang w:val="en-US"/>
        </w:rPr>
        <w:t xml:space="preserve"> are the habits of basing judgments of world on common notions and opinion uncritically  absorbed;</w:t>
      </w:r>
    </w:p>
    <w:p w:rsidR="00E77DAA" w:rsidRPr="00753500" w:rsidRDefault="00E77DAA" w:rsidP="00E77DAA">
      <w:pPr>
        <w:spacing w:before="0" w:after="0"/>
        <w:jc w:val="both"/>
      </w:pPr>
      <w:r w:rsidRPr="00BE37A8">
        <w:t xml:space="preserve"> The </w:t>
      </w:r>
      <w:r w:rsidRPr="00D12BBB">
        <w:rPr>
          <w:b/>
          <w:bCs/>
        </w:rPr>
        <w:t xml:space="preserve">« idols of the theater» </w:t>
      </w:r>
      <w:r w:rsidRPr="00BE37A8">
        <w:t>are linked with blind faith in authorities. Never invoke anyone’s authority - which was the principle of the science of the Modern Times. However, it is important to note Bacon’s «theological inconsistency»: while proclaimed materialism principles, Bacon permitted the existence of God, and gave a largely interpretation of the laws of social life.</w:t>
      </w:r>
    </w:p>
    <w:p w:rsidR="00E77DAA" w:rsidRDefault="00E77DAA" w:rsidP="00E77DAA">
      <w:pPr>
        <w:spacing w:before="0" w:after="0"/>
        <w:jc w:val="both"/>
        <w:rPr>
          <w:b/>
          <w:bCs/>
          <w:lang w:val="uk-UA"/>
        </w:rPr>
      </w:pPr>
    </w:p>
    <w:p w:rsidR="00E77DAA" w:rsidRPr="00BE37A8" w:rsidRDefault="00E77DAA" w:rsidP="00E77DAA">
      <w:pPr>
        <w:spacing w:before="0" w:after="0"/>
        <w:jc w:val="both"/>
      </w:pPr>
      <w:r w:rsidRPr="00BE37A8">
        <w:rPr>
          <w:b/>
          <w:bCs/>
        </w:rPr>
        <w:t>RENE</w:t>
      </w:r>
      <w:r w:rsidRPr="00BE37A8">
        <w:t xml:space="preserve"> </w:t>
      </w:r>
      <w:r w:rsidRPr="00BE37A8">
        <w:rPr>
          <w:b/>
          <w:bCs/>
        </w:rPr>
        <w:t>DESCARTES</w:t>
      </w:r>
      <w:r w:rsidRPr="00BE37A8">
        <w:t xml:space="preserve"> (1596-1650), the French scientist and philosopher placed reason first, reducing the role of experience to that of mere practical verification of the data of intellect. He worked out a universal method for all sciences on the bases of the theory of rationalism. This method assumed the existence in the human mind of innate ideas largely determining the results of cognition. He counted among innate ideas most of the foundations of mathematics and logic (e.g. « things which are equal to the same thing are equal to one another). </w:t>
      </w:r>
    </w:p>
    <w:p w:rsidR="00E77DAA" w:rsidRPr="00BE37A8" w:rsidRDefault="00E77DAA" w:rsidP="00E77DAA">
      <w:pPr>
        <w:spacing w:before="0" w:after="0"/>
        <w:jc w:val="both"/>
      </w:pPr>
      <w:r w:rsidRPr="00BE37A8">
        <w:t xml:space="preserve">Descartes’ view of nature was mechanistic in character: to him, the universe was one enormous mechanism, a changeable one, and with a history of development of its own. The independent creative force of matter determines the first push to the existence and development. Descartes was one of the first to work out the idea of evolution, albeit on mechanistic basis, and he implemented that idea in all the areas of the science of nature - from the formation of the celestial bodies to the emergence of plants, animals and man.  The stars and planetary systems were formed, according to Descartes, by the vertical motion of matter: world matter is infinite, homogeneous, it has no empty spaces, and is </w:t>
      </w:r>
      <w:r w:rsidRPr="008C576C">
        <w:t>divisible and</w:t>
      </w:r>
      <w:r w:rsidRPr="008C576C">
        <w:rPr>
          <w:color w:val="FFFFFF"/>
        </w:rPr>
        <w:t xml:space="preserve"> </w:t>
      </w:r>
      <w:r w:rsidRPr="008C576C">
        <w:t>infinitum.</w:t>
      </w:r>
      <w:r w:rsidRPr="00BE37A8">
        <w:rPr>
          <w:u w:val="single"/>
        </w:rPr>
        <w:t xml:space="preserve"> </w:t>
      </w:r>
      <w:r w:rsidRPr="00BE37A8">
        <w:t xml:space="preserve">At this point Descartes was one of the firsts to approach the idea of material unity of the universe. </w:t>
      </w:r>
    </w:p>
    <w:p w:rsidR="00E77DAA" w:rsidRPr="00BE37A8" w:rsidRDefault="00E77DAA" w:rsidP="00E77DAA">
      <w:pPr>
        <w:spacing w:before="0" w:after="0"/>
        <w:jc w:val="both"/>
      </w:pPr>
      <w:r w:rsidRPr="00BE37A8">
        <w:t xml:space="preserve">Matter is in constant quantitative and qualitative motion determined by the universal laws of mechanics. The organic world is subject to the same laws: animals are no more than complex machines. Unlike animals, man is endowed with reason and speech, which go beyond the sphere of action of mechanical laws. To explain these phenomena, Descartes had to admit, along with material substance or extension, the existence of God and of a Spiritual, thinking substance derivative from God, that is, of the soul. </w:t>
      </w:r>
      <w:r w:rsidRPr="00BE37A8">
        <w:rPr>
          <w:b/>
          <w:bCs/>
        </w:rPr>
        <w:t xml:space="preserve">DUALISM </w:t>
      </w:r>
      <w:r w:rsidRPr="00BE37A8">
        <w:t>is thus a characteristic feature of Cartesian philosophy.</w:t>
      </w:r>
    </w:p>
    <w:p w:rsidR="00E77DAA" w:rsidRPr="00BE37A8" w:rsidRDefault="00E77DAA" w:rsidP="00E77DAA">
      <w:pPr>
        <w:spacing w:before="0" w:after="0"/>
        <w:jc w:val="both"/>
      </w:pPr>
      <w:r w:rsidRPr="00BE37A8">
        <w:t>To Descartes, the first question of philosophy was that of the possibility of true knowledge, and the problem of method through which such knowledge can be obtained. In dealing with this issue, Descartes had to overcome philosophical skepticism. In the nature of cognition, it is precisely the imperative of doubt embracing all knowledge that leads to the assertion of the possibility of reliable knowledge. Realizing that I am probably deceived by some one very powerful and cunning, Descartes reasons, I begin to doubt everything, but cannot doubt that I doubt I cannot doubt that my doubt and thought exist. Hence Descartes’ famous dictum; « I think - therefore I am». He reaches out towards the truth of the being of things through the  truth of the thought  and existence  of thinking being. Descartes’ method of scientific cognition is called ANALYTICAL</w:t>
      </w:r>
      <w:r w:rsidRPr="00BE37A8">
        <w:rPr>
          <w:b/>
          <w:bCs/>
        </w:rPr>
        <w:t>,</w:t>
      </w:r>
      <w:r w:rsidRPr="00BE37A8">
        <w:t xml:space="preserve"> or rationalist. This method requires clarity and consistency in the operation of thought into elementary parts studied first separately and then the motion of thought from the simple to the complex. No boundaries should be set to the human mind, says Descartes: There is nothing so distant that could not be reached, nor anything so secret that it could not be discovered. </w:t>
      </w:r>
    </w:p>
    <w:p w:rsidR="00E77DAA" w:rsidRDefault="00E77DAA" w:rsidP="00E77DAA">
      <w:pPr>
        <w:spacing w:before="0" w:after="0"/>
        <w:jc w:val="both"/>
        <w:rPr>
          <w:lang w:val="uk-UA"/>
        </w:rPr>
      </w:pPr>
    </w:p>
    <w:p w:rsidR="00E77DAA" w:rsidRPr="00BE37A8" w:rsidRDefault="00E77DAA" w:rsidP="00E77DAA">
      <w:pPr>
        <w:spacing w:before="0" w:after="0"/>
        <w:jc w:val="both"/>
        <w:rPr>
          <w:b/>
          <w:bCs/>
          <w:i/>
          <w:iCs/>
        </w:rPr>
      </w:pPr>
      <w:r w:rsidRPr="00BE37A8">
        <w:t>The 17</w:t>
      </w:r>
      <w:r w:rsidRPr="00BE37A8">
        <w:rPr>
          <w:vertAlign w:val="superscript"/>
        </w:rPr>
        <w:t>th</w:t>
      </w:r>
      <w:r w:rsidRPr="00BE37A8">
        <w:t xml:space="preserve"> and 18</w:t>
      </w:r>
      <w:r w:rsidRPr="00BE37A8">
        <w:rPr>
          <w:vertAlign w:val="superscript"/>
        </w:rPr>
        <w:t>th</w:t>
      </w:r>
      <w:r w:rsidRPr="00BE37A8">
        <w:t xml:space="preserve"> centuries in England were marked by the development of idealist sensualist, of which the most prominent proponents were </w:t>
      </w:r>
      <w:r w:rsidRPr="00E77DAA">
        <w:rPr>
          <w:b/>
          <w:bCs/>
        </w:rPr>
        <w:t>GEORGE BERKELEY</w:t>
      </w:r>
      <w:r w:rsidRPr="00BE37A8">
        <w:rPr>
          <w:i/>
          <w:iCs/>
        </w:rPr>
        <w:t xml:space="preserve">  (1685- 1753) and </w:t>
      </w:r>
      <w:r w:rsidRPr="00E77DAA">
        <w:rPr>
          <w:b/>
          <w:bCs/>
        </w:rPr>
        <w:t>DAVID HUME</w:t>
      </w:r>
      <w:r w:rsidRPr="00BE37A8">
        <w:rPr>
          <w:b/>
          <w:bCs/>
          <w:i/>
          <w:iCs/>
        </w:rPr>
        <w:t xml:space="preserve">  (1711-1776).</w:t>
      </w:r>
    </w:p>
    <w:p w:rsidR="00E77DAA" w:rsidRPr="00BE37A8" w:rsidRDefault="00E77DAA" w:rsidP="00E77DAA">
      <w:pPr>
        <w:spacing w:before="0" w:after="0"/>
        <w:jc w:val="both"/>
        <w:rPr>
          <w:i/>
          <w:iCs/>
        </w:rPr>
      </w:pPr>
      <w:r w:rsidRPr="00BE37A8">
        <w:rPr>
          <w:b/>
          <w:bCs/>
        </w:rPr>
        <w:t>Berkeley</w:t>
      </w:r>
      <w:r w:rsidRPr="00BE37A8">
        <w:t xml:space="preserve"> followed the </w:t>
      </w:r>
      <w:r w:rsidRPr="00BE37A8">
        <w:rPr>
          <w:i/>
          <w:iCs/>
        </w:rPr>
        <w:t>empiricism</w:t>
      </w:r>
      <w:r w:rsidRPr="00BE37A8">
        <w:t xml:space="preserve"> of Locke. The English philosopher JOHN</w:t>
      </w:r>
      <w:r w:rsidRPr="00BE37A8">
        <w:rPr>
          <w:i/>
          <w:iCs/>
        </w:rPr>
        <w:t xml:space="preserve"> LOCK (1632- 1704) was against subordinating</w:t>
      </w:r>
      <w:r w:rsidRPr="00BE37A8">
        <w:t xml:space="preserve"> knowledge to revelation; he insisted that faith could have no authority in the face of clear and obvious experimental date. He considered the idea of God vague and uncertain, and rejected the notion of innate ideas, believed that the source of all our knowledge is experience and sensation. Men are not born with ready-made ideas. The mind of a newborn baby is a </w:t>
      </w:r>
      <w:r w:rsidRPr="00BE37A8">
        <w:rPr>
          <w:i/>
          <w:iCs/>
        </w:rPr>
        <w:t>Tabula rasa</w:t>
      </w:r>
      <w:r w:rsidRPr="00BE37A8">
        <w:t xml:space="preserve"> on </w:t>
      </w:r>
      <w:r w:rsidRPr="00BE37A8">
        <w:lastRenderedPageBreak/>
        <w:t xml:space="preserve">which life draws its patterns, that is knowledge. In this way Lock substantiated sensualist, opposed to the rationalism of Descartes. </w:t>
      </w:r>
    </w:p>
    <w:p w:rsidR="00E77DAA" w:rsidRPr="00BE37A8" w:rsidRDefault="00E77DAA" w:rsidP="00E77DAA">
      <w:pPr>
        <w:spacing w:before="0" w:after="0"/>
        <w:jc w:val="both"/>
      </w:pPr>
      <w:r w:rsidRPr="00BE37A8">
        <w:t xml:space="preserve"> A convinced adherent of religion, Berkeley undertook a critique of the notion of matter. Relying, on the one hand, on extreme nominalism (and thus challenging the authority of Thomas Aquinas, who asserted moderate realism in Christianity), and on the other, on a one -sided interpretation of Lock’s sensualism, he considered the concept of matter to be general and therefore false, for understanding it the assumption that we can ignore the particular properties of things constituting the content of our sensation, and form an abstract idea of matter in general as the substratum common to all of them. However, we perceive not matter as such but only the individual properties of things - taste, smell, color, etc., of which the perceptions Berkeley called ideas. The things surrounding us exist as ideas in mind of God, who is the cause and the source of earthly life. Berkeley’s subjective idealism is a logical confusion of religious idealist views and the one -side element of nominalism and sensualism. In order to avoid solipsist conclusions from these premises, Berkeley introduced the concept of collective consciousness, which is determined by God. Here Berkeley relied on realism and even rationalism, but this concession to objective idealism did not change the essence of his doctrine, which remained Subjective idealist.</w:t>
      </w:r>
    </w:p>
    <w:p w:rsidR="00E77DAA" w:rsidRPr="00BE37A8" w:rsidRDefault="00E77DAA" w:rsidP="00E77DAA">
      <w:pPr>
        <w:spacing w:before="0" w:after="0"/>
        <w:jc w:val="both"/>
      </w:pPr>
      <w:r w:rsidRPr="00BE37A8">
        <w:rPr>
          <w:b/>
          <w:bCs/>
        </w:rPr>
        <w:t>HUME</w:t>
      </w:r>
      <w:r w:rsidRPr="00BE37A8">
        <w:t xml:space="preserve"> developed a system somewhat different from Berkeley’s but also essentially subjective idealist, directed primarily towards agnosticism. To the question whether the external world existed, Hume gave an evasive answer, «I do not know». He believed that man could not go beyond his own sensations and understand some- thing outside him. For Hume, true knowledge could only be logical, while the objects of study concerning facts could not be proved logically, being derived from experience. Hume interpreted experience as a flow of impressions whose cause was unknown and unknowable. Inasmuch as experience cannot be logically substituted, experimental knowledge is unreliable. Thus experience can produce first one impression of a certain phenomenon and then another. But the fact that one phenomenon precedes another in experience cannot logically prove that the former is the cause of latter. In itself, this proposition is indubitably correct. From this, though, Hume drew the erroneous conclusion that the objective character of causality was unknowable. Rejecting objective causality, he recognized at the same time subjective causality in the form of generation of ideas (memory images) by sense impressions. Belief rather than theoretical knowledge to be the source of practical certainty. Eventually Hume lost all criteria of the truth of knowledge and was forced to declare: “Thus we are practically certain that the sun rises every day. This certainty comes from the habit of Seeing this phenomena repeated every day". Hume applied Berkeleian critique of the idea of substance not only to matter but also to ideal being, and this developed into critique of the church and religious faith.</w:t>
      </w:r>
    </w:p>
    <w:p w:rsidR="0018053B" w:rsidRPr="0018053B" w:rsidRDefault="0018053B" w:rsidP="0018053B">
      <w:pPr>
        <w:spacing w:before="0" w:after="0"/>
        <w:ind w:left="2160"/>
        <w:rPr>
          <w:b/>
          <w:bCs/>
        </w:rPr>
      </w:pPr>
    </w:p>
    <w:p w:rsidR="00E77DAA" w:rsidRPr="0018053B" w:rsidRDefault="0018053B" w:rsidP="0018053B">
      <w:pPr>
        <w:spacing w:before="0" w:after="0"/>
        <w:ind w:left="2160"/>
        <w:rPr>
          <w:b/>
          <w:bCs/>
        </w:rPr>
      </w:pPr>
      <w:r w:rsidRPr="0018053B">
        <w:rPr>
          <w:b/>
          <w:bCs/>
        </w:rPr>
        <w:t>2. Classical German Philosophy and Marxist Philosophy.</w:t>
      </w:r>
    </w:p>
    <w:p w:rsidR="00E77DAA" w:rsidRPr="00D12BBB" w:rsidRDefault="00E77DAA" w:rsidP="00E77DAA">
      <w:pPr>
        <w:pStyle w:val="a3"/>
        <w:jc w:val="both"/>
        <w:rPr>
          <w:lang w:val="en-US"/>
        </w:rPr>
      </w:pPr>
      <w:r w:rsidRPr="00FB019E">
        <w:rPr>
          <w:lang w:val="en-US"/>
        </w:rPr>
        <w:t xml:space="preserve">At turn of the 19-th century, </w:t>
      </w:r>
      <w:r w:rsidRPr="00E77DAA">
        <w:rPr>
          <w:b/>
          <w:bCs/>
          <w:lang w:val="en-US"/>
        </w:rPr>
        <w:t>Germany,</w:t>
      </w:r>
      <w:r w:rsidRPr="00FB019E">
        <w:rPr>
          <w:lang w:val="en-US"/>
        </w:rPr>
        <w:t xml:space="preserve"> overcoming its economic and political backwardness, was nearing a bourgeois revolution; just as in France, the socioeconomic revolution was preceded by a philosophical one.</w:t>
      </w:r>
      <w:r>
        <w:rPr>
          <w:lang w:val="en-US"/>
        </w:rPr>
        <w:t xml:space="preserve"> </w:t>
      </w:r>
      <w:r w:rsidRPr="00D12BBB">
        <w:rPr>
          <w:lang w:val="en-US"/>
        </w:rPr>
        <w:t>An important role in the formation of classical German philosophy was played by the achievements of natural science and the social sciences: chemistry and physics began to develop, and the study of the organic nature made considerable advance. Mathematical discoveries which afforded an understanding and precise quantitative expression of natural processes; Lamarck’s theory of the conditioning of the organism evolution by the environment; astronomical, geological, and embryological theories, as well as theories of human society – all this pushed into the foreground, resolutely and inevitably, the idea of development as a theory and as method of cognition of reality.</w:t>
      </w:r>
    </w:p>
    <w:p w:rsidR="00C552D6" w:rsidRDefault="00E77DAA" w:rsidP="00E77DAA">
      <w:pPr>
        <w:spacing w:before="0" w:after="0"/>
        <w:jc w:val="both"/>
      </w:pPr>
      <w:r w:rsidRPr="00AF00A4">
        <w:rPr>
          <w:b/>
          <w:bCs/>
        </w:rPr>
        <w:t xml:space="preserve">Immanual Kant (1724-1804) </w:t>
      </w:r>
      <w:r w:rsidRPr="00AF00A4">
        <w:t>was the founder of Classical German idealism. But he was a shrewd and profound thinker not only in philosophy. His theory of the origin of the solar system out of a giant gas nebula still remains one of the fundamental scientific works broke down the wall of the met</w:t>
      </w:r>
      <w:r w:rsidR="00C552D6">
        <w:t>aphysical explanation of nature.</w:t>
      </w:r>
      <w:r w:rsidRPr="00AF00A4">
        <w:t xml:space="preserve"> </w:t>
      </w:r>
    </w:p>
    <w:p w:rsidR="00E77DAA" w:rsidRPr="00AF00A4" w:rsidRDefault="00E77DAA" w:rsidP="00E77DAA">
      <w:pPr>
        <w:spacing w:before="0" w:after="0"/>
        <w:jc w:val="both"/>
      </w:pPr>
      <w:r w:rsidRPr="00AF00A4">
        <w:t xml:space="preserve">Kant believed that the solution of the problems of being, of mortality and religion must be preceded by a study in the possibilities of human knowledge and the boundaries of human knowledge. </w:t>
      </w:r>
      <w:r w:rsidR="00C552D6">
        <w:t xml:space="preserve">He </w:t>
      </w:r>
      <w:r w:rsidRPr="00AF00A4">
        <w:t xml:space="preserve">distinguished between the appearances of things as they are perceived by man and the things as they </w:t>
      </w:r>
      <w:r w:rsidRPr="00AF00A4">
        <w:lastRenderedPageBreak/>
        <w:t xml:space="preserve">exist by themselves. We do not study the world as it is in reality but only as it appears to us. </w:t>
      </w:r>
      <w:r w:rsidR="00646400">
        <w:t xml:space="preserve">Kant’s </w:t>
      </w:r>
      <w:r w:rsidR="00646400" w:rsidRPr="00646400">
        <w:rPr>
          <w:b/>
          <w:bCs/>
        </w:rPr>
        <w:t xml:space="preserve">agnosticism </w:t>
      </w:r>
      <w:r w:rsidR="00646400">
        <w:t>consists in claiming that, o</w:t>
      </w:r>
      <w:r w:rsidRPr="00AF00A4">
        <w:t xml:space="preserve">nly phenomena constituting the content of our experience are accessible to our knowledge. The impact of </w:t>
      </w:r>
      <w:r w:rsidRPr="00C552D6">
        <w:rPr>
          <w:b/>
          <w:bCs/>
          <w:i/>
          <w:iCs/>
        </w:rPr>
        <w:t>“things-in themselves”</w:t>
      </w:r>
      <w:r w:rsidRPr="00AF00A4">
        <w:t xml:space="preserve"> on our sense organs results in a chaos of sensations, which is brought to unity and order by the power of reason. </w:t>
      </w:r>
    </w:p>
    <w:p w:rsidR="00E77DAA" w:rsidRDefault="00E77DAA" w:rsidP="00E77DAA">
      <w:pPr>
        <w:pStyle w:val="a3"/>
        <w:spacing w:after="0"/>
        <w:jc w:val="both"/>
        <w:rPr>
          <w:lang w:val="en-US"/>
        </w:rPr>
      </w:pPr>
      <w:r w:rsidRPr="00AF00A4">
        <w:rPr>
          <w:lang w:val="en-US"/>
        </w:rPr>
        <w:t xml:space="preserve">What we </w:t>
      </w:r>
      <w:r w:rsidR="00C552D6" w:rsidRPr="00AF00A4">
        <w:rPr>
          <w:lang w:val="en-US"/>
        </w:rPr>
        <w:t>regard</w:t>
      </w:r>
      <w:r w:rsidRPr="00AF00A4">
        <w:rPr>
          <w:lang w:val="en-US"/>
        </w:rPr>
        <w:t xml:space="preserve"> as the laws of nature are in actual fact the connection brought into the world of phenomena by reason. In other words, </w:t>
      </w:r>
      <w:r w:rsidR="00646400" w:rsidRPr="00AF00A4">
        <w:rPr>
          <w:lang w:val="en-US"/>
        </w:rPr>
        <w:t>reason prescribes</w:t>
      </w:r>
      <w:r w:rsidRPr="00AF00A4">
        <w:rPr>
          <w:lang w:val="en-US"/>
        </w:rPr>
        <w:t xml:space="preserve"> laws to nature. But corresponding to the world of phenomena is the essence of tings independent of human consciousness, or “things-in-themselves”. Absolute knowledge of these is impossible. To us, they are only noumena, that is to say, intelligible essences not given in experience. </w:t>
      </w:r>
    </w:p>
    <w:p w:rsidR="00646400" w:rsidRPr="00900C59" w:rsidRDefault="00646400" w:rsidP="00646400">
      <w:pPr>
        <w:pStyle w:val="a5"/>
        <w:spacing w:before="0" w:after="0"/>
        <w:ind w:left="0" w:right="0"/>
        <w:jc w:val="both"/>
      </w:pPr>
      <w:r w:rsidRPr="00900C59">
        <w:t>His system also sought to reconcile science and religion in a world of two levels:</w:t>
      </w:r>
    </w:p>
    <w:p w:rsidR="00646400" w:rsidRPr="00900C59" w:rsidRDefault="00646400" w:rsidP="00646400">
      <w:pPr>
        <w:pStyle w:val="a5"/>
        <w:widowControl w:val="0"/>
        <w:numPr>
          <w:ilvl w:val="0"/>
          <w:numId w:val="4"/>
        </w:numPr>
        <w:spacing w:before="0" w:after="0"/>
        <w:ind w:left="0" w:right="0"/>
        <w:jc w:val="both"/>
      </w:pPr>
      <w:r w:rsidRPr="00900C59">
        <w:rPr>
          <w:i/>
          <w:iCs/>
        </w:rPr>
        <w:t>noumena</w:t>
      </w:r>
      <w:r w:rsidRPr="00900C59">
        <w:t xml:space="preserve">, those objects conceived by reason although not perceived by the senses </w:t>
      </w:r>
    </w:p>
    <w:p w:rsidR="00646400" w:rsidRPr="00900C59" w:rsidRDefault="00646400" w:rsidP="00646400">
      <w:pPr>
        <w:pStyle w:val="a5"/>
        <w:widowControl w:val="0"/>
        <w:numPr>
          <w:ilvl w:val="0"/>
          <w:numId w:val="4"/>
        </w:numPr>
        <w:spacing w:before="0" w:after="0"/>
        <w:ind w:left="0" w:right="0"/>
        <w:jc w:val="both"/>
      </w:pPr>
      <w:r w:rsidRPr="00900C59">
        <w:rPr>
          <w:i/>
          <w:iCs/>
        </w:rPr>
        <w:t>phenomena</w:t>
      </w:r>
      <w:r w:rsidRPr="00900C59">
        <w:t xml:space="preserve">, things as they appear to the senses and are accessible to material study </w:t>
      </w:r>
    </w:p>
    <w:p w:rsidR="00646400" w:rsidRPr="00AF00A4" w:rsidRDefault="00646400" w:rsidP="00646400">
      <w:pPr>
        <w:pStyle w:val="a5"/>
        <w:spacing w:before="0" w:after="0"/>
        <w:ind w:left="0" w:right="0"/>
        <w:jc w:val="both"/>
      </w:pPr>
      <w:r w:rsidRPr="00900C59">
        <w:t xml:space="preserve">Kant maintained that God, freedom, and human immortality are </w:t>
      </w:r>
      <w:r w:rsidRPr="00900C59">
        <w:rPr>
          <w:i/>
          <w:iCs/>
        </w:rPr>
        <w:t>noumenal</w:t>
      </w:r>
      <w:r w:rsidRPr="00900C59">
        <w:t xml:space="preserve"> realities, concepts which are understood through moral faith rather than through scientific knowledge.</w:t>
      </w:r>
    </w:p>
    <w:p w:rsidR="00E77DAA" w:rsidRPr="00D12BBB" w:rsidRDefault="00E77DAA" w:rsidP="00E77DAA">
      <w:pPr>
        <w:pStyle w:val="a3"/>
        <w:spacing w:after="0"/>
        <w:rPr>
          <w:lang w:val="en-US"/>
        </w:rPr>
      </w:pPr>
      <w:r w:rsidRPr="00AF00A4">
        <w:rPr>
          <w:lang w:val="en-US"/>
        </w:rPr>
        <w:t xml:space="preserve">Kant was convinced that the ideas of </w:t>
      </w:r>
      <w:r w:rsidRPr="00C552D6">
        <w:rPr>
          <w:b/>
          <w:bCs/>
          <w:lang w:val="en-US"/>
        </w:rPr>
        <w:t>time and space</w:t>
      </w:r>
      <w:r w:rsidRPr="00AF00A4">
        <w:rPr>
          <w:lang w:val="en-US"/>
        </w:rPr>
        <w:t xml:space="preserve"> are known to man before perception. Space and time are ideal, not real. Sense impressions are interconnected by means of judgements based on</w:t>
      </w:r>
      <w:r w:rsidRPr="00D12BBB">
        <w:rPr>
          <w:lang w:val="en-US"/>
        </w:rPr>
        <w:t xml:space="preserve"> logical forms characterizing pure thought and not its subject. The categories are given to man before all experience, that is so to say, a priori. </w:t>
      </w:r>
    </w:p>
    <w:p w:rsidR="00C552D6" w:rsidRDefault="00E77DAA" w:rsidP="00E77DAA">
      <w:pPr>
        <w:pStyle w:val="a3"/>
        <w:spacing w:after="0"/>
        <w:rPr>
          <w:lang w:val="en-US"/>
        </w:rPr>
      </w:pPr>
      <w:r w:rsidRPr="005A389E">
        <w:rPr>
          <w:b/>
          <w:bCs/>
          <w:lang w:val="en-US"/>
        </w:rPr>
        <w:t xml:space="preserve">Apriorism </w:t>
      </w:r>
      <w:r w:rsidRPr="005A389E">
        <w:rPr>
          <w:lang w:val="en-US"/>
        </w:rPr>
        <w:t xml:space="preserve">means that the subject of knowledge possesses certain forms of knowledge that evolved before him. </w:t>
      </w:r>
    </w:p>
    <w:p w:rsidR="00E77DAA" w:rsidRPr="00D12BBB" w:rsidRDefault="00E77DAA" w:rsidP="00E77DAA">
      <w:pPr>
        <w:pStyle w:val="a3"/>
        <w:spacing w:after="0"/>
        <w:rPr>
          <w:lang w:val="en-US"/>
        </w:rPr>
      </w:pPr>
      <w:r w:rsidRPr="00D12BBB">
        <w:rPr>
          <w:lang w:val="en-US"/>
        </w:rPr>
        <w:t xml:space="preserve">Endeavoring to reconcile </w:t>
      </w:r>
      <w:r w:rsidRPr="00C552D6">
        <w:rPr>
          <w:b/>
          <w:bCs/>
          <w:lang w:val="en-US"/>
        </w:rPr>
        <w:t xml:space="preserve">science </w:t>
      </w:r>
      <w:r w:rsidRPr="00D12BBB">
        <w:rPr>
          <w:lang w:val="en-US"/>
        </w:rPr>
        <w:t xml:space="preserve">and </w:t>
      </w:r>
      <w:r w:rsidRPr="00C552D6">
        <w:rPr>
          <w:b/>
          <w:bCs/>
          <w:lang w:val="en-US"/>
        </w:rPr>
        <w:t>religion,</w:t>
      </w:r>
      <w:r w:rsidRPr="00D12BBB">
        <w:rPr>
          <w:lang w:val="en-US"/>
        </w:rPr>
        <w:t xml:space="preserve"> Kant said he had to limit the domain of knowledge to give room to faith.</w:t>
      </w:r>
    </w:p>
    <w:p w:rsidR="00E77DAA" w:rsidRPr="00C552D6" w:rsidRDefault="00E77DAA" w:rsidP="00646400">
      <w:pPr>
        <w:pStyle w:val="a3"/>
        <w:spacing w:after="0"/>
        <w:jc w:val="both"/>
        <w:rPr>
          <w:lang w:val="en-US"/>
        </w:rPr>
      </w:pPr>
      <w:r w:rsidRPr="00D12BBB">
        <w:rPr>
          <w:lang w:val="en"/>
        </w:rPr>
        <w:t xml:space="preserve">Above all, Kant was the philosopher of </w:t>
      </w:r>
      <w:r w:rsidRPr="00D12BBB">
        <w:rPr>
          <w:b/>
          <w:bCs/>
          <w:lang w:val="en"/>
        </w:rPr>
        <w:t>human autonomy</w:t>
      </w:r>
      <w:r w:rsidRPr="00900C59">
        <w:rPr>
          <w:b/>
          <w:bCs/>
          <w:lang w:val="en"/>
        </w:rPr>
        <w:t>,</w:t>
      </w:r>
      <w:r w:rsidR="00C552D6">
        <w:rPr>
          <w:b/>
          <w:bCs/>
          <w:lang w:val="en"/>
        </w:rPr>
        <w:t xml:space="preserve"> </w:t>
      </w:r>
      <w:r w:rsidRPr="00900C59">
        <w:rPr>
          <w:lang w:val="en"/>
        </w:rPr>
        <w:t>the view that by the use of our own reason in its broadest sense human beings can discover and live up to the basic principles of knowledge and action without outside assistance, above all without divine support or intervention.</w:t>
      </w:r>
    </w:p>
    <w:p w:rsidR="00E77DAA" w:rsidRPr="00900C59" w:rsidRDefault="00E77DAA" w:rsidP="00E77DAA">
      <w:pPr>
        <w:pStyle w:val="a4"/>
        <w:shd w:val="clear" w:color="auto" w:fill="FFFFFF"/>
        <w:spacing w:before="0" w:beforeAutospacing="0" w:after="0" w:afterAutospacing="0"/>
        <w:ind w:right="-83"/>
        <w:jc w:val="both"/>
        <w:rPr>
          <w:color w:val="000000"/>
          <w:lang w:val="en"/>
        </w:rPr>
      </w:pPr>
      <w:r w:rsidRPr="00900C59">
        <w:rPr>
          <w:color w:val="000000"/>
          <w:lang w:val="en"/>
        </w:rPr>
        <w:t xml:space="preserve">Kant laid the foundations of his theory of knowledge in his monumental </w:t>
      </w:r>
      <w:r w:rsidRPr="00900C59">
        <w:rPr>
          <w:rStyle w:val="b-title1"/>
          <w:color w:val="000000"/>
          <w:lang w:val="en"/>
        </w:rPr>
        <w:t>Critique of Pure Reason</w:t>
      </w:r>
      <w:r w:rsidRPr="00900C59">
        <w:rPr>
          <w:color w:val="000000"/>
          <w:lang w:val="en"/>
        </w:rPr>
        <w:t xml:space="preserve"> (1781). He described the fundamental principle of morality in the </w:t>
      </w:r>
      <w:r w:rsidRPr="00900C59">
        <w:rPr>
          <w:rStyle w:val="b-title1"/>
          <w:color w:val="000000"/>
          <w:lang w:val="en"/>
        </w:rPr>
        <w:t>Groundwork of the Metaphysics of Morals</w:t>
      </w:r>
      <w:r w:rsidRPr="00900C59">
        <w:rPr>
          <w:color w:val="000000"/>
          <w:lang w:val="en"/>
        </w:rPr>
        <w:t xml:space="preserve"> (1785) and the </w:t>
      </w:r>
      <w:r w:rsidRPr="00900C59">
        <w:rPr>
          <w:rStyle w:val="b-title1"/>
          <w:color w:val="000000"/>
          <w:lang w:val="en"/>
        </w:rPr>
        <w:t>Critique of Practical Reason</w:t>
      </w:r>
      <w:r w:rsidRPr="00900C59">
        <w:rPr>
          <w:color w:val="000000"/>
          <w:lang w:val="en"/>
        </w:rPr>
        <w:t xml:space="preserve"> (1788), in the conclusion of which he famously wrote:</w:t>
      </w:r>
    </w:p>
    <w:p w:rsidR="00E77DAA" w:rsidRPr="00900C59" w:rsidRDefault="00E77DAA" w:rsidP="00E77DAA">
      <w:pPr>
        <w:pStyle w:val="a5"/>
        <w:spacing w:before="0" w:after="0"/>
        <w:ind w:left="0" w:right="0"/>
        <w:jc w:val="both"/>
      </w:pPr>
      <w:r w:rsidRPr="00900C59">
        <w:t>Two things fill the mind with ever new and increasing admiration and awe, the more often and steadily reflection is occupied with them:</w:t>
      </w:r>
      <w:r w:rsidRPr="00900C59">
        <w:rPr>
          <w:i/>
          <w:iCs/>
        </w:rPr>
        <w:t xml:space="preserve"> </w:t>
      </w:r>
      <w:r w:rsidRPr="00646400">
        <w:rPr>
          <w:b/>
          <w:bCs/>
          <w:i/>
          <w:iCs/>
        </w:rPr>
        <w:t>the starry heaven above me and the moral law within me</w:t>
      </w:r>
      <w:r w:rsidRPr="00900C59">
        <w:rPr>
          <w:i/>
          <w:iCs/>
        </w:rPr>
        <w:t>.</w:t>
      </w:r>
      <w:r w:rsidRPr="00900C59">
        <w:t xml:space="preserve"> </w:t>
      </w:r>
      <w:r w:rsidRPr="00900C59">
        <w:rPr>
          <w:color w:val="000000"/>
          <w:lang w:val="en"/>
        </w:rPr>
        <w:t xml:space="preserve">Kant tried to show that both the laws of nature and the laws of morality are grounded in human reason itself. By these two forms of law, however, he is often thought to have defined two incommensurable realms, nature and freedom, the realm of what is and that of what ought to be, the former of which must be limited to leave adequate room for the latter. </w:t>
      </w:r>
    </w:p>
    <w:p w:rsidR="00802B2E" w:rsidRDefault="00802B2E" w:rsidP="00E77DAA">
      <w:pPr>
        <w:spacing w:before="0" w:after="0"/>
        <w:jc w:val="both"/>
      </w:pPr>
    </w:p>
    <w:p w:rsidR="00E77DAA" w:rsidRPr="00E77DAA" w:rsidRDefault="00E77DAA" w:rsidP="00E77DAA">
      <w:pPr>
        <w:spacing w:before="0" w:after="0"/>
        <w:jc w:val="both"/>
      </w:pPr>
      <w:r w:rsidRPr="00E77DAA">
        <w:t xml:space="preserve">The highest achievement of classical German philosophy was the dialectics of </w:t>
      </w:r>
      <w:r w:rsidRPr="00802B2E">
        <w:rPr>
          <w:b/>
          <w:bCs/>
        </w:rPr>
        <w:t>Hegel</w:t>
      </w:r>
      <w:r w:rsidR="00802B2E">
        <w:rPr>
          <w:b/>
          <w:bCs/>
        </w:rPr>
        <w:t xml:space="preserve"> </w:t>
      </w:r>
      <w:r w:rsidR="00802B2E" w:rsidRPr="00802B2E">
        <w:rPr>
          <w:b/>
          <w:bCs/>
        </w:rPr>
        <w:t>(1770-1831)</w:t>
      </w:r>
      <w:r w:rsidRPr="00E77DAA">
        <w:t xml:space="preserve">. He developed, on an </w:t>
      </w:r>
      <w:r w:rsidRPr="00802B2E">
        <w:rPr>
          <w:b/>
          <w:bCs/>
        </w:rPr>
        <w:t>objective idealist</w:t>
      </w:r>
      <w:r w:rsidRPr="00E77DAA">
        <w:t xml:space="preserve"> basis, a theory of the laws and categories of dialectical logic, criticizing the metaphysical method of thought that dominated both idealist and materialist doctrines of those times. He opposed the dialectical principle that the essence manifests itself phenomenally, and that phenomena are essential, to Kant’s “thing-in-itself”. Hegel asserted that categories are objective forms of reality understanding which is the world reason, </w:t>
      </w:r>
      <w:r w:rsidRPr="00E77DAA">
        <w:rPr>
          <w:b/>
          <w:bCs/>
        </w:rPr>
        <w:t xml:space="preserve">absolute idea, </w:t>
      </w:r>
      <w:r w:rsidRPr="00E77DAA">
        <w:t>or the world spirit. That is the active principle that gave the impetus to the emergence and development of the world. The activity of the absolute idea consists in thinking, and the goal, in self-cognition. In the process of self-cognition, the world reason goes through three stages: the existence of the self-cognizing idea in its own womb, in the element of pure thought (this is logic, in which the idea reveals its content in a system of laws and categories of dialectics); the development of the idea in the form of other being, as natural phenomena (it is not nature that develops but only the categories); the development of the idea in thought and in mankind (the history of the spirit). At this last stage, the absolute idea reverts to itself, perceiving itself in the form of human consciousness and self-consciousness.</w:t>
      </w:r>
    </w:p>
    <w:p w:rsidR="00E77DAA" w:rsidRPr="00D12BBB" w:rsidRDefault="00E77DAA" w:rsidP="00E77DAA">
      <w:pPr>
        <w:pStyle w:val="a3"/>
        <w:spacing w:after="0"/>
        <w:jc w:val="both"/>
        <w:rPr>
          <w:lang w:val="en-US"/>
        </w:rPr>
      </w:pPr>
      <w:r w:rsidRPr="00D12BBB">
        <w:rPr>
          <w:lang w:val="en-US"/>
        </w:rPr>
        <w:t xml:space="preserve">However, there is a deep </w:t>
      </w:r>
      <w:r w:rsidRPr="00802B2E">
        <w:rPr>
          <w:b/>
          <w:bCs/>
          <w:lang w:val="en-US"/>
        </w:rPr>
        <w:t>inner contradiction in Hegel’s philosophy.</w:t>
      </w:r>
      <w:r w:rsidRPr="00D12BBB">
        <w:rPr>
          <w:lang w:val="en-US"/>
        </w:rPr>
        <w:t xml:space="preserve"> What contradiction is that? Hegel’s method is directed towards the infinity of cognition. Since the objective basis is the absolute </w:t>
      </w:r>
      <w:r w:rsidRPr="00D12BBB">
        <w:rPr>
          <w:lang w:val="en-US"/>
        </w:rPr>
        <w:lastRenderedPageBreak/>
        <w:t>spirit, and the goal, the self-cognition of that spirit, cognition is finite and limited. In other words, passing through a system of cognitive stages, the system of cognition is crowned by the last stage, that of self-cognition, of which the realization is Hegel’s system of philosophy itself. The contradiction between Hegel’s method and system is a contradiction between finite and infinite. This contradiction in Hegel is by no means dialectical, for it does not become the source for further development.</w:t>
      </w:r>
    </w:p>
    <w:p w:rsidR="00E77DAA" w:rsidRPr="00900C59" w:rsidRDefault="00E77DAA" w:rsidP="00E77DAA">
      <w:pPr>
        <w:pStyle w:val="a4"/>
        <w:shd w:val="clear" w:color="auto" w:fill="FFFFFF"/>
        <w:spacing w:before="0" w:beforeAutospacing="0" w:after="0" w:afterAutospacing="0"/>
        <w:ind w:right="-83"/>
        <w:jc w:val="center"/>
        <w:rPr>
          <w:b/>
          <w:bCs/>
          <w:color w:val="000000"/>
          <w:lang w:val="en"/>
        </w:rPr>
      </w:pPr>
    </w:p>
    <w:p w:rsidR="00E77DAA" w:rsidRPr="00900C59" w:rsidRDefault="00802B2E" w:rsidP="00E77DAA">
      <w:pPr>
        <w:pStyle w:val="a4"/>
        <w:shd w:val="clear" w:color="auto" w:fill="FFFFFF"/>
        <w:spacing w:beforeAutospacing="0" w:after="75" w:afterAutospacing="0"/>
        <w:ind w:right="-83"/>
        <w:jc w:val="both"/>
        <w:rPr>
          <w:color w:val="000000"/>
          <w:lang w:val="en"/>
        </w:rPr>
      </w:pPr>
      <w:r w:rsidRPr="00900C59">
        <w:rPr>
          <w:b/>
          <w:bCs/>
          <w:color w:val="000000"/>
          <w:lang w:val="en"/>
        </w:rPr>
        <w:t>Ludwig Feuerbach (1804-1872)</w:t>
      </w:r>
      <w:r w:rsidR="00E77DAA" w:rsidRPr="00900C59">
        <w:rPr>
          <w:color w:val="000000"/>
          <w:lang w:val="en"/>
        </w:rPr>
        <w:t xml:space="preserve"> has become famous for his radical critique of religious belief. In </w:t>
      </w:r>
      <w:r w:rsidR="00E77DAA" w:rsidRPr="00900C59">
        <w:rPr>
          <w:rStyle w:val="b-title1"/>
          <w:color w:val="000000"/>
          <w:lang w:val="en"/>
        </w:rPr>
        <w:t>Essence of Christianity</w:t>
      </w:r>
      <w:r w:rsidR="00E77DAA" w:rsidRPr="00900C59">
        <w:rPr>
          <w:color w:val="000000"/>
          <w:lang w:val="en"/>
        </w:rPr>
        <w:t xml:space="preserve"> (1841) he develops the idea that God does not exist in reality but as a human projection only, and that the Christian principles of love and solidarity should be applied directly to fellow humans rather than being regarded as an indirect reflection of God’s love. In religion, the believer ‘projects his being into objectivity, and then again makes himself an object of an object, another being than himself’. Religious orientation is an illusion and is unhealthy, as it deprives and alienates the believer from true autonomy, virtue and community, ‘for even love, in itself the deepest, truest emotion, becomes by means of religiousness merely ostensible, illusory, since religious love gives itself to man only for God’s sake, so that it is given only in appearance to man, but in reality to God’. In </w:t>
      </w:r>
      <w:r w:rsidR="00E77DAA" w:rsidRPr="00900C59">
        <w:rPr>
          <w:rStyle w:val="b-title1"/>
          <w:color w:val="000000"/>
          <w:lang w:val="en"/>
        </w:rPr>
        <w:t>Principles of the Philosophy of the Future</w:t>
      </w:r>
      <w:r w:rsidR="00E77DAA" w:rsidRPr="00900C59">
        <w:rPr>
          <w:color w:val="000000"/>
          <w:lang w:val="en"/>
        </w:rPr>
        <w:t xml:space="preserve"> (1843) he extends his criticism to all forms of metaphysics and religion: ‘True Dialectics is not the Monologue of the sole Thinker, rather the Dialogue between I and Thou’, he writes, criticizing in particular his former teacher Hegel. The philosophy of the future has to be both sensual and communal, equally based on theory and practice and among individuals. </w:t>
      </w:r>
      <w:r w:rsidR="00E77DAA" w:rsidRPr="00900C59">
        <w:rPr>
          <w:rStyle w:val="q"/>
          <w:color w:val="000000"/>
          <w:lang w:val="en"/>
        </w:rPr>
        <w:t>The principle from which Feuerbach derives everything and towards which he targets everything is 'the human being on the ground and foundation of nature'’, a principle which ‘bases truth on sensuous experience and thus replaces previous particular and abstract philosophical and religious principles’</w:t>
      </w:r>
      <w:r w:rsidR="00E77DAA" w:rsidRPr="00900C59">
        <w:rPr>
          <w:color w:val="000000"/>
          <w:lang w:val="en"/>
        </w:rPr>
        <w:t xml:space="preserve">. Feuerbach’s </w:t>
      </w:r>
      <w:r w:rsidR="00E77DAA" w:rsidRPr="00802B2E">
        <w:rPr>
          <w:b/>
          <w:bCs/>
          <w:color w:val="000000"/>
          <w:lang w:val="en"/>
        </w:rPr>
        <w:t>sensualism</w:t>
      </w:r>
      <w:r w:rsidR="00E77DAA" w:rsidRPr="00900C59">
        <w:rPr>
          <w:color w:val="000000"/>
          <w:lang w:val="en"/>
        </w:rPr>
        <w:t xml:space="preserve"> and communalism had great influence on the young Karl Marx’s development of an anthropological humanism, and on his contemporaries in providing a cultural and moral system of reference for humanism outside of religious orientation and rationalistic psychology. In the twentieth century, Feuerbach influenced existential theology (Martin Buber, Karl Barth) as well as existentialist and phenomenological thought.</w:t>
      </w:r>
    </w:p>
    <w:p w:rsidR="00E77DAA" w:rsidRPr="00E77DAA" w:rsidRDefault="00E77DAA" w:rsidP="00E77DAA">
      <w:pPr>
        <w:spacing w:before="0" w:after="0"/>
        <w:jc w:val="both"/>
      </w:pPr>
      <w:r w:rsidRPr="00E77DAA">
        <w:t xml:space="preserve">Criticizing Hegel’s objective idealism, Feuerbach propounded the materialist view of nature. Materialism is just as old and omnipresent as mankind itself; it is as inevitable and unavoidable as air. However, Feuerbach’s critique Hegel was one-sided: rejecting Hegel’s idealism, Feuerbach underestimated his dialectics. Feuerbach’s materialism remained traditionally metaphysical. Its characteristic feature was </w:t>
      </w:r>
      <w:r w:rsidRPr="00E77DAA">
        <w:rPr>
          <w:b/>
          <w:bCs/>
        </w:rPr>
        <w:t>anthropologism:</w:t>
      </w:r>
    </w:p>
    <w:p w:rsidR="00E77DAA" w:rsidRPr="00E77DAA" w:rsidRDefault="00E77DAA" w:rsidP="00E77DAA">
      <w:pPr>
        <w:spacing w:before="0" w:after="0"/>
        <w:jc w:val="both"/>
      </w:pPr>
      <w:r w:rsidRPr="00E77DAA">
        <w:t xml:space="preserve">The view of man as the higher product of nature, the tendency to consider man in indivisible unity with nature. Nature is the basis of spirit. It must also be the basis of philosophy called upon to reveal the earthly essence of ma, whom nature endowed with senses and reason and whose psyche  depends on his physical constitution, possessing at the same time a qualitative specificity irreducible to the psychological processes. Feuerbach’s anthropologism also played a great role in the struggle against the idealist interpretations of man, against the dualistic opposition of man’s spiritual element to the corporeal one, and against vulgar materialism. But the “natural” side of man was exaggerated, and the social one, underestimated. </w:t>
      </w:r>
    </w:p>
    <w:p w:rsidR="00E77DAA" w:rsidRPr="00E77DAA" w:rsidRDefault="00E77DAA" w:rsidP="00C03E4A">
      <w:pPr>
        <w:pStyle w:val="a4"/>
        <w:spacing w:before="0" w:beforeAutospacing="0" w:after="0" w:afterAutospacing="0"/>
        <w:jc w:val="both"/>
        <w:rPr>
          <w:color w:val="000000"/>
          <w:sz w:val="28"/>
          <w:szCs w:val="28"/>
          <w:lang w:val="en-US"/>
        </w:rPr>
      </w:pPr>
    </w:p>
    <w:p w:rsidR="004F1E5D" w:rsidRDefault="004F1E5D" w:rsidP="004F1E5D">
      <w:pPr>
        <w:jc w:val="both"/>
      </w:pPr>
      <w:r>
        <w:t xml:space="preserve">The philosophy of </w:t>
      </w:r>
      <w:r w:rsidRPr="004F1E5D">
        <w:rPr>
          <w:b/>
          <w:bCs/>
        </w:rPr>
        <w:t>Marxism</w:t>
      </w:r>
      <w:r>
        <w:t xml:space="preserve"> was evolved by </w:t>
      </w:r>
      <w:r w:rsidRPr="004F1E5D">
        <w:rPr>
          <w:b/>
          <w:bCs/>
        </w:rPr>
        <w:t>KARL MARX</w:t>
      </w:r>
      <w:r w:rsidR="008D1F69">
        <w:rPr>
          <w:b/>
          <w:bCs/>
          <w:lang w:val="uk-UA"/>
        </w:rPr>
        <w:t xml:space="preserve"> </w:t>
      </w:r>
      <w:r w:rsidRPr="004F1E5D">
        <w:rPr>
          <w:b/>
          <w:bCs/>
        </w:rPr>
        <w:t>(1818-1883)</w:t>
      </w:r>
      <w:r>
        <w:t xml:space="preserve"> and </w:t>
      </w:r>
      <w:r w:rsidRPr="004F1E5D">
        <w:rPr>
          <w:b/>
          <w:bCs/>
        </w:rPr>
        <w:t>FREDERICK ENGELS</w:t>
      </w:r>
      <w:r w:rsidR="008D1F69">
        <w:rPr>
          <w:b/>
          <w:bCs/>
          <w:lang w:val="uk-UA"/>
        </w:rPr>
        <w:t xml:space="preserve"> </w:t>
      </w:r>
      <w:r w:rsidRPr="004F1E5D">
        <w:rPr>
          <w:b/>
          <w:bCs/>
        </w:rPr>
        <w:t>(1820-1895)</w:t>
      </w:r>
      <w:r w:rsidR="0018053B">
        <w:rPr>
          <w:b/>
          <w:bCs/>
        </w:rPr>
        <w:t>.</w:t>
      </w:r>
      <w:r>
        <w:t xml:space="preserve"> The philosophy of MARXISM is the critical re-interpretation and creative development of previously found truths under the new historical conditions. </w:t>
      </w:r>
    </w:p>
    <w:p w:rsidR="004F1E5D" w:rsidRDefault="004F1E5D" w:rsidP="004F1E5D">
      <w:pPr>
        <w:jc w:val="both"/>
      </w:pPr>
      <w:r>
        <w:t xml:space="preserve">By the middle of the 19th century the bourgeois revolutions were already over. Capitalism was developing intensely on its own basis. Major industrial enterprises were emerging. It was the time of the formation of the proletariat, whose working conditions were hard. The real significance of the social activity of the working class increased sharply. Class conflicts were growing more acute. Weavers uprising in Lyon France, and in German Silesia, the chartist movement in England assumed great scope. The unorganized and disjoint actions of the proletariat had to be combined with the scientific theory of socialism through the setting up of mass worker's parties. The party has capable of </w:t>
      </w:r>
      <w:r>
        <w:lastRenderedPageBreak/>
        <w:t xml:space="preserve">leading the rest of the working class in the assault on capitalism. The proletariat could only free itself by destroying the economic conditions of the exploitation of man by man. MARX AND ENGELS came to the conclusion that the working class had a world-historic mission and that revolutionary transition from capitalism to socialism was inevitable. This conclusion assumed the elaboration of a new world view and mythology. </w:t>
      </w:r>
    </w:p>
    <w:p w:rsidR="004F1E5D" w:rsidRDefault="004F1E5D" w:rsidP="004F1E5D">
      <w:pPr>
        <w:jc w:val="both"/>
      </w:pPr>
      <w:r>
        <w:t xml:space="preserve">The ideas never spring in a vacuum. They have their sources for their theoretical sub-station of the philosophy of Marxism was the dialectical - materialistic view of nature was highly important. It was stimulated by the out standing discoveries of natural science-the discovery of the law of preservation and transformation of energy (by MAYER); of the cellular structure of the living organism (SCHEIDEND AND SCHWANN) and the development of the evolutionary theory of Charles Darwin. MARX and ENGELS viewed the law of preservation and transformation of energy as confirmation of the principles of the material unity of the world of the transition of the different forms of matter's being. As for the cellular structure of living organisms they saw it as proof of the inner unity of the vegetable and animals kingdoms, and Darwin's theory as a triumph of the idea of development. However in the developing their theories MARX and ENGELS realized not only on natural science but also, and in the first place of the achievements of social science. The Theoretical Sources Of MARXISM Are ... -- classical German philosophy. -- classical English political economy and French European socialism. THE DIRECT PREDECESSORS who made the greatest impact on their philosophical views were HEGEL and FEUERBACH. In a change form Hegel's dialectical ideas became the philosophical source of materialist dialectics. In their critique of HEGEL'S idealist views MARX and ENGELS relied on the whole of the materialist tradition and above all on FEUERBACH'S MATERIALISM. Dialectical materialism is the result of radical creative transformations of HEGEL'S and FEUERBACH'S system on the basis of a new interpretation of social and natural reality. The ideas of outstanding English economists ADAM SMITH (1723-1790) and DAVID RICARDO (1772-1823),Who laid the foundations of the economic anatomy of bourgeois society and substantiated the labor theory of value ,helped MARX and ENGELS to evolve the consistently scientific social philosophy of historical materialism . </w:t>
      </w:r>
    </w:p>
    <w:p w:rsidR="004F1E5D" w:rsidRDefault="004F1E5D" w:rsidP="004F1E5D">
      <w:pPr>
        <w:jc w:val="both"/>
      </w:pPr>
      <w:r>
        <w:t xml:space="preserve">The conflict between the rich and poor, between labor and capital had a long cause of angry protest among progressive people, who dreamed of social justice striking expression of that protest in the history of social thought was utopian socialism. Its major representatives FOURIER(1772-1837), SEN-SIMON(1760-1825) and OWEN(1771-1858).They subjected the contradictions of capitalism to profound and acute criticism, and expressed certain brilliant ideas about the new socialist society (in particular about public ownership of the means of production elimination of exploitation of man by man etc.). But they saw no real force that could implement socialist transformation. MARX and ENGELS saw it in the proletariat. The system of scientific views on the objective laws of development of nature and society and on revolutionary transformation of social reality was termed MARXISM. </w:t>
      </w:r>
    </w:p>
    <w:p w:rsidR="004F1E5D" w:rsidRDefault="004F1E5D" w:rsidP="004F1E5D">
      <w:pPr>
        <w:jc w:val="both"/>
      </w:pPr>
      <w:r>
        <w:t xml:space="preserve">The emergence of the philosophy of Marxism marked a quantitative change in the content and social significance of philosophical thought in the system of the scientific knowledge and practical transformation of reality. Marxism and Angels firmly linked revolutionary theory with revolutionary practice. "The philosophers have only interpreted the world in various ways the point is to change it.» This brief formula contains the gist of the radical upheaval in philosophy. This proposition in no way depreciates the greatest contribution of the previous philosophical ideas. It merely points out the fact that, because of their idealist explanations of history all pre- Marxism philosophical systems fail to create a science that would reveal the laws of restructuring human society. </w:t>
      </w:r>
    </w:p>
    <w:p w:rsidR="004F1E5D" w:rsidRDefault="004F1E5D" w:rsidP="004F1E5D">
      <w:pPr>
        <w:jc w:val="both"/>
      </w:pPr>
      <w:r>
        <w:t xml:space="preserve">MARXISM showed the fundamental role of </w:t>
      </w:r>
      <w:r w:rsidRPr="004F1E5D">
        <w:rPr>
          <w:b/>
          <w:bCs/>
        </w:rPr>
        <w:t>social practice</w:t>
      </w:r>
      <w:r>
        <w:t xml:space="preserve"> in the development of the entire material spiritual and intellectual culture of man kind. Deducing theory from practice Marxism subordinates it to the interests of a revolutionary transformation of the world." theory becomes a material force as soon as it has gripped the masses». Marx and Engels created the philosophy of the masses and scientifically substantiated the decisive role of the people in the history, without underestimating in the least the role of historical personalities. The emergence of Marxism signified the end of metaphysical materialism for the first time in the history of philosophy materialist dialectics was evolved and </w:t>
      </w:r>
      <w:r>
        <w:lastRenderedPageBreak/>
        <w:t xml:space="preserve">applied to concrete problems. Recognizing the primacy of matter and nature and the secondary and derivative character of consciousness, materialists of previous times had not been consistent. In their treatment of society, they remained idealists. Having generalized the experiences of the proletariat's revolutionary struggle and data of science, Marx and Engels demonstrated the dialectical -materialist character of development of nature and human society. They completed the edifice of materialism by applying it to the social history, and in this way created historical materialism. "The economic and philosophical manuscripts of 1844", "The theses on FEUERBACH" "The German ideology ", "The Communist Manifesto 1848", "Capital" (1867, 1885, 1893). They claimed that </w:t>
      </w:r>
      <w:r w:rsidRPr="004F1E5D">
        <w:rPr>
          <w:b/>
          <w:bCs/>
        </w:rPr>
        <w:t xml:space="preserve">the mode of production </w:t>
      </w:r>
      <w:r>
        <w:t>and exchange determines the consequent division of society into distinct classes and the social, political and intellectual life process in general.</w:t>
      </w:r>
    </w:p>
    <w:p w:rsidR="0018053B" w:rsidRPr="0018053B" w:rsidRDefault="0018053B" w:rsidP="0018053B">
      <w:pPr>
        <w:jc w:val="center"/>
      </w:pPr>
    </w:p>
    <w:p w:rsidR="0018053B" w:rsidRPr="0018053B" w:rsidRDefault="0018053B" w:rsidP="0018053B">
      <w:pPr>
        <w:spacing w:before="0" w:after="0"/>
        <w:ind w:left="1440"/>
        <w:rPr>
          <w:b/>
          <w:bCs/>
        </w:rPr>
      </w:pPr>
      <w:r w:rsidRPr="0018053B">
        <w:rPr>
          <w:b/>
          <w:bCs/>
        </w:rPr>
        <w:t>3. The most important Tendencies of the Contemporary Philosophy</w:t>
      </w:r>
    </w:p>
    <w:p w:rsidR="0018053B" w:rsidRPr="0018053B" w:rsidRDefault="0018053B" w:rsidP="0018053B">
      <w:pPr>
        <w:pStyle w:val="a9"/>
        <w:spacing w:line="240" w:lineRule="auto"/>
        <w:ind w:firstLine="0"/>
        <w:jc w:val="both"/>
        <w:rPr>
          <w:b w:val="0"/>
          <w:bCs w:val="0"/>
          <w:sz w:val="24"/>
          <w:szCs w:val="24"/>
          <w:lang w:val="en-US"/>
        </w:rPr>
      </w:pPr>
      <w:r w:rsidRPr="0018053B">
        <w:rPr>
          <w:b w:val="0"/>
          <w:bCs w:val="0"/>
          <w:sz w:val="24"/>
          <w:szCs w:val="24"/>
          <w:lang w:val="en-US"/>
        </w:rPr>
        <w:t>Major events in history up through the mid-20</w:t>
      </w:r>
      <w:r w:rsidRPr="0018053B">
        <w:rPr>
          <w:b w:val="0"/>
          <w:bCs w:val="0"/>
          <w:sz w:val="24"/>
          <w:szCs w:val="24"/>
          <w:vertAlign w:val="superscript"/>
          <w:lang w:val="en-US"/>
        </w:rPr>
        <w:t>th</w:t>
      </w:r>
      <w:r w:rsidRPr="0018053B">
        <w:rPr>
          <w:b w:val="0"/>
          <w:bCs w:val="0"/>
          <w:sz w:val="24"/>
          <w:szCs w:val="24"/>
          <w:lang w:val="en-US"/>
        </w:rPr>
        <w:t xml:space="preserve"> century can easily be attributed to the legacy of the first Great War:</w:t>
      </w:r>
    </w:p>
    <w:p w:rsidR="0018053B" w:rsidRDefault="0018053B" w:rsidP="0018053B">
      <w:pPr>
        <w:numPr>
          <w:ilvl w:val="0"/>
          <w:numId w:val="14"/>
        </w:numPr>
        <w:tabs>
          <w:tab w:val="clear" w:pos="360"/>
          <w:tab w:val="num" w:pos="-180"/>
          <w:tab w:val="left" w:pos="180"/>
          <w:tab w:val="left" w:pos="900"/>
        </w:tabs>
        <w:spacing w:before="0" w:after="0"/>
        <w:ind w:left="0" w:right="-5" w:firstLine="0"/>
        <w:jc w:val="both"/>
      </w:pPr>
      <w:r>
        <w:t xml:space="preserve">a world-wide economic crisis and the Great Depression facilitated the rise of fascism throughout Europe </w:t>
      </w:r>
    </w:p>
    <w:p w:rsidR="0018053B" w:rsidRDefault="0018053B" w:rsidP="0018053B">
      <w:pPr>
        <w:numPr>
          <w:ilvl w:val="0"/>
          <w:numId w:val="14"/>
        </w:numPr>
        <w:tabs>
          <w:tab w:val="clear" w:pos="360"/>
          <w:tab w:val="num" w:pos="-180"/>
          <w:tab w:val="left" w:pos="180"/>
          <w:tab w:val="left" w:pos="900"/>
        </w:tabs>
        <w:spacing w:before="0" w:after="0"/>
        <w:ind w:left="0" w:right="-5" w:firstLine="0"/>
        <w:jc w:val="both"/>
      </w:pPr>
      <w:r>
        <w:t xml:space="preserve">which led to the rise of Nazi Germany and the great cataclysm of World War II </w:t>
      </w:r>
    </w:p>
    <w:p w:rsidR="0018053B" w:rsidRDefault="0018053B" w:rsidP="0018053B">
      <w:pPr>
        <w:numPr>
          <w:ilvl w:val="0"/>
          <w:numId w:val="14"/>
        </w:numPr>
        <w:tabs>
          <w:tab w:val="clear" w:pos="360"/>
          <w:tab w:val="num" w:pos="-180"/>
          <w:tab w:val="left" w:pos="180"/>
          <w:tab w:val="left" w:pos="900"/>
        </w:tabs>
        <w:spacing w:before="0" w:after="0"/>
        <w:ind w:left="0" w:right="-5" w:firstLine="0"/>
        <w:jc w:val="both"/>
      </w:pPr>
      <w:r>
        <w:t xml:space="preserve">which was followed by the nuclear age and the beginnings of the Cold War. </w:t>
      </w:r>
    </w:p>
    <w:p w:rsidR="0018053B" w:rsidRDefault="0018053B" w:rsidP="0018053B">
      <w:pPr>
        <w:spacing w:before="0" w:after="0"/>
        <w:ind w:firstLine="539"/>
        <w:jc w:val="both"/>
      </w:pPr>
      <w:r w:rsidRPr="00D90D13">
        <w:t>It is impossible to estimate contemporary philosophy somehow, because of diversity of schools and trends of philosophical search, great number of philosophical analysis problems. We will stop at some of those, which influenced, in a certain way, development of medicine. It is important to point out, that as before, there dominate antithesis of rationalism and irrationalism in philosophy. Along with recognition of mind role in the world perception, its place is often substituted by role of feelings, emotions, intuition, will that are irrational forms of perception. Irrationalism is regarded as limitation of perceptible possibilities of mind, its detraction (</w:t>
      </w:r>
      <w:r w:rsidRPr="00D90D13">
        <w:rPr>
          <w:lang w:val="ru-RU"/>
        </w:rPr>
        <w:t>принижение</w:t>
      </w:r>
      <w:r w:rsidRPr="00D90D13">
        <w:t xml:space="preserve">) and recognition of belief, feelings or instinct, intuition as main kind of perception in form peculiar qualities of human mind. </w:t>
      </w:r>
    </w:p>
    <w:p w:rsidR="0018053B" w:rsidRPr="00FD12F0" w:rsidRDefault="0018053B" w:rsidP="0018053B">
      <w:pPr>
        <w:spacing w:before="0" w:after="0"/>
        <w:ind w:firstLine="539"/>
        <w:jc w:val="both"/>
      </w:pPr>
      <w:r>
        <w:t xml:space="preserve">Developments in western philosophy during this period can be loosely divided into </w:t>
      </w:r>
      <w:r w:rsidRPr="0018053B">
        <w:t>three</w:t>
      </w:r>
      <w:r>
        <w:t xml:space="preserve"> schools of thought: </w:t>
      </w:r>
      <w:r>
        <w:rPr>
          <w:i/>
          <w:iCs/>
        </w:rPr>
        <w:t>positivism</w:t>
      </w:r>
      <w:r>
        <w:t xml:space="preserve">, </w:t>
      </w:r>
      <w:r>
        <w:rPr>
          <w:i/>
          <w:iCs/>
        </w:rPr>
        <w:t>existentialism</w:t>
      </w:r>
      <w:r>
        <w:t xml:space="preserve">, and </w:t>
      </w:r>
      <w:r w:rsidRPr="00D90D13">
        <w:rPr>
          <w:i/>
          <w:iCs/>
        </w:rPr>
        <w:t>neotomism.</w:t>
      </w:r>
      <w:r>
        <w:rPr>
          <w:i/>
          <w:iCs/>
        </w:rPr>
        <w:t xml:space="preserve"> </w:t>
      </w:r>
      <w:r w:rsidRPr="00D90D13">
        <w:t>Let’s consider t</w:t>
      </w:r>
      <w:r>
        <w:t>h</w:t>
      </w:r>
      <w:r w:rsidRPr="00D90D13">
        <w:t>ree quite authoritative trends, which are directly connected with medicine.</w:t>
      </w:r>
    </w:p>
    <w:p w:rsidR="0018053B" w:rsidRPr="00D90D13" w:rsidRDefault="0018053B" w:rsidP="0018053B">
      <w:pPr>
        <w:spacing w:before="0" w:after="0"/>
        <w:ind w:right="-5"/>
        <w:jc w:val="center"/>
      </w:pPr>
      <w:r>
        <w:rPr>
          <w:b/>
          <w:bCs/>
        </w:rPr>
        <w:t xml:space="preserve">1. </w:t>
      </w:r>
      <w:r w:rsidRPr="00D90D13">
        <w:rPr>
          <w:b/>
          <w:bCs/>
        </w:rPr>
        <w:t>Positivism</w:t>
      </w:r>
      <w:r>
        <w:rPr>
          <w:b/>
          <w:bCs/>
        </w:rPr>
        <w:t>, and its historical forms</w:t>
      </w:r>
    </w:p>
    <w:p w:rsidR="0018053B" w:rsidRPr="00D90D13" w:rsidRDefault="0018053B" w:rsidP="0018053B">
      <w:pPr>
        <w:pStyle w:val="a4"/>
        <w:spacing w:before="0" w:beforeAutospacing="0" w:after="0" w:afterAutospacing="0"/>
        <w:ind w:right="-6"/>
        <w:jc w:val="both"/>
        <w:rPr>
          <w:lang w:val="en-US"/>
        </w:rPr>
      </w:pPr>
      <w:r w:rsidRPr="00D90D13">
        <w:rPr>
          <w:lang w:val="en-US"/>
        </w:rPr>
        <w:t>According to the positivists, the task of philosophy is the clarification of meaning, not the discovery of new facts or the construction of traditional metaphysics.</w:t>
      </w:r>
    </w:p>
    <w:p w:rsidR="0018053B" w:rsidRPr="00D90D13" w:rsidRDefault="0018053B" w:rsidP="0018053B">
      <w:pPr>
        <w:pStyle w:val="a4"/>
        <w:spacing w:before="0" w:beforeAutospacing="0" w:after="0" w:afterAutospacing="0"/>
        <w:ind w:right="-6"/>
        <w:jc w:val="both"/>
        <w:rPr>
          <w:lang w:val="en-US"/>
        </w:rPr>
      </w:pPr>
      <w:r w:rsidRPr="00D90D13">
        <w:rPr>
          <w:lang w:val="en-US"/>
        </w:rPr>
        <w:t xml:space="preserve">Logical positivism was a philosophical movement which used a strict principle of </w:t>
      </w:r>
      <w:r w:rsidRPr="00D90D13">
        <w:rPr>
          <w:i/>
          <w:iCs/>
          <w:lang w:val="en-US"/>
        </w:rPr>
        <w:t>verifiability</w:t>
      </w:r>
      <w:r w:rsidRPr="00D90D13">
        <w:rPr>
          <w:lang w:val="en-US"/>
        </w:rPr>
        <w:t xml:space="preserve"> to reject as meaningless the non-empirical statements of metaphysics, theology, and ethics. Only scientific statements are legitimate factual claims.</w:t>
      </w:r>
    </w:p>
    <w:p w:rsidR="0018053B" w:rsidRPr="00D90D13" w:rsidRDefault="0018053B" w:rsidP="0018053B">
      <w:pPr>
        <w:pStyle w:val="a4"/>
        <w:spacing w:before="0" w:beforeAutospacing="0" w:after="0" w:afterAutospacing="0"/>
        <w:ind w:right="-6"/>
        <w:jc w:val="both"/>
        <w:rPr>
          <w:lang w:val="en-US"/>
        </w:rPr>
      </w:pPr>
      <w:r w:rsidRPr="00D90D13">
        <w:rPr>
          <w:lang w:val="en-US"/>
        </w:rPr>
        <w:t xml:space="preserve">According to his </w:t>
      </w:r>
      <w:r w:rsidRPr="00D90D13">
        <w:rPr>
          <w:i/>
          <w:iCs/>
          <w:lang w:val="en-US"/>
        </w:rPr>
        <w:t>principle of verification</w:t>
      </w:r>
      <w:r w:rsidRPr="00D90D13">
        <w:rPr>
          <w:lang w:val="en-US"/>
        </w:rPr>
        <w:t>, a statement is considered empirical only if some sensory observation is relevant to determining its truth or falseness. Sentences that are neither logical nor empirical—including traditional religious, metaphysical, and ethical sentences—are judged nonsensical.</w:t>
      </w:r>
    </w:p>
    <w:p w:rsidR="0018053B" w:rsidRPr="00D90D13" w:rsidRDefault="0018053B" w:rsidP="0018053B">
      <w:pPr>
        <w:pStyle w:val="a4"/>
        <w:spacing w:before="0" w:beforeAutospacing="0" w:after="0" w:afterAutospacing="0"/>
        <w:ind w:right="-6"/>
        <w:jc w:val="both"/>
        <w:rPr>
          <w:lang w:val="en-US"/>
        </w:rPr>
      </w:pPr>
      <w:r w:rsidRPr="00D90D13">
        <w:rPr>
          <w:lang w:val="en-US"/>
        </w:rPr>
        <w:t xml:space="preserve">Although no specific doctrines or tenets were accepted by the </w:t>
      </w:r>
      <w:r w:rsidRPr="00D90D13">
        <w:rPr>
          <w:b/>
          <w:bCs/>
          <w:lang w:val="en-US"/>
        </w:rPr>
        <w:t>positivist movement</w:t>
      </w:r>
      <w:r w:rsidRPr="00D90D13">
        <w:rPr>
          <w:lang w:val="en-US"/>
        </w:rPr>
        <w:t xml:space="preserve"> as a whole, </w:t>
      </w:r>
      <w:r w:rsidRPr="00D90D13">
        <w:rPr>
          <w:b/>
          <w:bCs/>
          <w:lang w:val="en-US"/>
        </w:rPr>
        <w:t>analytic and linguistic</w:t>
      </w:r>
      <w:r w:rsidRPr="00D90D13">
        <w:rPr>
          <w:lang w:val="en-US"/>
        </w:rPr>
        <w:t xml:space="preserve"> philosophers agreed that the proper activity of philosophy was to clarify language so as to resolve philosophical problems which were immersed in linguistic confusion.</w:t>
      </w:r>
    </w:p>
    <w:p w:rsidR="0018053B" w:rsidRPr="00D90D13" w:rsidRDefault="0018053B" w:rsidP="0018053B">
      <w:pPr>
        <w:pStyle w:val="a4"/>
        <w:spacing w:before="0" w:beforeAutospacing="0" w:after="0" w:afterAutospacing="0"/>
        <w:ind w:right="-6"/>
        <w:jc w:val="both"/>
        <w:rPr>
          <w:lang w:val="en-US"/>
        </w:rPr>
      </w:pPr>
      <w:r w:rsidRPr="00D90D13">
        <w:rPr>
          <w:lang w:val="en-US"/>
        </w:rPr>
        <w:t xml:space="preserve">A considerable diversity of views existed among analytic and linguistic philosophers regarding the nature of linguistic analysis: </w:t>
      </w:r>
    </w:p>
    <w:p w:rsidR="0018053B" w:rsidRPr="00D90D13" w:rsidRDefault="0018053B" w:rsidP="0018053B">
      <w:pPr>
        <w:numPr>
          <w:ilvl w:val="0"/>
          <w:numId w:val="17"/>
        </w:numPr>
        <w:spacing w:before="0" w:after="0"/>
        <w:ind w:left="0" w:right="-6" w:firstLine="540"/>
        <w:jc w:val="both"/>
      </w:pPr>
      <w:r w:rsidRPr="00D90D13">
        <w:t xml:space="preserve">Some were concerned with clarifying the meaning of specific words or phrases as an essential step in making philosophical assertions clear and unambiguous. </w:t>
      </w:r>
    </w:p>
    <w:p w:rsidR="0018053B" w:rsidRPr="00D90D13" w:rsidRDefault="0018053B" w:rsidP="0018053B">
      <w:pPr>
        <w:numPr>
          <w:ilvl w:val="0"/>
          <w:numId w:val="17"/>
        </w:numPr>
        <w:spacing w:before="0" w:after="0"/>
        <w:ind w:left="0" w:right="-6" w:firstLine="540"/>
        <w:jc w:val="both"/>
      </w:pPr>
      <w:r w:rsidRPr="00D90D13">
        <w:t xml:space="preserve">Others were concerned with determining the general conditions that must be met for any linguistic utterance to be meaningful; their intent was to establish criteria that would distinguish between meaningful and nonsensical sentences. </w:t>
      </w:r>
    </w:p>
    <w:p w:rsidR="0018053B" w:rsidRPr="00D90D13" w:rsidRDefault="0018053B" w:rsidP="0018053B">
      <w:pPr>
        <w:numPr>
          <w:ilvl w:val="0"/>
          <w:numId w:val="17"/>
        </w:numPr>
        <w:spacing w:before="0" w:after="0"/>
        <w:ind w:left="0" w:right="-6" w:firstLine="540"/>
        <w:jc w:val="both"/>
      </w:pPr>
      <w:r w:rsidRPr="00D90D13">
        <w:t xml:space="preserve">Some focused on the analysis of ordinary, or natural, language. </w:t>
      </w:r>
    </w:p>
    <w:p w:rsidR="0018053B" w:rsidRDefault="0018053B" w:rsidP="0018053B">
      <w:pPr>
        <w:numPr>
          <w:ilvl w:val="0"/>
          <w:numId w:val="17"/>
        </w:numPr>
        <w:spacing w:before="0" w:after="0"/>
        <w:ind w:left="0" w:right="-6" w:firstLine="540"/>
        <w:jc w:val="both"/>
      </w:pPr>
      <w:r w:rsidRPr="00D90D13">
        <w:t xml:space="preserve">Still others were interested in creating formal, symbolic languages, which were mathematical in nature. </w:t>
      </w:r>
    </w:p>
    <w:p w:rsidR="0018053B" w:rsidRDefault="0018053B" w:rsidP="0018053B">
      <w:pPr>
        <w:pStyle w:val="a4"/>
        <w:spacing w:before="0" w:beforeAutospacing="0" w:after="0" w:afterAutospacing="0"/>
        <w:ind w:right="-5"/>
        <w:jc w:val="both"/>
        <w:rPr>
          <w:lang w:val="en-US"/>
        </w:rPr>
      </w:pPr>
      <w:r>
        <w:rPr>
          <w:b/>
          <w:bCs/>
          <w:lang w:val="en-US"/>
        </w:rPr>
        <w:lastRenderedPageBreak/>
        <w:t>Ludwig Wittgenstein</w:t>
      </w:r>
      <w:r>
        <w:rPr>
          <w:lang w:val="en-US"/>
        </w:rPr>
        <w:t xml:space="preserve"> (1889-1951), Austrian-British philosopher, considered the most influential thinker of the 20</w:t>
      </w:r>
      <w:r>
        <w:rPr>
          <w:vertAlign w:val="superscript"/>
          <w:lang w:val="en-US"/>
        </w:rPr>
        <w:t>th</w:t>
      </w:r>
      <w:r>
        <w:rPr>
          <w:lang w:val="en-US"/>
        </w:rPr>
        <w:t xml:space="preserve"> century, and celebrated for his contributions to the movement known as </w:t>
      </w:r>
      <w:r>
        <w:rPr>
          <w:i/>
          <w:iCs/>
          <w:lang w:val="en-US"/>
        </w:rPr>
        <w:t>analytic and linguistic philosophy</w:t>
      </w:r>
      <w:r>
        <w:rPr>
          <w:lang w:val="en-US"/>
        </w:rPr>
        <w:t>.</w:t>
      </w:r>
    </w:p>
    <w:p w:rsidR="0018053B" w:rsidRDefault="0018053B" w:rsidP="0018053B">
      <w:pPr>
        <w:pStyle w:val="a4"/>
        <w:spacing w:before="0" w:beforeAutospacing="0" w:after="0" w:afterAutospacing="0"/>
        <w:ind w:right="-5"/>
        <w:jc w:val="both"/>
        <w:rPr>
          <w:lang w:val="en-US"/>
        </w:rPr>
      </w:pPr>
      <w:r>
        <w:rPr>
          <w:lang w:val="en-US"/>
        </w:rPr>
        <w:t>Wittgenstein’s philosophical life may be divided into two distinct phases:</w:t>
      </w:r>
    </w:p>
    <w:p w:rsidR="0018053B" w:rsidRDefault="0018053B" w:rsidP="0018053B">
      <w:pPr>
        <w:spacing w:before="0" w:after="0"/>
        <w:ind w:right="-5"/>
        <w:jc w:val="both"/>
      </w:pPr>
      <w:r>
        <w:t xml:space="preserve">his ‘early’ period, represented by the </w:t>
      </w:r>
      <w:r>
        <w:rPr>
          <w:i/>
          <w:iCs/>
        </w:rPr>
        <w:t>Tractatus Logico-philosophicus (1921)</w:t>
      </w:r>
      <w:r>
        <w:t xml:space="preserve">, where he argued that "philosophy aims at the logical clarification of thoughts", his ‘later’ period, represented by the </w:t>
      </w:r>
      <w:r>
        <w:rPr>
          <w:i/>
          <w:iCs/>
        </w:rPr>
        <w:t>Philosophical Investigations (1953),</w:t>
      </w:r>
      <w:r>
        <w:t xml:space="preserve"> where he maintained that "philosophy is a battle against the bewitchment of our intelligence by means of language" </w:t>
      </w:r>
    </w:p>
    <w:p w:rsidR="0018053B" w:rsidRDefault="0018053B" w:rsidP="0018053B">
      <w:pPr>
        <w:pStyle w:val="a4"/>
        <w:spacing w:before="0" w:beforeAutospacing="0" w:after="0" w:afterAutospacing="0"/>
        <w:ind w:right="-5"/>
        <w:jc w:val="both"/>
        <w:rPr>
          <w:lang w:val="en-US"/>
        </w:rPr>
      </w:pPr>
      <w:r>
        <w:rPr>
          <w:lang w:val="en-US"/>
        </w:rPr>
        <w:t xml:space="preserve">Throughout most of his life, however, Wittgenstein consistently viewed philosophy as </w:t>
      </w:r>
      <w:r>
        <w:rPr>
          <w:i/>
          <w:iCs/>
          <w:lang w:val="en-US"/>
        </w:rPr>
        <w:t>linguistic analysis</w:t>
      </w:r>
      <w:r>
        <w:rPr>
          <w:lang w:val="en-US"/>
        </w:rPr>
        <w:t xml:space="preserve"> with its focus on language and "language games."</w:t>
      </w:r>
    </w:p>
    <w:p w:rsidR="0018053B" w:rsidRDefault="0018053B" w:rsidP="0018053B">
      <w:pPr>
        <w:pStyle w:val="a4"/>
        <w:spacing w:before="0" w:beforeAutospacing="0" w:after="0" w:afterAutospacing="0"/>
        <w:ind w:right="-5"/>
        <w:jc w:val="both"/>
        <w:rPr>
          <w:b/>
          <w:bCs/>
          <w:i/>
          <w:iCs/>
          <w:lang w:val="en-US"/>
        </w:rPr>
      </w:pPr>
      <w:r>
        <w:rPr>
          <w:b/>
          <w:bCs/>
          <w:i/>
          <w:iCs/>
          <w:lang w:val="en-US"/>
        </w:rPr>
        <w:t>Major themes put forth in the Tractatus may be summarized as follows:</w:t>
      </w:r>
    </w:p>
    <w:p w:rsidR="0018053B" w:rsidRDefault="0018053B" w:rsidP="0018053B">
      <w:pPr>
        <w:numPr>
          <w:ilvl w:val="0"/>
          <w:numId w:val="15"/>
        </w:numPr>
        <w:tabs>
          <w:tab w:val="clear" w:pos="720"/>
          <w:tab w:val="num" w:pos="360"/>
        </w:tabs>
        <w:spacing w:before="0" w:after="0"/>
        <w:ind w:left="0" w:right="-5" w:firstLine="360"/>
        <w:jc w:val="both"/>
      </w:pPr>
      <w:r>
        <w:t xml:space="preserve">Language is composed of complex propositions that can be analyzed into less complex propositions until one arrives at simple or elementary propositions. </w:t>
      </w:r>
    </w:p>
    <w:p w:rsidR="0018053B" w:rsidRDefault="0018053B" w:rsidP="0018053B">
      <w:pPr>
        <w:numPr>
          <w:ilvl w:val="0"/>
          <w:numId w:val="15"/>
        </w:numPr>
        <w:tabs>
          <w:tab w:val="clear" w:pos="720"/>
          <w:tab w:val="num" w:pos="360"/>
        </w:tabs>
        <w:spacing w:before="0" w:after="0"/>
        <w:ind w:left="0" w:right="-5" w:firstLine="360"/>
        <w:jc w:val="both"/>
      </w:pPr>
      <w:r>
        <w:t xml:space="preserve">Correspondingly, the world is composed of complex facts that can be analyzed into less complex facts until one arrives at simple "atomic facts." </w:t>
      </w:r>
    </w:p>
    <w:p w:rsidR="0018053B" w:rsidRDefault="0018053B" w:rsidP="0018053B">
      <w:pPr>
        <w:numPr>
          <w:ilvl w:val="0"/>
          <w:numId w:val="15"/>
        </w:numPr>
        <w:tabs>
          <w:tab w:val="clear" w:pos="720"/>
          <w:tab w:val="num" w:pos="360"/>
        </w:tabs>
        <w:spacing w:before="0" w:after="0"/>
        <w:ind w:left="0" w:right="-5" w:firstLine="360"/>
        <w:jc w:val="both"/>
      </w:pPr>
      <w:r>
        <w:t xml:space="preserve">The world is the totality of these facts. </w:t>
      </w:r>
    </w:p>
    <w:p w:rsidR="0018053B" w:rsidRDefault="0018053B" w:rsidP="0018053B">
      <w:pPr>
        <w:numPr>
          <w:ilvl w:val="0"/>
          <w:numId w:val="15"/>
        </w:numPr>
        <w:tabs>
          <w:tab w:val="clear" w:pos="720"/>
          <w:tab w:val="num" w:pos="360"/>
        </w:tabs>
        <w:spacing w:before="0" w:after="0"/>
        <w:ind w:left="0" w:right="-5" w:firstLine="360"/>
        <w:jc w:val="both"/>
      </w:pPr>
      <w:r>
        <w:t xml:space="preserve">He claimed that the nature of language required elementary propositions, and his theory of meaning required that there be atomic facts pictured by the elementary propositions. </w:t>
      </w:r>
    </w:p>
    <w:p w:rsidR="0018053B" w:rsidRDefault="0018053B" w:rsidP="0018053B">
      <w:pPr>
        <w:numPr>
          <w:ilvl w:val="0"/>
          <w:numId w:val="15"/>
        </w:numPr>
        <w:tabs>
          <w:tab w:val="clear" w:pos="720"/>
          <w:tab w:val="num" w:pos="360"/>
        </w:tabs>
        <w:spacing w:before="0" w:after="0"/>
        <w:ind w:left="0" w:right="-5" w:firstLine="360"/>
        <w:jc w:val="both"/>
      </w:pPr>
      <w:r>
        <w:t xml:space="preserve">According to Wittgenstein’s </w:t>
      </w:r>
      <w:r>
        <w:rPr>
          <w:i/>
          <w:iCs/>
        </w:rPr>
        <w:t>picture theory of meaning</w:t>
      </w:r>
      <w:r>
        <w:t xml:space="preserve">, it is the nature of elementary propositions to logically picture atomic facts, or "states of affairs." </w:t>
      </w:r>
    </w:p>
    <w:p w:rsidR="0018053B" w:rsidRDefault="0018053B" w:rsidP="0018053B">
      <w:pPr>
        <w:numPr>
          <w:ilvl w:val="0"/>
          <w:numId w:val="15"/>
        </w:numPr>
        <w:tabs>
          <w:tab w:val="clear" w:pos="720"/>
          <w:tab w:val="num" w:pos="360"/>
        </w:tabs>
        <w:spacing w:before="0" w:after="0"/>
        <w:ind w:left="0" w:right="-5" w:firstLine="360"/>
        <w:jc w:val="both"/>
      </w:pPr>
      <w:r>
        <w:t xml:space="preserve">On this analysis, only propositions that picture facts—the propositions of science—are considered cognitively meaningful. </w:t>
      </w:r>
    </w:p>
    <w:p w:rsidR="0018053B" w:rsidRDefault="0018053B" w:rsidP="0018053B">
      <w:pPr>
        <w:numPr>
          <w:ilvl w:val="0"/>
          <w:numId w:val="15"/>
        </w:numPr>
        <w:tabs>
          <w:tab w:val="clear" w:pos="720"/>
          <w:tab w:val="num" w:pos="360"/>
        </w:tabs>
        <w:spacing w:before="0" w:after="0"/>
        <w:ind w:left="0" w:right="-5" w:firstLine="360"/>
        <w:jc w:val="both"/>
      </w:pPr>
      <w:r>
        <w:t xml:space="preserve">Metaphysical, ethical, and theological statements, on the other hand are not meaningful assertions. </w:t>
      </w:r>
    </w:p>
    <w:p w:rsidR="0018053B" w:rsidRDefault="0018053B" w:rsidP="0018053B">
      <w:pPr>
        <w:pStyle w:val="a4"/>
        <w:spacing w:before="0" w:beforeAutospacing="0" w:after="0" w:afterAutospacing="0"/>
        <w:ind w:right="-5"/>
        <w:jc w:val="both"/>
        <w:rPr>
          <w:b/>
          <w:bCs/>
          <w:i/>
          <w:iCs/>
          <w:lang w:val="en-US"/>
        </w:rPr>
      </w:pPr>
      <w:r>
        <w:rPr>
          <w:b/>
          <w:bCs/>
          <w:i/>
          <w:iCs/>
          <w:lang w:val="en-US"/>
        </w:rPr>
        <w:t>Themes put forth in the Investigations may be summarized as follows:</w:t>
      </w:r>
    </w:p>
    <w:p w:rsidR="0018053B" w:rsidRDefault="0018053B" w:rsidP="0018053B">
      <w:pPr>
        <w:numPr>
          <w:ilvl w:val="0"/>
          <w:numId w:val="16"/>
        </w:numPr>
        <w:spacing w:before="0" w:after="0"/>
        <w:ind w:left="540" w:right="-5" w:firstLine="0"/>
        <w:jc w:val="both"/>
      </w:pPr>
      <w:r>
        <w:t xml:space="preserve">Words are like tools, and just as tools serve different functions, so linguistic expressions serve many functions. Although some propositions are used to picture facts, many others do not. </w:t>
      </w:r>
    </w:p>
    <w:p w:rsidR="0018053B" w:rsidRDefault="0018053B" w:rsidP="0018053B">
      <w:pPr>
        <w:numPr>
          <w:ilvl w:val="0"/>
          <w:numId w:val="16"/>
        </w:numPr>
        <w:spacing w:before="0" w:after="0"/>
        <w:ind w:left="540" w:right="-5" w:firstLine="0"/>
        <w:jc w:val="both"/>
      </w:pPr>
      <w:r>
        <w:t xml:space="preserve">Recognition of this linguistic flexibility led Wittgenstein to the conclusion that people play different "language games." The scientist, for example, is involved in a different language game than the theologian. </w:t>
      </w:r>
    </w:p>
    <w:p w:rsidR="0018053B" w:rsidRDefault="0018053B" w:rsidP="0018053B">
      <w:pPr>
        <w:numPr>
          <w:ilvl w:val="0"/>
          <w:numId w:val="16"/>
        </w:numPr>
        <w:tabs>
          <w:tab w:val="clear" w:pos="900"/>
        </w:tabs>
        <w:spacing w:before="0" w:after="0"/>
        <w:ind w:left="540" w:right="-5" w:firstLine="0"/>
        <w:jc w:val="both"/>
      </w:pPr>
      <w:r>
        <w:t xml:space="preserve">  The meaning of a proposition must be understood in terms of its context, that is, in terms of the rules of the game of which that proposition is a part. </w:t>
      </w:r>
    </w:p>
    <w:p w:rsidR="0018053B" w:rsidRDefault="0018053B" w:rsidP="0018053B">
      <w:pPr>
        <w:pStyle w:val="a4"/>
        <w:spacing w:before="0" w:beforeAutospacing="0" w:after="0" w:afterAutospacing="0"/>
        <w:ind w:right="-5"/>
        <w:jc w:val="both"/>
        <w:rPr>
          <w:lang w:val="en-US"/>
        </w:rPr>
      </w:pPr>
      <w:r>
        <w:rPr>
          <w:lang w:val="en-US"/>
        </w:rPr>
        <w:t>The key to the resolution of philosophical puzzles, according to Wittgenstein, is the therapeutic process of examining and describing language in use.</w:t>
      </w:r>
    </w:p>
    <w:p w:rsidR="0018053B" w:rsidRDefault="0018053B" w:rsidP="0018053B">
      <w:pPr>
        <w:pStyle w:val="a4"/>
        <w:spacing w:before="0" w:beforeAutospacing="0" w:after="0" w:afterAutospacing="0"/>
        <w:ind w:right="-5"/>
        <w:jc w:val="both"/>
        <w:rPr>
          <w:lang w:val="en-US"/>
        </w:rPr>
      </w:pPr>
      <w:r>
        <w:rPr>
          <w:lang w:val="en-US"/>
        </w:rPr>
        <w:t xml:space="preserve">According to the </w:t>
      </w:r>
      <w:r w:rsidRPr="00E111F3">
        <w:rPr>
          <w:b/>
          <w:bCs/>
          <w:lang w:val="en-US"/>
        </w:rPr>
        <w:t>positivists</w:t>
      </w:r>
      <w:r>
        <w:rPr>
          <w:lang w:val="en-US"/>
        </w:rPr>
        <w:t>, the task of philosophy is the clarification of meaning, not the discovery of new facts or the construction of traditional metaphysics.</w:t>
      </w:r>
    </w:p>
    <w:p w:rsidR="0018053B" w:rsidRDefault="0018053B" w:rsidP="0018053B">
      <w:pPr>
        <w:pStyle w:val="a4"/>
        <w:spacing w:before="0" w:beforeAutospacing="0" w:after="0" w:afterAutospacing="0"/>
        <w:ind w:right="-5"/>
        <w:jc w:val="both"/>
        <w:rPr>
          <w:lang w:val="en-US"/>
        </w:rPr>
      </w:pPr>
      <w:r>
        <w:rPr>
          <w:lang w:val="en-US"/>
        </w:rPr>
        <w:t xml:space="preserve">Logical positivism was a philosophical movement which used a strict principle of </w:t>
      </w:r>
      <w:r>
        <w:rPr>
          <w:i/>
          <w:iCs/>
          <w:lang w:val="en-US"/>
        </w:rPr>
        <w:t>verifiability</w:t>
      </w:r>
      <w:r>
        <w:rPr>
          <w:lang w:val="en-US"/>
        </w:rPr>
        <w:t xml:space="preserve"> to reject as meaningless the non-empirical statements of metaphysics, theology, and ethics. Only scientific statements are legitimate factual claims.</w:t>
      </w:r>
    </w:p>
    <w:p w:rsidR="0018053B" w:rsidRDefault="0018053B" w:rsidP="0018053B">
      <w:pPr>
        <w:pStyle w:val="a4"/>
        <w:spacing w:before="0" w:beforeAutospacing="0" w:after="0" w:afterAutospacing="0"/>
        <w:ind w:right="-5"/>
        <w:jc w:val="both"/>
        <w:rPr>
          <w:lang w:val="en-US"/>
        </w:rPr>
      </w:pPr>
      <w:r>
        <w:rPr>
          <w:lang w:val="en-US"/>
        </w:rPr>
        <w:t xml:space="preserve">According to his </w:t>
      </w:r>
      <w:r>
        <w:rPr>
          <w:i/>
          <w:iCs/>
          <w:lang w:val="en-US"/>
        </w:rPr>
        <w:t>principle of verification</w:t>
      </w:r>
      <w:r>
        <w:rPr>
          <w:lang w:val="en-US"/>
        </w:rPr>
        <w:t>, a statement is considered empirical only if some sensory observation is relevant to determining its truth or falseness. Sentences that are neither logical nor empirical—including traditional religious, metaphysical, and ethical sentences—are judged nonsensical.</w:t>
      </w:r>
    </w:p>
    <w:p w:rsidR="0018053B" w:rsidRDefault="0018053B" w:rsidP="0018053B">
      <w:pPr>
        <w:pStyle w:val="a4"/>
        <w:spacing w:before="0" w:beforeAutospacing="0" w:after="0" w:afterAutospacing="0"/>
        <w:ind w:right="-5"/>
        <w:jc w:val="both"/>
        <w:rPr>
          <w:lang w:val="en-US"/>
        </w:rPr>
      </w:pPr>
      <w:r>
        <w:rPr>
          <w:lang w:val="en-US"/>
        </w:rPr>
        <w:t>Although no specific doctrines or tenets were accepted by the movement as a whole, analytic and linguistic philosophers agreed that the proper activity of philosophy was to clarify language so as to resolve philosophical problems which were immersed in linguistic confusion.</w:t>
      </w:r>
    </w:p>
    <w:p w:rsidR="0018053B" w:rsidRDefault="0018053B" w:rsidP="0018053B">
      <w:pPr>
        <w:pStyle w:val="a4"/>
        <w:spacing w:before="0" w:beforeAutospacing="0" w:after="0" w:afterAutospacing="0"/>
        <w:ind w:right="-5"/>
        <w:jc w:val="both"/>
        <w:rPr>
          <w:lang w:val="en-US"/>
        </w:rPr>
      </w:pPr>
      <w:r>
        <w:rPr>
          <w:lang w:val="en-US"/>
        </w:rPr>
        <w:t xml:space="preserve">A considerable diversity of views existed among analytic and linguistic philosophers regarding the nature of linguistic analysis: </w:t>
      </w:r>
    </w:p>
    <w:p w:rsidR="0018053B" w:rsidRDefault="0018053B" w:rsidP="0018053B">
      <w:pPr>
        <w:numPr>
          <w:ilvl w:val="0"/>
          <w:numId w:val="17"/>
        </w:numPr>
        <w:spacing w:before="0" w:after="0"/>
        <w:ind w:left="0" w:right="-5" w:firstLine="540"/>
        <w:jc w:val="both"/>
      </w:pPr>
      <w:r>
        <w:t xml:space="preserve">Some were concerned with clarifying the meaning of specific words or phrases as an essential step in making philosophical assertions clear and unambiguous. </w:t>
      </w:r>
    </w:p>
    <w:p w:rsidR="0018053B" w:rsidRDefault="0018053B" w:rsidP="0018053B">
      <w:pPr>
        <w:numPr>
          <w:ilvl w:val="0"/>
          <w:numId w:val="17"/>
        </w:numPr>
        <w:spacing w:before="0" w:after="0"/>
        <w:ind w:left="0" w:right="-5" w:firstLine="540"/>
        <w:jc w:val="both"/>
      </w:pPr>
      <w:r>
        <w:lastRenderedPageBreak/>
        <w:t xml:space="preserve">Others were concerned with determining the general conditions that must be met for any linguistic utterance to be meaningful; their intent was to establish criteria that would distinguish between meaningful and nonsensical sentences. </w:t>
      </w:r>
    </w:p>
    <w:p w:rsidR="0018053B" w:rsidRDefault="0018053B" w:rsidP="0018053B">
      <w:pPr>
        <w:numPr>
          <w:ilvl w:val="0"/>
          <w:numId w:val="17"/>
        </w:numPr>
        <w:spacing w:before="0" w:after="0"/>
        <w:ind w:left="0" w:right="-5" w:firstLine="540"/>
        <w:jc w:val="both"/>
      </w:pPr>
      <w:r>
        <w:t xml:space="preserve">Some focused on the analysis of ordinary, or natural, language. </w:t>
      </w:r>
    </w:p>
    <w:p w:rsidR="0018053B" w:rsidRDefault="0018053B" w:rsidP="0018053B">
      <w:pPr>
        <w:numPr>
          <w:ilvl w:val="0"/>
          <w:numId w:val="17"/>
        </w:numPr>
        <w:spacing w:before="0" w:after="0"/>
        <w:ind w:left="0" w:right="-5" w:firstLine="540"/>
        <w:jc w:val="both"/>
      </w:pPr>
      <w:r>
        <w:t xml:space="preserve">Still others were interested in creating formal, symbolic languages, which were mathematical in nature. </w:t>
      </w:r>
    </w:p>
    <w:p w:rsidR="0018053B" w:rsidRDefault="0018053B" w:rsidP="0018053B">
      <w:pPr>
        <w:pStyle w:val="a4"/>
        <w:spacing w:before="0" w:beforeAutospacing="0" w:after="0" w:afterAutospacing="0"/>
        <w:ind w:right="-5"/>
        <w:jc w:val="both"/>
        <w:rPr>
          <w:lang w:val="en-US"/>
        </w:rPr>
      </w:pPr>
      <w:r>
        <w:rPr>
          <w:b/>
          <w:bCs/>
          <w:lang w:val="en-US"/>
        </w:rPr>
        <w:t>Peter Frederick</w:t>
      </w:r>
      <w:r>
        <w:rPr>
          <w:lang w:val="en-US"/>
        </w:rPr>
        <w:t xml:space="preserve"> </w:t>
      </w:r>
      <w:r>
        <w:rPr>
          <w:b/>
          <w:bCs/>
          <w:lang w:val="en-US"/>
        </w:rPr>
        <w:t xml:space="preserve">Strawson </w:t>
      </w:r>
      <w:r>
        <w:rPr>
          <w:lang w:val="en-US"/>
        </w:rPr>
        <w:t>is a British philosopher, which is associated with the movement known as ‘ordinary language’ philosophy.</w:t>
      </w:r>
    </w:p>
    <w:p w:rsidR="0018053B" w:rsidRDefault="0018053B" w:rsidP="0018053B">
      <w:pPr>
        <w:pStyle w:val="a4"/>
        <w:spacing w:before="0" w:beforeAutospacing="0" w:after="0" w:afterAutospacing="0"/>
        <w:ind w:right="-5"/>
        <w:jc w:val="both"/>
        <w:rPr>
          <w:lang w:val="en-US"/>
        </w:rPr>
      </w:pPr>
      <w:r>
        <w:rPr>
          <w:lang w:val="en-US"/>
        </w:rPr>
        <w:t>According to him, the complexity of ordinary language is inadequately represented by formal logic, and that in analyzing ordinary language a variety of tools must be used.</w:t>
      </w:r>
    </w:p>
    <w:p w:rsidR="0018053B" w:rsidRDefault="0018053B" w:rsidP="0018053B">
      <w:pPr>
        <w:pStyle w:val="a4"/>
        <w:spacing w:before="0" w:beforeAutospacing="0" w:after="0" w:afterAutospacing="0"/>
        <w:ind w:right="-5"/>
        <w:jc w:val="both"/>
        <w:rPr>
          <w:lang w:val="en-US"/>
        </w:rPr>
      </w:pPr>
      <w:r>
        <w:rPr>
          <w:lang w:val="en-US"/>
        </w:rPr>
        <w:t xml:space="preserve">Strawson engaged in what he called </w:t>
      </w:r>
      <w:r>
        <w:rPr>
          <w:i/>
          <w:iCs/>
          <w:lang w:val="en-US"/>
        </w:rPr>
        <w:t>descriptive metaphysics</w:t>
      </w:r>
      <w:r>
        <w:rPr>
          <w:lang w:val="en-US"/>
        </w:rPr>
        <w:t xml:space="preserve">, an effort to describe how people think about the world. </w:t>
      </w:r>
    </w:p>
    <w:p w:rsidR="0018053B" w:rsidRDefault="0018053B" w:rsidP="0018053B">
      <w:pPr>
        <w:pStyle w:val="a4"/>
        <w:spacing w:before="0" w:beforeAutospacing="0" w:after="0" w:afterAutospacing="0"/>
        <w:ind w:right="-5"/>
        <w:jc w:val="center"/>
        <w:rPr>
          <w:lang w:val="en-US"/>
        </w:rPr>
      </w:pPr>
      <w:r>
        <w:rPr>
          <w:lang w:val="en-US"/>
        </w:rPr>
        <w:t>Although few contemporary philosophers maintain that all philosophical problems are linguistic, the view continues to be widely held that attention to the logical structure of language and to how language is used in everyday discourse can often aid in resolving philosophical problems.</w:t>
      </w:r>
    </w:p>
    <w:p w:rsidR="0018053B" w:rsidRPr="00CA2AC6" w:rsidRDefault="0018053B" w:rsidP="0018053B">
      <w:pPr>
        <w:pStyle w:val="1"/>
        <w:spacing w:before="0" w:after="0"/>
        <w:jc w:val="center"/>
        <w:rPr>
          <w:rFonts w:ascii="Times New Roman" w:hAnsi="Times New Roman" w:cs="Times New Roman"/>
          <w:sz w:val="24"/>
          <w:szCs w:val="24"/>
        </w:rPr>
      </w:pPr>
      <w:r w:rsidRPr="00CA2AC6">
        <w:rPr>
          <w:rFonts w:ascii="Times New Roman" w:hAnsi="Times New Roman" w:cs="Times New Roman"/>
          <w:sz w:val="24"/>
          <w:szCs w:val="24"/>
        </w:rPr>
        <w:t>2. Existential Philosophy</w:t>
      </w:r>
    </w:p>
    <w:p w:rsidR="0018053B" w:rsidRDefault="0018053B" w:rsidP="0018053B">
      <w:pPr>
        <w:pStyle w:val="a4"/>
        <w:spacing w:before="0" w:beforeAutospacing="0" w:after="0" w:afterAutospacing="0"/>
        <w:ind w:right="-5"/>
        <w:jc w:val="both"/>
        <w:rPr>
          <w:lang w:val="en-US"/>
        </w:rPr>
      </w:pPr>
      <w:r>
        <w:rPr>
          <w:lang w:val="en-US"/>
        </w:rPr>
        <w:t>Because of the diversity of positions associated with existentialism, the term is impossible to define precisely; however, certain themes common to virtually all existentialist writers can be identified.</w:t>
      </w:r>
    </w:p>
    <w:p w:rsidR="0018053B" w:rsidRDefault="0018053B" w:rsidP="0018053B">
      <w:pPr>
        <w:pStyle w:val="a4"/>
        <w:spacing w:before="0" w:beforeAutospacing="0" w:after="0" w:afterAutospacing="0"/>
        <w:ind w:right="-5"/>
        <w:jc w:val="both"/>
        <w:rPr>
          <w:lang w:val="en-US"/>
        </w:rPr>
      </w:pPr>
      <w:r>
        <w:rPr>
          <w:lang w:val="en-US"/>
        </w:rPr>
        <w:t>The term itself suggests one major theme: the stress on concrete individual existence, that is, on subjectivity, individual freedom, and choice:</w:t>
      </w:r>
    </w:p>
    <w:p w:rsidR="0018053B" w:rsidRDefault="0018053B" w:rsidP="0018053B">
      <w:pPr>
        <w:numPr>
          <w:ilvl w:val="0"/>
          <w:numId w:val="18"/>
        </w:numPr>
        <w:spacing w:before="0" w:after="0"/>
        <w:ind w:left="0" w:right="-5" w:firstLine="540"/>
        <w:jc w:val="both"/>
      </w:pPr>
      <w:r>
        <w:rPr>
          <w:i/>
          <w:iCs/>
        </w:rPr>
        <w:t>Moral Individualism</w:t>
      </w:r>
      <w:r>
        <w:t xml:space="preserve">—that the highest good for the individual is to find his or her own unique vocation; that one must choose one's own way without the aid of universal, objective standards; that no objective, rational basis can be found for moral decisions. </w:t>
      </w:r>
    </w:p>
    <w:p w:rsidR="0018053B" w:rsidRDefault="0018053B" w:rsidP="0018053B">
      <w:pPr>
        <w:numPr>
          <w:ilvl w:val="0"/>
          <w:numId w:val="18"/>
        </w:numPr>
        <w:spacing w:before="0" w:after="0"/>
        <w:ind w:left="0" w:right="-5" w:firstLine="540"/>
        <w:jc w:val="both"/>
      </w:pPr>
      <w:r>
        <w:rPr>
          <w:i/>
          <w:iCs/>
        </w:rPr>
        <w:t>Subjectivity</w:t>
      </w:r>
      <w:r>
        <w:t xml:space="preserve">—that personal experience and acting on one's own convictions are essential in arriving at the truth; that the perspective of the individual should be emphasized; that one should be suspicious of systematic reasoning; that the most important questions in life are not accessible to reason or science. </w:t>
      </w:r>
    </w:p>
    <w:p w:rsidR="0018053B" w:rsidRDefault="0018053B" w:rsidP="0018053B">
      <w:pPr>
        <w:numPr>
          <w:ilvl w:val="0"/>
          <w:numId w:val="18"/>
        </w:numPr>
        <w:spacing w:before="0" w:after="0"/>
        <w:ind w:left="0" w:right="-5" w:firstLine="540"/>
        <w:jc w:val="both"/>
      </w:pPr>
      <w:r>
        <w:rPr>
          <w:i/>
          <w:iCs/>
        </w:rPr>
        <w:t>Choice and Commitment</w:t>
      </w:r>
      <w:r>
        <w:t xml:space="preserve">—that humanity's primary distinction is the freedom to choose; that choice is central to human existence, and is inescapable; that freedom of choice entails commitment and responsibility; that individuals must accept the risk and responsibility of their choices. </w:t>
      </w:r>
    </w:p>
    <w:p w:rsidR="0018053B" w:rsidRDefault="0018053B" w:rsidP="0018053B">
      <w:pPr>
        <w:numPr>
          <w:ilvl w:val="0"/>
          <w:numId w:val="18"/>
        </w:numPr>
        <w:spacing w:before="0" w:after="0"/>
        <w:ind w:left="0" w:right="-5" w:firstLine="540"/>
        <w:jc w:val="both"/>
      </w:pPr>
      <w:r>
        <w:rPr>
          <w:i/>
          <w:iCs/>
        </w:rPr>
        <w:t>Dread and Anxiety</w:t>
      </w:r>
      <w:r>
        <w:t xml:space="preserve">—that fear and general feelings of apprehension, or dread, are part of the human experience; that </w:t>
      </w:r>
      <w:r>
        <w:rPr>
          <w:i/>
          <w:iCs/>
        </w:rPr>
        <w:t>anxiety</w:t>
      </w:r>
      <w:r>
        <w:t xml:space="preserve"> (German </w:t>
      </w:r>
      <w:r>
        <w:rPr>
          <w:i/>
          <w:iCs/>
        </w:rPr>
        <w:t>Angst</w:t>
      </w:r>
      <w:r>
        <w:t xml:space="preserve">) results from the individual's confrontation with the impossibility of finding ultimate justification for the choices one makes; that one should recognize and acknowledge these feelings of dread and anxiety. </w:t>
      </w:r>
    </w:p>
    <w:p w:rsidR="0018053B" w:rsidRDefault="0018053B" w:rsidP="0018053B">
      <w:pPr>
        <w:pStyle w:val="a4"/>
        <w:spacing w:before="0" w:beforeAutospacing="0" w:after="0" w:afterAutospacing="0"/>
        <w:ind w:right="-5"/>
        <w:jc w:val="both"/>
        <w:rPr>
          <w:lang w:val="en-US"/>
        </w:rPr>
      </w:pPr>
      <w:r>
        <w:rPr>
          <w:lang w:val="en-US"/>
        </w:rPr>
        <w:t>As a distinct philosophical and literary movement, 20</w:t>
      </w:r>
      <w:r>
        <w:rPr>
          <w:vertAlign w:val="superscript"/>
          <w:lang w:val="en-US"/>
        </w:rPr>
        <w:t>th</w:t>
      </w:r>
      <w:r>
        <w:rPr>
          <w:lang w:val="en-US"/>
        </w:rPr>
        <w:t xml:space="preserve"> century existentialism had its roots in the 19</w:t>
      </w:r>
      <w:r>
        <w:rPr>
          <w:vertAlign w:val="superscript"/>
          <w:lang w:val="en-US"/>
        </w:rPr>
        <w:t>th</w:t>
      </w:r>
      <w:r>
        <w:rPr>
          <w:lang w:val="en-US"/>
        </w:rPr>
        <w:t xml:space="preserve"> century romantic revolt against reason and science in favor of passionate involvement in life.</w:t>
      </w:r>
    </w:p>
    <w:p w:rsidR="0018053B" w:rsidRDefault="0018053B" w:rsidP="0018053B">
      <w:pPr>
        <w:pStyle w:val="a4"/>
        <w:spacing w:before="0" w:beforeAutospacing="0" w:after="0" w:afterAutospacing="0"/>
        <w:ind w:right="-5"/>
        <w:jc w:val="both"/>
        <w:rPr>
          <w:lang w:val="en-US"/>
        </w:rPr>
      </w:pPr>
      <w:r>
        <w:rPr>
          <w:b/>
          <w:bCs/>
          <w:lang w:val="en-US"/>
        </w:rPr>
        <w:t xml:space="preserve">Kierkegaard, </w:t>
      </w:r>
      <w:r>
        <w:rPr>
          <w:lang w:val="en-US"/>
        </w:rPr>
        <w:t>generally regarded as the founder of modern existentialism, reacted against the systematic absolute idealism of Hegel and rejected his rational understanding of humanity and history.</w:t>
      </w:r>
    </w:p>
    <w:p w:rsidR="0018053B" w:rsidRDefault="0018053B" w:rsidP="0018053B">
      <w:pPr>
        <w:pStyle w:val="a4"/>
        <w:spacing w:before="0" w:beforeAutospacing="0" w:after="0" w:afterAutospacing="0"/>
        <w:ind w:right="-5"/>
        <w:jc w:val="both"/>
        <w:rPr>
          <w:lang w:val="en-US"/>
        </w:rPr>
      </w:pPr>
      <w:r>
        <w:rPr>
          <w:lang w:val="en-US"/>
        </w:rPr>
        <w:t>Kierkegaard stressed, instead, the ambiguity and absurdity of the human situation.</w:t>
      </w:r>
    </w:p>
    <w:p w:rsidR="0018053B" w:rsidRDefault="0018053B" w:rsidP="0018053B">
      <w:pPr>
        <w:pStyle w:val="a4"/>
        <w:spacing w:before="0" w:beforeAutospacing="0" w:after="0" w:afterAutospacing="0"/>
        <w:ind w:right="-5"/>
        <w:jc w:val="both"/>
        <w:rPr>
          <w:lang w:val="en-US"/>
        </w:rPr>
      </w:pPr>
      <w:r>
        <w:rPr>
          <w:lang w:val="en-US"/>
        </w:rPr>
        <w:t>He believed it was the individual's responsibility to live a totally committed life, a ‘personally valid’ way of life; that this commitment could only be understood by the individual who made it; and that the individual must always be prepared to defy the norms of society for the sake of this commitment.</w:t>
      </w:r>
    </w:p>
    <w:p w:rsidR="0018053B" w:rsidRDefault="0018053B" w:rsidP="0018053B">
      <w:pPr>
        <w:pStyle w:val="a4"/>
        <w:spacing w:before="0" w:beforeAutospacing="0" w:after="0" w:afterAutospacing="0"/>
        <w:ind w:right="-5"/>
        <w:jc w:val="both"/>
        <w:rPr>
          <w:lang w:val="en-US"/>
        </w:rPr>
      </w:pPr>
      <w:r>
        <w:rPr>
          <w:b/>
          <w:bCs/>
          <w:lang w:val="en-US"/>
        </w:rPr>
        <w:t>Nietzsche</w:t>
      </w:r>
      <w:r>
        <w:rPr>
          <w:lang w:val="en-US"/>
        </w:rPr>
        <w:t xml:space="preserve"> influenced 20</w:t>
      </w:r>
      <w:r>
        <w:rPr>
          <w:vertAlign w:val="superscript"/>
          <w:lang w:val="en-US"/>
        </w:rPr>
        <w:t>th</w:t>
      </w:r>
      <w:r>
        <w:rPr>
          <w:lang w:val="en-US"/>
        </w:rPr>
        <w:t xml:space="preserve"> century existentialism through his criticism of traditional metaphysical and moral assumptions; through his espousal of tragic pessimism; and through his notion of the life-affirming individual will that opposes itself to moral conformity.</w:t>
      </w:r>
    </w:p>
    <w:p w:rsidR="0018053B" w:rsidRDefault="0018053B" w:rsidP="0018053B">
      <w:pPr>
        <w:pStyle w:val="a4"/>
        <w:spacing w:before="0" w:beforeAutospacing="0" w:after="0" w:afterAutospacing="0"/>
        <w:ind w:right="-5"/>
        <w:jc w:val="both"/>
        <w:rPr>
          <w:lang w:val="en-US"/>
        </w:rPr>
      </w:pPr>
      <w:r>
        <w:rPr>
          <w:lang w:val="en-US"/>
        </w:rPr>
        <w:t>Nietzsche proclaimed the "death of God" and went on to reject the entire Judeo-Christian moral tradition in favor of a heroic pagan ideal.</w:t>
      </w:r>
    </w:p>
    <w:p w:rsidR="0018053B" w:rsidRDefault="0018053B" w:rsidP="0018053B">
      <w:pPr>
        <w:pStyle w:val="a4"/>
        <w:spacing w:before="0" w:beforeAutospacing="0" w:after="0" w:afterAutospacing="0"/>
        <w:ind w:right="-5"/>
        <w:jc w:val="both"/>
        <w:rPr>
          <w:lang w:val="en-US"/>
        </w:rPr>
      </w:pPr>
      <w:r>
        <w:rPr>
          <w:lang w:val="en-US"/>
        </w:rPr>
        <w:t>Kierkegaard, on the other hand, advocated a radically individualistic Christian faith.</w:t>
      </w:r>
    </w:p>
    <w:p w:rsidR="0018053B" w:rsidRDefault="0018053B" w:rsidP="0018053B">
      <w:pPr>
        <w:pStyle w:val="a4"/>
        <w:spacing w:before="0" w:beforeAutospacing="0" w:after="0" w:afterAutospacing="0"/>
        <w:ind w:right="-5"/>
        <w:jc w:val="both"/>
        <w:rPr>
          <w:lang w:val="en-US"/>
        </w:rPr>
      </w:pPr>
      <w:r>
        <w:rPr>
          <w:b/>
          <w:bCs/>
          <w:lang w:val="en-US"/>
        </w:rPr>
        <w:t>Martin</w:t>
      </w:r>
      <w:r>
        <w:rPr>
          <w:lang w:val="en-US"/>
        </w:rPr>
        <w:t xml:space="preserve"> </w:t>
      </w:r>
      <w:r>
        <w:rPr>
          <w:b/>
          <w:bCs/>
          <w:lang w:val="en-US"/>
        </w:rPr>
        <w:t xml:space="preserve">Heidegger </w:t>
      </w:r>
      <w:r>
        <w:rPr>
          <w:lang w:val="en-US"/>
        </w:rPr>
        <w:t xml:space="preserve">(1889-1976) is a German philosopher and representative of existentialism. </w:t>
      </w:r>
    </w:p>
    <w:p w:rsidR="0018053B" w:rsidRDefault="0018053B" w:rsidP="0018053B">
      <w:pPr>
        <w:pStyle w:val="a4"/>
        <w:spacing w:before="0" w:beforeAutospacing="0" w:after="0" w:afterAutospacing="0"/>
        <w:ind w:right="-5"/>
        <w:jc w:val="both"/>
        <w:rPr>
          <w:lang w:val="en-US"/>
        </w:rPr>
      </w:pPr>
      <w:r>
        <w:rPr>
          <w:lang w:val="en-US"/>
        </w:rPr>
        <w:t>Heidegger's original treatment of such themes as human finitude, death, nothingness, and authenticity led to his association with existentialism.</w:t>
      </w:r>
    </w:p>
    <w:p w:rsidR="0018053B" w:rsidRDefault="0018053B" w:rsidP="0018053B">
      <w:pPr>
        <w:pStyle w:val="a4"/>
        <w:spacing w:before="0" w:beforeAutospacing="0" w:after="0" w:afterAutospacing="0"/>
        <w:ind w:right="-5"/>
        <w:jc w:val="both"/>
        <w:rPr>
          <w:lang w:val="en-US"/>
        </w:rPr>
      </w:pPr>
      <w:r>
        <w:rPr>
          <w:lang w:val="en-US"/>
        </w:rPr>
        <w:lastRenderedPageBreak/>
        <w:t>He argued that humanity finds itself in an incomprehensible, indifferent world, and that human beings can never hope to understand why they are here.</w:t>
      </w:r>
    </w:p>
    <w:p w:rsidR="0018053B" w:rsidRDefault="0018053B" w:rsidP="0018053B">
      <w:pPr>
        <w:pStyle w:val="a4"/>
        <w:spacing w:before="0" w:beforeAutospacing="0" w:after="0" w:afterAutospacing="0"/>
        <w:ind w:right="-5"/>
        <w:jc w:val="both"/>
        <w:rPr>
          <w:lang w:val="en-US"/>
        </w:rPr>
      </w:pPr>
      <w:r>
        <w:rPr>
          <w:lang w:val="en-US"/>
        </w:rPr>
        <w:t>He believed that each individual must choose a goal and follow it with passionate conviction, aware of the certainty of death and the ultimate meaninglessness of one's life.</w:t>
      </w:r>
    </w:p>
    <w:p w:rsidR="0018053B" w:rsidRDefault="0018053B" w:rsidP="0018053B">
      <w:pPr>
        <w:pStyle w:val="a4"/>
        <w:spacing w:before="0" w:beforeAutospacing="0" w:after="0" w:afterAutospacing="0"/>
        <w:ind w:right="-5"/>
        <w:jc w:val="both"/>
        <w:rPr>
          <w:lang w:val="en-US"/>
        </w:rPr>
      </w:pPr>
      <w:r>
        <w:rPr>
          <w:lang w:val="en-US"/>
        </w:rPr>
        <w:t xml:space="preserve">In his most important and influential work, </w:t>
      </w:r>
      <w:r>
        <w:rPr>
          <w:i/>
          <w:iCs/>
          <w:lang w:val="en-US"/>
        </w:rPr>
        <w:t>Being and Time</w:t>
      </w:r>
      <w:r>
        <w:rPr>
          <w:lang w:val="en-US"/>
        </w:rPr>
        <w:t xml:space="preserve"> (1927), Heidegger formulated what he considered the essential philosophical questions: What is it, "to be," and what kind of "being" do human beings have?</w:t>
      </w:r>
    </w:p>
    <w:p w:rsidR="0018053B" w:rsidRPr="00FD12F0" w:rsidRDefault="0018053B" w:rsidP="0018053B">
      <w:pPr>
        <w:pStyle w:val="a4"/>
        <w:spacing w:before="0" w:beforeAutospacing="0" w:after="0" w:afterAutospacing="0"/>
        <w:ind w:right="-5" w:firstLine="540"/>
        <w:jc w:val="both"/>
        <w:rPr>
          <w:i/>
          <w:iCs/>
          <w:lang w:val="en-US"/>
        </w:rPr>
      </w:pPr>
      <w:r w:rsidRPr="00FD12F0">
        <w:rPr>
          <w:i/>
          <w:iCs/>
          <w:lang w:val="en-US"/>
        </w:rPr>
        <w:t>Heidegger’s theory of ‘being and time’ may be summarized as follows:</w:t>
      </w:r>
    </w:p>
    <w:p w:rsidR="0018053B" w:rsidRDefault="0018053B" w:rsidP="0018053B">
      <w:pPr>
        <w:numPr>
          <w:ilvl w:val="0"/>
          <w:numId w:val="19"/>
        </w:numPr>
        <w:spacing w:before="0" w:after="0"/>
        <w:ind w:left="0" w:right="-5" w:firstLine="540"/>
        <w:jc w:val="both"/>
      </w:pPr>
      <w:r>
        <w:t xml:space="preserve">Individuals are thrown into a world that they have not made, but which consists of potentially useful things, including cultural as well as natural objects. </w:t>
      </w:r>
    </w:p>
    <w:p w:rsidR="0018053B" w:rsidRDefault="0018053B" w:rsidP="0018053B">
      <w:pPr>
        <w:numPr>
          <w:ilvl w:val="0"/>
          <w:numId w:val="19"/>
        </w:numPr>
        <w:spacing w:before="0" w:after="0"/>
        <w:ind w:left="0" w:right="-5" w:firstLine="540"/>
        <w:jc w:val="both"/>
      </w:pPr>
      <w:r>
        <w:t xml:space="preserve">Because these objects come to humanity from the past, and are used in the present for the sake of future goals, Heidegger posited a fundamental relation between the mode of being of objects and humanity, and of the structure of time. </w:t>
      </w:r>
    </w:p>
    <w:p w:rsidR="0018053B" w:rsidRDefault="0018053B" w:rsidP="0018053B">
      <w:pPr>
        <w:numPr>
          <w:ilvl w:val="0"/>
          <w:numId w:val="19"/>
        </w:numPr>
        <w:spacing w:before="0" w:after="0"/>
        <w:ind w:left="0" w:right="-5" w:firstLine="540"/>
        <w:jc w:val="both"/>
      </w:pPr>
      <w:r>
        <w:t xml:space="preserve">The individual, he claimed, is always in danger of being submerged in the world of objects and everyday routine, and the conventional, shallow behavior of the crowd. </w:t>
      </w:r>
    </w:p>
    <w:p w:rsidR="0018053B" w:rsidRDefault="0018053B" w:rsidP="0018053B">
      <w:pPr>
        <w:numPr>
          <w:ilvl w:val="0"/>
          <w:numId w:val="19"/>
        </w:numPr>
        <w:spacing w:before="0" w:after="0"/>
        <w:ind w:left="0" w:right="-5" w:firstLine="540"/>
        <w:jc w:val="both"/>
      </w:pPr>
      <w:r>
        <w:t>Ultimately, a feeling of dread (</w:t>
      </w:r>
      <w:r>
        <w:rPr>
          <w:i/>
          <w:iCs/>
        </w:rPr>
        <w:t>Angst</w:t>
      </w:r>
      <w:r>
        <w:t xml:space="preserve">) brings the individual to a confrontation with death and the ultimate meaninglessness of life. </w:t>
      </w:r>
    </w:p>
    <w:p w:rsidR="0018053B" w:rsidRDefault="0018053B" w:rsidP="0018053B">
      <w:pPr>
        <w:numPr>
          <w:ilvl w:val="0"/>
          <w:numId w:val="19"/>
        </w:numPr>
        <w:spacing w:before="0" w:after="0"/>
        <w:ind w:left="0" w:right="-5" w:firstLine="540"/>
        <w:jc w:val="both"/>
      </w:pPr>
      <w:r>
        <w:t xml:space="preserve">But only in this confrontation can an authentic sense of "Being" and of freedom be attained. </w:t>
      </w:r>
    </w:p>
    <w:p w:rsidR="0018053B" w:rsidRDefault="0018053B" w:rsidP="0018053B">
      <w:pPr>
        <w:pStyle w:val="a4"/>
        <w:spacing w:before="0" w:beforeAutospacing="0" w:after="0" w:afterAutospacing="0"/>
        <w:ind w:right="-5" w:firstLine="540"/>
        <w:jc w:val="both"/>
        <w:rPr>
          <w:lang w:val="en-US"/>
        </w:rPr>
      </w:pPr>
      <w:r>
        <w:rPr>
          <w:lang w:val="en-US"/>
        </w:rPr>
        <w:t xml:space="preserve">After 1930, Heidegger expanded his thoughts on Being, including new ideas which were later expressed in such works as </w:t>
      </w:r>
      <w:r>
        <w:rPr>
          <w:i/>
          <w:iCs/>
          <w:lang w:val="en-US"/>
        </w:rPr>
        <w:t>An Introduction to Metaphysics</w:t>
      </w:r>
      <w:r>
        <w:rPr>
          <w:lang w:val="en-US"/>
        </w:rPr>
        <w:t xml:space="preserve"> (1953):</w:t>
      </w:r>
    </w:p>
    <w:p w:rsidR="0018053B" w:rsidRDefault="0018053B" w:rsidP="0018053B">
      <w:pPr>
        <w:numPr>
          <w:ilvl w:val="0"/>
          <w:numId w:val="20"/>
        </w:numPr>
        <w:spacing w:before="0" w:after="0"/>
        <w:ind w:left="0" w:right="-5" w:firstLine="540"/>
        <w:jc w:val="both"/>
      </w:pPr>
      <w:r>
        <w:t xml:space="preserve">He felt that modern technological society had fostered a purely manipulative attitude, which had deprived Being, and human life, of meaning—a condition he called </w:t>
      </w:r>
      <w:r>
        <w:rPr>
          <w:i/>
          <w:iCs/>
        </w:rPr>
        <w:t>nihilism</w:t>
      </w:r>
      <w:r>
        <w:t xml:space="preserve">. </w:t>
      </w:r>
    </w:p>
    <w:p w:rsidR="0018053B" w:rsidRDefault="0018053B" w:rsidP="0018053B">
      <w:pPr>
        <w:numPr>
          <w:ilvl w:val="0"/>
          <w:numId w:val="20"/>
        </w:numPr>
        <w:spacing w:before="0" w:after="0"/>
        <w:ind w:left="0" w:right="-5" w:firstLine="540"/>
        <w:jc w:val="both"/>
      </w:pPr>
      <w:r>
        <w:t xml:space="preserve">Humanity had forgotten its true vocation, and needed to recover the deeper understanding of Being to be receptive to new understandings of human existence. </w:t>
      </w:r>
    </w:p>
    <w:p w:rsidR="0018053B" w:rsidRDefault="0018053B" w:rsidP="0018053B">
      <w:pPr>
        <w:pStyle w:val="a4"/>
        <w:spacing w:before="0" w:beforeAutospacing="0" w:after="0" w:afterAutospacing="0"/>
        <w:ind w:right="-5"/>
        <w:jc w:val="both"/>
        <w:rPr>
          <w:lang w:val="en-US"/>
        </w:rPr>
      </w:pPr>
      <w:r>
        <w:rPr>
          <w:b/>
          <w:bCs/>
          <w:lang w:val="en-US"/>
        </w:rPr>
        <w:t>Jean-Paul</w:t>
      </w:r>
      <w:r>
        <w:rPr>
          <w:lang w:val="en-US"/>
        </w:rPr>
        <w:t xml:space="preserve"> </w:t>
      </w:r>
      <w:r>
        <w:rPr>
          <w:b/>
          <w:bCs/>
          <w:lang w:val="en-US"/>
        </w:rPr>
        <w:t xml:space="preserve">Sartre </w:t>
      </w:r>
      <w:r>
        <w:rPr>
          <w:lang w:val="en-US"/>
        </w:rPr>
        <w:t>(1905-1980), philosopher, dramatist, novelist, and political journalist, and the leading exponent of French existentialism.</w:t>
      </w:r>
    </w:p>
    <w:p w:rsidR="0018053B" w:rsidRDefault="0018053B" w:rsidP="0018053B">
      <w:pPr>
        <w:pStyle w:val="a4"/>
        <w:spacing w:before="0" w:beforeAutospacing="0" w:after="0" w:afterAutospacing="0"/>
        <w:ind w:right="-5"/>
        <w:jc w:val="both"/>
        <w:rPr>
          <w:lang w:val="en-US"/>
        </w:rPr>
      </w:pPr>
      <w:r>
        <w:rPr>
          <w:lang w:val="en-US"/>
        </w:rPr>
        <w:t xml:space="preserve">Sartre gave the term </w:t>
      </w:r>
      <w:r>
        <w:rPr>
          <w:i/>
          <w:iCs/>
          <w:lang w:val="en-US"/>
        </w:rPr>
        <w:t>existentialism</w:t>
      </w:r>
      <w:r>
        <w:rPr>
          <w:lang w:val="en-US"/>
        </w:rPr>
        <w:t xml:space="preserve"> general currency by using it for his own philosophy and by becoming the leading figure of a distinct movement in France that became internationally influential after World War II.</w:t>
      </w:r>
    </w:p>
    <w:p w:rsidR="0018053B" w:rsidRDefault="0018053B" w:rsidP="0018053B">
      <w:pPr>
        <w:pStyle w:val="a4"/>
        <w:spacing w:before="0" w:beforeAutospacing="0" w:after="0" w:afterAutospacing="0"/>
        <w:ind w:right="-5"/>
        <w:jc w:val="both"/>
        <w:rPr>
          <w:lang w:val="en-US"/>
        </w:rPr>
      </w:pPr>
      <w:r>
        <w:rPr>
          <w:lang w:val="en-US"/>
        </w:rPr>
        <w:t>Sartre's philosophy was explicitly atheistic and pessimistic; he declared that human beings require a rational basis for their lives but are unable to achieve one, and thus human life, he concluded, is a "futile passion."</w:t>
      </w:r>
    </w:p>
    <w:p w:rsidR="0018053B" w:rsidRDefault="0018053B" w:rsidP="0018053B">
      <w:pPr>
        <w:pStyle w:val="a4"/>
        <w:spacing w:before="0" w:beforeAutospacing="0" w:after="0" w:afterAutospacing="0"/>
        <w:ind w:right="-5"/>
        <w:jc w:val="both"/>
        <w:rPr>
          <w:lang w:val="en-US"/>
        </w:rPr>
      </w:pPr>
      <w:r>
        <w:rPr>
          <w:lang w:val="en-US"/>
        </w:rPr>
        <w:t>Sartre nevertheless insisted that his existentialism is a form of humanism, and he strongly emphasized human freedom, choice, and responsibility.</w:t>
      </w:r>
    </w:p>
    <w:p w:rsidR="0018053B" w:rsidRDefault="0018053B" w:rsidP="0018053B">
      <w:pPr>
        <w:pStyle w:val="a4"/>
        <w:spacing w:before="0" w:beforeAutospacing="0" w:after="0" w:afterAutospacing="0"/>
        <w:ind w:right="-5"/>
        <w:jc w:val="both"/>
        <w:rPr>
          <w:lang w:val="en-US"/>
        </w:rPr>
      </w:pPr>
      <w:r>
        <w:rPr>
          <w:lang w:val="en-US"/>
        </w:rPr>
        <w:t xml:space="preserve">In his early philosophic work, </w:t>
      </w:r>
      <w:r>
        <w:rPr>
          <w:i/>
          <w:iCs/>
          <w:lang w:val="en-US"/>
        </w:rPr>
        <w:t>Being and Nothingness</w:t>
      </w:r>
      <w:r>
        <w:rPr>
          <w:lang w:val="en-US"/>
        </w:rPr>
        <w:t xml:space="preserve"> (1943), Sartre conceived humans as beings who create their own world by rebelling against authority and by accepting personal responsibility for their actions, unaided by society, traditional morality, or religious faith.</w:t>
      </w:r>
    </w:p>
    <w:p w:rsidR="0018053B" w:rsidRDefault="0018053B" w:rsidP="0018053B">
      <w:pPr>
        <w:pStyle w:val="a4"/>
        <w:spacing w:before="0" w:beforeAutospacing="0" w:after="0" w:afterAutospacing="0"/>
        <w:ind w:right="-5"/>
        <w:jc w:val="both"/>
        <w:rPr>
          <w:lang w:val="en-US"/>
        </w:rPr>
      </w:pPr>
      <w:r>
        <w:rPr>
          <w:lang w:val="en-US"/>
        </w:rPr>
        <w:t>His theory of existential psychoanalysis asserted the inescapable responsibility of all individuals for their own decisions and made the recognition of one's absolute freedom of choice the necessary condition for authentic human existence.</w:t>
      </w:r>
    </w:p>
    <w:p w:rsidR="0018053B" w:rsidRDefault="0018053B" w:rsidP="0018053B">
      <w:pPr>
        <w:pStyle w:val="a4"/>
        <w:spacing w:before="0" w:beforeAutospacing="0" w:after="0" w:afterAutospacing="0"/>
        <w:ind w:right="-5"/>
        <w:jc w:val="both"/>
        <w:rPr>
          <w:lang w:val="en-US"/>
        </w:rPr>
      </w:pPr>
      <w:r>
        <w:rPr>
          <w:lang w:val="en-US"/>
        </w:rPr>
        <w:t>His plays and novels also expressed the belief that freedom and acceptance of personal responsibility are the main values in life, and that individuals must rely on their creative powers rather than on social or religious authority.</w:t>
      </w:r>
    </w:p>
    <w:p w:rsidR="0018053B" w:rsidRDefault="0018053B" w:rsidP="0018053B">
      <w:pPr>
        <w:pStyle w:val="a4"/>
        <w:spacing w:before="0" w:beforeAutospacing="0" w:after="0" w:afterAutospacing="0"/>
        <w:ind w:right="-5"/>
        <w:jc w:val="both"/>
        <w:rPr>
          <w:lang w:val="en-US"/>
        </w:rPr>
      </w:pPr>
      <w:r>
        <w:rPr>
          <w:lang w:val="en-US"/>
        </w:rPr>
        <w:t xml:space="preserve">Sartre argued that the influence of modern society over the individual is so great as to produce </w:t>
      </w:r>
      <w:r>
        <w:rPr>
          <w:i/>
          <w:iCs/>
          <w:lang w:val="en-US"/>
        </w:rPr>
        <w:t>serialization</w:t>
      </w:r>
      <w:r>
        <w:rPr>
          <w:lang w:val="en-US"/>
        </w:rPr>
        <w:t>, by which he meant loss of self. Individual power and freedom, he claimed, can only be regained through group revolutionary action.</w:t>
      </w:r>
    </w:p>
    <w:p w:rsidR="0018053B" w:rsidRDefault="0018053B" w:rsidP="0018053B">
      <w:pPr>
        <w:pStyle w:val="a4"/>
        <w:spacing w:before="0" w:beforeAutospacing="0" w:after="0" w:afterAutospacing="0"/>
        <w:ind w:right="-5"/>
        <w:jc w:val="both"/>
        <w:rPr>
          <w:b/>
          <w:bCs/>
          <w:sz w:val="28"/>
          <w:szCs w:val="28"/>
          <w:lang w:val="en-US"/>
        </w:rPr>
      </w:pPr>
      <w:r>
        <w:rPr>
          <w:lang w:val="en-US"/>
        </w:rPr>
        <w:t xml:space="preserve">Sartre's philosophical views, which he related to life, literature, psychology, and political action, </w:t>
      </w:r>
      <w:r w:rsidRPr="007C0C7D">
        <w:rPr>
          <w:lang w:val="en-US"/>
        </w:rPr>
        <w:t>stimulated so much popular interest that existentialism became a worldwide movement.</w:t>
      </w:r>
      <w:r>
        <w:rPr>
          <w:b/>
          <w:bCs/>
          <w:sz w:val="28"/>
          <w:szCs w:val="28"/>
          <w:lang w:val="en-US"/>
        </w:rPr>
        <w:t xml:space="preserve"> </w:t>
      </w:r>
    </w:p>
    <w:p w:rsidR="0018053B" w:rsidRPr="007C0C7D" w:rsidRDefault="0018053B" w:rsidP="0018053B">
      <w:pPr>
        <w:spacing w:before="0" w:after="0"/>
        <w:ind w:right="-5"/>
      </w:pPr>
      <w:r>
        <w:rPr>
          <w:b/>
          <w:bCs/>
        </w:rPr>
        <w:t xml:space="preserve"> </w:t>
      </w:r>
      <w:r w:rsidRPr="007C0C7D">
        <w:rPr>
          <w:b/>
          <w:bCs/>
        </w:rPr>
        <w:t>Existentialism in Theology</w:t>
      </w:r>
    </w:p>
    <w:p w:rsidR="0018053B" w:rsidRDefault="0018053B" w:rsidP="0018053B">
      <w:pPr>
        <w:pStyle w:val="a4"/>
        <w:spacing w:before="0" w:beforeAutospacing="0" w:after="0" w:afterAutospacing="0"/>
        <w:ind w:right="-5"/>
        <w:jc w:val="both"/>
        <w:rPr>
          <w:lang w:val="en-US"/>
        </w:rPr>
      </w:pPr>
      <w:r>
        <w:rPr>
          <w:b/>
          <w:bCs/>
          <w:lang w:val="en-US"/>
        </w:rPr>
        <w:t>Karl</w:t>
      </w:r>
      <w:r>
        <w:rPr>
          <w:lang w:val="en-US"/>
        </w:rPr>
        <w:t xml:space="preserve"> </w:t>
      </w:r>
      <w:r>
        <w:rPr>
          <w:b/>
          <w:bCs/>
          <w:lang w:val="en-US"/>
        </w:rPr>
        <w:t xml:space="preserve">Jaspers </w:t>
      </w:r>
      <w:r>
        <w:rPr>
          <w:lang w:val="en-US"/>
        </w:rPr>
        <w:t>(1883-1969), German philosopher, influenced modern theology and psychiatry as well as philosophy.</w:t>
      </w:r>
    </w:p>
    <w:p w:rsidR="0018053B" w:rsidRDefault="0018053B" w:rsidP="0018053B">
      <w:pPr>
        <w:pStyle w:val="a4"/>
        <w:spacing w:before="0" w:beforeAutospacing="0" w:after="0" w:afterAutospacing="0"/>
        <w:ind w:right="-5"/>
        <w:jc w:val="both"/>
        <w:rPr>
          <w:lang w:val="en-US"/>
        </w:rPr>
      </w:pPr>
      <w:r>
        <w:rPr>
          <w:lang w:val="en-US"/>
        </w:rPr>
        <w:lastRenderedPageBreak/>
        <w:t>Although he rejected explicit religious doctrines, Jaspers influenced contemporary theology through his preoccupation with transcendence and the limits of human experience.</w:t>
      </w:r>
    </w:p>
    <w:p w:rsidR="0018053B" w:rsidRDefault="0018053B" w:rsidP="0018053B">
      <w:pPr>
        <w:pStyle w:val="a4"/>
        <w:spacing w:before="0" w:beforeAutospacing="0" w:after="0" w:afterAutospacing="0"/>
        <w:ind w:right="-5"/>
        <w:jc w:val="both"/>
        <w:rPr>
          <w:lang w:val="en-US"/>
        </w:rPr>
      </w:pPr>
      <w:r>
        <w:rPr>
          <w:lang w:val="en-US"/>
        </w:rPr>
        <w:t xml:space="preserve">In his first major work, </w:t>
      </w:r>
      <w:r>
        <w:rPr>
          <w:i/>
          <w:iCs/>
          <w:lang w:val="en-US"/>
        </w:rPr>
        <w:t>General Psychopathology</w:t>
      </w:r>
      <w:r>
        <w:rPr>
          <w:lang w:val="en-US"/>
        </w:rPr>
        <w:t xml:space="preserve"> (1913), Jaspers criticized the scientific pretensions of psychotherapy as misleading and deterministic.</w:t>
      </w:r>
    </w:p>
    <w:p w:rsidR="0018053B" w:rsidRDefault="0018053B" w:rsidP="0018053B">
      <w:pPr>
        <w:pStyle w:val="a4"/>
        <w:spacing w:before="0" w:beforeAutospacing="0" w:after="0" w:afterAutospacing="0"/>
        <w:ind w:right="-5"/>
        <w:jc w:val="both"/>
        <w:rPr>
          <w:lang w:val="en-US"/>
        </w:rPr>
      </w:pPr>
      <w:r>
        <w:rPr>
          <w:lang w:val="en-US"/>
        </w:rPr>
        <w:t>Jaspers also wrote extensively on the threat to human freedom posed by modern science and modern economic and political institutions.</w:t>
      </w:r>
    </w:p>
    <w:p w:rsidR="0018053B" w:rsidRDefault="0018053B" w:rsidP="0018053B">
      <w:pPr>
        <w:pStyle w:val="a4"/>
        <w:spacing w:before="0" w:beforeAutospacing="0" w:after="0" w:afterAutospacing="0"/>
        <w:ind w:right="-5"/>
        <w:jc w:val="both"/>
        <w:rPr>
          <w:lang w:val="en-US"/>
        </w:rPr>
      </w:pPr>
      <w:r>
        <w:rPr>
          <w:lang w:val="en-US"/>
        </w:rPr>
        <w:t>For Jaspers, the term "existence" designates the indefinable experience of freedom and possibility; an experience which constitutes the authentic being of individuals who become aware of "the encompassing" by confronting suffering, conflict, guilt, chance, and death.</w:t>
      </w:r>
    </w:p>
    <w:p w:rsidR="0018053B" w:rsidRDefault="0018053B" w:rsidP="0018053B">
      <w:pPr>
        <w:pStyle w:val="a4"/>
        <w:spacing w:before="0" w:beforeAutospacing="0" w:after="0" w:afterAutospacing="0"/>
        <w:ind w:right="-5"/>
        <w:jc w:val="both"/>
        <w:rPr>
          <w:lang w:val="en-US"/>
        </w:rPr>
      </w:pPr>
      <w:r>
        <w:rPr>
          <w:lang w:val="en-US"/>
        </w:rPr>
        <w:t>"Transcendence" is the term Jaspers used to identify God in the intense emotional experience of human beings.</w:t>
      </w:r>
    </w:p>
    <w:p w:rsidR="0018053B" w:rsidRPr="00CA2AC6" w:rsidRDefault="0018053B" w:rsidP="0018053B">
      <w:pPr>
        <w:pStyle w:val="a9"/>
        <w:rPr>
          <w:i/>
          <w:iCs/>
          <w:sz w:val="24"/>
          <w:szCs w:val="24"/>
          <w:lang w:val="en-US"/>
        </w:rPr>
      </w:pPr>
      <w:r w:rsidRPr="00CA2AC6">
        <w:rPr>
          <w:i/>
          <w:iCs/>
          <w:sz w:val="24"/>
          <w:szCs w:val="24"/>
          <w:lang w:val="en-US"/>
        </w:rPr>
        <w:t>3. Neotomism</w:t>
      </w:r>
    </w:p>
    <w:p w:rsidR="0018053B" w:rsidRPr="003774AC" w:rsidRDefault="0018053B" w:rsidP="0018053B">
      <w:pPr>
        <w:spacing w:before="0" w:after="0"/>
        <w:jc w:val="both"/>
      </w:pPr>
      <w:r w:rsidRPr="003774AC">
        <w:t>Neo-Scholasticism is the revival and development during the second half of the nineteenth century of Middle Age Scholasticism.</w:t>
      </w:r>
    </w:p>
    <w:p w:rsidR="0018053B" w:rsidRPr="003774AC" w:rsidRDefault="0018053B" w:rsidP="0018053B">
      <w:pPr>
        <w:spacing w:before="0" w:after="0"/>
        <w:jc w:val="both"/>
      </w:pPr>
      <w:r w:rsidRPr="003774AC">
        <w:t>It is not merely the resuscitation of a philosophy long since defunct, but rather a restatement in our own day of the philosophia perennis which, elaborated by the Greeks and brought to perfection by the great medieval teachers, never ceased to exist even in modern times. It has some times been called neo-Thomism partly because St. Thomas Aquinas in the thirteenth century gave to Scholasticism among the Latins its final form, partly because the idea gained ground that only Thomism could infuse vitality into twentieth century scholasticism. But Thomism is too narrow a term; the system itself is too large and comprehensive to be expressed by the name of any single exponent. Neo-Scholasticism takes over elements from the past; by modifications adapts it to the present; welcomes contemporary thought.</w:t>
      </w:r>
    </w:p>
    <w:p w:rsidR="0018053B" w:rsidRPr="003774AC" w:rsidRDefault="0018053B" w:rsidP="0018053B">
      <w:pPr>
        <w:spacing w:before="0" w:after="0"/>
        <w:jc w:val="both"/>
      </w:pPr>
      <w:r w:rsidRPr="003774AC">
        <w:t>Neo-Scholasticism seeks to restore the fundamental organic doctrines embodied in the Scholasticism of the thirteenth century.  These essential conceptions may be summarized as follows:</w:t>
      </w:r>
    </w:p>
    <w:p w:rsidR="0018053B" w:rsidRPr="003774AC" w:rsidRDefault="0018053B" w:rsidP="0018053B">
      <w:pPr>
        <w:spacing w:before="0" w:after="0"/>
        <w:jc w:val="both"/>
      </w:pPr>
      <w:r w:rsidRPr="003774AC">
        <w:t>(1) God, pure actuality and absolute perfection, is substantially distinct from every finite thing: He alone can create and preserve all beings other than Himself. His infinite knowledge includes all that has been, is, or shall be, and likewise all that is possible.</w:t>
      </w:r>
    </w:p>
    <w:p w:rsidR="0018053B" w:rsidRPr="003774AC" w:rsidRDefault="0018053B" w:rsidP="0018053B">
      <w:pPr>
        <w:spacing w:before="0" w:after="0"/>
        <w:jc w:val="both"/>
      </w:pPr>
      <w:r w:rsidRPr="003774AC">
        <w:t xml:space="preserve">(2) As to our knowledge of the material world: whatever exists is itself, an incommunicable, individual substance. To the core of self-sustaining reality, in the oak-tree for instance, other realities (accidents) are added </w:t>
      </w:r>
      <w:r>
        <w:t>-</w:t>
      </w:r>
      <w:r w:rsidRPr="003774AC">
        <w:t xml:space="preserve"> size, form, roughness, and so on. All oak-trees are alike, indeed are identical in respect of certain constituent elements. Considering this likeness and even identity, our human intelligence groups them into one species and again, in view of their common characteristics, it ranges various species under one genus. Such is the Aristotelean solution of the problem of universals (q.v.). Each substance is in its nature fixed and determined; and nothing is farther from the spirit of Scholasticism than a theory of evolution which would regard even the essences of things as products of change.</w:t>
      </w:r>
    </w:p>
    <w:p w:rsidR="0018053B" w:rsidRPr="003774AC" w:rsidRDefault="0018053B" w:rsidP="0018053B">
      <w:pPr>
        <w:spacing w:before="0" w:after="0"/>
        <w:jc w:val="both"/>
      </w:pPr>
      <w:r w:rsidRPr="003774AC">
        <w:t>3) Man, a compound of body (matter) and of soul (form), puts forth activities of a higher order -- knowledge and volition. Through his senses he perceives concrete objects, e.g. this oak; through his intellect he knows the abstract and universal (the oak). All our intellectual activity rests on sensory function; but through the active intellect (intellectus agens) an abstract representation of the sensible object is provided for the intellectus possibilis. Hence the characteristic of the idea, its non-materiality, and on this is based the principal argument for the spirituality and immortality of the soul. Here, too, is the foundation of logic and of the theory of knowledge, the justification of our judgments and syllogisms.</w:t>
      </w:r>
    </w:p>
    <w:p w:rsidR="0018053B" w:rsidRPr="003774AC" w:rsidRDefault="0018053B" w:rsidP="0018053B">
      <w:pPr>
        <w:spacing w:before="0" w:after="0"/>
        <w:jc w:val="both"/>
      </w:pPr>
      <w:r w:rsidRPr="003774AC">
        <w:t xml:space="preserve">Upon </w:t>
      </w:r>
      <w:r w:rsidRPr="003774AC">
        <w:rPr>
          <w:b/>
          <w:bCs/>
        </w:rPr>
        <w:t>knowledge</w:t>
      </w:r>
      <w:r w:rsidRPr="003774AC">
        <w:t xml:space="preserve"> follows the appetitive process, sensory or intellectual according to the sort of knowledge. The will (appetitus intellectualis) in certain conditions is free, and thanks to this liberty man is the master of his destiny. Like all other beings, we have an end to attain and we are morally obliged, though not compelled, to attain it.</w:t>
      </w:r>
    </w:p>
    <w:p w:rsidR="0018053B" w:rsidRPr="003774AC" w:rsidRDefault="0018053B" w:rsidP="0018053B">
      <w:pPr>
        <w:spacing w:before="0" w:after="0"/>
        <w:jc w:val="both"/>
      </w:pPr>
      <w:r w:rsidRPr="003774AC">
        <w:rPr>
          <w:b/>
          <w:bCs/>
        </w:rPr>
        <w:t>Natural happiness</w:t>
      </w:r>
      <w:r w:rsidRPr="003774AC">
        <w:t xml:space="preserve"> would result from the full development of our powers of knowing and loving. We should find and possess God in this world since the corporeal world is the proper object of our intelligence. But above nature is the order of grace and our supernatural happiness will consist in the direct intuition of God, the beatific vision. Here philosophy ends and theology begins.</w:t>
      </w:r>
    </w:p>
    <w:p w:rsidR="0018053B" w:rsidRPr="003774AC" w:rsidRDefault="0018053B" w:rsidP="0018053B">
      <w:pPr>
        <w:spacing w:before="0" w:after="0"/>
        <w:jc w:val="both"/>
      </w:pPr>
      <w:r w:rsidRPr="00E66681">
        <w:rPr>
          <w:b/>
          <w:bCs/>
        </w:rPr>
        <w:lastRenderedPageBreak/>
        <w:t xml:space="preserve">Cosmology </w:t>
      </w:r>
      <w:r w:rsidRPr="003774AC">
        <w:t>can well afford to insist on the traditional theory of matter and form, provided it pay due attention to the findings of physics, chemistry, crystallography and mineralogy, and meet the objections of atomism and dynamism, which, in the opinion of scientific authority, are less satisfactory as explanations of natural phenomena than the hylomorphism of the Scholastics. The theory of qualities, once the subject of ridicule, became endorsed by some of the most prominent scientists.</w:t>
      </w:r>
    </w:p>
    <w:p w:rsidR="0018053B" w:rsidRPr="003774AC" w:rsidRDefault="0018053B" w:rsidP="0018053B">
      <w:pPr>
        <w:spacing w:before="0" w:after="0"/>
        <w:jc w:val="both"/>
      </w:pPr>
      <w:r w:rsidRPr="003774AC">
        <w:t>By interesting itself in modern questions, interpreting the results of scientific research and setting forth its principles for thorough discussion, neo-Scholasticism compelled attention: it had to be reckoned with.</w:t>
      </w:r>
    </w:p>
    <w:p w:rsidR="0018053B" w:rsidRDefault="0018053B" w:rsidP="0018053B">
      <w:pPr>
        <w:spacing w:before="0" w:after="0"/>
        <w:jc w:val="both"/>
      </w:pPr>
      <w:r w:rsidRPr="003774AC">
        <w:t>Among Catholics, neo-Scholasticism gains ground day by day, doing away with Ontologism, Traditionalism, the Dualism, and the exaggerated Spiritualism of Descartes. It is free from the weaknesses of Pragmatism and Voluntarism, in which some thinkers vainly sought the reconciliation of their philosophy and their faith. Neo-Scholasticism has a character of permanence as truth itself has; but it is destined in its development to keep up with scientific progress. Like everything that lives, it must advance; arrested growth would mean decay.</w:t>
      </w:r>
    </w:p>
    <w:p w:rsidR="0018053B" w:rsidRDefault="0018053B" w:rsidP="0018053B">
      <w:pPr>
        <w:spacing w:before="0" w:after="0"/>
        <w:jc w:val="both"/>
      </w:pPr>
      <w:r w:rsidRPr="00525D25">
        <w:rPr>
          <w:b/>
          <w:bCs/>
        </w:rPr>
        <w:t>Йtienne Gilson</w:t>
      </w:r>
      <w:r w:rsidRPr="00525D25">
        <w:t xml:space="preserve"> (June 13, 1884 - September 19, 1978) was a French Thomistic philosopher and historian of philosophy, born in Paris.</w:t>
      </w:r>
    </w:p>
    <w:p w:rsidR="0018053B" w:rsidRPr="00525D25" w:rsidRDefault="0018053B" w:rsidP="0018053B">
      <w:pPr>
        <w:spacing w:before="0" w:after="0"/>
        <w:jc w:val="both"/>
      </w:pPr>
      <w:r w:rsidRPr="00525D25">
        <w:t>Gilson took to analyzing Thomism historically. To Gilson, Thomism is not identical with Scholasticism, but rather a revolt against it. Gilson saw a break down of philosophy into a science which would signal man's abdication of the right to judge and rule nature, man made a mere part of nature, which in turn would give the green light for the most reckless of social adventures to play havoc with human lives and institutions. Against "systems" of philosophy, Gilson was convinced that it was the revival of the philosophy of Thomas Aquinas that opens the way out of that danger zone.</w:t>
      </w:r>
    </w:p>
    <w:p w:rsidR="0018053B" w:rsidRDefault="0018053B" w:rsidP="0018053B">
      <w:pPr>
        <w:pStyle w:val="41"/>
        <w:spacing w:after="0" w:line="240" w:lineRule="auto"/>
        <w:ind w:left="0"/>
        <w:jc w:val="center"/>
        <w:rPr>
          <w:rFonts w:ascii="Times New Roman" w:hAnsi="Times New Roman" w:cs="Times New Roman"/>
          <w:b/>
          <w:bCs/>
          <w:sz w:val="24"/>
          <w:szCs w:val="24"/>
          <w:lang w:val="en-US"/>
        </w:rPr>
      </w:pPr>
    </w:p>
    <w:p w:rsidR="008C576C" w:rsidRDefault="008C576C" w:rsidP="0018053B">
      <w:pPr>
        <w:pStyle w:val="41"/>
        <w:spacing w:after="0" w:line="240" w:lineRule="auto"/>
        <w:ind w:left="0"/>
        <w:jc w:val="center"/>
        <w:rPr>
          <w:rFonts w:ascii="Times New Roman" w:hAnsi="Times New Roman" w:cs="Times New Roman"/>
          <w:b/>
          <w:bCs/>
          <w:sz w:val="24"/>
          <w:szCs w:val="24"/>
          <w:lang w:val="en-US"/>
        </w:rPr>
      </w:pPr>
    </w:p>
    <w:p w:rsidR="00136C87" w:rsidRPr="00C03E4A" w:rsidRDefault="00136C87" w:rsidP="00C03E4A">
      <w:pPr>
        <w:spacing w:before="0" w:after="0"/>
        <w:jc w:val="both"/>
        <w:rPr>
          <w:color w:val="000000"/>
          <w:sz w:val="28"/>
          <w:szCs w:val="28"/>
        </w:rPr>
      </w:pPr>
    </w:p>
    <w:p w:rsidR="00666A5C" w:rsidRPr="00666A5C" w:rsidRDefault="00666A5C" w:rsidP="00666A5C">
      <w:pPr>
        <w:spacing w:before="0" w:after="0"/>
        <w:jc w:val="center"/>
        <w:rPr>
          <w:b/>
          <w:bCs/>
          <w:caps/>
        </w:rPr>
      </w:pPr>
      <w:r w:rsidRPr="00666A5C">
        <w:rPr>
          <w:b/>
          <w:bCs/>
        </w:rPr>
        <w:t>TOPIC  4.</w:t>
      </w:r>
      <w:r w:rsidRPr="00666A5C">
        <w:t xml:space="preserve">  </w:t>
      </w:r>
      <w:r w:rsidRPr="00666A5C">
        <w:rPr>
          <w:b/>
          <w:bCs/>
          <w:caps/>
        </w:rPr>
        <w:t>The Ukrainian philosophy: the appear</w:t>
      </w:r>
      <w:r w:rsidR="0018053B">
        <w:rPr>
          <w:b/>
          <w:bCs/>
          <w:caps/>
        </w:rPr>
        <w:t>ing, development and main ideas</w:t>
      </w:r>
    </w:p>
    <w:p w:rsidR="00507CEB" w:rsidRDefault="00507CEB" w:rsidP="00507CEB">
      <w:pPr>
        <w:pStyle w:val="26"/>
        <w:numPr>
          <w:ilvl w:val="0"/>
          <w:numId w:val="21"/>
        </w:numPr>
        <w:spacing w:after="0" w:line="240" w:lineRule="auto"/>
        <w:ind w:left="0" w:right="567" w:firstLine="0"/>
        <w:rPr>
          <w:sz w:val="24"/>
          <w:szCs w:val="24"/>
          <w:lang w:val="en-US"/>
        </w:rPr>
      </w:pPr>
      <w:r>
        <w:rPr>
          <w:sz w:val="24"/>
          <w:szCs w:val="24"/>
          <w:lang w:val="en-US"/>
        </w:rPr>
        <w:t xml:space="preserve">The philosophical ideas of Kiev Rus. </w:t>
      </w:r>
    </w:p>
    <w:p w:rsidR="00507CEB" w:rsidRDefault="00507CEB" w:rsidP="00507CEB">
      <w:pPr>
        <w:pStyle w:val="26"/>
        <w:numPr>
          <w:ilvl w:val="0"/>
          <w:numId w:val="21"/>
        </w:numPr>
        <w:spacing w:after="0" w:line="240" w:lineRule="auto"/>
        <w:ind w:left="0" w:right="567" w:firstLine="0"/>
        <w:rPr>
          <w:sz w:val="24"/>
          <w:szCs w:val="24"/>
          <w:lang w:val="en-US"/>
        </w:rPr>
      </w:pPr>
      <w:r>
        <w:rPr>
          <w:sz w:val="24"/>
          <w:szCs w:val="24"/>
          <w:lang w:val="en-US"/>
        </w:rPr>
        <w:t xml:space="preserve">The philosophical thought in XYI-XYIII centuries. </w:t>
      </w:r>
    </w:p>
    <w:p w:rsidR="00507CEB" w:rsidRDefault="00507CEB" w:rsidP="00507CEB">
      <w:pPr>
        <w:pStyle w:val="26"/>
        <w:spacing w:after="0" w:line="240" w:lineRule="auto"/>
        <w:ind w:left="0" w:right="567" w:firstLine="0"/>
        <w:rPr>
          <w:sz w:val="24"/>
          <w:szCs w:val="24"/>
          <w:lang w:val="en-US"/>
        </w:rPr>
      </w:pPr>
      <w:r>
        <w:rPr>
          <w:sz w:val="24"/>
          <w:szCs w:val="24"/>
          <w:lang w:val="en-US"/>
        </w:rPr>
        <w:t>3. The philosophical thoughts of Gregory Scovoroda.</w:t>
      </w:r>
    </w:p>
    <w:p w:rsidR="00507CEB" w:rsidRDefault="00507CEB" w:rsidP="00507CEB">
      <w:pPr>
        <w:pStyle w:val="26"/>
        <w:spacing w:after="0" w:line="240" w:lineRule="auto"/>
        <w:ind w:left="0" w:right="567" w:firstLine="0"/>
        <w:rPr>
          <w:sz w:val="24"/>
          <w:szCs w:val="24"/>
          <w:lang w:val="en-US"/>
        </w:rPr>
      </w:pPr>
      <w:r>
        <w:rPr>
          <w:sz w:val="24"/>
          <w:szCs w:val="24"/>
          <w:lang w:val="en-US"/>
        </w:rPr>
        <w:t>4. The philosophical culture in XIX-XX centuries.</w:t>
      </w:r>
    </w:p>
    <w:p w:rsidR="00507CEB" w:rsidRPr="008F440F" w:rsidRDefault="00507CEB" w:rsidP="00507CEB">
      <w:pPr>
        <w:spacing w:before="0" w:after="0"/>
        <w:jc w:val="center"/>
      </w:pPr>
    </w:p>
    <w:p w:rsidR="00507CEB" w:rsidRDefault="00507CEB" w:rsidP="00507CEB">
      <w:pPr>
        <w:spacing w:before="0" w:after="0"/>
      </w:pPr>
      <w:r>
        <w:t>The beginning of philosophy in Ukraine is connected with creation of Old Slavonic alphabet (brothers St. Cyril and Methody) and opportunity of translation of the ancient Greek philosophers’ works and also with the process of state integration of east Slavonic tribes round ancient Kiev, which was connected with activity of Yaroslav the Wise, Vladimir Monomakh and others. We will stop at the three periods from this history.</w:t>
      </w:r>
    </w:p>
    <w:p w:rsidR="00507CEB" w:rsidRPr="004F5838" w:rsidRDefault="00507CEB" w:rsidP="00507CEB">
      <w:pPr>
        <w:spacing w:before="0" w:after="0"/>
        <w:ind w:firstLine="708"/>
        <w:jc w:val="both"/>
      </w:pPr>
      <w:r w:rsidRPr="004F5838">
        <w:t>Philosophy in Ukraine has been preoccupied with practical rather than theoretical problems. The political calamities and attendant cultural disruptions in the history of Ukraine account to a large extent for the lack of durable philosophical tradition in Ukraine and for the absence of a distinctively Ukrainian system or worldview. Lacking its own philosophical literature and institutions, Ukrainian culture could be considered to have been incomplete during some periods of its development. At such times writers and poets rather than philosophers were the propagators of philosophical ideas and theories among the Ukrainian public.</w:t>
      </w:r>
    </w:p>
    <w:p w:rsidR="00507CEB" w:rsidRDefault="00507CEB" w:rsidP="00507CEB">
      <w:pPr>
        <w:spacing w:before="0" w:after="0"/>
      </w:pPr>
    </w:p>
    <w:p w:rsidR="00507CEB" w:rsidRDefault="00507CEB" w:rsidP="00507CEB">
      <w:pPr>
        <w:spacing w:before="0" w:after="0"/>
        <w:jc w:val="center"/>
        <w:rPr>
          <w:b/>
          <w:bCs/>
        </w:rPr>
      </w:pPr>
      <w:r w:rsidRPr="005B59B7">
        <w:rPr>
          <w:b/>
          <w:bCs/>
        </w:rPr>
        <w:t>1. The philosophical ideas of Kiev Rus</w:t>
      </w:r>
    </w:p>
    <w:p w:rsidR="00507CEB" w:rsidRPr="005F1C04" w:rsidRDefault="00507CEB" w:rsidP="00507CEB">
      <w:pPr>
        <w:spacing w:before="0" w:after="0"/>
        <w:jc w:val="both"/>
      </w:pPr>
      <w:r w:rsidRPr="005F1C04">
        <w:t xml:space="preserve">Kiev, as the capital of Kyivska Rus, was one of the richest and most developed cities of Europe where the arts flourished. The high level of skills of Kiev craftsmen can be proved by the number of buried treasures found on the territory of the ancient city and by its monuments of architecture and monumental art. </w:t>
      </w:r>
    </w:p>
    <w:p w:rsidR="00507CEB" w:rsidRPr="005F1C04" w:rsidRDefault="00507CEB" w:rsidP="00507CEB">
      <w:pPr>
        <w:spacing w:before="0" w:after="0"/>
        <w:jc w:val="both"/>
      </w:pPr>
      <w:r w:rsidRPr="005F1C04">
        <w:t xml:space="preserve">Unfortunately, only a few of the monuments from the glorious past have survived but luckily among them are the great architectural creations of the eleventh and twelfth centuries: the Cathedral of St. </w:t>
      </w:r>
      <w:r w:rsidRPr="005F1C04">
        <w:lastRenderedPageBreak/>
        <w:t>Sophia, the Golden Gate of Kiev, the Kiyevo-Pecherska Lavra monastery.</w:t>
      </w:r>
      <w:r>
        <w:t xml:space="preserve"> </w:t>
      </w:r>
      <w:r w:rsidRPr="005F1C04">
        <w:t>Civilisation arise, flourish and decline. It was the fate of Kiev Rus too. In 1240, Tartar Mongols captured Kiev. Thousands of people were killed and much of the city was razed. Kiev felt into a prolonged period of decline. The Tartar Mongols ruled for almost three centuries thereafter. The Kievska Rus state disintegrated and some of its territory came under the rule of Moscovia and Belorussia.</w:t>
      </w:r>
    </w:p>
    <w:p w:rsidR="00507CEB" w:rsidRDefault="00507CEB" w:rsidP="00507CEB">
      <w:pPr>
        <w:spacing w:before="0" w:after="0"/>
        <w:jc w:val="both"/>
      </w:pPr>
      <w:r>
        <w:t>Propagation of philosophy in Kiev Rus is connected with the name of Cyril, who received a title Konstantine-philosopher (826-870). At that time philosophy was defined as “knowledge of divine and human things”, as servant of common to all mankind wisdom, good actions and strivings. Perception of truth was considered primary towards belief. Historical transition from heathenism to monotheism of Christianity takes place in religion at that time. Christening in Rus took place in Kiev (988). In these historical conditions philosophical knowledge about human being’s world and its synthesis of spiritual and material experience and as universal wisdom. The main peculiarities of the philosophy were:</w:t>
      </w:r>
    </w:p>
    <w:p w:rsidR="00507CEB" w:rsidRDefault="00507CEB" w:rsidP="00507CEB">
      <w:pPr>
        <w:numPr>
          <w:ilvl w:val="0"/>
          <w:numId w:val="22"/>
        </w:numPr>
        <w:spacing w:before="0" w:after="0"/>
        <w:jc w:val="both"/>
      </w:pPr>
      <w:r>
        <w:t>addressing moral problems and experience, necessary of fighting against the Tatar invasion;</w:t>
      </w:r>
    </w:p>
    <w:p w:rsidR="00507CEB" w:rsidRDefault="00507CEB" w:rsidP="00507CEB">
      <w:pPr>
        <w:numPr>
          <w:ilvl w:val="0"/>
          <w:numId w:val="22"/>
        </w:numPr>
        <w:spacing w:before="0" w:after="0"/>
        <w:jc w:val="both"/>
      </w:pPr>
      <w:r>
        <w:t>appeal to integration of  Slavonic tribes for fighting all oppressors;</w:t>
      </w:r>
    </w:p>
    <w:p w:rsidR="00507CEB" w:rsidRPr="008F440F" w:rsidRDefault="00507CEB" w:rsidP="00507CEB">
      <w:pPr>
        <w:numPr>
          <w:ilvl w:val="0"/>
          <w:numId w:val="22"/>
        </w:numPr>
        <w:spacing w:before="0" w:after="0"/>
        <w:jc w:val="both"/>
      </w:pPr>
      <w:r w:rsidRPr="008F440F">
        <w:t>and mastering the experience of ancient Greece, development of own language (notions).</w:t>
      </w:r>
    </w:p>
    <w:p w:rsidR="00507CEB" w:rsidRPr="00507CEB" w:rsidRDefault="00507CEB" w:rsidP="00507CEB">
      <w:pPr>
        <w:pStyle w:val="a4"/>
        <w:shd w:val="clear" w:color="auto" w:fill="F8FCFF"/>
        <w:spacing w:before="0" w:beforeAutospacing="0" w:after="0" w:afterAutospacing="0"/>
        <w:jc w:val="both"/>
        <w:rPr>
          <w:color w:val="000000"/>
          <w:lang w:val="en"/>
        </w:rPr>
      </w:pPr>
      <w:r w:rsidRPr="008F440F">
        <w:rPr>
          <w:b/>
          <w:bCs/>
          <w:lang w:val="en"/>
        </w:rPr>
        <w:t>Hilarion</w:t>
      </w:r>
      <w:r w:rsidRPr="008F440F">
        <w:rPr>
          <w:lang w:val="en"/>
        </w:rPr>
        <w:t xml:space="preserve"> or Ilarion was the first non-</w:t>
      </w:r>
      <w:hyperlink r:id="rId162" w:tooltip="Greeks" w:history="1">
        <w:r w:rsidRPr="00507CEB">
          <w:rPr>
            <w:rStyle w:val="a6"/>
            <w:color w:val="000000"/>
            <w:u w:val="none"/>
            <w:lang w:val="en"/>
          </w:rPr>
          <w:t>Greek</w:t>
        </w:r>
      </w:hyperlink>
      <w:r w:rsidRPr="00507CEB">
        <w:rPr>
          <w:color w:val="000000"/>
          <w:lang w:val="en"/>
        </w:rPr>
        <w:t xml:space="preserve"> </w:t>
      </w:r>
      <w:hyperlink r:id="rId163" w:tooltip="Metropolitan bishop" w:history="1">
        <w:r w:rsidRPr="00507CEB">
          <w:rPr>
            <w:rStyle w:val="a6"/>
            <w:color w:val="000000"/>
            <w:u w:val="none"/>
            <w:lang w:val="en"/>
          </w:rPr>
          <w:t>Metropolitan</w:t>
        </w:r>
      </w:hyperlink>
      <w:r w:rsidRPr="00507CEB">
        <w:rPr>
          <w:color w:val="000000"/>
          <w:lang w:val="en"/>
        </w:rPr>
        <w:t xml:space="preserve"> of </w:t>
      </w:r>
      <w:hyperlink r:id="rId164" w:tooltip="Kiev" w:history="1">
        <w:r w:rsidRPr="00507CEB">
          <w:rPr>
            <w:rStyle w:val="a6"/>
            <w:color w:val="000000"/>
            <w:u w:val="none"/>
            <w:lang w:val="en"/>
          </w:rPr>
          <w:t>Kiev</w:t>
        </w:r>
      </w:hyperlink>
      <w:r w:rsidRPr="00507CEB">
        <w:rPr>
          <w:color w:val="000000"/>
          <w:lang w:val="en"/>
        </w:rPr>
        <w:t>.</w:t>
      </w:r>
      <w:bookmarkStart w:id="1" w:name="History"/>
      <w:bookmarkEnd w:id="1"/>
      <w:r w:rsidRPr="00507CEB">
        <w:rPr>
          <w:color w:val="000000"/>
          <w:lang w:val="en"/>
        </w:rPr>
        <w:t xml:space="preserve"> He served as a </w:t>
      </w:r>
      <w:hyperlink r:id="rId165" w:tooltip="Priest" w:history="1">
        <w:r w:rsidRPr="00507CEB">
          <w:rPr>
            <w:rStyle w:val="a6"/>
            <w:color w:val="000000"/>
            <w:u w:val="none"/>
            <w:lang w:val="en"/>
          </w:rPr>
          <w:t>priest</w:t>
        </w:r>
      </w:hyperlink>
      <w:r w:rsidRPr="00507CEB">
        <w:rPr>
          <w:color w:val="000000"/>
          <w:lang w:val="en"/>
        </w:rPr>
        <w:t xml:space="preserve"> or </w:t>
      </w:r>
      <w:hyperlink r:id="rId166" w:tooltip="Monk" w:history="1">
        <w:r w:rsidRPr="00507CEB">
          <w:rPr>
            <w:rStyle w:val="a6"/>
            <w:color w:val="000000"/>
            <w:u w:val="none"/>
            <w:lang w:val="en"/>
          </w:rPr>
          <w:t>monk</w:t>
        </w:r>
      </w:hyperlink>
      <w:r w:rsidRPr="00507CEB">
        <w:rPr>
          <w:color w:val="000000"/>
          <w:lang w:val="en"/>
        </w:rPr>
        <w:t xml:space="preserve"> in the princely residence of </w:t>
      </w:r>
      <w:hyperlink r:id="rId167" w:tooltip="Berestovo" w:history="1">
        <w:r w:rsidRPr="00507CEB">
          <w:rPr>
            <w:rStyle w:val="a6"/>
            <w:color w:val="000000"/>
            <w:u w:val="none"/>
            <w:lang w:val="en"/>
          </w:rPr>
          <w:t>Berestovo</w:t>
        </w:r>
      </w:hyperlink>
      <w:r w:rsidRPr="00507CEB">
        <w:rPr>
          <w:color w:val="000000"/>
          <w:lang w:val="en"/>
        </w:rPr>
        <w:t xml:space="preserve"> (</w:t>
      </w:r>
      <w:r w:rsidRPr="00507CEB">
        <w:rPr>
          <w:i/>
          <w:iCs/>
          <w:color w:val="000000"/>
          <w:lang w:val="en"/>
        </w:rPr>
        <w:t>Berestov</w:t>
      </w:r>
      <w:r w:rsidRPr="00507CEB">
        <w:rPr>
          <w:color w:val="000000"/>
          <w:lang w:val="en"/>
        </w:rPr>
        <w:t xml:space="preserve">) near the </w:t>
      </w:r>
      <w:hyperlink r:id="rId168" w:tooltip="Kievan Rus" w:history="1">
        <w:r w:rsidRPr="00507CEB">
          <w:rPr>
            <w:rStyle w:val="a6"/>
            <w:color w:val="000000"/>
            <w:u w:val="none"/>
            <w:lang w:val="en"/>
          </w:rPr>
          <w:t>Rus'</w:t>
        </w:r>
      </w:hyperlink>
      <w:r w:rsidRPr="00507CEB">
        <w:rPr>
          <w:color w:val="000000"/>
          <w:lang w:val="en"/>
        </w:rPr>
        <w:t xml:space="preserve"> capital of </w:t>
      </w:r>
      <w:hyperlink r:id="rId169" w:tooltip="Kiev" w:history="1">
        <w:r w:rsidRPr="00507CEB">
          <w:rPr>
            <w:rStyle w:val="a6"/>
            <w:color w:val="000000"/>
            <w:u w:val="none"/>
            <w:lang w:val="en"/>
          </w:rPr>
          <w:t>Kiev</w:t>
        </w:r>
      </w:hyperlink>
      <w:r w:rsidRPr="00507CEB">
        <w:rPr>
          <w:color w:val="000000"/>
          <w:lang w:val="en"/>
        </w:rPr>
        <w:t xml:space="preserve">. He acquired the reputation of well-educated scholar and upon the death of </w:t>
      </w:r>
      <w:hyperlink r:id="rId170" w:tooltip="Metropolitan Theopemptus" w:history="1">
        <w:r w:rsidRPr="00507CEB">
          <w:rPr>
            <w:rStyle w:val="a6"/>
            <w:color w:val="000000"/>
            <w:u w:val="none"/>
            <w:lang w:val="en"/>
          </w:rPr>
          <w:t>Metropolitan Theopemptus</w:t>
        </w:r>
      </w:hyperlink>
      <w:r w:rsidRPr="00507CEB">
        <w:rPr>
          <w:color w:val="000000"/>
          <w:lang w:val="en"/>
        </w:rPr>
        <w:t xml:space="preserve"> in </w:t>
      </w:r>
      <w:hyperlink r:id="rId171" w:tooltip="1049" w:history="1">
        <w:r w:rsidRPr="00507CEB">
          <w:rPr>
            <w:rStyle w:val="a6"/>
            <w:color w:val="000000"/>
            <w:u w:val="none"/>
            <w:lang w:val="en"/>
          </w:rPr>
          <w:t>1049</w:t>
        </w:r>
      </w:hyperlink>
      <w:r w:rsidRPr="00507CEB">
        <w:rPr>
          <w:color w:val="000000"/>
          <w:lang w:val="en"/>
        </w:rPr>
        <w:t xml:space="preserve">, Ilarion was proclaimed the metropolitan of Kiev by </w:t>
      </w:r>
      <w:hyperlink r:id="rId172" w:tooltip="Yaroslav the Wise" w:history="1">
        <w:r w:rsidRPr="00507CEB">
          <w:rPr>
            <w:rStyle w:val="a6"/>
            <w:color w:val="000000"/>
            <w:u w:val="none"/>
            <w:lang w:val="en"/>
          </w:rPr>
          <w:t>Yaroslav the Wise</w:t>
        </w:r>
      </w:hyperlink>
      <w:r w:rsidRPr="00507CEB">
        <w:rPr>
          <w:color w:val="000000"/>
          <w:lang w:val="en"/>
        </w:rPr>
        <w:t xml:space="preserve">, the </w:t>
      </w:r>
      <w:hyperlink r:id="rId173" w:tooltip="Grand prince" w:history="1">
        <w:r w:rsidRPr="00507CEB">
          <w:rPr>
            <w:rStyle w:val="a6"/>
            <w:color w:val="000000"/>
            <w:u w:val="none"/>
            <w:lang w:val="en"/>
          </w:rPr>
          <w:t>Grand prince</w:t>
        </w:r>
      </w:hyperlink>
      <w:r w:rsidRPr="00507CEB">
        <w:rPr>
          <w:color w:val="000000"/>
          <w:lang w:val="en"/>
        </w:rPr>
        <w:t xml:space="preserve"> of Kiev, who thus challenged the old </w:t>
      </w:r>
      <w:hyperlink r:id="rId174" w:tooltip="Byzantine" w:history="1">
        <w:r w:rsidRPr="00507CEB">
          <w:rPr>
            <w:rStyle w:val="a6"/>
            <w:color w:val="000000"/>
            <w:u w:val="none"/>
            <w:lang w:val="en"/>
          </w:rPr>
          <w:t>Byzantine</w:t>
        </w:r>
      </w:hyperlink>
      <w:r w:rsidRPr="00507CEB">
        <w:rPr>
          <w:color w:val="000000"/>
          <w:lang w:val="en"/>
        </w:rPr>
        <w:t xml:space="preserve"> tradition of placing Greeks on the </w:t>
      </w:r>
      <w:hyperlink r:id="rId175" w:tooltip="Episcopal see" w:history="1">
        <w:r w:rsidRPr="00507CEB">
          <w:rPr>
            <w:rStyle w:val="a6"/>
            <w:color w:val="000000"/>
            <w:u w:val="none"/>
            <w:lang w:val="en"/>
          </w:rPr>
          <w:t>episcopal sees</w:t>
        </w:r>
      </w:hyperlink>
      <w:r w:rsidRPr="00507CEB">
        <w:rPr>
          <w:color w:val="000000"/>
          <w:lang w:val="en"/>
        </w:rPr>
        <w:t>.</w:t>
      </w:r>
    </w:p>
    <w:p w:rsidR="00507CEB" w:rsidRPr="008F440F" w:rsidRDefault="00507CEB" w:rsidP="00507CEB">
      <w:pPr>
        <w:pStyle w:val="a4"/>
        <w:shd w:val="clear" w:color="auto" w:fill="F8FCFF"/>
        <w:spacing w:before="0" w:beforeAutospacing="0" w:after="0" w:afterAutospacing="0"/>
        <w:jc w:val="both"/>
        <w:rPr>
          <w:lang w:val="en"/>
        </w:rPr>
      </w:pPr>
      <w:r w:rsidRPr="00507CEB">
        <w:rPr>
          <w:color w:val="000000"/>
          <w:lang w:val="en"/>
        </w:rPr>
        <w:t xml:space="preserve">It appears as though Ilarion did not serve an extended term as the Kievan metropolitan, as some chronicles began mentioning </w:t>
      </w:r>
      <w:hyperlink r:id="rId176" w:tooltip="Efrem I of Kiev" w:history="1">
        <w:r w:rsidRPr="00507CEB">
          <w:rPr>
            <w:rStyle w:val="a6"/>
            <w:color w:val="000000"/>
            <w:u w:val="none"/>
            <w:lang w:val="en"/>
          </w:rPr>
          <w:t>Metropolitan Yefrem</w:t>
        </w:r>
      </w:hyperlink>
      <w:r w:rsidRPr="00507CEB">
        <w:rPr>
          <w:color w:val="000000"/>
          <w:lang w:val="en"/>
        </w:rPr>
        <w:t xml:space="preserve"> in </w:t>
      </w:r>
      <w:hyperlink r:id="rId177" w:tooltip="1055" w:history="1">
        <w:r w:rsidRPr="00507CEB">
          <w:rPr>
            <w:rStyle w:val="a6"/>
            <w:color w:val="000000"/>
            <w:u w:val="none"/>
            <w:lang w:val="en"/>
          </w:rPr>
          <w:t>1055</w:t>
        </w:r>
      </w:hyperlink>
      <w:r w:rsidRPr="00507CEB">
        <w:rPr>
          <w:color w:val="000000"/>
          <w:lang w:val="en"/>
        </w:rPr>
        <w:t>. Nevertheless, Ilarion</w:t>
      </w:r>
      <w:r w:rsidRPr="008F440F">
        <w:rPr>
          <w:lang w:val="en"/>
        </w:rPr>
        <w:t xml:space="preserve"> remains the best known of all the ancient Kievan metropolitans, not only because he was the first native to ascend to that position, but also because of his writings.</w:t>
      </w:r>
    </w:p>
    <w:p w:rsidR="00507CEB" w:rsidRPr="008F440F" w:rsidRDefault="00507CEB" w:rsidP="00507CEB">
      <w:pPr>
        <w:pStyle w:val="a4"/>
        <w:shd w:val="clear" w:color="auto" w:fill="F8FCFF"/>
        <w:spacing w:before="0" w:beforeAutospacing="0" w:after="0" w:afterAutospacing="0"/>
        <w:rPr>
          <w:lang w:val="en"/>
        </w:rPr>
      </w:pPr>
      <w:r w:rsidRPr="008F440F">
        <w:rPr>
          <w:lang w:val="en"/>
        </w:rPr>
        <w:t>Ilarion is credited as the author of four works:</w:t>
      </w:r>
    </w:p>
    <w:p w:rsidR="00507CEB" w:rsidRDefault="00507CEB" w:rsidP="00507CEB">
      <w:pPr>
        <w:numPr>
          <w:ilvl w:val="0"/>
          <w:numId w:val="23"/>
        </w:numPr>
        <w:shd w:val="clear" w:color="auto" w:fill="F8FCFF"/>
        <w:spacing w:before="0" w:after="0"/>
        <w:rPr>
          <w:lang w:val="en"/>
        </w:rPr>
      </w:pPr>
      <w:r>
        <w:rPr>
          <w:i/>
          <w:iCs/>
          <w:lang w:val="en"/>
        </w:rPr>
        <w:t>Sermon on Law and Grace</w:t>
      </w:r>
      <w:r>
        <w:rPr>
          <w:lang w:val="en"/>
        </w:rPr>
        <w:t xml:space="preserve">, </w:t>
      </w:r>
    </w:p>
    <w:p w:rsidR="00507CEB" w:rsidRDefault="00507CEB" w:rsidP="00507CEB">
      <w:pPr>
        <w:numPr>
          <w:ilvl w:val="0"/>
          <w:numId w:val="23"/>
        </w:numPr>
        <w:shd w:val="clear" w:color="auto" w:fill="F8FCFF"/>
        <w:spacing w:before="0" w:after="0"/>
        <w:rPr>
          <w:lang w:val="en"/>
        </w:rPr>
      </w:pPr>
      <w:r>
        <w:rPr>
          <w:i/>
          <w:iCs/>
          <w:lang w:val="en"/>
        </w:rPr>
        <w:t>Confession of Faith</w:t>
      </w:r>
      <w:r>
        <w:rPr>
          <w:lang w:val="en"/>
        </w:rPr>
        <w:t xml:space="preserve"> </w:t>
      </w:r>
    </w:p>
    <w:p w:rsidR="00507CEB" w:rsidRDefault="00507CEB" w:rsidP="00507CEB">
      <w:pPr>
        <w:numPr>
          <w:ilvl w:val="0"/>
          <w:numId w:val="23"/>
        </w:numPr>
        <w:shd w:val="clear" w:color="auto" w:fill="F8FCFF"/>
        <w:spacing w:before="0" w:after="0"/>
        <w:rPr>
          <w:lang w:val="en"/>
        </w:rPr>
      </w:pPr>
      <w:r>
        <w:rPr>
          <w:i/>
          <w:iCs/>
          <w:lang w:val="en"/>
        </w:rPr>
        <w:t>Sermon on Spiritual Benefit to All Christians</w:t>
      </w:r>
      <w:r>
        <w:rPr>
          <w:lang w:val="en"/>
        </w:rPr>
        <w:t xml:space="preserve"> </w:t>
      </w:r>
    </w:p>
    <w:p w:rsidR="00507CEB" w:rsidRDefault="00507CEB" w:rsidP="00507CEB">
      <w:pPr>
        <w:numPr>
          <w:ilvl w:val="0"/>
          <w:numId w:val="23"/>
        </w:numPr>
        <w:shd w:val="clear" w:color="auto" w:fill="F8FCFF"/>
        <w:spacing w:before="0" w:after="0"/>
        <w:rPr>
          <w:lang w:val="en"/>
        </w:rPr>
      </w:pPr>
      <w:r>
        <w:rPr>
          <w:lang w:val="en"/>
        </w:rPr>
        <w:t xml:space="preserve">a short collection of instructions for priests. </w:t>
      </w:r>
    </w:p>
    <w:p w:rsidR="00507CEB" w:rsidRDefault="00507CEB" w:rsidP="00507CEB">
      <w:pPr>
        <w:pStyle w:val="26"/>
        <w:spacing w:after="0" w:line="240" w:lineRule="auto"/>
        <w:ind w:left="360" w:right="567" w:firstLine="0"/>
        <w:jc w:val="center"/>
        <w:rPr>
          <w:b/>
          <w:bCs/>
          <w:sz w:val="24"/>
          <w:szCs w:val="24"/>
          <w:lang w:val="en-US"/>
        </w:rPr>
      </w:pPr>
      <w:r>
        <w:rPr>
          <w:b/>
          <w:bCs/>
          <w:sz w:val="24"/>
          <w:szCs w:val="24"/>
          <w:lang w:val="en-US"/>
        </w:rPr>
        <w:t xml:space="preserve">2. </w:t>
      </w:r>
      <w:r w:rsidRPr="00E60927">
        <w:rPr>
          <w:b/>
          <w:bCs/>
          <w:sz w:val="24"/>
          <w:szCs w:val="24"/>
          <w:lang w:val="en-US"/>
        </w:rPr>
        <w:t xml:space="preserve">The philosophical </w:t>
      </w:r>
      <w:r>
        <w:rPr>
          <w:b/>
          <w:bCs/>
          <w:sz w:val="24"/>
          <w:szCs w:val="24"/>
          <w:lang w:val="en-US"/>
        </w:rPr>
        <w:t>thought in XYI-XYIII centuries</w:t>
      </w:r>
    </w:p>
    <w:p w:rsidR="00507CEB" w:rsidRPr="005A389E" w:rsidRDefault="00507CEB" w:rsidP="00507CEB">
      <w:pPr>
        <w:pStyle w:val="26"/>
        <w:ind w:left="0" w:right="567" w:firstLine="0"/>
        <w:jc w:val="both"/>
        <w:rPr>
          <w:sz w:val="24"/>
          <w:szCs w:val="24"/>
          <w:lang w:val="en-US"/>
        </w:rPr>
      </w:pPr>
      <w:r w:rsidRPr="005F1C04">
        <w:rPr>
          <w:sz w:val="24"/>
          <w:szCs w:val="24"/>
          <w:lang w:val="en-US"/>
        </w:rPr>
        <w:t xml:space="preserve">The new Ukraine began to rise again at the end of the fifteen century, but the road to independence was a long and torturous one. In the late 16th-early 17th centuries the Cossack Republic of the Zaporizhya Sich fiercely fought for independence against the Poles and the Crimean Tartars. In 1648-1654 the Cossack armies, headed by the military header Hetman Bohdan Khmelnytsky, waged wars to liberate Ukraine. </w:t>
      </w:r>
    </w:p>
    <w:p w:rsidR="00507CEB" w:rsidRPr="005F1C04" w:rsidRDefault="00507CEB" w:rsidP="00507CEB">
      <w:pPr>
        <w:pStyle w:val="26"/>
        <w:spacing w:after="0"/>
        <w:ind w:left="0" w:right="567" w:firstLine="0"/>
        <w:jc w:val="both"/>
        <w:rPr>
          <w:sz w:val="24"/>
          <w:szCs w:val="24"/>
          <w:lang w:val="en-US"/>
        </w:rPr>
      </w:pPr>
      <w:r w:rsidRPr="005F1C04">
        <w:rPr>
          <w:sz w:val="24"/>
          <w:szCs w:val="24"/>
          <w:lang w:val="en-US"/>
        </w:rPr>
        <w:t>Besieged by the enemies on all sides, Bohdan Khmelnytsky was forced to turn for protection to the Russian Tsar and the treaty signed at the town of Pereyaslav formalised Russian - Ukrainian relations.</w:t>
      </w:r>
    </w:p>
    <w:p w:rsidR="00507CEB" w:rsidRDefault="00507CEB" w:rsidP="00507CEB">
      <w:pPr>
        <w:pStyle w:val="26"/>
        <w:spacing w:after="0" w:line="240" w:lineRule="auto"/>
        <w:ind w:left="0" w:right="567" w:firstLine="0"/>
        <w:jc w:val="both"/>
        <w:rPr>
          <w:sz w:val="24"/>
          <w:szCs w:val="24"/>
          <w:lang w:val="en-US"/>
        </w:rPr>
      </w:pPr>
      <w:r>
        <w:rPr>
          <w:sz w:val="24"/>
          <w:szCs w:val="24"/>
          <w:lang w:val="en-US"/>
        </w:rPr>
        <w:t>It was the period of the late feudalism, which in Europe and in Ukraine was characterized by domination of church and Christian ideology. But even in these condition, upheavals took place, which were connected with necessity to distinguish secular (different from religious world outlook in the frame of European Reformation, that is necessity to adjust clerical teaching to the arising bourgeois social relations.</w:t>
      </w:r>
    </w:p>
    <w:p w:rsidR="00507CEB" w:rsidRDefault="00507CEB" w:rsidP="00507CEB">
      <w:pPr>
        <w:pStyle w:val="26"/>
        <w:spacing w:after="0" w:line="240" w:lineRule="auto"/>
        <w:ind w:left="0" w:right="567" w:firstLine="0"/>
        <w:jc w:val="both"/>
        <w:rPr>
          <w:sz w:val="24"/>
          <w:szCs w:val="24"/>
          <w:lang w:val="en-US"/>
        </w:rPr>
      </w:pPr>
      <w:r>
        <w:rPr>
          <w:sz w:val="24"/>
          <w:szCs w:val="24"/>
          <w:lang w:val="en-US"/>
        </w:rPr>
        <w:t>In Ukraine such tendency was connected with the names of I.Vishensky, who formulated the idea of development of national science and education, and also Trankvilion Stavrovetskiy, who started book-printing, and also to studding the problem of human being (studding of human being as “the third world”).</w:t>
      </w:r>
    </w:p>
    <w:p w:rsidR="00507CEB" w:rsidRDefault="00507CEB" w:rsidP="00507CEB">
      <w:pPr>
        <w:pStyle w:val="a4"/>
        <w:shd w:val="clear" w:color="auto" w:fill="F8FCFF"/>
        <w:spacing w:before="0" w:beforeAutospacing="0" w:after="0" w:afterAutospacing="0"/>
        <w:jc w:val="both"/>
        <w:rPr>
          <w:lang w:val="en-US"/>
        </w:rPr>
      </w:pPr>
      <w:r w:rsidRPr="008F440F">
        <w:rPr>
          <w:b/>
          <w:bCs/>
          <w:lang w:val="en-US"/>
        </w:rPr>
        <w:t>The Kyiv-Mohyla Academy</w:t>
      </w:r>
      <w:r w:rsidRPr="008F440F">
        <w:rPr>
          <w:lang w:val="en-US"/>
        </w:rPr>
        <w:t xml:space="preserve"> was one of the oldest and the most distinguished academic and theological schools in Orthodox Christ</w:t>
      </w:r>
      <w:r>
        <w:rPr>
          <w:lang w:val="en-US"/>
        </w:rPr>
        <w:t>ian Eastern Europe. The Academy</w:t>
      </w:r>
      <w:r w:rsidRPr="00D00441">
        <w:rPr>
          <w:lang w:val="en-US"/>
        </w:rPr>
        <w:t xml:space="preserve"> granted a status of an academy in 1658. </w:t>
      </w:r>
      <w:r w:rsidRPr="00D00441">
        <w:rPr>
          <w:lang w:val="en"/>
        </w:rPr>
        <w:t xml:space="preserve"> </w:t>
      </w:r>
      <w:r>
        <w:rPr>
          <w:lang w:val="en"/>
        </w:rPr>
        <w:t xml:space="preserve"> T. Prokopovich, I.</w:t>
      </w:r>
      <w:r w:rsidRPr="00D00441">
        <w:rPr>
          <w:lang w:val="en"/>
        </w:rPr>
        <w:t xml:space="preserve"> Gizel</w:t>
      </w:r>
      <w:r>
        <w:rPr>
          <w:lang w:val="en"/>
        </w:rPr>
        <w:t>, G. Konisskiy were the professors of Academy</w:t>
      </w:r>
      <w:r w:rsidRPr="00D00441">
        <w:rPr>
          <w:lang w:val="en"/>
        </w:rPr>
        <w:t xml:space="preserve">. </w:t>
      </w:r>
      <w:r>
        <w:rPr>
          <w:lang w:val="en"/>
        </w:rPr>
        <w:t xml:space="preserve">Philosophy studded here included different compromises. It was mainly  religious philosophy, but </w:t>
      </w:r>
      <w:r>
        <w:rPr>
          <w:lang w:val="en"/>
        </w:rPr>
        <w:lastRenderedPageBreak/>
        <w:t xml:space="preserve">idealism and materialism, empiricism and rationalism, dialectics and metaphysics coexisted in it. </w:t>
      </w:r>
      <w:r w:rsidRPr="00D00441">
        <w:rPr>
          <w:lang w:val="en-US"/>
        </w:rPr>
        <w:t xml:space="preserve">Later in 1701 Russian tsar has also approved of this status of a higher educational institution. </w:t>
      </w:r>
      <w:r w:rsidRPr="0020488D">
        <w:rPr>
          <w:lang w:val="en-US"/>
        </w:rPr>
        <w:t>It played an important role in transmitting Renaissance ideals from Western Europe through Poland to Ukraine and Russia. The Ky</w:t>
      </w:r>
      <w:r w:rsidRPr="008F440F">
        <w:rPr>
          <w:lang w:val="en-US"/>
        </w:rPr>
        <w:t xml:space="preserve">iv Mohyla Academy educated practically all Ukrainian political and intellectual elite in the 17th and 18th centuries. The university was generally highly acclaimed in the Eastern Europe teaching students from Russia, Belarus, Moldavia, Serbia, Bulgaria and Greece. Due to the comprehensive education and knowledge of European languages alumni of the academy often continued their studies abroad in the Western European universities. The Kyiv-Mohyla Academy benefited from the support of Zaporozhian cossack hetmans. Especially the university flourished in the times of hetman Ivan Mazepa, who was its alumnus. One of the buildings now bears his name. Kyiv-Mohyla Academy was closed in 1817 by Alexander I of Russia. </w:t>
      </w:r>
    </w:p>
    <w:p w:rsidR="00507CEB" w:rsidRPr="007265FC" w:rsidRDefault="00507CEB" w:rsidP="00507CEB">
      <w:pPr>
        <w:shd w:val="clear" w:color="auto" w:fill="FFFFFF"/>
        <w:spacing w:before="0" w:after="0"/>
        <w:ind w:right="495" w:firstLine="539"/>
        <w:jc w:val="center"/>
        <w:rPr>
          <w:b/>
          <w:bCs/>
          <w:lang w:val="en"/>
        </w:rPr>
      </w:pPr>
      <w:r w:rsidRPr="007265FC">
        <w:rPr>
          <w:b/>
          <w:bCs/>
          <w:lang w:val="en"/>
        </w:rPr>
        <w:t xml:space="preserve">3. </w:t>
      </w:r>
      <w:r w:rsidRPr="007265FC">
        <w:rPr>
          <w:b/>
          <w:bCs/>
        </w:rPr>
        <w:t xml:space="preserve">The philosophical thoughts of Gregory Scovoroda </w:t>
      </w:r>
    </w:p>
    <w:p w:rsidR="00507CEB" w:rsidRPr="008250D2" w:rsidRDefault="00507CEB" w:rsidP="00507CEB">
      <w:pPr>
        <w:shd w:val="clear" w:color="auto" w:fill="FFFFFF"/>
        <w:spacing w:before="0" w:after="0"/>
        <w:ind w:right="495" w:firstLine="539"/>
        <w:jc w:val="center"/>
        <w:rPr>
          <w:b/>
          <w:bCs/>
          <w:lang w:val="en"/>
        </w:rPr>
      </w:pPr>
      <w:r w:rsidRPr="008250D2">
        <w:rPr>
          <w:b/>
          <w:bCs/>
          <w:lang w:val="en"/>
        </w:rPr>
        <w:t>(1722–94)</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rStyle w:val="name"/>
          <w:color w:val="000000"/>
          <w:lang w:val="en"/>
        </w:rPr>
        <w:t>Skovoroda</w:t>
      </w:r>
      <w:r w:rsidRPr="008250D2">
        <w:rPr>
          <w:color w:val="000000"/>
          <w:lang w:val="en"/>
        </w:rPr>
        <w:t xml:space="preserve"> was the first truly independent philosopher produced by Ukraine and the last brilliant exponent of its Baroque culture. Departing from the Aristotelian tradition of the Kiev Academy, he constructed an original synthesis of ancient and patristic thought. Because of his classical aloofness from history, the sociopolitical trauma of Ukraine’s absorption by Russia, which he witnessed, is hardly reflected in his writings. His worldview foreshadows the Romantic and religious tendencies in nineteenth-century Ukrainian and Russian thought.</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color w:val="000000"/>
          <w:lang w:val="en"/>
        </w:rPr>
        <w:t xml:space="preserve">Hryhorii </w:t>
      </w:r>
      <w:r w:rsidRPr="008250D2">
        <w:rPr>
          <w:rStyle w:val="name"/>
          <w:color w:val="000000"/>
          <w:lang w:val="en"/>
        </w:rPr>
        <w:t>Skovoroda</w:t>
      </w:r>
      <w:r w:rsidRPr="008250D2">
        <w:rPr>
          <w:color w:val="000000"/>
          <w:lang w:val="en"/>
        </w:rPr>
        <w:t xml:space="preserve"> (born in Chornukhy, died in Pan-Ivanivka, Ukraine) interrupted his studies at the Kiev Academy first in 1741–4 to sing in the court choir in St Petersburg and then in 1745–50 to serve as music director at the Russian imperial mission in Tokai, Hungary. Returning to Ukraine, he taught poetics at Pereiaslav College and then resumed his studies in Kiev (1751–3). After serving as private tutor, he taught poetics (1759–60), syntax and Greek (1762–4) and Christian ethics (1768–9) at Kharkiv College. Dismissed because of his unorthodox teachings, he spent the rest of his life wandering from friend to friend and writing. Most of his works belong to this period: over a dozen verses, thirty fables, two treatises, twelve dialogues and over 100 letters. His manuscripts were copied and circulated among his friends; none was published during his lifetime.</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rStyle w:val="name"/>
          <w:color w:val="000000"/>
          <w:lang w:val="en"/>
        </w:rPr>
        <w:t>Skovoroda’s</w:t>
      </w:r>
      <w:r w:rsidRPr="008250D2">
        <w:rPr>
          <w:color w:val="000000"/>
          <w:lang w:val="en"/>
        </w:rPr>
        <w:t xml:space="preserve"> style of writing is largely responsible for the widely differing interpretations of his thought. He conveyed his ideas mostly through imagery, similes, metaphors, fables, myths, parables and proverbs. Even philosophical terms are often defined by images, leading to ambiguity in his doctrines. Little clarity can be gained by seeking logical links among his doctrines: he did not arrange them into a system and rarely made explicit logical connections. His favourite devices of persuasion are analogies and illustrations, not arguments. Often, he ignores the implications of his teachings – the obvious questions and difficulties that follow from his statements. Thus, some scholars have viewed </w:t>
      </w:r>
      <w:r w:rsidRPr="008250D2">
        <w:rPr>
          <w:rStyle w:val="name"/>
          <w:color w:val="000000"/>
          <w:lang w:val="en"/>
        </w:rPr>
        <w:t>Skovoroda</w:t>
      </w:r>
      <w:r w:rsidRPr="008250D2">
        <w:rPr>
          <w:color w:val="000000"/>
          <w:lang w:val="en"/>
        </w:rPr>
        <w:t xml:space="preserve"> as an eclectic without a coherent body of doctrine. Most, however, agree that there is an inner unity to his thought. But then they differ on how his ideas fit together: some take his metaphysical teachings to be central and treat him as a theologian or mystic, others claim that he is a moral thinker. There are also diverse interpretations of his principal doctrines such as God’s relation to the world, personal immortality and the nature of matter.</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color w:val="000000"/>
          <w:lang w:val="en"/>
        </w:rPr>
        <w:t xml:space="preserve">The purpose of philosophy for </w:t>
      </w:r>
      <w:r w:rsidRPr="008250D2">
        <w:rPr>
          <w:rStyle w:val="name"/>
          <w:color w:val="000000"/>
          <w:lang w:val="en"/>
        </w:rPr>
        <w:t>Skovoroda</w:t>
      </w:r>
      <w:r w:rsidRPr="008250D2">
        <w:rPr>
          <w:color w:val="000000"/>
          <w:lang w:val="en"/>
        </w:rPr>
        <w:t xml:space="preserve"> is practical – to show the way to happiness; hence the key questions are ’What is happiness?’ and ’How can it be attained?’. He defines happiness as an inner state of joy, peace and confidence. To reach this state one must know some basic truths about oneself and the world. </w:t>
      </w:r>
      <w:r w:rsidRPr="008250D2">
        <w:rPr>
          <w:rStyle w:val="name"/>
          <w:color w:val="000000"/>
          <w:lang w:val="en"/>
        </w:rPr>
        <w:t>Skovoroda</w:t>
      </w:r>
      <w:r w:rsidRPr="008250D2">
        <w:rPr>
          <w:color w:val="000000"/>
          <w:lang w:val="en"/>
        </w:rPr>
        <w:t xml:space="preserve"> limits his metaphysical and anthropological teachings to those he regards as necessary for happiness. He shows no interest in theoretical questions that have no immediate bearing on existence.</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rStyle w:val="name"/>
          <w:color w:val="000000"/>
          <w:lang w:val="en"/>
        </w:rPr>
        <w:t>Skovoroda</w:t>
      </w:r>
      <w:r w:rsidRPr="008250D2">
        <w:rPr>
          <w:color w:val="000000"/>
          <w:lang w:val="en"/>
        </w:rPr>
        <w:t xml:space="preserve"> divides reality into three worlds: the macrocosm or universe and two microcosms – man and the Bible. All three have a similar dualistic structure: they consist of an inner ideal nature that is spiritual, eternal and immutable and an outer sensible nature that is material, transitory and changing. The inner nature is higher; it imparts being to the outer as a tree supports its shadow. In the macrocosm, the inner nature is God and the outer is the physical universe. This position is </w:t>
      </w:r>
      <w:r w:rsidRPr="002B43E3">
        <w:rPr>
          <w:b/>
          <w:bCs/>
          <w:color w:val="000000"/>
          <w:lang w:val="en"/>
        </w:rPr>
        <w:t>panentheist,</w:t>
      </w:r>
      <w:r w:rsidRPr="008250D2">
        <w:rPr>
          <w:color w:val="000000"/>
          <w:lang w:val="en"/>
        </w:rPr>
        <w:t xml:space="preserve"> rather than </w:t>
      </w:r>
      <w:r w:rsidRPr="002B43E3">
        <w:rPr>
          <w:b/>
          <w:bCs/>
          <w:color w:val="000000"/>
          <w:lang w:val="en"/>
        </w:rPr>
        <w:lastRenderedPageBreak/>
        <w:t>pantheist,</w:t>
      </w:r>
      <w:r w:rsidRPr="008250D2">
        <w:rPr>
          <w:color w:val="000000"/>
          <w:lang w:val="en"/>
        </w:rPr>
        <w:t xml:space="preserve"> for God is in things through his ideas, not immediately. Although parts of the universe are transitory, the universe as a whole shares in God’s eternity; hence matter is eternal.</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color w:val="000000"/>
          <w:lang w:val="en"/>
        </w:rPr>
        <w:t xml:space="preserve">In man, the inner nature is the spirit, soul, heart or true man; the outer is the body. It is unclear whether </w:t>
      </w:r>
      <w:r w:rsidRPr="008250D2">
        <w:rPr>
          <w:rStyle w:val="name"/>
          <w:color w:val="000000"/>
          <w:lang w:val="en"/>
        </w:rPr>
        <w:t>Skovoroda</w:t>
      </w:r>
      <w:r w:rsidRPr="008250D2">
        <w:rPr>
          <w:color w:val="000000"/>
          <w:lang w:val="en"/>
        </w:rPr>
        <w:t xml:space="preserve"> takes the true man to be a universal being common to all human beings or something unique in each individual. In any case, the soul can know itself more easily than it can know other souls; thus, all knowledge of spiritual reality begins with self-knowledge.</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color w:val="000000"/>
          <w:lang w:val="en"/>
        </w:rPr>
        <w:t xml:space="preserve">The symbolic </w:t>
      </w:r>
      <w:r w:rsidRPr="002B43E3">
        <w:rPr>
          <w:b/>
          <w:bCs/>
          <w:color w:val="000000"/>
          <w:lang w:val="en"/>
        </w:rPr>
        <w:t>microcosm or Bible</w:t>
      </w:r>
      <w:r w:rsidRPr="008250D2">
        <w:rPr>
          <w:color w:val="000000"/>
          <w:lang w:val="en"/>
        </w:rPr>
        <w:t xml:space="preserve"> consists of images of all the things in the macrocosm. The Bible’s inner nature is the symbolic meaning, the higher truth known by the wise men of all ages; its outer nature is the literal meaning, which is often mistaken for truth itself. The purpose of biblical stories is to lead the reader to higher knowledge; the people and events described in the stories are insignificant and the miracles, which are contrary to nature, are fictional. </w:t>
      </w:r>
      <w:r w:rsidRPr="008250D2">
        <w:rPr>
          <w:rStyle w:val="name"/>
          <w:color w:val="000000"/>
          <w:lang w:val="en"/>
        </w:rPr>
        <w:t>Skovoroda</w:t>
      </w:r>
      <w:r w:rsidRPr="008250D2">
        <w:rPr>
          <w:color w:val="000000"/>
          <w:lang w:val="en"/>
        </w:rPr>
        <w:t xml:space="preserve"> interprets biblical symbols so as to show that the Bible’s true meaning is expressed in his philosophy.</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color w:val="000000"/>
          <w:lang w:val="en"/>
        </w:rPr>
        <w:t xml:space="preserve">From this metaphysical scheme </w:t>
      </w:r>
      <w:r w:rsidRPr="008250D2">
        <w:rPr>
          <w:rStyle w:val="name"/>
          <w:color w:val="000000"/>
          <w:lang w:val="en"/>
        </w:rPr>
        <w:t>Skovoroda</w:t>
      </w:r>
      <w:r w:rsidRPr="008250D2">
        <w:rPr>
          <w:color w:val="000000"/>
          <w:lang w:val="en"/>
        </w:rPr>
        <w:t xml:space="preserve"> draws a number of practical conclusions. Since what is most valuable in us is eternal, we have no reason to fear death. Nor have we any reason to fear privation in this life, for Providence guarantees the necessities of happiness for all. The principle that what is necessary (for </w:t>
      </w:r>
      <w:r w:rsidRPr="002B43E3">
        <w:rPr>
          <w:b/>
          <w:bCs/>
          <w:color w:val="000000"/>
          <w:lang w:val="en"/>
        </w:rPr>
        <w:t>happiness)</w:t>
      </w:r>
      <w:r w:rsidRPr="008250D2">
        <w:rPr>
          <w:color w:val="000000"/>
          <w:lang w:val="en"/>
        </w:rPr>
        <w:t xml:space="preserve"> is easy and what is difficult is unnecessary serves as a criterion of rational need and reasonable expectation. Besides absence of fear, happiness requires self-fulfilment – the active pursuit of one’s God-given innate calling or congenial task (</w:t>
      </w:r>
      <w:r w:rsidRPr="002B43E3">
        <w:rPr>
          <w:b/>
          <w:bCs/>
          <w:i/>
          <w:iCs/>
          <w:color w:val="000000"/>
          <w:lang w:val="en"/>
        </w:rPr>
        <w:t>srodnoe delo</w:t>
      </w:r>
      <w:r w:rsidRPr="002B43E3">
        <w:rPr>
          <w:b/>
          <w:bCs/>
          <w:color w:val="000000"/>
          <w:lang w:val="en"/>
        </w:rPr>
        <w:t>).</w:t>
      </w:r>
      <w:r w:rsidRPr="008250D2">
        <w:rPr>
          <w:color w:val="000000"/>
          <w:lang w:val="en"/>
        </w:rPr>
        <w:t xml:space="preserve"> To work in one’s vocation, regardless of hardships, is to be happy, while to assume an unnatural task is to suffer hellish torment regardless of external rewards. Furthermore, since vocations are distributed by God in such a way as to ensure social harmony, to evade one’s vocation is to introduce disorder into society and to harm others. The doctrine of congenial work is central to </w:t>
      </w:r>
      <w:r w:rsidRPr="008250D2">
        <w:rPr>
          <w:rStyle w:val="name"/>
          <w:color w:val="000000"/>
          <w:lang w:val="en"/>
        </w:rPr>
        <w:t>Skovoroda’s</w:t>
      </w:r>
      <w:r w:rsidRPr="008250D2">
        <w:rPr>
          <w:color w:val="000000"/>
          <w:lang w:val="en"/>
        </w:rPr>
        <w:t xml:space="preserve"> moral system and the foundation of his optimistic attitude to life.</w:t>
      </w:r>
    </w:p>
    <w:p w:rsidR="00507CEB" w:rsidRPr="008250D2" w:rsidRDefault="00507CEB" w:rsidP="00507CEB">
      <w:pPr>
        <w:pStyle w:val="a4"/>
        <w:shd w:val="clear" w:color="auto" w:fill="FFFFFF"/>
        <w:spacing w:before="0" w:beforeAutospacing="0" w:after="0" w:afterAutospacing="0"/>
        <w:ind w:right="-55" w:firstLine="539"/>
        <w:jc w:val="both"/>
        <w:rPr>
          <w:color w:val="000000"/>
          <w:lang w:val="en"/>
        </w:rPr>
      </w:pPr>
      <w:r w:rsidRPr="008250D2">
        <w:rPr>
          <w:rStyle w:val="name"/>
          <w:color w:val="000000"/>
          <w:lang w:val="en"/>
        </w:rPr>
        <w:t>Skovoroda’s</w:t>
      </w:r>
      <w:r w:rsidRPr="008250D2">
        <w:rPr>
          <w:color w:val="000000"/>
          <w:lang w:val="en"/>
        </w:rPr>
        <w:t xml:space="preserve"> influence on Ukrainian or Russian philosophy was negligible. His poetry was popular among the common people and valued by the founders of Ukrainian vernacular literature in the nineteenth century. During periods of cultural revival in the twentieth century, Ukrainian writers found inspiration in </w:t>
      </w:r>
      <w:r w:rsidRPr="008250D2">
        <w:rPr>
          <w:rStyle w:val="name"/>
          <w:color w:val="000000"/>
          <w:lang w:val="en"/>
        </w:rPr>
        <w:t>Skovoroda’s</w:t>
      </w:r>
      <w:r w:rsidRPr="008250D2">
        <w:rPr>
          <w:color w:val="000000"/>
          <w:lang w:val="en"/>
        </w:rPr>
        <w:t xml:space="preserve"> ideas and independent personality.</w:t>
      </w:r>
    </w:p>
    <w:p w:rsidR="00507CEB" w:rsidRPr="00A525D8" w:rsidRDefault="00A525D8" w:rsidP="00507CEB">
      <w:pPr>
        <w:pStyle w:val="41"/>
        <w:spacing w:after="0" w:line="240" w:lineRule="auto"/>
        <w:ind w:left="0"/>
        <w:jc w:val="center"/>
        <w:rPr>
          <w:rFonts w:ascii="Times New Roman" w:hAnsi="Times New Roman" w:cs="Times New Roman"/>
          <w:b/>
          <w:bCs/>
          <w:sz w:val="24"/>
          <w:szCs w:val="24"/>
          <w:lang w:val="en-US"/>
        </w:rPr>
      </w:pPr>
      <w:r w:rsidRPr="00A525D8">
        <w:rPr>
          <w:rFonts w:ascii="Times New Roman" w:hAnsi="Times New Roman" w:cs="Times New Roman"/>
          <w:b/>
          <w:bCs/>
          <w:sz w:val="24"/>
          <w:szCs w:val="24"/>
          <w:lang w:val="en-US"/>
        </w:rPr>
        <w:t>4. The philosophical culture in XIX-XX centuries</w:t>
      </w:r>
    </w:p>
    <w:p w:rsidR="00A525D8" w:rsidRDefault="00A525D8" w:rsidP="00507CEB">
      <w:pPr>
        <w:pStyle w:val="41"/>
        <w:spacing w:after="0" w:line="240" w:lineRule="auto"/>
        <w:ind w:left="0"/>
        <w:jc w:val="center"/>
        <w:rPr>
          <w:rFonts w:ascii="Times New Roman" w:hAnsi="Times New Roman" w:cs="Times New Roman"/>
          <w:sz w:val="24"/>
          <w:szCs w:val="24"/>
          <w:lang w:val="en"/>
        </w:rPr>
      </w:pPr>
    </w:p>
    <w:p w:rsidR="00136C87" w:rsidRDefault="002B43E3" w:rsidP="00C03E4A">
      <w:pPr>
        <w:spacing w:before="0" w:after="0"/>
        <w:jc w:val="both"/>
        <w:rPr>
          <w:color w:val="000000"/>
        </w:rPr>
      </w:pPr>
      <w:r>
        <w:rPr>
          <w:color w:val="000000"/>
        </w:rPr>
        <w:t>Inasmu</w:t>
      </w:r>
      <w:r w:rsidRPr="002B43E3">
        <w:rPr>
          <w:color w:val="000000"/>
        </w:rPr>
        <w:t xml:space="preserve">ch </w:t>
      </w:r>
      <w:r>
        <w:rPr>
          <w:color w:val="000000"/>
        </w:rPr>
        <w:t>as Ukraine was a part of Russian empire, so its spiritual and philosophical development is connected with Russian culture and philosophy. The said historical phenomenon can be divided into several periods.</w:t>
      </w:r>
    </w:p>
    <w:p w:rsidR="0047789C" w:rsidRDefault="002B43E3" w:rsidP="0034090C">
      <w:pPr>
        <w:spacing w:before="0" w:after="0"/>
        <w:jc w:val="both"/>
        <w:rPr>
          <w:color w:val="000000"/>
        </w:rPr>
      </w:pPr>
      <w:r>
        <w:rPr>
          <w:color w:val="000000"/>
        </w:rPr>
        <w:t>The first</w:t>
      </w:r>
      <w:r w:rsidR="00D05CAB">
        <w:rPr>
          <w:color w:val="000000"/>
        </w:rPr>
        <w:t xml:space="preserve"> period was called Ukrainian Romantism, inasmuch as their centers were the questions of Ukrainian world perception specificity, national mentality and world outlook definition. Its famous representatives were N.Gogol, T. Shevchenko, P. Kulish, P. Yurkevich.</w:t>
      </w:r>
      <w:r w:rsidR="008D1F69">
        <w:rPr>
          <w:color w:val="000000"/>
        </w:rPr>
        <w:t xml:space="preserve"> Studying  human being, his soul, his </w:t>
      </w:r>
      <w:r w:rsidR="000E179B">
        <w:rPr>
          <w:color w:val="000000"/>
        </w:rPr>
        <w:t>spiritu</w:t>
      </w:r>
      <w:r w:rsidR="0034090C">
        <w:rPr>
          <w:color w:val="000000"/>
        </w:rPr>
        <w:t>ality was continued. P. Yurkevich formulated ‘Philosophy of heart’, where under the ‘heart’ human being mental state was m</w:t>
      </w:r>
      <w:r w:rsidR="000E179B">
        <w:rPr>
          <w:color w:val="000000"/>
        </w:rPr>
        <w:t>ea</w:t>
      </w:r>
      <w:r w:rsidR="0034090C">
        <w:rPr>
          <w:color w:val="000000"/>
        </w:rPr>
        <w:t xml:space="preserve">nt, </w:t>
      </w:r>
      <w:r w:rsidR="000E179B">
        <w:rPr>
          <w:color w:val="000000"/>
        </w:rPr>
        <w:t>and ‘the</w:t>
      </w:r>
      <w:r w:rsidR="0034090C">
        <w:rPr>
          <w:color w:val="000000"/>
        </w:rPr>
        <w:t xml:space="preserve"> initial point of everything good and bad in words, thoughts and actions of human being. Taras Shevchenko is a world famous</w:t>
      </w:r>
      <w:r w:rsidR="000E179B">
        <w:rPr>
          <w:color w:val="000000"/>
        </w:rPr>
        <w:t xml:space="preserve"> poet, who aroused feelings of f</w:t>
      </w:r>
      <w:r w:rsidR="0034090C">
        <w:rPr>
          <w:color w:val="000000"/>
        </w:rPr>
        <w:t>reedom and national dignity of Ukrainian people.</w:t>
      </w:r>
    </w:p>
    <w:p w:rsidR="0034090C" w:rsidRDefault="0034090C" w:rsidP="0034090C">
      <w:pPr>
        <w:spacing w:before="0" w:after="0"/>
        <w:jc w:val="both"/>
        <w:rPr>
          <w:color w:val="000000"/>
        </w:rPr>
      </w:pPr>
      <w:r>
        <w:rPr>
          <w:color w:val="000000"/>
        </w:rPr>
        <w:t xml:space="preserve">Development of higher school </w:t>
      </w:r>
      <w:r w:rsidR="000E179B">
        <w:rPr>
          <w:color w:val="000000"/>
        </w:rPr>
        <w:t>in Ukraine is attributed to this period: universities in Lvov, Kharkov, Kiev (1841), from which medical university named after A.Bogomolets and Kharkiv National Medical University started their family tree were founded.</w:t>
      </w:r>
    </w:p>
    <w:p w:rsidR="000E179B" w:rsidRDefault="000E179B" w:rsidP="0034090C">
      <w:pPr>
        <w:spacing w:before="0" w:after="0"/>
        <w:jc w:val="both"/>
        <w:rPr>
          <w:color w:val="000000"/>
        </w:rPr>
      </w:pPr>
      <w:r>
        <w:rPr>
          <w:color w:val="000000"/>
        </w:rPr>
        <w:t xml:space="preserve">Peculiar for the second period was the fact that the period of inheritance foreign experience finished and national philosophical consciousness  starts to form. The famous thinkers were A. Potebnya, M.Dragomanov, I. Franko, V. Vernadskiy. We will talk about V.Vernadskiy in more details. </w:t>
      </w:r>
      <w:r w:rsidR="003367BC">
        <w:rPr>
          <w:color w:val="000000"/>
        </w:rPr>
        <w:t>The scientist’s theoretical achievement was development of teaching concerning the sphere of human mind, human being’s reasonable activity.</w:t>
      </w:r>
    </w:p>
    <w:p w:rsidR="003367BC" w:rsidRDefault="003367BC" w:rsidP="0034090C">
      <w:pPr>
        <w:spacing w:before="0" w:after="0"/>
        <w:jc w:val="both"/>
        <w:rPr>
          <w:color w:val="000000"/>
        </w:rPr>
      </w:pPr>
      <w:r>
        <w:rPr>
          <w:color w:val="000000"/>
        </w:rPr>
        <w:t>The main positions of this teaching are the following:</w:t>
      </w:r>
    </w:p>
    <w:p w:rsidR="003367BC" w:rsidRDefault="003367BC" w:rsidP="003367BC">
      <w:pPr>
        <w:numPr>
          <w:ilvl w:val="0"/>
          <w:numId w:val="30"/>
        </w:numPr>
        <w:spacing w:before="0" w:after="0"/>
        <w:jc w:val="both"/>
        <w:rPr>
          <w:color w:val="000000"/>
        </w:rPr>
      </w:pPr>
      <w:r>
        <w:rPr>
          <w:color w:val="000000"/>
        </w:rPr>
        <w:t>Modern humanity became a single whole, especially taking into account the electronic equipment. It became powerful geological and ecological force. The question of the reconstruction of biosphere into noosphere</w:t>
      </w:r>
      <w:r w:rsidR="000041C8">
        <w:rPr>
          <w:color w:val="000000"/>
        </w:rPr>
        <w:t>(V. Vernadskiy)</w:t>
      </w:r>
      <w:r>
        <w:rPr>
          <w:color w:val="000000"/>
        </w:rPr>
        <w:t xml:space="preserve"> is facing humanity. Human mind becomes the measure of his life and notion of justice.</w:t>
      </w:r>
    </w:p>
    <w:p w:rsidR="003367BC" w:rsidRDefault="003367BC" w:rsidP="003367BC">
      <w:pPr>
        <w:numPr>
          <w:ilvl w:val="0"/>
          <w:numId w:val="30"/>
        </w:numPr>
        <w:spacing w:before="0" w:after="0"/>
        <w:jc w:val="both"/>
        <w:rPr>
          <w:color w:val="000000"/>
        </w:rPr>
      </w:pPr>
      <w:r>
        <w:rPr>
          <w:color w:val="000000"/>
        </w:rPr>
        <w:lastRenderedPageBreak/>
        <w:t>Improvement of communications facilities and information make mankind a single one in ecological and information relation. Noosp</w:t>
      </w:r>
      <w:r w:rsidR="000041C8">
        <w:rPr>
          <w:color w:val="000000"/>
        </w:rPr>
        <w:t>h</w:t>
      </w:r>
      <w:r>
        <w:rPr>
          <w:color w:val="000000"/>
        </w:rPr>
        <w:t xml:space="preserve">ere becomes phenomenon, which is general for the whole </w:t>
      </w:r>
      <w:r w:rsidR="000041C8">
        <w:rPr>
          <w:color w:val="000000"/>
        </w:rPr>
        <w:t>planet and promotes relations of single mankind.</w:t>
      </w:r>
    </w:p>
    <w:p w:rsidR="000041C8" w:rsidRDefault="000041C8" w:rsidP="003367BC">
      <w:pPr>
        <w:numPr>
          <w:ilvl w:val="0"/>
          <w:numId w:val="30"/>
        </w:numPr>
        <w:spacing w:before="0" w:after="0"/>
        <w:jc w:val="both"/>
        <w:rPr>
          <w:color w:val="000000"/>
        </w:rPr>
      </w:pPr>
      <w:r>
        <w:rPr>
          <w:color w:val="000000"/>
        </w:rPr>
        <w:t>On this basis the new energy sources must be discovered, rise of people’s material well-being, equality and elimination of war from their life.</w:t>
      </w:r>
    </w:p>
    <w:p w:rsidR="000041C8" w:rsidRDefault="000041C8" w:rsidP="000041C8">
      <w:pPr>
        <w:spacing w:before="0" w:after="0"/>
        <w:ind w:left="360"/>
        <w:jc w:val="both"/>
        <w:rPr>
          <w:color w:val="000000"/>
        </w:rPr>
      </w:pPr>
      <w:r>
        <w:rPr>
          <w:color w:val="000000"/>
        </w:rPr>
        <w:t>Thus, theory  of noosphere started cosmological trends in philosophy and received universal significance.</w:t>
      </w:r>
    </w:p>
    <w:p w:rsidR="000041C8" w:rsidRDefault="000041C8" w:rsidP="000041C8">
      <w:pPr>
        <w:spacing w:before="0" w:after="0"/>
        <w:ind w:left="360"/>
        <w:jc w:val="both"/>
        <w:rPr>
          <w:color w:val="000000"/>
        </w:rPr>
      </w:pPr>
      <w:r>
        <w:rPr>
          <w:color w:val="000000"/>
        </w:rPr>
        <w:t xml:space="preserve">The third period is the period of soviet and post-soviet Ukraine. Philosophy of that period reflected requirements of communist ideology and turned into its apologetic maidservant. Creative potential of philosophy was lost. But from 60-ties of XX-th century the process of philosophic liberation from ties of dogmatism and scholasticism started. The famous school of philosophers was formed. They stuied culture, theory of activity, history of philosophy (P. Kopnin, Y. Shinkaruck, M.Popovich, </w:t>
      </w:r>
      <w:r w:rsidR="00BF496D">
        <w:rPr>
          <w:color w:val="000000"/>
        </w:rPr>
        <w:t xml:space="preserve">S. Krymskiy, V. Ivanov etc. </w:t>
      </w:r>
    </w:p>
    <w:p w:rsidR="00BF496D" w:rsidRDefault="00BF496D" w:rsidP="000041C8">
      <w:pPr>
        <w:spacing w:before="0" w:after="0"/>
        <w:ind w:left="360"/>
        <w:jc w:val="both"/>
        <w:rPr>
          <w:color w:val="000000"/>
        </w:rPr>
      </w:pPr>
      <w:r>
        <w:rPr>
          <w:color w:val="000000"/>
        </w:rPr>
        <w:t>Development of Ukraine as an independent and sovereign state promotes further development of actual problems of philosophical mastering new realities of economical, political and spiritual life of Ukrainian society.</w:t>
      </w:r>
    </w:p>
    <w:p w:rsidR="00BF496D" w:rsidRDefault="00BF496D" w:rsidP="000041C8">
      <w:pPr>
        <w:spacing w:before="0" w:after="0"/>
        <w:ind w:left="360"/>
        <w:jc w:val="both"/>
        <w:rPr>
          <w:color w:val="000000"/>
        </w:rPr>
      </w:pPr>
    </w:p>
    <w:p w:rsidR="008C576C" w:rsidRDefault="008C576C" w:rsidP="000041C8">
      <w:pPr>
        <w:spacing w:before="0" w:after="0"/>
        <w:ind w:left="360"/>
        <w:jc w:val="both"/>
        <w:rPr>
          <w:color w:val="000000"/>
        </w:rPr>
      </w:pPr>
    </w:p>
    <w:p w:rsidR="00BF496D" w:rsidRDefault="00BF496D" w:rsidP="000041C8">
      <w:pPr>
        <w:spacing w:before="0" w:after="0"/>
        <w:ind w:left="360"/>
        <w:jc w:val="both"/>
        <w:rPr>
          <w:color w:val="000000"/>
        </w:rPr>
      </w:pPr>
    </w:p>
    <w:p w:rsidR="0047789C" w:rsidRDefault="0047789C" w:rsidP="0047789C">
      <w:pPr>
        <w:autoSpaceDE w:val="0"/>
        <w:autoSpaceDN w:val="0"/>
        <w:spacing w:before="0" w:after="0"/>
        <w:jc w:val="center"/>
        <w:rPr>
          <w:b/>
          <w:bCs/>
          <w:color w:val="000000"/>
          <w:lang w:eastAsia="en-US"/>
        </w:rPr>
      </w:pPr>
      <w:r>
        <w:rPr>
          <w:b/>
          <w:bCs/>
          <w:color w:val="000000"/>
          <w:lang w:eastAsia="en-US"/>
        </w:rPr>
        <w:t xml:space="preserve">THEME </w:t>
      </w:r>
      <w:r w:rsidRPr="0047789C">
        <w:rPr>
          <w:b/>
          <w:bCs/>
          <w:color w:val="000000"/>
          <w:lang w:eastAsia="en-US"/>
        </w:rPr>
        <w:t>5. BEING AND MATTER AS PHILOSOPHICAL KATEGORIES</w:t>
      </w:r>
    </w:p>
    <w:p w:rsidR="00BF496D" w:rsidRDefault="00BF496D" w:rsidP="0047789C">
      <w:pPr>
        <w:autoSpaceDE w:val="0"/>
        <w:autoSpaceDN w:val="0"/>
        <w:spacing w:before="0" w:after="0"/>
        <w:jc w:val="center"/>
        <w:rPr>
          <w:b/>
          <w:bCs/>
          <w:color w:val="000000"/>
          <w:lang w:eastAsia="en-US"/>
        </w:rPr>
      </w:pPr>
    </w:p>
    <w:p w:rsidR="0047789C" w:rsidRPr="00DC4083" w:rsidRDefault="0047789C" w:rsidP="0047789C">
      <w:pPr>
        <w:spacing w:before="0" w:after="0"/>
        <w:ind w:left="1985"/>
        <w:jc w:val="both"/>
      </w:pPr>
      <w:r w:rsidRPr="00DC4083">
        <w:t xml:space="preserve">1. The Being as </w:t>
      </w:r>
      <w:r w:rsidRPr="00DC4083">
        <w:rPr>
          <w:lang w:val="ru-RU"/>
        </w:rPr>
        <w:t>а</w:t>
      </w:r>
      <w:r w:rsidRPr="00DC4083">
        <w:t xml:space="preserve"> Philosophical Category.</w:t>
      </w:r>
    </w:p>
    <w:p w:rsidR="0047789C" w:rsidRPr="00DC4083" w:rsidRDefault="0047789C" w:rsidP="0047789C">
      <w:pPr>
        <w:spacing w:before="0" w:after="0"/>
        <w:ind w:left="1985"/>
        <w:jc w:val="both"/>
      </w:pPr>
      <w:r w:rsidRPr="00DC4083">
        <w:t>2. The History of the development of the Category of Matter.</w:t>
      </w:r>
    </w:p>
    <w:p w:rsidR="0047789C" w:rsidRDefault="0047789C" w:rsidP="0047789C">
      <w:pPr>
        <w:spacing w:before="0" w:after="0"/>
        <w:ind w:left="1985"/>
        <w:jc w:val="both"/>
      </w:pPr>
      <w:r w:rsidRPr="00DC4083">
        <w:t>3. The Unity of the Matter, Motion, and Time.</w:t>
      </w:r>
    </w:p>
    <w:p w:rsidR="00BF496D" w:rsidRPr="00DC4083" w:rsidRDefault="00BF496D" w:rsidP="0047789C">
      <w:pPr>
        <w:spacing w:before="0" w:after="0"/>
        <w:ind w:left="1985"/>
        <w:jc w:val="both"/>
      </w:pPr>
    </w:p>
    <w:p w:rsidR="0047789C" w:rsidRPr="00DC4083" w:rsidRDefault="0047789C" w:rsidP="0047789C">
      <w:pPr>
        <w:spacing w:before="0" w:after="0"/>
        <w:ind w:firstLine="567"/>
        <w:jc w:val="both"/>
      </w:pPr>
      <w:r w:rsidRPr="00DC4083">
        <w:t xml:space="preserve">Before we tackle matter let us turn to a more general category that of being, which is fundamental world view methodological problem. In the broadest sense being is an all - embracing reality, both objective and subjective. Being is all that exists: material things, processes, connections and relations. Even the fruits of the most incredible fantasy: the hags, the mermaid exist as realities. It follows that being covers both the material and the spiritual. It is, in fact, something really existing. The forms of being are the next: </w:t>
      </w:r>
    </w:p>
    <w:p w:rsidR="0047789C" w:rsidRPr="00DC4083" w:rsidRDefault="0047789C" w:rsidP="0047789C">
      <w:pPr>
        <w:spacing w:before="0" w:after="0"/>
        <w:jc w:val="both"/>
        <w:rPr>
          <w:b/>
          <w:bCs/>
        </w:rPr>
      </w:pPr>
      <w:r w:rsidRPr="00DC4083">
        <w:rPr>
          <w:b/>
          <w:bCs/>
        </w:rPr>
        <w:t xml:space="preserve">1. Being of the nature: </w:t>
      </w:r>
    </w:p>
    <w:p w:rsidR="0047789C" w:rsidRPr="00DC4083" w:rsidRDefault="0047789C" w:rsidP="0047789C">
      <w:pPr>
        <w:spacing w:before="0" w:after="0"/>
        <w:jc w:val="both"/>
      </w:pPr>
      <w:r>
        <w:t>a) nature, which is not transformed by man</w:t>
      </w:r>
      <w:r w:rsidRPr="00DC4083">
        <w:t>;</w:t>
      </w:r>
    </w:p>
    <w:p w:rsidR="0047789C" w:rsidRPr="00DC4083" w:rsidRDefault="0047789C" w:rsidP="0047789C">
      <w:pPr>
        <w:spacing w:before="0" w:after="0"/>
        <w:jc w:val="both"/>
      </w:pPr>
      <w:r>
        <w:t xml:space="preserve"> b) nature, which</w:t>
      </w:r>
      <w:r w:rsidRPr="00DC4083">
        <w:t xml:space="preserve"> is transformed by man. </w:t>
      </w:r>
    </w:p>
    <w:p w:rsidR="0047789C" w:rsidRPr="00DC4083" w:rsidRDefault="0047789C" w:rsidP="0047789C">
      <w:pPr>
        <w:spacing w:before="0" w:after="0"/>
        <w:jc w:val="both"/>
        <w:rPr>
          <w:b/>
          <w:bCs/>
        </w:rPr>
      </w:pPr>
      <w:r w:rsidRPr="00DC4083">
        <w:rPr>
          <w:b/>
          <w:bCs/>
        </w:rPr>
        <w:t>2. Being of a man:</w:t>
      </w:r>
    </w:p>
    <w:p w:rsidR="0047789C" w:rsidRPr="00DC4083" w:rsidRDefault="0047789C" w:rsidP="0047789C">
      <w:pPr>
        <w:spacing w:before="0" w:after="0"/>
        <w:jc w:val="both"/>
      </w:pPr>
      <w:r>
        <w:t xml:space="preserve"> a) m</w:t>
      </w:r>
      <w:r w:rsidRPr="00DC4083">
        <w:t xml:space="preserve">an's </w:t>
      </w:r>
      <w:r>
        <w:t>existence in the material world</w:t>
      </w:r>
      <w:r w:rsidRPr="00DC4083">
        <w:t xml:space="preserve"> </w:t>
      </w:r>
      <w:r>
        <w:t>(</w:t>
      </w:r>
      <w:r w:rsidRPr="00DC4083">
        <w:t>everybody must eat, have home and clothes</w:t>
      </w:r>
      <w:r>
        <w:t>)</w:t>
      </w:r>
      <w:r w:rsidRPr="00DC4083">
        <w:t>;</w:t>
      </w:r>
    </w:p>
    <w:p w:rsidR="0047789C" w:rsidRPr="00BA1844" w:rsidRDefault="0047789C" w:rsidP="0047789C">
      <w:pPr>
        <w:spacing w:before="0" w:after="0"/>
        <w:jc w:val="both"/>
      </w:pPr>
      <w:r w:rsidRPr="00BA1844">
        <w:t xml:space="preserve"> b) the essential man's existence.</w:t>
      </w:r>
    </w:p>
    <w:p w:rsidR="0047789C" w:rsidRPr="00DC4083" w:rsidRDefault="0047789C" w:rsidP="0047789C">
      <w:pPr>
        <w:spacing w:before="0" w:after="0"/>
        <w:jc w:val="both"/>
        <w:rPr>
          <w:b/>
          <w:bCs/>
          <w:i/>
          <w:iCs/>
        </w:rPr>
      </w:pPr>
      <w:r w:rsidRPr="00DC4083">
        <w:rPr>
          <w:b/>
          <w:bCs/>
          <w:i/>
          <w:iCs/>
        </w:rPr>
        <w:t>3. Being of spirituality:</w:t>
      </w:r>
    </w:p>
    <w:p w:rsidR="0047789C" w:rsidRPr="00DC4083" w:rsidRDefault="0047789C" w:rsidP="0047789C">
      <w:pPr>
        <w:spacing w:before="0" w:after="0"/>
        <w:jc w:val="both"/>
      </w:pPr>
      <w:r>
        <w:t xml:space="preserve"> a)</w:t>
      </w:r>
      <w:r w:rsidRPr="00DC4083">
        <w:t xml:space="preserve"> individual spirit;</w:t>
      </w:r>
    </w:p>
    <w:p w:rsidR="0047789C" w:rsidRPr="00BA1844" w:rsidRDefault="0047789C" w:rsidP="0047789C">
      <w:pPr>
        <w:spacing w:before="0" w:after="0"/>
        <w:jc w:val="both"/>
      </w:pPr>
      <w:r w:rsidRPr="00BA1844">
        <w:t xml:space="preserve"> b) objectified spirit as artifacts of culture .</w:t>
      </w:r>
    </w:p>
    <w:p w:rsidR="0047789C" w:rsidRPr="00DC4083" w:rsidRDefault="0047789C" w:rsidP="0047789C">
      <w:pPr>
        <w:spacing w:before="0" w:after="0"/>
        <w:jc w:val="both"/>
        <w:rPr>
          <w:b/>
          <w:bCs/>
          <w:i/>
          <w:iCs/>
        </w:rPr>
      </w:pPr>
      <w:r w:rsidRPr="00DC4083">
        <w:rPr>
          <w:b/>
          <w:bCs/>
          <w:i/>
          <w:iCs/>
        </w:rPr>
        <w:t xml:space="preserve">4. Being of society: </w:t>
      </w:r>
    </w:p>
    <w:p w:rsidR="0047789C" w:rsidRPr="00DC4083" w:rsidRDefault="0047789C" w:rsidP="0047789C">
      <w:pPr>
        <w:spacing w:before="0" w:after="0"/>
        <w:jc w:val="both"/>
      </w:pPr>
      <w:r>
        <w:t>a) p</w:t>
      </w:r>
      <w:r w:rsidRPr="00DC4083">
        <w:t>ersonality as the result of the social development;</w:t>
      </w:r>
    </w:p>
    <w:p w:rsidR="0047789C" w:rsidRPr="00907AAA" w:rsidRDefault="0047789C" w:rsidP="0047789C">
      <w:pPr>
        <w:spacing w:before="0" w:after="0"/>
        <w:jc w:val="both"/>
      </w:pPr>
      <w:r>
        <w:t xml:space="preserve"> b) s</w:t>
      </w:r>
      <w:r w:rsidRPr="00DC4083">
        <w:t>ociety as a new specific integrity, but not a simple sum of human beings.</w:t>
      </w:r>
    </w:p>
    <w:p w:rsidR="0047789C" w:rsidRPr="0047789C" w:rsidRDefault="0047789C" w:rsidP="0047789C">
      <w:pPr>
        <w:spacing w:before="0" w:after="0"/>
        <w:jc w:val="center"/>
        <w:rPr>
          <w:b/>
          <w:bCs/>
        </w:rPr>
      </w:pPr>
      <w:r w:rsidRPr="009430E7">
        <w:rPr>
          <w:b/>
          <w:bCs/>
        </w:rPr>
        <w:t>ON THE HISTORY OF THE DEVELOPMENT OF THE CATAGORY OF MATTER</w:t>
      </w:r>
    </w:p>
    <w:p w:rsidR="0047789C" w:rsidRPr="0047789C" w:rsidRDefault="0047789C" w:rsidP="0047789C">
      <w:pPr>
        <w:spacing w:before="0" w:after="0"/>
        <w:ind w:firstLine="567"/>
        <w:jc w:val="both"/>
      </w:pPr>
      <w:r w:rsidRPr="00DC4083">
        <w:t xml:space="preserve">Matter is a basic category of the philosophy; its interpretation determines the approach to practically all the other philosophical problems. Etymologically the term goes to Latin material "substance". This substantial term survived until the 20th century. The unity and diversity of all forms of manifestation of matter can only be understood on historical approach. The concept of primary matter was the starting point of the formation of the category "matter". All the qualitative diversity of the world was deduced from a single qualitatively definite and empirically perceivable element, say water or fire. Further movement of thought inevitably led to the unification of all the first principles of being, ultimately resulting in the idea of world's atomistic structure, which was developed by </w:t>
      </w:r>
      <w:r w:rsidRPr="00DC4083">
        <w:lastRenderedPageBreak/>
        <w:t>Democritus. Relying on the idea of atoms NEWTON introduce the concept of mass in physics and formulated the 1) law of universal gravitation 2) law of motions. However, along with the triumph of atomism, a crisis was gradually coming to ahead connected above all with discovery of new scientific facts. At the end of 19th century and at the beginning of 20-th century the electron was discovered as well as radioactive decay and transmutability of atoms. The crisis of the one side interpretation of matter was connected with the introduction into physics (FARADAY and MAXWELL) of new basic concept of field, which describes a state of matter fundamentally different from substance. The field thus became, along with substance, a new and particular form of matter. However before the field concept became generally accepted, it had caused a stream of indignation. Newton's classical mechanics stated that such fundamental properties of matter as mass and volume are absolutely basic, and not conditioned by anything. Experiments showed though that electron mass depends on the field the electron creates. Mass also changes with the body velocity. The radioactive decay of atoms was perceived as transformation of matter to energy as disappearance of matter. Unable to sensually perceive of micro-objects some physicists (as ERNST MACH) tended to think that matter evaporated. In the haze of mathematical constructs to overcome the crisis in the understanding of matter this category had to be freed from the allegedly inalienable links with concept of substance and then given a definition that would reflect its real universal content. The concept of matter as objective reality had realized such approach. The matter is objective reality having capacity for new transformation. There is no time or place where this capacity would be lost. All conceivable transformations of matter are possible except two: 1- Emergence of matter out of nothing and 2- It’s passing into nothing. The principle of conversion of matter was also confirmed by the following proposition evolved by present day science: the total energy of the universe equals zero. That is</w:t>
      </w:r>
      <w:r>
        <w:t>,</w:t>
      </w:r>
      <w:r w:rsidRPr="00DC4083">
        <w:t xml:space="preserve"> to say, the quantities of negative and positive charges are mutually balanced. It follows from this proposition that the indestructibility and uncreated of matter or in other words, matter existing always in one and the same quantity is a necessary condition of the existence of the world.</w:t>
      </w:r>
    </w:p>
    <w:p w:rsidR="0047789C" w:rsidRPr="009430E7" w:rsidRDefault="0047789C" w:rsidP="0047789C">
      <w:pPr>
        <w:spacing w:before="0" w:after="0"/>
        <w:jc w:val="center"/>
        <w:rPr>
          <w:b/>
          <w:bCs/>
        </w:rPr>
      </w:pPr>
      <w:r w:rsidRPr="009430E7">
        <w:rPr>
          <w:b/>
          <w:bCs/>
        </w:rPr>
        <w:t>THE UNITY OF THE MATTER MOTION, SPACE AND TIME</w:t>
      </w:r>
    </w:p>
    <w:p w:rsidR="0047789C" w:rsidRPr="00DC4083" w:rsidRDefault="0047789C" w:rsidP="0047789C">
      <w:pPr>
        <w:spacing w:before="0" w:after="0"/>
        <w:jc w:val="both"/>
      </w:pPr>
      <w:r w:rsidRPr="00DC4083">
        <w:t>Every thing in the world is continual motion, changing its form, being transformed. The myriad of stars that we admire on a clear night merely appear to be motionless; in actual fact they move at greatest speeds. Motion is essential attribute of matter. This is materialist concept. But as we know from history of philosophy some thinkers claimed God to push the universal it is the first reason of motion. Materialism, on the other hand, especially dialectical materialism proved that motion is uncreated motion is self motion. The impulse towards a change of stake is inherent in matter itself. Motion is not a pure continuous but the unity of change and stability, of disturbance and rest. Absolute rest is impossible a body's motion EINSTEIN said, is always as its position in relation to another body. In classifying the forms of the motion of matter, dialectical materialism relies on the achievements of the natural sciences and on the philosophical view of motion as the mode of the existence of matter. The forms of the motion of matter are: 1) Mechanical 2) Physical 3) Chemical 4) Biological 5) Social.</w:t>
      </w:r>
    </w:p>
    <w:p w:rsidR="0047789C" w:rsidRPr="00DC4083" w:rsidRDefault="0047789C" w:rsidP="0047789C">
      <w:pPr>
        <w:spacing w:before="0" w:after="0"/>
        <w:jc w:val="both"/>
        <w:rPr>
          <w:b/>
          <w:bCs/>
        </w:rPr>
      </w:pPr>
      <w:r w:rsidRPr="00DC4083">
        <w:t xml:space="preserve"> This classification still retains its significance, although it has been enriched, of course, by the achievements of contemporary science. The forms of the motion of matter are organically linked with a definite level of its structural organization, each of which being characterized by a system of laws. Submicroelementary level-hypothetical and microelementary form of existence of matter having field nature, out of which elementary particles are born. The nuclear level, which is the basis for the molecular level, the microscopic level (gaseous, liquid, and solid bodies). The cosmic level (stars, planets, stellar system, metagalaxies). The organic level is the result of gradually increasing complexity of the molecules of carbon compounds. The evolution of life proceeded from precellular forms of protein existence to cellular organization. The primates became the final stage in the evolution of organic nature and starting point of the origin of man. Society is not just matter but spirited matter an only it is error to describe man as animal.</w:t>
      </w:r>
    </w:p>
    <w:p w:rsidR="0047789C" w:rsidRPr="0047789C" w:rsidRDefault="0047789C" w:rsidP="0047789C">
      <w:pPr>
        <w:spacing w:before="0" w:after="0"/>
        <w:jc w:val="both"/>
        <w:rPr>
          <w:b/>
          <w:bCs/>
        </w:rPr>
      </w:pPr>
      <w:r w:rsidRPr="00DC4083">
        <w:rPr>
          <w:b/>
          <w:bCs/>
        </w:rPr>
        <w:t xml:space="preserve"> REDUCTIONISM</w:t>
      </w:r>
      <w:r w:rsidRPr="00DC4083">
        <w:t xml:space="preserve"> is defined as a methodological principle in accordance with which cognition of complex system assume their reduction to simpler and even quite elementary one. This principle is necessitating, but some time it plays negative role in cognition. Thus psychoanalysis often reduces </w:t>
      </w:r>
      <w:r w:rsidRPr="00DC4083">
        <w:lastRenderedPageBreak/>
        <w:t xml:space="preserve">human essence to biological components of man, neglecting his social nature. The social development is the highest level of motion. The unity of motion, space and time are most essential here. </w:t>
      </w:r>
    </w:p>
    <w:p w:rsidR="0047789C" w:rsidRPr="009430E7" w:rsidRDefault="0047789C" w:rsidP="0047789C">
      <w:pPr>
        <w:spacing w:before="0" w:after="0"/>
        <w:jc w:val="center"/>
        <w:rPr>
          <w:b/>
          <w:bCs/>
        </w:rPr>
      </w:pPr>
      <w:r w:rsidRPr="009430E7">
        <w:rPr>
          <w:b/>
          <w:bCs/>
        </w:rPr>
        <w:t>SPACE AND TIME</w:t>
      </w:r>
    </w:p>
    <w:p w:rsidR="0047789C" w:rsidRPr="00DC4083" w:rsidRDefault="0047789C" w:rsidP="0047789C">
      <w:pPr>
        <w:spacing w:before="0" w:after="0"/>
        <w:jc w:val="both"/>
      </w:pPr>
      <w:r w:rsidRPr="00DC4083">
        <w:t xml:space="preserve">All motion assumes a change of position in space, carried out in time (interpreted in one way or another). The most general conception of space and time rests on our immediate empirical experiences. </w:t>
      </w:r>
      <w:r w:rsidRPr="00DC4083">
        <w:rPr>
          <w:b/>
          <w:bCs/>
        </w:rPr>
        <w:t>Space</w:t>
      </w:r>
      <w:r w:rsidRPr="00DC4083">
        <w:t xml:space="preserve"> is a category for explaining relation between bodies which are co-existed. Its properties are : 1) Objective character 2) Links with time 3) Three dimensions under the earth conditions 4) Capacity to be converted.  In the space we may move in different directions. </w:t>
      </w:r>
    </w:p>
    <w:p w:rsidR="0047789C" w:rsidRPr="00DC4083" w:rsidRDefault="0047789C" w:rsidP="0047789C">
      <w:pPr>
        <w:spacing w:before="0" w:after="0"/>
        <w:jc w:val="both"/>
      </w:pPr>
      <w:r w:rsidRPr="00DC4083">
        <w:t xml:space="preserve">On the other hand, </w:t>
      </w:r>
      <w:r w:rsidRPr="00DC4083">
        <w:rPr>
          <w:b/>
          <w:bCs/>
        </w:rPr>
        <w:t>T</w:t>
      </w:r>
      <w:r>
        <w:rPr>
          <w:b/>
          <w:bCs/>
        </w:rPr>
        <w:t>ime</w:t>
      </w:r>
      <w:r>
        <w:t xml:space="preserve"> </w:t>
      </w:r>
      <w:r w:rsidRPr="00DC4083">
        <w:t xml:space="preserve">is a category for explaining relations between bodies and events which are carried out. Its properties are: 1) objective character 2) links with space 3) one dimension 4) it is converted. In time we can move from the past through present to future. </w:t>
      </w:r>
    </w:p>
    <w:p w:rsidR="0047789C" w:rsidRPr="00DC4083" w:rsidRDefault="0047789C" w:rsidP="0047789C">
      <w:pPr>
        <w:spacing w:before="0" w:after="0"/>
        <w:jc w:val="both"/>
      </w:pPr>
      <w:r w:rsidRPr="00DC4083">
        <w:t xml:space="preserve">Despite their apparent obviousness, the concepts of space and time belong among the most complex characteristics of matter. </w:t>
      </w:r>
    </w:p>
    <w:p w:rsidR="0047789C" w:rsidRPr="00DC4083" w:rsidRDefault="0047789C" w:rsidP="0047789C">
      <w:pPr>
        <w:spacing w:before="0" w:after="0"/>
        <w:jc w:val="both"/>
      </w:pPr>
      <w:r w:rsidRPr="00DC4083">
        <w:t xml:space="preserve">The most general conception of space and time rests on our immediate empirical experiences. The concept of space emerges both out of the characteristics of a separate body, which always has a certain extension, and out of a separate body, which always has a certain extension, and out of the different spatial positions of a great many coexisting objects. </w:t>
      </w:r>
      <w:r w:rsidRPr="00DC4083">
        <w:rPr>
          <w:b/>
          <w:bCs/>
        </w:rPr>
        <w:t>Space</w:t>
      </w:r>
      <w:r w:rsidRPr="00DC4083">
        <w:t xml:space="preserve"> is now defined as a form of the existence of matter characterized by such properties as extension, structuredness, coexistence, and interaction.</w:t>
      </w:r>
    </w:p>
    <w:p w:rsidR="0047789C" w:rsidRPr="00DC4083" w:rsidRDefault="0047789C" w:rsidP="0047789C">
      <w:pPr>
        <w:spacing w:before="0" w:after="0"/>
        <w:jc w:val="both"/>
      </w:pPr>
      <w:r w:rsidRPr="00DC4083">
        <w:t>The concept of time also emerges both out of the comparison of different states of one and the same object which inevitably changes its properties because of the duration of its existence, and from observation of different objects succeeding one another in the same place. Time is a form of the existence of matter; it is characterized by such properties of alteration and development of systems as duration and sequential replacement of one state by another.</w:t>
      </w:r>
    </w:p>
    <w:p w:rsidR="0047789C" w:rsidRPr="00DC4083" w:rsidRDefault="0047789C" w:rsidP="0047789C">
      <w:pPr>
        <w:spacing w:before="0" w:after="0"/>
        <w:jc w:val="both"/>
      </w:pPr>
      <w:r w:rsidRPr="00DC4083">
        <w:t xml:space="preserve">There are two conceptions of the time and space – the </w:t>
      </w:r>
      <w:r w:rsidRPr="00DC4083">
        <w:rPr>
          <w:b/>
          <w:bCs/>
        </w:rPr>
        <w:t>substantial</w:t>
      </w:r>
      <w:r w:rsidRPr="00DC4083">
        <w:t xml:space="preserve"> and</w:t>
      </w:r>
      <w:r w:rsidRPr="00DC4083">
        <w:rPr>
          <w:b/>
          <w:bCs/>
        </w:rPr>
        <w:t xml:space="preserve"> relative</w:t>
      </w:r>
      <w:r w:rsidRPr="00DC4083">
        <w:t xml:space="preserve"> one.</w:t>
      </w:r>
    </w:p>
    <w:p w:rsidR="0047789C" w:rsidRPr="00DC4083" w:rsidRDefault="0047789C" w:rsidP="0047789C">
      <w:pPr>
        <w:spacing w:before="0" w:after="0"/>
        <w:jc w:val="both"/>
      </w:pPr>
      <w:r w:rsidRPr="00DC4083">
        <w:t>According to Newton’s classical mechanics, absolute space and time exist independently of matter. Absolute space and time are pure extension and pure duration in which material objects are placed.</w:t>
      </w:r>
    </w:p>
    <w:p w:rsidR="0047789C" w:rsidRPr="00DC4083" w:rsidRDefault="0047789C" w:rsidP="0047789C">
      <w:pPr>
        <w:spacing w:before="0" w:after="0"/>
        <w:jc w:val="both"/>
      </w:pPr>
      <w:r w:rsidRPr="00DC4083">
        <w:t>The second conception, which arose within the framework of the dialectical tradition, was clearly formulated in dialectical materialism and later finally borne out by Einstein’s theory of relativity.</w:t>
      </w:r>
    </w:p>
    <w:p w:rsidR="0047789C" w:rsidRPr="00DC4083" w:rsidRDefault="0047789C" w:rsidP="0047789C">
      <w:pPr>
        <w:spacing w:before="0" w:after="0"/>
        <w:jc w:val="both"/>
      </w:pPr>
      <w:r w:rsidRPr="00DC4083">
        <w:t>In conclusion, it should be stressed that the task of philosophy is to offer the theoretical thought’s search for a solution of one of the deepest mysteries of being.</w:t>
      </w:r>
    </w:p>
    <w:p w:rsidR="0047789C" w:rsidRDefault="0047789C" w:rsidP="0047789C">
      <w:pPr>
        <w:pStyle w:val="21"/>
        <w:spacing w:line="240" w:lineRule="auto"/>
        <w:jc w:val="both"/>
        <w:rPr>
          <w:lang w:val="en-US"/>
        </w:rPr>
      </w:pPr>
    </w:p>
    <w:p w:rsidR="0047789C" w:rsidRPr="0047789C" w:rsidRDefault="0047789C" w:rsidP="0047789C">
      <w:pPr>
        <w:autoSpaceDE w:val="0"/>
        <w:autoSpaceDN w:val="0"/>
        <w:spacing w:before="0" w:after="0"/>
        <w:jc w:val="center"/>
        <w:rPr>
          <w:b/>
          <w:bCs/>
          <w:color w:val="000000"/>
          <w:lang w:eastAsia="en-US"/>
        </w:rPr>
      </w:pPr>
    </w:p>
    <w:p w:rsidR="0047789C" w:rsidRDefault="0047789C" w:rsidP="0047789C">
      <w:pPr>
        <w:autoSpaceDE w:val="0"/>
        <w:autoSpaceDN w:val="0"/>
        <w:adjustRightInd w:val="0"/>
        <w:spacing w:before="0" w:after="0"/>
        <w:jc w:val="center"/>
        <w:rPr>
          <w:b/>
          <w:bCs/>
          <w:caps/>
          <w:color w:val="000000"/>
        </w:rPr>
      </w:pPr>
      <w:r>
        <w:rPr>
          <w:b/>
          <w:bCs/>
          <w:color w:val="000000"/>
          <w:lang w:eastAsia="en-US"/>
        </w:rPr>
        <w:t>THEME</w:t>
      </w:r>
      <w:r w:rsidRPr="0047789C">
        <w:rPr>
          <w:b/>
          <w:bCs/>
          <w:caps/>
          <w:color w:val="000000"/>
        </w:rPr>
        <w:t xml:space="preserve"> 6. Consciousness AS reflection and activity</w:t>
      </w:r>
    </w:p>
    <w:p w:rsidR="00FC4FAC" w:rsidRDefault="00FC4FAC" w:rsidP="0047789C">
      <w:pPr>
        <w:autoSpaceDE w:val="0"/>
        <w:autoSpaceDN w:val="0"/>
        <w:adjustRightInd w:val="0"/>
        <w:spacing w:before="0" w:after="0"/>
        <w:jc w:val="center"/>
        <w:rPr>
          <w:b/>
          <w:bCs/>
          <w:caps/>
          <w:color w:val="000000"/>
        </w:rPr>
      </w:pPr>
    </w:p>
    <w:p w:rsidR="0047789C" w:rsidRPr="009430E7" w:rsidRDefault="0047789C" w:rsidP="0047789C">
      <w:pPr>
        <w:pStyle w:val="26"/>
        <w:numPr>
          <w:ilvl w:val="0"/>
          <w:numId w:val="24"/>
        </w:numPr>
        <w:spacing w:after="0" w:line="240" w:lineRule="auto"/>
        <w:ind w:left="0" w:right="567" w:firstLine="0"/>
        <w:jc w:val="both"/>
        <w:rPr>
          <w:sz w:val="24"/>
          <w:szCs w:val="24"/>
          <w:lang w:val="en-US"/>
        </w:rPr>
      </w:pPr>
      <w:r w:rsidRPr="009430E7">
        <w:rPr>
          <w:sz w:val="24"/>
          <w:szCs w:val="24"/>
          <w:lang w:val="en-US"/>
        </w:rPr>
        <w:t>The general concept of  consciousness.</w:t>
      </w:r>
    </w:p>
    <w:p w:rsidR="0047789C" w:rsidRDefault="0047789C" w:rsidP="0047789C">
      <w:pPr>
        <w:pStyle w:val="26"/>
        <w:numPr>
          <w:ilvl w:val="0"/>
          <w:numId w:val="24"/>
        </w:numPr>
        <w:spacing w:after="0" w:line="240" w:lineRule="auto"/>
        <w:ind w:left="0" w:right="567" w:firstLine="0"/>
        <w:jc w:val="both"/>
        <w:rPr>
          <w:sz w:val="24"/>
          <w:szCs w:val="24"/>
          <w:lang w:val="en-US"/>
        </w:rPr>
      </w:pPr>
      <w:r w:rsidRPr="009430E7">
        <w:rPr>
          <w:sz w:val="24"/>
          <w:szCs w:val="24"/>
        </w:rPr>
        <w:t>Consciousness. Language. Communication.</w:t>
      </w:r>
    </w:p>
    <w:p w:rsidR="0047789C" w:rsidRPr="009430E7" w:rsidRDefault="0047789C" w:rsidP="0047789C">
      <w:pPr>
        <w:pStyle w:val="26"/>
        <w:spacing w:after="0" w:line="240" w:lineRule="auto"/>
        <w:ind w:left="0" w:right="567" w:firstLine="0"/>
        <w:jc w:val="both"/>
        <w:rPr>
          <w:sz w:val="24"/>
          <w:szCs w:val="24"/>
          <w:lang w:val="en-US"/>
        </w:rPr>
      </w:pPr>
    </w:p>
    <w:p w:rsidR="0047789C" w:rsidRDefault="0047789C" w:rsidP="0047789C">
      <w:pPr>
        <w:pStyle w:val="31"/>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Consciousness is the highest function of the brain characteristic only of man and connected with speech, a function whose essence is a generalized and purposeful relation of reality, anticipatory mental construction of actions and foreseeing their results, and rational regulation and self-control of behavior. </w:t>
      </w:r>
    </w:p>
    <w:p w:rsidR="0047789C" w:rsidRDefault="0047789C" w:rsidP="0047789C">
      <w:pPr>
        <w:pStyle w:val="31"/>
        <w:spacing w:after="0" w:line="240" w:lineRule="auto"/>
        <w:ind w:left="0"/>
        <w:jc w:val="both"/>
        <w:rPr>
          <w:rFonts w:ascii="Times New Roman" w:hAnsi="Times New Roman" w:cs="Times New Roman"/>
          <w:color w:val="000000"/>
          <w:sz w:val="24"/>
          <w:szCs w:val="24"/>
          <w:lang w:val="en"/>
        </w:rPr>
      </w:pPr>
      <w:r>
        <w:rPr>
          <w:rFonts w:ascii="Times New Roman" w:hAnsi="Times New Roman" w:cs="Times New Roman"/>
          <w:color w:val="000000"/>
          <w:sz w:val="24"/>
          <w:szCs w:val="24"/>
          <w:lang w:val="en"/>
        </w:rPr>
        <w:t>Philosophers have used the term ‘consciousness’ for four main topics: knowledge in general, intentionality, introspection (and the knowledge it specifically generates) and phenomenal experience. This entry discusses the last two uses. Something within one’s mind is ‘introspectively consciouses just in case one introspects it (or is poised to do so). Introspection is often thought to deliver one’s primary knowledge of one’s mental life. An experience or other mental entity is ‘phenomenally conscious’ just in case there is ‘something it is like’ for one to have it. The clearest examples are: perceptual experiences, such as testing and seeings; bodily-sensational experiences, such as those of pains, tickles and itches; imaginative experiences, such as those of one’s own actions or perceptions; and streams of thought, as in the experience of thinking ‘in words’ or ‘in images’. Introspection and phenomenality seem independent, or dissociable, although this is controversial.</w:t>
      </w:r>
    </w:p>
    <w:p w:rsidR="0047789C" w:rsidRDefault="0047789C" w:rsidP="0047789C">
      <w:pPr>
        <w:spacing w:before="0" w:after="0"/>
        <w:jc w:val="both"/>
      </w:pPr>
      <w:r>
        <w:lastRenderedPageBreak/>
        <w:t>Man possesses the wonderful gift of reason ,with its keen insight into the remote past and future into the world of dream and fantasy. Heated debate on this subject has raged for centuries. Theologians see consciousness as the tiny sparkle of the grandiose fire of divine reason. Idealist insist on the primacy of consciousness over matter. Objective idealist interpret consciousness as something fundamental. Resolutely rejecting the idealist conception of consciousness as a manifestation of the specific spiritual principle, as well as limitation of metaphysical and mechanist materialism ,its contemplativeness and resultant simplistic notion of the relation of matter and consciousness,</w:t>
      </w:r>
      <w:r w:rsidRPr="00613657">
        <w:t xml:space="preserve"> </w:t>
      </w:r>
      <w:r>
        <w:t xml:space="preserve">Marx and Engels were the first to propound a consistently materialist and at the same time dialectical explanation of essence of consciousness and its origin. Consciousness is the highest function of the brain characteristic only of man and connected with speech, a function whose essence is a generalized and purposeful reflection of reality ,anticipatory mental construction of actions and foreseeing their results, and rational regulation and self control of behavior. </w:t>
      </w:r>
    </w:p>
    <w:p w:rsidR="0047789C" w:rsidRDefault="0047789C" w:rsidP="0047789C">
      <w:pPr>
        <w:spacing w:before="0" w:after="0"/>
        <w:jc w:val="both"/>
      </w:pPr>
    </w:p>
    <w:p w:rsidR="0047789C" w:rsidRPr="00613657" w:rsidRDefault="0047789C" w:rsidP="0047789C">
      <w:pPr>
        <w:spacing w:before="0" w:after="0"/>
        <w:jc w:val="both"/>
        <w:rPr>
          <w:b/>
          <w:bCs/>
        </w:rPr>
      </w:pPr>
      <w:r w:rsidRPr="00613657">
        <w:rPr>
          <w:b/>
          <w:bCs/>
        </w:rPr>
        <w:t>CONSCIOUSNESS AND</w:t>
      </w:r>
      <w:r w:rsidRPr="0047789C">
        <w:rPr>
          <w:b/>
          <w:bCs/>
        </w:rPr>
        <w:t xml:space="preserve"> </w:t>
      </w:r>
      <w:r w:rsidRPr="00613657">
        <w:rPr>
          <w:b/>
          <w:bCs/>
        </w:rPr>
        <w:t xml:space="preserve">BRAIN: </w:t>
      </w:r>
    </w:p>
    <w:p w:rsidR="0047789C" w:rsidRDefault="0047789C" w:rsidP="0047789C">
      <w:pPr>
        <w:spacing w:before="0" w:after="0"/>
        <w:jc w:val="both"/>
      </w:pPr>
      <w:r>
        <w:t>The human brain is an amazingly complex structure ,a nervous apparatus of tremendous subtlety. In the first place ,it is a fact level of complexity of the brain organization determine the level of the reflective-constructive capacity of consciousness.</w:t>
      </w:r>
    </w:p>
    <w:p w:rsidR="0047789C" w:rsidRDefault="0047789C" w:rsidP="0047789C">
      <w:pPr>
        <w:spacing w:before="0" w:after="0"/>
        <w:jc w:val="both"/>
      </w:pPr>
      <w:r>
        <w:t xml:space="preserve">The brain of the primitive man, a member of a herd was at a rudimentary stage of development and could only be the seat of very primitive consciousness. The brain of the modern man ,evolved as a result of long biosocial evolution ,is a highly organized complex organ. The dependence of the level of the consciousness on the degree of the organization of the brain is also confirmed by the fact that the child's mind is molded, as we know, as the brain develops also. When a very old man's brain is ruined by old age, the functions of consciousness wither away ,too. A normal psyche is impossible outside a normally functioning brain. The moment the fine structure of brain matter disturbed or destroyed ,the structure of consciousness are destroyed with it. Subjects with damage frontal lobe cannot produce or realize complex programs of behavior ; they do not have stable intention , are easily distracted by out side irritants, and cannot properly control their conduct. Pathological rebellions of the sub- cortical area can be manifest themselves in fits of anger, fear, etc. When the person systematically poisons his or her brain with alcohol or other narcotics, the spiritual world of the individual is deformed, and some time a complete degradation occurs ,as it is all to well known. The experimental data of various sciences -psycho-physiology ,physiology of higher nervous activity, and others-irrefutably demonstrate that consciousness can not be separated from brain: it is impossible to separate thought from thinking matter. The brain with its complex biochemical ,physiological ,and nervous processes is the material substratum of consciousness. Consciousness is always associated with these processes in the brain, and is impossible without them. But it is not these processes that constitute the essence of consciousness. Man's spiritual world is reality , but it is not objective it is ideal. Consciousness is a subjective image of the objective world. </w:t>
      </w:r>
    </w:p>
    <w:p w:rsidR="0047789C" w:rsidRDefault="0047789C" w:rsidP="0047789C">
      <w:pPr>
        <w:spacing w:before="0" w:after="0"/>
        <w:jc w:val="both"/>
      </w:pPr>
      <w:r w:rsidRPr="00613657">
        <w:rPr>
          <w:b/>
          <w:bCs/>
        </w:rPr>
        <w:t>THE STRUCTURE OF CONSCIOUSNESS</w:t>
      </w:r>
      <w:r>
        <w:t>: The development of consciousness assumes above all the enrichment of it through addition of new knowledge about the surrounding world and about man him self. Knowledge has different levels, depth of penetration into the object, and degree of clarity of understanding The attentions are necessary components of consciousness. The and event acting on us produce not only cognitive images,</w:t>
      </w:r>
      <w:r w:rsidRPr="00163569">
        <w:t xml:space="preserve"> </w:t>
      </w:r>
      <w:r>
        <w:t>ideas</w:t>
      </w:r>
      <w:r w:rsidRPr="00163569">
        <w:t>,</w:t>
      </w:r>
      <w:r>
        <w:t xml:space="preserve"> thoughts but also emotional storms which make us tremble fell excited or fearful cry admire, love, or hate. The process of cognition involves all the aspects of our inner world - needs, interests, feeling, and will. Man's true knowledge contains both imaginations and reflections and feelings.</w:t>
      </w:r>
    </w:p>
    <w:p w:rsidR="0047789C" w:rsidRDefault="0047789C" w:rsidP="0047789C">
      <w:pPr>
        <w:spacing w:before="0" w:after="0"/>
        <w:jc w:val="both"/>
      </w:pPr>
      <w:r>
        <w:t xml:space="preserve"> </w:t>
      </w:r>
      <w:r w:rsidRPr="00613657">
        <w:rPr>
          <w:b/>
          <w:bCs/>
        </w:rPr>
        <w:t>THE ORIGIN OF CONSCIOUSNESS:</w:t>
      </w:r>
      <w:r>
        <w:t xml:space="preserve"> The evolution of man involved disintegration of the instinctual basic of animal psyche and formation of mechanism of conscious activity. Consciousness could only emerge as a function of highly organized brain which evolved through labor and speech . The decisive role of labor operations in the formation of mammal and his consciousness was materially expressed in the fact that the brain as a organ of consciousness developed simultaneously with the development of the hand as an organ of labor. The logic of practical actions was recorded in the head and transformed into the logic of thought: man learn to think . Before tackling some job, he </w:t>
      </w:r>
      <w:r>
        <w:lastRenderedPageBreak/>
        <w:t xml:space="preserve">was already mentally able to visualize its results, the mode of its realization ,and the instruments of achieving that result. The key to the secret of the origin of man and his consciousness is in one word, labor. In the beginning was the deed! Along with the emergence of labor, man and human society evolved. The formation of the consciousness of man is link with the emergence of social relations. These relations signify the subordination of the individual's life to a socially fixed system of needs ,duties , all expressed in and regulated by language ,historically shaped customs. Man's reflection of reality differs from its reflection by animals not only its mode but also in the things that are reflected and provide satisfaction. The needs are determined by the norms of the human mode of life . Apart from satisfying his natural needs ,man tried to understand the world thus to satisfy his evolving intellectual interest. </w:t>
      </w:r>
    </w:p>
    <w:p w:rsidR="0047789C" w:rsidRDefault="0047789C" w:rsidP="0047789C">
      <w:pPr>
        <w:spacing w:before="0" w:after="0"/>
        <w:jc w:val="both"/>
      </w:pPr>
      <w:r>
        <w:rPr>
          <w:b/>
          <w:bCs/>
        </w:rPr>
        <w:t xml:space="preserve">CONSCIOUSNESS. </w:t>
      </w:r>
      <w:r w:rsidRPr="00613657">
        <w:rPr>
          <w:b/>
          <w:bCs/>
        </w:rPr>
        <w:t>LANGUAGE</w:t>
      </w:r>
      <w:r>
        <w:rPr>
          <w:b/>
          <w:bCs/>
        </w:rPr>
        <w:t>.</w:t>
      </w:r>
      <w:r w:rsidRPr="00613657">
        <w:rPr>
          <w:b/>
          <w:bCs/>
        </w:rPr>
        <w:t xml:space="preserve"> COMMUNICATION</w:t>
      </w:r>
      <w:r>
        <w:t xml:space="preserve">: Language is as old as consciousness. Animal do not have consciousness in the human sense , neither do they have language equivalent to human language. Animals may communicate to one an other with out speech. The chimpanzees can pronounce about 32 sounds. Dolphins have a complex signally systems. By combining various figures in a whole dance, a bee will fell where the source of food . The content of animals communication is always a situation existing at the given movement. Human speech broke away from the situation. The essence of language is manifested in its dual functions:  It serves as a means of communication and as an instrument of thought. Speech is activity, the every process of communication, of exchange of thought, feelings , wishes, goal settings ,a process which is realized through language. Through language, the thoughts and emotions of individual stop to be their personal property , becoming public property, the whole society's spiritual wealth. Thanks to language an individual perceives the world not just through his own sense organs and brain , but with the sense organs and brain of all people to whose experiences he gained access through language . Storing the spiritual values of society ,being a material form of the condensation and storage of the ideal moments of human consciousness, language acts as a mechanism of social heredity. </w:t>
      </w:r>
    </w:p>
    <w:p w:rsidR="00BF496D" w:rsidRDefault="00BF496D" w:rsidP="0047789C">
      <w:pPr>
        <w:spacing w:before="0" w:after="0"/>
        <w:jc w:val="both"/>
      </w:pPr>
    </w:p>
    <w:p w:rsidR="0047789C" w:rsidRPr="0047789C" w:rsidRDefault="0047789C" w:rsidP="0047789C">
      <w:pPr>
        <w:autoSpaceDE w:val="0"/>
        <w:autoSpaceDN w:val="0"/>
        <w:adjustRightInd w:val="0"/>
        <w:spacing w:before="0" w:after="0"/>
        <w:jc w:val="center"/>
        <w:rPr>
          <w:b/>
          <w:bCs/>
          <w:caps/>
          <w:color w:val="000000"/>
        </w:rPr>
      </w:pPr>
    </w:p>
    <w:p w:rsidR="0047789C" w:rsidRPr="006B64D4"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7. Cognitive attitude of man toward a world</w:t>
      </w:r>
    </w:p>
    <w:p w:rsidR="00CE1B61" w:rsidRPr="006B64D4" w:rsidRDefault="00CE1B61" w:rsidP="00CE1B61">
      <w:pPr>
        <w:pStyle w:val="1"/>
        <w:spacing w:before="0" w:after="0"/>
        <w:jc w:val="center"/>
        <w:rPr>
          <w:rFonts w:ascii="Times New Roman" w:hAnsi="Times New Roman" w:cs="Times New Roman"/>
          <w:sz w:val="24"/>
          <w:szCs w:val="24"/>
          <w:lang w:val="en-US"/>
        </w:rPr>
      </w:pPr>
      <w:bookmarkStart w:id="2" w:name="ch04"/>
      <w:r w:rsidRPr="006B64D4">
        <w:rPr>
          <w:rFonts w:ascii="Times New Roman" w:hAnsi="Times New Roman" w:cs="Times New Roman"/>
          <w:sz w:val="24"/>
          <w:szCs w:val="24"/>
          <w:lang w:val="en-US"/>
        </w:rPr>
        <w:t>The Theory of Knowledge and Creativity</w:t>
      </w:r>
      <w:bookmarkEnd w:id="2"/>
    </w:p>
    <w:p w:rsidR="00CE1B61" w:rsidRPr="006B64D4" w:rsidRDefault="00CE1B61" w:rsidP="00CE1B61">
      <w:pPr>
        <w:spacing w:before="0" w:after="0"/>
        <w:jc w:val="center"/>
      </w:pPr>
      <w:r w:rsidRPr="006B64D4">
        <w:rPr>
          <w:b/>
          <w:bCs/>
        </w:rPr>
        <w:t>Plan</w:t>
      </w:r>
    </w:p>
    <w:p w:rsidR="00CE1B61" w:rsidRPr="006B64D4" w:rsidRDefault="00CE1B61" w:rsidP="00CE1B61">
      <w:pPr>
        <w:spacing w:before="0" w:after="0"/>
        <w:ind w:left="2700"/>
        <w:jc w:val="both"/>
        <w:rPr>
          <w:color w:val="000000"/>
        </w:rPr>
      </w:pPr>
      <w:r w:rsidRPr="006B64D4">
        <w:t>1</w:t>
      </w:r>
      <w:r w:rsidRPr="006B64D4">
        <w:rPr>
          <w:color w:val="000000"/>
        </w:rPr>
        <w:t xml:space="preserve">. </w:t>
      </w:r>
      <w:hyperlink r:id="rId178" w:anchor="ch04-s01" w:history="1">
        <w:r w:rsidRPr="006B64D4">
          <w:rPr>
            <w:rStyle w:val="a6"/>
            <w:color w:val="000000"/>
            <w:u w:val="none"/>
          </w:rPr>
          <w:t>General Concept of Cognition</w:t>
        </w:r>
      </w:hyperlink>
      <w:r w:rsidRPr="006B64D4">
        <w:rPr>
          <w:color w:val="000000"/>
        </w:rPr>
        <w:t xml:space="preserve">. </w:t>
      </w:r>
      <w:hyperlink r:id="rId179" w:history="1">
        <w:r w:rsidRPr="006B64D4">
          <w:rPr>
            <w:rStyle w:val="a6"/>
            <w:color w:val="000000"/>
            <w:u w:val="none"/>
          </w:rPr>
          <w:t>Cognition and Practice</w:t>
        </w:r>
      </w:hyperlink>
    </w:p>
    <w:p w:rsidR="00CE1B61" w:rsidRPr="006B64D4" w:rsidRDefault="00CE1B61" w:rsidP="00CE1B61">
      <w:pPr>
        <w:spacing w:before="0" w:after="0"/>
        <w:ind w:left="2700"/>
        <w:jc w:val="both"/>
        <w:rPr>
          <w:color w:val="000000"/>
        </w:rPr>
      </w:pPr>
      <w:r w:rsidRPr="006B64D4">
        <w:rPr>
          <w:color w:val="000000"/>
        </w:rPr>
        <w:t xml:space="preserve">3. </w:t>
      </w:r>
      <w:hyperlink r:id="rId180" w:history="1">
        <w:r w:rsidRPr="006B64D4">
          <w:rPr>
            <w:rStyle w:val="a6"/>
            <w:color w:val="000000"/>
            <w:u w:val="none"/>
          </w:rPr>
          <w:t>What Is Truth?</w:t>
        </w:r>
      </w:hyperlink>
    </w:p>
    <w:p w:rsidR="00CE1B61" w:rsidRPr="006B64D4" w:rsidRDefault="00CE1B61" w:rsidP="00CE1B61">
      <w:pPr>
        <w:spacing w:before="0" w:after="0"/>
        <w:ind w:left="2700"/>
        <w:jc w:val="both"/>
        <w:rPr>
          <w:color w:val="000000"/>
        </w:rPr>
      </w:pPr>
      <w:r w:rsidRPr="006B64D4">
        <w:rPr>
          <w:color w:val="000000"/>
        </w:rPr>
        <w:t xml:space="preserve">4. </w:t>
      </w:r>
      <w:hyperlink r:id="rId181" w:history="1">
        <w:r w:rsidRPr="006B64D4">
          <w:rPr>
            <w:rStyle w:val="a6"/>
            <w:color w:val="000000"/>
            <w:u w:val="none"/>
          </w:rPr>
          <w:t>The Sensuous Image of the World</w:t>
        </w:r>
      </w:hyperlink>
    </w:p>
    <w:p w:rsidR="00CE1B61" w:rsidRPr="006B64D4" w:rsidRDefault="00CE1B61" w:rsidP="00CE1B61">
      <w:pPr>
        <w:spacing w:before="0" w:after="0"/>
        <w:ind w:left="2700"/>
        <w:jc w:val="both"/>
        <w:rPr>
          <w:color w:val="000000"/>
        </w:rPr>
      </w:pPr>
      <w:r w:rsidRPr="006B64D4">
        <w:rPr>
          <w:color w:val="000000"/>
        </w:rPr>
        <w:t xml:space="preserve">5. </w:t>
      </w:r>
      <w:hyperlink r:id="rId182" w:history="1">
        <w:r w:rsidRPr="006B64D4">
          <w:rPr>
            <w:rStyle w:val="a6"/>
            <w:color w:val="000000"/>
            <w:u w:val="none"/>
          </w:rPr>
          <w:t>Thought</w:t>
        </w:r>
      </w:hyperlink>
    </w:p>
    <w:p w:rsidR="00CE1B61" w:rsidRPr="006B64D4" w:rsidRDefault="00CE1B61" w:rsidP="00CE1B61">
      <w:pPr>
        <w:pStyle w:val="1"/>
        <w:spacing w:before="0" w:after="0"/>
        <w:jc w:val="both"/>
        <w:rPr>
          <w:rFonts w:ascii="Times New Roman" w:hAnsi="Times New Roman" w:cs="Times New Roman"/>
          <w:sz w:val="24"/>
          <w:szCs w:val="24"/>
          <w:lang w:val="en-US"/>
        </w:rPr>
      </w:pPr>
      <w:bookmarkStart w:id="3" w:name="ch04_s01"/>
      <w:bookmarkEnd w:id="3"/>
      <w:r w:rsidRPr="006B64D4">
        <w:rPr>
          <w:rFonts w:ascii="Times New Roman" w:hAnsi="Times New Roman" w:cs="Times New Roman"/>
          <w:sz w:val="24"/>
          <w:szCs w:val="24"/>
          <w:lang w:val="en-US"/>
        </w:rPr>
        <w:t>1. General Concept of Cognition. Cognition and Practice</w:t>
      </w:r>
    </w:p>
    <w:p w:rsidR="00CE1B61" w:rsidRPr="006B64D4" w:rsidRDefault="00CE1B61" w:rsidP="00CE1B61">
      <w:pPr>
        <w:pStyle w:val="a4"/>
        <w:spacing w:before="0" w:beforeAutospacing="0" w:after="0" w:afterAutospacing="0"/>
        <w:jc w:val="both"/>
        <w:rPr>
          <w:lang w:val="en-US"/>
        </w:rPr>
      </w:pPr>
      <w:r w:rsidRPr="006B64D4">
        <w:rPr>
          <w:lang w:val="en-US"/>
        </w:rPr>
        <w:t xml:space="preserve">The theory of knowledge and creativity is an important department of philosophy. Are there any limits to the power of human reason and hence to human power over the universe? At the dawn of its development philosophy, in effect, proclaimed the principle of the knowability of the world. But not everyone agreed with this view. </w:t>
      </w:r>
    </w:p>
    <w:p w:rsidR="00CE1B61" w:rsidRPr="006B64D4" w:rsidRDefault="00CE1B61" w:rsidP="00CE1B61">
      <w:pPr>
        <w:pStyle w:val="a4"/>
        <w:spacing w:before="0" w:beforeAutospacing="0" w:after="0" w:afterAutospacing="0"/>
        <w:jc w:val="both"/>
        <w:rPr>
          <w:lang w:val="en-US"/>
        </w:rPr>
      </w:pPr>
      <w:r w:rsidRPr="006B64D4">
        <w:rPr>
          <w:lang w:val="en-US"/>
        </w:rPr>
        <w:t xml:space="preserve">Some philosophers expressed and still express doubts as to the authenticity of human knowledge, and prefer to remain </w:t>
      </w:r>
      <w:r w:rsidR="000A284B" w:rsidRPr="006B64D4">
        <w:rPr>
          <w:lang w:val="en-US"/>
        </w:rPr>
        <w:t>skeptical</w:t>
      </w:r>
      <w:r w:rsidRPr="006B64D4">
        <w:rPr>
          <w:lang w:val="en-US"/>
        </w:rPr>
        <w:t xml:space="preserve"> or even completely deny the possibility of knowing the world. </w:t>
      </w:r>
      <w:r w:rsidRPr="006B64D4">
        <w:rPr>
          <w:b/>
          <w:bCs/>
          <w:lang w:val="en-US"/>
        </w:rPr>
        <w:t>Agnosticism</w:t>
      </w:r>
      <w:r w:rsidRPr="006B64D4">
        <w:rPr>
          <w:lang w:val="en-US"/>
        </w:rPr>
        <w:t xml:space="preserve"> is a philosophical theory that denies the possibility of man's achieving authentic knowledge of the objective world. Some agnostics, while </w:t>
      </w:r>
      <w:r w:rsidR="000A284B" w:rsidRPr="006B64D4">
        <w:rPr>
          <w:lang w:val="en-US"/>
        </w:rPr>
        <w:t>recognizing</w:t>
      </w:r>
      <w:r w:rsidRPr="006B64D4">
        <w:rPr>
          <w:lang w:val="en-US"/>
        </w:rPr>
        <w:t xml:space="preserve"> the objective existence of the world, deny its knowability (Kant), others regard the very fact of the world's objective, existence as something unknowable (Hume). </w:t>
      </w:r>
    </w:p>
    <w:p w:rsidR="00CE1B61" w:rsidRPr="006B64D4" w:rsidRDefault="00CE1B61" w:rsidP="00CE1B61">
      <w:pPr>
        <w:pStyle w:val="a4"/>
        <w:spacing w:before="0" w:beforeAutospacing="0" w:after="0" w:afterAutospacing="0"/>
        <w:jc w:val="both"/>
        <w:rPr>
          <w:lang w:val="en-US"/>
        </w:rPr>
      </w:pPr>
      <w:r w:rsidRPr="006B64D4">
        <w:rPr>
          <w:lang w:val="en-US"/>
        </w:rPr>
        <w:t xml:space="preserve">Kant maintained that when we consider an object perceived by the external senses only as a phenomenon, we thereby acknowledge that it is based on the thing-in-itself, although we do not know its properties. We know only that which is manifest to us. And everything that is manifest to us is refracted through consciousness and emotions. We see everything through the prism of our senses and our reason, and therefore cannot know essence as it is, independent of us. </w:t>
      </w:r>
    </w:p>
    <w:p w:rsidR="00CE1B61" w:rsidRPr="006B64D4" w:rsidRDefault="00CE1B61" w:rsidP="00CE1B61">
      <w:pPr>
        <w:pStyle w:val="a4"/>
        <w:spacing w:before="0" w:beforeAutospacing="0" w:after="0" w:afterAutospacing="0"/>
        <w:jc w:val="both"/>
        <w:rPr>
          <w:lang w:val="en-US"/>
        </w:rPr>
      </w:pPr>
      <w:r w:rsidRPr="006B64D4">
        <w:rPr>
          <w:i/>
          <w:iCs/>
          <w:lang w:val="en-US"/>
        </w:rPr>
        <w:t>The unity of cognition and practice.</w:t>
      </w:r>
      <w:r w:rsidRPr="006B64D4">
        <w:rPr>
          <w:lang w:val="en-US"/>
        </w:rPr>
        <w:t xml:space="preserve"> </w:t>
      </w:r>
    </w:p>
    <w:p w:rsidR="00CE1B61" w:rsidRPr="006B64D4" w:rsidRDefault="00CE1B61" w:rsidP="00CE1B61">
      <w:pPr>
        <w:pStyle w:val="a4"/>
        <w:spacing w:before="0" w:beforeAutospacing="0" w:after="0" w:afterAutospacing="0"/>
        <w:jc w:val="both"/>
        <w:rPr>
          <w:lang w:val="en-US"/>
        </w:rPr>
      </w:pPr>
      <w:r w:rsidRPr="006B64D4">
        <w:rPr>
          <w:b/>
          <w:bCs/>
          <w:lang w:val="en-US"/>
        </w:rPr>
        <w:lastRenderedPageBreak/>
        <w:t>Practice</w:t>
      </w:r>
      <w:r w:rsidRPr="006B64D4">
        <w:rPr>
          <w:lang w:val="en-US"/>
        </w:rPr>
        <w:t xml:space="preserve"> is material, sensuously objective, goal-oriented activity intended to master and transform natural and social objects and constituting the universal foundation, the motive force of the development of human society and knowledge. </w:t>
      </w:r>
    </w:p>
    <w:p w:rsidR="00CE1B61" w:rsidRPr="006B64D4" w:rsidRDefault="00CE1B61" w:rsidP="00CE1B61">
      <w:pPr>
        <w:pStyle w:val="a4"/>
        <w:spacing w:before="0" w:beforeAutospacing="0" w:after="0" w:afterAutospacing="0"/>
        <w:jc w:val="both"/>
        <w:rPr>
          <w:lang w:val="en-US"/>
        </w:rPr>
      </w:pPr>
      <w:r w:rsidRPr="006B64D4">
        <w:rPr>
          <w:b/>
          <w:bCs/>
          <w:lang w:val="en-US"/>
        </w:rPr>
        <w:t>Social practice</w:t>
      </w:r>
      <w:r w:rsidRPr="006B64D4">
        <w:rPr>
          <w:lang w:val="en-US"/>
        </w:rPr>
        <w:t xml:space="preserve"> forms a unity with cognitive activity, with theory. It is </w:t>
      </w:r>
      <w:r w:rsidRPr="006B64D4">
        <w:rPr>
          <w:b/>
          <w:bCs/>
          <w:lang w:val="en-US"/>
        </w:rPr>
        <w:t>a source of scientific</w:t>
      </w:r>
      <w:r w:rsidRPr="006B64D4">
        <w:rPr>
          <w:lang w:val="en-US"/>
        </w:rPr>
        <w:t xml:space="preserve"> cognition, its motive force, it gives cognition the necessary factual material for generalisation and theoretical processing. In the final analysis it is practice that predetermines the choice of the objects of scientific research. The vital needs of society and individuals guide research activity. Production emerges as the basic </w:t>
      </w:r>
      <w:r w:rsidRPr="006B64D4">
        <w:rPr>
          <w:b/>
          <w:bCs/>
          <w:lang w:val="en-US"/>
        </w:rPr>
        <w:t>consumer of the results</w:t>
      </w:r>
      <w:r w:rsidRPr="006B64D4">
        <w:rPr>
          <w:lang w:val="en-US"/>
        </w:rPr>
        <w:t xml:space="preserve"> of scientific cognition and the provider of the technical means for it, the instruments and equipment without which research is practically impossible. </w:t>
      </w:r>
    </w:p>
    <w:p w:rsidR="00CE1B61" w:rsidRPr="006B64D4" w:rsidRDefault="00CE1B61" w:rsidP="00CE1B61">
      <w:pPr>
        <w:pStyle w:val="a4"/>
        <w:spacing w:before="0" w:beforeAutospacing="0" w:after="0" w:afterAutospacing="0"/>
        <w:jc w:val="both"/>
        <w:rPr>
          <w:lang w:val="en-US"/>
        </w:rPr>
      </w:pPr>
      <w:r w:rsidRPr="006B64D4">
        <w:rPr>
          <w:lang w:val="en-US"/>
        </w:rPr>
        <w:t xml:space="preserve">Consequently, practice not only stimulates cognition but also </w:t>
      </w:r>
      <w:r w:rsidRPr="006B64D4">
        <w:rPr>
          <w:b/>
          <w:bCs/>
          <w:lang w:val="en-US"/>
        </w:rPr>
        <w:t>creates the conditions</w:t>
      </w:r>
      <w:r w:rsidRPr="006B64D4">
        <w:rPr>
          <w:lang w:val="en-US"/>
        </w:rPr>
        <w:t xml:space="preserve"> for it to come about. Success in science depends not only on the scientist's talent, intelligence and imagination but on the existence of the necessary equipment</w:t>
      </w:r>
    </w:p>
    <w:p w:rsidR="00CE1B61" w:rsidRPr="006B64D4" w:rsidRDefault="00CE1B61" w:rsidP="00CE1B61">
      <w:pPr>
        <w:pStyle w:val="a4"/>
        <w:spacing w:before="0" w:beforeAutospacing="0" w:after="0" w:afterAutospacing="0"/>
        <w:jc w:val="both"/>
        <w:rPr>
          <w:lang w:val="en-US"/>
        </w:rPr>
      </w:pPr>
      <w:r w:rsidRPr="006B64D4">
        <w:rPr>
          <w:lang w:val="en-US"/>
        </w:rPr>
        <w:t xml:space="preserve">The increasingly bold practical </w:t>
      </w:r>
      <w:r w:rsidRPr="006B64D4">
        <w:rPr>
          <w:b/>
          <w:bCs/>
          <w:lang w:val="en-US"/>
        </w:rPr>
        <w:t>application</w:t>
      </w:r>
      <w:r w:rsidRPr="006B64D4">
        <w:rPr>
          <w:lang w:val="en-US"/>
        </w:rPr>
        <w:t xml:space="preserve"> of the natural and social sciences created the mechanism of feedback between science and practice, which has become a crucial factor in the choice of many basic channels of research. For instance, the development of sputniks and spaceships as new means of astronomical observation has not only upgraded research of the solar system to a leading place among the problems of astronomy; it has also laid the foundation of a new science, experimental astronomy, which has much in common with geophysics. Astronomers have acquired the ability to "touch" the environs of the Sun and observe the various streams of particles that it sends out into surrounding space. . </w:t>
      </w:r>
    </w:p>
    <w:p w:rsidR="00CE1B61" w:rsidRPr="006B64D4" w:rsidRDefault="00CE1B61" w:rsidP="00CE1B61">
      <w:pPr>
        <w:pStyle w:val="1"/>
        <w:spacing w:before="0" w:after="0"/>
        <w:jc w:val="both"/>
        <w:rPr>
          <w:rFonts w:ascii="Times New Roman" w:hAnsi="Times New Roman" w:cs="Times New Roman"/>
          <w:sz w:val="24"/>
          <w:szCs w:val="24"/>
          <w:lang w:val="en-US"/>
        </w:rPr>
      </w:pPr>
      <w:bookmarkStart w:id="4" w:name="ch04_s03"/>
      <w:bookmarkEnd w:id="4"/>
      <w:r w:rsidRPr="006B64D4">
        <w:rPr>
          <w:rFonts w:ascii="Times New Roman" w:hAnsi="Times New Roman" w:cs="Times New Roman"/>
          <w:sz w:val="24"/>
          <w:szCs w:val="24"/>
          <w:lang w:val="en-US"/>
        </w:rPr>
        <w:t>What Is Truth?</w:t>
      </w:r>
    </w:p>
    <w:p w:rsidR="00CE1B61" w:rsidRPr="006B64D4" w:rsidRDefault="00CE1B61" w:rsidP="00CE1B61">
      <w:pPr>
        <w:pStyle w:val="a4"/>
        <w:spacing w:before="0" w:beforeAutospacing="0" w:after="0" w:afterAutospacing="0"/>
        <w:jc w:val="both"/>
        <w:rPr>
          <w:lang w:val="en-US"/>
        </w:rPr>
      </w:pPr>
      <w:r w:rsidRPr="006B64D4">
        <w:rPr>
          <w:i/>
          <w:iCs/>
          <w:lang w:val="en-US"/>
        </w:rPr>
        <w:t>Truth, error and faith.</w:t>
      </w:r>
      <w:r w:rsidRPr="006B64D4">
        <w:rPr>
          <w:lang w:val="en-US"/>
        </w:rPr>
        <w:t xml:space="preserve"> Any idea, no matter how far-fetched, contains some objective content. Then are mermaids, witches and devils images of truth? The metaphysically-minded materialists, who interpret reflection one-sidedly, deny that there is any reflection of reality in error. </w:t>
      </w:r>
    </w:p>
    <w:p w:rsidR="00CE1B61" w:rsidRPr="006B64D4" w:rsidRDefault="00CE1B61" w:rsidP="00CE1B61">
      <w:pPr>
        <w:pStyle w:val="a4"/>
        <w:spacing w:before="0" w:beforeAutospacing="0" w:after="0" w:afterAutospacing="0"/>
        <w:jc w:val="both"/>
        <w:rPr>
          <w:lang w:val="en-US"/>
        </w:rPr>
      </w:pPr>
      <w:r w:rsidRPr="006B64D4">
        <w:rPr>
          <w:b/>
          <w:bCs/>
          <w:lang w:val="en-US"/>
        </w:rPr>
        <w:t>Error</w:t>
      </w:r>
      <w:r w:rsidRPr="006B64D4">
        <w:rPr>
          <w:lang w:val="en-US"/>
        </w:rPr>
        <w:t xml:space="preserve"> is an idea or a combination of ideas and images that arise in the mind of the individual or society and do not correspond to reality but are regarded as true. This definition of error follows logically from that of cognition as the reflection of reality. Error is honest untruth. Unlike error, falsehood or deception is dishonest untruth. A person knows that a certain idea is untrue but for some reason or other he presents it as true. The person who makes a mistake leads others into error because he himself has erred. The liar, on the other hand, while deceiving others, is not himself deceived. Falsehood speaks of something that exists as non-existent and of the non-existent as existing. But truth has a force that the lie lacks: the latter is usually exposed in the long run. Someone has said that a lie is rather like spitting against the wind; the spit is bound to fly in the liar's face. Error should be distinguished from the mistake that is the result of incorrect practical or mental activity, evoked by purely accidental, personal causes. It is commonly believed that errors are annoying accidents. But they have relentlessly pursued knowledge throughout history; they are a kind of penalty that humanity has to pay for its daring attempts to know more than is permitted by the level of practice and the scope of theoretical thought. The ancients saw the source of error either in the natural imperfection of our cognitive abilities, in the limitations of sensuous and rational knowledge, in lack of education, or a combination of all these factors. </w:t>
      </w:r>
    </w:p>
    <w:p w:rsidR="00CE1B61" w:rsidRPr="006B64D4" w:rsidRDefault="00CE1B61" w:rsidP="00CE1B61">
      <w:pPr>
        <w:pStyle w:val="a4"/>
        <w:spacing w:before="0" w:beforeAutospacing="0" w:after="0" w:afterAutospacing="0"/>
        <w:jc w:val="both"/>
        <w:rPr>
          <w:lang w:val="en-US"/>
        </w:rPr>
      </w:pPr>
      <w:r w:rsidRPr="006B64D4">
        <w:rPr>
          <w:lang w:val="en-US"/>
        </w:rPr>
        <w:t xml:space="preserve">The philosophy of modern times sometimes regards error as the distorting influence of emotion or will on human reason. Error is rooted in the social conditions of man's existence and in the nature of his mind, which may be compared to a mirror with an uneven surface that mingles its own imperfection with the image of the thing reflected. Thinkers have seen the source of error in free will and insufficient knowledge. According to Kant, the source of error lies in the fundamentally unjustifiable emergence of human consciousness beyond the bounds of possible personal experience in·to the objective world for itself, or in violation of the logical rules of thought. </w:t>
      </w:r>
    </w:p>
    <w:p w:rsidR="00CE1B61" w:rsidRPr="006B64D4" w:rsidRDefault="00CE1B61" w:rsidP="00CE1B61">
      <w:pPr>
        <w:pStyle w:val="a4"/>
        <w:spacing w:before="0" w:beforeAutospacing="0" w:after="0" w:afterAutospacing="0"/>
        <w:jc w:val="both"/>
        <w:rPr>
          <w:lang w:val="en-US"/>
        </w:rPr>
      </w:pPr>
      <w:r w:rsidRPr="006B64D4">
        <w:rPr>
          <w:lang w:val="en-US"/>
        </w:rPr>
        <w:t xml:space="preserve">Error is a historically conditioned, and therefore constantly overcome, discrepancy between knowledge and the object of knowledge. It expresses theoretically the limitedness of people's actual power over nature and their own relations, and results from the constant urge to overcome the limitations of existing knowledge and practice. Truth is a complex, contradictory process in which error is constantly overcome through the development of knowledge, while truth itself becomes increasingly complete </w:t>
      </w:r>
      <w:r w:rsidRPr="006B64D4">
        <w:rPr>
          <w:lang w:val="en-US"/>
        </w:rPr>
        <w:lastRenderedPageBreak/>
        <w:t xml:space="preserve">and profound. People themselves are to blame for their errors, although the latter are by no means an inherent, immanent feature of human nature, but only a transient possibility </w:t>
      </w:r>
      <w:r w:rsidR="00BF496D" w:rsidRPr="006B64D4">
        <w:rPr>
          <w:lang w:val="en-US"/>
        </w:rPr>
        <w:t>realized</w:t>
      </w:r>
      <w:r w:rsidRPr="006B64D4">
        <w:rPr>
          <w:lang w:val="en-US"/>
        </w:rPr>
        <w:t xml:space="preserve"> on the basis of certain historical conditions. </w:t>
      </w:r>
    </w:p>
    <w:p w:rsidR="00CE1B61" w:rsidRPr="006B64D4" w:rsidRDefault="00CE1B61" w:rsidP="00CE1B61">
      <w:pPr>
        <w:pStyle w:val="a4"/>
        <w:spacing w:before="0" w:beforeAutospacing="0" w:after="0" w:afterAutospacing="0"/>
        <w:jc w:val="both"/>
        <w:rPr>
          <w:lang w:val="en-US"/>
        </w:rPr>
      </w:pPr>
      <w:r w:rsidRPr="006B64D4">
        <w:rPr>
          <w:b/>
          <w:bCs/>
          <w:lang w:val="en-US"/>
        </w:rPr>
        <w:t>Truth</w:t>
      </w:r>
      <w:r w:rsidRPr="006B64D4">
        <w:rPr>
          <w:lang w:val="en-US"/>
        </w:rPr>
        <w:t xml:space="preserve"> is the true reflection of reality in the consciousness, the reflection of reality as it exists for itself, independently of the will and consciousness of people. </w:t>
      </w:r>
    </w:p>
    <w:p w:rsidR="00CE1B61" w:rsidRPr="006B64D4" w:rsidRDefault="00CE1B61" w:rsidP="00CE1B61">
      <w:pPr>
        <w:pStyle w:val="a4"/>
        <w:spacing w:before="0" w:beforeAutospacing="0" w:after="0" w:afterAutospacing="0"/>
        <w:jc w:val="both"/>
        <w:rPr>
          <w:lang w:val="en-US"/>
        </w:rPr>
      </w:pPr>
      <w:r w:rsidRPr="006B64D4">
        <w:rPr>
          <w:lang w:val="en-US"/>
        </w:rPr>
        <w:t xml:space="preserve">Closely connected with truth and error is the concept of </w:t>
      </w:r>
      <w:r w:rsidRPr="006B64D4">
        <w:rPr>
          <w:b/>
          <w:bCs/>
          <w:lang w:val="en-US"/>
        </w:rPr>
        <w:t>faith</w:t>
      </w:r>
      <w:r w:rsidRPr="006B64D4">
        <w:rPr>
          <w:lang w:val="en-US"/>
        </w:rPr>
        <w:t xml:space="preserve">, which ordinary consciousness often associates with the meaning it has been given in religion. </w:t>
      </w:r>
    </w:p>
    <w:p w:rsidR="00CE1B61" w:rsidRPr="006B64D4" w:rsidRDefault="00CE1B61" w:rsidP="00CE1B61">
      <w:pPr>
        <w:pStyle w:val="a4"/>
        <w:spacing w:before="0" w:beforeAutospacing="0" w:after="0" w:afterAutospacing="0"/>
        <w:jc w:val="both"/>
        <w:rPr>
          <w:lang w:val="en-US"/>
        </w:rPr>
      </w:pPr>
      <w:r w:rsidRPr="006B64D4">
        <w:rPr>
          <w:i/>
          <w:iCs/>
          <w:lang w:val="en-US"/>
        </w:rPr>
        <w:t xml:space="preserve">The objective content of true knowledge. </w:t>
      </w:r>
      <w:r w:rsidRPr="006B64D4">
        <w:rPr>
          <w:lang w:val="en-US"/>
        </w:rPr>
        <w:t xml:space="preserve">All truth is objective: its content does not depend on the subject, his intentions or will. Only objective knowledge corresponding to the essence of things themselves allows the individual and society to control natural and social processes; one can control the forces of nature and society only by obeying their objective laws. </w:t>
      </w:r>
    </w:p>
    <w:p w:rsidR="00CE1B61" w:rsidRPr="006B64D4" w:rsidRDefault="00CE1B61" w:rsidP="00CE1B61">
      <w:pPr>
        <w:pStyle w:val="a4"/>
        <w:spacing w:before="0" w:beforeAutospacing="0" w:after="0" w:afterAutospacing="0"/>
        <w:jc w:val="both"/>
        <w:rPr>
          <w:lang w:val="en-US"/>
        </w:rPr>
      </w:pPr>
      <w:r w:rsidRPr="006B64D4">
        <w:rPr>
          <w:i/>
          <w:iCs/>
          <w:lang w:val="en-US"/>
        </w:rPr>
        <w:t>Truth as a process. The relativity of truth. The principle of correspondence.</w:t>
      </w:r>
      <w:r w:rsidRPr="006B64D4">
        <w:rPr>
          <w:lang w:val="en-US"/>
        </w:rPr>
        <w:t xml:space="preserve"> </w:t>
      </w:r>
    </w:p>
    <w:p w:rsidR="00CE1B61" w:rsidRPr="006B64D4" w:rsidRDefault="00CE1B61" w:rsidP="00CE1B61">
      <w:pPr>
        <w:pStyle w:val="a4"/>
        <w:spacing w:before="0" w:beforeAutospacing="0" w:after="0" w:afterAutospacing="0"/>
        <w:jc w:val="both"/>
        <w:rPr>
          <w:lang w:val="en-US"/>
        </w:rPr>
      </w:pPr>
      <w:r w:rsidRPr="006B64D4">
        <w:rPr>
          <w:lang w:val="en-US"/>
        </w:rPr>
        <w:t xml:space="preserve">Scientific knowledge, even the most authentic and precise, is relative in character. The relativity of knowledge lies in its inevitable incompleteness and probabilistic nature. For example, our knowledge of the atom, molecule, electron, living cell, organism, man himself, no matter how profound, is only partial, it gives an incomplete reflection of the properties and essence of these objects. Truth is historical. In this sense it is a child of the epoch. It is in the nature of truth that it breaks through when its time comes. </w:t>
      </w:r>
    </w:p>
    <w:p w:rsidR="00CE1B61" w:rsidRPr="006B64D4" w:rsidRDefault="00CE1B61" w:rsidP="00CE1B61">
      <w:pPr>
        <w:pStyle w:val="a4"/>
        <w:spacing w:before="0" w:beforeAutospacing="0" w:after="0" w:afterAutospacing="0"/>
        <w:jc w:val="both"/>
        <w:rPr>
          <w:lang w:val="en-US"/>
        </w:rPr>
      </w:pPr>
      <w:r w:rsidRPr="006B64D4">
        <w:rPr>
          <w:i/>
          <w:iCs/>
          <w:lang w:val="en-US"/>
        </w:rPr>
        <w:t>The absolute in truth.</w:t>
      </w:r>
      <w:r w:rsidRPr="006B64D4">
        <w:rPr>
          <w:lang w:val="en-US"/>
        </w:rPr>
        <w:t xml:space="preserve"> By absolute truth one means exhaustive, maximum knowledge of the world as a whole, full </w:t>
      </w:r>
      <w:r w:rsidR="000A284B" w:rsidRPr="006B64D4">
        <w:rPr>
          <w:lang w:val="en-US"/>
        </w:rPr>
        <w:t>realization</w:t>
      </w:r>
      <w:r w:rsidRPr="006B64D4">
        <w:rPr>
          <w:lang w:val="en-US"/>
        </w:rPr>
        <w:t xml:space="preserve"> of all the potentials of human reason, the achievement of frontiers beyond which there is nothing worth knowing. Is this possible? In principle, yes. In reality the process of cognition is carried on by succeeding generations, who think very restrictedly and only in terms of the given level of development of their culture. Absolute knowledge is therefore only an aim for which science strives and to which the road is endless. Complete knowledge does not exist; we can only approach it, as we do to the speed of light. </w:t>
      </w:r>
    </w:p>
    <w:p w:rsidR="00CE1B61" w:rsidRPr="006B64D4" w:rsidRDefault="00CE1B61" w:rsidP="00CE1B61">
      <w:pPr>
        <w:pStyle w:val="a4"/>
        <w:spacing w:before="0" w:beforeAutospacing="0" w:after="0" w:afterAutospacing="0"/>
        <w:jc w:val="both"/>
        <w:rPr>
          <w:lang w:val="en-US"/>
        </w:rPr>
      </w:pPr>
      <w:r w:rsidRPr="006B64D4">
        <w:rPr>
          <w:lang w:val="en-US"/>
        </w:rPr>
        <w:t xml:space="preserve">The development of science is a series of consecutive approximations to absolute truth, of which each is more precise than its predecessor. </w:t>
      </w:r>
    </w:p>
    <w:p w:rsidR="00CE1B61" w:rsidRPr="006B64D4" w:rsidRDefault="00CE1B61" w:rsidP="00CE1B61">
      <w:pPr>
        <w:pStyle w:val="a4"/>
        <w:spacing w:before="0" w:beforeAutospacing="0" w:after="0" w:afterAutospacing="0"/>
        <w:jc w:val="both"/>
        <w:rPr>
          <w:lang w:val="en-US"/>
        </w:rPr>
      </w:pPr>
      <w:r w:rsidRPr="006B64D4">
        <w:rPr>
          <w:lang w:val="en-US"/>
        </w:rPr>
        <w:t xml:space="preserve">The term "absolute" is also used of any relative truth in the sense that if it is objective it must contain something absolute as one of its elements. Absolute truth is a piece of knowledge that is not refuted by the subsequent development of science but enriched and constantly reaffirmed by life. </w:t>
      </w:r>
    </w:p>
    <w:p w:rsidR="00CE1B61" w:rsidRPr="006B64D4" w:rsidRDefault="00CE1B61" w:rsidP="00CE1B61">
      <w:pPr>
        <w:pStyle w:val="a4"/>
        <w:spacing w:before="0" w:beforeAutospacing="0" w:after="0" w:afterAutospacing="0"/>
        <w:jc w:val="both"/>
        <w:rPr>
          <w:lang w:val="en-US"/>
        </w:rPr>
      </w:pPr>
      <w:r w:rsidRPr="006B64D4">
        <w:rPr>
          <w:lang w:val="en-US"/>
        </w:rPr>
        <w:t>Humanity seeks full knowledge of the world. And although it will never attain such knowl</w:t>
      </w:r>
      <w:r w:rsidR="000A284B">
        <w:rPr>
          <w:lang w:val="en-US"/>
        </w:rPr>
        <w:t>edge, it is constantly approach</w:t>
      </w:r>
      <w:r w:rsidRPr="006B64D4">
        <w:rPr>
          <w:lang w:val="en-US"/>
        </w:rPr>
        <w:t xml:space="preserve">ing it and every step in that direction, although relative, contains something absolute. Taken as a whole, our knowledge of nature and the history of society is not complete, but it contains many grains of the absolute. The development of any truth is an accumulation of moments of the absolute. </w:t>
      </w:r>
    </w:p>
    <w:p w:rsidR="00CE1B61" w:rsidRPr="006B64D4" w:rsidRDefault="00CE1B61" w:rsidP="00CE1B61">
      <w:pPr>
        <w:pStyle w:val="a4"/>
        <w:spacing w:before="0" w:beforeAutospacing="0" w:after="0" w:afterAutospacing="0"/>
        <w:jc w:val="both"/>
        <w:rPr>
          <w:lang w:val="en-US"/>
        </w:rPr>
      </w:pPr>
      <w:r w:rsidRPr="006B64D4">
        <w:rPr>
          <w:i/>
          <w:iCs/>
          <w:lang w:val="en-US"/>
        </w:rPr>
        <w:t>The concreteness of truth.</w:t>
      </w:r>
      <w:r w:rsidRPr="006B64D4">
        <w:rPr>
          <w:lang w:val="en-US"/>
        </w:rPr>
        <w:t xml:space="preserve"> One of the basic principles of the dialectical approach to knowledge is recognition of the concreteness of truth. </w:t>
      </w:r>
    </w:p>
    <w:p w:rsidR="00CE1B61" w:rsidRPr="006B64D4" w:rsidRDefault="00CE1B61" w:rsidP="00CE1B61">
      <w:pPr>
        <w:pStyle w:val="a4"/>
        <w:spacing w:before="0" w:beforeAutospacing="0" w:after="0" w:afterAutospacing="0"/>
        <w:jc w:val="both"/>
        <w:rPr>
          <w:lang w:val="en-US"/>
        </w:rPr>
      </w:pPr>
      <w:r w:rsidRPr="006B64D4">
        <w:rPr>
          <w:lang w:val="en-US"/>
        </w:rPr>
        <w:t xml:space="preserve">The principle of the concreteness of truth means that we must approach facts not with general formulas and schemata, but with maximum consideration of the decisive conditions, and this is totally incompatible with dogmatism. </w:t>
      </w:r>
    </w:p>
    <w:p w:rsidR="00CE1B61" w:rsidRPr="006B64D4" w:rsidRDefault="00CE1B61" w:rsidP="00CE1B61">
      <w:pPr>
        <w:pStyle w:val="a4"/>
        <w:spacing w:before="0" w:beforeAutospacing="0" w:after="0" w:afterAutospacing="0"/>
        <w:jc w:val="both"/>
        <w:rPr>
          <w:lang w:val="en-US"/>
        </w:rPr>
      </w:pPr>
      <w:r w:rsidRPr="006B64D4">
        <w:rPr>
          <w:i/>
          <w:iCs/>
          <w:lang w:val="en-US"/>
        </w:rPr>
        <w:t>The criteria of truth.</w:t>
      </w:r>
      <w:r w:rsidRPr="006B64D4">
        <w:rPr>
          <w:lang w:val="en-US"/>
        </w:rPr>
        <w:t xml:space="preserve"> </w:t>
      </w:r>
    </w:p>
    <w:p w:rsidR="00CE1B61" w:rsidRPr="006B64D4" w:rsidRDefault="00CE1B61" w:rsidP="00CE1B61">
      <w:pPr>
        <w:pStyle w:val="a4"/>
        <w:spacing w:before="0" w:beforeAutospacing="0" w:after="0" w:afterAutospacing="0"/>
        <w:jc w:val="both"/>
        <w:rPr>
          <w:lang w:val="en-US"/>
        </w:rPr>
      </w:pPr>
      <w:r w:rsidRPr="006B64D4">
        <w:rPr>
          <w:lang w:val="en-US"/>
        </w:rPr>
        <w:t xml:space="preserve">Descartes and Spinoza, for example, proposed clear and distinct apprehension as the criterion of truth. Clarity was what was perceptible by the observing reason. Only that which could be clearly apprehended and gave rise to no doubts could be considered true. Descartes' examples of such truths were mathematical statements such as "a square has four sides". Such truths have a distinctness that rules out all doubts. They are the result of the "natural light of reason". Just as light reveals both itself and the surrounding darkness, so is truth the measure of itself and of falsity. Leibnitz defined the truth of an idea as its clarity based on the clarity of all its elements. This view of the criteria of truth was historically progressive. It gave precedence to the power of human reason. But it did not take into consideration the fact that clarity itself also requires criteria. The mere fact of obviousness does not guarantee truth. History has severely judged many clear and obvious "truths". What was quite clear to science yesterday, today becomes incomprehensible. What, it once seemed, could be more clear and </w:t>
      </w:r>
      <w:r w:rsidRPr="006B64D4">
        <w:rPr>
          <w:lang w:val="en-US"/>
        </w:rPr>
        <w:lastRenderedPageBreak/>
        <w:t xml:space="preserve">obvious than the immobility of the earth? And many regarded this as an obvious truth and believed in it fanatically. </w:t>
      </w:r>
    </w:p>
    <w:p w:rsidR="00CE1B61" w:rsidRPr="006B64D4" w:rsidRDefault="00CE1B61" w:rsidP="00CE1B61">
      <w:pPr>
        <w:pStyle w:val="a4"/>
        <w:spacing w:before="0" w:beforeAutospacing="0" w:after="0" w:afterAutospacing="0"/>
        <w:jc w:val="both"/>
        <w:rPr>
          <w:lang w:val="en-US"/>
        </w:rPr>
      </w:pPr>
      <w:r w:rsidRPr="006B64D4">
        <w:rPr>
          <w:lang w:val="en-US"/>
        </w:rPr>
        <w:t>The</w:t>
      </w:r>
      <w:r w:rsidRPr="006B64D4">
        <w:rPr>
          <w:b/>
          <w:bCs/>
          <w:lang w:val="en-US"/>
        </w:rPr>
        <w:t xml:space="preserve"> Conventionalists</w:t>
      </w:r>
      <w:r w:rsidRPr="006B64D4">
        <w:rPr>
          <w:lang w:val="en-US"/>
        </w:rPr>
        <w:t xml:space="preserve"> saw the foundation of truth in any fact that had been conventionally agreed upon between groups of scientists, capable of judging what should be considered true or false. Other thinkers advanced the principle of universal significance: what corresponded to the opinion of the majority was true. But long before this Democritus had said that questions of truth could not be decided by a majority vote. History abounds in cases where only one person was in possession of true knowledge in a certain field while all the rest were mistaken. We have only to recall Copernicus and his discovery, which no one else was prepared to believe. </w:t>
      </w:r>
    </w:p>
    <w:p w:rsidR="00CE1B61" w:rsidRPr="006B64D4" w:rsidRDefault="00CE1B61" w:rsidP="00CE1B61">
      <w:pPr>
        <w:pStyle w:val="a4"/>
        <w:spacing w:before="0" w:beforeAutospacing="0" w:after="0" w:afterAutospacing="0"/>
        <w:jc w:val="both"/>
        <w:rPr>
          <w:lang w:val="en-US"/>
        </w:rPr>
      </w:pPr>
      <w:r w:rsidRPr="006B64D4">
        <w:rPr>
          <w:b/>
          <w:bCs/>
          <w:lang w:val="en-US"/>
        </w:rPr>
        <w:t>The pragmatists</w:t>
      </w:r>
      <w:r w:rsidRPr="006B64D4">
        <w:rPr>
          <w:lang w:val="en-US"/>
        </w:rPr>
        <w:t xml:space="preserve"> maintain that truth is anything that justifies itself in practice, that helps to achieve the required aim. True ideas are those that "work", that are useful. </w:t>
      </w:r>
    </w:p>
    <w:p w:rsidR="00CE1B61" w:rsidRPr="006B64D4" w:rsidRDefault="00CE1B61" w:rsidP="00CE1B61">
      <w:pPr>
        <w:pStyle w:val="a4"/>
        <w:spacing w:before="0" w:beforeAutospacing="0" w:after="0" w:afterAutospacing="0"/>
        <w:jc w:val="both"/>
        <w:rPr>
          <w:lang w:val="en-US"/>
        </w:rPr>
      </w:pPr>
      <w:r w:rsidRPr="006B64D4">
        <w:rPr>
          <w:lang w:val="en-US"/>
        </w:rPr>
        <w:t xml:space="preserve">The fundamental principle of scientific thinking lies in the following: a proposition is true if one can prove that it applies in certain specific conditions, or if there is an acknowledged precedent for its having been so applied. This principle may be termed the principle of "realisability". Through the realisation of an idea in practical action knowledge is measured against, compared with, its object and reveals the actual degree of its objectivity, the truth of its content. The veracity of a principle can be proved only by its successful practical application. Any proposition which is directly or indirectly confirmed in practice, or which may be effectively realised in practice, is correct. If a person compares his concept of things with other concepts that have been practically tested, he thereby indirectly, through this correct image, compares his own concept with the object itself. Correspondence between a concept and its object is fully proved only when one can find, reproduce or create such an object, corresponding to the concept that one has formed. The truth of a theory is the necessary guarantee of its realisability. For example, the practice of launching artificial earth satellites confirmed the correctness of the theoretical propositions and calculations on the basis of which these satellites were built. </w:t>
      </w:r>
    </w:p>
    <w:p w:rsidR="00CE1B61" w:rsidRPr="006B64D4" w:rsidRDefault="00CE1B61" w:rsidP="00CE1B61">
      <w:pPr>
        <w:pStyle w:val="a4"/>
        <w:spacing w:before="0" w:beforeAutospacing="0" w:after="0" w:afterAutospacing="0"/>
        <w:jc w:val="both"/>
        <w:rPr>
          <w:lang w:val="en-US"/>
        </w:rPr>
      </w:pPr>
      <w:r w:rsidRPr="006B64D4">
        <w:rPr>
          <w:lang w:val="en-US"/>
        </w:rPr>
        <w:t xml:space="preserve">The </w:t>
      </w:r>
      <w:r w:rsidRPr="006B64D4">
        <w:rPr>
          <w:b/>
          <w:bCs/>
          <w:lang w:val="en-US"/>
        </w:rPr>
        <w:t>criterion of practice</w:t>
      </w:r>
      <w:r w:rsidRPr="006B64D4">
        <w:rPr>
          <w:lang w:val="en-US"/>
        </w:rPr>
        <w:t xml:space="preserve"> cannot fully confirm or refute any notion completely. It is flexible enough to guard us against treating knowledge as an ossified truth that needs no development. At the same time it is sound enough to allow us to argue successfully against the varieties of agnosticism. </w:t>
      </w:r>
    </w:p>
    <w:p w:rsidR="00CE1B61" w:rsidRPr="006B64D4" w:rsidRDefault="00CE1B61" w:rsidP="00CE1B61">
      <w:pPr>
        <w:pStyle w:val="a4"/>
        <w:spacing w:before="0" w:beforeAutospacing="0" w:after="0" w:afterAutospacing="0"/>
        <w:jc w:val="both"/>
        <w:rPr>
          <w:lang w:val="en-US"/>
        </w:rPr>
      </w:pPr>
      <w:r w:rsidRPr="006B64D4">
        <w:rPr>
          <w:lang w:val="en-US"/>
        </w:rPr>
        <w:t xml:space="preserve">"The atom is indivisible." Is this true or false? For many centuries it was considered true and practice sanctioned it. In those days the atom was indeed indivisible, just as today it is practically divisible and elementary particles are as yet indivisible. Such is the level of contemporary practice. Practice is a "cunning" creature. It not only confirms truth and exposes error, it also keeps quiet about what is beyond its frame of reference. </w:t>
      </w:r>
    </w:p>
    <w:p w:rsidR="00CE1B61" w:rsidRPr="006B64D4" w:rsidRDefault="00CE1B61" w:rsidP="00CE1B61">
      <w:pPr>
        <w:pStyle w:val="a4"/>
        <w:spacing w:before="0" w:beforeAutospacing="0" w:after="0" w:afterAutospacing="0"/>
        <w:jc w:val="both"/>
        <w:rPr>
          <w:lang w:val="en-US"/>
        </w:rPr>
      </w:pPr>
      <w:r w:rsidRPr="006B64D4">
        <w:rPr>
          <w:lang w:val="en-US"/>
        </w:rPr>
        <w:t xml:space="preserve">Practice has many different facets and various levels of development, beginning from empirical experience and ending with rigorous scientific experiment. It is one thing to consider the practice of primitive man obtaining fire by means of friction. And quite another, the practice of the medieval alchemist trying to find the philosopher's stone that would change base metals into gold. Modern space flights, physical experiments with equipment of tremendous resolving power, computer calculations and heart surgery, the liberation movements of peoples, these are also practice. </w:t>
      </w:r>
    </w:p>
    <w:p w:rsidR="00CE1B61" w:rsidRPr="006B64D4" w:rsidRDefault="00CE1B61" w:rsidP="00CE1B61">
      <w:pPr>
        <w:pStyle w:val="1"/>
        <w:spacing w:before="0" w:after="0"/>
        <w:jc w:val="both"/>
        <w:rPr>
          <w:rFonts w:ascii="Times New Roman" w:hAnsi="Times New Roman" w:cs="Times New Roman"/>
          <w:sz w:val="24"/>
          <w:szCs w:val="24"/>
          <w:lang w:val="en-US"/>
        </w:rPr>
      </w:pPr>
      <w:bookmarkStart w:id="5" w:name="ch04_s04"/>
      <w:bookmarkEnd w:id="5"/>
      <w:r w:rsidRPr="006B64D4">
        <w:rPr>
          <w:rFonts w:ascii="Times New Roman" w:hAnsi="Times New Roman" w:cs="Times New Roman"/>
          <w:sz w:val="24"/>
          <w:szCs w:val="24"/>
          <w:lang w:val="en-US"/>
        </w:rPr>
        <w:t>The Sensuous Image of the World</w:t>
      </w:r>
    </w:p>
    <w:p w:rsidR="00CE1B61" w:rsidRPr="006B64D4" w:rsidRDefault="00CE1B61" w:rsidP="00CE1B61">
      <w:pPr>
        <w:pStyle w:val="a4"/>
        <w:spacing w:before="0" w:beforeAutospacing="0" w:after="0" w:afterAutospacing="0"/>
        <w:jc w:val="both"/>
        <w:rPr>
          <w:lang w:val="en-US"/>
        </w:rPr>
      </w:pPr>
      <w:r w:rsidRPr="006B64D4">
        <w:rPr>
          <w:lang w:val="en-US"/>
        </w:rPr>
        <w:t xml:space="preserve"> </w:t>
      </w:r>
      <w:r w:rsidRPr="006B64D4">
        <w:rPr>
          <w:b/>
          <w:bCs/>
          <w:lang w:val="en-US"/>
        </w:rPr>
        <w:t>Sensation</w:t>
      </w:r>
      <w:r w:rsidRPr="006B64D4">
        <w:rPr>
          <w:lang w:val="en-US"/>
        </w:rPr>
        <w:t xml:space="preserve"> is the reflection of certain properties of objects during their immediate action on a sense organ, the conversion of excitation into a fact of consciousness. </w:t>
      </w:r>
    </w:p>
    <w:p w:rsidR="00CE1B61" w:rsidRPr="006B64D4" w:rsidRDefault="00CE1B61" w:rsidP="00CE1B61">
      <w:pPr>
        <w:pStyle w:val="a4"/>
        <w:spacing w:before="0" w:beforeAutospacing="0" w:after="0" w:afterAutospacing="0"/>
        <w:jc w:val="both"/>
        <w:rPr>
          <w:lang w:val="en-US"/>
        </w:rPr>
      </w:pPr>
      <w:r w:rsidRPr="006B64D4">
        <w:rPr>
          <w:lang w:val="en-US"/>
        </w:rPr>
        <w:t xml:space="preserve">The sense organs are, as it were, channels or windows open to the external and intra-organic world, through which enormous streams of impulses are constantly flowing into the brain. The sense organs carry on their cognitive function by means of a certain system of motive acts depending on the object that they reflect. For instance, a feeling hand reproduces the shape of an object by actively touching it, while the eye, like a feeling hand, passes over an object at a distance in various directions, and observes it. </w:t>
      </w:r>
    </w:p>
    <w:p w:rsidR="00CE1B61" w:rsidRPr="006B64D4" w:rsidRDefault="00CE1B61" w:rsidP="00CE1B61">
      <w:pPr>
        <w:pStyle w:val="a4"/>
        <w:spacing w:before="0" w:beforeAutospacing="0" w:after="0" w:afterAutospacing="0"/>
        <w:jc w:val="both"/>
        <w:rPr>
          <w:lang w:val="en-US"/>
        </w:rPr>
      </w:pPr>
      <w:r w:rsidRPr="006B64D4">
        <w:rPr>
          <w:lang w:val="en-US"/>
        </w:rPr>
        <w:t xml:space="preserve">Sensations are the most reliable bond between knowledge and the universe and we should know nothing about the sensuous properties of things without them. </w:t>
      </w:r>
    </w:p>
    <w:p w:rsidR="00CE1B61" w:rsidRPr="006B64D4" w:rsidRDefault="00CE1B61" w:rsidP="00CE1B61">
      <w:pPr>
        <w:pStyle w:val="a4"/>
        <w:spacing w:before="0" w:beforeAutospacing="0" w:after="0" w:afterAutospacing="0"/>
        <w:jc w:val="both"/>
        <w:rPr>
          <w:lang w:val="en-US"/>
        </w:rPr>
      </w:pPr>
      <w:r w:rsidRPr="006B64D4">
        <w:rPr>
          <w:lang w:val="en-US"/>
        </w:rPr>
        <w:t xml:space="preserve">A </w:t>
      </w:r>
      <w:r w:rsidRPr="006B64D4">
        <w:rPr>
          <w:b/>
          <w:bCs/>
          <w:lang w:val="en-US"/>
        </w:rPr>
        <w:t>perception</w:t>
      </w:r>
      <w:r w:rsidRPr="006B64D4">
        <w:rPr>
          <w:lang w:val="en-US"/>
        </w:rPr>
        <w:t xml:space="preserve"> is an integral image directly reflecting the object or objects influencing the sense organs, their properties and relations. It is a stage of knowledge higher than, and substantially different from, </w:t>
      </w:r>
      <w:r w:rsidRPr="006B64D4">
        <w:rPr>
          <w:lang w:val="en-US"/>
        </w:rPr>
        <w:lastRenderedPageBreak/>
        <w:t xml:space="preserve">sensation. Perception implies a comprehension of the object, its properties and relations, based on the reception of a recently received impression into the system of knowledge already available, whereas sensations may simply "flash past" on the periphery of consciousness and remain out of the focus of concentrated thought. Perception, on the other hand, is thinking, living contemplation; we looked at things with our external eyes and see them with our internal vision. The depth of this comprehension depends on a person's intellectual level, his total experience. </w:t>
      </w:r>
    </w:p>
    <w:p w:rsidR="00CE1B61" w:rsidRPr="006B64D4" w:rsidRDefault="00CE1B61" w:rsidP="00CE1B61">
      <w:pPr>
        <w:pStyle w:val="a4"/>
        <w:spacing w:before="0" w:beforeAutospacing="0" w:after="0" w:afterAutospacing="0"/>
        <w:jc w:val="both"/>
        <w:rPr>
          <w:lang w:val="en-US"/>
        </w:rPr>
      </w:pPr>
      <w:r w:rsidRPr="006B64D4">
        <w:rPr>
          <w:b/>
          <w:bCs/>
          <w:lang w:val="en-US"/>
        </w:rPr>
        <w:t xml:space="preserve">Representations </w:t>
      </w:r>
      <w:r w:rsidRPr="006B64D4">
        <w:rPr>
          <w:lang w:val="en-US"/>
        </w:rPr>
        <w:t xml:space="preserve">come about through the perception of external stimuli and their preservation in time by the memory. A perception refers only to what is actually happening at a given moment. A representation is an image of an object that at some time influenced the sense organs and is later revived from the traces left in the brain while the object is absent; it may also be an image created by an effort of the imagination.. The more real the </w:t>
      </w:r>
      <w:r w:rsidRPr="006B64D4">
        <w:rPr>
          <w:i/>
          <w:iCs/>
          <w:lang w:val="en-US"/>
        </w:rPr>
        <w:t xml:space="preserve">reflection </w:t>
      </w:r>
      <w:r w:rsidRPr="006B64D4">
        <w:rPr>
          <w:lang w:val="en-US"/>
        </w:rPr>
        <w:t xml:space="preserve">in the imagination, the more productive is its regulative and stimulative activity, which possesses a great power of imaginative generalisation. </w:t>
      </w:r>
    </w:p>
    <w:p w:rsidR="00CE1B61" w:rsidRPr="006B64D4" w:rsidRDefault="00CE1B61" w:rsidP="00CE1B61">
      <w:pPr>
        <w:pStyle w:val="1"/>
        <w:spacing w:before="0" w:after="0"/>
        <w:jc w:val="both"/>
        <w:rPr>
          <w:rFonts w:ascii="Times New Roman" w:hAnsi="Times New Roman" w:cs="Times New Roman"/>
          <w:sz w:val="24"/>
          <w:szCs w:val="24"/>
          <w:lang w:val="en-US"/>
        </w:rPr>
      </w:pPr>
      <w:bookmarkStart w:id="6" w:name="ch04_s05"/>
      <w:bookmarkEnd w:id="6"/>
    </w:p>
    <w:p w:rsidR="00CE1B61" w:rsidRPr="006B64D4" w:rsidRDefault="00CE1B61" w:rsidP="00CE1B61">
      <w:pPr>
        <w:pStyle w:val="1"/>
        <w:spacing w:before="0" w:after="0"/>
        <w:jc w:val="both"/>
        <w:rPr>
          <w:rFonts w:ascii="Times New Roman" w:hAnsi="Times New Roman" w:cs="Times New Roman"/>
          <w:sz w:val="24"/>
          <w:szCs w:val="24"/>
          <w:lang w:val="en-US"/>
        </w:rPr>
      </w:pPr>
      <w:r w:rsidRPr="006B64D4">
        <w:rPr>
          <w:rFonts w:ascii="Times New Roman" w:hAnsi="Times New Roman" w:cs="Times New Roman"/>
          <w:sz w:val="24"/>
          <w:szCs w:val="24"/>
          <w:lang w:val="en-US"/>
        </w:rPr>
        <w:t>Thought as an Image of the World</w:t>
      </w:r>
    </w:p>
    <w:p w:rsidR="00CE1B61" w:rsidRPr="006B64D4" w:rsidRDefault="00CE1B61" w:rsidP="00CE1B61">
      <w:pPr>
        <w:pStyle w:val="a4"/>
        <w:spacing w:before="0" w:beforeAutospacing="0" w:after="0" w:afterAutospacing="0"/>
        <w:jc w:val="both"/>
        <w:rPr>
          <w:lang w:val="en-US"/>
        </w:rPr>
      </w:pPr>
      <w:r w:rsidRPr="006B64D4">
        <w:rPr>
          <w:b/>
          <w:bCs/>
          <w:lang w:val="en-US"/>
        </w:rPr>
        <w:t>Thought</w:t>
      </w:r>
      <w:r w:rsidRPr="006B64D4">
        <w:rPr>
          <w:lang w:val="en-US"/>
        </w:rPr>
        <w:t xml:space="preserve"> is goal-oriented, mediated and generalised reflection of the significant properties and relations of things, the creative forming of new ideas, the posing and solving of problems. </w:t>
      </w:r>
    </w:p>
    <w:p w:rsidR="00CE1B61" w:rsidRPr="006B64D4" w:rsidRDefault="00CE1B61" w:rsidP="00CE1B61">
      <w:pPr>
        <w:pStyle w:val="a4"/>
        <w:spacing w:before="0" w:beforeAutospacing="0" w:after="0" w:afterAutospacing="0"/>
        <w:jc w:val="both"/>
        <w:rPr>
          <w:lang w:val="en-US"/>
        </w:rPr>
      </w:pPr>
      <w:r w:rsidRPr="006B64D4">
        <w:rPr>
          <w:lang w:val="en-US"/>
        </w:rPr>
        <w:t xml:space="preserve">Thought may proceed as a process of problem-solving according to strict rules, algorithms (algorithmic thought), or it may be creative, generating new ideas. Theoretical activity and curiosity is a significant attribute of the thinking mind. The concept of creative thought emphasizes the element of its original productivity, its ability to pose new problems and devise unique solutions to them. </w:t>
      </w:r>
    </w:p>
    <w:p w:rsidR="00CE1B61" w:rsidRPr="006B64D4" w:rsidRDefault="00CE1B61" w:rsidP="00CE1B61">
      <w:pPr>
        <w:pStyle w:val="a4"/>
        <w:spacing w:before="0" w:beforeAutospacing="0" w:after="0" w:afterAutospacing="0"/>
        <w:jc w:val="both"/>
        <w:rPr>
          <w:lang w:val="en-US"/>
        </w:rPr>
      </w:pPr>
      <w:r w:rsidRPr="006B64D4">
        <w:rPr>
          <w:lang w:val="en-US"/>
        </w:rPr>
        <w:t xml:space="preserve">Human thought, based on sense data, is the highest form of the active reflection and intellectual conversion of objective reality and consists in goal-oriented, indirect and generalised cognition by the subject of the essential law-governed connections and relations of things, in the creative production of new ideas, and also in the forecasting of events. It proceeds in various forms and structures— concepts, statements, categories, inferences, hypotheses, theories, etc., which record and generalize the socio-historical experience of humankind. </w:t>
      </w:r>
    </w:p>
    <w:p w:rsidR="00CE1B61" w:rsidRPr="006B64D4" w:rsidRDefault="00CE1B61" w:rsidP="00CE1B61">
      <w:pPr>
        <w:pStyle w:val="a4"/>
        <w:spacing w:before="0" w:beforeAutospacing="0" w:after="0" w:afterAutospacing="0"/>
        <w:jc w:val="both"/>
        <w:rPr>
          <w:lang w:val="en-US"/>
        </w:rPr>
      </w:pPr>
      <w:r w:rsidRPr="006B64D4">
        <w:rPr>
          <w:lang w:val="en-US"/>
        </w:rPr>
        <w:t xml:space="preserve">One of the instruments of thought is </w:t>
      </w:r>
      <w:r w:rsidRPr="006B64D4">
        <w:rPr>
          <w:b/>
          <w:bCs/>
          <w:lang w:val="en-US"/>
        </w:rPr>
        <w:t>language</w:t>
      </w:r>
      <w:r w:rsidRPr="006B64D4">
        <w:rPr>
          <w:lang w:val="en-US"/>
        </w:rPr>
        <w:t xml:space="preserve">, and also other sign systems, such as the abstract symbols of mathematics, or the concrete images of the "language of art". The elements of these systems support such basic operations of thought as abstraction, generalisation and mediation. Abstraction enables us to ignore an object's inessential properties and relations and concentrate on those that are relevant to the intellectual task in question. Generalisation enables us to classify large numbers of phenomena according to certain essential attributes. For example, one can classify certain symptoms as symptoms of a certain illness. </w:t>
      </w:r>
    </w:p>
    <w:p w:rsidR="00CE1B61" w:rsidRPr="006B64D4" w:rsidRDefault="00CE1B61" w:rsidP="00CE1B61">
      <w:pPr>
        <w:pStyle w:val="a4"/>
        <w:spacing w:before="0" w:beforeAutospacing="0" w:after="0" w:afterAutospacing="0"/>
        <w:jc w:val="both"/>
        <w:rPr>
          <w:lang w:val="en-US"/>
        </w:rPr>
      </w:pPr>
      <w:r w:rsidRPr="006B64D4">
        <w:rPr>
          <w:lang w:val="en-US"/>
        </w:rPr>
        <w:t xml:space="preserve">. </w:t>
      </w:r>
    </w:p>
    <w:p w:rsidR="00CE1B61" w:rsidRPr="006B64D4" w:rsidRDefault="00CE1B61" w:rsidP="00CE1B61">
      <w:pPr>
        <w:pStyle w:val="a4"/>
        <w:spacing w:before="0" w:beforeAutospacing="0" w:after="0" w:afterAutospacing="0"/>
        <w:jc w:val="both"/>
        <w:rPr>
          <w:lang w:val="en-US"/>
        </w:rPr>
      </w:pPr>
      <w:r w:rsidRPr="006B64D4">
        <w:rPr>
          <w:i/>
          <w:iCs/>
          <w:lang w:val="en-US"/>
        </w:rPr>
        <w:t>The basic forms of thought.</w:t>
      </w:r>
      <w:r w:rsidRPr="006B64D4">
        <w:rPr>
          <w:lang w:val="en-US"/>
        </w:rPr>
        <w:t xml:space="preserve"> As the highest form of cognition, thought has a complex intrinsic structure. The basic forms in which it arose, is developing and is realized in practice are the concept, the judgment and the inference. The </w:t>
      </w:r>
      <w:r w:rsidRPr="006B64D4">
        <w:rPr>
          <w:b/>
          <w:bCs/>
          <w:lang w:val="en-US"/>
        </w:rPr>
        <w:t xml:space="preserve">concept </w:t>
      </w:r>
      <w:r w:rsidRPr="006B64D4">
        <w:rPr>
          <w:lang w:val="en-US"/>
        </w:rPr>
        <w:t xml:space="preserve">is a form of thought reflecting the essential properties, relations and connections of objects and </w:t>
      </w:r>
      <w:r w:rsidR="00BF496D" w:rsidRPr="006B64D4">
        <w:rPr>
          <w:lang w:val="en-US"/>
        </w:rPr>
        <w:t>phenomena</w:t>
      </w:r>
      <w:r w:rsidRPr="006B64D4">
        <w:rPr>
          <w:lang w:val="en-US"/>
        </w:rPr>
        <w:t xml:space="preserve"> in their contradictions and development; it is thought that generalises, grouping the objects of a certain class according to certain specific attributes that they have in common. </w:t>
      </w:r>
    </w:p>
    <w:p w:rsidR="00CE1B61" w:rsidRPr="006B64D4" w:rsidRDefault="00CE1B61" w:rsidP="00CE1B61">
      <w:pPr>
        <w:pStyle w:val="a4"/>
        <w:spacing w:before="0" w:beforeAutospacing="0" w:after="0" w:afterAutospacing="0"/>
        <w:jc w:val="both"/>
        <w:rPr>
          <w:lang w:val="en-US"/>
        </w:rPr>
      </w:pPr>
      <w:r w:rsidRPr="006B64D4">
        <w:rPr>
          <w:lang w:val="en-US"/>
        </w:rPr>
        <w:t>The</w:t>
      </w:r>
      <w:r w:rsidRPr="006B64D4">
        <w:rPr>
          <w:b/>
          <w:bCs/>
          <w:lang w:val="en-US"/>
        </w:rPr>
        <w:t xml:space="preserve"> judgment</w:t>
      </w:r>
      <w:r w:rsidRPr="006B64D4">
        <w:rPr>
          <w:lang w:val="en-US"/>
        </w:rPr>
        <w:t xml:space="preserve"> is a form of thought in which something is asserted or denied about something by linking up certain concepts. For example, the sentence "the maple-tree is a plant" is a judgment in which an idea is expressed about the maple-tree, the idea that it is a plant. Knowledge does not lie in impressions but in judgments, because it is through them that we become aware of truth. As the solution of a certain problem a judgment is a cognitive act, but as a means of achieving the solution it is a logical operation. Logical operations are means of establishing the essential connections and relations between ideas that make thought move cognitively from ignorance to knowledge. Thought is impossible without judgments and judgments are impossible without definitions. </w:t>
      </w:r>
    </w:p>
    <w:p w:rsidR="00CE1B61" w:rsidRPr="006B64D4" w:rsidRDefault="00CE1B61" w:rsidP="00CE1B61">
      <w:pPr>
        <w:pStyle w:val="a4"/>
        <w:spacing w:before="0" w:beforeAutospacing="0" w:after="0" w:afterAutospacing="0"/>
        <w:jc w:val="both"/>
        <w:rPr>
          <w:lang w:val="en-US"/>
        </w:rPr>
      </w:pPr>
      <w:r w:rsidRPr="006B64D4">
        <w:rPr>
          <w:lang w:val="en-US"/>
        </w:rPr>
        <w:t>An</w:t>
      </w:r>
      <w:r w:rsidRPr="006B64D4">
        <w:rPr>
          <w:b/>
          <w:bCs/>
          <w:lang w:val="en-US"/>
        </w:rPr>
        <w:t xml:space="preserve"> inference</w:t>
      </w:r>
      <w:r w:rsidRPr="006B64D4">
        <w:rPr>
          <w:lang w:val="en-US"/>
        </w:rPr>
        <w:t xml:space="preserve"> is a process of reasoning in the course of which from one or several judgments, called premises, or assumptions, a new judgment (conclusion) is reached, which follows logically from the premises. When one infers conclusions from a general correct principle, one may arrive at quite unexpected results. Inferences develop not by arbitrary means but according to the laws of thought. </w:t>
      </w:r>
    </w:p>
    <w:p w:rsidR="00CE1B61" w:rsidRPr="006B64D4" w:rsidRDefault="00CE1B61" w:rsidP="0047789C">
      <w:pPr>
        <w:autoSpaceDE w:val="0"/>
        <w:autoSpaceDN w:val="0"/>
        <w:spacing w:before="0" w:after="0"/>
        <w:jc w:val="center"/>
        <w:rPr>
          <w:b/>
          <w:bCs/>
          <w:caps/>
          <w:color w:val="000000"/>
        </w:rPr>
      </w:pPr>
    </w:p>
    <w:p w:rsidR="0047789C" w:rsidRPr="006B64D4" w:rsidRDefault="0047789C" w:rsidP="0047789C">
      <w:pPr>
        <w:autoSpaceDE w:val="0"/>
        <w:autoSpaceDN w:val="0"/>
        <w:spacing w:before="0" w:after="0"/>
        <w:jc w:val="center"/>
        <w:rPr>
          <w:b/>
          <w:bCs/>
          <w:caps/>
          <w:color w:val="000000"/>
        </w:rPr>
      </w:pPr>
    </w:p>
    <w:p w:rsidR="0047789C"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8. Scientific cognition and ITS specific in medicine</w:t>
      </w:r>
    </w:p>
    <w:p w:rsidR="002616F3" w:rsidRPr="006B64D4" w:rsidRDefault="002616F3" w:rsidP="0047789C">
      <w:pPr>
        <w:autoSpaceDE w:val="0"/>
        <w:autoSpaceDN w:val="0"/>
        <w:spacing w:before="0" w:after="0"/>
        <w:jc w:val="center"/>
        <w:rPr>
          <w:b/>
          <w:bCs/>
          <w:caps/>
          <w:color w:val="000000"/>
        </w:rPr>
      </w:pPr>
    </w:p>
    <w:p w:rsidR="006B64D4" w:rsidRPr="006B64D4" w:rsidRDefault="006B64D4" w:rsidP="002616F3">
      <w:pPr>
        <w:pStyle w:val="a4"/>
        <w:spacing w:before="0" w:beforeAutospacing="0" w:after="0" w:afterAutospacing="0"/>
        <w:ind w:left="1980"/>
        <w:jc w:val="both"/>
        <w:rPr>
          <w:lang w:val="en-US"/>
        </w:rPr>
      </w:pPr>
      <w:r w:rsidRPr="006B64D4">
        <w:rPr>
          <w:lang w:val="en-US"/>
        </w:rPr>
        <w:t xml:space="preserve">1. The operations and modes of thought. </w:t>
      </w:r>
    </w:p>
    <w:p w:rsidR="006B64D4" w:rsidRPr="006B64D4" w:rsidRDefault="006B64D4" w:rsidP="002616F3">
      <w:pPr>
        <w:pStyle w:val="a4"/>
        <w:spacing w:before="0" w:beforeAutospacing="0" w:after="0" w:afterAutospacing="0"/>
        <w:ind w:left="1980"/>
        <w:jc w:val="both"/>
        <w:rPr>
          <w:lang w:val="en-US"/>
        </w:rPr>
      </w:pPr>
      <w:r w:rsidRPr="006B64D4">
        <w:rPr>
          <w:lang w:val="en-US"/>
        </w:rPr>
        <w:t>2. Methods and forms of scientific cognition</w:t>
      </w:r>
    </w:p>
    <w:p w:rsidR="006B64D4" w:rsidRPr="006B64D4" w:rsidRDefault="006B64D4" w:rsidP="002616F3">
      <w:pPr>
        <w:pStyle w:val="a4"/>
        <w:spacing w:before="0" w:beforeAutospacing="0" w:after="0" w:afterAutospacing="0"/>
        <w:ind w:left="1980"/>
        <w:jc w:val="both"/>
        <w:rPr>
          <w:lang w:val="en-US"/>
        </w:rPr>
      </w:pPr>
      <w:r w:rsidRPr="006B64D4">
        <w:rPr>
          <w:lang w:val="en-US"/>
        </w:rPr>
        <w:t>3. The creative power of human reason.</w:t>
      </w:r>
    </w:p>
    <w:p w:rsidR="006B64D4" w:rsidRPr="006B64D4" w:rsidRDefault="006B64D4" w:rsidP="00BF496D">
      <w:pPr>
        <w:pStyle w:val="a4"/>
        <w:spacing w:before="0" w:beforeAutospacing="0" w:after="0" w:afterAutospacing="0"/>
        <w:jc w:val="both"/>
        <w:rPr>
          <w:b/>
          <w:bCs/>
          <w:lang w:val="en-US"/>
        </w:rPr>
      </w:pPr>
      <w:r w:rsidRPr="006B64D4">
        <w:rPr>
          <w:b/>
          <w:bCs/>
          <w:lang w:val="en-US"/>
        </w:rPr>
        <w:t xml:space="preserve">1. The operations and modes of thought. </w:t>
      </w:r>
    </w:p>
    <w:p w:rsidR="006B64D4" w:rsidRPr="006B64D4" w:rsidRDefault="006B64D4" w:rsidP="00BF496D">
      <w:pPr>
        <w:pStyle w:val="a4"/>
        <w:spacing w:before="0" w:beforeAutospacing="0" w:after="0" w:afterAutospacing="0"/>
        <w:jc w:val="both"/>
        <w:rPr>
          <w:lang w:val="en-US"/>
        </w:rPr>
      </w:pPr>
      <w:r w:rsidRPr="006B64D4">
        <w:rPr>
          <w:b/>
          <w:bCs/>
          <w:lang w:val="en-US"/>
        </w:rPr>
        <w:t>Comparison</w:t>
      </w:r>
      <w:r w:rsidRPr="006B64D4">
        <w:rPr>
          <w:lang w:val="en-US"/>
        </w:rPr>
        <w:t xml:space="preserve"> is the mother of knowledge. One cannot know what is good unless one knows what is bad, one cannot recognise what is small without seeing something big. One cannot judge the future in any other way than by comparing it with the past and the present. Everything is known through comparison. A comparison is not an explanation, but it helps us to explain things. For example, in order to find out the weight of a certain body one must be able to compare it with the weight of another body, which is taken as a standard, a measure. In scientific comparison one compares not attributes and relations that are selected at random, but essential attributes and relations. </w:t>
      </w:r>
    </w:p>
    <w:p w:rsidR="006B64D4" w:rsidRPr="006B64D4" w:rsidRDefault="006B64D4" w:rsidP="00BF496D">
      <w:pPr>
        <w:pStyle w:val="a4"/>
        <w:spacing w:before="0" w:beforeAutospacing="0" w:after="0" w:afterAutospacing="0"/>
        <w:jc w:val="both"/>
        <w:rPr>
          <w:lang w:val="en-US"/>
        </w:rPr>
      </w:pPr>
      <w:r w:rsidRPr="006B64D4">
        <w:rPr>
          <w:b/>
          <w:bCs/>
          <w:lang w:val="en-US"/>
        </w:rPr>
        <w:t>Analysis and synthesis</w:t>
      </w:r>
      <w:r w:rsidRPr="006B64D4">
        <w:rPr>
          <w:i/>
          <w:iCs/>
          <w:lang w:val="en-US"/>
        </w:rPr>
        <w:t>.</w:t>
      </w:r>
      <w:r w:rsidRPr="006B64D4">
        <w:rPr>
          <w:lang w:val="en-US"/>
        </w:rPr>
        <w:t xml:space="preserve"> In the process of thought a person breaks down an object into its parts in order to discover what these parts are, to discover the composition of the whole, and then to examine it as something consisting of these parts, which have already been examined separately. After this, in the light of reason the whole presents itself not as it was "from the look of it", but much more profoundly, meaningfully, and comprehensively. </w:t>
      </w:r>
      <w:r w:rsidRPr="006B64D4">
        <w:rPr>
          <w:b/>
          <w:bCs/>
          <w:lang w:val="en-US"/>
        </w:rPr>
        <w:t>Analysis</w:t>
      </w:r>
      <w:r w:rsidRPr="006B64D4">
        <w:rPr>
          <w:lang w:val="en-US"/>
        </w:rPr>
        <w:t xml:space="preserve">, which presupposes </w:t>
      </w:r>
      <w:r w:rsidRPr="006B64D4">
        <w:rPr>
          <w:b/>
          <w:bCs/>
          <w:lang w:val="en-US"/>
        </w:rPr>
        <w:t>synthesis</w:t>
      </w:r>
      <w:r w:rsidRPr="006B64D4">
        <w:rPr>
          <w:lang w:val="en-US"/>
        </w:rPr>
        <w:t xml:space="preserve">, is concerned primarily with identifying the essential. </w:t>
      </w:r>
    </w:p>
    <w:p w:rsidR="006B64D4" w:rsidRPr="006B64D4" w:rsidRDefault="006B64D4" w:rsidP="00BF496D">
      <w:pPr>
        <w:pStyle w:val="a4"/>
        <w:spacing w:before="0" w:beforeAutospacing="0" w:after="0" w:afterAutospacing="0"/>
        <w:jc w:val="both"/>
        <w:rPr>
          <w:lang w:val="en-US"/>
        </w:rPr>
      </w:pPr>
      <w:r w:rsidRPr="006B64D4">
        <w:rPr>
          <w:b/>
          <w:bCs/>
          <w:lang w:val="en-US"/>
        </w:rPr>
        <w:t>Abstraction and idealisation</w:t>
      </w:r>
      <w:r w:rsidRPr="006B64D4">
        <w:rPr>
          <w:lang w:val="en-US"/>
        </w:rPr>
        <w:t xml:space="preserve">. One cannot take in all the attributes of objects at one glance. Like a searchlight, human thought picks out and illuminates only a certain part of reality at any given moment, while the rest remains in darkness. </w:t>
      </w:r>
      <w:r w:rsidRPr="006B64D4">
        <w:rPr>
          <w:b/>
          <w:bCs/>
          <w:lang w:val="en-US"/>
        </w:rPr>
        <w:t>Abstraction</w:t>
      </w:r>
      <w:r w:rsidRPr="006B64D4">
        <w:rPr>
          <w:lang w:val="en-US"/>
        </w:rPr>
        <w:t xml:space="preserve"> is the mental identification, singling out of some object from its connections with other objects, the separation of some attribute of an object from its other attributes, of some relation between certain objects from the objects themselves. Abstraction is a method of mental simplification, by which we consider some one aspect of the process we are studying. Kepler, for example, was not interested in the colour of Mars or the temperature of the Sun when he sought to establish the laws of the revolution of the planets. </w:t>
      </w:r>
      <w:r w:rsidRPr="006B64D4">
        <w:rPr>
          <w:b/>
          <w:bCs/>
          <w:lang w:val="en-US"/>
        </w:rPr>
        <w:t>Idealisation</w:t>
      </w:r>
      <w:r w:rsidRPr="006B64D4">
        <w:rPr>
          <w:lang w:val="en-US"/>
        </w:rPr>
        <w:t xml:space="preserve"> is a process of forming concepts, whose real prototypes can be indicated only to a certain degree of approximation. As a result of idealisation there comes into being a theoretical model in which the characteristics and aspects of the objects under investigation are not only abstracted from their actual empirical multiformity but also, by means of mental construction, are made to stand out in a sharper and more fully expressed form than in reality itself. The use of idealized objects in research allows us to build the abstract schemes or diagrams of real processes that we need in order to penetrate deeper into the laws of their development. </w:t>
      </w:r>
    </w:p>
    <w:p w:rsidR="006B64D4" w:rsidRPr="006B64D4" w:rsidRDefault="006B64D4" w:rsidP="00BF496D">
      <w:pPr>
        <w:pStyle w:val="a4"/>
        <w:spacing w:before="0" w:beforeAutospacing="0" w:after="0" w:afterAutospacing="0"/>
        <w:jc w:val="both"/>
        <w:rPr>
          <w:lang w:val="en-US"/>
        </w:rPr>
      </w:pPr>
      <w:r w:rsidRPr="006B64D4">
        <w:rPr>
          <w:b/>
          <w:bCs/>
          <w:lang w:val="en-US"/>
        </w:rPr>
        <w:t>Generalisation and limitation.</w:t>
      </w:r>
      <w:r w:rsidRPr="006B64D4">
        <w:rPr>
          <w:lang w:val="en-US"/>
        </w:rPr>
        <w:t xml:space="preserve"> In the process of generalization we move from individual concepts to general concepts and from less general concepts to more general ones, from individual judgments to general ones, from statements of less generality to statements of greater generality, from less general theory to more general theory, in relation to which the less general theory becomes a particular case of the more general. </w:t>
      </w:r>
    </w:p>
    <w:p w:rsidR="006B64D4" w:rsidRPr="006B64D4" w:rsidRDefault="006B64D4" w:rsidP="00BF496D">
      <w:pPr>
        <w:pStyle w:val="a4"/>
        <w:spacing w:before="0" w:beforeAutospacing="0" w:after="0" w:afterAutospacing="0"/>
        <w:jc w:val="both"/>
        <w:rPr>
          <w:lang w:val="en-US"/>
        </w:rPr>
      </w:pPr>
      <w:r w:rsidRPr="006B64D4">
        <w:rPr>
          <w:lang w:val="en-US"/>
        </w:rPr>
        <w:t xml:space="preserve">The mental transition from the more general to the less general is a process of </w:t>
      </w:r>
      <w:r w:rsidRPr="006B64D4">
        <w:rPr>
          <w:b/>
          <w:bCs/>
          <w:lang w:val="en-US"/>
        </w:rPr>
        <w:t>limitation.</w:t>
      </w:r>
      <w:r w:rsidRPr="006B64D4">
        <w:rPr>
          <w:lang w:val="en-US"/>
        </w:rPr>
        <w:t xml:space="preserve"> Without generalization there can be no theory. Theory, on the other hand, is created so that it can be applied in practice to solve certain specific problems. </w:t>
      </w:r>
    </w:p>
    <w:p w:rsidR="006B64D4" w:rsidRPr="006B64D4" w:rsidRDefault="006B64D4" w:rsidP="00BF496D">
      <w:pPr>
        <w:pStyle w:val="a4"/>
        <w:spacing w:before="0" w:beforeAutospacing="0" w:after="0" w:afterAutospacing="0"/>
        <w:jc w:val="both"/>
        <w:rPr>
          <w:lang w:val="en-US"/>
        </w:rPr>
      </w:pPr>
      <w:r w:rsidRPr="006B64D4">
        <w:rPr>
          <w:b/>
          <w:bCs/>
          <w:lang w:val="en-US"/>
        </w:rPr>
        <w:t>The abstract and the concrete.</w:t>
      </w:r>
      <w:r w:rsidRPr="006B64D4">
        <w:rPr>
          <w:lang w:val="en-US"/>
        </w:rPr>
        <w:t xml:space="preserve"> The sensuously concrete is a poor reflection of phenomena, but the concrete in thought is a richer, more essential cognition. In contrast to the abstract the concrete is only one moment in the process of cognition, we understand it by comparing it with the abstract. Abstraction usually suggests to us some thing "mental", "conceptual", in contrast to the sensuously observable. The </w:t>
      </w:r>
      <w:r w:rsidRPr="006B64D4">
        <w:rPr>
          <w:b/>
          <w:bCs/>
          <w:lang w:val="en-US"/>
        </w:rPr>
        <w:t>abstract</w:t>
      </w:r>
      <w:r w:rsidRPr="006B64D4">
        <w:rPr>
          <w:lang w:val="en-US"/>
        </w:rPr>
        <w:t xml:space="preserve"> is also thought of as something one-sided, poor, incomplete, separated, or as a property, a relation, a form, etc. withdrawn from its connection with the whole. And in this sense not only a concept but even an observable image, for example, a diagram, a drawing, an abstract painting, stylisation, a symbol may be abstract. </w:t>
      </w:r>
    </w:p>
    <w:p w:rsidR="006B64D4" w:rsidRPr="006B64D4" w:rsidRDefault="006B64D4" w:rsidP="00BF496D">
      <w:pPr>
        <w:pStyle w:val="a4"/>
        <w:spacing w:before="0" w:beforeAutospacing="0" w:after="0" w:afterAutospacing="0"/>
        <w:jc w:val="both"/>
        <w:rPr>
          <w:lang w:val="en-US"/>
        </w:rPr>
      </w:pPr>
      <w:r w:rsidRPr="006B64D4">
        <w:rPr>
          <w:b/>
          <w:bCs/>
          <w:lang w:val="en-US"/>
        </w:rPr>
        <w:lastRenderedPageBreak/>
        <w:t>Analogy.</w:t>
      </w:r>
      <w:r w:rsidRPr="006B64D4">
        <w:rPr>
          <w:lang w:val="en-US"/>
        </w:rPr>
        <w:t xml:space="preserve"> In the literal sense this word means correspondence, that is to say, an objective relationship between objects that makes it possible to apply the information gained through investigating one object to another object that is similar in certain respects. </w:t>
      </w:r>
    </w:p>
    <w:p w:rsidR="006B64D4" w:rsidRPr="006B64D4" w:rsidRDefault="006B64D4" w:rsidP="00BF496D">
      <w:pPr>
        <w:pStyle w:val="a4"/>
        <w:spacing w:before="0" w:beforeAutospacing="0" w:after="0" w:afterAutospacing="0"/>
        <w:jc w:val="both"/>
        <w:rPr>
          <w:lang w:val="en-US"/>
        </w:rPr>
      </w:pPr>
      <w:r w:rsidRPr="006B64D4">
        <w:rPr>
          <w:lang w:val="en-US"/>
        </w:rPr>
        <w:t xml:space="preserve">Analogy with that which is relatively simple helps us to understand that which is more complex. For example, by analogy with the techniques of artificial selection used to produce the best breeds of domestic animals Charles Darwin arrived at the law of natural selection in the animal and vegetable world. Analogy with the flow of liquid in a pipe played an important role in the evolution of the theory of the electric current. Observation of the workings of the brain has provided an important heuristic technique for inventing logical machines, computers and so on. The most developed field where the method of analogy is often used is the so-called similarity theory, which is widely used in modelling. </w:t>
      </w:r>
    </w:p>
    <w:p w:rsidR="006B64D4" w:rsidRPr="006B64D4" w:rsidRDefault="006B64D4" w:rsidP="00BF496D">
      <w:pPr>
        <w:pStyle w:val="a4"/>
        <w:spacing w:before="0" w:beforeAutospacing="0" w:after="0" w:afterAutospacing="0"/>
        <w:jc w:val="both"/>
        <w:rPr>
          <w:lang w:val="en-US"/>
        </w:rPr>
      </w:pPr>
      <w:r w:rsidRPr="006B64D4">
        <w:rPr>
          <w:b/>
          <w:bCs/>
          <w:lang w:val="en-US"/>
        </w:rPr>
        <w:t>Modelling</w:t>
      </w:r>
      <w:r w:rsidRPr="006B64D4">
        <w:rPr>
          <w:lang w:val="en-US"/>
        </w:rPr>
        <w:t xml:space="preserve"> is the practical or theoretical replacement of the object of research by some natural or artificial analogue whose investigation helps us to understand the essence of the original object. For example, by examining the properties of a model aeroplane we get a better understanding of the properties of the real thing. </w:t>
      </w:r>
    </w:p>
    <w:p w:rsidR="006B64D4" w:rsidRPr="006B64D4" w:rsidRDefault="006B64D4" w:rsidP="00BF496D">
      <w:pPr>
        <w:pStyle w:val="a4"/>
        <w:spacing w:before="0" w:beforeAutospacing="0" w:after="0" w:afterAutospacing="0"/>
        <w:jc w:val="both"/>
        <w:rPr>
          <w:lang w:val="en-US"/>
        </w:rPr>
      </w:pPr>
      <w:r w:rsidRPr="006B64D4">
        <w:rPr>
          <w:lang w:val="en-US"/>
        </w:rPr>
        <w:t xml:space="preserve">Modelling inevitably involves a certain simplification of the object that is modelled. At the same time it plays an enormous heuristic role. Modelling is so widely used in medicine because it enables us to carry out research into processes characteristic of the original without having the original actually to hand. </w:t>
      </w:r>
    </w:p>
    <w:p w:rsidR="006B64D4" w:rsidRPr="006B64D4" w:rsidRDefault="006B64D4" w:rsidP="00BF496D">
      <w:pPr>
        <w:pStyle w:val="a4"/>
        <w:spacing w:before="0" w:beforeAutospacing="0" w:after="0" w:afterAutospacing="0"/>
        <w:jc w:val="both"/>
        <w:rPr>
          <w:lang w:val="en-US"/>
        </w:rPr>
      </w:pPr>
      <w:r w:rsidRPr="006B64D4">
        <w:rPr>
          <w:b/>
          <w:bCs/>
          <w:lang w:val="en-US"/>
        </w:rPr>
        <w:t xml:space="preserve">Formalization </w:t>
      </w:r>
      <w:r w:rsidRPr="006B64D4">
        <w:rPr>
          <w:lang w:val="en-US"/>
        </w:rPr>
        <w:t xml:space="preserve">permeates all kinds of practical and theoretical activity and differs only in degree or level. Historically it arose at the same time as language. Certain techniques of labour activity, certain skills emerged, were generalised, described and passed on from generation to generation in a form divorced from the concrete actions, objects and means of labour. Our ordinary everyday language expresses the weakest level of formalisation. Its other extreme is mathematics, and mathematical logic, which studies the form of a process of reasoning by abstracting from the content. Here formalisation strips thought to the bare bones and leaves only the skeleton of its structure. Any book or article on physics, chemistry, astronomy, impresses the non-specialist by the abundance of its mathematical and other symbols and formulas and at the same time by the amazing compactness of its descriptions of natural phenomena in ordinary language. </w:t>
      </w:r>
    </w:p>
    <w:p w:rsidR="006B64D4" w:rsidRPr="006B64D4" w:rsidRDefault="006B64D4" w:rsidP="00BF496D">
      <w:pPr>
        <w:pStyle w:val="a4"/>
        <w:spacing w:before="0" w:beforeAutospacing="0" w:after="0" w:afterAutospacing="0"/>
        <w:jc w:val="both"/>
        <w:rPr>
          <w:lang w:val="en-US"/>
        </w:rPr>
      </w:pPr>
      <w:r w:rsidRPr="006B64D4">
        <w:rPr>
          <w:lang w:val="en-US"/>
        </w:rPr>
        <w:t xml:space="preserve">Formalization, as we have defined it, cannot be used for describing facts, which is an essential element in any scientific research. Scientific wisdom tells us that we should never be in a hurry to formalize when the subject-matter, the essence of the case is still not clear. </w:t>
      </w:r>
    </w:p>
    <w:p w:rsidR="006B64D4" w:rsidRPr="006B64D4" w:rsidRDefault="006B64D4" w:rsidP="00BF496D">
      <w:pPr>
        <w:pStyle w:val="a4"/>
        <w:spacing w:before="0" w:beforeAutospacing="0" w:after="0" w:afterAutospacing="0"/>
        <w:jc w:val="both"/>
        <w:rPr>
          <w:lang w:val="en-US"/>
        </w:rPr>
      </w:pPr>
      <w:r w:rsidRPr="006B64D4">
        <w:rPr>
          <w:lang w:val="en-US"/>
        </w:rPr>
        <w:t xml:space="preserve">With the growing influence of abstraction and symbolism in the advance of knowledge, the problem of </w:t>
      </w:r>
      <w:r w:rsidRPr="006B64D4">
        <w:rPr>
          <w:b/>
          <w:bCs/>
          <w:lang w:val="en-US"/>
        </w:rPr>
        <w:t xml:space="preserve">interpretation </w:t>
      </w:r>
      <w:r w:rsidRPr="006B64D4">
        <w:rPr>
          <w:lang w:val="en-US"/>
        </w:rPr>
        <w:t xml:space="preserve">becomes increasingly acute. </w:t>
      </w:r>
    </w:p>
    <w:p w:rsidR="006B64D4" w:rsidRPr="006B64D4" w:rsidRDefault="006B64D4" w:rsidP="00BF496D">
      <w:pPr>
        <w:pStyle w:val="a4"/>
        <w:spacing w:before="0" w:beforeAutospacing="0" w:after="0" w:afterAutospacing="0"/>
        <w:jc w:val="center"/>
        <w:rPr>
          <w:b/>
          <w:bCs/>
          <w:lang w:val="en-US"/>
        </w:rPr>
      </w:pPr>
      <w:r w:rsidRPr="006B64D4">
        <w:rPr>
          <w:b/>
          <w:bCs/>
          <w:lang w:val="en-US"/>
        </w:rPr>
        <w:t>2. Methods and forms of scientific cognition</w:t>
      </w:r>
    </w:p>
    <w:p w:rsidR="006B64D4" w:rsidRPr="006B64D4" w:rsidRDefault="006B64D4" w:rsidP="00BF496D">
      <w:pPr>
        <w:pStyle w:val="a4"/>
        <w:spacing w:before="0" w:beforeAutospacing="0" w:after="0" w:afterAutospacing="0"/>
        <w:jc w:val="both"/>
        <w:rPr>
          <w:lang w:val="en-US"/>
        </w:rPr>
      </w:pPr>
      <w:r w:rsidRPr="006B64D4">
        <w:rPr>
          <w:b/>
          <w:bCs/>
          <w:lang w:val="en-US"/>
        </w:rPr>
        <w:t>Historical and logical methods.</w:t>
      </w:r>
      <w:r w:rsidRPr="006B64D4">
        <w:rPr>
          <w:lang w:val="en-US"/>
        </w:rPr>
        <w:t xml:space="preserve"> From the two main aspects of objective process of cognition we draw two methods, the historical and logical. The </w:t>
      </w:r>
      <w:r w:rsidRPr="006B64D4">
        <w:rPr>
          <w:b/>
          <w:bCs/>
          <w:lang w:val="en-US"/>
        </w:rPr>
        <w:t>logical method</w:t>
      </w:r>
      <w:r w:rsidRPr="006B64D4">
        <w:rPr>
          <w:lang w:val="en-US"/>
        </w:rPr>
        <w:t xml:space="preserve"> is used to express the general line, the pattern of development of an object, the development of society from one social formation to another, for example. The historical method is used to describe a concrete manifestation of a given pattern or law in all the infinite diversity of its specific and individual manifestations. In relation to society, for example, this is the real history of all countries and peoples with all their unique, individual destinies. </w:t>
      </w:r>
    </w:p>
    <w:p w:rsidR="006B64D4" w:rsidRPr="006B64D4" w:rsidRDefault="006B64D4" w:rsidP="00BF496D">
      <w:pPr>
        <w:pStyle w:val="a4"/>
        <w:spacing w:before="0" w:beforeAutospacing="0" w:after="0" w:afterAutospacing="0"/>
        <w:jc w:val="both"/>
        <w:rPr>
          <w:lang w:val="en-US"/>
        </w:rPr>
      </w:pPr>
      <w:r w:rsidRPr="006B64D4">
        <w:rPr>
          <w:lang w:val="en-US"/>
        </w:rPr>
        <w:t xml:space="preserve">The </w:t>
      </w:r>
      <w:r w:rsidRPr="006B64D4">
        <w:rPr>
          <w:b/>
          <w:bCs/>
          <w:lang w:val="en-US"/>
        </w:rPr>
        <w:t>logical is</w:t>
      </w:r>
      <w:r w:rsidRPr="006B64D4">
        <w:rPr>
          <w:lang w:val="en-US"/>
        </w:rPr>
        <w:t xml:space="preserve"> a generalised reflection of the historical: it reflects reality in its law-governed development and explains the necessity of this development. The logical is the historical, liberated from the principles of chronology, from its accidental and fa unique form. For example, when applied to the history of any science, the logical method of research presupposes a generalization of the historical process, its stripping of all the transient, accidental turns or zigzags evoked by various, often external, relative factors, such as the zigzags of thought of a particular scholar, changes in historical circumstances, and so on. </w:t>
      </w:r>
    </w:p>
    <w:p w:rsidR="006B64D4" w:rsidRPr="006B64D4" w:rsidRDefault="006B64D4" w:rsidP="00BF496D">
      <w:pPr>
        <w:pStyle w:val="a4"/>
        <w:spacing w:before="0" w:beforeAutospacing="0" w:after="0" w:afterAutospacing="0"/>
        <w:jc w:val="both"/>
        <w:rPr>
          <w:lang w:val="en-US"/>
        </w:rPr>
      </w:pPr>
      <w:r w:rsidRPr="006B64D4">
        <w:rPr>
          <w:b/>
          <w:bCs/>
          <w:lang w:val="en-US"/>
        </w:rPr>
        <w:t>The empirical and the theoretical in thought. Observation, experiment, description.</w:t>
      </w:r>
      <w:r w:rsidRPr="006B64D4">
        <w:rPr>
          <w:lang w:val="en-US"/>
        </w:rPr>
        <w:t xml:space="preserve"> The motion of cognitive thought begins with the empirical, with the observation and establish ing of facts, their analysis and classification, and goes on from there to their generalisation, the making of hypotheses, the testing of these hypotheses and, finally, the construction of theories. Observation is an intentional, planned process of perception, carried out in order to identify the essential properties and relations in </w:t>
      </w:r>
      <w:r w:rsidRPr="006B64D4">
        <w:rPr>
          <w:lang w:val="en-US"/>
        </w:rPr>
        <w:lastRenderedPageBreak/>
        <w:t xml:space="preserve">the object of cognition. </w:t>
      </w:r>
      <w:r w:rsidRPr="006B64D4">
        <w:rPr>
          <w:b/>
          <w:bCs/>
          <w:lang w:val="en-US"/>
        </w:rPr>
        <w:t>Observation</w:t>
      </w:r>
      <w:r w:rsidRPr="006B64D4">
        <w:rPr>
          <w:lang w:val="en-US"/>
        </w:rPr>
        <w:t xml:space="preserve"> may be direct or indirect, mediated by various technical devices (molecules, for example, are now visually observed by means of electronic microscopes). Observation acquires scientific significance when it allows us on the basis of a research programme to present objects with maximum precision and may be repeated several times in conditions that we deliberately vary. The important thing is to select the most representative group of facts. Hence the importance of the researcher's intention, the system of methods he adopts and his interpretation of results and their control. </w:t>
      </w:r>
    </w:p>
    <w:p w:rsidR="006B64D4" w:rsidRPr="006B64D4" w:rsidRDefault="006B64D4" w:rsidP="00BF496D">
      <w:pPr>
        <w:pStyle w:val="a4"/>
        <w:spacing w:before="0" w:beforeAutospacing="0" w:after="0" w:afterAutospacing="0"/>
        <w:jc w:val="both"/>
        <w:rPr>
          <w:lang w:val="en-US"/>
        </w:rPr>
      </w:pPr>
      <w:r w:rsidRPr="006B64D4">
        <w:rPr>
          <w:lang w:val="en-US"/>
        </w:rPr>
        <w:t xml:space="preserve">The </w:t>
      </w:r>
      <w:r w:rsidRPr="006B64D4">
        <w:rPr>
          <w:b/>
          <w:bCs/>
          <w:lang w:val="en-US"/>
        </w:rPr>
        <w:t>experiment</w:t>
      </w:r>
      <w:r w:rsidRPr="006B64D4">
        <w:rPr>
          <w:lang w:val="en-US"/>
        </w:rPr>
        <w:t xml:space="preserve"> is a method of research by which the object is artificially reproduced or placed in certain conditions that answer the needs of the researcher. The history of scientific thought, particularly natural science, abounds in examples of brilliant experiments that have allowed us to examine, to have a glimpse into the most profound secrets of nature. By means of experiment Faraday discovered magnetic induction, Lebedev discovered the pressure of light, and so on. </w:t>
      </w:r>
    </w:p>
    <w:p w:rsidR="006B64D4" w:rsidRPr="006B64D4" w:rsidRDefault="006B64D4" w:rsidP="00BF496D">
      <w:pPr>
        <w:pStyle w:val="a4"/>
        <w:spacing w:before="0" w:beforeAutospacing="0" w:after="0" w:afterAutospacing="0"/>
        <w:jc w:val="both"/>
        <w:rPr>
          <w:lang w:val="en-US"/>
        </w:rPr>
      </w:pPr>
      <w:r w:rsidRPr="006B64D4">
        <w:rPr>
          <w:lang w:val="en-US"/>
        </w:rPr>
        <w:t xml:space="preserve">The method of varying the conditions in which the object of research is usually found is the basic method of experiment. This allows us to uncover the causal connection between its conditions of existence and its properties, and also the changes that take place in these properties as we change the conditions, thus revealing new properties that could not be observed in natural conditions. For example, in laboratories of artificial climate one can more or less precisely determine the influence of temperature, light, humidity, etc., on the growth and development of plants. Because certain properties of an object change (or emerge anew) as conditions change, and others do not suffer any essential changes, we can make abstractions, ignoring the latter. </w:t>
      </w:r>
    </w:p>
    <w:p w:rsidR="006B64D4" w:rsidRPr="006B64D4" w:rsidRDefault="006B64D4" w:rsidP="00BF496D">
      <w:pPr>
        <w:pStyle w:val="a4"/>
        <w:spacing w:before="0" w:beforeAutospacing="0" w:after="0" w:afterAutospacing="0"/>
        <w:jc w:val="both"/>
        <w:rPr>
          <w:lang w:val="en-US"/>
        </w:rPr>
      </w:pPr>
      <w:r w:rsidRPr="006B64D4">
        <w:rPr>
          <w:lang w:val="en-US"/>
        </w:rPr>
        <w:t xml:space="preserve">The characteristic features of experiment are control of conditions, measuring of processes and use of a specific instruments and apparatus. The growing sophistication of the methods and techniques of experiment, giving it greater flexibility and precision are largely responsible for current scientific </w:t>
      </w:r>
    </w:p>
    <w:p w:rsidR="006B64D4" w:rsidRPr="006B64D4" w:rsidRDefault="006B64D4" w:rsidP="00BF496D">
      <w:pPr>
        <w:pStyle w:val="a4"/>
        <w:spacing w:before="0" w:beforeAutospacing="0" w:after="0" w:afterAutospacing="0"/>
        <w:jc w:val="both"/>
        <w:rPr>
          <w:lang w:val="en-US"/>
        </w:rPr>
      </w:pPr>
      <w:r w:rsidRPr="006B64D4">
        <w:rPr>
          <w:lang w:val="en-US"/>
        </w:rPr>
        <w:t xml:space="preserve">During and as a result of observation and experiment we arrive at description. </w:t>
      </w:r>
      <w:r w:rsidRPr="006B64D4">
        <w:rPr>
          <w:b/>
          <w:bCs/>
          <w:lang w:val="en-US"/>
        </w:rPr>
        <w:t>Description</w:t>
      </w:r>
      <w:r w:rsidRPr="006B64D4">
        <w:rPr>
          <w:lang w:val="en-US"/>
        </w:rPr>
        <w:t xml:space="preserve"> is done by means of generally accepted terms, visually, in the form of graphs, diagrams, photographs and films and, symbolically, in the form of mathematical or chemical formulas and so on. The basic scientific demand in description is authenticity, precision in reproducing the data of observation and experiment. Description may be complete or incomplete. It always presupposes a certain systematization of the material, that is to say, its classification and generalization. Pure description takes place only at the very beginning of scientific work. As scientific knowledge is acquired, the scientist employs the so-called mental experiment, when he operates with certain images in his mind and puts the object of research into certain conditions which, according to his general notion, should help to achieve the desired result. This is the usual process of theoretical thought taking the form of an experiment. An experiment pursues a double purpose, the testing and confirmation of a hypothesis, and also the heuristic factor.. Consequently, an experiment comprises both practical and theoretical activity, the latter being predominant. Observation and experiment enable us to test the authenticity of a fact or a hypothesis. </w:t>
      </w:r>
    </w:p>
    <w:p w:rsidR="006B64D4" w:rsidRPr="006B64D4" w:rsidRDefault="006B64D4" w:rsidP="00BF496D">
      <w:pPr>
        <w:pStyle w:val="a4"/>
        <w:spacing w:before="0" w:beforeAutospacing="0" w:after="0" w:afterAutospacing="0"/>
        <w:jc w:val="both"/>
        <w:rPr>
          <w:lang w:val="en-US"/>
        </w:rPr>
      </w:pPr>
      <w:r w:rsidRPr="006B64D4">
        <w:rPr>
          <w:i/>
          <w:iCs/>
          <w:lang w:val="en-US"/>
        </w:rPr>
        <w:t xml:space="preserve">What is a fact? </w:t>
      </w:r>
      <w:r w:rsidRPr="006B64D4">
        <w:rPr>
          <w:b/>
          <w:bCs/>
          <w:lang w:val="en-US"/>
        </w:rPr>
        <w:t>A fact</w:t>
      </w:r>
      <w:r w:rsidRPr="006B64D4">
        <w:rPr>
          <w:lang w:val="en-US"/>
        </w:rPr>
        <w:t xml:space="preserve"> is a phenomenon of the material or intellectual world which has become an authenticated part of our knowledge. It is the registering of certain phenomena, certain properties and relations. Science begins and ends with facts, regardless of what theoretical constructs are made in between. </w:t>
      </w:r>
    </w:p>
    <w:p w:rsidR="006B64D4" w:rsidRPr="006B64D4" w:rsidRDefault="006B64D4" w:rsidP="00BF496D">
      <w:pPr>
        <w:pStyle w:val="a4"/>
        <w:spacing w:before="0" w:beforeAutospacing="0" w:after="0" w:afterAutospacing="0"/>
        <w:jc w:val="both"/>
        <w:rPr>
          <w:lang w:val="en-US"/>
        </w:rPr>
      </w:pPr>
      <w:r w:rsidRPr="006B64D4">
        <w:rPr>
          <w:lang w:val="en-US"/>
        </w:rPr>
        <w:t xml:space="preserve">The statement that an object exists is the first but very limited stage in cognition. The establishing of the fact of a criminal case has supreme significance for the court. A court must be certain that the fact which is being investigated did actually take place. Similarly, the surgeon cannot begin an operation or the general practitioner has no right to prescribe a drug and certain treatment without diagnosis, i.e. without establishing the fact of a certain illness. </w:t>
      </w:r>
    </w:p>
    <w:p w:rsidR="006B64D4" w:rsidRPr="006B64D4" w:rsidRDefault="006B64D4" w:rsidP="00BF496D">
      <w:pPr>
        <w:pStyle w:val="a4"/>
        <w:spacing w:before="0" w:beforeAutospacing="0" w:after="0" w:afterAutospacing="0"/>
        <w:jc w:val="both"/>
        <w:rPr>
          <w:lang w:val="en-US"/>
        </w:rPr>
      </w:pPr>
      <w:r w:rsidRPr="006B64D4">
        <w:rPr>
          <w:lang w:val="en-US"/>
        </w:rPr>
        <w:t xml:space="preserve">A scientific fact is the result of reliable observation and experiment. It appears in the form of </w:t>
      </w:r>
      <w:r w:rsidRPr="006B64D4">
        <w:rPr>
          <w:b/>
          <w:bCs/>
          <w:lang w:val="en-US"/>
        </w:rPr>
        <w:t>direct observation</w:t>
      </w:r>
      <w:r w:rsidRPr="006B64D4">
        <w:rPr>
          <w:lang w:val="en-US"/>
        </w:rPr>
        <w:t xml:space="preserve"> of objects, the readings of apparatus, photographs, descriptions of experiments, tables, diagrams, notes, archive documents, authenticated evidence of witnesses, and so on. But in themselves the facts are not yet science, just as building material is not yet a building. Facts are woven into the fabric of science only when they are selected, classified, generalized and explained, at least hypothetically. The task of scientific cognition is to reveal the cause of a given fact, to define its </w:t>
      </w:r>
      <w:r w:rsidRPr="006B64D4">
        <w:rPr>
          <w:lang w:val="en-US"/>
        </w:rPr>
        <w:lastRenderedPageBreak/>
        <w:t xml:space="preserve">essential properties and establish a uniform link between facts. Generalization that leads to the establishing of a law may be achieved even on the basis of only one fact, as long as it is typical or characteristic. </w:t>
      </w:r>
    </w:p>
    <w:p w:rsidR="006B64D4" w:rsidRPr="006B64D4" w:rsidRDefault="006B64D4" w:rsidP="00BF496D">
      <w:pPr>
        <w:pStyle w:val="a4"/>
        <w:spacing w:before="0" w:beforeAutospacing="0" w:after="0" w:afterAutospacing="0"/>
        <w:jc w:val="both"/>
        <w:rPr>
          <w:lang w:val="en-US"/>
        </w:rPr>
      </w:pPr>
      <w:r w:rsidRPr="006B64D4">
        <w:rPr>
          <w:lang w:val="en-US"/>
        </w:rPr>
        <w:t xml:space="preserve">Facts acquire scientific value if there is a theory to interpret them, if there is a method to classify them, if they are studied in their relation to other facts. Only by having mutual connections and integrity can facts serve as the basis for theoretical generalization. Taken in isolation, facts can prove nothing. From a tendentious selection of facts one can build any "theory", but it will have no scientific value. </w:t>
      </w:r>
    </w:p>
    <w:p w:rsidR="006B64D4" w:rsidRPr="006B64D4" w:rsidRDefault="006B64D4" w:rsidP="00BF496D">
      <w:pPr>
        <w:pStyle w:val="a4"/>
        <w:spacing w:before="0" w:beforeAutospacing="0" w:after="0" w:afterAutospacing="0"/>
        <w:jc w:val="both"/>
        <w:rPr>
          <w:lang w:val="en-US"/>
        </w:rPr>
      </w:pPr>
      <w:r w:rsidRPr="006B64D4">
        <w:rPr>
          <w:b/>
          <w:bCs/>
          <w:lang w:val="en-US"/>
        </w:rPr>
        <w:t>Hypothesis.</w:t>
      </w:r>
      <w:r w:rsidRPr="006B64D4">
        <w:rPr>
          <w:lang w:val="en-US"/>
        </w:rPr>
        <w:t xml:space="preserve"> Science begins when we enter the realm of the unknown and start making suppositions, conjectures, </w:t>
      </w:r>
      <w:r w:rsidRPr="006B64D4">
        <w:rPr>
          <w:b/>
          <w:bCs/>
          <w:lang w:val="en-US"/>
        </w:rPr>
        <w:t>hypotheses.</w:t>
      </w:r>
      <w:r w:rsidRPr="006B64D4">
        <w:rPr>
          <w:lang w:val="en-US"/>
        </w:rPr>
        <w:t xml:space="preserve"> It is always much easier to make suppositions than to prove them. The conjecture is a supposition that has not yet been proved but sets out to explain certain facts. Its becoming a hypothesis involves the finding of arguments, the conversion of a miracle into something knowable. </w:t>
      </w:r>
    </w:p>
    <w:p w:rsidR="006B64D4" w:rsidRPr="006B64D4" w:rsidRDefault="006B64D4" w:rsidP="00BF496D">
      <w:pPr>
        <w:pStyle w:val="a4"/>
        <w:spacing w:before="0" w:beforeAutospacing="0" w:after="0" w:afterAutospacing="0"/>
        <w:jc w:val="both"/>
        <w:rPr>
          <w:lang w:val="en-US"/>
        </w:rPr>
      </w:pPr>
      <w:r w:rsidRPr="006B64D4">
        <w:rPr>
          <w:lang w:val="en-US"/>
        </w:rPr>
        <w:t xml:space="preserve">The hypothesis is a supposition based on facts, a starting-point for investigation of a part of reality that has not been sufficiently studied. It is a kind of probe with which the scientist takes his first soundings in the world of the unknown, or, to use another image, the scaffolding which is erected and then taken down when the building is finished. The hypothesis has a purely auxiliary, heuristic significance, it helps us to make a discovery. "If the only laws that you find are those which you have just finished observing then you can never make any predictions. Yet the only utility of science is to go on and to try to make guesses. So what we always do is to stick our necks out.... Of course, this means that science is uncertain; the moment that you make a proposition about a region of experience that you have not directly seen, then you must be uncertain. But we always must make statements about the regions that we have not seen, or the whole business is no use. So we have to make guesses in order to give any utility at all to science." </w:t>
      </w:r>
    </w:p>
    <w:p w:rsidR="006B64D4" w:rsidRPr="006B64D4" w:rsidRDefault="006B64D4" w:rsidP="00BF496D">
      <w:pPr>
        <w:pStyle w:val="a4"/>
        <w:spacing w:before="0" w:beforeAutospacing="0" w:after="0" w:afterAutospacing="0"/>
        <w:jc w:val="both"/>
        <w:rPr>
          <w:lang w:val="en-US"/>
        </w:rPr>
      </w:pPr>
      <w:r w:rsidRPr="006B64D4">
        <w:rPr>
          <w:lang w:val="en-US"/>
        </w:rPr>
        <w:t xml:space="preserve">In its further development the hypothesis may completely or partially become authentic knowledge or it may be utterly rejected. So an essential condition for the truly scientific hypothesis is that it should not be condemned to remain a hypothesis forever, that it should be either provable or refutable. </w:t>
      </w:r>
    </w:p>
    <w:p w:rsidR="006B64D4" w:rsidRPr="006B64D4" w:rsidRDefault="006B64D4" w:rsidP="00BF496D">
      <w:pPr>
        <w:pStyle w:val="a4"/>
        <w:spacing w:before="0" w:beforeAutospacing="0" w:after="0" w:afterAutospacing="0"/>
        <w:jc w:val="both"/>
        <w:rPr>
          <w:lang w:val="en-US"/>
        </w:rPr>
      </w:pPr>
      <w:r w:rsidRPr="006B64D4">
        <w:rPr>
          <w:lang w:val="en-US"/>
        </w:rPr>
        <w:t xml:space="preserve">Testing is done not only by means of facts but also by confirmation, through experiment, of the consequences of the hypothesis that is to be tested. </w:t>
      </w:r>
    </w:p>
    <w:p w:rsidR="006B64D4" w:rsidRPr="006B64D4" w:rsidRDefault="006B64D4" w:rsidP="00BF496D">
      <w:pPr>
        <w:pStyle w:val="a4"/>
        <w:spacing w:before="0" w:beforeAutospacing="0" w:after="0" w:afterAutospacing="0"/>
        <w:jc w:val="both"/>
        <w:rPr>
          <w:lang w:val="en-US"/>
        </w:rPr>
      </w:pPr>
      <w:r w:rsidRPr="006B64D4">
        <w:rPr>
          <w:lang w:val="en-US"/>
        </w:rPr>
        <w:t xml:space="preserve">What is theory? </w:t>
      </w:r>
      <w:r w:rsidRPr="006B64D4">
        <w:rPr>
          <w:b/>
          <w:bCs/>
          <w:lang w:val="en-US"/>
        </w:rPr>
        <w:t>Theory</w:t>
      </w:r>
      <w:r w:rsidRPr="006B64D4">
        <w:rPr>
          <w:lang w:val="en-US"/>
        </w:rPr>
        <w:t xml:space="preserve"> is an internally differentiated, developing system of objectively true, practically tested scientific knowledge that explains a law concerning phenome na in a certain field. Unlike the hypothesis, the theory provides reliable knowledge (including reliable knowledge of the probability of certain events). For example, the idea of the atomic structure of matter remained for a long time only a hypothesis. When confirmed by experiment, this hypothesis became authentic knowledge, it became the theory of the atomic structure of matter. </w:t>
      </w:r>
    </w:p>
    <w:p w:rsidR="006B64D4" w:rsidRPr="006B64D4" w:rsidRDefault="006B64D4" w:rsidP="00BF496D">
      <w:pPr>
        <w:pStyle w:val="a4"/>
        <w:spacing w:before="0" w:beforeAutospacing="0" w:after="0" w:afterAutospacing="0"/>
        <w:jc w:val="both"/>
        <w:rPr>
          <w:lang w:val="en-US"/>
        </w:rPr>
      </w:pPr>
      <w:r w:rsidRPr="006B64D4">
        <w:rPr>
          <w:lang w:val="en-US"/>
        </w:rPr>
        <w:t xml:space="preserve">A mature theory is not only a system of knowledge that is stable or in the process of being realised. It includes a certain thought mechanism for constructing and developing knowl edge, a programme of research. A theory is changed by incorporating in it new facts, ideas and principles. When a contradiction is discovered in a certain theory, a contradiction that cannot be resolved in the framework of its initial principles, the resolving of this contradiction leads to a new theory. </w:t>
      </w:r>
    </w:p>
    <w:p w:rsidR="006B64D4" w:rsidRPr="006B64D4" w:rsidRDefault="006B64D4" w:rsidP="00BF496D">
      <w:pPr>
        <w:pStyle w:val="a4"/>
        <w:spacing w:before="0" w:beforeAutospacing="0" w:after="0" w:afterAutospacing="0"/>
        <w:jc w:val="both"/>
        <w:rPr>
          <w:lang w:val="en-US"/>
        </w:rPr>
      </w:pPr>
      <w:r w:rsidRPr="006B64D4">
        <w:rPr>
          <w:lang w:val="en-US"/>
        </w:rPr>
        <w:t xml:space="preserve">The core of scientific theory is its </w:t>
      </w:r>
      <w:r w:rsidRPr="006B64D4">
        <w:rPr>
          <w:b/>
          <w:bCs/>
          <w:lang w:val="en-US"/>
        </w:rPr>
        <w:t>laws</w:t>
      </w:r>
      <w:r w:rsidRPr="006B64D4">
        <w:rPr>
          <w:lang w:val="en-US"/>
        </w:rPr>
        <w:t xml:space="preserve">. Theory may be said to have the following essential elements: its initial empirical basis (facts registered in the given field of knowledge, experimental data that require theoretical explanation); various assumptions, postulates or axioms; the rules of logical inference and proof admissible within the framework of a given theory; the conclusions and their proofs which form the basic stock of theoretical knowledge, and finally the scientific laws, and some kind of prediction of future developments. </w:t>
      </w:r>
    </w:p>
    <w:p w:rsidR="006B64D4" w:rsidRPr="006B64D4" w:rsidRDefault="006B64D4" w:rsidP="00BF496D">
      <w:pPr>
        <w:pStyle w:val="a4"/>
        <w:spacing w:before="0" w:beforeAutospacing="0" w:after="0" w:afterAutospacing="0"/>
        <w:jc w:val="both"/>
        <w:rPr>
          <w:lang w:val="en-US"/>
        </w:rPr>
      </w:pPr>
      <w:r w:rsidRPr="006B64D4">
        <w:rPr>
          <w:lang w:val="en-US"/>
        </w:rPr>
        <w:t xml:space="preserve">Both on the </w:t>
      </w:r>
      <w:r w:rsidRPr="006B64D4">
        <w:rPr>
          <w:b/>
          <w:bCs/>
          <w:lang w:val="en-US"/>
        </w:rPr>
        <w:t>empirical</w:t>
      </w:r>
      <w:r w:rsidRPr="006B64D4">
        <w:rPr>
          <w:lang w:val="en-US"/>
        </w:rPr>
        <w:t xml:space="preserve"> and the </w:t>
      </w:r>
      <w:r w:rsidRPr="006B64D4">
        <w:rPr>
          <w:b/>
          <w:bCs/>
          <w:lang w:val="en-US"/>
        </w:rPr>
        <w:t>theoretica</w:t>
      </w:r>
      <w:r w:rsidRPr="006B64D4">
        <w:rPr>
          <w:lang w:val="en-US"/>
        </w:rPr>
        <w:t xml:space="preserve">l level thought has the power to anticipate events. Even at the elementary, everyday level it is clear that in order to exist people must be able to foresee at least the things that matter for their own survival. And these can only be foreseen on the basis of reliable knowledge of at least certain properties of the whole, a small part of which is the knowing subject. One can foresee or predict only in areas where there is order, an objective logic that can be understood. </w:t>
      </w:r>
    </w:p>
    <w:p w:rsidR="006B64D4" w:rsidRPr="006B64D4" w:rsidRDefault="006B64D4" w:rsidP="00BF496D">
      <w:pPr>
        <w:pStyle w:val="a4"/>
        <w:spacing w:before="0" w:beforeAutospacing="0" w:after="0" w:afterAutospacing="0"/>
        <w:jc w:val="both"/>
        <w:rPr>
          <w:lang w:val="en-US"/>
        </w:rPr>
      </w:pPr>
      <w:r w:rsidRPr="006B64D4">
        <w:rPr>
          <w:lang w:val="en-US"/>
        </w:rPr>
        <w:t xml:space="preserve">To foresee, this is what humanity has dreamed of since the very beginning, and it has often endowed the heroes of myth and fairy-tale with this gift. The history of science is in many respects the history of </w:t>
      </w:r>
      <w:r w:rsidRPr="006B64D4">
        <w:rPr>
          <w:lang w:val="en-US"/>
        </w:rPr>
        <w:lastRenderedPageBreak/>
        <w:t xml:space="preserve">prevision, whose power and range are the evidence of the maturity of theoretical thought. This is quite understandable. In order to make a forecast one must know the diagnosis. Theoretical thought has always needed the guidance of certain precepts, rules and methods. Without them our reason would surely lose its way on its long road through the unknown. </w:t>
      </w:r>
    </w:p>
    <w:p w:rsidR="006B64D4" w:rsidRPr="006B64D4" w:rsidRDefault="006B64D4" w:rsidP="00BF496D">
      <w:pPr>
        <w:pStyle w:val="a4"/>
        <w:spacing w:before="0" w:beforeAutospacing="0" w:after="0" w:afterAutospacing="0"/>
        <w:jc w:val="both"/>
        <w:rPr>
          <w:lang w:val="en-US"/>
        </w:rPr>
      </w:pPr>
      <w:r w:rsidRPr="006B64D4">
        <w:rPr>
          <w:lang w:val="en-US"/>
        </w:rPr>
        <w:t xml:space="preserve">The difficulty of prevision and overcoming the limits of human capacities is particularly noticeable in the sphere of social life, where we are confronted with tendency laws. Because the history of human society obeys not dynamic but statistical laws, it would be unrealistic to demand mathematical precision in forecasting the time and character of future events and, even less, the actual form they will assume. And whereas prevision may be precise in relation to events whose occurrence is determined by already existing laws, causes and conditions, the specific features of the future, which depend on circumstances that have not yet come about, cannot be precisely envisaged. The depth of mental penetration into the future and the precision of prognostication in regard to the events of social life greatly depend on the extent to which the conditions that determine these events have been prepared. </w:t>
      </w:r>
    </w:p>
    <w:p w:rsidR="006B64D4" w:rsidRPr="006B64D4" w:rsidRDefault="006B64D4" w:rsidP="00BF496D">
      <w:pPr>
        <w:pStyle w:val="a4"/>
        <w:spacing w:before="0" w:beforeAutospacing="0" w:after="0" w:afterAutospacing="0"/>
        <w:jc w:val="center"/>
        <w:rPr>
          <w:b/>
          <w:bCs/>
          <w:lang w:val="en-US"/>
        </w:rPr>
      </w:pPr>
      <w:r w:rsidRPr="006B64D4">
        <w:rPr>
          <w:b/>
          <w:bCs/>
          <w:lang w:val="en-US"/>
        </w:rPr>
        <w:t>3.The creative power of human reason</w:t>
      </w:r>
    </w:p>
    <w:p w:rsidR="006B64D4" w:rsidRPr="006B64D4" w:rsidRDefault="006B64D4" w:rsidP="00BF496D">
      <w:pPr>
        <w:pStyle w:val="a4"/>
        <w:spacing w:before="0" w:beforeAutospacing="0" w:after="0" w:afterAutospacing="0"/>
        <w:jc w:val="both"/>
        <w:rPr>
          <w:lang w:val="en-US"/>
        </w:rPr>
      </w:pPr>
      <w:r w:rsidRPr="006B64D4">
        <w:rPr>
          <w:lang w:val="en-US"/>
        </w:rPr>
        <w:t xml:space="preserve">The very understanding of reality is a profoundly creative process. </w:t>
      </w:r>
      <w:r w:rsidRPr="006B64D4">
        <w:rPr>
          <w:b/>
          <w:bCs/>
          <w:lang w:val="en-US"/>
        </w:rPr>
        <w:t>Creativity</w:t>
      </w:r>
      <w:r w:rsidRPr="006B64D4">
        <w:rPr>
          <w:lang w:val="en-US"/>
        </w:rPr>
        <w:t xml:space="preserve"> is an activity of the human mind whose result is the creation of unique values, the establishing of new facts, the discovery of hitherto unknown properties and regularities and also methods of knowing and changing reality. The originality of a discovery or invention may be considered objective, if it appears as such in the context of a whole culture, or subjective, if it is original only for the author. The </w:t>
      </w:r>
      <w:r w:rsidRPr="006B64D4">
        <w:rPr>
          <w:b/>
          <w:bCs/>
          <w:lang w:val="en-US"/>
        </w:rPr>
        <w:t>process of creativity</w:t>
      </w:r>
      <w:r w:rsidRPr="006B64D4">
        <w:rPr>
          <w:lang w:val="en-US"/>
        </w:rPr>
        <w:t xml:space="preserve"> begins from the identification of a problem and goes on to the formulating of conjectures and hypotheses. It presupposes the ability not only to state but also to solve problems, to generate new ideas, which in turn presupposes thinking independently of established stereotypes and demands a moral standpoint dictated by the essence of the case and not by opportunistic considerations. Reason constructs image goals which regulate the practical creation of the new. The creative principle in the broad sense is characteristic of nature as a whole. Nature is inexhaustibly creating the new, for example, the fantastic shapes of crystals, living organisms, cosmic systems. Creativity in nature appears as a self-propelling active process of develop ment, as the self-generation of more and more new structures of existence. Creativity is to be found also in animals, particularly the higher animals. It is expressed in their behavioural inventiveness, in their constructive solutions of problematic situations. But the creative power of reason is the privilege of man. Our remote ancestors' invention of the first cutting tool was a creative act. However primitive they may be, their paintings, sculptures, fairy-tales, legends, means of healing and much else are all manifestations of the creative power of reason. This power of the mind is a vital necessity for human existence. It is the human being's essential characteristic. Discoveries in science, technical inventions, works of art, innovation in politics and in all spheres of life are facts of the creative activity of the mind. Without them there could be no social life. Thinking may not always be creative. It may also be stereotyped, moving in a rut, reproducing results that are already known, and bringing about both in method and in result only something that has been learned beforehand, programmed, at best finding only tiny grains of the new as it plods along the beaten track. The rope ladder of stereotyped thinking rules out cultural progress. </w:t>
      </w:r>
    </w:p>
    <w:p w:rsidR="006B64D4" w:rsidRDefault="006B64D4" w:rsidP="00BF496D">
      <w:pPr>
        <w:pStyle w:val="a4"/>
        <w:spacing w:before="0" w:beforeAutospacing="0" w:after="0" w:afterAutospacing="0"/>
        <w:jc w:val="both"/>
        <w:rPr>
          <w:lang w:val="en-US"/>
        </w:rPr>
      </w:pPr>
      <w:r w:rsidRPr="006B64D4">
        <w:rPr>
          <w:lang w:val="en-US"/>
        </w:rPr>
        <w:t xml:space="preserve"> The creatively thinking individual experiences in spied moments and moments of depression while the person who thinks in stereotypes may produce something that is not merely trivial. This variation ranges from the total dogmatism of those who blindly and persistently repeat what they have learned by heart, to the eagle flight of the genius, who is always sparkling with originality. Creativity demands tremendous effort and sometimes also an ability to relax completely, so that one can give oneself up freely to the play of associative images and thus become receptive to information which may be, as it were, hovering in the atmosphere. The power of creativity is related to imaginative power, which gives man wings for high-soaring thought. By allowing him to rise above reality, imagination may indirectly bring his thought nearer to it. There is no sphere of the mind where logic alone is sufficient, and often the power of imagination brings us by the most devious roads to the temple of truth. The laws of imagination are still wrapped in mystery. It operates sometimes on the principle of analogy, which has produced quite a number of great discoveries and inventions. Creativity is not only a conscious act of the mind, it is also the unconscious spontaneity of mental phenomena, within which something </w:t>
      </w:r>
      <w:r w:rsidRPr="006B64D4">
        <w:rPr>
          <w:lang w:val="en-US"/>
        </w:rPr>
        <w:lastRenderedPageBreak/>
        <w:t>unusual, something new may come into being. Only later can it be grasped by the controlling power of reason and fitted into the tabulated framework of logic. A person may arrive at the truth both by the power of reasoning and by an instantaneous leap of intuition, when he grasps the essence of the problem without argument or proof. Here previous experience and certain complex bioinformational interactions between people are both at work. Intuition and imagination play an enormous role in creative activity. To them humanity is indebted for much cultural progress, but their power is effective only in alliance with the power of the rationally thinking mind, guided by the standards of a historically formed culture.</w:t>
      </w:r>
    </w:p>
    <w:p w:rsidR="008C576C" w:rsidRPr="006B64D4" w:rsidRDefault="008C576C" w:rsidP="00BF496D">
      <w:pPr>
        <w:pStyle w:val="a4"/>
        <w:spacing w:before="0" w:beforeAutospacing="0" w:after="0" w:afterAutospacing="0"/>
        <w:jc w:val="both"/>
        <w:rPr>
          <w:lang w:val="en-US"/>
        </w:rPr>
      </w:pPr>
    </w:p>
    <w:p w:rsidR="0047789C" w:rsidRPr="006B64D4" w:rsidRDefault="0047789C" w:rsidP="00BF496D">
      <w:pPr>
        <w:autoSpaceDE w:val="0"/>
        <w:autoSpaceDN w:val="0"/>
        <w:spacing w:before="0" w:after="0"/>
        <w:jc w:val="center"/>
        <w:rPr>
          <w:b/>
          <w:bCs/>
          <w:caps/>
          <w:color w:val="000000"/>
        </w:rPr>
      </w:pPr>
    </w:p>
    <w:p w:rsidR="0047789C" w:rsidRPr="006B64D4"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9. DIALECTICs And ITS ALTERNATIVEs</w:t>
      </w:r>
    </w:p>
    <w:p w:rsidR="000A09CE" w:rsidRPr="006B64D4" w:rsidRDefault="000A09CE" w:rsidP="000A09CE">
      <w:pPr>
        <w:pStyle w:val="a4"/>
        <w:spacing w:before="0" w:beforeAutospacing="0" w:after="0" w:afterAutospacing="0"/>
        <w:jc w:val="both"/>
        <w:rPr>
          <w:lang w:val="en-US"/>
        </w:rPr>
      </w:pPr>
    </w:p>
    <w:p w:rsidR="000A09CE" w:rsidRPr="006B64D4" w:rsidRDefault="000A09CE" w:rsidP="000A09CE">
      <w:pPr>
        <w:pStyle w:val="a4"/>
        <w:numPr>
          <w:ilvl w:val="0"/>
          <w:numId w:val="27"/>
        </w:numPr>
        <w:spacing w:before="0" w:beforeAutospacing="0" w:after="0" w:afterAutospacing="0"/>
        <w:rPr>
          <w:lang w:val="en-US"/>
        </w:rPr>
      </w:pPr>
      <w:r w:rsidRPr="006B64D4">
        <w:rPr>
          <w:lang w:val="en-US"/>
        </w:rPr>
        <w:t xml:space="preserve">Dialectics and metaphysics. </w:t>
      </w:r>
    </w:p>
    <w:p w:rsidR="002616F3" w:rsidRDefault="000A09CE" w:rsidP="002616F3">
      <w:pPr>
        <w:pStyle w:val="a4"/>
        <w:numPr>
          <w:ilvl w:val="0"/>
          <w:numId w:val="27"/>
        </w:numPr>
        <w:spacing w:before="0" w:beforeAutospacing="0" w:after="0" w:afterAutospacing="0"/>
        <w:rPr>
          <w:lang w:val="en-US"/>
        </w:rPr>
      </w:pPr>
      <w:r w:rsidRPr="006B64D4">
        <w:rPr>
          <w:lang w:val="en-US"/>
        </w:rPr>
        <w:t>Laws of Dialectics</w:t>
      </w:r>
    </w:p>
    <w:p w:rsidR="002616F3" w:rsidRPr="002616F3" w:rsidRDefault="002616F3" w:rsidP="002616F3">
      <w:pPr>
        <w:pStyle w:val="a4"/>
        <w:numPr>
          <w:ilvl w:val="0"/>
          <w:numId w:val="27"/>
        </w:numPr>
        <w:spacing w:before="0" w:beforeAutospacing="0" w:after="0" w:afterAutospacing="0"/>
        <w:rPr>
          <w:lang w:val="en-US"/>
        </w:rPr>
      </w:pPr>
      <w:r w:rsidRPr="002616F3">
        <w:rPr>
          <w:lang w:val="en-US"/>
        </w:rPr>
        <w:t>Criticism of dialectic</w:t>
      </w:r>
    </w:p>
    <w:p w:rsidR="002616F3" w:rsidRPr="006B64D4" w:rsidRDefault="002616F3" w:rsidP="002616F3">
      <w:pPr>
        <w:pStyle w:val="a4"/>
        <w:spacing w:before="0" w:beforeAutospacing="0" w:after="0" w:afterAutospacing="0"/>
        <w:ind w:left="2160"/>
        <w:rPr>
          <w:lang w:val="en-US"/>
        </w:rPr>
      </w:pPr>
    </w:p>
    <w:p w:rsidR="000A09CE" w:rsidRPr="006B64D4" w:rsidRDefault="000A09CE" w:rsidP="000A09CE">
      <w:pPr>
        <w:pStyle w:val="a4"/>
        <w:spacing w:before="0" w:beforeAutospacing="0" w:after="0" w:afterAutospacing="0"/>
        <w:jc w:val="both"/>
        <w:rPr>
          <w:lang w:val="en-US"/>
        </w:rPr>
      </w:pPr>
      <w:r w:rsidRPr="006B64D4">
        <w:rPr>
          <w:b/>
          <w:bCs/>
          <w:lang w:val="en-US"/>
        </w:rPr>
        <w:t>Dialectics</w:t>
      </w:r>
      <w:r w:rsidRPr="006B64D4">
        <w:rPr>
          <w:lang w:val="en-US"/>
        </w:rPr>
        <w:t xml:space="preserve"> is a theory of the most general connections of the universe and its cognition and also the method of thinking based on this theory. Anyone who wants to find a rational orientation in the world and change the world must have a knowledge of the dialectics of life and thought. Dialectical thinking has its roots far back in the past. The most striking example was Heraclitus, who saw the world as being in constant flux, intrinsically contradictory, an eternally living fire blazing up and dying down according to certain laws. The ideas of dialectics run right through the history of the development of human thought. They were profoundly expressed in such great thinkers as Kant and Hegel. In Hegel, dialectics embraces the whole sphere of reality and the life of the mind. Dialectical thought reached its highest peak in the philosophy of Marxism, in which materialist dialectics is expressed in a system of philosophical principles, categories and laws. </w:t>
      </w:r>
    </w:p>
    <w:p w:rsidR="000A09CE" w:rsidRPr="006B64D4" w:rsidRDefault="000A09CE" w:rsidP="000A09CE">
      <w:pPr>
        <w:pStyle w:val="a4"/>
        <w:spacing w:before="0" w:beforeAutospacing="0" w:after="0" w:afterAutospacing="0"/>
        <w:jc w:val="both"/>
        <w:rPr>
          <w:lang w:val="en-US"/>
        </w:rPr>
      </w:pPr>
      <w:r w:rsidRPr="006B64D4">
        <w:rPr>
          <w:b/>
          <w:bCs/>
          <w:lang w:val="en-US"/>
        </w:rPr>
        <w:t>Metaphysical method,</w:t>
      </w:r>
      <w:r w:rsidRPr="006B64D4">
        <w:rPr>
          <w:lang w:val="en-US"/>
        </w:rPr>
        <w:t xml:space="preserve"> which is one-sided and abstract and inclined to absolutize certain elements within the whole. Eleatic philosophers (Parmenides)  </w:t>
      </w:r>
    </w:p>
    <w:p w:rsidR="000A09CE" w:rsidRPr="006B64D4" w:rsidRDefault="000A09CE" w:rsidP="000A09CE">
      <w:pPr>
        <w:pStyle w:val="a4"/>
        <w:spacing w:before="0" w:beforeAutospacing="0" w:after="0" w:afterAutospacing="0"/>
        <w:jc w:val="both"/>
        <w:rPr>
          <w:lang w:val="en-US"/>
        </w:rPr>
      </w:pPr>
      <w:r w:rsidRPr="006B64D4">
        <w:rPr>
          <w:lang w:val="en-US"/>
        </w:rPr>
        <w:t xml:space="preserve">Metaphysical thought is inclined to "jump" to extremes, to exaggerate some aspect of the object: its stability, recurrence, relative independence, and so on. In cognition this leads to idealism or dogmatism and, in practice, to the justification of stagnation and reaction. </w:t>
      </w:r>
    </w:p>
    <w:p w:rsidR="000A09CE" w:rsidRPr="006B64D4" w:rsidRDefault="000A09CE" w:rsidP="000A09CE">
      <w:pPr>
        <w:pStyle w:val="a4"/>
        <w:spacing w:before="0" w:beforeAutospacing="0" w:after="0" w:afterAutospacing="0"/>
        <w:jc w:val="both"/>
        <w:rPr>
          <w:lang w:val="en-US"/>
        </w:rPr>
      </w:pPr>
      <w:r w:rsidRPr="006B64D4">
        <w:rPr>
          <w:i/>
          <w:iCs/>
          <w:lang w:val="en-US"/>
        </w:rPr>
        <w:t>Categories.</w:t>
      </w:r>
      <w:r w:rsidRPr="006B64D4">
        <w:rPr>
          <w:lang w:val="en-US"/>
        </w:rPr>
        <w:t xml:space="preserve"> In philosophy, categories are extremely general, fundamental concepts reflecting the most essential, law-governed connections and relationships of reality. </w:t>
      </w:r>
    </w:p>
    <w:p w:rsidR="000A09CE" w:rsidRPr="006B64D4" w:rsidRDefault="000A09CE" w:rsidP="000A09CE">
      <w:pPr>
        <w:pStyle w:val="a4"/>
        <w:spacing w:before="0" w:beforeAutospacing="0" w:after="0" w:afterAutospacing="0"/>
        <w:jc w:val="both"/>
        <w:rPr>
          <w:lang w:val="en-US"/>
        </w:rPr>
      </w:pPr>
      <w:r w:rsidRPr="006B64D4">
        <w:rPr>
          <w:lang w:val="en-US"/>
        </w:rPr>
        <w:t xml:space="preserve">Categories are the result of the intellectual synthesis of the achievements of science and socio-historical practice. </w:t>
      </w:r>
    </w:p>
    <w:p w:rsidR="000A09CE" w:rsidRPr="006B64D4" w:rsidRDefault="000A09CE" w:rsidP="000A09CE">
      <w:pPr>
        <w:pStyle w:val="a4"/>
        <w:spacing w:before="0" w:beforeAutospacing="0" w:after="0" w:afterAutospacing="0"/>
        <w:jc w:val="both"/>
        <w:rPr>
          <w:lang w:val="en-US"/>
        </w:rPr>
      </w:pPr>
      <w:r w:rsidRPr="006B64D4">
        <w:rPr>
          <w:lang w:val="en-US"/>
        </w:rPr>
        <w:t xml:space="preserve">This is the starting-point for the analysis of the diversity (individual and particular, part and whole, form and content, etc.). </w:t>
      </w:r>
    </w:p>
    <w:p w:rsidR="000A09CE" w:rsidRPr="006B64D4" w:rsidRDefault="000A09CE" w:rsidP="000A09CE">
      <w:pPr>
        <w:pStyle w:val="a4"/>
        <w:spacing w:before="0" w:beforeAutospacing="0" w:after="0" w:afterAutospacing="0"/>
        <w:jc w:val="both"/>
        <w:rPr>
          <w:lang w:val="en-US"/>
        </w:rPr>
      </w:pPr>
      <w:r w:rsidRPr="006B64D4">
        <w:rPr>
          <w:lang w:val="en-US"/>
        </w:rPr>
        <w:t xml:space="preserve">The categories are universal and lasting because they reflect what is most stable in the universe. Moreover, in the process of history the content, role and status of the categories change and new categories (system, structure, for example) arise. </w:t>
      </w:r>
    </w:p>
    <w:p w:rsidR="000A09CE" w:rsidRPr="006B64D4" w:rsidRDefault="000A09CE" w:rsidP="000A09CE">
      <w:pPr>
        <w:pStyle w:val="a4"/>
        <w:spacing w:before="0" w:beforeAutospacing="0" w:after="0" w:afterAutospacing="0"/>
        <w:jc w:val="both"/>
        <w:rPr>
          <w:lang w:val="en-US"/>
        </w:rPr>
      </w:pPr>
      <w:r w:rsidRPr="006B64D4">
        <w:rPr>
          <w:lang w:val="en-US"/>
        </w:rPr>
        <w:t>The categories bear a certain relation to one another and constitute a system. They are so interconnected that each can only be understood as an element of the whole</w:t>
      </w:r>
      <w:bookmarkStart w:id="7" w:name="ch02_s05"/>
      <w:bookmarkEnd w:id="7"/>
      <w:r w:rsidRPr="006B64D4">
        <w:rPr>
          <w:lang w:val="en-US"/>
        </w:rPr>
        <w:t xml:space="preserve">. </w:t>
      </w:r>
    </w:p>
    <w:p w:rsidR="000A09CE" w:rsidRPr="006B64D4" w:rsidRDefault="000A09CE" w:rsidP="000A09CE">
      <w:pPr>
        <w:pStyle w:val="1"/>
        <w:spacing w:before="0" w:after="0"/>
        <w:jc w:val="both"/>
        <w:rPr>
          <w:rFonts w:ascii="Times New Roman" w:hAnsi="Times New Roman" w:cs="Times New Roman"/>
          <w:sz w:val="24"/>
          <w:szCs w:val="24"/>
          <w:lang w:val="en-US"/>
        </w:rPr>
      </w:pPr>
      <w:r w:rsidRPr="006B64D4">
        <w:rPr>
          <w:rFonts w:ascii="Times New Roman" w:hAnsi="Times New Roman" w:cs="Times New Roman"/>
          <w:sz w:val="24"/>
          <w:szCs w:val="24"/>
          <w:lang w:val="en-US"/>
        </w:rPr>
        <w:t>The Principle of Universal Connection and Development</w:t>
      </w:r>
    </w:p>
    <w:p w:rsidR="000A09CE" w:rsidRPr="006B64D4" w:rsidRDefault="000A09CE" w:rsidP="000A09CE">
      <w:pPr>
        <w:pStyle w:val="a4"/>
        <w:spacing w:before="0" w:beforeAutospacing="0" w:after="0" w:afterAutospacing="0"/>
        <w:jc w:val="both"/>
        <w:rPr>
          <w:color w:val="000000"/>
          <w:lang w:val="en-US"/>
        </w:rPr>
      </w:pPr>
      <w:r w:rsidRPr="006B64D4">
        <w:rPr>
          <w:i/>
          <w:iCs/>
          <w:color w:val="000000"/>
          <w:lang w:val="en-US"/>
        </w:rPr>
        <w:t>The concept of universal connection.</w:t>
      </w:r>
      <w:r w:rsidRPr="006B64D4">
        <w:rPr>
          <w:color w:val="000000"/>
          <w:lang w:val="en-US"/>
        </w:rPr>
        <w:t xml:space="preserve"> Nothing in the world stands by itself. Every object is a link in an endless chain and is thus connected with all the other links. And this chain of the universe has never been broken. </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Investigation of the various forms of connections is the primary task of cognition..</w:t>
      </w:r>
    </w:p>
    <w:p w:rsidR="000A09CE" w:rsidRPr="006B64D4" w:rsidRDefault="000A09CE" w:rsidP="000A09CE">
      <w:pPr>
        <w:pStyle w:val="a4"/>
        <w:spacing w:before="0" w:beforeAutospacing="0" w:after="0" w:afterAutospacing="0"/>
        <w:jc w:val="both"/>
        <w:rPr>
          <w:color w:val="000000"/>
          <w:lang w:val="en-US"/>
        </w:rPr>
      </w:pPr>
      <w:r w:rsidRPr="006B64D4">
        <w:rPr>
          <w:i/>
          <w:iCs/>
          <w:color w:val="000000"/>
          <w:lang w:val="en-US"/>
        </w:rPr>
        <w:t>Development.</w:t>
      </w:r>
      <w:r w:rsidRPr="006B64D4">
        <w:rPr>
          <w:color w:val="000000"/>
          <w:lang w:val="en-US"/>
        </w:rPr>
        <w:t xml:space="preserve"> </w:t>
      </w:r>
    </w:p>
    <w:p w:rsidR="000A09CE" w:rsidRPr="006B64D4" w:rsidRDefault="000A09CE" w:rsidP="000A09CE">
      <w:pPr>
        <w:pStyle w:val="3"/>
        <w:spacing w:before="0" w:after="0"/>
        <w:jc w:val="both"/>
        <w:rPr>
          <w:rStyle w:val="mw-headline"/>
          <w:rFonts w:ascii="Times New Roman" w:hAnsi="Times New Roman" w:cs="Times New Roman"/>
          <w:b w:val="0"/>
          <w:bCs w:val="0"/>
          <w:color w:val="000000"/>
          <w:sz w:val="24"/>
          <w:szCs w:val="24"/>
          <w:lang w:val="en-US"/>
        </w:rPr>
      </w:pPr>
      <w:r w:rsidRPr="006B64D4">
        <w:rPr>
          <w:rFonts w:ascii="Times New Roman" w:hAnsi="Times New Roman" w:cs="Times New Roman"/>
          <w:b w:val="0"/>
          <w:bCs w:val="0"/>
          <w:color w:val="000000"/>
          <w:sz w:val="24"/>
          <w:szCs w:val="24"/>
          <w:lang w:val="en-US"/>
        </w:rPr>
        <w:t xml:space="preserve">Nothing in the world is final and complete. Everything is on the way to somewhere else. Development is a definitely oriented, irreversible change of the object, from the old to the new, from the simple to the complex, from a lower level to a higher one. </w:t>
      </w:r>
    </w:p>
    <w:p w:rsidR="000A09CE" w:rsidRPr="006B64D4" w:rsidRDefault="002616F3" w:rsidP="002616F3">
      <w:pPr>
        <w:pStyle w:val="3"/>
        <w:keepNext w:val="0"/>
        <w:spacing w:before="0" w:after="0"/>
        <w:ind w:left="360"/>
        <w:jc w:val="both"/>
        <w:rPr>
          <w:rFonts w:ascii="Times New Roman" w:hAnsi="Times New Roman" w:cs="Times New Roman"/>
          <w:color w:val="000000"/>
          <w:sz w:val="24"/>
          <w:szCs w:val="24"/>
          <w:lang w:val="en-US"/>
        </w:rPr>
      </w:pPr>
      <w:r>
        <w:rPr>
          <w:rStyle w:val="mw-headline"/>
          <w:rFonts w:ascii="Times New Roman" w:hAnsi="Times New Roman" w:cs="Times New Roman"/>
          <w:color w:val="000000"/>
          <w:sz w:val="24"/>
          <w:szCs w:val="24"/>
          <w:lang w:val="en-US"/>
        </w:rPr>
        <w:t>2.</w:t>
      </w:r>
      <w:r w:rsidR="000A09CE" w:rsidRPr="006B64D4">
        <w:rPr>
          <w:rStyle w:val="mw-headline"/>
          <w:rFonts w:ascii="Times New Roman" w:hAnsi="Times New Roman" w:cs="Times New Roman"/>
          <w:color w:val="000000"/>
          <w:sz w:val="24"/>
          <w:szCs w:val="24"/>
          <w:lang w:val="en-US"/>
        </w:rPr>
        <w:t>Law</w:t>
      </w:r>
      <w:r>
        <w:rPr>
          <w:rStyle w:val="mw-headline"/>
          <w:rFonts w:ascii="Times New Roman" w:hAnsi="Times New Roman" w:cs="Times New Roman"/>
          <w:color w:val="000000"/>
          <w:sz w:val="24"/>
          <w:szCs w:val="24"/>
          <w:lang w:val="en-US"/>
        </w:rPr>
        <w:t>s of dialectics</w:t>
      </w:r>
    </w:p>
    <w:p w:rsidR="000A09CE" w:rsidRPr="006B64D4" w:rsidRDefault="000A09CE" w:rsidP="000A09CE">
      <w:pPr>
        <w:pStyle w:val="a4"/>
        <w:spacing w:before="0" w:beforeAutospacing="0" w:after="0" w:afterAutospacing="0"/>
        <w:jc w:val="both"/>
        <w:rPr>
          <w:lang w:val="en-US"/>
        </w:rPr>
      </w:pPr>
      <w:r w:rsidRPr="002616F3">
        <w:rPr>
          <w:b/>
          <w:bCs/>
          <w:i/>
          <w:iCs/>
          <w:lang w:val="en-US"/>
        </w:rPr>
        <w:t>The unity of opposites and contradiction.</w:t>
      </w:r>
      <w:r w:rsidRPr="006B64D4">
        <w:rPr>
          <w:lang w:val="en-US"/>
        </w:rPr>
        <w:t xml:space="preserve"> One of the basic questions of world-view and the methodology of cognition is this: What is the cause of the motion and development of phenomena and is it in the world itself or outside it? </w:t>
      </w:r>
    </w:p>
    <w:p w:rsidR="000A09CE" w:rsidRPr="006B64D4" w:rsidRDefault="000A09CE" w:rsidP="000A09CE">
      <w:pPr>
        <w:pStyle w:val="a4"/>
        <w:spacing w:before="0" w:beforeAutospacing="0" w:after="0" w:afterAutospacing="0"/>
        <w:jc w:val="both"/>
        <w:rPr>
          <w:lang w:val="en-US"/>
        </w:rPr>
      </w:pPr>
      <w:r w:rsidRPr="006B64D4">
        <w:rPr>
          <w:lang w:val="en-US"/>
        </w:rPr>
        <w:t xml:space="preserve">The ultimate cause of the development of any concrete system is </w:t>
      </w:r>
      <w:r w:rsidRPr="006B64D4">
        <w:rPr>
          <w:b/>
          <w:bCs/>
          <w:lang w:val="en-US"/>
        </w:rPr>
        <w:t>interaction.</w:t>
      </w:r>
      <w:r w:rsidRPr="006B64D4">
        <w:rPr>
          <w:lang w:val="en-US"/>
        </w:rPr>
        <w:t xml:space="preserve"> Analysis shows that interaction is possible between objects or elements of objects that are not identical to one another but different. Identity and difference have their degrees. Difference, for example, can be inessential or essential. </w:t>
      </w:r>
    </w:p>
    <w:p w:rsidR="000A09CE" w:rsidRPr="006B64D4" w:rsidRDefault="000A09CE" w:rsidP="000A09CE">
      <w:pPr>
        <w:pStyle w:val="a4"/>
        <w:spacing w:before="0" w:beforeAutospacing="0" w:after="0" w:afterAutospacing="0"/>
        <w:jc w:val="both"/>
        <w:rPr>
          <w:lang w:val="en-US"/>
        </w:rPr>
      </w:pPr>
      <w:r w:rsidRPr="006B64D4">
        <w:rPr>
          <w:lang w:val="en-US"/>
        </w:rPr>
        <w:t xml:space="preserve">The extreme case of difference is an </w:t>
      </w:r>
      <w:r w:rsidRPr="006B64D4">
        <w:rPr>
          <w:b/>
          <w:bCs/>
          <w:lang w:val="en-US"/>
        </w:rPr>
        <w:t>opposite</w:t>
      </w:r>
      <w:r w:rsidRPr="006B64D4">
        <w:rPr>
          <w:lang w:val="en-US"/>
        </w:rPr>
        <w:t xml:space="preserve">—one of the mutually presupposed sides of a contradiction. In relation to a developing object difference is the initial stage of division of the object into opposites. When it comes into interaction, an object seeks, as it were, a complement for itself in that with which it is interacting. Where there is no stable interaction there is only a more or less accidental external contact. </w:t>
      </w:r>
    </w:p>
    <w:p w:rsidR="000A09CE" w:rsidRPr="006B64D4" w:rsidRDefault="000A09CE" w:rsidP="000A09CE">
      <w:pPr>
        <w:pStyle w:val="a4"/>
        <w:spacing w:before="0" w:beforeAutospacing="0" w:after="0" w:afterAutospacing="0"/>
        <w:jc w:val="both"/>
        <w:rPr>
          <w:lang w:val="en-US"/>
        </w:rPr>
      </w:pPr>
      <w:r w:rsidRPr="006B64D4">
        <w:rPr>
          <w:b/>
          <w:bCs/>
          <w:i/>
          <w:iCs/>
          <w:lang w:val="en-US"/>
        </w:rPr>
        <w:t>The dialectical principle of contradiction</w:t>
      </w:r>
      <w:r w:rsidRPr="006B64D4">
        <w:rPr>
          <w:lang w:val="en-US"/>
        </w:rPr>
        <w:t xml:space="preserve"> reflects a dualistic relationship within the whole: the unity of opposites and their struggle. Opposites may come into conflict only to the extent that they form a whole in which one element is as necessary as another. This necessity for opposing elements is what constitutes the life of the whole. Moreover, the unity of opposites, expressing the stability of an object, is relative and transient, while the struggle of opposites is absolute, ex pressing the infinity of the process of development. This is because contradiction is not only a relationship between' opposite tendencies in an object or between opposite objects, but also the relationship of the object to itself, that is to say, its constant self-negation. The fabric of all life is woven out of two kinds of thread, positive and negative, new and old, progressive and reactionary. They are constantly in conflict, fighting each other. </w:t>
      </w:r>
    </w:p>
    <w:p w:rsidR="000A09CE" w:rsidRPr="006B64D4" w:rsidRDefault="000A09CE" w:rsidP="000A09CE">
      <w:pPr>
        <w:pStyle w:val="a4"/>
        <w:spacing w:before="0" w:beforeAutospacing="0" w:after="0" w:afterAutospacing="0"/>
        <w:jc w:val="both"/>
        <w:rPr>
          <w:lang w:val="en-US"/>
        </w:rPr>
      </w:pPr>
      <w:r w:rsidRPr="006B64D4">
        <w:rPr>
          <w:lang w:val="en-US"/>
        </w:rPr>
        <w:t xml:space="preserve">At the </w:t>
      </w:r>
      <w:r w:rsidRPr="006B64D4">
        <w:rPr>
          <w:b/>
          <w:bCs/>
          <w:lang w:val="en-US"/>
        </w:rPr>
        <w:t>initial stage</w:t>
      </w:r>
      <w:r w:rsidRPr="006B64D4">
        <w:rPr>
          <w:lang w:val="en-US"/>
        </w:rPr>
        <w:t xml:space="preserve">, while existing only as a possibility, contradiction appears as a unity containing an </w:t>
      </w:r>
      <w:r w:rsidRPr="006B64D4">
        <w:rPr>
          <w:i/>
          <w:iCs/>
          <w:lang w:val="en-US"/>
        </w:rPr>
        <w:t>inessential difference.</w:t>
      </w:r>
      <w:r w:rsidRPr="006B64D4">
        <w:rPr>
          <w:lang w:val="en-US"/>
        </w:rPr>
        <w:t xml:space="preserve"> </w:t>
      </w:r>
      <w:r w:rsidRPr="006B64D4">
        <w:rPr>
          <w:b/>
          <w:bCs/>
          <w:lang w:val="en-US"/>
        </w:rPr>
        <w:t>The next stage</w:t>
      </w:r>
      <w:r w:rsidRPr="006B64D4">
        <w:rPr>
          <w:lang w:val="en-US"/>
        </w:rPr>
        <w:t xml:space="preserve"> is an </w:t>
      </w:r>
      <w:r w:rsidRPr="006B64D4">
        <w:rPr>
          <w:i/>
          <w:iCs/>
          <w:lang w:val="en-US"/>
        </w:rPr>
        <w:t>essential difference</w:t>
      </w:r>
      <w:r w:rsidRPr="006B64D4">
        <w:rPr>
          <w:lang w:val="en-US"/>
        </w:rPr>
        <w:t xml:space="preserve"> within this unity. Though possessing a common basis, certain essential properties or tendencies in the object do not correspond to each other. The essential difference produces </w:t>
      </w:r>
      <w:r w:rsidRPr="006B64D4">
        <w:rPr>
          <w:i/>
          <w:iCs/>
          <w:lang w:val="en-US"/>
        </w:rPr>
        <w:t>opposites</w:t>
      </w:r>
      <w:r w:rsidRPr="006B64D4">
        <w:rPr>
          <w:lang w:val="en-US"/>
        </w:rPr>
        <w:t xml:space="preserve">, which in negating each other grow into a contradiction. The extreme case of contradiction is an acute conflict. </w:t>
      </w:r>
    </w:p>
    <w:p w:rsidR="000A09CE" w:rsidRPr="006B64D4" w:rsidRDefault="000A09CE" w:rsidP="000A09CE">
      <w:pPr>
        <w:pStyle w:val="a4"/>
        <w:spacing w:before="0" w:beforeAutospacing="0" w:after="0" w:afterAutospacing="0"/>
        <w:jc w:val="both"/>
        <w:rPr>
          <w:lang w:val="en-US"/>
        </w:rPr>
      </w:pPr>
      <w:r w:rsidRPr="006B64D4">
        <w:rPr>
          <w:lang w:val="en-US"/>
        </w:rPr>
        <w:t xml:space="preserve">Every development produces contradictions, resolves them and at the same time gives birth to new ones. Life is an eternal overcoming of obstacles. Everything is interwoven in a network of contradictions. </w:t>
      </w:r>
    </w:p>
    <w:p w:rsidR="000A09CE" w:rsidRPr="006B64D4" w:rsidRDefault="000A09CE" w:rsidP="000A09CE">
      <w:pPr>
        <w:pStyle w:val="a4"/>
        <w:spacing w:before="0" w:beforeAutospacing="0" w:after="0" w:afterAutospacing="0"/>
        <w:jc w:val="both"/>
        <w:rPr>
          <w:b/>
          <w:bCs/>
          <w:lang w:val="en-US"/>
        </w:rPr>
      </w:pPr>
      <w:r w:rsidRPr="006B64D4">
        <w:rPr>
          <w:i/>
          <w:iCs/>
          <w:lang w:val="en-US"/>
        </w:rPr>
        <w:t>Contradictions and their resolution.</w:t>
      </w:r>
      <w:r w:rsidRPr="006B64D4">
        <w:rPr>
          <w:lang w:val="en-US"/>
        </w:rPr>
        <w:t xml:space="preserve"> The motion of a contradiction consists in its simultaneously being realised and resolved. Contradictions are constantly subsumed and created, revived in a new form. The resolving of a contradictory system is also a means of moving towards a new system that is historically </w:t>
      </w:r>
      <w:r w:rsidRPr="006B64D4">
        <w:rPr>
          <w:b/>
          <w:bCs/>
          <w:lang w:val="en-US"/>
        </w:rPr>
        <w:t xml:space="preserve">destined to replace it. </w:t>
      </w:r>
    </w:p>
    <w:p w:rsidR="000A09CE" w:rsidRPr="006B64D4" w:rsidRDefault="000A09CE" w:rsidP="000A09CE">
      <w:pPr>
        <w:pStyle w:val="a4"/>
        <w:spacing w:before="0" w:beforeAutospacing="0" w:after="0" w:afterAutospacing="0"/>
        <w:jc w:val="both"/>
        <w:rPr>
          <w:lang w:val="en-US"/>
        </w:rPr>
      </w:pPr>
      <w:r w:rsidRPr="006B64D4">
        <w:rPr>
          <w:b/>
          <w:bCs/>
          <w:lang w:val="en-US"/>
        </w:rPr>
        <w:t>It would be a mistake</w:t>
      </w:r>
      <w:r w:rsidRPr="006B64D4">
        <w:rPr>
          <w:lang w:val="en-US"/>
        </w:rPr>
        <w:t xml:space="preserve"> to imagine that every contradiction leads </w:t>
      </w:r>
      <w:r w:rsidRPr="006B64D4">
        <w:rPr>
          <w:b/>
          <w:bCs/>
          <w:lang w:val="en-US"/>
        </w:rPr>
        <w:t>to development</w:t>
      </w:r>
      <w:r w:rsidRPr="006B64D4">
        <w:rPr>
          <w:lang w:val="en-US"/>
        </w:rPr>
        <w:t xml:space="preserve">. For instance, conflict between the members of a family can hardly be regarded as a source of development. Various </w:t>
      </w:r>
      <w:r w:rsidRPr="006B64D4">
        <w:rPr>
          <w:lang w:val="en-US"/>
        </w:rPr>
        <w:lastRenderedPageBreak/>
        <w:t xml:space="preserve">processes evidently have an optimal contradictoriness, which encourages development to the greatest degree. </w:t>
      </w:r>
    </w:p>
    <w:p w:rsidR="000A09CE" w:rsidRPr="006B64D4" w:rsidRDefault="000A09CE" w:rsidP="000A09CE">
      <w:pPr>
        <w:pStyle w:val="a4"/>
        <w:spacing w:before="0" w:beforeAutospacing="0" w:after="0" w:afterAutospacing="0"/>
        <w:jc w:val="both"/>
        <w:rPr>
          <w:b/>
          <w:bCs/>
          <w:lang w:val="en-US"/>
        </w:rPr>
      </w:pPr>
      <w:r w:rsidRPr="006B64D4">
        <w:rPr>
          <w:lang w:val="en-US"/>
        </w:rPr>
        <w:t xml:space="preserve">The character of contradiction depends on the specific nature of the opposed sides and also on the conditions in which their interaction takes place. </w:t>
      </w:r>
      <w:r w:rsidRPr="006B64D4">
        <w:rPr>
          <w:b/>
          <w:bCs/>
          <w:lang w:val="en-US"/>
        </w:rPr>
        <w:t xml:space="preserve">Internal contradictions </w:t>
      </w:r>
      <w:r w:rsidRPr="006B64D4">
        <w:rPr>
          <w:lang w:val="en-US"/>
        </w:rPr>
        <w:t xml:space="preserve">are interaction of opposite sides within a given system, for example, within a certain animal species (intraspecific struggle), within a given organism or society. </w:t>
      </w:r>
      <w:r w:rsidRPr="006B64D4">
        <w:rPr>
          <w:b/>
          <w:bCs/>
          <w:lang w:val="en-US"/>
        </w:rPr>
        <w:t>External contradictions</w:t>
      </w:r>
      <w:r w:rsidRPr="006B64D4">
        <w:rPr>
          <w:lang w:val="en-US"/>
        </w:rPr>
        <w:t xml:space="preserve"> are the interaction of opposites related to different systems, for example, between society and nature, the organism and the environment, and so on. In the final analysis, </w:t>
      </w:r>
      <w:r w:rsidRPr="006B64D4">
        <w:rPr>
          <w:b/>
          <w:bCs/>
          <w:lang w:val="en-US"/>
        </w:rPr>
        <w:t xml:space="preserve">the decisive contradictions in development are the internal ones. </w:t>
      </w:r>
    </w:p>
    <w:p w:rsidR="000A09CE" w:rsidRPr="006B64D4" w:rsidRDefault="000A09CE" w:rsidP="000A09CE">
      <w:pPr>
        <w:pStyle w:val="3"/>
        <w:spacing w:before="0" w:after="0"/>
        <w:ind w:left="360"/>
        <w:jc w:val="both"/>
        <w:rPr>
          <w:rFonts w:ascii="Times New Roman" w:hAnsi="Times New Roman" w:cs="Times New Roman"/>
          <w:color w:val="000000"/>
          <w:sz w:val="24"/>
          <w:szCs w:val="24"/>
          <w:lang w:val="en-US"/>
        </w:rPr>
      </w:pP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Marx and Engels started with the observation that everything in existence is a unity of opposites. For example, </w:t>
      </w:r>
      <w:hyperlink r:id="rId183" w:tooltip="Electricity" w:history="1">
        <w:r w:rsidRPr="006B64D4">
          <w:rPr>
            <w:rStyle w:val="a6"/>
            <w:color w:val="000000"/>
            <w:u w:val="none"/>
            <w:lang w:val="en-US"/>
          </w:rPr>
          <w:t>electricity</w:t>
        </w:r>
      </w:hyperlink>
      <w:r w:rsidRPr="006B64D4">
        <w:rPr>
          <w:color w:val="000000"/>
          <w:lang w:val="en-US"/>
        </w:rPr>
        <w:t xml:space="preserve"> is characterized by a positive and negative charge and atoms consist of protons and electrons which are unified but are ultimately contradictory forces. Even humans through </w:t>
      </w:r>
      <w:hyperlink r:id="rId184" w:tooltip="Introspection" w:history="1">
        <w:r w:rsidRPr="006B64D4">
          <w:rPr>
            <w:rStyle w:val="a6"/>
            <w:color w:val="000000"/>
            <w:u w:val="none"/>
            <w:lang w:val="en-US"/>
          </w:rPr>
          <w:t>introspection</w:t>
        </w:r>
      </w:hyperlink>
      <w:r w:rsidRPr="006B64D4">
        <w:rPr>
          <w:color w:val="000000"/>
          <w:lang w:val="en-US"/>
        </w:rPr>
        <w:t xml:space="preserve"> find that they are a unity of opposite qualities. </w:t>
      </w:r>
      <w:hyperlink r:id="rId185" w:tooltip="Masculinity" w:history="1">
        <w:r w:rsidRPr="006B64D4">
          <w:rPr>
            <w:rStyle w:val="a6"/>
            <w:color w:val="000000"/>
            <w:u w:val="none"/>
            <w:lang w:val="en-US"/>
          </w:rPr>
          <w:t>Masculinity</w:t>
        </w:r>
      </w:hyperlink>
      <w:r w:rsidRPr="006B64D4">
        <w:rPr>
          <w:color w:val="000000"/>
          <w:lang w:val="en-US"/>
        </w:rPr>
        <w:t xml:space="preserve"> and </w:t>
      </w:r>
      <w:hyperlink r:id="rId186" w:tooltip="Femininity" w:history="1">
        <w:r w:rsidRPr="006B64D4">
          <w:rPr>
            <w:rStyle w:val="a6"/>
            <w:color w:val="000000"/>
            <w:u w:val="none"/>
            <w:lang w:val="en-US"/>
          </w:rPr>
          <w:t>femininity</w:t>
        </w:r>
      </w:hyperlink>
      <w:r w:rsidRPr="006B64D4">
        <w:rPr>
          <w:color w:val="000000"/>
          <w:lang w:val="en-US"/>
        </w:rPr>
        <w:t xml:space="preserve">, selfishness and </w:t>
      </w:r>
      <w:hyperlink r:id="rId187" w:tooltip="Altruism" w:history="1">
        <w:r w:rsidRPr="006B64D4">
          <w:rPr>
            <w:rStyle w:val="a6"/>
            <w:color w:val="000000"/>
            <w:u w:val="none"/>
            <w:lang w:val="en-US"/>
          </w:rPr>
          <w:t>altruism</w:t>
        </w:r>
      </w:hyperlink>
      <w:r w:rsidRPr="006B64D4">
        <w:rPr>
          <w:color w:val="000000"/>
          <w:lang w:val="en-US"/>
        </w:rPr>
        <w:t xml:space="preserve">, humbleness and pride, and so forth. The Marxist conclusion being that everything "contains two mutually incompatible and exclusive but nevertheless equally essential and indispensable parts or aspects." The basic concept being that this unity of opposites in nature is the thing that makes each entity auto-dynamic and provides this constant motivation for movement and change. This idea was borrowed from </w:t>
      </w:r>
      <w:hyperlink r:id="rId188" w:tooltip="Georg Wilhelm Hegel" w:history="1">
        <w:r w:rsidRPr="006B64D4">
          <w:rPr>
            <w:rStyle w:val="a6"/>
            <w:color w:val="000000"/>
            <w:u w:val="none"/>
            <w:lang w:val="en-US"/>
          </w:rPr>
          <w:t>Georg Wilhelm Hegel</w:t>
        </w:r>
      </w:hyperlink>
      <w:r w:rsidRPr="006B64D4">
        <w:rPr>
          <w:color w:val="000000"/>
          <w:lang w:val="en-US"/>
        </w:rPr>
        <w:t xml:space="preserve"> who said: "Contradiction in nature is the root of all motion and of all life."</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This dichotomy is often found in nature. A star is held together by gravity trying to push all the molecules to the center, and heat trying to send them as far from the center as possible. If either force is completely successful the star ceases to be, if heat is victorious it explodes into a </w:t>
      </w:r>
      <w:hyperlink r:id="rId189" w:tooltip="Supernova" w:history="1">
        <w:r w:rsidRPr="006B64D4">
          <w:rPr>
            <w:rStyle w:val="a6"/>
            <w:color w:val="000000"/>
            <w:u w:val="none"/>
            <w:lang w:val="en-US"/>
          </w:rPr>
          <w:t>supernova</w:t>
        </w:r>
      </w:hyperlink>
      <w:r w:rsidRPr="006B64D4">
        <w:rPr>
          <w:color w:val="000000"/>
          <w:lang w:val="en-US"/>
        </w:rPr>
        <w:t xml:space="preserve">, if gravity is victorious it implodes into a </w:t>
      </w:r>
      <w:hyperlink r:id="rId190" w:tooltip="Neutron star" w:history="1">
        <w:r w:rsidRPr="006B64D4">
          <w:rPr>
            <w:rStyle w:val="a6"/>
            <w:color w:val="000000"/>
            <w:u w:val="none"/>
            <w:lang w:val="en-US"/>
          </w:rPr>
          <w:t>neutron star</w:t>
        </w:r>
      </w:hyperlink>
      <w:r w:rsidRPr="006B64D4">
        <w:rPr>
          <w:color w:val="000000"/>
          <w:lang w:val="en-US"/>
        </w:rPr>
        <w:t xml:space="preserve"> or a </w:t>
      </w:r>
      <w:hyperlink r:id="rId191" w:tooltip="Black hole" w:history="1">
        <w:r w:rsidRPr="006B64D4">
          <w:rPr>
            <w:rStyle w:val="a6"/>
            <w:color w:val="000000"/>
            <w:u w:val="none"/>
            <w:lang w:val="en-US"/>
          </w:rPr>
          <w:t>black hole</w:t>
        </w:r>
      </w:hyperlink>
      <w:r w:rsidRPr="006B64D4">
        <w:rPr>
          <w:color w:val="000000"/>
          <w:lang w:val="en-US"/>
        </w:rPr>
        <w:t xml:space="preserve">. Furthermore, living things strive to balance internal and external forces to maintain </w:t>
      </w:r>
      <w:hyperlink r:id="rId192" w:tooltip="Homeostasis" w:history="1">
        <w:r w:rsidRPr="006B64D4">
          <w:rPr>
            <w:rStyle w:val="a6"/>
            <w:color w:val="000000"/>
            <w:u w:val="none"/>
            <w:lang w:val="en-US"/>
          </w:rPr>
          <w:t>homeostasis</w:t>
        </w:r>
      </w:hyperlink>
      <w:r w:rsidRPr="006B64D4">
        <w:rPr>
          <w:color w:val="000000"/>
          <w:lang w:val="en-US"/>
        </w:rPr>
        <w:t>, which is nothing more than a balance of opposing forces</w:t>
      </w:r>
      <w:bookmarkStart w:id="8" w:name="Law_of_Negation"/>
      <w:bookmarkEnd w:id="8"/>
      <w:r w:rsidRPr="006B64D4">
        <w:rPr>
          <w:color w:val="000000"/>
          <w:lang w:val="en-US"/>
        </w:rPr>
        <w:t xml:space="preserve">. </w:t>
      </w:r>
    </w:p>
    <w:p w:rsidR="000A09CE" w:rsidRPr="006B64D4" w:rsidRDefault="000A09CE" w:rsidP="000A09CE">
      <w:pPr>
        <w:pStyle w:val="3"/>
        <w:spacing w:before="0" w:after="0"/>
        <w:jc w:val="both"/>
        <w:rPr>
          <w:rFonts w:ascii="Times New Roman" w:hAnsi="Times New Roman" w:cs="Times New Roman"/>
          <w:color w:val="000000"/>
          <w:sz w:val="24"/>
          <w:szCs w:val="24"/>
          <w:lang w:val="en-US"/>
        </w:rPr>
      </w:pPr>
      <w:r w:rsidRPr="006B64D4">
        <w:rPr>
          <w:rStyle w:val="mw-headline"/>
          <w:rFonts w:ascii="Times New Roman" w:hAnsi="Times New Roman" w:cs="Times New Roman"/>
          <w:color w:val="000000"/>
          <w:sz w:val="24"/>
          <w:szCs w:val="24"/>
          <w:lang w:val="en-US"/>
        </w:rPr>
        <w:t>B) Law of Negation</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The law of negation was created to account for the </w:t>
      </w:r>
      <w:hyperlink r:id="rId193" w:tooltip="Tendency" w:history="1">
        <w:r w:rsidRPr="006B64D4">
          <w:rPr>
            <w:rStyle w:val="a6"/>
            <w:color w:val="000000"/>
            <w:u w:val="none"/>
            <w:lang w:val="en-US"/>
          </w:rPr>
          <w:t>tendency</w:t>
        </w:r>
      </w:hyperlink>
      <w:r w:rsidRPr="006B64D4">
        <w:rPr>
          <w:color w:val="000000"/>
          <w:lang w:val="en-US"/>
        </w:rPr>
        <w:t xml:space="preserve"> in nature to constantly increase the numerical quantity of all things. Marx and Engels decided that entities tend to </w:t>
      </w:r>
      <w:hyperlink r:id="rId194" w:tooltip="Negate" w:history="1">
        <w:r w:rsidRPr="006B64D4">
          <w:rPr>
            <w:rStyle w:val="a6"/>
            <w:color w:val="000000"/>
            <w:u w:val="none"/>
            <w:lang w:val="en-US"/>
          </w:rPr>
          <w:t>negate</w:t>
        </w:r>
      </w:hyperlink>
      <w:r w:rsidRPr="006B64D4">
        <w:rPr>
          <w:color w:val="000000"/>
          <w:lang w:val="en-US"/>
        </w:rPr>
        <w:t xml:space="preserve"> themselves in order to advance or reproduce a higher quantity. This means that the nature of opposition which produces conflict in each element and gives them motion also tends to negate the thing itself. This dynamic process of birth and destruction is what causes entities to advance. This law commonly simplified as the cycle of </w:t>
      </w:r>
      <w:hyperlink r:id="rId195" w:tooltip="Thesis, antithesis, synthesis" w:history="1">
        <w:r w:rsidRPr="006B64D4">
          <w:rPr>
            <w:rStyle w:val="a6"/>
            <w:color w:val="000000"/>
            <w:u w:val="none"/>
            <w:lang w:val="en-US"/>
          </w:rPr>
          <w:t>thesis, antithesis, and synthesis</w:t>
        </w:r>
      </w:hyperlink>
      <w:r w:rsidRPr="006B64D4">
        <w:rPr>
          <w:color w:val="000000"/>
          <w:lang w:val="en-US"/>
        </w:rPr>
        <w:t>.</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In nature Engels often cited the case of the barley seed which, in its natural state, germinates and out of its own death or negation produces a plant, the plant in turn grows to </w:t>
      </w:r>
      <w:hyperlink r:id="rId196" w:tooltip="Maturity" w:history="1">
        <w:r w:rsidRPr="006B64D4">
          <w:rPr>
            <w:rStyle w:val="a6"/>
            <w:color w:val="000000"/>
            <w:u w:val="none"/>
            <w:lang w:val="en-US"/>
          </w:rPr>
          <w:t>maturity</w:t>
        </w:r>
      </w:hyperlink>
      <w:r w:rsidRPr="006B64D4">
        <w:rPr>
          <w:color w:val="000000"/>
          <w:lang w:val="en-US"/>
        </w:rPr>
        <w:t xml:space="preserve"> and is itself negated after bearing many barley seeds. Thus, all nature is constantly expanding through </w:t>
      </w:r>
      <w:hyperlink r:id="rId197" w:tooltip="List of cycles" w:history="1">
        <w:r w:rsidRPr="006B64D4">
          <w:rPr>
            <w:rStyle w:val="a6"/>
            <w:color w:val="000000"/>
            <w:u w:val="none"/>
            <w:lang w:val="en-US"/>
          </w:rPr>
          <w:t>cycles</w:t>
        </w:r>
      </w:hyperlink>
      <w:r w:rsidRPr="006B64D4">
        <w:rPr>
          <w:color w:val="000000"/>
          <w:lang w:val="en-US"/>
        </w:rPr>
        <w:t>.</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In society we have the case of class. For example the </w:t>
      </w:r>
      <w:hyperlink r:id="rId198" w:tooltip="Aristocracy" w:history="1">
        <w:r w:rsidRPr="006B64D4">
          <w:rPr>
            <w:rStyle w:val="a6"/>
            <w:color w:val="000000"/>
            <w:u w:val="none"/>
            <w:lang w:val="en-US"/>
          </w:rPr>
          <w:t>aristocracy</w:t>
        </w:r>
      </w:hyperlink>
      <w:r w:rsidRPr="006B64D4">
        <w:rPr>
          <w:color w:val="000000"/>
          <w:lang w:val="en-US"/>
        </w:rPr>
        <w:t xml:space="preserve"> was negated by the </w:t>
      </w:r>
      <w:hyperlink r:id="rId199" w:tooltip="Bourgeoisie" w:history="1">
        <w:r w:rsidRPr="006B64D4">
          <w:rPr>
            <w:rStyle w:val="a6"/>
            <w:color w:val="000000"/>
            <w:u w:val="none"/>
            <w:lang w:val="en-US"/>
          </w:rPr>
          <w:t>bourgeoisie</w:t>
        </w:r>
      </w:hyperlink>
      <w:r w:rsidRPr="006B64D4">
        <w:rPr>
          <w:color w:val="000000"/>
          <w:lang w:val="en-US"/>
        </w:rPr>
        <w:t xml:space="preserve">, the bourgeoisie then created the </w:t>
      </w:r>
      <w:hyperlink r:id="rId200" w:tooltip="Proletariat" w:history="1">
        <w:r w:rsidRPr="006B64D4">
          <w:rPr>
            <w:rStyle w:val="a6"/>
            <w:color w:val="000000"/>
            <w:u w:val="none"/>
            <w:lang w:val="en-US"/>
          </w:rPr>
          <w:t>proletariat</w:t>
        </w:r>
      </w:hyperlink>
      <w:r w:rsidRPr="006B64D4">
        <w:rPr>
          <w:color w:val="000000"/>
          <w:lang w:val="en-US"/>
        </w:rPr>
        <w:t xml:space="preserve"> that will one day negate them. Illustrating that the cycle of negation is eternal as each class creates its "grave-digger", its successor, as soon as it finishes burying its creato</w:t>
      </w:r>
      <w:bookmarkStart w:id="9" w:name="Law_of_Transformation"/>
      <w:bookmarkEnd w:id="9"/>
      <w:r w:rsidRPr="006B64D4">
        <w:rPr>
          <w:color w:val="000000"/>
          <w:lang w:val="en-US"/>
        </w:rPr>
        <w:t>r.</w:t>
      </w:r>
    </w:p>
    <w:p w:rsidR="000A09CE" w:rsidRPr="006B64D4" w:rsidRDefault="000A09CE" w:rsidP="000A09CE">
      <w:pPr>
        <w:pStyle w:val="3"/>
        <w:spacing w:before="0" w:after="0"/>
        <w:jc w:val="both"/>
        <w:rPr>
          <w:rFonts w:ascii="Times New Roman" w:hAnsi="Times New Roman" w:cs="Times New Roman"/>
          <w:color w:val="000000"/>
          <w:sz w:val="24"/>
          <w:szCs w:val="24"/>
          <w:lang w:val="en-US"/>
        </w:rPr>
      </w:pPr>
      <w:r w:rsidRPr="006B64D4">
        <w:rPr>
          <w:rStyle w:val="mw-headline"/>
          <w:rFonts w:ascii="Times New Roman" w:hAnsi="Times New Roman" w:cs="Times New Roman"/>
          <w:color w:val="000000"/>
          <w:sz w:val="24"/>
          <w:szCs w:val="24"/>
          <w:lang w:val="en-US"/>
        </w:rPr>
        <w:t>C) Law of Transformation</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This law states that continuous quantitive development results in qualitative "</w:t>
      </w:r>
      <w:hyperlink r:id="rId201" w:tooltip="Leap" w:history="1">
        <w:r w:rsidRPr="006B64D4">
          <w:rPr>
            <w:rStyle w:val="a6"/>
            <w:color w:val="000000"/>
            <w:u w:val="none"/>
            <w:lang w:val="en-US"/>
          </w:rPr>
          <w:t>leaps</w:t>
        </w:r>
      </w:hyperlink>
      <w:r w:rsidRPr="006B64D4">
        <w:rPr>
          <w:color w:val="000000"/>
          <w:lang w:val="en-US"/>
        </w:rPr>
        <w:t>" in nature whereby a completely new form or entity is produced. This is how "quantitative development becomes qualitative change". Transformation allows for the reverse with quality affecting quantity.</w:t>
      </w:r>
    </w:p>
    <w:p w:rsidR="000A09CE" w:rsidRPr="006B64D4" w:rsidRDefault="000A09CE" w:rsidP="000A09CE">
      <w:pPr>
        <w:pStyle w:val="a4"/>
        <w:spacing w:before="0" w:beforeAutospacing="0" w:after="0" w:afterAutospacing="0"/>
        <w:jc w:val="both"/>
        <w:rPr>
          <w:color w:val="000000"/>
          <w:lang w:val="en-US"/>
        </w:rPr>
      </w:pPr>
      <w:r w:rsidRPr="006B64D4">
        <w:rPr>
          <w:color w:val="000000"/>
          <w:lang w:val="en-US"/>
        </w:rPr>
        <w:t xml:space="preserve">This theory draws many parallels to the theory of </w:t>
      </w:r>
      <w:hyperlink r:id="rId202" w:tooltip="Evolution" w:history="1">
        <w:r w:rsidRPr="006B64D4">
          <w:rPr>
            <w:rStyle w:val="a6"/>
            <w:color w:val="000000"/>
            <w:u w:val="none"/>
            <w:lang w:val="en-US"/>
          </w:rPr>
          <w:t>Evolution</w:t>
        </w:r>
      </w:hyperlink>
      <w:r w:rsidRPr="006B64D4">
        <w:rPr>
          <w:color w:val="000000"/>
          <w:lang w:val="en-US"/>
        </w:rPr>
        <w:t>. Marxist philosophers concluded that entities, through quantitative accumulations are also inherently capable of "leaps" to new forms and levels of reality. The law illustrates that during a long period of time, through a process of small, almost irrelevant accumulations, nature develops noticeable changes in direction.</w:t>
      </w:r>
    </w:p>
    <w:p w:rsidR="000A09CE" w:rsidRDefault="000A09CE" w:rsidP="000A09CE">
      <w:pPr>
        <w:pStyle w:val="a4"/>
        <w:spacing w:before="0" w:beforeAutospacing="0" w:after="0" w:afterAutospacing="0"/>
        <w:jc w:val="both"/>
        <w:rPr>
          <w:color w:val="000000"/>
          <w:lang w:val="en-US"/>
        </w:rPr>
      </w:pPr>
      <w:r w:rsidRPr="006B64D4">
        <w:rPr>
          <w:color w:val="000000"/>
          <w:lang w:val="en-US"/>
        </w:rPr>
        <w:t>A revolution which is caused by years of tensions between opposing factions in society acts as a social illustration. The law occurs in reverse. An example would be, that by introducing better (changing quality) tools to farm, the tools will aid the increase in the amount (change quantity) of what is produced.</w:t>
      </w:r>
    </w:p>
    <w:p w:rsidR="002616F3" w:rsidRPr="006B64D4" w:rsidRDefault="002616F3" w:rsidP="002616F3">
      <w:pPr>
        <w:pStyle w:val="a4"/>
        <w:spacing w:before="0" w:beforeAutospacing="0" w:after="0" w:afterAutospacing="0"/>
        <w:jc w:val="center"/>
        <w:rPr>
          <w:color w:val="000000"/>
          <w:lang w:val="en-US"/>
        </w:rPr>
      </w:pPr>
      <w:r>
        <w:rPr>
          <w:b/>
          <w:bCs/>
          <w:lang w:val="en-US"/>
        </w:rPr>
        <w:t xml:space="preserve">3. </w:t>
      </w:r>
      <w:r w:rsidRPr="00BF1DE4">
        <w:rPr>
          <w:b/>
          <w:bCs/>
          <w:lang w:val="en-US"/>
        </w:rPr>
        <w:t>Criticism of dialectic</w:t>
      </w:r>
    </w:p>
    <w:p w:rsidR="002616F3" w:rsidRPr="00840457" w:rsidRDefault="002616F3" w:rsidP="002616F3">
      <w:pPr>
        <w:spacing w:before="0" w:after="0"/>
        <w:jc w:val="both"/>
      </w:pPr>
      <w:r w:rsidRPr="00840457">
        <w:lastRenderedPageBreak/>
        <w:t>Many philosophers have offered critiques of dialectic, and it can even be said that hostility or receptivity to dialectics is one of the things that divides twentieth-century Anglo-American philosophy from the so-called "continental" tradition, a divide that only a few contemporary philosophers (among them, G.H. von Wright, Paul Ricoeur, Hans-Georg Gadamer, Richard Rorty) have ventured to bridge.</w:t>
      </w:r>
    </w:p>
    <w:p w:rsidR="002616F3" w:rsidRPr="00840457" w:rsidRDefault="002616F3" w:rsidP="002616F3">
      <w:pPr>
        <w:spacing w:before="0" w:after="0"/>
        <w:jc w:val="both"/>
      </w:pPr>
    </w:p>
    <w:p w:rsidR="002616F3" w:rsidRPr="00840457" w:rsidRDefault="002616F3" w:rsidP="002616F3">
      <w:pPr>
        <w:spacing w:before="0" w:after="0"/>
        <w:jc w:val="both"/>
      </w:pPr>
      <w:r w:rsidRPr="00840457">
        <w:t>It is generally thought that whilst there are a few notable exceptions, in general on the continent of Europe, dialectics has entered intellectual culture (or at least its counter-culture) as what might be called a legitimate part of thought and philosophy. In America and Britain, by contrast, the dialectic plays no discernible part in the intellectual culture, which instead tends toward positivism. A prime example of the European tradition is Sartre's Critique of Dialectical Reason, which is very different from the works of Popper, whose philosophy was for a time highly influential in the UK where he resided (see below). Sartre states:</w:t>
      </w:r>
    </w:p>
    <w:p w:rsidR="002616F3" w:rsidRPr="00840457" w:rsidRDefault="002616F3" w:rsidP="002616F3">
      <w:pPr>
        <w:spacing w:before="0" w:after="0"/>
        <w:jc w:val="both"/>
      </w:pPr>
      <w:r w:rsidRPr="00840457">
        <w:t xml:space="preserve">Existentialism, like Marxism, addresses itself to experience in order to discover there concrete syntheses; it can conceive of these syntheses only within a moving, dialectical totalisation which is nothing else but history or -- from the strictly cultural point of view which we have adopted here --“philosophy-becoming-the world.” </w:t>
      </w:r>
    </w:p>
    <w:p w:rsidR="002616F3" w:rsidRPr="00840457" w:rsidRDefault="002616F3" w:rsidP="002616F3">
      <w:pPr>
        <w:spacing w:before="0" w:after="0"/>
        <w:jc w:val="both"/>
      </w:pPr>
    </w:p>
    <w:p w:rsidR="002616F3" w:rsidRPr="00840457" w:rsidRDefault="002616F3" w:rsidP="002616F3">
      <w:pPr>
        <w:spacing w:before="0" w:after="0"/>
        <w:jc w:val="both"/>
      </w:pPr>
      <w:r w:rsidRPr="00840457">
        <w:t xml:space="preserve">Karl Popper has attacked the dialectic repeatedly. In 1937 he wrote and delivered a paper entitled "What Is Dialectic?" in which he attacked the dialectical method for its willingness "to </w:t>
      </w:r>
      <w:r>
        <w:t xml:space="preserve">put up with contradictions". </w:t>
      </w:r>
      <w:r w:rsidRPr="00840457">
        <w:t xml:space="preserve"> Popper concluded the essay with these words: "The whole development of dialectic should be a warning against the dangers inherent in philosophical system-building. It should remind us that philosophy should not be made a basis for any sort of scientific system and that philosophers should be much more modest in their claims. One task which they can fulfill quite usefully is the study of the critical met</w:t>
      </w:r>
      <w:r>
        <w:t>hods of science"</w:t>
      </w:r>
      <w:r w:rsidRPr="00840457">
        <w:t>.</w:t>
      </w:r>
    </w:p>
    <w:p w:rsidR="002616F3" w:rsidRPr="00840457" w:rsidRDefault="002616F3" w:rsidP="002616F3">
      <w:pPr>
        <w:spacing w:before="0" w:after="0"/>
        <w:jc w:val="both"/>
      </w:pPr>
    </w:p>
    <w:p w:rsidR="002616F3" w:rsidRPr="00840457" w:rsidRDefault="002616F3" w:rsidP="002616F3">
      <w:pPr>
        <w:spacing w:before="0" w:after="0"/>
        <w:jc w:val="both"/>
      </w:pPr>
      <w:r>
        <w:t>In</w:t>
      </w:r>
      <w:r w:rsidRPr="00840457">
        <w:t xml:space="preserve"> </w:t>
      </w:r>
      <w:r>
        <w:t>‘</w:t>
      </w:r>
      <w:r w:rsidRPr="00840457">
        <w:t>Open Society and Its Enemies</w:t>
      </w:r>
      <w:r>
        <w:t>’</w:t>
      </w:r>
      <w:r w:rsidRPr="00840457">
        <w:t xml:space="preserve"> Popper unleashed a famous attack on Hegelian dialectics, in which he held Hegel's thought (unjustly, in the view of some philosophe</w:t>
      </w:r>
      <w:r>
        <w:t>rs, such as Walter Kaufmann,</w:t>
      </w:r>
      <w:r w:rsidRPr="00840457">
        <w:t>) was to some degree responsible for facilitating the rise of fascism in Europe by encouraging and justifying irrationalism. In section 17 of his 1961 "addenda" to The Open Society, entitled "Facts, Standards, and Truth: A Further Criticism of Relativism," Popper refused to moderate his criticism of the Hegelian dialectic, arguing that it "played a major role in the downfall of the liberal movement in Germany,. . . by contributing to historicism and to an identification of might and right, encouraged totalit</w:t>
      </w:r>
      <w:r>
        <w:t xml:space="preserve">arian modes of thought. And </w:t>
      </w:r>
      <w:r w:rsidRPr="00840457">
        <w:t>undermined and eventually lowered the traditional standards of intellectual responsibility and honesty"</w:t>
      </w:r>
      <w:r>
        <w:t>.</w:t>
      </w:r>
      <w:r w:rsidRPr="00840457">
        <w:t xml:space="preserve"> </w:t>
      </w:r>
    </w:p>
    <w:p w:rsidR="0047789C" w:rsidRPr="006B64D4" w:rsidRDefault="0047789C" w:rsidP="00FC4FAC">
      <w:pPr>
        <w:autoSpaceDE w:val="0"/>
        <w:autoSpaceDN w:val="0"/>
        <w:spacing w:before="0" w:after="0"/>
        <w:jc w:val="both"/>
        <w:rPr>
          <w:b/>
          <w:bCs/>
          <w:caps/>
          <w:color w:val="000000"/>
        </w:rPr>
      </w:pPr>
    </w:p>
    <w:p w:rsidR="00FC4FAC" w:rsidRPr="006B64D4" w:rsidRDefault="00FC4FAC" w:rsidP="0047789C">
      <w:pPr>
        <w:autoSpaceDE w:val="0"/>
        <w:autoSpaceDN w:val="0"/>
        <w:spacing w:before="0" w:after="0"/>
        <w:jc w:val="center"/>
        <w:rPr>
          <w:b/>
          <w:bCs/>
          <w:caps/>
          <w:color w:val="000000"/>
        </w:rPr>
      </w:pPr>
    </w:p>
    <w:p w:rsidR="00FC4FAC" w:rsidRPr="006B64D4" w:rsidRDefault="00FC4FAC" w:rsidP="0047789C">
      <w:pPr>
        <w:autoSpaceDE w:val="0"/>
        <w:autoSpaceDN w:val="0"/>
        <w:spacing w:before="0" w:after="0"/>
        <w:jc w:val="center"/>
        <w:rPr>
          <w:b/>
          <w:bCs/>
          <w:caps/>
          <w:color w:val="000000"/>
        </w:rPr>
      </w:pPr>
    </w:p>
    <w:p w:rsidR="0047789C"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10. Man in the philosophical measuring</w:t>
      </w:r>
    </w:p>
    <w:p w:rsidR="00FE49C4" w:rsidRDefault="00FE49C4" w:rsidP="0047789C">
      <w:pPr>
        <w:autoSpaceDE w:val="0"/>
        <w:autoSpaceDN w:val="0"/>
        <w:spacing w:before="0" w:after="0"/>
        <w:jc w:val="center"/>
        <w:rPr>
          <w:b/>
          <w:bCs/>
          <w:caps/>
          <w:color w:val="000000"/>
        </w:rPr>
      </w:pPr>
    </w:p>
    <w:p w:rsidR="00FE49C4" w:rsidRPr="00FE49C4" w:rsidRDefault="00FE49C4" w:rsidP="00FE49C4">
      <w:pPr>
        <w:spacing w:before="0" w:after="0"/>
        <w:ind w:left="1080"/>
        <w:rPr>
          <w:sz w:val="22"/>
          <w:szCs w:val="22"/>
        </w:rPr>
      </w:pPr>
      <w:r>
        <w:rPr>
          <w:sz w:val="22"/>
          <w:szCs w:val="22"/>
        </w:rPr>
        <w:t xml:space="preserve"> </w:t>
      </w:r>
      <w:r w:rsidRPr="00FE49C4">
        <w:rPr>
          <w:sz w:val="22"/>
          <w:szCs w:val="22"/>
        </w:rPr>
        <w:t>1. The problem of human being in the history of philosophy.</w:t>
      </w:r>
    </w:p>
    <w:p w:rsidR="00FE49C4" w:rsidRPr="00FE49C4" w:rsidRDefault="00FE49C4" w:rsidP="00FE49C4">
      <w:pPr>
        <w:spacing w:before="0" w:after="0"/>
        <w:ind w:firstLine="540"/>
        <w:jc w:val="both"/>
        <w:rPr>
          <w:sz w:val="22"/>
          <w:szCs w:val="22"/>
        </w:rPr>
      </w:pPr>
      <w:r w:rsidRPr="00FE49C4">
        <w:rPr>
          <w:sz w:val="22"/>
          <w:szCs w:val="22"/>
        </w:rPr>
        <w:t xml:space="preserve">        </w:t>
      </w:r>
      <w:r>
        <w:rPr>
          <w:sz w:val="22"/>
          <w:szCs w:val="22"/>
        </w:rPr>
        <w:t xml:space="preserve">   </w:t>
      </w:r>
      <w:r w:rsidRPr="00FE49C4">
        <w:rPr>
          <w:sz w:val="22"/>
          <w:szCs w:val="22"/>
        </w:rPr>
        <w:t xml:space="preserve">2. </w:t>
      </w:r>
      <w:bookmarkStart w:id="10" w:name="ch05_s02"/>
      <w:bookmarkEnd w:id="10"/>
      <w:r w:rsidRPr="00FE49C4">
        <w:rPr>
          <w:sz w:val="22"/>
          <w:szCs w:val="22"/>
        </w:rPr>
        <w:t>Man as the biosocial being.</w:t>
      </w:r>
    </w:p>
    <w:p w:rsidR="00FE49C4" w:rsidRDefault="00FE49C4" w:rsidP="00FE49C4">
      <w:pPr>
        <w:spacing w:before="0" w:after="0"/>
        <w:ind w:left="1080"/>
        <w:rPr>
          <w:sz w:val="22"/>
          <w:szCs w:val="22"/>
        </w:rPr>
      </w:pPr>
      <w:r>
        <w:rPr>
          <w:sz w:val="22"/>
          <w:szCs w:val="22"/>
        </w:rPr>
        <w:t xml:space="preserve"> 3</w:t>
      </w:r>
      <w:r w:rsidRPr="00FE49C4">
        <w:rPr>
          <w:sz w:val="22"/>
          <w:szCs w:val="22"/>
        </w:rPr>
        <w:t xml:space="preserve">. </w:t>
      </w:r>
      <w:bookmarkStart w:id="11" w:name="ch05_s04"/>
      <w:bookmarkEnd w:id="11"/>
      <w:r w:rsidRPr="00FE49C4">
        <w:rPr>
          <w:sz w:val="22"/>
          <w:szCs w:val="22"/>
        </w:rPr>
        <w:t>Man as a Personality.</w:t>
      </w:r>
    </w:p>
    <w:p w:rsidR="00FE49C4" w:rsidRPr="00FE49C4" w:rsidRDefault="00FE49C4" w:rsidP="00FE49C4">
      <w:pPr>
        <w:spacing w:before="0" w:after="0"/>
        <w:ind w:left="1080"/>
        <w:rPr>
          <w:sz w:val="22"/>
          <w:szCs w:val="22"/>
        </w:rPr>
      </w:pP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An ancient maxim tells us that the proper study of man is man. The problem of man is an eternal and at the same time the most urgent of all problems. It lies at the heart of the philosophical questions of man's place and destination in a world that is being discovered and transformed in the name of humanity. The main goal of social development is the formation of human abilities and the creation of the most favorable conditions for human self-expression.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Many sciences study people, but each of them does so from its own particular angle. Philosophy, which studies humanity in the round, relies on the achievements of other sciences and seeks the essential k</w:t>
      </w:r>
      <w:r>
        <w:rPr>
          <w:sz w:val="22"/>
          <w:szCs w:val="22"/>
          <w:lang w:val="en-US"/>
        </w:rPr>
        <w:t>nowledge that unites humankind.</w:t>
      </w:r>
    </w:p>
    <w:p w:rsidR="00FE49C4" w:rsidRPr="00FE49C4" w:rsidRDefault="00FE49C4" w:rsidP="00FE49C4">
      <w:pPr>
        <w:spacing w:before="0" w:after="0"/>
        <w:jc w:val="center"/>
        <w:rPr>
          <w:b/>
          <w:bCs/>
          <w:sz w:val="22"/>
          <w:szCs w:val="22"/>
        </w:rPr>
      </w:pPr>
    </w:p>
    <w:p w:rsidR="00FE49C4" w:rsidRPr="00FE49C4" w:rsidRDefault="00FE49C4" w:rsidP="00FE49C4">
      <w:pPr>
        <w:spacing w:before="0" w:after="0"/>
        <w:ind w:left="708"/>
        <w:rPr>
          <w:b/>
          <w:bCs/>
          <w:sz w:val="22"/>
          <w:szCs w:val="22"/>
        </w:rPr>
      </w:pPr>
      <w:r w:rsidRPr="00FE49C4">
        <w:rPr>
          <w:b/>
          <w:bCs/>
          <w:sz w:val="22"/>
          <w:szCs w:val="22"/>
        </w:rPr>
        <w:t>1. The problem of human being in the history of philosophy.</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lastRenderedPageBreak/>
        <w:t xml:space="preserve">In </w:t>
      </w:r>
      <w:r w:rsidRPr="00FE49C4">
        <w:rPr>
          <w:b/>
          <w:bCs/>
          <w:sz w:val="22"/>
          <w:szCs w:val="22"/>
          <w:lang w:val="en-US"/>
        </w:rPr>
        <w:t>ancient philosophy</w:t>
      </w:r>
      <w:r w:rsidRPr="00FE49C4">
        <w:rPr>
          <w:sz w:val="22"/>
          <w:szCs w:val="22"/>
          <w:lang w:val="en-US"/>
        </w:rPr>
        <w:t xml:space="preserve"> man was thought of as a "small world" in the general composition of the universe, as a reflection and symbol of the universe understood as a spiritualized organism.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 xml:space="preserve">The ancient Greeks, </w:t>
      </w:r>
      <w:r w:rsidRPr="00FE49C4">
        <w:rPr>
          <w:b/>
          <w:bCs/>
          <w:sz w:val="22"/>
          <w:szCs w:val="22"/>
          <w:lang w:val="en-US"/>
        </w:rPr>
        <w:t>Aristotle</w:t>
      </w:r>
      <w:r w:rsidRPr="00FE49C4">
        <w:rPr>
          <w:sz w:val="22"/>
          <w:szCs w:val="22"/>
          <w:lang w:val="en-US"/>
        </w:rPr>
        <w:t xml:space="preserve">, for example, understood man as a social being endowed with a "reasoning soul".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 xml:space="preserve">In the theory of the transmigration of souls evolved by </w:t>
      </w:r>
      <w:r w:rsidRPr="00FE49C4">
        <w:rPr>
          <w:b/>
          <w:bCs/>
          <w:sz w:val="22"/>
          <w:szCs w:val="22"/>
          <w:lang w:val="en-US"/>
        </w:rPr>
        <w:t>Indian philosophers</w:t>
      </w:r>
      <w:r w:rsidRPr="00FE49C4">
        <w:rPr>
          <w:sz w:val="22"/>
          <w:szCs w:val="22"/>
          <w:lang w:val="en-US"/>
        </w:rPr>
        <w:t xml:space="preserve"> the borderline between living creatures (plants, animals, man and gods) is mobile. Man tries to break out of the fetters of empirical existence with its law of karma, or what we should call "fate". </w:t>
      </w:r>
    </w:p>
    <w:p w:rsidR="00FE49C4" w:rsidRPr="00FE49C4" w:rsidRDefault="00FE49C4" w:rsidP="00FE49C4">
      <w:pPr>
        <w:pStyle w:val="a4"/>
        <w:spacing w:before="0" w:beforeAutospacing="0" w:after="0" w:afterAutospacing="0"/>
        <w:ind w:firstLine="540"/>
        <w:jc w:val="both"/>
        <w:rPr>
          <w:sz w:val="22"/>
          <w:szCs w:val="22"/>
          <w:lang w:val="en-US"/>
        </w:rPr>
      </w:pPr>
      <w:r w:rsidRPr="00FE49C4">
        <w:rPr>
          <w:b/>
          <w:bCs/>
          <w:sz w:val="22"/>
          <w:szCs w:val="22"/>
          <w:lang w:val="en-US"/>
        </w:rPr>
        <w:t>In Christianity</w:t>
      </w:r>
      <w:r w:rsidRPr="00FE49C4">
        <w:rPr>
          <w:sz w:val="22"/>
          <w:szCs w:val="22"/>
          <w:lang w:val="en-US"/>
        </w:rPr>
        <w:t xml:space="preserve"> the biblical notion of man as the "image and likeness of God", internally divided owing to the Fall, is combined with the theory of the unity of the divine and human natures in the personality of Christ and the consequent possibility of every individual's inner attainment of divine "grace". </w:t>
      </w:r>
    </w:p>
    <w:p w:rsidR="00FE49C4" w:rsidRPr="00FE49C4" w:rsidRDefault="00FE49C4" w:rsidP="00FE49C4">
      <w:pPr>
        <w:pStyle w:val="a4"/>
        <w:spacing w:before="0" w:beforeAutospacing="0" w:after="0" w:afterAutospacing="0"/>
        <w:ind w:firstLine="540"/>
        <w:jc w:val="both"/>
        <w:rPr>
          <w:sz w:val="22"/>
          <w:szCs w:val="22"/>
          <w:lang w:val="en"/>
        </w:rPr>
      </w:pPr>
      <w:r w:rsidRPr="00FE49C4">
        <w:rPr>
          <w:b/>
          <w:bCs/>
          <w:sz w:val="22"/>
          <w:szCs w:val="22"/>
          <w:lang w:val="en-US"/>
        </w:rPr>
        <w:t>Islam</w:t>
      </w:r>
      <w:r w:rsidRPr="00FE49C4">
        <w:rPr>
          <w:sz w:val="22"/>
          <w:szCs w:val="22"/>
          <w:lang w:val="en-US"/>
        </w:rPr>
        <w:t xml:space="preserve"> </w:t>
      </w:r>
      <w:r w:rsidRPr="00FE49C4">
        <w:rPr>
          <w:sz w:val="22"/>
          <w:szCs w:val="22"/>
          <w:lang w:val="en"/>
        </w:rPr>
        <w:t xml:space="preserve">teaches that human beings are a unique life form that was created by Allah in a special way, with unique gifts and abilities unlike any other: a soul and conscience, knowledge, and free will. </w:t>
      </w:r>
    </w:p>
    <w:p w:rsidR="00FE49C4" w:rsidRPr="00FE49C4" w:rsidRDefault="00FE49C4" w:rsidP="00FE49C4">
      <w:pPr>
        <w:pStyle w:val="a4"/>
        <w:spacing w:before="0" w:beforeAutospacing="0" w:after="0" w:afterAutospacing="0"/>
        <w:ind w:firstLine="540"/>
        <w:jc w:val="both"/>
        <w:rPr>
          <w:sz w:val="22"/>
          <w:szCs w:val="22"/>
          <w:lang w:val="en"/>
        </w:rPr>
      </w:pPr>
      <w:r w:rsidRPr="00FE49C4">
        <w:rPr>
          <w:b/>
          <w:bCs/>
          <w:sz w:val="22"/>
          <w:szCs w:val="22"/>
          <w:u w:val="single"/>
          <w:lang w:val="en"/>
        </w:rPr>
        <w:t>Muslims</w:t>
      </w:r>
      <w:r w:rsidRPr="00FE49C4">
        <w:rPr>
          <w:sz w:val="22"/>
          <w:szCs w:val="22"/>
          <w:lang w:val="en"/>
        </w:rPr>
        <w:t xml:space="preserve"> do not believe that human beings randomly evolved from apes.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
        </w:rPr>
        <w:t>The life of human beings began with the creation of two people, a male and a female named Adam and Hawwa (Eve).</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The Age of the</w:t>
      </w:r>
      <w:r w:rsidRPr="00FE49C4">
        <w:rPr>
          <w:b/>
          <w:bCs/>
          <w:sz w:val="22"/>
          <w:szCs w:val="22"/>
          <w:lang w:val="en-US"/>
        </w:rPr>
        <w:t xml:space="preserve"> Renaissance</w:t>
      </w:r>
      <w:r w:rsidRPr="00FE49C4">
        <w:rPr>
          <w:sz w:val="22"/>
          <w:szCs w:val="22"/>
          <w:lang w:val="en-US"/>
        </w:rPr>
        <w:t xml:space="preserve"> is totally inspired by the idea of human autonomy, of man's boundless creative abilities. </w:t>
      </w:r>
      <w:r w:rsidRPr="00FE49C4">
        <w:rPr>
          <w:b/>
          <w:bCs/>
          <w:sz w:val="22"/>
          <w:szCs w:val="22"/>
          <w:lang w:val="en-US"/>
        </w:rPr>
        <w:t>Descartes</w:t>
      </w:r>
      <w:r w:rsidRPr="00FE49C4">
        <w:rPr>
          <w:sz w:val="22"/>
          <w:szCs w:val="22"/>
          <w:lang w:val="en-US"/>
        </w:rPr>
        <w:t xml:space="preserve"> regarded the reason as the specific feature of man. Soul and body were understood dualistically. The body being regarded as a machine, similar to that of the animals, while the soul was identified with consciousness.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 xml:space="preserve">Proceeding from this dualistic understanding of man as a being belonging to two different worlds, the world of natural necessity and that of moral freedom, </w:t>
      </w:r>
      <w:r w:rsidRPr="00FE49C4">
        <w:rPr>
          <w:b/>
          <w:bCs/>
          <w:sz w:val="22"/>
          <w:szCs w:val="22"/>
          <w:lang w:val="en-US"/>
        </w:rPr>
        <w:t>Kant</w:t>
      </w:r>
      <w:r w:rsidRPr="00FE49C4">
        <w:rPr>
          <w:sz w:val="22"/>
          <w:szCs w:val="22"/>
          <w:lang w:val="en-US"/>
        </w:rPr>
        <w:t xml:space="preserve"> divided anthropology into "physiological" and "pragmatic" aspects. The first should study what nature makes of man, while the second is concerned with what he, as a freely acting being, does, can or should make of himself.  </w:t>
      </w:r>
      <w:r w:rsidRPr="00FE49C4">
        <w:rPr>
          <w:b/>
          <w:bCs/>
          <w:sz w:val="22"/>
          <w:szCs w:val="22"/>
          <w:lang w:val="en-US"/>
        </w:rPr>
        <w:t>Feuerbach</w:t>
      </w:r>
      <w:r w:rsidRPr="00FE49C4">
        <w:rPr>
          <w:sz w:val="22"/>
          <w:szCs w:val="22"/>
          <w:lang w:val="en-US"/>
        </w:rPr>
        <w:t xml:space="preserve"> achieved an anthropological reorientation of philosophy centering it on man, understood primarily as a spiritually corporeal being, as a vital interlocking of the "I" and the "you’’.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 xml:space="preserve">According to </w:t>
      </w:r>
      <w:r w:rsidRPr="00FE49C4">
        <w:rPr>
          <w:b/>
          <w:bCs/>
          <w:sz w:val="22"/>
          <w:szCs w:val="22"/>
          <w:lang w:val="en-US"/>
        </w:rPr>
        <w:t>Nietzsche,</w:t>
      </w:r>
      <w:r w:rsidRPr="00FE49C4">
        <w:rPr>
          <w:sz w:val="22"/>
          <w:szCs w:val="22"/>
          <w:lang w:val="en-US"/>
        </w:rPr>
        <w:t xml:space="preserve"> man is determined by the play of vital forces and attractions and not by the reason. </w:t>
      </w:r>
      <w:r w:rsidRPr="00FE49C4">
        <w:rPr>
          <w:b/>
          <w:bCs/>
          <w:sz w:val="22"/>
          <w:szCs w:val="22"/>
          <w:lang w:val="en-US"/>
        </w:rPr>
        <w:t>Existentialism</w:t>
      </w:r>
      <w:r w:rsidRPr="00FE49C4">
        <w:rPr>
          <w:sz w:val="22"/>
          <w:szCs w:val="22"/>
          <w:lang w:val="en-US"/>
        </w:rPr>
        <w:t xml:space="preserve"> and </w:t>
      </w:r>
      <w:r w:rsidRPr="00FE49C4">
        <w:rPr>
          <w:b/>
          <w:bCs/>
          <w:sz w:val="22"/>
          <w:szCs w:val="22"/>
          <w:lang w:val="en-US"/>
        </w:rPr>
        <w:t>personalism</w:t>
      </w:r>
      <w:r w:rsidRPr="00FE49C4">
        <w:rPr>
          <w:sz w:val="22"/>
          <w:szCs w:val="22"/>
          <w:lang w:val="en-US"/>
        </w:rPr>
        <w:t xml:space="preserve"> contrast the concept of individuality (being a part of the natural and social whole) to that of personality, as unique spiritual self-determination, as "existence". </w:t>
      </w:r>
    </w:p>
    <w:p w:rsidR="00FE49C4" w:rsidRPr="00FE49C4" w:rsidRDefault="00FE49C4" w:rsidP="00FE49C4">
      <w:pPr>
        <w:pStyle w:val="a4"/>
        <w:spacing w:before="0" w:beforeAutospacing="0" w:after="0" w:afterAutospacing="0"/>
        <w:ind w:firstLine="540"/>
        <w:jc w:val="both"/>
        <w:rPr>
          <w:sz w:val="22"/>
          <w:szCs w:val="22"/>
          <w:lang w:val="en-US"/>
        </w:rPr>
      </w:pPr>
      <w:r w:rsidRPr="00FE49C4">
        <w:rPr>
          <w:sz w:val="22"/>
          <w:szCs w:val="22"/>
          <w:lang w:val="en-US"/>
        </w:rPr>
        <w:t xml:space="preserve">The point of departure of the </w:t>
      </w:r>
      <w:r w:rsidRPr="00FE49C4">
        <w:rPr>
          <w:b/>
          <w:bCs/>
          <w:sz w:val="22"/>
          <w:szCs w:val="22"/>
          <w:lang w:val="en-US"/>
        </w:rPr>
        <w:t xml:space="preserve">Marxist </w:t>
      </w:r>
      <w:r w:rsidRPr="00FE49C4">
        <w:rPr>
          <w:sz w:val="22"/>
          <w:szCs w:val="22"/>
          <w:lang w:val="en-US"/>
        </w:rPr>
        <w:t xml:space="preserve">understanding of man is the human being as the product and subject of labour activity. The essence of man is  the ensemble of the social relations. </w:t>
      </w:r>
    </w:p>
    <w:p w:rsidR="00FE49C4" w:rsidRPr="00FE49C4" w:rsidRDefault="00FE49C4" w:rsidP="00FE49C4">
      <w:pPr>
        <w:pStyle w:val="a4"/>
        <w:spacing w:before="0" w:beforeAutospacing="0" w:after="0" w:afterAutospacing="0"/>
        <w:ind w:firstLine="540"/>
        <w:jc w:val="both"/>
        <w:rPr>
          <w:sz w:val="22"/>
          <w:szCs w:val="22"/>
          <w:lang w:val="en-US"/>
        </w:rPr>
      </w:pPr>
    </w:p>
    <w:p w:rsidR="00FE49C4" w:rsidRPr="00FE49C4" w:rsidRDefault="00FE49C4" w:rsidP="00FE49C4">
      <w:pPr>
        <w:pStyle w:val="1"/>
        <w:spacing w:before="0" w:after="0"/>
        <w:jc w:val="center"/>
        <w:rPr>
          <w:rFonts w:ascii="Times New Roman" w:hAnsi="Times New Roman" w:cs="Times New Roman"/>
          <w:sz w:val="22"/>
          <w:szCs w:val="22"/>
          <w:lang w:val="en-US"/>
        </w:rPr>
      </w:pPr>
      <w:r w:rsidRPr="00FE49C4">
        <w:rPr>
          <w:rFonts w:ascii="Times New Roman" w:hAnsi="Times New Roman" w:cs="Times New Roman"/>
          <w:sz w:val="22"/>
          <w:szCs w:val="22"/>
          <w:lang w:val="en-US"/>
        </w:rPr>
        <w:t>2. The Human as the Biosocial being</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Contemporary science considers the human being on the basis of two different dimensions of his existence: the </w:t>
      </w:r>
      <w:r w:rsidRPr="00FE49C4">
        <w:rPr>
          <w:b/>
          <w:bCs/>
          <w:sz w:val="22"/>
          <w:szCs w:val="22"/>
          <w:lang w:val="en-US"/>
        </w:rPr>
        <w:t>biological</w:t>
      </w:r>
      <w:r w:rsidRPr="00FE49C4">
        <w:rPr>
          <w:sz w:val="22"/>
          <w:szCs w:val="22"/>
          <w:lang w:val="en-US"/>
        </w:rPr>
        <w:t xml:space="preserve"> and the </w:t>
      </w:r>
      <w:r w:rsidRPr="00FE49C4">
        <w:rPr>
          <w:b/>
          <w:bCs/>
          <w:sz w:val="22"/>
          <w:szCs w:val="22"/>
          <w:lang w:val="en-US"/>
        </w:rPr>
        <w:t>social</w:t>
      </w:r>
      <w:r w:rsidRPr="00FE49C4">
        <w:rPr>
          <w:sz w:val="22"/>
          <w:szCs w:val="22"/>
          <w:lang w:val="en-US"/>
        </w:rPr>
        <w:t xml:space="preserve">. Human beings appeared on earth as a result of a long process of development. </w:t>
      </w:r>
    </w:p>
    <w:p w:rsidR="00FE49C4" w:rsidRPr="00FE49C4" w:rsidRDefault="00FE49C4" w:rsidP="00FE49C4">
      <w:pPr>
        <w:pStyle w:val="a4"/>
        <w:spacing w:before="0" w:beforeAutospacing="0" w:after="0" w:afterAutospacing="0"/>
        <w:jc w:val="both"/>
        <w:rPr>
          <w:sz w:val="22"/>
          <w:szCs w:val="22"/>
          <w:lang w:val="en-US"/>
        </w:rPr>
      </w:pPr>
      <w:r w:rsidRPr="00FE49C4">
        <w:rPr>
          <w:b/>
          <w:bCs/>
          <w:sz w:val="22"/>
          <w:szCs w:val="22"/>
          <w:lang w:val="en-US"/>
        </w:rPr>
        <w:t>Anthroposociogenesis</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As biological creatures, they still retain a close genetic connection with the animal world. Man's organism has many features in common with the higher animals.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Man got ahead of the mammals thanks to the intensive development and differentiation of the </w:t>
      </w:r>
      <w:r w:rsidRPr="00FE49C4">
        <w:rPr>
          <w:b/>
          <w:bCs/>
          <w:i/>
          <w:iCs/>
          <w:sz w:val="22"/>
          <w:szCs w:val="22"/>
          <w:lang w:val="en-US"/>
        </w:rPr>
        <w:t>cerebral cortex.</w:t>
      </w:r>
      <w:r w:rsidRPr="00FE49C4">
        <w:rPr>
          <w:sz w:val="22"/>
          <w:szCs w:val="22"/>
          <w:lang w:val="en-US"/>
        </w:rPr>
        <w:t xml:space="preserve"> The characteristic anatomical and physiological features of the human being are </w:t>
      </w:r>
      <w:r w:rsidRPr="00FE49C4">
        <w:rPr>
          <w:b/>
          <w:bCs/>
          <w:i/>
          <w:iCs/>
          <w:sz w:val="22"/>
          <w:szCs w:val="22"/>
          <w:lang w:val="en-US"/>
        </w:rPr>
        <w:t>erect posture</w:t>
      </w:r>
      <w:r w:rsidRPr="00FE49C4">
        <w:rPr>
          <w:sz w:val="22"/>
          <w:szCs w:val="22"/>
          <w:lang w:val="en-US"/>
        </w:rPr>
        <w:t xml:space="preserve">, free </w:t>
      </w:r>
      <w:r w:rsidRPr="00FE49C4">
        <w:rPr>
          <w:i/>
          <w:iCs/>
          <w:sz w:val="22"/>
          <w:szCs w:val="22"/>
          <w:lang w:val="en-US"/>
        </w:rPr>
        <w:t>upper extremities,</w:t>
      </w:r>
      <w:r w:rsidRPr="00FE49C4">
        <w:rPr>
          <w:sz w:val="22"/>
          <w:szCs w:val="22"/>
          <w:lang w:val="en-US"/>
        </w:rPr>
        <w:t xml:space="preserve"> adapted for using and making tools, and advanced development of the means of communication. The need to maintain balance in the erect posture caused a certain curvature of the spinal column and a shift in the general centre of gravity.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At a certain level of anthropogenesis, under the influence of labour activity and communication, biological development became what is, in effect, the historical development of social systems.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human being is also a natural being and, as such, is endowed with natural vital forces, which take the form of inherited qualities. Birth gives man existence as a </w:t>
      </w:r>
      <w:r w:rsidRPr="00FE49C4">
        <w:rPr>
          <w:b/>
          <w:bCs/>
          <w:sz w:val="22"/>
          <w:szCs w:val="22"/>
          <w:lang w:val="en-US"/>
        </w:rPr>
        <w:t>natural individual</w:t>
      </w:r>
      <w:r w:rsidRPr="00FE49C4">
        <w:rPr>
          <w:sz w:val="22"/>
          <w:szCs w:val="22"/>
          <w:lang w:val="en-US"/>
        </w:rPr>
        <w:t xml:space="preserve">. Although he comes into the world with insufficiently formed anatomical and physiological systems, they are genetically programmed as uniquely human. The newborn child is not a "tabula rasa" (clean slate) on which the environment draws its fanciful spiritual patterns. Heredity equips the child not only with instincts. He is from the very beginning the possessor of a special ability, the ability to </w:t>
      </w:r>
      <w:r w:rsidRPr="00FE49C4">
        <w:rPr>
          <w:i/>
          <w:iCs/>
          <w:sz w:val="22"/>
          <w:szCs w:val="22"/>
          <w:lang w:val="en-US"/>
        </w:rPr>
        <w:t xml:space="preserve">imitate </w:t>
      </w:r>
      <w:r w:rsidRPr="00FE49C4">
        <w:rPr>
          <w:sz w:val="22"/>
          <w:szCs w:val="22"/>
          <w:lang w:val="en-US"/>
        </w:rPr>
        <w:t xml:space="preserve">adults, their actions, the noises they make. He has an inherent curiosity, an ability to enjoy bright objects. He is capable of being upset, disappointed, experiencing fear and joy. His smile is innate and it can be observed even in prematurely born babies. Smiling is the privilege of man. And these purely human innate potentials are developed in the course of his whole subsequent life in society. Many specific features even of the human being's physiological make-up (the round shape of the head, the sophisticated structure of the hands, the shape of the lips and the whole facial structure, the erect posture, etc.) are products of the social way of life, the result of interaction with other people. </w:t>
      </w:r>
    </w:p>
    <w:p w:rsidR="00FE49C4" w:rsidRPr="00FE49C4" w:rsidRDefault="00FE49C4" w:rsidP="00FE49C4">
      <w:pPr>
        <w:pStyle w:val="a4"/>
        <w:spacing w:before="0" w:beforeAutospacing="0" w:after="0" w:afterAutospacing="0"/>
        <w:jc w:val="both"/>
        <w:rPr>
          <w:b/>
          <w:bCs/>
          <w:sz w:val="22"/>
          <w:szCs w:val="22"/>
          <w:lang w:val="en-US"/>
        </w:rPr>
      </w:pPr>
      <w:r w:rsidRPr="00FE49C4">
        <w:rPr>
          <w:sz w:val="22"/>
          <w:szCs w:val="22"/>
          <w:lang w:val="en-US"/>
        </w:rPr>
        <w:lastRenderedPageBreak/>
        <w:t xml:space="preserve">To sum up, </w:t>
      </w:r>
      <w:r w:rsidRPr="00FE49C4">
        <w:rPr>
          <w:b/>
          <w:bCs/>
          <w:sz w:val="22"/>
          <w:szCs w:val="22"/>
          <w:lang w:val="en-US"/>
        </w:rPr>
        <w:t>man</w:t>
      </w:r>
      <w:r w:rsidRPr="00FE49C4">
        <w:rPr>
          <w:sz w:val="22"/>
          <w:szCs w:val="22"/>
          <w:lang w:val="en-US"/>
        </w:rPr>
        <w:t xml:space="preserve"> is an integrated unity of the biological, the organismic and the personal, the natural and the social, the inherited and what he acquires during his life. Developing both historically and in the course of his individual development as a social being, man does not "opt out" of the multiform biotic flow. The physiological rhythm of the blood circulation, nutrition, breathing, sex life, the rhythmical vortices of the energy and information processes in the organism, birth, maturity and death, the phases of individual existence — childhood, adolescence, rebellious youth, young manhood, maturity, advanced life, old age, senility and complete decline—all this and much else is </w:t>
      </w:r>
      <w:r w:rsidRPr="00FE49C4">
        <w:rPr>
          <w:b/>
          <w:bCs/>
          <w:sz w:val="22"/>
          <w:szCs w:val="22"/>
          <w:lang w:val="en-US"/>
        </w:rPr>
        <w:t>genetically programmed</w:t>
      </w:r>
      <w:r w:rsidRPr="00FE49C4">
        <w:rPr>
          <w:sz w:val="22"/>
          <w:szCs w:val="22"/>
          <w:lang w:val="en-US"/>
        </w:rPr>
        <w:t xml:space="preserve">. .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Three forms of determination—the biotropic, the cosmotropic and sociotropic—operate in the human being. They embrace the whole history of humanity, regional and national traditions, the influence of a certain social group, of microconditions, the great power of biological heredity. The accuracy and purity of heredity is maintained by a specific material substratum, the apparatus of the genes, which for millions of years has carefully guarded man's racial essence as the highest biological species. If a chimpanzee were placed from birth in ideal conditions and surrounded by gifted teachers, it still would not change from an ape into a man. Heredity sets an impassable gulf between ape and man.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genetically coded abilities of the child are the product of a long process of evolution, but even such apparently simple and seemingly innate abilities as the ability to distinguish ordinary sounds of speech and musical tones are formed only in the process of its living mastery of the historically shaped forms of language and music. The ability to think as a human being does not simply appear and mature in the process of the child's individual development; it is shaped by life in society. At the moment of birth a child is only a candidate human being, it cannot become a full member of the human race if isolated. It must learn to become human through communication, through being introduced to the world of people, of society, which regulates, guides and fills his behaviour with social meaning.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Every human being has amazingly obedient fingers; he can take up a brush and colours and begin to paint, but this does not make him into an artist. It is the same with consciousness, which is not our natural birthright. The conscious mental phenomena inherent in man are shaped during life by education, training, the active mastery of world culture, language, and a world-view. Thus, the social principle permeates the individual and determines the essentially human structure and mechanisms of his mentality, consciousness and mode of behaviour.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At a certain level of anthropogenesis, under the influence of labour activity and communication, biological development became what is, in effect, the historical development of social systems.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human being is also a natural being and, as such, is endowed with natural vital forces, which take the form of inherited qualities. Birth gives man existence as a natural individual. Although he comes into the world with insufficiently formed anatomical and physiological systems, they are genetically programmed as uniquely human. The newborn child is not a "tabula rasa" (clean slate) on which the environment draws its fanciful spiritual patterns. Heredity equips the child not only with instincts. He is from the very beginning the possessor of a special ability, the ability to </w:t>
      </w:r>
      <w:r w:rsidRPr="00FE49C4">
        <w:rPr>
          <w:i/>
          <w:iCs/>
          <w:sz w:val="22"/>
          <w:szCs w:val="22"/>
          <w:lang w:val="en-US"/>
        </w:rPr>
        <w:t xml:space="preserve">imitate </w:t>
      </w:r>
      <w:r w:rsidRPr="00FE49C4">
        <w:rPr>
          <w:sz w:val="22"/>
          <w:szCs w:val="22"/>
          <w:lang w:val="en-US"/>
        </w:rPr>
        <w:t xml:space="preserve">adults, their actions, the noises they make. He has an inherent curiosity, an ability to enjoy bright objects. He is capable of being upset, disappointed, experiencing fear and joy. His smile is innate and it can be observed even in prematurely born babies. Smiling is the privilege of man. And these purely human innate potentials are developed in the course of his whole subsequent life in society. Many specific features even of the human being's physiological make-up (the round shape of the head, the sophisticated structure of the hands, the shape of the lips and the whole facial structure, the erect posture, etc.) are products of the social way of life, the result of interaction with other people. </w:t>
      </w:r>
    </w:p>
    <w:p w:rsidR="00FE49C4" w:rsidRPr="00FE49C4" w:rsidRDefault="00FE49C4" w:rsidP="00FE49C4">
      <w:pPr>
        <w:pStyle w:val="a4"/>
        <w:spacing w:before="0" w:beforeAutospacing="0" w:after="0" w:afterAutospacing="0"/>
        <w:jc w:val="both"/>
        <w:rPr>
          <w:sz w:val="22"/>
          <w:szCs w:val="22"/>
          <w:lang w:val="en-US"/>
        </w:rPr>
      </w:pPr>
    </w:p>
    <w:p w:rsidR="00FE49C4" w:rsidRPr="00FE49C4" w:rsidRDefault="00FE49C4" w:rsidP="00FE49C4">
      <w:pPr>
        <w:pStyle w:val="1"/>
        <w:spacing w:before="0" w:after="0"/>
        <w:jc w:val="center"/>
        <w:rPr>
          <w:rFonts w:ascii="Times New Roman" w:hAnsi="Times New Roman" w:cs="Times New Roman"/>
          <w:sz w:val="22"/>
          <w:szCs w:val="22"/>
          <w:lang w:val="en-US"/>
        </w:rPr>
      </w:pPr>
      <w:r>
        <w:rPr>
          <w:rFonts w:ascii="Times New Roman" w:hAnsi="Times New Roman" w:cs="Times New Roman"/>
          <w:sz w:val="22"/>
          <w:szCs w:val="22"/>
          <w:lang w:val="en-US"/>
        </w:rPr>
        <w:t xml:space="preserve">3. </w:t>
      </w:r>
      <w:r w:rsidRPr="00FE49C4">
        <w:rPr>
          <w:rFonts w:ascii="Times New Roman" w:hAnsi="Times New Roman" w:cs="Times New Roman"/>
          <w:sz w:val="22"/>
          <w:szCs w:val="22"/>
          <w:lang w:val="en-US"/>
        </w:rPr>
        <w:t>Man as a Personality</w:t>
      </w:r>
    </w:p>
    <w:p w:rsidR="00FE49C4" w:rsidRPr="00FE49C4" w:rsidRDefault="00FE49C4" w:rsidP="00FE49C4">
      <w:pPr>
        <w:pStyle w:val="a4"/>
        <w:spacing w:before="0" w:beforeAutospacing="0" w:after="0" w:afterAutospacing="0"/>
        <w:rPr>
          <w:sz w:val="22"/>
          <w:szCs w:val="22"/>
          <w:lang w:val="en-US"/>
        </w:rPr>
      </w:pPr>
      <w:r w:rsidRPr="00FE49C4">
        <w:rPr>
          <w:i/>
          <w:iCs/>
          <w:sz w:val="22"/>
          <w:szCs w:val="22"/>
          <w:lang w:val="en-US"/>
        </w:rPr>
        <w:t>The concept of personality.</w:t>
      </w:r>
      <w:r w:rsidRPr="00FE49C4">
        <w:rPr>
          <w:sz w:val="22"/>
          <w:szCs w:val="22"/>
          <w:lang w:val="en-US"/>
        </w:rPr>
        <w:t xml:space="preserve"> Whereas the concept "human being" emphasises man's biosocial, body-mind origin, the concept "personality" is connected mainly with his social and psychological aspects, such as his sense of dignity, his self-appraisal, his value orientations, beliefs, the principles by which he lives, his moral, aesthetic, socio-political and other social positions, his convictions and ideals, and also the character, the special features of his intellect, the style and independence of his thinking, the specific nature of his emotional make-up, his willpower, cast of mind and feelings, his social status. </w:t>
      </w:r>
    </w:p>
    <w:p w:rsidR="00FE49C4" w:rsidRPr="00FE49C4" w:rsidRDefault="00FE49C4" w:rsidP="00FE49C4">
      <w:pPr>
        <w:pStyle w:val="a4"/>
        <w:spacing w:before="0" w:beforeAutospacing="0" w:after="0" w:afterAutospacing="0"/>
        <w:rPr>
          <w:sz w:val="22"/>
          <w:szCs w:val="22"/>
          <w:lang w:val="en-US"/>
        </w:rPr>
      </w:pPr>
      <w:r w:rsidRPr="00FE49C4">
        <w:rPr>
          <w:sz w:val="22"/>
          <w:szCs w:val="22"/>
          <w:lang w:val="en-US"/>
        </w:rPr>
        <w:t xml:space="preserve">One cannot conceive of a personality as something separate from the human being, or even from his external and general physical appearance. The personality (Lat. </w:t>
      </w:r>
      <w:r w:rsidRPr="00FE49C4">
        <w:rPr>
          <w:i/>
          <w:iCs/>
          <w:sz w:val="22"/>
          <w:szCs w:val="22"/>
          <w:lang w:val="en-US"/>
        </w:rPr>
        <w:t>persona</w:t>
      </w:r>
      <w:r w:rsidRPr="00FE49C4">
        <w:rPr>
          <w:sz w:val="22"/>
          <w:szCs w:val="22"/>
          <w:lang w:val="en-US"/>
        </w:rPr>
        <w:t xml:space="preserve">= mask) is the face that confronts us. When in their later years, people have plastic operations and face-lifts, they change their external appearance, which, as psychological observations have shown, also changes something in their mentality. Everything in a person is "interconnected" and affects the personality as a whole. What a person looks like is the outward expression of his inner world.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 </w:t>
      </w:r>
      <w:r w:rsidRPr="00FE49C4">
        <w:rPr>
          <w:b/>
          <w:bCs/>
          <w:i/>
          <w:iCs/>
          <w:sz w:val="22"/>
          <w:szCs w:val="22"/>
          <w:lang w:val="en-US"/>
        </w:rPr>
        <w:t>personality</w:t>
      </w:r>
      <w:r w:rsidRPr="00FE49C4">
        <w:rPr>
          <w:b/>
          <w:bCs/>
          <w:sz w:val="22"/>
          <w:szCs w:val="22"/>
          <w:lang w:val="en-US"/>
        </w:rPr>
        <w:t xml:space="preserve"> </w:t>
      </w:r>
      <w:r w:rsidRPr="00FE49C4">
        <w:rPr>
          <w:sz w:val="22"/>
          <w:szCs w:val="22"/>
          <w:lang w:val="en-US"/>
        </w:rPr>
        <w:t xml:space="preserve">is a socially developed person, one who is part of a certain specific historical and natural context, one or another social group, a person possessing a relatively stable system of socially significant personal </w:t>
      </w:r>
      <w:r w:rsidRPr="00FE49C4">
        <w:rPr>
          <w:sz w:val="22"/>
          <w:szCs w:val="22"/>
          <w:lang w:val="en-US"/>
        </w:rPr>
        <w:lastRenderedPageBreak/>
        <w:t xml:space="preserve">features and performing corresponding social roles. The personality's intellectual framework is formed by his requirements, interests, frame of reference, peculiarities of temperament, emotion, willpower, motivation, value orientations, independence of thought, consciousness and self-consciousness. The central feature of the personality is world outlook. A person cannot become a personality without evolving what is known as a world outlook or world-view, which includes his philosophical view of the world.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A child, particularly in his earliest years, is, of course, a human being, but not yet a personality. He has yet to become one in the course of his development, education and upbringing. A human being may or may not become a personality. The child who is isolated from people and surrounded by animals does not. Personality may or may not take shape, and it may also disintegrate, be deformed, or broken up altogether either by pathological processes in the organism, mental disorders, alcoholism, and so on, or by certain extremely unfavourable, tragic circumstances. </w:t>
      </w:r>
    </w:p>
    <w:p w:rsidR="00FE49C4" w:rsidRPr="00FE49C4" w:rsidRDefault="00FE49C4" w:rsidP="00FE49C4">
      <w:pPr>
        <w:pStyle w:val="a4"/>
        <w:spacing w:before="0" w:beforeAutospacing="0" w:after="0" w:afterAutospacing="0"/>
        <w:jc w:val="both"/>
        <w:rPr>
          <w:sz w:val="22"/>
          <w:szCs w:val="22"/>
          <w:lang w:val="uk-UA"/>
        </w:rPr>
      </w:pPr>
      <w:r w:rsidRPr="00FE49C4">
        <w:rPr>
          <w:sz w:val="22"/>
          <w:szCs w:val="22"/>
          <w:lang w:val="en-US"/>
        </w:rPr>
        <w:t xml:space="preserve">A human being is a personality inasmuch as he consciously distinguishes himself from everything that surrounds him, and his relation to the world exists in his consciousness as a certain standpoint in life. The personality is a human being who possesses self-consciousness and a world-view, and who has achieved an understanding of his social functions, his place in the world, who has comprehended himself as a subject of historical creativity, a maker of history.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essence of personality is not its physical nature but its socio-psychological properties and the mechanism of its mental life and behaviour. The personality is an individual concentration or expression of social relationships and functions, a subject of cognition and transformation of the world, of rights and duties, of ethical, aesthetic and all other social standards. When we speak of a personality, we have in mind its social, moral, psychological and aesthetic qualities crystallised in a human being's intellectual world. </w:t>
      </w:r>
    </w:p>
    <w:p w:rsidR="00FE49C4" w:rsidRPr="00FE49C4" w:rsidRDefault="00FE49C4" w:rsidP="00FE49C4">
      <w:pPr>
        <w:pStyle w:val="a4"/>
        <w:tabs>
          <w:tab w:val="left" w:pos="1800"/>
        </w:tabs>
        <w:spacing w:before="0" w:beforeAutospacing="0" w:after="0" w:afterAutospacing="0"/>
        <w:rPr>
          <w:sz w:val="22"/>
          <w:szCs w:val="22"/>
          <w:lang w:val="en-US"/>
        </w:rPr>
      </w:pPr>
      <w:r w:rsidRPr="00FE49C4">
        <w:rPr>
          <w:sz w:val="22"/>
          <w:szCs w:val="22"/>
          <w:lang w:val="en-US"/>
        </w:rPr>
        <w:t xml:space="preserve">In each of his essential relations a person appears in an especial quality, in his specific social function, as the subject of material or spiritual production, the vehicle of certain production relations, as a member of a certain social group, of class, the representative of a certain nation, as a husband or wife, father or mother, in short, as the creator of family relations. </w:t>
      </w:r>
    </w:p>
    <w:p w:rsidR="00FE49C4" w:rsidRPr="00FE49C4" w:rsidRDefault="00FE49C4" w:rsidP="00FE49C4">
      <w:pPr>
        <w:spacing w:before="0" w:after="0"/>
        <w:rPr>
          <w:sz w:val="22"/>
          <w:szCs w:val="22"/>
          <w:lang w:val="uk-UA"/>
        </w:rPr>
      </w:pPr>
      <w:r w:rsidRPr="00FE49C4">
        <w:rPr>
          <w:sz w:val="22"/>
          <w:szCs w:val="22"/>
        </w:rPr>
        <w:t>Personality is the sum-total of everything that a person may call his own. How does a person describe himself as a personality when he is asked what he is? He does this by relating himself to what he does or has done, by telling us with whom he is associated. Hence the principle: "Tell me who your friends are and I will tell you what you are."</w:t>
      </w:r>
    </w:p>
    <w:p w:rsidR="00FE49C4" w:rsidRPr="00FE49C4" w:rsidRDefault="00FE49C4" w:rsidP="00FE49C4">
      <w:pPr>
        <w:spacing w:before="0" w:after="0"/>
        <w:rPr>
          <w:sz w:val="22"/>
          <w:szCs w:val="22"/>
          <w:lang w:val="uk-UA"/>
        </w:rPr>
      </w:pP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structure of the personality also includes what it has given its strength to and also the powers that have been embodied in it. It is a personal manifestation of embodied labour. </w:t>
      </w:r>
    </w:p>
    <w:p w:rsidR="00FE49C4" w:rsidRPr="00FE49C4" w:rsidRDefault="00FE49C4" w:rsidP="00FE49C4">
      <w:pPr>
        <w:pStyle w:val="a4"/>
        <w:spacing w:before="0" w:beforeAutospacing="0" w:after="0" w:afterAutospacing="0"/>
        <w:jc w:val="both"/>
        <w:rPr>
          <w:sz w:val="22"/>
          <w:szCs w:val="22"/>
          <w:lang w:val="uk-UA"/>
        </w:rPr>
      </w:pPr>
      <w:r w:rsidRPr="00FE49C4">
        <w:rPr>
          <w:sz w:val="22"/>
          <w:szCs w:val="22"/>
          <w:lang w:val="en-US"/>
        </w:rPr>
        <w:t>The fullness of the personality is expressed in its</w:t>
      </w:r>
      <w:r w:rsidRPr="00FE49C4">
        <w:rPr>
          <w:b/>
          <w:bCs/>
          <w:sz w:val="22"/>
          <w:szCs w:val="22"/>
          <w:lang w:val="en-US"/>
        </w:rPr>
        <w:t xml:space="preserve"> individuality</w:t>
      </w:r>
      <w:r w:rsidRPr="00FE49C4">
        <w:rPr>
          <w:sz w:val="22"/>
          <w:szCs w:val="22"/>
          <w:lang w:val="en-US"/>
        </w:rPr>
        <w:t xml:space="preserve">, in its uniqueness, its irrepeatability. Personality in general is an abstraction, which is concretized in real individuals, in separate, single rational beings with all the inimitable properties of their mentality and physique, the colour of their skin, hair, eyes, and so on. </w:t>
      </w:r>
    </w:p>
    <w:p w:rsidR="00FE49C4" w:rsidRPr="00FE49C4" w:rsidRDefault="00FE49C4" w:rsidP="00D05CAB">
      <w:pPr>
        <w:spacing w:before="0" w:after="0"/>
        <w:rPr>
          <w:sz w:val="22"/>
          <w:szCs w:val="22"/>
          <w:lang w:val="uk-UA"/>
        </w:rPr>
      </w:pPr>
      <w:r w:rsidRPr="00FE49C4">
        <w:rPr>
          <w:i/>
          <w:iCs/>
          <w:sz w:val="22"/>
          <w:szCs w:val="22"/>
        </w:rPr>
        <w:t>Personal self-appraisal.</w:t>
      </w:r>
      <w:r w:rsidRPr="00FE49C4">
        <w:rPr>
          <w:sz w:val="22"/>
          <w:szCs w:val="22"/>
        </w:rPr>
        <w:t xml:space="preserve"> The human being as a personality is a self-appraising being. Without this ability it would be very difficult or even impossible for anyone to assert his identity in life. A true self-appraisal presumes an adequate degree of self-consciousness and knowledge of one's intellectual, emotional powers, the features of one's character and in general everything that goes to make up one's mental and spiritual world, and also one's physical abilities.</w:t>
      </w:r>
    </w:p>
    <w:p w:rsidR="00FE49C4" w:rsidRPr="00FE49C4" w:rsidRDefault="00FE49C4" w:rsidP="00FE49C4">
      <w:pPr>
        <w:spacing w:before="0" w:after="0"/>
        <w:rPr>
          <w:sz w:val="22"/>
          <w:szCs w:val="22"/>
          <w:lang w:val="uk-UA"/>
        </w:rPr>
      </w:pPr>
      <w:r w:rsidRPr="00FE49C4">
        <w:rPr>
          <w:sz w:val="22"/>
          <w:szCs w:val="22"/>
        </w:rPr>
        <w:t>A correct appraisal leads to inner harmony, ensuring a reasonable self-confidence, an incorrect one, to constant conflict.</w:t>
      </w:r>
    </w:p>
    <w:p w:rsidR="00FE49C4" w:rsidRPr="006B64D4" w:rsidRDefault="00FE49C4" w:rsidP="0047789C">
      <w:pPr>
        <w:autoSpaceDE w:val="0"/>
        <w:autoSpaceDN w:val="0"/>
        <w:spacing w:before="0" w:after="0"/>
        <w:jc w:val="center"/>
        <w:rPr>
          <w:b/>
          <w:bCs/>
          <w:caps/>
          <w:color w:val="000000"/>
        </w:rPr>
      </w:pPr>
    </w:p>
    <w:p w:rsidR="0047789C" w:rsidRPr="006B64D4" w:rsidRDefault="0047789C" w:rsidP="0047789C">
      <w:pPr>
        <w:autoSpaceDE w:val="0"/>
        <w:autoSpaceDN w:val="0"/>
        <w:spacing w:before="0" w:after="0"/>
        <w:jc w:val="center"/>
        <w:rPr>
          <w:b/>
          <w:bCs/>
          <w:caps/>
          <w:color w:val="000000"/>
        </w:rPr>
      </w:pPr>
    </w:p>
    <w:p w:rsidR="0047789C"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11. Essence and destiny of A HUman BEING. LIFE AS A VALUE</w:t>
      </w:r>
    </w:p>
    <w:p w:rsidR="004F6235" w:rsidRPr="006B64D4" w:rsidRDefault="004F6235" w:rsidP="0047789C">
      <w:pPr>
        <w:autoSpaceDE w:val="0"/>
        <w:autoSpaceDN w:val="0"/>
        <w:spacing w:before="0" w:after="0"/>
        <w:jc w:val="center"/>
        <w:rPr>
          <w:b/>
          <w:bCs/>
          <w:caps/>
          <w:color w:val="000000"/>
        </w:rPr>
      </w:pPr>
    </w:p>
    <w:p w:rsidR="00FE49C4" w:rsidRPr="00D05CAB" w:rsidRDefault="00FE49C4" w:rsidP="00D05CAB">
      <w:pPr>
        <w:numPr>
          <w:ilvl w:val="0"/>
          <w:numId w:val="29"/>
        </w:numPr>
        <w:spacing w:before="0" w:after="0"/>
      </w:pPr>
      <w:r w:rsidRPr="00D05CAB">
        <w:t>The essence of man</w:t>
      </w:r>
    </w:p>
    <w:p w:rsidR="00D05CAB" w:rsidRDefault="00C71790" w:rsidP="00C71790">
      <w:pPr>
        <w:numPr>
          <w:ilvl w:val="0"/>
          <w:numId w:val="29"/>
        </w:numPr>
        <w:spacing w:before="0" w:after="0"/>
        <w:rPr>
          <w:color w:val="000000"/>
          <w:lang w:val="en"/>
        </w:rPr>
      </w:pPr>
      <w:r w:rsidRPr="00C71790">
        <w:rPr>
          <w:color w:val="000000"/>
          <w:lang w:val="en"/>
        </w:rPr>
        <w:t>Quality of Life</w:t>
      </w:r>
    </w:p>
    <w:p w:rsidR="00C71790" w:rsidRDefault="00C71790" w:rsidP="00C71790">
      <w:pPr>
        <w:spacing w:before="0" w:after="0"/>
        <w:ind w:left="1080"/>
        <w:rPr>
          <w:sz w:val="22"/>
          <w:szCs w:val="22"/>
        </w:rPr>
      </w:pPr>
    </w:p>
    <w:p w:rsidR="00FE49C4" w:rsidRPr="00FE49C4" w:rsidRDefault="00C71790" w:rsidP="00FE49C4">
      <w:pPr>
        <w:pStyle w:val="a4"/>
        <w:spacing w:before="0" w:beforeAutospacing="0" w:after="0" w:afterAutospacing="0"/>
        <w:ind w:firstLine="540"/>
        <w:jc w:val="both"/>
        <w:rPr>
          <w:sz w:val="22"/>
          <w:szCs w:val="22"/>
          <w:lang w:val="en-US"/>
        </w:rPr>
      </w:pPr>
      <w:r>
        <w:rPr>
          <w:b/>
          <w:bCs/>
          <w:sz w:val="22"/>
          <w:szCs w:val="22"/>
          <w:lang w:val="en-US"/>
        </w:rPr>
        <w:t xml:space="preserve">1. </w:t>
      </w:r>
      <w:r w:rsidR="00FE49C4" w:rsidRPr="00D05CAB">
        <w:rPr>
          <w:b/>
          <w:bCs/>
          <w:sz w:val="22"/>
          <w:szCs w:val="22"/>
          <w:lang w:val="en-US"/>
        </w:rPr>
        <w:t>The essence</w:t>
      </w:r>
      <w:r w:rsidR="00FE49C4" w:rsidRPr="00FE49C4">
        <w:rPr>
          <w:sz w:val="22"/>
          <w:szCs w:val="22"/>
          <w:lang w:val="en-US"/>
        </w:rPr>
        <w:t xml:space="preserve"> of man comprises both the spiritual sphere, the sphere of the mind, and his bodily organization, but it is not confined to this. Man becomes aware of himself as a part of the social whole. Not for nothing do we say that a person is alive as long as he is living for others. Human beings act in the forms determined by the whole preceding development of history. The forms of human activity are objectively embodied in all material culture, in the implements of labour, in language, concepts, in systems of social norms. </w:t>
      </w:r>
      <w:r w:rsidR="00FE49C4" w:rsidRPr="00FE49C4">
        <w:rPr>
          <w:b/>
          <w:bCs/>
          <w:sz w:val="22"/>
          <w:szCs w:val="22"/>
          <w:lang w:val="en-US"/>
        </w:rPr>
        <w:t xml:space="preserve">A human being </w:t>
      </w:r>
      <w:r w:rsidR="00FE49C4" w:rsidRPr="00FE49C4">
        <w:rPr>
          <w:sz w:val="22"/>
          <w:szCs w:val="22"/>
          <w:lang w:val="en-US"/>
        </w:rPr>
        <w:t xml:space="preserve">is a biosocial being and represents the highest level of development of all living organisms on earth, the subject of labour, of the social forms of life, communication and consciousness.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lastRenderedPageBreak/>
        <w:t xml:space="preserve">The animal is born with fur or feathers, it is clothed by nature. But the baby is born naked and has to be clothed by society. It must learn to be human. And this it does in constant communication with adults, in its lifetime acquisition of culture.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The influence of the social on the biological is demonstrated by the increase in longevity from approximately 18 years in the stone age to between 64 and 74 in modern times. The active period of life has also increased, particularly that of mental activity. The onset of old age has receded, the period of childhood has lengthened and sexual maturity has accelerated. The phenomenon of acceleration is regarded as an epochal shift, one of the most significant phenomena in contemporary biology, with serious medical, pedagogical and other social implications.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What regulates the relationship of the sexes? Why does one find the following stable ratio in human population: 103 boys to 100 girls? In post-war years, after the loss of so many males, the birth rate of boys increases.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Life shows that on the borderline between the biological and social the pressure of conflict sometimes reaches great intensity. Quite often it causes shifts and disruption. The number of diseases is ominously increasing, particularly those of the cardio-vascular, oncological and neuro-psychiatric types. </w:t>
      </w:r>
    </w:p>
    <w:p w:rsidR="00FE49C4" w:rsidRPr="00FE49C4" w:rsidRDefault="00FE49C4" w:rsidP="00FE49C4">
      <w:pPr>
        <w:pStyle w:val="a4"/>
        <w:spacing w:before="0" w:beforeAutospacing="0" w:after="0" w:afterAutospacing="0"/>
        <w:jc w:val="both"/>
        <w:rPr>
          <w:sz w:val="22"/>
          <w:szCs w:val="22"/>
          <w:lang w:val="en-US"/>
        </w:rPr>
      </w:pPr>
      <w:r w:rsidRPr="00FE49C4">
        <w:rPr>
          <w:sz w:val="22"/>
          <w:szCs w:val="22"/>
          <w:lang w:val="en-US"/>
        </w:rPr>
        <w:t xml:space="preserve">Physical time flows on smoothly but socio-biological time is constantly accelerating. Every hour and every minute of physical time is becoming more and more full of socio-psychological living content. The flow of contemporary life is like a violent mountain stream, it rushes us along at perilous speed. Man's psycho-physiological powers cannot always stand the pace. Everyone is trying to live faster, so as not to lag behind the general information front, to keep up with the accelerated development of culture. In the last 10 or 15 years the volume of scientific information, of discoveries and inventions, has outstripped everything previously achieved in human history. The sense organs and the human brain are fiercely and ceaselessly bombarded by all kinds of information. </w:t>
      </w:r>
    </w:p>
    <w:p w:rsidR="00FE49C4" w:rsidRPr="00FE49C4" w:rsidRDefault="00FE49C4" w:rsidP="00FE49C4">
      <w:pPr>
        <w:spacing w:before="0" w:after="0"/>
        <w:rPr>
          <w:sz w:val="22"/>
          <w:szCs w:val="22"/>
        </w:rPr>
      </w:pPr>
      <w:r w:rsidRPr="00FE49C4">
        <w:rPr>
          <w:sz w:val="22"/>
          <w:szCs w:val="22"/>
        </w:rPr>
        <w:t xml:space="preserve">To sum up, man is an integrated unity of the biological, the organismic and the personal, the natural and the social, the inherited and what he acquires during his life. </w:t>
      </w:r>
    </w:p>
    <w:p w:rsidR="00FE49C4" w:rsidRPr="00FE49C4" w:rsidRDefault="00FE49C4" w:rsidP="00FE49C4">
      <w:pPr>
        <w:pStyle w:val="a4"/>
        <w:spacing w:before="0" w:beforeAutospacing="0" w:after="0" w:afterAutospacing="0"/>
        <w:jc w:val="both"/>
        <w:rPr>
          <w:b/>
          <w:bCs/>
          <w:sz w:val="22"/>
          <w:szCs w:val="22"/>
          <w:lang w:val="en-US"/>
        </w:rPr>
      </w:pPr>
      <w:r w:rsidRPr="008D1F69">
        <w:rPr>
          <w:lang w:val="en-US"/>
        </w:rPr>
        <w:t xml:space="preserve">For various cognitive or practical purposes we may stress man's biological or social aspects, but we must always remember their essential unity. </w:t>
      </w:r>
    </w:p>
    <w:p w:rsidR="00FE49C4" w:rsidRPr="00FE49C4" w:rsidRDefault="00FE49C4" w:rsidP="00FE49C4">
      <w:pPr>
        <w:spacing w:before="0" w:after="0"/>
        <w:ind w:left="1080"/>
        <w:jc w:val="both"/>
        <w:rPr>
          <w:sz w:val="22"/>
          <w:szCs w:val="22"/>
        </w:rPr>
      </w:pPr>
      <w:r w:rsidRPr="00FE49C4">
        <w:rPr>
          <w:sz w:val="22"/>
          <w:szCs w:val="22"/>
        </w:rPr>
        <w:t>But sometimes this fact is the point of vulgarization.</w:t>
      </w:r>
    </w:p>
    <w:p w:rsidR="00FE49C4" w:rsidRPr="00FE49C4" w:rsidRDefault="00FE49C4" w:rsidP="00FE49C4">
      <w:pPr>
        <w:spacing w:before="0" w:after="0"/>
        <w:jc w:val="both"/>
        <w:rPr>
          <w:sz w:val="22"/>
          <w:szCs w:val="22"/>
        </w:rPr>
      </w:pPr>
      <w:r w:rsidRPr="00FE49C4">
        <w:rPr>
          <w:b/>
          <w:bCs/>
          <w:sz w:val="22"/>
          <w:szCs w:val="22"/>
        </w:rPr>
        <w:t>Biological vulgarization</w:t>
      </w:r>
      <w:r w:rsidRPr="00FE49C4">
        <w:rPr>
          <w:sz w:val="22"/>
          <w:szCs w:val="22"/>
        </w:rPr>
        <w:t xml:space="preserve"> is an exaggeration of the role of the biological aspects of human life. For example, psychoanalysis, Feuerbach’s anthropological materialism, racism, sociobiology.</w:t>
      </w:r>
    </w:p>
    <w:p w:rsidR="00FE49C4" w:rsidRPr="00FE49C4" w:rsidRDefault="00FE49C4" w:rsidP="00FE49C4">
      <w:pPr>
        <w:spacing w:before="0" w:after="0"/>
        <w:jc w:val="both"/>
        <w:rPr>
          <w:sz w:val="22"/>
          <w:szCs w:val="22"/>
        </w:rPr>
      </w:pPr>
      <w:r w:rsidRPr="00FE49C4">
        <w:rPr>
          <w:b/>
          <w:bCs/>
          <w:sz w:val="22"/>
          <w:szCs w:val="22"/>
        </w:rPr>
        <w:t>Sociological  vulgarization</w:t>
      </w:r>
      <w:r w:rsidRPr="00FE49C4">
        <w:rPr>
          <w:sz w:val="22"/>
          <w:szCs w:val="22"/>
        </w:rPr>
        <w:t xml:space="preserve"> is an exaggeration of the role of the social aspects of human life. Vulgar sociologism ignores the significance of the biological principle in man. </w:t>
      </w:r>
    </w:p>
    <w:p w:rsidR="00FE49C4" w:rsidRDefault="00FE49C4" w:rsidP="00FE49C4">
      <w:pPr>
        <w:spacing w:before="0" w:after="0"/>
        <w:jc w:val="both"/>
        <w:rPr>
          <w:sz w:val="22"/>
          <w:szCs w:val="22"/>
        </w:rPr>
      </w:pPr>
      <w:r w:rsidRPr="00FE49C4">
        <w:rPr>
          <w:sz w:val="22"/>
          <w:szCs w:val="22"/>
        </w:rPr>
        <w:t xml:space="preserve">For example, behaviorism, Marxism as a concept of </w:t>
      </w:r>
      <w:r w:rsidRPr="00FE49C4">
        <w:rPr>
          <w:i/>
          <w:iCs/>
          <w:sz w:val="22"/>
          <w:szCs w:val="22"/>
        </w:rPr>
        <w:t>homo-economicus</w:t>
      </w:r>
      <w:r w:rsidRPr="00FE49C4">
        <w:rPr>
          <w:sz w:val="22"/>
          <w:szCs w:val="22"/>
        </w:rPr>
        <w:t>.</w:t>
      </w:r>
    </w:p>
    <w:p w:rsidR="00C71790" w:rsidRDefault="00C71790" w:rsidP="00FE49C4">
      <w:pPr>
        <w:spacing w:before="0" w:after="0"/>
        <w:jc w:val="both"/>
        <w:rPr>
          <w:sz w:val="22"/>
          <w:szCs w:val="22"/>
        </w:rPr>
      </w:pPr>
      <w:r>
        <w:rPr>
          <w:sz w:val="22"/>
          <w:szCs w:val="22"/>
        </w:rPr>
        <w:t xml:space="preserve"> </w:t>
      </w:r>
    </w:p>
    <w:p w:rsidR="00C71790" w:rsidRDefault="00C71790" w:rsidP="00C71790">
      <w:pPr>
        <w:pStyle w:val="a4"/>
        <w:spacing w:before="0" w:beforeAutospacing="0" w:after="0" w:afterAutospacing="0"/>
        <w:jc w:val="both"/>
        <w:rPr>
          <w:color w:val="000000"/>
          <w:lang w:val="en"/>
        </w:rPr>
      </w:pPr>
      <w:r>
        <w:rPr>
          <w:b/>
          <w:bCs/>
          <w:color w:val="000000"/>
          <w:lang w:val="en"/>
        </w:rPr>
        <w:t xml:space="preserve">2. </w:t>
      </w:r>
      <w:r w:rsidRPr="00C71790">
        <w:rPr>
          <w:b/>
          <w:bCs/>
          <w:color w:val="000000"/>
          <w:lang w:val="en"/>
        </w:rPr>
        <w:t>Quality of Life</w:t>
      </w:r>
      <w:r w:rsidRPr="00C71790">
        <w:rPr>
          <w:color w:val="000000"/>
          <w:lang w:val="en"/>
        </w:rPr>
        <w:t xml:space="preserve"> is a phrase used to refer to an individual’s total </w:t>
      </w:r>
      <w:hyperlink r:id="rId203" w:tooltip="Wellbeing" w:history="1">
        <w:r w:rsidRPr="00C71790">
          <w:rPr>
            <w:rStyle w:val="a6"/>
            <w:color w:val="000000"/>
            <w:u w:val="none"/>
            <w:lang w:val="en"/>
          </w:rPr>
          <w:t>wellbeing</w:t>
        </w:r>
      </w:hyperlink>
      <w:r w:rsidRPr="00C71790">
        <w:rPr>
          <w:color w:val="000000"/>
          <w:lang w:val="en"/>
        </w:rPr>
        <w:t xml:space="preserve">. This includes all </w:t>
      </w:r>
      <w:hyperlink r:id="rId204" w:tooltip="Emotional" w:history="1">
        <w:r w:rsidRPr="00C71790">
          <w:rPr>
            <w:rStyle w:val="a6"/>
            <w:color w:val="000000"/>
            <w:u w:val="none"/>
            <w:lang w:val="en"/>
          </w:rPr>
          <w:t>emotional</w:t>
        </w:r>
      </w:hyperlink>
      <w:r w:rsidRPr="00C71790">
        <w:rPr>
          <w:color w:val="000000"/>
          <w:lang w:val="en"/>
        </w:rPr>
        <w:t xml:space="preserve">, </w:t>
      </w:r>
      <w:hyperlink r:id="rId205" w:tooltip="Social" w:history="1">
        <w:r w:rsidRPr="00C71790">
          <w:rPr>
            <w:rStyle w:val="a6"/>
            <w:color w:val="000000"/>
            <w:u w:val="none"/>
            <w:lang w:val="en"/>
          </w:rPr>
          <w:t>social</w:t>
        </w:r>
      </w:hyperlink>
      <w:r w:rsidRPr="00C71790">
        <w:rPr>
          <w:color w:val="000000"/>
          <w:lang w:val="en"/>
        </w:rPr>
        <w:t xml:space="preserve">, and </w:t>
      </w:r>
      <w:hyperlink r:id="rId206" w:tooltip="Physical" w:history="1">
        <w:r w:rsidRPr="00C71790">
          <w:rPr>
            <w:rStyle w:val="a6"/>
            <w:color w:val="000000"/>
            <w:u w:val="none"/>
            <w:lang w:val="en"/>
          </w:rPr>
          <w:t>physical</w:t>
        </w:r>
      </w:hyperlink>
      <w:r w:rsidRPr="00C71790">
        <w:rPr>
          <w:color w:val="000000"/>
          <w:lang w:val="en"/>
        </w:rPr>
        <w:t xml:space="preserve"> aspects of the individual’s life. However, when the phrase is used in reference to </w:t>
      </w:r>
      <w:hyperlink r:id="rId207" w:tooltip="Medicine" w:history="1">
        <w:r w:rsidRPr="00C71790">
          <w:rPr>
            <w:rStyle w:val="a6"/>
            <w:color w:val="000000"/>
            <w:u w:val="none"/>
            <w:lang w:val="en"/>
          </w:rPr>
          <w:t>medicine</w:t>
        </w:r>
      </w:hyperlink>
      <w:r w:rsidRPr="00C71790">
        <w:rPr>
          <w:color w:val="000000"/>
          <w:lang w:val="en"/>
        </w:rPr>
        <w:t xml:space="preserve"> and </w:t>
      </w:r>
      <w:hyperlink r:id="rId208" w:tooltip="Healthcare" w:history="1">
        <w:r w:rsidRPr="00C71790">
          <w:rPr>
            <w:rStyle w:val="a6"/>
            <w:color w:val="000000"/>
            <w:u w:val="none"/>
            <w:lang w:val="en"/>
          </w:rPr>
          <w:t>healthcare</w:t>
        </w:r>
      </w:hyperlink>
      <w:r w:rsidRPr="00C71790">
        <w:rPr>
          <w:color w:val="000000"/>
          <w:lang w:val="en"/>
        </w:rPr>
        <w:t xml:space="preserve"> as Health Related Quality of Life, it refers to how the individual’s wellbeing may be impacted over time by a </w:t>
      </w:r>
      <w:hyperlink r:id="rId209" w:tooltip="Disease" w:history="1">
        <w:r w:rsidRPr="00C71790">
          <w:rPr>
            <w:rStyle w:val="a6"/>
            <w:color w:val="000000"/>
            <w:u w:val="none"/>
            <w:lang w:val="en"/>
          </w:rPr>
          <w:t>disease</w:t>
        </w:r>
      </w:hyperlink>
      <w:r w:rsidRPr="00C71790">
        <w:rPr>
          <w:color w:val="000000"/>
          <w:lang w:val="en"/>
        </w:rPr>
        <w:t xml:space="preserve">, a </w:t>
      </w:r>
      <w:hyperlink r:id="rId210" w:tooltip="Disability" w:history="1">
        <w:r w:rsidRPr="00C71790">
          <w:rPr>
            <w:rStyle w:val="a6"/>
            <w:color w:val="000000"/>
            <w:u w:val="none"/>
            <w:lang w:val="en"/>
          </w:rPr>
          <w:t>disability</w:t>
        </w:r>
      </w:hyperlink>
      <w:r w:rsidRPr="00C71790">
        <w:rPr>
          <w:color w:val="000000"/>
          <w:lang w:val="en"/>
        </w:rPr>
        <w:t xml:space="preserve">, or a </w:t>
      </w:r>
      <w:hyperlink r:id="rId211" w:tooltip="Disorder" w:history="1">
        <w:r w:rsidRPr="00C71790">
          <w:rPr>
            <w:rStyle w:val="a6"/>
            <w:color w:val="000000"/>
            <w:u w:val="none"/>
            <w:lang w:val="en"/>
          </w:rPr>
          <w:t>disorder</w:t>
        </w:r>
      </w:hyperlink>
      <w:r w:rsidRPr="00C71790">
        <w:rPr>
          <w:color w:val="000000"/>
          <w:lang w:val="en"/>
        </w:rPr>
        <w:t>.</w:t>
      </w:r>
    </w:p>
    <w:p w:rsidR="00C71790" w:rsidRPr="00C71790" w:rsidRDefault="00C71790" w:rsidP="00C71790">
      <w:pPr>
        <w:pStyle w:val="a4"/>
        <w:spacing w:before="0" w:beforeAutospacing="0" w:after="0" w:afterAutospacing="0"/>
        <w:jc w:val="both"/>
        <w:rPr>
          <w:color w:val="000000"/>
          <w:lang w:val="en"/>
        </w:rPr>
      </w:pPr>
      <w:r w:rsidRPr="00C71790">
        <w:rPr>
          <w:color w:val="000000"/>
          <w:lang w:val="en"/>
        </w:rPr>
        <w:t xml:space="preserve">The understanding of Quality of Life is recognized as an increasingly important healthcare topic because the relationship between cost and value raises complex problems, often with high emotional attachment because of the potential impact on human life. For instance, healthcare providers must refer to </w:t>
      </w:r>
      <w:hyperlink r:id="rId212" w:tooltip="Cost-benefit analysis" w:history="1">
        <w:r w:rsidRPr="00C71790">
          <w:rPr>
            <w:rStyle w:val="a6"/>
            <w:color w:val="000000"/>
            <w:u w:val="none"/>
            <w:lang w:val="en"/>
          </w:rPr>
          <w:t>cost-benefit analysis</w:t>
        </w:r>
      </w:hyperlink>
      <w:r w:rsidRPr="00C71790">
        <w:rPr>
          <w:color w:val="000000"/>
          <w:lang w:val="en"/>
        </w:rPr>
        <w:t xml:space="preserve"> to make economic decisions about access to expensive drugs that may prolong life by short amount of time and/or provide a minimal increase to quality of life. Additionally, these treatment drugs must be weighed against the cost of alternative treatments or </w:t>
      </w:r>
      <w:hyperlink r:id="rId213" w:tooltip="Preventative medicine" w:history="1">
        <w:r w:rsidRPr="00C71790">
          <w:rPr>
            <w:rStyle w:val="a6"/>
            <w:color w:val="000000"/>
            <w:u w:val="none"/>
            <w:lang w:val="en"/>
          </w:rPr>
          <w:t>preventative medicine</w:t>
        </w:r>
      </w:hyperlink>
      <w:r w:rsidRPr="00C71790">
        <w:rPr>
          <w:color w:val="000000"/>
          <w:lang w:val="en"/>
        </w:rPr>
        <w:t xml:space="preserve">. In the case of chronic and/or terminal illness where no effective cure is available, an emphasis is placed on improving HRQoL through interventions such as </w:t>
      </w:r>
      <w:hyperlink r:id="rId214" w:history="1">
        <w:r w:rsidRPr="00C71790">
          <w:rPr>
            <w:rStyle w:val="a6"/>
            <w:color w:val="000000"/>
            <w:u w:val="none"/>
            <w:lang w:val="en"/>
          </w:rPr>
          <w:t>symptom management</w:t>
        </w:r>
      </w:hyperlink>
      <w:r w:rsidRPr="00C71790">
        <w:rPr>
          <w:color w:val="000000"/>
          <w:lang w:val="en"/>
        </w:rPr>
        <w:t xml:space="preserve">, </w:t>
      </w:r>
      <w:hyperlink r:id="rId215" w:tooltip="Adaptive technology" w:history="1">
        <w:r w:rsidRPr="00C71790">
          <w:rPr>
            <w:rStyle w:val="a6"/>
            <w:color w:val="000000"/>
            <w:u w:val="none"/>
            <w:lang w:val="en"/>
          </w:rPr>
          <w:t>adaptive technology</w:t>
        </w:r>
      </w:hyperlink>
      <w:r w:rsidRPr="00C71790">
        <w:rPr>
          <w:color w:val="000000"/>
          <w:lang w:val="en"/>
        </w:rPr>
        <w:t xml:space="preserve">, and </w:t>
      </w:r>
      <w:hyperlink r:id="rId216" w:tooltip="Palliative care" w:history="1">
        <w:r w:rsidRPr="00C71790">
          <w:rPr>
            <w:rStyle w:val="a6"/>
            <w:color w:val="000000"/>
            <w:u w:val="none"/>
            <w:lang w:val="en"/>
          </w:rPr>
          <w:t>palliative care</w:t>
        </w:r>
      </w:hyperlink>
      <w:r w:rsidRPr="00C71790">
        <w:rPr>
          <w:color w:val="000000"/>
          <w:lang w:val="en"/>
        </w:rPr>
        <w:t>.</w:t>
      </w:r>
    </w:p>
    <w:p w:rsidR="00C71790" w:rsidRPr="00C71790" w:rsidRDefault="00C71790" w:rsidP="00C71790">
      <w:pPr>
        <w:pStyle w:val="2"/>
        <w:spacing w:before="0" w:beforeAutospacing="0" w:after="0" w:afterAutospacing="0"/>
        <w:jc w:val="both"/>
        <w:rPr>
          <w:rFonts w:ascii="Times New Roman" w:hAnsi="Times New Roman" w:cs="Times New Roman"/>
          <w:b w:val="0"/>
          <w:bCs w:val="0"/>
          <w:color w:val="000000"/>
          <w:sz w:val="24"/>
          <w:szCs w:val="24"/>
          <w:lang w:val="en"/>
        </w:rPr>
      </w:pPr>
      <w:r w:rsidRPr="00C71790">
        <w:rPr>
          <w:rFonts w:ascii="Times New Roman" w:hAnsi="Times New Roman" w:cs="Times New Roman"/>
          <w:b w:val="0"/>
          <w:bCs w:val="0"/>
          <w:sz w:val="24"/>
          <w:szCs w:val="24"/>
          <w:lang w:val="en-US"/>
        </w:rPr>
        <w:t xml:space="preserve">Initial </w:t>
      </w:r>
      <w:r w:rsidRPr="00C71790">
        <w:rPr>
          <w:rStyle w:val="mw-headline"/>
          <w:rFonts w:ascii="Times New Roman" w:hAnsi="Times New Roman" w:cs="Times New Roman"/>
          <w:b w:val="0"/>
          <w:bCs w:val="0"/>
          <w:sz w:val="24"/>
          <w:szCs w:val="24"/>
          <w:lang w:val="en"/>
        </w:rPr>
        <w:t>Ascertaining Health Related Quality</w:t>
      </w:r>
      <w:r>
        <w:rPr>
          <w:rStyle w:val="mw-headline"/>
          <w:rFonts w:ascii="Times New Roman" w:hAnsi="Times New Roman" w:cs="Times New Roman"/>
          <w:b w:val="0"/>
          <w:bCs w:val="0"/>
          <w:sz w:val="24"/>
          <w:szCs w:val="24"/>
          <w:lang w:val="en"/>
        </w:rPr>
        <w:t xml:space="preserve"> (</w:t>
      </w:r>
      <w:r w:rsidRPr="00C71790">
        <w:rPr>
          <w:rFonts w:ascii="Times New Roman" w:hAnsi="Times New Roman" w:cs="Times New Roman"/>
          <w:b w:val="0"/>
          <w:bCs w:val="0"/>
          <w:sz w:val="24"/>
          <w:szCs w:val="24"/>
          <w:lang w:val="en"/>
        </w:rPr>
        <w:t>HRQoL)</w:t>
      </w:r>
      <w:r w:rsidRPr="00C71790">
        <w:rPr>
          <w:rStyle w:val="mw-headline"/>
          <w:rFonts w:ascii="Times New Roman" w:hAnsi="Times New Roman" w:cs="Times New Roman"/>
          <w:b w:val="0"/>
          <w:bCs w:val="0"/>
          <w:sz w:val="24"/>
          <w:szCs w:val="24"/>
          <w:lang w:val="en"/>
        </w:rPr>
        <w:t xml:space="preserve"> of Life </w:t>
      </w:r>
      <w:r w:rsidRPr="00C71790">
        <w:rPr>
          <w:rFonts w:ascii="Times New Roman" w:hAnsi="Times New Roman" w:cs="Times New Roman"/>
          <w:b w:val="0"/>
          <w:bCs w:val="0"/>
          <w:sz w:val="24"/>
          <w:szCs w:val="24"/>
          <w:lang w:val="en-US"/>
        </w:rPr>
        <w:t xml:space="preserve">measures referred to simple assessments of physical abilities by an external rater (e.g.: patient is able to get up, eat and drink, take care of personal hygiene without any help by others), or even to a single measurement (e.g. the angle to which </w:t>
      </w:r>
      <w:r w:rsidRPr="00C71790">
        <w:rPr>
          <w:rFonts w:ascii="Times New Roman" w:hAnsi="Times New Roman" w:cs="Times New Roman"/>
          <w:b w:val="0"/>
          <w:bCs w:val="0"/>
          <w:color w:val="000000"/>
          <w:sz w:val="24"/>
          <w:szCs w:val="24"/>
          <w:lang w:val="en-US"/>
        </w:rPr>
        <w:t>a limb could be flexed).</w:t>
      </w:r>
    </w:p>
    <w:p w:rsidR="00C71790" w:rsidRPr="00C71790" w:rsidRDefault="00C71790" w:rsidP="00C71790">
      <w:pPr>
        <w:pStyle w:val="a4"/>
        <w:spacing w:before="0" w:beforeAutospacing="0" w:after="0" w:afterAutospacing="0"/>
        <w:jc w:val="both"/>
        <w:rPr>
          <w:color w:val="000000"/>
          <w:lang w:val="en"/>
        </w:rPr>
      </w:pPr>
      <w:r w:rsidRPr="00C71790">
        <w:rPr>
          <w:color w:val="000000"/>
          <w:lang w:val="en"/>
        </w:rPr>
        <w:t xml:space="preserve">The current concept of HRQoL acknowledges that subjects put their actual situation in relation to their personal expectation. The latter can vary over time, and react to external influences such as length and severity of illness, family support, etc. As with any situation involving multiple perspectives, patients' and physicians' rating of the same objective situation have been found to differ significantly. Consequently, HRQoL is now usually assessed using patient questionnaires. These are often </w:t>
      </w:r>
      <w:r w:rsidRPr="00C71790">
        <w:rPr>
          <w:color w:val="000000"/>
          <w:lang w:val="en"/>
        </w:rPr>
        <w:lastRenderedPageBreak/>
        <w:t xml:space="preserve">multidimensional and cover </w:t>
      </w:r>
      <w:hyperlink r:id="rId217" w:tooltip="Physical" w:history="1">
        <w:r w:rsidRPr="00C71790">
          <w:rPr>
            <w:rStyle w:val="a6"/>
            <w:color w:val="000000"/>
            <w:u w:val="none"/>
            <w:lang w:val="en"/>
          </w:rPr>
          <w:t>physical</w:t>
        </w:r>
      </w:hyperlink>
      <w:r w:rsidRPr="00C71790">
        <w:rPr>
          <w:color w:val="000000"/>
          <w:lang w:val="en"/>
        </w:rPr>
        <w:t xml:space="preserve">, </w:t>
      </w:r>
      <w:hyperlink r:id="rId218" w:tooltip="Social" w:history="1">
        <w:r w:rsidRPr="00C71790">
          <w:rPr>
            <w:rStyle w:val="a6"/>
            <w:color w:val="000000"/>
            <w:u w:val="none"/>
            <w:lang w:val="en"/>
          </w:rPr>
          <w:t>social</w:t>
        </w:r>
      </w:hyperlink>
      <w:r w:rsidRPr="00C71790">
        <w:rPr>
          <w:color w:val="000000"/>
          <w:lang w:val="en"/>
        </w:rPr>
        <w:t xml:space="preserve">, </w:t>
      </w:r>
      <w:hyperlink r:id="rId219" w:tooltip="Emotional" w:history="1">
        <w:r w:rsidRPr="00C71790">
          <w:rPr>
            <w:rStyle w:val="a6"/>
            <w:color w:val="000000"/>
            <w:u w:val="none"/>
            <w:lang w:val="en"/>
          </w:rPr>
          <w:t>emotional</w:t>
        </w:r>
      </w:hyperlink>
      <w:r w:rsidRPr="00C71790">
        <w:rPr>
          <w:color w:val="000000"/>
          <w:lang w:val="en"/>
        </w:rPr>
        <w:t xml:space="preserve">, </w:t>
      </w:r>
      <w:hyperlink r:id="rId220" w:tooltip="Cognitive" w:history="1">
        <w:r w:rsidRPr="00C71790">
          <w:rPr>
            <w:rStyle w:val="a6"/>
            <w:color w:val="000000"/>
            <w:u w:val="none"/>
            <w:lang w:val="en"/>
          </w:rPr>
          <w:t>cognitive</w:t>
        </w:r>
      </w:hyperlink>
      <w:r w:rsidRPr="00C71790">
        <w:rPr>
          <w:color w:val="000000"/>
          <w:lang w:val="en"/>
        </w:rPr>
        <w:t xml:space="preserve">, work- or role-related, and possibly </w:t>
      </w:r>
      <w:hyperlink r:id="rId221" w:tooltip="Spirituality" w:history="1">
        <w:r w:rsidRPr="00C71790">
          <w:rPr>
            <w:rStyle w:val="a6"/>
            <w:color w:val="000000"/>
            <w:u w:val="none"/>
            <w:lang w:val="en"/>
          </w:rPr>
          <w:t>spiritual</w:t>
        </w:r>
      </w:hyperlink>
      <w:r w:rsidRPr="00C71790">
        <w:rPr>
          <w:color w:val="000000"/>
          <w:lang w:val="en"/>
        </w:rPr>
        <w:t xml:space="preserve"> aspects as well as a wide variety of disease related symptoms, therapy induced side effects, and even the financial impact of medical conditions. Although often used interchangeably with the measurement of health status, both HRQoL and health status measure different concepts.</w:t>
      </w:r>
    </w:p>
    <w:p w:rsidR="00C71790" w:rsidRPr="00C71790" w:rsidRDefault="00C71790" w:rsidP="00C71790">
      <w:pPr>
        <w:pStyle w:val="a4"/>
        <w:spacing w:before="0" w:beforeAutospacing="0" w:after="0" w:afterAutospacing="0"/>
        <w:jc w:val="both"/>
        <w:rPr>
          <w:color w:val="000000"/>
          <w:lang w:val="en"/>
        </w:rPr>
      </w:pPr>
      <w:r w:rsidRPr="00C71790">
        <w:rPr>
          <w:color w:val="000000"/>
          <w:lang w:val="en"/>
        </w:rPr>
        <w:t xml:space="preserve">Similar to other </w:t>
      </w:r>
      <w:hyperlink r:id="rId222" w:tooltip="Psychometrics" w:history="1">
        <w:r w:rsidRPr="00C71790">
          <w:rPr>
            <w:rStyle w:val="a6"/>
            <w:color w:val="000000"/>
            <w:u w:val="none"/>
            <w:lang w:val="en"/>
          </w:rPr>
          <w:t>psychometric</w:t>
        </w:r>
      </w:hyperlink>
      <w:r w:rsidRPr="00C71790">
        <w:rPr>
          <w:color w:val="000000"/>
          <w:lang w:val="en"/>
        </w:rPr>
        <w:t xml:space="preserve"> assessment tools, HRQoL questionnaires should meet certain quality criteria, most importantly with regard to their reliability and validity. As such, hundreds of validated HRQoL questionnaires have been developed to suit the needs of various illnesses. The questionnaires can be generalized into two categories:</w:t>
      </w:r>
    </w:p>
    <w:p w:rsidR="004F6235" w:rsidRPr="00C71790" w:rsidRDefault="004F6235" w:rsidP="00FE49C4">
      <w:pPr>
        <w:spacing w:before="0" w:after="0"/>
        <w:jc w:val="both"/>
        <w:rPr>
          <w:sz w:val="22"/>
          <w:szCs w:val="22"/>
          <w:lang w:val="en"/>
        </w:rPr>
      </w:pPr>
    </w:p>
    <w:p w:rsidR="004F6235" w:rsidRDefault="004F6235" w:rsidP="00FE49C4">
      <w:pPr>
        <w:spacing w:before="0" w:after="0"/>
        <w:jc w:val="both"/>
        <w:rPr>
          <w:sz w:val="22"/>
          <w:szCs w:val="22"/>
        </w:rPr>
      </w:pPr>
    </w:p>
    <w:p w:rsidR="000A284B" w:rsidRDefault="000A284B" w:rsidP="00FE49C4">
      <w:pPr>
        <w:spacing w:before="0" w:after="0"/>
        <w:jc w:val="both"/>
        <w:rPr>
          <w:sz w:val="22"/>
          <w:szCs w:val="22"/>
        </w:rPr>
      </w:pPr>
    </w:p>
    <w:p w:rsidR="000A284B" w:rsidRDefault="000A284B" w:rsidP="00FE49C4">
      <w:pPr>
        <w:spacing w:before="0" w:after="0"/>
        <w:jc w:val="both"/>
        <w:rPr>
          <w:sz w:val="22"/>
          <w:szCs w:val="22"/>
        </w:rPr>
      </w:pPr>
    </w:p>
    <w:p w:rsidR="000A284B" w:rsidRDefault="000A284B" w:rsidP="00FE49C4">
      <w:pPr>
        <w:spacing w:before="0" w:after="0"/>
        <w:jc w:val="both"/>
        <w:rPr>
          <w:sz w:val="22"/>
          <w:szCs w:val="22"/>
        </w:rPr>
      </w:pPr>
    </w:p>
    <w:p w:rsidR="000A284B" w:rsidRDefault="000A284B" w:rsidP="00FE49C4">
      <w:pPr>
        <w:spacing w:before="0" w:after="0"/>
        <w:jc w:val="both"/>
        <w:rPr>
          <w:sz w:val="22"/>
          <w:szCs w:val="22"/>
        </w:rPr>
      </w:pPr>
    </w:p>
    <w:p w:rsidR="000A284B" w:rsidRDefault="000A284B" w:rsidP="00FE49C4">
      <w:pPr>
        <w:spacing w:before="0" w:after="0"/>
        <w:jc w:val="both"/>
        <w:rPr>
          <w:sz w:val="22"/>
          <w:szCs w:val="22"/>
        </w:rPr>
      </w:pPr>
    </w:p>
    <w:p w:rsidR="000A284B" w:rsidRDefault="000A284B" w:rsidP="00FE49C4">
      <w:pPr>
        <w:spacing w:before="0" w:after="0"/>
        <w:jc w:val="both"/>
        <w:rPr>
          <w:sz w:val="22"/>
          <w:szCs w:val="22"/>
        </w:rPr>
      </w:pPr>
    </w:p>
    <w:p w:rsidR="000A284B" w:rsidRPr="00FE49C4" w:rsidRDefault="000A284B" w:rsidP="00FE49C4">
      <w:pPr>
        <w:spacing w:before="0" w:after="0"/>
        <w:jc w:val="both"/>
        <w:rPr>
          <w:sz w:val="22"/>
          <w:szCs w:val="22"/>
        </w:rPr>
      </w:pPr>
    </w:p>
    <w:p w:rsidR="0047789C" w:rsidRPr="006B64D4" w:rsidRDefault="0047789C" w:rsidP="0047789C">
      <w:pPr>
        <w:autoSpaceDE w:val="0"/>
        <w:autoSpaceDN w:val="0"/>
        <w:spacing w:before="0" w:after="0"/>
        <w:jc w:val="center"/>
        <w:rPr>
          <w:b/>
          <w:bCs/>
          <w:caps/>
          <w:color w:val="000000"/>
        </w:rPr>
      </w:pPr>
    </w:p>
    <w:p w:rsidR="0047789C"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12. Society AS the material system </w:t>
      </w:r>
    </w:p>
    <w:p w:rsidR="004F6235" w:rsidRDefault="004F6235" w:rsidP="0047789C">
      <w:pPr>
        <w:autoSpaceDE w:val="0"/>
        <w:autoSpaceDN w:val="0"/>
        <w:spacing w:before="0" w:after="0"/>
        <w:jc w:val="center"/>
        <w:rPr>
          <w:b/>
          <w:bCs/>
          <w:caps/>
          <w:color w:val="000000"/>
        </w:rPr>
      </w:pPr>
    </w:p>
    <w:p w:rsidR="004F6235" w:rsidRPr="00BE2175" w:rsidRDefault="004F6235" w:rsidP="004F6235">
      <w:pPr>
        <w:pStyle w:val="a4"/>
        <w:tabs>
          <w:tab w:val="left" w:pos="900"/>
        </w:tabs>
        <w:spacing w:before="0" w:beforeAutospacing="0" w:after="0" w:afterAutospacing="0"/>
        <w:ind w:left="2160"/>
        <w:jc w:val="both"/>
        <w:rPr>
          <w:lang w:val="en-US"/>
        </w:rPr>
      </w:pPr>
      <w:r w:rsidRPr="00BE2175">
        <w:rPr>
          <w:lang w:val="en-US"/>
        </w:rPr>
        <w:t>1. Human Agency.</w:t>
      </w:r>
    </w:p>
    <w:p w:rsidR="004F6235" w:rsidRPr="00BE2175" w:rsidRDefault="004F6235" w:rsidP="004F6235">
      <w:pPr>
        <w:pStyle w:val="a4"/>
        <w:tabs>
          <w:tab w:val="left" w:pos="900"/>
        </w:tabs>
        <w:spacing w:before="0" w:beforeAutospacing="0" w:after="0" w:afterAutospacing="0"/>
        <w:ind w:left="2160"/>
        <w:jc w:val="both"/>
        <w:rPr>
          <w:lang w:val="en-US"/>
        </w:rPr>
      </w:pPr>
      <w:r w:rsidRPr="00BE2175">
        <w:rPr>
          <w:lang w:val="en-US"/>
        </w:rPr>
        <w:t>2. Moral responsibility.</w:t>
      </w:r>
    </w:p>
    <w:p w:rsidR="004F6235" w:rsidRPr="00BE2175" w:rsidRDefault="004F6235" w:rsidP="004F6235">
      <w:pPr>
        <w:pStyle w:val="a4"/>
        <w:tabs>
          <w:tab w:val="left" w:pos="900"/>
        </w:tabs>
        <w:spacing w:before="0" w:beforeAutospacing="0" w:after="0" w:afterAutospacing="0"/>
        <w:ind w:left="2160"/>
        <w:jc w:val="both"/>
        <w:rPr>
          <w:lang w:val="en-US"/>
        </w:rPr>
      </w:pPr>
      <w:r w:rsidRPr="00BE2175">
        <w:rPr>
          <w:lang w:val="en-US"/>
        </w:rPr>
        <w:t>3. Human rights.</w:t>
      </w:r>
    </w:p>
    <w:p w:rsidR="004F6235" w:rsidRPr="00BE2175" w:rsidRDefault="004F6235" w:rsidP="004F6235">
      <w:pPr>
        <w:pStyle w:val="a4"/>
        <w:tabs>
          <w:tab w:val="left" w:pos="900"/>
        </w:tabs>
        <w:spacing w:before="0" w:beforeAutospacing="0" w:after="0" w:afterAutospacing="0"/>
        <w:ind w:left="2160"/>
        <w:jc w:val="both"/>
        <w:rPr>
          <w:lang w:val="en-US"/>
        </w:rPr>
      </w:pPr>
      <w:r w:rsidRPr="00BE2175">
        <w:rPr>
          <w:lang w:val="en-US"/>
        </w:rPr>
        <w:t>4. Ideology.</w:t>
      </w:r>
    </w:p>
    <w:p w:rsidR="004F6235" w:rsidRPr="006B64D4" w:rsidRDefault="004F6235" w:rsidP="0047789C">
      <w:pPr>
        <w:autoSpaceDE w:val="0"/>
        <w:autoSpaceDN w:val="0"/>
        <w:spacing w:before="0" w:after="0"/>
        <w:jc w:val="center"/>
        <w:rPr>
          <w:b/>
          <w:bCs/>
          <w:caps/>
          <w:color w:val="000000"/>
        </w:rPr>
      </w:pPr>
    </w:p>
    <w:p w:rsidR="00BF496D" w:rsidRPr="00BF496D" w:rsidRDefault="00BF496D" w:rsidP="00BF496D">
      <w:pPr>
        <w:pStyle w:val="a4"/>
        <w:tabs>
          <w:tab w:val="left" w:pos="900"/>
        </w:tabs>
        <w:spacing w:before="0" w:beforeAutospacing="0" w:after="0" w:afterAutospacing="0"/>
        <w:jc w:val="both"/>
        <w:rPr>
          <w:color w:val="000000"/>
          <w:lang w:val="en"/>
        </w:rPr>
      </w:pPr>
      <w:r w:rsidRPr="00BF496D">
        <w:rPr>
          <w:b/>
          <w:bCs/>
          <w:color w:val="000000"/>
          <w:lang w:val="en"/>
        </w:rPr>
        <w:t>Social philosophy</w:t>
      </w:r>
      <w:r w:rsidRPr="00BF496D">
        <w:rPr>
          <w:color w:val="000000"/>
          <w:lang w:val="en"/>
        </w:rPr>
        <w:t xml:space="preserve"> is the </w:t>
      </w:r>
      <w:hyperlink r:id="rId223" w:tooltip="Philosophy" w:history="1">
        <w:r w:rsidRPr="00BF496D">
          <w:rPr>
            <w:rStyle w:val="a6"/>
            <w:color w:val="000000"/>
            <w:u w:val="none"/>
            <w:lang w:val="en"/>
          </w:rPr>
          <w:t>philosophical</w:t>
        </w:r>
      </w:hyperlink>
      <w:r w:rsidRPr="00BF496D">
        <w:rPr>
          <w:color w:val="000000"/>
          <w:lang w:val="en"/>
        </w:rPr>
        <w:t xml:space="preserve"> study of questions about social </w:t>
      </w:r>
      <w:hyperlink r:id="rId224" w:tooltip="Behavior" w:history="1">
        <w:r w:rsidRPr="00BF496D">
          <w:rPr>
            <w:rStyle w:val="a6"/>
            <w:color w:val="000000"/>
            <w:u w:val="none"/>
            <w:lang w:val="en"/>
          </w:rPr>
          <w:t>behavior</w:t>
        </w:r>
      </w:hyperlink>
      <w:r w:rsidRPr="00BF496D">
        <w:rPr>
          <w:color w:val="000000"/>
          <w:lang w:val="en"/>
        </w:rPr>
        <w:t xml:space="preserve"> (typically, of </w:t>
      </w:r>
      <w:hyperlink r:id="rId225" w:tooltip="Human" w:history="1">
        <w:r w:rsidRPr="00BF496D">
          <w:rPr>
            <w:rStyle w:val="a6"/>
            <w:color w:val="000000"/>
            <w:u w:val="none"/>
            <w:lang w:val="en"/>
          </w:rPr>
          <w:t>humans</w:t>
        </w:r>
      </w:hyperlink>
      <w:r w:rsidRPr="00BF496D">
        <w:rPr>
          <w:color w:val="000000"/>
          <w:lang w:val="en"/>
        </w:rPr>
        <w:t xml:space="preserve">). Social philosophy addresses a wide range of subjects, from individual meanings to legitimacy of laws, from the </w:t>
      </w:r>
      <w:hyperlink r:id="rId226" w:tooltip="Social contract" w:history="1">
        <w:r w:rsidRPr="00BF496D">
          <w:rPr>
            <w:rStyle w:val="a6"/>
            <w:color w:val="000000"/>
            <w:u w:val="none"/>
            <w:lang w:val="en"/>
          </w:rPr>
          <w:t>social contract</w:t>
        </w:r>
      </w:hyperlink>
      <w:r w:rsidRPr="00BF496D">
        <w:rPr>
          <w:color w:val="000000"/>
          <w:lang w:val="en"/>
        </w:rPr>
        <w:t xml:space="preserve"> to criteria for </w:t>
      </w:r>
      <w:hyperlink r:id="rId227" w:tooltip="Revolution" w:history="1">
        <w:r w:rsidRPr="00BF496D">
          <w:rPr>
            <w:rStyle w:val="a6"/>
            <w:color w:val="000000"/>
            <w:u w:val="none"/>
            <w:lang w:val="en"/>
          </w:rPr>
          <w:t>revolution</w:t>
        </w:r>
      </w:hyperlink>
      <w:r w:rsidRPr="00BF496D">
        <w:rPr>
          <w:color w:val="000000"/>
          <w:lang w:val="en"/>
        </w:rPr>
        <w:t xml:space="preserve">, from the functions of everyday actions to the effects of </w:t>
      </w:r>
      <w:hyperlink r:id="rId228" w:tooltip="Science" w:history="1">
        <w:r w:rsidRPr="00BF496D">
          <w:rPr>
            <w:rStyle w:val="a6"/>
            <w:color w:val="000000"/>
            <w:u w:val="none"/>
            <w:lang w:val="en"/>
          </w:rPr>
          <w:t>science</w:t>
        </w:r>
      </w:hyperlink>
      <w:r w:rsidRPr="00BF496D">
        <w:rPr>
          <w:color w:val="000000"/>
          <w:lang w:val="en"/>
        </w:rPr>
        <w:t xml:space="preserve"> on </w:t>
      </w:r>
      <w:hyperlink r:id="rId229" w:tooltip="Culture" w:history="1">
        <w:r w:rsidRPr="00BF496D">
          <w:rPr>
            <w:rStyle w:val="a6"/>
            <w:color w:val="000000"/>
            <w:u w:val="none"/>
            <w:lang w:val="en"/>
          </w:rPr>
          <w:t>culture</w:t>
        </w:r>
      </w:hyperlink>
      <w:r w:rsidRPr="00BF496D">
        <w:rPr>
          <w:color w:val="000000"/>
          <w:lang w:val="en"/>
        </w:rPr>
        <w:t xml:space="preserve">, from changes in human </w:t>
      </w:r>
      <w:hyperlink r:id="rId230" w:tooltip="Demography" w:history="1">
        <w:r w:rsidRPr="00BF496D">
          <w:rPr>
            <w:rStyle w:val="a6"/>
            <w:color w:val="000000"/>
            <w:u w:val="none"/>
            <w:lang w:val="en"/>
          </w:rPr>
          <w:t>demographics</w:t>
        </w:r>
      </w:hyperlink>
      <w:r w:rsidRPr="00BF496D">
        <w:rPr>
          <w:color w:val="000000"/>
          <w:lang w:val="en"/>
        </w:rPr>
        <w:t xml:space="preserve"> to the collective order of a </w:t>
      </w:r>
      <w:hyperlink r:id="rId231" w:tooltip="Wasp" w:history="1">
        <w:r w:rsidRPr="00BF496D">
          <w:rPr>
            <w:rStyle w:val="a6"/>
            <w:color w:val="000000"/>
            <w:u w:val="none"/>
            <w:lang w:val="en"/>
          </w:rPr>
          <w:t>wasp</w:t>
        </w:r>
      </w:hyperlink>
      <w:r w:rsidRPr="00BF496D">
        <w:rPr>
          <w:color w:val="000000"/>
          <w:lang w:val="en"/>
        </w:rPr>
        <w:t>'s nest.</w:t>
      </w:r>
    </w:p>
    <w:p w:rsidR="00BF496D" w:rsidRPr="00BF496D" w:rsidRDefault="00BF496D" w:rsidP="00BF496D">
      <w:pPr>
        <w:tabs>
          <w:tab w:val="left" w:pos="900"/>
        </w:tabs>
        <w:spacing w:before="0" w:after="0"/>
        <w:jc w:val="both"/>
        <w:rPr>
          <w:color w:val="000000"/>
        </w:rPr>
      </w:pPr>
      <w:r w:rsidRPr="00BF496D">
        <w:rPr>
          <w:color w:val="000000"/>
          <w:lang w:val="en"/>
        </w:rPr>
        <w:t>Social Philosophy: the application of moral principles to the problems of freedom, equality, justice and the state.</w:t>
      </w:r>
    </w:p>
    <w:p w:rsidR="00BF496D" w:rsidRPr="00BF496D" w:rsidRDefault="00BF496D" w:rsidP="00BF496D">
      <w:pPr>
        <w:pStyle w:val="a4"/>
        <w:tabs>
          <w:tab w:val="left" w:pos="900"/>
        </w:tabs>
        <w:spacing w:before="0" w:beforeAutospacing="0" w:after="0" w:afterAutospacing="0"/>
        <w:jc w:val="both"/>
        <w:rPr>
          <w:color w:val="000000"/>
          <w:lang w:val="en"/>
        </w:rPr>
      </w:pPr>
      <w:r w:rsidRPr="00BF496D">
        <w:rPr>
          <w:b/>
          <w:bCs/>
          <w:color w:val="000000"/>
          <w:lang w:val="en"/>
        </w:rPr>
        <w:t>Agency</w:t>
      </w:r>
      <w:r w:rsidRPr="00BF496D">
        <w:rPr>
          <w:color w:val="000000"/>
          <w:lang w:val="en"/>
        </w:rPr>
        <w:t xml:space="preserve"> is a </w:t>
      </w:r>
      <w:hyperlink r:id="rId232" w:tooltip="Philosophical" w:history="1">
        <w:r w:rsidRPr="00BF496D">
          <w:rPr>
            <w:rStyle w:val="a6"/>
            <w:color w:val="000000"/>
            <w:u w:val="none"/>
            <w:lang w:val="en"/>
          </w:rPr>
          <w:t>philosophical</w:t>
        </w:r>
      </w:hyperlink>
      <w:r w:rsidRPr="00BF496D">
        <w:rPr>
          <w:color w:val="000000"/>
          <w:lang w:val="en"/>
        </w:rPr>
        <w:t xml:space="preserve"> concept of the capacity of an agent to act in a world. The agency is considered as belonging to that agent, even if that agent represents a fictitious character, or some other non-existent entity. The capacity to act does not at first imply a specific moral dimension to the ability to make the choice to act, therefore </w:t>
      </w:r>
      <w:hyperlink r:id="rId233" w:tooltip="Moral agency" w:history="1">
        <w:r w:rsidRPr="00BF496D">
          <w:rPr>
            <w:rStyle w:val="a6"/>
            <w:color w:val="000000"/>
            <w:u w:val="none"/>
            <w:lang w:val="en"/>
          </w:rPr>
          <w:t>moral agency</w:t>
        </w:r>
      </w:hyperlink>
      <w:r w:rsidRPr="00BF496D">
        <w:rPr>
          <w:color w:val="000000"/>
          <w:lang w:val="en"/>
        </w:rPr>
        <w:t xml:space="preserve"> is a distinct concept.</w:t>
      </w:r>
    </w:p>
    <w:p w:rsidR="00BF496D" w:rsidRPr="00BF496D" w:rsidRDefault="00BF496D" w:rsidP="00BF496D">
      <w:pPr>
        <w:pStyle w:val="2"/>
        <w:tabs>
          <w:tab w:val="left" w:pos="900"/>
        </w:tabs>
        <w:spacing w:before="0" w:beforeAutospacing="0" w:after="0" w:afterAutospacing="0"/>
        <w:jc w:val="both"/>
        <w:rPr>
          <w:rFonts w:ascii="Times New Roman" w:hAnsi="Times New Roman" w:cs="Times New Roman"/>
          <w:color w:val="000000"/>
          <w:sz w:val="24"/>
          <w:szCs w:val="24"/>
          <w:lang w:val="en"/>
        </w:rPr>
      </w:pPr>
      <w:r w:rsidRPr="00BF496D">
        <w:rPr>
          <w:rStyle w:val="mw-headline"/>
          <w:rFonts w:ascii="Times New Roman" w:hAnsi="Times New Roman" w:cs="Times New Roman"/>
          <w:color w:val="000000"/>
          <w:sz w:val="24"/>
          <w:szCs w:val="24"/>
          <w:lang w:val="en"/>
        </w:rPr>
        <w:t>Human agency</w:t>
      </w:r>
    </w:p>
    <w:p w:rsidR="00BF496D" w:rsidRPr="00BF496D" w:rsidRDefault="00BF496D" w:rsidP="00BF496D">
      <w:pPr>
        <w:pStyle w:val="a4"/>
        <w:tabs>
          <w:tab w:val="left" w:pos="900"/>
        </w:tabs>
        <w:spacing w:before="0" w:beforeAutospacing="0" w:after="0" w:afterAutospacing="0"/>
        <w:jc w:val="both"/>
        <w:rPr>
          <w:color w:val="000000"/>
          <w:lang w:val="en"/>
        </w:rPr>
      </w:pPr>
      <w:r w:rsidRPr="00BF496D">
        <w:rPr>
          <w:color w:val="000000"/>
          <w:lang w:val="en"/>
        </w:rPr>
        <w:t xml:space="preserve">Human agency is the capacity for human beings to make choices and to impose those choices on the world. It is normally contrasted to </w:t>
      </w:r>
      <w:hyperlink r:id="rId234" w:tooltip="Natural forces" w:history="1">
        <w:r w:rsidRPr="00BF496D">
          <w:rPr>
            <w:rStyle w:val="a6"/>
            <w:color w:val="000000"/>
            <w:u w:val="none"/>
            <w:lang w:val="en"/>
          </w:rPr>
          <w:t>natural forces</w:t>
        </w:r>
      </w:hyperlink>
      <w:r w:rsidRPr="00BF496D">
        <w:rPr>
          <w:color w:val="000000"/>
          <w:lang w:val="en"/>
        </w:rPr>
        <w:t xml:space="preserve">, which are causes involving only unthinking </w:t>
      </w:r>
      <w:hyperlink r:id="rId235" w:tooltip="Determinism" w:history="1">
        <w:r w:rsidRPr="00BF496D">
          <w:rPr>
            <w:rStyle w:val="a6"/>
            <w:color w:val="000000"/>
            <w:u w:val="none"/>
            <w:lang w:val="en"/>
          </w:rPr>
          <w:t>deterministic</w:t>
        </w:r>
      </w:hyperlink>
      <w:r w:rsidRPr="00BF496D">
        <w:rPr>
          <w:color w:val="000000"/>
          <w:lang w:val="en"/>
        </w:rPr>
        <w:t xml:space="preserve"> processes. In this respect, agency is subtly distinct from the concept of </w:t>
      </w:r>
      <w:hyperlink r:id="rId236" w:tooltip="Free will" w:history="1">
        <w:r w:rsidRPr="00BF496D">
          <w:rPr>
            <w:rStyle w:val="a6"/>
            <w:color w:val="000000"/>
            <w:u w:val="none"/>
            <w:lang w:val="en"/>
          </w:rPr>
          <w:t>free will</w:t>
        </w:r>
      </w:hyperlink>
      <w:r w:rsidRPr="00BF496D">
        <w:rPr>
          <w:color w:val="000000"/>
          <w:lang w:val="en"/>
        </w:rPr>
        <w:t xml:space="preserve">, the </w:t>
      </w:r>
      <w:hyperlink r:id="rId237" w:tooltip="Philosophical" w:history="1">
        <w:r w:rsidRPr="00BF496D">
          <w:rPr>
            <w:rStyle w:val="a6"/>
            <w:color w:val="000000"/>
            <w:u w:val="none"/>
            <w:lang w:val="en"/>
          </w:rPr>
          <w:t>philosophical</w:t>
        </w:r>
      </w:hyperlink>
      <w:r w:rsidRPr="00BF496D">
        <w:rPr>
          <w:color w:val="000000"/>
          <w:lang w:val="en"/>
        </w:rPr>
        <w:t xml:space="preserve"> </w:t>
      </w:r>
      <w:hyperlink r:id="rId238" w:tooltip="Doctrine" w:history="1">
        <w:r w:rsidRPr="00BF496D">
          <w:rPr>
            <w:rStyle w:val="a6"/>
            <w:color w:val="000000"/>
            <w:u w:val="none"/>
            <w:lang w:val="en"/>
          </w:rPr>
          <w:t>doctrine</w:t>
        </w:r>
      </w:hyperlink>
      <w:r w:rsidRPr="00BF496D">
        <w:rPr>
          <w:color w:val="000000"/>
          <w:lang w:val="en"/>
        </w:rPr>
        <w:t xml:space="preserve"> that our choices are not the product of causal chains, but are significantly free or </w:t>
      </w:r>
      <w:hyperlink r:id="rId239" w:tooltip="Determinism" w:history="1">
        <w:r w:rsidRPr="00BF496D">
          <w:rPr>
            <w:rStyle w:val="a6"/>
            <w:color w:val="000000"/>
            <w:u w:val="none"/>
            <w:lang w:val="en"/>
          </w:rPr>
          <w:t>determined</w:t>
        </w:r>
      </w:hyperlink>
      <w:r w:rsidRPr="00BF496D">
        <w:rPr>
          <w:color w:val="000000"/>
          <w:lang w:val="en"/>
        </w:rPr>
        <w:t xml:space="preserve">. Human agency entails the uncontroversial, weaker claim that humans do in fact make decisions and enact them on the world. </w:t>
      </w:r>
      <w:r w:rsidRPr="00BF496D">
        <w:rPr>
          <w:i/>
          <w:iCs/>
          <w:color w:val="000000"/>
          <w:lang w:val="en"/>
        </w:rPr>
        <w:t>How</w:t>
      </w:r>
      <w:r w:rsidRPr="00BF496D">
        <w:rPr>
          <w:color w:val="000000"/>
          <w:lang w:val="en"/>
        </w:rPr>
        <w:t xml:space="preserve"> humans come to make decisions, by free choice or other processes, is another issue.</w:t>
      </w:r>
    </w:p>
    <w:p w:rsidR="00BF496D" w:rsidRPr="00BF496D" w:rsidRDefault="00BF496D" w:rsidP="00BF496D">
      <w:pPr>
        <w:pStyle w:val="a4"/>
        <w:tabs>
          <w:tab w:val="left" w:pos="900"/>
        </w:tabs>
        <w:spacing w:before="0" w:beforeAutospacing="0" w:after="0" w:afterAutospacing="0"/>
        <w:jc w:val="both"/>
        <w:rPr>
          <w:color w:val="000000"/>
          <w:lang w:val="uk-UA"/>
        </w:rPr>
      </w:pPr>
      <w:r w:rsidRPr="00BF496D">
        <w:rPr>
          <w:color w:val="000000"/>
          <w:lang w:val="en"/>
        </w:rPr>
        <w:t xml:space="preserve">In certain philosophical traditions (particularly those established by </w:t>
      </w:r>
      <w:hyperlink r:id="rId240" w:tooltip="Hegel" w:history="1">
        <w:r w:rsidRPr="00BF496D">
          <w:rPr>
            <w:rStyle w:val="a6"/>
            <w:color w:val="000000"/>
            <w:u w:val="none"/>
            <w:lang w:val="en"/>
          </w:rPr>
          <w:t>Hegel</w:t>
        </w:r>
      </w:hyperlink>
      <w:r w:rsidRPr="00BF496D">
        <w:rPr>
          <w:color w:val="000000"/>
          <w:lang w:val="en"/>
        </w:rPr>
        <w:t xml:space="preserve"> and </w:t>
      </w:r>
      <w:hyperlink r:id="rId241" w:tooltip="Karl Marx" w:history="1">
        <w:r w:rsidRPr="00BF496D">
          <w:rPr>
            <w:rStyle w:val="a6"/>
            <w:color w:val="000000"/>
            <w:u w:val="none"/>
            <w:lang w:val="en"/>
          </w:rPr>
          <w:t>Marx</w:t>
        </w:r>
      </w:hyperlink>
      <w:r w:rsidRPr="00BF496D">
        <w:rPr>
          <w:color w:val="000000"/>
          <w:lang w:val="en"/>
        </w:rPr>
        <w:t xml:space="preserve">), human agency is a collective, historical dynamic, rather than a function arising out of individual behavior. </w:t>
      </w:r>
    </w:p>
    <w:p w:rsidR="00BF496D" w:rsidRPr="00BF496D" w:rsidRDefault="00BF496D" w:rsidP="00BF496D">
      <w:pPr>
        <w:pStyle w:val="a4"/>
        <w:tabs>
          <w:tab w:val="left" w:pos="900"/>
        </w:tabs>
        <w:spacing w:before="0" w:beforeAutospacing="0" w:after="0" w:afterAutospacing="0"/>
        <w:jc w:val="both"/>
        <w:rPr>
          <w:color w:val="000000"/>
          <w:lang w:val="en"/>
        </w:rPr>
      </w:pPr>
      <w:r w:rsidRPr="00BF496D">
        <w:rPr>
          <w:color w:val="000000"/>
          <w:lang w:val="en"/>
        </w:rPr>
        <w:t xml:space="preserve">The question of </w:t>
      </w:r>
      <w:r w:rsidRPr="00BF496D">
        <w:rPr>
          <w:b/>
          <w:bCs/>
          <w:color w:val="000000"/>
          <w:lang w:val="en"/>
        </w:rPr>
        <w:t>free will</w:t>
      </w:r>
      <w:r w:rsidRPr="00BF496D">
        <w:rPr>
          <w:color w:val="000000"/>
          <w:lang w:val="en"/>
        </w:rPr>
        <w:t xml:space="preserve"> is whether, and in what sense, </w:t>
      </w:r>
      <w:hyperlink r:id="rId242" w:tooltip="Rationality" w:history="1">
        <w:r w:rsidRPr="00BF496D">
          <w:rPr>
            <w:rStyle w:val="a6"/>
            <w:color w:val="000000"/>
            <w:u w:val="none"/>
            <w:lang w:val="en"/>
          </w:rPr>
          <w:t>rational</w:t>
        </w:r>
      </w:hyperlink>
      <w:r w:rsidRPr="00BF496D">
        <w:rPr>
          <w:color w:val="000000"/>
          <w:lang w:val="en"/>
        </w:rPr>
        <w:t xml:space="preserve"> agents exercise control over their actions and decisions. </w:t>
      </w:r>
      <w:hyperlink r:id="rId243" w:tooltip="Determinism" w:history="1">
        <w:r w:rsidRPr="00BF496D">
          <w:rPr>
            <w:rStyle w:val="a6"/>
            <w:b/>
            <w:bCs/>
            <w:i/>
            <w:iCs/>
            <w:color w:val="000000"/>
            <w:u w:val="none"/>
            <w:lang w:val="en-US"/>
          </w:rPr>
          <w:t>D</w:t>
        </w:r>
        <w:r w:rsidRPr="00BF496D">
          <w:rPr>
            <w:rStyle w:val="a6"/>
            <w:b/>
            <w:bCs/>
            <w:i/>
            <w:iCs/>
            <w:color w:val="000000"/>
            <w:u w:val="none"/>
            <w:lang w:val="en"/>
          </w:rPr>
          <w:t>eterminism</w:t>
        </w:r>
      </w:hyperlink>
      <w:r w:rsidRPr="00BF496D">
        <w:rPr>
          <w:color w:val="000000"/>
          <w:lang w:val="en"/>
        </w:rPr>
        <w:t xml:space="preserve"> is a </w:t>
      </w:r>
      <w:hyperlink r:id="rId244" w:tooltip="Philosophy" w:history="1">
        <w:r w:rsidRPr="00BF496D">
          <w:rPr>
            <w:rStyle w:val="a6"/>
            <w:color w:val="000000"/>
            <w:u w:val="none"/>
            <w:lang w:val="en"/>
          </w:rPr>
          <w:t>philosophical</w:t>
        </w:r>
      </w:hyperlink>
      <w:r w:rsidRPr="00BF496D">
        <w:rPr>
          <w:color w:val="000000"/>
          <w:lang w:val="en"/>
        </w:rPr>
        <w:t xml:space="preserve"> position which claims that all events are determined.</w:t>
      </w:r>
      <w:r w:rsidRPr="00BF496D">
        <w:rPr>
          <w:b/>
          <w:bCs/>
          <w:i/>
          <w:iCs/>
          <w:color w:val="000000"/>
          <w:lang w:val="en"/>
        </w:rPr>
        <w:t xml:space="preserve"> Indeterminism is a </w:t>
      </w:r>
      <w:hyperlink r:id="rId245" w:tooltip="Philosophy" w:history="1">
        <w:r w:rsidRPr="00BF496D">
          <w:rPr>
            <w:rStyle w:val="a6"/>
            <w:color w:val="000000"/>
            <w:u w:val="none"/>
            <w:lang w:val="en"/>
          </w:rPr>
          <w:t>philosophical</w:t>
        </w:r>
      </w:hyperlink>
      <w:r w:rsidRPr="00BF496D">
        <w:rPr>
          <w:color w:val="000000"/>
          <w:lang w:val="en"/>
        </w:rPr>
        <w:t xml:space="preserve"> position which claims that all events are not determined.</w:t>
      </w:r>
      <w:r w:rsidRPr="00BF496D">
        <w:rPr>
          <w:b/>
          <w:bCs/>
          <w:i/>
          <w:iCs/>
          <w:color w:val="000000"/>
          <w:lang w:val="en"/>
        </w:rPr>
        <w:t xml:space="preserve"> </w:t>
      </w:r>
      <w:r w:rsidRPr="00BF496D">
        <w:rPr>
          <w:color w:val="000000"/>
          <w:lang w:val="en"/>
        </w:rPr>
        <w:t xml:space="preserve"> </w:t>
      </w:r>
    </w:p>
    <w:p w:rsidR="00BF496D" w:rsidRPr="004F6235" w:rsidRDefault="00BF496D" w:rsidP="004F6235">
      <w:pPr>
        <w:spacing w:before="0" w:after="0"/>
        <w:jc w:val="both"/>
        <w:rPr>
          <w:color w:val="000000"/>
          <w:lang w:val="en"/>
        </w:rPr>
      </w:pPr>
      <w:r w:rsidRPr="00BF496D">
        <w:rPr>
          <w:lang w:val="en"/>
        </w:rPr>
        <w:t xml:space="preserve">Much of </w:t>
      </w:r>
      <w:hyperlink r:id="rId246" w:tooltip="Arthur Schopenhauer" w:history="1">
        <w:r w:rsidRPr="00BF496D">
          <w:rPr>
            <w:rStyle w:val="a6"/>
            <w:color w:val="000000"/>
            <w:u w:val="none"/>
            <w:lang w:val="en"/>
          </w:rPr>
          <w:t>Arthur Schopenhauer</w:t>
        </w:r>
      </w:hyperlink>
      <w:r w:rsidRPr="00BF496D">
        <w:rPr>
          <w:lang w:val="en"/>
        </w:rPr>
        <w:t xml:space="preserve">'s writing is focused on the notion of will and its relation to freedom. In his </w:t>
      </w:r>
      <w:hyperlink r:id="rId247" w:tooltip="On the Freedom of the Will" w:history="1">
        <w:r w:rsidRPr="00BF496D">
          <w:rPr>
            <w:rStyle w:val="a6"/>
            <w:i/>
            <w:iCs/>
            <w:color w:val="000000"/>
            <w:u w:val="none"/>
            <w:lang w:val="en"/>
          </w:rPr>
          <w:t>On the Freedom of the Will</w:t>
        </w:r>
      </w:hyperlink>
      <w:r w:rsidRPr="00BF496D">
        <w:rPr>
          <w:lang w:val="en"/>
        </w:rPr>
        <w:t xml:space="preserve">, Schopenhauer stated, "You can do what you will, but in any given moment of your life you can </w:t>
      </w:r>
      <w:r w:rsidRPr="00BF496D">
        <w:rPr>
          <w:i/>
          <w:iCs/>
          <w:lang w:val="en"/>
        </w:rPr>
        <w:t>will</w:t>
      </w:r>
      <w:r w:rsidRPr="00BF496D">
        <w:rPr>
          <w:lang w:val="en"/>
        </w:rPr>
        <w:t xml:space="preserve"> only one definite thing and absolutely nothing other than that one thing."</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lastRenderedPageBreak/>
        <w:t>Nietzsche claims the "</w:t>
      </w:r>
      <w:r w:rsidRPr="00BF496D">
        <w:rPr>
          <w:i/>
          <w:iCs/>
          <w:color w:val="000000"/>
          <w:lang w:val="en"/>
        </w:rPr>
        <w:t>world is the will to power -- and nothing besides!</w:t>
      </w:r>
      <w:r w:rsidRPr="00BF496D">
        <w:rPr>
          <w:color w:val="000000"/>
          <w:lang w:val="en"/>
        </w:rPr>
        <w:t>". Many scholars have insisted that Nietzsche's principle of the will to power is less metaphysical and more pragmatic than Schopenhauer's will to live: while Schopenhauer thought the will to live was what was most real in the universe, Nietzsche can be understood as claiming only that the will to power is a particularly useful principle for his purposes.</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In the jurisprudence and the law, a </w:t>
      </w:r>
      <w:r w:rsidRPr="00BF496D">
        <w:rPr>
          <w:b/>
          <w:bCs/>
          <w:color w:val="000000"/>
          <w:lang w:val="en"/>
        </w:rPr>
        <w:t>right</w:t>
      </w:r>
      <w:r w:rsidRPr="00BF496D">
        <w:rPr>
          <w:color w:val="000000"/>
          <w:lang w:val="en"/>
        </w:rPr>
        <w:t xml:space="preserve"> is the legal or moral </w:t>
      </w:r>
      <w:hyperlink r:id="rId248" w:tooltip="Entitlement" w:history="1">
        <w:r w:rsidRPr="00BF496D">
          <w:rPr>
            <w:rStyle w:val="a6"/>
            <w:color w:val="000000"/>
            <w:u w:val="none"/>
            <w:lang w:val="en"/>
          </w:rPr>
          <w:t>entitlement</w:t>
        </w:r>
      </w:hyperlink>
      <w:r w:rsidRPr="00BF496D">
        <w:rPr>
          <w:color w:val="000000"/>
          <w:lang w:val="en"/>
        </w:rPr>
        <w:t xml:space="preserve"> to do or refrain from doing something, or to obtain or refrain from obtaining an action, thing or recognition in </w:t>
      </w:r>
      <w:hyperlink r:id="rId249" w:tooltip="Civil society" w:history="1">
        <w:r w:rsidRPr="00BF496D">
          <w:rPr>
            <w:rStyle w:val="a6"/>
            <w:color w:val="000000"/>
            <w:u w:val="none"/>
            <w:lang w:val="en"/>
          </w:rPr>
          <w:t>civil society</w:t>
        </w:r>
      </w:hyperlink>
      <w:r w:rsidRPr="00BF496D">
        <w:rPr>
          <w:color w:val="000000"/>
          <w:lang w:val="en"/>
        </w:rPr>
        <w:t xml:space="preserve">. </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Most modern conceptions of rights are </w:t>
      </w:r>
      <w:hyperlink r:id="rId250" w:tooltip="Universalist" w:history="1">
        <w:r w:rsidRPr="00BF496D">
          <w:rPr>
            <w:rStyle w:val="a6"/>
            <w:color w:val="000000"/>
            <w:u w:val="none"/>
            <w:lang w:val="en"/>
          </w:rPr>
          <w:t>universalist</w:t>
        </w:r>
      </w:hyperlink>
      <w:r w:rsidRPr="00BF496D">
        <w:rPr>
          <w:color w:val="000000"/>
          <w:lang w:val="en"/>
        </w:rPr>
        <w:t xml:space="preserve"> and </w:t>
      </w:r>
      <w:hyperlink r:id="rId251" w:tooltip="Egalitarianism" w:history="1">
        <w:r w:rsidRPr="00BF496D">
          <w:rPr>
            <w:rStyle w:val="a6"/>
            <w:color w:val="000000"/>
            <w:u w:val="none"/>
            <w:lang w:val="en"/>
          </w:rPr>
          <w:t>egalitarian</w:t>
        </w:r>
      </w:hyperlink>
      <w:r w:rsidRPr="00BF496D">
        <w:rPr>
          <w:color w:val="000000"/>
          <w:lang w:val="en"/>
        </w:rPr>
        <w:t xml:space="preserve"> — in other words, </w:t>
      </w:r>
      <w:hyperlink r:id="rId252" w:tooltip="Equal rights" w:history="1">
        <w:r w:rsidRPr="00BF496D">
          <w:rPr>
            <w:rStyle w:val="a6"/>
            <w:color w:val="000000"/>
            <w:u w:val="none"/>
            <w:lang w:val="en"/>
          </w:rPr>
          <w:t>equal rights</w:t>
        </w:r>
      </w:hyperlink>
      <w:r w:rsidRPr="00BF496D">
        <w:rPr>
          <w:color w:val="000000"/>
          <w:lang w:val="en"/>
        </w:rPr>
        <w:t xml:space="preserve"> are granted to all people. </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There are two fundamental controversies surrounding the notion of rights: First, there is the question of the </w:t>
      </w:r>
      <w:r w:rsidRPr="00BF496D">
        <w:rPr>
          <w:i/>
          <w:iCs/>
          <w:color w:val="000000"/>
          <w:lang w:val="en"/>
        </w:rPr>
        <w:t>basis</w:t>
      </w:r>
      <w:r w:rsidRPr="00BF496D">
        <w:rPr>
          <w:color w:val="000000"/>
          <w:lang w:val="en"/>
        </w:rPr>
        <w:t xml:space="preserve"> for rights (on what basis rights can be said to exist). Second, there is the question of the </w:t>
      </w:r>
      <w:r w:rsidRPr="00BF496D">
        <w:rPr>
          <w:i/>
          <w:iCs/>
          <w:color w:val="000000"/>
          <w:lang w:val="en"/>
        </w:rPr>
        <w:t>content</w:t>
      </w:r>
      <w:r w:rsidRPr="00BF496D">
        <w:rPr>
          <w:color w:val="000000"/>
          <w:lang w:val="en"/>
        </w:rPr>
        <w:t xml:space="preserve"> of rights (what the rights of a person actually are).</w:t>
      </w:r>
    </w:p>
    <w:p w:rsidR="00BF496D" w:rsidRPr="00BF496D" w:rsidRDefault="00BF496D" w:rsidP="00BF496D">
      <w:pPr>
        <w:pStyle w:val="a4"/>
        <w:spacing w:before="0" w:beforeAutospacing="0" w:after="0" w:afterAutospacing="0"/>
        <w:jc w:val="both"/>
        <w:rPr>
          <w:color w:val="000000"/>
          <w:lang w:val="en"/>
        </w:rPr>
      </w:pPr>
      <w:hyperlink r:id="rId253" w:tooltip="Property" w:history="1">
        <w:r w:rsidRPr="00BF496D">
          <w:rPr>
            <w:rStyle w:val="a6"/>
            <w:color w:val="000000"/>
            <w:u w:val="none"/>
            <w:lang w:val="en"/>
          </w:rPr>
          <w:t>Property</w:t>
        </w:r>
      </w:hyperlink>
      <w:r w:rsidRPr="00BF496D">
        <w:rPr>
          <w:color w:val="000000"/>
          <w:lang w:val="en"/>
        </w:rPr>
        <w:t xml:space="preserve"> rights provide a good example: society recognizes that individuals have title to particular property as defined by the transaction by which they acquired the property granting the individual free use and possession of the property. In many cases, especially regarding ideological and similar rights, the obligation depends on the legal system in its entirety, or on the state, or on the generical universality of other subjects submitted to the law.</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Societal rights or </w:t>
      </w:r>
      <w:hyperlink r:id="rId254" w:tooltip="Civil rights" w:history="1">
        <w:r w:rsidRPr="00BF496D">
          <w:rPr>
            <w:rStyle w:val="a6"/>
            <w:color w:val="000000"/>
            <w:u w:val="none"/>
            <w:lang w:val="en"/>
          </w:rPr>
          <w:t>civil rights</w:t>
        </w:r>
      </w:hyperlink>
      <w:r w:rsidRPr="00BF496D">
        <w:rPr>
          <w:color w:val="000000"/>
          <w:lang w:val="en"/>
        </w:rPr>
        <w:t xml:space="preserve"> are a set of obligations that are purported as a </w:t>
      </w:r>
      <w:hyperlink r:id="rId255" w:tooltip="Social contract" w:history="1">
        <w:r w:rsidRPr="00BF496D">
          <w:rPr>
            <w:rStyle w:val="a6"/>
            <w:color w:val="000000"/>
            <w:u w:val="none"/>
            <w:lang w:val="en"/>
          </w:rPr>
          <w:t>social contract</w:t>
        </w:r>
      </w:hyperlink>
      <w:r w:rsidRPr="00BF496D">
        <w:rPr>
          <w:color w:val="000000"/>
          <w:lang w:val="en"/>
        </w:rPr>
        <w:t>. Societal rights are a privilege of membership and the benefits are limited to its members though may be extended to temporary guests. Access to societal rights is dependent government grants and on the citizen fulfilling their obligations e.g. complying with laws and paying taxes.</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Organizations that strive for </w:t>
      </w:r>
      <w:hyperlink r:id="rId256" w:tooltip="Power (sociology)" w:history="1">
        <w:r w:rsidRPr="00BF496D">
          <w:rPr>
            <w:color w:val="000000"/>
            <w:lang w:val="en"/>
          </w:rPr>
          <w:t>power</w:t>
        </w:r>
      </w:hyperlink>
      <w:r w:rsidRPr="00BF496D">
        <w:rPr>
          <w:color w:val="000000"/>
          <w:lang w:val="en"/>
        </w:rPr>
        <w:t xml:space="preserve"> will try to influence the ideology of a society to become closer to what they want it to be. Political organizations (</w:t>
      </w:r>
      <w:hyperlink r:id="rId257" w:tooltip="Government" w:history="1">
        <w:r w:rsidRPr="00BF496D">
          <w:rPr>
            <w:rStyle w:val="a6"/>
            <w:color w:val="000000"/>
            <w:u w:val="none"/>
            <w:lang w:val="en"/>
          </w:rPr>
          <w:t>governments</w:t>
        </w:r>
      </w:hyperlink>
      <w:r w:rsidRPr="00BF496D">
        <w:rPr>
          <w:color w:val="000000"/>
          <w:lang w:val="en"/>
        </w:rPr>
        <w:t xml:space="preserve"> included) and other groups (e.g. lobbyists) try to influence people by broadcasting their opinions.</w:t>
      </w:r>
    </w:p>
    <w:p w:rsidR="00BF496D" w:rsidRPr="00BF496D" w:rsidRDefault="00BF496D" w:rsidP="00BF496D">
      <w:pPr>
        <w:pStyle w:val="3"/>
        <w:spacing w:before="0" w:after="0"/>
        <w:jc w:val="both"/>
        <w:rPr>
          <w:rFonts w:ascii="Times New Roman" w:hAnsi="Times New Roman" w:cs="Times New Roman"/>
          <w:b w:val="0"/>
          <w:bCs w:val="0"/>
          <w:color w:val="000000"/>
          <w:sz w:val="24"/>
          <w:szCs w:val="24"/>
          <w:lang w:val="en"/>
        </w:rPr>
      </w:pPr>
      <w:r w:rsidRPr="00BF496D">
        <w:rPr>
          <w:rStyle w:val="mw-headline"/>
          <w:rFonts w:ascii="Times New Roman" w:hAnsi="Times New Roman" w:cs="Times New Roman"/>
          <w:b w:val="0"/>
          <w:bCs w:val="0"/>
          <w:color w:val="000000"/>
          <w:sz w:val="24"/>
          <w:szCs w:val="24"/>
          <w:lang w:val="en"/>
        </w:rPr>
        <w:t>Ideology as an instrument of social reproduction.</w:t>
      </w:r>
    </w:p>
    <w:p w:rsidR="00BF496D" w:rsidRPr="00BF496D" w:rsidRDefault="00BF496D" w:rsidP="00BF496D">
      <w:pPr>
        <w:spacing w:before="0" w:after="0"/>
        <w:jc w:val="both"/>
        <w:rPr>
          <w:color w:val="000000"/>
          <w:lang w:val="en"/>
        </w:rPr>
      </w:pPr>
      <w:hyperlink r:id="rId258" w:tooltip="Karl Marx" w:history="1">
        <w:r w:rsidRPr="00BF496D">
          <w:rPr>
            <w:rStyle w:val="a6"/>
            <w:color w:val="000000"/>
            <w:u w:val="none"/>
            <w:lang w:val="en"/>
          </w:rPr>
          <w:t>Karl Marx</w:t>
        </w:r>
      </w:hyperlink>
      <w:r w:rsidRPr="00BF496D">
        <w:rPr>
          <w:color w:val="000000"/>
          <w:lang w:val="en"/>
        </w:rPr>
        <w:t xml:space="preserve"> proposed that a society's dominant ideology was a part of its superstructure.</w:t>
      </w:r>
    </w:p>
    <w:p w:rsidR="00BF496D" w:rsidRPr="00BF496D" w:rsidRDefault="00BF496D" w:rsidP="00BF496D">
      <w:pPr>
        <w:pStyle w:val="a4"/>
        <w:spacing w:before="0" w:beforeAutospacing="0" w:after="0" w:afterAutospacing="0"/>
        <w:jc w:val="both"/>
        <w:rPr>
          <w:color w:val="000000"/>
          <w:lang w:val="en"/>
        </w:rPr>
      </w:pPr>
      <w:hyperlink r:id="rId259" w:tooltip="Karl Marx" w:history="1">
        <w:r w:rsidRPr="00BF496D">
          <w:rPr>
            <w:rStyle w:val="a6"/>
            <w:color w:val="000000"/>
            <w:u w:val="none"/>
            <w:lang w:val="en"/>
          </w:rPr>
          <w:t>Karl Marx</w:t>
        </w:r>
      </w:hyperlink>
      <w:r w:rsidRPr="00BF496D">
        <w:rPr>
          <w:color w:val="000000"/>
          <w:lang w:val="en"/>
        </w:rPr>
        <w:t xml:space="preserve"> proposed a </w:t>
      </w:r>
      <w:r w:rsidRPr="00BF496D">
        <w:rPr>
          <w:i/>
          <w:iCs/>
          <w:color w:val="000000"/>
          <w:lang w:val="en"/>
        </w:rPr>
        <w:t>base/superstructure</w:t>
      </w:r>
      <w:r w:rsidRPr="00BF496D">
        <w:rPr>
          <w:color w:val="000000"/>
          <w:lang w:val="en"/>
        </w:rPr>
        <w:t xml:space="preserve"> model of society. The </w:t>
      </w:r>
      <w:r w:rsidRPr="00BF496D">
        <w:rPr>
          <w:i/>
          <w:iCs/>
          <w:color w:val="000000"/>
          <w:lang w:val="en"/>
        </w:rPr>
        <w:t>base</w:t>
      </w:r>
      <w:r w:rsidRPr="00BF496D">
        <w:rPr>
          <w:color w:val="000000"/>
          <w:lang w:val="en"/>
        </w:rPr>
        <w:t xml:space="preserve"> refers to the </w:t>
      </w:r>
      <w:hyperlink r:id="rId260" w:tooltip="Means of production" w:history="1">
        <w:r w:rsidRPr="00BF496D">
          <w:rPr>
            <w:rStyle w:val="a6"/>
            <w:color w:val="000000"/>
            <w:u w:val="none"/>
            <w:lang w:val="en"/>
          </w:rPr>
          <w:t>means of production</w:t>
        </w:r>
      </w:hyperlink>
      <w:r w:rsidRPr="00BF496D">
        <w:rPr>
          <w:color w:val="000000"/>
          <w:lang w:val="en"/>
        </w:rPr>
        <w:t xml:space="preserve"> of society. The </w:t>
      </w:r>
      <w:r w:rsidRPr="00BF496D">
        <w:rPr>
          <w:i/>
          <w:iCs/>
          <w:color w:val="000000"/>
          <w:lang w:val="en"/>
        </w:rPr>
        <w:t>superstructure</w:t>
      </w:r>
      <w:r w:rsidRPr="00BF496D">
        <w:rPr>
          <w:color w:val="000000"/>
          <w:lang w:val="en"/>
        </w:rPr>
        <w:t xml:space="preserve"> is formed on top of the base, and comprises that society's ideology, as well as its legal system, political system, and religions. For Marx, the base determines the superstructure. Because the ruling class controls the society's means of production, the superstructure of society, including its ideology, will be determined according to what is in the ruling class's best interests. Therefore the ideology of a society is of enormous importance since it confuses the alienated groups and can create '</w:t>
      </w:r>
      <w:hyperlink r:id="rId261" w:tooltip="False consciousness" w:history="1">
        <w:r w:rsidRPr="00BF496D">
          <w:rPr>
            <w:rStyle w:val="a6"/>
            <w:color w:val="000000"/>
            <w:u w:val="none"/>
            <w:lang w:val="en"/>
          </w:rPr>
          <w:t>false consciousness</w:t>
        </w:r>
      </w:hyperlink>
      <w:r w:rsidRPr="00BF496D">
        <w:rPr>
          <w:color w:val="000000"/>
          <w:lang w:val="en"/>
        </w:rPr>
        <w:t xml:space="preserve">' such as the </w:t>
      </w:r>
      <w:hyperlink r:id="rId262" w:tooltip="Commodity fetishism" w:history="1">
        <w:r w:rsidRPr="00BF496D">
          <w:rPr>
            <w:rStyle w:val="a6"/>
            <w:color w:val="000000"/>
            <w:u w:val="none"/>
            <w:lang w:val="en"/>
          </w:rPr>
          <w:t>fetishism of commodities</w:t>
        </w:r>
      </w:hyperlink>
      <w:r w:rsidRPr="00BF496D">
        <w:rPr>
          <w:color w:val="000000"/>
          <w:lang w:val="en"/>
        </w:rPr>
        <w:t>. Critics of the Marxist approach feel that it attributes too much importance to economic factors in influencing society.</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The ideologies of the dominant class of a society (</w:t>
      </w:r>
      <w:hyperlink r:id="rId263" w:tooltip="Dominant ideology" w:history="1">
        <w:r w:rsidRPr="00BF496D">
          <w:rPr>
            <w:rStyle w:val="a6"/>
            <w:color w:val="000000"/>
            <w:u w:val="none"/>
            <w:lang w:val="en"/>
          </w:rPr>
          <w:t>dominant ideology</w:t>
        </w:r>
      </w:hyperlink>
      <w:r w:rsidRPr="00BF496D">
        <w:rPr>
          <w:color w:val="000000"/>
          <w:lang w:val="en"/>
        </w:rPr>
        <w:t xml:space="preserve">) are proposed to all members of that society in order to make the ruling class' interests appear to be the interests of all. </w:t>
      </w:r>
      <w:hyperlink r:id="rId264" w:tooltip="Gyцrgy Lukбcs" w:history="1">
        <w:r w:rsidRPr="00BF496D">
          <w:rPr>
            <w:rStyle w:val="a6"/>
            <w:color w:val="000000"/>
            <w:u w:val="none"/>
            <w:lang w:val="en"/>
          </w:rPr>
          <w:t>Gyцrgy Lukбcs</w:t>
        </w:r>
      </w:hyperlink>
      <w:r w:rsidRPr="00BF496D">
        <w:rPr>
          <w:color w:val="000000"/>
          <w:lang w:val="en"/>
        </w:rPr>
        <w:t xml:space="preserve"> describes this as a projection of the </w:t>
      </w:r>
      <w:hyperlink r:id="rId265" w:tooltip="Class consciousness" w:history="1">
        <w:r w:rsidRPr="00BF496D">
          <w:rPr>
            <w:rStyle w:val="a6"/>
            <w:color w:val="000000"/>
            <w:u w:val="none"/>
            <w:lang w:val="en"/>
          </w:rPr>
          <w:t>class consciousness</w:t>
        </w:r>
      </w:hyperlink>
      <w:r w:rsidRPr="00BF496D">
        <w:rPr>
          <w:color w:val="000000"/>
          <w:lang w:val="en"/>
        </w:rPr>
        <w:t xml:space="preserve"> of the ruling class, while </w:t>
      </w:r>
      <w:hyperlink r:id="rId266" w:tooltip="Antonio Gramsci" w:history="1">
        <w:r w:rsidRPr="00BF496D">
          <w:rPr>
            <w:rStyle w:val="a6"/>
            <w:color w:val="000000"/>
            <w:u w:val="none"/>
            <w:lang w:val="en"/>
          </w:rPr>
          <w:t>Antonio Gramsci</w:t>
        </w:r>
      </w:hyperlink>
      <w:r w:rsidRPr="00BF496D">
        <w:rPr>
          <w:color w:val="000000"/>
          <w:lang w:val="en"/>
        </w:rPr>
        <w:t xml:space="preserve"> advances the theory of </w:t>
      </w:r>
      <w:hyperlink r:id="rId267" w:tooltip="Cultural hegemony" w:history="1">
        <w:r w:rsidRPr="00BF496D">
          <w:rPr>
            <w:rStyle w:val="a6"/>
            <w:color w:val="000000"/>
            <w:u w:val="none"/>
            <w:lang w:val="en"/>
          </w:rPr>
          <w:t>cultural hegemony</w:t>
        </w:r>
      </w:hyperlink>
      <w:r w:rsidRPr="00BF496D">
        <w:rPr>
          <w:color w:val="000000"/>
          <w:lang w:val="en"/>
        </w:rPr>
        <w:t xml:space="preserve"> to explain why people in the </w:t>
      </w:r>
      <w:hyperlink r:id="rId268" w:tooltip="Working-class" w:history="1">
        <w:r w:rsidRPr="00BF496D">
          <w:rPr>
            <w:color w:val="000000"/>
            <w:lang w:val="en"/>
          </w:rPr>
          <w:t>working-class</w:t>
        </w:r>
      </w:hyperlink>
      <w:r w:rsidRPr="00BF496D">
        <w:rPr>
          <w:color w:val="000000"/>
          <w:lang w:val="en"/>
        </w:rPr>
        <w:t xml:space="preserve"> can have a false conception of their own interests.</w:t>
      </w:r>
    </w:p>
    <w:p w:rsidR="00BF496D" w:rsidRPr="00BF496D" w:rsidRDefault="00BF496D" w:rsidP="00BF496D">
      <w:pPr>
        <w:spacing w:before="0" w:after="0"/>
        <w:jc w:val="both"/>
        <w:rPr>
          <w:color w:val="000000"/>
        </w:rPr>
      </w:pPr>
      <w:r w:rsidRPr="00BF496D">
        <w:rPr>
          <w:color w:val="000000"/>
          <w:lang w:val="en"/>
        </w:rPr>
        <w:t xml:space="preserve">Naturalizing socially constructed patterns of behavior has always been an important mechanism in the production and reproduction of ideologies. </w:t>
      </w:r>
      <w:hyperlink r:id="rId269" w:tooltip="Feminism" w:history="1">
        <w:r w:rsidRPr="00BF496D">
          <w:rPr>
            <w:rStyle w:val="a6"/>
            <w:color w:val="000000"/>
            <w:u w:val="none"/>
            <w:lang w:val="en"/>
          </w:rPr>
          <w:t>Feminist</w:t>
        </w:r>
      </w:hyperlink>
      <w:r w:rsidRPr="00BF496D">
        <w:rPr>
          <w:color w:val="000000"/>
          <w:lang w:val="en"/>
        </w:rPr>
        <w:t xml:space="preserve"> theorists have paid close attention to these mechanisms. </w:t>
      </w:r>
      <w:hyperlink r:id="rId270" w:tooltip="Adrienne Rich" w:history="1">
        <w:r w:rsidRPr="00BF496D">
          <w:rPr>
            <w:rStyle w:val="a6"/>
            <w:color w:val="000000"/>
            <w:u w:val="none"/>
            <w:lang w:val="en"/>
          </w:rPr>
          <w:t>Adrienne Rich</w:t>
        </w:r>
      </w:hyperlink>
      <w:r w:rsidRPr="00BF496D">
        <w:rPr>
          <w:color w:val="000000"/>
          <w:lang w:val="en"/>
        </w:rPr>
        <w:t xml:space="preserve"> e.g. has shown how to understand </w:t>
      </w:r>
      <w:hyperlink r:id="rId271" w:tooltip="Motherhood" w:history="1">
        <w:r w:rsidRPr="00BF496D">
          <w:rPr>
            <w:color w:val="000000"/>
            <w:lang w:val="en"/>
          </w:rPr>
          <w:t>motherhood</w:t>
        </w:r>
      </w:hyperlink>
      <w:r w:rsidRPr="00BF496D">
        <w:rPr>
          <w:color w:val="000000"/>
          <w:lang w:val="en"/>
        </w:rPr>
        <w:t xml:space="preserve"> as a social institution. </w:t>
      </w:r>
    </w:p>
    <w:p w:rsidR="00BF496D" w:rsidRPr="00BF496D" w:rsidRDefault="00BF496D" w:rsidP="00BF496D">
      <w:pPr>
        <w:pStyle w:val="2"/>
        <w:spacing w:before="0" w:beforeAutospacing="0" w:after="0" w:afterAutospacing="0"/>
        <w:jc w:val="both"/>
        <w:rPr>
          <w:rFonts w:ascii="Times New Roman" w:hAnsi="Times New Roman" w:cs="Times New Roman"/>
          <w:color w:val="000000"/>
          <w:sz w:val="24"/>
          <w:szCs w:val="24"/>
          <w:lang w:val="en"/>
        </w:rPr>
      </w:pPr>
      <w:r w:rsidRPr="00BF496D">
        <w:rPr>
          <w:rStyle w:val="mw-headline"/>
          <w:rFonts w:ascii="Times New Roman" w:hAnsi="Times New Roman" w:cs="Times New Roman"/>
          <w:color w:val="000000"/>
          <w:sz w:val="24"/>
          <w:szCs w:val="24"/>
          <w:lang w:val="en"/>
        </w:rPr>
        <w:t>Political ideologies</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Many </w:t>
      </w:r>
      <w:hyperlink r:id="rId272" w:tooltip="Political party" w:history="1">
        <w:r w:rsidRPr="00BF496D">
          <w:rPr>
            <w:rStyle w:val="a6"/>
            <w:color w:val="000000"/>
            <w:u w:val="none"/>
            <w:lang w:val="en"/>
          </w:rPr>
          <w:t>political parties</w:t>
        </w:r>
      </w:hyperlink>
      <w:r w:rsidRPr="00BF496D">
        <w:rPr>
          <w:color w:val="000000"/>
          <w:lang w:val="en"/>
        </w:rPr>
        <w:t xml:space="preserve"> base their political action and program on an ideology. A political ideology largely concerns itself with how to allocate </w:t>
      </w:r>
      <w:hyperlink r:id="rId273" w:tooltip="Power (sociology)" w:history="1">
        <w:r w:rsidRPr="00BF496D">
          <w:rPr>
            <w:color w:val="000000"/>
            <w:lang w:val="en"/>
          </w:rPr>
          <w:t>power</w:t>
        </w:r>
      </w:hyperlink>
      <w:r w:rsidRPr="00BF496D">
        <w:rPr>
          <w:color w:val="000000"/>
          <w:lang w:val="en"/>
        </w:rPr>
        <w:t xml:space="preserve"> and to what ends it should be used. </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Political ideologies have two dimensions:</w:t>
      </w:r>
    </w:p>
    <w:p w:rsidR="00BF496D" w:rsidRPr="00BF496D" w:rsidRDefault="00BF496D" w:rsidP="00BF496D">
      <w:pPr>
        <w:numPr>
          <w:ilvl w:val="0"/>
          <w:numId w:val="31"/>
        </w:numPr>
        <w:spacing w:before="0" w:after="0"/>
        <w:jc w:val="both"/>
        <w:rPr>
          <w:color w:val="000000"/>
          <w:lang w:val="en"/>
        </w:rPr>
      </w:pPr>
      <w:r w:rsidRPr="00BF496D">
        <w:rPr>
          <w:color w:val="000000"/>
          <w:lang w:val="en"/>
        </w:rPr>
        <w:t xml:space="preserve">Goals: How society should work (or be arranged). </w:t>
      </w:r>
    </w:p>
    <w:p w:rsidR="00BF496D" w:rsidRPr="00BF496D" w:rsidRDefault="00BF496D" w:rsidP="00BF496D">
      <w:pPr>
        <w:numPr>
          <w:ilvl w:val="0"/>
          <w:numId w:val="31"/>
        </w:numPr>
        <w:spacing w:before="0" w:after="0"/>
        <w:jc w:val="both"/>
        <w:rPr>
          <w:color w:val="000000"/>
          <w:lang w:val="en"/>
        </w:rPr>
      </w:pPr>
      <w:r w:rsidRPr="00BF496D">
        <w:rPr>
          <w:color w:val="000000"/>
          <w:lang w:val="en"/>
        </w:rPr>
        <w:t xml:space="preserve">Methods: The most appropriate ways to achieve the ideal arrangement. </w:t>
      </w:r>
    </w:p>
    <w:p w:rsidR="00BF496D" w:rsidRPr="00BF496D" w:rsidRDefault="00BF496D" w:rsidP="00BF496D">
      <w:pPr>
        <w:pStyle w:val="a4"/>
        <w:spacing w:before="0" w:beforeAutospacing="0" w:after="0" w:afterAutospacing="0"/>
        <w:jc w:val="both"/>
        <w:rPr>
          <w:color w:val="000000"/>
          <w:lang w:val="en"/>
        </w:rPr>
      </w:pPr>
      <w:r w:rsidRPr="00BF496D">
        <w:rPr>
          <w:b/>
          <w:bCs/>
          <w:color w:val="000000"/>
          <w:lang w:val="en"/>
        </w:rPr>
        <w:t>An ideology</w:t>
      </w:r>
      <w:r w:rsidRPr="00BF496D">
        <w:rPr>
          <w:color w:val="000000"/>
          <w:lang w:val="en"/>
        </w:rPr>
        <w:t xml:space="preserve"> is a collection of ideas on what it considers to be the best </w:t>
      </w:r>
      <w:hyperlink r:id="rId274" w:tooltip="Form of government" w:history="1">
        <w:r w:rsidRPr="00BF496D">
          <w:rPr>
            <w:rStyle w:val="a6"/>
            <w:color w:val="000000"/>
            <w:u w:val="none"/>
            <w:lang w:val="en"/>
          </w:rPr>
          <w:t>form of government</w:t>
        </w:r>
      </w:hyperlink>
      <w:r w:rsidRPr="00BF496D">
        <w:rPr>
          <w:color w:val="000000"/>
          <w:lang w:val="en"/>
        </w:rPr>
        <w:t xml:space="preserve"> (e.g. </w:t>
      </w:r>
      <w:hyperlink r:id="rId275" w:tooltip="Democracy" w:history="1">
        <w:r w:rsidRPr="00BF496D">
          <w:rPr>
            <w:rStyle w:val="a6"/>
            <w:color w:val="000000"/>
            <w:u w:val="none"/>
            <w:lang w:val="en"/>
          </w:rPr>
          <w:t>democracy</w:t>
        </w:r>
      </w:hyperlink>
      <w:r w:rsidRPr="00BF496D">
        <w:rPr>
          <w:color w:val="000000"/>
          <w:lang w:val="en"/>
        </w:rPr>
        <w:t xml:space="preserve">, </w:t>
      </w:r>
      <w:hyperlink r:id="rId276" w:tooltip="Theocracy" w:history="1">
        <w:r w:rsidRPr="00BF496D">
          <w:rPr>
            <w:rStyle w:val="a6"/>
            <w:color w:val="000000"/>
            <w:u w:val="none"/>
            <w:lang w:val="en"/>
          </w:rPr>
          <w:t>theocracy</w:t>
        </w:r>
      </w:hyperlink>
      <w:r w:rsidRPr="00BF496D">
        <w:rPr>
          <w:color w:val="000000"/>
          <w:lang w:val="en"/>
        </w:rPr>
        <w:t xml:space="preserve">, etc), and the best </w:t>
      </w:r>
      <w:hyperlink r:id="rId277" w:tooltip="Economic system" w:history="1">
        <w:r w:rsidRPr="00BF496D">
          <w:rPr>
            <w:rStyle w:val="a6"/>
            <w:color w:val="000000"/>
            <w:u w:val="none"/>
            <w:lang w:val="en"/>
          </w:rPr>
          <w:t>economic system</w:t>
        </w:r>
      </w:hyperlink>
      <w:r w:rsidRPr="00BF496D">
        <w:rPr>
          <w:color w:val="000000"/>
          <w:lang w:val="en"/>
        </w:rPr>
        <w:t xml:space="preserve"> (e.g. </w:t>
      </w:r>
      <w:hyperlink r:id="rId278" w:tooltip="Capitalism" w:history="1">
        <w:r w:rsidRPr="00BF496D">
          <w:rPr>
            <w:rStyle w:val="a6"/>
            <w:color w:val="000000"/>
            <w:u w:val="none"/>
            <w:lang w:val="en"/>
          </w:rPr>
          <w:t>capitalism</w:t>
        </w:r>
      </w:hyperlink>
      <w:r w:rsidRPr="00BF496D">
        <w:rPr>
          <w:color w:val="000000"/>
          <w:lang w:val="en"/>
        </w:rPr>
        <w:t xml:space="preserve">, </w:t>
      </w:r>
      <w:hyperlink r:id="rId279" w:tooltip="Socialism" w:history="1">
        <w:r w:rsidRPr="00BF496D">
          <w:rPr>
            <w:rStyle w:val="a6"/>
            <w:color w:val="000000"/>
            <w:u w:val="none"/>
            <w:lang w:val="en"/>
          </w:rPr>
          <w:t>socialism</w:t>
        </w:r>
      </w:hyperlink>
      <w:r w:rsidRPr="00BF496D">
        <w:rPr>
          <w:color w:val="000000"/>
          <w:lang w:val="en"/>
        </w:rPr>
        <w:t>, etc). Sometimes the same word is used to identify both an ideology and one of its main ideas. For instance, "socialism" may refer to an economic system, or it may refer to an ideology which supports that economic system.</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lastRenderedPageBreak/>
        <w:t xml:space="preserve">Ideologies also identify themselves by their position on the </w:t>
      </w:r>
      <w:hyperlink r:id="rId280" w:tooltip="Political spectrum" w:history="1">
        <w:r w:rsidRPr="00BF496D">
          <w:rPr>
            <w:rStyle w:val="a6"/>
            <w:color w:val="000000"/>
            <w:u w:val="none"/>
            <w:lang w:val="en"/>
          </w:rPr>
          <w:t>political spectrum</w:t>
        </w:r>
      </w:hyperlink>
      <w:r w:rsidRPr="00BF496D">
        <w:rPr>
          <w:color w:val="000000"/>
          <w:lang w:val="en"/>
        </w:rPr>
        <w:t xml:space="preserve"> (such as the </w:t>
      </w:r>
      <w:hyperlink r:id="rId281" w:tooltip="Left-wing politics" w:history="1">
        <w:r w:rsidRPr="00BF496D">
          <w:rPr>
            <w:rStyle w:val="a6"/>
            <w:color w:val="000000"/>
            <w:u w:val="none"/>
            <w:lang w:val="en"/>
          </w:rPr>
          <w:t>left</w:t>
        </w:r>
      </w:hyperlink>
      <w:r w:rsidRPr="00BF496D">
        <w:rPr>
          <w:color w:val="000000"/>
          <w:lang w:val="en"/>
        </w:rPr>
        <w:t xml:space="preserve">, the </w:t>
      </w:r>
      <w:hyperlink r:id="rId282" w:tooltip="Center (politics) (page does not exist)" w:history="1">
        <w:r w:rsidRPr="00BF496D">
          <w:rPr>
            <w:rStyle w:val="a6"/>
            <w:color w:val="000000"/>
            <w:u w:val="none"/>
            <w:lang w:val="en"/>
          </w:rPr>
          <w:t>center</w:t>
        </w:r>
      </w:hyperlink>
      <w:r w:rsidRPr="00BF496D">
        <w:rPr>
          <w:color w:val="000000"/>
          <w:lang w:val="en"/>
        </w:rPr>
        <w:t xml:space="preserve"> or the </w:t>
      </w:r>
      <w:hyperlink r:id="rId283" w:tooltip="Right-wing politics" w:history="1">
        <w:r w:rsidRPr="00BF496D">
          <w:rPr>
            <w:rStyle w:val="a6"/>
            <w:color w:val="000000"/>
            <w:u w:val="none"/>
            <w:lang w:val="en"/>
          </w:rPr>
          <w:t>right</w:t>
        </w:r>
      </w:hyperlink>
      <w:r w:rsidRPr="00BF496D">
        <w:rPr>
          <w:color w:val="000000"/>
          <w:lang w:val="en"/>
        </w:rPr>
        <w:t xml:space="preserve">), though this is very often controversial. Finally, ideologies can be distinguished from political strategies (e.g. </w:t>
      </w:r>
      <w:hyperlink r:id="rId284" w:tooltip="Populism" w:history="1">
        <w:r w:rsidRPr="00BF496D">
          <w:rPr>
            <w:rStyle w:val="a6"/>
            <w:color w:val="000000"/>
            <w:u w:val="none"/>
            <w:lang w:val="en"/>
          </w:rPr>
          <w:t>populism</w:t>
        </w:r>
      </w:hyperlink>
      <w:r w:rsidRPr="00BF496D">
        <w:rPr>
          <w:color w:val="000000"/>
          <w:lang w:val="en"/>
        </w:rPr>
        <w:t xml:space="preserve">) and from single issues that a party may be built around (e.g. </w:t>
      </w:r>
      <w:hyperlink r:id="rId285" w:tooltip="Euro-scepticism" w:history="1">
        <w:r w:rsidRPr="00BF496D">
          <w:rPr>
            <w:color w:val="000000"/>
            <w:lang w:val="en"/>
          </w:rPr>
          <w:t>opposition to European integration</w:t>
        </w:r>
      </w:hyperlink>
      <w:r w:rsidRPr="00BF496D">
        <w:rPr>
          <w:color w:val="000000"/>
          <w:lang w:val="en"/>
        </w:rPr>
        <w:t xml:space="preserve"> or the </w:t>
      </w:r>
      <w:hyperlink r:id="rId286" w:tooltip="Marijuana political parties" w:history="1">
        <w:r w:rsidRPr="00BF496D">
          <w:rPr>
            <w:color w:val="000000"/>
            <w:lang w:val="en"/>
          </w:rPr>
          <w:t>legalisation of marijuana</w:t>
        </w:r>
      </w:hyperlink>
      <w:r w:rsidRPr="00BF496D">
        <w:rPr>
          <w:color w:val="000000"/>
          <w:lang w:val="en"/>
        </w:rPr>
        <w:t>).</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Studies of the concept of ideology itself (rather than specific ideologies) have been carried out under the name of </w:t>
      </w:r>
      <w:hyperlink r:id="rId287" w:tooltip="Systematic ideology" w:history="1">
        <w:r w:rsidRPr="00BF496D">
          <w:rPr>
            <w:rStyle w:val="a6"/>
            <w:color w:val="000000"/>
            <w:u w:val="none"/>
            <w:lang w:val="en"/>
          </w:rPr>
          <w:t>systematic ideology</w:t>
        </w:r>
      </w:hyperlink>
      <w:r w:rsidRPr="00BF496D">
        <w:rPr>
          <w:color w:val="000000"/>
          <w:lang w:val="en"/>
        </w:rPr>
        <w:t>.</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Political ideologies are concerned with many different aspects of a society, some of which are: the </w:t>
      </w:r>
      <w:hyperlink r:id="rId288" w:tooltip="Economic system" w:history="1">
        <w:r w:rsidRPr="00BF496D">
          <w:rPr>
            <w:rStyle w:val="a6"/>
            <w:color w:val="000000"/>
            <w:u w:val="none"/>
            <w:lang w:val="en"/>
          </w:rPr>
          <w:t>economy</w:t>
        </w:r>
      </w:hyperlink>
      <w:r w:rsidRPr="00BF496D">
        <w:rPr>
          <w:color w:val="000000"/>
          <w:lang w:val="en"/>
        </w:rPr>
        <w:t xml:space="preserve">, </w:t>
      </w:r>
      <w:hyperlink r:id="rId289" w:tooltip="Education" w:history="1">
        <w:r w:rsidRPr="00BF496D">
          <w:rPr>
            <w:rStyle w:val="a6"/>
            <w:color w:val="000000"/>
            <w:u w:val="none"/>
            <w:lang w:val="en"/>
          </w:rPr>
          <w:t>education</w:t>
        </w:r>
      </w:hyperlink>
      <w:r w:rsidRPr="00BF496D">
        <w:rPr>
          <w:color w:val="000000"/>
          <w:lang w:val="en"/>
        </w:rPr>
        <w:t xml:space="preserve">, </w:t>
      </w:r>
      <w:hyperlink r:id="rId290" w:tooltip="Health care" w:history="1">
        <w:r w:rsidRPr="00BF496D">
          <w:rPr>
            <w:rStyle w:val="a6"/>
            <w:color w:val="000000"/>
            <w:u w:val="none"/>
            <w:lang w:val="en"/>
          </w:rPr>
          <w:t>health care</w:t>
        </w:r>
      </w:hyperlink>
      <w:r w:rsidRPr="00BF496D">
        <w:rPr>
          <w:color w:val="000000"/>
          <w:lang w:val="en"/>
        </w:rPr>
        <w:t xml:space="preserve">, </w:t>
      </w:r>
      <w:hyperlink r:id="rId291" w:tooltip="Labor law" w:history="1">
        <w:r w:rsidRPr="00BF496D">
          <w:rPr>
            <w:color w:val="000000"/>
            <w:lang w:val="en"/>
          </w:rPr>
          <w:t>labor law</w:t>
        </w:r>
      </w:hyperlink>
      <w:r w:rsidRPr="00BF496D">
        <w:rPr>
          <w:color w:val="000000"/>
          <w:lang w:val="en"/>
        </w:rPr>
        <w:t xml:space="preserve">, </w:t>
      </w:r>
      <w:hyperlink r:id="rId292" w:tooltip="Criminal law" w:history="1">
        <w:r w:rsidRPr="00BF496D">
          <w:rPr>
            <w:rStyle w:val="a6"/>
            <w:color w:val="000000"/>
            <w:u w:val="none"/>
            <w:lang w:val="en"/>
          </w:rPr>
          <w:t>criminal law</w:t>
        </w:r>
      </w:hyperlink>
      <w:r w:rsidRPr="00BF496D">
        <w:rPr>
          <w:color w:val="000000"/>
          <w:lang w:val="en"/>
        </w:rPr>
        <w:t xml:space="preserve">, the </w:t>
      </w:r>
      <w:hyperlink r:id="rId293" w:tooltip="Justice system" w:history="1">
        <w:r w:rsidRPr="00BF496D">
          <w:rPr>
            <w:color w:val="000000"/>
            <w:lang w:val="en"/>
          </w:rPr>
          <w:t>justice system</w:t>
        </w:r>
      </w:hyperlink>
      <w:r w:rsidRPr="00BF496D">
        <w:rPr>
          <w:color w:val="000000"/>
          <w:lang w:val="en"/>
        </w:rPr>
        <w:t xml:space="preserve">, the provision of </w:t>
      </w:r>
      <w:hyperlink r:id="rId294" w:tooltip="Social security" w:history="1">
        <w:r w:rsidRPr="00BF496D">
          <w:rPr>
            <w:rStyle w:val="a6"/>
            <w:color w:val="000000"/>
            <w:u w:val="none"/>
            <w:lang w:val="en"/>
          </w:rPr>
          <w:t>social security</w:t>
        </w:r>
      </w:hyperlink>
      <w:r w:rsidRPr="00BF496D">
        <w:rPr>
          <w:color w:val="000000"/>
          <w:lang w:val="en"/>
        </w:rPr>
        <w:t xml:space="preserve"> and </w:t>
      </w:r>
      <w:hyperlink r:id="rId295" w:tooltip="Social welfare" w:history="1">
        <w:r w:rsidRPr="00BF496D">
          <w:rPr>
            <w:color w:val="000000"/>
            <w:lang w:val="en"/>
          </w:rPr>
          <w:t>social welfare</w:t>
        </w:r>
      </w:hyperlink>
      <w:r w:rsidRPr="00BF496D">
        <w:rPr>
          <w:color w:val="000000"/>
          <w:lang w:val="en"/>
        </w:rPr>
        <w:t xml:space="preserve">, </w:t>
      </w:r>
      <w:hyperlink r:id="rId296" w:tooltip="Trade" w:history="1">
        <w:r w:rsidRPr="00BF496D">
          <w:rPr>
            <w:rStyle w:val="a6"/>
            <w:color w:val="000000"/>
            <w:u w:val="none"/>
            <w:lang w:val="en"/>
          </w:rPr>
          <w:t>trade</w:t>
        </w:r>
      </w:hyperlink>
      <w:r w:rsidRPr="00BF496D">
        <w:rPr>
          <w:color w:val="000000"/>
          <w:lang w:val="en"/>
        </w:rPr>
        <w:t xml:space="preserve">, the </w:t>
      </w:r>
      <w:hyperlink r:id="rId297" w:tooltip="Environmentalism" w:history="1">
        <w:r w:rsidRPr="00BF496D">
          <w:rPr>
            <w:rStyle w:val="a6"/>
            <w:color w:val="000000"/>
            <w:u w:val="none"/>
            <w:lang w:val="en"/>
          </w:rPr>
          <w:t>environment</w:t>
        </w:r>
      </w:hyperlink>
      <w:r w:rsidRPr="00BF496D">
        <w:rPr>
          <w:color w:val="000000"/>
          <w:lang w:val="en"/>
        </w:rPr>
        <w:t xml:space="preserve">, </w:t>
      </w:r>
      <w:hyperlink r:id="rId298" w:tooltip="Minors" w:history="1">
        <w:r w:rsidRPr="00BF496D">
          <w:rPr>
            <w:color w:val="000000"/>
            <w:lang w:val="en"/>
          </w:rPr>
          <w:t>minors</w:t>
        </w:r>
      </w:hyperlink>
      <w:r w:rsidRPr="00BF496D">
        <w:rPr>
          <w:color w:val="000000"/>
          <w:lang w:val="en"/>
        </w:rPr>
        <w:t xml:space="preserve">, </w:t>
      </w:r>
      <w:hyperlink r:id="rId299" w:tooltip="Immigration" w:history="1">
        <w:r w:rsidRPr="00BF496D">
          <w:rPr>
            <w:rStyle w:val="a6"/>
            <w:color w:val="000000"/>
            <w:u w:val="none"/>
            <w:lang w:val="en"/>
          </w:rPr>
          <w:t>immigration</w:t>
        </w:r>
      </w:hyperlink>
      <w:r w:rsidRPr="00BF496D">
        <w:rPr>
          <w:color w:val="000000"/>
          <w:lang w:val="en"/>
        </w:rPr>
        <w:t xml:space="preserve">, </w:t>
      </w:r>
      <w:hyperlink r:id="rId300" w:tooltip="Race (classification of human beings)" w:history="1">
        <w:r w:rsidRPr="00BF496D">
          <w:rPr>
            <w:rStyle w:val="a6"/>
            <w:color w:val="000000"/>
            <w:u w:val="none"/>
            <w:lang w:val="en"/>
          </w:rPr>
          <w:t>race</w:t>
        </w:r>
      </w:hyperlink>
      <w:r w:rsidRPr="00BF496D">
        <w:rPr>
          <w:color w:val="000000"/>
          <w:lang w:val="en"/>
        </w:rPr>
        <w:t xml:space="preserve">, use of the </w:t>
      </w:r>
      <w:hyperlink r:id="rId301" w:tooltip="Military" w:history="1">
        <w:r w:rsidRPr="00BF496D">
          <w:rPr>
            <w:rStyle w:val="a6"/>
            <w:color w:val="000000"/>
            <w:u w:val="none"/>
            <w:lang w:val="en"/>
          </w:rPr>
          <w:t>military</w:t>
        </w:r>
      </w:hyperlink>
      <w:r w:rsidRPr="00BF496D">
        <w:rPr>
          <w:color w:val="000000"/>
          <w:lang w:val="en"/>
        </w:rPr>
        <w:t xml:space="preserve">, </w:t>
      </w:r>
      <w:hyperlink r:id="rId302" w:tooltip="Patriotism" w:history="1">
        <w:r w:rsidRPr="00BF496D">
          <w:rPr>
            <w:rStyle w:val="a6"/>
            <w:color w:val="000000"/>
            <w:u w:val="none"/>
            <w:lang w:val="en"/>
          </w:rPr>
          <w:t>patriotism</w:t>
        </w:r>
      </w:hyperlink>
      <w:r w:rsidRPr="00BF496D">
        <w:rPr>
          <w:color w:val="000000"/>
          <w:lang w:val="en"/>
        </w:rPr>
        <w:t xml:space="preserve"> and </w:t>
      </w:r>
      <w:hyperlink r:id="rId303" w:tooltip="Established religion" w:history="1">
        <w:r w:rsidRPr="00BF496D">
          <w:rPr>
            <w:color w:val="000000"/>
            <w:lang w:val="en"/>
          </w:rPr>
          <w:t>established religion</w:t>
        </w:r>
      </w:hyperlink>
      <w:r w:rsidRPr="00BF496D">
        <w:rPr>
          <w:color w:val="000000"/>
          <w:lang w:val="en"/>
        </w:rPr>
        <w:t>.</w:t>
      </w:r>
    </w:p>
    <w:p w:rsidR="00BF496D" w:rsidRPr="00BF496D" w:rsidRDefault="00BF496D" w:rsidP="00BF496D">
      <w:pPr>
        <w:pStyle w:val="2"/>
        <w:spacing w:before="0" w:beforeAutospacing="0" w:after="0" w:afterAutospacing="0"/>
        <w:jc w:val="both"/>
        <w:rPr>
          <w:rFonts w:ascii="Times New Roman" w:hAnsi="Times New Roman" w:cs="Times New Roman"/>
          <w:b w:val="0"/>
          <w:bCs w:val="0"/>
          <w:color w:val="000000"/>
          <w:sz w:val="24"/>
          <w:szCs w:val="24"/>
          <w:lang w:val="en"/>
        </w:rPr>
      </w:pPr>
      <w:bookmarkStart w:id="12" w:name="Epistemological_ideologies"/>
      <w:bookmarkEnd w:id="12"/>
      <w:r w:rsidRPr="00BF496D">
        <w:rPr>
          <w:rStyle w:val="mw-headline"/>
          <w:rFonts w:ascii="Times New Roman" w:hAnsi="Times New Roman" w:cs="Times New Roman"/>
          <w:b w:val="0"/>
          <w:bCs w:val="0"/>
          <w:color w:val="000000"/>
          <w:sz w:val="24"/>
          <w:szCs w:val="24"/>
          <w:lang w:val="en"/>
        </w:rPr>
        <w:t>Epistemological ideologies</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Even when the challenging of existing beliefs is encouraged, as in </w:t>
      </w:r>
      <w:hyperlink r:id="rId304" w:tooltip="Science" w:history="1">
        <w:r w:rsidRPr="00BF496D">
          <w:rPr>
            <w:rStyle w:val="a6"/>
            <w:color w:val="000000"/>
            <w:u w:val="none"/>
            <w:lang w:val="en"/>
          </w:rPr>
          <w:t>science</w:t>
        </w:r>
      </w:hyperlink>
      <w:r w:rsidRPr="00BF496D">
        <w:rPr>
          <w:color w:val="000000"/>
          <w:lang w:val="en"/>
        </w:rPr>
        <w:t xml:space="preserve">, the dominant </w:t>
      </w:r>
      <w:hyperlink r:id="rId305" w:tooltip="Paradigm" w:history="1">
        <w:r w:rsidRPr="00BF496D">
          <w:rPr>
            <w:rStyle w:val="a6"/>
            <w:color w:val="000000"/>
            <w:u w:val="none"/>
            <w:lang w:val="en"/>
          </w:rPr>
          <w:t>paradigm</w:t>
        </w:r>
      </w:hyperlink>
      <w:r w:rsidRPr="00BF496D">
        <w:rPr>
          <w:color w:val="000000"/>
          <w:lang w:val="en"/>
        </w:rPr>
        <w:t xml:space="preserve"> or </w:t>
      </w:r>
      <w:hyperlink r:id="rId306" w:tooltip="Mindset" w:history="1">
        <w:r w:rsidRPr="00BF496D">
          <w:rPr>
            <w:rStyle w:val="a6"/>
            <w:color w:val="000000"/>
            <w:u w:val="none"/>
            <w:lang w:val="en"/>
          </w:rPr>
          <w:t>mindset</w:t>
        </w:r>
      </w:hyperlink>
      <w:r w:rsidRPr="00BF496D">
        <w:rPr>
          <w:color w:val="000000"/>
          <w:lang w:val="en"/>
        </w:rPr>
        <w:t xml:space="preserve"> can prevent certain challenges, theories or experiments from being advanced.</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There are critics who view science as an ideology in itself, or being an effective ideology, called </w:t>
      </w:r>
      <w:hyperlink r:id="rId307" w:tooltip="Scientism" w:history="1">
        <w:r w:rsidRPr="00BF496D">
          <w:rPr>
            <w:rStyle w:val="a6"/>
            <w:color w:val="000000"/>
            <w:u w:val="none"/>
            <w:lang w:val="en"/>
          </w:rPr>
          <w:t>scientism</w:t>
        </w:r>
      </w:hyperlink>
      <w:r w:rsidRPr="00BF496D">
        <w:rPr>
          <w:color w:val="000000"/>
          <w:lang w:val="en"/>
        </w:rPr>
        <w:t xml:space="preserve">. Some scientists respond that, while the </w:t>
      </w:r>
      <w:hyperlink r:id="rId308" w:tooltip="Scientific method" w:history="1">
        <w:r w:rsidRPr="00BF496D">
          <w:rPr>
            <w:rStyle w:val="a6"/>
            <w:color w:val="000000"/>
            <w:u w:val="none"/>
            <w:lang w:val="en"/>
          </w:rPr>
          <w:t>scientific method</w:t>
        </w:r>
      </w:hyperlink>
      <w:r w:rsidRPr="00BF496D">
        <w:rPr>
          <w:color w:val="000000"/>
          <w:lang w:val="en"/>
        </w:rPr>
        <w:t xml:space="preserve"> is itself an ideology, as it is a collection of ideas, there is nothing particularly wrong or bad about it.</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Other critics point out that while science itself is not a misleading ideology, there are some fields of study within science that are misleading. Two examples discussed here are in the fields of ecology and economics.</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A special case of science adopted as ideology is that of </w:t>
      </w:r>
      <w:hyperlink r:id="rId309" w:tooltip="Ecology" w:history="1">
        <w:r w:rsidRPr="00BF496D">
          <w:rPr>
            <w:rStyle w:val="a6"/>
            <w:color w:val="000000"/>
            <w:u w:val="none"/>
            <w:lang w:val="en"/>
          </w:rPr>
          <w:t>ecology</w:t>
        </w:r>
      </w:hyperlink>
      <w:r w:rsidRPr="00BF496D">
        <w:rPr>
          <w:color w:val="000000"/>
          <w:lang w:val="en"/>
        </w:rPr>
        <w:t xml:space="preserve">, which studies the relationships between living things on Earth. </w:t>
      </w:r>
      <w:hyperlink r:id="rId310" w:tooltip="Perceptual psychology" w:history="1">
        <w:r w:rsidRPr="00BF496D">
          <w:rPr>
            <w:rStyle w:val="a6"/>
            <w:color w:val="000000"/>
            <w:u w:val="none"/>
            <w:lang w:val="en"/>
          </w:rPr>
          <w:t>Perceptual psychologist</w:t>
        </w:r>
      </w:hyperlink>
      <w:r w:rsidRPr="00BF496D">
        <w:rPr>
          <w:color w:val="000000"/>
          <w:lang w:val="en"/>
        </w:rPr>
        <w:t xml:space="preserve"> </w:t>
      </w:r>
      <w:hyperlink r:id="rId311" w:tooltip="J. J. Gibson" w:history="1">
        <w:r w:rsidRPr="00BF496D">
          <w:rPr>
            <w:rStyle w:val="a6"/>
            <w:color w:val="000000"/>
            <w:u w:val="none"/>
            <w:lang w:val="en"/>
          </w:rPr>
          <w:t>J. J. Gibson</w:t>
        </w:r>
      </w:hyperlink>
      <w:r w:rsidRPr="00BF496D">
        <w:rPr>
          <w:color w:val="000000"/>
          <w:lang w:val="en"/>
        </w:rPr>
        <w:t xml:space="preserve"> believed that human perception of ecological relationships was the basis of </w:t>
      </w:r>
      <w:hyperlink r:id="rId312" w:tooltip="Self-awareness" w:history="1">
        <w:r w:rsidRPr="00BF496D">
          <w:rPr>
            <w:rStyle w:val="a6"/>
            <w:color w:val="000000"/>
            <w:u w:val="none"/>
            <w:lang w:val="en"/>
          </w:rPr>
          <w:t>self-awareness</w:t>
        </w:r>
      </w:hyperlink>
      <w:r w:rsidRPr="00BF496D">
        <w:rPr>
          <w:color w:val="000000"/>
          <w:lang w:val="en"/>
        </w:rPr>
        <w:t xml:space="preserve"> and </w:t>
      </w:r>
      <w:hyperlink r:id="rId313" w:tooltip="Cognition" w:history="1">
        <w:r w:rsidRPr="00BF496D">
          <w:rPr>
            <w:rStyle w:val="a6"/>
            <w:color w:val="000000"/>
            <w:u w:val="none"/>
            <w:lang w:val="en"/>
          </w:rPr>
          <w:t>cognition</w:t>
        </w:r>
      </w:hyperlink>
      <w:r w:rsidRPr="00BF496D">
        <w:rPr>
          <w:color w:val="000000"/>
          <w:lang w:val="en"/>
        </w:rPr>
        <w:t xml:space="preserve"> itself. </w:t>
      </w:r>
      <w:hyperlink r:id="rId314" w:tooltip="Linguistics" w:history="1">
        <w:r w:rsidRPr="00BF496D">
          <w:rPr>
            <w:rStyle w:val="a6"/>
            <w:color w:val="000000"/>
            <w:u w:val="none"/>
            <w:lang w:val="en"/>
          </w:rPr>
          <w:t>Linguist</w:t>
        </w:r>
      </w:hyperlink>
      <w:r w:rsidRPr="00BF496D">
        <w:rPr>
          <w:color w:val="000000"/>
          <w:lang w:val="en"/>
        </w:rPr>
        <w:t xml:space="preserve"> </w:t>
      </w:r>
      <w:hyperlink r:id="rId315" w:tooltip="George Lakoff" w:history="1">
        <w:r w:rsidRPr="00BF496D">
          <w:rPr>
            <w:rStyle w:val="a6"/>
            <w:color w:val="000000"/>
            <w:u w:val="none"/>
            <w:lang w:val="en"/>
          </w:rPr>
          <w:t>George Lakoff</w:t>
        </w:r>
      </w:hyperlink>
      <w:r w:rsidRPr="00BF496D">
        <w:rPr>
          <w:color w:val="000000"/>
          <w:lang w:val="en"/>
        </w:rPr>
        <w:t xml:space="preserve"> has proposed a </w:t>
      </w:r>
      <w:hyperlink r:id="rId316" w:tooltip="Cognitive science of mathematics" w:history="1">
        <w:r w:rsidRPr="00BF496D">
          <w:rPr>
            <w:rStyle w:val="a6"/>
            <w:color w:val="000000"/>
            <w:u w:val="none"/>
            <w:lang w:val="en"/>
          </w:rPr>
          <w:t>cognitive science of mathematics</w:t>
        </w:r>
      </w:hyperlink>
      <w:r w:rsidRPr="00BF496D">
        <w:rPr>
          <w:color w:val="000000"/>
          <w:lang w:val="en"/>
        </w:rPr>
        <w:t xml:space="preserve"> wherein even the most fundamental ideas of arithmetic would be seen as consequences or products of human perception - which is itself necessarily evolved within an ecology.</w:t>
      </w:r>
    </w:p>
    <w:p w:rsidR="00BF496D" w:rsidRPr="00BF496D" w:rsidRDefault="00BF496D" w:rsidP="00BF496D">
      <w:pPr>
        <w:pStyle w:val="a4"/>
        <w:spacing w:before="0" w:beforeAutospacing="0" w:after="0" w:afterAutospacing="0"/>
        <w:jc w:val="both"/>
        <w:rPr>
          <w:color w:val="000000"/>
          <w:lang w:val="en"/>
        </w:rPr>
      </w:pPr>
      <w:hyperlink r:id="rId317" w:tooltip="Deep ecology" w:history="1">
        <w:r w:rsidRPr="00BF496D">
          <w:rPr>
            <w:rStyle w:val="a6"/>
            <w:color w:val="000000"/>
            <w:u w:val="none"/>
            <w:lang w:val="en"/>
          </w:rPr>
          <w:t>Deep ecology</w:t>
        </w:r>
      </w:hyperlink>
      <w:r w:rsidRPr="00BF496D">
        <w:rPr>
          <w:color w:val="000000"/>
          <w:lang w:val="en"/>
        </w:rPr>
        <w:t xml:space="preserve"> and the modern </w:t>
      </w:r>
      <w:hyperlink r:id="rId318" w:tooltip="Ecology movement" w:history="1">
        <w:r w:rsidRPr="00BF496D">
          <w:rPr>
            <w:rStyle w:val="a6"/>
            <w:color w:val="000000"/>
            <w:u w:val="none"/>
            <w:lang w:val="en"/>
          </w:rPr>
          <w:t>ecology movement</w:t>
        </w:r>
      </w:hyperlink>
      <w:r w:rsidRPr="00BF496D">
        <w:rPr>
          <w:color w:val="000000"/>
          <w:lang w:val="en"/>
        </w:rPr>
        <w:t xml:space="preserve"> (and, to a lesser degree, </w:t>
      </w:r>
      <w:hyperlink r:id="rId319" w:tooltip="Green parties" w:history="1">
        <w:r w:rsidRPr="00BF496D">
          <w:rPr>
            <w:color w:val="000000"/>
            <w:lang w:val="en"/>
          </w:rPr>
          <w:t>Green parties</w:t>
        </w:r>
      </w:hyperlink>
      <w:r w:rsidRPr="00BF496D">
        <w:rPr>
          <w:color w:val="000000"/>
          <w:lang w:val="en"/>
        </w:rPr>
        <w:t>) appear to have adopted ecological sciences as a positive ideology.</w:t>
      </w:r>
    </w:p>
    <w:p w:rsidR="00BF496D" w:rsidRPr="00BF496D" w:rsidRDefault="00BF496D" w:rsidP="00BF496D">
      <w:pPr>
        <w:pStyle w:val="a4"/>
        <w:spacing w:before="0" w:beforeAutospacing="0" w:after="0" w:afterAutospacing="0"/>
        <w:jc w:val="both"/>
        <w:rPr>
          <w:color w:val="000000"/>
          <w:lang w:val="en"/>
        </w:rPr>
      </w:pPr>
      <w:r w:rsidRPr="00BF496D">
        <w:rPr>
          <w:color w:val="000000"/>
          <w:lang w:val="en"/>
        </w:rPr>
        <w:t xml:space="preserve">Some accuse </w:t>
      </w:r>
      <w:hyperlink r:id="rId320" w:tooltip="Ecological economics" w:history="1">
        <w:r w:rsidRPr="00BF496D">
          <w:rPr>
            <w:rStyle w:val="a6"/>
            <w:color w:val="000000"/>
            <w:u w:val="none"/>
            <w:lang w:val="en"/>
          </w:rPr>
          <w:t>ecological economics</w:t>
        </w:r>
      </w:hyperlink>
      <w:r w:rsidRPr="00BF496D">
        <w:rPr>
          <w:color w:val="000000"/>
          <w:lang w:val="en"/>
        </w:rPr>
        <w:t xml:space="preserve"> of likewise turning scientific theory into </w:t>
      </w:r>
      <w:hyperlink r:id="rId321" w:tooltip="Political economy" w:history="1">
        <w:r w:rsidRPr="00BF496D">
          <w:rPr>
            <w:rStyle w:val="a6"/>
            <w:color w:val="000000"/>
            <w:u w:val="none"/>
            <w:lang w:val="en"/>
          </w:rPr>
          <w:t>political economy</w:t>
        </w:r>
      </w:hyperlink>
      <w:r w:rsidRPr="00BF496D">
        <w:rPr>
          <w:color w:val="000000"/>
          <w:lang w:val="en"/>
        </w:rPr>
        <w:t xml:space="preserve">, although theses in that science can often be tested. The modern practice of </w:t>
      </w:r>
      <w:hyperlink r:id="rId322" w:tooltip="Green economics" w:history="1">
        <w:r w:rsidRPr="00BF496D">
          <w:rPr>
            <w:color w:val="000000"/>
            <w:lang w:val="en"/>
          </w:rPr>
          <w:t>green economics</w:t>
        </w:r>
      </w:hyperlink>
      <w:r w:rsidRPr="00BF496D">
        <w:rPr>
          <w:color w:val="000000"/>
          <w:lang w:val="en"/>
        </w:rPr>
        <w:t xml:space="preserve"> fuses both approaches and seems to be part science, part ideology.</w:t>
      </w:r>
    </w:p>
    <w:p w:rsidR="00BF496D" w:rsidRDefault="00BF496D" w:rsidP="00BF496D">
      <w:pPr>
        <w:pStyle w:val="a4"/>
        <w:spacing w:before="0" w:beforeAutospacing="0" w:after="0" w:afterAutospacing="0"/>
        <w:jc w:val="both"/>
        <w:rPr>
          <w:color w:val="000000"/>
          <w:lang w:val="en"/>
        </w:rPr>
      </w:pPr>
      <w:r w:rsidRPr="00BF496D">
        <w:rPr>
          <w:color w:val="000000"/>
          <w:lang w:val="en"/>
        </w:rPr>
        <w:t xml:space="preserve">This is far from the only theory of economics to be raised to ideology status - some notable economically-based ideologies include </w:t>
      </w:r>
      <w:hyperlink r:id="rId323" w:tooltip="Mercantilism" w:history="1">
        <w:r w:rsidRPr="00BF496D">
          <w:rPr>
            <w:rStyle w:val="a6"/>
            <w:color w:val="000000"/>
            <w:u w:val="none"/>
            <w:lang w:val="en"/>
          </w:rPr>
          <w:t>mercantilism</w:t>
        </w:r>
      </w:hyperlink>
      <w:r w:rsidRPr="00BF496D">
        <w:rPr>
          <w:color w:val="000000"/>
          <w:lang w:val="en"/>
        </w:rPr>
        <w:t xml:space="preserve">, </w:t>
      </w:r>
      <w:hyperlink r:id="rId324" w:tooltip="Mixed economy" w:history="1">
        <w:r>
          <w:rPr>
            <w:rStyle w:val="a6"/>
            <w:color w:val="000000"/>
            <w:u w:val="none"/>
            <w:lang w:val="en"/>
          </w:rPr>
          <w:t xml:space="preserve">Mixed </w:t>
        </w:r>
        <w:r w:rsidRPr="00BF496D">
          <w:rPr>
            <w:rStyle w:val="a6"/>
            <w:color w:val="000000"/>
            <w:u w:val="none"/>
            <w:lang w:val="en"/>
          </w:rPr>
          <w:t>economy</w:t>
        </w:r>
      </w:hyperlink>
      <w:r w:rsidRPr="00BF496D">
        <w:rPr>
          <w:color w:val="000000"/>
          <w:lang w:val="en"/>
        </w:rPr>
        <w:t>,</w:t>
      </w:r>
      <w:r>
        <w:rPr>
          <w:color w:val="000000"/>
          <w:lang w:val="en"/>
        </w:rPr>
        <w:t xml:space="preserve"> </w:t>
      </w:r>
      <w:hyperlink r:id="rId325" w:tooltip="Social Darwinism" w:history="1">
        <w:r w:rsidRPr="00BF496D">
          <w:rPr>
            <w:rStyle w:val="a6"/>
            <w:color w:val="000000"/>
            <w:u w:val="none"/>
            <w:lang w:val="en"/>
          </w:rPr>
          <w:t>social Darwinism</w:t>
        </w:r>
      </w:hyperlink>
      <w:r w:rsidRPr="00BF496D">
        <w:rPr>
          <w:color w:val="000000"/>
          <w:lang w:val="en"/>
        </w:rPr>
        <w:t xml:space="preserve">, </w:t>
      </w:r>
      <w:hyperlink r:id="rId326" w:tooltip="Communism" w:history="1">
        <w:r w:rsidRPr="00BF496D">
          <w:rPr>
            <w:rStyle w:val="a6"/>
            <w:color w:val="000000"/>
            <w:u w:val="none"/>
            <w:lang w:val="en"/>
          </w:rPr>
          <w:t>communism</w:t>
        </w:r>
      </w:hyperlink>
      <w:r w:rsidRPr="00BF496D">
        <w:rPr>
          <w:color w:val="000000"/>
          <w:lang w:val="en"/>
        </w:rPr>
        <w:t xml:space="preserve">, </w:t>
      </w:r>
      <w:hyperlink r:id="rId327" w:tooltip="Laissez-faire" w:history="1">
        <w:r w:rsidRPr="00BF496D">
          <w:rPr>
            <w:rStyle w:val="a6"/>
            <w:color w:val="000000"/>
            <w:u w:val="none"/>
            <w:lang w:val="en"/>
          </w:rPr>
          <w:t>laissez-faire economics</w:t>
        </w:r>
      </w:hyperlink>
      <w:r w:rsidRPr="00BF496D">
        <w:rPr>
          <w:color w:val="000000"/>
          <w:lang w:val="en"/>
        </w:rPr>
        <w:t xml:space="preserve">, and </w:t>
      </w:r>
      <w:hyperlink r:id="rId328" w:tooltip="Free trade" w:history="1">
        <w:r w:rsidRPr="00BF496D">
          <w:rPr>
            <w:rStyle w:val="a6"/>
            <w:color w:val="000000"/>
            <w:u w:val="none"/>
            <w:lang w:val="en"/>
          </w:rPr>
          <w:t>free trade</w:t>
        </w:r>
      </w:hyperlink>
      <w:r w:rsidRPr="00BF496D">
        <w:rPr>
          <w:color w:val="000000"/>
          <w:lang w:val="en"/>
        </w:rPr>
        <w:t xml:space="preserve">. There are also current theories of </w:t>
      </w:r>
      <w:hyperlink r:id="rId329" w:tooltip="Safe trade" w:history="1">
        <w:r w:rsidRPr="00BF496D">
          <w:rPr>
            <w:rStyle w:val="a6"/>
            <w:color w:val="000000"/>
            <w:u w:val="none"/>
            <w:lang w:val="en"/>
          </w:rPr>
          <w:t>safe trade</w:t>
        </w:r>
      </w:hyperlink>
      <w:r w:rsidRPr="00BF496D">
        <w:rPr>
          <w:color w:val="000000"/>
          <w:lang w:val="en"/>
        </w:rPr>
        <w:t xml:space="preserve"> and </w:t>
      </w:r>
      <w:hyperlink r:id="rId330" w:tooltip="Fair trade" w:history="1">
        <w:r w:rsidRPr="00BF496D">
          <w:rPr>
            <w:rStyle w:val="a6"/>
            <w:color w:val="000000"/>
            <w:u w:val="none"/>
            <w:lang w:val="en"/>
          </w:rPr>
          <w:t>fair trade</w:t>
        </w:r>
      </w:hyperlink>
      <w:r w:rsidRPr="00BF496D">
        <w:rPr>
          <w:color w:val="000000"/>
          <w:lang w:val="en"/>
        </w:rPr>
        <w:t xml:space="preserve"> which can be seen as ideologies.</w:t>
      </w:r>
    </w:p>
    <w:p w:rsidR="00C71790" w:rsidRPr="00BF496D" w:rsidRDefault="00C71790" w:rsidP="00BF496D">
      <w:pPr>
        <w:pStyle w:val="a4"/>
        <w:spacing w:before="0" w:beforeAutospacing="0" w:after="0" w:afterAutospacing="0"/>
        <w:jc w:val="both"/>
        <w:rPr>
          <w:color w:val="000000"/>
          <w:lang w:val="en"/>
        </w:rPr>
      </w:pPr>
    </w:p>
    <w:p w:rsidR="0047789C" w:rsidRPr="00BF496D" w:rsidRDefault="0047789C" w:rsidP="0047789C">
      <w:pPr>
        <w:autoSpaceDE w:val="0"/>
        <w:autoSpaceDN w:val="0"/>
        <w:spacing w:before="0" w:after="0"/>
        <w:jc w:val="center"/>
        <w:rPr>
          <w:b/>
          <w:bCs/>
          <w:caps/>
          <w:color w:val="000000"/>
          <w:lang w:val="en"/>
        </w:rPr>
      </w:pPr>
    </w:p>
    <w:p w:rsidR="0047789C" w:rsidRDefault="0047789C" w:rsidP="0047789C">
      <w:pPr>
        <w:autoSpaceDE w:val="0"/>
        <w:autoSpaceDN w:val="0"/>
        <w:spacing w:before="0" w:after="0"/>
        <w:jc w:val="center"/>
        <w:rPr>
          <w:b/>
          <w:bCs/>
          <w:caps/>
          <w:color w:val="000000"/>
        </w:rPr>
      </w:pPr>
      <w:r w:rsidRPr="006B64D4">
        <w:rPr>
          <w:b/>
          <w:bCs/>
          <w:color w:val="000000"/>
          <w:lang w:eastAsia="en-US"/>
        </w:rPr>
        <w:t>THEME</w:t>
      </w:r>
      <w:r w:rsidRPr="006B64D4">
        <w:rPr>
          <w:b/>
          <w:bCs/>
          <w:caps/>
          <w:color w:val="000000"/>
        </w:rPr>
        <w:t xml:space="preserve"> 13. Spiritual life of society</w:t>
      </w:r>
    </w:p>
    <w:p w:rsidR="00286175" w:rsidRDefault="00286175" w:rsidP="00A5245E">
      <w:pPr>
        <w:autoSpaceDE w:val="0"/>
        <w:autoSpaceDN w:val="0"/>
        <w:spacing w:before="0" w:after="0"/>
        <w:ind w:left="2340"/>
        <w:rPr>
          <w:caps/>
          <w:color w:val="000000"/>
        </w:rPr>
      </w:pPr>
    </w:p>
    <w:p w:rsidR="00A5245E" w:rsidRDefault="00A5245E" w:rsidP="00A5245E">
      <w:pPr>
        <w:numPr>
          <w:ilvl w:val="0"/>
          <w:numId w:val="34"/>
        </w:numPr>
        <w:autoSpaceDE w:val="0"/>
        <w:autoSpaceDN w:val="0"/>
        <w:spacing w:before="0" w:after="0"/>
        <w:rPr>
          <w:caps/>
          <w:color w:val="000000"/>
        </w:rPr>
      </w:pPr>
      <w:r>
        <w:rPr>
          <w:caps/>
          <w:color w:val="000000"/>
        </w:rPr>
        <w:t>pHILOSOPHICAL UNDERSTANDING OF sPIRITUALITY</w:t>
      </w:r>
    </w:p>
    <w:p w:rsidR="00A5245E" w:rsidRPr="00A5245E" w:rsidRDefault="00A5245E" w:rsidP="00A5245E">
      <w:pPr>
        <w:numPr>
          <w:ilvl w:val="0"/>
          <w:numId w:val="34"/>
        </w:numPr>
        <w:autoSpaceDE w:val="0"/>
        <w:autoSpaceDN w:val="0"/>
        <w:spacing w:before="0" w:after="0"/>
        <w:rPr>
          <w:caps/>
          <w:color w:val="000000"/>
        </w:rPr>
      </w:pPr>
      <w:r>
        <w:rPr>
          <w:caps/>
          <w:color w:val="000000"/>
        </w:rPr>
        <w:t>tHE ESSENCE OF sOCIAL cONSCIOUSNESS</w:t>
      </w:r>
    </w:p>
    <w:p w:rsidR="00286175" w:rsidRDefault="00286175" w:rsidP="0047789C">
      <w:pPr>
        <w:autoSpaceDE w:val="0"/>
        <w:autoSpaceDN w:val="0"/>
        <w:spacing w:before="0" w:after="0"/>
        <w:jc w:val="center"/>
        <w:rPr>
          <w:b/>
          <w:bCs/>
          <w:caps/>
          <w:color w:val="000000"/>
        </w:rPr>
      </w:pPr>
    </w:p>
    <w:p w:rsidR="00C942AB" w:rsidRPr="00286175" w:rsidRDefault="00C942AB" w:rsidP="00286175">
      <w:pPr>
        <w:pStyle w:val="a4"/>
        <w:spacing w:before="0" w:beforeAutospacing="0" w:after="0" w:afterAutospacing="0"/>
        <w:jc w:val="both"/>
        <w:rPr>
          <w:color w:val="000000"/>
          <w:lang w:val="en"/>
        </w:rPr>
      </w:pPr>
      <w:r w:rsidRPr="00286175">
        <w:rPr>
          <w:color w:val="000000"/>
          <w:lang w:val="en"/>
        </w:rPr>
        <w:t xml:space="preserve">In a wide variety of traditions, </w:t>
      </w:r>
      <w:r w:rsidRPr="00286175">
        <w:rPr>
          <w:b/>
          <w:bCs/>
          <w:color w:val="000000"/>
          <w:lang w:val="en"/>
        </w:rPr>
        <w:t>spirituality</w:t>
      </w:r>
      <w:r w:rsidRPr="00286175">
        <w:rPr>
          <w:color w:val="000000"/>
          <w:lang w:val="en"/>
        </w:rPr>
        <w:t xml:space="preserve"> is seen as a path toward one or more of the following: a higher state of awareness, perfection of one's own being, wisdom, or communion with </w:t>
      </w:r>
      <w:hyperlink r:id="rId331" w:tooltip="God" w:history="1">
        <w:r w:rsidRPr="00286175">
          <w:rPr>
            <w:rStyle w:val="a6"/>
            <w:color w:val="000000"/>
            <w:u w:val="none"/>
            <w:lang w:val="en"/>
          </w:rPr>
          <w:t>God</w:t>
        </w:r>
      </w:hyperlink>
      <w:r w:rsidRPr="00286175">
        <w:rPr>
          <w:color w:val="000000"/>
          <w:lang w:val="en"/>
        </w:rPr>
        <w:t xml:space="preserve"> or with </w:t>
      </w:r>
      <w:hyperlink r:id="rId332" w:tooltip="Creation myth" w:history="1">
        <w:r w:rsidRPr="00286175">
          <w:rPr>
            <w:rStyle w:val="a6"/>
            <w:color w:val="000000"/>
            <w:u w:val="none"/>
            <w:lang w:val="en"/>
          </w:rPr>
          <w:t>creation</w:t>
        </w:r>
      </w:hyperlink>
      <w:r w:rsidRPr="00286175">
        <w:rPr>
          <w:color w:val="000000"/>
          <w:lang w:val="en"/>
        </w:rPr>
        <w:t xml:space="preserve">. </w:t>
      </w:r>
      <w:hyperlink r:id="rId333" w:tooltip="Plato" w:history="1">
        <w:r w:rsidRPr="00286175">
          <w:rPr>
            <w:rStyle w:val="a6"/>
            <w:color w:val="000000"/>
            <w:u w:val="none"/>
            <w:lang w:val="en"/>
          </w:rPr>
          <w:t>Plato</w:t>
        </w:r>
      </w:hyperlink>
      <w:r w:rsidRPr="00286175">
        <w:rPr>
          <w:color w:val="000000"/>
          <w:lang w:val="en"/>
        </w:rPr>
        <w:t xml:space="preserve">'s </w:t>
      </w:r>
      <w:hyperlink r:id="rId334" w:tooltip="Allegory of the Cave" w:history="1">
        <w:r w:rsidRPr="00286175">
          <w:rPr>
            <w:rStyle w:val="a6"/>
            <w:color w:val="000000"/>
            <w:u w:val="none"/>
            <w:lang w:val="en"/>
          </w:rPr>
          <w:t>Allegory of the Cave</w:t>
        </w:r>
      </w:hyperlink>
      <w:r w:rsidRPr="00286175">
        <w:rPr>
          <w:color w:val="000000"/>
          <w:lang w:val="en"/>
        </w:rPr>
        <w:t xml:space="preserve">, which appears in book VII of </w:t>
      </w:r>
      <w:hyperlink r:id="rId335" w:tooltip="The Republic (Plato)" w:history="1">
        <w:r w:rsidRPr="00286175">
          <w:rPr>
            <w:rStyle w:val="a6"/>
            <w:color w:val="000000"/>
            <w:u w:val="none"/>
            <w:lang w:val="en"/>
          </w:rPr>
          <w:t>The Republic</w:t>
        </w:r>
      </w:hyperlink>
      <w:r w:rsidRPr="00286175">
        <w:rPr>
          <w:color w:val="000000"/>
          <w:lang w:val="en"/>
        </w:rPr>
        <w:t xml:space="preserve">, is a description of such a journey, as are the writings of </w:t>
      </w:r>
      <w:hyperlink r:id="rId336" w:tooltip="Teresa of Avila" w:history="1">
        <w:r w:rsidRPr="00286175">
          <w:rPr>
            <w:rStyle w:val="a6"/>
            <w:color w:val="000000"/>
            <w:u w:val="none"/>
            <w:lang w:val="en"/>
          </w:rPr>
          <w:t>Teresa of Avila</w:t>
        </w:r>
      </w:hyperlink>
      <w:r w:rsidRPr="00286175">
        <w:rPr>
          <w:color w:val="000000"/>
          <w:lang w:val="en"/>
        </w:rPr>
        <w:t xml:space="preserve">. The </w:t>
      </w:r>
      <w:hyperlink r:id="rId337" w:tooltip="Vedas" w:history="1">
        <w:r w:rsidRPr="00286175">
          <w:rPr>
            <w:rStyle w:val="a6"/>
            <w:color w:val="000000"/>
            <w:u w:val="none"/>
            <w:lang w:val="en"/>
          </w:rPr>
          <w:t>Vedas</w:t>
        </w:r>
      </w:hyperlink>
      <w:r w:rsidRPr="00286175">
        <w:rPr>
          <w:color w:val="000000"/>
          <w:lang w:val="en"/>
        </w:rPr>
        <w:t xml:space="preserve"> and </w:t>
      </w:r>
      <w:hyperlink r:id="rId338" w:tooltip="Upanishads" w:history="1">
        <w:r w:rsidRPr="00286175">
          <w:rPr>
            <w:rStyle w:val="a6"/>
            <w:color w:val="000000"/>
            <w:u w:val="none"/>
            <w:lang w:val="en"/>
          </w:rPr>
          <w:t>Upanishads</w:t>
        </w:r>
      </w:hyperlink>
      <w:r w:rsidRPr="00286175">
        <w:rPr>
          <w:color w:val="000000"/>
          <w:lang w:val="en"/>
        </w:rPr>
        <w:t xml:space="preserve"> also describe such a path of transformation.</w:t>
      </w:r>
    </w:p>
    <w:p w:rsidR="00C942AB" w:rsidRPr="00286175" w:rsidRDefault="00C942AB" w:rsidP="00286175">
      <w:pPr>
        <w:pStyle w:val="a4"/>
        <w:spacing w:before="0" w:beforeAutospacing="0" w:after="0" w:afterAutospacing="0"/>
        <w:jc w:val="both"/>
        <w:rPr>
          <w:color w:val="000000"/>
          <w:lang w:val="en"/>
        </w:rPr>
      </w:pPr>
      <w:r w:rsidRPr="00286175">
        <w:rPr>
          <w:color w:val="000000"/>
          <w:lang w:val="en"/>
        </w:rPr>
        <w:t xml:space="preserve">Disciplines such a path entail may include </w:t>
      </w:r>
      <w:hyperlink r:id="rId339" w:tooltip="Meditation" w:history="1">
        <w:r w:rsidRPr="00286175">
          <w:rPr>
            <w:rStyle w:val="a6"/>
            <w:color w:val="000000"/>
            <w:u w:val="none"/>
            <w:lang w:val="en"/>
          </w:rPr>
          <w:t>meditation</w:t>
        </w:r>
      </w:hyperlink>
      <w:r w:rsidRPr="00286175">
        <w:rPr>
          <w:color w:val="000000"/>
          <w:lang w:val="en"/>
        </w:rPr>
        <w:t xml:space="preserve">, </w:t>
      </w:r>
      <w:hyperlink r:id="rId340" w:tooltip="Prayer" w:history="1">
        <w:r w:rsidRPr="00286175">
          <w:rPr>
            <w:rStyle w:val="a6"/>
            <w:color w:val="000000"/>
            <w:u w:val="none"/>
            <w:lang w:val="en"/>
          </w:rPr>
          <w:t>prayer</w:t>
        </w:r>
      </w:hyperlink>
      <w:r w:rsidRPr="00286175">
        <w:rPr>
          <w:color w:val="000000"/>
          <w:lang w:val="en"/>
        </w:rPr>
        <w:t xml:space="preserve">, and the contemplation of </w:t>
      </w:r>
      <w:hyperlink r:id="rId341" w:tooltip="Sacred text" w:history="1">
        <w:r w:rsidRPr="00286175">
          <w:rPr>
            <w:rStyle w:val="a6"/>
            <w:color w:val="000000"/>
            <w:u w:val="none"/>
            <w:lang w:val="en"/>
          </w:rPr>
          <w:t>sacred texts</w:t>
        </w:r>
      </w:hyperlink>
      <w:r w:rsidRPr="00286175">
        <w:rPr>
          <w:color w:val="000000"/>
          <w:lang w:val="en"/>
        </w:rPr>
        <w:t xml:space="preserve">; </w:t>
      </w:r>
      <w:hyperlink r:id="rId342" w:tooltip="Ethic" w:history="1">
        <w:r w:rsidRPr="00286175">
          <w:rPr>
            <w:rStyle w:val="a6"/>
            <w:color w:val="000000"/>
            <w:u w:val="none"/>
            <w:lang w:val="en"/>
          </w:rPr>
          <w:t>ethical</w:t>
        </w:r>
      </w:hyperlink>
      <w:r w:rsidRPr="00286175">
        <w:rPr>
          <w:color w:val="000000"/>
          <w:lang w:val="en"/>
        </w:rPr>
        <w:t xml:space="preserve"> development; and some sort of spiritual transmission, sometimes through a preceptor. Spirituality aims both at inner growth and outward manifestations of this growth. Love and/or compas</w:t>
      </w:r>
      <w:r w:rsidRPr="00286175">
        <w:rPr>
          <w:b/>
          <w:bCs/>
          <w:color w:val="000000"/>
          <w:lang w:val="en"/>
        </w:rPr>
        <w:t xml:space="preserve"> Spirituality</w:t>
      </w:r>
      <w:r w:rsidRPr="00286175">
        <w:rPr>
          <w:color w:val="000000"/>
          <w:lang w:val="en"/>
        </w:rPr>
        <w:t xml:space="preserve"> can refer to an ultimate or an alleged immaterial </w:t>
      </w:r>
      <w:hyperlink r:id="rId343" w:tooltip="Reality" w:history="1">
        <w:r w:rsidRPr="00286175">
          <w:rPr>
            <w:rStyle w:val="a6"/>
            <w:color w:val="000000"/>
            <w:u w:val="none"/>
            <w:lang w:val="en"/>
          </w:rPr>
          <w:t>reality</w:t>
        </w:r>
      </w:hyperlink>
      <w:r w:rsidRPr="00286175">
        <w:rPr>
          <w:color w:val="000000"/>
          <w:lang w:val="en"/>
        </w:rPr>
        <w:t xml:space="preserve">; an </w:t>
      </w:r>
      <w:hyperlink r:id="rId344" w:tooltip="Involution (philosophy)" w:history="1">
        <w:r w:rsidRPr="00286175">
          <w:rPr>
            <w:rStyle w:val="a6"/>
            <w:color w:val="000000"/>
            <w:u w:val="none"/>
            <w:lang w:val="en"/>
          </w:rPr>
          <w:t>inner path</w:t>
        </w:r>
      </w:hyperlink>
      <w:r w:rsidRPr="00286175">
        <w:rPr>
          <w:color w:val="000000"/>
          <w:lang w:val="en"/>
        </w:rPr>
        <w:t xml:space="preserve"> enabling a person to discover the essence of his/her being; or the “deepest values and meanings by which people live.” </w:t>
      </w:r>
      <w:hyperlink r:id="rId345" w:tooltip="Spiritual practice" w:history="1">
        <w:r w:rsidRPr="00286175">
          <w:rPr>
            <w:rStyle w:val="a6"/>
            <w:color w:val="000000"/>
            <w:u w:val="none"/>
            <w:lang w:val="en"/>
          </w:rPr>
          <w:t>Spiritual practices</w:t>
        </w:r>
      </w:hyperlink>
      <w:r w:rsidRPr="00286175">
        <w:rPr>
          <w:color w:val="000000"/>
          <w:lang w:val="en"/>
        </w:rPr>
        <w:t xml:space="preserve">, including </w:t>
      </w:r>
      <w:hyperlink r:id="rId346" w:tooltip="Meditation" w:history="1">
        <w:r w:rsidRPr="00286175">
          <w:rPr>
            <w:rStyle w:val="a6"/>
            <w:color w:val="000000"/>
            <w:u w:val="none"/>
            <w:lang w:val="en"/>
          </w:rPr>
          <w:t>meditation</w:t>
        </w:r>
      </w:hyperlink>
      <w:r w:rsidRPr="00286175">
        <w:rPr>
          <w:color w:val="000000"/>
          <w:lang w:val="en"/>
        </w:rPr>
        <w:t xml:space="preserve">, </w:t>
      </w:r>
      <w:hyperlink r:id="rId347" w:tooltip="Prayer" w:history="1">
        <w:r w:rsidRPr="00286175">
          <w:rPr>
            <w:rStyle w:val="a6"/>
            <w:color w:val="000000"/>
            <w:u w:val="none"/>
            <w:lang w:val="en"/>
          </w:rPr>
          <w:t>prayer</w:t>
        </w:r>
      </w:hyperlink>
      <w:r w:rsidRPr="00286175">
        <w:rPr>
          <w:color w:val="000000"/>
          <w:lang w:val="en"/>
        </w:rPr>
        <w:t xml:space="preserve"> and </w:t>
      </w:r>
      <w:hyperlink r:id="rId348" w:tooltip="Contemplation" w:history="1">
        <w:r w:rsidRPr="00286175">
          <w:rPr>
            <w:rStyle w:val="a6"/>
            <w:color w:val="000000"/>
            <w:u w:val="none"/>
            <w:lang w:val="en"/>
          </w:rPr>
          <w:t>contemplation</w:t>
        </w:r>
      </w:hyperlink>
      <w:r w:rsidRPr="00286175">
        <w:rPr>
          <w:color w:val="000000"/>
          <w:lang w:val="en"/>
        </w:rPr>
        <w:t xml:space="preserve">, are intended to develop an </w:t>
      </w:r>
      <w:r w:rsidRPr="00286175">
        <w:rPr>
          <w:color w:val="000000"/>
          <w:lang w:val="en"/>
        </w:rPr>
        <w:lastRenderedPageBreak/>
        <w:t xml:space="preserve">individual's inner life; spiritual experience includes that of </w:t>
      </w:r>
      <w:hyperlink r:id="rId349" w:tooltip="Connectedness" w:history="1">
        <w:r w:rsidRPr="00286175">
          <w:rPr>
            <w:rStyle w:val="a6"/>
            <w:color w:val="000000"/>
            <w:u w:val="none"/>
            <w:lang w:val="en"/>
          </w:rPr>
          <w:t>connectedness</w:t>
        </w:r>
      </w:hyperlink>
      <w:r w:rsidRPr="00286175">
        <w:rPr>
          <w:color w:val="000000"/>
          <w:lang w:val="en"/>
        </w:rPr>
        <w:t xml:space="preserve"> with a larger reality, yielding a more comprehensive </w:t>
      </w:r>
      <w:hyperlink r:id="rId350" w:tooltip="Self" w:history="1">
        <w:r w:rsidRPr="00286175">
          <w:rPr>
            <w:rStyle w:val="a6"/>
            <w:color w:val="000000"/>
            <w:u w:val="none"/>
            <w:lang w:val="en"/>
          </w:rPr>
          <w:t>self</w:t>
        </w:r>
      </w:hyperlink>
      <w:r w:rsidRPr="00286175">
        <w:rPr>
          <w:color w:val="000000"/>
          <w:lang w:val="en"/>
        </w:rPr>
        <w:t xml:space="preserve">; with other individuals or the </w:t>
      </w:r>
      <w:hyperlink r:id="rId351" w:tooltip="Human" w:history="1">
        <w:r w:rsidRPr="00286175">
          <w:rPr>
            <w:rStyle w:val="a6"/>
            <w:color w:val="000000"/>
            <w:u w:val="none"/>
            <w:lang w:val="en"/>
          </w:rPr>
          <w:t>human</w:t>
        </w:r>
      </w:hyperlink>
      <w:r w:rsidRPr="00286175">
        <w:rPr>
          <w:color w:val="000000"/>
          <w:lang w:val="en"/>
        </w:rPr>
        <w:t xml:space="preserve"> </w:t>
      </w:r>
      <w:hyperlink r:id="rId352" w:tooltip="Community" w:history="1">
        <w:r w:rsidRPr="00286175">
          <w:rPr>
            <w:rStyle w:val="a6"/>
            <w:color w:val="000000"/>
            <w:u w:val="none"/>
            <w:lang w:val="en"/>
          </w:rPr>
          <w:t>community</w:t>
        </w:r>
      </w:hyperlink>
      <w:r w:rsidRPr="00286175">
        <w:rPr>
          <w:color w:val="000000"/>
          <w:lang w:val="en"/>
        </w:rPr>
        <w:t xml:space="preserve">; with </w:t>
      </w:r>
      <w:hyperlink r:id="rId353" w:tooltip="Nature" w:history="1">
        <w:r w:rsidRPr="00286175">
          <w:rPr>
            <w:rStyle w:val="a6"/>
            <w:color w:val="000000"/>
            <w:u w:val="none"/>
            <w:lang w:val="en"/>
          </w:rPr>
          <w:t>nature</w:t>
        </w:r>
      </w:hyperlink>
      <w:r w:rsidRPr="00286175">
        <w:rPr>
          <w:color w:val="000000"/>
          <w:lang w:val="en"/>
        </w:rPr>
        <w:t xml:space="preserve"> or the </w:t>
      </w:r>
      <w:hyperlink r:id="rId354" w:tooltip="Cosmos" w:history="1">
        <w:r w:rsidRPr="00286175">
          <w:rPr>
            <w:rStyle w:val="a6"/>
            <w:color w:val="000000"/>
            <w:u w:val="none"/>
            <w:lang w:val="en"/>
          </w:rPr>
          <w:t>cosmos</w:t>
        </w:r>
      </w:hyperlink>
      <w:r w:rsidRPr="00286175">
        <w:rPr>
          <w:color w:val="000000"/>
          <w:lang w:val="en"/>
        </w:rPr>
        <w:t xml:space="preserve">; or with the </w:t>
      </w:r>
      <w:hyperlink r:id="rId355" w:tooltip="Divinity" w:history="1">
        <w:r w:rsidRPr="00286175">
          <w:rPr>
            <w:rStyle w:val="a6"/>
            <w:color w:val="000000"/>
            <w:u w:val="none"/>
            <w:lang w:val="en"/>
          </w:rPr>
          <w:t>divine</w:t>
        </w:r>
      </w:hyperlink>
      <w:r w:rsidRPr="00286175">
        <w:rPr>
          <w:color w:val="000000"/>
          <w:lang w:val="en"/>
        </w:rPr>
        <w:t xml:space="preserve"> realm. Spirituality is often experienced as a source of inspiration or orientation in life. It can encompass </w:t>
      </w:r>
      <w:hyperlink r:id="rId356" w:tooltip="Belief" w:history="1">
        <w:r w:rsidRPr="00286175">
          <w:rPr>
            <w:rStyle w:val="a6"/>
            <w:color w:val="000000"/>
            <w:u w:val="none"/>
            <w:lang w:val="en"/>
          </w:rPr>
          <w:t>belief</w:t>
        </w:r>
      </w:hyperlink>
      <w:r w:rsidRPr="00286175">
        <w:rPr>
          <w:color w:val="000000"/>
          <w:lang w:val="en"/>
        </w:rPr>
        <w:t xml:space="preserve"> in immaterial realities or experiences of the </w:t>
      </w:r>
      <w:hyperlink r:id="rId357" w:tooltip="Immanent" w:history="1">
        <w:r w:rsidRPr="00286175">
          <w:rPr>
            <w:rStyle w:val="a6"/>
            <w:color w:val="000000"/>
            <w:u w:val="none"/>
            <w:lang w:val="en"/>
          </w:rPr>
          <w:t>immanent</w:t>
        </w:r>
      </w:hyperlink>
      <w:r w:rsidRPr="00286175">
        <w:rPr>
          <w:color w:val="000000"/>
          <w:lang w:val="en"/>
        </w:rPr>
        <w:t xml:space="preserve"> or </w:t>
      </w:r>
      <w:hyperlink r:id="rId358" w:tooltip="Transcendence (religion)" w:history="1">
        <w:r w:rsidRPr="00286175">
          <w:rPr>
            <w:rStyle w:val="a6"/>
            <w:color w:val="000000"/>
            <w:u w:val="none"/>
            <w:lang w:val="en"/>
          </w:rPr>
          <w:t>transcendent</w:t>
        </w:r>
      </w:hyperlink>
      <w:r w:rsidRPr="00286175">
        <w:rPr>
          <w:color w:val="000000"/>
          <w:lang w:val="en"/>
        </w:rPr>
        <w:t xml:space="preserve"> nature of the world.</w:t>
      </w:r>
    </w:p>
    <w:p w:rsidR="00286175" w:rsidRDefault="00C942AB" w:rsidP="00286175">
      <w:pPr>
        <w:pStyle w:val="a4"/>
        <w:spacing w:before="0" w:beforeAutospacing="0" w:after="0" w:afterAutospacing="0"/>
        <w:jc w:val="both"/>
        <w:rPr>
          <w:color w:val="000000"/>
          <w:lang w:val="en"/>
        </w:rPr>
      </w:pPr>
      <w:r w:rsidRPr="00286175">
        <w:rPr>
          <w:color w:val="000000"/>
          <w:lang w:val="en"/>
        </w:rPr>
        <w:t xml:space="preserve">Traditionally, many </w:t>
      </w:r>
      <w:r w:rsidRPr="00286175">
        <w:rPr>
          <w:b/>
          <w:bCs/>
          <w:color w:val="000000"/>
          <w:lang w:val="en"/>
        </w:rPr>
        <w:t>religions</w:t>
      </w:r>
      <w:r w:rsidRPr="00286175">
        <w:rPr>
          <w:color w:val="000000"/>
          <w:lang w:val="en"/>
        </w:rPr>
        <w:t xml:space="preserve"> have regarded spirituality as an integral aspect of </w:t>
      </w:r>
      <w:hyperlink r:id="rId359" w:tooltip="Religious experience" w:history="1">
        <w:r w:rsidRPr="00286175">
          <w:rPr>
            <w:rStyle w:val="a6"/>
            <w:color w:val="000000"/>
            <w:u w:val="none"/>
            <w:lang w:val="en"/>
          </w:rPr>
          <w:t>religious experience</w:t>
        </w:r>
      </w:hyperlink>
      <w:r w:rsidRPr="00286175">
        <w:rPr>
          <w:color w:val="000000"/>
          <w:lang w:val="en"/>
        </w:rPr>
        <w:t xml:space="preserve">. Among other factors, declining membership of organized religions and the growth of </w:t>
      </w:r>
      <w:hyperlink r:id="rId360" w:tooltip="Secularism" w:history="1">
        <w:r w:rsidRPr="00286175">
          <w:rPr>
            <w:rStyle w:val="a6"/>
            <w:color w:val="000000"/>
            <w:u w:val="none"/>
            <w:lang w:val="en"/>
          </w:rPr>
          <w:t>secularism</w:t>
        </w:r>
      </w:hyperlink>
      <w:r w:rsidRPr="00286175">
        <w:rPr>
          <w:color w:val="000000"/>
          <w:lang w:val="en"/>
        </w:rPr>
        <w:t xml:space="preserve"> in the </w:t>
      </w:r>
      <w:hyperlink r:id="rId361" w:tooltip="Western culture" w:history="1">
        <w:r w:rsidRPr="00286175">
          <w:rPr>
            <w:rStyle w:val="a6"/>
            <w:color w:val="000000"/>
            <w:u w:val="none"/>
            <w:lang w:val="en"/>
          </w:rPr>
          <w:t>western world</w:t>
        </w:r>
      </w:hyperlink>
      <w:r w:rsidRPr="00286175">
        <w:rPr>
          <w:color w:val="000000"/>
          <w:lang w:val="en"/>
        </w:rPr>
        <w:t xml:space="preserve"> have given rise to a broader view of spirituality. The term "spiritual" is now frequently used in contexts in which the term "r</w:t>
      </w:r>
      <w:r w:rsidR="00286175">
        <w:rPr>
          <w:color w:val="000000"/>
          <w:lang w:val="en"/>
        </w:rPr>
        <w:t>eligious" was formally employed.</w:t>
      </w:r>
      <w:r w:rsidRPr="00286175">
        <w:rPr>
          <w:color w:val="000000"/>
          <w:lang w:val="en"/>
        </w:rPr>
        <w:t xml:space="preserve"> </w:t>
      </w:r>
    </w:p>
    <w:p w:rsidR="00286175" w:rsidRDefault="00C942AB" w:rsidP="00286175">
      <w:pPr>
        <w:pStyle w:val="a4"/>
        <w:spacing w:before="0" w:beforeAutospacing="0" w:after="0" w:afterAutospacing="0"/>
        <w:jc w:val="both"/>
        <w:rPr>
          <w:color w:val="000000"/>
          <w:lang w:val="en"/>
        </w:rPr>
      </w:pPr>
      <w:hyperlink r:id="rId362" w:tooltip="Secular spirituality" w:history="1">
        <w:r w:rsidRPr="00286175">
          <w:rPr>
            <w:rStyle w:val="a6"/>
            <w:b/>
            <w:bCs/>
            <w:color w:val="000000"/>
            <w:u w:val="none"/>
            <w:lang w:val="en"/>
          </w:rPr>
          <w:t>Secular spirituality</w:t>
        </w:r>
      </w:hyperlink>
      <w:r w:rsidRPr="00286175">
        <w:rPr>
          <w:color w:val="000000"/>
          <w:lang w:val="en"/>
        </w:rPr>
        <w:t xml:space="preserve"> emphasizes </w:t>
      </w:r>
      <w:hyperlink r:id="rId363" w:tooltip="Humanistic" w:history="1">
        <w:r w:rsidRPr="00286175">
          <w:rPr>
            <w:rStyle w:val="a6"/>
            <w:color w:val="000000"/>
            <w:u w:val="none"/>
            <w:lang w:val="en"/>
          </w:rPr>
          <w:t>humanistic</w:t>
        </w:r>
      </w:hyperlink>
      <w:r w:rsidRPr="00286175">
        <w:rPr>
          <w:color w:val="000000"/>
          <w:lang w:val="en"/>
        </w:rPr>
        <w:t xml:space="preserve"> qualities such as love, </w:t>
      </w:r>
      <w:hyperlink r:id="rId364" w:tooltip="Compassion" w:history="1">
        <w:r w:rsidRPr="00286175">
          <w:rPr>
            <w:rStyle w:val="a6"/>
            <w:color w:val="000000"/>
            <w:u w:val="none"/>
            <w:lang w:val="en"/>
          </w:rPr>
          <w:t>compassion</w:t>
        </w:r>
      </w:hyperlink>
      <w:r w:rsidRPr="00286175">
        <w:rPr>
          <w:color w:val="000000"/>
          <w:lang w:val="en"/>
        </w:rPr>
        <w:t xml:space="preserve">, patience, tolerance, forgiveness, contentment, responsibility, harmony, and a concern for others, aspects of life and human experience which go beyond a purely materialist view of the world, without necessarily accepting belief in a supernatural reality or divine being. </w:t>
      </w:r>
      <w:r w:rsidRPr="00286175">
        <w:rPr>
          <w:b/>
          <w:bCs/>
          <w:color w:val="000000"/>
          <w:lang w:val="en"/>
        </w:rPr>
        <w:t>Spiritual practices</w:t>
      </w:r>
      <w:r w:rsidRPr="00286175">
        <w:rPr>
          <w:color w:val="000000"/>
          <w:lang w:val="en"/>
        </w:rPr>
        <w:t xml:space="preserve"> such as </w:t>
      </w:r>
      <w:r w:rsidRPr="00286175">
        <w:rPr>
          <w:b/>
          <w:bCs/>
          <w:color w:val="000000"/>
          <w:lang w:val="en"/>
        </w:rPr>
        <w:t xml:space="preserve">mindfulness </w:t>
      </w:r>
      <w:r w:rsidRPr="00286175">
        <w:rPr>
          <w:color w:val="000000"/>
          <w:lang w:val="en"/>
        </w:rPr>
        <w:t xml:space="preserve">and </w:t>
      </w:r>
      <w:r w:rsidRPr="00286175">
        <w:rPr>
          <w:b/>
          <w:bCs/>
          <w:color w:val="000000"/>
          <w:lang w:val="en"/>
        </w:rPr>
        <w:t>meditation</w:t>
      </w:r>
      <w:r w:rsidRPr="00286175">
        <w:rPr>
          <w:color w:val="000000"/>
          <w:lang w:val="en"/>
        </w:rPr>
        <w:t xml:space="preserve"> can be experienced as beneficial or even necessary for human fulfillment without any supernatural interpretation or explanation. Spirituality in this context may be a matter of nurturing thoughts, emotions, words and actions that are in harmony with a belief that everything in the universe is mutually dependent; this stance has much in common with some versions of </w:t>
      </w:r>
      <w:r w:rsidRPr="00286175">
        <w:rPr>
          <w:b/>
          <w:bCs/>
          <w:color w:val="000000"/>
          <w:lang w:val="en"/>
        </w:rPr>
        <w:t>Buddhist spirituality</w:t>
      </w:r>
      <w:r w:rsidRPr="00286175">
        <w:rPr>
          <w:color w:val="000000"/>
          <w:lang w:val="en"/>
        </w:rPr>
        <w:t xml:space="preserve">. A modern secular definition: "Spirituality exists wherever we struggle with the issues of how our lives fit into the greater scheme of things. This is true when our questions never give way to specific answers or give rise to specific practices such as prayer or meditation. we encounter spiritual issues every time we wonder where the universe comes from, why we are here, or what happens when we die. We also become spiritual when we become moved by values such as beauty, love, or creativity that seem to reveal a meaning or power beyond our visible world. </w:t>
      </w:r>
    </w:p>
    <w:p w:rsidR="00C942AB" w:rsidRDefault="00C942AB" w:rsidP="00286175">
      <w:pPr>
        <w:pStyle w:val="a4"/>
        <w:spacing w:before="0" w:beforeAutospacing="0" w:after="0" w:afterAutospacing="0"/>
        <w:jc w:val="both"/>
        <w:rPr>
          <w:color w:val="000000"/>
          <w:lang w:val="en"/>
        </w:rPr>
      </w:pPr>
      <w:r w:rsidRPr="00286175">
        <w:rPr>
          <w:color w:val="000000"/>
          <w:lang w:val="en"/>
        </w:rPr>
        <w:t xml:space="preserve">The </w:t>
      </w:r>
      <w:hyperlink r:id="rId365" w:tooltip="Psychology of religion" w:history="1">
        <w:r w:rsidRPr="00286175">
          <w:rPr>
            <w:rStyle w:val="a6"/>
            <w:color w:val="000000"/>
            <w:u w:val="none"/>
            <w:lang w:val="en"/>
          </w:rPr>
          <w:t>psychology of religion</w:t>
        </w:r>
      </w:hyperlink>
      <w:r w:rsidRPr="00286175">
        <w:rPr>
          <w:color w:val="000000"/>
          <w:lang w:val="en"/>
        </w:rPr>
        <w:t xml:space="preserve"> uses a variety of metrics to measure spirituality.</w:t>
      </w:r>
      <w:r w:rsidR="00286175" w:rsidRPr="00286175">
        <w:rPr>
          <w:color w:val="000000"/>
          <w:lang w:val="en"/>
        </w:rPr>
        <w:t xml:space="preserve"> </w:t>
      </w:r>
    </w:p>
    <w:p w:rsidR="00286175" w:rsidRPr="00286175" w:rsidRDefault="00286175" w:rsidP="00286175">
      <w:pPr>
        <w:pStyle w:val="2"/>
        <w:spacing w:before="0" w:beforeAutospacing="0" w:after="0" w:afterAutospacing="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Religion</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Whilst the terms </w:t>
      </w:r>
      <w:r w:rsidRPr="00286175">
        <w:rPr>
          <w:i/>
          <w:iCs/>
          <w:color w:val="000000"/>
          <w:lang w:val="en"/>
        </w:rPr>
        <w:t>spirituality</w:t>
      </w:r>
      <w:r w:rsidRPr="00286175">
        <w:rPr>
          <w:color w:val="000000"/>
          <w:lang w:val="en"/>
        </w:rPr>
        <w:t xml:space="preserve"> and </w:t>
      </w:r>
      <w:r w:rsidRPr="00286175">
        <w:rPr>
          <w:i/>
          <w:iCs/>
          <w:color w:val="000000"/>
          <w:lang w:val="en"/>
        </w:rPr>
        <w:t>religion</w:t>
      </w:r>
      <w:r w:rsidRPr="00286175">
        <w:rPr>
          <w:color w:val="000000"/>
          <w:lang w:val="en"/>
        </w:rPr>
        <w:t xml:space="preserve"> both relate to a search for an Absolute or </w:t>
      </w:r>
      <w:hyperlink r:id="rId366" w:tooltip="God" w:history="1">
        <w:r w:rsidRPr="00286175">
          <w:rPr>
            <w:rStyle w:val="a6"/>
            <w:color w:val="000000"/>
            <w:u w:val="none"/>
            <w:lang w:val="en"/>
          </w:rPr>
          <w:t>God</w:t>
        </w:r>
      </w:hyperlink>
      <w:r w:rsidRPr="00286175">
        <w:rPr>
          <w:color w:val="000000"/>
          <w:lang w:val="en"/>
        </w:rPr>
        <w:t xml:space="preserve">, and thus have much overlap, there are also characteristic differences in their usage. Religion implies a particular faith tradition that includes acceptance of a metaphysical or supernatural reality; whereas spirituality is not necessarily bound to any particular religious tradition. Thus </w:t>
      </w:r>
      <w:hyperlink r:id="rId367" w:tooltip="William Irwin Thompson" w:history="1">
        <w:r w:rsidRPr="00286175">
          <w:rPr>
            <w:rStyle w:val="a6"/>
            <w:color w:val="000000"/>
            <w:u w:val="none"/>
            <w:lang w:val="en"/>
          </w:rPr>
          <w:t>William Irwin Thompson</w:t>
        </w:r>
      </w:hyperlink>
      <w:r w:rsidRPr="00286175">
        <w:rPr>
          <w:color w:val="000000"/>
          <w:lang w:val="en"/>
        </w:rPr>
        <w:t xml:space="preserve"> suggest that "religion is the form spirituality takes in civilization."</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Those who speak of spirituality outside of religion often define themselves as </w:t>
      </w:r>
      <w:hyperlink r:id="rId368" w:tooltip="SBNR" w:history="1">
        <w:r w:rsidRPr="00286175">
          <w:rPr>
            <w:rStyle w:val="a6"/>
            <w:color w:val="000000"/>
            <w:u w:val="none"/>
            <w:lang w:val="en"/>
          </w:rPr>
          <w:t>"spiritual but not religious"</w:t>
        </w:r>
      </w:hyperlink>
      <w:r w:rsidRPr="00286175">
        <w:rPr>
          <w:color w:val="000000"/>
          <w:lang w:val="en"/>
        </w:rPr>
        <w:t xml:space="preserve"> and generally believe in the existence of many different "spiritual paths" - emphasizing the importance of finding one's own individual path to spirituality. According to one poll, about 24% of the United States population identifies itself as spiritual but not religious. </w:t>
      </w:r>
    </w:p>
    <w:p w:rsidR="00286175" w:rsidRPr="00286175" w:rsidRDefault="00286175" w:rsidP="00286175">
      <w:pPr>
        <w:pStyle w:val="3"/>
        <w:spacing w:before="0" w:after="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Spirituality within particular religious traditions</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In the </w:t>
      </w:r>
      <w:hyperlink r:id="rId369" w:tooltip="Catholic Church" w:history="1">
        <w:r w:rsidRPr="00286175">
          <w:rPr>
            <w:rStyle w:val="a6"/>
            <w:color w:val="000000"/>
            <w:u w:val="none"/>
            <w:lang w:val="en"/>
          </w:rPr>
          <w:t>Catholic Church</w:t>
        </w:r>
      </w:hyperlink>
      <w:r w:rsidRPr="00286175">
        <w:rPr>
          <w:color w:val="000000"/>
          <w:lang w:val="en"/>
        </w:rPr>
        <w:t xml:space="preserve">, spirituality is generally seen as an integral part of religion, as much for the laity as for the 'religious' (i.e. those who have taken vows to the Church). There are a variety of </w:t>
      </w:r>
      <w:hyperlink r:id="rId370" w:tooltip="Charism" w:history="1">
        <w:r w:rsidRPr="00286175">
          <w:rPr>
            <w:rStyle w:val="a6"/>
            <w:color w:val="000000"/>
            <w:u w:val="none"/>
            <w:lang w:val="en"/>
          </w:rPr>
          <w:t>charisms</w:t>
        </w:r>
      </w:hyperlink>
      <w:r w:rsidRPr="00286175">
        <w:rPr>
          <w:color w:val="000000"/>
          <w:lang w:val="en"/>
        </w:rPr>
        <w:t xml:space="preserve"> that emphasize particular ways to serve God and humanity.</w:t>
      </w:r>
    </w:p>
    <w:p w:rsidR="00286175" w:rsidRPr="00286175" w:rsidRDefault="00286175" w:rsidP="00286175">
      <w:pPr>
        <w:pStyle w:val="2"/>
        <w:spacing w:before="0" w:beforeAutospacing="0" w:after="0" w:afterAutospacing="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Science</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Since the </w:t>
      </w:r>
      <w:hyperlink r:id="rId371" w:tooltip="Science in the Age of Enlightenment" w:history="1">
        <w:r w:rsidRPr="00286175">
          <w:rPr>
            <w:rStyle w:val="a6"/>
            <w:color w:val="000000"/>
            <w:u w:val="none"/>
            <w:lang w:val="en"/>
          </w:rPr>
          <w:t>scientific revolution</w:t>
        </w:r>
      </w:hyperlink>
      <w:r w:rsidRPr="00286175">
        <w:rPr>
          <w:color w:val="000000"/>
          <w:lang w:val="en"/>
        </w:rPr>
        <w:t xml:space="preserve">, the relationship of science to religion and spirituality has developed in complex ways. Historian </w:t>
      </w:r>
      <w:hyperlink r:id="rId372" w:tooltip="John Hedley Brooke" w:history="1">
        <w:r w:rsidRPr="00286175">
          <w:rPr>
            <w:rStyle w:val="a6"/>
            <w:color w:val="000000"/>
            <w:u w:val="none"/>
            <w:lang w:val="en"/>
          </w:rPr>
          <w:t>John Hedley Brooke</w:t>
        </w:r>
      </w:hyperlink>
      <w:r w:rsidRPr="00286175">
        <w:rPr>
          <w:color w:val="000000"/>
          <w:lang w:val="en"/>
        </w:rPr>
        <w:t xml:space="preserve"> describes wide variations: "the natural sciences have been invested with religious meaning, with antireligious implications and, in many contexts, with no religious significance at all." The popular notion of antagonisms between science and religion has historically originated with "thinkers with a social or political ax to grind" rather than with the natural philosophers themselves. Though physical and biological scientists today avoid </w:t>
      </w:r>
      <w:hyperlink r:id="rId373" w:tooltip="Supernatural" w:history="1">
        <w:r w:rsidRPr="00286175">
          <w:rPr>
            <w:rStyle w:val="a6"/>
            <w:color w:val="000000"/>
            <w:u w:val="none"/>
            <w:lang w:val="en"/>
          </w:rPr>
          <w:t>supernatural</w:t>
        </w:r>
      </w:hyperlink>
      <w:r w:rsidRPr="00286175">
        <w:rPr>
          <w:color w:val="000000"/>
          <w:lang w:val="en"/>
        </w:rPr>
        <w:t xml:space="preserve"> explanations to describe </w:t>
      </w:r>
      <w:hyperlink r:id="rId374" w:tooltip="Nature" w:history="1">
        <w:r w:rsidRPr="00286175">
          <w:rPr>
            <w:rStyle w:val="a6"/>
            <w:color w:val="000000"/>
            <w:u w:val="none"/>
            <w:lang w:val="en"/>
          </w:rPr>
          <w:t>reality</w:t>
        </w:r>
      </w:hyperlink>
      <w:r w:rsidRPr="00286175">
        <w:rPr>
          <w:color w:val="000000"/>
          <w:lang w:val="en"/>
        </w:rPr>
        <w:t xml:space="preserve"> (</w:t>
      </w:r>
      <w:hyperlink r:id="rId375" w:tooltip="Naturalism (philosophy)" w:history="1">
        <w:r w:rsidRPr="00286175">
          <w:rPr>
            <w:rStyle w:val="a6"/>
            <w:color w:val="000000"/>
            <w:u w:val="none"/>
            <w:lang w:val="en"/>
          </w:rPr>
          <w:t>naturalism</w:t>
        </w:r>
      </w:hyperlink>
      <w:r w:rsidRPr="00286175">
        <w:rPr>
          <w:color w:val="000000"/>
          <w:lang w:val="en"/>
        </w:rPr>
        <w:t>), many</w:t>
      </w:r>
      <w:r w:rsidRPr="00286175">
        <w:rPr>
          <w:color w:val="000000"/>
          <w:vertAlign w:val="superscript"/>
          <w:lang w:val="en"/>
        </w:rPr>
        <w:t>]</w:t>
      </w:r>
      <w:r w:rsidRPr="00286175">
        <w:rPr>
          <w:color w:val="000000"/>
          <w:lang w:val="en"/>
        </w:rPr>
        <w:t xml:space="preserve"> scientists continue to consider science and spirituality to be complementary, not contradictory. </w:t>
      </w:r>
      <w:hyperlink r:id="rId376" w:tooltip="Neuroscience" w:history="1">
        <w:r w:rsidRPr="00286175">
          <w:rPr>
            <w:rStyle w:val="a6"/>
            <w:color w:val="000000"/>
            <w:u w:val="none"/>
            <w:lang w:val="en"/>
          </w:rPr>
          <w:t>Neuroscientists</w:t>
        </w:r>
      </w:hyperlink>
      <w:r w:rsidRPr="00286175">
        <w:rPr>
          <w:color w:val="000000"/>
          <w:lang w:val="en"/>
        </w:rPr>
        <w:t xml:space="preserve"> are trying to learn more about how the brain functions during reported spiritual experiences. </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During the twentieth century the relationship between science and spirituality has been influenced both by </w:t>
      </w:r>
      <w:hyperlink r:id="rId377" w:tooltip="Freud" w:history="1">
        <w:r w:rsidRPr="00286175">
          <w:rPr>
            <w:rStyle w:val="a6"/>
            <w:color w:val="000000"/>
            <w:u w:val="none"/>
            <w:lang w:val="en"/>
          </w:rPr>
          <w:t>Freudian</w:t>
        </w:r>
      </w:hyperlink>
      <w:r w:rsidRPr="00286175">
        <w:rPr>
          <w:color w:val="000000"/>
          <w:lang w:val="en"/>
        </w:rPr>
        <w:t xml:space="preserve"> psychology, which has accentuated the boundaries between the two areas by accentuating </w:t>
      </w:r>
      <w:hyperlink r:id="rId378" w:tooltip="Individualism" w:history="1">
        <w:r w:rsidRPr="00286175">
          <w:rPr>
            <w:rStyle w:val="a6"/>
            <w:color w:val="000000"/>
            <w:u w:val="none"/>
            <w:lang w:val="en"/>
          </w:rPr>
          <w:t>individualism</w:t>
        </w:r>
      </w:hyperlink>
      <w:r w:rsidRPr="00286175">
        <w:rPr>
          <w:color w:val="000000"/>
          <w:lang w:val="en"/>
        </w:rPr>
        <w:t xml:space="preserve"> and </w:t>
      </w:r>
      <w:hyperlink r:id="rId379" w:tooltip="Secularism" w:history="1">
        <w:r w:rsidRPr="00286175">
          <w:rPr>
            <w:rStyle w:val="a6"/>
            <w:color w:val="000000"/>
            <w:u w:val="none"/>
            <w:lang w:val="en"/>
          </w:rPr>
          <w:t>secularism</w:t>
        </w:r>
      </w:hyperlink>
      <w:r w:rsidRPr="00286175">
        <w:rPr>
          <w:color w:val="000000"/>
          <w:lang w:val="en"/>
        </w:rPr>
        <w:t xml:space="preserve">, and by developments in </w:t>
      </w:r>
      <w:hyperlink r:id="rId380" w:tooltip="Particle physics" w:history="1">
        <w:r w:rsidRPr="00286175">
          <w:rPr>
            <w:rStyle w:val="a6"/>
            <w:color w:val="000000"/>
            <w:u w:val="none"/>
            <w:lang w:val="en"/>
          </w:rPr>
          <w:t>particle physics</w:t>
        </w:r>
      </w:hyperlink>
      <w:r w:rsidRPr="00286175">
        <w:rPr>
          <w:color w:val="000000"/>
          <w:lang w:val="en"/>
        </w:rPr>
        <w:t xml:space="preserve">, which reopened the debate about </w:t>
      </w:r>
      <w:hyperlink r:id="rId381" w:tooltip="Complementarity" w:history="1">
        <w:r w:rsidRPr="00286175">
          <w:rPr>
            <w:rStyle w:val="a6"/>
            <w:color w:val="000000"/>
            <w:u w:val="none"/>
            <w:lang w:val="en"/>
          </w:rPr>
          <w:t>complementarity</w:t>
        </w:r>
      </w:hyperlink>
      <w:r w:rsidRPr="00286175">
        <w:rPr>
          <w:color w:val="000000"/>
          <w:lang w:val="en"/>
        </w:rPr>
        <w:t xml:space="preserve"> between scientific and religious discourse and rekindled for many an interest in </w:t>
      </w:r>
      <w:hyperlink r:id="rId382" w:tooltip="Holistic" w:history="1">
        <w:r w:rsidRPr="00286175">
          <w:rPr>
            <w:rStyle w:val="a6"/>
            <w:color w:val="000000"/>
            <w:u w:val="none"/>
            <w:lang w:val="en"/>
          </w:rPr>
          <w:t>holistic</w:t>
        </w:r>
      </w:hyperlink>
      <w:r w:rsidRPr="00286175">
        <w:rPr>
          <w:color w:val="000000"/>
          <w:lang w:val="en"/>
        </w:rPr>
        <w:t xml:space="preserve"> conceptions of reality. These holistic conceptions were championed by </w:t>
      </w:r>
      <w:hyperlink r:id="rId383" w:tooltip="New Age" w:history="1">
        <w:r w:rsidRPr="00286175">
          <w:rPr>
            <w:rStyle w:val="a6"/>
            <w:color w:val="000000"/>
            <w:u w:val="none"/>
            <w:lang w:val="en"/>
          </w:rPr>
          <w:t>New Age</w:t>
        </w:r>
      </w:hyperlink>
      <w:r w:rsidRPr="00286175">
        <w:rPr>
          <w:color w:val="000000"/>
          <w:lang w:val="en"/>
        </w:rPr>
        <w:t xml:space="preserve"> spiritualists in a type of </w:t>
      </w:r>
      <w:hyperlink r:id="rId384" w:tooltip="Quantum mysticism" w:history="1">
        <w:r w:rsidRPr="00286175">
          <w:rPr>
            <w:rStyle w:val="a6"/>
            <w:color w:val="000000"/>
            <w:u w:val="none"/>
            <w:lang w:val="en"/>
          </w:rPr>
          <w:t>quantum mysticism</w:t>
        </w:r>
      </w:hyperlink>
      <w:r w:rsidRPr="00286175">
        <w:rPr>
          <w:color w:val="000000"/>
          <w:lang w:val="en"/>
        </w:rPr>
        <w:t xml:space="preserve"> that they claim justifies their spiritual beliefs, though </w:t>
      </w:r>
      <w:hyperlink r:id="rId385" w:tooltip="Quantum mechanics" w:history="1">
        <w:r w:rsidRPr="00286175">
          <w:rPr>
            <w:rStyle w:val="a6"/>
            <w:color w:val="000000"/>
            <w:u w:val="none"/>
            <w:lang w:val="en"/>
          </w:rPr>
          <w:t>quantum physicists</w:t>
        </w:r>
      </w:hyperlink>
      <w:r w:rsidRPr="00286175">
        <w:rPr>
          <w:color w:val="000000"/>
          <w:lang w:val="en"/>
        </w:rPr>
        <w:t xml:space="preserve"> themselves on the whole reject such attempts as being </w:t>
      </w:r>
      <w:hyperlink r:id="rId386" w:tooltip="Pseudoscience" w:history="1">
        <w:r w:rsidRPr="00286175">
          <w:rPr>
            <w:rStyle w:val="a6"/>
            <w:color w:val="000000"/>
            <w:u w:val="none"/>
            <w:lang w:val="en"/>
          </w:rPr>
          <w:t>pseudoscientific</w:t>
        </w:r>
      </w:hyperlink>
      <w:r w:rsidRPr="00286175">
        <w:rPr>
          <w:color w:val="000000"/>
          <w:lang w:val="en"/>
        </w:rPr>
        <w:t xml:space="preserve">. </w:t>
      </w:r>
    </w:p>
    <w:p w:rsidR="00286175" w:rsidRPr="00286175" w:rsidRDefault="00286175" w:rsidP="00286175">
      <w:pPr>
        <w:spacing w:before="0" w:after="0"/>
        <w:jc w:val="both"/>
        <w:rPr>
          <w:color w:val="000000"/>
          <w:lang w:val="en"/>
        </w:rPr>
      </w:pPr>
      <w:hyperlink r:id="rId387" w:tooltip="Relationship between religion and science" w:history="1">
        <w:r w:rsidRPr="00286175">
          <w:rPr>
            <w:rStyle w:val="a6"/>
            <w:color w:val="000000"/>
            <w:u w:val="none"/>
            <w:lang w:val="en"/>
          </w:rPr>
          <w:t>Relationship between religion and science</w:t>
        </w:r>
      </w:hyperlink>
    </w:p>
    <w:p w:rsidR="00286175" w:rsidRPr="00286175" w:rsidRDefault="00286175" w:rsidP="00286175">
      <w:pPr>
        <w:pStyle w:val="2"/>
        <w:spacing w:before="0" w:beforeAutospacing="0" w:after="0" w:afterAutospacing="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Personal well-being</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In keeping with a general increase in interest in spirituality and </w:t>
      </w:r>
      <w:hyperlink r:id="rId388" w:tooltip="Alternative medicine" w:history="1">
        <w:r w:rsidRPr="00286175">
          <w:rPr>
            <w:rStyle w:val="a6"/>
            <w:color w:val="000000"/>
            <w:u w:val="none"/>
            <w:lang w:val="en"/>
          </w:rPr>
          <w:t>complementary and alternative treatments</w:t>
        </w:r>
      </w:hyperlink>
      <w:r w:rsidRPr="00286175">
        <w:rPr>
          <w:color w:val="000000"/>
          <w:lang w:val="en"/>
        </w:rPr>
        <w:t xml:space="preserve">, prayer has garnered attention among some </w:t>
      </w:r>
      <w:hyperlink r:id="rId389" w:tooltip="Behavioral science" w:history="1">
        <w:r w:rsidRPr="00286175">
          <w:rPr>
            <w:rStyle w:val="a6"/>
            <w:color w:val="000000"/>
            <w:u w:val="none"/>
            <w:lang w:val="en"/>
          </w:rPr>
          <w:t>behavioral scientists</w:t>
        </w:r>
      </w:hyperlink>
      <w:r w:rsidRPr="00286175">
        <w:rPr>
          <w:color w:val="000000"/>
          <w:lang w:val="en"/>
        </w:rPr>
        <w:t xml:space="preserve">. Masters and Spielmans have conducted a </w:t>
      </w:r>
      <w:hyperlink r:id="rId390" w:tooltip="Meta-analysis" w:history="1">
        <w:r w:rsidRPr="00286175">
          <w:rPr>
            <w:rStyle w:val="a6"/>
            <w:color w:val="000000"/>
            <w:u w:val="none"/>
            <w:lang w:val="en"/>
          </w:rPr>
          <w:t>meta-analysis</w:t>
        </w:r>
      </w:hyperlink>
      <w:r w:rsidRPr="00286175">
        <w:rPr>
          <w:color w:val="000000"/>
          <w:lang w:val="en"/>
        </w:rPr>
        <w:t xml:space="preserve"> of the effects of distant </w:t>
      </w:r>
      <w:hyperlink r:id="rId391" w:tooltip="Intercession" w:history="1">
        <w:r w:rsidRPr="00286175">
          <w:rPr>
            <w:rStyle w:val="a6"/>
            <w:color w:val="000000"/>
            <w:u w:val="none"/>
            <w:lang w:val="en"/>
          </w:rPr>
          <w:t>intercessory</w:t>
        </w:r>
      </w:hyperlink>
      <w:r w:rsidRPr="00286175">
        <w:rPr>
          <w:color w:val="000000"/>
          <w:lang w:val="en"/>
        </w:rPr>
        <w:t xml:space="preserve"> prayer, but detected no discernible effects.</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Spirituality has played a central role in </w:t>
      </w:r>
      <w:hyperlink r:id="rId392" w:tooltip="Self-help" w:history="1">
        <w:r w:rsidRPr="00286175">
          <w:rPr>
            <w:rStyle w:val="a6"/>
            <w:color w:val="000000"/>
            <w:u w:val="none"/>
            <w:lang w:val="en"/>
          </w:rPr>
          <w:t>self-help</w:t>
        </w:r>
      </w:hyperlink>
      <w:r w:rsidRPr="00286175">
        <w:rPr>
          <w:color w:val="000000"/>
          <w:lang w:val="en"/>
        </w:rPr>
        <w:t xml:space="preserve"> movements such as </w:t>
      </w:r>
      <w:hyperlink r:id="rId393" w:tooltip="Alcoholics Anonymous" w:history="1">
        <w:r w:rsidRPr="00286175">
          <w:rPr>
            <w:rStyle w:val="a6"/>
            <w:color w:val="000000"/>
            <w:u w:val="none"/>
            <w:lang w:val="en"/>
          </w:rPr>
          <w:t>Alcoholics Anonymous</w:t>
        </w:r>
      </w:hyperlink>
      <w:r w:rsidRPr="00286175">
        <w:rPr>
          <w:color w:val="000000"/>
          <w:lang w:val="en"/>
        </w:rPr>
        <w:t xml:space="preserve">: "...if an alcoholic failed to perfect and enlarge his spiritual life through work and self-sacrifice for others, he could not survive the certain trials and low spots ahead....". </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If spirituality is understood as the search for or the development of </w:t>
      </w:r>
      <w:hyperlink r:id="rId394" w:tooltip="Inner peace" w:history="1">
        <w:r w:rsidRPr="00286175">
          <w:rPr>
            <w:rStyle w:val="a6"/>
            <w:color w:val="000000"/>
            <w:u w:val="none"/>
            <w:lang w:val="en"/>
          </w:rPr>
          <w:t>inner peace</w:t>
        </w:r>
      </w:hyperlink>
      <w:r w:rsidRPr="00286175">
        <w:rPr>
          <w:color w:val="000000"/>
          <w:lang w:val="en"/>
        </w:rPr>
        <w:t xml:space="preserve"> or the foundations of </w:t>
      </w:r>
      <w:hyperlink r:id="rId395" w:tooltip="Happiness" w:history="1">
        <w:r w:rsidRPr="00286175">
          <w:rPr>
            <w:rStyle w:val="a6"/>
            <w:color w:val="000000"/>
            <w:u w:val="none"/>
            <w:lang w:val="en"/>
          </w:rPr>
          <w:t>happiness</w:t>
        </w:r>
      </w:hyperlink>
      <w:r w:rsidRPr="00286175">
        <w:rPr>
          <w:color w:val="000000"/>
          <w:lang w:val="en"/>
        </w:rPr>
        <w:t xml:space="preserve">, then </w:t>
      </w:r>
      <w:hyperlink r:id="rId396" w:tooltip="Spiritual practice" w:history="1">
        <w:r w:rsidRPr="00286175">
          <w:rPr>
            <w:rStyle w:val="a6"/>
            <w:color w:val="000000"/>
            <w:u w:val="none"/>
            <w:lang w:val="en"/>
          </w:rPr>
          <w:t>spiritual practice</w:t>
        </w:r>
      </w:hyperlink>
      <w:r w:rsidRPr="00286175">
        <w:rPr>
          <w:color w:val="000000"/>
          <w:lang w:val="en"/>
        </w:rPr>
        <w:t xml:space="preserve"> of some kind is essential for personal well being. This activity may or may not include belief in supernatural beings. If one has such a belief and feels that relationship to such beings is the foundation of happiness then spiritual practice will be pursued on that basis: if one has no such belief spiritual practice is still essential for the management and understanding of thoughts and emotions which otherwise prevent happiness. Many techniques and practices developed and explored in religious contexts, such as </w:t>
      </w:r>
      <w:hyperlink r:id="rId397" w:tooltip="Meditation" w:history="1">
        <w:r w:rsidRPr="00286175">
          <w:rPr>
            <w:rStyle w:val="a6"/>
            <w:color w:val="000000"/>
            <w:u w:val="none"/>
            <w:lang w:val="en"/>
          </w:rPr>
          <w:t>meditation</w:t>
        </w:r>
      </w:hyperlink>
      <w:r w:rsidRPr="00286175">
        <w:rPr>
          <w:color w:val="000000"/>
          <w:lang w:val="en"/>
        </w:rPr>
        <w:t xml:space="preserve">, are immensely valuable in themselves as </w:t>
      </w:r>
      <w:hyperlink r:id="rId398" w:tooltip="Life skills" w:history="1">
        <w:r w:rsidRPr="00286175">
          <w:rPr>
            <w:rStyle w:val="a6"/>
            <w:color w:val="000000"/>
            <w:u w:val="none"/>
            <w:lang w:val="en"/>
          </w:rPr>
          <w:t>skills</w:t>
        </w:r>
      </w:hyperlink>
      <w:r w:rsidRPr="00286175">
        <w:rPr>
          <w:color w:val="000000"/>
          <w:lang w:val="en"/>
        </w:rPr>
        <w:t xml:space="preserve"> for managing aspects of the </w:t>
      </w:r>
      <w:hyperlink r:id="rId399" w:tooltip="Introspection" w:history="1">
        <w:r w:rsidRPr="00286175">
          <w:rPr>
            <w:rStyle w:val="a6"/>
            <w:color w:val="000000"/>
            <w:u w:val="none"/>
            <w:lang w:val="en"/>
          </w:rPr>
          <w:t>inner life</w:t>
        </w:r>
      </w:hyperlink>
      <w:r w:rsidRPr="00286175">
        <w:rPr>
          <w:color w:val="000000"/>
          <w:lang w:val="en"/>
        </w:rPr>
        <w:t xml:space="preserve">. </w:t>
      </w:r>
    </w:p>
    <w:p w:rsidR="00286175" w:rsidRPr="00286175" w:rsidRDefault="00286175" w:rsidP="00286175">
      <w:pPr>
        <w:pStyle w:val="2"/>
        <w:spacing w:before="0" w:beforeAutospacing="0" w:after="0" w:afterAutospacing="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Near-death experience (NDE)</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If </w:t>
      </w:r>
      <w:hyperlink r:id="rId400" w:tooltip="Consciousness" w:history="1">
        <w:r w:rsidRPr="00286175">
          <w:rPr>
            <w:rStyle w:val="a6"/>
            <w:color w:val="000000"/>
            <w:u w:val="none"/>
            <w:lang w:val="en"/>
          </w:rPr>
          <w:t>consciousness</w:t>
        </w:r>
      </w:hyperlink>
      <w:r w:rsidRPr="00286175">
        <w:rPr>
          <w:color w:val="000000"/>
          <w:lang w:val="en"/>
        </w:rPr>
        <w:t xml:space="preserve"> exists apart from the body, which includes the brain, one is attached not only to the material world, but to a non-temporal (spiritual) world as well. This thesis is considered to be analyzed by testing the reports from people who have experienced </w:t>
      </w:r>
      <w:hyperlink r:id="rId401" w:tooltip="Death" w:history="1">
        <w:r w:rsidRPr="00286175">
          <w:rPr>
            <w:rStyle w:val="a6"/>
            <w:color w:val="000000"/>
            <w:u w:val="none"/>
            <w:lang w:val="en"/>
          </w:rPr>
          <w:t>death</w:t>
        </w:r>
      </w:hyperlink>
      <w:r w:rsidRPr="00286175">
        <w:rPr>
          <w:color w:val="000000"/>
          <w:lang w:val="en"/>
        </w:rPr>
        <w:t xml:space="preserve">. However, some researchers consider that </w:t>
      </w:r>
      <w:hyperlink r:id="rId402" w:tooltip="Near death experience" w:history="1">
        <w:r w:rsidRPr="00286175">
          <w:rPr>
            <w:color w:val="000000"/>
            <w:lang w:val="en"/>
          </w:rPr>
          <w:t>Near death experience</w:t>
        </w:r>
      </w:hyperlink>
      <w:r w:rsidRPr="00286175">
        <w:rPr>
          <w:color w:val="000000"/>
          <w:lang w:val="en"/>
        </w:rPr>
        <w:t xml:space="preserve">s are actually intrusions triggered in the </w:t>
      </w:r>
      <w:hyperlink r:id="rId403" w:tooltip="Human brain" w:history="1">
        <w:r w:rsidRPr="00286175">
          <w:rPr>
            <w:rStyle w:val="a6"/>
            <w:color w:val="000000"/>
            <w:u w:val="none"/>
            <w:lang w:val="en"/>
          </w:rPr>
          <w:t>brain</w:t>
        </w:r>
      </w:hyperlink>
      <w:r w:rsidRPr="00286175">
        <w:rPr>
          <w:color w:val="000000"/>
          <w:lang w:val="en"/>
        </w:rPr>
        <w:t xml:space="preserve"> by traumatic events like </w:t>
      </w:r>
      <w:hyperlink r:id="rId404" w:tooltip="Cardiac arrest" w:history="1">
        <w:r w:rsidRPr="00286175">
          <w:rPr>
            <w:rStyle w:val="a6"/>
            <w:color w:val="000000"/>
            <w:u w:val="none"/>
            <w:lang w:val="en"/>
          </w:rPr>
          <w:t>cardiac arrest</w:t>
        </w:r>
      </w:hyperlink>
      <w:r w:rsidRPr="00286175">
        <w:rPr>
          <w:color w:val="000000"/>
          <w:lang w:val="en"/>
        </w:rPr>
        <w:t xml:space="preserve">. </w:t>
      </w:r>
    </w:p>
    <w:p w:rsidR="00286175" w:rsidRPr="00286175" w:rsidRDefault="00286175" w:rsidP="00286175">
      <w:pPr>
        <w:pStyle w:val="2"/>
        <w:spacing w:before="0" w:beforeAutospacing="0" w:after="0" w:afterAutospacing="0"/>
        <w:jc w:val="both"/>
        <w:rPr>
          <w:rFonts w:ascii="Times New Roman" w:hAnsi="Times New Roman" w:cs="Times New Roman"/>
          <w:color w:val="000000"/>
          <w:sz w:val="24"/>
          <w:szCs w:val="24"/>
          <w:lang w:val="en"/>
        </w:rPr>
      </w:pPr>
      <w:r w:rsidRPr="00286175">
        <w:rPr>
          <w:rStyle w:val="mw-headline"/>
          <w:rFonts w:ascii="Times New Roman" w:hAnsi="Times New Roman" w:cs="Times New Roman"/>
          <w:color w:val="000000"/>
          <w:sz w:val="24"/>
          <w:szCs w:val="24"/>
          <w:lang w:val="en"/>
        </w:rPr>
        <w:t>Sacredness</w:t>
      </w:r>
    </w:p>
    <w:p w:rsidR="00286175" w:rsidRPr="00286175" w:rsidRDefault="00286175" w:rsidP="00286175">
      <w:pPr>
        <w:pStyle w:val="a4"/>
        <w:spacing w:before="0" w:beforeAutospacing="0" w:after="0" w:afterAutospacing="0"/>
        <w:jc w:val="both"/>
        <w:rPr>
          <w:color w:val="000000"/>
          <w:lang w:val="en"/>
        </w:rPr>
      </w:pPr>
      <w:r w:rsidRPr="00286175">
        <w:rPr>
          <w:color w:val="000000"/>
          <w:lang w:val="en"/>
        </w:rPr>
        <w:t xml:space="preserve">Social scientists have defined spirituality as the search for "the sacred," where "the sacred" is broadly defined as that which is set apart from the ordinary and worthy of veneration. Spirituality can be sought not only through traditional organized religions, but also through movements such as the </w:t>
      </w:r>
      <w:hyperlink r:id="rId405" w:tooltip="Feminist theology" w:history="1">
        <w:r w:rsidRPr="00286175">
          <w:rPr>
            <w:rStyle w:val="a6"/>
            <w:color w:val="000000"/>
            <w:u w:val="none"/>
            <w:lang w:val="en"/>
          </w:rPr>
          <w:t>feminist theology</w:t>
        </w:r>
      </w:hyperlink>
      <w:r w:rsidRPr="00286175">
        <w:rPr>
          <w:color w:val="000000"/>
          <w:lang w:val="en"/>
        </w:rPr>
        <w:t xml:space="preserve"> and ecological spirituality (see </w:t>
      </w:r>
      <w:hyperlink r:id="rId406" w:tooltip="Green politics" w:history="1">
        <w:r w:rsidRPr="00286175">
          <w:rPr>
            <w:rStyle w:val="a6"/>
            <w:color w:val="000000"/>
            <w:u w:val="none"/>
            <w:lang w:val="en"/>
          </w:rPr>
          <w:t>Green politics</w:t>
        </w:r>
      </w:hyperlink>
      <w:r w:rsidRPr="00286175">
        <w:rPr>
          <w:color w:val="000000"/>
          <w:lang w:val="en"/>
        </w:rPr>
        <w:t xml:space="preserve">). Spirituality is associated with </w:t>
      </w:r>
      <w:hyperlink r:id="rId407" w:tooltip="Mental health" w:history="1">
        <w:r w:rsidRPr="00286175">
          <w:rPr>
            <w:rStyle w:val="a6"/>
            <w:color w:val="000000"/>
            <w:u w:val="none"/>
            <w:lang w:val="en"/>
          </w:rPr>
          <w:t>mental health</w:t>
        </w:r>
      </w:hyperlink>
      <w:r w:rsidRPr="00286175">
        <w:rPr>
          <w:color w:val="000000"/>
          <w:lang w:val="en"/>
        </w:rPr>
        <w:t xml:space="preserve">, managing </w:t>
      </w:r>
      <w:hyperlink r:id="rId408" w:tooltip="Substance abuse" w:history="1">
        <w:r w:rsidRPr="00286175">
          <w:rPr>
            <w:rStyle w:val="a6"/>
            <w:color w:val="000000"/>
            <w:u w:val="none"/>
            <w:lang w:val="en"/>
          </w:rPr>
          <w:t>substance abuse</w:t>
        </w:r>
      </w:hyperlink>
      <w:r w:rsidRPr="00286175">
        <w:rPr>
          <w:color w:val="000000"/>
          <w:lang w:val="en"/>
        </w:rPr>
        <w:t xml:space="preserve">, </w:t>
      </w:r>
      <w:hyperlink r:id="rId409" w:tooltip="Marriage" w:history="1">
        <w:r w:rsidRPr="00286175">
          <w:rPr>
            <w:rStyle w:val="a6"/>
            <w:color w:val="000000"/>
            <w:u w:val="none"/>
            <w:lang w:val="en"/>
          </w:rPr>
          <w:t>marital</w:t>
        </w:r>
      </w:hyperlink>
      <w:r w:rsidRPr="00286175">
        <w:rPr>
          <w:color w:val="000000"/>
          <w:lang w:val="en"/>
        </w:rPr>
        <w:t xml:space="preserve"> functioning, </w:t>
      </w:r>
      <w:hyperlink r:id="rId410" w:tooltip="Parenting" w:history="1">
        <w:r w:rsidRPr="00286175">
          <w:rPr>
            <w:rStyle w:val="a6"/>
            <w:color w:val="000000"/>
            <w:u w:val="none"/>
            <w:lang w:val="en"/>
          </w:rPr>
          <w:t>parenting</w:t>
        </w:r>
      </w:hyperlink>
      <w:r w:rsidRPr="00286175">
        <w:rPr>
          <w:color w:val="000000"/>
          <w:lang w:val="en"/>
        </w:rPr>
        <w:t xml:space="preserve">, and </w:t>
      </w:r>
      <w:hyperlink r:id="rId411" w:tooltip="Life skills" w:history="1">
        <w:r w:rsidRPr="00286175">
          <w:rPr>
            <w:rStyle w:val="a6"/>
            <w:color w:val="000000"/>
            <w:u w:val="none"/>
            <w:lang w:val="en"/>
          </w:rPr>
          <w:t>coping</w:t>
        </w:r>
      </w:hyperlink>
      <w:r w:rsidRPr="00286175">
        <w:rPr>
          <w:color w:val="000000"/>
          <w:lang w:val="en"/>
        </w:rPr>
        <w:t xml:space="preserve">. It has been suggested that spirituality also leads to finding purpose and </w:t>
      </w:r>
      <w:hyperlink r:id="rId412" w:tooltip="Meaning of life" w:history="1">
        <w:r w:rsidRPr="00286175">
          <w:rPr>
            <w:rStyle w:val="a6"/>
            <w:color w:val="000000"/>
            <w:u w:val="none"/>
            <w:lang w:val="en"/>
          </w:rPr>
          <w:t>meaning in life</w:t>
        </w:r>
      </w:hyperlink>
      <w:r w:rsidRPr="00286175">
        <w:rPr>
          <w:color w:val="000000"/>
          <w:lang w:val="en"/>
        </w:rPr>
        <w:t xml:space="preserve">. </w:t>
      </w:r>
    </w:p>
    <w:p w:rsidR="004F6235" w:rsidRPr="00286175" w:rsidRDefault="004F6235" w:rsidP="00EA16F9">
      <w:pPr>
        <w:autoSpaceDE w:val="0"/>
        <w:autoSpaceDN w:val="0"/>
        <w:spacing w:before="0" w:after="0"/>
        <w:jc w:val="both"/>
        <w:rPr>
          <w:b/>
          <w:bCs/>
          <w:caps/>
          <w:color w:val="000000"/>
          <w:lang w:val="en"/>
        </w:rPr>
      </w:pPr>
    </w:p>
    <w:p w:rsidR="004F6235" w:rsidRDefault="00286175" w:rsidP="004F6235">
      <w:pPr>
        <w:pStyle w:val="31"/>
        <w:tabs>
          <w:tab w:val="left" w:pos="9639"/>
        </w:tabs>
        <w:spacing w:after="0" w:line="240" w:lineRule="auto"/>
        <w:ind w:left="0"/>
        <w:jc w:val="both"/>
        <w:rPr>
          <w:rFonts w:ascii="Times New Roman" w:hAnsi="Times New Roman" w:cs="Times New Roman"/>
          <w:sz w:val="24"/>
          <w:szCs w:val="24"/>
          <w:lang w:val="en-US"/>
        </w:rPr>
      </w:pPr>
      <w:r w:rsidRPr="00286175">
        <w:rPr>
          <w:rFonts w:ascii="Times New Roman" w:hAnsi="Times New Roman" w:cs="Times New Roman"/>
          <w:b/>
          <w:bCs/>
          <w:sz w:val="24"/>
          <w:szCs w:val="24"/>
          <w:lang w:val="en-US"/>
        </w:rPr>
        <w:t xml:space="preserve">2. </w:t>
      </w:r>
      <w:r w:rsidR="004F6235" w:rsidRPr="00286175">
        <w:rPr>
          <w:rFonts w:ascii="Times New Roman" w:hAnsi="Times New Roman" w:cs="Times New Roman"/>
          <w:b/>
          <w:bCs/>
          <w:sz w:val="24"/>
          <w:szCs w:val="24"/>
          <w:lang w:val="en-US"/>
        </w:rPr>
        <w:t>The essence of the social consciousness</w:t>
      </w:r>
      <w:r w:rsidR="004F6235" w:rsidRPr="00286175">
        <w:rPr>
          <w:rFonts w:ascii="Times New Roman" w:hAnsi="Times New Roman" w:cs="Times New Roman"/>
          <w:sz w:val="24"/>
          <w:szCs w:val="24"/>
          <w:lang w:val="en-US"/>
        </w:rPr>
        <w:t xml:space="preserve"> consists precisely in the fact that it may reflect social being only on condition of its simultaneous creative transformation. The function of anticipatory reflection characteristic of consciousness is most clearly realized in relation to social being, which is essentially</w:t>
      </w:r>
      <w:r w:rsidR="004F6235">
        <w:rPr>
          <w:rFonts w:ascii="Times New Roman" w:hAnsi="Times New Roman" w:cs="Times New Roman"/>
          <w:sz w:val="24"/>
          <w:szCs w:val="24"/>
          <w:lang w:val="en-US"/>
        </w:rPr>
        <w:t xml:space="preserve"> linked with orientation towards the future. The relationship between the everyday and theoretical levels of consciousness is transformed in a specific manner in the relation between social psychology and ideology. Ideology systematically evaluates social reality from the positions of a definite social group. According to the mapped sphere, the different forms of the social consciousness are distinguished. There are </w:t>
      </w:r>
      <w:r w:rsidR="004F6235" w:rsidRPr="00E736F4">
        <w:rPr>
          <w:rFonts w:ascii="Times New Roman" w:hAnsi="Times New Roman" w:cs="Times New Roman"/>
          <w:b/>
          <w:bCs/>
          <w:sz w:val="24"/>
          <w:szCs w:val="24"/>
          <w:lang w:val="en-US"/>
        </w:rPr>
        <w:t>political, legal, moral, aesthetic, religious, scientific, and philosophical forms of the social consciousness.</w:t>
      </w:r>
    </w:p>
    <w:p w:rsidR="004F6235" w:rsidRDefault="004F6235" w:rsidP="004F6235">
      <w:pPr>
        <w:pStyle w:val="31"/>
        <w:tabs>
          <w:tab w:val="left" w:pos="9639"/>
        </w:tabs>
        <w:spacing w:after="0" w:line="24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Culture lives in extremely diversified forms and varieties, and it is only enriched by their recurrent crossing. The higher needs of the spirit are met by art and philosophy in different ways, and therein lies their value. The more many-sided and free society’s spiritual and intellectual life, the more naturally and organically it develops.</w:t>
      </w:r>
    </w:p>
    <w:p w:rsidR="00E736F4" w:rsidRPr="00C942AB" w:rsidRDefault="00E736F4" w:rsidP="00E736F4">
      <w:pPr>
        <w:spacing w:before="0" w:after="0"/>
        <w:jc w:val="both"/>
        <w:rPr>
          <w:b/>
          <w:bCs/>
        </w:rPr>
      </w:pPr>
      <w:r w:rsidRPr="00C942AB">
        <w:rPr>
          <w:b/>
          <w:bCs/>
        </w:rPr>
        <w:t xml:space="preserve">Ethical Foundations </w:t>
      </w:r>
    </w:p>
    <w:p w:rsidR="00E736F4" w:rsidRPr="00E736F4" w:rsidRDefault="00E736F4" w:rsidP="00E736F4">
      <w:pPr>
        <w:spacing w:before="0" w:after="0"/>
        <w:jc w:val="both"/>
      </w:pPr>
      <w:r w:rsidRPr="00E736F4">
        <w:t>Political philosophy has its beginnings in ethics: in questions such as what kind of life is the good life for human beings.</w:t>
      </w:r>
    </w:p>
    <w:p w:rsidR="00E736F4" w:rsidRPr="00E736F4" w:rsidRDefault="00E736F4" w:rsidP="00E736F4">
      <w:pPr>
        <w:spacing w:before="0" w:after="0"/>
        <w:jc w:val="both"/>
      </w:pPr>
      <w:r w:rsidRPr="00E736F4">
        <w:t xml:space="preserve">To take a few examples: </w:t>
      </w:r>
    </w:p>
    <w:p w:rsidR="00E736F4" w:rsidRPr="00E736F4" w:rsidRDefault="00E736F4" w:rsidP="00E736F4">
      <w:pPr>
        <w:numPr>
          <w:ilvl w:val="0"/>
          <w:numId w:val="33"/>
        </w:numPr>
        <w:tabs>
          <w:tab w:val="clear" w:pos="927"/>
          <w:tab w:val="num" w:pos="426"/>
        </w:tabs>
        <w:spacing w:before="0" w:after="0"/>
        <w:ind w:left="284" w:hanging="284"/>
        <w:jc w:val="both"/>
      </w:pPr>
      <w:r w:rsidRPr="00E736F4">
        <w:lastRenderedPageBreak/>
        <w:t xml:space="preserve">the ethical utilitarian claims that the good is characterized by seeking (i.e., attempting to bring about) the greatest amount of happiness for the greatest number of people. Accordingly, in the political realm, the utilitarian will support the erection of those institutions whose purpose is to secure the greatest happiness for the greatest number. </w:t>
      </w:r>
    </w:p>
    <w:p w:rsidR="00E736F4" w:rsidRPr="00E736F4" w:rsidRDefault="00E736F4" w:rsidP="00E736F4">
      <w:pPr>
        <w:numPr>
          <w:ilvl w:val="0"/>
          <w:numId w:val="33"/>
        </w:numPr>
        <w:tabs>
          <w:tab w:val="clear" w:pos="927"/>
          <w:tab w:val="num" w:pos="426"/>
        </w:tabs>
        <w:spacing w:before="0" w:after="0"/>
        <w:ind w:left="284" w:hanging="284"/>
        <w:jc w:val="both"/>
      </w:pPr>
      <w:r w:rsidRPr="00E736F4">
        <w:t xml:space="preserve">In contrast, an ethical deontologist, who claims that the highest good is served by our application of duties (to the right or to others), will acknowledge the justification of those institutions that best serve the employment of duties. This is a recognizable stance that merges with human rights theorists’ emphasis on the role of rights (to or from actions and/or things). </w:t>
      </w:r>
    </w:p>
    <w:p w:rsidR="00E736F4" w:rsidRPr="00E736F4" w:rsidRDefault="00E736F4" w:rsidP="00E736F4">
      <w:pPr>
        <w:numPr>
          <w:ilvl w:val="0"/>
          <w:numId w:val="33"/>
        </w:numPr>
        <w:tabs>
          <w:tab w:val="clear" w:pos="927"/>
          <w:tab w:val="num" w:pos="426"/>
        </w:tabs>
        <w:spacing w:before="0" w:after="0"/>
        <w:ind w:left="284" w:hanging="284"/>
        <w:jc w:val="both"/>
      </w:pPr>
      <w:r w:rsidRPr="00E736F4">
        <w:t>In turn an ethical relativist will advocate a plurality of institutions (within a nation or around the world), whereas an ethical objectivist will condemn those that are seen to be lacking a universally morally proper purpose (e.g., those that support certain inalienable rights).</w:t>
      </w:r>
    </w:p>
    <w:p w:rsidR="00E736F4" w:rsidRPr="00E736F4" w:rsidRDefault="00E736F4" w:rsidP="00E736F4">
      <w:pPr>
        <w:spacing w:before="0" w:after="0"/>
        <w:jc w:val="both"/>
      </w:pPr>
      <w:r w:rsidRPr="00E736F4">
        <w:t xml:space="preserve">The greatest and most persistent ethical-political issue that divides philosophers into a host of schools of thought is that concerning the status of the individual: the ethical ‘person’. Philosophers divide between those who deem the individual person as sacrosanct and those who consider the individual to be a member of a group. For them the group takes on a sacred status. Others consider political institutions to be sacred in their own right. </w:t>
      </w:r>
    </w:p>
    <w:p w:rsidR="00E736F4" w:rsidRPr="00E736F4" w:rsidRDefault="00E736F4" w:rsidP="00E736F4">
      <w:pPr>
        <w:spacing w:before="0" w:after="0"/>
        <w:jc w:val="both"/>
      </w:pPr>
      <w:r w:rsidRPr="00E736F4">
        <w:t>The key question that divides political philosophers returns to whether it is the group or the individual that should be the political unit of analysis.</w:t>
      </w:r>
    </w:p>
    <w:p w:rsidR="00E736F4" w:rsidRPr="00E736F4" w:rsidRDefault="00E736F4" w:rsidP="00E736F4">
      <w:pPr>
        <w:spacing w:before="0" w:after="0"/>
        <w:jc w:val="both"/>
      </w:pPr>
      <w:r w:rsidRPr="00E736F4">
        <w:t>The language used by the opposing thinkers to describe the political primacy of their entity (i.e., individual or group). The appropriate terms include</w:t>
      </w:r>
      <w:r w:rsidRPr="00E736F4">
        <w:rPr>
          <w:i/>
          <w:iCs/>
        </w:rPr>
        <w:t>: the dignity of the individual; the duties and obligations owing to the group</w:t>
      </w:r>
      <w:r w:rsidRPr="00E736F4">
        <w:t xml:space="preserve">; the autonomy or self-determination of the group or individual. And these in turn resolve into particular and applied issues concerning the role of </w:t>
      </w:r>
      <w:r w:rsidRPr="00E736F4">
        <w:rPr>
          <w:i/>
          <w:iCs/>
        </w:rPr>
        <w:t xml:space="preserve">cultural, racial, religious, and sexual orientations. </w:t>
      </w:r>
      <w:r w:rsidRPr="00E736F4">
        <w:t>In political theory courses, the debate proceeds today between communitarians and liberals who debate the middle ground of rights and obligations as they stretch between groups and individuals.</w:t>
      </w:r>
    </w:p>
    <w:p w:rsidR="00E736F4" w:rsidRPr="00E736F4" w:rsidRDefault="00E736F4" w:rsidP="00E736F4">
      <w:pPr>
        <w:spacing w:before="0" w:after="0"/>
        <w:jc w:val="both"/>
      </w:pPr>
      <w:r w:rsidRPr="00E736F4">
        <w:t>Both extremes must examine and evaluate the social-ethical realms of selfhood, friendship, family, property, exchange, money (i.e., indirect exchange), community, tribe, race, association, and the state (and its various branches) – and accordingly the individual’s relationship with each.</w:t>
      </w:r>
    </w:p>
    <w:p w:rsidR="00E736F4" w:rsidRPr="00E736F4" w:rsidRDefault="00E736F4" w:rsidP="00E736F4">
      <w:pPr>
        <w:spacing w:before="0" w:after="0"/>
        <w:jc w:val="both"/>
        <w:outlineLvl w:val="0"/>
      </w:pPr>
    </w:p>
    <w:p w:rsidR="00E736F4" w:rsidRPr="00E736F4" w:rsidRDefault="00E736F4" w:rsidP="00E736F4">
      <w:pPr>
        <w:spacing w:before="0" w:after="0"/>
        <w:jc w:val="both"/>
        <w:outlineLvl w:val="0"/>
      </w:pPr>
      <w:r w:rsidRPr="00E736F4">
        <w:rPr>
          <w:u w:val="single"/>
        </w:rPr>
        <w:t>Methodological Issues</w:t>
      </w:r>
      <w:r w:rsidRPr="00E736F4">
        <w:t xml:space="preserve"> </w:t>
      </w:r>
    </w:p>
    <w:p w:rsidR="00E736F4" w:rsidRPr="00E736F4" w:rsidRDefault="00E736F4" w:rsidP="00E736F4">
      <w:pPr>
        <w:spacing w:before="0" w:after="0"/>
        <w:jc w:val="both"/>
      </w:pPr>
      <w:r w:rsidRPr="00E736F4">
        <w:t xml:space="preserve">In pursuing a philosophical examination of political activity, philosophers also divide between those who are methodological individualists and those who are methodological holists. Methodological individualists seek to explain social actions and behavior in terms of individual action – and politically are known as individualists. Holists seek to explain behavior by considering the nature of the group. The bifurcation results from a metaphysical division on the appropriate unit of study. In contrast to methodological individualists, who claim that a society (or culture, people, nation) is no more than the sum of its living members, holists argue that the whole is greater than the sum of the parts, which in the political realm is translated into the state being greater than the citizenry, or the race, folk, or people being greater than the individual; politically, holism translates into the general theory known as ‘collectivism’, and all collectivist theories deny or lessen the value and authority of the individual in relation to the higher status accorded a collective entity. Methodological individualism translates into political individualism, in which the individual’s cultural or group membership is either rejected completely as not worthy of study or its causal or scientific relationship is deemed too amorphous or pluralistic and changing to provide anything by qualitative assessments of social affairs. </w:t>
      </w:r>
    </w:p>
    <w:p w:rsidR="00E736F4" w:rsidRPr="00E736F4" w:rsidRDefault="00E736F4" w:rsidP="00E736F4">
      <w:pPr>
        <w:spacing w:before="0" w:after="0"/>
        <w:jc w:val="both"/>
      </w:pPr>
      <w:r w:rsidRPr="00E736F4">
        <w:t xml:space="preserve">A second important methodological issue is the role that reason plays in social affairs. The extreme positions may be characterized as rationalism and irrationalism, but the descriptions are not necessarily logical opposites. A rationalist may declare his belief in rationalism to be ultimately irrational (e.g., Karl Popper), and an irrationalist may act rationally. </w:t>
      </w:r>
    </w:p>
    <w:p w:rsidR="00E736F4" w:rsidRPr="00E736F4" w:rsidRDefault="00E736F4" w:rsidP="00E736F4">
      <w:pPr>
        <w:spacing w:before="0" w:after="0"/>
        <w:jc w:val="both"/>
        <w:outlineLvl w:val="0"/>
      </w:pPr>
      <w:r w:rsidRPr="00E736F4">
        <w:t xml:space="preserve">Rationalists argue that reason unifies humanity politically and hence is a helpful (conducive) vehicle to peace. </w:t>
      </w:r>
    </w:p>
    <w:p w:rsidR="00E736F4" w:rsidRPr="00E736F4" w:rsidRDefault="00E736F4" w:rsidP="00E736F4">
      <w:pPr>
        <w:spacing w:before="0" w:after="0"/>
        <w:jc w:val="both"/>
        <w:outlineLvl w:val="0"/>
      </w:pPr>
      <w:r w:rsidRPr="00E736F4">
        <w:rPr>
          <w:b/>
          <w:bCs/>
        </w:rPr>
        <w:t>Irrationalists</w:t>
      </w:r>
      <w:r w:rsidRPr="00E736F4">
        <w:t xml:space="preserve">, on the other hand, downplay the usefulness of reason in our human affairs or more particularly in our social affairs. In turn, a broad range of alternatives are put forward in reason’s stead </w:t>
      </w:r>
      <w:r w:rsidRPr="00E736F4">
        <w:lastRenderedPageBreak/>
        <w:t xml:space="preserve">(opposition): emotions; cultural, religious, or class expectations; atavistic symbols; or mystical forms of intuition or knowledge. </w:t>
      </w:r>
    </w:p>
    <w:p w:rsidR="00E736F4" w:rsidRPr="00E736F4" w:rsidRDefault="00E736F4" w:rsidP="00E736F4">
      <w:pPr>
        <w:spacing w:before="0" w:after="0"/>
        <w:jc w:val="both"/>
        <w:outlineLvl w:val="0"/>
      </w:pPr>
    </w:p>
    <w:p w:rsidR="00E736F4" w:rsidRPr="00E736F4" w:rsidRDefault="00E736F4" w:rsidP="00E736F4">
      <w:pPr>
        <w:spacing w:before="0" w:after="0"/>
        <w:jc w:val="both"/>
        <w:outlineLvl w:val="0"/>
      </w:pPr>
      <w:r w:rsidRPr="00E736F4">
        <w:rPr>
          <w:u w:val="single"/>
        </w:rPr>
        <w:t>Political Schools of Thought</w:t>
      </w:r>
      <w:r w:rsidRPr="00E736F4">
        <w:t xml:space="preserve"> </w:t>
      </w:r>
      <w:r>
        <w:t xml:space="preserve"> (</w:t>
      </w:r>
      <w:r w:rsidRPr="00E736F4">
        <w:rPr>
          <w:b/>
          <w:bCs/>
        </w:rPr>
        <w:t>Political Public Consciousness</w:t>
      </w:r>
      <w:r>
        <w:t>)</w:t>
      </w:r>
    </w:p>
    <w:p w:rsidR="00E736F4" w:rsidRPr="00E736F4" w:rsidRDefault="00E736F4" w:rsidP="00E736F4">
      <w:pPr>
        <w:spacing w:before="0" w:after="0"/>
        <w:jc w:val="both"/>
      </w:pPr>
      <w:r w:rsidRPr="00E736F4">
        <w:t xml:space="preserve">Having illuminated some of the extremes that characterize political philosophy with regards to method and terminology, the major schools of thought can be introduced. </w:t>
      </w:r>
    </w:p>
    <w:p w:rsidR="00E736F4" w:rsidRPr="00E736F4" w:rsidRDefault="00E736F4" w:rsidP="00E736F4">
      <w:pPr>
        <w:spacing w:before="0" w:after="0"/>
        <w:jc w:val="both"/>
        <w:outlineLvl w:val="0"/>
        <w:rPr>
          <w:i/>
          <w:iCs/>
        </w:rPr>
      </w:pPr>
      <w:r w:rsidRPr="00E736F4">
        <w:rPr>
          <w:i/>
          <w:iCs/>
          <w:u w:val="single"/>
        </w:rPr>
        <w:t>Liberalism</w:t>
      </w:r>
      <w:r w:rsidRPr="00E736F4">
        <w:rPr>
          <w:i/>
          <w:iCs/>
        </w:rPr>
        <w:t xml:space="preserve"> </w:t>
      </w:r>
    </w:p>
    <w:p w:rsidR="00E736F4" w:rsidRPr="00E736F4" w:rsidRDefault="00E736F4" w:rsidP="00E736F4">
      <w:pPr>
        <w:spacing w:before="0" w:after="0"/>
        <w:jc w:val="both"/>
      </w:pPr>
      <w:r w:rsidRPr="00E736F4">
        <w:t xml:space="preserve">The term ‘liberalism’ conveys two distinct positions in political philosophy, the one a pro-individualist theory of people and government, the second  a ‘social democratic’ conception. </w:t>
      </w:r>
    </w:p>
    <w:p w:rsidR="00E736F4" w:rsidRPr="00E736F4" w:rsidRDefault="00E736F4" w:rsidP="00E736F4">
      <w:pPr>
        <w:spacing w:before="0" w:after="0"/>
        <w:jc w:val="both"/>
      </w:pPr>
      <w:r w:rsidRPr="00E736F4">
        <w:t xml:space="preserve">Etymologically, the liberalism is derived from the word ‘liberty’, i.e., freedom and toleration. The notions of justice and intervention were on board in the Twentieth Century. </w:t>
      </w:r>
    </w:p>
    <w:p w:rsidR="00E736F4" w:rsidRPr="00E736F4" w:rsidRDefault="00E736F4" w:rsidP="00E736F4">
      <w:pPr>
        <w:spacing w:before="0" w:after="0"/>
        <w:jc w:val="both"/>
      </w:pPr>
      <w:r w:rsidRPr="00E736F4">
        <w:t>This sometimes generates difficult and perhaps insurmountable problems for those who seek to merge the classical and modern doctrines; nonetheless, the (modern) liberal project is actively pursued by modern thinkers such as J.S. Mill, John Rawls, Ronald Dworkin and others. For these writers, the historical emphasis on toleration, plurality and justice underscore their work; they differ on their interpretation of toleration, public and private roles, and the perceived need for opportunities to be created or not. Some modern liberals, however, do try to remove themselves from classical liberalism (e.g., Kymlicka) and therefore become more like ‘social democrats’, i.e., humanitarians of a socialist bent who assert the primacy of minorities and even individuals to partake freely in the democratic processes and political dialogues, or whose emphasis on equality demands an active and interventionist state that classical liberals would reject.</w:t>
      </w:r>
    </w:p>
    <w:p w:rsidR="00E736F4" w:rsidRPr="00E736F4" w:rsidRDefault="00E736F4" w:rsidP="00E736F4">
      <w:pPr>
        <w:spacing w:before="0" w:after="0"/>
        <w:jc w:val="both"/>
      </w:pPr>
      <w:r w:rsidRPr="00E736F4">
        <w:t xml:space="preserve">Dworkin, for example, claims justice is the essential motif of liberalism and that the state’s duty is to ensure a just and fair opportunity for all to compete and flourish in a civil society. Poverty is not favorable to pursuing the contemplative life, hence many modern liberals are attracted to redistributive or welfare policies. Such fairness in opportunity to create equal opportunities underpins John Stuart Mill’s liberalism for example. However, the modern liberal’s emphasis on equality is criticized by classical liberals who argue that people are neither born equal nor can be made equal: talents (and motivation) are distributed unequally across a population, which means that attempts to reduce men and women to the same status will imply a reduction in the ability (or freedom) of the more talented to act and to strive for their own progression. </w:t>
      </w:r>
    </w:p>
    <w:p w:rsidR="00E736F4" w:rsidRPr="00E736F4" w:rsidRDefault="00E736F4" w:rsidP="00E736F4">
      <w:pPr>
        <w:spacing w:before="0" w:after="0"/>
        <w:jc w:val="both"/>
      </w:pPr>
      <w:r w:rsidRPr="00E736F4">
        <w:t>Both modern and classical liberals may refer to the theory of a ‘social contract’ to justify either their emphasis on the free realm of the individual or the fostering of those conditions liberals in general deem necessary for human flourishing. Both classical and modern liberals agree that the government has a strict duty towards impartiality and hence to treating people equally, and that it should also be neutral in its evaluation of what the good life is. This neutrality is criticized by non-liberals who claim that the assumed neutrality is in fact a reflection of a specific vision of human nature or progress, and although critics disagree what that vision may entail, their claim prompts liberals to justify the underlying assumption that promotes them to accept such issues as: equal treatment by the law and by the state; liberty to pursue one’s life as one sees fit; the right to private property, and so on.</w:t>
      </w:r>
    </w:p>
    <w:p w:rsidR="00E736F4" w:rsidRPr="00E736F4" w:rsidRDefault="00E736F4" w:rsidP="00E736F4">
      <w:pPr>
        <w:spacing w:before="0" w:after="0"/>
        <w:jc w:val="both"/>
      </w:pPr>
      <w:r w:rsidRPr="00E736F4">
        <w:t>Nonetheless, broad liberalism accepts and emphasizes that people ought to be tolerant towards their fellow men and women.</w:t>
      </w:r>
    </w:p>
    <w:p w:rsidR="00E736F4" w:rsidRPr="00E736F4" w:rsidRDefault="00E736F4" w:rsidP="00E736F4">
      <w:pPr>
        <w:spacing w:before="0" w:after="0"/>
        <w:jc w:val="both"/>
      </w:pPr>
      <w:r w:rsidRPr="00E736F4">
        <w:t xml:space="preserve">Classical and modern liberals do unite in expressing a skepticism towards experts knowing what is in the best interest of others, and thus liberals tend to reject any interference in people’s lives as unjustifiable and, from utilitarian point of view, counter-productive. Life, for the liberal, should be led from the inside (self-oriented) rather than outside (other- imposed); but modern liberals add that individuals ought to be provided with the resources to ensure that they can live the good life as they see fit. The classical liberal retort is who will provide those resources and to what age should people be deemed incapable of learning or striving by themselves? </w:t>
      </w:r>
    </w:p>
    <w:p w:rsidR="00E736F4" w:rsidRPr="00E736F4" w:rsidRDefault="00E736F4" w:rsidP="00E736F4">
      <w:pPr>
        <w:spacing w:before="0" w:after="0"/>
        <w:jc w:val="both"/>
      </w:pPr>
      <w:r w:rsidRPr="00E736F4">
        <w:t>The liberal seeks the best form of government which will permit the individual to pursue life as he or she sees fit within a neutral framework, and it is the possibility of a neutral framework that critics challenge the liberal ideal.</w:t>
      </w:r>
    </w:p>
    <w:p w:rsidR="00E736F4" w:rsidRPr="00E736F4" w:rsidRDefault="00E736F4" w:rsidP="00E736F4">
      <w:pPr>
        <w:spacing w:before="0" w:after="0"/>
        <w:jc w:val="both"/>
        <w:outlineLvl w:val="0"/>
        <w:rPr>
          <w:b/>
          <w:bCs/>
        </w:rPr>
      </w:pPr>
      <w:r w:rsidRPr="00E736F4">
        <w:rPr>
          <w:b/>
          <w:bCs/>
        </w:rPr>
        <w:t xml:space="preserve">Conservatism </w:t>
      </w:r>
    </w:p>
    <w:p w:rsidR="00E736F4" w:rsidRPr="00E736F4" w:rsidRDefault="00E736F4" w:rsidP="00E736F4">
      <w:pPr>
        <w:spacing w:before="0" w:after="0"/>
        <w:jc w:val="both"/>
      </w:pPr>
      <w:r w:rsidRPr="00E736F4">
        <w:lastRenderedPageBreak/>
        <w:t xml:space="preserve">Politically, philosophical conservatives are attentive (cautious) in tampering with forms of political behavior and institutions and they are especially skeptical of whole scale reforms. They try to stress the role of tradition. </w:t>
      </w:r>
    </w:p>
    <w:p w:rsidR="00E736F4" w:rsidRPr="00E736F4" w:rsidRDefault="00E736F4" w:rsidP="00E736F4">
      <w:pPr>
        <w:spacing w:before="0" w:after="0"/>
        <w:jc w:val="both"/>
      </w:pPr>
      <w:r w:rsidRPr="00E736F4">
        <w:t xml:space="preserve">The first issue facing the conservative is: what ought to be secured (against, say, a popular but misguided temporary rebellion)? How long does an institution have to exist before it gains the respect of the philosophical conservative? </w:t>
      </w:r>
    </w:p>
    <w:p w:rsidR="00E736F4" w:rsidRPr="00E736F4" w:rsidRDefault="00E736F4" w:rsidP="00E736F4">
      <w:pPr>
        <w:spacing w:before="0" w:after="0"/>
        <w:jc w:val="both"/>
      </w:pPr>
      <w:r w:rsidRPr="00E736F4">
        <w:t xml:space="preserve">Conservatives typically possess a pessimistic vision of human nature. Conservatives are highly skeptical of power and our human desire to use it, for they believe that in time it corrupts even the most freedom loving wielders (ruler). Conservatives applaud those institutions that check the propensity for the stronger or the megalomaniacal to command power. </w:t>
      </w:r>
    </w:p>
    <w:p w:rsidR="00E736F4" w:rsidRPr="00E736F4" w:rsidRDefault="00E736F4" w:rsidP="00E736F4">
      <w:pPr>
        <w:spacing w:before="0" w:after="0"/>
        <w:jc w:val="both"/>
      </w:pPr>
      <w:r w:rsidRPr="00E736F4">
        <w:t xml:space="preserve">For conservatives, the value of institutions cannot always be examined according to the rational analysis of the present generation. This imposes a demand on conservatism to explain or justify the rationale of supporting historical institutions. Previously, conservatives implicitly or explicitly reverted to the myths of our human or of a particular culture’s origins to give present institutions a sacred status. </w:t>
      </w:r>
    </w:p>
    <w:p w:rsidR="00E736F4" w:rsidRPr="00E736F4" w:rsidRDefault="00E736F4" w:rsidP="00E736F4">
      <w:pPr>
        <w:spacing w:before="0" w:after="0"/>
        <w:jc w:val="both"/>
      </w:pPr>
      <w:r w:rsidRPr="00E736F4">
        <w:t>Accordingly, in contrast to many liberals, conservatives decry the notion of a social contract – or even its possibility in a modern context. Since societies evolve and develop through time, present generations possess duties and responsibilities whose origins and original reasons may now be lost to us, but which, for some thinkers, still require our acceptance. But present cultural xenophobia may emanate from past aggressions against the nation’s territory and may not serve any present purpose in a more commercial atmosphere; or present racism may emerge from centuries of fearful mythologies or again violent incursions that no longer are appropriate.</w:t>
      </w:r>
    </w:p>
    <w:p w:rsidR="00E736F4" w:rsidRPr="00E736F4" w:rsidRDefault="00E736F4" w:rsidP="00E736F4">
      <w:pPr>
        <w:spacing w:before="0" w:after="0"/>
        <w:jc w:val="both"/>
        <w:rPr>
          <w:i/>
          <w:iCs/>
        </w:rPr>
      </w:pPr>
      <w:r w:rsidRPr="00E736F4">
        <w:rPr>
          <w:i/>
          <w:iCs/>
        </w:rPr>
        <w:t xml:space="preserve">Conservatives thus do not reject reform. </w:t>
      </w:r>
    </w:p>
    <w:p w:rsidR="00E736F4" w:rsidRPr="00E736F4" w:rsidRDefault="00E736F4" w:rsidP="00E736F4">
      <w:pPr>
        <w:spacing w:before="0" w:after="0"/>
        <w:jc w:val="both"/>
      </w:pPr>
      <w:r w:rsidRPr="00E736F4">
        <w:t xml:space="preserve">Some conservatives argue that a modicum of redistribution is required to ensure a peaceful non-revolutionary society. In contrast to socialists though (with whom some conservatives may agree with a socialized system of poor relief), conservatives generally prefer to emphasize local and delegated redistribution schemes (perhaps even of a wholly voluntary nature) rather than central, state directed schemes. </w:t>
      </w:r>
    </w:p>
    <w:p w:rsidR="00E736F4" w:rsidRPr="00E736F4" w:rsidRDefault="00E736F4" w:rsidP="00E736F4">
      <w:pPr>
        <w:spacing w:before="0" w:after="0"/>
        <w:jc w:val="both"/>
      </w:pPr>
      <w:r w:rsidRPr="00E736F4">
        <w:t>Conservatives are inherently skeptical of the state, they prefer alternative social associations to support, direct, and assist the maturation of civilized human beings, e.g., the family, private property, religion, as well as the individual’s freedom to make his own mistakes.</w:t>
      </w:r>
    </w:p>
    <w:p w:rsidR="00E736F4" w:rsidRPr="00E736F4" w:rsidRDefault="00E736F4" w:rsidP="00E736F4">
      <w:pPr>
        <w:spacing w:before="0" w:after="0"/>
        <w:jc w:val="both"/>
        <w:outlineLvl w:val="0"/>
        <w:rPr>
          <w:b/>
          <w:bCs/>
        </w:rPr>
      </w:pPr>
      <w:r w:rsidRPr="00E736F4">
        <w:rPr>
          <w:b/>
          <w:bCs/>
        </w:rPr>
        <w:t xml:space="preserve">Socialism </w:t>
      </w:r>
    </w:p>
    <w:p w:rsidR="00E736F4" w:rsidRPr="00E736F4" w:rsidRDefault="00E736F4" w:rsidP="00E736F4">
      <w:pPr>
        <w:spacing w:before="0" w:after="0"/>
        <w:jc w:val="both"/>
      </w:pPr>
      <w:r w:rsidRPr="00E736F4">
        <w:t xml:space="preserve">The term ‘socialist’ firstly describes a broad range of ideas and proposals that are held together by a central tenet: </w:t>
      </w:r>
    </w:p>
    <w:p w:rsidR="00E736F4" w:rsidRPr="00E736F4" w:rsidRDefault="00E736F4" w:rsidP="00E736F4">
      <w:pPr>
        <w:spacing w:before="0" w:after="0"/>
        <w:jc w:val="both"/>
      </w:pPr>
      <w:r w:rsidRPr="00E736F4">
        <w:t>1.</w:t>
      </w:r>
      <w:r w:rsidR="000A284B">
        <w:t xml:space="preserve"> </w:t>
      </w:r>
      <w:r w:rsidRPr="00E736F4">
        <w:t xml:space="preserve">The central ownership and control of the means of production. </w:t>
      </w:r>
    </w:p>
    <w:p w:rsidR="00E736F4" w:rsidRPr="00E736F4" w:rsidRDefault="00E736F4" w:rsidP="00E736F4">
      <w:pPr>
        <w:spacing w:before="0" w:after="0"/>
        <w:jc w:val="both"/>
      </w:pPr>
      <w:r w:rsidRPr="00E736F4">
        <w:t xml:space="preserve">2. Secondly, socialists agree that capitalism (free-market conservativism or liberalism) is morally and hence politically flawed. </w:t>
      </w:r>
    </w:p>
    <w:p w:rsidR="00E736F4" w:rsidRPr="00E736F4" w:rsidRDefault="00E736F4" w:rsidP="00E736F4">
      <w:pPr>
        <w:spacing w:before="0" w:after="0"/>
        <w:jc w:val="both"/>
      </w:pPr>
      <w:r w:rsidRPr="00E736F4">
        <w:t xml:space="preserve">3. Thirdly, some socialists of the Marxist persuasion argue that socialism is the final historical era that supplants capitalism before proper communism emerges. </w:t>
      </w:r>
    </w:p>
    <w:p w:rsidR="00E736F4" w:rsidRPr="00E736F4" w:rsidRDefault="00E736F4" w:rsidP="00E736F4">
      <w:pPr>
        <w:spacing w:before="0" w:after="0"/>
        <w:jc w:val="both"/>
        <w:outlineLvl w:val="0"/>
        <w:rPr>
          <w:b/>
          <w:bCs/>
        </w:rPr>
      </w:pPr>
      <w:r w:rsidRPr="00E736F4">
        <w:rPr>
          <w:b/>
          <w:bCs/>
        </w:rPr>
        <w:t xml:space="preserve">Central Ownership </w:t>
      </w:r>
    </w:p>
    <w:p w:rsidR="00E736F4" w:rsidRPr="00E736F4" w:rsidRDefault="00E736F4" w:rsidP="00E736F4">
      <w:pPr>
        <w:spacing w:before="0" w:after="0"/>
        <w:jc w:val="both"/>
      </w:pPr>
      <w:r w:rsidRPr="00E736F4">
        <w:t xml:space="preserve">Politically, socialists claim that the free market system (capitalism) should be replaced or reformed, with most arguing for a radical redistribution of resources (usually to ‘workers’ – i.e., those socialists deem who do not presently own anything) and for the state or some form of democratic institution to take over the running of the economy. Despite the empirical challenge of the collapse of the Soviet system – and more importantly the failure of centrally controlled economies throughout the West and the Third World, socialists have rallied to parade alternative conceptions of the communal ownership and control of resources. ‘Market socialism’, for instance, tolerates a predominantly market system but demands that certain ‘essential’ resources be controlled by the state. These may then act to direct the general economy along politically desirable roads: e.g., expanding technology companies, educational and health services, or the economic and physical infrastructure of the nation. Others argue that while markets should predominate, the state should control only the investment industry. </w:t>
      </w:r>
    </w:p>
    <w:p w:rsidR="00E736F4" w:rsidRPr="00E736F4" w:rsidRDefault="00E736F4" w:rsidP="00E736F4">
      <w:pPr>
        <w:spacing w:before="0" w:after="0"/>
        <w:jc w:val="both"/>
      </w:pPr>
      <w:r w:rsidRPr="00E736F4">
        <w:lastRenderedPageBreak/>
        <w:t>‘Worker control socialism’ (or another variant, ‘worker control capitalism’) sees the way forward through worker owned and operated businesses, usually small-scale and run on a democratic basis.</w:t>
      </w:r>
    </w:p>
    <w:p w:rsidR="00E736F4" w:rsidRPr="00E736F4" w:rsidRDefault="00E736F4" w:rsidP="00E736F4">
      <w:pPr>
        <w:spacing w:before="0" w:after="0"/>
        <w:jc w:val="both"/>
      </w:pPr>
      <w:r w:rsidRPr="00E736F4">
        <w:t xml:space="preserve">Robert Nozick presents a strong challenge to socialists in his </w:t>
      </w:r>
      <w:r w:rsidRPr="00E736F4">
        <w:rPr>
          <w:i/>
          <w:iCs/>
        </w:rPr>
        <w:t>Anarchy, State, and Utopia</w:t>
      </w:r>
      <w:r w:rsidRPr="00E736F4">
        <w:t>, asking what would be wrong with a voluntary redistribution in favor of say, supporting an excellent basketball player, which would result in an uneven distribution. Socialists may thus either have to accept the persistence of continual redistribution of incomes and resources within a given band of tolerance, or to accept a permanent inequality of income and resource ownership once voluntary exchanges are allowed. Faced with such criticisms, socialists can resort to arguments against the morality of capitalism or the free market.</w:t>
      </w:r>
    </w:p>
    <w:p w:rsidR="00E736F4" w:rsidRPr="00E736F4" w:rsidRDefault="00E736F4" w:rsidP="00E736F4">
      <w:pPr>
        <w:spacing w:before="0" w:after="0"/>
        <w:jc w:val="both"/>
        <w:outlineLvl w:val="0"/>
        <w:rPr>
          <w:b/>
          <w:bCs/>
        </w:rPr>
      </w:pPr>
      <w:r w:rsidRPr="00E736F4">
        <w:rPr>
          <w:b/>
          <w:bCs/>
        </w:rPr>
        <w:t xml:space="preserve">Anarchism </w:t>
      </w:r>
    </w:p>
    <w:p w:rsidR="00E736F4" w:rsidRPr="00E736F4" w:rsidRDefault="00E736F4" w:rsidP="00E736F4">
      <w:pPr>
        <w:spacing w:before="0" w:after="0"/>
        <w:jc w:val="both"/>
      </w:pPr>
      <w:r w:rsidRPr="00E736F4">
        <w:t xml:space="preserve">Anarchy stems from the Greek word, anarkos, meaning ‘without a chief’. Its political meaning is a social and political system without a state or more broadly a society that is characterized by a lack of any hierarchical or authoritarian structures. The general approach of the anarchist is to emphasize that the good life can only be lived without </w:t>
      </w:r>
      <w:r w:rsidRPr="00E736F4">
        <w:rPr>
          <w:i/>
          <w:iCs/>
        </w:rPr>
        <w:t>constraining</w:t>
      </w:r>
      <w:r w:rsidRPr="00E736F4">
        <w:t xml:space="preserve"> or limiting structures. Any institution or morality that is inconsistent with the life freely chosen is to be attacked, criticized, and rejected. What is therefore the crucial issue for anarchists is defining what constitutes completely artificial impediments and structures from those that are the product of nature or of voluntary activities.</w:t>
      </w:r>
    </w:p>
    <w:p w:rsidR="00E736F4" w:rsidRPr="00E736F4" w:rsidRDefault="00E736F4" w:rsidP="00E736F4">
      <w:pPr>
        <w:spacing w:before="0" w:after="0"/>
        <w:jc w:val="both"/>
        <w:rPr>
          <w:i/>
          <w:iCs/>
        </w:rPr>
      </w:pPr>
      <w:r w:rsidRPr="00E736F4">
        <w:rPr>
          <w:i/>
          <w:iCs/>
        </w:rPr>
        <w:t xml:space="preserve">Major anarchist thinkers include William Godwin, Bakunin, Kropotkin. </w:t>
      </w:r>
    </w:p>
    <w:p w:rsidR="00E736F4" w:rsidRPr="00E736F4" w:rsidRDefault="00E736F4" w:rsidP="00E736F4">
      <w:pPr>
        <w:spacing w:before="0" w:after="0"/>
        <w:jc w:val="both"/>
      </w:pPr>
      <w:r w:rsidRPr="00E736F4">
        <w:t xml:space="preserve">Various branches of anarchism emphasize different aspects of the protracted leaderless society: utopian versions look forward to a universal egalitarianism in which each is to count for one and no more than one, and accordingly each person’s values are of equal moral and political weighting. </w:t>
      </w:r>
    </w:p>
    <w:p w:rsidR="00E736F4" w:rsidRPr="00E736F4" w:rsidRDefault="00E736F4" w:rsidP="00E736F4">
      <w:pPr>
        <w:spacing w:before="0" w:after="0"/>
        <w:jc w:val="both"/>
      </w:pPr>
      <w:r w:rsidRPr="00E736F4">
        <w:t>In common with modern liberal and with some socialists and conservatives, some branches of anarchism reject the material world and economic progress as being innately valuable. Anarchists who rail against economic progress (or ‘global capitalism’) as somehow limiting their choices seek alternative ends to their political utopia, one which has much in common with the final political theory examined: environmentalism.</w:t>
      </w:r>
    </w:p>
    <w:p w:rsidR="00E736F4" w:rsidRPr="00E736F4" w:rsidRDefault="00E736F4" w:rsidP="00E736F4">
      <w:pPr>
        <w:spacing w:before="0" w:after="0"/>
        <w:jc w:val="both"/>
        <w:outlineLvl w:val="0"/>
        <w:rPr>
          <w:b/>
          <w:bCs/>
        </w:rPr>
      </w:pPr>
      <w:r w:rsidRPr="00E736F4">
        <w:rPr>
          <w:b/>
          <w:bCs/>
        </w:rPr>
        <w:t xml:space="preserve">Environmentalism </w:t>
      </w:r>
    </w:p>
    <w:p w:rsidR="00E736F4" w:rsidRPr="00E736F4" w:rsidRDefault="00E736F4" w:rsidP="00E736F4">
      <w:pPr>
        <w:spacing w:before="0" w:after="0"/>
        <w:jc w:val="both"/>
      </w:pPr>
      <w:r w:rsidRPr="00E736F4">
        <w:t xml:space="preserve">Environmentalism takes up an alternative conception of humanity and its relationship with the living world. Broadly termed ‘environmentalist’, this political philosophy does not concern itself with the rights of people or of society, but of the rights of the planet and other species. </w:t>
      </w:r>
    </w:p>
    <w:p w:rsidR="00E736F4" w:rsidRPr="00E736F4" w:rsidRDefault="00E736F4" w:rsidP="00E736F4">
      <w:pPr>
        <w:spacing w:before="0" w:after="0"/>
        <w:jc w:val="both"/>
      </w:pPr>
      <w:r w:rsidRPr="00E736F4">
        <w:t xml:space="preserve">Environmentalism starts on a  premise: human beings are not the center of our politics – nature is. </w:t>
      </w:r>
    </w:p>
    <w:p w:rsidR="00E736F4" w:rsidRPr="00E736F4" w:rsidRDefault="00E736F4" w:rsidP="00E736F4">
      <w:pPr>
        <w:spacing w:before="0" w:after="0"/>
        <w:jc w:val="both"/>
      </w:pPr>
      <w:r w:rsidRPr="00E736F4">
        <w:t xml:space="preserve">At the beginning, it was theologically based political philosophy. It enters the traditional debates of how people (Christian, Muslim, Jew, Sikh, Hindu, etc.) ought to relate to his fellow human being and through what kind of institutions. Environmentalism, however, considers our place on earth to be of secondary importance to that of the natural world. In its weaker forms, environmentalism claims that human beings are custodians of nature, to whom we must show respect and perhaps even certain ethical and political obligations. </w:t>
      </w:r>
    </w:p>
    <w:p w:rsidR="00E736F4" w:rsidRPr="00E736F4" w:rsidRDefault="00E736F4" w:rsidP="00E736F4">
      <w:pPr>
        <w:spacing w:before="0" w:after="0"/>
        <w:jc w:val="both"/>
      </w:pPr>
      <w:r w:rsidRPr="00E736F4">
        <w:t xml:space="preserve">Generally, environmentalists distinguish themselves from conservationists who, from various positions along the spectrum of political theory, argue that landscapes or animals ought to be protected from extinction only if they are beneficial or pleasing to humanity in some form or other. Environmentalists reject such human-centered utilitarianism in favor of a broad ethical intrinsicism – the theory that all species possess an innate value independent of any other entity’s relationship to them. Criticisms leveled against this argument begin with asking what the moral relationship between a predator and its victim is or ought to be.– Does the mouse have a right not to be caught by the cat and is the cat a murderer for killing the mouse? </w:t>
      </w:r>
    </w:p>
    <w:p w:rsidR="00E736F4" w:rsidRPr="00E736F4" w:rsidRDefault="00E736F4" w:rsidP="00E736F4">
      <w:pPr>
        <w:spacing w:before="0" w:after="0"/>
        <w:jc w:val="both"/>
      </w:pPr>
      <w:r w:rsidRPr="00E736F4">
        <w:t>The central issue for environmentalists and their animal rights is to explain the moral relationship between human and beast and the resulting asymmetrical justifications and judgments leveled against humanity.</w:t>
      </w:r>
    </w:p>
    <w:p w:rsidR="00E736F4" w:rsidRPr="00E736F4" w:rsidRDefault="00E736F4" w:rsidP="00E736F4">
      <w:pPr>
        <w:spacing w:before="0" w:after="0"/>
        <w:jc w:val="both"/>
      </w:pPr>
      <w:r w:rsidRPr="00E736F4">
        <w:t xml:space="preserve">The political philosophy of environmentalism then turns on creating the proper structures for human social life in this context. The weaker form demands, for example, that he stops pillaging the earth’s resources by either prohibiting further exploitation or at least slowing the rate at which he is presently doing so: sustainable resource management is at the center of such environmentalism, although it is a </w:t>
      </w:r>
      <w:r w:rsidRPr="00E736F4">
        <w:lastRenderedPageBreak/>
        <w:t xml:space="preserve">political-economic theory that is also picked up by the other pro-human philosophies. Environmentalists theoretically can differ on what political-economic system can best fit their demands, but one advocate (Stewart Brand writing in "The Whole Earth Catalogue") argues that people should return to a "Stone Age, where we might live like Indians in our valley, with our localism, our appropriate technology, our gardens, our homemade religion." However, the demographic and economic implications are apparently missed by such advocates: to return to a Neolithic state, humanity would have to divest itself of the complex division of labor it has produced with the expansion of its population and education. Effectively, this would imply a reduction in the human population to Neolithic numbers of a million or so for the entire planet. </w:t>
      </w:r>
    </w:p>
    <w:p w:rsidR="00E736F4" w:rsidRPr="00E736F4" w:rsidRDefault="00E736F4" w:rsidP="00E736F4">
      <w:pPr>
        <w:spacing w:before="0" w:after="0"/>
        <w:jc w:val="both"/>
      </w:pPr>
      <w:r w:rsidRPr="00E736F4">
        <w:t xml:space="preserve">According to environmentalism our ethical and political capacities in fact negate our moral status: the fact that we can reason and hence comprehend the import of our actions implies that we are not to be trusted for we can willingly commit evil. An animal is a-moral in that regard: it kills, eats other entities, adapts to and changes its environment, breeds and pollutes, but it possesses no conception of what it does. For the environmentalist this accords non-human species a higher moral status. Animals act and react and there is no evil in this, but people think and therein lies the source of our immorality. From this premise, all human creations can be universally condemned as unethical. </w:t>
      </w:r>
    </w:p>
    <w:p w:rsidR="00E736F4" w:rsidRPr="00E736F4" w:rsidRDefault="00E736F4" w:rsidP="00E736F4">
      <w:pPr>
        <w:pStyle w:val="31"/>
        <w:tabs>
          <w:tab w:val="left" w:pos="9639"/>
        </w:tabs>
        <w:spacing w:after="0" w:line="240" w:lineRule="auto"/>
        <w:ind w:left="0"/>
        <w:jc w:val="both"/>
        <w:rPr>
          <w:rFonts w:ascii="Times New Roman" w:hAnsi="Times New Roman" w:cs="Times New Roman"/>
          <w:sz w:val="24"/>
          <w:szCs w:val="24"/>
          <w:lang w:val="en-US"/>
        </w:rPr>
      </w:pPr>
    </w:p>
    <w:p w:rsidR="004F6235" w:rsidRPr="006B64D4" w:rsidRDefault="004F6235" w:rsidP="0047789C">
      <w:pPr>
        <w:autoSpaceDE w:val="0"/>
        <w:autoSpaceDN w:val="0"/>
        <w:spacing w:before="0" w:after="0"/>
        <w:jc w:val="center"/>
        <w:rPr>
          <w:b/>
          <w:bCs/>
          <w:caps/>
          <w:color w:val="000000"/>
        </w:rPr>
      </w:pPr>
    </w:p>
    <w:p w:rsidR="0047789C" w:rsidRPr="006B64D4" w:rsidRDefault="0047789C" w:rsidP="0047789C">
      <w:pPr>
        <w:autoSpaceDE w:val="0"/>
        <w:autoSpaceDN w:val="0"/>
        <w:spacing w:before="0" w:after="0"/>
        <w:jc w:val="center"/>
        <w:rPr>
          <w:b/>
          <w:bCs/>
          <w:caps/>
          <w:color w:val="000000"/>
          <w:lang w:val="uk-UA"/>
        </w:rPr>
      </w:pPr>
    </w:p>
    <w:p w:rsidR="002B43E3" w:rsidRDefault="0047789C" w:rsidP="0047789C">
      <w:pPr>
        <w:spacing w:before="0" w:after="0"/>
        <w:jc w:val="center"/>
        <w:rPr>
          <w:b/>
          <w:bCs/>
          <w:caps/>
          <w:color w:val="000000"/>
        </w:rPr>
      </w:pPr>
      <w:r w:rsidRPr="006B64D4">
        <w:rPr>
          <w:b/>
          <w:bCs/>
          <w:color w:val="000000"/>
          <w:lang w:eastAsia="en-US"/>
        </w:rPr>
        <w:t>THEME</w:t>
      </w:r>
      <w:r w:rsidRPr="006B64D4">
        <w:rPr>
          <w:b/>
          <w:bCs/>
          <w:caps/>
          <w:color w:val="000000"/>
        </w:rPr>
        <w:t xml:space="preserve"> 14. Culture as A philosophical problem. PHILOSOPHICAL PROBLEMs OF GLOBALIZATION</w:t>
      </w:r>
    </w:p>
    <w:p w:rsidR="002616F3" w:rsidRPr="007236BA" w:rsidRDefault="002616F3" w:rsidP="002616F3">
      <w:pPr>
        <w:spacing w:before="0" w:after="0"/>
        <w:ind w:left="2160"/>
      </w:pPr>
      <w:r w:rsidRPr="002C27C8">
        <w:t>1.</w:t>
      </w:r>
      <w:r w:rsidRPr="007236BA">
        <w:rPr>
          <w:b/>
          <w:bCs/>
        </w:rPr>
        <w:t xml:space="preserve"> </w:t>
      </w:r>
      <w:r w:rsidRPr="007236BA">
        <w:t>Definitions of culture.</w:t>
      </w:r>
    </w:p>
    <w:p w:rsidR="002616F3" w:rsidRPr="007236BA" w:rsidRDefault="002616F3" w:rsidP="002616F3">
      <w:pPr>
        <w:spacing w:before="0" w:after="0"/>
        <w:ind w:left="2160"/>
      </w:pPr>
      <w:r w:rsidRPr="007236BA">
        <w:t>2. Culture as symbols and stabilizing mechanism.</w:t>
      </w:r>
    </w:p>
    <w:p w:rsidR="002616F3" w:rsidRPr="007236BA" w:rsidRDefault="002616F3" w:rsidP="002616F3">
      <w:pPr>
        <w:spacing w:before="0" w:after="0"/>
        <w:ind w:left="2160"/>
      </w:pPr>
      <w:r w:rsidRPr="007236BA">
        <w:t>3. Cultures within a society.</w:t>
      </w:r>
    </w:p>
    <w:p w:rsidR="002616F3" w:rsidRDefault="004F6235" w:rsidP="002616F3">
      <w:pPr>
        <w:pStyle w:val="26"/>
        <w:spacing w:after="0" w:line="240" w:lineRule="auto"/>
        <w:ind w:left="2160" w:right="0" w:firstLine="0"/>
        <w:rPr>
          <w:sz w:val="24"/>
          <w:szCs w:val="24"/>
          <w:lang w:val="en-US"/>
        </w:rPr>
      </w:pPr>
      <w:r>
        <w:rPr>
          <w:sz w:val="24"/>
          <w:szCs w:val="24"/>
          <w:lang w:val="en-US"/>
        </w:rPr>
        <w:t>4</w:t>
      </w:r>
      <w:r w:rsidR="002616F3">
        <w:rPr>
          <w:sz w:val="24"/>
          <w:szCs w:val="24"/>
          <w:lang w:val="en-US"/>
        </w:rPr>
        <w:t>. The essence of the global problems.</w:t>
      </w:r>
    </w:p>
    <w:p w:rsidR="002616F3" w:rsidRDefault="002616F3" w:rsidP="0047789C">
      <w:pPr>
        <w:spacing w:before="0" w:after="0"/>
        <w:jc w:val="center"/>
        <w:rPr>
          <w:b/>
          <w:bCs/>
          <w:caps/>
          <w:color w:val="000000"/>
        </w:rPr>
      </w:pPr>
    </w:p>
    <w:p w:rsidR="006B64D4" w:rsidRPr="007236BA" w:rsidRDefault="006B64D4" w:rsidP="006B64D4">
      <w:pPr>
        <w:spacing w:before="0" w:after="0"/>
        <w:jc w:val="both"/>
      </w:pPr>
      <w:r w:rsidRPr="004F6235">
        <w:rPr>
          <w:b/>
          <w:bCs/>
        </w:rPr>
        <w:t>Culture</w:t>
      </w:r>
      <w:r w:rsidRPr="007236BA">
        <w:t xml:space="preserve"> (from the Latin cultura stemming from colere, meaning "to cultivate,") generally refers to patterns of human activity and the symbolic structures that give such activities significance and importance. Cultures can be "understood as systems of symbols and meanings that even their creators contest, that lack fixed boundaries, that are constantly in flux, and that interact and compete with one another". Different definitions of "culture" reflect different theoretical bases for understanding, or criteria for evaluating, human activity.</w:t>
      </w:r>
    </w:p>
    <w:p w:rsidR="006B64D4" w:rsidRPr="007236BA" w:rsidRDefault="006B64D4" w:rsidP="006B64D4">
      <w:pPr>
        <w:spacing w:before="0" w:after="0"/>
        <w:jc w:val="both"/>
      </w:pPr>
      <w:r w:rsidRPr="007236BA">
        <w:t>Culture is manifested in music, literature, lifestyle, painting and sculpture, theater and film and similar things. Although some people identify culture in terms of consumption and consumer goods (as in high culture, low culture, folk culture, or popular culture), anthropologists understand "culture" to refer not only to consumption goods, but to the general processes which produce such goods and give them meaning, and to the social relationships and practices in which such objects and processes become embedded. For them, culture thus includes art, science, as well as moral systems.</w:t>
      </w:r>
    </w:p>
    <w:p w:rsidR="006B64D4" w:rsidRPr="007236BA" w:rsidRDefault="006B64D4" w:rsidP="006B64D4">
      <w:pPr>
        <w:spacing w:before="0" w:after="0"/>
        <w:jc w:val="both"/>
      </w:pPr>
      <w:r w:rsidRPr="007236BA">
        <w:t>Cultural Anthropologists most commonly use the term "culture" to refer to the universal human capacity and activities to classify, codify and communicate their experiences symbolically. This capacity has long been taken a</w:t>
      </w:r>
      <w:r>
        <w:t xml:space="preserve">s a defining feature of humans </w:t>
      </w:r>
      <w:r w:rsidRPr="007236BA">
        <w:t>(although some primatologists have identified aspects of culture among humankind's closest relatives in the animal kingdom).</w:t>
      </w:r>
    </w:p>
    <w:p w:rsidR="006B64D4" w:rsidRPr="007236BA" w:rsidRDefault="006B64D4" w:rsidP="006B64D4">
      <w:pPr>
        <w:spacing w:before="0" w:after="0"/>
        <w:jc w:val="both"/>
      </w:pPr>
      <w:r w:rsidRPr="007236BA">
        <w:t>Culture can be defined as all the ways of life including arts, beliefs and institutions of a population that are passed down from generation to generation. Culture has been called "the way of life for an entire society." As such, it includes codes of manners, dress, language, religion, rituals, norms of behavior such as law and morality, and systems of belief as well as the art.</w:t>
      </w:r>
    </w:p>
    <w:p w:rsidR="006B64D4" w:rsidRPr="007236BA" w:rsidRDefault="006B64D4" w:rsidP="006B64D4">
      <w:pPr>
        <w:spacing w:before="0" w:after="0"/>
        <w:jc w:val="both"/>
      </w:pPr>
      <w:r w:rsidRPr="007236BA">
        <w:t>Various definitions of culture reflect differing theories for understanding, or criteria for evaluating, human activity. Writing from the perspective of social anthropology in the UK, Tylor in 1874 described culture in the following way: "Culture or civilization, taken in its wide ethnographic sense, is that complex whole which includes knowledge, belief, art, morals, law, custom, and any other capabilities and habits acquired by man as a member of society."</w:t>
      </w:r>
    </w:p>
    <w:p w:rsidR="006B64D4" w:rsidRPr="007236BA" w:rsidRDefault="006B64D4" w:rsidP="006B64D4">
      <w:pPr>
        <w:spacing w:before="0" w:after="0"/>
        <w:jc w:val="both"/>
      </w:pPr>
      <w:r w:rsidRPr="007236BA">
        <w:lastRenderedPageBreak/>
        <w:t>More recently, the United Nations Educational, Scientific and Cultural Organization (Unesco) (2002) described culture as follows: "... culture should be regarded as the set of distinctive spiritual, material, intellectual and emotional features of society or a social group, and that it encompasses, in addition to art and literature, lifestyles, ways of living together, value systems, traditions and beliefs".</w:t>
      </w:r>
    </w:p>
    <w:p w:rsidR="006B64D4" w:rsidRPr="007236BA" w:rsidRDefault="006B64D4" w:rsidP="006B64D4">
      <w:pPr>
        <w:spacing w:before="0" w:after="0"/>
        <w:jc w:val="both"/>
      </w:pPr>
      <w:r w:rsidRPr="007236BA">
        <w:t>These definitions, and many others, provide a catalog of the elements of culture. The items cataloged (e.g., a law, a stone tool, a marriage) each have an existence and life-line of their own. They come into space-time at one set of coordinates and go out of it another. While here, they change, so that one may speak of the evolution of the law or the tool.</w:t>
      </w:r>
    </w:p>
    <w:p w:rsidR="006B64D4" w:rsidRPr="007236BA" w:rsidRDefault="006B64D4" w:rsidP="006B64D4">
      <w:pPr>
        <w:spacing w:before="0" w:after="0"/>
        <w:jc w:val="both"/>
      </w:pPr>
      <w:r w:rsidRPr="007236BA">
        <w:t>A culture, then, is by definition at least, a set of cultural objects. The key to this definition is the discovery of the symbolate.</w:t>
      </w:r>
    </w:p>
    <w:p w:rsidR="006B64D4" w:rsidRPr="0057370E" w:rsidRDefault="006B64D4" w:rsidP="006B64D4">
      <w:pPr>
        <w:spacing w:before="0" w:after="0"/>
        <w:jc w:val="both"/>
        <w:rPr>
          <w:b/>
          <w:bCs/>
        </w:rPr>
      </w:pPr>
      <w:r w:rsidRPr="0057370E">
        <w:rPr>
          <w:b/>
          <w:bCs/>
        </w:rPr>
        <w:t>Culture as civilization</w:t>
      </w:r>
    </w:p>
    <w:p w:rsidR="006B64D4" w:rsidRPr="007236BA" w:rsidRDefault="006B64D4" w:rsidP="006B64D4">
      <w:pPr>
        <w:spacing w:before="0" w:after="0"/>
        <w:jc w:val="both"/>
      </w:pPr>
      <w:r w:rsidRPr="007236BA">
        <w:t xml:space="preserve">Many people have an idea of "culture" that developed in Europe during the 18th and early 19th centuries. This notion of culture reflected inequalities within European societies, and between European powers and their colonies around the world. It identifies "culture" with "civilization" and contrasts it with "nature." According to this way of thinking, one can classify some countries and nations as more civilized than others, and some people as more cultured than others. Some cultural theorists have thus tried to eliminate popular or mass culture from the definition of culture. </w:t>
      </w:r>
    </w:p>
    <w:p w:rsidR="006B64D4" w:rsidRPr="007236BA" w:rsidRDefault="006B64D4" w:rsidP="006B64D4">
      <w:pPr>
        <w:spacing w:before="0" w:after="0"/>
        <w:jc w:val="both"/>
      </w:pPr>
      <w:r w:rsidRPr="007236BA">
        <w:t xml:space="preserve"> On this account, culture links closely with social cultivation: the progressive refinement of human behavior. </w:t>
      </w:r>
    </w:p>
    <w:p w:rsidR="006B64D4" w:rsidRPr="007236BA" w:rsidRDefault="006B64D4" w:rsidP="006B64D4">
      <w:pPr>
        <w:spacing w:before="0" w:after="0"/>
        <w:jc w:val="both"/>
      </w:pPr>
      <w:r w:rsidRPr="007236BA">
        <w:t>From the 19th century onwards, some social critics have accepted this contrast between the highest and lowest culture, but have stressed the refinement and of sophistication of high culture as corrupting and unnatural developments that obscure and distort people's essential nature. On this account, folk music (as produced by working-class people) honestly expresses a natural way of life, and classical music seems superficial and decadent. Equally, this view often portrays Indigenous peoples as 'noble savages' living authentic unblemished lives, uncomplicated and uncorrupted by the highly-stratified capitalist systems of the West.</w:t>
      </w:r>
    </w:p>
    <w:p w:rsidR="006B64D4" w:rsidRPr="007236BA" w:rsidRDefault="006B64D4" w:rsidP="006B64D4">
      <w:pPr>
        <w:spacing w:before="0" w:after="0"/>
        <w:jc w:val="both"/>
      </w:pPr>
      <w:r w:rsidRPr="007236BA">
        <w:t>Today most social scientists reject the monadic conception of culture, and the opposition of culture to nature. They recognize non-йlites as just as cultured as йlites (and non-Westerners as just as civilized) -- simply regarding them as just cultured in a different way.</w:t>
      </w:r>
    </w:p>
    <w:p w:rsidR="006B64D4" w:rsidRPr="0057370E" w:rsidRDefault="006B64D4" w:rsidP="006B64D4">
      <w:pPr>
        <w:spacing w:before="0" w:after="0"/>
        <w:jc w:val="both"/>
        <w:rPr>
          <w:b/>
          <w:bCs/>
        </w:rPr>
      </w:pPr>
      <w:r w:rsidRPr="007236BA">
        <w:rPr>
          <w:b/>
          <w:bCs/>
        </w:rPr>
        <w:t>Culture as worldview</w:t>
      </w:r>
    </w:p>
    <w:p w:rsidR="006B64D4" w:rsidRPr="007236BA" w:rsidRDefault="006B64D4" w:rsidP="006B64D4">
      <w:pPr>
        <w:spacing w:before="0" w:after="0"/>
        <w:jc w:val="both"/>
      </w:pPr>
      <w:r w:rsidRPr="007236BA">
        <w:t>During the Romantic era, scholars in Germany, especially those concerned with nationalist movements — such as the nationalist struggle to create a "Germany" out of diverse principalities, and the nationalist struggles by ethnic minorities against the Austro-Hungarian Empire — developed a more inclusive notion of culture as "worldview." In this mode of thought, a distinct and incommensurable world view characterizes each ethnic group. Although more inclusive than earlier views, this approach to culture still allowed for distinctions between "civilized" and "primitive" or "tribal" cultures.</w:t>
      </w:r>
    </w:p>
    <w:p w:rsidR="006B64D4" w:rsidRPr="007236BA" w:rsidRDefault="006B64D4" w:rsidP="006B64D4">
      <w:pPr>
        <w:spacing w:before="0" w:after="0"/>
        <w:jc w:val="both"/>
      </w:pPr>
      <w:r w:rsidRPr="007236BA">
        <w:t>By the late 19th century, anthropologists had adopted and adapted the term culture to a broader definition that they could apply to a wider variety of societies. Attentive to the theory of evolution, they assumed that all human beings evolved equally, and that the fact that all humans have cultures must in some way result from human evolution. They also showed some reluctance to use biological evolution to explain differences between specific cultures — an approach that either exemplified a form of, or segment of society vis a vis other segments and the society as a whole, they often reveal processes of domination and resistance.</w:t>
      </w:r>
    </w:p>
    <w:p w:rsidR="006B64D4" w:rsidRPr="007236BA" w:rsidRDefault="006B64D4" w:rsidP="006B64D4">
      <w:pPr>
        <w:spacing w:before="0" w:after="0"/>
        <w:jc w:val="both"/>
      </w:pPr>
      <w:r w:rsidRPr="007236BA">
        <w:t>In the 1950s, subcultures — groups with distinctive characteristics within a larger culture — began to be the subject of study by sociologists. The 20th century also saw the popularization of the idea of corporate culture — distinct and malleable within the context of an employing organization or a workplace.</w:t>
      </w:r>
    </w:p>
    <w:p w:rsidR="006B64D4" w:rsidRPr="007236BA" w:rsidRDefault="006B64D4" w:rsidP="006B64D4">
      <w:pPr>
        <w:spacing w:before="0" w:after="0"/>
        <w:jc w:val="both"/>
        <w:rPr>
          <w:b/>
          <w:bCs/>
        </w:rPr>
      </w:pPr>
      <w:r w:rsidRPr="007236BA">
        <w:rPr>
          <w:b/>
          <w:bCs/>
        </w:rPr>
        <w:t>Culture as symbols</w:t>
      </w:r>
    </w:p>
    <w:p w:rsidR="006B64D4" w:rsidRPr="007236BA" w:rsidRDefault="006B64D4" w:rsidP="006B64D4">
      <w:pPr>
        <w:spacing w:before="0" w:after="0"/>
        <w:jc w:val="both"/>
      </w:pPr>
      <w:r w:rsidRPr="007236BA">
        <w:t xml:space="preserve">The symbolic view of culture, the legacy of Clifford Geertz (1973) and Victor Turner (1967), holds symbols to be both the practices of social actors and the context that gives such practices meaning. Anthony P. Cohen (1985) writes of the "symbolic gloss" which allows social actors to use common symbols to communicate and understand each other while still imbuing these symbols with personal </w:t>
      </w:r>
      <w:r w:rsidRPr="007236BA">
        <w:lastRenderedPageBreak/>
        <w:t>significance and meanings. Symbols provide the limits of cultured thought. Members of a culture rely on these symbols to frame their thoughts and expressions in intelligible terms. In short, symbols make culture possible, reproducible and readable. They are the "webs of significance" in Weber's sense that, to quote Pierre Bourdieu (1977), "give regularity, unity and systematics to the practices of a group."</w:t>
      </w:r>
    </w:p>
    <w:p w:rsidR="006B64D4" w:rsidRPr="007236BA" w:rsidRDefault="006B64D4" w:rsidP="006B64D4">
      <w:pPr>
        <w:spacing w:before="0" w:after="0"/>
        <w:jc w:val="both"/>
      </w:pPr>
      <w:r w:rsidRPr="007236BA">
        <w:t xml:space="preserve"> Thus, for example:</w:t>
      </w:r>
    </w:p>
    <w:p w:rsidR="006B64D4" w:rsidRPr="007236BA" w:rsidRDefault="006B64D4" w:rsidP="006B64D4">
      <w:pPr>
        <w:spacing w:before="0" w:after="0"/>
        <w:jc w:val="both"/>
      </w:pPr>
      <w:r w:rsidRPr="007236BA">
        <w:t xml:space="preserve">"Stop, in the name of the law!"—Stock phrase uttered to the antagonists by the sheriff or marshal in 20th century American Old Western movies </w:t>
      </w:r>
    </w:p>
    <w:p w:rsidR="006B64D4" w:rsidRPr="007236BA" w:rsidRDefault="006B64D4" w:rsidP="006B64D4">
      <w:pPr>
        <w:spacing w:before="0" w:after="0"/>
        <w:jc w:val="both"/>
      </w:pPr>
      <w:r w:rsidRPr="007236BA">
        <w:t xml:space="preserve">Law and order—stock phrase in the United States </w:t>
      </w:r>
    </w:p>
    <w:p w:rsidR="006B64D4" w:rsidRPr="007236BA" w:rsidRDefault="006B64D4" w:rsidP="006B64D4">
      <w:pPr>
        <w:spacing w:before="0" w:after="0"/>
        <w:jc w:val="both"/>
      </w:pPr>
      <w:r w:rsidRPr="007236BA">
        <w:t>Peace and order—stock phrase in the Philippines</w:t>
      </w:r>
    </w:p>
    <w:p w:rsidR="006B64D4" w:rsidRPr="0057370E" w:rsidRDefault="006B64D4" w:rsidP="006B64D4">
      <w:pPr>
        <w:spacing w:before="0" w:after="0"/>
        <w:jc w:val="both"/>
        <w:rPr>
          <w:b/>
          <w:bCs/>
        </w:rPr>
      </w:pPr>
      <w:r w:rsidRPr="007236BA">
        <w:rPr>
          <w:b/>
          <w:bCs/>
        </w:rPr>
        <w:t>Culture as a stabilizing mechanism</w:t>
      </w:r>
    </w:p>
    <w:p w:rsidR="006B64D4" w:rsidRPr="007236BA" w:rsidRDefault="006B64D4" w:rsidP="006B64D4">
      <w:pPr>
        <w:spacing w:before="0" w:after="0"/>
        <w:jc w:val="both"/>
      </w:pPr>
      <w:r w:rsidRPr="007236BA">
        <w:t>Modern cultural theory also considers the possibility that (a) culture itself is a product of stabilization tendencies inherent in evolutionary pressures toward self-similarity and self-cognition of societies as wholes, or tribalisms.  A new kind of science on iterated simple algorithms from genetic unfolding, from which the concept of culture as an operating mechanism in can be developed on Friday, and Richard Dawkins' The Extended Phenotype for discussion of genetic and memetic stability over time, through negative feedback mechanisms.</w:t>
      </w:r>
    </w:p>
    <w:p w:rsidR="006B64D4" w:rsidRPr="007236BA" w:rsidRDefault="006B64D4" w:rsidP="006B64D4">
      <w:pPr>
        <w:spacing w:before="0" w:after="0"/>
        <w:jc w:val="both"/>
        <w:rPr>
          <w:b/>
          <w:bCs/>
        </w:rPr>
      </w:pPr>
      <w:r w:rsidRPr="007236BA">
        <w:rPr>
          <w:b/>
          <w:bCs/>
        </w:rPr>
        <w:t xml:space="preserve"> Cultures within a society</w:t>
      </w:r>
    </w:p>
    <w:p w:rsidR="006B64D4" w:rsidRPr="007236BA" w:rsidRDefault="006B64D4" w:rsidP="006B64D4">
      <w:pPr>
        <w:spacing w:before="0" w:after="0"/>
        <w:jc w:val="both"/>
      </w:pPr>
      <w:r w:rsidRPr="007236BA">
        <w:t>Large societies often have subcultures, or groups of people with distinct sets of behavior and beliefs that differentiate them from a larger culture of which they are a part. The subculture may be distinctive because of the age of its members, or by their race, ethnicity, class or gender. The qualities that determine a subculture as distinct may be aesthetic, religious, occupational, political, sexual or a combination of these factors.</w:t>
      </w:r>
    </w:p>
    <w:p w:rsidR="006B64D4" w:rsidRPr="007236BA" w:rsidRDefault="006B64D4" w:rsidP="006B64D4">
      <w:pPr>
        <w:spacing w:before="0" w:after="0"/>
        <w:jc w:val="both"/>
      </w:pPr>
      <w:r w:rsidRPr="007236BA">
        <w:t>In dealing with immigrant groups and their cultures, there are essentially four approaches:</w:t>
      </w:r>
    </w:p>
    <w:p w:rsidR="006B64D4" w:rsidRPr="007236BA" w:rsidRDefault="006B64D4" w:rsidP="006B64D4">
      <w:pPr>
        <w:spacing w:before="0" w:after="0"/>
        <w:jc w:val="both"/>
      </w:pPr>
      <w:r w:rsidRPr="007236BA">
        <w:t xml:space="preserve">Monoculturalism: In some European states, culture is very closely linked to nationalism, thus government policy is to assimilate immigrants, although recent increases in migration have led many European states to experiment with forms of multiculturalism. </w:t>
      </w:r>
    </w:p>
    <w:p w:rsidR="006B64D4" w:rsidRPr="007236BA" w:rsidRDefault="006B64D4" w:rsidP="006B64D4">
      <w:pPr>
        <w:spacing w:before="0" w:after="0"/>
        <w:jc w:val="both"/>
      </w:pPr>
      <w:r w:rsidRPr="007236BA">
        <w:t xml:space="preserve">Leitkultur (core culture): A model developed in Germany by Bassam Tibi. The idea is that minorities can have an identity of their own, but they should at least support the core concepts of the culture on which the society is based. </w:t>
      </w:r>
    </w:p>
    <w:p w:rsidR="006B64D4" w:rsidRPr="007236BA" w:rsidRDefault="006B64D4" w:rsidP="006B64D4">
      <w:pPr>
        <w:spacing w:before="0" w:after="0"/>
        <w:jc w:val="both"/>
      </w:pPr>
      <w:r w:rsidRPr="007236BA">
        <w:t xml:space="preserve">Melting Pot: In the United States, the traditional view has been one of a melting pot where all the immigrant cultures are mixed and amalgamated without state intervention. </w:t>
      </w:r>
    </w:p>
    <w:p w:rsidR="006B64D4" w:rsidRPr="007236BA" w:rsidRDefault="006B64D4" w:rsidP="006B64D4">
      <w:pPr>
        <w:spacing w:before="0" w:after="0"/>
        <w:jc w:val="both"/>
      </w:pPr>
      <w:r w:rsidRPr="007236BA">
        <w:t xml:space="preserve">Multiculturalism: A policy that immigrants and others should preserve their cultures with the different cultures interacting peacefully within one nation. </w:t>
      </w:r>
    </w:p>
    <w:p w:rsidR="006B64D4" w:rsidRPr="007236BA" w:rsidRDefault="006B64D4" w:rsidP="006B64D4">
      <w:pPr>
        <w:spacing w:before="0" w:after="0"/>
        <w:jc w:val="both"/>
      </w:pPr>
      <w:r w:rsidRPr="007236BA">
        <w:t>The way nation states treat immigrant cultures rarely falls neatly into one or another of the above approaches. The degree of difference with the host culture (i.e., "foreignness"), the number of immigrants, attitudes of the resident population, the type of government policies that are enacted and the effectiveness of those policies all make it difficult to generalize about the effects. Similarly with other subcultures within a society, attitudes of the mainstream population and communications between various cultural groups play a major role in determining outcomes. The study of cultures within a society is complex and research must take into account a myriad of variables.</w:t>
      </w:r>
    </w:p>
    <w:p w:rsidR="006B64D4" w:rsidRPr="007236BA" w:rsidRDefault="006B64D4" w:rsidP="006B64D4">
      <w:pPr>
        <w:spacing w:before="0" w:after="0"/>
        <w:jc w:val="both"/>
        <w:rPr>
          <w:b/>
          <w:bCs/>
        </w:rPr>
      </w:pPr>
      <w:r w:rsidRPr="007236BA">
        <w:rPr>
          <w:b/>
          <w:bCs/>
        </w:rPr>
        <w:t>Cultures by region</w:t>
      </w:r>
      <w:r>
        <w:rPr>
          <w:b/>
          <w:bCs/>
        </w:rPr>
        <w:t>s</w:t>
      </w:r>
    </w:p>
    <w:p w:rsidR="006B64D4" w:rsidRPr="007236BA" w:rsidRDefault="006B64D4" w:rsidP="006B64D4">
      <w:pPr>
        <w:spacing w:before="0" w:after="0"/>
        <w:jc w:val="both"/>
      </w:pPr>
      <w:r w:rsidRPr="007236BA">
        <w:t>Many regional cultures have been influenced by contact with others, such as by colonization, trade, migration, mass media and religion.</w:t>
      </w:r>
    </w:p>
    <w:p w:rsidR="006B64D4" w:rsidRPr="0057370E" w:rsidRDefault="006B64D4" w:rsidP="006B64D4">
      <w:pPr>
        <w:spacing w:before="0" w:after="0"/>
        <w:jc w:val="both"/>
        <w:rPr>
          <w:i/>
          <w:iCs/>
        </w:rPr>
      </w:pPr>
      <w:r w:rsidRPr="0057370E">
        <w:rPr>
          <w:i/>
          <w:iCs/>
        </w:rPr>
        <w:t xml:space="preserve">Africa </w:t>
      </w:r>
    </w:p>
    <w:p w:rsidR="006B64D4" w:rsidRPr="007236BA" w:rsidRDefault="006B64D4" w:rsidP="006B64D4">
      <w:pPr>
        <w:spacing w:before="0" w:after="0"/>
        <w:jc w:val="both"/>
      </w:pPr>
      <w:r w:rsidRPr="007236BA">
        <w:t xml:space="preserve">Though of many varied origins, African culture, especially Sub-Saharan African culture has been shaped by Egyptian/Kemetic colonialism, and, especially in North Africa, by Arab and Islamic culture. </w:t>
      </w:r>
    </w:p>
    <w:p w:rsidR="006B64D4" w:rsidRPr="007236BA" w:rsidRDefault="006B64D4" w:rsidP="006B64D4">
      <w:pPr>
        <w:spacing w:before="0" w:after="0"/>
        <w:jc w:val="both"/>
      </w:pPr>
      <w:r w:rsidRPr="007236BA">
        <w:t>The culture of the Americas has been strongly influenced by peoples that inhabitated the continents before Europeans arrived; people from Africa (Brazil and the United States have a large number of descendants from African migrants), and the immigration of Europeans, especially Spanish, English, French, Portuguese, German, Irish, Italian and Dutch. North America is a kind of "mixed culture" as it takes in different things from different cultures and races.</w:t>
      </w:r>
    </w:p>
    <w:p w:rsidR="006B64D4" w:rsidRPr="0057370E" w:rsidRDefault="006B64D4" w:rsidP="006B64D4">
      <w:pPr>
        <w:spacing w:before="0" w:after="0"/>
        <w:jc w:val="both"/>
        <w:rPr>
          <w:i/>
          <w:iCs/>
        </w:rPr>
      </w:pPr>
      <w:r w:rsidRPr="0057370E">
        <w:rPr>
          <w:i/>
          <w:iCs/>
        </w:rPr>
        <w:t xml:space="preserve">Asia </w:t>
      </w:r>
    </w:p>
    <w:p w:rsidR="006B64D4" w:rsidRPr="007236BA" w:rsidRDefault="006B64D4" w:rsidP="006B64D4">
      <w:pPr>
        <w:spacing w:before="0" w:after="0"/>
        <w:jc w:val="both"/>
      </w:pPr>
      <w:r w:rsidRPr="007236BA">
        <w:lastRenderedPageBreak/>
        <w:t>Despite the great cultural diversity of Asian nations, there are, nevertheless, several transnational cultural influences. Though Korea, Japan, and Vietnam are not Chinese-speaking countries, their languages have been influenced by Chinese and Chinese writing. Thus, in East Asia, Chinese writing is generally agreed to exert a unifying influence. Religions, especially Buddhism and Taoism have had an impact on the cultural traditions of East Asian countries (see section on Eastern religion and philosophy, below). There is also a shared social and moral philosophy that derives from Confucianism.</w:t>
      </w:r>
    </w:p>
    <w:p w:rsidR="006B64D4" w:rsidRPr="007236BA" w:rsidRDefault="006B64D4" w:rsidP="006B64D4">
      <w:pPr>
        <w:spacing w:before="0" w:after="0"/>
        <w:jc w:val="both"/>
      </w:pPr>
      <w:r w:rsidRPr="007236BA">
        <w:t>Hinduism and Islam have for hundreds of years exerted cultural influence on various peoples of South Asia. Similarly, Buddhism is pervasive in Southeast Asia. Another monotheistic religion is Sikhism. Sikhism is found in South Asia.</w:t>
      </w:r>
    </w:p>
    <w:p w:rsidR="006B64D4" w:rsidRPr="0057370E" w:rsidRDefault="006B64D4" w:rsidP="006B64D4">
      <w:pPr>
        <w:spacing w:before="0" w:after="0"/>
        <w:jc w:val="both"/>
        <w:rPr>
          <w:i/>
          <w:iCs/>
        </w:rPr>
      </w:pPr>
      <w:r w:rsidRPr="0057370E">
        <w:rPr>
          <w:i/>
          <w:iCs/>
        </w:rPr>
        <w:t xml:space="preserve">Pacific </w:t>
      </w:r>
    </w:p>
    <w:p w:rsidR="006B64D4" w:rsidRPr="007236BA" w:rsidRDefault="006B64D4" w:rsidP="006B64D4">
      <w:pPr>
        <w:spacing w:before="0" w:after="0"/>
        <w:jc w:val="both"/>
      </w:pPr>
      <w:r w:rsidRPr="007236BA">
        <w:t>Most of the countries of the Pacific Ocean continue to be dominated by their indigenous cultures, although these have generally been affected by contact with European culture, in particular that of the Philippines. In any case, most of Polynesia is now strongly Christian. Other countries, such as Australia and New Zealand have been dominated by European settlers and their descendants, whose culture now predominates. However Indigenous Australian and Māori (New Zealand) cultures are still present.</w:t>
      </w:r>
    </w:p>
    <w:p w:rsidR="006B64D4" w:rsidRPr="0057370E" w:rsidRDefault="006B64D4" w:rsidP="006B64D4">
      <w:pPr>
        <w:spacing w:before="0" w:after="0"/>
        <w:jc w:val="both"/>
        <w:rPr>
          <w:i/>
          <w:iCs/>
        </w:rPr>
      </w:pPr>
      <w:r w:rsidRPr="0057370E">
        <w:rPr>
          <w:i/>
          <w:iCs/>
        </w:rPr>
        <w:t xml:space="preserve">Europe </w:t>
      </w:r>
    </w:p>
    <w:p w:rsidR="006B64D4" w:rsidRPr="007236BA" w:rsidRDefault="006B64D4" w:rsidP="006B64D4">
      <w:pPr>
        <w:spacing w:before="0" w:after="0"/>
        <w:jc w:val="both"/>
      </w:pPr>
      <w:r w:rsidRPr="007236BA">
        <w:t>European culture also has a broad influence beyond the continent of Europe due to the legacy of colonialism. In this broader sense it is sometimes referred to as Western culture. This is most easily seen in the spread of the English language and to a lesser extent, a few other European languages. Dominant influences include ancient Greece, ancient Rome, and Christianity, although religion has declined in Europe.</w:t>
      </w:r>
    </w:p>
    <w:p w:rsidR="006B64D4" w:rsidRPr="007236BA" w:rsidRDefault="006B64D4" w:rsidP="006B64D4">
      <w:pPr>
        <w:spacing w:before="0" w:after="0"/>
        <w:jc w:val="both"/>
      </w:pPr>
      <w:r w:rsidRPr="007236BA">
        <w:t>The Middle East generally has three dominant and clear cultures, Arabic, Persian and Turkish, which have influenced each other with varying degrees during different times. The region is predominantly Muslim although significant minorities of Christians and smaller minorities of other religions exist.</w:t>
      </w:r>
    </w:p>
    <w:p w:rsidR="006B64D4" w:rsidRPr="007236BA" w:rsidRDefault="006B64D4" w:rsidP="006B64D4">
      <w:pPr>
        <w:spacing w:before="0" w:after="0"/>
        <w:jc w:val="both"/>
      </w:pPr>
      <w:r w:rsidRPr="0057370E">
        <w:rPr>
          <w:i/>
          <w:iCs/>
        </w:rPr>
        <w:t>Arabic culture</w:t>
      </w:r>
      <w:r w:rsidRPr="007236BA">
        <w:t xml:space="preserve"> has deeply influenced the Persian and Turkish cultures through Islam; influencing their languages, writing systems, art, architecture and literature as well as in other areas. The proximity of Iran has influenced the regions closer to it such as Iraq and Turkey, traces of language can be found in the Iraqi and Kuwaiti dialects of Arabic as well as the Turkish language. The 500 years of Ottoman rule over most of the Middle East has had a heavy influence over the Arabic culture, this may spread as far as Algeria but can be found to a heavier degree in Egypt, Iraq and the Levant.</w:t>
      </w:r>
    </w:p>
    <w:p w:rsidR="006B64D4" w:rsidRPr="007236BA" w:rsidRDefault="006B64D4" w:rsidP="006B64D4">
      <w:pPr>
        <w:spacing w:before="0" w:after="0"/>
        <w:jc w:val="both"/>
        <w:rPr>
          <w:b/>
          <w:bCs/>
        </w:rPr>
      </w:pPr>
      <w:r w:rsidRPr="007236BA">
        <w:rPr>
          <w:b/>
          <w:bCs/>
        </w:rPr>
        <w:t>Belief systems</w:t>
      </w:r>
    </w:p>
    <w:p w:rsidR="006B64D4" w:rsidRPr="007236BA" w:rsidRDefault="006B64D4" w:rsidP="006B64D4">
      <w:pPr>
        <w:spacing w:before="0" w:after="0"/>
        <w:jc w:val="both"/>
      </w:pPr>
      <w:r w:rsidRPr="007236BA">
        <w:t>Religion and other belief systems are often integral to a culture. Religion, from the Latin religare, meaning "to bind fast", is a feature of cultures throughout human history. The Dictionary of Philosophy and Religion defines religion in the following way:</w:t>
      </w:r>
    </w:p>
    <w:p w:rsidR="006B64D4" w:rsidRPr="007236BA" w:rsidRDefault="006B64D4" w:rsidP="006B64D4">
      <w:pPr>
        <w:spacing w:before="0" w:after="0"/>
        <w:jc w:val="both"/>
      </w:pPr>
      <w:r w:rsidRPr="007236BA">
        <w:t>... an institution with a recognized body of communicants who gather together regularly for worship, and accept a set of doctrines offering some means of relating the individual to what is taken to be the ultimate nature of reality.</w:t>
      </w:r>
    </w:p>
    <w:p w:rsidR="006B64D4" w:rsidRPr="007236BA" w:rsidRDefault="006B64D4" w:rsidP="006B64D4">
      <w:pPr>
        <w:spacing w:before="0" w:after="0"/>
        <w:jc w:val="both"/>
      </w:pPr>
      <w:r w:rsidRPr="007236BA">
        <w:t>Religion often codifies behavior, such as with the 10 Commandments of Christianity or the five precepts of Buddhism. Sometimes it is involved with government, as in a theocracy. It also influences arts.</w:t>
      </w:r>
    </w:p>
    <w:p w:rsidR="006B64D4" w:rsidRPr="007236BA" w:rsidRDefault="006B64D4" w:rsidP="006B64D4">
      <w:pPr>
        <w:spacing w:before="0" w:after="0"/>
        <w:jc w:val="both"/>
      </w:pPr>
      <w:r w:rsidRPr="007236BA">
        <w:t>Eurocentric custom to some extent divides humanity into Western and non-Western cultures, although this has some flaws.</w:t>
      </w:r>
    </w:p>
    <w:p w:rsidR="006B64D4" w:rsidRPr="007236BA" w:rsidRDefault="006B64D4" w:rsidP="006B64D4">
      <w:pPr>
        <w:spacing w:before="0" w:after="0"/>
        <w:jc w:val="both"/>
      </w:pPr>
      <w:r w:rsidRPr="007236BA">
        <w:t>Western culture spread from Europe most strongly to Australia, Canada, and the United States. It is influenced by ancient Greece, ancient Rome and Christianity.</w:t>
      </w:r>
    </w:p>
    <w:p w:rsidR="006B64D4" w:rsidRPr="007236BA" w:rsidRDefault="006B64D4" w:rsidP="006B64D4">
      <w:pPr>
        <w:spacing w:before="0" w:after="0"/>
        <w:jc w:val="both"/>
      </w:pPr>
      <w:r w:rsidRPr="007236BA">
        <w:t>Western culture tends to be more individualistic than non-Western cultures. It also sees man, god, and nature or the universe more separately than non-Western cultures. It is marked by economic wealth, literacy, and technological advancement, although these traits are not exclusive to it.</w:t>
      </w:r>
    </w:p>
    <w:p w:rsidR="006B64D4" w:rsidRPr="007236BA" w:rsidRDefault="006B64D4" w:rsidP="006B64D4">
      <w:pPr>
        <w:spacing w:before="0" w:after="0"/>
        <w:jc w:val="both"/>
        <w:rPr>
          <w:b/>
          <w:bCs/>
          <w:i/>
          <w:iCs/>
        </w:rPr>
      </w:pPr>
      <w:r w:rsidRPr="007236BA">
        <w:rPr>
          <w:b/>
          <w:bCs/>
          <w:i/>
          <w:iCs/>
        </w:rPr>
        <w:t>Abrahamic religions</w:t>
      </w:r>
    </w:p>
    <w:p w:rsidR="006B64D4" w:rsidRPr="007236BA" w:rsidRDefault="006B64D4" w:rsidP="006B64D4">
      <w:pPr>
        <w:spacing w:before="0" w:after="0"/>
        <w:jc w:val="both"/>
      </w:pPr>
      <w:r w:rsidRPr="007236BA">
        <w:t xml:space="preserve">Judaism is one of the first, recorded monotheistic faiths and one of the oldest religious traditions still practiced today. The values and history of the Jewish people are a major part of the foundation of other </w:t>
      </w:r>
      <w:r w:rsidRPr="007236BA">
        <w:lastRenderedPageBreak/>
        <w:t>Abrahamic religions such as Christianity, Islam, as well as the Bahб'н Faith. However, while sharing a heritage from Abraham each has distinct arts (visual and performance arts and the like.) Of course some of these are regional influences among the nations the religions are present in, but there are some norms or forms of cultural expression distinctly emphasized by the religions.</w:t>
      </w:r>
    </w:p>
    <w:p w:rsidR="006B64D4" w:rsidRPr="007236BA" w:rsidRDefault="006B64D4" w:rsidP="006B64D4">
      <w:pPr>
        <w:spacing w:before="0" w:after="0"/>
        <w:jc w:val="both"/>
      </w:pPr>
      <w:r w:rsidRPr="007236BA">
        <w:t>Christianity was the dominant feature in shaping European and the New World cultures for at least the last 500 to 1700 years. Modern philosophical thought has very much been influenced by Christian philosophers such as St. Thomas Aquinas and Erasmus and Christian Cathedrals have been noted as architectural wonders like Notre Dame de Paris, Wells Cathedral and Mexico City Metropolitan Cathedral.</w:t>
      </w:r>
    </w:p>
    <w:p w:rsidR="006B64D4" w:rsidRPr="007236BA" w:rsidRDefault="006B64D4" w:rsidP="006B64D4">
      <w:pPr>
        <w:spacing w:before="0" w:after="0"/>
        <w:jc w:val="both"/>
      </w:pPr>
      <w:r w:rsidRPr="007236BA">
        <w:t>Islam's influence has dominated much of the North African, Middle and Far East regions for almost 1500 years, sometimes mixed with other religions. For example Islam's influence can be seen in diverse philosophies such as Ibn Bajjah, Ibn Tufail, Ibn Khaldun and Averroes as well as poetic stories and literature like Hayy ibn Yaqdhan, The Madman of Layla, The Conference of the Birds and the Masnavi in addition to art and architecture such as the Umayyad Mosque, Dome of the Rock, Faisal Mosque, and the many styles of Arabesque. Judaism and the Bahб'н faiths are usually minority religions among the nations but still have made distinctive contributions to the cultures of the nations and regions.</w:t>
      </w:r>
    </w:p>
    <w:p w:rsidR="006B64D4" w:rsidRPr="007236BA" w:rsidRDefault="006B64D4" w:rsidP="006B64D4">
      <w:pPr>
        <w:spacing w:before="0" w:after="0"/>
        <w:jc w:val="both"/>
      </w:pPr>
      <w:r w:rsidRPr="007236BA">
        <w:t>The mainstream anthropological view of ‘culture’ implies that most people experience a strong resistance when reminded that there is an animal as well as a spiritual aspect to human nature.</w:t>
      </w:r>
    </w:p>
    <w:p w:rsidR="006B64D4" w:rsidRPr="007236BA" w:rsidRDefault="006B64D4" w:rsidP="006B64D4">
      <w:pPr>
        <w:spacing w:before="0" w:after="0"/>
        <w:jc w:val="both"/>
        <w:rPr>
          <w:b/>
          <w:bCs/>
        </w:rPr>
      </w:pPr>
      <w:r w:rsidRPr="007236BA">
        <w:t xml:space="preserve"> </w:t>
      </w:r>
      <w:r w:rsidRPr="007236BA">
        <w:rPr>
          <w:b/>
          <w:bCs/>
        </w:rPr>
        <w:t>Eastern religion and philosophy</w:t>
      </w:r>
    </w:p>
    <w:p w:rsidR="006B64D4" w:rsidRPr="0057370E" w:rsidRDefault="006B64D4" w:rsidP="006B64D4">
      <w:pPr>
        <w:spacing w:before="0" w:after="0"/>
        <w:jc w:val="both"/>
        <w:rPr>
          <w:b/>
          <w:bCs/>
        </w:rPr>
      </w:pPr>
      <w:r w:rsidRPr="0057370E">
        <w:rPr>
          <w:i/>
          <w:iCs/>
        </w:rPr>
        <w:t xml:space="preserve">  Hindu fire god.</w:t>
      </w:r>
      <w:r>
        <w:rPr>
          <w:b/>
          <w:bCs/>
        </w:rPr>
        <w:t xml:space="preserve"> </w:t>
      </w:r>
      <w:r w:rsidRPr="007236BA">
        <w:t>Philosophy and religion are often closely interwoven in Eastern thought. Many Asian religious and philosophical traditions originated in India and China and spread across Asia through cultural diffusion and the migration of peoples. Hinduism is the wellspring of Buddhism, the Mahāyāna branch of which spread north and eastwards from India into Tibet, China, Mongolia, Japan and Korea and south from China into Vietnam. Theravāda Buddhism spread throughout Southeast Asia, including Sri Lanka, parts of southwest China, Cambodia, Laos, Myanmar, and Thailand.</w:t>
      </w:r>
    </w:p>
    <w:p w:rsidR="006B64D4" w:rsidRPr="007236BA" w:rsidRDefault="006B64D4" w:rsidP="006B64D4">
      <w:pPr>
        <w:spacing w:before="0" w:after="0"/>
        <w:jc w:val="both"/>
      </w:pPr>
      <w:r w:rsidRPr="007236BA">
        <w:t>Indian philosophy includes Hindu philosophy. Both contain elements of nonmaterial pursuits, whereas another school of thought from India, Cārvāka, preached the enjoyment of material world. Confucianism and Taoism, both of which originated in China have had pervasive influence on both religious and philosophical traditions, as well as statecraft and the arts throughout Asia. Sikhism, founded in India during the 16th and 17th centuries, is a monotheistic religion with a belief in one, universal, non-anthropomorphic God.</w:t>
      </w:r>
    </w:p>
    <w:p w:rsidR="006B64D4" w:rsidRPr="007236BA" w:rsidRDefault="006B64D4" w:rsidP="006B64D4">
      <w:pPr>
        <w:spacing w:before="0" w:after="0"/>
        <w:jc w:val="both"/>
      </w:pPr>
      <w:r w:rsidRPr="007236BA">
        <w:t>During the 20th century, in the two most populous countries of Asia, two dramatically different political philosophies took shape. Gandhi gave a new meaning to Ahimsa, a core belief of both Hinduism and Jainism, and redefined the concepts of nonviolence and nonresistance far beyond the confines of India. During the same period, Mao Zedong’s communist philosophy became a powerful secular belief system in China.</w:t>
      </w:r>
    </w:p>
    <w:p w:rsidR="006B64D4" w:rsidRPr="0057370E" w:rsidRDefault="006B64D4" w:rsidP="006B64D4">
      <w:pPr>
        <w:spacing w:before="0" w:after="0"/>
        <w:jc w:val="both"/>
        <w:rPr>
          <w:b/>
          <w:bCs/>
        </w:rPr>
      </w:pPr>
      <w:r w:rsidRPr="0057370E">
        <w:rPr>
          <w:b/>
          <w:bCs/>
          <w:i/>
          <w:iCs/>
        </w:rPr>
        <w:t xml:space="preserve"> </w:t>
      </w:r>
      <w:r w:rsidRPr="0057370E">
        <w:rPr>
          <w:i/>
          <w:iCs/>
        </w:rPr>
        <w:t>Folk religions</w:t>
      </w:r>
      <w:r w:rsidRPr="007236BA">
        <w:t xml:space="preserve"> practiced by tribal groups are common in Asia, Africa and the Americas. Their influence can be considerable; may pervade the culture and even become the state religion, as with Shintō. Like the other major religions, folk religion answers human needs for reassurance in times of trouble, healing, averting misfortune and providing rituals that address the major passages and transitions in human life.</w:t>
      </w:r>
    </w:p>
    <w:p w:rsidR="006B64D4" w:rsidRPr="0057370E" w:rsidRDefault="006B64D4" w:rsidP="006B64D4">
      <w:pPr>
        <w:spacing w:before="0" w:after="0"/>
        <w:jc w:val="both"/>
        <w:rPr>
          <w:b/>
          <w:bCs/>
          <w:i/>
          <w:iCs/>
        </w:rPr>
      </w:pPr>
      <w:r w:rsidRPr="0057370E">
        <w:rPr>
          <w:i/>
          <w:iCs/>
        </w:rPr>
        <w:t>The "American Dream"</w:t>
      </w:r>
      <w:r>
        <w:rPr>
          <w:b/>
          <w:bCs/>
          <w:i/>
          <w:iCs/>
        </w:rPr>
        <w:t xml:space="preserve"> </w:t>
      </w:r>
      <w:r w:rsidRPr="007236BA">
        <w:t>is a belief, held by many in the United States, that through hard work, courage, and self-determination, regardless of social class, a person can gain a better life. This notion is rooted in the belief that the United States is a "city upon a hill, a light unto the nations,"which were values held by many early European settlers and maintained by subsequent generations.</w:t>
      </w:r>
    </w:p>
    <w:p w:rsidR="006B64D4" w:rsidRPr="007236BA" w:rsidRDefault="006B64D4" w:rsidP="006B64D4">
      <w:pPr>
        <w:spacing w:before="0" w:after="0"/>
        <w:jc w:val="both"/>
      </w:pPr>
      <w:r w:rsidRPr="007236BA">
        <w:t>This concept is mirrored in other cultures, such as in the case of the Great Australian Dream, although this refers more closely to home ownership by the same means.</w:t>
      </w:r>
    </w:p>
    <w:p w:rsidR="006B64D4" w:rsidRPr="007236BA" w:rsidRDefault="006B64D4" w:rsidP="006B64D4">
      <w:pPr>
        <w:spacing w:before="0" w:after="0"/>
        <w:jc w:val="both"/>
        <w:rPr>
          <w:b/>
          <w:bCs/>
        </w:rPr>
      </w:pPr>
      <w:r w:rsidRPr="007236BA">
        <w:rPr>
          <w:b/>
          <w:bCs/>
        </w:rPr>
        <w:t>Marriage</w:t>
      </w:r>
    </w:p>
    <w:p w:rsidR="006B64D4" w:rsidRPr="007236BA" w:rsidRDefault="006B64D4" w:rsidP="006B64D4">
      <w:pPr>
        <w:spacing w:before="0" w:after="0"/>
        <w:jc w:val="both"/>
      </w:pPr>
      <w:r w:rsidRPr="007236BA">
        <w:t>Religion often influences marriage and practices.</w:t>
      </w:r>
    </w:p>
    <w:p w:rsidR="006B64D4" w:rsidRPr="007236BA" w:rsidRDefault="006B64D4" w:rsidP="006B64D4">
      <w:pPr>
        <w:spacing w:before="0" w:after="0"/>
        <w:jc w:val="both"/>
      </w:pPr>
      <w:r w:rsidRPr="007236BA">
        <w:t>Marriage occurs in most cultures, though specific customs vary widely. Marriage is difficult to define cross-culturally because cultures define family, love, parenthood, gender roles, etc., differently. Cross-</w:t>
      </w:r>
      <w:r w:rsidRPr="007236BA">
        <w:lastRenderedPageBreak/>
        <w:t>culturally, one's motivation to get married and expectations of it, therefore, vary widely. In some cultures, marriages are conducted very much like business transactions, in others they are deeply sentimental.</w:t>
      </w:r>
    </w:p>
    <w:p w:rsidR="006B64D4" w:rsidRPr="007236BA" w:rsidRDefault="006B64D4" w:rsidP="006B64D4">
      <w:pPr>
        <w:spacing w:before="0" w:after="0"/>
        <w:jc w:val="both"/>
        <w:rPr>
          <w:b/>
          <w:bCs/>
        </w:rPr>
      </w:pPr>
      <w:r w:rsidRPr="007236BA">
        <w:rPr>
          <w:b/>
          <w:bCs/>
        </w:rPr>
        <w:t xml:space="preserve"> Cultural studies</w:t>
      </w:r>
    </w:p>
    <w:p w:rsidR="006B64D4" w:rsidRPr="007236BA" w:rsidRDefault="006B64D4" w:rsidP="006B64D4">
      <w:pPr>
        <w:spacing w:before="0" w:after="0"/>
        <w:jc w:val="both"/>
      </w:pPr>
      <w:r w:rsidRPr="007236BA">
        <w:t>Cultural studies developed in the late 20th century, in part through the re-introduction of Marxist thought into sociology, and in part through the articulation of sociology and other academic disciplines such as literary criticism. This movement aimed to focus on the analysis of subcultures in capitalist societies. Following the non-anthropological tradition, cultural studies generally focus on the study of consumption goods (such as fashion, art, and literature). Because the 18th- and 19th-century distinction between "high" and "low" culture seems inappropriate to apply to the mass-produced and mass-marketed consumption goods which cultural studies analyses, these scholars refer instead to "popular culture".</w:t>
      </w:r>
    </w:p>
    <w:p w:rsidR="006B64D4" w:rsidRPr="007236BA" w:rsidRDefault="006B64D4" w:rsidP="006B64D4">
      <w:pPr>
        <w:spacing w:before="0" w:after="0"/>
        <w:jc w:val="both"/>
      </w:pPr>
      <w:r w:rsidRPr="007236BA">
        <w:t>Today, some anthropologists have joined the project of cultural studies. Most, however, reject the identification of culture with consumption goods. Furthermore, many now reject the notion of culture as bounded, and consequently reject the notion of subculture. Instead, they see culture as a complex web of shifting patterns that link people in different locales and that link social formations of different scales. According to this view, any group can construct its own cultural identity.</w:t>
      </w:r>
    </w:p>
    <w:p w:rsidR="006B64D4" w:rsidRPr="007236BA" w:rsidRDefault="006B64D4" w:rsidP="006B64D4">
      <w:pPr>
        <w:spacing w:before="0" w:after="0"/>
        <w:jc w:val="both"/>
      </w:pPr>
      <w:r w:rsidRPr="007236BA">
        <w:t>Currently, a debate is underway regarding whether or not culture can actually change fundamental human cognition. Researchers are divided on the question.</w:t>
      </w:r>
    </w:p>
    <w:p w:rsidR="006B64D4" w:rsidRPr="007236BA" w:rsidRDefault="006B64D4" w:rsidP="006B64D4">
      <w:pPr>
        <w:spacing w:before="0" w:after="0"/>
        <w:jc w:val="both"/>
        <w:rPr>
          <w:b/>
          <w:bCs/>
        </w:rPr>
      </w:pPr>
      <w:r w:rsidRPr="007236BA">
        <w:rPr>
          <w:b/>
          <w:bCs/>
        </w:rPr>
        <w:t>Cultural change</w:t>
      </w:r>
    </w:p>
    <w:p w:rsidR="006B64D4" w:rsidRPr="007236BA" w:rsidRDefault="006B64D4" w:rsidP="006B64D4">
      <w:pPr>
        <w:spacing w:before="0" w:after="0"/>
        <w:jc w:val="both"/>
      </w:pPr>
      <w:r w:rsidRPr="007236BA">
        <w:t>A 19th century engraving showing Australian "natives" opposing the arrival of Captain James Cook" in 1770.</w:t>
      </w:r>
      <w:r>
        <w:t xml:space="preserve"> </w:t>
      </w:r>
      <w:r w:rsidRPr="007236BA">
        <w:t>Cultures, by predisposition, both embrace and resist change, depending on culture traits. For example, men and women have complementary roles in many cultures. One gender might desire changes that affect the other, as happened in the second half of the 20th century in western cultures. Thus there are both dynamic influences that encourage acceptance of new things, and conservative forces that resist change.</w:t>
      </w:r>
    </w:p>
    <w:p w:rsidR="006B64D4" w:rsidRPr="007236BA" w:rsidRDefault="006B64D4" w:rsidP="006B64D4">
      <w:pPr>
        <w:spacing w:before="0" w:after="0"/>
        <w:jc w:val="both"/>
      </w:pPr>
      <w:r w:rsidRPr="007236BA">
        <w:t>Three kinds of influence cause both change and resistance to it:</w:t>
      </w:r>
      <w:r>
        <w:t xml:space="preserve"> 1)</w:t>
      </w:r>
      <w:r w:rsidRPr="007236BA">
        <w:t>forces at work within a society</w:t>
      </w:r>
      <w:r>
        <w:t xml:space="preserve">; </w:t>
      </w:r>
      <w:r w:rsidRPr="007236BA">
        <w:t xml:space="preserve"> </w:t>
      </w:r>
      <w:r>
        <w:t>2)</w:t>
      </w:r>
      <w:r w:rsidRPr="007236BA">
        <w:t>contact between societies</w:t>
      </w:r>
      <w:r>
        <w:t>;</w:t>
      </w:r>
      <w:r w:rsidRPr="007236BA">
        <w:t xml:space="preserve"> </w:t>
      </w:r>
      <w:r>
        <w:t>3)</w:t>
      </w:r>
      <w:r w:rsidRPr="007236BA">
        <w:t>changes in the natural environment.</w:t>
      </w:r>
    </w:p>
    <w:p w:rsidR="006B64D4" w:rsidRPr="007236BA" w:rsidRDefault="006B64D4" w:rsidP="006B64D4">
      <w:pPr>
        <w:spacing w:before="0" w:after="0"/>
        <w:jc w:val="both"/>
      </w:pPr>
      <w:r w:rsidRPr="007236BA">
        <w:rPr>
          <w:b/>
          <w:bCs/>
        </w:rPr>
        <w:t>Social conflict</w:t>
      </w:r>
      <w:r w:rsidRPr="007236BA">
        <w:t xml:space="preserve"> and the development of technologies can produce changes within a society by altering social dynamics and promoting new cultural models. Environmental conditions and contact with other societies may enter as factors, spurring or enabling generative action. These social shifts may accompany ideological shifts and other types of cultural change. For example, the end of the last ice age helped lead to the invention of agriculture, which in its turn brought about many cultural innovations and shifts in social dynamics.</w:t>
      </w:r>
    </w:p>
    <w:p w:rsidR="006B64D4" w:rsidRPr="007236BA" w:rsidRDefault="006B64D4" w:rsidP="006B64D4">
      <w:pPr>
        <w:spacing w:before="0" w:after="0"/>
        <w:jc w:val="both"/>
      </w:pPr>
      <w:r w:rsidRPr="007236BA">
        <w:t xml:space="preserve">Contact between societies produce different types of changes in those societies. War or competition over resources may impact technological development or social dynamics. Additionally, cultural ideas may transfer from one society to another, through diffusion or acculturation. In diffusion, the form of something (though not necessarily its meaning) moves from one culture to another. For example, hamburgers, mundane in the United States, seemed exotic when introduced into China. "Stimulus diffusion" (the sharing of ideas) refers to an element of one culture leading to an invention or propagation in another. "Direct Borrowing" on the other hand tends to refer to technological or tangible diffusion from one culture to another. </w:t>
      </w:r>
      <w:r w:rsidRPr="004F6235">
        <w:rPr>
          <w:b/>
          <w:bCs/>
        </w:rPr>
        <w:t xml:space="preserve">Diffusion </w:t>
      </w:r>
      <w:r w:rsidRPr="007236BA">
        <w:t>of innovations theory presents a research-based model of why and when individuals and cultures adopt new ideas, practices, and products.</w:t>
      </w:r>
    </w:p>
    <w:p w:rsidR="006B64D4" w:rsidRPr="007236BA" w:rsidRDefault="006B64D4" w:rsidP="006B64D4">
      <w:pPr>
        <w:spacing w:before="0" w:after="0"/>
        <w:jc w:val="both"/>
      </w:pPr>
      <w:r w:rsidRPr="00052B96">
        <w:rPr>
          <w:i/>
          <w:iCs/>
        </w:rPr>
        <w:t>Acculturation</w:t>
      </w:r>
      <w:r w:rsidRPr="007236BA">
        <w:t xml:space="preserve"> has different meanings, but in this context refers to replacement of the traits of one culture with those of another, such has happened to certain Native American tribes and to many indigenous peoples across the globe during the process of colonization. Related processes on an individual level include assimilation (adoption of a different culture by an individual) and transculturation.</w:t>
      </w:r>
    </w:p>
    <w:p w:rsidR="006B64D4" w:rsidRPr="007236BA" w:rsidRDefault="006B64D4" w:rsidP="006B64D4">
      <w:pPr>
        <w:spacing w:before="0" w:after="0"/>
        <w:jc w:val="both"/>
      </w:pPr>
      <w:r w:rsidRPr="004F6235">
        <w:rPr>
          <w:b/>
          <w:bCs/>
        </w:rPr>
        <w:t>Cultural invention</w:t>
      </w:r>
      <w:r w:rsidRPr="007236BA">
        <w:t xml:space="preserve"> has come to mean any innovation that is new and found to be useful to a group of people and expressed in their behavior but which does not exist as a physical object. Humanity is in a global "accelerating culture change period", driven by the expansion of international commerce, the mass media, and above all, the human population explosion, among other factors.</w:t>
      </w:r>
    </w:p>
    <w:p w:rsidR="006B64D4" w:rsidRPr="00052B96" w:rsidRDefault="006B64D4" w:rsidP="006B64D4">
      <w:pPr>
        <w:spacing w:before="0" w:after="0"/>
        <w:jc w:val="both"/>
      </w:pPr>
      <w:r w:rsidRPr="007236BA">
        <w:lastRenderedPageBreak/>
        <w:t>Culture change is complex and has far-ranging effects. Sociologists and anthropologists believe that a holistic approach to the study of cultures and their environments is needed to understand all of the various aspects of change. Human existence may best be looked at as a "multifaceted whole." Only from this vantage can one grasp the realities of culture change.</w:t>
      </w:r>
    </w:p>
    <w:p w:rsidR="006B64D4" w:rsidRPr="0000279B" w:rsidRDefault="006B64D4" w:rsidP="006B64D4">
      <w:pPr>
        <w:spacing w:before="0" w:after="0"/>
        <w:jc w:val="both"/>
        <w:rPr>
          <w:color w:val="000000"/>
        </w:rPr>
      </w:pPr>
      <w:r w:rsidRPr="0000279B">
        <w:rPr>
          <w:color w:val="000000"/>
        </w:rPr>
        <w:t xml:space="preserve">Some characteristics </w:t>
      </w:r>
      <w:r>
        <w:rPr>
          <w:color w:val="000000"/>
        </w:rPr>
        <w:t xml:space="preserve">of culture </w:t>
      </w:r>
      <w:r w:rsidRPr="0000279B">
        <w:rPr>
          <w:color w:val="000000"/>
        </w:rPr>
        <w:t>are</w:t>
      </w:r>
      <w:r w:rsidRPr="00052B96">
        <w:rPr>
          <w:i/>
          <w:iCs/>
          <w:color w:val="000000"/>
        </w:rPr>
        <w:t xml:space="preserve"> </w:t>
      </w:r>
      <w:r w:rsidRPr="004F6235">
        <w:rPr>
          <w:b/>
          <w:bCs/>
          <w:color w:val="000000"/>
        </w:rPr>
        <w:t>transcultural,</w:t>
      </w:r>
      <w:r w:rsidRPr="0000279B">
        <w:rPr>
          <w:color w:val="000000"/>
        </w:rPr>
        <w:t xml:space="preserve"> though. For example, we more or less expect that all children, everywhere, will grow up to love their parents. The way they express that love may depend a lot on the culture in which they are raised, but the loving feelings are culturally agnostic. </w:t>
      </w:r>
    </w:p>
    <w:p w:rsidR="006B64D4" w:rsidRPr="0000279B" w:rsidRDefault="006B64D4" w:rsidP="006B64D4">
      <w:pPr>
        <w:spacing w:before="0" w:after="0"/>
        <w:jc w:val="both"/>
        <w:rPr>
          <w:color w:val="000000"/>
        </w:rPr>
      </w:pPr>
      <w:r w:rsidRPr="0000279B">
        <w:rPr>
          <w:color w:val="000000"/>
        </w:rPr>
        <w:t xml:space="preserve">Another way to think about this is that a culture defines how a set of abstract principles is translated into day-to-day behavior. That is, we all have a set of nearly instinctive "default behaviors," programmed into us from infancy, which represent accepted norms and modes within our local environment. Of course, we can consciously choose to behave outside these norms, which we may well do in unusual situations. For example, if we live in a culture that believes violence is bad, then when disagreements arise, our default behavior, according to that cultural norm, is to use our words and not our fists--to resolve conflict verbally. However, if it becomes clear that someone who is threatening another person's life will not "listen to reason," then the culture admits violence as a "last resort" for the potential victim--or a law enforcement officer. But this is an exceptional case. In general, there are sanctions, both formal and informal, for violating cultural norms when exceptional circumstances do not apply. </w:t>
      </w:r>
    </w:p>
    <w:p w:rsidR="006B64D4" w:rsidRPr="0000279B" w:rsidRDefault="006B64D4" w:rsidP="006B64D4">
      <w:pPr>
        <w:spacing w:before="0" w:after="0"/>
        <w:jc w:val="both"/>
        <w:rPr>
          <w:color w:val="000000"/>
        </w:rPr>
      </w:pPr>
      <w:r w:rsidRPr="0000279B">
        <w:rPr>
          <w:color w:val="000000"/>
        </w:rPr>
        <w:t>Our behavior is driven by three forces:</w:t>
      </w:r>
    </w:p>
    <w:p w:rsidR="006B64D4" w:rsidRPr="0000279B" w:rsidRDefault="006B64D4" w:rsidP="006B64D4">
      <w:pPr>
        <w:numPr>
          <w:ilvl w:val="0"/>
          <w:numId w:val="28"/>
        </w:numPr>
        <w:spacing w:before="0" w:after="0"/>
        <w:jc w:val="both"/>
        <w:rPr>
          <w:color w:val="000000"/>
        </w:rPr>
      </w:pPr>
      <w:r w:rsidRPr="0000279B">
        <w:rPr>
          <w:i/>
          <w:iCs/>
          <w:color w:val="000000"/>
        </w:rPr>
        <w:t>Human nature:</w:t>
      </w:r>
      <w:r w:rsidRPr="0000279B">
        <w:rPr>
          <w:color w:val="000000"/>
        </w:rPr>
        <w:t xml:space="preserve"> this is inherited and is universally shared across all human cultures. </w:t>
      </w:r>
    </w:p>
    <w:p w:rsidR="006B64D4" w:rsidRPr="0000279B" w:rsidRDefault="006B64D4" w:rsidP="006B64D4">
      <w:pPr>
        <w:numPr>
          <w:ilvl w:val="0"/>
          <w:numId w:val="28"/>
        </w:numPr>
        <w:spacing w:before="0" w:after="0"/>
        <w:jc w:val="both"/>
        <w:rPr>
          <w:color w:val="000000"/>
        </w:rPr>
      </w:pPr>
      <w:r w:rsidRPr="0000279B">
        <w:rPr>
          <w:i/>
          <w:iCs/>
          <w:color w:val="000000"/>
        </w:rPr>
        <w:t>Culture:</w:t>
      </w:r>
      <w:r w:rsidRPr="0000279B">
        <w:rPr>
          <w:color w:val="000000"/>
        </w:rPr>
        <w:t xml:space="preserve"> our collective programming, which is learned, not inherited. </w:t>
      </w:r>
    </w:p>
    <w:p w:rsidR="006B64D4" w:rsidRPr="0000279B" w:rsidRDefault="006B64D4" w:rsidP="006B64D4">
      <w:pPr>
        <w:numPr>
          <w:ilvl w:val="0"/>
          <w:numId w:val="28"/>
        </w:numPr>
        <w:tabs>
          <w:tab w:val="clear" w:pos="720"/>
          <w:tab w:val="num" w:pos="180"/>
        </w:tabs>
        <w:spacing w:before="0" w:after="0"/>
        <w:ind w:left="0" w:firstLine="360"/>
        <w:jc w:val="both"/>
        <w:rPr>
          <w:color w:val="000000"/>
        </w:rPr>
      </w:pPr>
      <w:r w:rsidRPr="0000279B">
        <w:rPr>
          <w:i/>
          <w:iCs/>
          <w:color w:val="000000"/>
        </w:rPr>
        <w:t>Personality:</w:t>
      </w:r>
      <w:r w:rsidRPr="0000279B">
        <w:rPr>
          <w:color w:val="000000"/>
        </w:rPr>
        <w:t xml:space="preserve"> the component that is the additional unique set of mental programs not shared with other human beings; it's partly inherited and partly learned. </w:t>
      </w:r>
    </w:p>
    <w:p w:rsidR="006B64D4" w:rsidRDefault="006B64D4" w:rsidP="006B64D4">
      <w:pPr>
        <w:spacing w:before="0" w:after="0"/>
        <w:jc w:val="both"/>
      </w:pPr>
      <w:r w:rsidRPr="0000279B">
        <w:t xml:space="preserve">If we're not exposed to other cultures, we have a difficult time distinguishing culture from human nature. We naturally assume that all these aspects are universal, but they are not. It is also important to distinguish those characteristics that are cultural--that is, generic to a group of individuals--as opposed to attributing such characteristics to individual personality quirks. It is somehow easier to condone someone for not having surmounted a cultural barrier than it is to forgive what we perceive as a personal deviance. </w:t>
      </w:r>
    </w:p>
    <w:p w:rsidR="00E736F4" w:rsidRDefault="00E736F4" w:rsidP="00E736F4">
      <w:pPr>
        <w:pStyle w:val="21"/>
        <w:spacing w:after="0" w:line="240" w:lineRule="auto"/>
        <w:ind w:right="-1"/>
        <w:jc w:val="both"/>
        <w:rPr>
          <w:lang w:val="en-US"/>
        </w:rPr>
      </w:pPr>
      <w:r>
        <w:rPr>
          <w:lang w:val="en-US"/>
        </w:rPr>
        <w:t xml:space="preserve">The modern global problems are very difficult. All people are interested in their solving. The future of all mankind depends on this problems. The problem of peace and war, the ecological problem, the problems of demography are the main </w:t>
      </w:r>
      <w:r w:rsidRPr="00E736F4">
        <w:rPr>
          <w:b/>
          <w:bCs/>
          <w:lang w:val="en-US"/>
        </w:rPr>
        <w:t>global problems</w:t>
      </w:r>
      <w:r>
        <w:rPr>
          <w:lang w:val="en-US"/>
        </w:rPr>
        <w:t xml:space="preserve"> of contemporary society. Apart from the nuclear threat, there are other global problems resulting from the critical state of the relationship between nature and society brought about by scientific and technological development. Of the greatest significance here is the ecological crisis manifested in universal pollution of the environment concurrent with progressive exhaustion of the planet’s resources, of its mineral deposits and fresh water. Man has developed a sense of infinite power over nature, and now he has to realize, willy-nilly, his own and nature’s finiteness: nature is not inexhaustible, it has proved more vulnerable than has been believed.</w:t>
      </w:r>
    </w:p>
    <w:p w:rsidR="00E736F4" w:rsidRDefault="00E736F4" w:rsidP="00E736F4">
      <w:pPr>
        <w:pStyle w:val="21"/>
        <w:spacing w:after="0" w:line="240" w:lineRule="auto"/>
        <w:ind w:right="-1"/>
        <w:jc w:val="both"/>
        <w:rPr>
          <w:lang w:val="en-US"/>
        </w:rPr>
      </w:pPr>
      <w:r>
        <w:rPr>
          <w:lang w:val="en-US"/>
        </w:rPr>
        <w:t>Mankind may and must find ways of becoming a constructively and consciously acting subject of undivided world history.</w:t>
      </w:r>
    </w:p>
    <w:p w:rsidR="00E736F4" w:rsidRPr="006B64D4" w:rsidRDefault="00E736F4" w:rsidP="00E736F4">
      <w:pPr>
        <w:spacing w:before="0" w:after="0"/>
        <w:jc w:val="center"/>
        <w:rPr>
          <w:b/>
          <w:bCs/>
          <w:color w:val="000000"/>
        </w:rPr>
      </w:pPr>
    </w:p>
    <w:p w:rsidR="00A5245E" w:rsidRPr="00A5245E" w:rsidRDefault="00A5245E" w:rsidP="00A5245E">
      <w:pPr>
        <w:pStyle w:val="a4"/>
        <w:spacing w:before="0" w:beforeAutospacing="0" w:after="0" w:afterAutospacing="0"/>
        <w:jc w:val="both"/>
        <w:rPr>
          <w:color w:val="000000"/>
          <w:lang w:val="en"/>
        </w:rPr>
      </w:pPr>
      <w:r w:rsidRPr="00A5245E">
        <w:rPr>
          <w:b/>
          <w:bCs/>
          <w:color w:val="000000"/>
          <w:lang w:val="en"/>
        </w:rPr>
        <w:t>Globalization</w:t>
      </w:r>
      <w:r w:rsidRPr="00A5245E">
        <w:rPr>
          <w:color w:val="000000"/>
          <w:lang w:val="en"/>
        </w:rPr>
        <w:t xml:space="preserve"> (</w:t>
      </w:r>
      <w:r w:rsidRPr="00A5245E">
        <w:rPr>
          <w:b/>
          <w:bCs/>
          <w:color w:val="000000"/>
          <w:lang w:val="en"/>
        </w:rPr>
        <w:t>globalisation</w:t>
      </w:r>
      <w:r w:rsidRPr="00A5245E">
        <w:rPr>
          <w:color w:val="000000"/>
          <w:lang w:val="en"/>
        </w:rPr>
        <w:t>) in its literal sense is the process of transformation of local or regional phenomena into global ones. It can be described as a process by which the people of the world are unified into a single society and function together.</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This process is a combination of economic, technological, sociocultural and political forces.</w:t>
      </w:r>
      <w:hyperlink r:id="rId413" w:anchor="cite_note-0#cite_note-0" w:tooltip="" w:history="1">
        <w:r w:rsidRPr="00A5245E">
          <w:rPr>
            <w:color w:val="000000"/>
            <w:vertAlign w:val="superscript"/>
            <w:lang w:val="en"/>
          </w:rPr>
          <w:t>[1]</w:t>
        </w:r>
      </w:hyperlink>
      <w:r w:rsidRPr="00A5245E">
        <w:rPr>
          <w:color w:val="000000"/>
          <w:lang w:val="en"/>
        </w:rPr>
        <w:t xml:space="preserve"> Globalization is often used to refer to economic globalization, that is, integration of national economies into the international economy through </w:t>
      </w:r>
      <w:hyperlink r:id="rId414" w:tooltip="Trade" w:history="1">
        <w:r w:rsidRPr="00A5245E">
          <w:rPr>
            <w:rStyle w:val="a6"/>
            <w:color w:val="000000"/>
            <w:u w:val="none"/>
            <w:lang w:val="en"/>
          </w:rPr>
          <w:t>trade</w:t>
        </w:r>
      </w:hyperlink>
      <w:r w:rsidRPr="00A5245E">
        <w:rPr>
          <w:color w:val="000000"/>
          <w:lang w:val="en"/>
        </w:rPr>
        <w:t xml:space="preserve">, </w:t>
      </w:r>
      <w:hyperlink r:id="rId415" w:tooltip="Foreign direct investment" w:history="1">
        <w:r w:rsidRPr="00A5245E">
          <w:rPr>
            <w:rStyle w:val="a6"/>
            <w:color w:val="000000"/>
            <w:u w:val="none"/>
            <w:lang w:val="en"/>
          </w:rPr>
          <w:t>foreign direct investment</w:t>
        </w:r>
      </w:hyperlink>
      <w:r w:rsidRPr="00A5245E">
        <w:rPr>
          <w:color w:val="000000"/>
          <w:lang w:val="en"/>
        </w:rPr>
        <w:t xml:space="preserve">, capital flows, </w:t>
      </w:r>
      <w:hyperlink r:id="rId416" w:tooltip="Human migration" w:history="1">
        <w:r w:rsidRPr="00A5245E">
          <w:rPr>
            <w:rStyle w:val="a6"/>
            <w:color w:val="000000"/>
            <w:u w:val="none"/>
            <w:lang w:val="en"/>
          </w:rPr>
          <w:t>migration</w:t>
        </w:r>
      </w:hyperlink>
      <w:r w:rsidRPr="00A5245E">
        <w:rPr>
          <w:color w:val="000000"/>
          <w:lang w:val="en"/>
        </w:rPr>
        <w:t>, and the spread of technology.</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US"/>
        </w:rPr>
        <w:t>A</w:t>
      </w:r>
      <w:r w:rsidRPr="00A5245E">
        <w:rPr>
          <w:color w:val="000000"/>
          <w:lang w:val="en"/>
        </w:rPr>
        <w:t xml:space="preserve"> good part of globalization consists of an enormous variety of micro-processes that begin to denationalize what had been constructed as national - whether policies, capital, political subjectivities, urban spaces, temporal frames, or any other of a variety of dynamics and domains.</w:t>
      </w:r>
    </w:p>
    <w:p w:rsidR="00A5245E" w:rsidRPr="00A5245E" w:rsidRDefault="00A5245E" w:rsidP="00A5245E">
      <w:pPr>
        <w:pStyle w:val="a4"/>
        <w:spacing w:before="0" w:beforeAutospacing="0" w:after="0" w:afterAutospacing="0"/>
        <w:jc w:val="both"/>
        <w:rPr>
          <w:color w:val="000000"/>
          <w:lang w:val="en"/>
        </w:rPr>
      </w:pPr>
      <w:hyperlink r:id="rId417" w:tooltip="Un" w:history="1">
        <w:r w:rsidRPr="00A5245E">
          <w:rPr>
            <w:rStyle w:val="a6"/>
            <w:color w:val="000000"/>
            <w:u w:val="none"/>
            <w:lang w:val="en"/>
          </w:rPr>
          <w:t>The United Nations</w:t>
        </w:r>
      </w:hyperlink>
      <w:r w:rsidRPr="00A5245E">
        <w:rPr>
          <w:color w:val="000000"/>
          <w:lang w:val="en"/>
        </w:rPr>
        <w:t xml:space="preserve"> </w:t>
      </w:r>
      <w:hyperlink r:id="rId418" w:tooltip="ESCWA" w:history="1">
        <w:r w:rsidRPr="00A5245E">
          <w:rPr>
            <w:rStyle w:val="a6"/>
            <w:color w:val="000000"/>
            <w:u w:val="none"/>
            <w:lang w:val="en"/>
          </w:rPr>
          <w:t>ESCWA</w:t>
        </w:r>
      </w:hyperlink>
      <w:r w:rsidRPr="00A5245E">
        <w:rPr>
          <w:color w:val="000000"/>
          <w:lang w:val="en"/>
        </w:rPr>
        <w:t xml:space="preserve"> </w:t>
      </w:r>
      <w:r>
        <w:rPr>
          <w:color w:val="000000"/>
          <w:lang w:val="en"/>
        </w:rPr>
        <w:t xml:space="preserve">has written that globalization </w:t>
      </w:r>
      <w:r w:rsidRPr="00A5245E">
        <w:rPr>
          <w:color w:val="000000"/>
          <w:lang w:val="en"/>
        </w:rPr>
        <w:t>is a widely-used term that can be defined in a number of different ways. When used in an economic context, it refers to the reduction and removal of barriers between national borders in order to facilitate the flow of goods,</w:t>
      </w:r>
      <w:r>
        <w:rPr>
          <w:color w:val="000000"/>
          <w:lang w:val="en"/>
        </w:rPr>
        <w:t xml:space="preserve"> capital, and services and labour </w:t>
      </w:r>
      <w:r w:rsidRPr="00A5245E">
        <w:rPr>
          <w:color w:val="000000"/>
          <w:lang w:val="en"/>
        </w:rPr>
        <w:t>although considerable barriers</w:t>
      </w:r>
      <w:r>
        <w:rPr>
          <w:color w:val="000000"/>
          <w:lang w:val="en"/>
        </w:rPr>
        <w:t xml:space="preserve"> remain to the flow of labour. </w:t>
      </w:r>
      <w:r w:rsidRPr="00A5245E">
        <w:rPr>
          <w:color w:val="000000"/>
          <w:lang w:val="en"/>
        </w:rPr>
        <w:t xml:space="preserve">Globalization is not a new phenomenon. It began in the late nineteenth century, but its spread slowed during the period from the start of the First World War until the third quarter of the twentieth century. This slowdown can be attributed to the </w:t>
      </w:r>
      <w:r>
        <w:rPr>
          <w:color w:val="000000"/>
          <w:lang w:val="en"/>
        </w:rPr>
        <w:t>inward</w:t>
      </w:r>
      <w:r w:rsidRPr="00A5245E">
        <w:rPr>
          <w:color w:val="000000"/>
          <w:lang w:val="en"/>
        </w:rPr>
        <w:t>looking policies pursued by a number of countries in order to protect</w:t>
      </w:r>
      <w:r>
        <w:rPr>
          <w:color w:val="000000"/>
          <w:lang w:val="en"/>
        </w:rPr>
        <w:t xml:space="preserve"> their respective industries. H</w:t>
      </w:r>
      <w:r w:rsidRPr="00A5245E">
        <w:rPr>
          <w:color w:val="000000"/>
          <w:lang w:val="en"/>
        </w:rPr>
        <w:t>owever, the pace of globalization picked up rapidly during the fourth qua</w:t>
      </w:r>
      <w:r>
        <w:rPr>
          <w:color w:val="000000"/>
          <w:lang w:val="en"/>
        </w:rPr>
        <w:t>rter of the twentieth century/</w:t>
      </w:r>
    </w:p>
    <w:p w:rsidR="00A5245E" w:rsidRPr="00A5245E" w:rsidRDefault="00A5245E" w:rsidP="00A5245E">
      <w:pPr>
        <w:pStyle w:val="a4"/>
        <w:spacing w:before="0" w:beforeAutospacing="0" w:after="0" w:afterAutospacing="0"/>
        <w:jc w:val="both"/>
        <w:rPr>
          <w:color w:val="000000"/>
          <w:lang w:val="en"/>
        </w:rPr>
      </w:pPr>
      <w:hyperlink r:id="rId419" w:tooltip="Tom G. Palmer" w:history="1">
        <w:r w:rsidRPr="00A5245E">
          <w:rPr>
            <w:rStyle w:val="a6"/>
            <w:color w:val="000000"/>
            <w:u w:val="none"/>
            <w:lang w:val="en"/>
          </w:rPr>
          <w:t>Tom G. Palmer</w:t>
        </w:r>
      </w:hyperlink>
      <w:r w:rsidRPr="00A5245E">
        <w:rPr>
          <w:color w:val="000000"/>
          <w:lang w:val="en"/>
        </w:rPr>
        <w:t xml:space="preserve"> of the </w:t>
      </w:r>
      <w:hyperlink r:id="rId420" w:tooltip="Cato Institute" w:history="1">
        <w:r w:rsidRPr="00A5245E">
          <w:rPr>
            <w:rStyle w:val="a6"/>
            <w:color w:val="000000"/>
            <w:u w:val="none"/>
            <w:lang w:val="en"/>
          </w:rPr>
          <w:t>Cato Institute</w:t>
        </w:r>
      </w:hyperlink>
      <w:r>
        <w:rPr>
          <w:color w:val="000000"/>
          <w:lang w:val="en"/>
        </w:rPr>
        <w:t xml:space="preserve"> defines globalization as </w:t>
      </w:r>
      <w:r w:rsidRPr="00A5245E">
        <w:rPr>
          <w:color w:val="000000"/>
          <w:lang w:val="en"/>
        </w:rPr>
        <w:t>the diminution or elimination of state-enforced restrictions on exchanges across borders and the increasingly integrated and complex global system of production and exchang</w:t>
      </w:r>
      <w:r>
        <w:rPr>
          <w:color w:val="000000"/>
          <w:lang w:val="en"/>
        </w:rPr>
        <w:t>e that has emerged as a result.</w:t>
      </w:r>
    </w:p>
    <w:p w:rsidR="00A5245E" w:rsidRPr="00A5245E" w:rsidRDefault="00A5245E" w:rsidP="00A5245E">
      <w:pPr>
        <w:pStyle w:val="a4"/>
        <w:spacing w:before="0" w:beforeAutospacing="0" w:after="0" w:afterAutospacing="0"/>
        <w:jc w:val="both"/>
        <w:rPr>
          <w:color w:val="000000"/>
          <w:lang w:val="en"/>
        </w:rPr>
      </w:pPr>
      <w:hyperlink r:id="rId421" w:tooltip="Thomas L. Friedman" w:history="1">
        <w:r w:rsidRPr="00A5245E">
          <w:rPr>
            <w:rStyle w:val="a6"/>
            <w:color w:val="000000"/>
            <w:u w:val="none"/>
            <w:lang w:val="en"/>
          </w:rPr>
          <w:t>Thomas L. Friedman</w:t>
        </w:r>
      </w:hyperlink>
      <w:r w:rsidRPr="00A5245E">
        <w:rPr>
          <w:color w:val="000000"/>
          <w:lang w:val="en"/>
        </w:rPr>
        <w:t xml:space="preserve"> "examine the impact of the 'flattening' of the globe", and argues that </w:t>
      </w:r>
      <w:hyperlink r:id="rId422" w:tooltip="Global trade" w:history="1">
        <w:r w:rsidRPr="00A5245E">
          <w:rPr>
            <w:rStyle w:val="a6"/>
            <w:color w:val="000000"/>
            <w:u w:val="none"/>
            <w:lang w:val="en"/>
          </w:rPr>
          <w:t>globalized trade</w:t>
        </w:r>
      </w:hyperlink>
      <w:r w:rsidRPr="00A5245E">
        <w:rPr>
          <w:color w:val="000000"/>
          <w:lang w:val="en"/>
        </w:rPr>
        <w:t xml:space="preserve">, </w:t>
      </w:r>
      <w:hyperlink r:id="rId423" w:tooltip="Outsourcing" w:history="1">
        <w:r w:rsidRPr="00A5245E">
          <w:rPr>
            <w:rStyle w:val="a6"/>
            <w:color w:val="000000"/>
            <w:u w:val="none"/>
            <w:lang w:val="en"/>
          </w:rPr>
          <w:t>outsourcing</w:t>
        </w:r>
      </w:hyperlink>
      <w:r w:rsidRPr="00A5245E">
        <w:rPr>
          <w:color w:val="000000"/>
          <w:lang w:val="en"/>
        </w:rPr>
        <w:t xml:space="preserve">, </w:t>
      </w:r>
      <w:hyperlink r:id="rId424" w:tooltip="Supply chain" w:history="1">
        <w:r w:rsidRPr="00A5245E">
          <w:rPr>
            <w:rStyle w:val="a6"/>
            <w:color w:val="000000"/>
            <w:u w:val="none"/>
            <w:lang w:val="en"/>
          </w:rPr>
          <w:t>supply-chaining</w:t>
        </w:r>
      </w:hyperlink>
      <w:r w:rsidRPr="00A5245E">
        <w:rPr>
          <w:color w:val="000000"/>
          <w:lang w:val="en"/>
        </w:rPr>
        <w:t xml:space="preserve">, and political forces have changed the world permanently, for both better and worse. He also argues that the pace of globalization is quickening and will continue to have a growing impact on business organization and practice. </w:t>
      </w:r>
    </w:p>
    <w:p w:rsidR="00A5245E" w:rsidRPr="00A5245E" w:rsidRDefault="00A5245E" w:rsidP="00A5245E">
      <w:pPr>
        <w:pStyle w:val="a4"/>
        <w:spacing w:before="0" w:beforeAutospacing="0" w:after="0" w:afterAutospacing="0"/>
        <w:jc w:val="both"/>
        <w:rPr>
          <w:color w:val="000000"/>
          <w:lang w:val="en"/>
        </w:rPr>
      </w:pPr>
      <w:hyperlink r:id="rId425" w:tooltip="Noam Chomsky" w:history="1">
        <w:r w:rsidRPr="00A5245E">
          <w:rPr>
            <w:rStyle w:val="a6"/>
            <w:color w:val="000000"/>
            <w:u w:val="none"/>
            <w:lang w:val="en"/>
          </w:rPr>
          <w:t>Noam Chomsky</w:t>
        </w:r>
      </w:hyperlink>
      <w:r w:rsidRPr="00A5245E">
        <w:rPr>
          <w:color w:val="000000"/>
          <w:lang w:val="en"/>
        </w:rPr>
        <w:t xml:space="preserve"> argues that the word globalization is also used, in a doctrinal sense, to describe the neoliberal form of </w:t>
      </w:r>
      <w:hyperlink r:id="rId426" w:tooltip="Economic globalization" w:history="1">
        <w:r w:rsidRPr="00A5245E">
          <w:rPr>
            <w:rStyle w:val="a6"/>
            <w:color w:val="000000"/>
            <w:u w:val="none"/>
            <w:lang w:val="en"/>
          </w:rPr>
          <w:t>economic globalization</w:t>
        </w:r>
      </w:hyperlink>
      <w:r w:rsidRPr="00A5245E">
        <w:rPr>
          <w:color w:val="000000"/>
          <w:lang w:val="en"/>
        </w:rPr>
        <w:t>.</w:t>
      </w:r>
    </w:p>
    <w:p w:rsidR="00A5245E" w:rsidRPr="00A5245E" w:rsidRDefault="00A5245E" w:rsidP="00A5245E">
      <w:pPr>
        <w:pStyle w:val="a4"/>
        <w:spacing w:before="0" w:beforeAutospacing="0" w:after="0" w:afterAutospacing="0"/>
        <w:jc w:val="both"/>
        <w:rPr>
          <w:color w:val="000000"/>
          <w:lang w:val="en"/>
        </w:rPr>
      </w:pPr>
      <w:hyperlink r:id="rId427" w:tooltip="Herman Daly" w:history="1">
        <w:r w:rsidRPr="00A5245E">
          <w:rPr>
            <w:rStyle w:val="a6"/>
            <w:color w:val="000000"/>
            <w:u w:val="none"/>
            <w:lang w:val="en"/>
          </w:rPr>
          <w:t>Herman E. Daly</w:t>
        </w:r>
      </w:hyperlink>
      <w:r w:rsidRPr="00A5245E">
        <w:rPr>
          <w:color w:val="000000"/>
          <w:lang w:val="en"/>
        </w:rPr>
        <w:t xml:space="preserve"> argues that sometimes the terms internationalization and globalization are used interchangeably but there is a slight formal difference. The term "internationalization" refers to the importance of international trade, relations, treaties etc. International means between or among nations.</w:t>
      </w:r>
    </w:p>
    <w:p w:rsidR="00A5245E" w:rsidRPr="00A5245E" w:rsidRDefault="00A5245E" w:rsidP="00A5245E">
      <w:pPr>
        <w:pStyle w:val="3"/>
        <w:spacing w:before="0" w:after="0"/>
        <w:jc w:val="both"/>
        <w:rPr>
          <w:rFonts w:ascii="Times New Roman" w:hAnsi="Times New Roman" w:cs="Times New Roman"/>
          <w:color w:val="000000"/>
          <w:sz w:val="24"/>
          <w:szCs w:val="24"/>
          <w:lang w:val="en"/>
        </w:rPr>
      </w:pPr>
      <w:r w:rsidRPr="00A5245E">
        <w:rPr>
          <w:rStyle w:val="mw-headline"/>
          <w:rFonts w:ascii="Times New Roman" w:hAnsi="Times New Roman" w:cs="Times New Roman"/>
          <w:color w:val="000000"/>
          <w:sz w:val="24"/>
          <w:szCs w:val="24"/>
          <w:lang w:val="en"/>
        </w:rPr>
        <w:t>Cultural effects</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 xml:space="preserve">The internet breaks down cultural boundaries across the world by enabling easy, near-instantaneous communication between people anywhere in a variety of digital forms and media. The Internet is associated with the process of cultural globalization because it allows interaction and communication between people with very different lifestyles and from very different cultures. Photo sharing websites such as </w:t>
      </w:r>
      <w:hyperlink r:id="rId428" w:tooltip="Flickr" w:history="1">
        <w:r w:rsidRPr="00A5245E">
          <w:rPr>
            <w:rStyle w:val="a6"/>
            <w:color w:val="000000"/>
            <w:u w:val="none"/>
            <w:lang w:val="en"/>
          </w:rPr>
          <w:t>Flickr</w:t>
        </w:r>
      </w:hyperlink>
      <w:r w:rsidRPr="00A5245E">
        <w:rPr>
          <w:color w:val="000000"/>
          <w:lang w:val="en"/>
        </w:rPr>
        <w:t xml:space="preserve"> allow interaction even where language would otherwise be a barrier.</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Someone in America can be eating Japanese noodles for lunch while someone in Sydney Australia is eating classic Italian meatballs. One classic culture aspect is food. India is known for their curry and exotic spices. Paris is known for its smelly cheeses. America is known for its burgers and fries. McDonalds was once an American favorite with its cheery mascot, Ronald, red and yellow theme, and greasy fast food. Now it is a global enterprise with 31,000 locations worldwide with locations in Kuwait, Egypt, and Malta. This restaurant is just one example of food going big on the global scale.</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Meditation has been a sacred practice for centuries in Indian culture. It calms the body and helps one connect to their inner being while shying away from their conditioned self. Before globalization Americans did not meditate or crunch their bodies into knots on a yoga mat. After globalization this is a common practice, it is even considered a chic way to keep your body in shape. Some people are even traveling to India to get the full experience themselves. Another common practice brought about by globalization would be Chinese symbol tattoos. These specific tattoos are a huge hit with today’s younger generation and are quickly becoming the norm. With the melding of cultures using another countries language in ones body art is now considered normal.</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 xml:space="preserve">Culture is defined as patterns of human activity and the symbols that give these activities significance. Culture is what people eat, how they dress, beliefs they hold, and activities they practice. Globalization has joined different cultures and made it into something different. As Erla Zwingle, from the National Geographic article </w:t>
      </w:r>
      <w:r>
        <w:rPr>
          <w:color w:val="000000"/>
          <w:lang w:val="en"/>
        </w:rPr>
        <w:t xml:space="preserve">titled “Globalization” states, </w:t>
      </w:r>
      <w:r w:rsidRPr="00A5245E">
        <w:rPr>
          <w:color w:val="000000"/>
          <w:lang w:val="en"/>
        </w:rPr>
        <w:t>When cultures receive outside influences, they ignore some and adopt others, and then almost immediately start to transform them.</w:t>
      </w:r>
    </w:p>
    <w:p w:rsidR="00A5245E" w:rsidRPr="00A5245E" w:rsidRDefault="00A5245E" w:rsidP="00A5245E">
      <w:pPr>
        <w:pStyle w:val="3"/>
        <w:spacing w:before="0" w:after="0"/>
        <w:jc w:val="both"/>
        <w:rPr>
          <w:rFonts w:ascii="Times New Roman" w:hAnsi="Times New Roman" w:cs="Times New Roman"/>
          <w:color w:val="000000"/>
          <w:sz w:val="24"/>
          <w:szCs w:val="24"/>
          <w:lang w:val="en"/>
        </w:rPr>
      </w:pPr>
      <w:bookmarkStart w:id="13" w:name="Negative_effects"/>
      <w:bookmarkEnd w:id="13"/>
      <w:r w:rsidRPr="00A5245E">
        <w:rPr>
          <w:rFonts w:ascii="Times New Roman" w:hAnsi="Times New Roman" w:cs="Times New Roman"/>
          <w:color w:val="000000"/>
          <w:sz w:val="24"/>
          <w:szCs w:val="24"/>
          <w:lang w:val="en"/>
        </w:rPr>
        <w:t xml:space="preserve"> </w:t>
      </w:r>
      <w:r w:rsidRPr="00A5245E">
        <w:rPr>
          <w:rStyle w:val="mw-headline"/>
          <w:rFonts w:ascii="Times New Roman" w:hAnsi="Times New Roman" w:cs="Times New Roman"/>
          <w:color w:val="000000"/>
          <w:sz w:val="24"/>
          <w:szCs w:val="24"/>
          <w:lang w:val="en"/>
        </w:rPr>
        <w:t>Negative effects</w:t>
      </w:r>
      <w:r w:rsidR="000A284B">
        <w:rPr>
          <w:rStyle w:val="mw-headline"/>
          <w:rFonts w:ascii="Times New Roman" w:hAnsi="Times New Roman" w:cs="Times New Roman"/>
          <w:color w:val="000000"/>
          <w:sz w:val="24"/>
          <w:szCs w:val="24"/>
          <w:lang w:val="en"/>
        </w:rPr>
        <w:t xml:space="preserve"> of Globalization</w:t>
      </w:r>
    </w:p>
    <w:p w:rsidR="00A5245E" w:rsidRPr="00A5245E" w:rsidRDefault="00A5245E" w:rsidP="00A5245E">
      <w:pPr>
        <w:pStyle w:val="a4"/>
        <w:spacing w:before="0" w:beforeAutospacing="0" w:after="0" w:afterAutospacing="0"/>
        <w:jc w:val="both"/>
        <w:rPr>
          <w:color w:val="000000"/>
          <w:lang w:val="en"/>
        </w:rPr>
      </w:pPr>
      <w:r w:rsidRPr="00A5245E">
        <w:rPr>
          <w:color w:val="000000"/>
          <w:lang w:val="en"/>
        </w:rPr>
        <w:t>It is too easy to look at the positive aspects of Globalization and the great benefits that are apparent everywhere, there are also several negative occurrences that can only be the result of or major motivating factors that inspire some corporations to globalize.</w:t>
      </w:r>
    </w:p>
    <w:p w:rsidR="00E736F4" w:rsidRPr="00A5245E" w:rsidRDefault="00A5245E" w:rsidP="00A5245E">
      <w:pPr>
        <w:spacing w:before="0" w:after="0"/>
        <w:jc w:val="both"/>
        <w:rPr>
          <w:color w:val="000000"/>
        </w:rPr>
      </w:pPr>
      <w:r w:rsidRPr="00A5245E">
        <w:rPr>
          <w:color w:val="000000"/>
          <w:lang w:val="en"/>
        </w:rPr>
        <w:t xml:space="preserve">Globalization – the growing integration of economies and societies around the world – has been one of the most hotly-debated topics in </w:t>
      </w:r>
      <w:hyperlink r:id="rId429" w:tooltip="International economics" w:history="1">
        <w:r w:rsidRPr="00A5245E">
          <w:rPr>
            <w:rStyle w:val="a6"/>
            <w:color w:val="000000"/>
            <w:u w:val="none"/>
            <w:lang w:val="en"/>
          </w:rPr>
          <w:t>international economics</w:t>
        </w:r>
      </w:hyperlink>
      <w:r w:rsidRPr="00A5245E">
        <w:rPr>
          <w:color w:val="000000"/>
          <w:lang w:val="en"/>
        </w:rPr>
        <w:t xml:space="preserve"> over the past few years. Rapid growth and </w:t>
      </w:r>
      <w:r w:rsidRPr="00A5245E">
        <w:rPr>
          <w:color w:val="000000"/>
          <w:lang w:val="en"/>
        </w:rPr>
        <w:lastRenderedPageBreak/>
        <w:t>poverty reduction in China, India, and other countries that were poor 20 years ago, has been a positive aspect of globalization. But globalization has also generated significant international opposition over concerns that it has increased inequality and environmental.</w:t>
      </w:r>
    </w:p>
    <w:sectPr w:rsidR="00E736F4" w:rsidRPr="00A5245E" w:rsidSect="008C576C">
      <w:footerReference w:type="default" r:id="rId430"/>
      <w:pgSz w:w="11906" w:h="16838"/>
      <w:pgMar w:top="1134" w:right="567" w:bottom="1134" w:left="1418"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FC7" w:rsidRDefault="00C02FC7">
      <w:r>
        <w:separator/>
      </w:r>
    </w:p>
  </w:endnote>
  <w:endnote w:type="continuationSeparator" w:id="0">
    <w:p w:rsidR="00C02FC7" w:rsidRDefault="00C02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altName w:val="Century Gothic"/>
    <w:panose1 w:val="020F0502020204030204"/>
    <w:charset w:val="CC"/>
    <w:family w:val="swiss"/>
    <w:pitch w:val="variable"/>
    <w:sig w:usb0="E0002A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76C" w:rsidRDefault="008C576C" w:rsidP="008C576C">
    <w:pPr>
      <w:pStyle w:val="ac"/>
      <w:framePr w:wrap="auto"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196698">
      <w:rPr>
        <w:rStyle w:val="ae"/>
        <w:noProof/>
      </w:rPr>
      <w:t>10</w:t>
    </w:r>
    <w:r>
      <w:rPr>
        <w:rStyle w:val="ae"/>
      </w:rPr>
      <w:fldChar w:fldCharType="end"/>
    </w:r>
  </w:p>
  <w:p w:rsidR="008C576C" w:rsidRDefault="008C576C" w:rsidP="008C576C">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FC7" w:rsidRDefault="00C02FC7">
      <w:r>
        <w:separator/>
      </w:r>
    </w:p>
  </w:footnote>
  <w:footnote w:type="continuationSeparator" w:id="0">
    <w:p w:rsidR="00C02FC7" w:rsidRDefault="00C02F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D86032"/>
    <w:multiLevelType w:val="hybridMultilevel"/>
    <w:tmpl w:val="6182371A"/>
    <w:lvl w:ilvl="0" w:tplc="6C0681FC">
      <w:start w:val="1"/>
      <w:numFmt w:val="bullet"/>
      <w:lvlText w:val=""/>
      <w:lvlJc w:val="left"/>
      <w:pPr>
        <w:tabs>
          <w:tab w:val="num" w:pos="360"/>
        </w:tabs>
        <w:ind w:left="360" w:hanging="360"/>
      </w:pPr>
      <w:rPr>
        <w:rFonts w:ascii="Symbol" w:hAnsi="Symbol" w:cs="Symbol" w:hint="default"/>
        <w:sz w:val="20"/>
        <w:szCs w:val="20"/>
      </w:rPr>
    </w:lvl>
    <w:lvl w:ilvl="1" w:tplc="0B32CBA4">
      <w:start w:val="1"/>
      <w:numFmt w:val="bullet"/>
      <w:lvlText w:val="o"/>
      <w:lvlJc w:val="left"/>
      <w:pPr>
        <w:tabs>
          <w:tab w:val="num" w:pos="1440"/>
        </w:tabs>
        <w:ind w:left="1440" w:hanging="360"/>
      </w:pPr>
      <w:rPr>
        <w:rFonts w:ascii="Courier New" w:hAnsi="Courier New" w:cs="Courier New" w:hint="default"/>
        <w:sz w:val="20"/>
        <w:szCs w:val="20"/>
      </w:rPr>
    </w:lvl>
    <w:lvl w:ilvl="2" w:tplc="CD56DC36">
      <w:start w:val="1"/>
      <w:numFmt w:val="bullet"/>
      <w:lvlText w:val=""/>
      <w:lvlJc w:val="left"/>
      <w:pPr>
        <w:tabs>
          <w:tab w:val="num" w:pos="2160"/>
        </w:tabs>
        <w:ind w:left="2160" w:hanging="360"/>
      </w:pPr>
      <w:rPr>
        <w:rFonts w:ascii="Wingdings" w:hAnsi="Wingdings" w:cs="Wingdings" w:hint="default"/>
        <w:sz w:val="20"/>
        <w:szCs w:val="20"/>
      </w:rPr>
    </w:lvl>
    <w:lvl w:ilvl="3" w:tplc="AF086A54">
      <w:start w:val="1"/>
      <w:numFmt w:val="bullet"/>
      <w:lvlText w:val=""/>
      <w:lvlJc w:val="left"/>
      <w:pPr>
        <w:tabs>
          <w:tab w:val="num" w:pos="2880"/>
        </w:tabs>
        <w:ind w:left="2880" w:hanging="360"/>
      </w:pPr>
      <w:rPr>
        <w:rFonts w:ascii="Wingdings" w:hAnsi="Wingdings" w:cs="Wingdings" w:hint="default"/>
        <w:sz w:val="20"/>
        <w:szCs w:val="20"/>
      </w:rPr>
    </w:lvl>
    <w:lvl w:ilvl="4" w:tplc="984C0588">
      <w:start w:val="1"/>
      <w:numFmt w:val="bullet"/>
      <w:lvlText w:val=""/>
      <w:lvlJc w:val="left"/>
      <w:pPr>
        <w:tabs>
          <w:tab w:val="num" w:pos="3600"/>
        </w:tabs>
        <w:ind w:left="3600" w:hanging="360"/>
      </w:pPr>
      <w:rPr>
        <w:rFonts w:ascii="Wingdings" w:hAnsi="Wingdings" w:cs="Wingdings" w:hint="default"/>
        <w:sz w:val="20"/>
        <w:szCs w:val="20"/>
      </w:rPr>
    </w:lvl>
    <w:lvl w:ilvl="5" w:tplc="9EFE018C">
      <w:start w:val="1"/>
      <w:numFmt w:val="bullet"/>
      <w:lvlText w:val=""/>
      <w:lvlJc w:val="left"/>
      <w:pPr>
        <w:tabs>
          <w:tab w:val="num" w:pos="4320"/>
        </w:tabs>
        <w:ind w:left="4320" w:hanging="360"/>
      </w:pPr>
      <w:rPr>
        <w:rFonts w:ascii="Wingdings" w:hAnsi="Wingdings" w:cs="Wingdings" w:hint="default"/>
        <w:sz w:val="20"/>
        <w:szCs w:val="20"/>
      </w:rPr>
    </w:lvl>
    <w:lvl w:ilvl="6" w:tplc="B2D2AAAC">
      <w:start w:val="1"/>
      <w:numFmt w:val="bullet"/>
      <w:lvlText w:val=""/>
      <w:lvlJc w:val="left"/>
      <w:pPr>
        <w:tabs>
          <w:tab w:val="num" w:pos="5040"/>
        </w:tabs>
        <w:ind w:left="5040" w:hanging="360"/>
      </w:pPr>
      <w:rPr>
        <w:rFonts w:ascii="Wingdings" w:hAnsi="Wingdings" w:cs="Wingdings" w:hint="default"/>
        <w:sz w:val="20"/>
        <w:szCs w:val="20"/>
      </w:rPr>
    </w:lvl>
    <w:lvl w:ilvl="7" w:tplc="F95829F2">
      <w:start w:val="1"/>
      <w:numFmt w:val="bullet"/>
      <w:lvlText w:val=""/>
      <w:lvlJc w:val="left"/>
      <w:pPr>
        <w:tabs>
          <w:tab w:val="num" w:pos="5760"/>
        </w:tabs>
        <w:ind w:left="5760" w:hanging="360"/>
      </w:pPr>
      <w:rPr>
        <w:rFonts w:ascii="Wingdings" w:hAnsi="Wingdings" w:cs="Wingdings" w:hint="default"/>
        <w:sz w:val="20"/>
        <w:szCs w:val="20"/>
      </w:rPr>
    </w:lvl>
    <w:lvl w:ilvl="8" w:tplc="85940904">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6465C2E"/>
    <w:multiLevelType w:val="singleLevel"/>
    <w:tmpl w:val="2DF22A74"/>
    <w:lvl w:ilvl="0">
      <w:start w:val="1"/>
      <w:numFmt w:val="bullet"/>
      <w:lvlText w:val=""/>
      <w:lvlJc w:val="left"/>
      <w:pPr>
        <w:tabs>
          <w:tab w:val="num" w:pos="927"/>
        </w:tabs>
        <w:ind w:left="927" w:hanging="360"/>
      </w:pPr>
      <w:rPr>
        <w:rFonts w:ascii="Symbol" w:hAnsi="Symbol" w:cs="Symbol" w:hint="default"/>
      </w:rPr>
    </w:lvl>
  </w:abstractNum>
  <w:abstractNum w:abstractNumId="3">
    <w:nsid w:val="065F10F4"/>
    <w:multiLevelType w:val="hybridMultilevel"/>
    <w:tmpl w:val="3EC0956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8F97C1A"/>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0A95169F"/>
    <w:multiLevelType w:val="hybridMultilevel"/>
    <w:tmpl w:val="ED6E3312"/>
    <w:lvl w:ilvl="0" w:tplc="BC5A4894">
      <w:start w:val="1"/>
      <w:numFmt w:val="bullet"/>
      <w:lvlText w:val=""/>
      <w:lvlJc w:val="left"/>
      <w:pPr>
        <w:tabs>
          <w:tab w:val="num" w:pos="720"/>
        </w:tabs>
        <w:ind w:left="720" w:hanging="360"/>
      </w:pPr>
      <w:rPr>
        <w:rFonts w:ascii="Symbol" w:hAnsi="Symbol" w:cs="Symbol" w:hint="default"/>
        <w:sz w:val="20"/>
        <w:szCs w:val="20"/>
      </w:rPr>
    </w:lvl>
    <w:lvl w:ilvl="1" w:tplc="E47887B8">
      <w:start w:val="1"/>
      <w:numFmt w:val="bullet"/>
      <w:lvlText w:val="o"/>
      <w:lvlJc w:val="left"/>
      <w:pPr>
        <w:tabs>
          <w:tab w:val="num" w:pos="1440"/>
        </w:tabs>
        <w:ind w:left="1440" w:hanging="360"/>
      </w:pPr>
      <w:rPr>
        <w:rFonts w:ascii="Courier New" w:hAnsi="Courier New" w:cs="Courier New" w:hint="default"/>
        <w:sz w:val="20"/>
        <w:szCs w:val="20"/>
      </w:rPr>
    </w:lvl>
    <w:lvl w:ilvl="2" w:tplc="07BAE09C">
      <w:start w:val="1"/>
      <w:numFmt w:val="bullet"/>
      <w:lvlText w:val=""/>
      <w:lvlJc w:val="left"/>
      <w:pPr>
        <w:tabs>
          <w:tab w:val="num" w:pos="2160"/>
        </w:tabs>
        <w:ind w:left="2160" w:hanging="360"/>
      </w:pPr>
      <w:rPr>
        <w:rFonts w:ascii="Wingdings" w:hAnsi="Wingdings" w:cs="Wingdings" w:hint="default"/>
        <w:sz w:val="20"/>
        <w:szCs w:val="20"/>
      </w:rPr>
    </w:lvl>
    <w:lvl w:ilvl="3" w:tplc="58C84C26">
      <w:start w:val="1"/>
      <w:numFmt w:val="bullet"/>
      <w:lvlText w:val=""/>
      <w:lvlJc w:val="left"/>
      <w:pPr>
        <w:tabs>
          <w:tab w:val="num" w:pos="2880"/>
        </w:tabs>
        <w:ind w:left="2880" w:hanging="360"/>
      </w:pPr>
      <w:rPr>
        <w:rFonts w:ascii="Wingdings" w:hAnsi="Wingdings" w:cs="Wingdings" w:hint="default"/>
        <w:sz w:val="20"/>
        <w:szCs w:val="20"/>
      </w:rPr>
    </w:lvl>
    <w:lvl w:ilvl="4" w:tplc="C9C41B02">
      <w:start w:val="1"/>
      <w:numFmt w:val="bullet"/>
      <w:lvlText w:val=""/>
      <w:lvlJc w:val="left"/>
      <w:pPr>
        <w:tabs>
          <w:tab w:val="num" w:pos="3600"/>
        </w:tabs>
        <w:ind w:left="3600" w:hanging="360"/>
      </w:pPr>
      <w:rPr>
        <w:rFonts w:ascii="Wingdings" w:hAnsi="Wingdings" w:cs="Wingdings" w:hint="default"/>
        <w:sz w:val="20"/>
        <w:szCs w:val="20"/>
      </w:rPr>
    </w:lvl>
    <w:lvl w:ilvl="5" w:tplc="8AC8B350">
      <w:start w:val="1"/>
      <w:numFmt w:val="bullet"/>
      <w:lvlText w:val=""/>
      <w:lvlJc w:val="left"/>
      <w:pPr>
        <w:tabs>
          <w:tab w:val="num" w:pos="4320"/>
        </w:tabs>
        <w:ind w:left="4320" w:hanging="360"/>
      </w:pPr>
      <w:rPr>
        <w:rFonts w:ascii="Wingdings" w:hAnsi="Wingdings" w:cs="Wingdings" w:hint="default"/>
        <w:sz w:val="20"/>
        <w:szCs w:val="20"/>
      </w:rPr>
    </w:lvl>
    <w:lvl w:ilvl="6" w:tplc="AE603410">
      <w:start w:val="1"/>
      <w:numFmt w:val="bullet"/>
      <w:lvlText w:val=""/>
      <w:lvlJc w:val="left"/>
      <w:pPr>
        <w:tabs>
          <w:tab w:val="num" w:pos="5040"/>
        </w:tabs>
        <w:ind w:left="5040" w:hanging="360"/>
      </w:pPr>
      <w:rPr>
        <w:rFonts w:ascii="Wingdings" w:hAnsi="Wingdings" w:cs="Wingdings" w:hint="default"/>
        <w:sz w:val="20"/>
        <w:szCs w:val="20"/>
      </w:rPr>
    </w:lvl>
    <w:lvl w:ilvl="7" w:tplc="A8D6C5E4">
      <w:start w:val="1"/>
      <w:numFmt w:val="bullet"/>
      <w:lvlText w:val=""/>
      <w:lvlJc w:val="left"/>
      <w:pPr>
        <w:tabs>
          <w:tab w:val="num" w:pos="5760"/>
        </w:tabs>
        <w:ind w:left="5760" w:hanging="360"/>
      </w:pPr>
      <w:rPr>
        <w:rFonts w:ascii="Wingdings" w:hAnsi="Wingdings" w:cs="Wingdings" w:hint="default"/>
        <w:sz w:val="20"/>
        <w:szCs w:val="20"/>
      </w:rPr>
    </w:lvl>
    <w:lvl w:ilvl="8" w:tplc="571AF3BC">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0D292244"/>
    <w:multiLevelType w:val="hybridMultilevel"/>
    <w:tmpl w:val="8C2E49A0"/>
    <w:lvl w:ilvl="0" w:tplc="088407B8">
      <w:start w:val="1"/>
      <w:numFmt w:val="bullet"/>
      <w:lvlText w:val=""/>
      <w:lvlJc w:val="left"/>
      <w:pPr>
        <w:tabs>
          <w:tab w:val="num" w:pos="720"/>
        </w:tabs>
        <w:ind w:left="720" w:hanging="360"/>
      </w:pPr>
      <w:rPr>
        <w:rFonts w:ascii="Symbol" w:hAnsi="Symbol" w:cs="Symbol" w:hint="default"/>
        <w:sz w:val="20"/>
        <w:szCs w:val="20"/>
      </w:rPr>
    </w:lvl>
    <w:lvl w:ilvl="1" w:tplc="98903C5E">
      <w:start w:val="1"/>
      <w:numFmt w:val="bullet"/>
      <w:lvlText w:val="o"/>
      <w:lvlJc w:val="left"/>
      <w:pPr>
        <w:tabs>
          <w:tab w:val="num" w:pos="1440"/>
        </w:tabs>
        <w:ind w:left="1440" w:hanging="360"/>
      </w:pPr>
      <w:rPr>
        <w:rFonts w:ascii="Courier New" w:hAnsi="Courier New" w:cs="Courier New" w:hint="default"/>
        <w:sz w:val="20"/>
        <w:szCs w:val="20"/>
      </w:rPr>
    </w:lvl>
    <w:lvl w:ilvl="2" w:tplc="3FEE131C">
      <w:start w:val="1"/>
      <w:numFmt w:val="bullet"/>
      <w:lvlText w:val=""/>
      <w:lvlJc w:val="left"/>
      <w:pPr>
        <w:tabs>
          <w:tab w:val="num" w:pos="2160"/>
        </w:tabs>
        <w:ind w:left="2160" w:hanging="360"/>
      </w:pPr>
      <w:rPr>
        <w:rFonts w:ascii="Wingdings" w:hAnsi="Wingdings" w:cs="Wingdings" w:hint="default"/>
        <w:sz w:val="20"/>
        <w:szCs w:val="20"/>
      </w:rPr>
    </w:lvl>
    <w:lvl w:ilvl="3" w:tplc="91DE9D28">
      <w:start w:val="1"/>
      <w:numFmt w:val="bullet"/>
      <w:lvlText w:val=""/>
      <w:lvlJc w:val="left"/>
      <w:pPr>
        <w:tabs>
          <w:tab w:val="num" w:pos="2880"/>
        </w:tabs>
        <w:ind w:left="2880" w:hanging="360"/>
      </w:pPr>
      <w:rPr>
        <w:rFonts w:ascii="Wingdings" w:hAnsi="Wingdings" w:cs="Wingdings" w:hint="default"/>
        <w:sz w:val="20"/>
        <w:szCs w:val="20"/>
      </w:rPr>
    </w:lvl>
    <w:lvl w:ilvl="4" w:tplc="744C273C">
      <w:start w:val="1"/>
      <w:numFmt w:val="bullet"/>
      <w:lvlText w:val=""/>
      <w:lvlJc w:val="left"/>
      <w:pPr>
        <w:tabs>
          <w:tab w:val="num" w:pos="3600"/>
        </w:tabs>
        <w:ind w:left="3600" w:hanging="360"/>
      </w:pPr>
      <w:rPr>
        <w:rFonts w:ascii="Wingdings" w:hAnsi="Wingdings" w:cs="Wingdings" w:hint="default"/>
        <w:sz w:val="20"/>
        <w:szCs w:val="20"/>
      </w:rPr>
    </w:lvl>
    <w:lvl w:ilvl="5" w:tplc="77D0EBF4">
      <w:start w:val="1"/>
      <w:numFmt w:val="bullet"/>
      <w:lvlText w:val=""/>
      <w:lvlJc w:val="left"/>
      <w:pPr>
        <w:tabs>
          <w:tab w:val="num" w:pos="4320"/>
        </w:tabs>
        <w:ind w:left="4320" w:hanging="360"/>
      </w:pPr>
      <w:rPr>
        <w:rFonts w:ascii="Wingdings" w:hAnsi="Wingdings" w:cs="Wingdings" w:hint="default"/>
        <w:sz w:val="20"/>
        <w:szCs w:val="20"/>
      </w:rPr>
    </w:lvl>
    <w:lvl w:ilvl="6" w:tplc="86061C66">
      <w:start w:val="1"/>
      <w:numFmt w:val="bullet"/>
      <w:lvlText w:val=""/>
      <w:lvlJc w:val="left"/>
      <w:pPr>
        <w:tabs>
          <w:tab w:val="num" w:pos="5040"/>
        </w:tabs>
        <w:ind w:left="5040" w:hanging="360"/>
      </w:pPr>
      <w:rPr>
        <w:rFonts w:ascii="Wingdings" w:hAnsi="Wingdings" w:cs="Wingdings" w:hint="default"/>
        <w:sz w:val="20"/>
        <w:szCs w:val="20"/>
      </w:rPr>
    </w:lvl>
    <w:lvl w:ilvl="7" w:tplc="F5E4D49A">
      <w:start w:val="1"/>
      <w:numFmt w:val="bullet"/>
      <w:lvlText w:val=""/>
      <w:lvlJc w:val="left"/>
      <w:pPr>
        <w:tabs>
          <w:tab w:val="num" w:pos="5760"/>
        </w:tabs>
        <w:ind w:left="5760" w:hanging="360"/>
      </w:pPr>
      <w:rPr>
        <w:rFonts w:ascii="Wingdings" w:hAnsi="Wingdings" w:cs="Wingdings" w:hint="default"/>
        <w:sz w:val="20"/>
        <w:szCs w:val="20"/>
      </w:rPr>
    </w:lvl>
    <w:lvl w:ilvl="8" w:tplc="B0C643CC">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0E697FA4"/>
    <w:multiLevelType w:val="hybridMultilevel"/>
    <w:tmpl w:val="FF1EA65C"/>
    <w:lvl w:ilvl="0" w:tplc="B4E402AC">
      <w:start w:val="1"/>
      <w:numFmt w:val="bullet"/>
      <w:lvlText w:val=""/>
      <w:lvlJc w:val="left"/>
      <w:pPr>
        <w:tabs>
          <w:tab w:val="num" w:pos="720"/>
        </w:tabs>
        <w:ind w:left="720" w:hanging="360"/>
      </w:pPr>
      <w:rPr>
        <w:rFonts w:ascii="Symbol" w:hAnsi="Symbol" w:cs="Symbol" w:hint="default"/>
        <w:sz w:val="20"/>
        <w:szCs w:val="20"/>
      </w:rPr>
    </w:lvl>
    <w:lvl w:ilvl="1" w:tplc="CFE4D740">
      <w:start w:val="1"/>
      <w:numFmt w:val="bullet"/>
      <w:lvlText w:val="o"/>
      <w:lvlJc w:val="left"/>
      <w:pPr>
        <w:tabs>
          <w:tab w:val="num" w:pos="1440"/>
        </w:tabs>
        <w:ind w:left="1440" w:hanging="360"/>
      </w:pPr>
      <w:rPr>
        <w:rFonts w:ascii="Courier New" w:hAnsi="Courier New" w:cs="Courier New" w:hint="default"/>
        <w:sz w:val="20"/>
        <w:szCs w:val="20"/>
      </w:rPr>
    </w:lvl>
    <w:lvl w:ilvl="2" w:tplc="3CB446F0">
      <w:start w:val="1"/>
      <w:numFmt w:val="bullet"/>
      <w:lvlText w:val=""/>
      <w:lvlJc w:val="left"/>
      <w:pPr>
        <w:tabs>
          <w:tab w:val="num" w:pos="2160"/>
        </w:tabs>
        <w:ind w:left="2160" w:hanging="360"/>
      </w:pPr>
      <w:rPr>
        <w:rFonts w:ascii="Wingdings" w:hAnsi="Wingdings" w:cs="Wingdings" w:hint="default"/>
        <w:sz w:val="20"/>
        <w:szCs w:val="20"/>
      </w:rPr>
    </w:lvl>
    <w:lvl w:ilvl="3" w:tplc="BF547200">
      <w:start w:val="1"/>
      <w:numFmt w:val="bullet"/>
      <w:lvlText w:val=""/>
      <w:lvlJc w:val="left"/>
      <w:pPr>
        <w:tabs>
          <w:tab w:val="num" w:pos="2880"/>
        </w:tabs>
        <w:ind w:left="2880" w:hanging="360"/>
      </w:pPr>
      <w:rPr>
        <w:rFonts w:ascii="Wingdings" w:hAnsi="Wingdings" w:cs="Wingdings" w:hint="default"/>
        <w:sz w:val="20"/>
        <w:szCs w:val="20"/>
      </w:rPr>
    </w:lvl>
    <w:lvl w:ilvl="4" w:tplc="D7F44754">
      <w:start w:val="1"/>
      <w:numFmt w:val="bullet"/>
      <w:lvlText w:val=""/>
      <w:lvlJc w:val="left"/>
      <w:pPr>
        <w:tabs>
          <w:tab w:val="num" w:pos="3600"/>
        </w:tabs>
        <w:ind w:left="3600" w:hanging="360"/>
      </w:pPr>
      <w:rPr>
        <w:rFonts w:ascii="Wingdings" w:hAnsi="Wingdings" w:cs="Wingdings" w:hint="default"/>
        <w:sz w:val="20"/>
        <w:szCs w:val="20"/>
      </w:rPr>
    </w:lvl>
    <w:lvl w:ilvl="5" w:tplc="C2BC2B1C">
      <w:start w:val="1"/>
      <w:numFmt w:val="bullet"/>
      <w:lvlText w:val=""/>
      <w:lvlJc w:val="left"/>
      <w:pPr>
        <w:tabs>
          <w:tab w:val="num" w:pos="4320"/>
        </w:tabs>
        <w:ind w:left="4320" w:hanging="360"/>
      </w:pPr>
      <w:rPr>
        <w:rFonts w:ascii="Wingdings" w:hAnsi="Wingdings" w:cs="Wingdings" w:hint="default"/>
        <w:sz w:val="20"/>
        <w:szCs w:val="20"/>
      </w:rPr>
    </w:lvl>
    <w:lvl w:ilvl="6" w:tplc="59AA502A">
      <w:start w:val="1"/>
      <w:numFmt w:val="bullet"/>
      <w:lvlText w:val=""/>
      <w:lvlJc w:val="left"/>
      <w:pPr>
        <w:tabs>
          <w:tab w:val="num" w:pos="5040"/>
        </w:tabs>
        <w:ind w:left="5040" w:hanging="360"/>
      </w:pPr>
      <w:rPr>
        <w:rFonts w:ascii="Wingdings" w:hAnsi="Wingdings" w:cs="Wingdings" w:hint="default"/>
        <w:sz w:val="20"/>
        <w:szCs w:val="20"/>
      </w:rPr>
    </w:lvl>
    <w:lvl w:ilvl="7" w:tplc="AA12228C">
      <w:start w:val="1"/>
      <w:numFmt w:val="bullet"/>
      <w:lvlText w:val=""/>
      <w:lvlJc w:val="left"/>
      <w:pPr>
        <w:tabs>
          <w:tab w:val="num" w:pos="5760"/>
        </w:tabs>
        <w:ind w:left="5760" w:hanging="360"/>
      </w:pPr>
      <w:rPr>
        <w:rFonts w:ascii="Wingdings" w:hAnsi="Wingdings" w:cs="Wingdings" w:hint="default"/>
        <w:sz w:val="20"/>
        <w:szCs w:val="20"/>
      </w:rPr>
    </w:lvl>
    <w:lvl w:ilvl="8" w:tplc="DEC003CE">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1D074CA5"/>
    <w:multiLevelType w:val="hybridMultilevel"/>
    <w:tmpl w:val="9FCE101A"/>
    <w:lvl w:ilvl="0" w:tplc="26BC50E2">
      <w:start w:val="1"/>
      <w:numFmt w:val="decimal"/>
      <w:lvlText w:val="%1."/>
      <w:lvlJc w:val="left"/>
      <w:pPr>
        <w:tabs>
          <w:tab w:val="num" w:pos="1800"/>
        </w:tabs>
        <w:ind w:left="1800" w:hanging="360"/>
      </w:pPr>
      <w:rPr>
        <w:rFonts w:hint="default"/>
      </w:r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9">
    <w:nsid w:val="229A1D28"/>
    <w:multiLevelType w:val="hybridMultilevel"/>
    <w:tmpl w:val="A2FC5134"/>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23C317DB"/>
    <w:multiLevelType w:val="hybridMultilevel"/>
    <w:tmpl w:val="B8A62D1A"/>
    <w:lvl w:ilvl="0" w:tplc="A470D998">
      <w:start w:val="1"/>
      <w:numFmt w:val="bullet"/>
      <w:lvlText w:val=""/>
      <w:lvlJc w:val="left"/>
      <w:pPr>
        <w:tabs>
          <w:tab w:val="num" w:pos="900"/>
        </w:tabs>
        <w:ind w:left="900" w:hanging="360"/>
      </w:pPr>
      <w:rPr>
        <w:rFonts w:ascii="Symbol" w:hAnsi="Symbol" w:cs="Symbol" w:hint="default"/>
        <w:sz w:val="20"/>
        <w:szCs w:val="20"/>
      </w:rPr>
    </w:lvl>
    <w:lvl w:ilvl="1" w:tplc="5BECF50E">
      <w:start w:val="1"/>
      <w:numFmt w:val="bullet"/>
      <w:lvlText w:val="o"/>
      <w:lvlJc w:val="left"/>
      <w:pPr>
        <w:tabs>
          <w:tab w:val="num" w:pos="1620"/>
        </w:tabs>
        <w:ind w:left="1620" w:hanging="360"/>
      </w:pPr>
      <w:rPr>
        <w:rFonts w:ascii="Courier New" w:hAnsi="Courier New" w:cs="Courier New" w:hint="default"/>
        <w:sz w:val="20"/>
        <w:szCs w:val="20"/>
      </w:rPr>
    </w:lvl>
    <w:lvl w:ilvl="2" w:tplc="D14606E4">
      <w:start w:val="1"/>
      <w:numFmt w:val="bullet"/>
      <w:lvlText w:val=""/>
      <w:lvlJc w:val="left"/>
      <w:pPr>
        <w:tabs>
          <w:tab w:val="num" w:pos="2340"/>
        </w:tabs>
        <w:ind w:left="2340" w:hanging="360"/>
      </w:pPr>
      <w:rPr>
        <w:rFonts w:ascii="Wingdings" w:hAnsi="Wingdings" w:cs="Wingdings" w:hint="default"/>
        <w:sz w:val="20"/>
        <w:szCs w:val="20"/>
      </w:rPr>
    </w:lvl>
    <w:lvl w:ilvl="3" w:tplc="A71A3FA2">
      <w:start w:val="1"/>
      <w:numFmt w:val="bullet"/>
      <w:lvlText w:val=""/>
      <w:lvlJc w:val="left"/>
      <w:pPr>
        <w:tabs>
          <w:tab w:val="num" w:pos="3060"/>
        </w:tabs>
        <w:ind w:left="3060" w:hanging="360"/>
      </w:pPr>
      <w:rPr>
        <w:rFonts w:ascii="Wingdings" w:hAnsi="Wingdings" w:cs="Wingdings" w:hint="default"/>
        <w:sz w:val="20"/>
        <w:szCs w:val="20"/>
      </w:rPr>
    </w:lvl>
    <w:lvl w:ilvl="4" w:tplc="9C20120E">
      <w:start w:val="1"/>
      <w:numFmt w:val="bullet"/>
      <w:lvlText w:val=""/>
      <w:lvlJc w:val="left"/>
      <w:pPr>
        <w:tabs>
          <w:tab w:val="num" w:pos="3780"/>
        </w:tabs>
        <w:ind w:left="3780" w:hanging="360"/>
      </w:pPr>
      <w:rPr>
        <w:rFonts w:ascii="Wingdings" w:hAnsi="Wingdings" w:cs="Wingdings" w:hint="default"/>
        <w:sz w:val="20"/>
        <w:szCs w:val="20"/>
      </w:rPr>
    </w:lvl>
    <w:lvl w:ilvl="5" w:tplc="085E4CC6">
      <w:start w:val="1"/>
      <w:numFmt w:val="bullet"/>
      <w:lvlText w:val=""/>
      <w:lvlJc w:val="left"/>
      <w:pPr>
        <w:tabs>
          <w:tab w:val="num" w:pos="4500"/>
        </w:tabs>
        <w:ind w:left="4500" w:hanging="360"/>
      </w:pPr>
      <w:rPr>
        <w:rFonts w:ascii="Wingdings" w:hAnsi="Wingdings" w:cs="Wingdings" w:hint="default"/>
        <w:sz w:val="20"/>
        <w:szCs w:val="20"/>
      </w:rPr>
    </w:lvl>
    <w:lvl w:ilvl="6" w:tplc="9CC0E31C">
      <w:start w:val="1"/>
      <w:numFmt w:val="bullet"/>
      <w:lvlText w:val=""/>
      <w:lvlJc w:val="left"/>
      <w:pPr>
        <w:tabs>
          <w:tab w:val="num" w:pos="5220"/>
        </w:tabs>
        <w:ind w:left="5220" w:hanging="360"/>
      </w:pPr>
      <w:rPr>
        <w:rFonts w:ascii="Wingdings" w:hAnsi="Wingdings" w:cs="Wingdings" w:hint="default"/>
        <w:sz w:val="20"/>
        <w:szCs w:val="20"/>
      </w:rPr>
    </w:lvl>
    <w:lvl w:ilvl="7" w:tplc="2F262C1E">
      <w:start w:val="1"/>
      <w:numFmt w:val="bullet"/>
      <w:lvlText w:val=""/>
      <w:lvlJc w:val="left"/>
      <w:pPr>
        <w:tabs>
          <w:tab w:val="num" w:pos="5940"/>
        </w:tabs>
        <w:ind w:left="5940" w:hanging="360"/>
      </w:pPr>
      <w:rPr>
        <w:rFonts w:ascii="Wingdings" w:hAnsi="Wingdings" w:cs="Wingdings" w:hint="default"/>
        <w:sz w:val="20"/>
        <w:szCs w:val="20"/>
      </w:rPr>
    </w:lvl>
    <w:lvl w:ilvl="8" w:tplc="01F45D10">
      <w:start w:val="1"/>
      <w:numFmt w:val="bullet"/>
      <w:lvlText w:val=""/>
      <w:lvlJc w:val="left"/>
      <w:pPr>
        <w:tabs>
          <w:tab w:val="num" w:pos="6660"/>
        </w:tabs>
        <w:ind w:left="6660" w:hanging="360"/>
      </w:pPr>
      <w:rPr>
        <w:rFonts w:ascii="Wingdings" w:hAnsi="Wingdings" w:cs="Wingdings" w:hint="default"/>
        <w:sz w:val="20"/>
        <w:szCs w:val="20"/>
      </w:rPr>
    </w:lvl>
  </w:abstractNum>
  <w:abstractNum w:abstractNumId="11">
    <w:nsid w:val="25D524D4"/>
    <w:multiLevelType w:val="hybridMultilevel"/>
    <w:tmpl w:val="21BEC314"/>
    <w:lvl w:ilvl="0" w:tplc="04190001">
      <w:start w:val="1"/>
      <w:numFmt w:val="bullet"/>
      <w:lvlText w:val=""/>
      <w:lvlJc w:val="left"/>
      <w:pPr>
        <w:tabs>
          <w:tab w:val="num" w:pos="3780"/>
        </w:tabs>
        <w:ind w:left="3780" w:hanging="360"/>
      </w:pPr>
      <w:rPr>
        <w:rFonts w:ascii="Symbol" w:hAnsi="Symbol" w:cs="Symbol" w:hint="default"/>
      </w:rPr>
    </w:lvl>
    <w:lvl w:ilvl="1" w:tplc="04190003">
      <w:start w:val="1"/>
      <w:numFmt w:val="bullet"/>
      <w:lvlText w:val="o"/>
      <w:lvlJc w:val="left"/>
      <w:pPr>
        <w:tabs>
          <w:tab w:val="num" w:pos="4500"/>
        </w:tabs>
        <w:ind w:left="4500" w:hanging="360"/>
      </w:pPr>
      <w:rPr>
        <w:rFonts w:ascii="Courier New" w:hAnsi="Courier New" w:cs="Courier New" w:hint="default"/>
      </w:rPr>
    </w:lvl>
    <w:lvl w:ilvl="2" w:tplc="04190005">
      <w:start w:val="1"/>
      <w:numFmt w:val="bullet"/>
      <w:lvlText w:val=""/>
      <w:lvlJc w:val="left"/>
      <w:pPr>
        <w:tabs>
          <w:tab w:val="num" w:pos="5220"/>
        </w:tabs>
        <w:ind w:left="5220" w:hanging="360"/>
      </w:pPr>
      <w:rPr>
        <w:rFonts w:ascii="Wingdings" w:hAnsi="Wingdings" w:cs="Wingdings" w:hint="default"/>
      </w:rPr>
    </w:lvl>
    <w:lvl w:ilvl="3" w:tplc="04190001">
      <w:start w:val="1"/>
      <w:numFmt w:val="bullet"/>
      <w:lvlText w:val=""/>
      <w:lvlJc w:val="left"/>
      <w:pPr>
        <w:tabs>
          <w:tab w:val="num" w:pos="5940"/>
        </w:tabs>
        <w:ind w:left="5940" w:hanging="360"/>
      </w:pPr>
      <w:rPr>
        <w:rFonts w:ascii="Symbol" w:hAnsi="Symbol" w:cs="Symbol" w:hint="default"/>
      </w:rPr>
    </w:lvl>
    <w:lvl w:ilvl="4" w:tplc="04190003">
      <w:start w:val="1"/>
      <w:numFmt w:val="bullet"/>
      <w:lvlText w:val="o"/>
      <w:lvlJc w:val="left"/>
      <w:pPr>
        <w:tabs>
          <w:tab w:val="num" w:pos="6660"/>
        </w:tabs>
        <w:ind w:left="6660" w:hanging="360"/>
      </w:pPr>
      <w:rPr>
        <w:rFonts w:ascii="Courier New" w:hAnsi="Courier New" w:cs="Courier New" w:hint="default"/>
      </w:rPr>
    </w:lvl>
    <w:lvl w:ilvl="5" w:tplc="04190005">
      <w:start w:val="1"/>
      <w:numFmt w:val="bullet"/>
      <w:lvlText w:val=""/>
      <w:lvlJc w:val="left"/>
      <w:pPr>
        <w:tabs>
          <w:tab w:val="num" w:pos="7380"/>
        </w:tabs>
        <w:ind w:left="7380" w:hanging="360"/>
      </w:pPr>
      <w:rPr>
        <w:rFonts w:ascii="Wingdings" w:hAnsi="Wingdings" w:cs="Wingdings" w:hint="default"/>
      </w:rPr>
    </w:lvl>
    <w:lvl w:ilvl="6" w:tplc="04190001">
      <w:start w:val="1"/>
      <w:numFmt w:val="bullet"/>
      <w:lvlText w:val=""/>
      <w:lvlJc w:val="left"/>
      <w:pPr>
        <w:tabs>
          <w:tab w:val="num" w:pos="8100"/>
        </w:tabs>
        <w:ind w:left="8100" w:hanging="360"/>
      </w:pPr>
      <w:rPr>
        <w:rFonts w:ascii="Symbol" w:hAnsi="Symbol" w:cs="Symbol" w:hint="default"/>
      </w:rPr>
    </w:lvl>
    <w:lvl w:ilvl="7" w:tplc="04190003">
      <w:start w:val="1"/>
      <w:numFmt w:val="bullet"/>
      <w:lvlText w:val="o"/>
      <w:lvlJc w:val="left"/>
      <w:pPr>
        <w:tabs>
          <w:tab w:val="num" w:pos="8820"/>
        </w:tabs>
        <w:ind w:left="8820" w:hanging="360"/>
      </w:pPr>
      <w:rPr>
        <w:rFonts w:ascii="Courier New" w:hAnsi="Courier New" w:cs="Courier New" w:hint="default"/>
      </w:rPr>
    </w:lvl>
    <w:lvl w:ilvl="8" w:tplc="04190005">
      <w:start w:val="1"/>
      <w:numFmt w:val="bullet"/>
      <w:lvlText w:val=""/>
      <w:lvlJc w:val="left"/>
      <w:pPr>
        <w:tabs>
          <w:tab w:val="num" w:pos="9540"/>
        </w:tabs>
        <w:ind w:left="9540" w:hanging="360"/>
      </w:pPr>
      <w:rPr>
        <w:rFonts w:ascii="Wingdings" w:hAnsi="Wingdings" w:cs="Wingdings" w:hint="default"/>
      </w:rPr>
    </w:lvl>
  </w:abstractNum>
  <w:abstractNum w:abstractNumId="12">
    <w:nsid w:val="2EA82090"/>
    <w:multiLevelType w:val="singleLevel"/>
    <w:tmpl w:val="3A1813F8"/>
    <w:lvl w:ilvl="0">
      <w:start w:val="1"/>
      <w:numFmt w:val="decimal"/>
      <w:lvlText w:val="%1."/>
      <w:lvlJc w:val="left"/>
      <w:pPr>
        <w:tabs>
          <w:tab w:val="num" w:pos="360"/>
        </w:tabs>
        <w:ind w:left="360" w:hanging="360"/>
      </w:pPr>
      <w:rPr>
        <w:rFonts w:ascii="Arial" w:hAnsi="Arial" w:cs="Arial" w:hint="default"/>
        <w:sz w:val="22"/>
        <w:szCs w:val="22"/>
      </w:rPr>
    </w:lvl>
  </w:abstractNum>
  <w:abstractNum w:abstractNumId="13">
    <w:nsid w:val="306E3247"/>
    <w:multiLevelType w:val="multilevel"/>
    <w:tmpl w:val="FE2683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7307418"/>
    <w:multiLevelType w:val="multilevel"/>
    <w:tmpl w:val="5C5461CA"/>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5">
    <w:nsid w:val="3B3C3031"/>
    <w:multiLevelType w:val="hybridMultilevel"/>
    <w:tmpl w:val="247ACE3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3CB11301"/>
    <w:multiLevelType w:val="hybridMultilevel"/>
    <w:tmpl w:val="55368EA0"/>
    <w:lvl w:ilvl="0" w:tplc="971A4B32">
      <w:start w:val="14"/>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3083A70"/>
    <w:multiLevelType w:val="hybridMultilevel"/>
    <w:tmpl w:val="1D2EB6B8"/>
    <w:lvl w:ilvl="0" w:tplc="35FC6E84">
      <w:start w:val="1"/>
      <w:numFmt w:val="bullet"/>
      <w:lvlText w:val=""/>
      <w:lvlJc w:val="left"/>
      <w:pPr>
        <w:tabs>
          <w:tab w:val="num" w:pos="720"/>
        </w:tabs>
        <w:ind w:left="720" w:hanging="360"/>
      </w:pPr>
      <w:rPr>
        <w:rFonts w:ascii="Symbol" w:hAnsi="Symbol" w:cs="Symbol" w:hint="default"/>
        <w:sz w:val="20"/>
        <w:szCs w:val="20"/>
      </w:rPr>
    </w:lvl>
    <w:lvl w:ilvl="1" w:tplc="3B20A124">
      <w:start w:val="1"/>
      <w:numFmt w:val="bullet"/>
      <w:lvlText w:val="o"/>
      <w:lvlJc w:val="left"/>
      <w:pPr>
        <w:tabs>
          <w:tab w:val="num" w:pos="1440"/>
        </w:tabs>
        <w:ind w:left="1440" w:hanging="360"/>
      </w:pPr>
      <w:rPr>
        <w:rFonts w:ascii="Courier New" w:hAnsi="Courier New" w:cs="Courier New" w:hint="default"/>
        <w:sz w:val="20"/>
        <w:szCs w:val="20"/>
      </w:rPr>
    </w:lvl>
    <w:lvl w:ilvl="2" w:tplc="798EA6CC">
      <w:start w:val="1"/>
      <w:numFmt w:val="bullet"/>
      <w:lvlText w:val=""/>
      <w:lvlJc w:val="left"/>
      <w:pPr>
        <w:tabs>
          <w:tab w:val="num" w:pos="2160"/>
        </w:tabs>
        <w:ind w:left="2160" w:hanging="360"/>
      </w:pPr>
      <w:rPr>
        <w:rFonts w:ascii="Wingdings" w:hAnsi="Wingdings" w:cs="Wingdings" w:hint="default"/>
        <w:sz w:val="20"/>
        <w:szCs w:val="20"/>
      </w:rPr>
    </w:lvl>
    <w:lvl w:ilvl="3" w:tplc="8A0C53E4">
      <w:start w:val="1"/>
      <w:numFmt w:val="bullet"/>
      <w:lvlText w:val=""/>
      <w:lvlJc w:val="left"/>
      <w:pPr>
        <w:tabs>
          <w:tab w:val="num" w:pos="2880"/>
        </w:tabs>
        <w:ind w:left="2880" w:hanging="360"/>
      </w:pPr>
      <w:rPr>
        <w:rFonts w:ascii="Wingdings" w:hAnsi="Wingdings" w:cs="Wingdings" w:hint="default"/>
        <w:sz w:val="20"/>
        <w:szCs w:val="20"/>
      </w:rPr>
    </w:lvl>
    <w:lvl w:ilvl="4" w:tplc="C83C4732">
      <w:start w:val="1"/>
      <w:numFmt w:val="bullet"/>
      <w:lvlText w:val=""/>
      <w:lvlJc w:val="left"/>
      <w:pPr>
        <w:tabs>
          <w:tab w:val="num" w:pos="3600"/>
        </w:tabs>
        <w:ind w:left="3600" w:hanging="360"/>
      </w:pPr>
      <w:rPr>
        <w:rFonts w:ascii="Wingdings" w:hAnsi="Wingdings" w:cs="Wingdings" w:hint="default"/>
        <w:sz w:val="20"/>
        <w:szCs w:val="20"/>
      </w:rPr>
    </w:lvl>
    <w:lvl w:ilvl="5" w:tplc="C4D01A46">
      <w:start w:val="1"/>
      <w:numFmt w:val="bullet"/>
      <w:lvlText w:val=""/>
      <w:lvlJc w:val="left"/>
      <w:pPr>
        <w:tabs>
          <w:tab w:val="num" w:pos="4320"/>
        </w:tabs>
        <w:ind w:left="4320" w:hanging="360"/>
      </w:pPr>
      <w:rPr>
        <w:rFonts w:ascii="Wingdings" w:hAnsi="Wingdings" w:cs="Wingdings" w:hint="default"/>
        <w:sz w:val="20"/>
        <w:szCs w:val="20"/>
      </w:rPr>
    </w:lvl>
    <w:lvl w:ilvl="6" w:tplc="6DFAA11A">
      <w:start w:val="1"/>
      <w:numFmt w:val="bullet"/>
      <w:lvlText w:val=""/>
      <w:lvlJc w:val="left"/>
      <w:pPr>
        <w:tabs>
          <w:tab w:val="num" w:pos="5040"/>
        </w:tabs>
        <w:ind w:left="5040" w:hanging="360"/>
      </w:pPr>
      <w:rPr>
        <w:rFonts w:ascii="Wingdings" w:hAnsi="Wingdings" w:cs="Wingdings" w:hint="default"/>
        <w:sz w:val="20"/>
        <w:szCs w:val="20"/>
      </w:rPr>
    </w:lvl>
    <w:lvl w:ilvl="7" w:tplc="FAE6E412">
      <w:start w:val="1"/>
      <w:numFmt w:val="bullet"/>
      <w:lvlText w:val=""/>
      <w:lvlJc w:val="left"/>
      <w:pPr>
        <w:tabs>
          <w:tab w:val="num" w:pos="5760"/>
        </w:tabs>
        <w:ind w:left="5760" w:hanging="360"/>
      </w:pPr>
      <w:rPr>
        <w:rFonts w:ascii="Wingdings" w:hAnsi="Wingdings" w:cs="Wingdings" w:hint="default"/>
        <w:sz w:val="20"/>
        <w:szCs w:val="20"/>
      </w:rPr>
    </w:lvl>
    <w:lvl w:ilvl="8" w:tplc="29E0E140">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43DF7EE8"/>
    <w:multiLevelType w:val="multilevel"/>
    <w:tmpl w:val="D80CF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A170ED3"/>
    <w:multiLevelType w:val="hybridMultilevel"/>
    <w:tmpl w:val="B16E6A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4B386974"/>
    <w:multiLevelType w:val="hybridMultilevel"/>
    <w:tmpl w:val="1B5CD73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60A7665"/>
    <w:multiLevelType w:val="hybridMultilevel"/>
    <w:tmpl w:val="DFD6D3D2"/>
    <w:lvl w:ilvl="0" w:tplc="FCDC2E98">
      <w:start w:val="1"/>
      <w:numFmt w:val="decimal"/>
      <w:lvlText w:val="%1."/>
      <w:lvlJc w:val="left"/>
      <w:pPr>
        <w:tabs>
          <w:tab w:val="num" w:pos="1440"/>
        </w:tabs>
        <w:ind w:left="1440" w:hanging="360"/>
      </w:pPr>
      <w:rPr>
        <w:rFonts w:hint="default"/>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2">
    <w:nsid w:val="5B6A4948"/>
    <w:multiLevelType w:val="hybridMultilevel"/>
    <w:tmpl w:val="15001574"/>
    <w:lvl w:ilvl="0" w:tplc="4EDE1A38">
      <w:start w:val="1"/>
      <w:numFmt w:val="bullet"/>
      <w:lvlText w:val=""/>
      <w:lvlJc w:val="left"/>
      <w:pPr>
        <w:tabs>
          <w:tab w:val="num" w:pos="720"/>
        </w:tabs>
        <w:ind w:left="720" w:hanging="360"/>
      </w:pPr>
      <w:rPr>
        <w:rFonts w:ascii="Symbol" w:hAnsi="Symbol" w:cs="Symbol" w:hint="default"/>
        <w:sz w:val="20"/>
        <w:szCs w:val="20"/>
      </w:rPr>
    </w:lvl>
    <w:lvl w:ilvl="1" w:tplc="5B7659A4">
      <w:start w:val="1"/>
      <w:numFmt w:val="bullet"/>
      <w:lvlText w:val="o"/>
      <w:lvlJc w:val="left"/>
      <w:pPr>
        <w:tabs>
          <w:tab w:val="num" w:pos="1440"/>
        </w:tabs>
        <w:ind w:left="1440" w:hanging="360"/>
      </w:pPr>
      <w:rPr>
        <w:rFonts w:ascii="Courier New" w:hAnsi="Courier New" w:cs="Courier New" w:hint="default"/>
        <w:sz w:val="20"/>
        <w:szCs w:val="20"/>
      </w:rPr>
    </w:lvl>
    <w:lvl w:ilvl="2" w:tplc="6A2A67FC">
      <w:start w:val="1"/>
      <w:numFmt w:val="bullet"/>
      <w:lvlText w:val=""/>
      <w:lvlJc w:val="left"/>
      <w:pPr>
        <w:tabs>
          <w:tab w:val="num" w:pos="2160"/>
        </w:tabs>
        <w:ind w:left="2160" w:hanging="360"/>
      </w:pPr>
      <w:rPr>
        <w:rFonts w:ascii="Wingdings" w:hAnsi="Wingdings" w:cs="Wingdings" w:hint="default"/>
        <w:sz w:val="20"/>
        <w:szCs w:val="20"/>
      </w:rPr>
    </w:lvl>
    <w:lvl w:ilvl="3" w:tplc="AA424D68">
      <w:start w:val="1"/>
      <w:numFmt w:val="bullet"/>
      <w:lvlText w:val=""/>
      <w:lvlJc w:val="left"/>
      <w:pPr>
        <w:tabs>
          <w:tab w:val="num" w:pos="2880"/>
        </w:tabs>
        <w:ind w:left="2880" w:hanging="360"/>
      </w:pPr>
      <w:rPr>
        <w:rFonts w:ascii="Wingdings" w:hAnsi="Wingdings" w:cs="Wingdings" w:hint="default"/>
        <w:sz w:val="20"/>
        <w:szCs w:val="20"/>
      </w:rPr>
    </w:lvl>
    <w:lvl w:ilvl="4" w:tplc="DD70CFC0">
      <w:start w:val="1"/>
      <w:numFmt w:val="bullet"/>
      <w:lvlText w:val=""/>
      <w:lvlJc w:val="left"/>
      <w:pPr>
        <w:tabs>
          <w:tab w:val="num" w:pos="3600"/>
        </w:tabs>
        <w:ind w:left="3600" w:hanging="360"/>
      </w:pPr>
      <w:rPr>
        <w:rFonts w:ascii="Wingdings" w:hAnsi="Wingdings" w:cs="Wingdings" w:hint="default"/>
        <w:sz w:val="20"/>
        <w:szCs w:val="20"/>
      </w:rPr>
    </w:lvl>
    <w:lvl w:ilvl="5" w:tplc="98687658">
      <w:start w:val="1"/>
      <w:numFmt w:val="bullet"/>
      <w:lvlText w:val=""/>
      <w:lvlJc w:val="left"/>
      <w:pPr>
        <w:tabs>
          <w:tab w:val="num" w:pos="4320"/>
        </w:tabs>
        <w:ind w:left="4320" w:hanging="360"/>
      </w:pPr>
      <w:rPr>
        <w:rFonts w:ascii="Wingdings" w:hAnsi="Wingdings" w:cs="Wingdings" w:hint="default"/>
        <w:sz w:val="20"/>
        <w:szCs w:val="20"/>
      </w:rPr>
    </w:lvl>
    <w:lvl w:ilvl="6" w:tplc="ACCCBD00">
      <w:start w:val="1"/>
      <w:numFmt w:val="bullet"/>
      <w:lvlText w:val=""/>
      <w:lvlJc w:val="left"/>
      <w:pPr>
        <w:tabs>
          <w:tab w:val="num" w:pos="5040"/>
        </w:tabs>
        <w:ind w:left="5040" w:hanging="360"/>
      </w:pPr>
      <w:rPr>
        <w:rFonts w:ascii="Wingdings" w:hAnsi="Wingdings" w:cs="Wingdings" w:hint="default"/>
        <w:sz w:val="20"/>
        <w:szCs w:val="20"/>
      </w:rPr>
    </w:lvl>
    <w:lvl w:ilvl="7" w:tplc="26529C4C">
      <w:start w:val="1"/>
      <w:numFmt w:val="bullet"/>
      <w:lvlText w:val=""/>
      <w:lvlJc w:val="left"/>
      <w:pPr>
        <w:tabs>
          <w:tab w:val="num" w:pos="5760"/>
        </w:tabs>
        <w:ind w:left="5760" w:hanging="360"/>
      </w:pPr>
      <w:rPr>
        <w:rFonts w:ascii="Wingdings" w:hAnsi="Wingdings" w:cs="Wingdings" w:hint="default"/>
        <w:sz w:val="20"/>
        <w:szCs w:val="20"/>
      </w:rPr>
    </w:lvl>
    <w:lvl w:ilvl="8" w:tplc="B314AAB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5F510382"/>
    <w:multiLevelType w:val="singleLevel"/>
    <w:tmpl w:val="94F27D42"/>
    <w:lvl w:ilvl="0">
      <w:start w:val="1"/>
      <w:numFmt w:val="decimal"/>
      <w:lvlText w:val="%1. "/>
      <w:legacy w:legacy="1" w:legacySpace="0" w:legacyIndent="283"/>
      <w:lvlJc w:val="left"/>
      <w:pPr>
        <w:ind w:left="283" w:hanging="283"/>
      </w:pPr>
      <w:rPr>
        <w:b w:val="0"/>
        <w:bCs w:val="0"/>
        <w:i w:val="0"/>
        <w:iCs w:val="0"/>
        <w:sz w:val="18"/>
        <w:szCs w:val="18"/>
      </w:rPr>
    </w:lvl>
  </w:abstractNum>
  <w:abstractNum w:abstractNumId="24">
    <w:nsid w:val="5FFB7C4F"/>
    <w:multiLevelType w:val="multilevel"/>
    <w:tmpl w:val="91E0C11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602B1E69"/>
    <w:multiLevelType w:val="hybridMultilevel"/>
    <w:tmpl w:val="97343B3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629C5111"/>
    <w:multiLevelType w:val="hybridMultilevel"/>
    <w:tmpl w:val="F7CA8432"/>
    <w:lvl w:ilvl="0" w:tplc="B8DAFACC">
      <w:start w:val="1"/>
      <w:numFmt w:val="decimal"/>
      <w:lvlText w:val="%1."/>
      <w:lvlJc w:val="left"/>
      <w:pPr>
        <w:tabs>
          <w:tab w:val="num" w:pos="2700"/>
        </w:tabs>
        <w:ind w:left="2700" w:hanging="360"/>
      </w:pPr>
      <w:rPr>
        <w:rFonts w:hint="default"/>
      </w:rPr>
    </w:lvl>
    <w:lvl w:ilvl="1" w:tplc="04190019">
      <w:start w:val="1"/>
      <w:numFmt w:val="lowerLetter"/>
      <w:lvlText w:val="%2."/>
      <w:lvlJc w:val="left"/>
      <w:pPr>
        <w:tabs>
          <w:tab w:val="num" w:pos="3420"/>
        </w:tabs>
        <w:ind w:left="3420" w:hanging="360"/>
      </w:pPr>
    </w:lvl>
    <w:lvl w:ilvl="2" w:tplc="0419001B">
      <w:start w:val="1"/>
      <w:numFmt w:val="lowerRoman"/>
      <w:lvlText w:val="%3."/>
      <w:lvlJc w:val="right"/>
      <w:pPr>
        <w:tabs>
          <w:tab w:val="num" w:pos="4140"/>
        </w:tabs>
        <w:ind w:left="4140" w:hanging="180"/>
      </w:pPr>
    </w:lvl>
    <w:lvl w:ilvl="3" w:tplc="0419000F">
      <w:start w:val="1"/>
      <w:numFmt w:val="decimal"/>
      <w:lvlText w:val="%4."/>
      <w:lvlJc w:val="left"/>
      <w:pPr>
        <w:tabs>
          <w:tab w:val="num" w:pos="4860"/>
        </w:tabs>
        <w:ind w:left="4860" w:hanging="360"/>
      </w:pPr>
    </w:lvl>
    <w:lvl w:ilvl="4" w:tplc="04190019">
      <w:start w:val="1"/>
      <w:numFmt w:val="lowerLetter"/>
      <w:lvlText w:val="%5."/>
      <w:lvlJc w:val="left"/>
      <w:pPr>
        <w:tabs>
          <w:tab w:val="num" w:pos="5580"/>
        </w:tabs>
        <w:ind w:left="5580" w:hanging="360"/>
      </w:pPr>
    </w:lvl>
    <w:lvl w:ilvl="5" w:tplc="0419001B">
      <w:start w:val="1"/>
      <w:numFmt w:val="lowerRoman"/>
      <w:lvlText w:val="%6."/>
      <w:lvlJc w:val="right"/>
      <w:pPr>
        <w:tabs>
          <w:tab w:val="num" w:pos="6300"/>
        </w:tabs>
        <w:ind w:left="6300" w:hanging="180"/>
      </w:pPr>
    </w:lvl>
    <w:lvl w:ilvl="6" w:tplc="0419000F">
      <w:start w:val="1"/>
      <w:numFmt w:val="decimal"/>
      <w:lvlText w:val="%7."/>
      <w:lvlJc w:val="left"/>
      <w:pPr>
        <w:tabs>
          <w:tab w:val="num" w:pos="7020"/>
        </w:tabs>
        <w:ind w:left="7020" w:hanging="360"/>
      </w:pPr>
    </w:lvl>
    <w:lvl w:ilvl="7" w:tplc="04190019">
      <w:start w:val="1"/>
      <w:numFmt w:val="lowerLetter"/>
      <w:lvlText w:val="%8."/>
      <w:lvlJc w:val="left"/>
      <w:pPr>
        <w:tabs>
          <w:tab w:val="num" w:pos="7740"/>
        </w:tabs>
        <w:ind w:left="7740" w:hanging="360"/>
      </w:pPr>
    </w:lvl>
    <w:lvl w:ilvl="8" w:tplc="0419001B">
      <w:start w:val="1"/>
      <w:numFmt w:val="lowerRoman"/>
      <w:lvlText w:val="%9."/>
      <w:lvlJc w:val="right"/>
      <w:pPr>
        <w:tabs>
          <w:tab w:val="num" w:pos="8460"/>
        </w:tabs>
        <w:ind w:left="8460" w:hanging="180"/>
      </w:pPr>
    </w:lvl>
  </w:abstractNum>
  <w:abstractNum w:abstractNumId="27">
    <w:nsid w:val="65105954"/>
    <w:multiLevelType w:val="hybridMultilevel"/>
    <w:tmpl w:val="6420799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6654636E"/>
    <w:multiLevelType w:val="hybridMultilevel"/>
    <w:tmpl w:val="9F1EBF04"/>
    <w:lvl w:ilvl="0" w:tplc="26BC50E2">
      <w:start w:val="1"/>
      <w:numFmt w:val="decimal"/>
      <w:lvlText w:val="%1."/>
      <w:lvlJc w:val="left"/>
      <w:pPr>
        <w:tabs>
          <w:tab w:val="num" w:pos="1800"/>
        </w:tabs>
        <w:ind w:left="18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6C58317F"/>
    <w:multiLevelType w:val="multilevel"/>
    <w:tmpl w:val="471EDC5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0">
    <w:nsid w:val="78452F48"/>
    <w:multiLevelType w:val="hybridMultilevel"/>
    <w:tmpl w:val="111C9F76"/>
    <w:lvl w:ilvl="0" w:tplc="0419000F">
      <w:start w:val="1"/>
      <w:numFmt w:val="decimal"/>
      <w:lvlText w:val="%1."/>
      <w:lvlJc w:val="left"/>
      <w:pPr>
        <w:tabs>
          <w:tab w:val="num" w:pos="2520"/>
        </w:tabs>
        <w:ind w:left="2520" w:hanging="360"/>
      </w:pPr>
    </w:lvl>
    <w:lvl w:ilvl="1" w:tplc="04190019">
      <w:start w:val="1"/>
      <w:numFmt w:val="lowerLetter"/>
      <w:lvlText w:val="%2."/>
      <w:lvlJc w:val="left"/>
      <w:pPr>
        <w:tabs>
          <w:tab w:val="num" w:pos="3240"/>
        </w:tabs>
        <w:ind w:left="3240" w:hanging="360"/>
      </w:pPr>
    </w:lvl>
    <w:lvl w:ilvl="2" w:tplc="0419001B">
      <w:start w:val="1"/>
      <w:numFmt w:val="lowerRoman"/>
      <w:lvlText w:val="%3."/>
      <w:lvlJc w:val="right"/>
      <w:pPr>
        <w:tabs>
          <w:tab w:val="num" w:pos="3960"/>
        </w:tabs>
        <w:ind w:left="3960" w:hanging="180"/>
      </w:pPr>
    </w:lvl>
    <w:lvl w:ilvl="3" w:tplc="0419000F">
      <w:start w:val="1"/>
      <w:numFmt w:val="decimal"/>
      <w:lvlText w:val="%4."/>
      <w:lvlJc w:val="left"/>
      <w:pPr>
        <w:tabs>
          <w:tab w:val="num" w:pos="4680"/>
        </w:tabs>
        <w:ind w:left="4680" w:hanging="360"/>
      </w:pPr>
    </w:lvl>
    <w:lvl w:ilvl="4" w:tplc="04190019">
      <w:start w:val="1"/>
      <w:numFmt w:val="lowerLetter"/>
      <w:lvlText w:val="%5."/>
      <w:lvlJc w:val="left"/>
      <w:pPr>
        <w:tabs>
          <w:tab w:val="num" w:pos="5400"/>
        </w:tabs>
        <w:ind w:left="5400" w:hanging="360"/>
      </w:pPr>
    </w:lvl>
    <w:lvl w:ilvl="5" w:tplc="0419001B">
      <w:start w:val="1"/>
      <w:numFmt w:val="lowerRoman"/>
      <w:lvlText w:val="%6."/>
      <w:lvlJc w:val="right"/>
      <w:pPr>
        <w:tabs>
          <w:tab w:val="num" w:pos="6120"/>
        </w:tabs>
        <w:ind w:left="6120" w:hanging="180"/>
      </w:pPr>
    </w:lvl>
    <w:lvl w:ilvl="6" w:tplc="0419000F">
      <w:start w:val="1"/>
      <w:numFmt w:val="decimal"/>
      <w:lvlText w:val="%7."/>
      <w:lvlJc w:val="left"/>
      <w:pPr>
        <w:tabs>
          <w:tab w:val="num" w:pos="6840"/>
        </w:tabs>
        <w:ind w:left="6840" w:hanging="360"/>
      </w:pPr>
    </w:lvl>
    <w:lvl w:ilvl="7" w:tplc="04190019">
      <w:start w:val="1"/>
      <w:numFmt w:val="lowerLetter"/>
      <w:lvlText w:val="%8."/>
      <w:lvlJc w:val="left"/>
      <w:pPr>
        <w:tabs>
          <w:tab w:val="num" w:pos="7560"/>
        </w:tabs>
        <w:ind w:left="7560" w:hanging="360"/>
      </w:pPr>
    </w:lvl>
    <w:lvl w:ilvl="8" w:tplc="0419001B">
      <w:start w:val="1"/>
      <w:numFmt w:val="lowerRoman"/>
      <w:lvlText w:val="%9."/>
      <w:lvlJc w:val="right"/>
      <w:pPr>
        <w:tabs>
          <w:tab w:val="num" w:pos="8280"/>
        </w:tabs>
        <w:ind w:left="8280" w:hanging="180"/>
      </w:pPr>
    </w:lvl>
  </w:abstractNum>
  <w:abstractNum w:abstractNumId="31">
    <w:nsid w:val="7A282A3D"/>
    <w:multiLevelType w:val="multilevel"/>
    <w:tmpl w:val="309ACBFC"/>
    <w:lvl w:ilvl="0">
      <w:start w:val="1"/>
      <w:numFmt w:val="decimal"/>
      <w:lvlText w:val="%1. "/>
      <w:legacy w:legacy="1" w:legacySpace="0" w:legacyIndent="283"/>
      <w:lvlJc w:val="left"/>
      <w:pPr>
        <w:ind w:left="283" w:hanging="283"/>
      </w:pPr>
      <w:rPr>
        <w:b w:val="0"/>
        <w:bCs w:val="0"/>
        <w:i w:val="0"/>
        <w:iCs w:val="0"/>
        <w:color w:val="000000"/>
        <w:sz w:val="16"/>
        <w:szCs w:val="16"/>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2">
    <w:nsid w:val="7DE76058"/>
    <w:multiLevelType w:val="hybridMultilevel"/>
    <w:tmpl w:val="1F64C1C4"/>
    <w:lvl w:ilvl="0" w:tplc="26BC50E2">
      <w:start w:val="1"/>
      <w:numFmt w:val="decimal"/>
      <w:lvlText w:val="%1."/>
      <w:lvlJc w:val="left"/>
      <w:pPr>
        <w:tabs>
          <w:tab w:val="num" w:pos="1800"/>
        </w:tabs>
        <w:ind w:left="1800" w:hanging="360"/>
      </w:pPr>
      <w:rPr>
        <w:rFonts w:hint="default"/>
      </w:rPr>
    </w:lvl>
    <w:lvl w:ilvl="1" w:tplc="040A38FE">
      <w:start w:val="1"/>
      <w:numFmt w:val="decimal"/>
      <w:lvlText w:val="%2."/>
      <w:lvlJc w:val="left"/>
      <w:pPr>
        <w:tabs>
          <w:tab w:val="num" w:pos="2520"/>
        </w:tabs>
        <w:ind w:left="2520" w:hanging="360"/>
      </w:pPr>
      <w:rPr>
        <w:rFonts w:hint="default"/>
      </w:r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num w:numId="1">
    <w:abstractNumId w:val="16"/>
  </w:num>
  <w:num w:numId="2">
    <w:abstractNumId w:val="0"/>
    <w:lvlOverride w:ilvl="0">
      <w:lvl w:ilvl="0">
        <w:start w:val="1"/>
        <w:numFmt w:val="bullet"/>
        <w:lvlText w:val="-"/>
        <w:legacy w:legacy="1" w:legacySpace="0" w:legacyIndent="1211"/>
        <w:lvlJc w:val="left"/>
        <w:pPr>
          <w:ind w:left="2062" w:hanging="1211"/>
        </w:pPr>
      </w:lvl>
    </w:lvlOverride>
  </w:num>
  <w:num w:numId="3">
    <w:abstractNumId w:val="11"/>
  </w:num>
  <w:num w:numId="4">
    <w:abstractNumId w:val="0"/>
    <w:lvlOverride w:ilvl="0">
      <w:lvl w:ilvl="0">
        <w:numFmt w:val="bullet"/>
        <w:lvlText w:val=""/>
        <w:legacy w:legacy="1" w:legacySpace="0" w:legacyIndent="360"/>
        <w:lvlJc w:val="left"/>
        <w:pPr>
          <w:ind w:left="1080" w:hanging="360"/>
        </w:pPr>
        <w:rPr>
          <w:rFonts w:ascii="Symbol" w:hAnsi="Symbol" w:cs="Symbol" w:hint="default"/>
        </w:rPr>
      </w:lvl>
    </w:lvlOverride>
  </w:num>
  <w:num w:numId="5">
    <w:abstractNumId w:val="19"/>
  </w:num>
  <w:num w:numId="6">
    <w:abstractNumId w:val="32"/>
  </w:num>
  <w:num w:numId="7">
    <w:abstractNumId w:val="3"/>
  </w:num>
  <w:num w:numId="8">
    <w:abstractNumId w:val="28"/>
  </w:num>
  <w:num w:numId="9">
    <w:abstractNumId w:val="12"/>
  </w:num>
  <w:num w:numId="10">
    <w:abstractNumId w:val="15"/>
  </w:num>
  <w:num w:numId="11">
    <w:abstractNumId w:val="14"/>
  </w:num>
  <w:num w:numId="12">
    <w:abstractNumId w:val="8"/>
  </w:num>
  <w:num w:numId="13">
    <w:abstractNumId w:val="4"/>
  </w:num>
  <w:num w:numId="14">
    <w:abstractNumId w:val="1"/>
  </w:num>
  <w:num w:numId="15">
    <w:abstractNumId w:val="7"/>
  </w:num>
  <w:num w:numId="16">
    <w:abstractNumId w:val="10"/>
  </w:num>
  <w:num w:numId="17">
    <w:abstractNumId w:val="22"/>
  </w:num>
  <w:num w:numId="18">
    <w:abstractNumId w:val="17"/>
  </w:num>
  <w:num w:numId="19">
    <w:abstractNumId w:val="5"/>
  </w:num>
  <w:num w:numId="20">
    <w:abstractNumId w:val="6"/>
  </w:num>
  <w:num w:numId="21">
    <w:abstractNumId w:val="23"/>
  </w:num>
  <w:num w:numId="22">
    <w:abstractNumId w:val="25"/>
  </w:num>
  <w:num w:numId="23">
    <w:abstractNumId w:val="29"/>
  </w:num>
  <w:num w:numId="24">
    <w:abstractNumId w:val="31"/>
  </w:num>
  <w:num w:numId="25">
    <w:abstractNumId w:val="20"/>
  </w:num>
  <w:num w:numId="26">
    <w:abstractNumId w:val="9"/>
  </w:num>
  <w:num w:numId="27">
    <w:abstractNumId w:val="30"/>
  </w:num>
  <w:num w:numId="28">
    <w:abstractNumId w:val="24"/>
  </w:num>
  <w:num w:numId="29">
    <w:abstractNumId w:val="21"/>
  </w:num>
  <w:num w:numId="30">
    <w:abstractNumId w:val="27"/>
  </w:num>
  <w:num w:numId="31">
    <w:abstractNumId w:val="13"/>
  </w:num>
  <w:num w:numId="32">
    <w:abstractNumId w:val="18"/>
  </w:num>
  <w:num w:numId="33">
    <w:abstractNumId w:val="2"/>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751"/>
    <w:rsid w:val="0000279B"/>
    <w:rsid w:val="000041C8"/>
    <w:rsid w:val="00004828"/>
    <w:rsid w:val="00052B96"/>
    <w:rsid w:val="000A09CE"/>
    <w:rsid w:val="000A284B"/>
    <w:rsid w:val="000E179B"/>
    <w:rsid w:val="000F3261"/>
    <w:rsid w:val="00136C87"/>
    <w:rsid w:val="00156E8C"/>
    <w:rsid w:val="00163569"/>
    <w:rsid w:val="0018053B"/>
    <w:rsid w:val="00196698"/>
    <w:rsid w:val="001B085D"/>
    <w:rsid w:val="001B7B02"/>
    <w:rsid w:val="0020488D"/>
    <w:rsid w:val="00240595"/>
    <w:rsid w:val="002616F3"/>
    <w:rsid w:val="002804D2"/>
    <w:rsid w:val="00286175"/>
    <w:rsid w:val="002B43E3"/>
    <w:rsid w:val="002C27C8"/>
    <w:rsid w:val="00324744"/>
    <w:rsid w:val="00325B80"/>
    <w:rsid w:val="0033526B"/>
    <w:rsid w:val="003367BC"/>
    <w:rsid w:val="0034090C"/>
    <w:rsid w:val="003774AC"/>
    <w:rsid w:val="004032D2"/>
    <w:rsid w:val="00461CEE"/>
    <w:rsid w:val="00475046"/>
    <w:rsid w:val="0047789C"/>
    <w:rsid w:val="00494751"/>
    <w:rsid w:val="004B0358"/>
    <w:rsid w:val="004F1E5D"/>
    <w:rsid w:val="004F5838"/>
    <w:rsid w:val="004F6235"/>
    <w:rsid w:val="00507CEB"/>
    <w:rsid w:val="00525D25"/>
    <w:rsid w:val="005453C4"/>
    <w:rsid w:val="0055720B"/>
    <w:rsid w:val="0057370E"/>
    <w:rsid w:val="0059407F"/>
    <w:rsid w:val="005A389E"/>
    <w:rsid w:val="005A576C"/>
    <w:rsid w:val="005B59B7"/>
    <w:rsid w:val="005F1C04"/>
    <w:rsid w:val="00613657"/>
    <w:rsid w:val="00646400"/>
    <w:rsid w:val="00666A5C"/>
    <w:rsid w:val="006871A5"/>
    <w:rsid w:val="006A3D0B"/>
    <w:rsid w:val="006B56B1"/>
    <w:rsid w:val="006B64D4"/>
    <w:rsid w:val="007236BA"/>
    <w:rsid w:val="00725039"/>
    <w:rsid w:val="007265FC"/>
    <w:rsid w:val="00753500"/>
    <w:rsid w:val="00785F0E"/>
    <w:rsid w:val="007C0C7D"/>
    <w:rsid w:val="007F39FD"/>
    <w:rsid w:val="00802B2E"/>
    <w:rsid w:val="008250D2"/>
    <w:rsid w:val="00840457"/>
    <w:rsid w:val="00851B77"/>
    <w:rsid w:val="00891BBA"/>
    <w:rsid w:val="008B6ACD"/>
    <w:rsid w:val="008C576C"/>
    <w:rsid w:val="008D1F69"/>
    <w:rsid w:val="008F0EA6"/>
    <w:rsid w:val="008F440F"/>
    <w:rsid w:val="00900C59"/>
    <w:rsid w:val="00907AAA"/>
    <w:rsid w:val="009430E7"/>
    <w:rsid w:val="00A5245E"/>
    <w:rsid w:val="00A525D8"/>
    <w:rsid w:val="00AF00A4"/>
    <w:rsid w:val="00B37B1A"/>
    <w:rsid w:val="00BA1844"/>
    <w:rsid w:val="00BB13FF"/>
    <w:rsid w:val="00BC60D6"/>
    <w:rsid w:val="00BE2175"/>
    <w:rsid w:val="00BE37A8"/>
    <w:rsid w:val="00BF1DE4"/>
    <w:rsid w:val="00BF496D"/>
    <w:rsid w:val="00C02FC7"/>
    <w:rsid w:val="00C03E4A"/>
    <w:rsid w:val="00C30EAB"/>
    <w:rsid w:val="00C31E33"/>
    <w:rsid w:val="00C552D6"/>
    <w:rsid w:val="00C605D8"/>
    <w:rsid w:val="00C71790"/>
    <w:rsid w:val="00C86A4A"/>
    <w:rsid w:val="00C942AB"/>
    <w:rsid w:val="00CA2AC6"/>
    <w:rsid w:val="00CE1B61"/>
    <w:rsid w:val="00D00441"/>
    <w:rsid w:val="00D05CAB"/>
    <w:rsid w:val="00D12BBB"/>
    <w:rsid w:val="00D45C1B"/>
    <w:rsid w:val="00D739EB"/>
    <w:rsid w:val="00D90D13"/>
    <w:rsid w:val="00DA49EA"/>
    <w:rsid w:val="00DA4BC1"/>
    <w:rsid w:val="00DA5982"/>
    <w:rsid w:val="00DC4083"/>
    <w:rsid w:val="00E111F3"/>
    <w:rsid w:val="00E56556"/>
    <w:rsid w:val="00E60927"/>
    <w:rsid w:val="00E65C46"/>
    <w:rsid w:val="00E66681"/>
    <w:rsid w:val="00E736F4"/>
    <w:rsid w:val="00E77DAA"/>
    <w:rsid w:val="00EA16F9"/>
    <w:rsid w:val="00EA7C54"/>
    <w:rsid w:val="00EF5FDE"/>
    <w:rsid w:val="00F42223"/>
    <w:rsid w:val="00F7722F"/>
    <w:rsid w:val="00FA256A"/>
    <w:rsid w:val="00FB019E"/>
    <w:rsid w:val="00FC4FAC"/>
    <w:rsid w:val="00FD12F0"/>
    <w:rsid w:val="00FE49C4"/>
    <w:rsid w:val="00FE632E"/>
    <w:rsid w:val="00FF2A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6F4"/>
    <w:pPr>
      <w:spacing w:before="100" w:after="100" w:line="240" w:lineRule="auto"/>
    </w:pPr>
    <w:rPr>
      <w:sz w:val="24"/>
      <w:szCs w:val="24"/>
      <w:lang w:val="en-US" w:eastAsia="ru-RU"/>
    </w:rPr>
  </w:style>
  <w:style w:type="paragraph" w:styleId="1">
    <w:name w:val="heading 1"/>
    <w:basedOn w:val="a"/>
    <w:next w:val="a"/>
    <w:link w:val="10"/>
    <w:uiPriority w:val="99"/>
    <w:qFormat/>
    <w:rsid w:val="00240595"/>
    <w:pPr>
      <w:keepNext/>
      <w:spacing w:before="240" w:after="60"/>
      <w:outlineLvl w:val="0"/>
    </w:pPr>
    <w:rPr>
      <w:rFonts w:ascii="Arial" w:hAnsi="Arial" w:cs="Arial"/>
      <w:b/>
      <w:bCs/>
      <w:kern w:val="32"/>
      <w:sz w:val="32"/>
      <w:szCs w:val="32"/>
      <w:lang w:val="uk-UA"/>
    </w:rPr>
  </w:style>
  <w:style w:type="paragraph" w:styleId="2">
    <w:name w:val="heading 2"/>
    <w:basedOn w:val="a"/>
    <w:link w:val="20"/>
    <w:uiPriority w:val="99"/>
    <w:qFormat/>
    <w:rsid w:val="004B0358"/>
    <w:pPr>
      <w:spacing w:beforeAutospacing="1" w:afterAutospacing="1"/>
      <w:outlineLvl w:val="1"/>
    </w:pPr>
    <w:rPr>
      <w:rFonts w:ascii="Arial" w:hAnsi="Arial" w:cs="Arial"/>
      <w:b/>
      <w:bCs/>
      <w:sz w:val="36"/>
      <w:szCs w:val="36"/>
      <w:lang w:val="ru-RU"/>
    </w:rPr>
  </w:style>
  <w:style w:type="paragraph" w:styleId="3">
    <w:name w:val="heading 3"/>
    <w:basedOn w:val="a"/>
    <w:next w:val="a"/>
    <w:link w:val="30"/>
    <w:uiPriority w:val="99"/>
    <w:qFormat/>
    <w:rsid w:val="00785F0E"/>
    <w:pPr>
      <w:keepNext/>
      <w:spacing w:before="240" w:after="60"/>
      <w:outlineLvl w:val="2"/>
    </w:pPr>
    <w:rPr>
      <w:rFonts w:ascii="Arial" w:hAnsi="Arial" w:cs="Arial"/>
      <w:b/>
      <w:bCs/>
      <w:sz w:val="26"/>
      <w:szCs w:val="26"/>
      <w:lang w:val="ru-RU"/>
    </w:rPr>
  </w:style>
  <w:style w:type="paragraph" w:styleId="4">
    <w:name w:val="heading 4"/>
    <w:basedOn w:val="a"/>
    <w:next w:val="a"/>
    <w:link w:val="40"/>
    <w:uiPriority w:val="99"/>
    <w:qFormat/>
    <w:rsid w:val="00136C87"/>
    <w:pPr>
      <w:keepNext/>
      <w:spacing w:before="240" w:after="60"/>
      <w:outlineLvl w:val="3"/>
    </w:pPr>
    <w:rPr>
      <w:b/>
      <w:bCs/>
      <w:sz w:val="28"/>
      <w:szCs w:val="28"/>
      <w:lang w:val="ru-RU"/>
    </w:rPr>
  </w:style>
  <w:style w:type="paragraph" w:styleId="5">
    <w:name w:val="heading 5"/>
    <w:basedOn w:val="a"/>
    <w:next w:val="a"/>
    <w:link w:val="50"/>
    <w:uiPriority w:val="99"/>
    <w:qFormat/>
    <w:rsid w:val="00136C87"/>
    <w:pPr>
      <w:spacing w:before="240" w:after="60"/>
      <w:outlineLvl w:val="4"/>
    </w:pPr>
    <w:rPr>
      <w:b/>
      <w:bCs/>
      <w:i/>
      <w:iCs/>
      <w:sz w:val="26"/>
      <w:szCs w:val="26"/>
      <w:lang w:val="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val="en-US"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lang w:val="en-US"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val="en-US" w:eastAsia="ru-RU"/>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lang w:val="en-US" w:eastAsia="ru-RU"/>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lang w:val="en-US" w:eastAsia="ru-RU"/>
    </w:rPr>
  </w:style>
  <w:style w:type="paragraph" w:styleId="31">
    <w:name w:val="Body Text 3"/>
    <w:basedOn w:val="a"/>
    <w:link w:val="32"/>
    <w:uiPriority w:val="99"/>
    <w:rsid w:val="00D45C1B"/>
    <w:pPr>
      <w:spacing w:before="0" w:after="120" w:line="280" w:lineRule="exact"/>
      <w:ind w:left="1080"/>
    </w:pPr>
    <w:rPr>
      <w:rFonts w:ascii="Arial" w:hAnsi="Arial" w:cs="Arial"/>
      <w:sz w:val="22"/>
      <w:szCs w:val="22"/>
      <w:lang w:val="ru-RU"/>
    </w:rPr>
  </w:style>
  <w:style w:type="character" w:customStyle="1" w:styleId="32">
    <w:name w:val="Основной текст 3 Знак"/>
    <w:basedOn w:val="a0"/>
    <w:link w:val="31"/>
    <w:uiPriority w:val="99"/>
    <w:semiHidden/>
    <w:rPr>
      <w:sz w:val="16"/>
      <w:szCs w:val="16"/>
      <w:lang w:val="en-US" w:eastAsia="ru-RU"/>
    </w:rPr>
  </w:style>
  <w:style w:type="paragraph" w:styleId="21">
    <w:name w:val="Body Text 2"/>
    <w:basedOn w:val="a3"/>
    <w:link w:val="22"/>
    <w:uiPriority w:val="99"/>
    <w:rsid w:val="00240595"/>
    <w:pPr>
      <w:spacing w:line="480" w:lineRule="auto"/>
    </w:pPr>
    <w:rPr>
      <w:lang w:val="uk-UA"/>
    </w:rPr>
  </w:style>
  <w:style w:type="character" w:customStyle="1" w:styleId="22">
    <w:name w:val="Основной текст 2 Знак"/>
    <w:basedOn w:val="a0"/>
    <w:link w:val="21"/>
    <w:uiPriority w:val="99"/>
    <w:semiHidden/>
    <w:rPr>
      <w:sz w:val="24"/>
      <w:szCs w:val="24"/>
      <w:lang w:val="en-US" w:eastAsia="ru-RU"/>
    </w:rPr>
  </w:style>
  <w:style w:type="paragraph" w:customStyle="1" w:styleId="23">
    <w:name w:val="çàãîëîâîê 2"/>
    <w:basedOn w:val="a"/>
    <w:next w:val="a"/>
    <w:uiPriority w:val="99"/>
    <w:rsid w:val="00D45C1B"/>
    <w:pPr>
      <w:keepNext/>
      <w:shd w:val="clear" w:color="auto" w:fill="FFFFFF"/>
      <w:spacing w:before="345" w:after="0"/>
      <w:ind w:right="-83"/>
      <w:jc w:val="both"/>
    </w:pPr>
    <w:rPr>
      <w:b/>
      <w:bCs/>
      <w:color w:val="000080"/>
      <w:sz w:val="28"/>
      <w:szCs w:val="28"/>
      <w:u w:val="single"/>
      <w:lang w:val="en"/>
    </w:rPr>
  </w:style>
  <w:style w:type="paragraph" w:styleId="24">
    <w:name w:val="Body Text Indent 2"/>
    <w:basedOn w:val="a"/>
    <w:link w:val="25"/>
    <w:uiPriority w:val="99"/>
    <w:rsid w:val="00D45C1B"/>
    <w:pPr>
      <w:spacing w:before="0" w:after="0" w:line="360" w:lineRule="auto"/>
      <w:ind w:firstLine="851"/>
      <w:jc w:val="both"/>
    </w:pPr>
    <w:rPr>
      <w:sz w:val="28"/>
      <w:szCs w:val="28"/>
    </w:rPr>
  </w:style>
  <w:style w:type="character" w:customStyle="1" w:styleId="25">
    <w:name w:val="Основной текст с отступом 2 Знак"/>
    <w:basedOn w:val="a0"/>
    <w:link w:val="24"/>
    <w:uiPriority w:val="99"/>
    <w:semiHidden/>
    <w:rPr>
      <w:sz w:val="24"/>
      <w:szCs w:val="24"/>
      <w:lang w:val="en-US" w:eastAsia="ru-RU"/>
    </w:rPr>
  </w:style>
  <w:style w:type="paragraph" w:styleId="33">
    <w:name w:val="Body Text Indent 3"/>
    <w:basedOn w:val="a"/>
    <w:link w:val="34"/>
    <w:uiPriority w:val="99"/>
    <w:rsid w:val="00D45C1B"/>
    <w:pPr>
      <w:spacing w:before="0" w:after="120"/>
      <w:ind w:left="283"/>
    </w:pPr>
    <w:rPr>
      <w:sz w:val="16"/>
      <w:szCs w:val="16"/>
      <w:lang w:val="uk-UA"/>
    </w:rPr>
  </w:style>
  <w:style w:type="character" w:customStyle="1" w:styleId="34">
    <w:name w:val="Основной текст с отступом 3 Знак"/>
    <w:basedOn w:val="a0"/>
    <w:link w:val="33"/>
    <w:uiPriority w:val="99"/>
    <w:semiHidden/>
    <w:rPr>
      <w:sz w:val="16"/>
      <w:szCs w:val="16"/>
      <w:lang w:val="en-US" w:eastAsia="ru-RU"/>
    </w:rPr>
  </w:style>
  <w:style w:type="paragraph" w:styleId="a4">
    <w:name w:val="Normal (Web)"/>
    <w:basedOn w:val="a"/>
    <w:uiPriority w:val="99"/>
    <w:rsid w:val="004B0358"/>
    <w:pPr>
      <w:spacing w:beforeAutospacing="1" w:afterAutospacing="1"/>
    </w:pPr>
    <w:rPr>
      <w:lang w:val="ru-RU"/>
    </w:rPr>
  </w:style>
  <w:style w:type="paragraph" w:customStyle="1" w:styleId="a5">
    <w:name w:val="Цитаты"/>
    <w:basedOn w:val="a"/>
    <w:uiPriority w:val="99"/>
    <w:rsid w:val="00D45C1B"/>
    <w:pPr>
      <w:ind w:left="360" w:right="360"/>
    </w:pPr>
  </w:style>
  <w:style w:type="character" w:styleId="a6">
    <w:name w:val="Hyperlink"/>
    <w:basedOn w:val="a0"/>
    <w:uiPriority w:val="99"/>
    <w:rsid w:val="00D45C1B"/>
    <w:rPr>
      <w:color w:val="0000FF"/>
      <w:u w:val="single"/>
    </w:rPr>
  </w:style>
  <w:style w:type="paragraph" w:styleId="a3">
    <w:name w:val="Body Text"/>
    <w:basedOn w:val="a"/>
    <w:link w:val="a7"/>
    <w:uiPriority w:val="99"/>
    <w:rsid w:val="00D45C1B"/>
    <w:pPr>
      <w:spacing w:before="0" w:after="120"/>
    </w:pPr>
    <w:rPr>
      <w:lang w:val="ru-RU"/>
    </w:rPr>
  </w:style>
  <w:style w:type="character" w:customStyle="1" w:styleId="a7">
    <w:name w:val="Основной текст Знак"/>
    <w:basedOn w:val="a0"/>
    <w:link w:val="a3"/>
    <w:uiPriority w:val="99"/>
    <w:semiHidden/>
    <w:rPr>
      <w:sz w:val="24"/>
      <w:szCs w:val="24"/>
      <w:lang w:val="en-US" w:eastAsia="ru-RU"/>
    </w:rPr>
  </w:style>
  <w:style w:type="character" w:customStyle="1" w:styleId="mw-headline">
    <w:name w:val="mw-headline"/>
    <w:basedOn w:val="a0"/>
    <w:uiPriority w:val="99"/>
    <w:rsid w:val="00785F0E"/>
  </w:style>
  <w:style w:type="character" w:styleId="a8">
    <w:name w:val="FollowedHyperlink"/>
    <w:basedOn w:val="a0"/>
    <w:uiPriority w:val="99"/>
    <w:rsid w:val="00785F0E"/>
    <w:rPr>
      <w:color w:val="800080"/>
      <w:u w:val="single"/>
    </w:rPr>
  </w:style>
  <w:style w:type="character" w:customStyle="1" w:styleId="foreign">
    <w:name w:val="foreign"/>
    <w:basedOn w:val="a0"/>
    <w:uiPriority w:val="99"/>
    <w:rsid w:val="00136C87"/>
  </w:style>
  <w:style w:type="character" w:customStyle="1" w:styleId="smallcaps1">
    <w:name w:val="smallcaps1"/>
    <w:basedOn w:val="a0"/>
    <w:uiPriority w:val="99"/>
    <w:rsid w:val="00136C87"/>
    <w:rPr>
      <w:smallCaps/>
    </w:rPr>
  </w:style>
  <w:style w:type="paragraph" w:customStyle="1" w:styleId="51">
    <w:name w:val="Основной текст 5"/>
    <w:basedOn w:val="a"/>
    <w:uiPriority w:val="99"/>
    <w:rsid w:val="00136C87"/>
    <w:pPr>
      <w:spacing w:before="0" w:after="120" w:line="280" w:lineRule="exact"/>
      <w:ind w:left="1080"/>
    </w:pPr>
    <w:rPr>
      <w:rFonts w:ascii="Arial" w:hAnsi="Arial" w:cs="Arial"/>
      <w:sz w:val="22"/>
      <w:szCs w:val="22"/>
      <w:lang w:val="ru-RU"/>
    </w:rPr>
  </w:style>
  <w:style w:type="paragraph" w:customStyle="1" w:styleId="41">
    <w:name w:val="Основной текст 4"/>
    <w:basedOn w:val="a"/>
    <w:uiPriority w:val="99"/>
    <w:rsid w:val="004F5838"/>
    <w:pPr>
      <w:spacing w:before="0" w:after="120" w:line="280" w:lineRule="exact"/>
      <w:ind w:left="1080"/>
    </w:pPr>
    <w:rPr>
      <w:rFonts w:ascii="Arial" w:hAnsi="Arial" w:cs="Arial"/>
      <w:sz w:val="22"/>
      <w:szCs w:val="22"/>
      <w:lang w:val="ru-RU"/>
    </w:rPr>
  </w:style>
  <w:style w:type="character" w:customStyle="1" w:styleId="b-title1">
    <w:name w:val="b-title1"/>
    <w:basedOn w:val="a0"/>
    <w:uiPriority w:val="99"/>
    <w:rsid w:val="00E77DAA"/>
    <w:rPr>
      <w:i/>
      <w:iCs/>
    </w:rPr>
  </w:style>
  <w:style w:type="character" w:customStyle="1" w:styleId="q">
    <w:name w:val="q"/>
    <w:basedOn w:val="a0"/>
    <w:uiPriority w:val="99"/>
    <w:rsid w:val="00E77DAA"/>
  </w:style>
  <w:style w:type="character" w:customStyle="1" w:styleId="trans">
    <w:name w:val="trans"/>
    <w:basedOn w:val="a0"/>
    <w:uiPriority w:val="99"/>
    <w:rsid w:val="00E77DAA"/>
    <w:rPr>
      <w:i/>
      <w:iCs/>
    </w:rPr>
  </w:style>
  <w:style w:type="character" w:customStyle="1" w:styleId="name">
    <w:name w:val="name"/>
    <w:basedOn w:val="a0"/>
    <w:uiPriority w:val="99"/>
    <w:rsid w:val="00E77DAA"/>
  </w:style>
  <w:style w:type="paragraph" w:styleId="a9">
    <w:name w:val="Title"/>
    <w:basedOn w:val="a"/>
    <w:link w:val="aa"/>
    <w:uiPriority w:val="99"/>
    <w:qFormat/>
    <w:rsid w:val="0018053B"/>
    <w:pPr>
      <w:spacing w:before="0" w:after="0" w:line="360" w:lineRule="auto"/>
      <w:ind w:firstLine="720"/>
      <w:jc w:val="center"/>
    </w:pPr>
    <w:rPr>
      <w:b/>
      <w:bCs/>
      <w:sz w:val="28"/>
      <w:szCs w:val="28"/>
      <w:lang w:val="ru-RU"/>
    </w:rPr>
  </w:style>
  <w:style w:type="character" w:customStyle="1" w:styleId="aa">
    <w:name w:val="Название Знак"/>
    <w:basedOn w:val="a0"/>
    <w:link w:val="a9"/>
    <w:uiPriority w:val="10"/>
    <w:rPr>
      <w:rFonts w:asciiTheme="majorHAnsi" w:eastAsiaTheme="majorEastAsia" w:hAnsiTheme="majorHAnsi" w:cstheme="majorBidi"/>
      <w:b/>
      <w:bCs/>
      <w:kern w:val="28"/>
      <w:sz w:val="32"/>
      <w:szCs w:val="32"/>
      <w:lang w:val="en-US" w:eastAsia="ru-RU"/>
    </w:rPr>
  </w:style>
  <w:style w:type="paragraph" w:styleId="26">
    <w:name w:val="List 2"/>
    <w:basedOn w:val="ab"/>
    <w:uiPriority w:val="99"/>
    <w:rsid w:val="00507CEB"/>
    <w:pPr>
      <w:spacing w:after="220" w:line="220" w:lineRule="atLeast"/>
      <w:ind w:left="1560" w:right="-360" w:hanging="360"/>
    </w:pPr>
    <w:rPr>
      <w:sz w:val="20"/>
      <w:szCs w:val="20"/>
    </w:rPr>
  </w:style>
  <w:style w:type="paragraph" w:styleId="ab">
    <w:name w:val="List"/>
    <w:basedOn w:val="a"/>
    <w:uiPriority w:val="99"/>
    <w:rsid w:val="00507CEB"/>
    <w:pPr>
      <w:spacing w:before="0" w:after="0"/>
      <w:ind w:left="283" w:hanging="283"/>
    </w:pPr>
    <w:rPr>
      <w:lang w:val="ru-RU"/>
    </w:rPr>
  </w:style>
  <w:style w:type="character" w:customStyle="1" w:styleId="b-translatetr2">
    <w:name w:val="b-translate__tr2"/>
    <w:basedOn w:val="a0"/>
    <w:uiPriority w:val="99"/>
    <w:rsid w:val="000A09CE"/>
  </w:style>
  <w:style w:type="paragraph" w:styleId="ac">
    <w:name w:val="footer"/>
    <w:basedOn w:val="a"/>
    <w:link w:val="ad"/>
    <w:uiPriority w:val="99"/>
    <w:rsid w:val="008C576C"/>
    <w:pPr>
      <w:tabs>
        <w:tab w:val="center" w:pos="4677"/>
        <w:tab w:val="right" w:pos="9355"/>
      </w:tabs>
    </w:pPr>
  </w:style>
  <w:style w:type="character" w:customStyle="1" w:styleId="ad">
    <w:name w:val="Нижний колонтитул Знак"/>
    <w:basedOn w:val="a0"/>
    <w:link w:val="ac"/>
    <w:uiPriority w:val="99"/>
    <w:semiHidden/>
    <w:rPr>
      <w:sz w:val="24"/>
      <w:szCs w:val="24"/>
      <w:lang w:val="en-US" w:eastAsia="ru-RU"/>
    </w:rPr>
  </w:style>
  <w:style w:type="character" w:styleId="ae">
    <w:name w:val="page number"/>
    <w:basedOn w:val="a0"/>
    <w:uiPriority w:val="99"/>
    <w:rsid w:val="008C57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6F4"/>
    <w:pPr>
      <w:spacing w:before="100" w:after="100" w:line="240" w:lineRule="auto"/>
    </w:pPr>
    <w:rPr>
      <w:sz w:val="24"/>
      <w:szCs w:val="24"/>
      <w:lang w:val="en-US" w:eastAsia="ru-RU"/>
    </w:rPr>
  </w:style>
  <w:style w:type="paragraph" w:styleId="1">
    <w:name w:val="heading 1"/>
    <w:basedOn w:val="a"/>
    <w:next w:val="a"/>
    <w:link w:val="10"/>
    <w:uiPriority w:val="99"/>
    <w:qFormat/>
    <w:rsid w:val="00240595"/>
    <w:pPr>
      <w:keepNext/>
      <w:spacing w:before="240" w:after="60"/>
      <w:outlineLvl w:val="0"/>
    </w:pPr>
    <w:rPr>
      <w:rFonts w:ascii="Arial" w:hAnsi="Arial" w:cs="Arial"/>
      <w:b/>
      <w:bCs/>
      <w:kern w:val="32"/>
      <w:sz w:val="32"/>
      <w:szCs w:val="32"/>
      <w:lang w:val="uk-UA"/>
    </w:rPr>
  </w:style>
  <w:style w:type="paragraph" w:styleId="2">
    <w:name w:val="heading 2"/>
    <w:basedOn w:val="a"/>
    <w:link w:val="20"/>
    <w:uiPriority w:val="99"/>
    <w:qFormat/>
    <w:rsid w:val="004B0358"/>
    <w:pPr>
      <w:spacing w:beforeAutospacing="1" w:afterAutospacing="1"/>
      <w:outlineLvl w:val="1"/>
    </w:pPr>
    <w:rPr>
      <w:rFonts w:ascii="Arial" w:hAnsi="Arial" w:cs="Arial"/>
      <w:b/>
      <w:bCs/>
      <w:sz w:val="36"/>
      <w:szCs w:val="36"/>
      <w:lang w:val="ru-RU"/>
    </w:rPr>
  </w:style>
  <w:style w:type="paragraph" w:styleId="3">
    <w:name w:val="heading 3"/>
    <w:basedOn w:val="a"/>
    <w:next w:val="a"/>
    <w:link w:val="30"/>
    <w:uiPriority w:val="99"/>
    <w:qFormat/>
    <w:rsid w:val="00785F0E"/>
    <w:pPr>
      <w:keepNext/>
      <w:spacing w:before="240" w:after="60"/>
      <w:outlineLvl w:val="2"/>
    </w:pPr>
    <w:rPr>
      <w:rFonts w:ascii="Arial" w:hAnsi="Arial" w:cs="Arial"/>
      <w:b/>
      <w:bCs/>
      <w:sz w:val="26"/>
      <w:szCs w:val="26"/>
      <w:lang w:val="ru-RU"/>
    </w:rPr>
  </w:style>
  <w:style w:type="paragraph" w:styleId="4">
    <w:name w:val="heading 4"/>
    <w:basedOn w:val="a"/>
    <w:next w:val="a"/>
    <w:link w:val="40"/>
    <w:uiPriority w:val="99"/>
    <w:qFormat/>
    <w:rsid w:val="00136C87"/>
    <w:pPr>
      <w:keepNext/>
      <w:spacing w:before="240" w:after="60"/>
      <w:outlineLvl w:val="3"/>
    </w:pPr>
    <w:rPr>
      <w:b/>
      <w:bCs/>
      <w:sz w:val="28"/>
      <w:szCs w:val="28"/>
      <w:lang w:val="ru-RU"/>
    </w:rPr>
  </w:style>
  <w:style w:type="paragraph" w:styleId="5">
    <w:name w:val="heading 5"/>
    <w:basedOn w:val="a"/>
    <w:next w:val="a"/>
    <w:link w:val="50"/>
    <w:uiPriority w:val="99"/>
    <w:qFormat/>
    <w:rsid w:val="00136C87"/>
    <w:pPr>
      <w:spacing w:before="240" w:after="60"/>
      <w:outlineLvl w:val="4"/>
    </w:pPr>
    <w:rPr>
      <w:b/>
      <w:bCs/>
      <w:i/>
      <w:iCs/>
      <w:sz w:val="26"/>
      <w:szCs w:val="26"/>
      <w:lang w:val="ru-RU"/>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lang w:val="en-US" w:eastAsia="ru-RU"/>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lang w:val="en-US" w:eastAsia="ru-RU"/>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val="en-US" w:eastAsia="ru-RU"/>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lang w:val="en-US" w:eastAsia="ru-RU"/>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lang w:val="en-US" w:eastAsia="ru-RU"/>
    </w:rPr>
  </w:style>
  <w:style w:type="paragraph" w:styleId="31">
    <w:name w:val="Body Text 3"/>
    <w:basedOn w:val="a"/>
    <w:link w:val="32"/>
    <w:uiPriority w:val="99"/>
    <w:rsid w:val="00D45C1B"/>
    <w:pPr>
      <w:spacing w:before="0" w:after="120" w:line="280" w:lineRule="exact"/>
      <w:ind w:left="1080"/>
    </w:pPr>
    <w:rPr>
      <w:rFonts w:ascii="Arial" w:hAnsi="Arial" w:cs="Arial"/>
      <w:sz w:val="22"/>
      <w:szCs w:val="22"/>
      <w:lang w:val="ru-RU"/>
    </w:rPr>
  </w:style>
  <w:style w:type="character" w:customStyle="1" w:styleId="32">
    <w:name w:val="Основной текст 3 Знак"/>
    <w:basedOn w:val="a0"/>
    <w:link w:val="31"/>
    <w:uiPriority w:val="99"/>
    <w:semiHidden/>
    <w:rPr>
      <w:sz w:val="16"/>
      <w:szCs w:val="16"/>
      <w:lang w:val="en-US" w:eastAsia="ru-RU"/>
    </w:rPr>
  </w:style>
  <w:style w:type="paragraph" w:styleId="21">
    <w:name w:val="Body Text 2"/>
    <w:basedOn w:val="a3"/>
    <w:link w:val="22"/>
    <w:uiPriority w:val="99"/>
    <w:rsid w:val="00240595"/>
    <w:pPr>
      <w:spacing w:line="480" w:lineRule="auto"/>
    </w:pPr>
    <w:rPr>
      <w:lang w:val="uk-UA"/>
    </w:rPr>
  </w:style>
  <w:style w:type="character" w:customStyle="1" w:styleId="22">
    <w:name w:val="Основной текст 2 Знак"/>
    <w:basedOn w:val="a0"/>
    <w:link w:val="21"/>
    <w:uiPriority w:val="99"/>
    <w:semiHidden/>
    <w:rPr>
      <w:sz w:val="24"/>
      <w:szCs w:val="24"/>
      <w:lang w:val="en-US" w:eastAsia="ru-RU"/>
    </w:rPr>
  </w:style>
  <w:style w:type="paragraph" w:customStyle="1" w:styleId="23">
    <w:name w:val="çàãîëîâîê 2"/>
    <w:basedOn w:val="a"/>
    <w:next w:val="a"/>
    <w:uiPriority w:val="99"/>
    <w:rsid w:val="00D45C1B"/>
    <w:pPr>
      <w:keepNext/>
      <w:shd w:val="clear" w:color="auto" w:fill="FFFFFF"/>
      <w:spacing w:before="345" w:after="0"/>
      <w:ind w:right="-83"/>
      <w:jc w:val="both"/>
    </w:pPr>
    <w:rPr>
      <w:b/>
      <w:bCs/>
      <w:color w:val="000080"/>
      <w:sz w:val="28"/>
      <w:szCs w:val="28"/>
      <w:u w:val="single"/>
      <w:lang w:val="en"/>
    </w:rPr>
  </w:style>
  <w:style w:type="paragraph" w:styleId="24">
    <w:name w:val="Body Text Indent 2"/>
    <w:basedOn w:val="a"/>
    <w:link w:val="25"/>
    <w:uiPriority w:val="99"/>
    <w:rsid w:val="00D45C1B"/>
    <w:pPr>
      <w:spacing w:before="0" w:after="0" w:line="360" w:lineRule="auto"/>
      <w:ind w:firstLine="851"/>
      <w:jc w:val="both"/>
    </w:pPr>
    <w:rPr>
      <w:sz w:val="28"/>
      <w:szCs w:val="28"/>
    </w:rPr>
  </w:style>
  <w:style w:type="character" w:customStyle="1" w:styleId="25">
    <w:name w:val="Основной текст с отступом 2 Знак"/>
    <w:basedOn w:val="a0"/>
    <w:link w:val="24"/>
    <w:uiPriority w:val="99"/>
    <w:semiHidden/>
    <w:rPr>
      <w:sz w:val="24"/>
      <w:szCs w:val="24"/>
      <w:lang w:val="en-US" w:eastAsia="ru-RU"/>
    </w:rPr>
  </w:style>
  <w:style w:type="paragraph" w:styleId="33">
    <w:name w:val="Body Text Indent 3"/>
    <w:basedOn w:val="a"/>
    <w:link w:val="34"/>
    <w:uiPriority w:val="99"/>
    <w:rsid w:val="00D45C1B"/>
    <w:pPr>
      <w:spacing w:before="0" w:after="120"/>
      <w:ind w:left="283"/>
    </w:pPr>
    <w:rPr>
      <w:sz w:val="16"/>
      <w:szCs w:val="16"/>
      <w:lang w:val="uk-UA"/>
    </w:rPr>
  </w:style>
  <w:style w:type="character" w:customStyle="1" w:styleId="34">
    <w:name w:val="Основной текст с отступом 3 Знак"/>
    <w:basedOn w:val="a0"/>
    <w:link w:val="33"/>
    <w:uiPriority w:val="99"/>
    <w:semiHidden/>
    <w:rPr>
      <w:sz w:val="16"/>
      <w:szCs w:val="16"/>
      <w:lang w:val="en-US" w:eastAsia="ru-RU"/>
    </w:rPr>
  </w:style>
  <w:style w:type="paragraph" w:styleId="a4">
    <w:name w:val="Normal (Web)"/>
    <w:basedOn w:val="a"/>
    <w:uiPriority w:val="99"/>
    <w:rsid w:val="004B0358"/>
    <w:pPr>
      <w:spacing w:beforeAutospacing="1" w:afterAutospacing="1"/>
    </w:pPr>
    <w:rPr>
      <w:lang w:val="ru-RU"/>
    </w:rPr>
  </w:style>
  <w:style w:type="paragraph" w:customStyle="1" w:styleId="a5">
    <w:name w:val="Цитаты"/>
    <w:basedOn w:val="a"/>
    <w:uiPriority w:val="99"/>
    <w:rsid w:val="00D45C1B"/>
    <w:pPr>
      <w:ind w:left="360" w:right="360"/>
    </w:pPr>
  </w:style>
  <w:style w:type="character" w:styleId="a6">
    <w:name w:val="Hyperlink"/>
    <w:basedOn w:val="a0"/>
    <w:uiPriority w:val="99"/>
    <w:rsid w:val="00D45C1B"/>
    <w:rPr>
      <w:color w:val="0000FF"/>
      <w:u w:val="single"/>
    </w:rPr>
  </w:style>
  <w:style w:type="paragraph" w:styleId="a3">
    <w:name w:val="Body Text"/>
    <w:basedOn w:val="a"/>
    <w:link w:val="a7"/>
    <w:uiPriority w:val="99"/>
    <w:rsid w:val="00D45C1B"/>
    <w:pPr>
      <w:spacing w:before="0" w:after="120"/>
    </w:pPr>
    <w:rPr>
      <w:lang w:val="ru-RU"/>
    </w:rPr>
  </w:style>
  <w:style w:type="character" w:customStyle="1" w:styleId="a7">
    <w:name w:val="Основной текст Знак"/>
    <w:basedOn w:val="a0"/>
    <w:link w:val="a3"/>
    <w:uiPriority w:val="99"/>
    <w:semiHidden/>
    <w:rPr>
      <w:sz w:val="24"/>
      <w:szCs w:val="24"/>
      <w:lang w:val="en-US" w:eastAsia="ru-RU"/>
    </w:rPr>
  </w:style>
  <w:style w:type="character" w:customStyle="1" w:styleId="mw-headline">
    <w:name w:val="mw-headline"/>
    <w:basedOn w:val="a0"/>
    <w:uiPriority w:val="99"/>
    <w:rsid w:val="00785F0E"/>
  </w:style>
  <w:style w:type="character" w:styleId="a8">
    <w:name w:val="FollowedHyperlink"/>
    <w:basedOn w:val="a0"/>
    <w:uiPriority w:val="99"/>
    <w:rsid w:val="00785F0E"/>
    <w:rPr>
      <w:color w:val="800080"/>
      <w:u w:val="single"/>
    </w:rPr>
  </w:style>
  <w:style w:type="character" w:customStyle="1" w:styleId="foreign">
    <w:name w:val="foreign"/>
    <w:basedOn w:val="a0"/>
    <w:uiPriority w:val="99"/>
    <w:rsid w:val="00136C87"/>
  </w:style>
  <w:style w:type="character" w:customStyle="1" w:styleId="smallcaps1">
    <w:name w:val="smallcaps1"/>
    <w:basedOn w:val="a0"/>
    <w:uiPriority w:val="99"/>
    <w:rsid w:val="00136C87"/>
    <w:rPr>
      <w:smallCaps/>
    </w:rPr>
  </w:style>
  <w:style w:type="paragraph" w:customStyle="1" w:styleId="51">
    <w:name w:val="Основной текст 5"/>
    <w:basedOn w:val="a"/>
    <w:uiPriority w:val="99"/>
    <w:rsid w:val="00136C87"/>
    <w:pPr>
      <w:spacing w:before="0" w:after="120" w:line="280" w:lineRule="exact"/>
      <w:ind w:left="1080"/>
    </w:pPr>
    <w:rPr>
      <w:rFonts w:ascii="Arial" w:hAnsi="Arial" w:cs="Arial"/>
      <w:sz w:val="22"/>
      <w:szCs w:val="22"/>
      <w:lang w:val="ru-RU"/>
    </w:rPr>
  </w:style>
  <w:style w:type="paragraph" w:customStyle="1" w:styleId="41">
    <w:name w:val="Основной текст 4"/>
    <w:basedOn w:val="a"/>
    <w:uiPriority w:val="99"/>
    <w:rsid w:val="004F5838"/>
    <w:pPr>
      <w:spacing w:before="0" w:after="120" w:line="280" w:lineRule="exact"/>
      <w:ind w:left="1080"/>
    </w:pPr>
    <w:rPr>
      <w:rFonts w:ascii="Arial" w:hAnsi="Arial" w:cs="Arial"/>
      <w:sz w:val="22"/>
      <w:szCs w:val="22"/>
      <w:lang w:val="ru-RU"/>
    </w:rPr>
  </w:style>
  <w:style w:type="character" w:customStyle="1" w:styleId="b-title1">
    <w:name w:val="b-title1"/>
    <w:basedOn w:val="a0"/>
    <w:uiPriority w:val="99"/>
    <w:rsid w:val="00E77DAA"/>
    <w:rPr>
      <w:i/>
      <w:iCs/>
    </w:rPr>
  </w:style>
  <w:style w:type="character" w:customStyle="1" w:styleId="q">
    <w:name w:val="q"/>
    <w:basedOn w:val="a0"/>
    <w:uiPriority w:val="99"/>
    <w:rsid w:val="00E77DAA"/>
  </w:style>
  <w:style w:type="character" w:customStyle="1" w:styleId="trans">
    <w:name w:val="trans"/>
    <w:basedOn w:val="a0"/>
    <w:uiPriority w:val="99"/>
    <w:rsid w:val="00E77DAA"/>
    <w:rPr>
      <w:i/>
      <w:iCs/>
    </w:rPr>
  </w:style>
  <w:style w:type="character" w:customStyle="1" w:styleId="name">
    <w:name w:val="name"/>
    <w:basedOn w:val="a0"/>
    <w:uiPriority w:val="99"/>
    <w:rsid w:val="00E77DAA"/>
  </w:style>
  <w:style w:type="paragraph" w:styleId="a9">
    <w:name w:val="Title"/>
    <w:basedOn w:val="a"/>
    <w:link w:val="aa"/>
    <w:uiPriority w:val="99"/>
    <w:qFormat/>
    <w:rsid w:val="0018053B"/>
    <w:pPr>
      <w:spacing w:before="0" w:after="0" w:line="360" w:lineRule="auto"/>
      <w:ind w:firstLine="720"/>
      <w:jc w:val="center"/>
    </w:pPr>
    <w:rPr>
      <w:b/>
      <w:bCs/>
      <w:sz w:val="28"/>
      <w:szCs w:val="28"/>
      <w:lang w:val="ru-RU"/>
    </w:rPr>
  </w:style>
  <w:style w:type="character" w:customStyle="1" w:styleId="aa">
    <w:name w:val="Название Знак"/>
    <w:basedOn w:val="a0"/>
    <w:link w:val="a9"/>
    <w:uiPriority w:val="10"/>
    <w:rPr>
      <w:rFonts w:asciiTheme="majorHAnsi" w:eastAsiaTheme="majorEastAsia" w:hAnsiTheme="majorHAnsi" w:cstheme="majorBidi"/>
      <w:b/>
      <w:bCs/>
      <w:kern w:val="28"/>
      <w:sz w:val="32"/>
      <w:szCs w:val="32"/>
      <w:lang w:val="en-US" w:eastAsia="ru-RU"/>
    </w:rPr>
  </w:style>
  <w:style w:type="paragraph" w:styleId="26">
    <w:name w:val="List 2"/>
    <w:basedOn w:val="ab"/>
    <w:uiPriority w:val="99"/>
    <w:rsid w:val="00507CEB"/>
    <w:pPr>
      <w:spacing w:after="220" w:line="220" w:lineRule="atLeast"/>
      <w:ind w:left="1560" w:right="-360" w:hanging="360"/>
    </w:pPr>
    <w:rPr>
      <w:sz w:val="20"/>
      <w:szCs w:val="20"/>
    </w:rPr>
  </w:style>
  <w:style w:type="paragraph" w:styleId="ab">
    <w:name w:val="List"/>
    <w:basedOn w:val="a"/>
    <w:uiPriority w:val="99"/>
    <w:rsid w:val="00507CEB"/>
    <w:pPr>
      <w:spacing w:before="0" w:after="0"/>
      <w:ind w:left="283" w:hanging="283"/>
    </w:pPr>
    <w:rPr>
      <w:lang w:val="ru-RU"/>
    </w:rPr>
  </w:style>
  <w:style w:type="character" w:customStyle="1" w:styleId="b-translatetr2">
    <w:name w:val="b-translate__tr2"/>
    <w:basedOn w:val="a0"/>
    <w:uiPriority w:val="99"/>
    <w:rsid w:val="000A09CE"/>
  </w:style>
  <w:style w:type="paragraph" w:styleId="ac">
    <w:name w:val="footer"/>
    <w:basedOn w:val="a"/>
    <w:link w:val="ad"/>
    <w:uiPriority w:val="99"/>
    <w:rsid w:val="008C576C"/>
    <w:pPr>
      <w:tabs>
        <w:tab w:val="center" w:pos="4677"/>
        <w:tab w:val="right" w:pos="9355"/>
      </w:tabs>
    </w:pPr>
  </w:style>
  <w:style w:type="character" w:customStyle="1" w:styleId="ad">
    <w:name w:val="Нижний колонтитул Знак"/>
    <w:basedOn w:val="a0"/>
    <w:link w:val="ac"/>
    <w:uiPriority w:val="99"/>
    <w:semiHidden/>
    <w:rPr>
      <w:sz w:val="24"/>
      <w:szCs w:val="24"/>
      <w:lang w:val="en-US" w:eastAsia="ru-RU"/>
    </w:rPr>
  </w:style>
  <w:style w:type="character" w:styleId="ae">
    <w:name w:val="page number"/>
    <w:basedOn w:val="a0"/>
    <w:uiPriority w:val="99"/>
    <w:rsid w:val="008C5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844380">
      <w:marLeft w:val="0"/>
      <w:marRight w:val="0"/>
      <w:marTop w:val="0"/>
      <w:marBottom w:val="0"/>
      <w:divBdr>
        <w:top w:val="none" w:sz="0" w:space="0" w:color="auto"/>
        <w:left w:val="none" w:sz="0" w:space="0" w:color="auto"/>
        <w:bottom w:val="none" w:sz="0" w:space="0" w:color="auto"/>
        <w:right w:val="none" w:sz="0" w:space="0" w:color="auto"/>
      </w:divBdr>
      <w:divsChild>
        <w:div w:id="798844391">
          <w:marLeft w:val="0"/>
          <w:marRight w:val="0"/>
          <w:marTop w:val="0"/>
          <w:marBottom w:val="0"/>
          <w:divBdr>
            <w:top w:val="none" w:sz="0" w:space="0" w:color="auto"/>
            <w:left w:val="none" w:sz="0" w:space="0" w:color="auto"/>
            <w:bottom w:val="none" w:sz="0" w:space="0" w:color="auto"/>
            <w:right w:val="none" w:sz="0" w:space="0" w:color="auto"/>
          </w:divBdr>
          <w:divsChild>
            <w:div w:id="798844387">
              <w:marLeft w:val="0"/>
              <w:marRight w:val="0"/>
              <w:marTop w:val="0"/>
              <w:marBottom w:val="0"/>
              <w:divBdr>
                <w:top w:val="none" w:sz="0" w:space="0" w:color="auto"/>
                <w:left w:val="none" w:sz="0" w:space="0" w:color="auto"/>
                <w:bottom w:val="none" w:sz="0" w:space="0" w:color="auto"/>
                <w:right w:val="none" w:sz="0" w:space="0" w:color="auto"/>
              </w:divBdr>
              <w:divsChild>
                <w:div w:id="798844385">
                  <w:marLeft w:val="0"/>
                  <w:marRight w:val="0"/>
                  <w:marTop w:val="0"/>
                  <w:marBottom w:val="0"/>
                  <w:divBdr>
                    <w:top w:val="none" w:sz="0" w:space="0" w:color="auto"/>
                    <w:left w:val="none" w:sz="0" w:space="0" w:color="auto"/>
                    <w:bottom w:val="none" w:sz="0" w:space="0" w:color="auto"/>
                    <w:right w:val="none" w:sz="0" w:space="0" w:color="auto"/>
                  </w:divBdr>
                </w:div>
                <w:div w:id="79884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844381">
      <w:marLeft w:val="0"/>
      <w:marRight w:val="0"/>
      <w:marTop w:val="0"/>
      <w:marBottom w:val="0"/>
      <w:divBdr>
        <w:top w:val="none" w:sz="0" w:space="0" w:color="auto"/>
        <w:left w:val="none" w:sz="0" w:space="0" w:color="auto"/>
        <w:bottom w:val="none" w:sz="0" w:space="0" w:color="auto"/>
        <w:right w:val="none" w:sz="0" w:space="0" w:color="auto"/>
      </w:divBdr>
      <w:divsChild>
        <w:div w:id="798844388">
          <w:marLeft w:val="0"/>
          <w:marRight w:val="0"/>
          <w:marTop w:val="0"/>
          <w:marBottom w:val="0"/>
          <w:divBdr>
            <w:top w:val="none" w:sz="0" w:space="0" w:color="auto"/>
            <w:left w:val="none" w:sz="0" w:space="0" w:color="auto"/>
            <w:bottom w:val="none" w:sz="0" w:space="0" w:color="auto"/>
            <w:right w:val="none" w:sz="0" w:space="0" w:color="auto"/>
          </w:divBdr>
          <w:divsChild>
            <w:div w:id="79884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389">
      <w:marLeft w:val="0"/>
      <w:marRight w:val="0"/>
      <w:marTop w:val="0"/>
      <w:marBottom w:val="0"/>
      <w:divBdr>
        <w:top w:val="none" w:sz="0" w:space="0" w:color="auto"/>
        <w:left w:val="none" w:sz="0" w:space="0" w:color="auto"/>
        <w:bottom w:val="none" w:sz="0" w:space="0" w:color="auto"/>
        <w:right w:val="none" w:sz="0" w:space="0" w:color="auto"/>
      </w:divBdr>
      <w:divsChild>
        <w:div w:id="798844382">
          <w:marLeft w:val="0"/>
          <w:marRight w:val="0"/>
          <w:marTop w:val="0"/>
          <w:marBottom w:val="0"/>
          <w:divBdr>
            <w:top w:val="none" w:sz="0" w:space="0" w:color="auto"/>
            <w:left w:val="none" w:sz="0" w:space="0" w:color="auto"/>
            <w:bottom w:val="none" w:sz="0" w:space="0" w:color="auto"/>
            <w:right w:val="none" w:sz="0" w:space="0" w:color="auto"/>
          </w:divBdr>
          <w:divsChild>
            <w:div w:id="798844383">
              <w:marLeft w:val="0"/>
              <w:marRight w:val="0"/>
              <w:marTop w:val="0"/>
              <w:marBottom w:val="0"/>
              <w:divBdr>
                <w:top w:val="none" w:sz="0" w:space="0" w:color="auto"/>
                <w:left w:val="none" w:sz="0" w:space="0" w:color="auto"/>
                <w:bottom w:val="none" w:sz="0" w:space="0" w:color="auto"/>
                <w:right w:val="none" w:sz="0" w:space="0" w:color="auto"/>
              </w:divBdr>
              <w:divsChild>
                <w:div w:id="798844393">
                  <w:marLeft w:val="0"/>
                  <w:marRight w:val="0"/>
                  <w:marTop w:val="0"/>
                  <w:marBottom w:val="0"/>
                  <w:divBdr>
                    <w:top w:val="none" w:sz="0" w:space="0" w:color="auto"/>
                    <w:left w:val="none" w:sz="0" w:space="0" w:color="auto"/>
                    <w:bottom w:val="none" w:sz="0" w:space="0" w:color="auto"/>
                    <w:right w:val="none" w:sz="0" w:space="0" w:color="auto"/>
                  </w:divBdr>
                  <w:divsChild>
                    <w:div w:id="79884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844392">
      <w:marLeft w:val="0"/>
      <w:marRight w:val="0"/>
      <w:marTop w:val="0"/>
      <w:marBottom w:val="0"/>
      <w:divBdr>
        <w:top w:val="none" w:sz="0" w:space="0" w:color="auto"/>
        <w:left w:val="none" w:sz="0" w:space="0" w:color="auto"/>
        <w:bottom w:val="none" w:sz="0" w:space="0" w:color="auto"/>
        <w:right w:val="none" w:sz="0" w:space="0" w:color="auto"/>
      </w:divBdr>
      <w:divsChild>
        <w:div w:id="798844390">
          <w:marLeft w:val="0"/>
          <w:marRight w:val="0"/>
          <w:marTop w:val="0"/>
          <w:marBottom w:val="0"/>
          <w:divBdr>
            <w:top w:val="none" w:sz="0" w:space="0" w:color="auto"/>
            <w:left w:val="none" w:sz="0" w:space="0" w:color="auto"/>
            <w:bottom w:val="none" w:sz="0" w:space="0" w:color="auto"/>
            <w:right w:val="none" w:sz="0" w:space="0" w:color="auto"/>
          </w:divBdr>
        </w:div>
      </w:divsChild>
    </w:div>
    <w:div w:id="798844395">
      <w:marLeft w:val="0"/>
      <w:marRight w:val="0"/>
      <w:marTop w:val="0"/>
      <w:marBottom w:val="0"/>
      <w:divBdr>
        <w:top w:val="none" w:sz="0" w:space="0" w:color="auto"/>
        <w:left w:val="none" w:sz="0" w:space="0" w:color="auto"/>
        <w:bottom w:val="none" w:sz="0" w:space="0" w:color="auto"/>
        <w:right w:val="none" w:sz="0" w:space="0" w:color="auto"/>
      </w:divBdr>
      <w:divsChild>
        <w:div w:id="798844399">
          <w:marLeft w:val="0"/>
          <w:marRight w:val="0"/>
          <w:marTop w:val="0"/>
          <w:marBottom w:val="0"/>
          <w:divBdr>
            <w:top w:val="none" w:sz="0" w:space="0" w:color="auto"/>
            <w:left w:val="none" w:sz="0" w:space="0" w:color="auto"/>
            <w:bottom w:val="none" w:sz="0" w:space="0" w:color="auto"/>
            <w:right w:val="none" w:sz="0" w:space="0" w:color="auto"/>
          </w:divBdr>
          <w:divsChild>
            <w:div w:id="79884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397">
      <w:marLeft w:val="0"/>
      <w:marRight w:val="0"/>
      <w:marTop w:val="0"/>
      <w:marBottom w:val="0"/>
      <w:divBdr>
        <w:top w:val="none" w:sz="0" w:space="0" w:color="auto"/>
        <w:left w:val="none" w:sz="0" w:space="0" w:color="auto"/>
        <w:bottom w:val="none" w:sz="0" w:space="0" w:color="auto"/>
        <w:right w:val="none" w:sz="0" w:space="0" w:color="auto"/>
      </w:divBdr>
      <w:divsChild>
        <w:div w:id="798844404">
          <w:marLeft w:val="0"/>
          <w:marRight w:val="0"/>
          <w:marTop w:val="0"/>
          <w:marBottom w:val="0"/>
          <w:divBdr>
            <w:top w:val="none" w:sz="0" w:space="0" w:color="auto"/>
            <w:left w:val="none" w:sz="0" w:space="0" w:color="auto"/>
            <w:bottom w:val="none" w:sz="0" w:space="0" w:color="auto"/>
            <w:right w:val="none" w:sz="0" w:space="0" w:color="auto"/>
          </w:divBdr>
          <w:divsChild>
            <w:div w:id="79884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403">
      <w:marLeft w:val="0"/>
      <w:marRight w:val="0"/>
      <w:marTop w:val="0"/>
      <w:marBottom w:val="0"/>
      <w:divBdr>
        <w:top w:val="none" w:sz="0" w:space="0" w:color="auto"/>
        <w:left w:val="none" w:sz="0" w:space="0" w:color="auto"/>
        <w:bottom w:val="none" w:sz="0" w:space="0" w:color="auto"/>
        <w:right w:val="none" w:sz="0" w:space="0" w:color="auto"/>
      </w:divBdr>
      <w:divsChild>
        <w:div w:id="798844407">
          <w:marLeft w:val="0"/>
          <w:marRight w:val="0"/>
          <w:marTop w:val="0"/>
          <w:marBottom w:val="0"/>
          <w:divBdr>
            <w:top w:val="none" w:sz="0" w:space="0" w:color="auto"/>
            <w:left w:val="none" w:sz="0" w:space="0" w:color="auto"/>
            <w:bottom w:val="none" w:sz="0" w:space="0" w:color="auto"/>
            <w:right w:val="none" w:sz="0" w:space="0" w:color="auto"/>
          </w:divBdr>
          <w:divsChild>
            <w:div w:id="79884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406">
      <w:marLeft w:val="0"/>
      <w:marRight w:val="0"/>
      <w:marTop w:val="0"/>
      <w:marBottom w:val="0"/>
      <w:divBdr>
        <w:top w:val="none" w:sz="0" w:space="0" w:color="auto"/>
        <w:left w:val="none" w:sz="0" w:space="0" w:color="auto"/>
        <w:bottom w:val="none" w:sz="0" w:space="0" w:color="auto"/>
        <w:right w:val="none" w:sz="0" w:space="0" w:color="auto"/>
      </w:divBdr>
      <w:divsChild>
        <w:div w:id="798844415">
          <w:marLeft w:val="0"/>
          <w:marRight w:val="0"/>
          <w:marTop w:val="0"/>
          <w:marBottom w:val="0"/>
          <w:divBdr>
            <w:top w:val="none" w:sz="0" w:space="0" w:color="auto"/>
            <w:left w:val="none" w:sz="0" w:space="0" w:color="auto"/>
            <w:bottom w:val="none" w:sz="0" w:space="0" w:color="auto"/>
            <w:right w:val="none" w:sz="0" w:space="0" w:color="auto"/>
          </w:divBdr>
          <w:divsChild>
            <w:div w:id="79884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408">
      <w:marLeft w:val="0"/>
      <w:marRight w:val="0"/>
      <w:marTop w:val="0"/>
      <w:marBottom w:val="0"/>
      <w:divBdr>
        <w:top w:val="none" w:sz="0" w:space="0" w:color="auto"/>
        <w:left w:val="none" w:sz="0" w:space="0" w:color="auto"/>
        <w:bottom w:val="none" w:sz="0" w:space="0" w:color="auto"/>
        <w:right w:val="none" w:sz="0" w:space="0" w:color="auto"/>
      </w:divBdr>
      <w:divsChild>
        <w:div w:id="798844396">
          <w:marLeft w:val="0"/>
          <w:marRight w:val="0"/>
          <w:marTop w:val="0"/>
          <w:marBottom w:val="0"/>
          <w:divBdr>
            <w:top w:val="none" w:sz="0" w:space="0" w:color="auto"/>
            <w:left w:val="none" w:sz="0" w:space="0" w:color="auto"/>
            <w:bottom w:val="none" w:sz="0" w:space="0" w:color="auto"/>
            <w:right w:val="none" w:sz="0" w:space="0" w:color="auto"/>
          </w:divBdr>
          <w:divsChild>
            <w:div w:id="79884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411">
      <w:marLeft w:val="0"/>
      <w:marRight w:val="0"/>
      <w:marTop w:val="0"/>
      <w:marBottom w:val="0"/>
      <w:divBdr>
        <w:top w:val="none" w:sz="0" w:space="0" w:color="auto"/>
        <w:left w:val="none" w:sz="0" w:space="0" w:color="auto"/>
        <w:bottom w:val="none" w:sz="0" w:space="0" w:color="auto"/>
        <w:right w:val="none" w:sz="0" w:space="0" w:color="auto"/>
      </w:divBdr>
      <w:divsChild>
        <w:div w:id="798844412">
          <w:marLeft w:val="0"/>
          <w:marRight w:val="0"/>
          <w:marTop w:val="0"/>
          <w:marBottom w:val="0"/>
          <w:divBdr>
            <w:top w:val="none" w:sz="0" w:space="0" w:color="auto"/>
            <w:left w:val="none" w:sz="0" w:space="0" w:color="auto"/>
            <w:bottom w:val="none" w:sz="0" w:space="0" w:color="auto"/>
            <w:right w:val="none" w:sz="0" w:space="0" w:color="auto"/>
          </w:divBdr>
          <w:divsChild>
            <w:div w:id="79884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4413">
      <w:marLeft w:val="0"/>
      <w:marRight w:val="0"/>
      <w:marTop w:val="0"/>
      <w:marBottom w:val="0"/>
      <w:divBdr>
        <w:top w:val="none" w:sz="0" w:space="0" w:color="auto"/>
        <w:left w:val="none" w:sz="0" w:space="0" w:color="auto"/>
        <w:bottom w:val="none" w:sz="0" w:space="0" w:color="auto"/>
        <w:right w:val="none" w:sz="0" w:space="0" w:color="auto"/>
      </w:divBdr>
      <w:divsChild>
        <w:div w:id="798844414">
          <w:marLeft w:val="0"/>
          <w:marRight w:val="0"/>
          <w:marTop w:val="0"/>
          <w:marBottom w:val="0"/>
          <w:divBdr>
            <w:top w:val="none" w:sz="0" w:space="0" w:color="auto"/>
            <w:left w:val="none" w:sz="0" w:space="0" w:color="auto"/>
            <w:bottom w:val="none" w:sz="0" w:space="0" w:color="auto"/>
            <w:right w:val="none" w:sz="0" w:space="0" w:color="auto"/>
          </w:divBdr>
          <w:divsChild>
            <w:div w:id="7988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en.wikipedia.org/wiki/Copper_sulfate" TargetMode="External"/><Relationship Id="rId299" Type="http://schemas.openxmlformats.org/officeDocument/2006/relationships/hyperlink" Target="http://en.wikipedia.org/wiki/Immigration" TargetMode="External"/><Relationship Id="rId21" Type="http://schemas.openxmlformats.org/officeDocument/2006/relationships/hyperlink" Target="http://en.wikipedia.org/wiki/Fact" TargetMode="External"/><Relationship Id="rId63" Type="http://schemas.openxmlformats.org/officeDocument/2006/relationships/hyperlink" Target="http://en.wikipedia.org/wiki/Babylonia" TargetMode="External"/><Relationship Id="rId159" Type="http://schemas.openxmlformats.org/officeDocument/2006/relationships/hyperlink" Target="http://en.wikipedia.org/wiki/Korean_Shamanism" TargetMode="External"/><Relationship Id="rId324" Type="http://schemas.openxmlformats.org/officeDocument/2006/relationships/hyperlink" Target="http://en.wikipedia.org/wiki/Mixed_economy" TargetMode="External"/><Relationship Id="rId366" Type="http://schemas.openxmlformats.org/officeDocument/2006/relationships/hyperlink" Target="http://en.wikipedia.org/wiki/God" TargetMode="External"/><Relationship Id="rId170" Type="http://schemas.openxmlformats.org/officeDocument/2006/relationships/hyperlink" Target="http://en.wikipedia.org/w/index.php?title=Metropolitan_Theopemptus&amp;action=edit" TargetMode="External"/><Relationship Id="rId226" Type="http://schemas.openxmlformats.org/officeDocument/2006/relationships/hyperlink" Target="http://en.wikipedia.org/wiki/Social_contract" TargetMode="External"/><Relationship Id="rId268" Type="http://schemas.openxmlformats.org/officeDocument/2006/relationships/hyperlink" Target="http://en.wikipedia.org/wiki/Working-class" TargetMode="External"/><Relationship Id="rId32" Type="http://schemas.openxmlformats.org/officeDocument/2006/relationships/hyperlink" Target="http://www.rep.routledge.com/article/A050" TargetMode="External"/><Relationship Id="rId74" Type="http://schemas.openxmlformats.org/officeDocument/2006/relationships/hyperlink" Target="http://en.wikipedia.org/wiki/Reasoning" TargetMode="External"/><Relationship Id="rId128" Type="http://schemas.openxmlformats.org/officeDocument/2006/relationships/hyperlink" Target="http://en.wikipedia.org/wiki/Champissage" TargetMode="External"/><Relationship Id="rId335" Type="http://schemas.openxmlformats.org/officeDocument/2006/relationships/hyperlink" Target="http://en.wikipedia.org/wiki/The_Republic_(Plato)" TargetMode="External"/><Relationship Id="rId377" Type="http://schemas.openxmlformats.org/officeDocument/2006/relationships/hyperlink" Target="http://en.wikipedia.org/wiki/Freud" TargetMode="External"/><Relationship Id="rId5" Type="http://schemas.openxmlformats.org/officeDocument/2006/relationships/webSettings" Target="webSettings.xml"/><Relationship Id="rId181" Type="http://schemas.openxmlformats.org/officeDocument/2006/relationships/hyperlink" Target="http://www.ucc.ie/acad/appsoc/tmp_store/mia/Library/reference/archive/spirkin/works/dialectical-materialism/ch04-s04.html" TargetMode="External"/><Relationship Id="rId237" Type="http://schemas.openxmlformats.org/officeDocument/2006/relationships/hyperlink" Target="http://en.wikipedia.org/wiki/Philosophical" TargetMode="External"/><Relationship Id="rId402" Type="http://schemas.openxmlformats.org/officeDocument/2006/relationships/hyperlink" Target="http://en.wikipedia.org/wiki/Near_death_experience" TargetMode="External"/><Relationship Id="rId279" Type="http://schemas.openxmlformats.org/officeDocument/2006/relationships/hyperlink" Target="http://en.wikipedia.org/wiki/Socialism" TargetMode="External"/><Relationship Id="rId43" Type="http://schemas.openxmlformats.org/officeDocument/2006/relationships/hyperlink" Target="http://en.wikipedia.org/wiki/Cosmopolitanism" TargetMode="External"/><Relationship Id="rId139" Type="http://schemas.openxmlformats.org/officeDocument/2006/relationships/hyperlink" Target="http://en.wikipedia.org/wiki/Greek_philosophy" TargetMode="External"/><Relationship Id="rId290" Type="http://schemas.openxmlformats.org/officeDocument/2006/relationships/hyperlink" Target="http://en.wikipedia.org/wiki/Health_care" TargetMode="External"/><Relationship Id="rId304" Type="http://schemas.openxmlformats.org/officeDocument/2006/relationships/hyperlink" Target="http://en.wikipedia.org/wiki/Science" TargetMode="External"/><Relationship Id="rId346" Type="http://schemas.openxmlformats.org/officeDocument/2006/relationships/hyperlink" Target="http://en.wikipedia.org/wiki/Meditation" TargetMode="External"/><Relationship Id="rId388" Type="http://schemas.openxmlformats.org/officeDocument/2006/relationships/hyperlink" Target="http://en.wikipedia.org/wiki/Alternative_medicine" TargetMode="External"/><Relationship Id="rId85" Type="http://schemas.openxmlformats.org/officeDocument/2006/relationships/hyperlink" Target="http://en.wikipedia.org/wiki/Milesians_(Greek)" TargetMode="External"/><Relationship Id="rId150" Type="http://schemas.openxmlformats.org/officeDocument/2006/relationships/hyperlink" Target="http://en.wikipedia.org/wiki/Japanese_Philosophy" TargetMode="External"/><Relationship Id="rId171" Type="http://schemas.openxmlformats.org/officeDocument/2006/relationships/hyperlink" Target="http://en.wikipedia.org/wiki/1049" TargetMode="External"/><Relationship Id="rId192" Type="http://schemas.openxmlformats.org/officeDocument/2006/relationships/hyperlink" Target="http://www.worldlingo.com/ma/enwiki/en/Homeostasis" TargetMode="External"/><Relationship Id="rId206" Type="http://schemas.openxmlformats.org/officeDocument/2006/relationships/hyperlink" Target="http://en.wikipedia.org/wiki/Physical" TargetMode="External"/><Relationship Id="rId227" Type="http://schemas.openxmlformats.org/officeDocument/2006/relationships/hyperlink" Target="http://en.wikipedia.org/wiki/Revolution" TargetMode="External"/><Relationship Id="rId413" Type="http://schemas.openxmlformats.org/officeDocument/2006/relationships/hyperlink" Target="http://en.wikipedia.org/wiki/Globalization" TargetMode="External"/><Relationship Id="rId248" Type="http://schemas.openxmlformats.org/officeDocument/2006/relationships/hyperlink" Target="http://en.wikipedia.org/wiki/Entitlement" TargetMode="External"/><Relationship Id="rId269" Type="http://schemas.openxmlformats.org/officeDocument/2006/relationships/hyperlink" Target="http://en.wikipedia.org/wiki/Feminism" TargetMode="External"/><Relationship Id="rId12" Type="http://schemas.openxmlformats.org/officeDocument/2006/relationships/hyperlink" Target="http://en.wikipedia.org/wiki/Skills" TargetMode="External"/><Relationship Id="rId33" Type="http://schemas.openxmlformats.org/officeDocument/2006/relationships/hyperlink" Target="http://en.wikipedia.org/wiki/Ancient_Greece" TargetMode="External"/><Relationship Id="rId108" Type="http://schemas.openxmlformats.org/officeDocument/2006/relationships/hyperlink" Target="http://en.wikipedia.org/wiki/Cardamom" TargetMode="External"/><Relationship Id="rId129" Type="http://schemas.openxmlformats.org/officeDocument/2006/relationships/hyperlink" Target="http://en.wikipedia.org/wiki/Indo-Iranians" TargetMode="External"/><Relationship Id="rId280" Type="http://schemas.openxmlformats.org/officeDocument/2006/relationships/hyperlink" Target="http://en.wikipedia.org/wiki/Political_spectrum" TargetMode="External"/><Relationship Id="rId315" Type="http://schemas.openxmlformats.org/officeDocument/2006/relationships/hyperlink" Target="http://en.wikipedia.org/wiki/George_Lakoff" TargetMode="External"/><Relationship Id="rId336" Type="http://schemas.openxmlformats.org/officeDocument/2006/relationships/hyperlink" Target="http://en.wikipedia.org/wiki/Teresa_of_Avila" TargetMode="External"/><Relationship Id="rId357" Type="http://schemas.openxmlformats.org/officeDocument/2006/relationships/hyperlink" Target="http://en.wikipedia.org/wiki/Immanent" TargetMode="External"/><Relationship Id="rId54" Type="http://schemas.openxmlformats.org/officeDocument/2006/relationships/hyperlink" Target="http://www.rep.routledge.com/article/A090" TargetMode="External"/><Relationship Id="rId75" Type="http://schemas.openxmlformats.org/officeDocument/2006/relationships/hyperlink" Target="http://en.wikipedia.org/wiki/Rationality" TargetMode="External"/><Relationship Id="rId96" Type="http://schemas.openxmlformats.org/officeDocument/2006/relationships/hyperlink" Target="http://en.wikipedia.org/wiki/Dharma" TargetMode="External"/><Relationship Id="rId140" Type="http://schemas.openxmlformats.org/officeDocument/2006/relationships/hyperlink" Target="http://en.wikipedia.org/wiki/Islamic_philosophy" TargetMode="External"/><Relationship Id="rId161" Type="http://schemas.openxmlformats.org/officeDocument/2006/relationships/hyperlink" Target="http://en.wikipedia.org/wiki/Age_of_Enlightenment" TargetMode="External"/><Relationship Id="rId182" Type="http://schemas.openxmlformats.org/officeDocument/2006/relationships/hyperlink" Target="http://www.ucc.ie/acad/appsoc/tmp_store/mia/Library/reference/archive/spirkin/works/dialectical-materialism/ch04-s05.html" TargetMode="External"/><Relationship Id="rId217" Type="http://schemas.openxmlformats.org/officeDocument/2006/relationships/hyperlink" Target="http://en.wikipedia.org/wiki/Physical" TargetMode="External"/><Relationship Id="rId378" Type="http://schemas.openxmlformats.org/officeDocument/2006/relationships/hyperlink" Target="http://en.wikipedia.org/wiki/Individualism" TargetMode="External"/><Relationship Id="rId399" Type="http://schemas.openxmlformats.org/officeDocument/2006/relationships/hyperlink" Target="http://en.wikipedia.org/wiki/Introspection" TargetMode="External"/><Relationship Id="rId403" Type="http://schemas.openxmlformats.org/officeDocument/2006/relationships/hyperlink" Target="http://en.wikipedia.org/wiki/Human_brain" TargetMode="External"/><Relationship Id="rId6" Type="http://schemas.openxmlformats.org/officeDocument/2006/relationships/footnotes" Target="footnotes.xml"/><Relationship Id="rId238" Type="http://schemas.openxmlformats.org/officeDocument/2006/relationships/hyperlink" Target="http://en.wikipedia.org/wiki/Doctrine" TargetMode="External"/><Relationship Id="rId259" Type="http://schemas.openxmlformats.org/officeDocument/2006/relationships/hyperlink" Target="http://en.wikipedia.org/wiki/Karl_Marx" TargetMode="External"/><Relationship Id="rId424" Type="http://schemas.openxmlformats.org/officeDocument/2006/relationships/hyperlink" Target="http://en.wikipedia.org/wiki/Supply_chain" TargetMode="External"/><Relationship Id="rId23" Type="http://schemas.openxmlformats.org/officeDocument/2006/relationships/hyperlink" Target="http://en.wikipedia.org/wiki/Concept" TargetMode="External"/><Relationship Id="rId119" Type="http://schemas.openxmlformats.org/officeDocument/2006/relationships/hyperlink" Target="http://en.wikipedia.org/wiki/Alcohol" TargetMode="External"/><Relationship Id="rId270" Type="http://schemas.openxmlformats.org/officeDocument/2006/relationships/hyperlink" Target="http://en.wikipedia.org/wiki/Adrienne_Rich" TargetMode="External"/><Relationship Id="rId291" Type="http://schemas.openxmlformats.org/officeDocument/2006/relationships/hyperlink" Target="http://en.wikipedia.org/wiki/Labor_law" TargetMode="External"/><Relationship Id="rId305" Type="http://schemas.openxmlformats.org/officeDocument/2006/relationships/hyperlink" Target="http://en.wikipedia.org/wiki/Paradigm" TargetMode="External"/><Relationship Id="rId326" Type="http://schemas.openxmlformats.org/officeDocument/2006/relationships/hyperlink" Target="http://en.wikipedia.org/wiki/Communism" TargetMode="External"/><Relationship Id="rId347" Type="http://schemas.openxmlformats.org/officeDocument/2006/relationships/hyperlink" Target="http://en.wikipedia.org/wiki/Prayer" TargetMode="External"/><Relationship Id="rId44" Type="http://schemas.openxmlformats.org/officeDocument/2006/relationships/hyperlink" Target="http://en.wikipedia.org/wiki/Antisthenes" TargetMode="External"/><Relationship Id="rId65" Type="http://schemas.openxmlformats.org/officeDocument/2006/relationships/hyperlink" Target="http://en.wikipedia.org/wiki/Ethics" TargetMode="External"/><Relationship Id="rId86" Type="http://schemas.openxmlformats.org/officeDocument/2006/relationships/hyperlink" Target="http://en.wikipedia.org/wiki/Thales" TargetMode="External"/><Relationship Id="rId130" Type="http://schemas.openxmlformats.org/officeDocument/2006/relationships/hyperlink" Target="http://en.wikipedia.org/wiki/Zarathustra" TargetMode="External"/><Relationship Id="rId151" Type="http://schemas.openxmlformats.org/officeDocument/2006/relationships/hyperlink" Target="http://en.wikipedia.org/wiki/Shinto" TargetMode="External"/><Relationship Id="rId368" Type="http://schemas.openxmlformats.org/officeDocument/2006/relationships/hyperlink" Target="http://en.wikipedia.org/wiki/SBNR" TargetMode="External"/><Relationship Id="rId389" Type="http://schemas.openxmlformats.org/officeDocument/2006/relationships/hyperlink" Target="http://en.wikipedia.org/wiki/Behavioral_science" TargetMode="External"/><Relationship Id="rId172" Type="http://schemas.openxmlformats.org/officeDocument/2006/relationships/hyperlink" Target="http://en.wikipedia.org/wiki/Yaroslav_the_Wise" TargetMode="External"/><Relationship Id="rId193" Type="http://schemas.openxmlformats.org/officeDocument/2006/relationships/hyperlink" Target="http://www.worldlingo.com/ma/enwiki/en/Tendency" TargetMode="External"/><Relationship Id="rId207" Type="http://schemas.openxmlformats.org/officeDocument/2006/relationships/hyperlink" Target="http://en.wikipedia.org/wiki/Medicine" TargetMode="External"/><Relationship Id="rId228" Type="http://schemas.openxmlformats.org/officeDocument/2006/relationships/hyperlink" Target="http://en.wikipedia.org/wiki/Science" TargetMode="External"/><Relationship Id="rId249" Type="http://schemas.openxmlformats.org/officeDocument/2006/relationships/hyperlink" Target="http://en.wikipedia.org/wiki/Civil_society" TargetMode="External"/><Relationship Id="rId414" Type="http://schemas.openxmlformats.org/officeDocument/2006/relationships/hyperlink" Target="http://en.wikipedia.org/wiki/Trade" TargetMode="External"/><Relationship Id="rId13" Type="http://schemas.openxmlformats.org/officeDocument/2006/relationships/hyperlink" Target="http://en.wikipedia.org/wiki/Education" TargetMode="External"/><Relationship Id="rId109" Type="http://schemas.openxmlformats.org/officeDocument/2006/relationships/hyperlink" Target="http://en.wikipedia.org/wiki/Cinnamon" TargetMode="External"/><Relationship Id="rId260" Type="http://schemas.openxmlformats.org/officeDocument/2006/relationships/hyperlink" Target="http://en.wikipedia.org/wiki/Means_of_production" TargetMode="External"/><Relationship Id="rId281" Type="http://schemas.openxmlformats.org/officeDocument/2006/relationships/hyperlink" Target="http://en.wikipedia.org/wiki/Left-wing_politics" TargetMode="External"/><Relationship Id="rId316" Type="http://schemas.openxmlformats.org/officeDocument/2006/relationships/hyperlink" Target="http://en.wikipedia.org/wiki/Cognitive_science_of_mathematics" TargetMode="External"/><Relationship Id="rId337" Type="http://schemas.openxmlformats.org/officeDocument/2006/relationships/hyperlink" Target="http://en.wikipedia.org/wiki/Vedas" TargetMode="External"/><Relationship Id="rId34" Type="http://schemas.openxmlformats.org/officeDocument/2006/relationships/hyperlink" Target="http://en.wikipedia.org/wiki/Philosopher" TargetMode="External"/><Relationship Id="rId55" Type="http://schemas.openxmlformats.org/officeDocument/2006/relationships/hyperlink" Target="http://en.wikipedia.org/wiki/African_philosophy" TargetMode="External"/><Relationship Id="rId76" Type="http://schemas.openxmlformats.org/officeDocument/2006/relationships/hyperlink" Target="http://en.wikipedia.org/wiki/Empiricism" TargetMode="External"/><Relationship Id="rId97" Type="http://schemas.openxmlformats.org/officeDocument/2006/relationships/hyperlink" Target="http://en.wikipedia.org/wiki/Aurobindo" TargetMode="External"/><Relationship Id="rId120" Type="http://schemas.openxmlformats.org/officeDocument/2006/relationships/hyperlink" Target="http://en.wikipedia.org/wiki/Narcotic" TargetMode="External"/><Relationship Id="rId141" Type="http://schemas.openxmlformats.org/officeDocument/2006/relationships/hyperlink" Target="http://en.wikipedia.org/wiki/Illuminationist_philosophy" TargetMode="External"/><Relationship Id="rId358" Type="http://schemas.openxmlformats.org/officeDocument/2006/relationships/hyperlink" Target="http://en.wikipedia.org/wiki/Transcendence_(religion)" TargetMode="External"/><Relationship Id="rId379" Type="http://schemas.openxmlformats.org/officeDocument/2006/relationships/hyperlink" Target="http://en.wikipedia.org/wiki/Secularism" TargetMode="External"/><Relationship Id="rId7" Type="http://schemas.openxmlformats.org/officeDocument/2006/relationships/endnotes" Target="endnotes.xml"/><Relationship Id="rId162" Type="http://schemas.openxmlformats.org/officeDocument/2006/relationships/hyperlink" Target="http://en.wikipedia.org/wiki/Greeks" TargetMode="External"/><Relationship Id="rId183" Type="http://schemas.openxmlformats.org/officeDocument/2006/relationships/hyperlink" Target="http://www.worldlingo.com/ma/enwiki/en/Electricity" TargetMode="External"/><Relationship Id="rId218" Type="http://schemas.openxmlformats.org/officeDocument/2006/relationships/hyperlink" Target="http://en.wikipedia.org/wiki/Social" TargetMode="External"/><Relationship Id="rId239" Type="http://schemas.openxmlformats.org/officeDocument/2006/relationships/hyperlink" Target="http://en.wikipedia.org/wiki/Determinism" TargetMode="External"/><Relationship Id="rId390" Type="http://schemas.openxmlformats.org/officeDocument/2006/relationships/hyperlink" Target="http://en.wikipedia.org/wiki/Meta-analysis" TargetMode="External"/><Relationship Id="rId404" Type="http://schemas.openxmlformats.org/officeDocument/2006/relationships/hyperlink" Target="http://en.wikipedia.org/wiki/Cardiac_arrest" TargetMode="External"/><Relationship Id="rId425" Type="http://schemas.openxmlformats.org/officeDocument/2006/relationships/hyperlink" Target="http://en.wikipedia.org/wiki/Noam_Chomsky" TargetMode="External"/><Relationship Id="rId250" Type="http://schemas.openxmlformats.org/officeDocument/2006/relationships/hyperlink" Target="http://en.wikipedia.org/wiki/Universalist" TargetMode="External"/><Relationship Id="rId271" Type="http://schemas.openxmlformats.org/officeDocument/2006/relationships/hyperlink" Target="http://en.wikipedia.org/wiki/Motherhood" TargetMode="External"/><Relationship Id="rId292" Type="http://schemas.openxmlformats.org/officeDocument/2006/relationships/hyperlink" Target="http://en.wikipedia.org/wiki/Criminal_law" TargetMode="External"/><Relationship Id="rId306" Type="http://schemas.openxmlformats.org/officeDocument/2006/relationships/hyperlink" Target="http://en.wikipedia.org/wiki/Mindset" TargetMode="External"/><Relationship Id="rId24" Type="http://schemas.openxmlformats.org/officeDocument/2006/relationships/hyperlink" Target="http://en.wikipedia.org/wiki/Transcendence_(religion)" TargetMode="External"/><Relationship Id="rId45" Type="http://schemas.openxmlformats.org/officeDocument/2006/relationships/hyperlink" Target="http://en.wikipedia.org/wiki/Pithos" TargetMode="External"/><Relationship Id="rId66" Type="http://schemas.openxmlformats.org/officeDocument/2006/relationships/hyperlink" Target="http://en.wikipedia.org/wiki/Dialectic" TargetMode="External"/><Relationship Id="rId87" Type="http://schemas.openxmlformats.org/officeDocument/2006/relationships/hyperlink" Target="http://en.wikipedia.org/wiki/Confucius" TargetMode="External"/><Relationship Id="rId110" Type="http://schemas.openxmlformats.org/officeDocument/2006/relationships/hyperlink" Target="http://en.wikipedia.org/wiki/Milk" TargetMode="External"/><Relationship Id="rId131" Type="http://schemas.openxmlformats.org/officeDocument/2006/relationships/hyperlink" Target="http://en.wikipedia.org/wiki/Alexander_the_Great" TargetMode="External"/><Relationship Id="rId327" Type="http://schemas.openxmlformats.org/officeDocument/2006/relationships/hyperlink" Target="http://en.wikipedia.org/wiki/Laissez-faire" TargetMode="External"/><Relationship Id="rId348" Type="http://schemas.openxmlformats.org/officeDocument/2006/relationships/hyperlink" Target="http://en.wikipedia.org/wiki/Contemplation" TargetMode="External"/><Relationship Id="rId369" Type="http://schemas.openxmlformats.org/officeDocument/2006/relationships/hyperlink" Target="http://en.wikipedia.org/wiki/Catholic_Church" TargetMode="External"/><Relationship Id="rId152" Type="http://schemas.openxmlformats.org/officeDocument/2006/relationships/hyperlink" Target="http://en.wikipedia.org/wiki/Buddhism" TargetMode="External"/><Relationship Id="rId173" Type="http://schemas.openxmlformats.org/officeDocument/2006/relationships/hyperlink" Target="http://en.wikipedia.org/wiki/Grand_prince" TargetMode="External"/><Relationship Id="rId194" Type="http://schemas.openxmlformats.org/officeDocument/2006/relationships/hyperlink" Target="http://www.worldlingo.com/ma/enwiki/en/Negation" TargetMode="External"/><Relationship Id="rId208" Type="http://schemas.openxmlformats.org/officeDocument/2006/relationships/hyperlink" Target="http://en.wikipedia.org/wiki/Healthcare" TargetMode="External"/><Relationship Id="rId229" Type="http://schemas.openxmlformats.org/officeDocument/2006/relationships/hyperlink" Target="http://en.wikipedia.org/wiki/Culture" TargetMode="External"/><Relationship Id="rId380" Type="http://schemas.openxmlformats.org/officeDocument/2006/relationships/hyperlink" Target="http://en.wikipedia.org/wiki/Particle_physics" TargetMode="External"/><Relationship Id="rId415" Type="http://schemas.openxmlformats.org/officeDocument/2006/relationships/hyperlink" Target="http://en.wikipedia.org/wiki/Foreign_direct_investment" TargetMode="External"/><Relationship Id="rId240" Type="http://schemas.openxmlformats.org/officeDocument/2006/relationships/hyperlink" Target="http://en.wikipedia.org/wiki/Hegel" TargetMode="External"/><Relationship Id="rId261" Type="http://schemas.openxmlformats.org/officeDocument/2006/relationships/hyperlink" Target="http://en.wikipedia.org/wiki/False_consciousness" TargetMode="External"/><Relationship Id="rId14" Type="http://schemas.openxmlformats.org/officeDocument/2006/relationships/hyperlink" Target="http://en.wikipedia.org/wiki/Psychophysiological" TargetMode="External"/><Relationship Id="rId35" Type="http://schemas.openxmlformats.org/officeDocument/2006/relationships/hyperlink" Target="http://en.wikipedia.org/wiki/Cynic" TargetMode="External"/><Relationship Id="rId56" Type="http://schemas.openxmlformats.org/officeDocument/2006/relationships/hyperlink" Target="http://en.wikipedia.org/wiki/The_Story_of_Civilization" TargetMode="External"/><Relationship Id="rId77" Type="http://schemas.openxmlformats.org/officeDocument/2006/relationships/hyperlink" Target="http://en.wikipedia.org/wiki/Philosophy" TargetMode="External"/><Relationship Id="rId100" Type="http://schemas.openxmlformats.org/officeDocument/2006/relationships/hyperlink" Target="http://en.wikipedia.org/wiki/Vedic_period" TargetMode="External"/><Relationship Id="rId282" Type="http://schemas.openxmlformats.org/officeDocument/2006/relationships/hyperlink" Target="http://en.wikipedia.org/w/index.php?title=Center_%28politics%29&amp;action=edit&amp;redlink=1" TargetMode="External"/><Relationship Id="rId317" Type="http://schemas.openxmlformats.org/officeDocument/2006/relationships/hyperlink" Target="http://en.wikipedia.org/wiki/Deep_ecology" TargetMode="External"/><Relationship Id="rId338" Type="http://schemas.openxmlformats.org/officeDocument/2006/relationships/hyperlink" Target="http://en.wikipedia.org/wiki/Upanishads" TargetMode="External"/><Relationship Id="rId359" Type="http://schemas.openxmlformats.org/officeDocument/2006/relationships/hyperlink" Target="http://en.wikipedia.org/wiki/Religious_experience" TargetMode="External"/><Relationship Id="rId8" Type="http://schemas.openxmlformats.org/officeDocument/2006/relationships/image" Target="media/image1.jpeg"/><Relationship Id="rId98" Type="http://schemas.openxmlformats.org/officeDocument/2006/relationships/hyperlink" Target="http://en.wikipedia.org/wiki/ISKCON" TargetMode="External"/><Relationship Id="rId121" Type="http://schemas.openxmlformats.org/officeDocument/2006/relationships/hyperlink" Target="http://en.wikipedia.org/wiki/Islam" TargetMode="External"/><Relationship Id="rId142" Type="http://schemas.openxmlformats.org/officeDocument/2006/relationships/hyperlink" Target="http://en.wikipedia.org/wiki/Transcendent_theosophy" TargetMode="External"/><Relationship Id="rId163" Type="http://schemas.openxmlformats.org/officeDocument/2006/relationships/hyperlink" Target="http://en.wikipedia.org/wiki/Metropolitan_bishop" TargetMode="External"/><Relationship Id="rId184" Type="http://schemas.openxmlformats.org/officeDocument/2006/relationships/hyperlink" Target="http://www.worldlingo.com/ma/enwiki/en/Introspection" TargetMode="External"/><Relationship Id="rId219" Type="http://schemas.openxmlformats.org/officeDocument/2006/relationships/hyperlink" Target="http://en.wikipedia.org/wiki/Emotional" TargetMode="External"/><Relationship Id="rId370" Type="http://schemas.openxmlformats.org/officeDocument/2006/relationships/hyperlink" Target="http://en.wikipedia.org/wiki/Charism" TargetMode="External"/><Relationship Id="rId391" Type="http://schemas.openxmlformats.org/officeDocument/2006/relationships/hyperlink" Target="http://en.wikipedia.org/wiki/Intercession" TargetMode="External"/><Relationship Id="rId405" Type="http://schemas.openxmlformats.org/officeDocument/2006/relationships/hyperlink" Target="http://en.wikipedia.org/wiki/Feminist_theology" TargetMode="External"/><Relationship Id="rId426" Type="http://schemas.openxmlformats.org/officeDocument/2006/relationships/hyperlink" Target="http://en.wikipedia.org/wiki/Economic_globalization" TargetMode="External"/><Relationship Id="rId230" Type="http://schemas.openxmlformats.org/officeDocument/2006/relationships/hyperlink" Target="http://en.wikipedia.org/wiki/Demography" TargetMode="External"/><Relationship Id="rId251" Type="http://schemas.openxmlformats.org/officeDocument/2006/relationships/hyperlink" Target="http://en.wikipedia.org/wiki/Egalitarianism" TargetMode="External"/><Relationship Id="rId25" Type="http://schemas.openxmlformats.org/officeDocument/2006/relationships/hyperlink" Target="http://en.wikipedia.org/wiki/Transcendence_(religion)" TargetMode="External"/><Relationship Id="rId46" Type="http://schemas.openxmlformats.org/officeDocument/2006/relationships/hyperlink" Target="http://en.wikipedia.org/wiki/Alexander_the_Great" TargetMode="External"/><Relationship Id="rId67" Type="http://schemas.openxmlformats.org/officeDocument/2006/relationships/hyperlink" Target="http://en.wikipedia.org/wiki/Dialogue" TargetMode="External"/><Relationship Id="rId272" Type="http://schemas.openxmlformats.org/officeDocument/2006/relationships/hyperlink" Target="http://en.wikipedia.org/wiki/Political_party" TargetMode="External"/><Relationship Id="rId293" Type="http://schemas.openxmlformats.org/officeDocument/2006/relationships/hyperlink" Target="http://en.wikipedia.org/wiki/Justice_system" TargetMode="External"/><Relationship Id="rId307" Type="http://schemas.openxmlformats.org/officeDocument/2006/relationships/hyperlink" Target="http://en.wikipedia.org/wiki/Scientism" TargetMode="External"/><Relationship Id="rId328" Type="http://schemas.openxmlformats.org/officeDocument/2006/relationships/hyperlink" Target="http://en.wikipedia.org/wiki/Free_trade" TargetMode="External"/><Relationship Id="rId349" Type="http://schemas.openxmlformats.org/officeDocument/2006/relationships/hyperlink" Target="http://en.wikipedia.org/wiki/Connectedness" TargetMode="External"/><Relationship Id="rId88" Type="http://schemas.openxmlformats.org/officeDocument/2006/relationships/hyperlink" Target="http://en.wikipedia.org/wiki/Humanism" TargetMode="External"/><Relationship Id="rId111" Type="http://schemas.openxmlformats.org/officeDocument/2006/relationships/hyperlink" Target="http://en.wikipedia.org/wiki/Bone" TargetMode="External"/><Relationship Id="rId132" Type="http://schemas.openxmlformats.org/officeDocument/2006/relationships/hyperlink" Target="http://en.wikipedia.org/wiki/Islamic_conquest_of_Persia" TargetMode="External"/><Relationship Id="rId153" Type="http://schemas.openxmlformats.org/officeDocument/2006/relationships/hyperlink" Target="http://en.wikipedia.org/wiki/Confucianism" TargetMode="External"/><Relationship Id="rId174" Type="http://schemas.openxmlformats.org/officeDocument/2006/relationships/hyperlink" Target="http://en.wikipedia.org/wiki/Byzantine" TargetMode="External"/><Relationship Id="rId195" Type="http://schemas.openxmlformats.org/officeDocument/2006/relationships/hyperlink" Target="http://www.worldlingo.com/ma/enwiki/en/Thesis,_antithesis,_synthesis" TargetMode="External"/><Relationship Id="rId209" Type="http://schemas.openxmlformats.org/officeDocument/2006/relationships/hyperlink" Target="http://en.wikipedia.org/wiki/Disease" TargetMode="External"/><Relationship Id="rId360" Type="http://schemas.openxmlformats.org/officeDocument/2006/relationships/hyperlink" Target="http://en.wikipedia.org/wiki/Secularism" TargetMode="External"/><Relationship Id="rId381" Type="http://schemas.openxmlformats.org/officeDocument/2006/relationships/hyperlink" Target="http://en.wikipedia.org/wiki/Complementarity" TargetMode="External"/><Relationship Id="rId416" Type="http://schemas.openxmlformats.org/officeDocument/2006/relationships/hyperlink" Target="http://en.wikipedia.org/wiki/Human_migration" TargetMode="External"/><Relationship Id="rId220" Type="http://schemas.openxmlformats.org/officeDocument/2006/relationships/hyperlink" Target="http://en.wikipedia.org/wiki/Cognitive" TargetMode="External"/><Relationship Id="rId241" Type="http://schemas.openxmlformats.org/officeDocument/2006/relationships/hyperlink" Target="http://en.wikipedia.org/wiki/Karl_Marx" TargetMode="External"/><Relationship Id="rId15" Type="http://schemas.openxmlformats.org/officeDocument/2006/relationships/hyperlink" Target="http://en.wikipedia.org/wiki/Biochemical" TargetMode="External"/><Relationship Id="rId36" Type="http://schemas.openxmlformats.org/officeDocument/2006/relationships/hyperlink" Target="http://en.wikipedia.org/wiki/Sinope" TargetMode="External"/><Relationship Id="rId57" Type="http://schemas.openxmlformats.org/officeDocument/2006/relationships/hyperlink" Target="http://en.wikipedia.org/wiki/The_Maxims_of_Ptahhotep" TargetMode="External"/><Relationship Id="rId262" Type="http://schemas.openxmlformats.org/officeDocument/2006/relationships/hyperlink" Target="http://en.wikipedia.org/wiki/Commodity_fetishism" TargetMode="External"/><Relationship Id="rId283" Type="http://schemas.openxmlformats.org/officeDocument/2006/relationships/hyperlink" Target="http://en.wikipedia.org/wiki/Right-wing_politics" TargetMode="External"/><Relationship Id="rId318" Type="http://schemas.openxmlformats.org/officeDocument/2006/relationships/hyperlink" Target="http://en.wikipedia.org/wiki/Ecology_movement" TargetMode="External"/><Relationship Id="rId339" Type="http://schemas.openxmlformats.org/officeDocument/2006/relationships/hyperlink" Target="http://en.wikipedia.org/wiki/Meditation" TargetMode="External"/><Relationship Id="rId78" Type="http://schemas.openxmlformats.org/officeDocument/2006/relationships/hyperlink" Target="http://en.wikipedia.org/wiki/Agnostic" TargetMode="External"/><Relationship Id="rId99" Type="http://schemas.openxmlformats.org/officeDocument/2006/relationships/hyperlink" Target="http://en.wikipedia.org/wiki/Indian_subcontinent" TargetMode="External"/><Relationship Id="rId101" Type="http://schemas.openxmlformats.org/officeDocument/2006/relationships/hyperlink" Target="http://en.wikipedia.org/wiki/Nastika" TargetMode="External"/><Relationship Id="rId122" Type="http://schemas.openxmlformats.org/officeDocument/2006/relationships/hyperlink" Target="http://en.wikipedia.org/wiki/Opium" TargetMode="External"/><Relationship Id="rId143" Type="http://schemas.openxmlformats.org/officeDocument/2006/relationships/hyperlink" Target="http://www.rep.routledge.com/article/B078" TargetMode="External"/><Relationship Id="rId164" Type="http://schemas.openxmlformats.org/officeDocument/2006/relationships/hyperlink" Target="http://en.wikipedia.org/wiki/Kiev" TargetMode="External"/><Relationship Id="rId185" Type="http://schemas.openxmlformats.org/officeDocument/2006/relationships/hyperlink" Target="http://www.worldlingo.com/ma/enwiki/en/Masculinity" TargetMode="External"/><Relationship Id="rId350" Type="http://schemas.openxmlformats.org/officeDocument/2006/relationships/hyperlink" Target="http://en.wikipedia.org/wiki/Self" TargetMode="External"/><Relationship Id="rId371" Type="http://schemas.openxmlformats.org/officeDocument/2006/relationships/hyperlink" Target="http://en.wikipedia.org/wiki/Science_in_the_Age_of_Enlightenment" TargetMode="External"/><Relationship Id="rId406" Type="http://schemas.openxmlformats.org/officeDocument/2006/relationships/hyperlink" Target="http://en.wikipedia.org/wiki/Green_politics" TargetMode="External"/><Relationship Id="rId9" Type="http://schemas.openxmlformats.org/officeDocument/2006/relationships/hyperlink" Target="http://en.wikipedia.org/wiki/Fact" TargetMode="External"/><Relationship Id="rId210" Type="http://schemas.openxmlformats.org/officeDocument/2006/relationships/hyperlink" Target="http://en.wikipedia.org/wiki/Disability" TargetMode="External"/><Relationship Id="rId392" Type="http://schemas.openxmlformats.org/officeDocument/2006/relationships/hyperlink" Target="http://en.wikipedia.org/wiki/Self-help" TargetMode="External"/><Relationship Id="rId427" Type="http://schemas.openxmlformats.org/officeDocument/2006/relationships/hyperlink" Target="http://en.wikipedia.org/wiki/Herman_Daly" TargetMode="External"/><Relationship Id="rId26" Type="http://schemas.openxmlformats.org/officeDocument/2006/relationships/hyperlink" Target="http://en.wikipedia.org/wiki/Supreme_Being" TargetMode="External"/><Relationship Id="rId231" Type="http://schemas.openxmlformats.org/officeDocument/2006/relationships/hyperlink" Target="http://en.wikipedia.org/wiki/Wasp" TargetMode="External"/><Relationship Id="rId252" Type="http://schemas.openxmlformats.org/officeDocument/2006/relationships/hyperlink" Target="http://en.wikipedia.org/wiki/Equal_rights" TargetMode="External"/><Relationship Id="rId273" Type="http://schemas.openxmlformats.org/officeDocument/2006/relationships/hyperlink" Target="http://en.wikipedia.org/wiki/Power_%28sociology%29" TargetMode="External"/><Relationship Id="rId294" Type="http://schemas.openxmlformats.org/officeDocument/2006/relationships/hyperlink" Target="http://en.wikipedia.org/wiki/Social_security" TargetMode="External"/><Relationship Id="rId308" Type="http://schemas.openxmlformats.org/officeDocument/2006/relationships/hyperlink" Target="http://en.wikipedia.org/wiki/Scientific_method" TargetMode="External"/><Relationship Id="rId329" Type="http://schemas.openxmlformats.org/officeDocument/2006/relationships/hyperlink" Target="http://en.wikipedia.org/wiki/Safe_trade" TargetMode="External"/><Relationship Id="rId47" Type="http://schemas.openxmlformats.org/officeDocument/2006/relationships/hyperlink" Target="http://en.wikipedia.org/wiki/Plato" TargetMode="External"/><Relationship Id="rId68" Type="http://schemas.openxmlformats.org/officeDocument/2006/relationships/hyperlink" Target="http://en.wikipedia.org/wiki/Epic_poetry" TargetMode="External"/><Relationship Id="rId89" Type="http://schemas.openxmlformats.org/officeDocument/2006/relationships/hyperlink" Target="http://en.wikipedia.org/wiki/Altruism" TargetMode="External"/><Relationship Id="rId112" Type="http://schemas.openxmlformats.org/officeDocument/2006/relationships/hyperlink" Target="http://en.wikipedia.org/wiki/Gallstone" TargetMode="External"/><Relationship Id="rId133" Type="http://schemas.openxmlformats.org/officeDocument/2006/relationships/hyperlink" Target="http://en.wikipedia.org/wiki/Mongol_invasion_of_Central_Asia" TargetMode="External"/><Relationship Id="rId154" Type="http://schemas.openxmlformats.org/officeDocument/2006/relationships/hyperlink" Target="http://en.wikipedia.org/wiki/Chinese_philosophy" TargetMode="External"/><Relationship Id="rId175" Type="http://schemas.openxmlformats.org/officeDocument/2006/relationships/hyperlink" Target="http://en.wikipedia.org/wiki/Episcopal_see" TargetMode="External"/><Relationship Id="rId340" Type="http://schemas.openxmlformats.org/officeDocument/2006/relationships/hyperlink" Target="http://en.wikipedia.org/wiki/Prayer" TargetMode="External"/><Relationship Id="rId361" Type="http://schemas.openxmlformats.org/officeDocument/2006/relationships/hyperlink" Target="http://en.wikipedia.org/wiki/Western_culture" TargetMode="External"/><Relationship Id="rId196" Type="http://schemas.openxmlformats.org/officeDocument/2006/relationships/hyperlink" Target="http://www.worldlingo.com/ma/enwiki/en/Maturity" TargetMode="External"/><Relationship Id="rId200" Type="http://schemas.openxmlformats.org/officeDocument/2006/relationships/hyperlink" Target="http://www.worldlingo.com/ma/enwiki/en/Proletariat" TargetMode="External"/><Relationship Id="rId382" Type="http://schemas.openxmlformats.org/officeDocument/2006/relationships/hyperlink" Target="http://en.wikipedia.org/wiki/Holistic" TargetMode="External"/><Relationship Id="rId417" Type="http://schemas.openxmlformats.org/officeDocument/2006/relationships/hyperlink" Target="http://en.wikipedia.org/wiki/Un" TargetMode="External"/><Relationship Id="rId16" Type="http://schemas.openxmlformats.org/officeDocument/2006/relationships/hyperlink" Target="http://en.wikipedia.org/wiki/Natural_environment" TargetMode="External"/><Relationship Id="rId221" Type="http://schemas.openxmlformats.org/officeDocument/2006/relationships/hyperlink" Target="http://en.wikipedia.org/wiki/Spirituality" TargetMode="External"/><Relationship Id="rId242" Type="http://schemas.openxmlformats.org/officeDocument/2006/relationships/hyperlink" Target="http://en.wikipedia.org/wiki/Rationality" TargetMode="External"/><Relationship Id="rId263" Type="http://schemas.openxmlformats.org/officeDocument/2006/relationships/hyperlink" Target="http://en.wikipedia.org/wiki/Dominant_ideology" TargetMode="External"/><Relationship Id="rId284" Type="http://schemas.openxmlformats.org/officeDocument/2006/relationships/hyperlink" Target="http://en.wikipedia.org/wiki/Populism" TargetMode="External"/><Relationship Id="rId319" Type="http://schemas.openxmlformats.org/officeDocument/2006/relationships/hyperlink" Target="http://en.wikipedia.org/wiki/Green_parties" TargetMode="External"/><Relationship Id="rId37" Type="http://schemas.openxmlformats.org/officeDocument/2006/relationships/hyperlink" Target="http://en.wikipedia.org/wiki/Sinop,_Turkey" TargetMode="External"/><Relationship Id="rId58" Type="http://schemas.openxmlformats.org/officeDocument/2006/relationships/hyperlink" Target="http://en.wikipedia.org/wiki/Sub-Saharan_Africa" TargetMode="External"/><Relationship Id="rId79" Type="http://schemas.openxmlformats.org/officeDocument/2006/relationships/hyperlink" Target="http://en.wikipedia.org/wiki/Sophists" TargetMode="External"/><Relationship Id="rId102" Type="http://schemas.openxmlformats.org/officeDocument/2006/relationships/hyperlink" Target="http://en.wikipedia.org/wiki/Hinduism" TargetMode="External"/><Relationship Id="rId123" Type="http://schemas.openxmlformats.org/officeDocument/2006/relationships/hyperlink" Target="http://en.wikipedia.org/wiki/Ligation" TargetMode="External"/><Relationship Id="rId144" Type="http://schemas.openxmlformats.org/officeDocument/2006/relationships/hyperlink" Target="http://www.rep.routledge.com/article/C035" TargetMode="External"/><Relationship Id="rId330" Type="http://schemas.openxmlformats.org/officeDocument/2006/relationships/hyperlink" Target="http://en.wikipedia.org/wiki/Fair_trade" TargetMode="External"/><Relationship Id="rId90" Type="http://schemas.openxmlformats.org/officeDocument/2006/relationships/hyperlink" Target="http://en.wikipedia.org/wiki/Propriety" TargetMode="External"/><Relationship Id="rId165" Type="http://schemas.openxmlformats.org/officeDocument/2006/relationships/hyperlink" Target="http://en.wikipedia.org/wiki/Priest" TargetMode="External"/><Relationship Id="rId186" Type="http://schemas.openxmlformats.org/officeDocument/2006/relationships/hyperlink" Target="http://www.worldlingo.com/ma/enwiki/en/Femininity" TargetMode="External"/><Relationship Id="rId351" Type="http://schemas.openxmlformats.org/officeDocument/2006/relationships/hyperlink" Target="http://en.wikipedia.org/wiki/Human" TargetMode="External"/><Relationship Id="rId372" Type="http://schemas.openxmlformats.org/officeDocument/2006/relationships/hyperlink" Target="http://en.wikipedia.org/wiki/John_Hedley_Brooke" TargetMode="External"/><Relationship Id="rId393" Type="http://schemas.openxmlformats.org/officeDocument/2006/relationships/hyperlink" Target="http://en.wikipedia.org/wiki/Alcoholics_Anonymous" TargetMode="External"/><Relationship Id="rId407" Type="http://schemas.openxmlformats.org/officeDocument/2006/relationships/hyperlink" Target="http://en.wikipedia.org/wiki/Mental_health" TargetMode="External"/><Relationship Id="rId428" Type="http://schemas.openxmlformats.org/officeDocument/2006/relationships/hyperlink" Target="http://en.wikipedia.org/wiki/Flickr" TargetMode="External"/><Relationship Id="rId211" Type="http://schemas.openxmlformats.org/officeDocument/2006/relationships/hyperlink" Target="http://en.wikipedia.org/wiki/Disorder" TargetMode="External"/><Relationship Id="rId232" Type="http://schemas.openxmlformats.org/officeDocument/2006/relationships/hyperlink" Target="http://en.wikipedia.org/wiki/Philosophical" TargetMode="External"/><Relationship Id="rId253" Type="http://schemas.openxmlformats.org/officeDocument/2006/relationships/hyperlink" Target="http://en.wikipedia.org/wiki/Property" TargetMode="External"/><Relationship Id="rId274" Type="http://schemas.openxmlformats.org/officeDocument/2006/relationships/hyperlink" Target="http://en.wikipedia.org/wiki/Form_of_government" TargetMode="External"/><Relationship Id="rId295" Type="http://schemas.openxmlformats.org/officeDocument/2006/relationships/hyperlink" Target="http://en.wikipedia.org/wiki/Social_welfare" TargetMode="External"/><Relationship Id="rId309" Type="http://schemas.openxmlformats.org/officeDocument/2006/relationships/hyperlink" Target="http://en.wikipedia.org/wiki/Ecology" TargetMode="External"/><Relationship Id="rId27" Type="http://schemas.openxmlformats.org/officeDocument/2006/relationships/hyperlink" Target="http://www.rep.routledge.com/article/A095" TargetMode="External"/><Relationship Id="rId48" Type="http://schemas.openxmlformats.org/officeDocument/2006/relationships/hyperlink" Target="http://en.wikipedia.org/wiki/Socrates" TargetMode="External"/><Relationship Id="rId69" Type="http://schemas.openxmlformats.org/officeDocument/2006/relationships/hyperlink" Target="http://en.wikipedia.org/wiki/Folklore" TargetMode="External"/><Relationship Id="rId113" Type="http://schemas.openxmlformats.org/officeDocument/2006/relationships/hyperlink" Target="http://en.wikipedia.org/wiki/Mineral" TargetMode="External"/><Relationship Id="rId134" Type="http://schemas.openxmlformats.org/officeDocument/2006/relationships/hyperlink" Target="http://en.wikipedia.org/wiki/Zoroastrianism" TargetMode="External"/><Relationship Id="rId320" Type="http://schemas.openxmlformats.org/officeDocument/2006/relationships/hyperlink" Target="http://en.wikipedia.org/wiki/Ecological_economics" TargetMode="External"/><Relationship Id="rId80" Type="http://schemas.openxmlformats.org/officeDocument/2006/relationships/hyperlink" Target="http://en.wikipedia.org/wiki/Heraclitus" TargetMode="External"/><Relationship Id="rId155" Type="http://schemas.openxmlformats.org/officeDocument/2006/relationships/hyperlink" Target="http://en.wikipedia.org/wiki/Indian_philosophy" TargetMode="External"/><Relationship Id="rId176" Type="http://schemas.openxmlformats.org/officeDocument/2006/relationships/hyperlink" Target="http://en.wikipedia.org/w/index.php?title=Efrem_I_of_Kiev&amp;action=edit" TargetMode="External"/><Relationship Id="rId197" Type="http://schemas.openxmlformats.org/officeDocument/2006/relationships/hyperlink" Target="http://www.worldlingo.com/ma/enwiki/en/List_of_cycles" TargetMode="External"/><Relationship Id="rId341" Type="http://schemas.openxmlformats.org/officeDocument/2006/relationships/hyperlink" Target="http://en.wikipedia.org/wiki/Sacred_text" TargetMode="External"/><Relationship Id="rId362" Type="http://schemas.openxmlformats.org/officeDocument/2006/relationships/hyperlink" Target="http://en.wikipedia.org/wiki/Secular_spirituality" TargetMode="External"/><Relationship Id="rId383" Type="http://schemas.openxmlformats.org/officeDocument/2006/relationships/hyperlink" Target="http://en.wikipedia.org/wiki/New_Age" TargetMode="External"/><Relationship Id="rId418" Type="http://schemas.openxmlformats.org/officeDocument/2006/relationships/hyperlink" Target="http://en.wikipedia.org/wiki/ESCWA" TargetMode="External"/><Relationship Id="rId201" Type="http://schemas.openxmlformats.org/officeDocument/2006/relationships/hyperlink" Target="http://www.worldlingo.com/ma/enwiki/en/LEAP" TargetMode="External"/><Relationship Id="rId222" Type="http://schemas.openxmlformats.org/officeDocument/2006/relationships/hyperlink" Target="http://en.wikipedia.org/wiki/Psychometrics" TargetMode="External"/><Relationship Id="rId243" Type="http://schemas.openxmlformats.org/officeDocument/2006/relationships/hyperlink" Target="http://en.wikipedia.org/wiki/Determinism" TargetMode="External"/><Relationship Id="rId264" Type="http://schemas.openxmlformats.org/officeDocument/2006/relationships/hyperlink" Target="http://en.wikipedia.org/wiki/Gy%C3%B6rgy_Luk%C3%A1cs" TargetMode="External"/><Relationship Id="rId285" Type="http://schemas.openxmlformats.org/officeDocument/2006/relationships/hyperlink" Target="http://en.wikipedia.org/wiki/Euro-scepticism" TargetMode="External"/><Relationship Id="rId17" Type="http://schemas.openxmlformats.org/officeDocument/2006/relationships/hyperlink" Target="http://en.wikipedia.org/wiki/Belief" TargetMode="External"/><Relationship Id="rId38" Type="http://schemas.openxmlformats.org/officeDocument/2006/relationships/hyperlink" Target="http://en.wikipedia.org/wiki/412_BC" TargetMode="External"/><Relationship Id="rId59" Type="http://schemas.openxmlformats.org/officeDocument/2006/relationships/hyperlink" Target="http://en.wikipedia.org/wiki/Anthony_William_Amo" TargetMode="External"/><Relationship Id="rId103" Type="http://schemas.openxmlformats.org/officeDocument/2006/relationships/hyperlink" Target="http://en.wikipedia.org/wiki/Historical_Vedic_religion" TargetMode="External"/><Relationship Id="rId124" Type="http://schemas.openxmlformats.org/officeDocument/2006/relationships/hyperlink" Target="http://en.wikipedia.org/wiki/Blood_vessel" TargetMode="External"/><Relationship Id="rId310" Type="http://schemas.openxmlformats.org/officeDocument/2006/relationships/hyperlink" Target="http://en.wikipedia.org/wiki/Perceptual_psychology" TargetMode="External"/><Relationship Id="rId70" Type="http://schemas.openxmlformats.org/officeDocument/2006/relationships/hyperlink" Target="http://en.wikipedia.org/wiki/Hymn" TargetMode="External"/><Relationship Id="rId91" Type="http://schemas.openxmlformats.org/officeDocument/2006/relationships/hyperlink" Target="http://en.wikipedia.org/wiki/Eastern_philosophy" TargetMode="External"/><Relationship Id="rId145" Type="http://schemas.openxmlformats.org/officeDocument/2006/relationships/hyperlink" Target="http://en.wikipedia.org/wiki/Mid-Imperial_China" TargetMode="External"/><Relationship Id="rId166" Type="http://schemas.openxmlformats.org/officeDocument/2006/relationships/hyperlink" Target="http://en.wikipedia.org/wiki/Monk" TargetMode="External"/><Relationship Id="rId187" Type="http://schemas.openxmlformats.org/officeDocument/2006/relationships/hyperlink" Target="http://www.worldlingo.com/ma/enwiki/en/Altruism" TargetMode="External"/><Relationship Id="rId331" Type="http://schemas.openxmlformats.org/officeDocument/2006/relationships/hyperlink" Target="http://en.wikipedia.org/wiki/God" TargetMode="External"/><Relationship Id="rId352" Type="http://schemas.openxmlformats.org/officeDocument/2006/relationships/hyperlink" Target="http://en.wikipedia.org/wiki/Community" TargetMode="External"/><Relationship Id="rId373" Type="http://schemas.openxmlformats.org/officeDocument/2006/relationships/hyperlink" Target="http://en.wikipedia.org/wiki/Supernatural" TargetMode="External"/><Relationship Id="rId394" Type="http://schemas.openxmlformats.org/officeDocument/2006/relationships/hyperlink" Target="http://en.wikipedia.org/wiki/Inner_peace" TargetMode="External"/><Relationship Id="rId408" Type="http://schemas.openxmlformats.org/officeDocument/2006/relationships/hyperlink" Target="http://en.wikipedia.org/wiki/Substance_abuse" TargetMode="External"/><Relationship Id="rId429" Type="http://schemas.openxmlformats.org/officeDocument/2006/relationships/hyperlink" Target="http://en.wikipedia.org/wiki/International_economics" TargetMode="External"/><Relationship Id="rId1" Type="http://schemas.openxmlformats.org/officeDocument/2006/relationships/numbering" Target="numbering.xml"/><Relationship Id="rId212" Type="http://schemas.openxmlformats.org/officeDocument/2006/relationships/hyperlink" Target="http://en.wikipedia.org/wiki/Cost-benefit_analysis" TargetMode="External"/><Relationship Id="rId233" Type="http://schemas.openxmlformats.org/officeDocument/2006/relationships/hyperlink" Target="http://en.wikipedia.org/wiki/Moral_agency" TargetMode="External"/><Relationship Id="rId254" Type="http://schemas.openxmlformats.org/officeDocument/2006/relationships/hyperlink" Target="http://en.wikipedia.org/wiki/Civil_rights" TargetMode="External"/><Relationship Id="rId28" Type="http://schemas.openxmlformats.org/officeDocument/2006/relationships/hyperlink" Target="http://www.rep.routledge.com/article/A095" TargetMode="External"/><Relationship Id="rId49" Type="http://schemas.openxmlformats.org/officeDocument/2006/relationships/hyperlink" Target="http://en.wikipedia.org/wiki/Corinth" TargetMode="External"/><Relationship Id="rId114" Type="http://schemas.openxmlformats.org/officeDocument/2006/relationships/hyperlink" Target="http://en.wikipedia.org/wiki/Sulfur" TargetMode="External"/><Relationship Id="rId275" Type="http://schemas.openxmlformats.org/officeDocument/2006/relationships/hyperlink" Target="http://en.wikipedia.org/wiki/Democracy" TargetMode="External"/><Relationship Id="rId296" Type="http://schemas.openxmlformats.org/officeDocument/2006/relationships/hyperlink" Target="http://en.wikipedia.org/wiki/Trade" TargetMode="External"/><Relationship Id="rId300" Type="http://schemas.openxmlformats.org/officeDocument/2006/relationships/hyperlink" Target="http://en.wikipedia.org/wiki/Race_%28classification_of_human_beings%29" TargetMode="External"/><Relationship Id="rId60" Type="http://schemas.openxmlformats.org/officeDocument/2006/relationships/hyperlink" Target="http://en.wikipedia.org/w/index.php?title=Awukenu&amp;action=edit&amp;redlink=1" TargetMode="External"/><Relationship Id="rId81" Type="http://schemas.openxmlformats.org/officeDocument/2006/relationships/hyperlink" Target="http://en.wikipedia.org/wiki/Plato" TargetMode="External"/><Relationship Id="rId135" Type="http://schemas.openxmlformats.org/officeDocument/2006/relationships/hyperlink" Target="http://en.wikipedia.org/wiki/Manicheism" TargetMode="External"/><Relationship Id="rId156" Type="http://schemas.openxmlformats.org/officeDocument/2006/relationships/hyperlink" Target="http://en.wikipedia.org/wiki/Mitogaku" TargetMode="External"/><Relationship Id="rId177" Type="http://schemas.openxmlformats.org/officeDocument/2006/relationships/hyperlink" Target="http://en.wikipedia.org/wiki/1055" TargetMode="External"/><Relationship Id="rId198" Type="http://schemas.openxmlformats.org/officeDocument/2006/relationships/hyperlink" Target="http://www.worldlingo.com/ma/enwiki/en/Aristocracy" TargetMode="External"/><Relationship Id="rId321" Type="http://schemas.openxmlformats.org/officeDocument/2006/relationships/hyperlink" Target="http://en.wikipedia.org/wiki/Political_economy" TargetMode="External"/><Relationship Id="rId342" Type="http://schemas.openxmlformats.org/officeDocument/2006/relationships/hyperlink" Target="http://en.wikipedia.org/wiki/Ethic" TargetMode="External"/><Relationship Id="rId363" Type="http://schemas.openxmlformats.org/officeDocument/2006/relationships/hyperlink" Target="http://en.wikipedia.org/wiki/Humanistic" TargetMode="External"/><Relationship Id="rId384" Type="http://schemas.openxmlformats.org/officeDocument/2006/relationships/hyperlink" Target="http://en.wikipedia.org/wiki/Quantum_mysticism" TargetMode="External"/><Relationship Id="rId419" Type="http://schemas.openxmlformats.org/officeDocument/2006/relationships/hyperlink" Target="http://en.wikipedia.org/wiki/Tom_G._Palmer" TargetMode="External"/><Relationship Id="rId202" Type="http://schemas.openxmlformats.org/officeDocument/2006/relationships/hyperlink" Target="http://www.worldlingo.com/ma/enwiki/en/Evolution" TargetMode="External"/><Relationship Id="rId223" Type="http://schemas.openxmlformats.org/officeDocument/2006/relationships/hyperlink" Target="http://en.wikipedia.org/wiki/Philosophy" TargetMode="External"/><Relationship Id="rId244" Type="http://schemas.openxmlformats.org/officeDocument/2006/relationships/hyperlink" Target="http://en.wikipedia.org/wiki/Philosophy" TargetMode="External"/><Relationship Id="rId430" Type="http://schemas.openxmlformats.org/officeDocument/2006/relationships/footer" Target="footer1.xml"/><Relationship Id="rId18" Type="http://schemas.openxmlformats.org/officeDocument/2006/relationships/hyperlink" Target="http://en.wiktionary.org/wiki/disbelief" TargetMode="External"/><Relationship Id="rId39" Type="http://schemas.openxmlformats.org/officeDocument/2006/relationships/hyperlink" Target="http://en.wikipedia.org/wiki/Corinth" TargetMode="External"/><Relationship Id="rId265" Type="http://schemas.openxmlformats.org/officeDocument/2006/relationships/hyperlink" Target="http://en.wikipedia.org/wiki/Class_consciousness" TargetMode="External"/><Relationship Id="rId286" Type="http://schemas.openxmlformats.org/officeDocument/2006/relationships/hyperlink" Target="http://en.wikipedia.org/wiki/Marijuana_political_parties" TargetMode="External"/><Relationship Id="rId50" Type="http://schemas.openxmlformats.org/officeDocument/2006/relationships/hyperlink" Target="http://en.wikipedia.org/wiki/Crates_of_Thebes" TargetMode="External"/><Relationship Id="rId104" Type="http://schemas.openxmlformats.org/officeDocument/2006/relationships/hyperlink" Target="http://en.wikipedia.org/wiki/South_Asia" TargetMode="External"/><Relationship Id="rId125" Type="http://schemas.openxmlformats.org/officeDocument/2006/relationships/hyperlink" Target="http://en.wikipedia.org/wiki/Cauterisation" TargetMode="External"/><Relationship Id="rId146" Type="http://schemas.openxmlformats.org/officeDocument/2006/relationships/hyperlink" Target="http://en.wikipedia.org/wiki/Neo-confucianism" TargetMode="External"/><Relationship Id="rId167" Type="http://schemas.openxmlformats.org/officeDocument/2006/relationships/hyperlink" Target="http://en.wikipedia.org/wiki/Berestovo" TargetMode="External"/><Relationship Id="rId188" Type="http://schemas.openxmlformats.org/officeDocument/2006/relationships/hyperlink" Target="http://www.worldlingo.com/ma/enwiki/en/Georg_Wilhelm_Friedrich_Hegel" TargetMode="External"/><Relationship Id="rId311" Type="http://schemas.openxmlformats.org/officeDocument/2006/relationships/hyperlink" Target="http://en.wikipedia.org/wiki/J._J._Gibson" TargetMode="External"/><Relationship Id="rId332" Type="http://schemas.openxmlformats.org/officeDocument/2006/relationships/hyperlink" Target="http://en.wikipedia.org/wiki/Creation_myth" TargetMode="External"/><Relationship Id="rId353" Type="http://schemas.openxmlformats.org/officeDocument/2006/relationships/hyperlink" Target="http://en.wikipedia.org/wiki/Nature" TargetMode="External"/><Relationship Id="rId374" Type="http://schemas.openxmlformats.org/officeDocument/2006/relationships/hyperlink" Target="http://en.wikipedia.org/wiki/Nature" TargetMode="External"/><Relationship Id="rId395" Type="http://schemas.openxmlformats.org/officeDocument/2006/relationships/hyperlink" Target="http://en.wikipedia.org/wiki/Happiness" TargetMode="External"/><Relationship Id="rId409" Type="http://schemas.openxmlformats.org/officeDocument/2006/relationships/hyperlink" Target="http://en.wikipedia.org/wiki/Marriage" TargetMode="External"/><Relationship Id="rId71" Type="http://schemas.openxmlformats.org/officeDocument/2006/relationships/hyperlink" Target="http://en.wikipedia.org/wiki/Lyrics" TargetMode="External"/><Relationship Id="rId92" Type="http://schemas.openxmlformats.org/officeDocument/2006/relationships/hyperlink" Target="http://en.wikipedia.org/wiki/Indian_subcontinent" TargetMode="External"/><Relationship Id="rId213" Type="http://schemas.openxmlformats.org/officeDocument/2006/relationships/hyperlink" Target="http://en.wikipedia.org/wiki/Preventative_medicine" TargetMode="External"/><Relationship Id="rId234" Type="http://schemas.openxmlformats.org/officeDocument/2006/relationships/hyperlink" Target="http://en.wikipedia.org/wiki/Natural_forces" TargetMode="External"/><Relationship Id="rId420" Type="http://schemas.openxmlformats.org/officeDocument/2006/relationships/hyperlink" Target="http://en.wikipedia.org/wiki/Cato_Institute" TargetMode="External"/><Relationship Id="rId2" Type="http://schemas.openxmlformats.org/officeDocument/2006/relationships/styles" Target="styles.xml"/><Relationship Id="rId29" Type="http://schemas.openxmlformats.org/officeDocument/2006/relationships/hyperlink" Target="http://www.rep.routledge.com/article/A108" TargetMode="External"/><Relationship Id="rId255" Type="http://schemas.openxmlformats.org/officeDocument/2006/relationships/hyperlink" Target="http://en.wikipedia.org/wiki/Social_contract" TargetMode="External"/><Relationship Id="rId276" Type="http://schemas.openxmlformats.org/officeDocument/2006/relationships/hyperlink" Target="http://en.wikipedia.org/wiki/Theocracy" TargetMode="External"/><Relationship Id="rId297" Type="http://schemas.openxmlformats.org/officeDocument/2006/relationships/hyperlink" Target="http://en.wikipedia.org/wiki/Environmentalism" TargetMode="External"/><Relationship Id="rId40" Type="http://schemas.openxmlformats.org/officeDocument/2006/relationships/hyperlink" Target="http://en.wikipedia.org/wiki/Athen" TargetMode="External"/><Relationship Id="rId115" Type="http://schemas.openxmlformats.org/officeDocument/2006/relationships/hyperlink" Target="http://en.wikipedia.org/wiki/Arsenic" TargetMode="External"/><Relationship Id="rId136" Type="http://schemas.openxmlformats.org/officeDocument/2006/relationships/hyperlink" Target="http://en.wikipedia.org/wiki/Mazdakism" TargetMode="External"/><Relationship Id="rId157" Type="http://schemas.openxmlformats.org/officeDocument/2006/relationships/hyperlink" Target="http://en.wikipedia.org/wiki/Zen" TargetMode="External"/><Relationship Id="rId178" Type="http://schemas.openxmlformats.org/officeDocument/2006/relationships/hyperlink" Target="http://www.ucc.ie/acad/appsoc/tmp_store/mia/Library/reference/archive/spirkin/works/dialectical-materialism/ch04.html" TargetMode="External"/><Relationship Id="rId301" Type="http://schemas.openxmlformats.org/officeDocument/2006/relationships/hyperlink" Target="http://en.wikipedia.org/wiki/Military" TargetMode="External"/><Relationship Id="rId322" Type="http://schemas.openxmlformats.org/officeDocument/2006/relationships/hyperlink" Target="http://en.wikipedia.org/wiki/Green_economics" TargetMode="External"/><Relationship Id="rId343" Type="http://schemas.openxmlformats.org/officeDocument/2006/relationships/hyperlink" Target="http://en.wikipedia.org/wiki/Reality" TargetMode="External"/><Relationship Id="rId364" Type="http://schemas.openxmlformats.org/officeDocument/2006/relationships/hyperlink" Target="http://en.wikipedia.org/wiki/Compassion" TargetMode="External"/><Relationship Id="rId61" Type="http://schemas.openxmlformats.org/officeDocument/2006/relationships/hyperlink" Target="http://en.wikipedia.org/wiki/Ghana" TargetMode="External"/><Relationship Id="rId82" Type="http://schemas.openxmlformats.org/officeDocument/2006/relationships/hyperlink" Target="http://en.wikipedia.org/wiki/Maieutics" TargetMode="External"/><Relationship Id="rId199" Type="http://schemas.openxmlformats.org/officeDocument/2006/relationships/hyperlink" Target="http://www.worldlingo.com/ma/enwiki/en/Bourgeoisie" TargetMode="External"/><Relationship Id="rId203" Type="http://schemas.openxmlformats.org/officeDocument/2006/relationships/hyperlink" Target="http://en.wikipedia.org/wiki/Wellbeing" TargetMode="External"/><Relationship Id="rId385" Type="http://schemas.openxmlformats.org/officeDocument/2006/relationships/hyperlink" Target="http://en.wikipedia.org/wiki/Quantum_mechanics" TargetMode="External"/><Relationship Id="rId19" Type="http://schemas.openxmlformats.org/officeDocument/2006/relationships/hyperlink" Target="http://en.wikipedia.org/wiki/Uncertainty" TargetMode="External"/><Relationship Id="rId224" Type="http://schemas.openxmlformats.org/officeDocument/2006/relationships/hyperlink" Target="http://en.wikipedia.org/wiki/Behavior" TargetMode="External"/><Relationship Id="rId245" Type="http://schemas.openxmlformats.org/officeDocument/2006/relationships/hyperlink" Target="http://en.wikipedia.org/wiki/Philosophy" TargetMode="External"/><Relationship Id="rId266" Type="http://schemas.openxmlformats.org/officeDocument/2006/relationships/hyperlink" Target="http://en.wikipedia.org/wiki/Antonio_Gramsci" TargetMode="External"/><Relationship Id="rId287" Type="http://schemas.openxmlformats.org/officeDocument/2006/relationships/hyperlink" Target="http://en.wikipedia.org/wiki/Systematic_ideology" TargetMode="External"/><Relationship Id="rId410" Type="http://schemas.openxmlformats.org/officeDocument/2006/relationships/hyperlink" Target="http://en.wikipedia.org/wiki/Parenting" TargetMode="External"/><Relationship Id="rId431" Type="http://schemas.openxmlformats.org/officeDocument/2006/relationships/fontTable" Target="fontTable.xml"/><Relationship Id="rId30" Type="http://schemas.openxmlformats.org/officeDocument/2006/relationships/hyperlink" Target="http://www.rep.routledge.com/article/A125" TargetMode="External"/><Relationship Id="rId105" Type="http://schemas.openxmlformats.org/officeDocument/2006/relationships/hyperlink" Target="http://en.wikipedia.org/wiki/Dharmic_religions" TargetMode="External"/><Relationship Id="rId126" Type="http://schemas.openxmlformats.org/officeDocument/2006/relationships/hyperlink" Target="http://en.wikipedia.org/wiki/Blood_clot" TargetMode="External"/><Relationship Id="rId147" Type="http://schemas.openxmlformats.org/officeDocument/2006/relationships/hyperlink" Target="http://en.wikipedia.org/wiki/Tang_Dynasty" TargetMode="External"/><Relationship Id="rId168" Type="http://schemas.openxmlformats.org/officeDocument/2006/relationships/hyperlink" Target="http://en.wikipedia.org/wiki/Kievan_Rus" TargetMode="External"/><Relationship Id="rId312" Type="http://schemas.openxmlformats.org/officeDocument/2006/relationships/hyperlink" Target="http://en.wikipedia.org/wiki/Self-awareness" TargetMode="External"/><Relationship Id="rId333" Type="http://schemas.openxmlformats.org/officeDocument/2006/relationships/hyperlink" Target="http://en.wikipedia.org/wiki/Plato" TargetMode="External"/><Relationship Id="rId354" Type="http://schemas.openxmlformats.org/officeDocument/2006/relationships/hyperlink" Target="http://en.wikipedia.org/wiki/Cosmos" TargetMode="External"/><Relationship Id="rId51" Type="http://schemas.openxmlformats.org/officeDocument/2006/relationships/hyperlink" Target="http://en.wikipedia.org/wiki/Zeno_of_Citium" TargetMode="External"/><Relationship Id="rId72" Type="http://schemas.openxmlformats.org/officeDocument/2006/relationships/hyperlink" Target="http://en.wikipedia.org/wiki/Prose" TargetMode="External"/><Relationship Id="rId93" Type="http://schemas.openxmlformats.org/officeDocument/2006/relationships/hyperlink" Target="http://en.wikipedia.org/wiki/Hindu_philosophy" TargetMode="External"/><Relationship Id="rId189" Type="http://schemas.openxmlformats.org/officeDocument/2006/relationships/hyperlink" Target="http://www.worldlingo.com/ma/enwiki/en/Supernova" TargetMode="External"/><Relationship Id="rId375" Type="http://schemas.openxmlformats.org/officeDocument/2006/relationships/hyperlink" Target="http://en.wikipedia.org/wiki/Naturalism_(philosophy)" TargetMode="External"/><Relationship Id="rId396" Type="http://schemas.openxmlformats.org/officeDocument/2006/relationships/hyperlink" Target="http://en.wikipedia.org/wiki/Spiritual_practice" TargetMode="External"/><Relationship Id="rId3" Type="http://schemas.microsoft.com/office/2007/relationships/stylesWithEffects" Target="stylesWithEffects.xml"/><Relationship Id="rId214" Type="http://schemas.openxmlformats.org/officeDocument/2006/relationships/hyperlink" Target="http://www.cancer.gov/dictionary/?CdrID=269453" TargetMode="External"/><Relationship Id="rId235" Type="http://schemas.openxmlformats.org/officeDocument/2006/relationships/hyperlink" Target="http://en.wikipedia.org/wiki/Determinism" TargetMode="External"/><Relationship Id="rId256" Type="http://schemas.openxmlformats.org/officeDocument/2006/relationships/hyperlink" Target="http://en.wikipedia.org/wiki/Power_%28sociology%29" TargetMode="External"/><Relationship Id="rId277" Type="http://schemas.openxmlformats.org/officeDocument/2006/relationships/hyperlink" Target="http://en.wikipedia.org/wiki/Economic_system" TargetMode="External"/><Relationship Id="rId298" Type="http://schemas.openxmlformats.org/officeDocument/2006/relationships/hyperlink" Target="http://en.wikipedia.org/wiki/Minors" TargetMode="External"/><Relationship Id="rId400" Type="http://schemas.openxmlformats.org/officeDocument/2006/relationships/hyperlink" Target="http://en.wikipedia.org/wiki/Consciousness" TargetMode="External"/><Relationship Id="rId421" Type="http://schemas.openxmlformats.org/officeDocument/2006/relationships/hyperlink" Target="http://en.wikipedia.org/wiki/Thomas_L._Friedman" TargetMode="External"/><Relationship Id="rId116" Type="http://schemas.openxmlformats.org/officeDocument/2006/relationships/hyperlink" Target="http://en.wikipedia.org/wiki/Lead" TargetMode="External"/><Relationship Id="rId137" Type="http://schemas.openxmlformats.org/officeDocument/2006/relationships/hyperlink" Target="http://en.wikipedia.org/wiki/Persia" TargetMode="External"/><Relationship Id="rId158" Type="http://schemas.openxmlformats.org/officeDocument/2006/relationships/hyperlink" Target="http://en.wikipedia.org/wiki/Korean_philosophy" TargetMode="External"/><Relationship Id="rId302" Type="http://schemas.openxmlformats.org/officeDocument/2006/relationships/hyperlink" Target="http://en.wikipedia.org/wiki/Patriotism" TargetMode="External"/><Relationship Id="rId323" Type="http://schemas.openxmlformats.org/officeDocument/2006/relationships/hyperlink" Target="http://en.wikipedia.org/wiki/Mercantilism" TargetMode="External"/><Relationship Id="rId344" Type="http://schemas.openxmlformats.org/officeDocument/2006/relationships/hyperlink" Target="http://en.wikipedia.org/wiki/Involution_(philosophy)" TargetMode="External"/><Relationship Id="rId20" Type="http://schemas.openxmlformats.org/officeDocument/2006/relationships/hyperlink" Target="http://en.wikipedia.org/wiki/Distrust" TargetMode="External"/><Relationship Id="rId41" Type="http://schemas.openxmlformats.org/officeDocument/2006/relationships/hyperlink" Target="http://en.wikipedia.org/wiki/Hercules" TargetMode="External"/><Relationship Id="rId62" Type="http://schemas.openxmlformats.org/officeDocument/2006/relationships/hyperlink" Target="http://en.wikipedia.org/wiki/University_of_Jena" TargetMode="External"/><Relationship Id="rId83" Type="http://schemas.openxmlformats.org/officeDocument/2006/relationships/hyperlink" Target="http://en.wikipedia.org/wiki/Socratic_method" TargetMode="External"/><Relationship Id="rId179" Type="http://schemas.openxmlformats.org/officeDocument/2006/relationships/hyperlink" Target="http://www.ucc.ie/acad/appsoc/tmp_store/mia/Library/reference/archive/spirkin/works/dialectical-materialism/ch04-s02.html" TargetMode="External"/><Relationship Id="rId365" Type="http://schemas.openxmlformats.org/officeDocument/2006/relationships/hyperlink" Target="http://en.wikipedia.org/wiki/Psychology_of_religion" TargetMode="External"/><Relationship Id="rId386" Type="http://schemas.openxmlformats.org/officeDocument/2006/relationships/hyperlink" Target="http://en.wikipedia.org/wiki/Pseudoscience" TargetMode="External"/><Relationship Id="rId190" Type="http://schemas.openxmlformats.org/officeDocument/2006/relationships/hyperlink" Target="http://www.worldlingo.com/ma/enwiki/en/Neutron_star" TargetMode="External"/><Relationship Id="rId204" Type="http://schemas.openxmlformats.org/officeDocument/2006/relationships/hyperlink" Target="http://en.wikipedia.org/wiki/Emotional" TargetMode="External"/><Relationship Id="rId225" Type="http://schemas.openxmlformats.org/officeDocument/2006/relationships/hyperlink" Target="http://en.wikipedia.org/wiki/Human" TargetMode="External"/><Relationship Id="rId246" Type="http://schemas.openxmlformats.org/officeDocument/2006/relationships/hyperlink" Target="http://en.wikipedia.org/wiki/Arthur_Schopenhauer" TargetMode="External"/><Relationship Id="rId267" Type="http://schemas.openxmlformats.org/officeDocument/2006/relationships/hyperlink" Target="http://en.wikipedia.org/wiki/Cultural_hegemony" TargetMode="External"/><Relationship Id="rId288" Type="http://schemas.openxmlformats.org/officeDocument/2006/relationships/hyperlink" Target="http://en.wikipedia.org/wiki/Economic_system" TargetMode="External"/><Relationship Id="rId411" Type="http://schemas.openxmlformats.org/officeDocument/2006/relationships/hyperlink" Target="http://en.wikipedia.org/wiki/Life_skills" TargetMode="External"/><Relationship Id="rId432" Type="http://schemas.openxmlformats.org/officeDocument/2006/relationships/theme" Target="theme/theme1.xml"/><Relationship Id="rId106" Type="http://schemas.openxmlformats.org/officeDocument/2006/relationships/hyperlink" Target="http://en.wikipedia.org/wiki/Far_East" TargetMode="External"/><Relationship Id="rId127" Type="http://schemas.openxmlformats.org/officeDocument/2006/relationships/hyperlink" Target="http://en.wikipedia.org/wiki/Vasoconstriction" TargetMode="External"/><Relationship Id="rId313" Type="http://schemas.openxmlformats.org/officeDocument/2006/relationships/hyperlink" Target="http://en.wikipedia.org/wiki/Cognition" TargetMode="External"/><Relationship Id="rId10" Type="http://schemas.openxmlformats.org/officeDocument/2006/relationships/hyperlink" Target="http://en.wikipedia.org/wiki/Description" TargetMode="External"/><Relationship Id="rId31" Type="http://schemas.openxmlformats.org/officeDocument/2006/relationships/hyperlink" Target="http://www.rep.routledge.com/article/A122" TargetMode="External"/><Relationship Id="rId52" Type="http://schemas.openxmlformats.org/officeDocument/2006/relationships/hyperlink" Target="http://en.wikipedia.org/wiki/Stoicism" TargetMode="External"/><Relationship Id="rId73" Type="http://schemas.openxmlformats.org/officeDocument/2006/relationships/hyperlink" Target="http://en.wikipedia.org/wiki/Proverb" TargetMode="External"/><Relationship Id="rId94" Type="http://schemas.openxmlformats.org/officeDocument/2006/relationships/hyperlink" Target="http://en.wikipedia.org/wiki/Buddhist_philosophy" TargetMode="External"/><Relationship Id="rId148" Type="http://schemas.openxmlformats.org/officeDocument/2006/relationships/hyperlink" Target="http://en.wikipedia.org/wiki/Buddhism" TargetMode="External"/><Relationship Id="rId169" Type="http://schemas.openxmlformats.org/officeDocument/2006/relationships/hyperlink" Target="http://en.wikipedia.org/wiki/Kiev" TargetMode="External"/><Relationship Id="rId334" Type="http://schemas.openxmlformats.org/officeDocument/2006/relationships/hyperlink" Target="http://en.wikipedia.org/wiki/Allegory_of_the_Cave" TargetMode="External"/><Relationship Id="rId355" Type="http://schemas.openxmlformats.org/officeDocument/2006/relationships/hyperlink" Target="http://en.wikipedia.org/wiki/Divinity" TargetMode="External"/><Relationship Id="rId376" Type="http://schemas.openxmlformats.org/officeDocument/2006/relationships/hyperlink" Target="http://en.wikipedia.org/wiki/Neuroscience" TargetMode="External"/><Relationship Id="rId397" Type="http://schemas.openxmlformats.org/officeDocument/2006/relationships/hyperlink" Target="http://en.wikipedia.org/wiki/Meditation" TargetMode="External"/><Relationship Id="rId4" Type="http://schemas.openxmlformats.org/officeDocument/2006/relationships/settings" Target="settings.xml"/><Relationship Id="rId180" Type="http://schemas.openxmlformats.org/officeDocument/2006/relationships/hyperlink" Target="http://www.ucc.ie/acad/appsoc/tmp_store/mia/Library/reference/archive/spirkin/works/dialectical-materialism/ch04-s03.html" TargetMode="External"/><Relationship Id="rId215" Type="http://schemas.openxmlformats.org/officeDocument/2006/relationships/hyperlink" Target="http://en.wikipedia.org/wiki/Adaptive_technology" TargetMode="External"/><Relationship Id="rId236" Type="http://schemas.openxmlformats.org/officeDocument/2006/relationships/hyperlink" Target="http://en.wikipedia.org/wiki/Free_will" TargetMode="External"/><Relationship Id="rId257" Type="http://schemas.openxmlformats.org/officeDocument/2006/relationships/hyperlink" Target="http://en.wikipedia.org/wiki/Government" TargetMode="External"/><Relationship Id="rId278" Type="http://schemas.openxmlformats.org/officeDocument/2006/relationships/hyperlink" Target="http://en.wikipedia.org/wiki/Capitalism" TargetMode="External"/><Relationship Id="rId401" Type="http://schemas.openxmlformats.org/officeDocument/2006/relationships/hyperlink" Target="http://en.wikipedia.org/wiki/Death" TargetMode="External"/><Relationship Id="rId422" Type="http://schemas.openxmlformats.org/officeDocument/2006/relationships/hyperlink" Target="http://en.wikipedia.org/wiki/Global_trade" TargetMode="External"/><Relationship Id="rId303" Type="http://schemas.openxmlformats.org/officeDocument/2006/relationships/hyperlink" Target="http://en.wikipedia.org/wiki/Established_religion" TargetMode="External"/><Relationship Id="rId42" Type="http://schemas.openxmlformats.org/officeDocument/2006/relationships/hyperlink" Target="http://en.wikipedia.org/wiki/Virtue" TargetMode="External"/><Relationship Id="rId84" Type="http://schemas.openxmlformats.org/officeDocument/2006/relationships/hyperlink" Target="http://en.wikipedia.org/wiki/Socrates" TargetMode="External"/><Relationship Id="rId138" Type="http://schemas.openxmlformats.org/officeDocument/2006/relationships/hyperlink" Target="http://en.wikipedia.org/wiki/Ancient_philosophy" TargetMode="External"/><Relationship Id="rId345" Type="http://schemas.openxmlformats.org/officeDocument/2006/relationships/hyperlink" Target="http://en.wikipedia.org/wiki/Spiritual_practice" TargetMode="External"/><Relationship Id="rId387" Type="http://schemas.openxmlformats.org/officeDocument/2006/relationships/hyperlink" Target="http://en.wikipedia.org/wiki/Relationship_between_religion_and_science" TargetMode="External"/><Relationship Id="rId191" Type="http://schemas.openxmlformats.org/officeDocument/2006/relationships/hyperlink" Target="http://www.worldlingo.com/ma/enwiki/en/Black_hole" TargetMode="External"/><Relationship Id="rId205" Type="http://schemas.openxmlformats.org/officeDocument/2006/relationships/hyperlink" Target="http://en.wikipedia.org/wiki/Social" TargetMode="External"/><Relationship Id="rId247" Type="http://schemas.openxmlformats.org/officeDocument/2006/relationships/hyperlink" Target="http://en.wikipedia.org/wiki/On_the_Freedom_of_the_Will" TargetMode="External"/><Relationship Id="rId412" Type="http://schemas.openxmlformats.org/officeDocument/2006/relationships/hyperlink" Target="http://en.wikipedia.org/wiki/Meaning_of_life" TargetMode="External"/><Relationship Id="rId107" Type="http://schemas.openxmlformats.org/officeDocument/2006/relationships/hyperlink" Target="http://en.wikipedia.org/wiki/Universalism" TargetMode="External"/><Relationship Id="rId289" Type="http://schemas.openxmlformats.org/officeDocument/2006/relationships/hyperlink" Target="http://en.wikipedia.org/wiki/Education" TargetMode="External"/><Relationship Id="rId11" Type="http://schemas.openxmlformats.org/officeDocument/2006/relationships/hyperlink" Target="http://en.wikipedia.org/wiki/Information" TargetMode="External"/><Relationship Id="rId53" Type="http://schemas.openxmlformats.org/officeDocument/2006/relationships/hyperlink" Target="http://www.rep.routledge.com/article/A042" TargetMode="External"/><Relationship Id="rId149" Type="http://schemas.openxmlformats.org/officeDocument/2006/relationships/hyperlink" Target="http://en.wikipedia.org/wiki/Buddhism_in_Nepal" TargetMode="External"/><Relationship Id="rId314" Type="http://schemas.openxmlformats.org/officeDocument/2006/relationships/hyperlink" Target="http://en.wikipedia.org/wiki/Linguistics" TargetMode="External"/><Relationship Id="rId356" Type="http://schemas.openxmlformats.org/officeDocument/2006/relationships/hyperlink" Target="http://en.wikipedia.org/wiki/Belief" TargetMode="External"/><Relationship Id="rId398" Type="http://schemas.openxmlformats.org/officeDocument/2006/relationships/hyperlink" Target="http://en.wikipedia.org/wiki/Life_skills" TargetMode="External"/><Relationship Id="rId95" Type="http://schemas.openxmlformats.org/officeDocument/2006/relationships/hyperlink" Target="http://en.wikipedia.org/wiki/Jain_philosophy" TargetMode="External"/><Relationship Id="rId160" Type="http://schemas.openxmlformats.org/officeDocument/2006/relationships/hyperlink" Target="http://en.wikipedia.org/wiki/Korean_Confucianism" TargetMode="External"/><Relationship Id="rId216" Type="http://schemas.openxmlformats.org/officeDocument/2006/relationships/hyperlink" Target="http://en.wikipedia.org/wiki/Palliative_care" TargetMode="External"/><Relationship Id="rId423" Type="http://schemas.openxmlformats.org/officeDocument/2006/relationships/hyperlink" Target="http://en.wikipedia.org/wiki/Outsourcing" TargetMode="External"/><Relationship Id="rId258" Type="http://schemas.openxmlformats.org/officeDocument/2006/relationships/hyperlink" Target="http://en.wikipedia.org/wiki/Karl_Marx" TargetMode="External"/><Relationship Id="rId22" Type="http://schemas.openxmlformats.org/officeDocument/2006/relationships/hyperlink" Target="http://en.wikipedia.org/wiki/Decision_making" TargetMode="External"/><Relationship Id="rId64" Type="http://schemas.openxmlformats.org/officeDocument/2006/relationships/hyperlink" Target="http://en.wikipedia.org/wiki/Mesopotamia" TargetMode="External"/><Relationship Id="rId118" Type="http://schemas.openxmlformats.org/officeDocument/2006/relationships/hyperlink" Target="http://en.wikipedia.org/wiki/Gold" TargetMode="External"/><Relationship Id="rId325" Type="http://schemas.openxmlformats.org/officeDocument/2006/relationships/hyperlink" Target="http://en.wikipedia.org/wiki/Social_Darwinism" TargetMode="External"/><Relationship Id="rId367" Type="http://schemas.openxmlformats.org/officeDocument/2006/relationships/hyperlink" Target="http://en.wikipedia.org/wiki/William_Irwin_Thompso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76</Pages>
  <Words>219953</Words>
  <Characters>125374</Characters>
  <Application>Microsoft Office Word</Application>
  <DocSecurity>0</DocSecurity>
  <Lines>1044</Lines>
  <Paragraphs>689</Paragraphs>
  <ScaleCrop>false</ScaleCrop>
  <HeadingPairs>
    <vt:vector size="2" baseType="variant">
      <vt:variant>
        <vt:lpstr>Название</vt:lpstr>
      </vt:variant>
      <vt:variant>
        <vt:i4>1</vt:i4>
      </vt:variant>
    </vt:vector>
  </HeadingPairs>
  <TitlesOfParts>
    <vt:vector size="1" baseType="lpstr">
      <vt:lpstr>The Foreword</vt:lpstr>
    </vt:vector>
  </TitlesOfParts>
  <Company>MoBIL GROUP</Company>
  <LinksUpToDate>false</LinksUpToDate>
  <CharactersWithSpaces>344638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Foreword</dc:title>
  <dc:creator>kate</dc:creator>
  <cp:lastModifiedBy>Free</cp:lastModifiedBy>
  <cp:revision>2</cp:revision>
  <cp:lastPrinted>2011-10-05T08:47:00Z</cp:lastPrinted>
  <dcterms:created xsi:type="dcterms:W3CDTF">2018-11-01T19:53:00Z</dcterms:created>
  <dcterms:modified xsi:type="dcterms:W3CDTF">2018-11-01T19:53:00Z</dcterms:modified>
</cp:coreProperties>
</file>