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D09" w:rsidRDefault="00A47B62" w:rsidP="00A47B62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47B62">
        <w:rPr>
          <w:rFonts w:ascii="Times New Roman" w:hAnsi="Times New Roman" w:cs="Times New Roman"/>
          <w:sz w:val="28"/>
          <w:szCs w:val="28"/>
        </w:rPr>
        <w:t xml:space="preserve">СОВРЕМЕННЫЕ МЕТОДЫ ДИАГНОСТИКИ ВИЧ </w:t>
      </w:r>
      <w:r>
        <w:rPr>
          <w:rFonts w:ascii="Times New Roman" w:hAnsi="Times New Roman" w:cs="Times New Roman"/>
          <w:sz w:val="28"/>
          <w:szCs w:val="28"/>
        </w:rPr>
        <w:br/>
      </w:r>
      <w:r w:rsidRPr="00A47B62">
        <w:rPr>
          <w:rFonts w:ascii="Times New Roman" w:hAnsi="Times New Roman" w:cs="Times New Roman"/>
          <w:sz w:val="28"/>
          <w:szCs w:val="28"/>
        </w:rPr>
        <w:t>И ИХ ЭТИЧЕСКИЕ АСПЕКТЫ</w:t>
      </w:r>
    </w:p>
    <w:p w:rsidR="00A47B62" w:rsidRDefault="008F7D9F" w:rsidP="00A47B62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Сучкова Н.В., </w:t>
      </w:r>
      <w:proofErr w:type="spellStart"/>
      <w:r w:rsidR="00A47B62">
        <w:rPr>
          <w:rFonts w:ascii="Times New Roman" w:hAnsi="Times New Roman" w:cs="Times New Roman"/>
          <w:sz w:val="28"/>
          <w:szCs w:val="28"/>
        </w:rPr>
        <w:t>Кисиленко</w:t>
      </w:r>
      <w:proofErr w:type="spellEnd"/>
      <w:r w:rsidR="00A47B62">
        <w:rPr>
          <w:rFonts w:ascii="Times New Roman" w:hAnsi="Times New Roman" w:cs="Times New Roman"/>
          <w:sz w:val="28"/>
          <w:szCs w:val="28"/>
        </w:rPr>
        <w:t xml:space="preserve"> Е.В.</w:t>
      </w:r>
      <w:r>
        <w:rPr>
          <w:rFonts w:ascii="Times New Roman" w:hAnsi="Times New Roman" w:cs="Times New Roman"/>
          <w:sz w:val="28"/>
          <w:szCs w:val="28"/>
        </w:rPr>
        <w:t>, Визир М.А.</w:t>
      </w:r>
    </w:p>
    <w:p w:rsidR="00A47B62" w:rsidRPr="00A47B62" w:rsidRDefault="00A47B62" w:rsidP="00A47B6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A47B6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ирус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иммунодефиции</w:t>
      </w:r>
      <w:r w:rsidRPr="00A47B62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A47B62">
        <w:rPr>
          <w:rFonts w:ascii="Times New Roman" w:hAnsi="Times New Roman" w:cs="Times New Roman"/>
          <w:sz w:val="28"/>
          <w:szCs w:val="28"/>
        </w:rPr>
        <w:t xml:space="preserve"> челов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A47B62">
        <w:rPr>
          <w:rFonts w:ascii="Times New Roman" w:hAnsi="Times New Roman" w:cs="Times New Roman"/>
          <w:sz w:val="28"/>
          <w:szCs w:val="28"/>
        </w:rPr>
        <w:t xml:space="preserve">ка — </w:t>
      </w:r>
      <w:proofErr w:type="spellStart"/>
      <w:r w:rsidRPr="00A47B62">
        <w:rPr>
          <w:rFonts w:ascii="Times New Roman" w:hAnsi="Times New Roman" w:cs="Times New Roman"/>
          <w:sz w:val="28"/>
          <w:szCs w:val="28"/>
        </w:rPr>
        <w:t>ретровирус</w:t>
      </w:r>
      <w:proofErr w:type="spellEnd"/>
      <w:r w:rsidRPr="00A47B62">
        <w:rPr>
          <w:rFonts w:ascii="Times New Roman" w:hAnsi="Times New Roman" w:cs="Times New Roman"/>
          <w:sz w:val="28"/>
          <w:szCs w:val="28"/>
        </w:rPr>
        <w:t xml:space="preserve"> из рода </w:t>
      </w:r>
      <w:proofErr w:type="spellStart"/>
      <w:r w:rsidRPr="00A47B62">
        <w:rPr>
          <w:rFonts w:ascii="Times New Roman" w:hAnsi="Times New Roman" w:cs="Times New Roman"/>
          <w:sz w:val="28"/>
          <w:szCs w:val="28"/>
        </w:rPr>
        <w:t>лентивирусов</w:t>
      </w:r>
      <w:proofErr w:type="spellEnd"/>
      <w:r w:rsidRPr="00A47B62">
        <w:rPr>
          <w:rFonts w:ascii="Times New Roman" w:hAnsi="Times New Roman" w:cs="Times New Roman"/>
          <w:sz w:val="28"/>
          <w:szCs w:val="28"/>
        </w:rPr>
        <w:t>, вызывающий медленно прогрессирующее заболевание — ВИЧ-инфекцию.</w:t>
      </w:r>
    </w:p>
    <w:p w:rsidR="00A47B62" w:rsidRDefault="00A47B62" w:rsidP="00A47B6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B62">
        <w:rPr>
          <w:rFonts w:ascii="Times New Roman" w:hAnsi="Times New Roman" w:cs="Times New Roman"/>
          <w:sz w:val="28"/>
          <w:szCs w:val="28"/>
        </w:rPr>
        <w:t>Вирус поражает клетки иммунной системы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47B62">
        <w:rPr>
          <w:rFonts w:ascii="Times New Roman" w:hAnsi="Times New Roman" w:cs="Times New Roman"/>
          <w:sz w:val="28"/>
          <w:szCs w:val="28"/>
        </w:rPr>
        <w:t xml:space="preserve"> В результате работа иммунной системы угнетается и развивается синдром приобретённого иммунного дефицита (СПИД), организм больного теряет возможность защищаться от инфекций и опухолей, возникают вторичные оппортунистические заболевания, которые не характерны для людей с нормальным иммунным статусом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735DA" w:rsidRDefault="002735DA" w:rsidP="002735D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35DA">
        <w:rPr>
          <w:rFonts w:ascii="Times New Roman" w:hAnsi="Times New Roman" w:cs="Times New Roman"/>
          <w:sz w:val="28"/>
          <w:szCs w:val="28"/>
        </w:rPr>
        <w:t xml:space="preserve">Тестирование на антитела к ВИЧ осуществляется, главным образом, с одной из трех целей:1) скрининг донорской крови для обеспечения безопасности гемотрансфузий;2) эпидемиологический надзор за </w:t>
      </w:r>
      <w:proofErr w:type="spellStart"/>
      <w:r w:rsidRPr="002735DA">
        <w:rPr>
          <w:rFonts w:ascii="Times New Roman" w:hAnsi="Times New Roman" w:cs="Times New Roman"/>
          <w:sz w:val="28"/>
          <w:szCs w:val="28"/>
        </w:rPr>
        <w:t>превалентностью</w:t>
      </w:r>
      <w:proofErr w:type="spellEnd"/>
      <w:r w:rsidRPr="002735DA">
        <w:rPr>
          <w:rFonts w:ascii="Times New Roman" w:hAnsi="Times New Roman" w:cs="Times New Roman"/>
          <w:sz w:val="28"/>
          <w:szCs w:val="28"/>
        </w:rPr>
        <w:t xml:space="preserve"> ВИЧ-инфекции;3) диагностика ВИЧ-инфекц</w:t>
      </w:r>
      <w:proofErr w:type="gramStart"/>
      <w:r w:rsidRPr="002735DA">
        <w:rPr>
          <w:rFonts w:ascii="Times New Roman" w:hAnsi="Times New Roman" w:cs="Times New Roman"/>
          <w:sz w:val="28"/>
          <w:szCs w:val="28"/>
        </w:rPr>
        <w:t>ии у о</w:t>
      </w:r>
      <w:proofErr w:type="gramEnd"/>
      <w:r w:rsidRPr="002735DA">
        <w:rPr>
          <w:rFonts w:ascii="Times New Roman" w:hAnsi="Times New Roman" w:cs="Times New Roman"/>
          <w:sz w:val="28"/>
          <w:szCs w:val="28"/>
        </w:rPr>
        <w:t>тдельных индивидуумов.</w:t>
      </w:r>
    </w:p>
    <w:p w:rsidR="005B3964" w:rsidRDefault="005B3964" w:rsidP="00A47B6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3964">
        <w:rPr>
          <w:rFonts w:ascii="Times New Roman" w:hAnsi="Times New Roman" w:cs="Times New Roman"/>
          <w:sz w:val="28"/>
          <w:szCs w:val="28"/>
        </w:rPr>
        <w:t>В настоящее время существует множество вариантов простых /быстрых тестов на ВИЧ. Из-за технических проблем они могут быть несколько менее чувствительными по сравнению с</w:t>
      </w:r>
      <w:r>
        <w:rPr>
          <w:rFonts w:ascii="Times New Roman" w:hAnsi="Times New Roman" w:cs="Times New Roman"/>
          <w:sz w:val="28"/>
          <w:szCs w:val="28"/>
        </w:rPr>
        <w:t xml:space="preserve"> и</w:t>
      </w:r>
      <w:r w:rsidRPr="005B3964">
        <w:rPr>
          <w:rFonts w:ascii="Times New Roman" w:hAnsi="Times New Roman" w:cs="Times New Roman"/>
          <w:sz w:val="28"/>
          <w:szCs w:val="28"/>
        </w:rPr>
        <w:t>ммуноферментны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5B3964">
        <w:rPr>
          <w:rFonts w:ascii="Times New Roman" w:hAnsi="Times New Roman" w:cs="Times New Roman"/>
          <w:sz w:val="28"/>
          <w:szCs w:val="28"/>
        </w:rPr>
        <w:t xml:space="preserve"> анализ</w:t>
      </w:r>
      <w:r>
        <w:rPr>
          <w:rFonts w:ascii="Times New Roman" w:hAnsi="Times New Roman" w:cs="Times New Roman"/>
          <w:sz w:val="28"/>
          <w:szCs w:val="28"/>
        </w:rPr>
        <w:t>ом</w:t>
      </w:r>
      <w:r w:rsidR="00907CA5">
        <w:rPr>
          <w:rFonts w:ascii="Times New Roman" w:hAnsi="Times New Roman" w:cs="Times New Roman"/>
          <w:sz w:val="28"/>
          <w:szCs w:val="28"/>
        </w:rPr>
        <w:t xml:space="preserve"> (ИФА)</w:t>
      </w:r>
      <w:r w:rsidRPr="005B3964">
        <w:rPr>
          <w:rFonts w:ascii="Times New Roman" w:hAnsi="Times New Roman" w:cs="Times New Roman"/>
          <w:sz w:val="28"/>
          <w:szCs w:val="28"/>
        </w:rPr>
        <w:t xml:space="preserve">, однако в то же время их достоинства "перевешивают" этот недостаток. ВОЗ рекомендует применять надежные простые/быстрые тесты там, где они имеют преимущества по сравнению с </w:t>
      </w:r>
      <w:proofErr w:type="gramStart"/>
      <w:r w:rsidRPr="005B3964">
        <w:rPr>
          <w:rFonts w:ascii="Times New Roman" w:hAnsi="Times New Roman" w:cs="Times New Roman"/>
          <w:sz w:val="28"/>
          <w:szCs w:val="28"/>
        </w:rPr>
        <w:t>традиционным</w:t>
      </w:r>
      <w:proofErr w:type="gramEnd"/>
      <w:r w:rsidRPr="005B3964">
        <w:rPr>
          <w:rFonts w:ascii="Times New Roman" w:hAnsi="Times New Roman" w:cs="Times New Roman"/>
          <w:sz w:val="28"/>
          <w:szCs w:val="28"/>
        </w:rPr>
        <w:t xml:space="preserve"> ИФА.</w:t>
      </w:r>
    </w:p>
    <w:p w:rsidR="005B3964" w:rsidRDefault="005B3964" w:rsidP="00A47B6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B3964">
        <w:rPr>
          <w:rFonts w:ascii="Times New Roman" w:hAnsi="Times New Roman" w:cs="Times New Roman"/>
          <w:sz w:val="28"/>
          <w:szCs w:val="28"/>
        </w:rPr>
        <w:t xml:space="preserve">Независимо от того, используется ли для тестирования </w:t>
      </w:r>
      <w:proofErr w:type="gramStart"/>
      <w:r w:rsidRPr="005B3964">
        <w:rPr>
          <w:rFonts w:ascii="Times New Roman" w:hAnsi="Times New Roman" w:cs="Times New Roman"/>
          <w:sz w:val="28"/>
          <w:szCs w:val="28"/>
        </w:rPr>
        <w:t>стандартный</w:t>
      </w:r>
      <w:proofErr w:type="gramEnd"/>
      <w:r w:rsidRPr="005B3964">
        <w:rPr>
          <w:rFonts w:ascii="Times New Roman" w:hAnsi="Times New Roman" w:cs="Times New Roman"/>
          <w:sz w:val="28"/>
          <w:szCs w:val="28"/>
        </w:rPr>
        <w:t xml:space="preserve"> ИФА или простые/быстрые тесты, этические принципы должны быть одинаковыми. Тестирование на ВИЧ-инфекцию, как и на любую другую инфекцию, должно осуществляться только при наличии информированного согласия обследуемого человека и с обязательной гарантией конфиденциальности результатов исследования. Обязательное тестирование на ВИЧ может быть оправдано только при проверке донорской крови.</w:t>
      </w:r>
      <w:r w:rsidR="00907CA5" w:rsidRPr="00907CA5">
        <w:rPr>
          <w:rFonts w:ascii="Times New Roman" w:hAnsi="Times New Roman" w:cs="Times New Roman"/>
          <w:sz w:val="28"/>
          <w:szCs w:val="28"/>
        </w:rPr>
        <w:t>ВОЗ также не поддерживает практику обязательного тестировани</w:t>
      </w:r>
      <w:r w:rsidR="00907CA5">
        <w:rPr>
          <w:rFonts w:ascii="Times New Roman" w:hAnsi="Times New Roman" w:cs="Times New Roman"/>
          <w:sz w:val="28"/>
          <w:szCs w:val="28"/>
        </w:rPr>
        <w:t>я.</w:t>
      </w:r>
      <w:r w:rsidRPr="005B3964">
        <w:rPr>
          <w:rFonts w:ascii="Times New Roman" w:hAnsi="Times New Roman" w:cs="Times New Roman"/>
          <w:sz w:val="28"/>
          <w:szCs w:val="28"/>
        </w:rPr>
        <w:t xml:space="preserve"> Тем не менее, доноры должны быть обязательно предупреждены о том, что их кровь будет исследована на ВИЧ-инфекцию и другие инфекции. Очень важно, чтобы все первоначально положительные результаты были обязательно подтверждены и чтобы эти пациенты были направлены в соответствующие медицинские службы.</w:t>
      </w:r>
    </w:p>
    <w:bookmarkEnd w:id="0"/>
    <w:p w:rsidR="002735DA" w:rsidRDefault="002735DA" w:rsidP="00A47B6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литературы:</w:t>
      </w:r>
    </w:p>
    <w:p w:rsidR="002735DA" w:rsidRDefault="002735DA" w:rsidP="002735DA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35DA">
        <w:rPr>
          <w:rFonts w:ascii="Times New Roman" w:hAnsi="Times New Roman" w:cs="Times New Roman"/>
          <w:sz w:val="28"/>
          <w:szCs w:val="28"/>
        </w:rPr>
        <w:t>Леви Д. Э. ВИЧ и патогенез СПИДа. — Перевод 3-го издания.</w:t>
      </w:r>
    </w:p>
    <w:p w:rsidR="002735DA" w:rsidRDefault="002735DA" w:rsidP="00907CA5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35DA">
        <w:rPr>
          <w:rFonts w:ascii="Times New Roman" w:hAnsi="Times New Roman" w:cs="Times New Roman"/>
          <w:sz w:val="28"/>
          <w:szCs w:val="28"/>
        </w:rPr>
        <w:t>Покровский В.В. (редактор). ВИЧ-инфекция и СПИД: Национальное руководство. — М.: ГЭОТАР-Медиа, 2013. — 608 с.</w:t>
      </w:r>
    </w:p>
    <w:p w:rsidR="002735DA" w:rsidRDefault="002735DA" w:rsidP="002735DA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735DA">
        <w:rPr>
          <w:rFonts w:ascii="Times New Roman" w:hAnsi="Times New Roman" w:cs="Times New Roman"/>
          <w:sz w:val="28"/>
          <w:szCs w:val="28"/>
        </w:rPr>
        <w:t>WeeklyEpidemiologicalRecord</w:t>
      </w:r>
      <w:proofErr w:type="spellEnd"/>
      <w:r w:rsidRPr="002735DA">
        <w:rPr>
          <w:rFonts w:ascii="Times New Roman" w:hAnsi="Times New Roman" w:cs="Times New Roman"/>
          <w:sz w:val="28"/>
          <w:szCs w:val="28"/>
        </w:rPr>
        <w:t>, 1998, 73, 42, 321-326</w:t>
      </w:r>
    </w:p>
    <w:sectPr w:rsidR="002735DA" w:rsidSect="00A47B6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FA1484"/>
    <w:multiLevelType w:val="hybridMultilevel"/>
    <w:tmpl w:val="AB8ED0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47B62"/>
    <w:rsid w:val="000F3D45"/>
    <w:rsid w:val="002735DA"/>
    <w:rsid w:val="005B3964"/>
    <w:rsid w:val="00871DB1"/>
    <w:rsid w:val="008F7D9F"/>
    <w:rsid w:val="00907CA5"/>
    <w:rsid w:val="00A47B62"/>
    <w:rsid w:val="00AF6D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1D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735D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735D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735D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735D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1457</Words>
  <Characters>831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notebook</cp:lastModifiedBy>
  <cp:revision>4</cp:revision>
  <dcterms:created xsi:type="dcterms:W3CDTF">2015-11-04T16:42:00Z</dcterms:created>
  <dcterms:modified xsi:type="dcterms:W3CDTF">2015-11-24T11:35:00Z</dcterms:modified>
</cp:coreProperties>
</file>