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C1B" w:rsidRDefault="009C6C1B" w:rsidP="009C6C1B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r>
        <w:rPr>
          <w:rFonts w:ascii="Times New Roman" w:hAnsi="Times New Roman"/>
          <w:b/>
          <w:sz w:val="28"/>
          <w:szCs w:val="28"/>
          <w:lang w:val="uk-UA"/>
        </w:rPr>
        <w:t>ОСОБЛИВОСТІ РЕФОРМУВАННЯ ВИЩОЇ МЕДИЧНОЇ ОСВІТИ В УКРАЇНИ</w:t>
      </w:r>
    </w:p>
    <w:bookmarkEnd w:id="0"/>
    <w:p w:rsidR="009C6C1B" w:rsidRDefault="009C6C1B" w:rsidP="009C6C1B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С.А. Усенко, С.Г Усенко</w:t>
      </w:r>
    </w:p>
    <w:p w:rsidR="009C6C1B" w:rsidRDefault="009C6C1B" w:rsidP="009C6C1B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Харківська медична академія післядипломної освіти</w:t>
      </w:r>
    </w:p>
    <w:p w:rsidR="009C6C1B" w:rsidRDefault="009C6C1B" w:rsidP="009C6C1B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9C6C1B" w:rsidRDefault="009C6C1B" w:rsidP="009C6C1B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C6C1B" w:rsidRDefault="009C6C1B" w:rsidP="009C6C1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Прийняття Верховною Радою України 01. 07. 2014 р. Закону України «Про вищу освіту» № 1556-</w:t>
      </w:r>
      <w:r>
        <w:rPr>
          <w:rFonts w:ascii="Times New Roman" w:hAnsi="Times New Roman"/>
          <w:sz w:val="28"/>
          <w:szCs w:val="28"/>
          <w:lang w:val="en-US"/>
        </w:rPr>
        <w:t>VII</w:t>
      </w:r>
      <w:r>
        <w:rPr>
          <w:rFonts w:ascii="Times New Roman" w:hAnsi="Times New Roman"/>
          <w:sz w:val="28"/>
          <w:szCs w:val="28"/>
          <w:lang w:val="uk-UA"/>
        </w:rPr>
        <w:t xml:space="preserve"> передбачає запровадження багаторівневої системи освіти з присудженням відповідного ступеня: молодший бакалавр, бакалавр, магістр, доктор філософії та доктор наук. Особливостями даного Закону є створення вищих навчальних закладів таких типів: університет, академія/інститут та коледж. Важливим постає питання реорганізації вищих медичних навчальних закладів 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en-US"/>
        </w:rPr>
        <w:t>II</w:t>
      </w:r>
      <w:r>
        <w:rPr>
          <w:rFonts w:ascii="Times New Roman" w:hAnsi="Times New Roman"/>
          <w:sz w:val="28"/>
          <w:szCs w:val="28"/>
          <w:lang w:val="uk-UA"/>
        </w:rPr>
        <w:t xml:space="preserve"> рівнів акредитації у коледжі, які за визначенням є галузевими вищими начальними закладами або структурними підрозділами університетів, академій або інститутів, що проводять освітню діяльність, пов’язану із здобуттям ступенів молодшого бакалавра та/або бакалавра та проводять наукові дослідження.</w:t>
      </w:r>
    </w:p>
    <w:p w:rsidR="009C6C1B" w:rsidRDefault="009C6C1B" w:rsidP="009C6C1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структурі коледжу створюються факультети, кафедри та бібліотека. Причому, підготовку на факультеті проводять не менш як для 200 здобувачів вищої освіти денної форми навчання не менш ніж на 3 кафедрах. Кафедрою при цьому вважається структурний підрозділ вищого навчального закладу з кількістю не менше 5 науково-педагогічних працівників (для яких кафедра є основним місцем роботи) і не менше як три з них мають науковий ступінь або вчене (почесне) звання.</w:t>
      </w:r>
    </w:p>
    <w:p w:rsidR="009C6C1B" w:rsidRDefault="009C6C1B" w:rsidP="009C6C1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Таким чином, для здобуття статусу коледжу, наприклад, для Артемівського медичного училища, із підготовкою на факультеті «Сестринської справи» у штаті трьох кафедр: «Соціально-гуманітарних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дисциплін», «Загально-медичних дисциплін» та «Спеціальних медичних дисциплін» загалом має бути не менше 15 викладачів, 9 із яких повинні мати ступінь доктора філософії або доктора наук. При наявності бажання і надалі підтримувати славетні традиції Артемівської медичної школи, як то навчання у аспірантурі або самостійне здобуття наукового ступеня молодими викладачами упродовж перехідного періоду згідно Закону України «Про вищу освіту» дозволить існувати цьому закладу і надалі.</w:t>
      </w:r>
    </w:p>
    <w:p w:rsidR="00F51C78" w:rsidRPr="009C6C1B" w:rsidRDefault="00F51C78">
      <w:pPr>
        <w:rPr>
          <w:lang w:val="uk-UA"/>
        </w:rPr>
      </w:pPr>
    </w:p>
    <w:sectPr w:rsidR="00F51C78" w:rsidRPr="009C6C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3EE"/>
    <w:rsid w:val="001C63EE"/>
    <w:rsid w:val="009C6C1B"/>
    <w:rsid w:val="00F51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C1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C1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435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307</Words>
  <Characters>1752</Characters>
  <Application>Microsoft Office Word</Application>
  <DocSecurity>0</DocSecurity>
  <Lines>14</Lines>
  <Paragraphs>4</Paragraphs>
  <ScaleCrop>false</ScaleCrop>
  <Company/>
  <LinksUpToDate>false</LinksUpToDate>
  <CharactersWithSpaces>2055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2015-09-23T12:24:00Z</dcterms:created>
  <dcterms:modified xsi:type="dcterms:W3CDTF">2015-09-23T12:25:00Z</dcterms:modified>
</cp:coreProperties>
</file>