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D4388C" w14:textId="77777777" w:rsidR="0097453B" w:rsidRPr="001B670D" w:rsidRDefault="0097453B" w:rsidP="00EA65BB">
      <w:pPr>
        <w:pStyle w:val="2"/>
        <w:rPr>
          <w:lang w:val="en-US"/>
        </w:rPr>
      </w:pPr>
      <w:r w:rsidRPr="001B670D">
        <w:rPr>
          <w:lang w:val="en-US"/>
        </w:rPr>
        <w:t>ORIGINAL PAPER</w:t>
      </w:r>
    </w:p>
    <w:p w14:paraId="6A1812BB" w14:textId="77777777" w:rsidR="0097453B" w:rsidRPr="001B670D" w:rsidRDefault="0097453B" w:rsidP="0097453B">
      <w:pPr>
        <w:spacing w:after="0" w:line="360" w:lineRule="auto"/>
        <w:rPr>
          <w:rFonts w:ascii="Times New Roman" w:eastAsia="Times New Roman" w:hAnsi="Times New Roman" w:cs="Times New Roman"/>
          <w:b/>
          <w:sz w:val="28"/>
          <w:szCs w:val="28"/>
          <w:lang w:val="en-US"/>
        </w:rPr>
      </w:pPr>
    </w:p>
    <w:p w14:paraId="3F075190" w14:textId="3028A18D" w:rsidR="00F86A32" w:rsidRPr="001B670D" w:rsidRDefault="00F86A32" w:rsidP="0097453B">
      <w:pPr>
        <w:spacing w:after="0" w:line="360" w:lineRule="auto"/>
        <w:rPr>
          <w:rFonts w:ascii="Times New Roman" w:eastAsia="Times New Roman" w:hAnsi="Times New Roman" w:cs="Times New Roman"/>
          <w:b/>
          <w:sz w:val="24"/>
          <w:szCs w:val="24"/>
          <w:lang w:val="uk-UA"/>
        </w:rPr>
      </w:pPr>
      <w:r w:rsidRPr="001B670D">
        <w:rPr>
          <w:rFonts w:ascii="Times New Roman" w:eastAsia="Times New Roman" w:hAnsi="Times New Roman" w:cs="Times New Roman"/>
          <w:b/>
          <w:sz w:val="24"/>
          <w:szCs w:val="24"/>
          <w:lang w:val="en-US"/>
        </w:rPr>
        <w:t xml:space="preserve">HISTOLOGICAL FEATURES OF ESOPHAGUS MUCOUS MEMBRANE CHANGES </w:t>
      </w:r>
      <w:r w:rsidR="0097453B" w:rsidRPr="001B670D">
        <w:rPr>
          <w:rFonts w:ascii="Times New Roman" w:eastAsia="Times New Roman" w:hAnsi="Times New Roman" w:cs="Times New Roman"/>
          <w:b/>
          <w:sz w:val="24"/>
          <w:szCs w:val="24"/>
          <w:lang w:val="en-US"/>
        </w:rPr>
        <w:t>IN PATIENTS WITH</w:t>
      </w:r>
      <w:r w:rsidRPr="001B670D">
        <w:rPr>
          <w:rFonts w:ascii="Times New Roman" w:eastAsia="Times New Roman" w:hAnsi="Times New Roman" w:cs="Times New Roman"/>
          <w:b/>
          <w:sz w:val="24"/>
          <w:szCs w:val="24"/>
          <w:lang w:val="en-US"/>
        </w:rPr>
        <w:t xml:space="preserve"> GASTROESOPHAGEAL REFLUX DISEASE </w:t>
      </w:r>
      <w:r w:rsidR="0097453B" w:rsidRPr="001B670D">
        <w:rPr>
          <w:rFonts w:ascii="Times New Roman" w:eastAsia="Times New Roman" w:hAnsi="Times New Roman" w:cs="Times New Roman"/>
          <w:b/>
          <w:sz w:val="24"/>
          <w:szCs w:val="24"/>
          <w:lang w:val="en-US"/>
        </w:rPr>
        <w:t>AND</w:t>
      </w:r>
      <w:r w:rsidRPr="001B670D">
        <w:rPr>
          <w:rFonts w:ascii="Times New Roman" w:eastAsia="Times New Roman" w:hAnsi="Times New Roman" w:cs="Times New Roman"/>
          <w:b/>
          <w:sz w:val="24"/>
          <w:szCs w:val="24"/>
          <w:lang w:val="en-US"/>
        </w:rPr>
        <w:t xml:space="preserve"> TYPE 2 DIABETES MELLITUS</w:t>
      </w:r>
    </w:p>
    <w:p w14:paraId="389378C2" w14:textId="77777777" w:rsidR="0097453B" w:rsidRPr="001B670D" w:rsidRDefault="0097453B" w:rsidP="0097453B">
      <w:pPr>
        <w:spacing w:after="0" w:line="360" w:lineRule="auto"/>
        <w:rPr>
          <w:rFonts w:ascii="Times New Roman" w:eastAsia="Times New Roman" w:hAnsi="Times New Roman" w:cs="Times New Roman"/>
          <w:sz w:val="24"/>
          <w:szCs w:val="24"/>
          <w:lang w:val="en-US"/>
        </w:rPr>
      </w:pPr>
    </w:p>
    <w:p w14:paraId="16D0C5CD" w14:textId="25E330CC" w:rsidR="00F86A32" w:rsidRPr="001B670D" w:rsidRDefault="00F86A32" w:rsidP="0097453B">
      <w:pPr>
        <w:spacing w:after="0" w:line="360" w:lineRule="auto"/>
        <w:rPr>
          <w:rFonts w:ascii="Times New Roman" w:eastAsia="Times New Roman" w:hAnsi="Times New Roman" w:cs="Times New Roman"/>
          <w:b/>
          <w:sz w:val="24"/>
          <w:szCs w:val="24"/>
          <w:vertAlign w:val="superscript"/>
          <w:lang w:val="en-US"/>
        </w:rPr>
      </w:pPr>
      <w:proofErr w:type="spellStart"/>
      <w:r w:rsidRPr="001B670D">
        <w:rPr>
          <w:rFonts w:ascii="Times New Roman" w:eastAsia="Times New Roman" w:hAnsi="Times New Roman" w:cs="Times New Roman"/>
          <w:b/>
          <w:sz w:val="24"/>
          <w:szCs w:val="24"/>
          <w:lang w:val="en-US"/>
        </w:rPr>
        <w:t>Iryna</w:t>
      </w:r>
      <w:proofErr w:type="spellEnd"/>
      <w:r w:rsidRPr="001B670D">
        <w:rPr>
          <w:rFonts w:ascii="Times New Roman" w:eastAsia="Times New Roman" w:hAnsi="Times New Roman" w:cs="Times New Roman"/>
          <w:b/>
          <w:sz w:val="24"/>
          <w:szCs w:val="24"/>
          <w:lang w:val="en-US"/>
        </w:rPr>
        <w:t xml:space="preserve"> I. </w:t>
      </w:r>
      <w:r w:rsidR="0097453B" w:rsidRPr="001B670D">
        <w:rPr>
          <w:rFonts w:ascii="Times New Roman" w:eastAsia="Times New Roman" w:hAnsi="Times New Roman" w:cs="Times New Roman"/>
          <w:b/>
          <w:sz w:val="24"/>
          <w:szCs w:val="24"/>
          <w:lang w:val="en-US"/>
        </w:rPr>
        <w:t>KARPENKO</w:t>
      </w:r>
      <w:r w:rsidR="0097453B" w:rsidRPr="001B670D">
        <w:rPr>
          <w:rFonts w:ascii="Times New Roman" w:eastAsia="Times New Roman" w:hAnsi="Times New Roman" w:cs="Times New Roman"/>
          <w:b/>
          <w:sz w:val="24"/>
          <w:szCs w:val="24"/>
          <w:vertAlign w:val="superscript"/>
          <w:lang w:val="en-US"/>
        </w:rPr>
        <w:t>1</w:t>
      </w:r>
      <w:r w:rsidRPr="001B670D">
        <w:rPr>
          <w:rFonts w:ascii="Times New Roman" w:eastAsia="Times New Roman" w:hAnsi="Times New Roman" w:cs="Times New Roman"/>
          <w:b/>
          <w:sz w:val="24"/>
          <w:szCs w:val="24"/>
          <w:lang w:val="en-US"/>
        </w:rPr>
        <w:t xml:space="preserve">, </w:t>
      </w:r>
      <w:r w:rsidRPr="001B670D">
        <w:rPr>
          <w:rFonts w:ascii="Times New Roman" w:eastAsia="Times New Roman" w:hAnsi="Times New Roman" w:cs="Times New Roman"/>
          <w:b/>
          <w:sz w:val="24"/>
          <w:szCs w:val="24"/>
          <w:lang w:val="uk-UA"/>
        </w:rPr>
        <w:t>E</w:t>
      </w:r>
      <w:proofErr w:type="spellStart"/>
      <w:r w:rsidRPr="001B670D">
        <w:rPr>
          <w:rFonts w:ascii="Times New Roman" w:eastAsia="Times New Roman" w:hAnsi="Times New Roman" w:cs="Times New Roman"/>
          <w:b/>
          <w:sz w:val="24"/>
          <w:szCs w:val="24"/>
          <w:lang w:val="en-US"/>
        </w:rPr>
        <w:t>lina</w:t>
      </w:r>
      <w:proofErr w:type="spellEnd"/>
      <w:r w:rsidRPr="001B670D">
        <w:rPr>
          <w:rFonts w:ascii="Times New Roman" w:eastAsia="Times New Roman" w:hAnsi="Times New Roman" w:cs="Times New Roman"/>
          <w:b/>
          <w:sz w:val="24"/>
          <w:szCs w:val="24"/>
          <w:lang w:val="en-US"/>
        </w:rPr>
        <w:t xml:space="preserve"> Yu. </w:t>
      </w:r>
      <w:r w:rsidR="0097453B" w:rsidRPr="001B670D">
        <w:rPr>
          <w:rFonts w:ascii="Times New Roman" w:eastAsia="Times New Roman" w:hAnsi="Times New Roman" w:cs="Times New Roman"/>
          <w:b/>
          <w:sz w:val="24"/>
          <w:szCs w:val="24"/>
          <w:lang w:val="uk-UA"/>
        </w:rPr>
        <w:t>FROLOVА-ROMANIUK</w:t>
      </w:r>
      <w:r w:rsidR="0097453B" w:rsidRPr="001B670D">
        <w:rPr>
          <w:rFonts w:ascii="Times New Roman" w:eastAsia="Times New Roman" w:hAnsi="Times New Roman" w:cs="Times New Roman"/>
          <w:b/>
          <w:sz w:val="24"/>
          <w:szCs w:val="24"/>
          <w:vertAlign w:val="superscript"/>
          <w:lang w:val="uk-UA"/>
        </w:rPr>
        <w:t>1</w:t>
      </w:r>
      <w:r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b/>
          <w:sz w:val="24"/>
          <w:szCs w:val="24"/>
          <w:lang w:val="uk-UA"/>
        </w:rPr>
        <w:t>Natalia</w:t>
      </w:r>
      <w:proofErr w:type="spellEnd"/>
      <w:r w:rsidRPr="001B670D">
        <w:rPr>
          <w:rFonts w:ascii="Times New Roman" w:eastAsia="Times New Roman" w:hAnsi="Times New Roman" w:cs="Times New Roman"/>
          <w:b/>
          <w:sz w:val="24"/>
          <w:szCs w:val="24"/>
          <w:lang w:val="uk-UA"/>
        </w:rPr>
        <w:t xml:space="preserve"> M. </w:t>
      </w:r>
      <w:r w:rsidR="0097453B" w:rsidRPr="001B670D">
        <w:rPr>
          <w:rFonts w:ascii="Times New Roman" w:eastAsia="Times New Roman" w:hAnsi="Times New Roman" w:cs="Times New Roman"/>
          <w:b/>
          <w:sz w:val="24"/>
          <w:szCs w:val="24"/>
          <w:lang w:val="uk-UA"/>
        </w:rPr>
        <w:t>Z</w:t>
      </w:r>
      <w:r w:rsidR="0097453B" w:rsidRPr="001B670D">
        <w:rPr>
          <w:rFonts w:ascii="Times New Roman" w:eastAsia="Times New Roman" w:hAnsi="Times New Roman" w:cs="Times New Roman"/>
          <w:b/>
          <w:sz w:val="24"/>
          <w:szCs w:val="24"/>
          <w:lang w:val="en-US"/>
        </w:rPr>
        <w:t>HELEZNIAKOVA</w:t>
      </w:r>
      <w:r w:rsidR="0097453B" w:rsidRPr="001B670D">
        <w:rPr>
          <w:rFonts w:ascii="Times New Roman" w:eastAsia="Times New Roman" w:hAnsi="Times New Roman" w:cs="Times New Roman"/>
          <w:b/>
          <w:sz w:val="24"/>
          <w:szCs w:val="24"/>
          <w:vertAlign w:val="superscript"/>
          <w:lang w:val="en-US"/>
        </w:rPr>
        <w:t>1</w:t>
      </w:r>
    </w:p>
    <w:p w14:paraId="17D3D73B" w14:textId="77777777" w:rsidR="0097453B" w:rsidRPr="001B670D" w:rsidRDefault="0097453B" w:rsidP="0097453B">
      <w:pPr>
        <w:spacing w:after="0" w:line="360" w:lineRule="auto"/>
        <w:rPr>
          <w:rFonts w:ascii="Times New Roman" w:eastAsia="Times New Roman" w:hAnsi="Times New Roman" w:cs="Times New Roman"/>
          <w:b/>
          <w:sz w:val="24"/>
          <w:szCs w:val="24"/>
          <w:lang w:val="en-US"/>
        </w:rPr>
      </w:pPr>
    </w:p>
    <w:p w14:paraId="725186A7" w14:textId="38F0CD03" w:rsidR="00D22628" w:rsidRPr="001B670D" w:rsidRDefault="0097453B" w:rsidP="0097453B">
      <w:pPr>
        <w:spacing w:after="0" w:line="360" w:lineRule="auto"/>
        <w:jc w:val="both"/>
        <w:rPr>
          <w:rFonts w:ascii="Times New Roman" w:eastAsia="Times New Roman" w:hAnsi="Times New Roman" w:cs="Times New Roman"/>
          <w:sz w:val="24"/>
          <w:szCs w:val="24"/>
          <w:lang w:val="uk-UA"/>
        </w:rPr>
      </w:pPr>
      <w:r w:rsidRPr="001B670D">
        <w:rPr>
          <w:rFonts w:ascii="Times New Roman" w:eastAsia="Times New Roman" w:hAnsi="Times New Roman" w:cs="Times New Roman"/>
          <w:sz w:val="24"/>
          <w:szCs w:val="24"/>
          <w:vertAlign w:val="superscript"/>
          <w:lang w:val="en-US"/>
        </w:rPr>
        <w:t>1</w:t>
      </w:r>
      <w:r w:rsidR="00F86A32" w:rsidRPr="001B670D">
        <w:rPr>
          <w:rFonts w:ascii="Times New Roman" w:eastAsia="Times New Roman" w:hAnsi="Times New Roman" w:cs="Times New Roman"/>
          <w:sz w:val="24"/>
          <w:szCs w:val="24"/>
          <w:lang w:val="en-US"/>
        </w:rPr>
        <w:t>Department of Internal Medicine 1,</w:t>
      </w:r>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Kharkiv</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National</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Medical</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University</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Kharkiv</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Ukraine</w:t>
      </w:r>
      <w:proofErr w:type="spellEnd"/>
      <w:r w:rsidR="00F86A32" w:rsidRPr="001B670D">
        <w:rPr>
          <w:rFonts w:ascii="Times New Roman" w:eastAsia="Times New Roman" w:hAnsi="Times New Roman" w:cs="Times New Roman"/>
          <w:sz w:val="24"/>
          <w:szCs w:val="24"/>
          <w:lang w:val="uk-UA"/>
        </w:rPr>
        <w:t xml:space="preserve"> </w:t>
      </w:r>
    </w:p>
    <w:p w14:paraId="28AC2693" w14:textId="77777777" w:rsidR="0097453B" w:rsidRPr="001B670D" w:rsidRDefault="0097453B" w:rsidP="0097453B">
      <w:pPr>
        <w:jc w:val="right"/>
        <w:rPr>
          <w:rFonts w:ascii="Times New Roman" w:eastAsia="Times New Roman" w:hAnsi="Times New Roman" w:cs="Times New Roman"/>
          <w:i/>
          <w:sz w:val="24"/>
          <w:szCs w:val="24"/>
          <w:lang w:val="uk-UA"/>
        </w:rPr>
      </w:pPr>
    </w:p>
    <w:p w14:paraId="3FDD5254" w14:textId="77777777" w:rsidR="0097453B" w:rsidRPr="001B670D" w:rsidRDefault="0097453B" w:rsidP="0097453B">
      <w:pPr>
        <w:jc w:val="right"/>
        <w:rPr>
          <w:rFonts w:ascii="Times New Roman" w:eastAsia="Times New Roman" w:hAnsi="Times New Roman" w:cs="Times New Roman"/>
          <w:i/>
          <w:sz w:val="24"/>
          <w:szCs w:val="24"/>
          <w:lang w:val="uk-UA"/>
        </w:rPr>
      </w:pPr>
      <w:proofErr w:type="spellStart"/>
      <w:r w:rsidRPr="001B670D">
        <w:rPr>
          <w:rFonts w:ascii="Times New Roman" w:eastAsia="Times New Roman" w:hAnsi="Times New Roman" w:cs="Times New Roman"/>
          <w:i/>
          <w:sz w:val="24"/>
          <w:szCs w:val="24"/>
          <w:lang w:val="uk-UA"/>
        </w:rPr>
        <w:t>Received</w:t>
      </w:r>
      <w:proofErr w:type="spellEnd"/>
      <w:r w:rsidRPr="001B670D">
        <w:rPr>
          <w:rFonts w:ascii="Times New Roman" w:eastAsia="Times New Roman" w:hAnsi="Times New Roman" w:cs="Times New Roman"/>
          <w:i/>
          <w:sz w:val="24"/>
          <w:szCs w:val="24"/>
          <w:lang w:val="uk-UA"/>
        </w:rPr>
        <w:t xml:space="preserve"> 24 </w:t>
      </w:r>
      <w:proofErr w:type="spellStart"/>
      <w:r w:rsidRPr="001B670D">
        <w:rPr>
          <w:rFonts w:ascii="Times New Roman" w:eastAsia="Times New Roman" w:hAnsi="Times New Roman" w:cs="Times New Roman"/>
          <w:i/>
          <w:sz w:val="24"/>
          <w:szCs w:val="24"/>
          <w:lang w:val="uk-UA"/>
        </w:rPr>
        <w:t>Jan</w:t>
      </w:r>
      <w:proofErr w:type="spellEnd"/>
      <w:r w:rsidRPr="001B670D">
        <w:rPr>
          <w:rFonts w:ascii="Times New Roman" w:eastAsia="Times New Roman" w:hAnsi="Times New Roman" w:cs="Times New Roman"/>
          <w:i/>
          <w:sz w:val="24"/>
          <w:szCs w:val="24"/>
          <w:lang w:val="uk-UA"/>
        </w:rPr>
        <w:t xml:space="preserve"> 2020</w:t>
      </w:r>
    </w:p>
    <w:p w14:paraId="0C8C88BD" w14:textId="77777777" w:rsidR="0097453B" w:rsidRPr="001B670D" w:rsidRDefault="0097453B" w:rsidP="00BD3C38">
      <w:pPr>
        <w:spacing w:after="0" w:line="360" w:lineRule="auto"/>
        <w:ind w:firstLine="709"/>
        <w:jc w:val="both"/>
        <w:rPr>
          <w:rFonts w:ascii="Times New Roman" w:eastAsia="Times New Roman" w:hAnsi="Times New Roman" w:cs="Times New Roman"/>
          <w:sz w:val="24"/>
          <w:szCs w:val="24"/>
          <w:lang w:val="uk-UA"/>
        </w:rPr>
      </w:pPr>
    </w:p>
    <w:p w14:paraId="6F50A8DF"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046B5A31"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256FC1ED"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4B6F5672"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095439D8"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7F3BD28E"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35098F8B"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4AD48802"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
    <w:p w14:paraId="34F4B319" w14:textId="77777777" w:rsidR="0097453B" w:rsidRPr="001B670D" w:rsidRDefault="0097453B" w:rsidP="0097453B">
      <w:pPr>
        <w:spacing w:after="0" w:line="360" w:lineRule="auto"/>
        <w:jc w:val="both"/>
        <w:rPr>
          <w:rFonts w:ascii="Times New Roman" w:eastAsia="Times New Roman" w:hAnsi="Times New Roman" w:cs="Times New Roman"/>
          <w:b/>
          <w:sz w:val="24"/>
          <w:szCs w:val="24"/>
          <w:lang w:val="uk-UA"/>
        </w:rPr>
      </w:pPr>
      <w:proofErr w:type="spellStart"/>
      <w:r w:rsidRPr="001B670D">
        <w:rPr>
          <w:rFonts w:ascii="Times New Roman" w:eastAsia="Times New Roman" w:hAnsi="Times New Roman" w:cs="Times New Roman"/>
          <w:b/>
          <w:sz w:val="24"/>
          <w:szCs w:val="24"/>
          <w:lang w:val="uk-UA"/>
        </w:rPr>
        <w:t>Address</w:t>
      </w:r>
      <w:proofErr w:type="spellEnd"/>
      <w:r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b/>
          <w:sz w:val="24"/>
          <w:szCs w:val="24"/>
          <w:lang w:val="uk-UA"/>
        </w:rPr>
        <w:t>for</w:t>
      </w:r>
      <w:proofErr w:type="spellEnd"/>
      <w:r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b/>
          <w:sz w:val="24"/>
          <w:szCs w:val="24"/>
          <w:lang w:val="uk-UA"/>
        </w:rPr>
        <w:t>correspondence</w:t>
      </w:r>
      <w:proofErr w:type="spellEnd"/>
      <w:r w:rsidRPr="001B670D">
        <w:rPr>
          <w:rFonts w:ascii="Times New Roman" w:eastAsia="Times New Roman" w:hAnsi="Times New Roman" w:cs="Times New Roman"/>
          <w:b/>
          <w:sz w:val="24"/>
          <w:szCs w:val="24"/>
          <w:lang w:val="uk-UA"/>
        </w:rPr>
        <w:t>:</w:t>
      </w:r>
    </w:p>
    <w:p w14:paraId="415CA952" w14:textId="1B82F665" w:rsidR="0097453B" w:rsidRPr="001B670D" w:rsidRDefault="00BD3C38" w:rsidP="0097453B">
      <w:pPr>
        <w:spacing w:after="0" w:line="360" w:lineRule="auto"/>
        <w:jc w:val="both"/>
        <w:rPr>
          <w:rFonts w:ascii="Times New Roman" w:eastAsia="Times New Roman" w:hAnsi="Times New Roman" w:cs="Times New Roman"/>
          <w:sz w:val="24"/>
          <w:szCs w:val="24"/>
          <w:lang w:val="uk-UA"/>
        </w:rPr>
      </w:pPr>
      <w:proofErr w:type="spellStart"/>
      <w:r w:rsidRPr="001B670D">
        <w:rPr>
          <w:rFonts w:ascii="Times New Roman" w:eastAsia="Times New Roman" w:hAnsi="Times New Roman" w:cs="Times New Roman"/>
          <w:sz w:val="24"/>
          <w:szCs w:val="24"/>
          <w:lang w:val="uk-UA"/>
        </w:rPr>
        <w:t>Iryna</w:t>
      </w:r>
      <w:proofErr w:type="spellEnd"/>
      <w:r w:rsidRPr="001B670D">
        <w:rPr>
          <w:rFonts w:ascii="Times New Roman" w:eastAsia="Times New Roman" w:hAnsi="Times New Roman" w:cs="Times New Roman"/>
          <w:sz w:val="24"/>
          <w:szCs w:val="24"/>
          <w:lang w:val="uk-UA"/>
        </w:rPr>
        <w:t xml:space="preserve"> I. </w:t>
      </w:r>
      <w:r w:rsidR="0097453B" w:rsidRPr="001B670D">
        <w:rPr>
          <w:rFonts w:ascii="Times New Roman" w:eastAsia="Times New Roman" w:hAnsi="Times New Roman" w:cs="Times New Roman"/>
          <w:sz w:val="24"/>
          <w:szCs w:val="24"/>
          <w:lang w:val="uk-UA"/>
        </w:rPr>
        <w:t>KARPENKO</w:t>
      </w:r>
    </w:p>
    <w:p w14:paraId="7FC1FCDF" w14:textId="0A333106" w:rsidR="0097453B" w:rsidRPr="001B670D" w:rsidRDefault="0097453B" w:rsidP="0097453B">
      <w:pPr>
        <w:spacing w:after="0" w:line="360" w:lineRule="auto"/>
        <w:jc w:val="both"/>
        <w:rPr>
          <w:rFonts w:ascii="Times New Roman" w:eastAsia="Times New Roman" w:hAnsi="Times New Roman" w:cs="Times New Roman"/>
          <w:sz w:val="24"/>
          <w:szCs w:val="24"/>
          <w:lang w:val="uk-UA"/>
        </w:rPr>
      </w:pPr>
      <w:proofErr w:type="spellStart"/>
      <w:r w:rsidRPr="001B670D">
        <w:rPr>
          <w:rFonts w:ascii="Times New Roman" w:eastAsia="Times New Roman" w:hAnsi="Times New Roman" w:cs="Times New Roman"/>
          <w:sz w:val="24"/>
          <w:szCs w:val="24"/>
          <w:lang w:val="en-US"/>
        </w:rPr>
        <w:t>Kharkiv</w:t>
      </w:r>
      <w:proofErr w:type="spellEnd"/>
      <w:r w:rsidRPr="001B670D">
        <w:rPr>
          <w:rFonts w:ascii="Times New Roman" w:eastAsia="Times New Roman" w:hAnsi="Times New Roman" w:cs="Times New Roman"/>
          <w:sz w:val="24"/>
          <w:szCs w:val="24"/>
          <w:lang w:val="en-US"/>
        </w:rPr>
        <w:t xml:space="preserve"> National Medical University, Department of Internal Medicine 1, </w:t>
      </w:r>
      <w:proofErr w:type="spellStart"/>
      <w:r w:rsidRPr="001B670D">
        <w:rPr>
          <w:rFonts w:ascii="Times New Roman" w:eastAsia="Times New Roman" w:hAnsi="Times New Roman" w:cs="Times New Roman"/>
          <w:sz w:val="24"/>
          <w:szCs w:val="24"/>
          <w:lang w:val="en-US"/>
        </w:rPr>
        <w:t>Kharkiv</w:t>
      </w:r>
      <w:proofErr w:type="spellEnd"/>
      <w:r w:rsidRPr="001B670D">
        <w:rPr>
          <w:rFonts w:ascii="Times New Roman" w:eastAsia="Times New Roman" w:hAnsi="Times New Roman" w:cs="Times New Roman"/>
          <w:sz w:val="24"/>
          <w:szCs w:val="24"/>
          <w:lang w:val="en-US"/>
        </w:rPr>
        <w:t>, Ukraine</w:t>
      </w:r>
    </w:p>
    <w:p w14:paraId="6FB79CEC" w14:textId="21CA6602" w:rsidR="00BD3C38" w:rsidRPr="001B670D" w:rsidRDefault="00BD3C38" w:rsidP="0097453B">
      <w:pPr>
        <w:spacing w:after="0" w:line="360" w:lineRule="auto"/>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Address: 4 </w:t>
      </w:r>
      <w:proofErr w:type="spellStart"/>
      <w:r w:rsidRPr="001B670D">
        <w:rPr>
          <w:rFonts w:ascii="Times New Roman" w:eastAsia="Times New Roman" w:hAnsi="Times New Roman" w:cs="Times New Roman"/>
          <w:sz w:val="24"/>
          <w:szCs w:val="24"/>
          <w:lang w:val="en-US"/>
        </w:rPr>
        <w:t>Nauky</w:t>
      </w:r>
      <w:proofErr w:type="spellEnd"/>
      <w:r w:rsidRPr="001B670D">
        <w:rPr>
          <w:rFonts w:ascii="Times New Roman" w:eastAsia="Times New Roman" w:hAnsi="Times New Roman" w:cs="Times New Roman"/>
          <w:sz w:val="24"/>
          <w:szCs w:val="24"/>
          <w:lang w:val="en-US"/>
        </w:rPr>
        <w:t xml:space="preserve"> Avenue, </w:t>
      </w:r>
      <w:proofErr w:type="spellStart"/>
      <w:r w:rsidRPr="001B670D">
        <w:rPr>
          <w:rFonts w:ascii="Times New Roman" w:eastAsia="Times New Roman" w:hAnsi="Times New Roman" w:cs="Times New Roman"/>
          <w:sz w:val="24"/>
          <w:szCs w:val="24"/>
          <w:lang w:val="en-US"/>
        </w:rPr>
        <w:t>Kharkiv</w:t>
      </w:r>
      <w:proofErr w:type="spellEnd"/>
      <w:r w:rsidRPr="001B670D">
        <w:rPr>
          <w:rFonts w:ascii="Times New Roman" w:eastAsia="Times New Roman" w:hAnsi="Times New Roman" w:cs="Times New Roman"/>
          <w:sz w:val="24"/>
          <w:szCs w:val="24"/>
          <w:lang w:val="en-US"/>
        </w:rPr>
        <w:t xml:space="preserve">, 61022, Ukraine </w:t>
      </w:r>
    </w:p>
    <w:p w14:paraId="720BFDB8" w14:textId="7FCA2770" w:rsidR="00D22628" w:rsidRPr="001B670D" w:rsidRDefault="0097453B" w:rsidP="0097453B">
      <w:pPr>
        <w:spacing w:after="0" w:line="360" w:lineRule="auto"/>
        <w:jc w:val="both"/>
        <w:rPr>
          <w:rFonts w:ascii="Times New Roman" w:eastAsia="Times New Roman" w:hAnsi="Times New Roman" w:cs="Times New Roman"/>
          <w:sz w:val="24"/>
          <w:szCs w:val="24"/>
          <w:lang w:val="en-US"/>
        </w:rPr>
      </w:pPr>
      <w:r w:rsidRPr="001B670D">
        <w:rPr>
          <w:rFonts w:ascii="Times New Roman" w:hAnsi="Times New Roman" w:cs="Times New Roman"/>
          <w:sz w:val="24"/>
          <w:szCs w:val="24"/>
          <w:lang w:val="en-US"/>
        </w:rPr>
        <w:t xml:space="preserve">Emails: </w:t>
      </w:r>
      <w:hyperlink r:id="rId7" w:history="1">
        <w:r w:rsidR="00CD05A2" w:rsidRPr="001B670D">
          <w:rPr>
            <w:rStyle w:val="a4"/>
            <w:rFonts w:ascii="Times New Roman" w:eastAsia="Times New Roman" w:hAnsi="Times New Roman" w:cs="Times New Roman"/>
            <w:sz w:val="24"/>
            <w:szCs w:val="24"/>
            <w:lang w:val="en-US"/>
          </w:rPr>
          <w:t>dep.inter.med1@gmail.com</w:t>
        </w:r>
      </w:hyperlink>
      <w:r w:rsidR="00DA166D" w:rsidRPr="001B670D">
        <w:rPr>
          <w:rStyle w:val="a4"/>
          <w:rFonts w:ascii="Times New Roman" w:eastAsia="Times New Roman" w:hAnsi="Times New Roman" w:cs="Times New Roman"/>
          <w:sz w:val="24"/>
          <w:szCs w:val="24"/>
          <w:lang w:val="en-US"/>
        </w:rPr>
        <w:t xml:space="preserve">; </w:t>
      </w:r>
      <w:hyperlink r:id="rId8" w:history="1">
        <w:r w:rsidRPr="001B670D">
          <w:rPr>
            <w:rStyle w:val="a4"/>
            <w:rFonts w:ascii="Times New Roman" w:eastAsia="Times New Roman" w:hAnsi="Times New Roman" w:cs="Times New Roman"/>
            <w:sz w:val="24"/>
            <w:szCs w:val="24"/>
            <w:lang w:val="en-US"/>
          </w:rPr>
          <w:t>zirina103@gmail.com</w:t>
        </w:r>
      </w:hyperlink>
    </w:p>
    <w:p w14:paraId="44474124" w14:textId="77777777" w:rsidR="00CD05A2" w:rsidRPr="001B670D" w:rsidRDefault="00CD05A2" w:rsidP="00927F33">
      <w:pPr>
        <w:spacing w:after="0" w:line="360" w:lineRule="auto"/>
        <w:ind w:firstLine="709"/>
        <w:jc w:val="both"/>
        <w:rPr>
          <w:rFonts w:ascii="Times New Roman" w:eastAsia="Times New Roman" w:hAnsi="Times New Roman" w:cs="Times New Roman"/>
          <w:sz w:val="24"/>
          <w:szCs w:val="24"/>
          <w:lang w:val="en-US"/>
        </w:rPr>
      </w:pPr>
    </w:p>
    <w:p w14:paraId="27D91E36" w14:textId="77777777"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uk-UA"/>
        </w:rPr>
      </w:pPr>
    </w:p>
    <w:p w14:paraId="56729DA0" w14:textId="77777777" w:rsidR="0097453B" w:rsidRPr="001B670D" w:rsidRDefault="0097453B" w:rsidP="00927F33">
      <w:pPr>
        <w:spacing w:after="0" w:line="360" w:lineRule="auto"/>
        <w:ind w:firstLine="709"/>
        <w:jc w:val="both"/>
        <w:rPr>
          <w:rFonts w:ascii="Times New Roman" w:eastAsia="Times New Roman" w:hAnsi="Times New Roman" w:cs="Times New Roman"/>
          <w:sz w:val="24"/>
          <w:szCs w:val="24"/>
          <w:lang w:val="uk-UA"/>
        </w:rPr>
      </w:pPr>
    </w:p>
    <w:p w14:paraId="0615E85B" w14:textId="77777777" w:rsidR="0097453B" w:rsidRPr="001B670D" w:rsidRDefault="0097453B" w:rsidP="00927F33">
      <w:pPr>
        <w:spacing w:after="0" w:line="360" w:lineRule="auto"/>
        <w:ind w:firstLine="709"/>
        <w:jc w:val="both"/>
        <w:rPr>
          <w:rFonts w:ascii="Times New Roman" w:eastAsia="Times New Roman" w:hAnsi="Times New Roman" w:cs="Times New Roman"/>
          <w:sz w:val="24"/>
          <w:szCs w:val="24"/>
          <w:lang w:val="uk-UA"/>
        </w:rPr>
      </w:pPr>
    </w:p>
    <w:p w14:paraId="117FADBF" w14:textId="77777777" w:rsidR="0097453B" w:rsidRPr="001B670D" w:rsidRDefault="0097453B" w:rsidP="00927F33">
      <w:pPr>
        <w:spacing w:after="0" w:line="360" w:lineRule="auto"/>
        <w:ind w:firstLine="709"/>
        <w:jc w:val="both"/>
        <w:rPr>
          <w:rFonts w:ascii="Times New Roman" w:eastAsia="Times New Roman" w:hAnsi="Times New Roman" w:cs="Times New Roman"/>
          <w:sz w:val="24"/>
          <w:szCs w:val="24"/>
          <w:lang w:val="uk-UA"/>
        </w:rPr>
      </w:pPr>
    </w:p>
    <w:p w14:paraId="6A394530" w14:textId="77777777" w:rsidR="0097453B" w:rsidRPr="001B670D" w:rsidRDefault="0097453B" w:rsidP="00927F33">
      <w:pPr>
        <w:spacing w:after="0" w:line="360" w:lineRule="auto"/>
        <w:ind w:firstLine="709"/>
        <w:jc w:val="both"/>
        <w:rPr>
          <w:rFonts w:ascii="Times New Roman" w:eastAsia="Times New Roman" w:hAnsi="Times New Roman" w:cs="Times New Roman"/>
          <w:sz w:val="24"/>
          <w:szCs w:val="24"/>
          <w:lang w:val="uk-UA"/>
        </w:rPr>
      </w:pPr>
    </w:p>
    <w:p w14:paraId="3220233F" w14:textId="77777777" w:rsidR="0097453B" w:rsidRPr="001B670D" w:rsidRDefault="0097453B" w:rsidP="00927F33">
      <w:pPr>
        <w:spacing w:after="0" w:line="360" w:lineRule="auto"/>
        <w:ind w:firstLine="709"/>
        <w:jc w:val="both"/>
        <w:rPr>
          <w:rFonts w:ascii="Times New Roman" w:eastAsia="Times New Roman" w:hAnsi="Times New Roman" w:cs="Times New Roman"/>
          <w:sz w:val="24"/>
          <w:szCs w:val="24"/>
          <w:lang w:val="uk-UA"/>
        </w:rPr>
      </w:pPr>
    </w:p>
    <w:p w14:paraId="4F68BC1B" w14:textId="77777777" w:rsidR="00F86A32" w:rsidRPr="001B670D" w:rsidRDefault="00927F33" w:rsidP="00927F33">
      <w:pPr>
        <w:spacing w:after="0" w:line="360" w:lineRule="auto"/>
        <w:ind w:firstLine="709"/>
        <w:jc w:val="both"/>
        <w:rPr>
          <w:rFonts w:ascii="Times New Roman" w:eastAsia="Times New Roman" w:hAnsi="Times New Roman" w:cs="Times New Roman"/>
          <w:b/>
          <w:sz w:val="24"/>
          <w:szCs w:val="24"/>
          <w:lang w:val="en-US"/>
        </w:rPr>
      </w:pPr>
      <w:r w:rsidRPr="001B670D">
        <w:rPr>
          <w:rFonts w:ascii="Times New Roman" w:eastAsia="Times New Roman" w:hAnsi="Times New Roman" w:cs="Times New Roman"/>
          <w:b/>
          <w:sz w:val="24"/>
          <w:szCs w:val="24"/>
          <w:lang w:val="en-US"/>
        </w:rPr>
        <w:lastRenderedPageBreak/>
        <w:t>ABSTRACT</w:t>
      </w:r>
    </w:p>
    <w:p w14:paraId="00054462" w14:textId="2A3319D8"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uk-UA"/>
        </w:rPr>
      </w:pPr>
      <w:proofErr w:type="spellStart"/>
      <w:r w:rsidRPr="001B670D">
        <w:rPr>
          <w:rFonts w:ascii="Times New Roman" w:eastAsia="Times New Roman" w:hAnsi="Times New Roman" w:cs="Times New Roman"/>
          <w:b/>
          <w:sz w:val="24"/>
          <w:szCs w:val="24"/>
          <w:lang w:val="uk-UA"/>
        </w:rPr>
        <w:t>Introduction</w:t>
      </w:r>
      <w:proofErr w:type="spellEnd"/>
      <w:r w:rsidR="0097453B" w:rsidRPr="001B670D">
        <w:rPr>
          <w:rFonts w:ascii="Times New Roman" w:eastAsia="Times New Roman" w:hAnsi="Times New Roman" w:cs="Times New Roman"/>
          <w:b/>
          <w:sz w:val="24"/>
          <w:szCs w:val="24"/>
          <w:lang w:val="uk-UA"/>
        </w:rPr>
        <w:t>.</w:t>
      </w:r>
      <w:r w:rsidR="00927F33" w:rsidRPr="001B670D">
        <w:rPr>
          <w:rFonts w:ascii="Times New Roman" w:eastAsia="Times New Roman" w:hAnsi="Times New Roman" w:cs="Times New Roman"/>
          <w:sz w:val="24"/>
          <w:szCs w:val="24"/>
          <w:lang w:val="en-US"/>
        </w:rPr>
        <w:t xml:space="preserve"> </w:t>
      </w:r>
      <w:proofErr w:type="spellStart"/>
      <w:r w:rsidR="0097453B" w:rsidRPr="001B670D">
        <w:rPr>
          <w:rFonts w:ascii="Times New Roman" w:eastAsia="Times New Roman" w:hAnsi="Times New Roman" w:cs="Times New Roman"/>
          <w:sz w:val="24"/>
          <w:szCs w:val="24"/>
          <w:lang w:val="uk-UA"/>
        </w:rPr>
        <w:t>T</w:t>
      </w:r>
      <w:r w:rsidRPr="001B670D">
        <w:rPr>
          <w:rFonts w:ascii="Times New Roman" w:eastAsia="Times New Roman" w:hAnsi="Times New Roman" w:cs="Times New Roman"/>
          <w:sz w:val="24"/>
          <w:szCs w:val="24"/>
          <w:lang w:val="uk-UA"/>
        </w:rPr>
        <w:t>he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high</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medical</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and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social</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significance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of</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type</w:t>
      </w:r>
      <w:proofErr w:type="spellEnd"/>
      <w:r w:rsidRPr="001B670D">
        <w:rPr>
          <w:rFonts w:ascii="Times New Roman" w:eastAsia="Times New Roman" w:hAnsi="Times New Roman" w:cs="Times New Roman"/>
          <w:sz w:val="24"/>
          <w:szCs w:val="24"/>
          <w:lang w:val="uk-UA"/>
        </w:rPr>
        <w:t xml:space="preserve"> 2 </w:t>
      </w:r>
      <w:proofErr w:type="spellStart"/>
      <w:r w:rsidRPr="001B670D">
        <w:rPr>
          <w:rFonts w:ascii="Times New Roman" w:eastAsia="Times New Roman" w:hAnsi="Times New Roman" w:cs="Times New Roman"/>
          <w:sz w:val="24"/>
          <w:szCs w:val="24"/>
          <w:lang w:val="uk-UA"/>
        </w:rPr>
        <w:t>diabetes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mellitus</w:t>
      </w:r>
      <w:proofErr w:type="spellEnd"/>
      <w:r w:rsidRPr="001B670D">
        <w:rPr>
          <w:rFonts w:ascii="Times New Roman" w:eastAsia="Times New Roman" w:hAnsi="Times New Roman" w:cs="Times New Roman"/>
          <w:sz w:val="24"/>
          <w:szCs w:val="24"/>
          <w:lang w:val="uk-UA"/>
        </w:rPr>
        <w:t xml:space="preserve"> (T2DM) </w:t>
      </w:r>
      <w:proofErr w:type="spellStart"/>
      <w:r w:rsidRPr="001B670D">
        <w:rPr>
          <w:rFonts w:ascii="Times New Roman" w:eastAsia="Times New Roman" w:hAnsi="Times New Roman" w:cs="Times New Roman"/>
          <w:sz w:val="24"/>
          <w:szCs w:val="24"/>
          <w:lang w:val="uk-UA"/>
        </w:rPr>
        <w:t>is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not</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only</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due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to</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its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prevalence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but</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also</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to</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serious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complications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that</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lead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to</w:t>
      </w:r>
      <w:proofErr w:type="spellEnd"/>
      <w:r w:rsidRPr="001B670D">
        <w:rPr>
          <w:rFonts w:ascii="Times New Roman" w:eastAsia="Times New Roman" w:hAnsi="Times New Roman" w:cs="Times New Roman"/>
          <w:sz w:val="24"/>
          <w:szCs w:val="24"/>
          <w:lang w:val="uk-UA"/>
        </w:rPr>
        <w:t xml:space="preserve"> a </w:t>
      </w:r>
      <w:proofErr w:type="spellStart"/>
      <w:r w:rsidRPr="001B670D">
        <w:rPr>
          <w:rFonts w:ascii="Times New Roman" w:eastAsia="Times New Roman" w:hAnsi="Times New Roman" w:cs="Times New Roman"/>
          <w:sz w:val="24"/>
          <w:szCs w:val="24"/>
          <w:lang w:val="uk-UA"/>
        </w:rPr>
        <w:t>decrease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in</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the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quality</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of</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patient’s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life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early</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disability</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and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high</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mortality</w:t>
      </w:r>
      <w:proofErr w:type="spellEnd"/>
      <w:r w:rsidRPr="001B670D">
        <w:rPr>
          <w:rFonts w:ascii="Times New Roman" w:eastAsia="Times New Roman" w:hAnsi="Times New Roman" w:cs="Times New Roman"/>
          <w:sz w:val="24"/>
          <w:szCs w:val="24"/>
          <w:lang w:val="uk-UA"/>
        </w:rPr>
        <w:t>.</w:t>
      </w:r>
    </w:p>
    <w:p w14:paraId="651D1EA5" w14:textId="58A8D931" w:rsidR="00F86A32" w:rsidRPr="001B670D" w:rsidRDefault="0097453B" w:rsidP="00927F33">
      <w:pPr>
        <w:spacing w:after="0" w:line="360" w:lineRule="auto"/>
        <w:ind w:firstLine="709"/>
        <w:jc w:val="both"/>
        <w:rPr>
          <w:rFonts w:ascii="Times New Roman" w:eastAsia="Times New Roman" w:hAnsi="Times New Roman" w:cs="Times New Roman"/>
          <w:sz w:val="24"/>
          <w:szCs w:val="24"/>
          <w:lang w:val="uk-UA"/>
        </w:rPr>
      </w:pPr>
      <w:proofErr w:type="spellStart"/>
      <w:r w:rsidRPr="001B670D">
        <w:rPr>
          <w:rFonts w:ascii="Times New Roman" w:eastAsia="Times New Roman" w:hAnsi="Times New Roman" w:cs="Times New Roman"/>
          <w:b/>
          <w:sz w:val="24"/>
          <w:szCs w:val="24"/>
          <w:lang w:val="uk-UA"/>
        </w:rPr>
        <w:t>The</w:t>
      </w:r>
      <w:proofErr w:type="spellEnd"/>
      <w:r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b/>
          <w:sz w:val="24"/>
          <w:szCs w:val="24"/>
          <w:lang w:val="uk-UA"/>
        </w:rPr>
        <w:t>o</w:t>
      </w:r>
      <w:r w:rsidR="00F86A32" w:rsidRPr="001B670D">
        <w:rPr>
          <w:rFonts w:ascii="Times New Roman" w:eastAsia="Times New Roman" w:hAnsi="Times New Roman" w:cs="Times New Roman"/>
          <w:b/>
          <w:sz w:val="24"/>
          <w:szCs w:val="24"/>
          <w:lang w:val="uk-UA"/>
        </w:rPr>
        <w:t>bjective</w:t>
      </w:r>
      <w:proofErr w:type="spellEnd"/>
      <w:r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b/>
          <w:sz w:val="24"/>
          <w:szCs w:val="24"/>
          <w:lang w:val="uk-UA"/>
        </w:rPr>
        <w:t>of</w:t>
      </w:r>
      <w:proofErr w:type="spellEnd"/>
      <w:r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b/>
          <w:sz w:val="24"/>
          <w:szCs w:val="24"/>
          <w:lang w:val="uk-UA"/>
        </w:rPr>
        <w:t>the</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b/>
          <w:sz w:val="24"/>
          <w:szCs w:val="24"/>
          <w:lang w:val="uk-UA"/>
        </w:rPr>
        <w:t>study</w:t>
      </w:r>
      <w:proofErr w:type="spellEnd"/>
      <w:r w:rsidR="00F86A32"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sz w:val="24"/>
          <w:szCs w:val="24"/>
          <w:lang w:val="uk-UA"/>
        </w:rPr>
        <w:t>was</w:t>
      </w:r>
      <w:proofErr w:type="spellEnd"/>
      <w:r w:rsidRPr="001B670D">
        <w:rPr>
          <w:rFonts w:ascii="Times New Roman" w:eastAsia="Times New Roman" w:hAnsi="Times New Roman" w:cs="Times New Roman"/>
          <w:b/>
          <w:sz w:val="24"/>
          <w:szCs w:val="24"/>
          <w:lang w:val="uk-UA"/>
        </w:rPr>
        <w:t xml:space="preserve"> </w:t>
      </w:r>
      <w:proofErr w:type="spellStart"/>
      <w:r w:rsidRPr="001B670D">
        <w:rPr>
          <w:rFonts w:ascii="Times New Roman" w:eastAsia="Times New Roman" w:hAnsi="Times New Roman" w:cs="Times New Roman"/>
          <w:sz w:val="24"/>
          <w:szCs w:val="24"/>
          <w:lang w:val="uk-UA"/>
        </w:rPr>
        <w:t>to</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evaluate</w:t>
      </w:r>
      <w:proofErr w:type="spellEnd"/>
      <w:r w:rsidRPr="001B670D">
        <w:rPr>
          <w:rFonts w:ascii="Times New Roman" w:eastAsia="Times New Roman" w:hAnsi="Times New Roman" w:cs="Times New Roman"/>
          <w:b/>
          <w:sz w:val="24"/>
          <w:szCs w:val="24"/>
          <w:lang w:val="uk-UA"/>
        </w:rPr>
        <w:t xml:space="preserve"> </w:t>
      </w:r>
      <w:proofErr w:type="spellStart"/>
      <w:r w:rsidR="00F86A32" w:rsidRPr="001B670D">
        <w:rPr>
          <w:rFonts w:ascii="Times New Roman" w:eastAsia="Times New Roman" w:hAnsi="Times New Roman" w:cs="Times New Roman"/>
          <w:sz w:val="24"/>
          <w:szCs w:val="24"/>
          <w:lang w:val="uk-UA"/>
        </w:rPr>
        <w:t>the</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histological</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and</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morphometric</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features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of</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the</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esophagus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mucous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membran</w:t>
      </w:r>
      <w:r w:rsidRPr="001B670D">
        <w:rPr>
          <w:rFonts w:ascii="Times New Roman" w:eastAsia="Times New Roman" w:hAnsi="Times New Roman" w:cs="Times New Roman"/>
          <w:sz w:val="24"/>
          <w:szCs w:val="24"/>
          <w:lang w:val="uk-UA"/>
        </w:rPr>
        <w:t>e</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in</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patients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with</w:t>
      </w:r>
      <w:proofErr w:type="spellEnd"/>
      <w:r w:rsidR="00F86A32" w:rsidRPr="001B670D">
        <w:rPr>
          <w:rFonts w:ascii="Times New Roman" w:eastAsia="Times New Roman" w:hAnsi="Times New Roman" w:cs="Times New Roman"/>
          <w:sz w:val="24"/>
          <w:szCs w:val="24"/>
          <w:lang w:val="uk-UA"/>
        </w:rPr>
        <w:t xml:space="preserve"> </w:t>
      </w:r>
      <w:proofErr w:type="spellStart"/>
      <w:r w:rsidR="00665361" w:rsidRPr="001B670D">
        <w:rPr>
          <w:rFonts w:ascii="Times New Roman" w:eastAsia="Times New Roman" w:hAnsi="Times New Roman" w:cs="Times New Roman"/>
          <w:sz w:val="24"/>
          <w:szCs w:val="24"/>
          <w:lang w:val="uk-UA"/>
        </w:rPr>
        <w:t>gastroe</w:t>
      </w:r>
      <w:r w:rsidR="00293A2D" w:rsidRPr="001B670D">
        <w:rPr>
          <w:rFonts w:ascii="Times New Roman" w:eastAsia="Times New Roman" w:hAnsi="Times New Roman" w:cs="Times New Roman"/>
          <w:sz w:val="24"/>
          <w:szCs w:val="24"/>
          <w:lang w:val="uk-UA"/>
        </w:rPr>
        <w:t>sophageal</w:t>
      </w:r>
      <w:proofErr w:type="spellEnd"/>
      <w:r w:rsidR="00293A2D" w:rsidRPr="001B670D">
        <w:rPr>
          <w:rFonts w:ascii="Times New Roman" w:eastAsia="Times New Roman" w:hAnsi="Times New Roman" w:cs="Times New Roman"/>
          <w:sz w:val="24"/>
          <w:szCs w:val="24"/>
          <w:lang w:val="uk-UA"/>
        </w:rPr>
        <w:t xml:space="preserve"> </w:t>
      </w:r>
      <w:proofErr w:type="spellStart"/>
      <w:r w:rsidR="00293A2D" w:rsidRPr="001B670D">
        <w:rPr>
          <w:rFonts w:ascii="Times New Roman" w:eastAsia="Times New Roman" w:hAnsi="Times New Roman" w:cs="Times New Roman"/>
          <w:sz w:val="24"/>
          <w:szCs w:val="24"/>
          <w:lang w:val="uk-UA"/>
        </w:rPr>
        <w:t>reflux</w:t>
      </w:r>
      <w:proofErr w:type="spellEnd"/>
      <w:r w:rsidR="00293A2D" w:rsidRPr="001B670D">
        <w:rPr>
          <w:rFonts w:ascii="Times New Roman" w:eastAsia="Times New Roman" w:hAnsi="Times New Roman" w:cs="Times New Roman"/>
          <w:sz w:val="24"/>
          <w:szCs w:val="24"/>
          <w:lang w:val="uk-UA"/>
        </w:rPr>
        <w:t xml:space="preserve"> </w:t>
      </w:r>
      <w:proofErr w:type="spellStart"/>
      <w:r w:rsidR="00293A2D" w:rsidRPr="001B670D">
        <w:rPr>
          <w:rFonts w:ascii="Times New Roman" w:eastAsia="Times New Roman" w:hAnsi="Times New Roman" w:cs="Times New Roman"/>
          <w:sz w:val="24"/>
          <w:szCs w:val="24"/>
          <w:lang w:val="uk-UA"/>
        </w:rPr>
        <w:t>disease</w:t>
      </w:r>
      <w:proofErr w:type="spellEnd"/>
      <w:r w:rsidR="00293A2D" w:rsidRPr="001B670D">
        <w:rPr>
          <w:rFonts w:ascii="Times New Roman" w:eastAsia="Times New Roman" w:hAnsi="Times New Roman" w:cs="Times New Roman"/>
          <w:sz w:val="24"/>
          <w:szCs w:val="24"/>
          <w:lang w:val="uk-UA"/>
        </w:rPr>
        <w:t xml:space="preserve"> (GERD)</w:t>
      </w:r>
      <w:r w:rsidR="00F86A32"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and</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diabetes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and</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in</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patients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wit</w:t>
      </w:r>
      <w:r w:rsidRPr="001B670D">
        <w:rPr>
          <w:rFonts w:ascii="Times New Roman" w:eastAsia="Times New Roman" w:hAnsi="Times New Roman" w:cs="Times New Roman"/>
          <w:sz w:val="24"/>
          <w:szCs w:val="24"/>
          <w:lang w:val="uk-UA"/>
        </w:rPr>
        <w:t>h</w:t>
      </w:r>
      <w:proofErr w:type="spellEnd"/>
      <w:r w:rsidRPr="001B670D">
        <w:rPr>
          <w:rFonts w:ascii="Times New Roman" w:eastAsia="Times New Roman" w:hAnsi="Times New Roman" w:cs="Times New Roman"/>
          <w:sz w:val="24"/>
          <w:szCs w:val="24"/>
          <w:lang w:val="uk-UA"/>
        </w:rPr>
        <w:t xml:space="preserve"> GERD </w:t>
      </w:r>
      <w:proofErr w:type="spellStart"/>
      <w:r w:rsidRPr="001B670D">
        <w:rPr>
          <w:rFonts w:ascii="Times New Roman" w:eastAsia="Times New Roman" w:hAnsi="Times New Roman" w:cs="Times New Roman"/>
          <w:sz w:val="24"/>
          <w:szCs w:val="24"/>
          <w:lang w:val="uk-UA"/>
        </w:rPr>
        <w:t>without</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diabetes</w:t>
      </w:r>
      <w:proofErr w:type="spellEnd"/>
      <w:r w:rsidRPr="001B670D">
        <w:rPr>
          <w:rFonts w:ascii="Times New Roman" w:eastAsia="Times New Roman" w:hAnsi="Times New Roman" w:cs="Times New Roman"/>
          <w:sz w:val="24"/>
          <w:szCs w:val="24"/>
          <w:lang w:val="uk-UA"/>
        </w:rPr>
        <w:t>.</w:t>
      </w:r>
    </w:p>
    <w:p w14:paraId="292D7EE1" w14:textId="63520811"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uk-UA"/>
        </w:rPr>
      </w:pPr>
      <w:proofErr w:type="spellStart"/>
      <w:r w:rsidRPr="001B670D">
        <w:rPr>
          <w:rFonts w:ascii="Times New Roman" w:eastAsia="Times New Roman" w:hAnsi="Times New Roman" w:cs="Times New Roman"/>
          <w:b/>
          <w:sz w:val="24"/>
          <w:szCs w:val="24"/>
          <w:lang w:val="uk-UA"/>
        </w:rPr>
        <w:t>M</w:t>
      </w:r>
      <w:r w:rsidR="0097453B" w:rsidRPr="001B670D">
        <w:rPr>
          <w:rFonts w:ascii="Times New Roman" w:eastAsia="Times New Roman" w:hAnsi="Times New Roman" w:cs="Times New Roman"/>
          <w:b/>
          <w:sz w:val="24"/>
          <w:szCs w:val="24"/>
          <w:lang w:val="uk-UA"/>
        </w:rPr>
        <w:t>aterial</w:t>
      </w:r>
      <w:proofErr w:type="spellEnd"/>
      <w:r w:rsidR="0097453B" w:rsidRPr="001B670D">
        <w:rPr>
          <w:rFonts w:ascii="Times New Roman" w:eastAsia="Times New Roman" w:hAnsi="Times New Roman" w:cs="Times New Roman"/>
          <w:b/>
          <w:sz w:val="24"/>
          <w:szCs w:val="24"/>
          <w:lang w:val="uk-UA"/>
        </w:rPr>
        <w:t xml:space="preserve"> </w:t>
      </w:r>
      <w:proofErr w:type="spellStart"/>
      <w:r w:rsidR="0097453B" w:rsidRPr="001B670D">
        <w:rPr>
          <w:rFonts w:ascii="Times New Roman" w:eastAsia="Times New Roman" w:hAnsi="Times New Roman" w:cs="Times New Roman"/>
          <w:b/>
          <w:sz w:val="24"/>
          <w:szCs w:val="24"/>
          <w:lang w:val="uk-UA"/>
        </w:rPr>
        <w:t>and</w:t>
      </w:r>
      <w:proofErr w:type="spellEnd"/>
      <w:r w:rsidR="0097453B" w:rsidRPr="001B670D">
        <w:rPr>
          <w:rFonts w:ascii="Times New Roman" w:eastAsia="Times New Roman" w:hAnsi="Times New Roman" w:cs="Times New Roman"/>
          <w:b/>
          <w:sz w:val="24"/>
          <w:szCs w:val="24"/>
          <w:lang w:val="uk-UA"/>
        </w:rPr>
        <w:t xml:space="preserve"> </w:t>
      </w:r>
      <w:proofErr w:type="spellStart"/>
      <w:r w:rsidR="0097453B" w:rsidRPr="001B670D">
        <w:rPr>
          <w:rFonts w:ascii="Times New Roman" w:eastAsia="Times New Roman" w:hAnsi="Times New Roman" w:cs="Times New Roman"/>
          <w:b/>
          <w:sz w:val="24"/>
          <w:szCs w:val="24"/>
          <w:lang w:val="uk-UA"/>
        </w:rPr>
        <w:t>m</w:t>
      </w:r>
      <w:r w:rsidRPr="001B670D">
        <w:rPr>
          <w:rFonts w:ascii="Times New Roman" w:eastAsia="Times New Roman" w:hAnsi="Times New Roman" w:cs="Times New Roman"/>
          <w:b/>
          <w:sz w:val="24"/>
          <w:szCs w:val="24"/>
          <w:lang w:val="uk-UA"/>
        </w:rPr>
        <w:t>ethods</w:t>
      </w:r>
      <w:proofErr w:type="spellEnd"/>
      <w:r w:rsidR="0097453B" w:rsidRPr="001B670D">
        <w:rPr>
          <w:rFonts w:ascii="Times New Roman" w:eastAsia="Times New Roman" w:hAnsi="Times New Roman" w:cs="Times New Roman"/>
          <w:b/>
          <w:sz w:val="24"/>
          <w:szCs w:val="24"/>
          <w:lang w:val="uk-UA"/>
        </w:rPr>
        <w:t>.</w:t>
      </w:r>
      <w:r w:rsidRPr="001B670D">
        <w:rPr>
          <w:rFonts w:ascii="Times New Roman" w:eastAsia="Times New Roman" w:hAnsi="Times New Roman" w:cs="Times New Roman"/>
          <w:sz w:val="24"/>
          <w:szCs w:val="24"/>
          <w:lang w:val="uk-UA"/>
        </w:rPr>
        <w:t xml:space="preserve"> 67 </w:t>
      </w:r>
      <w:proofErr w:type="spellStart"/>
      <w:r w:rsidRPr="001B670D">
        <w:rPr>
          <w:rFonts w:ascii="Times New Roman" w:eastAsia="Times New Roman" w:hAnsi="Times New Roman" w:cs="Times New Roman"/>
          <w:sz w:val="24"/>
          <w:szCs w:val="24"/>
          <w:lang w:val="uk-UA"/>
        </w:rPr>
        <w:t>patients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with</w:t>
      </w:r>
      <w:proofErr w:type="spellEnd"/>
      <w:r w:rsidRPr="001B670D">
        <w:rPr>
          <w:rFonts w:ascii="Times New Roman" w:eastAsia="Times New Roman" w:hAnsi="Times New Roman" w:cs="Times New Roman"/>
          <w:sz w:val="24"/>
          <w:szCs w:val="24"/>
          <w:lang w:val="uk-UA"/>
        </w:rPr>
        <w:t xml:space="preserve"> </w:t>
      </w:r>
      <w:r w:rsidR="00665361" w:rsidRPr="001B670D">
        <w:rPr>
          <w:rFonts w:ascii="Times New Roman" w:eastAsia="Times New Roman" w:hAnsi="Times New Roman" w:cs="Times New Roman"/>
          <w:sz w:val="24"/>
          <w:szCs w:val="24"/>
          <w:lang w:val="uk-UA"/>
        </w:rPr>
        <w:t xml:space="preserve">GERD </w:t>
      </w:r>
      <w:proofErr w:type="spellStart"/>
      <w:r w:rsidR="0097453B" w:rsidRPr="001B670D">
        <w:rPr>
          <w:rFonts w:ascii="Times New Roman" w:eastAsia="Times New Roman" w:hAnsi="Times New Roman" w:cs="Times New Roman"/>
          <w:sz w:val="24"/>
          <w:szCs w:val="24"/>
          <w:lang w:val="uk-UA"/>
        </w:rPr>
        <w:t>and</w:t>
      </w:r>
      <w:proofErr w:type="spellEnd"/>
      <w:r w:rsidRPr="001B670D">
        <w:rPr>
          <w:rFonts w:ascii="Times New Roman" w:eastAsia="Times New Roman" w:hAnsi="Times New Roman" w:cs="Times New Roman"/>
          <w:sz w:val="24"/>
          <w:szCs w:val="24"/>
          <w:lang w:val="uk-UA"/>
        </w:rPr>
        <w:t xml:space="preserve"> T2DM </w:t>
      </w:r>
      <w:proofErr w:type="spellStart"/>
      <w:r w:rsidRPr="001B670D">
        <w:rPr>
          <w:rFonts w:ascii="Times New Roman" w:eastAsia="Times New Roman" w:hAnsi="Times New Roman" w:cs="Times New Roman"/>
          <w:sz w:val="24"/>
          <w:szCs w:val="24"/>
          <w:lang w:val="uk-UA"/>
        </w:rPr>
        <w:t>and</w:t>
      </w:r>
      <w:proofErr w:type="spellEnd"/>
      <w:r w:rsidRPr="001B670D">
        <w:rPr>
          <w:rFonts w:ascii="Times New Roman" w:eastAsia="Times New Roman" w:hAnsi="Times New Roman" w:cs="Times New Roman"/>
          <w:sz w:val="24"/>
          <w:szCs w:val="24"/>
          <w:lang w:val="uk-UA"/>
        </w:rPr>
        <w:t xml:space="preserve"> 50 </w:t>
      </w:r>
      <w:proofErr w:type="spellStart"/>
      <w:r w:rsidRPr="001B670D">
        <w:rPr>
          <w:rFonts w:ascii="Times New Roman" w:eastAsia="Times New Roman" w:hAnsi="Times New Roman" w:cs="Times New Roman"/>
          <w:sz w:val="24"/>
          <w:szCs w:val="24"/>
          <w:lang w:val="uk-UA"/>
        </w:rPr>
        <w:t>patients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with</w:t>
      </w:r>
      <w:proofErr w:type="spellEnd"/>
      <w:r w:rsidR="0097453B" w:rsidRPr="001B670D">
        <w:rPr>
          <w:rFonts w:ascii="Times New Roman" w:eastAsia="Times New Roman" w:hAnsi="Times New Roman" w:cs="Times New Roman"/>
          <w:sz w:val="24"/>
          <w:szCs w:val="24"/>
          <w:lang w:val="uk-UA"/>
        </w:rPr>
        <w:t xml:space="preserve"> GERD </w:t>
      </w:r>
      <w:proofErr w:type="spellStart"/>
      <w:r w:rsidR="0097453B" w:rsidRPr="001B670D">
        <w:rPr>
          <w:rFonts w:ascii="Times New Roman" w:eastAsia="Times New Roman" w:hAnsi="Times New Roman" w:cs="Times New Roman"/>
          <w:sz w:val="24"/>
          <w:szCs w:val="24"/>
          <w:lang w:val="uk-UA"/>
        </w:rPr>
        <w:t>matched</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for</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age</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and</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sex</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were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examined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Comparative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morphometry</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of</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histological</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changes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o</w:t>
      </w:r>
      <w:r w:rsidR="0097453B" w:rsidRPr="001B670D">
        <w:rPr>
          <w:rFonts w:ascii="Times New Roman" w:eastAsia="Times New Roman" w:hAnsi="Times New Roman" w:cs="Times New Roman"/>
          <w:sz w:val="24"/>
          <w:szCs w:val="24"/>
          <w:lang w:val="uk-UA"/>
        </w:rPr>
        <w:t>f</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the</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esophageal</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mucosa</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was</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performed</w:t>
      </w:r>
      <w:proofErr w:type="spellEnd"/>
      <w:r w:rsidRPr="001B670D">
        <w:rPr>
          <w:rFonts w:ascii="Times New Roman" w:eastAsia="Times New Roman" w:hAnsi="Times New Roman" w:cs="Times New Roman"/>
          <w:sz w:val="24"/>
          <w:szCs w:val="24"/>
          <w:lang w:val="uk-UA"/>
        </w:rPr>
        <w:t>.</w:t>
      </w:r>
    </w:p>
    <w:p w14:paraId="51694465" w14:textId="0FDF5FE3"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uk-UA"/>
        </w:rPr>
      </w:pPr>
      <w:proofErr w:type="spellStart"/>
      <w:r w:rsidRPr="001B670D">
        <w:rPr>
          <w:rFonts w:ascii="Times New Roman" w:eastAsia="Times New Roman" w:hAnsi="Times New Roman" w:cs="Times New Roman"/>
          <w:b/>
          <w:sz w:val="24"/>
          <w:szCs w:val="24"/>
          <w:lang w:val="uk-UA"/>
        </w:rPr>
        <w:t>Results</w:t>
      </w:r>
      <w:proofErr w:type="spellEnd"/>
      <w:r w:rsidR="0097453B" w:rsidRPr="001B670D">
        <w:rPr>
          <w:rFonts w:ascii="Times New Roman" w:eastAsia="Times New Roman" w:hAnsi="Times New Roman" w:cs="Times New Roman"/>
          <w:b/>
          <w:sz w:val="24"/>
          <w:szCs w:val="24"/>
          <w:lang w:val="uk-UA"/>
        </w:rPr>
        <w:t>.</w:t>
      </w:r>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The</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histological</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investigation</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showed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that</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in</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patients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of</w:t>
      </w:r>
      <w:proofErr w:type="spellEnd"/>
      <w:r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the</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main</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study</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group</w:t>
      </w:r>
      <w:proofErr w:type="spellEnd"/>
      <w:r w:rsidR="0097453B"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with</w:t>
      </w:r>
      <w:proofErr w:type="spellEnd"/>
      <w:r w:rsidRPr="001B670D">
        <w:rPr>
          <w:rFonts w:ascii="Times New Roman" w:eastAsia="Times New Roman" w:hAnsi="Times New Roman" w:cs="Times New Roman"/>
          <w:sz w:val="24"/>
          <w:szCs w:val="24"/>
          <w:lang w:val="uk-UA"/>
        </w:rPr>
        <w:t xml:space="preserve"> GERD </w:t>
      </w:r>
      <w:proofErr w:type="spellStart"/>
      <w:r w:rsidRPr="001B670D">
        <w:rPr>
          <w:rFonts w:ascii="Times New Roman" w:eastAsia="Times New Roman" w:hAnsi="Times New Roman" w:cs="Times New Roman"/>
          <w:sz w:val="24"/>
          <w:szCs w:val="24"/>
          <w:lang w:val="uk-UA"/>
        </w:rPr>
        <w:t>and</w:t>
      </w:r>
      <w:proofErr w:type="spellEnd"/>
      <w:r w:rsidRPr="001B670D">
        <w:rPr>
          <w:rFonts w:ascii="Times New Roman" w:eastAsia="Times New Roman" w:hAnsi="Times New Roman" w:cs="Times New Roman"/>
          <w:sz w:val="24"/>
          <w:szCs w:val="24"/>
          <w:lang w:val="uk-UA"/>
        </w:rPr>
        <w:t xml:space="preserve"> T2DM), </w:t>
      </w:r>
      <w:proofErr w:type="spellStart"/>
      <w:r w:rsidRPr="001B670D">
        <w:rPr>
          <w:rFonts w:ascii="Times New Roman" w:eastAsia="Times New Roman" w:hAnsi="Times New Roman" w:cs="Times New Roman"/>
          <w:sz w:val="24"/>
          <w:szCs w:val="24"/>
          <w:lang w:val="uk-UA"/>
        </w:rPr>
        <w:t>almost</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all</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the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parameters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studied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had</w:t>
      </w:r>
      <w:proofErr w:type="spellEnd"/>
      <w:r w:rsidRPr="001B670D">
        <w:rPr>
          <w:rFonts w:ascii="Times New Roman" w:eastAsia="Times New Roman" w:hAnsi="Times New Roman" w:cs="Times New Roman"/>
          <w:sz w:val="24"/>
          <w:szCs w:val="24"/>
          <w:lang w:val="uk-UA"/>
        </w:rPr>
        <w:t xml:space="preserve"> a </w:t>
      </w:r>
      <w:proofErr w:type="spellStart"/>
      <w:r w:rsidRPr="001B670D">
        <w:rPr>
          <w:rFonts w:ascii="Times New Roman" w:eastAsia="Times New Roman" w:hAnsi="Times New Roman" w:cs="Times New Roman"/>
          <w:sz w:val="24"/>
          <w:szCs w:val="24"/>
          <w:lang w:val="uk-UA"/>
        </w:rPr>
        <w:t>significantly</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more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severe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course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and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exceeded</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sim</w:t>
      </w:r>
      <w:r w:rsidR="0097453B" w:rsidRPr="001B670D">
        <w:rPr>
          <w:rFonts w:ascii="Times New Roman" w:eastAsia="Times New Roman" w:hAnsi="Times New Roman" w:cs="Times New Roman"/>
          <w:sz w:val="24"/>
          <w:szCs w:val="24"/>
          <w:lang w:val="uk-UA"/>
        </w:rPr>
        <w:t>ilar</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indicators</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of</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the</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group</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with</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isolated</w:t>
      </w:r>
      <w:proofErr w:type="spellEnd"/>
      <w:r w:rsidRPr="001B670D">
        <w:rPr>
          <w:rFonts w:ascii="Times New Roman" w:eastAsia="Times New Roman" w:hAnsi="Times New Roman" w:cs="Times New Roman"/>
          <w:sz w:val="24"/>
          <w:szCs w:val="24"/>
          <w:lang w:val="uk-UA"/>
        </w:rPr>
        <w:t xml:space="preserve"> GERD: </w:t>
      </w:r>
      <w:proofErr w:type="spellStart"/>
      <w:r w:rsidRPr="001B670D">
        <w:rPr>
          <w:rFonts w:ascii="Times New Roman" w:eastAsia="Times New Roman" w:hAnsi="Times New Roman" w:cs="Times New Roman"/>
          <w:sz w:val="24"/>
          <w:szCs w:val="24"/>
          <w:lang w:val="uk-UA"/>
        </w:rPr>
        <w:t>the</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thickness</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of</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the</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basal</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layer</w:t>
      </w:r>
      <w:proofErr w:type="spellEnd"/>
      <w:r w:rsidR="0097453B" w:rsidRPr="001B670D">
        <w:rPr>
          <w:rFonts w:ascii="Times New Roman" w:eastAsia="Times New Roman" w:hAnsi="Times New Roman" w:cs="Times New Roman"/>
          <w:sz w:val="24"/>
          <w:szCs w:val="24"/>
          <w:lang w:val="uk-UA"/>
        </w:rPr>
        <w:t xml:space="preserve"> (1.86±0.04 </w:t>
      </w:r>
      <w:proofErr w:type="spellStart"/>
      <w:r w:rsidR="0097453B" w:rsidRPr="001B670D">
        <w:rPr>
          <w:rFonts w:ascii="Times New Roman" w:eastAsia="Times New Roman" w:hAnsi="Times New Roman" w:cs="Times New Roman"/>
          <w:sz w:val="24"/>
          <w:szCs w:val="24"/>
          <w:lang w:val="uk-UA"/>
        </w:rPr>
        <w:t>points</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against</w:t>
      </w:r>
      <w:proofErr w:type="spellEnd"/>
      <w:r w:rsidR="0097453B" w:rsidRPr="001B670D">
        <w:rPr>
          <w:rFonts w:ascii="Times New Roman" w:eastAsia="Times New Roman" w:hAnsi="Times New Roman" w:cs="Times New Roman"/>
          <w:sz w:val="24"/>
          <w:szCs w:val="24"/>
          <w:lang w:val="uk-UA"/>
        </w:rPr>
        <w:t xml:space="preserve"> 0.97±0.02 </w:t>
      </w:r>
      <w:proofErr w:type="spellStart"/>
      <w:r w:rsidR="0097453B" w:rsidRPr="001B670D">
        <w:rPr>
          <w:rFonts w:ascii="Times New Roman" w:eastAsia="Times New Roman" w:hAnsi="Times New Roman" w:cs="Times New Roman"/>
          <w:sz w:val="24"/>
          <w:szCs w:val="24"/>
          <w:lang w:val="uk-UA"/>
        </w:rPr>
        <w:t>points</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papillae</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height</w:t>
      </w:r>
      <w:proofErr w:type="spellEnd"/>
      <w:r w:rsidR="0097453B" w:rsidRPr="001B670D">
        <w:rPr>
          <w:rFonts w:ascii="Times New Roman" w:eastAsia="Times New Roman" w:hAnsi="Times New Roman" w:cs="Times New Roman"/>
          <w:sz w:val="24"/>
          <w:szCs w:val="24"/>
          <w:lang w:val="uk-UA"/>
        </w:rPr>
        <w:t xml:space="preserve"> (1.71±0.06 </w:t>
      </w:r>
      <w:proofErr w:type="spellStart"/>
      <w:r w:rsidR="0097453B" w:rsidRPr="001B670D">
        <w:rPr>
          <w:rFonts w:ascii="Times New Roman" w:eastAsia="Times New Roman" w:hAnsi="Times New Roman" w:cs="Times New Roman"/>
          <w:sz w:val="24"/>
          <w:szCs w:val="24"/>
          <w:lang w:val="uk-UA"/>
        </w:rPr>
        <w:t>points</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versus</w:t>
      </w:r>
      <w:proofErr w:type="spellEnd"/>
      <w:r w:rsidR="0097453B" w:rsidRPr="001B670D">
        <w:rPr>
          <w:rFonts w:ascii="Times New Roman" w:eastAsia="Times New Roman" w:hAnsi="Times New Roman" w:cs="Times New Roman"/>
          <w:sz w:val="24"/>
          <w:szCs w:val="24"/>
          <w:lang w:val="uk-UA"/>
        </w:rPr>
        <w:t xml:space="preserve"> 0.72±0.07</w:t>
      </w:r>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points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inflamm</w:t>
      </w:r>
      <w:r w:rsidR="0097453B" w:rsidRPr="001B670D">
        <w:rPr>
          <w:rFonts w:ascii="Times New Roman" w:eastAsia="Times New Roman" w:hAnsi="Times New Roman" w:cs="Times New Roman"/>
          <w:sz w:val="24"/>
          <w:szCs w:val="24"/>
          <w:lang w:val="uk-UA"/>
        </w:rPr>
        <w:t>atory</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epithelial</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infiltration</w:t>
      </w:r>
      <w:proofErr w:type="spellEnd"/>
      <w:r w:rsidR="0097453B" w:rsidRPr="001B670D">
        <w:rPr>
          <w:rFonts w:ascii="Times New Roman" w:eastAsia="Times New Roman" w:hAnsi="Times New Roman" w:cs="Times New Roman"/>
          <w:sz w:val="24"/>
          <w:szCs w:val="24"/>
          <w:lang w:val="uk-UA"/>
        </w:rPr>
        <w:t xml:space="preserve"> (1.88±0.03</w:t>
      </w:r>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poin</w:t>
      </w:r>
      <w:r w:rsidR="0097453B" w:rsidRPr="001B670D">
        <w:rPr>
          <w:rFonts w:ascii="Times New Roman" w:eastAsia="Times New Roman" w:hAnsi="Times New Roman" w:cs="Times New Roman"/>
          <w:sz w:val="24"/>
          <w:szCs w:val="24"/>
          <w:lang w:val="uk-UA"/>
        </w:rPr>
        <w:t>ts</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against</w:t>
      </w:r>
      <w:proofErr w:type="spellEnd"/>
      <w:r w:rsidR="0097453B" w:rsidRPr="001B670D">
        <w:rPr>
          <w:rFonts w:ascii="Times New Roman" w:eastAsia="Times New Roman" w:hAnsi="Times New Roman" w:cs="Times New Roman"/>
          <w:sz w:val="24"/>
          <w:szCs w:val="24"/>
          <w:lang w:val="uk-UA"/>
        </w:rPr>
        <w:t xml:space="preserve"> 1.27±0.07</w:t>
      </w:r>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points</w:t>
      </w:r>
      <w:proofErr w:type="spellEnd"/>
      <w:r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width</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of</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intercellular</w:t>
      </w:r>
      <w:proofErr w:type="spellEnd"/>
      <w:r w:rsidR="0097453B" w:rsidRPr="001B670D">
        <w:rPr>
          <w:rFonts w:ascii="Times New Roman" w:eastAsia="Times New Roman" w:hAnsi="Times New Roman" w:cs="Times New Roman"/>
          <w:sz w:val="24"/>
          <w:szCs w:val="24"/>
          <w:lang w:val="uk-UA"/>
        </w:rPr>
        <w:t xml:space="preserve"> </w:t>
      </w:r>
      <w:proofErr w:type="spellStart"/>
      <w:r w:rsidR="0097453B" w:rsidRPr="001B670D">
        <w:rPr>
          <w:rFonts w:ascii="Times New Roman" w:eastAsia="Times New Roman" w:hAnsi="Times New Roman" w:cs="Times New Roman"/>
          <w:sz w:val="24"/>
          <w:szCs w:val="24"/>
          <w:lang w:val="uk-UA"/>
        </w:rPr>
        <w:t>spaces</w:t>
      </w:r>
      <w:proofErr w:type="spellEnd"/>
      <w:r w:rsidR="0097453B" w:rsidRPr="001B670D">
        <w:rPr>
          <w:rFonts w:ascii="Times New Roman" w:eastAsia="Times New Roman" w:hAnsi="Times New Roman" w:cs="Times New Roman"/>
          <w:sz w:val="24"/>
          <w:szCs w:val="24"/>
          <w:lang w:val="uk-UA"/>
        </w:rPr>
        <w:t xml:space="preserve"> (2.04±0.08 </w:t>
      </w:r>
      <w:proofErr w:type="spellStart"/>
      <w:r w:rsidR="0097453B" w:rsidRPr="001B670D">
        <w:rPr>
          <w:rFonts w:ascii="Times New Roman" w:eastAsia="Times New Roman" w:hAnsi="Times New Roman" w:cs="Times New Roman"/>
          <w:sz w:val="24"/>
          <w:szCs w:val="24"/>
          <w:lang w:val="uk-UA"/>
        </w:rPr>
        <w:t>against</w:t>
      </w:r>
      <w:proofErr w:type="spellEnd"/>
      <w:r w:rsidR="0097453B" w:rsidRPr="001B670D">
        <w:rPr>
          <w:rFonts w:ascii="Times New Roman" w:eastAsia="Times New Roman" w:hAnsi="Times New Roman" w:cs="Times New Roman"/>
          <w:sz w:val="24"/>
          <w:szCs w:val="24"/>
          <w:lang w:val="uk-UA"/>
        </w:rPr>
        <w:t xml:space="preserve"> 1.10±0.07</w:t>
      </w:r>
      <w:r w:rsidR="00BB1673" w:rsidRPr="001B670D">
        <w:rPr>
          <w:rFonts w:ascii="Times New Roman" w:eastAsia="Times New Roman" w:hAnsi="Times New Roman" w:cs="Times New Roman"/>
          <w:sz w:val="24"/>
          <w:szCs w:val="24"/>
          <w:lang w:val="uk-UA"/>
        </w:rPr>
        <w:t xml:space="preserve"> </w:t>
      </w:r>
      <w:proofErr w:type="spellStart"/>
      <w:r w:rsidR="00BB1673" w:rsidRPr="001B670D">
        <w:rPr>
          <w:rFonts w:ascii="Times New Roman" w:eastAsia="Times New Roman" w:hAnsi="Times New Roman" w:cs="Times New Roman"/>
          <w:sz w:val="24"/>
          <w:szCs w:val="24"/>
          <w:lang w:val="uk-UA"/>
        </w:rPr>
        <w:t>points</w:t>
      </w:r>
      <w:proofErr w:type="spellEnd"/>
      <w:r w:rsidR="00BB1673" w:rsidRPr="001B670D">
        <w:rPr>
          <w:rFonts w:ascii="Times New Roman" w:eastAsia="Times New Roman" w:hAnsi="Times New Roman" w:cs="Times New Roman"/>
          <w:sz w:val="24"/>
          <w:szCs w:val="24"/>
          <w:lang w:val="uk-UA"/>
        </w:rPr>
        <w:t>) (p</w:t>
      </w:r>
      <w:r w:rsidRPr="001B670D">
        <w:rPr>
          <w:rFonts w:ascii="Times New Roman" w:eastAsia="Times New Roman" w:hAnsi="Times New Roman" w:cs="Times New Roman"/>
          <w:sz w:val="24"/>
          <w:szCs w:val="24"/>
          <w:lang w:val="uk-UA"/>
        </w:rPr>
        <w:t xml:space="preserve">&lt;0.01 </w:t>
      </w:r>
      <w:proofErr w:type="spellStart"/>
      <w:r w:rsidRPr="001B670D">
        <w:rPr>
          <w:rFonts w:ascii="Times New Roman" w:eastAsia="Times New Roman" w:hAnsi="Times New Roman" w:cs="Times New Roman"/>
          <w:sz w:val="24"/>
          <w:szCs w:val="24"/>
          <w:lang w:val="uk-UA"/>
        </w:rPr>
        <w:t>in</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all</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cases</w:t>
      </w:r>
      <w:proofErr w:type="spellEnd"/>
      <w:r w:rsidRPr="001B670D">
        <w:rPr>
          <w:rFonts w:ascii="Times New Roman" w:eastAsia="Times New Roman" w:hAnsi="Times New Roman" w:cs="Times New Roman"/>
          <w:sz w:val="24"/>
          <w:szCs w:val="24"/>
          <w:lang w:val="uk-UA"/>
        </w:rPr>
        <w:t xml:space="preserve">). </w:t>
      </w:r>
    </w:p>
    <w:p w14:paraId="739A5479" w14:textId="4746930C" w:rsidR="00FD6AB8" w:rsidRPr="001B670D" w:rsidRDefault="00F86A32" w:rsidP="00121461">
      <w:pPr>
        <w:spacing w:after="0" w:line="360" w:lineRule="auto"/>
        <w:ind w:firstLine="709"/>
        <w:jc w:val="both"/>
        <w:rPr>
          <w:rFonts w:ascii="Times New Roman" w:eastAsia="Times New Roman" w:hAnsi="Times New Roman" w:cs="Times New Roman"/>
          <w:sz w:val="24"/>
          <w:szCs w:val="24"/>
          <w:lang w:val="en-US"/>
        </w:rPr>
      </w:pPr>
      <w:proofErr w:type="spellStart"/>
      <w:r w:rsidRPr="001B670D">
        <w:rPr>
          <w:rFonts w:ascii="Times New Roman" w:eastAsia="Times New Roman" w:hAnsi="Times New Roman" w:cs="Times New Roman"/>
          <w:b/>
          <w:sz w:val="24"/>
          <w:szCs w:val="24"/>
          <w:lang w:val="uk-UA"/>
        </w:rPr>
        <w:t>Conclusions</w:t>
      </w:r>
      <w:proofErr w:type="spellEnd"/>
      <w:r w:rsidR="0097453B" w:rsidRPr="001B670D">
        <w:rPr>
          <w:rFonts w:ascii="Times New Roman" w:eastAsia="Times New Roman" w:hAnsi="Times New Roman" w:cs="Times New Roman"/>
          <w:b/>
          <w:sz w:val="24"/>
          <w:szCs w:val="24"/>
          <w:lang w:val="uk-UA"/>
        </w:rPr>
        <w:t>.</w:t>
      </w:r>
      <w:r w:rsidR="0097453B" w:rsidRPr="001B670D">
        <w:rPr>
          <w:rFonts w:ascii="Times New Roman" w:eastAsia="Times New Roman" w:hAnsi="Times New Roman" w:cs="Times New Roman"/>
          <w:sz w:val="24"/>
          <w:szCs w:val="24"/>
          <w:lang w:val="uk-UA"/>
        </w:rPr>
        <w:t xml:space="preserve"> </w:t>
      </w:r>
      <w:proofErr w:type="spellStart"/>
      <w:r w:rsidR="001F667B" w:rsidRPr="001B670D">
        <w:rPr>
          <w:rFonts w:ascii="Times New Roman" w:eastAsia="Times New Roman" w:hAnsi="Times New Roman" w:cs="Times New Roman"/>
          <w:sz w:val="24"/>
          <w:szCs w:val="24"/>
          <w:lang w:val="uk-UA"/>
        </w:rPr>
        <w:t>T</w:t>
      </w:r>
      <w:r w:rsidR="00D56023" w:rsidRPr="001B670D">
        <w:rPr>
          <w:rFonts w:ascii="Times New Roman" w:eastAsia="Times New Roman" w:hAnsi="Times New Roman" w:cs="Times New Roman"/>
          <w:sz w:val="24"/>
          <w:szCs w:val="24"/>
          <w:lang w:val="uk-UA"/>
        </w:rPr>
        <w:t>he</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inflammatory</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process</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in</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the</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esophageal</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mucosae</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in</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patients</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with</w:t>
      </w:r>
      <w:proofErr w:type="spellEnd"/>
      <w:r w:rsidR="00D56023" w:rsidRPr="001B670D">
        <w:rPr>
          <w:rFonts w:ascii="Times New Roman" w:eastAsia="Times New Roman" w:hAnsi="Times New Roman" w:cs="Times New Roman"/>
          <w:sz w:val="24"/>
          <w:szCs w:val="24"/>
          <w:lang w:val="uk-UA"/>
        </w:rPr>
        <w:t xml:space="preserve"> GERD </w:t>
      </w:r>
      <w:proofErr w:type="spellStart"/>
      <w:r w:rsidR="00D56023" w:rsidRPr="001B670D">
        <w:rPr>
          <w:rFonts w:ascii="Times New Roman" w:eastAsia="Times New Roman" w:hAnsi="Times New Roman" w:cs="Times New Roman"/>
          <w:sz w:val="24"/>
          <w:szCs w:val="24"/>
          <w:lang w:val="uk-UA"/>
        </w:rPr>
        <w:t>has</w:t>
      </w:r>
      <w:proofErr w:type="spellEnd"/>
      <w:r w:rsidR="00D56023" w:rsidRPr="001B670D">
        <w:rPr>
          <w:rFonts w:ascii="Times New Roman" w:eastAsia="Times New Roman" w:hAnsi="Times New Roman" w:cs="Times New Roman"/>
          <w:sz w:val="24"/>
          <w:szCs w:val="24"/>
          <w:lang w:val="uk-UA"/>
        </w:rPr>
        <w:t xml:space="preserve"> a </w:t>
      </w:r>
      <w:proofErr w:type="spellStart"/>
      <w:r w:rsidR="00D56023" w:rsidRPr="001B670D">
        <w:rPr>
          <w:rFonts w:ascii="Times New Roman" w:eastAsia="Times New Roman" w:hAnsi="Times New Roman" w:cs="Times New Roman"/>
          <w:sz w:val="24"/>
          <w:szCs w:val="24"/>
          <w:lang w:val="uk-UA"/>
        </w:rPr>
        <w:t>more</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superficial</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character</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and</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is</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limited</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mainly</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to</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the</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epithelial</w:t>
      </w:r>
      <w:proofErr w:type="spellEnd"/>
      <w:r w:rsidR="00D56023" w:rsidRPr="001B670D">
        <w:rPr>
          <w:rFonts w:ascii="Times New Roman" w:eastAsia="Times New Roman" w:hAnsi="Times New Roman" w:cs="Times New Roman"/>
          <w:sz w:val="24"/>
          <w:szCs w:val="24"/>
          <w:lang w:val="uk-UA"/>
        </w:rPr>
        <w:t xml:space="preserve"> </w:t>
      </w:r>
      <w:proofErr w:type="spellStart"/>
      <w:r w:rsidR="00D56023" w:rsidRPr="001B670D">
        <w:rPr>
          <w:rFonts w:ascii="Times New Roman" w:eastAsia="Times New Roman" w:hAnsi="Times New Roman" w:cs="Times New Roman"/>
          <w:sz w:val="24"/>
          <w:szCs w:val="24"/>
          <w:lang w:val="uk-UA"/>
        </w:rPr>
        <w:t>layer</w:t>
      </w:r>
      <w:proofErr w:type="spellEnd"/>
      <w:r w:rsidR="00D56023" w:rsidRPr="001B670D">
        <w:rPr>
          <w:rFonts w:ascii="Times New Roman" w:eastAsia="Times New Roman" w:hAnsi="Times New Roman" w:cs="Times New Roman"/>
          <w:sz w:val="24"/>
          <w:szCs w:val="24"/>
          <w:lang w:val="uk-UA"/>
        </w:rPr>
        <w:t xml:space="preserve">. </w:t>
      </w:r>
      <w:proofErr w:type="gramStart"/>
      <w:r w:rsidR="00FD6AB8" w:rsidRPr="001B670D">
        <w:rPr>
          <w:rFonts w:ascii="Times New Roman" w:eastAsia="Times New Roman" w:hAnsi="Times New Roman" w:cs="Times New Roman"/>
          <w:sz w:val="24"/>
          <w:szCs w:val="24"/>
          <w:lang w:val="en-US"/>
        </w:rPr>
        <w:t>Whereas, hyperplastic changes in the mucous membrane of the esophagus are more pronounced in patients wi</w:t>
      </w:r>
      <w:r w:rsidR="00121461" w:rsidRPr="001B670D">
        <w:rPr>
          <w:rFonts w:ascii="Times New Roman" w:eastAsia="Times New Roman" w:hAnsi="Times New Roman" w:cs="Times New Roman"/>
          <w:sz w:val="24"/>
          <w:szCs w:val="24"/>
          <w:lang w:val="en-US"/>
        </w:rPr>
        <w:t>th GERD and</w:t>
      </w:r>
      <w:r w:rsidR="00FD6AB8" w:rsidRPr="001B670D">
        <w:rPr>
          <w:rFonts w:ascii="Times New Roman" w:eastAsia="Times New Roman" w:hAnsi="Times New Roman" w:cs="Times New Roman"/>
          <w:sz w:val="24"/>
          <w:szCs w:val="24"/>
          <w:lang w:val="en-US"/>
        </w:rPr>
        <w:t xml:space="preserve"> T2DM.</w:t>
      </w:r>
      <w:proofErr w:type="gramEnd"/>
    </w:p>
    <w:p w14:paraId="7C34B010" w14:textId="1C073544" w:rsidR="00F86A32" w:rsidRPr="001B670D" w:rsidRDefault="0097453B" w:rsidP="00927F33">
      <w:pPr>
        <w:spacing w:after="0" w:line="360" w:lineRule="auto"/>
        <w:ind w:firstLine="709"/>
        <w:jc w:val="both"/>
        <w:rPr>
          <w:rFonts w:ascii="Times New Roman" w:eastAsia="Times New Roman" w:hAnsi="Times New Roman" w:cs="Times New Roman"/>
          <w:sz w:val="24"/>
          <w:szCs w:val="24"/>
          <w:lang w:val="uk-UA"/>
        </w:rPr>
      </w:pPr>
      <w:proofErr w:type="spellStart"/>
      <w:r w:rsidRPr="001B670D">
        <w:rPr>
          <w:rFonts w:ascii="Times New Roman" w:eastAsia="Times New Roman" w:hAnsi="Times New Roman" w:cs="Times New Roman"/>
          <w:b/>
          <w:sz w:val="24"/>
          <w:szCs w:val="24"/>
          <w:lang w:val="uk-UA"/>
        </w:rPr>
        <w:t>Key</w:t>
      </w:r>
      <w:r w:rsidR="00F86A32" w:rsidRPr="001B670D">
        <w:rPr>
          <w:rFonts w:ascii="Times New Roman" w:eastAsia="Times New Roman" w:hAnsi="Times New Roman" w:cs="Times New Roman"/>
          <w:b/>
          <w:sz w:val="24"/>
          <w:szCs w:val="24"/>
          <w:lang w:val="uk-UA"/>
        </w:rPr>
        <w:t>words</w:t>
      </w:r>
      <w:proofErr w:type="spellEnd"/>
      <w:r w:rsidR="00F86A32" w:rsidRPr="001B670D">
        <w:rPr>
          <w:rFonts w:ascii="Times New Roman" w:eastAsia="Times New Roman" w:hAnsi="Times New Roman" w:cs="Times New Roman"/>
          <w:b/>
          <w:sz w:val="24"/>
          <w:szCs w:val="24"/>
          <w:lang w:val="uk-UA"/>
        </w:rPr>
        <w:t>:</w:t>
      </w:r>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gastroesophageal</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reflux</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disease</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type</w:t>
      </w:r>
      <w:proofErr w:type="spellEnd"/>
      <w:r w:rsidR="00F86A32" w:rsidRPr="001B670D">
        <w:rPr>
          <w:rFonts w:ascii="Times New Roman" w:eastAsia="Times New Roman" w:hAnsi="Times New Roman" w:cs="Times New Roman"/>
          <w:sz w:val="24"/>
          <w:szCs w:val="24"/>
          <w:lang w:val="uk-UA"/>
        </w:rPr>
        <w:t xml:space="preserve"> 2 </w:t>
      </w:r>
      <w:proofErr w:type="spellStart"/>
      <w:r w:rsidR="00F86A32" w:rsidRPr="001B670D">
        <w:rPr>
          <w:rFonts w:ascii="Times New Roman" w:eastAsia="Times New Roman" w:hAnsi="Times New Roman" w:cs="Times New Roman"/>
          <w:sz w:val="24"/>
          <w:szCs w:val="24"/>
          <w:lang w:val="uk-UA"/>
        </w:rPr>
        <w:t>diabetes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mellitus</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oesophageal</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biopsy</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histological</w:t>
      </w:r>
      <w:proofErr w:type="spellEnd"/>
      <w:r w:rsidR="00F86A32" w:rsidRPr="001B670D">
        <w:rPr>
          <w:rFonts w:ascii="Times New Roman" w:eastAsia="Times New Roman" w:hAnsi="Times New Roman" w:cs="Times New Roman"/>
          <w:sz w:val="24"/>
          <w:szCs w:val="24"/>
          <w:lang w:val="uk-UA"/>
        </w:rPr>
        <w:t xml:space="preserve"> </w:t>
      </w:r>
      <w:proofErr w:type="spellStart"/>
      <w:r w:rsidR="00F86A32" w:rsidRPr="001B670D">
        <w:rPr>
          <w:rFonts w:ascii="Times New Roman" w:eastAsia="Times New Roman" w:hAnsi="Times New Roman" w:cs="Times New Roman"/>
          <w:sz w:val="24"/>
          <w:szCs w:val="24"/>
          <w:lang w:val="uk-UA"/>
        </w:rPr>
        <w:t>study</w:t>
      </w:r>
      <w:proofErr w:type="spellEnd"/>
      <w:r w:rsidR="00F86A32" w:rsidRPr="001B670D">
        <w:rPr>
          <w:rFonts w:ascii="Times New Roman" w:eastAsia="Times New Roman" w:hAnsi="Times New Roman" w:cs="Times New Roman"/>
          <w:sz w:val="24"/>
          <w:szCs w:val="24"/>
          <w:lang w:val="uk-UA"/>
        </w:rPr>
        <w:t>.</w:t>
      </w:r>
    </w:p>
    <w:p w14:paraId="5B65563D" w14:textId="77777777" w:rsidR="00C12221" w:rsidRPr="001B670D" w:rsidRDefault="00C12221" w:rsidP="00C12221">
      <w:pPr>
        <w:spacing w:after="0" w:line="360" w:lineRule="auto"/>
        <w:ind w:left="708"/>
        <w:jc w:val="both"/>
        <w:rPr>
          <w:rFonts w:ascii="Times New Roman" w:eastAsia="Times New Roman" w:hAnsi="Times New Roman" w:cs="Times New Roman"/>
          <w:b/>
          <w:sz w:val="24"/>
          <w:szCs w:val="24"/>
          <w:lang w:val="en-US"/>
        </w:rPr>
      </w:pPr>
    </w:p>
    <w:p w14:paraId="7349DF15" w14:textId="59AA504E" w:rsidR="00C12221" w:rsidRPr="001B670D" w:rsidRDefault="00C12221" w:rsidP="00C12221">
      <w:pPr>
        <w:spacing w:after="0" w:line="360" w:lineRule="auto"/>
        <w:ind w:left="708"/>
        <w:jc w:val="both"/>
        <w:rPr>
          <w:rFonts w:ascii="Times New Roman" w:eastAsia="Times New Roman" w:hAnsi="Times New Roman" w:cs="Times New Roman"/>
          <w:b/>
          <w:sz w:val="24"/>
          <w:szCs w:val="24"/>
          <w:lang w:val="en-US"/>
        </w:rPr>
      </w:pPr>
      <w:r w:rsidRPr="001B670D">
        <w:rPr>
          <w:rFonts w:ascii="Times New Roman" w:eastAsia="Times New Roman" w:hAnsi="Times New Roman" w:cs="Times New Roman"/>
          <w:b/>
          <w:sz w:val="24"/>
          <w:szCs w:val="24"/>
          <w:lang w:val="en-US"/>
        </w:rPr>
        <w:t>Abbreviations</w:t>
      </w:r>
    </w:p>
    <w:p w14:paraId="74001ECA" w14:textId="77777777" w:rsidR="00C12221" w:rsidRPr="001B670D" w:rsidRDefault="00C12221" w:rsidP="00C12221">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uk-UA"/>
        </w:rPr>
        <w:t>GERD</w:t>
      </w:r>
      <w:r w:rsidRPr="001B670D">
        <w:rPr>
          <w:rFonts w:ascii="Times New Roman" w:eastAsia="Times New Roman" w:hAnsi="Times New Roman" w:cs="Times New Roman"/>
          <w:sz w:val="24"/>
          <w:szCs w:val="24"/>
          <w:lang w:val="en-US"/>
        </w:rPr>
        <w:t xml:space="preserve"> - </w:t>
      </w:r>
      <w:proofErr w:type="spellStart"/>
      <w:r w:rsidRPr="001B670D">
        <w:rPr>
          <w:rFonts w:ascii="Times New Roman" w:eastAsia="Times New Roman" w:hAnsi="Times New Roman" w:cs="Times New Roman"/>
          <w:sz w:val="24"/>
          <w:szCs w:val="24"/>
          <w:lang w:val="uk-UA"/>
        </w:rPr>
        <w:t>gastroesophageal</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reflux</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disease</w:t>
      </w:r>
      <w:proofErr w:type="spellEnd"/>
    </w:p>
    <w:p w14:paraId="43AA1675" w14:textId="77777777" w:rsidR="00C12221" w:rsidRPr="001B670D" w:rsidRDefault="00C12221" w:rsidP="00C12221">
      <w:pPr>
        <w:spacing w:after="0" w:line="360" w:lineRule="auto"/>
        <w:ind w:firstLine="709"/>
        <w:jc w:val="both"/>
        <w:rPr>
          <w:rFonts w:ascii="Times New Roman" w:eastAsia="Times New Roman" w:hAnsi="Times New Roman" w:cs="Times New Roman"/>
          <w:b/>
          <w:sz w:val="24"/>
          <w:szCs w:val="24"/>
          <w:lang w:val="en-US"/>
        </w:rPr>
      </w:pPr>
      <w:r w:rsidRPr="001B670D">
        <w:rPr>
          <w:rFonts w:ascii="Times New Roman" w:eastAsia="Times New Roman" w:hAnsi="Times New Roman" w:cs="Times New Roman"/>
          <w:sz w:val="24"/>
          <w:szCs w:val="24"/>
          <w:lang w:val="uk-UA"/>
        </w:rPr>
        <w:t xml:space="preserve">T2DM </w:t>
      </w:r>
      <w:r w:rsidRPr="001B670D">
        <w:rPr>
          <w:rFonts w:ascii="Times New Roman" w:eastAsia="Times New Roman" w:hAnsi="Times New Roman" w:cs="Times New Roman"/>
          <w:sz w:val="24"/>
          <w:szCs w:val="24"/>
          <w:lang w:val="en-US"/>
        </w:rPr>
        <w:t xml:space="preserve">- </w:t>
      </w:r>
      <w:proofErr w:type="spellStart"/>
      <w:r w:rsidRPr="001B670D">
        <w:rPr>
          <w:rFonts w:ascii="Times New Roman" w:eastAsia="Times New Roman" w:hAnsi="Times New Roman" w:cs="Times New Roman"/>
          <w:sz w:val="24"/>
          <w:szCs w:val="24"/>
          <w:lang w:val="uk-UA"/>
        </w:rPr>
        <w:t>type</w:t>
      </w:r>
      <w:proofErr w:type="spellEnd"/>
      <w:r w:rsidRPr="001B670D">
        <w:rPr>
          <w:rFonts w:ascii="Times New Roman" w:eastAsia="Times New Roman" w:hAnsi="Times New Roman" w:cs="Times New Roman"/>
          <w:sz w:val="24"/>
          <w:szCs w:val="24"/>
          <w:lang w:val="uk-UA"/>
        </w:rPr>
        <w:t xml:space="preserve"> 2 </w:t>
      </w:r>
      <w:proofErr w:type="spellStart"/>
      <w:r w:rsidRPr="001B670D">
        <w:rPr>
          <w:rFonts w:ascii="Times New Roman" w:eastAsia="Times New Roman" w:hAnsi="Times New Roman" w:cs="Times New Roman"/>
          <w:sz w:val="24"/>
          <w:szCs w:val="24"/>
          <w:lang w:val="uk-UA"/>
        </w:rPr>
        <w:t>diabetes</w:t>
      </w:r>
      <w:proofErr w:type="spellEnd"/>
      <w:r w:rsidRPr="001B670D">
        <w:rPr>
          <w:rFonts w:ascii="Times New Roman" w:eastAsia="Times New Roman" w:hAnsi="Times New Roman" w:cs="Times New Roman"/>
          <w:sz w:val="24"/>
          <w:szCs w:val="24"/>
          <w:lang w:val="uk-UA"/>
        </w:rPr>
        <w:t xml:space="preserve"> </w:t>
      </w:r>
      <w:proofErr w:type="spellStart"/>
      <w:r w:rsidRPr="001B670D">
        <w:rPr>
          <w:rFonts w:ascii="Times New Roman" w:eastAsia="Times New Roman" w:hAnsi="Times New Roman" w:cs="Times New Roman"/>
          <w:sz w:val="24"/>
          <w:szCs w:val="24"/>
          <w:lang w:val="uk-UA"/>
        </w:rPr>
        <w:t>mellitus</w:t>
      </w:r>
      <w:proofErr w:type="spellEnd"/>
    </w:p>
    <w:p w14:paraId="6F2C4FB5" w14:textId="77777777" w:rsidR="00C12221" w:rsidRPr="001B670D" w:rsidRDefault="00C12221" w:rsidP="00C12221">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MM - mucous membrane </w:t>
      </w:r>
    </w:p>
    <w:p w14:paraId="11FABE5B" w14:textId="77777777" w:rsidR="00C12221" w:rsidRPr="001B670D" w:rsidRDefault="00C12221" w:rsidP="00C12221">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HbA1c - </w:t>
      </w:r>
      <w:proofErr w:type="spellStart"/>
      <w:r w:rsidRPr="001B670D">
        <w:rPr>
          <w:rFonts w:ascii="Times New Roman" w:eastAsia="Times New Roman" w:hAnsi="Times New Roman" w:cs="Times New Roman"/>
          <w:sz w:val="24"/>
          <w:szCs w:val="24"/>
          <w:lang w:val="en-US"/>
        </w:rPr>
        <w:t>glycated</w:t>
      </w:r>
      <w:proofErr w:type="spellEnd"/>
      <w:r w:rsidRPr="001B670D">
        <w:rPr>
          <w:rFonts w:ascii="Times New Roman" w:eastAsia="Times New Roman" w:hAnsi="Times New Roman" w:cs="Times New Roman"/>
          <w:sz w:val="24"/>
          <w:szCs w:val="24"/>
          <w:lang w:val="en-US"/>
        </w:rPr>
        <w:t xml:space="preserve"> hemoglobin</w:t>
      </w:r>
    </w:p>
    <w:p w14:paraId="608917F0" w14:textId="77777777" w:rsidR="0097453B" w:rsidRPr="001B670D" w:rsidRDefault="0097453B" w:rsidP="00B168B3">
      <w:pPr>
        <w:spacing w:line="360" w:lineRule="auto"/>
        <w:jc w:val="both"/>
        <w:rPr>
          <w:rFonts w:ascii="Times New Roman" w:hAnsi="Times New Roman" w:cs="Times New Roman"/>
          <w:b/>
          <w:sz w:val="24"/>
          <w:szCs w:val="24"/>
          <w:lang w:val="en-US"/>
        </w:rPr>
      </w:pPr>
    </w:p>
    <w:p w14:paraId="06682AD5" w14:textId="77777777" w:rsidR="0097453B" w:rsidRPr="001B670D" w:rsidRDefault="0097453B" w:rsidP="00B168B3">
      <w:pPr>
        <w:spacing w:line="360" w:lineRule="auto"/>
        <w:jc w:val="both"/>
        <w:rPr>
          <w:rFonts w:ascii="Times New Roman" w:hAnsi="Times New Roman" w:cs="Times New Roman"/>
          <w:b/>
          <w:sz w:val="24"/>
          <w:szCs w:val="24"/>
          <w:lang w:val="en-US"/>
        </w:rPr>
      </w:pPr>
    </w:p>
    <w:p w14:paraId="798403E7" w14:textId="77777777" w:rsidR="00121461" w:rsidRPr="001B670D" w:rsidRDefault="00121461" w:rsidP="00B168B3">
      <w:pPr>
        <w:spacing w:line="360" w:lineRule="auto"/>
        <w:jc w:val="both"/>
        <w:rPr>
          <w:rFonts w:ascii="Times New Roman" w:hAnsi="Times New Roman" w:cs="Times New Roman"/>
          <w:b/>
          <w:sz w:val="24"/>
          <w:szCs w:val="24"/>
          <w:lang w:val="en-US"/>
        </w:rPr>
      </w:pPr>
    </w:p>
    <w:p w14:paraId="653FDC48" w14:textId="77777777" w:rsidR="0097453B" w:rsidRPr="001B670D" w:rsidRDefault="0097453B" w:rsidP="00B168B3">
      <w:pPr>
        <w:spacing w:line="360" w:lineRule="auto"/>
        <w:jc w:val="both"/>
        <w:rPr>
          <w:rFonts w:ascii="Times New Roman" w:hAnsi="Times New Roman" w:cs="Times New Roman"/>
          <w:b/>
          <w:sz w:val="24"/>
          <w:szCs w:val="24"/>
          <w:lang w:val="en-US"/>
        </w:rPr>
      </w:pPr>
    </w:p>
    <w:p w14:paraId="54690D6B" w14:textId="77777777" w:rsidR="00B168B3" w:rsidRPr="001B670D" w:rsidRDefault="00B168B3" w:rsidP="00B168B3">
      <w:pPr>
        <w:spacing w:line="360" w:lineRule="auto"/>
        <w:jc w:val="both"/>
        <w:rPr>
          <w:rFonts w:ascii="Times New Roman" w:hAnsi="Times New Roman" w:cs="Times New Roman"/>
          <w:b/>
          <w:sz w:val="24"/>
          <w:szCs w:val="24"/>
          <w:lang w:val="en-US"/>
        </w:rPr>
      </w:pPr>
      <w:r w:rsidRPr="001B670D">
        <w:rPr>
          <w:rFonts w:ascii="Times New Roman" w:hAnsi="Times New Roman" w:cs="Times New Roman"/>
          <w:b/>
          <w:sz w:val="24"/>
          <w:szCs w:val="24"/>
          <w:lang w:val="en-US"/>
        </w:rPr>
        <w:lastRenderedPageBreak/>
        <w:t>RÉSUMÉ</w:t>
      </w:r>
    </w:p>
    <w:p w14:paraId="321C0276" w14:textId="74382D69" w:rsidR="0097453B" w:rsidRPr="001B670D" w:rsidRDefault="0097453B" w:rsidP="0097453B">
      <w:pPr>
        <w:spacing w:line="360" w:lineRule="auto"/>
        <w:rPr>
          <w:rFonts w:ascii="Times New Roman" w:hAnsi="Times New Roman" w:cs="Times New Roman"/>
          <w:b/>
          <w:sz w:val="24"/>
          <w:szCs w:val="24"/>
          <w:lang w:val="en-US"/>
        </w:rPr>
      </w:pPr>
      <w:proofErr w:type="spellStart"/>
      <w:r w:rsidRPr="001B670D">
        <w:rPr>
          <w:rFonts w:ascii="Times New Roman" w:hAnsi="Times New Roman" w:cs="Times New Roman"/>
          <w:b/>
          <w:sz w:val="24"/>
          <w:szCs w:val="24"/>
          <w:lang w:val="en-US"/>
        </w:rPr>
        <w:t>Caractéristiques</w:t>
      </w:r>
      <w:proofErr w:type="spellEnd"/>
      <w:r w:rsidRPr="001B670D">
        <w:rPr>
          <w:rFonts w:ascii="Times New Roman" w:hAnsi="Times New Roman" w:cs="Times New Roman"/>
          <w:b/>
          <w:sz w:val="24"/>
          <w:szCs w:val="24"/>
          <w:lang w:val="en-US"/>
        </w:rPr>
        <w:t xml:space="preserve"> </w:t>
      </w:r>
      <w:proofErr w:type="spellStart"/>
      <w:r w:rsidRPr="001B670D">
        <w:rPr>
          <w:rFonts w:ascii="Times New Roman" w:hAnsi="Times New Roman" w:cs="Times New Roman"/>
          <w:b/>
          <w:sz w:val="24"/>
          <w:szCs w:val="24"/>
          <w:lang w:val="en-US"/>
        </w:rPr>
        <w:t>histologiques</w:t>
      </w:r>
      <w:proofErr w:type="spellEnd"/>
      <w:r w:rsidRPr="001B670D">
        <w:rPr>
          <w:rFonts w:ascii="Times New Roman" w:hAnsi="Times New Roman" w:cs="Times New Roman"/>
          <w:b/>
          <w:sz w:val="24"/>
          <w:szCs w:val="24"/>
          <w:lang w:val="en-US"/>
        </w:rPr>
        <w:t xml:space="preserve"> des </w:t>
      </w:r>
      <w:proofErr w:type="spellStart"/>
      <w:r w:rsidRPr="001B670D">
        <w:rPr>
          <w:rFonts w:ascii="Times New Roman" w:hAnsi="Times New Roman" w:cs="Times New Roman"/>
          <w:b/>
          <w:sz w:val="24"/>
          <w:szCs w:val="24"/>
          <w:lang w:val="en-US"/>
        </w:rPr>
        <w:t>changements</w:t>
      </w:r>
      <w:proofErr w:type="spellEnd"/>
      <w:r w:rsidRPr="001B670D">
        <w:rPr>
          <w:rFonts w:ascii="Times New Roman" w:hAnsi="Times New Roman" w:cs="Times New Roman"/>
          <w:b/>
          <w:sz w:val="24"/>
          <w:szCs w:val="24"/>
          <w:lang w:val="en-US"/>
        </w:rPr>
        <w:t xml:space="preserve"> de la membrane </w:t>
      </w:r>
      <w:proofErr w:type="spellStart"/>
      <w:r w:rsidRPr="001B670D">
        <w:rPr>
          <w:rFonts w:ascii="Times New Roman" w:hAnsi="Times New Roman" w:cs="Times New Roman"/>
          <w:b/>
          <w:sz w:val="24"/>
          <w:szCs w:val="24"/>
          <w:lang w:val="en-US"/>
        </w:rPr>
        <w:t>muqueuse</w:t>
      </w:r>
      <w:proofErr w:type="spellEnd"/>
      <w:r w:rsidRPr="001B670D">
        <w:rPr>
          <w:rFonts w:ascii="Times New Roman" w:hAnsi="Times New Roman" w:cs="Times New Roman"/>
          <w:b/>
          <w:sz w:val="24"/>
          <w:szCs w:val="24"/>
          <w:lang w:val="en-US"/>
        </w:rPr>
        <w:t xml:space="preserve"> de </w:t>
      </w:r>
      <w:proofErr w:type="spellStart"/>
      <w:r w:rsidRPr="001B670D">
        <w:rPr>
          <w:rFonts w:ascii="Times New Roman" w:hAnsi="Times New Roman" w:cs="Times New Roman"/>
          <w:b/>
          <w:sz w:val="24"/>
          <w:szCs w:val="24"/>
          <w:lang w:val="en-US"/>
        </w:rPr>
        <w:t>l’œsophage</w:t>
      </w:r>
      <w:proofErr w:type="spellEnd"/>
      <w:r w:rsidRPr="001B670D">
        <w:rPr>
          <w:rFonts w:ascii="Times New Roman" w:hAnsi="Times New Roman" w:cs="Times New Roman"/>
          <w:b/>
          <w:sz w:val="24"/>
          <w:szCs w:val="24"/>
          <w:lang w:val="en-US"/>
        </w:rPr>
        <w:t xml:space="preserve"> de la </w:t>
      </w:r>
      <w:proofErr w:type="spellStart"/>
      <w:r w:rsidRPr="001B670D">
        <w:rPr>
          <w:rFonts w:ascii="Times New Roman" w:hAnsi="Times New Roman" w:cs="Times New Roman"/>
          <w:b/>
          <w:sz w:val="24"/>
          <w:szCs w:val="24"/>
          <w:lang w:val="en-US"/>
        </w:rPr>
        <w:t>maladie</w:t>
      </w:r>
      <w:proofErr w:type="spellEnd"/>
      <w:r w:rsidRPr="001B670D">
        <w:rPr>
          <w:rFonts w:ascii="Times New Roman" w:hAnsi="Times New Roman" w:cs="Times New Roman"/>
          <w:b/>
          <w:sz w:val="24"/>
          <w:szCs w:val="24"/>
          <w:lang w:val="en-US"/>
        </w:rPr>
        <w:t xml:space="preserve"> de reflux gastro-</w:t>
      </w:r>
      <w:proofErr w:type="spellStart"/>
      <w:proofErr w:type="gramStart"/>
      <w:r w:rsidRPr="001B670D">
        <w:rPr>
          <w:rFonts w:ascii="Times New Roman" w:hAnsi="Times New Roman" w:cs="Times New Roman"/>
          <w:b/>
          <w:sz w:val="24"/>
          <w:szCs w:val="24"/>
          <w:lang w:val="en-US"/>
        </w:rPr>
        <w:t>œsophagien</w:t>
      </w:r>
      <w:proofErr w:type="spellEnd"/>
      <w:r w:rsidRPr="001B670D">
        <w:rPr>
          <w:rFonts w:ascii="Times New Roman" w:hAnsi="Times New Roman" w:cs="Times New Roman"/>
          <w:b/>
          <w:sz w:val="24"/>
          <w:szCs w:val="24"/>
          <w:lang w:val="en-US"/>
        </w:rPr>
        <w:t xml:space="preserve"> </w:t>
      </w:r>
      <w:r w:rsidRPr="001B670D">
        <w:rPr>
          <w:rFonts w:ascii="Times New Roman" w:hAnsi="Times New Roman" w:cs="Times New Roman"/>
          <w:sz w:val="24"/>
          <w:szCs w:val="24"/>
          <w:lang w:val="en-US"/>
        </w:rPr>
        <w:t> </w:t>
      </w:r>
      <w:r w:rsidRPr="001B670D">
        <w:rPr>
          <w:rFonts w:ascii="Times New Roman" w:hAnsi="Times New Roman" w:cs="Times New Roman"/>
          <w:b/>
          <w:sz w:val="24"/>
          <w:szCs w:val="24"/>
          <w:lang w:val="en-US"/>
        </w:rPr>
        <w:t>en</w:t>
      </w:r>
      <w:proofErr w:type="gramEnd"/>
      <w:r w:rsidRPr="001B670D">
        <w:rPr>
          <w:rFonts w:ascii="Times New Roman" w:hAnsi="Times New Roman" w:cs="Times New Roman"/>
          <w:b/>
          <w:sz w:val="24"/>
          <w:szCs w:val="24"/>
          <w:lang w:val="en-US"/>
        </w:rPr>
        <w:t xml:space="preserve"> association avec le </w:t>
      </w:r>
      <w:proofErr w:type="spellStart"/>
      <w:r w:rsidRPr="001B670D">
        <w:rPr>
          <w:rFonts w:ascii="Times New Roman" w:hAnsi="Times New Roman" w:cs="Times New Roman"/>
          <w:b/>
          <w:sz w:val="24"/>
          <w:szCs w:val="24"/>
          <w:lang w:val="en-US"/>
        </w:rPr>
        <w:t>diabète</w:t>
      </w:r>
      <w:proofErr w:type="spellEnd"/>
      <w:r w:rsidRPr="001B670D">
        <w:rPr>
          <w:rFonts w:ascii="Times New Roman" w:hAnsi="Times New Roman" w:cs="Times New Roman"/>
          <w:b/>
          <w:sz w:val="24"/>
          <w:szCs w:val="24"/>
          <w:lang w:val="en-US"/>
        </w:rPr>
        <w:t xml:space="preserve"> mellitus de type 2</w:t>
      </w:r>
    </w:p>
    <w:p w14:paraId="5D34B7BB" w14:textId="344DCCC4" w:rsidR="00B168B3" w:rsidRPr="001B670D" w:rsidRDefault="00B168B3" w:rsidP="00B168B3">
      <w:pPr>
        <w:spacing w:line="360" w:lineRule="auto"/>
        <w:jc w:val="both"/>
        <w:rPr>
          <w:rFonts w:ascii="Times New Roman" w:hAnsi="Times New Roman" w:cs="Times New Roman"/>
          <w:sz w:val="24"/>
          <w:szCs w:val="24"/>
          <w:lang w:val="en-US"/>
        </w:rPr>
      </w:pPr>
      <w:proofErr w:type="gramStart"/>
      <w:r w:rsidRPr="001B670D">
        <w:rPr>
          <w:rFonts w:ascii="Times New Roman" w:hAnsi="Times New Roman" w:cs="Times New Roman"/>
          <w:b/>
          <w:sz w:val="24"/>
          <w:szCs w:val="24"/>
          <w:lang w:val="en-US"/>
        </w:rPr>
        <w:t>Introduction</w:t>
      </w:r>
      <w:r w:rsidR="000A0CF7" w:rsidRPr="001B670D">
        <w:rPr>
          <w:rFonts w:ascii="Times New Roman" w:hAnsi="Times New Roman" w:cs="Times New Roman"/>
          <w:sz w:val="24"/>
          <w:szCs w:val="24"/>
          <w:lang w:val="en-US"/>
        </w:rPr>
        <w:t>.</w:t>
      </w:r>
      <w:proofErr w:type="gramEnd"/>
      <w:r w:rsidRPr="001B670D">
        <w:rPr>
          <w:rFonts w:ascii="Times New Roman" w:hAnsi="Times New Roman" w:cs="Times New Roman"/>
          <w:sz w:val="24"/>
          <w:szCs w:val="24"/>
          <w:lang w:val="en-US"/>
        </w:rPr>
        <w:t xml:space="preserve"> </w:t>
      </w:r>
      <w:proofErr w:type="spellStart"/>
      <w:r w:rsidR="000A0CF7" w:rsidRPr="001B670D">
        <w:rPr>
          <w:rFonts w:ascii="Times New Roman" w:hAnsi="Times New Roman" w:cs="Times New Roman"/>
          <w:sz w:val="24"/>
          <w:szCs w:val="24"/>
          <w:lang w:val="en-US"/>
        </w:rPr>
        <w:t>L</w:t>
      </w:r>
      <w:r w:rsidRPr="001B670D">
        <w:rPr>
          <w:rFonts w:ascii="Times New Roman" w:hAnsi="Times New Roman" w:cs="Times New Roman"/>
          <w:sz w:val="24"/>
          <w:szCs w:val="24"/>
          <w:lang w:val="en-US"/>
        </w:rPr>
        <w:t>'importance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médicale</w:t>
      </w:r>
      <w:proofErr w:type="spellEnd"/>
      <w:r w:rsidRPr="001B670D">
        <w:rPr>
          <w:rFonts w:ascii="Times New Roman" w:hAnsi="Times New Roman" w:cs="Times New Roman"/>
          <w:sz w:val="24"/>
          <w:szCs w:val="24"/>
          <w:lang w:val="en-US"/>
        </w:rPr>
        <w:t xml:space="preserve"> et </w:t>
      </w:r>
      <w:proofErr w:type="spellStart"/>
      <w:r w:rsidRPr="001B670D">
        <w:rPr>
          <w:rFonts w:ascii="Times New Roman" w:hAnsi="Times New Roman" w:cs="Times New Roman"/>
          <w:sz w:val="24"/>
          <w:szCs w:val="24"/>
          <w:lang w:val="en-US"/>
        </w:rPr>
        <w:t>sociale</w:t>
      </w:r>
      <w:proofErr w:type="spellEnd"/>
      <w:r w:rsidRPr="001B670D">
        <w:rPr>
          <w:rFonts w:ascii="Times New Roman" w:hAnsi="Times New Roman" w:cs="Times New Roman"/>
          <w:sz w:val="24"/>
          <w:szCs w:val="24"/>
          <w:lang w:val="en-US"/>
        </w:rPr>
        <w:t xml:space="preserve"> accrue du </w:t>
      </w:r>
      <w:proofErr w:type="spellStart"/>
      <w:r w:rsidRPr="001B670D">
        <w:rPr>
          <w:rFonts w:ascii="Times New Roman" w:hAnsi="Times New Roman" w:cs="Times New Roman"/>
          <w:sz w:val="24"/>
          <w:szCs w:val="24"/>
          <w:lang w:val="en-US"/>
        </w:rPr>
        <w:t>diabète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sucré</w:t>
      </w:r>
      <w:proofErr w:type="spellEnd"/>
      <w:r w:rsidRPr="001B670D">
        <w:rPr>
          <w:rFonts w:ascii="Times New Roman" w:hAnsi="Times New Roman" w:cs="Times New Roman"/>
          <w:sz w:val="24"/>
          <w:szCs w:val="24"/>
          <w:lang w:val="en-US"/>
        </w:rPr>
        <w:t xml:space="preserve"> de type 2 (DT2) </w:t>
      </w:r>
      <w:proofErr w:type="spellStart"/>
      <w:r w:rsidRPr="001B670D">
        <w:rPr>
          <w:rFonts w:ascii="Times New Roman" w:hAnsi="Times New Roman" w:cs="Times New Roman"/>
          <w:sz w:val="24"/>
          <w:szCs w:val="24"/>
          <w:lang w:val="en-US"/>
        </w:rPr>
        <w:t>n'est</w:t>
      </w:r>
      <w:proofErr w:type="spellEnd"/>
      <w:r w:rsidRPr="001B670D">
        <w:rPr>
          <w:rFonts w:ascii="Times New Roman" w:hAnsi="Times New Roman" w:cs="Times New Roman"/>
          <w:sz w:val="24"/>
          <w:szCs w:val="24"/>
          <w:lang w:val="en-US"/>
        </w:rPr>
        <w:t xml:space="preserve"> pas </w:t>
      </w:r>
      <w:proofErr w:type="spellStart"/>
      <w:r w:rsidRPr="001B670D">
        <w:rPr>
          <w:rFonts w:ascii="Times New Roman" w:hAnsi="Times New Roman" w:cs="Times New Roman"/>
          <w:sz w:val="24"/>
          <w:szCs w:val="24"/>
          <w:lang w:val="en-US"/>
        </w:rPr>
        <w:t>seulement</w:t>
      </w:r>
      <w:proofErr w:type="spellEnd"/>
      <w:r w:rsidRPr="001B670D">
        <w:rPr>
          <w:rFonts w:ascii="Times New Roman" w:hAnsi="Times New Roman" w:cs="Times New Roman"/>
          <w:sz w:val="24"/>
          <w:szCs w:val="24"/>
          <w:lang w:val="en-US"/>
        </w:rPr>
        <w:t xml:space="preserve"> due à </w:t>
      </w:r>
      <w:proofErr w:type="spellStart"/>
      <w:r w:rsidRPr="001B670D">
        <w:rPr>
          <w:rFonts w:ascii="Times New Roman" w:hAnsi="Times New Roman" w:cs="Times New Roman"/>
          <w:sz w:val="24"/>
          <w:szCs w:val="24"/>
          <w:lang w:val="en-US"/>
        </w:rPr>
        <w:t>sa</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prévalence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mais</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également</w:t>
      </w:r>
      <w:proofErr w:type="spellEnd"/>
      <w:r w:rsidRPr="001B670D">
        <w:rPr>
          <w:rFonts w:ascii="Times New Roman" w:hAnsi="Times New Roman" w:cs="Times New Roman"/>
          <w:sz w:val="24"/>
          <w:szCs w:val="24"/>
          <w:lang w:val="en-US"/>
        </w:rPr>
        <w:t xml:space="preserve"> à des complications graves qui </w:t>
      </w:r>
      <w:proofErr w:type="spellStart"/>
      <w:r w:rsidRPr="001B670D">
        <w:rPr>
          <w:rFonts w:ascii="Times New Roman" w:hAnsi="Times New Roman" w:cs="Times New Roman"/>
          <w:sz w:val="24"/>
          <w:szCs w:val="24"/>
          <w:lang w:val="en-US"/>
        </w:rPr>
        <w:t>conduisent</w:t>
      </w:r>
      <w:proofErr w:type="spellEnd"/>
      <w:r w:rsidRPr="001B670D">
        <w:rPr>
          <w:rFonts w:ascii="Times New Roman" w:hAnsi="Times New Roman" w:cs="Times New Roman"/>
          <w:sz w:val="24"/>
          <w:szCs w:val="24"/>
          <w:lang w:val="en-US"/>
        </w:rPr>
        <w:t xml:space="preserve"> à </w:t>
      </w:r>
      <w:proofErr w:type="spellStart"/>
      <w:r w:rsidRPr="001B670D">
        <w:rPr>
          <w:rFonts w:ascii="Times New Roman" w:hAnsi="Times New Roman" w:cs="Times New Roman"/>
          <w:sz w:val="24"/>
          <w:szCs w:val="24"/>
          <w:lang w:val="en-US"/>
        </w:rPr>
        <w:t>une</w:t>
      </w:r>
      <w:proofErr w:type="spellEnd"/>
      <w:r w:rsidRPr="001B670D">
        <w:rPr>
          <w:rFonts w:ascii="Times New Roman" w:hAnsi="Times New Roman" w:cs="Times New Roman"/>
          <w:sz w:val="24"/>
          <w:szCs w:val="24"/>
          <w:lang w:val="en-US"/>
        </w:rPr>
        <w:t xml:space="preserve"> diminution de la </w:t>
      </w:r>
      <w:proofErr w:type="spellStart"/>
      <w:r w:rsidRPr="001B670D">
        <w:rPr>
          <w:rFonts w:ascii="Times New Roman" w:hAnsi="Times New Roman" w:cs="Times New Roman"/>
          <w:sz w:val="24"/>
          <w:szCs w:val="24"/>
          <w:lang w:val="en-US"/>
        </w:rPr>
        <w:t>qualité</w:t>
      </w:r>
      <w:proofErr w:type="spellEnd"/>
      <w:r w:rsidRPr="001B670D">
        <w:rPr>
          <w:rFonts w:ascii="Times New Roman" w:hAnsi="Times New Roman" w:cs="Times New Roman"/>
          <w:sz w:val="24"/>
          <w:szCs w:val="24"/>
          <w:lang w:val="en-US"/>
        </w:rPr>
        <w:t xml:space="preserve"> de vie du patient, à </w:t>
      </w:r>
      <w:proofErr w:type="spellStart"/>
      <w:r w:rsidRPr="001B670D">
        <w:rPr>
          <w:rFonts w:ascii="Times New Roman" w:hAnsi="Times New Roman" w:cs="Times New Roman"/>
          <w:sz w:val="24"/>
          <w:szCs w:val="24"/>
          <w:lang w:val="en-US"/>
        </w:rPr>
        <w:t>une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invalidité</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précoce</w:t>
      </w:r>
      <w:proofErr w:type="spellEnd"/>
      <w:r w:rsidRPr="001B670D">
        <w:rPr>
          <w:rFonts w:ascii="Times New Roman" w:hAnsi="Times New Roman" w:cs="Times New Roman"/>
          <w:sz w:val="24"/>
          <w:szCs w:val="24"/>
          <w:lang w:val="en-US"/>
        </w:rPr>
        <w:t xml:space="preserve"> et, par </w:t>
      </w:r>
      <w:proofErr w:type="spellStart"/>
      <w:r w:rsidRPr="001B670D">
        <w:rPr>
          <w:rFonts w:ascii="Times New Roman" w:hAnsi="Times New Roman" w:cs="Times New Roman"/>
          <w:sz w:val="24"/>
          <w:szCs w:val="24"/>
          <w:lang w:val="en-US"/>
        </w:rPr>
        <w:t>conséquent</w:t>
      </w:r>
      <w:proofErr w:type="spellEnd"/>
      <w:r w:rsidRPr="001B670D">
        <w:rPr>
          <w:rFonts w:ascii="Times New Roman" w:hAnsi="Times New Roman" w:cs="Times New Roman"/>
          <w:sz w:val="24"/>
          <w:szCs w:val="24"/>
          <w:lang w:val="en-US"/>
        </w:rPr>
        <w:t xml:space="preserve">, à la cause de </w:t>
      </w:r>
      <w:proofErr w:type="spellStart"/>
      <w:r w:rsidRPr="001B670D">
        <w:rPr>
          <w:rFonts w:ascii="Times New Roman" w:hAnsi="Times New Roman" w:cs="Times New Roman"/>
          <w:sz w:val="24"/>
          <w:szCs w:val="24"/>
          <w:lang w:val="en-US"/>
        </w:rPr>
        <w:t>mortalité</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élevée</w:t>
      </w:r>
      <w:proofErr w:type="spellEnd"/>
      <w:r w:rsidRPr="001B670D">
        <w:rPr>
          <w:rFonts w:ascii="Times New Roman" w:hAnsi="Times New Roman" w:cs="Times New Roman"/>
          <w:sz w:val="24"/>
          <w:szCs w:val="24"/>
          <w:lang w:val="en-US"/>
        </w:rPr>
        <w:t>.</w:t>
      </w:r>
    </w:p>
    <w:p w14:paraId="4A79766C" w14:textId="68FBF491" w:rsidR="00B168B3" w:rsidRPr="001B670D" w:rsidRDefault="000A0CF7" w:rsidP="00B168B3">
      <w:pPr>
        <w:spacing w:line="360" w:lineRule="auto"/>
        <w:jc w:val="both"/>
        <w:rPr>
          <w:rFonts w:ascii="Times New Roman" w:hAnsi="Times New Roman" w:cs="Times New Roman"/>
          <w:sz w:val="24"/>
          <w:szCs w:val="24"/>
          <w:lang w:val="en-US"/>
        </w:rPr>
      </w:pPr>
      <w:proofErr w:type="spellStart"/>
      <w:r w:rsidRPr="001B670D">
        <w:rPr>
          <w:rFonts w:ascii="Times New Roman" w:hAnsi="Times New Roman" w:cs="Times New Roman"/>
          <w:b/>
          <w:sz w:val="24"/>
          <w:szCs w:val="24"/>
          <w:lang w:val="en-US"/>
        </w:rPr>
        <w:t>L’o</w:t>
      </w:r>
      <w:r w:rsidR="00B168B3" w:rsidRPr="001B670D">
        <w:rPr>
          <w:rFonts w:ascii="Times New Roman" w:hAnsi="Times New Roman" w:cs="Times New Roman"/>
          <w:b/>
          <w:sz w:val="24"/>
          <w:szCs w:val="24"/>
          <w:lang w:val="en-US"/>
        </w:rPr>
        <w:t>bjectif</w:t>
      </w:r>
      <w:proofErr w:type="spellEnd"/>
      <w:r w:rsidRPr="001B670D">
        <w:rPr>
          <w:rFonts w:ascii="Times New Roman" w:hAnsi="Times New Roman" w:cs="Times New Roman"/>
          <w:sz w:val="24"/>
          <w:szCs w:val="24"/>
          <w:lang w:val="en-US"/>
        </w:rPr>
        <w:t xml:space="preserve"> </w:t>
      </w:r>
      <w:r w:rsidRPr="001B670D">
        <w:rPr>
          <w:rFonts w:ascii="Times New Roman" w:hAnsi="Times New Roman" w:cs="Times New Roman"/>
          <w:b/>
          <w:sz w:val="24"/>
          <w:szCs w:val="24"/>
          <w:lang w:val="en-US"/>
        </w:rPr>
        <w:t xml:space="preserve">de </w:t>
      </w:r>
      <w:proofErr w:type="spellStart"/>
      <w:r w:rsidRPr="001B670D">
        <w:rPr>
          <w:rFonts w:ascii="Times New Roman" w:hAnsi="Times New Roman" w:cs="Times New Roman"/>
          <w:b/>
          <w:sz w:val="24"/>
          <w:szCs w:val="24"/>
          <w:lang w:val="en-US"/>
        </w:rPr>
        <w:t>l’étude</w:t>
      </w:r>
      <w:proofErr w:type="spellEnd"/>
      <w:r w:rsidRPr="001B670D">
        <w:rPr>
          <w:rFonts w:ascii="Times New Roman" w:hAnsi="Times New Roman" w:cs="Times New Roman"/>
          <w:sz w:val="24"/>
          <w:szCs w:val="24"/>
          <w:lang w:val="en-US"/>
        </w:rPr>
        <w:t xml:space="preserve"> a </w:t>
      </w:r>
      <w:proofErr w:type="spellStart"/>
      <w:r w:rsidRPr="001B670D">
        <w:rPr>
          <w:rFonts w:ascii="Times New Roman" w:hAnsi="Times New Roman" w:cs="Times New Roman"/>
          <w:sz w:val="24"/>
          <w:szCs w:val="24"/>
          <w:lang w:val="en-US"/>
        </w:rPr>
        <w:t>été</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d’evaluer</w:t>
      </w:r>
      <w:proofErr w:type="spellEnd"/>
      <w:r w:rsidR="00B168B3" w:rsidRPr="001B670D">
        <w:rPr>
          <w:rFonts w:ascii="Times New Roman" w:hAnsi="Times New Roman" w:cs="Times New Roman"/>
          <w:sz w:val="24"/>
          <w:szCs w:val="24"/>
          <w:lang w:val="en-US"/>
        </w:rPr>
        <w:t xml:space="preserve"> les </w:t>
      </w:r>
      <w:proofErr w:type="spellStart"/>
      <w:r w:rsidR="00B168B3" w:rsidRPr="001B670D">
        <w:rPr>
          <w:rFonts w:ascii="Times New Roman" w:hAnsi="Times New Roman" w:cs="Times New Roman"/>
          <w:sz w:val="24"/>
          <w:szCs w:val="24"/>
          <w:lang w:val="en-US"/>
        </w:rPr>
        <w:t>caractéristiques</w:t>
      </w:r>
      <w:proofErr w:type="spellEnd"/>
      <w:r w:rsidR="00B168B3" w:rsidRPr="001B670D">
        <w:rPr>
          <w:rFonts w:ascii="Times New Roman" w:hAnsi="Times New Roman" w:cs="Times New Roman"/>
          <w:sz w:val="24"/>
          <w:szCs w:val="24"/>
          <w:lang w:val="en-US"/>
        </w:rPr>
        <w:t xml:space="preserve"> </w:t>
      </w:r>
      <w:proofErr w:type="spellStart"/>
      <w:r w:rsidR="00B168B3" w:rsidRPr="001B670D">
        <w:rPr>
          <w:rFonts w:ascii="Times New Roman" w:hAnsi="Times New Roman" w:cs="Times New Roman"/>
          <w:sz w:val="24"/>
          <w:szCs w:val="24"/>
          <w:lang w:val="en-US"/>
        </w:rPr>
        <w:t>histologiques</w:t>
      </w:r>
      <w:proofErr w:type="spellEnd"/>
      <w:r w:rsidR="00B168B3" w:rsidRPr="001B670D">
        <w:rPr>
          <w:rFonts w:ascii="Times New Roman" w:hAnsi="Times New Roman" w:cs="Times New Roman"/>
          <w:sz w:val="24"/>
          <w:szCs w:val="24"/>
          <w:lang w:val="en-US"/>
        </w:rPr>
        <w:t xml:space="preserve"> et </w:t>
      </w:r>
      <w:proofErr w:type="spellStart"/>
      <w:r w:rsidR="00B168B3" w:rsidRPr="001B670D">
        <w:rPr>
          <w:rFonts w:ascii="Times New Roman" w:hAnsi="Times New Roman" w:cs="Times New Roman"/>
          <w:sz w:val="24"/>
          <w:szCs w:val="24"/>
          <w:lang w:val="en-US"/>
        </w:rPr>
        <w:t>morphométriques</w:t>
      </w:r>
      <w:proofErr w:type="spellEnd"/>
      <w:r w:rsidR="00B168B3" w:rsidRPr="001B670D">
        <w:rPr>
          <w:rFonts w:ascii="Times New Roman" w:hAnsi="Times New Roman" w:cs="Times New Roman"/>
          <w:sz w:val="24"/>
          <w:szCs w:val="24"/>
          <w:lang w:val="en-US"/>
        </w:rPr>
        <w:t xml:space="preserve"> de la membrane </w:t>
      </w:r>
      <w:proofErr w:type="spellStart"/>
      <w:r w:rsidR="00B168B3" w:rsidRPr="001B670D">
        <w:rPr>
          <w:rFonts w:ascii="Times New Roman" w:hAnsi="Times New Roman" w:cs="Times New Roman"/>
          <w:sz w:val="24"/>
          <w:szCs w:val="24"/>
          <w:lang w:val="en-US"/>
        </w:rPr>
        <w:t>muqueuse</w:t>
      </w:r>
      <w:proofErr w:type="spellEnd"/>
      <w:r w:rsidR="00B168B3" w:rsidRPr="001B670D">
        <w:rPr>
          <w:rFonts w:ascii="Times New Roman" w:hAnsi="Times New Roman" w:cs="Times New Roman"/>
          <w:sz w:val="24"/>
          <w:szCs w:val="24"/>
          <w:lang w:val="en-US"/>
        </w:rPr>
        <w:t xml:space="preserve"> de </w:t>
      </w:r>
      <w:proofErr w:type="spellStart"/>
      <w:r w:rsidR="00B168B3" w:rsidRPr="001B670D">
        <w:rPr>
          <w:rFonts w:ascii="Times New Roman" w:hAnsi="Times New Roman" w:cs="Times New Roman"/>
          <w:sz w:val="24"/>
          <w:szCs w:val="24"/>
          <w:lang w:val="en-US"/>
        </w:rPr>
        <w:t>l'œsophage</w:t>
      </w:r>
      <w:proofErr w:type="spellEnd"/>
      <w:r w:rsidR="00B168B3" w:rsidRPr="001B670D">
        <w:rPr>
          <w:rFonts w:ascii="Times New Roman" w:hAnsi="Times New Roman" w:cs="Times New Roman"/>
          <w:sz w:val="24"/>
          <w:szCs w:val="24"/>
          <w:lang w:val="en-US"/>
        </w:rPr>
        <w:t xml:space="preserve"> chez les patients </w:t>
      </w:r>
      <w:proofErr w:type="spellStart"/>
      <w:r w:rsidR="00B168B3" w:rsidRPr="001B670D">
        <w:rPr>
          <w:rFonts w:ascii="Times New Roman" w:hAnsi="Times New Roman" w:cs="Times New Roman"/>
          <w:sz w:val="24"/>
          <w:szCs w:val="24"/>
          <w:lang w:val="en-US"/>
        </w:rPr>
        <w:t>atteints</w:t>
      </w:r>
      <w:proofErr w:type="spellEnd"/>
      <w:r w:rsidR="00B168B3" w:rsidRPr="001B670D">
        <w:rPr>
          <w:rFonts w:ascii="Times New Roman" w:hAnsi="Times New Roman" w:cs="Times New Roman"/>
          <w:sz w:val="24"/>
          <w:szCs w:val="24"/>
          <w:lang w:val="en-US"/>
        </w:rPr>
        <w:t xml:space="preserve"> de reflux gastro-</w:t>
      </w:r>
      <w:proofErr w:type="spellStart"/>
      <w:r w:rsidR="00B168B3" w:rsidRPr="001B670D">
        <w:rPr>
          <w:rFonts w:ascii="Times New Roman" w:hAnsi="Times New Roman" w:cs="Times New Roman"/>
          <w:sz w:val="24"/>
          <w:szCs w:val="24"/>
          <w:lang w:val="en-US"/>
        </w:rPr>
        <w:t>œsophagien</w:t>
      </w:r>
      <w:proofErr w:type="spellEnd"/>
      <w:r w:rsidR="00B168B3" w:rsidRPr="001B670D">
        <w:rPr>
          <w:rFonts w:ascii="Times New Roman" w:hAnsi="Times New Roman" w:cs="Times New Roman"/>
          <w:sz w:val="24"/>
          <w:szCs w:val="24"/>
          <w:lang w:val="en-US"/>
        </w:rPr>
        <w:t xml:space="preserve"> (RGO) en association avec DT2 </w:t>
      </w:r>
      <w:proofErr w:type="gramStart"/>
      <w:r w:rsidR="00B168B3" w:rsidRPr="001B670D">
        <w:rPr>
          <w:rFonts w:ascii="Times New Roman" w:hAnsi="Times New Roman" w:cs="Times New Roman"/>
          <w:sz w:val="24"/>
          <w:szCs w:val="24"/>
          <w:lang w:val="en-US"/>
        </w:rPr>
        <w:t>et</w:t>
      </w:r>
      <w:proofErr w:type="gramEnd"/>
      <w:r w:rsidR="00B168B3" w:rsidRPr="001B670D">
        <w:rPr>
          <w:rFonts w:ascii="Times New Roman" w:hAnsi="Times New Roman" w:cs="Times New Roman"/>
          <w:sz w:val="24"/>
          <w:szCs w:val="24"/>
          <w:lang w:val="en-US"/>
        </w:rPr>
        <w:t xml:space="preserve"> chez les patients </w:t>
      </w:r>
      <w:proofErr w:type="spellStart"/>
      <w:r w:rsidR="00B168B3" w:rsidRPr="001B670D">
        <w:rPr>
          <w:rFonts w:ascii="Times New Roman" w:hAnsi="Times New Roman" w:cs="Times New Roman"/>
          <w:sz w:val="24"/>
          <w:szCs w:val="24"/>
          <w:lang w:val="en-US"/>
        </w:rPr>
        <w:t>atteints</w:t>
      </w:r>
      <w:proofErr w:type="spellEnd"/>
      <w:r w:rsidR="00B168B3" w:rsidRPr="001B670D">
        <w:rPr>
          <w:rFonts w:ascii="Times New Roman" w:hAnsi="Times New Roman" w:cs="Times New Roman"/>
          <w:sz w:val="24"/>
          <w:szCs w:val="24"/>
          <w:lang w:val="en-US"/>
        </w:rPr>
        <w:t xml:space="preserve"> de RGO sans </w:t>
      </w:r>
      <w:proofErr w:type="spellStart"/>
      <w:r w:rsidR="00B168B3" w:rsidRPr="001B670D">
        <w:rPr>
          <w:rFonts w:ascii="Times New Roman" w:hAnsi="Times New Roman" w:cs="Times New Roman"/>
          <w:sz w:val="24"/>
          <w:szCs w:val="24"/>
          <w:lang w:val="en-US"/>
        </w:rPr>
        <w:t>diabète</w:t>
      </w:r>
      <w:proofErr w:type="spellEnd"/>
      <w:r w:rsidR="00B168B3" w:rsidRPr="001B670D">
        <w:rPr>
          <w:rFonts w:ascii="Times New Roman" w:hAnsi="Times New Roman" w:cs="Times New Roman"/>
          <w:sz w:val="24"/>
          <w:szCs w:val="24"/>
          <w:lang w:val="en-US"/>
        </w:rPr>
        <w:t xml:space="preserve"> </w:t>
      </w:r>
      <w:proofErr w:type="spellStart"/>
      <w:r w:rsidR="00B168B3" w:rsidRPr="001B670D">
        <w:rPr>
          <w:rFonts w:ascii="Times New Roman" w:hAnsi="Times New Roman" w:cs="Times New Roman"/>
          <w:sz w:val="24"/>
          <w:szCs w:val="24"/>
          <w:lang w:val="en-US"/>
        </w:rPr>
        <w:t>sucré</w:t>
      </w:r>
      <w:proofErr w:type="spellEnd"/>
      <w:r w:rsidR="00B168B3" w:rsidRPr="001B670D">
        <w:rPr>
          <w:rFonts w:ascii="Times New Roman" w:hAnsi="Times New Roman" w:cs="Times New Roman"/>
          <w:sz w:val="24"/>
          <w:szCs w:val="24"/>
          <w:lang w:val="en-US"/>
        </w:rPr>
        <w:t>.</w:t>
      </w:r>
    </w:p>
    <w:p w14:paraId="30C0DFE2" w14:textId="344DC354" w:rsidR="00B168B3" w:rsidRPr="001B670D" w:rsidRDefault="00B168B3" w:rsidP="00B168B3">
      <w:pPr>
        <w:spacing w:line="360" w:lineRule="auto"/>
        <w:jc w:val="both"/>
        <w:rPr>
          <w:rFonts w:ascii="Times New Roman" w:hAnsi="Times New Roman" w:cs="Times New Roman"/>
          <w:sz w:val="24"/>
          <w:szCs w:val="24"/>
          <w:lang w:val="en-US"/>
        </w:rPr>
      </w:pPr>
      <w:r w:rsidRPr="001B670D">
        <w:rPr>
          <w:rFonts w:ascii="Times New Roman" w:hAnsi="Times New Roman" w:cs="Times New Roman"/>
          <w:b/>
          <w:sz w:val="24"/>
          <w:szCs w:val="24"/>
          <w:lang w:val="en-US"/>
        </w:rPr>
        <w:t>M</w:t>
      </w:r>
      <w:r w:rsidR="000A0CF7" w:rsidRPr="001B670D">
        <w:rPr>
          <w:rFonts w:ascii="Times New Roman" w:hAnsi="Times New Roman" w:cs="Times New Roman"/>
          <w:b/>
          <w:sz w:val="24"/>
          <w:szCs w:val="24"/>
          <w:lang w:val="en-US"/>
        </w:rPr>
        <w:t xml:space="preserve">ateriel </w:t>
      </w:r>
      <w:proofErr w:type="gramStart"/>
      <w:r w:rsidR="000A0CF7" w:rsidRPr="001B670D">
        <w:rPr>
          <w:rFonts w:ascii="Times New Roman" w:hAnsi="Times New Roman" w:cs="Times New Roman"/>
          <w:b/>
          <w:sz w:val="24"/>
          <w:szCs w:val="24"/>
          <w:lang w:val="en-US"/>
        </w:rPr>
        <w:t>et</w:t>
      </w:r>
      <w:proofErr w:type="gramEnd"/>
      <w:r w:rsidR="000A0CF7" w:rsidRPr="001B670D">
        <w:rPr>
          <w:rFonts w:ascii="Times New Roman" w:hAnsi="Times New Roman" w:cs="Times New Roman"/>
          <w:b/>
          <w:sz w:val="24"/>
          <w:szCs w:val="24"/>
          <w:lang w:val="en-US"/>
        </w:rPr>
        <w:t xml:space="preserve"> </w:t>
      </w:r>
      <w:proofErr w:type="spellStart"/>
      <w:r w:rsidR="000A0CF7" w:rsidRPr="001B670D">
        <w:rPr>
          <w:rFonts w:ascii="Times New Roman" w:hAnsi="Times New Roman" w:cs="Times New Roman"/>
          <w:b/>
          <w:sz w:val="24"/>
          <w:szCs w:val="24"/>
          <w:lang w:val="en-US"/>
        </w:rPr>
        <w:t>m</w:t>
      </w:r>
      <w:r w:rsidRPr="001B670D">
        <w:rPr>
          <w:rFonts w:ascii="Times New Roman" w:hAnsi="Times New Roman" w:cs="Times New Roman"/>
          <w:b/>
          <w:sz w:val="24"/>
          <w:szCs w:val="24"/>
          <w:lang w:val="en-US"/>
        </w:rPr>
        <w:t>éthodes</w:t>
      </w:r>
      <w:proofErr w:type="spellEnd"/>
      <w:r w:rsidR="000A0CF7" w:rsidRPr="001B670D">
        <w:rPr>
          <w:rFonts w:ascii="Times New Roman" w:hAnsi="Times New Roman" w:cs="Times New Roman"/>
          <w:sz w:val="24"/>
          <w:szCs w:val="24"/>
          <w:lang w:val="en-US"/>
        </w:rPr>
        <w:t>.</w:t>
      </w:r>
      <w:r w:rsidRPr="001B670D">
        <w:rPr>
          <w:rFonts w:ascii="Times New Roman" w:hAnsi="Times New Roman" w:cs="Times New Roman"/>
          <w:sz w:val="24"/>
          <w:szCs w:val="24"/>
          <w:lang w:val="en-US"/>
        </w:rPr>
        <w:t xml:space="preserve"> 67 patients </w:t>
      </w:r>
      <w:proofErr w:type="spellStart"/>
      <w:r w:rsidRPr="001B670D">
        <w:rPr>
          <w:rFonts w:ascii="Times New Roman" w:hAnsi="Times New Roman" w:cs="Times New Roman"/>
          <w:sz w:val="24"/>
          <w:szCs w:val="24"/>
          <w:lang w:val="en-US"/>
        </w:rPr>
        <w:t>atteints</w:t>
      </w:r>
      <w:proofErr w:type="spellEnd"/>
      <w:r w:rsidRPr="001B670D">
        <w:rPr>
          <w:rFonts w:ascii="Times New Roman" w:hAnsi="Times New Roman" w:cs="Times New Roman"/>
          <w:sz w:val="24"/>
          <w:szCs w:val="24"/>
          <w:lang w:val="en-US"/>
        </w:rPr>
        <w:t xml:space="preserve"> de RGO en association avec le DT2 </w:t>
      </w:r>
      <w:proofErr w:type="gramStart"/>
      <w:r w:rsidRPr="001B670D">
        <w:rPr>
          <w:rFonts w:ascii="Times New Roman" w:hAnsi="Times New Roman" w:cs="Times New Roman"/>
          <w:sz w:val="24"/>
          <w:szCs w:val="24"/>
          <w:lang w:val="en-US"/>
        </w:rPr>
        <w:t>et</w:t>
      </w:r>
      <w:proofErr w:type="gramEnd"/>
      <w:r w:rsidRPr="001B670D">
        <w:rPr>
          <w:rFonts w:ascii="Times New Roman" w:hAnsi="Times New Roman" w:cs="Times New Roman"/>
          <w:sz w:val="24"/>
          <w:szCs w:val="24"/>
          <w:lang w:val="en-US"/>
        </w:rPr>
        <w:t xml:space="preserve"> 50 patients avec RGO </w:t>
      </w:r>
      <w:proofErr w:type="spellStart"/>
      <w:r w:rsidRPr="001B670D">
        <w:rPr>
          <w:rFonts w:ascii="Times New Roman" w:hAnsi="Times New Roman" w:cs="Times New Roman"/>
          <w:sz w:val="24"/>
          <w:szCs w:val="24"/>
          <w:lang w:val="en-US"/>
        </w:rPr>
        <w:t>appariés</w:t>
      </w:r>
      <w:proofErr w:type="spellEnd"/>
      <w:r w:rsidRPr="001B670D">
        <w:rPr>
          <w:rFonts w:ascii="Times New Roman" w:hAnsi="Times New Roman" w:cs="Times New Roman"/>
          <w:sz w:val="24"/>
          <w:szCs w:val="24"/>
          <w:lang w:val="en-US"/>
        </w:rPr>
        <w:t> par </w:t>
      </w:r>
      <w:proofErr w:type="spellStart"/>
      <w:r w:rsidRPr="001B670D">
        <w:rPr>
          <w:rFonts w:ascii="Times New Roman" w:hAnsi="Times New Roman" w:cs="Times New Roman"/>
          <w:sz w:val="24"/>
          <w:szCs w:val="24"/>
          <w:lang w:val="en-US"/>
        </w:rPr>
        <w:t>l'âge</w:t>
      </w:r>
      <w:proofErr w:type="spellEnd"/>
      <w:r w:rsidRPr="001B670D">
        <w:rPr>
          <w:rFonts w:ascii="Times New Roman" w:hAnsi="Times New Roman" w:cs="Times New Roman"/>
          <w:sz w:val="24"/>
          <w:szCs w:val="24"/>
          <w:lang w:val="en-US"/>
        </w:rPr>
        <w:t xml:space="preserve"> et le </w:t>
      </w:r>
      <w:proofErr w:type="spellStart"/>
      <w:r w:rsidRPr="001B670D">
        <w:rPr>
          <w:rFonts w:ascii="Times New Roman" w:hAnsi="Times New Roman" w:cs="Times New Roman"/>
          <w:sz w:val="24"/>
          <w:szCs w:val="24"/>
          <w:lang w:val="en-US"/>
        </w:rPr>
        <w:t>sexe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ont</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été</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examinés</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Une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morphométrie</w:t>
      </w:r>
      <w:proofErr w:type="spellEnd"/>
      <w:r w:rsidRPr="001B670D">
        <w:rPr>
          <w:rFonts w:ascii="Times New Roman" w:hAnsi="Times New Roman" w:cs="Times New Roman"/>
          <w:sz w:val="24"/>
          <w:szCs w:val="24"/>
          <w:lang w:val="en-US"/>
        </w:rPr>
        <w:t xml:space="preserve"> comparative des </w:t>
      </w:r>
      <w:proofErr w:type="spellStart"/>
      <w:r w:rsidRPr="001B670D">
        <w:rPr>
          <w:rFonts w:ascii="Times New Roman" w:hAnsi="Times New Roman" w:cs="Times New Roman"/>
          <w:sz w:val="24"/>
          <w:szCs w:val="24"/>
          <w:lang w:val="en-US"/>
        </w:rPr>
        <w:t>changements</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histologiques</w:t>
      </w:r>
      <w:proofErr w:type="spellEnd"/>
      <w:r w:rsidRPr="001B670D">
        <w:rPr>
          <w:rFonts w:ascii="Times New Roman" w:hAnsi="Times New Roman" w:cs="Times New Roman"/>
          <w:sz w:val="24"/>
          <w:szCs w:val="24"/>
          <w:lang w:val="en-US"/>
        </w:rPr>
        <w:t xml:space="preserve"> de la </w:t>
      </w:r>
      <w:proofErr w:type="spellStart"/>
      <w:r w:rsidRPr="001B670D">
        <w:rPr>
          <w:rFonts w:ascii="Times New Roman" w:hAnsi="Times New Roman" w:cs="Times New Roman"/>
          <w:sz w:val="24"/>
          <w:szCs w:val="24"/>
          <w:lang w:val="en-US"/>
        </w:rPr>
        <w:t>muqueuse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œsophagienne</w:t>
      </w:r>
      <w:proofErr w:type="spellEnd"/>
      <w:r w:rsidRPr="001B670D">
        <w:rPr>
          <w:rFonts w:ascii="Times New Roman" w:hAnsi="Times New Roman" w:cs="Times New Roman"/>
          <w:sz w:val="24"/>
          <w:szCs w:val="24"/>
          <w:lang w:val="en-US"/>
        </w:rPr>
        <w:t xml:space="preserve"> </w:t>
      </w:r>
      <w:proofErr w:type="gramStart"/>
      <w:r w:rsidRPr="001B670D">
        <w:rPr>
          <w:rFonts w:ascii="Times New Roman" w:hAnsi="Times New Roman" w:cs="Times New Roman"/>
          <w:sz w:val="24"/>
          <w:szCs w:val="24"/>
          <w:lang w:val="en-US"/>
        </w:rPr>
        <w:t>a</w:t>
      </w:r>
      <w:proofErr w:type="gram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été</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réalisée</w:t>
      </w:r>
      <w:proofErr w:type="spellEnd"/>
      <w:r w:rsidRPr="001B670D">
        <w:rPr>
          <w:rFonts w:ascii="Times New Roman" w:hAnsi="Times New Roman" w:cs="Times New Roman"/>
          <w:sz w:val="24"/>
          <w:szCs w:val="24"/>
          <w:lang w:val="en-US"/>
        </w:rPr>
        <w:t>.</w:t>
      </w:r>
    </w:p>
    <w:p w14:paraId="7259A1FD" w14:textId="28E99778" w:rsidR="00B168B3" w:rsidRPr="001B670D" w:rsidRDefault="00B168B3" w:rsidP="00B168B3">
      <w:pPr>
        <w:spacing w:line="360" w:lineRule="auto"/>
        <w:jc w:val="both"/>
        <w:rPr>
          <w:rFonts w:ascii="Times New Roman" w:hAnsi="Times New Roman" w:cs="Times New Roman"/>
          <w:sz w:val="24"/>
          <w:szCs w:val="24"/>
          <w:lang w:val="en-US"/>
        </w:rPr>
      </w:pPr>
      <w:proofErr w:type="spellStart"/>
      <w:proofErr w:type="gramStart"/>
      <w:r w:rsidRPr="001B670D">
        <w:rPr>
          <w:rFonts w:ascii="Times New Roman" w:hAnsi="Times New Roman" w:cs="Times New Roman"/>
          <w:b/>
          <w:sz w:val="24"/>
          <w:szCs w:val="24"/>
          <w:lang w:val="en-US"/>
        </w:rPr>
        <w:t>Résultats</w:t>
      </w:r>
      <w:proofErr w:type="spellEnd"/>
      <w:r w:rsidR="000A0CF7" w:rsidRPr="001B670D">
        <w:rPr>
          <w:rFonts w:ascii="Times New Roman" w:hAnsi="Times New Roman" w:cs="Times New Roman"/>
          <w:sz w:val="24"/>
          <w:szCs w:val="24"/>
          <w:lang w:val="en-US"/>
        </w:rPr>
        <w:t>.</w:t>
      </w:r>
      <w:proofErr w:type="gramEnd"/>
      <w:r w:rsidR="000A0CF7" w:rsidRPr="001B670D">
        <w:rPr>
          <w:rFonts w:ascii="Times New Roman" w:hAnsi="Times New Roman" w:cs="Times New Roman"/>
          <w:sz w:val="24"/>
          <w:szCs w:val="24"/>
          <w:lang w:val="en-US"/>
        </w:rPr>
        <w:t xml:space="preserve"> </w:t>
      </w:r>
      <w:proofErr w:type="spellStart"/>
      <w:r w:rsidR="000A0CF7" w:rsidRPr="001B670D">
        <w:rPr>
          <w:rFonts w:ascii="Times New Roman" w:hAnsi="Times New Roman" w:cs="Times New Roman"/>
          <w:sz w:val="24"/>
          <w:szCs w:val="24"/>
          <w:lang w:val="en-US"/>
        </w:rPr>
        <w:t>L</w:t>
      </w:r>
      <w:r w:rsidRPr="001B670D">
        <w:rPr>
          <w:rFonts w:ascii="Times New Roman" w:hAnsi="Times New Roman" w:cs="Times New Roman"/>
          <w:sz w:val="24"/>
          <w:szCs w:val="24"/>
          <w:lang w:val="en-US"/>
        </w:rPr>
        <w:t>'enquête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histologique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montre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que</w:t>
      </w:r>
      <w:proofErr w:type="spellEnd"/>
      <w:r w:rsidRPr="001B670D">
        <w:rPr>
          <w:rFonts w:ascii="Times New Roman" w:hAnsi="Times New Roman" w:cs="Times New Roman"/>
          <w:sz w:val="24"/>
          <w:szCs w:val="24"/>
          <w:lang w:val="en-US"/>
        </w:rPr>
        <w:t xml:space="preserve"> chez les patients du </w:t>
      </w:r>
      <w:proofErr w:type="spellStart"/>
      <w:r w:rsidRPr="001B670D">
        <w:rPr>
          <w:rFonts w:ascii="Times New Roman" w:hAnsi="Times New Roman" w:cs="Times New Roman"/>
          <w:sz w:val="24"/>
          <w:szCs w:val="24"/>
          <w:lang w:val="en-US"/>
        </w:rPr>
        <w:t>groupe</w:t>
      </w:r>
      <w:proofErr w:type="spellEnd"/>
      <w:r w:rsidRPr="001B670D">
        <w:rPr>
          <w:rFonts w:ascii="Times New Roman" w:hAnsi="Times New Roman" w:cs="Times New Roman"/>
          <w:sz w:val="24"/>
          <w:szCs w:val="24"/>
          <w:lang w:val="en-US"/>
        </w:rPr>
        <w:t xml:space="preserve"> principal (patient avec RGO et DT2) </w:t>
      </w:r>
      <w:proofErr w:type="spellStart"/>
      <w:r w:rsidRPr="001B670D">
        <w:rPr>
          <w:rFonts w:ascii="Times New Roman" w:hAnsi="Times New Roman" w:cs="Times New Roman"/>
          <w:sz w:val="24"/>
          <w:szCs w:val="24"/>
          <w:lang w:val="en-US"/>
        </w:rPr>
        <w:t>presque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tous</w:t>
      </w:r>
      <w:proofErr w:type="spellEnd"/>
      <w:r w:rsidRPr="001B670D">
        <w:rPr>
          <w:rFonts w:ascii="Times New Roman" w:hAnsi="Times New Roman" w:cs="Times New Roman"/>
          <w:sz w:val="24"/>
          <w:szCs w:val="24"/>
          <w:lang w:val="en-US"/>
        </w:rPr>
        <w:t xml:space="preserve"> les </w:t>
      </w:r>
      <w:proofErr w:type="spellStart"/>
      <w:r w:rsidRPr="001B670D">
        <w:rPr>
          <w:rFonts w:ascii="Times New Roman" w:hAnsi="Times New Roman" w:cs="Times New Roman"/>
          <w:sz w:val="24"/>
          <w:szCs w:val="24"/>
          <w:lang w:val="en-US"/>
        </w:rPr>
        <w:t>paramètres</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étudiés</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avaient</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une</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évolution</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significativement</w:t>
      </w:r>
      <w:proofErr w:type="spellEnd"/>
      <w:r w:rsidRPr="001B670D">
        <w:rPr>
          <w:rFonts w:ascii="Times New Roman" w:hAnsi="Times New Roman" w:cs="Times New Roman"/>
          <w:sz w:val="24"/>
          <w:szCs w:val="24"/>
          <w:lang w:val="en-US"/>
        </w:rPr>
        <w:t xml:space="preserve"> plus </w:t>
      </w:r>
      <w:proofErr w:type="spellStart"/>
      <w:r w:rsidRPr="001B670D">
        <w:rPr>
          <w:rFonts w:ascii="Times New Roman" w:hAnsi="Times New Roman" w:cs="Times New Roman"/>
          <w:sz w:val="24"/>
          <w:szCs w:val="24"/>
          <w:lang w:val="en-US"/>
        </w:rPr>
        <w:t>sévère</w:t>
      </w:r>
      <w:proofErr w:type="spellEnd"/>
      <w:r w:rsidRPr="001B670D">
        <w:rPr>
          <w:rFonts w:ascii="Times New Roman" w:hAnsi="Times New Roman" w:cs="Times New Roman"/>
          <w:sz w:val="24"/>
          <w:szCs w:val="24"/>
          <w:lang w:val="en-US"/>
        </w:rPr>
        <w:t xml:space="preserve"> et </w:t>
      </w:r>
      <w:proofErr w:type="spellStart"/>
      <w:r w:rsidRPr="001B670D">
        <w:rPr>
          <w:rFonts w:ascii="Times New Roman" w:hAnsi="Times New Roman" w:cs="Times New Roman"/>
          <w:sz w:val="24"/>
          <w:szCs w:val="24"/>
          <w:lang w:val="en-US"/>
        </w:rPr>
        <w:t>dépassaient</w:t>
      </w:r>
      <w:proofErr w:type="spellEnd"/>
      <w:r w:rsidRPr="001B670D">
        <w:rPr>
          <w:rFonts w:ascii="Times New Roman" w:hAnsi="Times New Roman" w:cs="Times New Roman"/>
          <w:sz w:val="24"/>
          <w:szCs w:val="24"/>
          <w:lang w:val="en-US"/>
        </w:rPr>
        <w:t xml:space="preserve"> les </w:t>
      </w:r>
      <w:proofErr w:type="spellStart"/>
      <w:r w:rsidRPr="001B670D">
        <w:rPr>
          <w:rFonts w:ascii="Times New Roman" w:hAnsi="Times New Roman" w:cs="Times New Roman"/>
          <w:sz w:val="24"/>
          <w:szCs w:val="24"/>
          <w:lang w:val="en-US"/>
        </w:rPr>
        <w:t>indicateurs</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similaires</w:t>
      </w:r>
      <w:proofErr w:type="spellEnd"/>
      <w:r w:rsidRPr="001B670D">
        <w:rPr>
          <w:rFonts w:ascii="Times New Roman" w:hAnsi="Times New Roman" w:cs="Times New Roman"/>
          <w:sz w:val="24"/>
          <w:szCs w:val="24"/>
          <w:lang w:val="en-US"/>
        </w:rPr>
        <w:t xml:space="preserve"> du </w:t>
      </w:r>
      <w:proofErr w:type="spellStart"/>
      <w:r w:rsidRPr="001B670D">
        <w:rPr>
          <w:rFonts w:ascii="Times New Roman" w:hAnsi="Times New Roman" w:cs="Times New Roman"/>
          <w:sz w:val="24"/>
          <w:szCs w:val="24"/>
          <w:lang w:val="en-US"/>
        </w:rPr>
        <w:t>groupe</w:t>
      </w:r>
      <w:proofErr w:type="spellEnd"/>
      <w:r w:rsidRPr="001B670D">
        <w:rPr>
          <w:rFonts w:ascii="Times New Roman" w:hAnsi="Times New Roman" w:cs="Times New Roman"/>
          <w:sz w:val="24"/>
          <w:szCs w:val="24"/>
          <w:lang w:val="en-US"/>
        </w:rPr>
        <w:t xml:space="preserve"> avec RGO </w:t>
      </w:r>
      <w:proofErr w:type="spellStart"/>
      <w:r w:rsidRPr="001B670D">
        <w:rPr>
          <w:rFonts w:ascii="Times New Roman" w:hAnsi="Times New Roman" w:cs="Times New Roman"/>
          <w:sz w:val="24"/>
          <w:szCs w:val="24"/>
          <w:lang w:val="en-US"/>
        </w:rPr>
        <w:t>isolé</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l'</w:t>
      </w:r>
      <w:r w:rsidR="000A0CF7" w:rsidRPr="001B670D">
        <w:rPr>
          <w:rFonts w:ascii="Times New Roman" w:hAnsi="Times New Roman" w:cs="Times New Roman"/>
          <w:sz w:val="24"/>
          <w:szCs w:val="24"/>
          <w:lang w:val="en-US"/>
        </w:rPr>
        <w:t>épaisseur</w:t>
      </w:r>
      <w:proofErr w:type="spellEnd"/>
      <w:r w:rsidR="000A0CF7" w:rsidRPr="001B670D">
        <w:rPr>
          <w:rFonts w:ascii="Times New Roman" w:hAnsi="Times New Roman" w:cs="Times New Roman"/>
          <w:sz w:val="24"/>
          <w:szCs w:val="24"/>
          <w:lang w:val="en-US"/>
        </w:rPr>
        <w:t xml:space="preserve"> de la </w:t>
      </w:r>
      <w:proofErr w:type="spellStart"/>
      <w:r w:rsidR="000A0CF7" w:rsidRPr="001B670D">
        <w:rPr>
          <w:rFonts w:ascii="Times New Roman" w:hAnsi="Times New Roman" w:cs="Times New Roman"/>
          <w:sz w:val="24"/>
          <w:szCs w:val="24"/>
          <w:lang w:val="en-US"/>
        </w:rPr>
        <w:t>couche</w:t>
      </w:r>
      <w:proofErr w:type="spellEnd"/>
      <w:r w:rsidR="000A0CF7" w:rsidRPr="001B670D">
        <w:rPr>
          <w:rFonts w:ascii="Times New Roman" w:hAnsi="Times New Roman" w:cs="Times New Roman"/>
          <w:sz w:val="24"/>
          <w:szCs w:val="24"/>
          <w:lang w:val="en-US"/>
        </w:rPr>
        <w:t xml:space="preserve"> </w:t>
      </w:r>
      <w:proofErr w:type="spellStart"/>
      <w:r w:rsidR="000A0CF7" w:rsidRPr="001B670D">
        <w:rPr>
          <w:rFonts w:ascii="Times New Roman" w:hAnsi="Times New Roman" w:cs="Times New Roman"/>
          <w:sz w:val="24"/>
          <w:szCs w:val="24"/>
          <w:lang w:val="en-US"/>
        </w:rPr>
        <w:t>basale</w:t>
      </w:r>
      <w:proofErr w:type="spellEnd"/>
      <w:r w:rsidR="000A0CF7" w:rsidRPr="001B670D">
        <w:rPr>
          <w:rFonts w:ascii="Times New Roman" w:hAnsi="Times New Roman" w:cs="Times New Roman"/>
          <w:sz w:val="24"/>
          <w:szCs w:val="24"/>
          <w:lang w:val="en-US"/>
        </w:rPr>
        <w:t xml:space="preserve"> (1,86±0,04 points </w:t>
      </w:r>
      <w:proofErr w:type="spellStart"/>
      <w:r w:rsidR="000A0CF7" w:rsidRPr="001B670D">
        <w:rPr>
          <w:rFonts w:ascii="Times New Roman" w:hAnsi="Times New Roman" w:cs="Times New Roman"/>
          <w:sz w:val="24"/>
          <w:szCs w:val="24"/>
          <w:lang w:val="en-US"/>
        </w:rPr>
        <w:t>contre</w:t>
      </w:r>
      <w:proofErr w:type="spellEnd"/>
      <w:r w:rsidR="000A0CF7" w:rsidRPr="001B670D">
        <w:rPr>
          <w:rFonts w:ascii="Times New Roman" w:hAnsi="Times New Roman" w:cs="Times New Roman"/>
          <w:sz w:val="24"/>
          <w:szCs w:val="24"/>
          <w:lang w:val="en-US"/>
        </w:rPr>
        <w:t xml:space="preserve"> 0,97±</w:t>
      </w:r>
      <w:r w:rsidRPr="001B670D">
        <w:rPr>
          <w:rFonts w:ascii="Times New Roman" w:hAnsi="Times New Roman" w:cs="Times New Roman"/>
          <w:sz w:val="24"/>
          <w:szCs w:val="24"/>
          <w:lang w:val="en-US"/>
        </w:rPr>
        <w:t xml:space="preserve">0,02 </w:t>
      </w:r>
      <w:r w:rsidR="000A0CF7" w:rsidRPr="001B670D">
        <w:rPr>
          <w:rFonts w:ascii="Times New Roman" w:hAnsi="Times New Roman" w:cs="Times New Roman"/>
          <w:sz w:val="24"/>
          <w:szCs w:val="24"/>
          <w:lang w:val="en-US"/>
        </w:rPr>
        <w:t xml:space="preserve">points), hauteur des </w:t>
      </w:r>
      <w:proofErr w:type="spellStart"/>
      <w:r w:rsidR="000A0CF7" w:rsidRPr="001B670D">
        <w:rPr>
          <w:rFonts w:ascii="Times New Roman" w:hAnsi="Times New Roman" w:cs="Times New Roman"/>
          <w:sz w:val="24"/>
          <w:szCs w:val="24"/>
          <w:lang w:val="en-US"/>
        </w:rPr>
        <w:t>papilles</w:t>
      </w:r>
      <w:proofErr w:type="spellEnd"/>
      <w:r w:rsidR="000A0CF7" w:rsidRPr="001B670D">
        <w:rPr>
          <w:rFonts w:ascii="Times New Roman" w:hAnsi="Times New Roman" w:cs="Times New Roman"/>
          <w:sz w:val="24"/>
          <w:szCs w:val="24"/>
          <w:lang w:val="en-US"/>
        </w:rPr>
        <w:t xml:space="preserve"> (1,71±0,06 points </w:t>
      </w:r>
      <w:proofErr w:type="spellStart"/>
      <w:r w:rsidR="000A0CF7" w:rsidRPr="001B670D">
        <w:rPr>
          <w:rFonts w:ascii="Times New Roman" w:hAnsi="Times New Roman" w:cs="Times New Roman"/>
          <w:sz w:val="24"/>
          <w:szCs w:val="24"/>
          <w:lang w:val="en-US"/>
        </w:rPr>
        <w:t>contre</w:t>
      </w:r>
      <w:proofErr w:type="spellEnd"/>
      <w:r w:rsidR="000A0CF7" w:rsidRPr="001B670D">
        <w:rPr>
          <w:rFonts w:ascii="Times New Roman" w:hAnsi="Times New Roman" w:cs="Times New Roman"/>
          <w:sz w:val="24"/>
          <w:szCs w:val="24"/>
          <w:lang w:val="en-US"/>
        </w:rPr>
        <w:t xml:space="preserve"> 0,72±0,07</w:t>
      </w:r>
      <w:r w:rsidRPr="001B670D">
        <w:rPr>
          <w:rFonts w:ascii="Times New Roman" w:hAnsi="Times New Roman" w:cs="Times New Roman"/>
          <w:sz w:val="24"/>
          <w:szCs w:val="24"/>
          <w:lang w:val="en-US"/>
        </w:rPr>
        <w:t xml:space="preserve"> points), infiltrat</w:t>
      </w:r>
      <w:r w:rsidR="000A0CF7" w:rsidRPr="001B670D">
        <w:rPr>
          <w:rFonts w:ascii="Times New Roman" w:hAnsi="Times New Roman" w:cs="Times New Roman"/>
          <w:sz w:val="24"/>
          <w:szCs w:val="24"/>
          <w:lang w:val="en-US"/>
        </w:rPr>
        <w:t xml:space="preserve">ion </w:t>
      </w:r>
      <w:proofErr w:type="spellStart"/>
      <w:r w:rsidR="000A0CF7" w:rsidRPr="001B670D">
        <w:rPr>
          <w:rFonts w:ascii="Times New Roman" w:hAnsi="Times New Roman" w:cs="Times New Roman"/>
          <w:sz w:val="24"/>
          <w:szCs w:val="24"/>
          <w:lang w:val="en-US"/>
        </w:rPr>
        <w:t>épithéliale</w:t>
      </w:r>
      <w:proofErr w:type="spellEnd"/>
      <w:r w:rsidR="000A0CF7" w:rsidRPr="001B670D">
        <w:rPr>
          <w:rFonts w:ascii="Times New Roman" w:hAnsi="Times New Roman" w:cs="Times New Roman"/>
          <w:sz w:val="24"/>
          <w:szCs w:val="24"/>
          <w:lang w:val="en-US"/>
        </w:rPr>
        <w:t xml:space="preserve"> </w:t>
      </w:r>
      <w:proofErr w:type="spellStart"/>
      <w:r w:rsidR="000A0CF7" w:rsidRPr="001B670D">
        <w:rPr>
          <w:rFonts w:ascii="Times New Roman" w:hAnsi="Times New Roman" w:cs="Times New Roman"/>
          <w:sz w:val="24"/>
          <w:szCs w:val="24"/>
          <w:lang w:val="en-US"/>
        </w:rPr>
        <w:t>inflammatoire</w:t>
      </w:r>
      <w:proofErr w:type="spellEnd"/>
      <w:r w:rsidR="000A0CF7" w:rsidRPr="001B670D">
        <w:rPr>
          <w:rFonts w:ascii="Times New Roman" w:hAnsi="Times New Roman" w:cs="Times New Roman"/>
          <w:sz w:val="24"/>
          <w:szCs w:val="24"/>
          <w:lang w:val="en-US"/>
        </w:rPr>
        <w:t xml:space="preserve"> (1,88±0,03 </w:t>
      </w:r>
      <w:r w:rsidRPr="001B670D">
        <w:rPr>
          <w:rFonts w:ascii="Times New Roman" w:hAnsi="Times New Roman" w:cs="Times New Roman"/>
          <w:sz w:val="24"/>
          <w:szCs w:val="24"/>
          <w:lang w:val="en-US"/>
        </w:rPr>
        <w:t xml:space="preserve">points </w:t>
      </w:r>
      <w:proofErr w:type="spellStart"/>
      <w:r w:rsidR="000A0CF7" w:rsidRPr="001B670D">
        <w:rPr>
          <w:rFonts w:ascii="Times New Roman" w:hAnsi="Times New Roman" w:cs="Times New Roman"/>
          <w:sz w:val="24"/>
          <w:szCs w:val="24"/>
          <w:lang w:val="en-US"/>
        </w:rPr>
        <w:t>contre</w:t>
      </w:r>
      <w:proofErr w:type="spellEnd"/>
      <w:r w:rsidR="000A0CF7" w:rsidRPr="001B670D">
        <w:rPr>
          <w:rFonts w:ascii="Times New Roman" w:hAnsi="Times New Roman" w:cs="Times New Roman"/>
          <w:sz w:val="24"/>
          <w:szCs w:val="24"/>
          <w:lang w:val="en-US"/>
        </w:rPr>
        <w:t xml:space="preserve"> 1,27±0,07</w:t>
      </w:r>
      <w:r w:rsidRPr="001B670D">
        <w:rPr>
          <w:rFonts w:ascii="Times New Roman" w:hAnsi="Times New Roman" w:cs="Times New Roman"/>
          <w:sz w:val="24"/>
          <w:szCs w:val="24"/>
          <w:lang w:val="en-US"/>
        </w:rPr>
        <w:t xml:space="preserve"> points), </w:t>
      </w:r>
      <w:proofErr w:type="spellStart"/>
      <w:r w:rsidRPr="001B670D">
        <w:rPr>
          <w:rFonts w:ascii="Times New Roman" w:hAnsi="Times New Roman" w:cs="Times New Roman"/>
          <w:sz w:val="24"/>
          <w:szCs w:val="24"/>
          <w:lang w:val="en-US"/>
        </w:rPr>
        <w:t>largeur</w:t>
      </w:r>
      <w:proofErr w:type="spellEnd"/>
      <w:r w:rsidR="000A0CF7" w:rsidRPr="001B670D">
        <w:rPr>
          <w:rFonts w:ascii="Times New Roman" w:hAnsi="Times New Roman" w:cs="Times New Roman"/>
          <w:sz w:val="24"/>
          <w:szCs w:val="24"/>
          <w:lang w:val="en-US"/>
        </w:rPr>
        <w:t xml:space="preserve"> des </w:t>
      </w:r>
      <w:proofErr w:type="spellStart"/>
      <w:r w:rsidR="000A0CF7" w:rsidRPr="001B670D">
        <w:rPr>
          <w:rFonts w:ascii="Times New Roman" w:hAnsi="Times New Roman" w:cs="Times New Roman"/>
          <w:sz w:val="24"/>
          <w:szCs w:val="24"/>
          <w:lang w:val="en-US"/>
        </w:rPr>
        <w:t>espaces</w:t>
      </w:r>
      <w:proofErr w:type="spellEnd"/>
      <w:r w:rsidR="000A0CF7" w:rsidRPr="001B670D">
        <w:rPr>
          <w:rFonts w:ascii="Times New Roman" w:hAnsi="Times New Roman" w:cs="Times New Roman"/>
          <w:sz w:val="24"/>
          <w:szCs w:val="24"/>
          <w:lang w:val="en-US"/>
        </w:rPr>
        <w:t xml:space="preserve"> </w:t>
      </w:r>
      <w:proofErr w:type="spellStart"/>
      <w:r w:rsidR="000A0CF7" w:rsidRPr="001B670D">
        <w:rPr>
          <w:rFonts w:ascii="Times New Roman" w:hAnsi="Times New Roman" w:cs="Times New Roman"/>
          <w:sz w:val="24"/>
          <w:szCs w:val="24"/>
          <w:lang w:val="en-US"/>
        </w:rPr>
        <w:t>intercellulaires</w:t>
      </w:r>
      <w:proofErr w:type="spellEnd"/>
      <w:r w:rsidR="000A0CF7" w:rsidRPr="001B670D">
        <w:rPr>
          <w:rFonts w:ascii="Times New Roman" w:hAnsi="Times New Roman" w:cs="Times New Roman"/>
          <w:sz w:val="24"/>
          <w:szCs w:val="24"/>
          <w:lang w:val="en-US"/>
        </w:rPr>
        <w:t xml:space="preserve"> (2,04±0,08 </w:t>
      </w:r>
      <w:proofErr w:type="spellStart"/>
      <w:r w:rsidR="000A0CF7" w:rsidRPr="001B670D">
        <w:rPr>
          <w:rFonts w:ascii="Times New Roman" w:hAnsi="Times New Roman" w:cs="Times New Roman"/>
          <w:sz w:val="24"/>
          <w:szCs w:val="24"/>
          <w:lang w:val="en-US"/>
        </w:rPr>
        <w:t>contre</w:t>
      </w:r>
      <w:proofErr w:type="spellEnd"/>
      <w:r w:rsidR="000A0CF7" w:rsidRPr="001B670D">
        <w:rPr>
          <w:rFonts w:ascii="Times New Roman" w:hAnsi="Times New Roman" w:cs="Times New Roman"/>
          <w:sz w:val="24"/>
          <w:szCs w:val="24"/>
          <w:lang w:val="en-US"/>
        </w:rPr>
        <w:t xml:space="preserve"> 1,10±0,07</w:t>
      </w:r>
      <w:r w:rsidR="00BB1673" w:rsidRPr="001B670D">
        <w:rPr>
          <w:rFonts w:ascii="Times New Roman" w:hAnsi="Times New Roman" w:cs="Times New Roman"/>
          <w:sz w:val="24"/>
          <w:szCs w:val="24"/>
          <w:lang w:val="en-US"/>
        </w:rPr>
        <w:t xml:space="preserve"> points) (p</w:t>
      </w:r>
      <w:r w:rsidRPr="001B670D">
        <w:rPr>
          <w:rFonts w:ascii="Times New Roman" w:hAnsi="Times New Roman" w:cs="Times New Roman"/>
          <w:sz w:val="24"/>
          <w:szCs w:val="24"/>
          <w:lang w:val="en-US"/>
        </w:rPr>
        <w:t xml:space="preserve">&lt;0,01 </w:t>
      </w:r>
      <w:proofErr w:type="spellStart"/>
      <w:r w:rsidRPr="001B670D">
        <w:rPr>
          <w:rFonts w:ascii="Times New Roman" w:hAnsi="Times New Roman" w:cs="Times New Roman"/>
          <w:sz w:val="24"/>
          <w:szCs w:val="24"/>
          <w:lang w:val="en-US"/>
        </w:rPr>
        <w:t>dans</w:t>
      </w:r>
      <w:proofErr w:type="spellEnd"/>
      <w:r w:rsidRPr="001B670D">
        <w:rPr>
          <w:rFonts w:ascii="Times New Roman" w:hAnsi="Times New Roman" w:cs="Times New Roman"/>
          <w:sz w:val="24"/>
          <w:szCs w:val="24"/>
          <w:lang w:val="en-US"/>
        </w:rPr>
        <w:t xml:space="preserve"> </w:t>
      </w:r>
      <w:proofErr w:type="spellStart"/>
      <w:r w:rsidRPr="001B670D">
        <w:rPr>
          <w:rFonts w:ascii="Times New Roman" w:hAnsi="Times New Roman" w:cs="Times New Roman"/>
          <w:sz w:val="24"/>
          <w:szCs w:val="24"/>
          <w:lang w:val="en-US"/>
        </w:rPr>
        <w:t>tous</w:t>
      </w:r>
      <w:proofErr w:type="spellEnd"/>
      <w:r w:rsidRPr="001B670D">
        <w:rPr>
          <w:rFonts w:ascii="Times New Roman" w:hAnsi="Times New Roman" w:cs="Times New Roman"/>
          <w:sz w:val="24"/>
          <w:szCs w:val="24"/>
          <w:lang w:val="en-US"/>
        </w:rPr>
        <w:t xml:space="preserve"> les </w:t>
      </w:r>
      <w:proofErr w:type="spellStart"/>
      <w:r w:rsidRPr="001B670D">
        <w:rPr>
          <w:rFonts w:ascii="Times New Roman" w:hAnsi="Times New Roman" w:cs="Times New Roman"/>
          <w:sz w:val="24"/>
          <w:szCs w:val="24"/>
          <w:lang w:val="en-US"/>
        </w:rPr>
        <w:t>cas</w:t>
      </w:r>
      <w:proofErr w:type="spellEnd"/>
      <w:r w:rsidRPr="001B670D">
        <w:rPr>
          <w:rFonts w:ascii="Times New Roman" w:hAnsi="Times New Roman" w:cs="Times New Roman"/>
          <w:sz w:val="24"/>
          <w:szCs w:val="24"/>
          <w:lang w:val="en-US"/>
        </w:rPr>
        <w:t>).</w:t>
      </w:r>
    </w:p>
    <w:p w14:paraId="73A84C49" w14:textId="1FF9F9F1" w:rsidR="00B168B3" w:rsidRPr="001B670D" w:rsidRDefault="00B168B3" w:rsidP="0048524C">
      <w:pPr>
        <w:spacing w:after="0" w:line="360" w:lineRule="auto"/>
        <w:jc w:val="both"/>
        <w:rPr>
          <w:rFonts w:ascii="Times New Roman" w:hAnsi="Times New Roman" w:cs="Times New Roman"/>
          <w:sz w:val="24"/>
          <w:szCs w:val="24"/>
          <w:lang w:val="en-US"/>
        </w:rPr>
      </w:pPr>
      <w:proofErr w:type="gramStart"/>
      <w:r w:rsidRPr="001B670D">
        <w:rPr>
          <w:rFonts w:ascii="Times New Roman" w:hAnsi="Times New Roman" w:cs="Times New Roman"/>
          <w:b/>
          <w:sz w:val="24"/>
          <w:szCs w:val="24"/>
          <w:lang w:val="en-US"/>
        </w:rPr>
        <w:t>Conclusions</w:t>
      </w:r>
      <w:r w:rsidR="000A0CF7" w:rsidRPr="001B670D">
        <w:rPr>
          <w:rFonts w:ascii="Times New Roman" w:hAnsi="Times New Roman" w:cs="Times New Roman"/>
          <w:sz w:val="24"/>
          <w:szCs w:val="24"/>
          <w:lang w:val="en-US"/>
        </w:rPr>
        <w:t>.</w:t>
      </w:r>
      <w:proofErr w:type="gramEnd"/>
      <w:r w:rsidR="00711802" w:rsidRPr="001B670D">
        <w:rPr>
          <w:lang w:val="en-US"/>
        </w:rPr>
        <w:t xml:space="preserve"> </w:t>
      </w:r>
      <w:r w:rsidR="00711802" w:rsidRPr="001B670D">
        <w:rPr>
          <w:rFonts w:ascii="Times New Roman" w:hAnsi="Times New Roman" w:cs="Times New Roman"/>
          <w:sz w:val="24"/>
          <w:szCs w:val="24"/>
          <w:lang w:val="en-US"/>
        </w:rPr>
        <w:t xml:space="preserve"> </w:t>
      </w:r>
      <w:r w:rsidR="008344EC" w:rsidRPr="001B670D">
        <w:rPr>
          <w:rFonts w:ascii="Times New Roman" w:hAnsi="Times New Roman" w:cs="Times New Roman"/>
          <w:sz w:val="24"/>
          <w:szCs w:val="24"/>
          <w:lang w:val="en-US"/>
        </w:rPr>
        <w:t xml:space="preserve">Le </w:t>
      </w:r>
      <w:proofErr w:type="spellStart"/>
      <w:r w:rsidR="008344EC" w:rsidRPr="001B670D">
        <w:rPr>
          <w:rFonts w:ascii="Times New Roman" w:hAnsi="Times New Roman" w:cs="Times New Roman"/>
          <w:sz w:val="24"/>
          <w:szCs w:val="24"/>
          <w:lang w:val="en-US"/>
        </w:rPr>
        <w:t>processus</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inflammatoire</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dans</w:t>
      </w:r>
      <w:proofErr w:type="spellEnd"/>
      <w:r w:rsidR="008344EC" w:rsidRPr="001B670D">
        <w:rPr>
          <w:rFonts w:ascii="Times New Roman" w:hAnsi="Times New Roman" w:cs="Times New Roman"/>
          <w:sz w:val="24"/>
          <w:szCs w:val="24"/>
          <w:lang w:val="en-US"/>
        </w:rPr>
        <w:t xml:space="preserve"> les </w:t>
      </w:r>
      <w:proofErr w:type="spellStart"/>
      <w:r w:rsidR="008344EC" w:rsidRPr="001B670D">
        <w:rPr>
          <w:rFonts w:ascii="Times New Roman" w:hAnsi="Times New Roman" w:cs="Times New Roman"/>
          <w:sz w:val="24"/>
          <w:szCs w:val="24"/>
          <w:lang w:val="en-US"/>
        </w:rPr>
        <w:t>muqueuses</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œsophagiennes</w:t>
      </w:r>
      <w:proofErr w:type="spellEnd"/>
      <w:r w:rsidR="008344EC" w:rsidRPr="001B670D">
        <w:rPr>
          <w:rFonts w:ascii="Times New Roman" w:hAnsi="Times New Roman" w:cs="Times New Roman"/>
          <w:sz w:val="24"/>
          <w:szCs w:val="24"/>
          <w:lang w:val="en-US"/>
        </w:rPr>
        <w:t xml:space="preserve"> chez les patients </w:t>
      </w:r>
      <w:proofErr w:type="spellStart"/>
      <w:r w:rsidR="008344EC" w:rsidRPr="001B670D">
        <w:rPr>
          <w:rFonts w:ascii="Times New Roman" w:hAnsi="Times New Roman" w:cs="Times New Roman"/>
          <w:sz w:val="24"/>
          <w:szCs w:val="24"/>
          <w:lang w:val="en-US"/>
        </w:rPr>
        <w:t>atteints</w:t>
      </w:r>
      <w:proofErr w:type="spellEnd"/>
      <w:r w:rsidR="008344EC" w:rsidRPr="001B670D">
        <w:rPr>
          <w:rFonts w:ascii="Times New Roman" w:hAnsi="Times New Roman" w:cs="Times New Roman"/>
          <w:sz w:val="24"/>
          <w:szCs w:val="24"/>
          <w:lang w:val="en-US"/>
        </w:rPr>
        <w:t xml:space="preserve"> de RGO a </w:t>
      </w:r>
      <w:proofErr w:type="gramStart"/>
      <w:r w:rsidR="008344EC" w:rsidRPr="001B670D">
        <w:rPr>
          <w:rFonts w:ascii="Times New Roman" w:hAnsi="Times New Roman" w:cs="Times New Roman"/>
          <w:sz w:val="24"/>
          <w:szCs w:val="24"/>
          <w:lang w:val="en-US"/>
        </w:rPr>
        <w:t>un</w:t>
      </w:r>
      <w:proofErr w:type="gram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caractère</w:t>
      </w:r>
      <w:proofErr w:type="spellEnd"/>
      <w:r w:rsidR="008344EC" w:rsidRPr="001B670D">
        <w:rPr>
          <w:rFonts w:ascii="Times New Roman" w:hAnsi="Times New Roman" w:cs="Times New Roman"/>
          <w:sz w:val="24"/>
          <w:szCs w:val="24"/>
          <w:lang w:val="en-US"/>
        </w:rPr>
        <w:t xml:space="preserve"> plus </w:t>
      </w:r>
      <w:proofErr w:type="spellStart"/>
      <w:r w:rsidR="008344EC" w:rsidRPr="001B670D">
        <w:rPr>
          <w:rFonts w:ascii="Times New Roman" w:hAnsi="Times New Roman" w:cs="Times New Roman"/>
          <w:sz w:val="24"/>
          <w:szCs w:val="24"/>
          <w:lang w:val="en-US"/>
        </w:rPr>
        <w:t>superficiel</w:t>
      </w:r>
      <w:proofErr w:type="spellEnd"/>
      <w:r w:rsidR="008344EC" w:rsidRPr="001B670D">
        <w:rPr>
          <w:rFonts w:ascii="Times New Roman" w:hAnsi="Times New Roman" w:cs="Times New Roman"/>
          <w:sz w:val="24"/>
          <w:szCs w:val="24"/>
          <w:lang w:val="en-US"/>
        </w:rPr>
        <w:t xml:space="preserve"> et se </w:t>
      </w:r>
      <w:proofErr w:type="spellStart"/>
      <w:r w:rsidR="008344EC" w:rsidRPr="001B670D">
        <w:rPr>
          <w:rFonts w:ascii="Times New Roman" w:hAnsi="Times New Roman" w:cs="Times New Roman"/>
          <w:sz w:val="24"/>
          <w:szCs w:val="24"/>
          <w:lang w:val="en-US"/>
        </w:rPr>
        <w:t>limite</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principalement</w:t>
      </w:r>
      <w:proofErr w:type="spellEnd"/>
      <w:r w:rsidR="008344EC" w:rsidRPr="001B670D">
        <w:rPr>
          <w:rFonts w:ascii="Times New Roman" w:hAnsi="Times New Roman" w:cs="Times New Roman"/>
          <w:sz w:val="24"/>
          <w:szCs w:val="24"/>
          <w:lang w:val="en-US"/>
        </w:rPr>
        <w:t xml:space="preserve"> à la </w:t>
      </w:r>
      <w:proofErr w:type="spellStart"/>
      <w:r w:rsidR="008344EC" w:rsidRPr="001B670D">
        <w:rPr>
          <w:rFonts w:ascii="Times New Roman" w:hAnsi="Times New Roman" w:cs="Times New Roman"/>
          <w:sz w:val="24"/>
          <w:szCs w:val="24"/>
          <w:lang w:val="en-US"/>
        </w:rPr>
        <w:t>couche</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épithéliale</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Alors</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que</w:t>
      </w:r>
      <w:proofErr w:type="spellEnd"/>
      <w:r w:rsidR="008344EC" w:rsidRPr="001B670D">
        <w:rPr>
          <w:rFonts w:ascii="Times New Roman" w:hAnsi="Times New Roman" w:cs="Times New Roman"/>
          <w:sz w:val="24"/>
          <w:szCs w:val="24"/>
          <w:lang w:val="en-US"/>
        </w:rPr>
        <w:t xml:space="preserve"> les </w:t>
      </w:r>
      <w:proofErr w:type="spellStart"/>
      <w:r w:rsidR="008344EC" w:rsidRPr="001B670D">
        <w:rPr>
          <w:rFonts w:ascii="Times New Roman" w:hAnsi="Times New Roman" w:cs="Times New Roman"/>
          <w:sz w:val="24"/>
          <w:szCs w:val="24"/>
          <w:lang w:val="en-US"/>
        </w:rPr>
        <w:t>changements</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hyperplasiques</w:t>
      </w:r>
      <w:proofErr w:type="spellEnd"/>
      <w:r w:rsidR="008344EC" w:rsidRPr="001B670D">
        <w:rPr>
          <w:rFonts w:ascii="Times New Roman" w:hAnsi="Times New Roman" w:cs="Times New Roman"/>
          <w:sz w:val="24"/>
          <w:szCs w:val="24"/>
          <w:lang w:val="en-US"/>
        </w:rPr>
        <w:t xml:space="preserve"> de la </w:t>
      </w:r>
      <w:proofErr w:type="spellStart"/>
      <w:r w:rsidR="008344EC" w:rsidRPr="001B670D">
        <w:rPr>
          <w:rFonts w:ascii="Times New Roman" w:hAnsi="Times New Roman" w:cs="Times New Roman"/>
          <w:sz w:val="24"/>
          <w:szCs w:val="24"/>
          <w:lang w:val="en-US"/>
        </w:rPr>
        <w:t>muqueuse</w:t>
      </w:r>
      <w:proofErr w:type="spellEnd"/>
      <w:r w:rsidR="008344EC" w:rsidRPr="001B670D">
        <w:rPr>
          <w:rFonts w:ascii="Times New Roman" w:hAnsi="Times New Roman" w:cs="Times New Roman"/>
          <w:sz w:val="24"/>
          <w:szCs w:val="24"/>
          <w:lang w:val="en-US"/>
        </w:rPr>
        <w:t xml:space="preserve"> de </w:t>
      </w:r>
      <w:proofErr w:type="spellStart"/>
      <w:r w:rsidR="008344EC" w:rsidRPr="001B670D">
        <w:rPr>
          <w:rFonts w:ascii="Times New Roman" w:hAnsi="Times New Roman" w:cs="Times New Roman"/>
          <w:sz w:val="24"/>
          <w:szCs w:val="24"/>
          <w:lang w:val="en-US"/>
        </w:rPr>
        <w:t>l'œsophage</w:t>
      </w:r>
      <w:proofErr w:type="spellEnd"/>
      <w:r w:rsidR="008344EC" w:rsidRPr="001B670D">
        <w:rPr>
          <w:rFonts w:ascii="Times New Roman" w:hAnsi="Times New Roman" w:cs="Times New Roman"/>
          <w:sz w:val="24"/>
          <w:szCs w:val="24"/>
          <w:lang w:val="en-US"/>
        </w:rPr>
        <w:t xml:space="preserve"> </w:t>
      </w:r>
      <w:proofErr w:type="spellStart"/>
      <w:r w:rsidR="008344EC" w:rsidRPr="001B670D">
        <w:rPr>
          <w:rFonts w:ascii="Times New Roman" w:hAnsi="Times New Roman" w:cs="Times New Roman"/>
          <w:sz w:val="24"/>
          <w:szCs w:val="24"/>
          <w:lang w:val="en-US"/>
        </w:rPr>
        <w:t>sont</w:t>
      </w:r>
      <w:proofErr w:type="spellEnd"/>
      <w:r w:rsidR="008344EC" w:rsidRPr="001B670D">
        <w:rPr>
          <w:rFonts w:ascii="Times New Roman" w:hAnsi="Times New Roman" w:cs="Times New Roman"/>
          <w:sz w:val="24"/>
          <w:szCs w:val="24"/>
          <w:lang w:val="en-US"/>
        </w:rPr>
        <w:t xml:space="preserve"> plus </w:t>
      </w:r>
      <w:proofErr w:type="spellStart"/>
      <w:r w:rsidR="008344EC" w:rsidRPr="001B670D">
        <w:rPr>
          <w:rFonts w:ascii="Times New Roman" w:hAnsi="Times New Roman" w:cs="Times New Roman"/>
          <w:sz w:val="24"/>
          <w:szCs w:val="24"/>
          <w:lang w:val="en-US"/>
        </w:rPr>
        <w:t>prononcés</w:t>
      </w:r>
      <w:proofErr w:type="spellEnd"/>
      <w:r w:rsidR="008344EC" w:rsidRPr="001B670D">
        <w:rPr>
          <w:rFonts w:ascii="Times New Roman" w:hAnsi="Times New Roman" w:cs="Times New Roman"/>
          <w:sz w:val="24"/>
          <w:szCs w:val="24"/>
          <w:lang w:val="en-US"/>
        </w:rPr>
        <w:t xml:space="preserve"> chez les patients </w:t>
      </w:r>
      <w:proofErr w:type="spellStart"/>
      <w:r w:rsidR="008344EC" w:rsidRPr="001B670D">
        <w:rPr>
          <w:rFonts w:ascii="Times New Roman" w:hAnsi="Times New Roman" w:cs="Times New Roman"/>
          <w:sz w:val="24"/>
          <w:szCs w:val="24"/>
          <w:lang w:val="en-US"/>
        </w:rPr>
        <w:t>atteints</w:t>
      </w:r>
      <w:proofErr w:type="spellEnd"/>
      <w:r w:rsidR="008344EC" w:rsidRPr="001B670D">
        <w:rPr>
          <w:rFonts w:ascii="Times New Roman" w:hAnsi="Times New Roman" w:cs="Times New Roman"/>
          <w:sz w:val="24"/>
          <w:szCs w:val="24"/>
          <w:lang w:val="en-US"/>
        </w:rPr>
        <w:t xml:space="preserve"> de RGO avec T2DM</w:t>
      </w:r>
      <w:proofErr w:type="gramStart"/>
      <w:r w:rsidR="008344EC" w:rsidRPr="001B670D">
        <w:rPr>
          <w:rFonts w:ascii="Times New Roman" w:hAnsi="Times New Roman" w:cs="Times New Roman"/>
          <w:sz w:val="24"/>
          <w:szCs w:val="24"/>
          <w:lang w:val="en-US"/>
        </w:rPr>
        <w:t>.</w:t>
      </w:r>
      <w:r w:rsidR="00711802" w:rsidRPr="001B670D">
        <w:rPr>
          <w:rFonts w:ascii="Times New Roman" w:hAnsi="Times New Roman" w:cs="Times New Roman"/>
          <w:sz w:val="24"/>
          <w:szCs w:val="24"/>
          <w:lang w:val="en-US"/>
        </w:rPr>
        <w:t>.</w:t>
      </w:r>
      <w:proofErr w:type="gramEnd"/>
    </w:p>
    <w:p w14:paraId="1A838395" w14:textId="7BA517B6" w:rsidR="00B168B3" w:rsidRPr="001B670D" w:rsidRDefault="000A0CF7" w:rsidP="0048524C">
      <w:pPr>
        <w:spacing w:line="360" w:lineRule="auto"/>
        <w:jc w:val="both"/>
        <w:rPr>
          <w:rFonts w:ascii="Times New Roman" w:hAnsi="Times New Roman" w:cs="Times New Roman"/>
          <w:sz w:val="24"/>
          <w:szCs w:val="24"/>
          <w:lang w:val="en-US"/>
        </w:rPr>
      </w:pPr>
      <w:r w:rsidRPr="001B670D">
        <w:rPr>
          <w:rFonts w:ascii="Times New Roman" w:hAnsi="Times New Roman" w:cs="Times New Roman"/>
          <w:b/>
          <w:sz w:val="24"/>
          <w:szCs w:val="24"/>
          <w:lang w:val="en-US"/>
        </w:rPr>
        <w:t>Mots-</w:t>
      </w:r>
      <w:proofErr w:type="spellStart"/>
      <w:r w:rsidR="00B168B3" w:rsidRPr="001B670D">
        <w:rPr>
          <w:rFonts w:ascii="Times New Roman" w:hAnsi="Times New Roman" w:cs="Times New Roman"/>
          <w:b/>
          <w:sz w:val="24"/>
          <w:szCs w:val="24"/>
          <w:lang w:val="en-US"/>
        </w:rPr>
        <w:t>clés</w:t>
      </w:r>
      <w:proofErr w:type="spellEnd"/>
      <w:r w:rsidR="00B168B3" w:rsidRPr="001B670D">
        <w:rPr>
          <w:rFonts w:ascii="Times New Roman" w:hAnsi="Times New Roman" w:cs="Times New Roman"/>
          <w:b/>
          <w:sz w:val="24"/>
          <w:szCs w:val="24"/>
          <w:lang w:val="en-US"/>
        </w:rPr>
        <w:t>:</w:t>
      </w:r>
      <w:r w:rsidR="00B168B3" w:rsidRPr="001B670D">
        <w:rPr>
          <w:rFonts w:ascii="Times New Roman" w:hAnsi="Times New Roman" w:cs="Times New Roman"/>
          <w:sz w:val="24"/>
          <w:szCs w:val="24"/>
          <w:lang w:val="en-US"/>
        </w:rPr>
        <w:t xml:space="preserve"> reflux gastro-</w:t>
      </w:r>
      <w:proofErr w:type="spellStart"/>
      <w:r w:rsidR="00B168B3" w:rsidRPr="001B670D">
        <w:rPr>
          <w:rFonts w:ascii="Times New Roman" w:hAnsi="Times New Roman" w:cs="Times New Roman"/>
          <w:sz w:val="24"/>
          <w:szCs w:val="24"/>
          <w:lang w:val="en-US"/>
        </w:rPr>
        <w:t>œsophagien</w:t>
      </w:r>
      <w:proofErr w:type="spellEnd"/>
      <w:r w:rsidR="00B168B3" w:rsidRPr="001B670D">
        <w:rPr>
          <w:rFonts w:ascii="Times New Roman" w:hAnsi="Times New Roman" w:cs="Times New Roman"/>
          <w:sz w:val="24"/>
          <w:szCs w:val="24"/>
          <w:lang w:val="en-US"/>
        </w:rPr>
        <w:t xml:space="preserve">, </w:t>
      </w:r>
      <w:proofErr w:type="spellStart"/>
      <w:r w:rsidR="00B168B3" w:rsidRPr="001B670D">
        <w:rPr>
          <w:rFonts w:ascii="Times New Roman" w:hAnsi="Times New Roman" w:cs="Times New Roman"/>
          <w:sz w:val="24"/>
          <w:szCs w:val="24"/>
          <w:lang w:val="en-US"/>
        </w:rPr>
        <w:t>diabète</w:t>
      </w:r>
      <w:proofErr w:type="spellEnd"/>
      <w:r w:rsidR="00B168B3" w:rsidRPr="001B670D">
        <w:rPr>
          <w:rFonts w:ascii="Times New Roman" w:hAnsi="Times New Roman" w:cs="Times New Roman"/>
          <w:sz w:val="24"/>
          <w:szCs w:val="24"/>
          <w:lang w:val="en-US"/>
        </w:rPr>
        <w:t xml:space="preserve"> </w:t>
      </w:r>
      <w:proofErr w:type="spellStart"/>
      <w:r w:rsidR="00B168B3" w:rsidRPr="001B670D">
        <w:rPr>
          <w:rFonts w:ascii="Times New Roman" w:hAnsi="Times New Roman" w:cs="Times New Roman"/>
          <w:sz w:val="24"/>
          <w:szCs w:val="24"/>
          <w:lang w:val="en-US"/>
        </w:rPr>
        <w:t>sucré</w:t>
      </w:r>
      <w:proofErr w:type="spellEnd"/>
      <w:r w:rsidR="00B168B3" w:rsidRPr="001B670D">
        <w:rPr>
          <w:rFonts w:ascii="Times New Roman" w:hAnsi="Times New Roman" w:cs="Times New Roman"/>
          <w:sz w:val="24"/>
          <w:szCs w:val="24"/>
          <w:lang w:val="en-US"/>
        </w:rPr>
        <w:t xml:space="preserve"> de type 2, </w:t>
      </w:r>
      <w:proofErr w:type="spellStart"/>
      <w:proofErr w:type="gramStart"/>
      <w:r w:rsidR="00B168B3" w:rsidRPr="001B670D">
        <w:rPr>
          <w:rFonts w:ascii="Times New Roman" w:hAnsi="Times New Roman" w:cs="Times New Roman"/>
          <w:sz w:val="24"/>
          <w:szCs w:val="24"/>
          <w:lang w:val="en-US"/>
        </w:rPr>
        <w:t>l'analyse</w:t>
      </w:r>
      <w:proofErr w:type="spellEnd"/>
      <w:proofErr w:type="gramEnd"/>
      <w:r w:rsidR="00B168B3" w:rsidRPr="001B670D">
        <w:rPr>
          <w:rFonts w:ascii="Times New Roman" w:hAnsi="Times New Roman" w:cs="Times New Roman"/>
          <w:sz w:val="24"/>
          <w:szCs w:val="24"/>
          <w:lang w:val="en-US"/>
        </w:rPr>
        <w:t> </w:t>
      </w:r>
      <w:proofErr w:type="spellStart"/>
      <w:r w:rsidR="00B168B3" w:rsidRPr="001B670D">
        <w:rPr>
          <w:rFonts w:ascii="Times New Roman" w:hAnsi="Times New Roman" w:cs="Times New Roman"/>
          <w:sz w:val="24"/>
          <w:szCs w:val="24"/>
          <w:lang w:val="en-US"/>
        </w:rPr>
        <w:t>histologique</w:t>
      </w:r>
      <w:proofErr w:type="spellEnd"/>
      <w:r w:rsidR="00B168B3" w:rsidRPr="001B670D">
        <w:rPr>
          <w:rFonts w:ascii="Times New Roman" w:hAnsi="Times New Roman" w:cs="Times New Roman"/>
          <w:sz w:val="24"/>
          <w:szCs w:val="24"/>
          <w:lang w:val="en-US"/>
        </w:rPr>
        <w:t xml:space="preserve"> des biopsies </w:t>
      </w:r>
      <w:proofErr w:type="spellStart"/>
      <w:r w:rsidR="00B168B3" w:rsidRPr="001B670D">
        <w:rPr>
          <w:rFonts w:ascii="Times New Roman" w:hAnsi="Times New Roman" w:cs="Times New Roman"/>
          <w:sz w:val="24"/>
          <w:szCs w:val="24"/>
          <w:lang w:val="en-US"/>
        </w:rPr>
        <w:t>œsophagiennes</w:t>
      </w:r>
      <w:proofErr w:type="spellEnd"/>
      <w:r w:rsidR="00B168B3" w:rsidRPr="001B670D">
        <w:rPr>
          <w:rFonts w:ascii="Times New Roman" w:hAnsi="Times New Roman" w:cs="Times New Roman"/>
          <w:sz w:val="24"/>
          <w:szCs w:val="24"/>
          <w:lang w:val="en-US"/>
        </w:rPr>
        <w:t>.</w:t>
      </w:r>
    </w:p>
    <w:p w14:paraId="425BB6BB" w14:textId="77777777" w:rsidR="00B168B3" w:rsidRPr="001B670D" w:rsidRDefault="00B168B3" w:rsidP="00B168B3">
      <w:pPr>
        <w:spacing w:line="360" w:lineRule="auto"/>
        <w:rPr>
          <w:rFonts w:ascii="Times New Roman" w:hAnsi="Times New Roman" w:cs="Times New Roman"/>
          <w:sz w:val="24"/>
          <w:szCs w:val="24"/>
          <w:lang w:val="en-US"/>
        </w:rPr>
      </w:pPr>
      <w:r w:rsidRPr="001B670D">
        <w:rPr>
          <w:rFonts w:ascii="Times New Roman" w:hAnsi="Times New Roman" w:cs="Times New Roman"/>
          <w:sz w:val="24"/>
          <w:szCs w:val="24"/>
          <w:lang w:val="en-US"/>
        </w:rPr>
        <w:br w:type="page"/>
      </w:r>
    </w:p>
    <w:p w14:paraId="614AC00A" w14:textId="77777777" w:rsidR="00927F33" w:rsidRPr="001B670D" w:rsidRDefault="00927F33" w:rsidP="00927F33">
      <w:pPr>
        <w:spacing w:after="0" w:line="360" w:lineRule="auto"/>
        <w:ind w:firstLine="709"/>
        <w:jc w:val="both"/>
        <w:rPr>
          <w:rFonts w:ascii="Times New Roman" w:eastAsia="Times New Roman" w:hAnsi="Times New Roman" w:cs="Times New Roman"/>
          <w:b/>
          <w:sz w:val="24"/>
          <w:szCs w:val="24"/>
          <w:lang w:val="en-US"/>
        </w:rPr>
      </w:pPr>
      <w:r w:rsidRPr="001B670D">
        <w:rPr>
          <w:rFonts w:ascii="Times New Roman" w:eastAsia="Times New Roman" w:hAnsi="Times New Roman" w:cs="Times New Roman"/>
          <w:b/>
          <w:sz w:val="24"/>
          <w:szCs w:val="24"/>
          <w:lang w:val="en-US"/>
        </w:rPr>
        <w:lastRenderedPageBreak/>
        <w:t>INTRODUCTION</w:t>
      </w:r>
    </w:p>
    <w:p w14:paraId="0BB61EB8" w14:textId="61225323"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The high medical and social significance of type 2 diabetes mellitus (T2DM) is not only due to its prevalence, but also to serious complications that lead to a decrease in the quality of patient’s life, early disability, and high mortality. Over the long course of T2DM,</w:t>
      </w:r>
      <w:r w:rsidR="00C12221" w:rsidRPr="001B670D">
        <w:rPr>
          <w:rFonts w:ascii="Times New Roman" w:eastAsia="Times New Roman" w:hAnsi="Times New Roman" w:cs="Times New Roman"/>
          <w:sz w:val="24"/>
          <w:szCs w:val="24"/>
          <w:lang w:val="en-US"/>
        </w:rPr>
        <w:t xml:space="preserve"> 10% of patients develop</w:t>
      </w:r>
      <w:r w:rsidRPr="001B670D">
        <w:rPr>
          <w:rFonts w:ascii="Times New Roman" w:eastAsia="Times New Roman" w:hAnsi="Times New Roman" w:cs="Times New Roman"/>
          <w:sz w:val="24"/>
          <w:szCs w:val="24"/>
          <w:lang w:val="en-US"/>
        </w:rPr>
        <w:t xml:space="preserve"> visual disturbances, 60% of patients are diagnosed with coronary artery disease, 40% of patients</w:t>
      </w:r>
      <w:r w:rsidR="00C12221" w:rsidRPr="001B670D">
        <w:rPr>
          <w:rFonts w:ascii="Times New Roman" w:eastAsia="Times New Roman" w:hAnsi="Times New Roman" w:cs="Times New Roman"/>
          <w:sz w:val="24"/>
          <w:szCs w:val="24"/>
          <w:lang w:val="en-US"/>
        </w:rPr>
        <w:t xml:space="preserve"> with nephropathy</w:t>
      </w:r>
      <w:r w:rsidRPr="001B670D">
        <w:rPr>
          <w:rFonts w:ascii="Times New Roman" w:eastAsia="Times New Roman" w:hAnsi="Times New Roman" w:cs="Times New Roman"/>
          <w:sz w:val="24"/>
          <w:szCs w:val="24"/>
          <w:lang w:val="en-US"/>
        </w:rPr>
        <w:t xml:space="preserve">, and symptoms of gastrointestinal </w:t>
      </w:r>
      <w:r w:rsidR="00C12221" w:rsidRPr="001B670D">
        <w:rPr>
          <w:rFonts w:ascii="Times New Roman" w:eastAsia="Times New Roman" w:hAnsi="Times New Roman" w:cs="Times New Roman"/>
          <w:sz w:val="24"/>
          <w:szCs w:val="24"/>
          <w:lang w:val="en-US"/>
        </w:rPr>
        <w:t>diseases</w:t>
      </w:r>
      <w:r w:rsidRPr="001B670D">
        <w:rPr>
          <w:rFonts w:ascii="Times New Roman" w:eastAsia="Times New Roman" w:hAnsi="Times New Roman" w:cs="Times New Roman"/>
          <w:sz w:val="24"/>
          <w:szCs w:val="24"/>
          <w:lang w:val="en-US"/>
        </w:rPr>
        <w:t xml:space="preserve"> are noted in 50-60% of patients</w:t>
      </w:r>
      <w:r w:rsidR="00866EE6" w:rsidRPr="001B670D">
        <w:rPr>
          <w:rFonts w:ascii="Times New Roman" w:eastAsia="Times New Roman" w:hAnsi="Times New Roman" w:cs="Times New Roman"/>
          <w:sz w:val="24"/>
          <w:szCs w:val="24"/>
          <w:vertAlign w:val="superscript"/>
          <w:lang w:val="en-US"/>
        </w:rPr>
        <w:t>1</w:t>
      </w:r>
      <w:r w:rsidR="00121461" w:rsidRPr="001B670D">
        <w:rPr>
          <w:rFonts w:ascii="Times New Roman" w:eastAsia="Times New Roman" w:hAnsi="Times New Roman" w:cs="Times New Roman"/>
          <w:sz w:val="24"/>
          <w:szCs w:val="24"/>
          <w:lang w:val="en-US"/>
        </w:rPr>
        <w:t>. The real prevalence of</w:t>
      </w:r>
      <w:r w:rsidR="00C12221" w:rsidRPr="001B670D">
        <w:rPr>
          <w:rFonts w:ascii="Times New Roman" w:eastAsia="Times New Roman" w:hAnsi="Times New Roman" w:cs="Times New Roman"/>
          <w:sz w:val="24"/>
          <w:szCs w:val="24"/>
          <w:lang w:val="en-US"/>
        </w:rPr>
        <w:t xml:space="preserve"> </w:t>
      </w:r>
      <w:r w:rsidRPr="001B670D">
        <w:rPr>
          <w:rFonts w:ascii="Times New Roman" w:eastAsia="Times New Roman" w:hAnsi="Times New Roman" w:cs="Times New Roman"/>
          <w:sz w:val="24"/>
          <w:szCs w:val="24"/>
          <w:lang w:val="en-US"/>
        </w:rPr>
        <w:t>g</w:t>
      </w:r>
      <w:r w:rsidR="00C12221" w:rsidRPr="001B670D">
        <w:rPr>
          <w:rFonts w:ascii="Times New Roman" w:eastAsia="Times New Roman" w:hAnsi="Times New Roman" w:cs="Times New Roman"/>
          <w:sz w:val="24"/>
          <w:szCs w:val="24"/>
          <w:lang w:val="en-US"/>
        </w:rPr>
        <w:t>astrointestinal diseases in patients with</w:t>
      </w:r>
      <w:r w:rsidRPr="001B670D">
        <w:rPr>
          <w:rFonts w:ascii="Times New Roman" w:eastAsia="Times New Roman" w:hAnsi="Times New Roman" w:cs="Times New Roman"/>
          <w:sz w:val="24"/>
          <w:szCs w:val="24"/>
          <w:lang w:val="en-US"/>
        </w:rPr>
        <w:t xml:space="preserve"> T2DM is much greater</w:t>
      </w:r>
      <w:r w:rsidR="00EF7B74"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since diabetic </w:t>
      </w:r>
      <w:proofErr w:type="spellStart"/>
      <w:r w:rsidRPr="001B670D">
        <w:rPr>
          <w:rFonts w:ascii="Times New Roman" w:eastAsia="Times New Roman" w:hAnsi="Times New Roman" w:cs="Times New Roman"/>
          <w:sz w:val="24"/>
          <w:szCs w:val="24"/>
          <w:lang w:val="en-US"/>
        </w:rPr>
        <w:t>gastr</w:t>
      </w:r>
      <w:r w:rsidR="00930C80" w:rsidRPr="001B670D">
        <w:rPr>
          <w:rFonts w:ascii="Times New Roman" w:eastAsia="Times New Roman" w:hAnsi="Times New Roman" w:cs="Times New Roman"/>
          <w:sz w:val="24"/>
          <w:szCs w:val="24"/>
          <w:lang w:val="en-US"/>
        </w:rPr>
        <w:t>opathies</w:t>
      </w:r>
      <w:proofErr w:type="spellEnd"/>
      <w:r w:rsidR="00930C80" w:rsidRPr="001B670D">
        <w:rPr>
          <w:rFonts w:ascii="Times New Roman" w:eastAsia="Times New Roman" w:hAnsi="Times New Roman" w:cs="Times New Roman"/>
          <w:sz w:val="24"/>
          <w:szCs w:val="24"/>
          <w:lang w:val="en-US"/>
        </w:rPr>
        <w:t xml:space="preserve"> are often asymptomatic</w:t>
      </w:r>
      <w:r w:rsidR="00866EE6" w:rsidRPr="001B670D">
        <w:rPr>
          <w:rFonts w:ascii="Times New Roman" w:eastAsia="Times New Roman" w:hAnsi="Times New Roman" w:cs="Times New Roman"/>
          <w:sz w:val="24"/>
          <w:szCs w:val="24"/>
          <w:vertAlign w:val="superscript"/>
          <w:lang w:val="en-US"/>
        </w:rPr>
        <w:t>2</w:t>
      </w:r>
      <w:proofErr w:type="gramStart"/>
      <w:r w:rsidR="00866EE6" w:rsidRPr="001B670D">
        <w:rPr>
          <w:rFonts w:ascii="Times New Roman" w:eastAsia="Times New Roman" w:hAnsi="Times New Roman" w:cs="Times New Roman"/>
          <w:sz w:val="24"/>
          <w:szCs w:val="24"/>
          <w:vertAlign w:val="superscript"/>
          <w:lang w:val="en-US"/>
        </w:rPr>
        <w:t>,3</w:t>
      </w:r>
      <w:proofErr w:type="gramEnd"/>
      <w:r w:rsidRPr="001B670D">
        <w:rPr>
          <w:rFonts w:ascii="Times New Roman" w:eastAsia="Times New Roman" w:hAnsi="Times New Roman" w:cs="Times New Roman"/>
          <w:sz w:val="24"/>
          <w:szCs w:val="24"/>
          <w:lang w:val="en-US"/>
        </w:rPr>
        <w:t xml:space="preserve">. With T2DM treatment for more than five years, </w:t>
      </w:r>
      <w:r w:rsidR="00121461" w:rsidRPr="001B670D">
        <w:rPr>
          <w:rFonts w:ascii="Times New Roman" w:eastAsia="Times New Roman" w:hAnsi="Times New Roman" w:cs="Times New Roman"/>
          <w:sz w:val="24"/>
          <w:szCs w:val="24"/>
          <w:lang w:val="en-US"/>
        </w:rPr>
        <w:t xml:space="preserve">the </w:t>
      </w:r>
      <w:r w:rsidRPr="001B670D">
        <w:rPr>
          <w:rFonts w:ascii="Times New Roman" w:eastAsia="Times New Roman" w:hAnsi="Times New Roman" w:cs="Times New Roman"/>
          <w:sz w:val="24"/>
          <w:szCs w:val="24"/>
          <w:lang w:val="en-US"/>
        </w:rPr>
        <w:t xml:space="preserve">frequency of upper gastrointestinal tract </w:t>
      </w:r>
      <w:r w:rsidR="00EF7B74" w:rsidRPr="001B670D">
        <w:rPr>
          <w:rFonts w:ascii="Times New Roman" w:eastAsia="Times New Roman" w:hAnsi="Times New Roman" w:cs="Times New Roman"/>
          <w:sz w:val="24"/>
          <w:szCs w:val="24"/>
          <w:lang w:val="en-US"/>
        </w:rPr>
        <w:t>diseases ranges from 60</w:t>
      </w:r>
      <w:r w:rsidRPr="001B670D">
        <w:rPr>
          <w:rFonts w:ascii="Times New Roman" w:eastAsia="Times New Roman" w:hAnsi="Times New Roman" w:cs="Times New Roman"/>
          <w:sz w:val="24"/>
          <w:szCs w:val="24"/>
          <w:lang w:val="en-US"/>
        </w:rPr>
        <w:t>% to 8</w:t>
      </w:r>
      <w:r w:rsidR="00930C80" w:rsidRPr="001B670D">
        <w:rPr>
          <w:rFonts w:ascii="Times New Roman" w:eastAsia="Times New Roman" w:hAnsi="Times New Roman" w:cs="Times New Roman"/>
          <w:sz w:val="24"/>
          <w:szCs w:val="24"/>
          <w:lang w:val="en-US"/>
        </w:rPr>
        <w:t>0%</w:t>
      </w:r>
      <w:r w:rsidR="00EF7B74" w:rsidRPr="001B670D">
        <w:rPr>
          <w:rFonts w:ascii="Times New Roman" w:eastAsia="Times New Roman" w:hAnsi="Times New Roman" w:cs="Times New Roman"/>
          <w:sz w:val="24"/>
          <w:szCs w:val="24"/>
          <w:lang w:val="en-US"/>
        </w:rPr>
        <w:t>,</w:t>
      </w:r>
      <w:r w:rsidR="00930C80" w:rsidRPr="001B670D">
        <w:rPr>
          <w:rFonts w:ascii="Times New Roman" w:eastAsia="Times New Roman" w:hAnsi="Times New Roman" w:cs="Times New Roman"/>
          <w:sz w:val="24"/>
          <w:szCs w:val="24"/>
          <w:lang w:val="en-US"/>
        </w:rPr>
        <w:t xml:space="preserve"> according to certain studies</w:t>
      </w:r>
      <w:r w:rsidR="00930C80" w:rsidRPr="001B670D">
        <w:rPr>
          <w:rFonts w:ascii="Times New Roman" w:eastAsia="Times New Roman" w:hAnsi="Times New Roman" w:cs="Times New Roman"/>
          <w:sz w:val="24"/>
          <w:szCs w:val="24"/>
          <w:vertAlign w:val="superscript"/>
          <w:lang w:val="en-US"/>
        </w:rPr>
        <w:t>4</w:t>
      </w:r>
      <w:proofErr w:type="gramStart"/>
      <w:r w:rsidR="00930C80" w:rsidRPr="001B670D">
        <w:rPr>
          <w:rFonts w:ascii="Times New Roman" w:eastAsia="Times New Roman" w:hAnsi="Times New Roman" w:cs="Times New Roman"/>
          <w:sz w:val="24"/>
          <w:szCs w:val="24"/>
          <w:vertAlign w:val="superscript"/>
          <w:lang w:val="en-US"/>
        </w:rPr>
        <w:t>,5</w:t>
      </w:r>
      <w:proofErr w:type="gramEnd"/>
      <w:r w:rsidR="00930C80"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Recently, there has been increased interest in this problem, but </w:t>
      </w:r>
      <w:r w:rsidR="00EF7B74" w:rsidRPr="001B670D">
        <w:rPr>
          <w:rFonts w:ascii="Times New Roman" w:eastAsia="Times New Roman" w:hAnsi="Times New Roman" w:cs="Times New Roman"/>
          <w:sz w:val="24"/>
          <w:szCs w:val="24"/>
          <w:lang w:val="en-US"/>
        </w:rPr>
        <w:t xml:space="preserve">the </w:t>
      </w:r>
      <w:r w:rsidRPr="001B670D">
        <w:rPr>
          <w:rFonts w:ascii="Times New Roman" w:eastAsia="Times New Roman" w:hAnsi="Times New Roman" w:cs="Times New Roman"/>
          <w:sz w:val="24"/>
          <w:szCs w:val="24"/>
          <w:lang w:val="en-US"/>
        </w:rPr>
        <w:t>results</w:t>
      </w:r>
      <w:r w:rsidR="00EF7B74" w:rsidRPr="001B670D">
        <w:rPr>
          <w:rFonts w:ascii="Times New Roman" w:eastAsia="Times New Roman" w:hAnsi="Times New Roman" w:cs="Times New Roman"/>
          <w:sz w:val="24"/>
          <w:szCs w:val="24"/>
          <w:lang w:val="en-US"/>
        </w:rPr>
        <w:t xml:space="preserve"> of different studies are</w:t>
      </w:r>
      <w:r w:rsidRPr="001B670D">
        <w:rPr>
          <w:rFonts w:ascii="Times New Roman" w:eastAsia="Times New Roman" w:hAnsi="Times New Roman" w:cs="Times New Roman"/>
          <w:sz w:val="24"/>
          <w:szCs w:val="24"/>
          <w:lang w:val="en-US"/>
        </w:rPr>
        <w:t xml:space="preserve"> contradictory and many questions remain without answer. Very often, diabetes is </w:t>
      </w:r>
      <w:r w:rsidR="00EF7B74" w:rsidRPr="001B670D">
        <w:rPr>
          <w:rFonts w:ascii="Times New Roman" w:eastAsia="Times New Roman" w:hAnsi="Times New Roman" w:cs="Times New Roman"/>
          <w:sz w:val="24"/>
          <w:szCs w:val="24"/>
          <w:lang w:val="en-US"/>
        </w:rPr>
        <w:t>associated</w:t>
      </w:r>
      <w:r w:rsidRPr="001B670D">
        <w:rPr>
          <w:rFonts w:ascii="Times New Roman" w:eastAsia="Times New Roman" w:hAnsi="Times New Roman" w:cs="Times New Roman"/>
          <w:sz w:val="24"/>
          <w:szCs w:val="24"/>
          <w:lang w:val="en-US"/>
        </w:rPr>
        <w:t xml:space="preserve"> with </w:t>
      </w:r>
      <w:proofErr w:type="spellStart"/>
      <w:r w:rsidRPr="001B670D">
        <w:rPr>
          <w:rFonts w:ascii="Times New Roman" w:eastAsia="Times New Roman" w:hAnsi="Times New Roman" w:cs="Times New Roman"/>
          <w:sz w:val="24"/>
          <w:szCs w:val="24"/>
          <w:lang w:val="en-US"/>
        </w:rPr>
        <w:t>gastroesophageal</w:t>
      </w:r>
      <w:proofErr w:type="spellEnd"/>
      <w:r w:rsidRPr="001B670D">
        <w:rPr>
          <w:rFonts w:ascii="Times New Roman" w:eastAsia="Times New Roman" w:hAnsi="Times New Roman" w:cs="Times New Roman"/>
          <w:sz w:val="24"/>
          <w:szCs w:val="24"/>
          <w:lang w:val="en-US"/>
        </w:rPr>
        <w:t xml:space="preserve"> reflux disease (GERD</w:t>
      </w:r>
      <w:proofErr w:type="gramStart"/>
      <w:r w:rsidRPr="001B670D">
        <w:rPr>
          <w:rFonts w:ascii="Times New Roman" w:eastAsia="Times New Roman" w:hAnsi="Times New Roman" w:cs="Times New Roman"/>
          <w:sz w:val="24"/>
          <w:szCs w:val="24"/>
          <w:lang w:val="en-US"/>
        </w:rPr>
        <w:t>)</w:t>
      </w:r>
      <w:r w:rsidR="0019048E" w:rsidRPr="001B670D">
        <w:rPr>
          <w:rFonts w:ascii="Times New Roman" w:eastAsia="Times New Roman" w:hAnsi="Times New Roman" w:cs="Times New Roman"/>
          <w:sz w:val="24"/>
          <w:szCs w:val="24"/>
          <w:vertAlign w:val="superscript"/>
          <w:lang w:val="en-US"/>
        </w:rPr>
        <w:t>6</w:t>
      </w:r>
      <w:proofErr w:type="gramEnd"/>
      <w:r w:rsidR="00121461" w:rsidRPr="001B670D">
        <w:rPr>
          <w:rFonts w:ascii="Times New Roman" w:eastAsia="Times New Roman" w:hAnsi="Times New Roman" w:cs="Times New Roman"/>
          <w:sz w:val="24"/>
          <w:szCs w:val="24"/>
          <w:vertAlign w:val="superscript"/>
          <w:lang w:val="en-US"/>
        </w:rPr>
        <w:t>-</w:t>
      </w:r>
      <w:r w:rsidR="00DB16BF" w:rsidRPr="001B670D">
        <w:rPr>
          <w:rFonts w:ascii="Times New Roman" w:eastAsia="Times New Roman" w:hAnsi="Times New Roman" w:cs="Times New Roman"/>
          <w:sz w:val="24"/>
          <w:szCs w:val="24"/>
          <w:vertAlign w:val="superscript"/>
          <w:lang w:val="en-US"/>
        </w:rPr>
        <w:t>8</w:t>
      </w:r>
      <w:r w:rsidRPr="001B670D">
        <w:rPr>
          <w:rFonts w:ascii="Times New Roman" w:eastAsia="Times New Roman" w:hAnsi="Times New Roman" w:cs="Times New Roman"/>
          <w:sz w:val="24"/>
          <w:szCs w:val="24"/>
          <w:lang w:val="en-US"/>
        </w:rPr>
        <w:t xml:space="preserve">. The </w:t>
      </w:r>
      <w:proofErr w:type="gramStart"/>
      <w:r w:rsidRPr="001B670D">
        <w:rPr>
          <w:rFonts w:ascii="Times New Roman" w:eastAsia="Times New Roman" w:hAnsi="Times New Roman" w:cs="Times New Roman"/>
          <w:sz w:val="24"/>
          <w:szCs w:val="24"/>
          <w:lang w:val="en-US"/>
        </w:rPr>
        <w:t>development of neuropathy</w:t>
      </w:r>
      <w:r w:rsidR="00EF7B74"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along with metabo</w:t>
      </w:r>
      <w:r w:rsidR="00EF7B74" w:rsidRPr="001B670D">
        <w:rPr>
          <w:rFonts w:ascii="Times New Roman" w:eastAsia="Times New Roman" w:hAnsi="Times New Roman" w:cs="Times New Roman"/>
          <w:sz w:val="24"/>
          <w:szCs w:val="24"/>
          <w:lang w:val="en-US"/>
        </w:rPr>
        <w:t>lic and vascular disorders, play</w:t>
      </w:r>
      <w:proofErr w:type="gramEnd"/>
      <w:r w:rsidRPr="001B670D">
        <w:rPr>
          <w:rFonts w:ascii="Times New Roman" w:eastAsia="Times New Roman" w:hAnsi="Times New Roman" w:cs="Times New Roman"/>
          <w:sz w:val="24"/>
          <w:szCs w:val="24"/>
          <w:lang w:val="en-US"/>
        </w:rPr>
        <w:t xml:space="preserve"> an important role in </w:t>
      </w:r>
      <w:r w:rsidR="00EF7B74" w:rsidRPr="001B670D">
        <w:rPr>
          <w:rFonts w:ascii="Times New Roman" w:eastAsia="Times New Roman" w:hAnsi="Times New Roman" w:cs="Times New Roman"/>
          <w:sz w:val="24"/>
          <w:szCs w:val="24"/>
          <w:lang w:val="en-US"/>
        </w:rPr>
        <w:t>the appearance</w:t>
      </w:r>
      <w:r w:rsidR="00930C80" w:rsidRPr="001B670D">
        <w:rPr>
          <w:rFonts w:ascii="Times New Roman" w:eastAsia="Times New Roman" w:hAnsi="Times New Roman" w:cs="Times New Roman"/>
          <w:sz w:val="24"/>
          <w:szCs w:val="24"/>
          <w:lang w:val="en-US"/>
        </w:rPr>
        <w:t xml:space="preserve"> of this pathology</w:t>
      </w:r>
      <w:r w:rsidR="00121461" w:rsidRPr="001B670D">
        <w:rPr>
          <w:rFonts w:ascii="Times New Roman" w:eastAsia="Times New Roman" w:hAnsi="Times New Roman" w:cs="Times New Roman"/>
          <w:sz w:val="24"/>
          <w:szCs w:val="24"/>
          <w:vertAlign w:val="superscript"/>
          <w:lang w:val="en-US"/>
        </w:rPr>
        <w:t>9-</w:t>
      </w:r>
      <w:r w:rsidR="001E5F29" w:rsidRPr="001B670D">
        <w:rPr>
          <w:rFonts w:ascii="Times New Roman" w:eastAsia="Times New Roman" w:hAnsi="Times New Roman" w:cs="Times New Roman"/>
          <w:sz w:val="24"/>
          <w:szCs w:val="24"/>
          <w:vertAlign w:val="superscript"/>
          <w:lang w:val="en-US"/>
        </w:rPr>
        <w:t>11</w:t>
      </w:r>
      <w:r w:rsidRPr="001B670D">
        <w:rPr>
          <w:rFonts w:ascii="Times New Roman" w:eastAsia="Times New Roman" w:hAnsi="Times New Roman" w:cs="Times New Roman"/>
          <w:sz w:val="24"/>
          <w:szCs w:val="24"/>
          <w:lang w:val="en-US"/>
        </w:rPr>
        <w:t xml:space="preserve">. The inadequacy of </w:t>
      </w:r>
      <w:proofErr w:type="spellStart"/>
      <w:r w:rsidRPr="001B670D">
        <w:rPr>
          <w:rFonts w:ascii="Times New Roman" w:eastAsia="Times New Roman" w:hAnsi="Times New Roman" w:cs="Times New Roman"/>
          <w:sz w:val="24"/>
          <w:szCs w:val="24"/>
          <w:lang w:val="en-US"/>
        </w:rPr>
        <w:t>antireflux</w:t>
      </w:r>
      <w:proofErr w:type="spellEnd"/>
      <w:r w:rsidRPr="001B670D">
        <w:rPr>
          <w:rFonts w:ascii="Times New Roman" w:eastAsia="Times New Roman" w:hAnsi="Times New Roman" w:cs="Times New Roman"/>
          <w:sz w:val="24"/>
          <w:szCs w:val="24"/>
          <w:lang w:val="en-US"/>
        </w:rPr>
        <w:t xml:space="preserve"> mechanisms in diabetes can lead to both the development of GERD and the aggravation of the course of this disease. In turn, GERD</w:t>
      </w:r>
      <w:r w:rsidR="00121461" w:rsidRPr="001B670D">
        <w:rPr>
          <w:rFonts w:ascii="Times New Roman" w:eastAsia="Times New Roman" w:hAnsi="Times New Roman" w:cs="Times New Roman"/>
          <w:sz w:val="24"/>
          <w:szCs w:val="24"/>
          <w:lang w:val="en-US"/>
        </w:rPr>
        <w:t>’s</w:t>
      </w:r>
      <w:r w:rsidRPr="001B670D">
        <w:rPr>
          <w:rFonts w:ascii="Times New Roman" w:eastAsia="Times New Roman" w:hAnsi="Times New Roman" w:cs="Times New Roman"/>
          <w:sz w:val="24"/>
          <w:szCs w:val="24"/>
          <w:lang w:val="en-US"/>
        </w:rPr>
        <w:t xml:space="preserve"> feature is the development of interconnected disorders of other organs and systems, which complicates the clinical finding</w:t>
      </w:r>
      <w:r w:rsidR="00EF7B74" w:rsidRPr="001B670D">
        <w:rPr>
          <w:rFonts w:ascii="Times New Roman" w:eastAsia="Times New Roman" w:hAnsi="Times New Roman" w:cs="Times New Roman"/>
          <w:sz w:val="24"/>
          <w:szCs w:val="24"/>
          <w:lang w:val="en-US"/>
        </w:rPr>
        <w:t>s</w:t>
      </w:r>
      <w:r w:rsidRPr="001B670D">
        <w:rPr>
          <w:rFonts w:ascii="Times New Roman" w:eastAsia="Times New Roman" w:hAnsi="Times New Roman" w:cs="Times New Roman"/>
          <w:sz w:val="24"/>
          <w:szCs w:val="24"/>
          <w:lang w:val="en-US"/>
        </w:rPr>
        <w:t>, as well as the diagnosis and treatment of both underlying</w:t>
      </w:r>
      <w:r w:rsidRPr="001B670D">
        <w:rPr>
          <w:rFonts w:ascii="Times New Roman" w:eastAsia="Times New Roman" w:hAnsi="Times New Roman" w:cs="Times New Roman"/>
          <w:sz w:val="24"/>
          <w:szCs w:val="24"/>
          <w:lang w:val="uk-UA"/>
        </w:rPr>
        <w:t xml:space="preserve"> </w:t>
      </w:r>
      <w:r w:rsidRPr="001B670D">
        <w:rPr>
          <w:rFonts w:ascii="Times New Roman" w:eastAsia="Times New Roman" w:hAnsi="Times New Roman" w:cs="Times New Roman"/>
          <w:sz w:val="24"/>
          <w:szCs w:val="24"/>
          <w:lang w:val="en-US"/>
        </w:rPr>
        <w:t xml:space="preserve">and concomitant pathologies. </w:t>
      </w:r>
    </w:p>
    <w:p w14:paraId="6CAA3586" w14:textId="77777777" w:rsidR="00B83485" w:rsidRPr="001B670D" w:rsidRDefault="00F86A32"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Mutual dis</w:t>
      </w:r>
      <w:r w:rsidR="00EF7B74" w:rsidRPr="001B670D">
        <w:rPr>
          <w:rFonts w:ascii="Times New Roman" w:eastAsia="Times New Roman" w:hAnsi="Times New Roman" w:cs="Times New Roman"/>
          <w:sz w:val="24"/>
          <w:szCs w:val="24"/>
          <w:lang w:val="en-US"/>
        </w:rPr>
        <w:t>eases burden</w:t>
      </w:r>
      <w:r w:rsidRPr="001B670D">
        <w:rPr>
          <w:rFonts w:ascii="Times New Roman" w:eastAsia="Times New Roman" w:hAnsi="Times New Roman" w:cs="Times New Roman"/>
          <w:sz w:val="24"/>
          <w:szCs w:val="24"/>
          <w:lang w:val="en-US"/>
        </w:rPr>
        <w:t xml:space="preserve"> indicates the need to develop effective diagnostic methods and therapeutic intervention</w:t>
      </w:r>
      <w:r w:rsidR="00EF7B74" w:rsidRPr="001B670D">
        <w:rPr>
          <w:rFonts w:ascii="Times New Roman" w:eastAsia="Times New Roman" w:hAnsi="Times New Roman" w:cs="Times New Roman"/>
          <w:sz w:val="24"/>
          <w:szCs w:val="24"/>
          <w:lang w:val="en-US"/>
        </w:rPr>
        <w:t>s,</w:t>
      </w:r>
      <w:r w:rsidRPr="001B670D">
        <w:rPr>
          <w:rFonts w:ascii="Times New Roman" w:eastAsia="Times New Roman" w:hAnsi="Times New Roman" w:cs="Times New Roman"/>
          <w:sz w:val="24"/>
          <w:szCs w:val="24"/>
          <w:lang w:val="en-US"/>
        </w:rPr>
        <w:t xml:space="preserve"> considering concomitant p</w:t>
      </w:r>
      <w:r w:rsidR="00EF7B74" w:rsidRPr="001B670D">
        <w:rPr>
          <w:rFonts w:ascii="Times New Roman" w:eastAsia="Times New Roman" w:hAnsi="Times New Roman" w:cs="Times New Roman"/>
          <w:sz w:val="24"/>
          <w:szCs w:val="24"/>
          <w:lang w:val="en-US"/>
        </w:rPr>
        <w:t>athology. However, there is</w:t>
      </w:r>
      <w:r w:rsidRPr="001B670D">
        <w:rPr>
          <w:rFonts w:ascii="Times New Roman" w:eastAsia="Times New Roman" w:hAnsi="Times New Roman" w:cs="Times New Roman"/>
          <w:sz w:val="24"/>
          <w:szCs w:val="24"/>
          <w:lang w:val="en-US"/>
        </w:rPr>
        <w:t xml:space="preserve"> little data on the pathogenesis and clinical finding</w:t>
      </w:r>
      <w:r w:rsidR="00EF7B74" w:rsidRPr="001B670D">
        <w:rPr>
          <w:rFonts w:ascii="Times New Roman" w:eastAsia="Times New Roman" w:hAnsi="Times New Roman" w:cs="Times New Roman"/>
          <w:sz w:val="24"/>
          <w:szCs w:val="24"/>
          <w:lang w:val="en-US"/>
        </w:rPr>
        <w:t>s</w:t>
      </w:r>
      <w:r w:rsidRPr="001B670D">
        <w:rPr>
          <w:rFonts w:ascii="Times New Roman" w:eastAsia="Times New Roman" w:hAnsi="Times New Roman" w:cs="Times New Roman"/>
          <w:sz w:val="24"/>
          <w:szCs w:val="24"/>
          <w:lang w:val="en-US"/>
        </w:rPr>
        <w:t xml:space="preserve"> </w:t>
      </w:r>
      <w:r w:rsidR="00EF7B74" w:rsidRPr="001B670D">
        <w:rPr>
          <w:rFonts w:ascii="Times New Roman" w:eastAsia="Times New Roman" w:hAnsi="Times New Roman" w:cs="Times New Roman"/>
          <w:sz w:val="24"/>
          <w:szCs w:val="24"/>
          <w:lang w:val="en-US"/>
        </w:rPr>
        <w:t>when GERD is associated with</w:t>
      </w:r>
      <w:r w:rsidRPr="001B670D">
        <w:rPr>
          <w:rFonts w:ascii="Times New Roman" w:eastAsia="Times New Roman" w:hAnsi="Times New Roman" w:cs="Times New Roman"/>
          <w:sz w:val="24"/>
          <w:szCs w:val="24"/>
          <w:lang w:val="en-US"/>
        </w:rPr>
        <w:t xml:space="preserve"> T2DM. </w:t>
      </w:r>
    </w:p>
    <w:p w14:paraId="64C53F93" w14:textId="0AFF9BA0" w:rsidR="00F86A32" w:rsidRPr="001B670D" w:rsidRDefault="00B83485"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Histological and morphometric examination of the esophagus biopsy samples is a necessary condition for an individual approach</w:t>
      </w:r>
      <w:r w:rsidR="001E5F29" w:rsidRPr="001B670D">
        <w:rPr>
          <w:lang w:val="en-US"/>
        </w:rPr>
        <w:t xml:space="preserve"> </w:t>
      </w:r>
      <w:r w:rsidR="001E5F29" w:rsidRPr="001B670D">
        <w:rPr>
          <w:rFonts w:ascii="Times New Roman" w:eastAsia="Times New Roman" w:hAnsi="Times New Roman" w:cs="Times New Roman"/>
          <w:sz w:val="24"/>
          <w:szCs w:val="24"/>
          <w:lang w:val="en-US"/>
        </w:rPr>
        <w:t>in patients with GERD</w:t>
      </w:r>
      <w:r w:rsidRPr="001B670D">
        <w:rPr>
          <w:rFonts w:ascii="Times New Roman" w:eastAsia="Times New Roman" w:hAnsi="Times New Roman" w:cs="Times New Roman"/>
          <w:sz w:val="24"/>
          <w:szCs w:val="24"/>
          <w:lang w:val="en-US"/>
        </w:rPr>
        <w:t>, which gives objective diagnostic criteria and complements the clinical picture</w:t>
      </w:r>
      <w:r w:rsidR="00121461" w:rsidRPr="001B670D">
        <w:rPr>
          <w:rFonts w:ascii="Times New Roman" w:eastAsia="Times New Roman" w:hAnsi="Times New Roman" w:cs="Times New Roman"/>
          <w:sz w:val="24"/>
          <w:szCs w:val="24"/>
          <w:vertAlign w:val="superscript"/>
          <w:lang w:val="en-US"/>
        </w:rPr>
        <w:t>12-</w:t>
      </w:r>
      <w:r w:rsidR="0095443C" w:rsidRPr="001B670D">
        <w:rPr>
          <w:rFonts w:ascii="Times New Roman" w:eastAsia="Times New Roman" w:hAnsi="Times New Roman" w:cs="Times New Roman"/>
          <w:sz w:val="24"/>
          <w:szCs w:val="24"/>
          <w:vertAlign w:val="superscript"/>
          <w:lang w:val="en-US"/>
        </w:rPr>
        <w:t>15</w:t>
      </w:r>
      <w:r w:rsidRPr="001B670D">
        <w:rPr>
          <w:rFonts w:ascii="Times New Roman" w:eastAsia="Times New Roman" w:hAnsi="Times New Roman" w:cs="Times New Roman"/>
          <w:sz w:val="24"/>
          <w:szCs w:val="24"/>
          <w:lang w:val="en-US"/>
        </w:rPr>
        <w:t xml:space="preserve">. </w:t>
      </w:r>
      <w:r w:rsidR="00F86A32" w:rsidRPr="001B670D">
        <w:rPr>
          <w:rFonts w:ascii="Times New Roman" w:eastAsia="Times New Roman" w:hAnsi="Times New Roman" w:cs="Times New Roman"/>
          <w:sz w:val="24"/>
          <w:szCs w:val="24"/>
          <w:lang w:val="en-US"/>
        </w:rPr>
        <w:t xml:space="preserve">Determination of the </w:t>
      </w:r>
      <w:proofErr w:type="spellStart"/>
      <w:r w:rsidR="00F86A32" w:rsidRPr="001B670D">
        <w:rPr>
          <w:rFonts w:ascii="Times New Roman" w:eastAsia="Times New Roman" w:hAnsi="Times New Roman" w:cs="Times New Roman"/>
          <w:sz w:val="24"/>
          <w:szCs w:val="24"/>
          <w:lang w:val="en-US"/>
        </w:rPr>
        <w:t>mor</w:t>
      </w:r>
      <w:r w:rsidR="0040208E" w:rsidRPr="001B670D">
        <w:rPr>
          <w:rFonts w:ascii="Times New Roman" w:eastAsia="Times New Roman" w:hAnsi="Times New Roman" w:cs="Times New Roman"/>
          <w:sz w:val="24"/>
          <w:szCs w:val="24"/>
          <w:lang w:val="en-US"/>
        </w:rPr>
        <w:t>phofunctional</w:t>
      </w:r>
      <w:proofErr w:type="spellEnd"/>
      <w:r w:rsidR="0040208E" w:rsidRPr="001B670D">
        <w:rPr>
          <w:rFonts w:ascii="Times New Roman" w:eastAsia="Times New Roman" w:hAnsi="Times New Roman" w:cs="Times New Roman"/>
          <w:sz w:val="24"/>
          <w:szCs w:val="24"/>
          <w:lang w:val="en-US"/>
        </w:rPr>
        <w:t xml:space="preserve"> state of esophageal</w:t>
      </w:r>
      <w:r w:rsidR="00F86A32" w:rsidRPr="001B670D">
        <w:rPr>
          <w:rFonts w:ascii="Times New Roman" w:eastAsia="Times New Roman" w:hAnsi="Times New Roman" w:cs="Times New Roman"/>
          <w:sz w:val="24"/>
          <w:szCs w:val="24"/>
          <w:lang w:val="en-US"/>
        </w:rPr>
        <w:t xml:space="preserve"> mucous </w:t>
      </w:r>
      <w:r w:rsidR="00EF7B74" w:rsidRPr="001B670D">
        <w:rPr>
          <w:rFonts w:ascii="Times New Roman" w:eastAsia="Times New Roman" w:hAnsi="Times New Roman" w:cs="Times New Roman"/>
          <w:sz w:val="24"/>
          <w:szCs w:val="24"/>
          <w:lang w:val="en-US"/>
        </w:rPr>
        <w:t xml:space="preserve">membrane (MM) </w:t>
      </w:r>
      <w:r w:rsidR="00121461" w:rsidRPr="001B670D">
        <w:rPr>
          <w:rFonts w:ascii="Times New Roman" w:eastAsia="Times New Roman" w:hAnsi="Times New Roman" w:cs="Times New Roman"/>
          <w:sz w:val="24"/>
          <w:szCs w:val="24"/>
          <w:lang w:val="en-US"/>
        </w:rPr>
        <w:t>in</w:t>
      </w:r>
      <w:r w:rsidR="00F86A32" w:rsidRPr="001B670D">
        <w:rPr>
          <w:rFonts w:ascii="Times New Roman" w:eastAsia="Times New Roman" w:hAnsi="Times New Roman" w:cs="Times New Roman"/>
          <w:sz w:val="24"/>
          <w:szCs w:val="24"/>
          <w:lang w:val="en-US"/>
        </w:rPr>
        <w:t xml:space="preserve"> </w:t>
      </w:r>
      <w:r w:rsidR="00EF7B74" w:rsidRPr="001B670D">
        <w:rPr>
          <w:rFonts w:ascii="Times New Roman" w:eastAsia="Times New Roman" w:hAnsi="Times New Roman" w:cs="Times New Roman"/>
          <w:sz w:val="24"/>
          <w:szCs w:val="24"/>
          <w:lang w:val="en-US"/>
        </w:rPr>
        <w:t>these diseases remains an important</w:t>
      </w:r>
      <w:r w:rsidR="00F86A32" w:rsidRPr="001B670D">
        <w:rPr>
          <w:rFonts w:ascii="Times New Roman" w:eastAsia="Times New Roman" w:hAnsi="Times New Roman" w:cs="Times New Roman"/>
          <w:sz w:val="24"/>
          <w:szCs w:val="24"/>
          <w:lang w:val="en-US"/>
        </w:rPr>
        <w:t xml:space="preserve"> problem</w:t>
      </w:r>
      <w:r w:rsidR="00EF7B74" w:rsidRPr="001B670D">
        <w:rPr>
          <w:rFonts w:ascii="Times New Roman" w:eastAsia="Times New Roman" w:hAnsi="Times New Roman" w:cs="Times New Roman"/>
          <w:sz w:val="24"/>
          <w:szCs w:val="24"/>
          <w:lang w:val="en-US"/>
        </w:rPr>
        <w:t>.</w:t>
      </w:r>
    </w:p>
    <w:p w14:paraId="7E24D638" w14:textId="00C7217B" w:rsidR="00F86A32" w:rsidRPr="001B670D" w:rsidRDefault="00EF7B74"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b/>
          <w:sz w:val="24"/>
          <w:szCs w:val="24"/>
          <w:lang w:val="en-US"/>
        </w:rPr>
        <w:t>THE OBJECTIVE OF THE STUDY</w:t>
      </w:r>
      <w:r w:rsidRPr="001B670D">
        <w:rPr>
          <w:rFonts w:ascii="Times New Roman" w:eastAsia="Times New Roman" w:hAnsi="Times New Roman" w:cs="Times New Roman"/>
          <w:sz w:val="24"/>
          <w:szCs w:val="24"/>
          <w:lang w:val="en-US"/>
        </w:rPr>
        <w:t xml:space="preserve"> was to evaluate</w:t>
      </w:r>
      <w:r w:rsidR="00F86A32" w:rsidRPr="001B670D">
        <w:rPr>
          <w:rFonts w:ascii="Times New Roman" w:eastAsia="Times New Roman" w:hAnsi="Times New Roman" w:cs="Times New Roman"/>
          <w:sz w:val="24"/>
          <w:szCs w:val="24"/>
          <w:lang w:val="en-US"/>
        </w:rPr>
        <w:t xml:space="preserve"> the histological and morpho</w:t>
      </w:r>
      <w:r w:rsidR="0040208E" w:rsidRPr="001B670D">
        <w:rPr>
          <w:rFonts w:ascii="Times New Roman" w:eastAsia="Times New Roman" w:hAnsi="Times New Roman" w:cs="Times New Roman"/>
          <w:sz w:val="24"/>
          <w:szCs w:val="24"/>
          <w:lang w:val="en-US"/>
        </w:rPr>
        <w:t>metric features of the esophageal</w:t>
      </w:r>
      <w:r w:rsidR="00F86A32" w:rsidRPr="001B670D">
        <w:rPr>
          <w:rFonts w:ascii="Times New Roman" w:eastAsia="Times New Roman" w:hAnsi="Times New Roman" w:cs="Times New Roman"/>
          <w:sz w:val="24"/>
          <w:szCs w:val="24"/>
          <w:lang w:val="en-US"/>
        </w:rPr>
        <w:t xml:space="preserve"> MM in patients with GERD </w:t>
      </w:r>
      <w:r w:rsidR="0040208E" w:rsidRPr="001B670D">
        <w:rPr>
          <w:rFonts w:ascii="Times New Roman" w:eastAsia="Times New Roman" w:hAnsi="Times New Roman" w:cs="Times New Roman"/>
          <w:sz w:val="24"/>
          <w:szCs w:val="24"/>
          <w:lang w:val="en-US"/>
        </w:rPr>
        <w:t>and</w:t>
      </w:r>
      <w:r w:rsidR="00F86A32" w:rsidRPr="001B670D">
        <w:rPr>
          <w:rFonts w:ascii="Times New Roman" w:eastAsia="Times New Roman" w:hAnsi="Times New Roman" w:cs="Times New Roman"/>
          <w:sz w:val="24"/>
          <w:szCs w:val="24"/>
          <w:lang w:val="en-US"/>
        </w:rPr>
        <w:t xml:space="preserve"> diabetes</w:t>
      </w:r>
      <w:r w:rsidR="0040208E" w:rsidRPr="001B670D">
        <w:rPr>
          <w:rFonts w:ascii="Times New Roman" w:eastAsia="Times New Roman" w:hAnsi="Times New Roman" w:cs="Times New Roman"/>
          <w:sz w:val="24"/>
          <w:szCs w:val="24"/>
          <w:lang w:val="en-US"/>
        </w:rPr>
        <w:t xml:space="preserve"> mellitus compared to</w:t>
      </w:r>
      <w:r w:rsidR="00F86A32" w:rsidRPr="001B670D">
        <w:rPr>
          <w:rFonts w:ascii="Times New Roman" w:eastAsia="Times New Roman" w:hAnsi="Times New Roman" w:cs="Times New Roman"/>
          <w:sz w:val="24"/>
          <w:szCs w:val="24"/>
          <w:lang w:val="en-US"/>
        </w:rPr>
        <w:t xml:space="preserve"> patients with GERD without diabetes mellitus.</w:t>
      </w:r>
    </w:p>
    <w:p w14:paraId="663B3128" w14:textId="794A11EB" w:rsidR="00927F33" w:rsidRPr="001B670D" w:rsidRDefault="00EF7B74" w:rsidP="00927F33">
      <w:pPr>
        <w:spacing w:after="0" w:line="360" w:lineRule="auto"/>
        <w:ind w:firstLine="709"/>
        <w:jc w:val="both"/>
        <w:rPr>
          <w:rFonts w:ascii="Times New Roman" w:eastAsia="Times New Roman" w:hAnsi="Times New Roman" w:cs="Times New Roman"/>
          <w:b/>
          <w:sz w:val="24"/>
          <w:szCs w:val="24"/>
          <w:lang w:val="en-US"/>
        </w:rPr>
      </w:pPr>
      <w:r w:rsidRPr="001B670D">
        <w:rPr>
          <w:rFonts w:ascii="Times New Roman" w:eastAsia="Times New Roman" w:hAnsi="Times New Roman" w:cs="Times New Roman"/>
          <w:b/>
          <w:sz w:val="24"/>
          <w:szCs w:val="24"/>
          <w:lang w:val="en-US"/>
        </w:rPr>
        <w:t>MATERIALS AND METHODS</w:t>
      </w:r>
    </w:p>
    <w:p w14:paraId="0B020AFE" w14:textId="1F96FECC" w:rsidR="00121461" w:rsidRPr="001B670D" w:rsidRDefault="00121461"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Please add here:</w:t>
      </w:r>
    </w:p>
    <w:p w14:paraId="686C58C9" w14:textId="1B1215B0" w:rsidR="00121461" w:rsidRPr="001B670D" w:rsidRDefault="00121461" w:rsidP="00121461">
      <w:pPr>
        <w:pStyle w:val="a3"/>
        <w:numPr>
          <w:ilvl w:val="0"/>
          <w:numId w:val="8"/>
        </w:numPr>
        <w:spacing w:after="0" w:line="360" w:lineRule="auto"/>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the place of the study</w:t>
      </w:r>
    </w:p>
    <w:p w14:paraId="7EB9A189" w14:textId="19168CA8" w:rsidR="00121461" w:rsidRPr="001B670D" w:rsidRDefault="00121461" w:rsidP="00121461">
      <w:pPr>
        <w:pStyle w:val="a3"/>
        <w:numPr>
          <w:ilvl w:val="0"/>
          <w:numId w:val="8"/>
        </w:numPr>
        <w:spacing w:after="0" w:line="360" w:lineRule="auto"/>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the exact period of the study</w:t>
      </w:r>
    </w:p>
    <w:p w14:paraId="4C6D5304" w14:textId="6762C8A8" w:rsidR="00121461" w:rsidRPr="001B670D" w:rsidRDefault="00121461" w:rsidP="00121461">
      <w:pPr>
        <w:pStyle w:val="a3"/>
        <w:numPr>
          <w:ilvl w:val="0"/>
          <w:numId w:val="8"/>
        </w:numPr>
        <w:spacing w:after="0" w:line="360" w:lineRule="auto"/>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criteria for inclusion</w:t>
      </w:r>
    </w:p>
    <w:p w14:paraId="111ED875" w14:textId="53B8D229" w:rsidR="00121461" w:rsidRPr="001B670D" w:rsidRDefault="00121461" w:rsidP="00121461">
      <w:pPr>
        <w:pStyle w:val="a3"/>
        <w:numPr>
          <w:ilvl w:val="0"/>
          <w:numId w:val="8"/>
        </w:numPr>
        <w:spacing w:after="0" w:line="360" w:lineRule="auto"/>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lastRenderedPageBreak/>
        <w:t>criteria for exclusion</w:t>
      </w:r>
    </w:p>
    <w:p w14:paraId="21DE4F78" w14:textId="2DC30A8E" w:rsidR="00121461" w:rsidRPr="001B670D" w:rsidRDefault="00121461" w:rsidP="00121461">
      <w:pPr>
        <w:pStyle w:val="a3"/>
        <w:numPr>
          <w:ilvl w:val="0"/>
          <w:numId w:val="8"/>
        </w:numPr>
        <w:spacing w:after="0" w:line="360" w:lineRule="auto"/>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ethics committee approval</w:t>
      </w:r>
    </w:p>
    <w:p w14:paraId="07D9AD77" w14:textId="1B980723" w:rsidR="00927F33" w:rsidRPr="001B670D" w:rsidRDefault="0040208E"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A study</w:t>
      </w:r>
      <w:r w:rsidR="00F86A32" w:rsidRPr="001B670D">
        <w:rPr>
          <w:rFonts w:ascii="Times New Roman" w:eastAsia="Times New Roman" w:hAnsi="Times New Roman" w:cs="Times New Roman"/>
          <w:sz w:val="24"/>
          <w:szCs w:val="24"/>
          <w:lang w:val="en-US"/>
        </w:rPr>
        <w:t xml:space="preserve"> of 107 </w:t>
      </w:r>
      <w:r w:rsidR="002E025A" w:rsidRPr="001B670D">
        <w:rPr>
          <w:rFonts w:ascii="Times New Roman" w:eastAsia="Times New Roman" w:hAnsi="Times New Roman" w:cs="Times New Roman"/>
          <w:sz w:val="24"/>
          <w:szCs w:val="24"/>
          <w:lang w:val="en-US"/>
        </w:rPr>
        <w:t xml:space="preserve">(please check this number, 67+50=117) </w:t>
      </w:r>
      <w:r w:rsidR="00F86A32" w:rsidRPr="001B670D">
        <w:rPr>
          <w:rFonts w:ascii="Times New Roman" w:eastAsia="Times New Roman" w:hAnsi="Times New Roman" w:cs="Times New Roman"/>
          <w:sz w:val="24"/>
          <w:szCs w:val="24"/>
          <w:lang w:val="en-US"/>
        </w:rPr>
        <w:t>patients with GERD (66 wom</w:t>
      </w:r>
      <w:r w:rsidRPr="001B670D">
        <w:rPr>
          <w:rFonts w:ascii="Times New Roman" w:eastAsia="Times New Roman" w:hAnsi="Times New Roman" w:cs="Times New Roman"/>
          <w:sz w:val="24"/>
          <w:szCs w:val="24"/>
          <w:lang w:val="en-US"/>
        </w:rPr>
        <w:t>en, 41 men) was performed. The mean age of the patients was 57.4±7.6 years</w:t>
      </w:r>
      <w:r w:rsidR="00F86A32" w:rsidRPr="001B670D">
        <w:rPr>
          <w:rFonts w:ascii="Times New Roman" w:eastAsia="Times New Roman" w:hAnsi="Times New Roman" w:cs="Times New Roman"/>
          <w:sz w:val="24"/>
          <w:szCs w:val="24"/>
          <w:lang w:val="en-US"/>
        </w:rPr>
        <w:t xml:space="preserve">. The main group consisted of 67 patients with GERD </w:t>
      </w:r>
      <w:r w:rsidRPr="001B670D">
        <w:rPr>
          <w:rFonts w:ascii="Times New Roman" w:eastAsia="Times New Roman" w:hAnsi="Times New Roman" w:cs="Times New Roman"/>
          <w:sz w:val="24"/>
          <w:szCs w:val="24"/>
          <w:lang w:val="en-US"/>
        </w:rPr>
        <w:t>and</w:t>
      </w:r>
      <w:r w:rsidR="00F86A32" w:rsidRPr="001B670D">
        <w:rPr>
          <w:rFonts w:ascii="Times New Roman" w:eastAsia="Times New Roman" w:hAnsi="Times New Roman" w:cs="Times New Roman"/>
          <w:sz w:val="24"/>
          <w:szCs w:val="24"/>
          <w:lang w:val="en-US"/>
        </w:rPr>
        <w:t xml:space="preserve"> T2DM. 50 patients with GERD </w:t>
      </w:r>
      <w:r w:rsidRPr="001B670D">
        <w:rPr>
          <w:rFonts w:ascii="Times New Roman" w:eastAsia="Times New Roman" w:hAnsi="Times New Roman" w:cs="Times New Roman"/>
          <w:sz w:val="24"/>
          <w:szCs w:val="24"/>
          <w:lang w:val="en-US"/>
        </w:rPr>
        <w:t>represented the</w:t>
      </w:r>
      <w:r w:rsidR="00F86A32" w:rsidRPr="001B670D">
        <w:rPr>
          <w:rFonts w:ascii="Times New Roman" w:eastAsia="Times New Roman" w:hAnsi="Times New Roman" w:cs="Times New Roman"/>
          <w:sz w:val="24"/>
          <w:szCs w:val="24"/>
          <w:lang w:val="en-US"/>
        </w:rPr>
        <w:t xml:space="preserve"> control</w:t>
      </w:r>
      <w:r w:rsidRPr="001B670D">
        <w:rPr>
          <w:rFonts w:ascii="Times New Roman" w:eastAsia="Times New Roman" w:hAnsi="Times New Roman" w:cs="Times New Roman"/>
          <w:sz w:val="24"/>
          <w:szCs w:val="24"/>
          <w:lang w:val="en-US"/>
        </w:rPr>
        <w:t xml:space="preserve"> group</w:t>
      </w:r>
      <w:r w:rsidR="00F86A32" w:rsidRPr="001B670D">
        <w:rPr>
          <w:rFonts w:ascii="Times New Roman" w:eastAsia="Times New Roman" w:hAnsi="Times New Roman" w:cs="Times New Roman"/>
          <w:sz w:val="24"/>
          <w:szCs w:val="24"/>
          <w:lang w:val="en-US"/>
        </w:rPr>
        <w:t>.</w:t>
      </w:r>
      <w:r w:rsidR="00927F33" w:rsidRPr="001B670D">
        <w:rPr>
          <w:rFonts w:ascii="Times New Roman" w:hAnsi="Times New Roman" w:cs="Times New Roman"/>
          <w:sz w:val="24"/>
          <w:szCs w:val="24"/>
          <w:lang w:val="en-US"/>
        </w:rPr>
        <w:t xml:space="preserve"> </w:t>
      </w:r>
      <w:r w:rsidR="00927F33" w:rsidRPr="001B670D">
        <w:rPr>
          <w:rFonts w:ascii="Times New Roman" w:eastAsia="Times New Roman" w:hAnsi="Times New Roman" w:cs="Times New Roman"/>
          <w:sz w:val="24"/>
          <w:szCs w:val="24"/>
          <w:lang w:val="en-US"/>
        </w:rPr>
        <w:t xml:space="preserve">Written informed consent was obtained from all </w:t>
      </w:r>
      <w:r w:rsidRPr="001B670D">
        <w:rPr>
          <w:rFonts w:ascii="Times New Roman" w:eastAsia="Times New Roman" w:hAnsi="Times New Roman" w:cs="Times New Roman"/>
          <w:sz w:val="24"/>
          <w:szCs w:val="24"/>
          <w:lang w:val="en-US"/>
        </w:rPr>
        <w:t xml:space="preserve">the </w:t>
      </w:r>
      <w:r w:rsidR="00927F33" w:rsidRPr="001B670D">
        <w:rPr>
          <w:rFonts w:ascii="Times New Roman" w:eastAsia="Times New Roman" w:hAnsi="Times New Roman" w:cs="Times New Roman"/>
          <w:sz w:val="24"/>
          <w:szCs w:val="24"/>
          <w:lang w:val="en-US"/>
        </w:rPr>
        <w:t>participants.</w:t>
      </w:r>
    </w:p>
    <w:p w14:paraId="44E07137" w14:textId="01857B43"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GERD was diagnosed on the basis of complaints, the results of daily pH measuring using Gastroscan-24 and an endoscopic examination of the esophagus with biopsy. </w:t>
      </w:r>
      <w:r w:rsidR="009527B4" w:rsidRPr="001B670D">
        <w:rPr>
          <w:rFonts w:ascii="Times New Roman" w:eastAsia="Times New Roman" w:hAnsi="Times New Roman" w:cs="Times New Roman"/>
          <w:sz w:val="24"/>
          <w:szCs w:val="24"/>
          <w:lang w:val="en-US"/>
        </w:rPr>
        <w:t>The diagnosis of diabetes</w:t>
      </w:r>
      <w:r w:rsidRPr="001B670D">
        <w:rPr>
          <w:rFonts w:ascii="Times New Roman" w:eastAsia="Times New Roman" w:hAnsi="Times New Roman" w:cs="Times New Roman"/>
          <w:sz w:val="24"/>
          <w:szCs w:val="24"/>
          <w:lang w:val="en-US"/>
        </w:rPr>
        <w:t xml:space="preserve"> was </w:t>
      </w:r>
      <w:r w:rsidR="00802BE5" w:rsidRPr="001B670D">
        <w:rPr>
          <w:rFonts w:ascii="Times New Roman" w:eastAsia="Times New Roman" w:hAnsi="Times New Roman" w:cs="Times New Roman"/>
          <w:sz w:val="24"/>
          <w:szCs w:val="24"/>
          <w:lang w:val="en-US"/>
        </w:rPr>
        <w:t>done</w:t>
      </w:r>
      <w:r w:rsidRPr="001B670D">
        <w:rPr>
          <w:rFonts w:ascii="Times New Roman" w:eastAsia="Times New Roman" w:hAnsi="Times New Roman" w:cs="Times New Roman"/>
          <w:sz w:val="24"/>
          <w:szCs w:val="24"/>
          <w:lang w:val="en-US"/>
        </w:rPr>
        <w:t xml:space="preserve"> on the basis of anamnestic data, glycaemia levels, and studies of </w:t>
      </w:r>
      <w:proofErr w:type="spellStart"/>
      <w:r w:rsidRPr="001B670D">
        <w:rPr>
          <w:rFonts w:ascii="Times New Roman" w:eastAsia="Times New Roman" w:hAnsi="Times New Roman" w:cs="Times New Roman"/>
          <w:sz w:val="24"/>
          <w:szCs w:val="24"/>
          <w:lang w:val="en-US"/>
        </w:rPr>
        <w:t>glycated</w:t>
      </w:r>
      <w:proofErr w:type="spellEnd"/>
      <w:r w:rsidRPr="001B670D">
        <w:rPr>
          <w:rFonts w:ascii="Times New Roman" w:eastAsia="Times New Roman" w:hAnsi="Times New Roman" w:cs="Times New Roman"/>
          <w:sz w:val="24"/>
          <w:szCs w:val="24"/>
          <w:lang w:val="en-US"/>
        </w:rPr>
        <w:t xml:space="preserve"> hemoglobin (HbA1c).</w:t>
      </w:r>
    </w:p>
    <w:p w14:paraId="716433A7" w14:textId="1A95AC90" w:rsidR="00F86A32" w:rsidRPr="001B670D" w:rsidRDefault="00802BE5"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The m</w:t>
      </w:r>
      <w:r w:rsidR="00F86A32" w:rsidRPr="001B670D">
        <w:rPr>
          <w:rFonts w:ascii="Times New Roman" w:eastAsia="Times New Roman" w:hAnsi="Times New Roman" w:cs="Times New Roman"/>
          <w:sz w:val="24"/>
          <w:szCs w:val="24"/>
          <w:lang w:val="en-US"/>
        </w:rPr>
        <w:t>aterial for his</w:t>
      </w:r>
      <w:r w:rsidR="00F61211" w:rsidRPr="001B670D">
        <w:rPr>
          <w:rFonts w:ascii="Times New Roman" w:eastAsia="Times New Roman" w:hAnsi="Times New Roman" w:cs="Times New Roman"/>
          <w:sz w:val="24"/>
          <w:szCs w:val="24"/>
          <w:lang w:val="en-US"/>
        </w:rPr>
        <w:t xml:space="preserve">tological examination was obtained </w:t>
      </w:r>
      <w:r w:rsidR="00F86A32" w:rsidRPr="001B670D">
        <w:rPr>
          <w:rFonts w:ascii="Times New Roman" w:eastAsia="Times New Roman" w:hAnsi="Times New Roman" w:cs="Times New Roman"/>
          <w:sz w:val="24"/>
          <w:szCs w:val="24"/>
          <w:lang w:val="en-US"/>
        </w:rPr>
        <w:t>from the mucous membrane of the distal esophagus</w:t>
      </w:r>
      <w:r w:rsidR="00F61211" w:rsidRPr="001B670D">
        <w:rPr>
          <w:rFonts w:ascii="Times New Roman" w:eastAsia="Times New Roman" w:hAnsi="Times New Roman" w:cs="Times New Roman"/>
          <w:sz w:val="24"/>
          <w:szCs w:val="24"/>
          <w:lang w:val="en-US"/>
        </w:rPr>
        <w:t>,</w:t>
      </w:r>
      <w:r w:rsidR="00F86A32" w:rsidRPr="001B670D">
        <w:rPr>
          <w:rFonts w:ascii="Times New Roman" w:eastAsia="Times New Roman" w:hAnsi="Times New Roman" w:cs="Times New Roman"/>
          <w:sz w:val="24"/>
          <w:szCs w:val="24"/>
          <w:lang w:val="en-US"/>
        </w:rPr>
        <w:t xml:space="preserve"> 3 cm above the conditional circular line connecting the stomach and esophagus. In cases when erosion an</w:t>
      </w:r>
      <w:r w:rsidR="00F61211" w:rsidRPr="001B670D">
        <w:rPr>
          <w:rFonts w:ascii="Times New Roman" w:eastAsia="Times New Roman" w:hAnsi="Times New Roman" w:cs="Times New Roman"/>
          <w:sz w:val="24"/>
          <w:szCs w:val="24"/>
          <w:lang w:val="en-US"/>
        </w:rPr>
        <w:t>d ulcers we</w:t>
      </w:r>
      <w:r w:rsidR="00F86A32" w:rsidRPr="001B670D">
        <w:rPr>
          <w:rFonts w:ascii="Times New Roman" w:eastAsia="Times New Roman" w:hAnsi="Times New Roman" w:cs="Times New Roman"/>
          <w:sz w:val="24"/>
          <w:szCs w:val="24"/>
          <w:lang w:val="en-US"/>
        </w:rPr>
        <w:t xml:space="preserve">re present, the material was additionally taken from the edge of the defect. Biopsies were carried out using a 10% formalin solution and </w:t>
      </w:r>
      <w:proofErr w:type="spellStart"/>
      <w:r w:rsidR="00F86A32" w:rsidRPr="001B670D">
        <w:rPr>
          <w:rFonts w:ascii="Times New Roman" w:eastAsia="Times New Roman" w:hAnsi="Times New Roman" w:cs="Times New Roman"/>
          <w:sz w:val="24"/>
          <w:szCs w:val="24"/>
          <w:lang w:val="en-US"/>
        </w:rPr>
        <w:t>hematoxylin</w:t>
      </w:r>
      <w:proofErr w:type="spellEnd"/>
      <w:r w:rsidR="00F86A32" w:rsidRPr="001B670D">
        <w:rPr>
          <w:rFonts w:ascii="Times New Roman" w:eastAsia="Times New Roman" w:hAnsi="Times New Roman" w:cs="Times New Roman"/>
          <w:sz w:val="24"/>
          <w:szCs w:val="24"/>
          <w:lang w:val="en-US"/>
        </w:rPr>
        <w:t>-eosin staining</w:t>
      </w:r>
      <w:r w:rsidR="00927F33" w:rsidRPr="001B670D">
        <w:rPr>
          <w:rFonts w:ascii="Times New Roman" w:eastAsia="Times New Roman" w:hAnsi="Times New Roman" w:cs="Times New Roman"/>
          <w:sz w:val="24"/>
          <w:szCs w:val="24"/>
          <w:lang w:val="en-US"/>
        </w:rPr>
        <w:t xml:space="preserve">. Samples </w:t>
      </w:r>
      <w:r w:rsidR="00F86A32" w:rsidRPr="001B670D">
        <w:rPr>
          <w:rFonts w:ascii="Times New Roman" w:eastAsia="Times New Roman" w:hAnsi="Times New Roman" w:cs="Times New Roman"/>
          <w:sz w:val="24"/>
          <w:szCs w:val="24"/>
          <w:lang w:val="en-US"/>
        </w:rPr>
        <w:t>w</w:t>
      </w:r>
      <w:r w:rsidR="00927F33" w:rsidRPr="001B670D">
        <w:rPr>
          <w:rFonts w:ascii="Times New Roman" w:eastAsia="Times New Roman" w:hAnsi="Times New Roman" w:cs="Times New Roman"/>
          <w:sz w:val="24"/>
          <w:szCs w:val="24"/>
          <w:lang w:val="en-US"/>
        </w:rPr>
        <w:t>ere</w:t>
      </w:r>
      <w:r w:rsidR="00F86A32" w:rsidRPr="001B670D">
        <w:rPr>
          <w:rFonts w:ascii="Times New Roman" w:eastAsia="Times New Roman" w:hAnsi="Times New Roman" w:cs="Times New Roman"/>
          <w:sz w:val="24"/>
          <w:szCs w:val="24"/>
          <w:lang w:val="en-US"/>
        </w:rPr>
        <w:t xml:space="preserve"> studied on a Micros microscope (Austria). In order to obtain a tissue photograph, a CAM 2800 digital video camera was used under light microsc</w:t>
      </w:r>
      <w:r w:rsidR="00F61211" w:rsidRPr="001B670D">
        <w:rPr>
          <w:rFonts w:ascii="Times New Roman" w:eastAsia="Times New Roman" w:hAnsi="Times New Roman" w:cs="Times New Roman"/>
          <w:sz w:val="24"/>
          <w:szCs w:val="24"/>
          <w:lang w:val="en-US"/>
        </w:rPr>
        <w:t>opy (x40 lens, x10 eyepiece). Ten</w:t>
      </w:r>
      <w:r w:rsidR="00F86A32" w:rsidRPr="001B670D">
        <w:rPr>
          <w:rFonts w:ascii="Times New Roman" w:eastAsia="Times New Roman" w:hAnsi="Times New Roman" w:cs="Times New Roman"/>
          <w:sz w:val="24"/>
          <w:szCs w:val="24"/>
          <w:lang w:val="en-US"/>
        </w:rPr>
        <w:t xml:space="preserve"> images with clear boundaries were selected for the study. Morphometric determination of the epithelium thicknes</w:t>
      </w:r>
      <w:r w:rsidR="006A6993" w:rsidRPr="001B670D">
        <w:rPr>
          <w:rFonts w:ascii="Times New Roman" w:eastAsia="Times New Roman" w:hAnsi="Times New Roman" w:cs="Times New Roman"/>
          <w:sz w:val="24"/>
          <w:szCs w:val="24"/>
          <w:lang w:val="en-US"/>
        </w:rPr>
        <w:t>s and height of the papillae were obtained</w:t>
      </w:r>
      <w:r w:rsidR="00F86A32" w:rsidRPr="001B670D">
        <w:rPr>
          <w:rFonts w:ascii="Times New Roman" w:eastAsia="Times New Roman" w:hAnsi="Times New Roman" w:cs="Times New Roman"/>
          <w:sz w:val="24"/>
          <w:szCs w:val="24"/>
          <w:lang w:val="en-US"/>
        </w:rPr>
        <w:t xml:space="preserve"> using the </w:t>
      </w:r>
      <w:proofErr w:type="spellStart"/>
      <w:r w:rsidR="00F86A32" w:rsidRPr="001B670D">
        <w:rPr>
          <w:rFonts w:ascii="Times New Roman" w:eastAsia="Times New Roman" w:hAnsi="Times New Roman" w:cs="Times New Roman"/>
          <w:sz w:val="24"/>
          <w:szCs w:val="24"/>
          <w:lang w:val="en-US"/>
        </w:rPr>
        <w:t>BioVision</w:t>
      </w:r>
      <w:proofErr w:type="spellEnd"/>
      <w:r w:rsidR="00F86A32" w:rsidRPr="001B670D">
        <w:rPr>
          <w:rFonts w:ascii="Times New Roman" w:eastAsia="Times New Roman" w:hAnsi="Times New Roman" w:cs="Times New Roman"/>
          <w:sz w:val="24"/>
          <w:szCs w:val="24"/>
          <w:lang w:val="en-US"/>
        </w:rPr>
        <w:t xml:space="preserve"> computer morphometric program</w:t>
      </w:r>
      <w:r w:rsidR="00927F33" w:rsidRPr="001B670D">
        <w:rPr>
          <w:rFonts w:ascii="Times New Roman" w:eastAsia="Times New Roman" w:hAnsi="Times New Roman" w:cs="Times New Roman"/>
          <w:sz w:val="24"/>
          <w:szCs w:val="24"/>
          <w:lang w:val="en-US"/>
        </w:rPr>
        <w:t xml:space="preserve">. </w:t>
      </w:r>
    </w:p>
    <w:p w14:paraId="2C1E845B" w14:textId="1D233367" w:rsidR="00F86A32" w:rsidRPr="001B670D" w:rsidRDefault="00F86A32" w:rsidP="00927F33">
      <w:pPr>
        <w:spacing w:after="0" w:line="360" w:lineRule="auto"/>
        <w:ind w:firstLine="709"/>
        <w:jc w:val="both"/>
        <w:rPr>
          <w:rFonts w:ascii="Times New Roman" w:eastAsia="Calibri" w:hAnsi="Times New Roman" w:cs="Times New Roman"/>
          <w:noProof/>
          <w:color w:val="000000"/>
          <w:sz w:val="24"/>
          <w:szCs w:val="24"/>
          <w:lang w:val="en-US" w:eastAsia="ru-RU"/>
        </w:rPr>
      </w:pPr>
      <w:r w:rsidRPr="001B670D">
        <w:rPr>
          <w:rFonts w:ascii="Times New Roman" w:eastAsia="Times New Roman" w:hAnsi="Times New Roman" w:cs="Times New Roman"/>
          <w:sz w:val="24"/>
          <w:szCs w:val="24"/>
          <w:lang w:val="en-US"/>
        </w:rPr>
        <w:t>A histological assessment of the activity of the inflammatory process in the esophagus was carried out using a scale for assessing morphol</w:t>
      </w:r>
      <w:r w:rsidR="00930C80" w:rsidRPr="001B670D">
        <w:rPr>
          <w:rFonts w:ascii="Times New Roman" w:eastAsia="Times New Roman" w:hAnsi="Times New Roman" w:cs="Times New Roman"/>
          <w:sz w:val="24"/>
          <w:szCs w:val="24"/>
          <w:lang w:val="en-US"/>
        </w:rPr>
        <w:t>ogical changes in the esophagus</w:t>
      </w:r>
      <w:r w:rsidRPr="001B670D">
        <w:rPr>
          <w:rFonts w:ascii="Times New Roman" w:eastAsia="Times New Roman" w:hAnsi="Times New Roman" w:cs="Times New Roman"/>
          <w:sz w:val="24"/>
          <w:szCs w:val="24"/>
          <w:lang w:val="en-US"/>
        </w:rPr>
        <w:t xml:space="preserve">. </w:t>
      </w:r>
      <w:r w:rsidR="008B168E" w:rsidRPr="001B670D">
        <w:rPr>
          <w:rFonts w:ascii="Times New Roman" w:eastAsia="Times New Roman" w:hAnsi="Times New Roman" w:cs="Times New Roman"/>
          <w:sz w:val="24"/>
          <w:szCs w:val="24"/>
          <w:lang w:val="en-US"/>
        </w:rPr>
        <w:t>The degree of basal cell hyperplasia and</w:t>
      </w:r>
      <w:r w:rsidRPr="001B670D">
        <w:rPr>
          <w:rFonts w:ascii="Times New Roman" w:eastAsia="Times New Roman" w:hAnsi="Times New Roman" w:cs="Times New Roman"/>
          <w:sz w:val="24"/>
          <w:szCs w:val="24"/>
          <w:lang w:val="en-US"/>
        </w:rPr>
        <w:t xml:space="preserve"> length of the papillae </w:t>
      </w:r>
      <w:r w:rsidR="008B168E" w:rsidRPr="001B670D">
        <w:rPr>
          <w:rFonts w:ascii="Times New Roman" w:eastAsia="Times New Roman" w:hAnsi="Times New Roman" w:cs="Times New Roman"/>
          <w:sz w:val="24"/>
          <w:szCs w:val="24"/>
          <w:lang w:val="en-US"/>
        </w:rPr>
        <w:t>were</w:t>
      </w:r>
      <w:r w:rsidR="00930C80" w:rsidRPr="001B670D">
        <w:rPr>
          <w:rFonts w:ascii="Times New Roman" w:eastAsia="Times New Roman" w:hAnsi="Times New Roman" w:cs="Times New Roman"/>
          <w:sz w:val="24"/>
          <w:szCs w:val="24"/>
          <w:lang w:val="en-US"/>
        </w:rPr>
        <w:t xml:space="preserve"> evaluated on a scale</w:t>
      </w:r>
      <w:r w:rsidR="008B168E" w:rsidRPr="001B670D">
        <w:rPr>
          <w:rFonts w:ascii="Times New Roman" w:eastAsia="Times New Roman" w:hAnsi="Times New Roman" w:cs="Times New Roman"/>
          <w:sz w:val="24"/>
          <w:szCs w:val="24"/>
          <w:lang w:val="en-US"/>
        </w:rPr>
        <w:t>,</w:t>
      </w:r>
      <w:r w:rsidR="00930C80" w:rsidRPr="001B670D">
        <w:rPr>
          <w:rFonts w:ascii="Times New Roman" w:eastAsia="Times New Roman" w:hAnsi="Times New Roman" w:cs="Times New Roman"/>
          <w:sz w:val="24"/>
          <w:szCs w:val="24"/>
          <w:lang w:val="en-US"/>
        </w:rPr>
        <w:t xml:space="preserve"> where 0</w:t>
      </w:r>
      <w:r w:rsidRPr="001B670D">
        <w:rPr>
          <w:rFonts w:ascii="Times New Roman" w:eastAsia="Times New Roman" w:hAnsi="Times New Roman" w:cs="Times New Roman"/>
          <w:sz w:val="24"/>
          <w:szCs w:val="24"/>
          <w:lang w:val="en-US"/>
        </w:rPr>
        <w:t xml:space="preserve"> stands for no pathological changes, 1 – moderate changes, 2 – significant changes. The absence of basal cell hyperplasia was noted if the percentage of basal cell thickness did not exceed 15% of the total epithelium thickness. Moderate and significant basal cell hyperplasia was diagnosed when this indicator was exceeded by 16</w:t>
      </w:r>
      <w:r w:rsidR="008B168E"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and 66%, respectively. The length of the papillae was considered unchanged if it did not exceed 50% of the total epithelium thickness. In addition, an assessment of inflammatory epithelial infiltration was carried out (0 stands for lymphocytes only, 1 – slight infiltration with </w:t>
      </w:r>
      <w:proofErr w:type="spellStart"/>
      <w:r w:rsidRPr="001B670D">
        <w:rPr>
          <w:rFonts w:ascii="Times New Roman" w:eastAsia="Times New Roman" w:hAnsi="Times New Roman" w:cs="Times New Roman"/>
          <w:sz w:val="24"/>
          <w:szCs w:val="24"/>
          <w:lang w:val="en-US"/>
        </w:rPr>
        <w:t>eosinophils</w:t>
      </w:r>
      <w:proofErr w:type="spellEnd"/>
      <w:r w:rsidRPr="001B670D">
        <w:rPr>
          <w:rFonts w:ascii="Times New Roman" w:eastAsia="Times New Roman" w:hAnsi="Times New Roman" w:cs="Times New Roman"/>
          <w:sz w:val="24"/>
          <w:szCs w:val="24"/>
          <w:lang w:val="en-US"/>
        </w:rPr>
        <w:t xml:space="preserve"> and neutrophils, 2 – severe infiltration). When assessing the width of intercellular spaces, the following scale was used: 0 stands for no expansion, 1 – focal expansion, 2 – distinct sharply expanded intercellular spaces, 3 – diffuse expansion of intercellular spaces. </w:t>
      </w:r>
      <w:r w:rsidRPr="001B670D">
        <w:rPr>
          <w:rFonts w:ascii="Times New Roman" w:eastAsia="Calibri" w:hAnsi="Times New Roman" w:cs="Times New Roman"/>
          <w:noProof/>
          <w:color w:val="000000"/>
          <w:sz w:val="24"/>
          <w:szCs w:val="24"/>
          <w:lang w:val="uk-UA" w:eastAsia="ru-RU"/>
        </w:rPr>
        <w:t>Statistical processing was performed using</w:t>
      </w:r>
      <w:r w:rsidRPr="001B670D">
        <w:rPr>
          <w:rFonts w:ascii="Times New Roman" w:eastAsia="Calibri" w:hAnsi="Times New Roman" w:cs="Times New Roman"/>
          <w:noProof/>
          <w:color w:val="000000"/>
          <w:sz w:val="24"/>
          <w:szCs w:val="24"/>
          <w:lang w:val="en-US" w:eastAsia="ru-RU"/>
        </w:rPr>
        <w:t xml:space="preserve"> "SPSS 13" computer program, result</w:t>
      </w:r>
      <w:r w:rsidR="006442BD" w:rsidRPr="001B670D">
        <w:rPr>
          <w:rFonts w:ascii="Times New Roman" w:eastAsia="Calibri" w:hAnsi="Times New Roman" w:cs="Times New Roman"/>
          <w:noProof/>
          <w:color w:val="000000"/>
          <w:sz w:val="24"/>
          <w:szCs w:val="24"/>
          <w:lang w:val="en-US" w:eastAsia="ru-RU"/>
        </w:rPr>
        <w:t>s were considered reliable if p&lt;</w:t>
      </w:r>
      <w:r w:rsidRPr="001B670D">
        <w:rPr>
          <w:rFonts w:ascii="Times New Roman" w:eastAsia="Calibri" w:hAnsi="Times New Roman" w:cs="Times New Roman"/>
          <w:noProof/>
          <w:color w:val="000000"/>
          <w:sz w:val="24"/>
          <w:szCs w:val="24"/>
          <w:lang w:val="en-US" w:eastAsia="ru-RU"/>
        </w:rPr>
        <w:t>0.05.</w:t>
      </w:r>
    </w:p>
    <w:p w14:paraId="29C8661C" w14:textId="222C9F5F" w:rsidR="00F86A32" w:rsidRPr="001B670D" w:rsidRDefault="008B168E" w:rsidP="00927F33">
      <w:pPr>
        <w:widowControl w:val="0"/>
        <w:tabs>
          <w:tab w:val="left" w:leader="dot" w:pos="8789"/>
        </w:tabs>
        <w:spacing w:after="0" w:line="360" w:lineRule="auto"/>
        <w:ind w:firstLine="709"/>
        <w:jc w:val="both"/>
        <w:rPr>
          <w:rFonts w:ascii="Times New Roman" w:eastAsia="Calibri" w:hAnsi="Times New Roman" w:cs="Times New Roman"/>
          <w:b/>
          <w:noProof/>
          <w:color w:val="000000"/>
          <w:sz w:val="24"/>
          <w:szCs w:val="24"/>
          <w:lang w:val="uk-UA" w:eastAsia="ru-RU"/>
        </w:rPr>
      </w:pPr>
      <w:r w:rsidRPr="001B670D">
        <w:rPr>
          <w:rFonts w:ascii="Times New Roman" w:eastAsia="Calibri" w:hAnsi="Times New Roman" w:cs="Times New Roman"/>
          <w:b/>
          <w:noProof/>
          <w:color w:val="000000"/>
          <w:sz w:val="24"/>
          <w:szCs w:val="24"/>
          <w:lang w:val="uk-UA" w:eastAsia="ru-RU"/>
        </w:rPr>
        <w:t xml:space="preserve">RESULTS </w:t>
      </w:r>
    </w:p>
    <w:p w14:paraId="08020BDA" w14:textId="0D561FF3" w:rsidR="00F86A32" w:rsidRPr="001B670D" w:rsidRDefault="00F86A32" w:rsidP="00927F33">
      <w:pPr>
        <w:spacing w:after="0" w:line="360" w:lineRule="auto"/>
        <w:ind w:firstLine="709"/>
        <w:jc w:val="both"/>
        <w:rPr>
          <w:rFonts w:ascii="Times New Roman" w:eastAsia="Calibri" w:hAnsi="Times New Roman" w:cs="Times New Roman"/>
          <w:sz w:val="24"/>
          <w:szCs w:val="24"/>
          <w:lang w:val="en-US" w:eastAsia="ru-RU"/>
        </w:rPr>
      </w:pPr>
      <w:r w:rsidRPr="001B670D">
        <w:rPr>
          <w:rFonts w:ascii="Times New Roman" w:eastAsia="Calibri" w:hAnsi="Times New Roman" w:cs="Times New Roman"/>
          <w:sz w:val="24"/>
          <w:szCs w:val="24"/>
          <w:lang w:val="en-US" w:eastAsia="ru-RU"/>
        </w:rPr>
        <w:lastRenderedPageBreak/>
        <w:t xml:space="preserve">Patients with GERD </w:t>
      </w:r>
      <w:r w:rsidR="008B168E" w:rsidRPr="001B670D">
        <w:rPr>
          <w:rFonts w:ascii="Times New Roman" w:eastAsia="Calibri" w:hAnsi="Times New Roman" w:cs="Times New Roman"/>
          <w:sz w:val="24"/>
          <w:szCs w:val="24"/>
          <w:lang w:val="en-US" w:eastAsia="ru-RU"/>
        </w:rPr>
        <w:t>and</w:t>
      </w:r>
      <w:r w:rsidRPr="001B670D">
        <w:rPr>
          <w:rFonts w:ascii="Times New Roman" w:eastAsia="Calibri" w:hAnsi="Times New Roman" w:cs="Times New Roman"/>
          <w:sz w:val="24"/>
          <w:szCs w:val="24"/>
          <w:lang w:val="en-US" w:eastAsia="ru-RU"/>
        </w:rPr>
        <w:t xml:space="preserve"> type 2 diabetes show</w:t>
      </w:r>
      <w:r w:rsidR="008B168E" w:rsidRPr="001B670D">
        <w:rPr>
          <w:rFonts w:ascii="Times New Roman" w:eastAsia="Calibri" w:hAnsi="Times New Roman" w:cs="Times New Roman"/>
          <w:sz w:val="24"/>
          <w:szCs w:val="24"/>
          <w:lang w:val="en-US" w:eastAsia="ru-RU"/>
        </w:rPr>
        <w:t>ed</w:t>
      </w:r>
      <w:r w:rsidRPr="001B670D">
        <w:rPr>
          <w:rFonts w:ascii="Times New Roman" w:eastAsia="Calibri" w:hAnsi="Times New Roman" w:cs="Times New Roman"/>
          <w:sz w:val="24"/>
          <w:szCs w:val="24"/>
          <w:lang w:val="en-US" w:eastAsia="ru-RU"/>
        </w:rPr>
        <w:t xml:space="preserve"> a high frequency of extra-esophageal manifestations, namely in 2/3 of cases a</w:t>
      </w:r>
      <w:r w:rsidR="008B168E" w:rsidRPr="001B670D">
        <w:rPr>
          <w:rFonts w:ascii="Times New Roman" w:eastAsia="Calibri" w:hAnsi="Times New Roman" w:cs="Times New Roman"/>
          <w:sz w:val="24"/>
          <w:szCs w:val="24"/>
          <w:lang w:val="en-US" w:eastAsia="ru-RU"/>
        </w:rPr>
        <w:t>typical manifestations of GERD we</w:t>
      </w:r>
      <w:r w:rsidRPr="001B670D">
        <w:rPr>
          <w:rFonts w:ascii="Times New Roman" w:eastAsia="Calibri" w:hAnsi="Times New Roman" w:cs="Times New Roman"/>
          <w:sz w:val="24"/>
          <w:szCs w:val="24"/>
          <w:lang w:val="en-US" w:eastAsia="ru-RU"/>
        </w:rPr>
        <w:t xml:space="preserve">re recorded, among which cardiac complaints and various ENT pathologies predominate. GERD typical manifestations (heartburn, regurgitation, acid burping) in patients with combined pathology were observed only in </w:t>
      </w:r>
      <w:r w:rsidR="008B168E" w:rsidRPr="001B670D">
        <w:rPr>
          <w:rFonts w:ascii="Times New Roman" w:eastAsia="Calibri" w:hAnsi="Times New Roman" w:cs="Times New Roman"/>
          <w:sz w:val="24"/>
          <w:szCs w:val="24"/>
          <w:lang w:val="en-US" w:eastAsia="ru-RU"/>
        </w:rPr>
        <w:t xml:space="preserve">30% </w:t>
      </w:r>
      <w:r w:rsidRPr="001B670D">
        <w:rPr>
          <w:rFonts w:ascii="Times New Roman" w:eastAsia="Calibri" w:hAnsi="Times New Roman" w:cs="Times New Roman"/>
          <w:sz w:val="24"/>
          <w:szCs w:val="24"/>
          <w:lang w:val="en-US" w:eastAsia="ru-RU"/>
        </w:rPr>
        <w:t xml:space="preserve">of </w:t>
      </w:r>
      <w:r w:rsidR="008B168E" w:rsidRPr="001B670D">
        <w:rPr>
          <w:rFonts w:ascii="Times New Roman" w:eastAsia="Calibri" w:hAnsi="Times New Roman" w:cs="Times New Roman"/>
          <w:sz w:val="24"/>
          <w:szCs w:val="24"/>
          <w:lang w:val="en-US" w:eastAsia="ru-RU"/>
        </w:rPr>
        <w:t xml:space="preserve">the </w:t>
      </w:r>
      <w:r w:rsidRPr="001B670D">
        <w:rPr>
          <w:rFonts w:ascii="Times New Roman" w:eastAsia="Calibri" w:hAnsi="Times New Roman" w:cs="Times New Roman"/>
          <w:sz w:val="24"/>
          <w:szCs w:val="24"/>
          <w:lang w:val="en-US" w:eastAsia="ru-RU"/>
        </w:rPr>
        <w:t xml:space="preserve">cases. </w:t>
      </w:r>
      <w:r w:rsidR="00435EEF" w:rsidRPr="001B670D">
        <w:rPr>
          <w:rFonts w:ascii="Times New Roman" w:eastAsia="Calibri" w:hAnsi="Times New Roman" w:cs="Times New Roman"/>
          <w:sz w:val="24"/>
          <w:szCs w:val="24"/>
          <w:lang w:val="en-US" w:eastAsia="ru-RU"/>
        </w:rPr>
        <w:t>At the endoscopic examination of</w:t>
      </w:r>
      <w:r w:rsidRPr="001B670D">
        <w:rPr>
          <w:rFonts w:ascii="Times New Roman" w:eastAsia="Calibri" w:hAnsi="Times New Roman" w:cs="Times New Roman"/>
          <w:sz w:val="24"/>
          <w:szCs w:val="24"/>
          <w:lang w:val="en-US" w:eastAsia="ru-RU"/>
        </w:rPr>
        <w:t xml:space="preserve"> this group, </w:t>
      </w:r>
      <w:r w:rsidR="00435EEF" w:rsidRPr="001B670D">
        <w:rPr>
          <w:rFonts w:ascii="Times New Roman" w:eastAsia="Calibri" w:hAnsi="Times New Roman" w:cs="Times New Roman"/>
          <w:sz w:val="24"/>
          <w:szCs w:val="24"/>
          <w:lang w:val="en-US" w:eastAsia="ru-RU"/>
        </w:rPr>
        <w:t xml:space="preserve">the endoscopic signs of </w:t>
      </w:r>
      <w:r w:rsidRPr="001B670D">
        <w:rPr>
          <w:rFonts w:ascii="Times New Roman" w:eastAsia="Calibri" w:hAnsi="Times New Roman" w:cs="Times New Roman"/>
          <w:sz w:val="24"/>
          <w:szCs w:val="24"/>
          <w:lang w:val="en-US" w:eastAsia="ru-RU"/>
        </w:rPr>
        <w:t xml:space="preserve">GERD are significantly more likely to occur: reflux esophagitis A in 25% of cases, B – 40.6% of cases and C – 6.25% of cases. </w:t>
      </w:r>
    </w:p>
    <w:p w14:paraId="518D6F34" w14:textId="5CA3F08F"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During the histological study of esophageal biopsy materials, both in case of combined pathology and in isolated GERD, pronounced protein dystrophy of the epithelium and manifestations of </w:t>
      </w:r>
      <w:proofErr w:type="spellStart"/>
      <w:r w:rsidRPr="001B670D">
        <w:rPr>
          <w:rFonts w:ascii="Times New Roman" w:eastAsia="Times New Roman" w:hAnsi="Times New Roman" w:cs="Times New Roman"/>
          <w:sz w:val="24"/>
          <w:szCs w:val="24"/>
          <w:lang w:val="en-US"/>
        </w:rPr>
        <w:t>parakeratosis</w:t>
      </w:r>
      <w:proofErr w:type="spellEnd"/>
      <w:r w:rsidRPr="001B670D">
        <w:rPr>
          <w:rFonts w:ascii="Times New Roman" w:eastAsia="Times New Roman" w:hAnsi="Times New Roman" w:cs="Times New Roman"/>
          <w:sz w:val="24"/>
          <w:szCs w:val="24"/>
          <w:lang w:val="en-US"/>
        </w:rPr>
        <w:t xml:space="preserve"> are observed in most cases, there are signs of </w:t>
      </w:r>
      <w:proofErr w:type="spellStart"/>
      <w:r w:rsidRPr="001B670D">
        <w:rPr>
          <w:rFonts w:ascii="Times New Roman" w:eastAsia="Times New Roman" w:hAnsi="Times New Roman" w:cs="Times New Roman"/>
          <w:sz w:val="24"/>
          <w:szCs w:val="24"/>
          <w:lang w:val="en-US"/>
        </w:rPr>
        <w:t>acanthosis</w:t>
      </w:r>
      <w:proofErr w:type="spellEnd"/>
      <w:r w:rsidR="0023427C"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with severity depending on the chronicity of the process. In most biopsy materials, the </w:t>
      </w:r>
      <w:r w:rsidR="0023427C" w:rsidRPr="001B670D">
        <w:rPr>
          <w:rFonts w:ascii="Times New Roman" w:eastAsia="Times New Roman" w:hAnsi="Times New Roman" w:cs="Times New Roman"/>
          <w:sz w:val="24"/>
          <w:szCs w:val="24"/>
          <w:lang w:val="en-US"/>
        </w:rPr>
        <w:t>perivascular connective tissue wa</w:t>
      </w:r>
      <w:r w:rsidRPr="001B670D">
        <w:rPr>
          <w:rFonts w:ascii="Times New Roman" w:eastAsia="Times New Roman" w:hAnsi="Times New Roman" w:cs="Times New Roman"/>
          <w:sz w:val="24"/>
          <w:szCs w:val="24"/>
          <w:lang w:val="en-US"/>
        </w:rPr>
        <w:t xml:space="preserve">s fibrous, with signs of edema and fiber homogenization. In the </w:t>
      </w:r>
      <w:proofErr w:type="spellStart"/>
      <w:r w:rsidRPr="001B670D">
        <w:rPr>
          <w:rFonts w:ascii="Times New Roman" w:eastAsia="Times New Roman" w:hAnsi="Times New Roman" w:cs="Times New Roman"/>
          <w:sz w:val="24"/>
          <w:szCs w:val="24"/>
          <w:lang w:val="en-US"/>
        </w:rPr>
        <w:t>subepithelial</w:t>
      </w:r>
      <w:proofErr w:type="spellEnd"/>
      <w:r w:rsidRPr="001B670D">
        <w:rPr>
          <w:rFonts w:ascii="Times New Roman" w:eastAsia="Times New Roman" w:hAnsi="Times New Roman" w:cs="Times New Roman"/>
          <w:sz w:val="24"/>
          <w:szCs w:val="24"/>
          <w:lang w:val="en-US"/>
        </w:rPr>
        <w:t xml:space="preserve"> space,</w:t>
      </w:r>
      <w:r w:rsidR="0023427C" w:rsidRPr="001B670D">
        <w:rPr>
          <w:rFonts w:ascii="Times New Roman" w:eastAsia="Times New Roman" w:hAnsi="Times New Roman" w:cs="Times New Roman"/>
          <w:sz w:val="24"/>
          <w:szCs w:val="24"/>
          <w:lang w:val="en-US"/>
        </w:rPr>
        <w:t xml:space="preserve"> edema and vascular congestion we</w:t>
      </w:r>
      <w:r w:rsidRPr="001B670D">
        <w:rPr>
          <w:rFonts w:ascii="Times New Roman" w:eastAsia="Times New Roman" w:hAnsi="Times New Roman" w:cs="Times New Roman"/>
          <w:sz w:val="24"/>
          <w:szCs w:val="24"/>
          <w:lang w:val="en-US"/>
        </w:rPr>
        <w:t>re observed, as well as signs of fibrosis and sclerosis. In most cases, in the edema</w:t>
      </w:r>
      <w:r w:rsidR="0023427C" w:rsidRPr="001B670D">
        <w:rPr>
          <w:rFonts w:ascii="Times New Roman" w:eastAsia="Times New Roman" w:hAnsi="Times New Roman" w:cs="Times New Roman"/>
          <w:sz w:val="24"/>
          <w:szCs w:val="24"/>
          <w:lang w:val="en-US"/>
        </w:rPr>
        <w:t xml:space="preserve">tous </w:t>
      </w:r>
      <w:proofErr w:type="spellStart"/>
      <w:r w:rsidR="0023427C" w:rsidRPr="001B670D">
        <w:rPr>
          <w:rFonts w:ascii="Times New Roman" w:eastAsia="Times New Roman" w:hAnsi="Times New Roman" w:cs="Times New Roman"/>
          <w:sz w:val="24"/>
          <w:szCs w:val="24"/>
          <w:lang w:val="en-US"/>
        </w:rPr>
        <w:t>subepithelial</w:t>
      </w:r>
      <w:proofErr w:type="spellEnd"/>
      <w:r w:rsidR="0023427C" w:rsidRPr="001B670D">
        <w:rPr>
          <w:rFonts w:ascii="Times New Roman" w:eastAsia="Times New Roman" w:hAnsi="Times New Roman" w:cs="Times New Roman"/>
          <w:sz w:val="24"/>
          <w:szCs w:val="24"/>
          <w:lang w:val="en-US"/>
        </w:rPr>
        <w:t xml:space="preserve"> space there wa</w:t>
      </w:r>
      <w:r w:rsidRPr="001B670D">
        <w:rPr>
          <w:rFonts w:ascii="Times New Roman" w:eastAsia="Times New Roman" w:hAnsi="Times New Roman" w:cs="Times New Roman"/>
          <w:sz w:val="24"/>
          <w:szCs w:val="24"/>
          <w:lang w:val="en-US"/>
        </w:rPr>
        <w:t xml:space="preserve">s a </w:t>
      </w:r>
      <w:proofErr w:type="spellStart"/>
      <w:r w:rsidRPr="001B670D">
        <w:rPr>
          <w:rFonts w:ascii="Times New Roman" w:eastAsia="Times New Roman" w:hAnsi="Times New Roman" w:cs="Times New Roman"/>
          <w:sz w:val="24"/>
          <w:szCs w:val="24"/>
          <w:lang w:val="en-US"/>
        </w:rPr>
        <w:t>lymphohistiocytic</w:t>
      </w:r>
      <w:proofErr w:type="spellEnd"/>
      <w:r w:rsidRPr="001B670D">
        <w:rPr>
          <w:rFonts w:ascii="Times New Roman" w:eastAsia="Times New Roman" w:hAnsi="Times New Roman" w:cs="Times New Roman"/>
          <w:sz w:val="24"/>
          <w:szCs w:val="24"/>
          <w:lang w:val="en-US"/>
        </w:rPr>
        <w:t xml:space="preserve"> and leukocyte in</w:t>
      </w:r>
      <w:r w:rsidR="0023427C" w:rsidRPr="001B670D">
        <w:rPr>
          <w:rFonts w:ascii="Times New Roman" w:eastAsia="Times New Roman" w:hAnsi="Times New Roman" w:cs="Times New Roman"/>
          <w:sz w:val="24"/>
          <w:szCs w:val="24"/>
          <w:lang w:val="en-US"/>
        </w:rPr>
        <w:t>filtration of different</w:t>
      </w:r>
      <w:r w:rsidRPr="001B670D">
        <w:rPr>
          <w:rFonts w:ascii="Times New Roman" w:eastAsia="Times New Roman" w:hAnsi="Times New Roman" w:cs="Times New Roman"/>
          <w:sz w:val="24"/>
          <w:szCs w:val="24"/>
          <w:lang w:val="en-US"/>
        </w:rPr>
        <w:t xml:space="preserve"> degree, with the transition of inflammatory infiltrate to stratified squamous epithelium. In cases of erosive esophagitis</w:t>
      </w:r>
      <w:r w:rsidR="0023427C"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leu</w:t>
      </w:r>
      <w:r w:rsidR="0023427C" w:rsidRPr="001B670D">
        <w:rPr>
          <w:rFonts w:ascii="Times New Roman" w:eastAsia="Times New Roman" w:hAnsi="Times New Roman" w:cs="Times New Roman"/>
          <w:sz w:val="24"/>
          <w:szCs w:val="24"/>
          <w:lang w:val="en-US"/>
        </w:rPr>
        <w:t>kocyte infiltration of esophageal</w:t>
      </w:r>
      <w:r w:rsidRPr="001B670D">
        <w:rPr>
          <w:rFonts w:ascii="Times New Roman" w:eastAsia="Times New Roman" w:hAnsi="Times New Roman" w:cs="Times New Roman"/>
          <w:sz w:val="24"/>
          <w:szCs w:val="24"/>
          <w:lang w:val="en-US"/>
        </w:rPr>
        <w:t xml:space="preserve"> MM reached its maximum, up to the formation of </w:t>
      </w:r>
      <w:proofErr w:type="spellStart"/>
      <w:r w:rsidRPr="001B670D">
        <w:rPr>
          <w:rFonts w:ascii="Times New Roman" w:eastAsia="Times New Roman" w:hAnsi="Times New Roman" w:cs="Times New Roman"/>
          <w:sz w:val="24"/>
          <w:szCs w:val="24"/>
          <w:lang w:val="en-US"/>
        </w:rPr>
        <w:t>microabscesses</w:t>
      </w:r>
      <w:proofErr w:type="spellEnd"/>
      <w:r w:rsidRPr="001B670D">
        <w:rPr>
          <w:rFonts w:ascii="Times New Roman" w:eastAsia="Times New Roman" w:hAnsi="Times New Roman" w:cs="Times New Roman"/>
          <w:sz w:val="24"/>
          <w:szCs w:val="24"/>
          <w:lang w:val="en-US"/>
        </w:rPr>
        <w:t xml:space="preserve">. Infiltrates were located both in the area of the papillae and in the deeper layers under the epithelium, provoking the stratification of collagen fibers and muscle cells. </w:t>
      </w:r>
      <w:r w:rsidR="00A200A3" w:rsidRPr="001B670D">
        <w:rPr>
          <w:rFonts w:ascii="Times New Roman" w:eastAsia="Times New Roman" w:hAnsi="Times New Roman" w:cs="Times New Roman"/>
          <w:sz w:val="24"/>
          <w:szCs w:val="24"/>
          <w:lang w:val="en-US"/>
        </w:rPr>
        <w:t>The c</w:t>
      </w:r>
      <w:r w:rsidRPr="001B670D">
        <w:rPr>
          <w:rFonts w:ascii="Times New Roman" w:eastAsia="Times New Roman" w:hAnsi="Times New Roman" w:cs="Times New Roman"/>
          <w:sz w:val="24"/>
          <w:szCs w:val="24"/>
          <w:lang w:val="en-US"/>
        </w:rPr>
        <w:t>ellular</w:t>
      </w:r>
      <w:r w:rsidR="00EA37B6" w:rsidRPr="001B670D">
        <w:rPr>
          <w:rFonts w:ascii="Times New Roman" w:eastAsia="Times New Roman" w:hAnsi="Times New Roman" w:cs="Times New Roman"/>
          <w:sz w:val="24"/>
          <w:szCs w:val="24"/>
          <w:lang w:val="en-US"/>
        </w:rPr>
        <w:t xml:space="preserve"> composition of the infiltrate wa</w:t>
      </w:r>
      <w:r w:rsidRPr="001B670D">
        <w:rPr>
          <w:rFonts w:ascii="Times New Roman" w:eastAsia="Times New Roman" w:hAnsi="Times New Roman" w:cs="Times New Roman"/>
          <w:sz w:val="24"/>
          <w:szCs w:val="24"/>
          <w:lang w:val="en-US"/>
        </w:rPr>
        <w:t>s polymorphic</w:t>
      </w:r>
      <w:r w:rsidR="00A200A3"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with a predominance of monocytes/macrophages, plasma cells, lymphocytes and fibroblasts. </w:t>
      </w:r>
      <w:r w:rsidR="00EA37B6" w:rsidRPr="001B670D">
        <w:rPr>
          <w:rFonts w:ascii="Times New Roman" w:eastAsia="Times New Roman" w:hAnsi="Times New Roman" w:cs="Times New Roman"/>
          <w:sz w:val="24"/>
          <w:szCs w:val="24"/>
          <w:lang w:val="en-US"/>
        </w:rPr>
        <w:t>The epithelium basal membrane wa</w:t>
      </w:r>
      <w:r w:rsidRPr="001B670D">
        <w:rPr>
          <w:rFonts w:ascii="Times New Roman" w:eastAsia="Times New Roman" w:hAnsi="Times New Roman" w:cs="Times New Roman"/>
          <w:sz w:val="24"/>
          <w:szCs w:val="24"/>
          <w:lang w:val="en-US"/>
        </w:rPr>
        <w:t xml:space="preserve">s unevenly thickened, homogeneous. </w:t>
      </w:r>
      <w:r w:rsidR="00EA37B6" w:rsidRPr="001B670D">
        <w:rPr>
          <w:rFonts w:ascii="Times New Roman" w:eastAsia="Times New Roman" w:hAnsi="Times New Roman" w:cs="Times New Roman"/>
          <w:sz w:val="24"/>
          <w:szCs w:val="24"/>
          <w:lang w:val="en-US"/>
        </w:rPr>
        <w:t>The s</w:t>
      </w:r>
      <w:r w:rsidRPr="001B670D">
        <w:rPr>
          <w:rFonts w:ascii="Times New Roman" w:eastAsia="Times New Roman" w:hAnsi="Times New Roman" w:cs="Times New Roman"/>
          <w:sz w:val="24"/>
          <w:szCs w:val="24"/>
          <w:lang w:val="en-US"/>
        </w:rPr>
        <w:t>tratifie</w:t>
      </w:r>
      <w:r w:rsidR="00EA37B6" w:rsidRPr="001B670D">
        <w:rPr>
          <w:rFonts w:ascii="Times New Roman" w:eastAsia="Times New Roman" w:hAnsi="Times New Roman" w:cs="Times New Roman"/>
          <w:sz w:val="24"/>
          <w:szCs w:val="24"/>
          <w:lang w:val="en-US"/>
        </w:rPr>
        <w:t>d squamous epithelium showed</w:t>
      </w:r>
      <w:r w:rsidRPr="001B670D">
        <w:rPr>
          <w:rFonts w:ascii="Times New Roman" w:eastAsia="Times New Roman" w:hAnsi="Times New Roman" w:cs="Times New Roman"/>
          <w:sz w:val="24"/>
          <w:szCs w:val="24"/>
          <w:lang w:val="en-US"/>
        </w:rPr>
        <w:t xml:space="preserve"> signs of impaired stratification of the layers and edema. In</w:t>
      </w:r>
      <w:r w:rsidR="00EA37B6" w:rsidRPr="001B670D">
        <w:rPr>
          <w:rFonts w:ascii="Times New Roman" w:eastAsia="Times New Roman" w:hAnsi="Times New Roman" w:cs="Times New Roman"/>
          <w:sz w:val="24"/>
          <w:szCs w:val="24"/>
          <w:lang w:val="en-US"/>
        </w:rPr>
        <w:t xml:space="preserve"> most cases, basal hyperplasia wa</w:t>
      </w:r>
      <w:r w:rsidRPr="001B670D">
        <w:rPr>
          <w:rFonts w:ascii="Times New Roman" w:eastAsia="Times New Roman" w:hAnsi="Times New Roman" w:cs="Times New Roman"/>
          <w:sz w:val="24"/>
          <w:szCs w:val="24"/>
          <w:lang w:val="en-US"/>
        </w:rPr>
        <w:t xml:space="preserve">s noted. </w:t>
      </w:r>
      <w:r w:rsidR="00EA37B6" w:rsidRPr="001B670D">
        <w:rPr>
          <w:rFonts w:ascii="Times New Roman" w:eastAsia="Times New Roman" w:hAnsi="Times New Roman" w:cs="Times New Roman"/>
          <w:sz w:val="24"/>
          <w:szCs w:val="24"/>
          <w:lang w:val="en-US"/>
        </w:rPr>
        <w:t>The b</w:t>
      </w:r>
      <w:r w:rsidRPr="001B670D">
        <w:rPr>
          <w:rFonts w:ascii="Times New Roman" w:eastAsia="Times New Roman" w:hAnsi="Times New Roman" w:cs="Times New Roman"/>
          <w:sz w:val="24"/>
          <w:szCs w:val="24"/>
          <w:lang w:val="en-US"/>
        </w:rPr>
        <w:t xml:space="preserve">asal layer epithelial cells </w:t>
      </w:r>
      <w:r w:rsidR="00EA37B6" w:rsidRPr="001B670D">
        <w:rPr>
          <w:rFonts w:ascii="Times New Roman" w:eastAsia="Times New Roman" w:hAnsi="Times New Roman" w:cs="Times New Roman"/>
          <w:sz w:val="24"/>
          <w:szCs w:val="24"/>
          <w:lang w:val="en-US"/>
        </w:rPr>
        <w:t>had</w:t>
      </w:r>
      <w:r w:rsidRPr="001B670D">
        <w:rPr>
          <w:rFonts w:ascii="Times New Roman" w:eastAsia="Times New Roman" w:hAnsi="Times New Roman" w:cs="Times New Roman"/>
          <w:sz w:val="24"/>
          <w:szCs w:val="24"/>
          <w:lang w:val="en-US"/>
        </w:rPr>
        <w:t xml:space="preserve"> enlarged, rounded, </w:t>
      </w:r>
      <w:proofErr w:type="spellStart"/>
      <w:r w:rsidR="00EA37B6" w:rsidRPr="001B670D">
        <w:rPr>
          <w:rFonts w:ascii="Times New Roman" w:eastAsia="Times New Roman" w:hAnsi="Times New Roman" w:cs="Times New Roman"/>
          <w:sz w:val="24"/>
          <w:szCs w:val="24"/>
          <w:lang w:val="en-US"/>
        </w:rPr>
        <w:t>hyperchromic</w:t>
      </w:r>
      <w:proofErr w:type="spellEnd"/>
      <w:r w:rsidR="00EA37B6" w:rsidRPr="001B670D">
        <w:rPr>
          <w:rFonts w:ascii="Times New Roman" w:eastAsia="Times New Roman" w:hAnsi="Times New Roman" w:cs="Times New Roman"/>
          <w:sz w:val="24"/>
          <w:szCs w:val="24"/>
          <w:lang w:val="en-US"/>
        </w:rPr>
        <w:t xml:space="preserve"> nuclei. Chromatin wa</w:t>
      </w:r>
      <w:r w:rsidRPr="001B670D">
        <w:rPr>
          <w:rFonts w:ascii="Times New Roman" w:eastAsia="Times New Roman" w:hAnsi="Times New Roman" w:cs="Times New Roman"/>
          <w:sz w:val="24"/>
          <w:szCs w:val="24"/>
          <w:lang w:val="en-US"/>
        </w:rPr>
        <w:t xml:space="preserve">s placed in small lumps or a uniform mesh. In some </w:t>
      </w:r>
      <w:r w:rsidR="00EA37B6" w:rsidRPr="001B670D">
        <w:rPr>
          <w:rFonts w:ascii="Times New Roman" w:eastAsia="Times New Roman" w:hAnsi="Times New Roman" w:cs="Times New Roman"/>
          <w:sz w:val="24"/>
          <w:szCs w:val="24"/>
          <w:lang w:val="en-US"/>
        </w:rPr>
        <w:t>areas</w:t>
      </w:r>
      <w:r w:rsidRPr="001B670D">
        <w:rPr>
          <w:rFonts w:ascii="Times New Roman" w:eastAsia="Times New Roman" w:hAnsi="Times New Roman" w:cs="Times New Roman"/>
          <w:sz w:val="24"/>
          <w:szCs w:val="24"/>
          <w:lang w:val="en-US"/>
        </w:rPr>
        <w:t xml:space="preserve">, epithelial cells with wrinkled </w:t>
      </w:r>
      <w:proofErr w:type="spellStart"/>
      <w:r w:rsidRPr="001B670D">
        <w:rPr>
          <w:rFonts w:ascii="Times New Roman" w:eastAsia="Times New Roman" w:hAnsi="Times New Roman" w:cs="Times New Roman"/>
          <w:sz w:val="24"/>
          <w:szCs w:val="24"/>
          <w:lang w:val="en-US"/>
        </w:rPr>
        <w:t>hyperchromic</w:t>
      </w:r>
      <w:proofErr w:type="spellEnd"/>
      <w:r w:rsidRPr="001B670D">
        <w:rPr>
          <w:rFonts w:ascii="Times New Roman" w:eastAsia="Times New Roman" w:hAnsi="Times New Roman" w:cs="Times New Roman"/>
          <w:sz w:val="24"/>
          <w:szCs w:val="24"/>
          <w:lang w:val="en-US"/>
        </w:rPr>
        <w:t xml:space="preserve"> nucleus</w:t>
      </w:r>
      <w:r w:rsidR="00EA37B6" w:rsidRPr="001B670D">
        <w:rPr>
          <w:rFonts w:ascii="Times New Roman" w:eastAsia="Times New Roman" w:hAnsi="Times New Roman" w:cs="Times New Roman"/>
          <w:sz w:val="24"/>
          <w:szCs w:val="24"/>
          <w:lang w:val="en-US"/>
        </w:rPr>
        <w:t>, which resembles a mulberry, we</w:t>
      </w:r>
      <w:r w:rsidRPr="001B670D">
        <w:rPr>
          <w:rFonts w:ascii="Times New Roman" w:eastAsia="Times New Roman" w:hAnsi="Times New Roman" w:cs="Times New Roman"/>
          <w:sz w:val="24"/>
          <w:szCs w:val="24"/>
          <w:lang w:val="en-US"/>
        </w:rPr>
        <w:t xml:space="preserve">re determined; this indicates the presence of apoptosis. </w:t>
      </w:r>
      <w:r w:rsidR="00EA37B6" w:rsidRPr="001B670D">
        <w:rPr>
          <w:rFonts w:ascii="Times New Roman" w:eastAsia="Times New Roman" w:hAnsi="Times New Roman" w:cs="Times New Roman"/>
          <w:sz w:val="24"/>
          <w:szCs w:val="24"/>
          <w:lang w:val="en-US"/>
        </w:rPr>
        <w:t xml:space="preserve">The </w:t>
      </w:r>
      <w:proofErr w:type="spellStart"/>
      <w:r w:rsidR="00EA37B6" w:rsidRPr="001B670D">
        <w:rPr>
          <w:rFonts w:ascii="Times New Roman" w:eastAsia="Times New Roman" w:hAnsi="Times New Roman" w:cs="Times New Roman"/>
          <w:sz w:val="24"/>
          <w:szCs w:val="24"/>
          <w:lang w:val="en-US"/>
        </w:rPr>
        <w:t>spinous</w:t>
      </w:r>
      <w:proofErr w:type="spellEnd"/>
      <w:r w:rsidR="00EA37B6" w:rsidRPr="001B670D">
        <w:rPr>
          <w:rFonts w:ascii="Times New Roman" w:eastAsia="Times New Roman" w:hAnsi="Times New Roman" w:cs="Times New Roman"/>
          <w:sz w:val="24"/>
          <w:szCs w:val="24"/>
          <w:lang w:val="en-US"/>
        </w:rPr>
        <w:t xml:space="preserve"> layer wa</w:t>
      </w:r>
      <w:r w:rsidRPr="001B670D">
        <w:rPr>
          <w:rFonts w:ascii="Times New Roman" w:eastAsia="Times New Roman" w:hAnsi="Times New Roman" w:cs="Times New Roman"/>
          <w:sz w:val="24"/>
          <w:szCs w:val="24"/>
          <w:lang w:val="en-US"/>
        </w:rPr>
        <w:t xml:space="preserve">s with shape polymorphism and </w:t>
      </w:r>
      <w:r w:rsidR="00EA37B6" w:rsidRPr="001B670D">
        <w:rPr>
          <w:rFonts w:ascii="Times New Roman" w:eastAsia="Times New Roman" w:hAnsi="Times New Roman" w:cs="Times New Roman"/>
          <w:sz w:val="24"/>
          <w:szCs w:val="24"/>
          <w:lang w:val="en-US"/>
        </w:rPr>
        <w:t xml:space="preserve">different </w:t>
      </w:r>
      <w:r w:rsidRPr="001B670D">
        <w:rPr>
          <w:rFonts w:ascii="Times New Roman" w:eastAsia="Times New Roman" w:hAnsi="Times New Roman" w:cs="Times New Roman"/>
          <w:sz w:val="24"/>
          <w:szCs w:val="24"/>
          <w:lang w:val="en-US"/>
        </w:rPr>
        <w:t>size of cells. Some of them are sharply increased in size</w:t>
      </w:r>
      <w:r w:rsidR="00EA37B6"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with signs of </w:t>
      </w:r>
      <w:proofErr w:type="spellStart"/>
      <w:r w:rsidRPr="001B670D">
        <w:rPr>
          <w:rFonts w:ascii="Times New Roman" w:eastAsia="Times New Roman" w:hAnsi="Times New Roman" w:cs="Times New Roman"/>
          <w:sz w:val="24"/>
          <w:szCs w:val="24"/>
          <w:lang w:val="en-US"/>
        </w:rPr>
        <w:t>hydropic</w:t>
      </w:r>
      <w:proofErr w:type="spellEnd"/>
      <w:r w:rsidRPr="001B670D">
        <w:rPr>
          <w:rFonts w:ascii="Times New Roman" w:eastAsia="Times New Roman" w:hAnsi="Times New Roman" w:cs="Times New Roman"/>
          <w:sz w:val="24"/>
          <w:szCs w:val="24"/>
          <w:lang w:val="en-US"/>
        </w:rPr>
        <w:t xml:space="preserve"> (ballooning) degeneration. </w:t>
      </w:r>
      <w:proofErr w:type="gramStart"/>
      <w:r w:rsidR="00EA37B6" w:rsidRPr="001B670D">
        <w:rPr>
          <w:rFonts w:ascii="Times New Roman" w:eastAsia="Times New Roman" w:hAnsi="Times New Roman" w:cs="Times New Roman"/>
          <w:sz w:val="24"/>
          <w:szCs w:val="24"/>
          <w:lang w:val="en-US"/>
        </w:rPr>
        <w:t>The i</w:t>
      </w:r>
      <w:r w:rsidRPr="001B670D">
        <w:rPr>
          <w:rFonts w:ascii="Times New Roman" w:eastAsia="Times New Roman" w:hAnsi="Times New Roman" w:cs="Times New Roman"/>
          <w:sz w:val="24"/>
          <w:szCs w:val="24"/>
          <w:lang w:val="en-US"/>
        </w:rPr>
        <w:t xml:space="preserve">ntercellular edema of the </w:t>
      </w:r>
      <w:proofErr w:type="spellStart"/>
      <w:r w:rsidRPr="001B670D">
        <w:rPr>
          <w:rFonts w:ascii="Times New Roman" w:eastAsia="Times New Roman" w:hAnsi="Times New Roman" w:cs="Times New Roman"/>
          <w:sz w:val="24"/>
          <w:szCs w:val="24"/>
          <w:lang w:val="en-US"/>
        </w:rPr>
        <w:t>spinous</w:t>
      </w:r>
      <w:proofErr w:type="spellEnd"/>
      <w:r w:rsidRPr="001B670D">
        <w:rPr>
          <w:rFonts w:ascii="Times New Roman" w:eastAsia="Times New Roman" w:hAnsi="Times New Roman" w:cs="Times New Roman"/>
          <w:sz w:val="24"/>
          <w:szCs w:val="24"/>
          <w:lang w:val="en-US"/>
        </w:rPr>
        <w:t xml:space="preserve"> and </w:t>
      </w:r>
      <w:r w:rsidR="00EA37B6" w:rsidRPr="001B670D">
        <w:rPr>
          <w:rFonts w:ascii="Times New Roman" w:eastAsia="Times New Roman" w:hAnsi="Times New Roman" w:cs="Times New Roman"/>
          <w:sz w:val="24"/>
          <w:szCs w:val="24"/>
          <w:lang w:val="en-US"/>
        </w:rPr>
        <w:t xml:space="preserve">basal layers of the epithelium </w:t>
      </w:r>
      <w:r w:rsidRPr="001B670D">
        <w:rPr>
          <w:rFonts w:ascii="Times New Roman" w:eastAsia="Times New Roman" w:hAnsi="Times New Roman" w:cs="Times New Roman"/>
          <w:sz w:val="24"/>
          <w:szCs w:val="24"/>
          <w:lang w:val="en-US"/>
        </w:rPr>
        <w:t>manifested by the expansion of the intercellular space.</w:t>
      </w:r>
      <w:proofErr w:type="gramEnd"/>
      <w:r w:rsidRPr="001B670D">
        <w:rPr>
          <w:rFonts w:ascii="Times New Roman" w:eastAsia="Times New Roman" w:hAnsi="Times New Roman" w:cs="Times New Roman"/>
          <w:sz w:val="24"/>
          <w:szCs w:val="24"/>
          <w:lang w:val="en-US"/>
        </w:rPr>
        <w:t xml:space="preserve"> In this case, the longitudinal axial orient</w:t>
      </w:r>
      <w:r w:rsidR="00514620" w:rsidRPr="001B670D">
        <w:rPr>
          <w:rFonts w:ascii="Times New Roman" w:eastAsia="Times New Roman" w:hAnsi="Times New Roman" w:cs="Times New Roman"/>
          <w:sz w:val="24"/>
          <w:szCs w:val="24"/>
          <w:lang w:val="en-US"/>
        </w:rPr>
        <w:t>ation of the superficial cells wa</w:t>
      </w:r>
      <w:r w:rsidRPr="001B670D">
        <w:rPr>
          <w:rFonts w:ascii="Times New Roman" w:eastAsia="Times New Roman" w:hAnsi="Times New Roman" w:cs="Times New Roman"/>
          <w:sz w:val="24"/>
          <w:szCs w:val="24"/>
          <w:lang w:val="en-US"/>
        </w:rPr>
        <w:t xml:space="preserve">s lost. </w:t>
      </w:r>
    </w:p>
    <w:p w14:paraId="39F002E5" w14:textId="5E2F7E8C"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Significant di</w:t>
      </w:r>
      <w:r w:rsidR="006379CD" w:rsidRPr="001B670D">
        <w:rPr>
          <w:rFonts w:ascii="Times New Roman" w:eastAsia="Times New Roman" w:hAnsi="Times New Roman" w:cs="Times New Roman"/>
          <w:sz w:val="24"/>
          <w:szCs w:val="24"/>
          <w:lang w:val="en-US"/>
        </w:rPr>
        <w:t>fferences between the groups (p&lt;</w:t>
      </w:r>
      <w:r w:rsidRPr="001B670D">
        <w:rPr>
          <w:rFonts w:ascii="Times New Roman" w:eastAsia="Times New Roman" w:hAnsi="Times New Roman" w:cs="Times New Roman"/>
          <w:sz w:val="24"/>
          <w:szCs w:val="24"/>
          <w:lang w:val="en-US"/>
        </w:rPr>
        <w:t>0.05) were identified with respect to the fre</w:t>
      </w:r>
      <w:r w:rsidR="00514620" w:rsidRPr="001B670D">
        <w:rPr>
          <w:rFonts w:ascii="Times New Roman" w:eastAsia="Times New Roman" w:hAnsi="Times New Roman" w:cs="Times New Roman"/>
          <w:sz w:val="24"/>
          <w:szCs w:val="24"/>
          <w:lang w:val="en-US"/>
        </w:rPr>
        <w:t>quency of the following signs</w:t>
      </w:r>
      <w:r w:rsidRPr="001B670D">
        <w:rPr>
          <w:rFonts w:ascii="Times New Roman" w:eastAsia="Times New Roman" w:hAnsi="Times New Roman" w:cs="Times New Roman"/>
          <w:sz w:val="24"/>
          <w:szCs w:val="24"/>
          <w:lang w:val="en-US"/>
        </w:rPr>
        <w:t xml:space="preserve">: epithelium swelling and stratification, epithelial layer hyperplasia and </w:t>
      </w:r>
      <w:proofErr w:type="spellStart"/>
      <w:r w:rsidRPr="001B670D">
        <w:rPr>
          <w:rFonts w:ascii="Times New Roman" w:eastAsia="Times New Roman" w:hAnsi="Times New Roman" w:cs="Times New Roman"/>
          <w:sz w:val="24"/>
          <w:szCs w:val="24"/>
          <w:lang w:val="en-US"/>
        </w:rPr>
        <w:t>neutrophilic</w:t>
      </w:r>
      <w:proofErr w:type="spellEnd"/>
      <w:r w:rsidRPr="001B670D">
        <w:rPr>
          <w:rFonts w:ascii="Times New Roman" w:eastAsia="Times New Roman" w:hAnsi="Times New Roman" w:cs="Times New Roman"/>
          <w:sz w:val="24"/>
          <w:szCs w:val="24"/>
          <w:lang w:val="en-US"/>
        </w:rPr>
        <w:t xml:space="preserve"> infiltration degree.</w:t>
      </w:r>
    </w:p>
    <w:p w14:paraId="47ABDF56" w14:textId="25EA5E0F" w:rsidR="00F86A32" w:rsidRPr="001B670D" w:rsidRDefault="00514620" w:rsidP="00927F33">
      <w:pPr>
        <w:spacing w:after="0" w:line="360" w:lineRule="auto"/>
        <w:ind w:firstLine="709"/>
        <w:jc w:val="both"/>
        <w:rPr>
          <w:rFonts w:ascii="Times New Roman" w:eastAsia="Times New Roman" w:hAnsi="Times New Roman" w:cs="Times New Roman"/>
          <w:sz w:val="24"/>
          <w:szCs w:val="24"/>
          <w:lang w:val="uk-UA"/>
        </w:rPr>
      </w:pPr>
      <w:r w:rsidRPr="001B670D">
        <w:rPr>
          <w:rFonts w:ascii="Times New Roman" w:eastAsia="Times New Roman" w:hAnsi="Times New Roman" w:cs="Times New Roman"/>
          <w:sz w:val="24"/>
          <w:szCs w:val="24"/>
          <w:lang w:val="en-US"/>
        </w:rPr>
        <w:lastRenderedPageBreak/>
        <w:t>The</w:t>
      </w:r>
      <w:r w:rsidR="00F86A32" w:rsidRPr="001B670D">
        <w:rPr>
          <w:rFonts w:ascii="Times New Roman" w:eastAsia="Times New Roman" w:hAnsi="Times New Roman" w:cs="Times New Roman"/>
          <w:sz w:val="24"/>
          <w:szCs w:val="24"/>
          <w:lang w:val="en-US"/>
        </w:rPr>
        <w:t xml:space="preserve"> morphometric study revealed a significant increase in epithelial layer thickness in patients with GERD and diabetes</w:t>
      </w:r>
      <w:r w:rsidR="006379CD" w:rsidRPr="001B670D">
        <w:rPr>
          <w:rFonts w:ascii="Times New Roman" w:eastAsia="Times New Roman" w:hAnsi="Times New Roman" w:cs="Times New Roman"/>
          <w:sz w:val="24"/>
          <w:szCs w:val="24"/>
          <w:lang w:val="en-US"/>
        </w:rPr>
        <w:t xml:space="preserve"> compared with isolated GERD (p&lt;</w:t>
      </w:r>
      <w:r w:rsidR="006075F9" w:rsidRPr="001B670D">
        <w:rPr>
          <w:rFonts w:ascii="Times New Roman" w:eastAsia="Times New Roman" w:hAnsi="Times New Roman" w:cs="Times New Roman"/>
          <w:sz w:val="24"/>
          <w:szCs w:val="24"/>
          <w:lang w:val="en-US"/>
        </w:rPr>
        <w:t>0.05) (Ta</w:t>
      </w:r>
      <w:r w:rsidR="00F86A32" w:rsidRPr="001B670D">
        <w:rPr>
          <w:rFonts w:ascii="Times New Roman" w:eastAsia="Times New Roman" w:hAnsi="Times New Roman" w:cs="Times New Roman"/>
          <w:sz w:val="24"/>
          <w:szCs w:val="24"/>
          <w:lang w:val="en-US"/>
        </w:rPr>
        <w:t>ble</w:t>
      </w:r>
      <w:r w:rsidR="006075F9" w:rsidRPr="001B670D">
        <w:rPr>
          <w:rFonts w:ascii="Times New Roman" w:eastAsia="Times New Roman" w:hAnsi="Times New Roman" w:cs="Times New Roman"/>
          <w:sz w:val="24"/>
          <w:szCs w:val="24"/>
          <w:lang w:val="en-US"/>
        </w:rPr>
        <w:t xml:space="preserve"> 1</w:t>
      </w:r>
      <w:r w:rsidR="00F86A32" w:rsidRPr="001B670D">
        <w:rPr>
          <w:rFonts w:ascii="Times New Roman" w:eastAsia="Times New Roman" w:hAnsi="Times New Roman" w:cs="Times New Roman"/>
          <w:sz w:val="24"/>
          <w:szCs w:val="24"/>
          <w:lang w:val="en-US"/>
        </w:rPr>
        <w:t>)</w:t>
      </w:r>
      <w:r w:rsidR="00F86A32" w:rsidRPr="001B670D">
        <w:rPr>
          <w:rFonts w:ascii="Times New Roman" w:eastAsia="Times New Roman" w:hAnsi="Times New Roman" w:cs="Times New Roman"/>
          <w:sz w:val="24"/>
          <w:szCs w:val="24"/>
          <w:lang w:val="uk-UA"/>
        </w:rPr>
        <w:t xml:space="preserve">. </w:t>
      </w:r>
      <w:r w:rsidR="00F86A32" w:rsidRPr="001B670D">
        <w:rPr>
          <w:rFonts w:ascii="Times New Roman" w:eastAsia="Times New Roman" w:hAnsi="Times New Roman" w:cs="Times New Roman"/>
          <w:sz w:val="24"/>
          <w:szCs w:val="24"/>
          <w:lang w:val="en-US"/>
        </w:rPr>
        <w:t>Moreover, the differences identified are primarily due to hyperplasia of epithelium superficial layer. An increase in epithelial layer thickness may reflect an increase in the proliferation of its cells.</w:t>
      </w:r>
    </w:p>
    <w:p w14:paraId="6BC6561F" w14:textId="77777777" w:rsidR="00514620" w:rsidRPr="001B670D" w:rsidRDefault="00514620" w:rsidP="00514620">
      <w:pPr>
        <w:spacing w:after="0" w:line="360" w:lineRule="auto"/>
        <w:rPr>
          <w:rFonts w:ascii="Times New Roman" w:eastAsia="Times New Roman" w:hAnsi="Times New Roman" w:cs="Times New Roman"/>
          <w:sz w:val="24"/>
          <w:szCs w:val="24"/>
          <w:lang w:val="en-US"/>
        </w:rPr>
      </w:pPr>
    </w:p>
    <w:p w14:paraId="32672559" w14:textId="4AC1340D" w:rsidR="00F86A32" w:rsidRPr="001B670D" w:rsidRDefault="00F86A32" w:rsidP="00514620">
      <w:pPr>
        <w:spacing w:after="0" w:line="360" w:lineRule="auto"/>
        <w:rPr>
          <w:rFonts w:ascii="Times New Roman" w:eastAsia="Times New Roman" w:hAnsi="Times New Roman" w:cs="Times New Roman"/>
          <w:sz w:val="24"/>
          <w:szCs w:val="24"/>
          <w:lang w:val="en-US"/>
        </w:rPr>
      </w:pPr>
      <w:proofErr w:type="gramStart"/>
      <w:r w:rsidRPr="001B670D">
        <w:rPr>
          <w:rFonts w:ascii="Times New Roman" w:eastAsia="Times New Roman" w:hAnsi="Times New Roman" w:cs="Times New Roman"/>
          <w:sz w:val="24"/>
          <w:szCs w:val="24"/>
          <w:lang w:val="en-US"/>
        </w:rPr>
        <w:t>Table</w:t>
      </w:r>
      <w:r w:rsidR="006075F9" w:rsidRPr="001B670D">
        <w:rPr>
          <w:rFonts w:ascii="Times New Roman" w:eastAsia="Times New Roman" w:hAnsi="Times New Roman" w:cs="Times New Roman"/>
          <w:sz w:val="24"/>
          <w:szCs w:val="24"/>
          <w:lang w:val="en-US"/>
        </w:rPr>
        <w:t xml:space="preserve"> 1</w:t>
      </w:r>
      <w:r w:rsidR="00514620" w:rsidRPr="001B670D">
        <w:rPr>
          <w:rFonts w:ascii="Times New Roman" w:eastAsia="Times New Roman" w:hAnsi="Times New Roman" w:cs="Times New Roman"/>
          <w:sz w:val="24"/>
          <w:szCs w:val="24"/>
          <w:lang w:val="en-US"/>
        </w:rPr>
        <w:t>.</w:t>
      </w:r>
      <w:proofErr w:type="gramEnd"/>
      <w:r w:rsidR="00514620" w:rsidRPr="001B670D">
        <w:rPr>
          <w:rFonts w:ascii="Times New Roman" w:eastAsia="Times New Roman" w:hAnsi="Times New Roman" w:cs="Times New Roman"/>
          <w:sz w:val="24"/>
          <w:szCs w:val="24"/>
          <w:lang w:val="en-US"/>
        </w:rPr>
        <w:t xml:space="preserve"> </w:t>
      </w:r>
      <w:proofErr w:type="gramStart"/>
      <w:r w:rsidRPr="001B670D">
        <w:rPr>
          <w:rFonts w:ascii="Times New Roman" w:eastAsia="Times New Roman" w:hAnsi="Times New Roman" w:cs="Times New Roman"/>
          <w:sz w:val="24"/>
          <w:szCs w:val="24"/>
          <w:lang w:val="en-US"/>
        </w:rPr>
        <w:t>Morphometri</w:t>
      </w:r>
      <w:r w:rsidR="00514620" w:rsidRPr="001B670D">
        <w:rPr>
          <w:rFonts w:ascii="Times New Roman" w:eastAsia="Times New Roman" w:hAnsi="Times New Roman" w:cs="Times New Roman"/>
          <w:sz w:val="24"/>
          <w:szCs w:val="24"/>
          <w:lang w:val="en-US"/>
        </w:rPr>
        <w:t>c assessment of distal esophageal</w:t>
      </w:r>
      <w:r w:rsidRPr="001B670D">
        <w:rPr>
          <w:rFonts w:ascii="Times New Roman" w:eastAsia="Times New Roman" w:hAnsi="Times New Roman" w:cs="Times New Roman"/>
          <w:sz w:val="24"/>
          <w:szCs w:val="24"/>
          <w:lang w:val="en-US"/>
        </w:rPr>
        <w:t xml:space="preserve"> MM in patients with GERD and T2DM</w:t>
      </w:r>
      <w:r w:rsidR="00514620" w:rsidRPr="001B670D">
        <w:rPr>
          <w:rFonts w:ascii="Times New Roman" w:eastAsia="Times New Roman" w:hAnsi="Times New Roman" w:cs="Times New Roman"/>
          <w:sz w:val="24"/>
          <w:szCs w:val="24"/>
          <w:lang w:val="en-US"/>
        </w:rPr>
        <w:t>.</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1"/>
        <w:gridCol w:w="1630"/>
        <w:gridCol w:w="1557"/>
        <w:gridCol w:w="1480"/>
        <w:gridCol w:w="1579"/>
        <w:gridCol w:w="1481"/>
      </w:tblGrid>
      <w:tr w:rsidR="00F86A32" w:rsidRPr="001B670D" w14:paraId="28B1DA4A" w14:textId="77777777" w:rsidTr="00CD05A2">
        <w:trPr>
          <w:trHeight w:val="266"/>
          <w:jc w:val="center"/>
        </w:trPr>
        <w:tc>
          <w:tcPr>
            <w:tcW w:w="1451" w:type="dxa"/>
            <w:vMerge w:val="restart"/>
            <w:vAlign w:val="center"/>
          </w:tcPr>
          <w:p w14:paraId="3A109230" w14:textId="77777777" w:rsidR="00F86A32" w:rsidRPr="001B670D" w:rsidRDefault="00F86A32" w:rsidP="00CB04DF">
            <w:pPr>
              <w:spacing w:after="0" w:line="360" w:lineRule="auto"/>
              <w:jc w:val="center"/>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Groups</w:t>
            </w:r>
          </w:p>
        </w:tc>
        <w:tc>
          <w:tcPr>
            <w:tcW w:w="7727" w:type="dxa"/>
            <w:gridSpan w:val="5"/>
            <w:vAlign w:val="center"/>
          </w:tcPr>
          <w:p w14:paraId="28C50086" w14:textId="77777777" w:rsidR="00F86A32" w:rsidRPr="001B670D" w:rsidRDefault="00F86A32" w:rsidP="00CB04DF">
            <w:pPr>
              <w:spacing w:after="0" w:line="360" w:lineRule="auto"/>
              <w:jc w:val="center"/>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Morphometric indicators, µm</w:t>
            </w:r>
          </w:p>
        </w:tc>
      </w:tr>
      <w:tr w:rsidR="00F86A32" w:rsidRPr="001B670D" w14:paraId="3CCAE178" w14:textId="77777777" w:rsidTr="00CD05A2">
        <w:trPr>
          <w:trHeight w:val="868"/>
          <w:jc w:val="center"/>
        </w:trPr>
        <w:tc>
          <w:tcPr>
            <w:tcW w:w="1451" w:type="dxa"/>
            <w:vMerge/>
            <w:vAlign w:val="center"/>
          </w:tcPr>
          <w:p w14:paraId="4A1018E8"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p>
        </w:tc>
        <w:tc>
          <w:tcPr>
            <w:tcW w:w="1630" w:type="dxa"/>
            <w:vAlign w:val="bottom"/>
          </w:tcPr>
          <w:p w14:paraId="669855D2" w14:textId="77777777" w:rsidR="00F86A32" w:rsidRPr="001B670D" w:rsidRDefault="00F86A32" w:rsidP="00CB04DF">
            <w:pPr>
              <w:spacing w:after="0" w:line="360" w:lineRule="auto"/>
              <w:jc w:val="center"/>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Epithelium total thickness</w:t>
            </w:r>
          </w:p>
        </w:tc>
        <w:tc>
          <w:tcPr>
            <w:tcW w:w="3037" w:type="dxa"/>
            <w:gridSpan w:val="2"/>
            <w:vAlign w:val="center"/>
          </w:tcPr>
          <w:p w14:paraId="7D213573"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lang w:val="en-US"/>
              </w:rPr>
              <w:t>Epithelium basal layer thickness</w:t>
            </w:r>
          </w:p>
        </w:tc>
        <w:tc>
          <w:tcPr>
            <w:tcW w:w="3060" w:type="dxa"/>
            <w:gridSpan w:val="2"/>
            <w:vAlign w:val="center"/>
          </w:tcPr>
          <w:p w14:paraId="7E0C66A6" w14:textId="77777777" w:rsidR="00F86A32" w:rsidRPr="001B670D" w:rsidRDefault="00F86A32" w:rsidP="00CB04DF">
            <w:pPr>
              <w:spacing w:after="0" w:line="360" w:lineRule="auto"/>
              <w:jc w:val="center"/>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Connective tissue papillae height</w:t>
            </w:r>
          </w:p>
        </w:tc>
      </w:tr>
      <w:tr w:rsidR="00F86A32" w:rsidRPr="001B670D" w14:paraId="712FCDB2" w14:textId="77777777" w:rsidTr="00CD05A2">
        <w:trPr>
          <w:trHeight w:val="362"/>
          <w:jc w:val="center"/>
        </w:trPr>
        <w:tc>
          <w:tcPr>
            <w:tcW w:w="1451" w:type="dxa"/>
            <w:vMerge/>
            <w:vAlign w:val="center"/>
          </w:tcPr>
          <w:p w14:paraId="4E38997A"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p>
        </w:tc>
        <w:tc>
          <w:tcPr>
            <w:tcW w:w="1630" w:type="dxa"/>
            <w:vAlign w:val="center"/>
          </w:tcPr>
          <w:p w14:paraId="6C64B1D6" w14:textId="7FB021DE" w:rsidR="00F86A32" w:rsidRPr="001B670D" w:rsidRDefault="006379CD" w:rsidP="00CB04DF">
            <w:pPr>
              <w:spacing w:after="0" w:line="360" w:lineRule="auto"/>
              <w:jc w:val="center"/>
              <w:rPr>
                <w:rFonts w:ascii="Times New Roman" w:eastAsia="Times New Roman" w:hAnsi="Times New Roman" w:cs="Times New Roman"/>
                <w:sz w:val="24"/>
                <w:szCs w:val="24"/>
              </w:rPr>
            </w:pPr>
            <w:proofErr w:type="spellStart"/>
            <w:r w:rsidRPr="001B670D">
              <w:rPr>
                <w:rFonts w:ascii="Times New Roman" w:eastAsia="Times New Roman" w:hAnsi="Times New Roman" w:cs="Times New Roman"/>
                <w:sz w:val="24"/>
                <w:szCs w:val="24"/>
              </w:rPr>
              <w:t>M±</w:t>
            </w:r>
            <w:r w:rsidR="00F86A32" w:rsidRPr="001B670D">
              <w:rPr>
                <w:rFonts w:ascii="Times New Roman" w:eastAsia="Times New Roman" w:hAnsi="Times New Roman" w:cs="Times New Roman"/>
                <w:sz w:val="24"/>
                <w:szCs w:val="24"/>
              </w:rPr>
              <w:t>m</w:t>
            </w:r>
            <w:proofErr w:type="spellEnd"/>
          </w:p>
        </w:tc>
        <w:tc>
          <w:tcPr>
            <w:tcW w:w="1557" w:type="dxa"/>
            <w:vAlign w:val="center"/>
          </w:tcPr>
          <w:p w14:paraId="6E075ABF" w14:textId="3F36F3F0" w:rsidR="00F86A32" w:rsidRPr="001B670D" w:rsidRDefault="006379CD" w:rsidP="00CB04DF">
            <w:pPr>
              <w:spacing w:after="0" w:line="360" w:lineRule="auto"/>
              <w:jc w:val="center"/>
              <w:rPr>
                <w:rFonts w:ascii="Times New Roman" w:eastAsia="Times New Roman" w:hAnsi="Times New Roman" w:cs="Times New Roman"/>
                <w:sz w:val="24"/>
                <w:szCs w:val="24"/>
              </w:rPr>
            </w:pPr>
            <w:proofErr w:type="spellStart"/>
            <w:r w:rsidRPr="001B670D">
              <w:rPr>
                <w:rFonts w:ascii="Times New Roman" w:eastAsia="Times New Roman" w:hAnsi="Times New Roman" w:cs="Times New Roman"/>
                <w:sz w:val="24"/>
                <w:szCs w:val="24"/>
              </w:rPr>
              <w:t>M±</w:t>
            </w:r>
            <w:r w:rsidR="00F86A32" w:rsidRPr="001B670D">
              <w:rPr>
                <w:rFonts w:ascii="Times New Roman" w:eastAsia="Times New Roman" w:hAnsi="Times New Roman" w:cs="Times New Roman"/>
                <w:sz w:val="24"/>
                <w:szCs w:val="24"/>
              </w:rPr>
              <w:t>m</w:t>
            </w:r>
            <w:proofErr w:type="spellEnd"/>
          </w:p>
        </w:tc>
        <w:tc>
          <w:tcPr>
            <w:tcW w:w="1480" w:type="dxa"/>
            <w:vAlign w:val="center"/>
          </w:tcPr>
          <w:p w14:paraId="2B3142E8"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w:t>
            </w:r>
          </w:p>
        </w:tc>
        <w:tc>
          <w:tcPr>
            <w:tcW w:w="1579" w:type="dxa"/>
            <w:vAlign w:val="center"/>
          </w:tcPr>
          <w:p w14:paraId="1BE078F4" w14:textId="79AC1783" w:rsidR="00F86A32" w:rsidRPr="001B670D" w:rsidRDefault="006379CD" w:rsidP="00CB04DF">
            <w:pPr>
              <w:spacing w:after="0" w:line="360" w:lineRule="auto"/>
              <w:jc w:val="center"/>
              <w:rPr>
                <w:rFonts w:ascii="Times New Roman" w:eastAsia="Times New Roman" w:hAnsi="Times New Roman" w:cs="Times New Roman"/>
                <w:sz w:val="24"/>
                <w:szCs w:val="24"/>
              </w:rPr>
            </w:pPr>
            <w:proofErr w:type="spellStart"/>
            <w:r w:rsidRPr="001B670D">
              <w:rPr>
                <w:rFonts w:ascii="Times New Roman" w:eastAsia="Times New Roman" w:hAnsi="Times New Roman" w:cs="Times New Roman"/>
                <w:sz w:val="24"/>
                <w:szCs w:val="24"/>
              </w:rPr>
              <w:t>M±</w:t>
            </w:r>
            <w:r w:rsidR="00F86A32" w:rsidRPr="001B670D">
              <w:rPr>
                <w:rFonts w:ascii="Times New Roman" w:eastAsia="Times New Roman" w:hAnsi="Times New Roman" w:cs="Times New Roman"/>
                <w:sz w:val="24"/>
                <w:szCs w:val="24"/>
              </w:rPr>
              <w:t>m</w:t>
            </w:r>
            <w:proofErr w:type="spellEnd"/>
          </w:p>
        </w:tc>
        <w:tc>
          <w:tcPr>
            <w:tcW w:w="1481" w:type="dxa"/>
            <w:vAlign w:val="center"/>
          </w:tcPr>
          <w:p w14:paraId="0D8CE4BD" w14:textId="77777777" w:rsidR="00F86A32" w:rsidRPr="001B670D" w:rsidRDefault="00F86A32" w:rsidP="00CB04DF">
            <w:pPr>
              <w:spacing w:after="0" w:line="360" w:lineRule="auto"/>
              <w:jc w:val="center"/>
              <w:rPr>
                <w:rFonts w:ascii="Times New Roman" w:eastAsia="Times New Roman" w:hAnsi="Times New Roman" w:cs="Times New Roman"/>
                <w:sz w:val="24"/>
                <w:szCs w:val="24"/>
                <w:lang w:val="uk-UA"/>
              </w:rPr>
            </w:pPr>
            <w:r w:rsidRPr="001B670D">
              <w:rPr>
                <w:rFonts w:ascii="Times New Roman" w:eastAsia="Times New Roman" w:hAnsi="Times New Roman" w:cs="Times New Roman"/>
                <w:sz w:val="24"/>
                <w:szCs w:val="24"/>
                <w:lang w:val="uk-UA"/>
              </w:rPr>
              <w:t>%</w:t>
            </w:r>
          </w:p>
        </w:tc>
      </w:tr>
      <w:tr w:rsidR="00F86A32" w:rsidRPr="001B670D" w14:paraId="6E1C5E85" w14:textId="77777777" w:rsidTr="00CD05A2">
        <w:trPr>
          <w:trHeight w:val="323"/>
          <w:jc w:val="center"/>
        </w:trPr>
        <w:tc>
          <w:tcPr>
            <w:tcW w:w="1451" w:type="dxa"/>
            <w:vAlign w:val="center"/>
          </w:tcPr>
          <w:p w14:paraId="51F317DB" w14:textId="70F6C58A" w:rsidR="00F86A32" w:rsidRPr="001B670D" w:rsidRDefault="00514620" w:rsidP="00CB04DF">
            <w:pPr>
              <w:spacing w:after="0" w:line="360" w:lineRule="auto"/>
              <w:jc w:val="center"/>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Only </w:t>
            </w:r>
            <w:r w:rsidR="00F86A32" w:rsidRPr="001B670D">
              <w:rPr>
                <w:rFonts w:ascii="Times New Roman" w:eastAsia="Times New Roman" w:hAnsi="Times New Roman" w:cs="Times New Roman"/>
                <w:sz w:val="24"/>
                <w:szCs w:val="24"/>
                <w:lang w:val="en-US"/>
              </w:rPr>
              <w:t>GERD</w:t>
            </w:r>
          </w:p>
        </w:tc>
        <w:tc>
          <w:tcPr>
            <w:tcW w:w="1630" w:type="dxa"/>
            <w:vAlign w:val="center"/>
          </w:tcPr>
          <w:p w14:paraId="75E6FF80"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291</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2±9</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1</w:t>
            </w:r>
          </w:p>
        </w:tc>
        <w:tc>
          <w:tcPr>
            <w:tcW w:w="1557" w:type="dxa"/>
            <w:vAlign w:val="center"/>
          </w:tcPr>
          <w:p w14:paraId="39E4D4A0"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46</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5±0</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8</w:t>
            </w:r>
          </w:p>
        </w:tc>
        <w:tc>
          <w:tcPr>
            <w:tcW w:w="1480" w:type="dxa"/>
            <w:vAlign w:val="center"/>
          </w:tcPr>
          <w:p w14:paraId="1ABDD32C"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15</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9</w:t>
            </w:r>
          </w:p>
        </w:tc>
        <w:tc>
          <w:tcPr>
            <w:tcW w:w="1579" w:type="dxa"/>
            <w:vAlign w:val="center"/>
          </w:tcPr>
          <w:p w14:paraId="7F5AF8AD"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109</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4±2</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9</w:t>
            </w:r>
          </w:p>
        </w:tc>
        <w:tc>
          <w:tcPr>
            <w:tcW w:w="1481" w:type="dxa"/>
            <w:vAlign w:val="center"/>
          </w:tcPr>
          <w:p w14:paraId="6002FFCE" w14:textId="77777777" w:rsidR="00F86A32" w:rsidRPr="001B670D" w:rsidRDefault="00F86A32" w:rsidP="00CB04DF">
            <w:pPr>
              <w:spacing w:after="0" w:line="360" w:lineRule="auto"/>
              <w:jc w:val="center"/>
              <w:rPr>
                <w:rFonts w:ascii="Times New Roman" w:eastAsia="Times New Roman" w:hAnsi="Times New Roman" w:cs="Times New Roman"/>
                <w:sz w:val="24"/>
                <w:szCs w:val="24"/>
                <w:lang w:val="uk-UA"/>
              </w:rPr>
            </w:pPr>
            <w:r w:rsidRPr="001B670D">
              <w:rPr>
                <w:rFonts w:ascii="Times New Roman" w:eastAsia="Times New Roman" w:hAnsi="Times New Roman" w:cs="Times New Roman"/>
                <w:sz w:val="24"/>
                <w:szCs w:val="24"/>
                <w:lang w:val="uk-UA"/>
              </w:rPr>
              <w:t>37</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uk-UA"/>
              </w:rPr>
              <w:t>0</w:t>
            </w:r>
          </w:p>
        </w:tc>
      </w:tr>
      <w:tr w:rsidR="00F86A32" w:rsidRPr="001B670D" w14:paraId="5261C0AD" w14:textId="77777777" w:rsidTr="00CD05A2">
        <w:trPr>
          <w:trHeight w:val="959"/>
          <w:jc w:val="center"/>
        </w:trPr>
        <w:tc>
          <w:tcPr>
            <w:tcW w:w="1451" w:type="dxa"/>
            <w:vAlign w:val="center"/>
          </w:tcPr>
          <w:p w14:paraId="5163089B"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lang w:val="en-US"/>
              </w:rPr>
              <w:t>GERD + diabetes</w:t>
            </w:r>
          </w:p>
        </w:tc>
        <w:tc>
          <w:tcPr>
            <w:tcW w:w="1630" w:type="dxa"/>
            <w:vAlign w:val="center"/>
          </w:tcPr>
          <w:p w14:paraId="5F4DF88D"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349</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3±13</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5*</w:t>
            </w:r>
          </w:p>
        </w:tc>
        <w:tc>
          <w:tcPr>
            <w:tcW w:w="1557" w:type="dxa"/>
            <w:vAlign w:val="center"/>
          </w:tcPr>
          <w:p w14:paraId="4D4515AF"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52</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5±2</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9</w:t>
            </w:r>
          </w:p>
        </w:tc>
        <w:tc>
          <w:tcPr>
            <w:tcW w:w="1480" w:type="dxa"/>
            <w:vAlign w:val="center"/>
          </w:tcPr>
          <w:p w14:paraId="6E5DB9F5"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15</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0</w:t>
            </w:r>
          </w:p>
        </w:tc>
        <w:tc>
          <w:tcPr>
            <w:tcW w:w="1579" w:type="dxa"/>
            <w:vAlign w:val="center"/>
          </w:tcPr>
          <w:p w14:paraId="1CB3CE9D" w14:textId="77777777" w:rsidR="00F86A32" w:rsidRPr="001B670D" w:rsidRDefault="00F86A32" w:rsidP="00CB04DF">
            <w:pPr>
              <w:spacing w:after="0" w:line="360" w:lineRule="auto"/>
              <w:jc w:val="center"/>
              <w:rPr>
                <w:rFonts w:ascii="Times New Roman" w:eastAsia="Times New Roman" w:hAnsi="Times New Roman" w:cs="Times New Roman"/>
                <w:sz w:val="24"/>
                <w:szCs w:val="24"/>
              </w:rPr>
            </w:pPr>
            <w:r w:rsidRPr="001B670D">
              <w:rPr>
                <w:rFonts w:ascii="Times New Roman" w:eastAsia="Times New Roman" w:hAnsi="Times New Roman" w:cs="Times New Roman"/>
                <w:sz w:val="24"/>
                <w:szCs w:val="24"/>
              </w:rPr>
              <w:t>129</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5±7</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rPr>
              <w:t>4</w:t>
            </w:r>
          </w:p>
        </w:tc>
        <w:tc>
          <w:tcPr>
            <w:tcW w:w="1481" w:type="dxa"/>
            <w:vAlign w:val="center"/>
          </w:tcPr>
          <w:p w14:paraId="390A1203" w14:textId="77777777" w:rsidR="00F86A32" w:rsidRPr="001B670D" w:rsidRDefault="00F86A32" w:rsidP="00CB04DF">
            <w:pPr>
              <w:spacing w:after="0" w:line="360" w:lineRule="auto"/>
              <w:jc w:val="center"/>
              <w:rPr>
                <w:rFonts w:ascii="Times New Roman" w:eastAsia="Times New Roman" w:hAnsi="Times New Roman" w:cs="Times New Roman"/>
                <w:sz w:val="24"/>
                <w:szCs w:val="24"/>
                <w:lang w:val="uk-UA"/>
              </w:rPr>
            </w:pPr>
            <w:r w:rsidRPr="001B670D">
              <w:rPr>
                <w:rFonts w:ascii="Times New Roman" w:eastAsia="Times New Roman" w:hAnsi="Times New Roman" w:cs="Times New Roman"/>
                <w:sz w:val="24"/>
                <w:szCs w:val="24"/>
                <w:lang w:val="uk-UA"/>
              </w:rPr>
              <w:t>37</w:t>
            </w:r>
            <w:r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uk-UA"/>
              </w:rPr>
              <w:t>1</w:t>
            </w:r>
          </w:p>
        </w:tc>
      </w:tr>
    </w:tbl>
    <w:p w14:paraId="0B29808C" w14:textId="2CA9E617" w:rsidR="00F86A32" w:rsidRPr="001B670D" w:rsidRDefault="00F86A32" w:rsidP="00927F33">
      <w:pPr>
        <w:spacing w:after="0" w:line="360" w:lineRule="auto"/>
        <w:ind w:firstLine="709"/>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Note: * - significance of differences between groups (</w:t>
      </w:r>
      <w:r w:rsidRPr="001B670D">
        <w:rPr>
          <w:rFonts w:ascii="Times New Roman" w:eastAsia="Times New Roman" w:hAnsi="Times New Roman" w:cs="Times New Roman"/>
          <w:sz w:val="24"/>
          <w:szCs w:val="24"/>
        </w:rPr>
        <w:t>р</w:t>
      </w:r>
      <w:r w:rsidR="006379CD" w:rsidRPr="001B670D">
        <w:rPr>
          <w:rFonts w:ascii="Times New Roman" w:eastAsia="Times New Roman" w:hAnsi="Times New Roman" w:cs="Times New Roman"/>
          <w:sz w:val="24"/>
          <w:szCs w:val="24"/>
          <w:lang w:val="en-US"/>
        </w:rPr>
        <w:t>&lt;</w:t>
      </w:r>
      <w:r w:rsidRPr="001B670D">
        <w:rPr>
          <w:rFonts w:ascii="Times New Roman" w:eastAsia="Times New Roman" w:hAnsi="Times New Roman" w:cs="Times New Roman"/>
          <w:sz w:val="24"/>
          <w:szCs w:val="24"/>
          <w:lang w:val="en-US"/>
        </w:rPr>
        <w:t xml:space="preserve">0.05)  </w:t>
      </w:r>
    </w:p>
    <w:p w14:paraId="460531C6" w14:textId="77777777" w:rsidR="00514620" w:rsidRPr="001B670D" w:rsidRDefault="00514620" w:rsidP="00927F33">
      <w:pPr>
        <w:spacing w:after="0" w:line="360" w:lineRule="auto"/>
        <w:ind w:firstLine="709"/>
        <w:jc w:val="both"/>
        <w:rPr>
          <w:rFonts w:ascii="Times New Roman" w:eastAsia="Times New Roman" w:hAnsi="Times New Roman" w:cs="Times New Roman"/>
          <w:sz w:val="24"/>
          <w:szCs w:val="24"/>
          <w:lang w:val="en-US"/>
        </w:rPr>
      </w:pPr>
    </w:p>
    <w:p w14:paraId="52352A37" w14:textId="77777777"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Connective tissue papillae length in some cases could reach 68% of the epithelial layer, and its growth is more likely to be determined by the release of pro-inflammatory mediators that stimulate the proliferation of fibroblasts, endothelium and smooth muscle cells. No significant differences of this indicator in the studied groups were revealed. </w:t>
      </w:r>
    </w:p>
    <w:p w14:paraId="60A91B5C" w14:textId="45911526" w:rsidR="00285B1B" w:rsidRPr="001B670D" w:rsidRDefault="00514620"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The</w:t>
      </w:r>
      <w:r w:rsidR="00F86A32" w:rsidRPr="001B670D">
        <w:rPr>
          <w:rFonts w:ascii="Times New Roman" w:eastAsia="Times New Roman" w:hAnsi="Times New Roman" w:cs="Times New Roman"/>
          <w:sz w:val="24"/>
          <w:szCs w:val="24"/>
          <w:lang w:val="en-US"/>
        </w:rPr>
        <w:t xml:space="preserve"> results</w:t>
      </w:r>
      <w:r w:rsidRPr="001B670D">
        <w:rPr>
          <w:rFonts w:ascii="Times New Roman" w:eastAsia="Times New Roman" w:hAnsi="Times New Roman" w:cs="Times New Roman"/>
          <w:sz w:val="24"/>
          <w:szCs w:val="24"/>
          <w:lang w:val="en-US"/>
        </w:rPr>
        <w:t xml:space="preserve"> of our study</w:t>
      </w:r>
      <w:r w:rsidR="00711802" w:rsidRPr="001B670D">
        <w:rPr>
          <w:rFonts w:ascii="Times New Roman" w:eastAsia="Times New Roman" w:hAnsi="Times New Roman" w:cs="Times New Roman"/>
          <w:sz w:val="24"/>
          <w:szCs w:val="24"/>
          <w:lang w:val="en-US"/>
        </w:rPr>
        <w:t xml:space="preserve"> show that </w:t>
      </w:r>
      <w:r w:rsidR="00F86A32" w:rsidRPr="001B670D">
        <w:rPr>
          <w:rFonts w:ascii="Times New Roman" w:eastAsia="Times New Roman" w:hAnsi="Times New Roman" w:cs="Times New Roman"/>
          <w:sz w:val="24"/>
          <w:szCs w:val="24"/>
          <w:lang w:val="en-US"/>
        </w:rPr>
        <w:t xml:space="preserve">in patients with </w:t>
      </w:r>
      <w:r w:rsidRPr="001B670D">
        <w:rPr>
          <w:rFonts w:ascii="Times New Roman" w:eastAsia="Times New Roman" w:hAnsi="Times New Roman" w:cs="Times New Roman"/>
          <w:sz w:val="24"/>
          <w:szCs w:val="24"/>
          <w:lang w:val="en-US"/>
        </w:rPr>
        <w:t xml:space="preserve">GERD and </w:t>
      </w:r>
      <w:r w:rsidR="00F86A32" w:rsidRPr="001B670D">
        <w:rPr>
          <w:rFonts w:ascii="Times New Roman" w:eastAsia="Times New Roman" w:hAnsi="Times New Roman" w:cs="Times New Roman"/>
          <w:sz w:val="24"/>
          <w:szCs w:val="24"/>
          <w:lang w:val="en-US"/>
        </w:rPr>
        <w:t>T2D</w:t>
      </w:r>
      <w:r w:rsidRPr="001B670D">
        <w:rPr>
          <w:rFonts w:ascii="Times New Roman" w:eastAsia="Times New Roman" w:hAnsi="Times New Roman" w:cs="Times New Roman"/>
          <w:sz w:val="24"/>
          <w:szCs w:val="24"/>
          <w:lang w:val="en-US"/>
        </w:rPr>
        <w:t>, T2D</w:t>
      </w:r>
      <w:r w:rsidR="00F86A32" w:rsidRPr="001B670D">
        <w:rPr>
          <w:rFonts w:ascii="Times New Roman" w:eastAsia="Times New Roman" w:hAnsi="Times New Roman" w:cs="Times New Roman"/>
          <w:sz w:val="24"/>
          <w:szCs w:val="24"/>
          <w:lang w:val="en-US"/>
        </w:rPr>
        <w:t xml:space="preserve"> is an important factor </w:t>
      </w:r>
      <w:r w:rsidRPr="001B670D">
        <w:rPr>
          <w:rFonts w:ascii="Times New Roman" w:eastAsia="Times New Roman" w:hAnsi="Times New Roman" w:cs="Times New Roman"/>
          <w:sz w:val="24"/>
          <w:szCs w:val="24"/>
          <w:lang w:val="en-US"/>
        </w:rPr>
        <w:t xml:space="preserve">that influences </w:t>
      </w:r>
      <w:r w:rsidR="00F86A32" w:rsidRPr="001B670D">
        <w:rPr>
          <w:rFonts w:ascii="Times New Roman" w:eastAsia="Times New Roman" w:hAnsi="Times New Roman" w:cs="Times New Roman"/>
          <w:sz w:val="24"/>
          <w:szCs w:val="24"/>
          <w:lang w:val="en-US"/>
        </w:rPr>
        <w:t xml:space="preserve">not only </w:t>
      </w:r>
      <w:r w:rsidRPr="001B670D">
        <w:rPr>
          <w:rFonts w:ascii="Times New Roman" w:eastAsia="Times New Roman" w:hAnsi="Times New Roman" w:cs="Times New Roman"/>
          <w:sz w:val="24"/>
          <w:szCs w:val="24"/>
          <w:lang w:val="en-US"/>
        </w:rPr>
        <w:t xml:space="preserve">the </w:t>
      </w:r>
      <w:r w:rsidR="00F86A32" w:rsidRPr="001B670D">
        <w:rPr>
          <w:rFonts w:ascii="Times New Roman" w:eastAsia="Times New Roman" w:hAnsi="Times New Roman" w:cs="Times New Roman"/>
          <w:sz w:val="24"/>
          <w:szCs w:val="24"/>
          <w:lang w:val="en-US"/>
        </w:rPr>
        <w:t xml:space="preserve">symptoms, but </w:t>
      </w:r>
      <w:r w:rsidRPr="001B670D">
        <w:rPr>
          <w:rFonts w:ascii="Times New Roman" w:eastAsia="Times New Roman" w:hAnsi="Times New Roman" w:cs="Times New Roman"/>
          <w:sz w:val="24"/>
          <w:szCs w:val="24"/>
          <w:lang w:val="en-US"/>
        </w:rPr>
        <w:t xml:space="preserve">also the </w:t>
      </w:r>
      <w:r w:rsidR="00F86A32" w:rsidRPr="001B670D">
        <w:rPr>
          <w:rFonts w:ascii="Times New Roman" w:eastAsia="Times New Roman" w:hAnsi="Times New Roman" w:cs="Times New Roman"/>
          <w:sz w:val="24"/>
          <w:szCs w:val="24"/>
          <w:lang w:val="en-US"/>
        </w:rPr>
        <w:t xml:space="preserve">endoscopic and histological signs of GERD as well. </w:t>
      </w:r>
    </w:p>
    <w:p w14:paraId="12B9EB67" w14:textId="3EA93F11" w:rsidR="00285B1B" w:rsidRPr="001B670D" w:rsidRDefault="00771101" w:rsidP="00F636FC">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The c</w:t>
      </w:r>
      <w:r w:rsidR="00F86A32" w:rsidRPr="001B670D">
        <w:rPr>
          <w:rFonts w:ascii="Times New Roman" w:eastAsia="Times New Roman" w:hAnsi="Times New Roman" w:cs="Times New Roman"/>
          <w:sz w:val="24"/>
          <w:szCs w:val="24"/>
          <w:lang w:val="en-US"/>
        </w:rPr>
        <w:t xml:space="preserve">omparative </w:t>
      </w:r>
      <w:proofErr w:type="spellStart"/>
      <w:r w:rsidR="00F86A32" w:rsidRPr="001B670D">
        <w:rPr>
          <w:rFonts w:ascii="Times New Roman" w:eastAsia="Times New Roman" w:hAnsi="Times New Roman" w:cs="Times New Roman"/>
          <w:sz w:val="24"/>
          <w:szCs w:val="24"/>
          <w:lang w:val="en-US"/>
        </w:rPr>
        <w:t>morphometry</w:t>
      </w:r>
      <w:proofErr w:type="spellEnd"/>
      <w:r w:rsidR="00F86A32" w:rsidRPr="001B670D">
        <w:rPr>
          <w:rFonts w:ascii="Times New Roman" w:eastAsia="Times New Roman" w:hAnsi="Times New Roman" w:cs="Times New Roman"/>
          <w:sz w:val="24"/>
          <w:szCs w:val="24"/>
          <w:lang w:val="en-US"/>
        </w:rPr>
        <w:t xml:space="preserve"> of histological changes of the esophageal mucosa indicates that in patients </w:t>
      </w:r>
      <w:r w:rsidRPr="001B670D">
        <w:rPr>
          <w:rFonts w:ascii="Times New Roman" w:eastAsia="Times New Roman" w:hAnsi="Times New Roman" w:cs="Times New Roman"/>
          <w:sz w:val="24"/>
          <w:szCs w:val="24"/>
          <w:lang w:val="en-US"/>
        </w:rPr>
        <w:t>with GERD and T2D</w:t>
      </w:r>
      <w:r w:rsidR="00F86A32" w:rsidRPr="001B670D">
        <w:rPr>
          <w:rFonts w:ascii="Times New Roman" w:eastAsia="Times New Roman" w:hAnsi="Times New Roman" w:cs="Times New Roman"/>
          <w:sz w:val="24"/>
          <w:szCs w:val="24"/>
          <w:lang w:val="en-US"/>
        </w:rPr>
        <w:t xml:space="preserve"> almost all the parameters studied had a significantly more severe course and exceeded similar indicators </w:t>
      </w:r>
      <w:r w:rsidR="00715EB7" w:rsidRPr="001B670D">
        <w:rPr>
          <w:rFonts w:ascii="Times New Roman" w:eastAsia="Times New Roman" w:hAnsi="Times New Roman" w:cs="Times New Roman"/>
          <w:sz w:val="24"/>
          <w:szCs w:val="24"/>
          <w:lang w:val="en-US"/>
        </w:rPr>
        <w:t>of</w:t>
      </w:r>
      <w:r w:rsidRPr="001B670D">
        <w:rPr>
          <w:rFonts w:ascii="Times New Roman" w:eastAsia="Times New Roman" w:hAnsi="Times New Roman" w:cs="Times New Roman"/>
          <w:sz w:val="24"/>
          <w:szCs w:val="24"/>
          <w:lang w:val="en-US"/>
        </w:rPr>
        <w:t xml:space="preserve"> patients with only GERD</w:t>
      </w:r>
      <w:r w:rsidR="00F86A32" w:rsidRPr="001B670D">
        <w:rPr>
          <w:rFonts w:ascii="Times New Roman" w:eastAsia="Times New Roman" w:hAnsi="Times New Roman" w:cs="Times New Roman"/>
          <w:sz w:val="24"/>
          <w:szCs w:val="24"/>
          <w:lang w:val="en-US"/>
        </w:rPr>
        <w:t>:</w:t>
      </w:r>
      <w:r w:rsidRPr="001B670D">
        <w:rPr>
          <w:rFonts w:ascii="Times New Roman" w:eastAsia="Times New Roman" w:hAnsi="Times New Roman" w:cs="Times New Roman"/>
          <w:sz w:val="24"/>
          <w:szCs w:val="24"/>
          <w:lang w:val="en-US"/>
        </w:rPr>
        <w:t xml:space="preserve"> thickness of the basal layer (1.86±0.04 points against 0.97±</w:t>
      </w:r>
      <w:r w:rsidR="00F86A32" w:rsidRPr="001B670D">
        <w:rPr>
          <w:rFonts w:ascii="Times New Roman" w:eastAsia="Times New Roman" w:hAnsi="Times New Roman" w:cs="Times New Roman"/>
          <w:sz w:val="24"/>
          <w:szCs w:val="24"/>
          <w:lang w:val="en-US"/>
        </w:rPr>
        <w:t>0.02</w:t>
      </w:r>
      <w:r w:rsidRPr="001B670D">
        <w:rPr>
          <w:rFonts w:ascii="Times New Roman" w:eastAsia="Times New Roman" w:hAnsi="Times New Roman" w:cs="Times New Roman"/>
          <w:sz w:val="24"/>
          <w:szCs w:val="24"/>
          <w:lang w:val="en-US"/>
        </w:rPr>
        <w:t xml:space="preserve"> points), papillae height (1.71±0.06 points versus 0.72±0.07 points</w:t>
      </w:r>
      <w:r w:rsidR="00F86A32" w:rsidRPr="001B670D">
        <w:rPr>
          <w:rFonts w:ascii="Times New Roman" w:eastAsia="Times New Roman" w:hAnsi="Times New Roman" w:cs="Times New Roman"/>
          <w:sz w:val="24"/>
          <w:szCs w:val="24"/>
          <w:lang w:val="en-US"/>
        </w:rPr>
        <w:t>), inflammator</w:t>
      </w:r>
      <w:r w:rsidRPr="001B670D">
        <w:rPr>
          <w:rFonts w:ascii="Times New Roman" w:eastAsia="Times New Roman" w:hAnsi="Times New Roman" w:cs="Times New Roman"/>
          <w:sz w:val="24"/>
          <w:szCs w:val="24"/>
          <w:lang w:val="en-US"/>
        </w:rPr>
        <w:t>y epithelial infiltration (1.88±0.03 points against 1.27±0.07</w:t>
      </w:r>
      <w:r w:rsidR="00F86A32" w:rsidRPr="001B670D">
        <w:rPr>
          <w:rFonts w:ascii="Times New Roman" w:eastAsia="Times New Roman" w:hAnsi="Times New Roman" w:cs="Times New Roman"/>
          <w:sz w:val="24"/>
          <w:szCs w:val="24"/>
          <w:lang w:val="en-US"/>
        </w:rPr>
        <w:t xml:space="preserve"> points), width</w:t>
      </w:r>
      <w:r w:rsidRPr="001B670D">
        <w:rPr>
          <w:rFonts w:ascii="Times New Roman" w:eastAsia="Times New Roman" w:hAnsi="Times New Roman" w:cs="Times New Roman"/>
          <w:sz w:val="24"/>
          <w:szCs w:val="24"/>
          <w:lang w:val="en-US"/>
        </w:rPr>
        <w:t xml:space="preserve"> of intercellular spaces (2.04±0.08 against 1.10±0.07</w:t>
      </w:r>
      <w:r w:rsidR="006379CD" w:rsidRPr="001B670D">
        <w:rPr>
          <w:rFonts w:ascii="Times New Roman" w:eastAsia="Times New Roman" w:hAnsi="Times New Roman" w:cs="Times New Roman"/>
          <w:sz w:val="24"/>
          <w:szCs w:val="24"/>
          <w:lang w:val="en-US"/>
        </w:rPr>
        <w:t xml:space="preserve"> points) (p</w:t>
      </w:r>
      <w:r w:rsidR="00180A28" w:rsidRPr="001B670D">
        <w:rPr>
          <w:rFonts w:ascii="Times New Roman" w:eastAsia="Times New Roman" w:hAnsi="Times New Roman" w:cs="Times New Roman"/>
          <w:sz w:val="24"/>
          <w:szCs w:val="24"/>
          <w:lang w:val="en-US"/>
        </w:rPr>
        <w:t xml:space="preserve">&lt;0.01 in all cases)). </w:t>
      </w:r>
    </w:p>
    <w:p w14:paraId="33D4AC69" w14:textId="164EA334" w:rsidR="00F86A32" w:rsidRPr="001B670D" w:rsidRDefault="00F86A32" w:rsidP="00927F33">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 xml:space="preserve">Patients </w:t>
      </w:r>
      <w:r w:rsidR="00EA17A1" w:rsidRPr="001B670D">
        <w:rPr>
          <w:rFonts w:ascii="Times New Roman" w:eastAsia="Times New Roman" w:hAnsi="Times New Roman" w:cs="Times New Roman"/>
          <w:sz w:val="24"/>
          <w:szCs w:val="24"/>
          <w:lang w:val="en-US"/>
        </w:rPr>
        <w:t>with GERD and T2D</w:t>
      </w:r>
      <w:r w:rsidRPr="001B670D">
        <w:rPr>
          <w:rFonts w:ascii="Times New Roman" w:eastAsia="Times New Roman" w:hAnsi="Times New Roman" w:cs="Times New Roman"/>
          <w:sz w:val="24"/>
          <w:szCs w:val="24"/>
          <w:lang w:val="en-US"/>
        </w:rPr>
        <w:t xml:space="preserve"> showed a positive correlation between postprandial glucose and in</w:t>
      </w:r>
      <w:r w:rsidR="006379CD" w:rsidRPr="001B670D">
        <w:rPr>
          <w:rFonts w:ascii="Times New Roman" w:eastAsia="Times New Roman" w:hAnsi="Times New Roman" w:cs="Times New Roman"/>
          <w:sz w:val="24"/>
          <w:szCs w:val="24"/>
          <w:lang w:val="en-US"/>
        </w:rPr>
        <w:t>tensity of basal hyperplasia (ρ=0.242, p</w:t>
      </w:r>
      <w:r w:rsidRPr="001B670D">
        <w:rPr>
          <w:rFonts w:ascii="Times New Roman" w:eastAsia="Times New Roman" w:hAnsi="Times New Roman" w:cs="Times New Roman"/>
          <w:sz w:val="24"/>
          <w:szCs w:val="24"/>
          <w:lang w:val="en-US"/>
        </w:rPr>
        <w:t>&lt;0.05), as well as between the width of intercellular spa</w:t>
      </w:r>
      <w:r w:rsidR="006379CD" w:rsidRPr="001B670D">
        <w:rPr>
          <w:rFonts w:ascii="Times New Roman" w:eastAsia="Times New Roman" w:hAnsi="Times New Roman" w:cs="Times New Roman"/>
          <w:sz w:val="24"/>
          <w:szCs w:val="24"/>
          <w:lang w:val="en-US"/>
        </w:rPr>
        <w:t>ces and BMI (ρ=</w:t>
      </w:r>
      <w:r w:rsidR="0013746B" w:rsidRPr="001B670D">
        <w:rPr>
          <w:rFonts w:ascii="Times New Roman" w:eastAsia="Times New Roman" w:hAnsi="Times New Roman" w:cs="Times New Roman"/>
          <w:sz w:val="24"/>
          <w:szCs w:val="24"/>
          <w:lang w:val="en-US"/>
        </w:rPr>
        <w:t>0.305, p &lt;0.05</w:t>
      </w:r>
      <w:r w:rsidRPr="001B670D">
        <w:rPr>
          <w:rFonts w:ascii="Times New Roman" w:eastAsia="Times New Roman" w:hAnsi="Times New Roman" w:cs="Times New Roman"/>
          <w:sz w:val="24"/>
          <w:szCs w:val="24"/>
          <w:lang w:val="en-US"/>
        </w:rPr>
        <w:t>). A negative correlation between total epithelial thickness and fasting glucose was al</w:t>
      </w:r>
      <w:r w:rsidR="006379CD" w:rsidRPr="001B670D">
        <w:rPr>
          <w:rFonts w:ascii="Times New Roman" w:eastAsia="Times New Roman" w:hAnsi="Times New Roman" w:cs="Times New Roman"/>
          <w:sz w:val="24"/>
          <w:szCs w:val="24"/>
          <w:lang w:val="en-US"/>
        </w:rPr>
        <w:t>so recorded (ρ=–0.291, p</w:t>
      </w:r>
      <w:r w:rsidRPr="001B670D">
        <w:rPr>
          <w:rFonts w:ascii="Times New Roman" w:eastAsia="Times New Roman" w:hAnsi="Times New Roman" w:cs="Times New Roman"/>
          <w:sz w:val="24"/>
          <w:szCs w:val="24"/>
          <w:lang w:val="en-US"/>
        </w:rPr>
        <w:t xml:space="preserve">&lt;0.05). In </w:t>
      </w:r>
      <w:r w:rsidR="00EA17A1" w:rsidRPr="001B670D">
        <w:rPr>
          <w:rFonts w:ascii="Times New Roman" w:eastAsia="Times New Roman" w:hAnsi="Times New Roman" w:cs="Times New Roman"/>
          <w:sz w:val="24"/>
          <w:szCs w:val="24"/>
          <w:lang w:val="en-US"/>
        </w:rPr>
        <w:t xml:space="preserve">patients with GERD </w:t>
      </w:r>
      <w:r w:rsidR="00EA17A1" w:rsidRPr="001B670D">
        <w:rPr>
          <w:rFonts w:ascii="Times New Roman" w:eastAsia="Times New Roman" w:hAnsi="Times New Roman" w:cs="Times New Roman"/>
          <w:sz w:val="24"/>
          <w:szCs w:val="24"/>
          <w:lang w:val="en-US"/>
        </w:rPr>
        <w:lastRenderedPageBreak/>
        <w:t>only</w:t>
      </w:r>
      <w:r w:rsidRPr="001B670D">
        <w:rPr>
          <w:rFonts w:ascii="Times New Roman" w:eastAsia="Times New Roman" w:hAnsi="Times New Roman" w:cs="Times New Roman"/>
          <w:sz w:val="24"/>
          <w:szCs w:val="24"/>
          <w:lang w:val="en-US"/>
        </w:rPr>
        <w:t xml:space="preserve">, none of the </w:t>
      </w:r>
      <w:proofErr w:type="spellStart"/>
      <w:r w:rsidRPr="001B670D">
        <w:rPr>
          <w:rFonts w:ascii="Times New Roman" w:eastAsia="Times New Roman" w:hAnsi="Times New Roman" w:cs="Times New Roman"/>
          <w:sz w:val="24"/>
          <w:szCs w:val="24"/>
          <w:lang w:val="en-US"/>
        </w:rPr>
        <w:t>morphometry</w:t>
      </w:r>
      <w:proofErr w:type="spellEnd"/>
      <w:r w:rsidRPr="001B670D">
        <w:rPr>
          <w:rFonts w:ascii="Times New Roman" w:eastAsia="Times New Roman" w:hAnsi="Times New Roman" w:cs="Times New Roman"/>
          <w:sz w:val="24"/>
          <w:szCs w:val="24"/>
          <w:lang w:val="en-US"/>
        </w:rPr>
        <w:t xml:space="preserve"> indices were dependent on e</w:t>
      </w:r>
      <w:r w:rsidR="00EA17A1" w:rsidRPr="001B670D">
        <w:rPr>
          <w:rFonts w:ascii="Times New Roman" w:eastAsia="Times New Roman" w:hAnsi="Times New Roman" w:cs="Times New Roman"/>
          <w:sz w:val="24"/>
          <w:szCs w:val="24"/>
          <w:lang w:val="en-US"/>
        </w:rPr>
        <w:t>xternal factors such as age, body mass index, and duration of the disease</w:t>
      </w:r>
      <w:r w:rsidRPr="001B670D">
        <w:rPr>
          <w:rFonts w:ascii="Times New Roman" w:eastAsia="Times New Roman" w:hAnsi="Times New Roman" w:cs="Times New Roman"/>
          <w:sz w:val="24"/>
          <w:szCs w:val="24"/>
          <w:lang w:val="en-US"/>
        </w:rPr>
        <w:t>.</w:t>
      </w:r>
    </w:p>
    <w:p w14:paraId="5E472429" w14:textId="49BB0FFC" w:rsidR="00F636FC" w:rsidRPr="001B670D" w:rsidRDefault="0013746B" w:rsidP="00F636FC">
      <w:pPr>
        <w:widowControl w:val="0"/>
        <w:tabs>
          <w:tab w:val="left" w:leader="dot" w:pos="8789"/>
        </w:tabs>
        <w:spacing w:after="0" w:line="360" w:lineRule="auto"/>
        <w:ind w:firstLine="709"/>
        <w:jc w:val="both"/>
        <w:rPr>
          <w:rFonts w:ascii="Times New Roman" w:eastAsia="Calibri" w:hAnsi="Times New Roman" w:cs="Times New Roman"/>
          <w:b/>
          <w:noProof/>
          <w:sz w:val="24"/>
          <w:szCs w:val="24"/>
          <w:lang w:val="uk-UA" w:eastAsia="ru-RU"/>
        </w:rPr>
      </w:pPr>
      <w:r w:rsidRPr="001B670D">
        <w:rPr>
          <w:rFonts w:ascii="Times New Roman" w:eastAsia="Times New Roman" w:hAnsi="Times New Roman" w:cs="Times New Roman"/>
          <w:b/>
          <w:sz w:val="24"/>
          <w:szCs w:val="24"/>
          <w:lang w:val="en-US"/>
        </w:rPr>
        <w:t>DISCUSSION</w:t>
      </w:r>
    </w:p>
    <w:p w14:paraId="76A4753A" w14:textId="71E621CC" w:rsidR="00F636FC" w:rsidRPr="001B670D" w:rsidRDefault="00F636FC"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According to the global data, considerable progress has been achieved in the last years in the study of GERD pathogenesis, as well as optimization of its diagnostics and treatment. Differentiated treatment regimens for exacerbation of the disease and subsequent supportive therapy have been developed. Therefore, nowadays, the issues related to the course of GERD in combination with other chronic diseases and treatment of refractory, atypical forms of</w:t>
      </w:r>
      <w:r w:rsidR="00715EB7" w:rsidRPr="001B670D">
        <w:rPr>
          <w:rFonts w:ascii="Times New Roman" w:eastAsia="Calibri" w:hAnsi="Times New Roman" w:cs="Times New Roman"/>
          <w:noProof/>
          <w:color w:val="000000"/>
          <w:sz w:val="24"/>
          <w:szCs w:val="24"/>
          <w:lang w:val="uk-UA" w:eastAsia="ru-RU"/>
        </w:rPr>
        <w:t>, are very important</w:t>
      </w:r>
      <w:r w:rsidRPr="001B670D">
        <w:rPr>
          <w:rFonts w:ascii="Times New Roman" w:eastAsia="Calibri" w:hAnsi="Times New Roman" w:cs="Times New Roman"/>
          <w:noProof/>
          <w:color w:val="000000"/>
          <w:sz w:val="24"/>
          <w:szCs w:val="24"/>
          <w:lang w:val="uk-UA" w:eastAsia="ru-RU"/>
        </w:rPr>
        <w:t>.</w:t>
      </w:r>
    </w:p>
    <w:p w14:paraId="1E323366" w14:textId="77777777" w:rsidR="00F636FC" w:rsidRPr="001B670D" w:rsidRDefault="00F636FC"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However, there are almost no papers devoted to the study of tissue resistance in the esophagus, disorders of functional and structural integrity, and blood supply to the mucous esophagus in patients with GERD and type 2 diabetes comorbidities.</w:t>
      </w:r>
    </w:p>
    <w:p w14:paraId="06EA9751" w14:textId="60DD0D77" w:rsidR="00F636FC" w:rsidRPr="001B670D" w:rsidRDefault="00F636FC"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 xml:space="preserve">Comparing data on the prevalence of type 2 diabetes and GERD, the possibility of combining these nosologies becomes apparent, especially among middle-aged and elderly patients. Moreover, given that in diabetes there is an inability of antireflux mechanisms, then the presence of this </w:t>
      </w:r>
      <w:r w:rsidR="00715EB7" w:rsidRPr="001B670D">
        <w:rPr>
          <w:rFonts w:ascii="Times New Roman" w:eastAsia="Calibri" w:hAnsi="Times New Roman" w:cs="Times New Roman"/>
          <w:noProof/>
          <w:color w:val="000000"/>
          <w:sz w:val="24"/>
          <w:szCs w:val="24"/>
          <w:lang w:val="uk-UA" w:eastAsia="ru-RU"/>
        </w:rPr>
        <w:t>pathology</w:t>
      </w:r>
      <w:r w:rsidRPr="001B670D">
        <w:rPr>
          <w:rFonts w:ascii="Times New Roman" w:eastAsia="Calibri" w:hAnsi="Times New Roman" w:cs="Times New Roman"/>
          <w:noProof/>
          <w:color w:val="000000"/>
          <w:sz w:val="24"/>
          <w:szCs w:val="24"/>
          <w:lang w:val="uk-UA" w:eastAsia="ru-RU"/>
        </w:rPr>
        <w:t xml:space="preserve"> can both lead to the development of GERD and complicate its course</w:t>
      </w:r>
      <w:r w:rsidR="00132881" w:rsidRPr="001B670D">
        <w:rPr>
          <w:rFonts w:ascii="Times New Roman" w:eastAsia="Calibri" w:hAnsi="Times New Roman" w:cs="Times New Roman"/>
          <w:noProof/>
          <w:color w:val="000000"/>
          <w:sz w:val="24"/>
          <w:szCs w:val="24"/>
          <w:vertAlign w:val="superscript"/>
          <w:lang w:val="uk-UA" w:eastAsia="ru-RU"/>
        </w:rPr>
        <w:t>5,7</w:t>
      </w:r>
      <w:r w:rsidR="0050002B" w:rsidRPr="001B670D">
        <w:rPr>
          <w:rFonts w:ascii="Times New Roman" w:eastAsia="Calibri" w:hAnsi="Times New Roman" w:cs="Times New Roman"/>
          <w:noProof/>
          <w:color w:val="000000"/>
          <w:sz w:val="24"/>
          <w:szCs w:val="24"/>
          <w:vertAlign w:val="superscript"/>
          <w:lang w:val="uk-UA" w:eastAsia="ru-RU"/>
        </w:rPr>
        <w:t>,9</w:t>
      </w:r>
      <w:r w:rsidRPr="001B670D">
        <w:rPr>
          <w:rFonts w:ascii="Times New Roman" w:eastAsia="Calibri" w:hAnsi="Times New Roman" w:cs="Times New Roman"/>
          <w:noProof/>
          <w:color w:val="000000"/>
          <w:sz w:val="24"/>
          <w:szCs w:val="24"/>
          <w:lang w:val="uk-UA" w:eastAsia="ru-RU"/>
        </w:rPr>
        <w:t>.</w:t>
      </w:r>
    </w:p>
    <w:p w14:paraId="70BBA7EF" w14:textId="641098E4" w:rsidR="00F636FC" w:rsidRPr="001B670D" w:rsidRDefault="00F636FC"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Recent studies have shown that the symptoms of upper gastrointestinal tract disorders in the presence of diabetes are up to two times more frequent than in patients without it</w:t>
      </w:r>
      <w:r w:rsidR="00715EB7" w:rsidRPr="001B670D">
        <w:rPr>
          <w:rFonts w:ascii="Times New Roman" w:eastAsia="Calibri" w:hAnsi="Times New Roman" w:cs="Times New Roman"/>
          <w:noProof/>
          <w:color w:val="000000"/>
          <w:sz w:val="24"/>
          <w:szCs w:val="24"/>
          <w:vertAlign w:val="superscript"/>
          <w:lang w:val="uk-UA" w:eastAsia="ru-RU"/>
        </w:rPr>
        <w:t>7-</w:t>
      </w:r>
      <w:r w:rsidR="0050002B" w:rsidRPr="001B670D">
        <w:rPr>
          <w:rFonts w:ascii="Times New Roman" w:eastAsia="Calibri" w:hAnsi="Times New Roman" w:cs="Times New Roman"/>
          <w:noProof/>
          <w:color w:val="000000"/>
          <w:sz w:val="24"/>
          <w:szCs w:val="24"/>
          <w:vertAlign w:val="superscript"/>
          <w:lang w:val="en-US" w:eastAsia="ru-RU"/>
        </w:rPr>
        <w:t>10</w:t>
      </w:r>
      <w:r w:rsidRPr="001B670D">
        <w:rPr>
          <w:rFonts w:ascii="Times New Roman" w:eastAsia="Calibri" w:hAnsi="Times New Roman" w:cs="Times New Roman"/>
          <w:noProof/>
          <w:color w:val="000000"/>
          <w:sz w:val="24"/>
          <w:szCs w:val="24"/>
          <w:lang w:val="uk-UA" w:eastAsia="ru-RU"/>
        </w:rPr>
        <w:t>.</w:t>
      </w:r>
    </w:p>
    <w:p w14:paraId="6A266DCA" w14:textId="2C57D44B" w:rsidR="00F636FC" w:rsidRPr="001B670D" w:rsidRDefault="00F636FC"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There is no sufficient data in the modern literature regarding the prevalence of GERD and features of clinical course when combined with type 2 diabetes. Some studies on the comorbidity of GERD and diabetes have examined the overall population of diabetic patients without identifying its type</w:t>
      </w:r>
      <w:r w:rsidR="00715EB7" w:rsidRPr="001B670D">
        <w:rPr>
          <w:rFonts w:ascii="Times New Roman" w:eastAsia="Calibri" w:hAnsi="Times New Roman" w:cs="Times New Roman"/>
          <w:noProof/>
          <w:color w:val="000000"/>
          <w:sz w:val="24"/>
          <w:szCs w:val="24"/>
          <w:lang w:val="uk-UA" w:eastAsia="ru-RU"/>
        </w:rPr>
        <w:t xml:space="preserve"> (add reference)</w:t>
      </w:r>
      <w:r w:rsidRPr="001B670D">
        <w:rPr>
          <w:rFonts w:ascii="Times New Roman" w:eastAsia="Calibri" w:hAnsi="Times New Roman" w:cs="Times New Roman"/>
          <w:noProof/>
          <w:color w:val="000000"/>
          <w:sz w:val="24"/>
          <w:szCs w:val="24"/>
          <w:lang w:val="uk-UA" w:eastAsia="ru-RU"/>
        </w:rPr>
        <w:t xml:space="preserve">. </w:t>
      </w:r>
      <w:r w:rsidR="00715EB7" w:rsidRPr="001B670D">
        <w:rPr>
          <w:rFonts w:ascii="Times New Roman" w:eastAsia="Calibri" w:hAnsi="Times New Roman" w:cs="Times New Roman"/>
          <w:noProof/>
          <w:color w:val="000000"/>
          <w:sz w:val="24"/>
          <w:szCs w:val="24"/>
          <w:lang w:val="uk-UA" w:eastAsia="ru-RU"/>
        </w:rPr>
        <w:t>The e</w:t>
      </w:r>
      <w:r w:rsidRPr="001B670D">
        <w:rPr>
          <w:rFonts w:ascii="Times New Roman" w:eastAsia="Calibri" w:hAnsi="Times New Roman" w:cs="Times New Roman"/>
          <w:noProof/>
          <w:color w:val="000000"/>
          <w:sz w:val="24"/>
          <w:szCs w:val="24"/>
          <w:lang w:val="uk-UA" w:eastAsia="ru-RU"/>
        </w:rPr>
        <w:t xml:space="preserve">xact prevalence of GERD in patients with type 2 diabetes is unknown. </w:t>
      </w:r>
      <w:r w:rsidR="00715EB7" w:rsidRPr="001B670D">
        <w:rPr>
          <w:rFonts w:ascii="Times New Roman" w:eastAsia="Calibri" w:hAnsi="Times New Roman" w:cs="Times New Roman"/>
          <w:noProof/>
          <w:color w:val="000000"/>
          <w:sz w:val="24"/>
          <w:szCs w:val="24"/>
          <w:lang w:val="uk-UA" w:eastAsia="ru-RU"/>
        </w:rPr>
        <w:t>The incidence</w:t>
      </w:r>
      <w:r w:rsidRPr="001B670D">
        <w:rPr>
          <w:rFonts w:ascii="Times New Roman" w:eastAsia="Calibri" w:hAnsi="Times New Roman" w:cs="Times New Roman"/>
          <w:noProof/>
          <w:color w:val="000000"/>
          <w:sz w:val="24"/>
          <w:szCs w:val="24"/>
          <w:lang w:val="uk-UA" w:eastAsia="ru-RU"/>
        </w:rPr>
        <w:t xml:space="preserve"> of GERD symptoms in diabetes can be as high as 41%</w:t>
      </w:r>
      <w:r w:rsidR="00715EB7" w:rsidRPr="001B670D">
        <w:rPr>
          <w:rFonts w:ascii="Times New Roman" w:eastAsia="Calibri" w:hAnsi="Times New Roman" w:cs="Times New Roman"/>
          <w:noProof/>
          <w:color w:val="000000"/>
          <w:sz w:val="24"/>
          <w:szCs w:val="24"/>
          <w:lang w:val="uk-UA" w:eastAsia="ru-RU"/>
        </w:rPr>
        <w:t xml:space="preserve"> (add reference)</w:t>
      </w:r>
      <w:r w:rsidRPr="001B670D">
        <w:rPr>
          <w:rFonts w:ascii="Times New Roman" w:eastAsia="Calibri" w:hAnsi="Times New Roman" w:cs="Times New Roman"/>
          <w:noProof/>
          <w:color w:val="000000"/>
          <w:sz w:val="24"/>
          <w:szCs w:val="24"/>
          <w:lang w:val="uk-UA" w:eastAsia="ru-RU"/>
        </w:rPr>
        <w:t>.</w:t>
      </w:r>
    </w:p>
    <w:p w14:paraId="5F4EC2DC" w14:textId="2773F951" w:rsidR="00F636FC" w:rsidRPr="001B670D" w:rsidRDefault="00715EB7"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Thus, in a study by Wang et al,</w:t>
      </w:r>
      <w:r w:rsidR="00F636FC" w:rsidRPr="001B670D">
        <w:rPr>
          <w:rFonts w:ascii="Times New Roman" w:eastAsia="Calibri" w:hAnsi="Times New Roman" w:cs="Times New Roman"/>
          <w:noProof/>
          <w:color w:val="000000"/>
          <w:sz w:val="24"/>
          <w:szCs w:val="24"/>
          <w:lang w:val="uk-UA" w:eastAsia="ru-RU"/>
        </w:rPr>
        <w:t xml:space="preserve"> involving 150 patients with type 2 diabetes, the symptoms of GERD were observed in 40.7% of patients</w:t>
      </w:r>
      <w:r w:rsidR="008549E1" w:rsidRPr="001B670D">
        <w:rPr>
          <w:rFonts w:ascii="Times New Roman" w:eastAsia="Calibri" w:hAnsi="Times New Roman" w:cs="Times New Roman"/>
          <w:noProof/>
          <w:color w:val="000000"/>
          <w:sz w:val="24"/>
          <w:szCs w:val="24"/>
          <w:vertAlign w:val="superscript"/>
          <w:lang w:val="en-US" w:eastAsia="ru-RU"/>
        </w:rPr>
        <w:t>3</w:t>
      </w:r>
      <w:r w:rsidR="00F636FC" w:rsidRPr="001B670D">
        <w:rPr>
          <w:rFonts w:ascii="Times New Roman" w:eastAsia="Calibri" w:hAnsi="Times New Roman" w:cs="Times New Roman"/>
          <w:noProof/>
          <w:color w:val="000000"/>
          <w:sz w:val="24"/>
          <w:szCs w:val="24"/>
          <w:lang w:val="uk-UA" w:eastAsia="ru-RU"/>
        </w:rPr>
        <w:t>. J</w:t>
      </w:r>
      <w:r w:rsidRPr="001B670D">
        <w:rPr>
          <w:rFonts w:ascii="Times New Roman" w:eastAsia="Calibri" w:hAnsi="Times New Roman" w:cs="Times New Roman"/>
          <w:noProof/>
          <w:color w:val="000000"/>
          <w:sz w:val="24"/>
          <w:szCs w:val="24"/>
          <w:lang w:val="uk-UA" w:eastAsia="ru-RU"/>
        </w:rPr>
        <w:t>apanese scientists Hirata et al</w:t>
      </w:r>
      <w:r w:rsidR="00F636FC" w:rsidRPr="001B670D">
        <w:rPr>
          <w:rFonts w:ascii="Times New Roman" w:eastAsia="Calibri" w:hAnsi="Times New Roman" w:cs="Times New Roman"/>
          <w:noProof/>
          <w:color w:val="000000"/>
          <w:sz w:val="24"/>
          <w:szCs w:val="24"/>
          <w:lang w:val="uk-UA" w:eastAsia="ru-RU"/>
        </w:rPr>
        <w:t xml:space="preserve"> demonstrated the prevalence of GERD symptoms in patients with type 2 diabetes at 23%</w:t>
      </w:r>
      <w:r w:rsidR="00F636FC" w:rsidRPr="001B670D">
        <w:rPr>
          <w:rFonts w:ascii="Times New Roman" w:eastAsia="Calibri" w:hAnsi="Times New Roman" w:cs="Times New Roman"/>
          <w:noProof/>
          <w:color w:val="000000"/>
          <w:sz w:val="24"/>
          <w:szCs w:val="24"/>
          <w:vertAlign w:val="superscript"/>
          <w:lang w:val="uk-UA" w:eastAsia="ru-RU"/>
        </w:rPr>
        <w:t>1</w:t>
      </w:r>
      <w:r w:rsidR="008549E1" w:rsidRPr="001B670D">
        <w:rPr>
          <w:rFonts w:ascii="Times New Roman" w:eastAsia="Calibri" w:hAnsi="Times New Roman" w:cs="Times New Roman"/>
          <w:noProof/>
          <w:color w:val="000000"/>
          <w:sz w:val="24"/>
          <w:szCs w:val="24"/>
          <w:vertAlign w:val="superscript"/>
          <w:lang w:val="en-US" w:eastAsia="ru-RU"/>
        </w:rPr>
        <w:t>1</w:t>
      </w:r>
      <w:r w:rsidR="00F636FC" w:rsidRPr="001B670D">
        <w:rPr>
          <w:rFonts w:ascii="Times New Roman" w:eastAsia="Calibri" w:hAnsi="Times New Roman" w:cs="Times New Roman"/>
          <w:noProof/>
          <w:color w:val="000000"/>
          <w:sz w:val="24"/>
          <w:szCs w:val="24"/>
          <w:lang w:val="uk-UA" w:eastAsia="ru-RU"/>
        </w:rPr>
        <w:t>. A similar analysis by Korean researchers showed the prevalence of reflux es</w:t>
      </w:r>
      <w:r w:rsidRPr="001B670D">
        <w:rPr>
          <w:rFonts w:ascii="Times New Roman" w:eastAsia="Calibri" w:hAnsi="Times New Roman" w:cs="Times New Roman"/>
          <w:noProof/>
          <w:color w:val="000000"/>
          <w:sz w:val="24"/>
          <w:szCs w:val="24"/>
          <w:lang w:val="uk-UA" w:eastAsia="ru-RU"/>
        </w:rPr>
        <w:t xml:space="preserve">ophagitis in type 2 diabetes of </w:t>
      </w:r>
      <w:r w:rsidR="00F636FC" w:rsidRPr="001B670D">
        <w:rPr>
          <w:rFonts w:ascii="Times New Roman" w:eastAsia="Calibri" w:hAnsi="Times New Roman" w:cs="Times New Roman"/>
          <w:noProof/>
          <w:color w:val="000000"/>
          <w:sz w:val="24"/>
          <w:szCs w:val="24"/>
          <w:lang w:val="uk-UA" w:eastAsia="ru-RU"/>
        </w:rPr>
        <w:t>18%</w:t>
      </w:r>
      <w:r w:rsidR="00F636FC" w:rsidRPr="001B670D">
        <w:rPr>
          <w:rFonts w:ascii="Times New Roman" w:eastAsia="Calibri" w:hAnsi="Times New Roman" w:cs="Times New Roman"/>
          <w:noProof/>
          <w:color w:val="000000"/>
          <w:sz w:val="24"/>
          <w:szCs w:val="24"/>
          <w:vertAlign w:val="superscript"/>
          <w:lang w:val="uk-UA" w:eastAsia="ru-RU"/>
        </w:rPr>
        <w:t>1</w:t>
      </w:r>
      <w:r w:rsidR="001646DB" w:rsidRPr="001B670D">
        <w:rPr>
          <w:rFonts w:ascii="Times New Roman" w:eastAsia="Calibri" w:hAnsi="Times New Roman" w:cs="Times New Roman"/>
          <w:noProof/>
          <w:color w:val="000000"/>
          <w:sz w:val="24"/>
          <w:szCs w:val="24"/>
          <w:vertAlign w:val="superscript"/>
          <w:lang w:val="en-US" w:eastAsia="ru-RU"/>
        </w:rPr>
        <w:t>6</w:t>
      </w:r>
      <w:r w:rsidR="00F636FC" w:rsidRPr="001B670D">
        <w:rPr>
          <w:rFonts w:ascii="Times New Roman" w:eastAsia="Calibri" w:hAnsi="Times New Roman" w:cs="Times New Roman"/>
          <w:noProof/>
          <w:color w:val="000000"/>
          <w:sz w:val="24"/>
          <w:szCs w:val="24"/>
          <w:lang w:val="uk-UA" w:eastAsia="ru-RU"/>
        </w:rPr>
        <w:t>.</w:t>
      </w:r>
    </w:p>
    <w:p w14:paraId="6B966203" w14:textId="3661E709" w:rsidR="00F636FC" w:rsidRPr="001B670D" w:rsidRDefault="00715EB7"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en-US" w:eastAsia="ru-RU"/>
        </w:rPr>
      </w:pPr>
      <w:r w:rsidRPr="001B670D">
        <w:rPr>
          <w:rFonts w:ascii="Times New Roman" w:eastAsia="Calibri" w:hAnsi="Times New Roman" w:cs="Times New Roman"/>
          <w:noProof/>
          <w:color w:val="000000"/>
          <w:sz w:val="24"/>
          <w:szCs w:val="24"/>
          <w:lang w:val="uk-UA" w:eastAsia="ru-RU"/>
        </w:rPr>
        <w:t>Regarding the</w:t>
      </w:r>
      <w:r w:rsidR="00F636FC" w:rsidRPr="001B670D">
        <w:rPr>
          <w:rFonts w:ascii="Times New Roman" w:eastAsia="Calibri" w:hAnsi="Times New Roman" w:cs="Times New Roman"/>
          <w:noProof/>
          <w:color w:val="000000"/>
          <w:sz w:val="24"/>
          <w:szCs w:val="24"/>
          <w:lang w:val="uk-UA" w:eastAsia="ru-RU"/>
        </w:rPr>
        <w:t xml:space="preserve"> clinical manifestation</w:t>
      </w:r>
      <w:r w:rsidRPr="001B670D">
        <w:rPr>
          <w:rFonts w:ascii="Times New Roman" w:eastAsia="Calibri" w:hAnsi="Times New Roman" w:cs="Times New Roman"/>
          <w:noProof/>
          <w:color w:val="000000"/>
          <w:sz w:val="24"/>
          <w:szCs w:val="24"/>
          <w:lang w:val="uk-UA" w:eastAsia="ru-RU"/>
        </w:rPr>
        <w:t>s</w:t>
      </w:r>
      <w:r w:rsidR="00F636FC" w:rsidRPr="001B670D">
        <w:rPr>
          <w:rFonts w:ascii="Times New Roman" w:eastAsia="Calibri" w:hAnsi="Times New Roman" w:cs="Times New Roman"/>
          <w:noProof/>
          <w:color w:val="000000"/>
          <w:sz w:val="24"/>
          <w:szCs w:val="24"/>
          <w:lang w:val="uk-UA" w:eastAsia="ru-RU"/>
        </w:rPr>
        <w:t xml:space="preserve"> of GERD in patients with diabetes, there is a tendency for an asymptomatic or atypical course</w:t>
      </w:r>
      <w:r w:rsidRPr="001B670D">
        <w:rPr>
          <w:rFonts w:ascii="Times New Roman" w:eastAsia="Calibri" w:hAnsi="Times New Roman" w:cs="Times New Roman"/>
          <w:noProof/>
          <w:color w:val="000000"/>
          <w:sz w:val="24"/>
          <w:szCs w:val="24"/>
          <w:vertAlign w:val="superscript"/>
          <w:lang w:val="uk-UA" w:eastAsia="ru-RU"/>
        </w:rPr>
        <w:t>17-</w:t>
      </w:r>
      <w:r w:rsidR="00DF24E4" w:rsidRPr="001B670D">
        <w:rPr>
          <w:rFonts w:ascii="Times New Roman" w:eastAsia="Calibri" w:hAnsi="Times New Roman" w:cs="Times New Roman"/>
          <w:noProof/>
          <w:color w:val="000000"/>
          <w:sz w:val="24"/>
          <w:szCs w:val="24"/>
          <w:vertAlign w:val="superscript"/>
          <w:lang w:val="uk-UA" w:eastAsia="ru-RU"/>
        </w:rPr>
        <w:t>19</w:t>
      </w:r>
      <w:r w:rsidR="00F636FC" w:rsidRPr="001B670D">
        <w:rPr>
          <w:rFonts w:ascii="Times New Roman" w:eastAsia="Calibri" w:hAnsi="Times New Roman" w:cs="Times New Roman"/>
          <w:noProof/>
          <w:color w:val="000000"/>
          <w:sz w:val="24"/>
          <w:szCs w:val="24"/>
          <w:lang w:val="uk-UA" w:eastAsia="ru-RU"/>
        </w:rPr>
        <w:t xml:space="preserve">. </w:t>
      </w:r>
      <w:r w:rsidRPr="001B670D">
        <w:rPr>
          <w:rFonts w:ascii="Times New Roman" w:eastAsia="Calibri" w:hAnsi="Times New Roman" w:cs="Times New Roman"/>
          <w:noProof/>
          <w:color w:val="000000"/>
          <w:sz w:val="24"/>
          <w:szCs w:val="24"/>
          <w:lang w:val="uk-UA" w:eastAsia="ru-RU"/>
        </w:rPr>
        <w:t>The p</w:t>
      </w:r>
      <w:r w:rsidR="00F636FC" w:rsidRPr="001B670D">
        <w:rPr>
          <w:rFonts w:ascii="Times New Roman" w:eastAsia="Calibri" w:hAnsi="Times New Roman" w:cs="Times New Roman"/>
          <w:noProof/>
          <w:color w:val="000000"/>
          <w:sz w:val="24"/>
          <w:szCs w:val="24"/>
          <w:lang w:val="uk-UA" w:eastAsia="ru-RU"/>
        </w:rPr>
        <w:t xml:space="preserve">revalence of asymptomatic forms can be observed in a third of patients, frequency of acid symptoms, such as heartburn, acid regurgitation, dysphagia decreases, while incidence of dyspeptic symptoms such as nausea and </w:t>
      </w:r>
      <w:r w:rsidR="00F636FC" w:rsidRPr="001B670D">
        <w:rPr>
          <w:rFonts w:ascii="Times New Roman" w:eastAsia="Calibri" w:hAnsi="Times New Roman" w:cs="Times New Roman"/>
          <w:noProof/>
          <w:color w:val="000000"/>
          <w:sz w:val="24"/>
          <w:szCs w:val="24"/>
          <w:lang w:val="uk-UA" w:eastAsia="ru-RU"/>
        </w:rPr>
        <w:lastRenderedPageBreak/>
        <w:t>hypersalivation increases</w:t>
      </w:r>
      <w:r w:rsidRPr="001B670D">
        <w:rPr>
          <w:rFonts w:ascii="Times New Roman" w:eastAsia="Calibri" w:hAnsi="Times New Roman" w:cs="Times New Roman"/>
          <w:noProof/>
          <w:color w:val="000000"/>
          <w:sz w:val="24"/>
          <w:szCs w:val="24"/>
          <w:vertAlign w:val="superscript"/>
          <w:lang w:val="en-US" w:eastAsia="ru-RU"/>
        </w:rPr>
        <w:t>18-</w:t>
      </w:r>
      <w:r w:rsidR="001646DB" w:rsidRPr="001B670D">
        <w:rPr>
          <w:rFonts w:ascii="Times New Roman" w:eastAsia="Calibri" w:hAnsi="Times New Roman" w:cs="Times New Roman"/>
          <w:noProof/>
          <w:color w:val="000000"/>
          <w:sz w:val="24"/>
          <w:szCs w:val="24"/>
          <w:vertAlign w:val="superscript"/>
          <w:lang w:val="en-US" w:eastAsia="ru-RU"/>
        </w:rPr>
        <w:t>21</w:t>
      </w:r>
      <w:r w:rsidR="00F636FC" w:rsidRPr="001B670D">
        <w:rPr>
          <w:rFonts w:ascii="Times New Roman" w:eastAsia="Calibri" w:hAnsi="Times New Roman" w:cs="Times New Roman"/>
          <w:noProof/>
          <w:color w:val="000000"/>
          <w:sz w:val="24"/>
          <w:szCs w:val="24"/>
          <w:lang w:val="en-US" w:eastAsia="ru-RU"/>
        </w:rPr>
        <w:t>.</w:t>
      </w:r>
    </w:p>
    <w:p w14:paraId="033B031B" w14:textId="6D809040" w:rsidR="00F636FC" w:rsidRPr="001B670D" w:rsidRDefault="00715EB7" w:rsidP="00F636FC">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The f</w:t>
      </w:r>
      <w:r w:rsidR="00F636FC" w:rsidRPr="001B670D">
        <w:rPr>
          <w:rFonts w:ascii="Times New Roman" w:eastAsia="Calibri" w:hAnsi="Times New Roman" w:cs="Times New Roman"/>
          <w:noProof/>
          <w:color w:val="000000"/>
          <w:sz w:val="24"/>
          <w:szCs w:val="24"/>
          <w:lang w:val="uk-UA" w:eastAsia="ru-RU"/>
        </w:rPr>
        <w:t>eatures of the GERD course in patients with diabetes can be explained in terms of pathogenesis mechanisms, e.g. chronic hyperglycemia leads to dysmotility and autonomic neuropath</w:t>
      </w:r>
      <w:r w:rsidRPr="001B670D">
        <w:rPr>
          <w:rFonts w:ascii="Times New Roman" w:eastAsia="Calibri" w:hAnsi="Times New Roman" w:cs="Times New Roman"/>
          <w:noProof/>
          <w:color w:val="000000"/>
          <w:sz w:val="24"/>
          <w:szCs w:val="24"/>
          <w:lang w:val="uk-UA" w:eastAsia="ru-RU"/>
        </w:rPr>
        <w:t>y disorders, which in turn lead</w:t>
      </w:r>
      <w:r w:rsidR="00F636FC" w:rsidRPr="001B670D">
        <w:rPr>
          <w:rFonts w:ascii="Times New Roman" w:eastAsia="Calibri" w:hAnsi="Times New Roman" w:cs="Times New Roman"/>
          <w:noProof/>
          <w:color w:val="000000"/>
          <w:sz w:val="24"/>
          <w:szCs w:val="24"/>
          <w:lang w:val="uk-UA" w:eastAsia="ru-RU"/>
        </w:rPr>
        <w:t xml:space="preserve"> to impaired visceral sensitivity</w:t>
      </w:r>
      <w:r w:rsidR="006D4284" w:rsidRPr="001B670D">
        <w:rPr>
          <w:rFonts w:ascii="Times New Roman" w:eastAsia="Calibri" w:hAnsi="Times New Roman" w:cs="Times New Roman"/>
          <w:noProof/>
          <w:color w:val="000000"/>
          <w:sz w:val="24"/>
          <w:szCs w:val="24"/>
          <w:vertAlign w:val="superscript"/>
          <w:lang w:val="uk-UA" w:eastAsia="ru-RU"/>
        </w:rPr>
        <w:t>22</w:t>
      </w:r>
      <w:r w:rsidRPr="001B670D">
        <w:rPr>
          <w:rFonts w:ascii="Times New Roman" w:eastAsia="Calibri" w:hAnsi="Times New Roman" w:cs="Times New Roman"/>
          <w:noProof/>
          <w:color w:val="000000"/>
          <w:sz w:val="24"/>
          <w:szCs w:val="24"/>
          <w:vertAlign w:val="superscript"/>
          <w:lang w:val="uk-UA" w:eastAsia="ru-RU"/>
        </w:rPr>
        <w:t>-</w:t>
      </w:r>
      <w:r w:rsidR="00BD58D8" w:rsidRPr="001B670D">
        <w:rPr>
          <w:rFonts w:ascii="Times New Roman" w:eastAsia="Calibri" w:hAnsi="Times New Roman" w:cs="Times New Roman"/>
          <w:noProof/>
          <w:color w:val="000000"/>
          <w:sz w:val="24"/>
          <w:szCs w:val="24"/>
          <w:vertAlign w:val="superscript"/>
          <w:lang w:val="uk-UA" w:eastAsia="ru-RU"/>
        </w:rPr>
        <w:t>2</w:t>
      </w:r>
      <w:r w:rsidR="006D4284" w:rsidRPr="001B670D">
        <w:rPr>
          <w:rFonts w:ascii="Times New Roman" w:eastAsia="Calibri" w:hAnsi="Times New Roman" w:cs="Times New Roman"/>
          <w:noProof/>
          <w:color w:val="000000"/>
          <w:sz w:val="24"/>
          <w:szCs w:val="24"/>
          <w:vertAlign w:val="superscript"/>
          <w:lang w:val="uk-UA" w:eastAsia="ru-RU"/>
        </w:rPr>
        <w:t>4</w:t>
      </w:r>
      <w:r w:rsidR="00F636FC" w:rsidRPr="001B670D">
        <w:rPr>
          <w:rFonts w:ascii="Times New Roman" w:eastAsia="Calibri" w:hAnsi="Times New Roman" w:cs="Times New Roman"/>
          <w:noProof/>
          <w:color w:val="000000"/>
          <w:sz w:val="24"/>
          <w:szCs w:val="24"/>
          <w:lang w:val="uk-UA" w:eastAsia="ru-RU"/>
        </w:rPr>
        <w:t>.</w:t>
      </w:r>
    </w:p>
    <w:p w14:paraId="0DB8BEC8" w14:textId="0015F197" w:rsidR="00F636FC" w:rsidRPr="001B670D" w:rsidRDefault="00F636FC" w:rsidP="007D201F">
      <w:pPr>
        <w:widowControl w:val="0"/>
        <w:tabs>
          <w:tab w:val="left" w:leader="dot" w:pos="8789"/>
        </w:tabs>
        <w:spacing w:after="0" w:line="360" w:lineRule="auto"/>
        <w:ind w:firstLine="709"/>
        <w:jc w:val="both"/>
        <w:rPr>
          <w:rFonts w:ascii="Times New Roman" w:eastAsia="Calibri" w:hAnsi="Times New Roman" w:cs="Times New Roman"/>
          <w:b/>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In an animal experiment</w:t>
      </w:r>
      <w:r w:rsidR="00715EB7" w:rsidRPr="001B670D">
        <w:rPr>
          <w:rFonts w:ascii="Times New Roman" w:eastAsia="Calibri" w:hAnsi="Times New Roman" w:cs="Times New Roman"/>
          <w:noProof/>
          <w:color w:val="000000"/>
          <w:sz w:val="24"/>
          <w:szCs w:val="24"/>
          <w:lang w:val="uk-UA" w:eastAsia="ru-RU"/>
        </w:rPr>
        <w:t>,</w:t>
      </w:r>
      <w:r w:rsidRPr="001B670D">
        <w:rPr>
          <w:rFonts w:ascii="Times New Roman" w:eastAsia="Calibri" w:hAnsi="Times New Roman" w:cs="Times New Roman"/>
          <w:noProof/>
          <w:color w:val="000000"/>
          <w:sz w:val="24"/>
          <w:szCs w:val="24"/>
          <w:lang w:val="uk-UA" w:eastAsia="ru-RU"/>
        </w:rPr>
        <w:t xml:space="preserve"> with the aim to study </w:t>
      </w:r>
      <w:r w:rsidR="00715EB7" w:rsidRPr="001B670D">
        <w:rPr>
          <w:rFonts w:ascii="Times New Roman" w:eastAsia="Calibri" w:hAnsi="Times New Roman" w:cs="Times New Roman"/>
          <w:noProof/>
          <w:color w:val="000000"/>
          <w:sz w:val="24"/>
          <w:szCs w:val="24"/>
          <w:lang w:val="uk-UA" w:eastAsia="ru-RU"/>
        </w:rPr>
        <w:t xml:space="preserve">the </w:t>
      </w:r>
      <w:r w:rsidRPr="001B670D">
        <w:rPr>
          <w:rFonts w:ascii="Times New Roman" w:eastAsia="Calibri" w:hAnsi="Times New Roman" w:cs="Times New Roman"/>
          <w:noProof/>
          <w:color w:val="000000"/>
          <w:sz w:val="24"/>
          <w:szCs w:val="24"/>
          <w:lang w:val="uk-UA" w:eastAsia="ru-RU"/>
        </w:rPr>
        <w:t>esophagus morphological and biomechanical properties, some significant pathological changes have been revealed</w:t>
      </w:r>
      <w:r w:rsidR="00BD58D8" w:rsidRPr="001B670D">
        <w:rPr>
          <w:rFonts w:ascii="Times New Roman" w:eastAsia="Calibri" w:hAnsi="Times New Roman" w:cs="Times New Roman"/>
          <w:noProof/>
          <w:color w:val="000000"/>
          <w:sz w:val="24"/>
          <w:szCs w:val="24"/>
          <w:vertAlign w:val="superscript"/>
          <w:lang w:val="uk-UA" w:eastAsia="ru-RU"/>
        </w:rPr>
        <w:t>2</w:t>
      </w:r>
      <w:r w:rsidR="006D4284" w:rsidRPr="001B670D">
        <w:rPr>
          <w:rFonts w:ascii="Times New Roman" w:eastAsia="Calibri" w:hAnsi="Times New Roman" w:cs="Times New Roman"/>
          <w:noProof/>
          <w:color w:val="000000"/>
          <w:sz w:val="24"/>
          <w:szCs w:val="24"/>
          <w:vertAlign w:val="superscript"/>
          <w:lang w:val="uk-UA" w:eastAsia="ru-RU"/>
        </w:rPr>
        <w:t>5</w:t>
      </w:r>
      <w:r w:rsidR="00BD58D8" w:rsidRPr="001B670D">
        <w:rPr>
          <w:rFonts w:ascii="Times New Roman" w:eastAsia="Calibri" w:hAnsi="Times New Roman" w:cs="Times New Roman"/>
          <w:noProof/>
          <w:color w:val="000000"/>
          <w:sz w:val="24"/>
          <w:szCs w:val="24"/>
          <w:lang w:val="uk-UA" w:eastAsia="ru-RU"/>
        </w:rPr>
        <w:t>.</w:t>
      </w:r>
      <w:r w:rsidR="00BD58D8" w:rsidRPr="001B670D">
        <w:rPr>
          <w:rFonts w:ascii="Times New Roman" w:eastAsia="Calibri" w:hAnsi="Times New Roman" w:cs="Times New Roman"/>
          <w:b/>
          <w:noProof/>
          <w:color w:val="000000"/>
          <w:sz w:val="24"/>
          <w:szCs w:val="24"/>
          <w:lang w:val="uk-UA" w:eastAsia="ru-RU"/>
        </w:rPr>
        <w:t xml:space="preserve"> </w:t>
      </w:r>
      <w:r w:rsidR="00BD58D8" w:rsidRPr="001B670D">
        <w:rPr>
          <w:rFonts w:ascii="Times New Roman" w:eastAsia="Calibri" w:hAnsi="Times New Roman" w:cs="Times New Roman"/>
          <w:noProof/>
          <w:color w:val="000000"/>
          <w:sz w:val="24"/>
          <w:szCs w:val="24"/>
          <w:lang w:val="uk-UA" w:eastAsia="ru-RU"/>
        </w:rPr>
        <w:t>T</w:t>
      </w:r>
      <w:r w:rsidRPr="001B670D">
        <w:rPr>
          <w:rFonts w:ascii="Times New Roman" w:eastAsia="Calibri" w:hAnsi="Times New Roman" w:cs="Times New Roman"/>
          <w:noProof/>
          <w:color w:val="000000"/>
          <w:sz w:val="24"/>
          <w:szCs w:val="24"/>
          <w:lang w:val="uk-UA" w:eastAsia="ru-RU"/>
        </w:rPr>
        <w:t xml:space="preserve">he incidence of esophageal dysmotility in patients with diabetes reached 63%, and it was independent of </w:t>
      </w:r>
      <w:r w:rsidR="00715EB7" w:rsidRPr="001B670D">
        <w:rPr>
          <w:rFonts w:ascii="Times New Roman" w:eastAsia="Calibri" w:hAnsi="Times New Roman" w:cs="Times New Roman"/>
          <w:noProof/>
          <w:color w:val="000000"/>
          <w:sz w:val="24"/>
          <w:szCs w:val="24"/>
          <w:lang w:val="uk-UA" w:eastAsia="ru-RU"/>
        </w:rPr>
        <w:t xml:space="preserve">the </w:t>
      </w:r>
      <w:r w:rsidRPr="001B670D">
        <w:rPr>
          <w:rFonts w:ascii="Times New Roman" w:eastAsia="Calibri" w:hAnsi="Times New Roman" w:cs="Times New Roman"/>
          <w:noProof/>
          <w:color w:val="000000"/>
          <w:sz w:val="24"/>
          <w:szCs w:val="24"/>
          <w:lang w:val="uk-UA" w:eastAsia="ru-RU"/>
        </w:rPr>
        <w:t xml:space="preserve">type of diabetes, sex, and had a strong correlation with retinopathy and diabetes </w:t>
      </w:r>
      <w:r w:rsidRPr="001B670D">
        <w:rPr>
          <w:rFonts w:ascii="Times New Roman" w:eastAsia="Calibri" w:hAnsi="Times New Roman" w:cs="Times New Roman"/>
          <w:noProof/>
          <w:sz w:val="24"/>
          <w:szCs w:val="24"/>
          <w:lang w:val="uk-UA" w:eastAsia="ru-RU"/>
        </w:rPr>
        <w:t>persistency</w:t>
      </w:r>
      <w:r w:rsidR="00847C7E" w:rsidRPr="001B670D">
        <w:rPr>
          <w:rFonts w:ascii="Times New Roman" w:eastAsia="Calibri" w:hAnsi="Times New Roman" w:cs="Times New Roman"/>
          <w:noProof/>
          <w:sz w:val="24"/>
          <w:szCs w:val="24"/>
          <w:vertAlign w:val="superscript"/>
          <w:lang w:val="uk-UA" w:eastAsia="ru-RU"/>
        </w:rPr>
        <w:t>9</w:t>
      </w:r>
      <w:r w:rsidRPr="001B670D">
        <w:rPr>
          <w:rFonts w:ascii="Times New Roman" w:eastAsia="Calibri" w:hAnsi="Times New Roman" w:cs="Times New Roman"/>
          <w:noProof/>
          <w:sz w:val="24"/>
          <w:szCs w:val="24"/>
          <w:lang w:val="uk-UA" w:eastAsia="ru-RU"/>
        </w:rPr>
        <w:t>. Despite the high incidence of motility disorders, classic GERD symptoms, such as heartburn and dysphagia, are present in a small number of patients</w:t>
      </w:r>
      <w:r w:rsidR="008C2E16" w:rsidRPr="001B670D">
        <w:rPr>
          <w:rFonts w:ascii="Times New Roman" w:eastAsia="Calibri" w:hAnsi="Times New Roman" w:cs="Times New Roman"/>
          <w:noProof/>
          <w:sz w:val="24"/>
          <w:szCs w:val="24"/>
          <w:vertAlign w:val="superscript"/>
          <w:lang w:val="uk-UA" w:eastAsia="ru-RU"/>
        </w:rPr>
        <w:t>9,13</w:t>
      </w:r>
      <w:r w:rsidRPr="001B670D">
        <w:rPr>
          <w:rFonts w:ascii="Times New Roman" w:eastAsia="Calibri" w:hAnsi="Times New Roman" w:cs="Times New Roman"/>
          <w:noProof/>
          <w:sz w:val="24"/>
          <w:szCs w:val="24"/>
          <w:lang w:val="uk-UA" w:eastAsia="ru-RU"/>
        </w:rPr>
        <w:t>.</w:t>
      </w:r>
    </w:p>
    <w:p w14:paraId="142640F5" w14:textId="6AA9B14F" w:rsidR="00F636FC" w:rsidRPr="001B670D" w:rsidRDefault="00F636FC" w:rsidP="007D201F">
      <w:pPr>
        <w:widowControl w:val="0"/>
        <w:tabs>
          <w:tab w:val="left" w:leader="dot" w:pos="8789"/>
        </w:tabs>
        <w:spacing w:after="0" w:line="360" w:lineRule="auto"/>
        <w:ind w:firstLine="709"/>
        <w:jc w:val="both"/>
        <w:rPr>
          <w:rFonts w:ascii="Times New Roman" w:eastAsia="Calibri" w:hAnsi="Times New Roman" w:cs="Times New Roman"/>
          <w:noProof/>
          <w:color w:val="000000"/>
          <w:sz w:val="24"/>
          <w:szCs w:val="24"/>
          <w:lang w:val="uk-UA" w:eastAsia="ru-RU"/>
        </w:rPr>
      </w:pPr>
      <w:r w:rsidRPr="001B670D">
        <w:rPr>
          <w:rFonts w:ascii="Times New Roman" w:eastAsia="Calibri" w:hAnsi="Times New Roman" w:cs="Times New Roman"/>
          <w:noProof/>
          <w:color w:val="000000"/>
          <w:sz w:val="24"/>
          <w:szCs w:val="24"/>
          <w:lang w:val="uk-UA" w:eastAsia="ru-RU"/>
        </w:rPr>
        <w:t>With regard to histological features, there is evidence of a predominance of esophagus dysplastic changes in patients with GERD and diabetes</w:t>
      </w:r>
      <w:r w:rsidR="008F7671" w:rsidRPr="001B670D">
        <w:rPr>
          <w:rFonts w:ascii="Times New Roman" w:eastAsia="Calibri" w:hAnsi="Times New Roman" w:cs="Times New Roman"/>
          <w:noProof/>
          <w:color w:val="000000"/>
          <w:sz w:val="24"/>
          <w:szCs w:val="24"/>
          <w:vertAlign w:val="superscript"/>
          <w:lang w:val="en-US" w:eastAsia="ru-RU"/>
        </w:rPr>
        <w:t>5</w:t>
      </w:r>
      <w:r w:rsidRPr="001B670D">
        <w:rPr>
          <w:rFonts w:ascii="Times New Roman" w:eastAsia="Calibri" w:hAnsi="Times New Roman" w:cs="Times New Roman"/>
          <w:noProof/>
          <w:color w:val="000000"/>
          <w:sz w:val="24"/>
          <w:szCs w:val="24"/>
          <w:lang w:val="uk-UA" w:eastAsia="ru-RU"/>
        </w:rPr>
        <w:t>. There is no information available on the analysis concerning the morphological and morphometric indices of the esophageal mucosa at these nosologies.</w:t>
      </w:r>
    </w:p>
    <w:p w14:paraId="2711F97E" w14:textId="77777777" w:rsidR="00602D51" w:rsidRPr="001B670D" w:rsidRDefault="00F636FC" w:rsidP="00F636FC">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b/>
          <w:sz w:val="24"/>
          <w:szCs w:val="24"/>
          <w:lang w:val="en-US"/>
        </w:rPr>
        <w:t>CONCLUSIONS</w:t>
      </w:r>
      <w:r w:rsidRPr="001B670D">
        <w:rPr>
          <w:rFonts w:ascii="Times New Roman" w:eastAsia="Times New Roman" w:hAnsi="Times New Roman" w:cs="Times New Roman"/>
          <w:sz w:val="24"/>
          <w:szCs w:val="24"/>
          <w:lang w:val="en-US"/>
        </w:rPr>
        <w:t xml:space="preserve">   </w:t>
      </w:r>
    </w:p>
    <w:p w14:paraId="51643273" w14:textId="120587D1" w:rsidR="00F636FC" w:rsidRPr="001B670D" w:rsidRDefault="00602D51" w:rsidP="007D201F">
      <w:pPr>
        <w:spacing w:after="0" w:line="360" w:lineRule="auto"/>
        <w:ind w:firstLine="709"/>
        <w:jc w:val="both"/>
        <w:rPr>
          <w:rFonts w:ascii="Times New Roman" w:eastAsia="Times New Roman" w:hAnsi="Times New Roman" w:cs="Times New Roman"/>
          <w:sz w:val="24"/>
          <w:szCs w:val="24"/>
          <w:lang w:val="en-US"/>
        </w:rPr>
      </w:pPr>
      <w:r w:rsidRPr="001B670D">
        <w:rPr>
          <w:rFonts w:ascii="Times New Roman" w:eastAsia="Times New Roman" w:hAnsi="Times New Roman" w:cs="Times New Roman"/>
          <w:sz w:val="24"/>
          <w:szCs w:val="24"/>
          <w:lang w:val="en-US"/>
        </w:rPr>
        <w:t>T</w:t>
      </w:r>
      <w:r w:rsidR="00F636FC" w:rsidRPr="001B670D">
        <w:rPr>
          <w:rFonts w:ascii="Times New Roman" w:eastAsia="Times New Roman" w:hAnsi="Times New Roman" w:cs="Times New Roman"/>
          <w:sz w:val="24"/>
          <w:szCs w:val="24"/>
          <w:lang w:val="en-US"/>
        </w:rPr>
        <w:t>he inflammatory process in the esophageal mucosae in patients with GERD</w:t>
      </w:r>
      <w:r w:rsidR="00715EB7" w:rsidRPr="001B670D">
        <w:rPr>
          <w:rFonts w:ascii="Times New Roman" w:eastAsia="Times New Roman" w:hAnsi="Times New Roman" w:cs="Times New Roman"/>
          <w:sz w:val="24"/>
          <w:szCs w:val="24"/>
          <w:lang w:val="en-US"/>
        </w:rPr>
        <w:t xml:space="preserve"> without T2DM</w:t>
      </w:r>
      <w:r w:rsidR="00F636FC" w:rsidRPr="001B670D">
        <w:rPr>
          <w:rFonts w:ascii="Times New Roman" w:eastAsia="Times New Roman" w:hAnsi="Times New Roman" w:cs="Times New Roman"/>
          <w:sz w:val="24"/>
          <w:szCs w:val="24"/>
          <w:lang w:val="en-US"/>
        </w:rPr>
        <w:t xml:space="preserve"> has a more superficial character and is limited mainly to the epithelial layer</w:t>
      </w:r>
      <w:r w:rsidR="00715EB7" w:rsidRPr="001B670D">
        <w:rPr>
          <w:rFonts w:ascii="Times New Roman" w:eastAsia="Times New Roman" w:hAnsi="Times New Roman" w:cs="Times New Roman"/>
          <w:sz w:val="24"/>
          <w:szCs w:val="24"/>
          <w:lang w:val="en-US"/>
        </w:rPr>
        <w:t>, whereas</w:t>
      </w:r>
      <w:r w:rsidR="00F636FC" w:rsidRPr="001B670D">
        <w:rPr>
          <w:rFonts w:ascii="Times New Roman" w:eastAsia="Times New Roman" w:hAnsi="Times New Roman" w:cs="Times New Roman"/>
          <w:sz w:val="24"/>
          <w:szCs w:val="24"/>
          <w:lang w:val="en-US"/>
        </w:rPr>
        <w:t xml:space="preserve"> hyperplastic changes in the mucous membrane of the esophagus are more pronounced in patients with GERD </w:t>
      </w:r>
      <w:r w:rsidR="00715EB7" w:rsidRPr="001B670D">
        <w:rPr>
          <w:rFonts w:ascii="Times New Roman" w:eastAsia="Times New Roman" w:hAnsi="Times New Roman" w:cs="Times New Roman"/>
          <w:sz w:val="24"/>
          <w:szCs w:val="24"/>
          <w:lang w:val="en-US"/>
        </w:rPr>
        <w:t>and</w:t>
      </w:r>
      <w:r w:rsidR="00F636FC" w:rsidRPr="001B670D">
        <w:rPr>
          <w:rFonts w:ascii="Times New Roman" w:eastAsia="Times New Roman" w:hAnsi="Times New Roman" w:cs="Times New Roman"/>
          <w:sz w:val="24"/>
          <w:szCs w:val="24"/>
          <w:lang w:val="en-US"/>
        </w:rPr>
        <w:t xml:space="preserve"> T2DM.</w:t>
      </w:r>
      <w:r w:rsidR="007D201F" w:rsidRPr="001B670D">
        <w:rPr>
          <w:rFonts w:ascii="Times New Roman" w:eastAsia="Times New Roman" w:hAnsi="Times New Roman" w:cs="Times New Roman"/>
          <w:sz w:val="24"/>
          <w:szCs w:val="24"/>
          <w:lang w:val="en-US"/>
        </w:rPr>
        <w:t xml:space="preserve"> </w:t>
      </w:r>
      <w:r w:rsidR="00F636FC" w:rsidRPr="001B670D">
        <w:rPr>
          <w:rFonts w:ascii="Times New Roman" w:eastAsia="Times New Roman" w:hAnsi="Times New Roman" w:cs="Times New Roman"/>
          <w:sz w:val="24"/>
          <w:szCs w:val="24"/>
          <w:lang w:val="en-US"/>
        </w:rPr>
        <w:t>The revealed morphological and morphometric data must be taken into account in patients with combined pathology of GERD and T2DM when prescribing treatment, which should include not only PPI, but, possibly, drugs that affect the reparative properties of the esophagus mucous membrane.</w:t>
      </w:r>
      <w:r w:rsidR="00F636FC" w:rsidRPr="001B670D">
        <w:rPr>
          <w:rFonts w:ascii="Times New Roman" w:eastAsia="Calibri" w:hAnsi="Times New Roman" w:cs="Times New Roman"/>
          <w:b/>
          <w:noProof/>
          <w:color w:val="000000"/>
          <w:sz w:val="24"/>
          <w:szCs w:val="24"/>
          <w:lang w:val="uk-UA" w:eastAsia="ru-RU"/>
        </w:rPr>
        <w:t xml:space="preserve"> </w:t>
      </w:r>
    </w:p>
    <w:p w14:paraId="75675311" w14:textId="77777777" w:rsidR="00F636FC" w:rsidRPr="001B670D" w:rsidRDefault="00F636FC" w:rsidP="00F636FC">
      <w:pPr>
        <w:widowControl w:val="0"/>
        <w:tabs>
          <w:tab w:val="left" w:leader="dot" w:pos="8789"/>
        </w:tabs>
        <w:spacing w:after="0" w:line="360" w:lineRule="auto"/>
        <w:ind w:firstLine="709"/>
        <w:jc w:val="both"/>
        <w:rPr>
          <w:rFonts w:ascii="Times New Roman" w:eastAsia="Calibri" w:hAnsi="Times New Roman" w:cs="Times New Roman"/>
          <w:b/>
          <w:noProof/>
          <w:color w:val="000000"/>
          <w:sz w:val="24"/>
          <w:szCs w:val="24"/>
          <w:lang w:val="uk-UA" w:eastAsia="ru-RU"/>
        </w:rPr>
      </w:pPr>
    </w:p>
    <w:p w14:paraId="1AAB4249" w14:textId="77777777" w:rsidR="00715EB7" w:rsidRPr="001B670D" w:rsidRDefault="00715EB7" w:rsidP="00715EB7">
      <w:pPr>
        <w:jc w:val="both"/>
        <w:rPr>
          <w:rFonts w:ascii="Times New Roman" w:hAnsi="Times New Roman" w:cs="Times New Roman"/>
          <w:b/>
          <w:sz w:val="24"/>
          <w:szCs w:val="24"/>
          <w:lang w:val="en-US"/>
        </w:rPr>
      </w:pPr>
      <w:r w:rsidRPr="001B670D">
        <w:rPr>
          <w:rFonts w:ascii="Times New Roman" w:hAnsi="Times New Roman" w:cs="Times New Roman"/>
          <w:b/>
          <w:sz w:val="24"/>
          <w:szCs w:val="24"/>
          <w:lang w:val="en-US"/>
        </w:rPr>
        <w:t>Author contributions</w:t>
      </w:r>
    </w:p>
    <w:p w14:paraId="371AAFC1" w14:textId="77777777" w:rsidR="00715EB7" w:rsidRPr="001B670D" w:rsidRDefault="00715EB7" w:rsidP="00715EB7">
      <w:pPr>
        <w:pStyle w:val="a5"/>
        <w:shd w:val="clear" w:color="auto" w:fill="FFFFFF"/>
        <w:jc w:val="both"/>
        <w:rPr>
          <w:i/>
          <w:color w:val="222222"/>
          <w:lang w:val="en-US"/>
        </w:rPr>
      </w:pPr>
      <w:r w:rsidRPr="001B670D">
        <w:rPr>
          <w:i/>
          <w:color w:val="222222"/>
          <w:lang w:val="en-US"/>
        </w:rPr>
        <w:t>Conceptualization, V</w:t>
      </w:r>
      <w:r w:rsidRPr="001B670D">
        <w:rPr>
          <w:i/>
          <w:color w:val="222222"/>
          <w:lang w:val="uk-UA"/>
        </w:rPr>
        <w:t>.</w:t>
      </w:r>
      <w:r w:rsidRPr="001B670D">
        <w:rPr>
          <w:i/>
          <w:color w:val="222222"/>
          <w:lang w:val="en-US"/>
        </w:rPr>
        <w:t>O.S. and M</w:t>
      </w:r>
      <w:r w:rsidRPr="001B670D">
        <w:rPr>
          <w:i/>
          <w:color w:val="222222"/>
          <w:lang w:val="uk-UA"/>
        </w:rPr>
        <w:t>.</w:t>
      </w:r>
      <w:r w:rsidRPr="001B670D">
        <w:rPr>
          <w:i/>
          <w:color w:val="222222"/>
          <w:lang w:val="en-US"/>
        </w:rPr>
        <w:t>I.S.; methodology, O</w:t>
      </w:r>
      <w:r w:rsidRPr="001B670D">
        <w:rPr>
          <w:i/>
          <w:color w:val="222222"/>
          <w:lang w:val="uk-UA"/>
        </w:rPr>
        <w:t>.</w:t>
      </w:r>
      <w:r w:rsidRPr="001B670D">
        <w:rPr>
          <w:i/>
          <w:color w:val="222222"/>
          <w:lang w:val="en-US"/>
        </w:rPr>
        <w:t>V.S.; software, I</w:t>
      </w:r>
      <w:r w:rsidRPr="001B670D">
        <w:rPr>
          <w:i/>
          <w:color w:val="222222"/>
          <w:lang w:val="uk-UA"/>
        </w:rPr>
        <w:t>.</w:t>
      </w:r>
      <w:r w:rsidRPr="001B670D">
        <w:rPr>
          <w:i/>
          <w:color w:val="222222"/>
          <w:lang w:val="en-US"/>
        </w:rPr>
        <w:t>M.P.; validation, G</w:t>
      </w:r>
      <w:r w:rsidRPr="001B670D">
        <w:rPr>
          <w:i/>
          <w:color w:val="222222"/>
          <w:lang w:val="uk-UA"/>
        </w:rPr>
        <w:t>.</w:t>
      </w:r>
      <w:r w:rsidRPr="001B670D">
        <w:rPr>
          <w:i/>
          <w:color w:val="222222"/>
          <w:lang w:val="en-US"/>
        </w:rPr>
        <w:t>S.K. and V</w:t>
      </w:r>
      <w:r w:rsidRPr="001B670D">
        <w:rPr>
          <w:i/>
          <w:color w:val="222222"/>
          <w:lang w:val="uk-UA"/>
        </w:rPr>
        <w:t>.</w:t>
      </w:r>
      <w:r w:rsidRPr="001B670D">
        <w:rPr>
          <w:i/>
          <w:color w:val="222222"/>
          <w:lang w:val="en-US"/>
        </w:rPr>
        <w:t>V.K.; formal analysis, O</w:t>
      </w:r>
      <w:r w:rsidRPr="001B670D">
        <w:rPr>
          <w:i/>
          <w:color w:val="222222"/>
          <w:lang w:val="uk-UA"/>
        </w:rPr>
        <w:t>.</w:t>
      </w:r>
      <w:r w:rsidRPr="001B670D">
        <w:rPr>
          <w:i/>
          <w:color w:val="222222"/>
          <w:lang w:val="en-US"/>
        </w:rPr>
        <w:t>V.S. and H</w:t>
      </w:r>
      <w:r w:rsidRPr="001B670D">
        <w:rPr>
          <w:i/>
          <w:color w:val="222222"/>
          <w:lang w:val="uk-UA"/>
        </w:rPr>
        <w:t>.</w:t>
      </w:r>
      <w:r w:rsidRPr="001B670D">
        <w:rPr>
          <w:i/>
          <w:color w:val="222222"/>
          <w:lang w:val="en-US"/>
        </w:rPr>
        <w:t>P.H.; investigation, V</w:t>
      </w:r>
      <w:r w:rsidRPr="001B670D">
        <w:rPr>
          <w:i/>
          <w:color w:val="222222"/>
          <w:lang w:val="uk-UA"/>
        </w:rPr>
        <w:t>.</w:t>
      </w:r>
      <w:r w:rsidRPr="001B670D">
        <w:rPr>
          <w:i/>
          <w:color w:val="222222"/>
          <w:lang w:val="en-US"/>
        </w:rPr>
        <w:t>V.M., V</w:t>
      </w:r>
      <w:r w:rsidRPr="001B670D">
        <w:rPr>
          <w:i/>
          <w:color w:val="222222"/>
          <w:lang w:val="uk-UA"/>
        </w:rPr>
        <w:t>.</w:t>
      </w:r>
      <w:r w:rsidRPr="001B670D">
        <w:rPr>
          <w:i/>
          <w:color w:val="222222"/>
          <w:lang w:val="en-US"/>
        </w:rPr>
        <w:t>V.T., and H.H.; resources, N</w:t>
      </w:r>
      <w:r w:rsidRPr="001B670D">
        <w:rPr>
          <w:i/>
          <w:color w:val="222222"/>
          <w:lang w:val="uk-UA"/>
        </w:rPr>
        <w:t>.</w:t>
      </w:r>
      <w:r w:rsidRPr="001B670D">
        <w:rPr>
          <w:i/>
          <w:color w:val="222222"/>
          <w:lang w:val="en-US"/>
        </w:rPr>
        <w:t xml:space="preserve">P.T.K.; data </w:t>
      </w:r>
      <w:proofErr w:type="spellStart"/>
      <w:r w:rsidRPr="001B670D">
        <w:rPr>
          <w:i/>
          <w:color w:val="222222"/>
          <w:lang w:val="en-US"/>
        </w:rPr>
        <w:t>curation</w:t>
      </w:r>
      <w:proofErr w:type="spellEnd"/>
      <w:r w:rsidRPr="001B670D">
        <w:rPr>
          <w:i/>
          <w:color w:val="222222"/>
          <w:lang w:val="en-US"/>
        </w:rPr>
        <w:t>, A</w:t>
      </w:r>
      <w:r w:rsidRPr="001B670D">
        <w:rPr>
          <w:i/>
          <w:color w:val="222222"/>
          <w:lang w:val="uk-UA"/>
        </w:rPr>
        <w:t>.</w:t>
      </w:r>
      <w:r w:rsidRPr="001B670D">
        <w:rPr>
          <w:i/>
          <w:color w:val="222222"/>
          <w:lang w:val="en-US"/>
        </w:rPr>
        <w:t>A.P. and O</w:t>
      </w:r>
      <w:r w:rsidRPr="001B670D">
        <w:rPr>
          <w:i/>
          <w:color w:val="222222"/>
          <w:lang w:val="uk-UA"/>
        </w:rPr>
        <w:t>.</w:t>
      </w:r>
      <w:r w:rsidRPr="001B670D">
        <w:rPr>
          <w:i/>
          <w:color w:val="222222"/>
          <w:lang w:val="en-US"/>
        </w:rPr>
        <w:t>V.S.; writing - original draft preparation, O</w:t>
      </w:r>
      <w:r w:rsidRPr="001B670D">
        <w:rPr>
          <w:i/>
          <w:color w:val="222222"/>
          <w:lang w:val="uk-UA"/>
        </w:rPr>
        <w:t>.</w:t>
      </w:r>
      <w:r w:rsidRPr="001B670D">
        <w:rPr>
          <w:i/>
          <w:color w:val="222222"/>
          <w:lang w:val="en-US"/>
        </w:rPr>
        <w:t>V.S. and H</w:t>
      </w:r>
      <w:r w:rsidRPr="001B670D">
        <w:rPr>
          <w:i/>
          <w:color w:val="222222"/>
          <w:lang w:val="uk-UA"/>
        </w:rPr>
        <w:t>.</w:t>
      </w:r>
      <w:r w:rsidRPr="001B670D">
        <w:rPr>
          <w:i/>
          <w:color w:val="222222"/>
          <w:lang w:val="en-US"/>
        </w:rPr>
        <w:t>P.H.; writing - review and editing, V</w:t>
      </w:r>
      <w:r w:rsidRPr="001B670D">
        <w:rPr>
          <w:i/>
          <w:color w:val="222222"/>
          <w:lang w:val="uk-UA"/>
        </w:rPr>
        <w:t>.</w:t>
      </w:r>
      <w:r w:rsidRPr="001B670D">
        <w:rPr>
          <w:i/>
          <w:color w:val="222222"/>
          <w:lang w:val="en-US"/>
        </w:rPr>
        <w:t>O.S.,  O</w:t>
      </w:r>
      <w:r w:rsidRPr="001B670D">
        <w:rPr>
          <w:i/>
          <w:color w:val="222222"/>
          <w:lang w:val="uk-UA"/>
        </w:rPr>
        <w:t>.</w:t>
      </w:r>
      <w:r w:rsidRPr="001B670D">
        <w:rPr>
          <w:i/>
          <w:color w:val="222222"/>
          <w:lang w:val="en-US"/>
        </w:rPr>
        <w:t>V.S. and M</w:t>
      </w:r>
      <w:r w:rsidRPr="001B670D">
        <w:rPr>
          <w:i/>
          <w:color w:val="222222"/>
          <w:lang w:val="uk-UA"/>
        </w:rPr>
        <w:t>.</w:t>
      </w:r>
      <w:r w:rsidRPr="001B670D">
        <w:rPr>
          <w:i/>
          <w:color w:val="222222"/>
          <w:lang w:val="en-US"/>
        </w:rPr>
        <w:t>I.S.; visualization, V</w:t>
      </w:r>
      <w:r w:rsidRPr="001B670D">
        <w:rPr>
          <w:i/>
          <w:color w:val="222222"/>
          <w:lang w:val="uk-UA"/>
        </w:rPr>
        <w:t>.</w:t>
      </w:r>
      <w:r w:rsidRPr="001B670D">
        <w:rPr>
          <w:i/>
          <w:color w:val="222222"/>
          <w:lang w:val="en-US"/>
        </w:rPr>
        <w:t>V.K. and A</w:t>
      </w:r>
      <w:r w:rsidRPr="001B670D">
        <w:rPr>
          <w:i/>
          <w:color w:val="222222"/>
          <w:lang w:val="uk-UA"/>
        </w:rPr>
        <w:t>.</w:t>
      </w:r>
      <w:r w:rsidRPr="001B670D">
        <w:rPr>
          <w:i/>
          <w:color w:val="222222"/>
          <w:lang w:val="en-US"/>
        </w:rPr>
        <w:t>A.P.; supervision, G</w:t>
      </w:r>
      <w:r w:rsidRPr="001B670D">
        <w:rPr>
          <w:i/>
          <w:color w:val="222222"/>
          <w:lang w:val="uk-UA"/>
        </w:rPr>
        <w:t>.</w:t>
      </w:r>
      <w:r w:rsidRPr="001B670D">
        <w:rPr>
          <w:i/>
          <w:color w:val="222222"/>
          <w:lang w:val="en-US"/>
        </w:rPr>
        <w:t>S.K. and V</w:t>
      </w:r>
      <w:r w:rsidRPr="001B670D">
        <w:rPr>
          <w:i/>
          <w:color w:val="222222"/>
          <w:lang w:val="uk-UA"/>
        </w:rPr>
        <w:t>.</w:t>
      </w:r>
      <w:r w:rsidRPr="001B670D">
        <w:rPr>
          <w:i/>
          <w:color w:val="222222"/>
          <w:lang w:val="en-US"/>
        </w:rPr>
        <w:t>V.K.; project administration, N. P.T. All the authors read and agreed with the final version of the article.</w:t>
      </w:r>
    </w:p>
    <w:p w14:paraId="2D96C5A2" w14:textId="77777777" w:rsidR="00E634C0" w:rsidRPr="001B670D" w:rsidRDefault="00E634C0" w:rsidP="00930C80">
      <w:pPr>
        <w:spacing w:after="0" w:line="360" w:lineRule="auto"/>
        <w:ind w:firstLine="709"/>
        <w:jc w:val="both"/>
        <w:rPr>
          <w:rFonts w:ascii="Times New Roman" w:eastAsia="Times New Roman" w:hAnsi="Times New Roman" w:cs="Times New Roman"/>
          <w:b/>
          <w:sz w:val="24"/>
          <w:szCs w:val="24"/>
          <w:lang w:val="en-US"/>
        </w:rPr>
      </w:pPr>
    </w:p>
    <w:p w14:paraId="4D1AA2C5" w14:textId="77777777" w:rsidR="00930C80" w:rsidRPr="001B670D" w:rsidRDefault="00930C80" w:rsidP="00930C80">
      <w:pPr>
        <w:spacing w:after="0" w:line="360" w:lineRule="auto"/>
        <w:ind w:firstLine="709"/>
        <w:jc w:val="both"/>
        <w:rPr>
          <w:rFonts w:ascii="Times New Roman" w:eastAsia="Times New Roman" w:hAnsi="Times New Roman" w:cs="Times New Roman"/>
          <w:b/>
          <w:sz w:val="24"/>
          <w:szCs w:val="24"/>
          <w:lang w:val="en-US"/>
        </w:rPr>
      </w:pPr>
      <w:r w:rsidRPr="001B670D">
        <w:rPr>
          <w:rFonts w:ascii="Times New Roman" w:eastAsia="Times New Roman" w:hAnsi="Times New Roman" w:cs="Times New Roman"/>
          <w:b/>
          <w:sz w:val="24"/>
          <w:szCs w:val="24"/>
          <w:lang w:val="en-US"/>
        </w:rPr>
        <w:t>Compliance with Ethics Requirements:</w:t>
      </w:r>
    </w:p>
    <w:p w14:paraId="11E3319E" w14:textId="77777777" w:rsidR="00930C80" w:rsidRPr="001B670D" w:rsidRDefault="00930C80" w:rsidP="00930C80">
      <w:pPr>
        <w:spacing w:after="0" w:line="360" w:lineRule="auto"/>
        <w:ind w:firstLine="709"/>
        <w:jc w:val="both"/>
        <w:rPr>
          <w:rFonts w:ascii="Times New Roman" w:eastAsia="Times New Roman" w:hAnsi="Times New Roman" w:cs="Times New Roman"/>
          <w:i/>
          <w:sz w:val="24"/>
          <w:szCs w:val="24"/>
          <w:lang w:val="en-US"/>
        </w:rPr>
      </w:pPr>
      <w:r w:rsidRPr="001B670D">
        <w:rPr>
          <w:rFonts w:ascii="Times New Roman" w:eastAsia="Times New Roman" w:hAnsi="Times New Roman" w:cs="Times New Roman"/>
          <w:i/>
          <w:sz w:val="24"/>
          <w:szCs w:val="24"/>
          <w:lang w:val="en-US"/>
        </w:rPr>
        <w:t>„The authors declare no conflict of interest regarding this article“</w:t>
      </w:r>
    </w:p>
    <w:p w14:paraId="329B62E7" w14:textId="5ACA9D95" w:rsidR="00930C80" w:rsidRPr="001B670D" w:rsidRDefault="00930C80" w:rsidP="00327516">
      <w:pPr>
        <w:spacing w:after="0" w:line="360" w:lineRule="auto"/>
        <w:ind w:firstLine="709"/>
        <w:jc w:val="both"/>
        <w:rPr>
          <w:rFonts w:ascii="Times New Roman" w:eastAsia="Times New Roman" w:hAnsi="Times New Roman" w:cs="Times New Roman"/>
          <w:i/>
          <w:sz w:val="24"/>
          <w:szCs w:val="24"/>
          <w:lang w:val="en-US"/>
        </w:rPr>
      </w:pPr>
      <w:r w:rsidRPr="001B670D">
        <w:rPr>
          <w:rFonts w:ascii="Times New Roman" w:eastAsia="Times New Roman" w:hAnsi="Times New Roman" w:cs="Times New Roman"/>
          <w:i/>
          <w:sz w:val="24"/>
          <w:szCs w:val="24"/>
          <w:lang w:val="en-US"/>
        </w:rPr>
        <w:lastRenderedPageBreak/>
        <w:t>„The authors declare that all the procedures and experiments of this study respect the ethical standards in the</w:t>
      </w:r>
      <w:r w:rsidR="00327516" w:rsidRPr="001B670D">
        <w:rPr>
          <w:rFonts w:ascii="Times New Roman" w:eastAsia="Times New Roman" w:hAnsi="Times New Roman" w:cs="Times New Roman"/>
          <w:i/>
          <w:sz w:val="24"/>
          <w:szCs w:val="24"/>
          <w:lang w:val="en-US"/>
        </w:rPr>
        <w:t xml:space="preserve"> </w:t>
      </w:r>
      <w:r w:rsidRPr="001B670D">
        <w:rPr>
          <w:rFonts w:ascii="Times New Roman" w:eastAsia="Times New Roman" w:hAnsi="Times New Roman" w:cs="Times New Roman"/>
          <w:i/>
          <w:sz w:val="24"/>
          <w:szCs w:val="24"/>
          <w:lang w:val="en-US"/>
        </w:rPr>
        <w:t>Helsinki Declaration of 1975, as revised in 2008(5), as well as the national law.“</w:t>
      </w:r>
    </w:p>
    <w:p w14:paraId="2A0C3BFD" w14:textId="578B1485" w:rsidR="00327516" w:rsidRPr="001B670D" w:rsidRDefault="00327516" w:rsidP="00327516">
      <w:pPr>
        <w:spacing w:after="0" w:line="360" w:lineRule="auto"/>
        <w:ind w:firstLine="709"/>
        <w:jc w:val="both"/>
        <w:rPr>
          <w:rFonts w:ascii="Times New Roman" w:eastAsia="Times New Roman" w:hAnsi="Times New Roman" w:cs="Times New Roman"/>
          <w:i/>
          <w:sz w:val="24"/>
          <w:szCs w:val="24"/>
          <w:lang w:val="en-US"/>
        </w:rPr>
      </w:pPr>
      <w:r w:rsidRPr="001B670D">
        <w:rPr>
          <w:rFonts w:ascii="Times New Roman" w:eastAsia="Times New Roman" w:hAnsi="Times New Roman" w:cs="Times New Roman"/>
          <w:i/>
          <w:sz w:val="24"/>
          <w:szCs w:val="24"/>
          <w:lang w:val="en-US"/>
        </w:rPr>
        <w:t>„All the patients signed an informed consent. The study was approved by the Ethics Committee of the</w:t>
      </w:r>
      <w:r w:rsidR="0028724F" w:rsidRPr="001B670D">
        <w:rPr>
          <w:rFonts w:ascii="Times New Roman" w:eastAsia="Times New Roman" w:hAnsi="Times New Roman" w:cs="Times New Roman"/>
          <w:i/>
          <w:sz w:val="24"/>
          <w:szCs w:val="24"/>
          <w:lang w:val="en-US"/>
        </w:rPr>
        <w:t xml:space="preserve"> </w:t>
      </w:r>
      <w:proofErr w:type="spellStart"/>
      <w:r w:rsidR="0028724F" w:rsidRPr="001B670D">
        <w:rPr>
          <w:rFonts w:ascii="Times New Roman" w:eastAsia="Times New Roman" w:hAnsi="Times New Roman" w:cs="Times New Roman"/>
          <w:i/>
          <w:sz w:val="24"/>
          <w:szCs w:val="24"/>
          <w:lang w:val="uk-UA"/>
        </w:rPr>
        <w:t>Kharkiv</w:t>
      </w:r>
      <w:proofErr w:type="spellEnd"/>
      <w:r w:rsidR="0028724F" w:rsidRPr="001B670D">
        <w:rPr>
          <w:rFonts w:ascii="Times New Roman" w:eastAsia="Times New Roman" w:hAnsi="Times New Roman" w:cs="Times New Roman"/>
          <w:i/>
          <w:sz w:val="24"/>
          <w:szCs w:val="24"/>
          <w:lang w:val="uk-UA"/>
        </w:rPr>
        <w:t xml:space="preserve"> </w:t>
      </w:r>
      <w:proofErr w:type="spellStart"/>
      <w:r w:rsidR="0028724F" w:rsidRPr="001B670D">
        <w:rPr>
          <w:rFonts w:ascii="Times New Roman" w:eastAsia="Times New Roman" w:hAnsi="Times New Roman" w:cs="Times New Roman"/>
          <w:i/>
          <w:sz w:val="24"/>
          <w:szCs w:val="24"/>
          <w:lang w:val="uk-UA"/>
        </w:rPr>
        <w:t>National</w:t>
      </w:r>
      <w:proofErr w:type="spellEnd"/>
      <w:r w:rsidR="0028724F" w:rsidRPr="001B670D">
        <w:rPr>
          <w:rFonts w:ascii="Times New Roman" w:eastAsia="Times New Roman" w:hAnsi="Times New Roman" w:cs="Times New Roman"/>
          <w:i/>
          <w:sz w:val="24"/>
          <w:szCs w:val="24"/>
          <w:lang w:val="uk-UA"/>
        </w:rPr>
        <w:t xml:space="preserve"> </w:t>
      </w:r>
      <w:proofErr w:type="spellStart"/>
      <w:r w:rsidR="0028724F" w:rsidRPr="001B670D">
        <w:rPr>
          <w:rFonts w:ascii="Times New Roman" w:eastAsia="Times New Roman" w:hAnsi="Times New Roman" w:cs="Times New Roman"/>
          <w:i/>
          <w:sz w:val="24"/>
          <w:szCs w:val="24"/>
          <w:lang w:val="uk-UA"/>
        </w:rPr>
        <w:t>Medical</w:t>
      </w:r>
      <w:proofErr w:type="spellEnd"/>
      <w:r w:rsidR="0028724F" w:rsidRPr="001B670D">
        <w:rPr>
          <w:rFonts w:ascii="Times New Roman" w:eastAsia="Times New Roman" w:hAnsi="Times New Roman" w:cs="Times New Roman"/>
          <w:i/>
          <w:sz w:val="24"/>
          <w:szCs w:val="24"/>
          <w:lang w:val="uk-UA"/>
        </w:rPr>
        <w:t xml:space="preserve"> </w:t>
      </w:r>
      <w:proofErr w:type="spellStart"/>
      <w:r w:rsidR="0028724F" w:rsidRPr="001B670D">
        <w:rPr>
          <w:rFonts w:ascii="Times New Roman" w:eastAsia="Times New Roman" w:hAnsi="Times New Roman" w:cs="Times New Roman"/>
          <w:i/>
          <w:sz w:val="24"/>
          <w:szCs w:val="24"/>
          <w:lang w:val="uk-UA"/>
        </w:rPr>
        <w:t>University</w:t>
      </w:r>
      <w:proofErr w:type="spellEnd"/>
      <w:r w:rsidR="00DA24E0" w:rsidRPr="001B670D">
        <w:rPr>
          <w:rFonts w:ascii="Times New Roman" w:eastAsia="Times New Roman" w:hAnsi="Times New Roman" w:cs="Times New Roman"/>
          <w:i/>
          <w:sz w:val="24"/>
          <w:szCs w:val="24"/>
          <w:lang w:val="en-US"/>
        </w:rPr>
        <w:t>“</w:t>
      </w:r>
    </w:p>
    <w:p w14:paraId="1697863B" w14:textId="0D9F08C9" w:rsidR="00930C80" w:rsidRPr="001B670D" w:rsidRDefault="00930C80" w:rsidP="00930C80">
      <w:pPr>
        <w:spacing w:after="0" w:line="360" w:lineRule="auto"/>
        <w:ind w:firstLine="709"/>
        <w:jc w:val="both"/>
        <w:rPr>
          <w:rFonts w:ascii="Times New Roman" w:eastAsia="Times New Roman" w:hAnsi="Times New Roman" w:cs="Times New Roman"/>
          <w:i/>
          <w:sz w:val="24"/>
          <w:szCs w:val="24"/>
          <w:lang w:val="en-US"/>
        </w:rPr>
      </w:pPr>
      <w:r w:rsidRPr="001B670D">
        <w:rPr>
          <w:rFonts w:ascii="Times New Roman" w:eastAsia="Times New Roman" w:hAnsi="Times New Roman" w:cs="Times New Roman"/>
          <w:i/>
          <w:sz w:val="24"/>
          <w:szCs w:val="24"/>
          <w:lang w:val="en-US"/>
        </w:rPr>
        <w:t>„No funding for this study</w:t>
      </w:r>
      <w:r w:rsidR="00DA24E0" w:rsidRPr="001B670D">
        <w:rPr>
          <w:rFonts w:ascii="Times New Roman" w:eastAsia="Times New Roman" w:hAnsi="Times New Roman" w:cs="Times New Roman"/>
          <w:i/>
          <w:sz w:val="24"/>
          <w:szCs w:val="24"/>
          <w:lang w:val="en-US"/>
        </w:rPr>
        <w:t>“</w:t>
      </w:r>
    </w:p>
    <w:p w14:paraId="275CC8F9" w14:textId="77777777" w:rsidR="00E634C0" w:rsidRPr="001B670D" w:rsidRDefault="00E634C0" w:rsidP="00E634C0">
      <w:pPr>
        <w:spacing w:after="0" w:line="360" w:lineRule="auto"/>
        <w:ind w:firstLine="709"/>
        <w:jc w:val="both"/>
        <w:rPr>
          <w:rFonts w:ascii="Times New Roman" w:eastAsia="Times New Roman" w:hAnsi="Times New Roman" w:cs="Times New Roman"/>
          <w:sz w:val="24"/>
          <w:szCs w:val="24"/>
          <w:lang w:val="en-US"/>
        </w:rPr>
      </w:pPr>
    </w:p>
    <w:p w14:paraId="3C421357" w14:textId="33D0E52D" w:rsidR="00F86A32" w:rsidRPr="001B670D" w:rsidRDefault="00EF2ABB" w:rsidP="00715EB7">
      <w:pPr>
        <w:ind w:firstLine="360"/>
        <w:rPr>
          <w:rFonts w:ascii="Times New Roman" w:eastAsia="Times New Roman" w:hAnsi="Times New Roman" w:cs="Times New Roman"/>
          <w:b/>
          <w:sz w:val="24"/>
          <w:szCs w:val="24"/>
          <w:lang w:val="en-US"/>
        </w:rPr>
      </w:pPr>
      <w:r w:rsidRPr="001B670D">
        <w:rPr>
          <w:rFonts w:ascii="Times New Roman" w:eastAsia="Times New Roman" w:hAnsi="Times New Roman" w:cs="Times New Roman"/>
          <w:b/>
          <w:sz w:val="24"/>
          <w:szCs w:val="24"/>
          <w:lang w:val="en-US"/>
        </w:rPr>
        <w:t>REFERENCES</w:t>
      </w:r>
    </w:p>
    <w:p w14:paraId="4DECBAEF" w14:textId="51B1F1C5" w:rsidR="00F86A32" w:rsidRPr="001B670D" w:rsidRDefault="00930C80" w:rsidP="00153788">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Krishnan B, Babu S, Walker J</w:t>
      </w:r>
      <w:r w:rsidR="00EF2ABB" w:rsidRPr="001B670D">
        <w:rPr>
          <w:rFonts w:ascii="Times New Roman" w:eastAsia="Calibri" w:hAnsi="Times New Roman" w:cs="Times New Roman"/>
          <w:noProof/>
          <w:sz w:val="24"/>
          <w:szCs w:val="24"/>
          <w:lang w:val="en-US" w:eastAsia="ru-RU"/>
        </w:rPr>
        <w:t>,</w:t>
      </w:r>
      <w:r w:rsidRPr="001B670D">
        <w:rPr>
          <w:rFonts w:ascii="Times New Roman" w:eastAsia="Calibri" w:hAnsi="Times New Roman" w:cs="Times New Roman"/>
          <w:noProof/>
          <w:sz w:val="24"/>
          <w:szCs w:val="24"/>
          <w:lang w:val="en-US" w:eastAsia="ru-RU"/>
        </w:rPr>
        <w:t xml:space="preserve"> </w:t>
      </w:r>
      <w:r w:rsidR="00CB04DF" w:rsidRPr="001B670D">
        <w:rPr>
          <w:rFonts w:ascii="Times New Roman" w:eastAsia="Calibri" w:hAnsi="Times New Roman" w:cs="Times New Roman"/>
          <w:noProof/>
          <w:sz w:val="24"/>
          <w:szCs w:val="24"/>
          <w:lang w:val="en-US" w:eastAsia="ru-RU"/>
        </w:rPr>
        <w:t>e</w:t>
      </w:r>
      <w:r w:rsidRPr="001B670D">
        <w:rPr>
          <w:rFonts w:ascii="Times New Roman" w:eastAsia="Calibri" w:hAnsi="Times New Roman" w:cs="Times New Roman"/>
          <w:noProof/>
          <w:sz w:val="24"/>
          <w:szCs w:val="24"/>
          <w:lang w:val="en-US" w:eastAsia="ru-RU"/>
        </w:rPr>
        <w:t xml:space="preserve">t al. </w:t>
      </w:r>
      <w:r w:rsidR="00F86A32" w:rsidRPr="001B670D">
        <w:rPr>
          <w:rFonts w:ascii="Times New Roman" w:eastAsia="Calibri" w:hAnsi="Times New Roman" w:cs="Times New Roman"/>
          <w:noProof/>
          <w:sz w:val="24"/>
          <w:szCs w:val="24"/>
          <w:lang w:val="en-US" w:eastAsia="ru-RU"/>
        </w:rPr>
        <w:t>Gastrointestinal complicatio</w:t>
      </w:r>
      <w:r w:rsidRPr="001B670D">
        <w:rPr>
          <w:rFonts w:ascii="Times New Roman" w:eastAsia="Calibri" w:hAnsi="Times New Roman" w:cs="Times New Roman"/>
          <w:noProof/>
          <w:sz w:val="24"/>
          <w:szCs w:val="24"/>
          <w:lang w:val="en-US" w:eastAsia="ru-RU"/>
        </w:rPr>
        <w:t xml:space="preserve">ns of diabetes mellitus. </w:t>
      </w:r>
      <w:r w:rsidR="00734F82" w:rsidRPr="001B670D">
        <w:rPr>
          <w:rFonts w:ascii="Times New Roman" w:eastAsia="Calibri" w:hAnsi="Times New Roman" w:cs="Times New Roman"/>
          <w:bCs/>
          <w:i/>
          <w:noProof/>
          <w:sz w:val="24"/>
          <w:szCs w:val="24"/>
          <w:lang w:val="en-US" w:eastAsia="ru-RU"/>
        </w:rPr>
        <w:t>World Journal of Diabetes</w:t>
      </w:r>
      <w:r w:rsidR="00EF2ABB" w:rsidRPr="001B670D">
        <w:rPr>
          <w:rFonts w:ascii="Times New Roman" w:eastAsia="Calibri" w:hAnsi="Times New Roman" w:cs="Times New Roman"/>
          <w:i/>
          <w:noProof/>
          <w:sz w:val="24"/>
          <w:szCs w:val="24"/>
          <w:lang w:val="en-US" w:eastAsia="ru-RU"/>
        </w:rPr>
        <w:t>.</w:t>
      </w:r>
      <w:r w:rsidRPr="001B670D">
        <w:rPr>
          <w:rFonts w:ascii="Times New Roman" w:eastAsia="Calibri" w:hAnsi="Times New Roman" w:cs="Times New Roman"/>
          <w:i/>
          <w:noProof/>
          <w:sz w:val="24"/>
          <w:szCs w:val="24"/>
          <w:lang w:val="en-US" w:eastAsia="ru-RU"/>
        </w:rPr>
        <w:t xml:space="preserve"> </w:t>
      </w:r>
      <w:r w:rsidRPr="001B670D">
        <w:rPr>
          <w:rFonts w:ascii="Times New Roman" w:eastAsia="Calibri" w:hAnsi="Times New Roman" w:cs="Times New Roman"/>
          <w:noProof/>
          <w:sz w:val="24"/>
          <w:szCs w:val="24"/>
          <w:lang w:val="en-US" w:eastAsia="ru-RU"/>
        </w:rPr>
        <w:t>2013;</w:t>
      </w:r>
      <w:r w:rsidR="00EF2ABB" w:rsidRPr="001B670D">
        <w:rPr>
          <w:rFonts w:ascii="Times New Roman" w:eastAsia="Calibri" w:hAnsi="Times New Roman" w:cs="Times New Roman"/>
          <w:noProof/>
          <w:sz w:val="24"/>
          <w:szCs w:val="24"/>
          <w:lang w:val="en-US" w:eastAsia="ru-RU"/>
        </w:rPr>
        <w:t>4(3):</w:t>
      </w:r>
      <w:r w:rsidR="00F86A32" w:rsidRPr="001B670D">
        <w:rPr>
          <w:rFonts w:ascii="Times New Roman" w:eastAsia="Calibri" w:hAnsi="Times New Roman" w:cs="Times New Roman"/>
          <w:noProof/>
          <w:sz w:val="24"/>
          <w:szCs w:val="24"/>
          <w:lang w:val="en-US" w:eastAsia="ru-RU"/>
        </w:rPr>
        <w:t>51-63.</w:t>
      </w:r>
    </w:p>
    <w:p w14:paraId="0DCC43DC" w14:textId="0A28B1A5" w:rsidR="00F86A32" w:rsidRPr="001B670D" w:rsidRDefault="00CB04DF" w:rsidP="00153788">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uk-UA" w:eastAsia="ru-RU"/>
        </w:rPr>
      </w:pPr>
      <w:r w:rsidRPr="001B670D">
        <w:rPr>
          <w:rFonts w:ascii="Times New Roman" w:eastAsia="Calibri" w:hAnsi="Times New Roman" w:cs="Times New Roman"/>
          <w:noProof/>
          <w:sz w:val="24"/>
          <w:szCs w:val="24"/>
          <w:lang w:val="en-US" w:eastAsia="ru-RU"/>
        </w:rPr>
        <w:t>Tseng PH, Lee YC, Chiu HM</w:t>
      </w:r>
      <w:r w:rsidR="00EF2ABB" w:rsidRPr="001B670D">
        <w:rPr>
          <w:rFonts w:ascii="Times New Roman" w:eastAsia="Calibri" w:hAnsi="Times New Roman" w:cs="Times New Roman"/>
          <w:noProof/>
          <w:sz w:val="24"/>
          <w:szCs w:val="24"/>
          <w:lang w:val="en-US" w:eastAsia="ru-RU"/>
        </w:rPr>
        <w:t>,</w:t>
      </w:r>
      <w:r w:rsidR="00F86A32" w:rsidRPr="001B670D">
        <w:rPr>
          <w:rFonts w:ascii="Times New Roman" w:eastAsia="Calibri" w:hAnsi="Times New Roman" w:cs="Times New Roman"/>
          <w:noProof/>
          <w:sz w:val="24"/>
          <w:szCs w:val="24"/>
          <w:lang w:val="en-US" w:eastAsia="ru-RU"/>
        </w:rPr>
        <w:t xml:space="preserve"> </w:t>
      </w:r>
      <w:r w:rsidRPr="001B670D">
        <w:rPr>
          <w:rFonts w:ascii="Times New Roman" w:eastAsia="Calibri" w:hAnsi="Times New Roman" w:cs="Times New Roman"/>
          <w:noProof/>
          <w:sz w:val="24"/>
          <w:szCs w:val="24"/>
          <w:lang w:val="en-US" w:eastAsia="ru-RU"/>
        </w:rPr>
        <w:t xml:space="preserve">et al. </w:t>
      </w:r>
      <w:r w:rsidR="00EF2ABB" w:rsidRPr="001B670D">
        <w:rPr>
          <w:rFonts w:ascii="Times New Roman" w:eastAsia="Calibri" w:hAnsi="Times New Roman" w:cs="Times New Roman"/>
          <w:noProof/>
          <w:sz w:val="24"/>
          <w:szCs w:val="24"/>
          <w:lang w:val="en-US" w:eastAsia="ru-RU"/>
        </w:rPr>
        <w:t>Association of diabetes and HbA1c levels w</w:t>
      </w:r>
      <w:r w:rsidR="00F86A32" w:rsidRPr="001B670D">
        <w:rPr>
          <w:rFonts w:ascii="Times New Roman" w:eastAsia="Calibri" w:hAnsi="Times New Roman" w:cs="Times New Roman"/>
          <w:noProof/>
          <w:sz w:val="24"/>
          <w:szCs w:val="24"/>
          <w:lang w:val="en-US" w:eastAsia="ru-RU"/>
        </w:rPr>
        <w:t xml:space="preserve">ith </w:t>
      </w:r>
      <w:r w:rsidR="00EF2ABB" w:rsidRPr="001B670D">
        <w:rPr>
          <w:rFonts w:ascii="Times New Roman" w:eastAsia="Calibri" w:hAnsi="Times New Roman" w:cs="Times New Roman"/>
          <w:noProof/>
          <w:sz w:val="24"/>
          <w:szCs w:val="24"/>
          <w:lang w:val="en-US" w:eastAsia="ru-RU"/>
        </w:rPr>
        <w:t>gastrointestinal m</w:t>
      </w:r>
      <w:r w:rsidRPr="001B670D">
        <w:rPr>
          <w:rFonts w:ascii="Times New Roman" w:eastAsia="Calibri" w:hAnsi="Times New Roman" w:cs="Times New Roman"/>
          <w:noProof/>
          <w:sz w:val="24"/>
          <w:szCs w:val="24"/>
          <w:lang w:val="en-US" w:eastAsia="ru-RU"/>
        </w:rPr>
        <w:t xml:space="preserve">anifestations. </w:t>
      </w:r>
      <w:r w:rsidR="00F86A32" w:rsidRPr="001B670D">
        <w:rPr>
          <w:rFonts w:ascii="Times New Roman" w:eastAsia="Calibri" w:hAnsi="Times New Roman" w:cs="Times New Roman"/>
          <w:i/>
          <w:noProof/>
          <w:sz w:val="24"/>
          <w:szCs w:val="24"/>
          <w:lang w:val="en-US" w:eastAsia="ru-RU"/>
        </w:rPr>
        <w:t>Diabetes Care</w:t>
      </w:r>
      <w:r w:rsidR="00EF2ABB" w:rsidRPr="001B670D">
        <w:rPr>
          <w:rFonts w:ascii="Times New Roman" w:eastAsia="Calibri" w:hAnsi="Times New Roman" w:cs="Times New Roman"/>
          <w:i/>
          <w:noProof/>
          <w:sz w:val="24"/>
          <w:szCs w:val="24"/>
          <w:lang w:val="en-US" w:eastAsia="ru-RU"/>
        </w:rPr>
        <w:t>.</w:t>
      </w:r>
      <w:r w:rsidRPr="001B670D">
        <w:rPr>
          <w:rFonts w:ascii="Times New Roman" w:eastAsia="Calibri" w:hAnsi="Times New Roman" w:cs="Times New Roman"/>
          <w:i/>
          <w:noProof/>
          <w:sz w:val="24"/>
          <w:szCs w:val="24"/>
          <w:lang w:val="uk-UA" w:eastAsia="ru-RU"/>
        </w:rPr>
        <w:t xml:space="preserve"> </w:t>
      </w:r>
      <w:r w:rsidR="00F86A32" w:rsidRPr="001B670D">
        <w:rPr>
          <w:rFonts w:ascii="Times New Roman" w:eastAsia="Calibri" w:hAnsi="Times New Roman" w:cs="Times New Roman"/>
          <w:noProof/>
          <w:sz w:val="24"/>
          <w:szCs w:val="24"/>
          <w:lang w:val="en-US" w:eastAsia="ru-RU"/>
        </w:rPr>
        <w:t>2012</w:t>
      </w:r>
      <w:r w:rsidR="00EF2ABB" w:rsidRPr="001B670D">
        <w:rPr>
          <w:rFonts w:ascii="Times New Roman" w:eastAsia="Calibri" w:hAnsi="Times New Roman" w:cs="Times New Roman"/>
          <w:noProof/>
          <w:sz w:val="24"/>
          <w:szCs w:val="24"/>
          <w:lang w:val="uk-UA" w:eastAsia="ru-RU"/>
        </w:rPr>
        <w:t>;</w:t>
      </w:r>
      <w:r w:rsidR="00F86A32" w:rsidRPr="001B670D">
        <w:rPr>
          <w:rFonts w:ascii="Times New Roman" w:eastAsia="Calibri" w:hAnsi="Times New Roman" w:cs="Times New Roman"/>
          <w:noProof/>
          <w:sz w:val="24"/>
          <w:szCs w:val="24"/>
          <w:lang w:val="en-US" w:eastAsia="ru-RU"/>
        </w:rPr>
        <w:t>35</w:t>
      </w:r>
      <w:r w:rsidR="00EF2ABB" w:rsidRPr="001B670D">
        <w:rPr>
          <w:rFonts w:ascii="Times New Roman" w:eastAsia="Calibri" w:hAnsi="Times New Roman" w:cs="Times New Roman"/>
          <w:noProof/>
          <w:sz w:val="24"/>
          <w:szCs w:val="24"/>
          <w:lang w:val="uk-UA" w:eastAsia="ru-RU"/>
        </w:rPr>
        <w:t>:</w:t>
      </w:r>
      <w:r w:rsidR="00F86A32" w:rsidRPr="001B670D">
        <w:rPr>
          <w:rFonts w:ascii="Times New Roman" w:eastAsia="Calibri" w:hAnsi="Times New Roman" w:cs="Times New Roman"/>
          <w:noProof/>
          <w:sz w:val="24"/>
          <w:szCs w:val="24"/>
          <w:lang w:val="en-US" w:eastAsia="ru-RU"/>
        </w:rPr>
        <w:t>1053</w:t>
      </w:r>
      <w:r w:rsidRPr="001B670D">
        <w:rPr>
          <w:rFonts w:ascii="Times New Roman" w:eastAsia="Calibri" w:hAnsi="Times New Roman" w:cs="Times New Roman"/>
          <w:noProof/>
          <w:sz w:val="24"/>
          <w:szCs w:val="24"/>
          <w:lang w:val="en-US" w:eastAsia="ru-RU"/>
        </w:rPr>
        <w:t>-</w:t>
      </w:r>
      <w:r w:rsidR="00F86A32" w:rsidRPr="001B670D">
        <w:rPr>
          <w:rFonts w:ascii="Times New Roman" w:eastAsia="Calibri" w:hAnsi="Times New Roman" w:cs="Times New Roman"/>
          <w:noProof/>
          <w:sz w:val="24"/>
          <w:szCs w:val="24"/>
          <w:lang w:val="en-US" w:eastAsia="ru-RU"/>
        </w:rPr>
        <w:t>1060</w:t>
      </w:r>
      <w:r w:rsidR="00F86A32" w:rsidRPr="001B670D">
        <w:rPr>
          <w:rFonts w:ascii="Times New Roman" w:eastAsia="Calibri" w:hAnsi="Times New Roman" w:cs="Times New Roman"/>
          <w:noProof/>
          <w:sz w:val="24"/>
          <w:szCs w:val="24"/>
          <w:lang w:val="uk-UA" w:eastAsia="ru-RU"/>
        </w:rPr>
        <w:t>.</w:t>
      </w:r>
    </w:p>
    <w:p w14:paraId="70540B03" w14:textId="4BAED882" w:rsidR="00F86A32" w:rsidRPr="001B670D" w:rsidRDefault="00F86A32" w:rsidP="00153788">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Wang X, Pitchumoni CS, Chandrarana K, Shah N. Increased prevalence of symptoms of gastroesophageal reflux diseases in type</w:t>
      </w:r>
      <w:r w:rsidR="00CB04DF" w:rsidRPr="001B670D">
        <w:rPr>
          <w:rFonts w:ascii="Times New Roman" w:eastAsia="Calibri" w:hAnsi="Times New Roman" w:cs="Times New Roman"/>
          <w:noProof/>
          <w:sz w:val="24"/>
          <w:szCs w:val="24"/>
          <w:lang w:val="en-US" w:eastAsia="ru-RU"/>
        </w:rPr>
        <w:t xml:space="preserve"> 2 diabetics with neuropathy. </w:t>
      </w:r>
      <w:r w:rsidR="00C30592" w:rsidRPr="001B670D">
        <w:rPr>
          <w:rFonts w:ascii="Times New Roman" w:eastAsia="Calibri" w:hAnsi="Times New Roman" w:cs="Times New Roman"/>
          <w:bCs/>
          <w:i/>
          <w:noProof/>
          <w:sz w:val="24"/>
          <w:szCs w:val="24"/>
          <w:lang w:val="en-US" w:eastAsia="ru-RU"/>
        </w:rPr>
        <w:t>World Journal of Gastroenterology</w:t>
      </w:r>
      <w:r w:rsidR="00EF2ABB" w:rsidRPr="001B670D">
        <w:rPr>
          <w:rFonts w:ascii="Times New Roman" w:eastAsia="Calibri" w:hAnsi="Times New Roman" w:cs="Times New Roman"/>
          <w:i/>
          <w:noProof/>
          <w:sz w:val="24"/>
          <w:szCs w:val="24"/>
          <w:lang w:val="en-US" w:eastAsia="ru-RU"/>
        </w:rPr>
        <w:t>.</w:t>
      </w:r>
      <w:r w:rsidR="00EF2ABB" w:rsidRPr="001B670D">
        <w:rPr>
          <w:rFonts w:ascii="Times New Roman" w:eastAsia="Calibri" w:hAnsi="Times New Roman" w:cs="Times New Roman"/>
          <w:noProof/>
          <w:sz w:val="24"/>
          <w:szCs w:val="24"/>
          <w:lang w:val="en-US" w:eastAsia="ru-RU"/>
        </w:rPr>
        <w:t xml:space="preserve"> 2008;14:</w:t>
      </w:r>
      <w:r w:rsidRPr="001B670D">
        <w:rPr>
          <w:rFonts w:ascii="Times New Roman" w:eastAsia="Calibri" w:hAnsi="Times New Roman" w:cs="Times New Roman"/>
          <w:noProof/>
          <w:sz w:val="24"/>
          <w:szCs w:val="24"/>
          <w:lang w:val="en-US" w:eastAsia="ru-RU"/>
        </w:rPr>
        <w:t>709-712.</w:t>
      </w:r>
    </w:p>
    <w:p w14:paraId="633765DA" w14:textId="1BE8AFD0" w:rsidR="00F86A32" w:rsidRPr="001B670D" w:rsidRDefault="00F86A32" w:rsidP="00153788">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C</w:t>
      </w:r>
      <w:r w:rsidR="00CB04DF" w:rsidRPr="001B670D">
        <w:rPr>
          <w:rFonts w:ascii="Times New Roman" w:eastAsia="Calibri" w:hAnsi="Times New Roman" w:cs="Times New Roman"/>
          <w:noProof/>
          <w:sz w:val="24"/>
          <w:szCs w:val="24"/>
          <w:lang w:val="en-US" w:eastAsia="ru-RU"/>
        </w:rPr>
        <w:t>houng RS, Locke GR, Schleck CD</w:t>
      </w:r>
      <w:r w:rsidR="00EF2ABB" w:rsidRPr="001B670D">
        <w:rPr>
          <w:rFonts w:ascii="Times New Roman" w:eastAsia="Calibri" w:hAnsi="Times New Roman" w:cs="Times New Roman"/>
          <w:noProof/>
          <w:sz w:val="24"/>
          <w:szCs w:val="24"/>
          <w:lang w:val="en-US" w:eastAsia="ru-RU"/>
        </w:rPr>
        <w:t>,</w:t>
      </w:r>
      <w:r w:rsidR="00CB04DF" w:rsidRPr="001B670D">
        <w:rPr>
          <w:rFonts w:ascii="Times New Roman" w:eastAsia="Calibri" w:hAnsi="Times New Roman" w:cs="Times New Roman"/>
          <w:noProof/>
          <w:sz w:val="24"/>
          <w:szCs w:val="24"/>
          <w:lang w:val="en-US" w:eastAsia="ru-RU"/>
        </w:rPr>
        <w:t xml:space="preserve"> et al. </w:t>
      </w:r>
      <w:r w:rsidRPr="001B670D">
        <w:rPr>
          <w:rFonts w:ascii="Times New Roman" w:eastAsia="Calibri" w:hAnsi="Times New Roman" w:cs="Times New Roman"/>
          <w:noProof/>
          <w:sz w:val="24"/>
          <w:szCs w:val="24"/>
          <w:lang w:val="en-US" w:eastAsia="ru-RU"/>
        </w:rPr>
        <w:t>Risk of gastroparesis in subjects with type 1 and 2 diabe</w:t>
      </w:r>
      <w:r w:rsidR="00CB04DF" w:rsidRPr="001B670D">
        <w:rPr>
          <w:rFonts w:ascii="Times New Roman" w:eastAsia="Calibri" w:hAnsi="Times New Roman" w:cs="Times New Roman"/>
          <w:noProof/>
          <w:sz w:val="24"/>
          <w:szCs w:val="24"/>
          <w:lang w:val="en-US" w:eastAsia="ru-RU"/>
        </w:rPr>
        <w:t>tes in the general population</w:t>
      </w:r>
      <w:r w:rsidR="00CB04DF" w:rsidRPr="001B670D">
        <w:rPr>
          <w:rFonts w:ascii="Times New Roman" w:eastAsia="Calibri" w:hAnsi="Times New Roman" w:cs="Times New Roman"/>
          <w:i/>
          <w:noProof/>
          <w:sz w:val="24"/>
          <w:szCs w:val="24"/>
          <w:lang w:val="en-US" w:eastAsia="ru-RU"/>
        </w:rPr>
        <w:t>.</w:t>
      </w:r>
      <w:r w:rsidRPr="001B670D">
        <w:rPr>
          <w:rFonts w:ascii="Times New Roman" w:eastAsia="Calibri" w:hAnsi="Times New Roman" w:cs="Times New Roman"/>
          <w:i/>
          <w:noProof/>
          <w:sz w:val="24"/>
          <w:szCs w:val="24"/>
          <w:lang w:val="en-US" w:eastAsia="ru-RU"/>
        </w:rPr>
        <w:t xml:space="preserve"> </w:t>
      </w:r>
      <w:r w:rsidR="00C30592" w:rsidRPr="001B670D">
        <w:rPr>
          <w:rFonts w:ascii="Times New Roman" w:eastAsia="Calibri" w:hAnsi="Times New Roman" w:cs="Times New Roman"/>
          <w:bCs/>
          <w:i/>
          <w:noProof/>
          <w:sz w:val="24"/>
          <w:szCs w:val="24"/>
          <w:lang w:val="en-US" w:eastAsia="ru-RU"/>
        </w:rPr>
        <w:t>American</w:t>
      </w:r>
      <w:r w:rsidR="00C30592" w:rsidRPr="001B670D">
        <w:rPr>
          <w:rFonts w:ascii="Times New Roman" w:eastAsia="Calibri" w:hAnsi="Times New Roman" w:cs="Times New Roman"/>
          <w:i/>
          <w:noProof/>
          <w:sz w:val="24"/>
          <w:szCs w:val="24"/>
          <w:lang w:val="en-US" w:eastAsia="ru-RU"/>
        </w:rPr>
        <w:t xml:space="preserve"> Journal of </w:t>
      </w:r>
      <w:r w:rsidR="00C30592" w:rsidRPr="001B670D">
        <w:rPr>
          <w:rFonts w:ascii="Times New Roman" w:eastAsia="Calibri" w:hAnsi="Times New Roman" w:cs="Times New Roman"/>
          <w:bCs/>
          <w:i/>
          <w:noProof/>
          <w:sz w:val="24"/>
          <w:szCs w:val="24"/>
          <w:lang w:val="en-US" w:eastAsia="ru-RU"/>
        </w:rPr>
        <w:t>Gastroenterology</w:t>
      </w:r>
      <w:r w:rsidR="00EF2ABB" w:rsidRPr="001B670D">
        <w:rPr>
          <w:rFonts w:ascii="Times New Roman" w:eastAsia="Calibri" w:hAnsi="Times New Roman" w:cs="Times New Roman"/>
          <w:i/>
          <w:noProof/>
          <w:sz w:val="24"/>
          <w:szCs w:val="24"/>
          <w:lang w:val="en-US" w:eastAsia="ru-RU"/>
        </w:rPr>
        <w:t>.</w:t>
      </w:r>
      <w:r w:rsidR="00EF2ABB" w:rsidRPr="001B670D">
        <w:rPr>
          <w:rFonts w:ascii="Times New Roman" w:eastAsia="Calibri" w:hAnsi="Times New Roman" w:cs="Times New Roman"/>
          <w:noProof/>
          <w:sz w:val="24"/>
          <w:szCs w:val="24"/>
          <w:lang w:val="en-US" w:eastAsia="ru-RU"/>
        </w:rPr>
        <w:t xml:space="preserve"> 2012;</w:t>
      </w:r>
      <w:r w:rsidRPr="001B670D">
        <w:rPr>
          <w:rFonts w:ascii="Times New Roman" w:eastAsia="Calibri" w:hAnsi="Times New Roman" w:cs="Times New Roman"/>
          <w:noProof/>
          <w:sz w:val="24"/>
          <w:szCs w:val="24"/>
          <w:lang w:val="en-US" w:eastAsia="ru-RU"/>
        </w:rPr>
        <w:t>1</w:t>
      </w:r>
      <w:r w:rsidR="00CB04DF" w:rsidRPr="001B670D">
        <w:rPr>
          <w:rFonts w:ascii="Times New Roman" w:eastAsia="Calibri" w:hAnsi="Times New Roman" w:cs="Times New Roman"/>
          <w:noProof/>
          <w:sz w:val="24"/>
          <w:szCs w:val="24"/>
          <w:lang w:val="en-US" w:eastAsia="ru-RU"/>
        </w:rPr>
        <w:t xml:space="preserve">07: </w:t>
      </w:r>
      <w:r w:rsidRPr="001B670D">
        <w:rPr>
          <w:rFonts w:ascii="Times New Roman" w:eastAsia="Calibri" w:hAnsi="Times New Roman" w:cs="Times New Roman"/>
          <w:noProof/>
          <w:sz w:val="24"/>
          <w:szCs w:val="24"/>
          <w:lang w:val="en-US" w:eastAsia="ru-RU"/>
        </w:rPr>
        <w:t>82-88.</w:t>
      </w:r>
    </w:p>
    <w:p w14:paraId="2F29BBD8" w14:textId="77777777" w:rsidR="0019048E" w:rsidRPr="001B670D" w:rsidRDefault="00CB04DF" w:rsidP="00153788">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Promberger R, Lenglinger J, Riedl O</w:t>
      </w:r>
      <w:r w:rsidR="00EF2ABB" w:rsidRPr="001B670D">
        <w:rPr>
          <w:rFonts w:ascii="Times New Roman" w:eastAsia="Calibri" w:hAnsi="Times New Roman" w:cs="Times New Roman"/>
          <w:noProof/>
          <w:sz w:val="24"/>
          <w:szCs w:val="24"/>
          <w:lang w:val="en-US" w:eastAsia="ru-RU"/>
        </w:rPr>
        <w:t>,</w:t>
      </w:r>
      <w:r w:rsidRPr="001B670D">
        <w:rPr>
          <w:rFonts w:ascii="Times New Roman" w:eastAsia="Calibri" w:hAnsi="Times New Roman" w:cs="Times New Roman"/>
          <w:noProof/>
          <w:sz w:val="24"/>
          <w:szCs w:val="24"/>
          <w:lang w:val="en-US" w:eastAsia="ru-RU"/>
        </w:rPr>
        <w:t xml:space="preserve"> et al.</w:t>
      </w:r>
      <w:r w:rsidR="00F86A32" w:rsidRPr="001B670D">
        <w:rPr>
          <w:rFonts w:ascii="Times New Roman" w:eastAsia="Calibri" w:hAnsi="Times New Roman" w:cs="Times New Roman"/>
          <w:noProof/>
          <w:sz w:val="24"/>
          <w:szCs w:val="24"/>
          <w:lang w:val="en-US" w:eastAsia="ru-RU"/>
        </w:rPr>
        <w:t xml:space="preserve"> Gastro-oesophageal reflux disease in type 2 diabetics: symptom load and pathophysiologi</w:t>
      </w:r>
      <w:r w:rsidRPr="001B670D">
        <w:rPr>
          <w:rFonts w:ascii="Times New Roman" w:eastAsia="Calibri" w:hAnsi="Times New Roman" w:cs="Times New Roman"/>
          <w:noProof/>
          <w:sz w:val="24"/>
          <w:szCs w:val="24"/>
          <w:lang w:val="en-US" w:eastAsia="ru-RU"/>
        </w:rPr>
        <w:t>c aspects - a retro-pro study.</w:t>
      </w:r>
      <w:r w:rsidR="00F86A32" w:rsidRPr="001B670D">
        <w:rPr>
          <w:rFonts w:ascii="Times New Roman" w:eastAsia="Calibri" w:hAnsi="Times New Roman" w:cs="Times New Roman"/>
          <w:noProof/>
          <w:sz w:val="24"/>
          <w:szCs w:val="24"/>
          <w:lang w:val="en-US" w:eastAsia="ru-RU"/>
        </w:rPr>
        <w:t xml:space="preserve"> </w:t>
      </w:r>
      <w:r w:rsidR="00F86A32" w:rsidRPr="001B670D">
        <w:rPr>
          <w:rFonts w:ascii="Times New Roman" w:eastAsia="Calibri" w:hAnsi="Times New Roman" w:cs="Times New Roman"/>
          <w:i/>
          <w:noProof/>
          <w:sz w:val="24"/>
          <w:szCs w:val="24"/>
          <w:lang w:val="en-US" w:eastAsia="ru-RU"/>
        </w:rPr>
        <w:t>BMC Gastroenterology</w:t>
      </w:r>
      <w:r w:rsidR="00EF2ABB" w:rsidRPr="001B670D">
        <w:rPr>
          <w:rFonts w:ascii="Times New Roman" w:eastAsia="Calibri" w:hAnsi="Times New Roman" w:cs="Times New Roman"/>
          <w:i/>
          <w:noProof/>
          <w:sz w:val="24"/>
          <w:szCs w:val="24"/>
          <w:lang w:val="en-US" w:eastAsia="ru-RU"/>
        </w:rPr>
        <w:t>.</w:t>
      </w:r>
      <w:r w:rsidR="00EF2ABB" w:rsidRPr="001B670D">
        <w:rPr>
          <w:rFonts w:ascii="Times New Roman" w:eastAsia="Calibri" w:hAnsi="Times New Roman" w:cs="Times New Roman"/>
          <w:noProof/>
          <w:sz w:val="24"/>
          <w:szCs w:val="24"/>
          <w:lang w:val="en-US" w:eastAsia="ru-RU"/>
        </w:rPr>
        <w:t xml:space="preserve"> 2013;13:</w:t>
      </w:r>
      <w:r w:rsidR="00F86A32" w:rsidRPr="001B670D">
        <w:rPr>
          <w:rFonts w:ascii="Times New Roman" w:eastAsia="Calibri" w:hAnsi="Times New Roman" w:cs="Times New Roman"/>
          <w:noProof/>
          <w:sz w:val="24"/>
          <w:szCs w:val="24"/>
          <w:lang w:val="en-US" w:eastAsia="ru-RU"/>
        </w:rPr>
        <w:t>132.</w:t>
      </w:r>
    </w:p>
    <w:p w14:paraId="5DFC2C00" w14:textId="09C4A59F" w:rsidR="0019048E" w:rsidRPr="001B670D" w:rsidRDefault="00A72857" w:rsidP="00153788">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Times New Roman" w:hAnsi="Times New Roman" w:cs="Times New Roman"/>
          <w:sz w:val="24"/>
          <w:szCs w:val="24"/>
          <w:lang w:val="en-US"/>
        </w:rPr>
        <w:t>Xiao-</w:t>
      </w:r>
      <w:proofErr w:type="spellStart"/>
      <w:r w:rsidRPr="001B670D">
        <w:rPr>
          <w:rFonts w:ascii="Times New Roman" w:eastAsia="Times New Roman" w:hAnsi="Times New Roman" w:cs="Times New Roman"/>
          <w:sz w:val="24"/>
          <w:szCs w:val="24"/>
          <w:lang w:val="en-US"/>
        </w:rPr>
        <w:t>Meng</w:t>
      </w:r>
      <w:proofErr w:type="spellEnd"/>
      <w:r w:rsidRPr="001B670D">
        <w:rPr>
          <w:rFonts w:ascii="Times New Roman" w:eastAsia="Times New Roman" w:hAnsi="Times New Roman" w:cs="Times New Roman"/>
          <w:sz w:val="24"/>
          <w:szCs w:val="24"/>
          <w:lang w:val="en-US"/>
        </w:rPr>
        <w:t xml:space="preserve"> S, </w:t>
      </w:r>
      <w:proofErr w:type="spellStart"/>
      <w:r w:rsidRPr="001B670D">
        <w:rPr>
          <w:rFonts w:ascii="Times New Roman" w:eastAsia="Times New Roman" w:hAnsi="Times New Roman" w:cs="Times New Roman"/>
          <w:sz w:val="24"/>
          <w:szCs w:val="24"/>
          <w:lang w:val="en-US"/>
        </w:rPr>
        <w:t>Jia</w:t>
      </w:r>
      <w:proofErr w:type="spellEnd"/>
      <w:r w:rsidRPr="001B670D">
        <w:rPr>
          <w:rFonts w:ascii="Times New Roman" w:eastAsia="Times New Roman" w:hAnsi="Times New Roman" w:cs="Times New Roman"/>
          <w:sz w:val="24"/>
          <w:szCs w:val="24"/>
          <w:lang w:val="en-US"/>
        </w:rPr>
        <w:t>-Cheng T, Ying Z, Lin L.</w:t>
      </w:r>
      <w:r w:rsidR="0019048E" w:rsidRPr="001B670D">
        <w:rPr>
          <w:rFonts w:ascii="Times New Roman" w:eastAsia="Times New Roman" w:hAnsi="Times New Roman" w:cs="Times New Roman"/>
          <w:sz w:val="24"/>
          <w:szCs w:val="24"/>
          <w:lang w:val="en-US"/>
        </w:rPr>
        <w:t xml:space="preserve"> </w:t>
      </w:r>
      <w:r w:rsidR="0019048E" w:rsidRPr="001B670D">
        <w:rPr>
          <w:rFonts w:ascii="Times New Roman" w:eastAsia="Times New Roman" w:hAnsi="Times New Roman" w:cs="Times New Roman"/>
          <w:sz w:val="24"/>
          <w:szCs w:val="24"/>
          <w:lang w:val="en-US" w:eastAsia="ru-RU"/>
        </w:rPr>
        <w:t xml:space="preserve">Association between diabetes mellitus and </w:t>
      </w:r>
      <w:proofErr w:type="spellStart"/>
      <w:r w:rsidR="0019048E" w:rsidRPr="001B670D">
        <w:rPr>
          <w:rFonts w:ascii="Times New Roman" w:eastAsia="Times New Roman" w:hAnsi="Times New Roman" w:cs="Times New Roman"/>
          <w:sz w:val="24"/>
          <w:szCs w:val="24"/>
          <w:lang w:val="en-US" w:eastAsia="ru-RU"/>
        </w:rPr>
        <w:t>gastroesophageal</w:t>
      </w:r>
      <w:proofErr w:type="spellEnd"/>
      <w:r w:rsidR="0019048E" w:rsidRPr="001B670D">
        <w:rPr>
          <w:rFonts w:ascii="Times New Roman" w:eastAsia="Times New Roman" w:hAnsi="Times New Roman" w:cs="Times New Roman"/>
          <w:sz w:val="24"/>
          <w:szCs w:val="24"/>
          <w:lang w:val="en-US" w:eastAsia="ru-RU"/>
        </w:rPr>
        <w:t xml:space="preserve"> reflux disease: A meta-analysis</w:t>
      </w:r>
      <w:r w:rsidR="006E7826" w:rsidRPr="001B670D">
        <w:rPr>
          <w:rFonts w:ascii="Times New Roman" w:eastAsia="Times New Roman" w:hAnsi="Times New Roman" w:cs="Times New Roman"/>
          <w:sz w:val="24"/>
          <w:szCs w:val="24"/>
          <w:lang w:val="en-US" w:eastAsia="ru-RU"/>
        </w:rPr>
        <w:t>.</w:t>
      </w:r>
      <w:r w:rsidR="0019048E" w:rsidRPr="001B670D">
        <w:rPr>
          <w:rFonts w:ascii="Times New Roman" w:eastAsia="Times New Roman" w:hAnsi="Times New Roman" w:cs="Times New Roman"/>
          <w:sz w:val="24"/>
          <w:szCs w:val="24"/>
          <w:lang w:val="en-US" w:eastAsia="ru-RU"/>
        </w:rPr>
        <w:t xml:space="preserve"> </w:t>
      </w:r>
      <w:r w:rsidR="00602CC9" w:rsidRPr="001B670D">
        <w:rPr>
          <w:rFonts w:ascii="Times New Roman" w:eastAsia="Calibri" w:hAnsi="Times New Roman" w:cs="Times New Roman"/>
          <w:bCs/>
          <w:i/>
          <w:noProof/>
          <w:sz w:val="24"/>
          <w:szCs w:val="24"/>
          <w:lang w:val="en-US" w:eastAsia="ru-RU"/>
        </w:rPr>
        <w:t>World Journal of Gastroenterology</w:t>
      </w:r>
      <w:r w:rsidR="006E7826" w:rsidRPr="001B670D">
        <w:rPr>
          <w:rFonts w:ascii="Times New Roman" w:eastAsia="Times New Roman" w:hAnsi="Times New Roman" w:cs="Times New Roman"/>
          <w:i/>
          <w:sz w:val="24"/>
          <w:szCs w:val="24"/>
          <w:lang w:eastAsia="ru-RU"/>
        </w:rPr>
        <w:t>.</w:t>
      </w:r>
      <w:r w:rsidR="0019048E" w:rsidRPr="001B670D">
        <w:rPr>
          <w:rFonts w:ascii="Times New Roman" w:eastAsia="Times New Roman" w:hAnsi="Times New Roman" w:cs="Times New Roman"/>
          <w:sz w:val="24"/>
          <w:szCs w:val="24"/>
          <w:lang w:eastAsia="ru-RU"/>
        </w:rPr>
        <w:t xml:space="preserve"> 2015</w:t>
      </w:r>
      <w:r w:rsidR="006E7826" w:rsidRPr="001B670D">
        <w:rPr>
          <w:rFonts w:ascii="Times New Roman" w:eastAsia="Times New Roman" w:hAnsi="Times New Roman" w:cs="Times New Roman"/>
          <w:sz w:val="24"/>
          <w:szCs w:val="24"/>
          <w:lang w:eastAsia="ru-RU"/>
        </w:rPr>
        <w:t xml:space="preserve">; </w:t>
      </w:r>
      <w:r w:rsidR="0019048E" w:rsidRPr="001B670D">
        <w:rPr>
          <w:rFonts w:ascii="Times New Roman" w:eastAsia="Times New Roman" w:hAnsi="Times New Roman" w:cs="Times New Roman"/>
          <w:sz w:val="24"/>
          <w:szCs w:val="24"/>
          <w:lang w:eastAsia="ru-RU"/>
        </w:rPr>
        <w:t>21(10): 3085-3092</w:t>
      </w:r>
      <w:r w:rsidR="00BA1BB2" w:rsidRPr="001B670D">
        <w:rPr>
          <w:rFonts w:ascii="Times New Roman" w:eastAsia="Times New Roman" w:hAnsi="Times New Roman" w:cs="Times New Roman"/>
          <w:sz w:val="24"/>
          <w:szCs w:val="24"/>
          <w:lang w:eastAsia="ru-RU"/>
        </w:rPr>
        <w:t>.</w:t>
      </w:r>
    </w:p>
    <w:p w14:paraId="32AF22BB" w14:textId="16056EE8" w:rsidR="002F717E" w:rsidRPr="001B670D" w:rsidRDefault="00FF7B7A" w:rsidP="002F717E">
      <w:pPr>
        <w:pStyle w:val="a3"/>
        <w:numPr>
          <w:ilvl w:val="0"/>
          <w:numId w:val="4"/>
        </w:numPr>
        <w:spacing w:after="0" w:line="480" w:lineRule="auto"/>
        <w:jc w:val="both"/>
        <w:rPr>
          <w:rFonts w:ascii="Times New Roman" w:eastAsia="Times New Roman" w:hAnsi="Times New Roman" w:cs="Times New Roman"/>
          <w:sz w:val="24"/>
          <w:szCs w:val="24"/>
          <w:lang w:val="en-US" w:eastAsia="ru-RU"/>
        </w:rPr>
      </w:pPr>
      <w:proofErr w:type="spellStart"/>
      <w:r w:rsidRPr="001B670D">
        <w:rPr>
          <w:rFonts w:ascii="Times New Roman" w:eastAsia="Times New Roman" w:hAnsi="Times New Roman" w:cs="Times New Roman"/>
          <w:sz w:val="24"/>
          <w:szCs w:val="24"/>
          <w:lang w:val="en-US" w:eastAsia="ru-RU"/>
        </w:rPr>
        <w:t>Bytzer</w:t>
      </w:r>
      <w:proofErr w:type="spellEnd"/>
      <w:r w:rsidRPr="001B670D">
        <w:rPr>
          <w:rFonts w:ascii="Times New Roman" w:eastAsia="Times New Roman" w:hAnsi="Times New Roman" w:cs="Times New Roman"/>
          <w:sz w:val="24"/>
          <w:szCs w:val="24"/>
          <w:lang w:val="en-US" w:eastAsia="ru-RU"/>
        </w:rPr>
        <w:t xml:space="preserve"> P, Talley NJ, </w:t>
      </w:r>
      <w:proofErr w:type="spellStart"/>
      <w:r w:rsidRPr="001B670D">
        <w:rPr>
          <w:rFonts w:ascii="Times New Roman" w:eastAsia="Times New Roman" w:hAnsi="Times New Roman" w:cs="Times New Roman"/>
          <w:sz w:val="24"/>
          <w:szCs w:val="24"/>
          <w:lang w:val="en-US" w:eastAsia="ru-RU"/>
        </w:rPr>
        <w:t>Leemon</w:t>
      </w:r>
      <w:proofErr w:type="spellEnd"/>
      <w:r w:rsidRPr="001B670D">
        <w:rPr>
          <w:rFonts w:ascii="Times New Roman" w:eastAsia="Times New Roman" w:hAnsi="Times New Roman" w:cs="Times New Roman"/>
          <w:sz w:val="24"/>
          <w:szCs w:val="24"/>
          <w:lang w:val="en-US" w:eastAsia="ru-RU"/>
        </w:rPr>
        <w:t xml:space="preserve"> M</w:t>
      </w:r>
      <w:r w:rsidR="00715EB7" w:rsidRPr="001B670D">
        <w:rPr>
          <w:rFonts w:ascii="Times New Roman" w:eastAsia="Times New Roman" w:hAnsi="Times New Roman" w:cs="Times New Roman"/>
          <w:sz w:val="24"/>
          <w:szCs w:val="24"/>
          <w:lang w:val="en-US" w:eastAsia="ru-RU"/>
        </w:rPr>
        <w:t>,</w:t>
      </w:r>
      <w:r w:rsidRPr="001B670D">
        <w:rPr>
          <w:rFonts w:ascii="Times New Roman" w:eastAsia="Times New Roman" w:hAnsi="Times New Roman" w:cs="Times New Roman"/>
          <w:sz w:val="24"/>
          <w:szCs w:val="24"/>
          <w:lang w:val="en-US" w:eastAsia="ru-RU"/>
        </w:rPr>
        <w:t xml:space="preserve"> et al</w:t>
      </w:r>
      <w:r w:rsidR="00AA0C63" w:rsidRPr="001B670D">
        <w:rPr>
          <w:rFonts w:ascii="Times New Roman" w:eastAsia="Times New Roman" w:hAnsi="Times New Roman" w:cs="Times New Roman"/>
          <w:sz w:val="24"/>
          <w:szCs w:val="24"/>
          <w:lang w:val="en-US" w:eastAsia="ru-RU"/>
        </w:rPr>
        <w:t>. Prevalence of gastrointestinal symptoms associated with diabetes mellitus: a population-based survey of 15 000 a</w:t>
      </w:r>
      <w:r w:rsidRPr="001B670D">
        <w:rPr>
          <w:rFonts w:ascii="Times New Roman" w:eastAsia="Times New Roman" w:hAnsi="Times New Roman" w:cs="Times New Roman"/>
          <w:sz w:val="24"/>
          <w:szCs w:val="24"/>
          <w:lang w:val="en-US" w:eastAsia="ru-RU"/>
        </w:rPr>
        <w:t xml:space="preserve">dults. </w:t>
      </w:r>
      <w:r w:rsidR="00592DC9" w:rsidRPr="001B670D">
        <w:rPr>
          <w:rFonts w:ascii="Times New Roman" w:eastAsia="Times New Roman" w:hAnsi="Times New Roman" w:cs="Times New Roman"/>
          <w:i/>
          <w:iCs/>
          <w:sz w:val="24"/>
          <w:szCs w:val="24"/>
          <w:lang w:val="en-US" w:eastAsia="ru-RU"/>
        </w:rPr>
        <w:t xml:space="preserve">Archives </w:t>
      </w:r>
      <w:r w:rsidR="00AA0C63" w:rsidRPr="001B670D">
        <w:rPr>
          <w:rFonts w:ascii="Times New Roman" w:eastAsia="Times New Roman" w:hAnsi="Times New Roman" w:cs="Times New Roman"/>
          <w:i/>
          <w:iCs/>
          <w:sz w:val="24"/>
          <w:szCs w:val="24"/>
          <w:lang w:val="en-US" w:eastAsia="ru-RU"/>
        </w:rPr>
        <w:t>o</w:t>
      </w:r>
      <w:r w:rsidR="002F717E" w:rsidRPr="001B670D">
        <w:rPr>
          <w:rFonts w:ascii="Times New Roman" w:eastAsia="Times New Roman" w:hAnsi="Times New Roman" w:cs="Times New Roman"/>
          <w:i/>
          <w:iCs/>
          <w:sz w:val="24"/>
          <w:szCs w:val="24"/>
          <w:lang w:val="en-US" w:eastAsia="ru-RU"/>
        </w:rPr>
        <w:t xml:space="preserve">f </w:t>
      </w:r>
      <w:r w:rsidR="002F717E" w:rsidRPr="001B670D">
        <w:rPr>
          <w:rFonts w:ascii="Times New Roman" w:eastAsia="Times New Roman" w:hAnsi="Times New Roman" w:cs="Times New Roman"/>
          <w:bCs/>
          <w:i/>
          <w:iCs/>
          <w:sz w:val="24"/>
          <w:szCs w:val="24"/>
          <w:lang w:val="en-US" w:eastAsia="ru-RU"/>
        </w:rPr>
        <w:t>Internal Medicine</w:t>
      </w:r>
      <w:r w:rsidRPr="001B670D">
        <w:rPr>
          <w:rFonts w:ascii="Times New Roman" w:eastAsia="Times New Roman" w:hAnsi="Times New Roman" w:cs="Times New Roman"/>
          <w:i/>
          <w:iCs/>
          <w:sz w:val="24"/>
          <w:szCs w:val="24"/>
          <w:lang w:val="en-US" w:eastAsia="ru-RU"/>
        </w:rPr>
        <w:t>.</w:t>
      </w:r>
      <w:r w:rsidRPr="001B670D">
        <w:rPr>
          <w:rFonts w:ascii="Times New Roman" w:eastAsia="Times New Roman" w:hAnsi="Times New Roman" w:cs="Times New Roman"/>
          <w:sz w:val="24"/>
          <w:szCs w:val="24"/>
          <w:lang w:val="en-US" w:eastAsia="ru-RU"/>
        </w:rPr>
        <w:t xml:space="preserve"> 2001</w:t>
      </w:r>
      <w:proofErr w:type="gramStart"/>
      <w:r w:rsidRPr="001B670D">
        <w:rPr>
          <w:rFonts w:ascii="Times New Roman" w:eastAsia="Times New Roman" w:hAnsi="Times New Roman" w:cs="Times New Roman"/>
          <w:sz w:val="24"/>
          <w:szCs w:val="24"/>
          <w:lang w:val="en-US" w:eastAsia="ru-RU"/>
        </w:rPr>
        <w:t>;161</w:t>
      </w:r>
      <w:proofErr w:type="gramEnd"/>
      <w:r w:rsidRPr="001B670D">
        <w:rPr>
          <w:rFonts w:ascii="Times New Roman" w:eastAsia="Times New Roman" w:hAnsi="Times New Roman" w:cs="Times New Roman"/>
          <w:sz w:val="24"/>
          <w:szCs w:val="24"/>
          <w:lang w:val="en-US" w:eastAsia="ru-RU"/>
        </w:rPr>
        <w:t>(16):1989–1996.</w:t>
      </w:r>
    </w:p>
    <w:p w14:paraId="23F6387E" w14:textId="28A28BF9" w:rsidR="007F7E2E" w:rsidRPr="001B670D" w:rsidRDefault="00ED3C02" w:rsidP="00ED3C02">
      <w:pPr>
        <w:pStyle w:val="a3"/>
        <w:numPr>
          <w:ilvl w:val="0"/>
          <w:numId w:val="4"/>
        </w:numPr>
        <w:spacing w:after="0" w:line="480" w:lineRule="auto"/>
        <w:jc w:val="both"/>
        <w:rPr>
          <w:rFonts w:ascii="Times New Roman" w:eastAsia="Times New Roman" w:hAnsi="Times New Roman" w:cs="Times New Roman"/>
          <w:sz w:val="24"/>
          <w:szCs w:val="24"/>
          <w:lang w:eastAsia="ru-RU"/>
        </w:rPr>
      </w:pPr>
      <w:proofErr w:type="spellStart"/>
      <w:r w:rsidRPr="001B670D">
        <w:rPr>
          <w:rFonts w:ascii="Times New Roman" w:hAnsi="Times New Roman" w:cs="Times New Roman"/>
          <w:color w:val="262626"/>
          <w:sz w:val="24"/>
          <w:szCs w:val="24"/>
          <w:lang w:val="en-US"/>
        </w:rPr>
        <w:lastRenderedPageBreak/>
        <w:t>Icks</w:t>
      </w:r>
      <w:proofErr w:type="spellEnd"/>
      <w:r w:rsidRPr="001B670D">
        <w:rPr>
          <w:rFonts w:ascii="Times New Roman" w:hAnsi="Times New Roman" w:cs="Times New Roman"/>
          <w:color w:val="262626"/>
          <w:sz w:val="24"/>
          <w:szCs w:val="24"/>
          <w:lang w:val="en-US"/>
        </w:rPr>
        <w:t xml:space="preserve"> A, </w:t>
      </w:r>
      <w:proofErr w:type="spellStart"/>
      <w:r w:rsidRPr="001B670D">
        <w:rPr>
          <w:rFonts w:ascii="Times New Roman" w:hAnsi="Times New Roman" w:cs="Times New Roman"/>
          <w:color w:val="262626"/>
          <w:sz w:val="24"/>
          <w:szCs w:val="24"/>
          <w:lang w:val="en-US"/>
        </w:rPr>
        <w:t>Haastert</w:t>
      </w:r>
      <w:proofErr w:type="spellEnd"/>
      <w:r w:rsidRPr="001B670D">
        <w:rPr>
          <w:rFonts w:ascii="Times New Roman" w:hAnsi="Times New Roman" w:cs="Times New Roman"/>
          <w:color w:val="262626"/>
          <w:sz w:val="24"/>
          <w:szCs w:val="24"/>
          <w:lang w:val="en-US"/>
        </w:rPr>
        <w:t xml:space="preserve"> B, </w:t>
      </w:r>
      <w:proofErr w:type="spellStart"/>
      <w:r w:rsidRPr="001B670D">
        <w:rPr>
          <w:rFonts w:ascii="Times New Roman" w:hAnsi="Times New Roman" w:cs="Times New Roman"/>
          <w:color w:val="262626"/>
          <w:sz w:val="24"/>
          <w:szCs w:val="24"/>
          <w:lang w:val="en-US"/>
        </w:rPr>
        <w:t>Rathmann</w:t>
      </w:r>
      <w:proofErr w:type="spellEnd"/>
      <w:r w:rsidRPr="001B670D">
        <w:rPr>
          <w:rFonts w:ascii="Times New Roman" w:hAnsi="Times New Roman" w:cs="Times New Roman"/>
          <w:color w:val="262626"/>
          <w:sz w:val="24"/>
          <w:szCs w:val="24"/>
          <w:lang w:val="en-US"/>
        </w:rPr>
        <w:t xml:space="preserve"> W, Wareham N. </w:t>
      </w:r>
      <w:r w:rsidR="002F717E" w:rsidRPr="001B670D">
        <w:rPr>
          <w:rFonts w:ascii="Times New Roman" w:hAnsi="Times New Roman" w:cs="Times New Roman"/>
          <w:bCs/>
          <w:sz w:val="24"/>
          <w:szCs w:val="24"/>
          <w:lang w:val="en-US"/>
        </w:rPr>
        <w:t>Prevalence of gastrointestinal symptoms in patients with type 2 diabetes: a population-based study.</w:t>
      </w:r>
      <w:r w:rsidRPr="001B670D">
        <w:rPr>
          <w:rFonts w:ascii="Times New Roman" w:hAnsi="Times New Roman" w:cs="Times New Roman"/>
          <w:bCs/>
          <w:sz w:val="24"/>
          <w:szCs w:val="24"/>
          <w:lang w:val="en-US"/>
        </w:rPr>
        <w:t xml:space="preserve"> </w:t>
      </w:r>
      <w:r w:rsidR="00AA0C63" w:rsidRPr="001B670D">
        <w:rPr>
          <w:rFonts w:ascii="Times New Roman" w:eastAsia="Times New Roman" w:hAnsi="Times New Roman" w:cs="Times New Roman"/>
          <w:i/>
          <w:iCs/>
          <w:sz w:val="24"/>
          <w:szCs w:val="24"/>
          <w:lang w:val="en-US" w:eastAsia="ru-RU"/>
        </w:rPr>
        <w:t>Archives o</w:t>
      </w:r>
      <w:r w:rsidR="002F717E" w:rsidRPr="001B670D">
        <w:rPr>
          <w:rFonts w:ascii="Times New Roman" w:eastAsia="Times New Roman" w:hAnsi="Times New Roman" w:cs="Times New Roman"/>
          <w:i/>
          <w:iCs/>
          <w:sz w:val="24"/>
          <w:szCs w:val="24"/>
          <w:lang w:val="en-US" w:eastAsia="ru-RU"/>
        </w:rPr>
        <w:t xml:space="preserve">f </w:t>
      </w:r>
      <w:r w:rsidR="002F717E" w:rsidRPr="001B670D">
        <w:rPr>
          <w:rFonts w:ascii="Times New Roman" w:eastAsia="Times New Roman" w:hAnsi="Times New Roman" w:cs="Times New Roman"/>
          <w:bCs/>
          <w:i/>
          <w:iCs/>
          <w:sz w:val="24"/>
          <w:szCs w:val="24"/>
          <w:lang w:val="en-US" w:eastAsia="ru-RU"/>
        </w:rPr>
        <w:t>Internal Medicine</w:t>
      </w:r>
      <w:r w:rsidRPr="001B670D">
        <w:rPr>
          <w:rFonts w:ascii="Times New Roman" w:eastAsia="Times New Roman" w:hAnsi="Times New Roman" w:cs="Times New Roman"/>
          <w:bCs/>
          <w:i/>
          <w:iCs/>
          <w:sz w:val="24"/>
          <w:szCs w:val="24"/>
          <w:lang w:val="en-US" w:eastAsia="ru-RU"/>
        </w:rPr>
        <w:t>.</w:t>
      </w:r>
      <w:r w:rsidRPr="001B670D">
        <w:rPr>
          <w:rFonts w:ascii="Times New Roman" w:hAnsi="Times New Roman" w:cs="Times New Roman"/>
          <w:sz w:val="24"/>
          <w:szCs w:val="24"/>
          <w:lang w:val="en-US"/>
        </w:rPr>
        <w:t xml:space="preserve"> 2002</w:t>
      </w:r>
      <w:r w:rsidR="002F717E" w:rsidRPr="001B670D">
        <w:rPr>
          <w:rFonts w:ascii="Times New Roman" w:hAnsi="Times New Roman" w:cs="Times New Roman"/>
          <w:sz w:val="24"/>
          <w:szCs w:val="24"/>
          <w:lang w:val="en-US"/>
        </w:rPr>
        <w:t>;162(9):1067-9;</w:t>
      </w:r>
    </w:p>
    <w:p w14:paraId="771BEC14" w14:textId="1CE84756" w:rsidR="0050002B" w:rsidRPr="001B670D" w:rsidRDefault="0050002B" w:rsidP="0050002B">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proofErr w:type="spellStart"/>
      <w:r w:rsidRPr="001B670D">
        <w:rPr>
          <w:rFonts w:ascii="Times New Roman" w:eastAsia="Times New Roman" w:hAnsi="Times New Roman" w:cs="Times New Roman"/>
          <w:sz w:val="24"/>
          <w:szCs w:val="24"/>
          <w:lang w:val="en-US" w:eastAsia="ru-RU"/>
        </w:rPr>
        <w:t>Gustafsson</w:t>
      </w:r>
      <w:proofErr w:type="spellEnd"/>
      <w:r w:rsidRPr="001B670D">
        <w:rPr>
          <w:rFonts w:ascii="Times New Roman" w:eastAsia="Times New Roman" w:hAnsi="Times New Roman" w:cs="Times New Roman"/>
          <w:sz w:val="24"/>
          <w:szCs w:val="24"/>
          <w:vertAlign w:val="superscript"/>
          <w:lang w:val="en-US" w:eastAsia="ru-RU"/>
        </w:rPr>
        <w:t xml:space="preserve"> </w:t>
      </w:r>
      <w:r w:rsidRPr="001B670D">
        <w:rPr>
          <w:rFonts w:ascii="Times New Roman" w:eastAsia="Times New Roman" w:hAnsi="Times New Roman" w:cs="Times New Roman"/>
          <w:sz w:val="24"/>
          <w:szCs w:val="24"/>
          <w:lang w:val="en-US" w:eastAsia="ru-RU"/>
        </w:rPr>
        <w:t xml:space="preserve">RJ, </w:t>
      </w:r>
      <w:proofErr w:type="spellStart"/>
      <w:r w:rsidRPr="001B670D">
        <w:rPr>
          <w:rFonts w:ascii="Times New Roman" w:eastAsia="Times New Roman" w:hAnsi="Times New Roman" w:cs="Times New Roman"/>
          <w:sz w:val="24"/>
          <w:szCs w:val="24"/>
          <w:lang w:val="en-US" w:eastAsia="ru-RU"/>
        </w:rPr>
        <w:t>Littorin</w:t>
      </w:r>
      <w:proofErr w:type="spellEnd"/>
      <w:r w:rsidRPr="001B670D">
        <w:rPr>
          <w:rFonts w:ascii="Times New Roman" w:eastAsia="Times New Roman" w:hAnsi="Times New Roman" w:cs="Times New Roman"/>
          <w:sz w:val="24"/>
          <w:szCs w:val="24"/>
          <w:lang w:val="en-US" w:eastAsia="ru-RU"/>
        </w:rPr>
        <w:t xml:space="preserve"> B</w:t>
      </w:r>
      <w:r w:rsidR="00AA0C63" w:rsidRPr="001B670D">
        <w:rPr>
          <w:rFonts w:ascii="Times New Roman" w:eastAsia="Times New Roman" w:hAnsi="Times New Roman" w:cs="Times New Roman"/>
          <w:sz w:val="24"/>
          <w:szCs w:val="24"/>
          <w:lang w:val="en-US" w:eastAsia="ru-RU"/>
        </w:rPr>
        <w:t xml:space="preserve">, </w:t>
      </w:r>
      <w:proofErr w:type="spellStart"/>
      <w:r w:rsidR="00AA0C63" w:rsidRPr="001B670D">
        <w:rPr>
          <w:rFonts w:ascii="Times New Roman" w:eastAsia="Times New Roman" w:hAnsi="Times New Roman" w:cs="Times New Roman"/>
          <w:sz w:val="24"/>
          <w:szCs w:val="24"/>
          <w:lang w:val="en-US" w:eastAsia="ru-RU"/>
        </w:rPr>
        <w:t>Berntorp</w:t>
      </w:r>
      <w:proofErr w:type="spellEnd"/>
      <w:r w:rsidR="00AA0C63" w:rsidRPr="001B670D">
        <w:rPr>
          <w:rFonts w:ascii="Times New Roman" w:eastAsia="Times New Roman" w:hAnsi="Times New Roman" w:cs="Times New Roman"/>
          <w:sz w:val="24"/>
          <w:szCs w:val="24"/>
          <w:lang w:val="en-US" w:eastAsia="ru-RU"/>
        </w:rPr>
        <w:t xml:space="preserve"> K</w:t>
      </w:r>
      <w:r w:rsidR="00715EB7" w:rsidRPr="001B670D">
        <w:rPr>
          <w:rFonts w:ascii="Times New Roman" w:eastAsia="Times New Roman" w:hAnsi="Times New Roman" w:cs="Times New Roman"/>
          <w:sz w:val="24"/>
          <w:szCs w:val="24"/>
          <w:lang w:val="en-US" w:eastAsia="ru-RU"/>
        </w:rPr>
        <w:t>,</w:t>
      </w:r>
      <w:r w:rsidR="00AA0C63" w:rsidRPr="001B670D">
        <w:rPr>
          <w:rFonts w:ascii="Times New Roman" w:eastAsia="Times New Roman" w:hAnsi="Times New Roman" w:cs="Times New Roman"/>
          <w:sz w:val="24"/>
          <w:szCs w:val="24"/>
          <w:lang w:val="en-US" w:eastAsia="ru-RU"/>
        </w:rPr>
        <w:t xml:space="preserve"> et al. Esophageal </w:t>
      </w:r>
      <w:proofErr w:type="spellStart"/>
      <w:r w:rsidR="00AA0C63" w:rsidRPr="001B670D">
        <w:rPr>
          <w:rFonts w:ascii="Times New Roman" w:eastAsia="Times New Roman" w:hAnsi="Times New Roman" w:cs="Times New Roman"/>
          <w:sz w:val="24"/>
          <w:szCs w:val="24"/>
          <w:lang w:val="en-US" w:eastAsia="ru-RU"/>
        </w:rPr>
        <w:t>dysmotility</w:t>
      </w:r>
      <w:proofErr w:type="spellEnd"/>
      <w:r w:rsidR="00AA0C63" w:rsidRPr="001B670D">
        <w:rPr>
          <w:rFonts w:ascii="Times New Roman" w:eastAsia="Times New Roman" w:hAnsi="Times New Roman" w:cs="Times New Roman"/>
          <w:sz w:val="24"/>
          <w:szCs w:val="24"/>
          <w:lang w:val="en-US" w:eastAsia="ru-RU"/>
        </w:rPr>
        <w:t xml:space="preserve"> is more common than </w:t>
      </w:r>
      <w:proofErr w:type="spellStart"/>
      <w:r w:rsidR="00AA0C63" w:rsidRPr="001B670D">
        <w:rPr>
          <w:rFonts w:ascii="Times New Roman" w:eastAsia="Times New Roman" w:hAnsi="Times New Roman" w:cs="Times New Roman"/>
          <w:sz w:val="24"/>
          <w:szCs w:val="24"/>
          <w:lang w:val="en-US" w:eastAsia="ru-RU"/>
        </w:rPr>
        <w:t>gastroparesis</w:t>
      </w:r>
      <w:proofErr w:type="spellEnd"/>
      <w:r w:rsidR="00AA0C63" w:rsidRPr="001B670D">
        <w:rPr>
          <w:rFonts w:ascii="Times New Roman" w:eastAsia="Times New Roman" w:hAnsi="Times New Roman" w:cs="Times New Roman"/>
          <w:sz w:val="24"/>
          <w:szCs w:val="24"/>
          <w:lang w:val="en-US" w:eastAsia="ru-RU"/>
        </w:rPr>
        <w:t xml:space="preserve"> in diabetes mellitus and is associated with r</w:t>
      </w:r>
      <w:r w:rsidRPr="001B670D">
        <w:rPr>
          <w:rFonts w:ascii="Times New Roman" w:eastAsia="Times New Roman" w:hAnsi="Times New Roman" w:cs="Times New Roman"/>
          <w:sz w:val="24"/>
          <w:szCs w:val="24"/>
          <w:lang w:val="en-US" w:eastAsia="ru-RU"/>
        </w:rPr>
        <w:t xml:space="preserve">etinopathy. </w:t>
      </w:r>
      <w:proofErr w:type="spellStart"/>
      <w:r w:rsidRPr="001B670D">
        <w:rPr>
          <w:rFonts w:ascii="Times New Roman" w:eastAsia="Times New Roman" w:hAnsi="Times New Roman" w:cs="Times New Roman"/>
          <w:i/>
          <w:sz w:val="24"/>
          <w:szCs w:val="24"/>
          <w:lang w:eastAsia="ru-RU"/>
        </w:rPr>
        <w:t>The</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Review</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Of</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Diabetic</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Studies</w:t>
      </w:r>
      <w:proofErr w:type="spellEnd"/>
      <w:r w:rsidRPr="001B670D">
        <w:rPr>
          <w:rFonts w:ascii="Times New Roman" w:eastAsia="Times New Roman" w:hAnsi="Times New Roman" w:cs="Times New Roman"/>
          <w:i/>
          <w:sz w:val="24"/>
          <w:szCs w:val="24"/>
          <w:lang w:eastAsia="ru-RU"/>
        </w:rPr>
        <w:t>.</w:t>
      </w:r>
      <w:r w:rsidRPr="001B670D">
        <w:rPr>
          <w:rFonts w:ascii="Times New Roman" w:eastAsia="Times New Roman" w:hAnsi="Times New Roman" w:cs="Times New Roman"/>
          <w:sz w:val="24"/>
          <w:szCs w:val="24"/>
          <w:lang w:eastAsia="ru-RU"/>
        </w:rPr>
        <w:t xml:space="preserve"> 2011;8(2):268-275</w:t>
      </w:r>
    </w:p>
    <w:p w14:paraId="510BD500" w14:textId="770D7693" w:rsidR="008549E1" w:rsidRPr="001B670D" w:rsidRDefault="008F0DB9" w:rsidP="008F0DB9">
      <w:pPr>
        <w:pStyle w:val="a3"/>
        <w:numPr>
          <w:ilvl w:val="0"/>
          <w:numId w:val="4"/>
        </w:numPr>
        <w:spacing w:line="480" w:lineRule="auto"/>
        <w:jc w:val="both"/>
        <w:rPr>
          <w:rFonts w:ascii="Times New Roman" w:eastAsia="Calibri" w:hAnsi="Times New Roman" w:cs="Times New Roman"/>
          <w:noProof/>
          <w:sz w:val="24"/>
          <w:szCs w:val="24"/>
          <w:lang w:eastAsia="ru-RU"/>
        </w:rPr>
      </w:pPr>
      <w:r w:rsidRPr="001B670D">
        <w:rPr>
          <w:rFonts w:ascii="Times New Roman" w:eastAsia="Calibri" w:hAnsi="Times New Roman" w:cs="Times New Roman"/>
          <w:noProof/>
          <w:sz w:val="24"/>
          <w:szCs w:val="24"/>
          <w:lang w:val="en-US" w:eastAsia="ru-RU"/>
        </w:rPr>
        <w:t xml:space="preserve">Abid S, Rizvi A, Jahan F. Poor glycaemic control is the major factor associated with increased frequency of gastrointestinal symptoms in patients with diabetes mellitus. </w:t>
      </w:r>
      <w:r w:rsidR="00AA0C63" w:rsidRPr="001B670D">
        <w:rPr>
          <w:rFonts w:ascii="Times New Roman" w:eastAsia="Calibri" w:hAnsi="Times New Roman" w:cs="Times New Roman"/>
          <w:i/>
          <w:noProof/>
          <w:sz w:val="24"/>
          <w:szCs w:val="24"/>
          <w:lang w:val="en-US" w:eastAsia="ru-RU"/>
        </w:rPr>
        <w:t>Journal o</w:t>
      </w:r>
      <w:r w:rsidRPr="001B670D">
        <w:rPr>
          <w:rFonts w:ascii="Times New Roman" w:eastAsia="Calibri" w:hAnsi="Times New Roman" w:cs="Times New Roman"/>
          <w:i/>
          <w:noProof/>
          <w:sz w:val="24"/>
          <w:szCs w:val="24"/>
          <w:lang w:val="en-US" w:eastAsia="ru-RU"/>
        </w:rPr>
        <w:t xml:space="preserve">f </w:t>
      </w:r>
      <w:r w:rsidRPr="001B670D">
        <w:rPr>
          <w:rFonts w:ascii="Times New Roman" w:eastAsia="Calibri" w:hAnsi="Times New Roman" w:cs="Times New Roman"/>
          <w:bCs/>
          <w:i/>
          <w:noProof/>
          <w:sz w:val="24"/>
          <w:szCs w:val="24"/>
          <w:lang w:val="en-US" w:eastAsia="ru-RU"/>
        </w:rPr>
        <w:t>Pakistan Medical Association</w:t>
      </w:r>
      <w:r w:rsidRPr="001B670D">
        <w:rPr>
          <w:rFonts w:ascii="Times New Roman" w:eastAsia="Calibri" w:hAnsi="Times New Roman" w:cs="Times New Roman"/>
          <w:noProof/>
          <w:sz w:val="24"/>
          <w:szCs w:val="24"/>
          <w:lang w:eastAsia="ru-RU"/>
        </w:rPr>
        <w:t>. 2007;57:345-349.</w:t>
      </w:r>
    </w:p>
    <w:p w14:paraId="4707F91B" w14:textId="6FF4C9A2" w:rsidR="008549E1" w:rsidRPr="001B670D" w:rsidRDefault="008F0DB9" w:rsidP="008549E1">
      <w:pPr>
        <w:pStyle w:val="a3"/>
        <w:numPr>
          <w:ilvl w:val="0"/>
          <w:numId w:val="4"/>
        </w:numPr>
        <w:spacing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 xml:space="preserve"> </w:t>
      </w:r>
      <w:r w:rsidR="008549E1" w:rsidRPr="001B670D">
        <w:rPr>
          <w:rFonts w:ascii="Times New Roman" w:eastAsia="Calibri" w:hAnsi="Times New Roman" w:cs="Times New Roman"/>
          <w:noProof/>
          <w:sz w:val="24"/>
          <w:szCs w:val="24"/>
          <w:lang w:val="en-US" w:eastAsia="ru-RU"/>
        </w:rPr>
        <w:t>Hirata A, Kishida K, Nakatsuji H</w:t>
      </w:r>
      <w:r w:rsidR="00715EB7" w:rsidRPr="001B670D">
        <w:rPr>
          <w:rFonts w:ascii="Times New Roman" w:eastAsia="Calibri" w:hAnsi="Times New Roman" w:cs="Times New Roman"/>
          <w:noProof/>
          <w:sz w:val="24"/>
          <w:szCs w:val="24"/>
          <w:lang w:val="en-US" w:eastAsia="ru-RU"/>
        </w:rPr>
        <w:t>,</w:t>
      </w:r>
      <w:r w:rsidR="008549E1" w:rsidRPr="001B670D">
        <w:rPr>
          <w:rFonts w:ascii="Times New Roman" w:eastAsia="Calibri" w:hAnsi="Times New Roman" w:cs="Times New Roman"/>
          <w:noProof/>
          <w:sz w:val="24"/>
          <w:szCs w:val="24"/>
          <w:lang w:val="en-US" w:eastAsia="ru-RU"/>
        </w:rPr>
        <w:t xml:space="preserve"> et al. High prevalence of gastroesophageal reflux symptoms in type 2 diabetics with hypoadiponectinemia and metabolic syndrome. </w:t>
      </w:r>
      <w:r w:rsidR="008549E1" w:rsidRPr="001B670D">
        <w:rPr>
          <w:rFonts w:ascii="Times New Roman" w:eastAsia="Calibri" w:hAnsi="Times New Roman" w:cs="Times New Roman"/>
          <w:i/>
          <w:noProof/>
          <w:sz w:val="24"/>
          <w:szCs w:val="24"/>
          <w:lang w:val="en-US" w:eastAsia="ru-RU"/>
        </w:rPr>
        <w:t>Nutrition &amp; Metabolism</w:t>
      </w:r>
      <w:r w:rsidR="008549E1" w:rsidRPr="001B670D">
        <w:rPr>
          <w:rFonts w:ascii="Times New Roman" w:eastAsia="Calibri" w:hAnsi="Times New Roman" w:cs="Times New Roman"/>
          <w:noProof/>
          <w:sz w:val="24"/>
          <w:szCs w:val="24"/>
          <w:lang w:val="en-US" w:eastAsia="ru-RU"/>
        </w:rPr>
        <w:t>. 2012;9:4.</w:t>
      </w:r>
    </w:p>
    <w:p w14:paraId="230F8646" w14:textId="697C8AC1" w:rsidR="001E5F29" w:rsidRPr="001B670D" w:rsidRDefault="001E5F29" w:rsidP="001E5F29">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Vieth M, Mastracci L, Vakil N</w:t>
      </w:r>
      <w:r w:rsidR="00715EB7" w:rsidRPr="001B670D">
        <w:rPr>
          <w:rFonts w:ascii="Times New Roman" w:eastAsia="Calibri" w:hAnsi="Times New Roman" w:cs="Times New Roman"/>
          <w:noProof/>
          <w:sz w:val="24"/>
          <w:szCs w:val="24"/>
          <w:lang w:val="en-US" w:eastAsia="ru-RU"/>
        </w:rPr>
        <w:t>,</w:t>
      </w:r>
      <w:r w:rsidRPr="001B670D">
        <w:rPr>
          <w:rFonts w:ascii="Times New Roman" w:eastAsia="Calibri" w:hAnsi="Times New Roman" w:cs="Times New Roman"/>
          <w:noProof/>
          <w:sz w:val="24"/>
          <w:szCs w:val="24"/>
          <w:lang w:val="en-US" w:eastAsia="ru-RU"/>
        </w:rPr>
        <w:t xml:space="preserve"> et al. </w:t>
      </w:r>
      <w:r w:rsidR="00AA0C63" w:rsidRPr="001B670D">
        <w:rPr>
          <w:rFonts w:ascii="Times New Roman" w:eastAsia="Calibri" w:hAnsi="Times New Roman" w:cs="Times New Roman"/>
          <w:noProof/>
          <w:sz w:val="24"/>
          <w:szCs w:val="24"/>
          <w:lang w:val="en-US" w:eastAsia="ru-RU"/>
        </w:rPr>
        <w:t>Epithelial thickness is a marker of gastroesophageal reflux d</w:t>
      </w:r>
      <w:r w:rsidRPr="001B670D">
        <w:rPr>
          <w:rFonts w:ascii="Times New Roman" w:eastAsia="Calibri" w:hAnsi="Times New Roman" w:cs="Times New Roman"/>
          <w:noProof/>
          <w:sz w:val="24"/>
          <w:szCs w:val="24"/>
          <w:lang w:val="en-US" w:eastAsia="ru-RU"/>
        </w:rPr>
        <w:t xml:space="preserve">isease. </w:t>
      </w:r>
      <w:r w:rsidRPr="001B670D">
        <w:rPr>
          <w:rFonts w:ascii="Times New Roman" w:eastAsia="Calibri" w:hAnsi="Times New Roman" w:cs="Times New Roman"/>
          <w:bCs/>
          <w:i/>
          <w:noProof/>
          <w:sz w:val="24"/>
          <w:szCs w:val="24"/>
          <w:lang w:val="en-US" w:eastAsia="ru-RU"/>
        </w:rPr>
        <w:t>Clinical Gastroenterology</w:t>
      </w:r>
      <w:r w:rsidRPr="001B670D">
        <w:rPr>
          <w:rFonts w:ascii="Times New Roman" w:eastAsia="Calibri" w:hAnsi="Times New Roman" w:cs="Times New Roman"/>
          <w:i/>
          <w:noProof/>
          <w:sz w:val="24"/>
          <w:szCs w:val="24"/>
          <w:lang w:val="en-US" w:eastAsia="ru-RU"/>
        </w:rPr>
        <w:t xml:space="preserve"> and </w:t>
      </w:r>
      <w:r w:rsidRPr="001B670D">
        <w:rPr>
          <w:rFonts w:ascii="Times New Roman" w:eastAsia="Calibri" w:hAnsi="Times New Roman" w:cs="Times New Roman"/>
          <w:bCs/>
          <w:i/>
          <w:noProof/>
          <w:sz w:val="24"/>
          <w:szCs w:val="24"/>
          <w:lang w:val="en-US" w:eastAsia="ru-RU"/>
        </w:rPr>
        <w:t>Hepatology</w:t>
      </w:r>
      <w:r w:rsidRPr="001B670D">
        <w:rPr>
          <w:rFonts w:ascii="Times New Roman" w:eastAsia="Calibri" w:hAnsi="Times New Roman" w:cs="Times New Roman"/>
          <w:noProof/>
          <w:sz w:val="24"/>
          <w:szCs w:val="24"/>
          <w:lang w:val="en-US" w:eastAsia="ru-RU"/>
        </w:rPr>
        <w:t xml:space="preserve">. 2016;14(11):1544-1551. </w:t>
      </w:r>
    </w:p>
    <w:p w14:paraId="259EEB45" w14:textId="77777777" w:rsidR="001E5F29" w:rsidRPr="001B670D" w:rsidRDefault="001E5F29" w:rsidP="001E5F29">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 xml:space="preserve">Kandulski A, Malfertheiner P. Gastroesophageal reflux disease—from reflux episodes to mucosal inflammation. </w:t>
      </w:r>
      <w:r w:rsidRPr="001B670D">
        <w:rPr>
          <w:rFonts w:ascii="Times New Roman" w:eastAsia="Calibri" w:hAnsi="Times New Roman" w:cs="Times New Roman"/>
          <w:i/>
          <w:noProof/>
          <w:sz w:val="24"/>
          <w:szCs w:val="24"/>
          <w:lang w:val="en-US" w:eastAsia="ru-RU"/>
        </w:rPr>
        <w:t>Nature Reviews Gastroenterology &amp; Hepatology</w:t>
      </w:r>
      <w:r w:rsidRPr="001B670D">
        <w:rPr>
          <w:rFonts w:ascii="Times New Roman" w:eastAsia="Calibri" w:hAnsi="Times New Roman" w:cs="Times New Roman"/>
          <w:noProof/>
          <w:sz w:val="24"/>
          <w:szCs w:val="24"/>
          <w:lang w:val="en-US" w:eastAsia="ru-RU"/>
        </w:rPr>
        <w:t>. 2012;9(1):15-22.</w:t>
      </w:r>
    </w:p>
    <w:p w14:paraId="5CB4869D" w14:textId="77777777" w:rsidR="001E5F29" w:rsidRPr="001B670D" w:rsidRDefault="001E5F29" w:rsidP="001E5F29">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 xml:space="preserve">Krugmann J, Neumann H, Vieth M, Armstrong D. What is the role of endoscopy and oesophageal biopsies in the management of GERD? </w:t>
      </w:r>
      <w:r w:rsidRPr="001B670D">
        <w:rPr>
          <w:rFonts w:ascii="Times New Roman" w:eastAsia="Calibri" w:hAnsi="Times New Roman" w:cs="Times New Roman"/>
          <w:bCs/>
          <w:i/>
          <w:noProof/>
          <w:sz w:val="24"/>
          <w:szCs w:val="24"/>
          <w:lang w:val="en-US" w:eastAsia="ru-RU"/>
        </w:rPr>
        <w:t>Best Practice</w:t>
      </w:r>
      <w:r w:rsidRPr="001B670D">
        <w:rPr>
          <w:rFonts w:ascii="Times New Roman" w:eastAsia="Calibri" w:hAnsi="Times New Roman" w:cs="Times New Roman"/>
          <w:i/>
          <w:noProof/>
          <w:sz w:val="24"/>
          <w:szCs w:val="24"/>
          <w:lang w:val="en-US" w:eastAsia="ru-RU"/>
        </w:rPr>
        <w:t xml:space="preserve"> &amp; Research </w:t>
      </w:r>
      <w:r w:rsidRPr="001B670D">
        <w:rPr>
          <w:rFonts w:ascii="Times New Roman" w:eastAsia="Calibri" w:hAnsi="Times New Roman" w:cs="Times New Roman"/>
          <w:bCs/>
          <w:i/>
          <w:noProof/>
          <w:sz w:val="24"/>
          <w:szCs w:val="24"/>
          <w:lang w:val="en-US" w:eastAsia="ru-RU"/>
        </w:rPr>
        <w:t>Clinical Gastroenterology</w:t>
      </w:r>
      <w:r w:rsidRPr="001B670D">
        <w:rPr>
          <w:rFonts w:ascii="Times New Roman" w:eastAsia="Calibri" w:hAnsi="Times New Roman" w:cs="Times New Roman"/>
          <w:noProof/>
          <w:sz w:val="24"/>
          <w:szCs w:val="24"/>
          <w:lang w:val="en-US" w:eastAsia="ru-RU"/>
        </w:rPr>
        <w:t>. 2013;27(3):373–385.</w:t>
      </w:r>
    </w:p>
    <w:p w14:paraId="149D18FE" w14:textId="69E3EB19" w:rsidR="001E5F29" w:rsidRPr="001B670D" w:rsidRDefault="001E5F29" w:rsidP="001E5F29">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Fiocca R, Mastracci L, Riddell R</w:t>
      </w:r>
      <w:r w:rsidR="00715EB7" w:rsidRPr="001B670D">
        <w:rPr>
          <w:rFonts w:ascii="Times New Roman" w:eastAsia="Calibri" w:hAnsi="Times New Roman" w:cs="Times New Roman"/>
          <w:noProof/>
          <w:sz w:val="24"/>
          <w:szCs w:val="24"/>
          <w:lang w:val="en-US" w:eastAsia="ru-RU"/>
        </w:rPr>
        <w:t>,</w:t>
      </w:r>
      <w:r w:rsidRPr="001B670D">
        <w:rPr>
          <w:rFonts w:ascii="Times New Roman" w:eastAsia="Calibri" w:hAnsi="Times New Roman" w:cs="Times New Roman"/>
          <w:noProof/>
          <w:sz w:val="24"/>
          <w:szCs w:val="24"/>
          <w:lang w:val="en-US" w:eastAsia="ru-RU"/>
        </w:rPr>
        <w:t xml:space="preserve"> et al. Development of consensus guidelines for the histologic recognition of microscopic esophagitis in patients with gastroesophageal reflux disease: the Esohisto project. </w:t>
      </w:r>
      <w:r w:rsidRPr="001B670D">
        <w:rPr>
          <w:rFonts w:ascii="Times New Roman" w:eastAsia="Calibri" w:hAnsi="Times New Roman" w:cs="Times New Roman"/>
          <w:i/>
          <w:noProof/>
          <w:sz w:val="24"/>
          <w:szCs w:val="24"/>
          <w:lang w:val="en-US" w:eastAsia="ru-RU"/>
        </w:rPr>
        <w:t xml:space="preserve">Human </w:t>
      </w:r>
      <w:r w:rsidRPr="001B670D">
        <w:rPr>
          <w:rFonts w:ascii="Times New Roman" w:eastAsia="Calibri" w:hAnsi="Times New Roman" w:cs="Times New Roman"/>
          <w:bCs/>
          <w:i/>
          <w:noProof/>
          <w:sz w:val="24"/>
          <w:szCs w:val="24"/>
          <w:lang w:val="en-US" w:eastAsia="ru-RU"/>
        </w:rPr>
        <w:t>Pathology</w:t>
      </w:r>
      <w:r w:rsidRPr="001B670D">
        <w:rPr>
          <w:rFonts w:ascii="Times New Roman" w:eastAsia="Calibri" w:hAnsi="Times New Roman" w:cs="Times New Roman"/>
          <w:noProof/>
          <w:sz w:val="24"/>
          <w:szCs w:val="24"/>
          <w:lang w:val="en-US" w:eastAsia="ru-RU"/>
        </w:rPr>
        <w:t>. 2010;41(2):223–231.</w:t>
      </w:r>
    </w:p>
    <w:p w14:paraId="7C01548A" w14:textId="67BF07E1" w:rsidR="00B94627" w:rsidRPr="001B670D" w:rsidRDefault="00B94627" w:rsidP="00B94627">
      <w:pPr>
        <w:pStyle w:val="a3"/>
        <w:numPr>
          <w:ilvl w:val="0"/>
          <w:numId w:val="4"/>
        </w:numPr>
        <w:spacing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t>Sun H, Yi L, Wu P</w:t>
      </w:r>
      <w:r w:rsidR="00715EB7" w:rsidRPr="001B670D">
        <w:rPr>
          <w:rFonts w:ascii="Times New Roman" w:eastAsia="Calibri" w:hAnsi="Times New Roman" w:cs="Times New Roman"/>
          <w:noProof/>
          <w:sz w:val="24"/>
          <w:szCs w:val="24"/>
          <w:lang w:val="en-US" w:eastAsia="ru-RU"/>
        </w:rPr>
        <w:t>,</w:t>
      </w:r>
      <w:r w:rsidRPr="001B670D">
        <w:rPr>
          <w:rFonts w:ascii="Times New Roman" w:eastAsia="Calibri" w:hAnsi="Times New Roman" w:cs="Times New Roman"/>
          <w:noProof/>
          <w:sz w:val="24"/>
          <w:szCs w:val="24"/>
          <w:lang w:val="en-US" w:eastAsia="ru-RU"/>
        </w:rPr>
        <w:t xml:space="preserve"> et al.</w:t>
      </w:r>
      <w:r w:rsidR="00AA0C63" w:rsidRPr="001B670D">
        <w:rPr>
          <w:rFonts w:ascii="Times New Roman" w:eastAsia="Calibri" w:hAnsi="Times New Roman" w:cs="Times New Roman"/>
          <w:noProof/>
          <w:sz w:val="24"/>
          <w:szCs w:val="24"/>
          <w:lang w:val="en-US" w:eastAsia="ru-RU"/>
        </w:rPr>
        <w:t xml:space="preserve"> Prevalence of gastroesophageal reflux d</w:t>
      </w:r>
      <w:r w:rsidRPr="001B670D">
        <w:rPr>
          <w:rFonts w:ascii="Times New Roman" w:eastAsia="Calibri" w:hAnsi="Times New Roman" w:cs="Times New Roman"/>
          <w:noProof/>
          <w:sz w:val="24"/>
          <w:szCs w:val="24"/>
          <w:lang w:val="en-US" w:eastAsia="ru-RU"/>
        </w:rPr>
        <w:t>isease in</w:t>
      </w:r>
      <w:r w:rsidR="00AA0C63" w:rsidRPr="001B670D">
        <w:rPr>
          <w:rFonts w:ascii="Times New Roman" w:eastAsia="Calibri" w:hAnsi="Times New Roman" w:cs="Times New Roman"/>
          <w:noProof/>
          <w:sz w:val="24"/>
          <w:szCs w:val="24"/>
          <w:lang w:val="en-US" w:eastAsia="ru-RU"/>
        </w:rPr>
        <w:t xml:space="preserve"> type II diabetes m</w:t>
      </w:r>
      <w:r w:rsidRPr="001B670D">
        <w:rPr>
          <w:rFonts w:ascii="Times New Roman" w:eastAsia="Calibri" w:hAnsi="Times New Roman" w:cs="Times New Roman"/>
          <w:noProof/>
          <w:sz w:val="24"/>
          <w:szCs w:val="24"/>
          <w:lang w:val="en-US" w:eastAsia="ru-RU"/>
        </w:rPr>
        <w:t xml:space="preserve">ellitus. </w:t>
      </w:r>
      <w:r w:rsidRPr="001B670D">
        <w:rPr>
          <w:rFonts w:ascii="Times New Roman" w:eastAsia="Calibri" w:hAnsi="Times New Roman" w:cs="Times New Roman"/>
          <w:i/>
          <w:noProof/>
          <w:sz w:val="24"/>
          <w:szCs w:val="24"/>
          <w:lang w:val="en-US" w:eastAsia="ru-RU"/>
        </w:rPr>
        <w:t>Gastroenterology Research and Practice</w:t>
      </w:r>
      <w:r w:rsidRPr="001B670D">
        <w:rPr>
          <w:rFonts w:ascii="Times New Roman" w:eastAsia="Calibri" w:hAnsi="Times New Roman" w:cs="Times New Roman"/>
          <w:noProof/>
          <w:sz w:val="24"/>
          <w:szCs w:val="24"/>
          <w:lang w:val="en-US" w:eastAsia="ru-RU"/>
        </w:rPr>
        <w:t>. 2014;2014:601571</w:t>
      </w:r>
    </w:p>
    <w:p w14:paraId="547F9388" w14:textId="269E2EDD" w:rsidR="00033961" w:rsidRPr="001B670D" w:rsidRDefault="00033961" w:rsidP="00033961">
      <w:pPr>
        <w:pStyle w:val="a3"/>
        <w:numPr>
          <w:ilvl w:val="0"/>
          <w:numId w:val="4"/>
        </w:numPr>
        <w:spacing w:line="480" w:lineRule="auto"/>
        <w:jc w:val="both"/>
        <w:rPr>
          <w:rFonts w:ascii="Times New Roman" w:eastAsia="Calibri" w:hAnsi="Times New Roman" w:cs="Times New Roman"/>
          <w:noProof/>
          <w:sz w:val="24"/>
          <w:szCs w:val="24"/>
          <w:lang w:val="en-US" w:eastAsia="ru-RU"/>
        </w:rPr>
      </w:pPr>
      <w:r w:rsidRPr="001B670D">
        <w:rPr>
          <w:rFonts w:ascii="Times New Roman" w:eastAsia="Calibri" w:hAnsi="Times New Roman" w:cs="Times New Roman"/>
          <w:noProof/>
          <w:sz w:val="24"/>
          <w:szCs w:val="24"/>
          <w:lang w:val="en-US" w:eastAsia="ru-RU"/>
        </w:rPr>
        <w:lastRenderedPageBreak/>
        <w:t>Antwi C, Kranulec B, Michalko L</w:t>
      </w:r>
      <w:r w:rsidR="00715EB7" w:rsidRPr="001B670D">
        <w:rPr>
          <w:rFonts w:ascii="Times New Roman" w:eastAsia="Calibri" w:hAnsi="Times New Roman" w:cs="Times New Roman"/>
          <w:noProof/>
          <w:sz w:val="24"/>
          <w:szCs w:val="24"/>
          <w:lang w:val="en-US" w:eastAsia="ru-RU"/>
        </w:rPr>
        <w:t>,</w:t>
      </w:r>
      <w:r w:rsidRPr="001B670D">
        <w:rPr>
          <w:rFonts w:ascii="Times New Roman" w:eastAsia="Calibri" w:hAnsi="Times New Roman" w:cs="Times New Roman"/>
          <w:noProof/>
          <w:sz w:val="24"/>
          <w:szCs w:val="24"/>
          <w:lang w:val="en-US" w:eastAsia="ru-RU"/>
        </w:rPr>
        <w:t xml:space="preserve"> et al. Does diabetic neuropathy influence the clinical manifestations of reflux esophagitis? </w:t>
      </w:r>
      <w:r w:rsidRPr="001B670D">
        <w:rPr>
          <w:rFonts w:ascii="Times New Roman" w:eastAsia="Calibri" w:hAnsi="Times New Roman" w:cs="Times New Roman"/>
          <w:i/>
          <w:noProof/>
          <w:sz w:val="24"/>
          <w:szCs w:val="24"/>
          <w:lang w:val="en-US" w:eastAsia="ru-RU"/>
        </w:rPr>
        <w:t>Bratislava Medical Journal</w:t>
      </w:r>
      <w:r w:rsidR="00AA0C63" w:rsidRPr="001B670D">
        <w:rPr>
          <w:rFonts w:ascii="Times New Roman" w:eastAsia="Calibri" w:hAnsi="Times New Roman" w:cs="Times New Roman"/>
          <w:i/>
          <w:noProof/>
          <w:sz w:val="24"/>
          <w:szCs w:val="24"/>
          <w:lang w:val="en-US" w:eastAsia="ru-RU"/>
        </w:rPr>
        <w:t>.</w:t>
      </w:r>
      <w:r w:rsidRPr="001B670D">
        <w:rPr>
          <w:rFonts w:ascii="Times New Roman" w:eastAsia="Calibri" w:hAnsi="Times New Roman" w:cs="Times New Roman"/>
          <w:noProof/>
          <w:sz w:val="24"/>
          <w:szCs w:val="24"/>
          <w:lang w:val="en-US" w:eastAsia="ru-RU"/>
        </w:rPr>
        <w:t xml:space="preserve"> 2003;104(4-5):139-142.</w:t>
      </w:r>
    </w:p>
    <w:p w14:paraId="23860E13" w14:textId="062D0EEE" w:rsidR="000B2AA1" w:rsidRPr="001B670D" w:rsidRDefault="000B2AA1" w:rsidP="000B2AA1">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Times New Roman" w:hAnsi="Times New Roman" w:cs="Times New Roman"/>
          <w:sz w:val="24"/>
          <w:szCs w:val="24"/>
          <w:lang w:val="en-US" w:eastAsia="ru-RU"/>
        </w:rPr>
        <w:t xml:space="preserve">Lee SD, </w:t>
      </w:r>
      <w:proofErr w:type="spellStart"/>
      <w:r w:rsidRPr="001B670D">
        <w:rPr>
          <w:rFonts w:ascii="Times New Roman" w:eastAsia="Times New Roman" w:hAnsi="Times New Roman" w:cs="Times New Roman"/>
          <w:sz w:val="24"/>
          <w:szCs w:val="24"/>
          <w:lang w:val="en-US" w:eastAsia="ru-RU"/>
        </w:rPr>
        <w:t>Keum</w:t>
      </w:r>
      <w:proofErr w:type="spellEnd"/>
      <w:r w:rsidRPr="001B670D">
        <w:rPr>
          <w:rFonts w:ascii="Times New Roman" w:eastAsia="Times New Roman" w:hAnsi="Times New Roman" w:cs="Times New Roman"/>
          <w:sz w:val="24"/>
          <w:szCs w:val="24"/>
          <w:lang w:val="en-US" w:eastAsia="ru-RU"/>
        </w:rPr>
        <w:t xml:space="preserve"> B, Chu</w:t>
      </w:r>
      <w:r w:rsidR="00AA0C63" w:rsidRPr="001B670D">
        <w:rPr>
          <w:rFonts w:ascii="Times New Roman" w:eastAsia="Times New Roman" w:hAnsi="Times New Roman" w:cs="Times New Roman"/>
          <w:sz w:val="24"/>
          <w:szCs w:val="24"/>
          <w:lang w:val="en-US" w:eastAsia="ru-RU"/>
        </w:rPr>
        <w:t xml:space="preserve">n HJ, </w:t>
      </w:r>
      <w:proofErr w:type="spellStart"/>
      <w:r w:rsidR="00AA0C63" w:rsidRPr="001B670D">
        <w:rPr>
          <w:rFonts w:ascii="Times New Roman" w:eastAsia="Times New Roman" w:hAnsi="Times New Roman" w:cs="Times New Roman"/>
          <w:sz w:val="24"/>
          <w:szCs w:val="24"/>
          <w:lang w:val="en-US" w:eastAsia="ru-RU"/>
        </w:rPr>
        <w:t>Bak</w:t>
      </w:r>
      <w:proofErr w:type="spellEnd"/>
      <w:r w:rsidR="00AA0C63" w:rsidRPr="001B670D">
        <w:rPr>
          <w:rFonts w:ascii="Times New Roman" w:eastAsia="Times New Roman" w:hAnsi="Times New Roman" w:cs="Times New Roman"/>
          <w:sz w:val="24"/>
          <w:szCs w:val="24"/>
          <w:lang w:val="en-US" w:eastAsia="ru-RU"/>
        </w:rPr>
        <w:t xml:space="preserve"> YT. </w:t>
      </w:r>
      <w:proofErr w:type="spellStart"/>
      <w:r w:rsidR="00AA0C63" w:rsidRPr="001B670D">
        <w:rPr>
          <w:rFonts w:ascii="Times New Roman" w:eastAsia="Times New Roman" w:hAnsi="Times New Roman" w:cs="Times New Roman"/>
          <w:sz w:val="24"/>
          <w:szCs w:val="24"/>
          <w:lang w:val="en-US" w:eastAsia="ru-RU"/>
        </w:rPr>
        <w:t>Gastroesophageal</w:t>
      </w:r>
      <w:proofErr w:type="spellEnd"/>
      <w:r w:rsidR="00AA0C63" w:rsidRPr="001B670D">
        <w:rPr>
          <w:rFonts w:ascii="Times New Roman" w:eastAsia="Times New Roman" w:hAnsi="Times New Roman" w:cs="Times New Roman"/>
          <w:sz w:val="24"/>
          <w:szCs w:val="24"/>
          <w:lang w:val="en-US" w:eastAsia="ru-RU"/>
        </w:rPr>
        <w:t xml:space="preserve"> reflux disease in type II diabetes mellitus with or without peripheral n</w:t>
      </w:r>
      <w:r w:rsidRPr="001B670D">
        <w:rPr>
          <w:rFonts w:ascii="Times New Roman" w:eastAsia="Times New Roman" w:hAnsi="Times New Roman" w:cs="Times New Roman"/>
          <w:sz w:val="24"/>
          <w:szCs w:val="24"/>
          <w:lang w:val="en-US" w:eastAsia="ru-RU"/>
        </w:rPr>
        <w:t xml:space="preserve">europathy. </w:t>
      </w:r>
      <w:r w:rsidRPr="001B670D">
        <w:rPr>
          <w:rFonts w:ascii="Times New Roman" w:eastAsia="Times New Roman" w:hAnsi="Times New Roman" w:cs="Times New Roman"/>
          <w:i/>
          <w:sz w:val="24"/>
          <w:szCs w:val="24"/>
          <w:lang w:val="en-US" w:eastAsia="ru-RU"/>
        </w:rPr>
        <w:t xml:space="preserve">Journal of </w:t>
      </w:r>
      <w:proofErr w:type="spellStart"/>
      <w:r w:rsidRPr="001B670D">
        <w:rPr>
          <w:rFonts w:ascii="Times New Roman" w:eastAsia="Times New Roman" w:hAnsi="Times New Roman" w:cs="Times New Roman"/>
          <w:i/>
          <w:sz w:val="24"/>
          <w:szCs w:val="24"/>
          <w:lang w:val="en-US" w:eastAsia="ru-RU"/>
        </w:rPr>
        <w:t>Neurogastroenterology</w:t>
      </w:r>
      <w:proofErr w:type="spellEnd"/>
      <w:r w:rsidRPr="001B670D">
        <w:rPr>
          <w:rFonts w:ascii="Times New Roman" w:eastAsia="Times New Roman" w:hAnsi="Times New Roman" w:cs="Times New Roman"/>
          <w:i/>
          <w:sz w:val="24"/>
          <w:szCs w:val="24"/>
          <w:lang w:val="en-US" w:eastAsia="ru-RU"/>
        </w:rPr>
        <w:t xml:space="preserve"> and Motility</w:t>
      </w:r>
      <w:r w:rsidRPr="001B670D">
        <w:rPr>
          <w:rFonts w:ascii="Times New Roman" w:eastAsia="Times New Roman" w:hAnsi="Times New Roman" w:cs="Times New Roman"/>
          <w:sz w:val="24"/>
          <w:szCs w:val="24"/>
          <w:lang w:eastAsia="ru-RU"/>
        </w:rPr>
        <w:t>. 2011;17(3):274-278</w:t>
      </w:r>
    </w:p>
    <w:p w14:paraId="48F752FD" w14:textId="77777777" w:rsidR="00A92B48" w:rsidRPr="001B670D" w:rsidRDefault="00A92B48" w:rsidP="00A92B48">
      <w:pPr>
        <w:pStyle w:val="a3"/>
        <w:numPr>
          <w:ilvl w:val="0"/>
          <w:numId w:val="4"/>
        </w:numPr>
        <w:spacing w:line="480" w:lineRule="auto"/>
        <w:jc w:val="both"/>
        <w:rPr>
          <w:rFonts w:ascii="Times New Roman" w:eastAsia="Times New Roman" w:hAnsi="Times New Roman" w:cs="Times New Roman"/>
          <w:b/>
          <w:bCs/>
          <w:color w:val="1C1D1E"/>
          <w:sz w:val="24"/>
          <w:szCs w:val="24"/>
          <w:shd w:val="clear" w:color="auto" w:fill="FFFFFF"/>
        </w:rPr>
      </w:pPr>
      <w:r w:rsidRPr="001B670D">
        <w:rPr>
          <w:rFonts w:ascii="Times New Roman" w:eastAsia="Times New Roman" w:hAnsi="Times New Roman" w:cs="Times New Roman"/>
          <w:color w:val="1C1D1E"/>
          <w:sz w:val="24"/>
          <w:szCs w:val="24"/>
          <w:shd w:val="clear" w:color="auto" w:fill="FFFFFF"/>
          <w:lang w:val="en-US"/>
        </w:rPr>
        <w:t xml:space="preserve">Punjabi P, </w:t>
      </w:r>
      <w:proofErr w:type="spellStart"/>
      <w:r w:rsidRPr="001B670D">
        <w:rPr>
          <w:rFonts w:ascii="Times New Roman" w:eastAsia="Times New Roman" w:hAnsi="Times New Roman" w:cs="Times New Roman"/>
          <w:color w:val="1C1D1E"/>
          <w:sz w:val="24"/>
          <w:szCs w:val="24"/>
          <w:shd w:val="clear" w:color="auto" w:fill="FFFFFF"/>
          <w:lang w:val="en-US"/>
        </w:rPr>
        <w:t>Hira</w:t>
      </w:r>
      <w:proofErr w:type="spellEnd"/>
      <w:r w:rsidRPr="001B670D">
        <w:rPr>
          <w:rFonts w:ascii="Times New Roman" w:eastAsia="Times New Roman" w:hAnsi="Times New Roman" w:cs="Times New Roman"/>
          <w:color w:val="1C1D1E"/>
          <w:sz w:val="24"/>
          <w:szCs w:val="24"/>
          <w:shd w:val="clear" w:color="auto" w:fill="FFFFFF"/>
          <w:lang w:val="en-US"/>
        </w:rPr>
        <w:t xml:space="preserve"> A, Prasad S, Wang X, </w:t>
      </w:r>
      <w:proofErr w:type="spellStart"/>
      <w:r w:rsidRPr="001B670D">
        <w:rPr>
          <w:rFonts w:ascii="Times New Roman" w:eastAsia="Times New Roman" w:hAnsi="Times New Roman" w:cs="Times New Roman"/>
          <w:color w:val="1C1D1E"/>
          <w:sz w:val="24"/>
          <w:szCs w:val="24"/>
          <w:shd w:val="clear" w:color="auto" w:fill="FFFFFF"/>
          <w:lang w:val="en-US"/>
        </w:rPr>
        <w:t>Chokhavatia</w:t>
      </w:r>
      <w:proofErr w:type="spellEnd"/>
      <w:r w:rsidRPr="001B670D">
        <w:rPr>
          <w:rFonts w:ascii="Times New Roman" w:eastAsia="Times New Roman" w:hAnsi="Times New Roman" w:cs="Times New Roman"/>
          <w:color w:val="1C1D1E"/>
          <w:sz w:val="24"/>
          <w:szCs w:val="24"/>
          <w:shd w:val="clear" w:color="auto" w:fill="FFFFFF"/>
          <w:lang w:val="en-US"/>
        </w:rPr>
        <w:t xml:space="preserve"> S. </w:t>
      </w:r>
      <w:r w:rsidRPr="001B670D">
        <w:rPr>
          <w:rFonts w:ascii="Times New Roman" w:eastAsia="Times New Roman" w:hAnsi="Times New Roman" w:cs="Times New Roman"/>
          <w:bCs/>
          <w:color w:val="1C1D1E"/>
          <w:sz w:val="24"/>
          <w:szCs w:val="24"/>
          <w:shd w:val="clear" w:color="auto" w:fill="FFFFFF"/>
          <w:lang w:val="en-US"/>
        </w:rPr>
        <w:t xml:space="preserve">Review of </w:t>
      </w:r>
      <w:proofErr w:type="spellStart"/>
      <w:r w:rsidRPr="001B670D">
        <w:rPr>
          <w:rFonts w:ascii="Times New Roman" w:eastAsia="Times New Roman" w:hAnsi="Times New Roman" w:cs="Times New Roman"/>
          <w:bCs/>
          <w:color w:val="1C1D1E"/>
          <w:sz w:val="24"/>
          <w:szCs w:val="24"/>
          <w:shd w:val="clear" w:color="auto" w:fill="FFFFFF"/>
          <w:lang w:val="en-US"/>
        </w:rPr>
        <w:t>gastroesophageal</w:t>
      </w:r>
      <w:proofErr w:type="spellEnd"/>
      <w:r w:rsidRPr="001B670D">
        <w:rPr>
          <w:rFonts w:ascii="Times New Roman" w:eastAsia="Times New Roman" w:hAnsi="Times New Roman" w:cs="Times New Roman"/>
          <w:bCs/>
          <w:color w:val="1C1D1E"/>
          <w:sz w:val="24"/>
          <w:szCs w:val="24"/>
          <w:shd w:val="clear" w:color="auto" w:fill="FFFFFF"/>
          <w:lang w:val="en-US"/>
        </w:rPr>
        <w:t xml:space="preserve"> reflux disease (GERD) in the diabetic patient</w:t>
      </w:r>
      <w:r w:rsidRPr="001B670D">
        <w:rPr>
          <w:rFonts w:ascii="Times New Roman" w:eastAsia="Times New Roman" w:hAnsi="Times New Roman" w:cs="Times New Roman"/>
          <w:color w:val="1C1D1E"/>
          <w:sz w:val="24"/>
          <w:szCs w:val="24"/>
          <w:shd w:val="clear" w:color="auto" w:fill="FFFFFF"/>
          <w:lang w:val="en-US"/>
        </w:rPr>
        <w:t xml:space="preserve">. </w:t>
      </w:r>
      <w:proofErr w:type="spellStart"/>
      <w:r w:rsidRPr="001B670D">
        <w:rPr>
          <w:rFonts w:ascii="Times New Roman" w:eastAsia="Times New Roman" w:hAnsi="Times New Roman" w:cs="Times New Roman"/>
          <w:i/>
          <w:color w:val="1C1D1E"/>
          <w:sz w:val="24"/>
          <w:szCs w:val="24"/>
          <w:shd w:val="clear" w:color="auto" w:fill="FFFFFF"/>
        </w:rPr>
        <w:t>Journal</w:t>
      </w:r>
      <w:proofErr w:type="spellEnd"/>
      <w:r w:rsidRPr="001B670D">
        <w:rPr>
          <w:rFonts w:ascii="Times New Roman" w:eastAsia="Times New Roman" w:hAnsi="Times New Roman" w:cs="Times New Roman"/>
          <w:i/>
          <w:color w:val="1C1D1E"/>
          <w:sz w:val="24"/>
          <w:szCs w:val="24"/>
          <w:shd w:val="clear" w:color="auto" w:fill="FFFFFF"/>
        </w:rPr>
        <w:t xml:space="preserve"> </w:t>
      </w:r>
      <w:proofErr w:type="spellStart"/>
      <w:r w:rsidRPr="001B670D">
        <w:rPr>
          <w:rFonts w:ascii="Times New Roman" w:eastAsia="Times New Roman" w:hAnsi="Times New Roman" w:cs="Times New Roman"/>
          <w:i/>
          <w:color w:val="1C1D1E"/>
          <w:sz w:val="24"/>
          <w:szCs w:val="24"/>
          <w:shd w:val="clear" w:color="auto" w:fill="FFFFFF"/>
        </w:rPr>
        <w:t>of</w:t>
      </w:r>
      <w:proofErr w:type="spellEnd"/>
      <w:r w:rsidRPr="001B670D">
        <w:rPr>
          <w:rFonts w:ascii="Times New Roman" w:eastAsia="Times New Roman" w:hAnsi="Times New Roman" w:cs="Times New Roman"/>
          <w:i/>
          <w:color w:val="1C1D1E"/>
          <w:sz w:val="24"/>
          <w:szCs w:val="24"/>
          <w:shd w:val="clear" w:color="auto" w:fill="FFFFFF"/>
        </w:rPr>
        <w:t xml:space="preserve"> </w:t>
      </w:r>
      <w:proofErr w:type="spellStart"/>
      <w:r w:rsidRPr="001B670D">
        <w:rPr>
          <w:rFonts w:ascii="Times New Roman" w:eastAsia="Times New Roman" w:hAnsi="Times New Roman" w:cs="Times New Roman"/>
          <w:i/>
          <w:color w:val="1C1D1E"/>
          <w:sz w:val="24"/>
          <w:szCs w:val="24"/>
          <w:shd w:val="clear" w:color="auto" w:fill="FFFFFF"/>
        </w:rPr>
        <w:t>Diabetes</w:t>
      </w:r>
      <w:proofErr w:type="spellEnd"/>
      <w:r w:rsidRPr="001B670D">
        <w:rPr>
          <w:rFonts w:ascii="Times New Roman" w:eastAsia="Times New Roman" w:hAnsi="Times New Roman" w:cs="Times New Roman"/>
          <w:color w:val="1C1D1E"/>
          <w:sz w:val="24"/>
          <w:szCs w:val="24"/>
          <w:shd w:val="clear" w:color="auto" w:fill="FFFFFF"/>
        </w:rPr>
        <w:t>. 2015;7:599-609.</w:t>
      </w:r>
    </w:p>
    <w:p w14:paraId="533788E1" w14:textId="1D788BE2" w:rsidR="00A92B48" w:rsidRPr="001B670D" w:rsidRDefault="00A92B48" w:rsidP="00A92B48">
      <w:pPr>
        <w:pStyle w:val="a3"/>
        <w:numPr>
          <w:ilvl w:val="0"/>
          <w:numId w:val="4"/>
        </w:numPr>
        <w:spacing w:after="0" w:line="480" w:lineRule="auto"/>
        <w:jc w:val="both"/>
        <w:rPr>
          <w:rFonts w:ascii="Times New Roman" w:eastAsia="Times New Roman" w:hAnsi="Times New Roman" w:cs="Times New Roman"/>
          <w:sz w:val="24"/>
          <w:szCs w:val="24"/>
          <w:lang w:eastAsia="ru-RU"/>
        </w:rPr>
      </w:pPr>
      <w:r w:rsidRPr="001B670D">
        <w:rPr>
          <w:rFonts w:ascii="Times New Roman" w:eastAsia="Times New Roman" w:hAnsi="Times New Roman" w:cs="Times New Roman"/>
          <w:color w:val="1C1D1E"/>
          <w:sz w:val="24"/>
          <w:szCs w:val="24"/>
          <w:shd w:val="clear" w:color="auto" w:fill="FFFFFF"/>
          <w:lang w:val="en-US" w:eastAsia="ru-RU"/>
        </w:rPr>
        <w:t>Jorge JX, </w:t>
      </w:r>
      <w:proofErr w:type="spellStart"/>
      <w:r w:rsidRPr="001B670D">
        <w:rPr>
          <w:rFonts w:ascii="Times New Roman" w:eastAsia="Times New Roman" w:hAnsi="Times New Roman" w:cs="Times New Roman"/>
          <w:color w:val="1C1D1E"/>
          <w:sz w:val="24"/>
          <w:szCs w:val="24"/>
          <w:shd w:val="clear" w:color="auto" w:fill="FFFFFF"/>
          <w:lang w:val="en-US" w:eastAsia="ru-RU"/>
        </w:rPr>
        <w:t>Panão</w:t>
      </w:r>
      <w:proofErr w:type="spellEnd"/>
      <w:r w:rsidRPr="001B670D">
        <w:rPr>
          <w:rFonts w:ascii="Times New Roman" w:eastAsia="Times New Roman" w:hAnsi="Times New Roman" w:cs="Times New Roman"/>
          <w:color w:val="1C1D1E"/>
          <w:sz w:val="24"/>
          <w:szCs w:val="24"/>
          <w:shd w:val="clear" w:color="auto" w:fill="FFFFFF"/>
          <w:lang w:val="en-US" w:eastAsia="ru-RU"/>
        </w:rPr>
        <w:t xml:space="preserve"> EA, </w:t>
      </w:r>
      <w:proofErr w:type="spellStart"/>
      <w:r w:rsidRPr="001B670D">
        <w:rPr>
          <w:rFonts w:ascii="Times New Roman" w:eastAsia="Times New Roman" w:hAnsi="Times New Roman" w:cs="Times New Roman"/>
          <w:color w:val="1C1D1E"/>
          <w:sz w:val="24"/>
          <w:szCs w:val="24"/>
          <w:shd w:val="clear" w:color="auto" w:fill="FFFFFF"/>
          <w:lang w:val="en-US" w:eastAsia="ru-RU"/>
        </w:rPr>
        <w:t>Simões</w:t>
      </w:r>
      <w:proofErr w:type="spellEnd"/>
      <w:r w:rsidRPr="001B670D">
        <w:rPr>
          <w:rFonts w:ascii="Times New Roman" w:eastAsia="Times New Roman" w:hAnsi="Times New Roman" w:cs="Times New Roman"/>
          <w:color w:val="1C1D1E"/>
          <w:sz w:val="24"/>
          <w:szCs w:val="24"/>
          <w:shd w:val="clear" w:color="auto" w:fill="FFFFFF"/>
          <w:lang w:val="en-US" w:eastAsia="ru-RU"/>
        </w:rPr>
        <w:t xml:space="preserve"> MA</w:t>
      </w:r>
      <w:r w:rsidR="00715EB7" w:rsidRPr="001B670D">
        <w:rPr>
          <w:rFonts w:ascii="Times New Roman" w:eastAsia="Times New Roman" w:hAnsi="Times New Roman" w:cs="Times New Roman"/>
          <w:color w:val="1C1D1E"/>
          <w:sz w:val="24"/>
          <w:szCs w:val="24"/>
          <w:shd w:val="clear" w:color="auto" w:fill="FFFFFF"/>
          <w:lang w:val="en-US" w:eastAsia="ru-RU"/>
        </w:rPr>
        <w:t>,</w:t>
      </w:r>
      <w:r w:rsidRPr="001B670D">
        <w:rPr>
          <w:rFonts w:ascii="Times New Roman" w:eastAsia="Times New Roman" w:hAnsi="Times New Roman" w:cs="Times New Roman"/>
          <w:color w:val="1C1D1E"/>
          <w:sz w:val="24"/>
          <w:szCs w:val="24"/>
          <w:shd w:val="clear" w:color="auto" w:fill="FFFFFF"/>
          <w:lang w:val="en-US" w:eastAsia="ru-RU"/>
        </w:rPr>
        <w:t> et al. Esophageal body motility in people with diabetes: Comparison with non</w:t>
      </w:r>
      <w:r w:rsidRPr="001B670D">
        <w:rPr>
          <w:rFonts w:ascii="Noteworthy Bold" w:eastAsia="Times New Roman" w:hAnsi="Noteworthy Bold" w:cs="Noteworthy Bold"/>
          <w:color w:val="1C1D1E"/>
          <w:sz w:val="24"/>
          <w:szCs w:val="24"/>
          <w:shd w:val="clear" w:color="auto" w:fill="FFFFFF"/>
          <w:lang w:val="en-US" w:eastAsia="ru-RU"/>
        </w:rPr>
        <w:t>‐</w:t>
      </w:r>
      <w:r w:rsidRPr="001B670D">
        <w:rPr>
          <w:rFonts w:ascii="Times New Roman" w:eastAsia="Times New Roman" w:hAnsi="Times New Roman" w:cs="Times New Roman"/>
          <w:color w:val="1C1D1E"/>
          <w:sz w:val="24"/>
          <w:szCs w:val="24"/>
          <w:shd w:val="clear" w:color="auto" w:fill="FFFFFF"/>
          <w:lang w:val="en-US" w:eastAsia="ru-RU"/>
        </w:rPr>
        <w:t>diabetic healthy individuals. </w:t>
      </w:r>
      <w:r w:rsidRPr="001B670D">
        <w:rPr>
          <w:rFonts w:ascii="Times New Roman" w:eastAsia="Times New Roman" w:hAnsi="Times New Roman" w:cs="Times New Roman"/>
          <w:bCs/>
          <w:i/>
          <w:iCs/>
          <w:color w:val="1C1D1E"/>
          <w:sz w:val="24"/>
          <w:szCs w:val="24"/>
          <w:shd w:val="clear" w:color="auto" w:fill="FFFFFF"/>
          <w:lang w:val="en-US" w:eastAsia="ru-RU"/>
        </w:rPr>
        <w:t>Diabetes Research</w:t>
      </w:r>
      <w:r w:rsidRPr="001B670D">
        <w:rPr>
          <w:rFonts w:ascii="Times New Roman" w:eastAsia="Times New Roman" w:hAnsi="Times New Roman" w:cs="Times New Roman"/>
          <w:i/>
          <w:iCs/>
          <w:color w:val="1C1D1E"/>
          <w:sz w:val="24"/>
          <w:szCs w:val="24"/>
          <w:shd w:val="clear" w:color="auto" w:fill="FFFFFF"/>
          <w:lang w:val="en-US" w:eastAsia="ru-RU"/>
        </w:rPr>
        <w:t xml:space="preserve"> and </w:t>
      </w:r>
      <w:r w:rsidRPr="001B670D">
        <w:rPr>
          <w:rFonts w:ascii="Times New Roman" w:eastAsia="Times New Roman" w:hAnsi="Times New Roman" w:cs="Times New Roman"/>
          <w:bCs/>
          <w:i/>
          <w:iCs/>
          <w:color w:val="1C1D1E"/>
          <w:sz w:val="24"/>
          <w:szCs w:val="24"/>
          <w:shd w:val="clear" w:color="auto" w:fill="FFFFFF"/>
          <w:lang w:val="en-US" w:eastAsia="ru-RU"/>
        </w:rPr>
        <w:t xml:space="preserve">Clinical Practice. </w:t>
      </w:r>
      <w:r w:rsidRPr="001B670D">
        <w:rPr>
          <w:rFonts w:ascii="Times New Roman" w:eastAsia="Times New Roman" w:hAnsi="Times New Roman" w:cs="Times New Roman"/>
          <w:color w:val="1C1D1E"/>
          <w:sz w:val="24"/>
          <w:szCs w:val="24"/>
          <w:shd w:val="clear" w:color="auto" w:fill="FFFFFF"/>
          <w:lang w:eastAsia="ru-RU"/>
        </w:rPr>
        <w:t>2012;</w:t>
      </w:r>
      <w:r w:rsidRPr="001B670D">
        <w:rPr>
          <w:rFonts w:ascii="Times New Roman" w:eastAsia="Times New Roman" w:hAnsi="Times New Roman" w:cs="Times New Roman"/>
          <w:bCs/>
          <w:color w:val="1C1D1E"/>
          <w:sz w:val="24"/>
          <w:szCs w:val="24"/>
          <w:shd w:val="clear" w:color="auto" w:fill="FFFFFF"/>
          <w:lang w:eastAsia="ru-RU"/>
        </w:rPr>
        <w:t>97</w:t>
      </w:r>
      <w:r w:rsidRPr="001B670D">
        <w:rPr>
          <w:rFonts w:ascii="Times New Roman" w:eastAsia="Times New Roman" w:hAnsi="Times New Roman" w:cs="Times New Roman"/>
          <w:color w:val="1C1D1E"/>
          <w:sz w:val="24"/>
          <w:szCs w:val="24"/>
          <w:shd w:val="clear" w:color="auto" w:fill="FFFFFF"/>
          <w:lang w:eastAsia="ru-RU"/>
        </w:rPr>
        <w:t>:77-81.</w:t>
      </w:r>
    </w:p>
    <w:p w14:paraId="2FF01543" w14:textId="501F3465" w:rsidR="00BD58D8" w:rsidRPr="001B670D" w:rsidRDefault="00BD58D8" w:rsidP="00BD58D8">
      <w:pPr>
        <w:pStyle w:val="a3"/>
        <w:numPr>
          <w:ilvl w:val="0"/>
          <w:numId w:val="4"/>
        </w:numPr>
        <w:spacing w:after="0" w:line="480" w:lineRule="auto"/>
        <w:jc w:val="both"/>
        <w:rPr>
          <w:rFonts w:ascii="Times New Roman" w:eastAsia="Times New Roman" w:hAnsi="Times New Roman" w:cs="Times New Roman"/>
          <w:sz w:val="24"/>
          <w:szCs w:val="24"/>
          <w:lang w:eastAsia="ru-RU"/>
        </w:rPr>
      </w:pPr>
      <w:proofErr w:type="spellStart"/>
      <w:r w:rsidRPr="001B670D">
        <w:rPr>
          <w:rFonts w:ascii="Times New Roman" w:eastAsia="Times New Roman" w:hAnsi="Times New Roman" w:cs="Times New Roman"/>
          <w:sz w:val="24"/>
          <w:szCs w:val="24"/>
          <w:lang w:val="en-US" w:eastAsia="ru-RU"/>
        </w:rPr>
        <w:t>Tandukar</w:t>
      </w:r>
      <w:proofErr w:type="spellEnd"/>
      <w:r w:rsidRPr="001B670D">
        <w:rPr>
          <w:rFonts w:ascii="Times New Roman" w:eastAsia="Times New Roman" w:hAnsi="Times New Roman" w:cs="Times New Roman"/>
          <w:sz w:val="24"/>
          <w:szCs w:val="24"/>
          <w:lang w:val="en-US" w:eastAsia="ru-RU"/>
        </w:rPr>
        <w:t xml:space="preserve"> S, Joshi A. Incidence of gastro-esophageal reflux disease associated with type 2 diabetes. </w:t>
      </w:r>
      <w:proofErr w:type="spellStart"/>
      <w:r w:rsidRPr="001B670D">
        <w:rPr>
          <w:rFonts w:ascii="Times New Roman" w:eastAsia="Times New Roman" w:hAnsi="Times New Roman" w:cs="Times New Roman"/>
          <w:i/>
          <w:sz w:val="24"/>
          <w:szCs w:val="24"/>
          <w:lang w:eastAsia="ru-RU"/>
        </w:rPr>
        <w:t>Journal</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of</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Universal</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College</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of</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Medical</w:t>
      </w:r>
      <w:proofErr w:type="spellEnd"/>
      <w:r w:rsidRPr="001B670D">
        <w:rPr>
          <w:rFonts w:ascii="Times New Roman" w:eastAsia="Times New Roman" w:hAnsi="Times New Roman" w:cs="Times New Roman"/>
          <w:i/>
          <w:sz w:val="24"/>
          <w:szCs w:val="24"/>
          <w:lang w:eastAsia="ru-RU"/>
        </w:rPr>
        <w:t xml:space="preserve"> </w:t>
      </w:r>
      <w:proofErr w:type="spellStart"/>
      <w:r w:rsidRPr="001B670D">
        <w:rPr>
          <w:rFonts w:ascii="Times New Roman" w:eastAsia="Times New Roman" w:hAnsi="Times New Roman" w:cs="Times New Roman"/>
          <w:i/>
          <w:sz w:val="24"/>
          <w:szCs w:val="24"/>
          <w:lang w:eastAsia="ru-RU"/>
        </w:rPr>
        <w:t>Sciences</w:t>
      </w:r>
      <w:proofErr w:type="spellEnd"/>
      <w:r w:rsidRPr="001B670D">
        <w:rPr>
          <w:rFonts w:ascii="Times New Roman" w:eastAsia="Times New Roman" w:hAnsi="Times New Roman" w:cs="Times New Roman"/>
          <w:i/>
          <w:sz w:val="24"/>
          <w:szCs w:val="24"/>
          <w:lang w:eastAsia="ru-RU"/>
        </w:rPr>
        <w:t>.</w:t>
      </w:r>
      <w:r w:rsidRPr="001B670D">
        <w:rPr>
          <w:rFonts w:ascii="Times New Roman" w:eastAsia="Times New Roman" w:hAnsi="Times New Roman" w:cs="Times New Roman"/>
          <w:sz w:val="24"/>
          <w:szCs w:val="24"/>
          <w:lang w:eastAsia="ru-RU"/>
        </w:rPr>
        <w:t xml:space="preserve"> 2015;3(3):32-34</w:t>
      </w:r>
    </w:p>
    <w:p w14:paraId="5BE0A32B" w14:textId="349B2E66" w:rsidR="00A92B48" w:rsidRPr="001B670D" w:rsidRDefault="00A92B48" w:rsidP="00A92B48">
      <w:pPr>
        <w:numPr>
          <w:ilvl w:val="0"/>
          <w:numId w:val="4"/>
        </w:numPr>
        <w:shd w:val="clear" w:color="auto" w:fill="FFFFFF"/>
        <w:spacing w:before="100" w:beforeAutospacing="1" w:after="100" w:afterAutospacing="1" w:line="480" w:lineRule="auto"/>
        <w:jc w:val="both"/>
        <w:rPr>
          <w:rFonts w:ascii="Times New Roman" w:eastAsia="Times New Roman" w:hAnsi="Times New Roman" w:cs="Times New Roman"/>
          <w:color w:val="212529"/>
          <w:sz w:val="24"/>
          <w:szCs w:val="24"/>
          <w:lang w:eastAsia="ru-RU"/>
        </w:rPr>
      </w:pPr>
      <w:r w:rsidRPr="001B670D">
        <w:rPr>
          <w:rFonts w:ascii="Times New Roman" w:eastAsia="Times New Roman" w:hAnsi="Times New Roman" w:cs="Times New Roman"/>
          <w:color w:val="212529"/>
          <w:sz w:val="24"/>
          <w:szCs w:val="24"/>
          <w:lang w:val="en-US" w:eastAsia="ru-RU"/>
        </w:rPr>
        <w:t>Hsu CS, Wang PC, Chen JH</w:t>
      </w:r>
      <w:r w:rsidR="00715EB7" w:rsidRPr="001B670D">
        <w:rPr>
          <w:rFonts w:ascii="Times New Roman" w:eastAsia="Times New Roman" w:hAnsi="Times New Roman" w:cs="Times New Roman"/>
          <w:color w:val="212529"/>
          <w:sz w:val="24"/>
          <w:szCs w:val="24"/>
          <w:lang w:val="en-US" w:eastAsia="ru-RU"/>
        </w:rPr>
        <w:t>,</w:t>
      </w:r>
      <w:r w:rsidRPr="001B670D">
        <w:rPr>
          <w:rFonts w:ascii="Times New Roman" w:eastAsia="Times New Roman" w:hAnsi="Times New Roman" w:cs="Times New Roman"/>
          <w:color w:val="212529"/>
          <w:sz w:val="24"/>
          <w:szCs w:val="24"/>
          <w:lang w:val="en-US" w:eastAsia="ru-RU"/>
        </w:rPr>
        <w:t xml:space="preserve"> et al. </w:t>
      </w:r>
      <w:proofErr w:type="gramStart"/>
      <w:r w:rsidRPr="001B670D">
        <w:rPr>
          <w:rFonts w:ascii="Times New Roman" w:eastAsia="Times New Roman" w:hAnsi="Times New Roman" w:cs="Times New Roman"/>
          <w:color w:val="212529"/>
          <w:sz w:val="24"/>
          <w:szCs w:val="24"/>
          <w:lang w:val="en-US" w:eastAsia="ru-RU"/>
        </w:rPr>
        <w:t>Increasing</w:t>
      </w:r>
      <w:proofErr w:type="gramEnd"/>
      <w:r w:rsidRPr="001B670D">
        <w:rPr>
          <w:rFonts w:ascii="Times New Roman" w:eastAsia="Times New Roman" w:hAnsi="Times New Roman" w:cs="Times New Roman"/>
          <w:color w:val="212529"/>
          <w:sz w:val="24"/>
          <w:szCs w:val="24"/>
          <w:lang w:val="en-US" w:eastAsia="ru-RU"/>
        </w:rPr>
        <w:t xml:space="preserve"> insulin resistance is associated with increased severity and prevalence of gastro-</w:t>
      </w:r>
      <w:proofErr w:type="spellStart"/>
      <w:r w:rsidRPr="001B670D">
        <w:rPr>
          <w:rFonts w:ascii="Times New Roman" w:eastAsia="Times New Roman" w:hAnsi="Times New Roman" w:cs="Times New Roman"/>
          <w:color w:val="212529"/>
          <w:sz w:val="24"/>
          <w:szCs w:val="24"/>
          <w:lang w:val="en-US" w:eastAsia="ru-RU"/>
        </w:rPr>
        <w:t>oesophageal</w:t>
      </w:r>
      <w:proofErr w:type="spellEnd"/>
      <w:r w:rsidRPr="001B670D">
        <w:rPr>
          <w:rFonts w:ascii="Times New Roman" w:eastAsia="Times New Roman" w:hAnsi="Times New Roman" w:cs="Times New Roman"/>
          <w:color w:val="212529"/>
          <w:sz w:val="24"/>
          <w:szCs w:val="24"/>
          <w:lang w:val="en-US" w:eastAsia="ru-RU"/>
        </w:rPr>
        <w:t xml:space="preserve"> reflux disease. </w:t>
      </w:r>
      <w:r w:rsidRPr="001B670D">
        <w:rPr>
          <w:rFonts w:ascii="Times New Roman" w:eastAsia="Times New Roman" w:hAnsi="Times New Roman" w:cs="Times New Roman"/>
          <w:i/>
          <w:color w:val="212529"/>
          <w:sz w:val="24"/>
          <w:szCs w:val="24"/>
          <w:lang w:val="en-US" w:eastAsia="ru-RU"/>
        </w:rPr>
        <w:t xml:space="preserve">Alimentary </w:t>
      </w:r>
      <w:r w:rsidRPr="001B670D">
        <w:rPr>
          <w:rFonts w:ascii="Times New Roman" w:eastAsia="Times New Roman" w:hAnsi="Times New Roman" w:cs="Times New Roman"/>
          <w:bCs/>
          <w:i/>
          <w:color w:val="212529"/>
          <w:sz w:val="24"/>
          <w:szCs w:val="24"/>
          <w:lang w:val="en-US" w:eastAsia="ru-RU"/>
        </w:rPr>
        <w:t>Pharmacology</w:t>
      </w:r>
      <w:r w:rsidRPr="001B670D">
        <w:rPr>
          <w:rFonts w:ascii="Times New Roman" w:eastAsia="Times New Roman" w:hAnsi="Times New Roman" w:cs="Times New Roman"/>
          <w:i/>
          <w:color w:val="212529"/>
          <w:sz w:val="24"/>
          <w:szCs w:val="24"/>
          <w:lang w:val="en-US" w:eastAsia="ru-RU"/>
        </w:rPr>
        <w:t xml:space="preserve"> &amp; </w:t>
      </w:r>
      <w:r w:rsidRPr="001B670D">
        <w:rPr>
          <w:rFonts w:ascii="Times New Roman" w:eastAsia="Times New Roman" w:hAnsi="Times New Roman" w:cs="Times New Roman"/>
          <w:bCs/>
          <w:i/>
          <w:color w:val="212529"/>
          <w:sz w:val="24"/>
          <w:szCs w:val="24"/>
          <w:lang w:val="en-US" w:eastAsia="ru-RU"/>
        </w:rPr>
        <w:t>Therapeutics.</w:t>
      </w:r>
      <w:r w:rsidRPr="001B670D">
        <w:rPr>
          <w:rFonts w:ascii="Times New Roman" w:eastAsia="Times New Roman" w:hAnsi="Times New Roman" w:cs="Times New Roman"/>
          <w:color w:val="212529"/>
          <w:sz w:val="24"/>
          <w:szCs w:val="24"/>
          <w:lang w:eastAsia="ru-RU"/>
        </w:rPr>
        <w:t xml:space="preserve"> 2011;34:994-1004.</w:t>
      </w:r>
    </w:p>
    <w:p w14:paraId="14EC9076" w14:textId="77777777" w:rsidR="00BD58D8" w:rsidRPr="001B670D" w:rsidRDefault="00BD58D8" w:rsidP="00BD58D8">
      <w:pPr>
        <w:pStyle w:val="a3"/>
        <w:numPr>
          <w:ilvl w:val="0"/>
          <w:numId w:val="4"/>
        </w:numPr>
        <w:spacing w:after="0" w:line="480" w:lineRule="auto"/>
        <w:jc w:val="both"/>
        <w:rPr>
          <w:rFonts w:ascii="Times New Roman" w:eastAsia="Times New Roman" w:hAnsi="Times New Roman" w:cs="Times New Roman"/>
          <w:sz w:val="24"/>
          <w:szCs w:val="24"/>
          <w:lang w:eastAsia="ru-RU"/>
        </w:rPr>
      </w:pPr>
      <w:r w:rsidRPr="001B670D">
        <w:rPr>
          <w:rFonts w:ascii="Times New Roman" w:eastAsia="Times New Roman" w:hAnsi="Times New Roman" w:cs="Times New Roman"/>
          <w:color w:val="202020"/>
          <w:sz w:val="24"/>
          <w:szCs w:val="24"/>
          <w:shd w:val="clear" w:color="auto" w:fill="FFFFFF"/>
          <w:lang w:val="en-US" w:eastAsia="ru-RU"/>
        </w:rPr>
        <w:t xml:space="preserve">Callaghan BC, Cheng HT, Stables CL, Smith AL, Feldman EL. Diabetic neuropathy: clinical manifestations and current treatments. </w:t>
      </w:r>
      <w:proofErr w:type="spellStart"/>
      <w:r w:rsidRPr="001B670D">
        <w:rPr>
          <w:rFonts w:ascii="Times New Roman" w:eastAsia="Times New Roman" w:hAnsi="Times New Roman" w:cs="Times New Roman"/>
          <w:i/>
          <w:color w:val="202020"/>
          <w:sz w:val="24"/>
          <w:szCs w:val="24"/>
          <w:shd w:val="clear" w:color="auto" w:fill="FFFFFF"/>
          <w:lang w:eastAsia="ru-RU"/>
        </w:rPr>
        <w:t>Lancet</w:t>
      </w:r>
      <w:proofErr w:type="spellEnd"/>
      <w:r w:rsidRPr="001B670D">
        <w:rPr>
          <w:rFonts w:ascii="Times New Roman" w:eastAsia="Times New Roman" w:hAnsi="Times New Roman" w:cs="Times New Roman"/>
          <w:i/>
          <w:color w:val="202020"/>
          <w:sz w:val="24"/>
          <w:szCs w:val="24"/>
          <w:shd w:val="clear" w:color="auto" w:fill="FFFFFF"/>
          <w:lang w:eastAsia="ru-RU"/>
        </w:rPr>
        <w:t xml:space="preserve"> </w:t>
      </w:r>
      <w:proofErr w:type="spellStart"/>
      <w:r w:rsidRPr="001B670D">
        <w:rPr>
          <w:rFonts w:ascii="Times New Roman" w:eastAsia="Times New Roman" w:hAnsi="Times New Roman" w:cs="Times New Roman"/>
          <w:i/>
          <w:color w:val="202020"/>
          <w:sz w:val="24"/>
          <w:szCs w:val="24"/>
          <w:shd w:val="clear" w:color="auto" w:fill="FFFFFF"/>
          <w:lang w:eastAsia="ru-RU"/>
        </w:rPr>
        <w:t>Neurology</w:t>
      </w:r>
      <w:proofErr w:type="spellEnd"/>
      <w:r w:rsidRPr="001B670D">
        <w:rPr>
          <w:rFonts w:ascii="Times New Roman" w:eastAsia="Times New Roman" w:hAnsi="Times New Roman" w:cs="Times New Roman"/>
          <w:color w:val="202020"/>
          <w:sz w:val="24"/>
          <w:szCs w:val="24"/>
          <w:shd w:val="clear" w:color="auto" w:fill="FFFFFF"/>
          <w:lang w:eastAsia="ru-RU"/>
        </w:rPr>
        <w:t>. 2012;11(6):521–34.</w:t>
      </w:r>
    </w:p>
    <w:p w14:paraId="526EACA6" w14:textId="77777777" w:rsidR="00BD58D8" w:rsidRPr="001B670D" w:rsidRDefault="00BD58D8" w:rsidP="00BD58D8">
      <w:pPr>
        <w:pStyle w:val="a3"/>
        <w:numPr>
          <w:ilvl w:val="0"/>
          <w:numId w:val="4"/>
        </w:numPr>
        <w:spacing w:after="0" w:line="480" w:lineRule="auto"/>
        <w:jc w:val="both"/>
        <w:rPr>
          <w:rFonts w:ascii="Times New Roman" w:eastAsia="Times New Roman" w:hAnsi="Times New Roman" w:cs="Times New Roman"/>
          <w:sz w:val="24"/>
          <w:szCs w:val="24"/>
          <w:lang w:eastAsia="ru-RU"/>
        </w:rPr>
      </w:pPr>
      <w:proofErr w:type="spellStart"/>
      <w:r w:rsidRPr="001B670D">
        <w:rPr>
          <w:rFonts w:ascii="Times New Roman" w:eastAsia="Times New Roman" w:hAnsi="Times New Roman" w:cs="Times New Roman"/>
          <w:color w:val="202020"/>
          <w:sz w:val="24"/>
          <w:szCs w:val="24"/>
          <w:shd w:val="clear" w:color="auto" w:fill="FFFFFF"/>
          <w:lang w:val="en-US" w:eastAsia="ru-RU"/>
        </w:rPr>
        <w:t>Azpiroz</w:t>
      </w:r>
      <w:proofErr w:type="spellEnd"/>
      <w:r w:rsidRPr="001B670D">
        <w:rPr>
          <w:rFonts w:ascii="Times New Roman" w:eastAsia="Times New Roman" w:hAnsi="Times New Roman" w:cs="Times New Roman"/>
          <w:color w:val="202020"/>
          <w:sz w:val="24"/>
          <w:szCs w:val="24"/>
          <w:shd w:val="clear" w:color="auto" w:fill="FFFFFF"/>
          <w:lang w:val="en-US" w:eastAsia="ru-RU"/>
        </w:rPr>
        <w:t xml:space="preserve"> F, </w:t>
      </w:r>
      <w:proofErr w:type="spellStart"/>
      <w:r w:rsidRPr="001B670D">
        <w:rPr>
          <w:rFonts w:ascii="Times New Roman" w:eastAsia="Times New Roman" w:hAnsi="Times New Roman" w:cs="Times New Roman"/>
          <w:color w:val="202020"/>
          <w:sz w:val="24"/>
          <w:szCs w:val="24"/>
          <w:shd w:val="clear" w:color="auto" w:fill="FFFFFF"/>
          <w:lang w:val="en-US" w:eastAsia="ru-RU"/>
        </w:rPr>
        <w:t>Malagelada</w:t>
      </w:r>
      <w:proofErr w:type="spellEnd"/>
      <w:r w:rsidRPr="001B670D">
        <w:rPr>
          <w:rFonts w:ascii="Times New Roman" w:eastAsia="Times New Roman" w:hAnsi="Times New Roman" w:cs="Times New Roman"/>
          <w:color w:val="202020"/>
          <w:sz w:val="24"/>
          <w:szCs w:val="24"/>
          <w:shd w:val="clear" w:color="auto" w:fill="FFFFFF"/>
          <w:lang w:val="en-US" w:eastAsia="ru-RU"/>
        </w:rPr>
        <w:t xml:space="preserve"> C. Diabetic neuropathy in the gut: pathogenesis and diagnosis. </w:t>
      </w:r>
      <w:proofErr w:type="spellStart"/>
      <w:r w:rsidRPr="001B670D">
        <w:rPr>
          <w:rFonts w:ascii="Times New Roman" w:eastAsia="Times New Roman" w:hAnsi="Times New Roman" w:cs="Times New Roman"/>
          <w:i/>
          <w:color w:val="202020"/>
          <w:sz w:val="24"/>
          <w:szCs w:val="24"/>
          <w:shd w:val="clear" w:color="auto" w:fill="FFFFFF"/>
          <w:lang w:eastAsia="ru-RU"/>
        </w:rPr>
        <w:t>Diabetologia</w:t>
      </w:r>
      <w:proofErr w:type="spellEnd"/>
      <w:r w:rsidRPr="001B670D">
        <w:rPr>
          <w:rFonts w:ascii="Times New Roman" w:eastAsia="Times New Roman" w:hAnsi="Times New Roman" w:cs="Times New Roman"/>
          <w:color w:val="202020"/>
          <w:sz w:val="24"/>
          <w:szCs w:val="24"/>
          <w:shd w:val="clear" w:color="auto" w:fill="FFFFFF"/>
          <w:lang w:eastAsia="ru-RU"/>
        </w:rPr>
        <w:t>. 2016;59(3):404–8.</w:t>
      </w:r>
    </w:p>
    <w:p w14:paraId="3EE07E75" w14:textId="6620BB3D" w:rsidR="00BD58D8" w:rsidRPr="001B670D" w:rsidRDefault="00BD58D8" w:rsidP="00BD58D8">
      <w:pPr>
        <w:pStyle w:val="a3"/>
        <w:widowControl w:val="0"/>
        <w:numPr>
          <w:ilvl w:val="0"/>
          <w:numId w:val="4"/>
        </w:numPr>
        <w:tabs>
          <w:tab w:val="left" w:leader="dot" w:pos="8789"/>
        </w:tabs>
        <w:spacing w:after="0" w:line="480" w:lineRule="auto"/>
        <w:jc w:val="both"/>
        <w:rPr>
          <w:rFonts w:ascii="Times New Roman" w:eastAsia="Calibri" w:hAnsi="Times New Roman" w:cs="Times New Roman"/>
          <w:noProof/>
          <w:sz w:val="24"/>
          <w:szCs w:val="24"/>
          <w:lang w:val="en-US" w:eastAsia="ru-RU"/>
        </w:rPr>
      </w:pPr>
      <w:r w:rsidRPr="001B670D">
        <w:rPr>
          <w:rFonts w:ascii="Times New Roman" w:eastAsia="Times New Roman" w:hAnsi="Times New Roman" w:cs="Times New Roman"/>
          <w:color w:val="212121"/>
          <w:sz w:val="24"/>
          <w:szCs w:val="24"/>
          <w:shd w:val="clear" w:color="auto" w:fill="FFFFFF"/>
          <w:lang w:val="en-US" w:eastAsia="ru-RU"/>
        </w:rPr>
        <w:t xml:space="preserve">Yang J, Zhao J, Liao D, </w:t>
      </w:r>
      <w:proofErr w:type="spellStart"/>
      <w:r w:rsidRPr="001B670D">
        <w:rPr>
          <w:rFonts w:ascii="Times New Roman" w:eastAsia="Times New Roman" w:hAnsi="Times New Roman" w:cs="Times New Roman"/>
          <w:color w:val="212121"/>
          <w:sz w:val="24"/>
          <w:szCs w:val="24"/>
          <w:shd w:val="clear" w:color="auto" w:fill="FFFFFF"/>
          <w:lang w:val="en-US" w:eastAsia="ru-RU"/>
        </w:rPr>
        <w:t>Gregersen</w:t>
      </w:r>
      <w:proofErr w:type="spellEnd"/>
      <w:r w:rsidRPr="001B670D">
        <w:rPr>
          <w:rFonts w:ascii="Times New Roman" w:eastAsia="Times New Roman" w:hAnsi="Times New Roman" w:cs="Times New Roman"/>
          <w:color w:val="212121"/>
          <w:sz w:val="24"/>
          <w:szCs w:val="24"/>
          <w:shd w:val="clear" w:color="auto" w:fill="FFFFFF"/>
          <w:lang w:val="en-US" w:eastAsia="ru-RU"/>
        </w:rPr>
        <w:t xml:space="preserve"> H. Biomechanical properties of the layered </w:t>
      </w:r>
      <w:proofErr w:type="spellStart"/>
      <w:r w:rsidRPr="001B670D">
        <w:rPr>
          <w:rFonts w:ascii="Times New Roman" w:eastAsia="Times New Roman" w:hAnsi="Times New Roman" w:cs="Times New Roman"/>
          <w:color w:val="212121"/>
          <w:sz w:val="24"/>
          <w:szCs w:val="24"/>
          <w:shd w:val="clear" w:color="auto" w:fill="FFFFFF"/>
          <w:lang w:val="en-US" w:eastAsia="ru-RU"/>
        </w:rPr>
        <w:t>oesophagus</w:t>
      </w:r>
      <w:proofErr w:type="spellEnd"/>
      <w:r w:rsidRPr="001B670D">
        <w:rPr>
          <w:rFonts w:ascii="Times New Roman" w:eastAsia="Times New Roman" w:hAnsi="Times New Roman" w:cs="Times New Roman"/>
          <w:color w:val="212121"/>
          <w:sz w:val="24"/>
          <w:szCs w:val="24"/>
          <w:shd w:val="clear" w:color="auto" w:fill="FFFFFF"/>
          <w:lang w:val="en-US" w:eastAsia="ru-RU"/>
        </w:rPr>
        <w:t xml:space="preserve"> and its </w:t>
      </w:r>
      <w:proofErr w:type="spellStart"/>
      <w:r w:rsidRPr="001B670D">
        <w:rPr>
          <w:rFonts w:ascii="Times New Roman" w:eastAsia="Times New Roman" w:hAnsi="Times New Roman" w:cs="Times New Roman"/>
          <w:color w:val="212121"/>
          <w:sz w:val="24"/>
          <w:szCs w:val="24"/>
          <w:shd w:val="clear" w:color="auto" w:fill="FFFFFF"/>
          <w:lang w:val="en-US" w:eastAsia="ru-RU"/>
        </w:rPr>
        <w:t>remodelling</w:t>
      </w:r>
      <w:proofErr w:type="spellEnd"/>
      <w:r w:rsidRPr="001B670D">
        <w:rPr>
          <w:rFonts w:ascii="Times New Roman" w:eastAsia="Times New Roman" w:hAnsi="Times New Roman" w:cs="Times New Roman"/>
          <w:color w:val="212121"/>
          <w:sz w:val="24"/>
          <w:szCs w:val="24"/>
          <w:shd w:val="clear" w:color="auto" w:fill="FFFFFF"/>
          <w:lang w:val="en-US" w:eastAsia="ru-RU"/>
        </w:rPr>
        <w:t xml:space="preserve"> in experimental type-1 diabetes. </w:t>
      </w:r>
      <w:r w:rsidRPr="001B670D">
        <w:rPr>
          <w:rFonts w:ascii="Times New Roman" w:eastAsia="Times New Roman" w:hAnsi="Times New Roman" w:cs="Times New Roman"/>
          <w:i/>
          <w:iCs/>
          <w:color w:val="212121"/>
          <w:sz w:val="24"/>
          <w:szCs w:val="24"/>
          <w:shd w:val="clear" w:color="auto" w:fill="FFFFFF"/>
          <w:lang w:val="en-US" w:eastAsia="ru-RU"/>
        </w:rPr>
        <w:t xml:space="preserve">Journal of </w:t>
      </w:r>
      <w:r w:rsidRPr="001B670D">
        <w:rPr>
          <w:rFonts w:ascii="Times New Roman" w:eastAsia="Times New Roman" w:hAnsi="Times New Roman" w:cs="Times New Roman"/>
          <w:bCs/>
          <w:i/>
          <w:iCs/>
          <w:color w:val="212121"/>
          <w:sz w:val="24"/>
          <w:szCs w:val="24"/>
          <w:shd w:val="clear" w:color="auto" w:fill="FFFFFF"/>
          <w:lang w:val="en-US" w:eastAsia="ru-RU"/>
        </w:rPr>
        <w:t>Biomechanics</w:t>
      </w:r>
      <w:r w:rsidRPr="001B670D">
        <w:rPr>
          <w:rFonts w:ascii="Times New Roman" w:eastAsia="Times New Roman" w:hAnsi="Times New Roman" w:cs="Times New Roman"/>
          <w:color w:val="212121"/>
          <w:sz w:val="24"/>
          <w:szCs w:val="24"/>
          <w:shd w:val="clear" w:color="auto" w:fill="FFFFFF"/>
          <w:lang w:eastAsia="ru-RU"/>
        </w:rPr>
        <w:t>. 2006;39(5):894-904.</w:t>
      </w:r>
      <w:r w:rsidRPr="001B670D">
        <w:rPr>
          <w:rFonts w:ascii="Times New Roman" w:eastAsia="Times New Roman" w:hAnsi="Times New Roman" w:cs="Times New Roman"/>
          <w:b/>
          <w:color w:val="212121"/>
          <w:sz w:val="24"/>
          <w:szCs w:val="24"/>
          <w:shd w:val="clear" w:color="auto" w:fill="FFFFFF"/>
          <w:lang w:eastAsia="ru-RU"/>
        </w:rPr>
        <w:t xml:space="preserve"> </w:t>
      </w:r>
    </w:p>
    <w:p w14:paraId="4E221634" w14:textId="4DF72FE6" w:rsidR="008F0DB9" w:rsidRPr="008F0DB9" w:rsidRDefault="008F0DB9" w:rsidP="00847C7E">
      <w:pPr>
        <w:pStyle w:val="a3"/>
        <w:spacing w:line="480" w:lineRule="auto"/>
        <w:jc w:val="both"/>
        <w:rPr>
          <w:rFonts w:ascii="Times New Roman" w:eastAsia="Calibri" w:hAnsi="Times New Roman" w:cs="Times New Roman"/>
          <w:noProof/>
          <w:sz w:val="24"/>
          <w:szCs w:val="24"/>
          <w:lang w:eastAsia="ru-RU"/>
        </w:rPr>
      </w:pPr>
      <w:bookmarkStart w:id="0" w:name="_GoBack"/>
      <w:bookmarkEnd w:id="0"/>
    </w:p>
    <w:sectPr w:rsidR="008F0DB9" w:rsidRPr="008F0DB9" w:rsidSect="00CD05A2">
      <w:pgSz w:w="11906" w:h="16838"/>
      <w:pgMar w:top="1418" w:right="85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EE"/>
    <w:family w:val="swiss"/>
    <w:pitch w:val="variable"/>
    <w:sig w:usb0="00000001"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Noteworthy Bold">
    <w:altName w:val="Arial Unicode MS"/>
    <w:charset w:val="00"/>
    <w:family w:val="auto"/>
    <w:pitch w:val="variable"/>
    <w:sig w:usb0="00000001" w:usb1="08000048" w:usb2="14600000" w:usb3="00000000" w:csb0="00000111"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D60F15"/>
    <w:multiLevelType w:val="hybridMultilevel"/>
    <w:tmpl w:val="4A540EDC"/>
    <w:lvl w:ilvl="0" w:tplc="07267A1E">
      <w:start w:val="5"/>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22B53A34"/>
    <w:multiLevelType w:val="multilevel"/>
    <w:tmpl w:val="39F02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6604E30"/>
    <w:multiLevelType w:val="hybridMultilevel"/>
    <w:tmpl w:val="CE96E514"/>
    <w:lvl w:ilvl="0" w:tplc="ECBEC38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C0F28FB"/>
    <w:multiLevelType w:val="hybridMultilevel"/>
    <w:tmpl w:val="61D80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9E3669F"/>
    <w:multiLevelType w:val="hybridMultilevel"/>
    <w:tmpl w:val="53F693E2"/>
    <w:lvl w:ilvl="0" w:tplc="0409000F">
      <w:start w:val="1"/>
      <w:numFmt w:val="decimal"/>
      <w:lvlText w:val="%1."/>
      <w:lvlJc w:val="left"/>
      <w:pPr>
        <w:ind w:left="1789" w:hanging="360"/>
      </w:p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5">
    <w:nsid w:val="6A422D54"/>
    <w:multiLevelType w:val="hybridMultilevel"/>
    <w:tmpl w:val="A7BC5AD6"/>
    <w:lvl w:ilvl="0" w:tplc="ECBEC38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EB7E5B"/>
    <w:multiLevelType w:val="hybridMultilevel"/>
    <w:tmpl w:val="ED022A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789F3254"/>
    <w:multiLevelType w:val="hybridMultilevel"/>
    <w:tmpl w:val="336894DA"/>
    <w:lvl w:ilvl="0" w:tplc="F05826E0">
      <w:start w:val="1"/>
      <w:numFmt w:val="decimal"/>
      <w:lvlText w:val="%1."/>
      <w:lvlJc w:val="left"/>
      <w:pPr>
        <w:tabs>
          <w:tab w:val="num" w:pos="357"/>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7"/>
  </w:num>
  <w:num w:numId="2">
    <w:abstractNumId w:val="6"/>
  </w:num>
  <w:num w:numId="3">
    <w:abstractNumId w:val="4"/>
  </w:num>
  <w:num w:numId="4">
    <w:abstractNumId w:val="5"/>
  </w:num>
  <w:num w:numId="5">
    <w:abstractNumId w:val="3"/>
  </w:num>
  <w:num w:numId="6">
    <w:abstractNumId w:val="1"/>
    <w:lvlOverride w:ilvl="0">
      <w:startOverride w:val="51"/>
    </w:lvlOverride>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6A32"/>
    <w:rsid w:val="0002395E"/>
    <w:rsid w:val="0003125B"/>
    <w:rsid w:val="00033961"/>
    <w:rsid w:val="000542F7"/>
    <w:rsid w:val="0006659C"/>
    <w:rsid w:val="000932C4"/>
    <w:rsid w:val="0009601A"/>
    <w:rsid w:val="000A0CF7"/>
    <w:rsid w:val="000B2AA1"/>
    <w:rsid w:val="0011588C"/>
    <w:rsid w:val="00121461"/>
    <w:rsid w:val="00132881"/>
    <w:rsid w:val="0013746B"/>
    <w:rsid w:val="00153788"/>
    <w:rsid w:val="001646DB"/>
    <w:rsid w:val="00180A28"/>
    <w:rsid w:val="0019048E"/>
    <w:rsid w:val="001B670D"/>
    <w:rsid w:val="001E5F29"/>
    <w:rsid w:val="001F667B"/>
    <w:rsid w:val="0023427C"/>
    <w:rsid w:val="002524C5"/>
    <w:rsid w:val="00277CB1"/>
    <w:rsid w:val="00285B1B"/>
    <w:rsid w:val="0028724F"/>
    <w:rsid w:val="00293A2D"/>
    <w:rsid w:val="002A6742"/>
    <w:rsid w:val="002C6C3D"/>
    <w:rsid w:val="002D3696"/>
    <w:rsid w:val="002E025A"/>
    <w:rsid w:val="002F717E"/>
    <w:rsid w:val="0030790C"/>
    <w:rsid w:val="003103B2"/>
    <w:rsid w:val="00317FBC"/>
    <w:rsid w:val="00321FC0"/>
    <w:rsid w:val="00324FDC"/>
    <w:rsid w:val="00327516"/>
    <w:rsid w:val="0035064B"/>
    <w:rsid w:val="00362934"/>
    <w:rsid w:val="00364A5D"/>
    <w:rsid w:val="00375749"/>
    <w:rsid w:val="00382E9C"/>
    <w:rsid w:val="003937F7"/>
    <w:rsid w:val="003A161F"/>
    <w:rsid w:val="003A3453"/>
    <w:rsid w:val="003B0C51"/>
    <w:rsid w:val="0040208E"/>
    <w:rsid w:val="00424A43"/>
    <w:rsid w:val="00435EEF"/>
    <w:rsid w:val="00436EC2"/>
    <w:rsid w:val="0045628C"/>
    <w:rsid w:val="00480589"/>
    <w:rsid w:val="0048524C"/>
    <w:rsid w:val="004D6B63"/>
    <w:rsid w:val="004E26F6"/>
    <w:rsid w:val="004F6F1D"/>
    <w:rsid w:val="0050002B"/>
    <w:rsid w:val="00514620"/>
    <w:rsid w:val="00531798"/>
    <w:rsid w:val="00557990"/>
    <w:rsid w:val="00581E83"/>
    <w:rsid w:val="00592DC9"/>
    <w:rsid w:val="005B77AA"/>
    <w:rsid w:val="005E0BB0"/>
    <w:rsid w:val="005F0331"/>
    <w:rsid w:val="005F796E"/>
    <w:rsid w:val="00602CC9"/>
    <w:rsid w:val="00602D51"/>
    <w:rsid w:val="006075F9"/>
    <w:rsid w:val="006379CD"/>
    <w:rsid w:val="006442BD"/>
    <w:rsid w:val="00650528"/>
    <w:rsid w:val="006641F1"/>
    <w:rsid w:val="00665361"/>
    <w:rsid w:val="006A6993"/>
    <w:rsid w:val="006B53E6"/>
    <w:rsid w:val="006D4284"/>
    <w:rsid w:val="006E7826"/>
    <w:rsid w:val="006F2C6C"/>
    <w:rsid w:val="006F6FB4"/>
    <w:rsid w:val="00704F9B"/>
    <w:rsid w:val="00711802"/>
    <w:rsid w:val="00715EB7"/>
    <w:rsid w:val="00734F82"/>
    <w:rsid w:val="00740462"/>
    <w:rsid w:val="007553A9"/>
    <w:rsid w:val="00756794"/>
    <w:rsid w:val="00767572"/>
    <w:rsid w:val="00770A1E"/>
    <w:rsid w:val="00771101"/>
    <w:rsid w:val="00785210"/>
    <w:rsid w:val="007C4366"/>
    <w:rsid w:val="007D201F"/>
    <w:rsid w:val="007F7E2E"/>
    <w:rsid w:val="00802BE5"/>
    <w:rsid w:val="008344EC"/>
    <w:rsid w:val="00847C7E"/>
    <w:rsid w:val="008549E1"/>
    <w:rsid w:val="00866EE6"/>
    <w:rsid w:val="008B168E"/>
    <w:rsid w:val="008C2E16"/>
    <w:rsid w:val="008D6B53"/>
    <w:rsid w:val="008F0DB9"/>
    <w:rsid w:val="008F7671"/>
    <w:rsid w:val="00913B34"/>
    <w:rsid w:val="00927F33"/>
    <w:rsid w:val="00930C80"/>
    <w:rsid w:val="009527B4"/>
    <w:rsid w:val="0095443C"/>
    <w:rsid w:val="0097453B"/>
    <w:rsid w:val="0098000C"/>
    <w:rsid w:val="00A17B2C"/>
    <w:rsid w:val="00A200A3"/>
    <w:rsid w:val="00A23808"/>
    <w:rsid w:val="00A4084C"/>
    <w:rsid w:val="00A60753"/>
    <w:rsid w:val="00A72857"/>
    <w:rsid w:val="00A87E1F"/>
    <w:rsid w:val="00A92B48"/>
    <w:rsid w:val="00AA0C63"/>
    <w:rsid w:val="00B05489"/>
    <w:rsid w:val="00B0743C"/>
    <w:rsid w:val="00B168B3"/>
    <w:rsid w:val="00B35390"/>
    <w:rsid w:val="00B83485"/>
    <w:rsid w:val="00B94627"/>
    <w:rsid w:val="00B96E5A"/>
    <w:rsid w:val="00BA1BB2"/>
    <w:rsid w:val="00BB1673"/>
    <w:rsid w:val="00BD3C38"/>
    <w:rsid w:val="00BD58D8"/>
    <w:rsid w:val="00BE5FE5"/>
    <w:rsid w:val="00C12221"/>
    <w:rsid w:val="00C16DAD"/>
    <w:rsid w:val="00C30592"/>
    <w:rsid w:val="00C57473"/>
    <w:rsid w:val="00C90069"/>
    <w:rsid w:val="00C95588"/>
    <w:rsid w:val="00CB04DF"/>
    <w:rsid w:val="00CD05A2"/>
    <w:rsid w:val="00D22628"/>
    <w:rsid w:val="00D27CE4"/>
    <w:rsid w:val="00D31962"/>
    <w:rsid w:val="00D54C9F"/>
    <w:rsid w:val="00D56023"/>
    <w:rsid w:val="00D71977"/>
    <w:rsid w:val="00D72DEA"/>
    <w:rsid w:val="00DA166D"/>
    <w:rsid w:val="00DA24E0"/>
    <w:rsid w:val="00DB16BF"/>
    <w:rsid w:val="00DD2A45"/>
    <w:rsid w:val="00DD7767"/>
    <w:rsid w:val="00DE3633"/>
    <w:rsid w:val="00DF24E4"/>
    <w:rsid w:val="00E00BA5"/>
    <w:rsid w:val="00E208B3"/>
    <w:rsid w:val="00E62F3B"/>
    <w:rsid w:val="00E634C0"/>
    <w:rsid w:val="00EA17A1"/>
    <w:rsid w:val="00EA37B6"/>
    <w:rsid w:val="00EA65BB"/>
    <w:rsid w:val="00ED3C02"/>
    <w:rsid w:val="00EF2ABB"/>
    <w:rsid w:val="00EF7B74"/>
    <w:rsid w:val="00F25B43"/>
    <w:rsid w:val="00F61211"/>
    <w:rsid w:val="00F630F7"/>
    <w:rsid w:val="00F636FC"/>
    <w:rsid w:val="00F6475B"/>
    <w:rsid w:val="00F728C5"/>
    <w:rsid w:val="00F74593"/>
    <w:rsid w:val="00F86A32"/>
    <w:rsid w:val="00FA35C9"/>
    <w:rsid w:val="00FD6AB8"/>
    <w:rsid w:val="00FE5743"/>
    <w:rsid w:val="00FF5229"/>
    <w:rsid w:val="00FF7368"/>
    <w:rsid w:val="00FF7B7A"/>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757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D6B63"/>
    <w:pPr>
      <w:keepNext/>
      <w:keepLines/>
      <w:spacing w:before="480" w:after="0"/>
      <w:outlineLvl w:val="0"/>
    </w:pPr>
    <w:rPr>
      <w:rFonts w:asciiTheme="majorHAnsi" w:eastAsiaTheme="majorEastAsia" w:hAnsiTheme="majorHAnsi" w:cstheme="majorBidi"/>
      <w:b/>
      <w:bCs/>
      <w:color w:val="2C6EAB" w:themeColor="accent1" w:themeShade="B5"/>
      <w:sz w:val="32"/>
      <w:szCs w:val="32"/>
    </w:rPr>
  </w:style>
  <w:style w:type="paragraph" w:styleId="2">
    <w:name w:val="heading 2"/>
    <w:basedOn w:val="a"/>
    <w:next w:val="a"/>
    <w:link w:val="20"/>
    <w:uiPriority w:val="9"/>
    <w:unhideWhenUsed/>
    <w:qFormat/>
    <w:rsid w:val="00EA65BB"/>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66EE6"/>
    <w:pPr>
      <w:ind w:left="720"/>
      <w:contextualSpacing/>
    </w:pPr>
  </w:style>
  <w:style w:type="character" w:styleId="a4">
    <w:name w:val="Hyperlink"/>
    <w:basedOn w:val="a0"/>
    <w:uiPriority w:val="99"/>
    <w:unhideWhenUsed/>
    <w:rsid w:val="00BD3C38"/>
    <w:rPr>
      <w:color w:val="0563C1" w:themeColor="hyperlink"/>
      <w:u w:val="single"/>
    </w:rPr>
  </w:style>
  <w:style w:type="character" w:customStyle="1" w:styleId="apple-converted-space">
    <w:name w:val="apple-converted-space"/>
    <w:basedOn w:val="a0"/>
    <w:rsid w:val="006F2C6C"/>
  </w:style>
  <w:style w:type="character" w:customStyle="1" w:styleId="author">
    <w:name w:val="author"/>
    <w:basedOn w:val="a0"/>
    <w:rsid w:val="0098000C"/>
  </w:style>
  <w:style w:type="character" w:customStyle="1" w:styleId="articletitle">
    <w:name w:val="articletitle"/>
    <w:basedOn w:val="a0"/>
    <w:rsid w:val="0098000C"/>
  </w:style>
  <w:style w:type="character" w:customStyle="1" w:styleId="pubyear">
    <w:name w:val="pubyear"/>
    <w:basedOn w:val="a0"/>
    <w:rsid w:val="0098000C"/>
  </w:style>
  <w:style w:type="character" w:customStyle="1" w:styleId="vol">
    <w:name w:val="vol"/>
    <w:basedOn w:val="a0"/>
    <w:rsid w:val="0098000C"/>
  </w:style>
  <w:style w:type="character" w:customStyle="1" w:styleId="pagefirst">
    <w:name w:val="pagefirst"/>
    <w:basedOn w:val="a0"/>
    <w:rsid w:val="0098000C"/>
  </w:style>
  <w:style w:type="character" w:customStyle="1" w:styleId="pagelast">
    <w:name w:val="pagelast"/>
    <w:basedOn w:val="a0"/>
    <w:rsid w:val="0098000C"/>
  </w:style>
  <w:style w:type="character" w:customStyle="1" w:styleId="10">
    <w:name w:val="Заголовок 1 Знак"/>
    <w:basedOn w:val="a0"/>
    <w:link w:val="1"/>
    <w:uiPriority w:val="9"/>
    <w:rsid w:val="004D6B63"/>
    <w:rPr>
      <w:rFonts w:asciiTheme="majorHAnsi" w:eastAsiaTheme="majorEastAsia" w:hAnsiTheme="majorHAnsi" w:cstheme="majorBidi"/>
      <w:b/>
      <w:bCs/>
      <w:color w:val="2C6EAB" w:themeColor="accent1" w:themeShade="B5"/>
      <w:sz w:val="32"/>
      <w:szCs w:val="32"/>
    </w:rPr>
  </w:style>
  <w:style w:type="paragraph" w:styleId="a5">
    <w:name w:val="Normal (Web)"/>
    <w:basedOn w:val="a"/>
    <w:uiPriority w:val="99"/>
    <w:unhideWhenUsed/>
    <w:rsid w:val="00715E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EA65BB"/>
    <w:rPr>
      <w:rFonts w:asciiTheme="majorHAnsi" w:eastAsiaTheme="majorEastAsia" w:hAnsiTheme="majorHAnsi" w:cstheme="majorBidi"/>
      <w:b/>
      <w:bCs/>
      <w:color w:val="5B9BD5"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D6B63"/>
    <w:pPr>
      <w:keepNext/>
      <w:keepLines/>
      <w:spacing w:before="480" w:after="0"/>
      <w:outlineLvl w:val="0"/>
    </w:pPr>
    <w:rPr>
      <w:rFonts w:asciiTheme="majorHAnsi" w:eastAsiaTheme="majorEastAsia" w:hAnsiTheme="majorHAnsi" w:cstheme="majorBidi"/>
      <w:b/>
      <w:bCs/>
      <w:color w:val="2C6EAB" w:themeColor="accent1" w:themeShade="B5"/>
      <w:sz w:val="32"/>
      <w:szCs w:val="32"/>
    </w:rPr>
  </w:style>
  <w:style w:type="paragraph" w:styleId="2">
    <w:name w:val="heading 2"/>
    <w:basedOn w:val="a"/>
    <w:next w:val="a"/>
    <w:link w:val="20"/>
    <w:uiPriority w:val="9"/>
    <w:unhideWhenUsed/>
    <w:qFormat/>
    <w:rsid w:val="00EA65BB"/>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66EE6"/>
    <w:pPr>
      <w:ind w:left="720"/>
      <w:contextualSpacing/>
    </w:pPr>
  </w:style>
  <w:style w:type="character" w:styleId="a4">
    <w:name w:val="Hyperlink"/>
    <w:basedOn w:val="a0"/>
    <w:uiPriority w:val="99"/>
    <w:unhideWhenUsed/>
    <w:rsid w:val="00BD3C38"/>
    <w:rPr>
      <w:color w:val="0563C1" w:themeColor="hyperlink"/>
      <w:u w:val="single"/>
    </w:rPr>
  </w:style>
  <w:style w:type="character" w:customStyle="1" w:styleId="apple-converted-space">
    <w:name w:val="apple-converted-space"/>
    <w:basedOn w:val="a0"/>
    <w:rsid w:val="006F2C6C"/>
  </w:style>
  <w:style w:type="character" w:customStyle="1" w:styleId="author">
    <w:name w:val="author"/>
    <w:basedOn w:val="a0"/>
    <w:rsid w:val="0098000C"/>
  </w:style>
  <w:style w:type="character" w:customStyle="1" w:styleId="articletitle">
    <w:name w:val="articletitle"/>
    <w:basedOn w:val="a0"/>
    <w:rsid w:val="0098000C"/>
  </w:style>
  <w:style w:type="character" w:customStyle="1" w:styleId="pubyear">
    <w:name w:val="pubyear"/>
    <w:basedOn w:val="a0"/>
    <w:rsid w:val="0098000C"/>
  </w:style>
  <w:style w:type="character" w:customStyle="1" w:styleId="vol">
    <w:name w:val="vol"/>
    <w:basedOn w:val="a0"/>
    <w:rsid w:val="0098000C"/>
  </w:style>
  <w:style w:type="character" w:customStyle="1" w:styleId="pagefirst">
    <w:name w:val="pagefirst"/>
    <w:basedOn w:val="a0"/>
    <w:rsid w:val="0098000C"/>
  </w:style>
  <w:style w:type="character" w:customStyle="1" w:styleId="pagelast">
    <w:name w:val="pagelast"/>
    <w:basedOn w:val="a0"/>
    <w:rsid w:val="0098000C"/>
  </w:style>
  <w:style w:type="character" w:customStyle="1" w:styleId="10">
    <w:name w:val="Заголовок 1 Знак"/>
    <w:basedOn w:val="a0"/>
    <w:link w:val="1"/>
    <w:uiPriority w:val="9"/>
    <w:rsid w:val="004D6B63"/>
    <w:rPr>
      <w:rFonts w:asciiTheme="majorHAnsi" w:eastAsiaTheme="majorEastAsia" w:hAnsiTheme="majorHAnsi" w:cstheme="majorBidi"/>
      <w:b/>
      <w:bCs/>
      <w:color w:val="2C6EAB" w:themeColor="accent1" w:themeShade="B5"/>
      <w:sz w:val="32"/>
      <w:szCs w:val="32"/>
    </w:rPr>
  </w:style>
  <w:style w:type="paragraph" w:styleId="a5">
    <w:name w:val="Normal (Web)"/>
    <w:basedOn w:val="a"/>
    <w:uiPriority w:val="99"/>
    <w:unhideWhenUsed/>
    <w:rsid w:val="00715E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EA65BB"/>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54672">
      <w:bodyDiv w:val="1"/>
      <w:marLeft w:val="0"/>
      <w:marRight w:val="0"/>
      <w:marTop w:val="0"/>
      <w:marBottom w:val="0"/>
      <w:divBdr>
        <w:top w:val="none" w:sz="0" w:space="0" w:color="auto"/>
        <w:left w:val="none" w:sz="0" w:space="0" w:color="auto"/>
        <w:bottom w:val="none" w:sz="0" w:space="0" w:color="auto"/>
        <w:right w:val="none" w:sz="0" w:space="0" w:color="auto"/>
      </w:divBdr>
    </w:div>
    <w:div w:id="300962623">
      <w:bodyDiv w:val="1"/>
      <w:marLeft w:val="0"/>
      <w:marRight w:val="0"/>
      <w:marTop w:val="0"/>
      <w:marBottom w:val="0"/>
      <w:divBdr>
        <w:top w:val="none" w:sz="0" w:space="0" w:color="auto"/>
        <w:left w:val="none" w:sz="0" w:space="0" w:color="auto"/>
        <w:bottom w:val="none" w:sz="0" w:space="0" w:color="auto"/>
        <w:right w:val="none" w:sz="0" w:space="0" w:color="auto"/>
      </w:divBdr>
    </w:div>
    <w:div w:id="625279876">
      <w:bodyDiv w:val="1"/>
      <w:marLeft w:val="0"/>
      <w:marRight w:val="0"/>
      <w:marTop w:val="0"/>
      <w:marBottom w:val="0"/>
      <w:divBdr>
        <w:top w:val="none" w:sz="0" w:space="0" w:color="auto"/>
        <w:left w:val="none" w:sz="0" w:space="0" w:color="auto"/>
        <w:bottom w:val="none" w:sz="0" w:space="0" w:color="auto"/>
        <w:right w:val="none" w:sz="0" w:space="0" w:color="auto"/>
      </w:divBdr>
    </w:div>
    <w:div w:id="1040858567">
      <w:bodyDiv w:val="1"/>
      <w:marLeft w:val="0"/>
      <w:marRight w:val="0"/>
      <w:marTop w:val="0"/>
      <w:marBottom w:val="0"/>
      <w:divBdr>
        <w:top w:val="none" w:sz="0" w:space="0" w:color="auto"/>
        <w:left w:val="none" w:sz="0" w:space="0" w:color="auto"/>
        <w:bottom w:val="none" w:sz="0" w:space="0" w:color="auto"/>
        <w:right w:val="none" w:sz="0" w:space="0" w:color="auto"/>
      </w:divBdr>
      <w:divsChild>
        <w:div w:id="811093422">
          <w:marLeft w:val="0"/>
          <w:marRight w:val="0"/>
          <w:marTop w:val="0"/>
          <w:marBottom w:val="0"/>
          <w:divBdr>
            <w:top w:val="none" w:sz="0" w:space="0" w:color="auto"/>
            <w:left w:val="none" w:sz="0" w:space="0" w:color="auto"/>
            <w:bottom w:val="none" w:sz="0" w:space="0" w:color="auto"/>
            <w:right w:val="none" w:sz="0" w:space="0" w:color="auto"/>
          </w:divBdr>
        </w:div>
      </w:divsChild>
    </w:div>
    <w:div w:id="1045562339">
      <w:bodyDiv w:val="1"/>
      <w:marLeft w:val="0"/>
      <w:marRight w:val="0"/>
      <w:marTop w:val="0"/>
      <w:marBottom w:val="0"/>
      <w:divBdr>
        <w:top w:val="none" w:sz="0" w:space="0" w:color="auto"/>
        <w:left w:val="none" w:sz="0" w:space="0" w:color="auto"/>
        <w:bottom w:val="none" w:sz="0" w:space="0" w:color="auto"/>
        <w:right w:val="none" w:sz="0" w:space="0" w:color="auto"/>
      </w:divBdr>
    </w:div>
    <w:div w:id="1045984687">
      <w:bodyDiv w:val="1"/>
      <w:marLeft w:val="0"/>
      <w:marRight w:val="0"/>
      <w:marTop w:val="0"/>
      <w:marBottom w:val="0"/>
      <w:divBdr>
        <w:top w:val="none" w:sz="0" w:space="0" w:color="auto"/>
        <w:left w:val="none" w:sz="0" w:space="0" w:color="auto"/>
        <w:bottom w:val="none" w:sz="0" w:space="0" w:color="auto"/>
        <w:right w:val="none" w:sz="0" w:space="0" w:color="auto"/>
      </w:divBdr>
    </w:div>
    <w:div w:id="1063136351">
      <w:bodyDiv w:val="1"/>
      <w:marLeft w:val="0"/>
      <w:marRight w:val="0"/>
      <w:marTop w:val="0"/>
      <w:marBottom w:val="0"/>
      <w:divBdr>
        <w:top w:val="none" w:sz="0" w:space="0" w:color="auto"/>
        <w:left w:val="none" w:sz="0" w:space="0" w:color="auto"/>
        <w:bottom w:val="none" w:sz="0" w:space="0" w:color="auto"/>
        <w:right w:val="none" w:sz="0" w:space="0" w:color="auto"/>
      </w:divBdr>
    </w:div>
    <w:div w:id="1232422226">
      <w:bodyDiv w:val="1"/>
      <w:marLeft w:val="0"/>
      <w:marRight w:val="0"/>
      <w:marTop w:val="0"/>
      <w:marBottom w:val="0"/>
      <w:divBdr>
        <w:top w:val="none" w:sz="0" w:space="0" w:color="auto"/>
        <w:left w:val="none" w:sz="0" w:space="0" w:color="auto"/>
        <w:bottom w:val="none" w:sz="0" w:space="0" w:color="auto"/>
        <w:right w:val="none" w:sz="0" w:space="0" w:color="auto"/>
      </w:divBdr>
    </w:div>
    <w:div w:id="1237059715">
      <w:bodyDiv w:val="1"/>
      <w:marLeft w:val="0"/>
      <w:marRight w:val="0"/>
      <w:marTop w:val="0"/>
      <w:marBottom w:val="0"/>
      <w:divBdr>
        <w:top w:val="none" w:sz="0" w:space="0" w:color="auto"/>
        <w:left w:val="none" w:sz="0" w:space="0" w:color="auto"/>
        <w:bottom w:val="none" w:sz="0" w:space="0" w:color="auto"/>
        <w:right w:val="none" w:sz="0" w:space="0" w:color="auto"/>
      </w:divBdr>
    </w:div>
    <w:div w:id="1279339180">
      <w:bodyDiv w:val="1"/>
      <w:marLeft w:val="0"/>
      <w:marRight w:val="0"/>
      <w:marTop w:val="0"/>
      <w:marBottom w:val="0"/>
      <w:divBdr>
        <w:top w:val="none" w:sz="0" w:space="0" w:color="auto"/>
        <w:left w:val="none" w:sz="0" w:space="0" w:color="auto"/>
        <w:bottom w:val="none" w:sz="0" w:space="0" w:color="auto"/>
        <w:right w:val="none" w:sz="0" w:space="0" w:color="auto"/>
      </w:divBdr>
    </w:div>
    <w:div w:id="1329670216">
      <w:bodyDiv w:val="1"/>
      <w:marLeft w:val="0"/>
      <w:marRight w:val="0"/>
      <w:marTop w:val="0"/>
      <w:marBottom w:val="0"/>
      <w:divBdr>
        <w:top w:val="none" w:sz="0" w:space="0" w:color="auto"/>
        <w:left w:val="none" w:sz="0" w:space="0" w:color="auto"/>
        <w:bottom w:val="none" w:sz="0" w:space="0" w:color="auto"/>
        <w:right w:val="none" w:sz="0" w:space="0" w:color="auto"/>
      </w:divBdr>
    </w:div>
    <w:div w:id="1365790997">
      <w:bodyDiv w:val="1"/>
      <w:marLeft w:val="0"/>
      <w:marRight w:val="0"/>
      <w:marTop w:val="0"/>
      <w:marBottom w:val="0"/>
      <w:divBdr>
        <w:top w:val="none" w:sz="0" w:space="0" w:color="auto"/>
        <w:left w:val="none" w:sz="0" w:space="0" w:color="auto"/>
        <w:bottom w:val="none" w:sz="0" w:space="0" w:color="auto"/>
        <w:right w:val="none" w:sz="0" w:space="0" w:color="auto"/>
      </w:divBdr>
      <w:divsChild>
        <w:div w:id="1907371684">
          <w:marLeft w:val="0"/>
          <w:marRight w:val="0"/>
          <w:marTop w:val="0"/>
          <w:marBottom w:val="0"/>
          <w:divBdr>
            <w:top w:val="none" w:sz="0" w:space="0" w:color="auto"/>
            <w:left w:val="none" w:sz="0" w:space="0" w:color="auto"/>
            <w:bottom w:val="none" w:sz="0" w:space="0" w:color="auto"/>
            <w:right w:val="none" w:sz="0" w:space="0" w:color="auto"/>
          </w:divBdr>
        </w:div>
        <w:div w:id="1645886508">
          <w:marLeft w:val="0"/>
          <w:marRight w:val="0"/>
          <w:marTop w:val="0"/>
          <w:marBottom w:val="0"/>
          <w:divBdr>
            <w:top w:val="none" w:sz="0" w:space="0" w:color="auto"/>
            <w:left w:val="none" w:sz="0" w:space="0" w:color="auto"/>
            <w:bottom w:val="none" w:sz="0" w:space="0" w:color="auto"/>
            <w:right w:val="none" w:sz="0" w:space="0" w:color="auto"/>
          </w:divBdr>
        </w:div>
        <w:div w:id="2013296160">
          <w:marLeft w:val="0"/>
          <w:marRight w:val="0"/>
          <w:marTop w:val="0"/>
          <w:marBottom w:val="0"/>
          <w:divBdr>
            <w:top w:val="none" w:sz="0" w:space="0" w:color="auto"/>
            <w:left w:val="none" w:sz="0" w:space="0" w:color="auto"/>
            <w:bottom w:val="none" w:sz="0" w:space="0" w:color="auto"/>
            <w:right w:val="none" w:sz="0" w:space="0" w:color="auto"/>
          </w:divBdr>
        </w:div>
        <w:div w:id="1707293666">
          <w:marLeft w:val="0"/>
          <w:marRight w:val="0"/>
          <w:marTop w:val="0"/>
          <w:marBottom w:val="0"/>
          <w:divBdr>
            <w:top w:val="none" w:sz="0" w:space="0" w:color="auto"/>
            <w:left w:val="none" w:sz="0" w:space="0" w:color="auto"/>
            <w:bottom w:val="none" w:sz="0" w:space="0" w:color="auto"/>
            <w:right w:val="none" w:sz="0" w:space="0" w:color="auto"/>
          </w:divBdr>
        </w:div>
        <w:div w:id="2042509666">
          <w:marLeft w:val="0"/>
          <w:marRight w:val="0"/>
          <w:marTop w:val="0"/>
          <w:marBottom w:val="0"/>
          <w:divBdr>
            <w:top w:val="none" w:sz="0" w:space="0" w:color="auto"/>
            <w:left w:val="none" w:sz="0" w:space="0" w:color="auto"/>
            <w:bottom w:val="none" w:sz="0" w:space="0" w:color="auto"/>
            <w:right w:val="none" w:sz="0" w:space="0" w:color="auto"/>
          </w:divBdr>
        </w:div>
        <w:div w:id="2082093102">
          <w:marLeft w:val="0"/>
          <w:marRight w:val="0"/>
          <w:marTop w:val="0"/>
          <w:marBottom w:val="0"/>
          <w:divBdr>
            <w:top w:val="none" w:sz="0" w:space="0" w:color="auto"/>
            <w:left w:val="none" w:sz="0" w:space="0" w:color="auto"/>
            <w:bottom w:val="none" w:sz="0" w:space="0" w:color="auto"/>
            <w:right w:val="none" w:sz="0" w:space="0" w:color="auto"/>
          </w:divBdr>
        </w:div>
        <w:div w:id="1361200643">
          <w:marLeft w:val="0"/>
          <w:marRight w:val="0"/>
          <w:marTop w:val="0"/>
          <w:marBottom w:val="0"/>
          <w:divBdr>
            <w:top w:val="none" w:sz="0" w:space="0" w:color="auto"/>
            <w:left w:val="none" w:sz="0" w:space="0" w:color="auto"/>
            <w:bottom w:val="none" w:sz="0" w:space="0" w:color="auto"/>
            <w:right w:val="none" w:sz="0" w:space="0" w:color="auto"/>
          </w:divBdr>
        </w:div>
        <w:div w:id="2040739215">
          <w:marLeft w:val="0"/>
          <w:marRight w:val="0"/>
          <w:marTop w:val="0"/>
          <w:marBottom w:val="0"/>
          <w:divBdr>
            <w:top w:val="none" w:sz="0" w:space="0" w:color="auto"/>
            <w:left w:val="none" w:sz="0" w:space="0" w:color="auto"/>
            <w:bottom w:val="none" w:sz="0" w:space="0" w:color="auto"/>
            <w:right w:val="none" w:sz="0" w:space="0" w:color="auto"/>
          </w:divBdr>
        </w:div>
      </w:divsChild>
    </w:div>
    <w:div w:id="1708140505">
      <w:bodyDiv w:val="1"/>
      <w:marLeft w:val="0"/>
      <w:marRight w:val="0"/>
      <w:marTop w:val="0"/>
      <w:marBottom w:val="0"/>
      <w:divBdr>
        <w:top w:val="none" w:sz="0" w:space="0" w:color="auto"/>
        <w:left w:val="none" w:sz="0" w:space="0" w:color="auto"/>
        <w:bottom w:val="none" w:sz="0" w:space="0" w:color="auto"/>
        <w:right w:val="none" w:sz="0" w:space="0" w:color="auto"/>
      </w:divBdr>
    </w:div>
    <w:div w:id="1750806306">
      <w:bodyDiv w:val="1"/>
      <w:marLeft w:val="0"/>
      <w:marRight w:val="0"/>
      <w:marTop w:val="0"/>
      <w:marBottom w:val="0"/>
      <w:divBdr>
        <w:top w:val="none" w:sz="0" w:space="0" w:color="auto"/>
        <w:left w:val="none" w:sz="0" w:space="0" w:color="auto"/>
        <w:bottom w:val="none" w:sz="0" w:space="0" w:color="auto"/>
        <w:right w:val="none" w:sz="0" w:space="0" w:color="auto"/>
      </w:divBdr>
    </w:div>
    <w:div w:id="1814173636">
      <w:bodyDiv w:val="1"/>
      <w:marLeft w:val="0"/>
      <w:marRight w:val="0"/>
      <w:marTop w:val="0"/>
      <w:marBottom w:val="0"/>
      <w:divBdr>
        <w:top w:val="none" w:sz="0" w:space="0" w:color="auto"/>
        <w:left w:val="none" w:sz="0" w:space="0" w:color="auto"/>
        <w:bottom w:val="none" w:sz="0" w:space="0" w:color="auto"/>
        <w:right w:val="none" w:sz="0" w:space="0" w:color="auto"/>
      </w:divBdr>
    </w:div>
    <w:div w:id="1868759289">
      <w:bodyDiv w:val="1"/>
      <w:marLeft w:val="0"/>
      <w:marRight w:val="0"/>
      <w:marTop w:val="0"/>
      <w:marBottom w:val="0"/>
      <w:divBdr>
        <w:top w:val="none" w:sz="0" w:space="0" w:color="auto"/>
        <w:left w:val="none" w:sz="0" w:space="0" w:color="auto"/>
        <w:bottom w:val="none" w:sz="0" w:space="0" w:color="auto"/>
        <w:right w:val="none" w:sz="0" w:space="0" w:color="auto"/>
      </w:divBdr>
    </w:div>
    <w:div w:id="1984046352">
      <w:bodyDiv w:val="1"/>
      <w:marLeft w:val="0"/>
      <w:marRight w:val="0"/>
      <w:marTop w:val="0"/>
      <w:marBottom w:val="0"/>
      <w:divBdr>
        <w:top w:val="none" w:sz="0" w:space="0" w:color="auto"/>
        <w:left w:val="none" w:sz="0" w:space="0" w:color="auto"/>
        <w:bottom w:val="none" w:sz="0" w:space="0" w:color="auto"/>
        <w:right w:val="none" w:sz="0" w:space="0" w:color="auto"/>
      </w:divBdr>
    </w:div>
    <w:div w:id="2120636290">
      <w:bodyDiv w:val="1"/>
      <w:marLeft w:val="0"/>
      <w:marRight w:val="0"/>
      <w:marTop w:val="0"/>
      <w:marBottom w:val="0"/>
      <w:divBdr>
        <w:top w:val="none" w:sz="0" w:space="0" w:color="auto"/>
        <w:left w:val="none" w:sz="0" w:space="0" w:color="auto"/>
        <w:bottom w:val="none" w:sz="0" w:space="0" w:color="auto"/>
        <w:right w:val="none" w:sz="0" w:space="0" w:color="auto"/>
      </w:divBdr>
    </w:div>
    <w:div w:id="2132160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irina103@gmail.com" TargetMode="External"/><Relationship Id="rId3" Type="http://schemas.openxmlformats.org/officeDocument/2006/relationships/styles" Target="styles.xml"/><Relationship Id="rId7" Type="http://schemas.openxmlformats.org/officeDocument/2006/relationships/hyperlink" Target="mailto:dep.inter.med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7ADAC-8031-47A2-8465-CBA1DDC10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3714</Words>
  <Characters>21174</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24839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lenovo</cp:lastModifiedBy>
  <cp:revision>2</cp:revision>
  <dcterms:created xsi:type="dcterms:W3CDTF">2020-12-15T07:06:00Z</dcterms:created>
  <dcterms:modified xsi:type="dcterms:W3CDTF">2020-12-15T07:06:00Z</dcterms:modified>
</cp:coreProperties>
</file>