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1" w:rsidRDefault="00587171" w:rsidP="00587171">
      <w:pPr>
        <w:spacing w:line="360" w:lineRule="auto"/>
        <w:ind w:left="-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Коваленко Т.И., Климова Е. М.</w:t>
      </w:r>
    </w:p>
    <w:p w:rsidR="00587171" w:rsidRDefault="00587171" w:rsidP="005871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ассистент кафедры микробиологии, вирусологии и иммунологии Харьковского национального медицинского университета</w:t>
      </w:r>
    </w:p>
    <w:p w:rsidR="00587171" w:rsidRDefault="00587171" w:rsidP="005871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доктор биологических наук, профессор, </w:t>
      </w:r>
      <w:proofErr w:type="gramStart"/>
      <w:r>
        <w:rPr>
          <w:rFonts w:ascii="Times New Roman" w:hAnsi="Times New Roman"/>
          <w:i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диагностической лаборатории ГУ «Института общей и неотложной хирургии НАМН Украины» </w:t>
      </w:r>
    </w:p>
    <w:p w:rsidR="00587171" w:rsidRDefault="00587171" w:rsidP="005871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ИНТЕНСИВНОСТЬ ОБРАЗОВАНИЯ ЦИРКУЛИРУЮЩИХ ИММУННЫХ КОМПЛЕКСОВ У ЭКСПЕРИМЕНТАЛЬНЫХ ЖИВОТНЫХ РАЗНОГО ВОЗРАСТА С МОДЕЛЬЮ ВОСПАЛЕНИЯ И ПОСЛЕ ДЕЙСТВИЯ КОМПОЗИТНОГО ПЕПТИДНОГО ПРЕПАРАТА.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Циркулирующие иммунные комплексы (ЦИК)  представляют собой продукт взаимодействия эндогенных и экзогенных антигенов со специфическими </w:t>
      </w:r>
      <w:proofErr w:type="spellStart"/>
      <w:r>
        <w:rPr>
          <w:rFonts w:ascii="Times New Roman" w:hAnsi="Times New Roman"/>
          <w:sz w:val="28"/>
          <w:szCs w:val="28"/>
        </w:rPr>
        <w:t>иммуноглобулиновыми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антителами и фрагментами белков системы комплемента [1, 4]. В норме ЦИК после их образования активно выводятся из организма и их концентрация стабильна, не превышает интервала нормы, который составляет 50,0 условных единиц. Ингибирование процессов образования циркулирующих иммунных комплексов в присутствии инфекционных антигенов свидетельствует о развитии анергии в гуморальном звене иммунитета [2, 3]. 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эксперимента было исследование интенсивности процессов образования ЦИК в эксперименте у животных разного возраста; в условиях индуцированного воспалительного процесса с использованием инфекционного антигена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 w:rsidRPr="00587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после действия </w:t>
      </w:r>
      <w:proofErr w:type="spellStart"/>
      <w:r>
        <w:rPr>
          <w:rFonts w:ascii="Times New Roman" w:hAnsi="Times New Roman"/>
          <w:sz w:val="28"/>
          <w:szCs w:val="28"/>
        </w:rPr>
        <w:t>иммунокорегирующего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композитного пептидного препарата </w:t>
      </w:r>
      <w:proofErr w:type="spellStart"/>
      <w:r>
        <w:rPr>
          <w:rFonts w:ascii="Times New Roman" w:hAnsi="Times New Roman"/>
          <w:sz w:val="28"/>
          <w:szCs w:val="28"/>
        </w:rPr>
        <w:t>миксфактора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(МФ).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Изучали интенсивность образования циркулирующих иммунных комплексов у </w:t>
      </w:r>
      <w:proofErr w:type="spellStart"/>
      <w:r>
        <w:rPr>
          <w:rFonts w:ascii="Times New Roman" w:hAnsi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животных, а так же у экспериментальных животных разного возраста (3-х и 22-х месячные самцы крыс) с воспалением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индуцированным антигеном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 xml:space="preserve"> после действия </w:t>
      </w:r>
      <w:proofErr w:type="spellStart"/>
      <w:r>
        <w:rPr>
          <w:rFonts w:ascii="Times New Roman" w:hAnsi="Times New Roman"/>
          <w:sz w:val="28"/>
          <w:szCs w:val="28"/>
        </w:rPr>
        <w:t>иммунокорегирующего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препарата МФ  в динамике.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Результаты исследования показали, что  концентрация ЦИК в контрольной группе у молодых животных соответствовал норме, а у животных старшего возраста (22-х мес.) в 2 раза ниже и составила 25.0± 6,0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ед. После введения инфекционного антигена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 xml:space="preserve"> на 3 сутки эксперимента интенсивность образования ЦИК была многократно выше в обеих возрастных группах, у молодых животных был данный показатель достоверно выше, чем</w:t>
      </w:r>
      <w:proofErr w:type="gramEnd"/>
      <w:r>
        <w:rPr>
          <w:rFonts w:ascii="Times New Roman" w:hAnsi="Times New Roman"/>
          <w:sz w:val="28"/>
          <w:szCs w:val="28"/>
        </w:rPr>
        <w:t xml:space="preserve"> у старых и составил 161,0±13,0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>. ед. К 5 суткам концентрация ЦИК была несколько выше у старых животных, чем у молодых. К 7 суткам в период реконвалесценции у молодых и старых животных концентрация циркулирующих иммунных комплексов достоверно снижалась по сравнению с первыми сроками исследования, однако у молодых животных связывание антигена иммуноглобулинами происходило более интенсивно, чем у старых животных.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пептидного препарата </w:t>
      </w:r>
      <w:proofErr w:type="spellStart"/>
      <w:r>
        <w:rPr>
          <w:rFonts w:ascii="Times New Roman" w:hAnsi="Times New Roman"/>
          <w:sz w:val="28"/>
          <w:szCs w:val="28"/>
        </w:rPr>
        <w:t>миксфактора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контрольным животным значительно увеличило концентрацию </w:t>
      </w:r>
      <w:proofErr w:type="gramStart"/>
      <w:r>
        <w:rPr>
          <w:rFonts w:ascii="Times New Roman" w:hAnsi="Times New Roman"/>
          <w:sz w:val="28"/>
          <w:szCs w:val="28"/>
        </w:rPr>
        <w:t>ЦИК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 молодых, так и у старых животных (112,0±4,0 у 3-х мес. и 160,0±13,0 у 22-х мес.). При введении экспериментальным животным  инфекционного антигена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 xml:space="preserve"> выявили достоверные увеличения концентрации циркулирующих иммунных комплексов в обеих возрастных группах, что свидетельствует об активации связывания иммуноглобулинами инфекционного антигена.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Введение </w:t>
      </w:r>
      <w:proofErr w:type="spellStart"/>
      <w:r>
        <w:rPr>
          <w:rFonts w:ascii="Times New Roman" w:hAnsi="Times New Roman"/>
          <w:sz w:val="28"/>
          <w:szCs w:val="28"/>
        </w:rPr>
        <w:t>иммунокорегирующего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композитного пептидного препарата МФ после  индукции воспаления антигеном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 xml:space="preserve"> значительно ингибировало образование ЦИК у старых животных на 3 и 7 сутки эксперимента (67,0±15,0 и 59,0±17,0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 xml:space="preserve">. ед.). У молодых экспериментальных животных, наоборот, введение данного </w:t>
      </w:r>
      <w:proofErr w:type="spellStart"/>
      <w:r>
        <w:rPr>
          <w:rFonts w:ascii="Times New Roman" w:hAnsi="Times New Roman"/>
          <w:sz w:val="28"/>
          <w:szCs w:val="28"/>
        </w:rPr>
        <w:t>иммунокоректора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привело к достоверному увеличению образования ЦИК, особенно на 7 сутки исследования и составило 173,0±19,0 </w:t>
      </w:r>
      <w:proofErr w:type="spellStart"/>
      <w:r>
        <w:rPr>
          <w:rFonts w:ascii="Times New Roman" w:hAnsi="Times New Roman"/>
          <w:sz w:val="28"/>
          <w:szCs w:val="28"/>
        </w:rPr>
        <w:t>усл</w:t>
      </w:r>
      <w:proofErr w:type="spellEnd"/>
      <w:r>
        <w:rPr>
          <w:rFonts w:ascii="Times New Roman" w:hAnsi="Times New Roman"/>
          <w:sz w:val="28"/>
          <w:szCs w:val="28"/>
        </w:rPr>
        <w:t>. ед.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поле действия инфекционного антигена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coli</w:t>
      </w:r>
      <w:r>
        <w:rPr>
          <w:rFonts w:ascii="Times New Roman" w:hAnsi="Times New Roman"/>
          <w:sz w:val="28"/>
          <w:szCs w:val="28"/>
        </w:rPr>
        <w:t xml:space="preserve"> интенсивность образования циркулирующих иммунных комплексов было достоверно увеличено в обеих возрастных группах экспериментальных животных, что свидетельствует об активации связывания иммуноглобулинами инфекционного антигена. Действие же </w:t>
      </w:r>
      <w:proofErr w:type="spellStart"/>
      <w:r>
        <w:rPr>
          <w:rFonts w:ascii="Times New Roman" w:hAnsi="Times New Roman"/>
          <w:sz w:val="28"/>
          <w:szCs w:val="28"/>
        </w:rPr>
        <w:t>иммунокорегирующего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композитного пептидного препарата </w:t>
      </w:r>
      <w:proofErr w:type="spellStart"/>
      <w:r>
        <w:rPr>
          <w:rFonts w:ascii="Times New Roman" w:hAnsi="Times New Roman"/>
          <w:sz w:val="28"/>
          <w:szCs w:val="28"/>
        </w:rPr>
        <w:t>миксфактора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значительно ингибировало образование ЦИК только у животных старшего возраста во все сроки эксперимента.</w:t>
      </w:r>
    </w:p>
    <w:p w:rsidR="00587171" w:rsidRDefault="00587171" w:rsidP="005871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источников:</w:t>
      </w:r>
    </w:p>
    <w:p w:rsidR="00587171" w:rsidRPr="00587171" w:rsidRDefault="00587171" w:rsidP="0058717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Мейл Д., </w:t>
      </w:r>
      <w:proofErr w:type="spellStart"/>
      <w:r>
        <w:rPr>
          <w:rFonts w:ascii="Times New Roman" w:hAnsi="Times New Roman"/>
          <w:sz w:val="28"/>
          <w:szCs w:val="28"/>
        </w:rPr>
        <w:t>Бростфор</w:t>
      </w:r>
      <w:proofErr w:type="spellEnd"/>
      <w:r>
        <w:rPr>
          <w:rFonts w:ascii="Times New Roman" w:hAnsi="Times New Roman"/>
          <w:sz w:val="28"/>
          <w:szCs w:val="28"/>
        </w:rPr>
        <w:t xml:space="preserve"> Дж., Рот Д. Б., </w:t>
      </w:r>
      <w:proofErr w:type="spellStart"/>
      <w:r>
        <w:rPr>
          <w:rFonts w:ascii="Times New Roman" w:hAnsi="Times New Roman"/>
          <w:sz w:val="28"/>
          <w:szCs w:val="28"/>
        </w:rPr>
        <w:t>Ройт</w:t>
      </w:r>
      <w:proofErr w:type="spellEnd"/>
      <w:r>
        <w:rPr>
          <w:rFonts w:ascii="Times New Roman" w:hAnsi="Times New Roman"/>
          <w:sz w:val="28"/>
          <w:szCs w:val="28"/>
        </w:rPr>
        <w:t xml:space="preserve"> А. / Иммунология // пер. с англ. В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Кандрора</w:t>
      </w:r>
      <w:proofErr w:type="spellEnd"/>
      <w:r w:rsidRPr="00587171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М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</w:rPr>
        <w:t>Логосфера</w:t>
      </w:r>
      <w:proofErr w:type="spellEnd"/>
      <w:r w:rsidRPr="00587171">
        <w:rPr>
          <w:rFonts w:ascii="Times New Roman" w:hAnsi="Times New Roman"/>
          <w:sz w:val="28"/>
          <w:szCs w:val="28"/>
          <w:lang w:val="en-US"/>
        </w:rPr>
        <w:t xml:space="preserve">. - 2007. – 556 </w:t>
      </w:r>
      <w:r>
        <w:rPr>
          <w:rFonts w:ascii="Times New Roman" w:hAnsi="Times New Roman"/>
          <w:sz w:val="28"/>
          <w:szCs w:val="28"/>
        </w:rPr>
        <w:t>с</w:t>
      </w:r>
      <w:r w:rsidRPr="00587171">
        <w:rPr>
          <w:rFonts w:ascii="Times New Roman" w:hAnsi="Times New Roman"/>
          <w:sz w:val="28"/>
          <w:szCs w:val="28"/>
          <w:lang w:val="en-US"/>
        </w:rPr>
        <w:t>.</w:t>
      </w:r>
    </w:p>
    <w:p w:rsidR="00587171" w:rsidRPr="00587171" w:rsidRDefault="00587171" w:rsidP="0058717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 w:rsidRPr="00587171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Fensterl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Interferons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viral infections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Fensterl</w:t>
      </w:r>
      <w:proofErr w:type="spellEnd"/>
      <w:r w:rsidRPr="0058717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8717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Sen</w:t>
      </w:r>
      <w:proofErr w:type="spellEnd"/>
      <w:r w:rsidRPr="00587171">
        <w:rPr>
          <w:rFonts w:ascii="Times New Roman" w:hAnsi="Times New Roman"/>
          <w:sz w:val="28"/>
          <w:szCs w:val="28"/>
          <w:lang w:val="en-US"/>
        </w:rPr>
        <w:t xml:space="preserve">  /</w:t>
      </w:r>
      <w:proofErr w:type="gramEnd"/>
      <w:r w:rsidRPr="00587171">
        <w:rPr>
          <w:rFonts w:ascii="Times New Roman" w:hAnsi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Biofactors</w:t>
      </w:r>
      <w:proofErr w:type="spellEnd"/>
      <w:r w:rsidRPr="00587171">
        <w:rPr>
          <w:rFonts w:ascii="Times New Roman" w:hAnsi="Times New Roman"/>
          <w:sz w:val="28"/>
          <w:szCs w:val="28"/>
          <w:lang w:val="en-US"/>
        </w:rPr>
        <w:t xml:space="preserve">. – 2009. –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87171">
        <w:rPr>
          <w:rFonts w:ascii="Times New Roman" w:hAnsi="Times New Roman"/>
          <w:sz w:val="28"/>
          <w:szCs w:val="28"/>
          <w:lang w:val="en-US"/>
        </w:rPr>
        <w:t>.35 (1).–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87171">
        <w:rPr>
          <w:rFonts w:ascii="Times New Roman" w:hAnsi="Times New Roman"/>
          <w:sz w:val="28"/>
          <w:szCs w:val="28"/>
          <w:lang w:val="en-US"/>
        </w:rPr>
        <w:t>. 14 – 20.</w:t>
      </w:r>
    </w:p>
    <w:p w:rsidR="00587171" w:rsidRDefault="00587171" w:rsidP="0058717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87171"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en-US"/>
        </w:rPr>
        <w:t xml:space="preserve">Occurrence and characteristics of cytotoxic necrotizing factors,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cytolethal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distending toxins and other virulence factors in Escherichia coli from human blood and fecal samples / H. J.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Kadhum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D. Finlay, M. T. Rowe [et al.] // Epidemiology And Infection. – 2008. – Vol. 103 (6). 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 752 – 760.</w:t>
      </w:r>
    </w:p>
    <w:p w:rsidR="00587171" w:rsidRDefault="00587171" w:rsidP="0058717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Циркулюючі імунні комплекси при експериментальному панкреатиті / Н. Є.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Лісничук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Яворська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та ін.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// Ма</w:t>
      </w:r>
      <w:proofErr w:type="spellStart"/>
      <w:r>
        <w:rPr>
          <w:rFonts w:ascii="Times New Roman" w:hAnsi="Times New Roman"/>
          <w:sz w:val="28"/>
          <w:szCs w:val="28"/>
        </w:rPr>
        <w:t>териалы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Всеукраинской научной морфологической конференции. - Днепропетровск: Пороги. - 2005. – 93 с.</w:t>
      </w: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171" w:rsidRDefault="00587171" w:rsidP="005871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8EE" w:rsidRDefault="00C068EE">
      <w:bookmarkStart w:id="0" w:name="_GoBack"/>
      <w:bookmarkEnd w:id="0"/>
    </w:p>
    <w:sectPr w:rsidR="00C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C"/>
    <w:rsid w:val="00327A1C"/>
    <w:rsid w:val="00587171"/>
    <w:rsid w:val="00C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2015-03-31T09:51:00Z</dcterms:created>
  <dcterms:modified xsi:type="dcterms:W3CDTF">2015-03-31T09:51:00Z</dcterms:modified>
</cp:coreProperties>
</file>