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D3" w:rsidRDefault="00AE6CB0" w:rsidP="001349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OLE_LINK1"/>
      <w:bookmarkStart w:id="1" w:name="OLE_LINK2"/>
      <w:r w:rsidRPr="0013498A">
        <w:rPr>
          <w:rFonts w:ascii="Times New Roman" w:hAnsi="Times New Roman"/>
          <w:b/>
          <w:sz w:val="26"/>
          <w:szCs w:val="26"/>
        </w:rPr>
        <w:t>ЭНДОБРОНХИАЛЬНОЕ УЛЬТРАЗВУКОВОЕ ИССЛЕДОВАНИЕ</w:t>
      </w:r>
      <w:bookmarkEnd w:id="0"/>
      <w:bookmarkEnd w:id="1"/>
      <w:r w:rsidRPr="0013498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13498A">
        <w:rPr>
          <w:rFonts w:ascii="Times New Roman" w:hAnsi="Times New Roman"/>
          <w:b/>
          <w:sz w:val="26"/>
          <w:szCs w:val="26"/>
        </w:rPr>
        <w:t xml:space="preserve">В </w:t>
      </w:r>
    </w:p>
    <w:p w:rsidR="00AE6CB0" w:rsidRPr="0013498A" w:rsidRDefault="00AE6CB0" w:rsidP="001349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13498A">
        <w:rPr>
          <w:rFonts w:ascii="Times New Roman" w:hAnsi="Times New Roman"/>
          <w:b/>
          <w:sz w:val="26"/>
          <w:szCs w:val="26"/>
        </w:rPr>
        <w:t>ДИА</w:t>
      </w:r>
      <w:r w:rsidRPr="0013498A">
        <w:rPr>
          <w:rFonts w:ascii="Times New Roman" w:hAnsi="Times New Roman"/>
          <w:b/>
          <w:sz w:val="26"/>
          <w:szCs w:val="26"/>
        </w:rPr>
        <w:t>Г</w:t>
      </w:r>
      <w:r w:rsidRPr="0013498A">
        <w:rPr>
          <w:rFonts w:ascii="Times New Roman" w:hAnsi="Times New Roman"/>
          <w:b/>
          <w:sz w:val="26"/>
          <w:szCs w:val="26"/>
        </w:rPr>
        <w:t>НОСТИКЕ РАКА ЛЕГКИХ И НОВООБРАЗОВАНИЙ</w:t>
      </w:r>
      <w:r w:rsidRPr="0013498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13498A">
        <w:rPr>
          <w:rFonts w:ascii="Times New Roman" w:hAnsi="Times New Roman"/>
          <w:b/>
          <w:sz w:val="26"/>
          <w:szCs w:val="26"/>
        </w:rPr>
        <w:t>СРЕДОСТЕНИЯ</w:t>
      </w:r>
    </w:p>
    <w:p w:rsidR="00AE6CB0" w:rsidRPr="0013498A" w:rsidRDefault="0013498A" w:rsidP="001349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3498A">
        <w:rPr>
          <w:rFonts w:ascii="Times New Roman" w:hAnsi="Times New Roman"/>
          <w:b/>
          <w:sz w:val="24"/>
          <w:szCs w:val="24"/>
          <w:lang w:val="uk-UA"/>
        </w:rPr>
        <w:t xml:space="preserve">А.М. Косенко, Ю.В. Тригуб, </w:t>
      </w:r>
      <w:r w:rsidR="00AE6CB0" w:rsidRPr="0013498A">
        <w:rPr>
          <w:rFonts w:ascii="Times New Roman" w:hAnsi="Times New Roman"/>
          <w:b/>
          <w:sz w:val="24"/>
          <w:szCs w:val="24"/>
          <w:lang w:val="uk-UA"/>
        </w:rPr>
        <w:t>Н.Н.Герасимчук</w:t>
      </w:r>
    </w:p>
    <w:p w:rsidR="00AE6CB0" w:rsidRDefault="00AE6CB0" w:rsidP="0013498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E6CB0" w:rsidRPr="0013498A" w:rsidRDefault="0013498A" w:rsidP="0013498A">
      <w:pPr>
        <w:spacing w:after="0" w:line="240" w:lineRule="auto"/>
        <w:ind w:left="3119" w:firstLine="283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.55pt;margin-top:16.5pt;width:116.35pt;height:96.05pt;z-index:1">
            <v:imagedata r:id="rId5" o:title=""/>
          </v:shape>
        </w:pict>
      </w:r>
      <w:r w:rsidR="00AE6CB0" w:rsidRPr="0013498A">
        <w:rPr>
          <w:rFonts w:ascii="Times New Roman" w:hAnsi="Times New Roman"/>
          <w:b/>
          <w:sz w:val="24"/>
          <w:szCs w:val="24"/>
          <w:lang w:val="uk-UA"/>
        </w:rPr>
        <w:t>Цель:</w:t>
      </w:r>
      <w:r w:rsidR="00AE6CB0" w:rsidRPr="0013498A">
        <w:rPr>
          <w:rFonts w:ascii="Times New Roman" w:hAnsi="Times New Roman"/>
          <w:sz w:val="24"/>
          <w:szCs w:val="24"/>
          <w:lang w:val="uk-UA"/>
        </w:rPr>
        <w:t xml:space="preserve"> изучить асп</w:t>
      </w:r>
      <w:r w:rsidR="00AE6CB0" w:rsidRPr="0013498A">
        <w:rPr>
          <w:rFonts w:ascii="Times New Roman" w:hAnsi="Times New Roman"/>
          <w:sz w:val="24"/>
          <w:szCs w:val="24"/>
        </w:rPr>
        <w:t>екты применения эндобронхиального ультразвукового исследования в диагностике онкологи</w:t>
      </w:r>
      <w:r>
        <w:rPr>
          <w:rFonts w:ascii="Times New Roman" w:hAnsi="Times New Roman"/>
          <w:sz w:val="24"/>
          <w:szCs w:val="24"/>
        </w:rPr>
        <w:t>-</w:t>
      </w:r>
      <w:r w:rsidR="00AE6CB0" w:rsidRPr="0013498A">
        <w:rPr>
          <w:rFonts w:ascii="Times New Roman" w:hAnsi="Times New Roman"/>
          <w:sz w:val="24"/>
          <w:szCs w:val="24"/>
        </w:rPr>
        <w:t>ческих заболеваний.</w:t>
      </w:r>
    </w:p>
    <w:p w:rsidR="00AE6CB0" w:rsidRPr="0013498A" w:rsidRDefault="00AE6CB0" w:rsidP="0013498A">
      <w:pPr>
        <w:spacing w:after="0" w:line="240" w:lineRule="auto"/>
        <w:ind w:left="3119" w:firstLine="283"/>
        <w:jc w:val="both"/>
        <w:rPr>
          <w:rFonts w:ascii="Times New Roman" w:hAnsi="Times New Roman"/>
          <w:sz w:val="24"/>
          <w:szCs w:val="24"/>
        </w:rPr>
      </w:pPr>
      <w:r w:rsidRPr="0013498A">
        <w:rPr>
          <w:rFonts w:ascii="Times New Roman" w:hAnsi="Times New Roman"/>
          <w:b/>
          <w:sz w:val="24"/>
          <w:szCs w:val="24"/>
        </w:rPr>
        <w:t>Методы:</w:t>
      </w:r>
      <w:r w:rsidRPr="0013498A">
        <w:rPr>
          <w:rFonts w:ascii="Times New Roman" w:hAnsi="Times New Roman"/>
          <w:sz w:val="24"/>
          <w:szCs w:val="24"/>
        </w:rPr>
        <w:t xml:space="preserve"> анализ научно-методической литературы по применению эндобронхиального УЗ исследования в клин</w:t>
      </w:r>
      <w:r w:rsidRPr="0013498A">
        <w:rPr>
          <w:rFonts w:ascii="Times New Roman" w:hAnsi="Times New Roman"/>
          <w:sz w:val="24"/>
          <w:szCs w:val="24"/>
        </w:rPr>
        <w:t>и</w:t>
      </w:r>
      <w:r w:rsidRPr="0013498A">
        <w:rPr>
          <w:rFonts w:ascii="Times New Roman" w:hAnsi="Times New Roman"/>
          <w:sz w:val="24"/>
          <w:szCs w:val="24"/>
        </w:rPr>
        <w:t>ческой практике.</w:t>
      </w:r>
    </w:p>
    <w:p w:rsidR="00AE6CB0" w:rsidRDefault="00AE6CB0" w:rsidP="0013498A">
      <w:pPr>
        <w:spacing w:after="0" w:line="240" w:lineRule="auto"/>
        <w:ind w:left="3119" w:firstLine="283"/>
        <w:jc w:val="both"/>
        <w:rPr>
          <w:rFonts w:ascii="Times New Roman" w:hAnsi="Times New Roman"/>
          <w:sz w:val="24"/>
          <w:szCs w:val="24"/>
        </w:rPr>
      </w:pPr>
      <w:r w:rsidRPr="0013498A">
        <w:rPr>
          <w:rFonts w:ascii="Times New Roman" w:hAnsi="Times New Roman"/>
          <w:b/>
          <w:sz w:val="24"/>
          <w:szCs w:val="24"/>
        </w:rPr>
        <w:t xml:space="preserve">Результаты: </w:t>
      </w:r>
      <w:r w:rsidRPr="0013498A">
        <w:rPr>
          <w:rFonts w:ascii="Times New Roman" w:hAnsi="Times New Roman"/>
          <w:sz w:val="24"/>
          <w:szCs w:val="24"/>
        </w:rPr>
        <w:t>рассмотрены физические основы, методы и техника эндобронхиального УЗ исследования, диагнос</w:t>
      </w:r>
      <w:r w:rsidR="0013498A">
        <w:rPr>
          <w:rFonts w:ascii="Times New Roman" w:hAnsi="Times New Roman"/>
          <w:sz w:val="24"/>
          <w:szCs w:val="24"/>
        </w:rPr>
        <w:t>-</w:t>
      </w:r>
      <w:r w:rsidRPr="0013498A">
        <w:rPr>
          <w:rFonts w:ascii="Times New Roman" w:hAnsi="Times New Roman"/>
          <w:sz w:val="24"/>
          <w:szCs w:val="24"/>
        </w:rPr>
        <w:t>тическое значение и применение в клинической практике.</w:t>
      </w:r>
    </w:p>
    <w:p w:rsidR="0013498A" w:rsidRPr="0013498A" w:rsidRDefault="0013498A" w:rsidP="0013498A">
      <w:pPr>
        <w:spacing w:after="0" w:line="240" w:lineRule="auto"/>
        <w:ind w:left="3261"/>
        <w:jc w:val="both"/>
        <w:rPr>
          <w:rFonts w:ascii="Times New Roman" w:hAnsi="Times New Roman"/>
          <w:sz w:val="24"/>
          <w:szCs w:val="24"/>
        </w:rPr>
      </w:pPr>
    </w:p>
    <w:p w:rsidR="00AE6CB0" w:rsidRPr="0013498A" w:rsidRDefault="00AE6CB0" w:rsidP="0013498A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13498A">
        <w:rPr>
          <w:rFonts w:ascii="Times New Roman" w:hAnsi="Times New Roman"/>
          <w:spacing w:val="-2"/>
          <w:sz w:val="28"/>
          <w:szCs w:val="28"/>
        </w:rPr>
        <w:t>Специальным современным методом бронхоскопии является EBUS - э</w:t>
      </w:r>
      <w:r w:rsidRPr="0013498A">
        <w:rPr>
          <w:rFonts w:ascii="Times New Roman" w:hAnsi="Times New Roman"/>
          <w:spacing w:val="-2"/>
          <w:sz w:val="28"/>
          <w:szCs w:val="28"/>
        </w:rPr>
        <w:t>н</w:t>
      </w:r>
      <w:r w:rsidRPr="0013498A">
        <w:rPr>
          <w:rFonts w:ascii="Times New Roman" w:hAnsi="Times New Roman"/>
          <w:spacing w:val="-2"/>
          <w:sz w:val="28"/>
          <w:szCs w:val="28"/>
        </w:rPr>
        <w:t>добронхиальное ультразвуковое исследование. Этот вид исследования с во</w:t>
      </w:r>
      <w:r w:rsidRPr="0013498A">
        <w:rPr>
          <w:rFonts w:ascii="Times New Roman" w:hAnsi="Times New Roman"/>
          <w:spacing w:val="-2"/>
          <w:sz w:val="28"/>
          <w:szCs w:val="28"/>
        </w:rPr>
        <w:t>з</w:t>
      </w:r>
      <w:r w:rsidRPr="0013498A">
        <w:rPr>
          <w:rFonts w:ascii="Times New Roman" w:hAnsi="Times New Roman"/>
          <w:spacing w:val="-2"/>
          <w:sz w:val="28"/>
          <w:szCs w:val="28"/>
        </w:rPr>
        <w:t>можностью трансбронхиальной пункционной биопсии (EBUS-TBNA) стру</w:t>
      </w:r>
      <w:r w:rsidRPr="0013498A">
        <w:rPr>
          <w:rFonts w:ascii="Times New Roman" w:hAnsi="Times New Roman"/>
          <w:spacing w:val="-2"/>
          <w:sz w:val="28"/>
          <w:szCs w:val="28"/>
        </w:rPr>
        <w:t>к</w:t>
      </w:r>
      <w:r w:rsidRPr="0013498A">
        <w:rPr>
          <w:rFonts w:ascii="Times New Roman" w:hAnsi="Times New Roman"/>
          <w:spacing w:val="-2"/>
          <w:sz w:val="28"/>
          <w:szCs w:val="28"/>
        </w:rPr>
        <w:t>тур вне дыхательных путей, лимфоузлов в грудной клетке или прил</w:t>
      </w:r>
      <w:r w:rsidRPr="0013498A">
        <w:rPr>
          <w:rFonts w:ascii="Times New Roman" w:hAnsi="Times New Roman"/>
          <w:spacing w:val="-2"/>
          <w:sz w:val="28"/>
          <w:szCs w:val="28"/>
        </w:rPr>
        <w:t>е</w:t>
      </w:r>
      <w:r w:rsidRPr="0013498A">
        <w:rPr>
          <w:rFonts w:ascii="Times New Roman" w:hAnsi="Times New Roman"/>
          <w:spacing w:val="-2"/>
          <w:sz w:val="28"/>
          <w:szCs w:val="28"/>
        </w:rPr>
        <w:t>гающей к дыхательным путям опухолевой массы, был разработан в начале 90-ых г</w:t>
      </w:r>
      <w:r w:rsidRPr="0013498A">
        <w:rPr>
          <w:rFonts w:ascii="Times New Roman" w:hAnsi="Times New Roman"/>
          <w:spacing w:val="-2"/>
          <w:sz w:val="28"/>
          <w:szCs w:val="28"/>
        </w:rPr>
        <w:t>о</w:t>
      </w:r>
      <w:r w:rsidRPr="0013498A">
        <w:rPr>
          <w:rFonts w:ascii="Times New Roman" w:hAnsi="Times New Roman"/>
          <w:spacing w:val="-2"/>
          <w:sz w:val="28"/>
          <w:szCs w:val="28"/>
        </w:rPr>
        <w:t>дов.</w:t>
      </w:r>
    </w:p>
    <w:p w:rsidR="00AE6CB0" w:rsidRDefault="00AE6CB0" w:rsidP="001349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841">
        <w:rPr>
          <w:rFonts w:ascii="Times New Roman" w:hAnsi="Times New Roman"/>
          <w:sz w:val="28"/>
          <w:szCs w:val="28"/>
        </w:rPr>
        <w:t>В этом случае на конец бронхоскопа дополнительно к обычной оптике встраивается ультразвуковой датчик . Параллельно с осмотром дыхательных путей визуализируются структуры, которые находятся за их пределами. EBUS-бронхоскопия применяется при патологических изменениях в сред</w:t>
      </w:r>
      <w:r w:rsidRPr="002E1841">
        <w:rPr>
          <w:rFonts w:ascii="Times New Roman" w:hAnsi="Times New Roman"/>
          <w:sz w:val="28"/>
          <w:szCs w:val="28"/>
        </w:rPr>
        <w:t>о</w:t>
      </w:r>
      <w:r w:rsidRPr="002E1841">
        <w:rPr>
          <w:rFonts w:ascii="Times New Roman" w:hAnsi="Times New Roman"/>
          <w:sz w:val="28"/>
          <w:szCs w:val="28"/>
        </w:rPr>
        <w:t>стении, которые случайно обнаруживаются на рентгеновских снимках или при проведении КТ-исследования в рамках обследования в связи с приступ</w:t>
      </w:r>
      <w:r w:rsidRPr="002E1841">
        <w:rPr>
          <w:rFonts w:ascii="Times New Roman" w:hAnsi="Times New Roman"/>
          <w:sz w:val="28"/>
          <w:szCs w:val="28"/>
        </w:rPr>
        <w:t>а</w:t>
      </w:r>
      <w:r w:rsidRPr="002E1841">
        <w:rPr>
          <w:rFonts w:ascii="Times New Roman" w:hAnsi="Times New Roman"/>
          <w:sz w:val="28"/>
          <w:szCs w:val="28"/>
        </w:rPr>
        <w:t>ми затрудненного дыхания, кашлем или болями в грудной клетке. Особое значение такое исследование имеет для исследования лимфоузлов при пл</w:t>
      </w:r>
      <w:r w:rsidRPr="002E1841">
        <w:rPr>
          <w:rFonts w:ascii="Times New Roman" w:hAnsi="Times New Roman"/>
          <w:sz w:val="28"/>
          <w:szCs w:val="28"/>
        </w:rPr>
        <w:t>а</w:t>
      </w:r>
      <w:r w:rsidRPr="002E1841">
        <w:rPr>
          <w:rFonts w:ascii="Times New Roman" w:hAnsi="Times New Roman"/>
          <w:sz w:val="28"/>
          <w:szCs w:val="28"/>
        </w:rPr>
        <w:t>нировании лечения рака легких.</w:t>
      </w:r>
    </w:p>
    <w:p w:rsidR="00AE6CB0" w:rsidRDefault="00AE6CB0" w:rsidP="001349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2D96">
        <w:rPr>
          <w:rFonts w:ascii="Times New Roman" w:hAnsi="Times New Roman"/>
          <w:sz w:val="28"/>
          <w:szCs w:val="28"/>
        </w:rPr>
        <w:t>Эндосонографические методики в бронхологии с использованием выс</w:t>
      </w:r>
      <w:r w:rsidRPr="00842D96">
        <w:rPr>
          <w:rFonts w:ascii="Times New Roman" w:hAnsi="Times New Roman"/>
          <w:sz w:val="28"/>
          <w:szCs w:val="28"/>
        </w:rPr>
        <w:t>о</w:t>
      </w:r>
      <w:r w:rsidRPr="00842D96">
        <w:rPr>
          <w:rFonts w:ascii="Times New Roman" w:hAnsi="Times New Roman"/>
          <w:sz w:val="28"/>
          <w:szCs w:val="28"/>
        </w:rPr>
        <w:t>кой частоты УЗ сканирования (7,5–20 МГц) обеспечивают высокую разр</w:t>
      </w:r>
      <w:r w:rsidRPr="00842D96">
        <w:rPr>
          <w:rFonts w:ascii="Times New Roman" w:hAnsi="Times New Roman"/>
          <w:sz w:val="28"/>
          <w:szCs w:val="28"/>
        </w:rPr>
        <w:t>е</w:t>
      </w:r>
      <w:r w:rsidRPr="00842D96">
        <w:rPr>
          <w:rFonts w:ascii="Times New Roman" w:hAnsi="Times New Roman"/>
          <w:sz w:val="28"/>
          <w:szCs w:val="28"/>
        </w:rPr>
        <w:t>шающую способность исследования и позволяют дифференцировать стру</w:t>
      </w:r>
      <w:r w:rsidRPr="00842D96">
        <w:rPr>
          <w:rFonts w:ascii="Times New Roman" w:hAnsi="Times New Roman"/>
          <w:sz w:val="28"/>
          <w:szCs w:val="28"/>
        </w:rPr>
        <w:t>к</w:t>
      </w:r>
      <w:r w:rsidRPr="00842D96">
        <w:rPr>
          <w:rFonts w:ascii="Times New Roman" w:hAnsi="Times New Roman"/>
          <w:sz w:val="28"/>
          <w:szCs w:val="28"/>
        </w:rPr>
        <w:t>туры стенки трахеобронхиального дерева и прилегающих органов на ра</w:t>
      </w:r>
      <w:r w:rsidRPr="00842D96">
        <w:rPr>
          <w:rFonts w:ascii="Times New Roman" w:hAnsi="Times New Roman"/>
          <w:sz w:val="28"/>
          <w:szCs w:val="28"/>
        </w:rPr>
        <w:t>с</w:t>
      </w:r>
      <w:r w:rsidRPr="00842D96">
        <w:rPr>
          <w:rFonts w:ascii="Times New Roman" w:hAnsi="Times New Roman"/>
          <w:sz w:val="28"/>
          <w:szCs w:val="28"/>
        </w:rPr>
        <w:t>стоянии 4–6 см, а также различать патологические образования при размере 1–2 мм. Имеется возможность определения распространенности и степени инвазии стенки трахеи и бронхов, определить топографо-анатомические с</w:t>
      </w:r>
      <w:r w:rsidRPr="00842D96">
        <w:rPr>
          <w:rFonts w:ascii="Times New Roman" w:hAnsi="Times New Roman"/>
          <w:sz w:val="28"/>
          <w:szCs w:val="28"/>
        </w:rPr>
        <w:t>о</w:t>
      </w:r>
      <w:r w:rsidRPr="00842D96">
        <w:rPr>
          <w:rFonts w:ascii="Times New Roman" w:hAnsi="Times New Roman"/>
          <w:sz w:val="28"/>
          <w:szCs w:val="28"/>
        </w:rPr>
        <w:t>отношения опухоли с легочными сосудами, визуализировать лимфатические узлы. Пункционно-аспирационная тонкоигольная биопсия в реальном реж</w:t>
      </w:r>
      <w:r w:rsidRPr="00842D96">
        <w:rPr>
          <w:rFonts w:ascii="Times New Roman" w:hAnsi="Times New Roman"/>
          <w:sz w:val="28"/>
          <w:szCs w:val="28"/>
        </w:rPr>
        <w:t>и</w:t>
      </w:r>
      <w:r w:rsidRPr="00842D96">
        <w:rPr>
          <w:rFonts w:ascii="Times New Roman" w:hAnsi="Times New Roman"/>
          <w:sz w:val="28"/>
          <w:szCs w:val="28"/>
        </w:rPr>
        <w:t>ме времени под контролем УЗ позволяет получить материал для морфолог</w:t>
      </w:r>
      <w:r w:rsidRPr="00842D96">
        <w:rPr>
          <w:rFonts w:ascii="Times New Roman" w:hAnsi="Times New Roman"/>
          <w:sz w:val="28"/>
          <w:szCs w:val="28"/>
        </w:rPr>
        <w:t>и</w:t>
      </w:r>
      <w:r w:rsidRPr="00842D96">
        <w:rPr>
          <w:rFonts w:ascii="Times New Roman" w:hAnsi="Times New Roman"/>
          <w:sz w:val="28"/>
          <w:szCs w:val="28"/>
        </w:rPr>
        <w:t>ческой верификации. Для диагностики периферических новообразований примен</w:t>
      </w:r>
      <w:r w:rsidRPr="00842D96">
        <w:rPr>
          <w:rFonts w:ascii="Times New Roman" w:hAnsi="Times New Roman"/>
          <w:sz w:val="28"/>
          <w:szCs w:val="28"/>
        </w:rPr>
        <w:t>я</w:t>
      </w:r>
      <w:r w:rsidRPr="00842D96">
        <w:rPr>
          <w:rFonts w:ascii="Times New Roman" w:hAnsi="Times New Roman"/>
          <w:sz w:val="28"/>
          <w:szCs w:val="28"/>
        </w:rPr>
        <w:t>ется метод направл</w:t>
      </w:r>
      <w:r>
        <w:rPr>
          <w:rFonts w:ascii="Times New Roman" w:hAnsi="Times New Roman"/>
          <w:sz w:val="28"/>
          <w:szCs w:val="28"/>
        </w:rPr>
        <w:t xml:space="preserve">яющей оболочки (guide sheath). </w:t>
      </w:r>
    </w:p>
    <w:p w:rsidR="00AE6CB0" w:rsidRDefault="00AE6CB0" w:rsidP="001349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7953">
        <w:rPr>
          <w:rFonts w:ascii="Times New Roman" w:hAnsi="Times New Roman"/>
          <w:sz w:val="28"/>
          <w:szCs w:val="28"/>
        </w:rPr>
        <w:t>Эндоскопическое ультразвуковое исследование является высокоинфо</w:t>
      </w:r>
      <w:r w:rsidRPr="00247953">
        <w:rPr>
          <w:rFonts w:ascii="Times New Roman" w:hAnsi="Times New Roman"/>
          <w:sz w:val="28"/>
          <w:szCs w:val="28"/>
        </w:rPr>
        <w:t>р</w:t>
      </w:r>
      <w:r w:rsidRPr="00247953">
        <w:rPr>
          <w:rFonts w:ascii="Times New Roman" w:hAnsi="Times New Roman"/>
          <w:sz w:val="28"/>
          <w:szCs w:val="28"/>
        </w:rPr>
        <w:t>мативным малоинвазивным методом оценки опухолевой патологии орг</w:t>
      </w:r>
      <w:r w:rsidRPr="00247953">
        <w:rPr>
          <w:rFonts w:ascii="Times New Roman" w:hAnsi="Times New Roman"/>
          <w:sz w:val="28"/>
          <w:szCs w:val="28"/>
        </w:rPr>
        <w:t>а</w:t>
      </w:r>
      <w:r w:rsidRPr="00247953">
        <w:rPr>
          <w:rFonts w:ascii="Times New Roman" w:hAnsi="Times New Roman"/>
          <w:sz w:val="28"/>
          <w:szCs w:val="28"/>
        </w:rPr>
        <w:t xml:space="preserve">нов грудной клетки, что имеет важное </w:t>
      </w:r>
      <w:r>
        <w:rPr>
          <w:rFonts w:ascii="Times New Roman" w:hAnsi="Times New Roman"/>
          <w:sz w:val="28"/>
          <w:szCs w:val="28"/>
        </w:rPr>
        <w:t>значение для определения распро</w:t>
      </w:r>
      <w:r w:rsidRPr="00247953">
        <w:rPr>
          <w:rFonts w:ascii="Times New Roman" w:hAnsi="Times New Roman"/>
          <w:sz w:val="28"/>
          <w:szCs w:val="28"/>
        </w:rPr>
        <w:t>стране</w:t>
      </w:r>
      <w:r w:rsidRPr="00247953">
        <w:rPr>
          <w:rFonts w:ascii="Times New Roman" w:hAnsi="Times New Roman"/>
          <w:sz w:val="28"/>
          <w:szCs w:val="28"/>
        </w:rPr>
        <w:t>н</w:t>
      </w:r>
      <w:r w:rsidRPr="00247953">
        <w:rPr>
          <w:rFonts w:ascii="Times New Roman" w:hAnsi="Times New Roman"/>
          <w:sz w:val="28"/>
          <w:szCs w:val="28"/>
        </w:rPr>
        <w:t>ности опухолевого процесса, тактики дальнейшего лечения и прогноза о</w:t>
      </w:r>
      <w:r w:rsidRPr="00247953">
        <w:rPr>
          <w:rFonts w:ascii="Times New Roman" w:hAnsi="Times New Roman"/>
          <w:sz w:val="28"/>
          <w:szCs w:val="28"/>
        </w:rPr>
        <w:t>с</w:t>
      </w:r>
      <w:r w:rsidRPr="00247953">
        <w:rPr>
          <w:rFonts w:ascii="Times New Roman" w:hAnsi="Times New Roman"/>
          <w:sz w:val="28"/>
          <w:szCs w:val="28"/>
        </w:rPr>
        <w:t>новного заболевания.</w:t>
      </w:r>
    </w:p>
    <w:p w:rsidR="00AE6CB0" w:rsidRDefault="00AE6CB0" w:rsidP="001349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841">
        <w:rPr>
          <w:rFonts w:ascii="Times New Roman" w:hAnsi="Times New Roman"/>
          <w:sz w:val="28"/>
          <w:szCs w:val="28"/>
        </w:rPr>
        <w:lastRenderedPageBreak/>
        <w:t>Осложнения при этой процедуре наблюдаются менее чем в 1% случаев, смертность составляет 0%. Таким образом, EBUS-бронхоскопия является безопасным и не приносящим неудобств пациенту методом исследования.</w:t>
      </w:r>
    </w:p>
    <w:p w:rsidR="00AE6CB0" w:rsidRDefault="00AE6CB0" w:rsidP="001349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841">
        <w:rPr>
          <w:rFonts w:ascii="Times New Roman" w:hAnsi="Times New Roman"/>
          <w:sz w:val="28"/>
          <w:szCs w:val="28"/>
        </w:rPr>
        <w:t>Исследование проводится в основном в условиях стационара и под по</w:t>
      </w:r>
      <w:r w:rsidRPr="002E1841">
        <w:rPr>
          <w:rFonts w:ascii="Times New Roman" w:hAnsi="Times New Roman"/>
          <w:sz w:val="28"/>
          <w:szCs w:val="28"/>
        </w:rPr>
        <w:t>л</w:t>
      </w:r>
      <w:r w:rsidRPr="002E1841">
        <w:rPr>
          <w:rFonts w:ascii="Times New Roman" w:hAnsi="Times New Roman"/>
          <w:sz w:val="28"/>
          <w:szCs w:val="28"/>
        </w:rPr>
        <w:t>ным наркозом. Если результат окажется недостаточным для полной оце</w:t>
      </w:r>
      <w:r w:rsidRPr="002E1841">
        <w:rPr>
          <w:rFonts w:ascii="Times New Roman" w:hAnsi="Times New Roman"/>
          <w:sz w:val="28"/>
          <w:szCs w:val="28"/>
        </w:rPr>
        <w:t>н</w:t>
      </w:r>
      <w:r w:rsidRPr="002E1841">
        <w:rPr>
          <w:rFonts w:ascii="Times New Roman" w:hAnsi="Times New Roman"/>
          <w:sz w:val="28"/>
          <w:szCs w:val="28"/>
        </w:rPr>
        <w:t>ки, то дополнительно проводится медиастиноскопия, что позволяет не терять др</w:t>
      </w:r>
      <w:r w:rsidRPr="002E1841">
        <w:rPr>
          <w:rFonts w:ascii="Times New Roman" w:hAnsi="Times New Roman"/>
          <w:sz w:val="28"/>
          <w:szCs w:val="28"/>
        </w:rPr>
        <w:t>а</w:t>
      </w:r>
      <w:r w:rsidRPr="002E1841">
        <w:rPr>
          <w:rFonts w:ascii="Times New Roman" w:hAnsi="Times New Roman"/>
          <w:sz w:val="28"/>
          <w:szCs w:val="28"/>
        </w:rPr>
        <w:t>гоценное время.</w:t>
      </w:r>
    </w:p>
    <w:p w:rsidR="0013498A" w:rsidRDefault="0013498A" w:rsidP="0013498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2" w:name="_GoBack"/>
    </w:p>
    <w:p w:rsidR="00AE6CB0" w:rsidRPr="0013498A" w:rsidRDefault="00AE6CB0" w:rsidP="0013498A">
      <w:pPr>
        <w:spacing w:after="0" w:line="240" w:lineRule="auto"/>
        <w:jc w:val="both"/>
        <w:rPr>
          <w:rFonts w:ascii="Times New Roman" w:hAnsi="Times New Roman"/>
          <w:b/>
        </w:rPr>
      </w:pPr>
      <w:r w:rsidRPr="0013498A">
        <w:rPr>
          <w:rFonts w:ascii="Times New Roman" w:hAnsi="Times New Roman"/>
          <w:b/>
        </w:rPr>
        <w:t>Литература:</w:t>
      </w:r>
    </w:p>
    <w:bookmarkEnd w:id="2"/>
    <w:p w:rsidR="009D44D3" w:rsidRDefault="00AE6CB0" w:rsidP="009D44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D44D3">
        <w:rPr>
          <w:rFonts w:ascii="Times New Roman" w:hAnsi="Times New Roman"/>
        </w:rPr>
        <w:t>«Сибирский онкологический журнал», 2013г. Приложение №2. Е.С.Вакурова,</w:t>
      </w:r>
      <w:r w:rsidR="009D44D3" w:rsidRPr="009D44D3">
        <w:rPr>
          <w:rFonts w:ascii="Times New Roman" w:hAnsi="Times New Roman"/>
        </w:rPr>
        <w:t xml:space="preserve"> </w:t>
      </w:r>
    </w:p>
    <w:p w:rsidR="00AE6CB0" w:rsidRPr="009D44D3" w:rsidRDefault="00AE6CB0" w:rsidP="009D44D3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9D44D3">
        <w:rPr>
          <w:rFonts w:ascii="Times New Roman" w:hAnsi="Times New Roman"/>
        </w:rPr>
        <w:t>Г.В.Уингиадзе,</w:t>
      </w:r>
      <w:r w:rsidR="009D44D3">
        <w:rPr>
          <w:rFonts w:ascii="Times New Roman" w:hAnsi="Times New Roman"/>
        </w:rPr>
        <w:t xml:space="preserve"> </w:t>
      </w:r>
      <w:r w:rsidRPr="009D44D3">
        <w:rPr>
          <w:rFonts w:ascii="Times New Roman" w:hAnsi="Times New Roman"/>
        </w:rPr>
        <w:t>Г.Ф.Аллахвердиева</w:t>
      </w:r>
    </w:p>
    <w:p w:rsidR="00AE6CB0" w:rsidRPr="0013498A" w:rsidRDefault="00AE6CB0" w:rsidP="001349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3498A">
        <w:rPr>
          <w:rFonts w:ascii="Times New Roman" w:hAnsi="Times New Roman"/>
        </w:rPr>
        <w:t>Шмидт Г. «Дифференциальная диагностика при ультразвуковых исследованиях», 2014г.</w:t>
      </w:r>
    </w:p>
    <w:p w:rsidR="00AE6CB0" w:rsidRPr="0013498A" w:rsidRDefault="00AE6CB0" w:rsidP="001349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3498A">
        <w:rPr>
          <w:rFonts w:ascii="Times New Roman" w:hAnsi="Times New Roman"/>
        </w:rPr>
        <w:t>«Ультразвуковая диагностика опухолей лёгких»,Сафонов Д.В., Шахов Б.Е. 2014г.</w:t>
      </w:r>
    </w:p>
    <w:p w:rsidR="00AE6CB0" w:rsidRPr="0013498A" w:rsidRDefault="00AE6CB0" w:rsidP="001349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3498A">
        <w:rPr>
          <w:rFonts w:ascii="Times New Roman" w:hAnsi="Times New Roman"/>
        </w:rPr>
        <w:t>ЭУСбука: «Руководство по эндоскопической ультрасонографии» ,Нечипай A.M., 2013г.</w:t>
      </w:r>
    </w:p>
    <w:p w:rsidR="00AE6CB0" w:rsidRPr="0013498A" w:rsidRDefault="00AE6CB0" w:rsidP="001349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3498A">
        <w:rPr>
          <w:rFonts w:ascii="Times New Roman" w:hAnsi="Times New Roman"/>
        </w:rPr>
        <w:t>«Ультразвук в медицине. Физические основы применения», Хилл К., 2008г.</w:t>
      </w:r>
    </w:p>
    <w:p w:rsidR="00AE6CB0" w:rsidRPr="002E1841" w:rsidRDefault="00AE6CB0" w:rsidP="0013498A">
      <w:pPr>
        <w:spacing w:after="0" w:line="240" w:lineRule="auto"/>
        <w:rPr>
          <w:sz w:val="28"/>
          <w:szCs w:val="28"/>
        </w:rPr>
      </w:pPr>
    </w:p>
    <w:p w:rsidR="00AE6CB0" w:rsidRPr="00F71D00" w:rsidRDefault="00AE6CB0" w:rsidP="0013498A">
      <w:pPr>
        <w:spacing w:after="0" w:line="240" w:lineRule="auto"/>
        <w:rPr>
          <w:sz w:val="28"/>
          <w:szCs w:val="28"/>
        </w:rPr>
      </w:pPr>
    </w:p>
    <w:sectPr w:rsidR="00AE6CB0" w:rsidRPr="00F71D00" w:rsidSect="00842D9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2722D"/>
    <w:multiLevelType w:val="hybridMultilevel"/>
    <w:tmpl w:val="0526EB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0C9"/>
    <w:rsid w:val="00027388"/>
    <w:rsid w:val="00047BEE"/>
    <w:rsid w:val="0013498A"/>
    <w:rsid w:val="00161D4D"/>
    <w:rsid w:val="00247953"/>
    <w:rsid w:val="002E1841"/>
    <w:rsid w:val="00480FFF"/>
    <w:rsid w:val="006120BB"/>
    <w:rsid w:val="00842D96"/>
    <w:rsid w:val="008D3DE6"/>
    <w:rsid w:val="009D44D3"/>
    <w:rsid w:val="00AA5A48"/>
    <w:rsid w:val="00AE6CB0"/>
    <w:rsid w:val="00E95680"/>
    <w:rsid w:val="00EA10C9"/>
    <w:rsid w:val="00F7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0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Natali</cp:lastModifiedBy>
  <cp:revision>7</cp:revision>
  <dcterms:created xsi:type="dcterms:W3CDTF">2014-11-18T19:19:00Z</dcterms:created>
  <dcterms:modified xsi:type="dcterms:W3CDTF">2014-11-20T17:59:00Z</dcterms:modified>
</cp:coreProperties>
</file>