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0B" w:rsidRPr="00374F0E" w:rsidRDefault="00687553" w:rsidP="00374F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ПАТОГЕНЕТИЧЕСКИЕ МЕХАНИЗМЫ </w:t>
      </w:r>
      <w:r w:rsidR="00784F6F">
        <w:rPr>
          <w:rFonts w:ascii="Times New Roman" w:hAnsi="Times New Roman"/>
          <w:b/>
          <w:sz w:val="28"/>
          <w:szCs w:val="28"/>
        </w:rPr>
        <w:t>ОСТРОФАЗОВОГО</w:t>
      </w:r>
      <w:r w:rsidR="00EC790B" w:rsidRPr="00784F6F">
        <w:rPr>
          <w:rFonts w:ascii="Times New Roman" w:hAnsi="Times New Roman"/>
          <w:b/>
          <w:sz w:val="28"/>
          <w:szCs w:val="28"/>
        </w:rPr>
        <w:t xml:space="preserve"> </w:t>
      </w:r>
      <w:r w:rsidR="00784F6F">
        <w:rPr>
          <w:rFonts w:ascii="Times New Roman" w:hAnsi="Times New Roman"/>
          <w:b/>
          <w:sz w:val="28"/>
          <w:szCs w:val="28"/>
        </w:rPr>
        <w:t>ОТВЕТА</w:t>
      </w:r>
      <w:r w:rsidR="00EC790B" w:rsidRPr="00784F6F">
        <w:rPr>
          <w:rFonts w:ascii="Times New Roman" w:hAnsi="Times New Roman"/>
          <w:b/>
          <w:sz w:val="28"/>
          <w:szCs w:val="28"/>
        </w:rPr>
        <w:t xml:space="preserve"> </w:t>
      </w:r>
      <w:r w:rsidR="00225A6A" w:rsidRPr="00784F6F">
        <w:rPr>
          <w:rFonts w:ascii="Times New Roman" w:hAnsi="Times New Roman"/>
          <w:b/>
          <w:sz w:val="28"/>
          <w:szCs w:val="28"/>
        </w:rPr>
        <w:t>У БОЛЬНЫХ ХРОНИЧЕСКИМ ОБСТРУКТИВНЫМ</w:t>
      </w:r>
      <w:r w:rsidR="00EC790B" w:rsidRPr="00784F6F">
        <w:rPr>
          <w:rFonts w:ascii="Times New Roman" w:hAnsi="Times New Roman"/>
          <w:b/>
          <w:sz w:val="28"/>
          <w:szCs w:val="28"/>
        </w:rPr>
        <w:t xml:space="preserve"> </w:t>
      </w:r>
      <w:r w:rsidR="00225A6A" w:rsidRPr="00784F6F">
        <w:rPr>
          <w:rFonts w:ascii="Times New Roman" w:hAnsi="Times New Roman"/>
          <w:b/>
          <w:sz w:val="28"/>
          <w:szCs w:val="28"/>
        </w:rPr>
        <w:t>ЗАБОЛЕВАНИЕМ ЛЕГКИХ И ХРОНИЧЕСКИМ</w:t>
      </w:r>
      <w:r w:rsidR="00EC790B" w:rsidRPr="00784F6F">
        <w:rPr>
          <w:rFonts w:ascii="Times New Roman" w:hAnsi="Times New Roman"/>
          <w:b/>
          <w:sz w:val="28"/>
          <w:szCs w:val="28"/>
        </w:rPr>
        <w:t xml:space="preserve"> ПАНКРЕАТИТОМ</w:t>
      </w:r>
    </w:p>
    <w:p w:rsidR="00EC790B" w:rsidRPr="00EC790B" w:rsidRDefault="00EC790B" w:rsidP="00374F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74F0E">
        <w:rPr>
          <w:rFonts w:ascii="Times New Roman" w:hAnsi="Times New Roman"/>
          <w:i/>
          <w:sz w:val="28"/>
          <w:szCs w:val="28"/>
        </w:rPr>
        <w:t>Же</w:t>
      </w:r>
      <w:r w:rsidRPr="00EC790B">
        <w:rPr>
          <w:rFonts w:ascii="Times New Roman" w:hAnsi="Times New Roman"/>
          <w:i/>
          <w:sz w:val="28"/>
          <w:szCs w:val="28"/>
        </w:rPr>
        <w:t>лезнякова</w:t>
      </w:r>
      <w:proofErr w:type="spellEnd"/>
      <w:r w:rsidRPr="00EC790B">
        <w:rPr>
          <w:rFonts w:ascii="Times New Roman" w:hAnsi="Times New Roman"/>
          <w:i/>
          <w:sz w:val="28"/>
          <w:szCs w:val="28"/>
        </w:rPr>
        <w:t xml:space="preserve"> Н.М., </w:t>
      </w:r>
      <w:proofErr w:type="spellStart"/>
      <w:r w:rsidRPr="00EC790B">
        <w:rPr>
          <w:rFonts w:ascii="Times New Roman" w:hAnsi="Times New Roman"/>
          <w:i/>
          <w:sz w:val="28"/>
          <w:szCs w:val="28"/>
        </w:rPr>
        <w:t>Гопций</w:t>
      </w:r>
      <w:proofErr w:type="spellEnd"/>
      <w:r w:rsidRPr="00EC790B">
        <w:rPr>
          <w:rFonts w:ascii="Times New Roman" w:hAnsi="Times New Roman"/>
          <w:i/>
          <w:sz w:val="28"/>
          <w:szCs w:val="28"/>
        </w:rPr>
        <w:t xml:space="preserve"> Е.В., Зеленая И.И.</w:t>
      </w:r>
      <w:r w:rsidR="00784F6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7629F1">
        <w:rPr>
          <w:rFonts w:ascii="Times New Roman" w:hAnsi="Times New Roman"/>
          <w:i/>
          <w:sz w:val="28"/>
          <w:szCs w:val="28"/>
        </w:rPr>
        <w:t>Пасиешвили</w:t>
      </w:r>
      <w:proofErr w:type="spellEnd"/>
      <w:r w:rsidR="007629F1">
        <w:rPr>
          <w:rFonts w:ascii="Times New Roman" w:hAnsi="Times New Roman"/>
          <w:i/>
          <w:sz w:val="28"/>
          <w:szCs w:val="28"/>
        </w:rPr>
        <w:t xml:space="preserve"> Т.М.</w:t>
      </w:r>
      <w:r w:rsidR="007629F1">
        <w:rPr>
          <w:rFonts w:ascii="Times New Roman" w:hAnsi="Times New Roman"/>
          <w:i/>
          <w:sz w:val="28"/>
          <w:szCs w:val="28"/>
        </w:rPr>
        <w:t xml:space="preserve">, </w:t>
      </w:r>
      <w:r w:rsidR="00784F6F">
        <w:rPr>
          <w:rFonts w:ascii="Times New Roman" w:hAnsi="Times New Roman"/>
          <w:i/>
          <w:sz w:val="28"/>
          <w:szCs w:val="28"/>
        </w:rPr>
        <w:t xml:space="preserve">Степанова </w:t>
      </w:r>
      <w:r w:rsidR="007629F1">
        <w:rPr>
          <w:rFonts w:ascii="Times New Roman" w:hAnsi="Times New Roman"/>
          <w:i/>
          <w:sz w:val="28"/>
          <w:szCs w:val="28"/>
        </w:rPr>
        <w:t>Е.В.</w:t>
      </w:r>
      <w:bookmarkStart w:id="0" w:name="_GoBack"/>
      <w:bookmarkEnd w:id="0"/>
    </w:p>
    <w:p w:rsidR="00EC790B" w:rsidRPr="00E81D6A" w:rsidRDefault="00EC790B" w:rsidP="00E81D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C790B">
        <w:rPr>
          <w:rFonts w:ascii="Times New Roman" w:hAnsi="Times New Roman"/>
          <w:i/>
          <w:sz w:val="28"/>
          <w:szCs w:val="28"/>
        </w:rPr>
        <w:t>Харьковский национальный медицинский университет</w:t>
      </w:r>
    </w:p>
    <w:p w:rsidR="00374F0E" w:rsidRDefault="00EC790B" w:rsidP="00EC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F0E">
        <w:rPr>
          <w:rFonts w:ascii="Times New Roman" w:hAnsi="Times New Roman"/>
          <w:b/>
          <w:sz w:val="28"/>
          <w:szCs w:val="28"/>
        </w:rPr>
        <w:t>Цель исследования:</w:t>
      </w:r>
      <w:r w:rsidRPr="00EC790B">
        <w:rPr>
          <w:rFonts w:ascii="Times New Roman" w:hAnsi="Times New Roman"/>
          <w:sz w:val="28"/>
          <w:szCs w:val="28"/>
        </w:rPr>
        <w:t xml:space="preserve"> установить особенности иммунного ответа </w:t>
      </w:r>
      <w:r w:rsidR="00E81D6A">
        <w:rPr>
          <w:rFonts w:ascii="Times New Roman" w:hAnsi="Times New Roman"/>
          <w:sz w:val="28"/>
          <w:szCs w:val="28"/>
        </w:rPr>
        <w:t>в фазу активного воспаления</w:t>
      </w:r>
      <w:r w:rsidRPr="00EC790B">
        <w:rPr>
          <w:rFonts w:ascii="Times New Roman" w:hAnsi="Times New Roman"/>
          <w:sz w:val="28"/>
          <w:szCs w:val="28"/>
        </w:rPr>
        <w:t xml:space="preserve"> у больных с сочетанным те</w:t>
      </w:r>
      <w:r w:rsidR="00E81D6A">
        <w:rPr>
          <w:rFonts w:ascii="Times New Roman" w:hAnsi="Times New Roman"/>
          <w:sz w:val="28"/>
          <w:szCs w:val="28"/>
        </w:rPr>
        <w:t xml:space="preserve">чением хронического </w:t>
      </w:r>
      <w:proofErr w:type="spellStart"/>
      <w:r w:rsidR="00E81D6A">
        <w:rPr>
          <w:rFonts w:ascii="Times New Roman" w:hAnsi="Times New Roman"/>
          <w:sz w:val="28"/>
          <w:szCs w:val="28"/>
        </w:rPr>
        <w:t>обструктивного</w:t>
      </w:r>
      <w:proofErr w:type="spellEnd"/>
      <w:r w:rsidRPr="00EC790B">
        <w:rPr>
          <w:rFonts w:ascii="Times New Roman" w:hAnsi="Times New Roman"/>
          <w:sz w:val="28"/>
          <w:szCs w:val="28"/>
        </w:rPr>
        <w:t xml:space="preserve"> </w:t>
      </w:r>
      <w:r w:rsidR="00E81D6A">
        <w:rPr>
          <w:rFonts w:ascii="Times New Roman" w:hAnsi="Times New Roman"/>
          <w:sz w:val="28"/>
          <w:szCs w:val="28"/>
        </w:rPr>
        <w:t>заболевания</w:t>
      </w:r>
      <w:r w:rsidRPr="00EC790B">
        <w:rPr>
          <w:rFonts w:ascii="Times New Roman" w:hAnsi="Times New Roman"/>
          <w:sz w:val="28"/>
          <w:szCs w:val="28"/>
        </w:rPr>
        <w:t xml:space="preserve"> легких</w:t>
      </w:r>
      <w:r w:rsidR="00531C23">
        <w:rPr>
          <w:rFonts w:ascii="Times New Roman" w:hAnsi="Times New Roman"/>
          <w:sz w:val="28"/>
          <w:szCs w:val="28"/>
        </w:rPr>
        <w:t xml:space="preserve"> (ХОЗЛ)</w:t>
      </w:r>
      <w:r w:rsidRPr="00EC790B">
        <w:rPr>
          <w:rFonts w:ascii="Times New Roman" w:hAnsi="Times New Roman"/>
          <w:sz w:val="28"/>
          <w:szCs w:val="28"/>
        </w:rPr>
        <w:t xml:space="preserve"> и хронического панкреатита</w:t>
      </w:r>
      <w:r w:rsidR="00BC2783">
        <w:rPr>
          <w:rFonts w:ascii="Times New Roman" w:hAnsi="Times New Roman"/>
          <w:sz w:val="28"/>
          <w:szCs w:val="28"/>
        </w:rPr>
        <w:t xml:space="preserve"> (ХП)</w:t>
      </w:r>
      <w:r w:rsidRPr="00EC790B">
        <w:rPr>
          <w:rFonts w:ascii="Times New Roman" w:hAnsi="Times New Roman"/>
          <w:sz w:val="28"/>
          <w:szCs w:val="28"/>
        </w:rPr>
        <w:t xml:space="preserve">. </w:t>
      </w:r>
    </w:p>
    <w:p w:rsidR="00531C23" w:rsidRDefault="00374F0E" w:rsidP="00531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F0E">
        <w:rPr>
          <w:rFonts w:ascii="Times New Roman" w:hAnsi="Times New Roman"/>
          <w:b/>
          <w:sz w:val="28"/>
          <w:szCs w:val="28"/>
        </w:rPr>
        <w:t>Материалы и методы.</w:t>
      </w:r>
      <w:r>
        <w:rPr>
          <w:rFonts w:ascii="Times New Roman" w:hAnsi="Times New Roman"/>
          <w:sz w:val="28"/>
          <w:szCs w:val="28"/>
        </w:rPr>
        <w:t xml:space="preserve"> О</w:t>
      </w:r>
      <w:r w:rsidR="00EC790B" w:rsidRPr="00EC790B">
        <w:rPr>
          <w:rFonts w:ascii="Times New Roman" w:hAnsi="Times New Roman"/>
          <w:sz w:val="28"/>
          <w:szCs w:val="28"/>
        </w:rPr>
        <w:t xml:space="preserve">бследовано 72 больных с </w:t>
      </w:r>
      <w:r w:rsidR="00E81D6A">
        <w:rPr>
          <w:rFonts w:ascii="Times New Roman" w:hAnsi="Times New Roman"/>
          <w:sz w:val="28"/>
          <w:szCs w:val="28"/>
        </w:rPr>
        <w:t>ХОЗЛ</w:t>
      </w:r>
      <w:r w:rsidR="00BC2783">
        <w:rPr>
          <w:rFonts w:ascii="Times New Roman" w:hAnsi="Times New Roman"/>
          <w:sz w:val="28"/>
          <w:szCs w:val="28"/>
        </w:rPr>
        <w:t xml:space="preserve"> I и II</w:t>
      </w:r>
      <w:r w:rsidR="00EC790B" w:rsidRPr="00EC790B">
        <w:rPr>
          <w:rFonts w:ascii="Times New Roman" w:hAnsi="Times New Roman"/>
          <w:sz w:val="28"/>
          <w:szCs w:val="28"/>
        </w:rPr>
        <w:t xml:space="preserve">. В 35 наблюдениях (48,6%) </w:t>
      </w:r>
      <w:r w:rsidR="00E81D6A">
        <w:rPr>
          <w:rFonts w:ascii="Times New Roman" w:hAnsi="Times New Roman"/>
          <w:sz w:val="28"/>
          <w:szCs w:val="28"/>
        </w:rPr>
        <w:t>ХОЗЛ</w:t>
      </w:r>
      <w:r w:rsidR="00EC790B" w:rsidRPr="00EC790B">
        <w:rPr>
          <w:rFonts w:ascii="Times New Roman" w:hAnsi="Times New Roman"/>
          <w:sz w:val="28"/>
          <w:szCs w:val="28"/>
        </w:rPr>
        <w:t xml:space="preserve"> сочеталась с </w:t>
      </w:r>
      <w:r w:rsidR="00BC2783">
        <w:rPr>
          <w:rFonts w:ascii="Times New Roman" w:hAnsi="Times New Roman"/>
          <w:sz w:val="28"/>
          <w:szCs w:val="28"/>
        </w:rPr>
        <w:t>ХП</w:t>
      </w:r>
      <w:r w:rsidR="00EC790B" w:rsidRPr="00EC790B">
        <w:rPr>
          <w:rFonts w:ascii="Times New Roman" w:hAnsi="Times New Roman"/>
          <w:sz w:val="28"/>
          <w:szCs w:val="28"/>
        </w:rPr>
        <w:t xml:space="preserve"> с наличием экскреторной недостаточности поджелудочной железы (основная группа), у 37 пациентов наблюдалось изолированное течение </w:t>
      </w:r>
      <w:r w:rsidR="00E81D6A">
        <w:rPr>
          <w:rFonts w:ascii="Times New Roman" w:hAnsi="Times New Roman"/>
          <w:sz w:val="28"/>
          <w:szCs w:val="28"/>
        </w:rPr>
        <w:t>ХОЗЛ</w:t>
      </w:r>
      <w:r w:rsidR="00EC790B" w:rsidRPr="00EC790B">
        <w:rPr>
          <w:rFonts w:ascii="Times New Roman" w:hAnsi="Times New Roman"/>
          <w:sz w:val="28"/>
          <w:szCs w:val="28"/>
        </w:rPr>
        <w:t xml:space="preserve"> (группа сравнения). Показатели нормы исследуемых величин были получены у 20 практически здоровых лиц аналогичного возраста и пола (группа контроля). Содержание С-РБ в сыворотке крови исследовали иммуноферментным методом  с использованием антител к С-РБ, которые были выделены из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антисыворотки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к С-РБ путем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высаливания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сульфатом аммония. Уровни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прововоспалительных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цитокинов </w:t>
      </w:r>
      <w:r w:rsidR="00531C23">
        <w:rPr>
          <w:rFonts w:ascii="Times New Roman" w:hAnsi="Times New Roman"/>
          <w:sz w:val="28"/>
          <w:szCs w:val="28"/>
        </w:rPr>
        <w:t>– интерлейкина</w:t>
      </w:r>
      <w:r w:rsidR="00531C23" w:rsidRPr="00EC790B">
        <w:rPr>
          <w:rFonts w:ascii="Times New Roman" w:hAnsi="Times New Roman"/>
          <w:sz w:val="28"/>
          <w:szCs w:val="28"/>
        </w:rPr>
        <w:t>-1β</w:t>
      </w:r>
      <w:r w:rsidR="00531C23">
        <w:rPr>
          <w:rFonts w:ascii="Times New Roman" w:hAnsi="Times New Roman"/>
          <w:sz w:val="28"/>
          <w:szCs w:val="28"/>
        </w:rPr>
        <w:t xml:space="preserve"> </w:t>
      </w:r>
      <w:r w:rsidR="00EC790B" w:rsidRPr="00EC790B">
        <w:rPr>
          <w:rFonts w:ascii="Times New Roman" w:hAnsi="Times New Roman"/>
          <w:sz w:val="28"/>
          <w:szCs w:val="28"/>
        </w:rPr>
        <w:t>(ИЛ-1β</w:t>
      </w:r>
      <w:r w:rsidR="00531C23">
        <w:rPr>
          <w:rFonts w:ascii="Times New Roman" w:hAnsi="Times New Roman"/>
          <w:sz w:val="28"/>
          <w:szCs w:val="28"/>
        </w:rPr>
        <w:t>) и фактора некроза опухоли</w:t>
      </w:r>
      <w:r w:rsidR="00531C23" w:rsidRPr="00EC790B">
        <w:rPr>
          <w:rFonts w:ascii="Times New Roman" w:hAnsi="Times New Roman"/>
          <w:sz w:val="28"/>
          <w:szCs w:val="28"/>
        </w:rPr>
        <w:t>-α</w:t>
      </w:r>
      <w:r w:rsidR="00EC790B" w:rsidRPr="00EC790B">
        <w:rPr>
          <w:rFonts w:ascii="Times New Roman" w:hAnsi="Times New Roman"/>
          <w:sz w:val="28"/>
          <w:szCs w:val="28"/>
        </w:rPr>
        <w:t xml:space="preserve"> </w:t>
      </w:r>
      <w:r w:rsidR="00531C23">
        <w:rPr>
          <w:rFonts w:ascii="Times New Roman" w:hAnsi="Times New Roman"/>
          <w:sz w:val="28"/>
          <w:szCs w:val="28"/>
        </w:rPr>
        <w:t>(</w:t>
      </w:r>
      <w:r w:rsidR="00EC790B" w:rsidRPr="00EC790B">
        <w:rPr>
          <w:rFonts w:ascii="Times New Roman" w:hAnsi="Times New Roman"/>
          <w:sz w:val="28"/>
          <w:szCs w:val="28"/>
        </w:rPr>
        <w:t xml:space="preserve">ФНО-α) определяли с помощью наборов реагентов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ProCon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ООО «Протеиновый контур», С.-Пб., Россия. Статистическая обработка полученных результатов проводилась с помощью лицензионных программ «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Microsoft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Excel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» и «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Statistica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6.0». </w:t>
      </w:r>
    </w:p>
    <w:p w:rsidR="00531C23" w:rsidRDefault="00531C23" w:rsidP="00531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C23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. </w:t>
      </w:r>
      <w:r w:rsidR="00BC2783">
        <w:rPr>
          <w:rFonts w:ascii="Times New Roman" w:hAnsi="Times New Roman"/>
          <w:sz w:val="28"/>
          <w:szCs w:val="28"/>
        </w:rPr>
        <w:t>У больных с изолированным</w:t>
      </w:r>
      <w:r w:rsidR="00EC790B" w:rsidRPr="00EC790B">
        <w:rPr>
          <w:rFonts w:ascii="Times New Roman" w:hAnsi="Times New Roman"/>
          <w:sz w:val="28"/>
          <w:szCs w:val="28"/>
        </w:rPr>
        <w:t xml:space="preserve"> </w:t>
      </w:r>
      <w:r w:rsidR="00E81D6A">
        <w:rPr>
          <w:rFonts w:ascii="Times New Roman" w:hAnsi="Times New Roman"/>
          <w:sz w:val="28"/>
          <w:szCs w:val="28"/>
        </w:rPr>
        <w:t>ХОЗЛ</w:t>
      </w:r>
      <w:r w:rsidR="00BC2783">
        <w:rPr>
          <w:rFonts w:ascii="Times New Roman" w:hAnsi="Times New Roman"/>
          <w:sz w:val="28"/>
          <w:szCs w:val="28"/>
        </w:rPr>
        <w:t xml:space="preserve"> было отмечено достоверное </w:t>
      </w:r>
      <w:r w:rsidR="00EC790B" w:rsidRPr="00EC790B">
        <w:rPr>
          <w:rFonts w:ascii="Times New Roman" w:hAnsi="Times New Roman"/>
          <w:sz w:val="28"/>
          <w:szCs w:val="28"/>
        </w:rPr>
        <w:t xml:space="preserve">повышение </w:t>
      </w:r>
      <w:r w:rsidR="00BC2783" w:rsidRPr="00EC790B">
        <w:rPr>
          <w:rFonts w:ascii="Times New Roman" w:hAnsi="Times New Roman"/>
          <w:sz w:val="28"/>
          <w:szCs w:val="28"/>
        </w:rPr>
        <w:t xml:space="preserve">С-РБ </w:t>
      </w:r>
      <w:r w:rsidR="00EC790B" w:rsidRPr="00EC790B">
        <w:rPr>
          <w:rFonts w:ascii="Times New Roman" w:hAnsi="Times New Roman"/>
          <w:sz w:val="28"/>
          <w:szCs w:val="28"/>
        </w:rPr>
        <w:t>до 4,1±0,12 мг/л, что было в 2,9 раза выше показателей контроля</w:t>
      </w:r>
      <w:r w:rsidR="00686D18">
        <w:rPr>
          <w:rFonts w:ascii="Times New Roman" w:hAnsi="Times New Roman"/>
          <w:sz w:val="28"/>
          <w:szCs w:val="28"/>
        </w:rPr>
        <w:t xml:space="preserve"> -</w:t>
      </w:r>
      <w:r w:rsidR="00EC790B" w:rsidRPr="00EC790B">
        <w:rPr>
          <w:rFonts w:ascii="Times New Roman" w:hAnsi="Times New Roman"/>
          <w:sz w:val="28"/>
          <w:szCs w:val="28"/>
        </w:rPr>
        <w:t xml:space="preserve"> 1,43±0,06 мг/л (р&lt;0,05). Наличие сопутствующей патологии увеличивало глубину данных изменений - уровень С-РБ у больных основной группы составил 6,2±0,17 мг/л, что превышало показатели контроля в 4,3 раза (р&lt;0,05), а группы сравнения - в 1,5 раза (р&lt;0,05). </w:t>
      </w:r>
      <w:r w:rsidR="00686D18">
        <w:rPr>
          <w:rFonts w:ascii="Times New Roman" w:hAnsi="Times New Roman"/>
          <w:sz w:val="28"/>
          <w:szCs w:val="28"/>
        </w:rPr>
        <w:t>У</w:t>
      </w:r>
      <w:r w:rsidR="00EC790B" w:rsidRPr="00EC790B">
        <w:rPr>
          <w:rFonts w:ascii="Times New Roman" w:hAnsi="Times New Roman"/>
          <w:sz w:val="28"/>
          <w:szCs w:val="28"/>
        </w:rPr>
        <w:t xml:space="preserve">ровень ИЛ-1β в основной группе составил 71,1±4,7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нг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/л, что </w:t>
      </w:r>
      <w:r w:rsidR="00EC790B" w:rsidRPr="00EC790B">
        <w:rPr>
          <w:rFonts w:ascii="Times New Roman" w:hAnsi="Times New Roman"/>
          <w:sz w:val="28"/>
          <w:szCs w:val="28"/>
        </w:rPr>
        <w:lastRenderedPageBreak/>
        <w:t xml:space="preserve">было достоверно выше показателей как группы контроля - 26,0±1,6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нг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/л (р&lt;0,05), так и группы сравнения - 42,9±3,4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нг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/л (р&lt;0,05). Аналогичные девиации наблюдались и при анализе вариаций ФНО-α: в группе с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коморбидной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патологией данный показатель составил 91,7±3,8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нг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/л, у пациентов с изолированной </w:t>
      </w:r>
      <w:r w:rsidR="00E81D6A">
        <w:rPr>
          <w:rFonts w:ascii="Times New Roman" w:hAnsi="Times New Roman"/>
          <w:sz w:val="28"/>
          <w:szCs w:val="28"/>
        </w:rPr>
        <w:t>ХОЗЛ</w:t>
      </w:r>
      <w:r w:rsidR="00EC790B" w:rsidRPr="00EC790B">
        <w:rPr>
          <w:rFonts w:ascii="Times New Roman" w:hAnsi="Times New Roman"/>
          <w:sz w:val="28"/>
          <w:szCs w:val="28"/>
        </w:rPr>
        <w:t xml:space="preserve"> - 38,9±2,9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нг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/л, в группе контроля - 24,2±1,5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нг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/л. При этом различия в группах обследованных больных были достоверны (р&lt;0,05) как при сопоставлении с нормативными показателями так и между собой. </w:t>
      </w:r>
    </w:p>
    <w:p w:rsidR="00153DBF" w:rsidRPr="00EC790B" w:rsidRDefault="00531C23" w:rsidP="0020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C23">
        <w:rPr>
          <w:rFonts w:ascii="Times New Roman" w:hAnsi="Times New Roman"/>
          <w:b/>
          <w:sz w:val="28"/>
          <w:szCs w:val="28"/>
        </w:rPr>
        <w:t>Выводы.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686D18">
        <w:rPr>
          <w:rFonts w:ascii="Times New Roman" w:hAnsi="Times New Roman"/>
          <w:sz w:val="28"/>
          <w:szCs w:val="28"/>
        </w:rPr>
        <w:t>Б</w:t>
      </w:r>
      <w:r w:rsidR="00EC790B" w:rsidRPr="00EC790B">
        <w:rPr>
          <w:rFonts w:ascii="Times New Roman" w:hAnsi="Times New Roman"/>
          <w:sz w:val="28"/>
          <w:szCs w:val="28"/>
        </w:rPr>
        <w:t>елки как раннего</w:t>
      </w:r>
      <w:r w:rsidR="00206E07">
        <w:rPr>
          <w:rFonts w:ascii="Times New Roman" w:hAnsi="Times New Roman"/>
          <w:sz w:val="28"/>
          <w:szCs w:val="28"/>
        </w:rPr>
        <w:t>,</w:t>
      </w:r>
      <w:r w:rsidR="00EC790B" w:rsidRPr="00EC790B">
        <w:rPr>
          <w:rFonts w:ascii="Times New Roman" w:hAnsi="Times New Roman"/>
          <w:sz w:val="28"/>
          <w:szCs w:val="28"/>
        </w:rPr>
        <w:t xml:space="preserve"> </w:t>
      </w:r>
      <w:r w:rsidR="00206E07">
        <w:rPr>
          <w:rFonts w:ascii="Times New Roman" w:hAnsi="Times New Roman"/>
          <w:sz w:val="28"/>
          <w:szCs w:val="28"/>
        </w:rPr>
        <w:t xml:space="preserve">так и позднего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острофазового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ответа адекватно реагировали на развитие воспаления в бронхолегочной системе. При этом, наличие сопутствующего </w:t>
      </w:r>
      <w:r w:rsidR="00686D18">
        <w:rPr>
          <w:rFonts w:ascii="Times New Roman" w:hAnsi="Times New Roman"/>
          <w:sz w:val="28"/>
          <w:szCs w:val="28"/>
        </w:rPr>
        <w:t>ХП</w:t>
      </w:r>
      <w:r w:rsidR="00EC790B" w:rsidRPr="00EC790B">
        <w:rPr>
          <w:rFonts w:ascii="Times New Roman" w:hAnsi="Times New Roman"/>
          <w:sz w:val="28"/>
          <w:szCs w:val="28"/>
        </w:rPr>
        <w:t xml:space="preserve"> вносило существенные изменения в кар</w:t>
      </w:r>
      <w:r w:rsidR="00206E07">
        <w:rPr>
          <w:rFonts w:ascii="Times New Roman" w:hAnsi="Times New Roman"/>
          <w:sz w:val="28"/>
          <w:szCs w:val="28"/>
        </w:rPr>
        <w:t>тину воспалительного ответа и</w:t>
      </w:r>
      <w:r w:rsidR="00EC790B" w:rsidRPr="00EC790B">
        <w:rPr>
          <w:rFonts w:ascii="Times New Roman" w:hAnsi="Times New Roman"/>
          <w:sz w:val="28"/>
          <w:szCs w:val="28"/>
        </w:rPr>
        <w:t xml:space="preserve"> проявлялось достоверным усилением экспрессии </w:t>
      </w:r>
      <w:proofErr w:type="spellStart"/>
      <w:r w:rsidR="00206E07">
        <w:rPr>
          <w:rFonts w:ascii="Times New Roman" w:hAnsi="Times New Roman"/>
          <w:sz w:val="28"/>
          <w:szCs w:val="28"/>
        </w:rPr>
        <w:t>острофазовых</w:t>
      </w:r>
      <w:proofErr w:type="spellEnd"/>
      <w:r w:rsidR="00206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E07">
        <w:rPr>
          <w:rFonts w:ascii="Times New Roman" w:hAnsi="Times New Roman"/>
          <w:sz w:val="28"/>
          <w:szCs w:val="28"/>
        </w:rPr>
        <w:t>реактантов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>. Что, в условия</w:t>
      </w:r>
      <w:r w:rsidR="00206E07">
        <w:rPr>
          <w:rFonts w:ascii="Times New Roman" w:hAnsi="Times New Roman"/>
          <w:sz w:val="28"/>
          <w:szCs w:val="28"/>
        </w:rPr>
        <w:t>х наличия хронического воспаления</w:t>
      </w:r>
      <w:r w:rsidR="00EC790B" w:rsidRPr="00EC790B">
        <w:rPr>
          <w:rFonts w:ascii="Times New Roman" w:hAnsi="Times New Roman"/>
          <w:sz w:val="28"/>
          <w:szCs w:val="28"/>
        </w:rPr>
        <w:t xml:space="preserve">, посредством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гиперактивации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системы комплемента и, тем самым, инициации аутоиммунных реакций, может способствовать вторичному повреждению как органов-мишеней, так и вовлечением в патологический процесс «относительно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интактных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» органов и систем, что позволяет рассматривать данный «патологический тандем» как </w:t>
      </w:r>
      <w:proofErr w:type="spellStart"/>
      <w:r w:rsidR="00EC790B" w:rsidRPr="00EC790B">
        <w:rPr>
          <w:rFonts w:ascii="Times New Roman" w:hAnsi="Times New Roman"/>
          <w:sz w:val="28"/>
          <w:szCs w:val="28"/>
        </w:rPr>
        <w:t>прогностически</w:t>
      </w:r>
      <w:proofErr w:type="spellEnd"/>
      <w:r w:rsidR="00EC790B" w:rsidRPr="00EC790B">
        <w:rPr>
          <w:rFonts w:ascii="Times New Roman" w:hAnsi="Times New Roman"/>
          <w:sz w:val="28"/>
          <w:szCs w:val="28"/>
        </w:rPr>
        <w:t xml:space="preserve"> неблагоприятный.</w:t>
      </w:r>
    </w:p>
    <w:sectPr w:rsidR="00153DBF" w:rsidRPr="00EC790B" w:rsidSect="00EC79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E2"/>
    <w:rsid w:val="00153DBF"/>
    <w:rsid w:val="00206E07"/>
    <w:rsid w:val="00225A6A"/>
    <w:rsid w:val="00374F0E"/>
    <w:rsid w:val="0042367A"/>
    <w:rsid w:val="00531C23"/>
    <w:rsid w:val="00686D18"/>
    <w:rsid w:val="00687553"/>
    <w:rsid w:val="007629F1"/>
    <w:rsid w:val="00784F6F"/>
    <w:rsid w:val="00BC2783"/>
    <w:rsid w:val="00E01DE2"/>
    <w:rsid w:val="00E81D6A"/>
    <w:rsid w:val="00E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7EF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2</cp:revision>
  <dcterms:created xsi:type="dcterms:W3CDTF">2014-04-28T07:00:00Z</dcterms:created>
  <dcterms:modified xsi:type="dcterms:W3CDTF">2014-04-28T07:00:00Z</dcterms:modified>
</cp:coreProperties>
</file>