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12" w:rsidRPr="000C6A12" w:rsidRDefault="000C6A12" w:rsidP="000C6A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A12">
        <w:rPr>
          <w:rFonts w:ascii="Times New Roman" w:hAnsi="Times New Roman" w:cs="Times New Roman"/>
          <w:b/>
          <w:sz w:val="28"/>
          <w:szCs w:val="28"/>
          <w:lang w:val="uk-UA"/>
        </w:rPr>
        <w:t>НОВІ ЗАСОБИ НАВЧАННЯ В ПІДГОТОВЦІ МАЙБУТНІХ ЛІКАРІВ НА ТЕОРЕТИЧНИХ КАФЕДРАХ</w:t>
      </w:r>
    </w:p>
    <w:p w:rsidR="000C6A12" w:rsidRPr="00B76F23" w:rsidRDefault="00EC2968" w:rsidP="000C6A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В.А Огнєв, С.Г Усенко</w:t>
      </w:r>
      <w:r w:rsidR="00B76F23">
        <w:rPr>
          <w:rFonts w:ascii="Times New Roman" w:hAnsi="Times New Roman" w:cs="Times New Roman"/>
          <w:sz w:val="28"/>
          <w:szCs w:val="28"/>
          <w:lang w:val="uk-UA"/>
        </w:rPr>
        <w:t>, С.А. Усенко</w:t>
      </w:r>
    </w:p>
    <w:p w:rsidR="0052125B" w:rsidRDefault="00EC2968" w:rsidP="00B902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B76F23" w:rsidRDefault="00B76F23" w:rsidP="00B902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Харківська медична академія післядипломної освіти</w:t>
      </w:r>
    </w:p>
    <w:p w:rsidR="00EC2968" w:rsidRPr="00F958CB" w:rsidRDefault="00EC2968" w:rsidP="000C6A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968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 w:rsidR="00A477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2968">
        <w:rPr>
          <w:rFonts w:ascii="Times New Roman" w:hAnsi="Times New Roman" w:cs="Times New Roman"/>
          <w:sz w:val="28"/>
          <w:szCs w:val="28"/>
          <w:lang w:val="uk-UA"/>
        </w:rPr>
        <w:t>Моду</w:t>
      </w:r>
      <w:r>
        <w:rPr>
          <w:rFonts w:ascii="Times New Roman" w:hAnsi="Times New Roman" w:cs="Times New Roman"/>
          <w:sz w:val="28"/>
          <w:szCs w:val="28"/>
          <w:lang w:val="uk-UA"/>
        </w:rPr>
        <w:t>льне навчання виникло у в</w:t>
      </w:r>
      <w:r w:rsidR="00A47783">
        <w:rPr>
          <w:rFonts w:ascii="Times New Roman" w:hAnsi="Times New Roman" w:cs="Times New Roman"/>
          <w:sz w:val="28"/>
          <w:szCs w:val="28"/>
          <w:lang w:val="uk-UA"/>
        </w:rPr>
        <w:t>ідповідь на вимоги прогресу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783">
        <w:rPr>
          <w:rFonts w:ascii="Times New Roman" w:hAnsi="Times New Roman" w:cs="Times New Roman"/>
          <w:sz w:val="28"/>
          <w:szCs w:val="28"/>
          <w:lang w:val="uk-UA"/>
        </w:rPr>
        <w:t>в інтегрованому навчанні. Модуль, як відомо</w:t>
      </w:r>
      <w:r>
        <w:rPr>
          <w:rFonts w:ascii="Times New Roman" w:hAnsi="Times New Roman" w:cs="Times New Roman"/>
          <w:sz w:val="28"/>
          <w:szCs w:val="28"/>
          <w:lang w:val="uk-UA"/>
        </w:rPr>
        <w:t>, це система дисц</w:t>
      </w:r>
      <w:r w:rsidR="00A47783">
        <w:rPr>
          <w:rFonts w:ascii="Times New Roman" w:hAnsi="Times New Roman" w:cs="Times New Roman"/>
          <w:sz w:val="28"/>
          <w:szCs w:val="28"/>
          <w:lang w:val="uk-UA"/>
        </w:rPr>
        <w:t>иплін, що інтегруються, головним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вектор</w:t>
      </w:r>
      <w:r w:rsidR="00A47783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спрямованості якого </w:t>
      </w:r>
      <w:r w:rsidR="00A47783">
        <w:rPr>
          <w:rFonts w:ascii="Times New Roman" w:hAnsi="Times New Roman" w:cs="Times New Roman"/>
          <w:sz w:val="28"/>
          <w:szCs w:val="28"/>
          <w:lang w:val="uk-UA"/>
        </w:rPr>
        <w:t>є направлення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розкриття міждисциплінарних взаємозв</w:t>
      </w:r>
      <w:r w:rsidRPr="007A1EB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 щодо певного органу, системи, або органі</w:t>
      </w:r>
      <w:r w:rsidR="00F958CB">
        <w:rPr>
          <w:rFonts w:ascii="Times New Roman" w:hAnsi="Times New Roman" w:cs="Times New Roman"/>
          <w:sz w:val="28"/>
          <w:szCs w:val="28"/>
          <w:lang w:val="uk-UA"/>
        </w:rPr>
        <w:t>зму в цілому</w:t>
      </w:r>
      <w:r w:rsidR="007A1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8CB" w:rsidRPr="00F958C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958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58CB" w:rsidRPr="00F958C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958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A1EB8">
        <w:rPr>
          <w:rFonts w:ascii="Times New Roman" w:hAnsi="Times New Roman" w:cs="Times New Roman"/>
          <w:sz w:val="28"/>
          <w:szCs w:val="28"/>
          <w:lang w:val="uk-UA"/>
        </w:rPr>
        <w:t xml:space="preserve">Сучасний досвід свідчить </w:t>
      </w:r>
      <w:r w:rsidR="00A47783">
        <w:rPr>
          <w:rFonts w:ascii="Times New Roman" w:hAnsi="Times New Roman" w:cs="Times New Roman"/>
          <w:sz w:val="28"/>
          <w:szCs w:val="28"/>
          <w:lang w:val="uk-UA"/>
        </w:rPr>
        <w:t>про те, що застосування цих</w:t>
      </w:r>
      <w:r w:rsidR="007A1EB8">
        <w:rPr>
          <w:rFonts w:ascii="Times New Roman" w:hAnsi="Times New Roman" w:cs="Times New Roman"/>
          <w:sz w:val="28"/>
          <w:szCs w:val="28"/>
          <w:lang w:val="uk-UA"/>
        </w:rPr>
        <w:t xml:space="preserve"> міждисциплінарних технологій підготовки лікаря дозволяють підняти його на якісно новий рівень клінічного мислення, з</w:t>
      </w:r>
      <w:r w:rsidR="00931EB4">
        <w:rPr>
          <w:rFonts w:ascii="Times New Roman" w:hAnsi="Times New Roman" w:cs="Times New Roman"/>
          <w:sz w:val="28"/>
          <w:szCs w:val="28"/>
          <w:lang w:val="uk-UA"/>
        </w:rPr>
        <w:t>датного системно</w:t>
      </w:r>
      <w:r w:rsidR="007A1EB8">
        <w:rPr>
          <w:rFonts w:ascii="Times New Roman" w:hAnsi="Times New Roman" w:cs="Times New Roman"/>
          <w:sz w:val="28"/>
          <w:szCs w:val="28"/>
          <w:lang w:val="uk-UA"/>
        </w:rPr>
        <w:t>, комплексно вирішувати задачі лікарської практики на діагностичному та лікувальному рівнях на ос</w:t>
      </w:r>
      <w:r w:rsidR="00A47783">
        <w:rPr>
          <w:rFonts w:ascii="Times New Roman" w:hAnsi="Times New Roman" w:cs="Times New Roman"/>
          <w:sz w:val="28"/>
          <w:szCs w:val="28"/>
          <w:lang w:val="uk-UA"/>
        </w:rPr>
        <w:t>нові широкого інтегрування</w:t>
      </w:r>
      <w:r w:rsidR="00F958CB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різноманітних дисциплін</w:t>
      </w:r>
      <w:r w:rsidR="00F958CB" w:rsidRPr="00F958CB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F958C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58CB" w:rsidRPr="00F958C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958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1EB8" w:rsidRPr="00F958CB" w:rsidRDefault="007A1EB8" w:rsidP="000C6A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Для досягнення цілей міжд</w:t>
      </w:r>
      <w:r w:rsidR="00A47783">
        <w:rPr>
          <w:rFonts w:ascii="Times New Roman" w:hAnsi="Times New Roman" w:cs="Times New Roman"/>
          <w:sz w:val="28"/>
          <w:szCs w:val="28"/>
          <w:lang w:val="uk-UA"/>
        </w:rPr>
        <w:t>исциплінарної інтеграції важливою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78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систематичність і послідовніст</w:t>
      </w:r>
      <w:r w:rsidR="00A47783">
        <w:rPr>
          <w:rFonts w:ascii="Times New Roman" w:hAnsi="Times New Roman" w:cs="Times New Roman"/>
          <w:sz w:val="28"/>
          <w:szCs w:val="28"/>
          <w:lang w:val="uk-UA"/>
        </w:rPr>
        <w:t>ь в здійсненні цього підходу при вивченні теоретичних</w:t>
      </w:r>
      <w:r w:rsidR="00F958CB">
        <w:rPr>
          <w:rFonts w:ascii="Times New Roman" w:hAnsi="Times New Roman" w:cs="Times New Roman"/>
          <w:sz w:val="28"/>
          <w:szCs w:val="28"/>
          <w:lang w:val="uk-UA"/>
        </w:rPr>
        <w:t xml:space="preserve"> і клінічних дисциплін [3</w:t>
      </w:r>
      <w:r w:rsidR="00F958CB" w:rsidRPr="00F958C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958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C4C" w:rsidRPr="00F958CB" w:rsidRDefault="00147C4C" w:rsidP="000C6A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4C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>. У процесі підготовки фахівців засоби навчання відіграють велику роль, оскільк</w:t>
      </w:r>
      <w:r w:rsidR="000D5225">
        <w:rPr>
          <w:rFonts w:ascii="Times New Roman" w:hAnsi="Times New Roman" w:cs="Times New Roman"/>
          <w:sz w:val="28"/>
          <w:szCs w:val="28"/>
          <w:lang w:val="uk-UA"/>
        </w:rPr>
        <w:t>и використовуються раціонально в</w:t>
      </w:r>
      <w:r w:rsidR="00A47783">
        <w:rPr>
          <w:rFonts w:ascii="Times New Roman" w:hAnsi="Times New Roman" w:cs="Times New Roman"/>
          <w:sz w:val="28"/>
          <w:szCs w:val="28"/>
          <w:lang w:val="uk-UA"/>
        </w:rPr>
        <w:t xml:space="preserve"> поєднанні з сучасними методами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сприяють більш глибокому засвоєнню студентами навчального матеріалу, скороченню часу, необхідного для вивч</w:t>
      </w:r>
      <w:r w:rsidR="00F958CB">
        <w:rPr>
          <w:rFonts w:ascii="Times New Roman" w:hAnsi="Times New Roman" w:cs="Times New Roman"/>
          <w:sz w:val="28"/>
          <w:szCs w:val="28"/>
          <w:lang w:val="uk-UA"/>
        </w:rPr>
        <w:t>ення окремих тем, розділів тощо [4</w:t>
      </w:r>
      <w:r w:rsidR="00F958CB" w:rsidRPr="00F958C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958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C4C" w:rsidRPr="005749D4" w:rsidRDefault="00147C4C" w:rsidP="000C6A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засобів навчання</w:t>
      </w:r>
      <w:r w:rsidR="00A47783">
        <w:rPr>
          <w:rFonts w:ascii="Times New Roman" w:hAnsi="Times New Roman" w:cs="Times New Roman"/>
          <w:sz w:val="28"/>
          <w:szCs w:val="28"/>
          <w:lang w:val="uk-UA"/>
        </w:rPr>
        <w:t xml:space="preserve"> не повинно порушувати структуру й цілісність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процесу.</w:t>
      </w:r>
      <w:r w:rsidR="000C6A12">
        <w:rPr>
          <w:rFonts w:ascii="Times New Roman" w:hAnsi="Times New Roman" w:cs="Times New Roman"/>
          <w:sz w:val="28"/>
          <w:szCs w:val="28"/>
          <w:lang w:val="uk-UA"/>
        </w:rPr>
        <w:t xml:space="preserve"> Сьогодні, коли застосовуються нові педагогічні технології, збільшується питома вага різних прийомів викладання і засвоєння знань, традиційна </w:t>
      </w:r>
      <w:r w:rsidR="000D5225">
        <w:rPr>
          <w:rFonts w:ascii="Times New Roman" w:hAnsi="Times New Roman" w:cs="Times New Roman"/>
          <w:sz w:val="28"/>
          <w:szCs w:val="28"/>
          <w:lang w:val="uk-UA"/>
        </w:rPr>
        <w:t>методика засвоєння</w:t>
      </w:r>
      <w:r w:rsidR="00F95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225">
        <w:rPr>
          <w:rFonts w:ascii="Times New Roman" w:hAnsi="Times New Roman" w:cs="Times New Roman"/>
          <w:sz w:val="28"/>
          <w:szCs w:val="28"/>
          <w:lang w:val="uk-UA"/>
        </w:rPr>
        <w:t xml:space="preserve">знань стає </w:t>
      </w:r>
      <w:r w:rsidR="00F958CB">
        <w:rPr>
          <w:rFonts w:ascii="Times New Roman" w:hAnsi="Times New Roman" w:cs="Times New Roman"/>
          <w:sz w:val="28"/>
          <w:szCs w:val="28"/>
          <w:lang w:val="uk-UA"/>
        </w:rPr>
        <w:t>застарілою</w:t>
      </w:r>
      <w:r w:rsidR="000C6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8CB">
        <w:rPr>
          <w:rFonts w:ascii="Times New Roman" w:hAnsi="Times New Roman" w:cs="Times New Roman"/>
          <w:sz w:val="28"/>
          <w:szCs w:val="28"/>
          <w:lang w:val="uk-UA"/>
        </w:rPr>
        <w:t>[5</w:t>
      </w:r>
      <w:r w:rsidR="00F958CB" w:rsidRPr="00F958C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958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4EC9" w:rsidRPr="00B74EC9">
        <w:rPr>
          <w:rFonts w:ascii="Times New Roman" w:hAnsi="Times New Roman" w:cs="Times New Roman"/>
          <w:sz w:val="28"/>
          <w:szCs w:val="28"/>
        </w:rPr>
        <w:t xml:space="preserve"> </w:t>
      </w:r>
      <w:r w:rsidR="00747379">
        <w:rPr>
          <w:rFonts w:ascii="Times New Roman" w:hAnsi="Times New Roman" w:cs="Times New Roman"/>
          <w:sz w:val="28"/>
          <w:szCs w:val="28"/>
          <w:lang w:val="uk-UA"/>
        </w:rPr>
        <w:t xml:space="preserve">Сучасна педагогічна технологія вимагає, крім традиційних форм унаочнення, </w:t>
      </w:r>
      <w:r w:rsidR="0074737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використов</w:t>
      </w:r>
      <w:r w:rsidR="00C04575">
        <w:rPr>
          <w:rFonts w:ascii="Times New Roman" w:hAnsi="Times New Roman" w:cs="Times New Roman"/>
          <w:sz w:val="28"/>
          <w:szCs w:val="28"/>
          <w:lang w:val="uk-UA"/>
        </w:rPr>
        <w:t>увати в навчальному процесі інтерактивні комплекси</w:t>
      </w:r>
      <w:r w:rsidR="00747379">
        <w:rPr>
          <w:rFonts w:ascii="Times New Roman" w:hAnsi="Times New Roman" w:cs="Times New Roman"/>
          <w:sz w:val="28"/>
          <w:szCs w:val="28"/>
          <w:lang w:val="uk-UA"/>
        </w:rPr>
        <w:t xml:space="preserve">, відеофільми. Лекційні аудиторії слід забезпечувати технічними засобами, </w:t>
      </w:r>
      <w:r w:rsidR="005319CA">
        <w:rPr>
          <w:rFonts w:ascii="Times New Roman" w:hAnsi="Times New Roman" w:cs="Times New Roman"/>
          <w:sz w:val="28"/>
          <w:szCs w:val="28"/>
          <w:lang w:val="uk-UA"/>
        </w:rPr>
        <w:t>які поряд з обладнанням та естетичним оформленням мають створювати сприятливі умови як для читання лекцій викладачами, так і для сприйняття, конспектування та засвоєння навчально</w:t>
      </w:r>
      <w:r w:rsidR="00A47783">
        <w:rPr>
          <w:rFonts w:ascii="Times New Roman" w:hAnsi="Times New Roman" w:cs="Times New Roman"/>
          <w:sz w:val="28"/>
          <w:szCs w:val="28"/>
          <w:lang w:val="uk-UA"/>
        </w:rPr>
        <w:t>го матеріалу студентами. Саме ці</w:t>
      </w:r>
      <w:r w:rsidR="00531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225">
        <w:rPr>
          <w:rFonts w:ascii="Times New Roman" w:hAnsi="Times New Roman" w:cs="Times New Roman"/>
          <w:sz w:val="28"/>
          <w:szCs w:val="28"/>
          <w:lang w:val="uk-UA"/>
        </w:rPr>
        <w:t>педагогічні технології впроваджено в</w:t>
      </w:r>
      <w:r w:rsidR="005319C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процес на кафедрі соціальної медицини, організації та економіки охорони здоров</w:t>
      </w:r>
      <w:r w:rsidR="005319CA" w:rsidRPr="0071392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1392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47783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</w:t>
      </w:r>
      <w:r w:rsidR="00225E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3925">
        <w:rPr>
          <w:rFonts w:ascii="Times New Roman" w:hAnsi="Times New Roman" w:cs="Times New Roman"/>
          <w:sz w:val="28"/>
          <w:szCs w:val="28"/>
          <w:lang w:val="uk-UA"/>
        </w:rPr>
        <w:t xml:space="preserve">Поточне тестування проводиться на аудиторних заняттях з метою коригування навчальної діяльності студентів, стимулювання інтересу до навчання, формування почуття відповідальності. Тести тематичного контролю передбачають перевірку, оцінку та корекцію засвоєння знань. Підсумковий тестовий контроль проводиться в кінці кожного модуля з метою </w:t>
      </w:r>
      <w:r w:rsidR="00D42D13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D42D13" w:rsidRPr="00D42D1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42D13">
        <w:rPr>
          <w:rFonts w:ascii="Times New Roman" w:hAnsi="Times New Roman" w:cs="Times New Roman"/>
          <w:sz w:val="28"/>
          <w:szCs w:val="28"/>
          <w:lang w:val="uk-UA"/>
        </w:rPr>
        <w:t xml:space="preserve">єктивної оцінки засвоєння знань студентів за поточний період. </w:t>
      </w:r>
      <w:r w:rsidR="00225EFB">
        <w:rPr>
          <w:rFonts w:ascii="Times New Roman" w:hAnsi="Times New Roman" w:cs="Times New Roman"/>
          <w:sz w:val="28"/>
          <w:szCs w:val="28"/>
          <w:lang w:val="uk-UA"/>
        </w:rPr>
        <w:t>Усі підсум</w:t>
      </w:r>
      <w:r w:rsidR="000D5225">
        <w:rPr>
          <w:rFonts w:ascii="Times New Roman" w:hAnsi="Times New Roman" w:cs="Times New Roman"/>
          <w:sz w:val="28"/>
          <w:szCs w:val="28"/>
          <w:lang w:val="uk-UA"/>
        </w:rPr>
        <w:t>кові модульні контролі з курсів</w:t>
      </w:r>
      <w:r w:rsidR="00A47783">
        <w:rPr>
          <w:rFonts w:ascii="Times New Roman" w:hAnsi="Times New Roman" w:cs="Times New Roman"/>
          <w:sz w:val="28"/>
          <w:szCs w:val="28"/>
          <w:lang w:val="uk-UA"/>
        </w:rPr>
        <w:t>, які викладаються на кафедрі</w:t>
      </w:r>
      <w:r w:rsidR="00055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78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55824">
        <w:rPr>
          <w:rFonts w:ascii="Times New Roman" w:hAnsi="Times New Roman" w:cs="Times New Roman"/>
          <w:sz w:val="28"/>
          <w:szCs w:val="28"/>
          <w:lang w:val="uk-UA"/>
        </w:rPr>
        <w:t>всім</w:t>
      </w:r>
      <w:r w:rsidR="00A4778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55824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дисциплінам</w:t>
      </w:r>
      <w:r w:rsidR="00A477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D52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5824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складаються </w:t>
      </w:r>
      <w:r w:rsidR="00A47783">
        <w:rPr>
          <w:rFonts w:ascii="Times New Roman" w:hAnsi="Times New Roman" w:cs="Times New Roman"/>
          <w:sz w:val="28"/>
          <w:szCs w:val="28"/>
          <w:lang w:val="uk-UA"/>
        </w:rPr>
        <w:t xml:space="preserve">з використанням </w:t>
      </w:r>
      <w:r w:rsidR="008C1082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="008C1082" w:rsidRPr="00931EB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C1082">
        <w:rPr>
          <w:rFonts w:ascii="Times New Roman" w:hAnsi="Times New Roman" w:cs="Times New Roman"/>
          <w:sz w:val="28"/>
          <w:szCs w:val="28"/>
          <w:lang w:val="uk-UA"/>
        </w:rPr>
        <w:t>ютерних тестових програм як сучасний</w:t>
      </w:r>
      <w:r w:rsidR="00713925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713925" w:rsidRPr="0071392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C1082">
        <w:rPr>
          <w:rFonts w:ascii="Times New Roman" w:hAnsi="Times New Roman" w:cs="Times New Roman"/>
          <w:sz w:val="28"/>
          <w:szCs w:val="28"/>
          <w:lang w:val="uk-UA"/>
        </w:rPr>
        <w:t>єктивний метод</w:t>
      </w:r>
      <w:r w:rsidR="00713925">
        <w:rPr>
          <w:rFonts w:ascii="Times New Roman" w:hAnsi="Times New Roman" w:cs="Times New Roman"/>
          <w:sz w:val="28"/>
          <w:szCs w:val="28"/>
          <w:lang w:val="uk-UA"/>
        </w:rPr>
        <w:t xml:space="preserve"> конт</w:t>
      </w:r>
      <w:r w:rsidR="008C1082">
        <w:rPr>
          <w:rFonts w:ascii="Times New Roman" w:hAnsi="Times New Roman" w:cs="Times New Roman"/>
          <w:sz w:val="28"/>
          <w:szCs w:val="28"/>
          <w:lang w:val="uk-UA"/>
        </w:rPr>
        <w:t>ролю знань студентів. З</w:t>
      </w:r>
      <w:r w:rsidR="00713925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лекційного навчання та практичних занять мультимедійними технологіями </w:t>
      </w:r>
      <w:r w:rsidR="008C1082">
        <w:rPr>
          <w:rFonts w:ascii="Times New Roman" w:hAnsi="Times New Roman" w:cs="Times New Roman"/>
          <w:sz w:val="28"/>
          <w:szCs w:val="28"/>
          <w:lang w:val="uk-UA"/>
        </w:rPr>
        <w:t xml:space="preserve">на кафедрі </w:t>
      </w:r>
      <w:r w:rsidR="00713925">
        <w:rPr>
          <w:rFonts w:ascii="Times New Roman" w:hAnsi="Times New Roman" w:cs="Times New Roman"/>
          <w:sz w:val="28"/>
          <w:szCs w:val="28"/>
          <w:lang w:val="uk-UA"/>
        </w:rPr>
        <w:t xml:space="preserve">складає 100%. </w:t>
      </w:r>
      <w:r w:rsidR="000D5225">
        <w:rPr>
          <w:rFonts w:ascii="Times New Roman" w:hAnsi="Times New Roman" w:cs="Times New Roman"/>
          <w:sz w:val="28"/>
          <w:szCs w:val="28"/>
          <w:lang w:val="uk-UA"/>
        </w:rPr>
        <w:t>З лютого 2013 року в</w:t>
      </w:r>
      <w:r w:rsidR="00931EB4">
        <w:rPr>
          <w:rFonts w:ascii="Times New Roman" w:hAnsi="Times New Roman" w:cs="Times New Roman"/>
          <w:sz w:val="28"/>
          <w:szCs w:val="28"/>
          <w:lang w:val="uk-UA"/>
        </w:rPr>
        <w:t>сі практичні заняття проводяться з використанням мультимедійних інтеракт</w:t>
      </w:r>
      <w:r w:rsidR="008C1082">
        <w:rPr>
          <w:rFonts w:ascii="Times New Roman" w:hAnsi="Times New Roman" w:cs="Times New Roman"/>
          <w:sz w:val="28"/>
          <w:szCs w:val="28"/>
          <w:lang w:val="uk-UA"/>
        </w:rPr>
        <w:t>ивн</w:t>
      </w:r>
      <w:r w:rsidR="00C04575">
        <w:rPr>
          <w:rFonts w:ascii="Times New Roman" w:hAnsi="Times New Roman" w:cs="Times New Roman"/>
          <w:sz w:val="28"/>
          <w:szCs w:val="28"/>
          <w:lang w:val="uk-UA"/>
        </w:rPr>
        <w:t>их комплексів</w:t>
      </w:r>
      <w:r w:rsidR="00931EB4">
        <w:rPr>
          <w:rFonts w:ascii="Times New Roman" w:hAnsi="Times New Roman" w:cs="Times New Roman"/>
          <w:sz w:val="28"/>
          <w:szCs w:val="28"/>
          <w:lang w:val="uk-UA"/>
        </w:rPr>
        <w:t xml:space="preserve">. Ці нововведення </w:t>
      </w:r>
      <w:r w:rsidR="00D42D13">
        <w:rPr>
          <w:rFonts w:ascii="Times New Roman" w:hAnsi="Times New Roman" w:cs="Times New Roman"/>
          <w:sz w:val="28"/>
          <w:szCs w:val="28"/>
          <w:lang w:val="uk-UA"/>
        </w:rPr>
        <w:t>повинні стати запорукою успішного складання не тільки підсумкових модульних контролів на 4 та 5 курсах</w:t>
      </w:r>
      <w:r w:rsidR="008C1082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D42D13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8C108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42D13">
        <w:rPr>
          <w:rFonts w:ascii="Times New Roman" w:hAnsi="Times New Roman" w:cs="Times New Roman"/>
          <w:sz w:val="28"/>
          <w:szCs w:val="28"/>
          <w:lang w:val="uk-UA"/>
        </w:rPr>
        <w:t>складання інтегрованого ліцензійного іспиту «Крок</w:t>
      </w:r>
      <w:r w:rsidR="008C1082">
        <w:rPr>
          <w:rFonts w:ascii="Times New Roman" w:hAnsi="Times New Roman" w:cs="Times New Roman"/>
          <w:sz w:val="28"/>
          <w:szCs w:val="28"/>
          <w:lang w:val="uk-UA"/>
        </w:rPr>
        <w:t>-2» студентами 6 курсу, з використанням банку</w:t>
      </w:r>
      <w:r w:rsidR="005749D4">
        <w:rPr>
          <w:rFonts w:ascii="Times New Roman" w:hAnsi="Times New Roman" w:cs="Times New Roman"/>
          <w:sz w:val="28"/>
          <w:szCs w:val="28"/>
          <w:lang w:val="uk-UA"/>
        </w:rPr>
        <w:t xml:space="preserve"> завдань «Центру тестування професійної компетенції фахівців з вищою освітою напрямків підготовки «Медицина» і «Фармація» при Міністерстві охорони здоров</w:t>
      </w:r>
      <w:r w:rsidR="005749D4" w:rsidRPr="005749D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749D4">
        <w:rPr>
          <w:rFonts w:ascii="Times New Roman" w:hAnsi="Times New Roman" w:cs="Times New Roman"/>
          <w:sz w:val="28"/>
          <w:szCs w:val="28"/>
          <w:lang w:val="uk-UA"/>
        </w:rPr>
        <w:t>я України».</w:t>
      </w:r>
    </w:p>
    <w:p w:rsidR="005319CA" w:rsidRPr="007A1EC2" w:rsidRDefault="005749D4" w:rsidP="007A1E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9D4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="008C1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1EC2">
        <w:rPr>
          <w:rFonts w:ascii="Times New Roman" w:hAnsi="Times New Roman" w:cs="Times New Roman"/>
          <w:sz w:val="28"/>
          <w:szCs w:val="28"/>
          <w:lang w:val="uk-UA"/>
        </w:rPr>
        <w:t>Таким чином, активне використання</w:t>
      </w:r>
      <w:bookmarkStart w:id="0" w:name="_GoBack"/>
      <w:bookmarkEnd w:id="0"/>
      <w:r w:rsidR="007A1EC2">
        <w:rPr>
          <w:rFonts w:ascii="Times New Roman" w:hAnsi="Times New Roman" w:cs="Times New Roman"/>
          <w:sz w:val="28"/>
          <w:szCs w:val="28"/>
          <w:lang w:val="uk-UA"/>
        </w:rPr>
        <w:t xml:space="preserve"> нових засобів навчання</w:t>
      </w:r>
      <w:r w:rsidR="008C1082">
        <w:rPr>
          <w:rFonts w:ascii="Times New Roman" w:hAnsi="Times New Roman" w:cs="Times New Roman"/>
          <w:sz w:val="28"/>
          <w:szCs w:val="28"/>
          <w:lang w:val="uk-UA"/>
        </w:rPr>
        <w:t xml:space="preserve"> має велике значення для адаптації навчального процесу вітчизняної медичної освіти до європейських та світових стандартів освіти на теоретичних кафедрах медичних вищих навчальних</w:t>
      </w:r>
      <w:r w:rsidR="00072809">
        <w:rPr>
          <w:rFonts w:ascii="Times New Roman" w:hAnsi="Times New Roman" w:cs="Times New Roman"/>
          <w:sz w:val="28"/>
          <w:szCs w:val="28"/>
          <w:lang w:val="uk-UA"/>
        </w:rPr>
        <w:t xml:space="preserve"> закладів.</w:t>
      </w:r>
    </w:p>
    <w:p w:rsidR="005319CA" w:rsidRPr="005319CA" w:rsidRDefault="005319CA" w:rsidP="005319C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9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Література:</w:t>
      </w:r>
    </w:p>
    <w:p w:rsidR="005319CA" w:rsidRDefault="005319CA" w:rsidP="005319C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Мілерян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 Методичні основи підготовки т</w:t>
      </w:r>
      <w:r w:rsidR="00707F54">
        <w:rPr>
          <w:rFonts w:ascii="Times New Roman" w:hAnsi="Times New Roman" w:cs="Times New Roman"/>
          <w:sz w:val="28"/>
          <w:szCs w:val="28"/>
          <w:lang w:val="uk-UA"/>
        </w:rPr>
        <w:t>а проведення навчальних занять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медич</w:t>
      </w:r>
      <w:r w:rsidR="00712DBD">
        <w:rPr>
          <w:rFonts w:ascii="Times New Roman" w:hAnsi="Times New Roman" w:cs="Times New Roman"/>
          <w:sz w:val="28"/>
          <w:szCs w:val="28"/>
          <w:lang w:val="uk-UA"/>
        </w:rPr>
        <w:t>них вузах (методичний посібник): - Київ. «Хрещатик», 2004.-80 с.</w:t>
      </w:r>
    </w:p>
    <w:p w:rsidR="00712DBD" w:rsidRDefault="00712DBD" w:rsidP="005319C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Кайдулова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Мнушко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З.М. Модульна технологія навчання: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викладачів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Х.:Вид-во НФАУ; Золоті сторінки, 2002.- 86 с.</w:t>
      </w:r>
    </w:p>
    <w:p w:rsidR="00712DBD" w:rsidRDefault="00712DBD" w:rsidP="005319C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студентів: Методичні рекомендації для викладачів /В.П. Черних, Л.Г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Кайдалова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І.А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ін.. – Х.</w:t>
      </w:r>
      <w:r w:rsidR="006D34C0">
        <w:rPr>
          <w:rFonts w:ascii="Times New Roman" w:hAnsi="Times New Roman" w:cs="Times New Roman"/>
          <w:sz w:val="28"/>
          <w:szCs w:val="28"/>
          <w:lang w:val="uk-UA"/>
        </w:rPr>
        <w:t>: НФАУ, 1999.- 44 с.</w:t>
      </w:r>
    </w:p>
    <w:p w:rsidR="006D34C0" w:rsidRDefault="006D34C0" w:rsidP="005319C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Прокопенко І.Ф., Євдокимов В.І. Педагогічна технологія. - Х.:Основа, 1995. – 105 с.</w:t>
      </w:r>
    </w:p>
    <w:p w:rsidR="005749D4" w:rsidRPr="005319CA" w:rsidRDefault="005749D4" w:rsidP="005319C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Багрій М.М. Поетапність підготовки до складання інтегрованого ліцензійного іспиту «Крок-1. Загальна лікарська підготовка» </w:t>
      </w:r>
      <w:r w:rsidR="0052125B">
        <w:rPr>
          <w:rFonts w:ascii="Times New Roman" w:hAnsi="Times New Roman" w:cs="Times New Roman"/>
          <w:sz w:val="28"/>
          <w:szCs w:val="28"/>
          <w:lang w:val="uk-UA"/>
        </w:rPr>
        <w:t xml:space="preserve">/М.М. Багрій//Галицький лікарський </w:t>
      </w:r>
      <w:proofErr w:type="spellStart"/>
      <w:r w:rsidR="0052125B">
        <w:rPr>
          <w:rFonts w:ascii="Times New Roman" w:hAnsi="Times New Roman" w:cs="Times New Roman"/>
          <w:sz w:val="28"/>
          <w:szCs w:val="28"/>
          <w:lang w:val="uk-UA"/>
        </w:rPr>
        <w:t>вісник.-</w:t>
      </w:r>
      <w:proofErr w:type="spellEnd"/>
      <w:r w:rsidR="0052125B">
        <w:rPr>
          <w:rFonts w:ascii="Times New Roman" w:hAnsi="Times New Roman" w:cs="Times New Roman"/>
          <w:sz w:val="28"/>
          <w:szCs w:val="28"/>
          <w:lang w:val="uk-UA"/>
        </w:rPr>
        <w:t xml:space="preserve"> 2013.-Т. 20, №4. – С.78-80.</w:t>
      </w:r>
    </w:p>
    <w:sectPr w:rsidR="005749D4" w:rsidRPr="005319CA" w:rsidSect="001C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89" w:rsidRDefault="002D1E89" w:rsidP="00747379">
      <w:pPr>
        <w:spacing w:after="0" w:line="240" w:lineRule="auto"/>
      </w:pPr>
      <w:r>
        <w:separator/>
      </w:r>
    </w:p>
  </w:endnote>
  <w:endnote w:type="continuationSeparator" w:id="0">
    <w:p w:rsidR="002D1E89" w:rsidRDefault="002D1E89" w:rsidP="0074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89" w:rsidRDefault="002D1E89" w:rsidP="00747379">
      <w:pPr>
        <w:spacing w:after="0" w:line="240" w:lineRule="auto"/>
      </w:pPr>
      <w:r>
        <w:separator/>
      </w:r>
    </w:p>
  </w:footnote>
  <w:footnote w:type="continuationSeparator" w:id="0">
    <w:p w:rsidR="002D1E89" w:rsidRDefault="002D1E89" w:rsidP="00747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36C2"/>
    <w:multiLevelType w:val="hybridMultilevel"/>
    <w:tmpl w:val="4FC0FEF8"/>
    <w:lvl w:ilvl="0" w:tplc="4686F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6FB"/>
    <w:rsid w:val="00055824"/>
    <w:rsid w:val="00063CD0"/>
    <w:rsid w:val="00072809"/>
    <w:rsid w:val="000C6A12"/>
    <w:rsid w:val="000D5225"/>
    <w:rsid w:val="00147C4C"/>
    <w:rsid w:val="001C323F"/>
    <w:rsid w:val="00225EFB"/>
    <w:rsid w:val="002D1E89"/>
    <w:rsid w:val="003D46FB"/>
    <w:rsid w:val="00442332"/>
    <w:rsid w:val="0048321B"/>
    <w:rsid w:val="004F5223"/>
    <w:rsid w:val="0052125B"/>
    <w:rsid w:val="005319CA"/>
    <w:rsid w:val="005749D4"/>
    <w:rsid w:val="00613B91"/>
    <w:rsid w:val="006D34C0"/>
    <w:rsid w:val="00707F54"/>
    <w:rsid w:val="00712DBD"/>
    <w:rsid w:val="00713925"/>
    <w:rsid w:val="00747379"/>
    <w:rsid w:val="007A1EB8"/>
    <w:rsid w:val="007A1EC2"/>
    <w:rsid w:val="007C1770"/>
    <w:rsid w:val="008C1082"/>
    <w:rsid w:val="00931EB4"/>
    <w:rsid w:val="009852BB"/>
    <w:rsid w:val="00A47783"/>
    <w:rsid w:val="00A912CF"/>
    <w:rsid w:val="00AC1121"/>
    <w:rsid w:val="00B74EC9"/>
    <w:rsid w:val="00B76F23"/>
    <w:rsid w:val="00B902F0"/>
    <w:rsid w:val="00C04575"/>
    <w:rsid w:val="00D42D13"/>
    <w:rsid w:val="00EA69D3"/>
    <w:rsid w:val="00EC2968"/>
    <w:rsid w:val="00F958CB"/>
    <w:rsid w:val="00FB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379"/>
  </w:style>
  <w:style w:type="paragraph" w:styleId="a5">
    <w:name w:val="footer"/>
    <w:basedOn w:val="a"/>
    <w:link w:val="a6"/>
    <w:uiPriority w:val="99"/>
    <w:unhideWhenUsed/>
    <w:rsid w:val="0074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379"/>
  </w:style>
  <w:style w:type="paragraph" w:styleId="a7">
    <w:name w:val="List Paragraph"/>
    <w:basedOn w:val="a"/>
    <w:uiPriority w:val="34"/>
    <w:qFormat/>
    <w:rsid w:val="00531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379"/>
  </w:style>
  <w:style w:type="paragraph" w:styleId="a5">
    <w:name w:val="footer"/>
    <w:basedOn w:val="a"/>
    <w:link w:val="a6"/>
    <w:uiPriority w:val="99"/>
    <w:unhideWhenUsed/>
    <w:rsid w:val="0074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379"/>
  </w:style>
  <w:style w:type="paragraph" w:styleId="a7">
    <w:name w:val="List Paragraph"/>
    <w:basedOn w:val="a"/>
    <w:uiPriority w:val="34"/>
    <w:qFormat/>
    <w:rsid w:val="0053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16</cp:revision>
  <dcterms:created xsi:type="dcterms:W3CDTF">2014-01-29T19:30:00Z</dcterms:created>
  <dcterms:modified xsi:type="dcterms:W3CDTF">2014-03-19T10:05:00Z</dcterms:modified>
</cp:coreProperties>
</file>