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4" w:rsidRDefault="00801424" w:rsidP="00801424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424">
        <w:rPr>
          <w:rFonts w:ascii="Times New Roman" w:hAnsi="Times New Roman" w:cs="Times New Roman"/>
          <w:sz w:val="24"/>
          <w:szCs w:val="24"/>
        </w:rPr>
        <w:t>2.Клиническая медицина</w:t>
      </w:r>
    </w:p>
    <w:p w:rsidR="00801424" w:rsidRDefault="00801424" w:rsidP="00801424">
      <w:pPr>
        <w:spacing w:line="360" w:lineRule="auto"/>
        <w:ind w:left="6372" w:hanging="637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24">
        <w:rPr>
          <w:rFonts w:ascii="Times New Roman" w:hAnsi="Times New Roman" w:cs="Times New Roman"/>
          <w:b/>
          <w:sz w:val="28"/>
          <w:szCs w:val="28"/>
        </w:rPr>
        <w:t xml:space="preserve">Диагностическое значение состояния комплекса </w:t>
      </w:r>
      <w:proofErr w:type="spellStart"/>
      <w:r w:rsidRPr="00801424">
        <w:rPr>
          <w:rFonts w:ascii="Times New Roman" w:hAnsi="Times New Roman" w:cs="Times New Roman"/>
          <w:b/>
          <w:sz w:val="28"/>
          <w:szCs w:val="28"/>
        </w:rPr>
        <w:t>интима-медиа</w:t>
      </w:r>
      <w:proofErr w:type="spellEnd"/>
    </w:p>
    <w:p w:rsidR="00801424" w:rsidRDefault="00801424" w:rsidP="00801424">
      <w:pPr>
        <w:spacing w:line="360" w:lineRule="auto"/>
        <w:ind w:left="6372" w:hanging="637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24" w:rsidRDefault="00801424" w:rsidP="00801424">
      <w:pPr>
        <w:spacing w:line="360" w:lineRule="auto"/>
        <w:ind w:left="6374" w:hanging="382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Безуглая Екатерина Владимировна, </w:t>
      </w:r>
      <w:proofErr w:type="spellStart"/>
      <w:r w:rsidRPr="00801424">
        <w:rPr>
          <w:rFonts w:ascii="Times New Roman" w:hAnsi="Times New Roman" w:cs="Times New Roman"/>
          <w:sz w:val="28"/>
          <w:szCs w:val="28"/>
        </w:rPr>
        <w:t>клин</w:t>
      </w:r>
      <w:proofErr w:type="gramStart"/>
      <w:r w:rsidRPr="008014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01424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424" w:rsidRDefault="00801424" w:rsidP="00801424">
      <w:pPr>
        <w:spacing w:line="360" w:lineRule="auto"/>
        <w:ind w:left="6374" w:hanging="382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Иванченко Светлана Владимировна, </w:t>
      </w:r>
      <w:proofErr w:type="spellStart"/>
      <w:r w:rsidRPr="00801424">
        <w:rPr>
          <w:rFonts w:ascii="Times New Roman" w:hAnsi="Times New Roman" w:cs="Times New Roman"/>
          <w:sz w:val="28"/>
          <w:szCs w:val="28"/>
        </w:rPr>
        <w:t>клин</w:t>
      </w:r>
      <w:proofErr w:type="gramStart"/>
      <w:r w:rsidRPr="008014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01424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424" w:rsidRDefault="00801424" w:rsidP="00801424">
      <w:pPr>
        <w:spacing w:line="360" w:lineRule="auto"/>
        <w:ind w:left="6374" w:hanging="382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Визир Марина Александровна, </w:t>
      </w:r>
      <w:r w:rsidRPr="00801424">
        <w:rPr>
          <w:rFonts w:ascii="Times New Roman" w:hAnsi="Times New Roman" w:cs="Times New Roman"/>
          <w:sz w:val="28"/>
          <w:szCs w:val="28"/>
        </w:rPr>
        <w:t>аспирант</w:t>
      </w:r>
    </w:p>
    <w:p w:rsidR="00801424" w:rsidRPr="00801424" w:rsidRDefault="00801424" w:rsidP="00801424">
      <w:pPr>
        <w:spacing w:line="360" w:lineRule="auto"/>
        <w:ind w:left="6374" w:hanging="3822"/>
        <w:contextualSpacing/>
        <w:rPr>
          <w:rFonts w:ascii="Times New Roman" w:hAnsi="Times New Roman" w:cs="Times New Roman"/>
          <w:sz w:val="28"/>
          <w:szCs w:val="28"/>
        </w:rPr>
      </w:pPr>
      <w:r w:rsidRPr="00801424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5B79C0" w:rsidRPr="001C4925" w:rsidRDefault="008B16DC" w:rsidP="001C49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7F">
        <w:rPr>
          <w:rFonts w:ascii="Times New Roman" w:hAnsi="Times New Roman" w:cs="Times New Roman"/>
          <w:sz w:val="28"/>
          <w:szCs w:val="28"/>
        </w:rPr>
        <w:t xml:space="preserve"> </w:t>
      </w:r>
      <w:r w:rsidRPr="001C492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proofErr w:type="gramStart"/>
      <w:r w:rsidRPr="001C4925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1C4925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CC4EAA" w:rsidRPr="001C4925">
        <w:rPr>
          <w:rFonts w:ascii="Times New Roman" w:hAnsi="Times New Roman" w:cs="Times New Roman"/>
          <w:sz w:val="28"/>
          <w:szCs w:val="28"/>
        </w:rPr>
        <w:t>(ССЗ)</w:t>
      </w:r>
      <w:r w:rsidRPr="001C4925">
        <w:rPr>
          <w:rFonts w:ascii="Times New Roman" w:hAnsi="Times New Roman" w:cs="Times New Roman"/>
          <w:sz w:val="28"/>
          <w:szCs w:val="28"/>
        </w:rPr>
        <w:t xml:space="preserve">- одна из наиболее частых причин </w:t>
      </w:r>
      <w:proofErr w:type="spellStart"/>
      <w:r w:rsidRPr="001C4925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1C4925">
        <w:rPr>
          <w:rFonts w:ascii="Times New Roman" w:hAnsi="Times New Roman" w:cs="Times New Roman"/>
          <w:sz w:val="28"/>
          <w:szCs w:val="28"/>
        </w:rPr>
        <w:t xml:space="preserve"> и смертности населения. В процессе развития данных заболеваний  наблюдаются изменения не только со стороны органов мишеней, но и </w:t>
      </w:r>
      <w:proofErr w:type="spellStart"/>
      <w:r w:rsidRPr="001C4925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1C4925">
        <w:rPr>
          <w:rFonts w:ascii="Times New Roman" w:hAnsi="Times New Roman" w:cs="Times New Roman"/>
          <w:sz w:val="28"/>
          <w:szCs w:val="28"/>
        </w:rPr>
        <w:t xml:space="preserve"> сосудистого русла.</w:t>
      </w:r>
    </w:p>
    <w:p w:rsidR="00413CE5" w:rsidRPr="001C4925" w:rsidRDefault="008B16DC" w:rsidP="001C49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25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CC4EAA" w:rsidRPr="001C4925">
        <w:rPr>
          <w:rFonts w:ascii="Times New Roman" w:hAnsi="Times New Roman" w:cs="Times New Roman"/>
          <w:sz w:val="28"/>
          <w:szCs w:val="28"/>
        </w:rPr>
        <w:t xml:space="preserve">достаточно активно изучается состояние комплекса </w:t>
      </w:r>
      <w:proofErr w:type="spellStart"/>
      <w:r w:rsidR="00CC4EAA" w:rsidRPr="001C4925">
        <w:rPr>
          <w:rFonts w:ascii="Times New Roman" w:hAnsi="Times New Roman" w:cs="Times New Roman"/>
          <w:sz w:val="28"/>
          <w:szCs w:val="28"/>
        </w:rPr>
        <w:t>интима-медиа</w:t>
      </w:r>
      <w:proofErr w:type="spellEnd"/>
      <w:r w:rsidR="00CC4EAA" w:rsidRPr="001C4925">
        <w:rPr>
          <w:rFonts w:ascii="Times New Roman" w:hAnsi="Times New Roman" w:cs="Times New Roman"/>
          <w:sz w:val="28"/>
          <w:szCs w:val="28"/>
        </w:rPr>
        <w:t xml:space="preserve"> (КИМ) сонных артерий при различных заболеваниях </w:t>
      </w:r>
      <w:proofErr w:type="spellStart"/>
      <w:proofErr w:type="gramStart"/>
      <w:r w:rsidR="00CC4EAA" w:rsidRPr="001C492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CC4EAA" w:rsidRPr="001C4925">
        <w:rPr>
          <w:rFonts w:ascii="Times New Roman" w:hAnsi="Times New Roman" w:cs="Times New Roman"/>
          <w:sz w:val="28"/>
          <w:szCs w:val="28"/>
        </w:rPr>
        <w:t xml:space="preserve"> системы. Различные факторы риска ССЗ, такие как   курение, избыточная масса тела, длительная артериальная гипертензия, сахарный диабет  тесно связаны с утолщением КИМ </w:t>
      </w:r>
      <w:r w:rsidR="00F642C7" w:rsidRPr="001C4925">
        <w:rPr>
          <w:rFonts w:ascii="Times New Roman" w:hAnsi="Times New Roman" w:cs="Times New Roman"/>
          <w:sz w:val="28"/>
          <w:szCs w:val="28"/>
        </w:rPr>
        <w:t>общей и внутренней сонных артерий у мужчин и женщин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CC4EAA" w:rsidRPr="001C4925">
        <w:rPr>
          <w:rFonts w:ascii="Times New Roman" w:hAnsi="Times New Roman" w:cs="Times New Roman"/>
          <w:sz w:val="28"/>
          <w:szCs w:val="28"/>
        </w:rPr>
        <w:t xml:space="preserve"> </w:t>
      </w:r>
      <w:r w:rsidR="00F642C7" w:rsidRPr="001C4925">
        <w:rPr>
          <w:rFonts w:ascii="Times New Roman" w:hAnsi="Times New Roman" w:cs="Times New Roman"/>
          <w:sz w:val="28"/>
          <w:szCs w:val="28"/>
        </w:rPr>
        <w:t xml:space="preserve">Толщина КИМ является не только  </w:t>
      </w:r>
      <w:proofErr w:type="spellStart"/>
      <w:r w:rsidR="00F642C7" w:rsidRPr="001C4925">
        <w:rPr>
          <w:rFonts w:ascii="Times New Roman" w:hAnsi="Times New Roman" w:cs="Times New Roman"/>
          <w:sz w:val="28"/>
          <w:szCs w:val="28"/>
        </w:rPr>
        <w:t>сонографическим</w:t>
      </w:r>
      <w:proofErr w:type="spellEnd"/>
      <w:r w:rsidR="00F642C7" w:rsidRPr="001C4925">
        <w:rPr>
          <w:rFonts w:ascii="Times New Roman" w:hAnsi="Times New Roman" w:cs="Times New Roman"/>
          <w:sz w:val="28"/>
          <w:szCs w:val="28"/>
        </w:rPr>
        <w:t xml:space="preserve"> маркером атеросклеротических изменений в сонных артериях, но и свидетельствует о периферическом атеросклерозе. Данный показатель определяется с помощью ультразвукового исследования.</w:t>
      </w:r>
      <w:r w:rsidR="001C4925">
        <w:rPr>
          <w:rFonts w:ascii="Times New Roman" w:hAnsi="Times New Roman" w:cs="Times New Roman"/>
          <w:sz w:val="28"/>
          <w:szCs w:val="28"/>
        </w:rPr>
        <w:t xml:space="preserve"> </w:t>
      </w:r>
      <w:r w:rsidR="00F642C7" w:rsidRPr="001C4925">
        <w:rPr>
          <w:rFonts w:ascii="Times New Roman" w:hAnsi="Times New Roman" w:cs="Times New Roman"/>
          <w:sz w:val="28"/>
          <w:szCs w:val="28"/>
        </w:rPr>
        <w:t xml:space="preserve">Широкое применение этого метода связано с его </w:t>
      </w:r>
      <w:proofErr w:type="spellStart"/>
      <w:r w:rsidR="00F642C7" w:rsidRPr="001C4925">
        <w:rPr>
          <w:rFonts w:ascii="Times New Roman" w:hAnsi="Times New Roman" w:cs="Times New Roman"/>
          <w:sz w:val="28"/>
          <w:szCs w:val="28"/>
        </w:rPr>
        <w:t>неинвазивностью</w:t>
      </w:r>
      <w:proofErr w:type="spellEnd"/>
      <w:r w:rsidR="00F642C7" w:rsidRPr="001C4925">
        <w:rPr>
          <w:rFonts w:ascii="Times New Roman" w:hAnsi="Times New Roman" w:cs="Times New Roman"/>
          <w:sz w:val="28"/>
          <w:szCs w:val="28"/>
        </w:rPr>
        <w:t>, низкой стоимостью</w:t>
      </w:r>
      <w:r w:rsidR="00EB749A" w:rsidRPr="001C4925">
        <w:rPr>
          <w:rFonts w:ascii="Times New Roman" w:hAnsi="Times New Roman" w:cs="Times New Roman"/>
          <w:sz w:val="28"/>
          <w:szCs w:val="28"/>
        </w:rPr>
        <w:t xml:space="preserve">, безопасностью для больного и </w:t>
      </w:r>
      <w:r w:rsidR="00F642C7" w:rsidRPr="001C4925">
        <w:rPr>
          <w:rFonts w:ascii="Times New Roman" w:hAnsi="Times New Roman" w:cs="Times New Roman"/>
          <w:sz w:val="28"/>
          <w:szCs w:val="28"/>
        </w:rPr>
        <w:t xml:space="preserve"> достаточно высокой информативностью.</w:t>
      </w:r>
      <w:r w:rsidR="00FF6D7F" w:rsidRPr="001C4925">
        <w:rPr>
          <w:rFonts w:ascii="Times New Roman" w:hAnsi="Times New Roman" w:cs="Times New Roman"/>
          <w:sz w:val="28"/>
          <w:szCs w:val="28"/>
        </w:rPr>
        <w:t xml:space="preserve"> </w:t>
      </w:r>
      <w:r w:rsidR="00F642C7" w:rsidRPr="001C4925">
        <w:rPr>
          <w:rFonts w:ascii="Times New Roman" w:hAnsi="Times New Roman" w:cs="Times New Roman"/>
          <w:sz w:val="28"/>
          <w:szCs w:val="28"/>
        </w:rPr>
        <w:t xml:space="preserve">Во время исследования </w:t>
      </w:r>
      <w:r w:rsidR="00FF6D7F" w:rsidRPr="001C4925">
        <w:rPr>
          <w:rFonts w:ascii="Times New Roman" w:hAnsi="Times New Roman" w:cs="Times New Roman"/>
          <w:sz w:val="28"/>
          <w:szCs w:val="28"/>
        </w:rPr>
        <w:t xml:space="preserve"> оценивается численная характеристика толщины КИМ и ее состояние (уплотнение или разрыхление интимы). </w:t>
      </w:r>
    </w:p>
    <w:p w:rsidR="005D3FBB" w:rsidRPr="001C4925" w:rsidRDefault="005D3FBB" w:rsidP="001C4925">
      <w:pPr>
        <w:tabs>
          <w:tab w:val="left" w:pos="326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25">
        <w:rPr>
          <w:rFonts w:ascii="Times New Roman" w:hAnsi="Times New Roman" w:cs="Times New Roman"/>
          <w:sz w:val="28"/>
          <w:szCs w:val="28"/>
        </w:rPr>
        <w:t>Экспертами Европейского общества по АГ и Европейского общества кардиологов в 2007 г. выбраны   нормальные значения толщины стенки &lt; 0,9 мм, утолщение КИМ – 0,9-1,3 мм, критерий образования атеросклеротической бляшки обозначен КИМ, равный 1мм. Бляшкой  принято считать фокальное утолщение стенки артерии со стороны просвета высотой &gt; 1,3 мм.  Проводится ана</w:t>
      </w:r>
      <w:r w:rsidR="00413CE5" w:rsidRPr="001C4925">
        <w:rPr>
          <w:rFonts w:ascii="Times New Roman" w:hAnsi="Times New Roman" w:cs="Times New Roman"/>
          <w:sz w:val="28"/>
          <w:szCs w:val="28"/>
        </w:rPr>
        <w:t>лиз размера, локализации, формы</w:t>
      </w:r>
      <w:r w:rsidRPr="001C4925">
        <w:rPr>
          <w:rFonts w:ascii="Times New Roman" w:hAnsi="Times New Roman" w:cs="Times New Roman"/>
          <w:sz w:val="28"/>
          <w:szCs w:val="28"/>
        </w:rPr>
        <w:t xml:space="preserve">, структуры, </w:t>
      </w:r>
      <w:proofErr w:type="spellStart"/>
      <w:r w:rsidRPr="001C4925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1C492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FF6D7F" w:rsidRPr="001C4925" w:rsidRDefault="00D85A72" w:rsidP="001C4925">
      <w:pPr>
        <w:tabs>
          <w:tab w:val="left" w:pos="326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25">
        <w:rPr>
          <w:rFonts w:ascii="Times New Roman" w:hAnsi="Times New Roman" w:cs="Times New Roman"/>
          <w:sz w:val="28"/>
          <w:szCs w:val="28"/>
        </w:rPr>
        <w:lastRenderedPageBreak/>
        <w:t>По мнению многих авторов</w:t>
      </w:r>
      <w:r w:rsidR="00F84689">
        <w:rPr>
          <w:rFonts w:ascii="Times New Roman" w:hAnsi="Times New Roman" w:cs="Times New Roman"/>
          <w:sz w:val="28"/>
          <w:szCs w:val="28"/>
        </w:rPr>
        <w:t xml:space="preserve">, </w:t>
      </w:r>
      <w:r w:rsidRPr="001C4925">
        <w:rPr>
          <w:rFonts w:ascii="Times New Roman" w:hAnsi="Times New Roman" w:cs="Times New Roman"/>
          <w:sz w:val="28"/>
          <w:szCs w:val="28"/>
        </w:rPr>
        <w:t>данный метод является более информативным, чем ангиография.</w:t>
      </w:r>
      <w:r w:rsidR="001C4925">
        <w:rPr>
          <w:rFonts w:ascii="Times New Roman" w:hAnsi="Times New Roman" w:cs="Times New Roman"/>
          <w:sz w:val="28"/>
          <w:szCs w:val="28"/>
        </w:rPr>
        <w:t xml:space="preserve"> </w:t>
      </w:r>
      <w:r w:rsidR="00FF6D7F" w:rsidRPr="001C4925">
        <w:rPr>
          <w:rFonts w:ascii="Times New Roman" w:hAnsi="Times New Roman" w:cs="Times New Roman"/>
          <w:sz w:val="28"/>
          <w:szCs w:val="28"/>
        </w:rPr>
        <w:t>Особенности изменений КИМ  варьируют в зависимости от индекса массы тела, длительности артериальной гипертензии, пола и возраста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наличия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сахорного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диабета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курения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C33E19" w:rsidRPr="001C4925" w:rsidRDefault="00413CE5" w:rsidP="001C49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25">
        <w:rPr>
          <w:rFonts w:ascii="Times New Roman" w:hAnsi="Times New Roman" w:cs="Times New Roman"/>
          <w:sz w:val="28"/>
          <w:szCs w:val="28"/>
        </w:rPr>
        <w:t>По данным проведенных исследований установлено, что наличие</w:t>
      </w:r>
      <w:r w:rsidR="00A938F1" w:rsidRPr="001C4925">
        <w:rPr>
          <w:rFonts w:ascii="Times New Roman" w:hAnsi="Times New Roman" w:cs="Times New Roman"/>
          <w:sz w:val="28"/>
          <w:szCs w:val="28"/>
        </w:rPr>
        <w:t xml:space="preserve"> одного или нескольких  вышеперечисленных факторов </w:t>
      </w:r>
      <w:r w:rsidRPr="001C4925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proofErr w:type="spellStart"/>
      <w:r w:rsidRPr="001C4925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1C4925">
        <w:rPr>
          <w:rFonts w:ascii="Times New Roman" w:hAnsi="Times New Roman" w:cs="Times New Roman"/>
          <w:sz w:val="28"/>
          <w:szCs w:val="28"/>
        </w:rPr>
        <w:t xml:space="preserve">  с изменением КИМ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C33E19" w:rsidRPr="001C49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33E19" w:rsidRPr="001C4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выявлена близкая корреляционная зависимость между толщиной комплекса </w:t>
      </w:r>
      <w:proofErr w:type="spellStart"/>
      <w:r w:rsidR="00C33E19" w:rsidRPr="001C4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интима-медиа</w:t>
      </w:r>
      <w:proofErr w:type="spellEnd"/>
      <w:r w:rsidR="00C33E19" w:rsidRPr="001C4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сонной артерии и</w:t>
      </w:r>
      <w:r w:rsidR="00C33E19" w:rsidRPr="001C49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3E19" w:rsidRPr="001C4925">
        <w:rPr>
          <w:rStyle w:val="hl"/>
          <w:rFonts w:ascii="Times New Roman" w:hAnsi="Times New Roman" w:cs="Times New Roman"/>
          <w:sz w:val="28"/>
          <w:szCs w:val="28"/>
        </w:rPr>
        <w:t>маркерами</w:t>
      </w:r>
      <w:r w:rsidR="00C33E19" w:rsidRPr="001C49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3E19" w:rsidRPr="001C4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активности воспаления при атеросклерозе</w:t>
      </w:r>
      <w:r w:rsidR="0073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d>
      </m:oMath>
      <w:r w:rsidR="00C33E19" w:rsidRPr="001C4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6AE1" w:rsidRPr="001C4925" w:rsidRDefault="00C33E19" w:rsidP="001C49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толщины комплекса </w:t>
      </w:r>
      <w:proofErr w:type="spellStart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интима-медиа</w:t>
      </w:r>
      <w:proofErr w:type="spellEnd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сонной артерии может использоваться в качестве  структурно-функционального показателя, характеризующего активность</w:t>
      </w:r>
      <w:r w:rsidRPr="001C49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4925">
        <w:rPr>
          <w:rStyle w:val="hl"/>
          <w:rFonts w:ascii="Times New Roman" w:hAnsi="Times New Roman" w:cs="Times New Roman"/>
          <w:sz w:val="28"/>
          <w:szCs w:val="28"/>
        </w:rPr>
        <w:t>воспаления</w:t>
      </w:r>
      <w:r w:rsidRPr="001C49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при атеросклерозе, определяющего риск развития</w:t>
      </w:r>
      <w:r w:rsidRPr="001C49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4925">
        <w:rPr>
          <w:rStyle w:val="hl"/>
          <w:rFonts w:ascii="Times New Roman" w:hAnsi="Times New Roman" w:cs="Times New Roman"/>
          <w:sz w:val="28"/>
          <w:szCs w:val="28"/>
        </w:rPr>
        <w:t>осложнений</w:t>
      </w: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- острого</w:t>
      </w:r>
      <w:r w:rsidRPr="001C49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4925">
        <w:rPr>
          <w:rStyle w:val="hl"/>
          <w:rFonts w:ascii="Times New Roman" w:hAnsi="Times New Roman" w:cs="Times New Roman"/>
          <w:sz w:val="28"/>
          <w:szCs w:val="28"/>
        </w:rPr>
        <w:t>коронарного</w:t>
      </w:r>
      <w:r w:rsidRPr="001C49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синдрома и инсульта мозга.</w:t>
      </w:r>
      <w:r w:rsidR="003C6AE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3E19" w:rsidRPr="001C4925" w:rsidRDefault="003C6AE1" w:rsidP="001C49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метод распространен</w:t>
      </w:r>
      <w:r w:rsid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признан во всех странах мира</w:t>
      </w: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Проведено множество исследований. Установлена взаимосвязь между утолщением КИМ и риском развития коронарных и </w:t>
      </w:r>
      <w:proofErr w:type="spellStart"/>
      <w:proofErr w:type="gramStart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церебро-васкулярных</w:t>
      </w:r>
      <w:proofErr w:type="spellEnd"/>
      <w:proofErr w:type="gramEnd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событий. </w:t>
      </w:r>
      <w:r w:rsidR="00413CE5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Также, и</w:t>
      </w: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толщины стенки </w:t>
      </w:r>
      <w:proofErr w:type="spellStart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интима-медиа</w:t>
      </w:r>
      <w:proofErr w:type="spellEnd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часто наблюдается у бессимптомных пациентов с высоким риском развития </w:t>
      </w:r>
      <w:proofErr w:type="spellStart"/>
      <w:proofErr w:type="gramStart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заболеваний, что дает возможность начать раннюю профилактику осложнений</w:t>
      </w:r>
      <w:r w:rsidR="00F8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d>
      </m:oMath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CE5" w:rsidRPr="001C4925" w:rsidRDefault="00413CE5" w:rsidP="001C49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Ультразвуковое исследование </w:t>
      </w:r>
      <w:proofErr w:type="spellStart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брахиоцефальных</w:t>
      </w:r>
      <w:proofErr w:type="spellEnd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сосудов  включено в современные рекомендации обследования больных с артериальной</w:t>
      </w:r>
      <w:r w:rsid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гипертензией, ишемической болезнью сердца. Кроме того, данное исследование рекомендовано больным с нормальными и пограничными цифрами артериального давления при наличии двух и более факторов риска.</w:t>
      </w:r>
    </w:p>
    <w:p w:rsidR="00413CE5" w:rsidRDefault="00413CE5" w:rsidP="001661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определение толщины комплекса </w:t>
      </w:r>
      <w:proofErr w:type="spellStart"/>
      <w:r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интима-медиа</w:t>
      </w:r>
      <w:proofErr w:type="spellEnd"/>
      <w:r w:rsidR="0016614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ультразвуковым  датчиком – широкодоступный метод определения атеросклеротического поражения </w:t>
      </w:r>
      <w:proofErr w:type="spellStart"/>
      <w:r w:rsidR="0016614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брахиоцефальных</w:t>
      </w:r>
      <w:proofErr w:type="spellEnd"/>
      <w:r w:rsidR="0016614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сосудов, позволяющий   предполагать наличие периферического атеросклероза,  у больных с  </w:t>
      </w:r>
      <w:r w:rsidR="0016614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артериальной, гипертензией, ишемической болезнью сердца. А также выявление бессимптомных больных с наличием нескольких факторов риска, что позволяет провести своевременную профилактику развития сердечно </w:t>
      </w:r>
      <w:proofErr w:type="spellStart"/>
      <w:proofErr w:type="gramStart"/>
      <w:r w:rsidR="0016614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сосудистых-катастроф</w:t>
      </w:r>
      <w:proofErr w:type="spellEnd"/>
      <w:proofErr w:type="gramEnd"/>
      <w:r w:rsidR="00166141" w:rsidRPr="001C4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4689" w:rsidRDefault="00F84689" w:rsidP="001661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925" w:rsidRDefault="001C4925" w:rsidP="001661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Список использованных источников:</w:t>
      </w:r>
    </w:p>
    <w:p w:rsidR="001C4925" w:rsidRPr="00737FD2" w:rsidRDefault="00E10C6A" w:rsidP="00E10C6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Ebrahim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Papacosta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Whincup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Wannamethee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G., Walker M. et al. Carotid plaque,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intima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-media thickness, cardiovascular risk factors and prevalent cardiovascular disease in men and women // Stroke. — 1999. — 30. — 841.</w:t>
      </w:r>
    </w:p>
    <w:p w:rsidR="00E10C6A" w:rsidRPr="00737FD2" w:rsidRDefault="00E10C6A" w:rsidP="00E10C6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Kazmierski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R.,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Watala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C., Lukasik M.,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Kozubski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W. Common carotid artery remodeling studied by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sonomorphological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criteria // J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Neuroimaging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– 2004. – Vol. 14. – P. 258-264.</w:t>
      </w:r>
    </w:p>
    <w:p w:rsidR="00737FD2" w:rsidRPr="00737FD2" w:rsidRDefault="00E10C6A" w:rsidP="00737FD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Spence J.D., Barnett P.A.,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Bulman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D.E. et al. An approach to ascertain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probands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with a non-traditional risk factor for carotid atherosclerosis // Atherosclerosis. — 1999. — 144. — 429-434.</w:t>
      </w:r>
    </w:p>
    <w:p w:rsidR="00737FD2" w:rsidRPr="00737FD2" w:rsidRDefault="00737FD2" w:rsidP="00737FD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Touboul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P.J.,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Hennerici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M.G.,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Meairs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S. et al. Mannheim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intima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-media thickness Consensus // 13th European Stroke Conference, Mannheim Germany. – </w:t>
      </w:r>
      <w:proofErr w:type="spellStart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Cerebrovasc</w:t>
      </w:r>
      <w:proofErr w:type="spellEnd"/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Dis. – 2004. – Vol. 18 (4). – P. 346-349.</w:t>
      </w:r>
    </w:p>
    <w:p w:rsidR="00E10C6A" w:rsidRPr="00737FD2" w:rsidRDefault="00737FD2" w:rsidP="00E10C6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7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Гуревич В.С., Плесков В.М, Левая М.В. и др. Инфекция вирусами гриппа при прогрессирующем атеросклерозе. — Кардиология, 2002; 7: 21-24.</w:t>
      </w:r>
    </w:p>
    <w:p w:rsidR="00737FD2" w:rsidRPr="00737FD2" w:rsidRDefault="00737FD2" w:rsidP="00737FD2">
      <w:pPr>
        <w:pStyle w:val="a7"/>
        <w:numPr>
          <w:ilvl w:val="0"/>
          <w:numId w:val="1"/>
        </w:numPr>
        <w:shd w:val="clear" w:color="auto" w:fill="FFFFFF"/>
        <w:spacing w:before="929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7FD2">
        <w:rPr>
          <w:rFonts w:ascii="Times New Roman" w:eastAsia="Times New Roman" w:hAnsi="Times New Roman" w:cs="Times New Roman"/>
          <w:sz w:val="28"/>
          <w:szCs w:val="28"/>
          <w:lang w:val="en-US"/>
        </w:rPr>
        <w:t>Dempsey R.J., Diana A.L., Moore R.W. Thickness of carotid artery atherosclerotic plaque and ischemic risk // Neurosurgery. – 1990. – Vol. 27 (3). – P. 343-348.</w:t>
      </w:r>
    </w:p>
    <w:p w:rsidR="00737FD2" w:rsidRPr="00737FD2" w:rsidRDefault="00737FD2" w:rsidP="00737FD2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C6AE1" w:rsidRPr="00737FD2" w:rsidRDefault="003C6AE1" w:rsidP="0016614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B16DC" w:rsidRPr="00737FD2" w:rsidRDefault="00C33E19" w:rsidP="001661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F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37F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37FD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37FD2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</w:p>
    <w:sectPr w:rsidR="008B16DC" w:rsidRPr="00737FD2" w:rsidSect="001C49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7E2"/>
    <w:multiLevelType w:val="hybridMultilevel"/>
    <w:tmpl w:val="FF86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6DC"/>
    <w:rsid w:val="00166141"/>
    <w:rsid w:val="001C4925"/>
    <w:rsid w:val="003C6AE1"/>
    <w:rsid w:val="00413CE5"/>
    <w:rsid w:val="00462388"/>
    <w:rsid w:val="005B79C0"/>
    <w:rsid w:val="005D3FBB"/>
    <w:rsid w:val="00737FD2"/>
    <w:rsid w:val="00801424"/>
    <w:rsid w:val="008B16DC"/>
    <w:rsid w:val="00A938F1"/>
    <w:rsid w:val="00C33E19"/>
    <w:rsid w:val="00CC4EAA"/>
    <w:rsid w:val="00D85A72"/>
    <w:rsid w:val="00E10C6A"/>
    <w:rsid w:val="00EB4CEA"/>
    <w:rsid w:val="00EB749A"/>
    <w:rsid w:val="00F642C7"/>
    <w:rsid w:val="00F84689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2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3E19"/>
  </w:style>
  <w:style w:type="character" w:customStyle="1" w:styleId="hl">
    <w:name w:val="hl"/>
    <w:basedOn w:val="a0"/>
    <w:rsid w:val="00C33E19"/>
  </w:style>
  <w:style w:type="character" w:styleId="a6">
    <w:name w:val="Hyperlink"/>
    <w:basedOn w:val="a0"/>
    <w:uiPriority w:val="99"/>
    <w:semiHidden/>
    <w:unhideWhenUsed/>
    <w:rsid w:val="00C33E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dcterms:created xsi:type="dcterms:W3CDTF">2014-04-13T19:55:00Z</dcterms:created>
  <dcterms:modified xsi:type="dcterms:W3CDTF">2014-04-15T16:19:00Z</dcterms:modified>
</cp:coreProperties>
</file>