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5" w:rsidRDefault="00682A33" w:rsidP="0090709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Смирнова В.І.,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Ащеулова Т.В.,</w:t>
      </w:r>
      <w:bookmarkStart w:id="0" w:name="_GoBack"/>
      <w:bookmarkEnd w:id="0"/>
      <w:r w:rsidR="00CD5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ХНМУ, Кафедра ПВМ№1,ОББ, </w:t>
      </w:r>
    </w:p>
    <w:p w:rsidR="00551311" w:rsidRPr="00551311" w:rsidRDefault="00CD59F5" w:rsidP="00CD5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311">
        <w:rPr>
          <w:rFonts w:ascii="Times New Roman" w:hAnsi="Times New Roman" w:cs="Times New Roman"/>
          <w:b/>
          <w:sz w:val="24"/>
          <w:szCs w:val="24"/>
          <w:lang w:val="uk-UA"/>
        </w:rPr>
        <w:t>БІОЕТИКА – РЕГУЛЯТОРНИЙ ОРІЄНТИР РОЗВИТКУ НОВІТНІХ ТЕХНОЛОГІЙ</w:t>
      </w:r>
    </w:p>
    <w:p w:rsidR="00C114F2" w:rsidRPr="00551311" w:rsidRDefault="00B542CB" w:rsidP="00907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551311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311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551311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природного та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біотехнологічного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інженерінгу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трансформує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природну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основу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551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Фантастичні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успіхи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новітніх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біотехнологій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проявилися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наприкінці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XX ст., </w:t>
      </w:r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 разом  з тим </w:t>
      </w:r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породили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цілий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спектр проблем</w:t>
      </w:r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перш за все</w:t>
      </w:r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світоглядно-етичних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Безмежні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технологічні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можливості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використовує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генної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інженерії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клонування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потребують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моральних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норм  та стандарт</w:t>
      </w:r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55131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суспільства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ставленн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51311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F6A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</w:t>
      </w:r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val="uk-UA" w:eastAsia="ru-RU"/>
        </w:rPr>
        <w:t>лід зауважити, що с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учасні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біотехнологічні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практики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перетворюються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не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тільки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 один з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потужних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двигунів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прогресу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людської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цивілізації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 й</w:t>
      </w:r>
      <w:proofErr w:type="gram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 головне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джерело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погроз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людській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свободі</w:t>
      </w:r>
      <w:proofErr w:type="spellEnd"/>
      <w:r w:rsidR="000F6A7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542CB" w:rsidRPr="00551311" w:rsidRDefault="000F6A79" w:rsidP="00907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Тому н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ові етичні орієнтації, яких потребує вико</w:t>
      </w:r>
      <w:r w:rsidR="00551311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ристання новітніх біотехнологій,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слід шукати в сфері біоетики.</w:t>
      </w:r>
    </w:p>
    <w:p w:rsidR="00B542CB" w:rsidRPr="00551311" w:rsidRDefault="000F6A79" w:rsidP="00907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Оскільки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сновні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біоетики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пов'язані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вирішенням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питання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- до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якої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можливо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проводити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дослідження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людині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отримані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етодом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вирішення цієї проблеми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норм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правил,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слідувати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досягти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встановленої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мети. Для того,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з'явилась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гармонія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логічних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міркувань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моральних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орієнтацій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потрібно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обґрунтувати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потребу в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подальшому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застосуванні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новітні</w:t>
      </w:r>
      <w:proofErr w:type="gram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іотехнологій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тобто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статусу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наукового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знання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обґрунтуванням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визначити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вихідні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моральні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>принципи</w:t>
      </w:r>
      <w:proofErr w:type="spellEnd"/>
      <w:r w:rsidR="00B542CB" w:rsidRPr="005513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42CB" w:rsidRPr="00551311" w:rsidRDefault="00B542CB" w:rsidP="009070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lang w:val="uk-UA"/>
        </w:rPr>
      </w:pPr>
      <w:r w:rsidRPr="00551311">
        <w:rPr>
          <w:color w:val="000000"/>
          <w:lang w:val="uk-UA"/>
        </w:rPr>
        <w:t xml:space="preserve">Наприклад </w:t>
      </w:r>
      <w:proofErr w:type="spellStart"/>
      <w:r w:rsidRPr="00551311">
        <w:rPr>
          <w:color w:val="000000"/>
          <w:lang w:val="uk-UA"/>
        </w:rPr>
        <w:t>Дейвід</w:t>
      </w:r>
      <w:proofErr w:type="spellEnd"/>
      <w:r w:rsidRPr="00551311">
        <w:rPr>
          <w:color w:val="000000"/>
          <w:lang w:val="uk-UA"/>
        </w:rPr>
        <w:t xml:space="preserve"> </w:t>
      </w:r>
      <w:proofErr w:type="spellStart"/>
      <w:r w:rsidRPr="00551311">
        <w:rPr>
          <w:color w:val="000000"/>
          <w:lang w:val="uk-UA"/>
        </w:rPr>
        <w:t>Кук</w:t>
      </w:r>
      <w:proofErr w:type="spellEnd"/>
      <w:r w:rsidRPr="00551311">
        <w:rPr>
          <w:color w:val="000000"/>
          <w:lang w:val="uk-UA"/>
        </w:rPr>
        <w:t xml:space="preserve"> вважає, що ключовим у цих проблемах є запитання: "Що важливіше - наше людське, чи наше технологічне?." </w:t>
      </w:r>
      <w:proofErr w:type="spellStart"/>
      <w:proofErr w:type="gramStart"/>
      <w:r w:rsidRPr="00551311">
        <w:rPr>
          <w:color w:val="000000"/>
        </w:rPr>
        <w:t>Досл</w:t>
      </w:r>
      <w:proofErr w:type="gramEnd"/>
      <w:r w:rsidRPr="00551311">
        <w:rPr>
          <w:color w:val="000000"/>
        </w:rPr>
        <w:t>ідник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вважає</w:t>
      </w:r>
      <w:proofErr w:type="spellEnd"/>
      <w:r w:rsidRPr="00551311">
        <w:rPr>
          <w:color w:val="000000"/>
        </w:rPr>
        <w:t xml:space="preserve">, </w:t>
      </w:r>
      <w:proofErr w:type="spellStart"/>
      <w:r w:rsidRPr="00551311">
        <w:rPr>
          <w:color w:val="000000"/>
        </w:rPr>
        <w:t>що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ситуація</w:t>
      </w:r>
      <w:proofErr w:type="spellEnd"/>
      <w:r w:rsidRPr="00551311">
        <w:rPr>
          <w:color w:val="000000"/>
        </w:rPr>
        <w:t xml:space="preserve"> для </w:t>
      </w:r>
      <w:proofErr w:type="spellStart"/>
      <w:r w:rsidRPr="00551311">
        <w:rPr>
          <w:color w:val="000000"/>
        </w:rPr>
        <w:t>ученого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змінилася</w:t>
      </w:r>
      <w:proofErr w:type="spellEnd"/>
      <w:r w:rsidRPr="00551311">
        <w:rPr>
          <w:color w:val="000000"/>
        </w:rPr>
        <w:t xml:space="preserve">; </w:t>
      </w:r>
      <w:proofErr w:type="spellStart"/>
      <w:r w:rsidRPr="00551311">
        <w:rPr>
          <w:color w:val="000000"/>
        </w:rPr>
        <w:t>Якщо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раніше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його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моральність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вважалася</w:t>
      </w:r>
      <w:proofErr w:type="spellEnd"/>
      <w:r w:rsidRPr="00551311">
        <w:rPr>
          <w:color w:val="000000"/>
        </w:rPr>
        <w:t xml:space="preserve"> "</w:t>
      </w:r>
      <w:proofErr w:type="spellStart"/>
      <w:r w:rsidRPr="00551311">
        <w:rPr>
          <w:color w:val="000000"/>
        </w:rPr>
        <w:t>гарантованою</w:t>
      </w:r>
      <w:proofErr w:type="spellEnd"/>
      <w:r w:rsidRPr="00551311">
        <w:rPr>
          <w:color w:val="000000"/>
        </w:rPr>
        <w:t xml:space="preserve">". </w:t>
      </w:r>
      <w:proofErr w:type="spellStart"/>
      <w:r w:rsidRPr="00551311">
        <w:rPr>
          <w:color w:val="000000"/>
        </w:rPr>
        <w:t>якщо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він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виходив</w:t>
      </w:r>
      <w:proofErr w:type="spellEnd"/>
      <w:r w:rsidRPr="00551311">
        <w:rPr>
          <w:color w:val="000000"/>
        </w:rPr>
        <w:t xml:space="preserve"> з </w:t>
      </w:r>
      <w:proofErr w:type="spellStart"/>
      <w:r w:rsidRPr="00551311">
        <w:rPr>
          <w:color w:val="000000"/>
        </w:rPr>
        <w:t>певної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визнаної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системи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етичних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принципів</w:t>
      </w:r>
      <w:proofErr w:type="spellEnd"/>
      <w:r w:rsidRPr="00551311">
        <w:rPr>
          <w:color w:val="000000"/>
        </w:rPr>
        <w:t xml:space="preserve">, то в </w:t>
      </w:r>
      <w:proofErr w:type="spellStart"/>
      <w:r w:rsidRPr="00551311">
        <w:rPr>
          <w:color w:val="000000"/>
        </w:rPr>
        <w:t>ситуації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новітніх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біотехнологій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критерієм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його</w:t>
      </w:r>
      <w:proofErr w:type="spellEnd"/>
      <w:r w:rsidRPr="00551311">
        <w:rPr>
          <w:color w:val="000000"/>
        </w:rPr>
        <w:t xml:space="preserve"> "</w:t>
      </w:r>
      <w:proofErr w:type="spellStart"/>
      <w:r w:rsidRPr="00551311">
        <w:rPr>
          <w:color w:val="000000"/>
        </w:rPr>
        <w:t>моральності</w:t>
      </w:r>
      <w:proofErr w:type="spellEnd"/>
      <w:r w:rsidRPr="00551311">
        <w:rPr>
          <w:color w:val="000000"/>
        </w:rPr>
        <w:t xml:space="preserve">" </w:t>
      </w:r>
      <w:proofErr w:type="spellStart"/>
      <w:r w:rsidRPr="00551311">
        <w:rPr>
          <w:color w:val="000000"/>
        </w:rPr>
        <w:t>мають</w:t>
      </w:r>
      <w:proofErr w:type="spellEnd"/>
      <w:r w:rsidRPr="00551311">
        <w:rPr>
          <w:color w:val="000000"/>
        </w:rPr>
        <w:t xml:space="preserve"> бути </w:t>
      </w:r>
      <w:proofErr w:type="spellStart"/>
      <w:r w:rsidRPr="00551311">
        <w:rPr>
          <w:color w:val="000000"/>
        </w:rPr>
        <w:t>результати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його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дослідницьких</w:t>
      </w:r>
      <w:proofErr w:type="spellEnd"/>
      <w:r w:rsidRPr="00551311">
        <w:rPr>
          <w:color w:val="000000"/>
        </w:rPr>
        <w:t xml:space="preserve"> </w:t>
      </w:r>
      <w:proofErr w:type="spellStart"/>
      <w:r w:rsidRPr="00551311">
        <w:rPr>
          <w:color w:val="000000"/>
        </w:rPr>
        <w:t>дій</w:t>
      </w:r>
      <w:proofErr w:type="spellEnd"/>
      <w:r w:rsidRPr="00551311">
        <w:rPr>
          <w:color w:val="000000"/>
        </w:rPr>
        <w:t>.</w:t>
      </w:r>
    </w:p>
    <w:p w:rsidR="000F6A79" w:rsidRDefault="000F6A79" w:rsidP="009070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Palatino Linotype" w:hAnsi="Palatino Linotype"/>
          <w:color w:val="000000"/>
          <w:sz w:val="21"/>
          <w:szCs w:val="21"/>
          <w:lang w:val="uk-UA"/>
        </w:rPr>
      </w:pPr>
      <w:r>
        <w:rPr>
          <w:color w:val="000000"/>
          <w:lang w:val="uk-UA"/>
        </w:rPr>
        <w:t>П</w:t>
      </w:r>
      <w:r w:rsidR="00551311" w:rsidRPr="00551311">
        <w:rPr>
          <w:color w:val="000000"/>
        </w:rPr>
        <w:t xml:space="preserve">огляди </w:t>
      </w:r>
      <w:proofErr w:type="spellStart"/>
      <w:r w:rsidR="00551311" w:rsidRPr="00551311">
        <w:rPr>
          <w:color w:val="000000"/>
        </w:rPr>
        <w:t>людини</w:t>
      </w:r>
      <w:proofErr w:type="spellEnd"/>
      <w:r w:rsidR="00551311" w:rsidRPr="00551311">
        <w:rPr>
          <w:color w:val="000000"/>
        </w:rPr>
        <w:t xml:space="preserve"> на </w:t>
      </w:r>
      <w:proofErr w:type="spellStart"/>
      <w:r w:rsidR="00551311" w:rsidRPr="00551311">
        <w:rPr>
          <w:color w:val="000000"/>
        </w:rPr>
        <w:t>життя</w:t>
      </w:r>
      <w:proofErr w:type="spellEnd"/>
      <w:r w:rsidR="00551311" w:rsidRPr="00551311">
        <w:rPr>
          <w:color w:val="000000"/>
        </w:rPr>
        <w:t xml:space="preserve"> </w:t>
      </w:r>
      <w:r>
        <w:rPr>
          <w:color w:val="000000"/>
          <w:lang w:val="uk-UA"/>
        </w:rPr>
        <w:t xml:space="preserve"> з часом </w:t>
      </w:r>
      <w:proofErr w:type="spellStart"/>
      <w:r w:rsidR="00551311" w:rsidRPr="00551311">
        <w:rPr>
          <w:color w:val="000000"/>
        </w:rPr>
        <w:t>змінюютьс</w:t>
      </w:r>
      <w:proofErr w:type="spellEnd"/>
      <w:r>
        <w:rPr>
          <w:color w:val="000000"/>
          <w:lang w:val="uk-UA"/>
        </w:rPr>
        <w:t>я</w:t>
      </w:r>
      <w:r w:rsidR="00551311" w:rsidRPr="00551311">
        <w:rPr>
          <w:color w:val="000000"/>
        </w:rPr>
        <w:t xml:space="preserve">, </w:t>
      </w:r>
      <w:proofErr w:type="spellStart"/>
      <w:r w:rsidR="00551311" w:rsidRPr="00551311">
        <w:rPr>
          <w:color w:val="000000"/>
        </w:rPr>
        <w:t>виникає</w:t>
      </w:r>
      <w:proofErr w:type="spellEnd"/>
      <w:r w:rsidR="00551311" w:rsidRPr="00551311">
        <w:rPr>
          <w:color w:val="000000"/>
        </w:rPr>
        <w:t xml:space="preserve"> потреба </w:t>
      </w:r>
      <w:proofErr w:type="spellStart"/>
      <w:r w:rsidR="00551311" w:rsidRPr="00551311">
        <w:rPr>
          <w:color w:val="000000"/>
        </w:rPr>
        <w:t>з'ясувати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моральну</w:t>
      </w:r>
      <w:proofErr w:type="spellEnd"/>
      <w:r w:rsidR="00551311" w:rsidRPr="00551311">
        <w:rPr>
          <w:color w:val="000000"/>
        </w:rPr>
        <w:t xml:space="preserve"> і </w:t>
      </w:r>
      <w:proofErr w:type="spellStart"/>
      <w:r w:rsidR="00551311" w:rsidRPr="00551311">
        <w:rPr>
          <w:color w:val="000000"/>
        </w:rPr>
        <w:t>етичну</w:t>
      </w:r>
      <w:proofErr w:type="spellEnd"/>
      <w:r w:rsidR="00551311" w:rsidRPr="00551311">
        <w:rPr>
          <w:color w:val="000000"/>
        </w:rPr>
        <w:t xml:space="preserve"> "константу", яка буде </w:t>
      </w:r>
      <w:proofErr w:type="spellStart"/>
      <w:r w:rsidR="00551311" w:rsidRPr="00551311">
        <w:rPr>
          <w:color w:val="000000"/>
        </w:rPr>
        <w:t>контролювати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цей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процес</w:t>
      </w:r>
      <w:proofErr w:type="spellEnd"/>
      <w:r w:rsidR="00551311" w:rsidRPr="00551311">
        <w:rPr>
          <w:color w:val="000000"/>
        </w:rPr>
        <w:t xml:space="preserve">. </w:t>
      </w:r>
      <w:proofErr w:type="gramStart"/>
      <w:r w:rsidR="00551311" w:rsidRPr="00551311">
        <w:rPr>
          <w:color w:val="000000"/>
        </w:rPr>
        <w:t xml:space="preserve">Предметом </w:t>
      </w:r>
      <w:proofErr w:type="spellStart"/>
      <w:r w:rsidR="00551311" w:rsidRPr="00551311">
        <w:rPr>
          <w:color w:val="000000"/>
        </w:rPr>
        <w:t>б</w:t>
      </w:r>
      <w:proofErr w:type="gramEnd"/>
      <w:r w:rsidR="00551311" w:rsidRPr="00551311">
        <w:rPr>
          <w:color w:val="000000"/>
        </w:rPr>
        <w:t>іоетики</w:t>
      </w:r>
      <w:proofErr w:type="spellEnd"/>
      <w:r w:rsidR="00551311" w:rsidRPr="00551311">
        <w:rPr>
          <w:color w:val="000000"/>
        </w:rPr>
        <w:t xml:space="preserve"> в </w:t>
      </w:r>
      <w:proofErr w:type="spellStart"/>
      <w:r w:rsidR="00551311" w:rsidRPr="00551311">
        <w:rPr>
          <w:color w:val="000000"/>
        </w:rPr>
        <w:t>даному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аспекті</w:t>
      </w:r>
      <w:proofErr w:type="spellEnd"/>
      <w:r w:rsidR="00551311" w:rsidRPr="00551311">
        <w:rPr>
          <w:color w:val="000000"/>
        </w:rPr>
        <w:t xml:space="preserve"> є </w:t>
      </w:r>
      <w:proofErr w:type="spellStart"/>
      <w:r w:rsidR="00551311" w:rsidRPr="00551311">
        <w:rPr>
          <w:color w:val="000000"/>
        </w:rPr>
        <w:t>з'ясування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моральних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гарантій</w:t>
      </w:r>
      <w:proofErr w:type="spellEnd"/>
      <w:r w:rsidR="00551311" w:rsidRPr="00551311">
        <w:rPr>
          <w:color w:val="000000"/>
        </w:rPr>
        <w:t xml:space="preserve">, </w:t>
      </w:r>
      <w:proofErr w:type="spellStart"/>
      <w:r w:rsidR="00551311" w:rsidRPr="00551311">
        <w:rPr>
          <w:color w:val="000000"/>
        </w:rPr>
        <w:t>які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можуть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давати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загально-людські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цінності</w:t>
      </w:r>
      <w:proofErr w:type="spellEnd"/>
      <w:r w:rsidR="00551311" w:rsidRPr="00551311">
        <w:rPr>
          <w:color w:val="000000"/>
        </w:rPr>
        <w:t xml:space="preserve"> як </w:t>
      </w:r>
      <w:proofErr w:type="spellStart"/>
      <w:r w:rsidR="00551311" w:rsidRPr="00551311">
        <w:rPr>
          <w:color w:val="000000"/>
        </w:rPr>
        <w:t>регулятори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занурення</w:t>
      </w:r>
      <w:proofErr w:type="spellEnd"/>
      <w:r w:rsidR="00551311" w:rsidRPr="00551311">
        <w:rPr>
          <w:color w:val="000000"/>
        </w:rPr>
        <w:t xml:space="preserve"> </w:t>
      </w:r>
      <w:proofErr w:type="spellStart"/>
      <w:r w:rsidR="00551311" w:rsidRPr="00551311">
        <w:rPr>
          <w:color w:val="000000"/>
        </w:rPr>
        <w:t>біо</w:t>
      </w:r>
      <w:r w:rsidR="00551311">
        <w:rPr>
          <w:color w:val="000000"/>
        </w:rPr>
        <w:t>технологій</w:t>
      </w:r>
      <w:proofErr w:type="spellEnd"/>
      <w:r w:rsidR="00551311">
        <w:rPr>
          <w:color w:val="000000"/>
        </w:rPr>
        <w:t xml:space="preserve"> у </w:t>
      </w:r>
      <w:proofErr w:type="spellStart"/>
      <w:r w:rsidR="00551311">
        <w:rPr>
          <w:color w:val="000000"/>
        </w:rPr>
        <w:t>людське</w:t>
      </w:r>
      <w:proofErr w:type="spellEnd"/>
      <w:r w:rsidR="00551311">
        <w:rPr>
          <w:color w:val="000000"/>
        </w:rPr>
        <w:t xml:space="preserve"> </w:t>
      </w:r>
      <w:proofErr w:type="spellStart"/>
      <w:r w:rsidR="00551311">
        <w:rPr>
          <w:color w:val="000000"/>
        </w:rPr>
        <w:t>біологічн</w:t>
      </w:r>
      <w:proofErr w:type="spellEnd"/>
      <w:r w:rsidR="00551311">
        <w:rPr>
          <w:color w:val="000000"/>
          <w:lang w:val="uk-UA"/>
        </w:rPr>
        <w:t>е</w:t>
      </w:r>
      <w:r w:rsidR="00551311" w:rsidRPr="00551311">
        <w:rPr>
          <w:color w:val="000000"/>
        </w:rPr>
        <w:t>.</w:t>
      </w:r>
      <w:r w:rsidR="00C86F52">
        <w:rPr>
          <w:color w:val="000000"/>
          <w:lang w:val="uk-UA"/>
        </w:rPr>
        <w:t xml:space="preserve"> </w:t>
      </w:r>
      <w:r w:rsidR="00C86F52" w:rsidRPr="000F6A79">
        <w:rPr>
          <w:color w:val="000000"/>
          <w:lang w:val="uk-UA"/>
        </w:rPr>
        <w:t>Ми вважаємо,</w:t>
      </w:r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що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інтелектуальна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еліта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нашого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суспільства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віддасть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перевагу</w:t>
      </w:r>
      <w:proofErr w:type="spellEnd"/>
      <w:r w:rsidR="00C86F52" w:rsidRPr="000F6A79">
        <w:rPr>
          <w:color w:val="000000"/>
        </w:rPr>
        <w:t xml:space="preserve"> тому факту, </w:t>
      </w:r>
      <w:proofErr w:type="spellStart"/>
      <w:r w:rsidR="00C86F52" w:rsidRPr="000F6A79">
        <w:rPr>
          <w:color w:val="000000"/>
        </w:rPr>
        <w:t>що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знання</w:t>
      </w:r>
      <w:proofErr w:type="spellEnd"/>
      <w:r w:rsidR="00C86F52" w:rsidRPr="000F6A79">
        <w:rPr>
          <w:color w:val="000000"/>
        </w:rPr>
        <w:t xml:space="preserve"> без "морально-духовного контролю "стане </w:t>
      </w:r>
      <w:proofErr w:type="spellStart"/>
      <w:r w:rsidR="00C86F52" w:rsidRPr="000F6A79">
        <w:rPr>
          <w:color w:val="000000"/>
        </w:rPr>
        <w:t>засобом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самознищення</w:t>
      </w:r>
      <w:proofErr w:type="spellEnd"/>
      <w:r w:rsidR="00C86F52" w:rsidRPr="000F6A79">
        <w:rPr>
          <w:color w:val="000000"/>
        </w:rPr>
        <w:t xml:space="preserve"> </w:t>
      </w:r>
      <w:proofErr w:type="spellStart"/>
      <w:r w:rsidR="00C86F52" w:rsidRPr="000F6A79">
        <w:rPr>
          <w:color w:val="000000"/>
        </w:rPr>
        <w:t>людини</w:t>
      </w:r>
      <w:proofErr w:type="spellEnd"/>
      <w:r w:rsidR="00C86F52" w:rsidRPr="000F6A79">
        <w:rPr>
          <w:color w:val="000000"/>
        </w:rPr>
        <w:t>.</w:t>
      </w:r>
      <w:r>
        <w:rPr>
          <w:color w:val="000000"/>
          <w:sz w:val="27"/>
          <w:szCs w:val="27"/>
          <w:lang w:val="uk-UA"/>
        </w:rPr>
        <w:t xml:space="preserve"> </w:t>
      </w:r>
      <w:r w:rsidR="00042DC8">
        <w:rPr>
          <w:rFonts w:ascii="Palatino Linotype" w:hAnsi="Palatino Linotype"/>
          <w:color w:val="000000"/>
          <w:sz w:val="21"/>
          <w:szCs w:val="21"/>
          <w:lang w:val="uk-UA"/>
        </w:rPr>
        <w:t>Слід також зважати</w:t>
      </w:r>
      <w:r w:rsidR="00042DC8">
        <w:rPr>
          <w:rFonts w:ascii="Palatino Linotype" w:hAnsi="Palatino Linotype"/>
          <w:color w:val="000000"/>
          <w:sz w:val="21"/>
          <w:szCs w:val="21"/>
        </w:rPr>
        <w:t>,</w:t>
      </w:r>
      <w:r w:rsidR="00042DC8">
        <w:rPr>
          <w:rFonts w:ascii="Palatino Linotype" w:hAnsi="Palatino Linotype"/>
          <w:color w:val="000000"/>
          <w:sz w:val="21"/>
          <w:szCs w:val="21"/>
          <w:lang w:val="uk-UA"/>
        </w:rPr>
        <w:t xml:space="preserve"> що</w:t>
      </w:r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біологічна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етика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не ставить за мету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стримання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розвитку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або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заборону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новітніх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біотехнологій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.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Йдеться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про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необхідність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експертизи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незалежного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громадського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контролю,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аби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виключити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негативні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наслідки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для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людини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 xml:space="preserve"> і </w:t>
      </w:r>
      <w:proofErr w:type="spellStart"/>
      <w:r w:rsidR="00042DC8">
        <w:rPr>
          <w:rFonts w:ascii="Palatino Linotype" w:hAnsi="Palatino Linotype"/>
          <w:color w:val="000000"/>
          <w:sz w:val="21"/>
          <w:szCs w:val="21"/>
        </w:rPr>
        <w:t>довкілля</w:t>
      </w:r>
      <w:proofErr w:type="spellEnd"/>
      <w:r w:rsidR="00042DC8">
        <w:rPr>
          <w:rFonts w:ascii="Palatino Linotype" w:hAnsi="Palatino Linotype"/>
          <w:color w:val="000000"/>
          <w:sz w:val="21"/>
          <w:szCs w:val="21"/>
        </w:rPr>
        <w:t>.</w:t>
      </w:r>
      <w:r>
        <w:rPr>
          <w:rFonts w:ascii="Palatino Linotype" w:hAnsi="Palatino Linotype"/>
          <w:color w:val="000000"/>
          <w:sz w:val="21"/>
          <w:szCs w:val="21"/>
          <w:lang w:val="uk-UA"/>
        </w:rPr>
        <w:t xml:space="preserve"> Р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озвиток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прогрес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наукових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досліджень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зокрема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біотехнологічних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взагалі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не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можна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зупинити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, то</w:t>
      </w:r>
      <w:proofErr w:type="spellStart"/>
      <w:r>
        <w:rPr>
          <w:rFonts w:ascii="Palatino Linotype" w:hAnsi="Palatino Linotype"/>
          <w:color w:val="000000"/>
          <w:sz w:val="21"/>
          <w:szCs w:val="21"/>
          <w:lang w:val="uk-UA"/>
        </w:rPr>
        <w:t>му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саме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біоетика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є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тим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інструментом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за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lastRenderedPageBreak/>
        <w:t>допомогою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якого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можна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хоч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якось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впливати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контролювати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та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стримувати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цей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розвиток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Етична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складова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ще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й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важлива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тим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що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об’єктом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біотехнологічних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Palatino Linotype" w:hAnsi="Palatino Linotype"/>
          <w:color w:val="000000"/>
          <w:sz w:val="21"/>
          <w:szCs w:val="21"/>
        </w:rPr>
        <w:t>досл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>іджень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виступає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саме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людина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. Тому практична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діяльність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біотехнологів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в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першу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чергу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має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бути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пов’язана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з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необхідністю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визначати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міру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відповідальності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при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проведенні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досліджень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та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взагалі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про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їх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доцільність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042DC8" w:rsidRPr="000F6A79" w:rsidRDefault="00042DC8" w:rsidP="009070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B542CB" w:rsidRPr="00551311" w:rsidRDefault="00B542CB" w:rsidP="009070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B542CB" w:rsidRPr="00551311" w:rsidSect="005513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CB"/>
    <w:rsid w:val="000256F5"/>
    <w:rsid w:val="00042DC8"/>
    <w:rsid w:val="000F49B0"/>
    <w:rsid w:val="000F6A79"/>
    <w:rsid w:val="001722EB"/>
    <w:rsid w:val="001D5ADC"/>
    <w:rsid w:val="00295AA5"/>
    <w:rsid w:val="002F3BAB"/>
    <w:rsid w:val="003059C2"/>
    <w:rsid w:val="00327F13"/>
    <w:rsid w:val="0039005C"/>
    <w:rsid w:val="00390FB1"/>
    <w:rsid w:val="004A66E3"/>
    <w:rsid w:val="004F7BEE"/>
    <w:rsid w:val="00544C8F"/>
    <w:rsid w:val="00551311"/>
    <w:rsid w:val="0066537C"/>
    <w:rsid w:val="00682A33"/>
    <w:rsid w:val="007132F7"/>
    <w:rsid w:val="00762BA8"/>
    <w:rsid w:val="007B3205"/>
    <w:rsid w:val="0082433F"/>
    <w:rsid w:val="00902F39"/>
    <w:rsid w:val="00907091"/>
    <w:rsid w:val="00921DCE"/>
    <w:rsid w:val="00AB1619"/>
    <w:rsid w:val="00B542CB"/>
    <w:rsid w:val="00BB0392"/>
    <w:rsid w:val="00BE6A43"/>
    <w:rsid w:val="00BF6B2A"/>
    <w:rsid w:val="00C114F2"/>
    <w:rsid w:val="00C57E6E"/>
    <w:rsid w:val="00C86F52"/>
    <w:rsid w:val="00CD59F5"/>
    <w:rsid w:val="00E81763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dcterms:created xsi:type="dcterms:W3CDTF">2014-03-05T10:02:00Z</dcterms:created>
  <dcterms:modified xsi:type="dcterms:W3CDTF">2014-03-07T07:20:00Z</dcterms:modified>
</cp:coreProperties>
</file>