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МІНІСТЕРСТВО ОХОРОНИ ЗДОРОВ’Я УКРАЇНИ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НАЦІОНАЛЬНА АКАДЕМІЯ МЕДИЧНИХ НАУК УКРАЇНИ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ДУ “НАЦІОНАЛЬНИЙ ІНСТИТУТ ТЕРАПІЇ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ІМЕНІ Л.Т. МАЛОЇ НАМН УКРАЇНИ”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ГОЛОВНЕ УПРАВЛІННЯ ОХОРОНИ ЗДОРОВ’Я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ХАРКІВСЬКОЇ ОБЛАСНОЇ ДЕРЖАВНОЇ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ІНІСТРАЦІЇ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ДЕПАРТАМЕНТ ОХОРОНИ ЗДОРОВ’Я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ХАРКІВСЬКОЇ МІСЬКОЇ РАДИ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науково-практичної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конференції</w:t>
      </w:r>
      <w:proofErr w:type="spellEnd"/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міжнародною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участю</w:t>
      </w:r>
      <w:proofErr w:type="spellEnd"/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ЗАГАЛЬНОТЕРАПЕВТИЧНА ПРАКТИКА: НОВІ ТЕХНОЛОГІЇ ТА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МІЖДИСЦИПЛІНАРНІ ПИТАННЯ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 листопада 2013 року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2013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УДК: 616.1/.4-06.002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33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Відповідальний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редактор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Г.Д.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Фадєєнко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Редакційна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колегія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О.Я., Волков В.І.,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Гальчінська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В.Ю.,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Гріднєв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О.Є., Коваль С.М.,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Копиця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М.П.,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Крахмалова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Ю.С.,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Топчій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І.І.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Відповідальний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Грідасова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Л.М.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33 “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Загальнотерапевтична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практика: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міждисциплінарні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”: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науково-практичної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міжнародною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7 листопада 2013 р. /за ред. Г.Д.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Фадєєнко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– Х., 2013. –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383 с.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збірнику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представлені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еп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ідеміологічні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патогенетичні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аспекти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хвороб у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вікових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первинна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та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вторинна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ілактика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неінфекційних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хвороб,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методи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медикаментозного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та немедикаментозного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клініці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внутрішніх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хвороб,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мультидисциплінарний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ідхід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поліморбідною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хворим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призначаються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висококваліфікованим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спеціалістам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спеціальностей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лікарям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загальної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практики –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сімейним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лікарям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науковцям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студентам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закладі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 </w:t>
      </w:r>
      <w:r>
        <w:rPr>
          <w:rFonts w:ascii="Times New Roman" w:eastAsia="TimesNewRomanPSMT" w:hAnsi="Times New Roman" w:cs="Times New Roman"/>
          <w:sz w:val="28"/>
          <w:szCs w:val="28"/>
        </w:rPr>
        <w:t>ГУ “Институт терапии имени Л.Т. Малой НАМН Украины”, 2013__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>
      <w:pPr>
        <w:rPr>
          <w:lang w:val="en-US"/>
        </w:rPr>
      </w:pPr>
      <w:r>
        <w:rPr>
          <w:lang w:val="en-US"/>
        </w:rPr>
        <w:br w:type="page"/>
      </w:r>
    </w:p>
    <w:p w:rsidR="007A54E0" w:rsidRDefault="007A54E0">
      <w:pPr>
        <w:rPr>
          <w:lang w:val="en-US"/>
        </w:rPr>
      </w:pPr>
      <w:bookmarkStart w:id="0" w:name="_GoBack"/>
      <w:bookmarkEnd w:id="0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ФАКТОРЫ РИСКА ТЯЖЕЛОГО ТЕЧЕНИЯ ПНЕВМОНИИ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Бильченко</w:t>
      </w:r>
      <w:proofErr w:type="spell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О.С.,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Оспанова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Т.С.,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Клапоух</w:t>
      </w:r>
      <w:proofErr w:type="spell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В.А., Красовская Е.А.,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Бильченко</w:t>
      </w:r>
      <w:proofErr w:type="spell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А.А.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Харьковский национальный медицинский университет,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КЗОЗ «ОКБ-центр экстренной медицинской помощи и медицины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>катастроф», г. Харьков, Украина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NewRomanPSMT" w:hAnsi="Times New Roman" w:cs="Times New Roman"/>
          <w:sz w:val="28"/>
          <w:szCs w:val="28"/>
        </w:rPr>
        <w:t>нашей работы явилось изучение факторов риска тяжелого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течения внебольничной пневмонии. (ВП)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Под наблюдением находилось 48 больных ВП с тяжелым течением. 17 (36 %) были госпитализированы в ОРИТ и палаты интенсивной терапии, т.к. имели осложнения в виде острой дыхательной недостаточности, кровохарканья, нарушения общей гемодинамики, отека легких.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 многих больных было отмечено позднее обращение к врачу. Так, до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первых суток болезни в клинику обратились всего лишь 4 % больных,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gram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семи дней болезни – 34 %, а 10 % – лишь спустя один месяц болезни. До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поступления в клинику 62 % больных антибиотики не принимали. Возраст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больных колебался от 28 до 78 лет, из них 65 % были старше 60 лет. У 15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больных выявлен отягощенный социальный статус. Многие больные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имели вредные привычки: 38 % были курильщиками, 28 % злоупотребляли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спиртными напитками, 24 % курили и злоупотребляли спиртными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напитками одновременно. У 73 % больных отмечено наличие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сопутствующей патологии: хронического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обструктивного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заболевания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легких, ишемической болезни сердца, гипертонической болезни,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бронхиальной астмы, сахарного диабета, СПИДа, заболеваний печени и др.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Состояние всех больных было тяжелым: лихорадка, дыхательная и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сердечная недостаточность, интоксикация.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Физикальные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данные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свидетельствовали о наличии одно-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двустороннего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инфильтратов легких,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что подтверждено рентгенологическим исследованием.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 ранним факторам неэффективности антибактериальной терапии ВП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следует отнести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мультилобарную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инфильтрацию легких, а также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грамотрицательную бактериальную инфекцию как причину заболевания.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 всех больных выявили не менее 4 факторов риска. У больных до 60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лет – это вредные привычки, тяжелый социальный статус,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поздняя</w:t>
      </w:r>
      <w:proofErr w:type="gram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обращаемость, отсутствие лечения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этапе.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Заболевание особенно тяжело протекало у пожилых людей на фоне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сопутствующей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патологи и осложнилось у 4 больных множественной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деструкцией легких, эмпиемой плевры у 1 больного,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бронхообструктивным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синдромом у 8 больных,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парапневмоническим</w:t>
      </w:r>
      <w:proofErr w:type="spellEnd"/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плевритом у 8, осумкованным плевритом у 2, анемией у 8, гнойным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бронхитом у 15, легочной недостаточностью у 28.</w:t>
      </w: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P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31</w:t>
      </w:r>
    </w:p>
    <w:p w:rsidR="00383EF5" w:rsidRDefault="00383EF5" w:rsidP="0038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383EF5" w:rsidRPr="00383EF5" w:rsidRDefault="00383EF5">
      <w:pPr>
        <w:rPr>
          <w:lang w:val="en-US"/>
        </w:rPr>
      </w:pPr>
    </w:p>
    <w:sectPr w:rsidR="00383EF5" w:rsidRPr="0038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F5"/>
    <w:rsid w:val="00383EF5"/>
    <w:rsid w:val="007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2014-02-27T20:09:00Z</dcterms:created>
  <dcterms:modified xsi:type="dcterms:W3CDTF">2014-02-27T20:11:00Z</dcterms:modified>
</cp:coreProperties>
</file>