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EA" w:rsidRDefault="006811EA" w:rsidP="00102C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bookmarkStart w:id="0" w:name="_GoBack"/>
      <w:r>
        <w:rPr>
          <w:b/>
          <w:bCs/>
          <w:sz w:val="28"/>
          <w:szCs w:val="28"/>
          <w:lang w:val="uk-UA" w:eastAsia="ru-RU"/>
        </w:rPr>
        <w:t>Материіали ІІ Міжнародної науково-практичної конференції «Медична психологія: здобутки, розвиток та перспективи», Київ, 2013, Стр.177-180</w:t>
      </w:r>
    </w:p>
    <w:p w:rsidR="006811EA" w:rsidRDefault="006811EA" w:rsidP="00102C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</w:p>
    <w:p w:rsidR="006811EA" w:rsidRPr="0026534F" w:rsidRDefault="006811EA" w:rsidP="00102C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b/>
          <w:color w:val="333333"/>
          <w:sz w:val="28"/>
          <w:szCs w:val="28"/>
          <w:lang w:eastAsia="ru-RU"/>
        </w:rPr>
        <w:t>Профилактика синдрома эмоционального выгорания у педагогов общеобразовательных школ с помощью психотерапевтического тренинга</w:t>
      </w:r>
      <w:bookmarkEnd w:id="0"/>
      <w:r w:rsidRPr="0026534F">
        <w:rPr>
          <w:rFonts w:ascii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6811EA" w:rsidRPr="0026534F" w:rsidRDefault="006811EA" w:rsidP="00102C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b/>
          <w:caps/>
          <w:color w:val="333333"/>
          <w:sz w:val="28"/>
          <w:szCs w:val="28"/>
          <w:lang w:eastAsia="ru-RU"/>
        </w:rPr>
        <w:t>ч</w:t>
      </w:r>
      <w:r w:rsidRPr="0026534F">
        <w:rPr>
          <w:rFonts w:ascii="Times New Roman" w:hAnsi="Times New Roman"/>
          <w:b/>
          <w:color w:val="333333"/>
          <w:sz w:val="28"/>
          <w:szCs w:val="28"/>
          <w:lang w:eastAsia="ru-RU"/>
        </w:rPr>
        <w:t>еркасова</w:t>
      </w:r>
      <w:r w:rsidRPr="0026534F">
        <w:rPr>
          <w:rFonts w:ascii="Times New Roman" w:hAnsi="Times New Roman"/>
          <w:b/>
          <w:caps/>
          <w:color w:val="333333"/>
          <w:sz w:val="28"/>
          <w:szCs w:val="28"/>
          <w:lang w:eastAsia="ru-RU"/>
        </w:rPr>
        <w:t xml:space="preserve"> А.А., М</w:t>
      </w:r>
      <w:r w:rsidRPr="0026534F">
        <w:rPr>
          <w:rFonts w:ascii="Times New Roman" w:hAnsi="Times New Roman"/>
          <w:b/>
          <w:color w:val="333333"/>
          <w:sz w:val="28"/>
          <w:szCs w:val="28"/>
          <w:lang w:eastAsia="ru-RU"/>
        </w:rPr>
        <w:t>еламуд</w:t>
      </w:r>
      <w:r w:rsidRPr="0026534F">
        <w:rPr>
          <w:rFonts w:ascii="Times New Roman" w:hAnsi="Times New Roman"/>
          <w:b/>
          <w:caps/>
          <w:color w:val="333333"/>
          <w:sz w:val="28"/>
          <w:szCs w:val="28"/>
          <w:lang w:eastAsia="ru-RU"/>
        </w:rPr>
        <w:t xml:space="preserve"> Е. С.</w:t>
      </w:r>
    </w:p>
    <w:p w:rsidR="006811EA" w:rsidRPr="0026534F" w:rsidRDefault="006811EA" w:rsidP="00102C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b/>
          <w:color w:val="333333"/>
          <w:sz w:val="28"/>
          <w:szCs w:val="28"/>
          <w:lang w:eastAsia="ru-RU"/>
        </w:rPr>
        <w:t>Харьковский национальный медицинский университет</w:t>
      </w:r>
    </w:p>
    <w:p w:rsidR="006811EA" w:rsidRPr="0026534F" w:rsidRDefault="006811EA" w:rsidP="00102C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26534F">
        <w:rPr>
          <w:rFonts w:ascii="Times New Roman" w:hAnsi="Times New Roman"/>
          <w:b/>
          <w:color w:val="333333"/>
          <w:sz w:val="28"/>
          <w:szCs w:val="28"/>
          <w:lang w:eastAsia="ru-RU"/>
        </w:rPr>
        <w:t>Кафедра психиатрии, наркологии и медицинской психологии.</w:t>
      </w:r>
    </w:p>
    <w:p w:rsidR="006811EA" w:rsidRPr="0026534F" w:rsidRDefault="006811EA" w:rsidP="00102C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26534F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Харьков, Украина</w:t>
      </w:r>
    </w:p>
    <w:p w:rsidR="006811EA" w:rsidRPr="00102C24" w:rsidRDefault="006811EA" w:rsidP="00102C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Современная школа предъявляет высокие требования не только к ученикам, но и к учителям, родителям, психологам. Личностно ориентированный подход, который внедряется в школах, требует от преподавателя повышенного внимания и времени для каждого ученика. В итоге учителя испытывают постоянную нехватку времени и перегрузки на работе, с которыми не всегда могут справиться. Стабильное перенапряжение и переутомление могут приводить к синдрому эмоционального выгорания в профессиональной деятельности, а в иных случаях и к невротическим, психосоматическим, психотическим расстройствам. В связи с этим сохранение психического здоровья учителей является важной задачей современной школы.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C1029">
        <w:rPr>
          <w:rFonts w:ascii="Times New Roman" w:hAnsi="Times New Roman"/>
          <w:color w:val="333333"/>
          <w:sz w:val="28"/>
          <w:szCs w:val="28"/>
          <w:lang w:eastAsia="ru-RU"/>
        </w:rPr>
        <w:t>Психологом Рубцовым В.В.  были сформулированы факторы, влияющие на эмоциональное выгорание и профессиональную деформацию работников образования: Отсутствие" права на ошибку (89%);  неудовлетворенность профессиональным статусом (73%); страх потерять работу (71%); недооценка профессиональной значимости (67%); отсутствие условий для самовыражения (35%); недостаток положительного стимулирования (89%).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Для профилактики синдрома эмоционального выгорания у педагогов общеобразовательной школы, мы проводили цикл психотерапевтических тренингов, направленных на управление психоэмоциональным состоянием с учетом факторов риска. Навыки, развиваемые в процессе тренингов, помогали снизить эмоциональное напряжение, сформировать позитивное восприятие своей профессиональной деятельности. </w:t>
      </w:r>
    </w:p>
    <w:p w:rsidR="006811EA" w:rsidRPr="00102C24" w:rsidRDefault="006811EA" w:rsidP="00CC1029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Сейчас мы хотим предоставить вашему вниманию  одно занятие из проводимого нами цикла </w:t>
      </w:r>
      <w:r w:rsidRPr="00102C24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для болем глибокого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понимания</w:t>
      </w:r>
      <w:r w:rsidRPr="00102C24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нашей</w:t>
      </w:r>
      <w:r w:rsidRPr="00102C24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работы</w:t>
      </w:r>
      <w:r w:rsidRPr="00102C24">
        <w:rPr>
          <w:rFonts w:ascii="Times New Roman" w:hAnsi="Times New Roman"/>
          <w:color w:val="333333"/>
          <w:sz w:val="28"/>
          <w:szCs w:val="28"/>
          <w:lang w:val="uk-UA" w:eastAsia="ru-RU"/>
        </w:rPr>
        <w:t>.</w:t>
      </w:r>
    </w:p>
    <w:p w:rsidR="006811EA" w:rsidRPr="00102C24" w:rsidRDefault="006811EA" w:rsidP="00CC1029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Тренинг проводился в течение двух часов с группой наполняемостью 8-10 человек.  Состоял из трех частей: вводная, основная, заключительная.  Первая была направлена на создание доверительной атмосферы между участниками; вторая   - на  освоение навыков управления психоэмоциональным состоянием, уменьшения тревожности, повышение самооценки; третья – на формирование навыков позитивного самовосприятия и рефлексии.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>I блок тренинга. Цель: настрой участников на предстоящую работу, сплочение, снятие эмоционального напряжения.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Упражнение “Ожидания” Психотерапевт: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Каждый из нас чего-то ожидает от сегодняшней встречи. Что Вы ждете от этого тренинга? Запишите на листе бумаги все Ваши ожидания, а затем по очереди их озвучим.</w:t>
      </w: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В конце тренинга у Вас будет возможность сравнить то, что получили с тем, чего ожидали.</w:t>
      </w: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Участникам дается время для написания своих ожиданий.</w:t>
      </w:r>
    </w:p>
    <w:p w:rsidR="006811EA" w:rsidRPr="0026534F" w:rsidRDefault="006811EA" w:rsidP="00CC1029">
      <w:pPr>
        <w:pStyle w:val="Heading1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33333"/>
          <w:kern w:val="0"/>
          <w:sz w:val="28"/>
          <w:szCs w:val="28"/>
        </w:rPr>
      </w:pPr>
      <w:r w:rsidRPr="0026534F">
        <w:rPr>
          <w:b w:val="0"/>
          <w:bCs w:val="0"/>
          <w:color w:val="333333"/>
          <w:kern w:val="0"/>
          <w:sz w:val="28"/>
          <w:szCs w:val="28"/>
        </w:rPr>
        <w:t>Упражнение “Твой цвет”</w:t>
      </w:r>
      <w:r>
        <w:rPr>
          <w:b w:val="0"/>
          <w:bCs w:val="0"/>
          <w:color w:val="333333"/>
          <w:kern w:val="0"/>
          <w:sz w:val="28"/>
          <w:szCs w:val="28"/>
          <w:lang w:val="uk-UA"/>
        </w:rPr>
        <w:t xml:space="preserve"> </w:t>
      </w:r>
      <w:r w:rsidRPr="0026534F">
        <w:rPr>
          <w:b w:val="0"/>
          <w:bCs w:val="0"/>
          <w:color w:val="333333"/>
          <w:kern w:val="0"/>
          <w:sz w:val="28"/>
          <w:szCs w:val="28"/>
        </w:rPr>
        <w:t>Психотерапевт: Закройте глаза. Представьте, что ваше настроение может быть представлено одним цветом. Каким? При выборе цвета постарайтесь отвлечься от каких-либо ассоциаций (цвет одежды, машины, волос и т.д.) Обсуждение ситуации в группе.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>Упражнение “Порядковый счет”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Это упражнение помогает установить зрительный контакт со всеми участниками. Все сидят в кругу, один человек говорит “один” и смотри на любого участника игры, тот на кого он посмотрел, говорит “два” и смотрит на другого.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>II блок Цель: осознание своих чувств и эмоций, коррекция негативных эмоций, повышение самооценки, снятие напряжения, освоение приемов психоэмоциональной регуляции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Упражнение “эмоция”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Ведущий дает задание участникам написать на листах бумаги какую-то эмоцию. Карточки собираются и перетасовываются. Затем каждый участник выбирает любую карточку. Ему необходимо изобразить ту эмоцию, которая написана на ней. Показ может быть мимическим или пантомимическим. Остальные высказываются о восприятии этого показа.</w:t>
      </w: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Важно выслушать предложения каждого из участников, даже если эмоция была угадана с первого раза. Стоит уточнить у группы об их впечатлениях, о возникших затруднениях.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Упражнение “Ассоциации”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Какие ассоциации вызывает у Вас слово “работа”.  После высказываний каждого участника тренер просит объяснить свою мысль.</w:t>
      </w:r>
    </w:p>
    <w:p w:rsidR="006811EA" w:rsidRPr="0026534F" w:rsidRDefault="006811EA" w:rsidP="00265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>Упражнение «Плохие и хорошие качества » Участникам предлагается на листе бумаги в одну колонку записать все хорошие качества, которыми по его мнению он обладает или хочет обладать,  а в другую плохие.  Обсудить написанное в группе. Затем напротив каждого вредного качества предлагается придумать и описать ситуацию, где это качество могло бы быть полезным. А по отношению к каждому качеству второго списка придумать ситуацию, где это качество было бы вредным. После проведения ряда упражнений на осознание своих чувств и эмоций, повышение самооценки необходимо провести снятие напряжения, которое можно провести с помощью Упражнение “Передышка”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Психотерапевт: Глубокое и свободное дыхание — один из способов расслабления. В течение трех минут дышите медленно, спокойно и глубоко. Можете даже закрыть глаза. Наслаждайтесь этим глубоким неторопливым дыханием, представьте, что все ваши неприятности улетучиваются.</w:t>
      </w:r>
    </w:p>
    <w:p w:rsidR="006811EA" w:rsidRPr="0026534F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>А так же для расслабления можно использовать Упражнение “Растем”.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Участники находятся в круге. Исходное положение — сидя на корточках, голову нагнуть к коленям, обхватив их руками.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Инструкция ведущего: Представьте, что вы маленький росток, только что показавшийся из земли. Вы растете, постепенно распрямляясь, раскрываясь и устремляясь вверх. Я буду помогать вам расти, считая до пяти. Постарайтесь равномерно распределить стадии роста.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Усложняя в будущем упражнение, ведущий может увеличить продолжительность роста до 10—20 стадий. После выполнения упражнения полезно сразу же перейти к упражнению “Потянулись — сломались”.</w:t>
      </w:r>
    </w:p>
    <w:p w:rsidR="006811EA" w:rsidRPr="0026534F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>После проведения блока общей релаксации, мы возвращаемся к основной цели нашего тренинга, на преодолении синдрома эмоционального выгорания у учителей общеобразовательных школ и проводим Упражнение “Сосредоточение на эмоциях и настроении”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Инструкция преподавателя: Сосредоточьтесь на внутренней речи. Остановите внутреннюю речь.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Сосредоточьтесь на настроении. Оцените свое настроение. Какое оно? Хорошее, плохое, среднее, веселое, грустное, приподнятое?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А теперь сосредоточьтесь на ваших эмоциях, попытайтесь представить себя в радостном, веселом эмоциональном состоянии. Вспомните радостные события вашей жизни.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Выходим из состояния релаксации.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Рефлексия вашего эмоционального состояния.</w:t>
      </w:r>
    </w:p>
    <w:p w:rsidR="006811EA" w:rsidRPr="0026534F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>III блок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>Цель: установление обратной связи, анализ опыта, полученного в группе.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534F">
        <w:rPr>
          <w:rFonts w:ascii="Times New Roman" w:hAnsi="Times New Roman"/>
          <w:color w:val="333333"/>
          <w:sz w:val="28"/>
          <w:szCs w:val="28"/>
          <w:lang w:eastAsia="ru-RU"/>
        </w:rPr>
        <w:t>Упражнение “Пожелания”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Все сидят в кругу, и каждый по кругу высказывает свои пожелания сначала одному, затем другому и так всем участникам тренинга.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В конце тренинга  мы предлагали вернуться к листам, на которых участники писали свои ожидания. Обсуждали достижения. Сравнивали желаемое с полученным.</w:t>
      </w:r>
    </w:p>
    <w:p w:rsidR="006811EA" w:rsidRPr="00102C24" w:rsidRDefault="006811EA" w:rsidP="00CC10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Выводы: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102C24">
        <w:rPr>
          <w:rFonts w:ascii="Times New Roman" w:hAnsi="Times New Roman"/>
          <w:color w:val="333333"/>
          <w:sz w:val="28"/>
          <w:szCs w:val="28"/>
          <w:lang w:eastAsia="ru-RU"/>
        </w:rPr>
        <w:t>Регулярное проведение нами подобных психотерапевтических тренингов среди учителей общеобразовательных школ позволяло снизить эмоциональное напряжение, повысить самооценку, научиться воспринимать себя и руководить своими чувствами, сформировать позитивное восприятие своей профессиональной деятельности.  А это в свою очередь снижало риск развития невротических и психических нарушений, повышало устойчивость педагогов к нагрузкам.</w:t>
      </w:r>
    </w:p>
    <w:p w:rsidR="006811EA" w:rsidRPr="00584EB0" w:rsidRDefault="006811EA" w:rsidP="00CC1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811EA" w:rsidRPr="00584EB0" w:rsidRDefault="006811EA" w:rsidP="00CC1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6811EA" w:rsidRPr="00584EB0" w:rsidSect="00CC1029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EA" w:rsidRDefault="006811EA" w:rsidP="005E1DA8">
      <w:pPr>
        <w:spacing w:after="0" w:line="240" w:lineRule="auto"/>
      </w:pPr>
      <w:r>
        <w:separator/>
      </w:r>
    </w:p>
  </w:endnote>
  <w:endnote w:type="continuationSeparator" w:id="0">
    <w:p w:rsidR="006811EA" w:rsidRDefault="006811EA" w:rsidP="005E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EA" w:rsidRDefault="006811EA" w:rsidP="005E1DA8">
      <w:pPr>
        <w:spacing w:after="0" w:line="240" w:lineRule="auto"/>
      </w:pPr>
      <w:r>
        <w:separator/>
      </w:r>
    </w:p>
  </w:footnote>
  <w:footnote w:type="continuationSeparator" w:id="0">
    <w:p w:rsidR="006811EA" w:rsidRDefault="006811EA" w:rsidP="005E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8F"/>
    <w:multiLevelType w:val="multilevel"/>
    <w:tmpl w:val="4EB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175"/>
    <w:multiLevelType w:val="multilevel"/>
    <w:tmpl w:val="EDE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250A8"/>
    <w:multiLevelType w:val="multilevel"/>
    <w:tmpl w:val="0F1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317DB"/>
    <w:multiLevelType w:val="multilevel"/>
    <w:tmpl w:val="E5B4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32DFA"/>
    <w:multiLevelType w:val="hybridMultilevel"/>
    <w:tmpl w:val="13DE6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DD717B"/>
    <w:multiLevelType w:val="multilevel"/>
    <w:tmpl w:val="8AE6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157BA"/>
    <w:multiLevelType w:val="multilevel"/>
    <w:tmpl w:val="ABDE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723B6"/>
    <w:multiLevelType w:val="multilevel"/>
    <w:tmpl w:val="B9D0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0CC"/>
    <w:rsid w:val="0003339D"/>
    <w:rsid w:val="00050DD6"/>
    <w:rsid w:val="000A5595"/>
    <w:rsid w:val="000F1B83"/>
    <w:rsid w:val="00102C24"/>
    <w:rsid w:val="001736DC"/>
    <w:rsid w:val="001B19B8"/>
    <w:rsid w:val="0026534F"/>
    <w:rsid w:val="00280FB6"/>
    <w:rsid w:val="002D5F4E"/>
    <w:rsid w:val="00380BBF"/>
    <w:rsid w:val="003C01F2"/>
    <w:rsid w:val="00412054"/>
    <w:rsid w:val="00506944"/>
    <w:rsid w:val="00511485"/>
    <w:rsid w:val="00556A37"/>
    <w:rsid w:val="00565877"/>
    <w:rsid w:val="00584EB0"/>
    <w:rsid w:val="005E1DA8"/>
    <w:rsid w:val="005F772F"/>
    <w:rsid w:val="00600521"/>
    <w:rsid w:val="0065703F"/>
    <w:rsid w:val="00662B45"/>
    <w:rsid w:val="0068081D"/>
    <w:rsid w:val="006811EA"/>
    <w:rsid w:val="00766BF0"/>
    <w:rsid w:val="007C48E4"/>
    <w:rsid w:val="008C60A8"/>
    <w:rsid w:val="00902733"/>
    <w:rsid w:val="009747E2"/>
    <w:rsid w:val="00A056BF"/>
    <w:rsid w:val="00A4770D"/>
    <w:rsid w:val="00B26B35"/>
    <w:rsid w:val="00CA073C"/>
    <w:rsid w:val="00CB4810"/>
    <w:rsid w:val="00CC1029"/>
    <w:rsid w:val="00CC5BE0"/>
    <w:rsid w:val="00CE4AD0"/>
    <w:rsid w:val="00E2107B"/>
    <w:rsid w:val="00E309F8"/>
    <w:rsid w:val="00E37E10"/>
    <w:rsid w:val="00E570CC"/>
    <w:rsid w:val="00F127F4"/>
    <w:rsid w:val="00FA3A2F"/>
    <w:rsid w:val="00FA3F02"/>
    <w:rsid w:val="00FB1B98"/>
    <w:rsid w:val="00FC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B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02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7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E57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70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E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D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1DA8"/>
    <w:rPr>
      <w:rFonts w:cs="Times New Roman"/>
    </w:rPr>
  </w:style>
  <w:style w:type="character" w:styleId="Strong">
    <w:name w:val="Strong"/>
    <w:basedOn w:val="DefaultParagraphFont"/>
    <w:uiPriority w:val="99"/>
    <w:qFormat/>
    <w:rsid w:val="00CA073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02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185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5</Pages>
  <Words>1082</Words>
  <Characters>6168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Katenok</dc:creator>
  <cp:keywords/>
  <dc:description/>
  <cp:lastModifiedBy>user</cp:lastModifiedBy>
  <cp:revision>9</cp:revision>
  <cp:lastPrinted>2013-10-23T04:43:00Z</cp:lastPrinted>
  <dcterms:created xsi:type="dcterms:W3CDTF">2013-10-24T17:58:00Z</dcterms:created>
  <dcterms:modified xsi:type="dcterms:W3CDTF">2013-11-24T11:45:00Z</dcterms:modified>
</cp:coreProperties>
</file>