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C0" w:rsidRPr="002D50C0" w:rsidRDefault="002D50C0" w:rsidP="002D50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proofErr w:type="spellStart"/>
      <w:r w:rsidRPr="002D50C0">
        <w:rPr>
          <w:rFonts w:ascii="Times New Roman" w:hAnsi="Times New Roman" w:cs="Times New Roman"/>
          <w:b/>
          <w:bCs/>
          <w:sz w:val="24"/>
          <w:szCs w:val="24"/>
        </w:rPr>
        <w:t>Микробиоценоз</w:t>
      </w:r>
      <w:proofErr w:type="spellEnd"/>
      <w:r w:rsidRPr="002D50C0">
        <w:rPr>
          <w:rFonts w:ascii="Times New Roman" w:hAnsi="Times New Roman" w:cs="Times New Roman"/>
          <w:b/>
          <w:bCs/>
          <w:sz w:val="24"/>
          <w:szCs w:val="24"/>
        </w:rPr>
        <w:t xml:space="preserve"> толстого кишечника и состояние местного иммунитета детей, больных сальмонеллезом</w:t>
      </w:r>
    </w:p>
    <w:p w:rsidR="002D50C0" w:rsidRPr="002D50C0" w:rsidRDefault="002D50C0" w:rsidP="002D50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D50C0">
        <w:rPr>
          <w:rFonts w:ascii="Times New Roman" w:hAnsi="Times New Roman" w:cs="Times New Roman"/>
          <w:b/>
          <w:bCs/>
          <w:sz w:val="24"/>
          <w:szCs w:val="24"/>
        </w:rPr>
        <w:t>Копейченко</w:t>
      </w:r>
      <w:proofErr w:type="spellEnd"/>
      <w:r w:rsidRPr="002D50C0">
        <w:rPr>
          <w:rFonts w:ascii="Times New Roman" w:hAnsi="Times New Roman" w:cs="Times New Roman"/>
          <w:b/>
          <w:bCs/>
          <w:sz w:val="24"/>
          <w:szCs w:val="24"/>
        </w:rPr>
        <w:t xml:space="preserve"> Т.С., Кузнецов С.В., Татаркина А.Н., </w:t>
      </w:r>
      <w:proofErr w:type="spellStart"/>
      <w:r w:rsidRPr="002D50C0">
        <w:rPr>
          <w:rFonts w:ascii="Times New Roman" w:hAnsi="Times New Roman" w:cs="Times New Roman"/>
          <w:b/>
          <w:bCs/>
          <w:sz w:val="24"/>
          <w:szCs w:val="24"/>
        </w:rPr>
        <w:t>Копейченко</w:t>
      </w:r>
      <w:proofErr w:type="spellEnd"/>
      <w:r w:rsidRPr="002D50C0">
        <w:rPr>
          <w:rFonts w:ascii="Times New Roman" w:hAnsi="Times New Roman" w:cs="Times New Roman"/>
          <w:b/>
          <w:bCs/>
          <w:sz w:val="24"/>
          <w:szCs w:val="24"/>
        </w:rPr>
        <w:t xml:space="preserve"> Я.И., </w:t>
      </w:r>
      <w:proofErr w:type="spellStart"/>
      <w:r w:rsidRPr="002D50C0">
        <w:rPr>
          <w:rFonts w:ascii="Times New Roman" w:hAnsi="Times New Roman" w:cs="Times New Roman"/>
          <w:b/>
          <w:bCs/>
          <w:sz w:val="24"/>
          <w:szCs w:val="24"/>
        </w:rPr>
        <w:t>Белоконова</w:t>
      </w:r>
      <w:proofErr w:type="spellEnd"/>
      <w:r w:rsidRPr="002D50C0">
        <w:rPr>
          <w:rFonts w:ascii="Times New Roman" w:hAnsi="Times New Roman" w:cs="Times New Roman"/>
          <w:b/>
          <w:bCs/>
          <w:sz w:val="24"/>
          <w:szCs w:val="24"/>
        </w:rPr>
        <w:t xml:space="preserve"> Л.А., Глебова Л.Н.</w:t>
      </w:r>
    </w:p>
    <w:p w:rsidR="002D50C0" w:rsidRPr="002D50C0" w:rsidRDefault="002D50C0" w:rsidP="002D50C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D50C0">
        <w:rPr>
          <w:rFonts w:ascii="Times New Roman" w:hAnsi="Times New Roman" w:cs="Times New Roman"/>
          <w:i/>
          <w:iCs/>
          <w:sz w:val="24"/>
          <w:szCs w:val="24"/>
        </w:rPr>
        <w:t>Харьковский национальный медицинский университет, Украина;</w:t>
      </w:r>
    </w:p>
    <w:p w:rsidR="002D50C0" w:rsidRPr="002D50C0" w:rsidRDefault="002D50C0" w:rsidP="002D50C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D50C0">
        <w:rPr>
          <w:rFonts w:ascii="Times New Roman" w:hAnsi="Times New Roman" w:cs="Times New Roman"/>
          <w:i/>
          <w:iCs/>
          <w:sz w:val="24"/>
          <w:szCs w:val="24"/>
        </w:rPr>
        <w:t>Областная клиническая инфекционная больница, Харьков, Украина</w:t>
      </w:r>
    </w:p>
    <w:bookmarkEnd w:id="0"/>
    <w:p w:rsidR="002D50C0" w:rsidRPr="002D50C0" w:rsidRDefault="002D50C0" w:rsidP="002D50C0">
      <w:pPr>
        <w:jc w:val="both"/>
        <w:rPr>
          <w:rFonts w:ascii="Times New Roman" w:hAnsi="Times New Roman" w:cs="Times New Roman"/>
          <w:sz w:val="24"/>
          <w:szCs w:val="24"/>
        </w:rPr>
      </w:pPr>
      <w:r w:rsidRPr="002D50C0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работы: </w:t>
      </w:r>
      <w:r w:rsidRPr="002D50C0">
        <w:rPr>
          <w:rFonts w:ascii="Times New Roman" w:hAnsi="Times New Roman" w:cs="Times New Roman"/>
          <w:sz w:val="24"/>
          <w:szCs w:val="24"/>
        </w:rPr>
        <w:t>определение видового состава и попу</w:t>
      </w:r>
      <w:r w:rsidRPr="002D50C0">
        <w:rPr>
          <w:rFonts w:ascii="Times New Roman" w:hAnsi="Times New Roman" w:cs="Times New Roman"/>
          <w:sz w:val="24"/>
          <w:szCs w:val="24"/>
        </w:rPr>
        <w:softHyphen/>
        <w:t>ляционного уровня микрофлоры толстой кишки больных сальмонеллезом и показателей секреторного иммуногло</w:t>
      </w:r>
      <w:r w:rsidRPr="002D50C0">
        <w:rPr>
          <w:rFonts w:ascii="Times New Roman" w:hAnsi="Times New Roman" w:cs="Times New Roman"/>
          <w:sz w:val="24"/>
          <w:szCs w:val="24"/>
        </w:rPr>
        <w:softHyphen/>
        <w:t>булина</w:t>
      </w:r>
      <w:proofErr w:type="gramStart"/>
      <w:r w:rsidRPr="002D50C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D50C0">
        <w:rPr>
          <w:rFonts w:ascii="Times New Roman" w:hAnsi="Times New Roman" w:cs="Times New Roman"/>
          <w:sz w:val="24"/>
          <w:szCs w:val="24"/>
        </w:rPr>
        <w:t xml:space="preserve"> ^1дА) в </w:t>
      </w:r>
      <w:proofErr w:type="spellStart"/>
      <w:r w:rsidRPr="002D50C0">
        <w:rPr>
          <w:rFonts w:ascii="Times New Roman" w:hAnsi="Times New Roman" w:cs="Times New Roman"/>
          <w:sz w:val="24"/>
          <w:szCs w:val="24"/>
        </w:rPr>
        <w:t>копрофильтратах</w:t>
      </w:r>
      <w:proofErr w:type="spellEnd"/>
      <w:r w:rsidRPr="002D50C0">
        <w:rPr>
          <w:rFonts w:ascii="Times New Roman" w:hAnsi="Times New Roman" w:cs="Times New Roman"/>
          <w:sz w:val="24"/>
          <w:szCs w:val="24"/>
        </w:rPr>
        <w:t xml:space="preserve"> больных сальмонел</w:t>
      </w:r>
      <w:r w:rsidRPr="002D50C0">
        <w:rPr>
          <w:rFonts w:ascii="Times New Roman" w:hAnsi="Times New Roman" w:cs="Times New Roman"/>
          <w:sz w:val="24"/>
          <w:szCs w:val="24"/>
        </w:rPr>
        <w:softHyphen/>
        <w:t>лезом.</w:t>
      </w:r>
    </w:p>
    <w:p w:rsidR="002D50C0" w:rsidRPr="002D50C0" w:rsidRDefault="002D50C0" w:rsidP="002D50C0">
      <w:pPr>
        <w:jc w:val="both"/>
        <w:rPr>
          <w:rFonts w:ascii="Times New Roman" w:hAnsi="Times New Roman" w:cs="Times New Roman"/>
          <w:sz w:val="24"/>
          <w:szCs w:val="24"/>
        </w:rPr>
      </w:pPr>
      <w:r w:rsidRPr="002D50C0">
        <w:rPr>
          <w:rFonts w:ascii="Times New Roman" w:hAnsi="Times New Roman" w:cs="Times New Roman"/>
          <w:sz w:val="24"/>
          <w:szCs w:val="24"/>
        </w:rPr>
        <w:t>Под наблюдением находилось 120 детей в возрасте</w:t>
      </w:r>
    </w:p>
    <w:p w:rsidR="002D50C0" w:rsidRPr="002D50C0" w:rsidRDefault="002D50C0" w:rsidP="002D50C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0C0">
        <w:rPr>
          <w:rFonts w:ascii="Times New Roman" w:hAnsi="Times New Roman" w:cs="Times New Roman"/>
          <w:sz w:val="24"/>
          <w:szCs w:val="24"/>
        </w:rPr>
        <w:t>мес-3 лет, у которых был диагностирован сальмонел</w:t>
      </w:r>
      <w:r w:rsidRPr="002D50C0">
        <w:rPr>
          <w:rFonts w:ascii="Times New Roman" w:hAnsi="Times New Roman" w:cs="Times New Roman"/>
          <w:sz w:val="24"/>
          <w:szCs w:val="24"/>
        </w:rPr>
        <w:softHyphen/>
        <w:t>лез. У 67 детей (55,8%) заболевание протекало в средне</w:t>
      </w:r>
      <w:r w:rsidRPr="002D50C0">
        <w:rPr>
          <w:rFonts w:ascii="Times New Roman" w:hAnsi="Times New Roman" w:cs="Times New Roman"/>
          <w:sz w:val="24"/>
          <w:szCs w:val="24"/>
        </w:rPr>
        <w:softHyphen/>
        <w:t>тяжелой форме (1-я группа), у 53 (44,2%) - тяжелой (2-я группа). Наряду с общепринятыми методами иссле</w:t>
      </w:r>
      <w:r w:rsidRPr="002D50C0">
        <w:rPr>
          <w:rFonts w:ascii="Times New Roman" w:hAnsi="Times New Roman" w:cs="Times New Roman"/>
          <w:sz w:val="24"/>
          <w:szCs w:val="24"/>
        </w:rPr>
        <w:softHyphen/>
        <w:t>дования проводилось изучение видового состава, попу</w:t>
      </w:r>
      <w:r w:rsidRPr="002D50C0">
        <w:rPr>
          <w:rFonts w:ascii="Times New Roman" w:hAnsi="Times New Roman" w:cs="Times New Roman"/>
          <w:sz w:val="24"/>
          <w:szCs w:val="24"/>
        </w:rPr>
        <w:softHyphen/>
        <w:t xml:space="preserve">ляционного уровня микрофлоры толстой кишки и </w:t>
      </w:r>
      <w:proofErr w:type="spellStart"/>
      <w:r w:rsidRPr="002D50C0">
        <w:rPr>
          <w:rFonts w:ascii="Times New Roman" w:hAnsi="Times New Roman" w:cs="Times New Roman"/>
          <w:sz w:val="24"/>
          <w:szCs w:val="24"/>
        </w:rPr>
        <w:t>SIgA</w:t>
      </w:r>
      <w:proofErr w:type="spellEnd"/>
      <w:r w:rsidRPr="002D50C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50C0">
        <w:rPr>
          <w:rFonts w:ascii="Times New Roman" w:hAnsi="Times New Roman" w:cs="Times New Roman"/>
          <w:sz w:val="24"/>
          <w:szCs w:val="24"/>
        </w:rPr>
        <w:t>копрофильтратах</w:t>
      </w:r>
      <w:proofErr w:type="spellEnd"/>
      <w:r w:rsidRPr="002D50C0">
        <w:rPr>
          <w:rFonts w:ascii="Times New Roman" w:hAnsi="Times New Roman" w:cs="Times New Roman"/>
          <w:sz w:val="24"/>
          <w:szCs w:val="24"/>
        </w:rPr>
        <w:t>.</w:t>
      </w:r>
    </w:p>
    <w:p w:rsidR="002D50C0" w:rsidRPr="002D50C0" w:rsidRDefault="002D50C0" w:rsidP="002D50C0">
      <w:pPr>
        <w:jc w:val="both"/>
        <w:rPr>
          <w:rFonts w:ascii="Times New Roman" w:hAnsi="Times New Roman" w:cs="Times New Roman"/>
          <w:sz w:val="24"/>
          <w:szCs w:val="24"/>
        </w:rPr>
      </w:pPr>
      <w:r w:rsidRPr="002D50C0">
        <w:rPr>
          <w:rFonts w:ascii="Times New Roman" w:hAnsi="Times New Roman" w:cs="Times New Roman"/>
          <w:sz w:val="24"/>
          <w:szCs w:val="24"/>
        </w:rPr>
        <w:t>Анализ клинических данных показал, что более выра</w:t>
      </w:r>
      <w:r w:rsidRPr="002D50C0">
        <w:rPr>
          <w:rFonts w:ascii="Times New Roman" w:hAnsi="Times New Roman" w:cs="Times New Roman"/>
          <w:sz w:val="24"/>
          <w:szCs w:val="24"/>
        </w:rPr>
        <w:softHyphen/>
        <w:t>женными симптомы интоксикации и местных проявлений были у больных 2-й группы и сохранялись они более дли</w:t>
      </w:r>
      <w:r w:rsidRPr="002D50C0">
        <w:rPr>
          <w:rFonts w:ascii="Times New Roman" w:hAnsi="Times New Roman" w:cs="Times New Roman"/>
          <w:sz w:val="24"/>
          <w:szCs w:val="24"/>
        </w:rPr>
        <w:softHyphen/>
        <w:t xml:space="preserve">тельно. Анализ </w:t>
      </w:r>
      <w:proofErr w:type="spellStart"/>
      <w:r w:rsidRPr="002D50C0">
        <w:rPr>
          <w:rFonts w:ascii="Times New Roman" w:hAnsi="Times New Roman" w:cs="Times New Roman"/>
          <w:sz w:val="24"/>
          <w:szCs w:val="24"/>
        </w:rPr>
        <w:t>бактериограмм</w:t>
      </w:r>
      <w:proofErr w:type="spellEnd"/>
      <w:r w:rsidRPr="002D50C0">
        <w:rPr>
          <w:rFonts w:ascii="Times New Roman" w:hAnsi="Times New Roman" w:cs="Times New Roman"/>
          <w:sz w:val="24"/>
          <w:szCs w:val="24"/>
        </w:rPr>
        <w:t xml:space="preserve"> установил у больных саль</w:t>
      </w:r>
      <w:r w:rsidRPr="002D50C0">
        <w:rPr>
          <w:rFonts w:ascii="Times New Roman" w:hAnsi="Times New Roman" w:cs="Times New Roman"/>
          <w:sz w:val="24"/>
          <w:szCs w:val="24"/>
        </w:rPr>
        <w:softHyphen/>
        <w:t>монеллезом дисбактериоз кишечника 1-й степени у 34 (28,3%), у 58 (48,3%) - 2-й степени, и 19 (15,8%) - 3-й сте</w:t>
      </w:r>
      <w:r w:rsidRPr="002D50C0">
        <w:rPr>
          <w:rFonts w:ascii="Times New Roman" w:hAnsi="Times New Roman" w:cs="Times New Roman"/>
          <w:sz w:val="24"/>
          <w:szCs w:val="24"/>
        </w:rPr>
        <w:softHyphen/>
        <w:t xml:space="preserve">пени. </w:t>
      </w:r>
      <w:proofErr w:type="spellStart"/>
      <w:r w:rsidRPr="002D50C0">
        <w:rPr>
          <w:rFonts w:ascii="Times New Roman" w:hAnsi="Times New Roman" w:cs="Times New Roman"/>
          <w:sz w:val="24"/>
          <w:szCs w:val="24"/>
        </w:rPr>
        <w:t>Нормобиоценоз</w:t>
      </w:r>
      <w:proofErr w:type="spellEnd"/>
      <w:r w:rsidRPr="002D50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50C0">
        <w:rPr>
          <w:rFonts w:ascii="Times New Roman" w:hAnsi="Times New Roman" w:cs="Times New Roman"/>
          <w:sz w:val="24"/>
          <w:szCs w:val="24"/>
        </w:rPr>
        <w:t>зафиксирован</w:t>
      </w:r>
      <w:proofErr w:type="gramEnd"/>
      <w:r w:rsidRPr="002D50C0">
        <w:rPr>
          <w:rFonts w:ascii="Times New Roman" w:hAnsi="Times New Roman" w:cs="Times New Roman"/>
          <w:sz w:val="24"/>
          <w:szCs w:val="24"/>
        </w:rPr>
        <w:t xml:space="preserve"> лишь у 9 (7,5%) детей. Изучение взаимосвязей состояния </w:t>
      </w:r>
      <w:proofErr w:type="spellStart"/>
      <w:r w:rsidRPr="002D50C0">
        <w:rPr>
          <w:rFonts w:ascii="Times New Roman" w:hAnsi="Times New Roman" w:cs="Times New Roman"/>
          <w:sz w:val="24"/>
          <w:szCs w:val="24"/>
        </w:rPr>
        <w:t>микробиоцин</w:t>
      </w:r>
      <w:proofErr w:type="gramStart"/>
      <w:r w:rsidRPr="002D50C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D50C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D50C0">
        <w:rPr>
          <w:rFonts w:ascii="Times New Roman" w:hAnsi="Times New Roman" w:cs="Times New Roman"/>
          <w:sz w:val="24"/>
          <w:szCs w:val="24"/>
        </w:rPr>
        <w:t xml:space="preserve"> за кишечника с тяжестью течения сальмонеллеза показа</w:t>
      </w:r>
      <w:r w:rsidRPr="002D50C0">
        <w:rPr>
          <w:rFonts w:ascii="Times New Roman" w:hAnsi="Times New Roman" w:cs="Times New Roman"/>
          <w:sz w:val="24"/>
          <w:szCs w:val="24"/>
        </w:rPr>
        <w:softHyphen/>
        <w:t xml:space="preserve">ли, что у больных </w:t>
      </w:r>
      <w:r w:rsidRPr="002D50C0">
        <w:rPr>
          <w:rFonts w:ascii="Times New Roman" w:hAnsi="Times New Roman" w:cs="Times New Roman"/>
          <w:sz w:val="24"/>
          <w:szCs w:val="24"/>
          <w:lang w:val="uk-UA"/>
        </w:rPr>
        <w:t xml:space="preserve">1-й </w:t>
      </w:r>
      <w:r w:rsidRPr="002D50C0">
        <w:rPr>
          <w:rFonts w:ascii="Times New Roman" w:hAnsi="Times New Roman" w:cs="Times New Roman"/>
          <w:sz w:val="24"/>
          <w:szCs w:val="24"/>
        </w:rPr>
        <w:t>группы выявлялся преимуществен</w:t>
      </w:r>
      <w:r w:rsidRPr="002D50C0">
        <w:rPr>
          <w:rFonts w:ascii="Times New Roman" w:hAnsi="Times New Roman" w:cs="Times New Roman"/>
          <w:sz w:val="24"/>
          <w:szCs w:val="24"/>
        </w:rPr>
        <w:softHyphen/>
        <w:t xml:space="preserve">но </w:t>
      </w:r>
      <w:proofErr w:type="spellStart"/>
      <w:r w:rsidRPr="002D50C0">
        <w:rPr>
          <w:rFonts w:ascii="Times New Roman" w:hAnsi="Times New Roman" w:cs="Times New Roman"/>
          <w:sz w:val="24"/>
          <w:szCs w:val="24"/>
        </w:rPr>
        <w:t>дисбиоз</w:t>
      </w:r>
      <w:proofErr w:type="spellEnd"/>
      <w:r w:rsidRPr="002D50C0">
        <w:rPr>
          <w:rFonts w:ascii="Times New Roman" w:hAnsi="Times New Roman" w:cs="Times New Roman"/>
          <w:sz w:val="24"/>
          <w:szCs w:val="24"/>
        </w:rPr>
        <w:t xml:space="preserve"> </w:t>
      </w:r>
      <w:r w:rsidRPr="002D50C0">
        <w:rPr>
          <w:rFonts w:ascii="Times New Roman" w:hAnsi="Times New Roman" w:cs="Times New Roman"/>
          <w:sz w:val="24"/>
          <w:szCs w:val="24"/>
          <w:lang w:val="uk-UA"/>
        </w:rPr>
        <w:t xml:space="preserve">1-й </w:t>
      </w:r>
      <w:r w:rsidRPr="002D50C0">
        <w:rPr>
          <w:rFonts w:ascii="Times New Roman" w:hAnsi="Times New Roman" w:cs="Times New Roman"/>
          <w:sz w:val="24"/>
          <w:szCs w:val="24"/>
        </w:rPr>
        <w:t>и 2-й степени (74,7%), у 9 (13,4%) - 3-й сте</w:t>
      </w:r>
      <w:r w:rsidRPr="002D50C0">
        <w:rPr>
          <w:rFonts w:ascii="Times New Roman" w:hAnsi="Times New Roman" w:cs="Times New Roman"/>
          <w:sz w:val="24"/>
          <w:szCs w:val="24"/>
        </w:rPr>
        <w:softHyphen/>
        <w:t xml:space="preserve">пени, у 8 (11,9%) - </w:t>
      </w:r>
      <w:proofErr w:type="spellStart"/>
      <w:r w:rsidRPr="002D50C0">
        <w:rPr>
          <w:rFonts w:ascii="Times New Roman" w:hAnsi="Times New Roman" w:cs="Times New Roman"/>
          <w:sz w:val="24"/>
          <w:szCs w:val="24"/>
        </w:rPr>
        <w:t>нормобиоценоз</w:t>
      </w:r>
      <w:proofErr w:type="spellEnd"/>
      <w:r w:rsidRPr="002D50C0">
        <w:rPr>
          <w:rFonts w:ascii="Times New Roman" w:hAnsi="Times New Roman" w:cs="Times New Roman"/>
          <w:sz w:val="24"/>
          <w:szCs w:val="24"/>
        </w:rPr>
        <w:t>. У больных 2-й группы выявлены более значительные изменения биоценоза: у 42 (79,2%) больных зарегистрирована 2-я степень дис</w:t>
      </w:r>
      <w:r w:rsidRPr="002D50C0">
        <w:rPr>
          <w:rFonts w:ascii="Times New Roman" w:hAnsi="Times New Roman" w:cs="Times New Roman"/>
          <w:sz w:val="24"/>
          <w:szCs w:val="24"/>
        </w:rPr>
        <w:softHyphen/>
        <w:t xml:space="preserve">бактериоза, у 10 (18,9%) - 3-я степень, у 1 (1,9%) - </w:t>
      </w:r>
      <w:proofErr w:type="spellStart"/>
      <w:r w:rsidRPr="002D50C0">
        <w:rPr>
          <w:rFonts w:ascii="Times New Roman" w:hAnsi="Times New Roman" w:cs="Times New Roman"/>
          <w:sz w:val="24"/>
          <w:szCs w:val="24"/>
        </w:rPr>
        <w:t>нормо</w:t>
      </w:r>
      <w:r w:rsidRPr="002D50C0">
        <w:rPr>
          <w:rFonts w:ascii="Times New Roman" w:hAnsi="Times New Roman" w:cs="Times New Roman"/>
          <w:sz w:val="24"/>
          <w:szCs w:val="24"/>
        </w:rPr>
        <w:softHyphen/>
        <w:t>биоценоз</w:t>
      </w:r>
      <w:proofErr w:type="spellEnd"/>
      <w:r w:rsidRPr="002D50C0">
        <w:rPr>
          <w:rFonts w:ascii="Times New Roman" w:hAnsi="Times New Roman" w:cs="Times New Roman"/>
          <w:sz w:val="24"/>
          <w:szCs w:val="24"/>
        </w:rPr>
        <w:t xml:space="preserve">. При исследовании уровня </w:t>
      </w:r>
      <w:proofErr w:type="spellStart"/>
      <w:r w:rsidRPr="002D50C0">
        <w:rPr>
          <w:rFonts w:ascii="Times New Roman" w:hAnsi="Times New Roman" w:cs="Times New Roman"/>
          <w:sz w:val="24"/>
          <w:szCs w:val="24"/>
          <w:lang w:val="en-US"/>
        </w:rPr>
        <w:t>SIgA</w:t>
      </w:r>
      <w:proofErr w:type="spellEnd"/>
      <w:r w:rsidRPr="002D50C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50C0">
        <w:rPr>
          <w:rFonts w:ascii="Times New Roman" w:hAnsi="Times New Roman" w:cs="Times New Roman"/>
          <w:sz w:val="24"/>
          <w:szCs w:val="24"/>
        </w:rPr>
        <w:t>копрофиль</w:t>
      </w:r>
      <w:r w:rsidRPr="002D50C0">
        <w:rPr>
          <w:rFonts w:ascii="Times New Roman" w:hAnsi="Times New Roman" w:cs="Times New Roman"/>
          <w:sz w:val="24"/>
          <w:szCs w:val="24"/>
        </w:rPr>
        <w:softHyphen/>
        <w:t>тратах</w:t>
      </w:r>
      <w:proofErr w:type="spellEnd"/>
      <w:r w:rsidRPr="002D50C0">
        <w:rPr>
          <w:rFonts w:ascii="Times New Roman" w:hAnsi="Times New Roman" w:cs="Times New Roman"/>
          <w:sz w:val="24"/>
          <w:szCs w:val="24"/>
        </w:rPr>
        <w:t xml:space="preserve"> установлено, что уровень секреторного </w:t>
      </w:r>
      <w:proofErr w:type="spellStart"/>
      <w:r w:rsidRPr="002D50C0">
        <w:rPr>
          <w:rFonts w:ascii="Times New Roman" w:hAnsi="Times New Roman" w:cs="Times New Roman"/>
          <w:sz w:val="24"/>
          <w:szCs w:val="24"/>
          <w:lang w:val="en-US"/>
        </w:rPr>
        <w:t>SIgA</w:t>
      </w:r>
      <w:proofErr w:type="spellEnd"/>
      <w:r w:rsidRPr="002D50C0">
        <w:rPr>
          <w:rFonts w:ascii="Times New Roman" w:hAnsi="Times New Roman" w:cs="Times New Roman"/>
          <w:sz w:val="24"/>
          <w:szCs w:val="24"/>
        </w:rPr>
        <w:t xml:space="preserve"> в фекалиях, у больных 2-й группы достоверно был выше по сравнению с показателями </w:t>
      </w:r>
      <w:r w:rsidRPr="002D50C0">
        <w:rPr>
          <w:rFonts w:ascii="Times New Roman" w:hAnsi="Times New Roman" w:cs="Times New Roman"/>
          <w:sz w:val="24"/>
          <w:szCs w:val="24"/>
          <w:lang w:val="uk-UA"/>
        </w:rPr>
        <w:t xml:space="preserve">1-й </w:t>
      </w:r>
      <w:r w:rsidRPr="002D50C0">
        <w:rPr>
          <w:rFonts w:ascii="Times New Roman" w:hAnsi="Times New Roman" w:cs="Times New Roman"/>
          <w:sz w:val="24"/>
          <w:szCs w:val="24"/>
        </w:rPr>
        <w:t xml:space="preserve">и контрольной групп. Наиболее высокий уровень экскреции </w:t>
      </w:r>
      <w:proofErr w:type="spellStart"/>
      <w:r w:rsidRPr="002D50C0">
        <w:rPr>
          <w:rFonts w:ascii="Times New Roman" w:hAnsi="Times New Roman" w:cs="Times New Roman"/>
          <w:sz w:val="24"/>
          <w:szCs w:val="24"/>
          <w:lang w:val="en-US"/>
        </w:rPr>
        <w:t>SIgA</w:t>
      </w:r>
      <w:proofErr w:type="spellEnd"/>
      <w:r w:rsidRPr="002D50C0">
        <w:rPr>
          <w:rFonts w:ascii="Times New Roman" w:hAnsi="Times New Roman" w:cs="Times New Roman"/>
          <w:sz w:val="24"/>
          <w:szCs w:val="24"/>
        </w:rPr>
        <w:t xml:space="preserve"> с фекалиями отмечается у больных с 3-й степенью дисбактериоза.</w:t>
      </w:r>
    </w:p>
    <w:p w:rsidR="002D50C0" w:rsidRPr="002D50C0" w:rsidRDefault="002D50C0" w:rsidP="002D50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0C0">
        <w:rPr>
          <w:rFonts w:ascii="Times New Roman" w:hAnsi="Times New Roman" w:cs="Times New Roman"/>
          <w:sz w:val="24"/>
          <w:szCs w:val="24"/>
        </w:rPr>
        <w:t>Т.</w:t>
      </w:r>
      <w:proofErr w:type="gramStart"/>
      <w:r w:rsidRPr="002D50C0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2D50C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2D50C0">
        <w:rPr>
          <w:rFonts w:ascii="Times New Roman" w:hAnsi="Times New Roman" w:cs="Times New Roman"/>
          <w:sz w:val="24"/>
          <w:szCs w:val="24"/>
        </w:rPr>
        <w:t>выявлена</w:t>
      </w:r>
      <w:proofErr w:type="gramEnd"/>
      <w:r w:rsidRPr="002D50C0">
        <w:rPr>
          <w:rFonts w:ascii="Times New Roman" w:hAnsi="Times New Roman" w:cs="Times New Roman"/>
          <w:sz w:val="24"/>
          <w:szCs w:val="24"/>
        </w:rPr>
        <w:t xml:space="preserve"> закономерность между тяжестью тече</w:t>
      </w:r>
      <w:r w:rsidRPr="002D50C0">
        <w:rPr>
          <w:rFonts w:ascii="Times New Roman" w:hAnsi="Times New Roman" w:cs="Times New Roman"/>
          <w:sz w:val="24"/>
          <w:szCs w:val="24"/>
        </w:rPr>
        <w:softHyphen/>
        <w:t xml:space="preserve">ния сальмонеллеза и выраженностью изменений </w:t>
      </w:r>
      <w:proofErr w:type="spellStart"/>
      <w:r w:rsidRPr="002D50C0">
        <w:rPr>
          <w:rFonts w:ascii="Times New Roman" w:hAnsi="Times New Roman" w:cs="Times New Roman"/>
          <w:sz w:val="24"/>
          <w:szCs w:val="24"/>
        </w:rPr>
        <w:t>микро</w:t>
      </w:r>
      <w:r w:rsidRPr="002D50C0">
        <w:rPr>
          <w:rFonts w:ascii="Times New Roman" w:hAnsi="Times New Roman" w:cs="Times New Roman"/>
          <w:sz w:val="24"/>
          <w:szCs w:val="24"/>
        </w:rPr>
        <w:softHyphen/>
        <w:t>биоценоза</w:t>
      </w:r>
      <w:proofErr w:type="spellEnd"/>
      <w:r w:rsidRPr="002D50C0">
        <w:rPr>
          <w:rFonts w:ascii="Times New Roman" w:hAnsi="Times New Roman" w:cs="Times New Roman"/>
          <w:sz w:val="24"/>
          <w:szCs w:val="24"/>
        </w:rPr>
        <w:t xml:space="preserve"> кишечника - при тяжелых формах болезни регистрируются более значительные проявления </w:t>
      </w:r>
      <w:proofErr w:type="spellStart"/>
      <w:r w:rsidRPr="002D50C0">
        <w:rPr>
          <w:rFonts w:ascii="Times New Roman" w:hAnsi="Times New Roman" w:cs="Times New Roman"/>
          <w:sz w:val="24"/>
          <w:szCs w:val="24"/>
        </w:rPr>
        <w:t>дисбиоза</w:t>
      </w:r>
      <w:proofErr w:type="spellEnd"/>
      <w:r w:rsidRPr="002D50C0">
        <w:rPr>
          <w:rFonts w:ascii="Times New Roman" w:hAnsi="Times New Roman" w:cs="Times New Roman"/>
          <w:sz w:val="24"/>
          <w:szCs w:val="24"/>
        </w:rPr>
        <w:t xml:space="preserve"> кишечника и угнетения местного иммунитета. Результаты исследования подтверждают необходимость наиболее ран</w:t>
      </w:r>
      <w:r w:rsidRPr="002D50C0">
        <w:rPr>
          <w:rFonts w:ascii="Times New Roman" w:hAnsi="Times New Roman" w:cs="Times New Roman"/>
          <w:sz w:val="24"/>
          <w:szCs w:val="24"/>
        </w:rPr>
        <w:softHyphen/>
        <w:t>него применения в терапии больных сальмонеллезом био</w:t>
      </w:r>
      <w:r w:rsidRPr="002D50C0">
        <w:rPr>
          <w:rFonts w:ascii="Times New Roman" w:hAnsi="Times New Roman" w:cs="Times New Roman"/>
          <w:sz w:val="24"/>
          <w:szCs w:val="24"/>
        </w:rPr>
        <w:softHyphen/>
        <w:t xml:space="preserve">препаратов и, возможно, </w:t>
      </w:r>
      <w:proofErr w:type="spellStart"/>
      <w:r w:rsidRPr="002D50C0">
        <w:rPr>
          <w:rFonts w:ascii="Times New Roman" w:hAnsi="Times New Roman" w:cs="Times New Roman"/>
          <w:sz w:val="24"/>
          <w:szCs w:val="24"/>
        </w:rPr>
        <w:t>иммунопротезирующих</w:t>
      </w:r>
      <w:proofErr w:type="spellEnd"/>
      <w:r w:rsidRPr="002D50C0"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2D50C0" w:rsidRPr="002D50C0" w:rsidRDefault="002D50C0" w:rsidP="002D50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0C0">
        <w:rPr>
          <w:rFonts w:ascii="Times New Roman" w:hAnsi="Times New Roman" w:cs="Times New Roman"/>
          <w:sz w:val="24"/>
          <w:szCs w:val="24"/>
        </w:rPr>
        <w:t>Рибавирин</w:t>
      </w:r>
      <w:proofErr w:type="spellEnd"/>
      <w:r w:rsidRPr="002D50C0">
        <w:rPr>
          <w:rFonts w:ascii="Times New Roman" w:hAnsi="Times New Roman" w:cs="Times New Roman"/>
          <w:sz w:val="24"/>
          <w:szCs w:val="24"/>
        </w:rPr>
        <w:t xml:space="preserve"> в дозе 12 мг/кг назначали на 40-42-й день болезни </w:t>
      </w:r>
      <w:proofErr w:type="gramStart"/>
      <w:r w:rsidRPr="002D50C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D50C0">
        <w:rPr>
          <w:rFonts w:ascii="Times New Roman" w:hAnsi="Times New Roman" w:cs="Times New Roman"/>
          <w:sz w:val="24"/>
          <w:szCs w:val="24"/>
        </w:rPr>
        <w:t xml:space="preserve"> повышенных </w:t>
      </w:r>
      <w:proofErr w:type="spellStart"/>
      <w:r w:rsidRPr="002D50C0">
        <w:rPr>
          <w:rFonts w:ascii="Times New Roman" w:hAnsi="Times New Roman" w:cs="Times New Roman"/>
          <w:sz w:val="24"/>
          <w:szCs w:val="24"/>
        </w:rPr>
        <w:t>аминотрансферазах</w:t>
      </w:r>
      <w:proofErr w:type="spellEnd"/>
      <w:r w:rsidRPr="002D50C0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E144FA" w:rsidRPr="002D50C0" w:rsidRDefault="002D50C0" w:rsidP="002D50C0">
      <w:pPr>
        <w:jc w:val="both"/>
        <w:rPr>
          <w:rFonts w:ascii="Times New Roman" w:hAnsi="Times New Roman" w:cs="Times New Roman"/>
          <w:sz w:val="24"/>
          <w:szCs w:val="24"/>
        </w:rPr>
      </w:pPr>
      <w:r w:rsidRPr="002D50C0">
        <w:rPr>
          <w:rFonts w:ascii="Times New Roman" w:hAnsi="Times New Roman" w:cs="Times New Roman"/>
          <w:sz w:val="24"/>
          <w:szCs w:val="24"/>
        </w:rPr>
        <w:t xml:space="preserve">раз и </w:t>
      </w:r>
      <w:proofErr w:type="gramStart"/>
      <w:r w:rsidRPr="002D50C0">
        <w:rPr>
          <w:rFonts w:ascii="Times New Roman" w:hAnsi="Times New Roman" w:cs="Times New Roman"/>
          <w:sz w:val="24"/>
          <w:szCs w:val="24"/>
        </w:rPr>
        <w:t>билирубине</w:t>
      </w:r>
      <w:proofErr w:type="gramEnd"/>
      <w:r w:rsidRPr="002D50C0">
        <w:rPr>
          <w:rFonts w:ascii="Times New Roman" w:hAnsi="Times New Roman" w:cs="Times New Roman"/>
          <w:sz w:val="24"/>
          <w:szCs w:val="24"/>
        </w:rPr>
        <w:t xml:space="preserve"> в 10 раз. На 3-й день </w:t>
      </w:r>
      <w:proofErr w:type="gramStart"/>
      <w:r w:rsidRPr="002D50C0">
        <w:rPr>
          <w:rFonts w:ascii="Times New Roman" w:hAnsi="Times New Roman" w:cs="Times New Roman"/>
          <w:sz w:val="24"/>
          <w:szCs w:val="24"/>
        </w:rPr>
        <w:t>противовирусной</w:t>
      </w:r>
      <w:proofErr w:type="gramEnd"/>
    </w:p>
    <w:sectPr w:rsidR="00E144FA" w:rsidRPr="002D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6381C"/>
    <w:multiLevelType w:val="multilevel"/>
    <w:tmpl w:val="88CC8A70"/>
    <w:lvl w:ilvl="0">
      <w:start w:val="200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FF26C2"/>
    <w:multiLevelType w:val="multilevel"/>
    <w:tmpl w:val="330C9F1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,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C3"/>
    <w:rsid w:val="002D50C0"/>
    <w:rsid w:val="008402C3"/>
    <w:rsid w:val="00E1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Company>Home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dc:description/>
  <cp:lastModifiedBy>Anatoliy</cp:lastModifiedBy>
  <cp:revision>2</cp:revision>
  <dcterms:created xsi:type="dcterms:W3CDTF">2013-11-07T13:12:00Z</dcterms:created>
  <dcterms:modified xsi:type="dcterms:W3CDTF">2013-11-07T13:12:00Z</dcterms:modified>
</cp:coreProperties>
</file>