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УДК 616.36-008.811.6-056.7-053.2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СИНДРОМ БАЙЛЕРА (КЛІНІЧНЕ СПОСТЕРЕЖЕННЯ).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О.В. Омельченко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Харківський національний медичний університет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 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Резюме. При </w:t>
      </w:r>
      <w:proofErr w:type="spellStart"/>
      <w:r w:rsidRPr="00F150B8">
        <w:rPr>
          <w:sz w:val="24"/>
          <w:szCs w:val="24"/>
          <w:lang w:val="uk-UA"/>
        </w:rPr>
        <w:t>синдроме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преимущественно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нарушается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экскреция</w:t>
      </w:r>
      <w:proofErr w:type="spellEnd"/>
      <w:r w:rsidRPr="00F150B8">
        <w:rPr>
          <w:sz w:val="24"/>
          <w:szCs w:val="24"/>
          <w:lang w:val="uk-UA"/>
        </w:rPr>
        <w:t xml:space="preserve"> через </w:t>
      </w:r>
      <w:proofErr w:type="spellStart"/>
      <w:r w:rsidRPr="00F150B8">
        <w:rPr>
          <w:sz w:val="24"/>
          <w:szCs w:val="24"/>
          <w:lang w:val="uk-UA"/>
        </w:rPr>
        <w:t>канальцевую</w:t>
      </w:r>
      <w:proofErr w:type="spellEnd"/>
      <w:r w:rsidRPr="00F150B8">
        <w:rPr>
          <w:sz w:val="24"/>
          <w:szCs w:val="24"/>
          <w:lang w:val="uk-UA"/>
        </w:rPr>
        <w:t xml:space="preserve"> мембрану </w:t>
      </w:r>
      <w:proofErr w:type="spellStart"/>
      <w:r w:rsidRPr="00F150B8">
        <w:rPr>
          <w:sz w:val="24"/>
          <w:szCs w:val="24"/>
          <w:lang w:val="uk-UA"/>
        </w:rPr>
        <w:t>гепатоцита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хенодезоксихолевой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кислоты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из-за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отсутствия</w:t>
      </w:r>
      <w:proofErr w:type="spellEnd"/>
      <w:r w:rsidRPr="00F150B8">
        <w:rPr>
          <w:sz w:val="24"/>
          <w:szCs w:val="24"/>
          <w:lang w:val="uk-UA"/>
        </w:rPr>
        <w:t xml:space="preserve"> на </w:t>
      </w:r>
      <w:proofErr w:type="spellStart"/>
      <w:r w:rsidRPr="00F150B8">
        <w:rPr>
          <w:sz w:val="24"/>
          <w:szCs w:val="24"/>
          <w:lang w:val="uk-UA"/>
        </w:rPr>
        <w:t>ее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поверхности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П-гликопротеина</w:t>
      </w:r>
      <w:proofErr w:type="spellEnd"/>
      <w:r w:rsidRPr="00F150B8">
        <w:rPr>
          <w:sz w:val="24"/>
          <w:szCs w:val="24"/>
          <w:lang w:val="uk-UA"/>
        </w:rPr>
        <w:t xml:space="preserve">. Ген, </w:t>
      </w:r>
      <w:proofErr w:type="spellStart"/>
      <w:r w:rsidRPr="00F150B8">
        <w:rPr>
          <w:sz w:val="24"/>
          <w:szCs w:val="24"/>
          <w:lang w:val="uk-UA"/>
        </w:rPr>
        <w:t>ответственный</w:t>
      </w:r>
      <w:proofErr w:type="spellEnd"/>
      <w:r w:rsidRPr="00F150B8">
        <w:rPr>
          <w:sz w:val="24"/>
          <w:szCs w:val="24"/>
          <w:lang w:val="uk-UA"/>
        </w:rPr>
        <w:t xml:space="preserve"> за синтез </w:t>
      </w:r>
      <w:proofErr w:type="spellStart"/>
      <w:r w:rsidRPr="00F150B8">
        <w:rPr>
          <w:sz w:val="24"/>
          <w:szCs w:val="24"/>
          <w:lang w:val="uk-UA"/>
        </w:rPr>
        <w:t>П-гликопротеина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локализуется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во</w:t>
      </w:r>
      <w:proofErr w:type="spellEnd"/>
      <w:r w:rsidRPr="00F150B8">
        <w:rPr>
          <w:sz w:val="24"/>
          <w:szCs w:val="24"/>
          <w:lang w:val="uk-UA"/>
        </w:rPr>
        <w:t xml:space="preserve"> 2-й </w:t>
      </w:r>
      <w:proofErr w:type="spellStart"/>
      <w:r w:rsidRPr="00F150B8">
        <w:rPr>
          <w:sz w:val="24"/>
          <w:szCs w:val="24"/>
          <w:lang w:val="uk-UA"/>
        </w:rPr>
        <w:t>хромосоме</w:t>
      </w:r>
      <w:proofErr w:type="spellEnd"/>
      <w:r w:rsidRPr="00F150B8">
        <w:rPr>
          <w:sz w:val="24"/>
          <w:szCs w:val="24"/>
          <w:lang w:val="uk-UA"/>
        </w:rPr>
        <w:t xml:space="preserve"> (2q24). </w:t>
      </w:r>
      <w:proofErr w:type="spellStart"/>
      <w:r w:rsidRPr="00F150B8">
        <w:rPr>
          <w:sz w:val="24"/>
          <w:szCs w:val="24"/>
          <w:lang w:val="uk-UA"/>
        </w:rPr>
        <w:t>Как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следствие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первичные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желчные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кислоты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накапливаются</w:t>
      </w:r>
      <w:proofErr w:type="spellEnd"/>
      <w:r w:rsidRPr="00F150B8">
        <w:rPr>
          <w:sz w:val="24"/>
          <w:szCs w:val="24"/>
          <w:lang w:val="uk-UA"/>
        </w:rPr>
        <w:t xml:space="preserve"> в </w:t>
      </w:r>
      <w:proofErr w:type="spellStart"/>
      <w:r w:rsidRPr="00F150B8">
        <w:rPr>
          <w:sz w:val="24"/>
          <w:szCs w:val="24"/>
          <w:lang w:val="uk-UA"/>
        </w:rPr>
        <w:t>клетках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печени</w:t>
      </w:r>
      <w:proofErr w:type="spellEnd"/>
      <w:r w:rsidRPr="00F150B8">
        <w:rPr>
          <w:sz w:val="24"/>
          <w:szCs w:val="24"/>
          <w:lang w:val="uk-UA"/>
        </w:rPr>
        <w:t xml:space="preserve"> и </w:t>
      </w:r>
      <w:proofErr w:type="spellStart"/>
      <w:r w:rsidRPr="00F150B8">
        <w:rPr>
          <w:sz w:val="24"/>
          <w:szCs w:val="24"/>
          <w:lang w:val="uk-UA"/>
        </w:rPr>
        <w:t>повреждают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их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Лабораторными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особенностями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являются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низкая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активность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гаммаглутамилтранспептидазы</w:t>
      </w:r>
      <w:proofErr w:type="spellEnd"/>
      <w:r w:rsidRPr="00F150B8">
        <w:rPr>
          <w:sz w:val="24"/>
          <w:szCs w:val="24"/>
          <w:lang w:val="uk-UA"/>
        </w:rPr>
        <w:t xml:space="preserve"> и </w:t>
      </w:r>
      <w:proofErr w:type="spellStart"/>
      <w:r w:rsidRPr="00F150B8">
        <w:rPr>
          <w:sz w:val="24"/>
          <w:szCs w:val="24"/>
          <w:lang w:val="uk-UA"/>
        </w:rPr>
        <w:t>низкий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уровень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холестерина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сыворотки</w:t>
      </w:r>
      <w:proofErr w:type="spellEnd"/>
      <w:r w:rsidRPr="00F150B8">
        <w:rPr>
          <w:sz w:val="24"/>
          <w:szCs w:val="24"/>
          <w:lang w:val="uk-UA"/>
        </w:rPr>
        <w:t xml:space="preserve"> крови, </w:t>
      </w:r>
      <w:proofErr w:type="spellStart"/>
      <w:r w:rsidRPr="00F150B8">
        <w:rPr>
          <w:sz w:val="24"/>
          <w:szCs w:val="24"/>
          <w:lang w:val="uk-UA"/>
        </w:rPr>
        <w:t>повышение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активности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щелочной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фосфатазы</w:t>
      </w:r>
      <w:proofErr w:type="spellEnd"/>
      <w:r w:rsidRPr="00F150B8">
        <w:rPr>
          <w:sz w:val="24"/>
          <w:szCs w:val="24"/>
          <w:lang w:val="uk-UA"/>
        </w:rPr>
        <w:t xml:space="preserve">. В </w:t>
      </w:r>
      <w:proofErr w:type="spellStart"/>
      <w:r w:rsidRPr="00F150B8">
        <w:rPr>
          <w:sz w:val="24"/>
          <w:szCs w:val="24"/>
          <w:lang w:val="uk-UA"/>
        </w:rPr>
        <w:t>статье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представлен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анализ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сведений</w:t>
      </w:r>
      <w:proofErr w:type="spellEnd"/>
      <w:r w:rsidRPr="00F150B8">
        <w:rPr>
          <w:sz w:val="24"/>
          <w:szCs w:val="24"/>
          <w:lang w:val="uk-UA"/>
        </w:rPr>
        <w:t xml:space="preserve"> о </w:t>
      </w:r>
      <w:proofErr w:type="spellStart"/>
      <w:r w:rsidRPr="00F150B8">
        <w:rPr>
          <w:sz w:val="24"/>
          <w:szCs w:val="24"/>
          <w:lang w:val="uk-UA"/>
        </w:rPr>
        <w:t>классификации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клинических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проявлениях</w:t>
      </w:r>
      <w:proofErr w:type="spellEnd"/>
      <w:r w:rsidRPr="00F150B8">
        <w:rPr>
          <w:sz w:val="24"/>
          <w:szCs w:val="24"/>
          <w:lang w:val="uk-UA"/>
        </w:rPr>
        <w:t xml:space="preserve">, методах </w:t>
      </w:r>
      <w:proofErr w:type="spellStart"/>
      <w:r w:rsidRPr="00F150B8">
        <w:rPr>
          <w:sz w:val="24"/>
          <w:szCs w:val="24"/>
          <w:lang w:val="uk-UA"/>
        </w:rPr>
        <w:t>диагностики</w:t>
      </w:r>
      <w:proofErr w:type="spellEnd"/>
      <w:r w:rsidRPr="00F150B8">
        <w:rPr>
          <w:sz w:val="24"/>
          <w:szCs w:val="24"/>
          <w:lang w:val="uk-UA"/>
        </w:rPr>
        <w:t xml:space="preserve">  </w:t>
      </w:r>
      <w:proofErr w:type="spellStart"/>
      <w:r w:rsidRPr="00F150B8">
        <w:rPr>
          <w:sz w:val="24"/>
          <w:szCs w:val="24"/>
          <w:lang w:val="uk-UA"/>
        </w:rPr>
        <w:t>синдрома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, а </w:t>
      </w:r>
      <w:proofErr w:type="spellStart"/>
      <w:r w:rsidRPr="00F150B8">
        <w:rPr>
          <w:sz w:val="24"/>
          <w:szCs w:val="24"/>
          <w:lang w:val="uk-UA"/>
        </w:rPr>
        <w:t>также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приведен</w:t>
      </w:r>
      <w:proofErr w:type="spellEnd"/>
      <w:r w:rsidRPr="00F150B8">
        <w:rPr>
          <w:sz w:val="24"/>
          <w:szCs w:val="24"/>
          <w:lang w:val="uk-UA"/>
        </w:rPr>
        <w:t xml:space="preserve"> случай </w:t>
      </w:r>
      <w:proofErr w:type="spellStart"/>
      <w:r w:rsidRPr="00F150B8">
        <w:rPr>
          <w:sz w:val="24"/>
          <w:szCs w:val="24"/>
          <w:lang w:val="uk-UA"/>
        </w:rPr>
        <w:t>собственного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клинического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наблюдения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синдрома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 у </w:t>
      </w:r>
      <w:proofErr w:type="spellStart"/>
      <w:r w:rsidRPr="00F150B8">
        <w:rPr>
          <w:sz w:val="24"/>
          <w:szCs w:val="24"/>
          <w:lang w:val="uk-UA"/>
        </w:rPr>
        <w:t>ребенка</w:t>
      </w:r>
      <w:proofErr w:type="spellEnd"/>
      <w:r w:rsidRPr="00F150B8">
        <w:rPr>
          <w:sz w:val="24"/>
          <w:szCs w:val="24"/>
          <w:lang w:val="uk-UA"/>
        </w:rPr>
        <w:t xml:space="preserve">  А., 2 лет 5 </w:t>
      </w:r>
      <w:proofErr w:type="spellStart"/>
      <w:r w:rsidRPr="00F150B8">
        <w:rPr>
          <w:sz w:val="24"/>
          <w:szCs w:val="24"/>
          <w:lang w:val="uk-UA"/>
        </w:rPr>
        <w:t>месяцев</w:t>
      </w:r>
      <w:proofErr w:type="spellEnd"/>
      <w:r w:rsidRPr="00F150B8">
        <w:rPr>
          <w:sz w:val="24"/>
          <w:szCs w:val="24"/>
          <w:lang w:val="uk-UA"/>
        </w:rPr>
        <w:t>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F150B8">
        <w:rPr>
          <w:sz w:val="24"/>
          <w:szCs w:val="24"/>
          <w:lang w:val="uk-UA"/>
        </w:rPr>
        <w:t>Ключевые</w:t>
      </w:r>
      <w:proofErr w:type="spellEnd"/>
      <w:r w:rsidRPr="00F150B8">
        <w:rPr>
          <w:sz w:val="24"/>
          <w:szCs w:val="24"/>
          <w:lang w:val="uk-UA"/>
        </w:rPr>
        <w:t xml:space="preserve"> слова:  синд</w:t>
      </w:r>
      <w:r w:rsidR="0005283E">
        <w:rPr>
          <w:sz w:val="24"/>
          <w:szCs w:val="24"/>
          <w:lang w:val="uk-UA"/>
        </w:rPr>
        <w:t xml:space="preserve">ром </w:t>
      </w:r>
      <w:proofErr w:type="spellStart"/>
      <w:r w:rsidR="0005283E">
        <w:rPr>
          <w:sz w:val="24"/>
          <w:szCs w:val="24"/>
          <w:lang w:val="uk-UA"/>
        </w:rPr>
        <w:t>Байлера</w:t>
      </w:r>
      <w:proofErr w:type="spellEnd"/>
      <w:r w:rsidR="0005283E">
        <w:rPr>
          <w:sz w:val="24"/>
          <w:szCs w:val="24"/>
          <w:lang w:val="uk-UA"/>
        </w:rPr>
        <w:t xml:space="preserve">, </w:t>
      </w:r>
      <w:proofErr w:type="spellStart"/>
      <w:r w:rsidR="0005283E">
        <w:rPr>
          <w:sz w:val="24"/>
          <w:szCs w:val="24"/>
          <w:lang w:val="uk-UA"/>
        </w:rPr>
        <w:t>холестаз</w:t>
      </w:r>
      <w:proofErr w:type="spellEnd"/>
      <w:r w:rsidR="0005283E">
        <w:rPr>
          <w:sz w:val="24"/>
          <w:szCs w:val="24"/>
          <w:lang w:val="uk-UA"/>
        </w:rPr>
        <w:t xml:space="preserve">, </w:t>
      </w:r>
      <w:proofErr w:type="spellStart"/>
      <w:r w:rsidR="0005283E">
        <w:rPr>
          <w:sz w:val="24"/>
          <w:szCs w:val="24"/>
          <w:lang w:val="uk-UA"/>
        </w:rPr>
        <w:t>клиничес</w:t>
      </w:r>
      <w:r w:rsidRPr="00F150B8">
        <w:rPr>
          <w:sz w:val="24"/>
          <w:szCs w:val="24"/>
          <w:lang w:val="uk-UA"/>
        </w:rPr>
        <w:t>кие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проявления</w:t>
      </w:r>
      <w:proofErr w:type="spellEnd"/>
      <w:r w:rsidRPr="00F150B8">
        <w:rPr>
          <w:sz w:val="24"/>
          <w:szCs w:val="24"/>
          <w:lang w:val="uk-UA"/>
        </w:rPr>
        <w:t>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F150B8">
        <w:rPr>
          <w:b/>
          <w:sz w:val="24"/>
          <w:szCs w:val="24"/>
          <w:lang w:val="uk-UA"/>
        </w:rPr>
        <w:t>Byler's</w:t>
      </w:r>
      <w:proofErr w:type="spellEnd"/>
      <w:r w:rsidRPr="00F150B8">
        <w:rPr>
          <w:b/>
          <w:sz w:val="24"/>
          <w:szCs w:val="24"/>
          <w:lang w:val="uk-UA"/>
        </w:rPr>
        <w:t xml:space="preserve"> </w:t>
      </w:r>
      <w:proofErr w:type="spellStart"/>
      <w:r w:rsidRPr="00F150B8">
        <w:rPr>
          <w:b/>
          <w:sz w:val="24"/>
          <w:szCs w:val="24"/>
          <w:lang w:val="uk-UA"/>
        </w:rPr>
        <w:t>syndrome</w:t>
      </w:r>
      <w:proofErr w:type="spellEnd"/>
      <w:r w:rsidRPr="00F150B8">
        <w:rPr>
          <w:b/>
          <w:sz w:val="24"/>
          <w:szCs w:val="24"/>
          <w:lang w:val="uk-UA"/>
        </w:rPr>
        <w:t xml:space="preserve"> (</w:t>
      </w:r>
      <w:proofErr w:type="spellStart"/>
      <w:r w:rsidRPr="00F150B8">
        <w:rPr>
          <w:b/>
          <w:sz w:val="24"/>
          <w:szCs w:val="24"/>
          <w:lang w:val="uk-UA"/>
        </w:rPr>
        <w:t>clinical</w:t>
      </w:r>
      <w:proofErr w:type="spellEnd"/>
      <w:r w:rsidRPr="00F150B8">
        <w:rPr>
          <w:b/>
          <w:sz w:val="24"/>
          <w:szCs w:val="24"/>
          <w:lang w:val="uk-UA"/>
        </w:rPr>
        <w:t xml:space="preserve"> </w:t>
      </w:r>
      <w:proofErr w:type="spellStart"/>
      <w:r w:rsidRPr="00F150B8">
        <w:rPr>
          <w:b/>
          <w:sz w:val="24"/>
          <w:szCs w:val="24"/>
          <w:lang w:val="uk-UA"/>
        </w:rPr>
        <w:t>observation</w:t>
      </w:r>
      <w:proofErr w:type="spellEnd"/>
      <w:r w:rsidRPr="00F150B8">
        <w:rPr>
          <w:b/>
          <w:sz w:val="24"/>
          <w:szCs w:val="24"/>
          <w:lang w:val="uk-UA"/>
        </w:rPr>
        <w:t>)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F150B8">
        <w:rPr>
          <w:sz w:val="24"/>
          <w:szCs w:val="24"/>
          <w:lang w:val="uk-UA"/>
        </w:rPr>
        <w:t>Summary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Byler's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syndrome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or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progressive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familial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intrahepatic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cholestasis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subtype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progressive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familial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intrahepatic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cholestasis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This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is</w:t>
      </w:r>
      <w:proofErr w:type="spellEnd"/>
      <w:r w:rsidRPr="00F150B8">
        <w:rPr>
          <w:sz w:val="24"/>
          <w:szCs w:val="24"/>
          <w:lang w:val="uk-UA"/>
        </w:rPr>
        <w:t xml:space="preserve"> a </w:t>
      </w:r>
      <w:proofErr w:type="spellStart"/>
      <w:r w:rsidRPr="00F150B8">
        <w:rPr>
          <w:sz w:val="24"/>
          <w:szCs w:val="24"/>
          <w:lang w:val="uk-UA"/>
        </w:rPr>
        <w:t>chronic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cholestasis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syndrome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cause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by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absence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a </w:t>
      </w:r>
      <w:proofErr w:type="spellStart"/>
      <w:r w:rsidRPr="00F150B8">
        <w:rPr>
          <w:sz w:val="24"/>
          <w:szCs w:val="24"/>
          <w:lang w:val="uk-UA"/>
        </w:rPr>
        <w:t>gene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product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function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that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channelizes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bile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salts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to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form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bile</w:t>
      </w:r>
      <w:proofErr w:type="spellEnd"/>
      <w:r w:rsidRPr="00F150B8">
        <w:rPr>
          <w:sz w:val="24"/>
          <w:szCs w:val="24"/>
          <w:lang w:val="uk-UA"/>
        </w:rPr>
        <w:t xml:space="preserve">. A </w:t>
      </w:r>
      <w:proofErr w:type="spellStart"/>
      <w:r w:rsidRPr="00F150B8">
        <w:rPr>
          <w:sz w:val="24"/>
          <w:szCs w:val="24"/>
          <w:lang w:val="uk-UA"/>
        </w:rPr>
        <w:t>defect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gene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that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assists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canalicular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bile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acid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transport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with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primary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retention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hydrophobic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bile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salts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cause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disease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patients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with</w:t>
      </w:r>
      <w:proofErr w:type="spellEnd"/>
      <w:r w:rsidRPr="00F150B8">
        <w:rPr>
          <w:sz w:val="24"/>
          <w:szCs w:val="24"/>
          <w:lang w:val="uk-UA"/>
        </w:rPr>
        <w:t xml:space="preserve"> low-</w:t>
      </w:r>
      <w:proofErr w:type="spellStart"/>
      <w:r w:rsidRPr="00F150B8">
        <w:rPr>
          <w:sz w:val="24"/>
          <w:szCs w:val="24"/>
          <w:lang w:val="uk-UA"/>
        </w:rPr>
        <w:t>gamma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glutomyl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Laboratory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studies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that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usually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reveal</w:t>
      </w:r>
      <w:proofErr w:type="spellEnd"/>
      <w:r w:rsidRPr="00F150B8">
        <w:rPr>
          <w:sz w:val="24"/>
          <w:szCs w:val="24"/>
          <w:lang w:val="uk-UA"/>
        </w:rPr>
        <w:t xml:space="preserve"> - </w:t>
      </w:r>
      <w:proofErr w:type="spellStart"/>
      <w:r w:rsidRPr="00F150B8">
        <w:rPr>
          <w:sz w:val="24"/>
          <w:szCs w:val="24"/>
          <w:lang w:val="uk-UA"/>
        </w:rPr>
        <w:t>low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serum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cholesterol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gamma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glutomyl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elevated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alkaline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phosphatase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analysis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information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on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classification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clinical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manifestations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diagnosis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Byler's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syndrome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and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is</w:t>
      </w:r>
      <w:proofErr w:type="spellEnd"/>
      <w:r w:rsidRPr="00F150B8">
        <w:rPr>
          <w:sz w:val="24"/>
          <w:szCs w:val="24"/>
          <w:lang w:val="uk-UA"/>
        </w:rPr>
        <w:t xml:space="preserve"> a </w:t>
      </w:r>
      <w:proofErr w:type="spellStart"/>
      <w:r w:rsidRPr="00F150B8">
        <w:rPr>
          <w:sz w:val="24"/>
          <w:szCs w:val="24"/>
          <w:lang w:val="uk-UA"/>
        </w:rPr>
        <w:t>case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of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the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disease's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clinical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observations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Byler's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syndrome</w:t>
      </w:r>
      <w:proofErr w:type="spellEnd"/>
      <w:r w:rsidRPr="00F150B8">
        <w:rPr>
          <w:sz w:val="24"/>
          <w:szCs w:val="24"/>
          <w:lang w:val="uk-UA"/>
        </w:rPr>
        <w:t xml:space="preserve"> a </w:t>
      </w:r>
      <w:proofErr w:type="spellStart"/>
      <w:r w:rsidRPr="00F150B8">
        <w:rPr>
          <w:sz w:val="24"/>
          <w:szCs w:val="24"/>
          <w:lang w:val="uk-UA"/>
        </w:rPr>
        <w:t>girl</w:t>
      </w:r>
      <w:proofErr w:type="spellEnd"/>
      <w:r w:rsidRPr="00F150B8">
        <w:rPr>
          <w:sz w:val="24"/>
          <w:szCs w:val="24"/>
          <w:lang w:val="uk-UA"/>
        </w:rPr>
        <w:t xml:space="preserve"> 2 </w:t>
      </w:r>
      <w:proofErr w:type="spellStart"/>
      <w:r w:rsidRPr="00F150B8">
        <w:rPr>
          <w:sz w:val="24"/>
          <w:szCs w:val="24"/>
          <w:lang w:val="uk-UA"/>
        </w:rPr>
        <w:t>years</w:t>
      </w:r>
      <w:proofErr w:type="spellEnd"/>
      <w:r w:rsidRPr="00F150B8">
        <w:rPr>
          <w:sz w:val="24"/>
          <w:szCs w:val="24"/>
          <w:lang w:val="uk-UA"/>
        </w:rPr>
        <w:t xml:space="preserve"> 5 </w:t>
      </w:r>
      <w:proofErr w:type="spellStart"/>
      <w:r w:rsidRPr="00F150B8">
        <w:rPr>
          <w:sz w:val="24"/>
          <w:szCs w:val="24"/>
          <w:lang w:val="uk-UA"/>
        </w:rPr>
        <w:t>months</w:t>
      </w:r>
      <w:proofErr w:type="spellEnd"/>
      <w:r w:rsidRPr="00F150B8">
        <w:rPr>
          <w:sz w:val="24"/>
          <w:szCs w:val="24"/>
          <w:lang w:val="uk-UA"/>
        </w:rPr>
        <w:t>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F150B8">
        <w:rPr>
          <w:sz w:val="24"/>
          <w:szCs w:val="24"/>
          <w:lang w:val="uk-UA"/>
        </w:rPr>
        <w:t>Key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words</w:t>
      </w:r>
      <w:proofErr w:type="spellEnd"/>
      <w:r w:rsidRPr="00F150B8">
        <w:rPr>
          <w:sz w:val="24"/>
          <w:szCs w:val="24"/>
          <w:lang w:val="uk-UA"/>
        </w:rPr>
        <w:t xml:space="preserve">: </w:t>
      </w:r>
      <w:proofErr w:type="spellStart"/>
      <w:r w:rsidRPr="00F150B8">
        <w:rPr>
          <w:sz w:val="24"/>
          <w:szCs w:val="24"/>
          <w:lang w:val="uk-UA"/>
        </w:rPr>
        <w:t>Byler's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syndrome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cholestasis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clinical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manifestations</w:t>
      </w:r>
      <w:proofErr w:type="spellEnd"/>
      <w:r w:rsidRPr="00F150B8">
        <w:rPr>
          <w:sz w:val="24"/>
          <w:szCs w:val="24"/>
          <w:lang w:val="uk-UA"/>
        </w:rPr>
        <w:t>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 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 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Жовтяниця є клінічним проявом синдромів різного походження, спільною рисою яких є жовтяничне забарвлення шкіри і слизових оболонок. Всього налічується близько 50 захворювань, у тому числі спадкових, які супроводжуються появою </w:t>
      </w:r>
      <w:proofErr w:type="spellStart"/>
      <w:r w:rsidRPr="00F150B8">
        <w:rPr>
          <w:sz w:val="24"/>
          <w:szCs w:val="24"/>
          <w:lang w:val="uk-UA"/>
        </w:rPr>
        <w:t>жовтушності</w:t>
      </w:r>
      <w:proofErr w:type="spellEnd"/>
      <w:r w:rsidRPr="00F150B8">
        <w:rPr>
          <w:sz w:val="24"/>
          <w:szCs w:val="24"/>
          <w:lang w:val="uk-UA"/>
        </w:rPr>
        <w:t xml:space="preserve">  шкірних покривів [1]. Пацієнти зі спадковими особливостями обміну білірубіну тривало лікуються з приводу необґрунтовано і неправильно </w:t>
      </w:r>
      <w:proofErr w:type="spellStart"/>
      <w:r w:rsidRPr="00F150B8">
        <w:rPr>
          <w:sz w:val="24"/>
          <w:szCs w:val="24"/>
          <w:lang w:val="uk-UA"/>
        </w:rPr>
        <w:t>діагностованих</w:t>
      </w:r>
      <w:proofErr w:type="spellEnd"/>
      <w:r w:rsidRPr="00F150B8">
        <w:rPr>
          <w:sz w:val="24"/>
          <w:szCs w:val="24"/>
          <w:lang w:val="uk-UA"/>
        </w:rPr>
        <w:t xml:space="preserve"> хронічного гепатиту або гемолітичної жовтяниці. У дітей раннього віку диференціальна діагностика синдрому </w:t>
      </w:r>
      <w:proofErr w:type="spellStart"/>
      <w:r w:rsidRPr="00F150B8">
        <w:rPr>
          <w:sz w:val="24"/>
          <w:szCs w:val="24"/>
          <w:lang w:val="uk-UA"/>
        </w:rPr>
        <w:t>холестазу</w:t>
      </w:r>
      <w:proofErr w:type="spellEnd"/>
      <w:r w:rsidRPr="00F150B8">
        <w:rPr>
          <w:sz w:val="24"/>
          <w:szCs w:val="24"/>
          <w:lang w:val="uk-UA"/>
        </w:rPr>
        <w:t xml:space="preserve"> викликає певні труднощі. Однак, завдяки активному вивченню в останні роки рідкісних захворювань,  досягнуті значні результати в розумінні  механізму </w:t>
      </w:r>
      <w:proofErr w:type="spellStart"/>
      <w:r w:rsidRPr="00F150B8">
        <w:rPr>
          <w:sz w:val="24"/>
          <w:szCs w:val="24"/>
          <w:lang w:val="uk-UA"/>
        </w:rPr>
        <w:t>холестатичних</w:t>
      </w:r>
      <w:proofErr w:type="spellEnd"/>
      <w:r w:rsidRPr="00F150B8">
        <w:rPr>
          <w:sz w:val="24"/>
          <w:szCs w:val="24"/>
          <w:lang w:val="uk-UA"/>
        </w:rPr>
        <w:t xml:space="preserve"> жовтяниць [2]. Важливою подією в </w:t>
      </w:r>
      <w:proofErr w:type="spellStart"/>
      <w:r w:rsidRPr="00F150B8">
        <w:rPr>
          <w:sz w:val="24"/>
          <w:szCs w:val="24"/>
          <w:lang w:val="uk-UA"/>
        </w:rPr>
        <w:t>гепатології</w:t>
      </w:r>
      <w:proofErr w:type="spellEnd"/>
      <w:r w:rsidRPr="00F150B8">
        <w:rPr>
          <w:sz w:val="24"/>
          <w:szCs w:val="24"/>
          <w:lang w:val="uk-UA"/>
        </w:rPr>
        <w:t xml:space="preserve"> стало виділення хвороби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 і близьких до неї захворювань.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До недавнього часу поняття «прогресуючий сімейний </w:t>
      </w:r>
      <w:proofErr w:type="spellStart"/>
      <w:r w:rsidRPr="00F150B8">
        <w:rPr>
          <w:sz w:val="24"/>
          <w:szCs w:val="24"/>
          <w:lang w:val="uk-UA"/>
        </w:rPr>
        <w:t>внутрішньопечінковий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» (ПСВХ) і «хвороба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» ототожнювалися. На сьогоднішній день, завдяки досягненням в галузі молекулярної генетики, виділяють три типи ПСВХ [3,4]. Синдром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 - рідкісний варіант генетично обумовленої </w:t>
      </w:r>
      <w:proofErr w:type="spellStart"/>
      <w:r w:rsidRPr="00F150B8">
        <w:rPr>
          <w:sz w:val="24"/>
          <w:szCs w:val="24"/>
          <w:lang w:val="uk-UA"/>
        </w:rPr>
        <w:t>гіпербілірубінемії</w:t>
      </w:r>
      <w:proofErr w:type="spellEnd"/>
      <w:r w:rsidRPr="00F150B8">
        <w:rPr>
          <w:sz w:val="24"/>
          <w:szCs w:val="24"/>
          <w:lang w:val="uk-UA"/>
        </w:rPr>
        <w:t xml:space="preserve">. У патогенезі мають значення формування </w:t>
      </w:r>
      <w:proofErr w:type="spellStart"/>
      <w:r w:rsidRPr="00F150B8">
        <w:rPr>
          <w:sz w:val="24"/>
          <w:szCs w:val="24"/>
          <w:lang w:val="uk-UA"/>
        </w:rPr>
        <w:t>перипортального</w:t>
      </w:r>
      <w:proofErr w:type="spellEnd"/>
      <w:r w:rsidRPr="00F150B8">
        <w:rPr>
          <w:sz w:val="24"/>
          <w:szCs w:val="24"/>
          <w:lang w:val="uk-UA"/>
        </w:rPr>
        <w:t xml:space="preserve"> фіброзу і проліферація жовчних проток, через які розвивається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. Захворювання протікає з важкою жовтяницею, </w:t>
      </w:r>
      <w:proofErr w:type="spellStart"/>
      <w:r w:rsidRPr="00F150B8">
        <w:rPr>
          <w:sz w:val="24"/>
          <w:szCs w:val="24"/>
          <w:lang w:val="uk-UA"/>
        </w:rPr>
        <w:t>гепато-і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спленомегалією</w:t>
      </w:r>
      <w:proofErr w:type="spellEnd"/>
      <w:r w:rsidRPr="00F150B8">
        <w:rPr>
          <w:sz w:val="24"/>
          <w:szCs w:val="24"/>
          <w:lang w:val="uk-UA"/>
        </w:rPr>
        <w:t xml:space="preserve"> [5].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 Наводимо власне спостереження.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Дитина А., 2років. 5 місяців, жіночої статі, поступила на обстеження в гастроентерологічне відділення дитячої клінічної лікарні зі скаргами на жовтяницю шкірних покривів і слизових оболонок, свербіж, збільшення живота в розмірах, слабкість, млявість, затримку темпів фізичного розвитку.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Анамнез хвороби і життя: дитина від I вагітності, що протікала на тлі </w:t>
      </w:r>
      <w:proofErr w:type="spellStart"/>
      <w:r w:rsidRPr="00F150B8">
        <w:rPr>
          <w:sz w:val="24"/>
          <w:szCs w:val="24"/>
          <w:lang w:val="uk-UA"/>
        </w:rPr>
        <w:t>гестозу</w:t>
      </w:r>
      <w:proofErr w:type="spellEnd"/>
      <w:r w:rsidRPr="00F150B8">
        <w:rPr>
          <w:sz w:val="24"/>
          <w:szCs w:val="24"/>
          <w:lang w:val="uk-UA"/>
        </w:rPr>
        <w:t xml:space="preserve"> 1 половини вагітності, </w:t>
      </w:r>
      <w:proofErr w:type="spellStart"/>
      <w:r w:rsidRPr="00F150B8">
        <w:rPr>
          <w:sz w:val="24"/>
          <w:szCs w:val="24"/>
          <w:lang w:val="uk-UA"/>
        </w:rPr>
        <w:t>герпетичної</w:t>
      </w:r>
      <w:proofErr w:type="spellEnd"/>
      <w:r w:rsidRPr="00F150B8">
        <w:rPr>
          <w:sz w:val="24"/>
          <w:szCs w:val="24"/>
          <w:lang w:val="uk-UA"/>
        </w:rPr>
        <w:t xml:space="preserve"> та </w:t>
      </w:r>
      <w:proofErr w:type="spellStart"/>
      <w:r w:rsidRPr="00F150B8">
        <w:rPr>
          <w:sz w:val="24"/>
          <w:szCs w:val="24"/>
          <w:lang w:val="uk-UA"/>
        </w:rPr>
        <w:t>кандидозної</w:t>
      </w:r>
      <w:proofErr w:type="spellEnd"/>
      <w:r w:rsidRPr="00F150B8">
        <w:rPr>
          <w:sz w:val="24"/>
          <w:szCs w:val="24"/>
          <w:lang w:val="uk-UA"/>
        </w:rPr>
        <w:t xml:space="preserve"> інфекції. Пологи в терміні </w:t>
      </w:r>
      <w:proofErr w:type="spellStart"/>
      <w:r w:rsidRPr="00F150B8">
        <w:rPr>
          <w:sz w:val="24"/>
          <w:szCs w:val="24"/>
          <w:lang w:val="uk-UA"/>
        </w:rPr>
        <w:t>гестації</w:t>
      </w:r>
      <w:proofErr w:type="spellEnd"/>
      <w:r w:rsidRPr="00F150B8">
        <w:rPr>
          <w:sz w:val="24"/>
          <w:szCs w:val="24"/>
          <w:lang w:val="uk-UA"/>
        </w:rPr>
        <w:t xml:space="preserve"> 32 тижні, родова діяльність на тлі підвищення температури до </w:t>
      </w:r>
      <w:proofErr w:type="spellStart"/>
      <w:r w:rsidRPr="00F150B8">
        <w:rPr>
          <w:sz w:val="24"/>
          <w:szCs w:val="24"/>
          <w:lang w:val="uk-UA"/>
        </w:rPr>
        <w:t>фебрильних</w:t>
      </w:r>
      <w:proofErr w:type="spellEnd"/>
      <w:r w:rsidRPr="00F150B8">
        <w:rPr>
          <w:sz w:val="24"/>
          <w:szCs w:val="24"/>
          <w:lang w:val="uk-UA"/>
        </w:rPr>
        <w:t xml:space="preserve"> цифр у матері. Маса тіла при народженні 2610г, зріст 45 см, що відповідало </w:t>
      </w:r>
      <w:proofErr w:type="spellStart"/>
      <w:r w:rsidRPr="00F150B8">
        <w:rPr>
          <w:sz w:val="24"/>
          <w:szCs w:val="24"/>
          <w:lang w:val="uk-UA"/>
        </w:rPr>
        <w:t>гестационному</w:t>
      </w:r>
      <w:proofErr w:type="spellEnd"/>
      <w:r w:rsidRPr="00F150B8">
        <w:rPr>
          <w:sz w:val="24"/>
          <w:szCs w:val="24"/>
          <w:lang w:val="uk-UA"/>
        </w:rPr>
        <w:t xml:space="preserve"> віку, закричала відразу. На другу добу вакцинована БЦЖ вакциною, вакциною проти гепатиту В.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 На 3-у добу життя у дитини з'явилась </w:t>
      </w:r>
      <w:proofErr w:type="spellStart"/>
      <w:r w:rsidRPr="00F150B8">
        <w:rPr>
          <w:sz w:val="24"/>
          <w:szCs w:val="24"/>
          <w:lang w:val="uk-UA"/>
        </w:rPr>
        <w:t>жовтушність</w:t>
      </w:r>
      <w:proofErr w:type="spellEnd"/>
      <w:r w:rsidRPr="00F150B8">
        <w:rPr>
          <w:sz w:val="24"/>
          <w:szCs w:val="24"/>
          <w:lang w:val="uk-UA"/>
        </w:rPr>
        <w:t xml:space="preserve"> шкіри, яка зберігалась до 3 місяців і яку було розцінено лікарями, як затяжний перебіг кон'югаційної жовтяниці. Лікування не проводили. Росла і розвивалась із затримкою темпів фізичного розвитку. З 10 місяців у дитини відзначався свербіж шкірних покривів без елементів висипу, неодноразово консультована педіатром, алергологом,  діагностовано </w:t>
      </w:r>
      <w:proofErr w:type="spellStart"/>
      <w:r w:rsidRPr="00F150B8">
        <w:rPr>
          <w:sz w:val="24"/>
          <w:szCs w:val="24"/>
          <w:lang w:val="uk-UA"/>
        </w:rPr>
        <w:t>атопічний</w:t>
      </w:r>
      <w:proofErr w:type="spellEnd"/>
      <w:r w:rsidRPr="00F150B8">
        <w:rPr>
          <w:sz w:val="24"/>
          <w:szCs w:val="24"/>
          <w:lang w:val="uk-UA"/>
        </w:rPr>
        <w:t xml:space="preserve"> дерматит, </w:t>
      </w:r>
      <w:r w:rsidRPr="00F150B8">
        <w:rPr>
          <w:sz w:val="24"/>
          <w:szCs w:val="24"/>
          <w:lang w:val="uk-UA"/>
        </w:rPr>
        <w:lastRenderedPageBreak/>
        <w:t xml:space="preserve">проведене лікування без ефекту. В 1 рік мав місце епізод жовтяниці, що виник без видимої причини. У віці 1р.7м. з'явилися такі скарги: </w:t>
      </w:r>
      <w:proofErr w:type="spellStart"/>
      <w:r w:rsidRPr="00F150B8">
        <w:rPr>
          <w:sz w:val="24"/>
          <w:szCs w:val="24"/>
          <w:lang w:val="uk-UA"/>
        </w:rPr>
        <w:t>жовтушність</w:t>
      </w:r>
      <w:proofErr w:type="spellEnd"/>
      <w:r w:rsidRPr="00F150B8">
        <w:rPr>
          <w:sz w:val="24"/>
          <w:szCs w:val="24"/>
          <w:lang w:val="uk-UA"/>
        </w:rPr>
        <w:t xml:space="preserve"> шкірних покривів і склер, посилився свербіж шкіри, змінилися забарвлення сечі (темний колір) і </w:t>
      </w:r>
      <w:proofErr w:type="spellStart"/>
      <w:r w:rsidRPr="00F150B8">
        <w:rPr>
          <w:sz w:val="24"/>
          <w:szCs w:val="24"/>
          <w:lang w:val="uk-UA"/>
        </w:rPr>
        <w:t>випорожненнь</w:t>
      </w:r>
      <w:proofErr w:type="spellEnd"/>
      <w:r w:rsidRPr="00F150B8">
        <w:rPr>
          <w:sz w:val="24"/>
          <w:szCs w:val="24"/>
          <w:lang w:val="uk-UA"/>
        </w:rPr>
        <w:t xml:space="preserve"> (</w:t>
      </w:r>
      <w:proofErr w:type="spellStart"/>
      <w:r w:rsidRPr="00F150B8">
        <w:rPr>
          <w:sz w:val="24"/>
          <w:szCs w:val="24"/>
          <w:lang w:val="uk-UA"/>
        </w:rPr>
        <w:t>ахолічні</w:t>
      </w:r>
      <w:proofErr w:type="spellEnd"/>
      <w:r w:rsidRPr="00F150B8">
        <w:rPr>
          <w:sz w:val="24"/>
          <w:szCs w:val="24"/>
          <w:lang w:val="uk-UA"/>
        </w:rPr>
        <w:t xml:space="preserve">). Консультована  інфекціоністом. При дослідженні функціональних проб печінки цитоліз до 5 норм, виявлені позитивні сумарні антитіла до гепатиту В, збільшення титру антитіл </w:t>
      </w:r>
      <w:proofErr w:type="spellStart"/>
      <w:r w:rsidRPr="00F150B8">
        <w:rPr>
          <w:sz w:val="24"/>
          <w:szCs w:val="24"/>
          <w:lang w:val="uk-UA"/>
        </w:rPr>
        <w:t>IgG</w:t>
      </w:r>
      <w:proofErr w:type="spellEnd"/>
      <w:r w:rsidRPr="00F150B8">
        <w:rPr>
          <w:sz w:val="24"/>
          <w:szCs w:val="24"/>
          <w:lang w:val="uk-UA"/>
        </w:rPr>
        <w:t xml:space="preserve"> до ЦМВ та ВЕБ до 6 норм. Враховуючи клінічну симптоматику, дані додаткового обстеження виставлено діагноз: Хронічний гепатит В. </w:t>
      </w:r>
      <w:proofErr w:type="spellStart"/>
      <w:r w:rsidRPr="00F150B8">
        <w:rPr>
          <w:sz w:val="24"/>
          <w:szCs w:val="24"/>
          <w:lang w:val="uk-UA"/>
        </w:rPr>
        <w:t>Персистуюча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герпетична</w:t>
      </w:r>
      <w:proofErr w:type="spellEnd"/>
      <w:r w:rsidRPr="00F150B8">
        <w:rPr>
          <w:sz w:val="24"/>
          <w:szCs w:val="24"/>
          <w:lang w:val="uk-UA"/>
        </w:rPr>
        <w:t xml:space="preserve"> інфекція (ЦМВ, ВЕБ). Дитині проводилась терапія </w:t>
      </w:r>
      <w:proofErr w:type="spellStart"/>
      <w:r w:rsidRPr="00F150B8">
        <w:rPr>
          <w:sz w:val="24"/>
          <w:szCs w:val="24"/>
          <w:lang w:val="uk-UA"/>
        </w:rPr>
        <w:t>Зовіраксом</w:t>
      </w:r>
      <w:proofErr w:type="spellEnd"/>
      <w:r w:rsidRPr="00F150B8">
        <w:rPr>
          <w:sz w:val="24"/>
          <w:szCs w:val="24"/>
          <w:lang w:val="uk-UA"/>
        </w:rPr>
        <w:t xml:space="preserve">. Протягом місяця стан покращився. Контроль лабораторних досліджень не проводився. Через два місяці, на тлі гострого </w:t>
      </w:r>
      <w:proofErr w:type="spellStart"/>
      <w:r w:rsidRPr="00F150B8">
        <w:rPr>
          <w:sz w:val="24"/>
          <w:szCs w:val="24"/>
          <w:lang w:val="uk-UA"/>
        </w:rPr>
        <w:t>ринофарингіту</w:t>
      </w:r>
      <w:proofErr w:type="spellEnd"/>
      <w:r w:rsidRPr="00F150B8">
        <w:rPr>
          <w:sz w:val="24"/>
          <w:szCs w:val="24"/>
          <w:lang w:val="uk-UA"/>
        </w:rPr>
        <w:t xml:space="preserve"> стан дитини погіршився, у зв'язку з чим дівчинка була госпіталізована в дитячу клінічну інфекційну лікарню. В інфекційній клініці проводилася диференційна діагностика між хронічним гепатитом, </w:t>
      </w:r>
      <w:proofErr w:type="spellStart"/>
      <w:r w:rsidRPr="00F150B8">
        <w:rPr>
          <w:sz w:val="24"/>
          <w:szCs w:val="24"/>
          <w:lang w:val="uk-UA"/>
        </w:rPr>
        <w:t>аутоімунним</w:t>
      </w:r>
      <w:proofErr w:type="spellEnd"/>
      <w:r w:rsidRPr="00F150B8">
        <w:rPr>
          <w:sz w:val="24"/>
          <w:szCs w:val="24"/>
          <w:lang w:val="uk-UA"/>
        </w:rPr>
        <w:t xml:space="preserve"> гепатитом і </w:t>
      </w:r>
      <w:proofErr w:type="spellStart"/>
      <w:r w:rsidRPr="00F150B8">
        <w:rPr>
          <w:sz w:val="24"/>
          <w:szCs w:val="24"/>
          <w:lang w:val="uk-UA"/>
        </w:rPr>
        <w:t>біліарним</w:t>
      </w:r>
      <w:proofErr w:type="spellEnd"/>
      <w:r w:rsidRPr="00F150B8">
        <w:rPr>
          <w:sz w:val="24"/>
          <w:szCs w:val="24"/>
          <w:lang w:val="uk-UA"/>
        </w:rPr>
        <w:t xml:space="preserve"> цирозом печінки.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При обстеженні в клінічному аналізі крові - анемія легкого ступеня, лейкоцитоз із зсувом вліво, прискорення ШОЕ до 43 мм/год. Клінічний аналіз сечі та калу без відхилень від норми. У біохімічному аналізі крові цитоліз до 3 норм, </w:t>
      </w:r>
      <w:proofErr w:type="spellStart"/>
      <w:r w:rsidRPr="00F150B8">
        <w:rPr>
          <w:sz w:val="24"/>
          <w:szCs w:val="24"/>
          <w:lang w:val="uk-UA"/>
        </w:rPr>
        <w:t>гіпребілірубінемія</w:t>
      </w:r>
      <w:proofErr w:type="spellEnd"/>
      <w:r w:rsidRPr="00F150B8">
        <w:rPr>
          <w:sz w:val="24"/>
          <w:szCs w:val="24"/>
          <w:lang w:val="uk-UA"/>
        </w:rPr>
        <w:t xml:space="preserve"> (114,7-211,5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/л), за рахунок зв'язаної фракції, збільшення рівня β-ліпопротеїдів до 2 норм, збільшення рівня лужної фосфатази до 3 норм, </w:t>
      </w:r>
      <w:proofErr w:type="spellStart"/>
      <w:r w:rsidRPr="00F150B8">
        <w:rPr>
          <w:sz w:val="24"/>
          <w:szCs w:val="24"/>
          <w:lang w:val="uk-UA"/>
        </w:rPr>
        <w:t>диспротеїнемія</w:t>
      </w:r>
      <w:proofErr w:type="spellEnd"/>
      <w:r w:rsidRPr="00F150B8">
        <w:rPr>
          <w:sz w:val="24"/>
          <w:szCs w:val="24"/>
          <w:lang w:val="uk-UA"/>
        </w:rPr>
        <w:t xml:space="preserve"> за рахунок </w:t>
      </w:r>
      <w:proofErr w:type="spellStart"/>
      <w:r w:rsidRPr="00F150B8">
        <w:rPr>
          <w:sz w:val="24"/>
          <w:szCs w:val="24"/>
          <w:lang w:val="uk-UA"/>
        </w:rPr>
        <w:t>гіпергаммаглобулінеміі</w:t>
      </w:r>
      <w:proofErr w:type="spellEnd"/>
      <w:r w:rsidRPr="00F150B8">
        <w:rPr>
          <w:sz w:val="24"/>
          <w:szCs w:val="24"/>
          <w:lang w:val="uk-UA"/>
        </w:rPr>
        <w:t xml:space="preserve"> (1,5 норми) і </w:t>
      </w:r>
      <w:proofErr w:type="spellStart"/>
      <w:r w:rsidRPr="00F150B8">
        <w:rPr>
          <w:sz w:val="24"/>
          <w:szCs w:val="24"/>
          <w:lang w:val="uk-UA"/>
        </w:rPr>
        <w:t>гіпоальбумінемії</w:t>
      </w:r>
      <w:proofErr w:type="spellEnd"/>
      <w:r w:rsidRPr="00F150B8">
        <w:rPr>
          <w:sz w:val="24"/>
          <w:szCs w:val="24"/>
          <w:lang w:val="uk-UA"/>
        </w:rPr>
        <w:t xml:space="preserve"> (1,5 норми).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При визначенні маркерів хронічних гепатитів були виявлені антитіла до HBV, HCV: - анти </w:t>
      </w:r>
      <w:proofErr w:type="spellStart"/>
      <w:r w:rsidRPr="00F150B8">
        <w:rPr>
          <w:sz w:val="24"/>
          <w:szCs w:val="24"/>
          <w:lang w:val="uk-UA"/>
        </w:rPr>
        <w:t>HBcor</w:t>
      </w:r>
      <w:proofErr w:type="spellEnd"/>
      <w:r w:rsidRPr="00F150B8">
        <w:rPr>
          <w:sz w:val="24"/>
          <w:szCs w:val="24"/>
          <w:lang w:val="uk-UA"/>
        </w:rPr>
        <w:t xml:space="preserve"> сумарні (антитіла до внутрішньоядерного білку вірусу гепатиту В) - позитивні, анти </w:t>
      </w:r>
      <w:proofErr w:type="spellStart"/>
      <w:r w:rsidRPr="00F150B8">
        <w:rPr>
          <w:sz w:val="24"/>
          <w:szCs w:val="24"/>
          <w:lang w:val="uk-UA"/>
        </w:rPr>
        <w:t>НВе</w:t>
      </w:r>
      <w:proofErr w:type="spellEnd"/>
      <w:r w:rsidRPr="00F150B8">
        <w:rPr>
          <w:sz w:val="24"/>
          <w:szCs w:val="24"/>
          <w:lang w:val="uk-UA"/>
        </w:rPr>
        <w:t xml:space="preserve"> - позитивні, анти НDV - негативні. При проведенні </w:t>
      </w:r>
      <w:proofErr w:type="spellStart"/>
      <w:r w:rsidRPr="00F150B8">
        <w:rPr>
          <w:sz w:val="24"/>
          <w:szCs w:val="24"/>
          <w:lang w:val="uk-UA"/>
        </w:rPr>
        <w:t>імуноферментного</w:t>
      </w:r>
      <w:proofErr w:type="spellEnd"/>
      <w:r w:rsidRPr="00F150B8">
        <w:rPr>
          <w:sz w:val="24"/>
          <w:szCs w:val="24"/>
          <w:lang w:val="uk-UA"/>
        </w:rPr>
        <w:t xml:space="preserve"> аналізу антитіла класів </w:t>
      </w:r>
      <w:proofErr w:type="spellStart"/>
      <w:r w:rsidRPr="00F150B8">
        <w:rPr>
          <w:sz w:val="24"/>
          <w:szCs w:val="24"/>
          <w:lang w:val="uk-UA"/>
        </w:rPr>
        <w:t>IgG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IgМ</w:t>
      </w:r>
      <w:proofErr w:type="spellEnd"/>
      <w:r w:rsidRPr="00F150B8">
        <w:rPr>
          <w:sz w:val="24"/>
          <w:szCs w:val="24"/>
          <w:lang w:val="uk-UA"/>
        </w:rPr>
        <w:t xml:space="preserve"> до ВПГ 6 типу, токсоплазмозу, ВЕБ інфекції-негативні, </w:t>
      </w:r>
      <w:proofErr w:type="spellStart"/>
      <w:r w:rsidRPr="00F150B8">
        <w:rPr>
          <w:sz w:val="24"/>
          <w:szCs w:val="24"/>
          <w:lang w:val="uk-UA"/>
        </w:rPr>
        <w:t>IgG</w:t>
      </w:r>
      <w:proofErr w:type="spellEnd"/>
      <w:r w:rsidRPr="00F150B8">
        <w:rPr>
          <w:sz w:val="24"/>
          <w:szCs w:val="24"/>
          <w:lang w:val="uk-UA"/>
        </w:rPr>
        <w:t xml:space="preserve"> до ЦМВ - позитивні 0.989 (к = 0.259). Для виключення </w:t>
      </w:r>
      <w:proofErr w:type="spellStart"/>
      <w:r w:rsidRPr="00F150B8">
        <w:rPr>
          <w:sz w:val="24"/>
          <w:szCs w:val="24"/>
          <w:lang w:val="uk-UA"/>
        </w:rPr>
        <w:t>аутоімунного</w:t>
      </w:r>
      <w:proofErr w:type="spellEnd"/>
      <w:r w:rsidRPr="00F150B8">
        <w:rPr>
          <w:sz w:val="24"/>
          <w:szCs w:val="24"/>
          <w:lang w:val="uk-UA"/>
        </w:rPr>
        <w:t xml:space="preserve"> гепатиту досліджено рівень </w:t>
      </w:r>
      <w:proofErr w:type="spellStart"/>
      <w:r w:rsidRPr="00F150B8">
        <w:rPr>
          <w:sz w:val="24"/>
          <w:szCs w:val="24"/>
          <w:lang w:val="uk-UA"/>
        </w:rPr>
        <w:t>антинуклеарних</w:t>
      </w:r>
      <w:proofErr w:type="spellEnd"/>
      <w:r w:rsidRPr="00F150B8">
        <w:rPr>
          <w:sz w:val="24"/>
          <w:szCs w:val="24"/>
          <w:lang w:val="uk-UA"/>
        </w:rPr>
        <w:t xml:space="preserve"> антитіл ANA 2,5 од. (Норма до 0,9 од.)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Ультразвукове дослідження органів черевної порожнини: Печінка: Косий вертикальний розмір правої частки печінки – 90.6мм, товщина правої частки - 66.2, </w:t>
      </w:r>
      <w:proofErr w:type="spellStart"/>
      <w:r w:rsidRPr="00F150B8">
        <w:rPr>
          <w:sz w:val="24"/>
          <w:szCs w:val="24"/>
          <w:lang w:val="uk-UA"/>
        </w:rPr>
        <w:t>краніо-каудальний</w:t>
      </w:r>
      <w:proofErr w:type="spellEnd"/>
      <w:r w:rsidRPr="00F150B8">
        <w:rPr>
          <w:sz w:val="24"/>
          <w:szCs w:val="24"/>
          <w:lang w:val="uk-UA"/>
        </w:rPr>
        <w:t xml:space="preserve"> розмір лівої частки - 77, товщина лівої частки - 51мм, хвостата частка -16.58 * 51.1мм. Збільшена на 5 см. Край закруглений, </w:t>
      </w:r>
      <w:proofErr w:type="spellStart"/>
      <w:r w:rsidRPr="00F150B8">
        <w:rPr>
          <w:sz w:val="24"/>
          <w:szCs w:val="24"/>
          <w:lang w:val="uk-UA"/>
        </w:rPr>
        <w:t>ехоструктура</w:t>
      </w:r>
      <w:proofErr w:type="spellEnd"/>
      <w:r w:rsidRPr="00F150B8">
        <w:rPr>
          <w:sz w:val="24"/>
          <w:szCs w:val="24"/>
          <w:lang w:val="uk-UA"/>
        </w:rPr>
        <w:t xml:space="preserve"> неоднорідна, помірна дилатація </w:t>
      </w:r>
      <w:proofErr w:type="spellStart"/>
      <w:r w:rsidRPr="00F150B8">
        <w:rPr>
          <w:sz w:val="24"/>
          <w:szCs w:val="24"/>
          <w:lang w:val="uk-UA"/>
        </w:rPr>
        <w:t>внутрішньопечінкових</w:t>
      </w:r>
      <w:proofErr w:type="spellEnd"/>
      <w:r w:rsidRPr="00F150B8">
        <w:rPr>
          <w:sz w:val="24"/>
          <w:szCs w:val="24"/>
          <w:lang w:val="uk-UA"/>
        </w:rPr>
        <w:t xml:space="preserve"> жовчних протоків, підвищення </w:t>
      </w:r>
      <w:proofErr w:type="spellStart"/>
      <w:r w:rsidRPr="00F150B8">
        <w:rPr>
          <w:sz w:val="24"/>
          <w:szCs w:val="24"/>
          <w:lang w:val="uk-UA"/>
        </w:rPr>
        <w:t>ехощільності</w:t>
      </w:r>
      <w:proofErr w:type="spellEnd"/>
      <w:r w:rsidRPr="00F150B8">
        <w:rPr>
          <w:sz w:val="24"/>
          <w:szCs w:val="24"/>
          <w:lang w:val="uk-UA"/>
        </w:rPr>
        <w:t xml:space="preserve">  паренхіми. Ворітна вена 4.4мм, </w:t>
      </w:r>
      <w:proofErr w:type="spellStart"/>
      <w:r w:rsidRPr="00F150B8">
        <w:rPr>
          <w:sz w:val="24"/>
          <w:szCs w:val="24"/>
          <w:lang w:val="uk-UA"/>
        </w:rPr>
        <w:t>Vmax</w:t>
      </w:r>
      <w:proofErr w:type="spellEnd"/>
      <w:r w:rsidRPr="00F150B8">
        <w:rPr>
          <w:sz w:val="24"/>
          <w:szCs w:val="24"/>
          <w:lang w:val="uk-UA"/>
        </w:rPr>
        <w:t xml:space="preserve"> 17мм/сек. Жовчний міхур: просвіт адекватно не </w:t>
      </w:r>
      <w:proofErr w:type="spellStart"/>
      <w:r w:rsidRPr="00F150B8">
        <w:rPr>
          <w:sz w:val="24"/>
          <w:szCs w:val="24"/>
          <w:lang w:val="uk-UA"/>
        </w:rPr>
        <w:t>візуалізується</w:t>
      </w:r>
      <w:proofErr w:type="spellEnd"/>
      <w:r w:rsidRPr="00F150B8">
        <w:rPr>
          <w:sz w:val="24"/>
          <w:szCs w:val="24"/>
          <w:lang w:val="uk-UA"/>
        </w:rPr>
        <w:t xml:space="preserve">, 2.1 * 0.7см. Підшлункова залоза - норма. Селезінка 7.2 * 2.9см, +1.2 см нижче реберної дуги, </w:t>
      </w:r>
      <w:proofErr w:type="spellStart"/>
      <w:r w:rsidRPr="00F150B8">
        <w:rPr>
          <w:sz w:val="24"/>
          <w:szCs w:val="24"/>
          <w:lang w:val="uk-UA"/>
        </w:rPr>
        <w:t>ехоструктура</w:t>
      </w:r>
      <w:proofErr w:type="spellEnd"/>
      <w:r w:rsidRPr="00F150B8">
        <w:rPr>
          <w:sz w:val="24"/>
          <w:szCs w:val="24"/>
          <w:lang w:val="uk-UA"/>
        </w:rPr>
        <w:t xml:space="preserve"> дрібнозерниста, однорідна. </w:t>
      </w:r>
      <w:proofErr w:type="spellStart"/>
      <w:r w:rsidRPr="00F150B8">
        <w:rPr>
          <w:sz w:val="24"/>
          <w:szCs w:val="24"/>
          <w:lang w:val="uk-UA"/>
        </w:rPr>
        <w:t>Доплерографія</w:t>
      </w:r>
      <w:proofErr w:type="spellEnd"/>
      <w:r w:rsidRPr="00F150B8">
        <w:rPr>
          <w:sz w:val="24"/>
          <w:szCs w:val="24"/>
          <w:lang w:val="uk-UA"/>
        </w:rPr>
        <w:t xml:space="preserve"> судин печінки: зміна </w:t>
      </w:r>
      <w:r w:rsidRPr="00F150B8">
        <w:rPr>
          <w:sz w:val="24"/>
          <w:szCs w:val="24"/>
          <w:lang w:val="uk-UA"/>
        </w:rPr>
        <w:lastRenderedPageBreak/>
        <w:t>якісних параметрів кровотоку по правій печінковій вені (допплерівський спектр не збігається з фазами серцевого циклу). Ознак портальної гіпертензії не виявлено.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Комп'ютерний томографія: печінка збільшена в розмірах, структура паренхіми однорідна, </w:t>
      </w:r>
      <w:proofErr w:type="spellStart"/>
      <w:r w:rsidRPr="00F150B8">
        <w:rPr>
          <w:sz w:val="24"/>
          <w:szCs w:val="24"/>
          <w:lang w:val="uk-UA"/>
        </w:rPr>
        <w:t>внутрішньопечінковий</w:t>
      </w:r>
      <w:proofErr w:type="spellEnd"/>
      <w:r w:rsidRPr="00F150B8">
        <w:rPr>
          <w:sz w:val="24"/>
          <w:szCs w:val="24"/>
          <w:lang w:val="uk-UA"/>
        </w:rPr>
        <w:t xml:space="preserve"> жовчні протоки не розширені. Жовчний міхур зморщений, стінки </w:t>
      </w:r>
      <w:proofErr w:type="spellStart"/>
      <w:r w:rsidRPr="00F150B8">
        <w:rPr>
          <w:sz w:val="24"/>
          <w:szCs w:val="24"/>
          <w:lang w:val="uk-UA"/>
        </w:rPr>
        <w:t>склерозовані</w:t>
      </w:r>
      <w:proofErr w:type="spellEnd"/>
      <w:r w:rsidRPr="00F150B8">
        <w:rPr>
          <w:sz w:val="24"/>
          <w:szCs w:val="24"/>
          <w:lang w:val="uk-UA"/>
        </w:rPr>
        <w:t xml:space="preserve">. Висновок: </w:t>
      </w:r>
      <w:proofErr w:type="spellStart"/>
      <w:r w:rsidRPr="00F150B8">
        <w:rPr>
          <w:sz w:val="24"/>
          <w:szCs w:val="24"/>
          <w:lang w:val="uk-UA"/>
        </w:rPr>
        <w:t>гепатомегалія</w:t>
      </w:r>
      <w:proofErr w:type="spellEnd"/>
      <w:r w:rsidRPr="00F150B8">
        <w:rPr>
          <w:sz w:val="24"/>
          <w:szCs w:val="24"/>
          <w:lang w:val="uk-UA"/>
        </w:rPr>
        <w:t>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Встановлено діагноз: </w:t>
      </w:r>
      <w:proofErr w:type="spellStart"/>
      <w:r w:rsidRPr="00F150B8">
        <w:rPr>
          <w:sz w:val="24"/>
          <w:szCs w:val="24"/>
          <w:lang w:val="uk-UA"/>
        </w:rPr>
        <w:t>Аутоімунний</w:t>
      </w:r>
      <w:proofErr w:type="spellEnd"/>
      <w:r w:rsidRPr="00F150B8">
        <w:rPr>
          <w:sz w:val="24"/>
          <w:szCs w:val="24"/>
          <w:lang w:val="uk-UA"/>
        </w:rPr>
        <w:t xml:space="preserve"> гепатит, ускладнений </w:t>
      </w:r>
      <w:proofErr w:type="spellStart"/>
      <w:r w:rsidRPr="00F150B8">
        <w:rPr>
          <w:sz w:val="24"/>
          <w:szCs w:val="24"/>
          <w:lang w:val="uk-UA"/>
        </w:rPr>
        <w:t>біліарним</w:t>
      </w:r>
      <w:proofErr w:type="spellEnd"/>
      <w:r w:rsidRPr="00F150B8">
        <w:rPr>
          <w:sz w:val="24"/>
          <w:szCs w:val="24"/>
          <w:lang w:val="uk-UA"/>
        </w:rPr>
        <w:t xml:space="preserve"> цирозом печінки. Хронічний гепатит В (фаза інтеграції). </w:t>
      </w:r>
      <w:proofErr w:type="spellStart"/>
      <w:r w:rsidRPr="00F150B8">
        <w:rPr>
          <w:sz w:val="24"/>
          <w:szCs w:val="24"/>
          <w:lang w:val="uk-UA"/>
        </w:rPr>
        <w:t>Герпесвірусна</w:t>
      </w:r>
      <w:proofErr w:type="spellEnd"/>
      <w:r w:rsidRPr="00F150B8">
        <w:rPr>
          <w:sz w:val="24"/>
          <w:szCs w:val="24"/>
          <w:lang w:val="uk-UA"/>
        </w:rPr>
        <w:t xml:space="preserve"> інфекція, </w:t>
      </w:r>
      <w:proofErr w:type="spellStart"/>
      <w:r w:rsidRPr="00F150B8">
        <w:rPr>
          <w:sz w:val="24"/>
          <w:szCs w:val="24"/>
          <w:lang w:val="uk-UA"/>
        </w:rPr>
        <w:t>персистуюча</w:t>
      </w:r>
      <w:proofErr w:type="spellEnd"/>
      <w:r w:rsidRPr="00F150B8">
        <w:rPr>
          <w:sz w:val="24"/>
          <w:szCs w:val="24"/>
          <w:lang w:val="uk-UA"/>
        </w:rPr>
        <w:t xml:space="preserve"> форма. Хвороба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>?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Проведено терапію  антибактеріальними, противірусними препаратами, </w:t>
      </w:r>
      <w:proofErr w:type="spellStart"/>
      <w:r w:rsidRPr="00F150B8">
        <w:rPr>
          <w:sz w:val="24"/>
          <w:szCs w:val="24"/>
          <w:lang w:val="uk-UA"/>
        </w:rPr>
        <w:t>гепатопротекторами</w:t>
      </w:r>
      <w:proofErr w:type="spellEnd"/>
      <w:r w:rsidRPr="00F150B8">
        <w:rPr>
          <w:sz w:val="24"/>
          <w:szCs w:val="24"/>
          <w:lang w:val="uk-UA"/>
        </w:rPr>
        <w:t xml:space="preserve">, препаратами </w:t>
      </w:r>
      <w:proofErr w:type="spellStart"/>
      <w:r w:rsidRPr="00F150B8">
        <w:rPr>
          <w:sz w:val="24"/>
          <w:szCs w:val="24"/>
          <w:lang w:val="uk-UA"/>
        </w:rPr>
        <w:t>урсодезоксихолевої</w:t>
      </w:r>
      <w:proofErr w:type="spellEnd"/>
      <w:r w:rsidRPr="00F150B8">
        <w:rPr>
          <w:sz w:val="24"/>
          <w:szCs w:val="24"/>
          <w:lang w:val="uk-UA"/>
        </w:rPr>
        <w:t xml:space="preserve"> кислоти, преднізолоном 2 мг/кг/добу протягом 17 діб. Стан дитини не поліпшувався, інтенсивність жовтяниці і нестерпний свербіж посилювалися. Для подальшого лікування була переведена в гастроентерологічне відділення дитячої клінічної лікарні.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Спадковий анамнез: у матері позитивні антитіла класів </w:t>
      </w:r>
      <w:proofErr w:type="spellStart"/>
      <w:r w:rsidRPr="00F150B8">
        <w:rPr>
          <w:sz w:val="24"/>
          <w:szCs w:val="24"/>
          <w:lang w:val="uk-UA"/>
        </w:rPr>
        <w:t>ІgG</w:t>
      </w:r>
      <w:proofErr w:type="spellEnd"/>
      <w:r w:rsidRPr="00F150B8">
        <w:rPr>
          <w:sz w:val="24"/>
          <w:szCs w:val="24"/>
          <w:lang w:val="uk-UA"/>
        </w:rPr>
        <w:t xml:space="preserve"> до ядерного антигену гепатиту В (</w:t>
      </w:r>
      <w:proofErr w:type="spellStart"/>
      <w:r w:rsidRPr="00F150B8">
        <w:rPr>
          <w:sz w:val="24"/>
          <w:szCs w:val="24"/>
          <w:lang w:val="uk-UA"/>
        </w:rPr>
        <w:t>анти-HВcor</w:t>
      </w:r>
      <w:proofErr w:type="spellEnd"/>
      <w:r w:rsidRPr="00F150B8">
        <w:rPr>
          <w:sz w:val="24"/>
          <w:szCs w:val="24"/>
          <w:lang w:val="uk-UA"/>
        </w:rPr>
        <w:t xml:space="preserve">), </w:t>
      </w:r>
      <w:proofErr w:type="spellStart"/>
      <w:r w:rsidRPr="00F150B8">
        <w:rPr>
          <w:sz w:val="24"/>
          <w:szCs w:val="24"/>
          <w:lang w:val="uk-UA"/>
        </w:rPr>
        <w:t>мезодермальна</w:t>
      </w:r>
      <w:proofErr w:type="spellEnd"/>
      <w:r w:rsidRPr="00F150B8">
        <w:rPr>
          <w:sz w:val="24"/>
          <w:szCs w:val="24"/>
          <w:lang w:val="uk-UA"/>
        </w:rPr>
        <w:t xml:space="preserve"> дисплазія, клінічні прояви дефіциту </w:t>
      </w:r>
      <w:proofErr w:type="spellStart"/>
      <w:r w:rsidRPr="00F150B8">
        <w:rPr>
          <w:sz w:val="24"/>
          <w:szCs w:val="24"/>
          <w:lang w:val="uk-UA"/>
        </w:rPr>
        <w:t>фолатного</w:t>
      </w:r>
      <w:proofErr w:type="spellEnd"/>
      <w:r w:rsidRPr="00F150B8">
        <w:rPr>
          <w:sz w:val="24"/>
          <w:szCs w:val="24"/>
          <w:lang w:val="uk-UA"/>
        </w:rPr>
        <w:t xml:space="preserve"> циклу. Родовід обтяжений за материнською лінією пухлинними захворюваннями, жовчнокам'яної хворобою. При об'єктивному обстеженні в гастроентерологічному відділенні: негативна реакція на огляд, фізичний розвиток нижче середнього, гармонійний, ознаки недиференційованої </w:t>
      </w:r>
      <w:proofErr w:type="spellStart"/>
      <w:r w:rsidRPr="00F150B8">
        <w:rPr>
          <w:sz w:val="24"/>
          <w:szCs w:val="24"/>
          <w:lang w:val="uk-UA"/>
        </w:rPr>
        <w:t>дисплазії</w:t>
      </w:r>
      <w:proofErr w:type="spellEnd"/>
      <w:r w:rsidRPr="00F150B8">
        <w:rPr>
          <w:sz w:val="24"/>
          <w:szCs w:val="24"/>
          <w:lang w:val="uk-UA"/>
        </w:rPr>
        <w:t xml:space="preserve"> сполучної тканини. Шкірні покриви і видимі слизові </w:t>
      </w:r>
      <w:proofErr w:type="spellStart"/>
      <w:r w:rsidRPr="00F150B8">
        <w:rPr>
          <w:sz w:val="24"/>
          <w:szCs w:val="24"/>
          <w:lang w:val="uk-UA"/>
        </w:rPr>
        <w:t>жовтушні</w:t>
      </w:r>
      <w:proofErr w:type="spellEnd"/>
      <w:r w:rsidRPr="00F150B8">
        <w:rPr>
          <w:sz w:val="24"/>
          <w:szCs w:val="24"/>
          <w:lang w:val="uk-UA"/>
        </w:rPr>
        <w:t xml:space="preserve">, з оливковим відтінком, на шкірі нижніх кінцівок - сліди розчухів. </w:t>
      </w:r>
      <w:proofErr w:type="spellStart"/>
      <w:r w:rsidRPr="00F150B8">
        <w:rPr>
          <w:sz w:val="24"/>
          <w:szCs w:val="24"/>
          <w:lang w:val="uk-UA"/>
        </w:rPr>
        <w:t>Перкуторно</w:t>
      </w:r>
      <w:proofErr w:type="spellEnd"/>
      <w:r w:rsidRPr="00F150B8">
        <w:rPr>
          <w:sz w:val="24"/>
          <w:szCs w:val="24"/>
          <w:lang w:val="uk-UA"/>
        </w:rPr>
        <w:t xml:space="preserve"> над легенями ясний легеневий звук, при аускультації – </w:t>
      </w:r>
      <w:proofErr w:type="spellStart"/>
      <w:r w:rsidRPr="00F150B8">
        <w:rPr>
          <w:sz w:val="24"/>
          <w:szCs w:val="24"/>
          <w:lang w:val="uk-UA"/>
        </w:rPr>
        <w:t>пуерільне</w:t>
      </w:r>
      <w:proofErr w:type="spellEnd"/>
      <w:r w:rsidRPr="00F150B8">
        <w:rPr>
          <w:sz w:val="24"/>
          <w:szCs w:val="24"/>
          <w:lang w:val="uk-UA"/>
        </w:rPr>
        <w:t xml:space="preserve"> дихання. Тони серця гучні, ритм правильний. Живіт збільшений в розмірах, пупок втягнутий. Печінка виступала з під краю реберної дуги на +10 см, щільної консистенції. Селезінка  +1 см. Випорожнення 4-5 разів на добу, кашкоподібні, жовті. Сеча світла.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Клінічний аналіз крові: гемоглобін - 85 г/л, еритроцити - 3,1 х 1012 /л, тромбоцити - 229-х109 /л, лейкоцити - 20,8 х 109 /л, гранулоцити - 67,8%, лімфоцити - 26,3 % моноцити -5,9%,  ШОЕ - 2 мм /год.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У біохімічному аналізі крові: амінотрансферази - </w:t>
      </w:r>
      <w:proofErr w:type="spellStart"/>
      <w:r w:rsidRPr="00F150B8">
        <w:rPr>
          <w:sz w:val="24"/>
          <w:szCs w:val="24"/>
          <w:lang w:val="uk-UA"/>
        </w:rPr>
        <w:t>АЛТ</w:t>
      </w:r>
      <w:proofErr w:type="spellEnd"/>
      <w:r w:rsidRPr="00F150B8">
        <w:rPr>
          <w:sz w:val="24"/>
          <w:szCs w:val="24"/>
          <w:lang w:val="uk-UA"/>
        </w:rPr>
        <w:t xml:space="preserve"> до 4,7 </w:t>
      </w:r>
      <w:proofErr w:type="spellStart"/>
      <w:r w:rsidRPr="00F150B8">
        <w:rPr>
          <w:sz w:val="24"/>
          <w:szCs w:val="24"/>
          <w:lang w:val="uk-UA"/>
        </w:rPr>
        <w:t>ммоль</w:t>
      </w:r>
      <w:proofErr w:type="spellEnd"/>
      <w:r w:rsidRPr="00F150B8">
        <w:rPr>
          <w:sz w:val="24"/>
          <w:szCs w:val="24"/>
          <w:lang w:val="uk-UA"/>
        </w:rPr>
        <w:t xml:space="preserve"> / год.*л (Норма до 0,14 </w:t>
      </w:r>
      <w:proofErr w:type="spellStart"/>
      <w:r w:rsidRPr="00F150B8">
        <w:rPr>
          <w:sz w:val="24"/>
          <w:szCs w:val="24"/>
          <w:lang w:val="uk-UA"/>
        </w:rPr>
        <w:t>ммоль</w:t>
      </w:r>
      <w:proofErr w:type="spellEnd"/>
      <w:r w:rsidRPr="00F150B8">
        <w:rPr>
          <w:sz w:val="24"/>
          <w:szCs w:val="24"/>
          <w:lang w:val="uk-UA"/>
        </w:rPr>
        <w:t xml:space="preserve"> / год.*л), АСТ - 3,5 </w:t>
      </w:r>
      <w:proofErr w:type="spellStart"/>
      <w:r w:rsidRPr="00F150B8">
        <w:rPr>
          <w:sz w:val="24"/>
          <w:szCs w:val="24"/>
          <w:lang w:val="uk-UA"/>
        </w:rPr>
        <w:t>ммоль</w:t>
      </w:r>
      <w:proofErr w:type="spellEnd"/>
      <w:r w:rsidRPr="00F150B8">
        <w:rPr>
          <w:sz w:val="24"/>
          <w:szCs w:val="24"/>
          <w:lang w:val="uk-UA"/>
        </w:rPr>
        <w:t xml:space="preserve"> / год.*л (Норма до 0,14 </w:t>
      </w:r>
      <w:proofErr w:type="spellStart"/>
      <w:r w:rsidRPr="00F150B8">
        <w:rPr>
          <w:sz w:val="24"/>
          <w:szCs w:val="24"/>
          <w:lang w:val="uk-UA"/>
        </w:rPr>
        <w:t>ммоль</w:t>
      </w:r>
      <w:proofErr w:type="spellEnd"/>
      <w:r w:rsidRPr="00F150B8">
        <w:rPr>
          <w:sz w:val="24"/>
          <w:szCs w:val="24"/>
          <w:lang w:val="uk-UA"/>
        </w:rPr>
        <w:t xml:space="preserve"> / год.*л), Холестерин -3,2 </w:t>
      </w:r>
      <w:proofErr w:type="spellStart"/>
      <w:r w:rsidRPr="00F150B8">
        <w:rPr>
          <w:sz w:val="24"/>
          <w:szCs w:val="24"/>
          <w:lang w:val="uk-UA"/>
        </w:rPr>
        <w:t>ммоль</w:t>
      </w:r>
      <w:proofErr w:type="spellEnd"/>
      <w:r w:rsidRPr="00F150B8">
        <w:rPr>
          <w:sz w:val="24"/>
          <w:szCs w:val="24"/>
          <w:lang w:val="uk-UA"/>
        </w:rPr>
        <w:t xml:space="preserve"> / л (норма 3,15-5,17 </w:t>
      </w:r>
      <w:proofErr w:type="spellStart"/>
      <w:r w:rsidRPr="00F150B8">
        <w:rPr>
          <w:sz w:val="24"/>
          <w:szCs w:val="24"/>
          <w:lang w:val="uk-UA"/>
        </w:rPr>
        <w:t>ммоль</w:t>
      </w:r>
      <w:proofErr w:type="spellEnd"/>
      <w:r w:rsidRPr="00F150B8">
        <w:rPr>
          <w:sz w:val="24"/>
          <w:szCs w:val="24"/>
          <w:lang w:val="uk-UA"/>
        </w:rPr>
        <w:t xml:space="preserve"> / л), В ліпопротеїди - 62 ум. Од. (Норма 35-55 ум. Од.), Лужна фосфатаза -3000 </w:t>
      </w:r>
      <w:proofErr w:type="spellStart"/>
      <w:r w:rsidRPr="00F150B8">
        <w:rPr>
          <w:sz w:val="24"/>
          <w:szCs w:val="24"/>
          <w:lang w:val="uk-UA"/>
        </w:rPr>
        <w:t>нмоль</w:t>
      </w:r>
      <w:proofErr w:type="spellEnd"/>
      <w:r w:rsidRPr="00F150B8">
        <w:rPr>
          <w:sz w:val="24"/>
          <w:szCs w:val="24"/>
          <w:lang w:val="uk-UA"/>
        </w:rPr>
        <w:t xml:space="preserve"> / </w:t>
      </w:r>
      <w:proofErr w:type="spellStart"/>
      <w:r w:rsidRPr="00F150B8">
        <w:rPr>
          <w:sz w:val="24"/>
          <w:szCs w:val="24"/>
          <w:lang w:val="uk-UA"/>
        </w:rPr>
        <w:t>с.л</w:t>
      </w:r>
      <w:proofErr w:type="spellEnd"/>
      <w:r w:rsidRPr="00F150B8">
        <w:rPr>
          <w:sz w:val="24"/>
          <w:szCs w:val="24"/>
          <w:lang w:val="uk-UA"/>
        </w:rPr>
        <w:t xml:space="preserve">. (норма до 6300 </w:t>
      </w:r>
      <w:proofErr w:type="spellStart"/>
      <w:r w:rsidRPr="00F150B8">
        <w:rPr>
          <w:sz w:val="24"/>
          <w:szCs w:val="24"/>
          <w:lang w:val="uk-UA"/>
        </w:rPr>
        <w:t>нмоль</w:t>
      </w:r>
      <w:proofErr w:type="spellEnd"/>
      <w:r w:rsidRPr="00F150B8">
        <w:rPr>
          <w:sz w:val="24"/>
          <w:szCs w:val="24"/>
          <w:lang w:val="uk-UA"/>
        </w:rPr>
        <w:t xml:space="preserve"> /</w:t>
      </w:r>
      <w:proofErr w:type="spellStart"/>
      <w:r w:rsidRPr="00F150B8">
        <w:rPr>
          <w:sz w:val="24"/>
          <w:szCs w:val="24"/>
          <w:lang w:val="uk-UA"/>
        </w:rPr>
        <w:t>с.л</w:t>
      </w:r>
      <w:proofErr w:type="spellEnd"/>
      <w:r w:rsidRPr="00F150B8">
        <w:rPr>
          <w:sz w:val="24"/>
          <w:szCs w:val="24"/>
          <w:lang w:val="uk-UA"/>
        </w:rPr>
        <w:t xml:space="preserve">), загальний білірубін - 194,4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 / л, прямий білірубіну -64,2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 /л, непрямий - 130,2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 /л, ГГТ-0.54 Е /л (норма 0.6-3.96Е / л). </w:t>
      </w:r>
      <w:proofErr w:type="spellStart"/>
      <w:r w:rsidRPr="00F150B8">
        <w:rPr>
          <w:sz w:val="24"/>
          <w:szCs w:val="24"/>
          <w:lang w:val="uk-UA"/>
        </w:rPr>
        <w:t>Протеінограмма</w:t>
      </w:r>
      <w:proofErr w:type="spellEnd"/>
      <w:r w:rsidRPr="00F150B8">
        <w:rPr>
          <w:sz w:val="24"/>
          <w:szCs w:val="24"/>
          <w:lang w:val="uk-UA"/>
        </w:rPr>
        <w:t xml:space="preserve"> - </w:t>
      </w:r>
      <w:proofErr w:type="spellStart"/>
      <w:r w:rsidRPr="00F150B8">
        <w:rPr>
          <w:sz w:val="24"/>
          <w:szCs w:val="24"/>
          <w:lang w:val="uk-UA"/>
        </w:rPr>
        <w:t>диспротеїнемія</w:t>
      </w:r>
      <w:proofErr w:type="spellEnd"/>
      <w:r w:rsidRPr="00F150B8">
        <w:rPr>
          <w:sz w:val="24"/>
          <w:szCs w:val="24"/>
          <w:lang w:val="uk-UA"/>
        </w:rPr>
        <w:t xml:space="preserve"> за рахунок </w:t>
      </w:r>
      <w:proofErr w:type="spellStart"/>
      <w:r w:rsidRPr="00F150B8">
        <w:rPr>
          <w:sz w:val="24"/>
          <w:szCs w:val="24"/>
          <w:lang w:val="uk-UA"/>
        </w:rPr>
        <w:t>гіпергаммаглобулінеміі</w:t>
      </w:r>
      <w:proofErr w:type="spellEnd"/>
      <w:r w:rsidRPr="00F150B8">
        <w:rPr>
          <w:sz w:val="24"/>
          <w:szCs w:val="24"/>
          <w:lang w:val="uk-UA"/>
        </w:rPr>
        <w:t xml:space="preserve"> (1,5 норми) і </w:t>
      </w:r>
      <w:proofErr w:type="spellStart"/>
      <w:r w:rsidRPr="00F150B8">
        <w:rPr>
          <w:sz w:val="24"/>
          <w:szCs w:val="24"/>
          <w:lang w:val="uk-UA"/>
        </w:rPr>
        <w:t>гіпоальбумінемії</w:t>
      </w:r>
      <w:proofErr w:type="spellEnd"/>
      <w:r w:rsidRPr="00F150B8">
        <w:rPr>
          <w:sz w:val="24"/>
          <w:szCs w:val="24"/>
          <w:lang w:val="uk-UA"/>
        </w:rPr>
        <w:t xml:space="preserve"> (1,5 норми). У </w:t>
      </w:r>
      <w:proofErr w:type="spellStart"/>
      <w:r w:rsidRPr="00F150B8">
        <w:rPr>
          <w:sz w:val="24"/>
          <w:szCs w:val="24"/>
          <w:lang w:val="uk-UA"/>
        </w:rPr>
        <w:t>коагулограми</w:t>
      </w:r>
      <w:proofErr w:type="spellEnd"/>
      <w:r w:rsidRPr="00F150B8">
        <w:rPr>
          <w:sz w:val="24"/>
          <w:szCs w:val="24"/>
          <w:lang w:val="uk-UA"/>
        </w:rPr>
        <w:t xml:space="preserve"> ознаки </w:t>
      </w:r>
      <w:proofErr w:type="spellStart"/>
      <w:r w:rsidRPr="00F150B8">
        <w:rPr>
          <w:sz w:val="24"/>
          <w:szCs w:val="24"/>
          <w:lang w:val="uk-UA"/>
        </w:rPr>
        <w:lastRenderedPageBreak/>
        <w:t>гіпокоагуляції</w:t>
      </w:r>
      <w:proofErr w:type="spellEnd"/>
      <w:r w:rsidRPr="00F150B8">
        <w:rPr>
          <w:sz w:val="24"/>
          <w:szCs w:val="24"/>
          <w:lang w:val="uk-UA"/>
        </w:rPr>
        <w:t xml:space="preserve">. Рівень вільного гемоглобіну, сироваткового заліза, </w:t>
      </w:r>
      <w:proofErr w:type="spellStart"/>
      <w:r w:rsidRPr="00F150B8">
        <w:rPr>
          <w:sz w:val="24"/>
          <w:szCs w:val="24"/>
          <w:lang w:val="uk-UA"/>
        </w:rPr>
        <w:t>креатиніну</w:t>
      </w:r>
      <w:proofErr w:type="spellEnd"/>
      <w:r w:rsidRPr="00F150B8">
        <w:rPr>
          <w:sz w:val="24"/>
          <w:szCs w:val="24"/>
          <w:lang w:val="uk-UA"/>
        </w:rPr>
        <w:t xml:space="preserve">, сечовини, </w:t>
      </w:r>
      <w:proofErr w:type="spellStart"/>
      <w:r w:rsidRPr="00F150B8">
        <w:rPr>
          <w:sz w:val="24"/>
          <w:szCs w:val="24"/>
          <w:lang w:val="uk-UA"/>
        </w:rPr>
        <w:t>глікемічний</w:t>
      </w:r>
      <w:proofErr w:type="spellEnd"/>
      <w:r w:rsidRPr="00F150B8">
        <w:rPr>
          <w:sz w:val="24"/>
          <w:szCs w:val="24"/>
          <w:lang w:val="uk-UA"/>
        </w:rPr>
        <w:t xml:space="preserve"> профіль без відхилень від норми.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Рівень жовчних кислот у сироватці крові різко підвищений до 500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 /л (норма до 90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 /л).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Рівень </w:t>
      </w:r>
      <w:proofErr w:type="spellStart"/>
      <w:r w:rsidRPr="00F150B8">
        <w:rPr>
          <w:sz w:val="24"/>
          <w:szCs w:val="24"/>
          <w:lang w:val="uk-UA"/>
        </w:rPr>
        <w:t>альфа-фетопротеїну</w:t>
      </w:r>
      <w:proofErr w:type="spellEnd"/>
      <w:r w:rsidRPr="00F150B8">
        <w:rPr>
          <w:sz w:val="24"/>
          <w:szCs w:val="24"/>
          <w:lang w:val="uk-UA"/>
        </w:rPr>
        <w:t xml:space="preserve"> - 0,68 </w:t>
      </w:r>
      <w:proofErr w:type="spellStart"/>
      <w:r w:rsidRPr="00F150B8">
        <w:rPr>
          <w:sz w:val="24"/>
          <w:szCs w:val="24"/>
          <w:lang w:val="uk-UA"/>
        </w:rPr>
        <w:t>нг</w:t>
      </w:r>
      <w:proofErr w:type="spellEnd"/>
      <w:r w:rsidRPr="00F150B8">
        <w:rPr>
          <w:sz w:val="24"/>
          <w:szCs w:val="24"/>
          <w:lang w:val="uk-UA"/>
        </w:rPr>
        <w:t>/</w:t>
      </w:r>
      <w:proofErr w:type="spellStart"/>
      <w:r w:rsidRPr="00F150B8">
        <w:rPr>
          <w:sz w:val="24"/>
          <w:szCs w:val="24"/>
          <w:lang w:val="uk-UA"/>
        </w:rPr>
        <w:t>мл</w:t>
      </w:r>
      <w:proofErr w:type="spellEnd"/>
      <w:r w:rsidRPr="00F150B8">
        <w:rPr>
          <w:sz w:val="24"/>
          <w:szCs w:val="24"/>
          <w:lang w:val="uk-UA"/>
        </w:rPr>
        <w:t>. (Норма), альфа-1-антитрипсину - 0,8 г/л. (Норма).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У сироватці крові </w:t>
      </w:r>
      <w:proofErr w:type="spellStart"/>
      <w:r w:rsidRPr="00F150B8">
        <w:rPr>
          <w:sz w:val="24"/>
          <w:szCs w:val="24"/>
          <w:lang w:val="uk-UA"/>
        </w:rPr>
        <w:t>антимітохондріальні</w:t>
      </w:r>
      <w:proofErr w:type="spellEnd"/>
      <w:r w:rsidRPr="00F150B8">
        <w:rPr>
          <w:sz w:val="24"/>
          <w:szCs w:val="24"/>
          <w:lang w:val="uk-UA"/>
        </w:rPr>
        <w:t xml:space="preserve"> антитіла (АМА, АМА-М2), </w:t>
      </w:r>
      <w:proofErr w:type="spellStart"/>
      <w:r w:rsidRPr="00F150B8">
        <w:rPr>
          <w:sz w:val="24"/>
          <w:szCs w:val="24"/>
          <w:lang w:val="uk-UA"/>
        </w:rPr>
        <w:t>антинуклеарні</w:t>
      </w:r>
      <w:proofErr w:type="spellEnd"/>
      <w:r w:rsidRPr="00F150B8">
        <w:rPr>
          <w:sz w:val="24"/>
          <w:szCs w:val="24"/>
          <w:lang w:val="uk-UA"/>
        </w:rPr>
        <w:t xml:space="preserve"> антитіла (ANA) - не виявлені.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При проведенні </w:t>
      </w:r>
      <w:proofErr w:type="spellStart"/>
      <w:r w:rsidRPr="00F150B8">
        <w:rPr>
          <w:sz w:val="24"/>
          <w:szCs w:val="24"/>
          <w:lang w:val="uk-UA"/>
        </w:rPr>
        <w:t>імуноферментного</w:t>
      </w:r>
      <w:proofErr w:type="spellEnd"/>
      <w:r w:rsidRPr="00F150B8">
        <w:rPr>
          <w:sz w:val="24"/>
          <w:szCs w:val="24"/>
          <w:lang w:val="uk-UA"/>
        </w:rPr>
        <w:t xml:space="preserve"> аналізу (ІФА) - антитіла до гельмінтів негативні, антитіла до лямблій позитивні, ІФА - АТ до ВІЛ не виявлено. Виявлені позитивні антитіла </w:t>
      </w:r>
      <w:proofErr w:type="spellStart"/>
      <w:r w:rsidRPr="00F150B8">
        <w:rPr>
          <w:sz w:val="24"/>
          <w:szCs w:val="24"/>
          <w:lang w:val="uk-UA"/>
        </w:rPr>
        <w:t>IgG</w:t>
      </w:r>
      <w:proofErr w:type="spellEnd"/>
      <w:r w:rsidRPr="00F150B8">
        <w:rPr>
          <w:sz w:val="24"/>
          <w:szCs w:val="24"/>
          <w:lang w:val="uk-UA"/>
        </w:rPr>
        <w:t xml:space="preserve"> до ЦМВ - 0.597 (к = 0.259), </w:t>
      </w:r>
      <w:proofErr w:type="spellStart"/>
      <w:r w:rsidRPr="00F150B8">
        <w:rPr>
          <w:sz w:val="24"/>
          <w:szCs w:val="24"/>
          <w:lang w:val="uk-UA"/>
        </w:rPr>
        <w:t>авідність</w:t>
      </w:r>
      <w:proofErr w:type="spellEnd"/>
      <w:r w:rsidRPr="00F150B8">
        <w:rPr>
          <w:sz w:val="24"/>
          <w:szCs w:val="24"/>
          <w:lang w:val="uk-UA"/>
        </w:rPr>
        <w:t xml:space="preserve"> 48%, позитивні АТ </w:t>
      </w:r>
      <w:proofErr w:type="spellStart"/>
      <w:r w:rsidRPr="00F150B8">
        <w:rPr>
          <w:sz w:val="24"/>
          <w:szCs w:val="24"/>
          <w:lang w:val="uk-UA"/>
        </w:rPr>
        <w:t>IgG</w:t>
      </w:r>
      <w:proofErr w:type="spellEnd"/>
      <w:r w:rsidRPr="00F150B8">
        <w:rPr>
          <w:sz w:val="24"/>
          <w:szCs w:val="24"/>
          <w:lang w:val="uk-UA"/>
        </w:rPr>
        <w:t xml:space="preserve"> до раннього антигену </w:t>
      </w:r>
      <w:proofErr w:type="spellStart"/>
      <w:r w:rsidRPr="00F150B8">
        <w:rPr>
          <w:sz w:val="24"/>
          <w:szCs w:val="24"/>
          <w:lang w:val="uk-UA"/>
        </w:rPr>
        <w:t>ЕА</w:t>
      </w:r>
      <w:proofErr w:type="spellEnd"/>
      <w:r w:rsidRPr="00F150B8">
        <w:rPr>
          <w:sz w:val="24"/>
          <w:szCs w:val="24"/>
          <w:lang w:val="uk-UA"/>
        </w:rPr>
        <w:t xml:space="preserve"> ВЕБ - 0.313 (к = 0.256), дані зміни розцінені як </w:t>
      </w:r>
      <w:proofErr w:type="spellStart"/>
      <w:r w:rsidRPr="00F150B8">
        <w:rPr>
          <w:sz w:val="24"/>
          <w:szCs w:val="24"/>
          <w:lang w:val="uk-UA"/>
        </w:rPr>
        <w:t>персистуюча</w:t>
      </w:r>
      <w:proofErr w:type="spellEnd"/>
      <w:r w:rsidRPr="00F150B8">
        <w:rPr>
          <w:sz w:val="24"/>
          <w:szCs w:val="24"/>
          <w:lang w:val="uk-UA"/>
        </w:rPr>
        <w:t xml:space="preserve"> інфекція, викликана вірусами ЦМВ, ВЕБ.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УЗД, </w:t>
      </w:r>
      <w:proofErr w:type="spellStart"/>
      <w:r w:rsidRPr="00F150B8">
        <w:rPr>
          <w:sz w:val="24"/>
          <w:szCs w:val="24"/>
          <w:lang w:val="uk-UA"/>
        </w:rPr>
        <w:t>КТ</w:t>
      </w:r>
      <w:proofErr w:type="spellEnd"/>
      <w:r w:rsidRPr="00F150B8">
        <w:rPr>
          <w:sz w:val="24"/>
          <w:szCs w:val="24"/>
          <w:lang w:val="uk-UA"/>
        </w:rPr>
        <w:t xml:space="preserve"> органів черевної порожнини без істотної динаміки.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F150B8">
        <w:rPr>
          <w:sz w:val="24"/>
          <w:szCs w:val="24"/>
          <w:lang w:val="uk-UA"/>
        </w:rPr>
        <w:t>Мультідетекторная</w:t>
      </w:r>
      <w:proofErr w:type="spellEnd"/>
      <w:r w:rsidRPr="00F150B8">
        <w:rPr>
          <w:sz w:val="24"/>
          <w:szCs w:val="24"/>
          <w:lang w:val="uk-UA"/>
        </w:rPr>
        <w:t xml:space="preserve"> комп'ютерна томографія органів черевної порожнини: множинні конкременти жовчного міхура, виключений жовчний міхур. </w:t>
      </w:r>
      <w:proofErr w:type="spellStart"/>
      <w:r w:rsidRPr="00F150B8">
        <w:rPr>
          <w:sz w:val="24"/>
          <w:szCs w:val="24"/>
          <w:lang w:val="uk-UA"/>
        </w:rPr>
        <w:t>Холестатична</w:t>
      </w:r>
      <w:proofErr w:type="spellEnd"/>
      <w:r w:rsidRPr="00F150B8">
        <w:rPr>
          <w:sz w:val="24"/>
          <w:szCs w:val="24"/>
          <w:lang w:val="uk-UA"/>
        </w:rPr>
        <w:t xml:space="preserve"> реакція паренхіми.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Оглянуто окулістом, неврологом - патології не виявлено.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Гематолог: анемія середнього ступеня тяжкості, пов'язана з основним захворюванням.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На підставі скарг, анамнезу, додаткового обстеження, диференціального діагнозу з </w:t>
      </w:r>
      <w:proofErr w:type="spellStart"/>
      <w:r w:rsidRPr="00F150B8">
        <w:rPr>
          <w:sz w:val="24"/>
          <w:szCs w:val="24"/>
          <w:lang w:val="uk-UA"/>
        </w:rPr>
        <w:t>аутоімунним</w:t>
      </w:r>
      <w:proofErr w:type="spellEnd"/>
      <w:r w:rsidRPr="00F150B8">
        <w:rPr>
          <w:sz w:val="24"/>
          <w:szCs w:val="24"/>
          <w:lang w:val="uk-UA"/>
        </w:rPr>
        <w:t xml:space="preserve"> гепатитом і цирозом печінки, у дитини запідозрили хворобу / синдром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>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Дівчинка представлена ​​консультативній раді спеціалізованого медико-генетичного центру. Рекомендовано - біопсія печінки, молекулярно-генетичне тестування специфічного локусу.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Для верифікації діагнозу та тактики лікування дівчинка була направлена ​​в науково-консультативне педіатричне відділення ФДМ «НЦ </w:t>
      </w:r>
      <w:proofErr w:type="spellStart"/>
      <w:r w:rsidRPr="00F150B8">
        <w:rPr>
          <w:sz w:val="24"/>
          <w:szCs w:val="24"/>
          <w:lang w:val="uk-UA"/>
        </w:rPr>
        <w:t>АГіП</w:t>
      </w:r>
      <w:proofErr w:type="spellEnd"/>
      <w:r w:rsidRPr="00F150B8">
        <w:rPr>
          <w:sz w:val="24"/>
          <w:szCs w:val="24"/>
          <w:lang w:val="uk-UA"/>
        </w:rPr>
        <w:t xml:space="preserve"> ім. В.І. Кулакова » </w:t>
      </w:r>
      <w:proofErr w:type="spellStart"/>
      <w:r w:rsidRPr="00F150B8">
        <w:rPr>
          <w:sz w:val="24"/>
          <w:szCs w:val="24"/>
          <w:lang w:val="uk-UA"/>
        </w:rPr>
        <w:t>Мінздоровсоцрозвитку</w:t>
      </w:r>
      <w:proofErr w:type="spellEnd"/>
      <w:r w:rsidRPr="00F150B8">
        <w:rPr>
          <w:sz w:val="24"/>
          <w:szCs w:val="24"/>
          <w:lang w:val="uk-UA"/>
        </w:rPr>
        <w:t xml:space="preserve"> Росії, де проведено частковий аналіз гена АВСВ11 (сімейний </w:t>
      </w:r>
      <w:proofErr w:type="spellStart"/>
      <w:r w:rsidRPr="00F150B8">
        <w:rPr>
          <w:sz w:val="24"/>
          <w:szCs w:val="24"/>
          <w:lang w:val="uk-UA"/>
        </w:rPr>
        <w:t>внутрішньопечінковий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 тип 2). Методом ПЛР-ПДРФ аналізу проаналізовано 14 </w:t>
      </w:r>
      <w:proofErr w:type="spellStart"/>
      <w:r w:rsidRPr="00F150B8">
        <w:rPr>
          <w:sz w:val="24"/>
          <w:szCs w:val="24"/>
          <w:lang w:val="uk-UA"/>
        </w:rPr>
        <w:t>екзонів</w:t>
      </w:r>
      <w:proofErr w:type="spellEnd"/>
      <w:r w:rsidRPr="00F150B8">
        <w:rPr>
          <w:sz w:val="24"/>
          <w:szCs w:val="24"/>
          <w:lang w:val="uk-UA"/>
        </w:rPr>
        <w:t xml:space="preserve"> гена. Результати аналізу свідчать про присутність мутації p.Asp482Gly в гетерозиготному стані. Діагноз сімейний </w:t>
      </w:r>
      <w:proofErr w:type="spellStart"/>
      <w:r w:rsidRPr="00F150B8">
        <w:rPr>
          <w:sz w:val="24"/>
          <w:szCs w:val="24"/>
          <w:lang w:val="uk-UA"/>
        </w:rPr>
        <w:t>внутрішньопечінковий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 тип 2 (синдром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>) підтверджено.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Призначено лікування: харчування з підвищеним вмістом </w:t>
      </w:r>
      <w:proofErr w:type="spellStart"/>
      <w:r w:rsidRPr="00F150B8">
        <w:rPr>
          <w:sz w:val="24"/>
          <w:szCs w:val="24"/>
          <w:lang w:val="uk-UA"/>
        </w:rPr>
        <w:t>середнєланцюгових</w:t>
      </w:r>
      <w:proofErr w:type="spellEnd"/>
      <w:r w:rsidRPr="00F150B8">
        <w:rPr>
          <w:sz w:val="24"/>
          <w:szCs w:val="24"/>
          <w:lang w:val="uk-UA"/>
        </w:rPr>
        <w:t xml:space="preserve">  </w:t>
      </w:r>
      <w:proofErr w:type="spellStart"/>
      <w:r w:rsidRPr="00F150B8">
        <w:rPr>
          <w:sz w:val="24"/>
          <w:szCs w:val="24"/>
          <w:lang w:val="uk-UA"/>
        </w:rPr>
        <w:t>тригліцеридів</w:t>
      </w:r>
      <w:proofErr w:type="spellEnd"/>
      <w:r w:rsidRPr="00F150B8">
        <w:rPr>
          <w:sz w:val="24"/>
          <w:szCs w:val="24"/>
          <w:lang w:val="uk-UA"/>
        </w:rPr>
        <w:t xml:space="preserve"> (</w:t>
      </w:r>
      <w:proofErr w:type="spellStart"/>
      <w:r w:rsidRPr="00F150B8">
        <w:rPr>
          <w:sz w:val="24"/>
          <w:szCs w:val="24"/>
          <w:lang w:val="uk-UA"/>
        </w:rPr>
        <w:t>Хумана</w:t>
      </w:r>
      <w:proofErr w:type="spellEnd"/>
      <w:r w:rsidRPr="00F150B8">
        <w:rPr>
          <w:sz w:val="24"/>
          <w:szCs w:val="24"/>
          <w:lang w:val="uk-UA"/>
        </w:rPr>
        <w:t xml:space="preserve"> ЛХ + СЛТ); преднізолон, призначений у зв'язку з підозрою на </w:t>
      </w:r>
      <w:proofErr w:type="spellStart"/>
      <w:r w:rsidRPr="00F150B8">
        <w:rPr>
          <w:sz w:val="24"/>
          <w:szCs w:val="24"/>
          <w:lang w:val="uk-UA"/>
        </w:rPr>
        <w:lastRenderedPageBreak/>
        <w:t>аутоімунний</w:t>
      </w:r>
      <w:proofErr w:type="spellEnd"/>
      <w:r w:rsidRPr="00F150B8">
        <w:rPr>
          <w:sz w:val="24"/>
          <w:szCs w:val="24"/>
          <w:lang w:val="uk-UA"/>
        </w:rPr>
        <w:t xml:space="preserve"> гепатит, відмінено; </w:t>
      </w:r>
      <w:proofErr w:type="spellStart"/>
      <w:r w:rsidRPr="00F150B8">
        <w:rPr>
          <w:sz w:val="24"/>
          <w:szCs w:val="24"/>
          <w:lang w:val="uk-UA"/>
        </w:rPr>
        <w:t>урсофальк</w:t>
      </w:r>
      <w:proofErr w:type="spellEnd"/>
      <w:r w:rsidRPr="00F150B8">
        <w:rPr>
          <w:sz w:val="24"/>
          <w:szCs w:val="24"/>
          <w:lang w:val="uk-UA"/>
        </w:rPr>
        <w:t xml:space="preserve"> (30 мг/кг/добу)  3.3 </w:t>
      </w:r>
      <w:proofErr w:type="spellStart"/>
      <w:r w:rsidRPr="00F150B8">
        <w:rPr>
          <w:sz w:val="24"/>
          <w:szCs w:val="24"/>
          <w:lang w:val="uk-UA"/>
        </w:rPr>
        <w:t>мл</w:t>
      </w:r>
      <w:proofErr w:type="spellEnd"/>
      <w:r w:rsidRPr="00F150B8">
        <w:rPr>
          <w:sz w:val="24"/>
          <w:szCs w:val="24"/>
          <w:lang w:val="uk-UA"/>
        </w:rPr>
        <w:t xml:space="preserve"> 2 рази на день - постійно; вітамін D2 краплі 1 раз на день - постійно; вітамін Е 30% 8 крапель 2 рази на день - постійно; вітамін А 1 капля (3300 </w:t>
      </w:r>
      <w:proofErr w:type="spellStart"/>
      <w:r w:rsidRPr="00F150B8">
        <w:rPr>
          <w:sz w:val="24"/>
          <w:szCs w:val="24"/>
          <w:lang w:val="uk-UA"/>
        </w:rPr>
        <w:t>МО</w:t>
      </w:r>
      <w:proofErr w:type="spellEnd"/>
      <w:r w:rsidRPr="00F150B8">
        <w:rPr>
          <w:sz w:val="24"/>
          <w:szCs w:val="24"/>
          <w:lang w:val="uk-UA"/>
        </w:rPr>
        <w:t>) 1 раз через день - постійно; вікасол ½ таблетки 1раз на день - 1 раз на тиждень;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За час спостереження відзначається позитивна динаміка у стані дитини  у вигляді зменшення </w:t>
      </w:r>
      <w:proofErr w:type="spellStart"/>
      <w:r w:rsidRPr="00F150B8">
        <w:rPr>
          <w:sz w:val="24"/>
          <w:szCs w:val="24"/>
          <w:lang w:val="uk-UA"/>
        </w:rPr>
        <w:t>жовтушності</w:t>
      </w:r>
      <w:proofErr w:type="spellEnd"/>
      <w:r w:rsidRPr="00F150B8">
        <w:rPr>
          <w:sz w:val="24"/>
          <w:szCs w:val="24"/>
          <w:lang w:val="uk-UA"/>
        </w:rPr>
        <w:t xml:space="preserve"> шкірних покривів, видимі слизові рожеві, живіт м'який, безболісний, печінка  до +3 см по </w:t>
      </w:r>
      <w:proofErr w:type="spellStart"/>
      <w:r w:rsidRPr="00F150B8">
        <w:rPr>
          <w:sz w:val="24"/>
          <w:szCs w:val="24"/>
          <w:lang w:val="uk-UA"/>
        </w:rPr>
        <w:t>среднеключичній</w:t>
      </w:r>
      <w:proofErr w:type="spellEnd"/>
      <w:r w:rsidRPr="00F150B8">
        <w:rPr>
          <w:sz w:val="24"/>
          <w:szCs w:val="24"/>
          <w:lang w:val="uk-UA"/>
        </w:rPr>
        <w:t xml:space="preserve"> лінії, еластичної консистенції, селезінка не збільшена, випорожнення 1-2 рази на добу, оформлені; в лабораторних показниках - зниження рівня </w:t>
      </w:r>
      <w:proofErr w:type="spellStart"/>
      <w:r w:rsidRPr="00F150B8">
        <w:rPr>
          <w:sz w:val="24"/>
          <w:szCs w:val="24"/>
          <w:lang w:val="uk-UA"/>
        </w:rPr>
        <w:t>гіпербілірубінемії</w:t>
      </w:r>
      <w:proofErr w:type="spellEnd"/>
      <w:r w:rsidRPr="00F150B8">
        <w:rPr>
          <w:sz w:val="24"/>
          <w:szCs w:val="24"/>
          <w:lang w:val="uk-UA"/>
        </w:rPr>
        <w:t xml:space="preserve"> з 211,6 до 91,6 </w:t>
      </w:r>
      <w:proofErr w:type="spellStart"/>
      <w:r w:rsidRPr="00F150B8">
        <w:rPr>
          <w:sz w:val="24"/>
          <w:szCs w:val="24"/>
          <w:lang w:val="uk-UA"/>
        </w:rPr>
        <w:t>мкмоль</w:t>
      </w:r>
      <w:proofErr w:type="spellEnd"/>
      <w:r w:rsidRPr="00F150B8">
        <w:rPr>
          <w:sz w:val="24"/>
          <w:szCs w:val="24"/>
          <w:lang w:val="uk-UA"/>
        </w:rPr>
        <w:t xml:space="preserve"> /л, нормалізація </w:t>
      </w:r>
      <w:proofErr w:type="spellStart"/>
      <w:r w:rsidRPr="00F150B8">
        <w:rPr>
          <w:sz w:val="24"/>
          <w:szCs w:val="24"/>
          <w:lang w:val="uk-UA"/>
        </w:rPr>
        <w:t>протеінограмми</w:t>
      </w:r>
      <w:proofErr w:type="spellEnd"/>
      <w:r w:rsidRPr="00F150B8">
        <w:rPr>
          <w:sz w:val="24"/>
          <w:szCs w:val="24"/>
          <w:lang w:val="uk-UA"/>
        </w:rPr>
        <w:t xml:space="preserve">, лужної фосфатази, </w:t>
      </w:r>
      <w:proofErr w:type="spellStart"/>
      <w:r w:rsidRPr="00F150B8">
        <w:rPr>
          <w:sz w:val="24"/>
          <w:szCs w:val="24"/>
          <w:lang w:val="uk-UA"/>
        </w:rPr>
        <w:t>гаммаглутамілтранспептідази</w:t>
      </w:r>
      <w:proofErr w:type="spellEnd"/>
      <w:r w:rsidRPr="00F150B8">
        <w:rPr>
          <w:sz w:val="24"/>
          <w:szCs w:val="24"/>
          <w:lang w:val="uk-UA"/>
        </w:rPr>
        <w:t xml:space="preserve">, загального холестерину , β-ліпопротеїдів; ПЛР - HBV, HCV, ЦМВ, ВЕБ - негативні, ІФА маркери вірусу гепатиту В - негативні, </w:t>
      </w:r>
      <w:proofErr w:type="spellStart"/>
      <w:r w:rsidRPr="00F150B8">
        <w:rPr>
          <w:sz w:val="24"/>
          <w:szCs w:val="24"/>
          <w:lang w:val="uk-UA"/>
        </w:rPr>
        <w:t>IgG</w:t>
      </w:r>
      <w:proofErr w:type="spellEnd"/>
      <w:r w:rsidRPr="00F150B8">
        <w:rPr>
          <w:sz w:val="24"/>
          <w:szCs w:val="24"/>
          <w:lang w:val="uk-UA"/>
        </w:rPr>
        <w:t xml:space="preserve">, М до ВПГ 6 типу, токсоплазмозу, ВЕБ, ЦМВ - негативні. За даними </w:t>
      </w:r>
      <w:proofErr w:type="spellStart"/>
      <w:r w:rsidRPr="00F150B8">
        <w:rPr>
          <w:sz w:val="24"/>
          <w:szCs w:val="24"/>
          <w:lang w:val="uk-UA"/>
        </w:rPr>
        <w:t>ехоскопіі</w:t>
      </w:r>
      <w:proofErr w:type="spellEnd"/>
      <w:r w:rsidRPr="00F150B8">
        <w:rPr>
          <w:sz w:val="24"/>
          <w:szCs w:val="24"/>
          <w:lang w:val="uk-UA"/>
        </w:rPr>
        <w:t xml:space="preserve"> органів черевної порожнини в динаміці - зменшення розмірів печінки, поліпшення стану жовчного міхура (жовчний міхур розташований у типовому місці, визначається просвіт 4.1 * 1.4см, перегин тіла, нерівномірно потовщені стінки до 2.6мм). Остаточний діагноз: синдром </w:t>
      </w:r>
      <w:proofErr w:type="spellStart"/>
      <w:r w:rsidRPr="00F150B8">
        <w:rPr>
          <w:sz w:val="24"/>
          <w:szCs w:val="24"/>
          <w:lang w:val="uk-UA"/>
        </w:rPr>
        <w:t>Байлера</w:t>
      </w:r>
      <w:proofErr w:type="spellEnd"/>
      <w:r w:rsidRPr="00F150B8">
        <w:rPr>
          <w:sz w:val="24"/>
          <w:szCs w:val="24"/>
          <w:lang w:val="uk-UA"/>
        </w:rPr>
        <w:t xml:space="preserve"> (сімейний </w:t>
      </w:r>
      <w:proofErr w:type="spellStart"/>
      <w:r w:rsidRPr="00F150B8">
        <w:rPr>
          <w:sz w:val="24"/>
          <w:szCs w:val="24"/>
          <w:lang w:val="uk-UA"/>
        </w:rPr>
        <w:t>внутрішньопечінковий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 II типу, </w:t>
      </w:r>
      <w:proofErr w:type="spellStart"/>
      <w:r w:rsidRPr="00F150B8">
        <w:rPr>
          <w:sz w:val="24"/>
          <w:szCs w:val="24"/>
          <w:lang w:val="uk-UA"/>
        </w:rPr>
        <w:t>холелітіаз</w:t>
      </w:r>
      <w:proofErr w:type="spellEnd"/>
      <w:r w:rsidRPr="00F150B8">
        <w:rPr>
          <w:sz w:val="24"/>
          <w:szCs w:val="24"/>
          <w:lang w:val="uk-UA"/>
        </w:rPr>
        <w:t>). Затримка темпів фізичного розвитку.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Обговорення. Остаточний діагноз був встановлений на підставі таких критеріїв: поєднання </w:t>
      </w:r>
      <w:proofErr w:type="spellStart"/>
      <w:r w:rsidRPr="00F150B8">
        <w:rPr>
          <w:sz w:val="24"/>
          <w:szCs w:val="24"/>
          <w:lang w:val="uk-UA"/>
        </w:rPr>
        <w:t>ахолічного</w:t>
      </w:r>
      <w:proofErr w:type="spellEnd"/>
      <w:r w:rsidRPr="00F150B8">
        <w:rPr>
          <w:sz w:val="24"/>
          <w:szCs w:val="24"/>
          <w:lang w:val="uk-UA"/>
        </w:rPr>
        <w:t xml:space="preserve"> калу, свербежу без елементів висипань, </w:t>
      </w:r>
      <w:proofErr w:type="spellStart"/>
      <w:r w:rsidRPr="00F150B8">
        <w:rPr>
          <w:sz w:val="24"/>
          <w:szCs w:val="24"/>
          <w:lang w:val="uk-UA"/>
        </w:rPr>
        <w:t>гепатомегалії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гіпербілірубінемії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кон'югованого</w:t>
      </w:r>
      <w:proofErr w:type="spellEnd"/>
      <w:r w:rsidRPr="00F150B8">
        <w:rPr>
          <w:sz w:val="24"/>
          <w:szCs w:val="24"/>
          <w:lang w:val="uk-UA"/>
        </w:rPr>
        <w:t xml:space="preserve"> типу, низького рівня ферменту </w:t>
      </w:r>
      <w:proofErr w:type="spellStart"/>
      <w:r w:rsidRPr="00F150B8">
        <w:rPr>
          <w:sz w:val="24"/>
          <w:szCs w:val="24"/>
          <w:lang w:val="uk-UA"/>
        </w:rPr>
        <w:t>гаммаглутамілтранспептідази</w:t>
      </w:r>
      <w:proofErr w:type="spellEnd"/>
      <w:r w:rsidRPr="00F150B8">
        <w:rPr>
          <w:sz w:val="24"/>
          <w:szCs w:val="24"/>
          <w:lang w:val="uk-UA"/>
        </w:rPr>
        <w:t xml:space="preserve"> в сироватці крові, відсутності візуалізації жовчного міхура або його визначення у вигляді «тяжа» при УЗД, молекулярної діагностики 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Проводився контроль клінічного аналізу крові, функціональних проб печінки, </w:t>
      </w:r>
      <w:proofErr w:type="spellStart"/>
      <w:r w:rsidRPr="00F150B8">
        <w:rPr>
          <w:sz w:val="24"/>
          <w:szCs w:val="24"/>
          <w:lang w:val="uk-UA"/>
        </w:rPr>
        <w:t>протеінограмми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коагулограми</w:t>
      </w:r>
      <w:proofErr w:type="spellEnd"/>
      <w:r w:rsidRPr="00F150B8">
        <w:rPr>
          <w:sz w:val="24"/>
          <w:szCs w:val="24"/>
          <w:lang w:val="uk-UA"/>
        </w:rPr>
        <w:t xml:space="preserve"> - 1 раз на місяць, УЗД органів черевної порожнини - 1 раз на 3 міс., α </w:t>
      </w:r>
      <w:proofErr w:type="spellStart"/>
      <w:r w:rsidRPr="00F150B8">
        <w:rPr>
          <w:sz w:val="24"/>
          <w:szCs w:val="24"/>
          <w:lang w:val="uk-UA"/>
        </w:rPr>
        <w:t>фетопротеїну</w:t>
      </w:r>
      <w:proofErr w:type="spellEnd"/>
      <w:r w:rsidRPr="00F150B8">
        <w:rPr>
          <w:sz w:val="24"/>
          <w:szCs w:val="24"/>
          <w:lang w:val="uk-UA"/>
        </w:rPr>
        <w:t xml:space="preserve"> - 1 раз на 6 місяців.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Діти з даною патологією складають групу ризику щодо розвитку онкологічних захворювань </w:t>
      </w:r>
      <w:proofErr w:type="spellStart"/>
      <w:r w:rsidRPr="00F150B8">
        <w:rPr>
          <w:sz w:val="24"/>
          <w:szCs w:val="24"/>
          <w:lang w:val="uk-UA"/>
        </w:rPr>
        <w:t>гепатобіліарної</w:t>
      </w:r>
      <w:proofErr w:type="spellEnd"/>
      <w:r w:rsidRPr="00F150B8">
        <w:rPr>
          <w:sz w:val="24"/>
          <w:szCs w:val="24"/>
          <w:lang w:val="uk-UA"/>
        </w:rPr>
        <w:t xml:space="preserve"> системи, що визначає необхідність проведення дослідження α </w:t>
      </w:r>
      <w:proofErr w:type="spellStart"/>
      <w:r w:rsidRPr="00F150B8">
        <w:rPr>
          <w:sz w:val="24"/>
          <w:szCs w:val="24"/>
          <w:lang w:val="uk-UA"/>
        </w:rPr>
        <w:t>фетопротеїну</w:t>
      </w:r>
      <w:proofErr w:type="spellEnd"/>
      <w:r w:rsidRPr="00F150B8">
        <w:rPr>
          <w:sz w:val="24"/>
          <w:szCs w:val="24"/>
          <w:lang w:val="uk-UA"/>
        </w:rPr>
        <w:t xml:space="preserve"> [6]. Без трансплантації печінки хворі гинуть у віці від 2 до 15 років. Це визначає необхідність направлення хворих в центр трансплантації печінки [7]. Дитина консультована </w:t>
      </w:r>
      <w:proofErr w:type="spellStart"/>
      <w:r w:rsidRPr="00F150B8">
        <w:rPr>
          <w:sz w:val="24"/>
          <w:szCs w:val="24"/>
          <w:lang w:val="uk-UA"/>
        </w:rPr>
        <w:t>трансплантологом</w:t>
      </w:r>
      <w:proofErr w:type="spellEnd"/>
      <w:r w:rsidRPr="00F150B8">
        <w:rPr>
          <w:sz w:val="24"/>
          <w:szCs w:val="24"/>
          <w:lang w:val="uk-UA"/>
        </w:rPr>
        <w:t xml:space="preserve"> - показана трансплантація печінки. 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Список літератури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1. </w:t>
      </w:r>
      <w:proofErr w:type="spellStart"/>
      <w:r w:rsidRPr="00F150B8">
        <w:rPr>
          <w:sz w:val="24"/>
          <w:szCs w:val="24"/>
          <w:lang w:val="uk-UA"/>
        </w:rPr>
        <w:t>Дегтярева</w:t>
      </w:r>
      <w:proofErr w:type="spellEnd"/>
      <w:r w:rsidRPr="00F150B8">
        <w:rPr>
          <w:sz w:val="24"/>
          <w:szCs w:val="24"/>
          <w:lang w:val="uk-UA"/>
        </w:rPr>
        <w:t xml:space="preserve"> А.В, </w:t>
      </w:r>
      <w:proofErr w:type="spellStart"/>
      <w:r w:rsidRPr="00F150B8">
        <w:rPr>
          <w:sz w:val="24"/>
          <w:szCs w:val="24"/>
          <w:lang w:val="uk-UA"/>
        </w:rPr>
        <w:t>Мухина</w:t>
      </w:r>
      <w:proofErr w:type="spellEnd"/>
      <w:r w:rsidRPr="00F150B8">
        <w:rPr>
          <w:sz w:val="24"/>
          <w:szCs w:val="24"/>
          <w:lang w:val="uk-UA"/>
        </w:rPr>
        <w:t xml:space="preserve"> Ю.Г, </w:t>
      </w:r>
      <w:proofErr w:type="spellStart"/>
      <w:r w:rsidRPr="00F150B8">
        <w:rPr>
          <w:sz w:val="24"/>
          <w:szCs w:val="24"/>
          <w:lang w:val="uk-UA"/>
        </w:rPr>
        <w:t>Дьяконова</w:t>
      </w:r>
      <w:proofErr w:type="spellEnd"/>
      <w:r w:rsidRPr="00F150B8">
        <w:rPr>
          <w:sz w:val="24"/>
          <w:szCs w:val="24"/>
          <w:lang w:val="uk-UA"/>
        </w:rPr>
        <w:t xml:space="preserve"> Г.В. и др. </w:t>
      </w:r>
      <w:proofErr w:type="spellStart"/>
      <w:r w:rsidRPr="00F150B8">
        <w:rPr>
          <w:sz w:val="24"/>
          <w:szCs w:val="24"/>
          <w:lang w:val="uk-UA"/>
        </w:rPr>
        <w:t>Лечебное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питание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содержащее</w:t>
      </w:r>
      <w:proofErr w:type="spellEnd"/>
      <w:r w:rsidRPr="00F150B8">
        <w:rPr>
          <w:sz w:val="24"/>
          <w:szCs w:val="24"/>
          <w:lang w:val="uk-UA"/>
        </w:rPr>
        <w:t xml:space="preserve"> СЦТ в </w:t>
      </w:r>
      <w:proofErr w:type="spellStart"/>
      <w:r w:rsidRPr="00F150B8">
        <w:rPr>
          <w:sz w:val="24"/>
          <w:szCs w:val="24"/>
          <w:lang w:val="uk-UA"/>
        </w:rPr>
        <w:t>комплексной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терапии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детей</w:t>
      </w:r>
      <w:proofErr w:type="spellEnd"/>
      <w:r w:rsidRPr="00F150B8">
        <w:rPr>
          <w:sz w:val="24"/>
          <w:szCs w:val="24"/>
          <w:lang w:val="uk-UA"/>
        </w:rPr>
        <w:t xml:space="preserve"> с </w:t>
      </w:r>
      <w:proofErr w:type="spellStart"/>
      <w:r w:rsidRPr="00F150B8">
        <w:rPr>
          <w:sz w:val="24"/>
          <w:szCs w:val="24"/>
          <w:lang w:val="uk-UA"/>
        </w:rPr>
        <w:t>прогрессирующими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заболеваниями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lastRenderedPageBreak/>
        <w:t>гепатобилирной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системы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Тезисы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доклада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Гастроэнтерология</w:t>
      </w:r>
      <w:proofErr w:type="spellEnd"/>
      <w:r w:rsidRPr="00F150B8">
        <w:rPr>
          <w:sz w:val="24"/>
          <w:szCs w:val="24"/>
          <w:lang w:val="uk-UA"/>
        </w:rPr>
        <w:t xml:space="preserve"> – 2003; 10-12 </w:t>
      </w:r>
      <w:proofErr w:type="spellStart"/>
      <w:r w:rsidRPr="00F150B8">
        <w:rPr>
          <w:sz w:val="24"/>
          <w:szCs w:val="24"/>
          <w:lang w:val="uk-UA"/>
        </w:rPr>
        <w:t>сентября</w:t>
      </w:r>
      <w:proofErr w:type="spellEnd"/>
      <w:r w:rsidRPr="00F150B8">
        <w:rPr>
          <w:sz w:val="24"/>
          <w:szCs w:val="24"/>
          <w:lang w:val="uk-UA"/>
        </w:rPr>
        <w:t>. Санкт-Петербург 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2. </w:t>
      </w:r>
      <w:proofErr w:type="spellStart"/>
      <w:r w:rsidRPr="00F150B8">
        <w:rPr>
          <w:sz w:val="24"/>
          <w:szCs w:val="24"/>
          <w:lang w:val="uk-UA"/>
        </w:rPr>
        <w:t>Губергриц</w:t>
      </w:r>
      <w:proofErr w:type="spellEnd"/>
      <w:r w:rsidRPr="00F150B8">
        <w:rPr>
          <w:sz w:val="24"/>
          <w:szCs w:val="24"/>
          <w:lang w:val="uk-UA"/>
        </w:rPr>
        <w:t xml:space="preserve"> Н. Б. </w:t>
      </w:r>
      <w:proofErr w:type="spellStart"/>
      <w:r w:rsidRPr="00F150B8">
        <w:rPr>
          <w:sz w:val="24"/>
          <w:szCs w:val="24"/>
          <w:lang w:val="uk-UA"/>
        </w:rPr>
        <w:t>Функциональные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гипербилирубинемии</w:t>
      </w:r>
      <w:proofErr w:type="spellEnd"/>
      <w:r w:rsidRPr="00F150B8">
        <w:rPr>
          <w:sz w:val="24"/>
          <w:szCs w:val="24"/>
          <w:lang w:val="uk-UA"/>
        </w:rPr>
        <w:t xml:space="preserve">: патогенез, </w:t>
      </w:r>
      <w:proofErr w:type="spellStart"/>
      <w:r w:rsidRPr="00F150B8">
        <w:rPr>
          <w:sz w:val="24"/>
          <w:szCs w:val="24"/>
          <w:lang w:val="uk-UA"/>
        </w:rPr>
        <w:t>клиника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диагностика</w:t>
      </w:r>
      <w:proofErr w:type="spellEnd"/>
      <w:r w:rsidRPr="00F150B8">
        <w:rPr>
          <w:sz w:val="24"/>
          <w:szCs w:val="24"/>
          <w:lang w:val="uk-UA"/>
        </w:rPr>
        <w:t xml:space="preserve">, </w:t>
      </w:r>
      <w:proofErr w:type="spellStart"/>
      <w:r w:rsidRPr="00F150B8">
        <w:rPr>
          <w:sz w:val="24"/>
          <w:szCs w:val="24"/>
          <w:lang w:val="uk-UA"/>
        </w:rPr>
        <w:t>лечение</w:t>
      </w:r>
      <w:proofErr w:type="spellEnd"/>
      <w:r w:rsidRPr="00F150B8">
        <w:rPr>
          <w:sz w:val="24"/>
          <w:szCs w:val="24"/>
          <w:lang w:val="uk-UA"/>
        </w:rPr>
        <w:t xml:space="preserve">.  Здоров’я  </w:t>
      </w:r>
      <w:proofErr w:type="spellStart"/>
      <w:r w:rsidRPr="00F150B8">
        <w:rPr>
          <w:sz w:val="24"/>
          <w:szCs w:val="24"/>
          <w:lang w:val="uk-UA"/>
        </w:rPr>
        <w:t>Україны</w:t>
      </w:r>
      <w:proofErr w:type="spellEnd"/>
      <w:r w:rsidRPr="00F150B8">
        <w:rPr>
          <w:sz w:val="24"/>
          <w:szCs w:val="24"/>
          <w:lang w:val="uk-UA"/>
        </w:rPr>
        <w:t xml:space="preserve"> 2009;12: 13-15.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3. </w:t>
      </w:r>
      <w:proofErr w:type="spellStart"/>
      <w:r w:rsidRPr="00F150B8">
        <w:rPr>
          <w:sz w:val="24"/>
          <w:szCs w:val="24"/>
          <w:lang w:val="uk-UA"/>
        </w:rPr>
        <w:t>Мухина</w:t>
      </w:r>
      <w:proofErr w:type="spellEnd"/>
      <w:r w:rsidRPr="00F150B8">
        <w:rPr>
          <w:sz w:val="24"/>
          <w:szCs w:val="24"/>
          <w:lang w:val="uk-UA"/>
        </w:rPr>
        <w:t xml:space="preserve"> Ю.Г., </w:t>
      </w:r>
      <w:proofErr w:type="spellStart"/>
      <w:r w:rsidRPr="00F150B8">
        <w:rPr>
          <w:sz w:val="24"/>
          <w:szCs w:val="24"/>
          <w:lang w:val="uk-UA"/>
        </w:rPr>
        <w:t>Дегтярева</w:t>
      </w:r>
      <w:proofErr w:type="spellEnd"/>
      <w:r w:rsidRPr="00F150B8">
        <w:rPr>
          <w:sz w:val="24"/>
          <w:szCs w:val="24"/>
          <w:lang w:val="uk-UA"/>
        </w:rPr>
        <w:t xml:space="preserve"> А.В.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 у </w:t>
      </w:r>
      <w:proofErr w:type="spellStart"/>
      <w:r w:rsidRPr="00F150B8">
        <w:rPr>
          <w:sz w:val="24"/>
          <w:szCs w:val="24"/>
          <w:lang w:val="uk-UA"/>
        </w:rPr>
        <w:t>новорожденных</w:t>
      </w:r>
      <w:proofErr w:type="spellEnd"/>
      <w:r w:rsidRPr="00F150B8">
        <w:rPr>
          <w:sz w:val="24"/>
          <w:szCs w:val="24"/>
          <w:lang w:val="uk-UA"/>
        </w:rPr>
        <w:t xml:space="preserve"> и </w:t>
      </w:r>
      <w:proofErr w:type="spellStart"/>
      <w:r w:rsidRPr="00F150B8">
        <w:rPr>
          <w:sz w:val="24"/>
          <w:szCs w:val="24"/>
          <w:lang w:val="uk-UA"/>
        </w:rPr>
        <w:t>детей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первых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месяцев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жизни</w:t>
      </w:r>
      <w:proofErr w:type="spellEnd"/>
      <w:r w:rsidRPr="00F150B8">
        <w:rPr>
          <w:sz w:val="24"/>
          <w:szCs w:val="24"/>
          <w:lang w:val="uk-UA"/>
        </w:rPr>
        <w:t xml:space="preserve">. Баранова  А.А.,(ред.) </w:t>
      </w:r>
      <w:proofErr w:type="spellStart"/>
      <w:r w:rsidRPr="00F150B8">
        <w:rPr>
          <w:sz w:val="24"/>
          <w:szCs w:val="24"/>
          <w:lang w:val="uk-UA"/>
        </w:rPr>
        <w:t>Детская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гастроэнтерология</w:t>
      </w:r>
      <w:proofErr w:type="spellEnd"/>
      <w:r w:rsidRPr="00F150B8">
        <w:rPr>
          <w:sz w:val="24"/>
          <w:szCs w:val="24"/>
          <w:lang w:val="uk-UA"/>
        </w:rPr>
        <w:t xml:space="preserve"> (</w:t>
      </w:r>
      <w:proofErr w:type="spellStart"/>
      <w:r w:rsidRPr="00F150B8">
        <w:rPr>
          <w:sz w:val="24"/>
          <w:szCs w:val="24"/>
          <w:lang w:val="uk-UA"/>
        </w:rPr>
        <w:t>избранные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главы</w:t>
      </w:r>
      <w:proofErr w:type="spellEnd"/>
      <w:r w:rsidRPr="00F150B8">
        <w:rPr>
          <w:sz w:val="24"/>
          <w:szCs w:val="24"/>
          <w:lang w:val="uk-UA"/>
        </w:rPr>
        <w:t>). М: Медицина;  2002. 306-351.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4.Мухина Ю.Г., </w:t>
      </w:r>
      <w:proofErr w:type="spellStart"/>
      <w:r w:rsidRPr="00F150B8">
        <w:rPr>
          <w:sz w:val="24"/>
          <w:szCs w:val="24"/>
          <w:lang w:val="uk-UA"/>
        </w:rPr>
        <w:t>Бельмер</w:t>
      </w:r>
      <w:proofErr w:type="spellEnd"/>
      <w:r w:rsidRPr="00F150B8">
        <w:rPr>
          <w:sz w:val="24"/>
          <w:szCs w:val="24"/>
          <w:lang w:val="uk-UA"/>
        </w:rPr>
        <w:t xml:space="preserve"> С.В, </w:t>
      </w:r>
      <w:proofErr w:type="spellStart"/>
      <w:r w:rsidRPr="00F150B8">
        <w:rPr>
          <w:sz w:val="24"/>
          <w:szCs w:val="24"/>
          <w:lang w:val="uk-UA"/>
        </w:rPr>
        <w:t>Дегтярева</w:t>
      </w:r>
      <w:proofErr w:type="spellEnd"/>
      <w:r w:rsidRPr="00F150B8">
        <w:rPr>
          <w:sz w:val="24"/>
          <w:szCs w:val="24"/>
          <w:lang w:val="uk-UA"/>
        </w:rPr>
        <w:t xml:space="preserve"> А.В. </w:t>
      </w:r>
      <w:proofErr w:type="spellStart"/>
      <w:r w:rsidRPr="00F150B8">
        <w:rPr>
          <w:sz w:val="24"/>
          <w:szCs w:val="24"/>
          <w:lang w:val="uk-UA"/>
        </w:rPr>
        <w:t>Холестаз</w:t>
      </w:r>
      <w:proofErr w:type="spellEnd"/>
      <w:r w:rsidRPr="00F150B8">
        <w:rPr>
          <w:sz w:val="24"/>
          <w:szCs w:val="24"/>
          <w:lang w:val="uk-UA"/>
        </w:rPr>
        <w:t xml:space="preserve"> и </w:t>
      </w:r>
      <w:proofErr w:type="spellStart"/>
      <w:r w:rsidRPr="00F150B8">
        <w:rPr>
          <w:sz w:val="24"/>
          <w:szCs w:val="24"/>
          <w:lang w:val="uk-UA"/>
        </w:rPr>
        <w:t>пути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его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коррекции</w:t>
      </w:r>
      <w:proofErr w:type="spellEnd"/>
      <w:r w:rsidRPr="00F150B8">
        <w:rPr>
          <w:sz w:val="24"/>
          <w:szCs w:val="24"/>
          <w:lang w:val="uk-UA"/>
        </w:rPr>
        <w:t xml:space="preserve"> в </w:t>
      </w:r>
      <w:proofErr w:type="spellStart"/>
      <w:r w:rsidRPr="00F150B8">
        <w:rPr>
          <w:sz w:val="24"/>
          <w:szCs w:val="24"/>
          <w:lang w:val="uk-UA"/>
        </w:rPr>
        <w:t>педиатрической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практике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Фарматека</w:t>
      </w:r>
      <w:proofErr w:type="spellEnd"/>
      <w:r w:rsidRPr="00F150B8">
        <w:rPr>
          <w:sz w:val="24"/>
          <w:szCs w:val="24"/>
          <w:lang w:val="uk-UA"/>
        </w:rPr>
        <w:t>, 2005; 11-89.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>5. Новикова П.В.,</w:t>
      </w:r>
      <w:proofErr w:type="spellStart"/>
      <w:r w:rsidRPr="00F150B8">
        <w:rPr>
          <w:sz w:val="24"/>
          <w:szCs w:val="24"/>
          <w:lang w:val="uk-UA"/>
        </w:rPr>
        <w:t>Дегтярева</w:t>
      </w:r>
      <w:proofErr w:type="spellEnd"/>
      <w:r w:rsidRPr="00F150B8">
        <w:rPr>
          <w:sz w:val="24"/>
          <w:szCs w:val="24"/>
          <w:lang w:val="uk-UA"/>
        </w:rPr>
        <w:t xml:space="preserve"> А.В,</w:t>
      </w:r>
      <w:proofErr w:type="spellStart"/>
      <w:r w:rsidRPr="00F150B8">
        <w:rPr>
          <w:sz w:val="24"/>
          <w:szCs w:val="24"/>
          <w:lang w:val="uk-UA"/>
        </w:rPr>
        <w:t>Таболин</w:t>
      </w:r>
      <w:proofErr w:type="spellEnd"/>
      <w:r w:rsidRPr="00F150B8">
        <w:rPr>
          <w:sz w:val="24"/>
          <w:szCs w:val="24"/>
          <w:lang w:val="uk-UA"/>
        </w:rPr>
        <w:t xml:space="preserve"> В.А </w:t>
      </w:r>
      <w:proofErr w:type="spellStart"/>
      <w:r w:rsidRPr="00F150B8">
        <w:rPr>
          <w:sz w:val="24"/>
          <w:szCs w:val="24"/>
          <w:lang w:val="uk-UA"/>
        </w:rPr>
        <w:t>Руководство</w:t>
      </w:r>
      <w:proofErr w:type="spellEnd"/>
      <w:r w:rsidRPr="00F150B8">
        <w:rPr>
          <w:sz w:val="24"/>
          <w:szCs w:val="24"/>
          <w:lang w:val="uk-UA"/>
        </w:rPr>
        <w:t xml:space="preserve"> по </w:t>
      </w:r>
      <w:proofErr w:type="spellStart"/>
      <w:r w:rsidRPr="00F150B8">
        <w:rPr>
          <w:sz w:val="24"/>
          <w:szCs w:val="24"/>
          <w:lang w:val="uk-UA"/>
        </w:rPr>
        <w:t>педиатрии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Врожденные</w:t>
      </w:r>
      <w:proofErr w:type="spellEnd"/>
      <w:r w:rsidRPr="00F150B8">
        <w:rPr>
          <w:sz w:val="24"/>
          <w:szCs w:val="24"/>
          <w:lang w:val="uk-UA"/>
        </w:rPr>
        <w:t xml:space="preserve"> и </w:t>
      </w:r>
      <w:proofErr w:type="spellStart"/>
      <w:r w:rsidRPr="00F150B8">
        <w:rPr>
          <w:sz w:val="24"/>
          <w:szCs w:val="24"/>
          <w:lang w:val="uk-UA"/>
        </w:rPr>
        <w:t>наследственные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заболевания.Москва</w:t>
      </w:r>
      <w:proofErr w:type="spellEnd"/>
      <w:r w:rsidRPr="00F150B8">
        <w:rPr>
          <w:sz w:val="24"/>
          <w:szCs w:val="24"/>
          <w:lang w:val="uk-UA"/>
        </w:rPr>
        <w:t xml:space="preserve"> «</w:t>
      </w:r>
      <w:proofErr w:type="spellStart"/>
      <w:r w:rsidRPr="00F150B8">
        <w:rPr>
          <w:sz w:val="24"/>
          <w:szCs w:val="24"/>
          <w:lang w:val="uk-UA"/>
        </w:rPr>
        <w:t>Династия</w:t>
      </w:r>
      <w:proofErr w:type="spellEnd"/>
      <w:r w:rsidRPr="00F150B8">
        <w:rPr>
          <w:sz w:val="24"/>
          <w:szCs w:val="24"/>
          <w:lang w:val="uk-UA"/>
        </w:rPr>
        <w:t>» ; 2007.180-193.</w:t>
      </w:r>
    </w:p>
    <w:p w:rsidR="00F150B8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6. Коровина Н.А, Захарова И.Н, </w:t>
      </w:r>
      <w:proofErr w:type="spellStart"/>
      <w:r w:rsidRPr="00F150B8">
        <w:rPr>
          <w:sz w:val="24"/>
          <w:szCs w:val="24"/>
          <w:lang w:val="uk-UA"/>
        </w:rPr>
        <w:t>Пыков</w:t>
      </w:r>
      <w:proofErr w:type="spellEnd"/>
      <w:r w:rsidRPr="00F150B8">
        <w:rPr>
          <w:sz w:val="24"/>
          <w:szCs w:val="24"/>
          <w:lang w:val="uk-UA"/>
        </w:rPr>
        <w:t xml:space="preserve"> М.</w:t>
      </w:r>
      <w:proofErr w:type="spellStart"/>
      <w:r w:rsidRPr="00F150B8">
        <w:rPr>
          <w:sz w:val="24"/>
          <w:szCs w:val="24"/>
          <w:lang w:val="uk-UA"/>
        </w:rPr>
        <w:t>И.и</w:t>
      </w:r>
      <w:proofErr w:type="spellEnd"/>
      <w:r w:rsidRPr="00F150B8">
        <w:rPr>
          <w:sz w:val="24"/>
          <w:szCs w:val="24"/>
          <w:lang w:val="uk-UA"/>
        </w:rPr>
        <w:t xml:space="preserve"> др. Синдром </w:t>
      </w:r>
      <w:proofErr w:type="spellStart"/>
      <w:r w:rsidRPr="00F150B8">
        <w:rPr>
          <w:sz w:val="24"/>
          <w:szCs w:val="24"/>
          <w:lang w:val="uk-UA"/>
        </w:rPr>
        <w:t>холестаза</w:t>
      </w:r>
      <w:proofErr w:type="spellEnd"/>
      <w:r w:rsidRPr="00F150B8">
        <w:rPr>
          <w:sz w:val="24"/>
          <w:szCs w:val="24"/>
          <w:lang w:val="uk-UA"/>
        </w:rPr>
        <w:t xml:space="preserve"> у </w:t>
      </w:r>
      <w:proofErr w:type="spellStart"/>
      <w:r w:rsidRPr="00F150B8">
        <w:rPr>
          <w:sz w:val="24"/>
          <w:szCs w:val="24"/>
          <w:lang w:val="uk-UA"/>
        </w:rPr>
        <w:t>детей</w:t>
      </w:r>
      <w:proofErr w:type="spellEnd"/>
      <w:r w:rsidRPr="00F150B8">
        <w:rPr>
          <w:sz w:val="24"/>
          <w:szCs w:val="24"/>
          <w:lang w:val="uk-UA"/>
        </w:rPr>
        <w:t xml:space="preserve">. </w:t>
      </w:r>
      <w:proofErr w:type="spellStart"/>
      <w:r w:rsidRPr="00F150B8">
        <w:rPr>
          <w:sz w:val="24"/>
          <w:szCs w:val="24"/>
          <w:lang w:val="uk-UA"/>
        </w:rPr>
        <w:t>Руководство</w:t>
      </w:r>
      <w:proofErr w:type="spellEnd"/>
      <w:r w:rsidRPr="00F150B8">
        <w:rPr>
          <w:sz w:val="24"/>
          <w:szCs w:val="24"/>
          <w:lang w:val="uk-UA"/>
        </w:rPr>
        <w:t xml:space="preserve"> для </w:t>
      </w:r>
      <w:proofErr w:type="spellStart"/>
      <w:r w:rsidRPr="00F150B8">
        <w:rPr>
          <w:sz w:val="24"/>
          <w:szCs w:val="24"/>
          <w:lang w:val="uk-UA"/>
        </w:rPr>
        <w:t>врачей-педиатров</w:t>
      </w:r>
      <w:proofErr w:type="spellEnd"/>
      <w:r w:rsidRPr="00F150B8">
        <w:rPr>
          <w:sz w:val="24"/>
          <w:szCs w:val="24"/>
          <w:lang w:val="uk-UA"/>
        </w:rPr>
        <w:t>: «</w:t>
      </w:r>
      <w:proofErr w:type="spellStart"/>
      <w:r w:rsidRPr="00F150B8">
        <w:rPr>
          <w:sz w:val="24"/>
          <w:szCs w:val="24"/>
          <w:lang w:val="uk-UA"/>
        </w:rPr>
        <w:t>Адамантъ»–</w:t>
      </w:r>
      <w:proofErr w:type="spellEnd"/>
      <w:r w:rsidRPr="00F150B8">
        <w:rPr>
          <w:sz w:val="24"/>
          <w:szCs w:val="24"/>
          <w:lang w:val="uk-UA"/>
        </w:rPr>
        <w:t xml:space="preserve"> 2006.</w:t>
      </w:r>
    </w:p>
    <w:p w:rsidR="00DB5A06" w:rsidRPr="00F150B8" w:rsidRDefault="00F150B8" w:rsidP="00F150B8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150B8">
        <w:rPr>
          <w:sz w:val="24"/>
          <w:szCs w:val="24"/>
          <w:lang w:val="uk-UA"/>
        </w:rPr>
        <w:t xml:space="preserve">7.Чеклецова Е.В, </w:t>
      </w:r>
      <w:proofErr w:type="spellStart"/>
      <w:r w:rsidRPr="00F150B8">
        <w:rPr>
          <w:sz w:val="24"/>
          <w:szCs w:val="24"/>
          <w:lang w:val="uk-UA"/>
        </w:rPr>
        <w:t>Дегтярева</w:t>
      </w:r>
      <w:proofErr w:type="spellEnd"/>
      <w:r w:rsidRPr="00F150B8">
        <w:rPr>
          <w:sz w:val="24"/>
          <w:szCs w:val="24"/>
          <w:lang w:val="uk-UA"/>
        </w:rPr>
        <w:t xml:space="preserve"> А.В, </w:t>
      </w:r>
      <w:proofErr w:type="spellStart"/>
      <w:r w:rsidRPr="00F150B8">
        <w:rPr>
          <w:sz w:val="24"/>
          <w:szCs w:val="24"/>
          <w:lang w:val="uk-UA"/>
        </w:rPr>
        <w:t>Готье</w:t>
      </w:r>
      <w:proofErr w:type="spellEnd"/>
      <w:r w:rsidRPr="00F150B8">
        <w:rPr>
          <w:sz w:val="24"/>
          <w:szCs w:val="24"/>
          <w:lang w:val="uk-UA"/>
        </w:rPr>
        <w:t xml:space="preserve"> С.В. и </w:t>
      </w:r>
      <w:proofErr w:type="spellStart"/>
      <w:r w:rsidRPr="00F150B8">
        <w:rPr>
          <w:sz w:val="24"/>
          <w:szCs w:val="24"/>
          <w:lang w:val="uk-UA"/>
        </w:rPr>
        <w:t>др.Показания</w:t>
      </w:r>
      <w:proofErr w:type="spellEnd"/>
      <w:r w:rsidRPr="00F150B8">
        <w:rPr>
          <w:sz w:val="24"/>
          <w:szCs w:val="24"/>
          <w:lang w:val="uk-UA"/>
        </w:rPr>
        <w:t xml:space="preserve"> к </w:t>
      </w:r>
      <w:proofErr w:type="spellStart"/>
      <w:r w:rsidRPr="00F150B8">
        <w:rPr>
          <w:sz w:val="24"/>
          <w:szCs w:val="24"/>
          <w:lang w:val="uk-UA"/>
        </w:rPr>
        <w:t>трансплантации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печени</w:t>
      </w:r>
      <w:proofErr w:type="spellEnd"/>
      <w:r w:rsidRPr="00F150B8">
        <w:rPr>
          <w:sz w:val="24"/>
          <w:szCs w:val="24"/>
          <w:lang w:val="uk-UA"/>
        </w:rPr>
        <w:t xml:space="preserve"> у </w:t>
      </w:r>
      <w:proofErr w:type="spellStart"/>
      <w:r w:rsidRPr="00F150B8">
        <w:rPr>
          <w:sz w:val="24"/>
          <w:szCs w:val="24"/>
          <w:lang w:val="uk-UA"/>
        </w:rPr>
        <w:t>детей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раннего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возраста</w:t>
      </w:r>
      <w:proofErr w:type="spellEnd"/>
      <w:r w:rsidRPr="00F150B8">
        <w:rPr>
          <w:sz w:val="24"/>
          <w:szCs w:val="24"/>
          <w:lang w:val="uk-UA"/>
        </w:rPr>
        <w:t xml:space="preserve"> и </w:t>
      </w:r>
      <w:proofErr w:type="spellStart"/>
      <w:r w:rsidRPr="00F150B8">
        <w:rPr>
          <w:sz w:val="24"/>
          <w:szCs w:val="24"/>
          <w:lang w:val="uk-UA"/>
        </w:rPr>
        <w:t>выбор</w:t>
      </w:r>
      <w:proofErr w:type="spellEnd"/>
      <w:r w:rsidRPr="00F150B8">
        <w:rPr>
          <w:sz w:val="24"/>
          <w:szCs w:val="24"/>
          <w:lang w:val="uk-UA"/>
        </w:rPr>
        <w:t xml:space="preserve"> оптимального </w:t>
      </w:r>
      <w:proofErr w:type="spellStart"/>
      <w:r w:rsidRPr="00F150B8">
        <w:rPr>
          <w:sz w:val="24"/>
          <w:szCs w:val="24"/>
          <w:lang w:val="uk-UA"/>
        </w:rPr>
        <w:t>срока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выполнения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операции</w:t>
      </w:r>
      <w:proofErr w:type="spellEnd"/>
      <w:r w:rsidRPr="00F150B8">
        <w:rPr>
          <w:sz w:val="24"/>
          <w:szCs w:val="24"/>
          <w:lang w:val="uk-UA"/>
        </w:rPr>
        <w:t xml:space="preserve">.  </w:t>
      </w:r>
      <w:proofErr w:type="spellStart"/>
      <w:r w:rsidRPr="00F150B8">
        <w:rPr>
          <w:sz w:val="24"/>
          <w:szCs w:val="24"/>
          <w:lang w:val="uk-UA"/>
        </w:rPr>
        <w:t>Вопросы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практической</w:t>
      </w:r>
      <w:proofErr w:type="spellEnd"/>
      <w:r w:rsidRPr="00F150B8">
        <w:rPr>
          <w:sz w:val="24"/>
          <w:szCs w:val="24"/>
          <w:lang w:val="uk-UA"/>
        </w:rPr>
        <w:t xml:space="preserve"> </w:t>
      </w:r>
      <w:proofErr w:type="spellStart"/>
      <w:r w:rsidRPr="00F150B8">
        <w:rPr>
          <w:sz w:val="24"/>
          <w:szCs w:val="24"/>
          <w:lang w:val="uk-UA"/>
        </w:rPr>
        <w:t>педиатрии</w:t>
      </w:r>
      <w:proofErr w:type="spellEnd"/>
      <w:r w:rsidRPr="00F150B8">
        <w:rPr>
          <w:sz w:val="24"/>
          <w:szCs w:val="24"/>
          <w:lang w:val="uk-UA"/>
        </w:rPr>
        <w:t xml:space="preserve"> 2007; 2: 40-45.</w:t>
      </w:r>
    </w:p>
    <w:sectPr w:rsidR="00DB5A06" w:rsidRPr="00F150B8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B8"/>
    <w:rsid w:val="0005283E"/>
    <w:rsid w:val="00130A73"/>
    <w:rsid w:val="001715F0"/>
    <w:rsid w:val="002D028E"/>
    <w:rsid w:val="00383381"/>
    <w:rsid w:val="003A5F44"/>
    <w:rsid w:val="00437344"/>
    <w:rsid w:val="004A4536"/>
    <w:rsid w:val="004D7C92"/>
    <w:rsid w:val="007104F8"/>
    <w:rsid w:val="00724DF4"/>
    <w:rsid w:val="007D3B1C"/>
    <w:rsid w:val="00811BCD"/>
    <w:rsid w:val="00843A84"/>
    <w:rsid w:val="00890E96"/>
    <w:rsid w:val="00B65FA7"/>
    <w:rsid w:val="00C86A92"/>
    <w:rsid w:val="00CD3737"/>
    <w:rsid w:val="00D13F11"/>
    <w:rsid w:val="00D623A5"/>
    <w:rsid w:val="00DB5A06"/>
    <w:rsid w:val="00F150B8"/>
    <w:rsid w:val="00F678D4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2267</Words>
  <Characters>12926</Characters>
  <Application>Microsoft Office Word</Application>
  <DocSecurity>0</DocSecurity>
  <Lines>107</Lines>
  <Paragraphs>30</Paragraphs>
  <ScaleCrop>false</ScaleCrop>
  <Company>Krokoz™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2013-10-26T17:45:00Z</dcterms:created>
  <dcterms:modified xsi:type="dcterms:W3CDTF">2013-10-28T15:01:00Z</dcterms:modified>
</cp:coreProperties>
</file>