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A4" w:rsidRPr="003F6C90" w:rsidRDefault="005D1CC7" w:rsidP="003F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6C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ГЕНДЕРНІ </w:t>
      </w:r>
      <w:r w:rsidRPr="003F6C90">
        <w:rPr>
          <w:rFonts w:ascii="Times New Roman" w:hAnsi="Times New Roman" w:cs="Times New Roman"/>
          <w:b/>
          <w:sz w:val="24"/>
          <w:szCs w:val="24"/>
        </w:rPr>
        <w:t>ОСОБЛИВОС</w:t>
      </w:r>
      <w:r w:rsidRPr="003F6C90">
        <w:rPr>
          <w:rFonts w:ascii="Times New Roman" w:hAnsi="Times New Roman" w:cs="Times New Roman"/>
          <w:b/>
          <w:sz w:val="24"/>
          <w:szCs w:val="24"/>
          <w:lang w:val="uk-UA"/>
        </w:rPr>
        <w:t>ТІ Р</w:t>
      </w:r>
      <w:r w:rsidRPr="003F6C90">
        <w:rPr>
          <w:rFonts w:ascii="Times New Roman" w:hAnsi="Times New Roman" w:cs="Times New Roman"/>
          <w:b/>
          <w:sz w:val="24"/>
          <w:szCs w:val="24"/>
        </w:rPr>
        <w:t xml:space="preserve">ЕМОДЕЛЮВАННЯ </w:t>
      </w:r>
      <w:r w:rsidRPr="003F6C90">
        <w:rPr>
          <w:rFonts w:ascii="Times New Roman" w:hAnsi="Times New Roman" w:cs="Times New Roman"/>
          <w:b/>
          <w:sz w:val="24"/>
          <w:szCs w:val="24"/>
          <w:lang w:val="uk-UA"/>
        </w:rPr>
        <w:t>ЛІВОГО ШЛУНОЧКА У ХВО</w:t>
      </w:r>
      <w:r w:rsidR="00BE117F" w:rsidRPr="003F6C90">
        <w:rPr>
          <w:rFonts w:ascii="Times New Roman" w:hAnsi="Times New Roman" w:cs="Times New Roman"/>
          <w:b/>
          <w:sz w:val="24"/>
          <w:szCs w:val="24"/>
          <w:lang w:val="uk-UA"/>
        </w:rPr>
        <w:t>РИХ НА АРТЕРІАЛЬНУ ГІПЕРТЕНЗІЮ</w:t>
      </w:r>
      <w:r w:rsidR="00345852" w:rsidRPr="003F6C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ОЖИРІННЯМ</w:t>
      </w:r>
    </w:p>
    <w:p w:rsidR="005D1CC7" w:rsidRPr="003F6C90" w:rsidRDefault="005D1CC7" w:rsidP="003F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6C90">
        <w:rPr>
          <w:rFonts w:ascii="Times New Roman" w:hAnsi="Times New Roman" w:cs="Times New Roman"/>
          <w:b/>
          <w:sz w:val="24"/>
          <w:szCs w:val="24"/>
          <w:lang w:val="uk-UA"/>
        </w:rPr>
        <w:t>Питецька Н.І.</w:t>
      </w:r>
    </w:p>
    <w:p w:rsidR="005D1CC7" w:rsidRPr="003F6C90" w:rsidRDefault="005D1CC7" w:rsidP="003F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6C90">
        <w:rPr>
          <w:rFonts w:ascii="Times New Roman" w:hAnsi="Times New Roman" w:cs="Times New Roman"/>
          <w:b/>
          <w:sz w:val="24"/>
          <w:szCs w:val="24"/>
          <w:lang w:val="uk-UA"/>
        </w:rPr>
        <w:t>Харківський нааціональний медичний університет</w:t>
      </w:r>
    </w:p>
    <w:p w:rsidR="00C65C66" w:rsidRPr="003F6C90" w:rsidRDefault="00C65C66" w:rsidP="003F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C66" w:rsidRPr="003F6C90" w:rsidRDefault="00E34D57" w:rsidP="003F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C90">
        <w:rPr>
          <w:rFonts w:ascii="Times New Roman" w:hAnsi="Times New Roman" w:cs="Times New Roman"/>
          <w:sz w:val="24"/>
          <w:szCs w:val="24"/>
          <w:lang w:val="uk-UA"/>
        </w:rPr>
        <w:t>Незважаючи на високу поширеність профілактичних заходів,  а</w:t>
      </w:r>
      <w:r w:rsidR="00BB60F3" w:rsidRPr="003F6C90">
        <w:rPr>
          <w:rFonts w:ascii="Times New Roman" w:hAnsi="Times New Roman" w:cs="Times New Roman"/>
          <w:sz w:val="24"/>
          <w:szCs w:val="24"/>
          <w:lang w:val="uk-UA"/>
        </w:rPr>
        <w:t xml:space="preserve">ртеріальна гіпертензія (АГ) </w:t>
      </w:r>
      <w:r w:rsidRPr="003F6C90">
        <w:rPr>
          <w:rFonts w:ascii="Times New Roman" w:hAnsi="Times New Roman" w:cs="Times New Roman"/>
          <w:sz w:val="24"/>
          <w:szCs w:val="24"/>
          <w:lang w:val="uk-UA"/>
        </w:rPr>
        <w:t xml:space="preserve">залишається одним з основних серцево-судинних захворювань, що </w:t>
      </w:r>
      <w:r w:rsidR="00C65C66" w:rsidRPr="003F6C90">
        <w:rPr>
          <w:rFonts w:ascii="Times New Roman" w:hAnsi="Times New Roman" w:cs="Times New Roman"/>
          <w:sz w:val="24"/>
          <w:szCs w:val="24"/>
          <w:lang w:val="uk-UA"/>
        </w:rPr>
        <w:t>значно погіршує якість життя сучасної людини, сприяючи формуванню гіпертрофії лівого, яка, в свою чергу</w:t>
      </w:r>
      <w:r w:rsidR="00D6168C" w:rsidRPr="003F6C90">
        <w:rPr>
          <w:rFonts w:ascii="Times New Roman" w:hAnsi="Times New Roman" w:cs="Times New Roman"/>
          <w:sz w:val="24"/>
          <w:szCs w:val="24"/>
          <w:lang w:val="uk-UA"/>
        </w:rPr>
        <w:t>, у 5 разів підвищує розвиток кардіоваскулярних подій.</w:t>
      </w:r>
      <w:r w:rsidR="00C65C66" w:rsidRPr="003F6C90">
        <w:rPr>
          <w:rFonts w:ascii="Times New Roman" w:hAnsi="Times New Roman" w:cs="Times New Roman"/>
          <w:sz w:val="24"/>
          <w:szCs w:val="24"/>
          <w:lang w:val="uk-UA"/>
        </w:rPr>
        <w:t xml:space="preserve">  Серед низки факторів, що впливають на розвиток ГЛШ вагоме місце належить ожирінню.</w:t>
      </w:r>
      <w:r w:rsidR="00D6168C" w:rsidRPr="003F6C90">
        <w:rPr>
          <w:rFonts w:ascii="Times New Roman" w:hAnsi="Times New Roman" w:cs="Times New Roman"/>
          <w:sz w:val="24"/>
          <w:szCs w:val="24"/>
          <w:lang w:val="uk-UA"/>
        </w:rPr>
        <w:t xml:space="preserve"> При поєднанні АГ і ожиріння ризик розвитку ГЛШ підвищується у 4 рази.</w:t>
      </w:r>
    </w:p>
    <w:p w:rsidR="00D6168C" w:rsidRPr="003F6C90" w:rsidRDefault="00C65C66" w:rsidP="003F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C90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3F6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68C" w:rsidRPr="003F6C9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45852" w:rsidRPr="003F6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68C" w:rsidRPr="003F6C90">
        <w:rPr>
          <w:rFonts w:ascii="Times New Roman" w:hAnsi="Times New Roman" w:cs="Times New Roman"/>
          <w:sz w:val="24"/>
          <w:szCs w:val="24"/>
          <w:lang w:val="uk-UA"/>
        </w:rPr>
        <w:t>визначення гендерних особливостей структурно-функціональних змін у хворих на АГ</w:t>
      </w:r>
      <w:r w:rsidR="00345852" w:rsidRPr="003F6C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6168C" w:rsidRPr="003F6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852" w:rsidRPr="003F6C9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BE117F" w:rsidRPr="003F6C90">
        <w:rPr>
          <w:rFonts w:ascii="Times New Roman" w:hAnsi="Times New Roman" w:cs="Times New Roman"/>
          <w:sz w:val="24"/>
          <w:szCs w:val="24"/>
          <w:lang w:val="uk-UA"/>
        </w:rPr>
        <w:t>лежно від антропометричних показників</w:t>
      </w:r>
      <w:r w:rsidR="00D6168C" w:rsidRPr="003F6C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4250" w:rsidRPr="003F6C90" w:rsidRDefault="00D6168C" w:rsidP="003F6C90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3F6C90">
        <w:rPr>
          <w:b/>
          <w:lang w:val="uk-UA"/>
        </w:rPr>
        <w:t>Матеріали і методи.</w:t>
      </w:r>
      <w:r w:rsidR="00C65C66" w:rsidRPr="003F6C90">
        <w:rPr>
          <w:b/>
          <w:lang w:val="uk-UA"/>
        </w:rPr>
        <w:t xml:space="preserve">  </w:t>
      </w:r>
      <w:r w:rsidR="00BB60F3" w:rsidRPr="003F6C90">
        <w:rPr>
          <w:b/>
          <w:lang w:val="uk-UA"/>
        </w:rPr>
        <w:t xml:space="preserve"> </w:t>
      </w:r>
      <w:r w:rsidR="00CE4250" w:rsidRPr="003F6C90">
        <w:rPr>
          <w:lang w:val="uk-UA"/>
        </w:rPr>
        <w:t xml:space="preserve">Обстежено 266 пацієнтів з АГ (220 жінок і 46 чоловіків). Всім хворим проведено </w:t>
      </w:r>
      <w:r w:rsidR="00CE4250" w:rsidRPr="003F6C90">
        <w:rPr>
          <w:lang w:val="uk-UA" w:eastAsia="uk-UA"/>
        </w:rPr>
        <w:t>комплексне клінічне обстеження. П</w:t>
      </w:r>
      <w:r w:rsidR="00CE4250" w:rsidRPr="003F6C90">
        <w:rPr>
          <w:lang w:val="uk-UA"/>
        </w:rPr>
        <w:t>роаналізовано такі антропометричні показники:</w:t>
      </w:r>
      <w:r w:rsidR="00345852" w:rsidRPr="003F6C90">
        <w:rPr>
          <w:lang w:val="uk-UA"/>
        </w:rPr>
        <w:t xml:space="preserve"> індекс маси тіла</w:t>
      </w:r>
      <w:r w:rsidR="00CE4250" w:rsidRPr="003F6C90">
        <w:rPr>
          <w:lang w:val="uk-UA"/>
        </w:rPr>
        <w:t xml:space="preserve"> </w:t>
      </w:r>
      <w:r w:rsidR="00345852" w:rsidRPr="003F6C90">
        <w:rPr>
          <w:lang w:val="uk-UA"/>
        </w:rPr>
        <w:t>(</w:t>
      </w:r>
      <w:r w:rsidR="00CE4250" w:rsidRPr="003F6C90">
        <w:rPr>
          <w:lang w:val="uk-UA"/>
        </w:rPr>
        <w:t>ІМТ</w:t>
      </w:r>
      <w:r w:rsidR="00345852" w:rsidRPr="003F6C90">
        <w:rPr>
          <w:lang w:val="uk-UA"/>
        </w:rPr>
        <w:t>)</w:t>
      </w:r>
      <w:r w:rsidR="00CE4250" w:rsidRPr="003F6C90">
        <w:rPr>
          <w:lang w:val="uk-UA"/>
        </w:rPr>
        <w:t xml:space="preserve">, </w:t>
      </w:r>
      <w:r w:rsidR="00345852" w:rsidRPr="003F6C90">
        <w:rPr>
          <w:lang w:val="uk-UA"/>
        </w:rPr>
        <w:t>окружність талії (</w:t>
      </w:r>
      <w:r w:rsidR="00CE4250" w:rsidRPr="003F6C90">
        <w:rPr>
          <w:lang w:val="uk-UA"/>
        </w:rPr>
        <w:t>ОТ</w:t>
      </w:r>
      <w:r w:rsidR="00345852" w:rsidRPr="003F6C90">
        <w:rPr>
          <w:lang w:val="uk-UA"/>
        </w:rPr>
        <w:t>)</w:t>
      </w:r>
      <w:r w:rsidR="00CE4250" w:rsidRPr="003F6C90">
        <w:rPr>
          <w:lang w:val="uk-UA"/>
        </w:rPr>
        <w:t xml:space="preserve">, </w:t>
      </w:r>
      <w:r w:rsidR="00345852" w:rsidRPr="003F6C90">
        <w:rPr>
          <w:lang w:val="uk-UA"/>
        </w:rPr>
        <w:t>окружність стегон (</w:t>
      </w:r>
      <w:r w:rsidR="00CE4250" w:rsidRPr="003F6C90">
        <w:rPr>
          <w:lang w:val="uk-UA"/>
        </w:rPr>
        <w:t>ОС</w:t>
      </w:r>
      <w:r w:rsidR="00345852" w:rsidRPr="003F6C90">
        <w:rPr>
          <w:lang w:val="uk-UA"/>
        </w:rPr>
        <w:t>)</w:t>
      </w:r>
      <w:r w:rsidR="00CE4250" w:rsidRPr="003F6C90">
        <w:rPr>
          <w:lang w:val="uk-UA"/>
        </w:rPr>
        <w:t xml:space="preserve"> та </w:t>
      </w:r>
      <w:r w:rsidR="00345852" w:rsidRPr="003F6C90">
        <w:rPr>
          <w:lang w:val="uk-UA"/>
        </w:rPr>
        <w:t>індекс «талія/стегна» (</w:t>
      </w:r>
      <w:r w:rsidR="00CE4250" w:rsidRPr="003F6C90">
        <w:rPr>
          <w:lang w:val="uk-UA"/>
        </w:rPr>
        <w:t>ІТС</w:t>
      </w:r>
      <w:r w:rsidR="00345852" w:rsidRPr="003F6C90">
        <w:rPr>
          <w:lang w:val="uk-UA"/>
        </w:rPr>
        <w:t>)</w:t>
      </w:r>
      <w:r w:rsidR="00CE4250" w:rsidRPr="003F6C90">
        <w:rPr>
          <w:lang w:val="uk-UA"/>
        </w:rPr>
        <w:t xml:space="preserve">. </w:t>
      </w:r>
      <w:r w:rsidR="00CE4250" w:rsidRPr="003F6C90">
        <w:rPr>
          <w:lang w:val="uk-UA" w:eastAsia="uk-UA"/>
        </w:rPr>
        <w:t xml:space="preserve">Ожиріння виявляли, використовуючи ІМТ, </w:t>
      </w:r>
      <w:r w:rsidR="00F7062A" w:rsidRPr="003F6C90">
        <w:rPr>
          <w:lang w:val="uk-UA" w:eastAsia="uk-UA"/>
        </w:rPr>
        <w:t>т</w:t>
      </w:r>
      <w:r w:rsidR="00CE4250" w:rsidRPr="003F6C90">
        <w:rPr>
          <w:lang w:val="uk-UA" w:eastAsia="uk-UA"/>
        </w:rPr>
        <w:t>ип розподілу жирової тканини визначали відповідно до значення ІТС.</w:t>
      </w:r>
      <w:r w:rsidR="00CE4250" w:rsidRPr="003F6C90">
        <w:rPr>
          <w:lang w:val="uk-UA"/>
        </w:rPr>
        <w:t xml:space="preserve"> Дослідження структурно-функціонального стану міокарда </w:t>
      </w:r>
      <w:r w:rsidR="00F7062A" w:rsidRPr="003F6C90">
        <w:rPr>
          <w:lang w:val="uk-UA"/>
        </w:rPr>
        <w:t>лівого шлуночка (</w:t>
      </w:r>
      <w:r w:rsidR="00CE4250" w:rsidRPr="003F6C90">
        <w:rPr>
          <w:lang w:val="uk-UA"/>
        </w:rPr>
        <w:t>ЛШ</w:t>
      </w:r>
      <w:r w:rsidR="00F7062A" w:rsidRPr="003F6C90">
        <w:rPr>
          <w:lang w:val="uk-UA"/>
        </w:rPr>
        <w:t>)</w:t>
      </w:r>
      <w:r w:rsidR="00CE4250" w:rsidRPr="003F6C90">
        <w:rPr>
          <w:lang w:val="uk-UA"/>
        </w:rPr>
        <w:t xml:space="preserve"> проводили на ультразвуковому сканері </w:t>
      </w:r>
      <w:r w:rsidR="00CE4250" w:rsidRPr="003F6C90">
        <w:rPr>
          <w:lang w:val="en-US"/>
        </w:rPr>
        <w:t>RADMIR</w:t>
      </w:r>
      <w:r w:rsidR="00CE4250" w:rsidRPr="003F6C90">
        <w:rPr>
          <w:lang w:val="uk-UA"/>
        </w:rPr>
        <w:t xml:space="preserve">-628А, використовуючи гендерні норми. </w:t>
      </w:r>
      <w:r w:rsidR="00CE4250" w:rsidRPr="003F6C90">
        <w:rPr>
          <w:bCs/>
          <w:lang w:val="uk-UA"/>
        </w:rPr>
        <w:t>Визначення типів структурно-геометричного ремоделювання ЛШ проводилося за</w:t>
      </w:r>
      <w:r w:rsidR="00CE4250" w:rsidRPr="003F6C90">
        <w:rPr>
          <w:lang w:val="uk-UA"/>
        </w:rPr>
        <w:t xml:space="preserve"> класифікацією </w:t>
      </w:r>
      <w:r w:rsidR="00CE4250" w:rsidRPr="003F6C90">
        <w:rPr>
          <w:color w:val="000000"/>
          <w:lang w:val="en-US"/>
        </w:rPr>
        <w:t>Ganau</w:t>
      </w:r>
      <w:r w:rsidR="00CE4250" w:rsidRPr="003F6C90">
        <w:rPr>
          <w:lang w:val="uk-UA"/>
        </w:rPr>
        <w:t xml:space="preserve"> та </w:t>
      </w:r>
      <w:r w:rsidR="00CE4250" w:rsidRPr="003F6C90">
        <w:rPr>
          <w:lang w:val="en-US"/>
        </w:rPr>
        <w:t>Devereux</w:t>
      </w:r>
      <w:r w:rsidR="00CE4250" w:rsidRPr="003F6C90">
        <w:rPr>
          <w:lang w:val="uk-UA"/>
        </w:rPr>
        <w:t>.</w:t>
      </w:r>
    </w:p>
    <w:p w:rsidR="003F6C90" w:rsidRPr="003F6C90" w:rsidRDefault="00CE4250" w:rsidP="003F6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F6C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Результати. </w:t>
      </w:r>
      <w:r w:rsidR="00F7062A" w:rsidRPr="003F6C90">
        <w:rPr>
          <w:rFonts w:ascii="Times New Roman" w:hAnsi="Times New Roman"/>
          <w:sz w:val="24"/>
          <w:szCs w:val="24"/>
          <w:lang w:val="uk-UA" w:eastAsia="uk-UA"/>
        </w:rPr>
        <w:t xml:space="preserve">Значення ОТ як  у жінок, так і у чоловіків </w:t>
      </w:r>
      <w:r w:rsidR="00F7062A" w:rsidRPr="003F6C90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F7062A" w:rsidRPr="003F6C90">
        <w:rPr>
          <w:rFonts w:ascii="Times New Roman" w:hAnsi="Times New Roman"/>
          <w:sz w:val="24"/>
          <w:szCs w:val="24"/>
          <w:lang w:val="uk-UA" w:eastAsia="uk-UA"/>
        </w:rPr>
        <w:t xml:space="preserve">незалежно від типу геометрії ЛШ 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 xml:space="preserve">між собою суттєво не відрізнялися (р&gt;0,05 у всіх випадках). 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Максимальне значення ОТ у жінок виявлено в групі з 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 xml:space="preserve">концентричною 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>ГЛШ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 xml:space="preserve"> (КГЛШ)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, у чоловіків – у групі з 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>ексцентричною ГЛШ (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>ЕГЛШ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>)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, мінімальне – в групі з 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>нормальною геометрією ЛШ (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>НГЛШ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>)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 незалежно від статі. Значення ОТ у чоловіків достовірно перевищувало значення такого показника у жінок лише в групі з ЕГЛШ (р&lt;0,05).</w:t>
      </w:r>
      <w:r w:rsidR="00F7062A" w:rsidRPr="003F6C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Значення ОС незалежно від статі також між собою 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суттєво не відрізнялися (р&gt;0,05 в усіх випадках), але 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максимальне значення ОС зареєстровано в групі жінок з КГЛШ та чоловіків з КРЛШ. Проведений гендерний аналіз виявив, що ОС у жінок достовірно перевищувала аналогічний показник у чоловіків тільки в групі з КГЛШ і ЕГЛШ (р&lt;0,001 в обох випадках). У групі з НГЛШ та </w:t>
      </w:r>
      <w:r w:rsidR="00F7062A" w:rsidRPr="003F6C90">
        <w:rPr>
          <w:rFonts w:ascii="Times New Roman" w:hAnsi="Times New Roman"/>
          <w:sz w:val="24"/>
          <w:szCs w:val="24"/>
          <w:lang w:val="uk-UA" w:eastAsia="uk-UA"/>
        </w:rPr>
        <w:t>концентричним ремоделюванням ЛШ (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>КРЛШ</w:t>
      </w:r>
      <w:r w:rsidR="00F7062A" w:rsidRPr="003F6C90">
        <w:rPr>
          <w:rFonts w:ascii="Times New Roman" w:hAnsi="Times New Roman"/>
          <w:sz w:val="24"/>
          <w:szCs w:val="24"/>
          <w:lang w:val="uk-UA" w:eastAsia="uk-UA"/>
        </w:rPr>
        <w:t>)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 переважне значення ОС у жінок порівняно з чоловіками носило характер тенденції.</w:t>
      </w:r>
      <w:r w:rsidR="00F7062A" w:rsidRPr="003F6C9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ІМТ 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був максимальним у 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жінок 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з КГЛШ, у чоловіків – з ЕГЛШ. 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При цьому у чоловіків значення ІМТ незалежно від типу геометрії </w:t>
      </w:r>
      <w:r w:rsidR="00F7062A" w:rsidRPr="003F6C90">
        <w:rPr>
          <w:rFonts w:ascii="Times New Roman" w:hAnsi="Times New Roman"/>
          <w:sz w:val="24"/>
          <w:szCs w:val="24"/>
          <w:lang w:val="uk-UA" w:eastAsia="uk-UA"/>
        </w:rPr>
        <w:t>ЛШ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між собою суттєво не відрізнялись (р&gt;0,05 у всіх випадках), а підвищення його в групах з наявністю ГЛШ носило характер тенденції. У жінок встановлено достовірне збільшення ІМТ у групі з КГЛШ у порівнянні з таким показником у пацієнток з НГЛШ 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>(р&lt;0,05), в інших групах збільшення ІМТ носило характер тенденції (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>р&gt;0,05)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>.</w:t>
      </w:r>
      <w:r w:rsidR="00F7062A" w:rsidRPr="003F6C9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45852" w:rsidRPr="003F6C90">
        <w:rPr>
          <w:rFonts w:ascii="Times New Roman" w:hAnsi="Times New Roman"/>
          <w:sz w:val="24"/>
          <w:szCs w:val="24"/>
          <w:lang w:val="uk-UA"/>
        </w:rPr>
        <w:t xml:space="preserve">Порівняльний гендерний аналіз встановив, що ІМТ </w:t>
      </w:r>
      <w:r w:rsidR="00345852" w:rsidRPr="003F6C90">
        <w:rPr>
          <w:rFonts w:ascii="Times New Roman" w:hAnsi="Times New Roman"/>
          <w:sz w:val="24"/>
          <w:szCs w:val="24"/>
          <w:lang w:val="uk-UA" w:eastAsia="uk-UA"/>
        </w:rPr>
        <w:t xml:space="preserve">був достовірно вищим у жінок, ніж у чоловіків у групі з КРЛШ і КГЛШ (р&lt;0,01 в обох випадках). </w:t>
      </w:r>
      <w:r w:rsidR="003F6C90" w:rsidRPr="003F6C90">
        <w:rPr>
          <w:rFonts w:ascii="Times New Roman" w:hAnsi="Times New Roman"/>
          <w:sz w:val="24"/>
          <w:szCs w:val="24"/>
          <w:lang w:val="uk-UA" w:eastAsia="uk-UA"/>
        </w:rPr>
        <w:t>ІТС був достовірно нижчим у жінок, ніж у чоловіків, незалежно від геометрії лівого шлуночка (р&lt;0,001 в усіх випадках). ІТС був максимальним у жінок з КГЛШ і незначно перевищував такий показник у жінок з КРЛШ та ЕГЛШ (р&gt;0,05 в обох випадках), але достовірно – у жінок з НГЛШ (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>р&lt;0,01).</w:t>
      </w:r>
      <w:r w:rsidR="003F6C90" w:rsidRPr="003F6C9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>У чоловіків ІТС був максимальним також у групі хворих з КГЛШ і майже не відрізнявся від такого показника в групі з ЕГЛШ, достовірно перевищуючи його також лише в групі хворих з НГЛШ (р&lt;0,001).</w:t>
      </w:r>
    </w:p>
    <w:p w:rsidR="00810055" w:rsidRDefault="00345852" w:rsidP="003F6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F6C90">
        <w:rPr>
          <w:rFonts w:ascii="Times New Roman" w:hAnsi="Times New Roman"/>
          <w:b/>
          <w:sz w:val="24"/>
          <w:szCs w:val="24"/>
          <w:lang w:val="uk-UA"/>
        </w:rPr>
        <w:t>Висновки.</w:t>
      </w:r>
      <w:r w:rsidRPr="003F6C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6C90">
        <w:rPr>
          <w:rFonts w:ascii="Times New Roman" w:hAnsi="Times New Roman"/>
          <w:sz w:val="24"/>
          <w:szCs w:val="24"/>
          <w:lang w:val="uk-UA"/>
        </w:rPr>
        <w:t xml:space="preserve">Виявлено гендерні особливості впливу антропометричних показників на ремоделювання міокарда  ЛШ у хворих на АГ. 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 xml:space="preserve">Прогресування ожиріння (за </w:t>
      </w:r>
      <w:r w:rsidR="003F6C90">
        <w:rPr>
          <w:rFonts w:ascii="Times New Roman" w:hAnsi="Times New Roman"/>
          <w:sz w:val="24"/>
          <w:szCs w:val="24"/>
          <w:lang w:val="uk-UA"/>
        </w:rPr>
        <w:t>ІМТ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>) та з</w:t>
      </w:r>
      <w:r w:rsidR="003F6C90">
        <w:rPr>
          <w:rFonts w:ascii="Times New Roman" w:hAnsi="Times New Roman"/>
          <w:sz w:val="24"/>
          <w:szCs w:val="24"/>
          <w:lang w:val="uk-UA"/>
        </w:rPr>
        <w:t>а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 xml:space="preserve">ільшення </w:t>
      </w:r>
      <w:r w:rsidR="003F6C90">
        <w:rPr>
          <w:rFonts w:ascii="Times New Roman" w:hAnsi="Times New Roman"/>
          <w:sz w:val="24"/>
          <w:szCs w:val="24"/>
          <w:lang w:val="uk-UA"/>
        </w:rPr>
        <w:t>ОТ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 xml:space="preserve"> асоцію</w:t>
      </w:r>
      <w:r w:rsidR="003F6C90">
        <w:rPr>
          <w:rFonts w:ascii="Times New Roman" w:hAnsi="Times New Roman"/>
          <w:sz w:val="24"/>
          <w:szCs w:val="24"/>
          <w:lang w:val="uk-UA"/>
        </w:rPr>
        <w:t>валося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 xml:space="preserve"> з формуванням </w:t>
      </w:r>
      <w:r w:rsidR="003F6C90">
        <w:rPr>
          <w:rFonts w:ascii="Times New Roman" w:hAnsi="Times New Roman"/>
          <w:sz w:val="24"/>
          <w:szCs w:val="24"/>
          <w:lang w:val="uk-UA"/>
        </w:rPr>
        <w:t>КГЛШ</w:t>
      </w:r>
      <w:r w:rsidR="003F6C90" w:rsidRPr="003F6C90">
        <w:rPr>
          <w:rFonts w:ascii="Times New Roman" w:hAnsi="Times New Roman"/>
          <w:sz w:val="24"/>
          <w:szCs w:val="24"/>
          <w:lang w:val="uk-UA"/>
        </w:rPr>
        <w:t xml:space="preserve"> у жінок та </w:t>
      </w:r>
      <w:r w:rsidR="003F6C90">
        <w:rPr>
          <w:rFonts w:ascii="Times New Roman" w:hAnsi="Times New Roman"/>
          <w:sz w:val="24"/>
          <w:szCs w:val="24"/>
          <w:lang w:val="uk-UA"/>
        </w:rPr>
        <w:t>ЕГЛШ у чоловіків.</w:t>
      </w:r>
    </w:p>
    <w:p w:rsidR="00810055" w:rsidRDefault="00810055" w:rsidP="003F6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1CC7" w:rsidRPr="00810055" w:rsidRDefault="005D1CC7" w:rsidP="003F6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D1CC7" w:rsidRPr="00810055" w:rsidSect="00EA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A08"/>
    <w:multiLevelType w:val="hybridMultilevel"/>
    <w:tmpl w:val="DBAA9E9C"/>
    <w:lvl w:ilvl="0" w:tplc="39721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578FF"/>
    <w:multiLevelType w:val="hybridMultilevel"/>
    <w:tmpl w:val="40A6975E"/>
    <w:lvl w:ilvl="0" w:tplc="57D6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CC7"/>
    <w:rsid w:val="00137FC7"/>
    <w:rsid w:val="00345852"/>
    <w:rsid w:val="003F6C90"/>
    <w:rsid w:val="005D1CC7"/>
    <w:rsid w:val="00810055"/>
    <w:rsid w:val="00945ED0"/>
    <w:rsid w:val="009D72FC"/>
    <w:rsid w:val="00BB3C20"/>
    <w:rsid w:val="00BB60F3"/>
    <w:rsid w:val="00BE117F"/>
    <w:rsid w:val="00C65C66"/>
    <w:rsid w:val="00CE4250"/>
    <w:rsid w:val="00D14851"/>
    <w:rsid w:val="00D6168C"/>
    <w:rsid w:val="00E3464C"/>
    <w:rsid w:val="00E34D57"/>
    <w:rsid w:val="00EA24A4"/>
    <w:rsid w:val="00EC3473"/>
    <w:rsid w:val="00F7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E42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4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F6C90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rsid w:val="00810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2013-05-14T21:05:00Z</dcterms:created>
  <dcterms:modified xsi:type="dcterms:W3CDTF">2013-10-17T20:11:00Z</dcterms:modified>
</cp:coreProperties>
</file>