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30" w:rsidRPr="003D5F30" w:rsidRDefault="007E51F8" w:rsidP="003D5F30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РЕЗУЛЬТАТЫ ДОППЛЕРОГРАФИИ</w:t>
      </w:r>
      <w:r w:rsidR="005F47F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D5F30" w:rsidRPr="003D5F30">
        <w:rPr>
          <w:rFonts w:ascii="Times New Roman" w:hAnsi="Times New Roman" w:cs="Times New Roman"/>
          <w:b/>
          <w:caps/>
          <w:sz w:val="28"/>
          <w:szCs w:val="28"/>
        </w:rPr>
        <w:t>яичников у женщин после эмболизации маточных артерий</w:t>
      </w:r>
    </w:p>
    <w:p w:rsidR="003D5F30" w:rsidRPr="003D5F30" w:rsidRDefault="003D5F30" w:rsidP="003D5F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30">
        <w:rPr>
          <w:rFonts w:ascii="Arial" w:hAnsi="Arial" w:cs="Arial"/>
          <w:b/>
          <w:sz w:val="20"/>
          <w:szCs w:val="20"/>
        </w:rPr>
        <w:t>О.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5F30">
        <w:rPr>
          <w:rFonts w:ascii="Arial" w:hAnsi="Arial" w:cs="Arial"/>
          <w:b/>
          <w:sz w:val="20"/>
          <w:szCs w:val="20"/>
        </w:rPr>
        <w:t>И.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5F30">
        <w:rPr>
          <w:rFonts w:ascii="Arial" w:hAnsi="Arial" w:cs="Arial"/>
          <w:b/>
          <w:sz w:val="20"/>
          <w:szCs w:val="20"/>
        </w:rPr>
        <w:t>Калиновская, Ю.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5F30">
        <w:rPr>
          <w:rFonts w:ascii="Arial" w:hAnsi="Arial" w:cs="Arial"/>
          <w:b/>
          <w:sz w:val="20"/>
          <w:szCs w:val="20"/>
        </w:rPr>
        <w:t>С.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D5F30">
        <w:rPr>
          <w:rFonts w:ascii="Arial" w:hAnsi="Arial" w:cs="Arial"/>
          <w:b/>
          <w:sz w:val="20"/>
          <w:szCs w:val="20"/>
        </w:rPr>
        <w:t>Паращук</w:t>
      </w:r>
    </w:p>
    <w:p w:rsidR="003D5F30" w:rsidRPr="0042134F" w:rsidRDefault="003D5F30" w:rsidP="003D5F30">
      <w:pPr>
        <w:spacing w:after="0" w:line="480" w:lineRule="auto"/>
        <w:jc w:val="both"/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uk-UA"/>
        </w:rPr>
      </w:pPr>
      <w:r w:rsidRPr="00673DB1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 xml:space="preserve">Кафедра акушерства и гинекологии №2 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(зав. – профессор Ю.С.Паращук), Харьковский национальный медицинский университет; 61022, г</w:t>
      </w:r>
      <w:proofErr w:type="gramStart"/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.Х</w:t>
      </w:r>
      <w:proofErr w:type="gramEnd"/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 xml:space="preserve">арьков, пр. Ленина, 4. 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E</w:t>
      </w:r>
      <w:r w:rsidRP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-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mail</w:t>
      </w:r>
      <w:r w:rsidRP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olga</w:t>
      </w:r>
      <w:proofErr w:type="spellEnd"/>
      <w:r w:rsidRP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iv</w:t>
      </w:r>
      <w:r w:rsidRPr="00DF5E07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</w:t>
      </w:r>
      <w:proofErr w:type="spellStart"/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kalinovska</w:t>
      </w:r>
      <w:proofErr w:type="spellEnd"/>
      <w:r w:rsidRPr="00DF5E07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@</w:t>
      </w:r>
      <w:proofErr w:type="spellStart"/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gmail</w:t>
      </w:r>
      <w:proofErr w:type="spellEnd"/>
      <w:r w:rsidRPr="00DF5E07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com</w:t>
      </w: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Лейомиома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матки – самая распространенная доброкачественная,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гормональнозависимая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опухоль, которая диагностируется у 20–27% женщин фертильного возраста и нередко ведет к возникновению бесплодия и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беременности.</w:t>
      </w: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30">
        <w:rPr>
          <w:rFonts w:ascii="Times New Roman" w:hAnsi="Times New Roman" w:cs="Times New Roman"/>
          <w:sz w:val="24"/>
          <w:szCs w:val="24"/>
        </w:rPr>
        <w:t xml:space="preserve">Внедрение новых малоинвазивных органосохраняющих методов лечения сделали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эмболизацию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маточных артерий </w:t>
      </w:r>
      <w:r w:rsidR="007E51F8">
        <w:rPr>
          <w:rFonts w:ascii="Times New Roman" w:hAnsi="Times New Roman" w:cs="Times New Roman"/>
          <w:sz w:val="24"/>
          <w:szCs w:val="24"/>
        </w:rPr>
        <w:t>(ЭМА) альтернативной традиционной</w:t>
      </w:r>
      <w:r w:rsidRPr="003D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миомэктомии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D5F30">
        <w:rPr>
          <w:rFonts w:ascii="Times New Roman" w:hAnsi="Times New Roman" w:cs="Times New Roman"/>
          <w:sz w:val="24"/>
          <w:szCs w:val="24"/>
        </w:rPr>
        <w:t>меются самые противоречивые сообщения о влиянии 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> на функцию яичников.</w:t>
      </w: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30">
        <w:rPr>
          <w:rFonts w:ascii="Times New Roman" w:hAnsi="Times New Roman" w:cs="Times New Roman"/>
          <w:sz w:val="24"/>
          <w:szCs w:val="24"/>
        </w:rPr>
        <w:t>Целью исследования явил</w:t>
      </w:r>
      <w:r w:rsidR="005F47F5">
        <w:rPr>
          <w:rFonts w:ascii="Times New Roman" w:hAnsi="Times New Roman" w:cs="Times New Roman"/>
          <w:sz w:val="24"/>
          <w:szCs w:val="24"/>
        </w:rPr>
        <w:t>а</w:t>
      </w:r>
      <w:r w:rsidRPr="003D5F30">
        <w:rPr>
          <w:rFonts w:ascii="Times New Roman" w:hAnsi="Times New Roman" w:cs="Times New Roman"/>
          <w:sz w:val="24"/>
          <w:szCs w:val="24"/>
        </w:rPr>
        <w:t>сь оценка влияния ЭМА на функцию и кровоток в яичниках сразу после операции и в отдаленном послеоперационном периоде.</w:t>
      </w: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30">
        <w:rPr>
          <w:rFonts w:ascii="Times New Roman" w:hAnsi="Times New Roman" w:cs="Times New Roman"/>
          <w:sz w:val="24"/>
          <w:szCs w:val="24"/>
        </w:rPr>
        <w:t xml:space="preserve">С 2007  г. нами на базе КЗОЗ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5F30">
        <w:rPr>
          <w:rFonts w:ascii="Times New Roman" w:hAnsi="Times New Roman" w:cs="Times New Roman"/>
          <w:sz w:val="24"/>
          <w:szCs w:val="24"/>
        </w:rPr>
        <w:t>Областная клиническая больница – Центр экстренной медицинской помощи и медицины катастроф</w:t>
      </w:r>
      <w:r>
        <w:rPr>
          <w:rFonts w:ascii="Times New Roman" w:hAnsi="Times New Roman" w:cs="Times New Roman"/>
          <w:sz w:val="24"/>
          <w:szCs w:val="24"/>
        </w:rPr>
        <w:t>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арьков)</w:t>
      </w:r>
      <w:r w:rsidRPr="003D5F30">
        <w:rPr>
          <w:rFonts w:ascii="Times New Roman" w:hAnsi="Times New Roman" w:cs="Times New Roman"/>
          <w:sz w:val="24"/>
          <w:szCs w:val="24"/>
        </w:rPr>
        <w:t xml:space="preserve"> обследованы и пролечены 110 пациенток с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лейомиомой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матки, средний возраст которых составил 35,8±8,9 года (</w:t>
      </w:r>
      <w:r w:rsidR="005F47F5">
        <w:rPr>
          <w:rFonts w:ascii="Times New Roman" w:hAnsi="Times New Roman" w:cs="Times New Roman"/>
          <w:sz w:val="24"/>
          <w:szCs w:val="24"/>
        </w:rPr>
        <w:t>в пределах</w:t>
      </w:r>
      <w:r w:rsidRPr="003D5F30">
        <w:rPr>
          <w:rFonts w:ascii="Times New Roman" w:hAnsi="Times New Roman" w:cs="Times New Roman"/>
          <w:sz w:val="24"/>
          <w:szCs w:val="24"/>
        </w:rPr>
        <w:t xml:space="preserve"> от 25 до 49 лет). Всем пациенткам в плановом порядке была проведена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эмболизация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миомы матки на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ангиографе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Axiom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MP, «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Siemens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», Германия, 2005.  Доступ к маточным артериям осуществлялся по стандартной методике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Сельдингера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с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5F30">
        <w:rPr>
          <w:rFonts w:ascii="Times New Roman" w:hAnsi="Times New Roman" w:cs="Times New Roman"/>
          <w:sz w:val="24"/>
          <w:szCs w:val="24"/>
        </w:rPr>
        <w:t xml:space="preserve">м частиц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поливинилалкоголя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5F30">
        <w:rPr>
          <w:rFonts w:ascii="Times New Roman" w:hAnsi="Times New Roman" w:cs="Times New Roman"/>
          <w:sz w:val="24"/>
          <w:szCs w:val="24"/>
        </w:rPr>
        <w:t>ПВА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5F30">
        <w:rPr>
          <w:rFonts w:ascii="Times New Roman" w:hAnsi="Times New Roman" w:cs="Times New Roman"/>
          <w:sz w:val="24"/>
          <w:szCs w:val="24"/>
        </w:rPr>
        <w:t xml:space="preserve"> и микросфер «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Biosphere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». Состояние кровотока в яичниковых артериях после проведенного лечения оценивалось по данным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трансвагинального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УЗИ с цветным допплеровским исследованием непосредственно до- и после ЭМА. </w:t>
      </w: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30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УЗИ сразу же после ЭМА у всех женщин наблюдалось исчезновение кровотока в яичниковых артериях, что сопоставимо с результатами других авторов. Аналогичное обследование (на том же аппарате, тем же специалистом) было выполнено пациенткам через несколько месяцев после ЭМА. </w:t>
      </w:r>
      <w:proofErr w:type="gramStart"/>
      <w:r w:rsidRPr="003D5F30">
        <w:rPr>
          <w:rFonts w:ascii="Times New Roman" w:hAnsi="Times New Roman" w:cs="Times New Roman"/>
          <w:sz w:val="24"/>
          <w:szCs w:val="24"/>
        </w:rPr>
        <w:t>Средний период наблюдения после ЭМА до контрольного УЗИ составил 28 недель (от 18 до 42 недель).</w:t>
      </w:r>
      <w:proofErr w:type="gramEnd"/>
      <w:r w:rsidRPr="003D5F30">
        <w:rPr>
          <w:rFonts w:ascii="Times New Roman" w:hAnsi="Times New Roman" w:cs="Times New Roman"/>
          <w:sz w:val="24"/>
          <w:szCs w:val="24"/>
        </w:rPr>
        <w:t xml:space="preserve"> </w:t>
      </w:r>
      <w:r w:rsidR="005F47F5">
        <w:rPr>
          <w:rFonts w:ascii="Times New Roman" w:hAnsi="Times New Roman" w:cs="Times New Roman"/>
          <w:sz w:val="24"/>
          <w:szCs w:val="24"/>
        </w:rPr>
        <w:t>Д</w:t>
      </w:r>
      <w:r w:rsidRPr="003D5F30">
        <w:rPr>
          <w:rFonts w:ascii="Times New Roman" w:hAnsi="Times New Roman" w:cs="Times New Roman"/>
          <w:sz w:val="24"/>
          <w:szCs w:val="24"/>
        </w:rPr>
        <w:t>опплеровск</w:t>
      </w:r>
      <w:r w:rsidR="005F47F5">
        <w:rPr>
          <w:rFonts w:ascii="Times New Roman" w:hAnsi="Times New Roman" w:cs="Times New Roman"/>
          <w:sz w:val="24"/>
          <w:szCs w:val="24"/>
        </w:rPr>
        <w:t>ое</w:t>
      </w:r>
      <w:r w:rsidRPr="003D5F30">
        <w:rPr>
          <w:rFonts w:ascii="Times New Roman" w:hAnsi="Times New Roman" w:cs="Times New Roman"/>
          <w:sz w:val="24"/>
          <w:szCs w:val="24"/>
        </w:rPr>
        <w:t xml:space="preserve"> исследование показало, что у 18 пациенток  (16%) </w:t>
      </w:r>
      <w:r w:rsidR="005F47F5">
        <w:rPr>
          <w:rFonts w:ascii="Times New Roman" w:hAnsi="Times New Roman" w:cs="Times New Roman"/>
          <w:sz w:val="24"/>
          <w:szCs w:val="24"/>
        </w:rPr>
        <w:t xml:space="preserve">артериальный </w:t>
      </w:r>
      <w:r w:rsidRPr="003D5F30">
        <w:rPr>
          <w:rFonts w:ascii="Times New Roman" w:hAnsi="Times New Roman" w:cs="Times New Roman"/>
          <w:sz w:val="24"/>
          <w:szCs w:val="24"/>
        </w:rPr>
        <w:t xml:space="preserve">кровоток в яичниковых артериях продолжал полностью отсутствовать, в то время как у 64 (59%) </w:t>
      </w:r>
      <w:r w:rsidR="005F47F5">
        <w:rPr>
          <w:rFonts w:ascii="Times New Roman" w:hAnsi="Times New Roman" w:cs="Times New Roman"/>
          <w:sz w:val="24"/>
          <w:szCs w:val="24"/>
        </w:rPr>
        <w:t>он</w:t>
      </w:r>
      <w:r w:rsidRPr="003D5F30">
        <w:rPr>
          <w:rFonts w:ascii="Times New Roman" w:hAnsi="Times New Roman" w:cs="Times New Roman"/>
          <w:sz w:val="24"/>
          <w:szCs w:val="24"/>
        </w:rPr>
        <w:t xml:space="preserve"> восстановился. У 28 пациенток показатели кровотока были снижены (по сравнению с дооперационными значениями). </w:t>
      </w: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30">
        <w:rPr>
          <w:rFonts w:ascii="Times New Roman" w:hAnsi="Times New Roman" w:cs="Times New Roman"/>
          <w:sz w:val="24"/>
          <w:szCs w:val="24"/>
        </w:rPr>
        <w:t xml:space="preserve">Из общей группы женщин заброс единичных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эмболов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в яичники был зарегистрирован, по данным УЗИ, у 6%. У этих больных выявлено типичное отхождение маточной и яичниковых артерий. Даже при наличии мелких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гиперэхогенных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включений ПВА в строме яичников, регистрируемых при УЗИ и цветном допплеровском картировании, не было выявлено нарушения микроциркуляции в яичниках, а также нарушения их функции. </w:t>
      </w:r>
    </w:p>
    <w:p w:rsidR="003D5F30" w:rsidRPr="003D5F30" w:rsidRDefault="003D5F30" w:rsidP="003D5F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F30">
        <w:rPr>
          <w:rFonts w:ascii="Times New Roman" w:hAnsi="Times New Roman" w:cs="Times New Roman"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30">
        <w:rPr>
          <w:rFonts w:ascii="Times New Roman" w:hAnsi="Times New Roman" w:cs="Times New Roman"/>
          <w:sz w:val="24"/>
          <w:szCs w:val="24"/>
        </w:rPr>
        <w:t xml:space="preserve">Дисфункция яичников у больных с </w:t>
      </w:r>
      <w:proofErr w:type="spellStart"/>
      <w:r w:rsidRPr="003D5F30">
        <w:rPr>
          <w:rFonts w:ascii="Times New Roman" w:hAnsi="Times New Roman" w:cs="Times New Roman"/>
          <w:sz w:val="24"/>
          <w:szCs w:val="24"/>
        </w:rPr>
        <w:t>лейомиомой</w:t>
      </w:r>
      <w:proofErr w:type="spellEnd"/>
      <w:r w:rsidRPr="003D5F30">
        <w:rPr>
          <w:rFonts w:ascii="Times New Roman" w:hAnsi="Times New Roman" w:cs="Times New Roman"/>
          <w:sz w:val="24"/>
          <w:szCs w:val="24"/>
        </w:rPr>
        <w:t xml:space="preserve"> матки после ЭМА  носит преходящий характер. Восстановление кровотока в яичниковых артериях после ЭМА наступает  в послеоперационном периоде от 6 до 12 месяцев. </w:t>
      </w:r>
    </w:p>
    <w:sectPr w:rsidR="003D5F30" w:rsidRPr="003D5F30" w:rsidSect="003D5F30">
      <w:pgSz w:w="11906" w:h="16838"/>
      <w:pgMar w:top="170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D5F30"/>
    <w:rsid w:val="003D5F30"/>
    <w:rsid w:val="005F47F5"/>
    <w:rsid w:val="006E5287"/>
    <w:rsid w:val="00716B01"/>
    <w:rsid w:val="007B69EC"/>
    <w:rsid w:val="007E51F8"/>
    <w:rsid w:val="00C72752"/>
    <w:rsid w:val="00E2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D5F30"/>
  </w:style>
  <w:style w:type="paragraph" w:styleId="a3">
    <w:name w:val="Normal (Web)"/>
    <w:basedOn w:val="a"/>
    <w:uiPriority w:val="99"/>
    <w:unhideWhenUsed/>
    <w:rsid w:val="003D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D5F30"/>
  </w:style>
  <w:style w:type="paragraph" w:styleId="a3">
    <w:name w:val="Normal (Web)"/>
    <w:basedOn w:val="a"/>
    <w:uiPriority w:val="99"/>
    <w:unhideWhenUsed/>
    <w:rsid w:val="003D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432</Words>
  <Characters>2464</Characters>
  <Application>Microsoft Office Word</Application>
  <DocSecurity>0</DocSecurity>
  <Lines>20</Lines>
  <Paragraphs>5</Paragraphs>
  <ScaleCrop>false</ScaleCrop>
  <Company>Krokoz™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Димон</cp:lastModifiedBy>
  <cp:revision>6</cp:revision>
  <dcterms:created xsi:type="dcterms:W3CDTF">2013-03-07T10:32:00Z</dcterms:created>
  <dcterms:modified xsi:type="dcterms:W3CDTF">2013-05-19T09:59:00Z</dcterms:modified>
</cp:coreProperties>
</file>