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7F" w:rsidRDefault="0009757F" w:rsidP="0009757F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ОСВІТ</w:t>
      </w:r>
      <w:r w:rsidR="001F0DB8">
        <w:rPr>
          <w:b/>
          <w:bCs/>
          <w:sz w:val="28"/>
          <w:szCs w:val="28"/>
          <w:lang w:val="uk-UA"/>
        </w:rPr>
        <w:t>А І КУЛЬТУРА В УМОВАХ ГЛОБАЛІЗАЦІЇ</w:t>
      </w:r>
    </w:p>
    <w:p w:rsidR="0009757F" w:rsidRPr="001F0DB8" w:rsidRDefault="0009757F" w:rsidP="0009757F">
      <w:pPr>
        <w:spacing w:line="360" w:lineRule="auto"/>
        <w:ind w:firstLine="567"/>
        <w:jc w:val="center"/>
        <w:rPr>
          <w:lang w:val="uk-UA"/>
        </w:rPr>
      </w:pPr>
      <w:r w:rsidRPr="001F0DB8">
        <w:rPr>
          <w:lang w:val="uk-UA"/>
        </w:rPr>
        <w:t>Мартиненко Н.М.</w:t>
      </w:r>
    </w:p>
    <w:p w:rsidR="0009757F" w:rsidRDefault="0009757F" w:rsidP="0009757F">
      <w:pPr>
        <w:spacing w:line="360" w:lineRule="auto"/>
        <w:ind w:firstLine="567"/>
        <w:jc w:val="center"/>
        <w:rPr>
          <w:i/>
          <w:lang w:val="uk-UA"/>
        </w:rPr>
      </w:pPr>
      <w:r w:rsidRPr="005024DA">
        <w:rPr>
          <w:i/>
          <w:lang w:val="uk-UA"/>
        </w:rPr>
        <w:t>Харківський національний медичний університет</w:t>
      </w:r>
    </w:p>
    <w:p w:rsidR="005024DA" w:rsidRPr="005024DA" w:rsidRDefault="005024DA" w:rsidP="0009757F">
      <w:pPr>
        <w:spacing w:line="360" w:lineRule="auto"/>
        <w:ind w:firstLine="567"/>
        <w:jc w:val="center"/>
        <w:rPr>
          <w:i/>
          <w:lang w:val="uk-UA"/>
        </w:rPr>
      </w:pPr>
    </w:p>
    <w:p w:rsidR="0009757F" w:rsidRPr="001F0DB8" w:rsidRDefault="0009757F" w:rsidP="005024DA">
      <w:pPr>
        <w:ind w:firstLine="567"/>
        <w:jc w:val="both"/>
        <w:rPr>
          <w:lang w:val="uk-UA"/>
        </w:rPr>
      </w:pPr>
      <w:r w:rsidRPr="001F0DB8">
        <w:rPr>
          <w:lang w:val="uk-UA"/>
        </w:rPr>
        <w:t xml:space="preserve">Специфіка сучасного періоду розвитку цивілізації полягає в тому, що значна кількість модернізованих суспільств сягнула стадії постмодерну. </w:t>
      </w:r>
    </w:p>
    <w:p w:rsidR="0009757F" w:rsidRPr="001F0DB8" w:rsidRDefault="001F0DB8" w:rsidP="005024DA">
      <w:pPr>
        <w:ind w:firstLine="567"/>
        <w:jc w:val="both"/>
        <w:rPr>
          <w:lang w:val="uk-UA"/>
        </w:rPr>
      </w:pPr>
      <w:r w:rsidRPr="001F0DB8">
        <w:rPr>
          <w:lang w:val="uk-UA"/>
        </w:rPr>
        <w:t>За цих умов</w:t>
      </w:r>
      <w:r w:rsidR="0009757F" w:rsidRPr="001F0DB8">
        <w:rPr>
          <w:lang w:val="uk-UA"/>
        </w:rPr>
        <w:t xml:space="preserve"> дві підсистеми – телекомунікація та освіта посідають значне місце у суспільних процесах. Завдяки телекомунікації розгорнулася технологічна революція, а для розробки нових наукових напрямів потрібні були фахівці. Освіта мала готувати таких спеціалістів [1]. Розвиток цивілізації, зазвичай, супроводжується падінням культурного рівня. Цю особливість помітив ще на початку ХХ століття Освальд Шпенглер [2].  Саме тому, важливим завданням сьогодення є розробка такої системи освіти й виховання, яка б вплинула на формування нових ідеалів та принципів життя. За попередньої доби панували ідеї авторитету, цінувалися страждання та біль, самопожертвування – з одного боку, та удоволення бажання – з іншого. Зараз на перший план виступають завдання співробітництва, колективної співтворчості без втрати індивідуальності, спрощення життя, пошуку того, що зближує народи й нації, а не роз’єднує їх.</w:t>
      </w:r>
    </w:p>
    <w:p w:rsidR="0009757F" w:rsidRPr="001F0DB8" w:rsidRDefault="0009757F" w:rsidP="005024DA">
      <w:pPr>
        <w:ind w:firstLine="567"/>
        <w:jc w:val="both"/>
        <w:rPr>
          <w:lang w:val="uk-UA"/>
        </w:rPr>
      </w:pPr>
      <w:r w:rsidRPr="001F0DB8">
        <w:rPr>
          <w:lang w:val="uk-UA"/>
        </w:rPr>
        <w:t>В галузі освіти є сенс об’єднати зусилля. Освітні системи націй мають визначитися базовою єдністю задач. Різні мови, культури, національна спадщина існуватимуть завжди, але те, що раніше заважало встановленню правильних людських стосунків – необхідно подолати</w:t>
      </w:r>
      <w:r w:rsidRPr="001F0DB8">
        <w:t xml:space="preserve"> [3]</w:t>
      </w:r>
      <w:r w:rsidRPr="001F0DB8">
        <w:rPr>
          <w:lang w:val="uk-UA"/>
        </w:rPr>
        <w:t xml:space="preserve">. Нагальною потребою сьогодні є формування високої культури індивіда, і визнання його складовою частиною людства. </w:t>
      </w:r>
    </w:p>
    <w:p w:rsidR="0009757F" w:rsidRPr="001F0DB8" w:rsidRDefault="0009757F" w:rsidP="005024DA">
      <w:pPr>
        <w:ind w:firstLine="567"/>
        <w:jc w:val="both"/>
        <w:rPr>
          <w:lang w:val="uk-UA"/>
        </w:rPr>
      </w:pPr>
      <w:r w:rsidRPr="001F0DB8">
        <w:rPr>
          <w:lang w:val="uk-UA"/>
        </w:rPr>
        <w:t>Структура сучасної освіти (поділ на початкову, середню та вищу) відбиває три необхідні аспекти перспективного розвитку цієї галузі: Цивілізація, Культура й Уніфікація [4]. Початкова школа має готувати дитину бути громадянином, особливу увагу приділяючи груповим відносинам і підтримці пізнавального інтересу. Завданням середньої школи є збереження культурних надбань і культивування основ розуміння мистецтва. Середня школа має готувати учнів до майбутньої професії та способу життя, зумовленого вибором майбутньої спеціалізації. Саме середня школа сприяє формуванню справжніх цінностей. Вища школа покликана допомогти у визначенні цілі та сенсу життєвої діяльності молодої генерації. Зрозуміти Вищі Закони світобудови.</w:t>
      </w:r>
    </w:p>
    <w:p w:rsidR="0009757F" w:rsidRPr="001F0DB8" w:rsidRDefault="0009757F" w:rsidP="005024DA">
      <w:pPr>
        <w:ind w:firstLine="567"/>
        <w:jc w:val="both"/>
        <w:rPr>
          <w:lang w:val="uk-UA"/>
        </w:rPr>
      </w:pPr>
      <w:r w:rsidRPr="001F0DB8">
        <w:rPr>
          <w:lang w:val="uk-UA"/>
        </w:rPr>
        <w:t xml:space="preserve">Узагальнюючи, можна зробити висновок, що завданням початкової освіти є залучення дитини до цивілізованого життя, тренування і вірне спрямування її інстинктів. Завдання середньої школи – прищепити дитині справжню культуру, навчаючи гідно використовувати свій інтелект. І вже на вищому рівні обов’язком освіти має стати розвиток інтуїтивного мислення молодих людей </w:t>
      </w:r>
      <w:r w:rsidRPr="001F0DB8">
        <w:t>[</w:t>
      </w:r>
      <w:r w:rsidRPr="001F0DB8">
        <w:rPr>
          <w:lang w:val="uk-UA"/>
        </w:rPr>
        <w:t>4</w:t>
      </w:r>
      <w:r w:rsidRPr="001F0DB8">
        <w:t>]</w:t>
      </w:r>
      <w:r w:rsidRPr="001F0DB8">
        <w:rPr>
          <w:lang w:val="uk-UA"/>
        </w:rPr>
        <w:t xml:space="preserve">.        </w:t>
      </w:r>
    </w:p>
    <w:p w:rsidR="005024DA" w:rsidRDefault="005024DA" w:rsidP="005024DA">
      <w:pPr>
        <w:ind w:firstLine="567"/>
        <w:jc w:val="center"/>
        <w:rPr>
          <w:b/>
          <w:bCs/>
          <w:lang w:val="uk-UA"/>
        </w:rPr>
      </w:pPr>
    </w:p>
    <w:p w:rsidR="0009757F" w:rsidRPr="001F0DB8" w:rsidRDefault="0009757F" w:rsidP="005024DA">
      <w:pPr>
        <w:ind w:firstLine="567"/>
        <w:jc w:val="center"/>
        <w:rPr>
          <w:b/>
          <w:bCs/>
          <w:lang w:val="uk-UA"/>
        </w:rPr>
      </w:pPr>
      <w:r w:rsidRPr="001F0DB8">
        <w:rPr>
          <w:b/>
          <w:bCs/>
          <w:lang w:val="uk-UA"/>
        </w:rPr>
        <w:t>Література</w:t>
      </w:r>
    </w:p>
    <w:p w:rsidR="0009757F" w:rsidRPr="004C6E2C" w:rsidRDefault="0009757F" w:rsidP="005024DA">
      <w:pPr>
        <w:jc w:val="both"/>
        <w:rPr>
          <w:spacing w:val="-4"/>
        </w:rPr>
      </w:pPr>
      <w:r w:rsidRPr="004C6E2C">
        <w:rPr>
          <w:spacing w:val="-4"/>
        </w:rPr>
        <w:t>1. Силичев Д.А. Постмодернизм: экономика, политика, культура. – М.: ФА, 1998.</w:t>
      </w:r>
      <w:r w:rsidRPr="004C6E2C">
        <w:rPr>
          <w:spacing w:val="-4"/>
          <w:lang w:val="uk-UA"/>
        </w:rPr>
        <w:t xml:space="preserve"> </w:t>
      </w:r>
      <w:r w:rsidRPr="004C6E2C">
        <w:rPr>
          <w:spacing w:val="-4"/>
        </w:rPr>
        <w:t>– 196</w:t>
      </w:r>
      <w:r w:rsidR="004C6E2C" w:rsidRPr="004C6E2C">
        <w:rPr>
          <w:spacing w:val="-4"/>
          <w:lang w:val="uk-UA"/>
        </w:rPr>
        <w:t xml:space="preserve"> </w:t>
      </w:r>
      <w:proofErr w:type="gramStart"/>
      <w:r w:rsidRPr="004C6E2C">
        <w:rPr>
          <w:spacing w:val="-4"/>
        </w:rPr>
        <w:t>с</w:t>
      </w:r>
      <w:proofErr w:type="gramEnd"/>
      <w:r w:rsidRPr="004C6E2C">
        <w:rPr>
          <w:spacing w:val="-4"/>
        </w:rPr>
        <w:t>.</w:t>
      </w:r>
    </w:p>
    <w:p w:rsidR="0009757F" w:rsidRPr="004C6E2C" w:rsidRDefault="0009757F" w:rsidP="005024DA">
      <w:pPr>
        <w:jc w:val="both"/>
        <w:rPr>
          <w:spacing w:val="-4"/>
        </w:rPr>
      </w:pPr>
      <w:r w:rsidRPr="004C6E2C">
        <w:rPr>
          <w:spacing w:val="-4"/>
        </w:rPr>
        <w:t>2. Шпенглер О. Закат Европы. Очерки морфологии мировой истории. – М.: Мысль, 1993. – С. 5-121.</w:t>
      </w:r>
    </w:p>
    <w:p w:rsidR="0009757F" w:rsidRPr="004C6E2C" w:rsidRDefault="0009757F" w:rsidP="005024DA">
      <w:pPr>
        <w:jc w:val="both"/>
        <w:rPr>
          <w:spacing w:val="-4"/>
        </w:rPr>
      </w:pPr>
      <w:r w:rsidRPr="004C6E2C">
        <w:rPr>
          <w:spacing w:val="-4"/>
        </w:rPr>
        <w:t xml:space="preserve">3. </w:t>
      </w:r>
      <w:proofErr w:type="spellStart"/>
      <w:r w:rsidRPr="004C6E2C">
        <w:rPr>
          <w:spacing w:val="-4"/>
        </w:rPr>
        <w:t>Гоникман</w:t>
      </w:r>
      <w:proofErr w:type="spellEnd"/>
      <w:r w:rsidRPr="004C6E2C">
        <w:rPr>
          <w:spacing w:val="-4"/>
        </w:rPr>
        <w:t xml:space="preserve"> Э.И. Психология выбора. – Минск: </w:t>
      </w:r>
      <w:proofErr w:type="spellStart"/>
      <w:r w:rsidRPr="004C6E2C">
        <w:rPr>
          <w:spacing w:val="-4"/>
        </w:rPr>
        <w:t>Сантана</w:t>
      </w:r>
      <w:proofErr w:type="spellEnd"/>
      <w:r w:rsidRPr="004C6E2C">
        <w:rPr>
          <w:spacing w:val="-4"/>
        </w:rPr>
        <w:t>, 2003. – 352 с.</w:t>
      </w:r>
    </w:p>
    <w:p w:rsidR="0009757F" w:rsidRPr="004C6E2C" w:rsidRDefault="0009757F" w:rsidP="005024DA">
      <w:pPr>
        <w:jc w:val="both"/>
        <w:rPr>
          <w:spacing w:val="-4"/>
        </w:rPr>
      </w:pPr>
      <w:r w:rsidRPr="004C6E2C">
        <w:rPr>
          <w:spacing w:val="-4"/>
        </w:rPr>
        <w:t xml:space="preserve">4. </w:t>
      </w:r>
      <w:proofErr w:type="spellStart"/>
      <w:r w:rsidRPr="004C6E2C">
        <w:rPr>
          <w:spacing w:val="-4"/>
        </w:rPr>
        <w:t>Бейли</w:t>
      </w:r>
      <w:proofErr w:type="spellEnd"/>
      <w:r w:rsidRPr="004C6E2C">
        <w:rPr>
          <w:spacing w:val="-4"/>
        </w:rPr>
        <w:t xml:space="preserve"> Алиса А. Образование в новом веке. – М.: </w:t>
      </w:r>
      <w:proofErr w:type="spellStart"/>
      <w:r w:rsidRPr="004C6E2C">
        <w:rPr>
          <w:spacing w:val="-4"/>
        </w:rPr>
        <w:t>Литан</w:t>
      </w:r>
      <w:proofErr w:type="spellEnd"/>
      <w:r w:rsidRPr="004C6E2C">
        <w:rPr>
          <w:spacing w:val="-4"/>
        </w:rPr>
        <w:t>, Новый центр, 1998. – 176</w:t>
      </w:r>
      <w:r w:rsidRPr="004C6E2C">
        <w:rPr>
          <w:spacing w:val="-4"/>
          <w:lang w:val="uk-UA"/>
        </w:rPr>
        <w:t xml:space="preserve"> </w:t>
      </w:r>
      <w:proofErr w:type="gramStart"/>
      <w:r w:rsidRPr="004C6E2C">
        <w:rPr>
          <w:spacing w:val="-4"/>
        </w:rPr>
        <w:t>с</w:t>
      </w:r>
      <w:proofErr w:type="gramEnd"/>
      <w:r w:rsidRPr="004C6E2C">
        <w:rPr>
          <w:spacing w:val="-4"/>
        </w:rPr>
        <w:t>.</w:t>
      </w:r>
    </w:p>
    <w:p w:rsidR="0009757F" w:rsidRPr="001F0DB8" w:rsidRDefault="0009757F" w:rsidP="005024DA">
      <w:pPr>
        <w:ind w:firstLine="567"/>
        <w:jc w:val="center"/>
        <w:rPr>
          <w:b/>
          <w:bCs/>
        </w:rPr>
      </w:pPr>
    </w:p>
    <w:sectPr w:rsidR="0009757F" w:rsidRPr="001F0DB8" w:rsidSect="003753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757F"/>
    <w:rsid w:val="00001278"/>
    <w:rsid w:val="000847AD"/>
    <w:rsid w:val="0009757F"/>
    <w:rsid w:val="000B1FF7"/>
    <w:rsid w:val="001F0DB8"/>
    <w:rsid w:val="00280A59"/>
    <w:rsid w:val="004C6E2C"/>
    <w:rsid w:val="005024DA"/>
    <w:rsid w:val="005F401B"/>
    <w:rsid w:val="008F7D0A"/>
    <w:rsid w:val="00B80450"/>
    <w:rsid w:val="00C20F8D"/>
    <w:rsid w:val="00E75B4E"/>
    <w:rsid w:val="00EC2F80"/>
    <w:rsid w:val="00FE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7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2013-03-30T08:06:00Z</dcterms:created>
  <dcterms:modified xsi:type="dcterms:W3CDTF">2013-04-25T10:41:00Z</dcterms:modified>
</cp:coreProperties>
</file>