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F9F1" w14:textId="0A98F389" w:rsidR="00ED79FA" w:rsidRPr="00657E6A" w:rsidRDefault="00657E6A" w:rsidP="006F38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терапії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реабілітації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пацієнтів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похилого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уламковим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переломом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лівого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ліктьового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виростка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зміщенням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клінічний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випадок</w:t>
      </w:r>
      <w:proofErr w:type="spellEnd"/>
      <w:r w:rsidRPr="00657E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52FD4BE" w14:textId="77777777" w:rsidR="00657E6A" w:rsidRPr="00657E6A" w:rsidRDefault="00657E6A" w:rsidP="006F3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Сивенко,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Конопля</w:t>
      </w:r>
    </w:p>
    <w:p w14:paraId="28C39102" w14:textId="6152D4EF" w:rsidR="00657E6A" w:rsidRDefault="00657E6A" w:rsidP="006F3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14:paraId="76B3EEF0" w14:textId="77777777" w:rsidR="00657E6A" w:rsidRPr="00657E6A" w:rsidRDefault="00657E6A" w:rsidP="006F384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7E6A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</w:p>
    <w:p w14:paraId="4E1F2F26" w14:textId="77777777" w:rsidR="00B134D4" w:rsidRDefault="00657E6A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кількісного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[6]. В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амплітуди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та тонусу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втраті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</w:rPr>
        <w:t xml:space="preserve">[5]. Мета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скорочується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перелому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6A">
        <w:rPr>
          <w:rFonts w:ascii="Times New Roman" w:hAnsi="Times New Roman" w:cs="Times New Roman"/>
          <w:sz w:val="28"/>
          <w:szCs w:val="28"/>
        </w:rPr>
        <w:t>суглобу</w:t>
      </w:r>
      <w:proofErr w:type="spellEnd"/>
      <w:r w:rsidRPr="00657E6A">
        <w:rPr>
          <w:rFonts w:ascii="Times New Roman" w:hAnsi="Times New Roman" w:cs="Times New Roman"/>
          <w:sz w:val="28"/>
          <w:szCs w:val="28"/>
        </w:rPr>
        <w:t>.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Матеріал і методи: представлено клінічний випадок із застосування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реабілітаційного комплексу у пацієнта похилого віку з уламковим переломом лівого ліктьового виростка зі зміщенням. Результати: через 5 тижнів від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початку реабілітаційного впливу у пацієнта з переломом лівого ліктьового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виростка зі зміщенням було досягнуто повне відновлення обсягу рухів у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ліктьовому суглобі без використання медикаментозних засобів. Висновки: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пацієнту похилого віку з уламковим переломом лівого ліктьового виростка зі зміщенням був підібраний правильний план індивідуальної програми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реабілітації для відновлення рухливості ліктьового суглоба.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BFB389" w14:textId="1F9BC724" w:rsidR="00657E6A" w:rsidRPr="00B134D4" w:rsidRDefault="00657E6A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перелом ліктьового відростка ліктьової кістки,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комплаєнс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фізична реабілітація, масаж, ЛФК.</w:t>
      </w:r>
    </w:p>
    <w:p w14:paraId="1FD89A82" w14:textId="77777777" w:rsidR="00657E6A" w:rsidRPr="00E3461D" w:rsidRDefault="00657E6A" w:rsidP="006F384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Abstract</w:t>
      </w:r>
    </w:p>
    <w:p w14:paraId="2FFD0E8F" w14:textId="25D12B2F" w:rsidR="00657E6A" w:rsidRPr="00E3461D" w:rsidRDefault="00657E6A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Olena </w:t>
      </w:r>
      <w:proofErr w:type="spellStart"/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>Syvenko</w:t>
      </w:r>
      <w:proofErr w:type="spellEnd"/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&amp; Lina </w:t>
      </w:r>
      <w:proofErr w:type="spellStart"/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>Konoplia</w:t>
      </w:r>
      <w:proofErr w:type="spellEnd"/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>. The use of physical therapy in the</w:t>
      </w:r>
      <w:r w:rsidR="00B1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>rehabilitation of elderly patients with a fragmentary fracture of the left</w:t>
      </w:r>
      <w:r w:rsidR="00B1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>ulnar condyle with displacement (clinical case).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 xml:space="preserve"> The increase in the frequency of bone fractures in the elderly is associated with changes in the qualitative and quantitative composition of bone tissue. As a result of musculoskeletal disorders, patients often develop severe functional disorders that lead to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disability: reduced range of motion in the joints, strength and muscle tone, loss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of ability to full self-care in everyday life, which ultimately leads to disability and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reducing the quality of life of patients. The purpose of the study: to evaluate the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results of the practical application of the physical rehabilitation program, based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on a combination of methods and means of physical rehabilitation, which reduces the time and improves the quality of recovery of patients after fractures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of the elbow. Material and methods: a clinical case of the application of the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rehabilitation complex in an elderly patient with a fragmentary fracture of the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left ulnar condyle with displacement is presented. Results: 5 weeks after the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start of rehabilitation treatment in a patient with a fracture of the left ulnar condyle with displacement, complete recovery of range of motion in the elbow joint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was achieved without the use of drugs. Conclusions: An elderly patient with a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fragmentary fracture of the left ulnar condyle with a displacement was selected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6A">
        <w:rPr>
          <w:rFonts w:ascii="Times New Roman" w:hAnsi="Times New Roman" w:cs="Times New Roman"/>
          <w:sz w:val="28"/>
          <w:szCs w:val="28"/>
          <w:lang w:val="en-US"/>
        </w:rPr>
        <w:t>the correct plan of an individual rehabilitation program to restore mobility of the</w:t>
      </w:r>
      <w:r w:rsidR="00E34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en-US"/>
        </w:rPr>
        <w:t>elbow joint.</w:t>
      </w:r>
    </w:p>
    <w:p w14:paraId="715472E4" w14:textId="03D2B957" w:rsidR="00E3461D" w:rsidRDefault="00E3461D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61D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E3461D">
        <w:rPr>
          <w:rFonts w:ascii="Times New Roman" w:hAnsi="Times New Roman" w:cs="Times New Roman"/>
          <w:sz w:val="28"/>
          <w:szCs w:val="28"/>
          <w:lang w:val="en-US"/>
        </w:rPr>
        <w:t xml:space="preserve"> fracture of the ulnar process of the ulna, physical rehabilitation,</w:t>
      </w:r>
      <w:r w:rsid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en-US"/>
        </w:rPr>
        <w:t>massage, compliance.</w:t>
      </w:r>
    </w:p>
    <w:p w14:paraId="629A8CA3" w14:textId="77777777" w:rsidR="00E3461D" w:rsidRPr="00E3461D" w:rsidRDefault="00E3461D" w:rsidP="006F384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461D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</w:p>
    <w:p w14:paraId="7E40FA27" w14:textId="226860AA" w:rsidR="00E3461D" w:rsidRPr="00E3461D" w:rsidRDefault="00E3461D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61D">
        <w:rPr>
          <w:rFonts w:ascii="Times New Roman" w:hAnsi="Times New Roman" w:cs="Times New Roman"/>
          <w:sz w:val="28"/>
          <w:szCs w:val="28"/>
        </w:rPr>
        <w:t xml:space="preserve">Перелом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ліктьового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відростка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ліктьової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1,5%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[1, 6].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</w:rPr>
        <w:t>травм лі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ктьового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</w:rPr>
        <w:t xml:space="preserve">жаль,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незадовільними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[6].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lastRenderedPageBreak/>
        <w:t>виявляється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комплаєнсом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прихильністю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готовністю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461D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34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Задача комплексної реабілітації травмованих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E3461D">
        <w:rPr>
          <w:rFonts w:ascii="Times New Roman" w:hAnsi="Times New Roman" w:cs="Times New Roman"/>
          <w:sz w:val="28"/>
          <w:szCs w:val="28"/>
          <w:lang w:val="uk-UA"/>
        </w:rPr>
        <w:t>внутрішньосуглобових</w:t>
      </w:r>
      <w:proofErr w:type="spellEnd"/>
      <w:r w:rsidRPr="00E3461D">
        <w:rPr>
          <w:rFonts w:ascii="Times New Roman" w:hAnsi="Times New Roman" w:cs="Times New Roman"/>
          <w:sz w:val="28"/>
          <w:szCs w:val="28"/>
          <w:lang w:val="uk-UA"/>
        </w:rPr>
        <w:t xml:space="preserve"> переломів ліктьового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суглоба має на меті повне відновлення порушених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функцій організму, обсягу рухових навичок хворого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та його працездатності [1]. У загальному комплексі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лікувальних засобів, спрямованих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нормалізацію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функції ліктьового суглоба, відновний реабілітаційний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вплив займає особливе місце, від якого часто залежить сприятливий прогноз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лікування хворого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цілому. Незалежно від вибору метода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461D">
        <w:rPr>
          <w:rFonts w:ascii="Times New Roman" w:hAnsi="Times New Roman" w:cs="Times New Roman"/>
          <w:sz w:val="28"/>
          <w:szCs w:val="28"/>
          <w:lang w:val="uk-UA"/>
        </w:rPr>
        <w:t>внутрішньосуглобових</w:t>
      </w:r>
      <w:proofErr w:type="spellEnd"/>
      <w:r w:rsidRPr="00E3461D">
        <w:rPr>
          <w:rFonts w:ascii="Times New Roman" w:hAnsi="Times New Roman" w:cs="Times New Roman"/>
          <w:sz w:val="28"/>
          <w:szCs w:val="28"/>
          <w:lang w:val="uk-UA"/>
        </w:rPr>
        <w:t xml:space="preserve"> переломів ліктьового суглоба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засоби фізичної реабілітації – лікувальна фізична культура, лікувальний масаж є провідними при вирішенні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цих завдань [3, 4].</w:t>
      </w:r>
    </w:p>
    <w:p w14:paraId="54445DCE" w14:textId="649560B0" w:rsidR="00E3461D" w:rsidRDefault="00E3461D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61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дослідження: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 xml:space="preserve"> оцінка результатів практичного застосування програми фізичної реабілітації,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базується на поєднанні методів та засобів фізичної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реабілітації, завдяки чому скорочується термін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61D">
        <w:rPr>
          <w:rFonts w:ascii="Times New Roman" w:hAnsi="Times New Roman" w:cs="Times New Roman"/>
          <w:sz w:val="28"/>
          <w:szCs w:val="28"/>
          <w:lang w:val="uk-UA"/>
        </w:rPr>
        <w:t>покращується якість відновлення хворих після перелому кісток ліктьового суглобу.</w:t>
      </w:r>
    </w:p>
    <w:p w14:paraId="282D2F2D" w14:textId="77777777" w:rsidR="00B134D4" w:rsidRPr="00030F09" w:rsidRDefault="00B134D4" w:rsidP="006F38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F0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 і методи дослідження</w:t>
      </w:r>
    </w:p>
    <w:p w14:paraId="755C1464" w14:textId="625EA697" w:rsidR="00B134D4" w:rsidRPr="00B134D4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До вашої уваги представлено клінічний випадок, особливістю якого є перший практичний досвід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студентки 4 курсу медичного факультету нашого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університету із застосування реабілітаційного комплексу у пацієнта похилого віку з уламковим переломом лівого ліктьового виростка зі зміщенням.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 анамнезу життя та хвороби пацієнта відомо: 82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роки, харків’янин, має вищу економічну освіту, веде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життя, шкідливі звички заперечує,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алергічних реакцій не відмічає. У віці 65 років переніс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перший інфаркт, у 72 – другий. Робоча рука – ліва.</w:t>
      </w:r>
    </w:p>
    <w:p w14:paraId="1794B698" w14:textId="77777777" w:rsidR="00030F09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Перебіг захворювання: госпіталізований взимку,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травма внаслідок падіння на слизькій дорозі. Скарги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на біль у області лівого ліктьового суглоба, порушення функції лівої верхньої кінцівки. В області травми спостерігався набряк, деформація та болючість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при пальпації. Спроби рухів у ліктьовому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суглобі –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різко обмежені через болючість. Оцінка за аналоговою шкалою болю ВАШ – 5 балів. На рентгенограмі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візуалізовано уламковий перелом лівого ліктьового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відростка зі зміщенням. Дані лабораторних досліджень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у межах вікової норми. Пацієнту було проведено оперативне лікування: відкрита репозиція методом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металоостеосинтезу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за Вебером, перебіг післяопераційного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періоду – без ускладнень з плановою медикаментозною підтримкою: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антибіотикотерапія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судинна і протизапальна терапії, антикоагулянти та іммобілізація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гіпсовою пов’язкою. Рекомендоване спостереження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у травматолога в поліклініці за місцем проживання,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іммобілізація лівої верхньої кінцівки до 4 тижнів.</w:t>
      </w:r>
    </w:p>
    <w:p w14:paraId="140ECDB5" w14:textId="7F987A31" w:rsidR="00B134D4" w:rsidRPr="00B134D4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Пацієнт надав поінформовану згоду на участь у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дослідженні. Дослідження проводилося відповідно до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Гельсінської декларації.</w:t>
      </w:r>
    </w:p>
    <w:p w14:paraId="16F643EA" w14:textId="77777777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дослідження та їх обговорення</w:t>
      </w:r>
    </w:p>
    <w:p w14:paraId="1404C1C8" w14:textId="77777777" w:rsidR="00B134D4" w:rsidRPr="00B134D4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Як відомо, важливим фактором відновлення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після переломів ліктьового суглоба є своєчасна і добре організована реабілітація травматологічних хворих з обов’язковим використанням лікувального масажу та ЛФК як основних засобів фізичної реабілітації [4].</w:t>
      </w:r>
    </w:p>
    <w:p w14:paraId="498B2504" w14:textId="77777777" w:rsidR="00030F09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Реабілітаційний вплив розпочався під час абсолютної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іммобілізації, на основі загальнорозвиваючих і дихальних вправ використовувались спеціальні вправи для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вільних від іммобілізації суглобів пальців і плечового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суглоба, ідеомоторні рухи в ліктьовому суглобі. Комплекс лікувальних вправ включав ізометричну напругу м'язів, спочатку впродовж 2-3 секунд, а в кінці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тижня – 5-7 секунд, тривалість його – 10-15 хвилин,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надалі доводили його до 20-30 хвилин. Вправи з динамометром почали проводити пацієнту з десятого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дня післяопераційного періоду, по 5-7-10 разів в три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підходи. Протягом дня проводилося лікування положенням: пошкодженій кінцівці надавали, по можливості,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відведене і підвищене положення, що сприяло зменшенню набряку, болю і попередженню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тугорухомості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плечовому суглобі.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Після зняття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іммобілізаційної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пов’язки, через 4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тижні після травми, проводився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лікувальний масаж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лівої верхньої кінцівки. Головними завданнями масажу були: усунути гіпотрофію м’язів верхньої кінцівки,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відновити рухомість ліктьового суглобу [2, 5]. Для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найбільшого ефекту спочатку проводили масаж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ділянки вище місця, де була іммобілізація, а потім – на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ушкодженій ділянці, де виконували усі масажні прийоми: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погладжування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вижимання, поверхневе розтирання,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розминання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м’язів та їх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сухожиль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1 раз на день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впродовж 15-20 хвилин. Поступово, впродовж тижня,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тривалість збільшувалась до 30 хвилин. Загалом курс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склав 21 день.</w:t>
      </w:r>
    </w:p>
    <w:p w14:paraId="79A1B451" w14:textId="77777777" w:rsidR="00030F09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Курс лікувальної фізичної терапії складався зі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спеціальних вправ з дотриманням наступних умов: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вправи виконували з полегшених вихідних положень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(опора руки на поверхні столу, занурення її у воду,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слизька поверхня); використовували тільки такі активні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рухи, амплітуда яких обмежувалася безболісним розтягуванням м'язів; виключили вправи, що викликали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неприємні відчуття в суглобі. Вправи проводилися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на горизонтальній поверхні, сидячи за столом, виконувались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ковзаючі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рухи передпліччям по полірованій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поверхні столу, згинання і розгинання в ліктьовому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суглобі з підтримкою здоровою рукою; похитування в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ліктьовому суглобі з вихідного положення сидячи поперек стільця з опорою плеча на спинку стільця; активні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рухи в плечовому і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променевозап'ястковому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суглобі,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суглобах пальців рук. Також застосовували вправи, які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збільшують рухливість в ліктьовому суглобі. Вправи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виконували з вихідного положення – сидячи за столом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 опорою на передпліччя, сидячи на стільці, стоячи з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нахилом тулуба вперед і виконують рухи в згинанні 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розгинанні в ліктьовому суглобі, вправи без предметів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і з предметами, за допомогою здорової руки [1, 3, 4,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5]. Поступово включали ротаційні рухи передпліччям,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вправи з невеликим обтяженням, з опорою. Тривалість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занять фізичними вправами становила від 20 до 40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хвилин.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8BAA08" w14:textId="77777777" w:rsidR="00030F09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уваги приділяли проведенню вправ з динамометром, які почали проводити пацієнту, як зазначили раніше, з десятого дня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іммобілізаційного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періоду,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по 5-7-10 стискань в три підходи, потім збільшили до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15-20 натискань та в 4 підходи. Загальна тривалість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вправ з динамометром склала 10- 15 хвилин.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Через 5 тижнів від початку реабілітаційного впливу у пацієнта з переломом лівого ліктьового виростка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зі зміщенням було досягнуто повне відновлення обсягу рухів у ліктьовому суглобі без використання медикаментозних засобів.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3E31FE" w14:textId="51B55CE7" w:rsidR="00B134D4" w:rsidRPr="00B134D4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У наведеному клінічному випадку ми бачимо, що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пацієнту похилого віку з уламковим переломом лівого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ліктьового виростка зі зміщенням був підібраний правильний план індивідуальної програми реабілітації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для відновлення рухливості ліктьового суглоба. Слід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велику роль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комплаєнсу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тобто готовності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даного пацієнта виконувати рекомендації лікаря, його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сумлінність і схильність до лікування та реабілітації.</w:t>
      </w:r>
    </w:p>
    <w:p w14:paraId="416714B9" w14:textId="78EA8F70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Однак існують хворі, в яких навіть після довготривалого реабілітаційного періоду не досягається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відновлення рухливості в ліктьовому суглобі і функцій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м'язового апарату кінцівки. Такі пацієнти, насамперед,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відмовляються з тих чи інших причин виконувати в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повному обсязі програму реабілітації, що може стати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причиною неможливості відновлення в повному обсязі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функцій ушкодженої кінцівки та значного погіршення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якості життя в цілому, а в більш віддалених перспективах може призвести до інвалідності.</w:t>
      </w:r>
    </w:p>
    <w:p w14:paraId="6036832C" w14:textId="2D512CDF" w:rsidR="00B134D4" w:rsidRPr="00B134D4" w:rsidRDefault="00B134D4" w:rsidP="006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Перспективи подальших досліджень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пов’язані з розробкою загальнодоступного алгоритму реабілітаційних програм із використанням</w:t>
      </w:r>
    </w:p>
    <w:p w14:paraId="5E69E0DA" w14:textId="5A5E62DF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поєднаного впливу фізичних вправ, масажу як моделі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дієвої реабілітаційної допомоги при травмах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опорнорухового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апарату з підвищенням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комплаєнсу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прихильності та готовності пацієнта до реабілітації.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018F2F" w14:textId="77777777" w:rsidR="00B134D4" w:rsidRPr="00030F09" w:rsidRDefault="00B134D4" w:rsidP="006F38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F0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</w:p>
    <w:p w14:paraId="77D4BF68" w14:textId="485ED982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Без’язична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О.В. (2015). Комплексна фізична реабілітація після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внутрішньосуглобових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переломів ліктьового суглоба: метод. рекомендації.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Харків.</w:t>
      </w:r>
    </w:p>
    <w:p w14:paraId="5AD6A4DB" w14:textId="77777777" w:rsidR="00030F09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П.Б. (2013). Техніка та методика масажу: навчальний посібник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ВНЗ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 і спорту, Харків.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1128FF" w14:textId="77777777" w:rsidR="00030F09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3. Мухін, В.М. (2009). Фізична реабілітація. Підручник, Київ.</w:t>
      </w:r>
    </w:p>
    <w:p w14:paraId="2634DD33" w14:textId="77777777" w:rsidR="0051242D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Мятига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 О.М. (2013). Матеріали для читання лекцій. Фізична реабілітація в</w:t>
      </w:r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травматології та ортопедії, Харків.</w:t>
      </w:r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465634" w14:textId="63840E7F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Пархотик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И.И. (2007).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Физическая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реабилитация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при травмах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верхних</w:t>
      </w:r>
      <w:proofErr w:type="spellEnd"/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конечностей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65CCFF" w14:textId="77777777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6. Голка, Г.Г. (2014). Травматологія та ортопедія, Вінниця.</w:t>
      </w:r>
    </w:p>
    <w:p w14:paraId="6976571C" w14:textId="77777777" w:rsidR="00B134D4" w:rsidRPr="00030F09" w:rsidRDefault="00B134D4" w:rsidP="006F38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30F09">
        <w:rPr>
          <w:rFonts w:ascii="Times New Roman" w:hAnsi="Times New Roman" w:cs="Times New Roman"/>
          <w:b/>
          <w:bCs/>
          <w:sz w:val="28"/>
          <w:szCs w:val="28"/>
          <w:lang w:val="uk-UA"/>
        </w:rPr>
        <w:t>References</w:t>
      </w:r>
      <w:proofErr w:type="spellEnd"/>
    </w:p>
    <w:p w14:paraId="6D67AD81" w14:textId="22C13B0B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Bez’iazychna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O.V. (2015).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Kompleksna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fizychna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reabilitatsiia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pislia</w:t>
      </w:r>
      <w:proofErr w:type="spellEnd"/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vnutrishnosuhlobovykh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perelomiv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liktovoho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suhloba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metod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rekomendatsii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B6E19" w14:textId="77777777" w:rsidR="0051242D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Yefimenko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P.B. (2013).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Tekhnika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metodyka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masazhu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navchalnyi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posibnyk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dlia</w:t>
      </w:r>
      <w:proofErr w:type="spellEnd"/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stud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VNZ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fiz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vykh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sportu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78BD2B4" w14:textId="77777777" w:rsidR="0051242D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Mukhin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V.M. (2009).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Fizychna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reabilitatsiia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Pidruchnyk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2D9655" w14:textId="508BF5EE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Miatyha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O.M. (2013).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Materialy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chytannia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lektsii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Fizychna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reabilitatsiia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v</w:t>
      </w:r>
      <w:r w:rsidR="005124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travmatolohii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ortopedii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D00B1B" w14:textId="49CF11F7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Parhotik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I.I. (2007).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Fizicheskaya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reabilitatsiya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pri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travmah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verhnih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konechnostey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D5FAB3" w14:textId="72D3A47D" w:rsid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Holka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H.H. (2014).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Travmatolohiia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ortopediia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Vinnytsia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0C9E0E12" w14:textId="77777777" w:rsidR="00B134D4" w:rsidRPr="00030F09" w:rsidRDefault="00B134D4" w:rsidP="006F38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F0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авторів:</w:t>
      </w:r>
    </w:p>
    <w:p w14:paraId="01577709" w14:textId="0B7E249E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Сивенко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асистент кафедри спортивної,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фізичної та реабілітаційної медицини,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фізичної терапії та 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університет, Харків, Україна</w:t>
      </w:r>
    </w:p>
    <w:p w14:paraId="137E46C6" w14:textId="77777777" w:rsidR="00B134D4" w:rsidRPr="00B134D4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lastRenderedPageBreak/>
        <w:t>е-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mai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: doctorhelensyvenko@gmail.com</w:t>
      </w:r>
    </w:p>
    <w:p w14:paraId="52CBCB12" w14:textId="4D674C64" w:rsidR="00030F09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Конопля Ліна Андріївна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здобувачка вищої освіти І медичного</w:t>
      </w:r>
      <w:r w:rsidR="005B4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факультету,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4 курсу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4D4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університет, Харків, </w:t>
      </w:r>
      <w:r w:rsidR="00030F09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</w:p>
    <w:p w14:paraId="3C5A493E" w14:textId="244DABFD" w:rsidR="00B134D4" w:rsidRPr="00E3461D" w:rsidRDefault="00B134D4" w:rsidP="006F3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D4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Start"/>
      <w:r w:rsidRPr="00B134D4">
        <w:rPr>
          <w:rFonts w:ascii="Times New Roman" w:hAnsi="Times New Roman" w:cs="Times New Roman"/>
          <w:sz w:val="28"/>
          <w:szCs w:val="28"/>
          <w:lang w:val="uk-UA"/>
        </w:rPr>
        <w:t>mai</w:t>
      </w:r>
      <w:proofErr w:type="spellEnd"/>
      <w:r w:rsidRPr="00B134D4">
        <w:rPr>
          <w:rFonts w:ascii="Times New Roman" w:hAnsi="Times New Roman" w:cs="Times New Roman"/>
          <w:sz w:val="28"/>
          <w:szCs w:val="28"/>
          <w:lang w:val="uk-UA"/>
        </w:rPr>
        <w:t>: konoplialina1@gmail.com</w:t>
      </w:r>
    </w:p>
    <w:sectPr w:rsidR="00B134D4" w:rsidRPr="00E3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15"/>
    <w:rsid w:val="00030F09"/>
    <w:rsid w:val="0051242D"/>
    <w:rsid w:val="005B4A7C"/>
    <w:rsid w:val="00657E6A"/>
    <w:rsid w:val="006F3843"/>
    <w:rsid w:val="00B134D4"/>
    <w:rsid w:val="00E3461D"/>
    <w:rsid w:val="00ED79FA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610D"/>
  <w15:chartTrackingRefBased/>
  <w15:docId w15:val="{43F2AC43-CF7A-4420-9136-113F65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2022-06-28T20:07:00Z</dcterms:created>
  <dcterms:modified xsi:type="dcterms:W3CDTF">2022-06-28T20:26:00Z</dcterms:modified>
</cp:coreProperties>
</file>