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85" w:rsidRPr="00991685" w:rsidRDefault="00991685" w:rsidP="00991685">
      <w:pPr>
        <w:pStyle w:val="Default"/>
        <w:ind w:firstLine="709"/>
        <w:jc w:val="both"/>
        <w:rPr>
          <w:sz w:val="28"/>
          <w:szCs w:val="28"/>
        </w:rPr>
      </w:pPr>
      <w:r w:rsidRPr="00991685">
        <w:rPr>
          <w:sz w:val="28"/>
          <w:szCs w:val="28"/>
        </w:rPr>
        <w:t xml:space="preserve">УДК 616.37-092.9:13.24 </w:t>
      </w:r>
    </w:p>
    <w:p w:rsidR="00991685" w:rsidRPr="00991685" w:rsidRDefault="00991685" w:rsidP="00991685">
      <w:pPr>
        <w:pStyle w:val="Default"/>
        <w:ind w:firstLine="709"/>
        <w:jc w:val="center"/>
        <w:rPr>
          <w:sz w:val="28"/>
          <w:szCs w:val="28"/>
        </w:rPr>
      </w:pPr>
      <w:r w:rsidRPr="00991685">
        <w:rPr>
          <w:b/>
          <w:bCs/>
          <w:sz w:val="28"/>
          <w:szCs w:val="28"/>
        </w:rPr>
        <w:t>ВПЛИВ НЕЗБАЛАНСОВАНОГО ХАРЧУВАННЯ НА ПОКАЗНИКИ НЕСПЕЦИФІЧНОЇ ІМУНОЛОГІЧНОЇ РЕАКТИВНОСТІ ТА ВМІ</w:t>
      </w:r>
      <w:proofErr w:type="gramStart"/>
      <w:r w:rsidRPr="00991685">
        <w:rPr>
          <w:b/>
          <w:bCs/>
          <w:sz w:val="28"/>
          <w:szCs w:val="28"/>
        </w:rPr>
        <w:t>СТ</w:t>
      </w:r>
      <w:proofErr w:type="gramEnd"/>
      <w:r w:rsidRPr="00991685">
        <w:rPr>
          <w:b/>
          <w:bCs/>
          <w:sz w:val="28"/>
          <w:szCs w:val="28"/>
        </w:rPr>
        <w:t xml:space="preserve"> МАКРО- І МІКРОЕЛЕМЕНТІВ</w:t>
      </w:r>
    </w:p>
    <w:p w:rsidR="00991685" w:rsidRPr="00991685" w:rsidRDefault="00991685" w:rsidP="00991685">
      <w:pPr>
        <w:pStyle w:val="Default"/>
        <w:ind w:firstLine="709"/>
        <w:jc w:val="center"/>
        <w:rPr>
          <w:sz w:val="28"/>
          <w:szCs w:val="28"/>
        </w:rPr>
      </w:pPr>
      <w:r w:rsidRPr="00991685">
        <w:rPr>
          <w:b/>
          <w:bCs/>
          <w:sz w:val="28"/>
          <w:szCs w:val="28"/>
        </w:rPr>
        <w:t xml:space="preserve">У </w:t>
      </w:r>
      <w:proofErr w:type="gramStart"/>
      <w:r w:rsidRPr="00991685">
        <w:rPr>
          <w:b/>
          <w:bCs/>
          <w:sz w:val="28"/>
          <w:szCs w:val="28"/>
        </w:rPr>
        <w:t>П</w:t>
      </w:r>
      <w:proofErr w:type="gramEnd"/>
      <w:r w:rsidRPr="00991685">
        <w:rPr>
          <w:b/>
          <w:bCs/>
          <w:sz w:val="28"/>
          <w:szCs w:val="28"/>
        </w:rPr>
        <w:t>ІДШЛУНКОВІЙ ЗАЛОЗІ ЩУРІВ ПІД ЧАС ВАГІТНОСТІ</w:t>
      </w:r>
    </w:p>
    <w:p w:rsidR="00991685" w:rsidRPr="00991685" w:rsidRDefault="00991685" w:rsidP="00991685">
      <w:pPr>
        <w:pStyle w:val="Default"/>
        <w:ind w:firstLine="709"/>
        <w:jc w:val="center"/>
        <w:rPr>
          <w:sz w:val="28"/>
          <w:szCs w:val="28"/>
          <w:lang w:val="en-US"/>
        </w:rPr>
      </w:pPr>
      <w:r w:rsidRPr="00991685">
        <w:rPr>
          <w:b/>
          <w:bCs/>
          <w:sz w:val="28"/>
          <w:szCs w:val="28"/>
          <w:lang w:val="en-US"/>
        </w:rPr>
        <w:t>INFLUENCE OF UNBALANCED NUTRITION ON INDICATORS OF NON-SPECIFIC IMMUNOLOGICAL REACTIVITY AND CONTENT OF MACRO- AND MICROELEMENTS</w:t>
      </w:r>
    </w:p>
    <w:p w:rsidR="00991685" w:rsidRPr="00991685" w:rsidRDefault="00991685" w:rsidP="00991685">
      <w:pPr>
        <w:pStyle w:val="Default"/>
        <w:ind w:firstLine="709"/>
        <w:jc w:val="center"/>
        <w:rPr>
          <w:sz w:val="28"/>
          <w:szCs w:val="28"/>
          <w:lang w:val="en-US"/>
        </w:rPr>
      </w:pPr>
      <w:r w:rsidRPr="00991685">
        <w:rPr>
          <w:b/>
          <w:bCs/>
          <w:sz w:val="28"/>
          <w:szCs w:val="28"/>
          <w:lang w:val="en-US"/>
        </w:rPr>
        <w:t>IN THE PANCREAS OF RATS DURING PREGNANCY</w:t>
      </w:r>
    </w:p>
    <w:p w:rsidR="00991685" w:rsidRPr="00991685" w:rsidRDefault="00991685" w:rsidP="00991685">
      <w:pPr>
        <w:pStyle w:val="Default"/>
        <w:ind w:firstLine="709"/>
        <w:jc w:val="center"/>
        <w:rPr>
          <w:sz w:val="28"/>
          <w:szCs w:val="28"/>
        </w:rPr>
      </w:pPr>
      <w:proofErr w:type="spellStart"/>
      <w:r w:rsidRPr="00991685">
        <w:rPr>
          <w:b/>
          <w:bCs/>
          <w:i/>
          <w:iCs/>
          <w:sz w:val="28"/>
          <w:szCs w:val="28"/>
        </w:rPr>
        <w:t>Сіренко</w:t>
      </w:r>
      <w:proofErr w:type="spellEnd"/>
      <w:r w:rsidRPr="00991685">
        <w:rPr>
          <w:b/>
          <w:bCs/>
          <w:i/>
          <w:iCs/>
          <w:sz w:val="28"/>
          <w:szCs w:val="28"/>
        </w:rPr>
        <w:t xml:space="preserve"> В. А., Павлова О. О., </w:t>
      </w:r>
      <w:proofErr w:type="spellStart"/>
      <w:r w:rsidRPr="00991685">
        <w:rPr>
          <w:b/>
          <w:bCs/>
          <w:i/>
          <w:iCs/>
          <w:sz w:val="28"/>
          <w:szCs w:val="28"/>
        </w:rPr>
        <w:t>Сулхдост</w:t>
      </w:r>
      <w:proofErr w:type="spellEnd"/>
      <w:r w:rsidRPr="00991685">
        <w:rPr>
          <w:b/>
          <w:bCs/>
          <w:i/>
          <w:iCs/>
          <w:sz w:val="28"/>
          <w:szCs w:val="28"/>
        </w:rPr>
        <w:t xml:space="preserve"> І. О.</w:t>
      </w:r>
    </w:p>
    <w:p w:rsidR="00991685" w:rsidRPr="00991685" w:rsidRDefault="00991685" w:rsidP="00991685">
      <w:pPr>
        <w:pStyle w:val="Default"/>
        <w:ind w:firstLine="709"/>
        <w:jc w:val="center"/>
        <w:rPr>
          <w:sz w:val="28"/>
          <w:szCs w:val="28"/>
        </w:rPr>
      </w:pPr>
      <w:proofErr w:type="spellStart"/>
      <w:r w:rsidRPr="00991685">
        <w:rPr>
          <w:i/>
          <w:iCs/>
          <w:sz w:val="28"/>
          <w:szCs w:val="28"/>
        </w:rPr>
        <w:t>Харківський</w:t>
      </w:r>
      <w:proofErr w:type="spellEnd"/>
      <w:r w:rsidRPr="00991685">
        <w:rPr>
          <w:i/>
          <w:iCs/>
          <w:sz w:val="28"/>
          <w:szCs w:val="28"/>
        </w:rPr>
        <w:t xml:space="preserve"> </w:t>
      </w:r>
      <w:proofErr w:type="spellStart"/>
      <w:r w:rsidRPr="00991685">
        <w:rPr>
          <w:i/>
          <w:iCs/>
          <w:sz w:val="28"/>
          <w:szCs w:val="28"/>
        </w:rPr>
        <w:t>національний</w:t>
      </w:r>
      <w:proofErr w:type="spellEnd"/>
      <w:r w:rsidRPr="00991685">
        <w:rPr>
          <w:i/>
          <w:iCs/>
          <w:sz w:val="28"/>
          <w:szCs w:val="28"/>
        </w:rPr>
        <w:t xml:space="preserve"> </w:t>
      </w:r>
      <w:proofErr w:type="spellStart"/>
      <w:r w:rsidRPr="00991685">
        <w:rPr>
          <w:i/>
          <w:iCs/>
          <w:sz w:val="28"/>
          <w:szCs w:val="28"/>
        </w:rPr>
        <w:t>медичний</w:t>
      </w:r>
      <w:proofErr w:type="spellEnd"/>
      <w:r w:rsidRPr="00991685">
        <w:rPr>
          <w:i/>
          <w:iCs/>
          <w:sz w:val="28"/>
          <w:szCs w:val="28"/>
        </w:rPr>
        <w:t xml:space="preserve"> </w:t>
      </w:r>
      <w:proofErr w:type="spellStart"/>
      <w:r w:rsidRPr="00991685">
        <w:rPr>
          <w:i/>
          <w:iCs/>
          <w:sz w:val="28"/>
          <w:szCs w:val="28"/>
        </w:rPr>
        <w:t>університет</w:t>
      </w:r>
      <w:bookmarkStart w:id="0" w:name="_GoBack"/>
      <w:bookmarkEnd w:id="0"/>
      <w:proofErr w:type="spellEnd"/>
    </w:p>
    <w:p w:rsidR="00991685" w:rsidRPr="00991685" w:rsidRDefault="00991685" w:rsidP="00991685">
      <w:pPr>
        <w:pStyle w:val="Default"/>
        <w:ind w:firstLine="709"/>
        <w:jc w:val="center"/>
        <w:rPr>
          <w:sz w:val="28"/>
          <w:szCs w:val="28"/>
        </w:rPr>
      </w:pPr>
      <w:r w:rsidRPr="00991685">
        <w:rPr>
          <w:i/>
          <w:iCs/>
          <w:sz w:val="28"/>
          <w:szCs w:val="28"/>
        </w:rPr>
        <w:t xml:space="preserve">м. </w:t>
      </w:r>
      <w:proofErr w:type="spellStart"/>
      <w:r w:rsidRPr="00991685">
        <w:rPr>
          <w:i/>
          <w:iCs/>
          <w:sz w:val="28"/>
          <w:szCs w:val="28"/>
        </w:rPr>
        <w:t>Харків</w:t>
      </w:r>
      <w:proofErr w:type="spellEnd"/>
      <w:r w:rsidRPr="00991685">
        <w:rPr>
          <w:i/>
          <w:iCs/>
          <w:sz w:val="28"/>
          <w:szCs w:val="28"/>
        </w:rPr>
        <w:t xml:space="preserve">, </w:t>
      </w:r>
      <w:proofErr w:type="spellStart"/>
      <w:r w:rsidRPr="00991685">
        <w:rPr>
          <w:i/>
          <w:iCs/>
          <w:sz w:val="28"/>
          <w:szCs w:val="28"/>
        </w:rPr>
        <w:t>Україна</w:t>
      </w:r>
      <w:proofErr w:type="spellEnd"/>
    </w:p>
    <w:p w:rsidR="00991685" w:rsidRPr="00991685" w:rsidRDefault="00991685" w:rsidP="00991685">
      <w:pPr>
        <w:pStyle w:val="Default"/>
        <w:ind w:firstLine="709"/>
        <w:jc w:val="both"/>
        <w:rPr>
          <w:sz w:val="28"/>
          <w:szCs w:val="28"/>
        </w:rPr>
      </w:pPr>
      <w:r w:rsidRPr="00991685">
        <w:rPr>
          <w:sz w:val="28"/>
          <w:szCs w:val="28"/>
        </w:rPr>
        <w:t xml:space="preserve">У </w:t>
      </w:r>
      <w:proofErr w:type="spellStart"/>
      <w:r w:rsidRPr="00991685">
        <w:rPr>
          <w:sz w:val="28"/>
          <w:szCs w:val="28"/>
        </w:rPr>
        <w:t>відповідь</w:t>
      </w:r>
      <w:proofErr w:type="spellEnd"/>
      <w:r w:rsidRPr="00991685">
        <w:rPr>
          <w:sz w:val="28"/>
          <w:szCs w:val="28"/>
        </w:rPr>
        <w:t xml:space="preserve"> на </w:t>
      </w:r>
      <w:proofErr w:type="spellStart"/>
      <w:r w:rsidRPr="00991685">
        <w:rPr>
          <w:sz w:val="28"/>
          <w:szCs w:val="28"/>
        </w:rPr>
        <w:t>пошкодження</w:t>
      </w:r>
      <w:proofErr w:type="spellEnd"/>
      <w:r w:rsidRPr="00991685">
        <w:rPr>
          <w:sz w:val="28"/>
          <w:szCs w:val="28"/>
        </w:rPr>
        <w:t xml:space="preserve"> (</w:t>
      </w:r>
      <w:proofErr w:type="spellStart"/>
      <w:r w:rsidRPr="00991685">
        <w:rPr>
          <w:sz w:val="28"/>
          <w:szCs w:val="28"/>
        </w:rPr>
        <w:t>стрес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вагітність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порушення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харчування</w:t>
      </w:r>
      <w:proofErr w:type="spellEnd"/>
      <w:r w:rsidRPr="00991685">
        <w:rPr>
          <w:sz w:val="28"/>
          <w:szCs w:val="28"/>
        </w:rPr>
        <w:t xml:space="preserve">) </w:t>
      </w:r>
      <w:proofErr w:type="gramStart"/>
      <w:r w:rsidRPr="00991685">
        <w:rPr>
          <w:sz w:val="28"/>
          <w:szCs w:val="28"/>
        </w:rPr>
        <w:t>у</w:t>
      </w:r>
      <w:proofErr w:type="gramEnd"/>
      <w:r w:rsidRPr="00991685">
        <w:rPr>
          <w:sz w:val="28"/>
          <w:szCs w:val="28"/>
        </w:rPr>
        <w:t xml:space="preserve"> живому </w:t>
      </w:r>
      <w:proofErr w:type="spellStart"/>
      <w:r w:rsidRPr="00991685">
        <w:rPr>
          <w:sz w:val="28"/>
          <w:szCs w:val="28"/>
        </w:rPr>
        <w:t>організмі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розвивається</w:t>
      </w:r>
      <w:proofErr w:type="spellEnd"/>
      <w:r w:rsidRPr="00991685">
        <w:rPr>
          <w:sz w:val="28"/>
          <w:szCs w:val="28"/>
        </w:rPr>
        <w:t xml:space="preserve"> комплекс </w:t>
      </w:r>
      <w:proofErr w:type="spellStart"/>
      <w:r w:rsidRPr="00991685">
        <w:rPr>
          <w:sz w:val="28"/>
          <w:szCs w:val="28"/>
        </w:rPr>
        <w:t>місцевих</w:t>
      </w:r>
      <w:proofErr w:type="spellEnd"/>
      <w:r w:rsidRPr="00991685">
        <w:rPr>
          <w:sz w:val="28"/>
          <w:szCs w:val="28"/>
        </w:rPr>
        <w:t xml:space="preserve"> і </w:t>
      </w:r>
      <w:proofErr w:type="spellStart"/>
      <w:r w:rsidRPr="00991685">
        <w:rPr>
          <w:sz w:val="28"/>
          <w:szCs w:val="28"/>
        </w:rPr>
        <w:t>системних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захисних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реакцій</w:t>
      </w:r>
      <w:proofErr w:type="spellEnd"/>
      <w:r w:rsidRPr="00991685">
        <w:rPr>
          <w:sz w:val="28"/>
          <w:szCs w:val="28"/>
        </w:rPr>
        <w:t xml:space="preserve">. </w:t>
      </w:r>
      <w:proofErr w:type="spellStart"/>
      <w:r w:rsidRPr="00991685">
        <w:rPr>
          <w:sz w:val="28"/>
          <w:szCs w:val="28"/>
        </w:rPr>
        <w:t>Місцеве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запальне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пошкодження</w:t>
      </w:r>
      <w:proofErr w:type="spellEnd"/>
      <w:r w:rsidRPr="00991685">
        <w:rPr>
          <w:sz w:val="28"/>
          <w:szCs w:val="28"/>
        </w:rPr>
        <w:t xml:space="preserve"> є основою </w:t>
      </w:r>
      <w:proofErr w:type="spellStart"/>
      <w:r w:rsidRPr="00991685">
        <w:rPr>
          <w:sz w:val="28"/>
          <w:szCs w:val="28"/>
        </w:rPr>
        <w:t>неспецифічної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складової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системної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імунної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відповіді</w:t>
      </w:r>
      <w:proofErr w:type="spellEnd"/>
      <w:r w:rsidRPr="00991685">
        <w:rPr>
          <w:sz w:val="28"/>
          <w:szCs w:val="28"/>
        </w:rPr>
        <w:t xml:space="preserve"> в </w:t>
      </w:r>
      <w:proofErr w:type="spellStart"/>
      <w:r w:rsidRPr="00991685">
        <w:rPr>
          <w:sz w:val="28"/>
          <w:szCs w:val="28"/>
        </w:rPr>
        <w:t>процесі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якої</w:t>
      </w:r>
      <w:proofErr w:type="spellEnd"/>
      <w:r w:rsidRPr="00991685">
        <w:rPr>
          <w:sz w:val="28"/>
          <w:szCs w:val="28"/>
        </w:rPr>
        <w:t xml:space="preserve">, за </w:t>
      </w:r>
      <w:proofErr w:type="spellStart"/>
      <w:r w:rsidRPr="00991685">
        <w:rPr>
          <w:sz w:val="28"/>
          <w:szCs w:val="28"/>
        </w:rPr>
        <w:t>допомогою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сигнальніх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механізмів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забезпечується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взаємодія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імунної</w:t>
      </w:r>
      <w:proofErr w:type="spellEnd"/>
      <w:r w:rsidRPr="00991685">
        <w:rPr>
          <w:sz w:val="28"/>
          <w:szCs w:val="28"/>
        </w:rPr>
        <w:t xml:space="preserve"> та </w:t>
      </w:r>
      <w:proofErr w:type="spellStart"/>
      <w:r w:rsidRPr="00991685">
        <w:rPr>
          <w:sz w:val="28"/>
          <w:szCs w:val="28"/>
        </w:rPr>
        <w:t>нейроендокринної</w:t>
      </w:r>
      <w:proofErr w:type="spellEnd"/>
      <w:r w:rsidRPr="00991685">
        <w:rPr>
          <w:sz w:val="28"/>
          <w:szCs w:val="28"/>
        </w:rPr>
        <w:t xml:space="preserve"> систем. Для </w:t>
      </w:r>
      <w:proofErr w:type="spellStart"/>
      <w:r w:rsidRPr="00991685">
        <w:rPr>
          <w:sz w:val="28"/>
          <w:szCs w:val="28"/>
        </w:rPr>
        <w:t>міжклі</w:t>
      </w:r>
      <w:proofErr w:type="gramStart"/>
      <w:r w:rsidRPr="00991685">
        <w:rPr>
          <w:sz w:val="28"/>
          <w:szCs w:val="28"/>
        </w:rPr>
        <w:t>тинного</w:t>
      </w:r>
      <w:proofErr w:type="spellEnd"/>
      <w:proofErr w:type="gram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зв’язку</w:t>
      </w:r>
      <w:proofErr w:type="spellEnd"/>
      <w:r w:rsidRPr="00991685">
        <w:rPr>
          <w:sz w:val="28"/>
          <w:szCs w:val="28"/>
        </w:rPr>
        <w:t xml:space="preserve"> та </w:t>
      </w:r>
      <w:proofErr w:type="spellStart"/>
      <w:r w:rsidRPr="00991685">
        <w:rPr>
          <w:sz w:val="28"/>
          <w:szCs w:val="28"/>
        </w:rPr>
        <w:t>взаєморегуляції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активовані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клітини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імунної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системи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утворюють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біологічно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активні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молекули</w:t>
      </w:r>
      <w:proofErr w:type="spellEnd"/>
      <w:r w:rsidRPr="00991685">
        <w:rPr>
          <w:sz w:val="28"/>
          <w:szCs w:val="28"/>
        </w:rPr>
        <w:t xml:space="preserve"> - </w:t>
      </w:r>
      <w:proofErr w:type="spellStart"/>
      <w:r w:rsidRPr="00991685">
        <w:rPr>
          <w:sz w:val="28"/>
          <w:szCs w:val="28"/>
        </w:rPr>
        <w:t>цитокіни</w:t>
      </w:r>
      <w:proofErr w:type="spellEnd"/>
      <w:r w:rsidRPr="00991685">
        <w:rPr>
          <w:sz w:val="28"/>
          <w:szCs w:val="28"/>
        </w:rPr>
        <w:t xml:space="preserve">, </w:t>
      </w:r>
    </w:p>
    <w:p w:rsidR="00991685" w:rsidRPr="00991685" w:rsidRDefault="00991685" w:rsidP="00991685">
      <w:pPr>
        <w:pStyle w:val="Default"/>
        <w:ind w:firstLine="709"/>
        <w:jc w:val="both"/>
        <w:rPr>
          <w:sz w:val="28"/>
          <w:szCs w:val="28"/>
        </w:rPr>
      </w:pPr>
      <w:r w:rsidRPr="00991685">
        <w:rPr>
          <w:sz w:val="28"/>
          <w:szCs w:val="28"/>
        </w:rPr>
        <w:t xml:space="preserve">В </w:t>
      </w:r>
      <w:proofErr w:type="spellStart"/>
      <w:r w:rsidRPr="00991685">
        <w:rPr>
          <w:sz w:val="28"/>
          <w:szCs w:val="28"/>
        </w:rPr>
        <w:t>нашому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організмі</w:t>
      </w:r>
      <w:proofErr w:type="spellEnd"/>
      <w:r w:rsidRPr="00991685">
        <w:rPr>
          <w:sz w:val="28"/>
          <w:szCs w:val="28"/>
        </w:rPr>
        <w:t xml:space="preserve"> роль макро- і </w:t>
      </w:r>
      <w:proofErr w:type="spellStart"/>
      <w:r w:rsidRPr="00991685">
        <w:rPr>
          <w:sz w:val="28"/>
          <w:szCs w:val="28"/>
        </w:rPr>
        <w:t>мікроелементів</w:t>
      </w:r>
      <w:proofErr w:type="spellEnd"/>
      <w:r w:rsidRPr="00991685">
        <w:rPr>
          <w:sz w:val="28"/>
          <w:szCs w:val="28"/>
        </w:rPr>
        <w:t xml:space="preserve"> </w:t>
      </w:r>
      <w:proofErr w:type="gramStart"/>
      <w:r w:rsidRPr="00991685">
        <w:rPr>
          <w:sz w:val="28"/>
          <w:szCs w:val="28"/>
        </w:rPr>
        <w:t>в</w:t>
      </w:r>
      <w:proofErr w:type="gram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регуляції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більшості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біохімічних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реакцій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можна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порівняти</w:t>
      </w:r>
      <w:proofErr w:type="spellEnd"/>
      <w:r w:rsidRPr="00991685">
        <w:rPr>
          <w:sz w:val="28"/>
          <w:szCs w:val="28"/>
        </w:rPr>
        <w:t xml:space="preserve"> з регуляторною </w:t>
      </w:r>
      <w:proofErr w:type="spellStart"/>
      <w:r w:rsidRPr="00991685">
        <w:rPr>
          <w:sz w:val="28"/>
          <w:szCs w:val="28"/>
        </w:rPr>
        <w:t>роллю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гормонів</w:t>
      </w:r>
      <w:proofErr w:type="spellEnd"/>
      <w:r w:rsidRPr="00991685">
        <w:rPr>
          <w:sz w:val="28"/>
          <w:szCs w:val="28"/>
        </w:rPr>
        <w:t xml:space="preserve">. а </w:t>
      </w:r>
      <w:proofErr w:type="spellStart"/>
      <w:r w:rsidRPr="00991685">
        <w:rPr>
          <w:sz w:val="28"/>
          <w:szCs w:val="28"/>
        </w:rPr>
        <w:t>наслідки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їх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дефіциту</w:t>
      </w:r>
      <w:proofErr w:type="spellEnd"/>
      <w:r w:rsidRPr="00991685">
        <w:rPr>
          <w:sz w:val="28"/>
          <w:szCs w:val="28"/>
        </w:rPr>
        <w:t xml:space="preserve"> при </w:t>
      </w:r>
      <w:proofErr w:type="spellStart"/>
      <w:r w:rsidRPr="00991685">
        <w:rPr>
          <w:sz w:val="28"/>
          <w:szCs w:val="28"/>
        </w:rPr>
        <w:t>незбалансованому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харчуванні</w:t>
      </w:r>
      <w:proofErr w:type="spellEnd"/>
      <w:r w:rsidRPr="00991685">
        <w:rPr>
          <w:sz w:val="28"/>
          <w:szCs w:val="28"/>
        </w:rPr>
        <w:t xml:space="preserve"> - з </w:t>
      </w:r>
      <w:proofErr w:type="spellStart"/>
      <w:r w:rsidRPr="00991685">
        <w:rPr>
          <w:sz w:val="28"/>
          <w:szCs w:val="28"/>
        </w:rPr>
        <w:t>гормональними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порушеннями</w:t>
      </w:r>
      <w:proofErr w:type="spellEnd"/>
      <w:r w:rsidRPr="00991685">
        <w:rPr>
          <w:sz w:val="28"/>
          <w:szCs w:val="28"/>
        </w:rPr>
        <w:t xml:space="preserve">. </w:t>
      </w:r>
    </w:p>
    <w:p w:rsidR="00991685" w:rsidRPr="00991685" w:rsidRDefault="00991685" w:rsidP="00991685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991685">
        <w:rPr>
          <w:sz w:val="28"/>
          <w:szCs w:val="28"/>
        </w:rPr>
        <w:t>Розрізнені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літературні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дані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щодо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вивчення</w:t>
      </w:r>
      <w:proofErr w:type="spellEnd"/>
      <w:r w:rsidRPr="00991685">
        <w:rPr>
          <w:sz w:val="28"/>
          <w:szCs w:val="28"/>
        </w:rPr>
        <w:t xml:space="preserve"> проблем, </w:t>
      </w:r>
      <w:proofErr w:type="spellStart"/>
      <w:r w:rsidRPr="00991685">
        <w:rPr>
          <w:sz w:val="28"/>
          <w:szCs w:val="28"/>
        </w:rPr>
        <w:t>пов'язаних</w:t>
      </w:r>
      <w:proofErr w:type="spellEnd"/>
      <w:r w:rsidRPr="00991685">
        <w:rPr>
          <w:sz w:val="28"/>
          <w:szCs w:val="28"/>
        </w:rPr>
        <w:t xml:space="preserve"> з </w:t>
      </w:r>
      <w:proofErr w:type="spellStart"/>
      <w:r w:rsidRPr="00991685">
        <w:rPr>
          <w:sz w:val="28"/>
          <w:szCs w:val="28"/>
        </w:rPr>
        <w:t>особливостями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перебігу</w:t>
      </w:r>
      <w:proofErr w:type="spellEnd"/>
      <w:r w:rsidRPr="00991685">
        <w:rPr>
          <w:sz w:val="28"/>
          <w:szCs w:val="28"/>
        </w:rPr>
        <w:t xml:space="preserve"> і </w:t>
      </w:r>
      <w:proofErr w:type="spellStart"/>
      <w:r w:rsidRPr="00991685">
        <w:rPr>
          <w:sz w:val="28"/>
          <w:szCs w:val="28"/>
        </w:rPr>
        <w:t>спрямованістю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імунних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реакцій</w:t>
      </w:r>
      <w:proofErr w:type="spellEnd"/>
      <w:r w:rsidRPr="00991685">
        <w:rPr>
          <w:sz w:val="28"/>
          <w:szCs w:val="28"/>
        </w:rPr>
        <w:t xml:space="preserve"> та дисбалансом макро- та </w:t>
      </w:r>
      <w:proofErr w:type="spellStart"/>
      <w:r w:rsidRPr="00991685">
        <w:rPr>
          <w:sz w:val="28"/>
          <w:szCs w:val="28"/>
        </w:rPr>
        <w:t>мікроелементів</w:t>
      </w:r>
      <w:proofErr w:type="spellEnd"/>
      <w:r w:rsidRPr="00991685">
        <w:rPr>
          <w:sz w:val="28"/>
          <w:szCs w:val="28"/>
        </w:rPr>
        <w:t xml:space="preserve"> </w:t>
      </w:r>
      <w:proofErr w:type="gramStart"/>
      <w:r w:rsidRPr="00991685">
        <w:rPr>
          <w:sz w:val="28"/>
          <w:szCs w:val="28"/>
        </w:rPr>
        <w:t>в</w:t>
      </w:r>
      <w:proofErr w:type="gram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механізмах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пошкодження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функції</w:t>
      </w:r>
      <w:proofErr w:type="spellEnd"/>
      <w:r w:rsidRPr="00991685">
        <w:rPr>
          <w:sz w:val="28"/>
          <w:szCs w:val="28"/>
        </w:rPr>
        <w:t xml:space="preserve"> ПЖ на </w:t>
      </w:r>
      <w:proofErr w:type="spellStart"/>
      <w:r w:rsidRPr="00991685">
        <w:rPr>
          <w:sz w:val="28"/>
          <w:szCs w:val="28"/>
        </w:rPr>
        <w:t>тлі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незбалансованого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харчування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потребують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подальшого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вивчення</w:t>
      </w:r>
      <w:proofErr w:type="spellEnd"/>
      <w:r w:rsidRPr="00991685">
        <w:rPr>
          <w:sz w:val="28"/>
          <w:szCs w:val="28"/>
        </w:rPr>
        <w:t xml:space="preserve">. </w:t>
      </w:r>
    </w:p>
    <w:p w:rsidR="00991685" w:rsidRPr="00991685" w:rsidRDefault="00991685" w:rsidP="00991685">
      <w:pPr>
        <w:pStyle w:val="Default"/>
        <w:ind w:firstLine="709"/>
        <w:jc w:val="both"/>
        <w:rPr>
          <w:sz w:val="28"/>
          <w:szCs w:val="28"/>
        </w:rPr>
      </w:pPr>
      <w:r w:rsidRPr="00991685">
        <w:rPr>
          <w:b/>
          <w:bCs/>
          <w:sz w:val="28"/>
          <w:szCs w:val="28"/>
        </w:rPr>
        <w:t xml:space="preserve">Мета </w:t>
      </w:r>
      <w:proofErr w:type="spellStart"/>
      <w:proofErr w:type="gramStart"/>
      <w:r w:rsidRPr="00991685">
        <w:rPr>
          <w:b/>
          <w:bCs/>
          <w:sz w:val="28"/>
          <w:szCs w:val="28"/>
        </w:rPr>
        <w:t>досл</w:t>
      </w:r>
      <w:proofErr w:type="gramEnd"/>
      <w:r w:rsidRPr="00991685">
        <w:rPr>
          <w:b/>
          <w:bCs/>
          <w:sz w:val="28"/>
          <w:szCs w:val="28"/>
        </w:rPr>
        <w:t>ідження</w:t>
      </w:r>
      <w:proofErr w:type="spellEnd"/>
      <w:r w:rsidRPr="00991685">
        <w:rPr>
          <w:b/>
          <w:bCs/>
          <w:sz w:val="28"/>
          <w:szCs w:val="28"/>
        </w:rPr>
        <w:t xml:space="preserve"> </w:t>
      </w:r>
      <w:r w:rsidRPr="00991685">
        <w:rPr>
          <w:sz w:val="28"/>
          <w:szCs w:val="28"/>
        </w:rPr>
        <w:t xml:space="preserve">- </w:t>
      </w:r>
      <w:proofErr w:type="spellStart"/>
      <w:r w:rsidRPr="00991685">
        <w:rPr>
          <w:sz w:val="28"/>
          <w:szCs w:val="28"/>
        </w:rPr>
        <w:t>визначення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вмісту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цитокінів</w:t>
      </w:r>
      <w:proofErr w:type="spellEnd"/>
      <w:r w:rsidRPr="00991685">
        <w:rPr>
          <w:sz w:val="28"/>
          <w:szCs w:val="28"/>
        </w:rPr>
        <w:t xml:space="preserve"> ІЛ-12, ІЛ-4 в </w:t>
      </w:r>
      <w:proofErr w:type="spellStart"/>
      <w:r w:rsidRPr="00991685">
        <w:rPr>
          <w:sz w:val="28"/>
          <w:szCs w:val="28"/>
        </w:rPr>
        <w:t>сироватці</w:t>
      </w:r>
      <w:proofErr w:type="spellEnd"/>
      <w:r w:rsidRPr="00991685">
        <w:rPr>
          <w:sz w:val="28"/>
          <w:szCs w:val="28"/>
        </w:rPr>
        <w:t xml:space="preserve"> крови та </w:t>
      </w:r>
      <w:proofErr w:type="spellStart"/>
      <w:r w:rsidRPr="00991685">
        <w:rPr>
          <w:sz w:val="28"/>
          <w:szCs w:val="28"/>
        </w:rPr>
        <w:t>кальцію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магнію</w:t>
      </w:r>
      <w:proofErr w:type="spellEnd"/>
      <w:r w:rsidRPr="00991685">
        <w:rPr>
          <w:sz w:val="28"/>
          <w:szCs w:val="28"/>
        </w:rPr>
        <w:t xml:space="preserve"> і цинку у </w:t>
      </w:r>
      <w:proofErr w:type="spellStart"/>
      <w:r w:rsidRPr="00991685">
        <w:rPr>
          <w:sz w:val="28"/>
          <w:szCs w:val="28"/>
        </w:rPr>
        <w:t>гомогенаті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тканини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підшлункової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залози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щурів-матерів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які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протягом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вагітності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отримували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гіперкалорійну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дієту</w:t>
      </w:r>
      <w:proofErr w:type="spellEnd"/>
      <w:r w:rsidRPr="00991685">
        <w:rPr>
          <w:sz w:val="28"/>
          <w:szCs w:val="28"/>
        </w:rPr>
        <w:t xml:space="preserve">. </w:t>
      </w:r>
    </w:p>
    <w:p w:rsidR="00991685" w:rsidRPr="00991685" w:rsidRDefault="00991685" w:rsidP="00991685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991685">
        <w:rPr>
          <w:b/>
          <w:bCs/>
          <w:sz w:val="28"/>
          <w:szCs w:val="28"/>
        </w:rPr>
        <w:t>Матеріали</w:t>
      </w:r>
      <w:proofErr w:type="spellEnd"/>
      <w:r w:rsidRPr="00991685">
        <w:rPr>
          <w:b/>
          <w:bCs/>
          <w:sz w:val="28"/>
          <w:szCs w:val="28"/>
        </w:rPr>
        <w:t xml:space="preserve"> та</w:t>
      </w:r>
      <w:r w:rsidRPr="00991685">
        <w:rPr>
          <w:b/>
          <w:bCs/>
          <w:sz w:val="28"/>
          <w:szCs w:val="28"/>
        </w:rPr>
        <w:t xml:space="preserve"> </w:t>
      </w:r>
      <w:proofErr w:type="spellStart"/>
      <w:r w:rsidRPr="00991685">
        <w:rPr>
          <w:b/>
          <w:bCs/>
          <w:sz w:val="28"/>
          <w:szCs w:val="28"/>
        </w:rPr>
        <w:t>методи</w:t>
      </w:r>
      <w:proofErr w:type="spellEnd"/>
      <w:r w:rsidRPr="00991685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991685">
        <w:rPr>
          <w:b/>
          <w:bCs/>
          <w:sz w:val="28"/>
          <w:szCs w:val="28"/>
        </w:rPr>
        <w:t>досл</w:t>
      </w:r>
      <w:proofErr w:type="gramEnd"/>
      <w:r w:rsidRPr="00991685">
        <w:rPr>
          <w:b/>
          <w:bCs/>
          <w:sz w:val="28"/>
          <w:szCs w:val="28"/>
        </w:rPr>
        <w:t>ідження</w:t>
      </w:r>
      <w:proofErr w:type="spellEnd"/>
      <w:r w:rsidRPr="00991685">
        <w:rPr>
          <w:b/>
          <w:bCs/>
          <w:sz w:val="28"/>
          <w:szCs w:val="28"/>
        </w:rPr>
        <w:t xml:space="preserve">. </w:t>
      </w:r>
      <w:proofErr w:type="spellStart"/>
      <w:r w:rsidRPr="00991685">
        <w:rPr>
          <w:sz w:val="28"/>
          <w:szCs w:val="28"/>
        </w:rPr>
        <w:t>Експерименти</w:t>
      </w:r>
      <w:proofErr w:type="spellEnd"/>
      <w:r w:rsidRPr="00991685">
        <w:rPr>
          <w:sz w:val="28"/>
          <w:szCs w:val="28"/>
        </w:rPr>
        <w:t xml:space="preserve"> проведено</w:t>
      </w:r>
      <w:r w:rsidRPr="00991685">
        <w:rPr>
          <w:sz w:val="28"/>
          <w:szCs w:val="28"/>
        </w:rPr>
        <w:t xml:space="preserve"> </w:t>
      </w:r>
      <w:r w:rsidRPr="00991685">
        <w:rPr>
          <w:sz w:val="28"/>
          <w:szCs w:val="28"/>
        </w:rPr>
        <w:t xml:space="preserve">на 20 </w:t>
      </w:r>
      <w:proofErr w:type="spellStart"/>
      <w:r w:rsidRPr="00991685">
        <w:rPr>
          <w:sz w:val="28"/>
          <w:szCs w:val="28"/>
        </w:rPr>
        <w:t>нелінійних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вагітних</w:t>
      </w:r>
      <w:proofErr w:type="spellEnd"/>
      <w:r w:rsidRPr="00991685">
        <w:rPr>
          <w:sz w:val="28"/>
          <w:szCs w:val="28"/>
        </w:rPr>
        <w:t xml:space="preserve"> щурах (</w:t>
      </w:r>
      <w:proofErr w:type="spellStart"/>
      <w:r w:rsidRPr="00991685">
        <w:rPr>
          <w:sz w:val="28"/>
          <w:szCs w:val="28"/>
        </w:rPr>
        <w:t>популяції</w:t>
      </w:r>
      <w:proofErr w:type="spellEnd"/>
      <w:r w:rsidRPr="00991685">
        <w:rPr>
          <w:sz w:val="28"/>
          <w:szCs w:val="28"/>
        </w:rPr>
        <w:t xml:space="preserve"> WAG/G </w:t>
      </w:r>
      <w:proofErr w:type="spellStart"/>
      <w:r w:rsidRPr="00991685">
        <w:rPr>
          <w:sz w:val="28"/>
          <w:szCs w:val="28"/>
        </w:rPr>
        <w:t>Sto</w:t>
      </w:r>
      <w:proofErr w:type="spellEnd"/>
      <w:r w:rsidRPr="00991685">
        <w:rPr>
          <w:sz w:val="28"/>
          <w:szCs w:val="28"/>
        </w:rPr>
        <w:t xml:space="preserve">). </w:t>
      </w:r>
      <w:proofErr w:type="spellStart"/>
      <w:r w:rsidRPr="00991685">
        <w:rPr>
          <w:sz w:val="28"/>
          <w:szCs w:val="28"/>
        </w:rPr>
        <w:t>Самиць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було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поділено</w:t>
      </w:r>
      <w:proofErr w:type="spellEnd"/>
      <w:r w:rsidRPr="00991685">
        <w:rPr>
          <w:sz w:val="28"/>
          <w:szCs w:val="28"/>
        </w:rPr>
        <w:t xml:space="preserve"> на 2 </w:t>
      </w:r>
      <w:proofErr w:type="spellStart"/>
      <w:r w:rsidRPr="00991685">
        <w:rPr>
          <w:sz w:val="28"/>
          <w:szCs w:val="28"/>
        </w:rPr>
        <w:t>групи</w:t>
      </w:r>
      <w:proofErr w:type="spellEnd"/>
      <w:r w:rsidRPr="00991685">
        <w:rPr>
          <w:sz w:val="28"/>
          <w:szCs w:val="28"/>
        </w:rPr>
        <w:t xml:space="preserve">. 1-ша </w:t>
      </w:r>
      <w:proofErr w:type="spellStart"/>
      <w:r w:rsidRPr="00991685">
        <w:rPr>
          <w:sz w:val="28"/>
          <w:szCs w:val="28"/>
        </w:rPr>
        <w:t>група</w:t>
      </w:r>
      <w:proofErr w:type="spellEnd"/>
      <w:r w:rsidRPr="00991685">
        <w:rPr>
          <w:sz w:val="28"/>
          <w:szCs w:val="28"/>
        </w:rPr>
        <w:t xml:space="preserve"> – </w:t>
      </w:r>
      <w:proofErr w:type="spellStart"/>
      <w:r w:rsidRPr="00991685">
        <w:rPr>
          <w:sz w:val="28"/>
          <w:szCs w:val="28"/>
        </w:rPr>
        <w:t>контрольна</w:t>
      </w:r>
      <w:proofErr w:type="spellEnd"/>
      <w:r w:rsidRPr="00991685">
        <w:rPr>
          <w:sz w:val="28"/>
          <w:szCs w:val="28"/>
        </w:rPr>
        <w:t xml:space="preserve">. 2-а - </w:t>
      </w:r>
      <w:proofErr w:type="spellStart"/>
      <w:r w:rsidRPr="00991685">
        <w:rPr>
          <w:sz w:val="28"/>
          <w:szCs w:val="28"/>
        </w:rPr>
        <w:t>від</w:t>
      </w:r>
      <w:proofErr w:type="spellEnd"/>
      <w:r w:rsidRPr="00991685">
        <w:rPr>
          <w:sz w:val="28"/>
          <w:szCs w:val="28"/>
        </w:rPr>
        <w:t xml:space="preserve"> початку </w:t>
      </w:r>
      <w:proofErr w:type="spellStart"/>
      <w:r w:rsidRPr="00991685">
        <w:rPr>
          <w:sz w:val="28"/>
          <w:szCs w:val="28"/>
        </w:rPr>
        <w:t>експеримента</w:t>
      </w:r>
      <w:proofErr w:type="spellEnd"/>
      <w:r w:rsidRPr="00991685">
        <w:rPr>
          <w:sz w:val="28"/>
          <w:szCs w:val="28"/>
        </w:rPr>
        <w:t xml:space="preserve"> в </w:t>
      </w:r>
      <w:proofErr w:type="spellStart"/>
      <w:r w:rsidRPr="00991685">
        <w:rPr>
          <w:sz w:val="28"/>
          <w:szCs w:val="28"/>
        </w:rPr>
        <w:t>раціоні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харчування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самиць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базовим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було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вуглеводне</w:t>
      </w:r>
      <w:proofErr w:type="spellEnd"/>
      <w:r w:rsidRPr="00991685">
        <w:rPr>
          <w:sz w:val="28"/>
          <w:szCs w:val="28"/>
        </w:rPr>
        <w:t xml:space="preserve"> та </w:t>
      </w:r>
      <w:proofErr w:type="spellStart"/>
      <w:r w:rsidRPr="00991685">
        <w:rPr>
          <w:sz w:val="28"/>
          <w:szCs w:val="28"/>
        </w:rPr>
        <w:t>жирове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навантаження</w:t>
      </w:r>
      <w:proofErr w:type="spellEnd"/>
      <w:r w:rsidRPr="00991685">
        <w:rPr>
          <w:sz w:val="28"/>
          <w:szCs w:val="28"/>
        </w:rPr>
        <w:t xml:space="preserve">, яке </w:t>
      </w:r>
      <w:proofErr w:type="spellStart"/>
      <w:proofErr w:type="gramStart"/>
      <w:r w:rsidRPr="00991685">
        <w:rPr>
          <w:sz w:val="28"/>
          <w:szCs w:val="28"/>
        </w:rPr>
        <w:t>п</w:t>
      </w:r>
      <w:proofErr w:type="gramEnd"/>
      <w:r w:rsidRPr="00991685">
        <w:rPr>
          <w:sz w:val="28"/>
          <w:szCs w:val="28"/>
        </w:rPr>
        <w:t>ідвищувало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загальний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калораж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раціону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майже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втричі</w:t>
      </w:r>
      <w:proofErr w:type="spellEnd"/>
      <w:r w:rsidRPr="00991685">
        <w:rPr>
          <w:sz w:val="28"/>
          <w:szCs w:val="28"/>
        </w:rPr>
        <w:t xml:space="preserve">. </w:t>
      </w:r>
      <w:proofErr w:type="spellStart"/>
      <w:r w:rsidRPr="00991685">
        <w:rPr>
          <w:sz w:val="28"/>
          <w:szCs w:val="28"/>
        </w:rPr>
        <w:t>Оцінка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рівнів</w:t>
      </w:r>
      <w:proofErr w:type="spellEnd"/>
      <w:r w:rsidRPr="00991685">
        <w:rPr>
          <w:sz w:val="28"/>
          <w:szCs w:val="28"/>
        </w:rPr>
        <w:t xml:space="preserve"> ІЛ-4 та ІЛ-12 в </w:t>
      </w:r>
      <w:proofErr w:type="spellStart"/>
      <w:r w:rsidRPr="00991685">
        <w:rPr>
          <w:sz w:val="28"/>
          <w:szCs w:val="28"/>
        </w:rPr>
        <w:t>сироватці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крові</w:t>
      </w:r>
      <w:proofErr w:type="spellEnd"/>
      <w:r w:rsidRPr="00991685">
        <w:rPr>
          <w:sz w:val="28"/>
          <w:szCs w:val="28"/>
        </w:rPr>
        <w:t xml:space="preserve"> проводилась </w:t>
      </w:r>
      <w:proofErr w:type="spellStart"/>
      <w:r w:rsidRPr="00991685">
        <w:rPr>
          <w:sz w:val="28"/>
          <w:szCs w:val="28"/>
        </w:rPr>
        <w:t>імуноферментним</w:t>
      </w:r>
      <w:proofErr w:type="spellEnd"/>
      <w:r w:rsidRPr="00991685">
        <w:rPr>
          <w:sz w:val="28"/>
          <w:szCs w:val="28"/>
        </w:rPr>
        <w:t xml:space="preserve"> методом за </w:t>
      </w:r>
      <w:proofErr w:type="spellStart"/>
      <w:r w:rsidRPr="00991685">
        <w:rPr>
          <w:sz w:val="28"/>
          <w:szCs w:val="28"/>
        </w:rPr>
        <w:t>допомогою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наборів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реактивів</w:t>
      </w:r>
      <w:proofErr w:type="spellEnd"/>
      <w:r w:rsidRPr="00991685">
        <w:rPr>
          <w:sz w:val="28"/>
          <w:szCs w:val="28"/>
        </w:rPr>
        <w:t xml:space="preserve"> («Вектор БЕСТ» (</w:t>
      </w:r>
      <w:proofErr w:type="spellStart"/>
      <w:r w:rsidRPr="00991685">
        <w:rPr>
          <w:sz w:val="28"/>
          <w:szCs w:val="28"/>
        </w:rPr>
        <w:t>Elisa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Kit</w:t>
      </w:r>
      <w:proofErr w:type="spellEnd"/>
      <w:r w:rsidRPr="00991685">
        <w:rPr>
          <w:sz w:val="28"/>
          <w:szCs w:val="28"/>
        </w:rPr>
        <w:t xml:space="preserve">) </w:t>
      </w:r>
      <w:proofErr w:type="spellStart"/>
      <w:r w:rsidRPr="00991685">
        <w:rPr>
          <w:sz w:val="28"/>
          <w:szCs w:val="28"/>
        </w:rPr>
        <w:t>Ani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proofErr w:type="gramStart"/>
      <w:r w:rsidRPr="00991685">
        <w:rPr>
          <w:sz w:val="28"/>
          <w:szCs w:val="28"/>
        </w:rPr>
        <w:t>Biotech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Oy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Orgenium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laboratories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Business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Unit</w:t>
      </w:r>
      <w:proofErr w:type="spellEnd"/>
      <w:r w:rsidRPr="00991685">
        <w:rPr>
          <w:sz w:val="28"/>
          <w:szCs w:val="28"/>
        </w:rPr>
        <w:t xml:space="preserve"> (</w:t>
      </w:r>
      <w:proofErr w:type="spellStart"/>
      <w:r w:rsidRPr="00991685">
        <w:rPr>
          <w:sz w:val="28"/>
          <w:szCs w:val="28"/>
        </w:rPr>
        <w:t>Finland</w:t>
      </w:r>
      <w:proofErr w:type="spellEnd"/>
      <w:r w:rsidRPr="00991685">
        <w:rPr>
          <w:sz w:val="28"/>
          <w:szCs w:val="28"/>
        </w:rPr>
        <w:t>)).</w:t>
      </w:r>
      <w:proofErr w:type="gramEnd"/>
      <w:r w:rsidRPr="00991685">
        <w:rPr>
          <w:sz w:val="28"/>
          <w:szCs w:val="28"/>
        </w:rPr>
        <w:t xml:space="preserve"> </w:t>
      </w:r>
      <w:proofErr w:type="spellStart"/>
      <w:proofErr w:type="gramStart"/>
      <w:r w:rsidRPr="00991685">
        <w:rPr>
          <w:sz w:val="28"/>
          <w:szCs w:val="28"/>
        </w:rPr>
        <w:t>Статистична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значущість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відмінностей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між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експериментальними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групами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визначалась</w:t>
      </w:r>
      <w:proofErr w:type="spellEnd"/>
      <w:r w:rsidRPr="00991685">
        <w:rPr>
          <w:sz w:val="28"/>
          <w:szCs w:val="28"/>
        </w:rPr>
        <w:t xml:space="preserve"> за </w:t>
      </w:r>
      <w:proofErr w:type="spellStart"/>
      <w:r w:rsidRPr="00991685">
        <w:rPr>
          <w:sz w:val="28"/>
          <w:szCs w:val="28"/>
        </w:rPr>
        <w:t>допомогою</w:t>
      </w:r>
      <w:proofErr w:type="spellEnd"/>
      <w:r w:rsidRPr="00991685">
        <w:rPr>
          <w:sz w:val="28"/>
          <w:szCs w:val="28"/>
        </w:rPr>
        <w:t xml:space="preserve"> однофакторного </w:t>
      </w:r>
      <w:proofErr w:type="spellStart"/>
      <w:r w:rsidRPr="00991685">
        <w:rPr>
          <w:sz w:val="28"/>
          <w:szCs w:val="28"/>
        </w:rPr>
        <w:t>дисперсійного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аналізу</w:t>
      </w:r>
      <w:proofErr w:type="spellEnd"/>
      <w:r w:rsidRPr="00991685">
        <w:rPr>
          <w:sz w:val="28"/>
          <w:szCs w:val="28"/>
        </w:rPr>
        <w:t xml:space="preserve">. </w:t>
      </w:r>
      <w:proofErr w:type="gramEnd"/>
    </w:p>
    <w:p w:rsidR="00991685" w:rsidRPr="00991685" w:rsidRDefault="00991685" w:rsidP="00991685">
      <w:pPr>
        <w:pStyle w:val="Default"/>
        <w:ind w:firstLine="709"/>
        <w:jc w:val="both"/>
        <w:rPr>
          <w:sz w:val="28"/>
          <w:szCs w:val="28"/>
        </w:rPr>
      </w:pPr>
      <w:r w:rsidRPr="00991685">
        <w:rPr>
          <w:sz w:val="28"/>
          <w:szCs w:val="28"/>
        </w:rPr>
        <w:t xml:space="preserve">У </w:t>
      </w:r>
      <w:proofErr w:type="spellStart"/>
      <w:r w:rsidRPr="00991685">
        <w:rPr>
          <w:sz w:val="28"/>
          <w:szCs w:val="28"/>
        </w:rPr>
        <w:t>щурів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які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протягом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вагітності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отримували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гіперкалорійну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дієту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середній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proofErr w:type="gramStart"/>
      <w:r w:rsidRPr="00991685">
        <w:rPr>
          <w:sz w:val="28"/>
          <w:szCs w:val="28"/>
        </w:rPr>
        <w:t>р</w:t>
      </w:r>
      <w:proofErr w:type="gramEnd"/>
      <w:r w:rsidRPr="00991685">
        <w:rPr>
          <w:sz w:val="28"/>
          <w:szCs w:val="28"/>
        </w:rPr>
        <w:t>івень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вмісту</w:t>
      </w:r>
      <w:proofErr w:type="spellEnd"/>
      <w:r w:rsidRPr="00991685">
        <w:rPr>
          <w:sz w:val="28"/>
          <w:szCs w:val="28"/>
        </w:rPr>
        <w:t xml:space="preserve"> ІЛ-12, </w:t>
      </w:r>
      <w:proofErr w:type="spellStart"/>
      <w:r w:rsidRPr="00991685">
        <w:rPr>
          <w:sz w:val="28"/>
          <w:szCs w:val="28"/>
        </w:rPr>
        <w:t>виявився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збільшеним</w:t>
      </w:r>
      <w:proofErr w:type="spellEnd"/>
      <w:r w:rsidRPr="00991685">
        <w:rPr>
          <w:sz w:val="28"/>
          <w:szCs w:val="28"/>
        </w:rPr>
        <w:t xml:space="preserve"> на 13,2% </w:t>
      </w:r>
      <w:proofErr w:type="spellStart"/>
      <w:r w:rsidRPr="00991685">
        <w:rPr>
          <w:sz w:val="28"/>
          <w:szCs w:val="28"/>
        </w:rPr>
        <w:t>від</w:t>
      </w:r>
      <w:proofErr w:type="spellEnd"/>
      <w:r w:rsidRPr="00991685">
        <w:rPr>
          <w:sz w:val="28"/>
          <w:szCs w:val="28"/>
        </w:rPr>
        <w:t xml:space="preserve"> такового в </w:t>
      </w:r>
      <w:proofErr w:type="spellStart"/>
      <w:r w:rsidRPr="00991685">
        <w:rPr>
          <w:sz w:val="28"/>
          <w:szCs w:val="28"/>
        </w:rPr>
        <w:t>контролі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що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достовірно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відрізнялося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від</w:t>
      </w:r>
      <w:proofErr w:type="spellEnd"/>
      <w:r w:rsidRPr="00991685">
        <w:rPr>
          <w:sz w:val="28"/>
          <w:szCs w:val="28"/>
        </w:rPr>
        <w:t xml:space="preserve"> нормативного </w:t>
      </w:r>
      <w:proofErr w:type="spellStart"/>
      <w:r w:rsidRPr="00991685">
        <w:rPr>
          <w:sz w:val="28"/>
          <w:szCs w:val="28"/>
        </w:rPr>
        <w:t>показника</w:t>
      </w:r>
      <w:proofErr w:type="spellEnd"/>
      <w:r w:rsidRPr="00991685">
        <w:rPr>
          <w:sz w:val="28"/>
          <w:szCs w:val="28"/>
        </w:rPr>
        <w:t xml:space="preserve">. В той час як при </w:t>
      </w:r>
      <w:proofErr w:type="spellStart"/>
      <w:proofErr w:type="gramStart"/>
      <w:r w:rsidRPr="00991685">
        <w:rPr>
          <w:sz w:val="28"/>
          <w:szCs w:val="28"/>
        </w:rPr>
        <w:t>досл</w:t>
      </w:r>
      <w:proofErr w:type="gramEnd"/>
      <w:r w:rsidRPr="00991685">
        <w:rPr>
          <w:sz w:val="28"/>
          <w:szCs w:val="28"/>
        </w:rPr>
        <w:t>ідження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вмісту</w:t>
      </w:r>
      <w:proofErr w:type="spellEnd"/>
      <w:r w:rsidRPr="00991685">
        <w:rPr>
          <w:sz w:val="28"/>
          <w:szCs w:val="28"/>
        </w:rPr>
        <w:t xml:space="preserve"> ІЛ-4 не </w:t>
      </w:r>
      <w:proofErr w:type="spellStart"/>
      <w:r w:rsidRPr="00991685">
        <w:rPr>
          <w:sz w:val="28"/>
          <w:szCs w:val="28"/>
        </w:rPr>
        <w:t>спостерігалося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достовірного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відхилення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lastRenderedPageBreak/>
        <w:t>від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даних</w:t>
      </w:r>
      <w:proofErr w:type="spellEnd"/>
      <w:r w:rsidRPr="00991685">
        <w:rPr>
          <w:sz w:val="28"/>
          <w:szCs w:val="28"/>
        </w:rPr>
        <w:t xml:space="preserve"> контролю. </w:t>
      </w:r>
      <w:proofErr w:type="spellStart"/>
      <w:r w:rsidRPr="00991685">
        <w:rPr>
          <w:sz w:val="28"/>
          <w:szCs w:val="28"/>
        </w:rPr>
        <w:t>Спі</w:t>
      </w:r>
      <w:proofErr w:type="gramStart"/>
      <w:r w:rsidRPr="00991685">
        <w:rPr>
          <w:sz w:val="28"/>
          <w:szCs w:val="28"/>
        </w:rPr>
        <w:t>вв</w:t>
      </w:r>
      <w:proofErr w:type="gramEnd"/>
      <w:r w:rsidRPr="00991685">
        <w:rPr>
          <w:sz w:val="28"/>
          <w:szCs w:val="28"/>
        </w:rPr>
        <w:t>ідношення</w:t>
      </w:r>
      <w:proofErr w:type="spellEnd"/>
      <w:r w:rsidRPr="00991685">
        <w:rPr>
          <w:sz w:val="28"/>
          <w:szCs w:val="28"/>
        </w:rPr>
        <w:t xml:space="preserve"> ІЛ-12/ІЛ-4 у </w:t>
      </w:r>
      <w:proofErr w:type="spellStart"/>
      <w:r w:rsidRPr="00991685">
        <w:rPr>
          <w:sz w:val="28"/>
          <w:szCs w:val="28"/>
        </w:rPr>
        <w:t>щурів</w:t>
      </w:r>
      <w:proofErr w:type="spellEnd"/>
      <w:r w:rsidRPr="00991685">
        <w:rPr>
          <w:sz w:val="28"/>
          <w:szCs w:val="28"/>
        </w:rPr>
        <w:t xml:space="preserve"> - </w:t>
      </w:r>
      <w:proofErr w:type="spellStart"/>
      <w:r w:rsidRPr="00991685">
        <w:rPr>
          <w:sz w:val="28"/>
          <w:szCs w:val="28"/>
        </w:rPr>
        <w:t>матерів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після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гіперкалорійної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дієти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майже</w:t>
      </w:r>
      <w:proofErr w:type="spellEnd"/>
      <w:r w:rsidRPr="00991685">
        <w:rPr>
          <w:sz w:val="28"/>
          <w:szCs w:val="28"/>
        </w:rPr>
        <w:t xml:space="preserve"> не </w:t>
      </w:r>
      <w:proofErr w:type="spellStart"/>
      <w:r w:rsidRPr="00991685">
        <w:rPr>
          <w:sz w:val="28"/>
          <w:szCs w:val="28"/>
        </w:rPr>
        <w:t>відрізнялося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від</w:t>
      </w:r>
      <w:proofErr w:type="spellEnd"/>
      <w:r w:rsidRPr="00991685">
        <w:rPr>
          <w:sz w:val="28"/>
          <w:szCs w:val="28"/>
        </w:rPr>
        <w:t xml:space="preserve"> такого в </w:t>
      </w:r>
      <w:proofErr w:type="spellStart"/>
      <w:r w:rsidRPr="00991685">
        <w:rPr>
          <w:sz w:val="28"/>
          <w:szCs w:val="28"/>
        </w:rPr>
        <w:t>контролі</w:t>
      </w:r>
      <w:proofErr w:type="spellEnd"/>
      <w:r w:rsidRPr="00991685">
        <w:rPr>
          <w:sz w:val="28"/>
          <w:szCs w:val="28"/>
        </w:rPr>
        <w:t xml:space="preserve">. </w:t>
      </w:r>
    </w:p>
    <w:p w:rsidR="00991685" w:rsidRPr="00991685" w:rsidRDefault="00991685" w:rsidP="00991685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991685">
        <w:rPr>
          <w:sz w:val="28"/>
          <w:szCs w:val="28"/>
        </w:rPr>
        <w:t>Відомо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що</w:t>
      </w:r>
      <w:proofErr w:type="spellEnd"/>
      <w:r w:rsidRPr="00991685">
        <w:rPr>
          <w:sz w:val="28"/>
          <w:szCs w:val="28"/>
        </w:rPr>
        <w:t xml:space="preserve"> ІЛ-4 </w:t>
      </w:r>
      <w:proofErr w:type="spellStart"/>
      <w:r w:rsidRPr="00991685">
        <w:rPr>
          <w:sz w:val="28"/>
          <w:szCs w:val="28"/>
        </w:rPr>
        <w:t>індукує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proofErr w:type="gramStart"/>
      <w:r w:rsidRPr="00991685">
        <w:rPr>
          <w:sz w:val="28"/>
          <w:szCs w:val="28"/>
        </w:rPr>
        <w:t>прол</w:t>
      </w:r>
      <w:proofErr w:type="gramEnd"/>
      <w:r w:rsidRPr="00991685">
        <w:rPr>
          <w:sz w:val="28"/>
          <w:szCs w:val="28"/>
        </w:rPr>
        <w:t>іферацію</w:t>
      </w:r>
      <w:proofErr w:type="spellEnd"/>
      <w:r w:rsidRPr="00991685">
        <w:rPr>
          <w:sz w:val="28"/>
          <w:szCs w:val="28"/>
        </w:rPr>
        <w:t xml:space="preserve"> Th2, </w:t>
      </w:r>
      <w:proofErr w:type="spellStart"/>
      <w:r w:rsidRPr="00991685">
        <w:rPr>
          <w:sz w:val="28"/>
          <w:szCs w:val="28"/>
        </w:rPr>
        <w:t>які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опосередковують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гуморальні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реакції</w:t>
      </w:r>
      <w:proofErr w:type="spellEnd"/>
      <w:r w:rsidRPr="00991685">
        <w:rPr>
          <w:sz w:val="28"/>
          <w:szCs w:val="28"/>
        </w:rPr>
        <w:t xml:space="preserve"> (</w:t>
      </w:r>
      <w:proofErr w:type="spellStart"/>
      <w:r w:rsidRPr="00991685">
        <w:rPr>
          <w:sz w:val="28"/>
          <w:szCs w:val="28"/>
        </w:rPr>
        <w:t>стимуляція</w:t>
      </w:r>
      <w:proofErr w:type="spellEnd"/>
      <w:r w:rsidRPr="00991685">
        <w:rPr>
          <w:sz w:val="28"/>
          <w:szCs w:val="28"/>
        </w:rPr>
        <w:t xml:space="preserve"> B-</w:t>
      </w:r>
      <w:proofErr w:type="spellStart"/>
      <w:r w:rsidRPr="00991685">
        <w:rPr>
          <w:sz w:val="28"/>
          <w:szCs w:val="28"/>
        </w:rPr>
        <w:t>лімфоцитів</w:t>
      </w:r>
      <w:proofErr w:type="spellEnd"/>
      <w:r w:rsidRPr="00991685">
        <w:rPr>
          <w:sz w:val="28"/>
          <w:szCs w:val="28"/>
        </w:rPr>
        <w:t xml:space="preserve"> и </w:t>
      </w:r>
      <w:proofErr w:type="spellStart"/>
      <w:r w:rsidRPr="00991685">
        <w:rPr>
          <w:sz w:val="28"/>
          <w:szCs w:val="28"/>
        </w:rPr>
        <w:t>продукція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антитіл</w:t>
      </w:r>
      <w:proofErr w:type="spellEnd"/>
      <w:r w:rsidRPr="00991685">
        <w:rPr>
          <w:sz w:val="28"/>
          <w:szCs w:val="28"/>
        </w:rPr>
        <w:t xml:space="preserve">) і є </w:t>
      </w:r>
      <w:proofErr w:type="spellStart"/>
      <w:r w:rsidRPr="00991685">
        <w:rPr>
          <w:sz w:val="28"/>
          <w:szCs w:val="28"/>
        </w:rPr>
        <w:t>антагоністом</w:t>
      </w:r>
      <w:proofErr w:type="spellEnd"/>
      <w:r w:rsidRPr="00991685">
        <w:rPr>
          <w:sz w:val="28"/>
          <w:szCs w:val="28"/>
        </w:rPr>
        <w:t xml:space="preserve"> γ- </w:t>
      </w:r>
      <w:proofErr w:type="spellStart"/>
      <w:r w:rsidRPr="00991685">
        <w:rPr>
          <w:sz w:val="28"/>
          <w:szCs w:val="28"/>
        </w:rPr>
        <w:t>інтерферону</w:t>
      </w:r>
      <w:proofErr w:type="spellEnd"/>
      <w:r w:rsidRPr="00991685">
        <w:rPr>
          <w:sz w:val="28"/>
          <w:szCs w:val="28"/>
        </w:rPr>
        <w:t xml:space="preserve"> через </w:t>
      </w:r>
      <w:proofErr w:type="spellStart"/>
      <w:r w:rsidRPr="00991685">
        <w:rPr>
          <w:sz w:val="28"/>
          <w:szCs w:val="28"/>
        </w:rPr>
        <w:t>що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пригнічує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іпроліферацію</w:t>
      </w:r>
      <w:proofErr w:type="spellEnd"/>
      <w:r w:rsidRPr="00991685">
        <w:rPr>
          <w:sz w:val="28"/>
          <w:szCs w:val="28"/>
        </w:rPr>
        <w:t xml:space="preserve"> Th1, в той час як ІЛ-12, </w:t>
      </w:r>
      <w:proofErr w:type="spellStart"/>
      <w:r w:rsidRPr="00991685">
        <w:rPr>
          <w:sz w:val="28"/>
          <w:szCs w:val="28"/>
        </w:rPr>
        <w:t>навпаки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підсилює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проліферацію</w:t>
      </w:r>
      <w:proofErr w:type="spellEnd"/>
      <w:r w:rsidRPr="00991685">
        <w:rPr>
          <w:sz w:val="28"/>
          <w:szCs w:val="28"/>
        </w:rPr>
        <w:t xml:space="preserve"> і </w:t>
      </w:r>
      <w:proofErr w:type="spellStart"/>
      <w:r w:rsidRPr="00991685">
        <w:rPr>
          <w:sz w:val="28"/>
          <w:szCs w:val="28"/>
        </w:rPr>
        <w:t>дифференціювання</w:t>
      </w:r>
      <w:proofErr w:type="spellEnd"/>
      <w:r w:rsidRPr="00991685">
        <w:rPr>
          <w:sz w:val="28"/>
          <w:szCs w:val="28"/>
        </w:rPr>
        <w:t xml:space="preserve"> Th1 і </w:t>
      </w:r>
      <w:proofErr w:type="spellStart"/>
      <w:r w:rsidRPr="00991685">
        <w:rPr>
          <w:sz w:val="28"/>
          <w:szCs w:val="28"/>
        </w:rPr>
        <w:t>опосередковує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реакції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клітинного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імунітету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пригнічуючи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проліферацію</w:t>
      </w:r>
      <w:proofErr w:type="spellEnd"/>
      <w:r w:rsidRPr="00991685">
        <w:rPr>
          <w:sz w:val="28"/>
          <w:szCs w:val="28"/>
        </w:rPr>
        <w:t xml:space="preserve"> Т-</w:t>
      </w:r>
      <w:proofErr w:type="spellStart"/>
      <w:r w:rsidRPr="00991685">
        <w:rPr>
          <w:sz w:val="28"/>
          <w:szCs w:val="28"/>
        </w:rPr>
        <w:t>хелперів</w:t>
      </w:r>
      <w:proofErr w:type="spellEnd"/>
      <w:r w:rsidRPr="00991685">
        <w:rPr>
          <w:sz w:val="28"/>
          <w:szCs w:val="28"/>
        </w:rPr>
        <w:t xml:space="preserve"> 2 -го типу (Th2).</w:t>
      </w:r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Також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було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встановлено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достовірне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зниження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proofErr w:type="gramStart"/>
      <w:r w:rsidRPr="00991685">
        <w:rPr>
          <w:sz w:val="28"/>
          <w:szCs w:val="28"/>
        </w:rPr>
        <w:t>р</w:t>
      </w:r>
      <w:proofErr w:type="gramEnd"/>
      <w:r w:rsidRPr="00991685">
        <w:rPr>
          <w:sz w:val="28"/>
          <w:szCs w:val="28"/>
        </w:rPr>
        <w:t>івня</w:t>
      </w:r>
      <w:proofErr w:type="spellEnd"/>
      <w:r w:rsidRPr="00991685">
        <w:rPr>
          <w:sz w:val="28"/>
          <w:szCs w:val="28"/>
        </w:rPr>
        <w:t xml:space="preserve"> цинку і </w:t>
      </w:r>
      <w:proofErr w:type="spellStart"/>
      <w:r w:rsidRPr="00991685">
        <w:rPr>
          <w:sz w:val="28"/>
          <w:szCs w:val="28"/>
        </w:rPr>
        <w:t>навпаки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підвищення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рівня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кальцію</w:t>
      </w:r>
      <w:proofErr w:type="spellEnd"/>
      <w:r w:rsidRPr="00991685">
        <w:rPr>
          <w:sz w:val="28"/>
          <w:szCs w:val="28"/>
        </w:rPr>
        <w:t xml:space="preserve"> та </w:t>
      </w:r>
      <w:proofErr w:type="spellStart"/>
      <w:r w:rsidRPr="00991685">
        <w:rPr>
          <w:sz w:val="28"/>
          <w:szCs w:val="28"/>
        </w:rPr>
        <w:t>магнію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відповідно</w:t>
      </w:r>
      <w:proofErr w:type="spellEnd"/>
      <w:r w:rsidRPr="00991685">
        <w:rPr>
          <w:sz w:val="28"/>
          <w:szCs w:val="28"/>
        </w:rPr>
        <w:t xml:space="preserve">. </w:t>
      </w:r>
      <w:proofErr w:type="spellStart"/>
      <w:r w:rsidRPr="00991685">
        <w:rPr>
          <w:sz w:val="28"/>
          <w:szCs w:val="28"/>
        </w:rPr>
        <w:t>Відомо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що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висока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концентрація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іонів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кальція</w:t>
      </w:r>
      <w:proofErr w:type="spellEnd"/>
      <w:r w:rsidRPr="00991685">
        <w:rPr>
          <w:sz w:val="28"/>
          <w:szCs w:val="28"/>
        </w:rPr>
        <w:t xml:space="preserve"> в </w:t>
      </w:r>
      <w:proofErr w:type="spellStart"/>
      <w:r w:rsidRPr="00991685">
        <w:rPr>
          <w:sz w:val="28"/>
          <w:szCs w:val="28"/>
        </w:rPr>
        <w:t>цитоплазмі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клітин</w:t>
      </w:r>
      <w:proofErr w:type="spellEnd"/>
      <w:r w:rsidRPr="00991685">
        <w:rPr>
          <w:sz w:val="28"/>
          <w:szCs w:val="28"/>
        </w:rPr>
        <w:t xml:space="preserve"> не є </w:t>
      </w:r>
      <w:proofErr w:type="spellStart"/>
      <w:r w:rsidRPr="00991685">
        <w:rPr>
          <w:sz w:val="28"/>
          <w:szCs w:val="28"/>
        </w:rPr>
        <w:t>прогностично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сприятливою</w:t>
      </w:r>
      <w:proofErr w:type="spellEnd"/>
      <w:r w:rsidRPr="00991685">
        <w:rPr>
          <w:sz w:val="28"/>
          <w:szCs w:val="28"/>
        </w:rPr>
        <w:t xml:space="preserve">, тому, </w:t>
      </w:r>
      <w:proofErr w:type="spellStart"/>
      <w:r w:rsidRPr="00991685">
        <w:rPr>
          <w:sz w:val="28"/>
          <w:szCs w:val="28"/>
        </w:rPr>
        <w:t>що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зазвичай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призводить</w:t>
      </w:r>
      <w:proofErr w:type="spellEnd"/>
      <w:r w:rsidRPr="00991685">
        <w:rPr>
          <w:sz w:val="28"/>
          <w:szCs w:val="28"/>
        </w:rPr>
        <w:t xml:space="preserve"> до </w:t>
      </w:r>
      <w:proofErr w:type="spellStart"/>
      <w:r w:rsidRPr="00991685">
        <w:rPr>
          <w:sz w:val="28"/>
          <w:szCs w:val="28"/>
        </w:rPr>
        <w:t>надлишкової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активації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фосфоліпази</w:t>
      </w:r>
      <w:proofErr w:type="spellEnd"/>
      <w:r w:rsidRPr="00991685">
        <w:rPr>
          <w:sz w:val="28"/>
          <w:szCs w:val="28"/>
        </w:rPr>
        <w:t xml:space="preserve"> А2, </w:t>
      </w:r>
      <w:proofErr w:type="spellStart"/>
      <w:r w:rsidRPr="00991685">
        <w:rPr>
          <w:sz w:val="28"/>
          <w:szCs w:val="28"/>
        </w:rPr>
        <w:t>утворенню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лізофосфолі</w:t>
      </w:r>
      <w:proofErr w:type="gramStart"/>
      <w:r w:rsidRPr="00991685">
        <w:rPr>
          <w:sz w:val="28"/>
          <w:szCs w:val="28"/>
        </w:rPr>
        <w:t>п</w:t>
      </w:r>
      <w:proofErr w:type="gramEnd"/>
      <w:r w:rsidRPr="00991685">
        <w:rPr>
          <w:sz w:val="28"/>
          <w:szCs w:val="28"/>
        </w:rPr>
        <w:t>ідів</w:t>
      </w:r>
      <w:proofErr w:type="spellEnd"/>
      <w:r w:rsidRPr="00991685">
        <w:rPr>
          <w:sz w:val="28"/>
          <w:szCs w:val="28"/>
        </w:rPr>
        <w:t xml:space="preserve"> і </w:t>
      </w:r>
      <w:proofErr w:type="spellStart"/>
      <w:r w:rsidRPr="00991685">
        <w:rPr>
          <w:sz w:val="28"/>
          <w:szCs w:val="28"/>
        </w:rPr>
        <w:t>їх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прямої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пошкоджуючої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дії</w:t>
      </w:r>
      <w:proofErr w:type="spellEnd"/>
      <w:r w:rsidRPr="00991685">
        <w:rPr>
          <w:sz w:val="28"/>
          <w:szCs w:val="28"/>
        </w:rPr>
        <w:t xml:space="preserve"> на </w:t>
      </w:r>
      <w:proofErr w:type="spellStart"/>
      <w:r w:rsidRPr="00991685">
        <w:rPr>
          <w:sz w:val="28"/>
          <w:szCs w:val="28"/>
        </w:rPr>
        <w:t>клітинні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мембрани</w:t>
      </w:r>
      <w:proofErr w:type="spellEnd"/>
      <w:r w:rsidRPr="00991685">
        <w:rPr>
          <w:sz w:val="28"/>
          <w:szCs w:val="28"/>
        </w:rPr>
        <w:t xml:space="preserve">. </w:t>
      </w:r>
      <w:proofErr w:type="spellStart"/>
      <w:proofErr w:type="gramStart"/>
      <w:r w:rsidRPr="00991685">
        <w:rPr>
          <w:sz w:val="28"/>
          <w:szCs w:val="28"/>
        </w:rPr>
        <w:t>Кр</w:t>
      </w:r>
      <w:proofErr w:type="gramEnd"/>
      <w:r w:rsidRPr="00991685">
        <w:rPr>
          <w:sz w:val="28"/>
          <w:szCs w:val="28"/>
        </w:rPr>
        <w:t>ім</w:t>
      </w:r>
      <w:proofErr w:type="spellEnd"/>
      <w:r w:rsidRPr="00991685">
        <w:rPr>
          <w:sz w:val="28"/>
          <w:szCs w:val="28"/>
        </w:rPr>
        <w:t xml:space="preserve"> того </w:t>
      </w:r>
      <w:proofErr w:type="spellStart"/>
      <w:r w:rsidRPr="00991685">
        <w:rPr>
          <w:sz w:val="28"/>
          <w:szCs w:val="28"/>
        </w:rPr>
        <w:t>кальцій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відноситься</w:t>
      </w:r>
      <w:proofErr w:type="spellEnd"/>
      <w:r w:rsidRPr="00991685">
        <w:rPr>
          <w:sz w:val="28"/>
          <w:szCs w:val="28"/>
        </w:rPr>
        <w:t xml:space="preserve"> до </w:t>
      </w:r>
      <w:proofErr w:type="spellStart"/>
      <w:r w:rsidRPr="00991685">
        <w:rPr>
          <w:sz w:val="28"/>
          <w:szCs w:val="28"/>
        </w:rPr>
        <w:t>факторів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спроможних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індукувати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апоптоз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клітини</w:t>
      </w:r>
      <w:proofErr w:type="spellEnd"/>
      <w:r w:rsidRPr="00991685">
        <w:rPr>
          <w:sz w:val="28"/>
          <w:szCs w:val="28"/>
        </w:rPr>
        <w:t xml:space="preserve">. </w:t>
      </w:r>
    </w:p>
    <w:p w:rsidR="00991685" w:rsidRPr="00991685" w:rsidRDefault="00991685" w:rsidP="00991685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991685">
        <w:rPr>
          <w:b/>
          <w:bCs/>
          <w:sz w:val="28"/>
          <w:szCs w:val="28"/>
        </w:rPr>
        <w:t>Висновки</w:t>
      </w:r>
      <w:proofErr w:type="spellEnd"/>
      <w:r w:rsidRPr="00991685">
        <w:rPr>
          <w:b/>
          <w:bCs/>
          <w:sz w:val="28"/>
          <w:szCs w:val="28"/>
        </w:rPr>
        <w:t xml:space="preserve"> </w:t>
      </w:r>
      <w:r w:rsidRPr="00991685">
        <w:rPr>
          <w:sz w:val="28"/>
          <w:szCs w:val="28"/>
        </w:rPr>
        <w:t xml:space="preserve">Таким чином </w:t>
      </w:r>
      <w:proofErr w:type="spellStart"/>
      <w:r w:rsidRPr="00991685">
        <w:rPr>
          <w:sz w:val="28"/>
          <w:szCs w:val="28"/>
        </w:rPr>
        <w:t>залучення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імунної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системи</w:t>
      </w:r>
      <w:proofErr w:type="spellEnd"/>
      <w:r w:rsidRPr="00991685">
        <w:rPr>
          <w:sz w:val="28"/>
          <w:szCs w:val="28"/>
        </w:rPr>
        <w:t xml:space="preserve"> до </w:t>
      </w:r>
      <w:proofErr w:type="spellStart"/>
      <w:r w:rsidRPr="00991685">
        <w:rPr>
          <w:sz w:val="28"/>
          <w:szCs w:val="28"/>
        </w:rPr>
        <w:t>процесу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ушкодження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підшлункової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залози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щурів</w:t>
      </w:r>
      <w:proofErr w:type="spellEnd"/>
      <w:r w:rsidRPr="00991685">
        <w:rPr>
          <w:sz w:val="28"/>
          <w:szCs w:val="28"/>
        </w:rPr>
        <w:t xml:space="preserve"> – </w:t>
      </w:r>
      <w:proofErr w:type="spellStart"/>
      <w:r w:rsidRPr="00991685">
        <w:rPr>
          <w:sz w:val="28"/>
          <w:szCs w:val="28"/>
        </w:rPr>
        <w:t>самиць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що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були</w:t>
      </w:r>
      <w:proofErr w:type="spellEnd"/>
      <w:r w:rsidRPr="00991685">
        <w:rPr>
          <w:sz w:val="28"/>
          <w:szCs w:val="28"/>
        </w:rPr>
        <w:t xml:space="preserve"> на </w:t>
      </w:r>
      <w:proofErr w:type="spellStart"/>
      <w:r w:rsidRPr="00991685">
        <w:rPr>
          <w:sz w:val="28"/>
          <w:szCs w:val="28"/>
        </w:rPr>
        <w:t>гіперкалорийній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дієті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під</w:t>
      </w:r>
      <w:proofErr w:type="spellEnd"/>
      <w:r w:rsidRPr="00991685">
        <w:rPr>
          <w:sz w:val="28"/>
          <w:szCs w:val="28"/>
        </w:rPr>
        <w:t xml:space="preserve"> час </w:t>
      </w:r>
      <w:proofErr w:type="spellStart"/>
      <w:r w:rsidRPr="00991685">
        <w:rPr>
          <w:sz w:val="28"/>
          <w:szCs w:val="28"/>
        </w:rPr>
        <w:t>вагітності</w:t>
      </w:r>
      <w:proofErr w:type="spellEnd"/>
      <w:r w:rsidRPr="00991685">
        <w:rPr>
          <w:sz w:val="28"/>
          <w:szCs w:val="28"/>
        </w:rPr>
        <w:t xml:space="preserve"> прямо </w:t>
      </w:r>
      <w:proofErr w:type="spellStart"/>
      <w:r w:rsidRPr="00991685">
        <w:rPr>
          <w:sz w:val="28"/>
          <w:szCs w:val="28"/>
        </w:rPr>
        <w:t>пов'язано</w:t>
      </w:r>
      <w:proofErr w:type="spellEnd"/>
      <w:r w:rsidRPr="00991685">
        <w:rPr>
          <w:sz w:val="28"/>
          <w:szCs w:val="28"/>
        </w:rPr>
        <w:t xml:space="preserve"> з </w:t>
      </w:r>
      <w:proofErr w:type="spellStart"/>
      <w:r w:rsidRPr="00991685">
        <w:rPr>
          <w:sz w:val="28"/>
          <w:szCs w:val="28"/>
        </w:rPr>
        <w:t>переважанням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реакцій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клітинного</w:t>
      </w:r>
      <w:proofErr w:type="spellEnd"/>
      <w:r w:rsidRPr="00991685">
        <w:rPr>
          <w:sz w:val="28"/>
          <w:szCs w:val="28"/>
        </w:rPr>
        <w:t xml:space="preserve"> типу (</w:t>
      </w:r>
      <w:proofErr w:type="spellStart"/>
      <w:r w:rsidRPr="00991685">
        <w:rPr>
          <w:sz w:val="28"/>
          <w:szCs w:val="28"/>
        </w:rPr>
        <w:t>підсилення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проліферації</w:t>
      </w:r>
      <w:proofErr w:type="spellEnd"/>
      <w:r w:rsidRPr="00991685">
        <w:rPr>
          <w:sz w:val="28"/>
          <w:szCs w:val="28"/>
        </w:rPr>
        <w:t xml:space="preserve"> і </w:t>
      </w:r>
      <w:proofErr w:type="spellStart"/>
      <w:r w:rsidRPr="00991685">
        <w:rPr>
          <w:sz w:val="28"/>
          <w:szCs w:val="28"/>
        </w:rPr>
        <w:t>дифференціювання</w:t>
      </w:r>
      <w:proofErr w:type="spellEnd"/>
      <w:r w:rsidRPr="00991685">
        <w:rPr>
          <w:sz w:val="28"/>
          <w:szCs w:val="28"/>
        </w:rPr>
        <w:t xml:space="preserve"> Th1) та дисбалансу макро- і </w:t>
      </w:r>
      <w:proofErr w:type="spellStart"/>
      <w:r w:rsidRPr="00991685">
        <w:rPr>
          <w:sz w:val="28"/>
          <w:szCs w:val="28"/>
        </w:rPr>
        <w:t>мікроелементів</w:t>
      </w:r>
      <w:proofErr w:type="spellEnd"/>
      <w:r w:rsidRPr="00991685">
        <w:rPr>
          <w:sz w:val="28"/>
          <w:szCs w:val="28"/>
        </w:rPr>
        <w:t xml:space="preserve"> </w:t>
      </w:r>
      <w:proofErr w:type="gramStart"/>
      <w:r w:rsidRPr="00991685">
        <w:rPr>
          <w:sz w:val="28"/>
          <w:szCs w:val="28"/>
        </w:rPr>
        <w:t>в</w:t>
      </w:r>
      <w:proofErr w:type="gram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гомогенаті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тканини</w:t>
      </w:r>
      <w:proofErr w:type="spellEnd"/>
      <w:r w:rsidRPr="00991685">
        <w:rPr>
          <w:sz w:val="28"/>
          <w:szCs w:val="28"/>
        </w:rPr>
        <w:t xml:space="preserve"> ПЗ (</w:t>
      </w:r>
      <w:proofErr w:type="spellStart"/>
      <w:r w:rsidRPr="00991685">
        <w:rPr>
          <w:sz w:val="28"/>
          <w:szCs w:val="28"/>
        </w:rPr>
        <w:t>гіперкальціемія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гіпермагніемія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proofErr w:type="gramStart"/>
      <w:r w:rsidRPr="00991685">
        <w:rPr>
          <w:sz w:val="28"/>
          <w:szCs w:val="28"/>
        </w:rPr>
        <w:t>г</w:t>
      </w:r>
      <w:proofErr w:type="gramEnd"/>
      <w:r w:rsidRPr="00991685">
        <w:rPr>
          <w:sz w:val="28"/>
          <w:szCs w:val="28"/>
        </w:rPr>
        <w:t>іпоцинкемія</w:t>
      </w:r>
      <w:proofErr w:type="spellEnd"/>
      <w:r w:rsidRPr="00991685">
        <w:rPr>
          <w:sz w:val="28"/>
          <w:szCs w:val="28"/>
        </w:rPr>
        <w:t xml:space="preserve">), </w:t>
      </w:r>
      <w:proofErr w:type="spellStart"/>
      <w:r w:rsidRPr="00991685">
        <w:rPr>
          <w:sz w:val="28"/>
          <w:szCs w:val="28"/>
        </w:rPr>
        <w:t>що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ймовірно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може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впливати</w:t>
      </w:r>
      <w:proofErr w:type="spellEnd"/>
      <w:r w:rsidRPr="00991685">
        <w:rPr>
          <w:sz w:val="28"/>
          <w:szCs w:val="28"/>
        </w:rPr>
        <w:t xml:space="preserve"> на </w:t>
      </w:r>
      <w:proofErr w:type="spellStart"/>
      <w:r w:rsidRPr="00991685">
        <w:rPr>
          <w:sz w:val="28"/>
          <w:szCs w:val="28"/>
        </w:rPr>
        <w:t>метаболізм</w:t>
      </w:r>
      <w:proofErr w:type="spellEnd"/>
      <w:r w:rsidRPr="00991685">
        <w:rPr>
          <w:sz w:val="28"/>
          <w:szCs w:val="28"/>
        </w:rPr>
        <w:t xml:space="preserve"> і</w:t>
      </w:r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функціональну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активність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клітин</w:t>
      </w:r>
      <w:proofErr w:type="spellEnd"/>
      <w:r w:rsidRPr="00991685">
        <w:rPr>
          <w:sz w:val="28"/>
          <w:szCs w:val="28"/>
        </w:rPr>
        <w:t xml:space="preserve"> ПЗ і </w:t>
      </w:r>
      <w:proofErr w:type="spellStart"/>
      <w:r w:rsidRPr="00991685">
        <w:rPr>
          <w:sz w:val="28"/>
          <w:szCs w:val="28"/>
        </w:rPr>
        <w:t>потребує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медикаментозної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корекції</w:t>
      </w:r>
      <w:proofErr w:type="spellEnd"/>
      <w:r w:rsidRPr="00991685">
        <w:rPr>
          <w:sz w:val="28"/>
          <w:szCs w:val="28"/>
        </w:rPr>
        <w:t xml:space="preserve">. </w:t>
      </w:r>
    </w:p>
    <w:p w:rsidR="00991685" w:rsidRPr="00991685" w:rsidRDefault="00991685" w:rsidP="00991685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991685">
        <w:rPr>
          <w:b/>
          <w:bCs/>
          <w:i/>
          <w:iCs/>
          <w:sz w:val="28"/>
          <w:szCs w:val="28"/>
        </w:rPr>
        <w:t>Ключові</w:t>
      </w:r>
      <w:proofErr w:type="spellEnd"/>
      <w:r w:rsidRPr="00991685">
        <w:rPr>
          <w:b/>
          <w:bCs/>
          <w:i/>
          <w:iCs/>
          <w:sz w:val="28"/>
          <w:szCs w:val="28"/>
        </w:rPr>
        <w:t xml:space="preserve"> слова: </w:t>
      </w:r>
      <w:proofErr w:type="spellStart"/>
      <w:r w:rsidRPr="00991685">
        <w:rPr>
          <w:sz w:val="28"/>
          <w:szCs w:val="28"/>
        </w:rPr>
        <w:t>імунологічна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реактивність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r w:rsidRPr="00991685">
        <w:rPr>
          <w:sz w:val="28"/>
          <w:szCs w:val="28"/>
        </w:rPr>
        <w:t>цитокіни</w:t>
      </w:r>
      <w:proofErr w:type="spellEnd"/>
      <w:r w:rsidRPr="00991685">
        <w:rPr>
          <w:sz w:val="28"/>
          <w:szCs w:val="28"/>
        </w:rPr>
        <w:t xml:space="preserve">, </w:t>
      </w:r>
      <w:proofErr w:type="spellStart"/>
      <w:proofErr w:type="gramStart"/>
      <w:r w:rsidRPr="00991685">
        <w:rPr>
          <w:sz w:val="28"/>
          <w:szCs w:val="28"/>
        </w:rPr>
        <w:t>п</w:t>
      </w:r>
      <w:proofErr w:type="gramEnd"/>
      <w:r w:rsidRPr="00991685">
        <w:rPr>
          <w:sz w:val="28"/>
          <w:szCs w:val="28"/>
        </w:rPr>
        <w:t>ідшлункова</w:t>
      </w:r>
      <w:proofErr w:type="spellEnd"/>
      <w:r w:rsidRPr="00991685">
        <w:rPr>
          <w:sz w:val="28"/>
          <w:szCs w:val="28"/>
        </w:rPr>
        <w:t xml:space="preserve"> </w:t>
      </w:r>
      <w:proofErr w:type="spellStart"/>
      <w:r w:rsidRPr="00991685">
        <w:rPr>
          <w:sz w:val="28"/>
          <w:szCs w:val="28"/>
        </w:rPr>
        <w:t>залоза</w:t>
      </w:r>
      <w:proofErr w:type="spellEnd"/>
      <w:r w:rsidRPr="00991685">
        <w:rPr>
          <w:sz w:val="28"/>
          <w:szCs w:val="28"/>
        </w:rPr>
        <w:t xml:space="preserve">, макро- і </w:t>
      </w:r>
      <w:proofErr w:type="spellStart"/>
      <w:r w:rsidRPr="00991685">
        <w:rPr>
          <w:sz w:val="28"/>
          <w:szCs w:val="28"/>
        </w:rPr>
        <w:t>мікроелементи</w:t>
      </w:r>
      <w:proofErr w:type="spellEnd"/>
      <w:r w:rsidRPr="00991685">
        <w:rPr>
          <w:sz w:val="28"/>
          <w:szCs w:val="28"/>
        </w:rPr>
        <w:t xml:space="preserve"> </w:t>
      </w:r>
    </w:p>
    <w:p w:rsidR="005D3F45" w:rsidRPr="00991685" w:rsidRDefault="00991685" w:rsidP="0099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68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Key words</w:t>
      </w:r>
      <w:r w:rsidRPr="0099168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 w:rsidRPr="00991685">
        <w:rPr>
          <w:rFonts w:ascii="Times New Roman" w:hAnsi="Times New Roman" w:cs="Times New Roman"/>
          <w:sz w:val="28"/>
          <w:szCs w:val="28"/>
          <w:lang w:val="en-US"/>
        </w:rPr>
        <w:t>immunologic reactivity, cytokines, pancreas, macro- and microelements</w:t>
      </w:r>
    </w:p>
    <w:sectPr w:rsidR="005D3F45" w:rsidRPr="0099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9B"/>
    <w:rsid w:val="002C4C9B"/>
    <w:rsid w:val="005D3F45"/>
    <w:rsid w:val="009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3597</Characters>
  <Application>Microsoft Office Word</Application>
  <DocSecurity>0</DocSecurity>
  <Lines>29</Lines>
  <Paragraphs>8</Paragraphs>
  <ScaleCrop>false</ScaleCrop>
  <Company>Krokoz™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2021-11-11T18:37:00Z</dcterms:created>
  <dcterms:modified xsi:type="dcterms:W3CDTF">2021-11-11T18:39:00Z</dcterms:modified>
</cp:coreProperties>
</file>