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FC" w:rsidRPr="009E5519" w:rsidRDefault="00AD706D" w:rsidP="00C153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Секція: </w:t>
      </w:r>
      <w:r w:rsidRPr="009E5519">
        <w:rPr>
          <w:rFonts w:ascii="Times New Roman" w:hAnsi="Times New Roman" w:cs="Times New Roman"/>
          <w:i/>
          <w:sz w:val="28"/>
          <w:szCs w:val="28"/>
          <w:lang w:val="uk-UA"/>
        </w:rPr>
        <w:t>Здоров'я людини, фізична реабілітація та фізична рекреація</w:t>
      </w:r>
    </w:p>
    <w:p w:rsidR="001E457B" w:rsidRPr="009E5519" w:rsidRDefault="00AD706D" w:rsidP="00C1536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519">
        <w:rPr>
          <w:rFonts w:ascii="Times New Roman" w:hAnsi="Times New Roman" w:cs="Times New Roman"/>
          <w:b/>
          <w:sz w:val="28"/>
          <w:szCs w:val="28"/>
          <w:lang w:val="uk-UA"/>
        </w:rPr>
        <w:t>ДЕМОЧКО Г.Л.</w:t>
      </w:r>
    </w:p>
    <w:p w:rsidR="00AD706D" w:rsidRPr="009E5519" w:rsidRDefault="00AD706D" w:rsidP="00C1536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519">
        <w:rPr>
          <w:rFonts w:ascii="Times New Roman" w:hAnsi="Times New Roman" w:cs="Times New Roman"/>
          <w:b/>
          <w:sz w:val="28"/>
          <w:szCs w:val="28"/>
          <w:lang w:val="uk-UA"/>
        </w:rPr>
        <w:t>ЄРШОВА</w:t>
      </w:r>
      <w:r w:rsidR="009E55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Є.Р.</w:t>
      </w:r>
    </w:p>
    <w:p w:rsidR="00AD706D" w:rsidRPr="009E5519" w:rsidRDefault="00AD706D" w:rsidP="00C1536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519">
        <w:rPr>
          <w:rFonts w:ascii="Times New Roman" w:hAnsi="Times New Roman" w:cs="Times New Roman"/>
          <w:b/>
          <w:sz w:val="28"/>
          <w:szCs w:val="28"/>
          <w:lang w:val="uk-UA"/>
        </w:rPr>
        <w:t>РОЖКОВА</w:t>
      </w:r>
      <w:r w:rsidR="009E55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</w:p>
    <w:p w:rsidR="00AD706D" w:rsidRPr="009E5519" w:rsidRDefault="00AD706D" w:rsidP="00AD706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5519">
        <w:rPr>
          <w:rFonts w:ascii="Times New Roman" w:hAnsi="Times New Roman" w:cs="Times New Roman"/>
          <w:b/>
          <w:i/>
          <w:sz w:val="28"/>
          <w:szCs w:val="28"/>
          <w:lang w:val="uk-UA"/>
        </w:rPr>
        <w:t>Харківський національний медичний університет</w:t>
      </w:r>
      <w:r w:rsidRPr="009E5519">
        <w:rPr>
          <w:rFonts w:ascii="Times New Roman" w:hAnsi="Times New Roman" w:cs="Times New Roman"/>
          <w:b/>
          <w:i/>
          <w:sz w:val="28"/>
          <w:szCs w:val="28"/>
          <w:lang w:val="uk-UA"/>
        </w:rPr>
        <w:t>, м. Харків</w:t>
      </w:r>
    </w:p>
    <w:p w:rsidR="00030BDB" w:rsidRPr="009E5519" w:rsidRDefault="00AD706D" w:rsidP="00AD706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519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030BDB" w:rsidRPr="009E5519">
        <w:rPr>
          <w:rFonts w:ascii="Times New Roman" w:hAnsi="Times New Roman" w:cs="Times New Roman"/>
          <w:b/>
          <w:sz w:val="28"/>
          <w:szCs w:val="28"/>
          <w:lang w:val="uk-UA"/>
        </w:rPr>
        <w:t>цінка стану здоров’я студенів</w:t>
      </w:r>
      <w:r w:rsidR="0016725D" w:rsidRPr="009E55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дистанційному навчанні</w:t>
      </w:r>
    </w:p>
    <w:p w:rsidR="0071055F" w:rsidRPr="009E5519" w:rsidRDefault="0098209F" w:rsidP="00C153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519"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1055F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0BD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E5519">
        <w:rPr>
          <w:rFonts w:ascii="Times New Roman" w:hAnsi="Times New Roman" w:cs="Times New Roman"/>
          <w:sz w:val="28"/>
          <w:szCs w:val="28"/>
          <w:lang w:val="uk-UA"/>
        </w:rPr>
        <w:t xml:space="preserve">роботі </w:t>
      </w:r>
      <w:r w:rsidR="00030BDB" w:rsidRPr="009E5519">
        <w:rPr>
          <w:rFonts w:ascii="Times New Roman" w:hAnsi="Times New Roman" w:cs="Times New Roman"/>
          <w:sz w:val="28"/>
          <w:szCs w:val="28"/>
          <w:lang w:val="uk-UA"/>
        </w:rPr>
        <w:t>розглядається оцінка фізич</w:t>
      </w:r>
      <w:r w:rsidR="0071055F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ного становища якості життя студентів, які </w:t>
      </w:r>
      <w:r w:rsidR="0016725D" w:rsidRPr="009E5519">
        <w:rPr>
          <w:rFonts w:ascii="Times New Roman" w:hAnsi="Times New Roman" w:cs="Times New Roman"/>
          <w:sz w:val="28"/>
          <w:szCs w:val="28"/>
          <w:lang w:val="uk-UA"/>
        </w:rPr>
        <w:t>знаходяться на дистанційному навчанні</w:t>
      </w:r>
      <w:r w:rsidR="0071055F" w:rsidRPr="009E55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209F" w:rsidRPr="009E5519" w:rsidRDefault="0098209F" w:rsidP="00C153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519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1055F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якість життя студентів, фізична сфера, </w:t>
      </w:r>
      <w:r w:rsidR="0016725D" w:rsidRPr="009E5519">
        <w:rPr>
          <w:rFonts w:ascii="Times New Roman" w:hAnsi="Times New Roman" w:cs="Times New Roman"/>
          <w:sz w:val="28"/>
          <w:szCs w:val="28"/>
          <w:lang w:val="uk-UA"/>
        </w:rPr>
        <w:t>дистанційне навчання</w:t>
      </w:r>
      <w:r w:rsidR="0071055F" w:rsidRPr="009E55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5D6" w:rsidRPr="009E5519" w:rsidRDefault="0098209F" w:rsidP="00C153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519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1055F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06D" w:rsidRPr="009E551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1055F" w:rsidRPr="009E5519">
        <w:rPr>
          <w:rFonts w:ascii="Times New Roman" w:hAnsi="Times New Roman" w:cs="Times New Roman"/>
          <w:sz w:val="28"/>
          <w:szCs w:val="28"/>
          <w:lang w:val="uk-UA"/>
        </w:rPr>
        <w:t>тану здоров’я</w:t>
      </w:r>
      <w:r w:rsidR="00AD706D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студентської</w:t>
      </w:r>
      <w:r w:rsidR="0071055F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молоді</w:t>
      </w:r>
      <w:r w:rsidR="00AD706D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з року в рік погіршується</w:t>
      </w:r>
      <w:r w:rsidR="0071055F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79E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162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студентів мають хронічні або набуті під час навчальної діяльності захворювання, котрі під час навчання більш поглиблюються </w:t>
      </w:r>
      <w:r w:rsidR="00C91BBF" w:rsidRPr="009E5519">
        <w:rPr>
          <w:rFonts w:ascii="Times New Roman" w:hAnsi="Times New Roman" w:cs="Times New Roman"/>
          <w:sz w:val="28"/>
          <w:szCs w:val="28"/>
          <w:lang w:val="uk-UA"/>
        </w:rPr>
        <w:t>такими факторами</w:t>
      </w:r>
      <w:r w:rsidR="00C1536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як гіподинамія, екологія, стре</w:t>
      </w:r>
      <w:r w:rsidR="00C91BBF" w:rsidRPr="009E5519">
        <w:rPr>
          <w:rFonts w:ascii="Times New Roman" w:hAnsi="Times New Roman" w:cs="Times New Roman"/>
          <w:sz w:val="28"/>
          <w:szCs w:val="28"/>
          <w:lang w:val="uk-UA"/>
        </w:rPr>
        <w:t>с, шкідливі звички.</w:t>
      </w:r>
      <w:r w:rsidR="009D05D6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Зауважимо, що погіршення стану здоров’я спостерігається ще зі школи [1, с. 25</w:t>
      </w:r>
      <w:r w:rsidR="009E55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D05D6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27]. </w:t>
      </w:r>
      <w:r w:rsidR="003F41AA" w:rsidRPr="009E5519">
        <w:rPr>
          <w:rFonts w:ascii="Times New Roman" w:hAnsi="Times New Roman" w:cs="Times New Roman"/>
          <w:sz w:val="28"/>
          <w:szCs w:val="28"/>
          <w:lang w:val="uk-UA"/>
        </w:rPr>
        <w:t>При переведенні студентів на дистанційне навчан</w:t>
      </w:r>
      <w:r w:rsidR="00B56F9C" w:rsidRPr="009E5519">
        <w:rPr>
          <w:rFonts w:ascii="Times New Roman" w:hAnsi="Times New Roman" w:cs="Times New Roman"/>
          <w:sz w:val="28"/>
          <w:szCs w:val="28"/>
          <w:lang w:val="uk-UA"/>
        </w:rPr>
        <w:t>ня фізична діяльність знизилася,</w:t>
      </w:r>
      <w:r w:rsidR="009D4C59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тому</w:t>
      </w:r>
      <w:r w:rsidR="00B56F9C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стало а</w:t>
      </w:r>
      <w:r w:rsidR="00C91BBF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ктуально оцінити фізичну </w:t>
      </w:r>
      <w:r w:rsidR="009E79E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BBF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сферу якості життя студентів </w:t>
      </w:r>
      <w:r w:rsidR="003F41AA" w:rsidRPr="009E5519">
        <w:rPr>
          <w:rFonts w:ascii="Times New Roman" w:hAnsi="Times New Roman" w:cs="Times New Roman"/>
          <w:sz w:val="28"/>
          <w:szCs w:val="28"/>
          <w:lang w:val="uk-UA"/>
        </w:rPr>
        <w:t>при зменшенні занять з фізичної культури</w:t>
      </w:r>
      <w:r w:rsidR="009D05D6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та зменшенням загальної рухової активності молоді</w:t>
      </w:r>
      <w:r w:rsidR="00F80CA5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8209F" w:rsidRPr="009E5519" w:rsidRDefault="00F80CA5" w:rsidP="00C153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При вивченні проблем здорового способу життя, предметом обговорення постає поняття «якості життя». </w:t>
      </w:r>
      <w:r w:rsidR="009E79E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>Згідно  Всесвітньої організації охорони</w:t>
      </w:r>
      <w:r w:rsidR="009D05D6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здоров’я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якість життя</w:t>
      </w:r>
      <w:r w:rsidR="009D05D6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5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це характеристика фізичного, психологічного, емоційного і соціального функціонування, </w:t>
      </w:r>
      <w:r w:rsidR="009E79E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>заснована на суб'єктивному сприйнятті, і визначається як індивідуальний стан положення індивідуума в житті</w:t>
      </w:r>
      <w:r w:rsidR="009E79E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[2, с. </w:t>
      </w:r>
      <w:r w:rsidR="009E54FA" w:rsidRPr="009E5519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9E79EA" w:rsidRPr="009E5519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9E5519">
        <w:rPr>
          <w:lang w:val="uk-UA"/>
        </w:rPr>
        <w:t xml:space="preserve"> </w:t>
      </w:r>
      <w:r w:rsidR="009E5519">
        <w:rPr>
          <w:rFonts w:ascii="Times New Roman" w:hAnsi="Times New Roman" w:cs="Times New Roman"/>
          <w:sz w:val="28"/>
          <w:szCs w:val="28"/>
          <w:lang w:val="uk-UA"/>
        </w:rPr>
        <w:t>Самооцінка здоров'я –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це оцінка індивідом свого фізичного і психічного стану, ключовий показник </w:t>
      </w:r>
      <w:r w:rsidR="004C22C1" w:rsidRPr="009E5519">
        <w:rPr>
          <w:rFonts w:ascii="Times New Roman" w:hAnsi="Times New Roman" w:cs="Times New Roman"/>
          <w:sz w:val="28"/>
          <w:szCs w:val="28"/>
          <w:lang w:val="uk-UA"/>
        </w:rPr>
        <w:t>відношення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до здоров'я, для якого характерні три основні функції: регулятивна, оціночна, прогностична. Самооцінка як інтегральний показник містить в собі оцінку не тільки наявності або відсутності симптомів захворювання, але і психологічного благополуччя своїх можливостей і якостей, усвідомлення життєвої перспективи, свого місця серед інших людей</w:t>
      </w:r>
      <w:r w:rsidR="009E79EA" w:rsidRPr="009E55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3BE4" w:rsidRPr="009E5519" w:rsidRDefault="0098209F" w:rsidP="00C153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519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E79E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2C1" w:rsidRPr="009E5519">
        <w:rPr>
          <w:rFonts w:ascii="Times New Roman" w:hAnsi="Times New Roman" w:cs="Times New Roman"/>
          <w:sz w:val="28"/>
          <w:szCs w:val="28"/>
          <w:lang w:val="uk-UA"/>
        </w:rPr>
        <w:t>оцінити фізичну сферу якості життя студентів</w:t>
      </w:r>
      <w:r w:rsidR="00932216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в умовах дистанційного навчання</w:t>
      </w:r>
      <w:r w:rsidR="00143BE4" w:rsidRPr="009E55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216" w:rsidRPr="009E5519" w:rsidRDefault="0098209F" w:rsidP="00C153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519">
        <w:rPr>
          <w:rFonts w:ascii="Times New Roman" w:hAnsi="Times New Roman" w:cs="Times New Roman"/>
          <w:b/>
          <w:sz w:val="28"/>
          <w:szCs w:val="28"/>
          <w:lang w:val="uk-UA"/>
        </w:rPr>
        <w:t>Матеріал і методи дослідження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30BD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2C1" w:rsidRPr="009E5519">
        <w:rPr>
          <w:rFonts w:ascii="Times New Roman" w:hAnsi="Times New Roman" w:cs="Times New Roman"/>
          <w:sz w:val="28"/>
          <w:szCs w:val="28"/>
          <w:lang w:val="uk-UA"/>
        </w:rPr>
        <w:t>Аналіз джерел показав, що проблема якості життя студентської молоді вельми актуальна через</w:t>
      </w:r>
      <w:r w:rsidR="00D80C17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загальної кількості</w:t>
      </w:r>
      <w:r w:rsidR="004C22C1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студентів, які мають різні відхилення в стані здоров'я з року в рік.</w:t>
      </w:r>
      <w:r w:rsidR="00932216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Актуальність проблем шкільної та студентської молоді активно демонструється видатками на цю сферу, наприклад, у європейських країнах суттєва частина бюджету йде на утримання шкільних медичних сестер, лікарів, психологів, </w:t>
      </w:r>
      <w:r w:rsidR="00932216" w:rsidRPr="009E5519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стоматологів. Значно менше, але все ж таки передбачені видатки на соціальних працівників, фізичних терапевтів, консультантів з питань здоров’я та інших персонал [3].</w:t>
      </w:r>
      <w:r w:rsidR="004C22C1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216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В Україні, на превеликий жаль, не в усіх школах зайняті посади медичної сестри, а про інші спеціальності годі й казати. Дослідження НАМН України показують, що </w:t>
      </w:r>
      <w:r w:rsidR="00932216" w:rsidRPr="009E55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малорухливий спосіб життя характерний для 75,6 % сучасних міських учнів середнього шкільного віку. За останні 5</w:t>
      </w:r>
      <w:r w:rsidR="009E55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932216" w:rsidRPr="009E55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 років відбулось зниження рівня рухової активності дітей на 16,5 %, особливо виражено – серед дівчат. У дівчат ймовірність вести малорухливий спосіб життя вище в 2,5 рази, ніж у хлопців</w:t>
      </w:r>
      <w:r w:rsidR="00EB463B" w:rsidRPr="009E55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[4]</w:t>
      </w:r>
      <w:r w:rsidR="00932216" w:rsidRPr="009E55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32216" w:rsidRPr="009E55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 що казати про студентів, на яких навантаження ще більше</w:t>
      </w:r>
      <w:r w:rsidR="00EB463B" w:rsidRPr="009E55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Харківська студентська лікарня підтверджує, що н</w:t>
      </w:r>
      <w:r w:rsidR="00EB463B" w:rsidRPr="009E55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изька фізична активність відзначається майже у 70% студентів</w:t>
      </w:r>
      <w:r w:rsidR="00EB463B" w:rsidRPr="009E55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[5]</w:t>
      </w:r>
      <w:r w:rsidR="00EB463B" w:rsidRPr="009E55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32216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63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Цікавою ілюстрацією проблеми буде визначення індексу соматичного здоров’я студентів </w:t>
      </w:r>
      <w:r w:rsidR="00EB463B" w:rsidRPr="009E5519">
        <w:rPr>
          <w:rFonts w:ascii="Times New Roman" w:hAnsi="Times New Roman" w:cs="Times New Roman"/>
          <w:sz w:val="28"/>
          <w:szCs w:val="28"/>
          <w:lang w:val="uk-UA"/>
        </w:rPr>
        <w:t>Сумського державного педагогічного університету імені А.С. Макаренка та Сумського національного аграрного університету</w:t>
      </w:r>
      <w:r w:rsidR="00EB463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у дослідженні, яке проводилося 2013-2017 рр. За його результатами: з</w:t>
      </w:r>
      <w:r w:rsidR="00EB463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обстежених 125 юнаків 64 студенти (51,2%) мають низький рівень соматичного здоров’я, 36 (28,8%) – рівень нижче середнього, 25 (20%) – середній рівень соматичного здоров’я. Вищого за середній і високого рівнів зафі</w:t>
      </w:r>
      <w:r w:rsidR="009E551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B463B" w:rsidRPr="009E5519">
        <w:rPr>
          <w:rFonts w:ascii="Times New Roman" w:hAnsi="Times New Roman" w:cs="Times New Roman"/>
          <w:sz w:val="28"/>
          <w:szCs w:val="28"/>
          <w:lang w:val="uk-UA"/>
        </w:rPr>
        <w:t>совано не було. За результатами дослідження рівня соматичного здоров’я студенток ВНЗ з 449 обстежених дівчат низький індекс соматичного здоров’я мали 236, що становило 52,6%, нижче середнього – 182 (40,5%) і середній рівень мали лише 31 студентка, що становило 6,9%</w:t>
      </w:r>
      <w:r w:rsidR="00EB463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[6, с. 84].</w:t>
      </w:r>
    </w:p>
    <w:p w:rsidR="004C22C1" w:rsidRPr="009E5519" w:rsidRDefault="004C22C1" w:rsidP="00EB46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519">
        <w:rPr>
          <w:rFonts w:ascii="Times New Roman" w:hAnsi="Times New Roman" w:cs="Times New Roman"/>
          <w:sz w:val="28"/>
          <w:szCs w:val="28"/>
          <w:lang w:val="uk-UA"/>
        </w:rPr>
        <w:t>Якість життя студентів залежить, в першу чергу, від соціально</w:t>
      </w:r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приналежності, правового становища, місця проживання, розміру щомісячного доходу, можливості отриманн</w:t>
      </w:r>
      <w:r w:rsidR="009E5519" w:rsidRPr="009E5519">
        <w:rPr>
          <w:rFonts w:ascii="Times New Roman" w:hAnsi="Times New Roman" w:cs="Times New Roman"/>
          <w:sz w:val="28"/>
          <w:szCs w:val="28"/>
          <w:lang w:val="uk-UA"/>
        </w:rPr>
        <w:t>я безкоштовної медичної допомоги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Проте, навіть так більшість студентів відповідає, що не має часу стежити за власним здоров’ям. Так, опитування студентів ХНМУ 2014 року продемонструвало: 5% опитуваних ведуть здоровий спосіб життя, а інші 95% </w:t>
      </w:r>
      <w:r w:rsidR="009E55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не мають змоги, </w:t>
      </w:r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>пов’язуючи це з недост</w:t>
      </w:r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>атньою кількістю часу для вико</w:t>
      </w:r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>нання всіх параметрів здорового способу життя, відсутністю в оточуючих бажання вести здор</w:t>
      </w:r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>овий спосіб життя, особисте не</w:t>
      </w:r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>бажання його дотримуватись та інше</w:t>
      </w:r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9E5519" w:rsidRPr="009E551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, с. 145]. 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дослідження нами було припущено, що </w:t>
      </w:r>
      <w:r w:rsidR="00D1236F" w:rsidRPr="009E5519">
        <w:rPr>
          <w:rFonts w:ascii="Times New Roman" w:hAnsi="Times New Roman" w:cs="Times New Roman"/>
          <w:sz w:val="28"/>
          <w:szCs w:val="28"/>
          <w:lang w:val="uk-UA"/>
        </w:rPr>
        <w:t>у студентів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143BE4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перейшли на дистанційне навчання у зв'язку з епідемічною ситуацією у крайні, </w:t>
      </w:r>
      <w:r w:rsidR="00D1236F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зменшились фізичні навантаження, через це 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будуть оцінювати свій фізичний </w:t>
      </w:r>
      <w:r w:rsidR="00D1236F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стан як незадовільний. 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В ході проведеного дослідження виявлено, що </w:t>
      </w:r>
      <w:r w:rsidR="00D1236F" w:rsidRPr="009E5519">
        <w:rPr>
          <w:rFonts w:ascii="Times New Roman" w:hAnsi="Times New Roman" w:cs="Times New Roman"/>
          <w:sz w:val="28"/>
          <w:szCs w:val="28"/>
          <w:lang w:val="uk-UA"/>
        </w:rPr>
        <w:t>студенти</w:t>
      </w:r>
      <w:r w:rsidR="00315D77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="00D1236F" w:rsidRPr="009E5519">
        <w:rPr>
          <w:rFonts w:ascii="Times New Roman" w:hAnsi="Times New Roman" w:cs="Times New Roman"/>
          <w:sz w:val="28"/>
          <w:szCs w:val="28"/>
          <w:lang w:val="uk-UA"/>
        </w:rPr>
        <w:t>курс</w:t>
      </w:r>
      <w:r w:rsidR="00F70AF8" w:rsidRPr="009E5519">
        <w:rPr>
          <w:rFonts w:ascii="Times New Roman" w:hAnsi="Times New Roman" w:cs="Times New Roman"/>
          <w:sz w:val="28"/>
          <w:szCs w:val="28"/>
          <w:lang w:val="uk-UA"/>
        </w:rPr>
        <w:t>у зі збільшенням часу, проведе</w:t>
      </w:r>
      <w:r w:rsidR="00315D77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ного за комп'ютером та сидячим </w:t>
      </w:r>
      <w:r w:rsidR="009D4C59" w:rsidRPr="009E5519">
        <w:rPr>
          <w:rFonts w:ascii="Times New Roman" w:hAnsi="Times New Roman" w:cs="Times New Roman"/>
          <w:sz w:val="28"/>
          <w:szCs w:val="28"/>
          <w:lang w:val="uk-UA"/>
        </w:rPr>
        <w:t>способом</w:t>
      </w:r>
      <w:r w:rsidR="00315D77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життя, 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найчастіше </w:t>
      </w:r>
      <w:r w:rsidR="00315D77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скаржаться на 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>опорно-рухов</w:t>
      </w:r>
      <w:r w:rsidR="00315D77" w:rsidRPr="009E5519">
        <w:rPr>
          <w:rFonts w:ascii="Times New Roman" w:hAnsi="Times New Roman" w:cs="Times New Roman"/>
          <w:sz w:val="28"/>
          <w:szCs w:val="28"/>
          <w:lang w:val="uk-UA"/>
        </w:rPr>
        <w:t>ий апарат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і орган</w:t>
      </w:r>
      <w:r w:rsidR="00315D77" w:rsidRPr="009E55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зору</w:t>
      </w:r>
      <w:r w:rsidR="00315D77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Аналіз даних анкетування показав, що </w:t>
      </w:r>
      <w:r w:rsidR="00315D77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відчувають</w:t>
      </w:r>
      <w:r w:rsidR="004B49BF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постійний 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біль </w:t>
      </w:r>
      <w:r w:rsidR="00315D77" w:rsidRPr="009E5519">
        <w:rPr>
          <w:rFonts w:ascii="Times New Roman" w:hAnsi="Times New Roman" w:cs="Times New Roman"/>
          <w:sz w:val="28"/>
          <w:szCs w:val="28"/>
          <w:lang w:val="uk-UA"/>
        </w:rPr>
        <w:t>у спині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49BF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49BF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Больові відчуття студенти 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>відчувають через наявн</w:t>
      </w:r>
      <w:r w:rsidR="00CF6321" w:rsidRPr="009E55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 опорно-рухового апарату. Сильне і </w:t>
      </w:r>
      <w:r w:rsidR="004A4540" w:rsidRPr="009E5519">
        <w:rPr>
          <w:rFonts w:ascii="Times New Roman" w:hAnsi="Times New Roman" w:cs="Times New Roman"/>
          <w:sz w:val="28"/>
          <w:szCs w:val="28"/>
          <w:lang w:val="uk-UA"/>
        </w:rPr>
        <w:t>середнє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занепокоєння з приводу фізичн</w:t>
      </w:r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бол</w:t>
      </w:r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F6321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>виника</w:t>
      </w:r>
      <w:r w:rsidR="004A4540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є тільки у студентів, які відчувають </w:t>
      </w:r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>дискомфорт. У той же час</w:t>
      </w:r>
      <w:r w:rsidR="00BD3BA9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="004A4540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>відзначили, що біль перешкоджає їм виконувати необхідні справи.</w:t>
      </w:r>
    </w:p>
    <w:p w:rsidR="00BD3BA9" w:rsidRPr="009E5519" w:rsidRDefault="0098209F" w:rsidP="00C153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519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 та їх обговорення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30BD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BA9" w:rsidRPr="009E5519">
        <w:rPr>
          <w:rFonts w:ascii="Times New Roman" w:hAnsi="Times New Roman" w:cs="Times New Roman"/>
          <w:sz w:val="28"/>
          <w:szCs w:val="28"/>
          <w:lang w:val="uk-UA"/>
        </w:rPr>
        <w:t>Результати дослідження показали, що респондент</w:t>
      </w:r>
      <w:r w:rsidR="004A4540" w:rsidRPr="009E55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D3BA9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не мають достатньої кількості енергії</w:t>
      </w:r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і сил для </w:t>
      </w:r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повсякденного життя чи </w:t>
      </w:r>
      <w:r w:rsidR="00BD3BA9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їм її достатньо. На наш погляд, це пов'язано з тим, що студенти </w:t>
      </w:r>
      <w:r w:rsidR="004A4540" w:rsidRPr="009E5519">
        <w:rPr>
          <w:rFonts w:ascii="Times New Roman" w:hAnsi="Times New Roman" w:cs="Times New Roman"/>
          <w:sz w:val="28"/>
          <w:szCs w:val="28"/>
          <w:lang w:val="uk-UA"/>
        </w:rPr>
        <w:t>1 курсу, ще не</w:t>
      </w:r>
      <w:r w:rsidR="00BD3BA9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вміють пр</w:t>
      </w:r>
      <w:r w:rsidR="00D80C17" w:rsidRPr="009E5519">
        <w:rPr>
          <w:rFonts w:ascii="Times New Roman" w:hAnsi="Times New Roman" w:cs="Times New Roman"/>
          <w:sz w:val="28"/>
          <w:szCs w:val="28"/>
          <w:lang w:val="uk-UA"/>
        </w:rPr>
        <w:t>авильно розподіляти свій час.</w:t>
      </w:r>
      <w:r w:rsidR="00805B85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C17" w:rsidRPr="009E551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D3BA9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адоволені </w:t>
      </w:r>
      <w:r w:rsidR="00D80C17" w:rsidRPr="009E5519">
        <w:rPr>
          <w:rFonts w:ascii="Times New Roman" w:hAnsi="Times New Roman" w:cs="Times New Roman"/>
          <w:sz w:val="28"/>
          <w:szCs w:val="28"/>
          <w:lang w:val="uk-UA"/>
        </w:rPr>
        <w:t>енергією, яку мають</w:t>
      </w:r>
      <w:r w:rsidR="00805B85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BA9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сильно </w:t>
      </w:r>
      <w:r w:rsidR="009E55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D3BA9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540" w:rsidRPr="009E551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D3BA9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студентів, слаб</w:t>
      </w:r>
      <w:r w:rsidR="009E5519">
        <w:rPr>
          <w:rFonts w:ascii="Times New Roman" w:hAnsi="Times New Roman" w:cs="Times New Roman"/>
          <w:sz w:val="28"/>
          <w:szCs w:val="28"/>
          <w:lang w:val="uk-UA"/>
        </w:rPr>
        <w:t>о –</w:t>
      </w:r>
      <w:r w:rsidR="00805B85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540" w:rsidRPr="009E551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05B85" w:rsidRPr="009E5519">
        <w:rPr>
          <w:rFonts w:ascii="Times New Roman" w:hAnsi="Times New Roman" w:cs="Times New Roman"/>
          <w:sz w:val="28"/>
          <w:szCs w:val="28"/>
          <w:lang w:val="uk-UA"/>
        </w:rPr>
        <w:t>. У той же час, середню</w:t>
      </w:r>
      <w:r w:rsidR="00BD3BA9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ступінь задоволеності</w:t>
      </w:r>
      <w:r w:rsidR="00805B85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від енергії</w:t>
      </w:r>
      <w:r w:rsidR="00BD3BA9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мають половин</w:t>
      </w:r>
      <w:r w:rsidR="00D80C17" w:rsidRPr="009E55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D3BA9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опитаних. Втома турбує </w:t>
      </w:r>
      <w:r w:rsidR="00247F07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D3BA9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сильному ступені </w:t>
      </w:r>
      <w:r w:rsidR="00247F07" w:rsidRPr="009E551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D3BA9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="00247F07" w:rsidRPr="009E551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D3BA9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10BC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середньому - </w:t>
      </w:r>
      <w:r w:rsidR="00247F07" w:rsidRPr="009E551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110BC" w:rsidRPr="009E5519">
        <w:rPr>
          <w:rFonts w:ascii="Times New Roman" w:hAnsi="Times New Roman" w:cs="Times New Roman"/>
          <w:sz w:val="28"/>
          <w:szCs w:val="28"/>
          <w:lang w:val="uk-UA"/>
        </w:rPr>
        <w:t>, відносно слаб</w:t>
      </w:r>
      <w:r w:rsidR="002A10B8" w:rsidRPr="009E5519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9E551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BD3BA9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F07" w:rsidRPr="009E551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A10B8" w:rsidRPr="009E5519">
        <w:rPr>
          <w:rFonts w:ascii="Times New Roman" w:hAnsi="Times New Roman" w:cs="Times New Roman"/>
          <w:sz w:val="28"/>
          <w:szCs w:val="28"/>
          <w:lang w:val="uk-UA"/>
        </w:rPr>
        <w:t>. Низька задоволеність енергією</w:t>
      </w:r>
      <w:r w:rsidR="00BD3BA9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і занепокоєння з приводу втоми обумовлені високим ритмом життя студентів</w:t>
      </w:r>
      <w:r w:rsidR="00247F07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та їх розумовим навантаженням</w:t>
      </w:r>
      <w:r w:rsidR="00BD3BA9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. Оцінка якості сну показала, що їм задоволені в сильному ступені </w:t>
      </w:r>
      <w:r w:rsidR="00247F07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12 респонденти, в </w:t>
      </w:r>
      <w:r w:rsidR="00BD3BA9" w:rsidRPr="009E5519">
        <w:rPr>
          <w:rFonts w:ascii="Times New Roman" w:hAnsi="Times New Roman" w:cs="Times New Roman"/>
          <w:sz w:val="28"/>
          <w:szCs w:val="28"/>
          <w:lang w:val="uk-UA"/>
        </w:rPr>
        <w:t>середньо</w:t>
      </w:r>
      <w:r w:rsidR="002A10B8" w:rsidRPr="009E5519">
        <w:rPr>
          <w:rFonts w:ascii="Times New Roman" w:hAnsi="Times New Roman" w:cs="Times New Roman"/>
          <w:sz w:val="28"/>
          <w:szCs w:val="28"/>
          <w:lang w:val="uk-UA"/>
        </w:rPr>
        <w:t>му ступені</w:t>
      </w:r>
      <w:r w:rsidR="009E551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bookmarkStart w:id="0" w:name="_GoBack"/>
      <w:bookmarkEnd w:id="0"/>
      <w:r w:rsidR="000110BC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F07" w:rsidRPr="009E551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110BC" w:rsidRPr="009E5519">
        <w:rPr>
          <w:rFonts w:ascii="Times New Roman" w:hAnsi="Times New Roman" w:cs="Times New Roman"/>
          <w:sz w:val="28"/>
          <w:szCs w:val="28"/>
          <w:lang w:val="uk-UA"/>
        </w:rPr>
        <w:t>, відносно слаб</w:t>
      </w:r>
      <w:r w:rsidR="009E5519">
        <w:rPr>
          <w:rFonts w:ascii="Times New Roman" w:hAnsi="Times New Roman" w:cs="Times New Roman"/>
          <w:sz w:val="28"/>
          <w:szCs w:val="28"/>
          <w:lang w:val="uk-UA"/>
        </w:rPr>
        <w:t>о –</w:t>
      </w:r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F07" w:rsidRPr="009E551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D3BA9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. Занепокоєння з приводу проблем сну зовсім не відчувають </w:t>
      </w:r>
      <w:r w:rsidR="00247F07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3 студентів. </w:t>
      </w:r>
    </w:p>
    <w:p w:rsidR="0098209F" w:rsidRPr="009E5519" w:rsidRDefault="0098209F" w:rsidP="00C153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519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30BD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0BC" w:rsidRPr="009E5519">
        <w:rPr>
          <w:rFonts w:ascii="Times New Roman" w:hAnsi="Times New Roman" w:cs="Times New Roman"/>
          <w:sz w:val="28"/>
          <w:szCs w:val="28"/>
          <w:lang w:val="uk-UA"/>
        </w:rPr>
        <w:t>За оцінкою самих студентів св</w:t>
      </w:r>
      <w:r w:rsidR="00247F07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ій рівень здоров'я респонденти </w:t>
      </w:r>
      <w:r w:rsidR="000110BC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вважають достатньо високим, </w:t>
      </w:r>
      <w:r w:rsidR="00247F07" w:rsidRPr="009E5519">
        <w:rPr>
          <w:rFonts w:ascii="Times New Roman" w:hAnsi="Times New Roman" w:cs="Times New Roman"/>
          <w:sz w:val="28"/>
          <w:szCs w:val="28"/>
          <w:lang w:val="uk-UA"/>
        </w:rPr>
        <w:t>не зважаючи на негативні фактор</w:t>
      </w:r>
      <w:r w:rsidR="000110BC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и,  які присутні в житті студентів. </w:t>
      </w:r>
    </w:p>
    <w:p w:rsidR="0098209F" w:rsidRPr="009E5519" w:rsidRDefault="0098209F" w:rsidP="00C153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519">
        <w:rPr>
          <w:rFonts w:ascii="Times New Roman" w:hAnsi="Times New Roman" w:cs="Times New Roman"/>
          <w:b/>
          <w:sz w:val="28"/>
          <w:szCs w:val="28"/>
          <w:lang w:val="uk-UA"/>
        </w:rPr>
        <w:t>Перспективи подальших досліджень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110BC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>розробити рекомендації щодо збільшення рухової активності студентів та провести самооцінку стану здоров’я молоді під час збільшення фізичного навантаження</w:t>
      </w:r>
      <w:r w:rsidR="000110BC" w:rsidRPr="009E55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11BA" w:rsidRPr="009E5519" w:rsidRDefault="0098209F" w:rsidP="00EB463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519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 w:rsidRPr="009E55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30BD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0BC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9D05D6" w:rsidRPr="009E5519">
        <w:rPr>
          <w:rFonts w:ascii="Times New Roman" w:hAnsi="Times New Roman" w:cs="Times New Roman"/>
          <w:sz w:val="28"/>
          <w:szCs w:val="28"/>
          <w:lang w:val="uk-UA"/>
        </w:rPr>
        <w:t>Чернявська</w:t>
      </w:r>
      <w:proofErr w:type="spellEnd"/>
      <w:r w:rsidR="009D05D6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Л.І., </w:t>
      </w:r>
      <w:proofErr w:type="spellStart"/>
      <w:r w:rsidR="009D05D6" w:rsidRPr="009E5519">
        <w:rPr>
          <w:rFonts w:ascii="Times New Roman" w:hAnsi="Times New Roman" w:cs="Times New Roman"/>
          <w:sz w:val="28"/>
          <w:szCs w:val="28"/>
          <w:lang w:val="uk-UA"/>
        </w:rPr>
        <w:t>Криницька</w:t>
      </w:r>
      <w:proofErr w:type="spellEnd"/>
      <w:r w:rsidR="009D05D6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І.Я., </w:t>
      </w:r>
      <w:proofErr w:type="spellStart"/>
      <w:r w:rsidR="009D05D6" w:rsidRPr="009E5519">
        <w:rPr>
          <w:rFonts w:ascii="Times New Roman" w:hAnsi="Times New Roman" w:cs="Times New Roman"/>
          <w:sz w:val="28"/>
          <w:szCs w:val="28"/>
          <w:lang w:val="uk-UA"/>
        </w:rPr>
        <w:t>Мялюк</w:t>
      </w:r>
      <w:proofErr w:type="spellEnd"/>
      <w:r w:rsidR="009D05D6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О.П. Стан здоров’я студентів, проблеми та шляхи їх вирішення / </w:t>
      </w:r>
      <w:proofErr w:type="spellStart"/>
      <w:r w:rsidR="009D05D6" w:rsidRPr="009E5519">
        <w:rPr>
          <w:rFonts w:ascii="Times New Roman" w:hAnsi="Times New Roman" w:cs="Times New Roman"/>
          <w:sz w:val="28"/>
          <w:szCs w:val="28"/>
          <w:lang w:val="uk-UA"/>
        </w:rPr>
        <w:t>л.і</w:t>
      </w:r>
      <w:proofErr w:type="spellEnd"/>
      <w:r w:rsidR="009D05D6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D05D6" w:rsidRPr="009E5519">
        <w:rPr>
          <w:rFonts w:ascii="Times New Roman" w:hAnsi="Times New Roman" w:cs="Times New Roman"/>
          <w:sz w:val="28"/>
          <w:szCs w:val="28"/>
          <w:lang w:val="uk-UA"/>
        </w:rPr>
        <w:t>Чернявська</w:t>
      </w:r>
      <w:proofErr w:type="spellEnd"/>
      <w:r w:rsidR="009D05D6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, І.Я. </w:t>
      </w:r>
      <w:proofErr w:type="spellStart"/>
      <w:r w:rsidR="009D05D6" w:rsidRPr="009E5519">
        <w:rPr>
          <w:rFonts w:ascii="Times New Roman" w:hAnsi="Times New Roman" w:cs="Times New Roman"/>
          <w:sz w:val="28"/>
          <w:szCs w:val="28"/>
          <w:lang w:val="uk-UA"/>
        </w:rPr>
        <w:t>Криницька</w:t>
      </w:r>
      <w:proofErr w:type="spellEnd"/>
      <w:r w:rsidR="009D05D6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, О.П. </w:t>
      </w:r>
      <w:proofErr w:type="spellStart"/>
      <w:r w:rsidR="009D05D6" w:rsidRPr="009E5519">
        <w:rPr>
          <w:rFonts w:ascii="Times New Roman" w:hAnsi="Times New Roman" w:cs="Times New Roman"/>
          <w:sz w:val="28"/>
          <w:szCs w:val="28"/>
          <w:lang w:val="uk-UA"/>
        </w:rPr>
        <w:t>Мялюк</w:t>
      </w:r>
      <w:proofErr w:type="spellEnd"/>
      <w:r w:rsidR="009D05D6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9D05D6" w:rsidRPr="009E5519"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 w:rsidR="009D05D6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. – 2017. – № 1. – С. </w:t>
      </w:r>
      <w:r w:rsidR="009E54F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24-27; 2. </w:t>
      </w:r>
      <w:r w:rsidR="009E54FA" w:rsidRPr="009E5519">
        <w:rPr>
          <w:rFonts w:ascii="Times New Roman" w:hAnsi="Times New Roman" w:cs="Times New Roman"/>
          <w:sz w:val="28"/>
          <w:szCs w:val="28"/>
          <w:lang w:val="uk-UA"/>
        </w:rPr>
        <w:t>Чабан О.С. Якість життя пацієнт</w:t>
      </w:r>
      <w:r w:rsidR="009E54F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а з позицій медичної психології /  О.С. Чабан // Мистецтво лікування. – 2008. – № 5 (51). – </w:t>
      </w:r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С. 40-43; 3. </w:t>
      </w:r>
      <w:proofErr w:type="spellStart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Van</w:t>
      </w:r>
      <w:proofErr w:type="spellEnd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Pol</w:t>
      </w:r>
      <w:proofErr w:type="spellEnd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Postma</w:t>
      </w:r>
      <w:proofErr w:type="spellEnd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M</w:t>
      </w:r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Jansen</w:t>
      </w:r>
      <w:proofErr w:type="spellEnd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D</w:t>
      </w:r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Europe</w:t>
      </w:r>
      <w:proofErr w:type="spellEnd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: A </w:t>
      </w:r>
      <w:proofErr w:type="spellStart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review</w:t>
      </w:r>
      <w:proofErr w:type="spellEnd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workforce</w:t>
      </w:r>
      <w:proofErr w:type="spellEnd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expenditure</w:t>
      </w:r>
      <w:proofErr w:type="spellEnd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across</w:t>
      </w:r>
      <w:proofErr w:type="spellEnd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five</w:t>
      </w:r>
      <w:proofErr w:type="spellEnd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countries</w:t>
      </w:r>
      <w:proofErr w:type="spellEnd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/ // </w:t>
      </w:r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BMC </w:t>
      </w:r>
      <w:proofErr w:type="spellStart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Health</w:t>
      </w:r>
      <w:proofErr w:type="spellEnd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Services</w:t>
      </w:r>
      <w:proofErr w:type="spellEnd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="00A211BA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. – 2020. Режим доступу: </w:t>
      </w:r>
      <w:hyperlink r:id="rId4" w:history="1">
        <w:r w:rsidR="00EB463B" w:rsidRPr="009E5519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https://www.researchgate.net/publication/339888787_School_health_in_Europe_A_review_of_workforce_expenditure_across_five_countries</w:t>
        </w:r>
      </w:hyperlink>
      <w:r w:rsidR="00EB463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63B" w:rsidRPr="009E5519">
        <w:rPr>
          <w:rFonts w:ascii="Times New Roman" w:hAnsi="Times New Roman" w:cs="Times New Roman"/>
          <w:sz w:val="28"/>
          <w:szCs w:val="28"/>
          <w:lang w:val="uk-UA"/>
        </w:rPr>
        <w:t>(Дата звернення 08.05.2021)</w:t>
      </w:r>
      <w:r w:rsidR="00EB463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; 4. Здоров’я дітей в умовах сучасних викликів. </w:t>
      </w:r>
      <w:r w:rsidR="00EB463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– Електронний ресурс. – Режим доступу: </w:t>
      </w:r>
      <w:hyperlink r:id="rId5" w:history="1">
        <w:r w:rsidR="00EB463B" w:rsidRPr="009E5519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http://amnu.gov.ua/zdorov-ya-ditej-v-umovah-suchasnyh-vyklykiv/</w:t>
        </w:r>
      </w:hyperlink>
      <w:r w:rsidR="00EB463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63B" w:rsidRPr="009E5519">
        <w:rPr>
          <w:rFonts w:ascii="Times New Roman" w:hAnsi="Times New Roman" w:cs="Times New Roman"/>
          <w:sz w:val="28"/>
          <w:szCs w:val="28"/>
          <w:lang w:val="uk-UA"/>
        </w:rPr>
        <w:t>(Дата звернення 08.05.2021)</w:t>
      </w:r>
      <w:r w:rsidR="00EB463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; 5. Актуальні проблеми здоров’я студентів. – Електронний ресурс. – Режим доступу: </w:t>
      </w:r>
      <w:hyperlink r:id="rId6" w:history="1">
        <w:r w:rsidR="00EB463B" w:rsidRPr="009E5519">
          <w:rPr>
            <w:rStyle w:val="af4"/>
            <w:rFonts w:ascii="Times New Roman" w:hAnsi="Times New Roman" w:cs="Times New Roman"/>
            <w:sz w:val="28"/>
            <w:szCs w:val="28"/>
            <w:lang w:val="uk-UA"/>
          </w:rPr>
          <w:t>http://studhosp.city.kharkov.ua/актуальні-проблеми-здоровя-студенті/</w:t>
        </w:r>
      </w:hyperlink>
      <w:r w:rsidR="00EB463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08.05.2021); 6. Томенко О.А. Обґрунтування </w:t>
      </w:r>
      <w:proofErr w:type="spellStart"/>
      <w:r w:rsidR="00EB463B" w:rsidRPr="009E5519">
        <w:rPr>
          <w:rFonts w:ascii="Times New Roman" w:hAnsi="Times New Roman" w:cs="Times New Roman"/>
          <w:sz w:val="28"/>
          <w:szCs w:val="28"/>
          <w:lang w:val="uk-UA"/>
        </w:rPr>
        <w:t>здоров’язбережної</w:t>
      </w:r>
      <w:proofErr w:type="spellEnd"/>
      <w:r w:rsidR="00EB463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складової неспеціальної (загальної) фізкультурної освіти студентської молоді / О.А. Томенко // Молодий вчений. – 2018. – № 4.–</w:t>
      </w:r>
      <w:r w:rsidR="009E5519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С. 83-89; 7</w:t>
      </w:r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>Огнєв</w:t>
      </w:r>
      <w:proofErr w:type="spellEnd"/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В.А. Якість оцінки життя студентів-медиків: результати дослідження та їхнє значення у профілактичній роботі / В.А. </w:t>
      </w:r>
      <w:proofErr w:type="spellStart"/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>Огнєв</w:t>
      </w:r>
      <w:proofErr w:type="spellEnd"/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та ін. // </w:t>
      </w:r>
      <w:proofErr w:type="spellStart"/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>Семейная</w:t>
      </w:r>
      <w:proofErr w:type="spellEnd"/>
      <w:r w:rsidR="00F77C5B" w:rsidRPr="009E5519">
        <w:rPr>
          <w:rFonts w:ascii="Times New Roman" w:hAnsi="Times New Roman" w:cs="Times New Roman"/>
          <w:sz w:val="28"/>
          <w:szCs w:val="28"/>
          <w:lang w:val="uk-UA"/>
        </w:rPr>
        <w:t xml:space="preserve"> медицина. – 2014. - № 5. – С. 144-148.</w:t>
      </w:r>
    </w:p>
    <w:p w:rsidR="00A211BA" w:rsidRPr="009E5519" w:rsidRDefault="00A211BA" w:rsidP="00A211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5D6" w:rsidRPr="009E5519" w:rsidRDefault="009D05D6" w:rsidP="00C153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209F" w:rsidRPr="009E5519" w:rsidRDefault="0098209F" w:rsidP="00C1536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8209F" w:rsidRPr="009E5519" w:rsidSect="004D66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EE"/>
    <w:rsid w:val="000110BC"/>
    <w:rsid w:val="00030BDB"/>
    <w:rsid w:val="000322D0"/>
    <w:rsid w:val="00143BE4"/>
    <w:rsid w:val="0016725D"/>
    <w:rsid w:val="001E457B"/>
    <w:rsid w:val="001E777B"/>
    <w:rsid w:val="00203E61"/>
    <w:rsid w:val="00247F07"/>
    <w:rsid w:val="002A10B8"/>
    <w:rsid w:val="002B4162"/>
    <w:rsid w:val="00315D77"/>
    <w:rsid w:val="00316581"/>
    <w:rsid w:val="00394319"/>
    <w:rsid w:val="003B1059"/>
    <w:rsid w:val="003D63AE"/>
    <w:rsid w:val="003F41AA"/>
    <w:rsid w:val="004458FB"/>
    <w:rsid w:val="004A4540"/>
    <w:rsid w:val="004B49BF"/>
    <w:rsid w:val="004C22C1"/>
    <w:rsid w:val="004D66EE"/>
    <w:rsid w:val="00674847"/>
    <w:rsid w:val="00685702"/>
    <w:rsid w:val="006C73B4"/>
    <w:rsid w:val="0071055F"/>
    <w:rsid w:val="007E55AA"/>
    <w:rsid w:val="00805B85"/>
    <w:rsid w:val="00932216"/>
    <w:rsid w:val="0097557E"/>
    <w:rsid w:val="0098209F"/>
    <w:rsid w:val="00985DFC"/>
    <w:rsid w:val="009D05D6"/>
    <w:rsid w:val="009D4C59"/>
    <w:rsid w:val="009E54FA"/>
    <w:rsid w:val="009E5519"/>
    <w:rsid w:val="009E79EA"/>
    <w:rsid w:val="00A012F4"/>
    <w:rsid w:val="00A211BA"/>
    <w:rsid w:val="00AD706D"/>
    <w:rsid w:val="00B56F9C"/>
    <w:rsid w:val="00BB1EEF"/>
    <w:rsid w:val="00BD3BA9"/>
    <w:rsid w:val="00C1536B"/>
    <w:rsid w:val="00C91BBF"/>
    <w:rsid w:val="00CF6321"/>
    <w:rsid w:val="00D1236F"/>
    <w:rsid w:val="00D2205F"/>
    <w:rsid w:val="00D80C17"/>
    <w:rsid w:val="00E87F32"/>
    <w:rsid w:val="00EB463B"/>
    <w:rsid w:val="00F70AF8"/>
    <w:rsid w:val="00F77C5B"/>
    <w:rsid w:val="00F8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ECAB"/>
  <w15:docId w15:val="{75A226CF-BE44-C649-ADCB-ED367B56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F4"/>
  </w:style>
  <w:style w:type="paragraph" w:styleId="1">
    <w:name w:val="heading 1"/>
    <w:basedOn w:val="a"/>
    <w:next w:val="a"/>
    <w:link w:val="10"/>
    <w:uiPriority w:val="9"/>
    <w:qFormat/>
    <w:rsid w:val="00A012F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2F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2F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2F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12F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12F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2F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12F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12F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2F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12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12F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12F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012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012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012F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012F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012F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012F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12F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A012F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012F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12F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012F4"/>
    <w:rPr>
      <w:b/>
      <w:bCs/>
      <w:spacing w:val="0"/>
    </w:rPr>
  </w:style>
  <w:style w:type="character" w:styleId="a9">
    <w:name w:val="Emphasis"/>
    <w:uiPriority w:val="20"/>
    <w:qFormat/>
    <w:rsid w:val="00A012F4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012F4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012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12F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012F4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012F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012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012F4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012F4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012F4"/>
    <w:rPr>
      <w:smallCaps/>
    </w:rPr>
  </w:style>
  <w:style w:type="character" w:styleId="af1">
    <w:name w:val="Intense Reference"/>
    <w:uiPriority w:val="32"/>
    <w:qFormat/>
    <w:rsid w:val="00A012F4"/>
    <w:rPr>
      <w:b/>
      <w:bCs/>
      <w:smallCaps/>
      <w:color w:val="auto"/>
    </w:rPr>
  </w:style>
  <w:style w:type="character" w:styleId="af2">
    <w:name w:val="Book Title"/>
    <w:uiPriority w:val="33"/>
    <w:qFormat/>
    <w:rsid w:val="00A012F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012F4"/>
    <w:pPr>
      <w:outlineLvl w:val="9"/>
    </w:pPr>
  </w:style>
  <w:style w:type="character" w:styleId="af4">
    <w:name w:val="Hyperlink"/>
    <w:basedOn w:val="a0"/>
    <w:uiPriority w:val="99"/>
    <w:unhideWhenUsed/>
    <w:rsid w:val="00EB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hosp.city.kharkov.ua/&#1072;&#1082;&#1090;&#1091;&#1072;&#1083;&#1100;&#1085;&#1110;-&#1087;&#1088;&#1086;&#1073;&#1083;&#1077;&#1084;&#1080;-&#1079;&#1076;&#1086;&#1088;&#1086;&#1074;&#1103;-&#1089;&#1090;&#1091;&#1076;&#1077;&#1085;&#1090;&#1110;/" TargetMode="External"/><Relationship Id="rId5" Type="http://schemas.openxmlformats.org/officeDocument/2006/relationships/hyperlink" Target="http://amnu.gov.ua/zdorov-ya-ditej-v-umovah-suchasnyh-vyklykiv/" TargetMode="External"/><Relationship Id="rId4" Type="http://schemas.openxmlformats.org/officeDocument/2006/relationships/hyperlink" Target="https://www.researchgate.net/publication/339888787_School_health_in_Europe_A_review_of_workforce_expenditure_across_five_countr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Анютик</cp:lastModifiedBy>
  <cp:revision>2</cp:revision>
  <dcterms:created xsi:type="dcterms:W3CDTF">2021-05-08T13:15:00Z</dcterms:created>
  <dcterms:modified xsi:type="dcterms:W3CDTF">2021-05-08T13:15:00Z</dcterms:modified>
</cp:coreProperties>
</file>