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1A" w:rsidRPr="00C83D1A" w:rsidRDefault="00C83D1A" w:rsidP="00C83D1A">
      <w:pPr>
        <w:jc w:val="center"/>
        <w:rPr>
          <w:b/>
          <w:bCs/>
          <w:sz w:val="28"/>
          <w:szCs w:val="28"/>
          <w:lang w:val="uk-UA"/>
        </w:rPr>
      </w:pPr>
      <w:r w:rsidRPr="00C83D1A">
        <w:rPr>
          <w:b/>
          <w:bCs/>
          <w:sz w:val="28"/>
          <w:szCs w:val="28"/>
          <w:lang w:val="uk-UA"/>
        </w:rPr>
        <w:t>МОРФОЛОГІЧНІ ЗМІНИ ЕНДОКРИННОЇ ЧАСТИНИ ПІДШЛУНКОВОЇ ЗАЛОЗИ ТА РІВНІ ІНТЕРЛЕЙКІНІВ 12 І 4 У</w:t>
      </w:r>
      <w:r w:rsidRPr="00C83D1A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C83D1A">
        <w:rPr>
          <w:b/>
          <w:bCs/>
          <w:sz w:val="28"/>
          <w:szCs w:val="28"/>
          <w:lang w:val="uk-UA"/>
        </w:rPr>
        <w:t xml:space="preserve">ЩУРІВ ТА ЇХ ПОТОМСТВА В УМОВАХ ДІЇ ХРОНІЧНОГО СТРЕСУ </w:t>
      </w:r>
    </w:p>
    <w:p w:rsidR="00C83D1A" w:rsidRPr="00C83D1A" w:rsidRDefault="00C83D1A" w:rsidP="00C83D1A">
      <w:pPr>
        <w:jc w:val="center"/>
        <w:rPr>
          <w:b/>
          <w:sz w:val="28"/>
          <w:szCs w:val="28"/>
          <w:lang w:val="uk-UA"/>
        </w:rPr>
      </w:pPr>
      <w:proofErr w:type="spellStart"/>
      <w:r w:rsidRPr="00C83D1A">
        <w:rPr>
          <w:b/>
          <w:sz w:val="28"/>
          <w:szCs w:val="28"/>
          <w:lang w:val="uk-UA"/>
        </w:rPr>
        <w:t>Ковальцова</w:t>
      </w:r>
      <w:proofErr w:type="spellEnd"/>
      <w:r w:rsidRPr="00C83D1A">
        <w:rPr>
          <w:b/>
          <w:sz w:val="28"/>
          <w:szCs w:val="28"/>
          <w:lang w:val="uk-UA"/>
        </w:rPr>
        <w:t xml:space="preserve"> М.В.,  Ніколаєва О.В., </w:t>
      </w:r>
      <w:proofErr w:type="spellStart"/>
      <w:r w:rsidRPr="00C83D1A">
        <w:rPr>
          <w:b/>
          <w:sz w:val="28"/>
          <w:szCs w:val="28"/>
          <w:lang w:val="uk-UA"/>
        </w:rPr>
        <w:t>Сулхдост</w:t>
      </w:r>
      <w:proofErr w:type="spellEnd"/>
      <w:r w:rsidRPr="00C83D1A">
        <w:rPr>
          <w:b/>
          <w:sz w:val="28"/>
          <w:szCs w:val="28"/>
          <w:lang w:val="uk-UA"/>
        </w:rPr>
        <w:t xml:space="preserve"> І.О., Романенко І.А.</w:t>
      </w:r>
    </w:p>
    <w:p w:rsidR="00C83D1A" w:rsidRPr="00C83D1A" w:rsidRDefault="00C83D1A" w:rsidP="00C83D1A">
      <w:pPr>
        <w:jc w:val="center"/>
        <w:rPr>
          <w:i/>
          <w:sz w:val="28"/>
          <w:szCs w:val="28"/>
          <w:lang w:val="uk-UA"/>
        </w:rPr>
      </w:pPr>
      <w:r w:rsidRPr="00C83D1A">
        <w:rPr>
          <w:i/>
          <w:sz w:val="28"/>
          <w:szCs w:val="28"/>
          <w:lang w:val="uk-UA"/>
        </w:rPr>
        <w:t>Харківський  національний медичний  університет</w:t>
      </w:r>
    </w:p>
    <w:p w:rsidR="00C83D1A" w:rsidRPr="00C83D1A" w:rsidRDefault="00C83D1A" w:rsidP="00C83D1A">
      <w:pPr>
        <w:jc w:val="center"/>
        <w:rPr>
          <w:i/>
          <w:sz w:val="28"/>
          <w:szCs w:val="28"/>
          <w:lang w:val="uk-UA"/>
        </w:rPr>
      </w:pPr>
      <w:r w:rsidRPr="00C83D1A">
        <w:rPr>
          <w:i/>
          <w:sz w:val="28"/>
          <w:szCs w:val="28"/>
          <w:lang w:val="uk-UA"/>
        </w:rPr>
        <w:t xml:space="preserve"> м. Харків, Україна</w:t>
      </w:r>
    </w:p>
    <w:p w:rsidR="00C83D1A" w:rsidRPr="00C83D1A" w:rsidRDefault="00C83D1A" w:rsidP="00C83D1A">
      <w:pPr>
        <w:jc w:val="center"/>
        <w:rPr>
          <w:sz w:val="28"/>
          <w:szCs w:val="28"/>
          <w:lang w:val="uk-UA"/>
        </w:rPr>
      </w:pPr>
      <w:hyperlink r:id="rId6" w:tgtFrame="_blank" w:history="1">
        <w:r w:rsidRPr="00C83D1A">
          <w:rPr>
            <w:color w:val="3C4043"/>
            <w:sz w:val="28"/>
            <w:szCs w:val="28"/>
            <w:shd w:val="clear" w:color="auto" w:fill="FFFFFF"/>
          </w:rPr>
          <w:t>mv.kovaltsova@knmu.edu.ua</w:t>
        </w:r>
      </w:hyperlink>
      <w:r w:rsidRPr="00C83D1A">
        <w:rPr>
          <w:sz w:val="28"/>
          <w:szCs w:val="28"/>
          <w:lang w:val="uk-UA"/>
        </w:rPr>
        <w:t xml:space="preserve"> </w:t>
      </w:r>
    </w:p>
    <w:p w:rsidR="00C83D1A" w:rsidRPr="00C83D1A" w:rsidRDefault="00C83D1A" w:rsidP="00C83D1A">
      <w:pPr>
        <w:jc w:val="center"/>
        <w:rPr>
          <w:sz w:val="28"/>
          <w:szCs w:val="28"/>
          <w:lang w:val="uk-UA"/>
        </w:rPr>
      </w:pPr>
    </w:p>
    <w:p w:rsidR="00C83D1A" w:rsidRPr="00C83D1A" w:rsidRDefault="00C83D1A" w:rsidP="00C83D1A">
      <w:pPr>
        <w:jc w:val="both"/>
        <w:rPr>
          <w:sz w:val="28"/>
          <w:szCs w:val="28"/>
          <w:lang w:val="uk-UA"/>
        </w:rPr>
      </w:pPr>
      <w:r w:rsidRPr="00C83D1A">
        <w:rPr>
          <w:sz w:val="28"/>
          <w:szCs w:val="28"/>
          <w:shd w:val="clear" w:color="auto" w:fill="FFFFFF"/>
          <w:lang w:val="uk-UA"/>
        </w:rPr>
        <w:t xml:space="preserve">Емоційні перенавантаження </w:t>
      </w:r>
      <w:proofErr w:type="spellStart"/>
      <w:r w:rsidRPr="00C83D1A">
        <w:rPr>
          <w:sz w:val="28"/>
          <w:szCs w:val="28"/>
          <w:shd w:val="clear" w:color="auto" w:fill="FFFFFF"/>
        </w:rPr>
        <w:t>призводять</w:t>
      </w:r>
      <w:proofErr w:type="spellEnd"/>
      <w:r w:rsidRPr="00C83D1A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C83D1A">
        <w:rPr>
          <w:sz w:val="28"/>
          <w:szCs w:val="28"/>
          <w:shd w:val="clear" w:color="auto" w:fill="FFFFFF"/>
        </w:rPr>
        <w:t>порушення</w:t>
      </w:r>
      <w:proofErr w:type="spellEnd"/>
      <w:r w:rsidRPr="00C83D1A">
        <w:rPr>
          <w:sz w:val="28"/>
          <w:szCs w:val="28"/>
          <w:shd w:val="clear" w:color="auto" w:fill="FFFFFF"/>
        </w:rPr>
        <w:t xml:space="preserve"> </w:t>
      </w:r>
      <w:r w:rsidRPr="00C83D1A">
        <w:rPr>
          <w:sz w:val="28"/>
          <w:szCs w:val="28"/>
          <w:shd w:val="clear" w:color="auto" w:fill="FFFFFF"/>
          <w:lang w:val="uk-UA"/>
        </w:rPr>
        <w:t xml:space="preserve">роботи </w:t>
      </w:r>
      <w:proofErr w:type="spellStart"/>
      <w:r w:rsidRPr="00C83D1A">
        <w:rPr>
          <w:sz w:val="28"/>
          <w:szCs w:val="28"/>
          <w:shd w:val="clear" w:color="auto" w:fill="FFFFFF"/>
        </w:rPr>
        <w:t>органів</w:t>
      </w:r>
      <w:proofErr w:type="spellEnd"/>
      <w:r w:rsidRPr="00C83D1A">
        <w:rPr>
          <w:sz w:val="28"/>
          <w:szCs w:val="28"/>
          <w:shd w:val="clear" w:color="auto" w:fill="FFFFFF"/>
          <w:lang w:val="uk-UA"/>
        </w:rPr>
        <w:t xml:space="preserve"> у тому числі і підшлункової залози (ПЗ).</w:t>
      </w:r>
      <w:r w:rsidRPr="00C83D1A">
        <w:rPr>
          <w:sz w:val="28"/>
          <w:szCs w:val="28"/>
          <w:lang w:val="uk-UA"/>
        </w:rPr>
        <w:t xml:space="preserve"> </w:t>
      </w:r>
    </w:p>
    <w:p w:rsidR="00C83D1A" w:rsidRPr="00C83D1A" w:rsidRDefault="00C83D1A" w:rsidP="00C83D1A">
      <w:pPr>
        <w:jc w:val="both"/>
        <w:rPr>
          <w:sz w:val="28"/>
          <w:szCs w:val="28"/>
          <w:lang w:val="uk-UA"/>
        </w:rPr>
      </w:pPr>
      <w:r w:rsidRPr="00C83D1A">
        <w:rPr>
          <w:b/>
          <w:sz w:val="28"/>
          <w:szCs w:val="28"/>
          <w:lang w:val="uk-UA"/>
        </w:rPr>
        <w:t xml:space="preserve">Мета: </w:t>
      </w:r>
      <w:r w:rsidRPr="00C83D1A">
        <w:rPr>
          <w:sz w:val="28"/>
          <w:szCs w:val="28"/>
          <w:lang w:val="uk-UA"/>
        </w:rPr>
        <w:t xml:space="preserve">Вивчення </w:t>
      </w:r>
      <w:proofErr w:type="spellStart"/>
      <w:r w:rsidRPr="00C83D1A">
        <w:rPr>
          <w:sz w:val="28"/>
          <w:szCs w:val="28"/>
          <w:lang w:val="uk-UA"/>
        </w:rPr>
        <w:t>морфофункціонального</w:t>
      </w:r>
      <w:proofErr w:type="spellEnd"/>
      <w:r w:rsidRPr="00C83D1A">
        <w:rPr>
          <w:sz w:val="28"/>
          <w:szCs w:val="28"/>
          <w:lang w:val="uk-UA"/>
        </w:rPr>
        <w:t xml:space="preserve"> стану ПЗ щурів та їх потомства, з'ясування рівня </w:t>
      </w:r>
      <w:proofErr w:type="spellStart"/>
      <w:r w:rsidRPr="00C83D1A">
        <w:rPr>
          <w:sz w:val="28"/>
          <w:szCs w:val="28"/>
          <w:lang w:val="uk-UA"/>
        </w:rPr>
        <w:t>інтерлейкінів</w:t>
      </w:r>
      <w:proofErr w:type="spellEnd"/>
      <w:r w:rsidRPr="00C83D1A">
        <w:rPr>
          <w:sz w:val="28"/>
          <w:szCs w:val="28"/>
          <w:lang w:val="uk-UA"/>
        </w:rPr>
        <w:t xml:space="preserve"> 12 (ІЛ-12) і 4 (ІЛ-4)</w:t>
      </w:r>
      <w:r w:rsidRPr="00C83D1A">
        <w:rPr>
          <w:color w:val="FF9900"/>
          <w:sz w:val="28"/>
          <w:szCs w:val="28"/>
          <w:lang w:val="uk-UA"/>
        </w:rPr>
        <w:t xml:space="preserve"> </w:t>
      </w:r>
      <w:r w:rsidRPr="00C83D1A">
        <w:rPr>
          <w:sz w:val="28"/>
          <w:szCs w:val="28"/>
          <w:lang w:val="uk-UA"/>
        </w:rPr>
        <w:t xml:space="preserve">внаслідок дії стресу. </w:t>
      </w:r>
    </w:p>
    <w:p w:rsidR="00C83D1A" w:rsidRPr="00C83D1A" w:rsidRDefault="00C83D1A" w:rsidP="00C83D1A">
      <w:pPr>
        <w:jc w:val="both"/>
        <w:rPr>
          <w:b/>
          <w:sz w:val="28"/>
          <w:szCs w:val="28"/>
          <w:lang w:val="uk-UA"/>
        </w:rPr>
      </w:pPr>
      <w:r w:rsidRPr="00C83D1A">
        <w:rPr>
          <w:b/>
          <w:sz w:val="28"/>
          <w:szCs w:val="28"/>
          <w:lang w:val="uk-UA"/>
        </w:rPr>
        <w:t xml:space="preserve">Матеріали та методи: </w:t>
      </w:r>
      <w:r w:rsidRPr="00C83D1A">
        <w:rPr>
          <w:sz w:val="28"/>
          <w:szCs w:val="28"/>
          <w:lang w:val="uk-UA"/>
        </w:rPr>
        <w:t xml:space="preserve">Вивчено </w:t>
      </w:r>
      <w:proofErr w:type="spellStart"/>
      <w:r w:rsidRPr="00C83D1A">
        <w:rPr>
          <w:sz w:val="28"/>
          <w:szCs w:val="28"/>
          <w:lang w:val="uk-UA"/>
        </w:rPr>
        <w:t>морфофункціональний</w:t>
      </w:r>
      <w:proofErr w:type="spellEnd"/>
      <w:r w:rsidRPr="00C83D1A">
        <w:rPr>
          <w:sz w:val="28"/>
          <w:szCs w:val="28"/>
          <w:lang w:val="uk-UA"/>
        </w:rPr>
        <w:t xml:space="preserve"> стан ПЗ щурів, які перебували  в умовах стресу та їх новонароджених, 1-но та 2-місячних нащадків (1 гр.) та стан ПЗ тварин, які перебували в звичайних умовах віварію (2 гр.). Для оцінки </w:t>
      </w:r>
      <w:proofErr w:type="spellStart"/>
      <w:r w:rsidRPr="00C83D1A">
        <w:rPr>
          <w:sz w:val="28"/>
          <w:szCs w:val="28"/>
          <w:lang w:val="uk-UA"/>
        </w:rPr>
        <w:t>цитокінів</w:t>
      </w:r>
      <w:proofErr w:type="spellEnd"/>
      <w:r w:rsidRPr="00C83D1A">
        <w:rPr>
          <w:sz w:val="28"/>
          <w:szCs w:val="28"/>
          <w:lang w:val="uk-UA"/>
        </w:rPr>
        <w:t xml:space="preserve"> у сироватці крові визначалися ІЛ-4 (фірма Вектор БЕСТ, Новосибірськ), ІЛ-12 (</w:t>
      </w:r>
      <w:proofErr w:type="spellStart"/>
      <w:r w:rsidRPr="00C83D1A">
        <w:rPr>
          <w:sz w:val="28"/>
          <w:szCs w:val="28"/>
        </w:rPr>
        <w:t>Ani</w:t>
      </w:r>
      <w:proofErr w:type="spellEnd"/>
      <w:r w:rsidRPr="00C83D1A">
        <w:rPr>
          <w:sz w:val="28"/>
          <w:szCs w:val="28"/>
          <w:lang w:val="uk-UA"/>
        </w:rPr>
        <w:t xml:space="preserve"> </w:t>
      </w:r>
      <w:proofErr w:type="spellStart"/>
      <w:r w:rsidRPr="00C83D1A">
        <w:rPr>
          <w:sz w:val="28"/>
          <w:szCs w:val="28"/>
        </w:rPr>
        <w:t>Biotech</w:t>
      </w:r>
      <w:proofErr w:type="spellEnd"/>
      <w:r w:rsidRPr="00C83D1A">
        <w:rPr>
          <w:sz w:val="28"/>
          <w:szCs w:val="28"/>
          <w:lang w:val="uk-UA"/>
        </w:rPr>
        <w:t xml:space="preserve"> </w:t>
      </w:r>
      <w:proofErr w:type="spellStart"/>
      <w:r w:rsidRPr="00C83D1A">
        <w:rPr>
          <w:sz w:val="28"/>
          <w:szCs w:val="28"/>
        </w:rPr>
        <w:t>Oy</w:t>
      </w:r>
      <w:proofErr w:type="spellEnd"/>
      <w:r w:rsidRPr="00C83D1A">
        <w:rPr>
          <w:sz w:val="28"/>
          <w:szCs w:val="28"/>
          <w:lang w:val="uk-UA"/>
        </w:rPr>
        <w:t xml:space="preserve">, </w:t>
      </w:r>
      <w:proofErr w:type="spellStart"/>
      <w:r w:rsidRPr="00C83D1A">
        <w:rPr>
          <w:sz w:val="28"/>
          <w:szCs w:val="28"/>
        </w:rPr>
        <w:t>Finland</w:t>
      </w:r>
      <w:proofErr w:type="spellEnd"/>
      <w:r w:rsidRPr="00C83D1A">
        <w:rPr>
          <w:sz w:val="28"/>
          <w:szCs w:val="28"/>
          <w:lang w:val="uk-UA"/>
        </w:rPr>
        <w:t>).</w:t>
      </w:r>
    </w:p>
    <w:p w:rsidR="00C83D1A" w:rsidRPr="00C83D1A" w:rsidRDefault="00C83D1A" w:rsidP="00C83D1A">
      <w:pPr>
        <w:jc w:val="both"/>
        <w:rPr>
          <w:color w:val="202124"/>
          <w:sz w:val="28"/>
          <w:szCs w:val="28"/>
          <w:lang w:val="uk-UA"/>
        </w:rPr>
      </w:pPr>
      <w:r w:rsidRPr="00C83D1A">
        <w:rPr>
          <w:b/>
          <w:sz w:val="28"/>
          <w:szCs w:val="28"/>
          <w:lang w:val="uk-UA"/>
        </w:rPr>
        <w:t xml:space="preserve">Результати дослідження: </w:t>
      </w:r>
      <w:proofErr w:type="spellStart"/>
      <w:r w:rsidRPr="00C83D1A">
        <w:rPr>
          <w:color w:val="202124"/>
          <w:sz w:val="28"/>
          <w:szCs w:val="28"/>
          <w:lang w:val="uk-UA"/>
        </w:rPr>
        <w:t>Морфофункціональна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 перебудова ендокринного апарату ПЗ, полягає в зменшенні площі острівців </w:t>
      </w:r>
      <w:proofErr w:type="spellStart"/>
      <w:r w:rsidRPr="00C83D1A">
        <w:rPr>
          <w:color w:val="202124"/>
          <w:sz w:val="28"/>
          <w:szCs w:val="28"/>
          <w:lang w:val="uk-UA"/>
        </w:rPr>
        <w:t>Лангерганса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 (ОЛ) на 9% (р &lt;0,001) від показника 2-й </w:t>
      </w:r>
      <w:proofErr w:type="spellStart"/>
      <w:r w:rsidRPr="00C83D1A">
        <w:rPr>
          <w:color w:val="202124"/>
          <w:sz w:val="28"/>
          <w:szCs w:val="28"/>
          <w:lang w:val="uk-UA"/>
        </w:rPr>
        <w:t>гр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 .; зменшенні кількості ОЛ (у 60%) або ж їх збільшенні (у 40%); зменшенні кількості α- і </w:t>
      </w:r>
      <w:proofErr w:type="spellStart"/>
      <w:r w:rsidRPr="00C83D1A">
        <w:rPr>
          <w:color w:val="202124"/>
          <w:sz w:val="28"/>
          <w:szCs w:val="28"/>
          <w:lang w:val="uk-UA"/>
        </w:rPr>
        <w:t>β-ендокріноцітов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 в ОЛ на 8% (р &lt;0,001); дегенеративні зміни ядер і цитоплазми β-клітин і зменшення їх розмірів (у 100%), часте виявлення </w:t>
      </w:r>
      <w:proofErr w:type="spellStart"/>
      <w:r w:rsidRPr="00C83D1A">
        <w:rPr>
          <w:color w:val="202124"/>
          <w:sz w:val="28"/>
          <w:szCs w:val="28"/>
          <w:lang w:val="uk-UA"/>
        </w:rPr>
        <w:t>апоптозние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 змінених β- і α-клітин та </w:t>
      </w:r>
      <w:proofErr w:type="spellStart"/>
      <w:r w:rsidRPr="00C83D1A">
        <w:rPr>
          <w:sz w:val="28"/>
          <w:szCs w:val="28"/>
          <w:lang w:val="uk-UA"/>
        </w:rPr>
        <w:t>гемодинамічні</w:t>
      </w:r>
      <w:proofErr w:type="spellEnd"/>
      <w:r w:rsidRPr="00C83D1A">
        <w:rPr>
          <w:sz w:val="28"/>
          <w:szCs w:val="28"/>
          <w:lang w:val="uk-UA"/>
        </w:rPr>
        <w:t xml:space="preserve"> порушення. </w:t>
      </w:r>
      <w:r w:rsidRPr="00C83D1A">
        <w:rPr>
          <w:color w:val="202124"/>
          <w:sz w:val="28"/>
          <w:szCs w:val="28"/>
          <w:lang w:val="uk-UA"/>
        </w:rPr>
        <w:t xml:space="preserve">У новонароджених щурят пошкодження ПЗ ідентичні таким у їх матерів. Відмінність полягає в зменшенні (в 2 рази) частоти дегенеративних змін β-клітин і появу таких порушень в α-клітинах, які зберігаються до 2-місячного віку. </w:t>
      </w:r>
      <w:r w:rsidRPr="00C83D1A">
        <w:rPr>
          <w:sz w:val="28"/>
          <w:szCs w:val="28"/>
          <w:lang w:val="uk-UA"/>
        </w:rPr>
        <w:t xml:space="preserve">Результати дослідження показали, що рівень ІЛ-12 у щурів-матерів становив 31±1,6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 xml:space="preserve"> (контроль 9,5±0,4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), рівень ІЛ-14</w:t>
      </w:r>
      <w:r w:rsidRPr="00C83D1A">
        <w:rPr>
          <w:rFonts w:eastAsia="TimesNewRomanPSMT"/>
          <w:sz w:val="28"/>
          <w:szCs w:val="28"/>
          <w:lang w:val="uk-UA"/>
        </w:rPr>
        <w:t xml:space="preserve"> складав</w:t>
      </w:r>
      <w:r w:rsidRPr="00C83D1A">
        <w:rPr>
          <w:sz w:val="28"/>
          <w:szCs w:val="28"/>
          <w:lang w:val="uk-UA"/>
        </w:rPr>
        <w:t xml:space="preserve"> 1,1±0,2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 xml:space="preserve"> (контроль 1,9±0,1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 xml:space="preserve">). У нащадків були виявлені такі зміни: у 1-но місячних щурят рівень ІЛ-12 становив 29,9±0,8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 xml:space="preserve"> (контроль </w:t>
      </w:r>
      <w:r w:rsidRPr="00C83D1A">
        <w:rPr>
          <w:rFonts w:eastAsia="TimesNewRomanPSMT"/>
          <w:sz w:val="28"/>
          <w:szCs w:val="28"/>
          <w:lang w:val="uk-UA"/>
        </w:rPr>
        <w:t>22,2</w:t>
      </w:r>
      <w:r w:rsidRPr="00C83D1A">
        <w:rPr>
          <w:sz w:val="28"/>
          <w:szCs w:val="28"/>
          <w:lang w:val="uk-UA"/>
        </w:rPr>
        <w:t xml:space="preserve">±0,6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 xml:space="preserve">), а рівень ІЛ-4 </w:t>
      </w:r>
      <w:r w:rsidRPr="00C83D1A">
        <w:rPr>
          <w:rFonts w:eastAsia="TimesNewRomanPSMT"/>
          <w:sz w:val="28"/>
          <w:szCs w:val="28"/>
          <w:lang w:val="uk-UA"/>
        </w:rPr>
        <w:t>–</w:t>
      </w:r>
      <w:r w:rsidRPr="00C83D1A">
        <w:rPr>
          <w:sz w:val="28"/>
          <w:szCs w:val="28"/>
          <w:lang w:val="uk-UA"/>
        </w:rPr>
        <w:t xml:space="preserve"> 1,6±0,09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 xml:space="preserve"> (контроль 3,5±0,1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 xml:space="preserve">); у 2-місячних щурят рівень ІЛ-12 становив 31±0,3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 xml:space="preserve"> (контроль </w:t>
      </w:r>
      <w:r w:rsidRPr="00C83D1A">
        <w:rPr>
          <w:rFonts w:eastAsia="TimesNewRomanPSMT"/>
          <w:sz w:val="28"/>
          <w:szCs w:val="28"/>
          <w:lang w:val="uk-UA"/>
        </w:rPr>
        <w:t>15,6</w:t>
      </w:r>
      <w:r w:rsidRPr="00C83D1A">
        <w:rPr>
          <w:sz w:val="28"/>
          <w:szCs w:val="28"/>
          <w:lang w:val="uk-UA"/>
        </w:rPr>
        <w:t xml:space="preserve">±0,9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 xml:space="preserve">), ІЛ-4 склав 3,1±0,07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 xml:space="preserve"> (3,8±0,1 </w:t>
      </w:r>
      <w:proofErr w:type="spellStart"/>
      <w:r w:rsidRPr="00C83D1A">
        <w:rPr>
          <w:sz w:val="28"/>
          <w:szCs w:val="28"/>
          <w:lang w:val="uk-UA"/>
        </w:rPr>
        <w:t>пкг</w:t>
      </w:r>
      <w:proofErr w:type="spellEnd"/>
      <w:r w:rsidRPr="00C83D1A">
        <w:rPr>
          <w:sz w:val="28"/>
          <w:szCs w:val="28"/>
          <w:lang w:val="uk-UA"/>
        </w:rPr>
        <w:t>/</w:t>
      </w:r>
      <w:proofErr w:type="spellStart"/>
      <w:r w:rsidRPr="00C83D1A">
        <w:rPr>
          <w:sz w:val="28"/>
          <w:szCs w:val="28"/>
          <w:lang w:val="uk-UA"/>
        </w:rPr>
        <w:t>мл</w:t>
      </w:r>
      <w:proofErr w:type="spellEnd"/>
      <w:r w:rsidRPr="00C83D1A">
        <w:rPr>
          <w:sz w:val="28"/>
          <w:szCs w:val="28"/>
          <w:lang w:val="uk-UA"/>
        </w:rPr>
        <w:t>).</w:t>
      </w:r>
    </w:p>
    <w:p w:rsidR="00C83D1A" w:rsidRPr="00C83D1A" w:rsidRDefault="00C83D1A" w:rsidP="00C83D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83D1A">
        <w:rPr>
          <w:b/>
          <w:sz w:val="28"/>
          <w:szCs w:val="28"/>
          <w:lang w:val="uk-UA"/>
        </w:rPr>
        <w:t>Висновки:</w:t>
      </w:r>
      <w:r w:rsidRPr="00C83D1A">
        <w:rPr>
          <w:rFonts w:ascii="Courier New" w:hAnsi="Courier New" w:cs="Courier New"/>
          <w:b/>
          <w:sz w:val="28"/>
          <w:szCs w:val="28"/>
          <w:lang w:val="uk-UA"/>
        </w:rPr>
        <w:t xml:space="preserve"> </w:t>
      </w:r>
      <w:r w:rsidRPr="00C83D1A">
        <w:rPr>
          <w:sz w:val="28"/>
          <w:szCs w:val="28"/>
          <w:lang w:val="uk-UA"/>
        </w:rPr>
        <w:t xml:space="preserve">Таким чином, у всіх щурів, які перебували в умовах стресу, та у їх нащадків мають місце </w:t>
      </w:r>
      <w:r w:rsidRPr="00C83D1A">
        <w:rPr>
          <w:color w:val="202124"/>
          <w:sz w:val="28"/>
          <w:szCs w:val="28"/>
          <w:lang w:val="uk-UA"/>
        </w:rPr>
        <w:t xml:space="preserve">неоднозначні </w:t>
      </w:r>
      <w:proofErr w:type="spellStart"/>
      <w:r w:rsidRPr="00C83D1A">
        <w:rPr>
          <w:sz w:val="28"/>
          <w:szCs w:val="28"/>
          <w:lang w:val="uk-UA"/>
        </w:rPr>
        <w:t>морфофункціональні</w:t>
      </w:r>
      <w:proofErr w:type="spellEnd"/>
      <w:r w:rsidRPr="00C83D1A">
        <w:rPr>
          <w:sz w:val="28"/>
          <w:szCs w:val="28"/>
          <w:lang w:val="uk-UA"/>
        </w:rPr>
        <w:t xml:space="preserve"> зміни ПЗ: </w:t>
      </w:r>
      <w:r w:rsidRPr="00C83D1A">
        <w:rPr>
          <w:color w:val="202124"/>
          <w:sz w:val="28"/>
          <w:szCs w:val="28"/>
          <w:lang w:val="uk-UA"/>
        </w:rPr>
        <w:t xml:space="preserve">у частині тварин є ознаки морфологічної компенсації зниженою функції </w:t>
      </w:r>
      <w:proofErr w:type="spellStart"/>
      <w:r w:rsidRPr="00C83D1A">
        <w:rPr>
          <w:color w:val="202124"/>
          <w:sz w:val="28"/>
          <w:szCs w:val="28"/>
          <w:lang w:val="uk-UA"/>
        </w:rPr>
        <w:t>ендокріноцітов</w:t>
      </w:r>
      <w:proofErr w:type="spellEnd"/>
      <w:r w:rsidRPr="00C83D1A">
        <w:rPr>
          <w:color w:val="202124"/>
          <w:sz w:val="28"/>
          <w:szCs w:val="28"/>
          <w:lang w:val="uk-UA"/>
        </w:rPr>
        <w:t xml:space="preserve">, але у більшості є явні свідчення зриву компенсаторних механізмів. </w:t>
      </w:r>
      <w:r w:rsidRPr="00C83D1A">
        <w:rPr>
          <w:sz w:val="28"/>
          <w:szCs w:val="28"/>
          <w:lang w:val="uk-UA"/>
        </w:rPr>
        <w:t xml:space="preserve">Також встановлено, що в тварин всіх груп є однакові тенденції зміни рівня </w:t>
      </w:r>
      <w:proofErr w:type="spellStart"/>
      <w:r w:rsidRPr="00C83D1A">
        <w:rPr>
          <w:sz w:val="28"/>
          <w:szCs w:val="28"/>
          <w:lang w:val="uk-UA"/>
        </w:rPr>
        <w:t>цитокінів</w:t>
      </w:r>
      <w:proofErr w:type="spellEnd"/>
      <w:r w:rsidRPr="00C83D1A">
        <w:rPr>
          <w:sz w:val="28"/>
          <w:szCs w:val="28"/>
          <w:lang w:val="uk-UA"/>
        </w:rPr>
        <w:t xml:space="preserve">: істотне підвищення вмісту </w:t>
      </w:r>
      <w:proofErr w:type="spellStart"/>
      <w:r w:rsidRPr="00C83D1A">
        <w:rPr>
          <w:sz w:val="28"/>
          <w:szCs w:val="28"/>
          <w:lang w:val="uk-UA"/>
        </w:rPr>
        <w:t>прозапального</w:t>
      </w:r>
      <w:proofErr w:type="spellEnd"/>
      <w:r w:rsidRPr="00C83D1A">
        <w:rPr>
          <w:sz w:val="28"/>
          <w:szCs w:val="28"/>
          <w:lang w:val="uk-UA"/>
        </w:rPr>
        <w:t xml:space="preserve"> ІЛ-12 і зниження </w:t>
      </w:r>
      <w:r w:rsidRPr="00C83D1A">
        <w:rPr>
          <w:rFonts w:eastAsia="TimesNewRomanPSMT"/>
          <w:sz w:val="28"/>
          <w:szCs w:val="28"/>
          <w:lang w:val="uk-UA"/>
        </w:rPr>
        <w:t>–</w:t>
      </w:r>
      <w:r w:rsidRPr="00C83D1A">
        <w:rPr>
          <w:sz w:val="28"/>
          <w:szCs w:val="28"/>
          <w:lang w:val="uk-UA"/>
        </w:rPr>
        <w:t xml:space="preserve"> протизапального ІЛ-4. Це свідчить про переважне залучення в патогенез ушкодження ПЗ клітинної ланки імунітету. Результати проведеного дослідження свідчать про те, що хронічний стрес вагітних щурів є істотним чинником ризику розвитку органічної патології ПЗ з секреторною недостатністю не тільки у них самих, але і у їх нащадків.</w:t>
      </w:r>
    </w:p>
    <w:p w:rsidR="007F45FB" w:rsidRPr="008E1877" w:rsidRDefault="007F45FB">
      <w:pPr>
        <w:rPr>
          <w:lang w:val="uk-UA"/>
        </w:rPr>
      </w:pPr>
      <w:bookmarkStart w:id="0" w:name="_GoBack"/>
      <w:bookmarkEnd w:id="0"/>
    </w:p>
    <w:sectPr w:rsidR="007F45FB" w:rsidRPr="008E1877" w:rsidSect="00AE0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F9E"/>
    <w:multiLevelType w:val="hybridMultilevel"/>
    <w:tmpl w:val="7B282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8"/>
    <w:rsid w:val="00655D98"/>
    <w:rsid w:val="007F45FB"/>
    <w:rsid w:val="008E1877"/>
    <w:rsid w:val="00C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877"/>
    <w:rPr>
      <w:color w:val="0000FF"/>
      <w:u w:val="single"/>
    </w:rPr>
  </w:style>
  <w:style w:type="character" w:customStyle="1" w:styleId="2">
    <w:name w:val="Основной текст с отступом 2 Знак"/>
    <w:link w:val="20"/>
    <w:semiHidden/>
    <w:locked/>
    <w:rsid w:val="008E1877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8E187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E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877"/>
    <w:rPr>
      <w:color w:val="0000FF"/>
      <w:u w:val="single"/>
    </w:rPr>
  </w:style>
  <w:style w:type="character" w:customStyle="1" w:styleId="2">
    <w:name w:val="Основной текст с отступом 2 Знак"/>
    <w:link w:val="20"/>
    <w:semiHidden/>
    <w:locked/>
    <w:rsid w:val="008E1877"/>
    <w:rPr>
      <w:sz w:val="28"/>
      <w:lang w:eastAsia="ru-RU"/>
    </w:rPr>
  </w:style>
  <w:style w:type="paragraph" w:styleId="20">
    <w:name w:val="Body Text Indent 2"/>
    <w:basedOn w:val="a"/>
    <w:link w:val="2"/>
    <w:semiHidden/>
    <w:rsid w:val="008E1877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8E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.kovaltsova@knm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>Krokoz™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2021-05-27T18:41:00Z</dcterms:created>
  <dcterms:modified xsi:type="dcterms:W3CDTF">2021-05-27T18:56:00Z</dcterms:modified>
</cp:coreProperties>
</file>