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E6D5F" w14:textId="77777777" w:rsidR="00DC3467" w:rsidRPr="00DC3467" w:rsidRDefault="00DC3467" w:rsidP="00F56E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3467">
        <w:rPr>
          <w:rFonts w:ascii="Times New Roman" w:hAnsi="Times New Roman" w:cs="Times New Roman"/>
          <w:i/>
          <w:iCs/>
          <w:sz w:val="28"/>
          <w:szCs w:val="28"/>
        </w:rPr>
        <w:t>Байбаріна Анна Миколаївна</w:t>
      </w:r>
    </w:p>
    <w:p w14:paraId="7B4D6B40" w14:textId="4E2A9779" w:rsidR="00DC3467" w:rsidRPr="00DC3467" w:rsidRDefault="00DC3467" w:rsidP="00F56E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467">
        <w:rPr>
          <w:rFonts w:ascii="Times New Roman" w:hAnsi="Times New Roman" w:cs="Times New Roman"/>
          <w:b/>
          <w:bCs/>
          <w:sz w:val="28"/>
          <w:szCs w:val="28"/>
        </w:rPr>
        <w:t>ПРОЦЕС РАННЬОЇ РЕАБІЛТАЦІЇ ПАЦІЄНТІВ ПІСЛЯ АРТРОСКОПІЇ</w:t>
      </w:r>
      <w:r w:rsidR="00F56E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C3467">
        <w:rPr>
          <w:rFonts w:ascii="Times New Roman" w:hAnsi="Times New Roman" w:cs="Times New Roman"/>
          <w:b/>
          <w:bCs/>
          <w:sz w:val="28"/>
          <w:szCs w:val="28"/>
        </w:rPr>
        <w:t>КОЛІННОГО СУГЛОБУ</w:t>
      </w:r>
    </w:p>
    <w:p w14:paraId="641867D7" w14:textId="77777777" w:rsidR="00DC3467" w:rsidRPr="00DC3467" w:rsidRDefault="00DC3467" w:rsidP="00F56E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DC3467">
        <w:rPr>
          <w:rFonts w:ascii="Times New Roman" w:eastAsia="TimesNewRomanPSMT" w:hAnsi="Times New Roman" w:cs="Times New Roman"/>
          <w:sz w:val="28"/>
          <w:szCs w:val="28"/>
        </w:rPr>
        <w:t>Харків, Україна</w:t>
      </w:r>
    </w:p>
    <w:p w14:paraId="17548B09" w14:textId="77777777" w:rsidR="00DC3467" w:rsidRPr="00DC3467" w:rsidRDefault="00DC3467" w:rsidP="00F56E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DC3467">
        <w:rPr>
          <w:rFonts w:ascii="Times New Roman" w:eastAsia="TimesNewRomanPSMT" w:hAnsi="Times New Roman" w:cs="Times New Roman"/>
          <w:sz w:val="28"/>
          <w:szCs w:val="28"/>
        </w:rPr>
        <w:t>Харківський національний медичний університет</w:t>
      </w:r>
    </w:p>
    <w:p w14:paraId="21668946" w14:textId="77777777" w:rsidR="00DC3467" w:rsidRPr="00DC3467" w:rsidRDefault="00DC3467" w:rsidP="00F56E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DC3467">
        <w:rPr>
          <w:rFonts w:ascii="Times New Roman" w:eastAsia="TimesNewRomanPSMT" w:hAnsi="Times New Roman" w:cs="Times New Roman"/>
          <w:sz w:val="28"/>
          <w:szCs w:val="28"/>
        </w:rPr>
        <w:t>Кафедра фізичної, спортивної та реабілітаційної медицини, фізичної терапії, ерготерапії</w:t>
      </w:r>
    </w:p>
    <w:p w14:paraId="75AD1453" w14:textId="539A977D" w:rsidR="00DC3467" w:rsidRDefault="00DC3467" w:rsidP="00F56E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DC3467">
        <w:rPr>
          <w:rFonts w:ascii="Times New Roman" w:eastAsia="TimesNewRomanPSMT" w:hAnsi="Times New Roman" w:cs="Times New Roman"/>
          <w:sz w:val="28"/>
          <w:szCs w:val="28"/>
        </w:rPr>
        <w:t>Науковий керівник: к.мед.н., доц. Павлова Тетяна Михайлівна</w:t>
      </w:r>
    </w:p>
    <w:p w14:paraId="6CB2665B" w14:textId="77777777" w:rsidR="00DC3467" w:rsidRPr="00DC3467" w:rsidRDefault="00DC3467" w:rsidP="00F56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32A497EE" w14:textId="06EFC8CE" w:rsidR="00DC3467" w:rsidRPr="00DC3467" w:rsidRDefault="00DC3467" w:rsidP="00F56E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C3467">
        <w:rPr>
          <w:rFonts w:ascii="Times New Roman" w:eastAsia="TimesNewRomanPSMT" w:hAnsi="Times New Roman" w:cs="Times New Roman"/>
          <w:sz w:val="28"/>
          <w:szCs w:val="28"/>
        </w:rPr>
        <w:t xml:space="preserve">Артроскопія </w:t>
      </w:r>
      <w:r w:rsidRPr="00DC3467">
        <w:rPr>
          <w:rFonts w:ascii="Times New Roman" w:hAnsi="Times New Roman" w:cs="Times New Roman"/>
          <w:sz w:val="28"/>
          <w:szCs w:val="28"/>
        </w:rPr>
        <w:t xml:space="preserve">- 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відносно новий малоінвазивний метод хірургічної діагностики та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лікування патологічних змін у суглобі. Даний вид операції проводиться за</w:t>
      </w:r>
      <w:r w:rsidR="00AC03E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допомогою артроскопа та інструментів для хірургічних маніпуляцій</w:t>
      </w:r>
      <w:r w:rsidR="00AC03E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(артроскопічний крючкоподібний зонд, кусачки, ножиці, скальпель, зажими,</w:t>
      </w:r>
      <w:r w:rsidR="00AC03E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шейвер). Артроскопічна діагностика дає можливість чітко оцінити структури</w:t>
      </w:r>
      <w:r w:rsidR="00AC03E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усього суглобу та виконати маніпуляції за показаннями: резекція менісків,</w:t>
      </w:r>
      <w:r w:rsidR="00AC03E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пластика хрестоподібних зв</w:t>
      </w:r>
      <w:r w:rsidRPr="00DC3467">
        <w:rPr>
          <w:rFonts w:ascii="Times New Roman" w:eastAsia="Microsoft JhengHei" w:hAnsi="Times New Roman" w:cs="Times New Roman"/>
          <w:sz w:val="28"/>
          <w:szCs w:val="28"/>
        </w:rPr>
        <w:t>’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язок, видалення хондроматозних тіл, пластичні</w:t>
      </w:r>
      <w:r w:rsidR="00AC03E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операції хряща, тощо. На відміну від артротомії в артроскопії виконуються два</w:t>
      </w:r>
      <w:r w:rsidRPr="00DC3467">
        <w:rPr>
          <w:rFonts w:ascii="Times New Roman" w:hAnsi="Times New Roman" w:cs="Times New Roman"/>
          <w:sz w:val="28"/>
          <w:szCs w:val="28"/>
        </w:rPr>
        <w:t>-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три мікророзрізи діаметром 5</w:t>
      </w:r>
      <w:r w:rsidRPr="00DC3467">
        <w:rPr>
          <w:rFonts w:ascii="Times New Roman" w:hAnsi="Times New Roman" w:cs="Times New Roman"/>
          <w:sz w:val="28"/>
          <w:szCs w:val="28"/>
        </w:rPr>
        <w:t>-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10 міліметрів, що значно зменшує період</w:t>
      </w:r>
      <w:r w:rsidR="00AC03E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перебування у стаціонарі (1</w:t>
      </w:r>
      <w:r w:rsidRPr="00DC3467">
        <w:rPr>
          <w:rFonts w:ascii="Times New Roman" w:hAnsi="Times New Roman" w:cs="Times New Roman"/>
          <w:sz w:val="28"/>
          <w:szCs w:val="28"/>
        </w:rPr>
        <w:t>-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2 доби) та заживлення травмованих м</w:t>
      </w:r>
      <w:r w:rsidRPr="00DC3467">
        <w:rPr>
          <w:rFonts w:ascii="Times New Roman" w:eastAsia="Microsoft JhengHei" w:hAnsi="Times New Roman" w:cs="Times New Roman"/>
          <w:sz w:val="28"/>
          <w:szCs w:val="28"/>
        </w:rPr>
        <w:t>’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яких тканин,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раннє відновлення активних рухів у суглобі та терміни початку осьового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навантаження на оперовану кінцівку. Варто зазначити, найпоширенішим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методом знеболення є спінальна анестезія, також виконується місцева або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загальна анестезія (визначається після огляду анестезіологом).</w:t>
      </w:r>
    </w:p>
    <w:p w14:paraId="2B576C0C" w14:textId="19F9E29B" w:rsidR="00DC3467" w:rsidRPr="00DC3467" w:rsidRDefault="00DC3467" w:rsidP="00F56E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C3467">
        <w:rPr>
          <w:rFonts w:ascii="Times New Roman" w:eastAsia="TimesNewRomanPSMT" w:hAnsi="Times New Roman" w:cs="Times New Roman"/>
          <w:sz w:val="28"/>
          <w:szCs w:val="28"/>
        </w:rPr>
        <w:t>Після виконання артроскопії травматолог з фізичним терапевтом на основі збору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анамнезу життя та результату виконаної артроскопії формують індивідуальну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програму реабілітації пацієнта, яка на 70% складається зі спеціальних вправ для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оперованої кінцівки та 30% загальнозміцнюючих вправ для верхніх кінцівок та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DC3467">
        <w:rPr>
          <w:rFonts w:ascii="Times New Roman" w:eastAsia="Microsoft JhengHei" w:hAnsi="Times New Roman" w:cs="Times New Roman"/>
          <w:sz w:val="28"/>
          <w:szCs w:val="28"/>
        </w:rPr>
        <w:t>’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язів хребта для покращення загального кровообігу та запобігання неприємних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відчуттів через вимушене положення у ліжку.</w:t>
      </w:r>
    </w:p>
    <w:p w14:paraId="41C3D7B3" w14:textId="070A93C3" w:rsidR="00DC3467" w:rsidRPr="00DC3467" w:rsidRDefault="00DC3467" w:rsidP="00F56E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C3467">
        <w:rPr>
          <w:rFonts w:ascii="Times New Roman" w:eastAsia="TimesNewRomanPSMT" w:hAnsi="Times New Roman" w:cs="Times New Roman"/>
          <w:sz w:val="28"/>
          <w:szCs w:val="28"/>
        </w:rPr>
        <w:lastRenderedPageBreak/>
        <w:t>Процес реабілітації у ранній післяопераційний період починається через 7</w:t>
      </w:r>
      <w:r w:rsidRPr="00DC3467">
        <w:rPr>
          <w:rFonts w:ascii="Times New Roman" w:hAnsi="Times New Roman" w:cs="Times New Roman"/>
          <w:sz w:val="28"/>
          <w:szCs w:val="28"/>
        </w:rPr>
        <w:t>-8</w:t>
      </w:r>
      <w:r w:rsidR="00F56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годин після операції під наглядом фізичного терапевта пацієнт починає</w:t>
      </w:r>
    </w:p>
    <w:p w14:paraId="77CFBAD7" w14:textId="4A1865C1" w:rsidR="00DC3467" w:rsidRPr="00DC3467" w:rsidRDefault="00DC3467" w:rsidP="00F56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C3467">
        <w:rPr>
          <w:rFonts w:ascii="Times New Roman" w:eastAsia="TimesNewRomanPSMT" w:hAnsi="Times New Roman" w:cs="Times New Roman"/>
          <w:sz w:val="28"/>
          <w:szCs w:val="28"/>
        </w:rPr>
        <w:t>виконувати прості рухи у гомілковостопних суглобах (згинання та розгинання),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ізометричні вправи для чотириглавого м</w:t>
      </w:r>
      <w:r w:rsidRPr="00DC3467">
        <w:rPr>
          <w:rFonts w:ascii="Times New Roman" w:eastAsia="Microsoft JhengHei" w:hAnsi="Times New Roman" w:cs="Times New Roman"/>
          <w:sz w:val="28"/>
          <w:szCs w:val="28"/>
        </w:rPr>
        <w:t>’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я .ат . с .д .и .н .хм</w:t>
      </w:r>
      <w:r w:rsidRPr="00DC3467">
        <w:rPr>
          <w:rFonts w:ascii="Times New Roman" w:eastAsia="Microsoft JhengHei" w:hAnsi="Times New Roman" w:cs="Times New Roman"/>
          <w:sz w:val="28"/>
          <w:szCs w:val="28"/>
        </w:rPr>
        <w:t>’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язів, ідеомоторні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</w:rPr>
        <w:t>вправи для підготовки пацієнта до виконання активних вправ у суглобі, згинання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  <w:lang w:val="uk-UA"/>
        </w:rPr>
        <w:t>до больових відчуттів (після пластик хрестоподібних зв’язок виконуємо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  <w:lang w:val="uk-UA"/>
        </w:rPr>
        <w:t>максимально можливий кут згинання - до 90 градусів) із замкнутим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  <w:lang w:val="uk-UA"/>
        </w:rPr>
        <w:t>кінематичним ланцюгом. Особливість раннього періоду полягає у больовому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  <w:lang w:val="uk-UA"/>
        </w:rPr>
        <w:t>синдромі, неприємних відчуттях у місцях накладання швів, наявність дренажу.</w:t>
      </w:r>
    </w:p>
    <w:p w14:paraId="067039F2" w14:textId="468CAC6D" w:rsidR="00DC3467" w:rsidRPr="00DC3467" w:rsidRDefault="00DC3467" w:rsidP="00F56E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C3467">
        <w:rPr>
          <w:rFonts w:ascii="Times New Roman" w:eastAsia="TimesNewRomanPSMT" w:hAnsi="Times New Roman" w:cs="Times New Roman"/>
          <w:sz w:val="28"/>
          <w:szCs w:val="28"/>
          <w:lang w:val="uk-UA"/>
        </w:rPr>
        <w:t>За власними спостереженнями після виконання перших простих вправ настрій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  <w:lang w:val="uk-UA"/>
        </w:rPr>
        <w:t>пацієнта покращується та з’являється бажання працювати далі з помірними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  <w:lang w:val="uk-UA"/>
        </w:rPr>
        <w:t>больовими відчуттями. Тривалість заняття до 20-30 хвилин по 4-6 разів на день,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  <w:lang w:val="uk-UA"/>
        </w:rPr>
        <w:t>після чого даємо оперованій ділянці відпочити та застосовуємо холод (до 30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  <w:lang w:val="uk-UA"/>
        </w:rPr>
        <w:t>хвилин) для попередження посилення набряку оперованої ділянки. В залежності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  <w:lang w:val="uk-UA"/>
        </w:rPr>
        <w:t>від стану пацієнта виконується пересування по палаті або коридорі з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  <w:lang w:val="uk-UA"/>
        </w:rPr>
        <w:t>формуванням правильної постави та ходи. З другої доби виконуємо пересування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3467">
        <w:rPr>
          <w:rFonts w:ascii="Times New Roman" w:eastAsia="TimesNewRomanPSMT" w:hAnsi="Times New Roman" w:cs="Times New Roman"/>
          <w:sz w:val="28"/>
          <w:szCs w:val="28"/>
          <w:lang w:val="uk-UA"/>
        </w:rPr>
        <w:t>по сходинкам.</w:t>
      </w:r>
    </w:p>
    <w:p w14:paraId="1A6BB5FC" w14:textId="77777777" w:rsidR="00DC3467" w:rsidRPr="00DC3467" w:rsidRDefault="00DC3467" w:rsidP="00F56E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C3467">
        <w:rPr>
          <w:rFonts w:ascii="Times New Roman" w:eastAsia="TimesNewRomanPSMT" w:hAnsi="Times New Roman" w:cs="Times New Roman"/>
          <w:sz w:val="28"/>
          <w:szCs w:val="28"/>
          <w:lang w:val="uk-UA"/>
        </w:rPr>
        <w:t>Таким чином після артроскопії відновлення активних рухів у суглобі</w:t>
      </w:r>
    </w:p>
    <w:p w14:paraId="31315071" w14:textId="77777777" w:rsidR="00DC3467" w:rsidRPr="00DC3467" w:rsidRDefault="00DC3467" w:rsidP="00F56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C3467">
        <w:rPr>
          <w:rFonts w:ascii="Times New Roman" w:eastAsia="TimesNewRomanPSMT" w:hAnsi="Times New Roman" w:cs="Times New Roman"/>
          <w:sz w:val="28"/>
          <w:szCs w:val="28"/>
          <w:lang w:val="uk-UA"/>
        </w:rPr>
        <w:t>починається з першої доби, що в свою чергу свідчить про короткі терміни</w:t>
      </w:r>
    </w:p>
    <w:p w14:paraId="4BE7C9B7" w14:textId="77777777" w:rsidR="00DC3467" w:rsidRPr="00DC3467" w:rsidRDefault="00DC3467" w:rsidP="00F56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C3467">
        <w:rPr>
          <w:rFonts w:ascii="Times New Roman" w:eastAsia="TimesNewRomanPSMT" w:hAnsi="Times New Roman" w:cs="Times New Roman"/>
          <w:sz w:val="28"/>
          <w:szCs w:val="28"/>
          <w:lang w:val="uk-UA"/>
        </w:rPr>
        <w:t>перебування у стаціонарі та сприятливі прогнози реабілітаційних заходів та</w:t>
      </w:r>
    </w:p>
    <w:p w14:paraId="16325EB1" w14:textId="77777777" w:rsidR="00DC3467" w:rsidRPr="00DC3467" w:rsidRDefault="00DC3467" w:rsidP="00F56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C3467">
        <w:rPr>
          <w:rFonts w:ascii="Times New Roman" w:eastAsia="TimesNewRomanPSMT" w:hAnsi="Times New Roman" w:cs="Times New Roman"/>
          <w:sz w:val="28"/>
          <w:szCs w:val="28"/>
          <w:lang w:val="uk-UA"/>
        </w:rPr>
        <w:t>повернення до побутових навантажень вже на 2 тижні, лікарняний у таких</w:t>
      </w:r>
    </w:p>
    <w:p w14:paraId="2754A964" w14:textId="256768FF" w:rsidR="00DC3467" w:rsidRPr="00DC3467" w:rsidRDefault="00DC3467" w:rsidP="00F56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67">
        <w:rPr>
          <w:rFonts w:ascii="Times New Roman" w:eastAsia="TimesNewRomanPSMT" w:hAnsi="Times New Roman" w:cs="Times New Roman"/>
          <w:sz w:val="28"/>
          <w:szCs w:val="28"/>
          <w:lang w:val="uk-UA"/>
        </w:rPr>
        <w:t>пацієнтів триває 4-5 тижнів.</w:t>
      </w:r>
    </w:p>
    <w:sectPr w:rsidR="00DC3467" w:rsidRPr="00DC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D1"/>
    <w:rsid w:val="001B3ED1"/>
    <w:rsid w:val="00AC03E3"/>
    <w:rsid w:val="00DC3467"/>
    <w:rsid w:val="00EE54C2"/>
    <w:rsid w:val="00F5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2865"/>
  <w15:chartTrackingRefBased/>
  <w15:docId w15:val="{A696EF70-78DD-4AFA-B5E3-F4A8A1BC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2021-02-04T19:15:00Z</dcterms:created>
  <dcterms:modified xsi:type="dcterms:W3CDTF">2021-02-04T19:20:00Z</dcterms:modified>
</cp:coreProperties>
</file>