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EDC7" w14:textId="10AEC66A" w:rsidR="00613B46" w:rsidRDefault="00613B46" w:rsidP="00613B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mallCaps/>
          <w:spacing w:val="5"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b/>
          <w:bCs/>
          <w:smallCaps/>
          <w:spacing w:val="5"/>
          <w:sz w:val="28"/>
          <w:szCs w:val="28"/>
          <w:lang w:val="uk-UA"/>
        </w:rPr>
        <w:t>КЕРУВАННЯ ОБМІННИМИ ПРОЦЕСАМИ В ОРГАНІЗМІ СПОРТСМЕНА</w:t>
      </w:r>
    </w:p>
    <w:p w14:paraId="1BFE9778" w14:textId="77777777" w:rsidR="00613B46" w:rsidRPr="00A36642" w:rsidRDefault="00613B46" w:rsidP="00613B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mallCaps/>
          <w:spacing w:val="5"/>
          <w:sz w:val="28"/>
          <w:szCs w:val="28"/>
          <w:lang w:val="uk-UA"/>
        </w:rPr>
      </w:pPr>
    </w:p>
    <w:p w14:paraId="7836D46A" w14:textId="77777777" w:rsidR="00613B46" w:rsidRPr="00A36642" w:rsidRDefault="00613B46" w:rsidP="00613B46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iCs/>
          <w:sz w:val="28"/>
          <w:szCs w:val="28"/>
          <w:lang w:val="uk-UA"/>
        </w:rPr>
      </w:pPr>
      <w:proofErr w:type="spellStart"/>
      <w:r w:rsidRPr="00A36642">
        <w:rPr>
          <w:rFonts w:ascii="Times New Roman" w:eastAsiaTheme="minorHAnsi" w:hAnsi="Times New Roman"/>
          <w:b/>
          <w:iCs/>
          <w:sz w:val="28"/>
          <w:szCs w:val="28"/>
          <w:lang w:val="uk-UA"/>
        </w:rPr>
        <w:t>Резуненко</w:t>
      </w:r>
      <w:proofErr w:type="spellEnd"/>
      <w:r w:rsidRPr="00A36642">
        <w:rPr>
          <w:rFonts w:ascii="Times New Roman" w:eastAsiaTheme="minorHAnsi" w:hAnsi="Times New Roman"/>
          <w:b/>
          <w:iCs/>
          <w:sz w:val="28"/>
          <w:szCs w:val="28"/>
          <w:lang w:val="uk-UA"/>
        </w:rPr>
        <w:t xml:space="preserve"> О.В.</w:t>
      </w:r>
    </w:p>
    <w:p w14:paraId="6A7FE0B7" w14:textId="77777777" w:rsidR="00613B46" w:rsidRDefault="00613B46" w:rsidP="00613B46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7CB6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14:paraId="46DCB036" w14:textId="77777777" w:rsidR="00613B46" w:rsidRPr="00A36642" w:rsidRDefault="00613B46" w:rsidP="00613B46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mallCaps/>
          <w:spacing w:val="5"/>
          <w:sz w:val="28"/>
          <w:szCs w:val="28"/>
          <w:lang w:val="uk-UA"/>
        </w:rPr>
      </w:pPr>
    </w:p>
    <w:p w14:paraId="1B60D864" w14:textId="77777777" w:rsidR="00613B46" w:rsidRPr="00A36642" w:rsidRDefault="00613B46" w:rsidP="00613B46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Актуальність проблеми керування обмінними процесами, а отже і функцією організму безсумнівна, так, як цим можна вирішувати питання теоретичного та практичного характеру. Здійснювати управління обмінними процесами можливо змінивши зовнішні природні умови,</w:t>
      </w:r>
      <w:r w:rsidRPr="00A36642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br/>
        <w:t>постановкою досвіду в створених умовах, тренуванням в різних умовах, харчуванням та іншими факторами зовнішнього середовища.</w:t>
      </w:r>
    </w:p>
    <w:p w14:paraId="6D5A46D2" w14:textId="4EF7BA31" w:rsidR="00613B46" w:rsidRPr="00A36642" w:rsidRDefault="00613B46" w:rsidP="00613B46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Як відомо, зовнішні умови самі по собі викликають в організмі зміни обмінних процесів. Тренування ж покращує діяльність регуляторних механізмів і це сприяє більш швидкій перебудові їх для покращення функції. Це підтверджується літературними даними та власними спостереженнями, які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свідчать,що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при стоянні без рухів по шию у воді у зимовий час плавального басейну або під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душем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з температурою води 20-25°С підвищуються показники обміну вуглеводів. При цьому активність амілази слини підвищується в 7 разів, крові в 3рази. Це пояснюється тим, що збільшенням теплоутворення за рахунок більш високого окислення вуглеводів для зігрівання тіла,</w:t>
      </w:r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а тремтіння підвищує цей процес. Робота м’язів у воді значно впливає на обмінні процеси та їх регуляцію. При плавні у воді з температурою у 20°С та нижче спостерігається посилення обмінних процесів. Отже, чим нижче температура води при плаванні, тим кращі обмінні процеси в організмі.</w:t>
      </w:r>
    </w:p>
    <w:p w14:paraId="3B5BE5F8" w14:textId="5E7BD06C" w:rsidR="00613B46" w:rsidRPr="00A36642" w:rsidRDefault="00613B46" w:rsidP="00613B46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При спортивному плаванні спостерігається обмежене надходження кисню, у зв’язку з чим об’єм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легенів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та гемоглобін крові високі у плавців чим у легкоатлетів, які займаються на відкритому просторі. Температура  повітря також впливає на спортсменів;</w:t>
      </w:r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в літню спекотну погоду на зігрівання тіла енергія не потрібна , але на випаровування 1г поту витрачається 0,6ккал.</w:t>
      </w:r>
    </w:p>
    <w:p w14:paraId="4F92225A" w14:textId="77777777" w:rsidR="00613B46" w:rsidRPr="00A36642" w:rsidRDefault="00613B46" w:rsidP="00613B46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Тренування взимку на свіжому повітрі потрібні додаткові затрати енергії для зігрівання тіла, але в цих умовах поступає достатня кількість кисню та процеси окислення відбуваються в аеробних, більш сприятливих умовах для організму. Тому, цілорічні тренування на відкритому повітрі покращують обміні процеси та працездатність спортсменів.</w:t>
      </w:r>
    </w:p>
    <w:p w14:paraId="343CA692" w14:textId="11058A99" w:rsidR="00613B46" w:rsidRPr="00A36642" w:rsidRDefault="00613B46" w:rsidP="00613B46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Великі навантаження швидкісного характеру викликають, головним чином, анаеробні процеси окислення енергетичних речовин, завдяки яким,</w:t>
      </w:r>
      <w:r w:rsidRPr="00A36642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накопичуються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недоокислені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продукти, виділення яких є  втратою енергії для організму. Аналогічні анаеробні процеси відбуваються і при сходженні у гори, у результати чого, накопичується β-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оксимасляна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кислота. Тренування та акліматизація</w:t>
      </w:r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</w:rPr>
        <w:t>призводять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</w:rPr>
        <w:t xml:space="preserve"> до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</w:rPr>
        <w:t>її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</w:rPr>
        <w:t>нормалізації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.</w:t>
      </w:r>
    </w:p>
    <w:p w14:paraId="15CEFAA5" w14:textId="77777777" w:rsidR="00613B46" w:rsidRPr="00A36642" w:rsidRDefault="00613B46" w:rsidP="00613B46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Процеси окислення залежать від характеру спортивних навантажень. При виконанні швидкісних навантажень  у крові спортсмену спостерігається гіперглікемія та </w:t>
      </w:r>
      <w:proofErr w:type="spellStart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гіперліпідемія</w:t>
      </w:r>
      <w:proofErr w:type="spellEnd"/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, які свідчать про перевагу анаеробних процесів окислення. При тривалих навантаженнях на витривалість відбувається </w:t>
      </w: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lastRenderedPageBreak/>
        <w:t>нормалізація рівня цукру та ліпідів в крові спортсменів, що свідчать про переважання аеробних окисних процесах.</w:t>
      </w:r>
    </w:p>
    <w:p w14:paraId="407249FB" w14:textId="1CA2C54F" w:rsidR="00613B46" w:rsidRPr="00A36642" w:rsidRDefault="00613B46" w:rsidP="00613B46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Регуляцію обмінних процесів можна здійснювати використанням вітаміну В1, цитрату натрію,</w:t>
      </w:r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A36642">
        <w:rPr>
          <w:rFonts w:ascii="Times New Roman" w:eastAsiaTheme="minorHAnsi" w:hAnsi="Times New Roman"/>
          <w:iCs/>
          <w:sz w:val="28"/>
          <w:szCs w:val="28"/>
          <w:lang w:val="uk-UA"/>
        </w:rPr>
        <w:t>які підсилюють окисні процеси в організмі спортсменів. Процесами обміну, та загалом функцією організму, можна керувати тренуваннями різного характеру з урахуванням умов навколишнього середовища, використанням процедур з різною температурою води, використанням вітамінів.</w:t>
      </w:r>
    </w:p>
    <w:p w14:paraId="3E2A4DD8" w14:textId="77777777" w:rsidR="00DB6119" w:rsidRPr="00613B46" w:rsidRDefault="00DB6119">
      <w:pPr>
        <w:rPr>
          <w:lang w:val="uk-UA"/>
        </w:rPr>
      </w:pPr>
    </w:p>
    <w:sectPr w:rsidR="00DB6119" w:rsidRPr="0061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EA"/>
    <w:rsid w:val="00613B46"/>
    <w:rsid w:val="00DB6119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E151"/>
  <w15:chartTrackingRefBased/>
  <w15:docId w15:val="{9F686873-B25B-43F4-8034-22E44776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2020-11-30T17:41:00Z</dcterms:created>
  <dcterms:modified xsi:type="dcterms:W3CDTF">2020-11-30T17:42:00Z</dcterms:modified>
</cp:coreProperties>
</file>