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4" w:rsidRPr="003221B4" w:rsidRDefault="003221B4" w:rsidP="003221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1B4">
        <w:rPr>
          <w:rFonts w:ascii="Times New Roman" w:hAnsi="Times New Roman" w:cs="Times New Roman"/>
          <w:b/>
          <w:sz w:val="28"/>
          <w:szCs w:val="28"/>
        </w:rPr>
        <w:t xml:space="preserve">ЕНДОКРИННІ ПОРУШЕННЯ РЕПРОДУКТИВНОЇ СИСТЕМИ ЖІНОК ПРИ ГІПОКІНЕЗІЇ У </w:t>
      </w:r>
      <w:proofErr w:type="gramStart"/>
      <w:r w:rsidRPr="003221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21B4">
        <w:rPr>
          <w:rFonts w:ascii="Times New Roman" w:hAnsi="Times New Roman" w:cs="Times New Roman"/>
          <w:b/>
          <w:sz w:val="28"/>
          <w:szCs w:val="28"/>
        </w:rPr>
        <w:t xml:space="preserve">ІЗНОМАНІТНІ ВІКОВІ ПЕРІОДИ </w:t>
      </w:r>
    </w:p>
    <w:p w:rsidR="003221B4" w:rsidRDefault="003221B4" w:rsidP="003221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21B4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3221B4">
        <w:rPr>
          <w:rFonts w:ascii="Times New Roman" w:hAnsi="Times New Roman" w:cs="Times New Roman"/>
          <w:sz w:val="28"/>
          <w:szCs w:val="28"/>
          <w:lang w:val="uk-UA"/>
        </w:rPr>
        <w:t>мед.н</w:t>
      </w:r>
      <w:proofErr w:type="spellEnd"/>
      <w:r w:rsidRPr="003221B4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Pr="003221B4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3221B4">
        <w:rPr>
          <w:rFonts w:ascii="Times New Roman" w:hAnsi="Times New Roman" w:cs="Times New Roman"/>
          <w:sz w:val="28"/>
          <w:szCs w:val="28"/>
          <w:lang w:val="uk-UA"/>
        </w:rPr>
        <w:t xml:space="preserve"> В.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proofErr w:type="spellStart"/>
      <w:r w:rsidRPr="003221B4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3221B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221B4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3221B4">
        <w:rPr>
          <w:rFonts w:ascii="Times New Roman" w:hAnsi="Times New Roman" w:cs="Times New Roman"/>
          <w:sz w:val="28"/>
          <w:szCs w:val="28"/>
        </w:rPr>
        <w:t xml:space="preserve">Лященко О. А., </w:t>
      </w:r>
      <w:r>
        <w:rPr>
          <w:rFonts w:ascii="Times New Roman" w:hAnsi="Times New Roman" w:cs="Times New Roman"/>
          <w:sz w:val="28"/>
          <w:szCs w:val="28"/>
        </w:rPr>
        <w:t xml:space="preserve">2Алєксєєва С. А. </w:t>
      </w:r>
    </w:p>
    <w:p w:rsidR="003221B4" w:rsidRDefault="003221B4" w:rsidP="003221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21B4" w:rsidRDefault="003221B4" w:rsidP="003221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3221B4" w:rsidRDefault="003221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1B4">
        <w:rPr>
          <w:rFonts w:ascii="Times New Roman" w:hAnsi="Times New Roman" w:cs="Times New Roman"/>
          <w:b/>
          <w:sz w:val="28"/>
          <w:szCs w:val="28"/>
        </w:rPr>
        <w:t>Вступ.</w:t>
      </w:r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Гіпокінезія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автоматизацією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комп'ютеризацією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органах і системах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кістково-м'язовій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серцево-судинній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системах,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імунному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статусі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ендокринній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системах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1B4" w:rsidRDefault="003221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1B4">
        <w:rPr>
          <w:rFonts w:ascii="Times New Roman" w:hAnsi="Times New Roman" w:cs="Times New Roman"/>
          <w:b/>
          <w:sz w:val="28"/>
          <w:szCs w:val="28"/>
        </w:rPr>
        <w:t xml:space="preserve">Мета.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ендокринні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у репродуктивному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1B4" w:rsidRDefault="003221B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221B4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221B4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3221B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221B4">
        <w:rPr>
          <w:rFonts w:ascii="Times New Roman" w:hAnsi="Times New Roman" w:cs="Times New Roman"/>
          <w:b/>
          <w:sz w:val="28"/>
          <w:szCs w:val="28"/>
        </w:rPr>
        <w:t>.</w:t>
      </w:r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рівноцінні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залучено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дівчат-підлітків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16-18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а до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22-35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трьох-п'яти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заперечували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(перша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) включено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16-18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а до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(друга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) – 22-35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Характеризуючи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менструальну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менструальний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характеристики: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>, так і циклу.</w:t>
      </w:r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r w:rsidRPr="003221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оцінили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демонстрував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вагу.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іально-побутові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задовільними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запереченням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карти-опитувальники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звичайній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руховій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менструального циклу: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характеристика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lastRenderedPageBreak/>
        <w:t>наявність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синдрому в будь-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>менструального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двофазової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1B4" w:rsidRDefault="003221B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21B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3221B4">
        <w:rPr>
          <w:rFonts w:ascii="Times New Roman" w:hAnsi="Times New Roman" w:cs="Times New Roman"/>
          <w:b/>
          <w:sz w:val="28"/>
          <w:szCs w:val="28"/>
        </w:rPr>
        <w:t>.</w:t>
      </w:r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30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дівчат-підлітків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(60 %)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спостерігалися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болючі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а у 20 (40 %)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рясних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10 та 5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(20 % та 10 %). 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болючих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менструацій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25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(50 %)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ановуляторних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менструальних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30 (60 %). Друга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продемонструвала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болючих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менструацій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овуляцій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proofErr w:type="gram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(10 %) з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показало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ендокринну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незрілістю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дівчат-підлітків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час нормального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959" w:rsidRPr="003221B4" w:rsidRDefault="003221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21B4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3221B4">
        <w:rPr>
          <w:rFonts w:ascii="Times New Roman" w:hAnsi="Times New Roman" w:cs="Times New Roman"/>
          <w:b/>
          <w:sz w:val="28"/>
          <w:szCs w:val="28"/>
        </w:rPr>
        <w:t>.</w:t>
      </w:r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ендокринній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1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1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221B4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тривалим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B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221B4">
        <w:rPr>
          <w:rFonts w:ascii="Times New Roman" w:hAnsi="Times New Roman" w:cs="Times New Roman"/>
          <w:sz w:val="28"/>
          <w:szCs w:val="28"/>
        </w:rPr>
        <w:t xml:space="preserve"> фактора.</w:t>
      </w:r>
    </w:p>
    <w:sectPr w:rsidR="00BE2959" w:rsidRPr="003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3"/>
    <w:rsid w:val="003221B4"/>
    <w:rsid w:val="007448D3"/>
    <w:rsid w:val="00B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2020-06-22T10:55:00Z</dcterms:created>
  <dcterms:modified xsi:type="dcterms:W3CDTF">2020-06-22T10:59:00Z</dcterms:modified>
</cp:coreProperties>
</file>