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11" w:rsidRDefault="00982711" w:rsidP="00982711">
      <w:pPr>
        <w:spacing w:before="129" w:line="247" w:lineRule="auto"/>
        <w:ind w:left="567" w:right="567" w:firstLine="1766"/>
        <w:jc w:val="right"/>
        <w:rPr>
          <w:b/>
          <w:sz w:val="19"/>
        </w:rPr>
      </w:pPr>
      <w:r>
        <w:rPr>
          <w:b/>
          <w:color w:val="231F20"/>
          <w:sz w:val="19"/>
        </w:rPr>
        <w:t xml:space="preserve">К. </w:t>
      </w:r>
      <w:r>
        <w:rPr>
          <w:b/>
          <w:color w:val="231F20"/>
          <w:spacing w:val="-12"/>
          <w:sz w:val="19"/>
        </w:rPr>
        <w:t xml:space="preserve">Р. </w:t>
      </w:r>
      <w:r>
        <w:rPr>
          <w:b/>
          <w:color w:val="231F20"/>
          <w:spacing w:val="-3"/>
          <w:sz w:val="19"/>
        </w:rPr>
        <w:t xml:space="preserve">Злуніцина, </w:t>
      </w:r>
      <w:r>
        <w:rPr>
          <w:color w:val="231F20"/>
          <w:sz w:val="19"/>
        </w:rPr>
        <w:t>студентка Харківського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z w:val="19"/>
        </w:rPr>
        <w:t xml:space="preserve">національного медичного університету, 1 к., 9 гр., </w:t>
      </w:r>
      <w:r>
        <w:rPr>
          <w:color w:val="231F20"/>
          <w:spacing w:val="-3"/>
          <w:sz w:val="19"/>
        </w:rPr>
        <w:t xml:space="preserve">наук. </w:t>
      </w:r>
      <w:r>
        <w:rPr>
          <w:color w:val="231F20"/>
          <w:sz w:val="19"/>
        </w:rPr>
        <w:t xml:space="preserve">кер. – </w:t>
      </w:r>
      <w:r>
        <w:rPr>
          <w:b/>
          <w:color w:val="231F20"/>
          <w:sz w:val="19"/>
        </w:rPr>
        <w:t xml:space="preserve">Демочко </w:t>
      </w:r>
      <w:r>
        <w:rPr>
          <w:b/>
          <w:color w:val="231F20"/>
          <w:spacing w:val="-11"/>
          <w:sz w:val="19"/>
        </w:rPr>
        <w:t>Г.</w:t>
      </w:r>
      <w:r>
        <w:rPr>
          <w:b/>
          <w:color w:val="231F20"/>
          <w:sz w:val="19"/>
        </w:rPr>
        <w:t xml:space="preserve"> Л.,</w:t>
      </w:r>
    </w:p>
    <w:p w:rsidR="00982711" w:rsidRDefault="00982711" w:rsidP="00982711">
      <w:pPr>
        <w:spacing w:line="214" w:lineRule="exact"/>
        <w:ind w:left="567" w:right="567"/>
        <w:jc w:val="right"/>
        <w:rPr>
          <w:sz w:val="19"/>
        </w:rPr>
      </w:pPr>
      <w:r>
        <w:rPr>
          <w:color w:val="231F20"/>
          <w:sz w:val="19"/>
        </w:rPr>
        <w:t xml:space="preserve">канд. </w:t>
      </w:r>
      <w:r>
        <w:rPr>
          <w:color w:val="231F20"/>
          <w:spacing w:val="-4"/>
          <w:sz w:val="19"/>
        </w:rPr>
        <w:t xml:space="preserve">іст. </w:t>
      </w:r>
      <w:r>
        <w:rPr>
          <w:color w:val="231F20"/>
          <w:spacing w:val="-3"/>
          <w:sz w:val="19"/>
        </w:rPr>
        <w:t xml:space="preserve">наук, </w:t>
      </w:r>
      <w:r>
        <w:rPr>
          <w:color w:val="231F20"/>
          <w:sz w:val="19"/>
        </w:rPr>
        <w:t>доцент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кафедри</w:t>
      </w:r>
    </w:p>
    <w:p w:rsidR="00982711" w:rsidRDefault="00982711" w:rsidP="00982711">
      <w:pPr>
        <w:spacing w:before="6" w:line="247" w:lineRule="auto"/>
        <w:ind w:left="567" w:right="567" w:firstLine="1668"/>
        <w:jc w:val="right"/>
        <w:rPr>
          <w:sz w:val="19"/>
        </w:rPr>
      </w:pPr>
      <w:r>
        <w:rPr>
          <w:color w:val="231F20"/>
          <w:sz w:val="19"/>
        </w:rPr>
        <w:t xml:space="preserve">суспільних </w:t>
      </w:r>
      <w:r>
        <w:rPr>
          <w:color w:val="231F20"/>
          <w:spacing w:val="-6"/>
          <w:sz w:val="19"/>
        </w:rPr>
        <w:t xml:space="preserve">наук, </w:t>
      </w:r>
      <w:r>
        <w:rPr>
          <w:color w:val="231F20"/>
          <w:sz w:val="19"/>
        </w:rPr>
        <w:t>Харківський національний</w:t>
      </w:r>
      <w:r>
        <w:rPr>
          <w:color w:val="231F20"/>
          <w:spacing w:val="-15"/>
          <w:sz w:val="19"/>
        </w:rPr>
        <w:t xml:space="preserve"> </w:t>
      </w:r>
      <w:r>
        <w:rPr>
          <w:color w:val="231F20"/>
          <w:sz w:val="19"/>
        </w:rPr>
        <w:t>медичний</w:t>
      </w:r>
    </w:p>
    <w:p w:rsidR="00982711" w:rsidRDefault="00982711" w:rsidP="00982711">
      <w:pPr>
        <w:spacing w:line="216" w:lineRule="exact"/>
        <w:ind w:left="567" w:right="567"/>
        <w:jc w:val="right"/>
        <w:rPr>
          <w:sz w:val="19"/>
        </w:rPr>
      </w:pPr>
      <w:r>
        <w:rPr>
          <w:color w:val="231F20"/>
          <w:sz w:val="19"/>
        </w:rPr>
        <w:t>університет</w:t>
      </w:r>
    </w:p>
    <w:p w:rsidR="00982711" w:rsidRDefault="00982711" w:rsidP="00982711">
      <w:pPr>
        <w:pStyle w:val="ac"/>
        <w:spacing w:before="8"/>
        <w:ind w:left="567" w:right="567"/>
        <w:jc w:val="left"/>
        <w:rPr>
          <w:sz w:val="21"/>
        </w:rPr>
      </w:pPr>
    </w:p>
    <w:p w:rsidR="00982711" w:rsidRDefault="00982711" w:rsidP="00982711">
      <w:pPr>
        <w:pStyle w:val="2"/>
        <w:spacing w:before="1"/>
        <w:ind w:left="567" w:right="567"/>
        <w:jc w:val="left"/>
      </w:pPr>
      <w:bookmarkStart w:id="0" w:name="_TOC_250015"/>
      <w:bookmarkEnd w:id="0"/>
      <w:r>
        <w:rPr>
          <w:color w:val="231F20"/>
        </w:rPr>
        <w:t>ДИСКРИМІНАЦІЯ ВІЛ-ІНФІКОВАНИХ У СУСПІЛЬСТВІ</w:t>
      </w:r>
    </w:p>
    <w:p w:rsidR="00982711" w:rsidRDefault="00982711" w:rsidP="00982711">
      <w:pPr>
        <w:pStyle w:val="ac"/>
        <w:spacing w:before="5"/>
        <w:ind w:left="567" w:right="567"/>
        <w:jc w:val="left"/>
        <w:rPr>
          <w:b/>
        </w:rPr>
      </w:pPr>
    </w:p>
    <w:p w:rsidR="00982711" w:rsidRDefault="00982711" w:rsidP="00982711">
      <w:pPr>
        <w:pStyle w:val="ac"/>
        <w:spacing w:line="247" w:lineRule="auto"/>
        <w:ind w:left="567" w:right="567" w:firstLine="340"/>
      </w:pPr>
      <w:r>
        <w:rPr>
          <w:color w:val="231F20"/>
          <w:spacing w:val="3"/>
        </w:rPr>
        <w:t xml:space="preserve">Не </w:t>
      </w:r>
      <w:r>
        <w:rPr>
          <w:color w:val="231F20"/>
          <w:spacing w:val="4"/>
        </w:rPr>
        <w:t xml:space="preserve">менш 1,5 </w:t>
      </w:r>
      <w:r>
        <w:rPr>
          <w:color w:val="231F20"/>
        </w:rPr>
        <w:t xml:space="preserve">% </w:t>
      </w:r>
      <w:r>
        <w:rPr>
          <w:color w:val="231F20"/>
          <w:spacing w:val="5"/>
        </w:rPr>
        <w:t xml:space="preserve">українців </w:t>
      </w:r>
      <w:r>
        <w:rPr>
          <w:color w:val="231F20"/>
        </w:rPr>
        <w:t xml:space="preserve">віком </w:t>
      </w:r>
      <w:r>
        <w:rPr>
          <w:color w:val="231F20"/>
          <w:spacing w:val="4"/>
        </w:rPr>
        <w:t xml:space="preserve">від </w:t>
      </w:r>
      <w:r>
        <w:rPr>
          <w:color w:val="231F20"/>
          <w:spacing w:val="3"/>
        </w:rPr>
        <w:t xml:space="preserve">15 до 24 </w:t>
      </w:r>
      <w:r>
        <w:rPr>
          <w:color w:val="231F20"/>
          <w:spacing w:val="4"/>
        </w:rPr>
        <w:t xml:space="preserve">років заражені </w:t>
      </w:r>
      <w:r>
        <w:rPr>
          <w:color w:val="231F20"/>
          <w:spacing w:val="6"/>
        </w:rPr>
        <w:t>ВІЛ,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</w:rPr>
        <w:t>UNAIDS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оцінив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частку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зараженого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населення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України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%.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Кількість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нових </w:t>
      </w:r>
      <w:r>
        <w:rPr>
          <w:color w:val="231F20"/>
        </w:rPr>
        <w:t xml:space="preserve">випадків </w:t>
      </w:r>
      <w:r>
        <w:rPr>
          <w:color w:val="231F20"/>
          <w:spacing w:val="-3"/>
        </w:rPr>
        <w:t xml:space="preserve">зараження </w:t>
      </w:r>
      <w:r>
        <w:rPr>
          <w:color w:val="231F20"/>
        </w:rPr>
        <w:t xml:space="preserve">в 2009 р. склала 19 480, більшість </w:t>
      </w:r>
      <w:r>
        <w:rPr>
          <w:color w:val="231F20"/>
          <w:spacing w:val="-3"/>
        </w:rPr>
        <w:t xml:space="preserve">СНІД-інфікованих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>представники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вразливих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верств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соціуму,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які,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правило,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проживають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перед- містях.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Окрім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страшних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цифр,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мало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хто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замислюється,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5"/>
        </w:rPr>
        <w:t xml:space="preserve"> важко </w:t>
      </w:r>
      <w:r>
        <w:rPr>
          <w:color w:val="231F20"/>
        </w:rPr>
        <w:t xml:space="preserve">бо- </w:t>
      </w:r>
      <w:r>
        <w:rPr>
          <w:color w:val="231F20"/>
          <w:spacing w:val="-3"/>
        </w:rPr>
        <w:t>ротися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цією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недугою.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Усвідомлення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факту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хвороби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веде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особистої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кризи і </w:t>
      </w:r>
      <w:r>
        <w:rPr>
          <w:color w:val="231F20"/>
          <w:spacing w:val="-4"/>
        </w:rPr>
        <w:t xml:space="preserve">краху </w:t>
      </w:r>
      <w:r>
        <w:rPr>
          <w:color w:val="231F20"/>
        </w:rPr>
        <w:t xml:space="preserve">віри в основні </w:t>
      </w:r>
      <w:r>
        <w:rPr>
          <w:color w:val="231F20"/>
          <w:spacing w:val="-4"/>
        </w:rPr>
        <w:t xml:space="preserve">людські </w:t>
      </w:r>
      <w:r>
        <w:rPr>
          <w:color w:val="231F20"/>
        </w:rPr>
        <w:t xml:space="preserve">цінності. Для </w:t>
      </w:r>
      <w:r>
        <w:rPr>
          <w:color w:val="231F20"/>
          <w:spacing w:val="-3"/>
        </w:rPr>
        <w:t xml:space="preserve">подолання </w:t>
      </w:r>
      <w:r>
        <w:rPr>
          <w:color w:val="231F20"/>
        </w:rPr>
        <w:t xml:space="preserve">кризи </w:t>
      </w:r>
      <w:r>
        <w:rPr>
          <w:color w:val="231F20"/>
          <w:spacing w:val="-4"/>
        </w:rPr>
        <w:t xml:space="preserve">використову- </w:t>
      </w:r>
      <w:r>
        <w:rPr>
          <w:color w:val="231F20"/>
          <w:spacing w:val="-3"/>
        </w:rPr>
        <w:t xml:space="preserve">ються </w:t>
      </w:r>
      <w:r>
        <w:rPr>
          <w:color w:val="231F20"/>
        </w:rPr>
        <w:t xml:space="preserve">всі дані </w:t>
      </w:r>
      <w:r>
        <w:rPr>
          <w:color w:val="231F20"/>
          <w:spacing w:val="-3"/>
        </w:rPr>
        <w:t xml:space="preserve">особистого </w:t>
      </w:r>
      <w:r>
        <w:rPr>
          <w:color w:val="231F20"/>
          <w:spacing w:val="-5"/>
        </w:rPr>
        <w:t xml:space="preserve">розвитку. Кожна </w:t>
      </w:r>
      <w:r>
        <w:rPr>
          <w:color w:val="231F20"/>
          <w:spacing w:val="-4"/>
        </w:rPr>
        <w:t xml:space="preserve">людина, </w:t>
      </w:r>
      <w:r>
        <w:rPr>
          <w:color w:val="231F20"/>
        </w:rPr>
        <w:t xml:space="preserve">що </w:t>
      </w:r>
      <w:r>
        <w:rPr>
          <w:color w:val="231F20"/>
          <w:spacing w:val="-4"/>
        </w:rPr>
        <w:t xml:space="preserve">знаходиться </w:t>
      </w:r>
      <w:r>
        <w:rPr>
          <w:color w:val="231F20"/>
        </w:rPr>
        <w:t xml:space="preserve">в кризі </w:t>
      </w:r>
      <w:r>
        <w:rPr>
          <w:color w:val="231F20"/>
          <w:spacing w:val="-3"/>
        </w:rPr>
        <w:t>дуже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потребує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присутності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людей.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українці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ігнорують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 xml:space="preserve">проблеми, </w:t>
      </w:r>
      <w:r>
        <w:rPr>
          <w:color w:val="231F20"/>
        </w:rPr>
        <w:t>все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незнання.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Важливо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знати,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маємо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справу.</w:t>
      </w:r>
    </w:p>
    <w:p w:rsidR="00982711" w:rsidRDefault="00982711" w:rsidP="00982711">
      <w:pPr>
        <w:pStyle w:val="ac"/>
        <w:spacing w:line="247" w:lineRule="auto"/>
        <w:ind w:left="567" w:right="567" w:firstLine="340"/>
      </w:pPr>
      <w:r>
        <w:rPr>
          <w:color w:val="231F20"/>
        </w:rPr>
        <w:t xml:space="preserve">Від ВІЛ </w:t>
      </w:r>
      <w:r>
        <w:rPr>
          <w:color w:val="231F20"/>
          <w:spacing w:val="-3"/>
        </w:rPr>
        <w:t xml:space="preserve">люди </w:t>
      </w:r>
      <w:r>
        <w:rPr>
          <w:color w:val="231F20"/>
        </w:rPr>
        <w:t xml:space="preserve">не вмирають – вони живуть таким же життям, що і ми, п’ють таблетки, які не дають поширюватися </w:t>
      </w:r>
      <w:r>
        <w:rPr>
          <w:color w:val="231F20"/>
          <w:spacing w:val="-5"/>
        </w:rPr>
        <w:t xml:space="preserve">вірусу, </w:t>
      </w:r>
      <w:r>
        <w:rPr>
          <w:color w:val="231F20"/>
        </w:rPr>
        <w:t xml:space="preserve">можуть так само </w:t>
      </w:r>
      <w:r>
        <w:rPr>
          <w:color w:val="231F20"/>
          <w:spacing w:val="-3"/>
        </w:rPr>
        <w:t xml:space="preserve">мати </w:t>
      </w:r>
      <w:r>
        <w:rPr>
          <w:color w:val="231F20"/>
        </w:rPr>
        <w:t xml:space="preserve">здорових дітей і </w:t>
      </w:r>
      <w:r>
        <w:rPr>
          <w:color w:val="231F20"/>
          <w:spacing w:val="-3"/>
        </w:rPr>
        <w:t xml:space="preserve">чудові </w:t>
      </w:r>
      <w:r>
        <w:rPr>
          <w:color w:val="231F20"/>
        </w:rPr>
        <w:t xml:space="preserve">сім’ї. У нас в країні є достатня кількість медичних установ, завдяки яким можна пройти обстеження. Але наші </w:t>
      </w:r>
      <w:r>
        <w:rPr>
          <w:color w:val="231F20"/>
          <w:spacing w:val="-4"/>
        </w:rPr>
        <w:t xml:space="preserve">люди </w:t>
      </w:r>
      <w:r>
        <w:rPr>
          <w:color w:val="231F20"/>
        </w:rPr>
        <w:t xml:space="preserve">бояться. </w:t>
      </w:r>
      <w:r>
        <w:rPr>
          <w:color w:val="231F20"/>
          <w:spacing w:val="-6"/>
        </w:rPr>
        <w:t xml:space="preserve">Тому </w:t>
      </w:r>
      <w:r>
        <w:rPr>
          <w:color w:val="231F20"/>
        </w:rPr>
        <w:t xml:space="preserve">що не </w:t>
      </w:r>
      <w:r>
        <w:rPr>
          <w:color w:val="231F20"/>
          <w:spacing w:val="-3"/>
        </w:rPr>
        <w:t xml:space="preserve">розуміють </w:t>
      </w:r>
      <w:r>
        <w:rPr>
          <w:color w:val="231F20"/>
        </w:rPr>
        <w:t xml:space="preserve">всієї відповідальності </w:t>
      </w:r>
      <w:r>
        <w:rPr>
          <w:color w:val="231F20"/>
          <w:spacing w:val="-3"/>
        </w:rPr>
        <w:t xml:space="preserve">свого </w:t>
      </w:r>
      <w:r>
        <w:rPr>
          <w:color w:val="231F20"/>
          <w:spacing w:val="-5"/>
        </w:rPr>
        <w:t xml:space="preserve">страху. </w:t>
      </w:r>
      <w:r>
        <w:rPr>
          <w:color w:val="231F20"/>
        </w:rPr>
        <w:t xml:space="preserve">Якщо </w:t>
      </w:r>
      <w:r>
        <w:rPr>
          <w:color w:val="231F20"/>
          <w:spacing w:val="-3"/>
        </w:rPr>
        <w:t xml:space="preserve">вчасно </w:t>
      </w:r>
      <w:r>
        <w:rPr>
          <w:color w:val="231F20"/>
        </w:rPr>
        <w:t xml:space="preserve">не </w:t>
      </w:r>
      <w:r>
        <w:rPr>
          <w:color w:val="231F20"/>
          <w:spacing w:val="-4"/>
        </w:rPr>
        <w:t>почати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лікувати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близького,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перерости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СНІД,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має </w:t>
      </w:r>
      <w:r>
        <w:rPr>
          <w:color w:val="231F20"/>
        </w:rPr>
        <w:t xml:space="preserve">смертельний </w:t>
      </w:r>
      <w:r>
        <w:rPr>
          <w:color w:val="231F20"/>
          <w:spacing w:val="-3"/>
        </w:rPr>
        <w:t xml:space="preserve">результат. </w:t>
      </w:r>
      <w:r>
        <w:rPr>
          <w:color w:val="231F20"/>
        </w:rPr>
        <w:t xml:space="preserve">Адже люди вмирають саме під час </w:t>
      </w:r>
      <w:r>
        <w:rPr>
          <w:color w:val="231F20"/>
          <w:spacing w:val="-3"/>
        </w:rPr>
        <w:t xml:space="preserve">СНІДу, </w:t>
      </w:r>
      <w:r>
        <w:rPr>
          <w:color w:val="231F20"/>
        </w:rPr>
        <w:t>так як організм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захищений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боротися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елементарної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застудою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немає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ресурсів.</w:t>
      </w:r>
    </w:p>
    <w:p w:rsidR="00982711" w:rsidRDefault="00982711" w:rsidP="00982711">
      <w:pPr>
        <w:pStyle w:val="ac"/>
        <w:spacing w:line="247" w:lineRule="auto"/>
        <w:ind w:left="567" w:right="567" w:firstLine="340"/>
      </w:pPr>
      <w:r>
        <w:rPr>
          <w:color w:val="231F20"/>
        </w:rPr>
        <w:t xml:space="preserve">Наше суспільство не </w:t>
      </w:r>
      <w:r>
        <w:rPr>
          <w:color w:val="231F20"/>
          <w:spacing w:val="-3"/>
        </w:rPr>
        <w:t xml:space="preserve">готове </w:t>
      </w:r>
      <w:r>
        <w:rPr>
          <w:color w:val="231F20"/>
        </w:rPr>
        <w:t xml:space="preserve">приймати </w:t>
      </w:r>
      <w:r>
        <w:rPr>
          <w:color w:val="231F20"/>
          <w:spacing w:val="-3"/>
        </w:rPr>
        <w:t xml:space="preserve">людей </w:t>
      </w:r>
      <w:r>
        <w:rPr>
          <w:color w:val="231F20"/>
        </w:rPr>
        <w:t>з певними відхиленнями від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норми,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орієнтоване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стандарти,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межами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наше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здаєть- ся неправильним. Це все лякає людей, замість пояснення причини виник- нення, ми </w:t>
      </w:r>
      <w:r>
        <w:rPr>
          <w:color w:val="231F20"/>
          <w:spacing w:val="2"/>
        </w:rPr>
        <w:t xml:space="preserve">просто </w:t>
      </w:r>
      <w:r>
        <w:rPr>
          <w:color w:val="231F20"/>
        </w:rPr>
        <w:t xml:space="preserve">уникаємо і всім виглядом </w:t>
      </w:r>
      <w:r>
        <w:rPr>
          <w:color w:val="231F20"/>
          <w:spacing w:val="2"/>
        </w:rPr>
        <w:t xml:space="preserve">намагаємося </w:t>
      </w:r>
      <w:r>
        <w:rPr>
          <w:color w:val="231F20"/>
        </w:rPr>
        <w:t>показати нашу неприязнь 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них.</w:t>
      </w:r>
    </w:p>
    <w:p w:rsidR="00982711" w:rsidRDefault="00982711" w:rsidP="00982711">
      <w:pPr>
        <w:pStyle w:val="ac"/>
        <w:spacing w:line="247" w:lineRule="auto"/>
        <w:ind w:left="567" w:right="567" w:firstLine="340"/>
      </w:pPr>
      <w:r>
        <w:rPr>
          <w:color w:val="231F20"/>
        </w:rPr>
        <w:t>Одна з форм дискримінації по відн</w:t>
      </w:r>
      <w:r>
        <w:rPr>
          <w:color w:val="231F20"/>
        </w:rPr>
        <w:t>ошенню до ВІЛ-інфікованих – по</w:t>
      </w:r>
      <w:r>
        <w:rPr>
          <w:color w:val="231F20"/>
        </w:rPr>
        <w:t xml:space="preserve">рушення прав на </w:t>
      </w:r>
      <w:r>
        <w:rPr>
          <w:color w:val="231F20"/>
          <w:spacing w:val="-3"/>
        </w:rPr>
        <w:t xml:space="preserve">трудову </w:t>
      </w:r>
      <w:r>
        <w:rPr>
          <w:color w:val="231F20"/>
        </w:rPr>
        <w:t xml:space="preserve">діяльність. На думку </w:t>
      </w:r>
      <w:r>
        <w:rPr>
          <w:color w:val="231F20"/>
        </w:rPr>
        <w:lastRenderedPageBreak/>
        <w:t xml:space="preserve">більшості опитаних, ВІЛ- інфіковані не мають право працювати в системі освіти і в сфері </w:t>
      </w:r>
      <w:r>
        <w:rPr>
          <w:color w:val="231F20"/>
          <w:spacing w:val="-3"/>
        </w:rPr>
        <w:t xml:space="preserve">послуг, </w:t>
      </w:r>
      <w:r>
        <w:rPr>
          <w:color w:val="231F20"/>
        </w:rPr>
        <w:t>від чого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потерпають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безлічі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інших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проблем,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зокрема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браку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коштів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на лікування та забезпечення сім’ї. </w:t>
      </w:r>
      <w:r>
        <w:rPr>
          <w:color w:val="231F20"/>
          <w:spacing w:val="-3"/>
        </w:rPr>
        <w:t xml:space="preserve">Також, </w:t>
      </w:r>
      <w:r>
        <w:rPr>
          <w:color w:val="231F20"/>
        </w:rPr>
        <w:t>не всі медичні працівники готові надати медичну допомогу ВІЛ-інфікованим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хворим.</w:t>
      </w:r>
    </w:p>
    <w:p w:rsidR="00982711" w:rsidRDefault="00982711" w:rsidP="00982711">
      <w:pPr>
        <w:pStyle w:val="ac"/>
        <w:spacing w:before="130" w:line="252" w:lineRule="auto"/>
        <w:ind w:left="567" w:right="567" w:firstLine="340"/>
      </w:pPr>
      <w:r>
        <w:rPr>
          <w:color w:val="231F20"/>
        </w:rPr>
        <w:t>З’ясувалося, що більш високий рівень дискримінації проявляється до ВІЛ-інфікованих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дітей.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загальної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кількості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респондентів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70%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відзначили, що вони не дозволили б своїм дітям спі</w:t>
      </w:r>
      <w:r>
        <w:rPr>
          <w:color w:val="231F20"/>
        </w:rPr>
        <w:t>лкуватися з ВІЛ-інфікованими ді</w:t>
      </w:r>
      <w:r>
        <w:rPr>
          <w:color w:val="231F20"/>
        </w:rPr>
        <w:t xml:space="preserve">тьми. Навіть 60% лікарів, які, в більшості випадків, знають основні шляхи </w:t>
      </w:r>
      <w:r>
        <w:rPr>
          <w:color w:val="231F20"/>
          <w:spacing w:val="3"/>
        </w:rPr>
        <w:t xml:space="preserve">передачі ВІЛ </w:t>
      </w:r>
      <w:r>
        <w:rPr>
          <w:color w:val="231F20"/>
        </w:rPr>
        <w:t xml:space="preserve">/ </w:t>
      </w:r>
      <w:r>
        <w:rPr>
          <w:color w:val="231F20"/>
          <w:spacing w:val="4"/>
        </w:rPr>
        <w:t xml:space="preserve">СНІД, </w:t>
      </w:r>
      <w:r>
        <w:rPr>
          <w:color w:val="231F20"/>
          <w:spacing w:val="2"/>
        </w:rPr>
        <w:t xml:space="preserve">не </w:t>
      </w:r>
      <w:r>
        <w:rPr>
          <w:color w:val="231F20"/>
          <w:spacing w:val="4"/>
        </w:rPr>
        <w:t xml:space="preserve">дозволили </w:t>
      </w:r>
      <w:r>
        <w:rPr>
          <w:color w:val="231F20"/>
        </w:rPr>
        <w:t xml:space="preserve">б </w:t>
      </w:r>
      <w:r>
        <w:rPr>
          <w:color w:val="231F20"/>
          <w:spacing w:val="3"/>
        </w:rPr>
        <w:t xml:space="preserve">своїм дітям спілкуватися </w:t>
      </w:r>
      <w:r>
        <w:rPr>
          <w:color w:val="231F20"/>
        </w:rPr>
        <w:t xml:space="preserve">з </w:t>
      </w:r>
      <w:r>
        <w:rPr>
          <w:color w:val="231F20"/>
          <w:spacing w:val="5"/>
        </w:rPr>
        <w:t xml:space="preserve">ВІЛ- </w:t>
      </w:r>
      <w:r>
        <w:rPr>
          <w:color w:val="231F20"/>
        </w:rPr>
        <w:t>інфікованими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дітьми.</w:t>
      </w:r>
    </w:p>
    <w:p w:rsidR="00982711" w:rsidRDefault="00982711" w:rsidP="00982711">
      <w:pPr>
        <w:pStyle w:val="ac"/>
        <w:spacing w:before="3" w:line="252" w:lineRule="auto"/>
        <w:ind w:left="567" w:right="567" w:firstLine="340"/>
      </w:pPr>
      <w:r>
        <w:rPr>
          <w:color w:val="231F20"/>
        </w:rPr>
        <w:t xml:space="preserve">Стратегія </w:t>
      </w:r>
      <w:r>
        <w:rPr>
          <w:color w:val="231F20"/>
          <w:spacing w:val="2"/>
        </w:rPr>
        <w:t xml:space="preserve">боротьби </w:t>
      </w:r>
      <w:r>
        <w:rPr>
          <w:color w:val="231F20"/>
        </w:rPr>
        <w:t xml:space="preserve">з </w:t>
      </w:r>
      <w:r>
        <w:rPr>
          <w:color w:val="231F20"/>
          <w:spacing w:val="2"/>
        </w:rPr>
        <w:t xml:space="preserve">дискримінацією </w:t>
      </w:r>
      <w:r>
        <w:rPr>
          <w:color w:val="231F20"/>
        </w:rPr>
        <w:t xml:space="preserve">обумовлює </w:t>
      </w:r>
      <w:r>
        <w:rPr>
          <w:color w:val="231F20"/>
          <w:spacing w:val="3"/>
        </w:rPr>
        <w:t xml:space="preserve">посилення </w:t>
      </w:r>
      <w:r>
        <w:rPr>
          <w:color w:val="231F20"/>
          <w:spacing w:val="2"/>
        </w:rPr>
        <w:t xml:space="preserve">роботи </w:t>
      </w:r>
      <w:r>
        <w:rPr>
          <w:color w:val="231F20"/>
        </w:rPr>
        <w:t>місцевих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влади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засобів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масової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інформації.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ЗМІ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зміні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свідомості суспільства дуже значна, і використання їх можливостей – важливий інструмент у зниженні стигми та дискримінації по відношенню до ВІЛ- інфікованих.</w:t>
      </w:r>
    </w:p>
    <w:p w:rsidR="00982711" w:rsidRDefault="00982711" w:rsidP="00982711">
      <w:pPr>
        <w:pStyle w:val="ac"/>
        <w:spacing w:before="3" w:line="252" w:lineRule="auto"/>
        <w:ind w:left="567" w:right="567" w:firstLine="340"/>
      </w:pPr>
      <w:r>
        <w:rPr>
          <w:color w:val="231F20"/>
        </w:rPr>
        <w:t>Підводячи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підсумок,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сказати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наше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суспільство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го</w:t>
      </w:r>
      <w:r>
        <w:rPr>
          <w:color w:val="231F20"/>
        </w:rPr>
        <w:t>тове мати справу з серйозними проблемами. Це може бути смішно для іншого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світу,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але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вважаємо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нормальним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дискримінацію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люди</w:t>
      </w:r>
      <w:r>
        <w:rPr>
          <w:color w:val="231F20"/>
        </w:rPr>
        <w:t xml:space="preserve">ни через </w:t>
      </w:r>
      <w:r>
        <w:rPr>
          <w:color w:val="231F20"/>
          <w:spacing w:val="-3"/>
        </w:rPr>
        <w:t xml:space="preserve">будь-яку </w:t>
      </w:r>
      <w:r>
        <w:rPr>
          <w:color w:val="231F20"/>
          <w:spacing w:val="-4"/>
        </w:rPr>
        <w:t xml:space="preserve">ознаку, </w:t>
      </w:r>
      <w:r>
        <w:rPr>
          <w:color w:val="231F20"/>
        </w:rPr>
        <w:t>що відрізняє її від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нас.</w:t>
      </w:r>
    </w:p>
    <w:p w:rsidR="00982711" w:rsidRDefault="00982711" w:rsidP="00982711">
      <w:pPr>
        <w:pStyle w:val="ac"/>
        <w:spacing w:before="10"/>
        <w:ind w:left="567" w:right="567"/>
        <w:jc w:val="left"/>
      </w:pPr>
    </w:p>
    <w:p w:rsidR="00982711" w:rsidRDefault="00982711" w:rsidP="00982711">
      <w:pPr>
        <w:pStyle w:val="3"/>
        <w:spacing w:before="1"/>
        <w:ind w:left="567" w:right="567"/>
        <w:jc w:val="left"/>
      </w:pPr>
      <w:r>
        <w:rPr>
          <w:color w:val="231F20"/>
        </w:rPr>
        <w:t>Список використаних джерел</w:t>
      </w:r>
    </w:p>
    <w:p w:rsidR="00982711" w:rsidRDefault="00982711" w:rsidP="00982711">
      <w:pPr>
        <w:pStyle w:val="a5"/>
        <w:numPr>
          <w:ilvl w:val="0"/>
          <w:numId w:val="2"/>
        </w:numPr>
        <w:tabs>
          <w:tab w:val="left" w:pos="832"/>
          <w:tab w:val="left" w:pos="833"/>
        </w:tabs>
        <w:spacing w:before="108" w:line="237" w:lineRule="auto"/>
        <w:ind w:left="567" w:right="567" w:firstLine="0"/>
        <w:contextualSpacing w:val="0"/>
        <w:rPr>
          <w:sz w:val="19"/>
        </w:rPr>
      </w:pPr>
      <w:r>
        <w:rPr>
          <w:color w:val="231F20"/>
          <w:sz w:val="19"/>
        </w:rPr>
        <w:t>Андрєєва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pacing w:val="-10"/>
          <w:sz w:val="19"/>
        </w:rPr>
        <w:t>Т.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М.,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Богомолова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Н.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Н.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Сучасна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соціальна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психологія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на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 xml:space="preserve">За- </w:t>
      </w:r>
      <w:r>
        <w:rPr>
          <w:color w:val="231F20"/>
          <w:spacing w:val="-3"/>
          <w:sz w:val="19"/>
        </w:rPr>
        <w:t xml:space="preserve">ході. </w:t>
      </w:r>
      <w:r>
        <w:rPr>
          <w:color w:val="231F20"/>
          <w:sz w:val="19"/>
        </w:rPr>
        <w:t>Москва,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2008.</w:t>
      </w:r>
    </w:p>
    <w:p w:rsidR="00982711" w:rsidRDefault="00982711" w:rsidP="00982711">
      <w:pPr>
        <w:pStyle w:val="a5"/>
        <w:numPr>
          <w:ilvl w:val="0"/>
          <w:numId w:val="2"/>
        </w:numPr>
        <w:tabs>
          <w:tab w:val="left" w:pos="831"/>
          <w:tab w:val="left" w:pos="832"/>
        </w:tabs>
        <w:spacing w:line="237" w:lineRule="auto"/>
        <w:ind w:left="567" w:right="567" w:firstLine="0"/>
        <w:contextualSpacing w:val="0"/>
        <w:rPr>
          <w:sz w:val="19"/>
        </w:rPr>
      </w:pPr>
      <w:r>
        <w:rPr>
          <w:color w:val="231F20"/>
          <w:sz w:val="19"/>
        </w:rPr>
        <w:t xml:space="preserve">Вишемірская І. І. ВІЛ-активізм як стратегія виживання: дослідження </w:t>
      </w:r>
      <w:r>
        <w:rPr>
          <w:color w:val="231F20"/>
          <w:spacing w:val="-4"/>
          <w:sz w:val="19"/>
        </w:rPr>
        <w:t>випадку.</w:t>
      </w:r>
      <w:r>
        <w:rPr>
          <w:color w:val="231F20"/>
          <w:spacing w:val="-1"/>
          <w:sz w:val="19"/>
        </w:rPr>
        <w:t xml:space="preserve"> </w:t>
      </w:r>
      <w:hyperlink r:id="rId7">
        <w:r>
          <w:rPr>
            <w:color w:val="231F20"/>
            <w:sz w:val="19"/>
          </w:rPr>
          <w:t>www.indepsocres.spb.</w:t>
        </w:r>
      </w:hyperlink>
    </w:p>
    <w:p w:rsidR="00982711" w:rsidRDefault="00982711" w:rsidP="00982711">
      <w:pPr>
        <w:pStyle w:val="a5"/>
        <w:numPr>
          <w:ilvl w:val="0"/>
          <w:numId w:val="2"/>
        </w:numPr>
        <w:tabs>
          <w:tab w:val="left" w:pos="831"/>
          <w:tab w:val="left" w:pos="832"/>
        </w:tabs>
        <w:spacing w:line="215" w:lineRule="exact"/>
        <w:ind w:left="567" w:right="567" w:firstLine="0"/>
        <w:contextualSpacing w:val="0"/>
        <w:rPr>
          <w:sz w:val="19"/>
        </w:rPr>
      </w:pPr>
      <w:r>
        <w:rPr>
          <w:color w:val="231F20"/>
          <w:sz w:val="19"/>
        </w:rPr>
        <w:t>Крисько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В.</w:t>
      </w:r>
      <w:r>
        <w:rPr>
          <w:color w:val="231F20"/>
          <w:spacing w:val="-27"/>
          <w:sz w:val="19"/>
        </w:rPr>
        <w:t xml:space="preserve"> </w:t>
      </w:r>
      <w:r>
        <w:rPr>
          <w:color w:val="231F20"/>
          <w:spacing w:val="-11"/>
          <w:sz w:val="19"/>
        </w:rPr>
        <w:t>Г.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Соціальна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психологія.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Підручник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для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вузів.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2002.</w:t>
      </w:r>
    </w:p>
    <w:p w:rsidR="00982711" w:rsidRDefault="00982711" w:rsidP="00982711">
      <w:pPr>
        <w:pStyle w:val="a5"/>
        <w:numPr>
          <w:ilvl w:val="0"/>
          <w:numId w:val="2"/>
        </w:numPr>
        <w:tabs>
          <w:tab w:val="left" w:pos="831"/>
          <w:tab w:val="left" w:pos="832"/>
        </w:tabs>
        <w:spacing w:line="216" w:lineRule="exact"/>
        <w:ind w:left="567" w:right="567" w:firstLine="0"/>
        <w:contextualSpacing w:val="0"/>
        <w:rPr>
          <w:sz w:val="19"/>
        </w:rPr>
      </w:pPr>
      <w:r>
        <w:rPr>
          <w:color w:val="231F20"/>
          <w:sz w:val="19"/>
        </w:rPr>
        <w:t>Крисько В.</w:t>
      </w:r>
      <w:r>
        <w:rPr>
          <w:color w:val="231F20"/>
          <w:spacing w:val="-35"/>
          <w:sz w:val="19"/>
        </w:rPr>
        <w:t xml:space="preserve"> </w:t>
      </w:r>
      <w:r>
        <w:rPr>
          <w:color w:val="231F20"/>
          <w:spacing w:val="-11"/>
          <w:sz w:val="19"/>
        </w:rPr>
        <w:t xml:space="preserve">Г. </w:t>
      </w:r>
      <w:r>
        <w:rPr>
          <w:color w:val="231F20"/>
          <w:sz w:val="19"/>
        </w:rPr>
        <w:t xml:space="preserve">Соціальна психологія. </w:t>
      </w:r>
      <w:r>
        <w:rPr>
          <w:color w:val="231F20"/>
          <w:spacing w:val="-4"/>
          <w:sz w:val="19"/>
        </w:rPr>
        <w:t xml:space="preserve">Курс </w:t>
      </w:r>
      <w:r>
        <w:rPr>
          <w:color w:val="231F20"/>
          <w:sz w:val="19"/>
        </w:rPr>
        <w:t>лекцій. Москва, 2003.</w:t>
      </w:r>
    </w:p>
    <w:p w:rsidR="00982711" w:rsidRPr="00982711" w:rsidRDefault="00982711" w:rsidP="00982711">
      <w:pPr>
        <w:pStyle w:val="a5"/>
        <w:numPr>
          <w:ilvl w:val="0"/>
          <w:numId w:val="2"/>
        </w:numPr>
        <w:tabs>
          <w:tab w:val="left" w:pos="831"/>
          <w:tab w:val="left" w:pos="832"/>
        </w:tabs>
        <w:spacing w:line="237" w:lineRule="auto"/>
        <w:ind w:left="567" w:right="567" w:firstLine="0"/>
        <w:contextualSpacing w:val="0"/>
        <w:rPr>
          <w:sz w:val="19"/>
        </w:rPr>
        <w:sectPr w:rsidR="00982711" w:rsidRPr="00982711">
          <w:pgSz w:w="8400" w:h="11900"/>
          <w:pgMar w:top="1100" w:right="860" w:bottom="1160" w:left="880" w:header="0" w:footer="974" w:gutter="0"/>
          <w:cols w:space="720"/>
        </w:sectPr>
      </w:pPr>
      <w:r>
        <w:rPr>
          <w:color w:val="231F20"/>
          <w:sz w:val="19"/>
        </w:rPr>
        <w:t>Стрельникова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А.</w:t>
      </w:r>
      <w:r>
        <w:rPr>
          <w:color w:val="231F20"/>
          <w:spacing w:val="-26"/>
          <w:sz w:val="19"/>
        </w:rPr>
        <w:t xml:space="preserve"> </w:t>
      </w:r>
      <w:r>
        <w:rPr>
          <w:color w:val="231F20"/>
          <w:sz w:val="19"/>
        </w:rPr>
        <w:t>В.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Ілюзія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свободи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в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3"/>
          <w:sz w:val="19"/>
        </w:rPr>
        <w:t>великому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місті.</w:t>
      </w:r>
      <w:r>
        <w:rPr>
          <w:color w:val="231F20"/>
          <w:spacing w:val="-12"/>
          <w:sz w:val="19"/>
        </w:rPr>
        <w:t xml:space="preserve"> </w:t>
      </w:r>
      <w:r>
        <w:rPr>
          <w:i/>
          <w:color w:val="231F20"/>
          <w:spacing w:val="-3"/>
          <w:sz w:val="19"/>
        </w:rPr>
        <w:t>Економічна</w:t>
      </w:r>
      <w:r>
        <w:rPr>
          <w:i/>
          <w:color w:val="231F20"/>
          <w:spacing w:val="-12"/>
          <w:sz w:val="19"/>
        </w:rPr>
        <w:t xml:space="preserve"> </w:t>
      </w:r>
      <w:r>
        <w:rPr>
          <w:i/>
          <w:color w:val="231F20"/>
          <w:sz w:val="19"/>
        </w:rPr>
        <w:t>соціо- логія</w:t>
      </w:r>
      <w:r>
        <w:rPr>
          <w:color w:val="231F20"/>
          <w:sz w:val="19"/>
        </w:rPr>
        <w:t xml:space="preserve">. 2007. </w:t>
      </w:r>
      <w:r>
        <w:rPr>
          <w:color w:val="231F20"/>
          <w:spacing w:val="-10"/>
          <w:sz w:val="19"/>
        </w:rPr>
        <w:t xml:space="preserve">Т. </w:t>
      </w:r>
      <w:r>
        <w:rPr>
          <w:color w:val="231F20"/>
          <w:sz w:val="19"/>
        </w:rPr>
        <w:t>2. №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2</w:t>
      </w:r>
      <w:r>
        <w:rPr>
          <w:color w:val="231F20"/>
          <w:sz w:val="19"/>
          <w:lang w:val="ru-RU"/>
        </w:rPr>
        <w:t>.</w:t>
      </w:r>
      <w:bookmarkStart w:id="1" w:name="_GoBack"/>
      <w:bookmarkEnd w:id="1"/>
    </w:p>
    <w:p w:rsidR="005F05E9" w:rsidRPr="00982711" w:rsidRDefault="005F05E9" w:rsidP="00982711">
      <w:pPr>
        <w:ind w:right="567"/>
      </w:pPr>
    </w:p>
    <w:sectPr w:rsidR="005F05E9" w:rsidRPr="00982711" w:rsidSect="00230E5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B9" w:rsidRDefault="008E20B9" w:rsidP="00230E5B">
      <w:r>
        <w:separator/>
      </w:r>
    </w:p>
  </w:endnote>
  <w:endnote w:type="continuationSeparator" w:id="0">
    <w:p w:rsidR="008E20B9" w:rsidRDefault="008E20B9" w:rsidP="0023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B9" w:rsidRDefault="008E20B9" w:rsidP="00230E5B">
      <w:r>
        <w:separator/>
      </w:r>
    </w:p>
  </w:footnote>
  <w:footnote w:type="continuationSeparator" w:id="0">
    <w:p w:rsidR="008E20B9" w:rsidRDefault="008E20B9" w:rsidP="0023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07B"/>
    <w:multiLevelType w:val="hybridMultilevel"/>
    <w:tmpl w:val="2A12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820"/>
    <w:multiLevelType w:val="hybridMultilevel"/>
    <w:tmpl w:val="C5B06656"/>
    <w:lvl w:ilvl="0" w:tplc="8CDC3560">
      <w:start w:val="1"/>
      <w:numFmt w:val="decimal"/>
      <w:lvlText w:val="%1."/>
      <w:lvlJc w:val="left"/>
      <w:pPr>
        <w:ind w:left="112" w:hanging="380"/>
        <w:jc w:val="left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19"/>
        <w:szCs w:val="19"/>
        <w:lang w:val="uk-UA" w:eastAsia="en-US" w:bidi="ar-SA"/>
      </w:rPr>
    </w:lvl>
    <w:lvl w:ilvl="1" w:tplc="2148209C">
      <w:numFmt w:val="bullet"/>
      <w:lvlText w:val="•"/>
      <w:lvlJc w:val="left"/>
      <w:pPr>
        <w:ind w:left="773" w:hanging="380"/>
      </w:pPr>
      <w:rPr>
        <w:rFonts w:hint="default"/>
        <w:lang w:val="uk-UA" w:eastAsia="en-US" w:bidi="ar-SA"/>
      </w:rPr>
    </w:lvl>
    <w:lvl w:ilvl="2" w:tplc="4C82867C">
      <w:numFmt w:val="bullet"/>
      <w:lvlText w:val="•"/>
      <w:lvlJc w:val="left"/>
      <w:pPr>
        <w:ind w:left="1426" w:hanging="380"/>
      </w:pPr>
      <w:rPr>
        <w:rFonts w:hint="default"/>
        <w:lang w:val="uk-UA" w:eastAsia="en-US" w:bidi="ar-SA"/>
      </w:rPr>
    </w:lvl>
    <w:lvl w:ilvl="3" w:tplc="C4904DC8">
      <w:numFmt w:val="bullet"/>
      <w:lvlText w:val="•"/>
      <w:lvlJc w:val="left"/>
      <w:pPr>
        <w:ind w:left="2079" w:hanging="380"/>
      </w:pPr>
      <w:rPr>
        <w:rFonts w:hint="default"/>
        <w:lang w:val="uk-UA" w:eastAsia="en-US" w:bidi="ar-SA"/>
      </w:rPr>
    </w:lvl>
    <w:lvl w:ilvl="4" w:tplc="6E4E20AC">
      <w:numFmt w:val="bullet"/>
      <w:lvlText w:val="•"/>
      <w:lvlJc w:val="left"/>
      <w:pPr>
        <w:ind w:left="2732" w:hanging="380"/>
      </w:pPr>
      <w:rPr>
        <w:rFonts w:hint="default"/>
        <w:lang w:val="uk-UA" w:eastAsia="en-US" w:bidi="ar-SA"/>
      </w:rPr>
    </w:lvl>
    <w:lvl w:ilvl="5" w:tplc="AD16C660">
      <w:numFmt w:val="bullet"/>
      <w:lvlText w:val="•"/>
      <w:lvlJc w:val="left"/>
      <w:pPr>
        <w:ind w:left="3385" w:hanging="380"/>
      </w:pPr>
      <w:rPr>
        <w:rFonts w:hint="default"/>
        <w:lang w:val="uk-UA" w:eastAsia="en-US" w:bidi="ar-SA"/>
      </w:rPr>
    </w:lvl>
    <w:lvl w:ilvl="6" w:tplc="FBC2E086">
      <w:numFmt w:val="bullet"/>
      <w:lvlText w:val="•"/>
      <w:lvlJc w:val="left"/>
      <w:pPr>
        <w:ind w:left="4038" w:hanging="380"/>
      </w:pPr>
      <w:rPr>
        <w:rFonts w:hint="default"/>
        <w:lang w:val="uk-UA" w:eastAsia="en-US" w:bidi="ar-SA"/>
      </w:rPr>
    </w:lvl>
    <w:lvl w:ilvl="7" w:tplc="19F2A75C">
      <w:numFmt w:val="bullet"/>
      <w:lvlText w:val="•"/>
      <w:lvlJc w:val="left"/>
      <w:pPr>
        <w:ind w:left="4691" w:hanging="380"/>
      </w:pPr>
      <w:rPr>
        <w:rFonts w:hint="default"/>
        <w:lang w:val="uk-UA" w:eastAsia="en-US" w:bidi="ar-SA"/>
      </w:rPr>
    </w:lvl>
    <w:lvl w:ilvl="8" w:tplc="EDE2984E">
      <w:numFmt w:val="bullet"/>
      <w:lvlText w:val="•"/>
      <w:lvlJc w:val="left"/>
      <w:pPr>
        <w:ind w:left="5344" w:hanging="38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AF"/>
    <w:rsid w:val="00005466"/>
    <w:rsid w:val="001121D4"/>
    <w:rsid w:val="001505D2"/>
    <w:rsid w:val="001C2D38"/>
    <w:rsid w:val="001D0864"/>
    <w:rsid w:val="001D1E86"/>
    <w:rsid w:val="00230E5B"/>
    <w:rsid w:val="00256D43"/>
    <w:rsid w:val="00310711"/>
    <w:rsid w:val="0032655A"/>
    <w:rsid w:val="003C5652"/>
    <w:rsid w:val="004C6C5A"/>
    <w:rsid w:val="0054040B"/>
    <w:rsid w:val="005933F6"/>
    <w:rsid w:val="005F05E9"/>
    <w:rsid w:val="00613680"/>
    <w:rsid w:val="006B7006"/>
    <w:rsid w:val="006D4CDC"/>
    <w:rsid w:val="00813A6D"/>
    <w:rsid w:val="008E20B9"/>
    <w:rsid w:val="00982711"/>
    <w:rsid w:val="00A22ABD"/>
    <w:rsid w:val="00A32B94"/>
    <w:rsid w:val="00AC53AC"/>
    <w:rsid w:val="00AE636F"/>
    <w:rsid w:val="00BD6A09"/>
    <w:rsid w:val="00C03A58"/>
    <w:rsid w:val="00CA646A"/>
    <w:rsid w:val="00D83AE5"/>
    <w:rsid w:val="00D84325"/>
    <w:rsid w:val="00E90917"/>
    <w:rsid w:val="00EC3E6A"/>
    <w:rsid w:val="00F261EC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6518"/>
  <w15:chartTrackingRefBased/>
  <w15:docId w15:val="{2BA41830-29C3-4B20-84C4-0C388101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2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1"/>
    <w:qFormat/>
    <w:rsid w:val="00982711"/>
    <w:pPr>
      <w:ind w:left="156" w:right="174"/>
      <w:jc w:val="center"/>
      <w:outlineLvl w:val="1"/>
    </w:pPr>
    <w:rPr>
      <w:b/>
      <w:bCs/>
      <w:sz w:val="23"/>
      <w:szCs w:val="23"/>
    </w:rPr>
  </w:style>
  <w:style w:type="paragraph" w:styleId="3">
    <w:name w:val="heading 3"/>
    <w:basedOn w:val="a"/>
    <w:link w:val="30"/>
    <w:uiPriority w:val="1"/>
    <w:qFormat/>
    <w:rsid w:val="00982711"/>
    <w:pPr>
      <w:ind w:left="1894"/>
      <w:jc w:val="both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F443AF"/>
  </w:style>
  <w:style w:type="paragraph" w:styleId="a3">
    <w:name w:val="No Spacing"/>
    <w:uiPriority w:val="1"/>
    <w:qFormat/>
    <w:rsid w:val="006D4C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3A58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D843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E5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E5B"/>
  </w:style>
  <w:style w:type="paragraph" w:styleId="a8">
    <w:name w:val="footer"/>
    <w:basedOn w:val="a"/>
    <w:link w:val="a9"/>
    <w:uiPriority w:val="99"/>
    <w:unhideWhenUsed/>
    <w:rsid w:val="00230E5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E5B"/>
  </w:style>
  <w:style w:type="paragraph" w:styleId="aa">
    <w:name w:val="Balloon Text"/>
    <w:basedOn w:val="a"/>
    <w:link w:val="ab"/>
    <w:uiPriority w:val="99"/>
    <w:semiHidden/>
    <w:unhideWhenUsed/>
    <w:rsid w:val="00230E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0E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98271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82711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c">
    <w:name w:val="Body Text"/>
    <w:basedOn w:val="a"/>
    <w:link w:val="ad"/>
    <w:uiPriority w:val="1"/>
    <w:qFormat/>
    <w:rsid w:val="00982711"/>
    <w:pPr>
      <w:ind w:left="112"/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982711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epsocres.sp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Игина</dc:creator>
  <cp:keywords/>
  <dc:description/>
  <cp:lastModifiedBy>Анютик</cp:lastModifiedBy>
  <cp:revision>2</cp:revision>
  <cp:lastPrinted>2020-03-24T20:38:00Z</cp:lastPrinted>
  <dcterms:created xsi:type="dcterms:W3CDTF">2020-06-06T12:25:00Z</dcterms:created>
  <dcterms:modified xsi:type="dcterms:W3CDTF">2020-06-06T12:25:00Z</dcterms:modified>
</cp:coreProperties>
</file>