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61" w:rsidRPr="00025261" w:rsidRDefault="00025261" w:rsidP="00025261">
      <w:pPr>
        <w:jc w:val="center"/>
        <w:rPr>
          <w:sz w:val="28"/>
        </w:rPr>
      </w:pPr>
      <w:r w:rsidRPr="00025261">
        <w:rPr>
          <w:sz w:val="28"/>
        </w:rPr>
        <w:t xml:space="preserve">МІНІСТЕРСТВО ОСВІТИ І НАУКИ УКРАЇНИ </w:t>
      </w:r>
    </w:p>
    <w:p w:rsidR="00025261" w:rsidRPr="00025261" w:rsidRDefault="00025261" w:rsidP="00025261">
      <w:pPr>
        <w:jc w:val="center"/>
        <w:rPr>
          <w:sz w:val="28"/>
        </w:rPr>
      </w:pPr>
      <w:r w:rsidRPr="00025261">
        <w:rPr>
          <w:sz w:val="28"/>
        </w:rPr>
        <w:t xml:space="preserve">ХАРКІВСЬКИЙ НАЦІОНАЛЬНИЙ УНІВЕРСИТЕТ МІСЬКОГО </w:t>
      </w:r>
    </w:p>
    <w:p w:rsidR="00025261" w:rsidRPr="00025261" w:rsidRDefault="00025261" w:rsidP="00025261">
      <w:pPr>
        <w:jc w:val="center"/>
        <w:rPr>
          <w:sz w:val="28"/>
        </w:rPr>
      </w:pPr>
      <w:r w:rsidRPr="00025261">
        <w:rPr>
          <w:sz w:val="28"/>
        </w:rPr>
        <w:t xml:space="preserve">ГОСПОДАРСТВА імені О. М. БЕКЕТОВА </w:t>
      </w:r>
    </w:p>
    <w:p w:rsidR="00025261" w:rsidRPr="00025261" w:rsidRDefault="00025261" w:rsidP="00025261">
      <w:pPr>
        <w:jc w:val="center"/>
        <w:rPr>
          <w:sz w:val="28"/>
        </w:rPr>
      </w:pPr>
    </w:p>
    <w:p w:rsidR="00025261" w:rsidRPr="00025261" w:rsidRDefault="00025261" w:rsidP="00025261">
      <w:pPr>
        <w:jc w:val="center"/>
        <w:rPr>
          <w:sz w:val="28"/>
        </w:rPr>
      </w:pPr>
      <w:r w:rsidRPr="00025261">
        <w:rPr>
          <w:sz w:val="28"/>
        </w:rPr>
        <w:t xml:space="preserve"> </w:t>
      </w:r>
    </w:p>
    <w:p w:rsidR="00025261" w:rsidRPr="00025261" w:rsidRDefault="00025261" w:rsidP="00025261">
      <w:pPr>
        <w:jc w:val="center"/>
        <w:rPr>
          <w:sz w:val="28"/>
        </w:rPr>
      </w:pPr>
    </w:p>
    <w:p w:rsidR="00025261" w:rsidRPr="00025261" w:rsidRDefault="00025261" w:rsidP="00025261">
      <w:pPr>
        <w:jc w:val="center"/>
        <w:rPr>
          <w:sz w:val="28"/>
        </w:rPr>
      </w:pPr>
      <w:r w:rsidRPr="00025261">
        <w:rPr>
          <w:sz w:val="28"/>
        </w:rPr>
        <w:t xml:space="preserve">Міжнародна науково-практична конференція </w:t>
      </w:r>
    </w:p>
    <w:p w:rsidR="00025261" w:rsidRPr="00025261" w:rsidRDefault="00025261" w:rsidP="00025261">
      <w:pPr>
        <w:jc w:val="center"/>
        <w:rPr>
          <w:sz w:val="28"/>
        </w:rPr>
      </w:pPr>
    </w:p>
    <w:p w:rsidR="00025261" w:rsidRPr="00025261" w:rsidRDefault="00025261" w:rsidP="00025261">
      <w:pPr>
        <w:jc w:val="center"/>
        <w:rPr>
          <w:sz w:val="28"/>
        </w:rPr>
      </w:pPr>
    </w:p>
    <w:p w:rsidR="00025261" w:rsidRPr="00025261" w:rsidRDefault="00025261" w:rsidP="00025261">
      <w:pPr>
        <w:jc w:val="center"/>
        <w:rPr>
          <w:sz w:val="28"/>
        </w:rPr>
      </w:pPr>
    </w:p>
    <w:p w:rsidR="00025261" w:rsidRPr="00025261" w:rsidRDefault="00025261" w:rsidP="00025261">
      <w:pPr>
        <w:jc w:val="center"/>
        <w:rPr>
          <w:sz w:val="28"/>
        </w:rPr>
      </w:pPr>
      <w:r w:rsidRPr="00025261">
        <w:rPr>
          <w:sz w:val="28"/>
        </w:rPr>
        <w:t xml:space="preserve"> </w:t>
      </w:r>
    </w:p>
    <w:p w:rsidR="00025261" w:rsidRPr="00025261" w:rsidRDefault="00025261" w:rsidP="00025261">
      <w:pPr>
        <w:jc w:val="center"/>
        <w:rPr>
          <w:sz w:val="28"/>
        </w:rPr>
      </w:pPr>
    </w:p>
    <w:p w:rsidR="00025261" w:rsidRPr="00025261" w:rsidRDefault="00025261" w:rsidP="00025261">
      <w:pPr>
        <w:jc w:val="center"/>
        <w:rPr>
          <w:sz w:val="28"/>
        </w:rPr>
      </w:pPr>
      <w:r w:rsidRPr="00025261">
        <w:rPr>
          <w:sz w:val="28"/>
        </w:rPr>
        <w:t xml:space="preserve"> </w:t>
      </w:r>
    </w:p>
    <w:p w:rsidR="00025261" w:rsidRPr="00025261" w:rsidRDefault="00025261" w:rsidP="00025261">
      <w:pPr>
        <w:jc w:val="center"/>
        <w:rPr>
          <w:sz w:val="28"/>
        </w:rPr>
      </w:pPr>
    </w:p>
    <w:p w:rsidR="00025261" w:rsidRPr="00025261" w:rsidRDefault="00025261" w:rsidP="00025261">
      <w:pPr>
        <w:jc w:val="center"/>
        <w:rPr>
          <w:b/>
          <w:sz w:val="28"/>
        </w:rPr>
      </w:pPr>
      <w:r w:rsidRPr="00025261">
        <w:rPr>
          <w:b/>
          <w:sz w:val="28"/>
        </w:rPr>
        <w:t xml:space="preserve">ІННОВАЦІЙНІ ІНІЦІАТИВИ </w:t>
      </w:r>
    </w:p>
    <w:p w:rsidR="00025261" w:rsidRPr="00025261" w:rsidRDefault="00025261" w:rsidP="00025261">
      <w:pPr>
        <w:jc w:val="center"/>
        <w:rPr>
          <w:b/>
          <w:sz w:val="28"/>
        </w:rPr>
      </w:pPr>
      <w:r w:rsidRPr="00025261">
        <w:rPr>
          <w:b/>
          <w:sz w:val="28"/>
        </w:rPr>
        <w:t xml:space="preserve">ОРГАНІЗАЦІЇ НАВЧАННЯ ІНОЗЕМНИХ </w:t>
      </w:r>
    </w:p>
    <w:p w:rsidR="00025261" w:rsidRPr="00025261" w:rsidRDefault="00025261" w:rsidP="00025261">
      <w:pPr>
        <w:jc w:val="center"/>
        <w:rPr>
          <w:b/>
          <w:sz w:val="28"/>
        </w:rPr>
      </w:pPr>
      <w:r w:rsidRPr="00025261">
        <w:rPr>
          <w:b/>
          <w:sz w:val="28"/>
        </w:rPr>
        <w:t xml:space="preserve">ЗДОБУВАЧІВ ВИЩОЇ ОСВІТИ </w:t>
      </w:r>
    </w:p>
    <w:p w:rsidR="00025261" w:rsidRPr="00025261" w:rsidRDefault="00025261" w:rsidP="00025261">
      <w:pPr>
        <w:jc w:val="center"/>
        <w:rPr>
          <w:sz w:val="28"/>
        </w:rPr>
      </w:pPr>
    </w:p>
    <w:p w:rsidR="00025261" w:rsidRPr="00025261" w:rsidRDefault="00025261" w:rsidP="00025261">
      <w:pPr>
        <w:jc w:val="center"/>
        <w:rPr>
          <w:sz w:val="28"/>
        </w:rPr>
      </w:pPr>
      <w:r w:rsidRPr="00025261">
        <w:rPr>
          <w:sz w:val="28"/>
        </w:rPr>
        <w:t xml:space="preserve"> </w:t>
      </w:r>
    </w:p>
    <w:p w:rsidR="00025261" w:rsidRPr="00025261" w:rsidRDefault="00025261" w:rsidP="00025261">
      <w:pPr>
        <w:jc w:val="center"/>
        <w:rPr>
          <w:sz w:val="28"/>
        </w:rPr>
      </w:pPr>
      <w:r w:rsidRPr="00025261">
        <w:rPr>
          <w:sz w:val="28"/>
        </w:rPr>
        <w:t xml:space="preserve"> </w:t>
      </w:r>
    </w:p>
    <w:p w:rsidR="00025261" w:rsidRPr="00025261" w:rsidRDefault="00025261" w:rsidP="00025261">
      <w:pPr>
        <w:jc w:val="center"/>
        <w:rPr>
          <w:sz w:val="28"/>
        </w:rPr>
      </w:pPr>
    </w:p>
    <w:p w:rsidR="00025261" w:rsidRPr="00025261" w:rsidRDefault="00025261" w:rsidP="00025261">
      <w:pPr>
        <w:jc w:val="center"/>
        <w:rPr>
          <w:sz w:val="28"/>
        </w:rPr>
      </w:pPr>
      <w:r w:rsidRPr="00025261">
        <w:rPr>
          <w:sz w:val="28"/>
        </w:rPr>
        <w:t xml:space="preserve"> </w:t>
      </w:r>
    </w:p>
    <w:p w:rsidR="00025261" w:rsidRPr="00025261" w:rsidRDefault="00025261" w:rsidP="00025261">
      <w:pPr>
        <w:jc w:val="center"/>
        <w:rPr>
          <w:sz w:val="28"/>
        </w:rPr>
      </w:pPr>
    </w:p>
    <w:p w:rsidR="00025261" w:rsidRPr="00025261" w:rsidRDefault="00025261" w:rsidP="00025261">
      <w:pPr>
        <w:jc w:val="center"/>
        <w:rPr>
          <w:sz w:val="28"/>
        </w:rPr>
      </w:pPr>
      <w:r w:rsidRPr="00025261">
        <w:rPr>
          <w:sz w:val="28"/>
        </w:rPr>
        <w:t xml:space="preserve">Тези доповідей </w:t>
      </w:r>
    </w:p>
    <w:p w:rsidR="00025261" w:rsidRPr="00025261" w:rsidRDefault="00025261" w:rsidP="00025261">
      <w:pPr>
        <w:jc w:val="center"/>
        <w:rPr>
          <w:sz w:val="28"/>
        </w:rPr>
      </w:pPr>
    </w:p>
    <w:p w:rsidR="00025261" w:rsidRPr="00025261" w:rsidRDefault="00025261" w:rsidP="00025261">
      <w:pPr>
        <w:jc w:val="center"/>
        <w:rPr>
          <w:sz w:val="28"/>
        </w:rPr>
      </w:pPr>
      <w:r w:rsidRPr="00025261">
        <w:rPr>
          <w:sz w:val="28"/>
        </w:rPr>
        <w:t xml:space="preserve"> </w:t>
      </w:r>
    </w:p>
    <w:p w:rsidR="00025261" w:rsidRPr="00025261" w:rsidRDefault="00025261" w:rsidP="00025261">
      <w:pPr>
        <w:jc w:val="center"/>
        <w:rPr>
          <w:sz w:val="28"/>
        </w:rPr>
      </w:pPr>
      <w:r w:rsidRPr="00025261">
        <w:rPr>
          <w:sz w:val="28"/>
        </w:rPr>
        <w:t xml:space="preserve"> </w:t>
      </w:r>
    </w:p>
    <w:p w:rsidR="00025261" w:rsidRPr="00025261" w:rsidRDefault="00025261" w:rsidP="00025261">
      <w:pPr>
        <w:jc w:val="center"/>
        <w:rPr>
          <w:sz w:val="28"/>
        </w:rPr>
      </w:pPr>
    </w:p>
    <w:p w:rsidR="00025261" w:rsidRPr="00025261" w:rsidRDefault="00025261" w:rsidP="00025261">
      <w:pPr>
        <w:jc w:val="center"/>
        <w:rPr>
          <w:sz w:val="28"/>
        </w:rPr>
      </w:pPr>
      <w:r w:rsidRPr="00025261">
        <w:rPr>
          <w:sz w:val="28"/>
        </w:rPr>
        <w:t xml:space="preserve">Харків </w:t>
      </w:r>
    </w:p>
    <w:p w:rsidR="00025261" w:rsidRDefault="00025261" w:rsidP="00025261">
      <w:pPr>
        <w:jc w:val="center"/>
        <w:rPr>
          <w:sz w:val="28"/>
        </w:rPr>
      </w:pPr>
      <w:r w:rsidRPr="00025261">
        <w:rPr>
          <w:sz w:val="28"/>
        </w:rPr>
        <w:t>2020</w:t>
      </w:r>
    </w:p>
    <w:p w:rsidR="00025261" w:rsidRDefault="00025261">
      <w:r>
        <w:br w:type="page"/>
      </w:r>
    </w:p>
    <w:p w:rsidR="00025261" w:rsidRPr="00025261" w:rsidRDefault="00025261" w:rsidP="00025261">
      <w:pPr>
        <w:rPr>
          <w:sz w:val="28"/>
        </w:rPr>
      </w:pPr>
      <w:r w:rsidRPr="00025261">
        <w:rPr>
          <w:sz w:val="28"/>
        </w:rPr>
        <w:lastRenderedPageBreak/>
        <w:t xml:space="preserve">ББК 74.58я7 </w:t>
      </w:r>
    </w:p>
    <w:p w:rsidR="00025261" w:rsidRPr="00025261" w:rsidRDefault="00025261" w:rsidP="00025261">
      <w:pPr>
        <w:rPr>
          <w:sz w:val="28"/>
        </w:rPr>
      </w:pPr>
      <w:r w:rsidRPr="00025261">
        <w:rPr>
          <w:sz w:val="28"/>
        </w:rPr>
        <w:t xml:space="preserve">УДК 378.80.65.01 </w:t>
      </w:r>
    </w:p>
    <w:p w:rsidR="00025261" w:rsidRPr="00025261" w:rsidRDefault="00025261" w:rsidP="00025261">
      <w:pPr>
        <w:rPr>
          <w:sz w:val="28"/>
        </w:rPr>
      </w:pPr>
      <w:r w:rsidRPr="00025261">
        <w:rPr>
          <w:sz w:val="28"/>
        </w:rPr>
        <w:t>І 66</w:t>
      </w:r>
    </w:p>
    <w:p w:rsidR="00025261" w:rsidRPr="00025261" w:rsidRDefault="00025261" w:rsidP="00025261">
      <w:pPr>
        <w:rPr>
          <w:sz w:val="28"/>
        </w:rPr>
      </w:pPr>
    </w:p>
    <w:p w:rsidR="00025261" w:rsidRPr="00025261" w:rsidRDefault="00025261" w:rsidP="00025261">
      <w:pPr>
        <w:rPr>
          <w:sz w:val="28"/>
        </w:rPr>
      </w:pPr>
    </w:p>
    <w:p w:rsidR="00025261" w:rsidRPr="00025261" w:rsidRDefault="00025261" w:rsidP="00025261">
      <w:pPr>
        <w:rPr>
          <w:sz w:val="28"/>
        </w:rPr>
      </w:pPr>
    </w:p>
    <w:p w:rsidR="00025261" w:rsidRPr="00025261" w:rsidRDefault="00025261" w:rsidP="00025261">
      <w:pPr>
        <w:rPr>
          <w:sz w:val="28"/>
        </w:rPr>
      </w:pPr>
    </w:p>
    <w:p w:rsidR="00025261" w:rsidRPr="00025261" w:rsidRDefault="00025261" w:rsidP="00025261">
      <w:pPr>
        <w:rPr>
          <w:sz w:val="28"/>
        </w:rPr>
      </w:pPr>
    </w:p>
    <w:p w:rsidR="00025261" w:rsidRPr="00025261" w:rsidRDefault="00025261" w:rsidP="00025261">
      <w:pPr>
        <w:rPr>
          <w:sz w:val="28"/>
        </w:rPr>
      </w:pPr>
    </w:p>
    <w:p w:rsidR="00025261" w:rsidRPr="00025261" w:rsidRDefault="00025261" w:rsidP="00025261">
      <w:pPr>
        <w:rPr>
          <w:sz w:val="28"/>
        </w:rPr>
      </w:pPr>
      <w:r w:rsidRPr="00025261">
        <w:rPr>
          <w:sz w:val="28"/>
        </w:rPr>
        <w:t xml:space="preserve">Рекомендовано Вченою радою Харківського національного  університету міського господарства імені О. М. </w:t>
      </w:r>
      <w:proofErr w:type="spellStart"/>
      <w:r w:rsidRPr="00025261">
        <w:rPr>
          <w:sz w:val="28"/>
        </w:rPr>
        <w:t>Бекетова</w:t>
      </w:r>
      <w:proofErr w:type="spellEnd"/>
      <w:r w:rsidRPr="00025261">
        <w:rPr>
          <w:sz w:val="28"/>
        </w:rPr>
        <w:t xml:space="preserve"> (протокол № 9  від 03.04.2020 р.). </w:t>
      </w:r>
    </w:p>
    <w:p w:rsidR="00025261" w:rsidRPr="00025261" w:rsidRDefault="00025261" w:rsidP="00025261">
      <w:pPr>
        <w:rPr>
          <w:sz w:val="28"/>
        </w:rPr>
      </w:pPr>
    </w:p>
    <w:p w:rsidR="00025261" w:rsidRPr="00025261" w:rsidRDefault="00025261" w:rsidP="00025261">
      <w:pPr>
        <w:rPr>
          <w:sz w:val="28"/>
        </w:rPr>
      </w:pPr>
      <w:r w:rsidRPr="00025261">
        <w:rPr>
          <w:sz w:val="28"/>
        </w:rPr>
        <w:t xml:space="preserve"> </w:t>
      </w:r>
    </w:p>
    <w:p w:rsidR="00025261" w:rsidRPr="00025261" w:rsidRDefault="00025261" w:rsidP="00025261">
      <w:pPr>
        <w:rPr>
          <w:sz w:val="28"/>
        </w:rPr>
      </w:pPr>
    </w:p>
    <w:p w:rsidR="00025261" w:rsidRPr="00025261" w:rsidRDefault="00025261" w:rsidP="00025261">
      <w:pPr>
        <w:rPr>
          <w:sz w:val="28"/>
        </w:rPr>
      </w:pPr>
      <w:r w:rsidRPr="00025261">
        <w:rPr>
          <w:sz w:val="28"/>
        </w:rPr>
        <w:t xml:space="preserve"> </w:t>
      </w:r>
    </w:p>
    <w:p w:rsidR="00025261" w:rsidRPr="00025261" w:rsidRDefault="00025261" w:rsidP="00025261">
      <w:pPr>
        <w:rPr>
          <w:sz w:val="28"/>
        </w:rPr>
      </w:pPr>
    </w:p>
    <w:p w:rsidR="00025261" w:rsidRPr="00025261" w:rsidRDefault="00025261" w:rsidP="00025261">
      <w:pPr>
        <w:rPr>
          <w:sz w:val="28"/>
        </w:rPr>
      </w:pPr>
      <w:r w:rsidRPr="00025261">
        <w:rPr>
          <w:sz w:val="28"/>
        </w:rPr>
        <w:t xml:space="preserve">І 66 Інноваційні ініціативи організації навчання іноземних здобувачів </w:t>
      </w:r>
    </w:p>
    <w:p w:rsidR="00025261" w:rsidRPr="00025261" w:rsidRDefault="00025261" w:rsidP="00025261">
      <w:pPr>
        <w:rPr>
          <w:sz w:val="28"/>
        </w:rPr>
      </w:pPr>
      <w:r w:rsidRPr="00025261">
        <w:rPr>
          <w:sz w:val="28"/>
        </w:rPr>
        <w:t xml:space="preserve">вищої освіти: матеріали Міжнародної науково-практичної конференції. </w:t>
      </w:r>
    </w:p>
    <w:p w:rsidR="00025261" w:rsidRPr="00025261" w:rsidRDefault="00025261" w:rsidP="00025261">
      <w:pPr>
        <w:rPr>
          <w:sz w:val="28"/>
        </w:rPr>
      </w:pPr>
      <w:r w:rsidRPr="00025261">
        <w:rPr>
          <w:sz w:val="28"/>
        </w:rPr>
        <w:t xml:space="preserve">Харків: Видавництво ХНУМГ імені О. М. </w:t>
      </w:r>
      <w:proofErr w:type="spellStart"/>
      <w:r w:rsidRPr="00025261">
        <w:rPr>
          <w:sz w:val="28"/>
        </w:rPr>
        <w:t>Бекетова</w:t>
      </w:r>
      <w:proofErr w:type="spellEnd"/>
      <w:r w:rsidRPr="00025261">
        <w:rPr>
          <w:sz w:val="28"/>
        </w:rPr>
        <w:t>, 2020. 160 с.</w:t>
      </w:r>
    </w:p>
    <w:p w:rsidR="00025261" w:rsidRDefault="00025261" w:rsidP="00025261"/>
    <w:p w:rsidR="00025261" w:rsidRDefault="00025261" w:rsidP="00025261"/>
    <w:p w:rsidR="00025261" w:rsidRDefault="00025261" w:rsidP="00025261"/>
    <w:p w:rsidR="00025261" w:rsidRDefault="00025261" w:rsidP="00025261"/>
    <w:p w:rsidR="00025261" w:rsidRDefault="00025261">
      <w:r>
        <w:br w:type="page"/>
      </w:r>
    </w:p>
    <w:p w:rsidR="00025261" w:rsidRDefault="00025261" w:rsidP="00025261"/>
    <w:p w:rsidR="00025261" w:rsidRPr="00025261" w:rsidRDefault="00025261" w:rsidP="00025261">
      <w:pPr>
        <w:jc w:val="center"/>
        <w:rPr>
          <w:sz w:val="28"/>
        </w:rPr>
      </w:pPr>
      <w:r w:rsidRPr="00025261">
        <w:rPr>
          <w:sz w:val="28"/>
        </w:rPr>
        <w:t>ЗМІСТ</w:t>
      </w:r>
    </w:p>
    <w:p w:rsidR="00025261" w:rsidRPr="00025261" w:rsidRDefault="00025261" w:rsidP="00025261">
      <w:pPr>
        <w:ind w:firstLine="0"/>
        <w:rPr>
          <w:b/>
          <w:sz w:val="28"/>
        </w:rPr>
      </w:pPr>
      <w:r w:rsidRPr="00025261">
        <w:rPr>
          <w:b/>
          <w:sz w:val="28"/>
        </w:rPr>
        <w:t xml:space="preserve">Фоміна Л. В., </w:t>
      </w:r>
      <w:proofErr w:type="spellStart"/>
      <w:r w:rsidRPr="00025261">
        <w:rPr>
          <w:b/>
          <w:sz w:val="28"/>
        </w:rPr>
        <w:t>Самолисова</w:t>
      </w:r>
      <w:proofErr w:type="spellEnd"/>
      <w:r w:rsidRPr="00025261">
        <w:rPr>
          <w:b/>
          <w:sz w:val="28"/>
        </w:rPr>
        <w:t xml:space="preserve"> О. В. </w:t>
      </w:r>
    </w:p>
    <w:p w:rsidR="00025261" w:rsidRPr="00025261" w:rsidRDefault="00025261" w:rsidP="00025261">
      <w:pPr>
        <w:ind w:firstLine="0"/>
        <w:rPr>
          <w:sz w:val="28"/>
        </w:rPr>
      </w:pPr>
      <w:r w:rsidRPr="00025261">
        <w:rPr>
          <w:sz w:val="28"/>
        </w:rPr>
        <w:t>ЕФЕКТИВНІ ІНСТРУМЕНТИ ОНЛАЙН-ВИКЛАДАННЯ УКРАЇНСЬКОЇ МОВИ ЯК ІНОЗЕМНОЇ У МЕДИЧНОМУ ВИШІ</w:t>
      </w:r>
      <w:r>
        <w:rPr>
          <w:sz w:val="28"/>
        </w:rPr>
        <w:t xml:space="preserve"> ...............................</w:t>
      </w:r>
      <w:r w:rsidRPr="00025261">
        <w:rPr>
          <w:sz w:val="28"/>
        </w:rPr>
        <w:t>….. 149-151</w:t>
      </w:r>
    </w:p>
    <w:p w:rsidR="00025261" w:rsidRPr="00025261" w:rsidRDefault="00025261" w:rsidP="00025261">
      <w:pPr>
        <w:rPr>
          <w:sz w:val="28"/>
        </w:rPr>
      </w:pPr>
    </w:p>
    <w:p w:rsidR="00025261" w:rsidRPr="00025261" w:rsidRDefault="00025261" w:rsidP="00025261">
      <w:pPr>
        <w:rPr>
          <w:sz w:val="28"/>
        </w:rPr>
      </w:pPr>
    </w:p>
    <w:p w:rsidR="00025261" w:rsidRDefault="00025261">
      <w:pPr>
        <w:rPr>
          <w:sz w:val="28"/>
        </w:rPr>
      </w:pPr>
      <w:r>
        <w:rPr>
          <w:sz w:val="28"/>
        </w:rPr>
        <w:br w:type="page"/>
      </w:r>
    </w:p>
    <w:p w:rsidR="00025261" w:rsidRPr="00025261" w:rsidRDefault="00025261" w:rsidP="00025261">
      <w:pPr>
        <w:jc w:val="right"/>
        <w:rPr>
          <w:b/>
          <w:sz w:val="28"/>
        </w:rPr>
      </w:pPr>
      <w:r w:rsidRPr="00025261">
        <w:rPr>
          <w:b/>
          <w:sz w:val="28"/>
        </w:rPr>
        <w:t xml:space="preserve">Л. В. Фоміна, О. В. </w:t>
      </w:r>
      <w:proofErr w:type="spellStart"/>
      <w:r w:rsidRPr="00025261">
        <w:rPr>
          <w:b/>
          <w:sz w:val="28"/>
        </w:rPr>
        <w:t>Самолисова</w:t>
      </w:r>
      <w:proofErr w:type="spellEnd"/>
      <w:r w:rsidRPr="00025261">
        <w:rPr>
          <w:b/>
          <w:sz w:val="28"/>
        </w:rPr>
        <w:t xml:space="preserve"> </w:t>
      </w:r>
    </w:p>
    <w:p w:rsidR="00025261" w:rsidRPr="00D17A20" w:rsidRDefault="00025261" w:rsidP="00D17A20">
      <w:pPr>
        <w:jc w:val="right"/>
        <w:rPr>
          <w:i/>
          <w:sz w:val="28"/>
        </w:rPr>
      </w:pPr>
      <w:r w:rsidRPr="00D17A20">
        <w:rPr>
          <w:i/>
          <w:sz w:val="28"/>
        </w:rPr>
        <w:t xml:space="preserve">Харківський національний медичний університет </w:t>
      </w:r>
    </w:p>
    <w:p w:rsidR="00D17A20" w:rsidRDefault="00D17A20" w:rsidP="00025261">
      <w:pPr>
        <w:rPr>
          <w:sz w:val="28"/>
        </w:rPr>
      </w:pPr>
    </w:p>
    <w:p w:rsidR="00025261" w:rsidRPr="00D17A20" w:rsidRDefault="00025261" w:rsidP="00D17A20">
      <w:pPr>
        <w:jc w:val="center"/>
        <w:rPr>
          <w:b/>
          <w:sz w:val="28"/>
        </w:rPr>
      </w:pPr>
      <w:r w:rsidRPr="00D17A20">
        <w:rPr>
          <w:b/>
          <w:sz w:val="28"/>
        </w:rPr>
        <w:t>ЕФЕКТИВНІ ІНСТРУМЕНТИ ОНЛАЙН-ВИКЛАДАННЯ</w:t>
      </w:r>
    </w:p>
    <w:p w:rsidR="00025261" w:rsidRPr="00D17A20" w:rsidRDefault="00025261" w:rsidP="00D17A20">
      <w:pPr>
        <w:jc w:val="center"/>
        <w:rPr>
          <w:b/>
          <w:sz w:val="28"/>
        </w:rPr>
      </w:pPr>
      <w:r w:rsidRPr="00D17A20">
        <w:rPr>
          <w:b/>
          <w:sz w:val="28"/>
        </w:rPr>
        <w:t>УКРАЇНСЬКОЇ МОВИ ЯК ІНОЗЕМНОЇ У МЕДИЧНОМУ ВИШІ</w:t>
      </w:r>
    </w:p>
    <w:p w:rsidR="00D17A20" w:rsidRPr="00025261" w:rsidRDefault="00D17A20" w:rsidP="00025261">
      <w:pPr>
        <w:rPr>
          <w:sz w:val="28"/>
        </w:rPr>
      </w:pPr>
    </w:p>
    <w:p w:rsidR="00025261" w:rsidRPr="00025261" w:rsidRDefault="00025261" w:rsidP="00025261">
      <w:pPr>
        <w:rPr>
          <w:sz w:val="28"/>
        </w:rPr>
      </w:pPr>
      <w:r w:rsidRPr="00025261">
        <w:rPr>
          <w:sz w:val="28"/>
        </w:rPr>
        <w:t xml:space="preserve">Третє тисячоліття – доба </w:t>
      </w:r>
      <w:proofErr w:type="spellStart"/>
      <w:r w:rsidRPr="00025261">
        <w:rPr>
          <w:sz w:val="28"/>
        </w:rPr>
        <w:t>цифровізації</w:t>
      </w:r>
      <w:proofErr w:type="spellEnd"/>
      <w:r w:rsidRPr="00025261">
        <w:rPr>
          <w:sz w:val="28"/>
        </w:rPr>
        <w:t xml:space="preserve">, яка диктує нагальну потребу в докорінних змінах у галузі освіти, зокрема лінгвістичної підготовки в непрофільних ЗВО. З огляду на це, викладач української мови як іноземної постає перед новими викликами сьогодення: як зацікавити й мотивувати до вивчення української мови іноземного англомовного студента; як використати навчальні </w:t>
      </w:r>
      <w:proofErr w:type="spellStart"/>
      <w:r w:rsidRPr="00025261">
        <w:rPr>
          <w:sz w:val="28"/>
        </w:rPr>
        <w:t>онлайн-інструменти</w:t>
      </w:r>
      <w:proofErr w:type="spellEnd"/>
      <w:r w:rsidRPr="00025261">
        <w:rPr>
          <w:sz w:val="28"/>
        </w:rPr>
        <w:t xml:space="preserve"> найефективніше; як переорієнтувати того, хто навчається, на доцільне використання </w:t>
      </w:r>
      <w:proofErr w:type="spellStart"/>
      <w:r w:rsidRPr="00025261">
        <w:rPr>
          <w:sz w:val="28"/>
        </w:rPr>
        <w:t>інтернет-рес</w:t>
      </w:r>
      <w:r w:rsidR="00D17A20">
        <w:rPr>
          <w:sz w:val="28"/>
        </w:rPr>
        <w:t>урсів</w:t>
      </w:r>
      <w:proofErr w:type="spellEnd"/>
      <w:r w:rsidR="00D17A20">
        <w:rPr>
          <w:sz w:val="28"/>
        </w:rPr>
        <w:t xml:space="preserve"> та різноманітних </w:t>
      </w:r>
      <w:proofErr w:type="spellStart"/>
      <w:r w:rsidR="00D17A20">
        <w:rPr>
          <w:sz w:val="28"/>
        </w:rPr>
        <w:t>гаджетів</w:t>
      </w:r>
      <w:proofErr w:type="spellEnd"/>
      <w:r w:rsidRPr="00025261">
        <w:rPr>
          <w:sz w:val="28"/>
        </w:rPr>
        <w:t>.</w:t>
      </w:r>
      <w:r w:rsidR="00D17A20">
        <w:rPr>
          <w:sz w:val="28"/>
        </w:rPr>
        <w:t xml:space="preserve"> </w:t>
      </w:r>
      <w:r w:rsidRPr="00025261">
        <w:rPr>
          <w:sz w:val="28"/>
        </w:rPr>
        <w:t xml:space="preserve">Крім того, суто соціально-економічні проблеми суспільства виводять на перший план дистанційне навчання, яке неможливо реалізувати без ефективних </w:t>
      </w:r>
      <w:proofErr w:type="spellStart"/>
      <w:r w:rsidRPr="00025261">
        <w:rPr>
          <w:sz w:val="28"/>
        </w:rPr>
        <w:t>онлайн-інструментів</w:t>
      </w:r>
      <w:proofErr w:type="spellEnd"/>
      <w:r w:rsidRPr="00025261">
        <w:rPr>
          <w:sz w:val="28"/>
        </w:rPr>
        <w:t xml:space="preserve"> викладання. </w:t>
      </w:r>
    </w:p>
    <w:p w:rsidR="00025261" w:rsidRPr="00025261" w:rsidRDefault="00025261" w:rsidP="00025261">
      <w:pPr>
        <w:rPr>
          <w:sz w:val="28"/>
        </w:rPr>
      </w:pPr>
      <w:r w:rsidRPr="00025261">
        <w:rPr>
          <w:sz w:val="28"/>
        </w:rPr>
        <w:t>За таких умов E-</w:t>
      </w:r>
      <w:proofErr w:type="spellStart"/>
      <w:r w:rsidRPr="00025261">
        <w:rPr>
          <w:sz w:val="28"/>
        </w:rPr>
        <w:t>learning</w:t>
      </w:r>
      <w:proofErr w:type="spellEnd"/>
      <w:r w:rsidRPr="00025261">
        <w:rPr>
          <w:sz w:val="28"/>
        </w:rPr>
        <w:t xml:space="preserve"> швидко стало найбільш життєздатним рішенням для освітян. На сьогодні викладачі вишів мають широкий спектр інструментів для проведення лекцій і практичних занять </w:t>
      </w:r>
      <w:proofErr w:type="spellStart"/>
      <w:r w:rsidRPr="00025261">
        <w:rPr>
          <w:sz w:val="28"/>
        </w:rPr>
        <w:t>онлайн</w:t>
      </w:r>
      <w:proofErr w:type="spellEnd"/>
      <w:r w:rsidRPr="00025261">
        <w:rPr>
          <w:sz w:val="28"/>
        </w:rPr>
        <w:t xml:space="preserve">. Проте хотілося б поділитися нашим досвідом використання таких сервісів, як </w:t>
      </w:r>
      <w:proofErr w:type="spellStart"/>
      <w:r w:rsidRPr="00025261">
        <w:rPr>
          <w:sz w:val="28"/>
        </w:rPr>
        <w:t>Mentimeter</w:t>
      </w:r>
      <w:proofErr w:type="spellEnd"/>
      <w:r w:rsidRPr="00025261">
        <w:rPr>
          <w:sz w:val="28"/>
        </w:rPr>
        <w:t xml:space="preserve"> та </w:t>
      </w:r>
      <w:proofErr w:type="spellStart"/>
      <w:r w:rsidRPr="00025261">
        <w:rPr>
          <w:sz w:val="28"/>
        </w:rPr>
        <w:t>Classtime</w:t>
      </w:r>
      <w:proofErr w:type="spellEnd"/>
      <w:r w:rsidRPr="00025261">
        <w:rPr>
          <w:sz w:val="28"/>
        </w:rPr>
        <w:t xml:space="preserve">. </w:t>
      </w:r>
    </w:p>
    <w:p w:rsidR="00025261" w:rsidRPr="00025261" w:rsidRDefault="00025261" w:rsidP="00025261">
      <w:pPr>
        <w:rPr>
          <w:sz w:val="28"/>
        </w:rPr>
      </w:pPr>
      <w:proofErr w:type="spellStart"/>
      <w:r w:rsidRPr="00025261">
        <w:rPr>
          <w:sz w:val="28"/>
        </w:rPr>
        <w:t>Mentimeter</w:t>
      </w:r>
      <w:proofErr w:type="spellEnd"/>
      <w:r w:rsidRPr="00025261">
        <w:rPr>
          <w:sz w:val="28"/>
        </w:rPr>
        <w:t xml:space="preserve"> є платформою для створення та проведення опитувань, яка дає можливість педагогу в кілька </w:t>
      </w:r>
      <w:proofErr w:type="spellStart"/>
      <w:r w:rsidRPr="00025261">
        <w:rPr>
          <w:sz w:val="28"/>
        </w:rPr>
        <w:t>кліків</w:t>
      </w:r>
      <w:proofErr w:type="spellEnd"/>
      <w:r w:rsidRPr="00025261">
        <w:rPr>
          <w:sz w:val="28"/>
        </w:rPr>
        <w:t xml:space="preserve"> завантажити на сайт одне чи декілька запитань, після чого дає студентам посилання з кодом доступу чи можливість сканувати QR-код. </w:t>
      </w:r>
    </w:p>
    <w:p w:rsidR="00025261" w:rsidRPr="00025261" w:rsidRDefault="00025261" w:rsidP="00025261">
      <w:pPr>
        <w:rPr>
          <w:sz w:val="28"/>
        </w:rPr>
      </w:pPr>
      <w:r w:rsidRPr="00025261">
        <w:rPr>
          <w:sz w:val="28"/>
        </w:rPr>
        <w:t>Викладачі кафедри української мови, основ психології та педагогіки Харківського національного медичного університету використовують цей сервіс для поточної перевірки рівня засвоєння знань англомовних іноземних студентів за деякими темами курсу «Українська мова як іноземна». Зокрема, у такий спосіб ми перевіряємо рівень засвоєння лексичних одиниць та вміння</w:t>
      </w:r>
      <w:r>
        <w:rPr>
          <w:sz w:val="28"/>
        </w:rPr>
        <w:t xml:space="preserve"> </w:t>
      </w:r>
      <w:r w:rsidRPr="00025261">
        <w:rPr>
          <w:sz w:val="28"/>
        </w:rPr>
        <w:t xml:space="preserve">їх застосовувати у відповідній мовленнєвій ситуації. Зазвичай, пропонуємо тест з кількома варіантами відповідей або ж завдання з варіантами відповідей «правильно-помилково» (такі завдання ми пропонуємо студентам під час </w:t>
      </w:r>
      <w:proofErr w:type="spellStart"/>
      <w:r w:rsidRPr="00025261">
        <w:rPr>
          <w:sz w:val="28"/>
        </w:rPr>
        <w:t>аудіювання</w:t>
      </w:r>
      <w:proofErr w:type="spellEnd"/>
      <w:r w:rsidRPr="00025261">
        <w:rPr>
          <w:sz w:val="28"/>
        </w:rPr>
        <w:t xml:space="preserve">). Приміром, </w:t>
      </w:r>
      <w:proofErr w:type="spellStart"/>
      <w:r w:rsidRPr="00025261">
        <w:rPr>
          <w:sz w:val="28"/>
        </w:rPr>
        <w:t>what</w:t>
      </w:r>
      <w:proofErr w:type="spellEnd"/>
      <w:r w:rsidRPr="00025261">
        <w:rPr>
          <w:sz w:val="28"/>
        </w:rPr>
        <w:t xml:space="preserve"> </w:t>
      </w:r>
      <w:proofErr w:type="spellStart"/>
      <w:r w:rsidRPr="00025261">
        <w:rPr>
          <w:sz w:val="28"/>
        </w:rPr>
        <w:t>is</w:t>
      </w:r>
      <w:proofErr w:type="spellEnd"/>
      <w:r w:rsidRPr="00025261">
        <w:rPr>
          <w:sz w:val="28"/>
        </w:rPr>
        <w:t xml:space="preserve"> </w:t>
      </w:r>
      <w:proofErr w:type="spellStart"/>
      <w:r w:rsidRPr="00025261">
        <w:rPr>
          <w:sz w:val="28"/>
        </w:rPr>
        <w:t>the</w:t>
      </w:r>
      <w:proofErr w:type="spellEnd"/>
      <w:r w:rsidRPr="00025261">
        <w:rPr>
          <w:sz w:val="28"/>
        </w:rPr>
        <w:t xml:space="preserve"> </w:t>
      </w:r>
      <w:proofErr w:type="spellStart"/>
      <w:r w:rsidRPr="00025261">
        <w:rPr>
          <w:sz w:val="28"/>
        </w:rPr>
        <w:t>translation</w:t>
      </w:r>
      <w:proofErr w:type="spellEnd"/>
      <w:r w:rsidRPr="00025261">
        <w:rPr>
          <w:sz w:val="28"/>
        </w:rPr>
        <w:t xml:space="preserve"> </w:t>
      </w:r>
      <w:proofErr w:type="spellStart"/>
      <w:r w:rsidRPr="00025261">
        <w:rPr>
          <w:sz w:val="28"/>
        </w:rPr>
        <w:t>into</w:t>
      </w:r>
      <w:proofErr w:type="spellEnd"/>
      <w:r w:rsidRPr="00025261">
        <w:rPr>
          <w:sz w:val="28"/>
        </w:rPr>
        <w:t xml:space="preserve"> </w:t>
      </w:r>
      <w:proofErr w:type="spellStart"/>
      <w:r w:rsidRPr="00025261">
        <w:rPr>
          <w:sz w:val="28"/>
        </w:rPr>
        <w:t>Ukrainian</w:t>
      </w:r>
      <w:proofErr w:type="spellEnd"/>
      <w:r w:rsidRPr="00025261">
        <w:rPr>
          <w:sz w:val="28"/>
        </w:rPr>
        <w:t xml:space="preserve"> </w:t>
      </w:r>
      <w:proofErr w:type="spellStart"/>
      <w:r w:rsidRPr="00025261">
        <w:rPr>
          <w:sz w:val="28"/>
        </w:rPr>
        <w:t>for</w:t>
      </w:r>
      <w:proofErr w:type="spellEnd"/>
      <w:r w:rsidRPr="00025261">
        <w:rPr>
          <w:sz w:val="28"/>
        </w:rPr>
        <w:t xml:space="preserve"> </w:t>
      </w:r>
      <w:proofErr w:type="spellStart"/>
      <w:r w:rsidRPr="00025261">
        <w:rPr>
          <w:sz w:val="28"/>
        </w:rPr>
        <w:t>the</w:t>
      </w:r>
      <w:proofErr w:type="spellEnd"/>
      <w:r w:rsidRPr="00025261">
        <w:rPr>
          <w:sz w:val="28"/>
        </w:rPr>
        <w:t xml:space="preserve"> </w:t>
      </w:r>
      <w:proofErr w:type="spellStart"/>
      <w:r w:rsidRPr="00025261">
        <w:rPr>
          <w:sz w:val="28"/>
        </w:rPr>
        <w:t>word</w:t>
      </w:r>
      <w:proofErr w:type="spellEnd"/>
      <w:r w:rsidRPr="00025261">
        <w:rPr>
          <w:sz w:val="28"/>
        </w:rPr>
        <w:t xml:space="preserve"> «</w:t>
      </w:r>
      <w:proofErr w:type="spellStart"/>
      <w:r w:rsidRPr="00025261">
        <w:rPr>
          <w:sz w:val="28"/>
        </w:rPr>
        <w:t>teacher</w:t>
      </w:r>
      <w:proofErr w:type="spellEnd"/>
      <w:r w:rsidRPr="00025261">
        <w:rPr>
          <w:sz w:val="28"/>
        </w:rPr>
        <w:t xml:space="preserve">»: а) студент, б) лікар, в) викладач, г) декан. </w:t>
      </w:r>
    </w:p>
    <w:p w:rsidR="00D17A20" w:rsidRDefault="00025261" w:rsidP="00025261">
      <w:pPr>
        <w:rPr>
          <w:sz w:val="28"/>
        </w:rPr>
      </w:pPr>
      <w:r w:rsidRPr="00025261">
        <w:rPr>
          <w:sz w:val="28"/>
        </w:rPr>
        <w:t xml:space="preserve">Безперечною перевагою </w:t>
      </w:r>
      <w:proofErr w:type="spellStart"/>
      <w:r w:rsidRPr="00025261">
        <w:rPr>
          <w:sz w:val="28"/>
        </w:rPr>
        <w:t>Mentimeter</w:t>
      </w:r>
      <w:proofErr w:type="spellEnd"/>
      <w:r w:rsidRPr="00025261">
        <w:rPr>
          <w:sz w:val="28"/>
        </w:rPr>
        <w:t xml:space="preserve"> є те, що викладач визначає, скільки часу група студентів буде виконувати кожне із завдань, а також обирає, у якому вигляді хоче отримати відповіді від аудиторії: просто кількість голосів, процентне співвідношення, діаграма, «хмара слів», графік. Далі студенти відповідають зі своїх </w:t>
      </w:r>
      <w:proofErr w:type="spellStart"/>
      <w:r w:rsidRPr="00025261">
        <w:rPr>
          <w:sz w:val="28"/>
        </w:rPr>
        <w:t>смартфонів</w:t>
      </w:r>
      <w:proofErr w:type="spellEnd"/>
      <w:r w:rsidRPr="00025261">
        <w:rPr>
          <w:sz w:val="28"/>
        </w:rPr>
        <w:t xml:space="preserve"> та планшетів. </w:t>
      </w:r>
    </w:p>
    <w:p w:rsidR="00025261" w:rsidRPr="00025261" w:rsidRDefault="00025261" w:rsidP="00025261">
      <w:pPr>
        <w:rPr>
          <w:sz w:val="28"/>
        </w:rPr>
      </w:pPr>
      <w:r w:rsidRPr="00025261">
        <w:rPr>
          <w:sz w:val="28"/>
        </w:rPr>
        <w:t xml:space="preserve">Важливим уточненням є те, що </w:t>
      </w:r>
      <w:proofErr w:type="spellStart"/>
      <w:r w:rsidRPr="00025261">
        <w:rPr>
          <w:sz w:val="28"/>
        </w:rPr>
        <w:t>Mentimeter</w:t>
      </w:r>
      <w:proofErr w:type="spellEnd"/>
      <w:r w:rsidRPr="00025261">
        <w:rPr>
          <w:sz w:val="28"/>
        </w:rPr>
        <w:t xml:space="preserve"> є не персоніфікованим (викладач не бачить, хто зі студентів як відповів), тому для оцінювання успішності не є прийнятним. Однак цей сервіс може допомогти </w:t>
      </w:r>
      <w:proofErr w:type="spellStart"/>
      <w:r w:rsidRPr="00025261">
        <w:rPr>
          <w:sz w:val="28"/>
        </w:rPr>
        <w:t>відслідкувати</w:t>
      </w:r>
      <w:proofErr w:type="spellEnd"/>
      <w:r w:rsidRPr="00025261">
        <w:rPr>
          <w:sz w:val="28"/>
        </w:rPr>
        <w:t xml:space="preserve"> динаміку засвоєння матеріалу, оскільки результати кожного опитування зберігаються, а студенти відповідають більш розкуто, якщо знають, що неправильна відповідь не вплине на остаточну оцінку за заняття. </w:t>
      </w:r>
    </w:p>
    <w:p w:rsidR="00025261" w:rsidRPr="00025261" w:rsidRDefault="00025261" w:rsidP="00025261">
      <w:pPr>
        <w:rPr>
          <w:sz w:val="28"/>
        </w:rPr>
      </w:pPr>
      <w:r w:rsidRPr="00025261">
        <w:rPr>
          <w:sz w:val="28"/>
        </w:rPr>
        <w:t xml:space="preserve">Іще однією перевагою </w:t>
      </w:r>
      <w:proofErr w:type="spellStart"/>
      <w:r w:rsidRPr="00025261">
        <w:rPr>
          <w:sz w:val="28"/>
        </w:rPr>
        <w:t>онлайн-викладання</w:t>
      </w:r>
      <w:proofErr w:type="spellEnd"/>
      <w:r w:rsidRPr="00025261">
        <w:rPr>
          <w:sz w:val="28"/>
        </w:rPr>
        <w:t xml:space="preserve"> з </w:t>
      </w:r>
      <w:proofErr w:type="spellStart"/>
      <w:r w:rsidRPr="00025261">
        <w:rPr>
          <w:sz w:val="28"/>
        </w:rPr>
        <w:t>Mentimeter</w:t>
      </w:r>
      <w:proofErr w:type="spellEnd"/>
      <w:r w:rsidRPr="00025261">
        <w:rPr>
          <w:sz w:val="28"/>
        </w:rPr>
        <w:t xml:space="preserve"> є доступ для продовження навчання за умови неможливості відвідувати університет, цей сервіс дозволяє: </w:t>
      </w:r>
    </w:p>
    <w:p w:rsidR="00D17A20" w:rsidRDefault="00025261" w:rsidP="00025261">
      <w:pPr>
        <w:rPr>
          <w:sz w:val="28"/>
        </w:rPr>
      </w:pPr>
      <w:r w:rsidRPr="00025261">
        <w:rPr>
          <w:sz w:val="28"/>
        </w:rPr>
        <w:t xml:space="preserve">• залучати студентів кожного разу, де б не використовували опитування в реальному часі, слово-хмара, запитання з декількома варіантами тощо; </w:t>
      </w:r>
    </w:p>
    <w:p w:rsidR="00025261" w:rsidRPr="00025261" w:rsidRDefault="00025261" w:rsidP="00025261">
      <w:pPr>
        <w:rPr>
          <w:sz w:val="28"/>
        </w:rPr>
      </w:pPr>
      <w:r w:rsidRPr="00025261">
        <w:rPr>
          <w:sz w:val="28"/>
        </w:rPr>
        <w:t xml:space="preserve">• відстежувати навчання та розуміння за допомогою запитань та завантаження результатів опитування; </w:t>
      </w:r>
    </w:p>
    <w:p w:rsidR="00025261" w:rsidRPr="00025261" w:rsidRDefault="00025261" w:rsidP="00025261">
      <w:pPr>
        <w:rPr>
          <w:sz w:val="28"/>
        </w:rPr>
      </w:pPr>
      <w:r w:rsidRPr="00025261">
        <w:rPr>
          <w:sz w:val="28"/>
        </w:rPr>
        <w:t xml:space="preserve">• спілкуватися та взаємодіяти зі своїми студентами (тобто створювати мовленнєве мікросередовище); </w:t>
      </w:r>
    </w:p>
    <w:p w:rsidR="00025261" w:rsidRPr="00025261" w:rsidRDefault="00025261" w:rsidP="00025261">
      <w:pPr>
        <w:rPr>
          <w:sz w:val="28"/>
        </w:rPr>
      </w:pPr>
      <w:r w:rsidRPr="00025261">
        <w:rPr>
          <w:sz w:val="28"/>
        </w:rPr>
        <w:t xml:space="preserve">• бути в курсі навчальних програм; </w:t>
      </w:r>
    </w:p>
    <w:p w:rsidR="00025261" w:rsidRPr="00025261" w:rsidRDefault="00025261" w:rsidP="00025261">
      <w:pPr>
        <w:rPr>
          <w:sz w:val="28"/>
        </w:rPr>
      </w:pPr>
      <w:r w:rsidRPr="00025261">
        <w:rPr>
          <w:sz w:val="28"/>
        </w:rPr>
        <w:t>•</w:t>
      </w:r>
      <w:r w:rsidR="00D17A20">
        <w:rPr>
          <w:sz w:val="28"/>
        </w:rPr>
        <w:t xml:space="preserve"> </w:t>
      </w:r>
      <w:r w:rsidRPr="00025261">
        <w:rPr>
          <w:sz w:val="28"/>
        </w:rPr>
        <w:t xml:space="preserve">увімкнути запитання та відповіді, щоб їх можна було обговорювати, пояснювати та уточнювати. </w:t>
      </w:r>
    </w:p>
    <w:p w:rsidR="00025261" w:rsidRPr="00025261" w:rsidRDefault="00025261" w:rsidP="00025261">
      <w:pPr>
        <w:rPr>
          <w:sz w:val="28"/>
        </w:rPr>
      </w:pPr>
      <w:r w:rsidRPr="00025261">
        <w:rPr>
          <w:sz w:val="28"/>
        </w:rPr>
        <w:t xml:space="preserve">На нашу думку, не менш цікавою для </w:t>
      </w:r>
      <w:proofErr w:type="spellStart"/>
      <w:r w:rsidRPr="00025261">
        <w:rPr>
          <w:sz w:val="28"/>
        </w:rPr>
        <w:t>онлайн-викладання</w:t>
      </w:r>
      <w:proofErr w:type="spellEnd"/>
      <w:r w:rsidRPr="00025261">
        <w:rPr>
          <w:sz w:val="28"/>
        </w:rPr>
        <w:t xml:space="preserve"> української мови як іноземної є платформа </w:t>
      </w:r>
      <w:proofErr w:type="spellStart"/>
      <w:r w:rsidRPr="00025261">
        <w:rPr>
          <w:sz w:val="28"/>
        </w:rPr>
        <w:t>Classtime</w:t>
      </w:r>
      <w:proofErr w:type="spellEnd"/>
      <w:r w:rsidRPr="00025261">
        <w:rPr>
          <w:sz w:val="28"/>
        </w:rPr>
        <w:t>. Вона має такі переваги: відповіді</w:t>
      </w:r>
      <w:r>
        <w:rPr>
          <w:sz w:val="28"/>
        </w:rPr>
        <w:t xml:space="preserve"> </w:t>
      </w:r>
      <w:r w:rsidRPr="00025261">
        <w:rPr>
          <w:sz w:val="28"/>
        </w:rPr>
        <w:t xml:space="preserve">в режимі реального часу; участь студентів у навчальній діяльності через </w:t>
      </w:r>
      <w:proofErr w:type="spellStart"/>
      <w:r w:rsidRPr="00025261">
        <w:rPr>
          <w:sz w:val="28"/>
        </w:rPr>
        <w:t>автентифікацію</w:t>
      </w:r>
      <w:proofErr w:type="spellEnd"/>
      <w:r w:rsidRPr="00025261">
        <w:rPr>
          <w:sz w:val="28"/>
        </w:rPr>
        <w:t xml:space="preserve"> за допомогою своїх облікових записів </w:t>
      </w:r>
      <w:proofErr w:type="spellStart"/>
      <w:r w:rsidRPr="00025261">
        <w:rPr>
          <w:sz w:val="28"/>
        </w:rPr>
        <w:t>Google</w:t>
      </w:r>
      <w:proofErr w:type="spellEnd"/>
      <w:r w:rsidRPr="00025261">
        <w:rPr>
          <w:sz w:val="28"/>
        </w:rPr>
        <w:t>, Microsoft&amp;</w:t>
      </w:r>
      <w:proofErr w:type="spellStart"/>
      <w:r w:rsidRPr="00025261">
        <w:rPr>
          <w:sz w:val="28"/>
        </w:rPr>
        <w:t>Clever</w:t>
      </w:r>
      <w:proofErr w:type="spellEnd"/>
      <w:r w:rsidRPr="00025261">
        <w:rPr>
          <w:sz w:val="28"/>
        </w:rPr>
        <w:t xml:space="preserve">; автоматизоване миттєве оцінювання; автоматично створені звіти Excel та PDF для найшвидшого зберігання та обміну результатами зі студентами, керівництвом кафедри, деканатів; запитання з підтримкою IT-технологій (9 різних типів запитань: вибір відповіді із запропонованих кількох варіантів, «прапорці», відповіді формату «правильно-помилково», відкрита текстова відповідь, </w:t>
      </w:r>
      <w:proofErr w:type="spellStart"/>
      <w:r w:rsidRPr="00025261">
        <w:rPr>
          <w:sz w:val="28"/>
        </w:rPr>
        <w:t>категоризатор</w:t>
      </w:r>
      <w:proofErr w:type="spellEnd"/>
      <w:r w:rsidRPr="00025261">
        <w:rPr>
          <w:sz w:val="28"/>
        </w:rPr>
        <w:t xml:space="preserve">, сортувальник, виділення тексту і </w:t>
      </w:r>
      <w:proofErr w:type="spellStart"/>
      <w:r w:rsidRPr="00025261">
        <w:rPr>
          <w:sz w:val="28"/>
        </w:rPr>
        <w:t>хотспот</w:t>
      </w:r>
      <w:proofErr w:type="spellEnd"/>
      <w:r w:rsidRPr="00025261">
        <w:rPr>
          <w:sz w:val="28"/>
        </w:rPr>
        <w:t xml:space="preserve">); аудіовізуальне навчання з використанням у своїх запитаннях зображення та відео </w:t>
      </w:r>
      <w:proofErr w:type="spellStart"/>
      <w:r w:rsidRPr="00025261">
        <w:rPr>
          <w:sz w:val="28"/>
        </w:rPr>
        <w:t>YouTube</w:t>
      </w:r>
      <w:proofErr w:type="spellEnd"/>
      <w:r w:rsidRPr="00025261">
        <w:rPr>
          <w:sz w:val="28"/>
        </w:rPr>
        <w:t xml:space="preserve">. </w:t>
      </w:r>
    </w:p>
    <w:p w:rsidR="00025261" w:rsidRPr="00025261" w:rsidRDefault="00025261" w:rsidP="00025261">
      <w:pPr>
        <w:rPr>
          <w:sz w:val="28"/>
        </w:rPr>
      </w:pPr>
      <w:r w:rsidRPr="00025261">
        <w:rPr>
          <w:sz w:val="28"/>
        </w:rPr>
        <w:t xml:space="preserve">Таким чином, на сьогодні сучасний викладач української мови як іноземної має низку ефективних інструментів для </w:t>
      </w:r>
      <w:proofErr w:type="spellStart"/>
      <w:r w:rsidRPr="00025261">
        <w:rPr>
          <w:sz w:val="28"/>
        </w:rPr>
        <w:t>онлайн-викладання</w:t>
      </w:r>
      <w:proofErr w:type="spellEnd"/>
      <w:r w:rsidRPr="00025261">
        <w:rPr>
          <w:sz w:val="28"/>
        </w:rPr>
        <w:t xml:space="preserve">, які допоможуть урізноманітнити педагогічні методи й технології, а також виконати одне з найважливіших завдань сучасної вищої медичної освіти – зацікавити й мотивувати до вивчення не лише профільних, а й непрофільних дисциплін іноземного англомовного студента, переорієнтувавши його увагу на використання </w:t>
      </w:r>
      <w:proofErr w:type="spellStart"/>
      <w:r w:rsidRPr="00025261">
        <w:rPr>
          <w:sz w:val="28"/>
        </w:rPr>
        <w:t>гаджетів</w:t>
      </w:r>
      <w:proofErr w:type="spellEnd"/>
      <w:r w:rsidRPr="00025261">
        <w:rPr>
          <w:sz w:val="28"/>
        </w:rPr>
        <w:t xml:space="preserve"> та </w:t>
      </w:r>
      <w:proofErr w:type="spellStart"/>
      <w:r w:rsidRPr="00025261">
        <w:rPr>
          <w:sz w:val="28"/>
        </w:rPr>
        <w:t>інтернет-інструментів</w:t>
      </w:r>
      <w:proofErr w:type="spellEnd"/>
      <w:r w:rsidRPr="00025261">
        <w:rPr>
          <w:sz w:val="28"/>
        </w:rPr>
        <w:t xml:space="preserve"> для здобування якісних знань, зосібна лінгвістичних, і вдосконалювати навички письма, читання, говоріння та слухання.</w:t>
      </w:r>
    </w:p>
    <w:sectPr w:rsidR="00025261" w:rsidRPr="00025261" w:rsidSect="00B91C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savePreviewPicture/>
  <w:compat/>
  <w:rsids>
    <w:rsidRoot w:val="00182A6A"/>
    <w:rsid w:val="00025261"/>
    <w:rsid w:val="00182A6A"/>
    <w:rsid w:val="00322E85"/>
    <w:rsid w:val="0036123B"/>
    <w:rsid w:val="00444418"/>
    <w:rsid w:val="004C47A6"/>
    <w:rsid w:val="00660C6D"/>
    <w:rsid w:val="0070499C"/>
    <w:rsid w:val="00883A74"/>
    <w:rsid w:val="008E7A19"/>
    <w:rsid w:val="009601A4"/>
    <w:rsid w:val="00A56A66"/>
    <w:rsid w:val="00B91C4F"/>
    <w:rsid w:val="00C02158"/>
    <w:rsid w:val="00CB3456"/>
    <w:rsid w:val="00D17A20"/>
    <w:rsid w:val="00D62D06"/>
    <w:rsid w:val="00E57EC9"/>
    <w:rsid w:val="00E970AB"/>
    <w:rsid w:val="00F812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iPriority="99" w:unhideWhenUsed="1" w:qFormat="1"/>
    <w:lsdException w:name="Title" w:uiPriority="10" w:qFormat="1"/>
    <w:lsdException w:name="Subtitle" w:uiPriority="11"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EC9"/>
    <w:rPr>
      <w:rFonts w:ascii="Times New Roman" w:hAnsi="Times New Roman"/>
      <w:sz w:val="24"/>
      <w:szCs w:val="24"/>
      <w:lang w:val="uk-UA"/>
    </w:rPr>
  </w:style>
  <w:style w:type="paragraph" w:styleId="1">
    <w:name w:val="heading 1"/>
    <w:basedOn w:val="a"/>
    <w:next w:val="a"/>
    <w:link w:val="10"/>
    <w:uiPriority w:val="99"/>
    <w:qFormat/>
    <w:rsid w:val="00E57EC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autoRedefine/>
    <w:uiPriority w:val="99"/>
    <w:qFormat/>
    <w:rsid w:val="00E57EC9"/>
    <w:pPr>
      <w:keepNext/>
      <w:jc w:val="center"/>
      <w:outlineLvl w:val="1"/>
    </w:pPr>
    <w:rPr>
      <w:rFonts w:eastAsia="Times New Roman" w:cs="Times New Roman"/>
      <w:b/>
      <w:bCs/>
      <w:i/>
      <w:iCs/>
      <w:smallCaps/>
      <w:color w:val="000000"/>
      <w:sz w:val="28"/>
      <w:szCs w:val="28"/>
      <w:lang w:val="en-US" w:eastAsia="ru-RU"/>
    </w:rPr>
  </w:style>
  <w:style w:type="paragraph" w:styleId="3">
    <w:name w:val="heading 3"/>
    <w:basedOn w:val="a"/>
    <w:next w:val="a"/>
    <w:link w:val="30"/>
    <w:autoRedefine/>
    <w:uiPriority w:val="99"/>
    <w:qFormat/>
    <w:rsid w:val="00E57EC9"/>
    <w:pPr>
      <w:outlineLvl w:val="2"/>
    </w:pPr>
    <w:rPr>
      <w:rFonts w:eastAsia="Times New Roman" w:cs="Times New Roman"/>
      <w:iCs/>
      <w:noProof/>
      <w:sz w:val="28"/>
      <w:szCs w:val="28"/>
      <w:lang w:val="en-US"/>
    </w:rPr>
  </w:style>
  <w:style w:type="paragraph" w:styleId="4">
    <w:name w:val="heading 4"/>
    <w:basedOn w:val="a"/>
    <w:next w:val="a"/>
    <w:link w:val="40"/>
    <w:autoRedefine/>
    <w:uiPriority w:val="99"/>
    <w:qFormat/>
    <w:rsid w:val="00E57EC9"/>
    <w:pPr>
      <w:keepNext/>
      <w:outlineLvl w:val="3"/>
    </w:pPr>
    <w:rPr>
      <w:rFonts w:eastAsia="Times New Roman" w:cs="Times New Roman"/>
      <w:iCs/>
      <w:noProof/>
      <w:sz w:val="28"/>
      <w:szCs w:val="28"/>
      <w:lang w:val="en-US"/>
    </w:rPr>
  </w:style>
  <w:style w:type="paragraph" w:styleId="5">
    <w:name w:val="heading 5"/>
    <w:basedOn w:val="a"/>
    <w:next w:val="a"/>
    <w:link w:val="50"/>
    <w:uiPriority w:val="99"/>
    <w:qFormat/>
    <w:rsid w:val="00E57EC9"/>
    <w:pPr>
      <w:keepNext/>
      <w:shd w:val="clear" w:color="auto" w:fill="FFFFFF"/>
      <w:ind w:firstLine="567"/>
      <w:jc w:val="center"/>
      <w:outlineLvl w:val="4"/>
    </w:pPr>
    <w:rPr>
      <w:rFonts w:eastAsia="Times New Roman" w:cs="Times New Roman"/>
      <w:b/>
      <w:bCs/>
      <w:i/>
      <w:iCs/>
      <w:spacing w:val="-15"/>
      <w:sz w:val="28"/>
      <w:szCs w:val="28"/>
      <w:lang w:eastAsia="ru-RU"/>
    </w:rPr>
  </w:style>
  <w:style w:type="paragraph" w:styleId="6">
    <w:name w:val="heading 6"/>
    <w:basedOn w:val="a"/>
    <w:next w:val="a"/>
    <w:link w:val="60"/>
    <w:autoRedefine/>
    <w:uiPriority w:val="99"/>
    <w:qFormat/>
    <w:rsid w:val="00E57EC9"/>
    <w:pPr>
      <w:outlineLvl w:val="5"/>
    </w:pPr>
    <w:rPr>
      <w:rFonts w:eastAsia="Times New Roman" w:cs="Times New Roman"/>
      <w:iCs/>
      <w:sz w:val="28"/>
      <w:szCs w:val="28"/>
      <w:lang w:val="en-US"/>
    </w:rPr>
  </w:style>
  <w:style w:type="paragraph" w:styleId="7">
    <w:name w:val="heading 7"/>
    <w:basedOn w:val="a"/>
    <w:next w:val="a"/>
    <w:link w:val="70"/>
    <w:uiPriority w:val="99"/>
    <w:qFormat/>
    <w:rsid w:val="00E57EC9"/>
    <w:pPr>
      <w:keepNext/>
      <w:outlineLvl w:val="6"/>
    </w:pPr>
    <w:rPr>
      <w:rFonts w:eastAsia="Times New Roman" w:cs="Times New Roman"/>
      <w:iCs/>
      <w:sz w:val="28"/>
      <w:szCs w:val="28"/>
      <w:lang w:val="en-US"/>
    </w:rPr>
  </w:style>
  <w:style w:type="paragraph" w:styleId="8">
    <w:name w:val="heading 8"/>
    <w:basedOn w:val="a"/>
    <w:next w:val="a"/>
    <w:link w:val="80"/>
    <w:autoRedefine/>
    <w:uiPriority w:val="99"/>
    <w:qFormat/>
    <w:rsid w:val="00E57EC9"/>
    <w:pPr>
      <w:outlineLvl w:val="7"/>
    </w:pPr>
    <w:rPr>
      <w:rFonts w:eastAsia="Times New Roman" w:cs="Times New Roman"/>
      <w:iCs/>
      <w:sz w:val="28"/>
      <w:szCs w:val="28"/>
      <w:lang w:val="en-US"/>
    </w:rPr>
  </w:style>
  <w:style w:type="paragraph" w:styleId="9">
    <w:name w:val="heading 9"/>
    <w:basedOn w:val="a"/>
    <w:next w:val="a"/>
    <w:link w:val="90"/>
    <w:uiPriority w:val="99"/>
    <w:qFormat/>
    <w:rsid w:val="00E57E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61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6123B"/>
    <w:rPr>
      <w:rFonts w:asciiTheme="majorHAnsi" w:eastAsiaTheme="majorEastAsia" w:hAnsiTheme="majorHAnsi" w:cstheme="majorBidi"/>
      <w:color w:val="17365D" w:themeColor="text2" w:themeShade="BF"/>
      <w:spacing w:val="5"/>
      <w:kern w:val="28"/>
      <w:sz w:val="52"/>
      <w:szCs w:val="52"/>
      <w:lang w:val="uk-UA"/>
    </w:rPr>
  </w:style>
  <w:style w:type="paragraph" w:styleId="a5">
    <w:name w:val="Subtitle"/>
    <w:basedOn w:val="a"/>
    <w:next w:val="a"/>
    <w:link w:val="a6"/>
    <w:uiPriority w:val="11"/>
    <w:qFormat/>
    <w:rsid w:val="0036123B"/>
    <w:pPr>
      <w:numPr>
        <w:ilvl w:val="1"/>
      </w:numPr>
      <w:ind w:firstLine="709"/>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36123B"/>
    <w:rPr>
      <w:rFonts w:asciiTheme="majorHAnsi" w:eastAsiaTheme="majorEastAsia" w:hAnsiTheme="majorHAnsi" w:cstheme="majorBidi"/>
      <w:i/>
      <w:iCs/>
      <w:color w:val="4F81BD" w:themeColor="accent1"/>
      <w:spacing w:val="15"/>
      <w:sz w:val="24"/>
      <w:szCs w:val="24"/>
      <w:lang w:val="uk-UA"/>
    </w:rPr>
  </w:style>
  <w:style w:type="paragraph" w:styleId="a7">
    <w:name w:val="Body Text"/>
    <w:basedOn w:val="a"/>
    <w:link w:val="a8"/>
    <w:rsid w:val="0036123B"/>
    <w:pPr>
      <w:spacing w:after="120"/>
    </w:pPr>
  </w:style>
  <w:style w:type="character" w:customStyle="1" w:styleId="a8">
    <w:name w:val="Основной текст Знак"/>
    <w:basedOn w:val="a0"/>
    <w:link w:val="a7"/>
    <w:rsid w:val="0036123B"/>
    <w:rPr>
      <w:color w:val="000000"/>
      <w:spacing w:val="-2"/>
      <w:sz w:val="28"/>
      <w:szCs w:val="28"/>
      <w:lang w:val="ru-RU" w:eastAsia="ar-SA"/>
    </w:rPr>
  </w:style>
  <w:style w:type="character" w:customStyle="1" w:styleId="10">
    <w:name w:val="Заголовок 1 Знак"/>
    <w:basedOn w:val="a0"/>
    <w:link w:val="1"/>
    <w:uiPriority w:val="99"/>
    <w:rsid w:val="00E57EC9"/>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9"/>
    <w:rsid w:val="00E57EC9"/>
    <w:rPr>
      <w:rFonts w:ascii="Times New Roman" w:eastAsia="Times New Roman" w:hAnsi="Times New Roman" w:cs="Times New Roman"/>
      <w:b/>
      <w:bCs/>
      <w:i/>
      <w:iCs/>
      <w:smallCaps/>
      <w:color w:val="000000"/>
      <w:sz w:val="28"/>
      <w:szCs w:val="28"/>
      <w:lang w:val="en-US" w:eastAsia="ru-RU"/>
    </w:rPr>
  </w:style>
  <w:style w:type="character" w:customStyle="1" w:styleId="30">
    <w:name w:val="Заголовок 3 Знак"/>
    <w:basedOn w:val="a0"/>
    <w:link w:val="3"/>
    <w:uiPriority w:val="99"/>
    <w:rsid w:val="00E57EC9"/>
    <w:rPr>
      <w:rFonts w:ascii="Times New Roman" w:eastAsia="Times New Roman" w:hAnsi="Times New Roman" w:cs="Times New Roman"/>
      <w:iCs/>
      <w:noProof/>
      <w:sz w:val="28"/>
      <w:szCs w:val="28"/>
      <w:lang w:val="en-US"/>
    </w:rPr>
  </w:style>
  <w:style w:type="character" w:customStyle="1" w:styleId="40">
    <w:name w:val="Заголовок 4 Знак"/>
    <w:basedOn w:val="a0"/>
    <w:link w:val="4"/>
    <w:uiPriority w:val="99"/>
    <w:rsid w:val="00E57EC9"/>
    <w:rPr>
      <w:rFonts w:ascii="Times New Roman" w:eastAsia="Times New Roman" w:hAnsi="Times New Roman" w:cs="Times New Roman"/>
      <w:iCs/>
      <w:noProof/>
      <w:sz w:val="28"/>
      <w:szCs w:val="28"/>
      <w:lang w:val="en-US"/>
    </w:rPr>
  </w:style>
  <w:style w:type="character" w:customStyle="1" w:styleId="50">
    <w:name w:val="Заголовок 5 Знак"/>
    <w:basedOn w:val="a0"/>
    <w:link w:val="5"/>
    <w:uiPriority w:val="99"/>
    <w:rsid w:val="00E57EC9"/>
    <w:rPr>
      <w:rFonts w:ascii="Times New Roman" w:eastAsia="Times New Roman" w:hAnsi="Times New Roman" w:cs="Times New Roman"/>
      <w:b/>
      <w:bCs/>
      <w:i/>
      <w:iCs/>
      <w:spacing w:val="-15"/>
      <w:sz w:val="28"/>
      <w:szCs w:val="28"/>
      <w:shd w:val="clear" w:color="auto" w:fill="FFFFFF"/>
      <w:lang w:val="uk-UA" w:eastAsia="ru-RU"/>
    </w:rPr>
  </w:style>
  <w:style w:type="character" w:customStyle="1" w:styleId="60">
    <w:name w:val="Заголовок 6 Знак"/>
    <w:basedOn w:val="a0"/>
    <w:link w:val="6"/>
    <w:uiPriority w:val="99"/>
    <w:rsid w:val="00E57EC9"/>
    <w:rPr>
      <w:rFonts w:ascii="Times New Roman" w:eastAsia="Times New Roman" w:hAnsi="Times New Roman" w:cs="Times New Roman"/>
      <w:iCs/>
      <w:sz w:val="28"/>
      <w:szCs w:val="28"/>
      <w:lang w:val="en-US"/>
    </w:rPr>
  </w:style>
  <w:style w:type="character" w:customStyle="1" w:styleId="70">
    <w:name w:val="Заголовок 7 Знак"/>
    <w:basedOn w:val="a0"/>
    <w:link w:val="7"/>
    <w:uiPriority w:val="99"/>
    <w:rsid w:val="00E57EC9"/>
    <w:rPr>
      <w:rFonts w:ascii="Times New Roman" w:eastAsia="Times New Roman" w:hAnsi="Times New Roman" w:cs="Times New Roman"/>
      <w:iCs/>
      <w:sz w:val="28"/>
      <w:szCs w:val="28"/>
      <w:lang w:val="en-US"/>
    </w:rPr>
  </w:style>
  <w:style w:type="character" w:customStyle="1" w:styleId="80">
    <w:name w:val="Заголовок 8 Знак"/>
    <w:basedOn w:val="a0"/>
    <w:link w:val="8"/>
    <w:uiPriority w:val="99"/>
    <w:rsid w:val="00E57EC9"/>
    <w:rPr>
      <w:rFonts w:ascii="Times New Roman" w:eastAsia="Times New Roman" w:hAnsi="Times New Roman" w:cs="Times New Roman"/>
      <w:iCs/>
      <w:sz w:val="28"/>
      <w:szCs w:val="28"/>
      <w:lang w:val="en-US"/>
    </w:rPr>
  </w:style>
  <w:style w:type="character" w:customStyle="1" w:styleId="90">
    <w:name w:val="Заголовок 9 Знак"/>
    <w:basedOn w:val="a0"/>
    <w:link w:val="9"/>
    <w:uiPriority w:val="99"/>
    <w:rsid w:val="00E57EC9"/>
    <w:rPr>
      <w:rFonts w:ascii="Arial" w:eastAsia="Calibri" w:hAnsi="Arial" w:cs="Arial"/>
      <w:lang w:val="uk-UA"/>
    </w:rPr>
  </w:style>
  <w:style w:type="paragraph" w:styleId="a9">
    <w:name w:val="caption"/>
    <w:basedOn w:val="a"/>
    <w:next w:val="a"/>
    <w:uiPriority w:val="99"/>
    <w:qFormat/>
    <w:rsid w:val="00E57EC9"/>
    <w:rPr>
      <w:rFonts w:eastAsia="Times New Roman" w:cs="Times New Roman"/>
      <w:b/>
      <w:bCs/>
      <w:iCs/>
      <w:color w:val="000000"/>
      <w:sz w:val="20"/>
      <w:szCs w:val="20"/>
      <w:lang w:val="en-US" w:eastAsia="ru-RU"/>
    </w:rPr>
  </w:style>
  <w:style w:type="character" w:styleId="aa">
    <w:name w:val="Strong"/>
    <w:basedOn w:val="a0"/>
    <w:qFormat/>
    <w:rsid w:val="00E57EC9"/>
    <w:rPr>
      <w:b/>
      <w:bCs/>
    </w:rPr>
  </w:style>
  <w:style w:type="character" w:styleId="ab">
    <w:name w:val="Emphasis"/>
    <w:basedOn w:val="a0"/>
    <w:uiPriority w:val="20"/>
    <w:qFormat/>
    <w:rsid w:val="00E57EC9"/>
    <w:rPr>
      <w:i/>
      <w:iCs/>
    </w:rPr>
  </w:style>
  <w:style w:type="paragraph" w:styleId="ac">
    <w:name w:val="No Spacing"/>
    <w:qFormat/>
    <w:rsid w:val="00E57EC9"/>
    <w:pPr>
      <w:spacing w:line="240" w:lineRule="auto"/>
    </w:pPr>
    <w:rPr>
      <w:rFonts w:ascii="Calibri" w:eastAsia="Times New Roman" w:hAnsi="Calibri" w:cs="Times New Roman"/>
    </w:rPr>
  </w:style>
  <w:style w:type="paragraph" w:styleId="ad">
    <w:name w:val="List Paragraph"/>
    <w:basedOn w:val="a"/>
    <w:uiPriority w:val="34"/>
    <w:qFormat/>
    <w:rsid w:val="00E57EC9"/>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711</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Наталі</cp:lastModifiedBy>
  <cp:revision>2</cp:revision>
  <dcterms:created xsi:type="dcterms:W3CDTF">2020-05-05T08:37:00Z</dcterms:created>
  <dcterms:modified xsi:type="dcterms:W3CDTF">2020-05-05T09:14:00Z</dcterms:modified>
</cp:coreProperties>
</file>